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DCF0B" w14:textId="77777777" w:rsidR="00952DE1" w:rsidRPr="00430977" w:rsidRDefault="00952DE1" w:rsidP="00952DE1">
      <w:pPr>
        <w:rPr>
          <w:noProof/>
          <w:lang w:val="en-US"/>
        </w:rPr>
      </w:pPr>
    </w:p>
    <w:p w14:paraId="76CCAE56" w14:textId="77777777" w:rsidR="00952DE1" w:rsidRPr="00430977" w:rsidRDefault="00952DE1" w:rsidP="00952DE1">
      <w:pPr>
        <w:jc w:val="center"/>
        <w:rPr>
          <w:noProof/>
          <w:lang w:val="en-US"/>
        </w:rPr>
      </w:pPr>
      <w:r w:rsidRPr="00430977">
        <w:rPr>
          <w:noProof/>
        </w:rPr>
        <w:drawing>
          <wp:inline distT="0" distB="0" distL="0" distR="0" wp14:anchorId="75405917" wp14:editId="40A6ADA2">
            <wp:extent cx="2143125" cy="2143125"/>
            <wp:effectExtent l="19050" t="0" r="9525" b="0"/>
            <wp:docPr id="1" name="Resim 1"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escription: images"/>
                    <pic:cNvPicPr>
                      <a:picLocks noChangeAspect="1" noChangeArrowheads="1"/>
                    </pic:cNvPicPr>
                  </pic:nvPicPr>
                  <pic:blipFill>
                    <a:blip r:embed="rId8" cstate="print"/>
                    <a:srcRect/>
                    <a:stretch>
                      <a:fillRect/>
                    </a:stretch>
                  </pic:blipFill>
                  <pic:spPr bwMode="auto">
                    <a:xfrm>
                      <a:off x="0" y="0"/>
                      <a:ext cx="2143125" cy="2143125"/>
                    </a:xfrm>
                    <a:prstGeom prst="rect">
                      <a:avLst/>
                    </a:prstGeom>
                    <a:noFill/>
                    <a:ln w="9525">
                      <a:noFill/>
                      <a:miter lim="800000"/>
                      <a:headEnd/>
                      <a:tailEnd/>
                    </a:ln>
                  </pic:spPr>
                </pic:pic>
              </a:graphicData>
            </a:graphic>
          </wp:inline>
        </w:drawing>
      </w:r>
    </w:p>
    <w:p w14:paraId="2549152D" w14:textId="77777777" w:rsidR="00952DE1" w:rsidRPr="00430977" w:rsidRDefault="00952DE1" w:rsidP="00952DE1">
      <w:pPr>
        <w:jc w:val="center"/>
        <w:rPr>
          <w:noProof/>
          <w:lang w:val="en-US"/>
        </w:rPr>
      </w:pPr>
    </w:p>
    <w:p w14:paraId="7FBE239B" w14:textId="77777777" w:rsidR="00952DE1" w:rsidRPr="00430977" w:rsidRDefault="00952DE1" w:rsidP="00952DE1">
      <w:pPr>
        <w:rPr>
          <w:noProof/>
          <w:lang w:val="en-US"/>
        </w:rPr>
      </w:pPr>
    </w:p>
    <w:p w14:paraId="3C68DD5B" w14:textId="77777777" w:rsidR="00B95030" w:rsidRPr="00430977" w:rsidRDefault="00B95030" w:rsidP="00952DE1">
      <w:pPr>
        <w:rPr>
          <w:noProof/>
          <w:lang w:val="en-US"/>
        </w:rPr>
      </w:pPr>
    </w:p>
    <w:p w14:paraId="1E00C334" w14:textId="77777777" w:rsidR="00B95030" w:rsidRPr="00430977" w:rsidRDefault="00952DE1" w:rsidP="00B95030">
      <w:pPr>
        <w:jc w:val="center"/>
        <w:rPr>
          <w:b/>
          <w:noProof/>
          <w:sz w:val="52"/>
          <w:szCs w:val="52"/>
          <w:lang w:val="en-US"/>
        </w:rPr>
      </w:pPr>
      <w:r w:rsidRPr="00430977">
        <w:rPr>
          <w:b/>
          <w:noProof/>
          <w:sz w:val="52"/>
          <w:szCs w:val="52"/>
          <w:lang w:val="en-US"/>
        </w:rPr>
        <w:t>GİRESUN ÜNİVERSİTESİ</w:t>
      </w:r>
    </w:p>
    <w:p w14:paraId="1E4D5EE2" w14:textId="77777777" w:rsidR="00952DE1" w:rsidRPr="00430977" w:rsidRDefault="00952DE1" w:rsidP="00B95030">
      <w:pPr>
        <w:jc w:val="center"/>
        <w:rPr>
          <w:b/>
          <w:noProof/>
          <w:sz w:val="52"/>
          <w:szCs w:val="52"/>
          <w:lang w:val="en-US"/>
        </w:rPr>
      </w:pPr>
      <w:r w:rsidRPr="00430977">
        <w:rPr>
          <w:b/>
          <w:noProof/>
          <w:sz w:val="52"/>
          <w:szCs w:val="52"/>
          <w:lang w:val="en-US"/>
        </w:rPr>
        <w:t xml:space="preserve"> TIP FAKÜLTESİ</w:t>
      </w:r>
    </w:p>
    <w:p w14:paraId="193DD866" w14:textId="77777777" w:rsidR="00952DE1" w:rsidRPr="00430977" w:rsidRDefault="00952DE1" w:rsidP="00952DE1">
      <w:pPr>
        <w:jc w:val="center"/>
        <w:rPr>
          <w:b/>
          <w:noProof/>
          <w:lang w:val="en-US"/>
        </w:rPr>
      </w:pPr>
    </w:p>
    <w:p w14:paraId="74A381CA" w14:textId="77777777" w:rsidR="00952DE1" w:rsidRPr="00430977" w:rsidRDefault="00952DE1" w:rsidP="00952DE1">
      <w:pPr>
        <w:rPr>
          <w:b/>
          <w:noProof/>
          <w:lang w:val="en-US"/>
        </w:rPr>
      </w:pPr>
    </w:p>
    <w:p w14:paraId="3FB72030" w14:textId="77777777" w:rsidR="00B95030" w:rsidRPr="00430977" w:rsidRDefault="00B95030" w:rsidP="00952DE1">
      <w:pPr>
        <w:rPr>
          <w:b/>
          <w:noProof/>
          <w:lang w:val="en-US"/>
        </w:rPr>
      </w:pPr>
    </w:p>
    <w:p w14:paraId="6F5AAA60" w14:textId="77777777" w:rsidR="00B95030" w:rsidRPr="00430977" w:rsidRDefault="00B95030" w:rsidP="00952DE1">
      <w:pPr>
        <w:rPr>
          <w:b/>
          <w:noProof/>
          <w:lang w:val="en-US"/>
        </w:rPr>
      </w:pPr>
    </w:p>
    <w:p w14:paraId="04471605" w14:textId="77777777" w:rsidR="002422D3" w:rsidRPr="00430977" w:rsidRDefault="00952DE1" w:rsidP="002422D3">
      <w:pPr>
        <w:jc w:val="center"/>
        <w:rPr>
          <w:b/>
          <w:noProof/>
          <w:sz w:val="40"/>
          <w:szCs w:val="40"/>
          <w:lang w:val="en-US"/>
        </w:rPr>
      </w:pPr>
      <w:r w:rsidRPr="00430977">
        <w:rPr>
          <w:b/>
          <w:noProof/>
          <w:sz w:val="40"/>
          <w:szCs w:val="40"/>
          <w:lang w:val="en-US"/>
        </w:rPr>
        <w:t>DÖNEM-V</w:t>
      </w:r>
    </w:p>
    <w:p w14:paraId="36247C15" w14:textId="050174B3" w:rsidR="000A13B1" w:rsidRPr="00430977" w:rsidRDefault="000A13B1" w:rsidP="002422D3">
      <w:pPr>
        <w:jc w:val="center"/>
        <w:rPr>
          <w:b/>
          <w:noProof/>
          <w:sz w:val="40"/>
          <w:szCs w:val="40"/>
          <w:lang w:val="en-US"/>
        </w:rPr>
      </w:pPr>
      <w:r w:rsidRPr="00430977">
        <w:rPr>
          <w:b/>
          <w:noProof/>
          <w:sz w:val="40"/>
          <w:szCs w:val="40"/>
          <w:lang w:val="en-US"/>
        </w:rPr>
        <w:t>202</w:t>
      </w:r>
      <w:r w:rsidR="000A7F0C" w:rsidRPr="00430977">
        <w:rPr>
          <w:b/>
          <w:noProof/>
          <w:sz w:val="40"/>
          <w:szCs w:val="40"/>
          <w:lang w:val="en-US"/>
        </w:rPr>
        <w:t>3</w:t>
      </w:r>
      <w:r w:rsidRPr="00430977">
        <w:rPr>
          <w:b/>
          <w:noProof/>
          <w:sz w:val="40"/>
          <w:szCs w:val="40"/>
          <w:lang w:val="en-US"/>
        </w:rPr>
        <w:t>-202</w:t>
      </w:r>
      <w:r w:rsidR="000A7F0C" w:rsidRPr="00430977">
        <w:rPr>
          <w:b/>
          <w:noProof/>
          <w:sz w:val="40"/>
          <w:szCs w:val="40"/>
          <w:lang w:val="en-US"/>
        </w:rPr>
        <w:t>4</w:t>
      </w:r>
    </w:p>
    <w:p w14:paraId="30B9094C" w14:textId="77777777" w:rsidR="002422D3" w:rsidRPr="00430977" w:rsidRDefault="00952DE1" w:rsidP="002422D3">
      <w:pPr>
        <w:jc w:val="center"/>
        <w:rPr>
          <w:b/>
          <w:noProof/>
          <w:sz w:val="40"/>
          <w:szCs w:val="40"/>
          <w:lang w:val="en-US"/>
        </w:rPr>
      </w:pPr>
      <w:r w:rsidRPr="00430977">
        <w:rPr>
          <w:b/>
          <w:noProof/>
          <w:sz w:val="40"/>
          <w:szCs w:val="40"/>
          <w:lang w:val="en-US"/>
        </w:rPr>
        <w:t>EĞİTİM PROGRAMI</w:t>
      </w:r>
    </w:p>
    <w:p w14:paraId="45A67004" w14:textId="77777777" w:rsidR="00952DE1" w:rsidRPr="00430977" w:rsidRDefault="00952DE1" w:rsidP="002422D3">
      <w:pPr>
        <w:jc w:val="center"/>
        <w:rPr>
          <w:b/>
          <w:noProof/>
          <w:sz w:val="40"/>
          <w:szCs w:val="40"/>
          <w:lang w:val="en-US"/>
        </w:rPr>
      </w:pPr>
      <w:r w:rsidRPr="00430977">
        <w:rPr>
          <w:b/>
          <w:noProof/>
          <w:sz w:val="40"/>
          <w:szCs w:val="40"/>
          <w:lang w:val="en-US"/>
        </w:rPr>
        <w:t>AKADEMİK TAKVİMİ</w:t>
      </w:r>
    </w:p>
    <w:p w14:paraId="1D242744" w14:textId="77777777" w:rsidR="00952DE1" w:rsidRPr="00430977" w:rsidRDefault="00952DE1" w:rsidP="00952DE1">
      <w:pPr>
        <w:rPr>
          <w:noProof/>
          <w:lang w:val="en-US"/>
        </w:rPr>
      </w:pPr>
    </w:p>
    <w:p w14:paraId="0F031F11" w14:textId="77777777" w:rsidR="000200BC" w:rsidRPr="00430977" w:rsidRDefault="000200BC" w:rsidP="00952DE1">
      <w:pPr>
        <w:rPr>
          <w:noProof/>
          <w:lang w:val="en-US"/>
        </w:rPr>
      </w:pPr>
    </w:p>
    <w:p w14:paraId="05CB8DF8" w14:textId="77777777" w:rsidR="000200BC" w:rsidRPr="00430977" w:rsidRDefault="000200BC" w:rsidP="00B95030">
      <w:pPr>
        <w:jc w:val="center"/>
        <w:rPr>
          <w:noProof/>
          <w:lang w:val="en-US"/>
        </w:rPr>
      </w:pPr>
    </w:p>
    <w:p w14:paraId="6D121ECF" w14:textId="77777777" w:rsidR="000200BC" w:rsidRPr="00430977" w:rsidRDefault="000200BC" w:rsidP="00B95030">
      <w:pPr>
        <w:jc w:val="center"/>
        <w:rPr>
          <w:noProof/>
          <w:lang w:val="en-US"/>
        </w:rPr>
      </w:pPr>
    </w:p>
    <w:p w14:paraId="6B34E27C" w14:textId="77777777" w:rsidR="000200BC" w:rsidRPr="00430977" w:rsidRDefault="000200BC" w:rsidP="00B95030">
      <w:pPr>
        <w:jc w:val="center"/>
        <w:rPr>
          <w:noProof/>
          <w:lang w:val="en-US"/>
        </w:rPr>
      </w:pPr>
    </w:p>
    <w:p w14:paraId="66E18F7A" w14:textId="77777777" w:rsidR="000200BC" w:rsidRPr="00430977" w:rsidRDefault="000200BC" w:rsidP="00B95030">
      <w:pPr>
        <w:jc w:val="center"/>
        <w:rPr>
          <w:noProof/>
          <w:lang w:val="en-US"/>
        </w:rPr>
      </w:pPr>
    </w:p>
    <w:p w14:paraId="764A32D4" w14:textId="743B46AE" w:rsidR="00E74A08" w:rsidRPr="00430977" w:rsidRDefault="00E74A08" w:rsidP="00B95030">
      <w:pPr>
        <w:jc w:val="center"/>
        <w:rPr>
          <w:noProof/>
          <w:lang w:val="en-US"/>
        </w:rPr>
      </w:pPr>
    </w:p>
    <w:p w14:paraId="21137653" w14:textId="77777777" w:rsidR="00E74A08" w:rsidRPr="00430977" w:rsidRDefault="00E74A08">
      <w:pPr>
        <w:spacing w:after="200" w:line="276" w:lineRule="auto"/>
        <w:rPr>
          <w:noProof/>
          <w:lang w:val="en-US"/>
        </w:rPr>
      </w:pPr>
      <w:r w:rsidRPr="00430977">
        <w:rPr>
          <w:noProof/>
          <w:lang w:val="en-US"/>
        </w:rPr>
        <w:br w:type="page"/>
      </w:r>
    </w:p>
    <w:p w14:paraId="2FBB730A" w14:textId="77777777" w:rsidR="00E74A08" w:rsidRPr="00430977" w:rsidRDefault="00E74A08" w:rsidP="00B95030">
      <w:pPr>
        <w:jc w:val="center"/>
        <w:rPr>
          <w:noProof/>
          <w:lang w:val="en-US"/>
        </w:rPr>
        <w:sectPr w:rsidR="00E74A08" w:rsidRPr="00430977" w:rsidSect="000200BC">
          <w:pgSz w:w="16838" w:h="11906" w:orient="landscape"/>
          <w:pgMar w:top="238" w:right="567" w:bottom="249" w:left="567" w:header="709" w:footer="709" w:gutter="0"/>
          <w:cols w:space="708"/>
          <w:docGrid w:linePitch="360"/>
        </w:sectPr>
      </w:pPr>
    </w:p>
    <w:p w14:paraId="7D850C71" w14:textId="590F018D" w:rsidR="000200BC" w:rsidRPr="00430977" w:rsidRDefault="000200BC" w:rsidP="00B95030">
      <w:pPr>
        <w:jc w:val="center"/>
        <w:rPr>
          <w:noProof/>
          <w:lang w:val="en-US"/>
        </w:rPr>
      </w:pPr>
    </w:p>
    <w:p w14:paraId="178CE45B" w14:textId="77777777" w:rsidR="000200BC" w:rsidRPr="00430977" w:rsidRDefault="000200BC" w:rsidP="00B95030">
      <w:pPr>
        <w:jc w:val="center"/>
        <w:rPr>
          <w:noProof/>
          <w:lang w:val="en-US"/>
        </w:rPr>
      </w:pPr>
    </w:p>
    <w:p w14:paraId="13213BEC" w14:textId="77777777" w:rsidR="000200BC" w:rsidRPr="00430977" w:rsidRDefault="000200BC" w:rsidP="00B95030">
      <w:pPr>
        <w:jc w:val="center"/>
        <w:rPr>
          <w:noProof/>
          <w:lang w:val="en-US"/>
        </w:rPr>
      </w:pPr>
    </w:p>
    <w:p w14:paraId="5F68D56C" w14:textId="77777777" w:rsidR="00E74A08" w:rsidRPr="00430977" w:rsidRDefault="00E74A08" w:rsidP="00B95030">
      <w:pPr>
        <w:jc w:val="center"/>
        <w:rPr>
          <w:noProof/>
          <w:lang w:val="en-US"/>
        </w:rPr>
      </w:pPr>
    </w:p>
    <w:p w14:paraId="304D0E13" w14:textId="7014F32F" w:rsidR="00B30199" w:rsidRPr="00430977" w:rsidRDefault="00B30199" w:rsidP="00B30199">
      <w:pPr>
        <w:spacing w:before="31"/>
        <w:ind w:left="4085" w:right="4051"/>
        <w:jc w:val="center"/>
        <w:rPr>
          <w:b/>
          <w:sz w:val="18"/>
          <w:szCs w:val="18"/>
        </w:rPr>
      </w:pPr>
      <w:r w:rsidRPr="00430977">
        <w:rPr>
          <w:b/>
          <w:sz w:val="18"/>
          <w:szCs w:val="18"/>
        </w:rPr>
        <w:t>202</w:t>
      </w:r>
      <w:r w:rsidR="000A7F0C" w:rsidRPr="00430977">
        <w:rPr>
          <w:b/>
          <w:sz w:val="18"/>
          <w:szCs w:val="18"/>
        </w:rPr>
        <w:t>3</w:t>
      </w:r>
      <w:r w:rsidRPr="00430977">
        <w:rPr>
          <w:b/>
          <w:sz w:val="18"/>
          <w:szCs w:val="18"/>
        </w:rPr>
        <w:t>–20</w:t>
      </w:r>
      <w:r w:rsidR="000A7F0C" w:rsidRPr="00430977">
        <w:rPr>
          <w:b/>
          <w:sz w:val="18"/>
          <w:szCs w:val="18"/>
        </w:rPr>
        <w:t>24</w:t>
      </w:r>
      <w:r w:rsidRPr="00430977">
        <w:rPr>
          <w:b/>
          <w:sz w:val="18"/>
          <w:szCs w:val="18"/>
        </w:rPr>
        <w:t xml:space="preserve"> EĞİTİM ÖĞRETİM YILI DÖNEM 5 STAJ PROGRAMI</w:t>
      </w:r>
    </w:p>
    <w:p w14:paraId="1721C765" w14:textId="77777777" w:rsidR="00B30199" w:rsidRPr="00430977" w:rsidRDefault="00B30199" w:rsidP="00B30199">
      <w:pPr>
        <w:spacing w:before="31"/>
        <w:ind w:left="4085" w:right="4051"/>
        <w:rPr>
          <w:b/>
          <w:sz w:val="18"/>
          <w:szCs w:val="18"/>
        </w:rPr>
      </w:pPr>
    </w:p>
    <w:p w14:paraId="2FB1C3EE" w14:textId="2F8E0168" w:rsidR="000A7F0C" w:rsidRPr="00430977" w:rsidRDefault="00364779" w:rsidP="00B30199">
      <w:pPr>
        <w:jc w:val="center"/>
        <w:rPr>
          <w:b/>
          <w:color w:val="FF0000"/>
          <w:sz w:val="18"/>
          <w:szCs w:val="18"/>
        </w:rPr>
      </w:pPr>
      <w:r w:rsidRPr="00430977">
        <w:rPr>
          <w:b/>
          <w:color w:val="FF0000"/>
          <w:sz w:val="18"/>
          <w:szCs w:val="18"/>
        </w:rPr>
        <w:t>28 AĞUSTOS 2023 – 01 EYLÜL 2023: Ders Kayıtlanması ve Harç Ödeme Haftası (Tüm yatay geçişler dahil)</w:t>
      </w:r>
    </w:p>
    <w:p w14:paraId="75D8C978" w14:textId="77777777" w:rsidR="00364779" w:rsidRPr="00430977" w:rsidRDefault="00364779" w:rsidP="00B30199">
      <w:pPr>
        <w:jc w:val="center"/>
        <w:rPr>
          <w:b/>
          <w:color w:val="FF0000"/>
          <w:sz w:val="18"/>
          <w:szCs w:val="18"/>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
        <w:gridCol w:w="1512"/>
        <w:gridCol w:w="1003"/>
        <w:gridCol w:w="1003"/>
        <w:gridCol w:w="1004"/>
        <w:gridCol w:w="1003"/>
        <w:gridCol w:w="1003"/>
        <w:gridCol w:w="1003"/>
        <w:gridCol w:w="1003"/>
        <w:gridCol w:w="1005"/>
        <w:gridCol w:w="1003"/>
        <w:gridCol w:w="1004"/>
        <w:gridCol w:w="1006"/>
        <w:gridCol w:w="1004"/>
        <w:gridCol w:w="1004"/>
      </w:tblGrid>
      <w:tr w:rsidR="000A7F0C" w:rsidRPr="00430977" w14:paraId="17AF99E8" w14:textId="77777777" w:rsidTr="003368D8">
        <w:trPr>
          <w:trHeight w:val="880"/>
        </w:trPr>
        <w:tc>
          <w:tcPr>
            <w:tcW w:w="1951" w:type="dxa"/>
            <w:gridSpan w:val="2"/>
          </w:tcPr>
          <w:p w14:paraId="17A7A1F6" w14:textId="77777777" w:rsidR="000A7F0C" w:rsidRPr="00430977" w:rsidRDefault="000A7F0C" w:rsidP="003368D8">
            <w:pPr>
              <w:pStyle w:val="TableParagraph"/>
              <w:rPr>
                <w:rFonts w:ascii="Times New Roman" w:hAnsi="Times New Roman" w:cs="Times New Roman"/>
                <w:sz w:val="18"/>
                <w:szCs w:val="18"/>
              </w:rPr>
            </w:pPr>
          </w:p>
        </w:tc>
        <w:tc>
          <w:tcPr>
            <w:tcW w:w="1003" w:type="dxa"/>
          </w:tcPr>
          <w:p w14:paraId="14FD0873" w14:textId="77777777" w:rsidR="000A7F0C" w:rsidRPr="00430977" w:rsidRDefault="000A7F0C" w:rsidP="003368D8">
            <w:pPr>
              <w:pStyle w:val="TableParagraph"/>
              <w:spacing w:line="268" w:lineRule="exact"/>
              <w:ind w:left="108"/>
              <w:rPr>
                <w:rFonts w:ascii="Times New Roman" w:hAnsi="Times New Roman" w:cs="Times New Roman"/>
                <w:b/>
                <w:sz w:val="18"/>
                <w:szCs w:val="18"/>
              </w:rPr>
            </w:pPr>
            <w:r w:rsidRPr="00430977">
              <w:rPr>
                <w:rFonts w:ascii="Times New Roman" w:hAnsi="Times New Roman" w:cs="Times New Roman"/>
                <w:b/>
                <w:color w:val="FF0000"/>
                <w:sz w:val="18"/>
                <w:szCs w:val="18"/>
              </w:rPr>
              <w:t>04.09.23</w:t>
            </w:r>
          </w:p>
          <w:p w14:paraId="4A39F274" w14:textId="77777777" w:rsidR="000A7F0C" w:rsidRPr="00430977" w:rsidRDefault="000A7F0C" w:rsidP="003368D8">
            <w:pPr>
              <w:pStyle w:val="TableParagraph"/>
              <w:ind w:left="108"/>
              <w:rPr>
                <w:rFonts w:ascii="Times New Roman" w:hAnsi="Times New Roman" w:cs="Times New Roman"/>
                <w:b/>
                <w:sz w:val="18"/>
                <w:szCs w:val="18"/>
              </w:rPr>
            </w:pPr>
            <w:r w:rsidRPr="00430977">
              <w:rPr>
                <w:rFonts w:ascii="Times New Roman" w:hAnsi="Times New Roman" w:cs="Times New Roman"/>
                <w:b/>
                <w:color w:val="FF0000"/>
                <w:sz w:val="18"/>
                <w:szCs w:val="18"/>
              </w:rPr>
              <w:t>22.09.23</w:t>
            </w:r>
          </w:p>
        </w:tc>
        <w:tc>
          <w:tcPr>
            <w:tcW w:w="1003" w:type="dxa"/>
          </w:tcPr>
          <w:p w14:paraId="2C171B57" w14:textId="77777777" w:rsidR="000A7F0C" w:rsidRPr="00430977" w:rsidRDefault="000A7F0C" w:rsidP="003368D8">
            <w:pPr>
              <w:pStyle w:val="TableParagraph"/>
              <w:spacing w:line="268" w:lineRule="exact"/>
              <w:ind w:left="108"/>
              <w:rPr>
                <w:rFonts w:ascii="Times New Roman" w:hAnsi="Times New Roman" w:cs="Times New Roman"/>
                <w:b/>
                <w:sz w:val="18"/>
                <w:szCs w:val="18"/>
              </w:rPr>
            </w:pPr>
            <w:r w:rsidRPr="00430977">
              <w:rPr>
                <w:rFonts w:ascii="Times New Roman" w:hAnsi="Times New Roman" w:cs="Times New Roman"/>
                <w:b/>
                <w:color w:val="FF0000"/>
                <w:sz w:val="18"/>
                <w:szCs w:val="18"/>
              </w:rPr>
              <w:t>25.09.23</w:t>
            </w:r>
          </w:p>
          <w:p w14:paraId="0D80B239" w14:textId="77777777" w:rsidR="000A7F0C" w:rsidRPr="00430977" w:rsidRDefault="000A7F0C" w:rsidP="003368D8">
            <w:pPr>
              <w:pStyle w:val="TableParagraph"/>
              <w:ind w:left="108"/>
              <w:rPr>
                <w:rFonts w:ascii="Times New Roman" w:hAnsi="Times New Roman" w:cs="Times New Roman"/>
                <w:b/>
                <w:sz w:val="18"/>
                <w:szCs w:val="18"/>
              </w:rPr>
            </w:pPr>
            <w:r w:rsidRPr="00430977">
              <w:rPr>
                <w:rFonts w:ascii="Times New Roman" w:hAnsi="Times New Roman" w:cs="Times New Roman"/>
                <w:b/>
                <w:color w:val="FF0000"/>
                <w:sz w:val="18"/>
                <w:szCs w:val="18"/>
              </w:rPr>
              <w:t>13.10.23</w:t>
            </w:r>
          </w:p>
        </w:tc>
        <w:tc>
          <w:tcPr>
            <w:tcW w:w="1004" w:type="dxa"/>
          </w:tcPr>
          <w:p w14:paraId="1D41F17A" w14:textId="77777777" w:rsidR="000A7F0C" w:rsidRPr="00430977" w:rsidRDefault="000A7F0C" w:rsidP="003368D8">
            <w:pPr>
              <w:pStyle w:val="TableParagraph"/>
              <w:spacing w:line="268" w:lineRule="exact"/>
              <w:ind w:left="108"/>
              <w:rPr>
                <w:rFonts w:ascii="Times New Roman" w:hAnsi="Times New Roman" w:cs="Times New Roman"/>
                <w:b/>
                <w:sz w:val="18"/>
                <w:szCs w:val="18"/>
              </w:rPr>
            </w:pPr>
            <w:r w:rsidRPr="00430977">
              <w:rPr>
                <w:rFonts w:ascii="Times New Roman" w:hAnsi="Times New Roman" w:cs="Times New Roman"/>
                <w:b/>
                <w:color w:val="FF0000"/>
                <w:sz w:val="18"/>
                <w:szCs w:val="18"/>
              </w:rPr>
              <w:t>16.10.23</w:t>
            </w:r>
          </w:p>
          <w:p w14:paraId="05D994B7" w14:textId="77777777" w:rsidR="000A7F0C" w:rsidRPr="00430977" w:rsidRDefault="000A7F0C" w:rsidP="003368D8">
            <w:pPr>
              <w:pStyle w:val="TableParagraph"/>
              <w:ind w:left="108"/>
              <w:rPr>
                <w:rFonts w:ascii="Times New Roman" w:hAnsi="Times New Roman" w:cs="Times New Roman"/>
                <w:b/>
                <w:sz w:val="18"/>
                <w:szCs w:val="18"/>
              </w:rPr>
            </w:pPr>
            <w:r w:rsidRPr="00430977">
              <w:rPr>
                <w:rFonts w:ascii="Times New Roman" w:hAnsi="Times New Roman" w:cs="Times New Roman"/>
                <w:b/>
                <w:color w:val="FF0000"/>
                <w:sz w:val="18"/>
                <w:szCs w:val="18"/>
              </w:rPr>
              <w:t>03.11.23</w:t>
            </w:r>
          </w:p>
        </w:tc>
        <w:tc>
          <w:tcPr>
            <w:tcW w:w="1003" w:type="dxa"/>
          </w:tcPr>
          <w:p w14:paraId="072AD739" w14:textId="77777777" w:rsidR="000A7F0C" w:rsidRPr="00430977" w:rsidRDefault="000A7F0C" w:rsidP="003368D8">
            <w:pPr>
              <w:pStyle w:val="TableParagraph"/>
              <w:spacing w:line="268" w:lineRule="exact"/>
              <w:ind w:left="108"/>
              <w:rPr>
                <w:rFonts w:ascii="Times New Roman" w:hAnsi="Times New Roman" w:cs="Times New Roman"/>
                <w:b/>
                <w:sz w:val="18"/>
                <w:szCs w:val="18"/>
              </w:rPr>
            </w:pPr>
            <w:r w:rsidRPr="00430977">
              <w:rPr>
                <w:rFonts w:ascii="Times New Roman" w:hAnsi="Times New Roman" w:cs="Times New Roman"/>
                <w:b/>
                <w:color w:val="FF0000"/>
                <w:sz w:val="18"/>
                <w:szCs w:val="18"/>
              </w:rPr>
              <w:t>06.11.23</w:t>
            </w:r>
          </w:p>
          <w:p w14:paraId="118F55AA" w14:textId="77777777" w:rsidR="000A7F0C" w:rsidRPr="00430977" w:rsidRDefault="000A7F0C" w:rsidP="003368D8">
            <w:pPr>
              <w:pStyle w:val="TableParagraph"/>
              <w:ind w:left="108"/>
              <w:rPr>
                <w:rFonts w:ascii="Times New Roman" w:hAnsi="Times New Roman" w:cs="Times New Roman"/>
                <w:b/>
                <w:sz w:val="18"/>
                <w:szCs w:val="18"/>
              </w:rPr>
            </w:pPr>
            <w:r w:rsidRPr="00430977">
              <w:rPr>
                <w:rFonts w:ascii="Times New Roman" w:hAnsi="Times New Roman" w:cs="Times New Roman"/>
                <w:b/>
                <w:color w:val="FF0000"/>
                <w:sz w:val="18"/>
                <w:szCs w:val="18"/>
              </w:rPr>
              <w:t>24.11.23</w:t>
            </w:r>
          </w:p>
        </w:tc>
        <w:tc>
          <w:tcPr>
            <w:tcW w:w="1003" w:type="dxa"/>
          </w:tcPr>
          <w:p w14:paraId="42D617D3" w14:textId="77777777" w:rsidR="000A7F0C" w:rsidRPr="00430977" w:rsidRDefault="000A7F0C" w:rsidP="003368D8">
            <w:pPr>
              <w:pStyle w:val="TableParagraph"/>
              <w:spacing w:line="268" w:lineRule="exact"/>
              <w:ind w:left="108"/>
              <w:rPr>
                <w:rFonts w:ascii="Times New Roman" w:hAnsi="Times New Roman" w:cs="Times New Roman"/>
                <w:b/>
                <w:sz w:val="18"/>
                <w:szCs w:val="18"/>
              </w:rPr>
            </w:pPr>
            <w:r w:rsidRPr="00430977">
              <w:rPr>
                <w:rFonts w:ascii="Times New Roman" w:hAnsi="Times New Roman" w:cs="Times New Roman"/>
                <w:b/>
                <w:color w:val="FF0000"/>
                <w:sz w:val="18"/>
                <w:szCs w:val="18"/>
              </w:rPr>
              <w:t>27.11.23</w:t>
            </w:r>
          </w:p>
          <w:p w14:paraId="2A5CD4EB" w14:textId="77777777" w:rsidR="000A7F0C" w:rsidRPr="00430977" w:rsidRDefault="000A7F0C" w:rsidP="003368D8">
            <w:pPr>
              <w:pStyle w:val="TableParagraph"/>
              <w:ind w:left="108"/>
              <w:rPr>
                <w:rFonts w:ascii="Times New Roman" w:hAnsi="Times New Roman" w:cs="Times New Roman"/>
                <w:b/>
                <w:sz w:val="18"/>
                <w:szCs w:val="18"/>
              </w:rPr>
            </w:pPr>
            <w:r w:rsidRPr="00430977">
              <w:rPr>
                <w:rFonts w:ascii="Times New Roman" w:hAnsi="Times New Roman" w:cs="Times New Roman"/>
                <w:b/>
                <w:color w:val="FF0000"/>
                <w:sz w:val="18"/>
                <w:szCs w:val="18"/>
              </w:rPr>
              <w:t>15.12.23</w:t>
            </w:r>
          </w:p>
        </w:tc>
        <w:tc>
          <w:tcPr>
            <w:tcW w:w="1003" w:type="dxa"/>
          </w:tcPr>
          <w:p w14:paraId="4660F7FD" w14:textId="77777777" w:rsidR="000A7F0C" w:rsidRPr="00430977" w:rsidRDefault="000A7F0C" w:rsidP="003368D8">
            <w:pPr>
              <w:pStyle w:val="TableParagraph"/>
              <w:spacing w:line="268" w:lineRule="exact"/>
              <w:ind w:left="109"/>
              <w:rPr>
                <w:rFonts w:ascii="Times New Roman" w:hAnsi="Times New Roman" w:cs="Times New Roman"/>
                <w:b/>
                <w:sz w:val="18"/>
                <w:szCs w:val="18"/>
              </w:rPr>
            </w:pPr>
            <w:r w:rsidRPr="00430977">
              <w:rPr>
                <w:rFonts w:ascii="Times New Roman" w:hAnsi="Times New Roman" w:cs="Times New Roman"/>
                <w:b/>
                <w:color w:val="FF0000"/>
                <w:sz w:val="18"/>
                <w:szCs w:val="18"/>
              </w:rPr>
              <w:t>18.12.23</w:t>
            </w:r>
          </w:p>
          <w:p w14:paraId="11167CBB" w14:textId="77777777" w:rsidR="000A7F0C" w:rsidRPr="00430977" w:rsidRDefault="000A7F0C" w:rsidP="003368D8">
            <w:pPr>
              <w:pStyle w:val="TableParagraph"/>
              <w:ind w:left="109"/>
              <w:rPr>
                <w:rFonts w:ascii="Times New Roman" w:hAnsi="Times New Roman" w:cs="Times New Roman"/>
                <w:b/>
                <w:sz w:val="18"/>
                <w:szCs w:val="18"/>
              </w:rPr>
            </w:pPr>
            <w:r w:rsidRPr="00430977">
              <w:rPr>
                <w:rFonts w:ascii="Times New Roman" w:hAnsi="Times New Roman" w:cs="Times New Roman"/>
                <w:b/>
                <w:color w:val="FF0000"/>
                <w:sz w:val="18"/>
                <w:szCs w:val="18"/>
              </w:rPr>
              <w:t>05.01.24</w:t>
            </w:r>
          </w:p>
        </w:tc>
        <w:tc>
          <w:tcPr>
            <w:tcW w:w="1003" w:type="dxa"/>
          </w:tcPr>
          <w:p w14:paraId="26BBC0EA" w14:textId="77777777" w:rsidR="000A7F0C" w:rsidRPr="00430977" w:rsidRDefault="000A7F0C" w:rsidP="003368D8">
            <w:pPr>
              <w:pStyle w:val="TableParagraph"/>
              <w:spacing w:line="268" w:lineRule="exact"/>
              <w:ind w:left="109"/>
              <w:rPr>
                <w:rFonts w:ascii="Times New Roman" w:hAnsi="Times New Roman" w:cs="Times New Roman"/>
                <w:b/>
                <w:sz w:val="18"/>
                <w:szCs w:val="18"/>
              </w:rPr>
            </w:pPr>
            <w:r w:rsidRPr="00430977">
              <w:rPr>
                <w:rFonts w:ascii="Times New Roman" w:hAnsi="Times New Roman" w:cs="Times New Roman"/>
                <w:b/>
                <w:color w:val="FF0000"/>
                <w:sz w:val="18"/>
                <w:szCs w:val="18"/>
              </w:rPr>
              <w:t>06.01.24</w:t>
            </w:r>
          </w:p>
          <w:p w14:paraId="0BE4A694" w14:textId="77777777" w:rsidR="000A7F0C" w:rsidRPr="00430977" w:rsidRDefault="000A7F0C" w:rsidP="003368D8">
            <w:pPr>
              <w:pStyle w:val="TableParagraph"/>
              <w:ind w:left="109"/>
              <w:rPr>
                <w:rFonts w:ascii="Times New Roman" w:hAnsi="Times New Roman" w:cs="Times New Roman"/>
                <w:b/>
                <w:sz w:val="18"/>
                <w:szCs w:val="18"/>
              </w:rPr>
            </w:pPr>
            <w:r w:rsidRPr="00430977">
              <w:rPr>
                <w:rFonts w:ascii="Times New Roman" w:hAnsi="Times New Roman" w:cs="Times New Roman"/>
                <w:b/>
                <w:color w:val="FF0000"/>
                <w:sz w:val="18"/>
                <w:szCs w:val="18"/>
              </w:rPr>
              <w:t>21.01.24</w:t>
            </w:r>
          </w:p>
        </w:tc>
        <w:tc>
          <w:tcPr>
            <w:tcW w:w="1005" w:type="dxa"/>
          </w:tcPr>
          <w:p w14:paraId="5DD73FE0" w14:textId="77777777" w:rsidR="000A7F0C" w:rsidRPr="00430977" w:rsidRDefault="000A7F0C" w:rsidP="003368D8">
            <w:pPr>
              <w:pStyle w:val="TableParagraph"/>
              <w:spacing w:line="268" w:lineRule="exact"/>
              <w:ind w:left="109"/>
              <w:rPr>
                <w:rFonts w:ascii="Times New Roman" w:hAnsi="Times New Roman" w:cs="Times New Roman"/>
                <w:b/>
                <w:sz w:val="18"/>
                <w:szCs w:val="18"/>
              </w:rPr>
            </w:pPr>
            <w:r w:rsidRPr="00430977">
              <w:rPr>
                <w:rFonts w:ascii="Times New Roman" w:hAnsi="Times New Roman" w:cs="Times New Roman"/>
                <w:b/>
                <w:color w:val="FF0000"/>
                <w:sz w:val="18"/>
                <w:szCs w:val="18"/>
              </w:rPr>
              <w:t>22.01.24</w:t>
            </w:r>
          </w:p>
          <w:p w14:paraId="25BA527D" w14:textId="77777777" w:rsidR="000A7F0C" w:rsidRPr="00430977" w:rsidRDefault="000A7F0C" w:rsidP="003368D8">
            <w:pPr>
              <w:pStyle w:val="TableParagraph"/>
              <w:ind w:left="109"/>
              <w:rPr>
                <w:rFonts w:ascii="Times New Roman" w:hAnsi="Times New Roman" w:cs="Times New Roman"/>
                <w:b/>
                <w:sz w:val="18"/>
                <w:szCs w:val="18"/>
              </w:rPr>
            </w:pPr>
            <w:r w:rsidRPr="00430977">
              <w:rPr>
                <w:rFonts w:ascii="Times New Roman" w:hAnsi="Times New Roman" w:cs="Times New Roman"/>
                <w:b/>
                <w:color w:val="FF0000"/>
                <w:sz w:val="18"/>
                <w:szCs w:val="18"/>
              </w:rPr>
              <w:t>09.02.24</w:t>
            </w:r>
          </w:p>
        </w:tc>
        <w:tc>
          <w:tcPr>
            <w:tcW w:w="1003" w:type="dxa"/>
          </w:tcPr>
          <w:p w14:paraId="77FB3E47" w14:textId="77777777" w:rsidR="000A7F0C" w:rsidRPr="00430977" w:rsidRDefault="000A7F0C" w:rsidP="003368D8">
            <w:pPr>
              <w:pStyle w:val="TableParagraph"/>
              <w:spacing w:line="268" w:lineRule="exact"/>
              <w:ind w:left="110"/>
              <w:rPr>
                <w:rFonts w:ascii="Times New Roman" w:hAnsi="Times New Roman" w:cs="Times New Roman"/>
                <w:b/>
                <w:sz w:val="18"/>
                <w:szCs w:val="18"/>
              </w:rPr>
            </w:pPr>
            <w:r w:rsidRPr="00430977">
              <w:rPr>
                <w:rFonts w:ascii="Times New Roman" w:hAnsi="Times New Roman" w:cs="Times New Roman"/>
                <w:b/>
                <w:color w:val="FF0000"/>
                <w:sz w:val="18"/>
                <w:szCs w:val="18"/>
              </w:rPr>
              <w:t>12.02.24</w:t>
            </w:r>
          </w:p>
          <w:p w14:paraId="7C9124D2" w14:textId="77777777" w:rsidR="000A7F0C" w:rsidRPr="00430977" w:rsidRDefault="000A7F0C" w:rsidP="003368D8">
            <w:pPr>
              <w:pStyle w:val="TableParagraph"/>
              <w:ind w:left="110"/>
              <w:rPr>
                <w:rFonts w:ascii="Times New Roman" w:hAnsi="Times New Roman" w:cs="Times New Roman"/>
                <w:b/>
                <w:sz w:val="18"/>
                <w:szCs w:val="18"/>
              </w:rPr>
            </w:pPr>
            <w:r w:rsidRPr="00430977">
              <w:rPr>
                <w:rFonts w:ascii="Times New Roman" w:hAnsi="Times New Roman" w:cs="Times New Roman"/>
                <w:b/>
                <w:color w:val="FF0000"/>
                <w:sz w:val="18"/>
                <w:szCs w:val="18"/>
              </w:rPr>
              <w:t>01.03.24</w:t>
            </w:r>
          </w:p>
        </w:tc>
        <w:tc>
          <w:tcPr>
            <w:tcW w:w="1004" w:type="dxa"/>
          </w:tcPr>
          <w:p w14:paraId="673E9661" w14:textId="77777777" w:rsidR="000A7F0C" w:rsidRPr="00430977" w:rsidRDefault="000A7F0C" w:rsidP="003368D8">
            <w:pPr>
              <w:pStyle w:val="TableParagraph"/>
              <w:spacing w:line="268" w:lineRule="exact"/>
              <w:ind w:left="110"/>
              <w:rPr>
                <w:rFonts w:ascii="Times New Roman" w:hAnsi="Times New Roman" w:cs="Times New Roman"/>
                <w:b/>
                <w:sz w:val="18"/>
                <w:szCs w:val="18"/>
              </w:rPr>
            </w:pPr>
            <w:r w:rsidRPr="00430977">
              <w:rPr>
                <w:rFonts w:ascii="Times New Roman" w:hAnsi="Times New Roman" w:cs="Times New Roman"/>
                <w:b/>
                <w:color w:val="FF0000"/>
                <w:sz w:val="18"/>
                <w:szCs w:val="18"/>
              </w:rPr>
              <w:t>04.03.24</w:t>
            </w:r>
          </w:p>
          <w:p w14:paraId="671BFE72" w14:textId="77777777" w:rsidR="000A7F0C" w:rsidRPr="00430977" w:rsidRDefault="000A7F0C" w:rsidP="003368D8">
            <w:pPr>
              <w:pStyle w:val="TableParagraph"/>
              <w:ind w:left="110"/>
              <w:rPr>
                <w:rFonts w:ascii="Times New Roman" w:hAnsi="Times New Roman" w:cs="Times New Roman"/>
                <w:b/>
                <w:sz w:val="18"/>
                <w:szCs w:val="18"/>
              </w:rPr>
            </w:pPr>
            <w:r w:rsidRPr="00430977">
              <w:rPr>
                <w:rFonts w:ascii="Times New Roman" w:hAnsi="Times New Roman" w:cs="Times New Roman"/>
                <w:b/>
                <w:color w:val="FF0000"/>
                <w:sz w:val="18"/>
                <w:szCs w:val="18"/>
              </w:rPr>
              <w:t>22.03.24</w:t>
            </w:r>
          </w:p>
        </w:tc>
        <w:tc>
          <w:tcPr>
            <w:tcW w:w="1006" w:type="dxa"/>
          </w:tcPr>
          <w:p w14:paraId="37FD5B3E" w14:textId="77777777" w:rsidR="000A7F0C" w:rsidRPr="00430977" w:rsidRDefault="000A7F0C" w:rsidP="003368D8">
            <w:pPr>
              <w:pStyle w:val="TableParagraph"/>
              <w:spacing w:line="268" w:lineRule="exact"/>
              <w:ind w:left="112"/>
              <w:rPr>
                <w:rFonts w:ascii="Times New Roman" w:hAnsi="Times New Roman" w:cs="Times New Roman"/>
                <w:b/>
                <w:sz w:val="18"/>
                <w:szCs w:val="18"/>
              </w:rPr>
            </w:pPr>
            <w:r w:rsidRPr="00430977">
              <w:rPr>
                <w:rFonts w:ascii="Times New Roman" w:hAnsi="Times New Roman" w:cs="Times New Roman"/>
                <w:b/>
                <w:color w:val="FF0000"/>
                <w:sz w:val="18"/>
                <w:szCs w:val="18"/>
              </w:rPr>
              <w:t>25.03.24</w:t>
            </w:r>
          </w:p>
          <w:p w14:paraId="0DA22EB8" w14:textId="77777777" w:rsidR="000A7F0C" w:rsidRPr="00430977" w:rsidRDefault="000A7F0C" w:rsidP="003368D8">
            <w:pPr>
              <w:pStyle w:val="TableParagraph"/>
              <w:ind w:left="112"/>
              <w:rPr>
                <w:rFonts w:ascii="Times New Roman" w:hAnsi="Times New Roman" w:cs="Times New Roman"/>
                <w:b/>
                <w:sz w:val="18"/>
                <w:szCs w:val="18"/>
              </w:rPr>
            </w:pPr>
            <w:r w:rsidRPr="00430977">
              <w:rPr>
                <w:rFonts w:ascii="Times New Roman" w:hAnsi="Times New Roman" w:cs="Times New Roman"/>
                <w:b/>
                <w:color w:val="FF0000"/>
                <w:sz w:val="18"/>
                <w:szCs w:val="18"/>
              </w:rPr>
              <w:t>19.04.24</w:t>
            </w:r>
          </w:p>
        </w:tc>
        <w:tc>
          <w:tcPr>
            <w:tcW w:w="1004" w:type="dxa"/>
          </w:tcPr>
          <w:p w14:paraId="21E7107A" w14:textId="77777777" w:rsidR="000A7F0C" w:rsidRPr="00430977" w:rsidRDefault="000A7F0C" w:rsidP="003368D8">
            <w:pPr>
              <w:pStyle w:val="TableParagraph"/>
              <w:spacing w:line="268" w:lineRule="exact"/>
              <w:ind w:left="110"/>
              <w:rPr>
                <w:rFonts w:ascii="Times New Roman" w:hAnsi="Times New Roman" w:cs="Times New Roman"/>
                <w:b/>
                <w:sz w:val="18"/>
                <w:szCs w:val="18"/>
              </w:rPr>
            </w:pPr>
            <w:r w:rsidRPr="00430977">
              <w:rPr>
                <w:rFonts w:ascii="Times New Roman" w:hAnsi="Times New Roman" w:cs="Times New Roman"/>
                <w:b/>
                <w:color w:val="FF0000"/>
                <w:sz w:val="18"/>
                <w:szCs w:val="18"/>
              </w:rPr>
              <w:t>22.04.24</w:t>
            </w:r>
          </w:p>
          <w:p w14:paraId="386FE4AC" w14:textId="77777777" w:rsidR="000A7F0C" w:rsidRPr="00430977" w:rsidRDefault="000A7F0C" w:rsidP="003368D8">
            <w:pPr>
              <w:pStyle w:val="TableParagraph"/>
              <w:ind w:left="110"/>
              <w:rPr>
                <w:rFonts w:ascii="Times New Roman" w:hAnsi="Times New Roman" w:cs="Times New Roman"/>
                <w:b/>
                <w:sz w:val="18"/>
                <w:szCs w:val="18"/>
              </w:rPr>
            </w:pPr>
            <w:r w:rsidRPr="00430977">
              <w:rPr>
                <w:rFonts w:ascii="Times New Roman" w:hAnsi="Times New Roman" w:cs="Times New Roman"/>
                <w:b/>
                <w:color w:val="FF0000"/>
                <w:sz w:val="18"/>
                <w:szCs w:val="18"/>
              </w:rPr>
              <w:t>10.05.24</w:t>
            </w:r>
          </w:p>
        </w:tc>
        <w:tc>
          <w:tcPr>
            <w:tcW w:w="1004" w:type="dxa"/>
          </w:tcPr>
          <w:p w14:paraId="37A477D9" w14:textId="77777777" w:rsidR="000A7F0C" w:rsidRPr="00430977" w:rsidRDefault="000A7F0C" w:rsidP="003368D8">
            <w:pPr>
              <w:pStyle w:val="TableParagraph"/>
              <w:spacing w:line="268" w:lineRule="exact"/>
              <w:ind w:left="109"/>
              <w:rPr>
                <w:rFonts w:ascii="Times New Roman" w:hAnsi="Times New Roman" w:cs="Times New Roman"/>
                <w:b/>
                <w:sz w:val="18"/>
                <w:szCs w:val="18"/>
              </w:rPr>
            </w:pPr>
            <w:r w:rsidRPr="00430977">
              <w:rPr>
                <w:rFonts w:ascii="Times New Roman" w:hAnsi="Times New Roman" w:cs="Times New Roman"/>
                <w:b/>
                <w:color w:val="FF0000"/>
                <w:sz w:val="18"/>
                <w:szCs w:val="18"/>
              </w:rPr>
              <w:t>13.05.24</w:t>
            </w:r>
          </w:p>
          <w:p w14:paraId="3B967FBF" w14:textId="77777777" w:rsidR="000A7F0C" w:rsidRPr="00430977" w:rsidRDefault="000A7F0C" w:rsidP="003368D8">
            <w:pPr>
              <w:pStyle w:val="TableParagraph"/>
              <w:ind w:left="109"/>
              <w:rPr>
                <w:rFonts w:ascii="Times New Roman" w:hAnsi="Times New Roman" w:cs="Times New Roman"/>
                <w:b/>
                <w:sz w:val="18"/>
                <w:szCs w:val="18"/>
              </w:rPr>
            </w:pPr>
            <w:r w:rsidRPr="00430977">
              <w:rPr>
                <w:rFonts w:ascii="Times New Roman" w:hAnsi="Times New Roman" w:cs="Times New Roman"/>
                <w:b/>
                <w:color w:val="FF0000"/>
                <w:sz w:val="18"/>
                <w:szCs w:val="18"/>
              </w:rPr>
              <w:t>31.05.24</w:t>
            </w:r>
          </w:p>
        </w:tc>
      </w:tr>
      <w:tr w:rsidR="000A7F0C" w:rsidRPr="00430977" w14:paraId="12DA9823" w14:textId="77777777" w:rsidTr="003368D8">
        <w:trPr>
          <w:trHeight w:val="537"/>
        </w:trPr>
        <w:tc>
          <w:tcPr>
            <w:tcW w:w="439" w:type="dxa"/>
            <w:shd w:val="clear" w:color="auto" w:fill="FFFF00"/>
          </w:tcPr>
          <w:p w14:paraId="46B012C0" w14:textId="77777777" w:rsidR="000A7F0C" w:rsidRPr="00430977" w:rsidRDefault="000A7F0C" w:rsidP="003368D8">
            <w:pPr>
              <w:pStyle w:val="TableParagraph"/>
              <w:spacing w:line="268" w:lineRule="exact"/>
              <w:ind w:left="107"/>
              <w:rPr>
                <w:rFonts w:ascii="Times New Roman" w:hAnsi="Times New Roman" w:cs="Times New Roman"/>
                <w:sz w:val="18"/>
                <w:szCs w:val="18"/>
              </w:rPr>
            </w:pPr>
            <w:r w:rsidRPr="00430977">
              <w:rPr>
                <w:rFonts w:ascii="Times New Roman" w:hAnsi="Times New Roman" w:cs="Times New Roman"/>
                <w:sz w:val="18"/>
                <w:szCs w:val="18"/>
              </w:rPr>
              <w:t>1</w:t>
            </w:r>
          </w:p>
        </w:tc>
        <w:tc>
          <w:tcPr>
            <w:tcW w:w="1512" w:type="dxa"/>
            <w:shd w:val="clear" w:color="auto" w:fill="FFFF00"/>
          </w:tcPr>
          <w:p w14:paraId="6BCC35CD" w14:textId="77777777" w:rsidR="000A7F0C" w:rsidRPr="00430977" w:rsidRDefault="000A7F0C" w:rsidP="003368D8">
            <w:pPr>
              <w:pStyle w:val="TableParagraph"/>
              <w:spacing w:line="268" w:lineRule="exact"/>
              <w:ind w:left="110"/>
              <w:rPr>
                <w:rFonts w:ascii="Times New Roman" w:hAnsi="Times New Roman" w:cs="Times New Roman"/>
                <w:sz w:val="18"/>
                <w:szCs w:val="18"/>
              </w:rPr>
            </w:pPr>
            <w:r w:rsidRPr="00430977">
              <w:rPr>
                <w:rFonts w:ascii="Times New Roman" w:hAnsi="Times New Roman" w:cs="Times New Roman"/>
                <w:sz w:val="18"/>
                <w:szCs w:val="18"/>
              </w:rPr>
              <w:t>ÜROLOJİ</w:t>
            </w:r>
          </w:p>
        </w:tc>
        <w:tc>
          <w:tcPr>
            <w:tcW w:w="1003" w:type="dxa"/>
            <w:shd w:val="clear" w:color="auto" w:fill="FFC000"/>
          </w:tcPr>
          <w:p w14:paraId="1438E273" w14:textId="77777777" w:rsidR="000A7F0C" w:rsidRPr="00430977" w:rsidRDefault="000A7F0C" w:rsidP="003368D8">
            <w:pPr>
              <w:pStyle w:val="TableParagraph"/>
              <w:spacing w:line="268" w:lineRule="exact"/>
              <w:ind w:left="108"/>
              <w:rPr>
                <w:rFonts w:ascii="Times New Roman" w:hAnsi="Times New Roman" w:cs="Times New Roman"/>
                <w:sz w:val="18"/>
                <w:szCs w:val="18"/>
              </w:rPr>
            </w:pPr>
            <w:r w:rsidRPr="00430977">
              <w:rPr>
                <w:rFonts w:ascii="Times New Roman" w:hAnsi="Times New Roman" w:cs="Times New Roman"/>
                <w:sz w:val="18"/>
                <w:szCs w:val="18"/>
              </w:rPr>
              <w:t>Grup 1</w:t>
            </w:r>
          </w:p>
        </w:tc>
        <w:tc>
          <w:tcPr>
            <w:tcW w:w="1003" w:type="dxa"/>
          </w:tcPr>
          <w:p w14:paraId="65541BAF" w14:textId="77777777" w:rsidR="000A7F0C" w:rsidRPr="00430977" w:rsidRDefault="000A7F0C" w:rsidP="003368D8">
            <w:pPr>
              <w:pStyle w:val="TableParagraph"/>
              <w:rPr>
                <w:rFonts w:ascii="Times New Roman" w:hAnsi="Times New Roman" w:cs="Times New Roman"/>
                <w:sz w:val="18"/>
                <w:szCs w:val="18"/>
              </w:rPr>
            </w:pPr>
          </w:p>
        </w:tc>
        <w:tc>
          <w:tcPr>
            <w:tcW w:w="1004" w:type="dxa"/>
          </w:tcPr>
          <w:p w14:paraId="66B6F478" w14:textId="77777777" w:rsidR="000A7F0C" w:rsidRPr="00430977" w:rsidRDefault="000A7F0C" w:rsidP="003368D8">
            <w:pPr>
              <w:pStyle w:val="TableParagraph"/>
              <w:rPr>
                <w:rFonts w:ascii="Times New Roman" w:hAnsi="Times New Roman" w:cs="Times New Roman"/>
                <w:sz w:val="18"/>
                <w:szCs w:val="18"/>
              </w:rPr>
            </w:pPr>
          </w:p>
        </w:tc>
        <w:tc>
          <w:tcPr>
            <w:tcW w:w="1003" w:type="dxa"/>
            <w:shd w:val="clear" w:color="auto" w:fill="E26C09"/>
          </w:tcPr>
          <w:p w14:paraId="13CD8F04" w14:textId="77777777" w:rsidR="000A7F0C" w:rsidRPr="00430977" w:rsidRDefault="000A7F0C" w:rsidP="003368D8">
            <w:pPr>
              <w:pStyle w:val="TableParagraph"/>
              <w:spacing w:line="268" w:lineRule="exact"/>
              <w:ind w:left="108"/>
              <w:rPr>
                <w:rFonts w:ascii="Times New Roman" w:hAnsi="Times New Roman" w:cs="Times New Roman"/>
                <w:sz w:val="18"/>
                <w:szCs w:val="18"/>
              </w:rPr>
            </w:pPr>
            <w:r w:rsidRPr="00430977">
              <w:rPr>
                <w:rFonts w:ascii="Times New Roman" w:hAnsi="Times New Roman" w:cs="Times New Roman"/>
                <w:sz w:val="18"/>
                <w:szCs w:val="18"/>
              </w:rPr>
              <w:t>Grup 4</w:t>
            </w:r>
          </w:p>
        </w:tc>
        <w:tc>
          <w:tcPr>
            <w:tcW w:w="1003" w:type="dxa"/>
          </w:tcPr>
          <w:p w14:paraId="4FF443C0" w14:textId="77777777" w:rsidR="000A7F0C" w:rsidRPr="00430977" w:rsidRDefault="000A7F0C" w:rsidP="003368D8">
            <w:pPr>
              <w:pStyle w:val="TableParagraph"/>
              <w:rPr>
                <w:rFonts w:ascii="Times New Roman" w:hAnsi="Times New Roman" w:cs="Times New Roman"/>
                <w:sz w:val="18"/>
                <w:szCs w:val="18"/>
              </w:rPr>
            </w:pPr>
          </w:p>
        </w:tc>
        <w:tc>
          <w:tcPr>
            <w:tcW w:w="1003" w:type="dxa"/>
          </w:tcPr>
          <w:p w14:paraId="68D7F889" w14:textId="77777777" w:rsidR="000A7F0C" w:rsidRPr="00430977" w:rsidRDefault="000A7F0C" w:rsidP="003368D8">
            <w:pPr>
              <w:pStyle w:val="TableParagraph"/>
              <w:rPr>
                <w:rFonts w:ascii="Times New Roman" w:hAnsi="Times New Roman" w:cs="Times New Roman"/>
                <w:sz w:val="18"/>
                <w:szCs w:val="18"/>
              </w:rPr>
            </w:pPr>
          </w:p>
        </w:tc>
        <w:tc>
          <w:tcPr>
            <w:tcW w:w="1003" w:type="dxa"/>
          </w:tcPr>
          <w:p w14:paraId="40668D2A" w14:textId="77777777" w:rsidR="000A7F0C" w:rsidRPr="00430977" w:rsidRDefault="000A7F0C" w:rsidP="003368D8">
            <w:pPr>
              <w:pStyle w:val="TableParagraph"/>
              <w:spacing w:line="268" w:lineRule="exact"/>
              <w:ind w:left="445"/>
              <w:rPr>
                <w:rFonts w:ascii="Times New Roman" w:hAnsi="Times New Roman" w:cs="Times New Roman"/>
                <w:b/>
                <w:sz w:val="18"/>
                <w:szCs w:val="18"/>
              </w:rPr>
            </w:pPr>
            <w:r w:rsidRPr="00430977">
              <w:rPr>
                <w:rFonts w:ascii="Times New Roman" w:hAnsi="Times New Roman" w:cs="Times New Roman"/>
                <w:b/>
                <w:sz w:val="18"/>
                <w:szCs w:val="18"/>
              </w:rPr>
              <w:t>Y</w:t>
            </w:r>
          </w:p>
        </w:tc>
        <w:tc>
          <w:tcPr>
            <w:tcW w:w="1005" w:type="dxa"/>
            <w:shd w:val="clear" w:color="auto" w:fill="00AF50"/>
          </w:tcPr>
          <w:p w14:paraId="39426597" w14:textId="77777777" w:rsidR="000A7F0C" w:rsidRPr="00430977" w:rsidRDefault="000A7F0C" w:rsidP="003368D8">
            <w:pPr>
              <w:pStyle w:val="TableParagraph"/>
              <w:spacing w:line="268" w:lineRule="exact"/>
              <w:ind w:left="109"/>
              <w:rPr>
                <w:rFonts w:ascii="Times New Roman" w:hAnsi="Times New Roman" w:cs="Times New Roman"/>
                <w:sz w:val="18"/>
                <w:szCs w:val="18"/>
              </w:rPr>
            </w:pPr>
            <w:r w:rsidRPr="00430977">
              <w:rPr>
                <w:rFonts w:ascii="Times New Roman" w:hAnsi="Times New Roman" w:cs="Times New Roman"/>
                <w:sz w:val="18"/>
                <w:szCs w:val="18"/>
              </w:rPr>
              <w:t>Grup 3</w:t>
            </w:r>
          </w:p>
        </w:tc>
        <w:tc>
          <w:tcPr>
            <w:tcW w:w="1003" w:type="dxa"/>
          </w:tcPr>
          <w:p w14:paraId="434029D2" w14:textId="77777777" w:rsidR="000A7F0C" w:rsidRPr="00430977" w:rsidRDefault="000A7F0C" w:rsidP="003368D8">
            <w:pPr>
              <w:pStyle w:val="TableParagraph"/>
              <w:rPr>
                <w:rFonts w:ascii="Times New Roman" w:hAnsi="Times New Roman" w:cs="Times New Roman"/>
                <w:sz w:val="18"/>
                <w:szCs w:val="18"/>
              </w:rPr>
            </w:pPr>
          </w:p>
        </w:tc>
        <w:tc>
          <w:tcPr>
            <w:tcW w:w="1004" w:type="dxa"/>
          </w:tcPr>
          <w:p w14:paraId="0F914093" w14:textId="77777777" w:rsidR="000A7F0C" w:rsidRPr="00430977" w:rsidRDefault="000A7F0C" w:rsidP="003368D8">
            <w:pPr>
              <w:pStyle w:val="TableParagraph"/>
              <w:rPr>
                <w:rFonts w:ascii="Times New Roman" w:hAnsi="Times New Roman" w:cs="Times New Roman"/>
                <w:sz w:val="18"/>
                <w:szCs w:val="18"/>
              </w:rPr>
            </w:pPr>
          </w:p>
        </w:tc>
        <w:tc>
          <w:tcPr>
            <w:tcW w:w="1006" w:type="dxa"/>
            <w:shd w:val="clear" w:color="auto" w:fill="00AFEF"/>
          </w:tcPr>
          <w:p w14:paraId="5266EE5D" w14:textId="77777777" w:rsidR="000A7F0C" w:rsidRPr="00430977" w:rsidRDefault="000A7F0C" w:rsidP="003368D8">
            <w:pPr>
              <w:pStyle w:val="TableParagraph"/>
              <w:spacing w:line="268" w:lineRule="exact"/>
              <w:ind w:left="112"/>
              <w:rPr>
                <w:rFonts w:ascii="Times New Roman" w:hAnsi="Times New Roman" w:cs="Times New Roman"/>
                <w:sz w:val="18"/>
                <w:szCs w:val="18"/>
              </w:rPr>
            </w:pPr>
            <w:r w:rsidRPr="00430977">
              <w:rPr>
                <w:rFonts w:ascii="Times New Roman" w:hAnsi="Times New Roman" w:cs="Times New Roman"/>
                <w:sz w:val="18"/>
                <w:szCs w:val="18"/>
              </w:rPr>
              <w:t>Grup2</w:t>
            </w:r>
          </w:p>
        </w:tc>
        <w:tc>
          <w:tcPr>
            <w:tcW w:w="1004" w:type="dxa"/>
          </w:tcPr>
          <w:p w14:paraId="51D35102" w14:textId="77777777" w:rsidR="000A7F0C" w:rsidRPr="00430977" w:rsidRDefault="000A7F0C" w:rsidP="003368D8">
            <w:pPr>
              <w:pStyle w:val="TableParagraph"/>
              <w:rPr>
                <w:rFonts w:ascii="Times New Roman" w:hAnsi="Times New Roman" w:cs="Times New Roman"/>
                <w:sz w:val="18"/>
                <w:szCs w:val="18"/>
              </w:rPr>
            </w:pPr>
          </w:p>
        </w:tc>
        <w:tc>
          <w:tcPr>
            <w:tcW w:w="1004" w:type="dxa"/>
          </w:tcPr>
          <w:p w14:paraId="32D790CB" w14:textId="77777777" w:rsidR="000A7F0C" w:rsidRPr="00430977" w:rsidRDefault="000A7F0C" w:rsidP="003368D8">
            <w:pPr>
              <w:pStyle w:val="TableParagraph"/>
              <w:rPr>
                <w:rFonts w:ascii="Times New Roman" w:hAnsi="Times New Roman" w:cs="Times New Roman"/>
                <w:sz w:val="18"/>
                <w:szCs w:val="18"/>
              </w:rPr>
            </w:pPr>
          </w:p>
        </w:tc>
      </w:tr>
      <w:tr w:rsidR="000A7F0C" w:rsidRPr="00430977" w14:paraId="777688E8" w14:textId="77777777" w:rsidTr="003368D8">
        <w:trPr>
          <w:trHeight w:val="537"/>
        </w:trPr>
        <w:tc>
          <w:tcPr>
            <w:tcW w:w="439" w:type="dxa"/>
            <w:shd w:val="clear" w:color="auto" w:fill="FFFF00"/>
          </w:tcPr>
          <w:p w14:paraId="670B28C4" w14:textId="77777777" w:rsidR="000A7F0C" w:rsidRPr="00430977" w:rsidRDefault="000A7F0C" w:rsidP="003368D8">
            <w:pPr>
              <w:pStyle w:val="TableParagraph"/>
              <w:spacing w:line="268" w:lineRule="exact"/>
              <w:ind w:left="107"/>
              <w:rPr>
                <w:rFonts w:ascii="Times New Roman" w:hAnsi="Times New Roman" w:cs="Times New Roman"/>
                <w:sz w:val="18"/>
                <w:szCs w:val="18"/>
              </w:rPr>
            </w:pPr>
            <w:r w:rsidRPr="00430977">
              <w:rPr>
                <w:rFonts w:ascii="Times New Roman" w:hAnsi="Times New Roman" w:cs="Times New Roman"/>
                <w:sz w:val="18"/>
                <w:szCs w:val="18"/>
              </w:rPr>
              <w:t>2</w:t>
            </w:r>
          </w:p>
        </w:tc>
        <w:tc>
          <w:tcPr>
            <w:tcW w:w="1512" w:type="dxa"/>
            <w:shd w:val="clear" w:color="auto" w:fill="FFFF00"/>
          </w:tcPr>
          <w:p w14:paraId="3227CDEE" w14:textId="77777777" w:rsidR="000A7F0C" w:rsidRPr="00430977" w:rsidRDefault="000A7F0C" w:rsidP="003368D8">
            <w:pPr>
              <w:pStyle w:val="TableParagraph"/>
              <w:spacing w:line="268" w:lineRule="exact"/>
              <w:ind w:left="110"/>
              <w:rPr>
                <w:rFonts w:ascii="Times New Roman" w:hAnsi="Times New Roman" w:cs="Times New Roman"/>
                <w:sz w:val="18"/>
                <w:szCs w:val="18"/>
              </w:rPr>
            </w:pPr>
            <w:r w:rsidRPr="00430977">
              <w:rPr>
                <w:rFonts w:ascii="Times New Roman" w:hAnsi="Times New Roman" w:cs="Times New Roman"/>
                <w:sz w:val="18"/>
                <w:szCs w:val="18"/>
              </w:rPr>
              <w:t>ENFEKSİYON</w:t>
            </w:r>
          </w:p>
        </w:tc>
        <w:tc>
          <w:tcPr>
            <w:tcW w:w="1003" w:type="dxa"/>
          </w:tcPr>
          <w:p w14:paraId="3C13FE6D" w14:textId="77777777" w:rsidR="000A7F0C" w:rsidRPr="00430977" w:rsidRDefault="000A7F0C" w:rsidP="003368D8">
            <w:pPr>
              <w:pStyle w:val="TableParagraph"/>
              <w:rPr>
                <w:rFonts w:ascii="Times New Roman" w:hAnsi="Times New Roman" w:cs="Times New Roman"/>
                <w:sz w:val="18"/>
                <w:szCs w:val="18"/>
              </w:rPr>
            </w:pPr>
          </w:p>
        </w:tc>
        <w:tc>
          <w:tcPr>
            <w:tcW w:w="1003" w:type="dxa"/>
            <w:shd w:val="clear" w:color="auto" w:fill="FFC000"/>
          </w:tcPr>
          <w:p w14:paraId="661462B4" w14:textId="77777777" w:rsidR="000A7F0C" w:rsidRPr="00430977" w:rsidRDefault="000A7F0C" w:rsidP="003368D8">
            <w:pPr>
              <w:pStyle w:val="TableParagraph"/>
              <w:spacing w:line="268" w:lineRule="exact"/>
              <w:ind w:left="108"/>
              <w:rPr>
                <w:rFonts w:ascii="Times New Roman" w:hAnsi="Times New Roman" w:cs="Times New Roman"/>
                <w:sz w:val="18"/>
                <w:szCs w:val="18"/>
              </w:rPr>
            </w:pPr>
            <w:r w:rsidRPr="00430977">
              <w:rPr>
                <w:rFonts w:ascii="Times New Roman" w:hAnsi="Times New Roman" w:cs="Times New Roman"/>
                <w:sz w:val="18"/>
                <w:szCs w:val="18"/>
              </w:rPr>
              <w:t>Grup 1</w:t>
            </w:r>
          </w:p>
        </w:tc>
        <w:tc>
          <w:tcPr>
            <w:tcW w:w="1004" w:type="dxa"/>
          </w:tcPr>
          <w:p w14:paraId="371B7BB1" w14:textId="77777777" w:rsidR="000A7F0C" w:rsidRPr="00430977" w:rsidRDefault="000A7F0C" w:rsidP="003368D8">
            <w:pPr>
              <w:pStyle w:val="TableParagraph"/>
              <w:rPr>
                <w:rFonts w:ascii="Times New Roman" w:hAnsi="Times New Roman" w:cs="Times New Roman"/>
                <w:sz w:val="18"/>
                <w:szCs w:val="18"/>
              </w:rPr>
            </w:pPr>
          </w:p>
        </w:tc>
        <w:tc>
          <w:tcPr>
            <w:tcW w:w="1003" w:type="dxa"/>
          </w:tcPr>
          <w:p w14:paraId="34650926" w14:textId="77777777" w:rsidR="000A7F0C" w:rsidRPr="00430977" w:rsidRDefault="000A7F0C" w:rsidP="003368D8">
            <w:pPr>
              <w:pStyle w:val="TableParagraph"/>
              <w:rPr>
                <w:rFonts w:ascii="Times New Roman" w:hAnsi="Times New Roman" w:cs="Times New Roman"/>
                <w:sz w:val="18"/>
                <w:szCs w:val="18"/>
              </w:rPr>
            </w:pPr>
          </w:p>
        </w:tc>
        <w:tc>
          <w:tcPr>
            <w:tcW w:w="1003" w:type="dxa"/>
            <w:shd w:val="clear" w:color="auto" w:fill="E26C09"/>
          </w:tcPr>
          <w:p w14:paraId="231CB419" w14:textId="77777777" w:rsidR="000A7F0C" w:rsidRPr="00430977" w:rsidRDefault="000A7F0C" w:rsidP="003368D8">
            <w:pPr>
              <w:pStyle w:val="TableParagraph"/>
              <w:spacing w:line="268" w:lineRule="exact"/>
              <w:ind w:left="108"/>
              <w:rPr>
                <w:rFonts w:ascii="Times New Roman" w:hAnsi="Times New Roman" w:cs="Times New Roman"/>
                <w:sz w:val="18"/>
                <w:szCs w:val="18"/>
              </w:rPr>
            </w:pPr>
            <w:r w:rsidRPr="00430977">
              <w:rPr>
                <w:rFonts w:ascii="Times New Roman" w:hAnsi="Times New Roman" w:cs="Times New Roman"/>
                <w:sz w:val="18"/>
                <w:szCs w:val="18"/>
              </w:rPr>
              <w:t>Grup 4</w:t>
            </w:r>
          </w:p>
        </w:tc>
        <w:tc>
          <w:tcPr>
            <w:tcW w:w="1003" w:type="dxa"/>
          </w:tcPr>
          <w:p w14:paraId="1F35ECE4" w14:textId="77777777" w:rsidR="000A7F0C" w:rsidRPr="00430977" w:rsidRDefault="000A7F0C" w:rsidP="003368D8">
            <w:pPr>
              <w:pStyle w:val="TableParagraph"/>
              <w:rPr>
                <w:rFonts w:ascii="Times New Roman" w:hAnsi="Times New Roman" w:cs="Times New Roman"/>
                <w:sz w:val="18"/>
                <w:szCs w:val="18"/>
              </w:rPr>
            </w:pPr>
          </w:p>
        </w:tc>
        <w:tc>
          <w:tcPr>
            <w:tcW w:w="1003" w:type="dxa"/>
          </w:tcPr>
          <w:p w14:paraId="72CD9714" w14:textId="77777777" w:rsidR="000A7F0C" w:rsidRPr="00430977" w:rsidRDefault="000A7F0C" w:rsidP="003368D8">
            <w:pPr>
              <w:pStyle w:val="TableParagraph"/>
              <w:spacing w:line="268" w:lineRule="exact"/>
              <w:ind w:left="436"/>
              <w:rPr>
                <w:rFonts w:ascii="Times New Roman" w:hAnsi="Times New Roman" w:cs="Times New Roman"/>
                <w:b/>
                <w:sz w:val="18"/>
                <w:szCs w:val="18"/>
              </w:rPr>
            </w:pPr>
            <w:r w:rsidRPr="00430977">
              <w:rPr>
                <w:rFonts w:ascii="Times New Roman" w:hAnsi="Times New Roman" w:cs="Times New Roman"/>
                <w:b/>
                <w:sz w:val="18"/>
                <w:szCs w:val="18"/>
              </w:rPr>
              <w:t>A</w:t>
            </w:r>
          </w:p>
        </w:tc>
        <w:tc>
          <w:tcPr>
            <w:tcW w:w="1005" w:type="dxa"/>
          </w:tcPr>
          <w:p w14:paraId="5429D991" w14:textId="77777777" w:rsidR="000A7F0C" w:rsidRPr="00430977" w:rsidRDefault="000A7F0C" w:rsidP="003368D8">
            <w:pPr>
              <w:pStyle w:val="TableParagraph"/>
              <w:rPr>
                <w:rFonts w:ascii="Times New Roman" w:hAnsi="Times New Roman" w:cs="Times New Roman"/>
                <w:sz w:val="18"/>
                <w:szCs w:val="18"/>
              </w:rPr>
            </w:pPr>
          </w:p>
        </w:tc>
        <w:tc>
          <w:tcPr>
            <w:tcW w:w="1003" w:type="dxa"/>
            <w:shd w:val="clear" w:color="auto" w:fill="00AF50"/>
          </w:tcPr>
          <w:p w14:paraId="648C80E4" w14:textId="77777777" w:rsidR="000A7F0C" w:rsidRPr="00430977" w:rsidRDefault="000A7F0C" w:rsidP="003368D8">
            <w:pPr>
              <w:pStyle w:val="TableParagraph"/>
              <w:spacing w:line="268" w:lineRule="exact"/>
              <w:ind w:left="110"/>
              <w:rPr>
                <w:rFonts w:ascii="Times New Roman" w:hAnsi="Times New Roman" w:cs="Times New Roman"/>
                <w:sz w:val="18"/>
                <w:szCs w:val="18"/>
              </w:rPr>
            </w:pPr>
            <w:r w:rsidRPr="00430977">
              <w:rPr>
                <w:rFonts w:ascii="Times New Roman" w:hAnsi="Times New Roman" w:cs="Times New Roman"/>
                <w:sz w:val="18"/>
                <w:szCs w:val="18"/>
              </w:rPr>
              <w:t>Grup3</w:t>
            </w:r>
          </w:p>
        </w:tc>
        <w:tc>
          <w:tcPr>
            <w:tcW w:w="1004" w:type="dxa"/>
          </w:tcPr>
          <w:p w14:paraId="7D399646" w14:textId="77777777" w:rsidR="000A7F0C" w:rsidRPr="00430977" w:rsidRDefault="000A7F0C" w:rsidP="003368D8">
            <w:pPr>
              <w:pStyle w:val="TableParagraph"/>
              <w:rPr>
                <w:rFonts w:ascii="Times New Roman" w:hAnsi="Times New Roman" w:cs="Times New Roman"/>
                <w:sz w:val="18"/>
                <w:szCs w:val="18"/>
              </w:rPr>
            </w:pPr>
          </w:p>
        </w:tc>
        <w:tc>
          <w:tcPr>
            <w:tcW w:w="1006" w:type="dxa"/>
          </w:tcPr>
          <w:p w14:paraId="2546E767" w14:textId="77777777" w:rsidR="000A7F0C" w:rsidRPr="00430977" w:rsidRDefault="000A7F0C" w:rsidP="003368D8">
            <w:pPr>
              <w:pStyle w:val="TableParagraph"/>
              <w:rPr>
                <w:rFonts w:ascii="Times New Roman" w:hAnsi="Times New Roman" w:cs="Times New Roman"/>
                <w:sz w:val="18"/>
                <w:szCs w:val="18"/>
              </w:rPr>
            </w:pPr>
          </w:p>
        </w:tc>
        <w:tc>
          <w:tcPr>
            <w:tcW w:w="1004" w:type="dxa"/>
            <w:shd w:val="clear" w:color="auto" w:fill="00AFEF"/>
          </w:tcPr>
          <w:p w14:paraId="2C282A85" w14:textId="77777777" w:rsidR="000A7F0C" w:rsidRPr="00430977" w:rsidRDefault="000A7F0C" w:rsidP="003368D8">
            <w:pPr>
              <w:pStyle w:val="TableParagraph"/>
              <w:spacing w:line="268" w:lineRule="exact"/>
              <w:ind w:left="110"/>
              <w:rPr>
                <w:rFonts w:ascii="Times New Roman" w:hAnsi="Times New Roman" w:cs="Times New Roman"/>
                <w:sz w:val="18"/>
                <w:szCs w:val="18"/>
              </w:rPr>
            </w:pPr>
            <w:r w:rsidRPr="00430977">
              <w:rPr>
                <w:rFonts w:ascii="Times New Roman" w:hAnsi="Times New Roman" w:cs="Times New Roman"/>
                <w:sz w:val="18"/>
                <w:szCs w:val="18"/>
              </w:rPr>
              <w:t>Grup2</w:t>
            </w:r>
          </w:p>
        </w:tc>
        <w:tc>
          <w:tcPr>
            <w:tcW w:w="1004" w:type="dxa"/>
          </w:tcPr>
          <w:p w14:paraId="1BF3EA77" w14:textId="77777777" w:rsidR="000A7F0C" w:rsidRPr="00430977" w:rsidRDefault="000A7F0C" w:rsidP="003368D8">
            <w:pPr>
              <w:pStyle w:val="TableParagraph"/>
              <w:rPr>
                <w:rFonts w:ascii="Times New Roman" w:hAnsi="Times New Roman" w:cs="Times New Roman"/>
                <w:sz w:val="18"/>
                <w:szCs w:val="18"/>
              </w:rPr>
            </w:pPr>
          </w:p>
        </w:tc>
      </w:tr>
      <w:tr w:rsidR="000A7F0C" w:rsidRPr="00430977" w14:paraId="1A6E7612" w14:textId="77777777" w:rsidTr="003368D8">
        <w:trPr>
          <w:trHeight w:val="537"/>
        </w:trPr>
        <w:tc>
          <w:tcPr>
            <w:tcW w:w="439" w:type="dxa"/>
            <w:shd w:val="clear" w:color="auto" w:fill="FFFF00"/>
          </w:tcPr>
          <w:p w14:paraId="196F1688" w14:textId="77777777" w:rsidR="000A7F0C" w:rsidRPr="00430977" w:rsidRDefault="000A7F0C" w:rsidP="003368D8">
            <w:pPr>
              <w:pStyle w:val="TableParagraph"/>
              <w:spacing w:line="268" w:lineRule="exact"/>
              <w:ind w:left="107"/>
              <w:rPr>
                <w:rFonts w:ascii="Times New Roman" w:hAnsi="Times New Roman" w:cs="Times New Roman"/>
                <w:sz w:val="18"/>
                <w:szCs w:val="18"/>
              </w:rPr>
            </w:pPr>
            <w:r w:rsidRPr="00430977">
              <w:rPr>
                <w:rFonts w:ascii="Times New Roman" w:hAnsi="Times New Roman" w:cs="Times New Roman"/>
                <w:sz w:val="18"/>
                <w:szCs w:val="18"/>
              </w:rPr>
              <w:t>3</w:t>
            </w:r>
          </w:p>
        </w:tc>
        <w:tc>
          <w:tcPr>
            <w:tcW w:w="1512" w:type="dxa"/>
            <w:shd w:val="clear" w:color="auto" w:fill="FFFF00"/>
          </w:tcPr>
          <w:p w14:paraId="55C028C3" w14:textId="77777777" w:rsidR="000A7F0C" w:rsidRPr="00430977" w:rsidRDefault="000A7F0C" w:rsidP="003368D8">
            <w:pPr>
              <w:pStyle w:val="TableParagraph"/>
              <w:spacing w:line="268" w:lineRule="exact"/>
              <w:ind w:left="110"/>
              <w:rPr>
                <w:rFonts w:ascii="Times New Roman" w:hAnsi="Times New Roman" w:cs="Times New Roman"/>
                <w:sz w:val="18"/>
                <w:szCs w:val="18"/>
              </w:rPr>
            </w:pPr>
            <w:r w:rsidRPr="00430977">
              <w:rPr>
                <w:rFonts w:ascii="Times New Roman" w:hAnsi="Times New Roman" w:cs="Times New Roman"/>
                <w:sz w:val="18"/>
                <w:szCs w:val="18"/>
              </w:rPr>
              <w:t>FTR</w:t>
            </w:r>
          </w:p>
        </w:tc>
        <w:tc>
          <w:tcPr>
            <w:tcW w:w="1003" w:type="dxa"/>
          </w:tcPr>
          <w:p w14:paraId="47E89403" w14:textId="77777777" w:rsidR="000A7F0C" w:rsidRPr="00430977" w:rsidRDefault="000A7F0C" w:rsidP="003368D8">
            <w:pPr>
              <w:pStyle w:val="TableParagraph"/>
              <w:rPr>
                <w:rFonts w:ascii="Times New Roman" w:hAnsi="Times New Roman" w:cs="Times New Roman"/>
                <w:sz w:val="18"/>
                <w:szCs w:val="18"/>
              </w:rPr>
            </w:pPr>
          </w:p>
        </w:tc>
        <w:tc>
          <w:tcPr>
            <w:tcW w:w="1003" w:type="dxa"/>
          </w:tcPr>
          <w:p w14:paraId="40830265" w14:textId="77777777" w:rsidR="000A7F0C" w:rsidRPr="00430977" w:rsidRDefault="000A7F0C" w:rsidP="003368D8">
            <w:pPr>
              <w:pStyle w:val="TableParagraph"/>
              <w:rPr>
                <w:rFonts w:ascii="Times New Roman" w:hAnsi="Times New Roman" w:cs="Times New Roman"/>
                <w:sz w:val="18"/>
                <w:szCs w:val="18"/>
              </w:rPr>
            </w:pPr>
          </w:p>
        </w:tc>
        <w:tc>
          <w:tcPr>
            <w:tcW w:w="1004" w:type="dxa"/>
            <w:shd w:val="clear" w:color="auto" w:fill="FFC000"/>
          </w:tcPr>
          <w:p w14:paraId="7CFFA538" w14:textId="77777777" w:rsidR="000A7F0C" w:rsidRPr="00430977" w:rsidRDefault="000A7F0C" w:rsidP="003368D8">
            <w:pPr>
              <w:pStyle w:val="TableParagraph"/>
              <w:spacing w:line="268" w:lineRule="exact"/>
              <w:ind w:left="108"/>
              <w:rPr>
                <w:rFonts w:ascii="Times New Roman" w:hAnsi="Times New Roman" w:cs="Times New Roman"/>
                <w:sz w:val="18"/>
                <w:szCs w:val="18"/>
              </w:rPr>
            </w:pPr>
            <w:r w:rsidRPr="00430977">
              <w:rPr>
                <w:rFonts w:ascii="Times New Roman" w:hAnsi="Times New Roman" w:cs="Times New Roman"/>
                <w:sz w:val="18"/>
                <w:szCs w:val="18"/>
              </w:rPr>
              <w:t>Grup 1</w:t>
            </w:r>
          </w:p>
        </w:tc>
        <w:tc>
          <w:tcPr>
            <w:tcW w:w="1003" w:type="dxa"/>
          </w:tcPr>
          <w:p w14:paraId="76724EF3" w14:textId="77777777" w:rsidR="000A7F0C" w:rsidRPr="00430977" w:rsidRDefault="000A7F0C" w:rsidP="003368D8">
            <w:pPr>
              <w:pStyle w:val="TableParagraph"/>
              <w:rPr>
                <w:rFonts w:ascii="Times New Roman" w:hAnsi="Times New Roman" w:cs="Times New Roman"/>
                <w:sz w:val="18"/>
                <w:szCs w:val="18"/>
              </w:rPr>
            </w:pPr>
          </w:p>
        </w:tc>
        <w:tc>
          <w:tcPr>
            <w:tcW w:w="1003" w:type="dxa"/>
          </w:tcPr>
          <w:p w14:paraId="1A4BB8FD" w14:textId="77777777" w:rsidR="000A7F0C" w:rsidRPr="00430977" w:rsidRDefault="000A7F0C" w:rsidP="003368D8">
            <w:pPr>
              <w:pStyle w:val="TableParagraph"/>
              <w:rPr>
                <w:rFonts w:ascii="Times New Roman" w:hAnsi="Times New Roman" w:cs="Times New Roman"/>
                <w:sz w:val="18"/>
                <w:szCs w:val="18"/>
              </w:rPr>
            </w:pPr>
          </w:p>
        </w:tc>
        <w:tc>
          <w:tcPr>
            <w:tcW w:w="1003" w:type="dxa"/>
            <w:shd w:val="clear" w:color="auto" w:fill="E26C09"/>
          </w:tcPr>
          <w:p w14:paraId="66048D5C" w14:textId="77777777" w:rsidR="000A7F0C" w:rsidRPr="00430977" w:rsidRDefault="000A7F0C" w:rsidP="003368D8">
            <w:pPr>
              <w:pStyle w:val="TableParagraph"/>
              <w:spacing w:line="268" w:lineRule="exact"/>
              <w:ind w:left="109"/>
              <w:rPr>
                <w:rFonts w:ascii="Times New Roman" w:hAnsi="Times New Roman" w:cs="Times New Roman"/>
                <w:sz w:val="18"/>
                <w:szCs w:val="18"/>
              </w:rPr>
            </w:pPr>
            <w:r w:rsidRPr="00430977">
              <w:rPr>
                <w:rFonts w:ascii="Times New Roman" w:hAnsi="Times New Roman" w:cs="Times New Roman"/>
                <w:sz w:val="18"/>
                <w:szCs w:val="18"/>
              </w:rPr>
              <w:t>Grup 4</w:t>
            </w:r>
          </w:p>
        </w:tc>
        <w:tc>
          <w:tcPr>
            <w:tcW w:w="1003" w:type="dxa"/>
          </w:tcPr>
          <w:p w14:paraId="57AFFF40" w14:textId="77777777" w:rsidR="000A7F0C" w:rsidRPr="00430977" w:rsidRDefault="000A7F0C" w:rsidP="003368D8">
            <w:pPr>
              <w:pStyle w:val="TableParagraph"/>
              <w:spacing w:line="268" w:lineRule="exact"/>
              <w:ind w:left="440"/>
              <w:rPr>
                <w:rFonts w:ascii="Times New Roman" w:hAnsi="Times New Roman" w:cs="Times New Roman"/>
                <w:b/>
                <w:sz w:val="18"/>
                <w:szCs w:val="18"/>
              </w:rPr>
            </w:pPr>
            <w:r w:rsidRPr="00430977">
              <w:rPr>
                <w:rFonts w:ascii="Times New Roman" w:hAnsi="Times New Roman" w:cs="Times New Roman"/>
                <w:b/>
                <w:sz w:val="18"/>
                <w:szCs w:val="18"/>
              </w:rPr>
              <w:t>R</w:t>
            </w:r>
          </w:p>
        </w:tc>
        <w:tc>
          <w:tcPr>
            <w:tcW w:w="1005" w:type="dxa"/>
          </w:tcPr>
          <w:p w14:paraId="15E02B9F" w14:textId="77777777" w:rsidR="000A7F0C" w:rsidRPr="00430977" w:rsidRDefault="000A7F0C" w:rsidP="003368D8">
            <w:pPr>
              <w:pStyle w:val="TableParagraph"/>
              <w:rPr>
                <w:rFonts w:ascii="Times New Roman" w:hAnsi="Times New Roman" w:cs="Times New Roman"/>
                <w:sz w:val="18"/>
                <w:szCs w:val="18"/>
              </w:rPr>
            </w:pPr>
          </w:p>
        </w:tc>
        <w:tc>
          <w:tcPr>
            <w:tcW w:w="1003" w:type="dxa"/>
          </w:tcPr>
          <w:p w14:paraId="53F61F6B" w14:textId="77777777" w:rsidR="000A7F0C" w:rsidRPr="00430977" w:rsidRDefault="000A7F0C" w:rsidP="003368D8">
            <w:pPr>
              <w:pStyle w:val="TableParagraph"/>
              <w:rPr>
                <w:rFonts w:ascii="Times New Roman" w:hAnsi="Times New Roman" w:cs="Times New Roman"/>
                <w:sz w:val="18"/>
                <w:szCs w:val="18"/>
              </w:rPr>
            </w:pPr>
          </w:p>
        </w:tc>
        <w:tc>
          <w:tcPr>
            <w:tcW w:w="1004" w:type="dxa"/>
            <w:shd w:val="clear" w:color="auto" w:fill="00AF50"/>
          </w:tcPr>
          <w:p w14:paraId="24202F9A" w14:textId="77777777" w:rsidR="000A7F0C" w:rsidRPr="00430977" w:rsidRDefault="000A7F0C" w:rsidP="003368D8">
            <w:pPr>
              <w:pStyle w:val="TableParagraph"/>
              <w:spacing w:line="268" w:lineRule="exact"/>
              <w:ind w:left="110"/>
              <w:rPr>
                <w:rFonts w:ascii="Times New Roman" w:hAnsi="Times New Roman" w:cs="Times New Roman"/>
                <w:sz w:val="18"/>
                <w:szCs w:val="18"/>
              </w:rPr>
            </w:pPr>
            <w:r w:rsidRPr="00430977">
              <w:rPr>
                <w:rFonts w:ascii="Times New Roman" w:hAnsi="Times New Roman" w:cs="Times New Roman"/>
                <w:sz w:val="18"/>
                <w:szCs w:val="18"/>
              </w:rPr>
              <w:t>Grup3</w:t>
            </w:r>
          </w:p>
        </w:tc>
        <w:tc>
          <w:tcPr>
            <w:tcW w:w="1006" w:type="dxa"/>
          </w:tcPr>
          <w:p w14:paraId="01CEF7B9" w14:textId="77777777" w:rsidR="000A7F0C" w:rsidRPr="00430977" w:rsidRDefault="000A7F0C" w:rsidP="003368D8">
            <w:pPr>
              <w:pStyle w:val="TableParagraph"/>
              <w:rPr>
                <w:rFonts w:ascii="Times New Roman" w:hAnsi="Times New Roman" w:cs="Times New Roman"/>
                <w:sz w:val="18"/>
                <w:szCs w:val="18"/>
              </w:rPr>
            </w:pPr>
          </w:p>
        </w:tc>
        <w:tc>
          <w:tcPr>
            <w:tcW w:w="1004" w:type="dxa"/>
          </w:tcPr>
          <w:p w14:paraId="7C022056" w14:textId="77777777" w:rsidR="000A7F0C" w:rsidRPr="00430977" w:rsidRDefault="000A7F0C" w:rsidP="003368D8">
            <w:pPr>
              <w:pStyle w:val="TableParagraph"/>
              <w:rPr>
                <w:rFonts w:ascii="Times New Roman" w:hAnsi="Times New Roman" w:cs="Times New Roman"/>
                <w:sz w:val="18"/>
                <w:szCs w:val="18"/>
              </w:rPr>
            </w:pPr>
          </w:p>
        </w:tc>
        <w:tc>
          <w:tcPr>
            <w:tcW w:w="1004" w:type="dxa"/>
            <w:shd w:val="clear" w:color="auto" w:fill="00AFEF"/>
          </w:tcPr>
          <w:p w14:paraId="789F82EB" w14:textId="77777777" w:rsidR="000A7F0C" w:rsidRPr="00430977" w:rsidRDefault="000A7F0C" w:rsidP="003368D8">
            <w:pPr>
              <w:pStyle w:val="TableParagraph"/>
              <w:spacing w:line="268" w:lineRule="exact"/>
              <w:ind w:left="109"/>
              <w:rPr>
                <w:rFonts w:ascii="Times New Roman" w:hAnsi="Times New Roman" w:cs="Times New Roman"/>
                <w:sz w:val="18"/>
                <w:szCs w:val="18"/>
              </w:rPr>
            </w:pPr>
            <w:r w:rsidRPr="00430977">
              <w:rPr>
                <w:rFonts w:ascii="Times New Roman" w:hAnsi="Times New Roman" w:cs="Times New Roman"/>
                <w:sz w:val="18"/>
                <w:szCs w:val="18"/>
              </w:rPr>
              <w:t>Grup2</w:t>
            </w:r>
          </w:p>
        </w:tc>
      </w:tr>
      <w:tr w:rsidR="000A7F0C" w:rsidRPr="00430977" w14:paraId="57670105" w14:textId="77777777" w:rsidTr="003368D8">
        <w:trPr>
          <w:trHeight w:val="537"/>
        </w:trPr>
        <w:tc>
          <w:tcPr>
            <w:tcW w:w="439" w:type="dxa"/>
            <w:shd w:val="clear" w:color="auto" w:fill="92D050"/>
          </w:tcPr>
          <w:p w14:paraId="1AB45E64" w14:textId="77777777" w:rsidR="000A7F0C" w:rsidRPr="00430977" w:rsidRDefault="000A7F0C" w:rsidP="003368D8">
            <w:pPr>
              <w:pStyle w:val="TableParagraph"/>
              <w:spacing w:line="268" w:lineRule="exact"/>
              <w:ind w:left="107"/>
              <w:rPr>
                <w:rFonts w:ascii="Times New Roman" w:hAnsi="Times New Roman" w:cs="Times New Roman"/>
                <w:sz w:val="18"/>
                <w:szCs w:val="18"/>
              </w:rPr>
            </w:pPr>
            <w:r w:rsidRPr="00430977">
              <w:rPr>
                <w:rFonts w:ascii="Times New Roman" w:hAnsi="Times New Roman" w:cs="Times New Roman"/>
                <w:sz w:val="18"/>
                <w:szCs w:val="18"/>
              </w:rPr>
              <w:t>4</w:t>
            </w:r>
          </w:p>
        </w:tc>
        <w:tc>
          <w:tcPr>
            <w:tcW w:w="1512" w:type="dxa"/>
            <w:shd w:val="clear" w:color="auto" w:fill="92D050"/>
          </w:tcPr>
          <w:p w14:paraId="1495F19B" w14:textId="77777777" w:rsidR="000A7F0C" w:rsidRPr="00430977" w:rsidRDefault="000A7F0C" w:rsidP="003368D8">
            <w:pPr>
              <w:pStyle w:val="TableParagraph"/>
              <w:spacing w:line="268" w:lineRule="exact"/>
              <w:ind w:left="110"/>
              <w:rPr>
                <w:rFonts w:ascii="Times New Roman" w:hAnsi="Times New Roman" w:cs="Times New Roman"/>
                <w:sz w:val="18"/>
                <w:szCs w:val="18"/>
              </w:rPr>
            </w:pPr>
            <w:r w:rsidRPr="00430977">
              <w:rPr>
                <w:rFonts w:ascii="Times New Roman" w:hAnsi="Times New Roman" w:cs="Times New Roman"/>
                <w:sz w:val="18"/>
                <w:szCs w:val="18"/>
              </w:rPr>
              <w:t>PSİKİYATRİ</w:t>
            </w:r>
          </w:p>
          <w:p w14:paraId="57628187" w14:textId="77777777" w:rsidR="000A7F0C" w:rsidRPr="00430977" w:rsidRDefault="000A7F0C" w:rsidP="003368D8">
            <w:pPr>
              <w:pStyle w:val="TableParagraph"/>
              <w:spacing w:line="249" w:lineRule="exact"/>
              <w:ind w:left="110"/>
              <w:rPr>
                <w:rFonts w:ascii="Times New Roman" w:hAnsi="Times New Roman" w:cs="Times New Roman"/>
                <w:sz w:val="18"/>
                <w:szCs w:val="18"/>
              </w:rPr>
            </w:pPr>
            <w:r w:rsidRPr="00430977">
              <w:rPr>
                <w:rFonts w:ascii="Times New Roman" w:hAnsi="Times New Roman" w:cs="Times New Roman"/>
                <w:sz w:val="18"/>
                <w:szCs w:val="18"/>
              </w:rPr>
              <w:t>ÇOCUKPSİ.</w:t>
            </w:r>
          </w:p>
        </w:tc>
        <w:tc>
          <w:tcPr>
            <w:tcW w:w="1003" w:type="dxa"/>
            <w:shd w:val="clear" w:color="auto" w:fill="00AFEF"/>
          </w:tcPr>
          <w:p w14:paraId="790FF70D" w14:textId="77777777" w:rsidR="000A7F0C" w:rsidRPr="00430977" w:rsidRDefault="000A7F0C" w:rsidP="003368D8">
            <w:pPr>
              <w:pStyle w:val="TableParagraph"/>
              <w:spacing w:line="268" w:lineRule="exact"/>
              <w:ind w:left="108"/>
              <w:rPr>
                <w:rFonts w:ascii="Times New Roman" w:hAnsi="Times New Roman" w:cs="Times New Roman"/>
                <w:sz w:val="18"/>
                <w:szCs w:val="18"/>
              </w:rPr>
            </w:pPr>
            <w:r w:rsidRPr="00430977">
              <w:rPr>
                <w:rFonts w:ascii="Times New Roman" w:hAnsi="Times New Roman" w:cs="Times New Roman"/>
                <w:sz w:val="18"/>
                <w:szCs w:val="18"/>
              </w:rPr>
              <w:t>Grup2</w:t>
            </w:r>
          </w:p>
        </w:tc>
        <w:tc>
          <w:tcPr>
            <w:tcW w:w="1003" w:type="dxa"/>
          </w:tcPr>
          <w:p w14:paraId="748593D9" w14:textId="77777777" w:rsidR="000A7F0C" w:rsidRPr="00430977" w:rsidRDefault="000A7F0C" w:rsidP="003368D8">
            <w:pPr>
              <w:pStyle w:val="TableParagraph"/>
              <w:rPr>
                <w:rFonts w:ascii="Times New Roman" w:hAnsi="Times New Roman" w:cs="Times New Roman"/>
                <w:sz w:val="18"/>
                <w:szCs w:val="18"/>
              </w:rPr>
            </w:pPr>
          </w:p>
        </w:tc>
        <w:tc>
          <w:tcPr>
            <w:tcW w:w="1004" w:type="dxa"/>
          </w:tcPr>
          <w:p w14:paraId="4385DBDA" w14:textId="77777777" w:rsidR="000A7F0C" w:rsidRPr="00430977" w:rsidRDefault="000A7F0C" w:rsidP="003368D8">
            <w:pPr>
              <w:pStyle w:val="TableParagraph"/>
              <w:rPr>
                <w:rFonts w:ascii="Times New Roman" w:hAnsi="Times New Roman" w:cs="Times New Roman"/>
                <w:sz w:val="18"/>
                <w:szCs w:val="18"/>
              </w:rPr>
            </w:pPr>
          </w:p>
        </w:tc>
        <w:tc>
          <w:tcPr>
            <w:tcW w:w="1003" w:type="dxa"/>
            <w:shd w:val="clear" w:color="auto" w:fill="FFC000"/>
          </w:tcPr>
          <w:p w14:paraId="015002F4" w14:textId="77777777" w:rsidR="000A7F0C" w:rsidRPr="00430977" w:rsidRDefault="000A7F0C" w:rsidP="003368D8">
            <w:pPr>
              <w:pStyle w:val="TableParagraph"/>
              <w:spacing w:line="268" w:lineRule="exact"/>
              <w:ind w:left="108"/>
              <w:rPr>
                <w:rFonts w:ascii="Times New Roman" w:hAnsi="Times New Roman" w:cs="Times New Roman"/>
                <w:sz w:val="18"/>
                <w:szCs w:val="18"/>
              </w:rPr>
            </w:pPr>
            <w:r w:rsidRPr="00430977">
              <w:rPr>
                <w:rFonts w:ascii="Times New Roman" w:hAnsi="Times New Roman" w:cs="Times New Roman"/>
                <w:sz w:val="18"/>
                <w:szCs w:val="18"/>
              </w:rPr>
              <w:t>Grup 1</w:t>
            </w:r>
          </w:p>
        </w:tc>
        <w:tc>
          <w:tcPr>
            <w:tcW w:w="1003" w:type="dxa"/>
          </w:tcPr>
          <w:p w14:paraId="758E0C6D" w14:textId="77777777" w:rsidR="000A7F0C" w:rsidRPr="00430977" w:rsidRDefault="000A7F0C" w:rsidP="003368D8">
            <w:pPr>
              <w:pStyle w:val="TableParagraph"/>
              <w:rPr>
                <w:rFonts w:ascii="Times New Roman" w:hAnsi="Times New Roman" w:cs="Times New Roman"/>
                <w:sz w:val="18"/>
                <w:szCs w:val="18"/>
              </w:rPr>
            </w:pPr>
          </w:p>
        </w:tc>
        <w:tc>
          <w:tcPr>
            <w:tcW w:w="1003" w:type="dxa"/>
          </w:tcPr>
          <w:p w14:paraId="657F9DDE" w14:textId="77777777" w:rsidR="000A7F0C" w:rsidRPr="00430977" w:rsidRDefault="000A7F0C" w:rsidP="003368D8">
            <w:pPr>
              <w:pStyle w:val="TableParagraph"/>
              <w:rPr>
                <w:rFonts w:ascii="Times New Roman" w:hAnsi="Times New Roman" w:cs="Times New Roman"/>
                <w:sz w:val="18"/>
                <w:szCs w:val="18"/>
              </w:rPr>
            </w:pPr>
          </w:p>
        </w:tc>
        <w:tc>
          <w:tcPr>
            <w:tcW w:w="1003" w:type="dxa"/>
          </w:tcPr>
          <w:p w14:paraId="6BD84528" w14:textId="77777777" w:rsidR="000A7F0C" w:rsidRPr="00430977" w:rsidRDefault="000A7F0C" w:rsidP="003368D8">
            <w:pPr>
              <w:pStyle w:val="TableParagraph"/>
              <w:spacing w:line="268" w:lineRule="exact"/>
              <w:ind w:left="474"/>
              <w:rPr>
                <w:rFonts w:ascii="Times New Roman" w:hAnsi="Times New Roman" w:cs="Times New Roman"/>
                <w:b/>
                <w:sz w:val="18"/>
                <w:szCs w:val="18"/>
              </w:rPr>
            </w:pPr>
            <w:r w:rsidRPr="00430977">
              <w:rPr>
                <w:rFonts w:ascii="Times New Roman" w:hAnsi="Times New Roman" w:cs="Times New Roman"/>
                <w:b/>
                <w:sz w:val="18"/>
                <w:szCs w:val="18"/>
              </w:rPr>
              <w:t>I</w:t>
            </w:r>
          </w:p>
        </w:tc>
        <w:tc>
          <w:tcPr>
            <w:tcW w:w="1005" w:type="dxa"/>
            <w:shd w:val="clear" w:color="auto" w:fill="E26C09"/>
          </w:tcPr>
          <w:p w14:paraId="62E204DE" w14:textId="77777777" w:rsidR="000A7F0C" w:rsidRPr="00430977" w:rsidRDefault="000A7F0C" w:rsidP="003368D8">
            <w:pPr>
              <w:pStyle w:val="TableParagraph"/>
              <w:spacing w:line="268" w:lineRule="exact"/>
              <w:ind w:left="109"/>
              <w:rPr>
                <w:rFonts w:ascii="Times New Roman" w:hAnsi="Times New Roman" w:cs="Times New Roman"/>
                <w:sz w:val="18"/>
                <w:szCs w:val="18"/>
              </w:rPr>
            </w:pPr>
            <w:r w:rsidRPr="00430977">
              <w:rPr>
                <w:rFonts w:ascii="Times New Roman" w:hAnsi="Times New Roman" w:cs="Times New Roman"/>
                <w:sz w:val="18"/>
                <w:szCs w:val="18"/>
              </w:rPr>
              <w:t>Grup 4</w:t>
            </w:r>
          </w:p>
        </w:tc>
        <w:tc>
          <w:tcPr>
            <w:tcW w:w="1003" w:type="dxa"/>
          </w:tcPr>
          <w:p w14:paraId="13E1A3E0" w14:textId="77777777" w:rsidR="000A7F0C" w:rsidRPr="00430977" w:rsidRDefault="000A7F0C" w:rsidP="003368D8">
            <w:pPr>
              <w:pStyle w:val="TableParagraph"/>
              <w:rPr>
                <w:rFonts w:ascii="Times New Roman" w:hAnsi="Times New Roman" w:cs="Times New Roman"/>
                <w:sz w:val="18"/>
                <w:szCs w:val="18"/>
              </w:rPr>
            </w:pPr>
          </w:p>
        </w:tc>
        <w:tc>
          <w:tcPr>
            <w:tcW w:w="1004" w:type="dxa"/>
          </w:tcPr>
          <w:p w14:paraId="52587914" w14:textId="77777777" w:rsidR="000A7F0C" w:rsidRPr="00430977" w:rsidRDefault="000A7F0C" w:rsidP="003368D8">
            <w:pPr>
              <w:pStyle w:val="TableParagraph"/>
              <w:rPr>
                <w:rFonts w:ascii="Times New Roman" w:hAnsi="Times New Roman" w:cs="Times New Roman"/>
                <w:sz w:val="18"/>
                <w:szCs w:val="18"/>
              </w:rPr>
            </w:pPr>
          </w:p>
        </w:tc>
        <w:tc>
          <w:tcPr>
            <w:tcW w:w="1006" w:type="dxa"/>
            <w:shd w:val="clear" w:color="auto" w:fill="00AF50"/>
          </w:tcPr>
          <w:p w14:paraId="2729D0A7" w14:textId="77777777" w:rsidR="000A7F0C" w:rsidRPr="00430977" w:rsidRDefault="000A7F0C" w:rsidP="003368D8">
            <w:pPr>
              <w:pStyle w:val="TableParagraph"/>
              <w:spacing w:line="268" w:lineRule="exact"/>
              <w:ind w:left="112"/>
              <w:rPr>
                <w:rFonts w:ascii="Times New Roman" w:hAnsi="Times New Roman" w:cs="Times New Roman"/>
                <w:sz w:val="18"/>
                <w:szCs w:val="18"/>
              </w:rPr>
            </w:pPr>
            <w:r w:rsidRPr="00430977">
              <w:rPr>
                <w:rFonts w:ascii="Times New Roman" w:hAnsi="Times New Roman" w:cs="Times New Roman"/>
                <w:sz w:val="18"/>
                <w:szCs w:val="18"/>
              </w:rPr>
              <w:t>Grup3</w:t>
            </w:r>
          </w:p>
        </w:tc>
        <w:tc>
          <w:tcPr>
            <w:tcW w:w="1004" w:type="dxa"/>
          </w:tcPr>
          <w:p w14:paraId="0A366F16" w14:textId="77777777" w:rsidR="000A7F0C" w:rsidRPr="00430977" w:rsidRDefault="000A7F0C" w:rsidP="003368D8">
            <w:pPr>
              <w:pStyle w:val="TableParagraph"/>
              <w:rPr>
                <w:rFonts w:ascii="Times New Roman" w:hAnsi="Times New Roman" w:cs="Times New Roman"/>
                <w:sz w:val="18"/>
                <w:szCs w:val="18"/>
              </w:rPr>
            </w:pPr>
          </w:p>
        </w:tc>
        <w:tc>
          <w:tcPr>
            <w:tcW w:w="1004" w:type="dxa"/>
          </w:tcPr>
          <w:p w14:paraId="65505F5B" w14:textId="77777777" w:rsidR="000A7F0C" w:rsidRPr="00430977" w:rsidRDefault="000A7F0C" w:rsidP="003368D8">
            <w:pPr>
              <w:pStyle w:val="TableParagraph"/>
              <w:rPr>
                <w:rFonts w:ascii="Times New Roman" w:hAnsi="Times New Roman" w:cs="Times New Roman"/>
                <w:sz w:val="18"/>
                <w:szCs w:val="18"/>
              </w:rPr>
            </w:pPr>
          </w:p>
        </w:tc>
      </w:tr>
      <w:tr w:rsidR="000A7F0C" w:rsidRPr="00430977" w14:paraId="34FB3B42" w14:textId="77777777" w:rsidTr="003368D8">
        <w:trPr>
          <w:trHeight w:val="534"/>
        </w:trPr>
        <w:tc>
          <w:tcPr>
            <w:tcW w:w="439" w:type="dxa"/>
            <w:shd w:val="clear" w:color="auto" w:fill="92D050"/>
          </w:tcPr>
          <w:p w14:paraId="259F0A4A" w14:textId="77777777" w:rsidR="000A7F0C" w:rsidRPr="00430977" w:rsidRDefault="000A7F0C" w:rsidP="003368D8">
            <w:pPr>
              <w:pStyle w:val="TableParagraph"/>
              <w:spacing w:line="268" w:lineRule="exact"/>
              <w:ind w:left="107"/>
              <w:rPr>
                <w:rFonts w:ascii="Times New Roman" w:hAnsi="Times New Roman" w:cs="Times New Roman"/>
                <w:sz w:val="18"/>
                <w:szCs w:val="18"/>
              </w:rPr>
            </w:pPr>
            <w:r w:rsidRPr="00430977">
              <w:rPr>
                <w:rFonts w:ascii="Times New Roman" w:hAnsi="Times New Roman" w:cs="Times New Roman"/>
                <w:sz w:val="18"/>
                <w:szCs w:val="18"/>
              </w:rPr>
              <w:t>5</w:t>
            </w:r>
          </w:p>
        </w:tc>
        <w:tc>
          <w:tcPr>
            <w:tcW w:w="1512" w:type="dxa"/>
            <w:shd w:val="clear" w:color="auto" w:fill="92D050"/>
          </w:tcPr>
          <w:p w14:paraId="615A7AD1" w14:textId="77777777" w:rsidR="000A7F0C" w:rsidRPr="00430977" w:rsidRDefault="000A7F0C" w:rsidP="003368D8">
            <w:pPr>
              <w:pStyle w:val="TableParagraph"/>
              <w:spacing w:line="268" w:lineRule="exact"/>
              <w:ind w:left="110"/>
              <w:rPr>
                <w:rFonts w:ascii="Times New Roman" w:hAnsi="Times New Roman" w:cs="Times New Roman"/>
                <w:sz w:val="18"/>
                <w:szCs w:val="18"/>
              </w:rPr>
            </w:pPr>
            <w:r w:rsidRPr="00430977">
              <w:rPr>
                <w:rFonts w:ascii="Times New Roman" w:hAnsi="Times New Roman" w:cs="Times New Roman"/>
                <w:sz w:val="18"/>
                <w:szCs w:val="18"/>
              </w:rPr>
              <w:t>NÖROŞİRUJİ</w:t>
            </w:r>
          </w:p>
        </w:tc>
        <w:tc>
          <w:tcPr>
            <w:tcW w:w="1003" w:type="dxa"/>
          </w:tcPr>
          <w:p w14:paraId="67269E22" w14:textId="77777777" w:rsidR="000A7F0C" w:rsidRPr="00430977" w:rsidRDefault="000A7F0C" w:rsidP="003368D8">
            <w:pPr>
              <w:pStyle w:val="TableParagraph"/>
              <w:rPr>
                <w:rFonts w:ascii="Times New Roman" w:hAnsi="Times New Roman" w:cs="Times New Roman"/>
                <w:sz w:val="18"/>
                <w:szCs w:val="18"/>
              </w:rPr>
            </w:pPr>
          </w:p>
        </w:tc>
        <w:tc>
          <w:tcPr>
            <w:tcW w:w="1003" w:type="dxa"/>
            <w:shd w:val="clear" w:color="auto" w:fill="00AFEF"/>
          </w:tcPr>
          <w:p w14:paraId="4F8D6201" w14:textId="77777777" w:rsidR="000A7F0C" w:rsidRPr="00430977" w:rsidRDefault="000A7F0C" w:rsidP="003368D8">
            <w:pPr>
              <w:pStyle w:val="TableParagraph"/>
              <w:spacing w:line="268" w:lineRule="exact"/>
              <w:ind w:left="108"/>
              <w:rPr>
                <w:rFonts w:ascii="Times New Roman" w:hAnsi="Times New Roman" w:cs="Times New Roman"/>
                <w:sz w:val="18"/>
                <w:szCs w:val="18"/>
              </w:rPr>
            </w:pPr>
            <w:r w:rsidRPr="00430977">
              <w:rPr>
                <w:rFonts w:ascii="Times New Roman" w:hAnsi="Times New Roman" w:cs="Times New Roman"/>
                <w:sz w:val="18"/>
                <w:szCs w:val="18"/>
              </w:rPr>
              <w:t>Grup2</w:t>
            </w:r>
          </w:p>
        </w:tc>
        <w:tc>
          <w:tcPr>
            <w:tcW w:w="1004" w:type="dxa"/>
          </w:tcPr>
          <w:p w14:paraId="7DF5B087" w14:textId="77777777" w:rsidR="000A7F0C" w:rsidRPr="00430977" w:rsidRDefault="000A7F0C" w:rsidP="003368D8">
            <w:pPr>
              <w:pStyle w:val="TableParagraph"/>
              <w:rPr>
                <w:rFonts w:ascii="Times New Roman" w:hAnsi="Times New Roman" w:cs="Times New Roman"/>
                <w:sz w:val="18"/>
                <w:szCs w:val="18"/>
              </w:rPr>
            </w:pPr>
          </w:p>
        </w:tc>
        <w:tc>
          <w:tcPr>
            <w:tcW w:w="1003" w:type="dxa"/>
          </w:tcPr>
          <w:p w14:paraId="55822806" w14:textId="77777777" w:rsidR="000A7F0C" w:rsidRPr="00430977" w:rsidRDefault="000A7F0C" w:rsidP="003368D8">
            <w:pPr>
              <w:pStyle w:val="TableParagraph"/>
              <w:rPr>
                <w:rFonts w:ascii="Times New Roman" w:hAnsi="Times New Roman" w:cs="Times New Roman"/>
                <w:sz w:val="18"/>
                <w:szCs w:val="18"/>
              </w:rPr>
            </w:pPr>
          </w:p>
        </w:tc>
        <w:tc>
          <w:tcPr>
            <w:tcW w:w="1003" w:type="dxa"/>
            <w:shd w:val="clear" w:color="auto" w:fill="FFC000"/>
          </w:tcPr>
          <w:p w14:paraId="7D46471E" w14:textId="77777777" w:rsidR="000A7F0C" w:rsidRPr="00430977" w:rsidRDefault="000A7F0C" w:rsidP="003368D8">
            <w:pPr>
              <w:pStyle w:val="TableParagraph"/>
              <w:spacing w:line="268" w:lineRule="exact"/>
              <w:ind w:left="108"/>
              <w:rPr>
                <w:rFonts w:ascii="Times New Roman" w:hAnsi="Times New Roman" w:cs="Times New Roman"/>
                <w:sz w:val="18"/>
                <w:szCs w:val="18"/>
              </w:rPr>
            </w:pPr>
            <w:r w:rsidRPr="00430977">
              <w:rPr>
                <w:rFonts w:ascii="Times New Roman" w:hAnsi="Times New Roman" w:cs="Times New Roman"/>
                <w:sz w:val="18"/>
                <w:szCs w:val="18"/>
              </w:rPr>
              <w:t>Grup 1</w:t>
            </w:r>
          </w:p>
        </w:tc>
        <w:tc>
          <w:tcPr>
            <w:tcW w:w="1003" w:type="dxa"/>
          </w:tcPr>
          <w:p w14:paraId="0C233B0B" w14:textId="77777777" w:rsidR="000A7F0C" w:rsidRPr="00430977" w:rsidRDefault="000A7F0C" w:rsidP="003368D8">
            <w:pPr>
              <w:pStyle w:val="TableParagraph"/>
              <w:rPr>
                <w:rFonts w:ascii="Times New Roman" w:hAnsi="Times New Roman" w:cs="Times New Roman"/>
                <w:sz w:val="18"/>
                <w:szCs w:val="18"/>
              </w:rPr>
            </w:pPr>
          </w:p>
        </w:tc>
        <w:tc>
          <w:tcPr>
            <w:tcW w:w="1003" w:type="dxa"/>
          </w:tcPr>
          <w:p w14:paraId="3E9CD343" w14:textId="77777777" w:rsidR="000A7F0C" w:rsidRPr="00430977" w:rsidRDefault="000A7F0C" w:rsidP="003368D8">
            <w:pPr>
              <w:pStyle w:val="TableParagraph"/>
              <w:spacing w:line="268" w:lineRule="exact"/>
              <w:ind w:left="445"/>
              <w:rPr>
                <w:rFonts w:ascii="Times New Roman" w:hAnsi="Times New Roman" w:cs="Times New Roman"/>
                <w:b/>
                <w:sz w:val="18"/>
                <w:szCs w:val="18"/>
              </w:rPr>
            </w:pPr>
            <w:r w:rsidRPr="00430977">
              <w:rPr>
                <w:rFonts w:ascii="Times New Roman" w:hAnsi="Times New Roman" w:cs="Times New Roman"/>
                <w:b/>
                <w:sz w:val="18"/>
                <w:szCs w:val="18"/>
              </w:rPr>
              <w:t>Y</w:t>
            </w:r>
          </w:p>
        </w:tc>
        <w:tc>
          <w:tcPr>
            <w:tcW w:w="1005" w:type="dxa"/>
          </w:tcPr>
          <w:p w14:paraId="21618902" w14:textId="77777777" w:rsidR="000A7F0C" w:rsidRPr="00430977" w:rsidRDefault="000A7F0C" w:rsidP="003368D8">
            <w:pPr>
              <w:pStyle w:val="TableParagraph"/>
              <w:rPr>
                <w:rFonts w:ascii="Times New Roman" w:hAnsi="Times New Roman" w:cs="Times New Roman"/>
                <w:sz w:val="18"/>
                <w:szCs w:val="18"/>
              </w:rPr>
            </w:pPr>
          </w:p>
        </w:tc>
        <w:tc>
          <w:tcPr>
            <w:tcW w:w="1003" w:type="dxa"/>
            <w:shd w:val="clear" w:color="auto" w:fill="E26C09"/>
          </w:tcPr>
          <w:p w14:paraId="35D1D922" w14:textId="77777777" w:rsidR="000A7F0C" w:rsidRPr="00430977" w:rsidRDefault="000A7F0C" w:rsidP="003368D8">
            <w:pPr>
              <w:pStyle w:val="TableParagraph"/>
              <w:spacing w:line="268" w:lineRule="exact"/>
              <w:ind w:left="110"/>
              <w:rPr>
                <w:rFonts w:ascii="Times New Roman" w:hAnsi="Times New Roman" w:cs="Times New Roman"/>
                <w:sz w:val="18"/>
                <w:szCs w:val="18"/>
              </w:rPr>
            </w:pPr>
            <w:r w:rsidRPr="00430977">
              <w:rPr>
                <w:rFonts w:ascii="Times New Roman" w:hAnsi="Times New Roman" w:cs="Times New Roman"/>
                <w:sz w:val="18"/>
                <w:szCs w:val="18"/>
              </w:rPr>
              <w:t>Grup 4</w:t>
            </w:r>
          </w:p>
        </w:tc>
        <w:tc>
          <w:tcPr>
            <w:tcW w:w="1004" w:type="dxa"/>
          </w:tcPr>
          <w:p w14:paraId="4E83CB29" w14:textId="77777777" w:rsidR="000A7F0C" w:rsidRPr="00430977" w:rsidRDefault="000A7F0C" w:rsidP="003368D8">
            <w:pPr>
              <w:pStyle w:val="TableParagraph"/>
              <w:rPr>
                <w:rFonts w:ascii="Times New Roman" w:hAnsi="Times New Roman" w:cs="Times New Roman"/>
                <w:sz w:val="18"/>
                <w:szCs w:val="18"/>
              </w:rPr>
            </w:pPr>
          </w:p>
        </w:tc>
        <w:tc>
          <w:tcPr>
            <w:tcW w:w="1006" w:type="dxa"/>
          </w:tcPr>
          <w:p w14:paraId="3115CD9F" w14:textId="77777777" w:rsidR="000A7F0C" w:rsidRPr="00430977" w:rsidRDefault="000A7F0C" w:rsidP="003368D8">
            <w:pPr>
              <w:pStyle w:val="TableParagraph"/>
              <w:rPr>
                <w:rFonts w:ascii="Times New Roman" w:hAnsi="Times New Roman" w:cs="Times New Roman"/>
                <w:sz w:val="18"/>
                <w:szCs w:val="18"/>
              </w:rPr>
            </w:pPr>
          </w:p>
        </w:tc>
        <w:tc>
          <w:tcPr>
            <w:tcW w:w="1004" w:type="dxa"/>
            <w:shd w:val="clear" w:color="auto" w:fill="00AF50"/>
          </w:tcPr>
          <w:p w14:paraId="2C7E0B8E" w14:textId="77777777" w:rsidR="000A7F0C" w:rsidRPr="00430977" w:rsidRDefault="000A7F0C" w:rsidP="003368D8">
            <w:pPr>
              <w:pStyle w:val="TableParagraph"/>
              <w:spacing w:line="268" w:lineRule="exact"/>
              <w:ind w:left="110"/>
              <w:rPr>
                <w:rFonts w:ascii="Times New Roman" w:hAnsi="Times New Roman" w:cs="Times New Roman"/>
                <w:sz w:val="18"/>
                <w:szCs w:val="18"/>
              </w:rPr>
            </w:pPr>
            <w:r w:rsidRPr="00430977">
              <w:rPr>
                <w:rFonts w:ascii="Times New Roman" w:hAnsi="Times New Roman" w:cs="Times New Roman"/>
                <w:sz w:val="18"/>
                <w:szCs w:val="18"/>
              </w:rPr>
              <w:t>Grup3</w:t>
            </w:r>
          </w:p>
        </w:tc>
        <w:tc>
          <w:tcPr>
            <w:tcW w:w="1004" w:type="dxa"/>
          </w:tcPr>
          <w:p w14:paraId="7A8E024D" w14:textId="77777777" w:rsidR="000A7F0C" w:rsidRPr="00430977" w:rsidRDefault="000A7F0C" w:rsidP="003368D8">
            <w:pPr>
              <w:pStyle w:val="TableParagraph"/>
              <w:rPr>
                <w:rFonts w:ascii="Times New Roman" w:hAnsi="Times New Roman" w:cs="Times New Roman"/>
                <w:sz w:val="18"/>
                <w:szCs w:val="18"/>
              </w:rPr>
            </w:pPr>
          </w:p>
        </w:tc>
      </w:tr>
      <w:tr w:rsidR="000A7F0C" w:rsidRPr="00430977" w14:paraId="60FD337B" w14:textId="77777777" w:rsidTr="003368D8">
        <w:trPr>
          <w:trHeight w:val="537"/>
        </w:trPr>
        <w:tc>
          <w:tcPr>
            <w:tcW w:w="439" w:type="dxa"/>
            <w:shd w:val="clear" w:color="auto" w:fill="92D050"/>
          </w:tcPr>
          <w:p w14:paraId="251D3369" w14:textId="77777777" w:rsidR="000A7F0C" w:rsidRPr="00430977" w:rsidRDefault="000A7F0C" w:rsidP="003368D8">
            <w:pPr>
              <w:pStyle w:val="TableParagraph"/>
              <w:spacing w:before="1"/>
              <w:ind w:left="107"/>
              <w:rPr>
                <w:rFonts w:ascii="Times New Roman" w:hAnsi="Times New Roman" w:cs="Times New Roman"/>
                <w:sz w:val="18"/>
                <w:szCs w:val="18"/>
              </w:rPr>
            </w:pPr>
            <w:r w:rsidRPr="00430977">
              <w:rPr>
                <w:rFonts w:ascii="Times New Roman" w:hAnsi="Times New Roman" w:cs="Times New Roman"/>
                <w:sz w:val="18"/>
                <w:szCs w:val="18"/>
              </w:rPr>
              <w:t>6</w:t>
            </w:r>
          </w:p>
        </w:tc>
        <w:tc>
          <w:tcPr>
            <w:tcW w:w="1512" w:type="dxa"/>
            <w:shd w:val="clear" w:color="auto" w:fill="92D050"/>
          </w:tcPr>
          <w:p w14:paraId="6C4A1437" w14:textId="77777777" w:rsidR="000A7F0C" w:rsidRPr="00430977" w:rsidRDefault="000A7F0C" w:rsidP="003368D8">
            <w:pPr>
              <w:pStyle w:val="TableParagraph"/>
              <w:spacing w:before="1"/>
              <w:ind w:left="110"/>
              <w:rPr>
                <w:rFonts w:ascii="Times New Roman" w:hAnsi="Times New Roman" w:cs="Times New Roman"/>
                <w:sz w:val="18"/>
                <w:szCs w:val="18"/>
              </w:rPr>
            </w:pPr>
            <w:r w:rsidRPr="00430977">
              <w:rPr>
                <w:rFonts w:ascii="Times New Roman" w:hAnsi="Times New Roman" w:cs="Times New Roman"/>
                <w:sz w:val="18"/>
                <w:szCs w:val="18"/>
              </w:rPr>
              <w:t>DERMATOLOJİ</w:t>
            </w:r>
          </w:p>
        </w:tc>
        <w:tc>
          <w:tcPr>
            <w:tcW w:w="1003" w:type="dxa"/>
          </w:tcPr>
          <w:p w14:paraId="70F67059" w14:textId="77777777" w:rsidR="000A7F0C" w:rsidRPr="00430977" w:rsidRDefault="000A7F0C" w:rsidP="003368D8">
            <w:pPr>
              <w:pStyle w:val="TableParagraph"/>
              <w:rPr>
                <w:rFonts w:ascii="Times New Roman" w:hAnsi="Times New Roman" w:cs="Times New Roman"/>
                <w:sz w:val="18"/>
                <w:szCs w:val="18"/>
              </w:rPr>
            </w:pPr>
          </w:p>
        </w:tc>
        <w:tc>
          <w:tcPr>
            <w:tcW w:w="1003" w:type="dxa"/>
          </w:tcPr>
          <w:p w14:paraId="3940F59A" w14:textId="77777777" w:rsidR="000A7F0C" w:rsidRPr="00430977" w:rsidRDefault="000A7F0C" w:rsidP="003368D8">
            <w:pPr>
              <w:pStyle w:val="TableParagraph"/>
              <w:rPr>
                <w:rFonts w:ascii="Times New Roman" w:hAnsi="Times New Roman" w:cs="Times New Roman"/>
                <w:sz w:val="18"/>
                <w:szCs w:val="18"/>
              </w:rPr>
            </w:pPr>
          </w:p>
        </w:tc>
        <w:tc>
          <w:tcPr>
            <w:tcW w:w="1004" w:type="dxa"/>
            <w:shd w:val="clear" w:color="auto" w:fill="00AFEF"/>
          </w:tcPr>
          <w:p w14:paraId="0C1AE4BF" w14:textId="77777777" w:rsidR="000A7F0C" w:rsidRPr="00430977" w:rsidRDefault="000A7F0C" w:rsidP="003368D8">
            <w:pPr>
              <w:pStyle w:val="TableParagraph"/>
              <w:spacing w:before="1"/>
              <w:ind w:left="108"/>
              <w:rPr>
                <w:rFonts w:ascii="Times New Roman" w:hAnsi="Times New Roman" w:cs="Times New Roman"/>
                <w:sz w:val="18"/>
                <w:szCs w:val="18"/>
              </w:rPr>
            </w:pPr>
            <w:r w:rsidRPr="00430977">
              <w:rPr>
                <w:rFonts w:ascii="Times New Roman" w:hAnsi="Times New Roman" w:cs="Times New Roman"/>
                <w:sz w:val="18"/>
                <w:szCs w:val="18"/>
              </w:rPr>
              <w:t>Grup2</w:t>
            </w:r>
          </w:p>
        </w:tc>
        <w:tc>
          <w:tcPr>
            <w:tcW w:w="1003" w:type="dxa"/>
          </w:tcPr>
          <w:p w14:paraId="7EC63804" w14:textId="77777777" w:rsidR="000A7F0C" w:rsidRPr="00430977" w:rsidRDefault="000A7F0C" w:rsidP="003368D8">
            <w:pPr>
              <w:pStyle w:val="TableParagraph"/>
              <w:rPr>
                <w:rFonts w:ascii="Times New Roman" w:hAnsi="Times New Roman" w:cs="Times New Roman"/>
                <w:sz w:val="18"/>
                <w:szCs w:val="18"/>
              </w:rPr>
            </w:pPr>
          </w:p>
        </w:tc>
        <w:tc>
          <w:tcPr>
            <w:tcW w:w="1003" w:type="dxa"/>
          </w:tcPr>
          <w:p w14:paraId="15600058" w14:textId="77777777" w:rsidR="000A7F0C" w:rsidRPr="00430977" w:rsidRDefault="000A7F0C" w:rsidP="003368D8">
            <w:pPr>
              <w:pStyle w:val="TableParagraph"/>
              <w:rPr>
                <w:rFonts w:ascii="Times New Roman" w:hAnsi="Times New Roman" w:cs="Times New Roman"/>
                <w:sz w:val="18"/>
                <w:szCs w:val="18"/>
              </w:rPr>
            </w:pPr>
          </w:p>
        </w:tc>
        <w:tc>
          <w:tcPr>
            <w:tcW w:w="1003" w:type="dxa"/>
            <w:shd w:val="clear" w:color="auto" w:fill="FFC000"/>
          </w:tcPr>
          <w:p w14:paraId="1EF9F26F" w14:textId="77777777" w:rsidR="000A7F0C" w:rsidRPr="00430977" w:rsidRDefault="000A7F0C" w:rsidP="003368D8">
            <w:pPr>
              <w:pStyle w:val="TableParagraph"/>
              <w:spacing w:before="1"/>
              <w:ind w:left="109"/>
              <w:rPr>
                <w:rFonts w:ascii="Times New Roman" w:hAnsi="Times New Roman" w:cs="Times New Roman"/>
                <w:sz w:val="18"/>
                <w:szCs w:val="18"/>
              </w:rPr>
            </w:pPr>
            <w:r w:rsidRPr="00430977">
              <w:rPr>
                <w:rFonts w:ascii="Times New Roman" w:hAnsi="Times New Roman" w:cs="Times New Roman"/>
                <w:sz w:val="18"/>
                <w:szCs w:val="18"/>
              </w:rPr>
              <w:t>Grup 1</w:t>
            </w:r>
          </w:p>
        </w:tc>
        <w:tc>
          <w:tcPr>
            <w:tcW w:w="1003" w:type="dxa"/>
          </w:tcPr>
          <w:p w14:paraId="75D64438" w14:textId="77777777" w:rsidR="000A7F0C" w:rsidRPr="00430977" w:rsidRDefault="000A7F0C" w:rsidP="003368D8">
            <w:pPr>
              <w:pStyle w:val="TableParagraph"/>
              <w:spacing w:before="1"/>
              <w:ind w:left="474"/>
              <w:rPr>
                <w:rFonts w:ascii="Times New Roman" w:hAnsi="Times New Roman" w:cs="Times New Roman"/>
                <w:b/>
                <w:sz w:val="18"/>
                <w:szCs w:val="18"/>
              </w:rPr>
            </w:pPr>
            <w:r w:rsidRPr="00430977">
              <w:rPr>
                <w:rFonts w:ascii="Times New Roman" w:hAnsi="Times New Roman" w:cs="Times New Roman"/>
                <w:b/>
                <w:sz w:val="18"/>
                <w:szCs w:val="18"/>
              </w:rPr>
              <w:t>I</w:t>
            </w:r>
          </w:p>
        </w:tc>
        <w:tc>
          <w:tcPr>
            <w:tcW w:w="1005" w:type="dxa"/>
          </w:tcPr>
          <w:p w14:paraId="38040584" w14:textId="77777777" w:rsidR="000A7F0C" w:rsidRPr="00430977" w:rsidRDefault="000A7F0C" w:rsidP="003368D8">
            <w:pPr>
              <w:pStyle w:val="TableParagraph"/>
              <w:rPr>
                <w:rFonts w:ascii="Times New Roman" w:hAnsi="Times New Roman" w:cs="Times New Roman"/>
                <w:sz w:val="18"/>
                <w:szCs w:val="18"/>
              </w:rPr>
            </w:pPr>
          </w:p>
        </w:tc>
        <w:tc>
          <w:tcPr>
            <w:tcW w:w="1003" w:type="dxa"/>
          </w:tcPr>
          <w:p w14:paraId="0D546575" w14:textId="77777777" w:rsidR="000A7F0C" w:rsidRPr="00430977" w:rsidRDefault="000A7F0C" w:rsidP="003368D8">
            <w:pPr>
              <w:pStyle w:val="TableParagraph"/>
              <w:rPr>
                <w:rFonts w:ascii="Times New Roman" w:hAnsi="Times New Roman" w:cs="Times New Roman"/>
                <w:sz w:val="18"/>
                <w:szCs w:val="18"/>
              </w:rPr>
            </w:pPr>
          </w:p>
        </w:tc>
        <w:tc>
          <w:tcPr>
            <w:tcW w:w="1004" w:type="dxa"/>
            <w:shd w:val="clear" w:color="auto" w:fill="E26C09"/>
          </w:tcPr>
          <w:p w14:paraId="79C4FE6F" w14:textId="77777777" w:rsidR="000A7F0C" w:rsidRPr="00430977" w:rsidRDefault="000A7F0C" w:rsidP="003368D8">
            <w:pPr>
              <w:pStyle w:val="TableParagraph"/>
              <w:spacing w:before="1"/>
              <w:ind w:left="110"/>
              <w:rPr>
                <w:rFonts w:ascii="Times New Roman" w:hAnsi="Times New Roman" w:cs="Times New Roman"/>
                <w:sz w:val="18"/>
                <w:szCs w:val="18"/>
              </w:rPr>
            </w:pPr>
            <w:r w:rsidRPr="00430977">
              <w:rPr>
                <w:rFonts w:ascii="Times New Roman" w:hAnsi="Times New Roman" w:cs="Times New Roman"/>
                <w:sz w:val="18"/>
                <w:szCs w:val="18"/>
              </w:rPr>
              <w:t>Grup 4</w:t>
            </w:r>
          </w:p>
        </w:tc>
        <w:tc>
          <w:tcPr>
            <w:tcW w:w="1006" w:type="dxa"/>
          </w:tcPr>
          <w:p w14:paraId="1561ECBA" w14:textId="77777777" w:rsidR="000A7F0C" w:rsidRPr="00430977" w:rsidRDefault="000A7F0C" w:rsidP="003368D8">
            <w:pPr>
              <w:pStyle w:val="TableParagraph"/>
              <w:rPr>
                <w:rFonts w:ascii="Times New Roman" w:hAnsi="Times New Roman" w:cs="Times New Roman"/>
                <w:sz w:val="18"/>
                <w:szCs w:val="18"/>
              </w:rPr>
            </w:pPr>
          </w:p>
        </w:tc>
        <w:tc>
          <w:tcPr>
            <w:tcW w:w="1004" w:type="dxa"/>
          </w:tcPr>
          <w:p w14:paraId="68C34D8C" w14:textId="77777777" w:rsidR="000A7F0C" w:rsidRPr="00430977" w:rsidRDefault="000A7F0C" w:rsidP="003368D8">
            <w:pPr>
              <w:pStyle w:val="TableParagraph"/>
              <w:rPr>
                <w:rFonts w:ascii="Times New Roman" w:hAnsi="Times New Roman" w:cs="Times New Roman"/>
                <w:sz w:val="18"/>
                <w:szCs w:val="18"/>
              </w:rPr>
            </w:pPr>
          </w:p>
        </w:tc>
        <w:tc>
          <w:tcPr>
            <w:tcW w:w="1004" w:type="dxa"/>
            <w:shd w:val="clear" w:color="auto" w:fill="00AF50"/>
          </w:tcPr>
          <w:p w14:paraId="2782D39F" w14:textId="77777777" w:rsidR="000A7F0C" w:rsidRPr="00430977" w:rsidRDefault="000A7F0C" w:rsidP="003368D8">
            <w:pPr>
              <w:pStyle w:val="TableParagraph"/>
              <w:spacing w:before="1"/>
              <w:ind w:left="109"/>
              <w:rPr>
                <w:rFonts w:ascii="Times New Roman" w:hAnsi="Times New Roman" w:cs="Times New Roman"/>
                <w:sz w:val="18"/>
                <w:szCs w:val="18"/>
              </w:rPr>
            </w:pPr>
            <w:r w:rsidRPr="00430977">
              <w:rPr>
                <w:rFonts w:ascii="Times New Roman" w:hAnsi="Times New Roman" w:cs="Times New Roman"/>
                <w:sz w:val="18"/>
                <w:szCs w:val="18"/>
              </w:rPr>
              <w:t>Grup3</w:t>
            </w:r>
          </w:p>
        </w:tc>
      </w:tr>
      <w:tr w:rsidR="000A7F0C" w:rsidRPr="00430977" w14:paraId="628E0181" w14:textId="77777777" w:rsidTr="003368D8">
        <w:trPr>
          <w:trHeight w:val="537"/>
        </w:trPr>
        <w:tc>
          <w:tcPr>
            <w:tcW w:w="439" w:type="dxa"/>
            <w:shd w:val="clear" w:color="auto" w:fill="B8CCE3"/>
          </w:tcPr>
          <w:p w14:paraId="6CACE2C7" w14:textId="77777777" w:rsidR="000A7F0C" w:rsidRPr="00430977" w:rsidRDefault="000A7F0C" w:rsidP="003368D8">
            <w:pPr>
              <w:pStyle w:val="TableParagraph"/>
              <w:spacing w:before="1"/>
              <w:ind w:left="107"/>
              <w:rPr>
                <w:rFonts w:ascii="Times New Roman" w:hAnsi="Times New Roman" w:cs="Times New Roman"/>
                <w:sz w:val="18"/>
                <w:szCs w:val="18"/>
              </w:rPr>
            </w:pPr>
            <w:r w:rsidRPr="00430977">
              <w:rPr>
                <w:rFonts w:ascii="Times New Roman" w:hAnsi="Times New Roman" w:cs="Times New Roman"/>
                <w:sz w:val="18"/>
                <w:szCs w:val="18"/>
              </w:rPr>
              <w:t>7</w:t>
            </w:r>
          </w:p>
        </w:tc>
        <w:tc>
          <w:tcPr>
            <w:tcW w:w="1512" w:type="dxa"/>
            <w:shd w:val="clear" w:color="auto" w:fill="B8CCE3"/>
          </w:tcPr>
          <w:p w14:paraId="3F84D81D" w14:textId="77777777" w:rsidR="000A7F0C" w:rsidRPr="00430977" w:rsidRDefault="000A7F0C" w:rsidP="003368D8">
            <w:pPr>
              <w:pStyle w:val="TableParagraph"/>
              <w:spacing w:before="1"/>
              <w:ind w:left="110"/>
              <w:rPr>
                <w:rFonts w:ascii="Times New Roman" w:hAnsi="Times New Roman" w:cs="Times New Roman"/>
                <w:sz w:val="18"/>
                <w:szCs w:val="18"/>
              </w:rPr>
            </w:pPr>
            <w:r w:rsidRPr="00430977">
              <w:rPr>
                <w:rFonts w:ascii="Times New Roman" w:hAnsi="Times New Roman" w:cs="Times New Roman"/>
                <w:sz w:val="18"/>
                <w:szCs w:val="18"/>
              </w:rPr>
              <w:t>GÖZ</w:t>
            </w:r>
          </w:p>
        </w:tc>
        <w:tc>
          <w:tcPr>
            <w:tcW w:w="1003" w:type="dxa"/>
            <w:shd w:val="clear" w:color="auto" w:fill="00AF50"/>
          </w:tcPr>
          <w:p w14:paraId="6663B90F" w14:textId="77777777" w:rsidR="000A7F0C" w:rsidRPr="00430977" w:rsidRDefault="000A7F0C" w:rsidP="003368D8">
            <w:pPr>
              <w:pStyle w:val="TableParagraph"/>
              <w:spacing w:before="1"/>
              <w:ind w:left="108"/>
              <w:rPr>
                <w:rFonts w:ascii="Times New Roman" w:hAnsi="Times New Roman" w:cs="Times New Roman"/>
                <w:sz w:val="18"/>
                <w:szCs w:val="18"/>
              </w:rPr>
            </w:pPr>
            <w:r w:rsidRPr="00430977">
              <w:rPr>
                <w:rFonts w:ascii="Times New Roman" w:hAnsi="Times New Roman" w:cs="Times New Roman"/>
                <w:sz w:val="18"/>
                <w:szCs w:val="18"/>
              </w:rPr>
              <w:t>Grup3</w:t>
            </w:r>
          </w:p>
        </w:tc>
        <w:tc>
          <w:tcPr>
            <w:tcW w:w="1003" w:type="dxa"/>
          </w:tcPr>
          <w:p w14:paraId="1ABF5D34" w14:textId="77777777" w:rsidR="000A7F0C" w:rsidRPr="00430977" w:rsidRDefault="000A7F0C" w:rsidP="003368D8">
            <w:pPr>
              <w:pStyle w:val="TableParagraph"/>
              <w:rPr>
                <w:rFonts w:ascii="Times New Roman" w:hAnsi="Times New Roman" w:cs="Times New Roman"/>
                <w:sz w:val="18"/>
                <w:szCs w:val="18"/>
              </w:rPr>
            </w:pPr>
          </w:p>
        </w:tc>
        <w:tc>
          <w:tcPr>
            <w:tcW w:w="1004" w:type="dxa"/>
          </w:tcPr>
          <w:p w14:paraId="3A6744D2" w14:textId="77777777" w:rsidR="000A7F0C" w:rsidRPr="00430977" w:rsidRDefault="000A7F0C" w:rsidP="003368D8">
            <w:pPr>
              <w:pStyle w:val="TableParagraph"/>
              <w:rPr>
                <w:rFonts w:ascii="Times New Roman" w:hAnsi="Times New Roman" w:cs="Times New Roman"/>
                <w:sz w:val="18"/>
                <w:szCs w:val="18"/>
              </w:rPr>
            </w:pPr>
          </w:p>
        </w:tc>
        <w:tc>
          <w:tcPr>
            <w:tcW w:w="1003" w:type="dxa"/>
            <w:shd w:val="clear" w:color="auto" w:fill="00AFEF"/>
            <w:vAlign w:val="center"/>
          </w:tcPr>
          <w:p w14:paraId="26C7F738" w14:textId="77777777" w:rsidR="000A7F0C" w:rsidRPr="00430977" w:rsidRDefault="000A7F0C" w:rsidP="003368D8">
            <w:pPr>
              <w:pStyle w:val="TableParagraph"/>
              <w:spacing w:before="1"/>
              <w:ind w:left="108"/>
              <w:rPr>
                <w:rFonts w:ascii="Times New Roman" w:hAnsi="Times New Roman" w:cs="Times New Roman"/>
                <w:sz w:val="18"/>
                <w:szCs w:val="18"/>
              </w:rPr>
            </w:pPr>
            <w:r w:rsidRPr="00430977">
              <w:rPr>
                <w:rFonts w:ascii="Times New Roman" w:hAnsi="Times New Roman" w:cs="Times New Roman"/>
                <w:sz w:val="18"/>
                <w:szCs w:val="18"/>
              </w:rPr>
              <w:t>Grup2</w:t>
            </w:r>
          </w:p>
        </w:tc>
        <w:tc>
          <w:tcPr>
            <w:tcW w:w="1003" w:type="dxa"/>
          </w:tcPr>
          <w:p w14:paraId="6063EB65" w14:textId="77777777" w:rsidR="000A7F0C" w:rsidRPr="00430977" w:rsidRDefault="000A7F0C" w:rsidP="003368D8">
            <w:pPr>
              <w:pStyle w:val="TableParagraph"/>
              <w:rPr>
                <w:rFonts w:ascii="Times New Roman" w:hAnsi="Times New Roman" w:cs="Times New Roman"/>
                <w:sz w:val="18"/>
                <w:szCs w:val="18"/>
              </w:rPr>
            </w:pPr>
          </w:p>
        </w:tc>
        <w:tc>
          <w:tcPr>
            <w:tcW w:w="1003" w:type="dxa"/>
          </w:tcPr>
          <w:p w14:paraId="744A698A" w14:textId="77777777" w:rsidR="000A7F0C" w:rsidRPr="00430977" w:rsidRDefault="000A7F0C" w:rsidP="003368D8">
            <w:pPr>
              <w:pStyle w:val="TableParagraph"/>
              <w:rPr>
                <w:rFonts w:ascii="Times New Roman" w:hAnsi="Times New Roman" w:cs="Times New Roman"/>
                <w:sz w:val="18"/>
                <w:szCs w:val="18"/>
              </w:rPr>
            </w:pPr>
          </w:p>
        </w:tc>
        <w:tc>
          <w:tcPr>
            <w:tcW w:w="1003" w:type="dxa"/>
          </w:tcPr>
          <w:p w14:paraId="65BFC9E4" w14:textId="77777777" w:rsidR="000A7F0C" w:rsidRPr="00430977" w:rsidRDefault="000A7F0C" w:rsidP="003368D8">
            <w:pPr>
              <w:pStyle w:val="TableParagraph"/>
              <w:spacing w:before="1"/>
              <w:ind w:left="455"/>
              <w:rPr>
                <w:rFonts w:ascii="Times New Roman" w:hAnsi="Times New Roman" w:cs="Times New Roman"/>
                <w:b/>
                <w:sz w:val="18"/>
                <w:szCs w:val="18"/>
              </w:rPr>
            </w:pPr>
            <w:r w:rsidRPr="00430977">
              <w:rPr>
                <w:rFonts w:ascii="Times New Roman" w:hAnsi="Times New Roman" w:cs="Times New Roman"/>
                <w:b/>
                <w:sz w:val="18"/>
                <w:szCs w:val="18"/>
              </w:rPr>
              <w:t>L</w:t>
            </w:r>
          </w:p>
        </w:tc>
        <w:tc>
          <w:tcPr>
            <w:tcW w:w="1005" w:type="dxa"/>
            <w:shd w:val="clear" w:color="auto" w:fill="FFC000"/>
          </w:tcPr>
          <w:p w14:paraId="09B12C4A" w14:textId="77777777" w:rsidR="000A7F0C" w:rsidRPr="00430977" w:rsidRDefault="000A7F0C" w:rsidP="003368D8">
            <w:pPr>
              <w:pStyle w:val="TableParagraph"/>
              <w:spacing w:before="1"/>
              <w:ind w:left="109"/>
              <w:rPr>
                <w:rFonts w:ascii="Times New Roman" w:hAnsi="Times New Roman" w:cs="Times New Roman"/>
                <w:sz w:val="18"/>
                <w:szCs w:val="18"/>
              </w:rPr>
            </w:pPr>
            <w:r w:rsidRPr="00430977">
              <w:rPr>
                <w:rFonts w:ascii="Times New Roman" w:hAnsi="Times New Roman" w:cs="Times New Roman"/>
                <w:sz w:val="18"/>
                <w:szCs w:val="18"/>
              </w:rPr>
              <w:t>Grup1</w:t>
            </w:r>
          </w:p>
        </w:tc>
        <w:tc>
          <w:tcPr>
            <w:tcW w:w="1003" w:type="dxa"/>
          </w:tcPr>
          <w:p w14:paraId="6CFCBB0B" w14:textId="77777777" w:rsidR="000A7F0C" w:rsidRPr="00430977" w:rsidRDefault="000A7F0C" w:rsidP="003368D8">
            <w:pPr>
              <w:pStyle w:val="TableParagraph"/>
              <w:rPr>
                <w:rFonts w:ascii="Times New Roman" w:hAnsi="Times New Roman" w:cs="Times New Roman"/>
                <w:sz w:val="18"/>
                <w:szCs w:val="18"/>
              </w:rPr>
            </w:pPr>
          </w:p>
        </w:tc>
        <w:tc>
          <w:tcPr>
            <w:tcW w:w="1004" w:type="dxa"/>
          </w:tcPr>
          <w:p w14:paraId="36A07C9F" w14:textId="77777777" w:rsidR="000A7F0C" w:rsidRPr="00430977" w:rsidRDefault="000A7F0C" w:rsidP="003368D8">
            <w:pPr>
              <w:pStyle w:val="TableParagraph"/>
              <w:rPr>
                <w:rFonts w:ascii="Times New Roman" w:hAnsi="Times New Roman" w:cs="Times New Roman"/>
                <w:sz w:val="18"/>
                <w:szCs w:val="18"/>
              </w:rPr>
            </w:pPr>
          </w:p>
        </w:tc>
        <w:tc>
          <w:tcPr>
            <w:tcW w:w="1006" w:type="dxa"/>
            <w:shd w:val="clear" w:color="auto" w:fill="E26C09"/>
          </w:tcPr>
          <w:p w14:paraId="45D9C1B1" w14:textId="77777777" w:rsidR="000A7F0C" w:rsidRPr="00430977" w:rsidRDefault="000A7F0C" w:rsidP="003368D8">
            <w:pPr>
              <w:pStyle w:val="TableParagraph"/>
              <w:spacing w:before="1"/>
              <w:ind w:left="112"/>
              <w:rPr>
                <w:rFonts w:ascii="Times New Roman" w:hAnsi="Times New Roman" w:cs="Times New Roman"/>
                <w:sz w:val="18"/>
                <w:szCs w:val="18"/>
              </w:rPr>
            </w:pPr>
            <w:r w:rsidRPr="00430977">
              <w:rPr>
                <w:rFonts w:ascii="Times New Roman" w:hAnsi="Times New Roman" w:cs="Times New Roman"/>
                <w:sz w:val="18"/>
                <w:szCs w:val="18"/>
              </w:rPr>
              <w:t>Grup4</w:t>
            </w:r>
          </w:p>
        </w:tc>
        <w:tc>
          <w:tcPr>
            <w:tcW w:w="1004" w:type="dxa"/>
          </w:tcPr>
          <w:p w14:paraId="4DE88CA6" w14:textId="77777777" w:rsidR="000A7F0C" w:rsidRPr="00430977" w:rsidRDefault="000A7F0C" w:rsidP="003368D8">
            <w:pPr>
              <w:pStyle w:val="TableParagraph"/>
              <w:rPr>
                <w:rFonts w:ascii="Times New Roman" w:hAnsi="Times New Roman" w:cs="Times New Roman"/>
                <w:sz w:val="18"/>
                <w:szCs w:val="18"/>
              </w:rPr>
            </w:pPr>
          </w:p>
        </w:tc>
        <w:tc>
          <w:tcPr>
            <w:tcW w:w="1004" w:type="dxa"/>
          </w:tcPr>
          <w:p w14:paraId="6D68A4FA" w14:textId="77777777" w:rsidR="000A7F0C" w:rsidRPr="00430977" w:rsidRDefault="000A7F0C" w:rsidP="003368D8">
            <w:pPr>
              <w:pStyle w:val="TableParagraph"/>
              <w:rPr>
                <w:rFonts w:ascii="Times New Roman" w:hAnsi="Times New Roman" w:cs="Times New Roman"/>
                <w:sz w:val="18"/>
                <w:szCs w:val="18"/>
              </w:rPr>
            </w:pPr>
          </w:p>
        </w:tc>
      </w:tr>
      <w:tr w:rsidR="000A7F0C" w:rsidRPr="00430977" w14:paraId="35DAF1B7" w14:textId="77777777" w:rsidTr="003368D8">
        <w:trPr>
          <w:trHeight w:val="537"/>
        </w:trPr>
        <w:tc>
          <w:tcPr>
            <w:tcW w:w="439" w:type="dxa"/>
            <w:shd w:val="clear" w:color="auto" w:fill="B8CCE3"/>
          </w:tcPr>
          <w:p w14:paraId="7CDCA746" w14:textId="77777777" w:rsidR="000A7F0C" w:rsidRPr="00430977" w:rsidRDefault="000A7F0C" w:rsidP="003368D8">
            <w:pPr>
              <w:pStyle w:val="TableParagraph"/>
              <w:spacing w:line="268" w:lineRule="exact"/>
              <w:ind w:left="107"/>
              <w:rPr>
                <w:rFonts w:ascii="Times New Roman" w:hAnsi="Times New Roman" w:cs="Times New Roman"/>
                <w:sz w:val="18"/>
                <w:szCs w:val="18"/>
              </w:rPr>
            </w:pPr>
            <w:r w:rsidRPr="00430977">
              <w:rPr>
                <w:rFonts w:ascii="Times New Roman" w:hAnsi="Times New Roman" w:cs="Times New Roman"/>
                <w:sz w:val="18"/>
                <w:szCs w:val="18"/>
              </w:rPr>
              <w:t>8</w:t>
            </w:r>
          </w:p>
        </w:tc>
        <w:tc>
          <w:tcPr>
            <w:tcW w:w="1512" w:type="dxa"/>
            <w:shd w:val="clear" w:color="auto" w:fill="B8CCE3"/>
          </w:tcPr>
          <w:p w14:paraId="380A1A79" w14:textId="77777777" w:rsidR="000A7F0C" w:rsidRPr="00430977" w:rsidRDefault="000A7F0C" w:rsidP="003368D8">
            <w:pPr>
              <w:pStyle w:val="TableParagraph"/>
              <w:spacing w:line="268" w:lineRule="exact"/>
              <w:ind w:left="110"/>
              <w:rPr>
                <w:rFonts w:ascii="Times New Roman" w:hAnsi="Times New Roman" w:cs="Times New Roman"/>
                <w:sz w:val="18"/>
                <w:szCs w:val="18"/>
              </w:rPr>
            </w:pPr>
            <w:r w:rsidRPr="00430977">
              <w:rPr>
                <w:rFonts w:ascii="Times New Roman" w:hAnsi="Times New Roman" w:cs="Times New Roman"/>
                <w:sz w:val="18"/>
                <w:szCs w:val="18"/>
              </w:rPr>
              <w:t>NÖROLOJİ</w:t>
            </w:r>
          </w:p>
        </w:tc>
        <w:tc>
          <w:tcPr>
            <w:tcW w:w="1003" w:type="dxa"/>
          </w:tcPr>
          <w:p w14:paraId="76A6591D" w14:textId="77777777" w:rsidR="000A7F0C" w:rsidRPr="00430977" w:rsidRDefault="000A7F0C" w:rsidP="003368D8">
            <w:pPr>
              <w:pStyle w:val="TableParagraph"/>
              <w:rPr>
                <w:rFonts w:ascii="Times New Roman" w:hAnsi="Times New Roman" w:cs="Times New Roman"/>
                <w:sz w:val="18"/>
                <w:szCs w:val="18"/>
              </w:rPr>
            </w:pPr>
          </w:p>
        </w:tc>
        <w:tc>
          <w:tcPr>
            <w:tcW w:w="1003" w:type="dxa"/>
            <w:shd w:val="clear" w:color="auto" w:fill="00AF50"/>
          </w:tcPr>
          <w:p w14:paraId="66B5A079" w14:textId="77777777" w:rsidR="000A7F0C" w:rsidRPr="00430977" w:rsidRDefault="000A7F0C" w:rsidP="003368D8">
            <w:pPr>
              <w:pStyle w:val="TableParagraph"/>
              <w:spacing w:line="268" w:lineRule="exact"/>
              <w:ind w:left="108"/>
              <w:rPr>
                <w:rFonts w:ascii="Times New Roman" w:hAnsi="Times New Roman" w:cs="Times New Roman"/>
                <w:sz w:val="18"/>
                <w:szCs w:val="18"/>
              </w:rPr>
            </w:pPr>
            <w:r w:rsidRPr="00430977">
              <w:rPr>
                <w:rFonts w:ascii="Times New Roman" w:hAnsi="Times New Roman" w:cs="Times New Roman"/>
                <w:sz w:val="18"/>
                <w:szCs w:val="18"/>
              </w:rPr>
              <w:t>Grup3</w:t>
            </w:r>
          </w:p>
        </w:tc>
        <w:tc>
          <w:tcPr>
            <w:tcW w:w="1004" w:type="dxa"/>
          </w:tcPr>
          <w:p w14:paraId="60DA345F" w14:textId="77777777" w:rsidR="000A7F0C" w:rsidRPr="00430977" w:rsidRDefault="000A7F0C" w:rsidP="003368D8">
            <w:pPr>
              <w:pStyle w:val="TableParagraph"/>
              <w:rPr>
                <w:rFonts w:ascii="Times New Roman" w:hAnsi="Times New Roman" w:cs="Times New Roman"/>
                <w:sz w:val="18"/>
                <w:szCs w:val="18"/>
              </w:rPr>
            </w:pPr>
          </w:p>
        </w:tc>
        <w:tc>
          <w:tcPr>
            <w:tcW w:w="1003" w:type="dxa"/>
          </w:tcPr>
          <w:p w14:paraId="2E18085D" w14:textId="77777777" w:rsidR="000A7F0C" w:rsidRPr="00430977" w:rsidRDefault="000A7F0C" w:rsidP="003368D8">
            <w:pPr>
              <w:pStyle w:val="TableParagraph"/>
              <w:rPr>
                <w:rFonts w:ascii="Times New Roman" w:hAnsi="Times New Roman" w:cs="Times New Roman"/>
                <w:sz w:val="18"/>
                <w:szCs w:val="18"/>
              </w:rPr>
            </w:pPr>
          </w:p>
        </w:tc>
        <w:tc>
          <w:tcPr>
            <w:tcW w:w="1003" w:type="dxa"/>
            <w:shd w:val="clear" w:color="auto" w:fill="00AFEF"/>
          </w:tcPr>
          <w:p w14:paraId="6B05A82E" w14:textId="77777777" w:rsidR="000A7F0C" w:rsidRPr="00430977" w:rsidRDefault="000A7F0C" w:rsidP="003368D8">
            <w:pPr>
              <w:pStyle w:val="TableParagraph"/>
              <w:spacing w:line="268" w:lineRule="exact"/>
              <w:ind w:left="108"/>
              <w:rPr>
                <w:rFonts w:ascii="Times New Roman" w:hAnsi="Times New Roman" w:cs="Times New Roman"/>
                <w:sz w:val="18"/>
                <w:szCs w:val="18"/>
              </w:rPr>
            </w:pPr>
            <w:r w:rsidRPr="00430977">
              <w:rPr>
                <w:rFonts w:ascii="Times New Roman" w:hAnsi="Times New Roman" w:cs="Times New Roman"/>
                <w:sz w:val="18"/>
                <w:szCs w:val="18"/>
              </w:rPr>
              <w:t>Grup2</w:t>
            </w:r>
          </w:p>
        </w:tc>
        <w:tc>
          <w:tcPr>
            <w:tcW w:w="1003" w:type="dxa"/>
          </w:tcPr>
          <w:p w14:paraId="5311E917" w14:textId="77777777" w:rsidR="000A7F0C" w:rsidRPr="00430977" w:rsidRDefault="000A7F0C" w:rsidP="003368D8">
            <w:pPr>
              <w:pStyle w:val="TableParagraph"/>
              <w:rPr>
                <w:rFonts w:ascii="Times New Roman" w:hAnsi="Times New Roman" w:cs="Times New Roman"/>
                <w:sz w:val="18"/>
                <w:szCs w:val="18"/>
              </w:rPr>
            </w:pPr>
          </w:p>
        </w:tc>
        <w:tc>
          <w:tcPr>
            <w:tcW w:w="1003" w:type="dxa"/>
          </w:tcPr>
          <w:p w14:paraId="71280546" w14:textId="77777777" w:rsidR="000A7F0C" w:rsidRPr="00430977" w:rsidRDefault="000A7F0C" w:rsidP="003368D8">
            <w:pPr>
              <w:pStyle w:val="TableParagraph"/>
              <w:spacing w:line="268" w:lineRule="exact"/>
              <w:ind w:left="448"/>
              <w:rPr>
                <w:rFonts w:ascii="Times New Roman" w:hAnsi="Times New Roman" w:cs="Times New Roman"/>
                <w:b/>
                <w:sz w:val="18"/>
                <w:szCs w:val="18"/>
              </w:rPr>
            </w:pPr>
            <w:r w:rsidRPr="00430977">
              <w:rPr>
                <w:rFonts w:ascii="Times New Roman" w:hAnsi="Times New Roman" w:cs="Times New Roman"/>
                <w:b/>
                <w:sz w:val="18"/>
                <w:szCs w:val="18"/>
              </w:rPr>
              <w:t>T</w:t>
            </w:r>
          </w:p>
        </w:tc>
        <w:tc>
          <w:tcPr>
            <w:tcW w:w="1005" w:type="dxa"/>
          </w:tcPr>
          <w:p w14:paraId="275F3A2E" w14:textId="77777777" w:rsidR="000A7F0C" w:rsidRPr="00430977" w:rsidRDefault="000A7F0C" w:rsidP="003368D8">
            <w:pPr>
              <w:pStyle w:val="TableParagraph"/>
              <w:rPr>
                <w:rFonts w:ascii="Times New Roman" w:hAnsi="Times New Roman" w:cs="Times New Roman"/>
                <w:sz w:val="18"/>
                <w:szCs w:val="18"/>
              </w:rPr>
            </w:pPr>
          </w:p>
        </w:tc>
        <w:tc>
          <w:tcPr>
            <w:tcW w:w="1003" w:type="dxa"/>
            <w:shd w:val="clear" w:color="auto" w:fill="FFC000"/>
          </w:tcPr>
          <w:p w14:paraId="0B47B1FC" w14:textId="77777777" w:rsidR="000A7F0C" w:rsidRPr="00430977" w:rsidRDefault="000A7F0C" w:rsidP="003368D8">
            <w:pPr>
              <w:pStyle w:val="TableParagraph"/>
              <w:spacing w:line="268" w:lineRule="exact"/>
              <w:ind w:left="110"/>
              <w:rPr>
                <w:rFonts w:ascii="Times New Roman" w:hAnsi="Times New Roman" w:cs="Times New Roman"/>
                <w:sz w:val="18"/>
                <w:szCs w:val="18"/>
              </w:rPr>
            </w:pPr>
            <w:r w:rsidRPr="00430977">
              <w:rPr>
                <w:rFonts w:ascii="Times New Roman" w:hAnsi="Times New Roman" w:cs="Times New Roman"/>
                <w:sz w:val="18"/>
                <w:szCs w:val="18"/>
              </w:rPr>
              <w:t>Grup1</w:t>
            </w:r>
          </w:p>
        </w:tc>
        <w:tc>
          <w:tcPr>
            <w:tcW w:w="1004" w:type="dxa"/>
          </w:tcPr>
          <w:p w14:paraId="5883B7A9" w14:textId="77777777" w:rsidR="000A7F0C" w:rsidRPr="00430977" w:rsidRDefault="000A7F0C" w:rsidP="003368D8">
            <w:pPr>
              <w:pStyle w:val="TableParagraph"/>
              <w:rPr>
                <w:rFonts w:ascii="Times New Roman" w:hAnsi="Times New Roman" w:cs="Times New Roman"/>
                <w:sz w:val="18"/>
                <w:szCs w:val="18"/>
              </w:rPr>
            </w:pPr>
          </w:p>
        </w:tc>
        <w:tc>
          <w:tcPr>
            <w:tcW w:w="1006" w:type="dxa"/>
          </w:tcPr>
          <w:p w14:paraId="5029A131" w14:textId="77777777" w:rsidR="000A7F0C" w:rsidRPr="00430977" w:rsidRDefault="000A7F0C" w:rsidP="003368D8">
            <w:pPr>
              <w:pStyle w:val="TableParagraph"/>
              <w:rPr>
                <w:rFonts w:ascii="Times New Roman" w:hAnsi="Times New Roman" w:cs="Times New Roman"/>
                <w:sz w:val="18"/>
                <w:szCs w:val="18"/>
              </w:rPr>
            </w:pPr>
          </w:p>
        </w:tc>
        <w:tc>
          <w:tcPr>
            <w:tcW w:w="1004" w:type="dxa"/>
            <w:shd w:val="clear" w:color="auto" w:fill="E26C09"/>
          </w:tcPr>
          <w:p w14:paraId="6819A3A0" w14:textId="77777777" w:rsidR="000A7F0C" w:rsidRPr="00430977" w:rsidRDefault="000A7F0C" w:rsidP="003368D8">
            <w:pPr>
              <w:pStyle w:val="TableParagraph"/>
              <w:spacing w:line="268" w:lineRule="exact"/>
              <w:ind w:left="110"/>
              <w:rPr>
                <w:rFonts w:ascii="Times New Roman" w:hAnsi="Times New Roman" w:cs="Times New Roman"/>
                <w:sz w:val="18"/>
                <w:szCs w:val="18"/>
              </w:rPr>
            </w:pPr>
            <w:r w:rsidRPr="00430977">
              <w:rPr>
                <w:rFonts w:ascii="Times New Roman" w:hAnsi="Times New Roman" w:cs="Times New Roman"/>
                <w:sz w:val="18"/>
                <w:szCs w:val="18"/>
              </w:rPr>
              <w:t>Grup4</w:t>
            </w:r>
          </w:p>
        </w:tc>
        <w:tc>
          <w:tcPr>
            <w:tcW w:w="1004" w:type="dxa"/>
          </w:tcPr>
          <w:p w14:paraId="3AA70E43" w14:textId="77777777" w:rsidR="000A7F0C" w:rsidRPr="00430977" w:rsidRDefault="000A7F0C" w:rsidP="003368D8">
            <w:pPr>
              <w:pStyle w:val="TableParagraph"/>
              <w:rPr>
                <w:rFonts w:ascii="Times New Roman" w:hAnsi="Times New Roman" w:cs="Times New Roman"/>
                <w:sz w:val="18"/>
                <w:szCs w:val="18"/>
              </w:rPr>
            </w:pPr>
          </w:p>
        </w:tc>
      </w:tr>
      <w:tr w:rsidR="000A7F0C" w:rsidRPr="00430977" w14:paraId="44DBA740" w14:textId="77777777" w:rsidTr="003368D8">
        <w:trPr>
          <w:trHeight w:val="537"/>
        </w:trPr>
        <w:tc>
          <w:tcPr>
            <w:tcW w:w="439" w:type="dxa"/>
            <w:shd w:val="clear" w:color="auto" w:fill="B8CCE3"/>
          </w:tcPr>
          <w:p w14:paraId="2B77B700" w14:textId="77777777" w:rsidR="000A7F0C" w:rsidRPr="00430977" w:rsidRDefault="000A7F0C" w:rsidP="003368D8">
            <w:pPr>
              <w:pStyle w:val="TableParagraph"/>
              <w:spacing w:line="268" w:lineRule="exact"/>
              <w:ind w:left="107"/>
              <w:rPr>
                <w:rFonts w:ascii="Times New Roman" w:hAnsi="Times New Roman" w:cs="Times New Roman"/>
                <w:sz w:val="18"/>
                <w:szCs w:val="18"/>
              </w:rPr>
            </w:pPr>
            <w:r w:rsidRPr="00430977">
              <w:rPr>
                <w:rFonts w:ascii="Times New Roman" w:hAnsi="Times New Roman" w:cs="Times New Roman"/>
                <w:sz w:val="18"/>
                <w:szCs w:val="18"/>
              </w:rPr>
              <w:t>9</w:t>
            </w:r>
          </w:p>
        </w:tc>
        <w:tc>
          <w:tcPr>
            <w:tcW w:w="1512" w:type="dxa"/>
            <w:shd w:val="clear" w:color="auto" w:fill="B8CCE3"/>
          </w:tcPr>
          <w:p w14:paraId="2AB43359" w14:textId="77777777" w:rsidR="000A7F0C" w:rsidRPr="00430977" w:rsidRDefault="000A7F0C" w:rsidP="003368D8">
            <w:pPr>
              <w:pStyle w:val="TableParagraph"/>
              <w:spacing w:line="268" w:lineRule="exact"/>
              <w:ind w:left="110"/>
              <w:rPr>
                <w:rFonts w:ascii="Times New Roman" w:hAnsi="Times New Roman" w:cs="Times New Roman"/>
                <w:sz w:val="18"/>
                <w:szCs w:val="18"/>
              </w:rPr>
            </w:pPr>
            <w:r w:rsidRPr="00430977">
              <w:rPr>
                <w:rFonts w:ascii="Times New Roman" w:hAnsi="Times New Roman" w:cs="Times New Roman"/>
                <w:sz w:val="18"/>
                <w:szCs w:val="18"/>
              </w:rPr>
              <w:t>KBB</w:t>
            </w:r>
          </w:p>
        </w:tc>
        <w:tc>
          <w:tcPr>
            <w:tcW w:w="1003" w:type="dxa"/>
          </w:tcPr>
          <w:p w14:paraId="5E22A796" w14:textId="77777777" w:rsidR="000A7F0C" w:rsidRPr="00430977" w:rsidRDefault="000A7F0C" w:rsidP="003368D8">
            <w:pPr>
              <w:pStyle w:val="TableParagraph"/>
              <w:rPr>
                <w:rFonts w:ascii="Times New Roman" w:hAnsi="Times New Roman" w:cs="Times New Roman"/>
                <w:sz w:val="18"/>
                <w:szCs w:val="18"/>
              </w:rPr>
            </w:pPr>
          </w:p>
        </w:tc>
        <w:tc>
          <w:tcPr>
            <w:tcW w:w="1003" w:type="dxa"/>
          </w:tcPr>
          <w:p w14:paraId="7283FF8E" w14:textId="77777777" w:rsidR="000A7F0C" w:rsidRPr="00430977" w:rsidRDefault="000A7F0C" w:rsidP="003368D8">
            <w:pPr>
              <w:pStyle w:val="TableParagraph"/>
              <w:rPr>
                <w:rFonts w:ascii="Times New Roman" w:hAnsi="Times New Roman" w:cs="Times New Roman"/>
                <w:sz w:val="18"/>
                <w:szCs w:val="18"/>
              </w:rPr>
            </w:pPr>
          </w:p>
        </w:tc>
        <w:tc>
          <w:tcPr>
            <w:tcW w:w="1004" w:type="dxa"/>
            <w:shd w:val="clear" w:color="auto" w:fill="00AF50"/>
          </w:tcPr>
          <w:p w14:paraId="4CEFD12A" w14:textId="77777777" w:rsidR="000A7F0C" w:rsidRPr="00430977" w:rsidRDefault="000A7F0C" w:rsidP="003368D8">
            <w:pPr>
              <w:pStyle w:val="TableParagraph"/>
              <w:spacing w:line="268" w:lineRule="exact"/>
              <w:ind w:left="108"/>
              <w:rPr>
                <w:rFonts w:ascii="Times New Roman" w:hAnsi="Times New Roman" w:cs="Times New Roman"/>
                <w:sz w:val="18"/>
                <w:szCs w:val="18"/>
              </w:rPr>
            </w:pPr>
            <w:r w:rsidRPr="00430977">
              <w:rPr>
                <w:rFonts w:ascii="Times New Roman" w:hAnsi="Times New Roman" w:cs="Times New Roman"/>
                <w:sz w:val="18"/>
                <w:szCs w:val="18"/>
              </w:rPr>
              <w:t>Grup3</w:t>
            </w:r>
          </w:p>
        </w:tc>
        <w:tc>
          <w:tcPr>
            <w:tcW w:w="1003" w:type="dxa"/>
          </w:tcPr>
          <w:p w14:paraId="2738055C" w14:textId="77777777" w:rsidR="000A7F0C" w:rsidRPr="00430977" w:rsidRDefault="000A7F0C" w:rsidP="003368D8">
            <w:pPr>
              <w:pStyle w:val="TableParagraph"/>
              <w:rPr>
                <w:rFonts w:ascii="Times New Roman" w:hAnsi="Times New Roman" w:cs="Times New Roman"/>
                <w:sz w:val="18"/>
                <w:szCs w:val="18"/>
              </w:rPr>
            </w:pPr>
          </w:p>
        </w:tc>
        <w:tc>
          <w:tcPr>
            <w:tcW w:w="1003" w:type="dxa"/>
          </w:tcPr>
          <w:p w14:paraId="2B3270BE" w14:textId="77777777" w:rsidR="000A7F0C" w:rsidRPr="00430977" w:rsidRDefault="000A7F0C" w:rsidP="003368D8">
            <w:pPr>
              <w:pStyle w:val="TableParagraph"/>
              <w:rPr>
                <w:rFonts w:ascii="Times New Roman" w:hAnsi="Times New Roman" w:cs="Times New Roman"/>
                <w:sz w:val="18"/>
                <w:szCs w:val="18"/>
              </w:rPr>
            </w:pPr>
          </w:p>
        </w:tc>
        <w:tc>
          <w:tcPr>
            <w:tcW w:w="1003" w:type="dxa"/>
            <w:shd w:val="clear" w:color="auto" w:fill="00AFEF"/>
          </w:tcPr>
          <w:p w14:paraId="491BE617" w14:textId="77777777" w:rsidR="000A7F0C" w:rsidRPr="00430977" w:rsidRDefault="000A7F0C" w:rsidP="003368D8">
            <w:pPr>
              <w:pStyle w:val="TableParagraph"/>
              <w:spacing w:line="268" w:lineRule="exact"/>
              <w:ind w:left="109"/>
              <w:rPr>
                <w:rFonts w:ascii="Times New Roman" w:hAnsi="Times New Roman" w:cs="Times New Roman"/>
                <w:sz w:val="18"/>
                <w:szCs w:val="18"/>
              </w:rPr>
            </w:pPr>
            <w:r w:rsidRPr="00430977">
              <w:rPr>
                <w:rFonts w:ascii="Times New Roman" w:hAnsi="Times New Roman" w:cs="Times New Roman"/>
                <w:sz w:val="18"/>
                <w:szCs w:val="18"/>
              </w:rPr>
              <w:t>Grup2</w:t>
            </w:r>
          </w:p>
        </w:tc>
        <w:tc>
          <w:tcPr>
            <w:tcW w:w="1003" w:type="dxa"/>
          </w:tcPr>
          <w:p w14:paraId="4E56DB9E" w14:textId="77777777" w:rsidR="000A7F0C" w:rsidRPr="00430977" w:rsidRDefault="000A7F0C" w:rsidP="003368D8">
            <w:pPr>
              <w:pStyle w:val="TableParagraph"/>
              <w:spacing w:line="268" w:lineRule="exact"/>
              <w:ind w:left="436"/>
              <w:rPr>
                <w:rFonts w:ascii="Times New Roman" w:hAnsi="Times New Roman" w:cs="Times New Roman"/>
                <w:b/>
                <w:sz w:val="18"/>
                <w:szCs w:val="18"/>
              </w:rPr>
            </w:pPr>
            <w:r w:rsidRPr="00430977">
              <w:rPr>
                <w:rFonts w:ascii="Times New Roman" w:hAnsi="Times New Roman" w:cs="Times New Roman"/>
                <w:b/>
                <w:sz w:val="18"/>
                <w:szCs w:val="18"/>
              </w:rPr>
              <w:t>A</w:t>
            </w:r>
          </w:p>
        </w:tc>
        <w:tc>
          <w:tcPr>
            <w:tcW w:w="1005" w:type="dxa"/>
          </w:tcPr>
          <w:p w14:paraId="75341F60" w14:textId="77777777" w:rsidR="000A7F0C" w:rsidRPr="00430977" w:rsidRDefault="000A7F0C" w:rsidP="003368D8">
            <w:pPr>
              <w:pStyle w:val="TableParagraph"/>
              <w:rPr>
                <w:rFonts w:ascii="Times New Roman" w:hAnsi="Times New Roman" w:cs="Times New Roman"/>
                <w:sz w:val="18"/>
                <w:szCs w:val="18"/>
              </w:rPr>
            </w:pPr>
          </w:p>
        </w:tc>
        <w:tc>
          <w:tcPr>
            <w:tcW w:w="1003" w:type="dxa"/>
          </w:tcPr>
          <w:p w14:paraId="6BA4A40D" w14:textId="77777777" w:rsidR="000A7F0C" w:rsidRPr="00430977" w:rsidRDefault="000A7F0C" w:rsidP="003368D8">
            <w:pPr>
              <w:pStyle w:val="TableParagraph"/>
              <w:rPr>
                <w:rFonts w:ascii="Times New Roman" w:hAnsi="Times New Roman" w:cs="Times New Roman"/>
                <w:sz w:val="18"/>
                <w:szCs w:val="18"/>
              </w:rPr>
            </w:pPr>
          </w:p>
        </w:tc>
        <w:tc>
          <w:tcPr>
            <w:tcW w:w="1004" w:type="dxa"/>
            <w:shd w:val="clear" w:color="auto" w:fill="FFC000"/>
          </w:tcPr>
          <w:p w14:paraId="2636826E" w14:textId="77777777" w:rsidR="000A7F0C" w:rsidRPr="00430977" w:rsidRDefault="000A7F0C" w:rsidP="003368D8">
            <w:pPr>
              <w:pStyle w:val="TableParagraph"/>
              <w:spacing w:line="268" w:lineRule="exact"/>
              <w:ind w:left="110"/>
              <w:rPr>
                <w:rFonts w:ascii="Times New Roman" w:hAnsi="Times New Roman" w:cs="Times New Roman"/>
                <w:sz w:val="18"/>
                <w:szCs w:val="18"/>
              </w:rPr>
            </w:pPr>
            <w:r w:rsidRPr="00430977">
              <w:rPr>
                <w:rFonts w:ascii="Times New Roman" w:hAnsi="Times New Roman" w:cs="Times New Roman"/>
                <w:sz w:val="18"/>
                <w:szCs w:val="18"/>
              </w:rPr>
              <w:t>Grup1</w:t>
            </w:r>
          </w:p>
        </w:tc>
        <w:tc>
          <w:tcPr>
            <w:tcW w:w="1006" w:type="dxa"/>
          </w:tcPr>
          <w:p w14:paraId="14368B9B" w14:textId="77777777" w:rsidR="000A7F0C" w:rsidRPr="00430977" w:rsidRDefault="000A7F0C" w:rsidP="003368D8">
            <w:pPr>
              <w:pStyle w:val="TableParagraph"/>
              <w:rPr>
                <w:rFonts w:ascii="Times New Roman" w:hAnsi="Times New Roman" w:cs="Times New Roman"/>
                <w:sz w:val="18"/>
                <w:szCs w:val="18"/>
              </w:rPr>
            </w:pPr>
          </w:p>
        </w:tc>
        <w:tc>
          <w:tcPr>
            <w:tcW w:w="1004" w:type="dxa"/>
          </w:tcPr>
          <w:p w14:paraId="0B968464" w14:textId="77777777" w:rsidR="000A7F0C" w:rsidRPr="00430977" w:rsidRDefault="000A7F0C" w:rsidP="003368D8">
            <w:pPr>
              <w:pStyle w:val="TableParagraph"/>
              <w:rPr>
                <w:rFonts w:ascii="Times New Roman" w:hAnsi="Times New Roman" w:cs="Times New Roman"/>
                <w:sz w:val="18"/>
                <w:szCs w:val="18"/>
              </w:rPr>
            </w:pPr>
          </w:p>
        </w:tc>
        <w:tc>
          <w:tcPr>
            <w:tcW w:w="1004" w:type="dxa"/>
            <w:shd w:val="clear" w:color="auto" w:fill="E26C09"/>
          </w:tcPr>
          <w:p w14:paraId="2861A3F5" w14:textId="77777777" w:rsidR="000A7F0C" w:rsidRPr="00430977" w:rsidRDefault="000A7F0C" w:rsidP="003368D8">
            <w:pPr>
              <w:pStyle w:val="TableParagraph"/>
              <w:spacing w:line="268" w:lineRule="exact"/>
              <w:ind w:left="109"/>
              <w:rPr>
                <w:rFonts w:ascii="Times New Roman" w:hAnsi="Times New Roman" w:cs="Times New Roman"/>
                <w:sz w:val="18"/>
                <w:szCs w:val="18"/>
              </w:rPr>
            </w:pPr>
            <w:r w:rsidRPr="00430977">
              <w:rPr>
                <w:rFonts w:ascii="Times New Roman" w:hAnsi="Times New Roman" w:cs="Times New Roman"/>
                <w:sz w:val="18"/>
                <w:szCs w:val="18"/>
              </w:rPr>
              <w:t>Grup4</w:t>
            </w:r>
          </w:p>
        </w:tc>
      </w:tr>
      <w:tr w:rsidR="000A7F0C" w:rsidRPr="00430977" w14:paraId="761949A8" w14:textId="77777777" w:rsidTr="003368D8">
        <w:trPr>
          <w:trHeight w:val="537"/>
        </w:trPr>
        <w:tc>
          <w:tcPr>
            <w:tcW w:w="439" w:type="dxa"/>
            <w:shd w:val="clear" w:color="auto" w:fill="B1A0C6"/>
          </w:tcPr>
          <w:p w14:paraId="39AC1366" w14:textId="77777777" w:rsidR="000A7F0C" w:rsidRPr="00430977" w:rsidRDefault="000A7F0C" w:rsidP="003368D8">
            <w:pPr>
              <w:pStyle w:val="TableParagraph"/>
              <w:spacing w:line="268" w:lineRule="exact"/>
              <w:ind w:left="107"/>
              <w:rPr>
                <w:rFonts w:ascii="Times New Roman" w:hAnsi="Times New Roman" w:cs="Times New Roman"/>
                <w:sz w:val="18"/>
                <w:szCs w:val="18"/>
              </w:rPr>
            </w:pPr>
            <w:r w:rsidRPr="00430977">
              <w:rPr>
                <w:rFonts w:ascii="Times New Roman" w:hAnsi="Times New Roman" w:cs="Times New Roman"/>
                <w:sz w:val="18"/>
                <w:szCs w:val="18"/>
              </w:rPr>
              <w:t>10</w:t>
            </w:r>
          </w:p>
        </w:tc>
        <w:tc>
          <w:tcPr>
            <w:tcW w:w="1512" w:type="dxa"/>
            <w:shd w:val="clear" w:color="auto" w:fill="B1A0C6"/>
          </w:tcPr>
          <w:p w14:paraId="1970FF08" w14:textId="6DE76183" w:rsidR="000A7F0C" w:rsidRPr="00430977" w:rsidRDefault="00E74A08" w:rsidP="003368D8">
            <w:pPr>
              <w:pStyle w:val="TableParagraph"/>
              <w:spacing w:line="268" w:lineRule="exact"/>
              <w:ind w:left="110"/>
              <w:rPr>
                <w:rFonts w:ascii="Times New Roman" w:hAnsi="Times New Roman" w:cs="Times New Roman"/>
                <w:sz w:val="18"/>
                <w:szCs w:val="18"/>
              </w:rPr>
            </w:pPr>
            <w:r w:rsidRPr="00430977">
              <w:rPr>
                <w:rFonts w:ascii="Times New Roman" w:hAnsi="Times New Roman" w:cs="Times New Roman"/>
                <w:sz w:val="18"/>
                <w:szCs w:val="18"/>
              </w:rPr>
              <w:t>ÇOCUK CER.</w:t>
            </w:r>
          </w:p>
          <w:p w14:paraId="1EF49A9E" w14:textId="1C52789A" w:rsidR="000A7F0C" w:rsidRPr="00430977" w:rsidRDefault="00E74A08" w:rsidP="003368D8">
            <w:pPr>
              <w:pStyle w:val="TableParagraph"/>
              <w:spacing w:line="249" w:lineRule="exact"/>
              <w:ind w:left="110"/>
              <w:rPr>
                <w:rFonts w:ascii="Times New Roman" w:hAnsi="Times New Roman" w:cs="Times New Roman"/>
                <w:sz w:val="18"/>
                <w:szCs w:val="18"/>
              </w:rPr>
            </w:pPr>
            <w:r w:rsidRPr="00430977">
              <w:rPr>
                <w:rFonts w:ascii="Times New Roman" w:hAnsi="Times New Roman" w:cs="Times New Roman"/>
                <w:sz w:val="18"/>
                <w:szCs w:val="18"/>
              </w:rPr>
              <w:t>KVC</w:t>
            </w:r>
          </w:p>
        </w:tc>
        <w:tc>
          <w:tcPr>
            <w:tcW w:w="1003" w:type="dxa"/>
            <w:shd w:val="clear" w:color="auto" w:fill="E26C09"/>
          </w:tcPr>
          <w:p w14:paraId="28DC6888" w14:textId="77777777" w:rsidR="000A7F0C" w:rsidRPr="00430977" w:rsidRDefault="000A7F0C" w:rsidP="003368D8">
            <w:pPr>
              <w:pStyle w:val="TableParagraph"/>
              <w:spacing w:line="268" w:lineRule="exact"/>
              <w:ind w:left="108"/>
              <w:rPr>
                <w:rFonts w:ascii="Times New Roman" w:hAnsi="Times New Roman" w:cs="Times New Roman"/>
                <w:sz w:val="18"/>
                <w:szCs w:val="18"/>
              </w:rPr>
            </w:pPr>
            <w:r w:rsidRPr="00430977">
              <w:rPr>
                <w:rFonts w:ascii="Times New Roman" w:hAnsi="Times New Roman" w:cs="Times New Roman"/>
                <w:sz w:val="18"/>
                <w:szCs w:val="18"/>
              </w:rPr>
              <w:t>Grup 4</w:t>
            </w:r>
          </w:p>
        </w:tc>
        <w:tc>
          <w:tcPr>
            <w:tcW w:w="1003" w:type="dxa"/>
          </w:tcPr>
          <w:p w14:paraId="2AA2E7AC" w14:textId="77777777" w:rsidR="000A7F0C" w:rsidRPr="00430977" w:rsidRDefault="000A7F0C" w:rsidP="003368D8">
            <w:pPr>
              <w:pStyle w:val="TableParagraph"/>
              <w:rPr>
                <w:rFonts w:ascii="Times New Roman" w:hAnsi="Times New Roman" w:cs="Times New Roman"/>
                <w:sz w:val="18"/>
                <w:szCs w:val="18"/>
              </w:rPr>
            </w:pPr>
          </w:p>
        </w:tc>
        <w:tc>
          <w:tcPr>
            <w:tcW w:w="1004" w:type="dxa"/>
          </w:tcPr>
          <w:p w14:paraId="469E8927" w14:textId="77777777" w:rsidR="000A7F0C" w:rsidRPr="00430977" w:rsidRDefault="000A7F0C" w:rsidP="003368D8">
            <w:pPr>
              <w:pStyle w:val="TableParagraph"/>
              <w:rPr>
                <w:rFonts w:ascii="Times New Roman" w:hAnsi="Times New Roman" w:cs="Times New Roman"/>
                <w:sz w:val="18"/>
                <w:szCs w:val="18"/>
              </w:rPr>
            </w:pPr>
          </w:p>
        </w:tc>
        <w:tc>
          <w:tcPr>
            <w:tcW w:w="1003" w:type="dxa"/>
            <w:shd w:val="clear" w:color="auto" w:fill="00AF50"/>
          </w:tcPr>
          <w:p w14:paraId="4B006493" w14:textId="77777777" w:rsidR="000A7F0C" w:rsidRPr="00430977" w:rsidRDefault="000A7F0C" w:rsidP="003368D8">
            <w:pPr>
              <w:pStyle w:val="TableParagraph"/>
              <w:spacing w:line="268" w:lineRule="exact"/>
              <w:ind w:left="108"/>
              <w:rPr>
                <w:rFonts w:ascii="Times New Roman" w:hAnsi="Times New Roman" w:cs="Times New Roman"/>
                <w:sz w:val="18"/>
                <w:szCs w:val="18"/>
              </w:rPr>
            </w:pPr>
            <w:r w:rsidRPr="00430977">
              <w:rPr>
                <w:rFonts w:ascii="Times New Roman" w:hAnsi="Times New Roman" w:cs="Times New Roman"/>
                <w:sz w:val="18"/>
                <w:szCs w:val="18"/>
              </w:rPr>
              <w:t>Grup3</w:t>
            </w:r>
          </w:p>
        </w:tc>
        <w:tc>
          <w:tcPr>
            <w:tcW w:w="1003" w:type="dxa"/>
          </w:tcPr>
          <w:p w14:paraId="691F3936" w14:textId="77777777" w:rsidR="000A7F0C" w:rsidRPr="00430977" w:rsidRDefault="000A7F0C" w:rsidP="003368D8">
            <w:pPr>
              <w:pStyle w:val="TableParagraph"/>
              <w:rPr>
                <w:rFonts w:ascii="Times New Roman" w:hAnsi="Times New Roman" w:cs="Times New Roman"/>
                <w:sz w:val="18"/>
                <w:szCs w:val="18"/>
              </w:rPr>
            </w:pPr>
          </w:p>
        </w:tc>
        <w:tc>
          <w:tcPr>
            <w:tcW w:w="1003" w:type="dxa"/>
          </w:tcPr>
          <w:p w14:paraId="6DE2B657" w14:textId="77777777" w:rsidR="000A7F0C" w:rsidRPr="00430977" w:rsidRDefault="000A7F0C" w:rsidP="003368D8">
            <w:pPr>
              <w:pStyle w:val="TableParagraph"/>
              <w:rPr>
                <w:rFonts w:ascii="Times New Roman" w:hAnsi="Times New Roman" w:cs="Times New Roman"/>
                <w:sz w:val="18"/>
                <w:szCs w:val="18"/>
              </w:rPr>
            </w:pPr>
          </w:p>
        </w:tc>
        <w:tc>
          <w:tcPr>
            <w:tcW w:w="1003" w:type="dxa"/>
          </w:tcPr>
          <w:p w14:paraId="2D7A0CC3" w14:textId="77777777" w:rsidR="000A7F0C" w:rsidRPr="00430977" w:rsidRDefault="000A7F0C" w:rsidP="003368D8">
            <w:pPr>
              <w:pStyle w:val="TableParagraph"/>
              <w:spacing w:line="268" w:lineRule="exact"/>
              <w:ind w:left="448"/>
              <w:rPr>
                <w:rFonts w:ascii="Times New Roman" w:hAnsi="Times New Roman" w:cs="Times New Roman"/>
                <w:b/>
                <w:sz w:val="18"/>
                <w:szCs w:val="18"/>
              </w:rPr>
            </w:pPr>
            <w:r w:rsidRPr="00430977">
              <w:rPr>
                <w:rFonts w:ascii="Times New Roman" w:hAnsi="Times New Roman" w:cs="Times New Roman"/>
                <w:b/>
                <w:sz w:val="18"/>
                <w:szCs w:val="18"/>
              </w:rPr>
              <w:t>T</w:t>
            </w:r>
          </w:p>
        </w:tc>
        <w:tc>
          <w:tcPr>
            <w:tcW w:w="1005" w:type="dxa"/>
            <w:shd w:val="clear" w:color="auto" w:fill="00AFEF"/>
          </w:tcPr>
          <w:p w14:paraId="3E4850B5" w14:textId="77777777" w:rsidR="000A7F0C" w:rsidRPr="00430977" w:rsidRDefault="000A7F0C" w:rsidP="003368D8">
            <w:pPr>
              <w:pStyle w:val="TableParagraph"/>
              <w:spacing w:line="268" w:lineRule="exact"/>
              <w:ind w:left="109"/>
              <w:rPr>
                <w:rFonts w:ascii="Times New Roman" w:hAnsi="Times New Roman" w:cs="Times New Roman"/>
                <w:sz w:val="18"/>
                <w:szCs w:val="18"/>
              </w:rPr>
            </w:pPr>
            <w:r w:rsidRPr="00430977">
              <w:rPr>
                <w:rFonts w:ascii="Times New Roman" w:hAnsi="Times New Roman" w:cs="Times New Roman"/>
                <w:sz w:val="18"/>
                <w:szCs w:val="18"/>
              </w:rPr>
              <w:t>Grup2</w:t>
            </w:r>
          </w:p>
        </w:tc>
        <w:tc>
          <w:tcPr>
            <w:tcW w:w="1003" w:type="dxa"/>
          </w:tcPr>
          <w:p w14:paraId="774D0E9C" w14:textId="77777777" w:rsidR="000A7F0C" w:rsidRPr="00430977" w:rsidRDefault="000A7F0C" w:rsidP="003368D8">
            <w:pPr>
              <w:pStyle w:val="TableParagraph"/>
              <w:rPr>
                <w:rFonts w:ascii="Times New Roman" w:hAnsi="Times New Roman" w:cs="Times New Roman"/>
                <w:sz w:val="18"/>
                <w:szCs w:val="18"/>
              </w:rPr>
            </w:pPr>
          </w:p>
        </w:tc>
        <w:tc>
          <w:tcPr>
            <w:tcW w:w="1004" w:type="dxa"/>
          </w:tcPr>
          <w:p w14:paraId="62367539" w14:textId="77777777" w:rsidR="000A7F0C" w:rsidRPr="00430977" w:rsidRDefault="000A7F0C" w:rsidP="003368D8">
            <w:pPr>
              <w:pStyle w:val="TableParagraph"/>
              <w:rPr>
                <w:rFonts w:ascii="Times New Roman" w:hAnsi="Times New Roman" w:cs="Times New Roman"/>
                <w:sz w:val="18"/>
                <w:szCs w:val="18"/>
              </w:rPr>
            </w:pPr>
          </w:p>
        </w:tc>
        <w:tc>
          <w:tcPr>
            <w:tcW w:w="1006" w:type="dxa"/>
            <w:shd w:val="clear" w:color="auto" w:fill="FFC000"/>
          </w:tcPr>
          <w:p w14:paraId="5E3C03F7" w14:textId="77777777" w:rsidR="000A7F0C" w:rsidRPr="00430977" w:rsidRDefault="000A7F0C" w:rsidP="003368D8">
            <w:pPr>
              <w:pStyle w:val="TableParagraph"/>
              <w:spacing w:line="268" w:lineRule="exact"/>
              <w:ind w:left="112"/>
              <w:rPr>
                <w:rFonts w:ascii="Times New Roman" w:hAnsi="Times New Roman" w:cs="Times New Roman"/>
                <w:sz w:val="18"/>
                <w:szCs w:val="18"/>
              </w:rPr>
            </w:pPr>
            <w:r w:rsidRPr="00430977">
              <w:rPr>
                <w:rFonts w:ascii="Times New Roman" w:hAnsi="Times New Roman" w:cs="Times New Roman"/>
                <w:sz w:val="18"/>
                <w:szCs w:val="18"/>
              </w:rPr>
              <w:t>Grup1</w:t>
            </w:r>
          </w:p>
        </w:tc>
        <w:tc>
          <w:tcPr>
            <w:tcW w:w="1004" w:type="dxa"/>
          </w:tcPr>
          <w:p w14:paraId="3F710906" w14:textId="77777777" w:rsidR="000A7F0C" w:rsidRPr="00430977" w:rsidRDefault="000A7F0C" w:rsidP="003368D8">
            <w:pPr>
              <w:pStyle w:val="TableParagraph"/>
              <w:rPr>
                <w:rFonts w:ascii="Times New Roman" w:hAnsi="Times New Roman" w:cs="Times New Roman"/>
                <w:sz w:val="18"/>
                <w:szCs w:val="18"/>
              </w:rPr>
            </w:pPr>
          </w:p>
        </w:tc>
        <w:tc>
          <w:tcPr>
            <w:tcW w:w="1004" w:type="dxa"/>
          </w:tcPr>
          <w:p w14:paraId="6E741367" w14:textId="77777777" w:rsidR="000A7F0C" w:rsidRPr="00430977" w:rsidRDefault="000A7F0C" w:rsidP="003368D8">
            <w:pPr>
              <w:pStyle w:val="TableParagraph"/>
              <w:rPr>
                <w:rFonts w:ascii="Times New Roman" w:hAnsi="Times New Roman" w:cs="Times New Roman"/>
                <w:sz w:val="18"/>
                <w:szCs w:val="18"/>
              </w:rPr>
            </w:pPr>
          </w:p>
        </w:tc>
      </w:tr>
      <w:tr w:rsidR="000A7F0C" w:rsidRPr="00430977" w14:paraId="6579440E" w14:textId="77777777" w:rsidTr="003368D8">
        <w:trPr>
          <w:trHeight w:val="537"/>
        </w:trPr>
        <w:tc>
          <w:tcPr>
            <w:tcW w:w="439" w:type="dxa"/>
            <w:shd w:val="clear" w:color="auto" w:fill="B1A0C6"/>
          </w:tcPr>
          <w:p w14:paraId="432B99F5" w14:textId="77777777" w:rsidR="000A7F0C" w:rsidRPr="00430977" w:rsidRDefault="000A7F0C" w:rsidP="003368D8">
            <w:pPr>
              <w:pStyle w:val="TableParagraph"/>
              <w:spacing w:line="268" w:lineRule="exact"/>
              <w:ind w:left="107"/>
              <w:rPr>
                <w:rFonts w:ascii="Times New Roman" w:hAnsi="Times New Roman" w:cs="Times New Roman"/>
                <w:sz w:val="18"/>
                <w:szCs w:val="18"/>
              </w:rPr>
            </w:pPr>
            <w:r w:rsidRPr="00430977">
              <w:rPr>
                <w:rFonts w:ascii="Times New Roman" w:hAnsi="Times New Roman" w:cs="Times New Roman"/>
                <w:sz w:val="18"/>
                <w:szCs w:val="18"/>
              </w:rPr>
              <w:t>11</w:t>
            </w:r>
          </w:p>
        </w:tc>
        <w:tc>
          <w:tcPr>
            <w:tcW w:w="1512" w:type="dxa"/>
            <w:shd w:val="clear" w:color="auto" w:fill="B1A0C6"/>
          </w:tcPr>
          <w:p w14:paraId="7ABE2371" w14:textId="77777777" w:rsidR="000A7F0C" w:rsidRPr="00430977" w:rsidRDefault="000A7F0C" w:rsidP="003368D8">
            <w:pPr>
              <w:pStyle w:val="TableParagraph"/>
              <w:spacing w:line="268" w:lineRule="exact"/>
              <w:ind w:left="110"/>
              <w:rPr>
                <w:rFonts w:ascii="Times New Roman" w:hAnsi="Times New Roman" w:cs="Times New Roman"/>
                <w:sz w:val="18"/>
                <w:szCs w:val="18"/>
              </w:rPr>
            </w:pPr>
            <w:r w:rsidRPr="00430977">
              <w:rPr>
                <w:rFonts w:ascii="Times New Roman" w:hAnsi="Times New Roman" w:cs="Times New Roman"/>
                <w:sz w:val="18"/>
                <w:szCs w:val="18"/>
              </w:rPr>
              <w:t>ORTOPEDİ</w:t>
            </w:r>
          </w:p>
        </w:tc>
        <w:tc>
          <w:tcPr>
            <w:tcW w:w="1003" w:type="dxa"/>
          </w:tcPr>
          <w:p w14:paraId="6B62A547" w14:textId="77777777" w:rsidR="000A7F0C" w:rsidRPr="00430977" w:rsidRDefault="000A7F0C" w:rsidP="003368D8">
            <w:pPr>
              <w:pStyle w:val="TableParagraph"/>
              <w:rPr>
                <w:rFonts w:ascii="Times New Roman" w:hAnsi="Times New Roman" w:cs="Times New Roman"/>
                <w:sz w:val="18"/>
                <w:szCs w:val="18"/>
              </w:rPr>
            </w:pPr>
          </w:p>
        </w:tc>
        <w:tc>
          <w:tcPr>
            <w:tcW w:w="1003" w:type="dxa"/>
            <w:shd w:val="clear" w:color="auto" w:fill="E26C09"/>
          </w:tcPr>
          <w:p w14:paraId="426B7F1E" w14:textId="77777777" w:rsidR="000A7F0C" w:rsidRPr="00430977" w:rsidRDefault="000A7F0C" w:rsidP="003368D8">
            <w:pPr>
              <w:pStyle w:val="TableParagraph"/>
              <w:spacing w:line="268" w:lineRule="exact"/>
              <w:ind w:left="108"/>
              <w:rPr>
                <w:rFonts w:ascii="Times New Roman" w:hAnsi="Times New Roman" w:cs="Times New Roman"/>
                <w:sz w:val="18"/>
                <w:szCs w:val="18"/>
              </w:rPr>
            </w:pPr>
            <w:r w:rsidRPr="00430977">
              <w:rPr>
                <w:rFonts w:ascii="Times New Roman" w:hAnsi="Times New Roman" w:cs="Times New Roman"/>
                <w:sz w:val="18"/>
                <w:szCs w:val="18"/>
              </w:rPr>
              <w:t>Grup 4</w:t>
            </w:r>
          </w:p>
        </w:tc>
        <w:tc>
          <w:tcPr>
            <w:tcW w:w="1004" w:type="dxa"/>
          </w:tcPr>
          <w:p w14:paraId="30F87226" w14:textId="77777777" w:rsidR="000A7F0C" w:rsidRPr="00430977" w:rsidRDefault="000A7F0C" w:rsidP="003368D8">
            <w:pPr>
              <w:pStyle w:val="TableParagraph"/>
              <w:rPr>
                <w:rFonts w:ascii="Times New Roman" w:hAnsi="Times New Roman" w:cs="Times New Roman"/>
                <w:sz w:val="18"/>
                <w:szCs w:val="18"/>
              </w:rPr>
            </w:pPr>
          </w:p>
        </w:tc>
        <w:tc>
          <w:tcPr>
            <w:tcW w:w="1003" w:type="dxa"/>
          </w:tcPr>
          <w:p w14:paraId="463FE3E3" w14:textId="77777777" w:rsidR="000A7F0C" w:rsidRPr="00430977" w:rsidRDefault="000A7F0C" w:rsidP="003368D8">
            <w:pPr>
              <w:pStyle w:val="TableParagraph"/>
              <w:rPr>
                <w:rFonts w:ascii="Times New Roman" w:hAnsi="Times New Roman" w:cs="Times New Roman"/>
                <w:sz w:val="18"/>
                <w:szCs w:val="18"/>
              </w:rPr>
            </w:pPr>
          </w:p>
        </w:tc>
        <w:tc>
          <w:tcPr>
            <w:tcW w:w="1003" w:type="dxa"/>
            <w:shd w:val="clear" w:color="auto" w:fill="00AF50"/>
          </w:tcPr>
          <w:p w14:paraId="1C164B44" w14:textId="77777777" w:rsidR="000A7F0C" w:rsidRPr="00430977" w:rsidRDefault="000A7F0C" w:rsidP="003368D8">
            <w:pPr>
              <w:pStyle w:val="TableParagraph"/>
              <w:spacing w:line="268" w:lineRule="exact"/>
              <w:ind w:left="108"/>
              <w:rPr>
                <w:rFonts w:ascii="Times New Roman" w:hAnsi="Times New Roman" w:cs="Times New Roman"/>
                <w:sz w:val="18"/>
                <w:szCs w:val="18"/>
              </w:rPr>
            </w:pPr>
            <w:r w:rsidRPr="00430977">
              <w:rPr>
                <w:rFonts w:ascii="Times New Roman" w:hAnsi="Times New Roman" w:cs="Times New Roman"/>
                <w:sz w:val="18"/>
                <w:szCs w:val="18"/>
              </w:rPr>
              <w:t>Grup3</w:t>
            </w:r>
          </w:p>
        </w:tc>
        <w:tc>
          <w:tcPr>
            <w:tcW w:w="1003" w:type="dxa"/>
          </w:tcPr>
          <w:p w14:paraId="1E523457" w14:textId="77777777" w:rsidR="000A7F0C" w:rsidRPr="00430977" w:rsidRDefault="000A7F0C" w:rsidP="003368D8">
            <w:pPr>
              <w:pStyle w:val="TableParagraph"/>
              <w:rPr>
                <w:rFonts w:ascii="Times New Roman" w:hAnsi="Times New Roman" w:cs="Times New Roman"/>
                <w:sz w:val="18"/>
                <w:szCs w:val="18"/>
              </w:rPr>
            </w:pPr>
          </w:p>
        </w:tc>
        <w:tc>
          <w:tcPr>
            <w:tcW w:w="1003" w:type="dxa"/>
          </w:tcPr>
          <w:p w14:paraId="52AEAFC4" w14:textId="77777777" w:rsidR="000A7F0C" w:rsidRPr="00430977" w:rsidRDefault="000A7F0C" w:rsidP="003368D8">
            <w:pPr>
              <w:pStyle w:val="TableParagraph"/>
              <w:spacing w:line="268" w:lineRule="exact"/>
              <w:ind w:left="474"/>
              <w:rPr>
                <w:rFonts w:ascii="Times New Roman" w:hAnsi="Times New Roman" w:cs="Times New Roman"/>
                <w:b/>
                <w:sz w:val="18"/>
                <w:szCs w:val="18"/>
              </w:rPr>
            </w:pPr>
            <w:r w:rsidRPr="00430977">
              <w:rPr>
                <w:rFonts w:ascii="Times New Roman" w:hAnsi="Times New Roman" w:cs="Times New Roman"/>
                <w:b/>
                <w:sz w:val="18"/>
                <w:szCs w:val="18"/>
              </w:rPr>
              <w:t>İ</w:t>
            </w:r>
          </w:p>
        </w:tc>
        <w:tc>
          <w:tcPr>
            <w:tcW w:w="1005" w:type="dxa"/>
          </w:tcPr>
          <w:p w14:paraId="1299DAF5" w14:textId="77777777" w:rsidR="000A7F0C" w:rsidRPr="00430977" w:rsidRDefault="000A7F0C" w:rsidP="003368D8">
            <w:pPr>
              <w:pStyle w:val="TableParagraph"/>
              <w:rPr>
                <w:rFonts w:ascii="Times New Roman" w:hAnsi="Times New Roman" w:cs="Times New Roman"/>
                <w:sz w:val="18"/>
                <w:szCs w:val="18"/>
              </w:rPr>
            </w:pPr>
          </w:p>
        </w:tc>
        <w:tc>
          <w:tcPr>
            <w:tcW w:w="1003" w:type="dxa"/>
            <w:shd w:val="clear" w:color="auto" w:fill="00AFEF"/>
          </w:tcPr>
          <w:p w14:paraId="337199EF" w14:textId="77777777" w:rsidR="000A7F0C" w:rsidRPr="00430977" w:rsidRDefault="000A7F0C" w:rsidP="003368D8">
            <w:pPr>
              <w:pStyle w:val="TableParagraph"/>
              <w:spacing w:line="268" w:lineRule="exact"/>
              <w:ind w:left="110"/>
              <w:rPr>
                <w:rFonts w:ascii="Times New Roman" w:hAnsi="Times New Roman" w:cs="Times New Roman"/>
                <w:sz w:val="18"/>
                <w:szCs w:val="18"/>
              </w:rPr>
            </w:pPr>
            <w:r w:rsidRPr="00430977">
              <w:rPr>
                <w:rFonts w:ascii="Times New Roman" w:hAnsi="Times New Roman" w:cs="Times New Roman"/>
                <w:sz w:val="18"/>
                <w:szCs w:val="18"/>
              </w:rPr>
              <w:t>Grup2</w:t>
            </w:r>
          </w:p>
        </w:tc>
        <w:tc>
          <w:tcPr>
            <w:tcW w:w="1004" w:type="dxa"/>
          </w:tcPr>
          <w:p w14:paraId="282B30C1" w14:textId="77777777" w:rsidR="000A7F0C" w:rsidRPr="00430977" w:rsidRDefault="000A7F0C" w:rsidP="003368D8">
            <w:pPr>
              <w:pStyle w:val="TableParagraph"/>
              <w:rPr>
                <w:rFonts w:ascii="Times New Roman" w:hAnsi="Times New Roman" w:cs="Times New Roman"/>
                <w:sz w:val="18"/>
                <w:szCs w:val="18"/>
              </w:rPr>
            </w:pPr>
          </w:p>
        </w:tc>
        <w:tc>
          <w:tcPr>
            <w:tcW w:w="1006" w:type="dxa"/>
          </w:tcPr>
          <w:p w14:paraId="1BFA282B" w14:textId="77777777" w:rsidR="000A7F0C" w:rsidRPr="00430977" w:rsidRDefault="000A7F0C" w:rsidP="003368D8">
            <w:pPr>
              <w:pStyle w:val="TableParagraph"/>
              <w:rPr>
                <w:rFonts w:ascii="Times New Roman" w:hAnsi="Times New Roman" w:cs="Times New Roman"/>
                <w:sz w:val="18"/>
                <w:szCs w:val="18"/>
              </w:rPr>
            </w:pPr>
          </w:p>
        </w:tc>
        <w:tc>
          <w:tcPr>
            <w:tcW w:w="1004" w:type="dxa"/>
            <w:shd w:val="clear" w:color="auto" w:fill="FFC000"/>
          </w:tcPr>
          <w:p w14:paraId="66E3BB1B" w14:textId="77777777" w:rsidR="000A7F0C" w:rsidRPr="00430977" w:rsidRDefault="000A7F0C" w:rsidP="003368D8">
            <w:pPr>
              <w:pStyle w:val="TableParagraph"/>
              <w:spacing w:line="268" w:lineRule="exact"/>
              <w:ind w:left="110"/>
              <w:rPr>
                <w:rFonts w:ascii="Times New Roman" w:hAnsi="Times New Roman" w:cs="Times New Roman"/>
                <w:sz w:val="18"/>
                <w:szCs w:val="18"/>
              </w:rPr>
            </w:pPr>
            <w:r w:rsidRPr="00430977">
              <w:rPr>
                <w:rFonts w:ascii="Times New Roman" w:hAnsi="Times New Roman" w:cs="Times New Roman"/>
                <w:sz w:val="18"/>
                <w:szCs w:val="18"/>
              </w:rPr>
              <w:t>Grup1</w:t>
            </w:r>
          </w:p>
        </w:tc>
        <w:tc>
          <w:tcPr>
            <w:tcW w:w="1004" w:type="dxa"/>
          </w:tcPr>
          <w:p w14:paraId="498DF192" w14:textId="77777777" w:rsidR="000A7F0C" w:rsidRPr="00430977" w:rsidRDefault="000A7F0C" w:rsidP="003368D8">
            <w:pPr>
              <w:pStyle w:val="TableParagraph"/>
              <w:rPr>
                <w:rFonts w:ascii="Times New Roman" w:hAnsi="Times New Roman" w:cs="Times New Roman"/>
                <w:sz w:val="18"/>
                <w:szCs w:val="18"/>
              </w:rPr>
            </w:pPr>
          </w:p>
        </w:tc>
      </w:tr>
      <w:tr w:rsidR="000A7F0C" w:rsidRPr="00430977" w14:paraId="189EF02C" w14:textId="77777777" w:rsidTr="003368D8">
        <w:trPr>
          <w:trHeight w:val="537"/>
        </w:trPr>
        <w:tc>
          <w:tcPr>
            <w:tcW w:w="439" w:type="dxa"/>
            <w:shd w:val="clear" w:color="auto" w:fill="B1A0C6"/>
          </w:tcPr>
          <w:p w14:paraId="7834BB01" w14:textId="77777777" w:rsidR="000A7F0C" w:rsidRPr="00430977" w:rsidRDefault="000A7F0C" w:rsidP="003368D8">
            <w:pPr>
              <w:pStyle w:val="TableParagraph"/>
              <w:spacing w:line="268" w:lineRule="exact"/>
              <w:ind w:left="107"/>
              <w:rPr>
                <w:rFonts w:ascii="Times New Roman" w:hAnsi="Times New Roman" w:cs="Times New Roman"/>
                <w:sz w:val="18"/>
                <w:szCs w:val="18"/>
              </w:rPr>
            </w:pPr>
            <w:r w:rsidRPr="00430977">
              <w:rPr>
                <w:rFonts w:ascii="Times New Roman" w:hAnsi="Times New Roman" w:cs="Times New Roman"/>
                <w:sz w:val="18"/>
                <w:szCs w:val="18"/>
              </w:rPr>
              <w:t>12</w:t>
            </w:r>
          </w:p>
        </w:tc>
        <w:tc>
          <w:tcPr>
            <w:tcW w:w="1512" w:type="dxa"/>
            <w:shd w:val="clear" w:color="auto" w:fill="B1A0C6"/>
          </w:tcPr>
          <w:p w14:paraId="19F7011D" w14:textId="77777777" w:rsidR="000A7F0C" w:rsidRPr="00430977" w:rsidRDefault="000A7F0C" w:rsidP="003368D8">
            <w:pPr>
              <w:pStyle w:val="TableParagraph"/>
              <w:spacing w:line="268" w:lineRule="exact"/>
              <w:ind w:left="110"/>
              <w:rPr>
                <w:rFonts w:ascii="Times New Roman" w:hAnsi="Times New Roman" w:cs="Times New Roman"/>
                <w:sz w:val="18"/>
                <w:szCs w:val="18"/>
              </w:rPr>
            </w:pPr>
            <w:r w:rsidRPr="00430977">
              <w:rPr>
                <w:rFonts w:ascii="Times New Roman" w:hAnsi="Times New Roman" w:cs="Times New Roman"/>
                <w:sz w:val="18"/>
                <w:szCs w:val="18"/>
              </w:rPr>
              <w:t>ADLİ TIP</w:t>
            </w:r>
          </w:p>
          <w:p w14:paraId="33F270CE" w14:textId="77777777" w:rsidR="000A7F0C" w:rsidRPr="00430977" w:rsidRDefault="000A7F0C" w:rsidP="003368D8">
            <w:pPr>
              <w:pStyle w:val="TableParagraph"/>
              <w:spacing w:line="268" w:lineRule="exact"/>
              <w:ind w:left="110"/>
              <w:rPr>
                <w:rFonts w:ascii="Times New Roman" w:hAnsi="Times New Roman" w:cs="Times New Roman"/>
                <w:sz w:val="18"/>
                <w:szCs w:val="18"/>
              </w:rPr>
            </w:pPr>
            <w:r w:rsidRPr="00430977">
              <w:rPr>
                <w:rFonts w:ascii="Times New Roman" w:hAnsi="Times New Roman" w:cs="Times New Roman"/>
                <w:sz w:val="18"/>
                <w:szCs w:val="18"/>
              </w:rPr>
              <w:t>SEÇMELİ*</w:t>
            </w:r>
          </w:p>
        </w:tc>
        <w:tc>
          <w:tcPr>
            <w:tcW w:w="1003" w:type="dxa"/>
          </w:tcPr>
          <w:p w14:paraId="76DE5C4F" w14:textId="77777777" w:rsidR="000A7F0C" w:rsidRPr="00430977" w:rsidRDefault="000A7F0C" w:rsidP="003368D8">
            <w:pPr>
              <w:pStyle w:val="TableParagraph"/>
              <w:rPr>
                <w:rFonts w:ascii="Times New Roman" w:hAnsi="Times New Roman" w:cs="Times New Roman"/>
                <w:sz w:val="18"/>
                <w:szCs w:val="18"/>
              </w:rPr>
            </w:pPr>
          </w:p>
        </w:tc>
        <w:tc>
          <w:tcPr>
            <w:tcW w:w="1003" w:type="dxa"/>
          </w:tcPr>
          <w:p w14:paraId="4B883BDC" w14:textId="77777777" w:rsidR="000A7F0C" w:rsidRPr="00430977" w:rsidRDefault="000A7F0C" w:rsidP="003368D8">
            <w:pPr>
              <w:pStyle w:val="TableParagraph"/>
              <w:rPr>
                <w:rFonts w:ascii="Times New Roman" w:hAnsi="Times New Roman" w:cs="Times New Roman"/>
                <w:sz w:val="18"/>
                <w:szCs w:val="18"/>
              </w:rPr>
            </w:pPr>
          </w:p>
        </w:tc>
        <w:tc>
          <w:tcPr>
            <w:tcW w:w="1004" w:type="dxa"/>
            <w:shd w:val="clear" w:color="auto" w:fill="E26C09"/>
          </w:tcPr>
          <w:p w14:paraId="446D35D2" w14:textId="77777777" w:rsidR="000A7F0C" w:rsidRPr="00430977" w:rsidRDefault="000A7F0C" w:rsidP="003368D8">
            <w:pPr>
              <w:pStyle w:val="TableParagraph"/>
              <w:spacing w:line="268" w:lineRule="exact"/>
              <w:ind w:left="108"/>
              <w:rPr>
                <w:rFonts w:ascii="Times New Roman" w:hAnsi="Times New Roman" w:cs="Times New Roman"/>
                <w:sz w:val="18"/>
                <w:szCs w:val="18"/>
              </w:rPr>
            </w:pPr>
            <w:r w:rsidRPr="00430977">
              <w:rPr>
                <w:rFonts w:ascii="Times New Roman" w:hAnsi="Times New Roman" w:cs="Times New Roman"/>
                <w:sz w:val="18"/>
                <w:szCs w:val="18"/>
              </w:rPr>
              <w:t>Grup 4</w:t>
            </w:r>
          </w:p>
        </w:tc>
        <w:tc>
          <w:tcPr>
            <w:tcW w:w="1003" w:type="dxa"/>
          </w:tcPr>
          <w:p w14:paraId="2CB69D65" w14:textId="77777777" w:rsidR="000A7F0C" w:rsidRPr="00430977" w:rsidRDefault="000A7F0C" w:rsidP="003368D8">
            <w:pPr>
              <w:pStyle w:val="TableParagraph"/>
              <w:rPr>
                <w:rFonts w:ascii="Times New Roman" w:hAnsi="Times New Roman" w:cs="Times New Roman"/>
                <w:sz w:val="18"/>
                <w:szCs w:val="18"/>
              </w:rPr>
            </w:pPr>
          </w:p>
        </w:tc>
        <w:tc>
          <w:tcPr>
            <w:tcW w:w="1003" w:type="dxa"/>
          </w:tcPr>
          <w:p w14:paraId="74C0F8F1" w14:textId="77777777" w:rsidR="000A7F0C" w:rsidRPr="00430977" w:rsidRDefault="000A7F0C" w:rsidP="003368D8">
            <w:pPr>
              <w:pStyle w:val="TableParagraph"/>
              <w:rPr>
                <w:rFonts w:ascii="Times New Roman" w:hAnsi="Times New Roman" w:cs="Times New Roman"/>
                <w:sz w:val="18"/>
                <w:szCs w:val="18"/>
              </w:rPr>
            </w:pPr>
          </w:p>
        </w:tc>
        <w:tc>
          <w:tcPr>
            <w:tcW w:w="1003" w:type="dxa"/>
            <w:shd w:val="clear" w:color="auto" w:fill="00AF50"/>
          </w:tcPr>
          <w:p w14:paraId="2A1B19CE" w14:textId="77777777" w:rsidR="000A7F0C" w:rsidRPr="00430977" w:rsidRDefault="000A7F0C" w:rsidP="003368D8">
            <w:pPr>
              <w:pStyle w:val="TableParagraph"/>
              <w:spacing w:line="268" w:lineRule="exact"/>
              <w:ind w:left="109"/>
              <w:rPr>
                <w:rFonts w:ascii="Times New Roman" w:hAnsi="Times New Roman" w:cs="Times New Roman"/>
                <w:sz w:val="18"/>
                <w:szCs w:val="18"/>
              </w:rPr>
            </w:pPr>
            <w:r w:rsidRPr="00430977">
              <w:rPr>
                <w:rFonts w:ascii="Times New Roman" w:hAnsi="Times New Roman" w:cs="Times New Roman"/>
                <w:sz w:val="18"/>
                <w:szCs w:val="18"/>
              </w:rPr>
              <w:t>Grup3</w:t>
            </w:r>
          </w:p>
        </w:tc>
        <w:tc>
          <w:tcPr>
            <w:tcW w:w="1003" w:type="dxa"/>
          </w:tcPr>
          <w:p w14:paraId="6CB9CF2C" w14:textId="77777777" w:rsidR="000A7F0C" w:rsidRPr="00430977" w:rsidRDefault="000A7F0C" w:rsidP="003368D8">
            <w:pPr>
              <w:pStyle w:val="TableParagraph"/>
              <w:spacing w:line="268" w:lineRule="exact"/>
              <w:ind w:left="455"/>
              <w:rPr>
                <w:rFonts w:ascii="Times New Roman" w:hAnsi="Times New Roman" w:cs="Times New Roman"/>
                <w:b/>
                <w:sz w:val="18"/>
                <w:szCs w:val="18"/>
              </w:rPr>
            </w:pPr>
            <w:r w:rsidRPr="00430977">
              <w:rPr>
                <w:rFonts w:ascii="Times New Roman" w:hAnsi="Times New Roman" w:cs="Times New Roman"/>
                <w:b/>
                <w:sz w:val="18"/>
                <w:szCs w:val="18"/>
              </w:rPr>
              <w:t>L</w:t>
            </w:r>
          </w:p>
        </w:tc>
        <w:tc>
          <w:tcPr>
            <w:tcW w:w="1005" w:type="dxa"/>
          </w:tcPr>
          <w:p w14:paraId="2F4DB4EF" w14:textId="77777777" w:rsidR="000A7F0C" w:rsidRPr="00430977" w:rsidRDefault="000A7F0C" w:rsidP="003368D8">
            <w:pPr>
              <w:pStyle w:val="TableParagraph"/>
              <w:rPr>
                <w:rFonts w:ascii="Times New Roman" w:hAnsi="Times New Roman" w:cs="Times New Roman"/>
                <w:sz w:val="18"/>
                <w:szCs w:val="18"/>
              </w:rPr>
            </w:pPr>
          </w:p>
        </w:tc>
        <w:tc>
          <w:tcPr>
            <w:tcW w:w="1003" w:type="dxa"/>
          </w:tcPr>
          <w:p w14:paraId="532308AB" w14:textId="77777777" w:rsidR="000A7F0C" w:rsidRPr="00430977" w:rsidRDefault="000A7F0C" w:rsidP="003368D8">
            <w:pPr>
              <w:pStyle w:val="TableParagraph"/>
              <w:rPr>
                <w:rFonts w:ascii="Times New Roman" w:hAnsi="Times New Roman" w:cs="Times New Roman"/>
                <w:sz w:val="18"/>
                <w:szCs w:val="18"/>
              </w:rPr>
            </w:pPr>
          </w:p>
        </w:tc>
        <w:tc>
          <w:tcPr>
            <w:tcW w:w="1004" w:type="dxa"/>
            <w:shd w:val="clear" w:color="auto" w:fill="00AFEF"/>
          </w:tcPr>
          <w:p w14:paraId="02106BC8" w14:textId="77777777" w:rsidR="000A7F0C" w:rsidRPr="00430977" w:rsidRDefault="000A7F0C" w:rsidP="003368D8">
            <w:pPr>
              <w:pStyle w:val="TableParagraph"/>
              <w:spacing w:line="268" w:lineRule="exact"/>
              <w:ind w:left="110"/>
              <w:rPr>
                <w:rFonts w:ascii="Times New Roman" w:hAnsi="Times New Roman" w:cs="Times New Roman"/>
                <w:sz w:val="18"/>
                <w:szCs w:val="18"/>
              </w:rPr>
            </w:pPr>
            <w:r w:rsidRPr="00430977">
              <w:rPr>
                <w:rFonts w:ascii="Times New Roman" w:hAnsi="Times New Roman" w:cs="Times New Roman"/>
                <w:sz w:val="18"/>
                <w:szCs w:val="18"/>
              </w:rPr>
              <w:t>Grup2</w:t>
            </w:r>
          </w:p>
        </w:tc>
        <w:tc>
          <w:tcPr>
            <w:tcW w:w="1006" w:type="dxa"/>
          </w:tcPr>
          <w:p w14:paraId="4B037B19" w14:textId="77777777" w:rsidR="000A7F0C" w:rsidRPr="00430977" w:rsidRDefault="000A7F0C" w:rsidP="003368D8">
            <w:pPr>
              <w:pStyle w:val="TableParagraph"/>
              <w:rPr>
                <w:rFonts w:ascii="Times New Roman" w:hAnsi="Times New Roman" w:cs="Times New Roman"/>
                <w:sz w:val="18"/>
                <w:szCs w:val="18"/>
              </w:rPr>
            </w:pPr>
          </w:p>
        </w:tc>
        <w:tc>
          <w:tcPr>
            <w:tcW w:w="1004" w:type="dxa"/>
          </w:tcPr>
          <w:p w14:paraId="5F9644B3" w14:textId="77777777" w:rsidR="000A7F0C" w:rsidRPr="00430977" w:rsidRDefault="000A7F0C" w:rsidP="003368D8">
            <w:pPr>
              <w:pStyle w:val="TableParagraph"/>
              <w:rPr>
                <w:rFonts w:ascii="Times New Roman" w:hAnsi="Times New Roman" w:cs="Times New Roman"/>
                <w:sz w:val="18"/>
                <w:szCs w:val="18"/>
              </w:rPr>
            </w:pPr>
          </w:p>
        </w:tc>
        <w:tc>
          <w:tcPr>
            <w:tcW w:w="1004" w:type="dxa"/>
            <w:shd w:val="clear" w:color="auto" w:fill="FFC000"/>
          </w:tcPr>
          <w:p w14:paraId="22D676F9" w14:textId="77777777" w:rsidR="000A7F0C" w:rsidRPr="00430977" w:rsidRDefault="000A7F0C" w:rsidP="003368D8">
            <w:pPr>
              <w:pStyle w:val="TableParagraph"/>
              <w:spacing w:line="268" w:lineRule="exact"/>
              <w:ind w:left="109"/>
              <w:rPr>
                <w:rFonts w:ascii="Times New Roman" w:hAnsi="Times New Roman" w:cs="Times New Roman"/>
                <w:sz w:val="18"/>
                <w:szCs w:val="18"/>
              </w:rPr>
            </w:pPr>
            <w:r w:rsidRPr="00430977">
              <w:rPr>
                <w:rFonts w:ascii="Times New Roman" w:hAnsi="Times New Roman" w:cs="Times New Roman"/>
                <w:sz w:val="18"/>
                <w:szCs w:val="18"/>
              </w:rPr>
              <w:t>Grup1</w:t>
            </w:r>
          </w:p>
        </w:tc>
      </w:tr>
    </w:tbl>
    <w:p w14:paraId="139D3043" w14:textId="77777777" w:rsidR="000A7F0C" w:rsidRPr="00430977" w:rsidRDefault="000A7F0C" w:rsidP="00B30199">
      <w:pPr>
        <w:jc w:val="center"/>
        <w:rPr>
          <w:b/>
          <w:color w:val="FF0000"/>
          <w:sz w:val="18"/>
          <w:szCs w:val="18"/>
        </w:rPr>
      </w:pPr>
    </w:p>
    <w:p w14:paraId="7D6FBDA1" w14:textId="58C8FFB4" w:rsidR="000A7F0C" w:rsidRPr="00430977" w:rsidRDefault="000A7F0C" w:rsidP="000A7F0C">
      <w:pPr>
        <w:widowControl w:val="0"/>
        <w:tabs>
          <w:tab w:val="left" w:pos="2281"/>
          <w:tab w:val="left" w:pos="5766"/>
          <w:tab w:val="left" w:pos="6332"/>
          <w:tab w:val="left" w:pos="12653"/>
        </w:tabs>
        <w:autoSpaceDE w:val="0"/>
        <w:autoSpaceDN w:val="0"/>
        <w:spacing w:line="276" w:lineRule="auto"/>
        <w:ind w:left="106" w:right="102"/>
        <w:rPr>
          <w:rFonts w:eastAsia="Calibri"/>
          <w:b/>
          <w:bCs/>
          <w:sz w:val="18"/>
          <w:szCs w:val="18"/>
          <w:lang w:eastAsia="en-US"/>
        </w:rPr>
      </w:pPr>
      <w:r w:rsidRPr="00430977">
        <w:rPr>
          <w:rFonts w:eastAsia="Calibri"/>
          <w:b/>
          <w:bCs/>
          <w:sz w:val="18"/>
          <w:szCs w:val="18"/>
          <w:lang w:eastAsia="en-US"/>
        </w:rPr>
        <w:t>*SEÇMELİSTAJLAR:</w:t>
      </w:r>
      <w:r w:rsidRPr="00430977">
        <w:rPr>
          <w:rFonts w:eastAsia="Calibri"/>
          <w:b/>
          <w:bCs/>
          <w:sz w:val="18"/>
          <w:szCs w:val="18"/>
          <w:lang w:eastAsia="en-US"/>
        </w:rPr>
        <w:tab/>
      </w:r>
      <w:r w:rsidR="0098515E" w:rsidRPr="00430977">
        <w:rPr>
          <w:rFonts w:eastAsia="Calibri"/>
          <w:b/>
          <w:bCs/>
          <w:sz w:val="18"/>
          <w:szCs w:val="18"/>
          <w:lang w:eastAsia="en-US"/>
        </w:rPr>
        <w:t>1- TIBBİ BİYOKİMYA</w:t>
      </w:r>
      <w:r w:rsidR="00E74A08" w:rsidRPr="00430977">
        <w:rPr>
          <w:rFonts w:eastAsia="Calibri"/>
          <w:b/>
          <w:bCs/>
          <w:sz w:val="18"/>
          <w:szCs w:val="18"/>
          <w:lang w:eastAsia="en-US"/>
        </w:rPr>
        <w:t xml:space="preserve"> (1 HAFTA)</w:t>
      </w:r>
      <w:r w:rsidR="0098515E" w:rsidRPr="00430977">
        <w:rPr>
          <w:rFonts w:eastAsia="Calibri"/>
          <w:b/>
          <w:bCs/>
          <w:sz w:val="18"/>
          <w:szCs w:val="18"/>
          <w:lang w:eastAsia="en-US"/>
        </w:rPr>
        <w:t xml:space="preserve"> 2</w:t>
      </w:r>
      <w:r w:rsidRPr="00430977">
        <w:rPr>
          <w:rFonts w:eastAsia="Calibri"/>
          <w:b/>
          <w:bCs/>
          <w:sz w:val="18"/>
          <w:szCs w:val="18"/>
          <w:lang w:eastAsia="en-US"/>
        </w:rPr>
        <w:t xml:space="preserve"> –  RADYASYON  ONKOLOJİSİ (1 HAFTA)  </w:t>
      </w:r>
      <w:r w:rsidR="0098515E" w:rsidRPr="00430977">
        <w:rPr>
          <w:rFonts w:eastAsia="Calibri"/>
          <w:b/>
          <w:bCs/>
          <w:sz w:val="18"/>
          <w:szCs w:val="18"/>
          <w:lang w:eastAsia="en-US"/>
        </w:rPr>
        <w:t>3</w:t>
      </w:r>
      <w:r w:rsidRPr="00430977">
        <w:rPr>
          <w:rFonts w:eastAsia="Calibri"/>
          <w:b/>
          <w:bCs/>
          <w:sz w:val="18"/>
          <w:szCs w:val="18"/>
          <w:lang w:eastAsia="en-US"/>
        </w:rPr>
        <w:t xml:space="preserve">- GÖĞÜS CERRAHİSİ (1 HAFTA)  </w:t>
      </w:r>
      <w:r w:rsidR="0098515E" w:rsidRPr="00430977">
        <w:rPr>
          <w:rFonts w:eastAsia="Calibri"/>
          <w:b/>
          <w:bCs/>
          <w:sz w:val="18"/>
          <w:szCs w:val="18"/>
          <w:lang w:eastAsia="en-US"/>
        </w:rPr>
        <w:t>4</w:t>
      </w:r>
      <w:r w:rsidRPr="00430977">
        <w:rPr>
          <w:rFonts w:eastAsia="Calibri"/>
          <w:b/>
          <w:bCs/>
          <w:sz w:val="18"/>
          <w:szCs w:val="18"/>
          <w:lang w:eastAsia="en-US"/>
        </w:rPr>
        <w:t xml:space="preserve">- PLASTİK CERRAHİ (1 HAFTA)  </w:t>
      </w:r>
      <w:r w:rsidR="0098515E" w:rsidRPr="00430977">
        <w:rPr>
          <w:rFonts w:eastAsia="Calibri"/>
          <w:b/>
          <w:bCs/>
          <w:sz w:val="18"/>
          <w:szCs w:val="18"/>
          <w:lang w:eastAsia="en-US"/>
        </w:rPr>
        <w:t>5</w:t>
      </w:r>
      <w:r w:rsidRPr="00430977">
        <w:rPr>
          <w:rFonts w:eastAsia="Calibri"/>
          <w:b/>
          <w:bCs/>
          <w:sz w:val="18"/>
          <w:szCs w:val="18"/>
          <w:lang w:eastAsia="en-US"/>
        </w:rPr>
        <w:t xml:space="preserve"> –NÜKLEER TIP (1 HAFTA)  </w:t>
      </w:r>
    </w:p>
    <w:p w14:paraId="42CAC412" w14:textId="77777777" w:rsidR="000A7F0C" w:rsidRPr="00430977" w:rsidRDefault="000A7F0C" w:rsidP="000A7F0C">
      <w:pPr>
        <w:widowControl w:val="0"/>
        <w:autoSpaceDE w:val="0"/>
        <w:autoSpaceDN w:val="0"/>
        <w:spacing w:before="5"/>
        <w:rPr>
          <w:rFonts w:eastAsia="Calibri"/>
          <w:b/>
          <w:sz w:val="18"/>
          <w:szCs w:val="18"/>
          <w:lang w:eastAsia="en-US"/>
        </w:rPr>
      </w:pPr>
    </w:p>
    <w:p w14:paraId="77D0C6AB" w14:textId="77777777" w:rsidR="000A7F0C" w:rsidRPr="00430977" w:rsidRDefault="000A7F0C" w:rsidP="000A7F0C">
      <w:pPr>
        <w:widowControl w:val="0"/>
        <w:autoSpaceDE w:val="0"/>
        <w:autoSpaceDN w:val="0"/>
        <w:ind w:left="106"/>
        <w:rPr>
          <w:rFonts w:eastAsia="Calibri"/>
          <w:b/>
          <w:bCs/>
          <w:sz w:val="18"/>
          <w:szCs w:val="18"/>
          <w:lang w:eastAsia="en-US"/>
        </w:rPr>
      </w:pPr>
      <w:r w:rsidRPr="00430977">
        <w:rPr>
          <w:rFonts w:eastAsia="Calibri"/>
          <w:b/>
          <w:bCs/>
          <w:sz w:val="18"/>
          <w:szCs w:val="18"/>
          <w:lang w:eastAsia="en-US"/>
        </w:rPr>
        <w:t>Stajer öğrenciler Ana Bilim Dalı aktif olarak çalışan tüm klinik bölümlerden 1 tane 1 haftalık staj seçebileceklerdir.</w:t>
      </w:r>
    </w:p>
    <w:p w14:paraId="1F62900D" w14:textId="35A55BBD" w:rsidR="000A7F0C" w:rsidRPr="00430977" w:rsidRDefault="000A7F0C" w:rsidP="000A7F0C">
      <w:pPr>
        <w:widowControl w:val="0"/>
        <w:tabs>
          <w:tab w:val="left" w:pos="3646"/>
        </w:tabs>
        <w:autoSpaceDE w:val="0"/>
        <w:autoSpaceDN w:val="0"/>
        <w:spacing w:line="477" w:lineRule="auto"/>
        <w:ind w:left="106" w:right="1870"/>
        <w:rPr>
          <w:rFonts w:eastAsia="Calibri"/>
          <w:b/>
          <w:bCs/>
          <w:sz w:val="18"/>
          <w:szCs w:val="18"/>
          <w:lang w:eastAsia="en-US"/>
        </w:rPr>
      </w:pPr>
      <w:r w:rsidRPr="00430977">
        <w:rPr>
          <w:rFonts w:eastAsia="Calibri"/>
          <w:b/>
          <w:bCs/>
          <w:sz w:val="18"/>
          <w:szCs w:val="18"/>
          <w:lang w:eastAsia="en-US"/>
        </w:rPr>
        <w:t>2023-2024 Eğitim-Öğretim döneminde staj grupları 4 grup halinde uygulanacaktır. 2+1 Haftalık Staj blokların</w:t>
      </w:r>
      <w:r w:rsidR="00E74A08" w:rsidRPr="00430977">
        <w:rPr>
          <w:rFonts w:eastAsia="Calibri"/>
          <w:b/>
          <w:bCs/>
          <w:sz w:val="18"/>
          <w:szCs w:val="18"/>
          <w:lang w:eastAsia="en-US"/>
        </w:rPr>
        <w:t xml:space="preserve"> staj tarihleri alt sayfada gösterilmiştir.</w:t>
      </w:r>
    </w:p>
    <w:p w14:paraId="233CF500" w14:textId="77777777" w:rsidR="000A7F0C" w:rsidRPr="00430977" w:rsidRDefault="000A7F0C" w:rsidP="000A7F0C">
      <w:pPr>
        <w:widowControl w:val="0"/>
        <w:tabs>
          <w:tab w:val="left" w:pos="3646"/>
        </w:tabs>
        <w:autoSpaceDE w:val="0"/>
        <w:autoSpaceDN w:val="0"/>
        <w:spacing w:line="477" w:lineRule="auto"/>
        <w:ind w:left="106" w:right="1870"/>
        <w:rPr>
          <w:rFonts w:eastAsia="Calibri"/>
          <w:b/>
          <w:bCs/>
          <w:sz w:val="18"/>
          <w:szCs w:val="18"/>
          <w:lang w:eastAsia="en-US"/>
        </w:rPr>
      </w:pPr>
      <w:r w:rsidRPr="00430977">
        <w:rPr>
          <w:rFonts w:eastAsia="Calibri"/>
          <w:b/>
          <w:bCs/>
          <w:sz w:val="18"/>
          <w:szCs w:val="18"/>
          <w:lang w:eastAsia="en-US"/>
        </w:rPr>
        <w:t>Toplam Eğitim Süresi : 37 Hafta</w:t>
      </w:r>
      <w:r w:rsidRPr="00430977">
        <w:rPr>
          <w:rFonts w:eastAsia="Calibri"/>
          <w:b/>
          <w:bCs/>
          <w:sz w:val="18"/>
          <w:szCs w:val="18"/>
          <w:lang w:eastAsia="en-US"/>
        </w:rPr>
        <w:tab/>
        <w:t>Yarı yıl Tatili: 06 Ocak 2024–21 Ocak 2024</w:t>
      </w:r>
    </w:p>
    <w:p w14:paraId="207AA6E5" w14:textId="77777777" w:rsidR="003B067F" w:rsidRPr="00430977" w:rsidRDefault="003B067F" w:rsidP="003B067F">
      <w:pPr>
        <w:spacing w:after="200" w:line="276" w:lineRule="auto"/>
        <w:rPr>
          <w:rFonts w:eastAsiaTheme="minorEastAsia"/>
          <w:b/>
          <w:sz w:val="22"/>
          <w:szCs w:val="22"/>
        </w:rPr>
        <w:sectPr w:rsidR="003B067F" w:rsidRPr="00430977" w:rsidSect="000200BC">
          <w:pgSz w:w="16838" w:h="11906" w:orient="landscape"/>
          <w:pgMar w:top="238" w:right="567" w:bottom="249" w:left="567" w:header="709" w:footer="709" w:gutter="0"/>
          <w:cols w:space="708"/>
          <w:docGrid w:linePitch="360"/>
        </w:sectPr>
      </w:pPr>
    </w:p>
    <w:p w14:paraId="1C615F7B" w14:textId="77777777" w:rsidR="003B067F" w:rsidRPr="00430977" w:rsidRDefault="003B067F" w:rsidP="003B067F">
      <w:pPr>
        <w:spacing w:after="200" w:line="276" w:lineRule="auto"/>
        <w:jc w:val="center"/>
        <w:rPr>
          <w:rFonts w:eastAsiaTheme="minorEastAsia"/>
          <w:b/>
          <w:sz w:val="28"/>
          <w:szCs w:val="28"/>
        </w:rPr>
      </w:pPr>
      <w:r w:rsidRPr="00430977">
        <w:rPr>
          <w:rFonts w:eastAsiaTheme="minorEastAsia"/>
          <w:b/>
          <w:sz w:val="28"/>
          <w:szCs w:val="28"/>
        </w:rPr>
        <w:lastRenderedPageBreak/>
        <w:t>GİRESUN ÜNİVERSİTESİ</w:t>
      </w:r>
    </w:p>
    <w:p w14:paraId="5E98C5AD" w14:textId="77777777" w:rsidR="003B067F" w:rsidRPr="00430977" w:rsidRDefault="003B067F" w:rsidP="003B067F">
      <w:pPr>
        <w:spacing w:after="200" w:line="276" w:lineRule="auto"/>
        <w:jc w:val="center"/>
        <w:rPr>
          <w:rFonts w:eastAsiaTheme="minorEastAsia"/>
          <w:b/>
          <w:sz w:val="28"/>
          <w:szCs w:val="28"/>
        </w:rPr>
      </w:pPr>
      <w:r w:rsidRPr="00430977">
        <w:rPr>
          <w:rFonts w:eastAsiaTheme="minorEastAsia"/>
          <w:b/>
          <w:sz w:val="28"/>
          <w:szCs w:val="28"/>
        </w:rPr>
        <w:t>TIP FAKÜLTESİ</w:t>
      </w:r>
    </w:p>
    <w:p w14:paraId="25E46F71" w14:textId="77777777" w:rsidR="003B067F" w:rsidRPr="00430977" w:rsidRDefault="003B067F" w:rsidP="003B067F">
      <w:pPr>
        <w:spacing w:after="200" w:line="276" w:lineRule="auto"/>
        <w:jc w:val="center"/>
        <w:rPr>
          <w:rFonts w:eastAsiaTheme="minorEastAsia"/>
          <w:b/>
          <w:sz w:val="28"/>
          <w:szCs w:val="28"/>
        </w:rPr>
      </w:pPr>
      <w:r w:rsidRPr="00430977">
        <w:rPr>
          <w:rFonts w:eastAsiaTheme="minorEastAsia"/>
          <w:b/>
          <w:sz w:val="28"/>
          <w:szCs w:val="28"/>
        </w:rPr>
        <w:t>DÖNEM 5</w:t>
      </w:r>
    </w:p>
    <w:p w14:paraId="4794039D" w14:textId="45A40002" w:rsidR="003B067F" w:rsidRPr="00430977" w:rsidRDefault="003B067F" w:rsidP="003B067F">
      <w:pPr>
        <w:spacing w:after="200" w:line="276" w:lineRule="auto"/>
        <w:jc w:val="center"/>
        <w:rPr>
          <w:rFonts w:eastAsiaTheme="minorEastAsia"/>
          <w:b/>
          <w:sz w:val="28"/>
          <w:szCs w:val="28"/>
        </w:rPr>
      </w:pPr>
      <w:r w:rsidRPr="00430977">
        <w:rPr>
          <w:rFonts w:eastAsiaTheme="minorEastAsia"/>
          <w:b/>
          <w:sz w:val="28"/>
          <w:szCs w:val="28"/>
        </w:rPr>
        <w:t>202</w:t>
      </w:r>
      <w:r w:rsidR="00364779" w:rsidRPr="00430977">
        <w:rPr>
          <w:rFonts w:eastAsiaTheme="minorEastAsia"/>
          <w:b/>
          <w:sz w:val="28"/>
          <w:szCs w:val="28"/>
        </w:rPr>
        <w:t>3</w:t>
      </w:r>
      <w:r w:rsidRPr="00430977">
        <w:rPr>
          <w:rFonts w:eastAsiaTheme="minorEastAsia"/>
          <w:b/>
          <w:sz w:val="28"/>
          <w:szCs w:val="28"/>
        </w:rPr>
        <w:t xml:space="preserve"> – 202</w:t>
      </w:r>
      <w:r w:rsidR="00364779" w:rsidRPr="00430977">
        <w:rPr>
          <w:rFonts w:eastAsiaTheme="minorEastAsia"/>
          <w:b/>
          <w:sz w:val="28"/>
          <w:szCs w:val="28"/>
        </w:rPr>
        <w:t>4</w:t>
      </w:r>
      <w:r w:rsidRPr="00430977">
        <w:rPr>
          <w:rFonts w:eastAsiaTheme="minorEastAsia"/>
          <w:b/>
          <w:sz w:val="28"/>
          <w:szCs w:val="28"/>
        </w:rPr>
        <w:t xml:space="preserve"> EĞİTİM ÖĞRETİM YILI </w:t>
      </w:r>
    </w:p>
    <w:p w14:paraId="145B7568" w14:textId="77777777" w:rsidR="003B067F" w:rsidRPr="00430977" w:rsidRDefault="003B067F" w:rsidP="00B30199">
      <w:pPr>
        <w:spacing w:after="200" w:line="276" w:lineRule="auto"/>
        <w:ind w:right="-284" w:hanging="567"/>
        <w:jc w:val="center"/>
        <w:rPr>
          <w:rFonts w:eastAsiaTheme="minorEastAsia"/>
          <w:b/>
          <w:sz w:val="28"/>
          <w:szCs w:val="28"/>
        </w:rPr>
      </w:pPr>
      <w:r w:rsidRPr="00430977">
        <w:rPr>
          <w:rFonts w:eastAsiaTheme="minorEastAsia"/>
          <w:b/>
          <w:sz w:val="28"/>
          <w:szCs w:val="28"/>
        </w:rPr>
        <w:t>KALP VE DAMAR CERRAHİ – ÇOCUK CERRAHİ STAJ PROGRAMI</w:t>
      </w:r>
    </w:p>
    <w:p w14:paraId="13B3C251" w14:textId="77777777" w:rsidR="003B067F" w:rsidRPr="00430977" w:rsidRDefault="003B067F" w:rsidP="003B067F">
      <w:pPr>
        <w:spacing w:after="200" w:line="276" w:lineRule="auto"/>
        <w:ind w:right="-284" w:hanging="567"/>
        <w:rPr>
          <w:rFonts w:eastAsiaTheme="minorEastAsia"/>
          <w:b/>
          <w:sz w:val="28"/>
          <w:szCs w:val="28"/>
        </w:rPr>
      </w:pPr>
    </w:p>
    <w:tbl>
      <w:tblPr>
        <w:tblStyle w:val="TabloKlavuzu2"/>
        <w:tblW w:w="0" w:type="auto"/>
        <w:tblInd w:w="-5" w:type="dxa"/>
        <w:tblLook w:val="04A0" w:firstRow="1" w:lastRow="0" w:firstColumn="1" w:lastColumn="0" w:noHBand="0" w:noVBand="1"/>
      </w:tblPr>
      <w:tblGrid>
        <w:gridCol w:w="2894"/>
        <w:gridCol w:w="984"/>
        <w:gridCol w:w="3267"/>
        <w:gridCol w:w="2376"/>
      </w:tblGrid>
      <w:tr w:rsidR="003B067F" w:rsidRPr="00430977" w14:paraId="522161EA" w14:textId="77777777" w:rsidTr="00597B89">
        <w:tc>
          <w:tcPr>
            <w:tcW w:w="2894" w:type="dxa"/>
          </w:tcPr>
          <w:p w14:paraId="7232655B" w14:textId="77777777" w:rsidR="003B067F" w:rsidRPr="00430977" w:rsidRDefault="003B067F" w:rsidP="003B067F">
            <w:pPr>
              <w:rPr>
                <w:rFonts w:eastAsiaTheme="minorEastAsia"/>
                <w:b/>
              </w:rPr>
            </w:pPr>
            <w:r w:rsidRPr="00430977">
              <w:rPr>
                <w:rFonts w:eastAsiaTheme="minorEastAsia"/>
                <w:b/>
              </w:rPr>
              <w:t>STAJ ADI</w:t>
            </w:r>
          </w:p>
        </w:tc>
        <w:tc>
          <w:tcPr>
            <w:tcW w:w="984" w:type="dxa"/>
          </w:tcPr>
          <w:p w14:paraId="12673C49" w14:textId="77777777" w:rsidR="003B067F" w:rsidRPr="00430977" w:rsidRDefault="003B067F" w:rsidP="003B067F">
            <w:pPr>
              <w:rPr>
                <w:rFonts w:eastAsiaTheme="minorEastAsia"/>
                <w:b/>
              </w:rPr>
            </w:pPr>
            <w:r w:rsidRPr="00430977">
              <w:rPr>
                <w:rFonts w:eastAsiaTheme="minorEastAsia"/>
                <w:b/>
              </w:rPr>
              <w:t>GRUP</w:t>
            </w:r>
          </w:p>
        </w:tc>
        <w:tc>
          <w:tcPr>
            <w:tcW w:w="3267" w:type="dxa"/>
          </w:tcPr>
          <w:p w14:paraId="1D808979" w14:textId="77777777" w:rsidR="003B067F" w:rsidRPr="00430977" w:rsidRDefault="003B067F" w:rsidP="003B067F">
            <w:pPr>
              <w:rPr>
                <w:rFonts w:eastAsiaTheme="minorEastAsia"/>
                <w:b/>
              </w:rPr>
            </w:pPr>
            <w:r w:rsidRPr="00430977">
              <w:rPr>
                <w:rFonts w:eastAsiaTheme="minorEastAsia"/>
                <w:b/>
              </w:rPr>
              <w:t>STAJ BAŞLANGIÇ TARİHİ</w:t>
            </w:r>
          </w:p>
        </w:tc>
        <w:tc>
          <w:tcPr>
            <w:tcW w:w="2376" w:type="dxa"/>
          </w:tcPr>
          <w:p w14:paraId="6726AF56" w14:textId="77777777" w:rsidR="003B067F" w:rsidRPr="00430977" w:rsidRDefault="003B067F" w:rsidP="003B067F">
            <w:pPr>
              <w:rPr>
                <w:rFonts w:eastAsiaTheme="minorEastAsia"/>
                <w:b/>
              </w:rPr>
            </w:pPr>
            <w:r w:rsidRPr="00430977">
              <w:rPr>
                <w:rFonts w:eastAsiaTheme="minorEastAsia"/>
                <w:b/>
              </w:rPr>
              <w:t>STAJ BİTİŞ TARİHİ</w:t>
            </w:r>
          </w:p>
        </w:tc>
      </w:tr>
      <w:tr w:rsidR="00B30199" w:rsidRPr="00430977" w14:paraId="6F5AB82D" w14:textId="77777777" w:rsidTr="00597B89">
        <w:tc>
          <w:tcPr>
            <w:tcW w:w="2894" w:type="dxa"/>
          </w:tcPr>
          <w:p w14:paraId="65B62885" w14:textId="74257904" w:rsidR="00B30199" w:rsidRPr="00430977" w:rsidRDefault="00E74A08" w:rsidP="00B30199">
            <w:pPr>
              <w:rPr>
                <w:rFonts w:eastAsiaTheme="minorEastAsia"/>
              </w:rPr>
            </w:pPr>
            <w:r w:rsidRPr="00430977">
              <w:rPr>
                <w:rFonts w:eastAsiaTheme="minorEastAsia"/>
              </w:rPr>
              <w:t>Çocuk Cerrahisi</w:t>
            </w:r>
          </w:p>
        </w:tc>
        <w:tc>
          <w:tcPr>
            <w:tcW w:w="984" w:type="dxa"/>
          </w:tcPr>
          <w:p w14:paraId="183D6058" w14:textId="77777777" w:rsidR="00B30199" w:rsidRPr="00430977" w:rsidRDefault="00B30199" w:rsidP="00B30199">
            <w:pPr>
              <w:rPr>
                <w:rFonts w:eastAsiaTheme="minorEastAsia"/>
              </w:rPr>
            </w:pPr>
            <w:r w:rsidRPr="00430977">
              <w:t>4</w:t>
            </w:r>
          </w:p>
        </w:tc>
        <w:tc>
          <w:tcPr>
            <w:tcW w:w="3267" w:type="dxa"/>
          </w:tcPr>
          <w:p w14:paraId="05A5C446" w14:textId="7269CD70" w:rsidR="00B30199" w:rsidRPr="00430977" w:rsidRDefault="00B30199" w:rsidP="00B30199">
            <w:pPr>
              <w:rPr>
                <w:rFonts w:eastAsiaTheme="minorEastAsia"/>
              </w:rPr>
            </w:pPr>
            <w:r w:rsidRPr="00430977">
              <w:t>0</w:t>
            </w:r>
            <w:r w:rsidR="00364779" w:rsidRPr="00430977">
              <w:t>4</w:t>
            </w:r>
            <w:r w:rsidRPr="00430977">
              <w:t>.09.202</w:t>
            </w:r>
            <w:r w:rsidR="00364779" w:rsidRPr="00430977">
              <w:t>3</w:t>
            </w:r>
          </w:p>
        </w:tc>
        <w:tc>
          <w:tcPr>
            <w:tcW w:w="2376" w:type="dxa"/>
          </w:tcPr>
          <w:p w14:paraId="43675CAA" w14:textId="64AE6D2C" w:rsidR="00B30199" w:rsidRPr="00430977" w:rsidRDefault="00E74A08" w:rsidP="00B30199">
            <w:pPr>
              <w:rPr>
                <w:rFonts w:eastAsiaTheme="minorEastAsia"/>
              </w:rPr>
            </w:pPr>
            <w:r w:rsidRPr="00430977">
              <w:t>08</w:t>
            </w:r>
            <w:r w:rsidR="00B30199" w:rsidRPr="00430977">
              <w:t>.09.202</w:t>
            </w:r>
            <w:r w:rsidR="00364779" w:rsidRPr="00430977">
              <w:t>3</w:t>
            </w:r>
          </w:p>
        </w:tc>
      </w:tr>
      <w:tr w:rsidR="00B30199" w:rsidRPr="00430977" w14:paraId="2FD2221E" w14:textId="77777777" w:rsidTr="00597B89">
        <w:tc>
          <w:tcPr>
            <w:tcW w:w="2894" w:type="dxa"/>
          </w:tcPr>
          <w:p w14:paraId="06588F10" w14:textId="1BC20BA5" w:rsidR="00B30199" w:rsidRPr="00430977" w:rsidRDefault="00E74A08" w:rsidP="00B30199">
            <w:pPr>
              <w:rPr>
                <w:rFonts w:eastAsiaTheme="minorEastAsia"/>
              </w:rPr>
            </w:pPr>
            <w:r w:rsidRPr="00430977">
              <w:rPr>
                <w:rFonts w:eastAsiaTheme="minorEastAsia"/>
              </w:rPr>
              <w:t>Kalp ve Damar Cerrahisi</w:t>
            </w:r>
          </w:p>
        </w:tc>
        <w:tc>
          <w:tcPr>
            <w:tcW w:w="984" w:type="dxa"/>
          </w:tcPr>
          <w:p w14:paraId="0E74FDE8" w14:textId="77777777" w:rsidR="00B30199" w:rsidRPr="00430977" w:rsidRDefault="00B30199" w:rsidP="00B30199">
            <w:pPr>
              <w:rPr>
                <w:rFonts w:eastAsiaTheme="minorEastAsia"/>
              </w:rPr>
            </w:pPr>
            <w:r w:rsidRPr="00430977">
              <w:t>4</w:t>
            </w:r>
          </w:p>
        </w:tc>
        <w:tc>
          <w:tcPr>
            <w:tcW w:w="3267" w:type="dxa"/>
          </w:tcPr>
          <w:p w14:paraId="393D5D63" w14:textId="5498DA0E" w:rsidR="00B30199" w:rsidRPr="00430977" w:rsidRDefault="00E74A08" w:rsidP="00B30199">
            <w:pPr>
              <w:rPr>
                <w:rFonts w:eastAsiaTheme="minorEastAsia"/>
              </w:rPr>
            </w:pPr>
            <w:r w:rsidRPr="00430977">
              <w:t>11</w:t>
            </w:r>
            <w:r w:rsidR="00B30199" w:rsidRPr="00430977">
              <w:t>.09.202</w:t>
            </w:r>
            <w:r w:rsidR="00364779" w:rsidRPr="00430977">
              <w:t>3</w:t>
            </w:r>
          </w:p>
        </w:tc>
        <w:tc>
          <w:tcPr>
            <w:tcW w:w="2376" w:type="dxa"/>
          </w:tcPr>
          <w:p w14:paraId="023469F9" w14:textId="493F4971" w:rsidR="00B30199" w:rsidRPr="00430977" w:rsidRDefault="00B30199" w:rsidP="00B30199">
            <w:pPr>
              <w:rPr>
                <w:rFonts w:eastAsiaTheme="minorEastAsia"/>
              </w:rPr>
            </w:pPr>
            <w:r w:rsidRPr="00430977">
              <w:t>2</w:t>
            </w:r>
            <w:r w:rsidR="00364779" w:rsidRPr="00430977">
              <w:t>2</w:t>
            </w:r>
            <w:r w:rsidRPr="00430977">
              <w:t>.09.202</w:t>
            </w:r>
            <w:r w:rsidR="00364779" w:rsidRPr="00430977">
              <w:t>3</w:t>
            </w:r>
          </w:p>
        </w:tc>
      </w:tr>
      <w:tr w:rsidR="00E74A08" w:rsidRPr="00430977" w14:paraId="3297C408" w14:textId="77777777" w:rsidTr="00597B89">
        <w:tc>
          <w:tcPr>
            <w:tcW w:w="2894" w:type="dxa"/>
          </w:tcPr>
          <w:p w14:paraId="2B739645" w14:textId="4828B8D3" w:rsidR="00E74A08" w:rsidRPr="00430977" w:rsidRDefault="00E74A08" w:rsidP="00E74A08">
            <w:pPr>
              <w:rPr>
                <w:rFonts w:eastAsiaTheme="minorEastAsia"/>
              </w:rPr>
            </w:pPr>
            <w:r w:rsidRPr="00430977">
              <w:rPr>
                <w:rFonts w:eastAsiaTheme="minorEastAsia"/>
              </w:rPr>
              <w:t>Çocuk Cerrahisi</w:t>
            </w:r>
          </w:p>
        </w:tc>
        <w:tc>
          <w:tcPr>
            <w:tcW w:w="984" w:type="dxa"/>
            <w:shd w:val="clear" w:color="auto" w:fill="F79646" w:themeFill="accent6"/>
          </w:tcPr>
          <w:p w14:paraId="0C58967B" w14:textId="77777777" w:rsidR="00E74A08" w:rsidRPr="00430977" w:rsidRDefault="00E74A08" w:rsidP="00E74A08">
            <w:pPr>
              <w:rPr>
                <w:rFonts w:eastAsiaTheme="minorEastAsia"/>
              </w:rPr>
            </w:pPr>
            <w:r w:rsidRPr="00430977">
              <w:t>3</w:t>
            </w:r>
          </w:p>
        </w:tc>
        <w:tc>
          <w:tcPr>
            <w:tcW w:w="3267" w:type="dxa"/>
            <w:shd w:val="clear" w:color="auto" w:fill="F79646" w:themeFill="accent6"/>
          </w:tcPr>
          <w:p w14:paraId="3D91B61D" w14:textId="2246A2B5" w:rsidR="00E74A08" w:rsidRPr="00430977" w:rsidRDefault="00E74A08" w:rsidP="00E74A08">
            <w:pPr>
              <w:rPr>
                <w:rFonts w:eastAsiaTheme="minorEastAsia"/>
              </w:rPr>
            </w:pPr>
            <w:r w:rsidRPr="00430977">
              <w:t>06.11.2023</w:t>
            </w:r>
          </w:p>
        </w:tc>
        <w:tc>
          <w:tcPr>
            <w:tcW w:w="2376" w:type="dxa"/>
            <w:shd w:val="clear" w:color="auto" w:fill="F79646" w:themeFill="accent6"/>
          </w:tcPr>
          <w:p w14:paraId="1A0450AD" w14:textId="7906C8C7" w:rsidR="00E74A08" w:rsidRPr="00430977" w:rsidRDefault="00E74A08" w:rsidP="00E74A08">
            <w:pPr>
              <w:rPr>
                <w:rFonts w:eastAsiaTheme="minorEastAsia"/>
              </w:rPr>
            </w:pPr>
            <w:r w:rsidRPr="00430977">
              <w:t>10.11.2023</w:t>
            </w:r>
          </w:p>
        </w:tc>
      </w:tr>
      <w:tr w:rsidR="00E74A08" w:rsidRPr="00430977" w14:paraId="6931FE99" w14:textId="77777777" w:rsidTr="00597B89">
        <w:tc>
          <w:tcPr>
            <w:tcW w:w="2894" w:type="dxa"/>
          </w:tcPr>
          <w:p w14:paraId="03482FD1" w14:textId="16F88024" w:rsidR="00E74A08" w:rsidRPr="00430977" w:rsidRDefault="00E74A08" w:rsidP="00E74A08">
            <w:pPr>
              <w:rPr>
                <w:rFonts w:eastAsiaTheme="minorEastAsia"/>
              </w:rPr>
            </w:pPr>
            <w:r w:rsidRPr="00430977">
              <w:rPr>
                <w:rFonts w:eastAsiaTheme="minorEastAsia"/>
              </w:rPr>
              <w:t>Kalp ve Damar Cerrahisi</w:t>
            </w:r>
          </w:p>
        </w:tc>
        <w:tc>
          <w:tcPr>
            <w:tcW w:w="984" w:type="dxa"/>
            <w:shd w:val="clear" w:color="auto" w:fill="F79646" w:themeFill="accent6"/>
          </w:tcPr>
          <w:p w14:paraId="035F0E4A" w14:textId="77777777" w:rsidR="00E74A08" w:rsidRPr="00430977" w:rsidRDefault="00E74A08" w:rsidP="00E74A08">
            <w:pPr>
              <w:rPr>
                <w:rFonts w:eastAsiaTheme="minorEastAsia"/>
              </w:rPr>
            </w:pPr>
            <w:r w:rsidRPr="00430977">
              <w:t>3</w:t>
            </w:r>
          </w:p>
        </w:tc>
        <w:tc>
          <w:tcPr>
            <w:tcW w:w="3267" w:type="dxa"/>
            <w:shd w:val="clear" w:color="auto" w:fill="F79646" w:themeFill="accent6"/>
          </w:tcPr>
          <w:p w14:paraId="70B3EA8C" w14:textId="7134AFEF" w:rsidR="00E74A08" w:rsidRPr="00430977" w:rsidRDefault="00E74A08" w:rsidP="00E74A08">
            <w:pPr>
              <w:rPr>
                <w:rFonts w:eastAsiaTheme="minorEastAsia"/>
              </w:rPr>
            </w:pPr>
            <w:r w:rsidRPr="00430977">
              <w:t>13.11.2023</w:t>
            </w:r>
          </w:p>
        </w:tc>
        <w:tc>
          <w:tcPr>
            <w:tcW w:w="2376" w:type="dxa"/>
            <w:shd w:val="clear" w:color="auto" w:fill="F79646" w:themeFill="accent6"/>
          </w:tcPr>
          <w:p w14:paraId="413A0080" w14:textId="36D0D0BC" w:rsidR="00E74A08" w:rsidRPr="00430977" w:rsidRDefault="00E74A08" w:rsidP="00E74A08">
            <w:pPr>
              <w:rPr>
                <w:rFonts w:eastAsiaTheme="minorEastAsia"/>
              </w:rPr>
            </w:pPr>
            <w:r w:rsidRPr="00430977">
              <w:t>24.11.2023</w:t>
            </w:r>
          </w:p>
        </w:tc>
      </w:tr>
      <w:tr w:rsidR="00E74A08" w:rsidRPr="00430977" w14:paraId="7D0197B5" w14:textId="77777777" w:rsidTr="00597B89">
        <w:tc>
          <w:tcPr>
            <w:tcW w:w="2894" w:type="dxa"/>
          </w:tcPr>
          <w:p w14:paraId="3E011417" w14:textId="7B5811BF" w:rsidR="00E74A08" w:rsidRPr="00430977" w:rsidRDefault="00E74A08" w:rsidP="00E74A08">
            <w:pPr>
              <w:rPr>
                <w:rFonts w:eastAsiaTheme="minorEastAsia"/>
              </w:rPr>
            </w:pPr>
            <w:r w:rsidRPr="00430977">
              <w:rPr>
                <w:rFonts w:eastAsiaTheme="minorEastAsia"/>
              </w:rPr>
              <w:t>Çocuk Cerrahisi</w:t>
            </w:r>
          </w:p>
        </w:tc>
        <w:tc>
          <w:tcPr>
            <w:tcW w:w="984" w:type="dxa"/>
          </w:tcPr>
          <w:p w14:paraId="4A6C8E65" w14:textId="77777777" w:rsidR="00E74A08" w:rsidRPr="00430977" w:rsidRDefault="00E74A08" w:rsidP="00E74A08">
            <w:pPr>
              <w:rPr>
                <w:rFonts w:eastAsiaTheme="minorEastAsia"/>
              </w:rPr>
            </w:pPr>
            <w:r w:rsidRPr="00430977">
              <w:t>2</w:t>
            </w:r>
          </w:p>
        </w:tc>
        <w:tc>
          <w:tcPr>
            <w:tcW w:w="3267" w:type="dxa"/>
          </w:tcPr>
          <w:p w14:paraId="419FA2F1" w14:textId="081E92FC" w:rsidR="00E74A08" w:rsidRPr="00430977" w:rsidRDefault="00E74A08" w:rsidP="00E74A08">
            <w:pPr>
              <w:rPr>
                <w:rFonts w:eastAsiaTheme="minorEastAsia"/>
              </w:rPr>
            </w:pPr>
            <w:r w:rsidRPr="00430977">
              <w:t>22.01.2024</w:t>
            </w:r>
          </w:p>
        </w:tc>
        <w:tc>
          <w:tcPr>
            <w:tcW w:w="2376" w:type="dxa"/>
          </w:tcPr>
          <w:p w14:paraId="243AC0C2" w14:textId="421885A0" w:rsidR="00E74A08" w:rsidRPr="00430977" w:rsidRDefault="00E74A08" w:rsidP="00E74A08">
            <w:pPr>
              <w:rPr>
                <w:rFonts w:eastAsiaTheme="minorEastAsia"/>
              </w:rPr>
            </w:pPr>
            <w:r w:rsidRPr="00430977">
              <w:t>26.01.2024</w:t>
            </w:r>
          </w:p>
        </w:tc>
      </w:tr>
      <w:tr w:rsidR="00E74A08" w:rsidRPr="00430977" w14:paraId="3FF468ED" w14:textId="77777777" w:rsidTr="00597B89">
        <w:tc>
          <w:tcPr>
            <w:tcW w:w="2894" w:type="dxa"/>
          </w:tcPr>
          <w:p w14:paraId="4125F4AA" w14:textId="33326728" w:rsidR="00E74A08" w:rsidRPr="00430977" w:rsidRDefault="00E74A08" w:rsidP="00E74A08">
            <w:pPr>
              <w:rPr>
                <w:rFonts w:eastAsiaTheme="minorEastAsia"/>
              </w:rPr>
            </w:pPr>
            <w:r w:rsidRPr="00430977">
              <w:rPr>
                <w:rFonts w:eastAsiaTheme="minorEastAsia"/>
              </w:rPr>
              <w:t>Kalp ve Damar Cerrahisi</w:t>
            </w:r>
          </w:p>
        </w:tc>
        <w:tc>
          <w:tcPr>
            <w:tcW w:w="984" w:type="dxa"/>
          </w:tcPr>
          <w:p w14:paraId="6827E59D" w14:textId="77777777" w:rsidR="00E74A08" w:rsidRPr="00430977" w:rsidRDefault="00E74A08" w:rsidP="00E74A08">
            <w:pPr>
              <w:rPr>
                <w:rFonts w:eastAsiaTheme="minorEastAsia"/>
              </w:rPr>
            </w:pPr>
            <w:r w:rsidRPr="00430977">
              <w:t>2</w:t>
            </w:r>
          </w:p>
        </w:tc>
        <w:tc>
          <w:tcPr>
            <w:tcW w:w="3267" w:type="dxa"/>
          </w:tcPr>
          <w:p w14:paraId="5DA0994A" w14:textId="3E823C34" w:rsidR="00E74A08" w:rsidRPr="00430977" w:rsidRDefault="00E74A08" w:rsidP="00E74A08">
            <w:pPr>
              <w:rPr>
                <w:rFonts w:eastAsiaTheme="minorEastAsia"/>
              </w:rPr>
            </w:pPr>
            <w:r w:rsidRPr="00430977">
              <w:t>29.01.2024</w:t>
            </w:r>
          </w:p>
        </w:tc>
        <w:tc>
          <w:tcPr>
            <w:tcW w:w="2376" w:type="dxa"/>
          </w:tcPr>
          <w:p w14:paraId="7525A33E" w14:textId="675A2BBF" w:rsidR="00E74A08" w:rsidRPr="00430977" w:rsidRDefault="00E74A08" w:rsidP="00E74A08">
            <w:pPr>
              <w:rPr>
                <w:rFonts w:eastAsiaTheme="minorEastAsia"/>
              </w:rPr>
            </w:pPr>
            <w:r w:rsidRPr="00430977">
              <w:t>09.02.2024</w:t>
            </w:r>
          </w:p>
        </w:tc>
      </w:tr>
      <w:tr w:rsidR="00E74A08" w:rsidRPr="00430977" w14:paraId="6C30242A" w14:textId="77777777" w:rsidTr="00597B89">
        <w:tc>
          <w:tcPr>
            <w:tcW w:w="2894" w:type="dxa"/>
          </w:tcPr>
          <w:p w14:paraId="1E6A190D" w14:textId="1DFEBC35" w:rsidR="00E74A08" w:rsidRPr="00430977" w:rsidRDefault="00E74A08" w:rsidP="00E74A08">
            <w:pPr>
              <w:rPr>
                <w:rFonts w:eastAsiaTheme="minorEastAsia"/>
              </w:rPr>
            </w:pPr>
            <w:r w:rsidRPr="00430977">
              <w:rPr>
                <w:rFonts w:eastAsiaTheme="minorEastAsia"/>
              </w:rPr>
              <w:t>Çocuk Cerrahisi</w:t>
            </w:r>
          </w:p>
        </w:tc>
        <w:tc>
          <w:tcPr>
            <w:tcW w:w="984" w:type="dxa"/>
            <w:shd w:val="clear" w:color="auto" w:fill="F79646" w:themeFill="accent6"/>
          </w:tcPr>
          <w:p w14:paraId="674FD01A" w14:textId="77777777" w:rsidR="00E74A08" w:rsidRPr="00430977" w:rsidRDefault="00E74A08" w:rsidP="00E74A08">
            <w:pPr>
              <w:rPr>
                <w:rFonts w:eastAsiaTheme="minorEastAsia"/>
              </w:rPr>
            </w:pPr>
            <w:r w:rsidRPr="00430977">
              <w:t>1</w:t>
            </w:r>
          </w:p>
        </w:tc>
        <w:tc>
          <w:tcPr>
            <w:tcW w:w="3267" w:type="dxa"/>
            <w:shd w:val="clear" w:color="auto" w:fill="F79646" w:themeFill="accent6"/>
          </w:tcPr>
          <w:p w14:paraId="7BEF611D" w14:textId="1F4BD6C9" w:rsidR="00E74A08" w:rsidRPr="00430977" w:rsidRDefault="00E74A08" w:rsidP="00E74A08">
            <w:pPr>
              <w:rPr>
                <w:rFonts w:eastAsiaTheme="minorEastAsia"/>
              </w:rPr>
            </w:pPr>
            <w:r w:rsidRPr="00430977">
              <w:t>25.03.2024</w:t>
            </w:r>
          </w:p>
        </w:tc>
        <w:tc>
          <w:tcPr>
            <w:tcW w:w="2376" w:type="dxa"/>
            <w:shd w:val="clear" w:color="auto" w:fill="F79646" w:themeFill="accent6"/>
          </w:tcPr>
          <w:p w14:paraId="296D966A" w14:textId="62EAD0D4" w:rsidR="00E74A08" w:rsidRPr="00430977" w:rsidRDefault="00E74A08" w:rsidP="00E74A08">
            <w:pPr>
              <w:rPr>
                <w:rFonts w:eastAsiaTheme="minorEastAsia"/>
              </w:rPr>
            </w:pPr>
            <w:r w:rsidRPr="00430977">
              <w:t>29.03.2024</w:t>
            </w:r>
          </w:p>
        </w:tc>
      </w:tr>
      <w:tr w:rsidR="00E74A08" w:rsidRPr="00430977" w14:paraId="02B49981" w14:textId="77777777" w:rsidTr="00597B89">
        <w:tc>
          <w:tcPr>
            <w:tcW w:w="2894" w:type="dxa"/>
          </w:tcPr>
          <w:p w14:paraId="0DE8604A" w14:textId="68D2EDCB" w:rsidR="00E74A08" w:rsidRPr="00430977" w:rsidRDefault="00E74A08" w:rsidP="00E74A08">
            <w:pPr>
              <w:rPr>
                <w:rFonts w:eastAsiaTheme="minorEastAsia"/>
              </w:rPr>
            </w:pPr>
            <w:r w:rsidRPr="00430977">
              <w:rPr>
                <w:rFonts w:eastAsiaTheme="minorEastAsia"/>
              </w:rPr>
              <w:t>Kalp ve Damar Cerrahisi</w:t>
            </w:r>
          </w:p>
        </w:tc>
        <w:tc>
          <w:tcPr>
            <w:tcW w:w="984" w:type="dxa"/>
            <w:shd w:val="clear" w:color="auto" w:fill="F79646" w:themeFill="accent6"/>
          </w:tcPr>
          <w:p w14:paraId="26C2A245" w14:textId="77777777" w:rsidR="00E74A08" w:rsidRPr="00430977" w:rsidRDefault="00E74A08" w:rsidP="00E74A08">
            <w:pPr>
              <w:rPr>
                <w:rFonts w:eastAsiaTheme="minorEastAsia"/>
              </w:rPr>
            </w:pPr>
            <w:r w:rsidRPr="00430977">
              <w:t>1</w:t>
            </w:r>
          </w:p>
        </w:tc>
        <w:tc>
          <w:tcPr>
            <w:tcW w:w="3267" w:type="dxa"/>
            <w:shd w:val="clear" w:color="auto" w:fill="F79646" w:themeFill="accent6"/>
          </w:tcPr>
          <w:p w14:paraId="13D7EB10" w14:textId="148C233F" w:rsidR="00E74A08" w:rsidRPr="00430977" w:rsidRDefault="00E74A08" w:rsidP="00E74A08">
            <w:pPr>
              <w:rPr>
                <w:rFonts w:eastAsiaTheme="minorEastAsia"/>
              </w:rPr>
            </w:pPr>
            <w:r w:rsidRPr="00430977">
              <w:t>01.04.2024</w:t>
            </w:r>
          </w:p>
        </w:tc>
        <w:tc>
          <w:tcPr>
            <w:tcW w:w="2376" w:type="dxa"/>
            <w:shd w:val="clear" w:color="auto" w:fill="F79646" w:themeFill="accent6"/>
          </w:tcPr>
          <w:p w14:paraId="5D618EEA" w14:textId="1A796C5E" w:rsidR="00E74A08" w:rsidRPr="00430977" w:rsidRDefault="00E74A08" w:rsidP="00E74A08">
            <w:pPr>
              <w:rPr>
                <w:rFonts w:eastAsiaTheme="minorEastAsia"/>
              </w:rPr>
            </w:pPr>
            <w:r w:rsidRPr="00430977">
              <w:t>19.04.2024</w:t>
            </w:r>
          </w:p>
        </w:tc>
      </w:tr>
    </w:tbl>
    <w:p w14:paraId="65718BF4" w14:textId="77777777" w:rsidR="003B067F" w:rsidRPr="00430977" w:rsidRDefault="003B067F" w:rsidP="003B067F">
      <w:pPr>
        <w:spacing w:after="200" w:line="276" w:lineRule="auto"/>
        <w:rPr>
          <w:rFonts w:eastAsiaTheme="minorEastAsia"/>
          <w:sz w:val="22"/>
          <w:szCs w:val="22"/>
        </w:rPr>
      </w:pPr>
    </w:p>
    <w:p w14:paraId="50130248" w14:textId="77777777" w:rsidR="003B067F" w:rsidRPr="00430977" w:rsidRDefault="003B067F" w:rsidP="003B067F">
      <w:pPr>
        <w:spacing w:after="200" w:line="276" w:lineRule="auto"/>
        <w:rPr>
          <w:rFonts w:eastAsiaTheme="minorEastAsia"/>
          <w:sz w:val="22"/>
          <w:szCs w:val="22"/>
        </w:rPr>
      </w:pPr>
    </w:p>
    <w:p w14:paraId="044B718E" w14:textId="77777777" w:rsidR="003B067F" w:rsidRPr="00430977" w:rsidRDefault="003B067F" w:rsidP="003B067F">
      <w:pPr>
        <w:spacing w:after="200" w:line="276" w:lineRule="auto"/>
        <w:jc w:val="center"/>
        <w:rPr>
          <w:rFonts w:eastAsiaTheme="minorEastAsia"/>
          <w:b/>
          <w:sz w:val="28"/>
          <w:szCs w:val="28"/>
        </w:rPr>
      </w:pPr>
      <w:r w:rsidRPr="00430977">
        <w:rPr>
          <w:rFonts w:eastAsiaTheme="minorEastAsia"/>
          <w:b/>
          <w:sz w:val="28"/>
          <w:szCs w:val="28"/>
        </w:rPr>
        <w:t>GİRESUN ÜNİVERSİTESİ</w:t>
      </w:r>
    </w:p>
    <w:p w14:paraId="5D500F8E" w14:textId="77777777" w:rsidR="003B067F" w:rsidRPr="00430977" w:rsidRDefault="003B067F" w:rsidP="003B067F">
      <w:pPr>
        <w:spacing w:after="200" w:line="276" w:lineRule="auto"/>
        <w:jc w:val="center"/>
        <w:rPr>
          <w:rFonts w:eastAsiaTheme="minorEastAsia"/>
          <w:b/>
          <w:sz w:val="28"/>
          <w:szCs w:val="28"/>
        </w:rPr>
      </w:pPr>
      <w:r w:rsidRPr="00430977">
        <w:rPr>
          <w:rFonts w:eastAsiaTheme="minorEastAsia"/>
          <w:b/>
          <w:sz w:val="28"/>
          <w:szCs w:val="28"/>
        </w:rPr>
        <w:t>TIP FAKÜLTESİ</w:t>
      </w:r>
    </w:p>
    <w:p w14:paraId="6371928D" w14:textId="77777777" w:rsidR="003B067F" w:rsidRPr="00430977" w:rsidRDefault="003B067F" w:rsidP="003B067F">
      <w:pPr>
        <w:spacing w:after="200" w:line="276" w:lineRule="auto"/>
        <w:jc w:val="center"/>
        <w:rPr>
          <w:rFonts w:eastAsiaTheme="minorEastAsia"/>
          <w:b/>
          <w:sz w:val="28"/>
          <w:szCs w:val="28"/>
        </w:rPr>
      </w:pPr>
      <w:r w:rsidRPr="00430977">
        <w:rPr>
          <w:rFonts w:eastAsiaTheme="minorEastAsia"/>
          <w:b/>
          <w:sz w:val="28"/>
          <w:szCs w:val="28"/>
        </w:rPr>
        <w:t>DÖNEM 5</w:t>
      </w:r>
    </w:p>
    <w:p w14:paraId="17100E81" w14:textId="55DF2DB3" w:rsidR="003B067F" w:rsidRPr="00430977" w:rsidRDefault="003B067F" w:rsidP="003B067F">
      <w:pPr>
        <w:spacing w:after="200" w:line="276" w:lineRule="auto"/>
        <w:jc w:val="center"/>
        <w:rPr>
          <w:rFonts w:eastAsiaTheme="minorEastAsia"/>
          <w:b/>
          <w:sz w:val="28"/>
          <w:szCs w:val="28"/>
        </w:rPr>
      </w:pPr>
      <w:r w:rsidRPr="00430977">
        <w:rPr>
          <w:rFonts w:eastAsiaTheme="minorEastAsia"/>
          <w:b/>
          <w:sz w:val="28"/>
          <w:szCs w:val="28"/>
        </w:rPr>
        <w:t>202</w:t>
      </w:r>
      <w:r w:rsidR="00364779" w:rsidRPr="00430977">
        <w:rPr>
          <w:rFonts w:eastAsiaTheme="minorEastAsia"/>
          <w:b/>
          <w:sz w:val="28"/>
          <w:szCs w:val="28"/>
        </w:rPr>
        <w:t>3</w:t>
      </w:r>
      <w:r w:rsidRPr="00430977">
        <w:rPr>
          <w:rFonts w:eastAsiaTheme="minorEastAsia"/>
          <w:b/>
          <w:sz w:val="28"/>
          <w:szCs w:val="28"/>
        </w:rPr>
        <w:t xml:space="preserve"> – 202</w:t>
      </w:r>
      <w:r w:rsidR="00364779" w:rsidRPr="00430977">
        <w:rPr>
          <w:rFonts w:eastAsiaTheme="minorEastAsia"/>
          <w:b/>
          <w:sz w:val="28"/>
          <w:szCs w:val="28"/>
        </w:rPr>
        <w:t>4</w:t>
      </w:r>
      <w:r w:rsidRPr="00430977">
        <w:rPr>
          <w:rFonts w:eastAsiaTheme="minorEastAsia"/>
          <w:b/>
          <w:sz w:val="28"/>
          <w:szCs w:val="28"/>
        </w:rPr>
        <w:t xml:space="preserve"> EĞİTİM ÖĞRETİM YILI </w:t>
      </w:r>
    </w:p>
    <w:p w14:paraId="5E093830" w14:textId="77777777" w:rsidR="003B067F" w:rsidRPr="00430977" w:rsidRDefault="003B067F" w:rsidP="00B30199">
      <w:pPr>
        <w:spacing w:after="200" w:line="276" w:lineRule="auto"/>
        <w:ind w:right="-284" w:hanging="567"/>
        <w:jc w:val="center"/>
        <w:rPr>
          <w:rFonts w:eastAsiaTheme="minorEastAsia"/>
          <w:b/>
          <w:sz w:val="28"/>
          <w:szCs w:val="28"/>
        </w:rPr>
      </w:pPr>
      <w:r w:rsidRPr="00430977">
        <w:rPr>
          <w:rFonts w:eastAsiaTheme="minorEastAsia"/>
          <w:b/>
          <w:sz w:val="28"/>
          <w:szCs w:val="28"/>
        </w:rPr>
        <w:t>PSİKİYATRİ – ÇOCUK VE ERGEN RUH SAĞ. VE HAST. STAJ PROGRAMI</w:t>
      </w:r>
    </w:p>
    <w:tbl>
      <w:tblPr>
        <w:tblStyle w:val="TabloKlavuzu2"/>
        <w:tblpPr w:leftFromText="141" w:rightFromText="141" w:vertAnchor="text" w:horzAnchor="margin" w:tblpXSpec="center" w:tblpY="523"/>
        <w:tblW w:w="0" w:type="auto"/>
        <w:tblLook w:val="04A0" w:firstRow="1" w:lastRow="0" w:firstColumn="1" w:lastColumn="0" w:noHBand="0" w:noVBand="1"/>
      </w:tblPr>
      <w:tblGrid>
        <w:gridCol w:w="3119"/>
        <w:gridCol w:w="896"/>
        <w:gridCol w:w="3267"/>
        <w:gridCol w:w="2376"/>
      </w:tblGrid>
      <w:tr w:rsidR="00B30199" w:rsidRPr="00430977" w14:paraId="66071A45" w14:textId="77777777" w:rsidTr="00B30199">
        <w:tc>
          <w:tcPr>
            <w:tcW w:w="3119" w:type="dxa"/>
          </w:tcPr>
          <w:p w14:paraId="22BD74A9" w14:textId="77777777" w:rsidR="00B30199" w:rsidRPr="00430977" w:rsidRDefault="00B30199" w:rsidP="00B30199">
            <w:pPr>
              <w:rPr>
                <w:rFonts w:eastAsiaTheme="minorEastAsia"/>
                <w:b/>
              </w:rPr>
            </w:pPr>
            <w:r w:rsidRPr="00430977">
              <w:rPr>
                <w:rFonts w:eastAsiaTheme="minorEastAsia"/>
                <w:b/>
              </w:rPr>
              <w:t>STAJ ADI</w:t>
            </w:r>
          </w:p>
        </w:tc>
        <w:tc>
          <w:tcPr>
            <w:tcW w:w="789" w:type="dxa"/>
          </w:tcPr>
          <w:p w14:paraId="59314E76" w14:textId="77777777" w:rsidR="00B30199" w:rsidRPr="00430977" w:rsidRDefault="00B30199" w:rsidP="00B30199">
            <w:pPr>
              <w:rPr>
                <w:rFonts w:eastAsiaTheme="minorEastAsia"/>
                <w:b/>
              </w:rPr>
            </w:pPr>
            <w:r w:rsidRPr="00430977">
              <w:rPr>
                <w:rFonts w:eastAsiaTheme="minorEastAsia"/>
                <w:b/>
              </w:rPr>
              <w:t>GRUP</w:t>
            </w:r>
          </w:p>
        </w:tc>
        <w:tc>
          <w:tcPr>
            <w:tcW w:w="3267" w:type="dxa"/>
          </w:tcPr>
          <w:p w14:paraId="539BE141" w14:textId="77777777" w:rsidR="00B30199" w:rsidRPr="00430977" w:rsidRDefault="00B30199" w:rsidP="00B30199">
            <w:pPr>
              <w:rPr>
                <w:rFonts w:eastAsiaTheme="minorEastAsia"/>
                <w:b/>
              </w:rPr>
            </w:pPr>
            <w:r w:rsidRPr="00430977">
              <w:rPr>
                <w:rFonts w:eastAsiaTheme="minorEastAsia"/>
                <w:b/>
              </w:rPr>
              <w:t>STAJ BAŞLANGIÇ TARİHİ</w:t>
            </w:r>
          </w:p>
        </w:tc>
        <w:tc>
          <w:tcPr>
            <w:tcW w:w="2376" w:type="dxa"/>
          </w:tcPr>
          <w:p w14:paraId="1E1D5308" w14:textId="77777777" w:rsidR="00B30199" w:rsidRPr="00430977" w:rsidRDefault="00B30199" w:rsidP="00B30199">
            <w:pPr>
              <w:rPr>
                <w:rFonts w:eastAsiaTheme="minorEastAsia"/>
                <w:b/>
              </w:rPr>
            </w:pPr>
            <w:r w:rsidRPr="00430977">
              <w:rPr>
                <w:rFonts w:eastAsiaTheme="minorEastAsia"/>
                <w:b/>
              </w:rPr>
              <w:t>STAJ BİTİŞ TARİHİ</w:t>
            </w:r>
          </w:p>
        </w:tc>
      </w:tr>
      <w:tr w:rsidR="00B91E18" w:rsidRPr="00430977" w14:paraId="1F0844A4" w14:textId="77777777" w:rsidTr="00B30199">
        <w:tc>
          <w:tcPr>
            <w:tcW w:w="3119" w:type="dxa"/>
          </w:tcPr>
          <w:p w14:paraId="3987A408" w14:textId="77777777" w:rsidR="00B91E18" w:rsidRPr="00430977" w:rsidRDefault="00B91E18" w:rsidP="00B91E18">
            <w:pPr>
              <w:rPr>
                <w:rFonts w:eastAsiaTheme="minorEastAsia"/>
                <w:noProof/>
                <w:sz w:val="22"/>
                <w:szCs w:val="22"/>
                <w:lang w:val="en-US"/>
              </w:rPr>
            </w:pPr>
            <w:r w:rsidRPr="00430977">
              <w:rPr>
                <w:rFonts w:eastAsiaTheme="minorEastAsia"/>
                <w:noProof/>
                <w:sz w:val="22"/>
                <w:szCs w:val="22"/>
                <w:lang w:val="en-US"/>
              </w:rPr>
              <w:t>Psikiyatri</w:t>
            </w:r>
          </w:p>
        </w:tc>
        <w:tc>
          <w:tcPr>
            <w:tcW w:w="789" w:type="dxa"/>
          </w:tcPr>
          <w:p w14:paraId="23AC8E04" w14:textId="77777777" w:rsidR="00B91E18" w:rsidRPr="00430977" w:rsidRDefault="00B91E18" w:rsidP="00B91E18">
            <w:pPr>
              <w:rPr>
                <w:rFonts w:eastAsiaTheme="minorEastAsia"/>
                <w:sz w:val="22"/>
                <w:szCs w:val="22"/>
              </w:rPr>
            </w:pPr>
            <w:r w:rsidRPr="00430977">
              <w:t>2</w:t>
            </w:r>
          </w:p>
        </w:tc>
        <w:tc>
          <w:tcPr>
            <w:tcW w:w="3267" w:type="dxa"/>
          </w:tcPr>
          <w:p w14:paraId="2DD0F164" w14:textId="501064AF" w:rsidR="00B91E18" w:rsidRPr="00430977" w:rsidRDefault="00B91E18" w:rsidP="00B91E18">
            <w:pPr>
              <w:rPr>
                <w:rFonts w:eastAsiaTheme="minorEastAsia"/>
                <w:sz w:val="22"/>
                <w:szCs w:val="22"/>
              </w:rPr>
            </w:pPr>
            <w:r w:rsidRPr="00430977">
              <w:t>04.09.2023</w:t>
            </w:r>
          </w:p>
        </w:tc>
        <w:tc>
          <w:tcPr>
            <w:tcW w:w="2376" w:type="dxa"/>
          </w:tcPr>
          <w:p w14:paraId="43C95D2C" w14:textId="5799A1C4" w:rsidR="00B91E18" w:rsidRPr="00430977" w:rsidRDefault="00B91E18" w:rsidP="00B91E18">
            <w:pPr>
              <w:rPr>
                <w:rFonts w:eastAsiaTheme="minorEastAsia"/>
                <w:sz w:val="22"/>
                <w:szCs w:val="22"/>
              </w:rPr>
            </w:pPr>
            <w:r w:rsidRPr="00430977">
              <w:t>15.09.2023</w:t>
            </w:r>
          </w:p>
        </w:tc>
      </w:tr>
      <w:tr w:rsidR="00B91E18" w:rsidRPr="00430977" w14:paraId="3DEB9B3D" w14:textId="77777777" w:rsidTr="00B30199">
        <w:tc>
          <w:tcPr>
            <w:tcW w:w="3119" w:type="dxa"/>
          </w:tcPr>
          <w:p w14:paraId="1B3E1163" w14:textId="77777777" w:rsidR="00B91E18" w:rsidRPr="00430977" w:rsidRDefault="00B91E18" w:rsidP="00B91E18">
            <w:pPr>
              <w:rPr>
                <w:rFonts w:eastAsiaTheme="minorEastAsia"/>
                <w:noProof/>
                <w:sz w:val="22"/>
                <w:szCs w:val="22"/>
                <w:lang w:val="en-US"/>
              </w:rPr>
            </w:pPr>
            <w:r w:rsidRPr="00430977">
              <w:rPr>
                <w:rFonts w:eastAsiaTheme="minorEastAsia"/>
                <w:noProof/>
                <w:sz w:val="22"/>
                <w:szCs w:val="22"/>
                <w:lang w:val="en-US"/>
              </w:rPr>
              <w:t>Çocuk Ergen Ruh Sağ. ve Hast.</w:t>
            </w:r>
          </w:p>
        </w:tc>
        <w:tc>
          <w:tcPr>
            <w:tcW w:w="789" w:type="dxa"/>
          </w:tcPr>
          <w:p w14:paraId="372DB338" w14:textId="77777777" w:rsidR="00B91E18" w:rsidRPr="00430977" w:rsidRDefault="00B91E18" w:rsidP="00B91E18">
            <w:pPr>
              <w:rPr>
                <w:rFonts w:eastAsiaTheme="minorEastAsia"/>
                <w:sz w:val="22"/>
                <w:szCs w:val="22"/>
              </w:rPr>
            </w:pPr>
            <w:r w:rsidRPr="00430977">
              <w:t>2</w:t>
            </w:r>
          </w:p>
        </w:tc>
        <w:tc>
          <w:tcPr>
            <w:tcW w:w="3267" w:type="dxa"/>
          </w:tcPr>
          <w:p w14:paraId="6F414448" w14:textId="1120CC9E" w:rsidR="00B91E18" w:rsidRPr="00430977" w:rsidRDefault="00B91E18" w:rsidP="00B91E18">
            <w:pPr>
              <w:rPr>
                <w:rFonts w:eastAsiaTheme="minorEastAsia"/>
                <w:sz w:val="22"/>
                <w:szCs w:val="22"/>
              </w:rPr>
            </w:pPr>
            <w:r w:rsidRPr="00430977">
              <w:t>18.09.2023</w:t>
            </w:r>
          </w:p>
        </w:tc>
        <w:tc>
          <w:tcPr>
            <w:tcW w:w="2376" w:type="dxa"/>
          </w:tcPr>
          <w:p w14:paraId="35E56F4D" w14:textId="3DB35002" w:rsidR="00B91E18" w:rsidRPr="00430977" w:rsidRDefault="00B91E18" w:rsidP="00B91E18">
            <w:pPr>
              <w:rPr>
                <w:rFonts w:eastAsiaTheme="minorEastAsia"/>
                <w:sz w:val="22"/>
                <w:szCs w:val="22"/>
              </w:rPr>
            </w:pPr>
            <w:r w:rsidRPr="00430977">
              <w:t>22.09.2023</w:t>
            </w:r>
          </w:p>
        </w:tc>
      </w:tr>
      <w:tr w:rsidR="00B91E18" w:rsidRPr="00430977" w14:paraId="4934C5FF" w14:textId="77777777" w:rsidTr="00B30199">
        <w:tc>
          <w:tcPr>
            <w:tcW w:w="3119" w:type="dxa"/>
          </w:tcPr>
          <w:p w14:paraId="12AF4AD4" w14:textId="77777777" w:rsidR="00B91E18" w:rsidRPr="00430977" w:rsidRDefault="00B91E18" w:rsidP="00B91E18">
            <w:pPr>
              <w:rPr>
                <w:rFonts w:eastAsiaTheme="minorEastAsia"/>
                <w:noProof/>
                <w:sz w:val="22"/>
                <w:szCs w:val="22"/>
                <w:lang w:val="en-US"/>
              </w:rPr>
            </w:pPr>
            <w:r w:rsidRPr="00430977">
              <w:rPr>
                <w:rFonts w:eastAsiaTheme="minorEastAsia"/>
                <w:noProof/>
                <w:sz w:val="22"/>
                <w:szCs w:val="22"/>
                <w:lang w:val="en-US"/>
              </w:rPr>
              <w:t>Psikiyatri</w:t>
            </w:r>
          </w:p>
        </w:tc>
        <w:tc>
          <w:tcPr>
            <w:tcW w:w="789" w:type="dxa"/>
            <w:shd w:val="clear" w:color="auto" w:fill="F79646" w:themeFill="accent6"/>
          </w:tcPr>
          <w:p w14:paraId="69D66E6C" w14:textId="77777777" w:rsidR="00B91E18" w:rsidRPr="00430977" w:rsidRDefault="00B91E18" w:rsidP="00B91E18">
            <w:pPr>
              <w:rPr>
                <w:rFonts w:eastAsiaTheme="minorEastAsia"/>
                <w:sz w:val="22"/>
                <w:szCs w:val="22"/>
              </w:rPr>
            </w:pPr>
            <w:r w:rsidRPr="00430977">
              <w:t>1</w:t>
            </w:r>
          </w:p>
        </w:tc>
        <w:tc>
          <w:tcPr>
            <w:tcW w:w="3267" w:type="dxa"/>
            <w:shd w:val="clear" w:color="auto" w:fill="F79646" w:themeFill="accent6"/>
          </w:tcPr>
          <w:p w14:paraId="6257030B" w14:textId="6797DCA3" w:rsidR="00B91E18" w:rsidRPr="00430977" w:rsidRDefault="00B91E18" w:rsidP="00B91E18">
            <w:pPr>
              <w:rPr>
                <w:rFonts w:eastAsiaTheme="minorEastAsia"/>
                <w:sz w:val="22"/>
                <w:szCs w:val="22"/>
              </w:rPr>
            </w:pPr>
            <w:r w:rsidRPr="00430977">
              <w:t>06.11.2023</w:t>
            </w:r>
          </w:p>
        </w:tc>
        <w:tc>
          <w:tcPr>
            <w:tcW w:w="2376" w:type="dxa"/>
            <w:shd w:val="clear" w:color="auto" w:fill="F79646" w:themeFill="accent6"/>
          </w:tcPr>
          <w:p w14:paraId="3F1CA6B8" w14:textId="1B40C9EE" w:rsidR="00B91E18" w:rsidRPr="00430977" w:rsidRDefault="00B91E18" w:rsidP="00B91E18">
            <w:pPr>
              <w:rPr>
                <w:rFonts w:eastAsiaTheme="minorEastAsia"/>
                <w:sz w:val="22"/>
                <w:szCs w:val="22"/>
              </w:rPr>
            </w:pPr>
            <w:r w:rsidRPr="00430977">
              <w:t>17.11.2023</w:t>
            </w:r>
          </w:p>
        </w:tc>
      </w:tr>
      <w:tr w:rsidR="00B91E18" w:rsidRPr="00430977" w14:paraId="628BA3D5" w14:textId="77777777" w:rsidTr="00B30199">
        <w:tc>
          <w:tcPr>
            <w:tcW w:w="3119" w:type="dxa"/>
          </w:tcPr>
          <w:p w14:paraId="089CA9B9" w14:textId="77777777" w:rsidR="00B91E18" w:rsidRPr="00430977" w:rsidRDefault="00B91E18" w:rsidP="00B91E18">
            <w:pPr>
              <w:rPr>
                <w:rFonts w:eastAsiaTheme="minorEastAsia"/>
                <w:noProof/>
                <w:sz w:val="22"/>
                <w:szCs w:val="22"/>
                <w:lang w:val="en-US"/>
              </w:rPr>
            </w:pPr>
            <w:r w:rsidRPr="00430977">
              <w:rPr>
                <w:rFonts w:eastAsiaTheme="minorEastAsia"/>
                <w:noProof/>
                <w:sz w:val="22"/>
                <w:szCs w:val="22"/>
                <w:lang w:val="en-US"/>
              </w:rPr>
              <w:t>Çocuk Ergen Ruh Sağ. ve Hast.</w:t>
            </w:r>
          </w:p>
        </w:tc>
        <w:tc>
          <w:tcPr>
            <w:tcW w:w="789" w:type="dxa"/>
            <w:shd w:val="clear" w:color="auto" w:fill="F79646" w:themeFill="accent6"/>
          </w:tcPr>
          <w:p w14:paraId="7D27C8C3" w14:textId="77777777" w:rsidR="00B91E18" w:rsidRPr="00430977" w:rsidRDefault="00B91E18" w:rsidP="00B91E18">
            <w:pPr>
              <w:rPr>
                <w:rFonts w:eastAsiaTheme="minorEastAsia"/>
                <w:sz w:val="22"/>
                <w:szCs w:val="22"/>
              </w:rPr>
            </w:pPr>
            <w:r w:rsidRPr="00430977">
              <w:t>1</w:t>
            </w:r>
          </w:p>
        </w:tc>
        <w:tc>
          <w:tcPr>
            <w:tcW w:w="3267" w:type="dxa"/>
            <w:shd w:val="clear" w:color="auto" w:fill="F79646" w:themeFill="accent6"/>
          </w:tcPr>
          <w:p w14:paraId="7A4DE7A2" w14:textId="5A43A953" w:rsidR="00B91E18" w:rsidRPr="00430977" w:rsidRDefault="00B91E18" w:rsidP="00B91E18">
            <w:pPr>
              <w:rPr>
                <w:rFonts w:eastAsiaTheme="minorEastAsia"/>
                <w:sz w:val="22"/>
                <w:szCs w:val="22"/>
              </w:rPr>
            </w:pPr>
            <w:r w:rsidRPr="00430977">
              <w:t>20.11.2023</w:t>
            </w:r>
          </w:p>
        </w:tc>
        <w:tc>
          <w:tcPr>
            <w:tcW w:w="2376" w:type="dxa"/>
            <w:shd w:val="clear" w:color="auto" w:fill="F79646" w:themeFill="accent6"/>
          </w:tcPr>
          <w:p w14:paraId="19BC295D" w14:textId="202E0027" w:rsidR="00B91E18" w:rsidRPr="00430977" w:rsidRDefault="00B91E18" w:rsidP="00B91E18">
            <w:pPr>
              <w:rPr>
                <w:rFonts w:eastAsiaTheme="minorEastAsia"/>
                <w:sz w:val="22"/>
                <w:szCs w:val="22"/>
              </w:rPr>
            </w:pPr>
            <w:r w:rsidRPr="00430977">
              <w:t>24.11.2023</w:t>
            </w:r>
          </w:p>
        </w:tc>
      </w:tr>
      <w:tr w:rsidR="00B91E18" w:rsidRPr="00430977" w14:paraId="44247CAD" w14:textId="77777777" w:rsidTr="00B30199">
        <w:tc>
          <w:tcPr>
            <w:tcW w:w="3119" w:type="dxa"/>
          </w:tcPr>
          <w:p w14:paraId="2219146C" w14:textId="77777777" w:rsidR="00B91E18" w:rsidRPr="00430977" w:rsidRDefault="00B91E18" w:rsidP="00B91E18">
            <w:pPr>
              <w:rPr>
                <w:rFonts w:eastAsiaTheme="minorEastAsia"/>
                <w:noProof/>
                <w:sz w:val="22"/>
                <w:szCs w:val="22"/>
                <w:lang w:val="en-US"/>
              </w:rPr>
            </w:pPr>
            <w:r w:rsidRPr="00430977">
              <w:rPr>
                <w:rFonts w:eastAsiaTheme="minorEastAsia"/>
                <w:noProof/>
                <w:sz w:val="22"/>
                <w:szCs w:val="22"/>
                <w:lang w:val="en-US"/>
              </w:rPr>
              <w:t>Psikiyatri</w:t>
            </w:r>
          </w:p>
        </w:tc>
        <w:tc>
          <w:tcPr>
            <w:tcW w:w="789" w:type="dxa"/>
          </w:tcPr>
          <w:p w14:paraId="3731383F" w14:textId="77777777" w:rsidR="00B91E18" w:rsidRPr="00430977" w:rsidRDefault="00B91E18" w:rsidP="00B91E18">
            <w:pPr>
              <w:rPr>
                <w:rFonts w:eastAsiaTheme="minorEastAsia"/>
                <w:sz w:val="22"/>
                <w:szCs w:val="22"/>
              </w:rPr>
            </w:pPr>
            <w:r w:rsidRPr="00430977">
              <w:t>4</w:t>
            </w:r>
          </w:p>
        </w:tc>
        <w:tc>
          <w:tcPr>
            <w:tcW w:w="3267" w:type="dxa"/>
          </w:tcPr>
          <w:p w14:paraId="76478786" w14:textId="6CEF7B9C" w:rsidR="00B91E18" w:rsidRPr="00430977" w:rsidRDefault="00B91E18" w:rsidP="00B91E18">
            <w:pPr>
              <w:rPr>
                <w:rFonts w:eastAsiaTheme="minorEastAsia"/>
                <w:sz w:val="22"/>
                <w:szCs w:val="22"/>
              </w:rPr>
            </w:pPr>
            <w:r w:rsidRPr="00430977">
              <w:t>22.01.2024</w:t>
            </w:r>
          </w:p>
        </w:tc>
        <w:tc>
          <w:tcPr>
            <w:tcW w:w="2376" w:type="dxa"/>
          </w:tcPr>
          <w:p w14:paraId="31271A30" w14:textId="75C4356A" w:rsidR="00B91E18" w:rsidRPr="00430977" w:rsidRDefault="00B91E18" w:rsidP="00B91E18">
            <w:pPr>
              <w:rPr>
                <w:rFonts w:eastAsiaTheme="minorEastAsia"/>
                <w:sz w:val="22"/>
                <w:szCs w:val="22"/>
              </w:rPr>
            </w:pPr>
            <w:r w:rsidRPr="00430977">
              <w:t>02.02.2024</w:t>
            </w:r>
          </w:p>
        </w:tc>
      </w:tr>
      <w:tr w:rsidR="00B91E18" w:rsidRPr="00430977" w14:paraId="2933FC7C" w14:textId="77777777" w:rsidTr="00B30199">
        <w:tc>
          <w:tcPr>
            <w:tcW w:w="3119" w:type="dxa"/>
          </w:tcPr>
          <w:p w14:paraId="46CFDF80" w14:textId="77777777" w:rsidR="00B91E18" w:rsidRPr="00430977" w:rsidRDefault="00B91E18" w:rsidP="00B91E18">
            <w:pPr>
              <w:rPr>
                <w:rFonts w:eastAsiaTheme="minorEastAsia"/>
                <w:noProof/>
                <w:sz w:val="22"/>
                <w:szCs w:val="22"/>
                <w:lang w:val="en-US"/>
              </w:rPr>
            </w:pPr>
            <w:r w:rsidRPr="00430977">
              <w:rPr>
                <w:rFonts w:eastAsiaTheme="minorEastAsia"/>
                <w:noProof/>
                <w:sz w:val="22"/>
                <w:szCs w:val="22"/>
                <w:lang w:val="en-US"/>
              </w:rPr>
              <w:t>Çocuk Ergen Ruh Sağ. ve Hast.</w:t>
            </w:r>
          </w:p>
        </w:tc>
        <w:tc>
          <w:tcPr>
            <w:tcW w:w="789" w:type="dxa"/>
          </w:tcPr>
          <w:p w14:paraId="2FBE057F" w14:textId="77777777" w:rsidR="00B91E18" w:rsidRPr="00430977" w:rsidRDefault="00B91E18" w:rsidP="00B91E18">
            <w:pPr>
              <w:rPr>
                <w:rFonts w:eastAsiaTheme="minorEastAsia"/>
                <w:sz w:val="22"/>
                <w:szCs w:val="22"/>
              </w:rPr>
            </w:pPr>
            <w:r w:rsidRPr="00430977">
              <w:t>4</w:t>
            </w:r>
          </w:p>
        </w:tc>
        <w:tc>
          <w:tcPr>
            <w:tcW w:w="3267" w:type="dxa"/>
          </w:tcPr>
          <w:p w14:paraId="27E5A45E" w14:textId="1C5523CD" w:rsidR="00B91E18" w:rsidRPr="00430977" w:rsidRDefault="00B91E18" w:rsidP="00B91E18">
            <w:pPr>
              <w:rPr>
                <w:rFonts w:eastAsiaTheme="minorEastAsia"/>
                <w:sz w:val="22"/>
                <w:szCs w:val="22"/>
              </w:rPr>
            </w:pPr>
            <w:r w:rsidRPr="00430977">
              <w:t>05.02.2024</w:t>
            </w:r>
          </w:p>
        </w:tc>
        <w:tc>
          <w:tcPr>
            <w:tcW w:w="2376" w:type="dxa"/>
          </w:tcPr>
          <w:p w14:paraId="2FDF6BB6" w14:textId="21B6D665" w:rsidR="00B91E18" w:rsidRPr="00430977" w:rsidRDefault="00B91E18" w:rsidP="00B91E18">
            <w:pPr>
              <w:rPr>
                <w:rFonts w:eastAsiaTheme="minorEastAsia"/>
                <w:sz w:val="22"/>
                <w:szCs w:val="22"/>
              </w:rPr>
            </w:pPr>
            <w:r w:rsidRPr="00430977">
              <w:t>09.02.2024</w:t>
            </w:r>
          </w:p>
        </w:tc>
      </w:tr>
      <w:tr w:rsidR="00B91E18" w:rsidRPr="00430977" w14:paraId="5C124A0F" w14:textId="77777777" w:rsidTr="00B30199">
        <w:tc>
          <w:tcPr>
            <w:tcW w:w="3119" w:type="dxa"/>
          </w:tcPr>
          <w:p w14:paraId="4A69F2F1" w14:textId="77777777" w:rsidR="00B91E18" w:rsidRPr="00430977" w:rsidRDefault="00B91E18" w:rsidP="00B91E18">
            <w:pPr>
              <w:rPr>
                <w:rFonts w:eastAsiaTheme="minorEastAsia"/>
                <w:noProof/>
                <w:sz w:val="22"/>
                <w:szCs w:val="22"/>
                <w:lang w:val="en-US"/>
              </w:rPr>
            </w:pPr>
            <w:r w:rsidRPr="00430977">
              <w:rPr>
                <w:rFonts w:eastAsiaTheme="minorEastAsia"/>
                <w:noProof/>
                <w:sz w:val="22"/>
                <w:szCs w:val="22"/>
                <w:lang w:val="en-US"/>
              </w:rPr>
              <w:t>Psikiyatri</w:t>
            </w:r>
          </w:p>
        </w:tc>
        <w:tc>
          <w:tcPr>
            <w:tcW w:w="789" w:type="dxa"/>
            <w:shd w:val="clear" w:color="auto" w:fill="F79646" w:themeFill="accent6"/>
          </w:tcPr>
          <w:p w14:paraId="5D99F5D8" w14:textId="77777777" w:rsidR="00B91E18" w:rsidRPr="00430977" w:rsidRDefault="00B91E18" w:rsidP="00B91E18">
            <w:pPr>
              <w:rPr>
                <w:rFonts w:eastAsiaTheme="minorEastAsia"/>
                <w:sz w:val="22"/>
                <w:szCs w:val="22"/>
              </w:rPr>
            </w:pPr>
            <w:r w:rsidRPr="00430977">
              <w:t>3</w:t>
            </w:r>
          </w:p>
        </w:tc>
        <w:tc>
          <w:tcPr>
            <w:tcW w:w="3267" w:type="dxa"/>
            <w:shd w:val="clear" w:color="auto" w:fill="F79646" w:themeFill="accent6"/>
          </w:tcPr>
          <w:p w14:paraId="767947B1" w14:textId="37E9DFFB" w:rsidR="00B91E18" w:rsidRPr="00430977" w:rsidRDefault="00B91E18" w:rsidP="00B91E18">
            <w:pPr>
              <w:rPr>
                <w:rFonts w:eastAsiaTheme="minorEastAsia"/>
                <w:sz w:val="22"/>
                <w:szCs w:val="22"/>
              </w:rPr>
            </w:pPr>
            <w:r w:rsidRPr="00430977">
              <w:t>25.03.2024</w:t>
            </w:r>
          </w:p>
        </w:tc>
        <w:tc>
          <w:tcPr>
            <w:tcW w:w="2376" w:type="dxa"/>
            <w:shd w:val="clear" w:color="auto" w:fill="F79646" w:themeFill="accent6"/>
          </w:tcPr>
          <w:p w14:paraId="25C0448B" w14:textId="677EB5D2" w:rsidR="00B91E18" w:rsidRPr="00430977" w:rsidRDefault="00B91E18" w:rsidP="00B91E18">
            <w:pPr>
              <w:rPr>
                <w:rFonts w:eastAsiaTheme="minorEastAsia"/>
                <w:sz w:val="22"/>
                <w:szCs w:val="22"/>
              </w:rPr>
            </w:pPr>
            <w:r w:rsidRPr="00430977">
              <w:t>05.04.2024</w:t>
            </w:r>
          </w:p>
        </w:tc>
      </w:tr>
      <w:tr w:rsidR="00B91E18" w:rsidRPr="00430977" w14:paraId="259F78F0" w14:textId="77777777" w:rsidTr="00B30199">
        <w:tc>
          <w:tcPr>
            <w:tcW w:w="3119" w:type="dxa"/>
          </w:tcPr>
          <w:p w14:paraId="44AFF8D1" w14:textId="77777777" w:rsidR="00B91E18" w:rsidRPr="00430977" w:rsidRDefault="00B91E18" w:rsidP="00B91E18">
            <w:pPr>
              <w:rPr>
                <w:rFonts w:eastAsiaTheme="minorEastAsia"/>
                <w:noProof/>
                <w:sz w:val="22"/>
                <w:szCs w:val="22"/>
                <w:lang w:val="en-US"/>
              </w:rPr>
            </w:pPr>
            <w:r w:rsidRPr="00430977">
              <w:rPr>
                <w:rFonts w:eastAsiaTheme="minorEastAsia"/>
                <w:noProof/>
                <w:sz w:val="22"/>
                <w:szCs w:val="22"/>
                <w:lang w:val="en-US"/>
              </w:rPr>
              <w:t>Çocuk Ergen Ruh Sağ. ve Hast.</w:t>
            </w:r>
          </w:p>
        </w:tc>
        <w:tc>
          <w:tcPr>
            <w:tcW w:w="789" w:type="dxa"/>
            <w:shd w:val="clear" w:color="auto" w:fill="F79646" w:themeFill="accent6"/>
          </w:tcPr>
          <w:p w14:paraId="2DE93BD3" w14:textId="77777777" w:rsidR="00B91E18" w:rsidRPr="00430977" w:rsidRDefault="00B91E18" w:rsidP="00B91E18">
            <w:pPr>
              <w:rPr>
                <w:rFonts w:eastAsiaTheme="minorEastAsia"/>
                <w:sz w:val="22"/>
                <w:szCs w:val="22"/>
              </w:rPr>
            </w:pPr>
            <w:r w:rsidRPr="00430977">
              <w:t>3</w:t>
            </w:r>
          </w:p>
        </w:tc>
        <w:tc>
          <w:tcPr>
            <w:tcW w:w="3267" w:type="dxa"/>
            <w:shd w:val="clear" w:color="auto" w:fill="F79646" w:themeFill="accent6"/>
          </w:tcPr>
          <w:p w14:paraId="67A8D595" w14:textId="6A65C8C6" w:rsidR="00B91E18" w:rsidRPr="00430977" w:rsidRDefault="00B91E18" w:rsidP="00B91E18">
            <w:pPr>
              <w:rPr>
                <w:rFonts w:eastAsiaTheme="minorEastAsia"/>
                <w:sz w:val="22"/>
                <w:szCs w:val="22"/>
              </w:rPr>
            </w:pPr>
            <w:r w:rsidRPr="00430977">
              <w:t>15.04.2024</w:t>
            </w:r>
          </w:p>
        </w:tc>
        <w:tc>
          <w:tcPr>
            <w:tcW w:w="2376" w:type="dxa"/>
            <w:shd w:val="clear" w:color="auto" w:fill="F79646" w:themeFill="accent6"/>
          </w:tcPr>
          <w:p w14:paraId="53169D5A" w14:textId="34C68F60" w:rsidR="00B91E18" w:rsidRPr="00430977" w:rsidRDefault="00B91E18" w:rsidP="00B91E18">
            <w:pPr>
              <w:rPr>
                <w:rFonts w:eastAsiaTheme="minorEastAsia"/>
                <w:sz w:val="22"/>
                <w:szCs w:val="22"/>
              </w:rPr>
            </w:pPr>
            <w:r w:rsidRPr="00430977">
              <w:t>19.04.2024</w:t>
            </w:r>
          </w:p>
        </w:tc>
      </w:tr>
    </w:tbl>
    <w:p w14:paraId="71EF5099" w14:textId="77777777" w:rsidR="003B067F" w:rsidRPr="00430977" w:rsidRDefault="003B067F" w:rsidP="003B067F">
      <w:pPr>
        <w:spacing w:after="200" w:line="276" w:lineRule="auto"/>
        <w:ind w:right="-284" w:hanging="567"/>
        <w:rPr>
          <w:rFonts w:eastAsiaTheme="minorEastAsia"/>
          <w:b/>
          <w:sz w:val="28"/>
          <w:szCs w:val="28"/>
        </w:rPr>
      </w:pPr>
    </w:p>
    <w:p w14:paraId="04F3ED61" w14:textId="77777777" w:rsidR="003B067F" w:rsidRPr="00430977" w:rsidRDefault="003B067F" w:rsidP="003B067F">
      <w:pPr>
        <w:spacing w:after="200" w:line="276" w:lineRule="auto"/>
        <w:rPr>
          <w:rFonts w:eastAsiaTheme="minorEastAsia"/>
          <w:sz w:val="22"/>
          <w:szCs w:val="22"/>
        </w:rPr>
      </w:pPr>
    </w:p>
    <w:p w14:paraId="1CE65604" w14:textId="77777777" w:rsidR="002422D3" w:rsidRPr="00430977" w:rsidRDefault="002422D3" w:rsidP="003B067F">
      <w:pPr>
        <w:spacing w:after="200" w:line="276" w:lineRule="auto"/>
        <w:rPr>
          <w:rFonts w:eastAsiaTheme="minorEastAsia"/>
          <w:sz w:val="22"/>
          <w:szCs w:val="22"/>
        </w:rPr>
      </w:pPr>
    </w:p>
    <w:p w14:paraId="4B7E9EA2" w14:textId="77777777" w:rsidR="004B1FD9" w:rsidRPr="00430977" w:rsidRDefault="004B1FD9" w:rsidP="00923720">
      <w:pPr>
        <w:spacing w:after="200" w:line="276" w:lineRule="auto"/>
        <w:rPr>
          <w:rFonts w:eastAsiaTheme="minorEastAsia"/>
          <w:b/>
          <w:sz w:val="28"/>
          <w:szCs w:val="28"/>
        </w:rPr>
      </w:pPr>
    </w:p>
    <w:p w14:paraId="53989C1F" w14:textId="77777777" w:rsidR="003B067F" w:rsidRPr="00430977" w:rsidRDefault="003B067F" w:rsidP="003B067F">
      <w:pPr>
        <w:spacing w:after="200" w:line="276" w:lineRule="auto"/>
        <w:jc w:val="center"/>
        <w:rPr>
          <w:rFonts w:eastAsiaTheme="minorEastAsia"/>
          <w:b/>
          <w:sz w:val="28"/>
          <w:szCs w:val="28"/>
        </w:rPr>
      </w:pPr>
      <w:r w:rsidRPr="00430977">
        <w:rPr>
          <w:rFonts w:eastAsiaTheme="minorEastAsia"/>
          <w:b/>
          <w:sz w:val="28"/>
          <w:szCs w:val="28"/>
        </w:rPr>
        <w:t>GİRESUN ÜNİVERSİTESİ</w:t>
      </w:r>
    </w:p>
    <w:p w14:paraId="20AA20FD" w14:textId="77777777" w:rsidR="003B067F" w:rsidRPr="00430977" w:rsidRDefault="003B067F" w:rsidP="003B067F">
      <w:pPr>
        <w:spacing w:after="200" w:line="276" w:lineRule="auto"/>
        <w:jc w:val="center"/>
        <w:rPr>
          <w:rFonts w:eastAsiaTheme="minorEastAsia"/>
          <w:b/>
          <w:sz w:val="28"/>
          <w:szCs w:val="28"/>
        </w:rPr>
      </w:pPr>
      <w:r w:rsidRPr="00430977">
        <w:rPr>
          <w:rFonts w:eastAsiaTheme="minorEastAsia"/>
          <w:b/>
          <w:sz w:val="28"/>
          <w:szCs w:val="28"/>
        </w:rPr>
        <w:t>TIP FAKÜLTESİ</w:t>
      </w:r>
    </w:p>
    <w:p w14:paraId="39C04794" w14:textId="77777777" w:rsidR="003B067F" w:rsidRPr="00430977" w:rsidRDefault="003B067F" w:rsidP="003B067F">
      <w:pPr>
        <w:spacing w:after="200" w:line="276" w:lineRule="auto"/>
        <w:jc w:val="center"/>
        <w:rPr>
          <w:rFonts w:eastAsiaTheme="minorEastAsia"/>
          <w:b/>
          <w:sz w:val="28"/>
          <w:szCs w:val="28"/>
        </w:rPr>
      </w:pPr>
      <w:r w:rsidRPr="00430977">
        <w:rPr>
          <w:rFonts w:eastAsiaTheme="minorEastAsia"/>
          <w:b/>
          <w:sz w:val="28"/>
          <w:szCs w:val="28"/>
        </w:rPr>
        <w:t>DÖNEM 5</w:t>
      </w:r>
    </w:p>
    <w:p w14:paraId="2086BF0D" w14:textId="4CC02E3F" w:rsidR="003B067F" w:rsidRPr="00430977" w:rsidRDefault="003B067F" w:rsidP="003B067F">
      <w:pPr>
        <w:spacing w:after="200" w:line="276" w:lineRule="auto"/>
        <w:jc w:val="center"/>
        <w:rPr>
          <w:rFonts w:eastAsiaTheme="minorEastAsia"/>
          <w:b/>
          <w:sz w:val="28"/>
          <w:szCs w:val="28"/>
        </w:rPr>
      </w:pPr>
      <w:r w:rsidRPr="00430977">
        <w:rPr>
          <w:rFonts w:eastAsiaTheme="minorEastAsia"/>
          <w:b/>
          <w:sz w:val="28"/>
          <w:szCs w:val="28"/>
        </w:rPr>
        <w:t>202</w:t>
      </w:r>
      <w:r w:rsidR="00B91E18" w:rsidRPr="00430977">
        <w:rPr>
          <w:rFonts w:eastAsiaTheme="minorEastAsia"/>
          <w:b/>
          <w:sz w:val="28"/>
          <w:szCs w:val="28"/>
        </w:rPr>
        <w:t>3</w:t>
      </w:r>
      <w:r w:rsidRPr="00430977">
        <w:rPr>
          <w:rFonts w:eastAsiaTheme="minorEastAsia"/>
          <w:b/>
          <w:sz w:val="28"/>
          <w:szCs w:val="28"/>
        </w:rPr>
        <w:t xml:space="preserve"> – 202</w:t>
      </w:r>
      <w:r w:rsidR="00B91E18" w:rsidRPr="00430977">
        <w:rPr>
          <w:rFonts w:eastAsiaTheme="minorEastAsia"/>
          <w:b/>
          <w:sz w:val="28"/>
          <w:szCs w:val="28"/>
        </w:rPr>
        <w:t>4</w:t>
      </w:r>
      <w:r w:rsidRPr="00430977">
        <w:rPr>
          <w:rFonts w:eastAsiaTheme="minorEastAsia"/>
          <w:b/>
          <w:sz w:val="28"/>
          <w:szCs w:val="28"/>
        </w:rPr>
        <w:t xml:space="preserve"> EĞİTİM ÖĞRETİM YILI </w:t>
      </w:r>
    </w:p>
    <w:p w14:paraId="6C5C17BB" w14:textId="4E58EFBC" w:rsidR="003B067F" w:rsidRPr="00430977" w:rsidRDefault="00B91E18" w:rsidP="003B067F">
      <w:pPr>
        <w:spacing w:after="200" w:line="276" w:lineRule="auto"/>
        <w:ind w:right="-284" w:hanging="567"/>
        <w:jc w:val="center"/>
        <w:rPr>
          <w:rFonts w:eastAsiaTheme="minorEastAsia"/>
          <w:b/>
          <w:sz w:val="28"/>
          <w:szCs w:val="28"/>
        </w:rPr>
      </w:pPr>
      <w:r w:rsidRPr="00430977">
        <w:rPr>
          <w:rFonts w:eastAsiaTheme="minorEastAsia"/>
          <w:b/>
          <w:sz w:val="28"/>
          <w:szCs w:val="28"/>
        </w:rPr>
        <w:t xml:space="preserve">ADLİ TIP VE </w:t>
      </w:r>
      <w:r w:rsidR="003B067F" w:rsidRPr="00430977">
        <w:rPr>
          <w:rFonts w:eastAsiaTheme="minorEastAsia"/>
          <w:b/>
          <w:sz w:val="28"/>
          <w:szCs w:val="28"/>
        </w:rPr>
        <w:t>SEÇMELİ STAJ PROGRAMI</w:t>
      </w:r>
    </w:p>
    <w:p w14:paraId="2407621D" w14:textId="77777777" w:rsidR="003B067F" w:rsidRPr="00430977" w:rsidRDefault="003B067F" w:rsidP="003B067F">
      <w:pPr>
        <w:spacing w:after="200" w:line="276" w:lineRule="auto"/>
        <w:ind w:right="-284" w:hanging="567"/>
        <w:rPr>
          <w:rFonts w:eastAsiaTheme="minorEastAsia"/>
          <w:b/>
          <w:sz w:val="28"/>
          <w:szCs w:val="28"/>
        </w:rPr>
      </w:pPr>
    </w:p>
    <w:tbl>
      <w:tblPr>
        <w:tblStyle w:val="TabloKlavuzu2"/>
        <w:tblW w:w="0" w:type="auto"/>
        <w:tblInd w:w="421" w:type="dxa"/>
        <w:tblLook w:val="04A0" w:firstRow="1" w:lastRow="0" w:firstColumn="1" w:lastColumn="0" w:noHBand="0" w:noVBand="1"/>
      </w:tblPr>
      <w:tblGrid>
        <w:gridCol w:w="3119"/>
        <w:gridCol w:w="896"/>
        <w:gridCol w:w="3267"/>
        <w:gridCol w:w="2376"/>
      </w:tblGrid>
      <w:tr w:rsidR="003B067F" w:rsidRPr="00430977" w14:paraId="3981FC31" w14:textId="77777777" w:rsidTr="004B1FD9">
        <w:tc>
          <w:tcPr>
            <w:tcW w:w="3119" w:type="dxa"/>
          </w:tcPr>
          <w:p w14:paraId="4A4BABB5" w14:textId="77777777" w:rsidR="003B067F" w:rsidRPr="00430977" w:rsidRDefault="003B067F" w:rsidP="003B067F">
            <w:pPr>
              <w:rPr>
                <w:rFonts w:eastAsiaTheme="minorEastAsia"/>
                <w:b/>
              </w:rPr>
            </w:pPr>
            <w:r w:rsidRPr="00430977">
              <w:rPr>
                <w:rFonts w:eastAsiaTheme="minorEastAsia"/>
                <w:b/>
              </w:rPr>
              <w:t>STAJ ADI</w:t>
            </w:r>
          </w:p>
        </w:tc>
        <w:tc>
          <w:tcPr>
            <w:tcW w:w="789" w:type="dxa"/>
          </w:tcPr>
          <w:p w14:paraId="540708EF" w14:textId="77777777" w:rsidR="003B067F" w:rsidRPr="00430977" w:rsidRDefault="003B067F" w:rsidP="003B067F">
            <w:pPr>
              <w:rPr>
                <w:rFonts w:eastAsiaTheme="minorEastAsia"/>
                <w:b/>
              </w:rPr>
            </w:pPr>
            <w:r w:rsidRPr="00430977">
              <w:rPr>
                <w:rFonts w:eastAsiaTheme="minorEastAsia"/>
                <w:b/>
              </w:rPr>
              <w:t>GRUP</w:t>
            </w:r>
          </w:p>
        </w:tc>
        <w:tc>
          <w:tcPr>
            <w:tcW w:w="3267" w:type="dxa"/>
          </w:tcPr>
          <w:p w14:paraId="2CEE8BEC" w14:textId="77777777" w:rsidR="003B067F" w:rsidRPr="00430977" w:rsidRDefault="003B067F" w:rsidP="003B067F">
            <w:pPr>
              <w:rPr>
                <w:rFonts w:eastAsiaTheme="minorEastAsia"/>
                <w:b/>
              </w:rPr>
            </w:pPr>
            <w:r w:rsidRPr="00430977">
              <w:rPr>
                <w:rFonts w:eastAsiaTheme="minorEastAsia"/>
                <w:b/>
              </w:rPr>
              <w:t>STAJ BAŞLANGIÇ TARİHİ</w:t>
            </w:r>
          </w:p>
        </w:tc>
        <w:tc>
          <w:tcPr>
            <w:tcW w:w="2376" w:type="dxa"/>
          </w:tcPr>
          <w:p w14:paraId="567AA111" w14:textId="77777777" w:rsidR="003B067F" w:rsidRPr="00430977" w:rsidRDefault="003B067F" w:rsidP="003B067F">
            <w:pPr>
              <w:rPr>
                <w:rFonts w:eastAsiaTheme="minorEastAsia"/>
                <w:b/>
              </w:rPr>
            </w:pPr>
            <w:r w:rsidRPr="00430977">
              <w:rPr>
                <w:rFonts w:eastAsiaTheme="minorEastAsia"/>
                <w:b/>
              </w:rPr>
              <w:t>STAJ BİTİŞ TARİHİ</w:t>
            </w:r>
          </w:p>
        </w:tc>
      </w:tr>
      <w:tr w:rsidR="00B30199" w:rsidRPr="00430977" w14:paraId="5441E045" w14:textId="77777777" w:rsidTr="004B1FD9">
        <w:tc>
          <w:tcPr>
            <w:tcW w:w="3119" w:type="dxa"/>
          </w:tcPr>
          <w:p w14:paraId="4AB4B6AC" w14:textId="72B18D27" w:rsidR="00B30199" w:rsidRPr="00430977" w:rsidRDefault="00B91E18" w:rsidP="00B30199">
            <w:pPr>
              <w:rPr>
                <w:rFonts w:eastAsiaTheme="minorEastAsia"/>
                <w:noProof/>
                <w:sz w:val="22"/>
                <w:szCs w:val="22"/>
                <w:lang w:val="en-US"/>
              </w:rPr>
            </w:pPr>
            <w:r w:rsidRPr="00430977">
              <w:rPr>
                <w:rFonts w:eastAsiaTheme="minorEastAsia"/>
                <w:noProof/>
                <w:sz w:val="22"/>
                <w:szCs w:val="22"/>
                <w:lang w:val="en-US"/>
              </w:rPr>
              <w:t>Adli Tıp</w:t>
            </w:r>
          </w:p>
        </w:tc>
        <w:tc>
          <w:tcPr>
            <w:tcW w:w="789" w:type="dxa"/>
          </w:tcPr>
          <w:p w14:paraId="11D0BA48" w14:textId="77777777" w:rsidR="00B30199" w:rsidRPr="00430977" w:rsidRDefault="00B30199" w:rsidP="00B30199">
            <w:pPr>
              <w:rPr>
                <w:rFonts w:eastAsiaTheme="minorEastAsia"/>
                <w:sz w:val="22"/>
                <w:szCs w:val="22"/>
              </w:rPr>
            </w:pPr>
            <w:r w:rsidRPr="00430977">
              <w:t>4</w:t>
            </w:r>
          </w:p>
        </w:tc>
        <w:tc>
          <w:tcPr>
            <w:tcW w:w="3267" w:type="dxa"/>
          </w:tcPr>
          <w:p w14:paraId="0F870ED0" w14:textId="3C8E6520" w:rsidR="00B30199" w:rsidRPr="00430977" w:rsidRDefault="00B30199" w:rsidP="00B30199">
            <w:pPr>
              <w:rPr>
                <w:rFonts w:eastAsiaTheme="minorEastAsia"/>
                <w:sz w:val="22"/>
                <w:szCs w:val="22"/>
              </w:rPr>
            </w:pPr>
            <w:r w:rsidRPr="00430977">
              <w:t>1</w:t>
            </w:r>
            <w:r w:rsidR="00B91E18" w:rsidRPr="00430977">
              <w:t>6</w:t>
            </w:r>
            <w:r w:rsidRPr="00430977">
              <w:t>.10.202</w:t>
            </w:r>
            <w:r w:rsidR="00B91E18" w:rsidRPr="00430977">
              <w:t>3</w:t>
            </w:r>
          </w:p>
        </w:tc>
        <w:tc>
          <w:tcPr>
            <w:tcW w:w="2376" w:type="dxa"/>
          </w:tcPr>
          <w:p w14:paraId="4B4FECF2" w14:textId="4132701C" w:rsidR="00B30199" w:rsidRPr="00430977" w:rsidRDefault="00B30199" w:rsidP="00B30199">
            <w:pPr>
              <w:rPr>
                <w:rFonts w:eastAsiaTheme="minorEastAsia"/>
                <w:sz w:val="22"/>
                <w:szCs w:val="22"/>
              </w:rPr>
            </w:pPr>
            <w:r w:rsidRPr="00430977">
              <w:t>2</w:t>
            </w:r>
            <w:r w:rsidR="00B91E18" w:rsidRPr="00430977">
              <w:t>7</w:t>
            </w:r>
            <w:r w:rsidRPr="00430977">
              <w:t>.10.202</w:t>
            </w:r>
            <w:r w:rsidR="00B91E18" w:rsidRPr="00430977">
              <w:t>3</w:t>
            </w:r>
          </w:p>
        </w:tc>
      </w:tr>
      <w:tr w:rsidR="00B30199" w:rsidRPr="00430977" w14:paraId="572B058A" w14:textId="77777777" w:rsidTr="004B1FD9">
        <w:tc>
          <w:tcPr>
            <w:tcW w:w="3119" w:type="dxa"/>
          </w:tcPr>
          <w:p w14:paraId="7E45A788" w14:textId="77777777" w:rsidR="00B30199" w:rsidRPr="00430977" w:rsidRDefault="00B30199" w:rsidP="00B30199">
            <w:pPr>
              <w:rPr>
                <w:rFonts w:eastAsiaTheme="minorEastAsia"/>
                <w:noProof/>
                <w:sz w:val="22"/>
                <w:szCs w:val="22"/>
                <w:lang w:val="en-US"/>
              </w:rPr>
            </w:pPr>
            <w:r w:rsidRPr="00430977">
              <w:rPr>
                <w:rFonts w:eastAsiaTheme="minorEastAsia"/>
                <w:noProof/>
                <w:sz w:val="22"/>
                <w:szCs w:val="22"/>
                <w:lang w:val="en-US"/>
              </w:rPr>
              <w:t>1 Haftalık seçmeli staj</w:t>
            </w:r>
          </w:p>
        </w:tc>
        <w:tc>
          <w:tcPr>
            <w:tcW w:w="789" w:type="dxa"/>
          </w:tcPr>
          <w:p w14:paraId="5138FEE5" w14:textId="77777777" w:rsidR="00B30199" w:rsidRPr="00430977" w:rsidRDefault="00B30199" w:rsidP="00B30199">
            <w:pPr>
              <w:rPr>
                <w:rFonts w:eastAsiaTheme="minorEastAsia"/>
                <w:sz w:val="22"/>
                <w:szCs w:val="22"/>
              </w:rPr>
            </w:pPr>
            <w:r w:rsidRPr="00430977">
              <w:t>4</w:t>
            </w:r>
          </w:p>
        </w:tc>
        <w:tc>
          <w:tcPr>
            <w:tcW w:w="3267" w:type="dxa"/>
          </w:tcPr>
          <w:p w14:paraId="12978603" w14:textId="3BA2E7A9" w:rsidR="00B30199" w:rsidRPr="00430977" w:rsidRDefault="00B30199" w:rsidP="00B30199">
            <w:pPr>
              <w:rPr>
                <w:rFonts w:eastAsiaTheme="minorEastAsia"/>
                <w:sz w:val="22"/>
                <w:szCs w:val="22"/>
              </w:rPr>
            </w:pPr>
            <w:r w:rsidRPr="00430977">
              <w:t>3</w:t>
            </w:r>
            <w:r w:rsidR="00B91E18" w:rsidRPr="00430977">
              <w:t>0</w:t>
            </w:r>
            <w:r w:rsidRPr="00430977">
              <w:t>.10.202</w:t>
            </w:r>
            <w:r w:rsidR="00B91E18" w:rsidRPr="00430977">
              <w:t>3</w:t>
            </w:r>
          </w:p>
        </w:tc>
        <w:tc>
          <w:tcPr>
            <w:tcW w:w="2376" w:type="dxa"/>
          </w:tcPr>
          <w:p w14:paraId="59FCED5E" w14:textId="137922F2" w:rsidR="00B30199" w:rsidRPr="00430977" w:rsidRDefault="00B30199" w:rsidP="00B30199">
            <w:pPr>
              <w:rPr>
                <w:rFonts w:eastAsiaTheme="minorEastAsia"/>
                <w:sz w:val="22"/>
                <w:szCs w:val="22"/>
              </w:rPr>
            </w:pPr>
            <w:r w:rsidRPr="00430977">
              <w:t>0</w:t>
            </w:r>
            <w:r w:rsidR="00B91E18" w:rsidRPr="00430977">
              <w:t>3</w:t>
            </w:r>
            <w:r w:rsidRPr="00430977">
              <w:t>.11.202</w:t>
            </w:r>
            <w:r w:rsidR="00B91E18" w:rsidRPr="00430977">
              <w:t>3</w:t>
            </w:r>
          </w:p>
        </w:tc>
      </w:tr>
      <w:tr w:rsidR="00B91E18" w:rsidRPr="00430977" w14:paraId="01630D89" w14:textId="77777777" w:rsidTr="004B1FD9">
        <w:tc>
          <w:tcPr>
            <w:tcW w:w="3119" w:type="dxa"/>
          </w:tcPr>
          <w:p w14:paraId="28806988" w14:textId="71874D51" w:rsidR="00B91E18" w:rsidRPr="00430977" w:rsidRDefault="00B91E18" w:rsidP="00B91E18">
            <w:pPr>
              <w:rPr>
                <w:rFonts w:eastAsiaTheme="minorEastAsia"/>
                <w:noProof/>
                <w:sz w:val="22"/>
                <w:szCs w:val="22"/>
                <w:lang w:val="en-US"/>
              </w:rPr>
            </w:pPr>
            <w:r w:rsidRPr="00430977">
              <w:rPr>
                <w:rFonts w:eastAsiaTheme="minorEastAsia"/>
                <w:noProof/>
                <w:sz w:val="22"/>
                <w:szCs w:val="22"/>
                <w:lang w:val="en-US"/>
              </w:rPr>
              <w:t>Adli Tıp</w:t>
            </w:r>
          </w:p>
        </w:tc>
        <w:tc>
          <w:tcPr>
            <w:tcW w:w="789" w:type="dxa"/>
            <w:shd w:val="clear" w:color="auto" w:fill="F79646" w:themeFill="accent6"/>
          </w:tcPr>
          <w:p w14:paraId="615D5D8C" w14:textId="77777777" w:rsidR="00B91E18" w:rsidRPr="00430977" w:rsidRDefault="00B91E18" w:rsidP="00B91E18">
            <w:pPr>
              <w:rPr>
                <w:rFonts w:eastAsiaTheme="minorEastAsia"/>
                <w:sz w:val="22"/>
                <w:szCs w:val="22"/>
              </w:rPr>
            </w:pPr>
            <w:r w:rsidRPr="00430977">
              <w:t>3</w:t>
            </w:r>
          </w:p>
        </w:tc>
        <w:tc>
          <w:tcPr>
            <w:tcW w:w="3267" w:type="dxa"/>
            <w:shd w:val="clear" w:color="auto" w:fill="F79646" w:themeFill="accent6"/>
          </w:tcPr>
          <w:p w14:paraId="55DAA737" w14:textId="1E93EA7B" w:rsidR="00B91E18" w:rsidRPr="00430977" w:rsidRDefault="00B91E18" w:rsidP="00B91E18">
            <w:pPr>
              <w:rPr>
                <w:rFonts w:eastAsiaTheme="minorEastAsia"/>
                <w:sz w:val="22"/>
                <w:szCs w:val="22"/>
              </w:rPr>
            </w:pPr>
            <w:r w:rsidRPr="00430977">
              <w:t>18.12.2023</w:t>
            </w:r>
          </w:p>
        </w:tc>
        <w:tc>
          <w:tcPr>
            <w:tcW w:w="2376" w:type="dxa"/>
            <w:shd w:val="clear" w:color="auto" w:fill="F79646" w:themeFill="accent6"/>
          </w:tcPr>
          <w:p w14:paraId="404DBD46" w14:textId="277BB29B" w:rsidR="00B91E18" w:rsidRPr="00430977" w:rsidRDefault="00B91E18" w:rsidP="00B91E18">
            <w:pPr>
              <w:rPr>
                <w:rFonts w:eastAsiaTheme="minorEastAsia"/>
                <w:sz w:val="22"/>
                <w:szCs w:val="22"/>
              </w:rPr>
            </w:pPr>
            <w:r w:rsidRPr="00430977">
              <w:t>29.12.2023</w:t>
            </w:r>
          </w:p>
        </w:tc>
      </w:tr>
      <w:tr w:rsidR="00B91E18" w:rsidRPr="00430977" w14:paraId="04E56CAD" w14:textId="77777777" w:rsidTr="004B1FD9">
        <w:tc>
          <w:tcPr>
            <w:tcW w:w="3119" w:type="dxa"/>
          </w:tcPr>
          <w:p w14:paraId="500AF1D9" w14:textId="27F4C52B" w:rsidR="00B91E18" w:rsidRPr="00430977" w:rsidRDefault="00B91E18" w:rsidP="00B91E18">
            <w:pPr>
              <w:rPr>
                <w:rFonts w:eastAsiaTheme="minorEastAsia"/>
                <w:noProof/>
                <w:sz w:val="22"/>
                <w:szCs w:val="22"/>
                <w:lang w:val="en-US"/>
              </w:rPr>
            </w:pPr>
            <w:r w:rsidRPr="00430977">
              <w:rPr>
                <w:rFonts w:eastAsiaTheme="minorEastAsia"/>
                <w:noProof/>
                <w:sz w:val="22"/>
                <w:szCs w:val="22"/>
                <w:lang w:val="en-US"/>
              </w:rPr>
              <w:t>1 Haftalık seçmeli staj</w:t>
            </w:r>
          </w:p>
        </w:tc>
        <w:tc>
          <w:tcPr>
            <w:tcW w:w="789" w:type="dxa"/>
            <w:shd w:val="clear" w:color="auto" w:fill="F79646" w:themeFill="accent6"/>
          </w:tcPr>
          <w:p w14:paraId="4EECEAB3" w14:textId="77777777" w:rsidR="00B91E18" w:rsidRPr="00430977" w:rsidRDefault="00B91E18" w:rsidP="00B91E18">
            <w:pPr>
              <w:rPr>
                <w:rFonts w:eastAsiaTheme="minorEastAsia"/>
                <w:sz w:val="22"/>
                <w:szCs w:val="22"/>
              </w:rPr>
            </w:pPr>
            <w:r w:rsidRPr="00430977">
              <w:t>3</w:t>
            </w:r>
          </w:p>
        </w:tc>
        <w:tc>
          <w:tcPr>
            <w:tcW w:w="3267" w:type="dxa"/>
            <w:shd w:val="clear" w:color="auto" w:fill="F79646" w:themeFill="accent6"/>
          </w:tcPr>
          <w:p w14:paraId="71F4A44C" w14:textId="6FEBCFB0" w:rsidR="00B91E18" w:rsidRPr="00430977" w:rsidRDefault="00B91E18" w:rsidP="00B91E18">
            <w:pPr>
              <w:rPr>
                <w:rFonts w:eastAsiaTheme="minorEastAsia"/>
                <w:sz w:val="22"/>
                <w:szCs w:val="22"/>
              </w:rPr>
            </w:pPr>
            <w:r w:rsidRPr="00430977">
              <w:t>02.01.2024</w:t>
            </w:r>
          </w:p>
        </w:tc>
        <w:tc>
          <w:tcPr>
            <w:tcW w:w="2376" w:type="dxa"/>
            <w:shd w:val="clear" w:color="auto" w:fill="F79646" w:themeFill="accent6"/>
          </w:tcPr>
          <w:p w14:paraId="514FFE8E" w14:textId="35658E32" w:rsidR="00B91E18" w:rsidRPr="00430977" w:rsidRDefault="00B91E18" w:rsidP="00B91E18">
            <w:pPr>
              <w:rPr>
                <w:rFonts w:eastAsiaTheme="minorEastAsia"/>
                <w:sz w:val="22"/>
                <w:szCs w:val="22"/>
              </w:rPr>
            </w:pPr>
            <w:r w:rsidRPr="00430977">
              <w:t>05.01.2024</w:t>
            </w:r>
          </w:p>
        </w:tc>
      </w:tr>
      <w:tr w:rsidR="00B91E18" w:rsidRPr="00430977" w14:paraId="11065621" w14:textId="77777777" w:rsidTr="004B1FD9">
        <w:tc>
          <w:tcPr>
            <w:tcW w:w="3119" w:type="dxa"/>
          </w:tcPr>
          <w:p w14:paraId="7086C937" w14:textId="7D77CC4E" w:rsidR="00B91E18" w:rsidRPr="00430977" w:rsidRDefault="00B91E18" w:rsidP="00B91E18">
            <w:pPr>
              <w:rPr>
                <w:rFonts w:eastAsiaTheme="minorEastAsia"/>
                <w:noProof/>
                <w:sz w:val="22"/>
                <w:szCs w:val="22"/>
                <w:lang w:val="en-US"/>
              </w:rPr>
            </w:pPr>
            <w:r w:rsidRPr="00430977">
              <w:rPr>
                <w:rFonts w:eastAsiaTheme="minorEastAsia"/>
                <w:noProof/>
                <w:sz w:val="22"/>
                <w:szCs w:val="22"/>
                <w:lang w:val="en-US"/>
              </w:rPr>
              <w:t>Adli Tıp</w:t>
            </w:r>
          </w:p>
        </w:tc>
        <w:tc>
          <w:tcPr>
            <w:tcW w:w="789" w:type="dxa"/>
          </w:tcPr>
          <w:p w14:paraId="7DE22ECD" w14:textId="77777777" w:rsidR="00B91E18" w:rsidRPr="00430977" w:rsidRDefault="00B91E18" w:rsidP="00B91E18">
            <w:pPr>
              <w:rPr>
                <w:rFonts w:eastAsiaTheme="minorEastAsia"/>
                <w:sz w:val="22"/>
                <w:szCs w:val="22"/>
              </w:rPr>
            </w:pPr>
            <w:r w:rsidRPr="00430977">
              <w:t>2</w:t>
            </w:r>
          </w:p>
        </w:tc>
        <w:tc>
          <w:tcPr>
            <w:tcW w:w="3267" w:type="dxa"/>
          </w:tcPr>
          <w:p w14:paraId="692A56FF" w14:textId="2CE98FE7" w:rsidR="00B91E18" w:rsidRPr="00430977" w:rsidRDefault="00B91E18" w:rsidP="00B91E18">
            <w:pPr>
              <w:rPr>
                <w:rFonts w:eastAsiaTheme="minorEastAsia"/>
                <w:sz w:val="22"/>
                <w:szCs w:val="22"/>
              </w:rPr>
            </w:pPr>
            <w:r w:rsidRPr="00430977">
              <w:t>04.03.2024</w:t>
            </w:r>
          </w:p>
        </w:tc>
        <w:tc>
          <w:tcPr>
            <w:tcW w:w="2376" w:type="dxa"/>
          </w:tcPr>
          <w:p w14:paraId="18585D77" w14:textId="6C6EB93F" w:rsidR="00B91E18" w:rsidRPr="00430977" w:rsidRDefault="00B91E18" w:rsidP="00B91E18">
            <w:pPr>
              <w:rPr>
                <w:rFonts w:eastAsiaTheme="minorEastAsia"/>
                <w:sz w:val="22"/>
                <w:szCs w:val="22"/>
              </w:rPr>
            </w:pPr>
            <w:r w:rsidRPr="00430977">
              <w:t>15.03.2024</w:t>
            </w:r>
          </w:p>
        </w:tc>
      </w:tr>
      <w:tr w:rsidR="00B91E18" w:rsidRPr="00430977" w14:paraId="71CDF10C" w14:textId="77777777" w:rsidTr="004B1FD9">
        <w:tc>
          <w:tcPr>
            <w:tcW w:w="3119" w:type="dxa"/>
          </w:tcPr>
          <w:p w14:paraId="3B22F6CC" w14:textId="46E19080" w:rsidR="00B91E18" w:rsidRPr="00430977" w:rsidRDefault="00B91E18" w:rsidP="00B91E18">
            <w:pPr>
              <w:rPr>
                <w:rFonts w:eastAsiaTheme="minorEastAsia"/>
                <w:noProof/>
                <w:sz w:val="22"/>
                <w:szCs w:val="22"/>
                <w:lang w:val="en-US"/>
              </w:rPr>
            </w:pPr>
            <w:r w:rsidRPr="00430977">
              <w:rPr>
                <w:rFonts w:eastAsiaTheme="minorEastAsia"/>
                <w:noProof/>
                <w:sz w:val="22"/>
                <w:szCs w:val="22"/>
                <w:lang w:val="en-US"/>
              </w:rPr>
              <w:t>1 Haftalık seçmeli staj</w:t>
            </w:r>
          </w:p>
        </w:tc>
        <w:tc>
          <w:tcPr>
            <w:tcW w:w="789" w:type="dxa"/>
          </w:tcPr>
          <w:p w14:paraId="4762BC89" w14:textId="77777777" w:rsidR="00B91E18" w:rsidRPr="00430977" w:rsidRDefault="00B91E18" w:rsidP="00B91E18">
            <w:pPr>
              <w:rPr>
                <w:rFonts w:eastAsiaTheme="minorEastAsia"/>
                <w:sz w:val="22"/>
                <w:szCs w:val="22"/>
              </w:rPr>
            </w:pPr>
            <w:r w:rsidRPr="00430977">
              <w:t>2</w:t>
            </w:r>
          </w:p>
        </w:tc>
        <w:tc>
          <w:tcPr>
            <w:tcW w:w="3267" w:type="dxa"/>
          </w:tcPr>
          <w:p w14:paraId="31E7B81A" w14:textId="3629200A" w:rsidR="00B91E18" w:rsidRPr="00430977" w:rsidRDefault="00B91E18" w:rsidP="00B91E18">
            <w:pPr>
              <w:rPr>
                <w:rFonts w:eastAsiaTheme="minorEastAsia"/>
                <w:sz w:val="22"/>
                <w:szCs w:val="22"/>
              </w:rPr>
            </w:pPr>
            <w:r w:rsidRPr="00430977">
              <w:t>18.03.2024</w:t>
            </w:r>
          </w:p>
        </w:tc>
        <w:tc>
          <w:tcPr>
            <w:tcW w:w="2376" w:type="dxa"/>
          </w:tcPr>
          <w:p w14:paraId="218E793E" w14:textId="578A9D3B" w:rsidR="00B91E18" w:rsidRPr="00430977" w:rsidRDefault="00B91E18" w:rsidP="00B91E18">
            <w:pPr>
              <w:rPr>
                <w:rFonts w:eastAsiaTheme="minorEastAsia"/>
                <w:sz w:val="22"/>
                <w:szCs w:val="22"/>
              </w:rPr>
            </w:pPr>
            <w:r w:rsidRPr="00430977">
              <w:t>22.03.2024</w:t>
            </w:r>
          </w:p>
        </w:tc>
      </w:tr>
      <w:tr w:rsidR="00B91E18" w:rsidRPr="00430977" w14:paraId="47172070" w14:textId="77777777" w:rsidTr="004B1FD9">
        <w:tc>
          <w:tcPr>
            <w:tcW w:w="3119" w:type="dxa"/>
          </w:tcPr>
          <w:p w14:paraId="04A55C0A" w14:textId="09C6FF06" w:rsidR="00B91E18" w:rsidRPr="00430977" w:rsidRDefault="00B91E18" w:rsidP="00B91E18">
            <w:pPr>
              <w:rPr>
                <w:rFonts w:eastAsiaTheme="minorEastAsia"/>
                <w:noProof/>
                <w:sz w:val="22"/>
                <w:szCs w:val="22"/>
                <w:lang w:val="en-US"/>
              </w:rPr>
            </w:pPr>
            <w:r w:rsidRPr="00430977">
              <w:rPr>
                <w:rFonts w:eastAsiaTheme="minorEastAsia"/>
                <w:noProof/>
                <w:sz w:val="22"/>
                <w:szCs w:val="22"/>
                <w:lang w:val="en-US"/>
              </w:rPr>
              <w:t>Adli Tıp</w:t>
            </w:r>
          </w:p>
        </w:tc>
        <w:tc>
          <w:tcPr>
            <w:tcW w:w="789" w:type="dxa"/>
            <w:shd w:val="clear" w:color="auto" w:fill="F79646" w:themeFill="accent6"/>
          </w:tcPr>
          <w:p w14:paraId="56C896B7" w14:textId="77777777" w:rsidR="00B91E18" w:rsidRPr="00430977" w:rsidRDefault="00B91E18" w:rsidP="00B91E18">
            <w:pPr>
              <w:rPr>
                <w:rFonts w:eastAsiaTheme="minorEastAsia"/>
                <w:sz w:val="22"/>
                <w:szCs w:val="22"/>
              </w:rPr>
            </w:pPr>
            <w:r w:rsidRPr="00430977">
              <w:t>1</w:t>
            </w:r>
          </w:p>
        </w:tc>
        <w:tc>
          <w:tcPr>
            <w:tcW w:w="3267" w:type="dxa"/>
            <w:shd w:val="clear" w:color="auto" w:fill="F79646" w:themeFill="accent6"/>
          </w:tcPr>
          <w:p w14:paraId="684AD553" w14:textId="7236A2F9" w:rsidR="00B91E18" w:rsidRPr="00430977" w:rsidRDefault="00B91E18" w:rsidP="00B91E18">
            <w:pPr>
              <w:rPr>
                <w:rFonts w:eastAsiaTheme="minorEastAsia"/>
                <w:sz w:val="22"/>
                <w:szCs w:val="22"/>
              </w:rPr>
            </w:pPr>
            <w:r w:rsidRPr="00430977">
              <w:t>13.05.2024</w:t>
            </w:r>
          </w:p>
        </w:tc>
        <w:tc>
          <w:tcPr>
            <w:tcW w:w="2376" w:type="dxa"/>
            <w:shd w:val="clear" w:color="auto" w:fill="F79646" w:themeFill="accent6"/>
          </w:tcPr>
          <w:p w14:paraId="19E6D21B" w14:textId="133649CD" w:rsidR="00B91E18" w:rsidRPr="00430977" w:rsidRDefault="00B91E18" w:rsidP="00B91E18">
            <w:pPr>
              <w:rPr>
                <w:rFonts w:eastAsiaTheme="minorEastAsia"/>
                <w:sz w:val="22"/>
                <w:szCs w:val="22"/>
              </w:rPr>
            </w:pPr>
            <w:r w:rsidRPr="00430977">
              <w:t>24.05.2024</w:t>
            </w:r>
          </w:p>
        </w:tc>
      </w:tr>
      <w:tr w:rsidR="00B91E18" w:rsidRPr="00430977" w14:paraId="548DEBAD" w14:textId="77777777" w:rsidTr="004B1FD9">
        <w:tc>
          <w:tcPr>
            <w:tcW w:w="3119" w:type="dxa"/>
          </w:tcPr>
          <w:p w14:paraId="5D443F3A" w14:textId="4D33C05B" w:rsidR="00B91E18" w:rsidRPr="00430977" w:rsidRDefault="00B91E18" w:rsidP="00B91E18">
            <w:pPr>
              <w:rPr>
                <w:rFonts w:eastAsiaTheme="minorEastAsia"/>
                <w:noProof/>
                <w:sz w:val="22"/>
                <w:szCs w:val="22"/>
                <w:lang w:val="en-US"/>
              </w:rPr>
            </w:pPr>
            <w:r w:rsidRPr="00430977">
              <w:rPr>
                <w:rFonts w:eastAsiaTheme="minorEastAsia"/>
                <w:noProof/>
                <w:sz w:val="22"/>
                <w:szCs w:val="22"/>
                <w:lang w:val="en-US"/>
              </w:rPr>
              <w:t>1 Haftalık seçmeli staj</w:t>
            </w:r>
          </w:p>
        </w:tc>
        <w:tc>
          <w:tcPr>
            <w:tcW w:w="789" w:type="dxa"/>
            <w:shd w:val="clear" w:color="auto" w:fill="F79646" w:themeFill="accent6"/>
          </w:tcPr>
          <w:p w14:paraId="1E3A8C68" w14:textId="77777777" w:rsidR="00B91E18" w:rsidRPr="00430977" w:rsidRDefault="00B91E18" w:rsidP="00B91E18">
            <w:pPr>
              <w:rPr>
                <w:rFonts w:eastAsiaTheme="minorEastAsia"/>
                <w:sz w:val="22"/>
                <w:szCs w:val="22"/>
              </w:rPr>
            </w:pPr>
            <w:r w:rsidRPr="00430977">
              <w:t>1</w:t>
            </w:r>
          </w:p>
        </w:tc>
        <w:tc>
          <w:tcPr>
            <w:tcW w:w="3267" w:type="dxa"/>
            <w:shd w:val="clear" w:color="auto" w:fill="F79646" w:themeFill="accent6"/>
          </w:tcPr>
          <w:p w14:paraId="472940AE" w14:textId="5D8D043D" w:rsidR="00B91E18" w:rsidRPr="00430977" w:rsidRDefault="00B91E18" w:rsidP="00B91E18">
            <w:pPr>
              <w:rPr>
                <w:rFonts w:eastAsiaTheme="minorEastAsia"/>
                <w:sz w:val="22"/>
                <w:szCs w:val="22"/>
              </w:rPr>
            </w:pPr>
            <w:r w:rsidRPr="00430977">
              <w:t>2</w:t>
            </w:r>
            <w:r w:rsidR="005A3994" w:rsidRPr="00430977">
              <w:t>7</w:t>
            </w:r>
            <w:r w:rsidRPr="00430977">
              <w:t>.05.202</w:t>
            </w:r>
            <w:r w:rsidR="005A3994" w:rsidRPr="00430977">
              <w:t>4</w:t>
            </w:r>
          </w:p>
        </w:tc>
        <w:tc>
          <w:tcPr>
            <w:tcW w:w="2376" w:type="dxa"/>
            <w:shd w:val="clear" w:color="auto" w:fill="F79646" w:themeFill="accent6"/>
          </w:tcPr>
          <w:p w14:paraId="14A33751" w14:textId="3B293A65" w:rsidR="00B91E18" w:rsidRPr="00430977" w:rsidRDefault="005A3994" w:rsidP="00B91E18">
            <w:pPr>
              <w:rPr>
                <w:rFonts w:eastAsiaTheme="minorEastAsia"/>
                <w:sz w:val="22"/>
                <w:szCs w:val="22"/>
              </w:rPr>
            </w:pPr>
            <w:r w:rsidRPr="00430977">
              <w:t>31</w:t>
            </w:r>
            <w:r w:rsidR="00B91E18" w:rsidRPr="00430977">
              <w:t>.05.202</w:t>
            </w:r>
            <w:r w:rsidRPr="00430977">
              <w:t>4</w:t>
            </w:r>
          </w:p>
        </w:tc>
      </w:tr>
    </w:tbl>
    <w:p w14:paraId="6397301A" w14:textId="77777777" w:rsidR="003B067F" w:rsidRPr="00430977" w:rsidRDefault="003B067F" w:rsidP="003B067F">
      <w:pPr>
        <w:spacing w:after="200" w:line="276" w:lineRule="auto"/>
        <w:rPr>
          <w:rFonts w:eastAsiaTheme="minorEastAsia"/>
          <w:sz w:val="22"/>
          <w:szCs w:val="22"/>
        </w:rPr>
      </w:pPr>
    </w:p>
    <w:p w14:paraId="3A1D30A2" w14:textId="77777777" w:rsidR="003B067F" w:rsidRPr="00430977" w:rsidRDefault="003B067F" w:rsidP="003B067F">
      <w:pPr>
        <w:spacing w:after="200" w:line="276" w:lineRule="auto"/>
        <w:rPr>
          <w:rFonts w:eastAsiaTheme="minorEastAsia"/>
          <w:sz w:val="22"/>
          <w:szCs w:val="22"/>
        </w:rPr>
      </w:pPr>
    </w:p>
    <w:p w14:paraId="0CDF92DE" w14:textId="77777777" w:rsidR="003B067F" w:rsidRPr="00430977" w:rsidRDefault="003B067F" w:rsidP="003B067F">
      <w:pPr>
        <w:spacing w:after="200" w:line="276" w:lineRule="auto"/>
        <w:rPr>
          <w:rFonts w:eastAsiaTheme="minorEastAsia"/>
          <w:sz w:val="22"/>
          <w:szCs w:val="22"/>
        </w:rPr>
      </w:pPr>
    </w:p>
    <w:p w14:paraId="78120438" w14:textId="77777777" w:rsidR="003B067F" w:rsidRPr="00430977" w:rsidRDefault="003B067F" w:rsidP="003B067F">
      <w:pPr>
        <w:spacing w:after="200" w:line="276" w:lineRule="auto"/>
        <w:jc w:val="center"/>
        <w:rPr>
          <w:rFonts w:eastAsiaTheme="minorEastAsia"/>
          <w:b/>
          <w:sz w:val="28"/>
          <w:szCs w:val="28"/>
        </w:rPr>
      </w:pPr>
    </w:p>
    <w:p w14:paraId="6638D3AC" w14:textId="77777777" w:rsidR="003B067F" w:rsidRPr="00430977" w:rsidRDefault="003B067F" w:rsidP="003B067F">
      <w:pPr>
        <w:spacing w:after="200" w:line="276" w:lineRule="auto"/>
        <w:jc w:val="center"/>
        <w:rPr>
          <w:rFonts w:eastAsiaTheme="minorEastAsia"/>
          <w:b/>
          <w:sz w:val="28"/>
          <w:szCs w:val="28"/>
        </w:rPr>
      </w:pPr>
    </w:p>
    <w:p w14:paraId="2D1D6D17" w14:textId="77777777" w:rsidR="003B067F" w:rsidRPr="00430977" w:rsidRDefault="003B067F" w:rsidP="003B067F">
      <w:pPr>
        <w:spacing w:after="200" w:line="276" w:lineRule="auto"/>
        <w:jc w:val="center"/>
        <w:rPr>
          <w:rFonts w:eastAsiaTheme="minorEastAsia"/>
          <w:b/>
          <w:sz w:val="28"/>
          <w:szCs w:val="28"/>
        </w:rPr>
      </w:pPr>
    </w:p>
    <w:p w14:paraId="5CEECBA4" w14:textId="77777777" w:rsidR="003B067F" w:rsidRPr="00430977" w:rsidRDefault="003B067F" w:rsidP="003B067F">
      <w:pPr>
        <w:spacing w:after="200" w:line="276" w:lineRule="auto"/>
        <w:jc w:val="center"/>
        <w:rPr>
          <w:rFonts w:eastAsiaTheme="minorEastAsia"/>
          <w:b/>
          <w:sz w:val="28"/>
          <w:szCs w:val="28"/>
        </w:rPr>
      </w:pPr>
    </w:p>
    <w:p w14:paraId="50074CEF" w14:textId="77777777" w:rsidR="003B067F" w:rsidRPr="00430977" w:rsidRDefault="003B067F" w:rsidP="003B067F">
      <w:pPr>
        <w:spacing w:after="200" w:line="276" w:lineRule="auto"/>
        <w:jc w:val="center"/>
        <w:rPr>
          <w:rFonts w:eastAsiaTheme="minorEastAsia"/>
          <w:b/>
          <w:sz w:val="28"/>
          <w:szCs w:val="28"/>
        </w:rPr>
      </w:pPr>
    </w:p>
    <w:p w14:paraId="431F5E6A" w14:textId="77777777" w:rsidR="003B067F" w:rsidRPr="00430977" w:rsidRDefault="003B067F" w:rsidP="003B067F">
      <w:pPr>
        <w:spacing w:after="200" w:line="276" w:lineRule="auto"/>
        <w:jc w:val="center"/>
        <w:rPr>
          <w:rFonts w:eastAsiaTheme="minorEastAsia"/>
          <w:b/>
          <w:sz w:val="28"/>
          <w:szCs w:val="28"/>
        </w:rPr>
      </w:pPr>
    </w:p>
    <w:p w14:paraId="2575F06F" w14:textId="77777777" w:rsidR="003B067F" w:rsidRPr="00430977" w:rsidRDefault="003B067F" w:rsidP="003B067F">
      <w:pPr>
        <w:spacing w:after="200" w:line="276" w:lineRule="auto"/>
        <w:jc w:val="center"/>
        <w:rPr>
          <w:rFonts w:eastAsiaTheme="minorEastAsia"/>
          <w:b/>
          <w:sz w:val="28"/>
          <w:szCs w:val="28"/>
        </w:rPr>
      </w:pPr>
    </w:p>
    <w:p w14:paraId="3895A9B1" w14:textId="77777777" w:rsidR="003B067F" w:rsidRPr="00430977" w:rsidRDefault="003B067F" w:rsidP="000200BC">
      <w:pPr>
        <w:spacing w:after="200" w:line="276" w:lineRule="auto"/>
        <w:rPr>
          <w:rFonts w:eastAsiaTheme="minorEastAsia"/>
          <w:b/>
          <w:sz w:val="28"/>
          <w:szCs w:val="28"/>
        </w:rPr>
      </w:pPr>
    </w:p>
    <w:p w14:paraId="609BBD32" w14:textId="77777777" w:rsidR="002422D3" w:rsidRPr="00430977" w:rsidRDefault="002422D3" w:rsidP="000200BC">
      <w:pPr>
        <w:spacing w:after="200" w:line="276" w:lineRule="auto"/>
        <w:rPr>
          <w:rFonts w:eastAsiaTheme="minorEastAsia"/>
          <w:b/>
          <w:sz w:val="28"/>
          <w:szCs w:val="28"/>
        </w:rPr>
      </w:pPr>
    </w:p>
    <w:p w14:paraId="51B61575" w14:textId="77777777" w:rsidR="002422D3" w:rsidRPr="00430977" w:rsidRDefault="002422D3" w:rsidP="000200BC">
      <w:pPr>
        <w:spacing w:after="200" w:line="276" w:lineRule="auto"/>
        <w:rPr>
          <w:rFonts w:eastAsiaTheme="minorEastAsia"/>
          <w:b/>
          <w:sz w:val="28"/>
          <w:szCs w:val="28"/>
        </w:rPr>
      </w:pPr>
    </w:p>
    <w:p w14:paraId="516211BA" w14:textId="77777777" w:rsidR="002422D3" w:rsidRPr="00430977" w:rsidRDefault="002422D3" w:rsidP="000200BC">
      <w:pPr>
        <w:spacing w:after="200" w:line="276" w:lineRule="auto"/>
        <w:rPr>
          <w:rFonts w:eastAsiaTheme="minorEastAsia"/>
          <w:b/>
          <w:sz w:val="28"/>
          <w:szCs w:val="28"/>
        </w:rPr>
      </w:pPr>
    </w:p>
    <w:p w14:paraId="3A4EFFD0" w14:textId="77777777" w:rsidR="003B067F" w:rsidRPr="00430977" w:rsidRDefault="003B067F" w:rsidP="004B1FD9">
      <w:pPr>
        <w:spacing w:after="200" w:line="276" w:lineRule="auto"/>
        <w:rPr>
          <w:rFonts w:eastAsiaTheme="minorEastAsia"/>
          <w:b/>
          <w:sz w:val="28"/>
          <w:szCs w:val="28"/>
        </w:rPr>
      </w:pPr>
    </w:p>
    <w:p w14:paraId="03B88FFB" w14:textId="77777777" w:rsidR="003B067F" w:rsidRPr="00430977" w:rsidRDefault="003B067F" w:rsidP="003B067F">
      <w:pPr>
        <w:spacing w:after="200" w:line="276" w:lineRule="auto"/>
        <w:jc w:val="center"/>
        <w:rPr>
          <w:rFonts w:eastAsiaTheme="minorEastAsia"/>
          <w:b/>
          <w:sz w:val="28"/>
          <w:szCs w:val="28"/>
        </w:rPr>
      </w:pPr>
      <w:r w:rsidRPr="00430977">
        <w:rPr>
          <w:rFonts w:eastAsiaTheme="minorEastAsia"/>
          <w:b/>
          <w:sz w:val="28"/>
          <w:szCs w:val="28"/>
        </w:rPr>
        <w:lastRenderedPageBreak/>
        <w:t>GİRESUN ÜNİVERSİTESİ</w:t>
      </w:r>
    </w:p>
    <w:p w14:paraId="5A783340" w14:textId="77777777" w:rsidR="003B067F" w:rsidRPr="00430977" w:rsidRDefault="003B067F" w:rsidP="003B067F">
      <w:pPr>
        <w:spacing w:after="200" w:line="276" w:lineRule="auto"/>
        <w:jc w:val="center"/>
        <w:rPr>
          <w:rFonts w:eastAsiaTheme="minorEastAsia"/>
          <w:b/>
          <w:sz w:val="28"/>
          <w:szCs w:val="28"/>
        </w:rPr>
      </w:pPr>
      <w:r w:rsidRPr="00430977">
        <w:rPr>
          <w:rFonts w:eastAsiaTheme="minorEastAsia"/>
          <w:b/>
          <w:sz w:val="28"/>
          <w:szCs w:val="28"/>
        </w:rPr>
        <w:t>TIP FAKÜLTESİ</w:t>
      </w:r>
    </w:p>
    <w:p w14:paraId="5052F863" w14:textId="77777777" w:rsidR="003B067F" w:rsidRPr="00430977" w:rsidRDefault="003B067F" w:rsidP="003B067F">
      <w:pPr>
        <w:spacing w:after="200" w:line="276" w:lineRule="auto"/>
        <w:jc w:val="center"/>
        <w:rPr>
          <w:rFonts w:eastAsiaTheme="minorEastAsia"/>
          <w:b/>
          <w:sz w:val="28"/>
          <w:szCs w:val="28"/>
        </w:rPr>
      </w:pPr>
      <w:r w:rsidRPr="00430977">
        <w:rPr>
          <w:rFonts w:eastAsiaTheme="minorEastAsia"/>
          <w:b/>
          <w:sz w:val="28"/>
          <w:szCs w:val="28"/>
        </w:rPr>
        <w:t>DÖNEM 5</w:t>
      </w:r>
    </w:p>
    <w:p w14:paraId="1A0FDB83" w14:textId="437D49D7" w:rsidR="003B067F" w:rsidRPr="00430977" w:rsidRDefault="003B067F" w:rsidP="003B067F">
      <w:pPr>
        <w:spacing w:after="200" w:line="276" w:lineRule="auto"/>
        <w:jc w:val="center"/>
        <w:rPr>
          <w:rFonts w:eastAsiaTheme="minorEastAsia"/>
          <w:b/>
          <w:sz w:val="28"/>
          <w:szCs w:val="28"/>
        </w:rPr>
      </w:pPr>
      <w:r w:rsidRPr="00430977">
        <w:rPr>
          <w:rFonts w:eastAsiaTheme="minorEastAsia"/>
          <w:b/>
          <w:sz w:val="28"/>
          <w:szCs w:val="28"/>
        </w:rPr>
        <w:t>202</w:t>
      </w:r>
      <w:r w:rsidR="005A3994" w:rsidRPr="00430977">
        <w:rPr>
          <w:rFonts w:eastAsiaTheme="minorEastAsia"/>
          <w:b/>
          <w:sz w:val="28"/>
          <w:szCs w:val="28"/>
        </w:rPr>
        <w:t>3</w:t>
      </w:r>
      <w:r w:rsidRPr="00430977">
        <w:rPr>
          <w:rFonts w:eastAsiaTheme="minorEastAsia"/>
          <w:b/>
          <w:sz w:val="28"/>
          <w:szCs w:val="28"/>
        </w:rPr>
        <w:t xml:space="preserve"> – 202</w:t>
      </w:r>
      <w:r w:rsidR="005A3994" w:rsidRPr="00430977">
        <w:rPr>
          <w:rFonts w:eastAsiaTheme="minorEastAsia"/>
          <w:b/>
          <w:sz w:val="28"/>
          <w:szCs w:val="28"/>
        </w:rPr>
        <w:t>4</w:t>
      </w:r>
      <w:r w:rsidRPr="00430977">
        <w:rPr>
          <w:rFonts w:eastAsiaTheme="minorEastAsia"/>
          <w:b/>
          <w:sz w:val="28"/>
          <w:szCs w:val="28"/>
        </w:rPr>
        <w:t xml:space="preserve"> EĞİTİM ÖĞRETİM YILI </w:t>
      </w:r>
    </w:p>
    <w:p w14:paraId="6D64F97E" w14:textId="77777777" w:rsidR="003B067F" w:rsidRPr="00430977" w:rsidRDefault="003B067F" w:rsidP="00B30199">
      <w:pPr>
        <w:jc w:val="center"/>
        <w:rPr>
          <w:rFonts w:eastAsiaTheme="minorEastAsia"/>
          <w:b/>
          <w:sz w:val="28"/>
          <w:szCs w:val="28"/>
        </w:rPr>
      </w:pPr>
      <w:r w:rsidRPr="00430977">
        <w:rPr>
          <w:rFonts w:eastAsiaTheme="minorEastAsia"/>
          <w:b/>
          <w:sz w:val="28"/>
          <w:szCs w:val="28"/>
        </w:rPr>
        <w:t>BÜTÜNLEME SINAV TARİHLERİ</w:t>
      </w:r>
    </w:p>
    <w:p w14:paraId="55C44CDC" w14:textId="77777777" w:rsidR="003B067F" w:rsidRPr="00430977" w:rsidRDefault="003B067F" w:rsidP="003B067F">
      <w:pPr>
        <w:rPr>
          <w:rFonts w:eastAsiaTheme="minorEastAsia"/>
          <w:b/>
          <w:sz w:val="28"/>
          <w:szCs w:val="28"/>
        </w:rPr>
      </w:pPr>
    </w:p>
    <w:p w14:paraId="66C577F3" w14:textId="7B4905FB" w:rsidR="003B067F" w:rsidRPr="00430977" w:rsidRDefault="003B067F" w:rsidP="003B067F">
      <w:pPr>
        <w:spacing w:after="200" w:line="276" w:lineRule="auto"/>
        <w:rPr>
          <w:rFonts w:eastAsiaTheme="minorEastAsia"/>
          <w:b/>
          <w:sz w:val="28"/>
          <w:szCs w:val="28"/>
        </w:rPr>
      </w:pPr>
      <w:r w:rsidRPr="00430977">
        <w:rPr>
          <w:rFonts w:eastAsiaTheme="minorEastAsia"/>
          <w:b/>
          <w:sz w:val="28"/>
          <w:szCs w:val="28"/>
        </w:rPr>
        <w:t xml:space="preserve">                                         </w:t>
      </w:r>
      <w:r w:rsidR="004B1FD9" w:rsidRPr="00430977">
        <w:rPr>
          <w:rFonts w:eastAsiaTheme="minorEastAsia"/>
          <w:b/>
          <w:sz w:val="28"/>
          <w:szCs w:val="28"/>
        </w:rPr>
        <w:t xml:space="preserve">             </w:t>
      </w:r>
      <w:r w:rsidRPr="00430977">
        <w:rPr>
          <w:rFonts w:eastAsiaTheme="minorEastAsia"/>
          <w:b/>
          <w:sz w:val="28"/>
          <w:szCs w:val="28"/>
        </w:rPr>
        <w:t xml:space="preserve"> </w:t>
      </w:r>
      <w:r w:rsidR="00EB2FED" w:rsidRPr="00430977">
        <w:rPr>
          <w:rFonts w:eastAsiaTheme="minorEastAsia"/>
          <w:b/>
          <w:sz w:val="28"/>
          <w:szCs w:val="28"/>
        </w:rPr>
        <w:t>(</w:t>
      </w:r>
      <w:r w:rsidR="004B1FD9" w:rsidRPr="00430977">
        <w:rPr>
          <w:rFonts w:eastAsiaTheme="minorEastAsia"/>
          <w:b/>
          <w:sz w:val="28"/>
          <w:szCs w:val="28"/>
        </w:rPr>
        <w:t>1</w:t>
      </w:r>
      <w:r w:rsidR="00F33FF6" w:rsidRPr="00430977">
        <w:rPr>
          <w:rFonts w:eastAsiaTheme="minorEastAsia"/>
          <w:b/>
          <w:sz w:val="28"/>
          <w:szCs w:val="28"/>
        </w:rPr>
        <w:t>0</w:t>
      </w:r>
      <w:r w:rsidR="00EB2FED" w:rsidRPr="00430977">
        <w:rPr>
          <w:rFonts w:eastAsiaTheme="minorEastAsia"/>
          <w:b/>
          <w:sz w:val="28"/>
          <w:szCs w:val="28"/>
        </w:rPr>
        <w:t xml:space="preserve"> HAZİRAN- </w:t>
      </w:r>
      <w:r w:rsidR="00B30199" w:rsidRPr="00430977">
        <w:rPr>
          <w:rFonts w:eastAsiaTheme="minorEastAsia"/>
          <w:b/>
          <w:sz w:val="28"/>
          <w:szCs w:val="28"/>
        </w:rPr>
        <w:t>2</w:t>
      </w:r>
      <w:r w:rsidR="00F33FF6" w:rsidRPr="00430977">
        <w:rPr>
          <w:rFonts w:eastAsiaTheme="minorEastAsia"/>
          <w:b/>
          <w:sz w:val="28"/>
          <w:szCs w:val="28"/>
        </w:rPr>
        <w:t>6</w:t>
      </w:r>
      <w:r w:rsidR="00EB2FED" w:rsidRPr="00430977">
        <w:rPr>
          <w:rFonts w:eastAsiaTheme="minorEastAsia"/>
          <w:b/>
          <w:sz w:val="28"/>
          <w:szCs w:val="28"/>
        </w:rPr>
        <w:t xml:space="preserve"> HAZİRAN 202</w:t>
      </w:r>
      <w:r w:rsidR="00F33FF6" w:rsidRPr="00430977">
        <w:rPr>
          <w:rFonts w:eastAsiaTheme="minorEastAsia"/>
          <w:b/>
          <w:sz w:val="28"/>
          <w:szCs w:val="28"/>
        </w:rPr>
        <w:t>4</w:t>
      </w:r>
      <w:r w:rsidRPr="00430977">
        <w:rPr>
          <w:rFonts w:eastAsiaTheme="minorEastAsia"/>
          <w:b/>
          <w:sz w:val="28"/>
          <w:szCs w:val="28"/>
        </w:rPr>
        <w:t xml:space="preserve"> ARASI)</w:t>
      </w:r>
    </w:p>
    <w:tbl>
      <w:tblPr>
        <w:tblW w:w="0" w:type="auto"/>
        <w:jc w:val="center"/>
        <w:tblCellMar>
          <w:top w:w="15" w:type="dxa"/>
          <w:left w:w="15" w:type="dxa"/>
          <w:bottom w:w="15" w:type="dxa"/>
          <w:right w:w="15" w:type="dxa"/>
        </w:tblCellMar>
        <w:tblLook w:val="04A0" w:firstRow="1" w:lastRow="0" w:firstColumn="1" w:lastColumn="0" w:noHBand="0" w:noVBand="1"/>
      </w:tblPr>
      <w:tblGrid>
        <w:gridCol w:w="4853"/>
        <w:gridCol w:w="2222"/>
        <w:gridCol w:w="1987"/>
      </w:tblGrid>
      <w:tr w:rsidR="003B067F" w:rsidRPr="00430977" w14:paraId="5DFECA14" w14:textId="77777777"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hideMark/>
          </w:tcPr>
          <w:p w14:paraId="409791EC" w14:textId="77777777" w:rsidR="003B067F" w:rsidRPr="00430977" w:rsidRDefault="003B067F" w:rsidP="003B067F">
            <w:pPr>
              <w:spacing w:line="0" w:lineRule="atLeast"/>
              <w:jc w:val="center"/>
              <w:rPr>
                <w:noProof/>
                <w:color w:val="FFFFFF" w:themeColor="background1"/>
                <w:lang w:val="en-US"/>
              </w:rPr>
            </w:pPr>
            <w:r w:rsidRPr="00430977">
              <w:rPr>
                <w:noProof/>
                <w:color w:val="FFFFFF" w:themeColor="background1"/>
                <w:lang w:val="en-US"/>
              </w:rPr>
              <w:t>Staj</w:t>
            </w:r>
          </w:p>
        </w:tc>
        <w:tc>
          <w:tcPr>
            <w:tcW w:w="2222" w:type="dxa"/>
            <w:tcBorders>
              <w:top w:val="single" w:sz="4" w:space="0" w:color="000000"/>
              <w:left w:val="single" w:sz="4" w:space="0" w:color="000000"/>
              <w:bottom w:val="single" w:sz="4" w:space="0" w:color="000000"/>
              <w:right w:val="single" w:sz="4" w:space="0" w:color="000000"/>
            </w:tcBorders>
            <w:shd w:val="clear" w:color="auto" w:fill="0070C0"/>
          </w:tcPr>
          <w:p w14:paraId="11C5F31D" w14:textId="77777777" w:rsidR="003B067F" w:rsidRPr="00430977" w:rsidRDefault="003B067F" w:rsidP="003B067F">
            <w:pPr>
              <w:spacing w:line="0" w:lineRule="atLeast"/>
              <w:jc w:val="center"/>
              <w:rPr>
                <w:noProof/>
                <w:color w:val="FFFFFF" w:themeColor="background1"/>
                <w:lang w:val="en-US"/>
              </w:rPr>
            </w:pPr>
            <w:r w:rsidRPr="00430977">
              <w:rPr>
                <w:noProof/>
                <w:color w:val="FFFFFF" w:themeColor="background1"/>
                <w:lang w:val="en-US"/>
              </w:rPr>
              <w:t>Tarih</w:t>
            </w:r>
          </w:p>
        </w:tc>
        <w:tc>
          <w:tcPr>
            <w:tcW w:w="1987" w:type="dxa"/>
            <w:tcBorders>
              <w:top w:val="single" w:sz="4" w:space="0" w:color="000000"/>
              <w:left w:val="single" w:sz="4" w:space="0" w:color="000000"/>
              <w:bottom w:val="single" w:sz="4" w:space="0" w:color="000000"/>
              <w:right w:val="single" w:sz="4" w:space="0" w:color="000000"/>
            </w:tcBorders>
            <w:shd w:val="clear" w:color="auto" w:fill="0070C0"/>
          </w:tcPr>
          <w:p w14:paraId="720C53FB" w14:textId="77777777" w:rsidR="003B067F" w:rsidRPr="00430977" w:rsidRDefault="003B067F" w:rsidP="003B067F">
            <w:pPr>
              <w:spacing w:line="0" w:lineRule="atLeast"/>
              <w:jc w:val="center"/>
              <w:rPr>
                <w:noProof/>
                <w:color w:val="FFFFFF" w:themeColor="background1"/>
                <w:lang w:val="en-US"/>
              </w:rPr>
            </w:pPr>
            <w:r w:rsidRPr="00430977">
              <w:rPr>
                <w:noProof/>
                <w:color w:val="FFFFFF" w:themeColor="background1"/>
                <w:lang w:val="en-US"/>
              </w:rPr>
              <w:t>Saat</w:t>
            </w:r>
          </w:p>
        </w:tc>
      </w:tr>
      <w:tr w:rsidR="004B1FD9" w:rsidRPr="00430977" w14:paraId="5F42B8D8" w14:textId="77777777"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129B51E3" w14:textId="77777777" w:rsidR="004B1FD9" w:rsidRPr="00430977" w:rsidRDefault="004B1FD9" w:rsidP="004B1FD9">
            <w:pPr>
              <w:rPr>
                <w:rFonts w:eastAsiaTheme="minorEastAsia"/>
              </w:rPr>
            </w:pPr>
            <w:r w:rsidRPr="00430977">
              <w:t>Kulak Burun Boğaz Hastalıkları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A1252A" w14:textId="2B29CDA9" w:rsidR="004B1FD9" w:rsidRPr="00430977" w:rsidRDefault="004B1FD9" w:rsidP="004B1FD9">
            <w:pPr>
              <w:spacing w:line="0" w:lineRule="atLeast"/>
              <w:jc w:val="center"/>
              <w:rPr>
                <w:noProof/>
                <w:color w:val="000000"/>
                <w:lang w:val="en-US"/>
              </w:rPr>
            </w:pPr>
            <w:r w:rsidRPr="00430977">
              <w:t>1</w:t>
            </w:r>
            <w:r w:rsidR="005A3994" w:rsidRPr="00430977">
              <w:t>0</w:t>
            </w:r>
            <w:r w:rsidRPr="00430977">
              <w:t>.06.202</w:t>
            </w:r>
            <w:r w:rsidR="00F33FF6" w:rsidRPr="00430977">
              <w:t>4</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1BA2D6" w14:textId="3756F0DF" w:rsidR="004B1FD9" w:rsidRPr="00430977" w:rsidRDefault="004B1FD9" w:rsidP="004B1FD9">
            <w:pPr>
              <w:spacing w:line="0" w:lineRule="atLeast"/>
              <w:jc w:val="center"/>
              <w:rPr>
                <w:noProof/>
                <w:color w:val="000000"/>
                <w:lang w:val="en-US"/>
              </w:rPr>
            </w:pPr>
            <w:r w:rsidRPr="00430977">
              <w:t>09.00-</w:t>
            </w:r>
            <w:r w:rsidR="00F33FF6" w:rsidRPr="00430977">
              <w:t>12.00</w:t>
            </w:r>
          </w:p>
        </w:tc>
      </w:tr>
      <w:tr w:rsidR="004B1FD9" w:rsidRPr="00430977" w14:paraId="51A78B9D" w14:textId="77777777"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1DBA0CCA" w14:textId="77777777" w:rsidR="004B1FD9" w:rsidRPr="00430977" w:rsidRDefault="004B1FD9" w:rsidP="004B1FD9">
            <w:pPr>
              <w:rPr>
                <w:rFonts w:eastAsiaTheme="minorEastAsia"/>
              </w:rPr>
            </w:pPr>
            <w:r w:rsidRPr="00430977">
              <w:t>Ortopedi ve Travmatoloji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895E74" w14:textId="529CC232" w:rsidR="004B1FD9" w:rsidRPr="00430977" w:rsidRDefault="004B1FD9" w:rsidP="004B1FD9">
            <w:pPr>
              <w:spacing w:line="0" w:lineRule="atLeast"/>
              <w:jc w:val="center"/>
              <w:rPr>
                <w:noProof/>
                <w:color w:val="000000"/>
                <w:lang w:val="en-US"/>
              </w:rPr>
            </w:pPr>
            <w:r w:rsidRPr="00430977">
              <w:t>1</w:t>
            </w:r>
            <w:r w:rsidR="00F33FF6" w:rsidRPr="00430977">
              <w:t>0</w:t>
            </w:r>
            <w:r w:rsidRPr="00430977">
              <w:t>.06.202</w:t>
            </w:r>
            <w:r w:rsidR="00F33FF6" w:rsidRPr="00430977">
              <w:t>4</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F93D0B" w14:textId="3084423A" w:rsidR="004B1FD9" w:rsidRPr="00430977" w:rsidRDefault="00F33FF6" w:rsidP="004B1FD9">
            <w:pPr>
              <w:spacing w:line="0" w:lineRule="atLeast"/>
              <w:jc w:val="center"/>
              <w:rPr>
                <w:noProof/>
                <w:color w:val="000000"/>
                <w:lang w:val="en-US"/>
              </w:rPr>
            </w:pPr>
            <w:r w:rsidRPr="00430977">
              <w:t>13</w:t>
            </w:r>
            <w:r w:rsidR="004B1FD9" w:rsidRPr="00430977">
              <w:t>.00-17.</w:t>
            </w:r>
            <w:r w:rsidRPr="00430977">
              <w:t>00</w:t>
            </w:r>
          </w:p>
        </w:tc>
      </w:tr>
      <w:tr w:rsidR="004B1FD9" w:rsidRPr="00430977" w14:paraId="7A4C21EE" w14:textId="77777777"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23A3DDDB" w14:textId="77777777" w:rsidR="004B1FD9" w:rsidRPr="00430977" w:rsidRDefault="004B1FD9" w:rsidP="004B1FD9">
            <w:pPr>
              <w:spacing w:line="0" w:lineRule="atLeast"/>
              <w:rPr>
                <w:noProof/>
                <w:lang w:val="en-US"/>
              </w:rPr>
            </w:pPr>
            <w:r w:rsidRPr="00430977">
              <w:t>Kalp ve Damar Cerrahisi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82E08A" w14:textId="1AB238FC" w:rsidR="004B1FD9" w:rsidRPr="00430977" w:rsidRDefault="004B1FD9" w:rsidP="004B1FD9">
            <w:pPr>
              <w:spacing w:line="0" w:lineRule="atLeast"/>
              <w:jc w:val="center"/>
              <w:rPr>
                <w:noProof/>
                <w:color w:val="000000"/>
                <w:lang w:val="en-US"/>
              </w:rPr>
            </w:pPr>
            <w:r w:rsidRPr="00430977">
              <w:t>1</w:t>
            </w:r>
            <w:r w:rsidR="00F33FF6" w:rsidRPr="00430977">
              <w:t>1</w:t>
            </w:r>
            <w:r w:rsidRPr="00430977">
              <w:t>.06.202</w:t>
            </w:r>
            <w:r w:rsidR="00F33FF6" w:rsidRPr="00430977">
              <w:t>4</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ED0100" w14:textId="3511F569" w:rsidR="004B1FD9" w:rsidRPr="00430977" w:rsidRDefault="004B1FD9" w:rsidP="004B1FD9">
            <w:pPr>
              <w:spacing w:line="0" w:lineRule="atLeast"/>
              <w:jc w:val="center"/>
              <w:rPr>
                <w:noProof/>
                <w:color w:val="000000"/>
                <w:lang w:val="en-US"/>
              </w:rPr>
            </w:pPr>
            <w:r w:rsidRPr="00430977">
              <w:t>09.00-1</w:t>
            </w:r>
            <w:r w:rsidR="00F33FF6" w:rsidRPr="00430977">
              <w:t>2.00</w:t>
            </w:r>
          </w:p>
        </w:tc>
      </w:tr>
      <w:tr w:rsidR="004B1FD9" w:rsidRPr="00430977" w14:paraId="45F9472A" w14:textId="77777777"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55BEABDC" w14:textId="77777777" w:rsidR="004B1FD9" w:rsidRPr="00430977" w:rsidRDefault="004B1FD9" w:rsidP="004B1FD9">
            <w:pPr>
              <w:rPr>
                <w:rFonts w:eastAsiaTheme="minorEastAsia"/>
              </w:rPr>
            </w:pPr>
            <w:r w:rsidRPr="00430977">
              <w:t>Çocuk Cerrahisi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D3EF44" w14:textId="451F5694" w:rsidR="004B1FD9" w:rsidRPr="00430977" w:rsidRDefault="004B1FD9" w:rsidP="004B1FD9">
            <w:pPr>
              <w:spacing w:line="0" w:lineRule="atLeast"/>
              <w:jc w:val="center"/>
              <w:rPr>
                <w:noProof/>
                <w:color w:val="000000"/>
                <w:lang w:val="en-US"/>
              </w:rPr>
            </w:pPr>
            <w:r w:rsidRPr="00430977">
              <w:t>1</w:t>
            </w:r>
            <w:r w:rsidR="00F33FF6" w:rsidRPr="00430977">
              <w:t>1</w:t>
            </w:r>
            <w:r w:rsidRPr="00430977">
              <w:t>.06.202</w:t>
            </w:r>
            <w:r w:rsidR="00F33FF6" w:rsidRPr="00430977">
              <w:t>4</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8EBD18" w14:textId="52591679" w:rsidR="004B1FD9" w:rsidRPr="00430977" w:rsidRDefault="00F33FF6" w:rsidP="004B1FD9">
            <w:pPr>
              <w:spacing w:line="0" w:lineRule="atLeast"/>
              <w:jc w:val="center"/>
              <w:rPr>
                <w:noProof/>
                <w:color w:val="000000"/>
                <w:lang w:val="en-US"/>
              </w:rPr>
            </w:pPr>
            <w:r w:rsidRPr="00430977">
              <w:t>13</w:t>
            </w:r>
            <w:r w:rsidR="004B1FD9" w:rsidRPr="00430977">
              <w:t>.00-17.00</w:t>
            </w:r>
          </w:p>
        </w:tc>
      </w:tr>
      <w:tr w:rsidR="004B1FD9" w:rsidRPr="00430977" w14:paraId="31204867" w14:textId="77777777"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072C036F" w14:textId="77777777" w:rsidR="004B1FD9" w:rsidRPr="00430977" w:rsidRDefault="004B1FD9" w:rsidP="004B1FD9">
            <w:pPr>
              <w:rPr>
                <w:rFonts w:eastAsiaTheme="minorEastAsia"/>
              </w:rPr>
            </w:pPr>
            <w:r w:rsidRPr="00430977">
              <w:t>Beyin ve Sinir Cerrahisi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8C5F63" w14:textId="553911AC" w:rsidR="004B1FD9" w:rsidRPr="00430977" w:rsidRDefault="004B1FD9" w:rsidP="004B1FD9">
            <w:pPr>
              <w:spacing w:line="0" w:lineRule="atLeast"/>
              <w:jc w:val="center"/>
              <w:rPr>
                <w:noProof/>
                <w:color w:val="000000"/>
                <w:lang w:val="en-US"/>
              </w:rPr>
            </w:pPr>
            <w:r w:rsidRPr="00430977">
              <w:t>1</w:t>
            </w:r>
            <w:r w:rsidR="00F33FF6" w:rsidRPr="00430977">
              <w:t>2</w:t>
            </w:r>
            <w:r w:rsidRPr="00430977">
              <w:t>.06.202</w:t>
            </w:r>
            <w:r w:rsidR="00F33FF6" w:rsidRPr="00430977">
              <w:t>4</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343D4C" w14:textId="6EBB3522" w:rsidR="004B1FD9" w:rsidRPr="00430977" w:rsidRDefault="004B1FD9" w:rsidP="004B1FD9">
            <w:pPr>
              <w:spacing w:line="0" w:lineRule="atLeast"/>
              <w:jc w:val="center"/>
              <w:rPr>
                <w:noProof/>
                <w:color w:val="000000"/>
                <w:lang w:val="en-US"/>
              </w:rPr>
            </w:pPr>
            <w:r w:rsidRPr="00430977">
              <w:t>09.00-1</w:t>
            </w:r>
            <w:r w:rsidR="00F33FF6" w:rsidRPr="00430977">
              <w:t>2</w:t>
            </w:r>
            <w:r w:rsidRPr="00430977">
              <w:t>.00</w:t>
            </w:r>
          </w:p>
        </w:tc>
      </w:tr>
      <w:tr w:rsidR="004B1FD9" w:rsidRPr="00430977" w14:paraId="32EEDC9E" w14:textId="77777777"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3E866F4F" w14:textId="77777777" w:rsidR="004B1FD9" w:rsidRPr="00430977" w:rsidRDefault="004B1FD9" w:rsidP="004B1FD9">
            <w:pPr>
              <w:rPr>
                <w:rFonts w:eastAsiaTheme="minorEastAsia"/>
              </w:rPr>
            </w:pPr>
            <w:r w:rsidRPr="00430977">
              <w:t>Üroloji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690603" w14:textId="4E81E89E" w:rsidR="004B1FD9" w:rsidRPr="00430977" w:rsidRDefault="004B1FD9" w:rsidP="004B1FD9">
            <w:pPr>
              <w:spacing w:line="0" w:lineRule="atLeast"/>
              <w:jc w:val="center"/>
              <w:rPr>
                <w:noProof/>
                <w:color w:val="000000"/>
                <w:lang w:val="en-US"/>
              </w:rPr>
            </w:pPr>
            <w:r w:rsidRPr="00430977">
              <w:t>1</w:t>
            </w:r>
            <w:r w:rsidR="00F33FF6" w:rsidRPr="00430977">
              <w:t>2</w:t>
            </w:r>
            <w:r w:rsidRPr="00430977">
              <w:t>.06.202</w:t>
            </w:r>
            <w:r w:rsidR="00F33FF6" w:rsidRPr="00430977">
              <w:t>4</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187289" w14:textId="5863C346" w:rsidR="004B1FD9" w:rsidRPr="00430977" w:rsidRDefault="00F33FF6" w:rsidP="004B1FD9">
            <w:pPr>
              <w:spacing w:line="0" w:lineRule="atLeast"/>
              <w:jc w:val="center"/>
              <w:rPr>
                <w:noProof/>
                <w:color w:val="000000"/>
                <w:lang w:val="en-US"/>
              </w:rPr>
            </w:pPr>
            <w:r w:rsidRPr="00430977">
              <w:t>13</w:t>
            </w:r>
            <w:r w:rsidR="004B1FD9" w:rsidRPr="00430977">
              <w:t>.00-17.00</w:t>
            </w:r>
          </w:p>
        </w:tc>
      </w:tr>
      <w:tr w:rsidR="004B1FD9" w:rsidRPr="00430977" w14:paraId="0B5345D3" w14:textId="77777777"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109273FD" w14:textId="77777777" w:rsidR="004B1FD9" w:rsidRPr="00430977" w:rsidRDefault="004B1FD9" w:rsidP="004B1FD9">
            <w:pPr>
              <w:rPr>
                <w:rFonts w:eastAsiaTheme="minorEastAsia"/>
              </w:rPr>
            </w:pPr>
            <w:r w:rsidRPr="00430977">
              <w:t>Deri ve Zührevi Hastalıkları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787B8A" w14:textId="305535F4" w:rsidR="004B1FD9" w:rsidRPr="00430977" w:rsidRDefault="004B1FD9" w:rsidP="004B1FD9">
            <w:pPr>
              <w:spacing w:line="0" w:lineRule="atLeast"/>
              <w:jc w:val="center"/>
              <w:rPr>
                <w:noProof/>
                <w:color w:val="000000"/>
                <w:lang w:val="en-US"/>
              </w:rPr>
            </w:pPr>
            <w:r w:rsidRPr="00430977">
              <w:t>1</w:t>
            </w:r>
            <w:r w:rsidR="00F33FF6" w:rsidRPr="00430977">
              <w:t>3</w:t>
            </w:r>
            <w:r w:rsidRPr="00430977">
              <w:t>.06.202</w:t>
            </w:r>
            <w:r w:rsidR="00F33FF6" w:rsidRPr="00430977">
              <w:t>4</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2833AC" w14:textId="0D0F5865" w:rsidR="004B1FD9" w:rsidRPr="00430977" w:rsidRDefault="004B1FD9" w:rsidP="004B1FD9">
            <w:pPr>
              <w:spacing w:line="0" w:lineRule="atLeast"/>
              <w:jc w:val="center"/>
              <w:rPr>
                <w:noProof/>
                <w:color w:val="000000"/>
                <w:lang w:val="en-US"/>
              </w:rPr>
            </w:pPr>
            <w:r w:rsidRPr="00430977">
              <w:t>09.00-</w:t>
            </w:r>
            <w:r w:rsidR="00F33FF6" w:rsidRPr="00430977">
              <w:t>12.00</w:t>
            </w:r>
          </w:p>
        </w:tc>
      </w:tr>
      <w:tr w:rsidR="004B1FD9" w:rsidRPr="00430977" w14:paraId="4038D60C" w14:textId="77777777"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14AA5857" w14:textId="77777777" w:rsidR="004B1FD9" w:rsidRPr="00430977" w:rsidRDefault="004B1FD9" w:rsidP="004B1FD9">
            <w:pPr>
              <w:rPr>
                <w:rFonts w:eastAsiaTheme="minorEastAsia"/>
              </w:rPr>
            </w:pPr>
            <w:r w:rsidRPr="00430977">
              <w:t>Ruh Sağlığı ve Hastalıkları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0BCD48" w14:textId="136C07DF" w:rsidR="004B1FD9" w:rsidRPr="00430977" w:rsidRDefault="00F33FF6" w:rsidP="004B1FD9">
            <w:pPr>
              <w:spacing w:line="0" w:lineRule="atLeast"/>
              <w:jc w:val="center"/>
              <w:rPr>
                <w:noProof/>
                <w:color w:val="000000"/>
                <w:lang w:val="en-US"/>
              </w:rPr>
            </w:pPr>
            <w:r w:rsidRPr="00430977">
              <w:t>13</w:t>
            </w:r>
            <w:r w:rsidR="004B1FD9" w:rsidRPr="00430977">
              <w:t>.06.202</w:t>
            </w:r>
            <w:r w:rsidRPr="00430977">
              <w:t>4</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CF2E87" w14:textId="4616CDE5" w:rsidR="004B1FD9" w:rsidRPr="00430977" w:rsidRDefault="00F33FF6" w:rsidP="004B1FD9">
            <w:pPr>
              <w:spacing w:line="0" w:lineRule="atLeast"/>
              <w:jc w:val="center"/>
              <w:rPr>
                <w:noProof/>
                <w:color w:val="000000"/>
                <w:lang w:val="en-US"/>
              </w:rPr>
            </w:pPr>
            <w:r w:rsidRPr="00430977">
              <w:t>13</w:t>
            </w:r>
            <w:r w:rsidR="004B1FD9" w:rsidRPr="00430977">
              <w:t>.00-</w:t>
            </w:r>
            <w:r w:rsidRPr="00430977">
              <w:t>17</w:t>
            </w:r>
            <w:r w:rsidR="004B1FD9" w:rsidRPr="00430977">
              <w:t>.00</w:t>
            </w:r>
          </w:p>
        </w:tc>
      </w:tr>
      <w:tr w:rsidR="004B1FD9" w:rsidRPr="00430977" w14:paraId="41303930" w14:textId="77777777"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F785E81" w14:textId="77777777" w:rsidR="004B1FD9" w:rsidRPr="00430977" w:rsidRDefault="004B1FD9" w:rsidP="004B1FD9">
            <w:pPr>
              <w:rPr>
                <w:rFonts w:eastAsiaTheme="minorEastAsia"/>
              </w:rPr>
            </w:pPr>
            <w:r w:rsidRPr="00430977">
              <w:t>Enfeksiyon Hastalıkları ve Klinik Mikrobiyoloji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CE5408" w14:textId="0F64E0D2" w:rsidR="004B1FD9" w:rsidRPr="00430977" w:rsidRDefault="00F33FF6" w:rsidP="004B1FD9">
            <w:pPr>
              <w:spacing w:line="0" w:lineRule="atLeast"/>
              <w:jc w:val="center"/>
              <w:rPr>
                <w:noProof/>
                <w:color w:val="000000"/>
                <w:lang w:val="en-US"/>
              </w:rPr>
            </w:pPr>
            <w:r w:rsidRPr="00430977">
              <w:t>14</w:t>
            </w:r>
            <w:r w:rsidR="004B1FD9" w:rsidRPr="00430977">
              <w:t>.06.202</w:t>
            </w:r>
            <w:r w:rsidRPr="00430977">
              <w:t>4</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7A703A" w14:textId="6CAE93B7" w:rsidR="004B1FD9" w:rsidRPr="00430977" w:rsidRDefault="004B1FD9" w:rsidP="004B1FD9">
            <w:pPr>
              <w:spacing w:line="0" w:lineRule="atLeast"/>
              <w:jc w:val="center"/>
              <w:rPr>
                <w:noProof/>
                <w:color w:val="000000"/>
                <w:lang w:val="en-US"/>
              </w:rPr>
            </w:pPr>
            <w:r w:rsidRPr="00430977">
              <w:t>09.00-</w:t>
            </w:r>
            <w:r w:rsidR="00F33FF6" w:rsidRPr="00430977">
              <w:t>12.00</w:t>
            </w:r>
          </w:p>
        </w:tc>
      </w:tr>
      <w:tr w:rsidR="004B1FD9" w:rsidRPr="00430977" w14:paraId="519A8C2D" w14:textId="77777777"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720EB14A" w14:textId="77777777" w:rsidR="004B1FD9" w:rsidRPr="00430977" w:rsidRDefault="004B1FD9" w:rsidP="004B1FD9">
            <w:pPr>
              <w:rPr>
                <w:rFonts w:eastAsiaTheme="minorEastAsia"/>
              </w:rPr>
            </w:pPr>
            <w:r w:rsidRPr="00430977">
              <w:t>Fiziksel Tıp ve Rehabilitasyon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B44F55" w14:textId="7029CEEE" w:rsidR="004B1FD9" w:rsidRPr="00430977" w:rsidRDefault="00F33FF6" w:rsidP="004B1FD9">
            <w:pPr>
              <w:spacing w:line="0" w:lineRule="atLeast"/>
              <w:jc w:val="center"/>
              <w:rPr>
                <w:noProof/>
                <w:color w:val="000000"/>
                <w:lang w:val="en-US"/>
              </w:rPr>
            </w:pPr>
            <w:r w:rsidRPr="00430977">
              <w:t>14</w:t>
            </w:r>
            <w:r w:rsidR="004B1FD9" w:rsidRPr="00430977">
              <w:t>.06.202</w:t>
            </w:r>
            <w:r w:rsidRPr="00430977">
              <w:t>4</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5435A2" w14:textId="7E424E73" w:rsidR="004B1FD9" w:rsidRPr="00430977" w:rsidRDefault="00F33FF6" w:rsidP="004B1FD9">
            <w:pPr>
              <w:spacing w:line="0" w:lineRule="atLeast"/>
              <w:jc w:val="center"/>
              <w:rPr>
                <w:noProof/>
                <w:color w:val="000000"/>
                <w:lang w:val="en-US"/>
              </w:rPr>
            </w:pPr>
            <w:r w:rsidRPr="00430977">
              <w:t>13.00</w:t>
            </w:r>
            <w:r w:rsidR="004B1FD9" w:rsidRPr="00430977">
              <w:t>-17.00</w:t>
            </w:r>
          </w:p>
        </w:tc>
      </w:tr>
      <w:tr w:rsidR="004B1FD9" w:rsidRPr="00430977" w14:paraId="3821E9E7" w14:textId="77777777"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31006BCC" w14:textId="77777777" w:rsidR="004B1FD9" w:rsidRPr="00430977" w:rsidRDefault="004B1FD9" w:rsidP="004B1FD9">
            <w:pPr>
              <w:rPr>
                <w:rFonts w:eastAsiaTheme="minorEastAsia"/>
              </w:rPr>
            </w:pPr>
            <w:r w:rsidRPr="00430977">
              <w:t>Çocuk ve Ergen Ruh Sağlığı ve Hastalıkları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343597" w14:textId="5DD64E3B" w:rsidR="004B1FD9" w:rsidRPr="00430977" w:rsidRDefault="00F33FF6" w:rsidP="004B1FD9">
            <w:pPr>
              <w:spacing w:line="0" w:lineRule="atLeast"/>
              <w:jc w:val="center"/>
              <w:rPr>
                <w:noProof/>
                <w:color w:val="000000"/>
                <w:lang w:val="en-US"/>
              </w:rPr>
            </w:pPr>
            <w:r w:rsidRPr="00430977">
              <w:t>24</w:t>
            </w:r>
            <w:r w:rsidR="004B1FD9" w:rsidRPr="00430977">
              <w:t>.06.202</w:t>
            </w:r>
            <w:r w:rsidRPr="00430977">
              <w:t>4</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F8E2D0" w14:textId="5687EBAC" w:rsidR="004B1FD9" w:rsidRPr="00430977" w:rsidRDefault="004B1FD9" w:rsidP="004B1FD9">
            <w:pPr>
              <w:spacing w:line="0" w:lineRule="atLeast"/>
              <w:jc w:val="center"/>
              <w:rPr>
                <w:noProof/>
                <w:color w:val="000000"/>
                <w:lang w:val="en-US"/>
              </w:rPr>
            </w:pPr>
            <w:r w:rsidRPr="00430977">
              <w:t>09.00-</w:t>
            </w:r>
            <w:r w:rsidR="00F33FF6" w:rsidRPr="00430977">
              <w:t>12</w:t>
            </w:r>
            <w:r w:rsidRPr="00430977">
              <w:t>.00</w:t>
            </w:r>
          </w:p>
        </w:tc>
      </w:tr>
      <w:tr w:rsidR="004B1FD9" w:rsidRPr="00430977" w14:paraId="7A99B579" w14:textId="77777777"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0817206F" w14:textId="4F704149" w:rsidR="004B1FD9" w:rsidRPr="00430977" w:rsidRDefault="00F33FF6" w:rsidP="004B1FD9">
            <w:pPr>
              <w:rPr>
                <w:rFonts w:eastAsiaTheme="minorEastAsia"/>
              </w:rPr>
            </w:pPr>
            <w:r w:rsidRPr="00430977">
              <w:t>Adli Tıp</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43E9CF" w14:textId="59EFE2D4" w:rsidR="004B1FD9" w:rsidRPr="00430977" w:rsidRDefault="004B1FD9" w:rsidP="004B1FD9">
            <w:pPr>
              <w:spacing w:line="0" w:lineRule="atLeast"/>
              <w:jc w:val="center"/>
              <w:rPr>
                <w:noProof/>
                <w:color w:val="000000"/>
                <w:lang w:val="en-US"/>
              </w:rPr>
            </w:pPr>
            <w:r w:rsidRPr="00430977">
              <w:t>2</w:t>
            </w:r>
            <w:r w:rsidR="00F33FF6" w:rsidRPr="00430977">
              <w:t>4</w:t>
            </w:r>
            <w:r w:rsidRPr="00430977">
              <w:t>.06.202</w:t>
            </w:r>
            <w:r w:rsidR="00F33FF6" w:rsidRPr="00430977">
              <w:t>4</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6D9FD7" w14:textId="5392E2BF" w:rsidR="004B1FD9" w:rsidRPr="00430977" w:rsidRDefault="00F33FF6" w:rsidP="004B1FD9">
            <w:pPr>
              <w:spacing w:line="0" w:lineRule="atLeast"/>
              <w:jc w:val="center"/>
              <w:rPr>
                <w:noProof/>
                <w:color w:val="000000"/>
                <w:lang w:val="en-US"/>
              </w:rPr>
            </w:pPr>
            <w:r w:rsidRPr="00430977">
              <w:t>13</w:t>
            </w:r>
            <w:r w:rsidR="004B1FD9" w:rsidRPr="00430977">
              <w:t>.00-</w:t>
            </w:r>
            <w:r w:rsidRPr="00430977">
              <w:t>17.00</w:t>
            </w:r>
          </w:p>
        </w:tc>
      </w:tr>
      <w:tr w:rsidR="004B1FD9" w:rsidRPr="00430977" w14:paraId="6086E2F1" w14:textId="77777777"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5D3CFE6" w14:textId="77777777" w:rsidR="004B1FD9" w:rsidRPr="00430977" w:rsidRDefault="004B1FD9" w:rsidP="004B1FD9">
            <w:pPr>
              <w:rPr>
                <w:rFonts w:eastAsiaTheme="minorEastAsia"/>
              </w:rPr>
            </w:pPr>
            <w:r w:rsidRPr="00430977">
              <w:t>Göz Hastalıkları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DBAEF4" w14:textId="693B5547" w:rsidR="004B1FD9" w:rsidRPr="00430977" w:rsidRDefault="00F33FF6" w:rsidP="004B1FD9">
            <w:pPr>
              <w:spacing w:line="0" w:lineRule="atLeast"/>
              <w:jc w:val="center"/>
              <w:rPr>
                <w:noProof/>
                <w:color w:val="000000"/>
                <w:lang w:val="en-US"/>
              </w:rPr>
            </w:pPr>
            <w:r w:rsidRPr="00430977">
              <w:t>25</w:t>
            </w:r>
            <w:r w:rsidR="004B1FD9" w:rsidRPr="00430977">
              <w:t>.06.202</w:t>
            </w:r>
            <w:r w:rsidRPr="00430977">
              <w:t>4</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D39EFB" w14:textId="5132683F" w:rsidR="004B1FD9" w:rsidRPr="00430977" w:rsidRDefault="004B1FD9" w:rsidP="004B1FD9">
            <w:pPr>
              <w:spacing w:line="0" w:lineRule="atLeast"/>
              <w:jc w:val="center"/>
              <w:rPr>
                <w:noProof/>
                <w:color w:val="000000"/>
                <w:lang w:val="en-US"/>
              </w:rPr>
            </w:pPr>
            <w:r w:rsidRPr="00430977">
              <w:t>09.00-1</w:t>
            </w:r>
            <w:r w:rsidR="00F33FF6" w:rsidRPr="00430977">
              <w:t>2</w:t>
            </w:r>
            <w:r w:rsidRPr="00430977">
              <w:t>.00</w:t>
            </w:r>
          </w:p>
        </w:tc>
      </w:tr>
      <w:tr w:rsidR="004B1FD9" w:rsidRPr="00430977" w14:paraId="70BEA0BF" w14:textId="77777777"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31BD16A3" w14:textId="77777777" w:rsidR="004B1FD9" w:rsidRPr="00430977" w:rsidRDefault="004B1FD9" w:rsidP="004B1FD9">
            <w:pPr>
              <w:rPr>
                <w:rFonts w:eastAsiaTheme="minorEastAsia"/>
              </w:rPr>
            </w:pPr>
            <w:r w:rsidRPr="00430977">
              <w:t>Nöroloji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1A31F3" w14:textId="41A18A78" w:rsidR="004B1FD9" w:rsidRPr="00430977" w:rsidRDefault="004B1FD9" w:rsidP="004B1FD9">
            <w:pPr>
              <w:spacing w:line="0" w:lineRule="atLeast"/>
              <w:jc w:val="center"/>
              <w:rPr>
                <w:noProof/>
                <w:color w:val="000000"/>
                <w:lang w:val="en-US"/>
              </w:rPr>
            </w:pPr>
            <w:r w:rsidRPr="00430977">
              <w:t>2</w:t>
            </w:r>
            <w:r w:rsidR="00F33FF6" w:rsidRPr="00430977">
              <w:t>5</w:t>
            </w:r>
            <w:r w:rsidRPr="00430977">
              <w:t>.06.202</w:t>
            </w:r>
            <w:r w:rsidR="00F33FF6" w:rsidRPr="00430977">
              <w:t>4</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FAFCBD" w14:textId="21891E1C" w:rsidR="004B1FD9" w:rsidRPr="00430977" w:rsidRDefault="00F33FF6" w:rsidP="004B1FD9">
            <w:pPr>
              <w:spacing w:line="0" w:lineRule="atLeast"/>
              <w:jc w:val="center"/>
              <w:rPr>
                <w:noProof/>
                <w:color w:val="000000"/>
                <w:lang w:val="en-US"/>
              </w:rPr>
            </w:pPr>
            <w:r w:rsidRPr="00430977">
              <w:t>13</w:t>
            </w:r>
            <w:r w:rsidR="004B1FD9" w:rsidRPr="00430977">
              <w:t>.00-17.00</w:t>
            </w:r>
          </w:p>
        </w:tc>
      </w:tr>
      <w:tr w:rsidR="004B1FD9" w:rsidRPr="00430977" w14:paraId="7160291D" w14:textId="77777777"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5C29A12B" w14:textId="77777777" w:rsidR="004B1FD9" w:rsidRPr="00430977" w:rsidRDefault="004B1FD9" w:rsidP="004B1FD9">
            <w:pPr>
              <w:rPr>
                <w:rFonts w:eastAsiaTheme="minorEastAsia"/>
              </w:rPr>
            </w:pPr>
            <w:r w:rsidRPr="00430977">
              <w:t>Seçmeli Staj (1Haftalık)</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18CA1C" w14:textId="02CF4D59" w:rsidR="004B1FD9" w:rsidRPr="00430977" w:rsidRDefault="00F33FF6" w:rsidP="004B1FD9">
            <w:pPr>
              <w:spacing w:line="0" w:lineRule="atLeast"/>
              <w:jc w:val="center"/>
              <w:rPr>
                <w:noProof/>
                <w:color w:val="000000"/>
                <w:lang w:val="en-US"/>
              </w:rPr>
            </w:pPr>
            <w:r w:rsidRPr="00430977">
              <w:t>26</w:t>
            </w:r>
            <w:r w:rsidR="004B1FD9" w:rsidRPr="00430977">
              <w:t>.06.202</w:t>
            </w:r>
            <w:r w:rsidRPr="00430977">
              <w:t>4</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0E65B3" w14:textId="017A3492" w:rsidR="004B1FD9" w:rsidRPr="00430977" w:rsidRDefault="004B1FD9" w:rsidP="004B1FD9">
            <w:pPr>
              <w:spacing w:line="0" w:lineRule="atLeast"/>
              <w:jc w:val="center"/>
              <w:rPr>
                <w:noProof/>
                <w:color w:val="000000"/>
                <w:lang w:val="en-US"/>
              </w:rPr>
            </w:pPr>
            <w:r w:rsidRPr="00430977">
              <w:t>09.00-1</w:t>
            </w:r>
            <w:r w:rsidR="00F33FF6" w:rsidRPr="00430977">
              <w:t>2</w:t>
            </w:r>
            <w:r w:rsidRPr="00430977">
              <w:t>.00</w:t>
            </w:r>
          </w:p>
        </w:tc>
      </w:tr>
    </w:tbl>
    <w:p w14:paraId="11163A5E" w14:textId="77777777" w:rsidR="003B067F" w:rsidRPr="00430977" w:rsidRDefault="003B067F" w:rsidP="003B067F">
      <w:pPr>
        <w:rPr>
          <w:b/>
          <w:sz w:val="20"/>
          <w:szCs w:val="20"/>
        </w:rPr>
      </w:pPr>
    </w:p>
    <w:p w14:paraId="1CC9F34E" w14:textId="77777777" w:rsidR="00356741" w:rsidRPr="00430977" w:rsidRDefault="00356741" w:rsidP="00952DE1">
      <w:pPr>
        <w:rPr>
          <w:b/>
          <w:noProof/>
          <w:lang w:val="en-US"/>
        </w:rPr>
      </w:pPr>
    </w:p>
    <w:p w14:paraId="0A87B1EF" w14:textId="77777777" w:rsidR="003B067F" w:rsidRPr="00430977" w:rsidRDefault="003B067F" w:rsidP="00952DE1">
      <w:pPr>
        <w:rPr>
          <w:b/>
          <w:noProof/>
          <w:lang w:val="en-US"/>
        </w:rPr>
      </w:pPr>
    </w:p>
    <w:p w14:paraId="12C1D2F4" w14:textId="77777777" w:rsidR="003B067F" w:rsidRPr="00430977" w:rsidRDefault="003B067F" w:rsidP="00952DE1">
      <w:pPr>
        <w:rPr>
          <w:b/>
          <w:noProof/>
          <w:lang w:val="en-US"/>
        </w:rPr>
      </w:pPr>
    </w:p>
    <w:p w14:paraId="30C685CD" w14:textId="77777777" w:rsidR="003B067F" w:rsidRPr="00430977" w:rsidRDefault="003B067F" w:rsidP="00952DE1">
      <w:pPr>
        <w:rPr>
          <w:b/>
          <w:noProof/>
          <w:lang w:val="en-US"/>
        </w:rPr>
      </w:pPr>
    </w:p>
    <w:p w14:paraId="4B07D4ED" w14:textId="77777777" w:rsidR="003B067F" w:rsidRPr="00430977" w:rsidRDefault="003B067F" w:rsidP="00952DE1">
      <w:pPr>
        <w:rPr>
          <w:b/>
          <w:noProof/>
          <w:lang w:val="en-US"/>
        </w:rPr>
      </w:pPr>
    </w:p>
    <w:p w14:paraId="06805E92" w14:textId="77777777" w:rsidR="003B067F" w:rsidRPr="00430977" w:rsidRDefault="003B067F" w:rsidP="00952DE1">
      <w:pPr>
        <w:rPr>
          <w:b/>
          <w:noProof/>
          <w:lang w:val="en-US"/>
        </w:rPr>
      </w:pPr>
    </w:p>
    <w:p w14:paraId="05B8ABAF" w14:textId="77777777" w:rsidR="003B067F" w:rsidRPr="00430977" w:rsidRDefault="003B067F" w:rsidP="00952DE1">
      <w:pPr>
        <w:rPr>
          <w:b/>
          <w:noProof/>
          <w:lang w:val="en-US"/>
        </w:rPr>
      </w:pPr>
    </w:p>
    <w:p w14:paraId="189F053C" w14:textId="77777777" w:rsidR="00597B89" w:rsidRPr="00430977" w:rsidRDefault="00597B89" w:rsidP="00952DE1">
      <w:pPr>
        <w:rPr>
          <w:b/>
          <w:noProof/>
          <w:lang w:val="en-US"/>
        </w:rPr>
      </w:pPr>
    </w:p>
    <w:p w14:paraId="27988C2A" w14:textId="77777777" w:rsidR="00597B89" w:rsidRPr="00430977" w:rsidRDefault="00597B89" w:rsidP="00952DE1">
      <w:pPr>
        <w:rPr>
          <w:b/>
          <w:noProof/>
          <w:lang w:val="en-US"/>
        </w:rPr>
      </w:pPr>
    </w:p>
    <w:p w14:paraId="2245F808" w14:textId="77777777" w:rsidR="00597B89" w:rsidRPr="00430977" w:rsidRDefault="00597B89" w:rsidP="00952DE1">
      <w:pPr>
        <w:rPr>
          <w:b/>
          <w:noProof/>
          <w:lang w:val="en-US"/>
        </w:rPr>
      </w:pPr>
    </w:p>
    <w:p w14:paraId="71491D66" w14:textId="77777777" w:rsidR="00597B89" w:rsidRPr="00430977" w:rsidRDefault="00597B89" w:rsidP="00952DE1">
      <w:pPr>
        <w:rPr>
          <w:b/>
          <w:noProof/>
          <w:lang w:val="en-US"/>
        </w:rPr>
      </w:pPr>
    </w:p>
    <w:p w14:paraId="1CF9D1BC" w14:textId="77777777" w:rsidR="00597B89" w:rsidRPr="00430977" w:rsidRDefault="00597B89" w:rsidP="00952DE1">
      <w:pPr>
        <w:rPr>
          <w:b/>
          <w:noProof/>
          <w:lang w:val="en-US"/>
        </w:rPr>
      </w:pPr>
    </w:p>
    <w:p w14:paraId="36EFE08E" w14:textId="77777777" w:rsidR="00597B89" w:rsidRPr="00430977" w:rsidRDefault="00597B89" w:rsidP="00952DE1">
      <w:pPr>
        <w:rPr>
          <w:b/>
          <w:noProof/>
          <w:lang w:val="en-US"/>
        </w:rPr>
      </w:pPr>
    </w:p>
    <w:p w14:paraId="2B867776" w14:textId="77777777" w:rsidR="00597B89" w:rsidRPr="00430977" w:rsidRDefault="00597B89" w:rsidP="00952DE1">
      <w:pPr>
        <w:rPr>
          <w:b/>
          <w:noProof/>
          <w:lang w:val="en-US"/>
        </w:rPr>
      </w:pPr>
    </w:p>
    <w:p w14:paraId="60A1B578" w14:textId="77777777" w:rsidR="00597B89" w:rsidRPr="00430977" w:rsidRDefault="00597B89" w:rsidP="00952DE1">
      <w:pPr>
        <w:rPr>
          <w:b/>
          <w:noProof/>
          <w:lang w:val="en-US"/>
        </w:rPr>
      </w:pPr>
    </w:p>
    <w:p w14:paraId="36BBA100" w14:textId="77777777" w:rsidR="00597B89" w:rsidRPr="00430977" w:rsidRDefault="00597B89" w:rsidP="00952DE1">
      <w:pPr>
        <w:rPr>
          <w:b/>
          <w:noProof/>
          <w:lang w:val="en-US"/>
        </w:rPr>
      </w:pPr>
    </w:p>
    <w:p w14:paraId="571C3FC3" w14:textId="77777777" w:rsidR="00597B89" w:rsidRPr="00430977" w:rsidRDefault="00597B89" w:rsidP="00952DE1">
      <w:pPr>
        <w:rPr>
          <w:b/>
          <w:noProof/>
          <w:lang w:val="en-US"/>
        </w:rPr>
      </w:pPr>
    </w:p>
    <w:p w14:paraId="71C6EF9B" w14:textId="77777777" w:rsidR="003B067F" w:rsidRPr="00430977" w:rsidRDefault="003B067F" w:rsidP="00952DE1">
      <w:pPr>
        <w:rPr>
          <w:b/>
          <w:noProof/>
          <w:lang w:val="en-US"/>
        </w:rPr>
      </w:pPr>
    </w:p>
    <w:p w14:paraId="77E3105B" w14:textId="77777777" w:rsidR="00952DE1" w:rsidRPr="00430977" w:rsidRDefault="00952DE1" w:rsidP="00923720">
      <w:pPr>
        <w:rPr>
          <w:rFonts w:eastAsia="Calibri"/>
          <w:b/>
          <w:noProof/>
          <w:lang w:val="en-US"/>
        </w:rPr>
      </w:pPr>
    </w:p>
    <w:p w14:paraId="5CF7676C" w14:textId="77777777" w:rsidR="00952DE1" w:rsidRPr="00430977" w:rsidRDefault="00952DE1" w:rsidP="00952DE1">
      <w:pPr>
        <w:shd w:val="clear" w:color="auto" w:fill="8DB3E2" w:themeFill="text2" w:themeFillTint="66"/>
        <w:jc w:val="center"/>
        <w:rPr>
          <w:rFonts w:eastAsia="Calibri"/>
          <w:b/>
          <w:noProof/>
          <w:lang w:val="en-US"/>
        </w:rPr>
      </w:pPr>
      <w:r w:rsidRPr="00430977">
        <w:rPr>
          <w:rFonts w:eastAsia="Calibri"/>
          <w:b/>
          <w:noProof/>
          <w:lang w:val="en-US"/>
        </w:rPr>
        <w:t>YÖNETİCİLERİMİZ</w:t>
      </w:r>
    </w:p>
    <w:p w14:paraId="1A477786" w14:textId="77777777" w:rsidR="00952DE1" w:rsidRPr="00430977" w:rsidRDefault="00952DE1" w:rsidP="00952DE1">
      <w:pPr>
        <w:jc w:val="center"/>
        <w:rPr>
          <w:rFonts w:eastAsia="Calibri"/>
          <w:b/>
          <w:noProof/>
          <w:lang w:val="en-US"/>
        </w:rPr>
      </w:pPr>
    </w:p>
    <w:p w14:paraId="42C108A0" w14:textId="77777777" w:rsidR="00952DE1" w:rsidRPr="00430977" w:rsidRDefault="00952DE1" w:rsidP="00952DE1">
      <w:pPr>
        <w:rPr>
          <w:rFonts w:eastAsia="Calibri"/>
          <w:noProof/>
          <w:lang w:val="en-US"/>
        </w:rPr>
      </w:pP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9"/>
        <w:gridCol w:w="5472"/>
      </w:tblGrid>
      <w:tr w:rsidR="00E74A08" w:rsidRPr="00430977" w14:paraId="5C746966" w14:textId="77777777" w:rsidTr="001F10BC">
        <w:trPr>
          <w:cantSplit/>
          <w:trHeight w:val="470"/>
          <w:jc w:val="center"/>
        </w:trPr>
        <w:tc>
          <w:tcPr>
            <w:tcW w:w="4919" w:type="dxa"/>
            <w:vAlign w:val="center"/>
          </w:tcPr>
          <w:p w14:paraId="7121F8CB" w14:textId="77777777" w:rsidR="00E74A08" w:rsidRPr="00430977" w:rsidRDefault="00E74A08" w:rsidP="007F7269">
            <w:pPr>
              <w:spacing w:before="60" w:line="288" w:lineRule="auto"/>
            </w:pPr>
            <w:r w:rsidRPr="00430977">
              <w:t>REKTÖR</w:t>
            </w:r>
          </w:p>
        </w:tc>
        <w:tc>
          <w:tcPr>
            <w:tcW w:w="5472" w:type="dxa"/>
            <w:vAlign w:val="center"/>
          </w:tcPr>
          <w:p w14:paraId="3F528992" w14:textId="77777777" w:rsidR="00E74A08" w:rsidRPr="00430977" w:rsidRDefault="00E74A08" w:rsidP="007F7269">
            <w:pPr>
              <w:spacing w:before="60" w:line="288" w:lineRule="auto"/>
            </w:pPr>
            <w:r w:rsidRPr="00430977">
              <w:t>PROF. DR. YILMAZ CAN</w:t>
            </w:r>
          </w:p>
        </w:tc>
      </w:tr>
      <w:tr w:rsidR="00E74A08" w:rsidRPr="00430977" w14:paraId="3D60863D" w14:textId="77777777" w:rsidTr="001F10BC">
        <w:trPr>
          <w:cantSplit/>
          <w:trHeight w:val="374"/>
          <w:jc w:val="center"/>
        </w:trPr>
        <w:tc>
          <w:tcPr>
            <w:tcW w:w="4919" w:type="dxa"/>
            <w:vAlign w:val="center"/>
          </w:tcPr>
          <w:p w14:paraId="78FC5334" w14:textId="77777777" w:rsidR="00E74A08" w:rsidRPr="00430977" w:rsidRDefault="00E74A08" w:rsidP="007F7269">
            <w:pPr>
              <w:spacing w:before="60" w:line="288" w:lineRule="auto"/>
            </w:pPr>
            <w:r w:rsidRPr="00430977">
              <w:t>REKTÖR YARDIMCISI</w:t>
            </w:r>
          </w:p>
        </w:tc>
        <w:tc>
          <w:tcPr>
            <w:tcW w:w="5472" w:type="dxa"/>
            <w:vAlign w:val="center"/>
          </w:tcPr>
          <w:p w14:paraId="0310FA57" w14:textId="77777777" w:rsidR="00E74A08" w:rsidRPr="00430977" w:rsidRDefault="00E74A08" w:rsidP="007F7269">
            <w:pPr>
              <w:spacing w:before="60" w:line="288" w:lineRule="auto"/>
            </w:pPr>
            <w:r w:rsidRPr="00430977">
              <w:t>PROF. DR. GÜVEN ÖZDEM</w:t>
            </w:r>
          </w:p>
        </w:tc>
      </w:tr>
      <w:tr w:rsidR="00E74A08" w:rsidRPr="00430977" w14:paraId="616CEF61" w14:textId="77777777" w:rsidTr="001F10BC">
        <w:trPr>
          <w:cantSplit/>
          <w:trHeight w:val="374"/>
          <w:jc w:val="center"/>
        </w:trPr>
        <w:tc>
          <w:tcPr>
            <w:tcW w:w="4919" w:type="dxa"/>
            <w:vAlign w:val="center"/>
          </w:tcPr>
          <w:p w14:paraId="3B0AB990" w14:textId="77777777" w:rsidR="00E74A08" w:rsidRPr="00430977" w:rsidRDefault="00E74A08" w:rsidP="007F7269">
            <w:pPr>
              <w:spacing w:before="60" w:line="288" w:lineRule="auto"/>
            </w:pPr>
            <w:r w:rsidRPr="00430977">
              <w:t>REKTÖR YARDIMCISI</w:t>
            </w:r>
          </w:p>
        </w:tc>
        <w:tc>
          <w:tcPr>
            <w:tcW w:w="5472" w:type="dxa"/>
            <w:vAlign w:val="center"/>
          </w:tcPr>
          <w:p w14:paraId="257DAD45" w14:textId="67F4FAF1" w:rsidR="00E74A08" w:rsidRPr="00430977" w:rsidRDefault="00E74A08" w:rsidP="00D222C7">
            <w:pPr>
              <w:spacing w:before="60" w:line="288" w:lineRule="auto"/>
            </w:pPr>
            <w:r w:rsidRPr="00430977">
              <w:t xml:space="preserve">PROF. DR. </w:t>
            </w:r>
            <w:r w:rsidR="00D222C7">
              <w:t>HÜSEYİN ŞAHİN</w:t>
            </w:r>
          </w:p>
        </w:tc>
      </w:tr>
      <w:tr w:rsidR="00E74A08" w:rsidRPr="00430977" w14:paraId="67BCC55A" w14:textId="77777777" w:rsidTr="001F10BC">
        <w:trPr>
          <w:cantSplit/>
          <w:trHeight w:val="363"/>
          <w:jc w:val="center"/>
        </w:trPr>
        <w:tc>
          <w:tcPr>
            <w:tcW w:w="4919" w:type="dxa"/>
            <w:vAlign w:val="center"/>
          </w:tcPr>
          <w:p w14:paraId="2B2848BC" w14:textId="77777777" w:rsidR="00E74A08" w:rsidRPr="00430977" w:rsidRDefault="00E74A08" w:rsidP="007F7269">
            <w:pPr>
              <w:spacing w:before="60" w:line="288" w:lineRule="auto"/>
            </w:pPr>
            <w:r w:rsidRPr="00430977">
              <w:t>DEKAN</w:t>
            </w:r>
          </w:p>
        </w:tc>
        <w:tc>
          <w:tcPr>
            <w:tcW w:w="5472" w:type="dxa"/>
            <w:vAlign w:val="center"/>
          </w:tcPr>
          <w:p w14:paraId="437B2EBC" w14:textId="77777777" w:rsidR="00E74A08" w:rsidRPr="00430977" w:rsidRDefault="00E74A08" w:rsidP="007F7269">
            <w:pPr>
              <w:spacing w:before="60" w:line="288" w:lineRule="auto"/>
            </w:pPr>
            <w:r w:rsidRPr="00430977">
              <w:t>PROF. DR. ERDAL AĞAR</w:t>
            </w:r>
          </w:p>
        </w:tc>
      </w:tr>
      <w:tr w:rsidR="00E74A08" w:rsidRPr="00430977" w14:paraId="1A5BC93A" w14:textId="77777777" w:rsidTr="001F10BC">
        <w:trPr>
          <w:cantSplit/>
          <w:trHeight w:val="384"/>
          <w:jc w:val="center"/>
        </w:trPr>
        <w:tc>
          <w:tcPr>
            <w:tcW w:w="4919" w:type="dxa"/>
            <w:vAlign w:val="center"/>
          </w:tcPr>
          <w:p w14:paraId="4FEBEC7B" w14:textId="77777777" w:rsidR="00E74A08" w:rsidRPr="00430977" w:rsidRDefault="00E74A08" w:rsidP="007F7269">
            <w:pPr>
              <w:spacing w:line="288" w:lineRule="auto"/>
            </w:pPr>
            <w:r w:rsidRPr="00430977">
              <w:t>DEKAN YARDIMCISI</w:t>
            </w:r>
          </w:p>
        </w:tc>
        <w:tc>
          <w:tcPr>
            <w:tcW w:w="5472" w:type="dxa"/>
            <w:vAlign w:val="center"/>
          </w:tcPr>
          <w:p w14:paraId="28DBFBE8" w14:textId="77777777" w:rsidR="00E74A08" w:rsidRPr="00430977" w:rsidRDefault="00E74A08" w:rsidP="007F7269">
            <w:pPr>
              <w:spacing w:line="288" w:lineRule="auto"/>
            </w:pPr>
            <w:r w:rsidRPr="00430977">
              <w:t>DOÇ. DR. TUĞRUL KESİCİOĞLU</w:t>
            </w:r>
          </w:p>
        </w:tc>
      </w:tr>
      <w:tr w:rsidR="00E74A08" w:rsidRPr="00430977" w14:paraId="6B452AA9" w14:textId="77777777" w:rsidTr="001F10BC">
        <w:trPr>
          <w:cantSplit/>
          <w:trHeight w:val="417"/>
          <w:jc w:val="center"/>
        </w:trPr>
        <w:tc>
          <w:tcPr>
            <w:tcW w:w="4919" w:type="dxa"/>
            <w:vAlign w:val="center"/>
          </w:tcPr>
          <w:p w14:paraId="4E4376A8" w14:textId="77777777" w:rsidR="00E74A08" w:rsidRPr="00430977" w:rsidRDefault="00E74A08" w:rsidP="007F7269">
            <w:pPr>
              <w:spacing w:line="288" w:lineRule="auto"/>
            </w:pPr>
            <w:r w:rsidRPr="00430977">
              <w:t xml:space="preserve">DEKAN YARDIMCISI </w:t>
            </w:r>
          </w:p>
        </w:tc>
        <w:tc>
          <w:tcPr>
            <w:tcW w:w="5472" w:type="dxa"/>
            <w:vAlign w:val="center"/>
          </w:tcPr>
          <w:p w14:paraId="0D2BFAE7" w14:textId="77777777" w:rsidR="00E74A08" w:rsidRPr="00430977" w:rsidRDefault="00E74A08" w:rsidP="007F7269">
            <w:pPr>
              <w:spacing w:line="288" w:lineRule="auto"/>
            </w:pPr>
            <w:r w:rsidRPr="00430977">
              <w:t>DOÇ. DR. ŞEBNEM ALANYA TOSUN</w:t>
            </w:r>
          </w:p>
        </w:tc>
      </w:tr>
      <w:tr w:rsidR="00E74A08" w:rsidRPr="00430977" w14:paraId="1A5A181D" w14:textId="77777777" w:rsidTr="001F10BC">
        <w:trPr>
          <w:cantSplit/>
          <w:trHeight w:val="385"/>
          <w:jc w:val="center"/>
        </w:trPr>
        <w:tc>
          <w:tcPr>
            <w:tcW w:w="4919" w:type="dxa"/>
            <w:vAlign w:val="bottom"/>
          </w:tcPr>
          <w:p w14:paraId="57827ED1" w14:textId="77777777" w:rsidR="00E74A08" w:rsidRPr="00430977" w:rsidRDefault="00E74A08" w:rsidP="007F7269">
            <w:pPr>
              <w:spacing w:before="60" w:line="288" w:lineRule="auto"/>
            </w:pPr>
            <w:r w:rsidRPr="00430977">
              <w:t>TEMEL TIP BİLİMLERİ BÖLÜM BAŞKANI</w:t>
            </w:r>
          </w:p>
        </w:tc>
        <w:tc>
          <w:tcPr>
            <w:tcW w:w="5472" w:type="dxa"/>
            <w:vAlign w:val="bottom"/>
          </w:tcPr>
          <w:p w14:paraId="444807A5" w14:textId="77777777" w:rsidR="00E74A08" w:rsidRPr="00430977" w:rsidRDefault="00E74A08" w:rsidP="007F7269">
            <w:pPr>
              <w:spacing w:before="60" w:line="288" w:lineRule="auto"/>
            </w:pPr>
            <w:r w:rsidRPr="00430977">
              <w:t>PROF. DR. AHMET SALBACAK</w:t>
            </w:r>
          </w:p>
        </w:tc>
      </w:tr>
      <w:tr w:rsidR="00E74A08" w:rsidRPr="00430977" w14:paraId="5B4C3375" w14:textId="77777777" w:rsidTr="001F10BC">
        <w:trPr>
          <w:cantSplit/>
          <w:trHeight w:val="506"/>
          <w:jc w:val="center"/>
        </w:trPr>
        <w:tc>
          <w:tcPr>
            <w:tcW w:w="4919" w:type="dxa"/>
            <w:vAlign w:val="center"/>
          </w:tcPr>
          <w:p w14:paraId="0D5BDBD7" w14:textId="77777777" w:rsidR="00E74A08" w:rsidRPr="00430977" w:rsidRDefault="00E74A08" w:rsidP="007F7269">
            <w:pPr>
              <w:spacing w:before="60" w:line="288" w:lineRule="auto"/>
            </w:pPr>
            <w:r w:rsidRPr="00430977">
              <w:t>DAHİLİ TIP BİLİMLERİ BÖLÜM BAŞKANI</w:t>
            </w:r>
          </w:p>
        </w:tc>
        <w:tc>
          <w:tcPr>
            <w:tcW w:w="5472" w:type="dxa"/>
            <w:vAlign w:val="center"/>
          </w:tcPr>
          <w:p w14:paraId="180D8FA4" w14:textId="77777777" w:rsidR="00E74A08" w:rsidRPr="00430977" w:rsidRDefault="00E74A08" w:rsidP="007F7269">
            <w:pPr>
              <w:spacing w:before="60" w:line="288" w:lineRule="auto"/>
            </w:pPr>
            <w:r w:rsidRPr="00430977">
              <w:t>PROF. DR. ALPTEKİN TOSUN</w:t>
            </w:r>
          </w:p>
        </w:tc>
      </w:tr>
      <w:tr w:rsidR="00E74A08" w:rsidRPr="00430977" w14:paraId="0B53BC09" w14:textId="77777777" w:rsidTr="001F10BC">
        <w:trPr>
          <w:cantSplit/>
          <w:trHeight w:val="506"/>
          <w:jc w:val="center"/>
        </w:trPr>
        <w:tc>
          <w:tcPr>
            <w:tcW w:w="4919" w:type="dxa"/>
            <w:vAlign w:val="center"/>
          </w:tcPr>
          <w:p w14:paraId="155F0824" w14:textId="65C5C218" w:rsidR="00E74A08" w:rsidRPr="00430977" w:rsidRDefault="00E74A08" w:rsidP="001F10BC">
            <w:pPr>
              <w:spacing w:before="60" w:line="288" w:lineRule="auto"/>
            </w:pPr>
            <w:r w:rsidRPr="00430977">
              <w:t>CERRAHİ TIP BİLİMLERİ BÖL</w:t>
            </w:r>
            <w:r w:rsidR="001F10BC">
              <w:t>ÜM</w:t>
            </w:r>
            <w:r w:rsidRPr="00430977">
              <w:t xml:space="preserve"> BAŞKANI</w:t>
            </w:r>
          </w:p>
        </w:tc>
        <w:tc>
          <w:tcPr>
            <w:tcW w:w="5472" w:type="dxa"/>
            <w:vAlign w:val="center"/>
          </w:tcPr>
          <w:p w14:paraId="79C8117C" w14:textId="77777777" w:rsidR="00E74A08" w:rsidRPr="00430977" w:rsidRDefault="00E74A08" w:rsidP="007F7269">
            <w:pPr>
              <w:spacing w:before="60" w:line="288" w:lineRule="auto"/>
            </w:pPr>
            <w:r w:rsidRPr="00430977">
              <w:t>PROF. DR. İLKER ŞENGÜL</w:t>
            </w:r>
          </w:p>
        </w:tc>
      </w:tr>
      <w:tr w:rsidR="00E74A08" w:rsidRPr="00430977" w14:paraId="07940606" w14:textId="77777777" w:rsidTr="001F10BC">
        <w:trPr>
          <w:cantSplit/>
          <w:trHeight w:val="388"/>
          <w:jc w:val="center"/>
        </w:trPr>
        <w:tc>
          <w:tcPr>
            <w:tcW w:w="4919" w:type="dxa"/>
            <w:vAlign w:val="center"/>
          </w:tcPr>
          <w:p w14:paraId="26614DA8" w14:textId="77777777" w:rsidR="00E74A08" w:rsidRPr="00430977" w:rsidRDefault="00E74A08" w:rsidP="007F7269">
            <w:pPr>
              <w:spacing w:before="60" w:line="288" w:lineRule="auto"/>
            </w:pPr>
            <w:r w:rsidRPr="00430977">
              <w:t>BAŞ KOORDİNATÖR</w:t>
            </w:r>
            <w:bookmarkStart w:id="0" w:name="_GoBack"/>
            <w:bookmarkEnd w:id="0"/>
          </w:p>
        </w:tc>
        <w:tc>
          <w:tcPr>
            <w:tcW w:w="5472" w:type="dxa"/>
            <w:vAlign w:val="center"/>
          </w:tcPr>
          <w:p w14:paraId="7DECFC32" w14:textId="77777777" w:rsidR="00E74A08" w:rsidRPr="00430977" w:rsidRDefault="00E74A08" w:rsidP="007F7269">
            <w:pPr>
              <w:spacing w:before="60" w:line="288" w:lineRule="auto"/>
            </w:pPr>
            <w:r w:rsidRPr="00430977">
              <w:t>DOÇ. DR. ŞEBNEM ALANYA TOSUN</w:t>
            </w:r>
          </w:p>
        </w:tc>
      </w:tr>
      <w:tr w:rsidR="00E74A08" w:rsidRPr="00430977" w14:paraId="226044D3" w14:textId="77777777" w:rsidTr="001F10BC">
        <w:trPr>
          <w:cantSplit/>
          <w:trHeight w:val="785"/>
          <w:jc w:val="center"/>
        </w:trPr>
        <w:tc>
          <w:tcPr>
            <w:tcW w:w="4919" w:type="dxa"/>
            <w:vAlign w:val="center"/>
          </w:tcPr>
          <w:p w14:paraId="54B7D165" w14:textId="77777777" w:rsidR="00E74A08" w:rsidRPr="00430977" w:rsidRDefault="00E74A08" w:rsidP="007F7269">
            <w:pPr>
              <w:spacing w:before="60" w:line="288" w:lineRule="auto"/>
            </w:pPr>
            <w:r w:rsidRPr="00430977">
              <w:t>DÖNEM I KOORDİNATÖRÜ</w:t>
            </w:r>
          </w:p>
          <w:p w14:paraId="2AE8F8E4" w14:textId="77777777" w:rsidR="00E74A08" w:rsidRPr="00430977" w:rsidRDefault="00E74A08" w:rsidP="007F7269">
            <w:pPr>
              <w:spacing w:before="60" w:line="288" w:lineRule="auto"/>
            </w:pPr>
            <w:r w:rsidRPr="00430977">
              <w:t>DÖNEM I KOORDİNATÖR YRD.</w:t>
            </w:r>
          </w:p>
        </w:tc>
        <w:tc>
          <w:tcPr>
            <w:tcW w:w="5472" w:type="dxa"/>
          </w:tcPr>
          <w:p w14:paraId="46A11D91" w14:textId="77777777" w:rsidR="00E74A08" w:rsidRPr="00430977" w:rsidRDefault="00E74A08" w:rsidP="007F7269">
            <w:pPr>
              <w:spacing w:before="60"/>
            </w:pPr>
            <w:r w:rsidRPr="00430977">
              <w:t>DR. ÖĞR.ÜYESİ FUNDA D. KORKMAZ</w:t>
            </w:r>
          </w:p>
          <w:p w14:paraId="2DF81C3E" w14:textId="77777777" w:rsidR="00E74A08" w:rsidRPr="00430977" w:rsidRDefault="00E74A08" w:rsidP="007F7269">
            <w:pPr>
              <w:spacing w:before="60"/>
            </w:pPr>
            <w:r w:rsidRPr="00430977">
              <w:t>DR. ÖĞR. ÜYESİ HASAN SERDAR MUTLU</w:t>
            </w:r>
          </w:p>
        </w:tc>
      </w:tr>
      <w:tr w:rsidR="00E74A08" w:rsidRPr="00430977" w14:paraId="1A3C6783" w14:textId="77777777" w:rsidTr="001F10BC">
        <w:trPr>
          <w:cantSplit/>
          <w:trHeight w:val="506"/>
          <w:jc w:val="center"/>
        </w:trPr>
        <w:tc>
          <w:tcPr>
            <w:tcW w:w="4919" w:type="dxa"/>
            <w:vAlign w:val="center"/>
          </w:tcPr>
          <w:p w14:paraId="623D255F" w14:textId="77777777" w:rsidR="00E74A08" w:rsidRPr="00430977" w:rsidRDefault="00E74A08" w:rsidP="007F7269">
            <w:pPr>
              <w:spacing w:before="60" w:line="288" w:lineRule="auto"/>
            </w:pPr>
            <w:r w:rsidRPr="00430977">
              <w:t>DÖNEM II KOORDİNATÖRÜ</w:t>
            </w:r>
          </w:p>
          <w:p w14:paraId="5ECF9BBB" w14:textId="77777777" w:rsidR="00E74A08" w:rsidRPr="00430977" w:rsidRDefault="00E74A08" w:rsidP="007F7269">
            <w:pPr>
              <w:spacing w:before="60" w:line="288" w:lineRule="auto"/>
            </w:pPr>
            <w:r w:rsidRPr="00430977">
              <w:t>DÖNEM II KOORDİNATÖR YRD.</w:t>
            </w:r>
          </w:p>
        </w:tc>
        <w:tc>
          <w:tcPr>
            <w:tcW w:w="5472" w:type="dxa"/>
          </w:tcPr>
          <w:p w14:paraId="5D963630" w14:textId="77777777" w:rsidR="00E74A08" w:rsidRPr="00430977" w:rsidRDefault="00E74A08" w:rsidP="007F7269">
            <w:pPr>
              <w:spacing w:before="60"/>
            </w:pPr>
            <w:r w:rsidRPr="00430977">
              <w:t>PROF. DR. GÜLAY HACIOĞLU</w:t>
            </w:r>
          </w:p>
          <w:p w14:paraId="66A9C6CC" w14:textId="77777777" w:rsidR="00E74A08" w:rsidRPr="00430977" w:rsidRDefault="00E74A08" w:rsidP="007F7269">
            <w:pPr>
              <w:spacing w:before="60"/>
            </w:pPr>
            <w:r w:rsidRPr="00430977">
              <w:t>DR. ÖĞR. ÜYESİ NEVNİHAL AKBAYTÜRK</w:t>
            </w:r>
          </w:p>
        </w:tc>
      </w:tr>
      <w:tr w:rsidR="00E74A08" w:rsidRPr="00430977" w14:paraId="173ACE93" w14:textId="77777777" w:rsidTr="001F10BC">
        <w:trPr>
          <w:cantSplit/>
          <w:trHeight w:val="506"/>
          <w:jc w:val="center"/>
        </w:trPr>
        <w:tc>
          <w:tcPr>
            <w:tcW w:w="4919" w:type="dxa"/>
            <w:vAlign w:val="center"/>
          </w:tcPr>
          <w:p w14:paraId="1A5BD98B" w14:textId="77777777" w:rsidR="00E74A08" w:rsidRPr="00430977" w:rsidRDefault="00E74A08" w:rsidP="007F7269">
            <w:pPr>
              <w:spacing w:before="60" w:line="288" w:lineRule="auto"/>
            </w:pPr>
            <w:r w:rsidRPr="00430977">
              <w:t>DÖNEM III KOORDİNATÖRÜ</w:t>
            </w:r>
          </w:p>
          <w:p w14:paraId="50B571E0" w14:textId="77777777" w:rsidR="00E74A08" w:rsidRPr="00430977" w:rsidRDefault="00E74A08" w:rsidP="007F7269">
            <w:pPr>
              <w:spacing w:before="60" w:line="288" w:lineRule="auto"/>
            </w:pPr>
            <w:r w:rsidRPr="00430977">
              <w:t>DÖNEM III KOORDİNATÖR YRD.</w:t>
            </w:r>
          </w:p>
          <w:p w14:paraId="5BDE8A0C" w14:textId="77777777" w:rsidR="00E74A08" w:rsidRPr="00430977" w:rsidRDefault="00E74A08" w:rsidP="007F7269">
            <w:pPr>
              <w:spacing w:before="60" w:line="288" w:lineRule="auto"/>
            </w:pPr>
            <w:r w:rsidRPr="00430977">
              <w:t>DÖNEM III KOORDİNATÖR YRD.</w:t>
            </w:r>
          </w:p>
        </w:tc>
        <w:tc>
          <w:tcPr>
            <w:tcW w:w="5472" w:type="dxa"/>
          </w:tcPr>
          <w:p w14:paraId="0362C8E0" w14:textId="77777777" w:rsidR="00E74A08" w:rsidRPr="00430977" w:rsidRDefault="00E74A08" w:rsidP="007F7269">
            <w:pPr>
              <w:spacing w:before="60" w:line="288" w:lineRule="auto"/>
            </w:pPr>
            <w:r w:rsidRPr="00430977">
              <w:t>DR. ÖĞR. ÜYESİ ZEKERİYA DÜZGÜN</w:t>
            </w:r>
          </w:p>
          <w:p w14:paraId="7FC0FD08" w14:textId="77777777" w:rsidR="00E74A08" w:rsidRPr="00430977" w:rsidRDefault="00E74A08" w:rsidP="007F7269">
            <w:pPr>
              <w:spacing w:before="60" w:line="288" w:lineRule="auto"/>
            </w:pPr>
            <w:r w:rsidRPr="00430977">
              <w:t>DR. ÖĞR. ÜYESİ ESMA ÇINAR</w:t>
            </w:r>
          </w:p>
          <w:p w14:paraId="29B81CEF" w14:textId="44853D47" w:rsidR="00E74A08" w:rsidRPr="00430977" w:rsidRDefault="00E74A08" w:rsidP="00CF5597">
            <w:pPr>
              <w:spacing w:before="60" w:line="288" w:lineRule="auto"/>
            </w:pPr>
            <w:r w:rsidRPr="00430977">
              <w:t xml:space="preserve">DR. ÖĞR. ÜYESİ </w:t>
            </w:r>
            <w:r w:rsidR="00CF5597" w:rsidRPr="00430977">
              <w:t>ERSİN KULOĞLU</w:t>
            </w:r>
          </w:p>
        </w:tc>
      </w:tr>
      <w:tr w:rsidR="00E74A08" w:rsidRPr="00430977" w14:paraId="1AE14E7F" w14:textId="77777777" w:rsidTr="001F10BC">
        <w:trPr>
          <w:cantSplit/>
          <w:trHeight w:val="506"/>
          <w:jc w:val="center"/>
        </w:trPr>
        <w:tc>
          <w:tcPr>
            <w:tcW w:w="4919" w:type="dxa"/>
            <w:vAlign w:val="center"/>
          </w:tcPr>
          <w:p w14:paraId="46139766" w14:textId="77777777" w:rsidR="00E74A08" w:rsidRPr="00430977" w:rsidRDefault="00E74A08" w:rsidP="007F7269">
            <w:pPr>
              <w:spacing w:before="60" w:line="288" w:lineRule="auto"/>
            </w:pPr>
            <w:r w:rsidRPr="00430977">
              <w:t>DÖNEM IV KOORDİNATÖRÜ</w:t>
            </w:r>
          </w:p>
          <w:p w14:paraId="78A3EE28" w14:textId="77777777" w:rsidR="00E74A08" w:rsidRPr="00430977" w:rsidRDefault="00E74A08" w:rsidP="007F7269">
            <w:pPr>
              <w:spacing w:before="60" w:line="288" w:lineRule="auto"/>
            </w:pPr>
            <w:r w:rsidRPr="00430977">
              <w:t>DÖNEM IV KOORDİNATÖR YRD.</w:t>
            </w:r>
          </w:p>
        </w:tc>
        <w:tc>
          <w:tcPr>
            <w:tcW w:w="5472" w:type="dxa"/>
            <w:vAlign w:val="center"/>
          </w:tcPr>
          <w:p w14:paraId="43F46706" w14:textId="77777777" w:rsidR="00E74A08" w:rsidRPr="00430977" w:rsidRDefault="00E74A08" w:rsidP="007F7269">
            <w:pPr>
              <w:spacing w:before="60" w:line="288" w:lineRule="auto"/>
            </w:pPr>
            <w:r w:rsidRPr="00430977">
              <w:t>DOÇ. DR. EMRE YILMAZ</w:t>
            </w:r>
          </w:p>
          <w:p w14:paraId="122119A3" w14:textId="77777777" w:rsidR="00E74A08" w:rsidRPr="00430977" w:rsidRDefault="00E74A08" w:rsidP="007F7269">
            <w:pPr>
              <w:spacing w:before="60" w:line="288" w:lineRule="auto"/>
            </w:pPr>
            <w:r w:rsidRPr="00430977">
              <w:t>DR. ÖĞR. ÜYESİ SELDA GÜNAYDIN</w:t>
            </w:r>
          </w:p>
        </w:tc>
      </w:tr>
      <w:tr w:rsidR="00E74A08" w:rsidRPr="00430977" w14:paraId="4CBFC979" w14:textId="77777777" w:rsidTr="001F10BC">
        <w:trPr>
          <w:cantSplit/>
          <w:trHeight w:val="506"/>
          <w:jc w:val="center"/>
        </w:trPr>
        <w:tc>
          <w:tcPr>
            <w:tcW w:w="4919" w:type="dxa"/>
            <w:vAlign w:val="center"/>
          </w:tcPr>
          <w:p w14:paraId="508D0E2A" w14:textId="77777777" w:rsidR="00E74A08" w:rsidRPr="00430977" w:rsidRDefault="00E74A08" w:rsidP="007F7269">
            <w:pPr>
              <w:spacing w:before="60" w:line="288" w:lineRule="auto"/>
            </w:pPr>
            <w:r w:rsidRPr="00430977">
              <w:t>DÖNEM V KOORDİNATÖRÜ</w:t>
            </w:r>
          </w:p>
          <w:p w14:paraId="4E654BA8" w14:textId="77777777" w:rsidR="00E74A08" w:rsidRPr="00430977" w:rsidRDefault="00E74A08" w:rsidP="007F7269">
            <w:pPr>
              <w:spacing w:before="60" w:line="288" w:lineRule="auto"/>
            </w:pPr>
            <w:r w:rsidRPr="00430977">
              <w:t>DÖNEM V KOORDİNATÖR YRD.</w:t>
            </w:r>
          </w:p>
          <w:p w14:paraId="1F14432D" w14:textId="77777777" w:rsidR="00E74A08" w:rsidRPr="00430977" w:rsidRDefault="00E74A08" w:rsidP="007F7269">
            <w:pPr>
              <w:spacing w:before="60" w:line="288" w:lineRule="auto"/>
            </w:pPr>
            <w:r w:rsidRPr="00430977">
              <w:t>DÖNEM V KOORDİNATÖR YRD.</w:t>
            </w:r>
          </w:p>
        </w:tc>
        <w:tc>
          <w:tcPr>
            <w:tcW w:w="5472" w:type="dxa"/>
          </w:tcPr>
          <w:p w14:paraId="6761D256" w14:textId="77777777" w:rsidR="00E74A08" w:rsidRPr="00430977" w:rsidRDefault="00E74A08" w:rsidP="007F7269">
            <w:pPr>
              <w:spacing w:before="60" w:line="288" w:lineRule="auto"/>
              <w:rPr>
                <w:bCs/>
              </w:rPr>
            </w:pPr>
            <w:r w:rsidRPr="00430977">
              <w:rPr>
                <w:bCs/>
              </w:rPr>
              <w:t>DR. ÖĞR. ÜYESİ İLKER FATİH SARI</w:t>
            </w:r>
          </w:p>
          <w:p w14:paraId="2ECF27E7" w14:textId="77777777" w:rsidR="00E74A08" w:rsidRPr="00430977" w:rsidRDefault="00E74A08" w:rsidP="007F7269">
            <w:pPr>
              <w:spacing w:before="60" w:line="288" w:lineRule="auto"/>
              <w:rPr>
                <w:shd w:val="clear" w:color="auto" w:fill="FFFFFF" w:themeFill="background1"/>
              </w:rPr>
            </w:pPr>
            <w:r w:rsidRPr="00430977">
              <w:rPr>
                <w:shd w:val="clear" w:color="auto" w:fill="FFFFFF" w:themeFill="background1"/>
              </w:rPr>
              <w:t>DR. ÖĞR. ÜYESİ SEVGİ KULAKLI</w:t>
            </w:r>
          </w:p>
          <w:p w14:paraId="5C3A89A8" w14:textId="77777777" w:rsidR="00E74A08" w:rsidRPr="00430977" w:rsidRDefault="00E74A08" w:rsidP="007F7269">
            <w:pPr>
              <w:spacing w:before="60" w:line="288" w:lineRule="auto"/>
            </w:pPr>
            <w:r w:rsidRPr="00430977">
              <w:rPr>
                <w:shd w:val="clear" w:color="auto" w:fill="FFFFFF" w:themeFill="background1"/>
              </w:rPr>
              <w:t>DR. ÖĞR. ÜYESİ HALİL İLHAN AYDOĞDU</w:t>
            </w:r>
          </w:p>
        </w:tc>
      </w:tr>
      <w:tr w:rsidR="00E74A08" w:rsidRPr="00430977" w14:paraId="56B38356" w14:textId="77777777" w:rsidTr="001F10BC">
        <w:trPr>
          <w:cantSplit/>
          <w:trHeight w:val="506"/>
          <w:jc w:val="center"/>
        </w:trPr>
        <w:tc>
          <w:tcPr>
            <w:tcW w:w="4919" w:type="dxa"/>
            <w:vAlign w:val="center"/>
          </w:tcPr>
          <w:p w14:paraId="74A0FFD2" w14:textId="77777777" w:rsidR="00E74A08" w:rsidRPr="00430977" w:rsidRDefault="00E74A08" w:rsidP="007F7269">
            <w:pPr>
              <w:spacing w:before="60" w:line="288" w:lineRule="auto"/>
            </w:pPr>
            <w:r w:rsidRPr="00430977">
              <w:t>DÖNEM VI KOORDİNATÖRÜ</w:t>
            </w:r>
          </w:p>
          <w:p w14:paraId="5F830576" w14:textId="77777777" w:rsidR="00E74A08" w:rsidRPr="00430977" w:rsidRDefault="00E74A08" w:rsidP="007F7269">
            <w:pPr>
              <w:spacing w:before="60" w:line="288" w:lineRule="auto"/>
            </w:pPr>
            <w:r w:rsidRPr="00430977">
              <w:t>DÖNEM VI KOORDİNATÖR YRD.</w:t>
            </w:r>
          </w:p>
        </w:tc>
        <w:tc>
          <w:tcPr>
            <w:tcW w:w="5472" w:type="dxa"/>
          </w:tcPr>
          <w:p w14:paraId="4075688B" w14:textId="77777777" w:rsidR="00E74A08" w:rsidRPr="00430977" w:rsidRDefault="00E74A08" w:rsidP="007F7269">
            <w:pPr>
              <w:spacing w:before="60" w:line="288" w:lineRule="auto"/>
            </w:pPr>
            <w:r w:rsidRPr="00430977">
              <w:t>DR. ÖĞR. ÜYESİ AHMET MELİH ŞAHİN</w:t>
            </w:r>
          </w:p>
          <w:p w14:paraId="73386CD1" w14:textId="77777777" w:rsidR="00E74A08" w:rsidRPr="00430977" w:rsidRDefault="00E74A08" w:rsidP="007F7269">
            <w:pPr>
              <w:spacing w:before="60" w:line="288" w:lineRule="auto"/>
            </w:pPr>
            <w:r w:rsidRPr="00430977">
              <w:t>DR. ÖĞR. ÜYESİ MUSTAFA YAKARIŞIK</w:t>
            </w:r>
          </w:p>
        </w:tc>
      </w:tr>
      <w:tr w:rsidR="00E74A08" w:rsidRPr="00430977" w14:paraId="7B4A8056" w14:textId="77777777" w:rsidTr="001F10BC">
        <w:trPr>
          <w:cantSplit/>
          <w:trHeight w:val="506"/>
          <w:jc w:val="center"/>
        </w:trPr>
        <w:tc>
          <w:tcPr>
            <w:tcW w:w="4919" w:type="dxa"/>
            <w:vAlign w:val="center"/>
          </w:tcPr>
          <w:p w14:paraId="3FC26C5C" w14:textId="77777777" w:rsidR="00E74A08" w:rsidRPr="00430977" w:rsidRDefault="00E74A08" w:rsidP="007F7269">
            <w:pPr>
              <w:spacing w:before="60" w:line="288" w:lineRule="auto"/>
            </w:pPr>
            <w:r w:rsidRPr="00430977">
              <w:t>MBU KOORDİNATÖRÜ</w:t>
            </w:r>
          </w:p>
          <w:p w14:paraId="20C3D167" w14:textId="77777777" w:rsidR="00E74A08" w:rsidRPr="00430977" w:rsidRDefault="00E74A08" w:rsidP="007F7269">
            <w:pPr>
              <w:spacing w:before="60" w:line="288" w:lineRule="auto"/>
            </w:pPr>
            <w:r w:rsidRPr="00430977">
              <w:t>MBU KOORDİNATÖR YRD.</w:t>
            </w:r>
          </w:p>
          <w:p w14:paraId="134516F1" w14:textId="77777777" w:rsidR="00E74A08" w:rsidRPr="00430977" w:rsidRDefault="00E74A08" w:rsidP="007F7269">
            <w:pPr>
              <w:spacing w:before="60" w:line="288" w:lineRule="auto"/>
            </w:pPr>
            <w:r w:rsidRPr="00430977">
              <w:t xml:space="preserve">MBU KOORDİNATÖR YRD. </w:t>
            </w:r>
          </w:p>
        </w:tc>
        <w:tc>
          <w:tcPr>
            <w:tcW w:w="5472" w:type="dxa"/>
          </w:tcPr>
          <w:p w14:paraId="5C8DC9B5" w14:textId="77777777" w:rsidR="00E74A08" w:rsidRPr="00430977" w:rsidRDefault="00E74A08" w:rsidP="007F7269">
            <w:pPr>
              <w:spacing w:before="60" w:line="288" w:lineRule="auto"/>
            </w:pPr>
            <w:r w:rsidRPr="00430977">
              <w:t>DR. ÖĞR. ÜYESİ CEREN VARER AKPINAR</w:t>
            </w:r>
          </w:p>
          <w:p w14:paraId="467FFA66" w14:textId="77777777" w:rsidR="00E74A08" w:rsidRPr="00430977" w:rsidRDefault="00E74A08" w:rsidP="007F7269">
            <w:pPr>
              <w:spacing w:before="60" w:line="288" w:lineRule="auto"/>
            </w:pPr>
            <w:r w:rsidRPr="00430977">
              <w:t>DR. ÖĞR. ÜYESİ AYFER UGİŞ</w:t>
            </w:r>
          </w:p>
          <w:p w14:paraId="36B5E622" w14:textId="77777777" w:rsidR="00E74A08" w:rsidRPr="00430977" w:rsidRDefault="00E74A08" w:rsidP="007F7269">
            <w:pPr>
              <w:spacing w:before="60" w:line="288" w:lineRule="auto"/>
            </w:pPr>
            <w:r w:rsidRPr="00430977">
              <w:t>DR. ÖĞR. ÜYESİ NESLİŞAH GÜREL KÖKSAL</w:t>
            </w:r>
          </w:p>
        </w:tc>
      </w:tr>
      <w:tr w:rsidR="00E74A08" w:rsidRPr="00430977" w14:paraId="6DC3A509" w14:textId="77777777" w:rsidTr="001F10BC">
        <w:trPr>
          <w:cantSplit/>
          <w:trHeight w:val="506"/>
          <w:jc w:val="center"/>
        </w:trPr>
        <w:tc>
          <w:tcPr>
            <w:tcW w:w="4919" w:type="dxa"/>
            <w:vAlign w:val="center"/>
          </w:tcPr>
          <w:p w14:paraId="742A6936" w14:textId="77777777" w:rsidR="00E74A08" w:rsidRPr="00430977" w:rsidRDefault="00E74A08" w:rsidP="007F7269">
            <w:pPr>
              <w:spacing w:before="60" w:line="288" w:lineRule="auto"/>
            </w:pPr>
            <w:r w:rsidRPr="00430977">
              <w:t>FAKÜLTE SEKRETERİ</w:t>
            </w:r>
          </w:p>
        </w:tc>
        <w:tc>
          <w:tcPr>
            <w:tcW w:w="5472" w:type="dxa"/>
            <w:vAlign w:val="center"/>
          </w:tcPr>
          <w:p w14:paraId="1A133421" w14:textId="77777777" w:rsidR="00E74A08" w:rsidRPr="00430977" w:rsidRDefault="00E74A08" w:rsidP="007F7269">
            <w:pPr>
              <w:spacing w:before="60" w:line="288" w:lineRule="auto"/>
            </w:pPr>
            <w:r w:rsidRPr="00430977">
              <w:t>HÜSAMETTİN YAVUZ</w:t>
            </w:r>
          </w:p>
        </w:tc>
      </w:tr>
    </w:tbl>
    <w:p w14:paraId="0E0DC365" w14:textId="77777777" w:rsidR="00952DE1" w:rsidRPr="00430977" w:rsidRDefault="00952DE1" w:rsidP="00952DE1">
      <w:pPr>
        <w:rPr>
          <w:noProof/>
          <w:lang w:val="en-US"/>
        </w:rPr>
      </w:pPr>
    </w:p>
    <w:p w14:paraId="410DB15D" w14:textId="77777777" w:rsidR="00952DE1" w:rsidRPr="00430977" w:rsidRDefault="00952DE1" w:rsidP="00952DE1">
      <w:pPr>
        <w:rPr>
          <w:b/>
          <w:noProof/>
          <w:lang w:val="en-US"/>
        </w:rPr>
      </w:pPr>
    </w:p>
    <w:p w14:paraId="455A150D" w14:textId="77777777" w:rsidR="00952DE1" w:rsidRPr="00430977" w:rsidRDefault="00952DE1" w:rsidP="00952DE1">
      <w:pPr>
        <w:rPr>
          <w:b/>
          <w:noProof/>
          <w:lang w:val="en-US"/>
        </w:rPr>
      </w:pPr>
    </w:p>
    <w:p w14:paraId="2BE66C84" w14:textId="77777777" w:rsidR="00952DE1" w:rsidRPr="00430977" w:rsidRDefault="00952DE1" w:rsidP="00952DE1">
      <w:pPr>
        <w:rPr>
          <w:b/>
          <w:noProof/>
          <w:lang w:val="en-US"/>
        </w:rPr>
      </w:pPr>
    </w:p>
    <w:p w14:paraId="41DDC0CC" w14:textId="77777777" w:rsidR="00952DE1" w:rsidRPr="00430977" w:rsidRDefault="00952DE1" w:rsidP="00952DE1">
      <w:pPr>
        <w:rPr>
          <w:b/>
          <w:noProof/>
          <w:lang w:val="en-US"/>
        </w:rPr>
      </w:pPr>
    </w:p>
    <w:p w14:paraId="733A1877" w14:textId="77777777" w:rsidR="00952DE1" w:rsidRPr="00430977" w:rsidRDefault="00952DE1" w:rsidP="00952DE1">
      <w:pPr>
        <w:rPr>
          <w:b/>
          <w:noProof/>
          <w:lang w:val="en-US"/>
        </w:rPr>
      </w:pPr>
    </w:p>
    <w:p w14:paraId="16C97C94" w14:textId="77777777" w:rsidR="00952DE1" w:rsidRPr="00430977" w:rsidRDefault="00952DE1" w:rsidP="00952DE1">
      <w:pPr>
        <w:rPr>
          <w:b/>
          <w:noProof/>
          <w:lang w:val="en-US"/>
        </w:rPr>
      </w:pPr>
    </w:p>
    <w:p w14:paraId="4ABCEA3E" w14:textId="77777777" w:rsidR="00952DE1" w:rsidRPr="00430977" w:rsidRDefault="00952DE1" w:rsidP="00952DE1">
      <w:pPr>
        <w:rPr>
          <w:b/>
          <w:noProof/>
          <w:lang w:val="en-US"/>
        </w:rPr>
      </w:pPr>
    </w:p>
    <w:p w14:paraId="4C733A5E" w14:textId="77777777" w:rsidR="00952DE1" w:rsidRPr="00430977" w:rsidRDefault="00952DE1" w:rsidP="00952DE1">
      <w:pPr>
        <w:rPr>
          <w:b/>
          <w:noProof/>
          <w:lang w:val="en-US"/>
        </w:rPr>
      </w:pPr>
    </w:p>
    <w:p w14:paraId="7B930CEC" w14:textId="77777777" w:rsidR="00952DE1" w:rsidRPr="00430977" w:rsidRDefault="00952DE1" w:rsidP="00952DE1">
      <w:pPr>
        <w:rPr>
          <w:b/>
          <w:noProof/>
          <w:lang w:val="en-US"/>
        </w:rPr>
      </w:pPr>
    </w:p>
    <w:p w14:paraId="5363C5B3" w14:textId="77777777" w:rsidR="00952DE1" w:rsidRPr="00430977" w:rsidRDefault="00952DE1" w:rsidP="00952DE1">
      <w:pPr>
        <w:rPr>
          <w:b/>
          <w:noProof/>
          <w:lang w:val="en-US"/>
        </w:rPr>
      </w:pPr>
    </w:p>
    <w:p w14:paraId="35A4498E" w14:textId="77777777" w:rsidR="00952DE1" w:rsidRPr="00430977" w:rsidRDefault="00952DE1" w:rsidP="00952DE1">
      <w:pPr>
        <w:rPr>
          <w:b/>
          <w:noProof/>
          <w:lang w:val="en-US"/>
        </w:rPr>
      </w:pPr>
    </w:p>
    <w:p w14:paraId="7AA6AB24" w14:textId="77777777" w:rsidR="00952DE1" w:rsidRPr="00430977" w:rsidRDefault="00952DE1" w:rsidP="00952DE1">
      <w:pPr>
        <w:rPr>
          <w:b/>
          <w:noProof/>
          <w:lang w:val="en-US"/>
        </w:rPr>
      </w:pPr>
    </w:p>
    <w:p w14:paraId="67008D1F" w14:textId="77777777" w:rsidR="00952DE1" w:rsidRPr="00430977" w:rsidRDefault="00952DE1" w:rsidP="00952DE1">
      <w:pPr>
        <w:rPr>
          <w:b/>
          <w:noProof/>
          <w:lang w:val="en-US"/>
        </w:rPr>
      </w:pPr>
    </w:p>
    <w:p w14:paraId="1B32C0A5" w14:textId="77777777" w:rsidR="002B0881" w:rsidRPr="00430977" w:rsidRDefault="002B0881" w:rsidP="00B95030">
      <w:pPr>
        <w:rPr>
          <w:b/>
          <w:noProof/>
          <w:lang w:val="en-US"/>
        </w:rPr>
      </w:pPr>
    </w:p>
    <w:p w14:paraId="05154061" w14:textId="77777777" w:rsidR="00B95030" w:rsidRPr="00430977" w:rsidRDefault="00B95030" w:rsidP="00B95030">
      <w:pPr>
        <w:rPr>
          <w:b/>
        </w:rPr>
      </w:pPr>
    </w:p>
    <w:p w14:paraId="1B5372D3" w14:textId="77777777" w:rsidR="003B067F" w:rsidRPr="00430977" w:rsidRDefault="003B067F" w:rsidP="00B95030">
      <w:pPr>
        <w:rPr>
          <w:b/>
        </w:rPr>
      </w:pPr>
    </w:p>
    <w:p w14:paraId="6B68DB39" w14:textId="77777777" w:rsidR="002B0881" w:rsidRPr="00430977" w:rsidRDefault="002B0881" w:rsidP="002B0881">
      <w:pPr>
        <w:jc w:val="center"/>
        <w:rPr>
          <w:b/>
        </w:rPr>
      </w:pPr>
    </w:p>
    <w:p w14:paraId="30AEF9FE" w14:textId="77777777" w:rsidR="002B0881" w:rsidRPr="00430977" w:rsidRDefault="002B0881" w:rsidP="002B0881">
      <w:pPr>
        <w:rPr>
          <w:b/>
          <w:noProof/>
          <w:lang w:val="en-US"/>
        </w:rPr>
      </w:pPr>
    </w:p>
    <w:p w14:paraId="43B9487C" w14:textId="77777777" w:rsidR="00552227" w:rsidRPr="00430977" w:rsidRDefault="00552227" w:rsidP="00552227">
      <w:pPr>
        <w:jc w:val="center"/>
        <w:rPr>
          <w:b/>
          <w:sz w:val="56"/>
        </w:rPr>
      </w:pPr>
    </w:p>
    <w:p w14:paraId="361E9444" w14:textId="77777777" w:rsidR="00552227" w:rsidRPr="00430977" w:rsidRDefault="00552227" w:rsidP="00552227">
      <w:pPr>
        <w:jc w:val="center"/>
        <w:rPr>
          <w:b/>
          <w:sz w:val="56"/>
        </w:rPr>
      </w:pPr>
    </w:p>
    <w:p w14:paraId="4E2AB8AA" w14:textId="77777777" w:rsidR="00552227" w:rsidRPr="00430977" w:rsidRDefault="00552227" w:rsidP="00552227">
      <w:pPr>
        <w:jc w:val="center"/>
        <w:rPr>
          <w:b/>
          <w:sz w:val="56"/>
        </w:rPr>
      </w:pPr>
    </w:p>
    <w:p w14:paraId="445DF6B8" w14:textId="77777777" w:rsidR="00552227" w:rsidRPr="00430977" w:rsidRDefault="00552227" w:rsidP="00C758CB">
      <w:pPr>
        <w:rPr>
          <w:b/>
          <w:sz w:val="56"/>
        </w:rPr>
      </w:pPr>
    </w:p>
    <w:p w14:paraId="63CEC643" w14:textId="77777777" w:rsidR="00552227" w:rsidRPr="00430977" w:rsidRDefault="00552227" w:rsidP="00552227">
      <w:pPr>
        <w:jc w:val="center"/>
        <w:rPr>
          <w:b/>
          <w:sz w:val="56"/>
        </w:rPr>
      </w:pPr>
      <w:r w:rsidRPr="00430977">
        <w:rPr>
          <w:b/>
          <w:noProof/>
          <w:sz w:val="56"/>
        </w:rPr>
        <w:drawing>
          <wp:inline distT="0" distB="0" distL="0" distR="0" wp14:anchorId="555FF771" wp14:editId="5DA490DA">
            <wp:extent cx="5486400" cy="533400"/>
            <wp:effectExtent l="0" t="38100" r="19050" b="38100"/>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E98D4E1" w14:textId="77777777" w:rsidR="00552227" w:rsidRPr="00430977" w:rsidRDefault="00552227" w:rsidP="00552227">
      <w:pPr>
        <w:jc w:val="center"/>
        <w:rPr>
          <w:b/>
          <w:sz w:val="56"/>
        </w:rPr>
      </w:pPr>
    </w:p>
    <w:p w14:paraId="182B7BBB" w14:textId="77777777" w:rsidR="00552227" w:rsidRPr="00430977" w:rsidRDefault="00552227" w:rsidP="00552227">
      <w:pPr>
        <w:jc w:val="center"/>
        <w:rPr>
          <w:b/>
          <w:sz w:val="56"/>
        </w:rPr>
      </w:pPr>
    </w:p>
    <w:p w14:paraId="57366D0E" w14:textId="77777777" w:rsidR="00552227" w:rsidRPr="00430977" w:rsidRDefault="00552227" w:rsidP="00552227">
      <w:pPr>
        <w:jc w:val="center"/>
        <w:rPr>
          <w:b/>
          <w:sz w:val="56"/>
        </w:rPr>
      </w:pPr>
    </w:p>
    <w:p w14:paraId="5E028DCC" w14:textId="77777777" w:rsidR="00552227" w:rsidRPr="00430977" w:rsidRDefault="00552227" w:rsidP="00552227">
      <w:pPr>
        <w:jc w:val="center"/>
        <w:rPr>
          <w:b/>
          <w:sz w:val="56"/>
        </w:rPr>
      </w:pPr>
    </w:p>
    <w:p w14:paraId="2306B18A" w14:textId="77777777" w:rsidR="00552227" w:rsidRPr="00430977" w:rsidRDefault="00552227" w:rsidP="00552227">
      <w:pPr>
        <w:jc w:val="center"/>
        <w:rPr>
          <w:b/>
          <w:sz w:val="56"/>
        </w:rPr>
      </w:pPr>
    </w:p>
    <w:p w14:paraId="52D5BA39" w14:textId="66C9676F" w:rsidR="00552227" w:rsidRPr="00430977" w:rsidRDefault="00552227" w:rsidP="00552227">
      <w:pPr>
        <w:jc w:val="center"/>
        <w:rPr>
          <w:b/>
          <w:sz w:val="56"/>
        </w:rPr>
      </w:pPr>
    </w:p>
    <w:p w14:paraId="5791EB49" w14:textId="13FC37D3" w:rsidR="00C758CB" w:rsidRPr="00430977" w:rsidRDefault="00C758CB" w:rsidP="00552227">
      <w:pPr>
        <w:jc w:val="center"/>
        <w:rPr>
          <w:b/>
          <w:sz w:val="56"/>
        </w:rPr>
      </w:pPr>
    </w:p>
    <w:p w14:paraId="4DF64722" w14:textId="7C13C701" w:rsidR="00C758CB" w:rsidRPr="00430977" w:rsidRDefault="00C758CB" w:rsidP="00552227">
      <w:pPr>
        <w:jc w:val="center"/>
        <w:rPr>
          <w:b/>
          <w:sz w:val="56"/>
        </w:rPr>
      </w:pPr>
    </w:p>
    <w:p w14:paraId="1DC66189" w14:textId="5E987519" w:rsidR="00C758CB" w:rsidRPr="00430977" w:rsidRDefault="00C758CB" w:rsidP="00552227">
      <w:pPr>
        <w:jc w:val="center"/>
        <w:rPr>
          <w:b/>
          <w:sz w:val="56"/>
        </w:rPr>
      </w:pPr>
    </w:p>
    <w:p w14:paraId="19D11FFE" w14:textId="06C519EF" w:rsidR="00C758CB" w:rsidRPr="00430977" w:rsidRDefault="00C758CB" w:rsidP="00552227">
      <w:pPr>
        <w:jc w:val="center"/>
        <w:rPr>
          <w:b/>
          <w:sz w:val="56"/>
        </w:rPr>
      </w:pPr>
    </w:p>
    <w:p w14:paraId="5280A450" w14:textId="77777777" w:rsidR="00C758CB" w:rsidRPr="00430977" w:rsidRDefault="00C758CB" w:rsidP="00552227">
      <w:pPr>
        <w:jc w:val="center"/>
        <w:rPr>
          <w:b/>
          <w:sz w:val="56"/>
        </w:rPr>
      </w:pPr>
    </w:p>
    <w:p w14:paraId="6D2C2D7E" w14:textId="77777777" w:rsidR="004B1FD9" w:rsidRPr="00430977" w:rsidRDefault="004B1FD9" w:rsidP="00147930">
      <w:pPr>
        <w:rPr>
          <w:b/>
          <w:sz w:val="56"/>
        </w:rPr>
      </w:pPr>
    </w:p>
    <w:p w14:paraId="150FF125" w14:textId="77777777" w:rsidR="00435961" w:rsidRPr="00430977" w:rsidRDefault="00435961" w:rsidP="00435961">
      <w:pPr>
        <w:spacing w:after="200" w:line="276" w:lineRule="auto"/>
        <w:jc w:val="center"/>
        <w:rPr>
          <w:rFonts w:eastAsia="Calibri"/>
          <w:b/>
          <w:color w:val="000000"/>
          <w:sz w:val="28"/>
          <w:szCs w:val="28"/>
          <w:u w:val="single"/>
          <w:lang w:eastAsia="en-US"/>
        </w:rPr>
      </w:pPr>
      <w:r w:rsidRPr="00430977">
        <w:rPr>
          <w:rFonts w:eastAsia="Calibri"/>
          <w:b/>
          <w:color w:val="000000"/>
          <w:sz w:val="28"/>
          <w:szCs w:val="28"/>
          <w:u w:val="single"/>
          <w:lang w:eastAsia="en-US"/>
        </w:rPr>
        <w:t>ÜROLOJİ STAJ EĞİTİM PROGRAMI</w:t>
      </w:r>
    </w:p>
    <w:p w14:paraId="1FA2C46D" w14:textId="77777777" w:rsidR="00435961" w:rsidRPr="00430977" w:rsidRDefault="00435961" w:rsidP="00435961">
      <w:pPr>
        <w:rPr>
          <w:sz w:val="22"/>
          <w:szCs w:val="22"/>
        </w:rPr>
      </w:pPr>
    </w:p>
    <w:p w14:paraId="425654FA" w14:textId="77777777" w:rsidR="00435961" w:rsidRPr="00430977" w:rsidRDefault="00435961" w:rsidP="00435961">
      <w:pPr>
        <w:rPr>
          <w:sz w:val="22"/>
          <w:szCs w:val="22"/>
        </w:rPr>
      </w:pPr>
    </w:p>
    <w:p w14:paraId="0506CA53" w14:textId="77777777" w:rsidR="00435961" w:rsidRPr="00430977" w:rsidRDefault="00435961" w:rsidP="00435961">
      <w:pPr>
        <w:rPr>
          <w:sz w:val="22"/>
          <w:szCs w:val="22"/>
        </w:rPr>
      </w:pPr>
    </w:p>
    <w:tbl>
      <w:tblPr>
        <w:tblStyle w:val="TabloKlavuzu"/>
        <w:tblW w:w="0" w:type="auto"/>
        <w:tblLook w:val="04A0" w:firstRow="1" w:lastRow="0" w:firstColumn="1" w:lastColumn="0" w:noHBand="0" w:noVBand="1"/>
      </w:tblPr>
      <w:tblGrid>
        <w:gridCol w:w="4533"/>
        <w:gridCol w:w="4529"/>
      </w:tblGrid>
      <w:tr w:rsidR="00435961" w:rsidRPr="00430977" w14:paraId="319B2EFF" w14:textId="77777777" w:rsidTr="007F7269">
        <w:tc>
          <w:tcPr>
            <w:tcW w:w="4533" w:type="dxa"/>
          </w:tcPr>
          <w:p w14:paraId="708C7AE9" w14:textId="77777777" w:rsidR="00435961" w:rsidRPr="00430977" w:rsidRDefault="00435961" w:rsidP="007F7269">
            <w:r w:rsidRPr="00430977">
              <w:rPr>
                <w:rFonts w:eastAsia="Calibri"/>
                <w:b/>
                <w:bCs/>
                <w:lang w:eastAsia="en-US"/>
              </w:rPr>
              <w:t>Başkoordinatör:</w:t>
            </w:r>
          </w:p>
        </w:tc>
        <w:tc>
          <w:tcPr>
            <w:tcW w:w="4529" w:type="dxa"/>
          </w:tcPr>
          <w:p w14:paraId="585435A7" w14:textId="77777777" w:rsidR="00435961" w:rsidRPr="00430977" w:rsidRDefault="00435961" w:rsidP="007F7269">
            <w:pPr>
              <w:spacing w:after="200" w:line="276" w:lineRule="auto"/>
            </w:pPr>
            <w:r w:rsidRPr="00430977">
              <w:rPr>
                <w:rFonts w:eastAsia="Calibri"/>
                <w:bCs/>
                <w:lang w:eastAsia="en-US"/>
              </w:rPr>
              <w:t>Doç. Dr.  Şebnem Alanya TOSUN</w:t>
            </w:r>
          </w:p>
        </w:tc>
      </w:tr>
      <w:tr w:rsidR="00435961" w:rsidRPr="00430977" w14:paraId="54CD6640" w14:textId="77777777" w:rsidTr="007F7269">
        <w:tc>
          <w:tcPr>
            <w:tcW w:w="4533" w:type="dxa"/>
          </w:tcPr>
          <w:p w14:paraId="2966B29F" w14:textId="77777777" w:rsidR="00435961" w:rsidRPr="00430977" w:rsidRDefault="00435961" w:rsidP="007F7269">
            <w:pPr>
              <w:spacing w:after="200" w:line="276" w:lineRule="auto"/>
            </w:pPr>
            <w:r w:rsidRPr="00430977">
              <w:rPr>
                <w:rFonts w:eastAsia="Calibri"/>
                <w:b/>
                <w:lang w:eastAsia="en-US"/>
              </w:rPr>
              <w:t xml:space="preserve">Dönem V Koordinatörü:   </w:t>
            </w:r>
          </w:p>
        </w:tc>
        <w:tc>
          <w:tcPr>
            <w:tcW w:w="4529" w:type="dxa"/>
          </w:tcPr>
          <w:p w14:paraId="63DF4A43" w14:textId="77777777" w:rsidR="00435961" w:rsidRPr="00430977" w:rsidRDefault="00435961" w:rsidP="007F7269">
            <w:pPr>
              <w:rPr>
                <w:rFonts w:eastAsia="Calibri"/>
                <w:bCs/>
                <w:lang w:eastAsia="en-US"/>
              </w:rPr>
            </w:pPr>
            <w:r w:rsidRPr="00430977">
              <w:rPr>
                <w:rFonts w:eastAsia="Calibri"/>
                <w:bCs/>
                <w:lang w:eastAsia="en-US"/>
              </w:rPr>
              <w:t>Dr. Öğretim Üyesi İlker Fatih SARI</w:t>
            </w:r>
          </w:p>
          <w:p w14:paraId="0830D7A4" w14:textId="77777777" w:rsidR="00435961" w:rsidRPr="00430977" w:rsidRDefault="00435961" w:rsidP="007F7269"/>
        </w:tc>
      </w:tr>
      <w:tr w:rsidR="00435961" w:rsidRPr="00430977" w14:paraId="2506A13B" w14:textId="77777777" w:rsidTr="007F7269">
        <w:tc>
          <w:tcPr>
            <w:tcW w:w="4533" w:type="dxa"/>
          </w:tcPr>
          <w:p w14:paraId="66D87D83" w14:textId="77777777" w:rsidR="00435961" w:rsidRPr="00430977" w:rsidRDefault="00435961" w:rsidP="007F7269">
            <w:r w:rsidRPr="00430977">
              <w:rPr>
                <w:rFonts w:eastAsia="Calibri"/>
                <w:b/>
                <w:lang w:eastAsia="en-US"/>
              </w:rPr>
              <w:t xml:space="preserve">Koordinatör Yardımcısı:  </w:t>
            </w:r>
          </w:p>
        </w:tc>
        <w:tc>
          <w:tcPr>
            <w:tcW w:w="4529" w:type="dxa"/>
          </w:tcPr>
          <w:p w14:paraId="5C7F04E7" w14:textId="77777777" w:rsidR="00435961" w:rsidRPr="00430977" w:rsidRDefault="001D3A2F" w:rsidP="007F7269">
            <w:pPr>
              <w:spacing w:after="200" w:line="276" w:lineRule="auto"/>
            </w:pPr>
            <w:r w:rsidRPr="00430977">
              <w:t>Dr.Öğr.Üyesi Sevgi KULAKLI</w:t>
            </w:r>
          </w:p>
          <w:p w14:paraId="1A5409BF" w14:textId="260814C0" w:rsidR="001D3A2F" w:rsidRPr="00430977" w:rsidRDefault="001D3A2F" w:rsidP="007F7269">
            <w:pPr>
              <w:spacing w:after="200" w:line="276" w:lineRule="auto"/>
            </w:pPr>
            <w:r w:rsidRPr="00430977">
              <w:t>Dr.Öğr.Üyesi Halil İlhan AYDOĞDU</w:t>
            </w:r>
          </w:p>
        </w:tc>
      </w:tr>
      <w:tr w:rsidR="00435961" w:rsidRPr="00430977" w14:paraId="595D0443" w14:textId="77777777" w:rsidTr="007F7269">
        <w:tc>
          <w:tcPr>
            <w:tcW w:w="4533" w:type="dxa"/>
          </w:tcPr>
          <w:p w14:paraId="0A641ACB" w14:textId="77777777" w:rsidR="00435961" w:rsidRPr="00430977" w:rsidRDefault="00435961" w:rsidP="007F7269">
            <w:r w:rsidRPr="00430977">
              <w:rPr>
                <w:rFonts w:eastAsia="Calibri"/>
                <w:b/>
                <w:bCs/>
                <w:lang w:eastAsia="en-US"/>
              </w:rPr>
              <w:t>Eğitimin yürütüldüğü yer:</w:t>
            </w:r>
          </w:p>
        </w:tc>
        <w:tc>
          <w:tcPr>
            <w:tcW w:w="4529" w:type="dxa"/>
          </w:tcPr>
          <w:p w14:paraId="3D64A6BA" w14:textId="77777777" w:rsidR="00435961" w:rsidRPr="00430977" w:rsidRDefault="00435961" w:rsidP="007F7269">
            <w:r w:rsidRPr="00430977">
              <w:t>Giresun Üniversitesi Giresun Eğitim ve Araştırma Hastanesi, Üroloji Kliniği</w:t>
            </w:r>
          </w:p>
        </w:tc>
      </w:tr>
      <w:tr w:rsidR="00435961" w:rsidRPr="00430977" w14:paraId="667F44EC" w14:textId="77777777" w:rsidTr="007F7269">
        <w:tc>
          <w:tcPr>
            <w:tcW w:w="4533" w:type="dxa"/>
          </w:tcPr>
          <w:p w14:paraId="60795E3F" w14:textId="77777777" w:rsidR="00435961" w:rsidRPr="00430977" w:rsidRDefault="00435961" w:rsidP="007F7269">
            <w:r w:rsidRPr="00430977">
              <w:rPr>
                <w:rFonts w:eastAsia="Calibri"/>
                <w:b/>
                <w:lang w:eastAsia="en-US"/>
              </w:rPr>
              <w:t xml:space="preserve">Staj Eğitim Sorumlusu:  </w:t>
            </w:r>
          </w:p>
        </w:tc>
        <w:tc>
          <w:tcPr>
            <w:tcW w:w="4529" w:type="dxa"/>
          </w:tcPr>
          <w:p w14:paraId="2B2183E9" w14:textId="77777777" w:rsidR="00435961" w:rsidRPr="00430977" w:rsidRDefault="00435961" w:rsidP="007F7269">
            <w:r w:rsidRPr="00430977">
              <w:t>Prof.Dr.Ural OĞUZ</w:t>
            </w:r>
          </w:p>
          <w:p w14:paraId="3FCE4023" w14:textId="77777777" w:rsidR="00435961" w:rsidRPr="00430977" w:rsidRDefault="00435961" w:rsidP="007F7269"/>
        </w:tc>
      </w:tr>
      <w:tr w:rsidR="00435961" w:rsidRPr="00430977" w14:paraId="58BF65A5" w14:textId="77777777" w:rsidTr="007F7269">
        <w:tc>
          <w:tcPr>
            <w:tcW w:w="4533" w:type="dxa"/>
          </w:tcPr>
          <w:p w14:paraId="3B83F324" w14:textId="77777777" w:rsidR="00435961" w:rsidRPr="00430977" w:rsidRDefault="00435961" w:rsidP="007F7269">
            <w:r w:rsidRPr="00430977">
              <w:rPr>
                <w:rFonts w:eastAsia="Calibri"/>
                <w:b/>
                <w:bCs/>
                <w:lang w:eastAsia="en-US"/>
              </w:rPr>
              <w:t xml:space="preserve">Staj öğretim üyeleri:  </w:t>
            </w:r>
          </w:p>
        </w:tc>
        <w:tc>
          <w:tcPr>
            <w:tcW w:w="4529" w:type="dxa"/>
          </w:tcPr>
          <w:p w14:paraId="50138B03" w14:textId="77777777" w:rsidR="00435961" w:rsidRPr="00430977" w:rsidRDefault="00435961" w:rsidP="007F7269">
            <w:r w:rsidRPr="00430977">
              <w:t>Prof.Dr. Ural OĞUZ</w:t>
            </w:r>
          </w:p>
          <w:p w14:paraId="18C8D140" w14:textId="77777777" w:rsidR="00435961" w:rsidRPr="00430977" w:rsidRDefault="00435961" w:rsidP="007F7269">
            <w:r w:rsidRPr="00430977">
              <w:t>Doç. Dr. Ercan ÖĞREDEN</w:t>
            </w:r>
          </w:p>
          <w:p w14:paraId="6B1051F3" w14:textId="77777777" w:rsidR="00435961" w:rsidRPr="00430977" w:rsidRDefault="00435961" w:rsidP="007F7269">
            <w:r w:rsidRPr="00430977">
              <w:t>Doç. Dr. Erhan DEMİRELLİ</w:t>
            </w:r>
          </w:p>
          <w:p w14:paraId="6C24BEFA" w14:textId="77777777" w:rsidR="00435961" w:rsidRPr="00430977" w:rsidRDefault="00435961" w:rsidP="007F7269">
            <w:r w:rsidRPr="00430977">
              <w:t>Dr.Öğr.Üyesi Doğan Sabri TOK</w:t>
            </w:r>
          </w:p>
        </w:tc>
      </w:tr>
    </w:tbl>
    <w:p w14:paraId="41AB4947" w14:textId="77777777" w:rsidR="00435961" w:rsidRPr="00430977" w:rsidRDefault="00435961" w:rsidP="00435961">
      <w:pPr>
        <w:jc w:val="center"/>
        <w:rPr>
          <w:b/>
          <w:sz w:val="22"/>
          <w:szCs w:val="18"/>
        </w:rPr>
      </w:pPr>
    </w:p>
    <w:p w14:paraId="6326F691" w14:textId="77777777" w:rsidR="00435961" w:rsidRPr="00430977" w:rsidRDefault="00435961" w:rsidP="00435961">
      <w:pPr>
        <w:jc w:val="center"/>
        <w:rPr>
          <w:b/>
          <w:sz w:val="22"/>
          <w:szCs w:val="18"/>
        </w:rPr>
      </w:pPr>
    </w:p>
    <w:p w14:paraId="68CE0758" w14:textId="77777777" w:rsidR="00435961" w:rsidRPr="00430977" w:rsidRDefault="00435961" w:rsidP="00435961">
      <w:pPr>
        <w:jc w:val="center"/>
        <w:rPr>
          <w:b/>
          <w:sz w:val="22"/>
          <w:szCs w:val="18"/>
        </w:rPr>
      </w:pPr>
    </w:p>
    <w:p w14:paraId="42FC9FAC" w14:textId="77777777" w:rsidR="00435961" w:rsidRPr="00430977" w:rsidRDefault="00435961" w:rsidP="00435961">
      <w:pPr>
        <w:jc w:val="center"/>
        <w:rPr>
          <w:b/>
          <w:sz w:val="22"/>
          <w:szCs w:val="18"/>
        </w:rPr>
      </w:pPr>
    </w:p>
    <w:p w14:paraId="7086681E" w14:textId="77777777" w:rsidR="00435961" w:rsidRPr="00430977" w:rsidRDefault="00435961" w:rsidP="00435961">
      <w:pPr>
        <w:jc w:val="center"/>
        <w:rPr>
          <w:b/>
          <w:sz w:val="22"/>
          <w:szCs w:val="18"/>
        </w:rPr>
      </w:pPr>
    </w:p>
    <w:p w14:paraId="6F55308B" w14:textId="77777777" w:rsidR="00435961" w:rsidRPr="00430977" w:rsidRDefault="00435961" w:rsidP="00435961">
      <w:pPr>
        <w:jc w:val="center"/>
        <w:rPr>
          <w:b/>
          <w:sz w:val="22"/>
          <w:szCs w:val="18"/>
        </w:rPr>
      </w:pPr>
    </w:p>
    <w:p w14:paraId="32344932" w14:textId="77777777" w:rsidR="00435961" w:rsidRPr="00430977" w:rsidRDefault="00435961" w:rsidP="00435961">
      <w:pPr>
        <w:jc w:val="center"/>
        <w:rPr>
          <w:b/>
          <w:sz w:val="22"/>
          <w:szCs w:val="18"/>
        </w:rPr>
      </w:pPr>
    </w:p>
    <w:p w14:paraId="1AE8D104" w14:textId="77777777" w:rsidR="00435961" w:rsidRPr="00430977" w:rsidRDefault="00435961" w:rsidP="00435961">
      <w:pPr>
        <w:jc w:val="center"/>
        <w:rPr>
          <w:b/>
          <w:sz w:val="22"/>
          <w:szCs w:val="18"/>
        </w:rPr>
      </w:pPr>
    </w:p>
    <w:p w14:paraId="70A755BA" w14:textId="77777777" w:rsidR="00435961" w:rsidRPr="00430977" w:rsidRDefault="00435961" w:rsidP="00435961">
      <w:pPr>
        <w:jc w:val="center"/>
        <w:rPr>
          <w:b/>
          <w:sz w:val="22"/>
          <w:szCs w:val="18"/>
        </w:rPr>
      </w:pPr>
    </w:p>
    <w:p w14:paraId="5E90A127" w14:textId="77777777" w:rsidR="00435961" w:rsidRPr="00430977" w:rsidRDefault="00435961" w:rsidP="00435961">
      <w:pPr>
        <w:jc w:val="center"/>
        <w:rPr>
          <w:b/>
          <w:sz w:val="22"/>
          <w:szCs w:val="18"/>
        </w:rPr>
      </w:pPr>
    </w:p>
    <w:p w14:paraId="6D833440" w14:textId="77777777" w:rsidR="00435961" w:rsidRPr="00430977" w:rsidRDefault="00435961" w:rsidP="00435961">
      <w:pPr>
        <w:jc w:val="center"/>
        <w:rPr>
          <w:b/>
          <w:sz w:val="22"/>
          <w:szCs w:val="18"/>
        </w:rPr>
      </w:pPr>
    </w:p>
    <w:p w14:paraId="5D786858" w14:textId="77777777" w:rsidR="00435961" w:rsidRPr="00430977" w:rsidRDefault="00435961" w:rsidP="00435961">
      <w:pPr>
        <w:jc w:val="center"/>
        <w:rPr>
          <w:b/>
          <w:sz w:val="22"/>
          <w:szCs w:val="18"/>
        </w:rPr>
      </w:pPr>
    </w:p>
    <w:p w14:paraId="6F47E3CA" w14:textId="77777777" w:rsidR="00435961" w:rsidRPr="00430977" w:rsidRDefault="00435961" w:rsidP="00435961">
      <w:pPr>
        <w:jc w:val="center"/>
        <w:rPr>
          <w:b/>
          <w:sz w:val="22"/>
          <w:szCs w:val="18"/>
        </w:rPr>
      </w:pPr>
    </w:p>
    <w:p w14:paraId="33FAA4D5" w14:textId="77777777" w:rsidR="00435961" w:rsidRPr="00430977" w:rsidRDefault="00435961" w:rsidP="00435961">
      <w:pPr>
        <w:jc w:val="center"/>
        <w:rPr>
          <w:b/>
          <w:sz w:val="22"/>
          <w:szCs w:val="18"/>
        </w:rPr>
      </w:pPr>
    </w:p>
    <w:p w14:paraId="31926150" w14:textId="77777777" w:rsidR="00435961" w:rsidRPr="00430977" w:rsidRDefault="00435961" w:rsidP="00435961">
      <w:pPr>
        <w:jc w:val="center"/>
        <w:rPr>
          <w:b/>
          <w:sz w:val="22"/>
          <w:szCs w:val="18"/>
        </w:rPr>
      </w:pPr>
    </w:p>
    <w:p w14:paraId="57ABFD0C" w14:textId="77777777" w:rsidR="00435961" w:rsidRPr="00430977" w:rsidRDefault="00435961" w:rsidP="00435961">
      <w:pPr>
        <w:jc w:val="center"/>
        <w:rPr>
          <w:b/>
          <w:sz w:val="22"/>
          <w:szCs w:val="18"/>
        </w:rPr>
      </w:pPr>
    </w:p>
    <w:p w14:paraId="7C179E08" w14:textId="77777777" w:rsidR="00435961" w:rsidRPr="00430977" w:rsidRDefault="00435961" w:rsidP="00435961">
      <w:pPr>
        <w:jc w:val="center"/>
        <w:rPr>
          <w:b/>
          <w:sz w:val="22"/>
          <w:szCs w:val="18"/>
        </w:rPr>
      </w:pPr>
    </w:p>
    <w:p w14:paraId="31168F98" w14:textId="77777777" w:rsidR="00435961" w:rsidRPr="00430977" w:rsidRDefault="00435961" w:rsidP="00435961">
      <w:pPr>
        <w:jc w:val="center"/>
        <w:rPr>
          <w:b/>
          <w:sz w:val="22"/>
          <w:szCs w:val="18"/>
        </w:rPr>
      </w:pPr>
    </w:p>
    <w:p w14:paraId="498F8945" w14:textId="77777777" w:rsidR="00435961" w:rsidRPr="00430977" w:rsidRDefault="00435961" w:rsidP="00435961">
      <w:pPr>
        <w:jc w:val="center"/>
        <w:rPr>
          <w:b/>
          <w:sz w:val="22"/>
          <w:szCs w:val="18"/>
        </w:rPr>
      </w:pPr>
    </w:p>
    <w:p w14:paraId="2291E7BF" w14:textId="77777777" w:rsidR="00435961" w:rsidRPr="00430977" w:rsidRDefault="00435961" w:rsidP="00435961">
      <w:pPr>
        <w:jc w:val="center"/>
        <w:rPr>
          <w:b/>
          <w:sz w:val="22"/>
          <w:szCs w:val="18"/>
        </w:rPr>
      </w:pPr>
    </w:p>
    <w:p w14:paraId="52744F65" w14:textId="77777777" w:rsidR="00435961" w:rsidRPr="00430977" w:rsidRDefault="00435961" w:rsidP="00435961">
      <w:pPr>
        <w:jc w:val="center"/>
        <w:rPr>
          <w:b/>
          <w:sz w:val="22"/>
          <w:szCs w:val="18"/>
        </w:rPr>
      </w:pPr>
    </w:p>
    <w:p w14:paraId="5316BAB2" w14:textId="77777777" w:rsidR="00435961" w:rsidRPr="00430977" w:rsidRDefault="00435961" w:rsidP="00435961">
      <w:pPr>
        <w:jc w:val="center"/>
        <w:rPr>
          <w:b/>
          <w:sz w:val="22"/>
          <w:szCs w:val="18"/>
        </w:rPr>
      </w:pPr>
    </w:p>
    <w:p w14:paraId="2A0512CF" w14:textId="77777777" w:rsidR="00435961" w:rsidRPr="00430977" w:rsidRDefault="00435961" w:rsidP="00435961">
      <w:pPr>
        <w:jc w:val="center"/>
        <w:rPr>
          <w:b/>
          <w:sz w:val="22"/>
          <w:szCs w:val="18"/>
        </w:rPr>
      </w:pPr>
    </w:p>
    <w:p w14:paraId="1FAF685E" w14:textId="2D421567" w:rsidR="00435961" w:rsidRPr="00430977" w:rsidRDefault="00435961" w:rsidP="00435961">
      <w:pPr>
        <w:jc w:val="center"/>
        <w:rPr>
          <w:b/>
          <w:sz w:val="22"/>
          <w:szCs w:val="18"/>
        </w:rPr>
      </w:pPr>
    </w:p>
    <w:p w14:paraId="5B3BEE87" w14:textId="77777777" w:rsidR="00147930" w:rsidRPr="00430977" w:rsidRDefault="00147930" w:rsidP="00435961">
      <w:pPr>
        <w:jc w:val="center"/>
        <w:rPr>
          <w:b/>
          <w:sz w:val="22"/>
          <w:szCs w:val="18"/>
        </w:rPr>
      </w:pPr>
    </w:p>
    <w:p w14:paraId="27439778" w14:textId="77777777" w:rsidR="00435961" w:rsidRPr="00430977" w:rsidRDefault="00435961" w:rsidP="00435961">
      <w:pPr>
        <w:jc w:val="center"/>
        <w:rPr>
          <w:b/>
          <w:sz w:val="22"/>
          <w:szCs w:val="18"/>
        </w:rPr>
      </w:pPr>
    </w:p>
    <w:p w14:paraId="6716AEB5" w14:textId="77777777" w:rsidR="00435961" w:rsidRPr="00430977" w:rsidRDefault="00435961" w:rsidP="00435961">
      <w:pPr>
        <w:jc w:val="center"/>
        <w:rPr>
          <w:b/>
          <w:sz w:val="22"/>
          <w:szCs w:val="18"/>
        </w:rPr>
      </w:pPr>
    </w:p>
    <w:p w14:paraId="6C3946F8" w14:textId="77777777" w:rsidR="00435961" w:rsidRPr="00430977" w:rsidRDefault="00435961" w:rsidP="00435961">
      <w:pPr>
        <w:jc w:val="center"/>
        <w:rPr>
          <w:b/>
          <w:sz w:val="22"/>
          <w:szCs w:val="18"/>
        </w:rPr>
      </w:pPr>
    </w:p>
    <w:p w14:paraId="6C64838A" w14:textId="77777777" w:rsidR="00435961" w:rsidRPr="00430977" w:rsidRDefault="00435961" w:rsidP="00435961">
      <w:pPr>
        <w:jc w:val="center"/>
        <w:rPr>
          <w:b/>
          <w:sz w:val="22"/>
          <w:szCs w:val="18"/>
        </w:rPr>
      </w:pPr>
    </w:p>
    <w:p w14:paraId="67173141" w14:textId="77777777" w:rsidR="00435961" w:rsidRPr="00430977" w:rsidRDefault="00435961" w:rsidP="00435961">
      <w:pPr>
        <w:jc w:val="center"/>
        <w:rPr>
          <w:b/>
          <w:sz w:val="22"/>
          <w:szCs w:val="18"/>
        </w:rPr>
      </w:pPr>
    </w:p>
    <w:p w14:paraId="7FC968A5" w14:textId="77777777" w:rsidR="00435961" w:rsidRPr="00430977" w:rsidRDefault="00435961" w:rsidP="00435961">
      <w:pPr>
        <w:jc w:val="center"/>
        <w:rPr>
          <w:b/>
          <w:sz w:val="22"/>
          <w:szCs w:val="18"/>
        </w:rPr>
      </w:pPr>
    </w:p>
    <w:p w14:paraId="6CC08091" w14:textId="77777777" w:rsidR="00435961" w:rsidRPr="00430977" w:rsidRDefault="00435961" w:rsidP="00435961">
      <w:pPr>
        <w:rPr>
          <w:sz w:val="22"/>
          <w:szCs w:val="22"/>
        </w:rPr>
      </w:pPr>
    </w:p>
    <w:p w14:paraId="301139FB" w14:textId="77777777" w:rsidR="00435961" w:rsidRPr="00430977" w:rsidRDefault="00435961" w:rsidP="00435961">
      <w:pPr>
        <w:jc w:val="center"/>
        <w:rPr>
          <w:b/>
          <w:sz w:val="22"/>
          <w:szCs w:val="22"/>
          <w:u w:val="single"/>
        </w:rPr>
      </w:pPr>
      <w:r w:rsidRPr="00430977">
        <w:rPr>
          <w:b/>
          <w:sz w:val="28"/>
          <w:szCs w:val="28"/>
          <w:u w:val="single"/>
        </w:rPr>
        <w:t>ÜROLOJİ STAJ AMAÇ VE PROGRAM ÇIKTILARI</w:t>
      </w:r>
      <w:r w:rsidRPr="00430977">
        <w:rPr>
          <w:b/>
          <w:sz w:val="28"/>
          <w:szCs w:val="28"/>
          <w:u w:val="single"/>
        </w:rPr>
        <w:cr/>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417"/>
        <w:gridCol w:w="284"/>
        <w:gridCol w:w="3118"/>
        <w:gridCol w:w="1745"/>
      </w:tblGrid>
      <w:tr w:rsidR="00435961" w:rsidRPr="00430977" w14:paraId="16A8D174" w14:textId="77777777" w:rsidTr="007F7269">
        <w:tc>
          <w:tcPr>
            <w:tcW w:w="2660" w:type="dxa"/>
            <w:vAlign w:val="center"/>
          </w:tcPr>
          <w:p w14:paraId="1FEA1D0A" w14:textId="77777777" w:rsidR="00435961" w:rsidRPr="00430977" w:rsidRDefault="00435961" w:rsidP="007F7269">
            <w:pPr>
              <w:jc w:val="center"/>
              <w:rPr>
                <w:b/>
                <w:sz w:val="22"/>
                <w:szCs w:val="22"/>
              </w:rPr>
            </w:pPr>
            <w:r w:rsidRPr="00430977">
              <w:rPr>
                <w:b/>
                <w:sz w:val="22"/>
                <w:szCs w:val="22"/>
              </w:rPr>
              <w:t>STAJ ADI</w:t>
            </w:r>
          </w:p>
        </w:tc>
        <w:tc>
          <w:tcPr>
            <w:tcW w:w="6564" w:type="dxa"/>
            <w:gridSpan w:val="4"/>
          </w:tcPr>
          <w:p w14:paraId="7368CDB7" w14:textId="77777777" w:rsidR="00435961" w:rsidRPr="00430977" w:rsidRDefault="00435961" w:rsidP="007F7269">
            <w:pPr>
              <w:jc w:val="center"/>
              <w:rPr>
                <w:sz w:val="22"/>
                <w:szCs w:val="22"/>
              </w:rPr>
            </w:pPr>
            <w:r w:rsidRPr="00430977">
              <w:rPr>
                <w:sz w:val="22"/>
                <w:szCs w:val="22"/>
              </w:rPr>
              <w:t>ÜROLOJİ</w:t>
            </w:r>
          </w:p>
        </w:tc>
      </w:tr>
      <w:tr w:rsidR="00435961" w:rsidRPr="00430977" w14:paraId="31F1432A" w14:textId="77777777" w:rsidTr="007F7269">
        <w:tc>
          <w:tcPr>
            <w:tcW w:w="2660" w:type="dxa"/>
            <w:vAlign w:val="center"/>
          </w:tcPr>
          <w:p w14:paraId="65781F3D" w14:textId="77777777" w:rsidR="00435961" w:rsidRPr="00430977" w:rsidRDefault="00435961" w:rsidP="007F7269">
            <w:pPr>
              <w:jc w:val="center"/>
              <w:rPr>
                <w:b/>
                <w:sz w:val="22"/>
                <w:szCs w:val="22"/>
              </w:rPr>
            </w:pPr>
            <w:r w:rsidRPr="00430977">
              <w:rPr>
                <w:b/>
                <w:sz w:val="22"/>
                <w:szCs w:val="22"/>
              </w:rPr>
              <w:t>STAJ YILI</w:t>
            </w:r>
          </w:p>
        </w:tc>
        <w:tc>
          <w:tcPr>
            <w:tcW w:w="6564" w:type="dxa"/>
            <w:gridSpan w:val="4"/>
          </w:tcPr>
          <w:p w14:paraId="4C5347AB" w14:textId="76EB517E" w:rsidR="00435961" w:rsidRPr="00430977" w:rsidRDefault="00435961" w:rsidP="007F7269">
            <w:pPr>
              <w:jc w:val="center"/>
              <w:rPr>
                <w:sz w:val="22"/>
                <w:szCs w:val="22"/>
              </w:rPr>
            </w:pPr>
            <w:r w:rsidRPr="00430977">
              <w:rPr>
                <w:sz w:val="22"/>
                <w:szCs w:val="22"/>
              </w:rPr>
              <w:t>20</w:t>
            </w:r>
            <w:r w:rsidR="00147930" w:rsidRPr="00430977">
              <w:rPr>
                <w:sz w:val="22"/>
                <w:szCs w:val="22"/>
              </w:rPr>
              <w:t>23</w:t>
            </w:r>
            <w:r w:rsidRPr="00430977">
              <w:rPr>
                <w:sz w:val="22"/>
                <w:szCs w:val="22"/>
              </w:rPr>
              <w:t>-202</w:t>
            </w:r>
            <w:r w:rsidR="00147930" w:rsidRPr="00430977">
              <w:rPr>
                <w:sz w:val="22"/>
                <w:szCs w:val="22"/>
              </w:rPr>
              <w:t>4</w:t>
            </w:r>
            <w:r w:rsidRPr="00430977">
              <w:rPr>
                <w:sz w:val="22"/>
                <w:szCs w:val="22"/>
              </w:rPr>
              <w:t xml:space="preserve"> Eğitim Öğretim Yılı</w:t>
            </w:r>
          </w:p>
        </w:tc>
      </w:tr>
      <w:tr w:rsidR="00435961" w:rsidRPr="00430977" w14:paraId="5D5E3F89" w14:textId="77777777" w:rsidTr="007F7269">
        <w:tc>
          <w:tcPr>
            <w:tcW w:w="2660" w:type="dxa"/>
            <w:vAlign w:val="center"/>
          </w:tcPr>
          <w:p w14:paraId="0FAA6625" w14:textId="77777777" w:rsidR="00435961" w:rsidRPr="00430977" w:rsidRDefault="00435961" w:rsidP="007F7269">
            <w:pPr>
              <w:jc w:val="center"/>
              <w:rPr>
                <w:b/>
                <w:sz w:val="22"/>
                <w:szCs w:val="22"/>
              </w:rPr>
            </w:pPr>
            <w:r w:rsidRPr="00430977">
              <w:rPr>
                <w:b/>
                <w:sz w:val="22"/>
                <w:szCs w:val="22"/>
              </w:rPr>
              <w:t>STAJ SÜRESİ</w:t>
            </w:r>
          </w:p>
        </w:tc>
        <w:tc>
          <w:tcPr>
            <w:tcW w:w="6564" w:type="dxa"/>
            <w:gridSpan w:val="4"/>
          </w:tcPr>
          <w:p w14:paraId="171D62A6" w14:textId="77777777" w:rsidR="00435961" w:rsidRPr="00430977" w:rsidRDefault="00435961" w:rsidP="007F7269">
            <w:pPr>
              <w:jc w:val="center"/>
              <w:rPr>
                <w:sz w:val="22"/>
                <w:szCs w:val="22"/>
              </w:rPr>
            </w:pPr>
            <w:r w:rsidRPr="00430977">
              <w:rPr>
                <w:sz w:val="22"/>
                <w:szCs w:val="22"/>
              </w:rPr>
              <w:t>3 Hafta</w:t>
            </w:r>
          </w:p>
        </w:tc>
      </w:tr>
      <w:tr w:rsidR="00435961" w:rsidRPr="00430977" w14:paraId="6646A08F" w14:textId="77777777" w:rsidTr="007F7269">
        <w:tc>
          <w:tcPr>
            <w:tcW w:w="2660" w:type="dxa"/>
            <w:vAlign w:val="center"/>
          </w:tcPr>
          <w:p w14:paraId="03B864AF" w14:textId="77777777" w:rsidR="00435961" w:rsidRPr="00430977" w:rsidRDefault="00435961" w:rsidP="007F7269">
            <w:pPr>
              <w:jc w:val="center"/>
              <w:rPr>
                <w:b/>
                <w:sz w:val="22"/>
                <w:szCs w:val="22"/>
              </w:rPr>
            </w:pPr>
            <w:r w:rsidRPr="00430977">
              <w:rPr>
                <w:b/>
                <w:sz w:val="22"/>
                <w:szCs w:val="22"/>
              </w:rPr>
              <w:t>TEORİK DERS SAATİ</w:t>
            </w:r>
          </w:p>
        </w:tc>
        <w:tc>
          <w:tcPr>
            <w:tcW w:w="6564" w:type="dxa"/>
            <w:gridSpan w:val="4"/>
          </w:tcPr>
          <w:p w14:paraId="53FB2EFE" w14:textId="77777777" w:rsidR="00435961" w:rsidRPr="00430977" w:rsidRDefault="00435961" w:rsidP="007F7269">
            <w:pPr>
              <w:jc w:val="center"/>
              <w:rPr>
                <w:sz w:val="22"/>
                <w:szCs w:val="22"/>
              </w:rPr>
            </w:pPr>
            <w:r w:rsidRPr="00430977">
              <w:rPr>
                <w:sz w:val="22"/>
                <w:szCs w:val="22"/>
              </w:rPr>
              <w:t>55</w:t>
            </w:r>
          </w:p>
        </w:tc>
      </w:tr>
      <w:tr w:rsidR="00435961" w:rsidRPr="00430977" w14:paraId="6A55E562" w14:textId="77777777" w:rsidTr="007F7269">
        <w:tc>
          <w:tcPr>
            <w:tcW w:w="2660" w:type="dxa"/>
            <w:vAlign w:val="center"/>
          </w:tcPr>
          <w:p w14:paraId="3E8A896E" w14:textId="77777777" w:rsidR="00435961" w:rsidRPr="00430977" w:rsidRDefault="00435961" w:rsidP="007F7269">
            <w:pPr>
              <w:jc w:val="center"/>
              <w:rPr>
                <w:b/>
                <w:sz w:val="22"/>
                <w:szCs w:val="22"/>
              </w:rPr>
            </w:pPr>
            <w:r w:rsidRPr="00430977">
              <w:rPr>
                <w:b/>
                <w:sz w:val="22"/>
                <w:szCs w:val="22"/>
              </w:rPr>
              <w:t xml:space="preserve">UYGULAMALI DERS </w:t>
            </w:r>
            <w:r w:rsidRPr="00430977">
              <w:rPr>
                <w:b/>
                <w:sz w:val="22"/>
                <w:szCs w:val="22"/>
              </w:rPr>
              <w:lastRenderedPageBreak/>
              <w:t>SAATİ</w:t>
            </w:r>
          </w:p>
        </w:tc>
        <w:tc>
          <w:tcPr>
            <w:tcW w:w="6564" w:type="dxa"/>
            <w:gridSpan w:val="4"/>
            <w:tcBorders>
              <w:bottom w:val="single" w:sz="4" w:space="0" w:color="auto"/>
            </w:tcBorders>
          </w:tcPr>
          <w:p w14:paraId="63C727FC" w14:textId="77777777" w:rsidR="00435961" w:rsidRPr="00430977" w:rsidRDefault="00435961" w:rsidP="007F7269">
            <w:pPr>
              <w:jc w:val="center"/>
              <w:rPr>
                <w:sz w:val="22"/>
                <w:szCs w:val="22"/>
              </w:rPr>
            </w:pPr>
            <w:r w:rsidRPr="00430977">
              <w:rPr>
                <w:sz w:val="22"/>
                <w:szCs w:val="22"/>
              </w:rPr>
              <w:lastRenderedPageBreak/>
              <w:t>53</w:t>
            </w:r>
          </w:p>
        </w:tc>
      </w:tr>
      <w:tr w:rsidR="00435961" w:rsidRPr="00430977" w14:paraId="385DBC01" w14:textId="77777777" w:rsidTr="007F7269">
        <w:trPr>
          <w:trHeight w:val="24"/>
        </w:trPr>
        <w:tc>
          <w:tcPr>
            <w:tcW w:w="2660" w:type="dxa"/>
            <w:vMerge w:val="restart"/>
            <w:vAlign w:val="center"/>
          </w:tcPr>
          <w:p w14:paraId="7C4DBD96" w14:textId="77777777" w:rsidR="00435961" w:rsidRPr="00430977" w:rsidRDefault="00435961" w:rsidP="007F7269">
            <w:pPr>
              <w:jc w:val="center"/>
              <w:rPr>
                <w:b/>
                <w:sz w:val="22"/>
                <w:szCs w:val="22"/>
              </w:rPr>
            </w:pPr>
            <w:r w:rsidRPr="00430977">
              <w:rPr>
                <w:b/>
                <w:sz w:val="22"/>
                <w:szCs w:val="22"/>
              </w:rPr>
              <w:t>STAJ İÇERİĞİ</w:t>
            </w:r>
          </w:p>
        </w:tc>
        <w:tc>
          <w:tcPr>
            <w:tcW w:w="6564" w:type="dxa"/>
            <w:gridSpan w:val="4"/>
            <w:shd w:val="clear" w:color="auto" w:fill="0070C0"/>
          </w:tcPr>
          <w:p w14:paraId="4D6F0D4A" w14:textId="77777777" w:rsidR="00435961" w:rsidRPr="00430977" w:rsidRDefault="00435961" w:rsidP="007F7269">
            <w:pPr>
              <w:jc w:val="center"/>
              <w:rPr>
                <w:b/>
                <w:color w:val="FFFFFF"/>
                <w:sz w:val="22"/>
                <w:szCs w:val="22"/>
              </w:rPr>
            </w:pPr>
            <w:r w:rsidRPr="00430977">
              <w:rPr>
                <w:b/>
                <w:color w:val="FFFFFF"/>
                <w:sz w:val="22"/>
                <w:szCs w:val="22"/>
              </w:rPr>
              <w:t>ÜROLOJİ STAJI HASTALIKLAR / KLİNİK PROBLEMLER LİSTESİ</w:t>
            </w:r>
          </w:p>
        </w:tc>
      </w:tr>
      <w:tr w:rsidR="00435961" w:rsidRPr="00430977" w14:paraId="110573A4" w14:textId="77777777" w:rsidTr="007F7269">
        <w:trPr>
          <w:trHeight w:val="21"/>
        </w:trPr>
        <w:tc>
          <w:tcPr>
            <w:tcW w:w="2660" w:type="dxa"/>
            <w:vMerge/>
            <w:vAlign w:val="center"/>
          </w:tcPr>
          <w:p w14:paraId="7F025052" w14:textId="77777777" w:rsidR="00435961" w:rsidRPr="00430977" w:rsidRDefault="00435961" w:rsidP="007F7269">
            <w:pPr>
              <w:jc w:val="center"/>
              <w:rPr>
                <w:b/>
                <w:sz w:val="22"/>
                <w:szCs w:val="22"/>
              </w:rPr>
            </w:pPr>
          </w:p>
        </w:tc>
        <w:tc>
          <w:tcPr>
            <w:tcW w:w="4819" w:type="dxa"/>
            <w:gridSpan w:val="3"/>
            <w:vAlign w:val="center"/>
          </w:tcPr>
          <w:p w14:paraId="16D05174" w14:textId="77777777" w:rsidR="00435961" w:rsidRPr="00430977" w:rsidRDefault="00435961" w:rsidP="007F7269">
            <w:pPr>
              <w:ind w:left="360"/>
              <w:rPr>
                <w:sz w:val="22"/>
                <w:szCs w:val="22"/>
              </w:rPr>
            </w:pPr>
            <w:r w:rsidRPr="00430977">
              <w:rPr>
                <w:sz w:val="22"/>
                <w:szCs w:val="22"/>
              </w:rPr>
              <w:t>Cinsel yolla bulaşan enfeksiyonlar</w:t>
            </w:r>
          </w:p>
        </w:tc>
        <w:tc>
          <w:tcPr>
            <w:tcW w:w="1745" w:type="dxa"/>
            <w:vAlign w:val="center"/>
          </w:tcPr>
          <w:p w14:paraId="50D185C3" w14:textId="77777777" w:rsidR="00435961" w:rsidRPr="00430977" w:rsidRDefault="00435961" w:rsidP="007F7269">
            <w:pPr>
              <w:spacing w:line="276" w:lineRule="auto"/>
              <w:jc w:val="center"/>
              <w:rPr>
                <w:sz w:val="22"/>
                <w:szCs w:val="22"/>
              </w:rPr>
            </w:pPr>
            <w:r w:rsidRPr="00430977">
              <w:rPr>
                <w:sz w:val="22"/>
                <w:szCs w:val="22"/>
              </w:rPr>
              <w:t>TT-K-İ</w:t>
            </w:r>
          </w:p>
        </w:tc>
      </w:tr>
      <w:tr w:rsidR="00435961" w:rsidRPr="00430977" w14:paraId="5168E359" w14:textId="77777777" w:rsidTr="007F7269">
        <w:trPr>
          <w:trHeight w:val="21"/>
        </w:trPr>
        <w:tc>
          <w:tcPr>
            <w:tcW w:w="2660" w:type="dxa"/>
            <w:vMerge/>
            <w:vAlign w:val="center"/>
          </w:tcPr>
          <w:p w14:paraId="19322057" w14:textId="77777777" w:rsidR="00435961" w:rsidRPr="00430977" w:rsidRDefault="00435961" w:rsidP="007F7269">
            <w:pPr>
              <w:jc w:val="center"/>
              <w:rPr>
                <w:b/>
                <w:sz w:val="22"/>
                <w:szCs w:val="22"/>
              </w:rPr>
            </w:pPr>
          </w:p>
        </w:tc>
        <w:tc>
          <w:tcPr>
            <w:tcW w:w="4819" w:type="dxa"/>
            <w:gridSpan w:val="3"/>
            <w:vAlign w:val="center"/>
          </w:tcPr>
          <w:p w14:paraId="330F6134" w14:textId="77777777" w:rsidR="00435961" w:rsidRPr="00430977" w:rsidRDefault="00435961" w:rsidP="007F7269">
            <w:pPr>
              <w:ind w:left="360"/>
              <w:rPr>
                <w:sz w:val="22"/>
                <w:szCs w:val="22"/>
              </w:rPr>
            </w:pPr>
            <w:r w:rsidRPr="00430977">
              <w:rPr>
                <w:sz w:val="22"/>
                <w:szCs w:val="22"/>
              </w:rPr>
              <w:t>Üriner sistem enfeksiyonları</w:t>
            </w:r>
          </w:p>
        </w:tc>
        <w:tc>
          <w:tcPr>
            <w:tcW w:w="1745" w:type="dxa"/>
            <w:vAlign w:val="center"/>
          </w:tcPr>
          <w:p w14:paraId="7010D92F" w14:textId="77777777" w:rsidR="00435961" w:rsidRPr="00430977" w:rsidRDefault="00435961" w:rsidP="007F7269">
            <w:pPr>
              <w:spacing w:line="276" w:lineRule="auto"/>
              <w:jc w:val="center"/>
              <w:rPr>
                <w:sz w:val="22"/>
                <w:szCs w:val="22"/>
              </w:rPr>
            </w:pPr>
            <w:r w:rsidRPr="00430977">
              <w:rPr>
                <w:sz w:val="22"/>
                <w:szCs w:val="22"/>
              </w:rPr>
              <w:t>TT-K</w:t>
            </w:r>
          </w:p>
        </w:tc>
      </w:tr>
      <w:tr w:rsidR="00435961" w:rsidRPr="00430977" w14:paraId="2D5277CB" w14:textId="77777777" w:rsidTr="007F7269">
        <w:trPr>
          <w:trHeight w:val="21"/>
        </w:trPr>
        <w:tc>
          <w:tcPr>
            <w:tcW w:w="2660" w:type="dxa"/>
            <w:vMerge/>
            <w:vAlign w:val="center"/>
          </w:tcPr>
          <w:p w14:paraId="3FE6B02A" w14:textId="77777777" w:rsidR="00435961" w:rsidRPr="00430977" w:rsidRDefault="00435961" w:rsidP="007F7269">
            <w:pPr>
              <w:jc w:val="center"/>
              <w:rPr>
                <w:b/>
                <w:sz w:val="22"/>
                <w:szCs w:val="22"/>
              </w:rPr>
            </w:pPr>
          </w:p>
        </w:tc>
        <w:tc>
          <w:tcPr>
            <w:tcW w:w="4819" w:type="dxa"/>
            <w:gridSpan w:val="3"/>
            <w:vAlign w:val="center"/>
          </w:tcPr>
          <w:p w14:paraId="10010524" w14:textId="77777777" w:rsidR="00435961" w:rsidRPr="00430977" w:rsidRDefault="00435961" w:rsidP="007F7269">
            <w:pPr>
              <w:ind w:left="360"/>
              <w:rPr>
                <w:sz w:val="22"/>
                <w:szCs w:val="22"/>
              </w:rPr>
            </w:pPr>
            <w:r w:rsidRPr="00430977">
              <w:rPr>
                <w:sz w:val="22"/>
                <w:szCs w:val="22"/>
              </w:rPr>
              <w:t>Genital enfeksiyonlar</w:t>
            </w:r>
          </w:p>
        </w:tc>
        <w:tc>
          <w:tcPr>
            <w:tcW w:w="1745" w:type="dxa"/>
            <w:vAlign w:val="center"/>
          </w:tcPr>
          <w:p w14:paraId="122EED4E" w14:textId="77777777" w:rsidR="00435961" w:rsidRPr="00430977" w:rsidRDefault="00435961" w:rsidP="007F7269">
            <w:pPr>
              <w:spacing w:line="276" w:lineRule="auto"/>
              <w:jc w:val="center"/>
              <w:rPr>
                <w:sz w:val="22"/>
                <w:szCs w:val="22"/>
              </w:rPr>
            </w:pPr>
            <w:r w:rsidRPr="00430977">
              <w:rPr>
                <w:sz w:val="22"/>
                <w:szCs w:val="22"/>
              </w:rPr>
              <w:t>TT-K</w:t>
            </w:r>
          </w:p>
        </w:tc>
      </w:tr>
      <w:tr w:rsidR="00435961" w:rsidRPr="00430977" w14:paraId="16CB86CA" w14:textId="77777777" w:rsidTr="007F7269">
        <w:trPr>
          <w:trHeight w:val="21"/>
        </w:trPr>
        <w:tc>
          <w:tcPr>
            <w:tcW w:w="2660" w:type="dxa"/>
            <w:vMerge/>
            <w:vAlign w:val="center"/>
          </w:tcPr>
          <w:p w14:paraId="4FCA71E6" w14:textId="77777777" w:rsidR="00435961" w:rsidRPr="00430977" w:rsidRDefault="00435961" w:rsidP="007F7269">
            <w:pPr>
              <w:jc w:val="center"/>
              <w:rPr>
                <w:b/>
                <w:sz w:val="22"/>
                <w:szCs w:val="22"/>
              </w:rPr>
            </w:pPr>
          </w:p>
        </w:tc>
        <w:tc>
          <w:tcPr>
            <w:tcW w:w="4819" w:type="dxa"/>
            <w:gridSpan w:val="3"/>
            <w:vAlign w:val="center"/>
          </w:tcPr>
          <w:p w14:paraId="24806584" w14:textId="77777777" w:rsidR="00435961" w:rsidRPr="00430977" w:rsidRDefault="00435961" w:rsidP="007F7269">
            <w:pPr>
              <w:ind w:left="360"/>
              <w:rPr>
                <w:sz w:val="22"/>
                <w:szCs w:val="22"/>
              </w:rPr>
            </w:pPr>
            <w:r w:rsidRPr="00430977">
              <w:rPr>
                <w:sz w:val="22"/>
                <w:szCs w:val="22"/>
              </w:rPr>
              <w:t>Obstrüktif üropati</w:t>
            </w:r>
          </w:p>
        </w:tc>
        <w:tc>
          <w:tcPr>
            <w:tcW w:w="1745" w:type="dxa"/>
            <w:vAlign w:val="center"/>
          </w:tcPr>
          <w:p w14:paraId="6CC32E13" w14:textId="77777777" w:rsidR="00435961" w:rsidRPr="00430977" w:rsidRDefault="00435961" w:rsidP="007F7269">
            <w:pPr>
              <w:spacing w:line="276" w:lineRule="auto"/>
              <w:jc w:val="center"/>
              <w:rPr>
                <w:sz w:val="22"/>
                <w:szCs w:val="22"/>
              </w:rPr>
            </w:pPr>
            <w:r w:rsidRPr="00430977">
              <w:rPr>
                <w:sz w:val="22"/>
                <w:szCs w:val="22"/>
              </w:rPr>
              <w:t>A</w:t>
            </w:r>
          </w:p>
        </w:tc>
      </w:tr>
      <w:tr w:rsidR="00435961" w:rsidRPr="00430977" w14:paraId="3C3A9EDC" w14:textId="77777777" w:rsidTr="007F7269">
        <w:trPr>
          <w:trHeight w:val="21"/>
        </w:trPr>
        <w:tc>
          <w:tcPr>
            <w:tcW w:w="2660" w:type="dxa"/>
            <w:vMerge/>
            <w:vAlign w:val="center"/>
          </w:tcPr>
          <w:p w14:paraId="18FEBED7" w14:textId="77777777" w:rsidR="00435961" w:rsidRPr="00430977" w:rsidRDefault="00435961" w:rsidP="007F7269">
            <w:pPr>
              <w:jc w:val="center"/>
              <w:rPr>
                <w:b/>
                <w:sz w:val="22"/>
                <w:szCs w:val="22"/>
              </w:rPr>
            </w:pPr>
          </w:p>
        </w:tc>
        <w:tc>
          <w:tcPr>
            <w:tcW w:w="4819" w:type="dxa"/>
            <w:gridSpan w:val="3"/>
            <w:vAlign w:val="center"/>
          </w:tcPr>
          <w:p w14:paraId="7FEBEE35" w14:textId="77777777" w:rsidR="00435961" w:rsidRPr="00430977" w:rsidRDefault="00435961" w:rsidP="007F7269">
            <w:pPr>
              <w:ind w:left="360"/>
              <w:rPr>
                <w:sz w:val="22"/>
                <w:szCs w:val="22"/>
              </w:rPr>
            </w:pPr>
            <w:r w:rsidRPr="00430977">
              <w:rPr>
                <w:sz w:val="22"/>
                <w:szCs w:val="22"/>
              </w:rPr>
              <w:t>Üriner sistem taş hastalığı</w:t>
            </w:r>
          </w:p>
        </w:tc>
        <w:tc>
          <w:tcPr>
            <w:tcW w:w="1745" w:type="dxa"/>
            <w:vAlign w:val="center"/>
          </w:tcPr>
          <w:p w14:paraId="191E58A0" w14:textId="77777777" w:rsidR="00435961" w:rsidRPr="00430977" w:rsidRDefault="00435961" w:rsidP="007F7269">
            <w:pPr>
              <w:spacing w:line="276" w:lineRule="auto"/>
              <w:jc w:val="center"/>
              <w:rPr>
                <w:sz w:val="22"/>
                <w:szCs w:val="22"/>
              </w:rPr>
            </w:pPr>
            <w:r w:rsidRPr="00430977">
              <w:rPr>
                <w:sz w:val="22"/>
                <w:szCs w:val="22"/>
              </w:rPr>
              <w:t>T-A-K</w:t>
            </w:r>
          </w:p>
        </w:tc>
      </w:tr>
      <w:tr w:rsidR="00435961" w:rsidRPr="00430977" w14:paraId="008AC038" w14:textId="77777777" w:rsidTr="007F7269">
        <w:trPr>
          <w:trHeight w:val="21"/>
        </w:trPr>
        <w:tc>
          <w:tcPr>
            <w:tcW w:w="2660" w:type="dxa"/>
            <w:vMerge/>
            <w:vAlign w:val="center"/>
          </w:tcPr>
          <w:p w14:paraId="2FED2242" w14:textId="77777777" w:rsidR="00435961" w:rsidRPr="00430977" w:rsidRDefault="00435961" w:rsidP="007F7269">
            <w:pPr>
              <w:jc w:val="center"/>
              <w:rPr>
                <w:b/>
                <w:sz w:val="22"/>
                <w:szCs w:val="22"/>
              </w:rPr>
            </w:pPr>
          </w:p>
        </w:tc>
        <w:tc>
          <w:tcPr>
            <w:tcW w:w="4819" w:type="dxa"/>
            <w:gridSpan w:val="3"/>
            <w:vAlign w:val="center"/>
          </w:tcPr>
          <w:p w14:paraId="37480AA1" w14:textId="77777777" w:rsidR="00435961" w:rsidRPr="00430977" w:rsidRDefault="00435961" w:rsidP="007F7269">
            <w:pPr>
              <w:ind w:left="360"/>
              <w:rPr>
                <w:sz w:val="22"/>
                <w:szCs w:val="22"/>
              </w:rPr>
            </w:pPr>
            <w:r w:rsidRPr="00430977">
              <w:rPr>
                <w:sz w:val="22"/>
                <w:szCs w:val="22"/>
              </w:rPr>
              <w:t>Fimosis ve parafimosis</w:t>
            </w:r>
          </w:p>
        </w:tc>
        <w:tc>
          <w:tcPr>
            <w:tcW w:w="1745" w:type="dxa"/>
            <w:vAlign w:val="center"/>
          </w:tcPr>
          <w:p w14:paraId="61CC955B" w14:textId="77777777" w:rsidR="00435961" w:rsidRPr="00430977" w:rsidRDefault="00435961" w:rsidP="007F7269">
            <w:pPr>
              <w:spacing w:line="276" w:lineRule="auto"/>
              <w:jc w:val="center"/>
              <w:rPr>
                <w:sz w:val="22"/>
                <w:szCs w:val="22"/>
              </w:rPr>
            </w:pPr>
            <w:r w:rsidRPr="00430977">
              <w:rPr>
                <w:sz w:val="22"/>
                <w:szCs w:val="22"/>
              </w:rPr>
              <w:t>T</w:t>
            </w:r>
          </w:p>
        </w:tc>
      </w:tr>
      <w:tr w:rsidR="00435961" w:rsidRPr="00430977" w14:paraId="743FDCAE" w14:textId="77777777" w:rsidTr="007F7269">
        <w:trPr>
          <w:trHeight w:val="21"/>
        </w:trPr>
        <w:tc>
          <w:tcPr>
            <w:tcW w:w="2660" w:type="dxa"/>
            <w:vMerge/>
            <w:vAlign w:val="center"/>
          </w:tcPr>
          <w:p w14:paraId="65FCD6FE" w14:textId="77777777" w:rsidR="00435961" w:rsidRPr="00430977" w:rsidRDefault="00435961" w:rsidP="007F7269">
            <w:pPr>
              <w:jc w:val="center"/>
              <w:rPr>
                <w:b/>
                <w:sz w:val="22"/>
                <w:szCs w:val="22"/>
              </w:rPr>
            </w:pPr>
          </w:p>
        </w:tc>
        <w:tc>
          <w:tcPr>
            <w:tcW w:w="4819" w:type="dxa"/>
            <w:gridSpan w:val="3"/>
            <w:vAlign w:val="center"/>
          </w:tcPr>
          <w:p w14:paraId="2FD0C663" w14:textId="77777777" w:rsidR="00435961" w:rsidRPr="00430977" w:rsidRDefault="00435961" w:rsidP="007F7269">
            <w:pPr>
              <w:ind w:left="360"/>
              <w:rPr>
                <w:sz w:val="22"/>
                <w:szCs w:val="22"/>
              </w:rPr>
            </w:pPr>
            <w:r w:rsidRPr="00430977">
              <w:rPr>
                <w:sz w:val="22"/>
                <w:szCs w:val="22"/>
              </w:rPr>
              <w:t>Hidrosel</w:t>
            </w:r>
          </w:p>
        </w:tc>
        <w:tc>
          <w:tcPr>
            <w:tcW w:w="1745" w:type="dxa"/>
            <w:vAlign w:val="center"/>
          </w:tcPr>
          <w:p w14:paraId="7757896C" w14:textId="77777777" w:rsidR="00435961" w:rsidRPr="00430977" w:rsidRDefault="00435961" w:rsidP="007F7269">
            <w:pPr>
              <w:spacing w:line="276" w:lineRule="auto"/>
              <w:jc w:val="center"/>
              <w:rPr>
                <w:sz w:val="22"/>
                <w:szCs w:val="22"/>
              </w:rPr>
            </w:pPr>
            <w:r w:rsidRPr="00430977">
              <w:rPr>
                <w:sz w:val="22"/>
                <w:szCs w:val="22"/>
              </w:rPr>
              <w:t>T</w:t>
            </w:r>
          </w:p>
        </w:tc>
      </w:tr>
      <w:tr w:rsidR="00435961" w:rsidRPr="00430977" w14:paraId="49984876" w14:textId="77777777" w:rsidTr="007F7269">
        <w:trPr>
          <w:trHeight w:val="21"/>
        </w:trPr>
        <w:tc>
          <w:tcPr>
            <w:tcW w:w="2660" w:type="dxa"/>
            <w:vMerge/>
            <w:vAlign w:val="center"/>
          </w:tcPr>
          <w:p w14:paraId="51020781" w14:textId="77777777" w:rsidR="00435961" w:rsidRPr="00430977" w:rsidRDefault="00435961" w:rsidP="007F7269">
            <w:pPr>
              <w:jc w:val="center"/>
              <w:rPr>
                <w:b/>
                <w:sz w:val="22"/>
                <w:szCs w:val="22"/>
              </w:rPr>
            </w:pPr>
          </w:p>
        </w:tc>
        <w:tc>
          <w:tcPr>
            <w:tcW w:w="4819" w:type="dxa"/>
            <w:gridSpan w:val="3"/>
            <w:vAlign w:val="center"/>
          </w:tcPr>
          <w:p w14:paraId="55E6C949" w14:textId="77777777" w:rsidR="00435961" w:rsidRPr="00430977" w:rsidRDefault="00435961" w:rsidP="007F7269">
            <w:pPr>
              <w:ind w:left="360"/>
              <w:rPr>
                <w:sz w:val="22"/>
                <w:szCs w:val="22"/>
              </w:rPr>
            </w:pPr>
            <w:r w:rsidRPr="00430977">
              <w:rPr>
                <w:sz w:val="22"/>
                <w:szCs w:val="22"/>
              </w:rPr>
              <w:t>Hipospadiasis, epispadiasis</w:t>
            </w:r>
          </w:p>
        </w:tc>
        <w:tc>
          <w:tcPr>
            <w:tcW w:w="1745" w:type="dxa"/>
            <w:vAlign w:val="center"/>
          </w:tcPr>
          <w:p w14:paraId="11C4E52A" w14:textId="77777777" w:rsidR="00435961" w:rsidRPr="00430977" w:rsidRDefault="00435961" w:rsidP="007F7269">
            <w:pPr>
              <w:spacing w:line="276" w:lineRule="auto"/>
              <w:jc w:val="center"/>
              <w:rPr>
                <w:sz w:val="22"/>
                <w:szCs w:val="22"/>
              </w:rPr>
            </w:pPr>
            <w:r w:rsidRPr="00430977">
              <w:rPr>
                <w:sz w:val="22"/>
                <w:szCs w:val="22"/>
              </w:rPr>
              <w:t>T</w:t>
            </w:r>
          </w:p>
        </w:tc>
      </w:tr>
      <w:tr w:rsidR="00435961" w:rsidRPr="00430977" w14:paraId="71A06AD2" w14:textId="77777777" w:rsidTr="007F7269">
        <w:trPr>
          <w:trHeight w:val="21"/>
        </w:trPr>
        <w:tc>
          <w:tcPr>
            <w:tcW w:w="2660" w:type="dxa"/>
            <w:vMerge/>
            <w:vAlign w:val="center"/>
          </w:tcPr>
          <w:p w14:paraId="7220A64A" w14:textId="77777777" w:rsidR="00435961" w:rsidRPr="00430977" w:rsidRDefault="00435961" w:rsidP="007F7269">
            <w:pPr>
              <w:jc w:val="center"/>
              <w:rPr>
                <w:b/>
                <w:sz w:val="22"/>
                <w:szCs w:val="22"/>
              </w:rPr>
            </w:pPr>
          </w:p>
        </w:tc>
        <w:tc>
          <w:tcPr>
            <w:tcW w:w="4819" w:type="dxa"/>
            <w:gridSpan w:val="3"/>
            <w:vAlign w:val="center"/>
          </w:tcPr>
          <w:p w14:paraId="69985366" w14:textId="77777777" w:rsidR="00435961" w:rsidRPr="00430977" w:rsidRDefault="00435961" w:rsidP="007F7269">
            <w:pPr>
              <w:ind w:left="360"/>
              <w:rPr>
                <w:sz w:val="22"/>
                <w:szCs w:val="22"/>
              </w:rPr>
            </w:pPr>
            <w:r w:rsidRPr="00430977">
              <w:rPr>
                <w:sz w:val="22"/>
                <w:szCs w:val="22"/>
              </w:rPr>
              <w:t>Mesane kanseri</w:t>
            </w:r>
          </w:p>
        </w:tc>
        <w:tc>
          <w:tcPr>
            <w:tcW w:w="1745" w:type="dxa"/>
            <w:vAlign w:val="center"/>
          </w:tcPr>
          <w:p w14:paraId="13C46D43" w14:textId="77777777" w:rsidR="00435961" w:rsidRPr="00430977" w:rsidRDefault="00435961" w:rsidP="007F7269">
            <w:pPr>
              <w:spacing w:line="276" w:lineRule="auto"/>
              <w:jc w:val="center"/>
              <w:rPr>
                <w:sz w:val="22"/>
                <w:szCs w:val="22"/>
              </w:rPr>
            </w:pPr>
            <w:r w:rsidRPr="00430977">
              <w:rPr>
                <w:sz w:val="22"/>
                <w:szCs w:val="22"/>
              </w:rPr>
              <w:t>ÖnT-K</w:t>
            </w:r>
          </w:p>
        </w:tc>
      </w:tr>
      <w:tr w:rsidR="00435961" w:rsidRPr="00430977" w14:paraId="19D04FBE" w14:textId="77777777" w:rsidTr="007F7269">
        <w:trPr>
          <w:trHeight w:val="21"/>
        </w:trPr>
        <w:tc>
          <w:tcPr>
            <w:tcW w:w="2660" w:type="dxa"/>
            <w:vMerge/>
            <w:vAlign w:val="center"/>
          </w:tcPr>
          <w:p w14:paraId="322EDF12" w14:textId="77777777" w:rsidR="00435961" w:rsidRPr="00430977" w:rsidRDefault="00435961" w:rsidP="007F7269">
            <w:pPr>
              <w:jc w:val="center"/>
              <w:rPr>
                <w:b/>
                <w:sz w:val="22"/>
                <w:szCs w:val="22"/>
              </w:rPr>
            </w:pPr>
          </w:p>
        </w:tc>
        <w:tc>
          <w:tcPr>
            <w:tcW w:w="4819" w:type="dxa"/>
            <w:gridSpan w:val="3"/>
            <w:vAlign w:val="center"/>
          </w:tcPr>
          <w:p w14:paraId="4B3074DA" w14:textId="77777777" w:rsidR="00435961" w:rsidRPr="00430977" w:rsidRDefault="00435961" w:rsidP="007F7269">
            <w:pPr>
              <w:ind w:left="360"/>
              <w:rPr>
                <w:color w:val="000000"/>
                <w:sz w:val="22"/>
                <w:szCs w:val="22"/>
              </w:rPr>
            </w:pPr>
            <w:r w:rsidRPr="00430977">
              <w:rPr>
                <w:sz w:val="22"/>
                <w:szCs w:val="22"/>
              </w:rPr>
              <w:t>Prostat kanseri</w:t>
            </w:r>
          </w:p>
        </w:tc>
        <w:tc>
          <w:tcPr>
            <w:tcW w:w="1745" w:type="dxa"/>
            <w:vAlign w:val="center"/>
          </w:tcPr>
          <w:p w14:paraId="1CFFBBB2" w14:textId="77777777" w:rsidR="00435961" w:rsidRPr="00430977" w:rsidRDefault="00435961" w:rsidP="007F7269">
            <w:pPr>
              <w:spacing w:line="276" w:lineRule="auto"/>
              <w:jc w:val="center"/>
              <w:rPr>
                <w:sz w:val="22"/>
                <w:szCs w:val="22"/>
              </w:rPr>
            </w:pPr>
            <w:r w:rsidRPr="00430977">
              <w:rPr>
                <w:sz w:val="22"/>
                <w:szCs w:val="22"/>
              </w:rPr>
              <w:t>ÖnT-K</w:t>
            </w:r>
          </w:p>
        </w:tc>
      </w:tr>
      <w:tr w:rsidR="00435961" w:rsidRPr="00430977" w14:paraId="0EC3220B" w14:textId="77777777" w:rsidTr="007F7269">
        <w:trPr>
          <w:trHeight w:val="21"/>
        </w:trPr>
        <w:tc>
          <w:tcPr>
            <w:tcW w:w="2660" w:type="dxa"/>
            <w:vMerge/>
            <w:vAlign w:val="center"/>
          </w:tcPr>
          <w:p w14:paraId="678FE8B7" w14:textId="77777777" w:rsidR="00435961" w:rsidRPr="00430977" w:rsidRDefault="00435961" w:rsidP="007F7269">
            <w:pPr>
              <w:jc w:val="center"/>
              <w:rPr>
                <w:b/>
                <w:sz w:val="22"/>
                <w:szCs w:val="22"/>
              </w:rPr>
            </w:pPr>
          </w:p>
        </w:tc>
        <w:tc>
          <w:tcPr>
            <w:tcW w:w="4819" w:type="dxa"/>
            <w:gridSpan w:val="3"/>
            <w:vAlign w:val="center"/>
          </w:tcPr>
          <w:p w14:paraId="16DF9345" w14:textId="77777777" w:rsidR="00435961" w:rsidRPr="00430977" w:rsidRDefault="00435961" w:rsidP="007F7269">
            <w:pPr>
              <w:ind w:left="360"/>
              <w:rPr>
                <w:sz w:val="22"/>
                <w:szCs w:val="22"/>
              </w:rPr>
            </w:pPr>
            <w:r w:rsidRPr="00430977">
              <w:rPr>
                <w:sz w:val="22"/>
                <w:szCs w:val="22"/>
              </w:rPr>
              <w:t>Testis tümörü</w:t>
            </w:r>
          </w:p>
        </w:tc>
        <w:tc>
          <w:tcPr>
            <w:tcW w:w="1745" w:type="dxa"/>
            <w:vAlign w:val="center"/>
          </w:tcPr>
          <w:p w14:paraId="1A2168EE" w14:textId="77777777" w:rsidR="00435961" w:rsidRPr="00430977" w:rsidRDefault="00435961" w:rsidP="007F7269">
            <w:pPr>
              <w:spacing w:line="276" w:lineRule="auto"/>
              <w:jc w:val="center"/>
              <w:rPr>
                <w:sz w:val="22"/>
                <w:szCs w:val="22"/>
              </w:rPr>
            </w:pPr>
            <w:r w:rsidRPr="00430977">
              <w:rPr>
                <w:sz w:val="22"/>
                <w:szCs w:val="22"/>
              </w:rPr>
              <w:t>ÖnT</w:t>
            </w:r>
          </w:p>
        </w:tc>
      </w:tr>
      <w:tr w:rsidR="00435961" w:rsidRPr="00430977" w14:paraId="0F40F852" w14:textId="77777777" w:rsidTr="007F7269">
        <w:trPr>
          <w:trHeight w:val="24"/>
        </w:trPr>
        <w:tc>
          <w:tcPr>
            <w:tcW w:w="2660" w:type="dxa"/>
            <w:vMerge/>
            <w:vAlign w:val="center"/>
          </w:tcPr>
          <w:p w14:paraId="6EFDC095" w14:textId="77777777" w:rsidR="00435961" w:rsidRPr="00430977" w:rsidRDefault="00435961" w:rsidP="007F7269">
            <w:pPr>
              <w:jc w:val="center"/>
              <w:rPr>
                <w:b/>
                <w:sz w:val="22"/>
                <w:szCs w:val="22"/>
              </w:rPr>
            </w:pPr>
          </w:p>
        </w:tc>
        <w:tc>
          <w:tcPr>
            <w:tcW w:w="4819" w:type="dxa"/>
            <w:gridSpan w:val="3"/>
            <w:vAlign w:val="center"/>
          </w:tcPr>
          <w:p w14:paraId="17D20400" w14:textId="77777777" w:rsidR="00435961" w:rsidRPr="00430977" w:rsidRDefault="00435961" w:rsidP="007F7269">
            <w:pPr>
              <w:ind w:left="360"/>
              <w:rPr>
                <w:sz w:val="22"/>
                <w:szCs w:val="22"/>
              </w:rPr>
            </w:pPr>
            <w:r w:rsidRPr="00430977">
              <w:rPr>
                <w:sz w:val="22"/>
                <w:szCs w:val="22"/>
              </w:rPr>
              <w:t>Benign prostat hiperplazi (BPH)</w:t>
            </w:r>
          </w:p>
        </w:tc>
        <w:tc>
          <w:tcPr>
            <w:tcW w:w="1745" w:type="dxa"/>
            <w:vAlign w:val="center"/>
          </w:tcPr>
          <w:p w14:paraId="6EF02ED1" w14:textId="77777777" w:rsidR="00435961" w:rsidRPr="00430977" w:rsidRDefault="00435961" w:rsidP="007F7269">
            <w:pPr>
              <w:spacing w:line="276" w:lineRule="auto"/>
              <w:jc w:val="center"/>
              <w:rPr>
                <w:sz w:val="22"/>
                <w:szCs w:val="22"/>
              </w:rPr>
            </w:pPr>
            <w:r w:rsidRPr="00430977">
              <w:rPr>
                <w:sz w:val="22"/>
                <w:szCs w:val="22"/>
              </w:rPr>
              <w:t>ÖnT</w:t>
            </w:r>
          </w:p>
        </w:tc>
      </w:tr>
      <w:tr w:rsidR="00435961" w:rsidRPr="00430977" w14:paraId="74BFB5C7" w14:textId="77777777" w:rsidTr="007F7269">
        <w:trPr>
          <w:trHeight w:val="21"/>
        </w:trPr>
        <w:tc>
          <w:tcPr>
            <w:tcW w:w="2660" w:type="dxa"/>
            <w:vMerge/>
            <w:vAlign w:val="center"/>
          </w:tcPr>
          <w:p w14:paraId="4A8326F3" w14:textId="77777777" w:rsidR="00435961" w:rsidRPr="00430977" w:rsidRDefault="00435961" w:rsidP="007F7269">
            <w:pPr>
              <w:jc w:val="center"/>
              <w:rPr>
                <w:b/>
                <w:sz w:val="22"/>
                <w:szCs w:val="22"/>
              </w:rPr>
            </w:pPr>
          </w:p>
        </w:tc>
        <w:tc>
          <w:tcPr>
            <w:tcW w:w="4819" w:type="dxa"/>
            <w:gridSpan w:val="3"/>
            <w:vAlign w:val="center"/>
          </w:tcPr>
          <w:p w14:paraId="247A04DB" w14:textId="77777777" w:rsidR="00435961" w:rsidRPr="00430977" w:rsidRDefault="00435961" w:rsidP="007F7269">
            <w:pPr>
              <w:ind w:left="360"/>
              <w:rPr>
                <w:sz w:val="22"/>
                <w:szCs w:val="22"/>
              </w:rPr>
            </w:pPr>
            <w:r w:rsidRPr="00430977">
              <w:rPr>
                <w:sz w:val="22"/>
                <w:szCs w:val="22"/>
              </w:rPr>
              <w:t>Böbreğin kistik hastalıkları</w:t>
            </w:r>
          </w:p>
        </w:tc>
        <w:tc>
          <w:tcPr>
            <w:tcW w:w="1745" w:type="dxa"/>
            <w:vAlign w:val="center"/>
          </w:tcPr>
          <w:p w14:paraId="78191175" w14:textId="77777777" w:rsidR="00435961" w:rsidRPr="00430977" w:rsidRDefault="00435961" w:rsidP="007F7269">
            <w:pPr>
              <w:spacing w:line="276" w:lineRule="auto"/>
              <w:jc w:val="center"/>
              <w:rPr>
                <w:sz w:val="22"/>
                <w:szCs w:val="22"/>
              </w:rPr>
            </w:pPr>
            <w:r w:rsidRPr="00430977">
              <w:rPr>
                <w:sz w:val="22"/>
                <w:szCs w:val="22"/>
              </w:rPr>
              <w:t>ÖnT</w:t>
            </w:r>
          </w:p>
        </w:tc>
      </w:tr>
      <w:tr w:rsidR="00435961" w:rsidRPr="00430977" w14:paraId="10FD9B9A" w14:textId="77777777" w:rsidTr="007F7269">
        <w:trPr>
          <w:trHeight w:val="21"/>
        </w:trPr>
        <w:tc>
          <w:tcPr>
            <w:tcW w:w="2660" w:type="dxa"/>
            <w:vMerge/>
            <w:vAlign w:val="center"/>
          </w:tcPr>
          <w:p w14:paraId="79AD924B" w14:textId="77777777" w:rsidR="00435961" w:rsidRPr="00430977" w:rsidRDefault="00435961" w:rsidP="007F7269">
            <w:pPr>
              <w:jc w:val="center"/>
              <w:rPr>
                <w:b/>
                <w:sz w:val="22"/>
                <w:szCs w:val="22"/>
              </w:rPr>
            </w:pPr>
          </w:p>
        </w:tc>
        <w:tc>
          <w:tcPr>
            <w:tcW w:w="4819" w:type="dxa"/>
            <w:gridSpan w:val="3"/>
            <w:vAlign w:val="center"/>
          </w:tcPr>
          <w:p w14:paraId="12D242F5" w14:textId="77777777" w:rsidR="00435961" w:rsidRPr="00430977" w:rsidRDefault="00435961" w:rsidP="007F7269">
            <w:pPr>
              <w:ind w:left="360"/>
              <w:rPr>
                <w:b/>
                <w:color w:val="000000"/>
                <w:sz w:val="22"/>
                <w:szCs w:val="22"/>
              </w:rPr>
            </w:pPr>
            <w:r w:rsidRPr="00430977">
              <w:rPr>
                <w:sz w:val="22"/>
                <w:szCs w:val="22"/>
              </w:rPr>
              <w:t>Böbrek anomalileri</w:t>
            </w:r>
          </w:p>
        </w:tc>
        <w:tc>
          <w:tcPr>
            <w:tcW w:w="1745" w:type="dxa"/>
            <w:vAlign w:val="center"/>
          </w:tcPr>
          <w:p w14:paraId="275F6049" w14:textId="77777777" w:rsidR="00435961" w:rsidRPr="00430977" w:rsidRDefault="00435961" w:rsidP="007F7269">
            <w:pPr>
              <w:spacing w:line="276" w:lineRule="auto"/>
              <w:jc w:val="center"/>
              <w:rPr>
                <w:sz w:val="22"/>
                <w:szCs w:val="22"/>
              </w:rPr>
            </w:pPr>
            <w:r w:rsidRPr="00430977">
              <w:rPr>
                <w:sz w:val="22"/>
                <w:szCs w:val="22"/>
              </w:rPr>
              <w:t>ÖnT</w:t>
            </w:r>
          </w:p>
        </w:tc>
      </w:tr>
      <w:tr w:rsidR="00435961" w:rsidRPr="00430977" w14:paraId="0EB1AC31" w14:textId="77777777" w:rsidTr="007F7269">
        <w:trPr>
          <w:trHeight w:val="21"/>
        </w:trPr>
        <w:tc>
          <w:tcPr>
            <w:tcW w:w="2660" w:type="dxa"/>
            <w:vMerge/>
            <w:vAlign w:val="center"/>
          </w:tcPr>
          <w:p w14:paraId="6C471692" w14:textId="77777777" w:rsidR="00435961" w:rsidRPr="00430977" w:rsidRDefault="00435961" w:rsidP="007F7269">
            <w:pPr>
              <w:jc w:val="center"/>
              <w:rPr>
                <w:b/>
                <w:sz w:val="22"/>
                <w:szCs w:val="22"/>
              </w:rPr>
            </w:pPr>
          </w:p>
        </w:tc>
        <w:tc>
          <w:tcPr>
            <w:tcW w:w="4819" w:type="dxa"/>
            <w:gridSpan w:val="3"/>
            <w:vAlign w:val="center"/>
          </w:tcPr>
          <w:p w14:paraId="7E39BEA5" w14:textId="77777777" w:rsidR="00435961" w:rsidRPr="00430977" w:rsidRDefault="00435961" w:rsidP="007F7269">
            <w:pPr>
              <w:ind w:left="360"/>
              <w:rPr>
                <w:color w:val="000000"/>
                <w:sz w:val="22"/>
                <w:szCs w:val="22"/>
              </w:rPr>
            </w:pPr>
            <w:r w:rsidRPr="00430977">
              <w:rPr>
                <w:sz w:val="22"/>
                <w:szCs w:val="22"/>
              </w:rPr>
              <w:t>Böbrek tümörleri</w:t>
            </w:r>
          </w:p>
        </w:tc>
        <w:tc>
          <w:tcPr>
            <w:tcW w:w="1745" w:type="dxa"/>
            <w:vAlign w:val="center"/>
          </w:tcPr>
          <w:p w14:paraId="0853B775" w14:textId="77777777" w:rsidR="00435961" w:rsidRPr="00430977" w:rsidRDefault="00435961" w:rsidP="007F7269">
            <w:pPr>
              <w:spacing w:line="276" w:lineRule="auto"/>
              <w:jc w:val="center"/>
              <w:rPr>
                <w:sz w:val="22"/>
                <w:szCs w:val="22"/>
              </w:rPr>
            </w:pPr>
            <w:r w:rsidRPr="00430977">
              <w:rPr>
                <w:sz w:val="22"/>
                <w:szCs w:val="22"/>
              </w:rPr>
              <w:t>ÖnT</w:t>
            </w:r>
          </w:p>
        </w:tc>
      </w:tr>
      <w:tr w:rsidR="00435961" w:rsidRPr="00430977" w14:paraId="4A70897B" w14:textId="77777777" w:rsidTr="007F7269">
        <w:trPr>
          <w:trHeight w:val="21"/>
        </w:trPr>
        <w:tc>
          <w:tcPr>
            <w:tcW w:w="2660" w:type="dxa"/>
            <w:vMerge/>
            <w:vAlign w:val="center"/>
          </w:tcPr>
          <w:p w14:paraId="51279F7A" w14:textId="77777777" w:rsidR="00435961" w:rsidRPr="00430977" w:rsidRDefault="00435961" w:rsidP="007F7269">
            <w:pPr>
              <w:jc w:val="center"/>
              <w:rPr>
                <w:b/>
                <w:sz w:val="22"/>
                <w:szCs w:val="22"/>
              </w:rPr>
            </w:pPr>
          </w:p>
        </w:tc>
        <w:tc>
          <w:tcPr>
            <w:tcW w:w="4819" w:type="dxa"/>
            <w:gridSpan w:val="3"/>
            <w:vAlign w:val="center"/>
          </w:tcPr>
          <w:p w14:paraId="781DF6B1" w14:textId="77777777" w:rsidR="00435961" w:rsidRPr="00430977" w:rsidRDefault="00435961" w:rsidP="007F7269">
            <w:pPr>
              <w:ind w:left="360"/>
              <w:rPr>
                <w:sz w:val="22"/>
                <w:szCs w:val="22"/>
              </w:rPr>
            </w:pPr>
            <w:r w:rsidRPr="00430977">
              <w:rPr>
                <w:sz w:val="22"/>
                <w:szCs w:val="22"/>
              </w:rPr>
              <w:t>Cinsel işlev bozuklukları</w:t>
            </w:r>
          </w:p>
        </w:tc>
        <w:tc>
          <w:tcPr>
            <w:tcW w:w="1745" w:type="dxa"/>
            <w:vAlign w:val="center"/>
          </w:tcPr>
          <w:p w14:paraId="308DC94E" w14:textId="77777777" w:rsidR="00435961" w:rsidRPr="00430977" w:rsidRDefault="00435961" w:rsidP="007F7269">
            <w:pPr>
              <w:spacing w:line="276" w:lineRule="auto"/>
              <w:jc w:val="center"/>
              <w:rPr>
                <w:sz w:val="22"/>
                <w:szCs w:val="22"/>
              </w:rPr>
            </w:pPr>
            <w:r w:rsidRPr="00430977">
              <w:rPr>
                <w:sz w:val="22"/>
                <w:szCs w:val="22"/>
              </w:rPr>
              <w:t>ÖnT</w:t>
            </w:r>
          </w:p>
        </w:tc>
      </w:tr>
      <w:tr w:rsidR="00435961" w:rsidRPr="00430977" w14:paraId="6C345D64" w14:textId="77777777" w:rsidTr="007F7269">
        <w:trPr>
          <w:trHeight w:val="21"/>
        </w:trPr>
        <w:tc>
          <w:tcPr>
            <w:tcW w:w="2660" w:type="dxa"/>
            <w:vMerge/>
            <w:vAlign w:val="center"/>
          </w:tcPr>
          <w:p w14:paraId="5A570CD9" w14:textId="77777777" w:rsidR="00435961" w:rsidRPr="00430977" w:rsidRDefault="00435961" w:rsidP="007F7269">
            <w:pPr>
              <w:jc w:val="center"/>
              <w:rPr>
                <w:b/>
                <w:sz w:val="22"/>
                <w:szCs w:val="22"/>
              </w:rPr>
            </w:pPr>
          </w:p>
        </w:tc>
        <w:tc>
          <w:tcPr>
            <w:tcW w:w="4819" w:type="dxa"/>
            <w:gridSpan w:val="3"/>
            <w:vAlign w:val="center"/>
          </w:tcPr>
          <w:p w14:paraId="5894C084" w14:textId="77777777" w:rsidR="00435961" w:rsidRPr="00430977" w:rsidRDefault="00435961" w:rsidP="007F7269">
            <w:pPr>
              <w:ind w:left="360"/>
              <w:rPr>
                <w:sz w:val="22"/>
                <w:szCs w:val="22"/>
              </w:rPr>
            </w:pPr>
            <w:r w:rsidRPr="00430977">
              <w:rPr>
                <w:sz w:val="22"/>
                <w:szCs w:val="22"/>
              </w:rPr>
              <w:t>İşeme bozuklukları (Enürezis, inkontinans vs)</w:t>
            </w:r>
          </w:p>
        </w:tc>
        <w:tc>
          <w:tcPr>
            <w:tcW w:w="1745" w:type="dxa"/>
            <w:vAlign w:val="center"/>
          </w:tcPr>
          <w:p w14:paraId="5DAA6011" w14:textId="77777777" w:rsidR="00435961" w:rsidRPr="00430977" w:rsidRDefault="00435961" w:rsidP="007F7269">
            <w:pPr>
              <w:spacing w:line="276" w:lineRule="auto"/>
              <w:jc w:val="center"/>
              <w:rPr>
                <w:sz w:val="22"/>
                <w:szCs w:val="22"/>
              </w:rPr>
            </w:pPr>
            <w:r w:rsidRPr="00430977">
              <w:rPr>
                <w:sz w:val="22"/>
                <w:szCs w:val="22"/>
              </w:rPr>
              <w:t>ÖnT</w:t>
            </w:r>
          </w:p>
        </w:tc>
      </w:tr>
      <w:tr w:rsidR="00435961" w:rsidRPr="00430977" w14:paraId="124062E0" w14:textId="77777777" w:rsidTr="007F7269">
        <w:trPr>
          <w:trHeight w:val="21"/>
        </w:trPr>
        <w:tc>
          <w:tcPr>
            <w:tcW w:w="2660" w:type="dxa"/>
            <w:vMerge/>
            <w:vAlign w:val="center"/>
          </w:tcPr>
          <w:p w14:paraId="2FEFB0C7" w14:textId="77777777" w:rsidR="00435961" w:rsidRPr="00430977" w:rsidRDefault="00435961" w:rsidP="007F7269">
            <w:pPr>
              <w:jc w:val="center"/>
              <w:rPr>
                <w:b/>
                <w:sz w:val="22"/>
                <w:szCs w:val="22"/>
              </w:rPr>
            </w:pPr>
          </w:p>
        </w:tc>
        <w:tc>
          <w:tcPr>
            <w:tcW w:w="4819" w:type="dxa"/>
            <w:gridSpan w:val="3"/>
            <w:vAlign w:val="center"/>
          </w:tcPr>
          <w:p w14:paraId="195D880E" w14:textId="77777777" w:rsidR="00435961" w:rsidRPr="00430977" w:rsidRDefault="00435961" w:rsidP="007F7269">
            <w:pPr>
              <w:ind w:left="360"/>
              <w:rPr>
                <w:color w:val="000000"/>
                <w:sz w:val="22"/>
                <w:szCs w:val="22"/>
              </w:rPr>
            </w:pPr>
            <w:r w:rsidRPr="00430977">
              <w:rPr>
                <w:sz w:val="22"/>
                <w:szCs w:val="22"/>
              </w:rPr>
              <w:t>Varikosel</w:t>
            </w:r>
          </w:p>
        </w:tc>
        <w:tc>
          <w:tcPr>
            <w:tcW w:w="1745" w:type="dxa"/>
            <w:vAlign w:val="center"/>
          </w:tcPr>
          <w:p w14:paraId="343938AF" w14:textId="77777777" w:rsidR="00435961" w:rsidRPr="00430977" w:rsidRDefault="00435961" w:rsidP="007F7269">
            <w:pPr>
              <w:spacing w:line="276" w:lineRule="auto"/>
              <w:jc w:val="center"/>
              <w:rPr>
                <w:sz w:val="22"/>
                <w:szCs w:val="22"/>
              </w:rPr>
            </w:pPr>
            <w:r w:rsidRPr="00430977">
              <w:rPr>
                <w:sz w:val="22"/>
                <w:szCs w:val="22"/>
              </w:rPr>
              <w:t>ÖnT</w:t>
            </w:r>
          </w:p>
        </w:tc>
      </w:tr>
      <w:tr w:rsidR="00435961" w:rsidRPr="00430977" w14:paraId="10C3BE2D" w14:textId="77777777" w:rsidTr="007F7269">
        <w:trPr>
          <w:trHeight w:val="21"/>
        </w:trPr>
        <w:tc>
          <w:tcPr>
            <w:tcW w:w="2660" w:type="dxa"/>
            <w:vMerge/>
            <w:vAlign w:val="center"/>
          </w:tcPr>
          <w:p w14:paraId="4B1DE1EC" w14:textId="77777777" w:rsidR="00435961" w:rsidRPr="00430977" w:rsidRDefault="00435961" w:rsidP="007F7269">
            <w:pPr>
              <w:jc w:val="center"/>
              <w:rPr>
                <w:b/>
                <w:sz w:val="22"/>
                <w:szCs w:val="22"/>
              </w:rPr>
            </w:pPr>
          </w:p>
        </w:tc>
        <w:tc>
          <w:tcPr>
            <w:tcW w:w="4819" w:type="dxa"/>
            <w:gridSpan w:val="3"/>
            <w:vAlign w:val="center"/>
          </w:tcPr>
          <w:p w14:paraId="5470FD90" w14:textId="77777777" w:rsidR="00435961" w:rsidRPr="00430977" w:rsidRDefault="00435961" w:rsidP="007F7269">
            <w:pPr>
              <w:ind w:left="360"/>
              <w:rPr>
                <w:b/>
                <w:sz w:val="22"/>
                <w:szCs w:val="22"/>
              </w:rPr>
            </w:pPr>
            <w:r w:rsidRPr="00430977">
              <w:rPr>
                <w:sz w:val="22"/>
                <w:szCs w:val="22"/>
              </w:rPr>
              <w:t>Wilms tümörü</w:t>
            </w:r>
          </w:p>
        </w:tc>
        <w:tc>
          <w:tcPr>
            <w:tcW w:w="1745" w:type="dxa"/>
            <w:vAlign w:val="center"/>
          </w:tcPr>
          <w:p w14:paraId="0DBC6D8F" w14:textId="77777777" w:rsidR="00435961" w:rsidRPr="00430977" w:rsidRDefault="00435961" w:rsidP="007F7269">
            <w:pPr>
              <w:spacing w:line="276" w:lineRule="auto"/>
              <w:jc w:val="center"/>
              <w:rPr>
                <w:sz w:val="22"/>
                <w:szCs w:val="22"/>
              </w:rPr>
            </w:pPr>
            <w:r w:rsidRPr="00430977">
              <w:rPr>
                <w:sz w:val="22"/>
                <w:szCs w:val="22"/>
              </w:rPr>
              <w:t>ÖnT</w:t>
            </w:r>
          </w:p>
        </w:tc>
      </w:tr>
      <w:tr w:rsidR="00435961" w:rsidRPr="00430977" w14:paraId="17AB6D24" w14:textId="77777777" w:rsidTr="007F7269">
        <w:trPr>
          <w:trHeight w:val="21"/>
        </w:trPr>
        <w:tc>
          <w:tcPr>
            <w:tcW w:w="2660" w:type="dxa"/>
            <w:vMerge/>
            <w:vAlign w:val="center"/>
          </w:tcPr>
          <w:p w14:paraId="406372CE" w14:textId="77777777" w:rsidR="00435961" w:rsidRPr="00430977" w:rsidRDefault="00435961" w:rsidP="007F7269">
            <w:pPr>
              <w:jc w:val="center"/>
              <w:rPr>
                <w:b/>
                <w:sz w:val="22"/>
                <w:szCs w:val="22"/>
              </w:rPr>
            </w:pPr>
          </w:p>
        </w:tc>
        <w:tc>
          <w:tcPr>
            <w:tcW w:w="4819" w:type="dxa"/>
            <w:gridSpan w:val="3"/>
            <w:vAlign w:val="center"/>
          </w:tcPr>
          <w:p w14:paraId="423813FD" w14:textId="77777777" w:rsidR="00435961" w:rsidRPr="00430977" w:rsidRDefault="00435961" w:rsidP="007F7269">
            <w:pPr>
              <w:ind w:left="360"/>
              <w:rPr>
                <w:sz w:val="22"/>
                <w:szCs w:val="22"/>
              </w:rPr>
            </w:pPr>
            <w:r w:rsidRPr="00430977">
              <w:rPr>
                <w:sz w:val="22"/>
                <w:szCs w:val="22"/>
              </w:rPr>
              <w:t>Genito‐üriner sistem travması</w:t>
            </w:r>
          </w:p>
        </w:tc>
        <w:tc>
          <w:tcPr>
            <w:tcW w:w="1745" w:type="dxa"/>
            <w:vAlign w:val="center"/>
          </w:tcPr>
          <w:p w14:paraId="7C63B1DD" w14:textId="77777777" w:rsidR="00435961" w:rsidRPr="00430977" w:rsidRDefault="00435961" w:rsidP="007F7269">
            <w:pPr>
              <w:spacing w:line="276" w:lineRule="auto"/>
              <w:jc w:val="center"/>
              <w:rPr>
                <w:sz w:val="22"/>
                <w:szCs w:val="22"/>
              </w:rPr>
            </w:pPr>
            <w:r w:rsidRPr="00430977">
              <w:rPr>
                <w:sz w:val="22"/>
                <w:szCs w:val="22"/>
              </w:rPr>
              <w:t>A</w:t>
            </w:r>
          </w:p>
        </w:tc>
      </w:tr>
      <w:tr w:rsidR="00435961" w:rsidRPr="00430977" w14:paraId="66C52D11" w14:textId="77777777" w:rsidTr="007F7269">
        <w:trPr>
          <w:trHeight w:val="21"/>
        </w:trPr>
        <w:tc>
          <w:tcPr>
            <w:tcW w:w="2660" w:type="dxa"/>
            <w:vMerge/>
            <w:vAlign w:val="center"/>
          </w:tcPr>
          <w:p w14:paraId="2686A950" w14:textId="77777777" w:rsidR="00435961" w:rsidRPr="00430977" w:rsidRDefault="00435961" w:rsidP="007F7269">
            <w:pPr>
              <w:jc w:val="center"/>
              <w:rPr>
                <w:b/>
                <w:sz w:val="22"/>
                <w:szCs w:val="22"/>
              </w:rPr>
            </w:pPr>
          </w:p>
        </w:tc>
        <w:tc>
          <w:tcPr>
            <w:tcW w:w="4819" w:type="dxa"/>
            <w:gridSpan w:val="3"/>
            <w:vAlign w:val="center"/>
          </w:tcPr>
          <w:p w14:paraId="171A347D" w14:textId="77777777" w:rsidR="00435961" w:rsidRPr="00430977" w:rsidRDefault="00435961" w:rsidP="007F7269">
            <w:pPr>
              <w:ind w:left="360"/>
              <w:rPr>
                <w:sz w:val="22"/>
                <w:szCs w:val="22"/>
              </w:rPr>
            </w:pPr>
            <w:r w:rsidRPr="00430977">
              <w:rPr>
                <w:sz w:val="22"/>
                <w:szCs w:val="22"/>
              </w:rPr>
              <w:t>Testis torsiyonu ve ürolojik aciller</w:t>
            </w:r>
          </w:p>
        </w:tc>
        <w:tc>
          <w:tcPr>
            <w:tcW w:w="1745" w:type="dxa"/>
            <w:vAlign w:val="center"/>
          </w:tcPr>
          <w:p w14:paraId="635C4B64" w14:textId="77777777" w:rsidR="00435961" w:rsidRPr="00430977" w:rsidRDefault="00435961" w:rsidP="007F7269">
            <w:pPr>
              <w:spacing w:line="276" w:lineRule="auto"/>
              <w:jc w:val="center"/>
              <w:rPr>
                <w:sz w:val="22"/>
                <w:szCs w:val="22"/>
              </w:rPr>
            </w:pPr>
            <w:r w:rsidRPr="00430977">
              <w:rPr>
                <w:sz w:val="22"/>
                <w:szCs w:val="22"/>
              </w:rPr>
              <w:t>A</w:t>
            </w:r>
          </w:p>
        </w:tc>
      </w:tr>
      <w:tr w:rsidR="00435961" w:rsidRPr="00430977" w14:paraId="63192E1F" w14:textId="77777777" w:rsidTr="007F7269">
        <w:trPr>
          <w:trHeight w:val="21"/>
        </w:trPr>
        <w:tc>
          <w:tcPr>
            <w:tcW w:w="2660" w:type="dxa"/>
            <w:vMerge/>
            <w:vAlign w:val="center"/>
          </w:tcPr>
          <w:p w14:paraId="355EDB0A" w14:textId="77777777" w:rsidR="00435961" w:rsidRPr="00430977" w:rsidRDefault="00435961" w:rsidP="007F7269">
            <w:pPr>
              <w:jc w:val="center"/>
              <w:rPr>
                <w:b/>
                <w:sz w:val="22"/>
                <w:szCs w:val="22"/>
              </w:rPr>
            </w:pPr>
          </w:p>
        </w:tc>
        <w:tc>
          <w:tcPr>
            <w:tcW w:w="6564" w:type="dxa"/>
            <w:gridSpan w:val="4"/>
            <w:tcBorders>
              <w:bottom w:val="single" w:sz="4" w:space="0" w:color="auto"/>
            </w:tcBorders>
          </w:tcPr>
          <w:p w14:paraId="1305DDC3" w14:textId="77777777" w:rsidR="00435961" w:rsidRPr="00430977" w:rsidRDefault="00435961" w:rsidP="007F7269">
            <w:pPr>
              <w:jc w:val="center"/>
              <w:rPr>
                <w:b/>
                <w:sz w:val="22"/>
                <w:szCs w:val="22"/>
              </w:rPr>
            </w:pPr>
          </w:p>
        </w:tc>
      </w:tr>
      <w:tr w:rsidR="00435961" w:rsidRPr="00430977" w14:paraId="1AABA968" w14:textId="77777777" w:rsidTr="007F7269">
        <w:trPr>
          <w:trHeight w:val="21"/>
        </w:trPr>
        <w:tc>
          <w:tcPr>
            <w:tcW w:w="2660" w:type="dxa"/>
            <w:vMerge/>
            <w:vAlign w:val="center"/>
          </w:tcPr>
          <w:p w14:paraId="580B4283" w14:textId="77777777" w:rsidR="00435961" w:rsidRPr="00430977" w:rsidRDefault="00435961" w:rsidP="007F7269">
            <w:pPr>
              <w:jc w:val="center"/>
              <w:rPr>
                <w:b/>
                <w:sz w:val="22"/>
                <w:szCs w:val="22"/>
              </w:rPr>
            </w:pPr>
          </w:p>
        </w:tc>
        <w:tc>
          <w:tcPr>
            <w:tcW w:w="1417" w:type="dxa"/>
            <w:shd w:val="clear" w:color="auto" w:fill="0070C0"/>
            <w:vAlign w:val="center"/>
          </w:tcPr>
          <w:p w14:paraId="430380F8" w14:textId="77777777" w:rsidR="00435961" w:rsidRPr="00430977" w:rsidRDefault="00435961" w:rsidP="007F7269">
            <w:pPr>
              <w:spacing w:line="276" w:lineRule="auto"/>
              <w:jc w:val="center"/>
              <w:rPr>
                <w:b/>
                <w:color w:val="FFFFFF"/>
                <w:sz w:val="20"/>
                <w:szCs w:val="20"/>
              </w:rPr>
            </w:pPr>
            <w:r w:rsidRPr="00430977">
              <w:rPr>
                <w:b/>
                <w:color w:val="FFFFFF"/>
                <w:sz w:val="20"/>
                <w:szCs w:val="20"/>
              </w:rPr>
              <w:t>ÖĞRENME DÜZEYİ</w:t>
            </w:r>
          </w:p>
        </w:tc>
        <w:tc>
          <w:tcPr>
            <w:tcW w:w="5147" w:type="dxa"/>
            <w:gridSpan w:val="3"/>
            <w:shd w:val="clear" w:color="auto" w:fill="0070C0"/>
            <w:vAlign w:val="center"/>
          </w:tcPr>
          <w:p w14:paraId="78777AB7" w14:textId="77777777" w:rsidR="00435961" w:rsidRPr="00430977" w:rsidRDefault="00435961" w:rsidP="007F7269">
            <w:pPr>
              <w:spacing w:line="276" w:lineRule="auto"/>
              <w:jc w:val="center"/>
              <w:rPr>
                <w:b/>
                <w:color w:val="FFFFFF"/>
                <w:sz w:val="20"/>
                <w:szCs w:val="20"/>
              </w:rPr>
            </w:pPr>
            <w:r w:rsidRPr="00430977">
              <w:rPr>
                <w:b/>
                <w:color w:val="FFFFFF"/>
                <w:sz w:val="20"/>
                <w:szCs w:val="20"/>
              </w:rPr>
              <w:t>AÇIKLAMA (Çekirdek hastalıklar)</w:t>
            </w:r>
          </w:p>
        </w:tc>
      </w:tr>
      <w:tr w:rsidR="00435961" w:rsidRPr="00430977" w14:paraId="3E80C80D" w14:textId="77777777" w:rsidTr="007F7269">
        <w:trPr>
          <w:trHeight w:val="66"/>
        </w:trPr>
        <w:tc>
          <w:tcPr>
            <w:tcW w:w="2660" w:type="dxa"/>
            <w:vMerge/>
            <w:vAlign w:val="center"/>
          </w:tcPr>
          <w:p w14:paraId="468EB60D" w14:textId="77777777" w:rsidR="00435961" w:rsidRPr="00430977" w:rsidRDefault="00435961" w:rsidP="007F7269">
            <w:pPr>
              <w:jc w:val="center"/>
              <w:rPr>
                <w:b/>
                <w:sz w:val="22"/>
                <w:szCs w:val="22"/>
              </w:rPr>
            </w:pPr>
          </w:p>
        </w:tc>
        <w:tc>
          <w:tcPr>
            <w:tcW w:w="1417" w:type="dxa"/>
            <w:vAlign w:val="center"/>
          </w:tcPr>
          <w:p w14:paraId="6BEADE32" w14:textId="77777777" w:rsidR="00435961" w:rsidRPr="00430977" w:rsidRDefault="00435961" w:rsidP="007F7269">
            <w:pPr>
              <w:spacing w:line="276" w:lineRule="auto"/>
              <w:jc w:val="center"/>
              <w:rPr>
                <w:b/>
                <w:sz w:val="20"/>
                <w:szCs w:val="20"/>
              </w:rPr>
            </w:pPr>
            <w:r w:rsidRPr="00430977">
              <w:rPr>
                <w:b/>
                <w:sz w:val="20"/>
                <w:szCs w:val="20"/>
              </w:rPr>
              <w:t>A</w:t>
            </w:r>
          </w:p>
        </w:tc>
        <w:tc>
          <w:tcPr>
            <w:tcW w:w="5147" w:type="dxa"/>
            <w:gridSpan w:val="3"/>
            <w:vAlign w:val="center"/>
          </w:tcPr>
          <w:p w14:paraId="2C5B1D53" w14:textId="77777777" w:rsidR="00435961" w:rsidRPr="00430977" w:rsidRDefault="00435961" w:rsidP="007F7269">
            <w:pPr>
              <w:spacing w:line="276" w:lineRule="auto"/>
              <w:rPr>
                <w:sz w:val="20"/>
                <w:szCs w:val="20"/>
              </w:rPr>
            </w:pPr>
            <w:r w:rsidRPr="00430977">
              <w:rPr>
                <w:sz w:val="20"/>
                <w:szCs w:val="20"/>
              </w:rPr>
              <w:t>Acil durumu tanıyarak acil tedavisini yapabilmeli, gerektiğinde uzmana yönlendirebilmeli.</w:t>
            </w:r>
          </w:p>
        </w:tc>
      </w:tr>
      <w:tr w:rsidR="00435961" w:rsidRPr="00430977" w14:paraId="636CCE10" w14:textId="77777777" w:rsidTr="007F7269">
        <w:trPr>
          <w:trHeight w:val="63"/>
        </w:trPr>
        <w:tc>
          <w:tcPr>
            <w:tcW w:w="2660" w:type="dxa"/>
            <w:vMerge/>
            <w:vAlign w:val="center"/>
          </w:tcPr>
          <w:p w14:paraId="6D877ED3" w14:textId="77777777" w:rsidR="00435961" w:rsidRPr="00430977" w:rsidRDefault="00435961" w:rsidP="007F7269">
            <w:pPr>
              <w:jc w:val="center"/>
              <w:rPr>
                <w:b/>
                <w:sz w:val="22"/>
                <w:szCs w:val="22"/>
              </w:rPr>
            </w:pPr>
          </w:p>
        </w:tc>
        <w:tc>
          <w:tcPr>
            <w:tcW w:w="1417" w:type="dxa"/>
            <w:vAlign w:val="center"/>
          </w:tcPr>
          <w:p w14:paraId="02195845" w14:textId="77777777" w:rsidR="00435961" w:rsidRPr="00430977" w:rsidRDefault="00435961" w:rsidP="007F7269">
            <w:pPr>
              <w:spacing w:line="276" w:lineRule="auto"/>
              <w:jc w:val="center"/>
              <w:rPr>
                <w:b/>
                <w:sz w:val="20"/>
                <w:szCs w:val="20"/>
              </w:rPr>
            </w:pPr>
            <w:r w:rsidRPr="00430977">
              <w:rPr>
                <w:b/>
                <w:sz w:val="20"/>
                <w:szCs w:val="20"/>
              </w:rPr>
              <w:t>ÖnT</w:t>
            </w:r>
          </w:p>
        </w:tc>
        <w:tc>
          <w:tcPr>
            <w:tcW w:w="5147" w:type="dxa"/>
            <w:gridSpan w:val="3"/>
            <w:vAlign w:val="center"/>
          </w:tcPr>
          <w:p w14:paraId="215C0D09" w14:textId="77777777" w:rsidR="00435961" w:rsidRPr="00430977" w:rsidRDefault="00435961" w:rsidP="007F7269">
            <w:pPr>
              <w:spacing w:line="276" w:lineRule="auto"/>
              <w:rPr>
                <w:sz w:val="20"/>
                <w:szCs w:val="20"/>
              </w:rPr>
            </w:pPr>
            <w:r w:rsidRPr="00430977">
              <w:rPr>
                <w:sz w:val="20"/>
                <w:szCs w:val="20"/>
              </w:rPr>
              <w:t xml:space="preserve">Ön tanı koyarak gerekli ön işlemleri yapıp uzmana yönlendirebilmeli. </w:t>
            </w:r>
          </w:p>
        </w:tc>
      </w:tr>
      <w:tr w:rsidR="00435961" w:rsidRPr="00430977" w14:paraId="635328D6" w14:textId="77777777" w:rsidTr="007F7269">
        <w:trPr>
          <w:trHeight w:val="63"/>
        </w:trPr>
        <w:tc>
          <w:tcPr>
            <w:tcW w:w="2660" w:type="dxa"/>
            <w:vMerge/>
            <w:vAlign w:val="center"/>
          </w:tcPr>
          <w:p w14:paraId="602A2AB4" w14:textId="77777777" w:rsidR="00435961" w:rsidRPr="00430977" w:rsidRDefault="00435961" w:rsidP="007F7269">
            <w:pPr>
              <w:jc w:val="center"/>
              <w:rPr>
                <w:b/>
                <w:sz w:val="22"/>
                <w:szCs w:val="22"/>
              </w:rPr>
            </w:pPr>
          </w:p>
        </w:tc>
        <w:tc>
          <w:tcPr>
            <w:tcW w:w="1417" w:type="dxa"/>
            <w:vAlign w:val="center"/>
          </w:tcPr>
          <w:p w14:paraId="4CB53500" w14:textId="77777777" w:rsidR="00435961" w:rsidRPr="00430977" w:rsidRDefault="00435961" w:rsidP="007F7269">
            <w:pPr>
              <w:spacing w:line="276" w:lineRule="auto"/>
              <w:jc w:val="center"/>
              <w:rPr>
                <w:b/>
                <w:sz w:val="20"/>
                <w:szCs w:val="20"/>
              </w:rPr>
            </w:pPr>
            <w:r w:rsidRPr="00430977">
              <w:rPr>
                <w:b/>
                <w:sz w:val="20"/>
                <w:szCs w:val="20"/>
              </w:rPr>
              <w:t>T</w:t>
            </w:r>
          </w:p>
        </w:tc>
        <w:tc>
          <w:tcPr>
            <w:tcW w:w="5147" w:type="dxa"/>
            <w:gridSpan w:val="3"/>
            <w:vAlign w:val="center"/>
          </w:tcPr>
          <w:p w14:paraId="5EBF1345" w14:textId="77777777" w:rsidR="00435961" w:rsidRPr="00430977" w:rsidRDefault="00435961" w:rsidP="007F7269">
            <w:pPr>
              <w:spacing w:line="276" w:lineRule="auto"/>
              <w:rPr>
                <w:sz w:val="20"/>
                <w:szCs w:val="20"/>
              </w:rPr>
            </w:pPr>
            <w:r w:rsidRPr="00430977">
              <w:rPr>
                <w:sz w:val="20"/>
                <w:szCs w:val="20"/>
              </w:rPr>
              <w:t>Tanı koyabilmeli ve tedavi hakkında bilgi sahibi olmalı, gerekli ön işlemleri yaparak uzmana yönlendirmeli.</w:t>
            </w:r>
          </w:p>
        </w:tc>
      </w:tr>
      <w:tr w:rsidR="00435961" w:rsidRPr="00430977" w14:paraId="30C74C80" w14:textId="77777777" w:rsidTr="007F7269">
        <w:trPr>
          <w:trHeight w:val="63"/>
        </w:trPr>
        <w:tc>
          <w:tcPr>
            <w:tcW w:w="2660" w:type="dxa"/>
            <w:vMerge/>
            <w:vAlign w:val="center"/>
          </w:tcPr>
          <w:p w14:paraId="085293BB" w14:textId="77777777" w:rsidR="00435961" w:rsidRPr="00430977" w:rsidRDefault="00435961" w:rsidP="007F7269">
            <w:pPr>
              <w:jc w:val="center"/>
              <w:rPr>
                <w:b/>
                <w:sz w:val="22"/>
                <w:szCs w:val="22"/>
              </w:rPr>
            </w:pPr>
          </w:p>
        </w:tc>
        <w:tc>
          <w:tcPr>
            <w:tcW w:w="1417" w:type="dxa"/>
            <w:vAlign w:val="center"/>
          </w:tcPr>
          <w:p w14:paraId="62FA1551" w14:textId="77777777" w:rsidR="00435961" w:rsidRPr="00430977" w:rsidRDefault="00435961" w:rsidP="007F7269">
            <w:pPr>
              <w:spacing w:line="276" w:lineRule="auto"/>
              <w:jc w:val="center"/>
              <w:rPr>
                <w:b/>
                <w:sz w:val="20"/>
                <w:szCs w:val="20"/>
              </w:rPr>
            </w:pPr>
            <w:r w:rsidRPr="00430977">
              <w:rPr>
                <w:b/>
                <w:sz w:val="20"/>
                <w:szCs w:val="20"/>
              </w:rPr>
              <w:t>TT</w:t>
            </w:r>
          </w:p>
        </w:tc>
        <w:tc>
          <w:tcPr>
            <w:tcW w:w="5147" w:type="dxa"/>
            <w:gridSpan w:val="3"/>
            <w:vAlign w:val="center"/>
          </w:tcPr>
          <w:p w14:paraId="2F10C0F5" w14:textId="77777777" w:rsidR="00435961" w:rsidRPr="00430977" w:rsidRDefault="00435961" w:rsidP="007F7269">
            <w:pPr>
              <w:spacing w:line="276" w:lineRule="auto"/>
              <w:rPr>
                <w:sz w:val="20"/>
                <w:szCs w:val="20"/>
              </w:rPr>
            </w:pPr>
            <w:r w:rsidRPr="00430977">
              <w:rPr>
                <w:sz w:val="20"/>
                <w:szCs w:val="20"/>
              </w:rPr>
              <w:t>Tanı koyabilmeli, tedavi edebilmeli.</w:t>
            </w:r>
          </w:p>
        </w:tc>
      </w:tr>
      <w:tr w:rsidR="00435961" w:rsidRPr="00430977" w14:paraId="6B236BA3" w14:textId="77777777" w:rsidTr="007F7269">
        <w:tc>
          <w:tcPr>
            <w:tcW w:w="2660" w:type="dxa"/>
            <w:vMerge/>
            <w:vAlign w:val="center"/>
          </w:tcPr>
          <w:p w14:paraId="68CE87A4" w14:textId="77777777" w:rsidR="00435961" w:rsidRPr="00430977" w:rsidRDefault="00435961" w:rsidP="007F7269">
            <w:pPr>
              <w:jc w:val="center"/>
              <w:rPr>
                <w:b/>
                <w:sz w:val="22"/>
                <w:szCs w:val="22"/>
              </w:rPr>
            </w:pPr>
          </w:p>
        </w:tc>
        <w:tc>
          <w:tcPr>
            <w:tcW w:w="1417" w:type="dxa"/>
            <w:vAlign w:val="center"/>
          </w:tcPr>
          <w:p w14:paraId="563680CF" w14:textId="77777777" w:rsidR="00435961" w:rsidRPr="00430977" w:rsidRDefault="00435961" w:rsidP="007F7269">
            <w:pPr>
              <w:jc w:val="center"/>
              <w:rPr>
                <w:b/>
                <w:sz w:val="20"/>
                <w:szCs w:val="20"/>
              </w:rPr>
            </w:pPr>
            <w:r w:rsidRPr="00430977">
              <w:rPr>
                <w:b/>
                <w:sz w:val="20"/>
                <w:szCs w:val="20"/>
              </w:rPr>
              <w:t>İ</w:t>
            </w:r>
          </w:p>
        </w:tc>
        <w:tc>
          <w:tcPr>
            <w:tcW w:w="5147" w:type="dxa"/>
            <w:gridSpan w:val="3"/>
            <w:vAlign w:val="center"/>
          </w:tcPr>
          <w:p w14:paraId="03F86410" w14:textId="77777777" w:rsidR="00435961" w:rsidRPr="00430977" w:rsidRDefault="00435961" w:rsidP="007F7269">
            <w:pPr>
              <w:rPr>
                <w:sz w:val="20"/>
                <w:szCs w:val="20"/>
              </w:rPr>
            </w:pPr>
            <w:r w:rsidRPr="00430977">
              <w:rPr>
                <w:sz w:val="20"/>
                <w:szCs w:val="20"/>
              </w:rPr>
              <w:t>Birinci basamak koşullarında uzun süreli izlem ve kontrolünü yapabilmeli.</w:t>
            </w:r>
          </w:p>
        </w:tc>
      </w:tr>
      <w:tr w:rsidR="00435961" w:rsidRPr="00430977" w14:paraId="05A6CBFF" w14:textId="77777777" w:rsidTr="007F7269">
        <w:tc>
          <w:tcPr>
            <w:tcW w:w="2660" w:type="dxa"/>
            <w:vMerge/>
            <w:vAlign w:val="center"/>
          </w:tcPr>
          <w:p w14:paraId="48E54466" w14:textId="77777777" w:rsidR="00435961" w:rsidRPr="00430977" w:rsidRDefault="00435961" w:rsidP="007F7269">
            <w:pPr>
              <w:jc w:val="center"/>
              <w:rPr>
                <w:b/>
                <w:sz w:val="22"/>
                <w:szCs w:val="22"/>
              </w:rPr>
            </w:pPr>
          </w:p>
        </w:tc>
        <w:tc>
          <w:tcPr>
            <w:tcW w:w="1417" w:type="dxa"/>
            <w:vAlign w:val="center"/>
          </w:tcPr>
          <w:p w14:paraId="1E7DE462" w14:textId="77777777" w:rsidR="00435961" w:rsidRPr="00430977" w:rsidRDefault="00435961" w:rsidP="007F7269">
            <w:pPr>
              <w:jc w:val="center"/>
              <w:rPr>
                <w:b/>
                <w:sz w:val="20"/>
                <w:szCs w:val="20"/>
              </w:rPr>
            </w:pPr>
            <w:r w:rsidRPr="00430977">
              <w:rPr>
                <w:b/>
                <w:sz w:val="20"/>
                <w:szCs w:val="20"/>
              </w:rPr>
              <w:t>K</w:t>
            </w:r>
          </w:p>
        </w:tc>
        <w:tc>
          <w:tcPr>
            <w:tcW w:w="5147" w:type="dxa"/>
            <w:gridSpan w:val="3"/>
            <w:vAlign w:val="center"/>
          </w:tcPr>
          <w:p w14:paraId="5EAF4995" w14:textId="77777777" w:rsidR="00435961" w:rsidRPr="00430977" w:rsidRDefault="00435961" w:rsidP="007F7269">
            <w:pPr>
              <w:spacing w:line="276" w:lineRule="auto"/>
              <w:rPr>
                <w:sz w:val="20"/>
                <w:szCs w:val="20"/>
              </w:rPr>
            </w:pPr>
            <w:r w:rsidRPr="00430977">
              <w:rPr>
                <w:sz w:val="20"/>
                <w:szCs w:val="20"/>
              </w:rPr>
              <w:t>Korunma önlemlerini (birincil, ikincil, üçüncül korunmadan uygun olan/ olanları) uygulayabilmeli.</w:t>
            </w:r>
          </w:p>
        </w:tc>
      </w:tr>
      <w:tr w:rsidR="00435961" w:rsidRPr="00430977" w14:paraId="104A1049" w14:textId="77777777" w:rsidTr="007F7269">
        <w:tc>
          <w:tcPr>
            <w:tcW w:w="2660" w:type="dxa"/>
            <w:vMerge/>
            <w:vAlign w:val="center"/>
          </w:tcPr>
          <w:p w14:paraId="6AECBA92" w14:textId="77777777" w:rsidR="00435961" w:rsidRPr="00430977" w:rsidRDefault="00435961" w:rsidP="007F7269">
            <w:pPr>
              <w:jc w:val="center"/>
              <w:rPr>
                <w:b/>
                <w:sz w:val="22"/>
                <w:szCs w:val="22"/>
              </w:rPr>
            </w:pPr>
          </w:p>
        </w:tc>
        <w:tc>
          <w:tcPr>
            <w:tcW w:w="1417" w:type="dxa"/>
            <w:shd w:val="clear" w:color="auto" w:fill="0070C0"/>
            <w:vAlign w:val="center"/>
          </w:tcPr>
          <w:p w14:paraId="16BE5114" w14:textId="77777777" w:rsidR="00435961" w:rsidRPr="00430977" w:rsidRDefault="00435961" w:rsidP="007F7269">
            <w:pPr>
              <w:spacing w:line="276" w:lineRule="auto"/>
              <w:jc w:val="center"/>
              <w:rPr>
                <w:b/>
                <w:color w:val="EEECE1" w:themeColor="background2"/>
                <w:spacing w:val="10"/>
                <w:sz w:val="20"/>
                <w:szCs w:val="20"/>
              </w:rPr>
            </w:pPr>
            <w:r w:rsidRPr="00430977">
              <w:rPr>
                <w:b/>
                <w:color w:val="EEECE1" w:themeColor="background2"/>
                <w:spacing w:val="10"/>
                <w:sz w:val="20"/>
                <w:szCs w:val="20"/>
              </w:rPr>
              <w:t>ÖĞRENME DÜZEYİ</w:t>
            </w:r>
          </w:p>
        </w:tc>
        <w:tc>
          <w:tcPr>
            <w:tcW w:w="5147" w:type="dxa"/>
            <w:gridSpan w:val="3"/>
            <w:shd w:val="clear" w:color="auto" w:fill="0070C0"/>
            <w:vAlign w:val="center"/>
          </w:tcPr>
          <w:p w14:paraId="1E391E3F" w14:textId="77777777" w:rsidR="00435961" w:rsidRPr="00430977" w:rsidRDefault="00435961" w:rsidP="007F7269">
            <w:pPr>
              <w:spacing w:line="276" w:lineRule="auto"/>
              <w:jc w:val="center"/>
              <w:rPr>
                <w:b/>
                <w:color w:val="EEECE1" w:themeColor="background2"/>
                <w:spacing w:val="10"/>
                <w:sz w:val="20"/>
                <w:szCs w:val="20"/>
              </w:rPr>
            </w:pPr>
            <w:r w:rsidRPr="00430977">
              <w:rPr>
                <w:b/>
                <w:color w:val="EEECE1" w:themeColor="background2"/>
                <w:spacing w:val="10"/>
                <w:sz w:val="20"/>
                <w:szCs w:val="20"/>
              </w:rPr>
              <w:t>AÇIKLAMA (Semptomlar ve Durumlar)</w:t>
            </w:r>
          </w:p>
        </w:tc>
      </w:tr>
      <w:tr w:rsidR="00435961" w:rsidRPr="00430977" w14:paraId="74B4A5C5" w14:textId="77777777" w:rsidTr="007F7269">
        <w:tc>
          <w:tcPr>
            <w:tcW w:w="2660" w:type="dxa"/>
            <w:vMerge/>
            <w:vAlign w:val="center"/>
          </w:tcPr>
          <w:p w14:paraId="045F793F" w14:textId="77777777" w:rsidR="00435961" w:rsidRPr="00430977" w:rsidRDefault="00435961" w:rsidP="007F7269">
            <w:pPr>
              <w:jc w:val="center"/>
              <w:rPr>
                <w:b/>
                <w:sz w:val="22"/>
                <w:szCs w:val="22"/>
              </w:rPr>
            </w:pPr>
          </w:p>
        </w:tc>
        <w:tc>
          <w:tcPr>
            <w:tcW w:w="1417" w:type="dxa"/>
            <w:vAlign w:val="center"/>
          </w:tcPr>
          <w:p w14:paraId="5DBB0641" w14:textId="77777777" w:rsidR="00435961" w:rsidRPr="00430977" w:rsidRDefault="00435961" w:rsidP="007F7269">
            <w:pPr>
              <w:jc w:val="center"/>
              <w:rPr>
                <w:b/>
                <w:sz w:val="20"/>
                <w:szCs w:val="20"/>
              </w:rPr>
            </w:pPr>
            <w:r w:rsidRPr="00430977">
              <w:rPr>
                <w:b/>
                <w:sz w:val="20"/>
                <w:szCs w:val="20"/>
              </w:rPr>
              <w:t>Atp</w:t>
            </w:r>
          </w:p>
        </w:tc>
        <w:tc>
          <w:tcPr>
            <w:tcW w:w="5147" w:type="dxa"/>
            <w:gridSpan w:val="3"/>
            <w:vAlign w:val="center"/>
          </w:tcPr>
          <w:p w14:paraId="6AEBD76F" w14:textId="77777777" w:rsidR="00435961" w:rsidRPr="00430977" w:rsidRDefault="00435961" w:rsidP="007F7269">
            <w:pPr>
              <w:spacing w:line="276" w:lineRule="auto"/>
              <w:rPr>
                <w:sz w:val="20"/>
                <w:szCs w:val="20"/>
              </w:rPr>
            </w:pPr>
            <w:r w:rsidRPr="00430977">
              <w:rPr>
                <w:sz w:val="20"/>
                <w:szCs w:val="20"/>
              </w:rPr>
              <w:t>Ayırıcı tanıyı planlar</w:t>
            </w:r>
          </w:p>
        </w:tc>
      </w:tr>
      <w:tr w:rsidR="00435961" w:rsidRPr="00430977" w14:paraId="7C38B53C" w14:textId="77777777" w:rsidTr="007F7269">
        <w:tc>
          <w:tcPr>
            <w:tcW w:w="2660" w:type="dxa"/>
            <w:vMerge/>
            <w:vAlign w:val="center"/>
          </w:tcPr>
          <w:p w14:paraId="51487EDC" w14:textId="77777777" w:rsidR="00435961" w:rsidRPr="00430977" w:rsidRDefault="00435961" w:rsidP="007F7269">
            <w:pPr>
              <w:jc w:val="center"/>
              <w:rPr>
                <w:b/>
                <w:sz w:val="22"/>
                <w:szCs w:val="22"/>
              </w:rPr>
            </w:pPr>
          </w:p>
        </w:tc>
        <w:tc>
          <w:tcPr>
            <w:tcW w:w="1417" w:type="dxa"/>
            <w:vAlign w:val="center"/>
          </w:tcPr>
          <w:p w14:paraId="6537A758" w14:textId="77777777" w:rsidR="00435961" w:rsidRPr="00430977" w:rsidRDefault="00435961" w:rsidP="007F7269">
            <w:pPr>
              <w:jc w:val="center"/>
              <w:rPr>
                <w:b/>
                <w:sz w:val="20"/>
                <w:szCs w:val="20"/>
              </w:rPr>
            </w:pPr>
            <w:r w:rsidRPr="00430977">
              <w:rPr>
                <w:b/>
                <w:sz w:val="20"/>
                <w:szCs w:val="20"/>
              </w:rPr>
              <w:t>Atsp</w:t>
            </w:r>
          </w:p>
        </w:tc>
        <w:tc>
          <w:tcPr>
            <w:tcW w:w="5147" w:type="dxa"/>
            <w:gridSpan w:val="3"/>
            <w:vAlign w:val="center"/>
          </w:tcPr>
          <w:p w14:paraId="231BCA9D" w14:textId="77777777" w:rsidR="00435961" w:rsidRPr="00430977" w:rsidRDefault="00435961" w:rsidP="007F7269">
            <w:pPr>
              <w:spacing w:line="276" w:lineRule="auto"/>
              <w:rPr>
                <w:sz w:val="20"/>
                <w:szCs w:val="20"/>
              </w:rPr>
            </w:pPr>
            <w:r w:rsidRPr="00430977">
              <w:rPr>
                <w:sz w:val="20"/>
                <w:szCs w:val="20"/>
              </w:rPr>
              <w:t>Ayırıcı tanı yapar, semptomatik tedaviyi planlar</w:t>
            </w:r>
          </w:p>
        </w:tc>
      </w:tr>
      <w:tr w:rsidR="00435961" w:rsidRPr="00430977" w14:paraId="76BA6A6A" w14:textId="77777777" w:rsidTr="007F7269">
        <w:tc>
          <w:tcPr>
            <w:tcW w:w="2660" w:type="dxa"/>
            <w:vMerge/>
            <w:vAlign w:val="center"/>
          </w:tcPr>
          <w:p w14:paraId="268DB496" w14:textId="77777777" w:rsidR="00435961" w:rsidRPr="00430977" w:rsidRDefault="00435961" w:rsidP="007F7269">
            <w:pPr>
              <w:jc w:val="center"/>
              <w:rPr>
                <w:b/>
                <w:sz w:val="22"/>
                <w:szCs w:val="22"/>
              </w:rPr>
            </w:pPr>
          </w:p>
        </w:tc>
        <w:tc>
          <w:tcPr>
            <w:tcW w:w="1417" w:type="dxa"/>
            <w:vAlign w:val="center"/>
          </w:tcPr>
          <w:p w14:paraId="2555A6A6" w14:textId="77777777" w:rsidR="00435961" w:rsidRPr="00430977" w:rsidRDefault="00435961" w:rsidP="007F7269">
            <w:pPr>
              <w:jc w:val="center"/>
              <w:rPr>
                <w:b/>
                <w:sz w:val="20"/>
                <w:szCs w:val="20"/>
              </w:rPr>
            </w:pPr>
            <w:r w:rsidRPr="00430977">
              <w:rPr>
                <w:b/>
                <w:sz w:val="20"/>
                <w:szCs w:val="20"/>
              </w:rPr>
              <w:t>Atst</w:t>
            </w:r>
          </w:p>
        </w:tc>
        <w:tc>
          <w:tcPr>
            <w:tcW w:w="5147" w:type="dxa"/>
            <w:gridSpan w:val="3"/>
            <w:vAlign w:val="center"/>
          </w:tcPr>
          <w:p w14:paraId="61E70512" w14:textId="77777777" w:rsidR="00435961" w:rsidRPr="00430977" w:rsidRDefault="00435961" w:rsidP="007F7269">
            <w:pPr>
              <w:spacing w:line="276" w:lineRule="auto"/>
              <w:rPr>
                <w:sz w:val="20"/>
                <w:szCs w:val="20"/>
              </w:rPr>
            </w:pPr>
            <w:r w:rsidRPr="00430977">
              <w:rPr>
                <w:sz w:val="20"/>
                <w:szCs w:val="20"/>
              </w:rPr>
              <w:t>Ayırcı tanı, semptomatik tedavi yapar</w:t>
            </w:r>
          </w:p>
        </w:tc>
      </w:tr>
      <w:tr w:rsidR="00435961" w:rsidRPr="00430977" w14:paraId="019659C8" w14:textId="77777777" w:rsidTr="007F7269">
        <w:tc>
          <w:tcPr>
            <w:tcW w:w="2660" w:type="dxa"/>
            <w:vAlign w:val="center"/>
          </w:tcPr>
          <w:p w14:paraId="68914D68" w14:textId="77777777" w:rsidR="00435961" w:rsidRPr="00430977" w:rsidRDefault="00435961" w:rsidP="007F7269">
            <w:pPr>
              <w:jc w:val="center"/>
              <w:rPr>
                <w:b/>
                <w:sz w:val="22"/>
                <w:szCs w:val="22"/>
              </w:rPr>
            </w:pPr>
            <w:r w:rsidRPr="00430977">
              <w:rPr>
                <w:b/>
                <w:sz w:val="22"/>
                <w:szCs w:val="22"/>
              </w:rPr>
              <w:t>STAJ AMACI</w:t>
            </w:r>
          </w:p>
        </w:tc>
        <w:tc>
          <w:tcPr>
            <w:tcW w:w="6564" w:type="dxa"/>
            <w:gridSpan w:val="4"/>
          </w:tcPr>
          <w:p w14:paraId="29537403" w14:textId="77777777" w:rsidR="00435961" w:rsidRPr="00430977" w:rsidRDefault="00435961" w:rsidP="007F7269">
            <w:pPr>
              <w:autoSpaceDE w:val="0"/>
              <w:autoSpaceDN w:val="0"/>
              <w:adjustRightInd w:val="0"/>
              <w:jc w:val="both"/>
              <w:rPr>
                <w:b/>
                <w:sz w:val="22"/>
                <w:szCs w:val="22"/>
              </w:rPr>
            </w:pPr>
            <w:r w:rsidRPr="00430977">
              <w:rPr>
                <w:rFonts w:eastAsia="Calibri"/>
                <w:bCs/>
                <w:color w:val="000000"/>
                <w:sz w:val="22"/>
                <w:szCs w:val="22"/>
                <w:lang w:eastAsia="en-US"/>
              </w:rPr>
              <w:t>Erkek ve kadın üriner sistemi ile erkek genital sistemi ilgili sağlık problemlerini tanıma, tedavi yöntemlerini açıklama ve acil ürolojik sorunlara yaklaşım için gereklibilgi, beceri vetutumları kazandırmaktır.</w:t>
            </w:r>
          </w:p>
        </w:tc>
      </w:tr>
      <w:tr w:rsidR="00435961" w:rsidRPr="00430977" w14:paraId="73626350" w14:textId="77777777" w:rsidTr="007F7269">
        <w:tc>
          <w:tcPr>
            <w:tcW w:w="2660" w:type="dxa"/>
            <w:vAlign w:val="center"/>
          </w:tcPr>
          <w:p w14:paraId="7FFEF417" w14:textId="77777777" w:rsidR="00435961" w:rsidRPr="00430977" w:rsidRDefault="00435961" w:rsidP="007F7269">
            <w:pPr>
              <w:jc w:val="center"/>
              <w:rPr>
                <w:b/>
                <w:sz w:val="22"/>
                <w:szCs w:val="22"/>
              </w:rPr>
            </w:pPr>
            <w:r w:rsidRPr="00430977">
              <w:rPr>
                <w:b/>
                <w:sz w:val="22"/>
                <w:szCs w:val="22"/>
              </w:rPr>
              <w:t>ÖĞRENİM HEDEFLERİ</w:t>
            </w:r>
          </w:p>
        </w:tc>
        <w:tc>
          <w:tcPr>
            <w:tcW w:w="6564" w:type="dxa"/>
            <w:gridSpan w:val="4"/>
            <w:tcBorders>
              <w:bottom w:val="single" w:sz="4" w:space="0" w:color="auto"/>
            </w:tcBorders>
          </w:tcPr>
          <w:p w14:paraId="72E71D86" w14:textId="77777777" w:rsidR="00435961" w:rsidRPr="00430977" w:rsidRDefault="00435961" w:rsidP="007F7269">
            <w:pPr>
              <w:pStyle w:val="ListeParagraf"/>
              <w:spacing w:after="0"/>
              <w:ind w:left="426"/>
              <w:contextualSpacing/>
              <w:rPr>
                <w:rFonts w:ascii="Times New Roman" w:hAnsi="Times New Roman" w:cs="Times New Roman"/>
                <w:color w:val="000000"/>
              </w:rPr>
            </w:pPr>
          </w:p>
          <w:p w14:paraId="27649D22" w14:textId="77777777" w:rsidR="00435961" w:rsidRPr="00430977" w:rsidRDefault="00435961" w:rsidP="00435961">
            <w:pPr>
              <w:pStyle w:val="ListeParagraf"/>
              <w:numPr>
                <w:ilvl w:val="0"/>
                <w:numId w:val="2"/>
              </w:numPr>
              <w:spacing w:after="0"/>
              <w:ind w:left="426" w:hanging="369"/>
              <w:contextualSpacing/>
              <w:rPr>
                <w:rFonts w:ascii="Times New Roman" w:hAnsi="Times New Roman" w:cs="Times New Roman"/>
                <w:color w:val="000000"/>
              </w:rPr>
            </w:pPr>
            <w:r w:rsidRPr="00430977">
              <w:rPr>
                <w:rFonts w:ascii="Times New Roman" w:hAnsi="Times New Roman" w:cs="Times New Roman"/>
                <w:color w:val="000000"/>
              </w:rPr>
              <w:t xml:space="preserve">Erkek ve kadın üriner sistem ve erkek genital sistem ile ilgili sorunların/hastalıkların oluşum mekanizmalarını açıklar. </w:t>
            </w:r>
          </w:p>
          <w:p w14:paraId="59ECFA24" w14:textId="77777777" w:rsidR="00435961" w:rsidRPr="00430977" w:rsidRDefault="00435961" w:rsidP="00435961">
            <w:pPr>
              <w:pStyle w:val="ListeParagraf"/>
              <w:numPr>
                <w:ilvl w:val="0"/>
                <w:numId w:val="2"/>
              </w:numPr>
              <w:spacing w:after="0"/>
              <w:ind w:left="426" w:hanging="369"/>
              <w:contextualSpacing/>
              <w:rPr>
                <w:rFonts w:ascii="Times New Roman" w:hAnsi="Times New Roman" w:cs="Times New Roman"/>
                <w:color w:val="000000"/>
              </w:rPr>
            </w:pPr>
            <w:r w:rsidRPr="00430977">
              <w:rPr>
                <w:rFonts w:ascii="Times New Roman" w:hAnsi="Times New Roman" w:cs="Times New Roman"/>
                <w:color w:val="000000"/>
              </w:rPr>
              <w:t>Sık görülen ürogenital sistem sorunlarının/hastalıklarının epidemiyolojisini açıklar.</w:t>
            </w:r>
          </w:p>
          <w:p w14:paraId="73451A48" w14:textId="77777777" w:rsidR="00435961" w:rsidRPr="00430977" w:rsidRDefault="00435961" w:rsidP="00435961">
            <w:pPr>
              <w:pStyle w:val="ListeParagraf"/>
              <w:numPr>
                <w:ilvl w:val="0"/>
                <w:numId w:val="2"/>
              </w:numPr>
              <w:spacing w:after="0"/>
              <w:ind w:left="426" w:hanging="369"/>
              <w:contextualSpacing/>
              <w:rPr>
                <w:rFonts w:ascii="Times New Roman" w:hAnsi="Times New Roman" w:cs="Times New Roman"/>
                <w:color w:val="000000"/>
              </w:rPr>
            </w:pPr>
            <w:r w:rsidRPr="00430977">
              <w:rPr>
                <w:rFonts w:ascii="Times New Roman" w:hAnsi="Times New Roman" w:cs="Times New Roman"/>
              </w:rPr>
              <w:t xml:space="preserve">Ürogenital sistem ile ilgili temel hastalıkların klinik özelliklerini </w:t>
            </w:r>
            <w:r w:rsidRPr="00430977">
              <w:rPr>
                <w:rFonts w:ascii="Times New Roman" w:hAnsi="Times New Roman" w:cs="Times New Roman"/>
              </w:rPr>
              <w:lastRenderedPageBreak/>
              <w:t>ve klinik yaklaşım ilkelerini (tanı, tedavi ve korunma) açıklar.</w:t>
            </w:r>
          </w:p>
          <w:p w14:paraId="3D0E28E1" w14:textId="77777777" w:rsidR="00435961" w:rsidRPr="00430977" w:rsidRDefault="00435961" w:rsidP="00435961">
            <w:pPr>
              <w:pStyle w:val="ListeParagraf"/>
              <w:numPr>
                <w:ilvl w:val="0"/>
                <w:numId w:val="2"/>
              </w:numPr>
              <w:spacing w:after="0"/>
              <w:ind w:left="426" w:hanging="369"/>
              <w:contextualSpacing/>
              <w:rPr>
                <w:rFonts w:ascii="Times New Roman" w:hAnsi="Times New Roman" w:cs="Times New Roman"/>
                <w:color w:val="000000"/>
              </w:rPr>
            </w:pPr>
            <w:r w:rsidRPr="00430977">
              <w:rPr>
                <w:rFonts w:ascii="Times New Roman" w:hAnsi="Times New Roman" w:cs="Times New Roman"/>
                <w:color w:val="000000"/>
              </w:rPr>
              <w:t xml:space="preserve">Hastanın sağlık problemleri, öz ve soygeçmişi ve ürogenital sisteme ilişkin bilgilerini alır ve düzenler. </w:t>
            </w:r>
          </w:p>
          <w:p w14:paraId="634308CB" w14:textId="77777777" w:rsidR="00435961" w:rsidRPr="00430977" w:rsidRDefault="00435961" w:rsidP="00435961">
            <w:pPr>
              <w:pStyle w:val="ListeParagraf"/>
              <w:numPr>
                <w:ilvl w:val="0"/>
                <w:numId w:val="2"/>
              </w:numPr>
              <w:spacing w:after="0"/>
              <w:ind w:left="426" w:hanging="369"/>
              <w:contextualSpacing/>
              <w:rPr>
                <w:rFonts w:ascii="Times New Roman" w:hAnsi="Times New Roman" w:cs="Times New Roman"/>
                <w:color w:val="000000"/>
              </w:rPr>
            </w:pPr>
            <w:r w:rsidRPr="00430977">
              <w:rPr>
                <w:rFonts w:ascii="Times New Roman" w:hAnsi="Times New Roman" w:cs="Times New Roman"/>
                <w:color w:val="000000"/>
              </w:rPr>
              <w:t>Ürogenital sistem için fizik muayene tekniklerini/becerilerini uygular.</w:t>
            </w:r>
            <w:r w:rsidRPr="00430977">
              <w:rPr>
                <w:rFonts w:ascii="Times New Roman" w:hAnsi="Times New Roman" w:cs="Times New Roman"/>
                <w:color w:val="000000"/>
              </w:rPr>
              <w:tab/>
            </w:r>
          </w:p>
          <w:p w14:paraId="1DB53169" w14:textId="77777777" w:rsidR="00435961" w:rsidRPr="00430977" w:rsidRDefault="00435961" w:rsidP="00435961">
            <w:pPr>
              <w:pStyle w:val="ListeParagraf"/>
              <w:numPr>
                <w:ilvl w:val="0"/>
                <w:numId w:val="2"/>
              </w:numPr>
              <w:spacing w:after="0"/>
              <w:ind w:left="426" w:hanging="369"/>
              <w:contextualSpacing/>
              <w:rPr>
                <w:rFonts w:ascii="Times New Roman" w:hAnsi="Times New Roman" w:cs="Times New Roman"/>
                <w:color w:val="000000"/>
              </w:rPr>
            </w:pPr>
            <w:r w:rsidRPr="00430977">
              <w:rPr>
                <w:rFonts w:ascii="Times New Roman" w:hAnsi="Times New Roman" w:cs="Times New Roman"/>
                <w:color w:val="000000"/>
              </w:rPr>
              <w:t>Ürogenital sistem yakınmaları ile gelen hastada anamnez ve fizik muayene bulgularını değerlendirerek, tanı ve tedaviye yönlendirecek tanısal yöntemleri uygun sırada seçer.</w:t>
            </w:r>
          </w:p>
          <w:p w14:paraId="4B353E91" w14:textId="77777777" w:rsidR="00435961" w:rsidRPr="00430977" w:rsidRDefault="00435961" w:rsidP="00435961">
            <w:pPr>
              <w:pStyle w:val="ListeParagraf"/>
              <w:numPr>
                <w:ilvl w:val="0"/>
                <w:numId w:val="2"/>
              </w:numPr>
              <w:spacing w:after="0"/>
              <w:ind w:left="426" w:hanging="369"/>
              <w:contextualSpacing/>
              <w:rPr>
                <w:rFonts w:ascii="Times New Roman" w:hAnsi="Times New Roman" w:cs="Times New Roman"/>
                <w:color w:val="000000"/>
              </w:rPr>
            </w:pPr>
            <w:r w:rsidRPr="00430977">
              <w:rPr>
                <w:rFonts w:ascii="Times New Roman" w:hAnsi="Times New Roman" w:cs="Times New Roman"/>
                <w:color w:val="000000"/>
              </w:rPr>
              <w:t>Ürogenital sistem hastalıklarının teşhisinde kullanılan temel tanı yöntemlerini ve işlemlerini açıklar ve sonuçlarını yorumlar.</w:t>
            </w:r>
          </w:p>
          <w:p w14:paraId="54AE2E12" w14:textId="77777777" w:rsidR="00435961" w:rsidRPr="00430977" w:rsidRDefault="00435961" w:rsidP="00435961">
            <w:pPr>
              <w:pStyle w:val="ListeParagraf"/>
              <w:numPr>
                <w:ilvl w:val="0"/>
                <w:numId w:val="2"/>
              </w:numPr>
              <w:spacing w:after="0"/>
              <w:ind w:left="426" w:hanging="369"/>
              <w:contextualSpacing/>
              <w:rPr>
                <w:rFonts w:ascii="Times New Roman" w:hAnsi="Times New Roman" w:cs="Times New Roman"/>
                <w:color w:val="000000"/>
              </w:rPr>
            </w:pPr>
            <w:r w:rsidRPr="00430977">
              <w:rPr>
                <w:rFonts w:ascii="Times New Roman" w:hAnsi="Times New Roman" w:cs="Times New Roman"/>
                <w:color w:val="000000"/>
              </w:rPr>
              <w:t>Ürogenital sistem yakınmaları ile gelen hastada anamnez, fizik muayene ve tanısal test sonuçlarını değerlendirerek ayırıcı tanı yapar ve ön tanı/tanı koyar.</w:t>
            </w:r>
          </w:p>
          <w:p w14:paraId="392A49DF" w14:textId="77777777" w:rsidR="00435961" w:rsidRPr="00430977" w:rsidRDefault="00435961" w:rsidP="00435961">
            <w:pPr>
              <w:pStyle w:val="ListeParagraf"/>
              <w:numPr>
                <w:ilvl w:val="0"/>
                <w:numId w:val="2"/>
              </w:numPr>
              <w:spacing w:after="0"/>
              <w:ind w:left="426" w:hanging="369"/>
              <w:contextualSpacing/>
              <w:rPr>
                <w:rFonts w:ascii="Times New Roman" w:hAnsi="Times New Roman" w:cs="Times New Roman"/>
                <w:color w:val="000000"/>
              </w:rPr>
            </w:pPr>
            <w:r w:rsidRPr="00430977">
              <w:rPr>
                <w:rFonts w:ascii="Times New Roman" w:hAnsi="Times New Roman" w:cs="Times New Roman"/>
                <w:color w:val="000000"/>
              </w:rPr>
              <w:t>Erkek ve kadın üriner sistem ve erkek genital sistem hastalıkları için birinci basamak düzeyinde tanıya uygun tedavi planlar ve sevk kriterlerini açıklar.</w:t>
            </w:r>
          </w:p>
          <w:p w14:paraId="2660C7FB" w14:textId="77777777" w:rsidR="00435961" w:rsidRPr="00430977" w:rsidRDefault="00435961" w:rsidP="00435961">
            <w:pPr>
              <w:pStyle w:val="ListeParagraf"/>
              <w:numPr>
                <w:ilvl w:val="0"/>
                <w:numId w:val="2"/>
              </w:numPr>
              <w:spacing w:after="0"/>
              <w:ind w:left="426" w:hanging="369"/>
              <w:contextualSpacing/>
              <w:rPr>
                <w:rFonts w:ascii="Times New Roman" w:hAnsi="Times New Roman" w:cs="Times New Roman"/>
                <w:color w:val="000000"/>
              </w:rPr>
            </w:pPr>
            <w:r w:rsidRPr="00430977">
              <w:rPr>
                <w:rFonts w:ascii="Times New Roman" w:hAnsi="Times New Roman" w:cs="Times New Roman"/>
                <w:color w:val="000000"/>
              </w:rPr>
              <w:t>Ürogenital sistem acil durumlarını, bu durumlara yaklaşım ilkelerini açıklar.</w:t>
            </w:r>
          </w:p>
          <w:p w14:paraId="69E4A519" w14:textId="77777777" w:rsidR="00435961" w:rsidRPr="00430977" w:rsidRDefault="00435961" w:rsidP="00435961">
            <w:pPr>
              <w:pStyle w:val="ListeParagraf"/>
              <w:numPr>
                <w:ilvl w:val="0"/>
                <w:numId w:val="2"/>
              </w:numPr>
              <w:spacing w:after="0"/>
              <w:ind w:left="426" w:hanging="369"/>
              <w:contextualSpacing/>
              <w:rPr>
                <w:rFonts w:ascii="Times New Roman" w:hAnsi="Times New Roman" w:cs="Times New Roman"/>
                <w:color w:val="000000"/>
              </w:rPr>
            </w:pPr>
            <w:r w:rsidRPr="00430977">
              <w:rPr>
                <w:rFonts w:ascii="Times New Roman" w:hAnsi="Times New Roman" w:cs="Times New Roman"/>
                <w:color w:val="000000"/>
              </w:rPr>
              <w:t>Ürogenital sisteme yönelik temel tıbbi girişimleri (sonda takma vb) uygular.</w:t>
            </w:r>
          </w:p>
          <w:p w14:paraId="039EA3C6" w14:textId="77777777" w:rsidR="00435961" w:rsidRPr="00430977" w:rsidRDefault="00435961" w:rsidP="00435961">
            <w:pPr>
              <w:pStyle w:val="ListeParagraf"/>
              <w:numPr>
                <w:ilvl w:val="0"/>
                <w:numId w:val="2"/>
              </w:numPr>
              <w:spacing w:after="0"/>
              <w:ind w:left="426" w:hanging="369"/>
              <w:contextualSpacing/>
              <w:rPr>
                <w:rFonts w:ascii="Times New Roman" w:hAnsi="Times New Roman" w:cs="Times New Roman"/>
                <w:color w:val="000000"/>
              </w:rPr>
            </w:pPr>
            <w:r w:rsidRPr="00430977">
              <w:rPr>
                <w:rFonts w:ascii="Times New Roman" w:hAnsi="Times New Roman" w:cs="Times New Roman"/>
                <w:color w:val="000000"/>
              </w:rPr>
              <w:t>Bilimsel kaynaklara ulaşır, amaca uygun bilgiyi alır, organize eder ve sunar.</w:t>
            </w:r>
          </w:p>
          <w:p w14:paraId="77FDA7C9" w14:textId="77777777" w:rsidR="00435961" w:rsidRPr="00430977" w:rsidRDefault="00435961" w:rsidP="007F7269">
            <w:pPr>
              <w:spacing w:line="220" w:lineRule="exact"/>
              <w:ind w:left="57"/>
              <w:contextualSpacing/>
              <w:rPr>
                <w:color w:val="000000"/>
                <w:sz w:val="22"/>
                <w:szCs w:val="22"/>
              </w:rPr>
            </w:pPr>
          </w:p>
          <w:p w14:paraId="591AC773" w14:textId="77777777" w:rsidR="00435961" w:rsidRPr="00430977" w:rsidRDefault="00435961" w:rsidP="007F7269">
            <w:pPr>
              <w:jc w:val="center"/>
              <w:rPr>
                <w:b/>
                <w:sz w:val="22"/>
                <w:szCs w:val="22"/>
              </w:rPr>
            </w:pPr>
          </w:p>
        </w:tc>
      </w:tr>
      <w:tr w:rsidR="00435961" w:rsidRPr="00430977" w14:paraId="6CC17863" w14:textId="77777777" w:rsidTr="007F7269">
        <w:trPr>
          <w:trHeight w:val="129"/>
        </w:trPr>
        <w:tc>
          <w:tcPr>
            <w:tcW w:w="2660" w:type="dxa"/>
            <w:vMerge w:val="restart"/>
            <w:vAlign w:val="center"/>
          </w:tcPr>
          <w:p w14:paraId="2088DA6B" w14:textId="77777777" w:rsidR="00435961" w:rsidRPr="00430977" w:rsidRDefault="00435961" w:rsidP="007F7269">
            <w:pPr>
              <w:jc w:val="center"/>
              <w:rPr>
                <w:b/>
                <w:sz w:val="22"/>
                <w:szCs w:val="22"/>
              </w:rPr>
            </w:pPr>
            <w:r w:rsidRPr="00430977">
              <w:rPr>
                <w:b/>
                <w:sz w:val="22"/>
                <w:szCs w:val="22"/>
              </w:rPr>
              <w:lastRenderedPageBreak/>
              <w:t>ÖĞRETME YÖNTEMLERİ</w:t>
            </w:r>
          </w:p>
        </w:tc>
        <w:tc>
          <w:tcPr>
            <w:tcW w:w="1701" w:type="dxa"/>
            <w:gridSpan w:val="2"/>
            <w:shd w:val="clear" w:color="auto" w:fill="0070C0"/>
          </w:tcPr>
          <w:p w14:paraId="3D2FF325" w14:textId="77777777" w:rsidR="00435961" w:rsidRPr="00430977" w:rsidRDefault="00435961" w:rsidP="007F7269">
            <w:pPr>
              <w:jc w:val="center"/>
              <w:rPr>
                <w:b/>
                <w:color w:val="FFFFFF"/>
                <w:sz w:val="22"/>
                <w:szCs w:val="22"/>
              </w:rPr>
            </w:pPr>
            <w:r w:rsidRPr="00430977">
              <w:rPr>
                <w:b/>
                <w:color w:val="FFFFFF"/>
                <w:sz w:val="22"/>
                <w:szCs w:val="22"/>
              </w:rPr>
              <w:t>Yeterlik /</w:t>
            </w:r>
          </w:p>
          <w:p w14:paraId="738F95B9" w14:textId="77777777" w:rsidR="00435961" w:rsidRPr="00430977" w:rsidRDefault="00435961" w:rsidP="007F7269">
            <w:pPr>
              <w:jc w:val="center"/>
              <w:rPr>
                <w:b/>
                <w:color w:val="FFFFFF"/>
                <w:sz w:val="22"/>
                <w:szCs w:val="22"/>
              </w:rPr>
            </w:pPr>
            <w:r w:rsidRPr="00430977">
              <w:rPr>
                <w:b/>
                <w:color w:val="FFFFFF"/>
                <w:sz w:val="22"/>
                <w:szCs w:val="22"/>
              </w:rPr>
              <w:t>Eğitim Alanları</w:t>
            </w:r>
          </w:p>
        </w:tc>
        <w:tc>
          <w:tcPr>
            <w:tcW w:w="4863" w:type="dxa"/>
            <w:gridSpan w:val="2"/>
            <w:shd w:val="clear" w:color="auto" w:fill="0070C0"/>
            <w:vAlign w:val="center"/>
          </w:tcPr>
          <w:p w14:paraId="666FDEC1" w14:textId="77777777" w:rsidR="00435961" w:rsidRPr="00430977" w:rsidRDefault="00435961" w:rsidP="007F7269">
            <w:pPr>
              <w:jc w:val="center"/>
              <w:rPr>
                <w:b/>
                <w:color w:val="FFFFFF"/>
                <w:sz w:val="22"/>
                <w:szCs w:val="22"/>
              </w:rPr>
            </w:pPr>
            <w:r w:rsidRPr="00430977">
              <w:rPr>
                <w:b/>
                <w:color w:val="FFFFFF"/>
                <w:sz w:val="22"/>
                <w:szCs w:val="22"/>
              </w:rPr>
              <w:t>Öğrenme Yöntemleri</w:t>
            </w:r>
          </w:p>
        </w:tc>
      </w:tr>
      <w:tr w:rsidR="00435961" w:rsidRPr="00430977" w14:paraId="66D68B51" w14:textId="77777777" w:rsidTr="007F7269">
        <w:trPr>
          <w:trHeight w:val="127"/>
        </w:trPr>
        <w:tc>
          <w:tcPr>
            <w:tcW w:w="2660" w:type="dxa"/>
            <w:vMerge/>
            <w:vAlign w:val="center"/>
          </w:tcPr>
          <w:p w14:paraId="55346BD8" w14:textId="77777777" w:rsidR="00435961" w:rsidRPr="00430977" w:rsidRDefault="00435961" w:rsidP="007F7269">
            <w:pPr>
              <w:jc w:val="center"/>
              <w:rPr>
                <w:b/>
                <w:sz w:val="22"/>
                <w:szCs w:val="22"/>
              </w:rPr>
            </w:pPr>
          </w:p>
        </w:tc>
        <w:tc>
          <w:tcPr>
            <w:tcW w:w="1701" w:type="dxa"/>
            <w:gridSpan w:val="2"/>
            <w:vAlign w:val="center"/>
          </w:tcPr>
          <w:p w14:paraId="571A1D4D" w14:textId="77777777" w:rsidR="00435961" w:rsidRPr="00430977" w:rsidRDefault="00435961" w:rsidP="007F7269">
            <w:pPr>
              <w:jc w:val="center"/>
              <w:rPr>
                <w:b/>
                <w:sz w:val="22"/>
                <w:szCs w:val="22"/>
              </w:rPr>
            </w:pPr>
            <w:r w:rsidRPr="00430977">
              <w:rPr>
                <w:sz w:val="22"/>
                <w:szCs w:val="22"/>
              </w:rPr>
              <w:t>Hekimlik uygulamalarına yönelik eğitim</w:t>
            </w:r>
          </w:p>
        </w:tc>
        <w:tc>
          <w:tcPr>
            <w:tcW w:w="4863" w:type="dxa"/>
            <w:gridSpan w:val="2"/>
          </w:tcPr>
          <w:p w14:paraId="1FE2F907" w14:textId="77777777" w:rsidR="00435961" w:rsidRPr="00430977" w:rsidRDefault="00435961" w:rsidP="00435961">
            <w:pPr>
              <w:pStyle w:val="ListeParagraf"/>
              <w:numPr>
                <w:ilvl w:val="0"/>
                <w:numId w:val="3"/>
              </w:numPr>
              <w:jc w:val="both"/>
              <w:rPr>
                <w:rFonts w:ascii="Times New Roman" w:hAnsi="Times New Roman" w:cs="Times New Roman"/>
              </w:rPr>
            </w:pPr>
            <w:r w:rsidRPr="00430977">
              <w:rPr>
                <w:rFonts w:ascii="Times New Roman" w:hAnsi="Times New Roman" w:cs="Times New Roman"/>
              </w:rPr>
              <w:t xml:space="preserve">Klinik beceri laboratuvarları ve simüle hasta merkezlerinde gerçekleştirilen yapılandırılmış  öğrenme etkinlikleri    </w:t>
            </w:r>
          </w:p>
          <w:p w14:paraId="61784427" w14:textId="77777777" w:rsidR="00435961" w:rsidRPr="00430977" w:rsidRDefault="00435961" w:rsidP="00435961">
            <w:pPr>
              <w:pStyle w:val="ListeParagraf"/>
              <w:numPr>
                <w:ilvl w:val="0"/>
                <w:numId w:val="3"/>
              </w:numPr>
              <w:jc w:val="both"/>
              <w:rPr>
                <w:rFonts w:ascii="Times New Roman" w:hAnsi="Times New Roman" w:cs="Times New Roman"/>
              </w:rPr>
            </w:pPr>
            <w:r w:rsidRPr="00430977">
              <w:rPr>
                <w:rFonts w:ascii="Times New Roman" w:hAnsi="Times New Roman" w:cs="Times New Roman"/>
              </w:rPr>
              <w:t xml:space="preserve">Mültidisiplin laboratuvar uygulamaları  </w:t>
            </w:r>
          </w:p>
          <w:p w14:paraId="5DDB785D" w14:textId="77777777" w:rsidR="00435961" w:rsidRPr="00430977" w:rsidRDefault="00435961" w:rsidP="00435961">
            <w:pPr>
              <w:pStyle w:val="ListeParagraf"/>
              <w:numPr>
                <w:ilvl w:val="0"/>
                <w:numId w:val="3"/>
              </w:numPr>
              <w:jc w:val="both"/>
              <w:rPr>
                <w:rFonts w:ascii="Times New Roman" w:hAnsi="Times New Roman" w:cs="Times New Roman"/>
              </w:rPr>
            </w:pPr>
            <w:r w:rsidRPr="00430977">
              <w:rPr>
                <w:rFonts w:ascii="Times New Roman" w:hAnsi="Times New Roman" w:cs="Times New Roman"/>
              </w:rPr>
              <w:t xml:space="preserve">Hastabaşı eğitimler, vizitler, yapılandırılmış  odaklı hasta viziti; servis ve poliklinik deneyimleri  </w:t>
            </w:r>
          </w:p>
          <w:p w14:paraId="47A56CB7" w14:textId="77777777" w:rsidR="00435961" w:rsidRPr="00430977" w:rsidRDefault="00435961" w:rsidP="00435961">
            <w:pPr>
              <w:pStyle w:val="ListeParagraf"/>
              <w:numPr>
                <w:ilvl w:val="0"/>
                <w:numId w:val="3"/>
              </w:numPr>
              <w:jc w:val="both"/>
              <w:rPr>
                <w:rFonts w:ascii="Times New Roman" w:hAnsi="Times New Roman" w:cs="Times New Roman"/>
              </w:rPr>
            </w:pPr>
            <w:r w:rsidRPr="00430977">
              <w:rPr>
                <w:rFonts w:ascii="Times New Roman" w:hAnsi="Times New Roman" w:cs="Times New Roman"/>
              </w:rPr>
              <w:t>İş başında öğrenme ve değerlendirme</w:t>
            </w:r>
          </w:p>
          <w:p w14:paraId="304875A8" w14:textId="77777777" w:rsidR="00435961" w:rsidRPr="00430977" w:rsidRDefault="00435961" w:rsidP="00435961">
            <w:pPr>
              <w:pStyle w:val="ListeParagraf"/>
              <w:numPr>
                <w:ilvl w:val="0"/>
                <w:numId w:val="3"/>
              </w:numPr>
              <w:jc w:val="both"/>
              <w:rPr>
                <w:rFonts w:ascii="Times New Roman" w:hAnsi="Times New Roman" w:cs="Times New Roman"/>
                <w:b/>
              </w:rPr>
            </w:pPr>
            <w:r w:rsidRPr="00430977">
              <w:rPr>
                <w:rFonts w:ascii="Times New Roman" w:hAnsi="Times New Roman" w:cs="Times New Roman"/>
              </w:rPr>
              <w:t>Yapılandırılmış olgu tartışması  </w:t>
            </w:r>
          </w:p>
        </w:tc>
      </w:tr>
      <w:tr w:rsidR="00435961" w:rsidRPr="00430977" w14:paraId="1F441880" w14:textId="77777777" w:rsidTr="007F7269">
        <w:trPr>
          <w:trHeight w:val="127"/>
        </w:trPr>
        <w:tc>
          <w:tcPr>
            <w:tcW w:w="2660" w:type="dxa"/>
            <w:vMerge/>
            <w:vAlign w:val="center"/>
          </w:tcPr>
          <w:p w14:paraId="4FAB81BC" w14:textId="77777777" w:rsidR="00435961" w:rsidRPr="00430977" w:rsidRDefault="00435961" w:rsidP="007F7269">
            <w:pPr>
              <w:jc w:val="center"/>
              <w:rPr>
                <w:b/>
                <w:sz w:val="22"/>
                <w:szCs w:val="22"/>
              </w:rPr>
            </w:pPr>
          </w:p>
        </w:tc>
        <w:tc>
          <w:tcPr>
            <w:tcW w:w="1701" w:type="dxa"/>
            <w:gridSpan w:val="2"/>
            <w:vAlign w:val="center"/>
          </w:tcPr>
          <w:p w14:paraId="019CE4F0" w14:textId="77777777" w:rsidR="00435961" w:rsidRPr="00430977" w:rsidRDefault="00435961" w:rsidP="007F7269">
            <w:pPr>
              <w:jc w:val="center"/>
              <w:rPr>
                <w:b/>
                <w:sz w:val="22"/>
                <w:szCs w:val="22"/>
              </w:rPr>
            </w:pPr>
            <w:r w:rsidRPr="00430977">
              <w:rPr>
                <w:sz w:val="22"/>
                <w:szCs w:val="22"/>
              </w:rPr>
              <w:t>Bilgiye yönelik eğitim</w:t>
            </w:r>
          </w:p>
        </w:tc>
        <w:tc>
          <w:tcPr>
            <w:tcW w:w="4863" w:type="dxa"/>
            <w:gridSpan w:val="2"/>
          </w:tcPr>
          <w:p w14:paraId="7B078448" w14:textId="77777777" w:rsidR="00435961" w:rsidRPr="00430977" w:rsidRDefault="00435961" w:rsidP="00435961">
            <w:pPr>
              <w:pStyle w:val="ListeParagraf"/>
              <w:numPr>
                <w:ilvl w:val="0"/>
                <w:numId w:val="4"/>
              </w:numPr>
              <w:jc w:val="both"/>
              <w:rPr>
                <w:rFonts w:ascii="Times New Roman" w:hAnsi="Times New Roman" w:cs="Times New Roman"/>
              </w:rPr>
            </w:pPr>
            <w:r w:rsidRPr="00430977">
              <w:rPr>
                <w:rFonts w:ascii="Times New Roman" w:hAnsi="Times New Roman" w:cs="Times New Roman"/>
              </w:rPr>
              <w:t xml:space="preserve">Sınıf dersi/sunum: Düz anlatım, eğitici sunumu, etkileşimli amfi / sınıf dersleri  </w:t>
            </w:r>
          </w:p>
          <w:p w14:paraId="6A6AA7BB" w14:textId="77777777" w:rsidR="00435961" w:rsidRPr="00430977" w:rsidRDefault="00435961" w:rsidP="00435961">
            <w:pPr>
              <w:pStyle w:val="ListeParagraf"/>
              <w:numPr>
                <w:ilvl w:val="0"/>
                <w:numId w:val="4"/>
              </w:numPr>
              <w:jc w:val="both"/>
              <w:rPr>
                <w:rFonts w:ascii="Times New Roman" w:hAnsi="Times New Roman" w:cs="Times New Roman"/>
              </w:rPr>
            </w:pPr>
            <w:r w:rsidRPr="00430977">
              <w:rPr>
                <w:rFonts w:ascii="Times New Roman" w:hAnsi="Times New Roman" w:cs="Times New Roman"/>
              </w:rPr>
              <w:t xml:space="preserve">Disiplinler arası öğrenme etkinlikleri (toplantılar, paneller, grup tartışmaları)    </w:t>
            </w:r>
          </w:p>
          <w:p w14:paraId="18B193C4" w14:textId="77777777" w:rsidR="00435961" w:rsidRPr="00430977" w:rsidRDefault="00435961" w:rsidP="00435961">
            <w:pPr>
              <w:pStyle w:val="ListeParagraf"/>
              <w:numPr>
                <w:ilvl w:val="0"/>
                <w:numId w:val="4"/>
              </w:numPr>
              <w:jc w:val="both"/>
              <w:rPr>
                <w:rFonts w:ascii="Times New Roman" w:hAnsi="Times New Roman" w:cs="Times New Roman"/>
              </w:rPr>
            </w:pPr>
            <w:r w:rsidRPr="00430977">
              <w:rPr>
                <w:rFonts w:ascii="Times New Roman" w:hAnsi="Times New Roman" w:cs="Times New Roman"/>
              </w:rPr>
              <w:t xml:space="preserve">Küçük gruplarla yürütülen olguya / probleme dayalı etkileşimli öğrenme etkinlikleri (probleme dayalı öğrenme, olgu tartışması, klinik tutoryaller vb)  </w:t>
            </w:r>
          </w:p>
          <w:p w14:paraId="6F7E9014" w14:textId="77777777" w:rsidR="00435961" w:rsidRPr="00430977" w:rsidRDefault="00435961" w:rsidP="00435961">
            <w:pPr>
              <w:pStyle w:val="ListeParagraf"/>
              <w:numPr>
                <w:ilvl w:val="0"/>
                <w:numId w:val="4"/>
              </w:numPr>
              <w:jc w:val="both"/>
              <w:rPr>
                <w:rFonts w:ascii="Times New Roman" w:hAnsi="Times New Roman" w:cs="Times New Roman"/>
              </w:rPr>
            </w:pPr>
            <w:r w:rsidRPr="00430977">
              <w:rPr>
                <w:rFonts w:ascii="Times New Roman" w:hAnsi="Times New Roman" w:cs="Times New Roman"/>
              </w:rPr>
              <w:t>Bağımsız öğrenme</w:t>
            </w:r>
          </w:p>
          <w:p w14:paraId="656A5336" w14:textId="77777777" w:rsidR="00435961" w:rsidRPr="00430977" w:rsidRDefault="00435961" w:rsidP="00435961">
            <w:pPr>
              <w:pStyle w:val="ListeParagraf"/>
              <w:numPr>
                <w:ilvl w:val="0"/>
                <w:numId w:val="4"/>
              </w:numPr>
              <w:jc w:val="both"/>
              <w:rPr>
                <w:rFonts w:ascii="Times New Roman" w:hAnsi="Times New Roman" w:cs="Times New Roman"/>
              </w:rPr>
            </w:pPr>
            <w:r w:rsidRPr="00430977">
              <w:rPr>
                <w:rFonts w:ascii="Times New Roman" w:hAnsi="Times New Roman" w:cs="Times New Roman"/>
              </w:rPr>
              <w:t>Mültidisiplin laboratuvar uygulamaları</w:t>
            </w:r>
          </w:p>
          <w:p w14:paraId="3B0739E0" w14:textId="77777777" w:rsidR="00435961" w:rsidRPr="00430977" w:rsidRDefault="00435961" w:rsidP="00435961">
            <w:pPr>
              <w:pStyle w:val="ListeParagraf"/>
              <w:numPr>
                <w:ilvl w:val="0"/>
                <w:numId w:val="4"/>
              </w:numPr>
              <w:jc w:val="both"/>
              <w:rPr>
                <w:rFonts w:ascii="Times New Roman" w:hAnsi="Times New Roman" w:cs="Times New Roman"/>
                <w:b/>
              </w:rPr>
            </w:pPr>
            <w:r w:rsidRPr="00430977">
              <w:rPr>
                <w:rFonts w:ascii="Times New Roman" w:hAnsi="Times New Roman" w:cs="Times New Roman"/>
              </w:rPr>
              <w:lastRenderedPageBreak/>
              <w:t>Projeye / araştırmaya dayalı öğrenme</w:t>
            </w:r>
          </w:p>
        </w:tc>
      </w:tr>
      <w:tr w:rsidR="00435961" w:rsidRPr="00430977" w14:paraId="49A2E9D3" w14:textId="77777777" w:rsidTr="007F7269">
        <w:trPr>
          <w:trHeight w:val="127"/>
        </w:trPr>
        <w:tc>
          <w:tcPr>
            <w:tcW w:w="2660" w:type="dxa"/>
            <w:vMerge/>
            <w:vAlign w:val="center"/>
          </w:tcPr>
          <w:p w14:paraId="126C9CFA" w14:textId="77777777" w:rsidR="00435961" w:rsidRPr="00430977" w:rsidRDefault="00435961" w:rsidP="007F7269">
            <w:pPr>
              <w:jc w:val="center"/>
              <w:rPr>
                <w:b/>
                <w:sz w:val="22"/>
                <w:szCs w:val="22"/>
              </w:rPr>
            </w:pPr>
          </w:p>
        </w:tc>
        <w:tc>
          <w:tcPr>
            <w:tcW w:w="1701" w:type="dxa"/>
            <w:gridSpan w:val="2"/>
            <w:vAlign w:val="center"/>
          </w:tcPr>
          <w:p w14:paraId="6BCED851" w14:textId="77777777" w:rsidR="00435961" w:rsidRPr="00430977" w:rsidRDefault="00435961" w:rsidP="007F7269">
            <w:pPr>
              <w:jc w:val="center"/>
              <w:rPr>
                <w:b/>
                <w:sz w:val="22"/>
                <w:szCs w:val="22"/>
              </w:rPr>
            </w:pPr>
            <w:r w:rsidRPr="00430977">
              <w:rPr>
                <w:sz w:val="22"/>
                <w:szCs w:val="22"/>
              </w:rPr>
              <w:t>Profesyonelliğe yönelik eğitim</w:t>
            </w:r>
          </w:p>
        </w:tc>
        <w:tc>
          <w:tcPr>
            <w:tcW w:w="4863" w:type="dxa"/>
            <w:gridSpan w:val="2"/>
          </w:tcPr>
          <w:p w14:paraId="794D8FC9" w14:textId="77777777" w:rsidR="00435961" w:rsidRPr="00430977" w:rsidRDefault="00435961" w:rsidP="00435961">
            <w:pPr>
              <w:pStyle w:val="ListeParagraf"/>
              <w:numPr>
                <w:ilvl w:val="0"/>
                <w:numId w:val="5"/>
              </w:numPr>
              <w:jc w:val="both"/>
              <w:rPr>
                <w:rFonts w:ascii="Times New Roman" w:hAnsi="Times New Roman" w:cs="Times New Roman"/>
              </w:rPr>
            </w:pPr>
            <w:r w:rsidRPr="00430977">
              <w:rPr>
                <w:rFonts w:ascii="Times New Roman" w:hAnsi="Times New Roman" w:cs="Times New Roman"/>
              </w:rPr>
              <w:t>Disiplinler arası öğrenme etkinlikleri (toplantılar, paneller, forumlar, grup tartışmaları)</w:t>
            </w:r>
          </w:p>
          <w:p w14:paraId="2F9215AB" w14:textId="77777777" w:rsidR="00435961" w:rsidRPr="00430977" w:rsidRDefault="00435961" w:rsidP="00435961">
            <w:pPr>
              <w:pStyle w:val="ListeParagraf"/>
              <w:numPr>
                <w:ilvl w:val="0"/>
                <w:numId w:val="5"/>
              </w:numPr>
              <w:jc w:val="both"/>
              <w:rPr>
                <w:rFonts w:ascii="Times New Roman" w:hAnsi="Times New Roman" w:cs="Times New Roman"/>
              </w:rPr>
            </w:pPr>
            <w:r w:rsidRPr="00430977">
              <w:rPr>
                <w:rFonts w:ascii="Times New Roman" w:hAnsi="Times New Roman" w:cs="Times New Roman"/>
              </w:rPr>
              <w:t>Kritik durum tartışmaları</w:t>
            </w:r>
          </w:p>
          <w:p w14:paraId="12562082" w14:textId="77777777" w:rsidR="00435961" w:rsidRPr="00430977" w:rsidRDefault="00435961" w:rsidP="00435961">
            <w:pPr>
              <w:pStyle w:val="ListeParagraf"/>
              <w:numPr>
                <w:ilvl w:val="0"/>
                <w:numId w:val="5"/>
              </w:numPr>
              <w:jc w:val="both"/>
              <w:rPr>
                <w:rFonts w:ascii="Times New Roman" w:hAnsi="Times New Roman" w:cs="Times New Roman"/>
              </w:rPr>
            </w:pPr>
            <w:r w:rsidRPr="00430977">
              <w:rPr>
                <w:rFonts w:ascii="Times New Roman" w:hAnsi="Times New Roman" w:cs="Times New Roman"/>
              </w:rPr>
              <w:t>Refleksiyon oturumları</w:t>
            </w:r>
          </w:p>
          <w:p w14:paraId="0D29D779" w14:textId="77777777" w:rsidR="00435961" w:rsidRPr="00430977" w:rsidRDefault="00435961" w:rsidP="00435961">
            <w:pPr>
              <w:pStyle w:val="ListeParagraf"/>
              <w:numPr>
                <w:ilvl w:val="0"/>
                <w:numId w:val="5"/>
              </w:numPr>
              <w:jc w:val="both"/>
              <w:rPr>
                <w:rFonts w:ascii="Times New Roman" w:hAnsi="Times New Roman" w:cs="Times New Roman"/>
              </w:rPr>
            </w:pPr>
            <w:r w:rsidRPr="00430977">
              <w:rPr>
                <w:rFonts w:ascii="Times New Roman" w:hAnsi="Times New Roman" w:cs="Times New Roman"/>
              </w:rPr>
              <w:t>Oyunlaştırma, psikodrama</w:t>
            </w:r>
          </w:p>
          <w:p w14:paraId="193BF1EF" w14:textId="77777777" w:rsidR="00435961" w:rsidRPr="00430977" w:rsidRDefault="00435961" w:rsidP="00435961">
            <w:pPr>
              <w:pStyle w:val="ListeParagraf"/>
              <w:numPr>
                <w:ilvl w:val="0"/>
                <w:numId w:val="5"/>
              </w:numPr>
              <w:jc w:val="both"/>
              <w:rPr>
                <w:rFonts w:ascii="Times New Roman" w:hAnsi="Times New Roman" w:cs="Times New Roman"/>
              </w:rPr>
            </w:pPr>
            <w:r w:rsidRPr="00430977">
              <w:rPr>
                <w:rFonts w:ascii="Times New Roman" w:hAnsi="Times New Roman" w:cs="Times New Roman"/>
              </w:rPr>
              <w:t>Yazılı görsel metin/eser okumaları, yorumlamalar</w:t>
            </w:r>
          </w:p>
          <w:p w14:paraId="2BBD2169" w14:textId="77777777" w:rsidR="00435961" w:rsidRPr="00430977" w:rsidRDefault="00435961" w:rsidP="00435961">
            <w:pPr>
              <w:pStyle w:val="ListeParagraf"/>
              <w:numPr>
                <w:ilvl w:val="0"/>
                <w:numId w:val="5"/>
              </w:numPr>
              <w:jc w:val="both"/>
              <w:rPr>
                <w:rFonts w:ascii="Times New Roman" w:hAnsi="Times New Roman" w:cs="Times New Roman"/>
              </w:rPr>
            </w:pPr>
            <w:r w:rsidRPr="00430977">
              <w:rPr>
                <w:rFonts w:ascii="Times New Roman" w:hAnsi="Times New Roman" w:cs="Times New Roman"/>
              </w:rPr>
              <w:t>Öğrenci gelişim dosyası (portfolio) uygulaması</w:t>
            </w:r>
          </w:p>
          <w:p w14:paraId="11B78CD8" w14:textId="77777777" w:rsidR="00435961" w:rsidRPr="00430977" w:rsidRDefault="00435961" w:rsidP="00435961">
            <w:pPr>
              <w:pStyle w:val="ListeParagraf"/>
              <w:numPr>
                <w:ilvl w:val="0"/>
                <w:numId w:val="5"/>
              </w:numPr>
              <w:jc w:val="both"/>
              <w:rPr>
                <w:rFonts w:ascii="Times New Roman" w:hAnsi="Times New Roman" w:cs="Times New Roman"/>
              </w:rPr>
            </w:pPr>
            <w:r w:rsidRPr="00430977">
              <w:rPr>
                <w:rFonts w:ascii="Times New Roman" w:hAnsi="Times New Roman" w:cs="Times New Roman"/>
              </w:rPr>
              <w:t xml:space="preserve">İş başında öğrenme ve değerlendirme </w:t>
            </w:r>
          </w:p>
        </w:tc>
      </w:tr>
      <w:tr w:rsidR="00435961" w:rsidRPr="00430977" w14:paraId="0EE9E327" w14:textId="77777777" w:rsidTr="007F7269">
        <w:tc>
          <w:tcPr>
            <w:tcW w:w="2660" w:type="dxa"/>
            <w:vAlign w:val="center"/>
          </w:tcPr>
          <w:p w14:paraId="09F115B4" w14:textId="77777777" w:rsidR="00435961" w:rsidRPr="00430977" w:rsidRDefault="00435961" w:rsidP="007F7269">
            <w:pPr>
              <w:jc w:val="center"/>
              <w:rPr>
                <w:b/>
                <w:sz w:val="22"/>
                <w:szCs w:val="22"/>
              </w:rPr>
            </w:pPr>
            <w:r w:rsidRPr="00430977">
              <w:rPr>
                <w:b/>
                <w:sz w:val="22"/>
                <w:szCs w:val="22"/>
              </w:rPr>
              <w:t>DEĞERLENDİRME YÖNTEMLERİ</w:t>
            </w:r>
          </w:p>
        </w:tc>
        <w:tc>
          <w:tcPr>
            <w:tcW w:w="6564" w:type="dxa"/>
            <w:gridSpan w:val="4"/>
          </w:tcPr>
          <w:p w14:paraId="00DA49E6" w14:textId="77777777" w:rsidR="00435961" w:rsidRPr="00430977" w:rsidRDefault="00435961" w:rsidP="007F7269">
            <w:pPr>
              <w:spacing w:line="276" w:lineRule="auto"/>
              <w:jc w:val="both"/>
              <w:rPr>
                <w:rFonts w:eastAsia="Calibri"/>
                <w:bCs/>
                <w:color w:val="000000"/>
                <w:lang w:eastAsia="en-US"/>
              </w:rPr>
            </w:pPr>
            <w:r w:rsidRPr="00430977">
              <w:rPr>
                <w:rFonts w:eastAsia="Calibri"/>
                <w:bCs/>
                <w:color w:val="000000"/>
                <w:sz w:val="22"/>
                <w:szCs w:val="22"/>
                <w:lang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r w:rsidRPr="00430977">
              <w:rPr>
                <w:rFonts w:eastAsia="Calibri"/>
                <w:bCs/>
                <w:color w:val="000000"/>
                <w:lang w:eastAsia="en-US"/>
              </w:rPr>
              <w:t>.</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2410"/>
              <w:gridCol w:w="822"/>
              <w:gridCol w:w="1910"/>
            </w:tblGrid>
            <w:tr w:rsidR="00435961" w:rsidRPr="00430977" w14:paraId="7A0F29C2" w14:textId="77777777" w:rsidTr="007F7269">
              <w:tc>
                <w:tcPr>
                  <w:tcW w:w="1304" w:type="dxa"/>
                  <w:shd w:val="clear" w:color="auto" w:fill="0070C0"/>
                  <w:vAlign w:val="center"/>
                </w:tcPr>
                <w:p w14:paraId="5151B62C" w14:textId="77777777" w:rsidR="00435961" w:rsidRPr="00430977" w:rsidRDefault="00435961" w:rsidP="007F7269">
                  <w:pPr>
                    <w:spacing w:line="276" w:lineRule="auto"/>
                    <w:jc w:val="center"/>
                    <w:rPr>
                      <w:b/>
                      <w:color w:val="FFFFFF"/>
                      <w:sz w:val="14"/>
                      <w:szCs w:val="14"/>
                    </w:rPr>
                  </w:pPr>
                  <w:r w:rsidRPr="00430977">
                    <w:rPr>
                      <w:b/>
                      <w:color w:val="FFFFFF"/>
                      <w:sz w:val="14"/>
                      <w:szCs w:val="14"/>
                    </w:rPr>
                    <w:t>ETKİNLİĞİN TÜRÜ</w:t>
                  </w:r>
                </w:p>
              </w:tc>
              <w:tc>
                <w:tcPr>
                  <w:tcW w:w="2410" w:type="dxa"/>
                  <w:shd w:val="clear" w:color="auto" w:fill="0070C0"/>
                  <w:vAlign w:val="center"/>
                </w:tcPr>
                <w:p w14:paraId="46C6A9F9" w14:textId="77777777" w:rsidR="00435961" w:rsidRPr="00430977" w:rsidRDefault="00435961" w:rsidP="007F7269">
                  <w:pPr>
                    <w:spacing w:line="276" w:lineRule="auto"/>
                    <w:jc w:val="center"/>
                    <w:rPr>
                      <w:b/>
                      <w:color w:val="FFFFFF"/>
                      <w:sz w:val="14"/>
                      <w:szCs w:val="14"/>
                    </w:rPr>
                  </w:pPr>
                  <w:r w:rsidRPr="00430977">
                    <w:rPr>
                      <w:b/>
                      <w:color w:val="FFFFFF"/>
                      <w:sz w:val="14"/>
                      <w:szCs w:val="14"/>
                    </w:rPr>
                    <w:t>ETKİNLİĞİN ADI/İÇERİĞİ</w:t>
                  </w:r>
                </w:p>
              </w:tc>
              <w:tc>
                <w:tcPr>
                  <w:tcW w:w="822" w:type="dxa"/>
                  <w:shd w:val="clear" w:color="auto" w:fill="0070C0"/>
                  <w:vAlign w:val="center"/>
                </w:tcPr>
                <w:p w14:paraId="4E73A1A7" w14:textId="77777777" w:rsidR="00435961" w:rsidRPr="00430977" w:rsidRDefault="00435961" w:rsidP="007F7269">
                  <w:pPr>
                    <w:spacing w:line="276" w:lineRule="auto"/>
                    <w:jc w:val="center"/>
                    <w:rPr>
                      <w:b/>
                      <w:color w:val="FFFFFF"/>
                      <w:sz w:val="14"/>
                      <w:szCs w:val="14"/>
                    </w:rPr>
                  </w:pPr>
                  <w:r w:rsidRPr="00430977">
                    <w:rPr>
                      <w:b/>
                      <w:color w:val="FFFFFF"/>
                      <w:sz w:val="14"/>
                      <w:szCs w:val="14"/>
                    </w:rPr>
                    <w:t>SÜRESİ</w:t>
                  </w:r>
                </w:p>
                <w:p w14:paraId="450D6899" w14:textId="77777777" w:rsidR="00435961" w:rsidRPr="00430977" w:rsidRDefault="00435961" w:rsidP="007F7269">
                  <w:pPr>
                    <w:spacing w:line="276" w:lineRule="auto"/>
                    <w:jc w:val="center"/>
                    <w:rPr>
                      <w:b/>
                      <w:color w:val="FFFFFF"/>
                      <w:sz w:val="14"/>
                      <w:szCs w:val="14"/>
                    </w:rPr>
                  </w:pPr>
                  <w:r w:rsidRPr="00430977">
                    <w:rPr>
                      <w:b/>
                      <w:color w:val="FFFFFF"/>
                      <w:sz w:val="14"/>
                      <w:szCs w:val="14"/>
                    </w:rPr>
                    <w:t>(saat)</w:t>
                  </w:r>
                </w:p>
              </w:tc>
              <w:tc>
                <w:tcPr>
                  <w:tcW w:w="1910" w:type="dxa"/>
                  <w:shd w:val="clear" w:color="auto" w:fill="0070C0"/>
                  <w:vAlign w:val="center"/>
                </w:tcPr>
                <w:p w14:paraId="2E7282C2" w14:textId="77777777" w:rsidR="00435961" w:rsidRPr="00430977" w:rsidRDefault="00435961" w:rsidP="007F7269">
                  <w:pPr>
                    <w:spacing w:line="276" w:lineRule="auto"/>
                    <w:jc w:val="center"/>
                    <w:rPr>
                      <w:b/>
                      <w:color w:val="FFFFFF"/>
                      <w:sz w:val="14"/>
                      <w:szCs w:val="14"/>
                    </w:rPr>
                  </w:pPr>
                  <w:r w:rsidRPr="00430977">
                    <w:rPr>
                      <w:b/>
                      <w:color w:val="FFFFFF"/>
                      <w:sz w:val="14"/>
                      <w:szCs w:val="14"/>
                    </w:rPr>
                    <w:t>ÖLÇME-DEĞERLENDİRME YÖNTEMİ</w:t>
                  </w:r>
                </w:p>
              </w:tc>
            </w:tr>
            <w:tr w:rsidR="00435961" w:rsidRPr="00430977" w14:paraId="1BF3EFB1" w14:textId="77777777" w:rsidTr="007F7269">
              <w:tc>
                <w:tcPr>
                  <w:tcW w:w="1304" w:type="dxa"/>
                  <w:vAlign w:val="center"/>
                </w:tcPr>
                <w:p w14:paraId="32C1FD26" w14:textId="77777777" w:rsidR="00435961" w:rsidRPr="00430977" w:rsidRDefault="00435961" w:rsidP="007F7269">
                  <w:pPr>
                    <w:spacing w:line="276" w:lineRule="auto"/>
                    <w:rPr>
                      <w:sz w:val="20"/>
                      <w:szCs w:val="20"/>
                    </w:rPr>
                  </w:pPr>
                  <w:r w:rsidRPr="00430977">
                    <w:rPr>
                      <w:sz w:val="20"/>
                      <w:szCs w:val="20"/>
                    </w:rPr>
                    <w:t>Teorik ders</w:t>
                  </w:r>
                </w:p>
              </w:tc>
              <w:tc>
                <w:tcPr>
                  <w:tcW w:w="2410" w:type="dxa"/>
                  <w:vAlign w:val="center"/>
                </w:tcPr>
                <w:p w14:paraId="57197671" w14:textId="77777777" w:rsidR="00435961" w:rsidRPr="00430977" w:rsidRDefault="00435961" w:rsidP="007F7269">
                  <w:pPr>
                    <w:rPr>
                      <w:sz w:val="20"/>
                      <w:szCs w:val="20"/>
                    </w:rPr>
                  </w:pPr>
                  <w:r w:rsidRPr="00430977">
                    <w:rPr>
                      <w:sz w:val="20"/>
                      <w:szCs w:val="20"/>
                    </w:rPr>
                    <w:t>Ürogenital sistem anatomisi</w:t>
                  </w:r>
                </w:p>
              </w:tc>
              <w:tc>
                <w:tcPr>
                  <w:tcW w:w="822" w:type="dxa"/>
                  <w:vAlign w:val="center"/>
                </w:tcPr>
                <w:p w14:paraId="06E1AC83" w14:textId="77777777" w:rsidR="00435961" w:rsidRPr="00430977" w:rsidRDefault="00435961" w:rsidP="007F7269">
                  <w:pPr>
                    <w:spacing w:line="276" w:lineRule="auto"/>
                    <w:jc w:val="center"/>
                    <w:rPr>
                      <w:sz w:val="20"/>
                      <w:szCs w:val="20"/>
                    </w:rPr>
                  </w:pPr>
                  <w:r w:rsidRPr="00430977">
                    <w:rPr>
                      <w:sz w:val="20"/>
                      <w:szCs w:val="20"/>
                    </w:rPr>
                    <w:t>2</w:t>
                  </w:r>
                </w:p>
              </w:tc>
              <w:tc>
                <w:tcPr>
                  <w:tcW w:w="1910" w:type="dxa"/>
                  <w:vAlign w:val="center"/>
                </w:tcPr>
                <w:p w14:paraId="1AA3E0CE" w14:textId="77777777" w:rsidR="00435961" w:rsidRPr="00430977" w:rsidRDefault="00435961" w:rsidP="007F7269">
                  <w:pPr>
                    <w:spacing w:line="276" w:lineRule="auto"/>
                    <w:rPr>
                      <w:sz w:val="20"/>
                      <w:szCs w:val="20"/>
                    </w:rPr>
                  </w:pPr>
                  <w:r w:rsidRPr="00430977">
                    <w:rPr>
                      <w:sz w:val="20"/>
                      <w:szCs w:val="20"/>
                    </w:rPr>
                    <w:t>ÇSS, O-ÇSS, Sözlü sınav</w:t>
                  </w:r>
                </w:p>
              </w:tc>
            </w:tr>
            <w:tr w:rsidR="00435961" w:rsidRPr="00430977" w14:paraId="5D17B745" w14:textId="77777777" w:rsidTr="007F7269">
              <w:tc>
                <w:tcPr>
                  <w:tcW w:w="1304" w:type="dxa"/>
                  <w:vAlign w:val="center"/>
                </w:tcPr>
                <w:p w14:paraId="783F1D42" w14:textId="77777777" w:rsidR="00435961" w:rsidRPr="00430977" w:rsidRDefault="00435961" w:rsidP="007F7269">
                  <w:pPr>
                    <w:spacing w:line="276" w:lineRule="auto"/>
                    <w:rPr>
                      <w:sz w:val="20"/>
                      <w:szCs w:val="20"/>
                    </w:rPr>
                  </w:pPr>
                  <w:r w:rsidRPr="00430977">
                    <w:rPr>
                      <w:sz w:val="20"/>
                      <w:szCs w:val="20"/>
                    </w:rPr>
                    <w:t>Klinik Pratik</w:t>
                  </w:r>
                </w:p>
              </w:tc>
              <w:tc>
                <w:tcPr>
                  <w:tcW w:w="2410" w:type="dxa"/>
                  <w:vAlign w:val="center"/>
                </w:tcPr>
                <w:p w14:paraId="28526384" w14:textId="77777777" w:rsidR="00435961" w:rsidRPr="00430977" w:rsidRDefault="00435961" w:rsidP="007F7269">
                  <w:pPr>
                    <w:rPr>
                      <w:sz w:val="20"/>
                      <w:szCs w:val="20"/>
                    </w:rPr>
                  </w:pPr>
                  <w:r w:rsidRPr="00430977">
                    <w:rPr>
                      <w:sz w:val="20"/>
                      <w:szCs w:val="20"/>
                    </w:rPr>
                    <w:t>Ürogenital muayne</w:t>
                  </w:r>
                </w:p>
              </w:tc>
              <w:tc>
                <w:tcPr>
                  <w:tcW w:w="822" w:type="dxa"/>
                  <w:vAlign w:val="center"/>
                </w:tcPr>
                <w:p w14:paraId="7BC08036" w14:textId="77777777" w:rsidR="00435961" w:rsidRPr="00430977" w:rsidRDefault="00435961" w:rsidP="007F7269">
                  <w:pPr>
                    <w:spacing w:line="276" w:lineRule="auto"/>
                    <w:jc w:val="center"/>
                    <w:rPr>
                      <w:sz w:val="20"/>
                      <w:szCs w:val="20"/>
                    </w:rPr>
                  </w:pPr>
                  <w:r w:rsidRPr="00430977">
                    <w:rPr>
                      <w:sz w:val="20"/>
                      <w:szCs w:val="20"/>
                    </w:rPr>
                    <w:t>2</w:t>
                  </w:r>
                </w:p>
              </w:tc>
              <w:tc>
                <w:tcPr>
                  <w:tcW w:w="1910" w:type="dxa"/>
                  <w:vAlign w:val="center"/>
                </w:tcPr>
                <w:p w14:paraId="23039FD7" w14:textId="77777777" w:rsidR="00435961" w:rsidRPr="00430977" w:rsidRDefault="00435961" w:rsidP="007F7269">
                  <w:pPr>
                    <w:spacing w:line="276" w:lineRule="auto"/>
                    <w:rPr>
                      <w:sz w:val="20"/>
                      <w:szCs w:val="20"/>
                    </w:rPr>
                  </w:pPr>
                  <w:r w:rsidRPr="00430977">
                    <w:rPr>
                      <w:sz w:val="20"/>
                      <w:szCs w:val="20"/>
                    </w:rPr>
                    <w:t>Sözlü sınav, Karne notu</w:t>
                  </w:r>
                </w:p>
              </w:tc>
            </w:tr>
            <w:tr w:rsidR="00435961" w:rsidRPr="00430977" w14:paraId="2B60BBFC" w14:textId="77777777" w:rsidTr="007F7269">
              <w:tc>
                <w:tcPr>
                  <w:tcW w:w="1304" w:type="dxa"/>
                  <w:vAlign w:val="center"/>
                </w:tcPr>
                <w:p w14:paraId="71DECCCC" w14:textId="77777777" w:rsidR="00435961" w:rsidRPr="00430977" w:rsidRDefault="00435961" w:rsidP="007F7269">
                  <w:pPr>
                    <w:spacing w:line="276" w:lineRule="auto"/>
                    <w:rPr>
                      <w:sz w:val="20"/>
                      <w:szCs w:val="20"/>
                    </w:rPr>
                  </w:pPr>
                  <w:r w:rsidRPr="00430977">
                    <w:rPr>
                      <w:sz w:val="20"/>
                      <w:szCs w:val="20"/>
                    </w:rPr>
                    <w:t>Klinik Pratik</w:t>
                  </w:r>
                </w:p>
              </w:tc>
              <w:tc>
                <w:tcPr>
                  <w:tcW w:w="2410" w:type="dxa"/>
                  <w:vAlign w:val="center"/>
                </w:tcPr>
                <w:p w14:paraId="0B639C2F" w14:textId="77777777" w:rsidR="00435961" w:rsidRPr="00430977" w:rsidRDefault="00435961" w:rsidP="007F7269">
                  <w:pPr>
                    <w:rPr>
                      <w:sz w:val="20"/>
                      <w:szCs w:val="20"/>
                    </w:rPr>
                  </w:pPr>
                  <w:r w:rsidRPr="00430977">
                    <w:rPr>
                      <w:sz w:val="20"/>
                      <w:szCs w:val="20"/>
                    </w:rPr>
                    <w:t>Ürolojik enstrümentasyonlar</w:t>
                  </w:r>
                </w:p>
              </w:tc>
              <w:tc>
                <w:tcPr>
                  <w:tcW w:w="822" w:type="dxa"/>
                  <w:vAlign w:val="center"/>
                </w:tcPr>
                <w:p w14:paraId="076B641C" w14:textId="77777777" w:rsidR="00435961" w:rsidRPr="00430977" w:rsidRDefault="00435961" w:rsidP="007F7269">
                  <w:pPr>
                    <w:spacing w:line="276" w:lineRule="auto"/>
                    <w:jc w:val="center"/>
                    <w:rPr>
                      <w:sz w:val="20"/>
                      <w:szCs w:val="20"/>
                    </w:rPr>
                  </w:pPr>
                  <w:r w:rsidRPr="00430977">
                    <w:rPr>
                      <w:sz w:val="20"/>
                      <w:szCs w:val="20"/>
                    </w:rPr>
                    <w:t xml:space="preserve">2 </w:t>
                  </w:r>
                </w:p>
              </w:tc>
              <w:tc>
                <w:tcPr>
                  <w:tcW w:w="1910" w:type="dxa"/>
                  <w:vAlign w:val="center"/>
                </w:tcPr>
                <w:p w14:paraId="3DEC4004" w14:textId="77777777" w:rsidR="00435961" w:rsidRPr="00430977" w:rsidRDefault="00435961" w:rsidP="007F7269">
                  <w:pPr>
                    <w:spacing w:line="276" w:lineRule="auto"/>
                    <w:rPr>
                      <w:sz w:val="20"/>
                      <w:szCs w:val="20"/>
                    </w:rPr>
                  </w:pPr>
                  <w:r w:rsidRPr="00430977">
                    <w:rPr>
                      <w:sz w:val="20"/>
                      <w:szCs w:val="20"/>
                    </w:rPr>
                    <w:t>Sözlü sınav, Karne notu</w:t>
                  </w:r>
                </w:p>
              </w:tc>
            </w:tr>
            <w:tr w:rsidR="00435961" w:rsidRPr="00430977" w14:paraId="3FDD5696" w14:textId="77777777" w:rsidTr="007F7269">
              <w:tc>
                <w:tcPr>
                  <w:tcW w:w="1304" w:type="dxa"/>
                  <w:vAlign w:val="center"/>
                </w:tcPr>
                <w:p w14:paraId="391886EB" w14:textId="77777777" w:rsidR="00435961" w:rsidRPr="00430977" w:rsidRDefault="00435961" w:rsidP="007F7269">
                  <w:pPr>
                    <w:spacing w:line="276" w:lineRule="auto"/>
                    <w:rPr>
                      <w:sz w:val="20"/>
                      <w:szCs w:val="20"/>
                    </w:rPr>
                  </w:pPr>
                  <w:r w:rsidRPr="00430977">
                    <w:rPr>
                      <w:sz w:val="20"/>
                      <w:szCs w:val="20"/>
                    </w:rPr>
                    <w:t>Teorik ders</w:t>
                  </w:r>
                </w:p>
              </w:tc>
              <w:tc>
                <w:tcPr>
                  <w:tcW w:w="2410" w:type="dxa"/>
                  <w:vAlign w:val="center"/>
                </w:tcPr>
                <w:p w14:paraId="7CFCAD13" w14:textId="77777777" w:rsidR="00435961" w:rsidRPr="00430977" w:rsidRDefault="00435961" w:rsidP="007F7269">
                  <w:pPr>
                    <w:pStyle w:val="AralkYok"/>
                    <w:rPr>
                      <w:rFonts w:ascii="Times New Roman" w:hAnsi="Times New Roman" w:cs="Times New Roman"/>
                      <w:sz w:val="20"/>
                      <w:szCs w:val="20"/>
                    </w:rPr>
                  </w:pPr>
                  <w:r w:rsidRPr="00430977">
                    <w:rPr>
                      <w:rFonts w:ascii="Times New Roman" w:hAnsi="Times New Roman" w:cs="Times New Roman"/>
                      <w:sz w:val="20"/>
                      <w:szCs w:val="20"/>
                    </w:rPr>
                    <w:t>Ürogenital sist. Konj. Anomalileri</w:t>
                  </w:r>
                </w:p>
              </w:tc>
              <w:tc>
                <w:tcPr>
                  <w:tcW w:w="822" w:type="dxa"/>
                  <w:vAlign w:val="center"/>
                </w:tcPr>
                <w:p w14:paraId="0488AB97" w14:textId="77777777" w:rsidR="00435961" w:rsidRPr="00430977" w:rsidRDefault="00435961" w:rsidP="007F7269">
                  <w:pPr>
                    <w:spacing w:line="276" w:lineRule="auto"/>
                    <w:jc w:val="center"/>
                    <w:rPr>
                      <w:sz w:val="20"/>
                      <w:szCs w:val="20"/>
                    </w:rPr>
                  </w:pPr>
                  <w:r w:rsidRPr="00430977">
                    <w:rPr>
                      <w:sz w:val="20"/>
                      <w:szCs w:val="20"/>
                    </w:rPr>
                    <w:t xml:space="preserve">2 </w:t>
                  </w:r>
                </w:p>
              </w:tc>
              <w:tc>
                <w:tcPr>
                  <w:tcW w:w="1910" w:type="dxa"/>
                  <w:vAlign w:val="center"/>
                </w:tcPr>
                <w:p w14:paraId="0A2B72BC" w14:textId="77777777" w:rsidR="00435961" w:rsidRPr="00430977" w:rsidRDefault="00435961" w:rsidP="007F7269">
                  <w:pPr>
                    <w:spacing w:line="276" w:lineRule="auto"/>
                    <w:rPr>
                      <w:sz w:val="20"/>
                      <w:szCs w:val="20"/>
                    </w:rPr>
                  </w:pPr>
                  <w:r w:rsidRPr="00430977">
                    <w:rPr>
                      <w:sz w:val="20"/>
                      <w:szCs w:val="20"/>
                    </w:rPr>
                    <w:t>ÇSS, O-ÇSS, Sözlü sınav</w:t>
                  </w:r>
                </w:p>
              </w:tc>
            </w:tr>
            <w:tr w:rsidR="00435961" w:rsidRPr="00430977" w14:paraId="464C3A2E" w14:textId="77777777" w:rsidTr="007F7269">
              <w:tc>
                <w:tcPr>
                  <w:tcW w:w="1304" w:type="dxa"/>
                  <w:vAlign w:val="center"/>
                </w:tcPr>
                <w:p w14:paraId="294F8C7D" w14:textId="77777777" w:rsidR="00435961" w:rsidRPr="00430977" w:rsidRDefault="00435961" w:rsidP="007F7269">
                  <w:pPr>
                    <w:spacing w:line="276" w:lineRule="auto"/>
                    <w:rPr>
                      <w:sz w:val="20"/>
                      <w:szCs w:val="20"/>
                    </w:rPr>
                  </w:pPr>
                  <w:r w:rsidRPr="00430977">
                    <w:rPr>
                      <w:sz w:val="20"/>
                      <w:szCs w:val="20"/>
                    </w:rPr>
                    <w:t>Teorik ders</w:t>
                  </w:r>
                </w:p>
              </w:tc>
              <w:tc>
                <w:tcPr>
                  <w:tcW w:w="2410" w:type="dxa"/>
                  <w:vAlign w:val="center"/>
                </w:tcPr>
                <w:p w14:paraId="6BCD62A3" w14:textId="77777777" w:rsidR="00435961" w:rsidRPr="00430977" w:rsidRDefault="00435961" w:rsidP="007F7269">
                  <w:pPr>
                    <w:pStyle w:val="AralkYok"/>
                    <w:rPr>
                      <w:rFonts w:ascii="Times New Roman" w:hAnsi="Times New Roman" w:cs="Times New Roman"/>
                      <w:sz w:val="20"/>
                      <w:szCs w:val="20"/>
                    </w:rPr>
                  </w:pPr>
                  <w:r w:rsidRPr="00430977">
                    <w:rPr>
                      <w:rFonts w:ascii="Times New Roman" w:hAnsi="Times New Roman" w:cs="Times New Roman"/>
                      <w:sz w:val="20"/>
                      <w:szCs w:val="20"/>
                    </w:rPr>
                    <w:t>Genito-üriner sistem travmaları</w:t>
                  </w:r>
                </w:p>
              </w:tc>
              <w:tc>
                <w:tcPr>
                  <w:tcW w:w="822" w:type="dxa"/>
                  <w:vAlign w:val="center"/>
                </w:tcPr>
                <w:p w14:paraId="414DEF24" w14:textId="77777777" w:rsidR="00435961" w:rsidRPr="00430977" w:rsidRDefault="00435961" w:rsidP="007F7269">
                  <w:pPr>
                    <w:spacing w:line="276" w:lineRule="auto"/>
                    <w:jc w:val="center"/>
                    <w:rPr>
                      <w:sz w:val="20"/>
                      <w:szCs w:val="20"/>
                    </w:rPr>
                  </w:pPr>
                  <w:r w:rsidRPr="00430977">
                    <w:rPr>
                      <w:sz w:val="20"/>
                      <w:szCs w:val="20"/>
                    </w:rPr>
                    <w:t>1</w:t>
                  </w:r>
                </w:p>
              </w:tc>
              <w:tc>
                <w:tcPr>
                  <w:tcW w:w="1910" w:type="dxa"/>
                  <w:vAlign w:val="center"/>
                </w:tcPr>
                <w:p w14:paraId="65DC0F84" w14:textId="77777777" w:rsidR="00435961" w:rsidRPr="00430977" w:rsidRDefault="00435961" w:rsidP="007F7269">
                  <w:pPr>
                    <w:spacing w:line="276" w:lineRule="auto"/>
                    <w:rPr>
                      <w:sz w:val="20"/>
                      <w:szCs w:val="20"/>
                    </w:rPr>
                  </w:pPr>
                  <w:r w:rsidRPr="00430977">
                    <w:rPr>
                      <w:sz w:val="20"/>
                      <w:szCs w:val="20"/>
                    </w:rPr>
                    <w:t>ÇSS, O-ÇSS, Sözlü sınav</w:t>
                  </w:r>
                </w:p>
              </w:tc>
            </w:tr>
            <w:tr w:rsidR="00435961" w:rsidRPr="00430977" w14:paraId="1D5EB341" w14:textId="77777777" w:rsidTr="007F7269">
              <w:tc>
                <w:tcPr>
                  <w:tcW w:w="1304" w:type="dxa"/>
                  <w:vAlign w:val="center"/>
                </w:tcPr>
                <w:p w14:paraId="7560E0E2" w14:textId="77777777" w:rsidR="00435961" w:rsidRPr="00430977" w:rsidRDefault="00435961" w:rsidP="007F7269">
                  <w:pPr>
                    <w:spacing w:line="276" w:lineRule="auto"/>
                    <w:rPr>
                      <w:sz w:val="20"/>
                      <w:szCs w:val="20"/>
                    </w:rPr>
                  </w:pPr>
                  <w:r w:rsidRPr="00430977">
                    <w:rPr>
                      <w:sz w:val="20"/>
                      <w:szCs w:val="20"/>
                    </w:rPr>
                    <w:t>Teorik ders</w:t>
                  </w:r>
                </w:p>
              </w:tc>
              <w:tc>
                <w:tcPr>
                  <w:tcW w:w="2410" w:type="dxa"/>
                  <w:vAlign w:val="center"/>
                </w:tcPr>
                <w:p w14:paraId="20A026B4" w14:textId="77777777" w:rsidR="00435961" w:rsidRPr="00430977" w:rsidRDefault="00435961" w:rsidP="007F7269">
                  <w:pPr>
                    <w:pStyle w:val="AralkYok"/>
                    <w:rPr>
                      <w:rFonts w:ascii="Times New Roman" w:hAnsi="Times New Roman" w:cs="Times New Roman"/>
                      <w:sz w:val="20"/>
                      <w:szCs w:val="20"/>
                    </w:rPr>
                  </w:pPr>
                  <w:r w:rsidRPr="00430977">
                    <w:rPr>
                      <w:rFonts w:ascii="Times New Roman" w:hAnsi="Times New Roman" w:cs="Times New Roman"/>
                      <w:sz w:val="20"/>
                      <w:szCs w:val="20"/>
                    </w:rPr>
                    <w:t>Genito-üriner sistem acilleri</w:t>
                  </w:r>
                </w:p>
              </w:tc>
              <w:tc>
                <w:tcPr>
                  <w:tcW w:w="822" w:type="dxa"/>
                  <w:vAlign w:val="center"/>
                </w:tcPr>
                <w:p w14:paraId="3AF990BF" w14:textId="77777777" w:rsidR="00435961" w:rsidRPr="00430977" w:rsidRDefault="00435961" w:rsidP="007F7269">
                  <w:pPr>
                    <w:spacing w:line="276" w:lineRule="auto"/>
                    <w:jc w:val="center"/>
                    <w:rPr>
                      <w:sz w:val="20"/>
                      <w:szCs w:val="20"/>
                    </w:rPr>
                  </w:pPr>
                  <w:r w:rsidRPr="00430977">
                    <w:rPr>
                      <w:sz w:val="20"/>
                      <w:szCs w:val="20"/>
                    </w:rPr>
                    <w:t>1</w:t>
                  </w:r>
                </w:p>
              </w:tc>
              <w:tc>
                <w:tcPr>
                  <w:tcW w:w="1910" w:type="dxa"/>
                  <w:vAlign w:val="center"/>
                </w:tcPr>
                <w:p w14:paraId="1332C28F" w14:textId="77777777" w:rsidR="00435961" w:rsidRPr="00430977" w:rsidRDefault="00435961" w:rsidP="007F7269">
                  <w:pPr>
                    <w:spacing w:line="276" w:lineRule="auto"/>
                    <w:rPr>
                      <w:sz w:val="20"/>
                      <w:szCs w:val="20"/>
                    </w:rPr>
                  </w:pPr>
                  <w:r w:rsidRPr="00430977">
                    <w:rPr>
                      <w:sz w:val="20"/>
                      <w:szCs w:val="20"/>
                    </w:rPr>
                    <w:t>ÇSS, O-ÇSS, Sözlü sınav</w:t>
                  </w:r>
                </w:p>
              </w:tc>
            </w:tr>
            <w:tr w:rsidR="00435961" w:rsidRPr="00430977" w14:paraId="4833012A" w14:textId="77777777" w:rsidTr="007F7269">
              <w:tc>
                <w:tcPr>
                  <w:tcW w:w="1304" w:type="dxa"/>
                  <w:vAlign w:val="center"/>
                </w:tcPr>
                <w:p w14:paraId="550F8D25" w14:textId="77777777" w:rsidR="00435961" w:rsidRPr="00430977" w:rsidRDefault="00435961" w:rsidP="007F7269">
                  <w:pPr>
                    <w:rPr>
                      <w:sz w:val="20"/>
                      <w:szCs w:val="20"/>
                    </w:rPr>
                  </w:pPr>
                  <w:r w:rsidRPr="00430977">
                    <w:rPr>
                      <w:sz w:val="20"/>
                      <w:szCs w:val="20"/>
                    </w:rPr>
                    <w:t>Teorik ders</w:t>
                  </w:r>
                </w:p>
              </w:tc>
              <w:tc>
                <w:tcPr>
                  <w:tcW w:w="2410" w:type="dxa"/>
                  <w:vAlign w:val="center"/>
                </w:tcPr>
                <w:p w14:paraId="50A697B0" w14:textId="77777777" w:rsidR="00435961" w:rsidRPr="00430977" w:rsidRDefault="00435961" w:rsidP="007F7269">
                  <w:pPr>
                    <w:rPr>
                      <w:color w:val="000000"/>
                      <w:sz w:val="20"/>
                      <w:szCs w:val="20"/>
                    </w:rPr>
                  </w:pPr>
                  <w:r w:rsidRPr="00430977">
                    <w:rPr>
                      <w:color w:val="000000"/>
                      <w:sz w:val="20"/>
                      <w:szCs w:val="20"/>
                    </w:rPr>
                    <w:t>Böbrek Tümörleri</w:t>
                  </w:r>
                </w:p>
              </w:tc>
              <w:tc>
                <w:tcPr>
                  <w:tcW w:w="822" w:type="dxa"/>
                  <w:vAlign w:val="center"/>
                </w:tcPr>
                <w:p w14:paraId="22160D36" w14:textId="77777777" w:rsidR="00435961" w:rsidRPr="00430977" w:rsidRDefault="00435961" w:rsidP="007F7269">
                  <w:pPr>
                    <w:spacing w:line="276" w:lineRule="auto"/>
                    <w:jc w:val="center"/>
                    <w:rPr>
                      <w:sz w:val="20"/>
                      <w:szCs w:val="20"/>
                    </w:rPr>
                  </w:pPr>
                  <w:r w:rsidRPr="00430977">
                    <w:rPr>
                      <w:sz w:val="20"/>
                      <w:szCs w:val="20"/>
                    </w:rPr>
                    <w:t xml:space="preserve">2 </w:t>
                  </w:r>
                </w:p>
              </w:tc>
              <w:tc>
                <w:tcPr>
                  <w:tcW w:w="1910" w:type="dxa"/>
                  <w:vAlign w:val="center"/>
                </w:tcPr>
                <w:p w14:paraId="43059507" w14:textId="77777777" w:rsidR="00435961" w:rsidRPr="00430977" w:rsidRDefault="00435961" w:rsidP="007F7269">
                  <w:pPr>
                    <w:spacing w:line="276" w:lineRule="auto"/>
                    <w:rPr>
                      <w:sz w:val="20"/>
                      <w:szCs w:val="20"/>
                    </w:rPr>
                  </w:pPr>
                  <w:r w:rsidRPr="00430977">
                    <w:rPr>
                      <w:sz w:val="20"/>
                      <w:szCs w:val="20"/>
                    </w:rPr>
                    <w:t>ÇSS, O-ÇSS, Sözlü sınav</w:t>
                  </w:r>
                </w:p>
              </w:tc>
            </w:tr>
            <w:tr w:rsidR="00435961" w:rsidRPr="00430977" w14:paraId="1B7A1180" w14:textId="77777777" w:rsidTr="007F7269">
              <w:tc>
                <w:tcPr>
                  <w:tcW w:w="1304" w:type="dxa"/>
                  <w:vAlign w:val="center"/>
                </w:tcPr>
                <w:p w14:paraId="67C07701" w14:textId="77777777" w:rsidR="00435961" w:rsidRPr="00430977" w:rsidRDefault="00435961" w:rsidP="007F7269">
                  <w:pPr>
                    <w:rPr>
                      <w:sz w:val="20"/>
                      <w:szCs w:val="20"/>
                    </w:rPr>
                  </w:pPr>
                  <w:r w:rsidRPr="00430977">
                    <w:rPr>
                      <w:sz w:val="20"/>
                      <w:szCs w:val="20"/>
                    </w:rPr>
                    <w:t>Teorik ders</w:t>
                  </w:r>
                </w:p>
              </w:tc>
              <w:tc>
                <w:tcPr>
                  <w:tcW w:w="2410" w:type="dxa"/>
                  <w:vAlign w:val="center"/>
                </w:tcPr>
                <w:p w14:paraId="5DA25DE5" w14:textId="77777777" w:rsidR="00435961" w:rsidRPr="00430977" w:rsidRDefault="00435961" w:rsidP="007F7269">
                  <w:pPr>
                    <w:rPr>
                      <w:color w:val="000000"/>
                      <w:sz w:val="20"/>
                      <w:szCs w:val="20"/>
                    </w:rPr>
                  </w:pPr>
                  <w:r w:rsidRPr="00430977">
                    <w:rPr>
                      <w:color w:val="000000"/>
                      <w:sz w:val="20"/>
                      <w:szCs w:val="20"/>
                    </w:rPr>
                    <w:t>Obstruktif Üropati</w:t>
                  </w:r>
                </w:p>
              </w:tc>
              <w:tc>
                <w:tcPr>
                  <w:tcW w:w="822" w:type="dxa"/>
                  <w:vAlign w:val="center"/>
                </w:tcPr>
                <w:p w14:paraId="38F8EFAF" w14:textId="77777777" w:rsidR="00435961" w:rsidRPr="00430977" w:rsidRDefault="00435961" w:rsidP="007F7269">
                  <w:pPr>
                    <w:spacing w:line="276" w:lineRule="auto"/>
                    <w:jc w:val="center"/>
                    <w:rPr>
                      <w:sz w:val="20"/>
                      <w:szCs w:val="20"/>
                    </w:rPr>
                  </w:pPr>
                  <w:r w:rsidRPr="00430977">
                    <w:rPr>
                      <w:sz w:val="20"/>
                      <w:szCs w:val="20"/>
                    </w:rPr>
                    <w:t xml:space="preserve">2 </w:t>
                  </w:r>
                </w:p>
              </w:tc>
              <w:tc>
                <w:tcPr>
                  <w:tcW w:w="1910" w:type="dxa"/>
                  <w:vAlign w:val="center"/>
                </w:tcPr>
                <w:p w14:paraId="410FF014" w14:textId="77777777" w:rsidR="00435961" w:rsidRPr="00430977" w:rsidRDefault="00435961" w:rsidP="007F7269">
                  <w:pPr>
                    <w:spacing w:line="276" w:lineRule="auto"/>
                    <w:rPr>
                      <w:sz w:val="20"/>
                      <w:szCs w:val="20"/>
                    </w:rPr>
                  </w:pPr>
                  <w:r w:rsidRPr="00430977">
                    <w:rPr>
                      <w:sz w:val="20"/>
                      <w:szCs w:val="20"/>
                    </w:rPr>
                    <w:t>ÇSS, O-ÇSS, Sözlü sınav</w:t>
                  </w:r>
                </w:p>
              </w:tc>
            </w:tr>
            <w:tr w:rsidR="00435961" w:rsidRPr="00430977" w14:paraId="241D7C99" w14:textId="77777777" w:rsidTr="007F7269">
              <w:tc>
                <w:tcPr>
                  <w:tcW w:w="1304" w:type="dxa"/>
                  <w:vAlign w:val="center"/>
                </w:tcPr>
                <w:p w14:paraId="34FE13FF" w14:textId="77777777" w:rsidR="00435961" w:rsidRPr="00430977" w:rsidRDefault="00435961" w:rsidP="007F7269">
                  <w:pPr>
                    <w:rPr>
                      <w:sz w:val="20"/>
                      <w:szCs w:val="20"/>
                    </w:rPr>
                  </w:pPr>
                  <w:r w:rsidRPr="00430977">
                    <w:rPr>
                      <w:sz w:val="20"/>
                      <w:szCs w:val="20"/>
                    </w:rPr>
                    <w:t>Teorik ders</w:t>
                  </w:r>
                </w:p>
              </w:tc>
              <w:tc>
                <w:tcPr>
                  <w:tcW w:w="2410" w:type="dxa"/>
                  <w:vAlign w:val="center"/>
                </w:tcPr>
                <w:p w14:paraId="1251F5D5" w14:textId="77777777" w:rsidR="00435961" w:rsidRPr="00430977" w:rsidRDefault="00435961" w:rsidP="007F7269">
                  <w:pPr>
                    <w:pStyle w:val="AralkYok"/>
                    <w:rPr>
                      <w:rFonts w:ascii="Times New Roman" w:hAnsi="Times New Roman" w:cs="Times New Roman"/>
                      <w:color w:val="000000"/>
                      <w:sz w:val="20"/>
                      <w:szCs w:val="20"/>
                    </w:rPr>
                  </w:pPr>
                  <w:r w:rsidRPr="00430977">
                    <w:rPr>
                      <w:rFonts w:ascii="Times New Roman" w:hAnsi="Times New Roman" w:cs="Times New Roman"/>
                      <w:color w:val="000000"/>
                      <w:sz w:val="20"/>
                      <w:szCs w:val="20"/>
                    </w:rPr>
                    <w:t>Üriner inkontinanslı hastaya yaklaşım</w:t>
                  </w:r>
                </w:p>
              </w:tc>
              <w:tc>
                <w:tcPr>
                  <w:tcW w:w="822" w:type="dxa"/>
                  <w:vAlign w:val="center"/>
                </w:tcPr>
                <w:p w14:paraId="6D5097D6" w14:textId="77777777" w:rsidR="00435961" w:rsidRPr="00430977" w:rsidRDefault="00435961" w:rsidP="007F7269">
                  <w:pPr>
                    <w:spacing w:line="276" w:lineRule="auto"/>
                    <w:jc w:val="center"/>
                    <w:rPr>
                      <w:sz w:val="20"/>
                      <w:szCs w:val="20"/>
                    </w:rPr>
                  </w:pPr>
                  <w:r w:rsidRPr="00430977">
                    <w:rPr>
                      <w:sz w:val="20"/>
                      <w:szCs w:val="20"/>
                    </w:rPr>
                    <w:t>2</w:t>
                  </w:r>
                </w:p>
              </w:tc>
              <w:tc>
                <w:tcPr>
                  <w:tcW w:w="1910" w:type="dxa"/>
                  <w:vAlign w:val="center"/>
                </w:tcPr>
                <w:p w14:paraId="47DDD411" w14:textId="77777777" w:rsidR="00435961" w:rsidRPr="00430977" w:rsidRDefault="00435961" w:rsidP="007F7269">
                  <w:pPr>
                    <w:spacing w:line="276" w:lineRule="auto"/>
                    <w:rPr>
                      <w:sz w:val="20"/>
                      <w:szCs w:val="20"/>
                    </w:rPr>
                  </w:pPr>
                  <w:r w:rsidRPr="00430977">
                    <w:rPr>
                      <w:sz w:val="20"/>
                      <w:szCs w:val="20"/>
                    </w:rPr>
                    <w:t>ÇSS, O-ÇSS, Sözlü sınav</w:t>
                  </w:r>
                </w:p>
              </w:tc>
            </w:tr>
            <w:tr w:rsidR="00435961" w:rsidRPr="00430977" w14:paraId="1C3ADB82" w14:textId="77777777" w:rsidTr="007F7269">
              <w:tc>
                <w:tcPr>
                  <w:tcW w:w="1304" w:type="dxa"/>
                  <w:vAlign w:val="center"/>
                </w:tcPr>
                <w:p w14:paraId="1A41CD0E" w14:textId="77777777" w:rsidR="00435961" w:rsidRPr="00430977" w:rsidRDefault="00435961" w:rsidP="007F7269">
                  <w:pPr>
                    <w:rPr>
                      <w:sz w:val="20"/>
                      <w:szCs w:val="20"/>
                    </w:rPr>
                  </w:pPr>
                  <w:r w:rsidRPr="00430977">
                    <w:rPr>
                      <w:sz w:val="20"/>
                      <w:szCs w:val="20"/>
                    </w:rPr>
                    <w:t>Teorik ders</w:t>
                  </w:r>
                </w:p>
              </w:tc>
              <w:tc>
                <w:tcPr>
                  <w:tcW w:w="2410" w:type="dxa"/>
                  <w:vAlign w:val="center"/>
                </w:tcPr>
                <w:p w14:paraId="696452E6" w14:textId="77777777" w:rsidR="00435961" w:rsidRPr="00430977" w:rsidRDefault="00435961" w:rsidP="007F7269">
                  <w:pPr>
                    <w:rPr>
                      <w:color w:val="000000"/>
                      <w:sz w:val="20"/>
                      <w:szCs w:val="20"/>
                    </w:rPr>
                  </w:pPr>
                  <w:r w:rsidRPr="00430977">
                    <w:rPr>
                      <w:color w:val="000000"/>
                      <w:sz w:val="20"/>
                      <w:szCs w:val="20"/>
                    </w:rPr>
                    <w:t>Çocuklarda işeme bozuklukları ve enürezis</w:t>
                  </w:r>
                </w:p>
              </w:tc>
              <w:tc>
                <w:tcPr>
                  <w:tcW w:w="822" w:type="dxa"/>
                  <w:vAlign w:val="center"/>
                </w:tcPr>
                <w:p w14:paraId="48CD1FF7" w14:textId="77777777" w:rsidR="00435961" w:rsidRPr="00430977" w:rsidRDefault="00435961" w:rsidP="007F7269">
                  <w:pPr>
                    <w:spacing w:line="276" w:lineRule="auto"/>
                    <w:jc w:val="center"/>
                    <w:rPr>
                      <w:sz w:val="20"/>
                      <w:szCs w:val="20"/>
                    </w:rPr>
                  </w:pPr>
                  <w:r w:rsidRPr="00430977">
                    <w:rPr>
                      <w:sz w:val="20"/>
                      <w:szCs w:val="20"/>
                    </w:rPr>
                    <w:t xml:space="preserve">2 </w:t>
                  </w:r>
                </w:p>
              </w:tc>
              <w:tc>
                <w:tcPr>
                  <w:tcW w:w="1910" w:type="dxa"/>
                  <w:vAlign w:val="center"/>
                </w:tcPr>
                <w:p w14:paraId="00501B7B" w14:textId="77777777" w:rsidR="00435961" w:rsidRPr="00430977" w:rsidRDefault="00435961" w:rsidP="007F7269">
                  <w:pPr>
                    <w:spacing w:line="276" w:lineRule="auto"/>
                    <w:rPr>
                      <w:sz w:val="20"/>
                      <w:szCs w:val="20"/>
                    </w:rPr>
                  </w:pPr>
                  <w:r w:rsidRPr="00430977">
                    <w:rPr>
                      <w:sz w:val="20"/>
                      <w:szCs w:val="20"/>
                    </w:rPr>
                    <w:t>ÇSS, O-ÇSS, Sözlü sınav</w:t>
                  </w:r>
                </w:p>
              </w:tc>
            </w:tr>
            <w:tr w:rsidR="00435961" w:rsidRPr="00430977" w14:paraId="59AFF2EE" w14:textId="77777777" w:rsidTr="007F7269">
              <w:tc>
                <w:tcPr>
                  <w:tcW w:w="1304" w:type="dxa"/>
                  <w:vAlign w:val="center"/>
                </w:tcPr>
                <w:p w14:paraId="1903C8F2" w14:textId="77777777" w:rsidR="00435961" w:rsidRPr="00430977" w:rsidRDefault="00435961" w:rsidP="007F7269">
                  <w:pPr>
                    <w:rPr>
                      <w:sz w:val="20"/>
                      <w:szCs w:val="20"/>
                    </w:rPr>
                  </w:pPr>
                  <w:r w:rsidRPr="00430977">
                    <w:rPr>
                      <w:sz w:val="20"/>
                      <w:szCs w:val="20"/>
                    </w:rPr>
                    <w:t>Teorik ders</w:t>
                  </w:r>
                </w:p>
              </w:tc>
              <w:tc>
                <w:tcPr>
                  <w:tcW w:w="2410" w:type="dxa"/>
                  <w:vAlign w:val="center"/>
                </w:tcPr>
                <w:p w14:paraId="4140AF0D" w14:textId="77777777" w:rsidR="00435961" w:rsidRPr="00430977" w:rsidRDefault="00435961" w:rsidP="007F7269">
                  <w:pPr>
                    <w:rPr>
                      <w:color w:val="000000"/>
                      <w:sz w:val="20"/>
                      <w:szCs w:val="20"/>
                    </w:rPr>
                  </w:pPr>
                  <w:r w:rsidRPr="00430977">
                    <w:rPr>
                      <w:color w:val="000000"/>
                      <w:sz w:val="20"/>
                      <w:szCs w:val="20"/>
                    </w:rPr>
                    <w:t>Üriner enfeksiyonlar ve cinsel yolla bulaşan enfeksiyonlar</w:t>
                  </w:r>
                </w:p>
              </w:tc>
              <w:tc>
                <w:tcPr>
                  <w:tcW w:w="822" w:type="dxa"/>
                  <w:vAlign w:val="center"/>
                </w:tcPr>
                <w:p w14:paraId="698855F8" w14:textId="77777777" w:rsidR="00435961" w:rsidRPr="00430977" w:rsidRDefault="00435961" w:rsidP="007F7269">
                  <w:pPr>
                    <w:spacing w:line="276" w:lineRule="auto"/>
                    <w:jc w:val="center"/>
                    <w:rPr>
                      <w:sz w:val="20"/>
                      <w:szCs w:val="20"/>
                    </w:rPr>
                  </w:pPr>
                  <w:r w:rsidRPr="00430977">
                    <w:rPr>
                      <w:sz w:val="20"/>
                      <w:szCs w:val="20"/>
                    </w:rPr>
                    <w:t xml:space="preserve">2 </w:t>
                  </w:r>
                </w:p>
              </w:tc>
              <w:tc>
                <w:tcPr>
                  <w:tcW w:w="1910" w:type="dxa"/>
                  <w:vAlign w:val="center"/>
                </w:tcPr>
                <w:p w14:paraId="2E56F98A" w14:textId="77777777" w:rsidR="00435961" w:rsidRPr="00430977" w:rsidRDefault="00435961" w:rsidP="007F7269">
                  <w:pPr>
                    <w:spacing w:line="276" w:lineRule="auto"/>
                    <w:rPr>
                      <w:sz w:val="20"/>
                      <w:szCs w:val="20"/>
                    </w:rPr>
                  </w:pPr>
                  <w:r w:rsidRPr="00430977">
                    <w:rPr>
                      <w:sz w:val="20"/>
                      <w:szCs w:val="20"/>
                    </w:rPr>
                    <w:t>ÇSS, O-ÇSS, Sözlü sınav</w:t>
                  </w:r>
                </w:p>
              </w:tc>
            </w:tr>
            <w:tr w:rsidR="00435961" w:rsidRPr="00430977" w14:paraId="67C6FE0F" w14:textId="77777777" w:rsidTr="007F7269">
              <w:tc>
                <w:tcPr>
                  <w:tcW w:w="1304" w:type="dxa"/>
                  <w:vAlign w:val="center"/>
                </w:tcPr>
                <w:p w14:paraId="4E077F75" w14:textId="77777777" w:rsidR="00435961" w:rsidRPr="00430977" w:rsidRDefault="00435961" w:rsidP="007F7269">
                  <w:pPr>
                    <w:rPr>
                      <w:sz w:val="20"/>
                      <w:szCs w:val="20"/>
                    </w:rPr>
                  </w:pPr>
                  <w:r w:rsidRPr="00430977">
                    <w:rPr>
                      <w:sz w:val="20"/>
                      <w:szCs w:val="20"/>
                    </w:rPr>
                    <w:t>Teorik ders</w:t>
                  </w:r>
                </w:p>
              </w:tc>
              <w:tc>
                <w:tcPr>
                  <w:tcW w:w="2410" w:type="dxa"/>
                  <w:vAlign w:val="center"/>
                </w:tcPr>
                <w:p w14:paraId="10B19408" w14:textId="77777777" w:rsidR="00435961" w:rsidRPr="00430977" w:rsidRDefault="00435961" w:rsidP="007F7269">
                  <w:pPr>
                    <w:rPr>
                      <w:color w:val="000000"/>
                      <w:sz w:val="20"/>
                      <w:szCs w:val="20"/>
                    </w:rPr>
                  </w:pPr>
                  <w:r w:rsidRPr="00430977">
                    <w:rPr>
                      <w:color w:val="000000"/>
                      <w:sz w:val="20"/>
                      <w:szCs w:val="20"/>
                    </w:rPr>
                    <w:t>BPH(Benign Prostat Hiperplazisi)</w:t>
                  </w:r>
                </w:p>
              </w:tc>
              <w:tc>
                <w:tcPr>
                  <w:tcW w:w="822" w:type="dxa"/>
                  <w:vAlign w:val="center"/>
                </w:tcPr>
                <w:p w14:paraId="0788B94C" w14:textId="77777777" w:rsidR="00435961" w:rsidRPr="00430977" w:rsidRDefault="00435961" w:rsidP="007F7269">
                  <w:pPr>
                    <w:spacing w:line="276" w:lineRule="auto"/>
                    <w:jc w:val="center"/>
                    <w:rPr>
                      <w:sz w:val="20"/>
                      <w:szCs w:val="20"/>
                    </w:rPr>
                  </w:pPr>
                  <w:r w:rsidRPr="00430977">
                    <w:rPr>
                      <w:sz w:val="20"/>
                      <w:szCs w:val="20"/>
                    </w:rPr>
                    <w:t xml:space="preserve">2 </w:t>
                  </w:r>
                </w:p>
              </w:tc>
              <w:tc>
                <w:tcPr>
                  <w:tcW w:w="1910" w:type="dxa"/>
                  <w:vAlign w:val="center"/>
                </w:tcPr>
                <w:p w14:paraId="2339498A" w14:textId="77777777" w:rsidR="00435961" w:rsidRPr="00430977" w:rsidRDefault="00435961" w:rsidP="007F7269">
                  <w:pPr>
                    <w:spacing w:line="276" w:lineRule="auto"/>
                    <w:rPr>
                      <w:sz w:val="20"/>
                      <w:szCs w:val="20"/>
                    </w:rPr>
                  </w:pPr>
                  <w:r w:rsidRPr="00430977">
                    <w:rPr>
                      <w:sz w:val="20"/>
                      <w:szCs w:val="20"/>
                    </w:rPr>
                    <w:t xml:space="preserve">ÇSS, O-ÇSS, Sözlü </w:t>
                  </w:r>
                  <w:r w:rsidRPr="00430977">
                    <w:rPr>
                      <w:sz w:val="20"/>
                      <w:szCs w:val="20"/>
                    </w:rPr>
                    <w:lastRenderedPageBreak/>
                    <w:t>sınav</w:t>
                  </w:r>
                </w:p>
              </w:tc>
            </w:tr>
            <w:tr w:rsidR="00435961" w:rsidRPr="00430977" w14:paraId="60E9D124" w14:textId="77777777" w:rsidTr="007F7269">
              <w:tc>
                <w:tcPr>
                  <w:tcW w:w="1304" w:type="dxa"/>
                  <w:vAlign w:val="center"/>
                </w:tcPr>
                <w:p w14:paraId="580D77DD" w14:textId="77777777" w:rsidR="00435961" w:rsidRPr="00430977" w:rsidRDefault="00435961" w:rsidP="007F7269">
                  <w:pPr>
                    <w:rPr>
                      <w:sz w:val="20"/>
                      <w:szCs w:val="20"/>
                    </w:rPr>
                  </w:pPr>
                  <w:r w:rsidRPr="00430977">
                    <w:rPr>
                      <w:sz w:val="20"/>
                      <w:szCs w:val="20"/>
                    </w:rPr>
                    <w:lastRenderedPageBreak/>
                    <w:t>Teorik ders</w:t>
                  </w:r>
                </w:p>
              </w:tc>
              <w:tc>
                <w:tcPr>
                  <w:tcW w:w="2410" w:type="dxa"/>
                  <w:vAlign w:val="center"/>
                </w:tcPr>
                <w:p w14:paraId="17BC4123" w14:textId="77777777" w:rsidR="00435961" w:rsidRPr="00430977" w:rsidRDefault="00435961" w:rsidP="007F7269">
                  <w:pPr>
                    <w:rPr>
                      <w:color w:val="000000"/>
                      <w:sz w:val="20"/>
                      <w:szCs w:val="20"/>
                    </w:rPr>
                  </w:pPr>
                  <w:r w:rsidRPr="00430977">
                    <w:rPr>
                      <w:color w:val="000000"/>
                      <w:sz w:val="20"/>
                      <w:szCs w:val="20"/>
                    </w:rPr>
                    <w:t>Prostat Ca</w:t>
                  </w:r>
                </w:p>
              </w:tc>
              <w:tc>
                <w:tcPr>
                  <w:tcW w:w="822" w:type="dxa"/>
                  <w:vAlign w:val="center"/>
                </w:tcPr>
                <w:p w14:paraId="2C1BAC1D" w14:textId="77777777" w:rsidR="00435961" w:rsidRPr="00430977" w:rsidRDefault="00435961" w:rsidP="007F7269">
                  <w:pPr>
                    <w:spacing w:line="276" w:lineRule="auto"/>
                    <w:jc w:val="center"/>
                    <w:rPr>
                      <w:sz w:val="20"/>
                      <w:szCs w:val="20"/>
                    </w:rPr>
                  </w:pPr>
                  <w:r w:rsidRPr="00430977">
                    <w:rPr>
                      <w:sz w:val="20"/>
                      <w:szCs w:val="20"/>
                    </w:rPr>
                    <w:t xml:space="preserve">2 </w:t>
                  </w:r>
                </w:p>
              </w:tc>
              <w:tc>
                <w:tcPr>
                  <w:tcW w:w="1910" w:type="dxa"/>
                  <w:vAlign w:val="center"/>
                </w:tcPr>
                <w:p w14:paraId="3CA6AA8E" w14:textId="77777777" w:rsidR="00435961" w:rsidRPr="00430977" w:rsidRDefault="00435961" w:rsidP="007F7269">
                  <w:pPr>
                    <w:spacing w:line="276" w:lineRule="auto"/>
                    <w:rPr>
                      <w:sz w:val="20"/>
                      <w:szCs w:val="20"/>
                    </w:rPr>
                  </w:pPr>
                  <w:r w:rsidRPr="00430977">
                    <w:rPr>
                      <w:sz w:val="20"/>
                      <w:szCs w:val="20"/>
                    </w:rPr>
                    <w:t>ÇSS, O-ÇSS, Sözlü sınav</w:t>
                  </w:r>
                </w:p>
              </w:tc>
            </w:tr>
            <w:tr w:rsidR="00435961" w:rsidRPr="00430977" w14:paraId="1885C7BF" w14:textId="77777777" w:rsidTr="007F7269">
              <w:tc>
                <w:tcPr>
                  <w:tcW w:w="1304" w:type="dxa"/>
                  <w:vAlign w:val="center"/>
                </w:tcPr>
                <w:p w14:paraId="05093DD4" w14:textId="77777777" w:rsidR="00435961" w:rsidRPr="00430977" w:rsidRDefault="00435961" w:rsidP="007F7269">
                  <w:pPr>
                    <w:rPr>
                      <w:sz w:val="20"/>
                      <w:szCs w:val="20"/>
                    </w:rPr>
                  </w:pPr>
                  <w:r w:rsidRPr="00430977">
                    <w:rPr>
                      <w:sz w:val="20"/>
                      <w:szCs w:val="20"/>
                    </w:rPr>
                    <w:t>Teorik ders</w:t>
                  </w:r>
                </w:p>
              </w:tc>
              <w:tc>
                <w:tcPr>
                  <w:tcW w:w="2410" w:type="dxa"/>
                  <w:vAlign w:val="center"/>
                </w:tcPr>
                <w:p w14:paraId="4E95A922" w14:textId="77777777" w:rsidR="00435961" w:rsidRPr="00430977" w:rsidRDefault="00435961" w:rsidP="007F7269">
                  <w:pPr>
                    <w:rPr>
                      <w:color w:val="000000"/>
                      <w:sz w:val="20"/>
                      <w:szCs w:val="20"/>
                    </w:rPr>
                  </w:pPr>
                  <w:r w:rsidRPr="00430977">
                    <w:rPr>
                      <w:color w:val="000000"/>
                      <w:sz w:val="20"/>
                      <w:szCs w:val="20"/>
                    </w:rPr>
                    <w:t>Üriner sistem taş hastalığı</w:t>
                  </w:r>
                </w:p>
              </w:tc>
              <w:tc>
                <w:tcPr>
                  <w:tcW w:w="822" w:type="dxa"/>
                  <w:vAlign w:val="center"/>
                </w:tcPr>
                <w:p w14:paraId="5E866341" w14:textId="77777777" w:rsidR="00435961" w:rsidRPr="00430977" w:rsidRDefault="00435961" w:rsidP="007F7269">
                  <w:pPr>
                    <w:spacing w:line="276" w:lineRule="auto"/>
                    <w:jc w:val="center"/>
                    <w:rPr>
                      <w:sz w:val="20"/>
                      <w:szCs w:val="20"/>
                    </w:rPr>
                  </w:pPr>
                  <w:r w:rsidRPr="00430977">
                    <w:rPr>
                      <w:sz w:val="20"/>
                      <w:szCs w:val="20"/>
                    </w:rPr>
                    <w:t>2</w:t>
                  </w:r>
                </w:p>
              </w:tc>
              <w:tc>
                <w:tcPr>
                  <w:tcW w:w="1910" w:type="dxa"/>
                  <w:vAlign w:val="center"/>
                </w:tcPr>
                <w:p w14:paraId="649A8FA6" w14:textId="77777777" w:rsidR="00435961" w:rsidRPr="00430977" w:rsidRDefault="00435961" w:rsidP="007F7269">
                  <w:pPr>
                    <w:spacing w:line="276" w:lineRule="auto"/>
                    <w:rPr>
                      <w:sz w:val="20"/>
                      <w:szCs w:val="20"/>
                    </w:rPr>
                  </w:pPr>
                  <w:r w:rsidRPr="00430977">
                    <w:rPr>
                      <w:sz w:val="20"/>
                      <w:szCs w:val="20"/>
                    </w:rPr>
                    <w:t>ÇSS, O-ÇSS, Sözlü sınav</w:t>
                  </w:r>
                </w:p>
              </w:tc>
            </w:tr>
            <w:tr w:rsidR="00435961" w:rsidRPr="00430977" w14:paraId="3639340C" w14:textId="77777777" w:rsidTr="007F7269">
              <w:tc>
                <w:tcPr>
                  <w:tcW w:w="1304" w:type="dxa"/>
                  <w:vAlign w:val="center"/>
                </w:tcPr>
                <w:p w14:paraId="5F4CA833" w14:textId="77777777" w:rsidR="00435961" w:rsidRPr="00430977" w:rsidRDefault="00435961" w:rsidP="007F7269">
                  <w:pPr>
                    <w:rPr>
                      <w:sz w:val="20"/>
                      <w:szCs w:val="20"/>
                    </w:rPr>
                  </w:pPr>
                  <w:r w:rsidRPr="00430977">
                    <w:rPr>
                      <w:sz w:val="20"/>
                      <w:szCs w:val="20"/>
                    </w:rPr>
                    <w:t>Teorik ders</w:t>
                  </w:r>
                </w:p>
              </w:tc>
              <w:tc>
                <w:tcPr>
                  <w:tcW w:w="2410" w:type="dxa"/>
                  <w:vAlign w:val="center"/>
                </w:tcPr>
                <w:p w14:paraId="1ADDA71D" w14:textId="77777777" w:rsidR="00435961" w:rsidRPr="00430977" w:rsidRDefault="00435961" w:rsidP="007F7269">
                  <w:pPr>
                    <w:rPr>
                      <w:color w:val="000000"/>
                      <w:sz w:val="20"/>
                      <w:szCs w:val="20"/>
                    </w:rPr>
                  </w:pPr>
                  <w:r w:rsidRPr="00430977">
                    <w:rPr>
                      <w:color w:val="000000"/>
                      <w:sz w:val="20"/>
                      <w:szCs w:val="20"/>
                    </w:rPr>
                    <w:t>Skrotum kapsamı hastalıklar</w:t>
                  </w:r>
                </w:p>
              </w:tc>
              <w:tc>
                <w:tcPr>
                  <w:tcW w:w="822" w:type="dxa"/>
                  <w:vAlign w:val="center"/>
                </w:tcPr>
                <w:p w14:paraId="4460BD4E" w14:textId="77777777" w:rsidR="00435961" w:rsidRPr="00430977" w:rsidRDefault="00435961" w:rsidP="007F7269">
                  <w:pPr>
                    <w:spacing w:line="276" w:lineRule="auto"/>
                    <w:jc w:val="center"/>
                    <w:rPr>
                      <w:sz w:val="20"/>
                      <w:szCs w:val="20"/>
                    </w:rPr>
                  </w:pPr>
                  <w:r w:rsidRPr="00430977">
                    <w:rPr>
                      <w:sz w:val="20"/>
                      <w:szCs w:val="20"/>
                    </w:rPr>
                    <w:t xml:space="preserve">2 </w:t>
                  </w:r>
                </w:p>
              </w:tc>
              <w:tc>
                <w:tcPr>
                  <w:tcW w:w="1910" w:type="dxa"/>
                  <w:vAlign w:val="center"/>
                </w:tcPr>
                <w:p w14:paraId="4E4B34E6" w14:textId="77777777" w:rsidR="00435961" w:rsidRPr="00430977" w:rsidRDefault="00435961" w:rsidP="007F7269">
                  <w:pPr>
                    <w:spacing w:line="276" w:lineRule="auto"/>
                    <w:rPr>
                      <w:sz w:val="20"/>
                      <w:szCs w:val="20"/>
                    </w:rPr>
                  </w:pPr>
                  <w:r w:rsidRPr="00430977">
                    <w:rPr>
                      <w:sz w:val="20"/>
                      <w:szCs w:val="20"/>
                    </w:rPr>
                    <w:t>ÇSS, O-ÇSS, Sözlü sınav</w:t>
                  </w:r>
                </w:p>
              </w:tc>
            </w:tr>
            <w:tr w:rsidR="00435961" w:rsidRPr="00430977" w14:paraId="6BFDDB31" w14:textId="77777777" w:rsidTr="007F7269">
              <w:tc>
                <w:tcPr>
                  <w:tcW w:w="1304" w:type="dxa"/>
                  <w:vAlign w:val="center"/>
                </w:tcPr>
                <w:p w14:paraId="4B8E77B1" w14:textId="77777777" w:rsidR="00435961" w:rsidRPr="00430977" w:rsidRDefault="00435961" w:rsidP="007F7269">
                  <w:pPr>
                    <w:rPr>
                      <w:sz w:val="20"/>
                      <w:szCs w:val="20"/>
                    </w:rPr>
                  </w:pPr>
                  <w:r w:rsidRPr="00430977">
                    <w:rPr>
                      <w:sz w:val="20"/>
                      <w:szCs w:val="20"/>
                    </w:rPr>
                    <w:t>Teorik ders</w:t>
                  </w:r>
                </w:p>
              </w:tc>
              <w:tc>
                <w:tcPr>
                  <w:tcW w:w="2410" w:type="dxa"/>
                  <w:vAlign w:val="center"/>
                </w:tcPr>
                <w:p w14:paraId="33929825" w14:textId="77777777" w:rsidR="00435961" w:rsidRPr="00430977" w:rsidRDefault="00435961" w:rsidP="007F7269">
                  <w:pPr>
                    <w:rPr>
                      <w:color w:val="000000"/>
                      <w:sz w:val="20"/>
                      <w:szCs w:val="20"/>
                    </w:rPr>
                  </w:pPr>
                  <w:r w:rsidRPr="00430977">
                    <w:rPr>
                      <w:color w:val="000000"/>
                      <w:sz w:val="20"/>
                      <w:szCs w:val="20"/>
                    </w:rPr>
                    <w:t>Testis tm</w:t>
                  </w:r>
                </w:p>
              </w:tc>
              <w:tc>
                <w:tcPr>
                  <w:tcW w:w="822" w:type="dxa"/>
                  <w:vAlign w:val="center"/>
                </w:tcPr>
                <w:p w14:paraId="19E38AED" w14:textId="77777777" w:rsidR="00435961" w:rsidRPr="00430977" w:rsidRDefault="00435961" w:rsidP="007F7269">
                  <w:pPr>
                    <w:spacing w:line="276" w:lineRule="auto"/>
                    <w:jc w:val="center"/>
                    <w:rPr>
                      <w:sz w:val="20"/>
                      <w:szCs w:val="20"/>
                    </w:rPr>
                  </w:pPr>
                  <w:r w:rsidRPr="00430977">
                    <w:rPr>
                      <w:sz w:val="20"/>
                      <w:szCs w:val="20"/>
                    </w:rPr>
                    <w:t xml:space="preserve">2 </w:t>
                  </w:r>
                </w:p>
              </w:tc>
              <w:tc>
                <w:tcPr>
                  <w:tcW w:w="1910" w:type="dxa"/>
                  <w:vAlign w:val="center"/>
                </w:tcPr>
                <w:p w14:paraId="49556483" w14:textId="77777777" w:rsidR="00435961" w:rsidRPr="00430977" w:rsidRDefault="00435961" w:rsidP="007F7269">
                  <w:pPr>
                    <w:spacing w:line="276" w:lineRule="auto"/>
                    <w:rPr>
                      <w:sz w:val="20"/>
                      <w:szCs w:val="20"/>
                    </w:rPr>
                  </w:pPr>
                  <w:r w:rsidRPr="00430977">
                    <w:rPr>
                      <w:sz w:val="20"/>
                      <w:szCs w:val="20"/>
                    </w:rPr>
                    <w:t>ÇSS, O-ÇSS, Sözlü sınav</w:t>
                  </w:r>
                </w:p>
              </w:tc>
            </w:tr>
            <w:tr w:rsidR="00435961" w:rsidRPr="00430977" w14:paraId="10711E5C" w14:textId="77777777" w:rsidTr="007F7269">
              <w:tc>
                <w:tcPr>
                  <w:tcW w:w="1304" w:type="dxa"/>
                  <w:vAlign w:val="center"/>
                </w:tcPr>
                <w:p w14:paraId="04CECC55" w14:textId="77777777" w:rsidR="00435961" w:rsidRPr="00430977" w:rsidRDefault="00435961" w:rsidP="007F7269">
                  <w:pPr>
                    <w:rPr>
                      <w:sz w:val="20"/>
                      <w:szCs w:val="20"/>
                    </w:rPr>
                  </w:pPr>
                  <w:r w:rsidRPr="00430977">
                    <w:rPr>
                      <w:sz w:val="20"/>
                      <w:szCs w:val="20"/>
                    </w:rPr>
                    <w:t>Teorik ders</w:t>
                  </w:r>
                </w:p>
              </w:tc>
              <w:tc>
                <w:tcPr>
                  <w:tcW w:w="2410" w:type="dxa"/>
                  <w:vAlign w:val="center"/>
                </w:tcPr>
                <w:p w14:paraId="0C819127" w14:textId="77777777" w:rsidR="00435961" w:rsidRPr="00430977" w:rsidRDefault="00435961" w:rsidP="007F7269">
                  <w:pPr>
                    <w:rPr>
                      <w:color w:val="000000"/>
                      <w:sz w:val="20"/>
                      <w:szCs w:val="20"/>
                    </w:rPr>
                  </w:pPr>
                  <w:r w:rsidRPr="00430977">
                    <w:rPr>
                      <w:color w:val="000000"/>
                      <w:sz w:val="20"/>
                      <w:szCs w:val="20"/>
                    </w:rPr>
                    <w:t>Mesane kanseri</w:t>
                  </w:r>
                </w:p>
              </w:tc>
              <w:tc>
                <w:tcPr>
                  <w:tcW w:w="822" w:type="dxa"/>
                  <w:vAlign w:val="center"/>
                </w:tcPr>
                <w:p w14:paraId="61AA4874" w14:textId="77777777" w:rsidR="00435961" w:rsidRPr="00430977" w:rsidRDefault="00435961" w:rsidP="007F7269">
                  <w:pPr>
                    <w:spacing w:line="276" w:lineRule="auto"/>
                    <w:jc w:val="center"/>
                    <w:rPr>
                      <w:sz w:val="20"/>
                      <w:szCs w:val="20"/>
                    </w:rPr>
                  </w:pPr>
                  <w:r w:rsidRPr="00430977">
                    <w:rPr>
                      <w:sz w:val="20"/>
                      <w:szCs w:val="20"/>
                    </w:rPr>
                    <w:t>2</w:t>
                  </w:r>
                </w:p>
              </w:tc>
              <w:tc>
                <w:tcPr>
                  <w:tcW w:w="1910" w:type="dxa"/>
                  <w:vAlign w:val="center"/>
                </w:tcPr>
                <w:p w14:paraId="5CAA6853" w14:textId="77777777" w:rsidR="00435961" w:rsidRPr="00430977" w:rsidRDefault="00435961" w:rsidP="007F7269">
                  <w:pPr>
                    <w:spacing w:line="276" w:lineRule="auto"/>
                    <w:rPr>
                      <w:sz w:val="20"/>
                      <w:szCs w:val="20"/>
                    </w:rPr>
                  </w:pPr>
                  <w:r w:rsidRPr="00430977">
                    <w:rPr>
                      <w:sz w:val="20"/>
                      <w:szCs w:val="20"/>
                    </w:rPr>
                    <w:t>ÇSS, O-ÇSS, Sözlü sınav</w:t>
                  </w:r>
                </w:p>
              </w:tc>
            </w:tr>
            <w:tr w:rsidR="00435961" w:rsidRPr="00430977" w14:paraId="01CD44B8" w14:textId="77777777" w:rsidTr="007F7269">
              <w:tc>
                <w:tcPr>
                  <w:tcW w:w="1304" w:type="dxa"/>
                  <w:vAlign w:val="center"/>
                </w:tcPr>
                <w:p w14:paraId="5EA6599B" w14:textId="77777777" w:rsidR="00435961" w:rsidRPr="00430977" w:rsidRDefault="00435961" w:rsidP="007F7269">
                  <w:pPr>
                    <w:rPr>
                      <w:sz w:val="20"/>
                      <w:szCs w:val="20"/>
                    </w:rPr>
                  </w:pPr>
                  <w:r w:rsidRPr="00430977">
                    <w:rPr>
                      <w:sz w:val="20"/>
                      <w:szCs w:val="20"/>
                    </w:rPr>
                    <w:t>Teorik ders</w:t>
                  </w:r>
                </w:p>
              </w:tc>
              <w:tc>
                <w:tcPr>
                  <w:tcW w:w="2410" w:type="dxa"/>
                  <w:vAlign w:val="center"/>
                </w:tcPr>
                <w:p w14:paraId="2EC87344" w14:textId="77777777" w:rsidR="00435961" w:rsidRPr="00430977" w:rsidRDefault="00435961" w:rsidP="007F7269">
                  <w:pPr>
                    <w:rPr>
                      <w:color w:val="000000"/>
                      <w:sz w:val="20"/>
                      <w:szCs w:val="20"/>
                    </w:rPr>
                  </w:pPr>
                  <w:r w:rsidRPr="00430977">
                    <w:rPr>
                      <w:color w:val="000000"/>
                      <w:sz w:val="20"/>
                      <w:szCs w:val="20"/>
                    </w:rPr>
                    <w:t>Erkekte cinsel işlev bozuklukları</w:t>
                  </w:r>
                </w:p>
              </w:tc>
              <w:tc>
                <w:tcPr>
                  <w:tcW w:w="822" w:type="dxa"/>
                  <w:vAlign w:val="center"/>
                </w:tcPr>
                <w:p w14:paraId="5AFAB704" w14:textId="77777777" w:rsidR="00435961" w:rsidRPr="00430977" w:rsidRDefault="00435961" w:rsidP="007F7269">
                  <w:pPr>
                    <w:spacing w:line="276" w:lineRule="auto"/>
                    <w:jc w:val="center"/>
                    <w:rPr>
                      <w:sz w:val="20"/>
                      <w:szCs w:val="20"/>
                    </w:rPr>
                  </w:pPr>
                  <w:r w:rsidRPr="00430977">
                    <w:rPr>
                      <w:sz w:val="20"/>
                      <w:szCs w:val="20"/>
                    </w:rPr>
                    <w:t xml:space="preserve">2 </w:t>
                  </w:r>
                </w:p>
              </w:tc>
              <w:tc>
                <w:tcPr>
                  <w:tcW w:w="1910" w:type="dxa"/>
                  <w:vAlign w:val="center"/>
                </w:tcPr>
                <w:p w14:paraId="5F4C00F3" w14:textId="77777777" w:rsidR="00435961" w:rsidRPr="00430977" w:rsidRDefault="00435961" w:rsidP="007F7269">
                  <w:pPr>
                    <w:spacing w:line="276" w:lineRule="auto"/>
                    <w:rPr>
                      <w:sz w:val="20"/>
                      <w:szCs w:val="20"/>
                    </w:rPr>
                  </w:pPr>
                  <w:r w:rsidRPr="00430977">
                    <w:rPr>
                      <w:sz w:val="20"/>
                      <w:szCs w:val="20"/>
                    </w:rPr>
                    <w:t>ÇSS, O-ÇSS, Sözlü sınav</w:t>
                  </w:r>
                </w:p>
              </w:tc>
            </w:tr>
            <w:tr w:rsidR="00435961" w:rsidRPr="00430977" w14:paraId="32712077" w14:textId="77777777" w:rsidTr="007F7269">
              <w:tc>
                <w:tcPr>
                  <w:tcW w:w="1304" w:type="dxa"/>
                  <w:vAlign w:val="center"/>
                </w:tcPr>
                <w:p w14:paraId="3AD20389" w14:textId="77777777" w:rsidR="00435961" w:rsidRPr="00430977" w:rsidRDefault="00435961" w:rsidP="007F7269">
                  <w:pPr>
                    <w:rPr>
                      <w:sz w:val="20"/>
                      <w:szCs w:val="20"/>
                    </w:rPr>
                  </w:pPr>
                  <w:r w:rsidRPr="00430977">
                    <w:rPr>
                      <w:sz w:val="20"/>
                      <w:szCs w:val="20"/>
                    </w:rPr>
                    <w:t>Teorik ders</w:t>
                  </w:r>
                </w:p>
              </w:tc>
              <w:tc>
                <w:tcPr>
                  <w:tcW w:w="2410" w:type="dxa"/>
                  <w:vAlign w:val="center"/>
                </w:tcPr>
                <w:p w14:paraId="25DE7D8F" w14:textId="77777777" w:rsidR="00435961" w:rsidRPr="00430977" w:rsidRDefault="00435961" w:rsidP="007F7269">
                  <w:pPr>
                    <w:rPr>
                      <w:color w:val="000000"/>
                      <w:sz w:val="20"/>
                      <w:szCs w:val="20"/>
                    </w:rPr>
                  </w:pPr>
                  <w:r w:rsidRPr="00430977">
                    <w:rPr>
                      <w:color w:val="000000"/>
                      <w:sz w:val="20"/>
                      <w:szCs w:val="20"/>
                    </w:rPr>
                    <w:t>Erkek infertilitesi</w:t>
                  </w:r>
                </w:p>
              </w:tc>
              <w:tc>
                <w:tcPr>
                  <w:tcW w:w="822" w:type="dxa"/>
                  <w:vAlign w:val="center"/>
                </w:tcPr>
                <w:p w14:paraId="638398CF" w14:textId="77777777" w:rsidR="00435961" w:rsidRPr="00430977" w:rsidRDefault="00435961" w:rsidP="007F7269">
                  <w:pPr>
                    <w:spacing w:line="276" w:lineRule="auto"/>
                    <w:jc w:val="center"/>
                    <w:rPr>
                      <w:sz w:val="20"/>
                      <w:szCs w:val="20"/>
                    </w:rPr>
                  </w:pPr>
                  <w:r w:rsidRPr="00430977">
                    <w:rPr>
                      <w:sz w:val="20"/>
                      <w:szCs w:val="20"/>
                    </w:rPr>
                    <w:t xml:space="preserve">2 </w:t>
                  </w:r>
                </w:p>
              </w:tc>
              <w:tc>
                <w:tcPr>
                  <w:tcW w:w="1910" w:type="dxa"/>
                  <w:vAlign w:val="center"/>
                </w:tcPr>
                <w:p w14:paraId="4A8A3070" w14:textId="77777777" w:rsidR="00435961" w:rsidRPr="00430977" w:rsidRDefault="00435961" w:rsidP="007F7269">
                  <w:pPr>
                    <w:spacing w:line="276" w:lineRule="auto"/>
                    <w:rPr>
                      <w:sz w:val="20"/>
                      <w:szCs w:val="20"/>
                    </w:rPr>
                  </w:pPr>
                  <w:r w:rsidRPr="00430977">
                    <w:rPr>
                      <w:sz w:val="20"/>
                      <w:szCs w:val="20"/>
                    </w:rPr>
                    <w:t>ÇSS, O-ÇSS, Sözlü sınav</w:t>
                  </w:r>
                </w:p>
              </w:tc>
            </w:tr>
            <w:tr w:rsidR="00435961" w:rsidRPr="00430977" w14:paraId="1B4A0B55" w14:textId="77777777" w:rsidTr="007F7269">
              <w:tc>
                <w:tcPr>
                  <w:tcW w:w="1304" w:type="dxa"/>
                  <w:vAlign w:val="center"/>
                </w:tcPr>
                <w:p w14:paraId="38F73EA9" w14:textId="77777777" w:rsidR="00435961" w:rsidRPr="00430977" w:rsidRDefault="00435961" w:rsidP="007F7269">
                  <w:pPr>
                    <w:spacing w:line="276" w:lineRule="auto"/>
                    <w:rPr>
                      <w:sz w:val="20"/>
                      <w:szCs w:val="20"/>
                    </w:rPr>
                  </w:pPr>
                  <w:r w:rsidRPr="00430977">
                    <w:rPr>
                      <w:sz w:val="20"/>
                      <w:szCs w:val="20"/>
                    </w:rPr>
                    <w:t>Teorik ders</w:t>
                  </w:r>
                </w:p>
              </w:tc>
              <w:tc>
                <w:tcPr>
                  <w:tcW w:w="2410" w:type="dxa"/>
                  <w:vAlign w:val="center"/>
                </w:tcPr>
                <w:p w14:paraId="002BB38A" w14:textId="77777777" w:rsidR="00435961" w:rsidRPr="00430977" w:rsidRDefault="00435961" w:rsidP="007F7269">
                  <w:pPr>
                    <w:rPr>
                      <w:sz w:val="20"/>
                      <w:szCs w:val="20"/>
                    </w:rPr>
                  </w:pPr>
                  <w:r w:rsidRPr="00430977">
                    <w:rPr>
                      <w:sz w:val="20"/>
                      <w:szCs w:val="20"/>
                    </w:rPr>
                    <w:t>Multidisipliner toplantı</w:t>
                  </w:r>
                </w:p>
                <w:p w14:paraId="279355F4" w14:textId="77777777" w:rsidR="00435961" w:rsidRPr="00430977" w:rsidRDefault="00435961" w:rsidP="007F7269">
                  <w:pPr>
                    <w:rPr>
                      <w:color w:val="000000"/>
                      <w:sz w:val="20"/>
                      <w:szCs w:val="20"/>
                    </w:rPr>
                  </w:pPr>
                  <w:r w:rsidRPr="00430977">
                    <w:rPr>
                      <w:color w:val="000000"/>
                      <w:sz w:val="20"/>
                      <w:szCs w:val="20"/>
                    </w:rPr>
                    <w:t>Üroloji-Radyoloji-Patoloji vs.</w:t>
                  </w:r>
                </w:p>
              </w:tc>
              <w:tc>
                <w:tcPr>
                  <w:tcW w:w="822" w:type="dxa"/>
                  <w:vAlign w:val="center"/>
                </w:tcPr>
                <w:p w14:paraId="5A553A8C" w14:textId="77777777" w:rsidR="00435961" w:rsidRPr="00430977" w:rsidRDefault="00435961" w:rsidP="007F7269">
                  <w:pPr>
                    <w:spacing w:line="276" w:lineRule="auto"/>
                    <w:jc w:val="center"/>
                    <w:rPr>
                      <w:sz w:val="20"/>
                      <w:szCs w:val="20"/>
                    </w:rPr>
                  </w:pPr>
                  <w:r w:rsidRPr="00430977">
                    <w:rPr>
                      <w:sz w:val="20"/>
                      <w:szCs w:val="20"/>
                    </w:rPr>
                    <w:t>4</w:t>
                  </w:r>
                </w:p>
              </w:tc>
              <w:tc>
                <w:tcPr>
                  <w:tcW w:w="1910" w:type="dxa"/>
                  <w:vAlign w:val="center"/>
                </w:tcPr>
                <w:p w14:paraId="12B3EAF9" w14:textId="77777777" w:rsidR="00435961" w:rsidRPr="00430977" w:rsidRDefault="00435961" w:rsidP="007F7269">
                  <w:pPr>
                    <w:spacing w:line="276" w:lineRule="auto"/>
                    <w:rPr>
                      <w:sz w:val="20"/>
                      <w:szCs w:val="20"/>
                    </w:rPr>
                  </w:pPr>
                  <w:r w:rsidRPr="00430977">
                    <w:rPr>
                      <w:sz w:val="20"/>
                      <w:szCs w:val="20"/>
                    </w:rPr>
                    <w:t>Sözlü sınav, Karne notu</w:t>
                  </w:r>
                </w:p>
              </w:tc>
            </w:tr>
            <w:tr w:rsidR="00435961" w:rsidRPr="00430977" w14:paraId="14E5E4D1" w14:textId="77777777" w:rsidTr="007F7269">
              <w:tc>
                <w:tcPr>
                  <w:tcW w:w="1304" w:type="dxa"/>
                  <w:vAlign w:val="center"/>
                </w:tcPr>
                <w:p w14:paraId="02A16A30" w14:textId="77777777" w:rsidR="00435961" w:rsidRPr="00430977" w:rsidRDefault="00435961" w:rsidP="007F7269">
                  <w:pPr>
                    <w:rPr>
                      <w:sz w:val="20"/>
                      <w:szCs w:val="20"/>
                    </w:rPr>
                  </w:pPr>
                  <w:r w:rsidRPr="00430977">
                    <w:rPr>
                      <w:sz w:val="20"/>
                      <w:szCs w:val="20"/>
                    </w:rPr>
                    <w:t>Teorik ders</w:t>
                  </w:r>
                </w:p>
              </w:tc>
              <w:tc>
                <w:tcPr>
                  <w:tcW w:w="2410" w:type="dxa"/>
                  <w:vAlign w:val="center"/>
                </w:tcPr>
                <w:p w14:paraId="057370A8" w14:textId="77777777" w:rsidR="00435961" w:rsidRPr="00430977" w:rsidRDefault="00435961" w:rsidP="007F7269">
                  <w:pPr>
                    <w:rPr>
                      <w:color w:val="000000"/>
                      <w:sz w:val="20"/>
                      <w:szCs w:val="20"/>
                    </w:rPr>
                  </w:pPr>
                  <w:r w:rsidRPr="00430977">
                    <w:rPr>
                      <w:sz w:val="20"/>
                      <w:szCs w:val="20"/>
                    </w:rPr>
                    <w:t>Seminer/Literatür/Konsey</w:t>
                  </w:r>
                  <w:r w:rsidRPr="00430977">
                    <w:rPr>
                      <w:color w:val="000000"/>
                      <w:sz w:val="20"/>
                      <w:szCs w:val="20"/>
                    </w:rPr>
                    <w:t xml:space="preserve"> Vaka tartışmaları</w:t>
                  </w:r>
                </w:p>
              </w:tc>
              <w:tc>
                <w:tcPr>
                  <w:tcW w:w="822" w:type="dxa"/>
                  <w:vAlign w:val="center"/>
                </w:tcPr>
                <w:p w14:paraId="38B59FDF" w14:textId="77777777" w:rsidR="00435961" w:rsidRPr="00430977" w:rsidRDefault="00435961" w:rsidP="007F7269">
                  <w:pPr>
                    <w:spacing w:line="276" w:lineRule="auto"/>
                    <w:jc w:val="center"/>
                    <w:rPr>
                      <w:sz w:val="20"/>
                      <w:szCs w:val="20"/>
                    </w:rPr>
                  </w:pPr>
                  <w:r w:rsidRPr="00430977">
                    <w:rPr>
                      <w:sz w:val="20"/>
                      <w:szCs w:val="20"/>
                    </w:rPr>
                    <w:t xml:space="preserve">4 </w:t>
                  </w:r>
                </w:p>
              </w:tc>
              <w:tc>
                <w:tcPr>
                  <w:tcW w:w="1910" w:type="dxa"/>
                  <w:vAlign w:val="center"/>
                </w:tcPr>
                <w:p w14:paraId="2AC2F962" w14:textId="77777777" w:rsidR="00435961" w:rsidRPr="00430977" w:rsidRDefault="00435961" w:rsidP="007F7269">
                  <w:pPr>
                    <w:spacing w:line="276" w:lineRule="auto"/>
                    <w:rPr>
                      <w:sz w:val="20"/>
                      <w:szCs w:val="20"/>
                    </w:rPr>
                  </w:pPr>
                  <w:r w:rsidRPr="00430977">
                    <w:rPr>
                      <w:sz w:val="20"/>
                      <w:szCs w:val="20"/>
                    </w:rPr>
                    <w:t>Sözlü sınav, Karne notu</w:t>
                  </w:r>
                </w:p>
              </w:tc>
            </w:tr>
            <w:tr w:rsidR="00435961" w:rsidRPr="00430977" w14:paraId="06541D9E" w14:textId="77777777" w:rsidTr="007F7269">
              <w:tc>
                <w:tcPr>
                  <w:tcW w:w="1304" w:type="dxa"/>
                  <w:vAlign w:val="center"/>
                </w:tcPr>
                <w:p w14:paraId="5287F2F4" w14:textId="77777777" w:rsidR="00435961" w:rsidRPr="00430977" w:rsidRDefault="00435961" w:rsidP="007F7269">
                  <w:pPr>
                    <w:spacing w:line="276" w:lineRule="auto"/>
                    <w:rPr>
                      <w:sz w:val="20"/>
                      <w:szCs w:val="20"/>
                    </w:rPr>
                  </w:pPr>
                  <w:r w:rsidRPr="00430977">
                    <w:rPr>
                      <w:sz w:val="20"/>
                      <w:szCs w:val="20"/>
                    </w:rPr>
                    <w:t>Klinik pratik</w:t>
                  </w:r>
                </w:p>
              </w:tc>
              <w:tc>
                <w:tcPr>
                  <w:tcW w:w="2410" w:type="dxa"/>
                  <w:vAlign w:val="center"/>
                </w:tcPr>
                <w:p w14:paraId="448049FD" w14:textId="77777777" w:rsidR="00435961" w:rsidRPr="00430977" w:rsidRDefault="00435961" w:rsidP="007F7269">
                  <w:pPr>
                    <w:rPr>
                      <w:color w:val="000000"/>
                      <w:sz w:val="20"/>
                      <w:szCs w:val="20"/>
                    </w:rPr>
                  </w:pPr>
                  <w:r w:rsidRPr="00430977">
                    <w:rPr>
                      <w:color w:val="000000"/>
                      <w:sz w:val="20"/>
                      <w:szCs w:val="20"/>
                    </w:rPr>
                    <w:t>Ürolojik anamnez alma</w:t>
                  </w:r>
                </w:p>
              </w:tc>
              <w:tc>
                <w:tcPr>
                  <w:tcW w:w="822" w:type="dxa"/>
                  <w:vAlign w:val="center"/>
                </w:tcPr>
                <w:p w14:paraId="08A35677" w14:textId="77777777" w:rsidR="00435961" w:rsidRPr="00430977" w:rsidRDefault="00435961" w:rsidP="007F7269">
                  <w:pPr>
                    <w:spacing w:line="276" w:lineRule="auto"/>
                    <w:jc w:val="center"/>
                    <w:rPr>
                      <w:sz w:val="20"/>
                      <w:szCs w:val="20"/>
                    </w:rPr>
                  </w:pPr>
                  <w:r w:rsidRPr="00430977">
                    <w:rPr>
                      <w:sz w:val="20"/>
                      <w:szCs w:val="20"/>
                    </w:rPr>
                    <w:t xml:space="preserve">2 </w:t>
                  </w:r>
                </w:p>
              </w:tc>
              <w:tc>
                <w:tcPr>
                  <w:tcW w:w="1910" w:type="dxa"/>
                  <w:vAlign w:val="center"/>
                </w:tcPr>
                <w:p w14:paraId="7D38C7C0" w14:textId="77777777" w:rsidR="00435961" w:rsidRPr="00430977" w:rsidRDefault="00435961" w:rsidP="007F7269">
                  <w:pPr>
                    <w:spacing w:line="276" w:lineRule="auto"/>
                    <w:rPr>
                      <w:sz w:val="20"/>
                      <w:szCs w:val="20"/>
                    </w:rPr>
                  </w:pPr>
                  <w:r w:rsidRPr="00430977">
                    <w:rPr>
                      <w:sz w:val="20"/>
                      <w:szCs w:val="20"/>
                    </w:rPr>
                    <w:t>Sözlü sınav, Karne notu</w:t>
                  </w:r>
                </w:p>
              </w:tc>
            </w:tr>
            <w:tr w:rsidR="00435961" w:rsidRPr="00430977" w14:paraId="3AFD0216" w14:textId="77777777" w:rsidTr="007F7269">
              <w:tc>
                <w:tcPr>
                  <w:tcW w:w="1304" w:type="dxa"/>
                  <w:vAlign w:val="center"/>
                </w:tcPr>
                <w:p w14:paraId="6400FC74" w14:textId="77777777" w:rsidR="00435961" w:rsidRPr="00430977" w:rsidRDefault="00435961" w:rsidP="007F7269">
                  <w:pPr>
                    <w:spacing w:line="276" w:lineRule="auto"/>
                    <w:rPr>
                      <w:sz w:val="20"/>
                      <w:szCs w:val="20"/>
                    </w:rPr>
                  </w:pPr>
                  <w:r w:rsidRPr="00430977">
                    <w:rPr>
                      <w:sz w:val="20"/>
                      <w:szCs w:val="20"/>
                    </w:rPr>
                    <w:t>Klinik pratik</w:t>
                  </w:r>
                </w:p>
              </w:tc>
              <w:tc>
                <w:tcPr>
                  <w:tcW w:w="2410" w:type="dxa"/>
                  <w:vAlign w:val="center"/>
                </w:tcPr>
                <w:p w14:paraId="14E1E7FA" w14:textId="77777777" w:rsidR="00435961" w:rsidRPr="00430977" w:rsidRDefault="00435961" w:rsidP="007F7269">
                  <w:pPr>
                    <w:rPr>
                      <w:color w:val="000000"/>
                      <w:sz w:val="20"/>
                      <w:szCs w:val="20"/>
                    </w:rPr>
                  </w:pPr>
                  <w:r w:rsidRPr="00430977">
                    <w:rPr>
                      <w:color w:val="000000"/>
                      <w:sz w:val="20"/>
                      <w:szCs w:val="20"/>
                    </w:rPr>
                    <w:t>Erkek dış genital sistem ve ağrılı skrotum muayenesi</w:t>
                  </w:r>
                </w:p>
              </w:tc>
              <w:tc>
                <w:tcPr>
                  <w:tcW w:w="822" w:type="dxa"/>
                  <w:vAlign w:val="center"/>
                </w:tcPr>
                <w:p w14:paraId="398D22A2" w14:textId="77777777" w:rsidR="00435961" w:rsidRPr="00430977" w:rsidRDefault="00435961" w:rsidP="007F7269">
                  <w:pPr>
                    <w:spacing w:line="276" w:lineRule="auto"/>
                    <w:jc w:val="center"/>
                    <w:rPr>
                      <w:sz w:val="20"/>
                      <w:szCs w:val="20"/>
                    </w:rPr>
                  </w:pPr>
                  <w:r w:rsidRPr="00430977">
                    <w:rPr>
                      <w:sz w:val="20"/>
                      <w:szCs w:val="20"/>
                    </w:rPr>
                    <w:t>2</w:t>
                  </w:r>
                </w:p>
              </w:tc>
              <w:tc>
                <w:tcPr>
                  <w:tcW w:w="1910" w:type="dxa"/>
                  <w:vAlign w:val="center"/>
                </w:tcPr>
                <w:p w14:paraId="76767F42" w14:textId="77777777" w:rsidR="00435961" w:rsidRPr="00430977" w:rsidRDefault="00435961" w:rsidP="007F7269">
                  <w:pPr>
                    <w:spacing w:line="276" w:lineRule="auto"/>
                    <w:rPr>
                      <w:sz w:val="20"/>
                      <w:szCs w:val="20"/>
                    </w:rPr>
                  </w:pPr>
                  <w:r w:rsidRPr="00430977">
                    <w:rPr>
                      <w:sz w:val="20"/>
                      <w:szCs w:val="20"/>
                    </w:rPr>
                    <w:t>Sözlü sınav, Karne notu</w:t>
                  </w:r>
                </w:p>
              </w:tc>
            </w:tr>
            <w:tr w:rsidR="00435961" w:rsidRPr="00430977" w14:paraId="259F5432" w14:textId="77777777" w:rsidTr="007F7269">
              <w:tc>
                <w:tcPr>
                  <w:tcW w:w="1304" w:type="dxa"/>
                  <w:vAlign w:val="center"/>
                </w:tcPr>
                <w:p w14:paraId="1745CA41" w14:textId="77777777" w:rsidR="00435961" w:rsidRPr="00430977" w:rsidRDefault="00435961" w:rsidP="007F7269">
                  <w:pPr>
                    <w:rPr>
                      <w:sz w:val="20"/>
                      <w:szCs w:val="20"/>
                    </w:rPr>
                  </w:pPr>
                  <w:r w:rsidRPr="00430977">
                    <w:rPr>
                      <w:sz w:val="20"/>
                      <w:szCs w:val="20"/>
                    </w:rPr>
                    <w:t>Klinik pratik</w:t>
                  </w:r>
                </w:p>
              </w:tc>
              <w:tc>
                <w:tcPr>
                  <w:tcW w:w="2410" w:type="dxa"/>
                  <w:vAlign w:val="center"/>
                </w:tcPr>
                <w:p w14:paraId="6B6CE54B" w14:textId="77777777" w:rsidR="00435961" w:rsidRPr="00430977" w:rsidRDefault="00435961" w:rsidP="007F7269">
                  <w:pPr>
                    <w:rPr>
                      <w:color w:val="000000"/>
                      <w:sz w:val="20"/>
                      <w:szCs w:val="20"/>
                    </w:rPr>
                  </w:pPr>
                  <w:r w:rsidRPr="00430977">
                    <w:rPr>
                      <w:color w:val="000000"/>
                      <w:sz w:val="20"/>
                      <w:szCs w:val="20"/>
                    </w:rPr>
                    <w:t>Prostat muayenesi</w:t>
                  </w:r>
                </w:p>
              </w:tc>
              <w:tc>
                <w:tcPr>
                  <w:tcW w:w="822" w:type="dxa"/>
                  <w:vAlign w:val="center"/>
                </w:tcPr>
                <w:p w14:paraId="4BA56B9A" w14:textId="77777777" w:rsidR="00435961" w:rsidRPr="00430977" w:rsidRDefault="00435961" w:rsidP="007F7269">
                  <w:pPr>
                    <w:spacing w:line="276" w:lineRule="auto"/>
                    <w:jc w:val="center"/>
                    <w:rPr>
                      <w:sz w:val="20"/>
                      <w:szCs w:val="20"/>
                    </w:rPr>
                  </w:pPr>
                  <w:r w:rsidRPr="00430977">
                    <w:rPr>
                      <w:sz w:val="20"/>
                      <w:szCs w:val="20"/>
                    </w:rPr>
                    <w:t xml:space="preserve">2 </w:t>
                  </w:r>
                </w:p>
              </w:tc>
              <w:tc>
                <w:tcPr>
                  <w:tcW w:w="1910" w:type="dxa"/>
                  <w:vAlign w:val="center"/>
                </w:tcPr>
                <w:p w14:paraId="241DC871" w14:textId="77777777" w:rsidR="00435961" w:rsidRPr="00430977" w:rsidRDefault="00435961" w:rsidP="007F7269">
                  <w:pPr>
                    <w:spacing w:line="276" w:lineRule="auto"/>
                    <w:rPr>
                      <w:sz w:val="20"/>
                      <w:szCs w:val="20"/>
                    </w:rPr>
                  </w:pPr>
                  <w:r w:rsidRPr="00430977">
                    <w:rPr>
                      <w:sz w:val="20"/>
                      <w:szCs w:val="20"/>
                    </w:rPr>
                    <w:t>Sözlü sınav, Karne notu</w:t>
                  </w:r>
                </w:p>
              </w:tc>
            </w:tr>
            <w:tr w:rsidR="00435961" w:rsidRPr="00430977" w14:paraId="7365A2D8" w14:textId="77777777" w:rsidTr="007F7269">
              <w:tc>
                <w:tcPr>
                  <w:tcW w:w="1304" w:type="dxa"/>
                  <w:vAlign w:val="center"/>
                </w:tcPr>
                <w:p w14:paraId="6C6DBE08" w14:textId="77777777" w:rsidR="00435961" w:rsidRPr="00430977" w:rsidRDefault="00435961" w:rsidP="007F7269">
                  <w:pPr>
                    <w:rPr>
                      <w:sz w:val="20"/>
                      <w:szCs w:val="20"/>
                    </w:rPr>
                  </w:pPr>
                  <w:r w:rsidRPr="00430977">
                    <w:rPr>
                      <w:sz w:val="20"/>
                      <w:szCs w:val="20"/>
                    </w:rPr>
                    <w:t>Klinik pratik</w:t>
                  </w:r>
                </w:p>
              </w:tc>
              <w:tc>
                <w:tcPr>
                  <w:tcW w:w="2410" w:type="dxa"/>
                  <w:vAlign w:val="center"/>
                </w:tcPr>
                <w:p w14:paraId="492017C4" w14:textId="77777777" w:rsidR="00435961" w:rsidRPr="00430977" w:rsidRDefault="00435961" w:rsidP="007F7269">
                  <w:pPr>
                    <w:rPr>
                      <w:color w:val="000000"/>
                      <w:sz w:val="20"/>
                      <w:szCs w:val="20"/>
                    </w:rPr>
                  </w:pPr>
                  <w:r w:rsidRPr="00430977">
                    <w:rPr>
                      <w:color w:val="000000"/>
                      <w:sz w:val="20"/>
                      <w:szCs w:val="20"/>
                    </w:rPr>
                    <w:t>Böbrek muayenesi</w:t>
                  </w:r>
                </w:p>
              </w:tc>
              <w:tc>
                <w:tcPr>
                  <w:tcW w:w="822" w:type="dxa"/>
                  <w:vAlign w:val="center"/>
                </w:tcPr>
                <w:p w14:paraId="6F3C928B" w14:textId="77777777" w:rsidR="00435961" w:rsidRPr="00430977" w:rsidRDefault="00435961" w:rsidP="007F7269">
                  <w:pPr>
                    <w:spacing w:line="276" w:lineRule="auto"/>
                    <w:jc w:val="center"/>
                    <w:rPr>
                      <w:sz w:val="20"/>
                      <w:szCs w:val="20"/>
                    </w:rPr>
                  </w:pPr>
                  <w:r w:rsidRPr="00430977">
                    <w:rPr>
                      <w:sz w:val="20"/>
                      <w:szCs w:val="20"/>
                    </w:rPr>
                    <w:t xml:space="preserve">2 </w:t>
                  </w:r>
                </w:p>
              </w:tc>
              <w:tc>
                <w:tcPr>
                  <w:tcW w:w="1910" w:type="dxa"/>
                  <w:vAlign w:val="center"/>
                </w:tcPr>
                <w:p w14:paraId="01CEBE42" w14:textId="77777777" w:rsidR="00435961" w:rsidRPr="00430977" w:rsidRDefault="00435961" w:rsidP="007F7269">
                  <w:pPr>
                    <w:spacing w:line="276" w:lineRule="auto"/>
                    <w:rPr>
                      <w:sz w:val="20"/>
                      <w:szCs w:val="20"/>
                    </w:rPr>
                  </w:pPr>
                  <w:r w:rsidRPr="00430977">
                    <w:rPr>
                      <w:sz w:val="20"/>
                      <w:szCs w:val="20"/>
                    </w:rPr>
                    <w:t>Sözlü sınav, Karne notu</w:t>
                  </w:r>
                </w:p>
              </w:tc>
            </w:tr>
            <w:tr w:rsidR="00435961" w:rsidRPr="00430977" w14:paraId="1F7B391D" w14:textId="77777777" w:rsidTr="007F7269">
              <w:tc>
                <w:tcPr>
                  <w:tcW w:w="1304" w:type="dxa"/>
                  <w:vAlign w:val="center"/>
                </w:tcPr>
                <w:p w14:paraId="1D253381" w14:textId="77777777" w:rsidR="00435961" w:rsidRPr="00430977" w:rsidRDefault="00435961" w:rsidP="007F7269">
                  <w:pPr>
                    <w:rPr>
                      <w:sz w:val="20"/>
                      <w:szCs w:val="20"/>
                    </w:rPr>
                  </w:pPr>
                  <w:r w:rsidRPr="00430977">
                    <w:rPr>
                      <w:sz w:val="20"/>
                      <w:szCs w:val="20"/>
                    </w:rPr>
                    <w:t>Klinik pratik</w:t>
                  </w:r>
                </w:p>
              </w:tc>
              <w:tc>
                <w:tcPr>
                  <w:tcW w:w="2410" w:type="dxa"/>
                  <w:vAlign w:val="center"/>
                </w:tcPr>
                <w:p w14:paraId="3735B029" w14:textId="77777777" w:rsidR="00435961" w:rsidRPr="00430977" w:rsidRDefault="00435961" w:rsidP="007F7269">
                  <w:pPr>
                    <w:rPr>
                      <w:color w:val="000000"/>
                      <w:sz w:val="20"/>
                      <w:szCs w:val="20"/>
                    </w:rPr>
                  </w:pPr>
                  <w:r w:rsidRPr="00430977">
                    <w:rPr>
                      <w:color w:val="000000"/>
                      <w:sz w:val="20"/>
                      <w:szCs w:val="20"/>
                    </w:rPr>
                    <w:t>Çocuklarda ürogenital sistem muayenesi</w:t>
                  </w:r>
                </w:p>
              </w:tc>
              <w:tc>
                <w:tcPr>
                  <w:tcW w:w="822" w:type="dxa"/>
                  <w:vAlign w:val="center"/>
                </w:tcPr>
                <w:p w14:paraId="21B3D5A2" w14:textId="77777777" w:rsidR="00435961" w:rsidRPr="00430977" w:rsidRDefault="00435961" w:rsidP="007F7269">
                  <w:pPr>
                    <w:spacing w:line="276" w:lineRule="auto"/>
                    <w:jc w:val="center"/>
                    <w:rPr>
                      <w:sz w:val="20"/>
                      <w:szCs w:val="20"/>
                    </w:rPr>
                  </w:pPr>
                  <w:r w:rsidRPr="00430977">
                    <w:rPr>
                      <w:sz w:val="20"/>
                      <w:szCs w:val="20"/>
                    </w:rPr>
                    <w:t xml:space="preserve">2 </w:t>
                  </w:r>
                </w:p>
              </w:tc>
              <w:tc>
                <w:tcPr>
                  <w:tcW w:w="1910" w:type="dxa"/>
                  <w:vAlign w:val="center"/>
                </w:tcPr>
                <w:p w14:paraId="0B177F4C" w14:textId="77777777" w:rsidR="00435961" w:rsidRPr="00430977" w:rsidRDefault="00435961" w:rsidP="007F7269">
                  <w:pPr>
                    <w:spacing w:line="276" w:lineRule="auto"/>
                    <w:rPr>
                      <w:sz w:val="20"/>
                      <w:szCs w:val="20"/>
                    </w:rPr>
                  </w:pPr>
                  <w:r w:rsidRPr="00430977">
                    <w:rPr>
                      <w:sz w:val="20"/>
                      <w:szCs w:val="20"/>
                    </w:rPr>
                    <w:t>Sözlü sınav, Karne notu</w:t>
                  </w:r>
                </w:p>
              </w:tc>
            </w:tr>
            <w:tr w:rsidR="00435961" w:rsidRPr="00430977" w14:paraId="64DB7DBC" w14:textId="77777777" w:rsidTr="007F7269">
              <w:tc>
                <w:tcPr>
                  <w:tcW w:w="1304" w:type="dxa"/>
                  <w:vAlign w:val="center"/>
                </w:tcPr>
                <w:p w14:paraId="554AD158" w14:textId="77777777" w:rsidR="00435961" w:rsidRPr="00430977" w:rsidRDefault="00435961" w:rsidP="007F7269">
                  <w:pPr>
                    <w:rPr>
                      <w:sz w:val="20"/>
                      <w:szCs w:val="20"/>
                    </w:rPr>
                  </w:pPr>
                  <w:r w:rsidRPr="00430977">
                    <w:rPr>
                      <w:sz w:val="20"/>
                      <w:szCs w:val="20"/>
                    </w:rPr>
                    <w:t>Klinik pratik</w:t>
                  </w:r>
                </w:p>
              </w:tc>
              <w:tc>
                <w:tcPr>
                  <w:tcW w:w="2410" w:type="dxa"/>
                  <w:vAlign w:val="center"/>
                </w:tcPr>
                <w:p w14:paraId="324E0592" w14:textId="77777777" w:rsidR="00435961" w:rsidRPr="00430977" w:rsidRDefault="00435961" w:rsidP="007F7269">
                  <w:pPr>
                    <w:rPr>
                      <w:color w:val="000000"/>
                      <w:sz w:val="20"/>
                      <w:szCs w:val="20"/>
                    </w:rPr>
                  </w:pPr>
                  <w:r w:rsidRPr="00430977">
                    <w:rPr>
                      <w:color w:val="000000"/>
                      <w:sz w:val="20"/>
                      <w:szCs w:val="20"/>
                    </w:rPr>
                    <w:t xml:space="preserve">Üriner inkontinanslı hastaya yaklaşım </w:t>
                  </w:r>
                </w:p>
              </w:tc>
              <w:tc>
                <w:tcPr>
                  <w:tcW w:w="822" w:type="dxa"/>
                  <w:vAlign w:val="center"/>
                </w:tcPr>
                <w:p w14:paraId="76387B64" w14:textId="77777777" w:rsidR="00435961" w:rsidRPr="00430977" w:rsidRDefault="00435961" w:rsidP="007F7269">
                  <w:pPr>
                    <w:spacing w:line="276" w:lineRule="auto"/>
                    <w:jc w:val="center"/>
                    <w:rPr>
                      <w:sz w:val="20"/>
                      <w:szCs w:val="20"/>
                    </w:rPr>
                  </w:pPr>
                  <w:r w:rsidRPr="00430977">
                    <w:rPr>
                      <w:sz w:val="20"/>
                      <w:szCs w:val="20"/>
                    </w:rPr>
                    <w:t xml:space="preserve">2 </w:t>
                  </w:r>
                </w:p>
              </w:tc>
              <w:tc>
                <w:tcPr>
                  <w:tcW w:w="1910" w:type="dxa"/>
                  <w:vAlign w:val="center"/>
                </w:tcPr>
                <w:p w14:paraId="6FE2A4DC" w14:textId="77777777" w:rsidR="00435961" w:rsidRPr="00430977" w:rsidRDefault="00435961" w:rsidP="007F7269">
                  <w:pPr>
                    <w:spacing w:line="276" w:lineRule="auto"/>
                    <w:rPr>
                      <w:sz w:val="20"/>
                      <w:szCs w:val="20"/>
                    </w:rPr>
                  </w:pPr>
                  <w:r w:rsidRPr="00430977">
                    <w:rPr>
                      <w:sz w:val="20"/>
                      <w:szCs w:val="20"/>
                    </w:rPr>
                    <w:t>Sözlü sınav</w:t>
                  </w:r>
                </w:p>
              </w:tc>
            </w:tr>
            <w:tr w:rsidR="00435961" w:rsidRPr="00430977" w14:paraId="0F32D7F7" w14:textId="77777777" w:rsidTr="007F7269">
              <w:tc>
                <w:tcPr>
                  <w:tcW w:w="1304" w:type="dxa"/>
                  <w:vAlign w:val="center"/>
                </w:tcPr>
                <w:p w14:paraId="53739234" w14:textId="77777777" w:rsidR="00435961" w:rsidRPr="00430977" w:rsidRDefault="00435961" w:rsidP="007F7269">
                  <w:pPr>
                    <w:rPr>
                      <w:sz w:val="20"/>
                      <w:szCs w:val="20"/>
                    </w:rPr>
                  </w:pPr>
                  <w:r w:rsidRPr="00430977">
                    <w:rPr>
                      <w:sz w:val="20"/>
                      <w:szCs w:val="20"/>
                    </w:rPr>
                    <w:t>Klinik pratik</w:t>
                  </w:r>
                </w:p>
              </w:tc>
              <w:tc>
                <w:tcPr>
                  <w:tcW w:w="2410" w:type="dxa"/>
                  <w:vAlign w:val="center"/>
                </w:tcPr>
                <w:p w14:paraId="13BCA6DD" w14:textId="77777777" w:rsidR="00435961" w:rsidRPr="00430977" w:rsidRDefault="00435961" w:rsidP="007F7269">
                  <w:pPr>
                    <w:rPr>
                      <w:color w:val="000000"/>
                      <w:sz w:val="20"/>
                      <w:szCs w:val="20"/>
                    </w:rPr>
                  </w:pPr>
                  <w:r w:rsidRPr="00430977">
                    <w:rPr>
                      <w:color w:val="000000"/>
                      <w:sz w:val="20"/>
                      <w:szCs w:val="20"/>
                    </w:rPr>
                    <w:t>Üroflowmetri ve ürodinamik çalışmalar</w:t>
                  </w:r>
                </w:p>
              </w:tc>
              <w:tc>
                <w:tcPr>
                  <w:tcW w:w="822" w:type="dxa"/>
                  <w:vAlign w:val="center"/>
                </w:tcPr>
                <w:p w14:paraId="475A3B2F" w14:textId="77777777" w:rsidR="00435961" w:rsidRPr="00430977" w:rsidRDefault="00435961" w:rsidP="007F7269">
                  <w:pPr>
                    <w:spacing w:line="276" w:lineRule="auto"/>
                    <w:jc w:val="center"/>
                    <w:rPr>
                      <w:sz w:val="20"/>
                      <w:szCs w:val="20"/>
                    </w:rPr>
                  </w:pPr>
                  <w:r w:rsidRPr="00430977">
                    <w:rPr>
                      <w:sz w:val="20"/>
                      <w:szCs w:val="20"/>
                    </w:rPr>
                    <w:t xml:space="preserve">2 </w:t>
                  </w:r>
                </w:p>
              </w:tc>
              <w:tc>
                <w:tcPr>
                  <w:tcW w:w="1910" w:type="dxa"/>
                  <w:vAlign w:val="center"/>
                </w:tcPr>
                <w:p w14:paraId="6B9D5E2D" w14:textId="77777777" w:rsidR="00435961" w:rsidRPr="00430977" w:rsidRDefault="00435961" w:rsidP="007F7269">
                  <w:pPr>
                    <w:spacing w:line="276" w:lineRule="auto"/>
                    <w:rPr>
                      <w:sz w:val="20"/>
                      <w:szCs w:val="20"/>
                    </w:rPr>
                  </w:pPr>
                  <w:r w:rsidRPr="00430977">
                    <w:rPr>
                      <w:sz w:val="20"/>
                      <w:szCs w:val="20"/>
                    </w:rPr>
                    <w:t>Sözlü sınav, Karne notu</w:t>
                  </w:r>
                </w:p>
              </w:tc>
            </w:tr>
            <w:tr w:rsidR="00435961" w:rsidRPr="00430977" w14:paraId="77AC06A0" w14:textId="77777777" w:rsidTr="007F7269">
              <w:tc>
                <w:tcPr>
                  <w:tcW w:w="1304" w:type="dxa"/>
                  <w:vAlign w:val="center"/>
                </w:tcPr>
                <w:p w14:paraId="2C93DCB3" w14:textId="77777777" w:rsidR="00435961" w:rsidRPr="00430977" w:rsidRDefault="00435961" w:rsidP="007F7269">
                  <w:pPr>
                    <w:rPr>
                      <w:sz w:val="20"/>
                      <w:szCs w:val="20"/>
                    </w:rPr>
                  </w:pPr>
                  <w:r w:rsidRPr="00430977">
                    <w:rPr>
                      <w:sz w:val="20"/>
                      <w:szCs w:val="20"/>
                    </w:rPr>
                    <w:t>Klinik pratik</w:t>
                  </w:r>
                </w:p>
              </w:tc>
              <w:tc>
                <w:tcPr>
                  <w:tcW w:w="2410" w:type="dxa"/>
                  <w:vAlign w:val="center"/>
                </w:tcPr>
                <w:p w14:paraId="3F867AD2" w14:textId="77777777" w:rsidR="00435961" w:rsidRPr="00430977" w:rsidRDefault="00435961" w:rsidP="007F7269">
                  <w:pPr>
                    <w:rPr>
                      <w:color w:val="000000"/>
                      <w:sz w:val="20"/>
                      <w:szCs w:val="20"/>
                    </w:rPr>
                  </w:pPr>
                  <w:r w:rsidRPr="00430977">
                    <w:rPr>
                      <w:color w:val="000000"/>
                      <w:sz w:val="20"/>
                      <w:szCs w:val="20"/>
                    </w:rPr>
                    <w:t>Hematüri ve üretroraji</w:t>
                  </w:r>
                </w:p>
              </w:tc>
              <w:tc>
                <w:tcPr>
                  <w:tcW w:w="822" w:type="dxa"/>
                  <w:vAlign w:val="center"/>
                </w:tcPr>
                <w:p w14:paraId="2522A22F" w14:textId="77777777" w:rsidR="00435961" w:rsidRPr="00430977" w:rsidRDefault="00435961" w:rsidP="007F7269">
                  <w:pPr>
                    <w:spacing w:line="276" w:lineRule="auto"/>
                    <w:jc w:val="center"/>
                    <w:rPr>
                      <w:sz w:val="20"/>
                      <w:szCs w:val="20"/>
                    </w:rPr>
                  </w:pPr>
                  <w:r w:rsidRPr="00430977">
                    <w:rPr>
                      <w:sz w:val="20"/>
                      <w:szCs w:val="20"/>
                    </w:rPr>
                    <w:t xml:space="preserve">2 </w:t>
                  </w:r>
                </w:p>
              </w:tc>
              <w:tc>
                <w:tcPr>
                  <w:tcW w:w="1910" w:type="dxa"/>
                  <w:vAlign w:val="center"/>
                </w:tcPr>
                <w:p w14:paraId="3CB49B06" w14:textId="77777777" w:rsidR="00435961" w:rsidRPr="00430977" w:rsidRDefault="00435961" w:rsidP="007F7269">
                  <w:pPr>
                    <w:spacing w:line="276" w:lineRule="auto"/>
                    <w:rPr>
                      <w:sz w:val="20"/>
                      <w:szCs w:val="20"/>
                    </w:rPr>
                  </w:pPr>
                  <w:r w:rsidRPr="00430977">
                    <w:rPr>
                      <w:sz w:val="20"/>
                      <w:szCs w:val="20"/>
                    </w:rPr>
                    <w:t>Sözlü sınav</w:t>
                  </w:r>
                </w:p>
              </w:tc>
            </w:tr>
            <w:tr w:rsidR="00435961" w:rsidRPr="00430977" w14:paraId="56EEE384" w14:textId="77777777" w:rsidTr="007F7269">
              <w:tc>
                <w:tcPr>
                  <w:tcW w:w="1304" w:type="dxa"/>
                  <w:vAlign w:val="center"/>
                </w:tcPr>
                <w:p w14:paraId="1D8712FA" w14:textId="77777777" w:rsidR="00435961" w:rsidRPr="00430977" w:rsidRDefault="00435961" w:rsidP="007F7269">
                  <w:pPr>
                    <w:rPr>
                      <w:sz w:val="20"/>
                      <w:szCs w:val="20"/>
                    </w:rPr>
                  </w:pPr>
                  <w:r w:rsidRPr="00430977">
                    <w:rPr>
                      <w:sz w:val="20"/>
                      <w:szCs w:val="20"/>
                    </w:rPr>
                    <w:t>Klinik pratik</w:t>
                  </w:r>
                </w:p>
              </w:tc>
              <w:tc>
                <w:tcPr>
                  <w:tcW w:w="2410" w:type="dxa"/>
                  <w:vAlign w:val="center"/>
                </w:tcPr>
                <w:p w14:paraId="61EFB532" w14:textId="77777777" w:rsidR="00435961" w:rsidRPr="00430977" w:rsidRDefault="00435961" w:rsidP="007F7269">
                  <w:pPr>
                    <w:rPr>
                      <w:color w:val="000000"/>
                      <w:sz w:val="20"/>
                      <w:szCs w:val="20"/>
                    </w:rPr>
                  </w:pPr>
                  <w:r w:rsidRPr="00430977">
                    <w:rPr>
                      <w:color w:val="000000"/>
                      <w:sz w:val="20"/>
                      <w:szCs w:val="20"/>
                    </w:rPr>
                    <w:t>Anürik hastaya yaklaşım</w:t>
                  </w:r>
                </w:p>
              </w:tc>
              <w:tc>
                <w:tcPr>
                  <w:tcW w:w="822" w:type="dxa"/>
                  <w:vAlign w:val="center"/>
                </w:tcPr>
                <w:p w14:paraId="440717BB" w14:textId="77777777" w:rsidR="00435961" w:rsidRPr="00430977" w:rsidRDefault="00435961" w:rsidP="007F7269">
                  <w:pPr>
                    <w:spacing w:line="276" w:lineRule="auto"/>
                    <w:jc w:val="center"/>
                    <w:rPr>
                      <w:sz w:val="20"/>
                      <w:szCs w:val="20"/>
                    </w:rPr>
                  </w:pPr>
                  <w:r w:rsidRPr="00430977">
                    <w:rPr>
                      <w:sz w:val="20"/>
                      <w:szCs w:val="20"/>
                    </w:rPr>
                    <w:t>1</w:t>
                  </w:r>
                </w:p>
              </w:tc>
              <w:tc>
                <w:tcPr>
                  <w:tcW w:w="1910" w:type="dxa"/>
                  <w:vAlign w:val="center"/>
                </w:tcPr>
                <w:p w14:paraId="5F262F3B" w14:textId="77777777" w:rsidR="00435961" w:rsidRPr="00430977" w:rsidRDefault="00435961" w:rsidP="007F7269">
                  <w:pPr>
                    <w:spacing w:line="276" w:lineRule="auto"/>
                    <w:rPr>
                      <w:sz w:val="20"/>
                      <w:szCs w:val="20"/>
                    </w:rPr>
                  </w:pPr>
                  <w:r w:rsidRPr="00430977">
                    <w:rPr>
                      <w:sz w:val="20"/>
                      <w:szCs w:val="20"/>
                    </w:rPr>
                    <w:t>Sözlü sınav</w:t>
                  </w:r>
                </w:p>
              </w:tc>
            </w:tr>
            <w:tr w:rsidR="00435961" w:rsidRPr="00430977" w14:paraId="4CB20DCB" w14:textId="77777777" w:rsidTr="007F7269">
              <w:tc>
                <w:tcPr>
                  <w:tcW w:w="1304" w:type="dxa"/>
                  <w:vAlign w:val="center"/>
                </w:tcPr>
                <w:p w14:paraId="259B2D2D" w14:textId="77777777" w:rsidR="00435961" w:rsidRPr="00430977" w:rsidRDefault="00435961" w:rsidP="007F7269">
                  <w:pPr>
                    <w:rPr>
                      <w:sz w:val="20"/>
                      <w:szCs w:val="20"/>
                    </w:rPr>
                  </w:pPr>
                  <w:r w:rsidRPr="00430977">
                    <w:rPr>
                      <w:sz w:val="20"/>
                      <w:szCs w:val="20"/>
                    </w:rPr>
                    <w:t>Klinik pratik</w:t>
                  </w:r>
                </w:p>
              </w:tc>
              <w:tc>
                <w:tcPr>
                  <w:tcW w:w="2410" w:type="dxa"/>
                  <w:vAlign w:val="center"/>
                </w:tcPr>
                <w:p w14:paraId="4D20D23E" w14:textId="77777777" w:rsidR="00435961" w:rsidRPr="00430977" w:rsidRDefault="00435961" w:rsidP="007F7269">
                  <w:pPr>
                    <w:rPr>
                      <w:color w:val="000000"/>
                      <w:sz w:val="20"/>
                      <w:szCs w:val="20"/>
                    </w:rPr>
                  </w:pPr>
                  <w:r w:rsidRPr="00430977">
                    <w:rPr>
                      <w:color w:val="000000"/>
                      <w:sz w:val="20"/>
                      <w:szCs w:val="20"/>
                    </w:rPr>
                    <w:t>Renal kolikli hastaya yaklaşım</w:t>
                  </w:r>
                </w:p>
              </w:tc>
              <w:tc>
                <w:tcPr>
                  <w:tcW w:w="822" w:type="dxa"/>
                  <w:vAlign w:val="center"/>
                </w:tcPr>
                <w:p w14:paraId="7F2E6584" w14:textId="77777777" w:rsidR="00435961" w:rsidRPr="00430977" w:rsidRDefault="00435961" w:rsidP="007F7269">
                  <w:pPr>
                    <w:spacing w:line="276" w:lineRule="auto"/>
                    <w:jc w:val="center"/>
                    <w:rPr>
                      <w:sz w:val="20"/>
                      <w:szCs w:val="20"/>
                    </w:rPr>
                  </w:pPr>
                  <w:r w:rsidRPr="00430977">
                    <w:rPr>
                      <w:sz w:val="20"/>
                      <w:szCs w:val="20"/>
                    </w:rPr>
                    <w:t>1</w:t>
                  </w:r>
                </w:p>
              </w:tc>
              <w:tc>
                <w:tcPr>
                  <w:tcW w:w="1910" w:type="dxa"/>
                  <w:vAlign w:val="center"/>
                </w:tcPr>
                <w:p w14:paraId="31F986B8" w14:textId="77777777" w:rsidR="00435961" w:rsidRPr="00430977" w:rsidRDefault="00435961" w:rsidP="007F7269">
                  <w:pPr>
                    <w:spacing w:line="276" w:lineRule="auto"/>
                    <w:rPr>
                      <w:sz w:val="20"/>
                      <w:szCs w:val="20"/>
                    </w:rPr>
                  </w:pPr>
                  <w:r w:rsidRPr="00430977">
                    <w:rPr>
                      <w:sz w:val="20"/>
                      <w:szCs w:val="20"/>
                    </w:rPr>
                    <w:t>Sözlü sınav</w:t>
                  </w:r>
                </w:p>
              </w:tc>
            </w:tr>
            <w:tr w:rsidR="00435961" w:rsidRPr="00430977" w14:paraId="17143930" w14:textId="77777777" w:rsidTr="007F7269">
              <w:tc>
                <w:tcPr>
                  <w:tcW w:w="1304" w:type="dxa"/>
                  <w:vAlign w:val="center"/>
                </w:tcPr>
                <w:p w14:paraId="65C8137D" w14:textId="77777777" w:rsidR="00435961" w:rsidRPr="00430977" w:rsidRDefault="00435961" w:rsidP="007F7269">
                  <w:pPr>
                    <w:rPr>
                      <w:sz w:val="20"/>
                      <w:szCs w:val="20"/>
                    </w:rPr>
                  </w:pPr>
                  <w:r w:rsidRPr="00430977">
                    <w:rPr>
                      <w:sz w:val="20"/>
                      <w:szCs w:val="20"/>
                    </w:rPr>
                    <w:t>Klinik pratik</w:t>
                  </w:r>
                </w:p>
              </w:tc>
              <w:tc>
                <w:tcPr>
                  <w:tcW w:w="2410" w:type="dxa"/>
                  <w:vAlign w:val="center"/>
                </w:tcPr>
                <w:p w14:paraId="47A08E15" w14:textId="77777777" w:rsidR="00435961" w:rsidRPr="00430977" w:rsidRDefault="00435961" w:rsidP="007F7269">
                  <w:pPr>
                    <w:rPr>
                      <w:color w:val="000000"/>
                      <w:sz w:val="20"/>
                      <w:szCs w:val="20"/>
                    </w:rPr>
                  </w:pPr>
                  <w:r w:rsidRPr="00430977">
                    <w:rPr>
                      <w:color w:val="000000"/>
                      <w:sz w:val="20"/>
                      <w:szCs w:val="20"/>
                    </w:rPr>
                    <w:t>Reçete yazma pratiği</w:t>
                  </w:r>
                </w:p>
              </w:tc>
              <w:tc>
                <w:tcPr>
                  <w:tcW w:w="822" w:type="dxa"/>
                  <w:vAlign w:val="center"/>
                </w:tcPr>
                <w:p w14:paraId="75779624" w14:textId="77777777" w:rsidR="00435961" w:rsidRPr="00430977" w:rsidRDefault="00435961" w:rsidP="007F7269">
                  <w:pPr>
                    <w:spacing w:line="276" w:lineRule="auto"/>
                    <w:jc w:val="center"/>
                    <w:rPr>
                      <w:sz w:val="20"/>
                      <w:szCs w:val="20"/>
                    </w:rPr>
                  </w:pPr>
                  <w:r w:rsidRPr="00430977">
                    <w:rPr>
                      <w:sz w:val="20"/>
                      <w:szCs w:val="20"/>
                    </w:rPr>
                    <w:t>2</w:t>
                  </w:r>
                </w:p>
              </w:tc>
              <w:tc>
                <w:tcPr>
                  <w:tcW w:w="1910" w:type="dxa"/>
                  <w:vAlign w:val="center"/>
                </w:tcPr>
                <w:p w14:paraId="07C7CD1B" w14:textId="77777777" w:rsidR="00435961" w:rsidRPr="00430977" w:rsidRDefault="00435961" w:rsidP="007F7269">
                  <w:pPr>
                    <w:spacing w:line="276" w:lineRule="auto"/>
                    <w:rPr>
                      <w:sz w:val="20"/>
                      <w:szCs w:val="20"/>
                    </w:rPr>
                  </w:pPr>
                  <w:r w:rsidRPr="00430977">
                    <w:rPr>
                      <w:sz w:val="20"/>
                      <w:szCs w:val="20"/>
                    </w:rPr>
                    <w:t>Sözlü sınav, Karne notu</w:t>
                  </w:r>
                </w:p>
              </w:tc>
            </w:tr>
            <w:tr w:rsidR="00435961" w:rsidRPr="00430977" w14:paraId="321C193A" w14:textId="77777777" w:rsidTr="007F7269">
              <w:tc>
                <w:tcPr>
                  <w:tcW w:w="1304" w:type="dxa"/>
                  <w:vAlign w:val="center"/>
                </w:tcPr>
                <w:p w14:paraId="7DE298A3" w14:textId="77777777" w:rsidR="00435961" w:rsidRPr="00430977" w:rsidRDefault="00435961" w:rsidP="007F7269">
                  <w:pPr>
                    <w:spacing w:line="276" w:lineRule="auto"/>
                    <w:rPr>
                      <w:sz w:val="20"/>
                      <w:szCs w:val="20"/>
                    </w:rPr>
                  </w:pPr>
                  <w:r w:rsidRPr="00430977">
                    <w:rPr>
                      <w:sz w:val="20"/>
                      <w:szCs w:val="20"/>
                    </w:rPr>
                    <w:t>Hasta başı eğitim</w:t>
                  </w:r>
                </w:p>
              </w:tc>
              <w:tc>
                <w:tcPr>
                  <w:tcW w:w="2410" w:type="dxa"/>
                  <w:vAlign w:val="center"/>
                </w:tcPr>
                <w:p w14:paraId="790699E0" w14:textId="77777777" w:rsidR="00435961" w:rsidRPr="00430977" w:rsidRDefault="00435961" w:rsidP="007F7269">
                  <w:pPr>
                    <w:rPr>
                      <w:color w:val="000000"/>
                      <w:sz w:val="20"/>
                      <w:szCs w:val="20"/>
                    </w:rPr>
                  </w:pPr>
                  <w:r w:rsidRPr="00430977">
                    <w:rPr>
                      <w:color w:val="000000"/>
                      <w:sz w:val="20"/>
                      <w:szCs w:val="20"/>
                    </w:rPr>
                    <w:t>Klinik vizit</w:t>
                  </w:r>
                </w:p>
              </w:tc>
              <w:tc>
                <w:tcPr>
                  <w:tcW w:w="822" w:type="dxa"/>
                  <w:vAlign w:val="center"/>
                </w:tcPr>
                <w:p w14:paraId="0D4A1F8A" w14:textId="77777777" w:rsidR="00435961" w:rsidRPr="00430977" w:rsidRDefault="00435961" w:rsidP="007F7269">
                  <w:pPr>
                    <w:spacing w:line="276" w:lineRule="auto"/>
                    <w:jc w:val="center"/>
                    <w:rPr>
                      <w:sz w:val="20"/>
                      <w:szCs w:val="20"/>
                    </w:rPr>
                  </w:pPr>
                  <w:r w:rsidRPr="00430977">
                    <w:rPr>
                      <w:sz w:val="20"/>
                      <w:szCs w:val="20"/>
                    </w:rPr>
                    <w:t>6</w:t>
                  </w:r>
                </w:p>
              </w:tc>
              <w:tc>
                <w:tcPr>
                  <w:tcW w:w="1910" w:type="dxa"/>
                  <w:vAlign w:val="center"/>
                </w:tcPr>
                <w:p w14:paraId="6FA899AB" w14:textId="77777777" w:rsidR="00435961" w:rsidRPr="00430977" w:rsidRDefault="00435961" w:rsidP="007F7269">
                  <w:pPr>
                    <w:spacing w:line="276" w:lineRule="auto"/>
                    <w:rPr>
                      <w:sz w:val="20"/>
                      <w:szCs w:val="20"/>
                    </w:rPr>
                  </w:pPr>
                  <w:r w:rsidRPr="00430977">
                    <w:rPr>
                      <w:sz w:val="20"/>
                      <w:szCs w:val="20"/>
                    </w:rPr>
                    <w:t>Karne notu</w:t>
                  </w:r>
                </w:p>
              </w:tc>
            </w:tr>
            <w:tr w:rsidR="00435961" w:rsidRPr="00430977" w14:paraId="18CD18B7" w14:textId="77777777" w:rsidTr="007F7269">
              <w:tc>
                <w:tcPr>
                  <w:tcW w:w="1304" w:type="dxa"/>
                  <w:vAlign w:val="center"/>
                </w:tcPr>
                <w:p w14:paraId="7B009351" w14:textId="77777777" w:rsidR="00435961" w:rsidRPr="00430977" w:rsidRDefault="00435961" w:rsidP="007F7269">
                  <w:pPr>
                    <w:spacing w:line="276" w:lineRule="auto"/>
                    <w:rPr>
                      <w:sz w:val="20"/>
                      <w:szCs w:val="20"/>
                    </w:rPr>
                  </w:pPr>
                  <w:r w:rsidRPr="00430977">
                    <w:rPr>
                      <w:sz w:val="20"/>
                      <w:szCs w:val="20"/>
                    </w:rPr>
                    <w:t>Hasta başı eğitim</w:t>
                  </w:r>
                </w:p>
              </w:tc>
              <w:tc>
                <w:tcPr>
                  <w:tcW w:w="2410" w:type="dxa"/>
                  <w:vAlign w:val="center"/>
                </w:tcPr>
                <w:p w14:paraId="6020950B" w14:textId="77777777" w:rsidR="00435961" w:rsidRPr="00430977" w:rsidRDefault="00435961" w:rsidP="007F7269">
                  <w:pPr>
                    <w:rPr>
                      <w:color w:val="000000"/>
                      <w:sz w:val="20"/>
                      <w:szCs w:val="20"/>
                    </w:rPr>
                  </w:pPr>
                  <w:r w:rsidRPr="00430977">
                    <w:rPr>
                      <w:color w:val="000000"/>
                      <w:sz w:val="20"/>
                      <w:szCs w:val="20"/>
                    </w:rPr>
                    <w:t>Olgu tartışmaları</w:t>
                  </w:r>
                </w:p>
              </w:tc>
              <w:tc>
                <w:tcPr>
                  <w:tcW w:w="822" w:type="dxa"/>
                  <w:vAlign w:val="center"/>
                </w:tcPr>
                <w:p w14:paraId="5D02A255" w14:textId="77777777" w:rsidR="00435961" w:rsidRPr="00430977" w:rsidRDefault="00435961" w:rsidP="007F7269">
                  <w:pPr>
                    <w:spacing w:line="276" w:lineRule="auto"/>
                    <w:jc w:val="center"/>
                    <w:rPr>
                      <w:sz w:val="20"/>
                      <w:szCs w:val="20"/>
                    </w:rPr>
                  </w:pPr>
                  <w:r w:rsidRPr="00430977">
                    <w:rPr>
                      <w:sz w:val="20"/>
                      <w:szCs w:val="20"/>
                    </w:rPr>
                    <w:t xml:space="preserve">6 </w:t>
                  </w:r>
                </w:p>
              </w:tc>
              <w:tc>
                <w:tcPr>
                  <w:tcW w:w="1910" w:type="dxa"/>
                  <w:vAlign w:val="center"/>
                </w:tcPr>
                <w:p w14:paraId="491A80D4" w14:textId="77777777" w:rsidR="00435961" w:rsidRPr="00430977" w:rsidRDefault="00435961" w:rsidP="007F7269">
                  <w:pPr>
                    <w:spacing w:line="276" w:lineRule="auto"/>
                    <w:rPr>
                      <w:sz w:val="20"/>
                      <w:szCs w:val="20"/>
                    </w:rPr>
                  </w:pPr>
                  <w:r w:rsidRPr="00430977">
                    <w:rPr>
                      <w:sz w:val="20"/>
                      <w:szCs w:val="20"/>
                    </w:rPr>
                    <w:t>Karne notu</w:t>
                  </w:r>
                </w:p>
              </w:tc>
            </w:tr>
            <w:tr w:rsidR="00435961" w:rsidRPr="00430977" w14:paraId="5902EB6C" w14:textId="77777777" w:rsidTr="007F7269">
              <w:tc>
                <w:tcPr>
                  <w:tcW w:w="1304" w:type="dxa"/>
                  <w:vAlign w:val="center"/>
                </w:tcPr>
                <w:p w14:paraId="0F39D3D7" w14:textId="77777777" w:rsidR="00435961" w:rsidRPr="00430977" w:rsidRDefault="00435961" w:rsidP="007F7269">
                  <w:pPr>
                    <w:spacing w:line="276" w:lineRule="auto"/>
                    <w:rPr>
                      <w:sz w:val="20"/>
                      <w:szCs w:val="20"/>
                    </w:rPr>
                  </w:pPr>
                  <w:r w:rsidRPr="00430977">
                    <w:rPr>
                      <w:sz w:val="20"/>
                      <w:szCs w:val="20"/>
                    </w:rPr>
                    <w:t>İş başında öğrenme</w:t>
                  </w:r>
                </w:p>
              </w:tc>
              <w:tc>
                <w:tcPr>
                  <w:tcW w:w="2410" w:type="dxa"/>
                  <w:vAlign w:val="center"/>
                </w:tcPr>
                <w:p w14:paraId="38808ACA" w14:textId="77777777" w:rsidR="00435961" w:rsidRPr="00430977" w:rsidRDefault="00435961" w:rsidP="007F7269">
                  <w:pPr>
                    <w:rPr>
                      <w:color w:val="000000"/>
                      <w:sz w:val="20"/>
                      <w:szCs w:val="20"/>
                    </w:rPr>
                  </w:pPr>
                  <w:r w:rsidRPr="00430977">
                    <w:rPr>
                      <w:color w:val="000000"/>
                      <w:sz w:val="20"/>
                      <w:szCs w:val="20"/>
                    </w:rPr>
                    <w:t>Poliklinikte pratik</w:t>
                  </w:r>
                </w:p>
              </w:tc>
              <w:tc>
                <w:tcPr>
                  <w:tcW w:w="822" w:type="dxa"/>
                  <w:vAlign w:val="center"/>
                </w:tcPr>
                <w:p w14:paraId="36593D40" w14:textId="77777777" w:rsidR="00435961" w:rsidRPr="00430977" w:rsidRDefault="00435961" w:rsidP="007F7269">
                  <w:pPr>
                    <w:spacing w:line="276" w:lineRule="auto"/>
                    <w:jc w:val="center"/>
                    <w:rPr>
                      <w:sz w:val="20"/>
                      <w:szCs w:val="20"/>
                    </w:rPr>
                  </w:pPr>
                  <w:r w:rsidRPr="00430977">
                    <w:rPr>
                      <w:sz w:val="20"/>
                      <w:szCs w:val="20"/>
                    </w:rPr>
                    <w:t>8</w:t>
                  </w:r>
                </w:p>
              </w:tc>
              <w:tc>
                <w:tcPr>
                  <w:tcW w:w="1910" w:type="dxa"/>
                  <w:vAlign w:val="center"/>
                </w:tcPr>
                <w:p w14:paraId="188FA03C" w14:textId="77777777" w:rsidR="00435961" w:rsidRPr="00430977" w:rsidRDefault="00435961" w:rsidP="007F7269">
                  <w:pPr>
                    <w:spacing w:line="276" w:lineRule="auto"/>
                    <w:rPr>
                      <w:sz w:val="20"/>
                      <w:szCs w:val="20"/>
                    </w:rPr>
                  </w:pPr>
                  <w:r w:rsidRPr="00430977">
                    <w:rPr>
                      <w:sz w:val="20"/>
                      <w:szCs w:val="20"/>
                    </w:rPr>
                    <w:t>Karne notu</w:t>
                  </w:r>
                </w:p>
              </w:tc>
            </w:tr>
            <w:tr w:rsidR="00435961" w:rsidRPr="00430977" w14:paraId="0DA45129" w14:textId="77777777" w:rsidTr="007F7269">
              <w:tc>
                <w:tcPr>
                  <w:tcW w:w="1304" w:type="dxa"/>
                  <w:vAlign w:val="center"/>
                </w:tcPr>
                <w:p w14:paraId="600E6EF7" w14:textId="77777777" w:rsidR="00435961" w:rsidRPr="00430977" w:rsidRDefault="00435961" w:rsidP="007F7269">
                  <w:pPr>
                    <w:spacing w:line="276" w:lineRule="auto"/>
                    <w:rPr>
                      <w:sz w:val="20"/>
                      <w:szCs w:val="20"/>
                    </w:rPr>
                  </w:pPr>
                  <w:r w:rsidRPr="00430977">
                    <w:rPr>
                      <w:sz w:val="20"/>
                      <w:szCs w:val="20"/>
                    </w:rPr>
                    <w:t>İş başında öğrenme</w:t>
                  </w:r>
                </w:p>
              </w:tc>
              <w:tc>
                <w:tcPr>
                  <w:tcW w:w="2410" w:type="dxa"/>
                  <w:vAlign w:val="center"/>
                </w:tcPr>
                <w:p w14:paraId="24C3E6AE" w14:textId="77777777" w:rsidR="00435961" w:rsidRPr="00430977" w:rsidRDefault="00435961" w:rsidP="007F7269">
                  <w:pPr>
                    <w:rPr>
                      <w:color w:val="000000"/>
                      <w:sz w:val="20"/>
                      <w:szCs w:val="20"/>
                    </w:rPr>
                  </w:pPr>
                  <w:r w:rsidRPr="00430977">
                    <w:rPr>
                      <w:color w:val="000000"/>
                      <w:sz w:val="20"/>
                      <w:szCs w:val="20"/>
                    </w:rPr>
                    <w:t>Ameliyathanede pratik</w:t>
                  </w:r>
                </w:p>
              </w:tc>
              <w:tc>
                <w:tcPr>
                  <w:tcW w:w="822" w:type="dxa"/>
                  <w:vAlign w:val="center"/>
                </w:tcPr>
                <w:p w14:paraId="0A7558BD" w14:textId="77777777" w:rsidR="00435961" w:rsidRPr="00430977" w:rsidRDefault="00435961" w:rsidP="007F7269">
                  <w:pPr>
                    <w:spacing w:line="276" w:lineRule="auto"/>
                    <w:jc w:val="center"/>
                    <w:rPr>
                      <w:sz w:val="20"/>
                      <w:szCs w:val="20"/>
                    </w:rPr>
                  </w:pPr>
                  <w:r w:rsidRPr="00430977">
                    <w:rPr>
                      <w:sz w:val="20"/>
                      <w:szCs w:val="20"/>
                    </w:rPr>
                    <w:t xml:space="preserve">4 </w:t>
                  </w:r>
                </w:p>
              </w:tc>
              <w:tc>
                <w:tcPr>
                  <w:tcW w:w="1910" w:type="dxa"/>
                  <w:vAlign w:val="center"/>
                </w:tcPr>
                <w:p w14:paraId="52D9EEA0" w14:textId="77777777" w:rsidR="00435961" w:rsidRPr="00430977" w:rsidRDefault="00435961" w:rsidP="007F7269">
                  <w:pPr>
                    <w:spacing w:line="276" w:lineRule="auto"/>
                    <w:rPr>
                      <w:sz w:val="20"/>
                      <w:szCs w:val="20"/>
                    </w:rPr>
                  </w:pPr>
                  <w:r w:rsidRPr="00430977">
                    <w:rPr>
                      <w:sz w:val="20"/>
                      <w:szCs w:val="20"/>
                    </w:rPr>
                    <w:t>Karne notu</w:t>
                  </w:r>
                </w:p>
              </w:tc>
            </w:tr>
            <w:tr w:rsidR="00435961" w:rsidRPr="00430977" w14:paraId="36475395" w14:textId="77777777" w:rsidTr="007F7269">
              <w:tc>
                <w:tcPr>
                  <w:tcW w:w="1304" w:type="dxa"/>
                  <w:vAlign w:val="center"/>
                </w:tcPr>
                <w:p w14:paraId="73CA4DFC" w14:textId="77777777" w:rsidR="00435961" w:rsidRPr="00430977" w:rsidRDefault="00435961" w:rsidP="007F7269">
                  <w:pPr>
                    <w:spacing w:line="276" w:lineRule="auto"/>
                    <w:rPr>
                      <w:sz w:val="20"/>
                      <w:szCs w:val="20"/>
                    </w:rPr>
                  </w:pPr>
                  <w:r w:rsidRPr="00430977">
                    <w:rPr>
                      <w:sz w:val="20"/>
                      <w:szCs w:val="20"/>
                    </w:rPr>
                    <w:t>Beceri uygulaması</w:t>
                  </w:r>
                </w:p>
              </w:tc>
              <w:tc>
                <w:tcPr>
                  <w:tcW w:w="2410" w:type="dxa"/>
                  <w:vAlign w:val="center"/>
                </w:tcPr>
                <w:p w14:paraId="331EB050" w14:textId="77777777" w:rsidR="00435961" w:rsidRPr="00430977" w:rsidRDefault="00435961" w:rsidP="007F7269">
                  <w:pPr>
                    <w:rPr>
                      <w:color w:val="000000"/>
                      <w:sz w:val="20"/>
                      <w:szCs w:val="20"/>
                    </w:rPr>
                  </w:pPr>
                  <w:r w:rsidRPr="00430977">
                    <w:rPr>
                      <w:color w:val="000000"/>
                      <w:sz w:val="20"/>
                      <w:szCs w:val="20"/>
                    </w:rPr>
                    <w:t>Üretral sonda takma işlemi</w:t>
                  </w:r>
                </w:p>
              </w:tc>
              <w:tc>
                <w:tcPr>
                  <w:tcW w:w="822" w:type="dxa"/>
                  <w:vAlign w:val="center"/>
                </w:tcPr>
                <w:p w14:paraId="3B5EB8F7" w14:textId="77777777" w:rsidR="00435961" w:rsidRPr="00430977" w:rsidRDefault="00435961" w:rsidP="007F7269">
                  <w:pPr>
                    <w:spacing w:line="276" w:lineRule="auto"/>
                    <w:jc w:val="center"/>
                    <w:rPr>
                      <w:sz w:val="20"/>
                      <w:szCs w:val="20"/>
                    </w:rPr>
                  </w:pPr>
                  <w:r w:rsidRPr="00430977">
                    <w:rPr>
                      <w:sz w:val="20"/>
                      <w:szCs w:val="20"/>
                    </w:rPr>
                    <w:t xml:space="preserve">2 </w:t>
                  </w:r>
                </w:p>
              </w:tc>
              <w:tc>
                <w:tcPr>
                  <w:tcW w:w="1910" w:type="dxa"/>
                  <w:vAlign w:val="center"/>
                </w:tcPr>
                <w:p w14:paraId="3BEAB5A5" w14:textId="77777777" w:rsidR="00435961" w:rsidRPr="00430977" w:rsidRDefault="00435961" w:rsidP="007F7269">
                  <w:pPr>
                    <w:spacing w:line="276" w:lineRule="auto"/>
                    <w:rPr>
                      <w:sz w:val="20"/>
                      <w:szCs w:val="20"/>
                    </w:rPr>
                  </w:pPr>
                  <w:r w:rsidRPr="00430977">
                    <w:rPr>
                      <w:sz w:val="20"/>
                      <w:szCs w:val="20"/>
                    </w:rPr>
                    <w:t>Karne notu</w:t>
                  </w:r>
                </w:p>
              </w:tc>
            </w:tr>
            <w:tr w:rsidR="00435961" w:rsidRPr="00430977" w14:paraId="613423A8" w14:textId="77777777" w:rsidTr="007F7269">
              <w:tc>
                <w:tcPr>
                  <w:tcW w:w="1304" w:type="dxa"/>
                  <w:vAlign w:val="center"/>
                </w:tcPr>
                <w:p w14:paraId="695E5065" w14:textId="77777777" w:rsidR="00435961" w:rsidRPr="00430977" w:rsidRDefault="00435961" w:rsidP="007F7269">
                  <w:pPr>
                    <w:spacing w:line="276" w:lineRule="auto"/>
                    <w:rPr>
                      <w:sz w:val="20"/>
                      <w:szCs w:val="20"/>
                    </w:rPr>
                  </w:pPr>
                  <w:r w:rsidRPr="00430977">
                    <w:rPr>
                      <w:sz w:val="20"/>
                      <w:szCs w:val="20"/>
                    </w:rPr>
                    <w:t>Beceri uygulaması</w:t>
                  </w:r>
                </w:p>
              </w:tc>
              <w:tc>
                <w:tcPr>
                  <w:tcW w:w="2410" w:type="dxa"/>
                  <w:vAlign w:val="center"/>
                </w:tcPr>
                <w:p w14:paraId="623F27A7" w14:textId="77777777" w:rsidR="00435961" w:rsidRPr="00430977" w:rsidRDefault="00435961" w:rsidP="007F7269">
                  <w:pPr>
                    <w:rPr>
                      <w:color w:val="000000"/>
                      <w:sz w:val="20"/>
                      <w:szCs w:val="20"/>
                    </w:rPr>
                  </w:pPr>
                  <w:r w:rsidRPr="00430977">
                    <w:rPr>
                      <w:color w:val="000000"/>
                      <w:sz w:val="20"/>
                      <w:szCs w:val="20"/>
                    </w:rPr>
                    <w:t>Suprapubik mesane ponksiyonu</w:t>
                  </w:r>
                </w:p>
              </w:tc>
              <w:tc>
                <w:tcPr>
                  <w:tcW w:w="822" w:type="dxa"/>
                  <w:vAlign w:val="center"/>
                </w:tcPr>
                <w:p w14:paraId="2BE12044" w14:textId="77777777" w:rsidR="00435961" w:rsidRPr="00430977" w:rsidRDefault="00435961" w:rsidP="007F7269">
                  <w:pPr>
                    <w:spacing w:line="276" w:lineRule="auto"/>
                    <w:jc w:val="center"/>
                    <w:rPr>
                      <w:sz w:val="20"/>
                      <w:szCs w:val="20"/>
                    </w:rPr>
                  </w:pPr>
                  <w:r w:rsidRPr="00430977">
                    <w:rPr>
                      <w:sz w:val="20"/>
                      <w:szCs w:val="20"/>
                    </w:rPr>
                    <w:t>2</w:t>
                  </w:r>
                </w:p>
              </w:tc>
              <w:tc>
                <w:tcPr>
                  <w:tcW w:w="1910" w:type="dxa"/>
                  <w:vAlign w:val="center"/>
                </w:tcPr>
                <w:p w14:paraId="769F8812" w14:textId="77777777" w:rsidR="00435961" w:rsidRPr="00430977" w:rsidRDefault="00435961" w:rsidP="007F7269">
                  <w:pPr>
                    <w:spacing w:line="276" w:lineRule="auto"/>
                    <w:rPr>
                      <w:sz w:val="20"/>
                      <w:szCs w:val="20"/>
                    </w:rPr>
                  </w:pPr>
                  <w:r w:rsidRPr="00430977">
                    <w:rPr>
                      <w:sz w:val="20"/>
                      <w:szCs w:val="20"/>
                    </w:rPr>
                    <w:t>Karne notu</w:t>
                  </w:r>
                </w:p>
              </w:tc>
            </w:tr>
            <w:tr w:rsidR="00435961" w:rsidRPr="00430977" w14:paraId="3E2B0782" w14:textId="77777777" w:rsidTr="007F7269">
              <w:tc>
                <w:tcPr>
                  <w:tcW w:w="6446" w:type="dxa"/>
                  <w:gridSpan w:val="4"/>
                  <w:vAlign w:val="center"/>
                </w:tcPr>
                <w:p w14:paraId="2848CD75" w14:textId="77777777" w:rsidR="00435961" w:rsidRPr="00430977" w:rsidRDefault="00435961" w:rsidP="007F7269">
                  <w:pPr>
                    <w:spacing w:line="276" w:lineRule="auto"/>
                    <w:rPr>
                      <w:b/>
                      <w:sz w:val="20"/>
                      <w:szCs w:val="20"/>
                    </w:rPr>
                  </w:pPr>
                </w:p>
                <w:p w14:paraId="0BFECACA" w14:textId="77777777" w:rsidR="00435961" w:rsidRPr="00430977" w:rsidRDefault="00435961" w:rsidP="007F7269">
                  <w:pPr>
                    <w:spacing w:line="276" w:lineRule="auto"/>
                    <w:rPr>
                      <w:b/>
                      <w:sz w:val="20"/>
                      <w:szCs w:val="20"/>
                    </w:rPr>
                  </w:pPr>
                  <w:r w:rsidRPr="00430977">
                    <w:rPr>
                      <w:b/>
                      <w:sz w:val="20"/>
                      <w:szCs w:val="20"/>
                    </w:rPr>
                    <w:t>ÇSS: Çoktan seçmeli soru</w:t>
                  </w:r>
                </w:p>
                <w:p w14:paraId="48B64D39" w14:textId="77777777" w:rsidR="00435961" w:rsidRPr="00430977" w:rsidRDefault="00435961" w:rsidP="007F7269">
                  <w:pPr>
                    <w:spacing w:line="276" w:lineRule="auto"/>
                    <w:rPr>
                      <w:b/>
                      <w:sz w:val="20"/>
                      <w:szCs w:val="20"/>
                    </w:rPr>
                  </w:pPr>
                  <w:r w:rsidRPr="00430977">
                    <w:rPr>
                      <w:b/>
                      <w:sz w:val="20"/>
                      <w:szCs w:val="20"/>
                    </w:rPr>
                    <w:t>O-ÇSS: Olguya dayalı çoktan seçmeli soru</w:t>
                  </w:r>
                </w:p>
                <w:p w14:paraId="14BD5322" w14:textId="77777777" w:rsidR="00435961" w:rsidRPr="00430977" w:rsidRDefault="00435961" w:rsidP="007F7269">
                  <w:pPr>
                    <w:spacing w:line="276" w:lineRule="auto"/>
                    <w:rPr>
                      <w:b/>
                      <w:sz w:val="20"/>
                      <w:szCs w:val="20"/>
                    </w:rPr>
                  </w:pPr>
                </w:p>
              </w:tc>
            </w:tr>
          </w:tbl>
          <w:p w14:paraId="13CBDCFF" w14:textId="77777777" w:rsidR="00435961" w:rsidRPr="00430977" w:rsidRDefault="00435961" w:rsidP="007F7269">
            <w:pPr>
              <w:spacing w:line="276" w:lineRule="auto"/>
              <w:jc w:val="both"/>
              <w:rPr>
                <w:b/>
                <w:sz w:val="22"/>
                <w:szCs w:val="22"/>
              </w:rPr>
            </w:pPr>
          </w:p>
        </w:tc>
      </w:tr>
      <w:tr w:rsidR="00435961" w:rsidRPr="00430977" w14:paraId="63CA9572" w14:textId="77777777" w:rsidTr="007F7269">
        <w:tc>
          <w:tcPr>
            <w:tcW w:w="2660" w:type="dxa"/>
            <w:vMerge w:val="restart"/>
            <w:vAlign w:val="center"/>
          </w:tcPr>
          <w:p w14:paraId="3DBC11B4" w14:textId="77777777" w:rsidR="00435961" w:rsidRPr="00430977" w:rsidRDefault="00435961" w:rsidP="007F7269">
            <w:pPr>
              <w:jc w:val="center"/>
              <w:rPr>
                <w:b/>
                <w:sz w:val="22"/>
                <w:szCs w:val="22"/>
              </w:rPr>
            </w:pPr>
            <w:r w:rsidRPr="00430977">
              <w:rPr>
                <w:b/>
                <w:sz w:val="22"/>
                <w:szCs w:val="22"/>
              </w:rPr>
              <w:lastRenderedPageBreak/>
              <w:t>ÖNERİLEN KAYNAKLAR</w:t>
            </w:r>
          </w:p>
        </w:tc>
        <w:tc>
          <w:tcPr>
            <w:tcW w:w="6564" w:type="dxa"/>
            <w:gridSpan w:val="4"/>
            <w:vAlign w:val="center"/>
          </w:tcPr>
          <w:p w14:paraId="73000B9E" w14:textId="77777777" w:rsidR="00435961" w:rsidRPr="00430977" w:rsidRDefault="00435961" w:rsidP="00435961">
            <w:pPr>
              <w:pStyle w:val="ListeParagraf"/>
              <w:numPr>
                <w:ilvl w:val="0"/>
                <w:numId w:val="1"/>
              </w:numPr>
              <w:spacing w:after="0" w:line="240" w:lineRule="auto"/>
              <w:ind w:left="341" w:hanging="284"/>
              <w:rPr>
                <w:rFonts w:ascii="Times New Roman" w:eastAsia="Times New Roman" w:hAnsi="Times New Roman" w:cs="Times New Roman"/>
                <w:color w:val="000000"/>
                <w:lang w:eastAsia="tr-TR"/>
              </w:rPr>
            </w:pPr>
            <w:r w:rsidRPr="00430977">
              <w:rPr>
                <w:rFonts w:ascii="Times New Roman" w:hAnsi="Times New Roman" w:cs="Times New Roman"/>
                <w:bCs/>
                <w:color w:val="000000"/>
              </w:rPr>
              <w:t xml:space="preserve">Temel Üroloji. </w:t>
            </w:r>
            <w:r w:rsidRPr="00430977">
              <w:rPr>
                <w:rFonts w:ascii="Times New Roman" w:eastAsia="Times New Roman" w:hAnsi="Times New Roman" w:cs="Times New Roman"/>
                <w:color w:val="000000"/>
                <w:lang w:eastAsia="tr-TR"/>
              </w:rPr>
              <w:t>Kadri Anafarta, Nihat Arıkan, Yaşar Bedük (Editörler); Güneş Tıp Kitabevi.</w:t>
            </w:r>
          </w:p>
        </w:tc>
      </w:tr>
      <w:tr w:rsidR="00435961" w:rsidRPr="00430977" w14:paraId="7C58EFE2" w14:textId="77777777" w:rsidTr="007F7269">
        <w:tc>
          <w:tcPr>
            <w:tcW w:w="2660" w:type="dxa"/>
            <w:vMerge/>
          </w:tcPr>
          <w:p w14:paraId="6DD429BA" w14:textId="77777777" w:rsidR="00435961" w:rsidRPr="00430977" w:rsidRDefault="00435961" w:rsidP="007F7269">
            <w:pPr>
              <w:rPr>
                <w:b/>
                <w:sz w:val="22"/>
                <w:szCs w:val="22"/>
              </w:rPr>
            </w:pPr>
          </w:p>
        </w:tc>
        <w:tc>
          <w:tcPr>
            <w:tcW w:w="6564" w:type="dxa"/>
            <w:gridSpan w:val="4"/>
            <w:vAlign w:val="center"/>
          </w:tcPr>
          <w:p w14:paraId="7F51B350" w14:textId="77777777" w:rsidR="00435961" w:rsidRPr="00430977" w:rsidRDefault="00435961" w:rsidP="00435961">
            <w:pPr>
              <w:pStyle w:val="ListeParagraf"/>
              <w:numPr>
                <w:ilvl w:val="0"/>
                <w:numId w:val="1"/>
              </w:numPr>
              <w:spacing w:after="0"/>
              <w:ind w:left="341" w:hanging="284"/>
              <w:rPr>
                <w:rFonts w:ascii="Times New Roman" w:hAnsi="Times New Roman" w:cs="Times New Roman"/>
                <w:i/>
              </w:rPr>
            </w:pPr>
            <w:r w:rsidRPr="00430977">
              <w:rPr>
                <w:rStyle w:val="Vurgu"/>
                <w:rFonts w:ascii="Times New Roman" w:hAnsi="Times New Roman" w:cs="Times New Roman"/>
                <w:bCs/>
                <w:color w:val="000000"/>
                <w:shd w:val="clear" w:color="auto" w:fill="FFFFFF"/>
              </w:rPr>
              <w:t>Campbell-Walsh Üroloji. Önder Yaman (Çeviri editörü); Güneş Tıp Kitabevi.</w:t>
            </w:r>
          </w:p>
        </w:tc>
      </w:tr>
      <w:tr w:rsidR="00435961" w:rsidRPr="00430977" w14:paraId="707F839C" w14:textId="77777777" w:rsidTr="007F7269">
        <w:tc>
          <w:tcPr>
            <w:tcW w:w="2660" w:type="dxa"/>
            <w:vMerge/>
          </w:tcPr>
          <w:p w14:paraId="7AF799A0" w14:textId="77777777" w:rsidR="00435961" w:rsidRPr="00430977" w:rsidRDefault="00435961" w:rsidP="007F7269">
            <w:pPr>
              <w:rPr>
                <w:b/>
                <w:sz w:val="22"/>
                <w:szCs w:val="22"/>
              </w:rPr>
            </w:pPr>
          </w:p>
        </w:tc>
        <w:tc>
          <w:tcPr>
            <w:tcW w:w="6564" w:type="dxa"/>
            <w:gridSpan w:val="4"/>
            <w:vAlign w:val="center"/>
          </w:tcPr>
          <w:p w14:paraId="07CD77F4" w14:textId="77777777" w:rsidR="00435961" w:rsidRPr="00430977" w:rsidRDefault="00435961" w:rsidP="00435961">
            <w:pPr>
              <w:pStyle w:val="ListeParagraf"/>
              <w:numPr>
                <w:ilvl w:val="0"/>
                <w:numId w:val="1"/>
              </w:numPr>
              <w:spacing w:after="0"/>
              <w:ind w:left="341" w:hanging="284"/>
              <w:rPr>
                <w:rFonts w:ascii="Times New Roman" w:hAnsi="Times New Roman" w:cs="Times New Roman"/>
                <w:i/>
              </w:rPr>
            </w:pPr>
            <w:r w:rsidRPr="00430977">
              <w:rPr>
                <w:rStyle w:val="Vurgu"/>
                <w:rFonts w:ascii="Times New Roman" w:hAnsi="Times New Roman" w:cs="Times New Roman"/>
                <w:bCs/>
                <w:color w:val="000000"/>
                <w:shd w:val="clear" w:color="auto" w:fill="FFFFFF"/>
              </w:rPr>
              <w:t>European Association of Urology Guidelines (http://</w:t>
            </w:r>
            <w:r w:rsidRPr="00430977">
              <w:rPr>
                <w:rFonts w:ascii="Times New Roman" w:eastAsia="Times New Roman" w:hAnsi="Times New Roman" w:cs="Times New Roman"/>
                <w:i/>
                <w:color w:val="000000"/>
                <w:lang w:eastAsia="tr-TR"/>
              </w:rPr>
              <w:t>uroweb.org).</w:t>
            </w:r>
          </w:p>
        </w:tc>
      </w:tr>
      <w:tr w:rsidR="00435961" w:rsidRPr="00430977" w14:paraId="179CB319" w14:textId="77777777" w:rsidTr="007F7269">
        <w:tc>
          <w:tcPr>
            <w:tcW w:w="2660" w:type="dxa"/>
            <w:vMerge/>
          </w:tcPr>
          <w:p w14:paraId="66E8EBCF" w14:textId="77777777" w:rsidR="00435961" w:rsidRPr="00430977" w:rsidRDefault="00435961" w:rsidP="007F7269">
            <w:pPr>
              <w:rPr>
                <w:b/>
                <w:sz w:val="22"/>
                <w:szCs w:val="22"/>
              </w:rPr>
            </w:pPr>
          </w:p>
        </w:tc>
        <w:tc>
          <w:tcPr>
            <w:tcW w:w="6564" w:type="dxa"/>
            <w:gridSpan w:val="4"/>
            <w:vAlign w:val="center"/>
          </w:tcPr>
          <w:p w14:paraId="10AB5305" w14:textId="77777777" w:rsidR="00435961" w:rsidRPr="00430977" w:rsidRDefault="00435961" w:rsidP="00435961">
            <w:pPr>
              <w:pStyle w:val="ListeParagraf"/>
              <w:numPr>
                <w:ilvl w:val="0"/>
                <w:numId w:val="1"/>
              </w:numPr>
              <w:tabs>
                <w:tab w:val="left" w:pos="972"/>
              </w:tabs>
              <w:spacing w:after="0"/>
              <w:ind w:left="341" w:hanging="284"/>
              <w:rPr>
                <w:rFonts w:ascii="Times New Roman" w:hAnsi="Times New Roman" w:cs="Times New Roman"/>
              </w:rPr>
            </w:pPr>
            <w:r w:rsidRPr="00430977">
              <w:rPr>
                <w:rFonts w:ascii="Times New Roman" w:hAnsi="Times New Roman" w:cs="Times New Roman"/>
              </w:rPr>
              <w:t>UpToDate (http://www.uptodate.com)</w:t>
            </w:r>
          </w:p>
        </w:tc>
      </w:tr>
      <w:tr w:rsidR="00435961" w:rsidRPr="00430977" w14:paraId="18438A2F" w14:textId="77777777" w:rsidTr="007F7269">
        <w:tc>
          <w:tcPr>
            <w:tcW w:w="2660" w:type="dxa"/>
            <w:vMerge/>
          </w:tcPr>
          <w:p w14:paraId="718F761C" w14:textId="77777777" w:rsidR="00435961" w:rsidRPr="00430977" w:rsidRDefault="00435961" w:rsidP="007F7269">
            <w:pPr>
              <w:rPr>
                <w:b/>
                <w:sz w:val="22"/>
                <w:szCs w:val="22"/>
              </w:rPr>
            </w:pPr>
          </w:p>
        </w:tc>
        <w:tc>
          <w:tcPr>
            <w:tcW w:w="6564" w:type="dxa"/>
            <w:gridSpan w:val="4"/>
            <w:vAlign w:val="center"/>
          </w:tcPr>
          <w:p w14:paraId="27B2FA92" w14:textId="77777777" w:rsidR="00435961" w:rsidRPr="00430977" w:rsidRDefault="00435961" w:rsidP="00435961">
            <w:pPr>
              <w:pStyle w:val="ListeParagraf"/>
              <w:numPr>
                <w:ilvl w:val="0"/>
                <w:numId w:val="1"/>
              </w:numPr>
              <w:tabs>
                <w:tab w:val="left" w:pos="972"/>
              </w:tabs>
              <w:spacing w:after="0"/>
              <w:ind w:left="341" w:hanging="284"/>
              <w:rPr>
                <w:rFonts w:ascii="Times New Roman" w:hAnsi="Times New Roman" w:cs="Times New Roman"/>
              </w:rPr>
            </w:pPr>
            <w:r w:rsidRPr="00430977">
              <w:rPr>
                <w:rFonts w:ascii="Times New Roman" w:hAnsi="Times New Roman" w:cs="Times New Roman"/>
              </w:rPr>
              <w:t>Öğretim Üyelerinin Ders Notları</w:t>
            </w:r>
          </w:p>
        </w:tc>
      </w:tr>
    </w:tbl>
    <w:p w14:paraId="7218EA10" w14:textId="77777777" w:rsidR="00435961" w:rsidRPr="00430977" w:rsidRDefault="00435961" w:rsidP="00435961">
      <w:pPr>
        <w:jc w:val="center"/>
        <w:rPr>
          <w:b/>
          <w:sz w:val="22"/>
          <w:szCs w:val="22"/>
          <w:u w:val="single"/>
        </w:rPr>
      </w:pPr>
    </w:p>
    <w:p w14:paraId="40D86278" w14:textId="77777777" w:rsidR="00435961" w:rsidRPr="00430977" w:rsidRDefault="00435961" w:rsidP="00435961">
      <w:pPr>
        <w:rPr>
          <w:color w:val="000000"/>
          <w:sz w:val="16"/>
          <w:szCs w:val="18"/>
        </w:rPr>
      </w:pPr>
    </w:p>
    <w:p w14:paraId="48467CC5" w14:textId="77777777" w:rsidR="00435961" w:rsidRPr="00430977" w:rsidRDefault="00435961" w:rsidP="00435961">
      <w:pPr>
        <w:jc w:val="center"/>
        <w:rPr>
          <w:b/>
          <w:sz w:val="16"/>
          <w:szCs w:val="18"/>
          <w:u w:val="single"/>
        </w:rPr>
      </w:pPr>
    </w:p>
    <w:p w14:paraId="532D6FFA" w14:textId="77777777" w:rsidR="00435961" w:rsidRPr="00430977" w:rsidRDefault="00435961" w:rsidP="00435961">
      <w:pPr>
        <w:jc w:val="center"/>
        <w:rPr>
          <w:b/>
          <w:sz w:val="16"/>
          <w:szCs w:val="18"/>
          <w:u w:val="single"/>
        </w:rPr>
      </w:pPr>
    </w:p>
    <w:p w14:paraId="112D9E91" w14:textId="77777777" w:rsidR="00435961" w:rsidRPr="00430977" w:rsidRDefault="00435961" w:rsidP="00435961">
      <w:pPr>
        <w:jc w:val="center"/>
        <w:rPr>
          <w:b/>
          <w:sz w:val="16"/>
          <w:szCs w:val="18"/>
          <w:u w:val="single"/>
        </w:rPr>
      </w:pPr>
    </w:p>
    <w:p w14:paraId="1E28E4DD" w14:textId="77777777" w:rsidR="00435961" w:rsidRPr="00430977" w:rsidRDefault="00435961" w:rsidP="00435961">
      <w:pPr>
        <w:jc w:val="center"/>
        <w:rPr>
          <w:b/>
          <w:sz w:val="16"/>
          <w:szCs w:val="18"/>
          <w:u w:val="single"/>
        </w:rPr>
      </w:pPr>
    </w:p>
    <w:p w14:paraId="21E0B101" w14:textId="77777777" w:rsidR="00435961" w:rsidRPr="00430977" w:rsidRDefault="00435961" w:rsidP="00435961">
      <w:pPr>
        <w:jc w:val="center"/>
        <w:rPr>
          <w:b/>
          <w:sz w:val="16"/>
          <w:szCs w:val="18"/>
          <w:u w:val="single"/>
        </w:rPr>
      </w:pPr>
    </w:p>
    <w:p w14:paraId="43F3281D" w14:textId="77777777" w:rsidR="00435961" w:rsidRPr="00430977" w:rsidRDefault="00435961" w:rsidP="00435961">
      <w:pPr>
        <w:jc w:val="center"/>
        <w:rPr>
          <w:b/>
          <w:sz w:val="16"/>
          <w:szCs w:val="18"/>
          <w:u w:val="single"/>
        </w:rPr>
      </w:pPr>
    </w:p>
    <w:p w14:paraId="6256B594" w14:textId="77777777" w:rsidR="00435961" w:rsidRPr="00430977" w:rsidRDefault="00435961" w:rsidP="00435961">
      <w:pPr>
        <w:jc w:val="center"/>
        <w:rPr>
          <w:b/>
          <w:sz w:val="16"/>
          <w:szCs w:val="18"/>
          <w:u w:val="single"/>
        </w:rPr>
      </w:pPr>
    </w:p>
    <w:p w14:paraId="3380CED3" w14:textId="77777777" w:rsidR="00435961" w:rsidRPr="00430977" w:rsidRDefault="00435961" w:rsidP="00435961">
      <w:pPr>
        <w:jc w:val="center"/>
        <w:rPr>
          <w:b/>
          <w:sz w:val="16"/>
          <w:szCs w:val="18"/>
          <w:u w:val="single"/>
        </w:rPr>
      </w:pPr>
    </w:p>
    <w:p w14:paraId="6F8B493E" w14:textId="77777777" w:rsidR="00435961" w:rsidRPr="00430977" w:rsidRDefault="00435961" w:rsidP="00435961">
      <w:pPr>
        <w:jc w:val="center"/>
        <w:rPr>
          <w:b/>
          <w:sz w:val="16"/>
          <w:szCs w:val="18"/>
          <w:u w:val="single"/>
        </w:rPr>
      </w:pPr>
    </w:p>
    <w:p w14:paraId="4D85D27F" w14:textId="77777777" w:rsidR="00435961" w:rsidRPr="00430977" w:rsidRDefault="00435961" w:rsidP="00435961">
      <w:pPr>
        <w:jc w:val="center"/>
        <w:rPr>
          <w:b/>
          <w:sz w:val="16"/>
          <w:szCs w:val="18"/>
          <w:u w:val="single"/>
        </w:rPr>
      </w:pPr>
    </w:p>
    <w:p w14:paraId="21E93F76" w14:textId="77777777" w:rsidR="00435961" w:rsidRPr="00430977" w:rsidRDefault="00435961" w:rsidP="00435961">
      <w:pPr>
        <w:jc w:val="center"/>
        <w:rPr>
          <w:b/>
          <w:sz w:val="16"/>
          <w:szCs w:val="18"/>
          <w:u w:val="single"/>
        </w:rPr>
      </w:pPr>
    </w:p>
    <w:p w14:paraId="0C3445DF" w14:textId="77777777" w:rsidR="00435961" w:rsidRPr="00430977" w:rsidRDefault="00435961" w:rsidP="00435961">
      <w:pPr>
        <w:jc w:val="center"/>
        <w:rPr>
          <w:b/>
          <w:sz w:val="16"/>
          <w:szCs w:val="18"/>
          <w:u w:val="single"/>
        </w:rPr>
      </w:pPr>
    </w:p>
    <w:p w14:paraId="4C6931BC" w14:textId="77777777" w:rsidR="00435961" w:rsidRPr="00430977" w:rsidRDefault="00435961" w:rsidP="00435961">
      <w:pPr>
        <w:jc w:val="center"/>
        <w:rPr>
          <w:b/>
          <w:sz w:val="16"/>
          <w:szCs w:val="18"/>
          <w:u w:val="single"/>
        </w:rPr>
      </w:pPr>
    </w:p>
    <w:p w14:paraId="7AA5DC33" w14:textId="77777777" w:rsidR="00435961" w:rsidRPr="00430977" w:rsidRDefault="00435961" w:rsidP="00435961">
      <w:pPr>
        <w:jc w:val="center"/>
        <w:rPr>
          <w:b/>
          <w:sz w:val="16"/>
          <w:szCs w:val="18"/>
          <w:u w:val="single"/>
        </w:rPr>
      </w:pPr>
    </w:p>
    <w:p w14:paraId="47FD87BD" w14:textId="77777777" w:rsidR="00435961" w:rsidRPr="00430977" w:rsidRDefault="00435961" w:rsidP="00435961">
      <w:pPr>
        <w:jc w:val="center"/>
        <w:rPr>
          <w:b/>
          <w:sz w:val="16"/>
          <w:szCs w:val="18"/>
          <w:u w:val="single"/>
        </w:rPr>
      </w:pPr>
    </w:p>
    <w:p w14:paraId="644D3733" w14:textId="77777777" w:rsidR="00435961" w:rsidRPr="00430977" w:rsidRDefault="00435961" w:rsidP="00435961">
      <w:pPr>
        <w:jc w:val="center"/>
        <w:rPr>
          <w:b/>
          <w:sz w:val="16"/>
          <w:szCs w:val="18"/>
          <w:u w:val="single"/>
        </w:rPr>
      </w:pPr>
    </w:p>
    <w:p w14:paraId="014B7BB1" w14:textId="77777777" w:rsidR="00435961" w:rsidRPr="00430977" w:rsidRDefault="00435961" w:rsidP="00435961">
      <w:pPr>
        <w:jc w:val="center"/>
        <w:rPr>
          <w:b/>
          <w:sz w:val="16"/>
          <w:szCs w:val="18"/>
          <w:u w:val="single"/>
        </w:rPr>
      </w:pPr>
    </w:p>
    <w:p w14:paraId="47D4F8D0" w14:textId="77777777" w:rsidR="00435961" w:rsidRPr="00430977" w:rsidRDefault="00435961" w:rsidP="00435961">
      <w:pPr>
        <w:jc w:val="center"/>
        <w:rPr>
          <w:b/>
          <w:sz w:val="16"/>
          <w:szCs w:val="18"/>
          <w:u w:val="single"/>
        </w:rPr>
      </w:pPr>
    </w:p>
    <w:p w14:paraId="505A104A" w14:textId="77777777" w:rsidR="00435961" w:rsidRPr="00430977" w:rsidRDefault="00435961" w:rsidP="00435961">
      <w:pPr>
        <w:jc w:val="center"/>
        <w:rPr>
          <w:b/>
          <w:sz w:val="16"/>
          <w:szCs w:val="18"/>
          <w:u w:val="single"/>
        </w:rPr>
      </w:pPr>
    </w:p>
    <w:p w14:paraId="2A2FCC30" w14:textId="77777777" w:rsidR="00435961" w:rsidRPr="00430977" w:rsidRDefault="00435961" w:rsidP="00435961">
      <w:pPr>
        <w:jc w:val="center"/>
        <w:rPr>
          <w:b/>
          <w:sz w:val="16"/>
          <w:szCs w:val="18"/>
          <w:u w:val="single"/>
        </w:rPr>
      </w:pPr>
    </w:p>
    <w:p w14:paraId="06B91719" w14:textId="77777777" w:rsidR="00435961" w:rsidRPr="00430977" w:rsidRDefault="00435961" w:rsidP="00435961">
      <w:pPr>
        <w:jc w:val="center"/>
        <w:rPr>
          <w:b/>
          <w:sz w:val="16"/>
          <w:szCs w:val="18"/>
          <w:u w:val="single"/>
        </w:rPr>
      </w:pPr>
    </w:p>
    <w:p w14:paraId="05B7BC67" w14:textId="77777777" w:rsidR="00435961" w:rsidRPr="00430977" w:rsidRDefault="00435961" w:rsidP="00435961">
      <w:pPr>
        <w:jc w:val="center"/>
        <w:rPr>
          <w:b/>
          <w:sz w:val="16"/>
          <w:szCs w:val="18"/>
          <w:u w:val="single"/>
        </w:rPr>
      </w:pPr>
    </w:p>
    <w:p w14:paraId="74C3763C" w14:textId="77777777" w:rsidR="00435961" w:rsidRPr="00430977" w:rsidRDefault="00435961" w:rsidP="00435961">
      <w:pPr>
        <w:jc w:val="center"/>
        <w:rPr>
          <w:b/>
          <w:sz w:val="16"/>
          <w:szCs w:val="18"/>
          <w:u w:val="single"/>
        </w:rPr>
      </w:pPr>
    </w:p>
    <w:p w14:paraId="099BCC31" w14:textId="77777777" w:rsidR="00435961" w:rsidRPr="00430977" w:rsidRDefault="00435961" w:rsidP="00435961">
      <w:pPr>
        <w:jc w:val="center"/>
        <w:rPr>
          <w:b/>
          <w:sz w:val="16"/>
          <w:szCs w:val="18"/>
          <w:u w:val="single"/>
        </w:rPr>
      </w:pPr>
    </w:p>
    <w:p w14:paraId="38F538F6" w14:textId="77777777" w:rsidR="00435961" w:rsidRPr="00430977" w:rsidRDefault="00435961" w:rsidP="00435961">
      <w:pPr>
        <w:jc w:val="center"/>
        <w:rPr>
          <w:b/>
          <w:sz w:val="16"/>
          <w:szCs w:val="18"/>
          <w:u w:val="single"/>
        </w:rPr>
      </w:pPr>
    </w:p>
    <w:p w14:paraId="329701F2" w14:textId="77777777" w:rsidR="00435961" w:rsidRPr="00430977" w:rsidRDefault="00435961" w:rsidP="00435961">
      <w:pPr>
        <w:jc w:val="center"/>
        <w:rPr>
          <w:b/>
          <w:sz w:val="16"/>
          <w:szCs w:val="18"/>
          <w:u w:val="single"/>
        </w:rPr>
      </w:pPr>
    </w:p>
    <w:p w14:paraId="66326CD0" w14:textId="77777777" w:rsidR="00435961" w:rsidRPr="00430977" w:rsidRDefault="00435961" w:rsidP="00435961">
      <w:pPr>
        <w:jc w:val="center"/>
        <w:rPr>
          <w:b/>
          <w:sz w:val="16"/>
          <w:szCs w:val="18"/>
          <w:u w:val="single"/>
        </w:rPr>
      </w:pPr>
    </w:p>
    <w:p w14:paraId="378567D7" w14:textId="77777777" w:rsidR="00435961" w:rsidRPr="00430977" w:rsidRDefault="00435961" w:rsidP="00435961">
      <w:pPr>
        <w:jc w:val="center"/>
        <w:rPr>
          <w:b/>
          <w:sz w:val="16"/>
          <w:szCs w:val="18"/>
          <w:u w:val="single"/>
        </w:rPr>
      </w:pPr>
    </w:p>
    <w:p w14:paraId="13ED7BC0" w14:textId="77777777" w:rsidR="00435961" w:rsidRPr="00430977" w:rsidRDefault="00435961" w:rsidP="00435961">
      <w:pPr>
        <w:jc w:val="center"/>
        <w:rPr>
          <w:b/>
          <w:sz w:val="16"/>
          <w:szCs w:val="18"/>
          <w:u w:val="single"/>
        </w:rPr>
      </w:pPr>
    </w:p>
    <w:p w14:paraId="18B123A8" w14:textId="77777777" w:rsidR="00435961" w:rsidRPr="00430977" w:rsidRDefault="00435961" w:rsidP="00435961">
      <w:pPr>
        <w:jc w:val="center"/>
        <w:rPr>
          <w:b/>
          <w:sz w:val="16"/>
          <w:szCs w:val="18"/>
          <w:u w:val="single"/>
        </w:rPr>
      </w:pPr>
    </w:p>
    <w:p w14:paraId="5EB1B2A1" w14:textId="77777777" w:rsidR="00435961" w:rsidRPr="00430977" w:rsidRDefault="00435961" w:rsidP="00435961">
      <w:pPr>
        <w:jc w:val="center"/>
        <w:rPr>
          <w:b/>
          <w:sz w:val="16"/>
          <w:szCs w:val="18"/>
          <w:u w:val="single"/>
        </w:rPr>
      </w:pPr>
    </w:p>
    <w:p w14:paraId="621EB915" w14:textId="77777777" w:rsidR="00435961" w:rsidRPr="00430977" w:rsidRDefault="00435961" w:rsidP="00435961">
      <w:pPr>
        <w:jc w:val="center"/>
        <w:rPr>
          <w:b/>
          <w:sz w:val="16"/>
          <w:szCs w:val="18"/>
          <w:u w:val="single"/>
        </w:rPr>
      </w:pPr>
    </w:p>
    <w:p w14:paraId="4FAF385D" w14:textId="77777777" w:rsidR="00435961" w:rsidRPr="00430977" w:rsidRDefault="00435961" w:rsidP="00435961">
      <w:pPr>
        <w:jc w:val="center"/>
        <w:rPr>
          <w:b/>
          <w:sz w:val="16"/>
          <w:szCs w:val="18"/>
          <w:u w:val="single"/>
        </w:rPr>
      </w:pPr>
    </w:p>
    <w:p w14:paraId="10122A8B" w14:textId="77777777" w:rsidR="00435961" w:rsidRPr="00430977" w:rsidRDefault="00435961" w:rsidP="00435961">
      <w:pPr>
        <w:jc w:val="center"/>
        <w:rPr>
          <w:b/>
          <w:sz w:val="16"/>
          <w:szCs w:val="18"/>
          <w:u w:val="single"/>
        </w:rPr>
      </w:pPr>
    </w:p>
    <w:p w14:paraId="23F6D969" w14:textId="77777777" w:rsidR="00435961" w:rsidRPr="00430977" w:rsidRDefault="00435961" w:rsidP="00435961">
      <w:pPr>
        <w:jc w:val="center"/>
        <w:rPr>
          <w:b/>
          <w:sz w:val="16"/>
          <w:szCs w:val="18"/>
          <w:u w:val="single"/>
        </w:rPr>
      </w:pPr>
    </w:p>
    <w:p w14:paraId="4FFF4C7D" w14:textId="77777777" w:rsidR="00435961" w:rsidRPr="00430977" w:rsidRDefault="00435961" w:rsidP="00435961">
      <w:pPr>
        <w:jc w:val="center"/>
        <w:rPr>
          <w:b/>
          <w:sz w:val="16"/>
          <w:szCs w:val="18"/>
          <w:u w:val="single"/>
        </w:rPr>
      </w:pPr>
    </w:p>
    <w:p w14:paraId="10262BDC" w14:textId="77777777" w:rsidR="00435961" w:rsidRPr="00430977" w:rsidRDefault="00435961" w:rsidP="00435961">
      <w:pPr>
        <w:jc w:val="center"/>
        <w:rPr>
          <w:b/>
          <w:sz w:val="16"/>
          <w:szCs w:val="18"/>
          <w:u w:val="single"/>
        </w:rPr>
      </w:pPr>
    </w:p>
    <w:p w14:paraId="236D3F3C" w14:textId="77777777" w:rsidR="00435961" w:rsidRPr="00430977" w:rsidRDefault="00435961" w:rsidP="00435961">
      <w:pPr>
        <w:jc w:val="center"/>
        <w:rPr>
          <w:b/>
          <w:sz w:val="16"/>
          <w:szCs w:val="18"/>
          <w:u w:val="single"/>
        </w:rPr>
      </w:pPr>
    </w:p>
    <w:p w14:paraId="311FAFFF" w14:textId="77777777" w:rsidR="00435961" w:rsidRPr="00430977" w:rsidRDefault="00435961" w:rsidP="00435961">
      <w:pPr>
        <w:jc w:val="center"/>
        <w:rPr>
          <w:b/>
          <w:sz w:val="16"/>
          <w:szCs w:val="18"/>
          <w:u w:val="single"/>
        </w:rPr>
      </w:pPr>
    </w:p>
    <w:p w14:paraId="27AFA341" w14:textId="77777777" w:rsidR="00435961" w:rsidRPr="00430977" w:rsidRDefault="00435961" w:rsidP="00435961">
      <w:pPr>
        <w:jc w:val="center"/>
        <w:rPr>
          <w:b/>
          <w:sz w:val="16"/>
          <w:szCs w:val="18"/>
          <w:u w:val="single"/>
        </w:rPr>
      </w:pPr>
    </w:p>
    <w:p w14:paraId="1816B162" w14:textId="77777777" w:rsidR="00435961" w:rsidRPr="00430977" w:rsidRDefault="00435961" w:rsidP="00435961">
      <w:pPr>
        <w:jc w:val="center"/>
        <w:rPr>
          <w:b/>
          <w:sz w:val="16"/>
          <w:szCs w:val="18"/>
          <w:u w:val="single"/>
        </w:rPr>
      </w:pPr>
    </w:p>
    <w:p w14:paraId="399FBBFE" w14:textId="77777777" w:rsidR="00435961" w:rsidRPr="00430977" w:rsidRDefault="00435961" w:rsidP="00435961">
      <w:pPr>
        <w:spacing w:after="200" w:line="276" w:lineRule="auto"/>
        <w:jc w:val="center"/>
        <w:rPr>
          <w:rFonts w:eastAsia="Calibri"/>
          <w:b/>
          <w:sz w:val="22"/>
          <w:szCs w:val="22"/>
          <w:lang w:eastAsia="en-US"/>
        </w:rPr>
      </w:pPr>
      <w:r w:rsidRPr="00430977">
        <w:rPr>
          <w:rFonts w:eastAsia="Calibri"/>
          <w:b/>
          <w:sz w:val="22"/>
          <w:szCs w:val="22"/>
          <w:lang w:eastAsia="en-US"/>
        </w:rPr>
        <w:t>GİRESUN ÜNİVERSİTESİ TIP FAKÜLTESİ</w:t>
      </w:r>
    </w:p>
    <w:p w14:paraId="3FFBCC60" w14:textId="77777777" w:rsidR="00435961" w:rsidRPr="00430977" w:rsidRDefault="00435961" w:rsidP="00435961">
      <w:pPr>
        <w:spacing w:after="200" w:line="276" w:lineRule="auto"/>
        <w:jc w:val="center"/>
        <w:rPr>
          <w:rFonts w:eastAsia="Calibri"/>
          <w:sz w:val="22"/>
          <w:szCs w:val="22"/>
          <w:lang w:eastAsia="en-US"/>
        </w:rPr>
      </w:pPr>
      <w:r w:rsidRPr="00430977">
        <w:rPr>
          <w:rFonts w:eastAsia="Calibri"/>
          <w:b/>
          <w:sz w:val="22"/>
          <w:szCs w:val="22"/>
          <w:lang w:eastAsia="en-US"/>
        </w:rPr>
        <w:t>ÜROLOJİ ANABİLİM DALI STAJYER UYGULAMA KARNESİ</w:t>
      </w:r>
    </w:p>
    <w:p w14:paraId="39DC5531" w14:textId="77777777" w:rsidR="00435961" w:rsidRPr="00430977" w:rsidRDefault="00435961" w:rsidP="00435961">
      <w:pPr>
        <w:spacing w:after="200" w:line="276" w:lineRule="auto"/>
        <w:jc w:val="center"/>
        <w:rPr>
          <w:rFonts w:eastAsia="Calibri"/>
          <w:sz w:val="22"/>
          <w:szCs w:val="22"/>
          <w:lang w:eastAsia="en-US"/>
        </w:rPr>
      </w:pPr>
    </w:p>
    <w:p w14:paraId="54BD1C3B" w14:textId="77777777" w:rsidR="00435961" w:rsidRPr="00430977" w:rsidRDefault="00435961" w:rsidP="00435961">
      <w:pPr>
        <w:spacing w:after="200" w:line="360" w:lineRule="auto"/>
        <w:jc w:val="both"/>
        <w:rPr>
          <w:rFonts w:eastAsia="Calibri"/>
          <w:sz w:val="22"/>
          <w:szCs w:val="22"/>
          <w:lang w:eastAsia="en-US"/>
        </w:rPr>
      </w:pPr>
      <w:r w:rsidRPr="00430977">
        <w:rPr>
          <w:rFonts w:eastAsia="Calibri"/>
          <w:sz w:val="22"/>
          <w:szCs w:val="22"/>
          <w:lang w:eastAsia="en-US"/>
        </w:rPr>
        <w:t>Üroloji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14:paraId="75F0DEB1" w14:textId="77777777" w:rsidR="00435961" w:rsidRPr="00430977" w:rsidRDefault="00435961" w:rsidP="00435961">
      <w:pPr>
        <w:spacing w:after="200" w:line="276" w:lineRule="auto"/>
        <w:jc w:val="both"/>
        <w:rPr>
          <w:rFonts w:eastAsia="Calibri"/>
          <w:sz w:val="22"/>
          <w:szCs w:val="22"/>
          <w:lang w:eastAsia="en-US"/>
        </w:rPr>
      </w:pPr>
      <w:r w:rsidRPr="00430977">
        <w:rPr>
          <w:rFonts w:eastAsia="Calibri"/>
          <w:sz w:val="22"/>
          <w:szCs w:val="22"/>
          <w:lang w:eastAsia="en-US"/>
        </w:rPr>
        <w:t>Başarı dileklerimizle…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678"/>
        <w:gridCol w:w="992"/>
        <w:gridCol w:w="1701"/>
        <w:gridCol w:w="1449"/>
      </w:tblGrid>
      <w:tr w:rsidR="00435961" w:rsidRPr="00430977" w14:paraId="7E4F7E3B" w14:textId="77777777" w:rsidTr="007F7269">
        <w:tc>
          <w:tcPr>
            <w:tcW w:w="5070" w:type="dxa"/>
            <w:gridSpan w:val="2"/>
            <w:shd w:val="clear" w:color="auto" w:fill="0070C0"/>
          </w:tcPr>
          <w:p w14:paraId="349C35A5" w14:textId="77777777" w:rsidR="00435961" w:rsidRPr="00430977" w:rsidRDefault="00435961" w:rsidP="007F7269">
            <w:pPr>
              <w:jc w:val="center"/>
              <w:rPr>
                <w:rFonts w:eastAsia="Calibri"/>
                <w:b/>
                <w:color w:val="FFFFFF"/>
                <w:sz w:val="22"/>
                <w:szCs w:val="22"/>
                <w:lang w:eastAsia="en-US"/>
              </w:rPr>
            </w:pPr>
            <w:r w:rsidRPr="00430977">
              <w:rPr>
                <w:rFonts w:eastAsia="Calibri"/>
                <w:b/>
                <w:color w:val="FFFFFF"/>
                <w:sz w:val="22"/>
                <w:szCs w:val="22"/>
                <w:lang w:eastAsia="en-US"/>
              </w:rPr>
              <w:t>ZORUNLU İŞLEMLER</w:t>
            </w:r>
          </w:p>
        </w:tc>
        <w:tc>
          <w:tcPr>
            <w:tcW w:w="992" w:type="dxa"/>
            <w:shd w:val="clear" w:color="auto" w:fill="0070C0"/>
          </w:tcPr>
          <w:p w14:paraId="67C2D2D5" w14:textId="77777777" w:rsidR="00435961" w:rsidRPr="00430977" w:rsidRDefault="00435961" w:rsidP="007F7269">
            <w:pPr>
              <w:jc w:val="center"/>
              <w:rPr>
                <w:rFonts w:eastAsia="Calibri"/>
                <w:b/>
                <w:color w:val="FFFFFF"/>
                <w:sz w:val="22"/>
                <w:szCs w:val="22"/>
                <w:lang w:eastAsia="en-US"/>
              </w:rPr>
            </w:pPr>
            <w:r w:rsidRPr="00430977">
              <w:rPr>
                <w:rFonts w:eastAsia="Calibri"/>
                <w:b/>
                <w:color w:val="FFFFFF"/>
                <w:sz w:val="22"/>
                <w:szCs w:val="22"/>
                <w:lang w:eastAsia="en-US"/>
              </w:rPr>
              <w:t>PUAN</w:t>
            </w:r>
          </w:p>
        </w:tc>
        <w:tc>
          <w:tcPr>
            <w:tcW w:w="1701" w:type="dxa"/>
            <w:shd w:val="clear" w:color="auto" w:fill="0070C0"/>
          </w:tcPr>
          <w:p w14:paraId="381F11B1" w14:textId="77777777" w:rsidR="00435961" w:rsidRPr="00430977" w:rsidRDefault="00435961" w:rsidP="007F7269">
            <w:pPr>
              <w:jc w:val="center"/>
              <w:rPr>
                <w:rFonts w:eastAsia="Calibri"/>
                <w:b/>
                <w:color w:val="FFFFFF"/>
                <w:sz w:val="22"/>
                <w:szCs w:val="22"/>
                <w:lang w:eastAsia="en-US"/>
              </w:rPr>
            </w:pPr>
            <w:r w:rsidRPr="00430977">
              <w:rPr>
                <w:rFonts w:eastAsia="Calibri"/>
                <w:b/>
                <w:color w:val="FFFFFF"/>
                <w:sz w:val="22"/>
                <w:szCs w:val="22"/>
                <w:lang w:eastAsia="en-US"/>
              </w:rPr>
              <w:t>TARİH</w:t>
            </w:r>
          </w:p>
        </w:tc>
        <w:tc>
          <w:tcPr>
            <w:tcW w:w="1449" w:type="dxa"/>
            <w:shd w:val="clear" w:color="auto" w:fill="0070C0"/>
          </w:tcPr>
          <w:p w14:paraId="1AF684C0" w14:textId="77777777" w:rsidR="00435961" w:rsidRPr="00430977" w:rsidRDefault="00435961" w:rsidP="007F7269">
            <w:pPr>
              <w:jc w:val="center"/>
              <w:rPr>
                <w:rFonts w:eastAsia="Calibri"/>
                <w:b/>
                <w:color w:val="FFFFFF"/>
                <w:sz w:val="22"/>
                <w:szCs w:val="22"/>
                <w:lang w:eastAsia="en-US"/>
              </w:rPr>
            </w:pPr>
            <w:r w:rsidRPr="00430977">
              <w:rPr>
                <w:rFonts w:eastAsia="Calibri"/>
                <w:b/>
                <w:color w:val="FFFFFF"/>
                <w:sz w:val="22"/>
                <w:szCs w:val="22"/>
                <w:lang w:eastAsia="en-US"/>
              </w:rPr>
              <w:t>ONAY</w:t>
            </w:r>
          </w:p>
        </w:tc>
      </w:tr>
      <w:tr w:rsidR="00435961" w:rsidRPr="00430977" w14:paraId="2B7D0D58" w14:textId="77777777" w:rsidTr="007F7269">
        <w:tc>
          <w:tcPr>
            <w:tcW w:w="392" w:type="dxa"/>
          </w:tcPr>
          <w:p w14:paraId="4AAA9E63" w14:textId="77777777" w:rsidR="00435961" w:rsidRPr="00430977" w:rsidRDefault="00435961" w:rsidP="007F7269">
            <w:pPr>
              <w:jc w:val="both"/>
              <w:rPr>
                <w:rFonts w:eastAsia="Calibri"/>
                <w:sz w:val="22"/>
                <w:szCs w:val="22"/>
                <w:lang w:eastAsia="en-US"/>
              </w:rPr>
            </w:pPr>
            <w:r w:rsidRPr="00430977">
              <w:rPr>
                <w:rFonts w:eastAsia="Calibri"/>
                <w:sz w:val="22"/>
                <w:szCs w:val="22"/>
                <w:lang w:eastAsia="en-US"/>
              </w:rPr>
              <w:t>1</w:t>
            </w:r>
          </w:p>
        </w:tc>
        <w:tc>
          <w:tcPr>
            <w:tcW w:w="4678" w:type="dxa"/>
          </w:tcPr>
          <w:p w14:paraId="0E8B06AC" w14:textId="77777777" w:rsidR="00435961" w:rsidRPr="00430977" w:rsidRDefault="00435961" w:rsidP="007F7269">
            <w:pPr>
              <w:jc w:val="both"/>
              <w:rPr>
                <w:rFonts w:eastAsia="Calibri"/>
                <w:sz w:val="22"/>
                <w:szCs w:val="22"/>
                <w:lang w:eastAsia="en-US"/>
              </w:rPr>
            </w:pPr>
            <w:r w:rsidRPr="00430977">
              <w:rPr>
                <w:rFonts w:eastAsia="Calibri"/>
                <w:sz w:val="22"/>
                <w:szCs w:val="22"/>
                <w:lang w:eastAsia="en-US"/>
              </w:rPr>
              <w:t>Rutin öğretim üyesi vizitine katılma</w:t>
            </w:r>
          </w:p>
        </w:tc>
        <w:tc>
          <w:tcPr>
            <w:tcW w:w="992" w:type="dxa"/>
          </w:tcPr>
          <w:p w14:paraId="068BABA3" w14:textId="77777777" w:rsidR="00435961" w:rsidRPr="00430977" w:rsidRDefault="00435961" w:rsidP="007F7269">
            <w:pPr>
              <w:jc w:val="center"/>
              <w:rPr>
                <w:rFonts w:eastAsia="Calibri"/>
                <w:sz w:val="22"/>
                <w:szCs w:val="22"/>
                <w:lang w:eastAsia="en-US"/>
              </w:rPr>
            </w:pPr>
            <w:r w:rsidRPr="00430977">
              <w:rPr>
                <w:rFonts w:eastAsia="Calibri"/>
                <w:sz w:val="22"/>
                <w:szCs w:val="22"/>
                <w:lang w:eastAsia="en-US"/>
              </w:rPr>
              <w:t>10</w:t>
            </w:r>
          </w:p>
        </w:tc>
        <w:tc>
          <w:tcPr>
            <w:tcW w:w="1701" w:type="dxa"/>
          </w:tcPr>
          <w:p w14:paraId="374433B4" w14:textId="77777777" w:rsidR="00435961" w:rsidRPr="00430977" w:rsidRDefault="00435961" w:rsidP="007F7269">
            <w:pPr>
              <w:jc w:val="both"/>
              <w:rPr>
                <w:rFonts w:eastAsia="Calibri"/>
                <w:sz w:val="22"/>
                <w:szCs w:val="22"/>
                <w:lang w:eastAsia="en-US"/>
              </w:rPr>
            </w:pPr>
          </w:p>
        </w:tc>
        <w:tc>
          <w:tcPr>
            <w:tcW w:w="1449" w:type="dxa"/>
          </w:tcPr>
          <w:p w14:paraId="4E804FAA" w14:textId="77777777" w:rsidR="00435961" w:rsidRPr="00430977" w:rsidRDefault="00435961" w:rsidP="007F7269">
            <w:pPr>
              <w:jc w:val="both"/>
              <w:rPr>
                <w:rFonts w:eastAsia="Calibri"/>
                <w:sz w:val="22"/>
                <w:szCs w:val="22"/>
                <w:lang w:eastAsia="en-US"/>
              </w:rPr>
            </w:pPr>
          </w:p>
        </w:tc>
      </w:tr>
      <w:tr w:rsidR="00435961" w:rsidRPr="00430977" w14:paraId="10C0452F" w14:textId="77777777" w:rsidTr="007F7269">
        <w:tc>
          <w:tcPr>
            <w:tcW w:w="392" w:type="dxa"/>
          </w:tcPr>
          <w:p w14:paraId="7775A19D" w14:textId="77777777" w:rsidR="00435961" w:rsidRPr="00430977" w:rsidRDefault="00435961" w:rsidP="007F7269">
            <w:pPr>
              <w:jc w:val="both"/>
              <w:rPr>
                <w:rFonts w:eastAsia="Calibri"/>
                <w:sz w:val="22"/>
                <w:szCs w:val="22"/>
                <w:lang w:eastAsia="en-US"/>
              </w:rPr>
            </w:pPr>
            <w:r w:rsidRPr="00430977">
              <w:rPr>
                <w:rFonts w:eastAsia="Calibri"/>
                <w:sz w:val="22"/>
                <w:szCs w:val="22"/>
                <w:lang w:eastAsia="en-US"/>
              </w:rPr>
              <w:t>2</w:t>
            </w:r>
          </w:p>
        </w:tc>
        <w:tc>
          <w:tcPr>
            <w:tcW w:w="4678" w:type="dxa"/>
          </w:tcPr>
          <w:p w14:paraId="76C5EA29" w14:textId="77777777" w:rsidR="00435961" w:rsidRPr="00430977" w:rsidRDefault="00435961" w:rsidP="007F7269">
            <w:pPr>
              <w:jc w:val="both"/>
              <w:rPr>
                <w:rFonts w:eastAsia="Calibri"/>
                <w:sz w:val="22"/>
                <w:szCs w:val="22"/>
                <w:lang w:eastAsia="en-US"/>
              </w:rPr>
            </w:pPr>
            <w:r w:rsidRPr="00430977">
              <w:rPr>
                <w:rFonts w:eastAsia="Calibri"/>
                <w:sz w:val="22"/>
                <w:szCs w:val="22"/>
                <w:lang w:eastAsia="en-US"/>
              </w:rPr>
              <w:t>Klinikte yatan hastadan anamnez alma</w:t>
            </w:r>
          </w:p>
        </w:tc>
        <w:tc>
          <w:tcPr>
            <w:tcW w:w="992" w:type="dxa"/>
          </w:tcPr>
          <w:p w14:paraId="21B516EA" w14:textId="77777777" w:rsidR="00435961" w:rsidRPr="00430977" w:rsidRDefault="00435961" w:rsidP="007F7269">
            <w:pPr>
              <w:jc w:val="center"/>
              <w:rPr>
                <w:rFonts w:eastAsia="Calibri"/>
                <w:sz w:val="22"/>
                <w:szCs w:val="22"/>
                <w:lang w:eastAsia="en-US"/>
              </w:rPr>
            </w:pPr>
            <w:r w:rsidRPr="00430977">
              <w:rPr>
                <w:rFonts w:eastAsia="Calibri"/>
                <w:sz w:val="22"/>
                <w:szCs w:val="22"/>
                <w:lang w:eastAsia="en-US"/>
              </w:rPr>
              <w:t>10</w:t>
            </w:r>
          </w:p>
        </w:tc>
        <w:tc>
          <w:tcPr>
            <w:tcW w:w="1701" w:type="dxa"/>
          </w:tcPr>
          <w:p w14:paraId="3B3CD7C4" w14:textId="77777777" w:rsidR="00435961" w:rsidRPr="00430977" w:rsidRDefault="00435961" w:rsidP="007F7269">
            <w:pPr>
              <w:jc w:val="both"/>
              <w:rPr>
                <w:rFonts w:eastAsia="Calibri"/>
                <w:sz w:val="22"/>
                <w:szCs w:val="22"/>
                <w:lang w:eastAsia="en-US"/>
              </w:rPr>
            </w:pPr>
          </w:p>
        </w:tc>
        <w:tc>
          <w:tcPr>
            <w:tcW w:w="1449" w:type="dxa"/>
          </w:tcPr>
          <w:p w14:paraId="282E3BFE" w14:textId="77777777" w:rsidR="00435961" w:rsidRPr="00430977" w:rsidRDefault="00435961" w:rsidP="007F7269">
            <w:pPr>
              <w:jc w:val="both"/>
              <w:rPr>
                <w:rFonts w:eastAsia="Calibri"/>
                <w:sz w:val="22"/>
                <w:szCs w:val="22"/>
                <w:lang w:eastAsia="en-US"/>
              </w:rPr>
            </w:pPr>
          </w:p>
        </w:tc>
      </w:tr>
      <w:tr w:rsidR="00435961" w:rsidRPr="00430977" w14:paraId="781176C5" w14:textId="77777777" w:rsidTr="007F7269">
        <w:tc>
          <w:tcPr>
            <w:tcW w:w="392" w:type="dxa"/>
          </w:tcPr>
          <w:p w14:paraId="3B2AE19C" w14:textId="77777777" w:rsidR="00435961" w:rsidRPr="00430977" w:rsidRDefault="00435961" w:rsidP="007F7269">
            <w:pPr>
              <w:jc w:val="both"/>
              <w:rPr>
                <w:rFonts w:eastAsia="Calibri"/>
                <w:sz w:val="22"/>
                <w:szCs w:val="22"/>
                <w:lang w:eastAsia="en-US"/>
              </w:rPr>
            </w:pPr>
            <w:r w:rsidRPr="00430977">
              <w:rPr>
                <w:rFonts w:eastAsia="Calibri"/>
                <w:sz w:val="22"/>
                <w:szCs w:val="22"/>
                <w:lang w:eastAsia="en-US"/>
              </w:rPr>
              <w:lastRenderedPageBreak/>
              <w:t>3</w:t>
            </w:r>
          </w:p>
        </w:tc>
        <w:tc>
          <w:tcPr>
            <w:tcW w:w="4678" w:type="dxa"/>
          </w:tcPr>
          <w:p w14:paraId="771DE6B9" w14:textId="77777777" w:rsidR="00435961" w:rsidRPr="00430977" w:rsidRDefault="00435961" w:rsidP="007F7269">
            <w:pPr>
              <w:jc w:val="both"/>
              <w:rPr>
                <w:rFonts w:eastAsia="Calibri"/>
                <w:sz w:val="22"/>
                <w:szCs w:val="22"/>
                <w:lang w:eastAsia="en-US"/>
              </w:rPr>
            </w:pPr>
            <w:r w:rsidRPr="00430977">
              <w:rPr>
                <w:rFonts w:eastAsia="Calibri"/>
                <w:sz w:val="22"/>
                <w:szCs w:val="22"/>
                <w:lang w:eastAsia="en-US"/>
              </w:rPr>
              <w:t>Klinikte yatan hastayı vizitte sunma</w:t>
            </w:r>
          </w:p>
        </w:tc>
        <w:tc>
          <w:tcPr>
            <w:tcW w:w="992" w:type="dxa"/>
          </w:tcPr>
          <w:p w14:paraId="51294B3B" w14:textId="77777777" w:rsidR="00435961" w:rsidRPr="00430977" w:rsidRDefault="00435961" w:rsidP="007F7269">
            <w:pPr>
              <w:jc w:val="center"/>
              <w:rPr>
                <w:rFonts w:eastAsia="Calibri"/>
                <w:sz w:val="22"/>
                <w:szCs w:val="22"/>
                <w:lang w:eastAsia="en-US"/>
              </w:rPr>
            </w:pPr>
            <w:r w:rsidRPr="00430977">
              <w:rPr>
                <w:rFonts w:eastAsia="Calibri"/>
                <w:sz w:val="22"/>
                <w:szCs w:val="22"/>
                <w:lang w:eastAsia="en-US"/>
              </w:rPr>
              <w:t>10</w:t>
            </w:r>
          </w:p>
        </w:tc>
        <w:tc>
          <w:tcPr>
            <w:tcW w:w="1701" w:type="dxa"/>
          </w:tcPr>
          <w:p w14:paraId="3837F25F" w14:textId="77777777" w:rsidR="00435961" w:rsidRPr="00430977" w:rsidRDefault="00435961" w:rsidP="007F7269">
            <w:pPr>
              <w:jc w:val="both"/>
              <w:rPr>
                <w:rFonts w:eastAsia="Calibri"/>
                <w:sz w:val="22"/>
                <w:szCs w:val="22"/>
                <w:lang w:eastAsia="en-US"/>
              </w:rPr>
            </w:pPr>
          </w:p>
        </w:tc>
        <w:tc>
          <w:tcPr>
            <w:tcW w:w="1449" w:type="dxa"/>
          </w:tcPr>
          <w:p w14:paraId="5559FB7B" w14:textId="77777777" w:rsidR="00435961" w:rsidRPr="00430977" w:rsidRDefault="00435961" w:rsidP="007F7269">
            <w:pPr>
              <w:jc w:val="both"/>
              <w:rPr>
                <w:rFonts w:eastAsia="Calibri"/>
                <w:sz w:val="22"/>
                <w:szCs w:val="22"/>
                <w:lang w:eastAsia="en-US"/>
              </w:rPr>
            </w:pPr>
          </w:p>
        </w:tc>
      </w:tr>
      <w:tr w:rsidR="00435961" w:rsidRPr="00430977" w14:paraId="0502C671" w14:textId="77777777" w:rsidTr="007F7269">
        <w:tc>
          <w:tcPr>
            <w:tcW w:w="392" w:type="dxa"/>
          </w:tcPr>
          <w:p w14:paraId="510662A5" w14:textId="77777777" w:rsidR="00435961" w:rsidRPr="00430977" w:rsidRDefault="00435961" w:rsidP="007F7269">
            <w:pPr>
              <w:jc w:val="both"/>
              <w:rPr>
                <w:rFonts w:eastAsia="Calibri"/>
                <w:sz w:val="22"/>
                <w:szCs w:val="22"/>
                <w:lang w:eastAsia="en-US"/>
              </w:rPr>
            </w:pPr>
            <w:r w:rsidRPr="00430977">
              <w:rPr>
                <w:rFonts w:eastAsia="Calibri"/>
                <w:sz w:val="22"/>
                <w:szCs w:val="22"/>
                <w:lang w:eastAsia="en-US"/>
              </w:rPr>
              <w:t>4</w:t>
            </w:r>
          </w:p>
        </w:tc>
        <w:tc>
          <w:tcPr>
            <w:tcW w:w="4678" w:type="dxa"/>
          </w:tcPr>
          <w:p w14:paraId="7D03302D" w14:textId="77777777" w:rsidR="00435961" w:rsidRPr="00430977" w:rsidRDefault="00435961" w:rsidP="007F7269">
            <w:pPr>
              <w:jc w:val="both"/>
              <w:rPr>
                <w:rFonts w:eastAsia="Calibri"/>
                <w:sz w:val="22"/>
                <w:szCs w:val="22"/>
                <w:lang w:eastAsia="en-US"/>
              </w:rPr>
            </w:pPr>
            <w:r w:rsidRPr="00430977">
              <w:rPr>
                <w:rFonts w:eastAsia="Calibri"/>
                <w:sz w:val="22"/>
                <w:szCs w:val="22"/>
                <w:lang w:eastAsia="en-US"/>
              </w:rPr>
              <w:t>Poliklinikte hasta değerlendirme</w:t>
            </w:r>
          </w:p>
        </w:tc>
        <w:tc>
          <w:tcPr>
            <w:tcW w:w="992" w:type="dxa"/>
          </w:tcPr>
          <w:p w14:paraId="7E5C1F30" w14:textId="77777777" w:rsidR="00435961" w:rsidRPr="00430977" w:rsidRDefault="00435961" w:rsidP="007F7269">
            <w:pPr>
              <w:jc w:val="center"/>
              <w:rPr>
                <w:rFonts w:eastAsia="Calibri"/>
                <w:sz w:val="22"/>
                <w:szCs w:val="22"/>
                <w:lang w:eastAsia="en-US"/>
              </w:rPr>
            </w:pPr>
            <w:r w:rsidRPr="00430977">
              <w:rPr>
                <w:rFonts w:eastAsia="Calibri"/>
                <w:sz w:val="22"/>
                <w:szCs w:val="22"/>
                <w:lang w:eastAsia="en-US"/>
              </w:rPr>
              <w:t>10</w:t>
            </w:r>
          </w:p>
        </w:tc>
        <w:tc>
          <w:tcPr>
            <w:tcW w:w="1701" w:type="dxa"/>
          </w:tcPr>
          <w:p w14:paraId="2F25638F" w14:textId="77777777" w:rsidR="00435961" w:rsidRPr="00430977" w:rsidRDefault="00435961" w:rsidP="007F7269">
            <w:pPr>
              <w:jc w:val="both"/>
              <w:rPr>
                <w:rFonts w:eastAsia="Calibri"/>
                <w:sz w:val="22"/>
                <w:szCs w:val="22"/>
                <w:lang w:eastAsia="en-US"/>
              </w:rPr>
            </w:pPr>
          </w:p>
        </w:tc>
        <w:tc>
          <w:tcPr>
            <w:tcW w:w="1449" w:type="dxa"/>
          </w:tcPr>
          <w:p w14:paraId="486926D0" w14:textId="77777777" w:rsidR="00435961" w:rsidRPr="00430977" w:rsidRDefault="00435961" w:rsidP="007F7269">
            <w:pPr>
              <w:jc w:val="both"/>
              <w:rPr>
                <w:rFonts w:eastAsia="Calibri"/>
                <w:sz w:val="22"/>
                <w:szCs w:val="22"/>
                <w:lang w:eastAsia="en-US"/>
              </w:rPr>
            </w:pPr>
          </w:p>
        </w:tc>
      </w:tr>
      <w:tr w:rsidR="00435961" w:rsidRPr="00430977" w14:paraId="30604253" w14:textId="77777777" w:rsidTr="007F7269">
        <w:tc>
          <w:tcPr>
            <w:tcW w:w="392" w:type="dxa"/>
          </w:tcPr>
          <w:p w14:paraId="56839E76" w14:textId="77777777" w:rsidR="00435961" w:rsidRPr="00430977" w:rsidRDefault="00435961" w:rsidP="007F7269">
            <w:pPr>
              <w:jc w:val="both"/>
              <w:rPr>
                <w:rFonts w:eastAsia="Calibri"/>
                <w:sz w:val="22"/>
                <w:szCs w:val="22"/>
                <w:lang w:eastAsia="en-US"/>
              </w:rPr>
            </w:pPr>
            <w:r w:rsidRPr="00430977">
              <w:rPr>
                <w:rFonts w:eastAsia="Calibri"/>
                <w:sz w:val="22"/>
                <w:szCs w:val="22"/>
                <w:lang w:eastAsia="en-US"/>
              </w:rPr>
              <w:t>5</w:t>
            </w:r>
          </w:p>
        </w:tc>
        <w:tc>
          <w:tcPr>
            <w:tcW w:w="4678" w:type="dxa"/>
          </w:tcPr>
          <w:p w14:paraId="126304AA" w14:textId="77777777" w:rsidR="00435961" w:rsidRPr="00430977" w:rsidRDefault="00435961" w:rsidP="007F7269">
            <w:pPr>
              <w:jc w:val="both"/>
              <w:rPr>
                <w:rFonts w:eastAsia="Calibri"/>
                <w:sz w:val="22"/>
                <w:szCs w:val="22"/>
                <w:lang w:eastAsia="en-US"/>
              </w:rPr>
            </w:pPr>
            <w:r w:rsidRPr="00430977">
              <w:rPr>
                <w:rFonts w:eastAsia="Calibri"/>
                <w:sz w:val="22"/>
                <w:szCs w:val="22"/>
                <w:lang w:eastAsia="en-US"/>
              </w:rPr>
              <w:t>Fizik muayene /</w:t>
            </w:r>
            <w:r w:rsidRPr="00430977">
              <w:rPr>
                <w:sz w:val="22"/>
                <w:szCs w:val="22"/>
              </w:rPr>
              <w:t xml:space="preserve"> </w:t>
            </w:r>
            <w:r w:rsidRPr="00430977">
              <w:rPr>
                <w:rFonts w:eastAsia="Calibri"/>
                <w:sz w:val="22"/>
                <w:szCs w:val="22"/>
                <w:lang w:eastAsia="en-US"/>
              </w:rPr>
              <w:t>Digital rektal muayene</w:t>
            </w:r>
          </w:p>
        </w:tc>
        <w:tc>
          <w:tcPr>
            <w:tcW w:w="992" w:type="dxa"/>
          </w:tcPr>
          <w:p w14:paraId="7BB6A188" w14:textId="77777777" w:rsidR="00435961" w:rsidRPr="00430977" w:rsidRDefault="00435961" w:rsidP="007F7269">
            <w:pPr>
              <w:jc w:val="center"/>
              <w:rPr>
                <w:rFonts w:eastAsia="Calibri"/>
                <w:sz w:val="22"/>
                <w:szCs w:val="22"/>
                <w:lang w:eastAsia="en-US"/>
              </w:rPr>
            </w:pPr>
            <w:r w:rsidRPr="00430977">
              <w:rPr>
                <w:rFonts w:eastAsia="Calibri"/>
                <w:sz w:val="22"/>
                <w:szCs w:val="22"/>
                <w:lang w:eastAsia="en-US"/>
              </w:rPr>
              <w:t>10</w:t>
            </w:r>
          </w:p>
        </w:tc>
        <w:tc>
          <w:tcPr>
            <w:tcW w:w="1701" w:type="dxa"/>
          </w:tcPr>
          <w:p w14:paraId="285FCBF4" w14:textId="77777777" w:rsidR="00435961" w:rsidRPr="00430977" w:rsidRDefault="00435961" w:rsidP="007F7269">
            <w:pPr>
              <w:jc w:val="both"/>
              <w:rPr>
                <w:rFonts w:eastAsia="Calibri"/>
                <w:sz w:val="22"/>
                <w:szCs w:val="22"/>
                <w:lang w:eastAsia="en-US"/>
              </w:rPr>
            </w:pPr>
          </w:p>
        </w:tc>
        <w:tc>
          <w:tcPr>
            <w:tcW w:w="1449" w:type="dxa"/>
          </w:tcPr>
          <w:p w14:paraId="7E2018B1" w14:textId="77777777" w:rsidR="00435961" w:rsidRPr="00430977" w:rsidRDefault="00435961" w:rsidP="007F7269">
            <w:pPr>
              <w:jc w:val="both"/>
              <w:rPr>
                <w:rFonts w:eastAsia="Calibri"/>
                <w:sz w:val="22"/>
                <w:szCs w:val="22"/>
                <w:lang w:eastAsia="en-US"/>
              </w:rPr>
            </w:pPr>
          </w:p>
        </w:tc>
      </w:tr>
      <w:tr w:rsidR="00435961" w:rsidRPr="00430977" w14:paraId="67D4CAD4" w14:textId="77777777" w:rsidTr="007F7269">
        <w:tc>
          <w:tcPr>
            <w:tcW w:w="392" w:type="dxa"/>
          </w:tcPr>
          <w:p w14:paraId="77DD4616" w14:textId="77777777" w:rsidR="00435961" w:rsidRPr="00430977" w:rsidRDefault="00435961" w:rsidP="007F7269">
            <w:pPr>
              <w:jc w:val="both"/>
              <w:rPr>
                <w:rFonts w:eastAsia="Calibri"/>
                <w:sz w:val="22"/>
                <w:szCs w:val="22"/>
                <w:lang w:eastAsia="en-US"/>
              </w:rPr>
            </w:pPr>
            <w:r w:rsidRPr="00430977">
              <w:rPr>
                <w:rFonts w:eastAsia="Calibri"/>
                <w:sz w:val="22"/>
                <w:szCs w:val="22"/>
                <w:lang w:eastAsia="en-US"/>
              </w:rPr>
              <w:t>6</w:t>
            </w:r>
          </w:p>
        </w:tc>
        <w:tc>
          <w:tcPr>
            <w:tcW w:w="4678" w:type="dxa"/>
          </w:tcPr>
          <w:p w14:paraId="7ED6B552" w14:textId="77777777" w:rsidR="00435961" w:rsidRPr="00430977" w:rsidRDefault="00435961" w:rsidP="007F7269">
            <w:pPr>
              <w:jc w:val="both"/>
              <w:rPr>
                <w:rFonts w:eastAsia="Calibri"/>
                <w:sz w:val="22"/>
                <w:szCs w:val="22"/>
                <w:lang w:eastAsia="en-US"/>
              </w:rPr>
            </w:pPr>
            <w:r w:rsidRPr="00430977">
              <w:rPr>
                <w:rFonts w:eastAsia="Calibri"/>
                <w:sz w:val="22"/>
                <w:szCs w:val="22"/>
                <w:lang w:eastAsia="en-US"/>
              </w:rPr>
              <w:t>Reçete düzenleyebilme</w:t>
            </w:r>
          </w:p>
        </w:tc>
        <w:tc>
          <w:tcPr>
            <w:tcW w:w="992" w:type="dxa"/>
            <w:vAlign w:val="center"/>
          </w:tcPr>
          <w:p w14:paraId="0DF70A65" w14:textId="77777777" w:rsidR="00435961" w:rsidRPr="00430977" w:rsidRDefault="00435961" w:rsidP="007F7269">
            <w:pPr>
              <w:jc w:val="center"/>
              <w:rPr>
                <w:rFonts w:eastAsia="Calibri"/>
                <w:sz w:val="22"/>
                <w:szCs w:val="22"/>
                <w:lang w:eastAsia="en-US"/>
              </w:rPr>
            </w:pPr>
            <w:r w:rsidRPr="00430977">
              <w:rPr>
                <w:rFonts w:eastAsia="Calibri"/>
                <w:sz w:val="22"/>
                <w:szCs w:val="22"/>
                <w:lang w:eastAsia="en-US"/>
              </w:rPr>
              <w:t>5</w:t>
            </w:r>
          </w:p>
        </w:tc>
        <w:tc>
          <w:tcPr>
            <w:tcW w:w="1701" w:type="dxa"/>
          </w:tcPr>
          <w:p w14:paraId="5956850E" w14:textId="77777777" w:rsidR="00435961" w:rsidRPr="00430977" w:rsidRDefault="00435961" w:rsidP="007F7269">
            <w:pPr>
              <w:jc w:val="both"/>
              <w:rPr>
                <w:rFonts w:eastAsia="Calibri"/>
                <w:sz w:val="22"/>
                <w:szCs w:val="22"/>
                <w:lang w:eastAsia="en-US"/>
              </w:rPr>
            </w:pPr>
          </w:p>
        </w:tc>
        <w:tc>
          <w:tcPr>
            <w:tcW w:w="1449" w:type="dxa"/>
          </w:tcPr>
          <w:p w14:paraId="673B450C" w14:textId="77777777" w:rsidR="00435961" w:rsidRPr="00430977" w:rsidRDefault="00435961" w:rsidP="007F7269">
            <w:pPr>
              <w:jc w:val="both"/>
              <w:rPr>
                <w:rFonts w:eastAsia="Calibri"/>
                <w:sz w:val="22"/>
                <w:szCs w:val="22"/>
                <w:lang w:eastAsia="en-US"/>
              </w:rPr>
            </w:pPr>
          </w:p>
        </w:tc>
      </w:tr>
      <w:tr w:rsidR="00435961" w:rsidRPr="00430977" w14:paraId="49BAD87A" w14:textId="77777777" w:rsidTr="007F7269">
        <w:tc>
          <w:tcPr>
            <w:tcW w:w="392" w:type="dxa"/>
          </w:tcPr>
          <w:p w14:paraId="69760F50" w14:textId="77777777" w:rsidR="00435961" w:rsidRPr="00430977" w:rsidRDefault="00435961" w:rsidP="007F7269">
            <w:pPr>
              <w:jc w:val="both"/>
              <w:rPr>
                <w:rFonts w:eastAsia="Calibri"/>
                <w:sz w:val="22"/>
                <w:szCs w:val="22"/>
                <w:lang w:eastAsia="en-US"/>
              </w:rPr>
            </w:pPr>
            <w:r w:rsidRPr="00430977">
              <w:rPr>
                <w:rFonts w:eastAsia="Calibri"/>
                <w:sz w:val="22"/>
                <w:szCs w:val="22"/>
                <w:lang w:eastAsia="en-US"/>
              </w:rPr>
              <w:t>7</w:t>
            </w:r>
          </w:p>
        </w:tc>
        <w:tc>
          <w:tcPr>
            <w:tcW w:w="4678" w:type="dxa"/>
          </w:tcPr>
          <w:p w14:paraId="71366A45" w14:textId="77777777" w:rsidR="00435961" w:rsidRPr="00430977" w:rsidRDefault="00435961" w:rsidP="007F7269">
            <w:pPr>
              <w:jc w:val="both"/>
              <w:rPr>
                <w:rFonts w:eastAsia="Calibri"/>
                <w:sz w:val="22"/>
                <w:szCs w:val="22"/>
                <w:lang w:eastAsia="en-US"/>
              </w:rPr>
            </w:pPr>
            <w:r w:rsidRPr="00430977">
              <w:rPr>
                <w:rFonts w:eastAsia="Calibri"/>
                <w:sz w:val="22"/>
                <w:szCs w:val="22"/>
                <w:lang w:eastAsia="en-US"/>
              </w:rPr>
              <w:t>Üroflowmetri Testi yorumlama</w:t>
            </w:r>
          </w:p>
        </w:tc>
        <w:tc>
          <w:tcPr>
            <w:tcW w:w="992" w:type="dxa"/>
            <w:vAlign w:val="center"/>
          </w:tcPr>
          <w:p w14:paraId="4F97BCB8" w14:textId="77777777" w:rsidR="00435961" w:rsidRPr="00430977" w:rsidRDefault="00435961" w:rsidP="007F7269">
            <w:pPr>
              <w:jc w:val="center"/>
              <w:rPr>
                <w:rFonts w:eastAsia="Calibri"/>
                <w:sz w:val="22"/>
                <w:szCs w:val="22"/>
                <w:lang w:eastAsia="en-US"/>
              </w:rPr>
            </w:pPr>
            <w:r w:rsidRPr="00430977">
              <w:rPr>
                <w:rFonts w:eastAsia="Calibri"/>
                <w:sz w:val="22"/>
                <w:szCs w:val="22"/>
                <w:lang w:eastAsia="en-US"/>
              </w:rPr>
              <w:t>5</w:t>
            </w:r>
          </w:p>
        </w:tc>
        <w:tc>
          <w:tcPr>
            <w:tcW w:w="1701" w:type="dxa"/>
          </w:tcPr>
          <w:p w14:paraId="0B2FCF2A" w14:textId="77777777" w:rsidR="00435961" w:rsidRPr="00430977" w:rsidRDefault="00435961" w:rsidP="007F7269">
            <w:pPr>
              <w:jc w:val="both"/>
              <w:rPr>
                <w:rFonts w:eastAsia="Calibri"/>
                <w:sz w:val="22"/>
                <w:szCs w:val="22"/>
                <w:lang w:eastAsia="en-US"/>
              </w:rPr>
            </w:pPr>
          </w:p>
        </w:tc>
        <w:tc>
          <w:tcPr>
            <w:tcW w:w="1449" w:type="dxa"/>
          </w:tcPr>
          <w:p w14:paraId="442B3C73" w14:textId="77777777" w:rsidR="00435961" w:rsidRPr="00430977" w:rsidRDefault="00435961" w:rsidP="007F7269">
            <w:pPr>
              <w:jc w:val="both"/>
              <w:rPr>
                <w:rFonts w:eastAsia="Calibri"/>
                <w:sz w:val="22"/>
                <w:szCs w:val="22"/>
                <w:lang w:eastAsia="en-US"/>
              </w:rPr>
            </w:pPr>
          </w:p>
        </w:tc>
      </w:tr>
      <w:tr w:rsidR="00435961" w:rsidRPr="00430977" w14:paraId="2D95DDD5" w14:textId="77777777" w:rsidTr="007F7269">
        <w:tc>
          <w:tcPr>
            <w:tcW w:w="392" w:type="dxa"/>
            <w:tcBorders>
              <w:bottom w:val="single" w:sz="4" w:space="0" w:color="000000"/>
            </w:tcBorders>
          </w:tcPr>
          <w:p w14:paraId="200F8BDA" w14:textId="77777777" w:rsidR="00435961" w:rsidRPr="00430977" w:rsidRDefault="00435961" w:rsidP="007F7269">
            <w:pPr>
              <w:jc w:val="both"/>
              <w:rPr>
                <w:rFonts w:eastAsia="Calibri"/>
                <w:sz w:val="22"/>
                <w:szCs w:val="22"/>
                <w:lang w:eastAsia="en-US"/>
              </w:rPr>
            </w:pPr>
            <w:r w:rsidRPr="00430977">
              <w:rPr>
                <w:rFonts w:eastAsia="Calibri"/>
                <w:sz w:val="22"/>
                <w:szCs w:val="22"/>
                <w:lang w:eastAsia="en-US"/>
              </w:rPr>
              <w:t>8</w:t>
            </w:r>
          </w:p>
        </w:tc>
        <w:tc>
          <w:tcPr>
            <w:tcW w:w="4678" w:type="dxa"/>
            <w:tcBorders>
              <w:bottom w:val="single" w:sz="4" w:space="0" w:color="000000"/>
            </w:tcBorders>
          </w:tcPr>
          <w:p w14:paraId="0F74E145" w14:textId="77777777" w:rsidR="00435961" w:rsidRPr="00430977" w:rsidRDefault="00435961" w:rsidP="007F7269">
            <w:pPr>
              <w:jc w:val="both"/>
              <w:rPr>
                <w:rFonts w:eastAsia="Calibri"/>
                <w:sz w:val="22"/>
                <w:szCs w:val="22"/>
                <w:lang w:eastAsia="en-US"/>
              </w:rPr>
            </w:pPr>
            <w:r w:rsidRPr="00430977">
              <w:rPr>
                <w:rFonts w:eastAsia="Calibri"/>
                <w:sz w:val="22"/>
                <w:szCs w:val="22"/>
                <w:lang w:eastAsia="en-US"/>
              </w:rPr>
              <w:t>Mesaneye sonda uygulama/mesane ponksiyonu</w:t>
            </w:r>
          </w:p>
        </w:tc>
        <w:tc>
          <w:tcPr>
            <w:tcW w:w="992" w:type="dxa"/>
            <w:tcBorders>
              <w:bottom w:val="single" w:sz="4" w:space="0" w:color="000000"/>
            </w:tcBorders>
            <w:vAlign w:val="center"/>
          </w:tcPr>
          <w:p w14:paraId="11F2DAF4" w14:textId="77777777" w:rsidR="00435961" w:rsidRPr="00430977" w:rsidRDefault="00435961" w:rsidP="007F7269">
            <w:pPr>
              <w:jc w:val="center"/>
              <w:rPr>
                <w:rFonts w:eastAsia="Calibri"/>
                <w:sz w:val="22"/>
                <w:szCs w:val="22"/>
                <w:lang w:eastAsia="en-US"/>
              </w:rPr>
            </w:pPr>
            <w:r w:rsidRPr="00430977">
              <w:rPr>
                <w:rFonts w:eastAsia="Calibri"/>
                <w:sz w:val="22"/>
                <w:szCs w:val="22"/>
                <w:lang w:eastAsia="en-US"/>
              </w:rPr>
              <w:t>10</w:t>
            </w:r>
          </w:p>
        </w:tc>
        <w:tc>
          <w:tcPr>
            <w:tcW w:w="1701" w:type="dxa"/>
            <w:tcBorders>
              <w:bottom w:val="single" w:sz="4" w:space="0" w:color="000000"/>
            </w:tcBorders>
          </w:tcPr>
          <w:p w14:paraId="2CC66FAD" w14:textId="77777777" w:rsidR="00435961" w:rsidRPr="00430977" w:rsidRDefault="00435961" w:rsidP="007F7269">
            <w:pPr>
              <w:jc w:val="both"/>
              <w:rPr>
                <w:rFonts w:eastAsia="Calibri"/>
                <w:sz w:val="22"/>
                <w:szCs w:val="22"/>
                <w:lang w:eastAsia="en-US"/>
              </w:rPr>
            </w:pPr>
          </w:p>
        </w:tc>
        <w:tc>
          <w:tcPr>
            <w:tcW w:w="1449" w:type="dxa"/>
            <w:tcBorders>
              <w:bottom w:val="single" w:sz="4" w:space="0" w:color="000000"/>
            </w:tcBorders>
          </w:tcPr>
          <w:p w14:paraId="53B6F9B1" w14:textId="77777777" w:rsidR="00435961" w:rsidRPr="00430977" w:rsidRDefault="00435961" w:rsidP="007F7269">
            <w:pPr>
              <w:jc w:val="both"/>
              <w:rPr>
                <w:rFonts w:eastAsia="Calibri"/>
                <w:sz w:val="22"/>
                <w:szCs w:val="22"/>
                <w:lang w:eastAsia="en-US"/>
              </w:rPr>
            </w:pPr>
          </w:p>
        </w:tc>
      </w:tr>
      <w:tr w:rsidR="00435961" w:rsidRPr="00430977" w14:paraId="6A67087A" w14:textId="77777777" w:rsidTr="007F7269">
        <w:tc>
          <w:tcPr>
            <w:tcW w:w="5070" w:type="dxa"/>
            <w:gridSpan w:val="2"/>
            <w:shd w:val="clear" w:color="auto" w:fill="0070C0"/>
          </w:tcPr>
          <w:p w14:paraId="696C08BF" w14:textId="77777777" w:rsidR="00435961" w:rsidRPr="00430977" w:rsidRDefault="00435961" w:rsidP="007F7269">
            <w:pPr>
              <w:jc w:val="center"/>
              <w:rPr>
                <w:rFonts w:eastAsia="Calibri"/>
                <w:b/>
                <w:color w:val="FFFFFF"/>
                <w:sz w:val="22"/>
                <w:szCs w:val="22"/>
                <w:lang w:eastAsia="en-US"/>
              </w:rPr>
            </w:pPr>
            <w:r w:rsidRPr="00430977">
              <w:rPr>
                <w:rFonts w:eastAsia="Calibri"/>
                <w:b/>
                <w:color w:val="FFFFFF"/>
                <w:sz w:val="22"/>
                <w:szCs w:val="22"/>
                <w:lang w:eastAsia="en-US"/>
              </w:rPr>
              <w:t>EK İŞLEMLER</w:t>
            </w:r>
          </w:p>
        </w:tc>
        <w:tc>
          <w:tcPr>
            <w:tcW w:w="992" w:type="dxa"/>
            <w:shd w:val="clear" w:color="auto" w:fill="0070C0"/>
          </w:tcPr>
          <w:p w14:paraId="70987574" w14:textId="77777777" w:rsidR="00435961" w:rsidRPr="00430977" w:rsidRDefault="00435961" w:rsidP="007F7269">
            <w:pPr>
              <w:jc w:val="center"/>
              <w:rPr>
                <w:rFonts w:eastAsia="Calibri"/>
                <w:b/>
                <w:color w:val="FFFFFF"/>
                <w:sz w:val="22"/>
                <w:szCs w:val="22"/>
                <w:lang w:eastAsia="en-US"/>
              </w:rPr>
            </w:pPr>
            <w:r w:rsidRPr="00430977">
              <w:rPr>
                <w:rFonts w:eastAsia="Calibri"/>
                <w:b/>
                <w:color w:val="FFFFFF"/>
                <w:sz w:val="22"/>
                <w:szCs w:val="22"/>
                <w:lang w:eastAsia="en-US"/>
              </w:rPr>
              <w:t>PUAN</w:t>
            </w:r>
          </w:p>
        </w:tc>
        <w:tc>
          <w:tcPr>
            <w:tcW w:w="1701" w:type="dxa"/>
            <w:shd w:val="clear" w:color="auto" w:fill="0070C0"/>
          </w:tcPr>
          <w:p w14:paraId="23DEDCD4" w14:textId="77777777" w:rsidR="00435961" w:rsidRPr="00430977" w:rsidRDefault="00435961" w:rsidP="007F7269">
            <w:pPr>
              <w:jc w:val="center"/>
              <w:rPr>
                <w:rFonts w:eastAsia="Calibri"/>
                <w:b/>
                <w:color w:val="FFFFFF"/>
                <w:sz w:val="22"/>
                <w:szCs w:val="22"/>
                <w:lang w:eastAsia="en-US"/>
              </w:rPr>
            </w:pPr>
            <w:r w:rsidRPr="00430977">
              <w:rPr>
                <w:rFonts w:eastAsia="Calibri"/>
                <w:b/>
                <w:color w:val="FFFFFF"/>
                <w:sz w:val="22"/>
                <w:szCs w:val="22"/>
                <w:lang w:eastAsia="en-US"/>
              </w:rPr>
              <w:t>TARİH</w:t>
            </w:r>
          </w:p>
        </w:tc>
        <w:tc>
          <w:tcPr>
            <w:tcW w:w="1449" w:type="dxa"/>
            <w:shd w:val="clear" w:color="auto" w:fill="0070C0"/>
          </w:tcPr>
          <w:p w14:paraId="37CA63E5" w14:textId="77777777" w:rsidR="00435961" w:rsidRPr="00430977" w:rsidRDefault="00435961" w:rsidP="007F7269">
            <w:pPr>
              <w:jc w:val="center"/>
              <w:rPr>
                <w:rFonts w:eastAsia="Calibri"/>
                <w:b/>
                <w:color w:val="FFFFFF"/>
                <w:sz w:val="22"/>
                <w:szCs w:val="22"/>
                <w:lang w:eastAsia="en-US"/>
              </w:rPr>
            </w:pPr>
            <w:r w:rsidRPr="00430977">
              <w:rPr>
                <w:rFonts w:eastAsia="Calibri"/>
                <w:b/>
                <w:color w:val="FFFFFF"/>
                <w:sz w:val="22"/>
                <w:szCs w:val="22"/>
                <w:lang w:eastAsia="en-US"/>
              </w:rPr>
              <w:t>ONAY</w:t>
            </w:r>
          </w:p>
        </w:tc>
      </w:tr>
      <w:tr w:rsidR="00435961" w:rsidRPr="00430977" w14:paraId="770FE65B" w14:textId="77777777" w:rsidTr="007F7269">
        <w:tc>
          <w:tcPr>
            <w:tcW w:w="392" w:type="dxa"/>
          </w:tcPr>
          <w:p w14:paraId="0DBD2AAE" w14:textId="77777777" w:rsidR="00435961" w:rsidRPr="00430977" w:rsidRDefault="00435961" w:rsidP="007F7269">
            <w:pPr>
              <w:jc w:val="both"/>
              <w:rPr>
                <w:rFonts w:eastAsia="Calibri"/>
                <w:sz w:val="22"/>
                <w:szCs w:val="22"/>
                <w:lang w:eastAsia="en-US"/>
              </w:rPr>
            </w:pPr>
            <w:r w:rsidRPr="00430977">
              <w:rPr>
                <w:rFonts w:eastAsia="Calibri"/>
                <w:sz w:val="22"/>
                <w:szCs w:val="22"/>
                <w:lang w:eastAsia="en-US"/>
              </w:rPr>
              <w:t>1</w:t>
            </w:r>
          </w:p>
        </w:tc>
        <w:tc>
          <w:tcPr>
            <w:tcW w:w="4678" w:type="dxa"/>
          </w:tcPr>
          <w:p w14:paraId="2D1B2071" w14:textId="77777777" w:rsidR="00435961" w:rsidRPr="00430977" w:rsidRDefault="00435961" w:rsidP="007F7269">
            <w:pPr>
              <w:jc w:val="both"/>
              <w:rPr>
                <w:rFonts w:eastAsia="Calibri"/>
                <w:sz w:val="22"/>
                <w:szCs w:val="22"/>
                <w:lang w:eastAsia="en-US"/>
              </w:rPr>
            </w:pPr>
            <w:r w:rsidRPr="00430977">
              <w:rPr>
                <w:rFonts w:eastAsia="Calibri"/>
                <w:sz w:val="22"/>
                <w:szCs w:val="22"/>
                <w:lang w:eastAsia="en-US"/>
              </w:rPr>
              <w:t>Stajdaki tüm yoklamalarda eksiksiz bulunma</w:t>
            </w:r>
          </w:p>
        </w:tc>
        <w:tc>
          <w:tcPr>
            <w:tcW w:w="992" w:type="dxa"/>
            <w:vAlign w:val="center"/>
          </w:tcPr>
          <w:p w14:paraId="04B8509E" w14:textId="77777777" w:rsidR="00435961" w:rsidRPr="00430977" w:rsidRDefault="00435961" w:rsidP="007F7269">
            <w:pPr>
              <w:jc w:val="center"/>
              <w:rPr>
                <w:rFonts w:eastAsia="Calibri"/>
                <w:sz w:val="22"/>
                <w:szCs w:val="22"/>
                <w:lang w:eastAsia="en-US"/>
              </w:rPr>
            </w:pPr>
            <w:r w:rsidRPr="00430977">
              <w:rPr>
                <w:rFonts w:eastAsia="Calibri"/>
                <w:sz w:val="22"/>
                <w:szCs w:val="22"/>
                <w:lang w:eastAsia="en-US"/>
              </w:rPr>
              <w:t>15</w:t>
            </w:r>
          </w:p>
        </w:tc>
        <w:tc>
          <w:tcPr>
            <w:tcW w:w="1701" w:type="dxa"/>
          </w:tcPr>
          <w:p w14:paraId="2DF96E67" w14:textId="77777777" w:rsidR="00435961" w:rsidRPr="00430977" w:rsidRDefault="00435961" w:rsidP="007F7269">
            <w:pPr>
              <w:jc w:val="both"/>
              <w:rPr>
                <w:rFonts w:eastAsia="Calibri"/>
                <w:sz w:val="22"/>
                <w:szCs w:val="22"/>
                <w:lang w:eastAsia="en-US"/>
              </w:rPr>
            </w:pPr>
          </w:p>
        </w:tc>
        <w:tc>
          <w:tcPr>
            <w:tcW w:w="1449" w:type="dxa"/>
          </w:tcPr>
          <w:p w14:paraId="550D3750" w14:textId="77777777" w:rsidR="00435961" w:rsidRPr="00430977" w:rsidRDefault="00435961" w:rsidP="007F7269">
            <w:pPr>
              <w:jc w:val="both"/>
              <w:rPr>
                <w:rFonts w:eastAsia="Calibri"/>
                <w:sz w:val="22"/>
                <w:szCs w:val="22"/>
                <w:lang w:eastAsia="en-US"/>
              </w:rPr>
            </w:pPr>
          </w:p>
        </w:tc>
      </w:tr>
      <w:tr w:rsidR="00435961" w:rsidRPr="00430977" w14:paraId="0FAEF958" w14:textId="77777777" w:rsidTr="007F7269">
        <w:tc>
          <w:tcPr>
            <w:tcW w:w="392" w:type="dxa"/>
          </w:tcPr>
          <w:p w14:paraId="38051949" w14:textId="77777777" w:rsidR="00435961" w:rsidRPr="00430977" w:rsidRDefault="00435961" w:rsidP="007F7269">
            <w:pPr>
              <w:jc w:val="both"/>
              <w:rPr>
                <w:rFonts w:eastAsia="Calibri"/>
                <w:sz w:val="22"/>
                <w:szCs w:val="22"/>
                <w:lang w:eastAsia="en-US"/>
              </w:rPr>
            </w:pPr>
            <w:r w:rsidRPr="00430977">
              <w:rPr>
                <w:rFonts w:eastAsia="Calibri"/>
                <w:sz w:val="22"/>
                <w:szCs w:val="22"/>
                <w:lang w:eastAsia="en-US"/>
              </w:rPr>
              <w:t>2</w:t>
            </w:r>
          </w:p>
        </w:tc>
        <w:tc>
          <w:tcPr>
            <w:tcW w:w="4678" w:type="dxa"/>
          </w:tcPr>
          <w:p w14:paraId="36A7D279" w14:textId="77777777" w:rsidR="00435961" w:rsidRPr="00430977" w:rsidRDefault="00435961" w:rsidP="007F7269">
            <w:pPr>
              <w:rPr>
                <w:rFonts w:eastAsia="Calibri"/>
                <w:sz w:val="22"/>
                <w:szCs w:val="22"/>
                <w:lang w:eastAsia="en-US"/>
              </w:rPr>
            </w:pPr>
            <w:r w:rsidRPr="00430977">
              <w:rPr>
                <w:rFonts w:eastAsia="Calibri"/>
                <w:sz w:val="22"/>
                <w:szCs w:val="22"/>
                <w:lang w:eastAsia="en-US"/>
              </w:rPr>
              <w:t>Klinik içi bilimsel faaliyetlere aktif katılım</w:t>
            </w:r>
          </w:p>
        </w:tc>
        <w:tc>
          <w:tcPr>
            <w:tcW w:w="992" w:type="dxa"/>
          </w:tcPr>
          <w:p w14:paraId="5F423456" w14:textId="77777777" w:rsidR="00435961" w:rsidRPr="00430977" w:rsidRDefault="00435961" w:rsidP="007F7269">
            <w:pPr>
              <w:jc w:val="center"/>
              <w:rPr>
                <w:rFonts w:eastAsia="Calibri"/>
                <w:sz w:val="22"/>
                <w:szCs w:val="22"/>
                <w:lang w:eastAsia="en-US"/>
              </w:rPr>
            </w:pPr>
            <w:r w:rsidRPr="00430977">
              <w:rPr>
                <w:rFonts w:eastAsia="Calibri"/>
                <w:sz w:val="22"/>
                <w:szCs w:val="22"/>
                <w:lang w:eastAsia="en-US"/>
              </w:rPr>
              <w:t>10</w:t>
            </w:r>
          </w:p>
        </w:tc>
        <w:tc>
          <w:tcPr>
            <w:tcW w:w="1701" w:type="dxa"/>
          </w:tcPr>
          <w:p w14:paraId="09DEB2EB" w14:textId="77777777" w:rsidR="00435961" w:rsidRPr="00430977" w:rsidRDefault="00435961" w:rsidP="007F7269">
            <w:pPr>
              <w:jc w:val="both"/>
              <w:rPr>
                <w:rFonts w:eastAsia="Calibri"/>
                <w:sz w:val="22"/>
                <w:szCs w:val="22"/>
                <w:lang w:eastAsia="en-US"/>
              </w:rPr>
            </w:pPr>
          </w:p>
        </w:tc>
        <w:tc>
          <w:tcPr>
            <w:tcW w:w="1449" w:type="dxa"/>
          </w:tcPr>
          <w:p w14:paraId="3F829586" w14:textId="77777777" w:rsidR="00435961" w:rsidRPr="00430977" w:rsidRDefault="00435961" w:rsidP="007F7269">
            <w:pPr>
              <w:jc w:val="both"/>
              <w:rPr>
                <w:rFonts w:eastAsia="Calibri"/>
                <w:sz w:val="22"/>
                <w:szCs w:val="22"/>
                <w:lang w:eastAsia="en-US"/>
              </w:rPr>
            </w:pPr>
          </w:p>
        </w:tc>
      </w:tr>
      <w:tr w:rsidR="00435961" w:rsidRPr="00430977" w14:paraId="2CA26E84" w14:textId="77777777" w:rsidTr="007F7269">
        <w:tc>
          <w:tcPr>
            <w:tcW w:w="392" w:type="dxa"/>
          </w:tcPr>
          <w:p w14:paraId="46A05945" w14:textId="77777777" w:rsidR="00435961" w:rsidRPr="00430977" w:rsidRDefault="00435961" w:rsidP="007F7269">
            <w:pPr>
              <w:jc w:val="both"/>
              <w:rPr>
                <w:rFonts w:eastAsia="Calibri"/>
                <w:sz w:val="22"/>
                <w:szCs w:val="22"/>
                <w:lang w:eastAsia="en-US"/>
              </w:rPr>
            </w:pPr>
            <w:r w:rsidRPr="00430977">
              <w:rPr>
                <w:rFonts w:eastAsia="Calibri"/>
                <w:sz w:val="22"/>
                <w:szCs w:val="22"/>
                <w:lang w:eastAsia="en-US"/>
              </w:rPr>
              <w:t>3</w:t>
            </w:r>
          </w:p>
        </w:tc>
        <w:tc>
          <w:tcPr>
            <w:tcW w:w="4678" w:type="dxa"/>
          </w:tcPr>
          <w:p w14:paraId="108D7DAB" w14:textId="77777777" w:rsidR="00435961" w:rsidRPr="00430977" w:rsidRDefault="00435961" w:rsidP="007F7269">
            <w:pPr>
              <w:jc w:val="both"/>
              <w:rPr>
                <w:rFonts w:eastAsia="Calibri"/>
                <w:sz w:val="22"/>
                <w:szCs w:val="22"/>
                <w:lang w:eastAsia="en-US"/>
              </w:rPr>
            </w:pPr>
            <w:r w:rsidRPr="00430977">
              <w:rPr>
                <w:rFonts w:eastAsia="Calibri"/>
                <w:sz w:val="22"/>
                <w:szCs w:val="22"/>
                <w:lang w:eastAsia="en-US"/>
              </w:rPr>
              <w:t>Ameliyata steril girme</w:t>
            </w:r>
          </w:p>
        </w:tc>
        <w:tc>
          <w:tcPr>
            <w:tcW w:w="992" w:type="dxa"/>
          </w:tcPr>
          <w:p w14:paraId="1F1AB52E" w14:textId="77777777" w:rsidR="00435961" w:rsidRPr="00430977" w:rsidRDefault="00435961" w:rsidP="007F7269">
            <w:pPr>
              <w:jc w:val="center"/>
              <w:rPr>
                <w:rFonts w:eastAsia="Calibri"/>
                <w:sz w:val="22"/>
                <w:szCs w:val="22"/>
                <w:lang w:eastAsia="en-US"/>
              </w:rPr>
            </w:pPr>
            <w:r w:rsidRPr="00430977">
              <w:rPr>
                <w:rFonts w:eastAsia="Calibri"/>
                <w:sz w:val="22"/>
                <w:szCs w:val="22"/>
                <w:lang w:eastAsia="en-US"/>
              </w:rPr>
              <w:t>5</w:t>
            </w:r>
          </w:p>
        </w:tc>
        <w:tc>
          <w:tcPr>
            <w:tcW w:w="1701" w:type="dxa"/>
          </w:tcPr>
          <w:p w14:paraId="5EA5780E" w14:textId="77777777" w:rsidR="00435961" w:rsidRPr="00430977" w:rsidRDefault="00435961" w:rsidP="007F7269">
            <w:pPr>
              <w:jc w:val="both"/>
              <w:rPr>
                <w:rFonts w:eastAsia="Calibri"/>
                <w:sz w:val="22"/>
                <w:szCs w:val="22"/>
                <w:lang w:eastAsia="en-US"/>
              </w:rPr>
            </w:pPr>
          </w:p>
        </w:tc>
        <w:tc>
          <w:tcPr>
            <w:tcW w:w="1449" w:type="dxa"/>
          </w:tcPr>
          <w:p w14:paraId="0CFBA2D5" w14:textId="77777777" w:rsidR="00435961" w:rsidRPr="00430977" w:rsidRDefault="00435961" w:rsidP="007F7269">
            <w:pPr>
              <w:jc w:val="both"/>
              <w:rPr>
                <w:rFonts w:eastAsia="Calibri"/>
                <w:sz w:val="22"/>
                <w:szCs w:val="22"/>
                <w:lang w:eastAsia="en-US"/>
              </w:rPr>
            </w:pPr>
          </w:p>
        </w:tc>
      </w:tr>
    </w:tbl>
    <w:p w14:paraId="6E768D13" w14:textId="77777777" w:rsidR="00435961" w:rsidRPr="00430977" w:rsidRDefault="00435961" w:rsidP="00435961">
      <w:pPr>
        <w:spacing w:after="200" w:line="276" w:lineRule="auto"/>
        <w:jc w:val="both"/>
        <w:rPr>
          <w:rFonts w:eastAsia="Calibri"/>
          <w:sz w:val="22"/>
          <w:szCs w:val="22"/>
          <w:lang w:eastAsia="en-US"/>
        </w:rPr>
      </w:pPr>
    </w:p>
    <w:p w14:paraId="550F0AE9" w14:textId="77777777" w:rsidR="00435961" w:rsidRPr="00430977" w:rsidRDefault="00435961" w:rsidP="00435961">
      <w:pPr>
        <w:spacing w:after="200" w:line="276" w:lineRule="auto"/>
        <w:jc w:val="both"/>
        <w:rPr>
          <w:rFonts w:eastAsia="Calibri"/>
          <w:sz w:val="22"/>
          <w:szCs w:val="22"/>
          <w:lang w:eastAsia="en-US"/>
        </w:rPr>
      </w:pPr>
    </w:p>
    <w:p w14:paraId="3D2273F9" w14:textId="77777777" w:rsidR="00435961" w:rsidRPr="00430977" w:rsidRDefault="00435961" w:rsidP="00435961">
      <w:pPr>
        <w:spacing w:after="200" w:line="276" w:lineRule="auto"/>
        <w:jc w:val="both"/>
        <w:rPr>
          <w:rFonts w:eastAsia="Calibri"/>
          <w:b/>
          <w:sz w:val="28"/>
          <w:szCs w:val="28"/>
          <w:lang w:eastAsia="en-US"/>
        </w:rPr>
      </w:pPr>
      <w:r w:rsidRPr="00430977">
        <w:rPr>
          <w:rFonts w:eastAsia="Calibri"/>
          <w:b/>
          <w:sz w:val="28"/>
          <w:szCs w:val="28"/>
          <w:lang w:eastAsia="en-US"/>
        </w:rPr>
        <w:t>Karar (Puan):                                                                      Tarih:</w:t>
      </w:r>
    </w:p>
    <w:p w14:paraId="6DC7DD70" w14:textId="77777777" w:rsidR="00435961" w:rsidRPr="00430977" w:rsidRDefault="00435961" w:rsidP="00435961">
      <w:pPr>
        <w:jc w:val="center"/>
        <w:rPr>
          <w:b/>
          <w:u w:val="single"/>
        </w:rPr>
      </w:pPr>
    </w:p>
    <w:p w14:paraId="2787048E" w14:textId="77777777" w:rsidR="00435961" w:rsidRPr="00430977" w:rsidRDefault="00435961" w:rsidP="00435961">
      <w:pPr>
        <w:jc w:val="center"/>
        <w:rPr>
          <w:b/>
          <w:u w:val="single"/>
        </w:rPr>
      </w:pPr>
    </w:p>
    <w:p w14:paraId="01C68099" w14:textId="77777777" w:rsidR="00435961" w:rsidRPr="00430977" w:rsidRDefault="00435961" w:rsidP="00435961">
      <w:pPr>
        <w:jc w:val="center"/>
        <w:rPr>
          <w:b/>
          <w:u w:val="single"/>
        </w:rPr>
      </w:pPr>
    </w:p>
    <w:p w14:paraId="37402C39" w14:textId="77777777" w:rsidR="00435961" w:rsidRPr="00430977" w:rsidRDefault="00435961" w:rsidP="00435961">
      <w:pPr>
        <w:jc w:val="center"/>
        <w:rPr>
          <w:b/>
          <w:u w:val="single"/>
        </w:rPr>
      </w:pPr>
    </w:p>
    <w:p w14:paraId="33ED5ADB" w14:textId="77777777" w:rsidR="00435961" w:rsidRPr="00430977" w:rsidRDefault="00435961" w:rsidP="00435961">
      <w:pPr>
        <w:jc w:val="center"/>
        <w:rPr>
          <w:b/>
          <w:u w:val="single"/>
        </w:rPr>
      </w:pPr>
    </w:p>
    <w:p w14:paraId="33C34D5D" w14:textId="77777777" w:rsidR="00435961" w:rsidRPr="00430977" w:rsidRDefault="00435961" w:rsidP="00435961">
      <w:pPr>
        <w:jc w:val="center"/>
        <w:rPr>
          <w:b/>
          <w:u w:val="single"/>
        </w:rPr>
      </w:pPr>
    </w:p>
    <w:p w14:paraId="667BBF66" w14:textId="77777777" w:rsidR="00435961" w:rsidRPr="00430977" w:rsidRDefault="00435961" w:rsidP="00435961">
      <w:pPr>
        <w:jc w:val="center"/>
        <w:rPr>
          <w:b/>
          <w:u w:val="single"/>
        </w:rPr>
      </w:pPr>
    </w:p>
    <w:p w14:paraId="346AAB5C" w14:textId="77777777" w:rsidR="00435961" w:rsidRPr="00430977" w:rsidRDefault="00435961" w:rsidP="00435961">
      <w:pPr>
        <w:jc w:val="center"/>
        <w:rPr>
          <w:b/>
          <w:u w:val="single"/>
        </w:rPr>
      </w:pPr>
    </w:p>
    <w:p w14:paraId="7B3CB332" w14:textId="77777777" w:rsidR="00435961" w:rsidRPr="00430977" w:rsidRDefault="00435961" w:rsidP="00435961">
      <w:pPr>
        <w:jc w:val="center"/>
        <w:rPr>
          <w:b/>
          <w:u w:val="single"/>
        </w:rPr>
      </w:pPr>
    </w:p>
    <w:p w14:paraId="62B39001" w14:textId="77777777" w:rsidR="00435961" w:rsidRPr="00430977" w:rsidRDefault="00435961" w:rsidP="00435961">
      <w:pPr>
        <w:jc w:val="center"/>
        <w:rPr>
          <w:b/>
          <w:u w:val="single"/>
        </w:rPr>
      </w:pPr>
    </w:p>
    <w:p w14:paraId="6B764743" w14:textId="3CA24396" w:rsidR="00435961" w:rsidRPr="00430977" w:rsidRDefault="00435961" w:rsidP="00147930">
      <w:pPr>
        <w:rPr>
          <w:b/>
          <w:u w:val="single"/>
        </w:rPr>
      </w:pPr>
    </w:p>
    <w:p w14:paraId="3807B23A" w14:textId="1A4D21A8" w:rsidR="00147930" w:rsidRPr="00430977" w:rsidRDefault="00147930" w:rsidP="00147930">
      <w:pPr>
        <w:rPr>
          <w:b/>
          <w:u w:val="single"/>
        </w:rPr>
      </w:pPr>
    </w:p>
    <w:p w14:paraId="1C10E18E" w14:textId="77777777" w:rsidR="00147930" w:rsidRPr="00430977" w:rsidRDefault="00147930" w:rsidP="00147930">
      <w:pPr>
        <w:rPr>
          <w:b/>
          <w:u w:val="single"/>
        </w:rPr>
      </w:pPr>
    </w:p>
    <w:p w14:paraId="3398CB5A" w14:textId="77777777" w:rsidR="00435961" w:rsidRPr="00430977" w:rsidRDefault="00435961" w:rsidP="00435961">
      <w:pPr>
        <w:jc w:val="center"/>
        <w:rPr>
          <w:b/>
          <w:u w:val="single"/>
        </w:rPr>
      </w:pPr>
    </w:p>
    <w:p w14:paraId="07BE18D6" w14:textId="77777777" w:rsidR="00435961" w:rsidRPr="00430977" w:rsidRDefault="00435961" w:rsidP="00435961">
      <w:pPr>
        <w:jc w:val="center"/>
        <w:rPr>
          <w:b/>
          <w:sz w:val="22"/>
          <w:szCs w:val="18"/>
        </w:rPr>
      </w:pPr>
      <w:r w:rsidRPr="00430977">
        <w:rPr>
          <w:b/>
          <w:sz w:val="22"/>
          <w:szCs w:val="18"/>
        </w:rPr>
        <w:t>2023-2024 EĞİTİM-ÖĞRETİM YILI</w:t>
      </w:r>
    </w:p>
    <w:p w14:paraId="22CB74C1" w14:textId="77777777" w:rsidR="00435961" w:rsidRPr="00430977" w:rsidRDefault="00435961" w:rsidP="00435961">
      <w:pPr>
        <w:jc w:val="center"/>
        <w:rPr>
          <w:rStyle w:val="FontStyle58"/>
          <w:rFonts w:ascii="Times New Roman" w:hAnsi="Times New Roman" w:cs="Times New Roman"/>
          <w:sz w:val="18"/>
          <w:szCs w:val="18"/>
          <w:u w:val="single"/>
        </w:rPr>
      </w:pPr>
      <w:r w:rsidRPr="00430977">
        <w:rPr>
          <w:b/>
          <w:sz w:val="22"/>
          <w:szCs w:val="18"/>
        </w:rPr>
        <w:t>DÖNEM 5 ÜROLOJİ STAJ PROGRAMI</w:t>
      </w:r>
    </w:p>
    <w:p w14:paraId="724ACDA0" w14:textId="77777777" w:rsidR="00435961" w:rsidRPr="00430977" w:rsidRDefault="00435961" w:rsidP="00435961">
      <w:pPr>
        <w:shd w:val="clear" w:color="auto" w:fill="FFFFFF"/>
        <w:rPr>
          <w:b/>
          <w:sz w:val="20"/>
          <w:szCs w:val="18"/>
          <w:u w:val="single"/>
        </w:rPr>
      </w:pPr>
      <w:r w:rsidRPr="00430977">
        <w:rPr>
          <w:b/>
          <w:sz w:val="20"/>
          <w:szCs w:val="18"/>
          <w:u w:val="single"/>
        </w:rPr>
        <w:t xml:space="preserve">I. HAFTA    </w:t>
      </w:r>
    </w:p>
    <w:p w14:paraId="3ABF7833" w14:textId="77777777" w:rsidR="00435961" w:rsidRPr="00430977" w:rsidRDefault="00435961" w:rsidP="00435961">
      <w:pPr>
        <w:pStyle w:val="AralkYok"/>
        <w:rPr>
          <w:rFonts w:ascii="Times New Roman" w:hAnsi="Times New Roman" w:cs="Times New Roman"/>
          <w:b/>
          <w:sz w:val="18"/>
          <w:szCs w:val="18"/>
        </w:rPr>
      </w:pPr>
      <w:r w:rsidRPr="00430977">
        <w:rPr>
          <w:rFonts w:ascii="Times New Roman" w:hAnsi="Times New Roman" w:cs="Times New Roman"/>
          <w:b/>
          <w:sz w:val="18"/>
          <w:szCs w:val="18"/>
        </w:rPr>
        <w:t>1.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8"/>
        <w:gridCol w:w="3068"/>
      </w:tblGrid>
      <w:tr w:rsidR="00435961" w:rsidRPr="00430977" w14:paraId="725D468F" w14:textId="77777777" w:rsidTr="007F7269">
        <w:trPr>
          <w:trHeight w:val="198"/>
        </w:trPr>
        <w:tc>
          <w:tcPr>
            <w:tcW w:w="1419" w:type="dxa"/>
            <w:tcBorders>
              <w:top w:val="single" w:sz="8" w:space="0" w:color="auto"/>
              <w:left w:val="single" w:sz="8" w:space="0" w:color="auto"/>
              <w:bottom w:val="single" w:sz="8" w:space="0" w:color="auto"/>
              <w:right w:val="single" w:sz="8" w:space="0" w:color="auto"/>
            </w:tcBorders>
            <w:hideMark/>
          </w:tcPr>
          <w:p w14:paraId="5E7306C8"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08.30  - 09.20   </w:t>
            </w:r>
          </w:p>
        </w:tc>
        <w:tc>
          <w:tcPr>
            <w:tcW w:w="1985" w:type="dxa"/>
            <w:tcBorders>
              <w:top w:val="single" w:sz="8" w:space="0" w:color="auto"/>
              <w:left w:val="single" w:sz="8" w:space="0" w:color="auto"/>
              <w:right w:val="single" w:sz="8" w:space="0" w:color="auto"/>
            </w:tcBorders>
            <w:hideMark/>
          </w:tcPr>
          <w:p w14:paraId="7DD800B7"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14:paraId="62A0796B"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Staj Tanıtımı</w:t>
            </w:r>
          </w:p>
        </w:tc>
        <w:tc>
          <w:tcPr>
            <w:tcW w:w="3068" w:type="dxa"/>
            <w:tcBorders>
              <w:top w:val="single" w:sz="8" w:space="0" w:color="auto"/>
              <w:left w:val="single" w:sz="8" w:space="0" w:color="auto"/>
              <w:bottom w:val="single" w:sz="8" w:space="0" w:color="auto"/>
              <w:right w:val="single" w:sz="8" w:space="0" w:color="auto"/>
            </w:tcBorders>
          </w:tcPr>
          <w:p w14:paraId="415EF156"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Prof. Dr. Ural OĞUZ</w:t>
            </w:r>
          </w:p>
        </w:tc>
      </w:tr>
      <w:tr w:rsidR="00435961" w:rsidRPr="00430977" w14:paraId="77667E39"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7F68BF60"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09.30  - 10.20   </w:t>
            </w:r>
          </w:p>
        </w:tc>
        <w:tc>
          <w:tcPr>
            <w:tcW w:w="1985" w:type="dxa"/>
            <w:tcBorders>
              <w:left w:val="single" w:sz="8" w:space="0" w:color="auto"/>
              <w:bottom w:val="single" w:sz="8" w:space="0" w:color="auto"/>
              <w:right w:val="single" w:sz="8" w:space="0" w:color="auto"/>
            </w:tcBorders>
            <w:vAlign w:val="center"/>
            <w:hideMark/>
          </w:tcPr>
          <w:p w14:paraId="7082C793"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PRATİK</w:t>
            </w:r>
          </w:p>
        </w:tc>
        <w:tc>
          <w:tcPr>
            <w:tcW w:w="3968" w:type="dxa"/>
            <w:tcBorders>
              <w:top w:val="single" w:sz="8" w:space="0" w:color="auto"/>
              <w:left w:val="single" w:sz="8" w:space="0" w:color="auto"/>
              <w:bottom w:val="single" w:sz="8" w:space="0" w:color="auto"/>
              <w:right w:val="single" w:sz="8" w:space="0" w:color="auto"/>
            </w:tcBorders>
            <w:vAlign w:val="center"/>
            <w:hideMark/>
          </w:tcPr>
          <w:p w14:paraId="642F3C6D"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Pratik eğitim (Ameliyathane, poliklinik, klinik)</w:t>
            </w:r>
          </w:p>
        </w:tc>
        <w:tc>
          <w:tcPr>
            <w:tcW w:w="3068" w:type="dxa"/>
            <w:tcBorders>
              <w:top w:val="single" w:sz="8" w:space="0" w:color="auto"/>
              <w:left w:val="single" w:sz="8" w:space="0" w:color="auto"/>
              <w:bottom w:val="single" w:sz="8" w:space="0" w:color="auto"/>
              <w:right w:val="single" w:sz="8" w:space="0" w:color="auto"/>
            </w:tcBorders>
            <w:vAlign w:val="center"/>
            <w:hideMark/>
          </w:tcPr>
          <w:p w14:paraId="032DFC57"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Servis: Doç. Dr. Erhan DEMİRELLİ </w:t>
            </w:r>
          </w:p>
          <w:p w14:paraId="163647CF"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Poliklinik: Doç. Dr. Ercan ÖĞREDEN, Dr. Öğr. Üyesi Doğan Sabri TOK</w:t>
            </w:r>
          </w:p>
          <w:p w14:paraId="3B6D9E81"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Ameliyathane: Prof. Dr. Ural OĞUZ,  </w:t>
            </w:r>
          </w:p>
        </w:tc>
      </w:tr>
      <w:tr w:rsidR="00435961" w:rsidRPr="00430977" w14:paraId="31A20832"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320535DD"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14:paraId="0CF01B28"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14:paraId="724E8606"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 xml:space="preserve">Ürogenital sistem anatomisi </w:t>
            </w:r>
          </w:p>
        </w:tc>
        <w:tc>
          <w:tcPr>
            <w:tcW w:w="3068" w:type="dxa"/>
            <w:tcBorders>
              <w:top w:val="single" w:sz="8" w:space="0" w:color="auto"/>
              <w:left w:val="single" w:sz="8" w:space="0" w:color="auto"/>
              <w:bottom w:val="single" w:sz="8" w:space="0" w:color="auto"/>
              <w:right w:val="single" w:sz="8" w:space="0" w:color="auto"/>
            </w:tcBorders>
            <w:vAlign w:val="center"/>
            <w:hideMark/>
          </w:tcPr>
          <w:p w14:paraId="497892BC"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Dr. Öğr. Ü. Doğan Sabri TOK</w:t>
            </w:r>
          </w:p>
        </w:tc>
      </w:tr>
      <w:tr w:rsidR="00435961" w:rsidRPr="00430977" w14:paraId="34B0E566"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30212E19"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14:paraId="03F236F3"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14:paraId="7E32AEC9"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 xml:space="preserve">Ürogenital sistem anatomisi </w:t>
            </w:r>
          </w:p>
        </w:tc>
        <w:tc>
          <w:tcPr>
            <w:tcW w:w="3068" w:type="dxa"/>
            <w:tcBorders>
              <w:top w:val="single" w:sz="8" w:space="0" w:color="auto"/>
              <w:left w:val="single" w:sz="8" w:space="0" w:color="auto"/>
              <w:bottom w:val="single" w:sz="8" w:space="0" w:color="auto"/>
              <w:right w:val="single" w:sz="8" w:space="0" w:color="auto"/>
            </w:tcBorders>
            <w:vAlign w:val="center"/>
            <w:hideMark/>
          </w:tcPr>
          <w:p w14:paraId="79686328"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Dr. Öğr. Ü. Doğan Sabri TOK</w:t>
            </w:r>
          </w:p>
        </w:tc>
      </w:tr>
      <w:tr w:rsidR="00435961" w:rsidRPr="00430977" w14:paraId="3CB6EDC5" w14:textId="77777777" w:rsidTr="007F7269">
        <w:tc>
          <w:tcPr>
            <w:tcW w:w="1419" w:type="dxa"/>
            <w:tcBorders>
              <w:top w:val="single" w:sz="8" w:space="0" w:color="auto"/>
              <w:left w:val="single" w:sz="8" w:space="0" w:color="auto"/>
              <w:bottom w:val="single" w:sz="8" w:space="0" w:color="auto"/>
              <w:right w:val="single" w:sz="8" w:space="0" w:color="auto"/>
            </w:tcBorders>
            <w:shd w:val="clear" w:color="auto" w:fill="333399"/>
          </w:tcPr>
          <w:p w14:paraId="015D5B3E" w14:textId="77777777" w:rsidR="00435961" w:rsidRPr="00430977" w:rsidRDefault="00435961" w:rsidP="007F7269">
            <w:pPr>
              <w:pStyle w:val="AralkYok"/>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7581FD30" w14:textId="77777777" w:rsidR="00435961" w:rsidRPr="00430977" w:rsidRDefault="00435961" w:rsidP="007F7269">
            <w:pPr>
              <w:pStyle w:val="AralkYok"/>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14:paraId="16DB05F7"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14:paraId="6B80868E" w14:textId="77777777" w:rsidR="00435961" w:rsidRPr="00430977" w:rsidRDefault="00435961" w:rsidP="007F7269">
            <w:pPr>
              <w:pStyle w:val="AralkYok"/>
              <w:rPr>
                <w:rFonts w:ascii="Times New Roman" w:hAnsi="Times New Roman" w:cs="Times New Roman"/>
                <w:sz w:val="18"/>
                <w:szCs w:val="18"/>
              </w:rPr>
            </w:pPr>
          </w:p>
        </w:tc>
      </w:tr>
      <w:tr w:rsidR="00435961" w:rsidRPr="00430977" w14:paraId="05CBE207" w14:textId="77777777" w:rsidTr="007F7269">
        <w:trPr>
          <w:trHeight w:val="258"/>
        </w:trPr>
        <w:tc>
          <w:tcPr>
            <w:tcW w:w="1419" w:type="dxa"/>
            <w:tcBorders>
              <w:top w:val="single" w:sz="8" w:space="0" w:color="auto"/>
              <w:left w:val="single" w:sz="8" w:space="0" w:color="auto"/>
              <w:bottom w:val="single" w:sz="8" w:space="0" w:color="auto"/>
              <w:right w:val="single" w:sz="8" w:space="0" w:color="auto"/>
            </w:tcBorders>
            <w:hideMark/>
          </w:tcPr>
          <w:p w14:paraId="50CC85E4"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14:paraId="5139682C"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tcPr>
          <w:p w14:paraId="225E52DA"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Ürogenital Muayene</w:t>
            </w:r>
          </w:p>
        </w:tc>
        <w:tc>
          <w:tcPr>
            <w:tcW w:w="3068" w:type="dxa"/>
            <w:tcBorders>
              <w:top w:val="single" w:sz="8" w:space="0" w:color="auto"/>
              <w:left w:val="single" w:sz="8" w:space="0" w:color="auto"/>
              <w:bottom w:val="single" w:sz="8" w:space="0" w:color="auto"/>
              <w:right w:val="single" w:sz="8" w:space="0" w:color="auto"/>
            </w:tcBorders>
          </w:tcPr>
          <w:p w14:paraId="179D3A22"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Doç. Dr. Erhan DEMİRELLİ</w:t>
            </w:r>
          </w:p>
        </w:tc>
      </w:tr>
      <w:tr w:rsidR="00435961" w:rsidRPr="00430977" w14:paraId="50BD0EEC"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79AAD871"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14:paraId="2A3E6635"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tcPr>
          <w:p w14:paraId="36E3BC2C"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Ürogenital Muayene</w:t>
            </w:r>
          </w:p>
        </w:tc>
        <w:tc>
          <w:tcPr>
            <w:tcW w:w="3068" w:type="dxa"/>
            <w:tcBorders>
              <w:top w:val="single" w:sz="8" w:space="0" w:color="auto"/>
              <w:left w:val="single" w:sz="8" w:space="0" w:color="auto"/>
              <w:bottom w:val="single" w:sz="8" w:space="0" w:color="auto"/>
              <w:right w:val="single" w:sz="8" w:space="0" w:color="auto"/>
            </w:tcBorders>
          </w:tcPr>
          <w:p w14:paraId="59B6B14F"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Doç. Dr. Erhan DEMİRELLİ</w:t>
            </w:r>
          </w:p>
        </w:tc>
      </w:tr>
      <w:tr w:rsidR="00435961" w:rsidRPr="00430977" w14:paraId="14F06FB7"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7FF24ACC"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15.30  - 16.20   </w:t>
            </w:r>
          </w:p>
        </w:tc>
        <w:tc>
          <w:tcPr>
            <w:tcW w:w="1985" w:type="dxa"/>
            <w:vMerge w:val="restart"/>
            <w:tcBorders>
              <w:top w:val="single" w:sz="8" w:space="0" w:color="auto"/>
              <w:left w:val="single" w:sz="8" w:space="0" w:color="auto"/>
              <w:right w:val="single" w:sz="8" w:space="0" w:color="auto"/>
            </w:tcBorders>
            <w:hideMark/>
          </w:tcPr>
          <w:p w14:paraId="0D2C76DD"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PRATİK</w:t>
            </w:r>
          </w:p>
          <w:p w14:paraId="7DD8AE69" w14:textId="77777777" w:rsidR="00435961" w:rsidRPr="00430977" w:rsidRDefault="00435961" w:rsidP="007F7269">
            <w:pPr>
              <w:pStyle w:val="AralkYok"/>
              <w:rPr>
                <w:rFonts w:ascii="Times New Roman" w:hAnsi="Times New Roman" w:cs="Times New Roman"/>
                <w:sz w:val="18"/>
                <w:szCs w:val="18"/>
              </w:rPr>
            </w:pPr>
          </w:p>
        </w:tc>
        <w:tc>
          <w:tcPr>
            <w:tcW w:w="3968" w:type="dxa"/>
            <w:vMerge w:val="restart"/>
            <w:tcBorders>
              <w:top w:val="single" w:sz="8" w:space="0" w:color="auto"/>
              <w:left w:val="single" w:sz="8" w:space="0" w:color="auto"/>
              <w:right w:val="single" w:sz="8" w:space="0" w:color="auto"/>
            </w:tcBorders>
          </w:tcPr>
          <w:p w14:paraId="7CA7DFD6" w14:textId="77777777" w:rsidR="00435961" w:rsidRPr="00430977" w:rsidRDefault="00435961" w:rsidP="007F7269">
            <w:pPr>
              <w:pStyle w:val="AralkYok"/>
              <w:rPr>
                <w:rFonts w:ascii="Times New Roman" w:hAnsi="Times New Roman" w:cs="Times New Roman"/>
                <w:sz w:val="18"/>
                <w:szCs w:val="18"/>
              </w:rPr>
            </w:pPr>
          </w:p>
          <w:p w14:paraId="4F4311F2"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Pratik eğitim (Ameliyathane, poliklinik, endoskopi)</w:t>
            </w:r>
          </w:p>
          <w:p w14:paraId="5B145ED5" w14:textId="77777777" w:rsidR="00435961" w:rsidRPr="00430977" w:rsidRDefault="00435961" w:rsidP="007F7269">
            <w:pPr>
              <w:pStyle w:val="AralkYok"/>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tcPr>
          <w:p w14:paraId="3786FD20"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Servis: Prof. Dr. Ural OĞUZ,  </w:t>
            </w:r>
          </w:p>
          <w:p w14:paraId="50A9961B"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Poliklinik: Doç. Dr. Erhan DEMİRELLİ, Dr. Öğr. Üyesi Doğan Sabri TOK. Ameliyathane: </w:t>
            </w:r>
            <w:r w:rsidRPr="00430977">
              <w:rPr>
                <w:rFonts w:ascii="Times New Roman" w:hAnsi="Times New Roman" w:cs="Times New Roman"/>
                <w:color w:val="000000"/>
                <w:sz w:val="18"/>
                <w:szCs w:val="18"/>
              </w:rPr>
              <w:t>Doç. Dr. Ercan ÖĞREDEN</w:t>
            </w:r>
          </w:p>
        </w:tc>
      </w:tr>
      <w:tr w:rsidR="00435961" w:rsidRPr="00430977" w14:paraId="323A319F"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66FA7427"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16.30  - 17.20   </w:t>
            </w:r>
          </w:p>
        </w:tc>
        <w:tc>
          <w:tcPr>
            <w:tcW w:w="1985" w:type="dxa"/>
            <w:vMerge/>
            <w:tcBorders>
              <w:left w:val="single" w:sz="8" w:space="0" w:color="auto"/>
              <w:bottom w:val="single" w:sz="8" w:space="0" w:color="auto"/>
              <w:right w:val="single" w:sz="8" w:space="0" w:color="auto"/>
            </w:tcBorders>
            <w:hideMark/>
          </w:tcPr>
          <w:p w14:paraId="3146F09C" w14:textId="77777777" w:rsidR="00435961" w:rsidRPr="00430977" w:rsidRDefault="00435961" w:rsidP="007F7269">
            <w:pPr>
              <w:pStyle w:val="AralkYok"/>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tcPr>
          <w:p w14:paraId="09894E7E" w14:textId="77777777" w:rsidR="00435961" w:rsidRPr="00430977" w:rsidRDefault="00435961" w:rsidP="007F7269">
            <w:pPr>
              <w:pStyle w:val="AralkYok"/>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vAlign w:val="center"/>
          </w:tcPr>
          <w:p w14:paraId="7394E5A0" w14:textId="77777777" w:rsidR="00435961" w:rsidRPr="00430977" w:rsidRDefault="00435961" w:rsidP="007F7269">
            <w:pPr>
              <w:pStyle w:val="AralkYok"/>
              <w:rPr>
                <w:rFonts w:ascii="Times New Roman" w:hAnsi="Times New Roman" w:cs="Times New Roman"/>
                <w:color w:val="000000"/>
                <w:sz w:val="18"/>
                <w:szCs w:val="18"/>
              </w:rPr>
            </w:pPr>
          </w:p>
        </w:tc>
      </w:tr>
    </w:tbl>
    <w:p w14:paraId="7D8E7C65" w14:textId="77777777" w:rsidR="00435961" w:rsidRPr="00430977" w:rsidRDefault="00435961" w:rsidP="00435961">
      <w:pPr>
        <w:pStyle w:val="AralkYok"/>
        <w:rPr>
          <w:rFonts w:ascii="Times New Roman" w:hAnsi="Times New Roman" w:cs="Times New Roman"/>
          <w:sz w:val="18"/>
          <w:szCs w:val="18"/>
        </w:rPr>
      </w:pPr>
    </w:p>
    <w:p w14:paraId="5E473483" w14:textId="77777777" w:rsidR="00435961" w:rsidRPr="00430977" w:rsidRDefault="00435961" w:rsidP="00435961">
      <w:pPr>
        <w:pStyle w:val="AralkYok"/>
        <w:rPr>
          <w:rFonts w:ascii="Times New Roman" w:hAnsi="Times New Roman" w:cs="Times New Roman"/>
          <w:b/>
          <w:sz w:val="18"/>
          <w:szCs w:val="18"/>
        </w:rPr>
      </w:pPr>
      <w:r w:rsidRPr="00430977">
        <w:rPr>
          <w:rFonts w:ascii="Times New Roman" w:hAnsi="Times New Roman" w:cs="Times New Roman"/>
          <w:b/>
          <w:sz w:val="18"/>
          <w:szCs w:val="18"/>
        </w:rPr>
        <w:t>2. Gün</w:t>
      </w:r>
    </w:p>
    <w:tbl>
      <w:tblPr>
        <w:tblW w:w="10485"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7"/>
        <w:gridCol w:w="1984"/>
        <w:gridCol w:w="3971"/>
        <w:gridCol w:w="3068"/>
        <w:gridCol w:w="45"/>
      </w:tblGrid>
      <w:tr w:rsidR="00435961" w:rsidRPr="00430977" w14:paraId="4ECBF57B" w14:textId="77777777" w:rsidTr="007F7269">
        <w:tc>
          <w:tcPr>
            <w:tcW w:w="1417" w:type="dxa"/>
            <w:tcBorders>
              <w:top w:val="single" w:sz="8" w:space="0" w:color="auto"/>
              <w:left w:val="single" w:sz="8" w:space="0" w:color="auto"/>
              <w:bottom w:val="single" w:sz="8" w:space="0" w:color="auto"/>
              <w:right w:val="single" w:sz="8" w:space="0" w:color="auto"/>
            </w:tcBorders>
            <w:hideMark/>
          </w:tcPr>
          <w:p w14:paraId="6CB66F50"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08.30  - 09.20   </w:t>
            </w:r>
          </w:p>
        </w:tc>
        <w:tc>
          <w:tcPr>
            <w:tcW w:w="1984" w:type="dxa"/>
            <w:vMerge w:val="restart"/>
            <w:tcBorders>
              <w:top w:val="single" w:sz="8" w:space="0" w:color="auto"/>
              <w:left w:val="single" w:sz="8" w:space="0" w:color="auto"/>
              <w:right w:val="single" w:sz="8" w:space="0" w:color="auto"/>
            </w:tcBorders>
            <w:vAlign w:val="center"/>
            <w:hideMark/>
          </w:tcPr>
          <w:p w14:paraId="2DD93538"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PRATİK</w:t>
            </w:r>
          </w:p>
        </w:tc>
        <w:tc>
          <w:tcPr>
            <w:tcW w:w="3971" w:type="dxa"/>
            <w:vMerge w:val="restart"/>
            <w:tcBorders>
              <w:top w:val="single" w:sz="8" w:space="0" w:color="auto"/>
              <w:left w:val="single" w:sz="8" w:space="0" w:color="auto"/>
              <w:right w:val="single" w:sz="8" w:space="0" w:color="auto"/>
            </w:tcBorders>
            <w:hideMark/>
          </w:tcPr>
          <w:p w14:paraId="00DB6137" w14:textId="77777777" w:rsidR="00435961" w:rsidRPr="00430977" w:rsidRDefault="00435961" w:rsidP="007F7269">
            <w:pPr>
              <w:pStyle w:val="AralkYok"/>
              <w:rPr>
                <w:rFonts w:ascii="Times New Roman" w:hAnsi="Times New Roman" w:cs="Times New Roman"/>
                <w:color w:val="000000"/>
                <w:sz w:val="18"/>
                <w:szCs w:val="18"/>
              </w:rPr>
            </w:pPr>
          </w:p>
          <w:p w14:paraId="7B2D3379"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Pratik eğitim (Ameliyathane, poliklinik, klinik)</w:t>
            </w:r>
          </w:p>
          <w:p w14:paraId="101CA784" w14:textId="77777777" w:rsidR="00435961" w:rsidRPr="00430977" w:rsidRDefault="00435961" w:rsidP="007F7269">
            <w:pPr>
              <w:pStyle w:val="AralkYok"/>
              <w:rPr>
                <w:rFonts w:ascii="Times New Roman" w:hAnsi="Times New Roman" w:cs="Times New Roman"/>
                <w:sz w:val="18"/>
                <w:szCs w:val="18"/>
              </w:rPr>
            </w:pPr>
          </w:p>
        </w:tc>
        <w:tc>
          <w:tcPr>
            <w:tcW w:w="3113" w:type="dxa"/>
            <w:gridSpan w:val="2"/>
            <w:vMerge w:val="restart"/>
            <w:tcBorders>
              <w:top w:val="single" w:sz="8" w:space="0" w:color="auto"/>
              <w:left w:val="single" w:sz="8" w:space="0" w:color="auto"/>
              <w:right w:val="single" w:sz="8" w:space="0" w:color="auto"/>
            </w:tcBorders>
            <w:vAlign w:val="center"/>
            <w:hideMark/>
          </w:tcPr>
          <w:p w14:paraId="36532A07"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 xml:space="preserve">Servis: </w:t>
            </w:r>
            <w:r w:rsidRPr="00430977">
              <w:rPr>
                <w:rFonts w:ascii="Times New Roman" w:hAnsi="Times New Roman" w:cs="Times New Roman"/>
                <w:color w:val="000000"/>
                <w:sz w:val="18"/>
                <w:szCs w:val="18"/>
              </w:rPr>
              <w:t>Dr. Öğr. Ü. Doğan Sabri TOK</w:t>
            </w:r>
          </w:p>
          <w:p w14:paraId="2F80156D"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Poliklinik: Doç. Dr. Erhan DEMİRELLİ</w:t>
            </w:r>
          </w:p>
          <w:p w14:paraId="5FC2C9FE"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 xml:space="preserve">Ameliyathane: Prof. Dr. Ural OĞUZ, </w:t>
            </w:r>
            <w:r w:rsidRPr="00430977">
              <w:rPr>
                <w:rFonts w:ascii="Times New Roman" w:hAnsi="Times New Roman" w:cs="Times New Roman"/>
                <w:color w:val="000000"/>
                <w:sz w:val="18"/>
                <w:szCs w:val="18"/>
              </w:rPr>
              <w:t>Doç. Dr. Ercan ÖĞREDEN</w:t>
            </w:r>
          </w:p>
        </w:tc>
      </w:tr>
      <w:tr w:rsidR="00435961" w:rsidRPr="00430977" w14:paraId="0223A21E" w14:textId="77777777" w:rsidTr="007F7269">
        <w:tc>
          <w:tcPr>
            <w:tcW w:w="1417" w:type="dxa"/>
            <w:tcBorders>
              <w:top w:val="single" w:sz="8" w:space="0" w:color="auto"/>
              <w:left w:val="single" w:sz="8" w:space="0" w:color="auto"/>
              <w:bottom w:val="single" w:sz="8" w:space="0" w:color="auto"/>
              <w:right w:val="single" w:sz="8" w:space="0" w:color="auto"/>
            </w:tcBorders>
            <w:hideMark/>
          </w:tcPr>
          <w:p w14:paraId="01955238"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09.30  - 10.20   </w:t>
            </w:r>
          </w:p>
        </w:tc>
        <w:tc>
          <w:tcPr>
            <w:tcW w:w="1984" w:type="dxa"/>
            <w:vMerge/>
            <w:tcBorders>
              <w:left w:val="single" w:sz="8" w:space="0" w:color="auto"/>
              <w:bottom w:val="single" w:sz="8" w:space="0" w:color="auto"/>
              <w:right w:val="single" w:sz="8" w:space="0" w:color="auto"/>
            </w:tcBorders>
            <w:vAlign w:val="center"/>
            <w:hideMark/>
          </w:tcPr>
          <w:p w14:paraId="587FDC59" w14:textId="77777777" w:rsidR="00435961" w:rsidRPr="00430977" w:rsidRDefault="00435961" w:rsidP="007F7269">
            <w:pPr>
              <w:pStyle w:val="AralkYok"/>
              <w:rPr>
                <w:rFonts w:ascii="Times New Roman" w:hAnsi="Times New Roman" w:cs="Times New Roman"/>
                <w:sz w:val="18"/>
                <w:szCs w:val="18"/>
              </w:rPr>
            </w:pPr>
          </w:p>
        </w:tc>
        <w:tc>
          <w:tcPr>
            <w:tcW w:w="3971" w:type="dxa"/>
            <w:vMerge/>
            <w:tcBorders>
              <w:left w:val="single" w:sz="8" w:space="0" w:color="auto"/>
              <w:bottom w:val="single" w:sz="8" w:space="0" w:color="auto"/>
              <w:right w:val="single" w:sz="8" w:space="0" w:color="auto"/>
            </w:tcBorders>
            <w:hideMark/>
          </w:tcPr>
          <w:p w14:paraId="3C353067" w14:textId="77777777" w:rsidR="00435961" w:rsidRPr="00430977" w:rsidRDefault="00435961" w:rsidP="007F7269">
            <w:pPr>
              <w:pStyle w:val="AralkYok"/>
              <w:rPr>
                <w:rFonts w:ascii="Times New Roman" w:hAnsi="Times New Roman" w:cs="Times New Roman"/>
                <w:sz w:val="18"/>
                <w:szCs w:val="18"/>
              </w:rPr>
            </w:pPr>
          </w:p>
        </w:tc>
        <w:tc>
          <w:tcPr>
            <w:tcW w:w="3113" w:type="dxa"/>
            <w:gridSpan w:val="2"/>
            <w:vMerge/>
            <w:tcBorders>
              <w:left w:val="single" w:sz="8" w:space="0" w:color="auto"/>
              <w:bottom w:val="single" w:sz="8" w:space="0" w:color="auto"/>
              <w:right w:val="single" w:sz="8" w:space="0" w:color="auto"/>
            </w:tcBorders>
            <w:vAlign w:val="center"/>
            <w:hideMark/>
          </w:tcPr>
          <w:p w14:paraId="5F8EBE33" w14:textId="77777777" w:rsidR="00435961" w:rsidRPr="00430977" w:rsidRDefault="00435961" w:rsidP="007F7269">
            <w:pPr>
              <w:pStyle w:val="AralkYok"/>
              <w:rPr>
                <w:rFonts w:ascii="Times New Roman" w:hAnsi="Times New Roman" w:cs="Times New Roman"/>
                <w:color w:val="000000"/>
                <w:sz w:val="18"/>
                <w:szCs w:val="18"/>
              </w:rPr>
            </w:pPr>
          </w:p>
        </w:tc>
      </w:tr>
      <w:tr w:rsidR="00435961" w:rsidRPr="00430977" w14:paraId="485D4652" w14:textId="77777777" w:rsidTr="007F7269">
        <w:tc>
          <w:tcPr>
            <w:tcW w:w="1417" w:type="dxa"/>
            <w:tcBorders>
              <w:top w:val="single" w:sz="8" w:space="0" w:color="auto"/>
              <w:left w:val="single" w:sz="8" w:space="0" w:color="auto"/>
              <w:bottom w:val="single" w:sz="8" w:space="0" w:color="auto"/>
              <w:right w:val="single" w:sz="8" w:space="0" w:color="auto"/>
            </w:tcBorders>
            <w:hideMark/>
          </w:tcPr>
          <w:p w14:paraId="2C0F087B"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10.30  - 11.20      </w:t>
            </w:r>
          </w:p>
        </w:tc>
        <w:tc>
          <w:tcPr>
            <w:tcW w:w="1984" w:type="dxa"/>
            <w:tcBorders>
              <w:top w:val="single" w:sz="8" w:space="0" w:color="auto"/>
              <w:left w:val="single" w:sz="8" w:space="0" w:color="auto"/>
              <w:bottom w:val="single" w:sz="8" w:space="0" w:color="auto"/>
              <w:right w:val="single" w:sz="8" w:space="0" w:color="auto"/>
            </w:tcBorders>
            <w:hideMark/>
          </w:tcPr>
          <w:p w14:paraId="57C51746"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TEORİK</w:t>
            </w:r>
          </w:p>
        </w:tc>
        <w:tc>
          <w:tcPr>
            <w:tcW w:w="3971" w:type="dxa"/>
            <w:tcBorders>
              <w:top w:val="single" w:sz="8" w:space="0" w:color="auto"/>
              <w:left w:val="single" w:sz="8" w:space="0" w:color="auto"/>
              <w:bottom w:val="single" w:sz="8" w:space="0" w:color="auto"/>
              <w:right w:val="single" w:sz="8" w:space="0" w:color="auto"/>
            </w:tcBorders>
            <w:vAlign w:val="center"/>
            <w:hideMark/>
          </w:tcPr>
          <w:p w14:paraId="3F1AB8F0"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 xml:space="preserve">Ürolojik enstrümentasyonlar </w:t>
            </w:r>
          </w:p>
        </w:tc>
        <w:tc>
          <w:tcPr>
            <w:tcW w:w="3113" w:type="dxa"/>
            <w:gridSpan w:val="2"/>
            <w:tcBorders>
              <w:top w:val="single" w:sz="8" w:space="0" w:color="auto"/>
              <w:left w:val="single" w:sz="8" w:space="0" w:color="auto"/>
              <w:bottom w:val="single" w:sz="8" w:space="0" w:color="auto"/>
              <w:right w:val="single" w:sz="8" w:space="0" w:color="auto"/>
            </w:tcBorders>
            <w:vAlign w:val="center"/>
            <w:hideMark/>
          </w:tcPr>
          <w:p w14:paraId="7F35A73A"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Dr. Öğr. Ü. Doğan Sabri TOK</w:t>
            </w:r>
          </w:p>
        </w:tc>
      </w:tr>
      <w:tr w:rsidR="00435961" w:rsidRPr="00430977" w14:paraId="1958E4F6" w14:textId="77777777" w:rsidTr="007F7269">
        <w:tc>
          <w:tcPr>
            <w:tcW w:w="1417" w:type="dxa"/>
            <w:tcBorders>
              <w:top w:val="single" w:sz="8" w:space="0" w:color="auto"/>
              <w:left w:val="single" w:sz="8" w:space="0" w:color="auto"/>
              <w:bottom w:val="single" w:sz="8" w:space="0" w:color="auto"/>
              <w:right w:val="single" w:sz="8" w:space="0" w:color="auto"/>
            </w:tcBorders>
            <w:hideMark/>
          </w:tcPr>
          <w:p w14:paraId="3D5F8125"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11.30  - 12.20</w:t>
            </w:r>
          </w:p>
        </w:tc>
        <w:tc>
          <w:tcPr>
            <w:tcW w:w="1984" w:type="dxa"/>
            <w:tcBorders>
              <w:top w:val="single" w:sz="8" w:space="0" w:color="auto"/>
              <w:left w:val="single" w:sz="8" w:space="0" w:color="auto"/>
              <w:bottom w:val="single" w:sz="8" w:space="0" w:color="auto"/>
              <w:right w:val="single" w:sz="8" w:space="0" w:color="auto"/>
            </w:tcBorders>
            <w:hideMark/>
          </w:tcPr>
          <w:p w14:paraId="13EA3B9D"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TEORİK</w:t>
            </w:r>
          </w:p>
        </w:tc>
        <w:tc>
          <w:tcPr>
            <w:tcW w:w="3971" w:type="dxa"/>
            <w:tcBorders>
              <w:top w:val="single" w:sz="8" w:space="0" w:color="auto"/>
              <w:left w:val="single" w:sz="8" w:space="0" w:color="auto"/>
              <w:bottom w:val="single" w:sz="8" w:space="0" w:color="auto"/>
              <w:right w:val="single" w:sz="8" w:space="0" w:color="auto"/>
            </w:tcBorders>
            <w:vAlign w:val="center"/>
            <w:hideMark/>
          </w:tcPr>
          <w:p w14:paraId="1BFDC157"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Ürolojik enstrümentasyonlar</w:t>
            </w:r>
          </w:p>
        </w:tc>
        <w:tc>
          <w:tcPr>
            <w:tcW w:w="3113" w:type="dxa"/>
            <w:gridSpan w:val="2"/>
            <w:tcBorders>
              <w:top w:val="single" w:sz="8" w:space="0" w:color="auto"/>
              <w:left w:val="single" w:sz="8" w:space="0" w:color="auto"/>
              <w:bottom w:val="single" w:sz="8" w:space="0" w:color="auto"/>
              <w:right w:val="single" w:sz="8" w:space="0" w:color="auto"/>
            </w:tcBorders>
            <w:vAlign w:val="center"/>
            <w:hideMark/>
          </w:tcPr>
          <w:p w14:paraId="70EEEF22"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Dr. Öğr. Ü. Doğan Sabri TOK</w:t>
            </w:r>
          </w:p>
        </w:tc>
      </w:tr>
      <w:tr w:rsidR="00435961" w:rsidRPr="00430977" w14:paraId="711A9F5D" w14:textId="77777777" w:rsidTr="007F7269">
        <w:tc>
          <w:tcPr>
            <w:tcW w:w="1417" w:type="dxa"/>
            <w:tcBorders>
              <w:top w:val="single" w:sz="8" w:space="0" w:color="auto"/>
              <w:left w:val="single" w:sz="8" w:space="0" w:color="auto"/>
              <w:bottom w:val="single" w:sz="8" w:space="0" w:color="auto"/>
              <w:right w:val="single" w:sz="8" w:space="0" w:color="auto"/>
            </w:tcBorders>
            <w:shd w:val="clear" w:color="auto" w:fill="333399"/>
          </w:tcPr>
          <w:p w14:paraId="025483B8" w14:textId="77777777" w:rsidR="00435961" w:rsidRPr="00430977" w:rsidRDefault="00435961" w:rsidP="007F7269">
            <w:pPr>
              <w:pStyle w:val="AralkYok"/>
              <w:rPr>
                <w:rFonts w:ascii="Times New Roman" w:hAnsi="Times New Roman" w:cs="Times New Roman"/>
                <w:sz w:val="18"/>
                <w:szCs w:val="18"/>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14:paraId="7F4DCEDB" w14:textId="77777777" w:rsidR="00435961" w:rsidRPr="00430977" w:rsidRDefault="00435961" w:rsidP="007F7269">
            <w:pPr>
              <w:pStyle w:val="AralkYok"/>
              <w:rPr>
                <w:rFonts w:ascii="Times New Roman" w:hAnsi="Times New Roman" w:cs="Times New Roman"/>
                <w:sz w:val="18"/>
                <w:szCs w:val="18"/>
              </w:rPr>
            </w:pPr>
          </w:p>
        </w:tc>
        <w:tc>
          <w:tcPr>
            <w:tcW w:w="3971" w:type="dxa"/>
            <w:tcBorders>
              <w:top w:val="single" w:sz="8" w:space="0" w:color="auto"/>
              <w:left w:val="single" w:sz="8" w:space="0" w:color="auto"/>
              <w:bottom w:val="single" w:sz="8" w:space="0" w:color="auto"/>
              <w:right w:val="single" w:sz="8" w:space="0" w:color="auto"/>
            </w:tcBorders>
            <w:hideMark/>
          </w:tcPr>
          <w:p w14:paraId="67059D6C"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Ö Ğ L E     A R A S I</w:t>
            </w:r>
          </w:p>
        </w:tc>
        <w:tc>
          <w:tcPr>
            <w:tcW w:w="3113" w:type="dxa"/>
            <w:gridSpan w:val="2"/>
            <w:tcBorders>
              <w:top w:val="single" w:sz="8" w:space="0" w:color="auto"/>
              <w:left w:val="single" w:sz="8" w:space="0" w:color="auto"/>
              <w:bottom w:val="single" w:sz="8" w:space="0" w:color="auto"/>
              <w:right w:val="single" w:sz="8" w:space="0" w:color="auto"/>
            </w:tcBorders>
            <w:shd w:val="clear" w:color="auto" w:fill="333399"/>
          </w:tcPr>
          <w:p w14:paraId="5D751E5C" w14:textId="77777777" w:rsidR="00435961" w:rsidRPr="00430977" w:rsidRDefault="00435961" w:rsidP="007F7269">
            <w:pPr>
              <w:pStyle w:val="AralkYok"/>
              <w:rPr>
                <w:rFonts w:ascii="Times New Roman" w:hAnsi="Times New Roman" w:cs="Times New Roman"/>
                <w:sz w:val="18"/>
                <w:szCs w:val="18"/>
              </w:rPr>
            </w:pPr>
          </w:p>
        </w:tc>
      </w:tr>
      <w:tr w:rsidR="00435961" w:rsidRPr="00430977" w14:paraId="4F67A5A2" w14:textId="77777777" w:rsidTr="007F7269">
        <w:trPr>
          <w:gridAfter w:val="1"/>
          <w:wAfter w:w="45" w:type="dxa"/>
        </w:trPr>
        <w:tc>
          <w:tcPr>
            <w:tcW w:w="1417" w:type="dxa"/>
            <w:tcBorders>
              <w:top w:val="single" w:sz="8" w:space="0" w:color="auto"/>
              <w:left w:val="single" w:sz="8" w:space="0" w:color="auto"/>
              <w:bottom w:val="single" w:sz="8" w:space="0" w:color="auto"/>
              <w:right w:val="single" w:sz="8" w:space="0" w:color="auto"/>
            </w:tcBorders>
            <w:hideMark/>
          </w:tcPr>
          <w:p w14:paraId="25609ADD"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13.30  - 14.20   </w:t>
            </w:r>
          </w:p>
        </w:tc>
        <w:tc>
          <w:tcPr>
            <w:tcW w:w="1984" w:type="dxa"/>
            <w:tcBorders>
              <w:top w:val="single" w:sz="8" w:space="0" w:color="auto"/>
              <w:left w:val="single" w:sz="8" w:space="0" w:color="auto"/>
              <w:bottom w:val="single" w:sz="8" w:space="0" w:color="auto"/>
              <w:right w:val="single" w:sz="8" w:space="0" w:color="auto"/>
            </w:tcBorders>
            <w:hideMark/>
          </w:tcPr>
          <w:p w14:paraId="0621CF4E" w14:textId="77777777" w:rsidR="00435961" w:rsidRPr="00430977" w:rsidRDefault="00435961" w:rsidP="007F7269">
            <w:pPr>
              <w:rPr>
                <w:sz w:val="18"/>
                <w:szCs w:val="18"/>
              </w:rPr>
            </w:pPr>
            <w:r w:rsidRPr="00430977">
              <w:rPr>
                <w:sz w:val="18"/>
                <w:szCs w:val="18"/>
              </w:rPr>
              <w:t>TEORİK</w:t>
            </w:r>
          </w:p>
        </w:tc>
        <w:tc>
          <w:tcPr>
            <w:tcW w:w="3971" w:type="dxa"/>
            <w:tcBorders>
              <w:top w:val="single" w:sz="8" w:space="0" w:color="auto"/>
              <w:left w:val="single" w:sz="8" w:space="0" w:color="auto"/>
              <w:bottom w:val="single" w:sz="8" w:space="0" w:color="auto"/>
              <w:right w:val="single" w:sz="8" w:space="0" w:color="auto"/>
            </w:tcBorders>
            <w:hideMark/>
          </w:tcPr>
          <w:p w14:paraId="5A1A8D98"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Erkek infertilitesi</w:t>
            </w:r>
          </w:p>
        </w:tc>
        <w:tc>
          <w:tcPr>
            <w:tcW w:w="3068" w:type="dxa"/>
          </w:tcPr>
          <w:p w14:paraId="47B6EB24"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Doç. Dr. Erhan DEMİRELLİ</w:t>
            </w:r>
          </w:p>
        </w:tc>
      </w:tr>
      <w:tr w:rsidR="00435961" w:rsidRPr="00430977" w14:paraId="1A2386CD" w14:textId="77777777" w:rsidTr="007F7269">
        <w:tc>
          <w:tcPr>
            <w:tcW w:w="1417" w:type="dxa"/>
            <w:tcBorders>
              <w:top w:val="single" w:sz="8" w:space="0" w:color="auto"/>
              <w:left w:val="single" w:sz="8" w:space="0" w:color="auto"/>
              <w:bottom w:val="single" w:sz="8" w:space="0" w:color="auto"/>
              <w:right w:val="single" w:sz="8" w:space="0" w:color="auto"/>
            </w:tcBorders>
            <w:hideMark/>
          </w:tcPr>
          <w:p w14:paraId="564A24B9"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14.30  - 15.20   </w:t>
            </w:r>
          </w:p>
        </w:tc>
        <w:tc>
          <w:tcPr>
            <w:tcW w:w="1984" w:type="dxa"/>
            <w:tcBorders>
              <w:top w:val="single" w:sz="8" w:space="0" w:color="auto"/>
              <w:left w:val="single" w:sz="8" w:space="0" w:color="auto"/>
              <w:bottom w:val="single" w:sz="8" w:space="0" w:color="auto"/>
              <w:right w:val="single" w:sz="8" w:space="0" w:color="auto"/>
            </w:tcBorders>
            <w:hideMark/>
          </w:tcPr>
          <w:p w14:paraId="756FA41F"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TEORİK</w:t>
            </w:r>
          </w:p>
        </w:tc>
        <w:tc>
          <w:tcPr>
            <w:tcW w:w="3971" w:type="dxa"/>
            <w:tcBorders>
              <w:top w:val="single" w:sz="8" w:space="0" w:color="auto"/>
              <w:left w:val="single" w:sz="8" w:space="0" w:color="auto"/>
              <w:bottom w:val="single" w:sz="8" w:space="0" w:color="auto"/>
              <w:right w:val="single" w:sz="8" w:space="0" w:color="auto"/>
            </w:tcBorders>
            <w:hideMark/>
          </w:tcPr>
          <w:p w14:paraId="56F82E13"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Erkek infertilitesi</w:t>
            </w:r>
          </w:p>
        </w:tc>
        <w:tc>
          <w:tcPr>
            <w:tcW w:w="3113" w:type="dxa"/>
            <w:gridSpan w:val="2"/>
            <w:tcBorders>
              <w:top w:val="single" w:sz="8" w:space="0" w:color="auto"/>
              <w:left w:val="single" w:sz="8" w:space="0" w:color="auto"/>
              <w:bottom w:val="single" w:sz="8" w:space="0" w:color="auto"/>
              <w:right w:val="single" w:sz="8" w:space="0" w:color="auto"/>
            </w:tcBorders>
            <w:hideMark/>
          </w:tcPr>
          <w:p w14:paraId="0A0C6FA3" w14:textId="77777777" w:rsidR="00435961" w:rsidRPr="00430977" w:rsidRDefault="00435961" w:rsidP="007F7269">
            <w:pPr>
              <w:rPr>
                <w:sz w:val="18"/>
                <w:szCs w:val="18"/>
              </w:rPr>
            </w:pPr>
            <w:r w:rsidRPr="00430977">
              <w:rPr>
                <w:sz w:val="18"/>
                <w:szCs w:val="18"/>
              </w:rPr>
              <w:t>Doç. Dr. Erhan DEMİRELLİ</w:t>
            </w:r>
          </w:p>
        </w:tc>
      </w:tr>
      <w:tr w:rsidR="00435961" w:rsidRPr="00430977" w14:paraId="3A9E6598" w14:textId="77777777" w:rsidTr="007F7269">
        <w:tc>
          <w:tcPr>
            <w:tcW w:w="1417" w:type="dxa"/>
            <w:tcBorders>
              <w:top w:val="single" w:sz="8" w:space="0" w:color="auto"/>
              <w:left w:val="single" w:sz="8" w:space="0" w:color="auto"/>
              <w:bottom w:val="single" w:sz="8" w:space="0" w:color="auto"/>
              <w:right w:val="single" w:sz="8" w:space="0" w:color="auto"/>
            </w:tcBorders>
            <w:hideMark/>
          </w:tcPr>
          <w:p w14:paraId="5FF71DFE"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lastRenderedPageBreak/>
              <w:t xml:space="preserve">15.30  - 16.20   </w:t>
            </w:r>
          </w:p>
        </w:tc>
        <w:tc>
          <w:tcPr>
            <w:tcW w:w="1984" w:type="dxa"/>
            <w:tcBorders>
              <w:top w:val="single" w:sz="8" w:space="0" w:color="auto"/>
              <w:left w:val="single" w:sz="8" w:space="0" w:color="auto"/>
              <w:bottom w:val="single" w:sz="8" w:space="0" w:color="auto"/>
              <w:right w:val="single" w:sz="8" w:space="0" w:color="auto"/>
            </w:tcBorders>
            <w:hideMark/>
          </w:tcPr>
          <w:p w14:paraId="264689F8"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PRATİK</w:t>
            </w:r>
          </w:p>
        </w:tc>
        <w:tc>
          <w:tcPr>
            <w:tcW w:w="3971" w:type="dxa"/>
            <w:vMerge w:val="restart"/>
            <w:tcBorders>
              <w:top w:val="single" w:sz="8" w:space="0" w:color="auto"/>
              <w:left w:val="single" w:sz="8" w:space="0" w:color="auto"/>
              <w:right w:val="single" w:sz="8" w:space="0" w:color="auto"/>
            </w:tcBorders>
          </w:tcPr>
          <w:p w14:paraId="7B27A9C2" w14:textId="77777777" w:rsidR="00435961" w:rsidRPr="00430977" w:rsidRDefault="00435961" w:rsidP="007F7269">
            <w:pPr>
              <w:rPr>
                <w:sz w:val="18"/>
                <w:szCs w:val="18"/>
              </w:rPr>
            </w:pPr>
          </w:p>
          <w:p w14:paraId="3BA8804C" w14:textId="77777777" w:rsidR="00435961" w:rsidRPr="00430977" w:rsidRDefault="00435961" w:rsidP="007F7269">
            <w:pPr>
              <w:rPr>
                <w:sz w:val="18"/>
                <w:szCs w:val="18"/>
              </w:rPr>
            </w:pPr>
            <w:r w:rsidRPr="00430977">
              <w:rPr>
                <w:sz w:val="18"/>
                <w:szCs w:val="18"/>
              </w:rPr>
              <w:t>Pratik eğitim (Ameliyathane, poliklinik, klinik)</w:t>
            </w:r>
          </w:p>
        </w:tc>
        <w:tc>
          <w:tcPr>
            <w:tcW w:w="3113" w:type="dxa"/>
            <w:gridSpan w:val="2"/>
            <w:vMerge w:val="restart"/>
            <w:tcBorders>
              <w:top w:val="single" w:sz="8" w:space="0" w:color="auto"/>
              <w:left w:val="single" w:sz="8" w:space="0" w:color="auto"/>
              <w:right w:val="single" w:sz="8" w:space="0" w:color="auto"/>
            </w:tcBorders>
            <w:vAlign w:val="center"/>
          </w:tcPr>
          <w:p w14:paraId="4A4EB129"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 xml:space="preserve">Servis: </w:t>
            </w:r>
            <w:r w:rsidRPr="00430977">
              <w:rPr>
                <w:rFonts w:ascii="Times New Roman" w:hAnsi="Times New Roman" w:cs="Times New Roman"/>
                <w:color w:val="000000"/>
                <w:sz w:val="18"/>
                <w:szCs w:val="18"/>
              </w:rPr>
              <w:t>Dr. Öğr. Ü. Doğan Sabri TOK</w:t>
            </w:r>
          </w:p>
          <w:p w14:paraId="47EF4BA9"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Poliklinik: Doç. Dr. Erhan DEMİRELLİ</w:t>
            </w:r>
          </w:p>
          <w:p w14:paraId="42365D19"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 xml:space="preserve">Ameliyathane: Prof. Dr. Ural OĞUZ, </w:t>
            </w:r>
            <w:r w:rsidRPr="00430977">
              <w:rPr>
                <w:rFonts w:ascii="Times New Roman" w:hAnsi="Times New Roman" w:cs="Times New Roman"/>
                <w:color w:val="000000"/>
                <w:sz w:val="18"/>
                <w:szCs w:val="18"/>
              </w:rPr>
              <w:t>Doç. Dr. Ercan ÖĞREDEN</w:t>
            </w:r>
          </w:p>
        </w:tc>
      </w:tr>
      <w:tr w:rsidR="00435961" w:rsidRPr="00430977" w14:paraId="47E0BAE8" w14:textId="77777777" w:rsidTr="007F7269">
        <w:tc>
          <w:tcPr>
            <w:tcW w:w="1417" w:type="dxa"/>
            <w:tcBorders>
              <w:top w:val="single" w:sz="8" w:space="0" w:color="auto"/>
              <w:left w:val="single" w:sz="8" w:space="0" w:color="auto"/>
              <w:bottom w:val="single" w:sz="8" w:space="0" w:color="auto"/>
              <w:right w:val="single" w:sz="8" w:space="0" w:color="auto"/>
            </w:tcBorders>
            <w:hideMark/>
          </w:tcPr>
          <w:p w14:paraId="69AC4611"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16.30  - 17.20   </w:t>
            </w:r>
          </w:p>
        </w:tc>
        <w:tc>
          <w:tcPr>
            <w:tcW w:w="1984" w:type="dxa"/>
            <w:tcBorders>
              <w:top w:val="single" w:sz="8" w:space="0" w:color="auto"/>
              <w:left w:val="single" w:sz="8" w:space="0" w:color="auto"/>
              <w:bottom w:val="single" w:sz="8" w:space="0" w:color="auto"/>
              <w:right w:val="single" w:sz="8" w:space="0" w:color="auto"/>
            </w:tcBorders>
            <w:hideMark/>
          </w:tcPr>
          <w:p w14:paraId="1108EFD1"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PRATİK</w:t>
            </w:r>
          </w:p>
        </w:tc>
        <w:tc>
          <w:tcPr>
            <w:tcW w:w="3971" w:type="dxa"/>
            <w:vMerge/>
            <w:tcBorders>
              <w:left w:val="single" w:sz="8" w:space="0" w:color="auto"/>
              <w:bottom w:val="single" w:sz="8" w:space="0" w:color="auto"/>
              <w:right w:val="single" w:sz="8" w:space="0" w:color="auto"/>
            </w:tcBorders>
          </w:tcPr>
          <w:p w14:paraId="1EE4DF26" w14:textId="77777777" w:rsidR="00435961" w:rsidRPr="00430977" w:rsidRDefault="00435961" w:rsidP="007F7269">
            <w:pPr>
              <w:rPr>
                <w:sz w:val="18"/>
                <w:szCs w:val="18"/>
              </w:rPr>
            </w:pPr>
          </w:p>
        </w:tc>
        <w:tc>
          <w:tcPr>
            <w:tcW w:w="3113" w:type="dxa"/>
            <w:gridSpan w:val="2"/>
            <w:vMerge/>
            <w:tcBorders>
              <w:left w:val="single" w:sz="8" w:space="0" w:color="auto"/>
              <w:bottom w:val="single" w:sz="8" w:space="0" w:color="auto"/>
              <w:right w:val="single" w:sz="8" w:space="0" w:color="auto"/>
            </w:tcBorders>
            <w:vAlign w:val="center"/>
          </w:tcPr>
          <w:p w14:paraId="4D516D73" w14:textId="77777777" w:rsidR="00435961" w:rsidRPr="00430977" w:rsidRDefault="00435961" w:rsidP="007F7269">
            <w:pPr>
              <w:pStyle w:val="AralkYok"/>
              <w:rPr>
                <w:rFonts w:ascii="Times New Roman" w:hAnsi="Times New Roman" w:cs="Times New Roman"/>
                <w:color w:val="000000"/>
                <w:sz w:val="18"/>
                <w:szCs w:val="18"/>
              </w:rPr>
            </w:pPr>
          </w:p>
        </w:tc>
      </w:tr>
    </w:tbl>
    <w:p w14:paraId="136F1FDD" w14:textId="77777777" w:rsidR="00435961" w:rsidRPr="00430977" w:rsidRDefault="00435961" w:rsidP="00435961">
      <w:pPr>
        <w:pStyle w:val="AralkYok"/>
        <w:rPr>
          <w:rFonts w:ascii="Times New Roman" w:hAnsi="Times New Roman" w:cs="Times New Roman"/>
          <w:sz w:val="18"/>
          <w:szCs w:val="18"/>
        </w:rPr>
      </w:pPr>
    </w:p>
    <w:p w14:paraId="29262300" w14:textId="77777777" w:rsidR="00435961" w:rsidRPr="00430977" w:rsidRDefault="00435961" w:rsidP="00435961">
      <w:pPr>
        <w:pStyle w:val="AralkYok"/>
        <w:rPr>
          <w:rFonts w:ascii="Times New Roman" w:hAnsi="Times New Roman" w:cs="Times New Roman"/>
          <w:b/>
          <w:sz w:val="18"/>
          <w:szCs w:val="18"/>
        </w:rPr>
      </w:pPr>
      <w:r w:rsidRPr="00430977">
        <w:rPr>
          <w:rFonts w:ascii="Times New Roman" w:hAnsi="Times New Roman" w:cs="Times New Roman"/>
          <w:b/>
          <w:sz w:val="18"/>
          <w:szCs w:val="18"/>
        </w:rPr>
        <w:t>3. gün</w:t>
      </w:r>
    </w:p>
    <w:tbl>
      <w:tblPr>
        <w:tblW w:w="1049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8"/>
        <w:gridCol w:w="3118"/>
      </w:tblGrid>
      <w:tr w:rsidR="00435961" w:rsidRPr="00430977" w14:paraId="60CD0238"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371975F1"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14:paraId="66CE6834"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hideMark/>
          </w:tcPr>
          <w:p w14:paraId="178081F0" w14:textId="77777777" w:rsidR="00435961" w:rsidRPr="00430977" w:rsidRDefault="00435961" w:rsidP="007F7269">
            <w:pPr>
              <w:pStyle w:val="AralkYok"/>
              <w:rPr>
                <w:rFonts w:ascii="Times New Roman" w:hAnsi="Times New Roman" w:cs="Times New Roman"/>
                <w:color w:val="000000"/>
                <w:sz w:val="18"/>
                <w:szCs w:val="18"/>
              </w:rPr>
            </w:pPr>
          </w:p>
          <w:p w14:paraId="38058F02"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Pratik eğitim (Ameliyathane, poliklinik, klinik)</w:t>
            </w:r>
          </w:p>
        </w:tc>
        <w:tc>
          <w:tcPr>
            <w:tcW w:w="3118" w:type="dxa"/>
            <w:vMerge w:val="restart"/>
            <w:tcBorders>
              <w:top w:val="single" w:sz="8" w:space="0" w:color="auto"/>
              <w:left w:val="single" w:sz="8" w:space="0" w:color="auto"/>
              <w:right w:val="single" w:sz="8" w:space="0" w:color="auto"/>
            </w:tcBorders>
            <w:hideMark/>
          </w:tcPr>
          <w:p w14:paraId="484C09C1"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Servis: Prof. Dr. Ural OĞUZ</w:t>
            </w:r>
          </w:p>
          <w:p w14:paraId="281F1CA3"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Poliklinik:</w:t>
            </w:r>
            <w:r w:rsidRPr="00430977">
              <w:rPr>
                <w:rFonts w:ascii="Times New Roman" w:hAnsi="Times New Roman" w:cs="Times New Roman"/>
                <w:color w:val="000000"/>
                <w:sz w:val="18"/>
                <w:szCs w:val="18"/>
              </w:rPr>
              <w:t xml:space="preserve"> </w:t>
            </w:r>
            <w:r w:rsidRPr="00430977">
              <w:rPr>
                <w:rFonts w:ascii="Times New Roman" w:hAnsi="Times New Roman" w:cs="Times New Roman"/>
                <w:sz w:val="18"/>
                <w:szCs w:val="18"/>
              </w:rPr>
              <w:t>Doç. Dr. Erhan DEMİRELLİ,</w:t>
            </w:r>
          </w:p>
          <w:p w14:paraId="4C9A65CB"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 xml:space="preserve">Doç. Dr. Ercan ÖĞREDEN  </w:t>
            </w:r>
          </w:p>
          <w:p w14:paraId="5A3FE8A6"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Ameliyat:  </w:t>
            </w:r>
            <w:r w:rsidRPr="00430977">
              <w:rPr>
                <w:rFonts w:ascii="Times New Roman" w:hAnsi="Times New Roman" w:cs="Times New Roman"/>
                <w:color w:val="000000"/>
                <w:sz w:val="18"/>
                <w:szCs w:val="18"/>
              </w:rPr>
              <w:t>Dr. Öğr. Ü. Doğan Sabri TOK</w:t>
            </w:r>
          </w:p>
        </w:tc>
      </w:tr>
      <w:tr w:rsidR="00435961" w:rsidRPr="00430977" w14:paraId="2B49400A"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33DAF6FC"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hideMark/>
          </w:tcPr>
          <w:p w14:paraId="7241F6D0" w14:textId="77777777" w:rsidR="00435961" w:rsidRPr="00430977" w:rsidRDefault="00435961" w:rsidP="007F7269">
            <w:pPr>
              <w:pStyle w:val="AralkYok"/>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hideMark/>
          </w:tcPr>
          <w:p w14:paraId="67A67E86" w14:textId="77777777" w:rsidR="00435961" w:rsidRPr="00430977" w:rsidRDefault="00435961" w:rsidP="007F7269">
            <w:pPr>
              <w:pStyle w:val="AralkYok"/>
              <w:rPr>
                <w:rFonts w:ascii="Times New Roman" w:hAnsi="Times New Roman" w:cs="Times New Roman"/>
                <w:sz w:val="18"/>
                <w:szCs w:val="18"/>
              </w:rPr>
            </w:pPr>
          </w:p>
        </w:tc>
        <w:tc>
          <w:tcPr>
            <w:tcW w:w="3118" w:type="dxa"/>
            <w:vMerge/>
            <w:tcBorders>
              <w:left w:val="single" w:sz="8" w:space="0" w:color="auto"/>
              <w:right w:val="single" w:sz="8" w:space="0" w:color="auto"/>
            </w:tcBorders>
          </w:tcPr>
          <w:p w14:paraId="7950C958" w14:textId="77777777" w:rsidR="00435961" w:rsidRPr="00430977" w:rsidRDefault="00435961" w:rsidP="007F7269">
            <w:pPr>
              <w:pStyle w:val="AralkYok"/>
              <w:rPr>
                <w:rFonts w:ascii="Times New Roman" w:hAnsi="Times New Roman" w:cs="Times New Roman"/>
                <w:sz w:val="18"/>
                <w:szCs w:val="18"/>
              </w:rPr>
            </w:pPr>
          </w:p>
        </w:tc>
      </w:tr>
      <w:tr w:rsidR="00435961" w:rsidRPr="00430977" w14:paraId="0502642D"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342A77E8"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14:paraId="5C46C291"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14:paraId="21A312DD"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Ürogenital sistemin konjenital anomalileri</w:t>
            </w:r>
          </w:p>
        </w:tc>
        <w:tc>
          <w:tcPr>
            <w:tcW w:w="3118" w:type="dxa"/>
            <w:tcBorders>
              <w:top w:val="single" w:sz="8" w:space="0" w:color="auto"/>
              <w:left w:val="single" w:sz="8" w:space="0" w:color="auto"/>
              <w:bottom w:val="single" w:sz="8" w:space="0" w:color="auto"/>
              <w:right w:val="single" w:sz="8" w:space="0" w:color="auto"/>
            </w:tcBorders>
            <w:hideMark/>
          </w:tcPr>
          <w:p w14:paraId="08176821" w14:textId="77777777" w:rsidR="00435961" w:rsidRPr="00430977" w:rsidRDefault="00435961" w:rsidP="007F7269">
            <w:pPr>
              <w:rPr>
                <w:sz w:val="18"/>
                <w:szCs w:val="18"/>
              </w:rPr>
            </w:pPr>
            <w:r w:rsidRPr="00430977">
              <w:rPr>
                <w:color w:val="000000"/>
                <w:sz w:val="18"/>
                <w:szCs w:val="18"/>
              </w:rPr>
              <w:t>Doç. Dr. Ercan ÖĞREDEN</w:t>
            </w:r>
          </w:p>
        </w:tc>
      </w:tr>
      <w:tr w:rsidR="00435961" w:rsidRPr="00430977" w14:paraId="555847C6"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47C9CFF0"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14:paraId="243B0FDE" w14:textId="77777777" w:rsidR="00435961" w:rsidRPr="00430977" w:rsidRDefault="00435961" w:rsidP="007F7269">
            <w:pPr>
              <w:pStyle w:val="AralkYok"/>
              <w:rPr>
                <w:rFonts w:ascii="Times New Roman" w:hAnsi="Times New Roman" w:cs="Times New Roman"/>
                <w:b/>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14:paraId="08DC7DC9"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Ürogenital sistemin konjenital anomalileri</w:t>
            </w:r>
          </w:p>
        </w:tc>
        <w:tc>
          <w:tcPr>
            <w:tcW w:w="3118" w:type="dxa"/>
            <w:tcBorders>
              <w:top w:val="single" w:sz="8" w:space="0" w:color="auto"/>
              <w:left w:val="single" w:sz="8" w:space="0" w:color="auto"/>
              <w:bottom w:val="single" w:sz="8" w:space="0" w:color="auto"/>
              <w:right w:val="single" w:sz="8" w:space="0" w:color="auto"/>
            </w:tcBorders>
            <w:hideMark/>
          </w:tcPr>
          <w:p w14:paraId="0DD23C19" w14:textId="77777777" w:rsidR="00435961" w:rsidRPr="00430977" w:rsidRDefault="00435961" w:rsidP="007F7269">
            <w:pPr>
              <w:rPr>
                <w:sz w:val="18"/>
                <w:szCs w:val="18"/>
              </w:rPr>
            </w:pPr>
            <w:r w:rsidRPr="00430977">
              <w:rPr>
                <w:color w:val="000000"/>
                <w:sz w:val="18"/>
                <w:szCs w:val="18"/>
              </w:rPr>
              <w:t>Doç. Dr. Ercan ÖĞREDEN</w:t>
            </w:r>
          </w:p>
        </w:tc>
      </w:tr>
      <w:tr w:rsidR="00435961" w:rsidRPr="00430977" w14:paraId="4B55E8C1" w14:textId="77777777" w:rsidTr="007F7269">
        <w:tc>
          <w:tcPr>
            <w:tcW w:w="1419" w:type="dxa"/>
            <w:tcBorders>
              <w:top w:val="single" w:sz="8" w:space="0" w:color="auto"/>
              <w:left w:val="single" w:sz="8" w:space="0" w:color="auto"/>
              <w:bottom w:val="single" w:sz="8" w:space="0" w:color="auto"/>
              <w:right w:val="single" w:sz="8" w:space="0" w:color="auto"/>
            </w:tcBorders>
            <w:shd w:val="clear" w:color="auto" w:fill="333399"/>
          </w:tcPr>
          <w:p w14:paraId="36C655B7" w14:textId="77777777" w:rsidR="00435961" w:rsidRPr="00430977" w:rsidRDefault="00435961" w:rsidP="007F7269">
            <w:pPr>
              <w:pStyle w:val="AralkYok"/>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71D31EB3" w14:textId="77777777" w:rsidR="00435961" w:rsidRPr="00430977" w:rsidRDefault="00435961" w:rsidP="007F7269">
            <w:pPr>
              <w:pStyle w:val="AralkYok"/>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14:paraId="4B4DB555"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Ö Ğ L E     A R A S I</w:t>
            </w:r>
          </w:p>
        </w:tc>
        <w:tc>
          <w:tcPr>
            <w:tcW w:w="3118" w:type="dxa"/>
            <w:tcBorders>
              <w:top w:val="single" w:sz="8" w:space="0" w:color="auto"/>
              <w:left w:val="single" w:sz="8" w:space="0" w:color="auto"/>
              <w:bottom w:val="single" w:sz="8" w:space="0" w:color="auto"/>
              <w:right w:val="single" w:sz="8" w:space="0" w:color="auto"/>
            </w:tcBorders>
            <w:shd w:val="clear" w:color="auto" w:fill="333399"/>
          </w:tcPr>
          <w:p w14:paraId="7F3264E7" w14:textId="77777777" w:rsidR="00435961" w:rsidRPr="00430977" w:rsidRDefault="00435961" w:rsidP="007F7269">
            <w:pPr>
              <w:pStyle w:val="AralkYok"/>
              <w:rPr>
                <w:rFonts w:ascii="Times New Roman" w:hAnsi="Times New Roman" w:cs="Times New Roman"/>
                <w:sz w:val="18"/>
                <w:szCs w:val="18"/>
              </w:rPr>
            </w:pPr>
          </w:p>
        </w:tc>
      </w:tr>
      <w:tr w:rsidR="00435961" w:rsidRPr="00430977" w14:paraId="5D20E323"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39CF1140"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14:paraId="57D5959F"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14:paraId="37D9D8A4"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Genito-üriner travmalı hastaya yaklaşım </w:t>
            </w:r>
          </w:p>
        </w:tc>
        <w:tc>
          <w:tcPr>
            <w:tcW w:w="3118" w:type="dxa"/>
            <w:tcBorders>
              <w:top w:val="single" w:sz="8" w:space="0" w:color="auto"/>
              <w:left w:val="single" w:sz="8" w:space="0" w:color="auto"/>
              <w:bottom w:val="single" w:sz="8" w:space="0" w:color="auto"/>
              <w:right w:val="single" w:sz="8" w:space="0" w:color="auto"/>
            </w:tcBorders>
          </w:tcPr>
          <w:p w14:paraId="3B58EA4A"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Doç. Dr. Erhan DEMİRELLİ</w:t>
            </w:r>
          </w:p>
        </w:tc>
      </w:tr>
      <w:tr w:rsidR="00435961" w:rsidRPr="00430977" w14:paraId="66C429CF"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51B68FC7"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14:paraId="63B6ABDE"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14:paraId="71EC5709"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Genito-üriner travmalı hastaya yaklaşım </w:t>
            </w:r>
          </w:p>
        </w:tc>
        <w:tc>
          <w:tcPr>
            <w:tcW w:w="3118" w:type="dxa"/>
            <w:tcBorders>
              <w:top w:val="single" w:sz="8" w:space="0" w:color="auto"/>
              <w:left w:val="single" w:sz="8" w:space="0" w:color="auto"/>
              <w:bottom w:val="single" w:sz="8" w:space="0" w:color="auto"/>
              <w:right w:val="single" w:sz="8" w:space="0" w:color="auto"/>
            </w:tcBorders>
          </w:tcPr>
          <w:p w14:paraId="12D3E9FC"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Doç. Dr. Erhan DEMİRELLİ</w:t>
            </w:r>
          </w:p>
        </w:tc>
      </w:tr>
      <w:tr w:rsidR="00435961" w:rsidRPr="00430977" w14:paraId="21126559"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0E84CC0F"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14:paraId="17951778"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14:paraId="4DB21D07"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Genito-üriner sistem acilleri </w:t>
            </w:r>
          </w:p>
        </w:tc>
        <w:tc>
          <w:tcPr>
            <w:tcW w:w="3118" w:type="dxa"/>
            <w:tcBorders>
              <w:top w:val="single" w:sz="8" w:space="0" w:color="auto"/>
              <w:left w:val="single" w:sz="8" w:space="0" w:color="auto"/>
              <w:bottom w:val="single" w:sz="8" w:space="0" w:color="auto"/>
              <w:right w:val="single" w:sz="8" w:space="0" w:color="auto"/>
            </w:tcBorders>
          </w:tcPr>
          <w:p w14:paraId="4510657E" w14:textId="77777777" w:rsidR="00435961" w:rsidRPr="00430977" w:rsidRDefault="00435961" w:rsidP="007F7269">
            <w:pPr>
              <w:rPr>
                <w:sz w:val="18"/>
                <w:szCs w:val="18"/>
              </w:rPr>
            </w:pPr>
            <w:r w:rsidRPr="00430977">
              <w:rPr>
                <w:sz w:val="18"/>
                <w:szCs w:val="18"/>
              </w:rPr>
              <w:t>Doç. Dr. Erhan DEMİRELLİ</w:t>
            </w:r>
          </w:p>
        </w:tc>
      </w:tr>
      <w:tr w:rsidR="00435961" w:rsidRPr="00430977" w14:paraId="4424746E" w14:textId="77777777" w:rsidTr="007F7269">
        <w:trPr>
          <w:trHeight w:val="459"/>
        </w:trPr>
        <w:tc>
          <w:tcPr>
            <w:tcW w:w="1419" w:type="dxa"/>
            <w:tcBorders>
              <w:top w:val="single" w:sz="8" w:space="0" w:color="auto"/>
              <w:left w:val="single" w:sz="8" w:space="0" w:color="auto"/>
              <w:right w:val="single" w:sz="8" w:space="0" w:color="auto"/>
            </w:tcBorders>
            <w:hideMark/>
          </w:tcPr>
          <w:p w14:paraId="59C6C140"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16.30  - 17.20   </w:t>
            </w:r>
          </w:p>
        </w:tc>
        <w:tc>
          <w:tcPr>
            <w:tcW w:w="1985" w:type="dxa"/>
            <w:tcBorders>
              <w:top w:val="single" w:sz="8" w:space="0" w:color="auto"/>
              <w:left w:val="single" w:sz="8" w:space="0" w:color="auto"/>
              <w:right w:val="single" w:sz="8" w:space="0" w:color="auto"/>
            </w:tcBorders>
            <w:hideMark/>
          </w:tcPr>
          <w:p w14:paraId="38F09DC0"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TEORİK</w:t>
            </w:r>
          </w:p>
        </w:tc>
        <w:tc>
          <w:tcPr>
            <w:tcW w:w="3968" w:type="dxa"/>
            <w:tcBorders>
              <w:top w:val="single" w:sz="8" w:space="0" w:color="auto"/>
              <w:left w:val="single" w:sz="8" w:space="0" w:color="auto"/>
              <w:right w:val="single" w:sz="8" w:space="0" w:color="auto"/>
            </w:tcBorders>
          </w:tcPr>
          <w:p w14:paraId="01E09F01"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Genito-üriner sistem acilleri </w:t>
            </w:r>
          </w:p>
        </w:tc>
        <w:tc>
          <w:tcPr>
            <w:tcW w:w="3118" w:type="dxa"/>
            <w:tcBorders>
              <w:top w:val="single" w:sz="8" w:space="0" w:color="auto"/>
              <w:left w:val="single" w:sz="8" w:space="0" w:color="auto"/>
              <w:right w:val="single" w:sz="8" w:space="0" w:color="auto"/>
            </w:tcBorders>
          </w:tcPr>
          <w:p w14:paraId="21408B15" w14:textId="77777777" w:rsidR="00435961" w:rsidRPr="00430977" w:rsidRDefault="00435961" w:rsidP="007F7269">
            <w:pPr>
              <w:rPr>
                <w:sz w:val="18"/>
                <w:szCs w:val="18"/>
              </w:rPr>
            </w:pPr>
            <w:r w:rsidRPr="00430977">
              <w:rPr>
                <w:sz w:val="18"/>
                <w:szCs w:val="18"/>
              </w:rPr>
              <w:t>Doç. Dr. Erhan DEMİRELLİ</w:t>
            </w:r>
          </w:p>
        </w:tc>
      </w:tr>
    </w:tbl>
    <w:p w14:paraId="45937B99" w14:textId="77777777" w:rsidR="00435961" w:rsidRPr="00430977" w:rsidRDefault="00435961" w:rsidP="00435961">
      <w:pPr>
        <w:pStyle w:val="AralkYok"/>
        <w:rPr>
          <w:rFonts w:ascii="Times New Roman" w:hAnsi="Times New Roman" w:cs="Times New Roman"/>
          <w:sz w:val="18"/>
          <w:szCs w:val="18"/>
        </w:rPr>
      </w:pPr>
    </w:p>
    <w:p w14:paraId="45F97C0A" w14:textId="77777777" w:rsidR="00435961" w:rsidRPr="00430977" w:rsidRDefault="00435961" w:rsidP="00435961">
      <w:pPr>
        <w:pStyle w:val="AralkYok"/>
        <w:rPr>
          <w:rFonts w:ascii="Times New Roman" w:hAnsi="Times New Roman" w:cs="Times New Roman"/>
          <w:sz w:val="18"/>
          <w:szCs w:val="18"/>
        </w:rPr>
      </w:pPr>
    </w:p>
    <w:p w14:paraId="0F187536" w14:textId="77777777" w:rsidR="00435961" w:rsidRPr="00430977" w:rsidRDefault="00435961" w:rsidP="00435961">
      <w:pPr>
        <w:pStyle w:val="AralkYok"/>
        <w:rPr>
          <w:rFonts w:ascii="Times New Roman" w:hAnsi="Times New Roman" w:cs="Times New Roman"/>
          <w:b/>
          <w:sz w:val="18"/>
          <w:szCs w:val="18"/>
        </w:rPr>
      </w:pPr>
      <w:r w:rsidRPr="00430977">
        <w:rPr>
          <w:rFonts w:ascii="Times New Roman" w:hAnsi="Times New Roman" w:cs="Times New Roman"/>
          <w:b/>
          <w:sz w:val="18"/>
          <w:szCs w:val="18"/>
        </w:rPr>
        <w:t>4.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8"/>
        <w:gridCol w:w="3068"/>
      </w:tblGrid>
      <w:tr w:rsidR="00435961" w:rsidRPr="00430977" w14:paraId="1CEDC7C2"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38554979"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14:paraId="3AF06AEB" w14:textId="77777777" w:rsidR="00435961" w:rsidRPr="00430977" w:rsidRDefault="00435961" w:rsidP="007F7269">
            <w:pPr>
              <w:pStyle w:val="AralkYok"/>
              <w:rPr>
                <w:rFonts w:ascii="Times New Roman" w:hAnsi="Times New Roman" w:cs="Times New Roman"/>
                <w:sz w:val="18"/>
                <w:szCs w:val="18"/>
              </w:rPr>
            </w:pPr>
          </w:p>
          <w:p w14:paraId="3442898C" w14:textId="77777777" w:rsidR="00435961" w:rsidRPr="00430977" w:rsidRDefault="00435961" w:rsidP="007F7269">
            <w:pPr>
              <w:pStyle w:val="AralkYok"/>
              <w:rPr>
                <w:rFonts w:ascii="Times New Roman" w:hAnsi="Times New Roman" w:cs="Times New Roman"/>
                <w:b/>
                <w:sz w:val="18"/>
                <w:szCs w:val="18"/>
              </w:rPr>
            </w:pPr>
            <w:r w:rsidRPr="00430977">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tcPr>
          <w:p w14:paraId="77A380F8" w14:textId="77777777" w:rsidR="00435961" w:rsidRPr="00430977" w:rsidRDefault="00435961" w:rsidP="007F7269">
            <w:pPr>
              <w:pStyle w:val="AralkYok"/>
              <w:rPr>
                <w:rFonts w:ascii="Times New Roman" w:hAnsi="Times New Roman" w:cs="Times New Roman"/>
                <w:sz w:val="18"/>
                <w:szCs w:val="18"/>
              </w:rPr>
            </w:pPr>
          </w:p>
          <w:p w14:paraId="5697A460"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Pratik eğitim (Ameliyathane, poliklinik, klinik)</w:t>
            </w:r>
          </w:p>
          <w:p w14:paraId="1289E180" w14:textId="77777777" w:rsidR="00435961" w:rsidRPr="00430977" w:rsidRDefault="00435961" w:rsidP="007F7269">
            <w:pPr>
              <w:pStyle w:val="AralkYok"/>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tcPr>
          <w:p w14:paraId="4E9CB12F"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Servis: Doç. Dr. Ercan ÖĞREDEN</w:t>
            </w:r>
          </w:p>
          <w:p w14:paraId="6C462F10"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 xml:space="preserve">Poliklinik: </w:t>
            </w:r>
            <w:r w:rsidRPr="00430977">
              <w:rPr>
                <w:rFonts w:ascii="Times New Roman" w:hAnsi="Times New Roman" w:cs="Times New Roman"/>
                <w:sz w:val="18"/>
                <w:szCs w:val="18"/>
              </w:rPr>
              <w:t>Prof. Dr. Ural OĞUZ</w:t>
            </w:r>
            <w:r w:rsidRPr="00430977">
              <w:rPr>
                <w:rFonts w:ascii="Times New Roman" w:hAnsi="Times New Roman" w:cs="Times New Roman"/>
                <w:color w:val="000000"/>
                <w:sz w:val="18"/>
                <w:szCs w:val="18"/>
              </w:rPr>
              <w:t xml:space="preserve">  </w:t>
            </w:r>
          </w:p>
          <w:p w14:paraId="5B887498"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 xml:space="preserve">Ameliyat: </w:t>
            </w:r>
            <w:r w:rsidRPr="00430977">
              <w:rPr>
                <w:rFonts w:ascii="Times New Roman" w:hAnsi="Times New Roman" w:cs="Times New Roman"/>
                <w:sz w:val="18"/>
                <w:szCs w:val="18"/>
              </w:rPr>
              <w:t>Doç. Dr. Erhan DEMİRELLİ,</w:t>
            </w:r>
            <w:r w:rsidRPr="00430977">
              <w:rPr>
                <w:rFonts w:ascii="Times New Roman" w:hAnsi="Times New Roman" w:cs="Times New Roman"/>
                <w:color w:val="000000"/>
                <w:sz w:val="18"/>
                <w:szCs w:val="18"/>
              </w:rPr>
              <w:t xml:space="preserve"> Dr. Öğr. Ü. Doğan Sabri TOK</w:t>
            </w:r>
          </w:p>
        </w:tc>
      </w:tr>
      <w:tr w:rsidR="00435961" w:rsidRPr="00430977" w14:paraId="2FC5D086"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69151D77"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14:paraId="6A183CB6" w14:textId="77777777" w:rsidR="00435961" w:rsidRPr="00430977" w:rsidRDefault="00435961" w:rsidP="007F7269">
            <w:pPr>
              <w:pStyle w:val="AralkYok"/>
              <w:rPr>
                <w:rFonts w:ascii="Times New Roman" w:hAnsi="Times New Roman" w:cs="Times New Roman"/>
                <w:bCs/>
                <w:color w:val="000000"/>
                <w:sz w:val="18"/>
                <w:szCs w:val="18"/>
              </w:rPr>
            </w:pPr>
          </w:p>
        </w:tc>
        <w:tc>
          <w:tcPr>
            <w:tcW w:w="3968" w:type="dxa"/>
            <w:vMerge/>
            <w:tcBorders>
              <w:left w:val="single" w:sz="8" w:space="0" w:color="auto"/>
              <w:bottom w:val="single" w:sz="8" w:space="0" w:color="auto"/>
              <w:right w:val="single" w:sz="8" w:space="0" w:color="auto"/>
            </w:tcBorders>
            <w:hideMark/>
          </w:tcPr>
          <w:p w14:paraId="3EDE1431" w14:textId="77777777" w:rsidR="00435961" w:rsidRPr="00430977" w:rsidRDefault="00435961" w:rsidP="007F7269">
            <w:pPr>
              <w:pStyle w:val="AralkYok"/>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hideMark/>
          </w:tcPr>
          <w:p w14:paraId="68B9823A" w14:textId="77777777" w:rsidR="00435961" w:rsidRPr="00430977" w:rsidRDefault="00435961" w:rsidP="007F7269">
            <w:pPr>
              <w:pStyle w:val="AralkYok"/>
              <w:rPr>
                <w:rFonts w:ascii="Times New Roman" w:hAnsi="Times New Roman" w:cs="Times New Roman"/>
                <w:sz w:val="18"/>
                <w:szCs w:val="18"/>
              </w:rPr>
            </w:pPr>
          </w:p>
        </w:tc>
      </w:tr>
      <w:tr w:rsidR="00435961" w:rsidRPr="00430977" w14:paraId="2956DF5D"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52DD7C45"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14:paraId="15F549DF"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14:paraId="7E1FAB94"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 xml:space="preserve">Böbrek Tümörleri </w:t>
            </w:r>
          </w:p>
        </w:tc>
        <w:tc>
          <w:tcPr>
            <w:tcW w:w="3068" w:type="dxa"/>
            <w:tcBorders>
              <w:top w:val="single" w:sz="8" w:space="0" w:color="auto"/>
              <w:left w:val="single" w:sz="8" w:space="0" w:color="auto"/>
              <w:bottom w:val="single" w:sz="8" w:space="0" w:color="auto"/>
              <w:right w:val="single" w:sz="8" w:space="0" w:color="auto"/>
            </w:tcBorders>
            <w:hideMark/>
          </w:tcPr>
          <w:p w14:paraId="2006361E" w14:textId="77777777" w:rsidR="00435961" w:rsidRPr="00430977" w:rsidRDefault="00435961" w:rsidP="007F7269">
            <w:r w:rsidRPr="00430977">
              <w:rPr>
                <w:color w:val="000000"/>
                <w:sz w:val="18"/>
                <w:szCs w:val="18"/>
              </w:rPr>
              <w:t>Prof. Dr. Ural OĞUZ</w:t>
            </w:r>
          </w:p>
        </w:tc>
      </w:tr>
      <w:tr w:rsidR="00435961" w:rsidRPr="00430977" w14:paraId="74E5A32A"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04C3AAB0"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14:paraId="6177C261"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14:paraId="4A68F607"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 xml:space="preserve">Böbrek Tümörleri </w:t>
            </w:r>
          </w:p>
        </w:tc>
        <w:tc>
          <w:tcPr>
            <w:tcW w:w="3068" w:type="dxa"/>
            <w:tcBorders>
              <w:top w:val="single" w:sz="8" w:space="0" w:color="auto"/>
              <w:left w:val="single" w:sz="8" w:space="0" w:color="auto"/>
              <w:bottom w:val="single" w:sz="8" w:space="0" w:color="auto"/>
              <w:right w:val="single" w:sz="8" w:space="0" w:color="auto"/>
            </w:tcBorders>
            <w:hideMark/>
          </w:tcPr>
          <w:p w14:paraId="37B34EDF" w14:textId="77777777" w:rsidR="00435961" w:rsidRPr="00430977" w:rsidRDefault="00435961" w:rsidP="007F7269">
            <w:r w:rsidRPr="00430977">
              <w:rPr>
                <w:color w:val="000000"/>
                <w:sz w:val="18"/>
                <w:szCs w:val="18"/>
              </w:rPr>
              <w:t>Prof. Dr. Ural OĞUZ</w:t>
            </w:r>
          </w:p>
        </w:tc>
      </w:tr>
      <w:tr w:rsidR="00435961" w:rsidRPr="00430977" w14:paraId="3573BBA5" w14:textId="77777777" w:rsidTr="007F7269">
        <w:tc>
          <w:tcPr>
            <w:tcW w:w="1419" w:type="dxa"/>
            <w:tcBorders>
              <w:top w:val="single" w:sz="8" w:space="0" w:color="auto"/>
              <w:left w:val="single" w:sz="8" w:space="0" w:color="auto"/>
              <w:bottom w:val="single" w:sz="8" w:space="0" w:color="auto"/>
              <w:right w:val="single" w:sz="8" w:space="0" w:color="auto"/>
            </w:tcBorders>
            <w:shd w:val="clear" w:color="auto" w:fill="333399"/>
          </w:tcPr>
          <w:p w14:paraId="28B18084" w14:textId="77777777" w:rsidR="00435961" w:rsidRPr="00430977" w:rsidRDefault="00435961" w:rsidP="007F7269">
            <w:pPr>
              <w:pStyle w:val="AralkYok"/>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3C9BFDFA" w14:textId="77777777" w:rsidR="00435961" w:rsidRPr="00430977" w:rsidRDefault="00435961" w:rsidP="007F7269">
            <w:pPr>
              <w:pStyle w:val="AralkYok"/>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14:paraId="476B383C"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14:paraId="77593C85" w14:textId="77777777" w:rsidR="00435961" w:rsidRPr="00430977" w:rsidRDefault="00435961" w:rsidP="007F7269">
            <w:pPr>
              <w:pStyle w:val="AralkYok"/>
              <w:rPr>
                <w:rFonts w:ascii="Times New Roman" w:hAnsi="Times New Roman" w:cs="Times New Roman"/>
                <w:sz w:val="18"/>
                <w:szCs w:val="18"/>
              </w:rPr>
            </w:pPr>
          </w:p>
        </w:tc>
      </w:tr>
      <w:tr w:rsidR="00435961" w:rsidRPr="00430977" w14:paraId="2D21C857"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33F27033"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14:paraId="76C72466"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14:paraId="50CC4F05"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 xml:space="preserve">Obstruktif Üropati </w:t>
            </w:r>
          </w:p>
        </w:tc>
        <w:tc>
          <w:tcPr>
            <w:tcW w:w="3068" w:type="dxa"/>
            <w:tcBorders>
              <w:top w:val="single" w:sz="8" w:space="0" w:color="auto"/>
              <w:left w:val="single" w:sz="8" w:space="0" w:color="auto"/>
              <w:bottom w:val="single" w:sz="8" w:space="0" w:color="auto"/>
              <w:right w:val="single" w:sz="8" w:space="0" w:color="auto"/>
            </w:tcBorders>
            <w:vAlign w:val="center"/>
            <w:hideMark/>
          </w:tcPr>
          <w:p w14:paraId="4900574C"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Prof. Dr. Ural OĞUZ</w:t>
            </w:r>
          </w:p>
        </w:tc>
      </w:tr>
      <w:tr w:rsidR="00435961" w:rsidRPr="00430977" w14:paraId="03ED9A97"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040F8142"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14:paraId="61DE77AC"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14:paraId="2EA1F241"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 xml:space="preserve">Obstruktif Üropati </w:t>
            </w:r>
          </w:p>
        </w:tc>
        <w:tc>
          <w:tcPr>
            <w:tcW w:w="3068" w:type="dxa"/>
            <w:tcBorders>
              <w:top w:val="single" w:sz="8" w:space="0" w:color="auto"/>
              <w:left w:val="single" w:sz="8" w:space="0" w:color="auto"/>
              <w:bottom w:val="single" w:sz="8" w:space="0" w:color="auto"/>
              <w:right w:val="single" w:sz="8" w:space="0" w:color="auto"/>
            </w:tcBorders>
            <w:vAlign w:val="center"/>
            <w:hideMark/>
          </w:tcPr>
          <w:p w14:paraId="15D76941"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Prof. Dr. Ural OĞUZ</w:t>
            </w:r>
          </w:p>
        </w:tc>
      </w:tr>
      <w:tr w:rsidR="00435961" w:rsidRPr="00430977" w14:paraId="3B97D2D6"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4D503A44"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15.30  - 16.20   </w:t>
            </w:r>
          </w:p>
        </w:tc>
        <w:tc>
          <w:tcPr>
            <w:tcW w:w="1985" w:type="dxa"/>
            <w:vMerge w:val="restart"/>
            <w:tcBorders>
              <w:top w:val="single" w:sz="8" w:space="0" w:color="auto"/>
              <w:left w:val="single" w:sz="8" w:space="0" w:color="auto"/>
              <w:right w:val="single" w:sz="8" w:space="0" w:color="auto"/>
            </w:tcBorders>
            <w:vAlign w:val="center"/>
            <w:hideMark/>
          </w:tcPr>
          <w:p w14:paraId="19D83160"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PRATİK</w:t>
            </w:r>
          </w:p>
        </w:tc>
        <w:tc>
          <w:tcPr>
            <w:tcW w:w="3968" w:type="dxa"/>
            <w:vMerge w:val="restart"/>
            <w:tcBorders>
              <w:top w:val="single" w:sz="8" w:space="0" w:color="auto"/>
              <w:left w:val="single" w:sz="8" w:space="0" w:color="auto"/>
              <w:right w:val="single" w:sz="8" w:space="0" w:color="auto"/>
            </w:tcBorders>
          </w:tcPr>
          <w:p w14:paraId="15EAEE38" w14:textId="77777777" w:rsidR="00435961" w:rsidRPr="00430977" w:rsidRDefault="00435961" w:rsidP="007F7269">
            <w:pPr>
              <w:pStyle w:val="AralkYok"/>
              <w:rPr>
                <w:rFonts w:ascii="Times New Roman" w:hAnsi="Times New Roman" w:cs="Times New Roman"/>
                <w:sz w:val="18"/>
                <w:szCs w:val="18"/>
              </w:rPr>
            </w:pPr>
          </w:p>
          <w:p w14:paraId="70C1929D"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Pratik eğitim (Ameliyathane, poliklinik, klinik)</w:t>
            </w:r>
          </w:p>
          <w:p w14:paraId="4D227AAF" w14:textId="77777777" w:rsidR="00435961" w:rsidRPr="00430977" w:rsidRDefault="00435961" w:rsidP="007F7269">
            <w:pPr>
              <w:pStyle w:val="AralkYok"/>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tcPr>
          <w:p w14:paraId="3EC969E9"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Servis: Doç. Dr. Ercan ÖĞREDEN</w:t>
            </w:r>
          </w:p>
          <w:p w14:paraId="4FF0DD6B"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 xml:space="preserve">Poliklinik: </w:t>
            </w:r>
            <w:r w:rsidRPr="00430977">
              <w:rPr>
                <w:rFonts w:ascii="Times New Roman" w:hAnsi="Times New Roman" w:cs="Times New Roman"/>
                <w:sz w:val="18"/>
                <w:szCs w:val="18"/>
              </w:rPr>
              <w:t>Prof. Dr. Ural OĞUZ</w:t>
            </w:r>
            <w:r w:rsidRPr="00430977">
              <w:rPr>
                <w:rFonts w:ascii="Times New Roman" w:hAnsi="Times New Roman" w:cs="Times New Roman"/>
                <w:color w:val="000000"/>
                <w:sz w:val="18"/>
                <w:szCs w:val="18"/>
              </w:rPr>
              <w:t xml:space="preserve">  </w:t>
            </w:r>
          </w:p>
          <w:p w14:paraId="666B408A"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 xml:space="preserve">Ameliyat: </w:t>
            </w:r>
            <w:r w:rsidRPr="00430977">
              <w:rPr>
                <w:rFonts w:ascii="Times New Roman" w:hAnsi="Times New Roman" w:cs="Times New Roman"/>
                <w:sz w:val="18"/>
                <w:szCs w:val="18"/>
              </w:rPr>
              <w:t>Doç. Dr. Erhan DEMİRELLİ,</w:t>
            </w:r>
            <w:r w:rsidRPr="00430977">
              <w:rPr>
                <w:rFonts w:ascii="Times New Roman" w:hAnsi="Times New Roman" w:cs="Times New Roman"/>
                <w:color w:val="000000"/>
                <w:sz w:val="18"/>
                <w:szCs w:val="18"/>
              </w:rPr>
              <w:t xml:space="preserve"> Dr. Öğr. Ü. Doğan Sabri TOK</w:t>
            </w:r>
          </w:p>
        </w:tc>
      </w:tr>
      <w:tr w:rsidR="00435961" w:rsidRPr="00430977" w14:paraId="25E4D7F6"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4A803A60"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16.30  - 17.20   </w:t>
            </w:r>
          </w:p>
        </w:tc>
        <w:tc>
          <w:tcPr>
            <w:tcW w:w="1985" w:type="dxa"/>
            <w:vMerge/>
            <w:tcBorders>
              <w:left w:val="single" w:sz="8" w:space="0" w:color="auto"/>
              <w:bottom w:val="single" w:sz="8" w:space="0" w:color="auto"/>
              <w:right w:val="single" w:sz="8" w:space="0" w:color="auto"/>
            </w:tcBorders>
            <w:vAlign w:val="center"/>
            <w:hideMark/>
          </w:tcPr>
          <w:p w14:paraId="344C5E86" w14:textId="77777777" w:rsidR="00435961" w:rsidRPr="00430977" w:rsidRDefault="00435961" w:rsidP="007F7269">
            <w:pPr>
              <w:pStyle w:val="AralkYok"/>
              <w:rPr>
                <w:rFonts w:ascii="Times New Roman" w:hAnsi="Times New Roman" w:cs="Times New Roman"/>
                <w:color w:val="000000"/>
                <w:sz w:val="18"/>
                <w:szCs w:val="18"/>
              </w:rPr>
            </w:pPr>
          </w:p>
        </w:tc>
        <w:tc>
          <w:tcPr>
            <w:tcW w:w="3968" w:type="dxa"/>
            <w:vMerge/>
            <w:tcBorders>
              <w:left w:val="single" w:sz="8" w:space="0" w:color="auto"/>
              <w:bottom w:val="single" w:sz="8" w:space="0" w:color="auto"/>
              <w:right w:val="single" w:sz="8" w:space="0" w:color="auto"/>
            </w:tcBorders>
          </w:tcPr>
          <w:p w14:paraId="70D318DD" w14:textId="77777777" w:rsidR="00435961" w:rsidRPr="00430977" w:rsidRDefault="00435961" w:rsidP="007F7269">
            <w:pPr>
              <w:pStyle w:val="AralkYok"/>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tcPr>
          <w:p w14:paraId="6D6DBC7C" w14:textId="77777777" w:rsidR="00435961" w:rsidRPr="00430977" w:rsidRDefault="00435961" w:rsidP="007F7269">
            <w:pPr>
              <w:pStyle w:val="AralkYok"/>
              <w:rPr>
                <w:rFonts w:ascii="Times New Roman" w:hAnsi="Times New Roman" w:cs="Times New Roman"/>
                <w:sz w:val="18"/>
                <w:szCs w:val="18"/>
              </w:rPr>
            </w:pPr>
          </w:p>
        </w:tc>
      </w:tr>
    </w:tbl>
    <w:p w14:paraId="573DB608" w14:textId="77777777" w:rsidR="00435961" w:rsidRPr="00430977" w:rsidRDefault="00435961" w:rsidP="00435961">
      <w:pPr>
        <w:pStyle w:val="AralkYok"/>
        <w:rPr>
          <w:rFonts w:ascii="Times New Roman" w:hAnsi="Times New Roman" w:cs="Times New Roman"/>
          <w:b/>
          <w:sz w:val="18"/>
          <w:szCs w:val="18"/>
        </w:rPr>
      </w:pPr>
      <w:r w:rsidRPr="00430977">
        <w:rPr>
          <w:rFonts w:ascii="Times New Roman" w:hAnsi="Times New Roman" w:cs="Times New Roman"/>
          <w:b/>
          <w:sz w:val="18"/>
          <w:szCs w:val="18"/>
        </w:rPr>
        <w:t>5.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8"/>
        <w:gridCol w:w="3068"/>
      </w:tblGrid>
      <w:tr w:rsidR="00435961" w:rsidRPr="00430977" w14:paraId="7510A123"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757D3D8D"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08.30  - 09.20   </w:t>
            </w:r>
          </w:p>
        </w:tc>
        <w:tc>
          <w:tcPr>
            <w:tcW w:w="1985" w:type="dxa"/>
            <w:tcBorders>
              <w:top w:val="single" w:sz="8" w:space="0" w:color="auto"/>
              <w:left w:val="single" w:sz="8" w:space="0" w:color="auto"/>
              <w:right w:val="single" w:sz="8" w:space="0" w:color="auto"/>
            </w:tcBorders>
            <w:hideMark/>
          </w:tcPr>
          <w:p w14:paraId="60AF3299"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14:paraId="3C34F278"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6"/>
                <w:szCs w:val="16"/>
              </w:rPr>
              <w:t>Seminer/Literatür/Konsey/Multidisipliner Toplantı</w:t>
            </w:r>
            <w:r w:rsidRPr="00430977">
              <w:rPr>
                <w:rFonts w:ascii="Times New Roman" w:hAnsi="Times New Roman" w:cs="Times New Roman"/>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vAlign w:val="center"/>
          </w:tcPr>
          <w:p w14:paraId="5646CC18"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Tüm Öğretim Üyeleri</w:t>
            </w:r>
          </w:p>
        </w:tc>
      </w:tr>
      <w:tr w:rsidR="00435961" w:rsidRPr="00430977" w14:paraId="44422469"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1A02B58D"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09.30  - 10.20   </w:t>
            </w:r>
          </w:p>
        </w:tc>
        <w:tc>
          <w:tcPr>
            <w:tcW w:w="1985" w:type="dxa"/>
            <w:tcBorders>
              <w:left w:val="single" w:sz="8" w:space="0" w:color="auto"/>
              <w:bottom w:val="single" w:sz="8" w:space="0" w:color="auto"/>
              <w:right w:val="single" w:sz="8" w:space="0" w:color="auto"/>
            </w:tcBorders>
            <w:vAlign w:val="center"/>
            <w:hideMark/>
          </w:tcPr>
          <w:p w14:paraId="74FBA32F"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14:paraId="74B02E6B"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6"/>
                <w:szCs w:val="16"/>
              </w:rPr>
              <w:t>Seminer/Literatür/Konsey/Multidisipliner Toplantı</w:t>
            </w:r>
            <w:r w:rsidRPr="00430977">
              <w:rPr>
                <w:rFonts w:ascii="Times New Roman" w:hAnsi="Times New Roman" w:cs="Times New Roman"/>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vAlign w:val="center"/>
            <w:hideMark/>
          </w:tcPr>
          <w:p w14:paraId="25F1B1E3"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Tüm Öğretim Üyeleri</w:t>
            </w:r>
          </w:p>
        </w:tc>
      </w:tr>
      <w:tr w:rsidR="00435961" w:rsidRPr="00430977" w14:paraId="5EAF48D2"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387BACE8"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14:paraId="7BA5152C" w14:textId="77777777" w:rsidR="00435961" w:rsidRPr="00430977" w:rsidRDefault="00435961" w:rsidP="007F7269">
            <w:pPr>
              <w:pStyle w:val="AralkYok"/>
              <w:rPr>
                <w:rFonts w:ascii="Times New Roman" w:hAnsi="Times New Roman" w:cs="Times New Roman"/>
                <w:bCs/>
                <w:color w:val="000000"/>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14:paraId="072A3179"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6"/>
                <w:szCs w:val="16"/>
              </w:rPr>
              <w:t xml:space="preserve">Üriner inkontinanslı hastaya yaklaşım ve ürodinami </w:t>
            </w:r>
          </w:p>
        </w:tc>
        <w:tc>
          <w:tcPr>
            <w:tcW w:w="3068" w:type="dxa"/>
            <w:tcBorders>
              <w:top w:val="single" w:sz="8" w:space="0" w:color="auto"/>
              <w:left w:val="single" w:sz="8" w:space="0" w:color="auto"/>
              <w:bottom w:val="single" w:sz="8" w:space="0" w:color="auto"/>
              <w:right w:val="single" w:sz="8" w:space="0" w:color="auto"/>
            </w:tcBorders>
            <w:vAlign w:val="center"/>
            <w:hideMark/>
          </w:tcPr>
          <w:p w14:paraId="78B8A56D"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Dr. Öğr. Ü. Doğan Sabri TOK</w:t>
            </w:r>
          </w:p>
        </w:tc>
      </w:tr>
      <w:tr w:rsidR="00435961" w:rsidRPr="00430977" w14:paraId="19FFCA01"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058994CE"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14:paraId="0A1E67A0" w14:textId="77777777" w:rsidR="00435961" w:rsidRPr="00430977" w:rsidRDefault="00435961" w:rsidP="007F7269">
            <w:pPr>
              <w:pStyle w:val="AralkYok"/>
              <w:rPr>
                <w:rFonts w:ascii="Times New Roman" w:hAnsi="Times New Roman" w:cs="Times New Roman"/>
                <w:bCs/>
                <w:color w:val="000000"/>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14:paraId="4B7A0EDC"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6"/>
                <w:szCs w:val="16"/>
              </w:rPr>
              <w:t>Üriner inkontinanslı hastaya yaklaşım</w:t>
            </w:r>
            <w:r w:rsidRPr="00430977">
              <w:rPr>
                <w:rFonts w:ascii="Times New Roman" w:eastAsia="Times New Roman" w:hAnsi="Times New Roman" w:cs="Times New Roman"/>
                <w:color w:val="000000"/>
                <w:sz w:val="16"/>
                <w:szCs w:val="16"/>
              </w:rPr>
              <w:t xml:space="preserve"> </w:t>
            </w:r>
            <w:r w:rsidRPr="00430977">
              <w:rPr>
                <w:rFonts w:ascii="Times New Roman" w:hAnsi="Times New Roman" w:cs="Times New Roman"/>
                <w:sz w:val="16"/>
                <w:szCs w:val="16"/>
              </w:rPr>
              <w:t>ve ürodinami</w:t>
            </w:r>
            <w:r w:rsidRPr="00430977">
              <w:rPr>
                <w:rFonts w:ascii="Times New Roman" w:hAnsi="Times New Roman" w:cs="Times New Roman"/>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vAlign w:val="center"/>
            <w:hideMark/>
          </w:tcPr>
          <w:p w14:paraId="2498EE6E"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Dr. Öğr. Ü. Doğan Sabri TOK</w:t>
            </w:r>
          </w:p>
        </w:tc>
      </w:tr>
      <w:tr w:rsidR="00435961" w:rsidRPr="00430977" w14:paraId="1195E81D" w14:textId="77777777" w:rsidTr="007F7269">
        <w:tc>
          <w:tcPr>
            <w:tcW w:w="1419" w:type="dxa"/>
            <w:tcBorders>
              <w:top w:val="single" w:sz="8" w:space="0" w:color="auto"/>
              <w:left w:val="single" w:sz="8" w:space="0" w:color="auto"/>
              <w:bottom w:val="single" w:sz="8" w:space="0" w:color="auto"/>
              <w:right w:val="single" w:sz="8" w:space="0" w:color="auto"/>
            </w:tcBorders>
            <w:shd w:val="clear" w:color="auto" w:fill="333399"/>
          </w:tcPr>
          <w:p w14:paraId="04F54C41" w14:textId="77777777" w:rsidR="00435961" w:rsidRPr="00430977" w:rsidRDefault="00435961" w:rsidP="007F7269">
            <w:pPr>
              <w:pStyle w:val="AralkYok"/>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517AFC74" w14:textId="77777777" w:rsidR="00435961" w:rsidRPr="00430977" w:rsidRDefault="00435961" w:rsidP="007F7269">
            <w:pPr>
              <w:pStyle w:val="AralkYok"/>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14:paraId="7633D9BC"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14:paraId="3E34FB35" w14:textId="77777777" w:rsidR="00435961" w:rsidRPr="00430977" w:rsidRDefault="00435961" w:rsidP="007F7269">
            <w:pPr>
              <w:pStyle w:val="AralkYok"/>
              <w:rPr>
                <w:rFonts w:ascii="Times New Roman" w:hAnsi="Times New Roman" w:cs="Times New Roman"/>
                <w:sz w:val="18"/>
                <w:szCs w:val="18"/>
              </w:rPr>
            </w:pPr>
          </w:p>
        </w:tc>
      </w:tr>
      <w:tr w:rsidR="00435961" w:rsidRPr="00430977" w14:paraId="4A3C761A"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3EF65B6E"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13.30  - 14.20   </w:t>
            </w:r>
          </w:p>
        </w:tc>
        <w:tc>
          <w:tcPr>
            <w:tcW w:w="1985" w:type="dxa"/>
            <w:vMerge w:val="restart"/>
            <w:tcBorders>
              <w:top w:val="single" w:sz="8" w:space="0" w:color="auto"/>
              <w:left w:val="single" w:sz="8" w:space="0" w:color="auto"/>
              <w:right w:val="single" w:sz="8" w:space="0" w:color="auto"/>
            </w:tcBorders>
            <w:hideMark/>
          </w:tcPr>
          <w:p w14:paraId="0C1E5BF6" w14:textId="77777777" w:rsidR="00435961" w:rsidRPr="00430977" w:rsidRDefault="00435961" w:rsidP="007F7269">
            <w:pPr>
              <w:pStyle w:val="AralkYok"/>
              <w:rPr>
                <w:rFonts w:ascii="Times New Roman" w:hAnsi="Times New Roman" w:cs="Times New Roman"/>
                <w:sz w:val="18"/>
                <w:szCs w:val="18"/>
              </w:rPr>
            </w:pPr>
          </w:p>
          <w:p w14:paraId="03BAAD69"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PRATİK</w:t>
            </w:r>
          </w:p>
          <w:p w14:paraId="2B9B3BBC" w14:textId="77777777" w:rsidR="00435961" w:rsidRPr="00430977" w:rsidRDefault="00435961" w:rsidP="007F7269">
            <w:pPr>
              <w:pStyle w:val="AralkYok"/>
              <w:rPr>
                <w:rFonts w:ascii="Times New Roman" w:hAnsi="Times New Roman" w:cs="Times New Roman"/>
                <w:sz w:val="18"/>
                <w:szCs w:val="18"/>
              </w:rPr>
            </w:pPr>
          </w:p>
        </w:tc>
        <w:tc>
          <w:tcPr>
            <w:tcW w:w="3968" w:type="dxa"/>
            <w:vMerge w:val="restart"/>
            <w:tcBorders>
              <w:top w:val="single" w:sz="8" w:space="0" w:color="auto"/>
              <w:left w:val="single" w:sz="8" w:space="0" w:color="auto"/>
              <w:right w:val="single" w:sz="8" w:space="0" w:color="auto"/>
            </w:tcBorders>
            <w:hideMark/>
          </w:tcPr>
          <w:p w14:paraId="7D4F63AD" w14:textId="77777777" w:rsidR="00435961" w:rsidRPr="00430977" w:rsidRDefault="00435961" w:rsidP="007F7269">
            <w:pPr>
              <w:pStyle w:val="AralkYok"/>
              <w:rPr>
                <w:rFonts w:ascii="Times New Roman" w:hAnsi="Times New Roman" w:cs="Times New Roman"/>
                <w:sz w:val="18"/>
                <w:szCs w:val="18"/>
              </w:rPr>
            </w:pPr>
          </w:p>
          <w:p w14:paraId="69AFCF84"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Pratik eğitim (Ameliyathane, poliklinik, klinik)</w:t>
            </w:r>
          </w:p>
          <w:p w14:paraId="18B8FBE8" w14:textId="77777777" w:rsidR="00435961" w:rsidRPr="00430977" w:rsidRDefault="00435961" w:rsidP="007F7269">
            <w:pPr>
              <w:pStyle w:val="AralkYok"/>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vAlign w:val="center"/>
            <w:hideMark/>
          </w:tcPr>
          <w:p w14:paraId="0BA4BDEA"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Servis: Dr. Öğr. Ü. Doğan Sabri TOK</w:t>
            </w:r>
          </w:p>
          <w:p w14:paraId="4A166A30"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 xml:space="preserve">Poliklinik: </w:t>
            </w:r>
            <w:r w:rsidRPr="00430977">
              <w:rPr>
                <w:rFonts w:ascii="Times New Roman" w:hAnsi="Times New Roman" w:cs="Times New Roman"/>
                <w:sz w:val="18"/>
                <w:szCs w:val="18"/>
              </w:rPr>
              <w:t>Doç. Dr. Erhan DEMİRELLİ</w:t>
            </w:r>
          </w:p>
          <w:p w14:paraId="58F48568"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Ameliyat: Prof. Dr. Ural OĞUZ</w:t>
            </w:r>
          </w:p>
          <w:p w14:paraId="37AEDC0B"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Doç. Dr. Ercan ÖĞREDEN</w:t>
            </w:r>
          </w:p>
        </w:tc>
      </w:tr>
      <w:tr w:rsidR="00435961" w:rsidRPr="00430977" w14:paraId="56AAC04E"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0C8B90B3"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14.30  - 15.20   </w:t>
            </w:r>
          </w:p>
        </w:tc>
        <w:tc>
          <w:tcPr>
            <w:tcW w:w="1985" w:type="dxa"/>
            <w:vMerge/>
            <w:tcBorders>
              <w:left w:val="single" w:sz="8" w:space="0" w:color="auto"/>
              <w:right w:val="single" w:sz="8" w:space="0" w:color="auto"/>
            </w:tcBorders>
            <w:hideMark/>
          </w:tcPr>
          <w:p w14:paraId="613AE0EB" w14:textId="77777777" w:rsidR="00435961" w:rsidRPr="00430977" w:rsidRDefault="00435961" w:rsidP="007F7269">
            <w:pPr>
              <w:pStyle w:val="AralkYok"/>
              <w:rPr>
                <w:rFonts w:ascii="Times New Roman" w:hAnsi="Times New Roman" w:cs="Times New Roman"/>
                <w:sz w:val="18"/>
                <w:szCs w:val="18"/>
              </w:rPr>
            </w:pPr>
          </w:p>
        </w:tc>
        <w:tc>
          <w:tcPr>
            <w:tcW w:w="3968" w:type="dxa"/>
            <w:vMerge/>
            <w:tcBorders>
              <w:left w:val="single" w:sz="8" w:space="0" w:color="auto"/>
              <w:right w:val="single" w:sz="8" w:space="0" w:color="auto"/>
            </w:tcBorders>
            <w:hideMark/>
          </w:tcPr>
          <w:p w14:paraId="2AD3728F" w14:textId="77777777" w:rsidR="00435961" w:rsidRPr="00430977" w:rsidRDefault="00435961" w:rsidP="007F7269">
            <w:pPr>
              <w:pStyle w:val="AralkYok"/>
              <w:rPr>
                <w:rFonts w:ascii="Times New Roman" w:hAnsi="Times New Roman" w:cs="Times New Roman"/>
                <w:sz w:val="18"/>
                <w:szCs w:val="18"/>
              </w:rPr>
            </w:pPr>
          </w:p>
        </w:tc>
        <w:tc>
          <w:tcPr>
            <w:tcW w:w="3068" w:type="dxa"/>
            <w:vMerge/>
            <w:tcBorders>
              <w:left w:val="single" w:sz="8" w:space="0" w:color="auto"/>
              <w:right w:val="single" w:sz="8" w:space="0" w:color="auto"/>
            </w:tcBorders>
            <w:vAlign w:val="center"/>
            <w:hideMark/>
          </w:tcPr>
          <w:p w14:paraId="0CDEB3F7" w14:textId="77777777" w:rsidR="00435961" w:rsidRPr="00430977" w:rsidRDefault="00435961" w:rsidP="007F7269">
            <w:pPr>
              <w:pStyle w:val="AralkYok"/>
              <w:rPr>
                <w:rFonts w:ascii="Times New Roman" w:hAnsi="Times New Roman" w:cs="Times New Roman"/>
                <w:color w:val="000000"/>
                <w:sz w:val="18"/>
                <w:szCs w:val="18"/>
              </w:rPr>
            </w:pPr>
          </w:p>
        </w:tc>
      </w:tr>
      <w:tr w:rsidR="00435961" w:rsidRPr="00430977" w14:paraId="139B9337"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6FA0454D"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15.30  - 16.20   </w:t>
            </w:r>
          </w:p>
        </w:tc>
        <w:tc>
          <w:tcPr>
            <w:tcW w:w="1985" w:type="dxa"/>
            <w:vMerge/>
            <w:tcBorders>
              <w:left w:val="single" w:sz="8" w:space="0" w:color="auto"/>
              <w:right w:val="single" w:sz="8" w:space="0" w:color="auto"/>
            </w:tcBorders>
            <w:hideMark/>
          </w:tcPr>
          <w:p w14:paraId="728F9A6C" w14:textId="77777777" w:rsidR="00435961" w:rsidRPr="00430977" w:rsidRDefault="00435961" w:rsidP="007F7269">
            <w:pPr>
              <w:pStyle w:val="AralkYok"/>
              <w:rPr>
                <w:rFonts w:ascii="Times New Roman" w:hAnsi="Times New Roman" w:cs="Times New Roman"/>
                <w:sz w:val="18"/>
                <w:szCs w:val="18"/>
              </w:rPr>
            </w:pPr>
          </w:p>
        </w:tc>
        <w:tc>
          <w:tcPr>
            <w:tcW w:w="3968" w:type="dxa"/>
            <w:vMerge/>
            <w:tcBorders>
              <w:left w:val="single" w:sz="8" w:space="0" w:color="auto"/>
              <w:right w:val="single" w:sz="8" w:space="0" w:color="auto"/>
            </w:tcBorders>
          </w:tcPr>
          <w:p w14:paraId="0A242064" w14:textId="77777777" w:rsidR="00435961" w:rsidRPr="00430977" w:rsidRDefault="00435961" w:rsidP="007F7269">
            <w:pPr>
              <w:pStyle w:val="AralkYok"/>
              <w:rPr>
                <w:rFonts w:ascii="Times New Roman" w:hAnsi="Times New Roman" w:cs="Times New Roman"/>
                <w:sz w:val="18"/>
                <w:szCs w:val="18"/>
              </w:rPr>
            </w:pPr>
          </w:p>
        </w:tc>
        <w:tc>
          <w:tcPr>
            <w:tcW w:w="3068" w:type="dxa"/>
            <w:vMerge/>
            <w:tcBorders>
              <w:left w:val="single" w:sz="8" w:space="0" w:color="auto"/>
              <w:right w:val="single" w:sz="8" w:space="0" w:color="auto"/>
            </w:tcBorders>
            <w:vAlign w:val="center"/>
          </w:tcPr>
          <w:p w14:paraId="26FB593F" w14:textId="77777777" w:rsidR="00435961" w:rsidRPr="00430977" w:rsidRDefault="00435961" w:rsidP="007F7269">
            <w:pPr>
              <w:pStyle w:val="AralkYok"/>
              <w:rPr>
                <w:rFonts w:ascii="Times New Roman" w:hAnsi="Times New Roman" w:cs="Times New Roman"/>
                <w:color w:val="000000"/>
                <w:sz w:val="18"/>
                <w:szCs w:val="18"/>
              </w:rPr>
            </w:pPr>
          </w:p>
        </w:tc>
      </w:tr>
      <w:tr w:rsidR="00435961" w:rsidRPr="00430977" w14:paraId="5D74A6B2"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526B69D7"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16.30  - 17.20   </w:t>
            </w:r>
          </w:p>
        </w:tc>
        <w:tc>
          <w:tcPr>
            <w:tcW w:w="1985" w:type="dxa"/>
            <w:vMerge/>
            <w:tcBorders>
              <w:left w:val="single" w:sz="8" w:space="0" w:color="auto"/>
              <w:right w:val="single" w:sz="8" w:space="0" w:color="auto"/>
            </w:tcBorders>
            <w:hideMark/>
          </w:tcPr>
          <w:p w14:paraId="7DC8342B" w14:textId="77777777" w:rsidR="00435961" w:rsidRPr="00430977" w:rsidRDefault="00435961" w:rsidP="007F7269">
            <w:pPr>
              <w:pStyle w:val="AralkYok"/>
              <w:rPr>
                <w:rFonts w:ascii="Times New Roman" w:hAnsi="Times New Roman" w:cs="Times New Roman"/>
                <w:sz w:val="18"/>
                <w:szCs w:val="18"/>
              </w:rPr>
            </w:pPr>
          </w:p>
        </w:tc>
        <w:tc>
          <w:tcPr>
            <w:tcW w:w="3968" w:type="dxa"/>
            <w:vMerge/>
            <w:tcBorders>
              <w:left w:val="single" w:sz="8" w:space="0" w:color="auto"/>
              <w:right w:val="single" w:sz="8" w:space="0" w:color="auto"/>
            </w:tcBorders>
          </w:tcPr>
          <w:p w14:paraId="04865860" w14:textId="77777777" w:rsidR="00435961" w:rsidRPr="00430977" w:rsidRDefault="00435961" w:rsidP="007F7269">
            <w:pPr>
              <w:pStyle w:val="AralkYok"/>
              <w:rPr>
                <w:rFonts w:ascii="Times New Roman" w:hAnsi="Times New Roman" w:cs="Times New Roman"/>
                <w:sz w:val="18"/>
                <w:szCs w:val="18"/>
              </w:rPr>
            </w:pPr>
          </w:p>
        </w:tc>
        <w:tc>
          <w:tcPr>
            <w:tcW w:w="3068" w:type="dxa"/>
            <w:vMerge/>
            <w:tcBorders>
              <w:left w:val="single" w:sz="8" w:space="0" w:color="auto"/>
              <w:right w:val="single" w:sz="8" w:space="0" w:color="auto"/>
            </w:tcBorders>
            <w:vAlign w:val="center"/>
          </w:tcPr>
          <w:p w14:paraId="30F90D01" w14:textId="77777777" w:rsidR="00435961" w:rsidRPr="00430977" w:rsidRDefault="00435961" w:rsidP="007F7269">
            <w:pPr>
              <w:pStyle w:val="AralkYok"/>
              <w:rPr>
                <w:rFonts w:ascii="Times New Roman" w:hAnsi="Times New Roman" w:cs="Times New Roman"/>
                <w:color w:val="000000"/>
                <w:sz w:val="18"/>
                <w:szCs w:val="18"/>
              </w:rPr>
            </w:pPr>
          </w:p>
        </w:tc>
      </w:tr>
    </w:tbl>
    <w:p w14:paraId="5F2BD181" w14:textId="77777777" w:rsidR="00435961" w:rsidRPr="00430977" w:rsidRDefault="00435961" w:rsidP="00435961">
      <w:pPr>
        <w:shd w:val="clear" w:color="auto" w:fill="FFFFFF"/>
        <w:rPr>
          <w:b/>
          <w:sz w:val="20"/>
          <w:szCs w:val="18"/>
          <w:u w:val="single"/>
        </w:rPr>
      </w:pPr>
    </w:p>
    <w:p w14:paraId="2F112FB6" w14:textId="77777777" w:rsidR="00435961" w:rsidRPr="00430977" w:rsidRDefault="00435961" w:rsidP="00435961">
      <w:pPr>
        <w:shd w:val="clear" w:color="auto" w:fill="FFFFFF"/>
        <w:rPr>
          <w:b/>
          <w:sz w:val="20"/>
          <w:szCs w:val="18"/>
          <w:u w:val="single"/>
        </w:rPr>
      </w:pPr>
    </w:p>
    <w:p w14:paraId="41601788" w14:textId="77777777" w:rsidR="00435961" w:rsidRPr="00430977" w:rsidRDefault="00435961" w:rsidP="00435961">
      <w:pPr>
        <w:shd w:val="clear" w:color="auto" w:fill="FFFFFF"/>
        <w:rPr>
          <w:b/>
          <w:sz w:val="20"/>
          <w:szCs w:val="18"/>
          <w:u w:val="single"/>
        </w:rPr>
      </w:pPr>
    </w:p>
    <w:p w14:paraId="1E73A203" w14:textId="77777777" w:rsidR="00435961" w:rsidRPr="00430977" w:rsidRDefault="00435961" w:rsidP="00435961">
      <w:pPr>
        <w:shd w:val="clear" w:color="auto" w:fill="FFFFFF"/>
        <w:rPr>
          <w:b/>
          <w:sz w:val="20"/>
          <w:szCs w:val="18"/>
          <w:u w:val="single"/>
        </w:rPr>
      </w:pPr>
      <w:r w:rsidRPr="00430977">
        <w:rPr>
          <w:b/>
          <w:sz w:val="20"/>
          <w:szCs w:val="18"/>
          <w:u w:val="single"/>
        </w:rPr>
        <w:t xml:space="preserve">II. HAFTA                                     </w:t>
      </w:r>
    </w:p>
    <w:p w14:paraId="551B0C41" w14:textId="77777777" w:rsidR="00435961" w:rsidRPr="00430977" w:rsidRDefault="00435961" w:rsidP="00435961">
      <w:pPr>
        <w:shd w:val="clear" w:color="auto" w:fill="FFFFFF"/>
        <w:rPr>
          <w:b/>
          <w:sz w:val="18"/>
          <w:szCs w:val="18"/>
          <w:u w:val="single"/>
        </w:rPr>
      </w:pPr>
    </w:p>
    <w:p w14:paraId="09B1F82D" w14:textId="77777777" w:rsidR="00435961" w:rsidRPr="00430977" w:rsidRDefault="00435961" w:rsidP="00435961">
      <w:pPr>
        <w:pStyle w:val="AralkYok"/>
        <w:rPr>
          <w:rFonts w:ascii="Times New Roman" w:hAnsi="Times New Roman" w:cs="Times New Roman"/>
          <w:b/>
          <w:sz w:val="18"/>
          <w:szCs w:val="18"/>
        </w:rPr>
      </w:pPr>
      <w:r w:rsidRPr="00430977">
        <w:rPr>
          <w:rFonts w:ascii="Times New Roman" w:hAnsi="Times New Roman" w:cs="Times New Roman"/>
          <w:b/>
          <w:sz w:val="18"/>
          <w:szCs w:val="18"/>
        </w:rPr>
        <w:t>6.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8"/>
        <w:gridCol w:w="3068"/>
      </w:tblGrid>
      <w:tr w:rsidR="00435961" w:rsidRPr="00430977" w14:paraId="6127EE0B"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0B8A92AB"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14:paraId="5E296610"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tcPr>
          <w:p w14:paraId="753D59A3" w14:textId="77777777" w:rsidR="00435961" w:rsidRPr="00430977" w:rsidRDefault="00435961" w:rsidP="007F7269">
            <w:pPr>
              <w:pStyle w:val="AralkYok"/>
              <w:rPr>
                <w:rFonts w:ascii="Times New Roman" w:hAnsi="Times New Roman" w:cs="Times New Roman"/>
                <w:sz w:val="18"/>
                <w:szCs w:val="18"/>
              </w:rPr>
            </w:pPr>
          </w:p>
          <w:p w14:paraId="4DA4BCA6"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Pratik eğitim (Ameliyathane, poliklinik, klinik)</w:t>
            </w:r>
          </w:p>
        </w:tc>
        <w:tc>
          <w:tcPr>
            <w:tcW w:w="3068" w:type="dxa"/>
            <w:vMerge w:val="restart"/>
            <w:tcBorders>
              <w:top w:val="single" w:sz="8" w:space="0" w:color="auto"/>
              <w:left w:val="single" w:sz="8" w:space="0" w:color="auto"/>
              <w:right w:val="single" w:sz="8" w:space="0" w:color="auto"/>
            </w:tcBorders>
          </w:tcPr>
          <w:p w14:paraId="43E5FEA7" w14:textId="77777777" w:rsidR="00435961" w:rsidRPr="00430977" w:rsidRDefault="00435961" w:rsidP="007F7269">
            <w:pPr>
              <w:rPr>
                <w:color w:val="000000"/>
                <w:sz w:val="18"/>
                <w:szCs w:val="18"/>
              </w:rPr>
            </w:pPr>
            <w:r w:rsidRPr="00430977">
              <w:rPr>
                <w:color w:val="000000"/>
                <w:sz w:val="18"/>
                <w:szCs w:val="18"/>
              </w:rPr>
              <w:t xml:space="preserve">Servis: </w:t>
            </w:r>
            <w:r w:rsidRPr="00430977">
              <w:rPr>
                <w:sz w:val="18"/>
                <w:szCs w:val="18"/>
              </w:rPr>
              <w:t xml:space="preserve">Doç. Dr. </w:t>
            </w:r>
            <w:r w:rsidRPr="00430977">
              <w:rPr>
                <w:color w:val="000000"/>
                <w:sz w:val="18"/>
                <w:szCs w:val="18"/>
              </w:rPr>
              <w:t xml:space="preserve">Erhan DEMİRELLİ </w:t>
            </w:r>
          </w:p>
          <w:p w14:paraId="6967180B" w14:textId="77777777" w:rsidR="00435961" w:rsidRPr="00430977" w:rsidRDefault="00435961" w:rsidP="007F7269">
            <w:pPr>
              <w:rPr>
                <w:color w:val="000000"/>
                <w:sz w:val="18"/>
                <w:szCs w:val="18"/>
              </w:rPr>
            </w:pPr>
            <w:r w:rsidRPr="00430977">
              <w:rPr>
                <w:color w:val="000000"/>
                <w:sz w:val="18"/>
                <w:szCs w:val="18"/>
              </w:rPr>
              <w:t>Poliklinik: Doç. Dr. Ercan ÖĞREDEN, Dr. Öğr. Üyesi Doğan Sabri TOK</w:t>
            </w:r>
          </w:p>
          <w:p w14:paraId="331253DC" w14:textId="77777777" w:rsidR="00435961" w:rsidRPr="00430977" w:rsidRDefault="00435961" w:rsidP="007F7269">
            <w:r w:rsidRPr="00430977">
              <w:rPr>
                <w:color w:val="000000"/>
                <w:sz w:val="18"/>
                <w:szCs w:val="18"/>
              </w:rPr>
              <w:t xml:space="preserve">Ameliyathane: Prof. Dr. Ural OĞUZ,  </w:t>
            </w:r>
          </w:p>
        </w:tc>
      </w:tr>
      <w:tr w:rsidR="00435961" w:rsidRPr="00430977" w14:paraId="5079F5C8"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53E41501"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14:paraId="7006AE9D" w14:textId="77777777" w:rsidR="00435961" w:rsidRPr="00430977" w:rsidRDefault="00435961" w:rsidP="007F7269">
            <w:pPr>
              <w:pStyle w:val="AralkYok"/>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hideMark/>
          </w:tcPr>
          <w:p w14:paraId="4B65A26A" w14:textId="77777777" w:rsidR="00435961" w:rsidRPr="00430977" w:rsidRDefault="00435961" w:rsidP="007F7269">
            <w:pPr>
              <w:pStyle w:val="AralkYok"/>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hideMark/>
          </w:tcPr>
          <w:p w14:paraId="15148D35" w14:textId="77777777" w:rsidR="00435961" w:rsidRPr="00430977" w:rsidRDefault="00435961" w:rsidP="007F7269"/>
        </w:tc>
      </w:tr>
      <w:tr w:rsidR="00435961" w:rsidRPr="00430977" w14:paraId="31E447E0"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71D6D717"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14:paraId="5A067A9A"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14:paraId="459A397E"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Üriner enfeksiyonlar ve cinsel yolla bulaşan enfeksiyonlar </w:t>
            </w:r>
          </w:p>
        </w:tc>
        <w:tc>
          <w:tcPr>
            <w:tcW w:w="3068" w:type="dxa"/>
            <w:tcBorders>
              <w:top w:val="single" w:sz="8" w:space="0" w:color="auto"/>
              <w:left w:val="single" w:sz="8" w:space="0" w:color="auto"/>
              <w:bottom w:val="single" w:sz="8" w:space="0" w:color="auto"/>
              <w:right w:val="single" w:sz="8" w:space="0" w:color="auto"/>
            </w:tcBorders>
            <w:hideMark/>
          </w:tcPr>
          <w:p w14:paraId="489C5E8E" w14:textId="77777777" w:rsidR="00435961" w:rsidRPr="00430977" w:rsidRDefault="00435961" w:rsidP="007F7269">
            <w:r w:rsidRPr="00430977">
              <w:rPr>
                <w:color w:val="000000"/>
                <w:sz w:val="18"/>
                <w:szCs w:val="18"/>
              </w:rPr>
              <w:t>Dr. Öğr. Ü. Doğan Sabri TOK</w:t>
            </w:r>
          </w:p>
        </w:tc>
      </w:tr>
      <w:tr w:rsidR="00435961" w:rsidRPr="00430977" w14:paraId="1DA1B25B"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1DA6317F"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14:paraId="0BC595CE"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bottom"/>
            <w:hideMark/>
          </w:tcPr>
          <w:p w14:paraId="3610A9F2"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 xml:space="preserve">Üriner enfeksiyonlar ve cinsel yolla bulaşan enfeksiyonlar </w:t>
            </w:r>
          </w:p>
        </w:tc>
        <w:tc>
          <w:tcPr>
            <w:tcW w:w="3068" w:type="dxa"/>
            <w:tcBorders>
              <w:top w:val="single" w:sz="8" w:space="0" w:color="auto"/>
              <w:left w:val="single" w:sz="8" w:space="0" w:color="auto"/>
              <w:bottom w:val="single" w:sz="8" w:space="0" w:color="auto"/>
              <w:right w:val="single" w:sz="8" w:space="0" w:color="auto"/>
            </w:tcBorders>
            <w:hideMark/>
          </w:tcPr>
          <w:p w14:paraId="385485E7" w14:textId="77777777" w:rsidR="00435961" w:rsidRPr="00430977" w:rsidRDefault="00435961" w:rsidP="007F7269">
            <w:r w:rsidRPr="00430977">
              <w:rPr>
                <w:color w:val="000000"/>
                <w:sz w:val="18"/>
                <w:szCs w:val="18"/>
              </w:rPr>
              <w:t>Dr. Öğr. Ü. Doğan Sabri TOK</w:t>
            </w:r>
          </w:p>
        </w:tc>
      </w:tr>
      <w:tr w:rsidR="00435961" w:rsidRPr="00430977" w14:paraId="41FD2395" w14:textId="77777777" w:rsidTr="007F7269">
        <w:tc>
          <w:tcPr>
            <w:tcW w:w="1419" w:type="dxa"/>
            <w:tcBorders>
              <w:top w:val="single" w:sz="8" w:space="0" w:color="auto"/>
              <w:left w:val="single" w:sz="8" w:space="0" w:color="auto"/>
              <w:bottom w:val="single" w:sz="8" w:space="0" w:color="auto"/>
              <w:right w:val="single" w:sz="8" w:space="0" w:color="auto"/>
            </w:tcBorders>
            <w:shd w:val="clear" w:color="auto" w:fill="333399"/>
          </w:tcPr>
          <w:p w14:paraId="5F4412D1" w14:textId="77777777" w:rsidR="00435961" w:rsidRPr="00430977" w:rsidRDefault="00435961" w:rsidP="007F7269">
            <w:pPr>
              <w:pStyle w:val="AralkYok"/>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5192B9E3" w14:textId="77777777" w:rsidR="00435961" w:rsidRPr="00430977" w:rsidRDefault="00435961" w:rsidP="007F7269">
            <w:pPr>
              <w:pStyle w:val="AralkYok"/>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14:paraId="04F20AC4"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14:paraId="5493B7C0" w14:textId="77777777" w:rsidR="00435961" w:rsidRPr="00430977" w:rsidRDefault="00435961" w:rsidP="007F7269">
            <w:pPr>
              <w:pStyle w:val="AralkYok"/>
              <w:rPr>
                <w:rFonts w:ascii="Times New Roman" w:hAnsi="Times New Roman" w:cs="Times New Roman"/>
                <w:sz w:val="18"/>
                <w:szCs w:val="18"/>
              </w:rPr>
            </w:pPr>
          </w:p>
        </w:tc>
      </w:tr>
      <w:tr w:rsidR="00435961" w:rsidRPr="00430977" w14:paraId="2DC5D392"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274AD503"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14:paraId="7CDA8B4F"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14:paraId="671F50E1"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Beceri uygulaması (Üretral sonda uygulaması) </w:t>
            </w:r>
          </w:p>
        </w:tc>
        <w:tc>
          <w:tcPr>
            <w:tcW w:w="3068" w:type="dxa"/>
            <w:tcBorders>
              <w:top w:val="single" w:sz="8" w:space="0" w:color="auto"/>
              <w:left w:val="single" w:sz="8" w:space="0" w:color="auto"/>
              <w:bottom w:val="single" w:sz="8" w:space="0" w:color="auto"/>
              <w:right w:val="single" w:sz="8" w:space="0" w:color="auto"/>
            </w:tcBorders>
            <w:hideMark/>
          </w:tcPr>
          <w:p w14:paraId="376EB941" w14:textId="77777777" w:rsidR="00435961" w:rsidRPr="00430977" w:rsidRDefault="00435961" w:rsidP="007F7269">
            <w:pPr>
              <w:rPr>
                <w:sz w:val="18"/>
                <w:szCs w:val="18"/>
              </w:rPr>
            </w:pPr>
            <w:r w:rsidRPr="00430977">
              <w:rPr>
                <w:sz w:val="18"/>
                <w:szCs w:val="18"/>
              </w:rPr>
              <w:t>Doç. Dr. Erhan DEMİRELLİ</w:t>
            </w:r>
          </w:p>
        </w:tc>
      </w:tr>
      <w:tr w:rsidR="00435961" w:rsidRPr="00430977" w14:paraId="486A40A8"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19526387"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14:paraId="08C10392"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14:paraId="6FB29D20"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Beceri uygulaması (Suprapubik ponksiyon) </w:t>
            </w:r>
          </w:p>
        </w:tc>
        <w:tc>
          <w:tcPr>
            <w:tcW w:w="3068" w:type="dxa"/>
            <w:tcBorders>
              <w:top w:val="single" w:sz="8" w:space="0" w:color="auto"/>
              <w:left w:val="single" w:sz="8" w:space="0" w:color="auto"/>
              <w:bottom w:val="single" w:sz="8" w:space="0" w:color="auto"/>
              <w:right w:val="single" w:sz="8" w:space="0" w:color="auto"/>
            </w:tcBorders>
            <w:hideMark/>
          </w:tcPr>
          <w:p w14:paraId="3242D175" w14:textId="77777777" w:rsidR="00435961" w:rsidRPr="00430977" w:rsidRDefault="00435961" w:rsidP="007F7269">
            <w:pPr>
              <w:rPr>
                <w:sz w:val="18"/>
                <w:szCs w:val="18"/>
              </w:rPr>
            </w:pPr>
            <w:r w:rsidRPr="00430977">
              <w:rPr>
                <w:sz w:val="18"/>
                <w:szCs w:val="18"/>
              </w:rPr>
              <w:t>Doç. Dr. Erhan DEMİRELLİ</w:t>
            </w:r>
          </w:p>
        </w:tc>
      </w:tr>
      <w:tr w:rsidR="00435961" w:rsidRPr="00430977" w14:paraId="37A2C577"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2F3F4DFD"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15.30  - 16.20   </w:t>
            </w:r>
          </w:p>
        </w:tc>
        <w:tc>
          <w:tcPr>
            <w:tcW w:w="1985" w:type="dxa"/>
            <w:vMerge w:val="restart"/>
            <w:tcBorders>
              <w:top w:val="single" w:sz="8" w:space="0" w:color="auto"/>
              <w:left w:val="single" w:sz="8" w:space="0" w:color="auto"/>
              <w:right w:val="single" w:sz="8" w:space="0" w:color="auto"/>
            </w:tcBorders>
            <w:hideMark/>
          </w:tcPr>
          <w:p w14:paraId="2A9FBE66" w14:textId="77777777" w:rsidR="00435961" w:rsidRPr="00430977" w:rsidRDefault="00435961" w:rsidP="007F7269">
            <w:pPr>
              <w:pStyle w:val="AralkYok"/>
              <w:rPr>
                <w:rFonts w:ascii="Times New Roman" w:hAnsi="Times New Roman" w:cs="Times New Roman"/>
                <w:color w:val="000000"/>
                <w:sz w:val="18"/>
                <w:szCs w:val="18"/>
              </w:rPr>
            </w:pPr>
          </w:p>
          <w:p w14:paraId="4D582094"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lastRenderedPageBreak/>
              <w:t>PRATİK</w:t>
            </w:r>
          </w:p>
        </w:tc>
        <w:tc>
          <w:tcPr>
            <w:tcW w:w="3968" w:type="dxa"/>
            <w:vMerge w:val="restart"/>
            <w:tcBorders>
              <w:top w:val="single" w:sz="8" w:space="0" w:color="auto"/>
              <w:left w:val="single" w:sz="8" w:space="0" w:color="auto"/>
              <w:right w:val="single" w:sz="8" w:space="0" w:color="auto"/>
            </w:tcBorders>
            <w:hideMark/>
          </w:tcPr>
          <w:p w14:paraId="48E69938" w14:textId="77777777" w:rsidR="00435961" w:rsidRPr="00430977" w:rsidRDefault="00435961" w:rsidP="007F7269">
            <w:pPr>
              <w:pStyle w:val="AralkYok"/>
              <w:rPr>
                <w:rFonts w:ascii="Times New Roman" w:hAnsi="Times New Roman" w:cs="Times New Roman"/>
                <w:sz w:val="18"/>
                <w:szCs w:val="18"/>
              </w:rPr>
            </w:pPr>
          </w:p>
          <w:p w14:paraId="5190CFCF"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lastRenderedPageBreak/>
              <w:t>Pratik eğitim (Ameliyathane, poliklinik, klinik)</w:t>
            </w:r>
          </w:p>
        </w:tc>
        <w:tc>
          <w:tcPr>
            <w:tcW w:w="3068" w:type="dxa"/>
            <w:vMerge w:val="restart"/>
            <w:tcBorders>
              <w:top w:val="single" w:sz="8" w:space="0" w:color="auto"/>
              <w:left w:val="single" w:sz="8" w:space="0" w:color="auto"/>
              <w:right w:val="single" w:sz="8" w:space="0" w:color="auto"/>
            </w:tcBorders>
            <w:hideMark/>
          </w:tcPr>
          <w:p w14:paraId="3B812991" w14:textId="77777777" w:rsidR="00435961" w:rsidRPr="00430977" w:rsidRDefault="00435961" w:rsidP="007F7269">
            <w:pPr>
              <w:rPr>
                <w:color w:val="000000"/>
                <w:sz w:val="18"/>
                <w:szCs w:val="18"/>
              </w:rPr>
            </w:pPr>
            <w:r w:rsidRPr="00430977">
              <w:rPr>
                <w:color w:val="000000"/>
                <w:sz w:val="18"/>
                <w:szCs w:val="18"/>
              </w:rPr>
              <w:lastRenderedPageBreak/>
              <w:t xml:space="preserve">Servis: </w:t>
            </w:r>
            <w:r w:rsidRPr="00430977">
              <w:rPr>
                <w:sz w:val="18"/>
                <w:szCs w:val="18"/>
              </w:rPr>
              <w:t xml:space="preserve">Doç. Dr. </w:t>
            </w:r>
            <w:r w:rsidRPr="00430977">
              <w:rPr>
                <w:color w:val="000000"/>
                <w:sz w:val="18"/>
                <w:szCs w:val="18"/>
              </w:rPr>
              <w:t xml:space="preserve">Erhan DEMİRELLİ </w:t>
            </w:r>
          </w:p>
          <w:p w14:paraId="652472B2" w14:textId="77777777" w:rsidR="00435961" w:rsidRPr="00430977" w:rsidRDefault="00435961" w:rsidP="007F7269">
            <w:pPr>
              <w:rPr>
                <w:color w:val="000000"/>
                <w:sz w:val="18"/>
                <w:szCs w:val="18"/>
              </w:rPr>
            </w:pPr>
            <w:r w:rsidRPr="00430977">
              <w:rPr>
                <w:color w:val="000000"/>
                <w:sz w:val="18"/>
                <w:szCs w:val="18"/>
              </w:rPr>
              <w:lastRenderedPageBreak/>
              <w:t>Poliklinik: Doç. Dr. Ercan ÖĞREDEN, Dr. Öğr. Üyesi Doğan Sabri TOK</w:t>
            </w:r>
          </w:p>
          <w:p w14:paraId="4250FA65" w14:textId="77777777" w:rsidR="00435961" w:rsidRPr="00430977" w:rsidRDefault="00435961" w:rsidP="007F7269">
            <w:r w:rsidRPr="00430977">
              <w:rPr>
                <w:color w:val="000000"/>
                <w:sz w:val="18"/>
                <w:szCs w:val="18"/>
              </w:rPr>
              <w:t xml:space="preserve">Ameliyathane: Prof. Dr. Ural OĞUZ,  </w:t>
            </w:r>
          </w:p>
        </w:tc>
      </w:tr>
      <w:tr w:rsidR="00435961" w:rsidRPr="00430977" w14:paraId="1EDB693C"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7A7E38B9"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lastRenderedPageBreak/>
              <w:t xml:space="preserve">16.30  - 17.20   </w:t>
            </w:r>
          </w:p>
        </w:tc>
        <w:tc>
          <w:tcPr>
            <w:tcW w:w="1985" w:type="dxa"/>
            <w:vMerge/>
            <w:tcBorders>
              <w:left w:val="single" w:sz="8" w:space="0" w:color="auto"/>
              <w:bottom w:val="single" w:sz="8" w:space="0" w:color="auto"/>
              <w:right w:val="single" w:sz="8" w:space="0" w:color="auto"/>
            </w:tcBorders>
            <w:hideMark/>
          </w:tcPr>
          <w:p w14:paraId="575310E2" w14:textId="77777777" w:rsidR="00435961" w:rsidRPr="00430977" w:rsidRDefault="00435961" w:rsidP="007F7269">
            <w:pPr>
              <w:pStyle w:val="AralkYok"/>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tcPr>
          <w:p w14:paraId="28BB9BB9" w14:textId="77777777" w:rsidR="00435961" w:rsidRPr="00430977" w:rsidRDefault="00435961" w:rsidP="007F7269">
            <w:pPr>
              <w:pStyle w:val="AralkYok"/>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tcPr>
          <w:p w14:paraId="4051D815" w14:textId="77777777" w:rsidR="00435961" w:rsidRPr="00430977" w:rsidRDefault="00435961" w:rsidP="007F7269"/>
        </w:tc>
      </w:tr>
    </w:tbl>
    <w:p w14:paraId="6260E0D6" w14:textId="77777777" w:rsidR="00435961" w:rsidRPr="00430977" w:rsidRDefault="00435961" w:rsidP="00435961">
      <w:pPr>
        <w:pStyle w:val="AralkYok"/>
        <w:rPr>
          <w:rFonts w:ascii="Times New Roman" w:hAnsi="Times New Roman" w:cs="Times New Roman"/>
          <w:sz w:val="18"/>
          <w:szCs w:val="18"/>
        </w:rPr>
      </w:pPr>
    </w:p>
    <w:p w14:paraId="399E5ADE" w14:textId="77777777" w:rsidR="00435961" w:rsidRPr="00430977" w:rsidRDefault="00435961" w:rsidP="00435961">
      <w:pPr>
        <w:pStyle w:val="AralkYok"/>
        <w:rPr>
          <w:rFonts w:ascii="Times New Roman" w:hAnsi="Times New Roman" w:cs="Times New Roman"/>
          <w:b/>
          <w:sz w:val="18"/>
          <w:szCs w:val="18"/>
        </w:rPr>
      </w:pPr>
      <w:r w:rsidRPr="00430977">
        <w:rPr>
          <w:rFonts w:ascii="Times New Roman" w:hAnsi="Times New Roman" w:cs="Times New Roman"/>
          <w:b/>
          <w:sz w:val="18"/>
          <w:szCs w:val="18"/>
        </w:rPr>
        <w:t>7.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8"/>
        <w:gridCol w:w="3068"/>
      </w:tblGrid>
      <w:tr w:rsidR="00435961" w:rsidRPr="00430977" w14:paraId="763223E3"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0B10CA6C"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14:paraId="1E32478F"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vAlign w:val="center"/>
          </w:tcPr>
          <w:p w14:paraId="09F006E1"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Pratik eğitim (Ameliyathane, poliklinik, klinik)</w:t>
            </w:r>
          </w:p>
          <w:p w14:paraId="5844959E" w14:textId="77777777" w:rsidR="00435961" w:rsidRPr="00430977" w:rsidRDefault="00435961" w:rsidP="007F7269">
            <w:pPr>
              <w:pStyle w:val="AralkYok"/>
              <w:rPr>
                <w:rFonts w:ascii="Times New Roman" w:hAnsi="Times New Roman" w:cs="Times New Roman"/>
                <w:color w:val="000000"/>
                <w:sz w:val="18"/>
                <w:szCs w:val="18"/>
              </w:rPr>
            </w:pPr>
          </w:p>
        </w:tc>
        <w:tc>
          <w:tcPr>
            <w:tcW w:w="3068" w:type="dxa"/>
            <w:vMerge w:val="restart"/>
            <w:tcBorders>
              <w:top w:val="single" w:sz="8" w:space="0" w:color="auto"/>
              <w:left w:val="single" w:sz="8" w:space="0" w:color="auto"/>
              <w:right w:val="single" w:sz="8" w:space="0" w:color="auto"/>
            </w:tcBorders>
            <w:vAlign w:val="center"/>
          </w:tcPr>
          <w:p w14:paraId="5A2CAADC"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 xml:space="preserve">Servis: </w:t>
            </w:r>
            <w:r w:rsidRPr="00430977">
              <w:rPr>
                <w:rFonts w:ascii="Times New Roman" w:hAnsi="Times New Roman" w:cs="Times New Roman"/>
                <w:color w:val="000000"/>
                <w:sz w:val="18"/>
                <w:szCs w:val="18"/>
              </w:rPr>
              <w:t>Dr. Öğr. Ü. Doğan Sabri TOK</w:t>
            </w:r>
          </w:p>
          <w:p w14:paraId="7EA3994D"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Poliklinik: Doç. Dr. Erhan DEMİRELLİ</w:t>
            </w:r>
          </w:p>
          <w:p w14:paraId="653D27F1"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 xml:space="preserve">Ameliyathane: Prof. Dr. Ural OĞUZ, </w:t>
            </w:r>
            <w:r w:rsidRPr="00430977">
              <w:rPr>
                <w:rFonts w:ascii="Times New Roman" w:hAnsi="Times New Roman" w:cs="Times New Roman"/>
                <w:color w:val="000000"/>
                <w:sz w:val="18"/>
                <w:szCs w:val="18"/>
              </w:rPr>
              <w:t>Doç. Dr. Ercan ÖĞREDEN</w:t>
            </w:r>
          </w:p>
        </w:tc>
      </w:tr>
      <w:tr w:rsidR="00435961" w:rsidRPr="00430977" w14:paraId="7BDB8001"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7C97A569"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14:paraId="60B1A75A" w14:textId="77777777" w:rsidR="00435961" w:rsidRPr="00430977" w:rsidRDefault="00435961" w:rsidP="007F7269">
            <w:pPr>
              <w:pStyle w:val="AralkYok"/>
              <w:rPr>
                <w:rFonts w:ascii="Times New Roman" w:hAnsi="Times New Roman" w:cs="Times New Roman"/>
                <w:color w:val="000000"/>
                <w:sz w:val="18"/>
                <w:szCs w:val="18"/>
              </w:rPr>
            </w:pPr>
          </w:p>
        </w:tc>
        <w:tc>
          <w:tcPr>
            <w:tcW w:w="3968" w:type="dxa"/>
            <w:vMerge/>
            <w:tcBorders>
              <w:left w:val="single" w:sz="8" w:space="0" w:color="auto"/>
              <w:bottom w:val="single" w:sz="8" w:space="0" w:color="auto"/>
              <w:right w:val="single" w:sz="8" w:space="0" w:color="auto"/>
            </w:tcBorders>
            <w:vAlign w:val="center"/>
            <w:hideMark/>
          </w:tcPr>
          <w:p w14:paraId="1A6E0B6D" w14:textId="77777777" w:rsidR="00435961" w:rsidRPr="00430977" w:rsidRDefault="00435961" w:rsidP="007F7269">
            <w:pPr>
              <w:pStyle w:val="AralkYok"/>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vAlign w:val="center"/>
            <w:hideMark/>
          </w:tcPr>
          <w:p w14:paraId="0AB92560" w14:textId="77777777" w:rsidR="00435961" w:rsidRPr="00430977" w:rsidRDefault="00435961" w:rsidP="007F7269">
            <w:pPr>
              <w:pStyle w:val="AralkYok"/>
              <w:rPr>
                <w:rFonts w:ascii="Times New Roman" w:hAnsi="Times New Roman" w:cs="Times New Roman"/>
                <w:color w:val="000000"/>
                <w:sz w:val="18"/>
                <w:szCs w:val="18"/>
              </w:rPr>
            </w:pPr>
          </w:p>
        </w:tc>
      </w:tr>
      <w:tr w:rsidR="00435961" w:rsidRPr="00430977" w14:paraId="6104BE7E"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2ECAA60B"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14:paraId="2F50BB41"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14:paraId="472C7C7D"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Benign Prostat Hipertrofisi</w:t>
            </w:r>
          </w:p>
        </w:tc>
        <w:tc>
          <w:tcPr>
            <w:tcW w:w="3068" w:type="dxa"/>
            <w:tcBorders>
              <w:top w:val="single" w:sz="8" w:space="0" w:color="auto"/>
              <w:left w:val="single" w:sz="8" w:space="0" w:color="auto"/>
              <w:bottom w:val="single" w:sz="8" w:space="0" w:color="auto"/>
              <w:right w:val="single" w:sz="8" w:space="0" w:color="auto"/>
            </w:tcBorders>
            <w:hideMark/>
          </w:tcPr>
          <w:p w14:paraId="10B09304" w14:textId="77777777" w:rsidR="00435961" w:rsidRPr="00430977" w:rsidRDefault="00435961" w:rsidP="007F7269">
            <w:r w:rsidRPr="00430977">
              <w:rPr>
                <w:sz w:val="18"/>
                <w:szCs w:val="18"/>
              </w:rPr>
              <w:t>Doç. Dr. Erhan DEMİRELLİ</w:t>
            </w:r>
          </w:p>
        </w:tc>
      </w:tr>
      <w:tr w:rsidR="00435961" w:rsidRPr="00430977" w14:paraId="3CF02A26"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0E0CD0E7"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14:paraId="1CB6DB54"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14:paraId="2E08DBD7"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Benign Prostat Hipertrofisi</w:t>
            </w:r>
          </w:p>
        </w:tc>
        <w:tc>
          <w:tcPr>
            <w:tcW w:w="3068" w:type="dxa"/>
            <w:tcBorders>
              <w:top w:val="single" w:sz="8" w:space="0" w:color="auto"/>
              <w:left w:val="single" w:sz="8" w:space="0" w:color="auto"/>
              <w:bottom w:val="single" w:sz="8" w:space="0" w:color="auto"/>
              <w:right w:val="single" w:sz="8" w:space="0" w:color="auto"/>
            </w:tcBorders>
            <w:hideMark/>
          </w:tcPr>
          <w:p w14:paraId="24E69508" w14:textId="77777777" w:rsidR="00435961" w:rsidRPr="00430977" w:rsidRDefault="00435961" w:rsidP="007F7269">
            <w:r w:rsidRPr="00430977">
              <w:rPr>
                <w:sz w:val="18"/>
                <w:szCs w:val="18"/>
              </w:rPr>
              <w:t>Doç. Dr</w:t>
            </w:r>
            <w:r w:rsidRPr="00430977">
              <w:rPr>
                <w:color w:val="000000"/>
                <w:sz w:val="18"/>
                <w:szCs w:val="18"/>
              </w:rPr>
              <w:t xml:space="preserve">. </w:t>
            </w:r>
            <w:r w:rsidRPr="00430977">
              <w:rPr>
                <w:sz w:val="18"/>
                <w:szCs w:val="18"/>
              </w:rPr>
              <w:t>Erhan DEMİRELLİ</w:t>
            </w:r>
          </w:p>
        </w:tc>
      </w:tr>
      <w:tr w:rsidR="00435961" w:rsidRPr="00430977" w14:paraId="2CF40752" w14:textId="77777777" w:rsidTr="007F7269">
        <w:tc>
          <w:tcPr>
            <w:tcW w:w="1419" w:type="dxa"/>
            <w:tcBorders>
              <w:top w:val="single" w:sz="8" w:space="0" w:color="auto"/>
              <w:left w:val="single" w:sz="8" w:space="0" w:color="auto"/>
              <w:bottom w:val="single" w:sz="8" w:space="0" w:color="auto"/>
              <w:right w:val="single" w:sz="8" w:space="0" w:color="auto"/>
            </w:tcBorders>
            <w:shd w:val="clear" w:color="auto" w:fill="333399"/>
          </w:tcPr>
          <w:p w14:paraId="648DD044" w14:textId="77777777" w:rsidR="00435961" w:rsidRPr="00430977" w:rsidRDefault="00435961" w:rsidP="007F7269">
            <w:pPr>
              <w:pStyle w:val="AralkYok"/>
              <w:rPr>
                <w:rFonts w:ascii="Times New Roman" w:hAnsi="Times New Roman" w:cs="Times New Roman"/>
                <w:color w:val="FF0000"/>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2F7BA017" w14:textId="77777777" w:rsidR="00435961" w:rsidRPr="00430977" w:rsidRDefault="00435961" w:rsidP="007F7269">
            <w:pPr>
              <w:pStyle w:val="AralkYok"/>
              <w:rPr>
                <w:rFonts w:ascii="Times New Roman" w:hAnsi="Times New Roman" w:cs="Times New Roman"/>
                <w:b/>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14:paraId="34B94E99"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14:paraId="44091EEB" w14:textId="77777777" w:rsidR="00435961" w:rsidRPr="00430977" w:rsidRDefault="00435961" w:rsidP="007F7269">
            <w:pPr>
              <w:pStyle w:val="AralkYok"/>
              <w:rPr>
                <w:rFonts w:ascii="Times New Roman" w:hAnsi="Times New Roman" w:cs="Times New Roman"/>
                <w:sz w:val="18"/>
                <w:szCs w:val="18"/>
              </w:rPr>
            </w:pPr>
          </w:p>
        </w:tc>
      </w:tr>
      <w:tr w:rsidR="00435961" w:rsidRPr="00430977" w14:paraId="2F59AAE2"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28C9A87C"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14:paraId="5B5172C3"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14:paraId="5EAC9B40"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Anürik hastaya yaklaşım </w:t>
            </w:r>
          </w:p>
        </w:tc>
        <w:tc>
          <w:tcPr>
            <w:tcW w:w="3068" w:type="dxa"/>
            <w:tcBorders>
              <w:top w:val="single" w:sz="8" w:space="0" w:color="auto"/>
              <w:left w:val="single" w:sz="8" w:space="0" w:color="auto"/>
              <w:bottom w:val="single" w:sz="8" w:space="0" w:color="auto"/>
              <w:right w:val="single" w:sz="8" w:space="0" w:color="auto"/>
            </w:tcBorders>
            <w:hideMark/>
          </w:tcPr>
          <w:p w14:paraId="1ECCBC1F"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Doç. Dr. Erhan DEMİRELLİ</w:t>
            </w:r>
          </w:p>
        </w:tc>
      </w:tr>
      <w:tr w:rsidR="00435961" w:rsidRPr="00430977" w14:paraId="2E8BB262"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1DFD6DBB"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14:paraId="1E67594E"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14:paraId="7DD9CBEA"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Anürik hastaya yaklaşım </w:t>
            </w:r>
          </w:p>
        </w:tc>
        <w:tc>
          <w:tcPr>
            <w:tcW w:w="3068" w:type="dxa"/>
            <w:tcBorders>
              <w:top w:val="single" w:sz="8" w:space="0" w:color="auto"/>
              <w:left w:val="single" w:sz="8" w:space="0" w:color="auto"/>
              <w:bottom w:val="single" w:sz="8" w:space="0" w:color="auto"/>
              <w:right w:val="single" w:sz="8" w:space="0" w:color="auto"/>
            </w:tcBorders>
            <w:hideMark/>
          </w:tcPr>
          <w:p w14:paraId="2770D442"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Doç. Dr. Erhan DEMİRELLİ</w:t>
            </w:r>
          </w:p>
        </w:tc>
      </w:tr>
      <w:tr w:rsidR="00435961" w:rsidRPr="00430977" w14:paraId="48D072F7"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40471B3D" w14:textId="77777777" w:rsidR="00435961" w:rsidRPr="00430977" w:rsidRDefault="00435961" w:rsidP="007F7269">
            <w:pPr>
              <w:pStyle w:val="AralkYok"/>
              <w:rPr>
                <w:rFonts w:ascii="Times New Roman" w:hAnsi="Times New Roman" w:cs="Times New Roman"/>
                <w:sz w:val="18"/>
                <w:szCs w:val="18"/>
              </w:rPr>
            </w:pPr>
          </w:p>
        </w:tc>
        <w:tc>
          <w:tcPr>
            <w:tcW w:w="1985" w:type="dxa"/>
            <w:vMerge w:val="restart"/>
            <w:tcBorders>
              <w:top w:val="single" w:sz="8" w:space="0" w:color="auto"/>
              <w:left w:val="single" w:sz="8" w:space="0" w:color="auto"/>
              <w:right w:val="single" w:sz="8" w:space="0" w:color="auto"/>
            </w:tcBorders>
            <w:hideMark/>
          </w:tcPr>
          <w:p w14:paraId="02ECD180" w14:textId="77777777" w:rsidR="00435961" w:rsidRPr="00430977" w:rsidRDefault="00435961" w:rsidP="007F7269">
            <w:pPr>
              <w:pStyle w:val="AralkYok"/>
              <w:rPr>
                <w:rFonts w:ascii="Times New Roman" w:hAnsi="Times New Roman" w:cs="Times New Roman"/>
                <w:sz w:val="18"/>
                <w:szCs w:val="18"/>
              </w:rPr>
            </w:pPr>
          </w:p>
          <w:p w14:paraId="522DC2E9"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PRATİK</w:t>
            </w:r>
          </w:p>
          <w:p w14:paraId="409B5351" w14:textId="77777777" w:rsidR="00435961" w:rsidRPr="00430977" w:rsidRDefault="00435961" w:rsidP="007F7269">
            <w:pPr>
              <w:pStyle w:val="AralkYok"/>
              <w:rPr>
                <w:rFonts w:ascii="Times New Roman" w:hAnsi="Times New Roman" w:cs="Times New Roman"/>
                <w:sz w:val="18"/>
                <w:szCs w:val="18"/>
              </w:rPr>
            </w:pPr>
          </w:p>
          <w:p w14:paraId="21D81FC5" w14:textId="77777777" w:rsidR="00435961" w:rsidRPr="00430977" w:rsidRDefault="00435961" w:rsidP="007F7269">
            <w:pPr>
              <w:pStyle w:val="AralkYok"/>
              <w:rPr>
                <w:rFonts w:ascii="Times New Roman" w:hAnsi="Times New Roman" w:cs="Times New Roman"/>
                <w:sz w:val="18"/>
                <w:szCs w:val="18"/>
              </w:rPr>
            </w:pPr>
          </w:p>
        </w:tc>
        <w:tc>
          <w:tcPr>
            <w:tcW w:w="3968" w:type="dxa"/>
            <w:vMerge w:val="restart"/>
            <w:tcBorders>
              <w:top w:val="single" w:sz="8" w:space="0" w:color="auto"/>
              <w:left w:val="single" w:sz="8" w:space="0" w:color="auto"/>
              <w:right w:val="single" w:sz="8" w:space="0" w:color="auto"/>
            </w:tcBorders>
            <w:hideMark/>
          </w:tcPr>
          <w:p w14:paraId="7B479E22" w14:textId="77777777" w:rsidR="00435961" w:rsidRPr="00430977" w:rsidRDefault="00435961" w:rsidP="007F7269">
            <w:pPr>
              <w:pStyle w:val="AralkYok"/>
              <w:rPr>
                <w:rFonts w:ascii="Times New Roman" w:hAnsi="Times New Roman" w:cs="Times New Roman"/>
                <w:sz w:val="18"/>
                <w:szCs w:val="18"/>
              </w:rPr>
            </w:pPr>
          </w:p>
          <w:p w14:paraId="058A68D4"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Pratik eğitim (Ameliyathane, poliklinik, klinik)</w:t>
            </w:r>
          </w:p>
          <w:p w14:paraId="29E444D7" w14:textId="77777777" w:rsidR="00435961" w:rsidRPr="00430977" w:rsidRDefault="00435961" w:rsidP="007F7269">
            <w:pPr>
              <w:pStyle w:val="AralkYok"/>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vAlign w:val="center"/>
            <w:hideMark/>
          </w:tcPr>
          <w:p w14:paraId="3531ABF2"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 xml:space="preserve">Servis: </w:t>
            </w:r>
            <w:r w:rsidRPr="00430977">
              <w:rPr>
                <w:rFonts w:ascii="Times New Roman" w:hAnsi="Times New Roman" w:cs="Times New Roman"/>
                <w:color w:val="000000"/>
                <w:sz w:val="18"/>
                <w:szCs w:val="18"/>
              </w:rPr>
              <w:t>Dr. Öğr. Ü. Doğan Sabri TOK</w:t>
            </w:r>
          </w:p>
          <w:p w14:paraId="4D9E3376"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Poliklinik: Doç. Dr. Erhan DEMİRELLİ</w:t>
            </w:r>
          </w:p>
          <w:p w14:paraId="492919D2"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 xml:space="preserve">Ameliyathane: Prof. Dr. Ural OĞUZ, </w:t>
            </w:r>
            <w:r w:rsidRPr="00430977">
              <w:rPr>
                <w:rFonts w:ascii="Times New Roman" w:hAnsi="Times New Roman" w:cs="Times New Roman"/>
                <w:color w:val="000000"/>
                <w:sz w:val="18"/>
                <w:szCs w:val="18"/>
              </w:rPr>
              <w:t>Doç. Dr. Ercan ÖĞREDEN</w:t>
            </w:r>
          </w:p>
        </w:tc>
      </w:tr>
      <w:tr w:rsidR="00435961" w:rsidRPr="00430977" w14:paraId="68D95FA9"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7FD75A39"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15.30  - 16.20   </w:t>
            </w:r>
          </w:p>
        </w:tc>
        <w:tc>
          <w:tcPr>
            <w:tcW w:w="1985" w:type="dxa"/>
            <w:vMerge/>
            <w:tcBorders>
              <w:left w:val="single" w:sz="8" w:space="0" w:color="auto"/>
              <w:right w:val="single" w:sz="8" w:space="0" w:color="auto"/>
            </w:tcBorders>
            <w:hideMark/>
          </w:tcPr>
          <w:p w14:paraId="03AD3D83" w14:textId="77777777" w:rsidR="00435961" w:rsidRPr="00430977" w:rsidRDefault="00435961" w:rsidP="007F7269">
            <w:pPr>
              <w:pStyle w:val="AralkYok"/>
              <w:rPr>
                <w:rFonts w:ascii="Times New Roman" w:hAnsi="Times New Roman" w:cs="Times New Roman"/>
                <w:sz w:val="18"/>
                <w:szCs w:val="18"/>
              </w:rPr>
            </w:pPr>
          </w:p>
        </w:tc>
        <w:tc>
          <w:tcPr>
            <w:tcW w:w="3968" w:type="dxa"/>
            <w:vMerge/>
            <w:tcBorders>
              <w:left w:val="single" w:sz="8" w:space="0" w:color="auto"/>
              <w:right w:val="single" w:sz="8" w:space="0" w:color="auto"/>
            </w:tcBorders>
          </w:tcPr>
          <w:p w14:paraId="281D875C" w14:textId="77777777" w:rsidR="00435961" w:rsidRPr="00430977" w:rsidRDefault="00435961" w:rsidP="007F7269">
            <w:pPr>
              <w:pStyle w:val="AralkYok"/>
              <w:rPr>
                <w:rFonts w:ascii="Times New Roman" w:hAnsi="Times New Roman" w:cs="Times New Roman"/>
                <w:sz w:val="18"/>
                <w:szCs w:val="18"/>
              </w:rPr>
            </w:pPr>
          </w:p>
        </w:tc>
        <w:tc>
          <w:tcPr>
            <w:tcW w:w="3068" w:type="dxa"/>
            <w:vMerge/>
            <w:tcBorders>
              <w:left w:val="single" w:sz="8" w:space="0" w:color="auto"/>
              <w:right w:val="single" w:sz="8" w:space="0" w:color="auto"/>
            </w:tcBorders>
            <w:vAlign w:val="center"/>
          </w:tcPr>
          <w:p w14:paraId="0FDE93D1" w14:textId="77777777" w:rsidR="00435961" w:rsidRPr="00430977" w:rsidRDefault="00435961" w:rsidP="007F7269">
            <w:pPr>
              <w:pStyle w:val="AralkYok"/>
              <w:rPr>
                <w:rFonts w:ascii="Times New Roman" w:hAnsi="Times New Roman" w:cs="Times New Roman"/>
                <w:color w:val="000000"/>
                <w:sz w:val="18"/>
                <w:szCs w:val="18"/>
              </w:rPr>
            </w:pPr>
          </w:p>
        </w:tc>
      </w:tr>
      <w:tr w:rsidR="00435961" w:rsidRPr="00430977" w14:paraId="49A0F028"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7637D312"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16.30  - 17.20   </w:t>
            </w:r>
          </w:p>
        </w:tc>
        <w:tc>
          <w:tcPr>
            <w:tcW w:w="1985" w:type="dxa"/>
            <w:vMerge/>
            <w:tcBorders>
              <w:left w:val="single" w:sz="8" w:space="0" w:color="auto"/>
              <w:bottom w:val="single" w:sz="8" w:space="0" w:color="auto"/>
              <w:right w:val="single" w:sz="8" w:space="0" w:color="auto"/>
            </w:tcBorders>
            <w:hideMark/>
          </w:tcPr>
          <w:p w14:paraId="56A96355" w14:textId="77777777" w:rsidR="00435961" w:rsidRPr="00430977" w:rsidRDefault="00435961" w:rsidP="007F7269">
            <w:pPr>
              <w:pStyle w:val="AralkYok"/>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tcPr>
          <w:p w14:paraId="3B548F38" w14:textId="77777777" w:rsidR="00435961" w:rsidRPr="00430977" w:rsidRDefault="00435961" w:rsidP="007F7269">
            <w:pPr>
              <w:pStyle w:val="AralkYok"/>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vAlign w:val="center"/>
          </w:tcPr>
          <w:p w14:paraId="36071AEE" w14:textId="77777777" w:rsidR="00435961" w:rsidRPr="00430977" w:rsidRDefault="00435961" w:rsidP="007F7269">
            <w:pPr>
              <w:pStyle w:val="AralkYok"/>
              <w:rPr>
                <w:rFonts w:ascii="Times New Roman" w:hAnsi="Times New Roman" w:cs="Times New Roman"/>
                <w:color w:val="000000"/>
                <w:sz w:val="18"/>
                <w:szCs w:val="18"/>
              </w:rPr>
            </w:pPr>
          </w:p>
        </w:tc>
      </w:tr>
    </w:tbl>
    <w:p w14:paraId="3E2A0440" w14:textId="77777777" w:rsidR="00435961" w:rsidRPr="00430977" w:rsidRDefault="00435961" w:rsidP="00435961">
      <w:pPr>
        <w:pStyle w:val="AralkYok"/>
        <w:rPr>
          <w:rFonts w:ascii="Times New Roman" w:hAnsi="Times New Roman" w:cs="Times New Roman"/>
          <w:sz w:val="18"/>
          <w:szCs w:val="18"/>
        </w:rPr>
      </w:pPr>
    </w:p>
    <w:p w14:paraId="6CF1DD4B" w14:textId="77777777" w:rsidR="00435961" w:rsidRPr="00430977" w:rsidRDefault="00435961" w:rsidP="00435961">
      <w:pPr>
        <w:pStyle w:val="AralkYok"/>
        <w:rPr>
          <w:rFonts w:ascii="Times New Roman" w:hAnsi="Times New Roman" w:cs="Times New Roman"/>
          <w:b/>
          <w:sz w:val="18"/>
          <w:szCs w:val="18"/>
        </w:rPr>
      </w:pPr>
    </w:p>
    <w:p w14:paraId="15C3827B" w14:textId="77777777" w:rsidR="00435961" w:rsidRPr="00430977" w:rsidRDefault="00435961" w:rsidP="00435961">
      <w:pPr>
        <w:pStyle w:val="AralkYok"/>
        <w:rPr>
          <w:rFonts w:ascii="Times New Roman" w:hAnsi="Times New Roman" w:cs="Times New Roman"/>
          <w:b/>
          <w:sz w:val="18"/>
          <w:szCs w:val="18"/>
        </w:rPr>
      </w:pPr>
      <w:r w:rsidRPr="00430977">
        <w:rPr>
          <w:rFonts w:ascii="Times New Roman" w:hAnsi="Times New Roman" w:cs="Times New Roman"/>
          <w:b/>
          <w:sz w:val="18"/>
          <w:szCs w:val="18"/>
        </w:rPr>
        <w:t>8.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8"/>
        <w:gridCol w:w="3068"/>
      </w:tblGrid>
      <w:tr w:rsidR="00435961" w:rsidRPr="00430977" w14:paraId="45EE1055"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08716275"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14:paraId="00DAD7B5"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vAlign w:val="center"/>
            <w:hideMark/>
          </w:tcPr>
          <w:p w14:paraId="6691ECE1"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Pratik eğitim (Ameliyathane, poliklinik, klinik)</w:t>
            </w:r>
          </w:p>
          <w:p w14:paraId="07396170" w14:textId="77777777" w:rsidR="00435961" w:rsidRPr="00430977" w:rsidRDefault="00435961" w:rsidP="007F7269">
            <w:pPr>
              <w:pStyle w:val="AralkYok"/>
              <w:rPr>
                <w:rFonts w:ascii="Times New Roman" w:hAnsi="Times New Roman" w:cs="Times New Roman"/>
                <w:color w:val="000000"/>
                <w:sz w:val="18"/>
                <w:szCs w:val="18"/>
              </w:rPr>
            </w:pPr>
          </w:p>
        </w:tc>
        <w:tc>
          <w:tcPr>
            <w:tcW w:w="3068" w:type="dxa"/>
            <w:vMerge w:val="restart"/>
            <w:tcBorders>
              <w:top w:val="single" w:sz="8" w:space="0" w:color="auto"/>
              <w:left w:val="single" w:sz="8" w:space="0" w:color="auto"/>
              <w:right w:val="single" w:sz="8" w:space="0" w:color="auto"/>
            </w:tcBorders>
            <w:vAlign w:val="center"/>
            <w:hideMark/>
          </w:tcPr>
          <w:p w14:paraId="3F5BC1A1"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Servis: Prof. Dr. Ural OĞUZ</w:t>
            </w:r>
          </w:p>
          <w:p w14:paraId="3E202351"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Poliklinik:</w:t>
            </w:r>
            <w:r w:rsidRPr="00430977">
              <w:rPr>
                <w:rFonts w:ascii="Times New Roman" w:hAnsi="Times New Roman" w:cs="Times New Roman"/>
                <w:color w:val="000000"/>
                <w:sz w:val="18"/>
                <w:szCs w:val="18"/>
              </w:rPr>
              <w:t xml:space="preserve"> Doç. Dr. Ercan ÖĞREDEN  </w:t>
            </w:r>
            <w:r w:rsidRPr="00430977">
              <w:rPr>
                <w:rFonts w:ascii="Times New Roman" w:hAnsi="Times New Roman" w:cs="Times New Roman"/>
                <w:sz w:val="18"/>
                <w:szCs w:val="18"/>
              </w:rPr>
              <w:t xml:space="preserve">Doç. Dr. Erhan DEMİRELLİ, </w:t>
            </w:r>
          </w:p>
          <w:p w14:paraId="71F7AE7E"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Ameliyat:  </w:t>
            </w:r>
            <w:r w:rsidRPr="00430977">
              <w:rPr>
                <w:rFonts w:ascii="Times New Roman" w:hAnsi="Times New Roman" w:cs="Times New Roman"/>
                <w:color w:val="000000"/>
                <w:sz w:val="18"/>
                <w:szCs w:val="18"/>
              </w:rPr>
              <w:t>Dr. Öğr. Ü. Doğan Sabri TOK</w:t>
            </w:r>
          </w:p>
        </w:tc>
      </w:tr>
      <w:tr w:rsidR="00435961" w:rsidRPr="00430977" w14:paraId="6831EE5C"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58F570C2"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14:paraId="5AF3A12F" w14:textId="77777777" w:rsidR="00435961" w:rsidRPr="00430977" w:rsidRDefault="00435961" w:rsidP="007F7269">
            <w:pPr>
              <w:pStyle w:val="AralkYok"/>
              <w:rPr>
                <w:rFonts w:ascii="Times New Roman" w:hAnsi="Times New Roman" w:cs="Times New Roman"/>
                <w:color w:val="000000"/>
                <w:sz w:val="18"/>
                <w:szCs w:val="18"/>
              </w:rPr>
            </w:pPr>
          </w:p>
        </w:tc>
        <w:tc>
          <w:tcPr>
            <w:tcW w:w="3968" w:type="dxa"/>
            <w:vMerge/>
            <w:tcBorders>
              <w:left w:val="single" w:sz="8" w:space="0" w:color="auto"/>
              <w:bottom w:val="single" w:sz="8" w:space="0" w:color="auto"/>
              <w:right w:val="single" w:sz="8" w:space="0" w:color="auto"/>
            </w:tcBorders>
            <w:vAlign w:val="center"/>
            <w:hideMark/>
          </w:tcPr>
          <w:p w14:paraId="4F7B78B1" w14:textId="77777777" w:rsidR="00435961" w:rsidRPr="00430977" w:rsidRDefault="00435961" w:rsidP="007F7269">
            <w:pPr>
              <w:pStyle w:val="AralkYok"/>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vAlign w:val="center"/>
            <w:hideMark/>
          </w:tcPr>
          <w:p w14:paraId="4ED1F85D" w14:textId="77777777" w:rsidR="00435961" w:rsidRPr="00430977" w:rsidRDefault="00435961" w:rsidP="007F7269">
            <w:pPr>
              <w:pStyle w:val="AralkYok"/>
              <w:rPr>
                <w:rFonts w:ascii="Times New Roman" w:hAnsi="Times New Roman" w:cs="Times New Roman"/>
                <w:color w:val="000000"/>
                <w:sz w:val="18"/>
                <w:szCs w:val="18"/>
              </w:rPr>
            </w:pPr>
          </w:p>
        </w:tc>
      </w:tr>
      <w:tr w:rsidR="00435961" w:rsidRPr="00430977" w14:paraId="03E3C44E"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5E9232CF"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14:paraId="29B424EA"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14:paraId="7EF8E631"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Mesane kanseri</w:t>
            </w:r>
          </w:p>
        </w:tc>
        <w:tc>
          <w:tcPr>
            <w:tcW w:w="3068" w:type="dxa"/>
            <w:tcBorders>
              <w:top w:val="single" w:sz="8" w:space="0" w:color="auto"/>
              <w:left w:val="single" w:sz="8" w:space="0" w:color="auto"/>
              <w:bottom w:val="single" w:sz="8" w:space="0" w:color="auto"/>
              <w:right w:val="single" w:sz="8" w:space="0" w:color="auto"/>
            </w:tcBorders>
            <w:hideMark/>
          </w:tcPr>
          <w:p w14:paraId="2DA3E70E" w14:textId="77777777" w:rsidR="00435961" w:rsidRPr="00430977" w:rsidRDefault="00435961" w:rsidP="007F7269">
            <w:r w:rsidRPr="00430977">
              <w:rPr>
                <w:color w:val="000000"/>
                <w:sz w:val="18"/>
                <w:szCs w:val="18"/>
              </w:rPr>
              <w:t>Doç. Dr. Ercan ÖĞREDEN</w:t>
            </w:r>
          </w:p>
        </w:tc>
      </w:tr>
      <w:tr w:rsidR="00435961" w:rsidRPr="00430977" w14:paraId="19C31EEB"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53EE8B00"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14:paraId="01574E5A"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14:paraId="0D6593E3"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Mesane kanseri</w:t>
            </w:r>
          </w:p>
        </w:tc>
        <w:tc>
          <w:tcPr>
            <w:tcW w:w="3068" w:type="dxa"/>
            <w:tcBorders>
              <w:top w:val="single" w:sz="8" w:space="0" w:color="auto"/>
              <w:left w:val="single" w:sz="8" w:space="0" w:color="auto"/>
              <w:bottom w:val="single" w:sz="8" w:space="0" w:color="auto"/>
              <w:right w:val="single" w:sz="8" w:space="0" w:color="auto"/>
            </w:tcBorders>
            <w:hideMark/>
          </w:tcPr>
          <w:p w14:paraId="0CE71FFF" w14:textId="77777777" w:rsidR="00435961" w:rsidRPr="00430977" w:rsidRDefault="00435961" w:rsidP="007F7269">
            <w:r w:rsidRPr="00430977">
              <w:rPr>
                <w:color w:val="000000"/>
                <w:sz w:val="18"/>
                <w:szCs w:val="18"/>
              </w:rPr>
              <w:t>Doç. Dr. Ercan ÖĞREDEN</w:t>
            </w:r>
          </w:p>
        </w:tc>
      </w:tr>
      <w:tr w:rsidR="00435961" w:rsidRPr="00430977" w14:paraId="3254B307" w14:textId="77777777" w:rsidTr="007F7269">
        <w:tc>
          <w:tcPr>
            <w:tcW w:w="1419" w:type="dxa"/>
            <w:tcBorders>
              <w:top w:val="single" w:sz="8" w:space="0" w:color="auto"/>
              <w:left w:val="single" w:sz="8" w:space="0" w:color="auto"/>
              <w:bottom w:val="single" w:sz="8" w:space="0" w:color="auto"/>
              <w:right w:val="single" w:sz="8" w:space="0" w:color="auto"/>
            </w:tcBorders>
            <w:shd w:val="clear" w:color="auto" w:fill="333399"/>
          </w:tcPr>
          <w:p w14:paraId="6D85CBB6" w14:textId="77777777" w:rsidR="00435961" w:rsidRPr="00430977" w:rsidRDefault="00435961" w:rsidP="007F7269">
            <w:pPr>
              <w:pStyle w:val="AralkYok"/>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40E4FF5D" w14:textId="77777777" w:rsidR="00435961" w:rsidRPr="00430977" w:rsidRDefault="00435961" w:rsidP="007F7269">
            <w:pPr>
              <w:pStyle w:val="AralkYok"/>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14:paraId="2C2566C8"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14:paraId="31E4D1E3" w14:textId="77777777" w:rsidR="00435961" w:rsidRPr="00430977" w:rsidRDefault="00435961" w:rsidP="007F7269">
            <w:pPr>
              <w:pStyle w:val="AralkYok"/>
              <w:rPr>
                <w:rFonts w:ascii="Times New Roman" w:hAnsi="Times New Roman" w:cs="Times New Roman"/>
                <w:sz w:val="18"/>
                <w:szCs w:val="18"/>
              </w:rPr>
            </w:pPr>
          </w:p>
        </w:tc>
      </w:tr>
      <w:tr w:rsidR="00435961" w:rsidRPr="00430977" w14:paraId="0507306C" w14:textId="77777777" w:rsidTr="007F7269">
        <w:trPr>
          <w:trHeight w:val="238"/>
        </w:trPr>
        <w:tc>
          <w:tcPr>
            <w:tcW w:w="1419" w:type="dxa"/>
            <w:tcBorders>
              <w:top w:val="single" w:sz="8" w:space="0" w:color="auto"/>
              <w:left w:val="single" w:sz="8" w:space="0" w:color="auto"/>
              <w:bottom w:val="single" w:sz="8" w:space="0" w:color="auto"/>
              <w:right w:val="single" w:sz="8" w:space="0" w:color="auto"/>
            </w:tcBorders>
            <w:hideMark/>
          </w:tcPr>
          <w:p w14:paraId="7664EAE8"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14:paraId="1894BE8B" w14:textId="77777777" w:rsidR="00435961" w:rsidRPr="00430977" w:rsidRDefault="00435961" w:rsidP="007F7269">
            <w:pPr>
              <w:pStyle w:val="AralkYok"/>
              <w:rPr>
                <w:rFonts w:ascii="Times New Roman" w:hAnsi="Times New Roman" w:cs="Times New Roman"/>
                <w:b/>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14:paraId="1D5EA281"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 xml:space="preserve">Prostat Ca </w:t>
            </w:r>
          </w:p>
        </w:tc>
        <w:tc>
          <w:tcPr>
            <w:tcW w:w="3068" w:type="dxa"/>
            <w:tcBorders>
              <w:top w:val="single" w:sz="8" w:space="0" w:color="auto"/>
              <w:left w:val="single" w:sz="8" w:space="0" w:color="auto"/>
              <w:bottom w:val="single" w:sz="8" w:space="0" w:color="auto"/>
              <w:right w:val="single" w:sz="8" w:space="0" w:color="auto"/>
            </w:tcBorders>
            <w:vAlign w:val="center"/>
            <w:hideMark/>
          </w:tcPr>
          <w:p w14:paraId="528CF7B1"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Prof. Dr. Ural OĞUZ</w:t>
            </w:r>
          </w:p>
        </w:tc>
      </w:tr>
      <w:tr w:rsidR="00435961" w:rsidRPr="00430977" w14:paraId="130F28A8"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7FD96105"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14:paraId="516BE916" w14:textId="77777777" w:rsidR="00435961" w:rsidRPr="00430977" w:rsidRDefault="00435961" w:rsidP="007F7269">
            <w:pPr>
              <w:pStyle w:val="AralkYok"/>
              <w:rPr>
                <w:rFonts w:ascii="Times New Roman" w:hAnsi="Times New Roman" w:cs="Times New Roman"/>
                <w:b/>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14:paraId="33D9DCF7"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 xml:space="preserve">Prostat Ca </w:t>
            </w:r>
          </w:p>
        </w:tc>
        <w:tc>
          <w:tcPr>
            <w:tcW w:w="3068" w:type="dxa"/>
            <w:tcBorders>
              <w:top w:val="single" w:sz="8" w:space="0" w:color="auto"/>
              <w:left w:val="single" w:sz="8" w:space="0" w:color="auto"/>
              <w:bottom w:val="single" w:sz="8" w:space="0" w:color="auto"/>
              <w:right w:val="single" w:sz="8" w:space="0" w:color="auto"/>
            </w:tcBorders>
            <w:vAlign w:val="center"/>
            <w:hideMark/>
          </w:tcPr>
          <w:p w14:paraId="47FEBFC1"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Prof. Dr. Ural OĞUZ</w:t>
            </w:r>
          </w:p>
        </w:tc>
      </w:tr>
      <w:tr w:rsidR="00435961" w:rsidRPr="00430977" w14:paraId="31D02EC3" w14:textId="77777777" w:rsidTr="007F7269">
        <w:trPr>
          <w:trHeight w:val="459"/>
        </w:trPr>
        <w:tc>
          <w:tcPr>
            <w:tcW w:w="1419" w:type="dxa"/>
            <w:tcBorders>
              <w:top w:val="single" w:sz="8" w:space="0" w:color="auto"/>
              <w:left w:val="single" w:sz="8" w:space="0" w:color="auto"/>
              <w:right w:val="single" w:sz="8" w:space="0" w:color="auto"/>
            </w:tcBorders>
            <w:hideMark/>
          </w:tcPr>
          <w:p w14:paraId="47976AD4"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15.30 - 17.20   </w:t>
            </w:r>
          </w:p>
        </w:tc>
        <w:tc>
          <w:tcPr>
            <w:tcW w:w="1985" w:type="dxa"/>
            <w:tcBorders>
              <w:top w:val="single" w:sz="8" w:space="0" w:color="auto"/>
              <w:left w:val="single" w:sz="8" w:space="0" w:color="auto"/>
              <w:right w:val="single" w:sz="8" w:space="0" w:color="auto"/>
            </w:tcBorders>
            <w:hideMark/>
          </w:tcPr>
          <w:p w14:paraId="16EA30E4" w14:textId="77777777" w:rsidR="00435961" w:rsidRPr="00430977" w:rsidRDefault="00435961" w:rsidP="007F7269">
            <w:pPr>
              <w:pStyle w:val="AralkYok"/>
              <w:rPr>
                <w:rFonts w:ascii="Times New Roman" w:hAnsi="Times New Roman" w:cs="Times New Roman"/>
                <w:sz w:val="18"/>
                <w:szCs w:val="18"/>
              </w:rPr>
            </w:pPr>
          </w:p>
          <w:p w14:paraId="3162678E"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PRATİK</w:t>
            </w:r>
          </w:p>
          <w:p w14:paraId="272B8C6D" w14:textId="77777777" w:rsidR="00435961" w:rsidRPr="00430977" w:rsidRDefault="00435961" w:rsidP="007F7269">
            <w:pPr>
              <w:pStyle w:val="AralkYok"/>
              <w:rPr>
                <w:rFonts w:ascii="Times New Roman" w:hAnsi="Times New Roman" w:cs="Times New Roman"/>
                <w:sz w:val="18"/>
                <w:szCs w:val="18"/>
              </w:rPr>
            </w:pPr>
          </w:p>
        </w:tc>
        <w:tc>
          <w:tcPr>
            <w:tcW w:w="3968" w:type="dxa"/>
            <w:tcBorders>
              <w:top w:val="single" w:sz="8" w:space="0" w:color="auto"/>
              <w:left w:val="single" w:sz="8" w:space="0" w:color="auto"/>
              <w:right w:val="single" w:sz="8" w:space="0" w:color="auto"/>
            </w:tcBorders>
            <w:vAlign w:val="center"/>
          </w:tcPr>
          <w:p w14:paraId="4CB70345"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Pratik eğitim (Ameliyathane, poliklinik, klinik)</w:t>
            </w:r>
          </w:p>
          <w:p w14:paraId="24054775" w14:textId="77777777" w:rsidR="00435961" w:rsidRPr="00430977" w:rsidRDefault="00435961" w:rsidP="007F7269">
            <w:pPr>
              <w:pStyle w:val="AralkYok"/>
              <w:rPr>
                <w:rFonts w:ascii="Times New Roman" w:hAnsi="Times New Roman" w:cs="Times New Roman"/>
                <w:color w:val="000000"/>
                <w:sz w:val="18"/>
                <w:szCs w:val="18"/>
              </w:rPr>
            </w:pPr>
          </w:p>
        </w:tc>
        <w:tc>
          <w:tcPr>
            <w:tcW w:w="3068" w:type="dxa"/>
            <w:tcBorders>
              <w:top w:val="single" w:sz="8" w:space="0" w:color="auto"/>
              <w:left w:val="single" w:sz="8" w:space="0" w:color="auto"/>
              <w:right w:val="single" w:sz="8" w:space="0" w:color="auto"/>
            </w:tcBorders>
          </w:tcPr>
          <w:p w14:paraId="799321BA"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Servis: Prof. Dr. Ural OĞUZ</w:t>
            </w:r>
          </w:p>
          <w:p w14:paraId="1C81CEB0"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Poliklinik: </w:t>
            </w:r>
            <w:r w:rsidRPr="00430977">
              <w:rPr>
                <w:rFonts w:ascii="Times New Roman" w:hAnsi="Times New Roman" w:cs="Times New Roman"/>
                <w:color w:val="000000"/>
                <w:sz w:val="18"/>
                <w:szCs w:val="18"/>
              </w:rPr>
              <w:t xml:space="preserve">Doç. Dr. Ercan ÖĞREDEN  </w:t>
            </w:r>
            <w:r w:rsidRPr="00430977">
              <w:rPr>
                <w:rFonts w:ascii="Times New Roman" w:hAnsi="Times New Roman" w:cs="Times New Roman"/>
                <w:sz w:val="18"/>
                <w:szCs w:val="18"/>
              </w:rPr>
              <w:t xml:space="preserve">Doç. Dr. Erhan DEMİRELLİ, </w:t>
            </w:r>
          </w:p>
          <w:p w14:paraId="3AE301FE"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Ameliyat:  </w:t>
            </w:r>
            <w:r w:rsidRPr="00430977">
              <w:rPr>
                <w:rFonts w:ascii="Times New Roman" w:hAnsi="Times New Roman" w:cs="Times New Roman"/>
                <w:color w:val="000000"/>
                <w:sz w:val="18"/>
                <w:szCs w:val="18"/>
              </w:rPr>
              <w:t>Dr. Öğr. Ü. Doğan Sabri TOK</w:t>
            </w:r>
          </w:p>
        </w:tc>
      </w:tr>
    </w:tbl>
    <w:p w14:paraId="1A9EBF3E" w14:textId="77777777" w:rsidR="00435961" w:rsidRPr="00430977" w:rsidRDefault="00435961" w:rsidP="00435961">
      <w:pPr>
        <w:pStyle w:val="AralkYok"/>
        <w:rPr>
          <w:rFonts w:ascii="Times New Roman" w:hAnsi="Times New Roman" w:cs="Times New Roman"/>
          <w:sz w:val="18"/>
          <w:szCs w:val="18"/>
        </w:rPr>
      </w:pPr>
    </w:p>
    <w:p w14:paraId="571B5D2D" w14:textId="77777777" w:rsidR="00435961" w:rsidRPr="00430977" w:rsidRDefault="00435961" w:rsidP="00435961">
      <w:pPr>
        <w:pStyle w:val="AralkYok"/>
        <w:rPr>
          <w:rFonts w:ascii="Times New Roman" w:hAnsi="Times New Roman" w:cs="Times New Roman"/>
          <w:sz w:val="18"/>
          <w:szCs w:val="18"/>
        </w:rPr>
      </w:pPr>
    </w:p>
    <w:p w14:paraId="4FD27544" w14:textId="77777777" w:rsidR="00435961" w:rsidRPr="00430977" w:rsidRDefault="00435961" w:rsidP="00435961">
      <w:pPr>
        <w:pStyle w:val="AralkYok"/>
        <w:rPr>
          <w:rFonts w:ascii="Times New Roman" w:hAnsi="Times New Roman" w:cs="Times New Roman"/>
          <w:sz w:val="18"/>
          <w:szCs w:val="18"/>
        </w:rPr>
      </w:pPr>
    </w:p>
    <w:p w14:paraId="57E99D73" w14:textId="77777777" w:rsidR="00435961" w:rsidRPr="00430977" w:rsidRDefault="00435961" w:rsidP="00435961">
      <w:pPr>
        <w:pStyle w:val="AralkYok"/>
        <w:rPr>
          <w:rFonts w:ascii="Times New Roman" w:hAnsi="Times New Roman" w:cs="Times New Roman"/>
          <w:b/>
          <w:sz w:val="18"/>
          <w:szCs w:val="18"/>
        </w:rPr>
      </w:pPr>
      <w:r w:rsidRPr="00430977">
        <w:rPr>
          <w:rFonts w:ascii="Times New Roman" w:hAnsi="Times New Roman" w:cs="Times New Roman"/>
          <w:b/>
          <w:sz w:val="18"/>
          <w:szCs w:val="18"/>
        </w:rPr>
        <w:t>9.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8"/>
        <w:gridCol w:w="3068"/>
      </w:tblGrid>
      <w:tr w:rsidR="00435961" w:rsidRPr="00430977" w14:paraId="6B5A9050"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384A2643"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14:paraId="0FAA97E2" w14:textId="77777777" w:rsidR="00435961" w:rsidRPr="00430977" w:rsidRDefault="00435961" w:rsidP="007F7269">
            <w:pPr>
              <w:pStyle w:val="AralkYok"/>
              <w:rPr>
                <w:rFonts w:ascii="Times New Roman" w:hAnsi="Times New Roman" w:cs="Times New Roman"/>
                <w:sz w:val="18"/>
                <w:szCs w:val="18"/>
              </w:rPr>
            </w:pPr>
          </w:p>
          <w:p w14:paraId="1E916DC7" w14:textId="77777777" w:rsidR="00435961" w:rsidRPr="00430977" w:rsidRDefault="00435961" w:rsidP="007F7269">
            <w:pPr>
              <w:pStyle w:val="AralkYok"/>
              <w:rPr>
                <w:rFonts w:ascii="Times New Roman" w:hAnsi="Times New Roman" w:cs="Times New Roman"/>
                <w:sz w:val="18"/>
                <w:szCs w:val="18"/>
              </w:rPr>
            </w:pPr>
          </w:p>
          <w:p w14:paraId="4C2D395E"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vAlign w:val="center"/>
            <w:hideMark/>
          </w:tcPr>
          <w:p w14:paraId="7DFEAF53"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Pratik eğitim (Ameliyathane, poliklinik, klinik)</w:t>
            </w:r>
          </w:p>
          <w:p w14:paraId="2E98FDBD" w14:textId="77777777" w:rsidR="00435961" w:rsidRPr="00430977" w:rsidRDefault="00435961" w:rsidP="007F7269">
            <w:pPr>
              <w:pStyle w:val="AralkYok"/>
              <w:rPr>
                <w:rFonts w:ascii="Times New Roman" w:hAnsi="Times New Roman" w:cs="Times New Roman"/>
                <w:color w:val="000000"/>
                <w:sz w:val="18"/>
                <w:szCs w:val="18"/>
              </w:rPr>
            </w:pPr>
          </w:p>
        </w:tc>
        <w:tc>
          <w:tcPr>
            <w:tcW w:w="3068" w:type="dxa"/>
            <w:vMerge w:val="restart"/>
            <w:tcBorders>
              <w:top w:val="single" w:sz="8" w:space="0" w:color="auto"/>
              <w:left w:val="single" w:sz="8" w:space="0" w:color="auto"/>
              <w:right w:val="single" w:sz="8" w:space="0" w:color="auto"/>
            </w:tcBorders>
            <w:hideMark/>
          </w:tcPr>
          <w:p w14:paraId="3E4AF56E" w14:textId="77777777" w:rsidR="00435961" w:rsidRPr="00430977" w:rsidRDefault="00435961" w:rsidP="007F7269">
            <w:pPr>
              <w:rPr>
                <w:color w:val="000000"/>
                <w:sz w:val="18"/>
                <w:szCs w:val="18"/>
              </w:rPr>
            </w:pPr>
            <w:r w:rsidRPr="00430977">
              <w:rPr>
                <w:color w:val="000000"/>
                <w:sz w:val="18"/>
                <w:szCs w:val="18"/>
              </w:rPr>
              <w:t>Servis: Doç. Dr. Ercan ÖĞREDEN</w:t>
            </w:r>
          </w:p>
          <w:p w14:paraId="5CB65886" w14:textId="77777777" w:rsidR="00435961" w:rsidRPr="00430977" w:rsidRDefault="00435961" w:rsidP="007F7269">
            <w:pPr>
              <w:rPr>
                <w:sz w:val="18"/>
                <w:szCs w:val="18"/>
              </w:rPr>
            </w:pPr>
            <w:r w:rsidRPr="00430977">
              <w:rPr>
                <w:color w:val="000000"/>
                <w:sz w:val="18"/>
                <w:szCs w:val="18"/>
              </w:rPr>
              <w:t xml:space="preserve">Poliklinik: Prof. Dr. Ural OĞUZ Ameliyat: </w:t>
            </w:r>
            <w:r w:rsidRPr="00430977">
              <w:rPr>
                <w:sz w:val="18"/>
                <w:szCs w:val="18"/>
              </w:rPr>
              <w:t>Doç. Dr. Erhan DEMİRELLİ</w:t>
            </w:r>
          </w:p>
          <w:p w14:paraId="5A6EE52B" w14:textId="77777777" w:rsidR="00435961" w:rsidRPr="00430977" w:rsidRDefault="00435961" w:rsidP="007F7269">
            <w:r w:rsidRPr="00430977">
              <w:rPr>
                <w:color w:val="000000"/>
                <w:sz w:val="18"/>
                <w:szCs w:val="18"/>
              </w:rPr>
              <w:t>Dr. Öğr. Ü. Doğan Sabri TOK</w:t>
            </w:r>
          </w:p>
        </w:tc>
      </w:tr>
      <w:tr w:rsidR="00435961" w:rsidRPr="00430977" w14:paraId="36E368A8"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0C5F4A45"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14:paraId="3EB100A0" w14:textId="77777777" w:rsidR="00435961" w:rsidRPr="00430977" w:rsidRDefault="00435961" w:rsidP="007F7269">
            <w:pPr>
              <w:pStyle w:val="AralkYok"/>
              <w:rPr>
                <w:rFonts w:ascii="Times New Roman" w:hAnsi="Times New Roman" w:cs="Times New Roman"/>
                <w:bCs/>
                <w:color w:val="000000"/>
                <w:sz w:val="18"/>
                <w:szCs w:val="18"/>
              </w:rPr>
            </w:pPr>
          </w:p>
        </w:tc>
        <w:tc>
          <w:tcPr>
            <w:tcW w:w="3968" w:type="dxa"/>
            <w:vMerge/>
            <w:tcBorders>
              <w:left w:val="single" w:sz="8" w:space="0" w:color="auto"/>
              <w:bottom w:val="single" w:sz="8" w:space="0" w:color="auto"/>
              <w:right w:val="single" w:sz="8" w:space="0" w:color="auto"/>
            </w:tcBorders>
            <w:vAlign w:val="center"/>
            <w:hideMark/>
          </w:tcPr>
          <w:p w14:paraId="2771BF83" w14:textId="77777777" w:rsidR="00435961" w:rsidRPr="00430977" w:rsidRDefault="00435961" w:rsidP="007F7269">
            <w:pPr>
              <w:pStyle w:val="AralkYok"/>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hideMark/>
          </w:tcPr>
          <w:p w14:paraId="51CCBFB5" w14:textId="77777777" w:rsidR="00435961" w:rsidRPr="00430977" w:rsidRDefault="00435961" w:rsidP="007F7269"/>
        </w:tc>
      </w:tr>
      <w:tr w:rsidR="00435961" w:rsidRPr="00430977" w14:paraId="357861A9"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4D32D012"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14:paraId="3165109E"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14:paraId="0D3B3B38"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Üriner sistem taş hastalığı</w:t>
            </w:r>
          </w:p>
        </w:tc>
        <w:tc>
          <w:tcPr>
            <w:tcW w:w="3068" w:type="dxa"/>
            <w:tcBorders>
              <w:top w:val="single" w:sz="8" w:space="0" w:color="auto"/>
              <w:left w:val="single" w:sz="8" w:space="0" w:color="auto"/>
              <w:bottom w:val="single" w:sz="8" w:space="0" w:color="auto"/>
              <w:right w:val="single" w:sz="8" w:space="0" w:color="auto"/>
            </w:tcBorders>
            <w:vAlign w:val="center"/>
            <w:hideMark/>
          </w:tcPr>
          <w:p w14:paraId="345B8133"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Prof. Dr. Ural OĞUZ</w:t>
            </w:r>
          </w:p>
        </w:tc>
      </w:tr>
      <w:tr w:rsidR="00435961" w:rsidRPr="00430977" w14:paraId="7A53872A"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66476BF4"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14:paraId="5D056E7E"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14:paraId="346CC578"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Üriner sistem taş hastalığı</w:t>
            </w:r>
          </w:p>
        </w:tc>
        <w:tc>
          <w:tcPr>
            <w:tcW w:w="3068" w:type="dxa"/>
            <w:tcBorders>
              <w:top w:val="single" w:sz="8" w:space="0" w:color="auto"/>
              <w:left w:val="single" w:sz="8" w:space="0" w:color="auto"/>
              <w:bottom w:val="single" w:sz="8" w:space="0" w:color="auto"/>
              <w:right w:val="single" w:sz="8" w:space="0" w:color="auto"/>
            </w:tcBorders>
            <w:vAlign w:val="center"/>
            <w:hideMark/>
          </w:tcPr>
          <w:p w14:paraId="4BE0636F"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Prof. Dr. Ural OĞUZ</w:t>
            </w:r>
          </w:p>
        </w:tc>
      </w:tr>
      <w:tr w:rsidR="00435961" w:rsidRPr="00430977" w14:paraId="49F6ED00" w14:textId="77777777" w:rsidTr="007F7269">
        <w:tc>
          <w:tcPr>
            <w:tcW w:w="1419" w:type="dxa"/>
            <w:tcBorders>
              <w:top w:val="single" w:sz="8" w:space="0" w:color="auto"/>
              <w:left w:val="single" w:sz="8" w:space="0" w:color="auto"/>
              <w:bottom w:val="single" w:sz="8" w:space="0" w:color="auto"/>
              <w:right w:val="single" w:sz="8" w:space="0" w:color="auto"/>
            </w:tcBorders>
            <w:shd w:val="clear" w:color="auto" w:fill="333399"/>
          </w:tcPr>
          <w:p w14:paraId="71756166" w14:textId="77777777" w:rsidR="00435961" w:rsidRPr="00430977" w:rsidRDefault="00435961" w:rsidP="007F7269">
            <w:pPr>
              <w:pStyle w:val="AralkYok"/>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3F266BBC" w14:textId="77777777" w:rsidR="00435961" w:rsidRPr="00430977" w:rsidRDefault="00435961" w:rsidP="007F7269">
            <w:pPr>
              <w:pStyle w:val="AralkYok"/>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14:paraId="3FFFD181"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14:paraId="54152345" w14:textId="77777777" w:rsidR="00435961" w:rsidRPr="00430977" w:rsidRDefault="00435961" w:rsidP="007F7269">
            <w:pPr>
              <w:pStyle w:val="AralkYok"/>
              <w:rPr>
                <w:rFonts w:ascii="Times New Roman" w:hAnsi="Times New Roman" w:cs="Times New Roman"/>
                <w:sz w:val="18"/>
                <w:szCs w:val="18"/>
              </w:rPr>
            </w:pPr>
          </w:p>
        </w:tc>
      </w:tr>
      <w:tr w:rsidR="00435961" w:rsidRPr="00430977" w14:paraId="67000B2C" w14:textId="77777777" w:rsidTr="007F7269">
        <w:trPr>
          <w:trHeight w:val="238"/>
        </w:trPr>
        <w:tc>
          <w:tcPr>
            <w:tcW w:w="1419" w:type="dxa"/>
            <w:tcBorders>
              <w:top w:val="single" w:sz="8" w:space="0" w:color="auto"/>
              <w:left w:val="single" w:sz="8" w:space="0" w:color="auto"/>
              <w:bottom w:val="single" w:sz="8" w:space="0" w:color="auto"/>
              <w:right w:val="single" w:sz="8" w:space="0" w:color="auto"/>
            </w:tcBorders>
            <w:hideMark/>
          </w:tcPr>
          <w:p w14:paraId="20EEF829"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13.30  - 14.20   </w:t>
            </w:r>
          </w:p>
        </w:tc>
        <w:tc>
          <w:tcPr>
            <w:tcW w:w="1985" w:type="dxa"/>
            <w:vMerge w:val="restart"/>
            <w:tcBorders>
              <w:top w:val="single" w:sz="8" w:space="0" w:color="auto"/>
              <w:left w:val="single" w:sz="8" w:space="0" w:color="auto"/>
              <w:right w:val="single" w:sz="8" w:space="0" w:color="auto"/>
            </w:tcBorders>
            <w:vAlign w:val="center"/>
            <w:hideMark/>
          </w:tcPr>
          <w:p w14:paraId="0AB30A99"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PRATİK</w:t>
            </w:r>
          </w:p>
        </w:tc>
        <w:tc>
          <w:tcPr>
            <w:tcW w:w="3968" w:type="dxa"/>
            <w:vMerge w:val="restart"/>
            <w:tcBorders>
              <w:top w:val="single" w:sz="8" w:space="0" w:color="auto"/>
              <w:left w:val="single" w:sz="8" w:space="0" w:color="auto"/>
              <w:right w:val="single" w:sz="8" w:space="0" w:color="auto"/>
            </w:tcBorders>
            <w:hideMark/>
          </w:tcPr>
          <w:p w14:paraId="11AA50EC" w14:textId="77777777" w:rsidR="00435961" w:rsidRPr="00430977" w:rsidRDefault="00435961" w:rsidP="007F7269">
            <w:pPr>
              <w:pStyle w:val="AralkYok"/>
              <w:rPr>
                <w:rFonts w:ascii="Times New Roman" w:hAnsi="Times New Roman" w:cs="Times New Roman"/>
                <w:sz w:val="18"/>
                <w:szCs w:val="18"/>
              </w:rPr>
            </w:pPr>
          </w:p>
          <w:p w14:paraId="4DEF3032"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Pratik eğitim (Ameliyathane, poliklinik, klinik)</w:t>
            </w:r>
          </w:p>
          <w:p w14:paraId="6C18CC6C" w14:textId="77777777" w:rsidR="00435961" w:rsidRPr="00430977" w:rsidRDefault="00435961" w:rsidP="007F7269">
            <w:pPr>
              <w:pStyle w:val="AralkYok"/>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hideMark/>
          </w:tcPr>
          <w:p w14:paraId="0E673869" w14:textId="77777777" w:rsidR="00435961" w:rsidRPr="00430977" w:rsidRDefault="00435961" w:rsidP="007F7269">
            <w:pPr>
              <w:rPr>
                <w:color w:val="000000"/>
                <w:sz w:val="18"/>
                <w:szCs w:val="18"/>
              </w:rPr>
            </w:pPr>
            <w:r w:rsidRPr="00430977">
              <w:rPr>
                <w:color w:val="000000"/>
                <w:sz w:val="18"/>
                <w:szCs w:val="18"/>
              </w:rPr>
              <w:t>Servis: Doç. Dr. Ercan ÖĞREDEN</w:t>
            </w:r>
          </w:p>
          <w:p w14:paraId="28EBBA49" w14:textId="77777777" w:rsidR="00435961" w:rsidRPr="00430977" w:rsidRDefault="00435961" w:rsidP="007F7269">
            <w:pPr>
              <w:rPr>
                <w:sz w:val="18"/>
                <w:szCs w:val="18"/>
              </w:rPr>
            </w:pPr>
            <w:r w:rsidRPr="00430977">
              <w:rPr>
                <w:color w:val="000000"/>
                <w:sz w:val="18"/>
                <w:szCs w:val="18"/>
              </w:rPr>
              <w:t xml:space="preserve">Poliklinik: Prof. Dr. Ural OĞUZ Ameliyat: </w:t>
            </w:r>
            <w:r w:rsidRPr="00430977">
              <w:rPr>
                <w:sz w:val="18"/>
                <w:szCs w:val="18"/>
              </w:rPr>
              <w:t>Doç. Dr. Erhan DEMİRELLİ</w:t>
            </w:r>
          </w:p>
          <w:p w14:paraId="76564773" w14:textId="77777777" w:rsidR="00435961" w:rsidRPr="00430977" w:rsidRDefault="00435961" w:rsidP="007F7269">
            <w:r w:rsidRPr="00430977">
              <w:rPr>
                <w:color w:val="000000"/>
                <w:sz w:val="18"/>
                <w:szCs w:val="18"/>
              </w:rPr>
              <w:t>Dr. Öğr. Ü. Doğan Sabri TOK</w:t>
            </w:r>
          </w:p>
        </w:tc>
      </w:tr>
      <w:tr w:rsidR="00435961" w:rsidRPr="00430977" w14:paraId="141F1961"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07B995B1"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14.30  - 15.20   </w:t>
            </w:r>
          </w:p>
        </w:tc>
        <w:tc>
          <w:tcPr>
            <w:tcW w:w="1985" w:type="dxa"/>
            <w:vMerge/>
            <w:tcBorders>
              <w:left w:val="single" w:sz="8" w:space="0" w:color="auto"/>
              <w:right w:val="single" w:sz="8" w:space="0" w:color="auto"/>
            </w:tcBorders>
            <w:vAlign w:val="center"/>
            <w:hideMark/>
          </w:tcPr>
          <w:p w14:paraId="75B060B1" w14:textId="77777777" w:rsidR="00435961" w:rsidRPr="00430977" w:rsidRDefault="00435961" w:rsidP="007F7269">
            <w:pPr>
              <w:pStyle w:val="AralkYok"/>
              <w:rPr>
                <w:rFonts w:ascii="Times New Roman" w:hAnsi="Times New Roman" w:cs="Times New Roman"/>
                <w:color w:val="000000"/>
                <w:sz w:val="18"/>
                <w:szCs w:val="18"/>
              </w:rPr>
            </w:pPr>
          </w:p>
        </w:tc>
        <w:tc>
          <w:tcPr>
            <w:tcW w:w="3968" w:type="dxa"/>
            <w:vMerge/>
            <w:tcBorders>
              <w:left w:val="single" w:sz="8" w:space="0" w:color="auto"/>
              <w:right w:val="single" w:sz="8" w:space="0" w:color="auto"/>
            </w:tcBorders>
            <w:hideMark/>
          </w:tcPr>
          <w:p w14:paraId="0A7A6BC0" w14:textId="77777777" w:rsidR="00435961" w:rsidRPr="00430977" w:rsidRDefault="00435961" w:rsidP="007F7269">
            <w:pPr>
              <w:pStyle w:val="AralkYok"/>
              <w:rPr>
                <w:rFonts w:ascii="Times New Roman" w:hAnsi="Times New Roman" w:cs="Times New Roman"/>
                <w:sz w:val="18"/>
                <w:szCs w:val="18"/>
              </w:rPr>
            </w:pPr>
          </w:p>
        </w:tc>
        <w:tc>
          <w:tcPr>
            <w:tcW w:w="3068" w:type="dxa"/>
            <w:vMerge/>
            <w:tcBorders>
              <w:left w:val="single" w:sz="8" w:space="0" w:color="auto"/>
              <w:right w:val="single" w:sz="8" w:space="0" w:color="auto"/>
            </w:tcBorders>
            <w:hideMark/>
          </w:tcPr>
          <w:p w14:paraId="15846B8F" w14:textId="77777777" w:rsidR="00435961" w:rsidRPr="00430977" w:rsidRDefault="00435961" w:rsidP="007F7269"/>
        </w:tc>
      </w:tr>
      <w:tr w:rsidR="00435961" w:rsidRPr="00430977" w14:paraId="667A6DC2"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081D5C35"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15.30  - 16.20   </w:t>
            </w:r>
          </w:p>
        </w:tc>
        <w:tc>
          <w:tcPr>
            <w:tcW w:w="1985" w:type="dxa"/>
            <w:vMerge/>
            <w:tcBorders>
              <w:left w:val="single" w:sz="8" w:space="0" w:color="auto"/>
              <w:right w:val="single" w:sz="8" w:space="0" w:color="auto"/>
            </w:tcBorders>
            <w:vAlign w:val="center"/>
            <w:hideMark/>
          </w:tcPr>
          <w:p w14:paraId="6967190B" w14:textId="77777777" w:rsidR="00435961" w:rsidRPr="00430977" w:rsidRDefault="00435961" w:rsidP="007F7269">
            <w:pPr>
              <w:pStyle w:val="AralkYok"/>
              <w:rPr>
                <w:rFonts w:ascii="Times New Roman" w:hAnsi="Times New Roman" w:cs="Times New Roman"/>
                <w:color w:val="000000"/>
                <w:sz w:val="18"/>
                <w:szCs w:val="18"/>
              </w:rPr>
            </w:pPr>
          </w:p>
        </w:tc>
        <w:tc>
          <w:tcPr>
            <w:tcW w:w="3968" w:type="dxa"/>
            <w:vMerge/>
            <w:tcBorders>
              <w:left w:val="single" w:sz="8" w:space="0" w:color="auto"/>
              <w:right w:val="single" w:sz="8" w:space="0" w:color="auto"/>
            </w:tcBorders>
          </w:tcPr>
          <w:p w14:paraId="3338B940" w14:textId="77777777" w:rsidR="00435961" w:rsidRPr="00430977" w:rsidRDefault="00435961" w:rsidP="007F7269">
            <w:pPr>
              <w:pStyle w:val="AralkYok"/>
              <w:rPr>
                <w:rFonts w:ascii="Times New Roman" w:hAnsi="Times New Roman" w:cs="Times New Roman"/>
                <w:sz w:val="18"/>
                <w:szCs w:val="18"/>
              </w:rPr>
            </w:pPr>
          </w:p>
        </w:tc>
        <w:tc>
          <w:tcPr>
            <w:tcW w:w="3068" w:type="dxa"/>
            <w:vMerge/>
            <w:tcBorders>
              <w:left w:val="single" w:sz="8" w:space="0" w:color="auto"/>
              <w:right w:val="single" w:sz="8" w:space="0" w:color="auto"/>
            </w:tcBorders>
          </w:tcPr>
          <w:p w14:paraId="2227A890" w14:textId="77777777" w:rsidR="00435961" w:rsidRPr="00430977" w:rsidRDefault="00435961" w:rsidP="007F7269"/>
        </w:tc>
      </w:tr>
      <w:tr w:rsidR="00435961" w:rsidRPr="00430977" w14:paraId="37B72DE3"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01D19654"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16.30  - 17.20   </w:t>
            </w:r>
          </w:p>
        </w:tc>
        <w:tc>
          <w:tcPr>
            <w:tcW w:w="1985" w:type="dxa"/>
            <w:vMerge/>
            <w:tcBorders>
              <w:left w:val="single" w:sz="8" w:space="0" w:color="auto"/>
              <w:bottom w:val="single" w:sz="8" w:space="0" w:color="auto"/>
              <w:right w:val="single" w:sz="8" w:space="0" w:color="auto"/>
            </w:tcBorders>
            <w:hideMark/>
          </w:tcPr>
          <w:p w14:paraId="6080C8BD" w14:textId="77777777" w:rsidR="00435961" w:rsidRPr="00430977" w:rsidRDefault="00435961" w:rsidP="007F7269">
            <w:pPr>
              <w:pStyle w:val="AralkYok"/>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tcPr>
          <w:p w14:paraId="47A1EBA7" w14:textId="77777777" w:rsidR="00435961" w:rsidRPr="00430977" w:rsidRDefault="00435961" w:rsidP="007F7269">
            <w:pPr>
              <w:pStyle w:val="AralkYok"/>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tcPr>
          <w:p w14:paraId="29DA5337" w14:textId="77777777" w:rsidR="00435961" w:rsidRPr="00430977" w:rsidRDefault="00435961" w:rsidP="007F7269"/>
        </w:tc>
      </w:tr>
    </w:tbl>
    <w:p w14:paraId="09682D31" w14:textId="77777777" w:rsidR="00435961" w:rsidRPr="00430977" w:rsidRDefault="00435961" w:rsidP="00435961">
      <w:pPr>
        <w:pStyle w:val="AralkYok"/>
        <w:rPr>
          <w:rFonts w:ascii="Times New Roman" w:hAnsi="Times New Roman" w:cs="Times New Roman"/>
          <w:sz w:val="18"/>
          <w:szCs w:val="18"/>
        </w:rPr>
      </w:pPr>
    </w:p>
    <w:p w14:paraId="7C9A6E77" w14:textId="77777777" w:rsidR="00435961" w:rsidRPr="00430977" w:rsidRDefault="00435961" w:rsidP="00435961">
      <w:pPr>
        <w:pStyle w:val="AralkYok"/>
        <w:rPr>
          <w:rFonts w:ascii="Times New Roman" w:hAnsi="Times New Roman" w:cs="Times New Roman"/>
          <w:b/>
          <w:sz w:val="18"/>
          <w:szCs w:val="18"/>
        </w:rPr>
      </w:pPr>
      <w:r w:rsidRPr="00430977">
        <w:rPr>
          <w:rFonts w:ascii="Times New Roman" w:hAnsi="Times New Roman" w:cs="Times New Roman"/>
          <w:b/>
          <w:sz w:val="18"/>
          <w:szCs w:val="18"/>
        </w:rPr>
        <w:t>10.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8"/>
        <w:gridCol w:w="3068"/>
      </w:tblGrid>
      <w:tr w:rsidR="00435961" w:rsidRPr="00430977" w14:paraId="7A3400A0"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4B8CB7E0"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14:paraId="7076F4E6"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vAlign w:val="center"/>
          </w:tcPr>
          <w:p w14:paraId="1E9E044F"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Pratik eğitim (Ameliyathane, poliklinik, klinik)</w:t>
            </w:r>
          </w:p>
        </w:tc>
        <w:tc>
          <w:tcPr>
            <w:tcW w:w="3068" w:type="dxa"/>
            <w:vMerge w:val="restart"/>
            <w:tcBorders>
              <w:top w:val="single" w:sz="8" w:space="0" w:color="auto"/>
              <w:left w:val="single" w:sz="8" w:space="0" w:color="auto"/>
              <w:right w:val="single" w:sz="8" w:space="0" w:color="auto"/>
            </w:tcBorders>
          </w:tcPr>
          <w:p w14:paraId="2F17FBC7" w14:textId="77777777" w:rsidR="00435961" w:rsidRPr="00430977" w:rsidRDefault="00435961" w:rsidP="007F7269">
            <w:pPr>
              <w:rPr>
                <w:sz w:val="18"/>
                <w:szCs w:val="18"/>
              </w:rPr>
            </w:pPr>
            <w:r w:rsidRPr="00430977">
              <w:rPr>
                <w:color w:val="000000"/>
                <w:sz w:val="18"/>
                <w:szCs w:val="18"/>
              </w:rPr>
              <w:t xml:space="preserve">Servis: </w:t>
            </w:r>
            <w:r w:rsidRPr="00430977">
              <w:rPr>
                <w:sz w:val="18"/>
                <w:szCs w:val="18"/>
              </w:rPr>
              <w:t>Doç. Dr. Erhan DEMİRELLİ</w:t>
            </w:r>
          </w:p>
          <w:p w14:paraId="4622DA28" w14:textId="77777777" w:rsidR="00435961" w:rsidRPr="00430977" w:rsidRDefault="00435961" w:rsidP="007F7269">
            <w:pPr>
              <w:rPr>
                <w:sz w:val="18"/>
                <w:szCs w:val="18"/>
              </w:rPr>
            </w:pPr>
            <w:r w:rsidRPr="00430977">
              <w:rPr>
                <w:sz w:val="18"/>
                <w:szCs w:val="18"/>
              </w:rPr>
              <w:t xml:space="preserve">Poliklinik: </w:t>
            </w:r>
            <w:r w:rsidRPr="00430977">
              <w:rPr>
                <w:color w:val="000000"/>
                <w:sz w:val="18"/>
                <w:szCs w:val="18"/>
              </w:rPr>
              <w:t>Dr. Öğr. Ü. Doğan Sabri TOK</w:t>
            </w:r>
          </w:p>
          <w:p w14:paraId="42181AB4" w14:textId="77777777" w:rsidR="00435961" w:rsidRPr="00430977" w:rsidRDefault="00435961" w:rsidP="007F7269">
            <w:pPr>
              <w:rPr>
                <w:color w:val="000000"/>
                <w:sz w:val="18"/>
                <w:szCs w:val="18"/>
              </w:rPr>
            </w:pPr>
            <w:r w:rsidRPr="00430977">
              <w:rPr>
                <w:sz w:val="18"/>
                <w:szCs w:val="18"/>
              </w:rPr>
              <w:t xml:space="preserve">Ameliyat: </w:t>
            </w:r>
            <w:r w:rsidRPr="00430977">
              <w:rPr>
                <w:color w:val="000000"/>
                <w:sz w:val="18"/>
                <w:szCs w:val="18"/>
              </w:rPr>
              <w:t>Prof. Dr. Ural OĞUZ</w:t>
            </w:r>
          </w:p>
          <w:p w14:paraId="31C553FE" w14:textId="77777777" w:rsidR="00435961" w:rsidRPr="00430977" w:rsidRDefault="00435961" w:rsidP="007F7269">
            <w:r w:rsidRPr="00430977">
              <w:rPr>
                <w:color w:val="000000"/>
                <w:sz w:val="18"/>
                <w:szCs w:val="18"/>
              </w:rPr>
              <w:t>Doç. Dr. Ercan ÖĞREDEN</w:t>
            </w:r>
          </w:p>
        </w:tc>
      </w:tr>
      <w:tr w:rsidR="00435961" w:rsidRPr="00430977" w14:paraId="098E39D8"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3808F3A9"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hideMark/>
          </w:tcPr>
          <w:p w14:paraId="4A7865D9" w14:textId="77777777" w:rsidR="00435961" w:rsidRPr="00430977" w:rsidRDefault="00435961" w:rsidP="007F7269">
            <w:pPr>
              <w:pStyle w:val="AralkYok"/>
              <w:rPr>
                <w:rFonts w:ascii="Times New Roman" w:hAnsi="Times New Roman" w:cs="Times New Roman"/>
                <w:b/>
                <w:sz w:val="18"/>
                <w:szCs w:val="18"/>
              </w:rPr>
            </w:pPr>
          </w:p>
        </w:tc>
        <w:tc>
          <w:tcPr>
            <w:tcW w:w="3968" w:type="dxa"/>
            <w:vMerge/>
            <w:tcBorders>
              <w:left w:val="single" w:sz="8" w:space="0" w:color="auto"/>
              <w:bottom w:val="single" w:sz="8" w:space="0" w:color="auto"/>
              <w:right w:val="single" w:sz="8" w:space="0" w:color="auto"/>
            </w:tcBorders>
            <w:vAlign w:val="center"/>
            <w:hideMark/>
          </w:tcPr>
          <w:p w14:paraId="07E80C4E" w14:textId="77777777" w:rsidR="00435961" w:rsidRPr="00430977" w:rsidRDefault="00435961" w:rsidP="007F7269">
            <w:pPr>
              <w:pStyle w:val="AralkYok"/>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hideMark/>
          </w:tcPr>
          <w:p w14:paraId="6C2CB0F9" w14:textId="77777777" w:rsidR="00435961" w:rsidRPr="00430977" w:rsidRDefault="00435961" w:rsidP="007F7269"/>
        </w:tc>
      </w:tr>
      <w:tr w:rsidR="00435961" w:rsidRPr="00430977" w14:paraId="4D0E24FA"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304DD0D6"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14:paraId="34517284"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14:paraId="33A30473"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6"/>
                <w:szCs w:val="16"/>
              </w:rPr>
              <w:t>Seminer/Literatür/Konsey/Multidisipliner Toplantı</w:t>
            </w:r>
            <w:r w:rsidRPr="00430977">
              <w:rPr>
                <w:rFonts w:ascii="Times New Roman" w:hAnsi="Times New Roman" w:cs="Times New Roman"/>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hideMark/>
          </w:tcPr>
          <w:p w14:paraId="0FEE8918"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Tüm Öğretim Üyeleri</w:t>
            </w:r>
          </w:p>
        </w:tc>
      </w:tr>
      <w:tr w:rsidR="00435961" w:rsidRPr="00430977" w14:paraId="13739799"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32AD5AB2"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14:paraId="3F7D2A44"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14:paraId="3FCB571B"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6"/>
                <w:szCs w:val="16"/>
              </w:rPr>
              <w:t>Seminer/Literatür/Konsey/Multidisipliner Toplantı</w:t>
            </w:r>
            <w:r w:rsidRPr="00430977">
              <w:rPr>
                <w:rFonts w:ascii="Times New Roman" w:hAnsi="Times New Roman" w:cs="Times New Roman"/>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hideMark/>
          </w:tcPr>
          <w:p w14:paraId="76D98FEE"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Tüm Öğretim Üyeleri</w:t>
            </w:r>
          </w:p>
        </w:tc>
      </w:tr>
      <w:tr w:rsidR="00435961" w:rsidRPr="00430977" w14:paraId="3FA046B4" w14:textId="77777777" w:rsidTr="007F7269">
        <w:tc>
          <w:tcPr>
            <w:tcW w:w="1419" w:type="dxa"/>
            <w:tcBorders>
              <w:top w:val="single" w:sz="8" w:space="0" w:color="auto"/>
              <w:left w:val="single" w:sz="8" w:space="0" w:color="auto"/>
              <w:bottom w:val="single" w:sz="8" w:space="0" w:color="auto"/>
              <w:right w:val="single" w:sz="8" w:space="0" w:color="auto"/>
            </w:tcBorders>
            <w:shd w:val="clear" w:color="auto" w:fill="333399"/>
          </w:tcPr>
          <w:p w14:paraId="548B7F0E" w14:textId="77777777" w:rsidR="00435961" w:rsidRPr="00430977" w:rsidRDefault="00435961" w:rsidP="007F7269">
            <w:pPr>
              <w:pStyle w:val="AralkYok"/>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069617F4" w14:textId="77777777" w:rsidR="00435961" w:rsidRPr="00430977" w:rsidRDefault="00435961" w:rsidP="007F7269">
            <w:pPr>
              <w:pStyle w:val="AralkYok"/>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14:paraId="47219347"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14:paraId="6E1BE800" w14:textId="77777777" w:rsidR="00435961" w:rsidRPr="00430977" w:rsidRDefault="00435961" w:rsidP="007F7269">
            <w:pPr>
              <w:pStyle w:val="AralkYok"/>
              <w:rPr>
                <w:rFonts w:ascii="Times New Roman" w:hAnsi="Times New Roman" w:cs="Times New Roman"/>
                <w:sz w:val="18"/>
                <w:szCs w:val="18"/>
              </w:rPr>
            </w:pPr>
          </w:p>
        </w:tc>
      </w:tr>
      <w:tr w:rsidR="00435961" w:rsidRPr="00430977" w14:paraId="233312C2" w14:textId="77777777" w:rsidTr="007F7269">
        <w:trPr>
          <w:trHeight w:val="238"/>
        </w:trPr>
        <w:tc>
          <w:tcPr>
            <w:tcW w:w="1419" w:type="dxa"/>
            <w:tcBorders>
              <w:top w:val="single" w:sz="8" w:space="0" w:color="auto"/>
              <w:left w:val="single" w:sz="8" w:space="0" w:color="auto"/>
              <w:bottom w:val="single" w:sz="8" w:space="0" w:color="auto"/>
              <w:right w:val="single" w:sz="8" w:space="0" w:color="auto"/>
            </w:tcBorders>
            <w:hideMark/>
          </w:tcPr>
          <w:p w14:paraId="02C5473A"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14:paraId="654A3BC2"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14:paraId="6BE36A73"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Testis tm </w:t>
            </w:r>
          </w:p>
        </w:tc>
        <w:tc>
          <w:tcPr>
            <w:tcW w:w="3068" w:type="dxa"/>
            <w:tcBorders>
              <w:top w:val="single" w:sz="8" w:space="0" w:color="auto"/>
              <w:left w:val="single" w:sz="8" w:space="0" w:color="auto"/>
              <w:bottom w:val="single" w:sz="8" w:space="0" w:color="auto"/>
              <w:right w:val="single" w:sz="8" w:space="0" w:color="auto"/>
            </w:tcBorders>
            <w:hideMark/>
          </w:tcPr>
          <w:p w14:paraId="0E77C0FB" w14:textId="77777777" w:rsidR="00435961" w:rsidRPr="00430977" w:rsidRDefault="00435961" w:rsidP="007F7269">
            <w:r w:rsidRPr="00430977">
              <w:rPr>
                <w:color w:val="000000"/>
                <w:sz w:val="18"/>
                <w:szCs w:val="18"/>
              </w:rPr>
              <w:t>Doç. Dr. Ercan ÖĞREDEN</w:t>
            </w:r>
          </w:p>
        </w:tc>
      </w:tr>
      <w:tr w:rsidR="00435961" w:rsidRPr="00430977" w14:paraId="093518AF"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79637171"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14:paraId="7703FB80"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14:paraId="6ED45CA7"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Testis tm </w:t>
            </w:r>
          </w:p>
        </w:tc>
        <w:tc>
          <w:tcPr>
            <w:tcW w:w="3068" w:type="dxa"/>
            <w:tcBorders>
              <w:top w:val="single" w:sz="8" w:space="0" w:color="auto"/>
              <w:left w:val="single" w:sz="8" w:space="0" w:color="auto"/>
              <w:bottom w:val="single" w:sz="8" w:space="0" w:color="auto"/>
              <w:right w:val="single" w:sz="8" w:space="0" w:color="auto"/>
            </w:tcBorders>
            <w:hideMark/>
          </w:tcPr>
          <w:p w14:paraId="63F355F2" w14:textId="77777777" w:rsidR="00435961" w:rsidRPr="00430977" w:rsidRDefault="00435961" w:rsidP="007F7269">
            <w:r w:rsidRPr="00430977">
              <w:rPr>
                <w:color w:val="000000"/>
                <w:sz w:val="18"/>
                <w:szCs w:val="18"/>
              </w:rPr>
              <w:t>Doç. Dr. Ercan ÖĞREDEN</w:t>
            </w:r>
          </w:p>
        </w:tc>
      </w:tr>
      <w:tr w:rsidR="00435961" w:rsidRPr="00430977" w14:paraId="50E5F74F"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5500970A"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14:paraId="12AF2D95"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tcPr>
          <w:p w14:paraId="65746386" w14:textId="77777777" w:rsidR="00435961" w:rsidRPr="00430977" w:rsidRDefault="00435961" w:rsidP="007F7269">
            <w:pPr>
              <w:pStyle w:val="AralkYok"/>
              <w:rPr>
                <w:rFonts w:ascii="Times New Roman" w:hAnsi="Times New Roman" w:cs="Times New Roman"/>
                <w:bCs/>
                <w:color w:val="000000"/>
                <w:sz w:val="18"/>
                <w:szCs w:val="18"/>
              </w:rPr>
            </w:pPr>
            <w:r w:rsidRPr="00430977">
              <w:rPr>
                <w:rFonts w:ascii="Times New Roman" w:hAnsi="Times New Roman" w:cs="Times New Roman"/>
                <w:bCs/>
                <w:color w:val="000000"/>
                <w:sz w:val="18"/>
                <w:szCs w:val="18"/>
              </w:rPr>
              <w:t xml:space="preserve">Skrotum kapsamı hastalıklar </w:t>
            </w:r>
          </w:p>
        </w:tc>
        <w:tc>
          <w:tcPr>
            <w:tcW w:w="3068" w:type="dxa"/>
            <w:tcBorders>
              <w:top w:val="single" w:sz="8" w:space="0" w:color="auto"/>
              <w:left w:val="single" w:sz="8" w:space="0" w:color="auto"/>
              <w:bottom w:val="single" w:sz="8" w:space="0" w:color="auto"/>
              <w:right w:val="single" w:sz="8" w:space="0" w:color="auto"/>
            </w:tcBorders>
          </w:tcPr>
          <w:p w14:paraId="3D1B06F0" w14:textId="77777777" w:rsidR="00435961" w:rsidRPr="00430977" w:rsidRDefault="00435961" w:rsidP="007F7269">
            <w:r w:rsidRPr="00430977">
              <w:rPr>
                <w:color w:val="000000"/>
                <w:sz w:val="18"/>
                <w:szCs w:val="18"/>
              </w:rPr>
              <w:t>Doç. Dr. Ercan ÖĞREDEN</w:t>
            </w:r>
          </w:p>
        </w:tc>
      </w:tr>
      <w:tr w:rsidR="00435961" w:rsidRPr="00430977" w14:paraId="262F4720"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214D6E8A"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lastRenderedPageBreak/>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14:paraId="329659A2"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tcPr>
          <w:p w14:paraId="4CF969DA" w14:textId="77777777" w:rsidR="00435961" w:rsidRPr="00430977" w:rsidRDefault="00435961" w:rsidP="007F7269">
            <w:pPr>
              <w:pStyle w:val="AralkYok"/>
              <w:rPr>
                <w:rFonts w:ascii="Times New Roman" w:hAnsi="Times New Roman" w:cs="Times New Roman"/>
                <w:bCs/>
                <w:color w:val="000000"/>
                <w:sz w:val="18"/>
                <w:szCs w:val="18"/>
              </w:rPr>
            </w:pPr>
            <w:r w:rsidRPr="00430977">
              <w:rPr>
                <w:rFonts w:ascii="Times New Roman" w:hAnsi="Times New Roman" w:cs="Times New Roman"/>
                <w:bCs/>
                <w:color w:val="000000"/>
                <w:sz w:val="18"/>
                <w:szCs w:val="18"/>
              </w:rPr>
              <w:t xml:space="preserve">Skrotum kapsamı hastalıklar </w:t>
            </w:r>
          </w:p>
        </w:tc>
        <w:tc>
          <w:tcPr>
            <w:tcW w:w="3068" w:type="dxa"/>
            <w:tcBorders>
              <w:top w:val="single" w:sz="8" w:space="0" w:color="auto"/>
              <w:left w:val="single" w:sz="8" w:space="0" w:color="auto"/>
              <w:bottom w:val="single" w:sz="8" w:space="0" w:color="auto"/>
              <w:right w:val="single" w:sz="8" w:space="0" w:color="auto"/>
            </w:tcBorders>
          </w:tcPr>
          <w:p w14:paraId="175EAD69" w14:textId="77777777" w:rsidR="00435961" w:rsidRPr="00430977" w:rsidRDefault="00435961" w:rsidP="007F7269">
            <w:r w:rsidRPr="00430977">
              <w:rPr>
                <w:color w:val="000000"/>
                <w:sz w:val="18"/>
                <w:szCs w:val="18"/>
              </w:rPr>
              <w:t>Doç. Dr. Ercan ÖĞREDEN</w:t>
            </w:r>
          </w:p>
        </w:tc>
      </w:tr>
    </w:tbl>
    <w:p w14:paraId="7EC85004" w14:textId="77777777" w:rsidR="00435961" w:rsidRPr="00430977" w:rsidRDefault="00435961" w:rsidP="00435961">
      <w:pPr>
        <w:shd w:val="clear" w:color="auto" w:fill="FFFFFF"/>
        <w:rPr>
          <w:b/>
          <w:sz w:val="18"/>
          <w:szCs w:val="18"/>
        </w:rPr>
      </w:pPr>
    </w:p>
    <w:p w14:paraId="65B2AEE6" w14:textId="77777777" w:rsidR="00435961" w:rsidRPr="00430977" w:rsidRDefault="00435961" w:rsidP="00435961">
      <w:pPr>
        <w:shd w:val="clear" w:color="auto" w:fill="FFFFFF"/>
        <w:rPr>
          <w:b/>
          <w:sz w:val="18"/>
          <w:szCs w:val="18"/>
        </w:rPr>
      </w:pPr>
    </w:p>
    <w:p w14:paraId="12EC9ABA" w14:textId="77777777" w:rsidR="00435961" w:rsidRPr="00430977" w:rsidRDefault="00435961" w:rsidP="00435961">
      <w:pPr>
        <w:shd w:val="clear" w:color="auto" w:fill="FFFFFF"/>
        <w:rPr>
          <w:b/>
          <w:sz w:val="18"/>
          <w:szCs w:val="18"/>
        </w:rPr>
      </w:pPr>
    </w:p>
    <w:p w14:paraId="19F89E00" w14:textId="77777777" w:rsidR="00435961" w:rsidRPr="00430977" w:rsidRDefault="00435961" w:rsidP="00435961">
      <w:pPr>
        <w:shd w:val="clear" w:color="auto" w:fill="FFFFFF"/>
        <w:rPr>
          <w:b/>
          <w:sz w:val="18"/>
          <w:szCs w:val="18"/>
        </w:rPr>
      </w:pPr>
    </w:p>
    <w:p w14:paraId="71D223F7" w14:textId="77777777" w:rsidR="00435961" w:rsidRPr="00430977" w:rsidRDefault="00435961" w:rsidP="00435961">
      <w:pPr>
        <w:shd w:val="clear" w:color="auto" w:fill="FFFFFF"/>
        <w:rPr>
          <w:b/>
          <w:sz w:val="18"/>
          <w:szCs w:val="18"/>
        </w:rPr>
      </w:pPr>
    </w:p>
    <w:p w14:paraId="25BA9CE3" w14:textId="77777777" w:rsidR="00435961" w:rsidRPr="00430977" w:rsidRDefault="00435961" w:rsidP="00435961">
      <w:pPr>
        <w:shd w:val="clear" w:color="auto" w:fill="FFFFFF"/>
        <w:rPr>
          <w:b/>
          <w:sz w:val="18"/>
          <w:szCs w:val="18"/>
        </w:rPr>
      </w:pPr>
    </w:p>
    <w:p w14:paraId="03218882" w14:textId="77777777" w:rsidR="00435961" w:rsidRPr="00430977" w:rsidRDefault="00435961" w:rsidP="00435961">
      <w:pPr>
        <w:shd w:val="clear" w:color="auto" w:fill="FFFFFF"/>
        <w:rPr>
          <w:b/>
          <w:sz w:val="20"/>
          <w:szCs w:val="18"/>
          <w:u w:val="single"/>
        </w:rPr>
      </w:pPr>
      <w:r w:rsidRPr="00430977">
        <w:rPr>
          <w:b/>
          <w:sz w:val="20"/>
          <w:szCs w:val="18"/>
          <w:u w:val="single"/>
        </w:rPr>
        <w:t xml:space="preserve">III. HAFTA   </w:t>
      </w:r>
    </w:p>
    <w:p w14:paraId="387EA71D" w14:textId="77777777" w:rsidR="00435961" w:rsidRPr="00430977" w:rsidRDefault="00435961" w:rsidP="00435961">
      <w:pPr>
        <w:shd w:val="clear" w:color="auto" w:fill="FFFFFF"/>
        <w:rPr>
          <w:b/>
          <w:sz w:val="18"/>
          <w:szCs w:val="18"/>
          <w:u w:val="single"/>
        </w:rPr>
      </w:pPr>
      <w:r w:rsidRPr="00430977">
        <w:rPr>
          <w:b/>
          <w:sz w:val="20"/>
          <w:szCs w:val="18"/>
          <w:u w:val="single"/>
        </w:rPr>
        <w:t xml:space="preserve">                              </w:t>
      </w:r>
      <w:r w:rsidRPr="00430977">
        <w:rPr>
          <w:b/>
          <w:sz w:val="18"/>
          <w:szCs w:val="18"/>
          <w:u w:val="single"/>
        </w:rPr>
        <w:t xml:space="preserve">      </w:t>
      </w:r>
    </w:p>
    <w:p w14:paraId="6DDDCCBD" w14:textId="77777777" w:rsidR="00435961" w:rsidRPr="00430977" w:rsidRDefault="00435961" w:rsidP="00435961">
      <w:pPr>
        <w:shd w:val="clear" w:color="auto" w:fill="FFFFFF"/>
        <w:rPr>
          <w:b/>
          <w:sz w:val="18"/>
          <w:szCs w:val="18"/>
          <w:u w:val="single"/>
        </w:rPr>
      </w:pPr>
    </w:p>
    <w:p w14:paraId="71047142" w14:textId="77777777" w:rsidR="00435961" w:rsidRPr="00430977" w:rsidRDefault="00435961" w:rsidP="00435961">
      <w:pPr>
        <w:pStyle w:val="AralkYok"/>
        <w:rPr>
          <w:rFonts w:ascii="Times New Roman" w:hAnsi="Times New Roman" w:cs="Times New Roman"/>
          <w:b/>
          <w:sz w:val="18"/>
          <w:szCs w:val="18"/>
        </w:rPr>
      </w:pPr>
      <w:r w:rsidRPr="00430977">
        <w:rPr>
          <w:rFonts w:ascii="Times New Roman" w:hAnsi="Times New Roman" w:cs="Times New Roman"/>
          <w:b/>
          <w:sz w:val="18"/>
          <w:szCs w:val="18"/>
        </w:rPr>
        <w:t>11.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8"/>
        <w:gridCol w:w="3068"/>
      </w:tblGrid>
      <w:tr w:rsidR="00435961" w:rsidRPr="00430977" w14:paraId="7C40D097"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5279E1E5"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14:paraId="28DBDDD8" w14:textId="77777777" w:rsidR="00435961" w:rsidRPr="00430977" w:rsidRDefault="00435961" w:rsidP="007F7269">
            <w:pPr>
              <w:pStyle w:val="AralkYok"/>
              <w:rPr>
                <w:rFonts w:ascii="Times New Roman" w:hAnsi="Times New Roman" w:cs="Times New Roman"/>
                <w:sz w:val="18"/>
                <w:szCs w:val="18"/>
              </w:rPr>
            </w:pPr>
          </w:p>
          <w:p w14:paraId="15DA5E2B"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vAlign w:val="center"/>
          </w:tcPr>
          <w:p w14:paraId="755B6206"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Pratik eğitim (Ameliyathane, poliklinik, klinik)</w:t>
            </w:r>
          </w:p>
          <w:p w14:paraId="4DCC682E" w14:textId="77777777" w:rsidR="00435961" w:rsidRPr="00430977" w:rsidRDefault="00435961" w:rsidP="007F7269">
            <w:pPr>
              <w:pStyle w:val="AralkYok"/>
              <w:rPr>
                <w:rFonts w:ascii="Times New Roman" w:hAnsi="Times New Roman" w:cs="Times New Roman"/>
                <w:color w:val="000000"/>
                <w:sz w:val="18"/>
                <w:szCs w:val="18"/>
              </w:rPr>
            </w:pPr>
          </w:p>
        </w:tc>
        <w:tc>
          <w:tcPr>
            <w:tcW w:w="3068" w:type="dxa"/>
            <w:vMerge w:val="restart"/>
            <w:tcBorders>
              <w:top w:val="single" w:sz="8" w:space="0" w:color="auto"/>
              <w:left w:val="single" w:sz="8" w:space="0" w:color="auto"/>
              <w:right w:val="single" w:sz="8" w:space="0" w:color="auto"/>
            </w:tcBorders>
          </w:tcPr>
          <w:p w14:paraId="35C58B0C" w14:textId="77777777" w:rsidR="00435961" w:rsidRPr="00430977" w:rsidRDefault="00435961" w:rsidP="007F7269">
            <w:pPr>
              <w:rPr>
                <w:color w:val="000000"/>
                <w:sz w:val="18"/>
                <w:szCs w:val="18"/>
              </w:rPr>
            </w:pPr>
            <w:r w:rsidRPr="00430977">
              <w:rPr>
                <w:color w:val="000000"/>
                <w:sz w:val="18"/>
                <w:szCs w:val="18"/>
              </w:rPr>
              <w:t xml:space="preserve">Servis: </w:t>
            </w:r>
            <w:r w:rsidRPr="00430977">
              <w:rPr>
                <w:sz w:val="18"/>
                <w:szCs w:val="18"/>
              </w:rPr>
              <w:t xml:space="preserve">Doç. Dr. </w:t>
            </w:r>
            <w:r w:rsidRPr="00430977">
              <w:rPr>
                <w:color w:val="000000"/>
                <w:sz w:val="18"/>
                <w:szCs w:val="18"/>
              </w:rPr>
              <w:t xml:space="preserve">Erhan DEMİRELLİ </w:t>
            </w:r>
          </w:p>
          <w:p w14:paraId="76741922" w14:textId="77777777" w:rsidR="00435961" w:rsidRPr="00430977" w:rsidRDefault="00435961" w:rsidP="007F7269">
            <w:pPr>
              <w:rPr>
                <w:color w:val="000000"/>
                <w:sz w:val="18"/>
                <w:szCs w:val="18"/>
              </w:rPr>
            </w:pPr>
            <w:r w:rsidRPr="00430977">
              <w:rPr>
                <w:color w:val="000000"/>
                <w:sz w:val="18"/>
                <w:szCs w:val="18"/>
              </w:rPr>
              <w:t>Poliklinik: Doç. Dr. Ercan ÖĞREDEN, Dr. Öğr. Üyesi Doğan Sabri TOK</w:t>
            </w:r>
          </w:p>
          <w:p w14:paraId="5EF51C05" w14:textId="77777777" w:rsidR="00435961" w:rsidRPr="00430977" w:rsidRDefault="00435961" w:rsidP="007F7269">
            <w:pPr>
              <w:rPr>
                <w:color w:val="000000"/>
                <w:sz w:val="18"/>
                <w:szCs w:val="18"/>
              </w:rPr>
            </w:pPr>
            <w:r w:rsidRPr="00430977">
              <w:rPr>
                <w:color w:val="000000"/>
                <w:sz w:val="18"/>
                <w:szCs w:val="18"/>
              </w:rPr>
              <w:t xml:space="preserve">Ameliyathane: Prof. Dr. Ural OĞUZ,  </w:t>
            </w:r>
          </w:p>
        </w:tc>
      </w:tr>
      <w:tr w:rsidR="00435961" w:rsidRPr="00430977" w14:paraId="40FC79E0"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5D8F3CD2"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hideMark/>
          </w:tcPr>
          <w:p w14:paraId="5B1D29D1" w14:textId="77777777" w:rsidR="00435961" w:rsidRPr="00430977" w:rsidRDefault="00435961" w:rsidP="007F7269">
            <w:pPr>
              <w:pStyle w:val="AralkYok"/>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vAlign w:val="center"/>
            <w:hideMark/>
          </w:tcPr>
          <w:p w14:paraId="08DA157D" w14:textId="77777777" w:rsidR="00435961" w:rsidRPr="00430977" w:rsidRDefault="00435961" w:rsidP="007F7269">
            <w:pPr>
              <w:pStyle w:val="AralkYok"/>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hideMark/>
          </w:tcPr>
          <w:p w14:paraId="317718BB" w14:textId="77777777" w:rsidR="00435961" w:rsidRPr="00430977" w:rsidRDefault="00435961" w:rsidP="007F7269"/>
        </w:tc>
      </w:tr>
      <w:tr w:rsidR="00435961" w:rsidRPr="00430977" w14:paraId="1DDB97A4"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30DC6C34"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14:paraId="132FDAF7" w14:textId="77777777" w:rsidR="00435961" w:rsidRPr="00430977" w:rsidRDefault="00435961" w:rsidP="007F7269">
            <w:pPr>
              <w:pStyle w:val="AralkYok"/>
              <w:rPr>
                <w:rFonts w:ascii="Times New Roman" w:hAnsi="Times New Roman" w:cs="Times New Roman"/>
                <w:b/>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14:paraId="2DEFE191"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 xml:space="preserve">Çocuklarda işeme bozuklukları ve enürezis </w:t>
            </w:r>
          </w:p>
        </w:tc>
        <w:tc>
          <w:tcPr>
            <w:tcW w:w="3068" w:type="dxa"/>
            <w:tcBorders>
              <w:top w:val="single" w:sz="8" w:space="0" w:color="auto"/>
              <w:left w:val="single" w:sz="8" w:space="0" w:color="auto"/>
              <w:bottom w:val="single" w:sz="8" w:space="0" w:color="auto"/>
              <w:right w:val="single" w:sz="8" w:space="0" w:color="auto"/>
            </w:tcBorders>
            <w:vAlign w:val="center"/>
            <w:hideMark/>
          </w:tcPr>
          <w:p w14:paraId="66AD351D"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Dr. Öğr. Ü. Doğan Sabri TOK</w:t>
            </w:r>
          </w:p>
        </w:tc>
      </w:tr>
      <w:tr w:rsidR="00435961" w:rsidRPr="00430977" w14:paraId="56D6C399"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0C553CF5"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14:paraId="3D103655" w14:textId="77777777" w:rsidR="00435961" w:rsidRPr="00430977" w:rsidRDefault="00435961" w:rsidP="007F7269">
            <w:pPr>
              <w:pStyle w:val="AralkYok"/>
              <w:rPr>
                <w:rFonts w:ascii="Times New Roman" w:hAnsi="Times New Roman" w:cs="Times New Roman"/>
                <w:b/>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14:paraId="32011E9E"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 xml:space="preserve">Çocuklarda işeme bozuklukları ve enürezis </w:t>
            </w:r>
          </w:p>
        </w:tc>
        <w:tc>
          <w:tcPr>
            <w:tcW w:w="3068" w:type="dxa"/>
            <w:tcBorders>
              <w:top w:val="single" w:sz="8" w:space="0" w:color="auto"/>
              <w:left w:val="single" w:sz="8" w:space="0" w:color="auto"/>
              <w:bottom w:val="single" w:sz="8" w:space="0" w:color="auto"/>
              <w:right w:val="single" w:sz="8" w:space="0" w:color="auto"/>
            </w:tcBorders>
            <w:vAlign w:val="center"/>
            <w:hideMark/>
          </w:tcPr>
          <w:p w14:paraId="70004EAA"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Dr. Öğr. Ü. Doğan Sabri TOK</w:t>
            </w:r>
          </w:p>
        </w:tc>
      </w:tr>
      <w:tr w:rsidR="00435961" w:rsidRPr="00430977" w14:paraId="358292CB" w14:textId="77777777" w:rsidTr="007F7269">
        <w:tc>
          <w:tcPr>
            <w:tcW w:w="1419" w:type="dxa"/>
            <w:tcBorders>
              <w:top w:val="single" w:sz="8" w:space="0" w:color="auto"/>
              <w:left w:val="single" w:sz="8" w:space="0" w:color="auto"/>
              <w:bottom w:val="single" w:sz="8" w:space="0" w:color="auto"/>
              <w:right w:val="single" w:sz="8" w:space="0" w:color="auto"/>
            </w:tcBorders>
            <w:shd w:val="clear" w:color="auto" w:fill="333399"/>
          </w:tcPr>
          <w:p w14:paraId="081A9788" w14:textId="77777777" w:rsidR="00435961" w:rsidRPr="00430977" w:rsidRDefault="00435961" w:rsidP="007F7269">
            <w:pPr>
              <w:pStyle w:val="AralkYok"/>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7F33F2CD" w14:textId="77777777" w:rsidR="00435961" w:rsidRPr="00430977" w:rsidRDefault="00435961" w:rsidP="007F7269">
            <w:pPr>
              <w:pStyle w:val="AralkYok"/>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14:paraId="06F69DBC"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14:paraId="3E0DE121" w14:textId="77777777" w:rsidR="00435961" w:rsidRPr="00430977" w:rsidRDefault="00435961" w:rsidP="007F7269">
            <w:pPr>
              <w:pStyle w:val="AralkYok"/>
              <w:rPr>
                <w:rFonts w:ascii="Times New Roman" w:hAnsi="Times New Roman" w:cs="Times New Roman"/>
                <w:sz w:val="18"/>
                <w:szCs w:val="18"/>
              </w:rPr>
            </w:pPr>
          </w:p>
        </w:tc>
      </w:tr>
      <w:tr w:rsidR="00435961" w:rsidRPr="00430977" w14:paraId="3FC41AE1"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6D464D7C"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13.30  - 14.20   </w:t>
            </w:r>
          </w:p>
        </w:tc>
        <w:tc>
          <w:tcPr>
            <w:tcW w:w="1985" w:type="dxa"/>
            <w:vMerge w:val="restart"/>
            <w:tcBorders>
              <w:top w:val="single" w:sz="8" w:space="0" w:color="auto"/>
              <w:left w:val="single" w:sz="8" w:space="0" w:color="auto"/>
              <w:right w:val="single" w:sz="8" w:space="0" w:color="auto"/>
            </w:tcBorders>
            <w:hideMark/>
          </w:tcPr>
          <w:p w14:paraId="3D1782C9" w14:textId="77777777" w:rsidR="00435961" w:rsidRPr="00430977" w:rsidRDefault="00435961" w:rsidP="007F7269">
            <w:pPr>
              <w:pStyle w:val="AralkYok"/>
              <w:rPr>
                <w:rFonts w:ascii="Times New Roman" w:hAnsi="Times New Roman" w:cs="Times New Roman"/>
                <w:sz w:val="18"/>
                <w:szCs w:val="18"/>
              </w:rPr>
            </w:pPr>
          </w:p>
          <w:p w14:paraId="4A0132DC"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PRATİK</w:t>
            </w:r>
          </w:p>
          <w:p w14:paraId="2B08F398" w14:textId="77777777" w:rsidR="00435961" w:rsidRPr="00430977" w:rsidRDefault="00435961" w:rsidP="007F7269">
            <w:pPr>
              <w:pStyle w:val="AralkYok"/>
              <w:rPr>
                <w:rFonts w:ascii="Times New Roman" w:hAnsi="Times New Roman" w:cs="Times New Roman"/>
                <w:sz w:val="18"/>
                <w:szCs w:val="18"/>
              </w:rPr>
            </w:pPr>
          </w:p>
        </w:tc>
        <w:tc>
          <w:tcPr>
            <w:tcW w:w="3968" w:type="dxa"/>
            <w:vMerge w:val="restart"/>
            <w:tcBorders>
              <w:top w:val="single" w:sz="8" w:space="0" w:color="auto"/>
              <w:left w:val="single" w:sz="8" w:space="0" w:color="auto"/>
              <w:right w:val="single" w:sz="8" w:space="0" w:color="auto"/>
            </w:tcBorders>
            <w:hideMark/>
          </w:tcPr>
          <w:p w14:paraId="1175E79D" w14:textId="77777777" w:rsidR="00435961" w:rsidRPr="00430977" w:rsidRDefault="00435961" w:rsidP="007F7269">
            <w:pPr>
              <w:rPr>
                <w:sz w:val="18"/>
                <w:szCs w:val="18"/>
              </w:rPr>
            </w:pPr>
          </w:p>
          <w:p w14:paraId="734319E5" w14:textId="77777777" w:rsidR="00435961" w:rsidRPr="00430977" w:rsidRDefault="00435961" w:rsidP="007F7269">
            <w:pPr>
              <w:rPr>
                <w:sz w:val="18"/>
                <w:szCs w:val="18"/>
              </w:rPr>
            </w:pPr>
            <w:r w:rsidRPr="00430977">
              <w:rPr>
                <w:sz w:val="18"/>
                <w:szCs w:val="18"/>
              </w:rPr>
              <w:t>Pratik eğitim (Ameliyathane, poliklinik, klinik)</w:t>
            </w:r>
          </w:p>
          <w:p w14:paraId="7045584E" w14:textId="77777777" w:rsidR="00435961" w:rsidRPr="00430977" w:rsidRDefault="00435961" w:rsidP="007F7269">
            <w:pPr>
              <w:pStyle w:val="AralkYok"/>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hideMark/>
          </w:tcPr>
          <w:p w14:paraId="2F599AC1" w14:textId="77777777" w:rsidR="00435961" w:rsidRPr="00430977" w:rsidRDefault="00435961" w:rsidP="007F7269">
            <w:pPr>
              <w:rPr>
                <w:color w:val="000000"/>
                <w:sz w:val="18"/>
                <w:szCs w:val="18"/>
              </w:rPr>
            </w:pPr>
            <w:r w:rsidRPr="00430977">
              <w:rPr>
                <w:color w:val="000000"/>
                <w:sz w:val="18"/>
                <w:szCs w:val="18"/>
              </w:rPr>
              <w:t xml:space="preserve">Servis: </w:t>
            </w:r>
            <w:r w:rsidRPr="00430977">
              <w:rPr>
                <w:sz w:val="18"/>
                <w:szCs w:val="18"/>
              </w:rPr>
              <w:t xml:space="preserve">Doç. Dr. </w:t>
            </w:r>
            <w:r w:rsidRPr="00430977">
              <w:rPr>
                <w:color w:val="000000"/>
                <w:sz w:val="18"/>
                <w:szCs w:val="18"/>
              </w:rPr>
              <w:t xml:space="preserve">Erhan DEMİRELLİ </w:t>
            </w:r>
          </w:p>
          <w:p w14:paraId="1B929FAE" w14:textId="77777777" w:rsidR="00435961" w:rsidRPr="00430977" w:rsidRDefault="00435961" w:rsidP="007F7269">
            <w:pPr>
              <w:rPr>
                <w:color w:val="000000"/>
                <w:sz w:val="18"/>
                <w:szCs w:val="18"/>
              </w:rPr>
            </w:pPr>
            <w:r w:rsidRPr="00430977">
              <w:rPr>
                <w:color w:val="000000"/>
                <w:sz w:val="18"/>
                <w:szCs w:val="18"/>
              </w:rPr>
              <w:t>Poliklinik: Doç. Dr. Ercan ÖĞREDEN, Dr. Öğr. Üyesi Doğan Sabri TOK</w:t>
            </w:r>
          </w:p>
          <w:p w14:paraId="63048736" w14:textId="77777777" w:rsidR="00435961" w:rsidRPr="00430977" w:rsidRDefault="00435961" w:rsidP="007F7269">
            <w:r w:rsidRPr="00430977">
              <w:rPr>
                <w:color w:val="000000"/>
                <w:sz w:val="18"/>
                <w:szCs w:val="18"/>
              </w:rPr>
              <w:t xml:space="preserve">Ameliyathane: Prof. Dr. Ural OĞUZ,  </w:t>
            </w:r>
          </w:p>
        </w:tc>
      </w:tr>
      <w:tr w:rsidR="00435961" w:rsidRPr="00430977" w14:paraId="71E6B568"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6147F1AB"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14.30  - 15.20   </w:t>
            </w:r>
          </w:p>
        </w:tc>
        <w:tc>
          <w:tcPr>
            <w:tcW w:w="1985" w:type="dxa"/>
            <w:vMerge/>
            <w:tcBorders>
              <w:left w:val="single" w:sz="8" w:space="0" w:color="auto"/>
              <w:right w:val="single" w:sz="8" w:space="0" w:color="auto"/>
            </w:tcBorders>
            <w:hideMark/>
          </w:tcPr>
          <w:p w14:paraId="200F1559" w14:textId="77777777" w:rsidR="00435961" w:rsidRPr="00430977" w:rsidRDefault="00435961" w:rsidP="007F7269">
            <w:pPr>
              <w:pStyle w:val="AralkYok"/>
              <w:rPr>
                <w:rFonts w:ascii="Times New Roman" w:hAnsi="Times New Roman" w:cs="Times New Roman"/>
                <w:sz w:val="18"/>
                <w:szCs w:val="18"/>
              </w:rPr>
            </w:pPr>
          </w:p>
        </w:tc>
        <w:tc>
          <w:tcPr>
            <w:tcW w:w="3968" w:type="dxa"/>
            <w:vMerge/>
            <w:tcBorders>
              <w:left w:val="single" w:sz="8" w:space="0" w:color="auto"/>
              <w:right w:val="single" w:sz="8" w:space="0" w:color="auto"/>
            </w:tcBorders>
            <w:hideMark/>
          </w:tcPr>
          <w:p w14:paraId="7DB2C434" w14:textId="77777777" w:rsidR="00435961" w:rsidRPr="00430977" w:rsidRDefault="00435961" w:rsidP="007F7269">
            <w:pPr>
              <w:pStyle w:val="AralkYok"/>
              <w:rPr>
                <w:rFonts w:ascii="Times New Roman" w:hAnsi="Times New Roman" w:cs="Times New Roman"/>
                <w:sz w:val="18"/>
                <w:szCs w:val="18"/>
              </w:rPr>
            </w:pPr>
          </w:p>
        </w:tc>
        <w:tc>
          <w:tcPr>
            <w:tcW w:w="3068" w:type="dxa"/>
            <w:vMerge/>
            <w:tcBorders>
              <w:left w:val="single" w:sz="8" w:space="0" w:color="auto"/>
              <w:right w:val="single" w:sz="8" w:space="0" w:color="auto"/>
            </w:tcBorders>
            <w:hideMark/>
          </w:tcPr>
          <w:p w14:paraId="4E1E0D07" w14:textId="77777777" w:rsidR="00435961" w:rsidRPr="00430977" w:rsidRDefault="00435961" w:rsidP="007F7269"/>
        </w:tc>
      </w:tr>
      <w:tr w:rsidR="00435961" w:rsidRPr="00430977" w14:paraId="08F65CD8"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3ACA5E41"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15.30  - 16.20   </w:t>
            </w:r>
          </w:p>
        </w:tc>
        <w:tc>
          <w:tcPr>
            <w:tcW w:w="1985" w:type="dxa"/>
            <w:vMerge/>
            <w:tcBorders>
              <w:left w:val="single" w:sz="8" w:space="0" w:color="auto"/>
              <w:right w:val="single" w:sz="8" w:space="0" w:color="auto"/>
            </w:tcBorders>
            <w:hideMark/>
          </w:tcPr>
          <w:p w14:paraId="008EA6AE" w14:textId="77777777" w:rsidR="00435961" w:rsidRPr="00430977" w:rsidRDefault="00435961" w:rsidP="007F7269">
            <w:pPr>
              <w:pStyle w:val="AralkYok"/>
              <w:rPr>
                <w:rFonts w:ascii="Times New Roman" w:hAnsi="Times New Roman" w:cs="Times New Roman"/>
                <w:sz w:val="18"/>
                <w:szCs w:val="18"/>
              </w:rPr>
            </w:pPr>
          </w:p>
        </w:tc>
        <w:tc>
          <w:tcPr>
            <w:tcW w:w="3968" w:type="dxa"/>
            <w:vMerge/>
            <w:tcBorders>
              <w:left w:val="single" w:sz="8" w:space="0" w:color="auto"/>
              <w:right w:val="single" w:sz="8" w:space="0" w:color="auto"/>
            </w:tcBorders>
          </w:tcPr>
          <w:p w14:paraId="7B9D0420" w14:textId="77777777" w:rsidR="00435961" w:rsidRPr="00430977" w:rsidRDefault="00435961" w:rsidP="007F7269">
            <w:pPr>
              <w:pStyle w:val="AralkYok"/>
              <w:rPr>
                <w:rFonts w:ascii="Times New Roman" w:hAnsi="Times New Roman" w:cs="Times New Roman"/>
                <w:sz w:val="18"/>
                <w:szCs w:val="18"/>
              </w:rPr>
            </w:pPr>
          </w:p>
        </w:tc>
        <w:tc>
          <w:tcPr>
            <w:tcW w:w="3068" w:type="dxa"/>
            <w:vMerge/>
            <w:tcBorders>
              <w:left w:val="single" w:sz="8" w:space="0" w:color="auto"/>
              <w:right w:val="single" w:sz="8" w:space="0" w:color="auto"/>
            </w:tcBorders>
          </w:tcPr>
          <w:p w14:paraId="51B43231" w14:textId="77777777" w:rsidR="00435961" w:rsidRPr="00430977" w:rsidRDefault="00435961" w:rsidP="007F7269"/>
        </w:tc>
      </w:tr>
      <w:tr w:rsidR="00435961" w:rsidRPr="00430977" w14:paraId="76DDD439"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6E54722E"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16.30  - 17.20   </w:t>
            </w:r>
          </w:p>
        </w:tc>
        <w:tc>
          <w:tcPr>
            <w:tcW w:w="1985" w:type="dxa"/>
            <w:vMerge/>
            <w:tcBorders>
              <w:left w:val="single" w:sz="8" w:space="0" w:color="auto"/>
              <w:bottom w:val="single" w:sz="8" w:space="0" w:color="auto"/>
              <w:right w:val="single" w:sz="8" w:space="0" w:color="auto"/>
            </w:tcBorders>
            <w:hideMark/>
          </w:tcPr>
          <w:p w14:paraId="38AD32E4" w14:textId="77777777" w:rsidR="00435961" w:rsidRPr="00430977" w:rsidRDefault="00435961" w:rsidP="007F7269">
            <w:pPr>
              <w:pStyle w:val="AralkYok"/>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tcPr>
          <w:p w14:paraId="6786291F" w14:textId="77777777" w:rsidR="00435961" w:rsidRPr="00430977" w:rsidRDefault="00435961" w:rsidP="007F7269">
            <w:pPr>
              <w:pStyle w:val="AralkYok"/>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tcPr>
          <w:p w14:paraId="20E4715E" w14:textId="77777777" w:rsidR="00435961" w:rsidRPr="00430977" w:rsidRDefault="00435961" w:rsidP="007F7269"/>
        </w:tc>
      </w:tr>
    </w:tbl>
    <w:p w14:paraId="37238DF0" w14:textId="77777777" w:rsidR="00435961" w:rsidRPr="00430977" w:rsidRDefault="00435961" w:rsidP="00435961">
      <w:pPr>
        <w:pStyle w:val="AralkYok"/>
        <w:rPr>
          <w:rFonts w:ascii="Times New Roman" w:hAnsi="Times New Roman" w:cs="Times New Roman"/>
          <w:sz w:val="18"/>
          <w:szCs w:val="18"/>
        </w:rPr>
      </w:pPr>
    </w:p>
    <w:p w14:paraId="6A08F425" w14:textId="77777777" w:rsidR="00435961" w:rsidRPr="00430977" w:rsidRDefault="00435961" w:rsidP="00435961">
      <w:pPr>
        <w:pStyle w:val="AralkYok"/>
        <w:rPr>
          <w:rFonts w:ascii="Times New Roman" w:hAnsi="Times New Roman" w:cs="Times New Roman"/>
          <w:b/>
          <w:sz w:val="18"/>
          <w:szCs w:val="18"/>
        </w:rPr>
      </w:pPr>
      <w:r w:rsidRPr="00430977">
        <w:rPr>
          <w:rFonts w:ascii="Times New Roman" w:hAnsi="Times New Roman" w:cs="Times New Roman"/>
          <w:b/>
          <w:sz w:val="18"/>
          <w:szCs w:val="18"/>
        </w:rPr>
        <w:t>12.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8"/>
        <w:gridCol w:w="3068"/>
      </w:tblGrid>
      <w:tr w:rsidR="00435961" w:rsidRPr="00430977" w14:paraId="6968E76D" w14:textId="77777777" w:rsidTr="007F7269">
        <w:trPr>
          <w:trHeight w:val="228"/>
        </w:trPr>
        <w:tc>
          <w:tcPr>
            <w:tcW w:w="1419" w:type="dxa"/>
            <w:tcBorders>
              <w:top w:val="single" w:sz="8" w:space="0" w:color="auto"/>
              <w:left w:val="single" w:sz="8" w:space="0" w:color="auto"/>
              <w:bottom w:val="single" w:sz="8" w:space="0" w:color="auto"/>
              <w:right w:val="single" w:sz="8" w:space="0" w:color="auto"/>
            </w:tcBorders>
            <w:hideMark/>
          </w:tcPr>
          <w:p w14:paraId="748B25FA"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14:paraId="193CCF4D" w14:textId="77777777" w:rsidR="00435961" w:rsidRPr="00430977" w:rsidRDefault="00435961" w:rsidP="007F7269">
            <w:pPr>
              <w:pStyle w:val="AralkYok"/>
              <w:rPr>
                <w:rFonts w:ascii="Times New Roman" w:hAnsi="Times New Roman" w:cs="Times New Roman"/>
                <w:sz w:val="18"/>
                <w:szCs w:val="18"/>
              </w:rPr>
            </w:pPr>
          </w:p>
          <w:p w14:paraId="4CE96A9B"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vAlign w:val="center"/>
          </w:tcPr>
          <w:p w14:paraId="31AB878A"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Pratik eğitim (Ameliyathane, poliklinik, klinik)</w:t>
            </w:r>
          </w:p>
          <w:p w14:paraId="1C7B7AB3" w14:textId="77777777" w:rsidR="00435961" w:rsidRPr="00430977" w:rsidRDefault="00435961" w:rsidP="007F7269">
            <w:pPr>
              <w:pStyle w:val="AralkYok"/>
              <w:rPr>
                <w:rFonts w:ascii="Times New Roman" w:hAnsi="Times New Roman" w:cs="Times New Roman"/>
                <w:color w:val="000000"/>
                <w:sz w:val="18"/>
                <w:szCs w:val="18"/>
              </w:rPr>
            </w:pPr>
          </w:p>
        </w:tc>
        <w:tc>
          <w:tcPr>
            <w:tcW w:w="3068" w:type="dxa"/>
            <w:vMerge w:val="restart"/>
            <w:tcBorders>
              <w:top w:val="single" w:sz="8" w:space="0" w:color="auto"/>
              <w:left w:val="single" w:sz="8" w:space="0" w:color="auto"/>
              <w:right w:val="single" w:sz="8" w:space="0" w:color="auto"/>
            </w:tcBorders>
          </w:tcPr>
          <w:p w14:paraId="481ED608"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 xml:space="preserve">Servis: </w:t>
            </w:r>
            <w:r w:rsidRPr="00430977">
              <w:rPr>
                <w:rFonts w:ascii="Times New Roman" w:hAnsi="Times New Roman" w:cs="Times New Roman"/>
                <w:color w:val="000000"/>
                <w:sz w:val="18"/>
                <w:szCs w:val="18"/>
              </w:rPr>
              <w:t>Dr. Öğr. Ü. Doğan Sabri TOK</w:t>
            </w:r>
          </w:p>
          <w:p w14:paraId="6205C2CD"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Poliklinik: Doç. Dr. Erhan DEMİRELLİ</w:t>
            </w:r>
          </w:p>
          <w:p w14:paraId="120F20C5"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Ameliyathane: Prof. Dr. Ural OĞUZ, </w:t>
            </w:r>
            <w:r w:rsidRPr="00430977">
              <w:rPr>
                <w:rFonts w:ascii="Times New Roman" w:hAnsi="Times New Roman" w:cs="Times New Roman"/>
                <w:color w:val="000000"/>
                <w:sz w:val="18"/>
                <w:szCs w:val="18"/>
              </w:rPr>
              <w:t>Doç. Dr. Ercan ÖĞREDEN</w:t>
            </w:r>
          </w:p>
        </w:tc>
      </w:tr>
      <w:tr w:rsidR="00435961" w:rsidRPr="00430977" w14:paraId="7E43901D"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788333D6"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hideMark/>
          </w:tcPr>
          <w:p w14:paraId="5C688084" w14:textId="77777777" w:rsidR="00435961" w:rsidRPr="00430977" w:rsidRDefault="00435961" w:rsidP="007F7269">
            <w:pPr>
              <w:pStyle w:val="AralkYok"/>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vAlign w:val="center"/>
          </w:tcPr>
          <w:p w14:paraId="301737D3" w14:textId="77777777" w:rsidR="00435961" w:rsidRPr="00430977" w:rsidRDefault="00435961" w:rsidP="007F7269">
            <w:pPr>
              <w:pStyle w:val="AralkYok"/>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tcPr>
          <w:p w14:paraId="05C55466" w14:textId="77777777" w:rsidR="00435961" w:rsidRPr="00430977" w:rsidRDefault="00435961" w:rsidP="007F7269">
            <w:pPr>
              <w:pStyle w:val="AralkYok"/>
              <w:rPr>
                <w:rFonts w:ascii="Times New Roman" w:hAnsi="Times New Roman" w:cs="Times New Roman"/>
                <w:sz w:val="18"/>
                <w:szCs w:val="18"/>
              </w:rPr>
            </w:pPr>
          </w:p>
        </w:tc>
      </w:tr>
      <w:tr w:rsidR="00435961" w:rsidRPr="00430977" w14:paraId="14177BF1"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00FC982F"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14:paraId="7566E90F"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tcPr>
          <w:p w14:paraId="0807E82E"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Erkekte cinsel işlev bozuklukları</w:t>
            </w:r>
          </w:p>
        </w:tc>
        <w:tc>
          <w:tcPr>
            <w:tcW w:w="3068" w:type="dxa"/>
            <w:tcBorders>
              <w:top w:val="single" w:sz="8" w:space="0" w:color="auto"/>
              <w:left w:val="single" w:sz="8" w:space="0" w:color="auto"/>
              <w:bottom w:val="single" w:sz="8" w:space="0" w:color="auto"/>
              <w:right w:val="single" w:sz="8" w:space="0" w:color="auto"/>
            </w:tcBorders>
          </w:tcPr>
          <w:p w14:paraId="3262D1CD"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Doç. Dr. Erhan DEMİRELLİ</w:t>
            </w:r>
          </w:p>
        </w:tc>
      </w:tr>
      <w:tr w:rsidR="00435961" w:rsidRPr="00430977" w14:paraId="5701CF47"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63FA978D"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14:paraId="1F94F59C"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tcPr>
          <w:p w14:paraId="309F1F0A"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Erkekte cinsel işlev bozuklukları</w:t>
            </w:r>
          </w:p>
        </w:tc>
        <w:tc>
          <w:tcPr>
            <w:tcW w:w="3068" w:type="dxa"/>
            <w:tcBorders>
              <w:top w:val="single" w:sz="8" w:space="0" w:color="auto"/>
              <w:left w:val="single" w:sz="8" w:space="0" w:color="auto"/>
              <w:bottom w:val="single" w:sz="8" w:space="0" w:color="auto"/>
              <w:right w:val="single" w:sz="8" w:space="0" w:color="auto"/>
            </w:tcBorders>
          </w:tcPr>
          <w:p w14:paraId="63769367"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Doç. Dr. Erhan DEMİRELLİ</w:t>
            </w:r>
          </w:p>
        </w:tc>
      </w:tr>
      <w:tr w:rsidR="00435961" w:rsidRPr="00430977" w14:paraId="39DF3744" w14:textId="77777777" w:rsidTr="007F7269">
        <w:tc>
          <w:tcPr>
            <w:tcW w:w="1419" w:type="dxa"/>
            <w:tcBorders>
              <w:top w:val="single" w:sz="8" w:space="0" w:color="auto"/>
              <w:left w:val="single" w:sz="8" w:space="0" w:color="auto"/>
              <w:bottom w:val="single" w:sz="8" w:space="0" w:color="auto"/>
              <w:right w:val="single" w:sz="8" w:space="0" w:color="auto"/>
            </w:tcBorders>
            <w:shd w:val="clear" w:color="auto" w:fill="333399"/>
          </w:tcPr>
          <w:p w14:paraId="7B79B01B" w14:textId="77777777" w:rsidR="00435961" w:rsidRPr="00430977" w:rsidRDefault="00435961" w:rsidP="007F7269">
            <w:pPr>
              <w:pStyle w:val="AralkYok"/>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0665E96F" w14:textId="77777777" w:rsidR="00435961" w:rsidRPr="00430977" w:rsidRDefault="00435961" w:rsidP="007F7269">
            <w:pPr>
              <w:pStyle w:val="AralkYok"/>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14:paraId="0EB8F0EA"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14:paraId="67FEED37" w14:textId="77777777" w:rsidR="00435961" w:rsidRPr="00430977" w:rsidRDefault="00435961" w:rsidP="007F7269">
            <w:pPr>
              <w:pStyle w:val="AralkYok"/>
              <w:rPr>
                <w:rFonts w:ascii="Times New Roman" w:hAnsi="Times New Roman" w:cs="Times New Roman"/>
                <w:sz w:val="18"/>
                <w:szCs w:val="18"/>
              </w:rPr>
            </w:pPr>
          </w:p>
        </w:tc>
      </w:tr>
      <w:tr w:rsidR="00435961" w:rsidRPr="00430977" w14:paraId="2BECD960"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4357EED7"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14:paraId="1F727E5B"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14:paraId="06663125" w14:textId="77777777" w:rsidR="00435961" w:rsidRPr="00430977" w:rsidRDefault="00435961" w:rsidP="007F7269">
            <w:pPr>
              <w:rPr>
                <w:sz w:val="18"/>
                <w:szCs w:val="18"/>
              </w:rPr>
            </w:pPr>
            <w:r w:rsidRPr="00430977">
              <w:rPr>
                <w:sz w:val="18"/>
                <w:szCs w:val="18"/>
              </w:rPr>
              <w:t>Renal kolikli hastaya yaklaşım</w:t>
            </w:r>
          </w:p>
        </w:tc>
        <w:tc>
          <w:tcPr>
            <w:tcW w:w="3068" w:type="dxa"/>
            <w:tcBorders>
              <w:top w:val="single" w:sz="8" w:space="0" w:color="auto"/>
              <w:left w:val="single" w:sz="8" w:space="0" w:color="auto"/>
              <w:bottom w:val="single" w:sz="8" w:space="0" w:color="auto"/>
              <w:right w:val="single" w:sz="8" w:space="0" w:color="auto"/>
            </w:tcBorders>
          </w:tcPr>
          <w:p w14:paraId="197801E1"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Doç. Dr. Ercan ÖĞREDEN</w:t>
            </w:r>
          </w:p>
        </w:tc>
      </w:tr>
      <w:tr w:rsidR="00435961" w:rsidRPr="00430977" w14:paraId="3A758D80"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385BFA0A"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14:paraId="3B941405"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14:paraId="3AD0DB1C" w14:textId="77777777" w:rsidR="00435961" w:rsidRPr="00430977" w:rsidRDefault="00435961" w:rsidP="007F7269">
            <w:pPr>
              <w:rPr>
                <w:sz w:val="18"/>
                <w:szCs w:val="18"/>
              </w:rPr>
            </w:pPr>
            <w:r w:rsidRPr="00430977">
              <w:rPr>
                <w:sz w:val="18"/>
                <w:szCs w:val="18"/>
              </w:rPr>
              <w:t>Renal kolikli hastaya yaklaşım</w:t>
            </w:r>
          </w:p>
        </w:tc>
        <w:tc>
          <w:tcPr>
            <w:tcW w:w="3068" w:type="dxa"/>
            <w:tcBorders>
              <w:top w:val="single" w:sz="8" w:space="0" w:color="auto"/>
              <w:left w:val="single" w:sz="8" w:space="0" w:color="auto"/>
              <w:bottom w:val="single" w:sz="8" w:space="0" w:color="auto"/>
              <w:right w:val="single" w:sz="8" w:space="0" w:color="auto"/>
            </w:tcBorders>
          </w:tcPr>
          <w:p w14:paraId="79728C19"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Doç. Dr. Ercan ÖĞREDEN</w:t>
            </w:r>
          </w:p>
        </w:tc>
      </w:tr>
      <w:tr w:rsidR="00435961" w:rsidRPr="00430977" w14:paraId="2090416D"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4AC22910" w14:textId="77777777" w:rsidR="00435961" w:rsidRPr="00430977" w:rsidRDefault="00435961" w:rsidP="007F7269">
            <w:pPr>
              <w:pStyle w:val="AralkYok"/>
              <w:rPr>
                <w:rFonts w:ascii="Times New Roman" w:hAnsi="Times New Roman" w:cs="Times New Roman"/>
                <w:sz w:val="18"/>
                <w:szCs w:val="18"/>
              </w:rPr>
            </w:pPr>
          </w:p>
        </w:tc>
        <w:tc>
          <w:tcPr>
            <w:tcW w:w="1985" w:type="dxa"/>
            <w:vMerge w:val="restart"/>
            <w:tcBorders>
              <w:top w:val="single" w:sz="8" w:space="0" w:color="auto"/>
              <w:left w:val="single" w:sz="8" w:space="0" w:color="auto"/>
              <w:right w:val="single" w:sz="8" w:space="0" w:color="auto"/>
            </w:tcBorders>
            <w:vAlign w:val="center"/>
            <w:hideMark/>
          </w:tcPr>
          <w:p w14:paraId="15AE222F"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tcPr>
          <w:p w14:paraId="5462109B" w14:textId="77777777" w:rsidR="00435961" w:rsidRPr="00430977" w:rsidRDefault="00435961" w:rsidP="007F7269">
            <w:pPr>
              <w:rPr>
                <w:sz w:val="18"/>
                <w:szCs w:val="18"/>
              </w:rPr>
            </w:pPr>
          </w:p>
          <w:p w14:paraId="5123F89A" w14:textId="77777777" w:rsidR="00435961" w:rsidRPr="00430977" w:rsidRDefault="00435961" w:rsidP="007F7269">
            <w:pPr>
              <w:rPr>
                <w:sz w:val="18"/>
                <w:szCs w:val="18"/>
              </w:rPr>
            </w:pPr>
            <w:r w:rsidRPr="00430977">
              <w:rPr>
                <w:sz w:val="18"/>
                <w:szCs w:val="18"/>
              </w:rPr>
              <w:t>Pratik eğitim (Ameliyathane, poliklinik, klinik)</w:t>
            </w:r>
          </w:p>
          <w:p w14:paraId="6C05142B" w14:textId="77777777" w:rsidR="00435961" w:rsidRPr="00430977" w:rsidRDefault="00435961" w:rsidP="007F7269">
            <w:pPr>
              <w:pStyle w:val="AralkYok"/>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tcPr>
          <w:p w14:paraId="19E3A8DD"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 xml:space="preserve">Servis: </w:t>
            </w:r>
            <w:r w:rsidRPr="00430977">
              <w:rPr>
                <w:rFonts w:ascii="Times New Roman" w:hAnsi="Times New Roman" w:cs="Times New Roman"/>
                <w:color w:val="000000"/>
                <w:sz w:val="18"/>
                <w:szCs w:val="18"/>
              </w:rPr>
              <w:t>Dr. Öğr. Ü. Doğan Sabri TOK</w:t>
            </w:r>
          </w:p>
          <w:p w14:paraId="4DD1E7D9"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Poliklinik: Doç. Dr. Erhan DEMİRELLİ</w:t>
            </w:r>
          </w:p>
          <w:p w14:paraId="08B84734"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Ameliyathane: Prof. Dr. Ural OĞUZ, </w:t>
            </w:r>
            <w:r w:rsidRPr="00430977">
              <w:rPr>
                <w:rFonts w:ascii="Times New Roman" w:hAnsi="Times New Roman" w:cs="Times New Roman"/>
                <w:color w:val="000000"/>
                <w:sz w:val="18"/>
                <w:szCs w:val="18"/>
              </w:rPr>
              <w:t>Doç. Dr. Ercan ÖĞREDEN</w:t>
            </w:r>
          </w:p>
        </w:tc>
      </w:tr>
      <w:tr w:rsidR="00435961" w:rsidRPr="00430977" w14:paraId="24C5020E" w14:textId="77777777" w:rsidTr="007F7269">
        <w:trPr>
          <w:trHeight w:val="459"/>
        </w:trPr>
        <w:tc>
          <w:tcPr>
            <w:tcW w:w="1419" w:type="dxa"/>
            <w:tcBorders>
              <w:top w:val="single" w:sz="8" w:space="0" w:color="auto"/>
              <w:left w:val="single" w:sz="8" w:space="0" w:color="auto"/>
              <w:right w:val="single" w:sz="8" w:space="0" w:color="auto"/>
            </w:tcBorders>
            <w:hideMark/>
          </w:tcPr>
          <w:p w14:paraId="592ABA87"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15.30  - 16.20   </w:t>
            </w:r>
          </w:p>
          <w:p w14:paraId="5742B544"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16.30  - 17.20   </w:t>
            </w:r>
          </w:p>
        </w:tc>
        <w:tc>
          <w:tcPr>
            <w:tcW w:w="1985" w:type="dxa"/>
            <w:vMerge/>
            <w:tcBorders>
              <w:left w:val="single" w:sz="8" w:space="0" w:color="auto"/>
              <w:right w:val="single" w:sz="8" w:space="0" w:color="auto"/>
            </w:tcBorders>
            <w:hideMark/>
          </w:tcPr>
          <w:p w14:paraId="3530E4F2" w14:textId="77777777" w:rsidR="00435961" w:rsidRPr="00430977" w:rsidRDefault="00435961" w:rsidP="007F7269">
            <w:pPr>
              <w:pStyle w:val="AralkYok"/>
              <w:rPr>
                <w:rFonts w:ascii="Times New Roman" w:hAnsi="Times New Roman" w:cs="Times New Roman"/>
                <w:sz w:val="18"/>
                <w:szCs w:val="18"/>
              </w:rPr>
            </w:pPr>
          </w:p>
        </w:tc>
        <w:tc>
          <w:tcPr>
            <w:tcW w:w="3968" w:type="dxa"/>
            <w:vMerge/>
            <w:tcBorders>
              <w:left w:val="single" w:sz="8" w:space="0" w:color="auto"/>
              <w:right w:val="single" w:sz="8" w:space="0" w:color="auto"/>
            </w:tcBorders>
          </w:tcPr>
          <w:p w14:paraId="2FCBD954" w14:textId="77777777" w:rsidR="00435961" w:rsidRPr="00430977" w:rsidRDefault="00435961" w:rsidP="007F7269">
            <w:pPr>
              <w:pStyle w:val="AralkYok"/>
              <w:rPr>
                <w:rFonts w:ascii="Times New Roman" w:hAnsi="Times New Roman" w:cs="Times New Roman"/>
                <w:sz w:val="18"/>
                <w:szCs w:val="18"/>
              </w:rPr>
            </w:pPr>
          </w:p>
        </w:tc>
        <w:tc>
          <w:tcPr>
            <w:tcW w:w="3068" w:type="dxa"/>
            <w:vMerge/>
            <w:tcBorders>
              <w:left w:val="single" w:sz="8" w:space="0" w:color="auto"/>
              <w:right w:val="single" w:sz="8" w:space="0" w:color="auto"/>
            </w:tcBorders>
          </w:tcPr>
          <w:p w14:paraId="3A5D34F2" w14:textId="77777777" w:rsidR="00435961" w:rsidRPr="00430977" w:rsidRDefault="00435961" w:rsidP="007F7269">
            <w:pPr>
              <w:pStyle w:val="AralkYok"/>
              <w:rPr>
                <w:rFonts w:ascii="Times New Roman" w:hAnsi="Times New Roman" w:cs="Times New Roman"/>
                <w:sz w:val="18"/>
                <w:szCs w:val="18"/>
              </w:rPr>
            </w:pPr>
          </w:p>
        </w:tc>
      </w:tr>
    </w:tbl>
    <w:p w14:paraId="34EC9A45" w14:textId="77777777" w:rsidR="00435961" w:rsidRPr="00430977" w:rsidRDefault="00435961" w:rsidP="00435961">
      <w:pPr>
        <w:pStyle w:val="AralkYok"/>
        <w:rPr>
          <w:rFonts w:ascii="Times New Roman" w:hAnsi="Times New Roman" w:cs="Times New Roman"/>
          <w:sz w:val="18"/>
          <w:szCs w:val="18"/>
        </w:rPr>
      </w:pPr>
    </w:p>
    <w:p w14:paraId="73E711F8" w14:textId="77777777" w:rsidR="00435961" w:rsidRPr="00430977" w:rsidRDefault="00435961" w:rsidP="00435961">
      <w:pPr>
        <w:pStyle w:val="AralkYok"/>
        <w:rPr>
          <w:rFonts w:ascii="Times New Roman" w:hAnsi="Times New Roman" w:cs="Times New Roman"/>
          <w:b/>
          <w:sz w:val="18"/>
          <w:szCs w:val="18"/>
        </w:rPr>
      </w:pPr>
    </w:p>
    <w:p w14:paraId="02A94D2F" w14:textId="77777777" w:rsidR="00435961" w:rsidRPr="00430977" w:rsidRDefault="00435961" w:rsidP="00435961">
      <w:pPr>
        <w:pStyle w:val="AralkYok"/>
        <w:rPr>
          <w:rFonts w:ascii="Times New Roman" w:hAnsi="Times New Roman" w:cs="Times New Roman"/>
          <w:b/>
          <w:sz w:val="18"/>
          <w:szCs w:val="18"/>
        </w:rPr>
      </w:pPr>
    </w:p>
    <w:p w14:paraId="3402C1BE" w14:textId="77777777" w:rsidR="00435961" w:rsidRPr="00430977" w:rsidRDefault="00435961" w:rsidP="00435961">
      <w:pPr>
        <w:pStyle w:val="AralkYok"/>
        <w:rPr>
          <w:rFonts w:ascii="Times New Roman" w:hAnsi="Times New Roman" w:cs="Times New Roman"/>
          <w:b/>
          <w:sz w:val="18"/>
          <w:szCs w:val="18"/>
        </w:rPr>
      </w:pPr>
    </w:p>
    <w:p w14:paraId="68CF5C4E" w14:textId="77777777" w:rsidR="00435961" w:rsidRPr="00430977" w:rsidRDefault="00435961" w:rsidP="00435961">
      <w:pPr>
        <w:pStyle w:val="AralkYok"/>
        <w:rPr>
          <w:rFonts w:ascii="Times New Roman" w:hAnsi="Times New Roman" w:cs="Times New Roman"/>
          <w:b/>
          <w:sz w:val="18"/>
          <w:szCs w:val="18"/>
        </w:rPr>
      </w:pPr>
      <w:r w:rsidRPr="00430977">
        <w:rPr>
          <w:rFonts w:ascii="Times New Roman" w:hAnsi="Times New Roman" w:cs="Times New Roman"/>
          <w:b/>
          <w:sz w:val="18"/>
          <w:szCs w:val="18"/>
        </w:rPr>
        <w:t>13.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8"/>
        <w:gridCol w:w="3068"/>
      </w:tblGrid>
      <w:tr w:rsidR="00435961" w:rsidRPr="00430977" w14:paraId="0409C1B0"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76151BB6"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14:paraId="22D50D3B"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PRATİK</w:t>
            </w:r>
          </w:p>
          <w:p w14:paraId="62694A80" w14:textId="77777777" w:rsidR="00435961" w:rsidRPr="00430977" w:rsidRDefault="00435961" w:rsidP="007F7269">
            <w:pPr>
              <w:pStyle w:val="AralkYok"/>
              <w:rPr>
                <w:rFonts w:ascii="Times New Roman" w:hAnsi="Times New Roman" w:cs="Times New Roman"/>
                <w:sz w:val="18"/>
                <w:szCs w:val="18"/>
              </w:rPr>
            </w:pPr>
          </w:p>
        </w:tc>
        <w:tc>
          <w:tcPr>
            <w:tcW w:w="3968" w:type="dxa"/>
            <w:vMerge w:val="restart"/>
            <w:tcBorders>
              <w:top w:val="single" w:sz="8" w:space="0" w:color="auto"/>
              <w:left w:val="single" w:sz="8" w:space="0" w:color="auto"/>
              <w:right w:val="single" w:sz="8" w:space="0" w:color="auto"/>
            </w:tcBorders>
            <w:vAlign w:val="center"/>
          </w:tcPr>
          <w:p w14:paraId="7C5C07EF"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Pratik eğitim (Ameliyathane, poliklinik, klinik)</w:t>
            </w:r>
          </w:p>
          <w:p w14:paraId="71A94A31" w14:textId="77777777" w:rsidR="00435961" w:rsidRPr="00430977" w:rsidRDefault="00435961" w:rsidP="007F7269">
            <w:pPr>
              <w:pStyle w:val="AralkYok"/>
              <w:rPr>
                <w:rFonts w:ascii="Times New Roman" w:hAnsi="Times New Roman" w:cs="Times New Roman"/>
                <w:color w:val="000000"/>
                <w:sz w:val="18"/>
                <w:szCs w:val="18"/>
              </w:rPr>
            </w:pPr>
          </w:p>
        </w:tc>
        <w:tc>
          <w:tcPr>
            <w:tcW w:w="3068" w:type="dxa"/>
            <w:vMerge w:val="restart"/>
            <w:tcBorders>
              <w:top w:val="single" w:sz="8" w:space="0" w:color="auto"/>
              <w:left w:val="single" w:sz="8" w:space="0" w:color="auto"/>
              <w:right w:val="single" w:sz="8" w:space="0" w:color="auto"/>
            </w:tcBorders>
            <w:vAlign w:val="center"/>
          </w:tcPr>
          <w:p w14:paraId="06902913"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Servis: Prof. Dr. Ural OĞUZ</w:t>
            </w:r>
          </w:p>
          <w:p w14:paraId="63846756"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Poliklinik: Doç. Dr. Erhan DEMİRELLİ, </w:t>
            </w:r>
            <w:r w:rsidRPr="00430977">
              <w:rPr>
                <w:rFonts w:ascii="Times New Roman" w:hAnsi="Times New Roman" w:cs="Times New Roman"/>
                <w:color w:val="000000"/>
                <w:sz w:val="18"/>
                <w:szCs w:val="18"/>
              </w:rPr>
              <w:t xml:space="preserve">Doç. Dr. Ercan ÖĞREDEN  </w:t>
            </w:r>
          </w:p>
          <w:p w14:paraId="697D393D"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 xml:space="preserve">Ameliyat:  </w:t>
            </w:r>
            <w:r w:rsidRPr="00430977">
              <w:rPr>
                <w:rFonts w:ascii="Times New Roman" w:hAnsi="Times New Roman" w:cs="Times New Roman"/>
                <w:color w:val="000000"/>
                <w:sz w:val="18"/>
                <w:szCs w:val="18"/>
              </w:rPr>
              <w:t>Dr. Öğr. Ü. Doğan Sabri TOK</w:t>
            </w:r>
          </w:p>
        </w:tc>
      </w:tr>
      <w:tr w:rsidR="00435961" w:rsidRPr="00430977" w14:paraId="5215E5AB"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05583F54"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09.30  - 10.20   </w:t>
            </w:r>
          </w:p>
        </w:tc>
        <w:tc>
          <w:tcPr>
            <w:tcW w:w="1985" w:type="dxa"/>
            <w:vMerge/>
            <w:tcBorders>
              <w:left w:val="single" w:sz="8" w:space="0" w:color="auto"/>
              <w:right w:val="single" w:sz="8" w:space="0" w:color="auto"/>
            </w:tcBorders>
            <w:vAlign w:val="center"/>
            <w:hideMark/>
          </w:tcPr>
          <w:p w14:paraId="25822A72" w14:textId="77777777" w:rsidR="00435961" w:rsidRPr="00430977" w:rsidRDefault="00435961" w:rsidP="007F7269">
            <w:pPr>
              <w:pStyle w:val="AralkYok"/>
              <w:rPr>
                <w:rFonts w:ascii="Times New Roman" w:hAnsi="Times New Roman" w:cs="Times New Roman"/>
                <w:sz w:val="18"/>
                <w:szCs w:val="18"/>
              </w:rPr>
            </w:pPr>
          </w:p>
        </w:tc>
        <w:tc>
          <w:tcPr>
            <w:tcW w:w="3968" w:type="dxa"/>
            <w:vMerge/>
            <w:tcBorders>
              <w:left w:val="single" w:sz="8" w:space="0" w:color="auto"/>
              <w:right w:val="single" w:sz="8" w:space="0" w:color="auto"/>
            </w:tcBorders>
            <w:vAlign w:val="center"/>
          </w:tcPr>
          <w:p w14:paraId="0DA32259" w14:textId="77777777" w:rsidR="00435961" w:rsidRPr="00430977" w:rsidRDefault="00435961" w:rsidP="007F7269">
            <w:pPr>
              <w:pStyle w:val="AralkYok"/>
              <w:rPr>
                <w:rFonts w:ascii="Times New Roman" w:hAnsi="Times New Roman" w:cs="Times New Roman"/>
                <w:color w:val="000000"/>
                <w:sz w:val="18"/>
                <w:szCs w:val="18"/>
              </w:rPr>
            </w:pPr>
          </w:p>
        </w:tc>
        <w:tc>
          <w:tcPr>
            <w:tcW w:w="3068" w:type="dxa"/>
            <w:vMerge/>
            <w:tcBorders>
              <w:left w:val="single" w:sz="8" w:space="0" w:color="auto"/>
              <w:right w:val="single" w:sz="8" w:space="0" w:color="auto"/>
            </w:tcBorders>
            <w:vAlign w:val="center"/>
          </w:tcPr>
          <w:p w14:paraId="46695605" w14:textId="77777777" w:rsidR="00435961" w:rsidRPr="00430977" w:rsidRDefault="00435961" w:rsidP="007F7269">
            <w:pPr>
              <w:pStyle w:val="AralkYok"/>
              <w:rPr>
                <w:rFonts w:ascii="Times New Roman" w:hAnsi="Times New Roman" w:cs="Times New Roman"/>
                <w:color w:val="000000"/>
                <w:sz w:val="18"/>
                <w:szCs w:val="18"/>
              </w:rPr>
            </w:pPr>
          </w:p>
        </w:tc>
      </w:tr>
      <w:tr w:rsidR="00435961" w:rsidRPr="00430977" w14:paraId="04D6DB0B"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2D18A185"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10.30  - 11.20      </w:t>
            </w:r>
          </w:p>
        </w:tc>
        <w:tc>
          <w:tcPr>
            <w:tcW w:w="1985" w:type="dxa"/>
            <w:vMerge/>
            <w:tcBorders>
              <w:left w:val="single" w:sz="8" w:space="0" w:color="auto"/>
              <w:right w:val="single" w:sz="8" w:space="0" w:color="auto"/>
            </w:tcBorders>
            <w:vAlign w:val="center"/>
            <w:hideMark/>
          </w:tcPr>
          <w:p w14:paraId="24F94156" w14:textId="77777777" w:rsidR="00435961" w:rsidRPr="00430977" w:rsidRDefault="00435961" w:rsidP="007F7269">
            <w:pPr>
              <w:pStyle w:val="AralkYok"/>
              <w:rPr>
                <w:rFonts w:ascii="Times New Roman" w:hAnsi="Times New Roman" w:cs="Times New Roman"/>
                <w:sz w:val="18"/>
                <w:szCs w:val="18"/>
              </w:rPr>
            </w:pPr>
          </w:p>
        </w:tc>
        <w:tc>
          <w:tcPr>
            <w:tcW w:w="3968" w:type="dxa"/>
            <w:vMerge/>
            <w:tcBorders>
              <w:left w:val="single" w:sz="8" w:space="0" w:color="auto"/>
              <w:right w:val="single" w:sz="8" w:space="0" w:color="auto"/>
            </w:tcBorders>
            <w:vAlign w:val="center"/>
          </w:tcPr>
          <w:p w14:paraId="094C47CD" w14:textId="77777777" w:rsidR="00435961" w:rsidRPr="00430977" w:rsidRDefault="00435961" w:rsidP="007F7269">
            <w:pPr>
              <w:pStyle w:val="AralkYok"/>
              <w:rPr>
                <w:rFonts w:ascii="Times New Roman" w:hAnsi="Times New Roman" w:cs="Times New Roman"/>
                <w:color w:val="000000"/>
                <w:sz w:val="18"/>
                <w:szCs w:val="18"/>
              </w:rPr>
            </w:pPr>
          </w:p>
        </w:tc>
        <w:tc>
          <w:tcPr>
            <w:tcW w:w="3068" w:type="dxa"/>
            <w:vMerge/>
            <w:tcBorders>
              <w:left w:val="single" w:sz="8" w:space="0" w:color="auto"/>
              <w:right w:val="single" w:sz="8" w:space="0" w:color="auto"/>
            </w:tcBorders>
            <w:vAlign w:val="center"/>
          </w:tcPr>
          <w:p w14:paraId="4E6B48DB" w14:textId="77777777" w:rsidR="00435961" w:rsidRPr="00430977" w:rsidRDefault="00435961" w:rsidP="007F7269">
            <w:pPr>
              <w:pStyle w:val="AralkYok"/>
              <w:rPr>
                <w:rFonts w:ascii="Times New Roman" w:hAnsi="Times New Roman" w:cs="Times New Roman"/>
                <w:color w:val="000000"/>
                <w:sz w:val="18"/>
                <w:szCs w:val="18"/>
              </w:rPr>
            </w:pPr>
          </w:p>
        </w:tc>
      </w:tr>
      <w:tr w:rsidR="00435961" w:rsidRPr="00430977" w14:paraId="098F3AE5"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419DF489"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11.30  - 12.20</w:t>
            </w:r>
          </w:p>
        </w:tc>
        <w:tc>
          <w:tcPr>
            <w:tcW w:w="1985" w:type="dxa"/>
            <w:vMerge/>
            <w:tcBorders>
              <w:left w:val="single" w:sz="8" w:space="0" w:color="auto"/>
              <w:bottom w:val="single" w:sz="8" w:space="0" w:color="auto"/>
              <w:right w:val="single" w:sz="8" w:space="0" w:color="auto"/>
            </w:tcBorders>
            <w:vAlign w:val="center"/>
            <w:hideMark/>
          </w:tcPr>
          <w:p w14:paraId="63BB06CE" w14:textId="77777777" w:rsidR="00435961" w:rsidRPr="00430977" w:rsidRDefault="00435961" w:rsidP="007F7269">
            <w:pPr>
              <w:pStyle w:val="AralkYok"/>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vAlign w:val="center"/>
          </w:tcPr>
          <w:p w14:paraId="19010147" w14:textId="77777777" w:rsidR="00435961" w:rsidRPr="00430977" w:rsidRDefault="00435961" w:rsidP="007F7269">
            <w:pPr>
              <w:pStyle w:val="AralkYok"/>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vAlign w:val="center"/>
          </w:tcPr>
          <w:p w14:paraId="569ABE9C" w14:textId="77777777" w:rsidR="00435961" w:rsidRPr="00430977" w:rsidRDefault="00435961" w:rsidP="007F7269">
            <w:pPr>
              <w:pStyle w:val="AralkYok"/>
              <w:rPr>
                <w:rFonts w:ascii="Times New Roman" w:hAnsi="Times New Roman" w:cs="Times New Roman"/>
                <w:color w:val="000000"/>
                <w:sz w:val="18"/>
                <w:szCs w:val="18"/>
              </w:rPr>
            </w:pPr>
          </w:p>
        </w:tc>
      </w:tr>
      <w:tr w:rsidR="00435961" w:rsidRPr="00430977" w14:paraId="5072282B" w14:textId="77777777" w:rsidTr="007F7269">
        <w:tc>
          <w:tcPr>
            <w:tcW w:w="1419" w:type="dxa"/>
            <w:tcBorders>
              <w:top w:val="single" w:sz="8" w:space="0" w:color="auto"/>
              <w:left w:val="single" w:sz="8" w:space="0" w:color="auto"/>
              <w:bottom w:val="single" w:sz="8" w:space="0" w:color="auto"/>
              <w:right w:val="single" w:sz="8" w:space="0" w:color="auto"/>
            </w:tcBorders>
            <w:shd w:val="clear" w:color="auto" w:fill="333399"/>
          </w:tcPr>
          <w:p w14:paraId="56D31CF6" w14:textId="77777777" w:rsidR="00435961" w:rsidRPr="00430977" w:rsidRDefault="00435961" w:rsidP="007F7269">
            <w:pPr>
              <w:pStyle w:val="AralkYok"/>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7C0AE4ED" w14:textId="77777777" w:rsidR="00435961" w:rsidRPr="00430977" w:rsidRDefault="00435961" w:rsidP="007F7269">
            <w:pPr>
              <w:pStyle w:val="AralkYok"/>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14:paraId="48FD56F3"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14:paraId="39FD960C" w14:textId="77777777" w:rsidR="00435961" w:rsidRPr="00430977" w:rsidRDefault="00435961" w:rsidP="007F7269">
            <w:pPr>
              <w:pStyle w:val="AralkYok"/>
              <w:rPr>
                <w:rFonts w:ascii="Times New Roman" w:hAnsi="Times New Roman" w:cs="Times New Roman"/>
                <w:sz w:val="18"/>
                <w:szCs w:val="18"/>
              </w:rPr>
            </w:pPr>
          </w:p>
        </w:tc>
      </w:tr>
      <w:tr w:rsidR="00435961" w:rsidRPr="00430977" w14:paraId="3472C643" w14:textId="77777777" w:rsidTr="007F7269">
        <w:trPr>
          <w:trHeight w:val="238"/>
        </w:trPr>
        <w:tc>
          <w:tcPr>
            <w:tcW w:w="1419" w:type="dxa"/>
            <w:tcBorders>
              <w:top w:val="single" w:sz="8" w:space="0" w:color="auto"/>
              <w:left w:val="single" w:sz="8" w:space="0" w:color="auto"/>
              <w:bottom w:val="single" w:sz="8" w:space="0" w:color="auto"/>
              <w:right w:val="single" w:sz="8" w:space="0" w:color="auto"/>
            </w:tcBorders>
            <w:hideMark/>
          </w:tcPr>
          <w:p w14:paraId="467BE358"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14:paraId="19CD8C20"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14:paraId="7D856357"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Hematüri ve üretroraji </w:t>
            </w:r>
          </w:p>
        </w:tc>
        <w:tc>
          <w:tcPr>
            <w:tcW w:w="3068" w:type="dxa"/>
            <w:tcBorders>
              <w:top w:val="single" w:sz="8" w:space="0" w:color="auto"/>
              <w:left w:val="single" w:sz="8" w:space="0" w:color="auto"/>
              <w:bottom w:val="single" w:sz="8" w:space="0" w:color="auto"/>
              <w:right w:val="single" w:sz="8" w:space="0" w:color="auto"/>
            </w:tcBorders>
            <w:vAlign w:val="center"/>
          </w:tcPr>
          <w:p w14:paraId="0140F7E5"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Dr. Öğr. Ü. Doğan Sabri TOK</w:t>
            </w:r>
          </w:p>
        </w:tc>
      </w:tr>
      <w:tr w:rsidR="00435961" w:rsidRPr="00430977" w14:paraId="7EFD8123"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322CC96A"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14:paraId="7B37BB03"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14:paraId="240E5FEF"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 xml:space="preserve">Hematüri ve üretroraji </w:t>
            </w:r>
          </w:p>
        </w:tc>
        <w:tc>
          <w:tcPr>
            <w:tcW w:w="3068" w:type="dxa"/>
            <w:tcBorders>
              <w:top w:val="single" w:sz="8" w:space="0" w:color="auto"/>
              <w:left w:val="single" w:sz="8" w:space="0" w:color="auto"/>
              <w:bottom w:val="single" w:sz="8" w:space="0" w:color="auto"/>
              <w:right w:val="single" w:sz="8" w:space="0" w:color="auto"/>
            </w:tcBorders>
            <w:vAlign w:val="center"/>
          </w:tcPr>
          <w:p w14:paraId="56831D07"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Dr. Öğr. Ü. Doğan Sabri TOK</w:t>
            </w:r>
          </w:p>
        </w:tc>
      </w:tr>
      <w:tr w:rsidR="00435961" w:rsidRPr="00430977" w14:paraId="72F32010" w14:textId="77777777" w:rsidTr="007F7269">
        <w:trPr>
          <w:trHeight w:val="459"/>
        </w:trPr>
        <w:tc>
          <w:tcPr>
            <w:tcW w:w="1419" w:type="dxa"/>
            <w:tcBorders>
              <w:top w:val="single" w:sz="8" w:space="0" w:color="auto"/>
              <w:left w:val="single" w:sz="8" w:space="0" w:color="auto"/>
              <w:right w:val="single" w:sz="8" w:space="0" w:color="auto"/>
            </w:tcBorders>
            <w:hideMark/>
          </w:tcPr>
          <w:p w14:paraId="5E50159F"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15.30  - 16.20   </w:t>
            </w:r>
          </w:p>
          <w:p w14:paraId="415A62FB"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16.30  - 17.20   </w:t>
            </w:r>
          </w:p>
        </w:tc>
        <w:tc>
          <w:tcPr>
            <w:tcW w:w="1985" w:type="dxa"/>
            <w:tcBorders>
              <w:top w:val="single" w:sz="8" w:space="0" w:color="auto"/>
              <w:left w:val="single" w:sz="8" w:space="0" w:color="auto"/>
              <w:right w:val="single" w:sz="8" w:space="0" w:color="auto"/>
            </w:tcBorders>
            <w:vAlign w:val="center"/>
            <w:hideMark/>
          </w:tcPr>
          <w:p w14:paraId="43941871"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PRATİK</w:t>
            </w:r>
          </w:p>
          <w:p w14:paraId="237A780D" w14:textId="77777777" w:rsidR="00435961" w:rsidRPr="00430977" w:rsidRDefault="00435961" w:rsidP="007F7269">
            <w:pPr>
              <w:pStyle w:val="AralkYok"/>
              <w:rPr>
                <w:rFonts w:ascii="Times New Roman" w:hAnsi="Times New Roman" w:cs="Times New Roman"/>
                <w:sz w:val="18"/>
                <w:szCs w:val="18"/>
              </w:rPr>
            </w:pPr>
          </w:p>
        </w:tc>
        <w:tc>
          <w:tcPr>
            <w:tcW w:w="3968" w:type="dxa"/>
            <w:tcBorders>
              <w:top w:val="single" w:sz="8" w:space="0" w:color="auto"/>
              <w:left w:val="single" w:sz="8" w:space="0" w:color="auto"/>
              <w:right w:val="single" w:sz="8" w:space="0" w:color="auto"/>
            </w:tcBorders>
            <w:vAlign w:val="center"/>
          </w:tcPr>
          <w:p w14:paraId="2C5C4BC3"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Pratik eğitim (Ameliyathane, poliklinik, klinik)</w:t>
            </w:r>
          </w:p>
          <w:p w14:paraId="6BD344CA" w14:textId="77777777" w:rsidR="00435961" w:rsidRPr="00430977" w:rsidRDefault="00435961" w:rsidP="007F7269">
            <w:pPr>
              <w:pStyle w:val="AralkYok"/>
              <w:rPr>
                <w:rFonts w:ascii="Times New Roman" w:hAnsi="Times New Roman" w:cs="Times New Roman"/>
                <w:color w:val="000000"/>
                <w:sz w:val="18"/>
                <w:szCs w:val="18"/>
              </w:rPr>
            </w:pPr>
          </w:p>
        </w:tc>
        <w:tc>
          <w:tcPr>
            <w:tcW w:w="3068" w:type="dxa"/>
            <w:tcBorders>
              <w:top w:val="single" w:sz="8" w:space="0" w:color="auto"/>
              <w:left w:val="single" w:sz="8" w:space="0" w:color="auto"/>
              <w:right w:val="single" w:sz="8" w:space="0" w:color="auto"/>
            </w:tcBorders>
          </w:tcPr>
          <w:p w14:paraId="2302E821"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Servis: Prof. Dr. Ural OĞUZ</w:t>
            </w:r>
          </w:p>
          <w:p w14:paraId="418FFF72"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Poliklinik: </w:t>
            </w:r>
            <w:r w:rsidRPr="00430977">
              <w:rPr>
                <w:rFonts w:ascii="Times New Roman" w:hAnsi="Times New Roman" w:cs="Times New Roman"/>
                <w:color w:val="000000"/>
                <w:sz w:val="18"/>
                <w:szCs w:val="18"/>
              </w:rPr>
              <w:t xml:space="preserve">Doç. Dr. Ercan ÖĞREDEN  </w:t>
            </w:r>
            <w:r w:rsidRPr="00430977">
              <w:rPr>
                <w:rFonts w:ascii="Times New Roman" w:hAnsi="Times New Roman" w:cs="Times New Roman"/>
                <w:sz w:val="18"/>
                <w:szCs w:val="18"/>
              </w:rPr>
              <w:t xml:space="preserve">Doç. Dr. Erhan DEMİRELLİ </w:t>
            </w:r>
          </w:p>
          <w:p w14:paraId="4C47A0DD"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Ameliyat:  </w:t>
            </w:r>
            <w:r w:rsidRPr="00430977">
              <w:rPr>
                <w:rFonts w:ascii="Times New Roman" w:hAnsi="Times New Roman" w:cs="Times New Roman"/>
                <w:color w:val="000000"/>
                <w:sz w:val="18"/>
                <w:szCs w:val="18"/>
              </w:rPr>
              <w:t>Dr. Öğr. Ü. Doğan Sabri TOK</w:t>
            </w:r>
          </w:p>
        </w:tc>
      </w:tr>
    </w:tbl>
    <w:p w14:paraId="74220796" w14:textId="77777777" w:rsidR="00435961" w:rsidRPr="00430977" w:rsidRDefault="00435961" w:rsidP="00435961">
      <w:pPr>
        <w:pStyle w:val="AralkYok"/>
        <w:rPr>
          <w:rFonts w:ascii="Times New Roman" w:hAnsi="Times New Roman" w:cs="Times New Roman"/>
          <w:sz w:val="18"/>
          <w:szCs w:val="18"/>
        </w:rPr>
      </w:pPr>
    </w:p>
    <w:p w14:paraId="5889F668" w14:textId="77777777" w:rsidR="00435961" w:rsidRPr="00430977" w:rsidRDefault="00435961" w:rsidP="00435961">
      <w:pPr>
        <w:pStyle w:val="AralkYok"/>
        <w:rPr>
          <w:rFonts w:ascii="Times New Roman" w:hAnsi="Times New Roman" w:cs="Times New Roman"/>
          <w:b/>
          <w:sz w:val="18"/>
          <w:szCs w:val="18"/>
        </w:rPr>
      </w:pPr>
      <w:r w:rsidRPr="00430977">
        <w:rPr>
          <w:rFonts w:ascii="Times New Roman" w:hAnsi="Times New Roman" w:cs="Times New Roman"/>
          <w:b/>
          <w:sz w:val="18"/>
          <w:szCs w:val="18"/>
        </w:rPr>
        <w:t>14.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8"/>
        <w:gridCol w:w="3068"/>
      </w:tblGrid>
      <w:tr w:rsidR="00435961" w:rsidRPr="00430977" w14:paraId="0B92D15A" w14:textId="77777777" w:rsidTr="007F7269">
        <w:trPr>
          <w:trHeight w:val="177"/>
        </w:trPr>
        <w:tc>
          <w:tcPr>
            <w:tcW w:w="1419" w:type="dxa"/>
            <w:tcBorders>
              <w:top w:val="single" w:sz="8" w:space="0" w:color="auto"/>
              <w:left w:val="single" w:sz="8" w:space="0" w:color="auto"/>
              <w:bottom w:val="single" w:sz="8" w:space="0" w:color="auto"/>
              <w:right w:val="single" w:sz="8" w:space="0" w:color="auto"/>
            </w:tcBorders>
            <w:hideMark/>
          </w:tcPr>
          <w:p w14:paraId="3FBEE9CB"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08.30  - 09.20   </w:t>
            </w:r>
          </w:p>
        </w:tc>
        <w:tc>
          <w:tcPr>
            <w:tcW w:w="1985" w:type="dxa"/>
            <w:tcBorders>
              <w:top w:val="single" w:sz="8" w:space="0" w:color="auto"/>
              <w:left w:val="single" w:sz="8" w:space="0" w:color="auto"/>
              <w:bottom w:val="single" w:sz="8" w:space="0" w:color="auto"/>
              <w:right w:val="single" w:sz="8" w:space="0" w:color="auto"/>
            </w:tcBorders>
          </w:tcPr>
          <w:p w14:paraId="1A1BEDCF" w14:textId="77777777" w:rsidR="00435961" w:rsidRPr="00430977" w:rsidRDefault="00435961" w:rsidP="007F7269">
            <w:pPr>
              <w:pStyle w:val="AralkYok"/>
              <w:rPr>
                <w:rFonts w:ascii="Times New Roman" w:hAnsi="Times New Roman" w:cs="Times New Roman"/>
                <w:sz w:val="18"/>
                <w:szCs w:val="18"/>
              </w:rPr>
            </w:pPr>
          </w:p>
        </w:tc>
        <w:tc>
          <w:tcPr>
            <w:tcW w:w="3968" w:type="dxa"/>
            <w:vMerge w:val="restart"/>
            <w:tcBorders>
              <w:top w:val="single" w:sz="8" w:space="0" w:color="auto"/>
              <w:left w:val="single" w:sz="8" w:space="0" w:color="auto"/>
              <w:bottom w:val="single" w:sz="8" w:space="0" w:color="auto"/>
              <w:right w:val="single" w:sz="8" w:space="0" w:color="auto"/>
            </w:tcBorders>
          </w:tcPr>
          <w:p w14:paraId="3C7EE89B" w14:textId="77777777" w:rsidR="00435961" w:rsidRPr="00430977" w:rsidRDefault="00435961" w:rsidP="007F7269">
            <w:pPr>
              <w:pStyle w:val="AralkYok"/>
              <w:jc w:val="center"/>
              <w:rPr>
                <w:rFonts w:ascii="Times New Roman" w:hAnsi="Times New Roman" w:cs="Times New Roman"/>
                <w:sz w:val="18"/>
                <w:szCs w:val="18"/>
              </w:rPr>
            </w:pPr>
          </w:p>
          <w:p w14:paraId="6BAE43F2" w14:textId="77777777" w:rsidR="00435961" w:rsidRPr="00430977" w:rsidRDefault="00435961" w:rsidP="007F7269">
            <w:pPr>
              <w:pStyle w:val="AralkYok"/>
              <w:jc w:val="center"/>
              <w:rPr>
                <w:rFonts w:ascii="Times New Roman" w:hAnsi="Times New Roman" w:cs="Times New Roman"/>
                <w:sz w:val="18"/>
                <w:szCs w:val="18"/>
              </w:rPr>
            </w:pPr>
          </w:p>
          <w:p w14:paraId="17717940" w14:textId="77777777" w:rsidR="00435961" w:rsidRPr="00430977" w:rsidRDefault="00435961" w:rsidP="007F7269">
            <w:pPr>
              <w:pStyle w:val="AralkYok"/>
              <w:jc w:val="center"/>
              <w:rPr>
                <w:rFonts w:ascii="Times New Roman" w:hAnsi="Times New Roman" w:cs="Times New Roman"/>
                <w:sz w:val="18"/>
                <w:szCs w:val="18"/>
              </w:rPr>
            </w:pPr>
          </w:p>
          <w:p w14:paraId="77455A19" w14:textId="77777777" w:rsidR="00435961" w:rsidRPr="00430977" w:rsidRDefault="00435961" w:rsidP="007F7269">
            <w:pPr>
              <w:pStyle w:val="AralkYok"/>
              <w:jc w:val="center"/>
              <w:rPr>
                <w:rFonts w:ascii="Times New Roman" w:hAnsi="Times New Roman" w:cs="Times New Roman"/>
                <w:sz w:val="18"/>
                <w:szCs w:val="18"/>
              </w:rPr>
            </w:pPr>
          </w:p>
          <w:p w14:paraId="3A9E66B8" w14:textId="77777777" w:rsidR="00435961" w:rsidRPr="00430977" w:rsidRDefault="00435961" w:rsidP="007F7269">
            <w:pPr>
              <w:pStyle w:val="AralkYok"/>
              <w:jc w:val="center"/>
              <w:rPr>
                <w:rFonts w:ascii="Times New Roman" w:hAnsi="Times New Roman" w:cs="Times New Roman"/>
                <w:b/>
                <w:sz w:val="18"/>
                <w:szCs w:val="18"/>
              </w:rPr>
            </w:pPr>
            <w:r w:rsidRPr="00430977">
              <w:rPr>
                <w:rFonts w:ascii="Times New Roman" w:hAnsi="Times New Roman" w:cs="Times New Roman"/>
                <w:b/>
                <w:sz w:val="18"/>
                <w:szCs w:val="18"/>
              </w:rPr>
              <w:t>YAZILI  SINAV</w:t>
            </w:r>
          </w:p>
        </w:tc>
        <w:tc>
          <w:tcPr>
            <w:tcW w:w="3068" w:type="dxa"/>
            <w:tcBorders>
              <w:top w:val="single" w:sz="8" w:space="0" w:color="auto"/>
              <w:left w:val="single" w:sz="8" w:space="0" w:color="auto"/>
              <w:bottom w:val="single" w:sz="8" w:space="0" w:color="auto"/>
              <w:right w:val="single" w:sz="8" w:space="0" w:color="auto"/>
            </w:tcBorders>
          </w:tcPr>
          <w:p w14:paraId="69D78193" w14:textId="77777777" w:rsidR="00435961" w:rsidRPr="00430977" w:rsidRDefault="00435961" w:rsidP="007F7269">
            <w:pPr>
              <w:pStyle w:val="AralkYok"/>
              <w:rPr>
                <w:rFonts w:ascii="Times New Roman" w:hAnsi="Times New Roman" w:cs="Times New Roman"/>
                <w:sz w:val="18"/>
                <w:szCs w:val="18"/>
              </w:rPr>
            </w:pPr>
          </w:p>
        </w:tc>
      </w:tr>
      <w:tr w:rsidR="00435961" w:rsidRPr="00430977" w14:paraId="01EC418D"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1A762138"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09.30  - 10.20   </w:t>
            </w:r>
          </w:p>
        </w:tc>
        <w:tc>
          <w:tcPr>
            <w:tcW w:w="1985" w:type="dxa"/>
            <w:tcBorders>
              <w:top w:val="single" w:sz="8" w:space="0" w:color="auto"/>
              <w:left w:val="single" w:sz="8" w:space="0" w:color="auto"/>
              <w:bottom w:val="single" w:sz="8" w:space="0" w:color="auto"/>
              <w:right w:val="single" w:sz="8" w:space="0" w:color="auto"/>
            </w:tcBorders>
          </w:tcPr>
          <w:p w14:paraId="40E52BAC" w14:textId="77777777" w:rsidR="00435961" w:rsidRPr="00430977" w:rsidRDefault="00435961" w:rsidP="007F7269">
            <w:pPr>
              <w:pStyle w:val="AralkYok"/>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14:paraId="32C94685" w14:textId="77777777" w:rsidR="00435961" w:rsidRPr="00430977" w:rsidRDefault="00435961" w:rsidP="007F7269">
            <w:pPr>
              <w:pStyle w:val="AralkYok"/>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14:paraId="6EA31868" w14:textId="77777777" w:rsidR="00435961" w:rsidRPr="00430977" w:rsidRDefault="00435961" w:rsidP="007F7269">
            <w:pPr>
              <w:pStyle w:val="AralkYok"/>
              <w:rPr>
                <w:rFonts w:ascii="Times New Roman" w:hAnsi="Times New Roman" w:cs="Times New Roman"/>
                <w:sz w:val="18"/>
                <w:szCs w:val="18"/>
              </w:rPr>
            </w:pPr>
          </w:p>
        </w:tc>
      </w:tr>
      <w:tr w:rsidR="00435961" w:rsidRPr="00430977" w14:paraId="7E6FA8A2"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5F9B63C3"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tcPr>
          <w:p w14:paraId="674F09C1" w14:textId="77777777" w:rsidR="00435961" w:rsidRPr="00430977" w:rsidRDefault="00435961" w:rsidP="007F7269">
            <w:pPr>
              <w:pStyle w:val="AralkYok"/>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14:paraId="5E3620C1" w14:textId="77777777" w:rsidR="00435961" w:rsidRPr="00430977" w:rsidRDefault="00435961" w:rsidP="007F7269">
            <w:pPr>
              <w:pStyle w:val="AralkYok"/>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14:paraId="5D937EAD" w14:textId="77777777" w:rsidR="00435961" w:rsidRPr="00430977" w:rsidRDefault="00435961" w:rsidP="007F7269">
            <w:pPr>
              <w:pStyle w:val="AralkYok"/>
              <w:rPr>
                <w:rFonts w:ascii="Times New Roman" w:hAnsi="Times New Roman" w:cs="Times New Roman"/>
                <w:sz w:val="18"/>
                <w:szCs w:val="18"/>
              </w:rPr>
            </w:pPr>
          </w:p>
        </w:tc>
      </w:tr>
      <w:tr w:rsidR="00435961" w:rsidRPr="00430977" w14:paraId="25DE4053"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1CA53D60"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tcPr>
          <w:p w14:paraId="0A303C5B" w14:textId="77777777" w:rsidR="00435961" w:rsidRPr="00430977" w:rsidRDefault="00435961" w:rsidP="007F7269">
            <w:pPr>
              <w:pStyle w:val="AralkYok"/>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14:paraId="7788368A" w14:textId="77777777" w:rsidR="00435961" w:rsidRPr="00430977" w:rsidRDefault="00435961" w:rsidP="007F7269">
            <w:pPr>
              <w:pStyle w:val="AralkYok"/>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14:paraId="3FA130E9" w14:textId="77777777" w:rsidR="00435961" w:rsidRPr="00430977" w:rsidRDefault="00435961" w:rsidP="007F7269">
            <w:pPr>
              <w:pStyle w:val="AralkYok"/>
              <w:rPr>
                <w:rFonts w:ascii="Times New Roman" w:hAnsi="Times New Roman" w:cs="Times New Roman"/>
                <w:sz w:val="18"/>
                <w:szCs w:val="18"/>
              </w:rPr>
            </w:pPr>
          </w:p>
        </w:tc>
      </w:tr>
      <w:tr w:rsidR="00435961" w:rsidRPr="00430977" w14:paraId="7202E704" w14:textId="77777777" w:rsidTr="007F7269">
        <w:tc>
          <w:tcPr>
            <w:tcW w:w="1419" w:type="dxa"/>
            <w:tcBorders>
              <w:top w:val="single" w:sz="8" w:space="0" w:color="auto"/>
              <w:left w:val="single" w:sz="8" w:space="0" w:color="auto"/>
              <w:bottom w:val="single" w:sz="8" w:space="0" w:color="auto"/>
              <w:right w:val="single" w:sz="8" w:space="0" w:color="auto"/>
            </w:tcBorders>
            <w:shd w:val="clear" w:color="auto" w:fill="333399"/>
          </w:tcPr>
          <w:p w14:paraId="5A567649" w14:textId="77777777" w:rsidR="00435961" w:rsidRPr="00430977" w:rsidRDefault="00435961" w:rsidP="007F7269">
            <w:pPr>
              <w:pStyle w:val="AralkYok"/>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4204A8F5" w14:textId="77777777" w:rsidR="00435961" w:rsidRPr="00430977" w:rsidRDefault="00435961" w:rsidP="007F7269">
            <w:pPr>
              <w:pStyle w:val="AralkYok"/>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14:paraId="47D2A20F" w14:textId="77777777" w:rsidR="00435961" w:rsidRPr="00430977" w:rsidRDefault="00435961" w:rsidP="007F7269">
            <w:pPr>
              <w:pStyle w:val="AralkYok"/>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shd w:val="clear" w:color="auto" w:fill="333399"/>
          </w:tcPr>
          <w:p w14:paraId="769FF83B" w14:textId="77777777" w:rsidR="00435961" w:rsidRPr="00430977" w:rsidRDefault="00435961" w:rsidP="007F7269">
            <w:pPr>
              <w:pStyle w:val="AralkYok"/>
              <w:rPr>
                <w:rFonts w:ascii="Times New Roman" w:hAnsi="Times New Roman" w:cs="Times New Roman"/>
                <w:sz w:val="18"/>
                <w:szCs w:val="18"/>
              </w:rPr>
            </w:pPr>
          </w:p>
        </w:tc>
      </w:tr>
      <w:tr w:rsidR="00435961" w:rsidRPr="00430977" w14:paraId="417F0EA1"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746580C2"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14:paraId="75097980" w14:textId="77777777" w:rsidR="00435961" w:rsidRPr="00430977" w:rsidRDefault="00435961" w:rsidP="007F7269">
            <w:pPr>
              <w:pStyle w:val="AralkYok"/>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14:paraId="07871A6A" w14:textId="77777777" w:rsidR="00435961" w:rsidRPr="00430977" w:rsidRDefault="00435961" w:rsidP="007F7269">
            <w:pPr>
              <w:pStyle w:val="AralkYok"/>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14:paraId="650D122C" w14:textId="77777777" w:rsidR="00435961" w:rsidRPr="00430977" w:rsidRDefault="00435961" w:rsidP="007F7269">
            <w:pPr>
              <w:pStyle w:val="AralkYok"/>
              <w:rPr>
                <w:rFonts w:ascii="Times New Roman" w:hAnsi="Times New Roman" w:cs="Times New Roman"/>
                <w:sz w:val="18"/>
                <w:szCs w:val="18"/>
              </w:rPr>
            </w:pPr>
          </w:p>
        </w:tc>
      </w:tr>
      <w:tr w:rsidR="00435961" w:rsidRPr="00430977" w14:paraId="7987A4DC"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42611EDD"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14:paraId="22E9DF1A" w14:textId="77777777" w:rsidR="00435961" w:rsidRPr="00430977" w:rsidRDefault="00435961" w:rsidP="007F7269">
            <w:pPr>
              <w:pStyle w:val="AralkYok"/>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14:paraId="0120A19F" w14:textId="77777777" w:rsidR="00435961" w:rsidRPr="00430977" w:rsidRDefault="00435961" w:rsidP="007F7269">
            <w:pPr>
              <w:pStyle w:val="AralkYok"/>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14:paraId="5BE4F493" w14:textId="77777777" w:rsidR="00435961" w:rsidRPr="00430977" w:rsidRDefault="00435961" w:rsidP="007F7269">
            <w:pPr>
              <w:pStyle w:val="AralkYok"/>
              <w:rPr>
                <w:rFonts w:ascii="Times New Roman" w:hAnsi="Times New Roman" w:cs="Times New Roman"/>
                <w:sz w:val="18"/>
                <w:szCs w:val="18"/>
              </w:rPr>
            </w:pPr>
          </w:p>
        </w:tc>
      </w:tr>
      <w:tr w:rsidR="00435961" w:rsidRPr="00430977" w14:paraId="05CF2996"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63CC8215"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14:paraId="37A74AB4" w14:textId="77777777" w:rsidR="00435961" w:rsidRPr="00430977" w:rsidRDefault="00435961" w:rsidP="007F7269">
            <w:pPr>
              <w:pStyle w:val="AralkYok"/>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14:paraId="27E9A486" w14:textId="77777777" w:rsidR="00435961" w:rsidRPr="00430977" w:rsidRDefault="00435961" w:rsidP="007F7269">
            <w:pPr>
              <w:pStyle w:val="AralkYok"/>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14:paraId="495966F2" w14:textId="77777777" w:rsidR="00435961" w:rsidRPr="00430977" w:rsidRDefault="00435961" w:rsidP="007F7269">
            <w:pPr>
              <w:pStyle w:val="AralkYok"/>
              <w:rPr>
                <w:rFonts w:ascii="Times New Roman" w:hAnsi="Times New Roman" w:cs="Times New Roman"/>
                <w:sz w:val="18"/>
                <w:szCs w:val="18"/>
              </w:rPr>
            </w:pPr>
          </w:p>
        </w:tc>
      </w:tr>
      <w:tr w:rsidR="00435961" w:rsidRPr="00430977" w14:paraId="6CE19E64"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777B0088"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lastRenderedPageBreak/>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14:paraId="44D06594" w14:textId="77777777" w:rsidR="00435961" w:rsidRPr="00430977" w:rsidRDefault="00435961" w:rsidP="007F7269">
            <w:pPr>
              <w:pStyle w:val="AralkYok"/>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14:paraId="09D5C87E" w14:textId="77777777" w:rsidR="00435961" w:rsidRPr="00430977" w:rsidRDefault="00435961" w:rsidP="007F7269">
            <w:pPr>
              <w:pStyle w:val="AralkYok"/>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14:paraId="69794890" w14:textId="77777777" w:rsidR="00435961" w:rsidRPr="00430977" w:rsidRDefault="00435961" w:rsidP="007F7269">
            <w:pPr>
              <w:pStyle w:val="AralkYok"/>
              <w:rPr>
                <w:rFonts w:ascii="Times New Roman" w:hAnsi="Times New Roman" w:cs="Times New Roman"/>
                <w:sz w:val="18"/>
                <w:szCs w:val="18"/>
              </w:rPr>
            </w:pPr>
          </w:p>
        </w:tc>
      </w:tr>
    </w:tbl>
    <w:p w14:paraId="2686599E" w14:textId="77777777" w:rsidR="00435961" w:rsidRPr="00430977" w:rsidRDefault="00435961" w:rsidP="00435961">
      <w:pPr>
        <w:jc w:val="center"/>
        <w:rPr>
          <w:b/>
          <w:u w:val="single"/>
        </w:rPr>
      </w:pPr>
    </w:p>
    <w:p w14:paraId="0B28BC79" w14:textId="77777777" w:rsidR="00435961" w:rsidRPr="00430977" w:rsidRDefault="00435961" w:rsidP="00435961">
      <w:pPr>
        <w:pStyle w:val="AralkYok"/>
        <w:rPr>
          <w:rFonts w:ascii="Times New Roman" w:hAnsi="Times New Roman" w:cs="Times New Roman"/>
          <w:b/>
          <w:sz w:val="18"/>
          <w:szCs w:val="18"/>
        </w:rPr>
      </w:pPr>
      <w:r w:rsidRPr="00430977">
        <w:rPr>
          <w:rFonts w:ascii="Times New Roman" w:hAnsi="Times New Roman" w:cs="Times New Roman"/>
          <w:b/>
          <w:sz w:val="18"/>
          <w:szCs w:val="18"/>
        </w:rPr>
        <w:t>15.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8"/>
        <w:gridCol w:w="3068"/>
      </w:tblGrid>
      <w:tr w:rsidR="00435961" w:rsidRPr="00430977" w14:paraId="06EC0462"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34D318AB"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14:paraId="21662021"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TEORİK</w:t>
            </w:r>
          </w:p>
          <w:p w14:paraId="65EB5AD1"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TEORİK</w:t>
            </w:r>
          </w:p>
        </w:tc>
        <w:tc>
          <w:tcPr>
            <w:tcW w:w="3968" w:type="dxa"/>
            <w:vMerge w:val="restart"/>
            <w:tcBorders>
              <w:top w:val="single" w:sz="8" w:space="0" w:color="auto"/>
              <w:left w:val="single" w:sz="8" w:space="0" w:color="auto"/>
              <w:right w:val="single" w:sz="8" w:space="0" w:color="auto"/>
            </w:tcBorders>
          </w:tcPr>
          <w:p w14:paraId="1107F30C"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6"/>
                <w:szCs w:val="16"/>
              </w:rPr>
              <w:t>Seminer/Literatür/Konsey/Multidisipliner Toplantı</w:t>
            </w:r>
            <w:r w:rsidRPr="00430977">
              <w:rPr>
                <w:rFonts w:ascii="Times New Roman" w:hAnsi="Times New Roman" w:cs="Times New Roman"/>
                <w:sz w:val="18"/>
                <w:szCs w:val="18"/>
              </w:rPr>
              <w:t xml:space="preserve"> </w:t>
            </w:r>
          </w:p>
          <w:p w14:paraId="7903D525"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6"/>
                <w:szCs w:val="16"/>
              </w:rPr>
              <w:t>Seminer/Literatür/Konsey/Multidisipliner Toplantı</w:t>
            </w:r>
            <w:r w:rsidRPr="00430977">
              <w:rPr>
                <w:rFonts w:ascii="Times New Roman" w:hAnsi="Times New Roman" w:cs="Times New Roman"/>
                <w:sz w:val="18"/>
                <w:szCs w:val="18"/>
              </w:rPr>
              <w:t xml:space="preserve"> </w:t>
            </w:r>
          </w:p>
        </w:tc>
        <w:tc>
          <w:tcPr>
            <w:tcW w:w="3068" w:type="dxa"/>
            <w:vMerge w:val="restart"/>
            <w:tcBorders>
              <w:top w:val="single" w:sz="8" w:space="0" w:color="auto"/>
              <w:left w:val="single" w:sz="8" w:space="0" w:color="auto"/>
              <w:right w:val="single" w:sz="8" w:space="0" w:color="auto"/>
            </w:tcBorders>
          </w:tcPr>
          <w:p w14:paraId="2314D8B7"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Tüm Öğretim Üyeleri</w:t>
            </w:r>
          </w:p>
          <w:p w14:paraId="71CAAA16"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Tüm Öğretim Üyeleri</w:t>
            </w:r>
          </w:p>
        </w:tc>
      </w:tr>
      <w:tr w:rsidR="00435961" w:rsidRPr="00430977" w14:paraId="6BF9948C"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2770D6C8"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14:paraId="2EEC6C75" w14:textId="77777777" w:rsidR="00435961" w:rsidRPr="00430977" w:rsidRDefault="00435961" w:rsidP="007F7269">
            <w:pPr>
              <w:pStyle w:val="AralkYok"/>
              <w:rPr>
                <w:rFonts w:ascii="Times New Roman" w:hAnsi="Times New Roman" w:cs="Times New Roman"/>
                <w:b/>
                <w:sz w:val="18"/>
                <w:szCs w:val="18"/>
              </w:rPr>
            </w:pPr>
          </w:p>
        </w:tc>
        <w:tc>
          <w:tcPr>
            <w:tcW w:w="3968" w:type="dxa"/>
            <w:vMerge/>
            <w:tcBorders>
              <w:left w:val="single" w:sz="8" w:space="0" w:color="auto"/>
              <w:bottom w:val="single" w:sz="8" w:space="0" w:color="auto"/>
              <w:right w:val="single" w:sz="8" w:space="0" w:color="auto"/>
            </w:tcBorders>
            <w:hideMark/>
          </w:tcPr>
          <w:p w14:paraId="3F098804" w14:textId="77777777" w:rsidR="00435961" w:rsidRPr="00430977" w:rsidRDefault="00435961" w:rsidP="007F7269">
            <w:pPr>
              <w:pStyle w:val="AralkYok"/>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hideMark/>
          </w:tcPr>
          <w:p w14:paraId="6BB3CE2D" w14:textId="77777777" w:rsidR="00435961" w:rsidRPr="00430977" w:rsidRDefault="00435961" w:rsidP="007F7269"/>
        </w:tc>
      </w:tr>
      <w:tr w:rsidR="00435961" w:rsidRPr="00430977" w14:paraId="6B4AEEDA"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60C4B6F8"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14:paraId="75AC2886"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14:paraId="689B941D"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6"/>
                <w:szCs w:val="16"/>
              </w:rPr>
              <w:t>Seminer/Literatür/Konsey/Multidisipliner Toplantı</w:t>
            </w:r>
            <w:r w:rsidRPr="00430977">
              <w:rPr>
                <w:rFonts w:ascii="Times New Roman" w:hAnsi="Times New Roman" w:cs="Times New Roman"/>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hideMark/>
          </w:tcPr>
          <w:p w14:paraId="338E0B0E"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Tüm Öğretim Üyeleri</w:t>
            </w:r>
          </w:p>
        </w:tc>
      </w:tr>
      <w:tr w:rsidR="00435961" w:rsidRPr="00430977" w14:paraId="42699287"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34BA0813"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14:paraId="5FD48383" w14:textId="77777777" w:rsidR="00435961" w:rsidRPr="00430977" w:rsidRDefault="00435961" w:rsidP="007F7269">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14:paraId="76C624C9"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6"/>
                <w:szCs w:val="16"/>
              </w:rPr>
              <w:t>Seminer/Literatür/Konsey/Multidisipliner Toplantı</w:t>
            </w:r>
            <w:r w:rsidRPr="00430977">
              <w:rPr>
                <w:rFonts w:ascii="Times New Roman" w:hAnsi="Times New Roman" w:cs="Times New Roman"/>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hideMark/>
          </w:tcPr>
          <w:p w14:paraId="2A7E17F3"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Tüm Öğretim Üyeleri</w:t>
            </w:r>
          </w:p>
        </w:tc>
      </w:tr>
      <w:tr w:rsidR="00435961" w:rsidRPr="00430977" w14:paraId="2B46637F" w14:textId="77777777" w:rsidTr="007F7269">
        <w:tc>
          <w:tcPr>
            <w:tcW w:w="1419" w:type="dxa"/>
            <w:tcBorders>
              <w:top w:val="single" w:sz="8" w:space="0" w:color="auto"/>
              <w:left w:val="single" w:sz="8" w:space="0" w:color="auto"/>
              <w:bottom w:val="single" w:sz="8" w:space="0" w:color="auto"/>
              <w:right w:val="single" w:sz="8" w:space="0" w:color="auto"/>
            </w:tcBorders>
            <w:shd w:val="clear" w:color="auto" w:fill="333399"/>
          </w:tcPr>
          <w:p w14:paraId="6727294C" w14:textId="77777777" w:rsidR="00435961" w:rsidRPr="00430977" w:rsidRDefault="00435961" w:rsidP="007F7269">
            <w:pPr>
              <w:pStyle w:val="AralkYok"/>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646823CC" w14:textId="77777777" w:rsidR="00435961" w:rsidRPr="00430977" w:rsidRDefault="00435961" w:rsidP="007F7269">
            <w:pPr>
              <w:pStyle w:val="AralkYok"/>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14:paraId="0A322520"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14:paraId="40C6F233" w14:textId="77777777" w:rsidR="00435961" w:rsidRPr="00430977" w:rsidRDefault="00435961" w:rsidP="007F7269">
            <w:pPr>
              <w:pStyle w:val="AralkYok"/>
              <w:rPr>
                <w:rFonts w:ascii="Times New Roman" w:hAnsi="Times New Roman" w:cs="Times New Roman"/>
                <w:sz w:val="18"/>
                <w:szCs w:val="18"/>
              </w:rPr>
            </w:pPr>
          </w:p>
        </w:tc>
      </w:tr>
      <w:tr w:rsidR="00435961" w:rsidRPr="00430977" w14:paraId="69573946" w14:textId="77777777" w:rsidTr="007F7269">
        <w:trPr>
          <w:trHeight w:val="238"/>
        </w:trPr>
        <w:tc>
          <w:tcPr>
            <w:tcW w:w="1419" w:type="dxa"/>
            <w:tcBorders>
              <w:top w:val="single" w:sz="8" w:space="0" w:color="auto"/>
              <w:left w:val="single" w:sz="8" w:space="0" w:color="auto"/>
              <w:bottom w:val="single" w:sz="8" w:space="0" w:color="auto"/>
              <w:right w:val="single" w:sz="8" w:space="0" w:color="auto"/>
            </w:tcBorders>
            <w:hideMark/>
          </w:tcPr>
          <w:p w14:paraId="4663D83A"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14:paraId="7F6B01C8" w14:textId="77777777" w:rsidR="00435961" w:rsidRPr="00430977" w:rsidRDefault="00435961" w:rsidP="007F7269">
            <w:pPr>
              <w:pStyle w:val="AralkYok"/>
              <w:rPr>
                <w:rFonts w:ascii="Times New Roman" w:hAnsi="Times New Roman" w:cs="Times New Roman"/>
                <w:sz w:val="18"/>
                <w:szCs w:val="18"/>
              </w:rPr>
            </w:pPr>
          </w:p>
        </w:tc>
        <w:tc>
          <w:tcPr>
            <w:tcW w:w="3968" w:type="dxa"/>
            <w:vMerge w:val="restart"/>
            <w:tcBorders>
              <w:top w:val="single" w:sz="8" w:space="0" w:color="auto"/>
              <w:left w:val="single" w:sz="8" w:space="0" w:color="auto"/>
              <w:right w:val="single" w:sz="8" w:space="0" w:color="auto"/>
            </w:tcBorders>
            <w:hideMark/>
          </w:tcPr>
          <w:p w14:paraId="47305842" w14:textId="77777777" w:rsidR="00435961" w:rsidRPr="00430977" w:rsidRDefault="00435961" w:rsidP="007F7269">
            <w:pPr>
              <w:pStyle w:val="AralkYok"/>
              <w:jc w:val="center"/>
              <w:rPr>
                <w:rFonts w:ascii="Times New Roman" w:hAnsi="Times New Roman" w:cs="Times New Roman"/>
                <w:b/>
                <w:sz w:val="18"/>
                <w:szCs w:val="18"/>
              </w:rPr>
            </w:pPr>
          </w:p>
          <w:p w14:paraId="24B6A688" w14:textId="77777777" w:rsidR="00435961" w:rsidRPr="00430977" w:rsidRDefault="00435961" w:rsidP="007F7269">
            <w:pPr>
              <w:pStyle w:val="AralkYok"/>
              <w:jc w:val="center"/>
              <w:rPr>
                <w:rFonts w:ascii="Times New Roman" w:hAnsi="Times New Roman" w:cs="Times New Roman"/>
                <w:sz w:val="18"/>
                <w:szCs w:val="18"/>
              </w:rPr>
            </w:pPr>
            <w:r w:rsidRPr="00430977">
              <w:rPr>
                <w:rFonts w:ascii="Times New Roman" w:hAnsi="Times New Roman" w:cs="Times New Roman"/>
                <w:b/>
                <w:sz w:val="18"/>
                <w:szCs w:val="18"/>
              </w:rPr>
              <w:t>SÖZLÜ SINAV</w:t>
            </w:r>
          </w:p>
        </w:tc>
        <w:tc>
          <w:tcPr>
            <w:tcW w:w="3068" w:type="dxa"/>
            <w:tcBorders>
              <w:top w:val="single" w:sz="8" w:space="0" w:color="auto"/>
              <w:left w:val="single" w:sz="8" w:space="0" w:color="auto"/>
              <w:bottom w:val="single" w:sz="8" w:space="0" w:color="auto"/>
              <w:right w:val="single" w:sz="8" w:space="0" w:color="auto"/>
            </w:tcBorders>
            <w:hideMark/>
          </w:tcPr>
          <w:p w14:paraId="0E1F7EFC" w14:textId="77777777" w:rsidR="00435961" w:rsidRPr="00430977" w:rsidRDefault="00435961" w:rsidP="007F7269">
            <w:pPr>
              <w:pStyle w:val="AralkYok"/>
              <w:rPr>
                <w:rFonts w:ascii="Times New Roman" w:hAnsi="Times New Roman" w:cs="Times New Roman"/>
                <w:sz w:val="18"/>
                <w:szCs w:val="18"/>
              </w:rPr>
            </w:pPr>
          </w:p>
        </w:tc>
      </w:tr>
      <w:tr w:rsidR="00435961" w:rsidRPr="00430977" w14:paraId="500ACA50"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523D2751"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14:paraId="0F1A360E" w14:textId="77777777" w:rsidR="00435961" w:rsidRPr="00430977" w:rsidRDefault="00435961" w:rsidP="007F7269">
            <w:pPr>
              <w:pStyle w:val="AralkYok"/>
              <w:rPr>
                <w:rFonts w:ascii="Times New Roman" w:hAnsi="Times New Roman" w:cs="Times New Roman"/>
                <w:sz w:val="18"/>
                <w:szCs w:val="18"/>
              </w:rPr>
            </w:pPr>
          </w:p>
        </w:tc>
        <w:tc>
          <w:tcPr>
            <w:tcW w:w="3968" w:type="dxa"/>
            <w:vMerge/>
            <w:tcBorders>
              <w:left w:val="single" w:sz="8" w:space="0" w:color="auto"/>
              <w:right w:val="single" w:sz="8" w:space="0" w:color="auto"/>
            </w:tcBorders>
            <w:hideMark/>
          </w:tcPr>
          <w:p w14:paraId="7B987293" w14:textId="77777777" w:rsidR="00435961" w:rsidRPr="00430977" w:rsidRDefault="00435961" w:rsidP="007F7269">
            <w:pPr>
              <w:pStyle w:val="AralkYok"/>
              <w:rPr>
                <w:rFonts w:ascii="Times New Roman" w:hAnsi="Times New Roman" w:cs="Times New Roman"/>
                <w:sz w:val="18"/>
                <w:szCs w:val="18"/>
              </w:rPr>
            </w:pPr>
          </w:p>
        </w:tc>
        <w:tc>
          <w:tcPr>
            <w:tcW w:w="3068" w:type="dxa"/>
            <w:tcBorders>
              <w:top w:val="single" w:sz="8" w:space="0" w:color="auto"/>
              <w:left w:val="single" w:sz="8" w:space="0" w:color="auto"/>
              <w:bottom w:val="single" w:sz="8" w:space="0" w:color="auto"/>
              <w:right w:val="single" w:sz="8" w:space="0" w:color="auto"/>
            </w:tcBorders>
            <w:hideMark/>
          </w:tcPr>
          <w:p w14:paraId="22707A26" w14:textId="77777777" w:rsidR="00435961" w:rsidRPr="00430977" w:rsidRDefault="00435961" w:rsidP="007F7269">
            <w:pPr>
              <w:pStyle w:val="AralkYok"/>
              <w:rPr>
                <w:rFonts w:ascii="Times New Roman" w:hAnsi="Times New Roman" w:cs="Times New Roman"/>
                <w:sz w:val="18"/>
                <w:szCs w:val="18"/>
              </w:rPr>
            </w:pPr>
          </w:p>
        </w:tc>
      </w:tr>
      <w:tr w:rsidR="00435961" w:rsidRPr="00430977" w14:paraId="0646E4FA"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490035FB"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14:paraId="2823ACA3" w14:textId="77777777" w:rsidR="00435961" w:rsidRPr="00430977" w:rsidRDefault="00435961" w:rsidP="007F7269">
            <w:pPr>
              <w:pStyle w:val="AralkYok"/>
              <w:rPr>
                <w:rFonts w:ascii="Times New Roman" w:hAnsi="Times New Roman" w:cs="Times New Roman"/>
                <w:sz w:val="18"/>
                <w:szCs w:val="18"/>
              </w:rPr>
            </w:pPr>
          </w:p>
        </w:tc>
        <w:tc>
          <w:tcPr>
            <w:tcW w:w="3968" w:type="dxa"/>
            <w:vMerge/>
            <w:tcBorders>
              <w:left w:val="single" w:sz="8" w:space="0" w:color="auto"/>
              <w:right w:val="single" w:sz="8" w:space="0" w:color="auto"/>
            </w:tcBorders>
          </w:tcPr>
          <w:p w14:paraId="7BA2A381" w14:textId="77777777" w:rsidR="00435961" w:rsidRPr="00430977" w:rsidRDefault="00435961" w:rsidP="007F7269">
            <w:pPr>
              <w:pStyle w:val="AralkYok"/>
              <w:rPr>
                <w:rFonts w:ascii="Times New Roman" w:hAnsi="Times New Roman" w:cs="Times New Roman"/>
                <w:sz w:val="18"/>
                <w:szCs w:val="18"/>
              </w:rPr>
            </w:pPr>
          </w:p>
        </w:tc>
        <w:tc>
          <w:tcPr>
            <w:tcW w:w="3068" w:type="dxa"/>
            <w:tcBorders>
              <w:top w:val="single" w:sz="8" w:space="0" w:color="auto"/>
              <w:left w:val="single" w:sz="8" w:space="0" w:color="auto"/>
              <w:bottom w:val="single" w:sz="8" w:space="0" w:color="auto"/>
              <w:right w:val="single" w:sz="8" w:space="0" w:color="auto"/>
            </w:tcBorders>
          </w:tcPr>
          <w:p w14:paraId="29679835" w14:textId="77777777" w:rsidR="00435961" w:rsidRPr="00430977" w:rsidRDefault="00435961" w:rsidP="007F7269">
            <w:pPr>
              <w:pStyle w:val="AralkYok"/>
              <w:rPr>
                <w:rFonts w:ascii="Times New Roman" w:hAnsi="Times New Roman" w:cs="Times New Roman"/>
                <w:sz w:val="18"/>
                <w:szCs w:val="18"/>
              </w:rPr>
            </w:pPr>
          </w:p>
        </w:tc>
      </w:tr>
      <w:tr w:rsidR="00435961" w:rsidRPr="00430977" w14:paraId="551A61E8" w14:textId="77777777" w:rsidTr="007F7269">
        <w:tc>
          <w:tcPr>
            <w:tcW w:w="1419" w:type="dxa"/>
            <w:tcBorders>
              <w:top w:val="single" w:sz="8" w:space="0" w:color="auto"/>
              <w:left w:val="single" w:sz="8" w:space="0" w:color="auto"/>
              <w:bottom w:val="single" w:sz="8" w:space="0" w:color="auto"/>
              <w:right w:val="single" w:sz="8" w:space="0" w:color="auto"/>
            </w:tcBorders>
            <w:hideMark/>
          </w:tcPr>
          <w:p w14:paraId="68CAF561" w14:textId="77777777" w:rsidR="00435961" w:rsidRPr="00430977" w:rsidRDefault="00435961" w:rsidP="007F7269">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14:paraId="4D346AAC" w14:textId="77777777" w:rsidR="00435961" w:rsidRPr="00430977" w:rsidRDefault="00435961" w:rsidP="007F7269">
            <w:pPr>
              <w:pStyle w:val="AralkYok"/>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tcPr>
          <w:p w14:paraId="6EED198E" w14:textId="77777777" w:rsidR="00435961" w:rsidRPr="00430977" w:rsidRDefault="00435961" w:rsidP="007F7269">
            <w:pPr>
              <w:pStyle w:val="AralkYok"/>
              <w:rPr>
                <w:rFonts w:ascii="Times New Roman" w:hAnsi="Times New Roman" w:cs="Times New Roman"/>
                <w:sz w:val="18"/>
                <w:szCs w:val="18"/>
              </w:rPr>
            </w:pPr>
          </w:p>
        </w:tc>
        <w:tc>
          <w:tcPr>
            <w:tcW w:w="3068" w:type="dxa"/>
            <w:tcBorders>
              <w:top w:val="single" w:sz="8" w:space="0" w:color="auto"/>
              <w:left w:val="single" w:sz="8" w:space="0" w:color="auto"/>
              <w:bottom w:val="single" w:sz="8" w:space="0" w:color="auto"/>
              <w:right w:val="single" w:sz="8" w:space="0" w:color="auto"/>
            </w:tcBorders>
          </w:tcPr>
          <w:p w14:paraId="18FA4AF5" w14:textId="77777777" w:rsidR="00435961" w:rsidRPr="00430977" w:rsidRDefault="00435961" w:rsidP="007F7269">
            <w:pPr>
              <w:pStyle w:val="AralkYok"/>
              <w:rPr>
                <w:rFonts w:ascii="Times New Roman" w:hAnsi="Times New Roman" w:cs="Times New Roman"/>
                <w:sz w:val="18"/>
                <w:szCs w:val="18"/>
              </w:rPr>
            </w:pPr>
          </w:p>
        </w:tc>
      </w:tr>
    </w:tbl>
    <w:p w14:paraId="702AF75E" w14:textId="77777777" w:rsidR="00435961" w:rsidRPr="00430977" w:rsidRDefault="00435961" w:rsidP="00435961">
      <w:pPr>
        <w:shd w:val="clear" w:color="auto" w:fill="FFFFFF"/>
        <w:rPr>
          <w:b/>
          <w:sz w:val="18"/>
          <w:szCs w:val="18"/>
        </w:rPr>
      </w:pPr>
    </w:p>
    <w:p w14:paraId="3B60B52E" w14:textId="77777777" w:rsidR="00435961" w:rsidRPr="00430977" w:rsidRDefault="00435961" w:rsidP="00435961">
      <w:pPr>
        <w:shd w:val="clear" w:color="auto" w:fill="FFFFFF"/>
        <w:rPr>
          <w:b/>
          <w:sz w:val="18"/>
          <w:szCs w:val="18"/>
        </w:rPr>
      </w:pPr>
    </w:p>
    <w:p w14:paraId="08136C13" w14:textId="77777777" w:rsidR="00435961" w:rsidRPr="00430977" w:rsidRDefault="00435961" w:rsidP="00435961">
      <w:pPr>
        <w:rPr>
          <w:b/>
          <w:sz w:val="56"/>
        </w:rPr>
      </w:pPr>
    </w:p>
    <w:p w14:paraId="42E8CC4F" w14:textId="77777777" w:rsidR="00552227" w:rsidRPr="00430977" w:rsidRDefault="00552227" w:rsidP="00552227">
      <w:pPr>
        <w:rPr>
          <w:b/>
          <w:sz w:val="56"/>
        </w:rPr>
      </w:pPr>
    </w:p>
    <w:p w14:paraId="77F2BAED" w14:textId="77777777" w:rsidR="00552227" w:rsidRPr="00430977" w:rsidRDefault="00552227" w:rsidP="00BD0BB8">
      <w:pPr>
        <w:rPr>
          <w:noProof/>
          <w:lang w:val="en-US"/>
        </w:rPr>
      </w:pPr>
    </w:p>
    <w:p w14:paraId="35FA1A32" w14:textId="77777777" w:rsidR="00BD0BB8" w:rsidRPr="00430977" w:rsidRDefault="00BD0BB8" w:rsidP="00BD0BB8">
      <w:pPr>
        <w:rPr>
          <w:noProof/>
          <w:lang w:val="en-US"/>
        </w:rPr>
      </w:pPr>
    </w:p>
    <w:p w14:paraId="56CBD2FE" w14:textId="77777777" w:rsidR="00356741" w:rsidRPr="00430977" w:rsidRDefault="00356741" w:rsidP="00BD0BB8">
      <w:pPr>
        <w:rPr>
          <w:noProof/>
          <w:lang w:val="en-US"/>
        </w:rPr>
      </w:pPr>
    </w:p>
    <w:p w14:paraId="646A4A84" w14:textId="77777777" w:rsidR="00923720" w:rsidRPr="00430977" w:rsidRDefault="00923720" w:rsidP="00BD0BB8">
      <w:pPr>
        <w:rPr>
          <w:noProof/>
          <w:lang w:val="en-US"/>
        </w:rPr>
      </w:pPr>
    </w:p>
    <w:p w14:paraId="5CB9878A" w14:textId="77777777" w:rsidR="00923720" w:rsidRPr="00430977" w:rsidRDefault="00923720" w:rsidP="00BD0BB8">
      <w:pPr>
        <w:rPr>
          <w:noProof/>
          <w:lang w:val="en-US"/>
        </w:rPr>
      </w:pPr>
    </w:p>
    <w:p w14:paraId="54918DF3" w14:textId="77777777" w:rsidR="00923720" w:rsidRPr="00430977" w:rsidRDefault="00923720" w:rsidP="00BD0BB8">
      <w:pPr>
        <w:rPr>
          <w:noProof/>
          <w:lang w:val="en-US"/>
        </w:rPr>
      </w:pPr>
    </w:p>
    <w:p w14:paraId="6EFF94CB" w14:textId="77777777" w:rsidR="00923720" w:rsidRPr="00430977" w:rsidRDefault="00923720" w:rsidP="00BD0BB8">
      <w:pPr>
        <w:rPr>
          <w:noProof/>
          <w:lang w:val="en-US"/>
        </w:rPr>
      </w:pPr>
    </w:p>
    <w:p w14:paraId="5DFC10B4" w14:textId="77777777" w:rsidR="00923720" w:rsidRPr="00430977" w:rsidRDefault="00923720" w:rsidP="00BD0BB8">
      <w:pPr>
        <w:rPr>
          <w:noProof/>
          <w:lang w:val="en-US"/>
        </w:rPr>
      </w:pPr>
    </w:p>
    <w:p w14:paraId="2A19A508" w14:textId="77777777" w:rsidR="00923720" w:rsidRPr="00430977" w:rsidRDefault="00923720" w:rsidP="00BD0BB8">
      <w:pPr>
        <w:rPr>
          <w:noProof/>
          <w:lang w:val="en-US"/>
        </w:rPr>
      </w:pPr>
    </w:p>
    <w:p w14:paraId="34DCDD01" w14:textId="77777777" w:rsidR="00923720" w:rsidRPr="00430977" w:rsidRDefault="00923720" w:rsidP="00BD0BB8">
      <w:pPr>
        <w:rPr>
          <w:noProof/>
          <w:lang w:val="en-US"/>
        </w:rPr>
      </w:pPr>
    </w:p>
    <w:p w14:paraId="18173294" w14:textId="77777777" w:rsidR="00923720" w:rsidRPr="00430977" w:rsidRDefault="00923720" w:rsidP="00BD0BB8">
      <w:pPr>
        <w:rPr>
          <w:noProof/>
          <w:lang w:val="en-US"/>
        </w:rPr>
      </w:pPr>
    </w:p>
    <w:p w14:paraId="4CFC089E" w14:textId="77777777" w:rsidR="00923720" w:rsidRPr="00430977" w:rsidRDefault="00923720" w:rsidP="00BD0BB8">
      <w:pPr>
        <w:rPr>
          <w:noProof/>
          <w:lang w:val="en-US"/>
        </w:rPr>
      </w:pPr>
    </w:p>
    <w:p w14:paraId="7BE37FB8" w14:textId="77777777" w:rsidR="00923720" w:rsidRPr="00430977" w:rsidRDefault="00923720" w:rsidP="00BD0BB8">
      <w:pPr>
        <w:rPr>
          <w:noProof/>
          <w:lang w:val="en-US"/>
        </w:rPr>
      </w:pPr>
    </w:p>
    <w:p w14:paraId="61A7AC61" w14:textId="77777777" w:rsidR="00923720" w:rsidRPr="00430977" w:rsidRDefault="00923720" w:rsidP="00BD0BB8">
      <w:pPr>
        <w:rPr>
          <w:noProof/>
          <w:lang w:val="en-US"/>
        </w:rPr>
      </w:pPr>
    </w:p>
    <w:p w14:paraId="788CECDC" w14:textId="2C2C7DA3" w:rsidR="00923720" w:rsidRPr="00430977" w:rsidRDefault="00923720" w:rsidP="00BD0BB8">
      <w:pPr>
        <w:rPr>
          <w:noProof/>
          <w:lang w:val="en-US"/>
        </w:rPr>
      </w:pPr>
    </w:p>
    <w:p w14:paraId="41DC9142" w14:textId="45BD6FE9" w:rsidR="00C758CB" w:rsidRPr="00430977" w:rsidRDefault="00C758CB" w:rsidP="00BD0BB8">
      <w:pPr>
        <w:rPr>
          <w:noProof/>
          <w:lang w:val="en-US"/>
        </w:rPr>
      </w:pPr>
    </w:p>
    <w:p w14:paraId="0F7B1CCF" w14:textId="010CD88A" w:rsidR="00C758CB" w:rsidRPr="00430977" w:rsidRDefault="00C758CB" w:rsidP="00BD0BB8">
      <w:pPr>
        <w:rPr>
          <w:noProof/>
          <w:lang w:val="en-US"/>
        </w:rPr>
      </w:pPr>
    </w:p>
    <w:p w14:paraId="64DBE778" w14:textId="634BCF6B" w:rsidR="00C758CB" w:rsidRPr="00430977" w:rsidRDefault="00C758CB" w:rsidP="00BD0BB8">
      <w:pPr>
        <w:rPr>
          <w:noProof/>
          <w:lang w:val="en-US"/>
        </w:rPr>
      </w:pPr>
    </w:p>
    <w:p w14:paraId="6E612598" w14:textId="1FEC1D60" w:rsidR="00C758CB" w:rsidRPr="00430977" w:rsidRDefault="00C758CB" w:rsidP="00BD0BB8">
      <w:pPr>
        <w:rPr>
          <w:noProof/>
          <w:lang w:val="en-US"/>
        </w:rPr>
      </w:pPr>
    </w:p>
    <w:p w14:paraId="402FA7BE" w14:textId="7F4302E1" w:rsidR="00C758CB" w:rsidRPr="00430977" w:rsidRDefault="00C758CB" w:rsidP="00BD0BB8">
      <w:pPr>
        <w:rPr>
          <w:noProof/>
          <w:lang w:val="en-US"/>
        </w:rPr>
      </w:pPr>
    </w:p>
    <w:p w14:paraId="48D2704B" w14:textId="4C2ABF24" w:rsidR="00C758CB" w:rsidRPr="00430977" w:rsidRDefault="00C758CB" w:rsidP="00BD0BB8">
      <w:pPr>
        <w:rPr>
          <w:noProof/>
          <w:lang w:val="en-US"/>
        </w:rPr>
      </w:pPr>
    </w:p>
    <w:p w14:paraId="1EF3B660" w14:textId="06A842BE" w:rsidR="00C758CB" w:rsidRPr="00430977" w:rsidRDefault="00C758CB" w:rsidP="00BD0BB8">
      <w:pPr>
        <w:rPr>
          <w:noProof/>
          <w:lang w:val="en-US"/>
        </w:rPr>
      </w:pPr>
    </w:p>
    <w:p w14:paraId="0015198A" w14:textId="77777777" w:rsidR="00C758CB" w:rsidRPr="00430977" w:rsidRDefault="00C758CB" w:rsidP="00BD0BB8">
      <w:pPr>
        <w:rPr>
          <w:noProof/>
          <w:lang w:val="en-US"/>
        </w:rPr>
      </w:pPr>
    </w:p>
    <w:p w14:paraId="5167BC24" w14:textId="77777777" w:rsidR="00923720" w:rsidRPr="00430977" w:rsidRDefault="00923720" w:rsidP="00BD0BB8">
      <w:pPr>
        <w:rPr>
          <w:noProof/>
          <w:lang w:val="en-US"/>
        </w:rPr>
      </w:pPr>
    </w:p>
    <w:p w14:paraId="13A9939D" w14:textId="77777777" w:rsidR="00923720" w:rsidRPr="00430977" w:rsidRDefault="00923720" w:rsidP="00BD0BB8">
      <w:pPr>
        <w:rPr>
          <w:noProof/>
          <w:lang w:val="en-US"/>
        </w:rPr>
      </w:pPr>
    </w:p>
    <w:p w14:paraId="6B909C0A" w14:textId="77777777" w:rsidR="00923720" w:rsidRPr="00430977" w:rsidRDefault="00923720" w:rsidP="00BD0BB8">
      <w:pPr>
        <w:rPr>
          <w:noProof/>
          <w:lang w:val="en-US"/>
        </w:rPr>
      </w:pPr>
    </w:p>
    <w:p w14:paraId="25BF19B4" w14:textId="77777777" w:rsidR="00923720" w:rsidRPr="00430977" w:rsidRDefault="00923720" w:rsidP="00BD0BB8">
      <w:pPr>
        <w:rPr>
          <w:noProof/>
          <w:lang w:val="en-US"/>
        </w:rPr>
      </w:pPr>
    </w:p>
    <w:p w14:paraId="2F49E1CA" w14:textId="77777777" w:rsidR="00356741" w:rsidRPr="00430977" w:rsidRDefault="00356741" w:rsidP="00BD0BB8">
      <w:pPr>
        <w:rPr>
          <w:noProof/>
          <w:lang w:val="en-US"/>
        </w:rPr>
      </w:pPr>
    </w:p>
    <w:p w14:paraId="4067BC3A" w14:textId="77777777" w:rsidR="00356741" w:rsidRPr="00430977" w:rsidRDefault="00356741" w:rsidP="00BD0BB8">
      <w:pPr>
        <w:rPr>
          <w:noProof/>
          <w:lang w:val="en-US"/>
        </w:rPr>
      </w:pPr>
    </w:p>
    <w:p w14:paraId="66ACDF99" w14:textId="77777777" w:rsidR="00356741" w:rsidRPr="00430977" w:rsidRDefault="00552227" w:rsidP="00BD0BB8">
      <w:pPr>
        <w:rPr>
          <w:noProof/>
          <w:lang w:val="en-US"/>
        </w:rPr>
      </w:pPr>
      <w:r w:rsidRPr="00430977">
        <w:rPr>
          <w:b/>
          <w:noProof/>
          <w:sz w:val="56"/>
        </w:rPr>
        <w:drawing>
          <wp:inline distT="0" distB="0" distL="0" distR="0" wp14:anchorId="0D55DD21" wp14:editId="3210FDFA">
            <wp:extent cx="5543550" cy="885825"/>
            <wp:effectExtent l="0" t="38100" r="19050" b="47625"/>
            <wp:docPr id="5" name="Diy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10AEB51" w14:textId="77777777" w:rsidR="00356741" w:rsidRPr="00430977" w:rsidRDefault="00356741" w:rsidP="00BD0BB8">
      <w:pPr>
        <w:rPr>
          <w:noProof/>
          <w:lang w:val="en-US"/>
        </w:rPr>
      </w:pPr>
    </w:p>
    <w:p w14:paraId="6AF24A21" w14:textId="77777777" w:rsidR="00BD0BB8" w:rsidRPr="00430977" w:rsidRDefault="00BD0BB8" w:rsidP="00BD0BB8">
      <w:pPr>
        <w:rPr>
          <w:noProof/>
          <w:lang w:val="en-US"/>
        </w:rPr>
      </w:pPr>
    </w:p>
    <w:p w14:paraId="6C12CDAB" w14:textId="77777777" w:rsidR="00BD0BB8" w:rsidRPr="00430977" w:rsidRDefault="00BD0BB8" w:rsidP="00BD0BB8">
      <w:pPr>
        <w:rPr>
          <w:noProof/>
          <w:lang w:val="en-US"/>
        </w:rPr>
      </w:pPr>
    </w:p>
    <w:p w14:paraId="286918BA" w14:textId="77777777" w:rsidR="00BD0BB8" w:rsidRPr="00430977" w:rsidRDefault="00BD0BB8" w:rsidP="00BD0BB8">
      <w:pPr>
        <w:rPr>
          <w:noProof/>
          <w:lang w:val="en-US"/>
        </w:rPr>
      </w:pPr>
    </w:p>
    <w:p w14:paraId="62E657EF" w14:textId="77777777" w:rsidR="00BD0BB8" w:rsidRPr="00430977" w:rsidRDefault="00BD0BB8" w:rsidP="00BD0BB8">
      <w:pPr>
        <w:rPr>
          <w:noProof/>
          <w:lang w:val="en-US"/>
        </w:rPr>
      </w:pPr>
    </w:p>
    <w:p w14:paraId="39C846CA" w14:textId="77777777" w:rsidR="00530CC0" w:rsidRPr="00430977" w:rsidRDefault="00530CC0" w:rsidP="00BD0BB8">
      <w:pPr>
        <w:rPr>
          <w:noProof/>
          <w:lang w:val="en-US"/>
        </w:rPr>
      </w:pPr>
    </w:p>
    <w:p w14:paraId="53507A7D" w14:textId="77777777" w:rsidR="00530CC0" w:rsidRPr="00430977" w:rsidRDefault="00530CC0" w:rsidP="00BD0BB8">
      <w:pPr>
        <w:rPr>
          <w:noProof/>
          <w:lang w:val="en-US"/>
        </w:rPr>
      </w:pPr>
    </w:p>
    <w:p w14:paraId="5177F5B6" w14:textId="77777777" w:rsidR="00530CC0" w:rsidRPr="00430977" w:rsidRDefault="00530CC0" w:rsidP="00BD0BB8">
      <w:pPr>
        <w:rPr>
          <w:noProof/>
          <w:lang w:val="en-US"/>
        </w:rPr>
      </w:pPr>
    </w:p>
    <w:p w14:paraId="021A1AF7" w14:textId="77777777" w:rsidR="00530CC0" w:rsidRPr="00430977" w:rsidRDefault="00530CC0" w:rsidP="00BD0BB8">
      <w:pPr>
        <w:rPr>
          <w:noProof/>
          <w:lang w:val="en-US"/>
        </w:rPr>
      </w:pPr>
    </w:p>
    <w:p w14:paraId="3E893306" w14:textId="77777777" w:rsidR="00530CC0" w:rsidRPr="00430977" w:rsidRDefault="00530CC0" w:rsidP="00BD0BB8">
      <w:pPr>
        <w:rPr>
          <w:noProof/>
          <w:lang w:val="en-US"/>
        </w:rPr>
      </w:pPr>
    </w:p>
    <w:p w14:paraId="307736FD" w14:textId="77777777" w:rsidR="00530CC0" w:rsidRPr="00430977" w:rsidRDefault="00530CC0" w:rsidP="00BD0BB8">
      <w:pPr>
        <w:rPr>
          <w:noProof/>
          <w:lang w:val="en-US"/>
        </w:rPr>
      </w:pPr>
    </w:p>
    <w:p w14:paraId="68854F2A" w14:textId="77777777" w:rsidR="00530CC0" w:rsidRPr="00430977" w:rsidRDefault="00530CC0" w:rsidP="00BD0BB8">
      <w:pPr>
        <w:rPr>
          <w:noProof/>
          <w:lang w:val="en-US"/>
        </w:rPr>
      </w:pPr>
    </w:p>
    <w:p w14:paraId="5D3AF47E" w14:textId="77777777" w:rsidR="00530CC0" w:rsidRPr="00430977" w:rsidRDefault="00530CC0" w:rsidP="00BD0BB8">
      <w:pPr>
        <w:rPr>
          <w:noProof/>
          <w:lang w:val="en-US"/>
        </w:rPr>
      </w:pPr>
    </w:p>
    <w:p w14:paraId="39C277BD" w14:textId="77777777" w:rsidR="00530CC0" w:rsidRPr="00430977" w:rsidRDefault="00530CC0" w:rsidP="00BD0BB8">
      <w:pPr>
        <w:rPr>
          <w:noProof/>
          <w:lang w:val="en-US"/>
        </w:rPr>
      </w:pPr>
    </w:p>
    <w:p w14:paraId="74787210" w14:textId="77777777" w:rsidR="00530CC0" w:rsidRPr="00430977" w:rsidRDefault="00530CC0" w:rsidP="00BD0BB8">
      <w:pPr>
        <w:rPr>
          <w:noProof/>
          <w:lang w:val="en-US"/>
        </w:rPr>
      </w:pPr>
    </w:p>
    <w:p w14:paraId="4BBCB8F0" w14:textId="77777777" w:rsidR="006A1940" w:rsidRPr="00430977" w:rsidRDefault="006A1940" w:rsidP="00BD0BB8">
      <w:pPr>
        <w:rPr>
          <w:noProof/>
          <w:lang w:val="en-US"/>
        </w:rPr>
      </w:pPr>
    </w:p>
    <w:p w14:paraId="220FA309" w14:textId="77777777" w:rsidR="006A1940" w:rsidRPr="00430977" w:rsidRDefault="006A1940" w:rsidP="00BD0BB8">
      <w:pPr>
        <w:rPr>
          <w:noProof/>
          <w:lang w:val="en-US"/>
        </w:rPr>
      </w:pPr>
    </w:p>
    <w:p w14:paraId="4CEE4D8F" w14:textId="77777777" w:rsidR="006A1940" w:rsidRPr="00430977" w:rsidRDefault="006A1940" w:rsidP="00BD0BB8">
      <w:pPr>
        <w:rPr>
          <w:noProof/>
          <w:lang w:val="en-US"/>
        </w:rPr>
      </w:pPr>
    </w:p>
    <w:p w14:paraId="6D22571D" w14:textId="77777777" w:rsidR="006A1940" w:rsidRPr="00430977" w:rsidRDefault="006A1940" w:rsidP="00BD0BB8">
      <w:pPr>
        <w:rPr>
          <w:noProof/>
          <w:lang w:val="en-US"/>
        </w:rPr>
      </w:pPr>
    </w:p>
    <w:p w14:paraId="5974F084" w14:textId="77777777" w:rsidR="000610F8" w:rsidRPr="00430977" w:rsidRDefault="000610F8" w:rsidP="00BD0BB8">
      <w:pPr>
        <w:rPr>
          <w:noProof/>
          <w:lang w:val="en-US"/>
        </w:rPr>
      </w:pPr>
    </w:p>
    <w:p w14:paraId="763BD0E4" w14:textId="77777777" w:rsidR="000610F8" w:rsidRPr="00430977" w:rsidRDefault="000610F8" w:rsidP="00BD0BB8">
      <w:pPr>
        <w:rPr>
          <w:noProof/>
          <w:lang w:val="en-US"/>
        </w:rPr>
      </w:pPr>
    </w:p>
    <w:p w14:paraId="6FC9ABF8" w14:textId="77777777" w:rsidR="000610F8" w:rsidRPr="00430977" w:rsidRDefault="000610F8" w:rsidP="00BD0BB8">
      <w:pPr>
        <w:rPr>
          <w:noProof/>
          <w:lang w:val="en-US"/>
        </w:rPr>
      </w:pPr>
    </w:p>
    <w:p w14:paraId="26D72DB9" w14:textId="77777777" w:rsidR="000610F8" w:rsidRPr="00430977" w:rsidRDefault="000610F8" w:rsidP="00BD0BB8">
      <w:pPr>
        <w:rPr>
          <w:noProof/>
          <w:lang w:val="en-US"/>
        </w:rPr>
      </w:pPr>
    </w:p>
    <w:p w14:paraId="2801E9F3" w14:textId="4481848C" w:rsidR="000610F8" w:rsidRPr="00430977" w:rsidRDefault="000610F8" w:rsidP="00BD0BB8">
      <w:pPr>
        <w:rPr>
          <w:noProof/>
          <w:lang w:val="en-US"/>
        </w:rPr>
      </w:pPr>
    </w:p>
    <w:p w14:paraId="37C6B84B" w14:textId="5D98D6A8" w:rsidR="00C758CB" w:rsidRPr="00430977" w:rsidRDefault="00C758CB" w:rsidP="00BD0BB8">
      <w:pPr>
        <w:rPr>
          <w:noProof/>
          <w:lang w:val="en-US"/>
        </w:rPr>
      </w:pPr>
    </w:p>
    <w:p w14:paraId="4B6FDAD3" w14:textId="1D2AAACB" w:rsidR="00C758CB" w:rsidRPr="00430977" w:rsidRDefault="00C758CB" w:rsidP="00BD0BB8">
      <w:pPr>
        <w:rPr>
          <w:noProof/>
          <w:lang w:val="en-US"/>
        </w:rPr>
      </w:pPr>
    </w:p>
    <w:p w14:paraId="08E6F4EF" w14:textId="77777777" w:rsidR="00C758CB" w:rsidRPr="00430977" w:rsidRDefault="00C758CB" w:rsidP="00BD0BB8">
      <w:pPr>
        <w:rPr>
          <w:noProof/>
          <w:lang w:val="en-US"/>
        </w:rPr>
      </w:pPr>
    </w:p>
    <w:p w14:paraId="6C78DDA6" w14:textId="77777777" w:rsidR="000610F8" w:rsidRPr="00430977" w:rsidRDefault="000610F8" w:rsidP="00BD0BB8">
      <w:pPr>
        <w:rPr>
          <w:noProof/>
          <w:lang w:val="en-US"/>
        </w:rPr>
      </w:pPr>
    </w:p>
    <w:p w14:paraId="73DC295B" w14:textId="77777777" w:rsidR="006A1940" w:rsidRPr="00430977" w:rsidRDefault="006A1940" w:rsidP="00BD0BB8">
      <w:pPr>
        <w:rPr>
          <w:noProof/>
          <w:lang w:val="en-US"/>
        </w:rPr>
      </w:pPr>
    </w:p>
    <w:p w14:paraId="602B723B" w14:textId="77777777" w:rsidR="006A1940" w:rsidRPr="00430977" w:rsidRDefault="006A1940" w:rsidP="00BD0BB8">
      <w:pPr>
        <w:rPr>
          <w:noProof/>
          <w:lang w:val="en-US"/>
        </w:rPr>
      </w:pPr>
    </w:p>
    <w:p w14:paraId="7DCA2A1B" w14:textId="77777777" w:rsidR="006A1940" w:rsidRPr="00430977" w:rsidRDefault="006A1940" w:rsidP="00BD0BB8">
      <w:pPr>
        <w:rPr>
          <w:noProof/>
          <w:lang w:val="en-US"/>
        </w:rPr>
      </w:pPr>
    </w:p>
    <w:p w14:paraId="4FBE447F" w14:textId="77777777" w:rsidR="00530CC0" w:rsidRPr="00430977" w:rsidRDefault="00530CC0" w:rsidP="00BD0BB8">
      <w:pPr>
        <w:rPr>
          <w:noProof/>
          <w:lang w:val="en-US"/>
        </w:rPr>
      </w:pPr>
    </w:p>
    <w:p w14:paraId="51568B2F" w14:textId="77777777" w:rsidR="00923720" w:rsidRPr="00430977" w:rsidRDefault="00923720" w:rsidP="00BD0BB8">
      <w:pPr>
        <w:rPr>
          <w:noProof/>
          <w:lang w:val="en-US"/>
        </w:rPr>
      </w:pPr>
    </w:p>
    <w:p w14:paraId="00267C1F" w14:textId="77777777" w:rsidR="00923720" w:rsidRPr="00430977" w:rsidRDefault="00923720" w:rsidP="00BD0BB8">
      <w:pPr>
        <w:rPr>
          <w:noProof/>
          <w:lang w:val="en-US"/>
        </w:rPr>
      </w:pPr>
    </w:p>
    <w:p w14:paraId="5F744FE8" w14:textId="77777777" w:rsidR="00923720" w:rsidRPr="00430977" w:rsidRDefault="00923720" w:rsidP="00BD0BB8">
      <w:pPr>
        <w:rPr>
          <w:noProof/>
          <w:lang w:val="en-US"/>
        </w:rPr>
      </w:pPr>
    </w:p>
    <w:p w14:paraId="2307B9EB" w14:textId="77777777" w:rsidR="00EC39A0" w:rsidRPr="00430977" w:rsidRDefault="00EC39A0" w:rsidP="00EC39A0">
      <w:pPr>
        <w:jc w:val="center"/>
        <w:rPr>
          <w:rFonts w:eastAsia="Calibri"/>
          <w:b/>
          <w:noProof/>
          <w:color w:val="000000"/>
          <w:lang w:val="en-US" w:eastAsia="en-US"/>
        </w:rPr>
      </w:pPr>
      <w:r w:rsidRPr="00430977">
        <w:rPr>
          <w:rFonts w:eastAsia="Calibri"/>
          <w:b/>
          <w:noProof/>
          <w:color w:val="000000"/>
          <w:lang w:val="en-US" w:eastAsia="en-US"/>
        </w:rPr>
        <w:t>2023-2024 DÖNEM-V</w:t>
      </w:r>
    </w:p>
    <w:p w14:paraId="7A741FD8" w14:textId="77777777" w:rsidR="00EC39A0" w:rsidRPr="00430977" w:rsidRDefault="00EC39A0" w:rsidP="00EC39A0">
      <w:pPr>
        <w:jc w:val="center"/>
        <w:rPr>
          <w:rFonts w:eastAsia="Calibri"/>
          <w:b/>
          <w:noProof/>
          <w:color w:val="000000"/>
          <w:lang w:val="en-US" w:eastAsia="en-US"/>
        </w:rPr>
      </w:pPr>
      <w:r w:rsidRPr="00430977">
        <w:rPr>
          <w:rFonts w:eastAsia="Calibri"/>
          <w:b/>
          <w:noProof/>
          <w:color w:val="000000"/>
          <w:lang w:val="en-US" w:eastAsia="en-US"/>
        </w:rPr>
        <w:t xml:space="preserve"> ENFEKSİYON HASTALIKLARI VE KLİNİK MİKROBİYOLOJİ </w:t>
      </w:r>
    </w:p>
    <w:p w14:paraId="53F69981" w14:textId="77777777" w:rsidR="00EC39A0" w:rsidRPr="00430977" w:rsidRDefault="00EC39A0" w:rsidP="00EC39A0">
      <w:pPr>
        <w:jc w:val="center"/>
        <w:rPr>
          <w:rFonts w:eastAsia="Calibri"/>
          <w:b/>
          <w:noProof/>
          <w:color w:val="000000"/>
          <w:lang w:val="en-US" w:eastAsia="en-US"/>
        </w:rPr>
      </w:pPr>
      <w:r w:rsidRPr="00430977">
        <w:rPr>
          <w:rFonts w:eastAsia="Calibri"/>
          <w:b/>
          <w:noProof/>
          <w:color w:val="000000"/>
          <w:lang w:val="en-US" w:eastAsia="en-US"/>
        </w:rPr>
        <w:t>STAJ EĞİTİM PROGRAMI</w:t>
      </w:r>
    </w:p>
    <w:p w14:paraId="366BC367" w14:textId="77777777" w:rsidR="00EC39A0" w:rsidRPr="00430977" w:rsidRDefault="00EC39A0" w:rsidP="00EC39A0">
      <w:pPr>
        <w:jc w:val="center"/>
        <w:rPr>
          <w:rFonts w:eastAsia="Calibri"/>
          <w:b/>
          <w:noProof/>
          <w:color w:val="000000"/>
          <w:u w:val="single"/>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5212"/>
      </w:tblGrid>
      <w:tr w:rsidR="00EC39A0" w:rsidRPr="00430977" w14:paraId="47576D4E" w14:textId="77777777" w:rsidTr="003368D8">
        <w:tc>
          <w:tcPr>
            <w:tcW w:w="4535" w:type="dxa"/>
          </w:tcPr>
          <w:p w14:paraId="5F342294" w14:textId="77777777" w:rsidR="00EC39A0" w:rsidRPr="00430977" w:rsidRDefault="00EC39A0" w:rsidP="003368D8">
            <w:pPr>
              <w:rPr>
                <w:noProof/>
                <w:lang w:val="en-US"/>
              </w:rPr>
            </w:pPr>
            <w:r w:rsidRPr="00430977">
              <w:rPr>
                <w:rFonts w:eastAsia="Calibri"/>
                <w:b/>
                <w:bCs/>
                <w:noProof/>
                <w:lang w:val="en-US" w:eastAsia="en-US"/>
              </w:rPr>
              <w:t>Başkoordinatör:</w:t>
            </w:r>
          </w:p>
        </w:tc>
        <w:tc>
          <w:tcPr>
            <w:tcW w:w="5212" w:type="dxa"/>
          </w:tcPr>
          <w:p w14:paraId="6E1F71A3" w14:textId="0B33B634" w:rsidR="00EC39A0" w:rsidRPr="00430977" w:rsidRDefault="00EC39A0" w:rsidP="003368D8">
            <w:pPr>
              <w:rPr>
                <w:noProof/>
                <w:lang w:val="en-US"/>
              </w:rPr>
            </w:pPr>
            <w:r w:rsidRPr="00430977">
              <w:rPr>
                <w:rFonts w:eastAsia="Calibri"/>
                <w:bCs/>
                <w:noProof/>
                <w:lang w:val="en-US" w:eastAsia="en-US"/>
              </w:rPr>
              <w:t>Doç. Dr.  Şebnem ALANYA TOSUN</w:t>
            </w:r>
          </w:p>
        </w:tc>
      </w:tr>
      <w:tr w:rsidR="00EC39A0" w:rsidRPr="00430977" w14:paraId="13ED2132" w14:textId="77777777" w:rsidTr="003368D8">
        <w:tc>
          <w:tcPr>
            <w:tcW w:w="4535" w:type="dxa"/>
          </w:tcPr>
          <w:p w14:paraId="0009232E" w14:textId="77777777" w:rsidR="00EC39A0" w:rsidRPr="00430977" w:rsidRDefault="00EC39A0" w:rsidP="003368D8">
            <w:pPr>
              <w:rPr>
                <w:noProof/>
                <w:lang w:val="en-US"/>
              </w:rPr>
            </w:pPr>
            <w:r w:rsidRPr="00430977">
              <w:rPr>
                <w:rFonts w:eastAsia="Calibri"/>
                <w:b/>
                <w:noProof/>
                <w:lang w:val="en-US" w:eastAsia="en-US"/>
              </w:rPr>
              <w:t xml:space="preserve">Dönem V Koordinatörü:   </w:t>
            </w:r>
          </w:p>
        </w:tc>
        <w:tc>
          <w:tcPr>
            <w:tcW w:w="5212" w:type="dxa"/>
          </w:tcPr>
          <w:p w14:paraId="79974704" w14:textId="77777777" w:rsidR="00EC39A0" w:rsidRPr="00430977" w:rsidRDefault="00EC39A0" w:rsidP="003368D8">
            <w:pPr>
              <w:rPr>
                <w:rFonts w:eastAsia="Calibri"/>
                <w:bCs/>
                <w:noProof/>
                <w:lang w:val="en-US" w:eastAsia="en-US"/>
              </w:rPr>
            </w:pPr>
            <w:r w:rsidRPr="00430977">
              <w:rPr>
                <w:rFonts w:eastAsia="Calibri"/>
                <w:bCs/>
                <w:noProof/>
                <w:lang w:val="en-US" w:eastAsia="en-US"/>
              </w:rPr>
              <w:t>Dr. Öğr. Üyesi İlker Fatih SARI</w:t>
            </w:r>
          </w:p>
          <w:p w14:paraId="3B8C6435" w14:textId="77777777" w:rsidR="00EC39A0" w:rsidRPr="00430977" w:rsidRDefault="00EC39A0" w:rsidP="003368D8">
            <w:pPr>
              <w:rPr>
                <w:noProof/>
                <w:lang w:val="en-US"/>
              </w:rPr>
            </w:pPr>
          </w:p>
        </w:tc>
      </w:tr>
      <w:tr w:rsidR="00EC39A0" w:rsidRPr="00430977" w14:paraId="173A5CC0" w14:textId="77777777" w:rsidTr="003368D8">
        <w:tc>
          <w:tcPr>
            <w:tcW w:w="4535" w:type="dxa"/>
          </w:tcPr>
          <w:p w14:paraId="0B1F29C6" w14:textId="77777777" w:rsidR="00EC39A0" w:rsidRPr="00430977" w:rsidRDefault="00EC39A0" w:rsidP="003368D8">
            <w:pPr>
              <w:rPr>
                <w:noProof/>
                <w:lang w:val="en-US"/>
              </w:rPr>
            </w:pPr>
            <w:r w:rsidRPr="00430977">
              <w:rPr>
                <w:rFonts w:eastAsia="Calibri"/>
                <w:b/>
                <w:noProof/>
                <w:lang w:val="en-US" w:eastAsia="en-US"/>
              </w:rPr>
              <w:t xml:space="preserve">Koordinatör Yardımcıları:  </w:t>
            </w:r>
          </w:p>
        </w:tc>
        <w:tc>
          <w:tcPr>
            <w:tcW w:w="5212" w:type="dxa"/>
          </w:tcPr>
          <w:p w14:paraId="3BA6DCA1" w14:textId="77777777" w:rsidR="00EC39A0" w:rsidRPr="00430977" w:rsidRDefault="00EC39A0" w:rsidP="003368D8">
            <w:pPr>
              <w:rPr>
                <w:rFonts w:eastAsia="Calibri"/>
                <w:bCs/>
                <w:noProof/>
                <w:lang w:val="en-US" w:eastAsia="en-US"/>
              </w:rPr>
            </w:pPr>
            <w:r w:rsidRPr="00430977">
              <w:rPr>
                <w:rFonts w:eastAsia="Calibri"/>
                <w:bCs/>
                <w:noProof/>
                <w:lang w:val="en-US" w:eastAsia="en-US"/>
              </w:rPr>
              <w:t>Dr. Öğr. Üyesi Sevgi KULAKLI</w:t>
            </w:r>
          </w:p>
          <w:p w14:paraId="459243A8" w14:textId="61B7C385" w:rsidR="001D3A2F" w:rsidRPr="00430977" w:rsidRDefault="001D3A2F" w:rsidP="003368D8">
            <w:pPr>
              <w:rPr>
                <w:noProof/>
                <w:lang w:val="en-US"/>
              </w:rPr>
            </w:pPr>
            <w:r w:rsidRPr="00430977">
              <w:rPr>
                <w:rFonts w:eastAsia="Calibri"/>
                <w:bCs/>
                <w:noProof/>
                <w:lang w:val="en-US"/>
              </w:rPr>
              <w:t xml:space="preserve">Dr.Öğr. Üyesi </w:t>
            </w:r>
            <w:r w:rsidRPr="00430977">
              <w:t>Halil İlhan AYDOĞDU</w:t>
            </w:r>
          </w:p>
        </w:tc>
      </w:tr>
      <w:tr w:rsidR="00EC39A0" w:rsidRPr="00430977" w14:paraId="04FB95EB" w14:textId="77777777" w:rsidTr="003368D8">
        <w:tc>
          <w:tcPr>
            <w:tcW w:w="4535" w:type="dxa"/>
          </w:tcPr>
          <w:p w14:paraId="3504E7A0" w14:textId="77777777" w:rsidR="00EC39A0" w:rsidRPr="00430977" w:rsidRDefault="00EC39A0" w:rsidP="003368D8">
            <w:pPr>
              <w:rPr>
                <w:noProof/>
                <w:lang w:val="en-US"/>
              </w:rPr>
            </w:pPr>
            <w:r w:rsidRPr="00430977">
              <w:rPr>
                <w:rFonts w:eastAsia="Calibri"/>
                <w:b/>
                <w:bCs/>
                <w:noProof/>
                <w:lang w:val="en-US" w:eastAsia="en-US"/>
              </w:rPr>
              <w:t>Eğitimin yürütüldüğü yer:</w:t>
            </w:r>
          </w:p>
        </w:tc>
        <w:tc>
          <w:tcPr>
            <w:tcW w:w="5212" w:type="dxa"/>
          </w:tcPr>
          <w:p w14:paraId="1836AF9B" w14:textId="77777777" w:rsidR="00EC39A0" w:rsidRPr="00430977" w:rsidRDefault="00EC39A0" w:rsidP="003368D8">
            <w:pPr>
              <w:rPr>
                <w:noProof/>
                <w:lang w:val="en-US"/>
              </w:rPr>
            </w:pPr>
            <w:r w:rsidRPr="00430977">
              <w:rPr>
                <w:rFonts w:eastAsia="Calibri"/>
                <w:bCs/>
                <w:noProof/>
                <w:lang w:val="en-US" w:eastAsia="en-US"/>
              </w:rPr>
              <w:t>Giresun Üniversitesi Tıp Fakültesi Eğitim ve Araştırma Hastanesi, Klinik Mikrobiyoloji Kliniği</w:t>
            </w:r>
          </w:p>
        </w:tc>
      </w:tr>
      <w:tr w:rsidR="00EC39A0" w:rsidRPr="00430977" w14:paraId="05468FDB" w14:textId="77777777" w:rsidTr="003368D8">
        <w:tc>
          <w:tcPr>
            <w:tcW w:w="4535" w:type="dxa"/>
          </w:tcPr>
          <w:p w14:paraId="42B30C39" w14:textId="77777777" w:rsidR="00EC39A0" w:rsidRPr="00430977" w:rsidRDefault="00EC39A0" w:rsidP="003368D8">
            <w:pPr>
              <w:rPr>
                <w:noProof/>
                <w:lang w:val="en-US"/>
              </w:rPr>
            </w:pPr>
            <w:r w:rsidRPr="00430977">
              <w:rPr>
                <w:rFonts w:eastAsia="Calibri"/>
                <w:b/>
                <w:noProof/>
                <w:lang w:val="en-US" w:eastAsia="en-US"/>
              </w:rPr>
              <w:t xml:space="preserve">Staj Eğitim Sorumlusu:  </w:t>
            </w:r>
          </w:p>
        </w:tc>
        <w:tc>
          <w:tcPr>
            <w:tcW w:w="5212" w:type="dxa"/>
          </w:tcPr>
          <w:p w14:paraId="69E8B4DB" w14:textId="77777777" w:rsidR="00EC39A0" w:rsidRPr="00430977" w:rsidRDefault="00EC39A0" w:rsidP="003368D8">
            <w:pPr>
              <w:rPr>
                <w:rFonts w:eastAsia="Calibri"/>
                <w:noProof/>
                <w:lang w:val="en-US" w:eastAsia="en-US"/>
              </w:rPr>
            </w:pPr>
            <w:r w:rsidRPr="00430977">
              <w:rPr>
                <w:rFonts w:eastAsia="Calibri"/>
                <w:noProof/>
                <w:lang w:val="en-US" w:eastAsia="en-US"/>
              </w:rPr>
              <w:t>Prof. Dr. Meltem Arzu YETKİN</w:t>
            </w:r>
          </w:p>
          <w:p w14:paraId="1F6F20B5" w14:textId="77777777" w:rsidR="00EC39A0" w:rsidRPr="00430977" w:rsidRDefault="00EC39A0" w:rsidP="003368D8">
            <w:pPr>
              <w:rPr>
                <w:noProof/>
                <w:lang w:val="en-US"/>
              </w:rPr>
            </w:pPr>
          </w:p>
        </w:tc>
      </w:tr>
      <w:tr w:rsidR="00EC39A0" w:rsidRPr="00430977" w14:paraId="081B2E49" w14:textId="77777777" w:rsidTr="003368D8">
        <w:tc>
          <w:tcPr>
            <w:tcW w:w="4535" w:type="dxa"/>
          </w:tcPr>
          <w:p w14:paraId="7F097EB3" w14:textId="77777777" w:rsidR="00EC39A0" w:rsidRPr="00430977" w:rsidRDefault="00EC39A0" w:rsidP="003368D8">
            <w:pPr>
              <w:rPr>
                <w:noProof/>
                <w:lang w:val="en-US"/>
              </w:rPr>
            </w:pPr>
            <w:r w:rsidRPr="00430977">
              <w:rPr>
                <w:rFonts w:eastAsia="Calibri"/>
                <w:b/>
                <w:bCs/>
                <w:noProof/>
                <w:lang w:val="en-US" w:eastAsia="en-US"/>
              </w:rPr>
              <w:t xml:space="preserve">Staj öğretim üyeleri:  </w:t>
            </w:r>
          </w:p>
        </w:tc>
        <w:tc>
          <w:tcPr>
            <w:tcW w:w="5212" w:type="dxa"/>
          </w:tcPr>
          <w:p w14:paraId="2A4E976F" w14:textId="77777777" w:rsidR="00EC39A0" w:rsidRPr="00430977" w:rsidRDefault="00EC39A0" w:rsidP="003368D8">
            <w:pPr>
              <w:rPr>
                <w:rFonts w:eastAsia="Calibri"/>
                <w:noProof/>
                <w:lang w:val="en-US" w:eastAsia="en-US"/>
              </w:rPr>
            </w:pPr>
            <w:r w:rsidRPr="00430977">
              <w:rPr>
                <w:rFonts w:eastAsia="Calibri"/>
                <w:noProof/>
                <w:lang w:val="en-US" w:eastAsia="en-US"/>
              </w:rPr>
              <w:t>Prof. Dr. Meltem Arzu YETKİN</w:t>
            </w:r>
          </w:p>
          <w:p w14:paraId="24144149" w14:textId="77777777" w:rsidR="00EC39A0" w:rsidRPr="00430977" w:rsidRDefault="00EC39A0" w:rsidP="003368D8">
            <w:pPr>
              <w:rPr>
                <w:rFonts w:eastAsia="Calibri"/>
                <w:noProof/>
                <w:lang w:val="en-US" w:eastAsia="en-US"/>
              </w:rPr>
            </w:pPr>
            <w:r w:rsidRPr="00430977">
              <w:rPr>
                <w:rFonts w:eastAsia="Calibri"/>
                <w:bCs/>
                <w:noProof/>
                <w:lang w:val="en-US" w:eastAsia="en-US"/>
              </w:rPr>
              <w:t xml:space="preserve">Dr.Öğr. Üyesi </w:t>
            </w:r>
            <w:r w:rsidRPr="00430977">
              <w:rPr>
                <w:rFonts w:eastAsia="Calibri"/>
                <w:noProof/>
                <w:lang w:val="en-US" w:eastAsia="en-US"/>
              </w:rPr>
              <w:t>İlknur ŞENEL</w:t>
            </w:r>
          </w:p>
          <w:p w14:paraId="38195DB2" w14:textId="77777777" w:rsidR="00EC39A0" w:rsidRPr="00430977" w:rsidRDefault="00EC39A0" w:rsidP="003368D8">
            <w:pPr>
              <w:rPr>
                <w:rFonts w:eastAsia="Calibri"/>
                <w:noProof/>
                <w:lang w:val="en-US" w:eastAsia="en-US"/>
              </w:rPr>
            </w:pPr>
            <w:r w:rsidRPr="00430977">
              <w:rPr>
                <w:rFonts w:eastAsia="Calibri"/>
                <w:bCs/>
                <w:noProof/>
                <w:lang w:val="en-US" w:eastAsia="en-US"/>
              </w:rPr>
              <w:t>Dr.Öğr. Üyesi</w:t>
            </w:r>
            <w:r w:rsidRPr="00430977">
              <w:rPr>
                <w:rFonts w:eastAsia="Calibri"/>
                <w:noProof/>
                <w:lang w:val="en-US" w:eastAsia="en-US"/>
              </w:rPr>
              <w:t xml:space="preserve"> Ahmet Melih ŞAHİN</w:t>
            </w:r>
          </w:p>
          <w:p w14:paraId="402C36C7" w14:textId="77777777" w:rsidR="00EC39A0" w:rsidRPr="00430977" w:rsidRDefault="00EC39A0" w:rsidP="003368D8">
            <w:pPr>
              <w:rPr>
                <w:rFonts w:eastAsia="Calibri"/>
                <w:noProof/>
                <w:lang w:val="en-US" w:eastAsia="en-US"/>
              </w:rPr>
            </w:pPr>
            <w:r w:rsidRPr="00430977">
              <w:rPr>
                <w:rFonts w:eastAsia="Calibri"/>
                <w:noProof/>
                <w:lang w:val="en-US" w:eastAsia="en-US"/>
              </w:rPr>
              <w:t>Dr. Öğr.Üyesi Emsal AYDIN</w:t>
            </w:r>
          </w:p>
          <w:p w14:paraId="7B3E4436" w14:textId="77777777" w:rsidR="00EC39A0" w:rsidRPr="00430977" w:rsidRDefault="00EC39A0" w:rsidP="003368D8">
            <w:pPr>
              <w:rPr>
                <w:rFonts w:eastAsia="Calibri"/>
                <w:noProof/>
                <w:lang w:val="en-US" w:eastAsia="en-US"/>
              </w:rPr>
            </w:pPr>
            <w:r w:rsidRPr="00430977">
              <w:rPr>
                <w:rFonts w:eastAsia="Calibri"/>
                <w:noProof/>
                <w:lang w:val="en-US" w:eastAsia="en-US"/>
              </w:rPr>
              <w:t>Dr. Öğr. Üyesi Sinan ÇETİN</w:t>
            </w:r>
          </w:p>
          <w:p w14:paraId="1ECBB63E" w14:textId="77777777" w:rsidR="00EC39A0" w:rsidRPr="00430977" w:rsidRDefault="00EC39A0" w:rsidP="003368D8">
            <w:pPr>
              <w:rPr>
                <w:noProof/>
                <w:lang w:val="en-US"/>
              </w:rPr>
            </w:pPr>
          </w:p>
        </w:tc>
      </w:tr>
    </w:tbl>
    <w:p w14:paraId="15CB5E1F" w14:textId="77777777" w:rsidR="00EC39A0" w:rsidRPr="00430977" w:rsidRDefault="00EC39A0" w:rsidP="00EC39A0">
      <w:pPr>
        <w:rPr>
          <w:noProof/>
          <w:lang w:val="en-US"/>
        </w:rPr>
      </w:pPr>
    </w:p>
    <w:p w14:paraId="35E67632" w14:textId="77777777" w:rsidR="00EC39A0" w:rsidRPr="00430977" w:rsidRDefault="00EC39A0" w:rsidP="00EC39A0">
      <w:pPr>
        <w:rPr>
          <w:noProof/>
          <w:lang w:val="en-US"/>
        </w:rPr>
      </w:pPr>
    </w:p>
    <w:p w14:paraId="65513913" w14:textId="77777777" w:rsidR="00EC39A0" w:rsidRPr="00430977" w:rsidRDefault="00EC39A0" w:rsidP="00EC39A0">
      <w:pPr>
        <w:rPr>
          <w:noProof/>
          <w:lang w:val="en-US"/>
        </w:rPr>
      </w:pPr>
    </w:p>
    <w:p w14:paraId="780770BB" w14:textId="77777777" w:rsidR="00EC39A0" w:rsidRPr="00430977" w:rsidRDefault="00EC39A0" w:rsidP="00EC39A0">
      <w:pPr>
        <w:rPr>
          <w:noProof/>
          <w:lang w:val="en-US"/>
        </w:rPr>
      </w:pPr>
    </w:p>
    <w:p w14:paraId="507CA62D" w14:textId="77777777" w:rsidR="00EC39A0" w:rsidRPr="00430977" w:rsidRDefault="00EC39A0" w:rsidP="00EC39A0">
      <w:pPr>
        <w:rPr>
          <w:noProof/>
          <w:lang w:val="en-US"/>
        </w:rPr>
      </w:pPr>
    </w:p>
    <w:p w14:paraId="58FFEA15" w14:textId="77777777" w:rsidR="00EC39A0" w:rsidRPr="00430977" w:rsidRDefault="00EC39A0" w:rsidP="00EC39A0">
      <w:pPr>
        <w:rPr>
          <w:noProof/>
          <w:lang w:val="en-US"/>
        </w:rPr>
      </w:pPr>
    </w:p>
    <w:p w14:paraId="6CC40A62" w14:textId="77777777" w:rsidR="00EC39A0" w:rsidRPr="00430977" w:rsidRDefault="00EC39A0" w:rsidP="00EC39A0">
      <w:pPr>
        <w:rPr>
          <w:noProof/>
          <w:lang w:val="en-US"/>
        </w:rPr>
      </w:pPr>
    </w:p>
    <w:p w14:paraId="37CF3AE0" w14:textId="77777777" w:rsidR="00EC39A0" w:rsidRPr="00430977" w:rsidRDefault="00EC39A0" w:rsidP="00EC39A0">
      <w:pPr>
        <w:rPr>
          <w:noProof/>
          <w:lang w:val="en-US"/>
        </w:rPr>
      </w:pPr>
    </w:p>
    <w:p w14:paraId="24128529" w14:textId="77777777" w:rsidR="00EC39A0" w:rsidRPr="00430977" w:rsidRDefault="00EC39A0" w:rsidP="00EC39A0">
      <w:pPr>
        <w:rPr>
          <w:noProof/>
          <w:lang w:val="en-US"/>
        </w:rPr>
      </w:pPr>
    </w:p>
    <w:p w14:paraId="758B2AF1" w14:textId="77777777" w:rsidR="00EC39A0" w:rsidRPr="00430977" w:rsidRDefault="00EC39A0" w:rsidP="00EC39A0">
      <w:pPr>
        <w:rPr>
          <w:noProof/>
          <w:lang w:val="en-US"/>
        </w:rPr>
      </w:pPr>
    </w:p>
    <w:p w14:paraId="76FB5077" w14:textId="77777777" w:rsidR="00EC39A0" w:rsidRPr="00430977" w:rsidRDefault="00EC39A0" w:rsidP="00EC39A0">
      <w:pPr>
        <w:rPr>
          <w:noProof/>
          <w:lang w:val="en-US"/>
        </w:rPr>
      </w:pPr>
    </w:p>
    <w:p w14:paraId="224ADB3F" w14:textId="77777777" w:rsidR="00EC39A0" w:rsidRPr="00430977" w:rsidRDefault="00EC39A0" w:rsidP="00EC39A0">
      <w:pPr>
        <w:rPr>
          <w:noProof/>
          <w:lang w:val="en-US"/>
        </w:rPr>
      </w:pPr>
    </w:p>
    <w:p w14:paraId="2CC9B6A9" w14:textId="77777777" w:rsidR="00EC39A0" w:rsidRPr="00430977" w:rsidRDefault="00EC39A0" w:rsidP="00EC39A0">
      <w:pPr>
        <w:rPr>
          <w:noProof/>
          <w:lang w:val="en-US"/>
        </w:rPr>
      </w:pPr>
    </w:p>
    <w:p w14:paraId="517142C4" w14:textId="77777777" w:rsidR="00EC39A0" w:rsidRPr="00430977" w:rsidRDefault="00EC39A0" w:rsidP="00EC39A0">
      <w:pPr>
        <w:rPr>
          <w:noProof/>
          <w:lang w:val="en-US"/>
        </w:rPr>
      </w:pPr>
    </w:p>
    <w:p w14:paraId="011B3D16" w14:textId="77777777" w:rsidR="00EC39A0" w:rsidRPr="00430977" w:rsidRDefault="00EC39A0" w:rsidP="00EC39A0">
      <w:pPr>
        <w:rPr>
          <w:noProof/>
          <w:lang w:val="en-US"/>
        </w:rPr>
      </w:pPr>
    </w:p>
    <w:p w14:paraId="0D032D57" w14:textId="77777777" w:rsidR="00EC39A0" w:rsidRPr="00430977" w:rsidRDefault="00EC39A0" w:rsidP="00EC39A0">
      <w:pPr>
        <w:rPr>
          <w:noProof/>
          <w:lang w:val="en-US"/>
        </w:rPr>
      </w:pPr>
    </w:p>
    <w:p w14:paraId="4DEF2CDC" w14:textId="77777777" w:rsidR="00EC39A0" w:rsidRPr="00430977" w:rsidRDefault="00EC39A0" w:rsidP="00EC39A0">
      <w:pPr>
        <w:rPr>
          <w:noProof/>
          <w:lang w:val="en-US"/>
        </w:rPr>
      </w:pPr>
    </w:p>
    <w:p w14:paraId="6B98D97C" w14:textId="77777777" w:rsidR="00EC39A0" w:rsidRPr="00430977" w:rsidRDefault="00EC39A0" w:rsidP="00EC39A0">
      <w:pPr>
        <w:rPr>
          <w:noProof/>
          <w:lang w:val="en-US"/>
        </w:rPr>
      </w:pPr>
    </w:p>
    <w:p w14:paraId="61DC5F3C" w14:textId="77777777" w:rsidR="00EC39A0" w:rsidRPr="00430977" w:rsidRDefault="00EC39A0" w:rsidP="00EC39A0">
      <w:pPr>
        <w:rPr>
          <w:noProof/>
          <w:lang w:val="en-US"/>
        </w:rPr>
      </w:pPr>
    </w:p>
    <w:p w14:paraId="5E3E5DEE" w14:textId="77777777" w:rsidR="00EC39A0" w:rsidRPr="00430977" w:rsidRDefault="00EC39A0" w:rsidP="00EC39A0">
      <w:pPr>
        <w:rPr>
          <w:noProof/>
          <w:lang w:val="en-US"/>
        </w:rPr>
      </w:pPr>
    </w:p>
    <w:p w14:paraId="19A66B33" w14:textId="77777777" w:rsidR="00EC39A0" w:rsidRPr="00430977" w:rsidRDefault="00EC39A0" w:rsidP="00EC39A0">
      <w:pPr>
        <w:rPr>
          <w:noProof/>
          <w:lang w:val="en-US"/>
        </w:rPr>
      </w:pPr>
    </w:p>
    <w:p w14:paraId="206B410C" w14:textId="77777777" w:rsidR="00EC39A0" w:rsidRPr="00430977" w:rsidRDefault="00EC39A0" w:rsidP="00EC39A0">
      <w:pPr>
        <w:rPr>
          <w:noProof/>
          <w:lang w:val="en-US"/>
        </w:rPr>
      </w:pPr>
    </w:p>
    <w:p w14:paraId="4DAB21B4" w14:textId="77777777" w:rsidR="00EC39A0" w:rsidRPr="00430977" w:rsidRDefault="00EC39A0" w:rsidP="00EC39A0">
      <w:pPr>
        <w:rPr>
          <w:noProof/>
          <w:lang w:val="en-US"/>
        </w:rPr>
      </w:pPr>
    </w:p>
    <w:p w14:paraId="3938E702" w14:textId="1F4F175E" w:rsidR="00EC39A0" w:rsidRPr="00430977" w:rsidRDefault="00EC39A0" w:rsidP="00EC39A0">
      <w:pPr>
        <w:rPr>
          <w:noProof/>
          <w:lang w:val="en-US"/>
        </w:rPr>
      </w:pPr>
    </w:p>
    <w:p w14:paraId="384040DF" w14:textId="14058F0B" w:rsidR="00C758CB" w:rsidRPr="00430977" w:rsidRDefault="00C758CB" w:rsidP="00EC39A0">
      <w:pPr>
        <w:rPr>
          <w:noProof/>
          <w:lang w:val="en-US"/>
        </w:rPr>
      </w:pPr>
    </w:p>
    <w:p w14:paraId="344D5F48" w14:textId="174D0F2C" w:rsidR="00C758CB" w:rsidRPr="00430977" w:rsidRDefault="00C758CB" w:rsidP="00EC39A0">
      <w:pPr>
        <w:rPr>
          <w:noProof/>
          <w:lang w:val="en-US"/>
        </w:rPr>
      </w:pPr>
    </w:p>
    <w:p w14:paraId="024BBF70" w14:textId="2EFBE4DC" w:rsidR="00C758CB" w:rsidRPr="00430977" w:rsidRDefault="00C758CB" w:rsidP="00EC39A0">
      <w:pPr>
        <w:rPr>
          <w:noProof/>
          <w:lang w:val="en-US"/>
        </w:rPr>
      </w:pPr>
    </w:p>
    <w:p w14:paraId="1087961B" w14:textId="3C964D8B" w:rsidR="00C758CB" w:rsidRPr="00430977" w:rsidRDefault="00C758CB" w:rsidP="00EC39A0">
      <w:pPr>
        <w:rPr>
          <w:noProof/>
          <w:lang w:val="en-US"/>
        </w:rPr>
      </w:pPr>
    </w:p>
    <w:p w14:paraId="6D29AF20" w14:textId="73305276" w:rsidR="00C758CB" w:rsidRPr="00430977" w:rsidRDefault="00C758CB" w:rsidP="00EC39A0">
      <w:pPr>
        <w:rPr>
          <w:noProof/>
          <w:lang w:val="en-US"/>
        </w:rPr>
      </w:pPr>
    </w:p>
    <w:p w14:paraId="1FD8722E" w14:textId="77777777" w:rsidR="00C758CB" w:rsidRPr="00430977" w:rsidRDefault="00C758CB" w:rsidP="00EC39A0">
      <w:pPr>
        <w:rPr>
          <w:noProof/>
          <w:lang w:val="en-US"/>
        </w:rPr>
      </w:pPr>
    </w:p>
    <w:p w14:paraId="570311CA" w14:textId="77777777" w:rsidR="00EC39A0" w:rsidRPr="00430977" w:rsidRDefault="00EC39A0" w:rsidP="00EC39A0">
      <w:pPr>
        <w:rPr>
          <w:noProof/>
          <w:lang w:val="en-US"/>
        </w:rPr>
      </w:pPr>
    </w:p>
    <w:p w14:paraId="2BCE58F6" w14:textId="77777777" w:rsidR="00EC39A0" w:rsidRPr="00430977" w:rsidRDefault="00EC39A0" w:rsidP="00EC39A0">
      <w:pPr>
        <w:rPr>
          <w:noProof/>
          <w:lang w:val="en-US"/>
        </w:rPr>
      </w:pPr>
    </w:p>
    <w:p w14:paraId="2637A265" w14:textId="77777777" w:rsidR="00EC39A0" w:rsidRPr="00430977" w:rsidRDefault="00EC39A0" w:rsidP="00EC39A0">
      <w:pPr>
        <w:spacing w:line="360" w:lineRule="auto"/>
        <w:jc w:val="center"/>
        <w:rPr>
          <w:b/>
          <w:noProof/>
          <w:lang w:val="en-US"/>
        </w:rPr>
      </w:pPr>
      <w:r w:rsidRPr="00430977">
        <w:rPr>
          <w:b/>
          <w:noProof/>
          <w:lang w:val="en-US"/>
        </w:rPr>
        <w:t>ENFEKSİYON HASTALIKLARI VE KLİNİK MİKROBİYOLOJİ</w:t>
      </w:r>
    </w:p>
    <w:p w14:paraId="3F5DCC0A" w14:textId="77777777" w:rsidR="00EC39A0" w:rsidRPr="00430977" w:rsidRDefault="00EC39A0" w:rsidP="00EC39A0">
      <w:pPr>
        <w:spacing w:line="360" w:lineRule="auto"/>
        <w:jc w:val="center"/>
        <w:rPr>
          <w:b/>
          <w:noProof/>
          <w:lang w:val="en-US"/>
        </w:rPr>
      </w:pPr>
      <w:r w:rsidRPr="00430977">
        <w:rPr>
          <w:b/>
          <w:noProof/>
          <w:lang w:val="en-US"/>
        </w:rPr>
        <w:t>STAJ AMAÇ VE PROGRAM ÇIKTILARI</w:t>
      </w:r>
      <w:r w:rsidRPr="00430977">
        <w:rPr>
          <w:b/>
          <w:noProof/>
          <w:lang w:val="en-US"/>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43"/>
      </w:tblGrid>
      <w:tr w:rsidR="00EC39A0" w:rsidRPr="00430977" w14:paraId="46F8CFDE" w14:textId="77777777" w:rsidTr="003368D8">
        <w:tc>
          <w:tcPr>
            <w:tcW w:w="3369" w:type="dxa"/>
          </w:tcPr>
          <w:p w14:paraId="0C698330" w14:textId="77777777" w:rsidR="00EC39A0" w:rsidRPr="00430977" w:rsidRDefault="00EC39A0" w:rsidP="003368D8">
            <w:pPr>
              <w:rPr>
                <w:b/>
                <w:noProof/>
                <w:lang w:val="en-US"/>
              </w:rPr>
            </w:pPr>
            <w:r w:rsidRPr="00430977">
              <w:rPr>
                <w:b/>
                <w:noProof/>
                <w:lang w:val="en-US"/>
              </w:rPr>
              <w:t>STAJ ADI</w:t>
            </w:r>
          </w:p>
        </w:tc>
        <w:tc>
          <w:tcPr>
            <w:tcW w:w="5843" w:type="dxa"/>
          </w:tcPr>
          <w:p w14:paraId="46DA7CF6" w14:textId="77777777" w:rsidR="00EC39A0" w:rsidRPr="00430977" w:rsidRDefault="00EC39A0" w:rsidP="003368D8">
            <w:pPr>
              <w:rPr>
                <w:noProof/>
                <w:lang w:val="en-US"/>
              </w:rPr>
            </w:pPr>
            <w:r w:rsidRPr="00430977">
              <w:rPr>
                <w:noProof/>
                <w:lang w:val="en-US"/>
              </w:rPr>
              <w:t>Enfeksiyon Hastalıkları ve Klinik Mikrobiyoloji</w:t>
            </w:r>
          </w:p>
        </w:tc>
      </w:tr>
      <w:tr w:rsidR="00EC39A0" w:rsidRPr="00430977" w14:paraId="1F9A65E8" w14:textId="77777777" w:rsidTr="003368D8">
        <w:tc>
          <w:tcPr>
            <w:tcW w:w="3369" w:type="dxa"/>
          </w:tcPr>
          <w:p w14:paraId="524B6412" w14:textId="77777777" w:rsidR="00EC39A0" w:rsidRPr="00430977" w:rsidRDefault="00EC39A0" w:rsidP="003368D8">
            <w:pPr>
              <w:rPr>
                <w:b/>
                <w:noProof/>
                <w:lang w:val="en-US"/>
              </w:rPr>
            </w:pPr>
            <w:r w:rsidRPr="00430977">
              <w:rPr>
                <w:b/>
                <w:noProof/>
                <w:lang w:val="en-US"/>
              </w:rPr>
              <w:t>STAJ DÖNEMİ</w:t>
            </w:r>
          </w:p>
        </w:tc>
        <w:tc>
          <w:tcPr>
            <w:tcW w:w="5843" w:type="dxa"/>
          </w:tcPr>
          <w:p w14:paraId="314ADA03" w14:textId="77777777" w:rsidR="00EC39A0" w:rsidRPr="00430977" w:rsidRDefault="00EC39A0" w:rsidP="003368D8">
            <w:pPr>
              <w:rPr>
                <w:noProof/>
                <w:lang w:val="en-US"/>
              </w:rPr>
            </w:pPr>
            <w:r w:rsidRPr="00430977">
              <w:rPr>
                <w:noProof/>
                <w:lang w:val="en-US"/>
              </w:rPr>
              <w:t>2023-2024</w:t>
            </w:r>
          </w:p>
        </w:tc>
      </w:tr>
      <w:tr w:rsidR="00EC39A0" w:rsidRPr="00430977" w14:paraId="1FF50287" w14:textId="77777777" w:rsidTr="003368D8">
        <w:tc>
          <w:tcPr>
            <w:tcW w:w="3369" w:type="dxa"/>
          </w:tcPr>
          <w:p w14:paraId="01442D55" w14:textId="77777777" w:rsidR="00EC39A0" w:rsidRPr="00430977" w:rsidRDefault="00EC39A0" w:rsidP="003368D8">
            <w:pPr>
              <w:rPr>
                <w:b/>
                <w:noProof/>
                <w:lang w:val="en-US"/>
              </w:rPr>
            </w:pPr>
            <w:r w:rsidRPr="00430977">
              <w:rPr>
                <w:b/>
                <w:noProof/>
                <w:lang w:val="en-US"/>
              </w:rPr>
              <w:t>STAJ SÜRESİ</w:t>
            </w:r>
          </w:p>
        </w:tc>
        <w:tc>
          <w:tcPr>
            <w:tcW w:w="5843" w:type="dxa"/>
          </w:tcPr>
          <w:p w14:paraId="2F8BC443" w14:textId="77777777" w:rsidR="00EC39A0" w:rsidRPr="00430977" w:rsidRDefault="00EC39A0" w:rsidP="003368D8">
            <w:pPr>
              <w:rPr>
                <w:noProof/>
                <w:lang w:val="en-US"/>
              </w:rPr>
            </w:pPr>
            <w:r w:rsidRPr="00430977">
              <w:rPr>
                <w:noProof/>
                <w:lang w:val="en-US"/>
              </w:rPr>
              <w:t>3 Hafta (15 iş günü)</w:t>
            </w:r>
          </w:p>
        </w:tc>
      </w:tr>
      <w:tr w:rsidR="00EC39A0" w:rsidRPr="00430977" w14:paraId="6CD6981D" w14:textId="77777777" w:rsidTr="003368D8">
        <w:tc>
          <w:tcPr>
            <w:tcW w:w="3369" w:type="dxa"/>
          </w:tcPr>
          <w:p w14:paraId="156EBF43" w14:textId="77777777" w:rsidR="00EC39A0" w:rsidRPr="00430977" w:rsidRDefault="00EC39A0" w:rsidP="003368D8">
            <w:pPr>
              <w:rPr>
                <w:b/>
                <w:noProof/>
                <w:lang w:val="en-US"/>
              </w:rPr>
            </w:pPr>
            <w:r w:rsidRPr="00430977">
              <w:rPr>
                <w:b/>
                <w:noProof/>
                <w:lang w:val="en-US"/>
              </w:rPr>
              <w:t>TEORİK DERS SAATİ</w:t>
            </w:r>
          </w:p>
        </w:tc>
        <w:tc>
          <w:tcPr>
            <w:tcW w:w="5843" w:type="dxa"/>
          </w:tcPr>
          <w:p w14:paraId="54AC30BD" w14:textId="77777777" w:rsidR="00EC39A0" w:rsidRPr="00430977" w:rsidRDefault="00EC39A0" w:rsidP="003368D8">
            <w:pPr>
              <w:rPr>
                <w:noProof/>
                <w:lang w:val="en-US"/>
              </w:rPr>
            </w:pPr>
            <w:r w:rsidRPr="00430977">
              <w:rPr>
                <w:noProof/>
                <w:lang w:val="en-US"/>
              </w:rPr>
              <w:t>43 saat</w:t>
            </w:r>
          </w:p>
        </w:tc>
      </w:tr>
      <w:tr w:rsidR="00EC39A0" w:rsidRPr="00430977" w14:paraId="545AEB00" w14:textId="77777777" w:rsidTr="003368D8">
        <w:tc>
          <w:tcPr>
            <w:tcW w:w="3369" w:type="dxa"/>
          </w:tcPr>
          <w:p w14:paraId="7F9683C5" w14:textId="77777777" w:rsidR="00EC39A0" w:rsidRPr="00430977" w:rsidRDefault="00EC39A0" w:rsidP="003368D8">
            <w:pPr>
              <w:rPr>
                <w:b/>
                <w:noProof/>
                <w:lang w:val="en-US"/>
              </w:rPr>
            </w:pPr>
            <w:r w:rsidRPr="00430977">
              <w:rPr>
                <w:b/>
                <w:noProof/>
                <w:lang w:val="en-US"/>
              </w:rPr>
              <w:t>UYGULAMALI DERS SAATİ</w:t>
            </w:r>
          </w:p>
        </w:tc>
        <w:tc>
          <w:tcPr>
            <w:tcW w:w="5843" w:type="dxa"/>
          </w:tcPr>
          <w:p w14:paraId="4C4A2ADB" w14:textId="77777777" w:rsidR="00EC39A0" w:rsidRPr="00430977" w:rsidRDefault="00EC39A0" w:rsidP="003368D8">
            <w:pPr>
              <w:rPr>
                <w:noProof/>
                <w:lang w:val="en-US"/>
              </w:rPr>
            </w:pPr>
            <w:r w:rsidRPr="00430977">
              <w:rPr>
                <w:noProof/>
                <w:lang w:val="en-US"/>
              </w:rPr>
              <w:t>52 saat</w:t>
            </w:r>
          </w:p>
        </w:tc>
      </w:tr>
      <w:tr w:rsidR="00EC39A0" w:rsidRPr="00430977" w14:paraId="0EF3881B" w14:textId="77777777" w:rsidTr="003368D8">
        <w:tc>
          <w:tcPr>
            <w:tcW w:w="3369" w:type="dxa"/>
          </w:tcPr>
          <w:p w14:paraId="3EF637DE" w14:textId="77777777" w:rsidR="00EC39A0" w:rsidRPr="00430977" w:rsidRDefault="00EC39A0" w:rsidP="003368D8">
            <w:pPr>
              <w:rPr>
                <w:b/>
                <w:noProof/>
                <w:lang w:val="en-US"/>
              </w:rPr>
            </w:pPr>
            <w:r w:rsidRPr="00430977">
              <w:rPr>
                <w:b/>
                <w:noProof/>
                <w:lang w:val="en-US"/>
              </w:rPr>
              <w:t>STAJ İÇERİĞİ</w:t>
            </w:r>
          </w:p>
        </w:tc>
        <w:tc>
          <w:tcPr>
            <w:tcW w:w="5843" w:type="dxa"/>
          </w:tcPr>
          <w:p w14:paraId="06CA0376" w14:textId="77777777" w:rsidR="00EC39A0" w:rsidRPr="00430977" w:rsidRDefault="00EC39A0" w:rsidP="003368D8">
            <w:pPr>
              <w:jc w:val="both"/>
              <w:rPr>
                <w:noProof/>
                <w:lang w:val="en-US"/>
              </w:rPr>
            </w:pPr>
            <w:r w:rsidRPr="00430977">
              <w:rPr>
                <w:noProof/>
                <w:lang w:val="en-US"/>
              </w:rPr>
              <w:t xml:space="preserve">Enfeksiyon Hastalıkları ve Klinik Mikrobiyoloji alanında ülkemizde ve dünyada önemli ve sık görülen, mezuniyet öğrencisi tıp fakültesi öğrencisinin mutlak bilmesi gerekli olan enfeksiyon hastalıklarına tanı koyabilmek, tedavi edebilmek, korunma önlemlerini uygulayabilmek ve üst basamağa sevk kriterlerini öğretmeyi hedefleyen konuları kapsar. Bu amaçla stajer öğrenciler pratik derslerde sorumlu öğretim görevlisi eşliğinde, enfeksiyon hastalıklarının tespitine yönelik, günlük hekimlik pratiğinde uygulaması gerekli olan uygun anamnez alabilme, muayene yöntemleri ve laboratuar tetkiklerini isteyebilme yetilerini öğrenir. Teorik dersler ile sık karşılan enfeksiyon hastalıklarının fizyopatolojisi, tanı ve </w:t>
            </w:r>
            <w:r w:rsidRPr="00430977">
              <w:rPr>
                <w:noProof/>
                <w:lang w:val="en-US"/>
              </w:rPr>
              <w:lastRenderedPageBreak/>
              <w:t>tedavisi ile acil yaklaşım gerektiren klinik durumlar irdelenir. Hasta başı pratik uygulamaları ile hastadan anamnez alma, muayene, laboratuar sonuçlarının yorumlanması ve tedavi kararı tartışılır. Poliklinik uygulamalarında ise hastaneye yatış gerektiren ve ayaktan tedavi edilmesi gereken hastaların ayrımı ve günlük pratikte sık karşılaşılan ve ayaktan tedavi edilebilen hastalara yönelik uygun reçete yazma alıştırmaları yapılır.</w:t>
            </w:r>
          </w:p>
        </w:tc>
      </w:tr>
      <w:tr w:rsidR="00EC39A0" w:rsidRPr="00430977" w14:paraId="04FD1245" w14:textId="77777777" w:rsidTr="003368D8">
        <w:tc>
          <w:tcPr>
            <w:tcW w:w="3369" w:type="dxa"/>
          </w:tcPr>
          <w:p w14:paraId="2FB93D2A" w14:textId="77777777" w:rsidR="00EC39A0" w:rsidRPr="00430977" w:rsidRDefault="00EC39A0" w:rsidP="003368D8">
            <w:pPr>
              <w:rPr>
                <w:b/>
                <w:noProof/>
                <w:lang w:val="en-US"/>
              </w:rPr>
            </w:pPr>
            <w:r w:rsidRPr="00430977">
              <w:rPr>
                <w:b/>
                <w:noProof/>
                <w:lang w:val="en-US"/>
              </w:rPr>
              <w:lastRenderedPageBreak/>
              <w:t>STAJ AMACI</w:t>
            </w:r>
          </w:p>
        </w:tc>
        <w:tc>
          <w:tcPr>
            <w:tcW w:w="5843" w:type="dxa"/>
          </w:tcPr>
          <w:p w14:paraId="706C476D" w14:textId="77777777" w:rsidR="00EC39A0" w:rsidRPr="00430977" w:rsidRDefault="00EC39A0" w:rsidP="003368D8">
            <w:pPr>
              <w:jc w:val="both"/>
              <w:rPr>
                <w:noProof/>
                <w:lang w:val="en-US"/>
              </w:rPr>
            </w:pPr>
            <w:r w:rsidRPr="00430977">
              <w:rPr>
                <w:noProof/>
                <w:lang w:val="en-US"/>
              </w:rPr>
              <w:t>Ülkemizde sık görülen toplum kökenli enfeksiyon hastalıklarını bilmeli, etiyopatogenezi, klinik bulguları ile bu hastalıkların tanı yöntemleri, tedavileri ve korunma hakkında bilgi sahibi olmalı; ayaktan izlenecek hastalıkların tanı, ayırıcı tanı ve tedavilerini yapabilecek beceriyi kazanmalı; acil enfeksiyon hastalıklarında gerekli ilk müdahaleyi ve hasta sevkinde temel ilkeleri bilmeli; sağlık bakım ilişkili enfeksiyonların önlenmesi ve el hijyeni konularında temel bilgileri öğrenmeli</w:t>
            </w:r>
          </w:p>
        </w:tc>
      </w:tr>
      <w:tr w:rsidR="00EC39A0" w:rsidRPr="00430977" w14:paraId="203CD8F7" w14:textId="77777777" w:rsidTr="003368D8">
        <w:tc>
          <w:tcPr>
            <w:tcW w:w="3369" w:type="dxa"/>
          </w:tcPr>
          <w:p w14:paraId="7BB2834E" w14:textId="77777777" w:rsidR="00EC39A0" w:rsidRPr="00430977" w:rsidRDefault="00EC39A0" w:rsidP="003368D8">
            <w:pPr>
              <w:rPr>
                <w:b/>
                <w:noProof/>
                <w:lang w:val="en-US"/>
              </w:rPr>
            </w:pPr>
            <w:r w:rsidRPr="00430977">
              <w:rPr>
                <w:b/>
                <w:noProof/>
                <w:lang w:val="en-US"/>
              </w:rPr>
              <w:t>ÖĞRENİM ÇIKTILARI</w:t>
            </w:r>
          </w:p>
        </w:tc>
        <w:tc>
          <w:tcPr>
            <w:tcW w:w="5843" w:type="dxa"/>
          </w:tcPr>
          <w:p w14:paraId="0A6447EB" w14:textId="77777777" w:rsidR="00EC39A0" w:rsidRPr="00430977" w:rsidRDefault="00EC39A0" w:rsidP="003368D8">
            <w:pPr>
              <w:jc w:val="both"/>
              <w:rPr>
                <w:noProof/>
                <w:lang w:val="en-US"/>
              </w:rPr>
            </w:pPr>
            <w:r w:rsidRPr="00430977">
              <w:rPr>
                <w:noProof/>
                <w:lang w:val="en-US"/>
              </w:rPr>
              <w:t>Enfeksiyon Hastalıkları stajının sonunda öğrenci;</w:t>
            </w:r>
          </w:p>
          <w:p w14:paraId="4427AA28" w14:textId="77777777" w:rsidR="00EC39A0" w:rsidRPr="00430977" w:rsidRDefault="00EC39A0" w:rsidP="003368D8">
            <w:pPr>
              <w:jc w:val="both"/>
              <w:rPr>
                <w:noProof/>
                <w:lang w:val="en-US"/>
              </w:rPr>
            </w:pPr>
            <w:r w:rsidRPr="00430977">
              <w:rPr>
                <w:noProof/>
                <w:lang w:val="en-US"/>
              </w:rPr>
              <w:t>1. Ülke ve bölge için önemli olan enfeksiyon hastalıklarını sayabilmeli,</w:t>
            </w:r>
          </w:p>
          <w:p w14:paraId="40B7ABAE" w14:textId="77777777" w:rsidR="00EC39A0" w:rsidRPr="00430977" w:rsidRDefault="00EC39A0" w:rsidP="003368D8">
            <w:pPr>
              <w:jc w:val="both"/>
              <w:rPr>
                <w:noProof/>
                <w:lang w:val="en-US"/>
              </w:rPr>
            </w:pPr>
            <w:r w:rsidRPr="00430977">
              <w:rPr>
                <w:noProof/>
                <w:lang w:val="en-US"/>
              </w:rPr>
              <w:t>2. Toplum kökenli enfeksiyon hastalıklarının belirtilerini, klinik ve laboratuvar bulgularını, ayırıcı tanıya giren enfeksiyöz veya enfeksiyöz olmayan sık görülen hastalıkları bilmeli, birinci basamak için gerekenleri uygulayıp yorumlayabilmeli</w:t>
            </w:r>
          </w:p>
          <w:p w14:paraId="6142024F" w14:textId="77777777" w:rsidR="00EC39A0" w:rsidRPr="00430977" w:rsidRDefault="00EC39A0" w:rsidP="003368D8">
            <w:pPr>
              <w:jc w:val="both"/>
              <w:rPr>
                <w:noProof/>
                <w:lang w:val="en-US"/>
              </w:rPr>
            </w:pPr>
            <w:r w:rsidRPr="00430977">
              <w:rPr>
                <w:noProof/>
                <w:lang w:val="en-US"/>
              </w:rPr>
              <w:t>3. Özel konakta gelişen enfeksiyonlar, yabancı cisim ilişkili enfeksiyonlar ve sağlık hizmeti ilişkili enfeksiyonlar hakkında bilgi sahibi olmalı;</w:t>
            </w:r>
          </w:p>
          <w:p w14:paraId="3C5F7135" w14:textId="77777777" w:rsidR="00EC39A0" w:rsidRPr="00430977" w:rsidRDefault="00EC39A0" w:rsidP="003368D8">
            <w:pPr>
              <w:jc w:val="both"/>
              <w:rPr>
                <w:noProof/>
                <w:lang w:val="en-US"/>
              </w:rPr>
            </w:pPr>
            <w:r w:rsidRPr="00430977">
              <w:rPr>
                <w:noProof/>
                <w:lang w:val="en-US"/>
              </w:rPr>
              <w:t>4. Toplum kökenli enfeksiyon hastalıklarının tanısında kullanılan tanı yöntemlerini akılcı şekilde kullanma ve yorumlayabilmeyi bilmeli</w:t>
            </w:r>
          </w:p>
          <w:p w14:paraId="3486D64C" w14:textId="77777777" w:rsidR="00EC39A0" w:rsidRPr="00430977" w:rsidRDefault="00EC39A0" w:rsidP="003368D8">
            <w:pPr>
              <w:jc w:val="both"/>
              <w:rPr>
                <w:noProof/>
                <w:lang w:val="en-US"/>
              </w:rPr>
            </w:pPr>
            <w:r w:rsidRPr="00430977">
              <w:rPr>
                <w:noProof/>
                <w:lang w:val="en-US"/>
              </w:rPr>
              <w:t>5. Ülke ve bölge için önemli olan toplum kökenli enfeksiyon hastalıklarının tedavisini uygulayabilmeli; komplike olguları tanıyıp sevk edebilmeli</w:t>
            </w:r>
          </w:p>
          <w:p w14:paraId="33D7E57F" w14:textId="77777777" w:rsidR="00EC39A0" w:rsidRPr="00430977" w:rsidRDefault="00EC39A0" w:rsidP="003368D8">
            <w:pPr>
              <w:jc w:val="both"/>
              <w:rPr>
                <w:noProof/>
                <w:lang w:val="en-US"/>
              </w:rPr>
            </w:pPr>
            <w:r w:rsidRPr="00430977">
              <w:rPr>
                <w:noProof/>
                <w:lang w:val="en-US"/>
              </w:rPr>
              <w:t>6. Bildirimi zorunlu hastalıkları birinci basamak düzeyinde bildirimini yapabilecek düzeyde tanıyı, bildirebilmeli</w:t>
            </w:r>
          </w:p>
          <w:p w14:paraId="7C8C0257" w14:textId="77777777" w:rsidR="00EC39A0" w:rsidRPr="00430977" w:rsidRDefault="00EC39A0" w:rsidP="003368D8">
            <w:pPr>
              <w:jc w:val="both"/>
              <w:rPr>
                <w:noProof/>
                <w:lang w:val="en-US"/>
              </w:rPr>
            </w:pPr>
            <w:r w:rsidRPr="00430977">
              <w:rPr>
                <w:noProof/>
                <w:lang w:val="en-US"/>
              </w:rPr>
              <w:t>7.Toplumda oluşan salgınları veya yeni ortaya çıkan hastalıkları fark edebilmeli; konuyla ilgili gerekli ilişkileri kurabilmeli, ön incelemeleri yapabilmeli</w:t>
            </w:r>
          </w:p>
          <w:p w14:paraId="2242AF34" w14:textId="77777777" w:rsidR="00EC39A0" w:rsidRPr="00430977" w:rsidRDefault="00EC39A0" w:rsidP="003368D8">
            <w:pPr>
              <w:jc w:val="both"/>
              <w:rPr>
                <w:noProof/>
                <w:lang w:val="en-US"/>
              </w:rPr>
            </w:pPr>
            <w:r w:rsidRPr="00430977">
              <w:rPr>
                <w:noProof/>
                <w:lang w:val="en-US"/>
              </w:rPr>
              <w:t>8. Akılcı antimikrobiyal kullanımı prensiplerini, antimikrobiyal ajanların etki mekanizmasını,</w:t>
            </w:r>
          </w:p>
          <w:p w14:paraId="7348316F" w14:textId="77777777" w:rsidR="00EC39A0" w:rsidRPr="00430977" w:rsidRDefault="00EC39A0" w:rsidP="003368D8">
            <w:pPr>
              <w:jc w:val="both"/>
              <w:rPr>
                <w:noProof/>
                <w:lang w:val="en-US"/>
              </w:rPr>
            </w:pPr>
            <w:r w:rsidRPr="00430977">
              <w:rPr>
                <w:noProof/>
                <w:lang w:val="en-US"/>
              </w:rPr>
              <w:t>spektrumunu, yan etkilerini, ilaç etkileşimlerini sayabilmeli,</w:t>
            </w:r>
          </w:p>
          <w:p w14:paraId="339D5D78" w14:textId="77777777" w:rsidR="00EC39A0" w:rsidRPr="00430977" w:rsidRDefault="00EC39A0" w:rsidP="003368D8">
            <w:pPr>
              <w:jc w:val="both"/>
              <w:rPr>
                <w:noProof/>
                <w:lang w:val="en-US"/>
              </w:rPr>
            </w:pPr>
            <w:r w:rsidRPr="00430977">
              <w:rPr>
                <w:noProof/>
                <w:lang w:val="en-US"/>
              </w:rPr>
              <w:t>9. Toplum kökenli enfeksiyonlarda direnç durumunu bilmeli, antibiyogram yorumunu yapabilmeli,</w:t>
            </w:r>
          </w:p>
          <w:p w14:paraId="37179F08" w14:textId="77777777" w:rsidR="00EC39A0" w:rsidRPr="00430977" w:rsidRDefault="00EC39A0" w:rsidP="003368D8">
            <w:pPr>
              <w:jc w:val="both"/>
              <w:rPr>
                <w:noProof/>
                <w:lang w:val="en-US"/>
              </w:rPr>
            </w:pPr>
            <w:r w:rsidRPr="00430977">
              <w:rPr>
                <w:noProof/>
                <w:lang w:val="en-US"/>
              </w:rPr>
              <w:t>10.Sağlık bakım ilişkili enfeksiyonların önlenmesinde önemli rolü olan el hijyeni konusunda bilgi sahibi olmalı.</w:t>
            </w:r>
          </w:p>
        </w:tc>
      </w:tr>
      <w:tr w:rsidR="00EC39A0" w:rsidRPr="00430977" w14:paraId="3DC20B45" w14:textId="77777777" w:rsidTr="003368D8">
        <w:tc>
          <w:tcPr>
            <w:tcW w:w="3369" w:type="dxa"/>
          </w:tcPr>
          <w:p w14:paraId="595C3426" w14:textId="77777777" w:rsidR="00EC39A0" w:rsidRPr="00430977" w:rsidRDefault="00EC39A0" w:rsidP="003368D8">
            <w:pPr>
              <w:rPr>
                <w:b/>
                <w:noProof/>
                <w:lang w:val="en-US"/>
              </w:rPr>
            </w:pPr>
            <w:r w:rsidRPr="00430977">
              <w:rPr>
                <w:b/>
                <w:noProof/>
                <w:lang w:val="en-US"/>
              </w:rPr>
              <w:t>ÖĞRETME YÖNTEMLERİ</w:t>
            </w:r>
          </w:p>
        </w:tc>
        <w:tc>
          <w:tcPr>
            <w:tcW w:w="5843" w:type="dxa"/>
          </w:tcPr>
          <w:p w14:paraId="41498D64" w14:textId="77777777" w:rsidR="00EC39A0" w:rsidRPr="00430977" w:rsidRDefault="00EC39A0" w:rsidP="003368D8">
            <w:pPr>
              <w:rPr>
                <w:noProof/>
                <w:lang w:val="en-US"/>
              </w:rPr>
            </w:pPr>
            <w:r w:rsidRPr="00430977">
              <w:rPr>
                <w:noProof/>
                <w:lang w:val="en-US"/>
              </w:rPr>
              <w:t>Görsel araç kullanımları ile interaktif teorik anlatım, hasta başında tanı, tedavi ve korunmaya yönelik pratik uygulamalar, olgu sunumları üzerinden soru cevap şeklinde interaktif oturumlar</w:t>
            </w:r>
          </w:p>
        </w:tc>
      </w:tr>
      <w:tr w:rsidR="00EC39A0" w:rsidRPr="00430977" w14:paraId="4A113E9D" w14:textId="77777777" w:rsidTr="003368D8">
        <w:tc>
          <w:tcPr>
            <w:tcW w:w="3369" w:type="dxa"/>
          </w:tcPr>
          <w:p w14:paraId="58373D04" w14:textId="77777777" w:rsidR="00EC39A0" w:rsidRPr="00430977" w:rsidRDefault="00EC39A0" w:rsidP="003368D8">
            <w:pPr>
              <w:rPr>
                <w:b/>
                <w:noProof/>
                <w:lang w:val="en-US"/>
              </w:rPr>
            </w:pPr>
            <w:r w:rsidRPr="00430977">
              <w:rPr>
                <w:b/>
                <w:noProof/>
                <w:lang w:val="en-US"/>
              </w:rPr>
              <w:t xml:space="preserve">DEĞERLENDİRME </w:t>
            </w:r>
            <w:r w:rsidRPr="00430977">
              <w:rPr>
                <w:b/>
                <w:noProof/>
                <w:lang w:val="en-US"/>
              </w:rPr>
              <w:lastRenderedPageBreak/>
              <w:t>YÖNTEMLERİ</w:t>
            </w:r>
          </w:p>
        </w:tc>
        <w:tc>
          <w:tcPr>
            <w:tcW w:w="5843" w:type="dxa"/>
          </w:tcPr>
          <w:p w14:paraId="5A2CB252" w14:textId="77777777" w:rsidR="00EC39A0" w:rsidRPr="00430977" w:rsidRDefault="00EC39A0" w:rsidP="003368D8">
            <w:pPr>
              <w:rPr>
                <w:noProof/>
                <w:lang w:val="en-US"/>
              </w:rPr>
            </w:pPr>
            <w:r w:rsidRPr="00430977">
              <w:rPr>
                <w:noProof/>
                <w:lang w:val="en-US"/>
              </w:rPr>
              <w:lastRenderedPageBreak/>
              <w:t xml:space="preserve">Staj içeriğinde pratik ve gözlemler sonucu öğrenilenler </w:t>
            </w:r>
            <w:r w:rsidRPr="00430977">
              <w:rPr>
                <w:noProof/>
                <w:lang w:val="en-US"/>
              </w:rPr>
              <w:lastRenderedPageBreak/>
              <w:t>staj karnesine kayıt edilir ve staj sonunda değerlendirilir. Staj sonunda teorik bilgiyi ölçen yazılı sınav, hasta yaklaşımlarını değerlendiren sözlü sınav yapılmaktadır.</w:t>
            </w:r>
          </w:p>
          <w:p w14:paraId="7FC1D4E4" w14:textId="77777777" w:rsidR="00EC39A0" w:rsidRPr="00430977" w:rsidRDefault="00EC39A0" w:rsidP="003368D8">
            <w:pPr>
              <w:rPr>
                <w:noProof/>
                <w:lang w:val="en-US"/>
              </w:rPr>
            </w:pPr>
          </w:p>
        </w:tc>
      </w:tr>
      <w:tr w:rsidR="00EC39A0" w:rsidRPr="00430977" w14:paraId="0D433930" w14:textId="77777777" w:rsidTr="003368D8">
        <w:tc>
          <w:tcPr>
            <w:tcW w:w="3369" w:type="dxa"/>
          </w:tcPr>
          <w:p w14:paraId="129BFCC2" w14:textId="77777777" w:rsidR="00EC39A0" w:rsidRPr="00430977" w:rsidRDefault="00EC39A0" w:rsidP="003368D8">
            <w:pPr>
              <w:rPr>
                <w:b/>
                <w:noProof/>
                <w:lang w:val="en-US"/>
              </w:rPr>
            </w:pPr>
            <w:r w:rsidRPr="00430977">
              <w:rPr>
                <w:b/>
                <w:noProof/>
                <w:lang w:val="en-US"/>
              </w:rPr>
              <w:lastRenderedPageBreak/>
              <w:t>ÖNERİLEN KAYNAKLAR</w:t>
            </w:r>
          </w:p>
        </w:tc>
        <w:tc>
          <w:tcPr>
            <w:tcW w:w="5843" w:type="dxa"/>
          </w:tcPr>
          <w:p w14:paraId="053C4B4A" w14:textId="77777777" w:rsidR="00EC39A0" w:rsidRPr="00430977" w:rsidRDefault="00EC39A0" w:rsidP="003368D8">
            <w:pPr>
              <w:rPr>
                <w:noProof/>
                <w:lang w:val="en-US"/>
              </w:rPr>
            </w:pPr>
            <w:r w:rsidRPr="00430977">
              <w:rPr>
                <w:noProof/>
                <w:lang w:val="en-US"/>
              </w:rPr>
              <w:t>Enfeksiyon Hastalıkları ve Mikrobiyolojisi. Ed. Ayşe Wilke Topçu, Güner Söyletir, Mehmet Doğanay, Nobel Tıp Kitabevleri</w:t>
            </w:r>
          </w:p>
          <w:p w14:paraId="7520FAD2" w14:textId="77777777" w:rsidR="00EC39A0" w:rsidRPr="00430977" w:rsidRDefault="00EC39A0" w:rsidP="003368D8">
            <w:pPr>
              <w:rPr>
                <w:noProof/>
                <w:lang w:val="en-US"/>
              </w:rPr>
            </w:pPr>
          </w:p>
        </w:tc>
      </w:tr>
    </w:tbl>
    <w:p w14:paraId="66F59351" w14:textId="77777777" w:rsidR="00EC39A0" w:rsidRPr="00430977" w:rsidRDefault="00EC39A0" w:rsidP="00EC39A0">
      <w:pPr>
        <w:jc w:val="center"/>
        <w:rPr>
          <w:b/>
          <w:noProof/>
          <w:u w:val="single"/>
          <w:lang w:val="en-US"/>
        </w:rPr>
      </w:pPr>
    </w:p>
    <w:p w14:paraId="7621830F" w14:textId="77777777" w:rsidR="00EC39A0" w:rsidRPr="00430977" w:rsidRDefault="00EC39A0" w:rsidP="00EC39A0">
      <w:pPr>
        <w:jc w:val="center"/>
        <w:rPr>
          <w:rFonts w:eastAsia="Calibri"/>
          <w:b/>
          <w:noProof/>
          <w:lang w:val="en-US" w:eastAsia="en-US"/>
        </w:rPr>
      </w:pPr>
    </w:p>
    <w:p w14:paraId="7EADC138" w14:textId="77777777" w:rsidR="00EC39A0" w:rsidRPr="00430977" w:rsidRDefault="00EC39A0" w:rsidP="00EC39A0">
      <w:pPr>
        <w:jc w:val="center"/>
        <w:rPr>
          <w:rFonts w:eastAsia="Calibri"/>
          <w:b/>
          <w:noProof/>
          <w:lang w:val="en-US" w:eastAsia="en-US"/>
        </w:rPr>
      </w:pPr>
    </w:p>
    <w:p w14:paraId="6ADA7B66" w14:textId="77777777" w:rsidR="00EC39A0" w:rsidRPr="00430977" w:rsidRDefault="00EC39A0" w:rsidP="00EC39A0">
      <w:pPr>
        <w:jc w:val="center"/>
        <w:rPr>
          <w:rFonts w:eastAsia="Calibri"/>
          <w:b/>
          <w:noProof/>
          <w:lang w:val="en-US" w:eastAsia="en-US"/>
        </w:rPr>
      </w:pPr>
    </w:p>
    <w:p w14:paraId="5ABCF436" w14:textId="77777777" w:rsidR="00EC39A0" w:rsidRPr="00430977" w:rsidRDefault="00EC39A0" w:rsidP="00EC39A0">
      <w:pPr>
        <w:jc w:val="center"/>
        <w:rPr>
          <w:rFonts w:eastAsia="Calibri"/>
          <w:b/>
          <w:noProof/>
          <w:lang w:val="en-US" w:eastAsia="en-US"/>
        </w:rPr>
      </w:pPr>
    </w:p>
    <w:p w14:paraId="1DF194B6" w14:textId="77777777" w:rsidR="00EC39A0" w:rsidRPr="00430977" w:rsidRDefault="00EC39A0" w:rsidP="00EC39A0">
      <w:pPr>
        <w:jc w:val="center"/>
        <w:rPr>
          <w:rFonts w:eastAsia="Calibri"/>
          <w:b/>
          <w:noProof/>
          <w:lang w:val="en-US" w:eastAsia="en-US"/>
        </w:rPr>
      </w:pPr>
    </w:p>
    <w:p w14:paraId="57E2BC78" w14:textId="4A6CAE67" w:rsidR="00EC39A0" w:rsidRPr="00430977" w:rsidRDefault="00EC39A0" w:rsidP="00EC39A0">
      <w:pPr>
        <w:jc w:val="center"/>
        <w:rPr>
          <w:rFonts w:eastAsia="Calibri"/>
          <w:b/>
          <w:noProof/>
          <w:lang w:val="en-US" w:eastAsia="en-US"/>
        </w:rPr>
      </w:pPr>
    </w:p>
    <w:p w14:paraId="466B731E" w14:textId="232C2D9A" w:rsidR="00EC39A0" w:rsidRPr="00430977" w:rsidRDefault="00EC39A0" w:rsidP="00EC39A0">
      <w:pPr>
        <w:jc w:val="center"/>
        <w:rPr>
          <w:rFonts w:eastAsia="Calibri"/>
          <w:b/>
          <w:noProof/>
          <w:lang w:val="en-US" w:eastAsia="en-US"/>
        </w:rPr>
      </w:pPr>
    </w:p>
    <w:p w14:paraId="70DE2F67" w14:textId="16CD870B" w:rsidR="00EC39A0" w:rsidRPr="00430977" w:rsidRDefault="00EC39A0" w:rsidP="00EC39A0">
      <w:pPr>
        <w:jc w:val="center"/>
        <w:rPr>
          <w:rFonts w:eastAsia="Calibri"/>
          <w:b/>
          <w:noProof/>
          <w:lang w:val="en-US" w:eastAsia="en-US"/>
        </w:rPr>
      </w:pPr>
    </w:p>
    <w:p w14:paraId="65C277F4" w14:textId="7080A600" w:rsidR="00EC39A0" w:rsidRPr="00430977" w:rsidRDefault="00EC39A0" w:rsidP="00EC39A0">
      <w:pPr>
        <w:jc w:val="center"/>
        <w:rPr>
          <w:rFonts w:eastAsia="Calibri"/>
          <w:b/>
          <w:noProof/>
          <w:lang w:val="en-US" w:eastAsia="en-US"/>
        </w:rPr>
      </w:pPr>
    </w:p>
    <w:p w14:paraId="126D5074" w14:textId="06B42EC3" w:rsidR="00EC39A0" w:rsidRPr="00430977" w:rsidRDefault="00EC39A0" w:rsidP="00EC39A0">
      <w:pPr>
        <w:jc w:val="center"/>
        <w:rPr>
          <w:rFonts w:eastAsia="Calibri"/>
          <w:b/>
          <w:noProof/>
          <w:lang w:val="en-US" w:eastAsia="en-US"/>
        </w:rPr>
      </w:pPr>
    </w:p>
    <w:p w14:paraId="4972A04B" w14:textId="4D7C3297" w:rsidR="00EC39A0" w:rsidRPr="00430977" w:rsidRDefault="00EC39A0" w:rsidP="00EC39A0">
      <w:pPr>
        <w:jc w:val="center"/>
        <w:rPr>
          <w:rFonts w:eastAsia="Calibri"/>
          <w:b/>
          <w:noProof/>
          <w:lang w:val="en-US" w:eastAsia="en-US"/>
        </w:rPr>
      </w:pPr>
    </w:p>
    <w:p w14:paraId="30ADA06D" w14:textId="0FF039B6" w:rsidR="00EC39A0" w:rsidRPr="00430977" w:rsidRDefault="00EC39A0" w:rsidP="00EC39A0">
      <w:pPr>
        <w:jc w:val="center"/>
        <w:rPr>
          <w:rFonts w:eastAsia="Calibri"/>
          <w:b/>
          <w:noProof/>
          <w:lang w:val="en-US" w:eastAsia="en-US"/>
        </w:rPr>
      </w:pPr>
    </w:p>
    <w:p w14:paraId="0DE2B2DE" w14:textId="4CF4A785" w:rsidR="00EC39A0" w:rsidRPr="00430977" w:rsidRDefault="00EC39A0" w:rsidP="00EC39A0">
      <w:pPr>
        <w:jc w:val="center"/>
        <w:rPr>
          <w:rFonts w:eastAsia="Calibri"/>
          <w:b/>
          <w:noProof/>
          <w:lang w:val="en-US" w:eastAsia="en-US"/>
        </w:rPr>
      </w:pPr>
    </w:p>
    <w:p w14:paraId="60CB6DFC" w14:textId="77474020" w:rsidR="00EC39A0" w:rsidRPr="00430977" w:rsidRDefault="00EC39A0" w:rsidP="00EC39A0">
      <w:pPr>
        <w:jc w:val="center"/>
        <w:rPr>
          <w:rFonts w:eastAsia="Calibri"/>
          <w:b/>
          <w:noProof/>
          <w:lang w:val="en-US" w:eastAsia="en-US"/>
        </w:rPr>
      </w:pPr>
    </w:p>
    <w:p w14:paraId="0373F4D4" w14:textId="12841D65" w:rsidR="00EC39A0" w:rsidRPr="00430977" w:rsidRDefault="00EC39A0" w:rsidP="00EC39A0">
      <w:pPr>
        <w:jc w:val="center"/>
        <w:rPr>
          <w:rFonts w:eastAsia="Calibri"/>
          <w:b/>
          <w:noProof/>
          <w:lang w:val="en-US" w:eastAsia="en-US"/>
        </w:rPr>
      </w:pPr>
    </w:p>
    <w:p w14:paraId="71685DE4" w14:textId="4BE6E87E" w:rsidR="00EC39A0" w:rsidRPr="00430977" w:rsidRDefault="00EC39A0" w:rsidP="00EC39A0">
      <w:pPr>
        <w:jc w:val="center"/>
        <w:rPr>
          <w:rFonts w:eastAsia="Calibri"/>
          <w:b/>
          <w:noProof/>
          <w:lang w:val="en-US" w:eastAsia="en-US"/>
        </w:rPr>
      </w:pPr>
    </w:p>
    <w:p w14:paraId="7471FC91" w14:textId="53F33BDD" w:rsidR="00EC39A0" w:rsidRPr="00430977" w:rsidRDefault="00EC39A0" w:rsidP="00EC39A0">
      <w:pPr>
        <w:jc w:val="center"/>
        <w:rPr>
          <w:rFonts w:eastAsia="Calibri"/>
          <w:b/>
          <w:noProof/>
          <w:lang w:val="en-US" w:eastAsia="en-US"/>
        </w:rPr>
      </w:pPr>
    </w:p>
    <w:p w14:paraId="354C6A6C" w14:textId="4F9B829B" w:rsidR="00EC39A0" w:rsidRPr="00430977" w:rsidRDefault="00EC39A0" w:rsidP="00EC39A0">
      <w:pPr>
        <w:jc w:val="center"/>
        <w:rPr>
          <w:rFonts w:eastAsia="Calibri"/>
          <w:b/>
          <w:noProof/>
          <w:lang w:val="en-US" w:eastAsia="en-US"/>
        </w:rPr>
      </w:pPr>
    </w:p>
    <w:p w14:paraId="1BEE5831" w14:textId="21BA0826" w:rsidR="00EC39A0" w:rsidRPr="00430977" w:rsidRDefault="00EC39A0" w:rsidP="00EC39A0">
      <w:pPr>
        <w:jc w:val="center"/>
        <w:rPr>
          <w:rFonts w:eastAsia="Calibri"/>
          <w:b/>
          <w:noProof/>
          <w:lang w:val="en-US" w:eastAsia="en-US"/>
        </w:rPr>
      </w:pPr>
    </w:p>
    <w:p w14:paraId="78D7640E" w14:textId="7A266D83" w:rsidR="00EC39A0" w:rsidRPr="00430977" w:rsidRDefault="00EC39A0" w:rsidP="00EC39A0">
      <w:pPr>
        <w:jc w:val="center"/>
        <w:rPr>
          <w:rFonts w:eastAsia="Calibri"/>
          <w:b/>
          <w:noProof/>
          <w:lang w:val="en-US" w:eastAsia="en-US"/>
        </w:rPr>
      </w:pPr>
    </w:p>
    <w:p w14:paraId="6488FC87" w14:textId="77777777" w:rsidR="00EC39A0" w:rsidRPr="00430977" w:rsidRDefault="00EC39A0" w:rsidP="00EC39A0">
      <w:pPr>
        <w:jc w:val="center"/>
        <w:rPr>
          <w:rFonts w:eastAsia="Calibri"/>
          <w:b/>
          <w:noProof/>
          <w:lang w:val="en-US" w:eastAsia="en-US"/>
        </w:rPr>
      </w:pPr>
    </w:p>
    <w:p w14:paraId="764CA141" w14:textId="77777777" w:rsidR="00EC39A0" w:rsidRPr="00430977" w:rsidRDefault="00EC39A0" w:rsidP="00EC39A0">
      <w:pPr>
        <w:rPr>
          <w:rFonts w:eastAsia="Calibri"/>
          <w:b/>
          <w:noProof/>
          <w:lang w:val="en-US" w:eastAsia="en-US"/>
        </w:rPr>
      </w:pPr>
    </w:p>
    <w:p w14:paraId="74D32F20" w14:textId="77777777" w:rsidR="00EC39A0" w:rsidRPr="00430977" w:rsidRDefault="00EC39A0" w:rsidP="00EC39A0">
      <w:pPr>
        <w:jc w:val="center"/>
        <w:rPr>
          <w:rFonts w:eastAsia="Calibri"/>
          <w:b/>
          <w:noProof/>
          <w:lang w:val="en-US" w:eastAsia="en-US"/>
        </w:rPr>
      </w:pPr>
      <w:r w:rsidRPr="00430977">
        <w:rPr>
          <w:rFonts w:eastAsia="Calibri"/>
          <w:b/>
          <w:noProof/>
          <w:lang w:val="en-US" w:eastAsia="en-US"/>
        </w:rPr>
        <w:t>GİRESUN ÜNİVERSİTESİ TIP FAKÜLTESİ</w:t>
      </w:r>
    </w:p>
    <w:p w14:paraId="64C3C9D8" w14:textId="77777777" w:rsidR="00EC39A0" w:rsidRPr="00430977" w:rsidRDefault="00EC39A0" w:rsidP="00EC39A0">
      <w:pPr>
        <w:jc w:val="center"/>
        <w:rPr>
          <w:rFonts w:eastAsia="Calibri"/>
          <w:b/>
          <w:noProof/>
          <w:lang w:val="en-US" w:eastAsia="en-US"/>
        </w:rPr>
      </w:pPr>
      <w:r w:rsidRPr="00430977">
        <w:rPr>
          <w:rFonts w:eastAsia="Calibri"/>
          <w:b/>
          <w:noProof/>
          <w:lang w:val="en-US" w:eastAsia="en-US"/>
        </w:rPr>
        <w:t xml:space="preserve">ENFEKSİYON HASTALIKLARI VE KLİNİK MİKROBİYOLOJİ ANABİLİM DALI </w:t>
      </w:r>
    </w:p>
    <w:p w14:paraId="462360F9" w14:textId="77777777" w:rsidR="00EC39A0" w:rsidRPr="00430977" w:rsidRDefault="00EC39A0" w:rsidP="00EC39A0">
      <w:pPr>
        <w:jc w:val="center"/>
        <w:rPr>
          <w:rFonts w:eastAsia="Calibri"/>
          <w:noProof/>
          <w:lang w:val="en-US" w:eastAsia="en-US"/>
        </w:rPr>
      </w:pPr>
      <w:r w:rsidRPr="00430977">
        <w:rPr>
          <w:rFonts w:eastAsia="Calibri"/>
          <w:b/>
          <w:noProof/>
          <w:lang w:val="en-US" w:eastAsia="en-US"/>
        </w:rPr>
        <w:t>STAJYER UYGULAMA KARNESİ</w:t>
      </w:r>
    </w:p>
    <w:p w14:paraId="564C13D0" w14:textId="77777777" w:rsidR="00EC39A0" w:rsidRPr="00430977" w:rsidRDefault="00EC39A0" w:rsidP="00EC39A0">
      <w:pPr>
        <w:jc w:val="both"/>
        <w:rPr>
          <w:rFonts w:eastAsia="Calibri"/>
          <w:noProof/>
          <w:lang w:val="en-US" w:eastAsia="en-US"/>
        </w:rPr>
      </w:pPr>
      <w:r w:rsidRPr="00430977">
        <w:rPr>
          <w:rFonts w:eastAsia="Calibri"/>
          <w:noProof/>
          <w:lang w:val="en-US" w:eastAsia="en-US"/>
        </w:rPr>
        <w:t>Enfeksiyon Hastalıkları ve Klinik Mikrobiyoloji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14:paraId="3FA0E6DB" w14:textId="77777777" w:rsidR="00EC39A0" w:rsidRPr="00430977" w:rsidRDefault="00EC39A0" w:rsidP="00EC39A0">
      <w:pPr>
        <w:jc w:val="both"/>
        <w:rPr>
          <w:rFonts w:eastAsia="Calibri"/>
          <w:noProof/>
          <w:lang w:val="en-US" w:eastAsia="en-US"/>
        </w:rPr>
      </w:pPr>
      <w:r w:rsidRPr="00430977">
        <w:rPr>
          <w:rFonts w:eastAsia="Calibri"/>
          <w:noProof/>
          <w:lang w:val="en-US" w:eastAsia="en-US"/>
        </w:rPr>
        <w:t>Başarı dileklerimizle…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5386"/>
        <w:gridCol w:w="885"/>
        <w:gridCol w:w="1100"/>
        <w:gridCol w:w="1449"/>
      </w:tblGrid>
      <w:tr w:rsidR="00EC39A0" w:rsidRPr="00430977" w14:paraId="742142DF" w14:textId="77777777" w:rsidTr="003368D8">
        <w:tc>
          <w:tcPr>
            <w:tcW w:w="392" w:type="dxa"/>
            <w:shd w:val="clear" w:color="auto" w:fill="0070C0"/>
          </w:tcPr>
          <w:p w14:paraId="1AC546AA" w14:textId="77777777" w:rsidR="00EC39A0" w:rsidRPr="00430977" w:rsidRDefault="00EC39A0" w:rsidP="003368D8">
            <w:pPr>
              <w:jc w:val="both"/>
              <w:rPr>
                <w:rFonts w:eastAsia="Calibri"/>
                <w:noProof/>
                <w:color w:val="FFFFFF"/>
                <w:lang w:val="en-US" w:eastAsia="en-US"/>
              </w:rPr>
            </w:pPr>
          </w:p>
        </w:tc>
        <w:tc>
          <w:tcPr>
            <w:tcW w:w="5386" w:type="dxa"/>
            <w:shd w:val="clear" w:color="auto" w:fill="0070C0"/>
          </w:tcPr>
          <w:p w14:paraId="1D3498D7" w14:textId="77777777" w:rsidR="00EC39A0" w:rsidRPr="00430977" w:rsidRDefault="00EC39A0" w:rsidP="003368D8">
            <w:pPr>
              <w:jc w:val="center"/>
              <w:rPr>
                <w:rFonts w:eastAsia="Calibri"/>
                <w:b/>
                <w:noProof/>
                <w:color w:val="FFFFFF"/>
                <w:lang w:val="en-US" w:eastAsia="en-US"/>
              </w:rPr>
            </w:pPr>
            <w:r w:rsidRPr="00430977">
              <w:rPr>
                <w:rFonts w:eastAsia="Calibri"/>
                <w:b/>
                <w:noProof/>
                <w:color w:val="FFFFFF"/>
                <w:lang w:val="en-US" w:eastAsia="en-US"/>
              </w:rPr>
              <w:t>İŞLEMLER</w:t>
            </w:r>
          </w:p>
        </w:tc>
        <w:tc>
          <w:tcPr>
            <w:tcW w:w="885" w:type="dxa"/>
            <w:shd w:val="clear" w:color="auto" w:fill="0070C0"/>
          </w:tcPr>
          <w:p w14:paraId="05D8229C" w14:textId="77777777" w:rsidR="00EC39A0" w:rsidRPr="00430977" w:rsidRDefault="00EC39A0" w:rsidP="003368D8">
            <w:pPr>
              <w:jc w:val="center"/>
              <w:rPr>
                <w:rFonts w:eastAsia="Calibri"/>
                <w:b/>
                <w:noProof/>
                <w:color w:val="FFFFFF"/>
                <w:lang w:val="en-US" w:eastAsia="en-US"/>
              </w:rPr>
            </w:pPr>
            <w:r w:rsidRPr="00430977">
              <w:rPr>
                <w:rFonts w:eastAsia="Calibri"/>
                <w:b/>
                <w:noProof/>
                <w:color w:val="FFFFFF"/>
                <w:lang w:val="en-US" w:eastAsia="en-US"/>
              </w:rPr>
              <w:t>PUAN</w:t>
            </w:r>
          </w:p>
        </w:tc>
        <w:tc>
          <w:tcPr>
            <w:tcW w:w="1100" w:type="dxa"/>
            <w:shd w:val="clear" w:color="auto" w:fill="0070C0"/>
          </w:tcPr>
          <w:p w14:paraId="4FB47E7B" w14:textId="77777777" w:rsidR="00EC39A0" w:rsidRPr="00430977" w:rsidRDefault="00EC39A0" w:rsidP="003368D8">
            <w:pPr>
              <w:jc w:val="center"/>
              <w:rPr>
                <w:rFonts w:eastAsia="Calibri"/>
                <w:b/>
                <w:noProof/>
                <w:color w:val="FFFFFF"/>
                <w:lang w:val="en-US" w:eastAsia="en-US"/>
              </w:rPr>
            </w:pPr>
            <w:r w:rsidRPr="00430977">
              <w:rPr>
                <w:rFonts w:eastAsia="Calibri"/>
                <w:b/>
                <w:noProof/>
                <w:color w:val="FFFFFF"/>
                <w:lang w:val="en-US" w:eastAsia="en-US"/>
              </w:rPr>
              <w:t>TARİH</w:t>
            </w:r>
          </w:p>
        </w:tc>
        <w:tc>
          <w:tcPr>
            <w:tcW w:w="1449" w:type="dxa"/>
            <w:shd w:val="clear" w:color="auto" w:fill="0070C0"/>
          </w:tcPr>
          <w:p w14:paraId="5A651D48" w14:textId="77777777" w:rsidR="00EC39A0" w:rsidRPr="00430977" w:rsidRDefault="00EC39A0" w:rsidP="003368D8">
            <w:pPr>
              <w:jc w:val="center"/>
              <w:rPr>
                <w:rFonts w:eastAsia="Calibri"/>
                <w:b/>
                <w:noProof/>
                <w:color w:val="FFFFFF"/>
                <w:lang w:val="en-US" w:eastAsia="en-US"/>
              </w:rPr>
            </w:pPr>
            <w:r w:rsidRPr="00430977">
              <w:rPr>
                <w:rFonts w:eastAsia="Calibri"/>
                <w:b/>
                <w:noProof/>
                <w:color w:val="FFFFFF"/>
                <w:lang w:val="en-US" w:eastAsia="en-US"/>
              </w:rPr>
              <w:t>ONAY</w:t>
            </w:r>
          </w:p>
        </w:tc>
      </w:tr>
      <w:tr w:rsidR="00EC39A0" w:rsidRPr="00430977" w14:paraId="7D0778FC" w14:textId="77777777" w:rsidTr="003368D8">
        <w:tc>
          <w:tcPr>
            <w:tcW w:w="392" w:type="dxa"/>
            <w:shd w:val="clear" w:color="auto" w:fill="0070C0"/>
          </w:tcPr>
          <w:p w14:paraId="3B0F5E8C" w14:textId="77777777" w:rsidR="00EC39A0" w:rsidRPr="00430977" w:rsidRDefault="00EC39A0" w:rsidP="003368D8">
            <w:pPr>
              <w:jc w:val="center"/>
              <w:rPr>
                <w:rFonts w:eastAsia="Calibri"/>
                <w:noProof/>
                <w:color w:val="FFFFFF"/>
                <w:lang w:val="en-US" w:eastAsia="en-US"/>
              </w:rPr>
            </w:pPr>
          </w:p>
        </w:tc>
        <w:tc>
          <w:tcPr>
            <w:tcW w:w="5386" w:type="dxa"/>
            <w:shd w:val="clear" w:color="auto" w:fill="0070C0"/>
          </w:tcPr>
          <w:p w14:paraId="57AAEC50" w14:textId="77777777" w:rsidR="00EC39A0" w:rsidRPr="00430977" w:rsidRDefault="00EC39A0" w:rsidP="003368D8">
            <w:pPr>
              <w:jc w:val="center"/>
              <w:rPr>
                <w:rFonts w:eastAsia="Calibri"/>
                <w:b/>
                <w:noProof/>
                <w:color w:val="FFFFFF"/>
                <w:lang w:val="en-US" w:eastAsia="en-US"/>
              </w:rPr>
            </w:pPr>
            <w:r w:rsidRPr="00430977">
              <w:rPr>
                <w:rFonts w:eastAsia="Calibri"/>
                <w:b/>
                <w:noProof/>
                <w:color w:val="FFFFFF"/>
                <w:lang w:val="en-US" w:eastAsia="en-US"/>
              </w:rPr>
              <w:t>ZORUNLU</w:t>
            </w:r>
          </w:p>
        </w:tc>
        <w:tc>
          <w:tcPr>
            <w:tcW w:w="885" w:type="dxa"/>
            <w:shd w:val="clear" w:color="auto" w:fill="0070C0"/>
            <w:vAlign w:val="center"/>
          </w:tcPr>
          <w:p w14:paraId="53388F87" w14:textId="77777777" w:rsidR="00EC39A0" w:rsidRPr="00430977" w:rsidRDefault="00EC39A0" w:rsidP="003368D8">
            <w:pPr>
              <w:jc w:val="center"/>
              <w:rPr>
                <w:rFonts w:eastAsia="Calibri"/>
                <w:noProof/>
                <w:color w:val="FFFFFF"/>
                <w:lang w:val="en-US" w:eastAsia="en-US"/>
              </w:rPr>
            </w:pPr>
          </w:p>
        </w:tc>
        <w:tc>
          <w:tcPr>
            <w:tcW w:w="1100" w:type="dxa"/>
            <w:shd w:val="clear" w:color="auto" w:fill="0070C0"/>
          </w:tcPr>
          <w:p w14:paraId="3BE71F69" w14:textId="77777777" w:rsidR="00EC39A0" w:rsidRPr="00430977" w:rsidRDefault="00EC39A0" w:rsidP="003368D8">
            <w:pPr>
              <w:jc w:val="center"/>
              <w:rPr>
                <w:rFonts w:eastAsia="Calibri"/>
                <w:noProof/>
                <w:color w:val="FFFFFF"/>
                <w:lang w:val="en-US" w:eastAsia="en-US"/>
              </w:rPr>
            </w:pPr>
          </w:p>
        </w:tc>
        <w:tc>
          <w:tcPr>
            <w:tcW w:w="1449" w:type="dxa"/>
            <w:shd w:val="clear" w:color="auto" w:fill="0070C0"/>
          </w:tcPr>
          <w:p w14:paraId="2CACD22B" w14:textId="77777777" w:rsidR="00EC39A0" w:rsidRPr="00430977" w:rsidRDefault="00EC39A0" w:rsidP="003368D8">
            <w:pPr>
              <w:jc w:val="center"/>
              <w:rPr>
                <w:rFonts w:eastAsia="Calibri"/>
                <w:noProof/>
                <w:color w:val="FFFFFF"/>
                <w:lang w:val="en-US" w:eastAsia="en-US"/>
              </w:rPr>
            </w:pPr>
          </w:p>
        </w:tc>
      </w:tr>
      <w:tr w:rsidR="00EC39A0" w:rsidRPr="00430977" w14:paraId="13C2F4D1" w14:textId="77777777" w:rsidTr="003368D8">
        <w:trPr>
          <w:trHeight w:val="654"/>
        </w:trPr>
        <w:tc>
          <w:tcPr>
            <w:tcW w:w="392" w:type="dxa"/>
          </w:tcPr>
          <w:p w14:paraId="22B952AF" w14:textId="77777777" w:rsidR="00EC39A0" w:rsidRPr="00430977" w:rsidRDefault="00EC39A0" w:rsidP="003368D8">
            <w:pPr>
              <w:jc w:val="both"/>
              <w:rPr>
                <w:rFonts w:eastAsia="Calibri"/>
                <w:b/>
                <w:noProof/>
                <w:lang w:val="en-US" w:eastAsia="en-US"/>
              </w:rPr>
            </w:pPr>
            <w:r w:rsidRPr="00430977">
              <w:rPr>
                <w:rFonts w:eastAsia="Calibri"/>
                <w:b/>
                <w:noProof/>
                <w:lang w:val="en-US" w:eastAsia="en-US"/>
              </w:rPr>
              <w:t>1</w:t>
            </w:r>
          </w:p>
        </w:tc>
        <w:tc>
          <w:tcPr>
            <w:tcW w:w="5386" w:type="dxa"/>
          </w:tcPr>
          <w:p w14:paraId="3AA5D639" w14:textId="77777777" w:rsidR="00EC39A0" w:rsidRPr="00430977" w:rsidRDefault="00EC39A0" w:rsidP="003368D8">
            <w:pPr>
              <w:jc w:val="both"/>
              <w:rPr>
                <w:rFonts w:eastAsia="Calibri"/>
                <w:noProof/>
                <w:lang w:val="en-US" w:eastAsia="en-US"/>
              </w:rPr>
            </w:pPr>
            <w:r w:rsidRPr="00430977">
              <w:rPr>
                <w:rFonts w:eastAsia="Calibri"/>
                <w:noProof/>
                <w:lang w:val="en-US" w:eastAsia="en-US"/>
              </w:rPr>
              <w:t>İlk yatışında hazırladığı 1.hastayı öğretim üyesi vizitinde sunmak</w:t>
            </w:r>
          </w:p>
        </w:tc>
        <w:tc>
          <w:tcPr>
            <w:tcW w:w="885" w:type="dxa"/>
            <w:vAlign w:val="center"/>
          </w:tcPr>
          <w:p w14:paraId="07180999" w14:textId="77777777" w:rsidR="00EC39A0" w:rsidRPr="00430977" w:rsidRDefault="00EC39A0" w:rsidP="003368D8">
            <w:pPr>
              <w:jc w:val="center"/>
              <w:rPr>
                <w:rFonts w:eastAsia="Calibri"/>
                <w:noProof/>
                <w:lang w:val="en-US" w:eastAsia="en-US"/>
              </w:rPr>
            </w:pPr>
            <w:r w:rsidRPr="00430977">
              <w:rPr>
                <w:rFonts w:eastAsia="Calibri"/>
                <w:noProof/>
                <w:lang w:val="en-US" w:eastAsia="en-US"/>
              </w:rPr>
              <w:t>10</w:t>
            </w:r>
          </w:p>
        </w:tc>
        <w:tc>
          <w:tcPr>
            <w:tcW w:w="1100" w:type="dxa"/>
          </w:tcPr>
          <w:p w14:paraId="4034F199" w14:textId="77777777" w:rsidR="00EC39A0" w:rsidRPr="00430977" w:rsidRDefault="00EC39A0" w:rsidP="003368D8">
            <w:pPr>
              <w:jc w:val="both"/>
              <w:rPr>
                <w:rFonts w:eastAsia="Calibri"/>
                <w:noProof/>
                <w:lang w:val="en-US" w:eastAsia="en-US"/>
              </w:rPr>
            </w:pPr>
          </w:p>
        </w:tc>
        <w:tc>
          <w:tcPr>
            <w:tcW w:w="1449" w:type="dxa"/>
          </w:tcPr>
          <w:p w14:paraId="4A254B34" w14:textId="77777777" w:rsidR="00EC39A0" w:rsidRPr="00430977" w:rsidRDefault="00EC39A0" w:rsidP="003368D8">
            <w:pPr>
              <w:jc w:val="both"/>
              <w:rPr>
                <w:rFonts w:eastAsia="Calibri"/>
                <w:noProof/>
                <w:lang w:val="en-US" w:eastAsia="en-US"/>
              </w:rPr>
            </w:pPr>
          </w:p>
        </w:tc>
      </w:tr>
      <w:tr w:rsidR="00EC39A0" w:rsidRPr="00430977" w14:paraId="68F7D118" w14:textId="77777777" w:rsidTr="003368D8">
        <w:tc>
          <w:tcPr>
            <w:tcW w:w="392" w:type="dxa"/>
          </w:tcPr>
          <w:p w14:paraId="3936B11F" w14:textId="77777777" w:rsidR="00EC39A0" w:rsidRPr="00430977" w:rsidRDefault="00EC39A0" w:rsidP="003368D8">
            <w:pPr>
              <w:jc w:val="both"/>
              <w:rPr>
                <w:rFonts w:eastAsia="Calibri"/>
                <w:b/>
                <w:noProof/>
                <w:lang w:val="en-US" w:eastAsia="en-US"/>
              </w:rPr>
            </w:pPr>
            <w:r w:rsidRPr="00430977">
              <w:rPr>
                <w:rFonts w:eastAsia="Calibri"/>
                <w:b/>
                <w:noProof/>
                <w:lang w:val="en-US" w:eastAsia="en-US"/>
              </w:rPr>
              <w:t>2</w:t>
            </w:r>
          </w:p>
        </w:tc>
        <w:tc>
          <w:tcPr>
            <w:tcW w:w="5386" w:type="dxa"/>
          </w:tcPr>
          <w:p w14:paraId="0235B8C6" w14:textId="77777777" w:rsidR="00EC39A0" w:rsidRPr="00430977" w:rsidRDefault="00EC39A0" w:rsidP="003368D8">
            <w:pPr>
              <w:jc w:val="both"/>
              <w:rPr>
                <w:rFonts w:eastAsia="Calibri"/>
                <w:noProof/>
                <w:lang w:val="en-US" w:eastAsia="en-US"/>
              </w:rPr>
            </w:pPr>
            <w:r w:rsidRPr="00430977">
              <w:rPr>
                <w:rFonts w:eastAsia="Calibri"/>
                <w:noProof/>
                <w:lang w:val="en-US" w:eastAsia="en-US"/>
              </w:rPr>
              <w:t>El yıkama ve el antisepsi uygulaması</w:t>
            </w:r>
          </w:p>
        </w:tc>
        <w:tc>
          <w:tcPr>
            <w:tcW w:w="885" w:type="dxa"/>
            <w:vAlign w:val="center"/>
          </w:tcPr>
          <w:p w14:paraId="61FE347B" w14:textId="77777777" w:rsidR="00EC39A0" w:rsidRPr="00430977" w:rsidRDefault="00EC39A0" w:rsidP="003368D8">
            <w:pPr>
              <w:jc w:val="center"/>
              <w:rPr>
                <w:rFonts w:eastAsia="Calibri"/>
                <w:noProof/>
                <w:lang w:val="en-US" w:eastAsia="en-US"/>
              </w:rPr>
            </w:pPr>
            <w:r w:rsidRPr="00430977">
              <w:rPr>
                <w:rFonts w:eastAsia="Calibri"/>
                <w:noProof/>
                <w:lang w:val="en-US" w:eastAsia="en-US"/>
              </w:rPr>
              <w:t>10</w:t>
            </w:r>
          </w:p>
        </w:tc>
        <w:tc>
          <w:tcPr>
            <w:tcW w:w="1100" w:type="dxa"/>
          </w:tcPr>
          <w:p w14:paraId="7030477F" w14:textId="77777777" w:rsidR="00EC39A0" w:rsidRPr="00430977" w:rsidRDefault="00EC39A0" w:rsidP="003368D8">
            <w:pPr>
              <w:jc w:val="both"/>
              <w:rPr>
                <w:rFonts w:eastAsia="Calibri"/>
                <w:noProof/>
                <w:lang w:val="en-US" w:eastAsia="en-US"/>
              </w:rPr>
            </w:pPr>
          </w:p>
        </w:tc>
        <w:tc>
          <w:tcPr>
            <w:tcW w:w="1449" w:type="dxa"/>
          </w:tcPr>
          <w:p w14:paraId="0733CACD" w14:textId="77777777" w:rsidR="00EC39A0" w:rsidRPr="00430977" w:rsidRDefault="00EC39A0" w:rsidP="003368D8">
            <w:pPr>
              <w:jc w:val="both"/>
              <w:rPr>
                <w:rFonts w:eastAsia="Calibri"/>
                <w:noProof/>
                <w:lang w:val="en-US" w:eastAsia="en-US"/>
              </w:rPr>
            </w:pPr>
          </w:p>
        </w:tc>
      </w:tr>
      <w:tr w:rsidR="00EC39A0" w:rsidRPr="00430977" w14:paraId="18021B77" w14:textId="77777777" w:rsidTr="003368D8">
        <w:tc>
          <w:tcPr>
            <w:tcW w:w="392" w:type="dxa"/>
          </w:tcPr>
          <w:p w14:paraId="061D6F85" w14:textId="77777777" w:rsidR="00EC39A0" w:rsidRPr="00430977" w:rsidRDefault="00EC39A0" w:rsidP="003368D8">
            <w:pPr>
              <w:jc w:val="both"/>
              <w:rPr>
                <w:rFonts w:eastAsia="Calibri"/>
                <w:b/>
                <w:noProof/>
                <w:lang w:val="en-US" w:eastAsia="en-US"/>
              </w:rPr>
            </w:pPr>
            <w:r w:rsidRPr="00430977">
              <w:rPr>
                <w:rFonts w:eastAsia="Calibri"/>
                <w:b/>
                <w:noProof/>
                <w:lang w:val="en-US" w:eastAsia="en-US"/>
              </w:rPr>
              <w:t>3</w:t>
            </w:r>
          </w:p>
        </w:tc>
        <w:tc>
          <w:tcPr>
            <w:tcW w:w="5386" w:type="dxa"/>
          </w:tcPr>
          <w:p w14:paraId="324C0713" w14:textId="77777777" w:rsidR="00EC39A0" w:rsidRPr="00430977" w:rsidRDefault="00EC39A0" w:rsidP="003368D8">
            <w:pPr>
              <w:jc w:val="both"/>
              <w:rPr>
                <w:rFonts w:eastAsia="Calibri"/>
                <w:noProof/>
                <w:lang w:val="en-US" w:eastAsia="en-US"/>
              </w:rPr>
            </w:pPr>
            <w:r w:rsidRPr="00430977">
              <w:t>Mikroskop kullanabilme</w:t>
            </w:r>
            <w:r w:rsidRPr="00430977">
              <w:rPr>
                <w:rFonts w:eastAsia="Calibri"/>
                <w:noProof/>
                <w:lang w:val="en-US" w:eastAsia="en-US"/>
              </w:rPr>
              <w:t xml:space="preserve"> / Klinik örneklerin direkt mikroskopik incelenmesi, boyalı preparatların (Gram, EZN, metilen mavisi) hazırlanma ve incelenmesi</w:t>
            </w:r>
          </w:p>
        </w:tc>
        <w:tc>
          <w:tcPr>
            <w:tcW w:w="885" w:type="dxa"/>
            <w:vAlign w:val="center"/>
          </w:tcPr>
          <w:p w14:paraId="29B841DD" w14:textId="77777777" w:rsidR="00EC39A0" w:rsidRPr="00430977" w:rsidRDefault="00EC39A0" w:rsidP="003368D8">
            <w:pPr>
              <w:jc w:val="center"/>
              <w:rPr>
                <w:rFonts w:eastAsia="Calibri"/>
                <w:noProof/>
                <w:lang w:val="en-US" w:eastAsia="en-US"/>
              </w:rPr>
            </w:pPr>
            <w:r w:rsidRPr="00430977">
              <w:rPr>
                <w:rFonts w:eastAsia="Calibri"/>
                <w:noProof/>
                <w:lang w:val="en-US" w:eastAsia="en-US"/>
              </w:rPr>
              <w:t>10</w:t>
            </w:r>
          </w:p>
        </w:tc>
        <w:tc>
          <w:tcPr>
            <w:tcW w:w="1100" w:type="dxa"/>
          </w:tcPr>
          <w:p w14:paraId="1CC38C96" w14:textId="77777777" w:rsidR="00EC39A0" w:rsidRPr="00430977" w:rsidRDefault="00EC39A0" w:rsidP="003368D8">
            <w:pPr>
              <w:jc w:val="both"/>
              <w:rPr>
                <w:rFonts w:eastAsia="Calibri"/>
                <w:noProof/>
                <w:lang w:val="en-US" w:eastAsia="en-US"/>
              </w:rPr>
            </w:pPr>
          </w:p>
        </w:tc>
        <w:tc>
          <w:tcPr>
            <w:tcW w:w="1449" w:type="dxa"/>
          </w:tcPr>
          <w:p w14:paraId="14F50D0B" w14:textId="77777777" w:rsidR="00EC39A0" w:rsidRPr="00430977" w:rsidRDefault="00EC39A0" w:rsidP="003368D8">
            <w:pPr>
              <w:jc w:val="both"/>
              <w:rPr>
                <w:rFonts w:eastAsia="Calibri"/>
                <w:noProof/>
                <w:lang w:val="en-US" w:eastAsia="en-US"/>
              </w:rPr>
            </w:pPr>
          </w:p>
        </w:tc>
      </w:tr>
      <w:tr w:rsidR="00EC39A0" w:rsidRPr="00430977" w14:paraId="69A03898" w14:textId="77777777" w:rsidTr="003368D8">
        <w:trPr>
          <w:trHeight w:val="319"/>
        </w:trPr>
        <w:tc>
          <w:tcPr>
            <w:tcW w:w="392" w:type="dxa"/>
          </w:tcPr>
          <w:p w14:paraId="23E46E1D" w14:textId="77777777" w:rsidR="00EC39A0" w:rsidRPr="00430977" w:rsidRDefault="00EC39A0" w:rsidP="003368D8">
            <w:pPr>
              <w:jc w:val="both"/>
              <w:rPr>
                <w:rFonts w:eastAsia="Calibri"/>
                <w:b/>
                <w:noProof/>
                <w:lang w:val="en-US" w:eastAsia="en-US"/>
              </w:rPr>
            </w:pPr>
            <w:r w:rsidRPr="00430977">
              <w:rPr>
                <w:rFonts w:eastAsia="Calibri"/>
                <w:b/>
                <w:noProof/>
                <w:lang w:val="en-US" w:eastAsia="en-US"/>
              </w:rPr>
              <w:t>4</w:t>
            </w:r>
          </w:p>
        </w:tc>
        <w:tc>
          <w:tcPr>
            <w:tcW w:w="5386" w:type="dxa"/>
          </w:tcPr>
          <w:p w14:paraId="0D6105C3" w14:textId="77777777" w:rsidR="00EC39A0" w:rsidRPr="00430977" w:rsidRDefault="00EC39A0" w:rsidP="003368D8">
            <w:pPr>
              <w:jc w:val="both"/>
              <w:rPr>
                <w:rFonts w:eastAsia="Calibri"/>
                <w:noProof/>
                <w:lang w:val="en-US" w:eastAsia="en-US"/>
              </w:rPr>
            </w:pPr>
            <w:r w:rsidRPr="00430977">
              <w:rPr>
                <w:rFonts w:eastAsia="Calibri"/>
                <w:noProof/>
                <w:lang w:val="en-US" w:eastAsia="en-US"/>
              </w:rPr>
              <w:t>Kültür (idrar vb.) ekimi ve değerlendirme</w:t>
            </w:r>
          </w:p>
        </w:tc>
        <w:tc>
          <w:tcPr>
            <w:tcW w:w="885" w:type="dxa"/>
            <w:vAlign w:val="center"/>
          </w:tcPr>
          <w:p w14:paraId="5E26B84B" w14:textId="77777777" w:rsidR="00EC39A0" w:rsidRPr="00430977" w:rsidRDefault="00EC39A0" w:rsidP="003368D8">
            <w:pPr>
              <w:jc w:val="center"/>
              <w:rPr>
                <w:rFonts w:eastAsia="Calibri"/>
                <w:noProof/>
                <w:lang w:val="en-US" w:eastAsia="en-US"/>
              </w:rPr>
            </w:pPr>
            <w:r w:rsidRPr="00430977">
              <w:rPr>
                <w:rFonts w:eastAsia="Calibri"/>
                <w:noProof/>
                <w:lang w:val="en-US" w:eastAsia="en-US"/>
              </w:rPr>
              <w:t>10</w:t>
            </w:r>
          </w:p>
        </w:tc>
        <w:tc>
          <w:tcPr>
            <w:tcW w:w="1100" w:type="dxa"/>
          </w:tcPr>
          <w:p w14:paraId="0E7906C4" w14:textId="77777777" w:rsidR="00EC39A0" w:rsidRPr="00430977" w:rsidRDefault="00EC39A0" w:rsidP="003368D8">
            <w:pPr>
              <w:jc w:val="both"/>
              <w:rPr>
                <w:rFonts w:eastAsia="Calibri"/>
                <w:noProof/>
                <w:lang w:val="en-US" w:eastAsia="en-US"/>
              </w:rPr>
            </w:pPr>
          </w:p>
        </w:tc>
        <w:tc>
          <w:tcPr>
            <w:tcW w:w="1449" w:type="dxa"/>
          </w:tcPr>
          <w:p w14:paraId="540547CC" w14:textId="77777777" w:rsidR="00EC39A0" w:rsidRPr="00430977" w:rsidRDefault="00EC39A0" w:rsidP="003368D8">
            <w:pPr>
              <w:jc w:val="both"/>
              <w:rPr>
                <w:rFonts w:eastAsia="Calibri"/>
                <w:noProof/>
                <w:lang w:val="en-US" w:eastAsia="en-US"/>
              </w:rPr>
            </w:pPr>
          </w:p>
        </w:tc>
      </w:tr>
      <w:tr w:rsidR="00EC39A0" w:rsidRPr="00430977" w14:paraId="6D25595F" w14:textId="77777777" w:rsidTr="003368D8">
        <w:tc>
          <w:tcPr>
            <w:tcW w:w="392" w:type="dxa"/>
          </w:tcPr>
          <w:p w14:paraId="42A8171B" w14:textId="77777777" w:rsidR="00EC39A0" w:rsidRPr="00430977" w:rsidRDefault="00EC39A0" w:rsidP="003368D8">
            <w:pPr>
              <w:jc w:val="both"/>
              <w:rPr>
                <w:rFonts w:eastAsia="Calibri"/>
                <w:b/>
                <w:noProof/>
                <w:lang w:val="en-US" w:eastAsia="en-US"/>
              </w:rPr>
            </w:pPr>
            <w:r w:rsidRPr="00430977">
              <w:rPr>
                <w:rFonts w:eastAsia="Calibri"/>
                <w:b/>
                <w:noProof/>
                <w:lang w:val="en-US" w:eastAsia="en-US"/>
              </w:rPr>
              <w:t>5</w:t>
            </w:r>
          </w:p>
        </w:tc>
        <w:tc>
          <w:tcPr>
            <w:tcW w:w="5386" w:type="dxa"/>
          </w:tcPr>
          <w:p w14:paraId="458B3243" w14:textId="77777777" w:rsidR="00EC39A0" w:rsidRPr="00430977" w:rsidRDefault="00EC39A0" w:rsidP="003368D8">
            <w:pPr>
              <w:jc w:val="both"/>
              <w:rPr>
                <w:rFonts w:eastAsia="Calibri"/>
                <w:noProof/>
                <w:lang w:val="en-US" w:eastAsia="en-US"/>
              </w:rPr>
            </w:pPr>
            <w:r w:rsidRPr="00430977">
              <w:t>Mikroskop kullanabilme</w:t>
            </w:r>
            <w:r w:rsidRPr="00430977">
              <w:rPr>
                <w:rFonts w:eastAsia="Calibri"/>
                <w:noProof/>
                <w:lang w:val="en-US" w:eastAsia="en-US"/>
              </w:rPr>
              <w:t xml:space="preserve"> / Periferik yayma yapma ve değerlendirme</w:t>
            </w:r>
          </w:p>
        </w:tc>
        <w:tc>
          <w:tcPr>
            <w:tcW w:w="885" w:type="dxa"/>
            <w:vAlign w:val="center"/>
          </w:tcPr>
          <w:p w14:paraId="08140AD0" w14:textId="77777777" w:rsidR="00EC39A0" w:rsidRPr="00430977" w:rsidRDefault="00EC39A0" w:rsidP="003368D8">
            <w:pPr>
              <w:jc w:val="center"/>
              <w:rPr>
                <w:rFonts w:eastAsia="Calibri"/>
                <w:noProof/>
                <w:lang w:val="en-US" w:eastAsia="en-US"/>
              </w:rPr>
            </w:pPr>
            <w:r w:rsidRPr="00430977">
              <w:rPr>
                <w:rFonts w:eastAsia="Calibri"/>
                <w:noProof/>
                <w:lang w:val="en-US" w:eastAsia="en-US"/>
              </w:rPr>
              <w:t>10</w:t>
            </w:r>
          </w:p>
        </w:tc>
        <w:tc>
          <w:tcPr>
            <w:tcW w:w="1100" w:type="dxa"/>
          </w:tcPr>
          <w:p w14:paraId="03EF7235" w14:textId="77777777" w:rsidR="00EC39A0" w:rsidRPr="00430977" w:rsidRDefault="00EC39A0" w:rsidP="003368D8">
            <w:pPr>
              <w:jc w:val="both"/>
              <w:rPr>
                <w:rFonts w:eastAsia="Calibri"/>
                <w:noProof/>
                <w:lang w:val="en-US" w:eastAsia="en-US"/>
              </w:rPr>
            </w:pPr>
          </w:p>
        </w:tc>
        <w:tc>
          <w:tcPr>
            <w:tcW w:w="1449" w:type="dxa"/>
          </w:tcPr>
          <w:p w14:paraId="13FD07EA" w14:textId="77777777" w:rsidR="00EC39A0" w:rsidRPr="00430977" w:rsidRDefault="00EC39A0" w:rsidP="003368D8">
            <w:pPr>
              <w:jc w:val="both"/>
              <w:rPr>
                <w:rFonts w:eastAsia="Calibri"/>
                <w:noProof/>
                <w:lang w:val="en-US" w:eastAsia="en-US"/>
              </w:rPr>
            </w:pPr>
          </w:p>
        </w:tc>
      </w:tr>
      <w:tr w:rsidR="00EC39A0" w:rsidRPr="00430977" w14:paraId="446D4E7B" w14:textId="77777777" w:rsidTr="003368D8">
        <w:tc>
          <w:tcPr>
            <w:tcW w:w="392" w:type="dxa"/>
          </w:tcPr>
          <w:p w14:paraId="4CE288A6" w14:textId="77777777" w:rsidR="00EC39A0" w:rsidRPr="00430977" w:rsidRDefault="00EC39A0" w:rsidP="003368D8">
            <w:pPr>
              <w:jc w:val="both"/>
              <w:rPr>
                <w:rFonts w:eastAsia="Calibri"/>
                <w:b/>
                <w:noProof/>
                <w:lang w:val="en-US" w:eastAsia="en-US"/>
              </w:rPr>
            </w:pPr>
            <w:r w:rsidRPr="00430977">
              <w:rPr>
                <w:rFonts w:eastAsia="Calibri"/>
                <w:b/>
                <w:noProof/>
                <w:lang w:val="en-US" w:eastAsia="en-US"/>
              </w:rPr>
              <w:lastRenderedPageBreak/>
              <w:t>6</w:t>
            </w:r>
          </w:p>
        </w:tc>
        <w:tc>
          <w:tcPr>
            <w:tcW w:w="5386" w:type="dxa"/>
          </w:tcPr>
          <w:p w14:paraId="29A11AF4" w14:textId="77777777" w:rsidR="00EC39A0" w:rsidRPr="00430977" w:rsidRDefault="00EC39A0" w:rsidP="003368D8">
            <w:pPr>
              <w:jc w:val="both"/>
              <w:rPr>
                <w:rFonts w:eastAsia="Calibri"/>
                <w:noProof/>
                <w:lang w:val="en-US" w:eastAsia="en-US"/>
              </w:rPr>
            </w:pPr>
            <w:r w:rsidRPr="00430977">
              <w:rPr>
                <w:rFonts w:eastAsia="Calibri"/>
                <w:noProof/>
                <w:lang w:val="en-US" w:eastAsia="en-US"/>
              </w:rPr>
              <w:t>Kan,boğaz. idrar ,yara vb kültür örneği alma</w:t>
            </w:r>
          </w:p>
        </w:tc>
        <w:tc>
          <w:tcPr>
            <w:tcW w:w="885" w:type="dxa"/>
            <w:vAlign w:val="center"/>
          </w:tcPr>
          <w:p w14:paraId="2493C388" w14:textId="77777777" w:rsidR="00EC39A0" w:rsidRPr="00430977" w:rsidRDefault="00EC39A0" w:rsidP="003368D8">
            <w:pPr>
              <w:jc w:val="center"/>
              <w:rPr>
                <w:rFonts w:eastAsia="Calibri"/>
                <w:noProof/>
                <w:lang w:val="en-US" w:eastAsia="en-US"/>
              </w:rPr>
            </w:pPr>
            <w:r w:rsidRPr="00430977">
              <w:rPr>
                <w:rFonts w:eastAsia="Calibri"/>
                <w:noProof/>
                <w:lang w:val="en-US" w:eastAsia="en-US"/>
              </w:rPr>
              <w:t>10</w:t>
            </w:r>
          </w:p>
        </w:tc>
        <w:tc>
          <w:tcPr>
            <w:tcW w:w="1100" w:type="dxa"/>
          </w:tcPr>
          <w:p w14:paraId="53C0F76C" w14:textId="77777777" w:rsidR="00EC39A0" w:rsidRPr="00430977" w:rsidRDefault="00EC39A0" w:rsidP="003368D8">
            <w:pPr>
              <w:jc w:val="both"/>
              <w:rPr>
                <w:rFonts w:eastAsia="Calibri"/>
                <w:noProof/>
                <w:lang w:val="en-US" w:eastAsia="en-US"/>
              </w:rPr>
            </w:pPr>
          </w:p>
        </w:tc>
        <w:tc>
          <w:tcPr>
            <w:tcW w:w="1449" w:type="dxa"/>
          </w:tcPr>
          <w:p w14:paraId="2CE0BADC" w14:textId="77777777" w:rsidR="00EC39A0" w:rsidRPr="00430977" w:rsidRDefault="00EC39A0" w:rsidP="003368D8">
            <w:pPr>
              <w:jc w:val="both"/>
              <w:rPr>
                <w:rFonts w:eastAsia="Calibri"/>
                <w:noProof/>
                <w:lang w:val="en-US" w:eastAsia="en-US"/>
              </w:rPr>
            </w:pPr>
          </w:p>
        </w:tc>
      </w:tr>
      <w:tr w:rsidR="00EC39A0" w:rsidRPr="00430977" w14:paraId="68DA0A6C" w14:textId="77777777" w:rsidTr="003368D8">
        <w:tc>
          <w:tcPr>
            <w:tcW w:w="392" w:type="dxa"/>
          </w:tcPr>
          <w:p w14:paraId="3068A63E" w14:textId="77777777" w:rsidR="00EC39A0" w:rsidRPr="00430977" w:rsidRDefault="00EC39A0" w:rsidP="003368D8">
            <w:pPr>
              <w:jc w:val="both"/>
              <w:rPr>
                <w:rFonts w:eastAsia="Calibri"/>
                <w:b/>
                <w:noProof/>
                <w:lang w:val="en-US" w:eastAsia="en-US"/>
              </w:rPr>
            </w:pPr>
            <w:r w:rsidRPr="00430977">
              <w:rPr>
                <w:rFonts w:eastAsia="Calibri"/>
                <w:b/>
                <w:noProof/>
                <w:lang w:val="en-US" w:eastAsia="en-US"/>
              </w:rPr>
              <w:t>7</w:t>
            </w:r>
          </w:p>
        </w:tc>
        <w:tc>
          <w:tcPr>
            <w:tcW w:w="5386" w:type="dxa"/>
          </w:tcPr>
          <w:p w14:paraId="39BE5F08" w14:textId="77777777" w:rsidR="00EC39A0" w:rsidRPr="00430977" w:rsidRDefault="00EC39A0" w:rsidP="003368D8">
            <w:pPr>
              <w:rPr>
                <w:rFonts w:eastAsia="Calibri"/>
                <w:noProof/>
                <w:lang w:val="en-US" w:eastAsia="en-US"/>
              </w:rPr>
            </w:pPr>
            <w:r w:rsidRPr="00430977">
              <w:t>Tam idrar analizi (mikroskopik inceleme dahil) yapabilme ve değerlendirebilme</w:t>
            </w:r>
          </w:p>
        </w:tc>
        <w:tc>
          <w:tcPr>
            <w:tcW w:w="885" w:type="dxa"/>
            <w:vAlign w:val="center"/>
          </w:tcPr>
          <w:p w14:paraId="57508CD2" w14:textId="77777777" w:rsidR="00EC39A0" w:rsidRPr="00430977" w:rsidRDefault="00EC39A0" w:rsidP="003368D8">
            <w:pPr>
              <w:jc w:val="center"/>
              <w:rPr>
                <w:rFonts w:eastAsia="Calibri"/>
                <w:noProof/>
                <w:lang w:val="en-US" w:eastAsia="en-US"/>
              </w:rPr>
            </w:pPr>
            <w:r w:rsidRPr="00430977">
              <w:rPr>
                <w:rFonts w:eastAsia="Calibri"/>
                <w:noProof/>
                <w:lang w:val="en-US" w:eastAsia="en-US"/>
              </w:rPr>
              <w:t>10</w:t>
            </w:r>
          </w:p>
        </w:tc>
        <w:tc>
          <w:tcPr>
            <w:tcW w:w="1100" w:type="dxa"/>
          </w:tcPr>
          <w:p w14:paraId="4837491A" w14:textId="77777777" w:rsidR="00EC39A0" w:rsidRPr="00430977" w:rsidRDefault="00EC39A0" w:rsidP="003368D8">
            <w:pPr>
              <w:jc w:val="both"/>
              <w:rPr>
                <w:rFonts w:eastAsia="Calibri"/>
                <w:noProof/>
                <w:lang w:val="en-US" w:eastAsia="en-US"/>
              </w:rPr>
            </w:pPr>
          </w:p>
        </w:tc>
        <w:tc>
          <w:tcPr>
            <w:tcW w:w="1449" w:type="dxa"/>
          </w:tcPr>
          <w:p w14:paraId="0BFC4B1B" w14:textId="77777777" w:rsidR="00EC39A0" w:rsidRPr="00430977" w:rsidRDefault="00EC39A0" w:rsidP="003368D8">
            <w:pPr>
              <w:jc w:val="both"/>
              <w:rPr>
                <w:rFonts w:eastAsia="Calibri"/>
                <w:noProof/>
                <w:lang w:val="en-US" w:eastAsia="en-US"/>
              </w:rPr>
            </w:pPr>
          </w:p>
        </w:tc>
      </w:tr>
      <w:tr w:rsidR="00EC39A0" w:rsidRPr="00430977" w14:paraId="32C6C666" w14:textId="77777777" w:rsidTr="003368D8">
        <w:tc>
          <w:tcPr>
            <w:tcW w:w="392" w:type="dxa"/>
          </w:tcPr>
          <w:p w14:paraId="0FCEB33E" w14:textId="77777777" w:rsidR="00EC39A0" w:rsidRPr="00430977" w:rsidRDefault="00EC39A0" w:rsidP="003368D8">
            <w:pPr>
              <w:jc w:val="both"/>
              <w:rPr>
                <w:rFonts w:eastAsia="Calibri"/>
                <w:b/>
                <w:noProof/>
                <w:lang w:val="en-US" w:eastAsia="en-US"/>
              </w:rPr>
            </w:pPr>
          </w:p>
        </w:tc>
        <w:tc>
          <w:tcPr>
            <w:tcW w:w="5386" w:type="dxa"/>
          </w:tcPr>
          <w:p w14:paraId="07BF1B7B" w14:textId="77777777" w:rsidR="00EC39A0" w:rsidRPr="00430977" w:rsidRDefault="00EC39A0" w:rsidP="003368D8">
            <w:pPr>
              <w:jc w:val="both"/>
              <w:rPr>
                <w:rFonts w:eastAsia="Calibri"/>
                <w:noProof/>
                <w:lang w:val="en-US" w:eastAsia="en-US"/>
              </w:rPr>
            </w:pPr>
            <w:r w:rsidRPr="00430977">
              <w:rPr>
                <w:rFonts w:eastAsia="Calibri"/>
                <w:noProof/>
                <w:lang w:val="en-US" w:eastAsia="en-US"/>
              </w:rPr>
              <w:t>Zorunlu İşlemler Toplam Puan</w:t>
            </w:r>
          </w:p>
        </w:tc>
        <w:tc>
          <w:tcPr>
            <w:tcW w:w="885" w:type="dxa"/>
            <w:vAlign w:val="center"/>
          </w:tcPr>
          <w:p w14:paraId="498DFBE0" w14:textId="77777777" w:rsidR="00EC39A0" w:rsidRPr="00430977" w:rsidRDefault="00EC39A0" w:rsidP="003368D8">
            <w:pPr>
              <w:jc w:val="center"/>
              <w:rPr>
                <w:rFonts w:eastAsia="Calibri"/>
                <w:noProof/>
                <w:lang w:val="en-US" w:eastAsia="en-US"/>
              </w:rPr>
            </w:pPr>
          </w:p>
        </w:tc>
        <w:tc>
          <w:tcPr>
            <w:tcW w:w="1100" w:type="dxa"/>
          </w:tcPr>
          <w:p w14:paraId="67049112" w14:textId="77777777" w:rsidR="00EC39A0" w:rsidRPr="00430977" w:rsidRDefault="00EC39A0" w:rsidP="003368D8">
            <w:pPr>
              <w:jc w:val="both"/>
              <w:rPr>
                <w:rFonts w:eastAsia="Calibri"/>
                <w:noProof/>
                <w:lang w:val="en-US" w:eastAsia="en-US"/>
              </w:rPr>
            </w:pPr>
          </w:p>
        </w:tc>
        <w:tc>
          <w:tcPr>
            <w:tcW w:w="1449" w:type="dxa"/>
          </w:tcPr>
          <w:p w14:paraId="353E516E" w14:textId="77777777" w:rsidR="00EC39A0" w:rsidRPr="00430977" w:rsidRDefault="00EC39A0" w:rsidP="003368D8">
            <w:pPr>
              <w:jc w:val="both"/>
              <w:rPr>
                <w:rFonts w:eastAsia="Calibri"/>
                <w:noProof/>
                <w:lang w:val="en-US" w:eastAsia="en-US"/>
              </w:rPr>
            </w:pPr>
          </w:p>
        </w:tc>
      </w:tr>
      <w:tr w:rsidR="00EC39A0" w:rsidRPr="00430977" w14:paraId="43E7A5AE" w14:textId="77777777" w:rsidTr="003368D8">
        <w:trPr>
          <w:trHeight w:val="224"/>
        </w:trPr>
        <w:tc>
          <w:tcPr>
            <w:tcW w:w="392" w:type="dxa"/>
            <w:shd w:val="clear" w:color="auto" w:fill="0070C0"/>
          </w:tcPr>
          <w:p w14:paraId="0EB5FDF1" w14:textId="77777777" w:rsidR="00EC39A0" w:rsidRPr="00430977" w:rsidRDefault="00EC39A0" w:rsidP="003368D8">
            <w:pPr>
              <w:jc w:val="both"/>
              <w:rPr>
                <w:rFonts w:eastAsia="Calibri"/>
                <w:b/>
                <w:noProof/>
                <w:color w:val="FFFFFF"/>
                <w:lang w:val="en-US" w:eastAsia="en-US"/>
              </w:rPr>
            </w:pPr>
          </w:p>
        </w:tc>
        <w:tc>
          <w:tcPr>
            <w:tcW w:w="5386" w:type="dxa"/>
            <w:shd w:val="clear" w:color="auto" w:fill="0070C0"/>
          </w:tcPr>
          <w:p w14:paraId="76DBB394" w14:textId="77777777" w:rsidR="00EC39A0" w:rsidRPr="00430977" w:rsidRDefault="00EC39A0" w:rsidP="003368D8">
            <w:pPr>
              <w:jc w:val="center"/>
              <w:rPr>
                <w:rFonts w:eastAsia="Calibri"/>
                <w:b/>
                <w:noProof/>
                <w:color w:val="FFFFFF"/>
                <w:lang w:val="en-US" w:eastAsia="en-US"/>
              </w:rPr>
            </w:pPr>
            <w:r w:rsidRPr="00430977">
              <w:rPr>
                <w:rFonts w:eastAsia="Calibri"/>
                <w:b/>
                <w:noProof/>
                <w:color w:val="FFFFFF"/>
                <w:lang w:val="en-US" w:eastAsia="en-US"/>
              </w:rPr>
              <w:t>EK</w:t>
            </w:r>
          </w:p>
        </w:tc>
        <w:tc>
          <w:tcPr>
            <w:tcW w:w="885" w:type="dxa"/>
            <w:shd w:val="clear" w:color="auto" w:fill="0070C0"/>
            <w:vAlign w:val="center"/>
          </w:tcPr>
          <w:p w14:paraId="65853B56" w14:textId="77777777" w:rsidR="00EC39A0" w:rsidRPr="00430977" w:rsidRDefault="00EC39A0" w:rsidP="003368D8">
            <w:pPr>
              <w:jc w:val="center"/>
              <w:rPr>
                <w:rFonts w:eastAsia="Calibri"/>
                <w:noProof/>
                <w:color w:val="FFFFFF"/>
                <w:lang w:val="en-US" w:eastAsia="en-US"/>
              </w:rPr>
            </w:pPr>
          </w:p>
        </w:tc>
        <w:tc>
          <w:tcPr>
            <w:tcW w:w="1100" w:type="dxa"/>
            <w:shd w:val="clear" w:color="auto" w:fill="0070C0"/>
          </w:tcPr>
          <w:p w14:paraId="434234C6" w14:textId="77777777" w:rsidR="00EC39A0" w:rsidRPr="00430977" w:rsidRDefault="00EC39A0" w:rsidP="003368D8">
            <w:pPr>
              <w:jc w:val="both"/>
              <w:rPr>
                <w:rFonts w:eastAsia="Calibri"/>
                <w:noProof/>
                <w:color w:val="FFFFFF"/>
                <w:lang w:val="en-US" w:eastAsia="en-US"/>
              </w:rPr>
            </w:pPr>
          </w:p>
        </w:tc>
        <w:tc>
          <w:tcPr>
            <w:tcW w:w="1449" w:type="dxa"/>
            <w:shd w:val="clear" w:color="auto" w:fill="0070C0"/>
          </w:tcPr>
          <w:p w14:paraId="5DEF644C" w14:textId="77777777" w:rsidR="00EC39A0" w:rsidRPr="00430977" w:rsidRDefault="00EC39A0" w:rsidP="003368D8">
            <w:pPr>
              <w:jc w:val="both"/>
              <w:rPr>
                <w:rFonts w:eastAsia="Calibri"/>
                <w:noProof/>
                <w:color w:val="FFFFFF"/>
                <w:lang w:val="en-US" w:eastAsia="en-US"/>
              </w:rPr>
            </w:pPr>
          </w:p>
        </w:tc>
      </w:tr>
      <w:tr w:rsidR="00EC39A0" w:rsidRPr="00430977" w14:paraId="783F562D" w14:textId="77777777" w:rsidTr="003368D8">
        <w:tc>
          <w:tcPr>
            <w:tcW w:w="392" w:type="dxa"/>
          </w:tcPr>
          <w:p w14:paraId="28CBD788" w14:textId="77777777" w:rsidR="00EC39A0" w:rsidRPr="00430977" w:rsidRDefault="00EC39A0" w:rsidP="003368D8">
            <w:pPr>
              <w:jc w:val="both"/>
              <w:rPr>
                <w:rFonts w:eastAsia="Calibri"/>
                <w:b/>
                <w:noProof/>
                <w:lang w:val="en-US" w:eastAsia="en-US"/>
              </w:rPr>
            </w:pPr>
            <w:r w:rsidRPr="00430977">
              <w:rPr>
                <w:rFonts w:eastAsia="Calibri"/>
                <w:b/>
                <w:noProof/>
                <w:lang w:val="en-US" w:eastAsia="en-US"/>
              </w:rPr>
              <w:t>1</w:t>
            </w:r>
          </w:p>
        </w:tc>
        <w:tc>
          <w:tcPr>
            <w:tcW w:w="5386" w:type="dxa"/>
          </w:tcPr>
          <w:p w14:paraId="2F1855A6" w14:textId="77777777" w:rsidR="00EC39A0" w:rsidRPr="00430977" w:rsidRDefault="00EC39A0" w:rsidP="003368D8">
            <w:pPr>
              <w:jc w:val="both"/>
              <w:rPr>
                <w:rFonts w:eastAsia="Calibri"/>
                <w:noProof/>
                <w:lang w:val="en-US" w:eastAsia="en-US"/>
              </w:rPr>
            </w:pPr>
            <w:r w:rsidRPr="00430977">
              <w:rPr>
                <w:rFonts w:eastAsia="Calibri"/>
                <w:noProof/>
                <w:lang w:val="en-US" w:eastAsia="en-US"/>
              </w:rPr>
              <w:t>İlk yatışında hazırladığı 2.hastayı öğretim üyesi vizitinde sunmak</w:t>
            </w:r>
          </w:p>
        </w:tc>
        <w:tc>
          <w:tcPr>
            <w:tcW w:w="885" w:type="dxa"/>
            <w:vAlign w:val="center"/>
          </w:tcPr>
          <w:p w14:paraId="539A8198" w14:textId="77777777" w:rsidR="00EC39A0" w:rsidRPr="00430977" w:rsidRDefault="00EC39A0" w:rsidP="003368D8">
            <w:pPr>
              <w:jc w:val="center"/>
              <w:rPr>
                <w:rFonts w:eastAsia="Calibri"/>
                <w:noProof/>
                <w:lang w:val="en-US" w:eastAsia="en-US"/>
              </w:rPr>
            </w:pPr>
            <w:r w:rsidRPr="00430977">
              <w:rPr>
                <w:rFonts w:eastAsia="Calibri"/>
                <w:noProof/>
                <w:lang w:val="en-US" w:eastAsia="en-US"/>
              </w:rPr>
              <w:t>20</w:t>
            </w:r>
          </w:p>
        </w:tc>
        <w:tc>
          <w:tcPr>
            <w:tcW w:w="1100" w:type="dxa"/>
          </w:tcPr>
          <w:p w14:paraId="696A7836" w14:textId="77777777" w:rsidR="00EC39A0" w:rsidRPr="00430977" w:rsidRDefault="00EC39A0" w:rsidP="003368D8">
            <w:pPr>
              <w:jc w:val="both"/>
              <w:rPr>
                <w:rFonts w:eastAsia="Calibri"/>
                <w:noProof/>
                <w:lang w:val="en-US" w:eastAsia="en-US"/>
              </w:rPr>
            </w:pPr>
          </w:p>
        </w:tc>
        <w:tc>
          <w:tcPr>
            <w:tcW w:w="1449" w:type="dxa"/>
          </w:tcPr>
          <w:p w14:paraId="3492A136" w14:textId="77777777" w:rsidR="00EC39A0" w:rsidRPr="00430977" w:rsidRDefault="00EC39A0" w:rsidP="003368D8">
            <w:pPr>
              <w:jc w:val="both"/>
              <w:rPr>
                <w:rFonts w:eastAsia="Calibri"/>
                <w:noProof/>
                <w:lang w:val="en-US" w:eastAsia="en-US"/>
              </w:rPr>
            </w:pPr>
          </w:p>
        </w:tc>
      </w:tr>
      <w:tr w:rsidR="00EC39A0" w:rsidRPr="00430977" w14:paraId="598B5E5D" w14:textId="77777777" w:rsidTr="003368D8">
        <w:tc>
          <w:tcPr>
            <w:tcW w:w="392" w:type="dxa"/>
          </w:tcPr>
          <w:p w14:paraId="30D9FA14" w14:textId="77777777" w:rsidR="00EC39A0" w:rsidRPr="00430977" w:rsidRDefault="00EC39A0" w:rsidP="003368D8">
            <w:pPr>
              <w:jc w:val="both"/>
              <w:rPr>
                <w:rFonts w:eastAsia="Calibri"/>
                <w:b/>
                <w:noProof/>
                <w:lang w:val="en-US" w:eastAsia="en-US"/>
              </w:rPr>
            </w:pPr>
            <w:r w:rsidRPr="00430977">
              <w:rPr>
                <w:rFonts w:eastAsia="Calibri"/>
                <w:b/>
                <w:noProof/>
                <w:lang w:val="en-US" w:eastAsia="en-US"/>
              </w:rPr>
              <w:t>2</w:t>
            </w:r>
          </w:p>
        </w:tc>
        <w:tc>
          <w:tcPr>
            <w:tcW w:w="5386" w:type="dxa"/>
          </w:tcPr>
          <w:p w14:paraId="355BA350" w14:textId="77777777" w:rsidR="00EC39A0" w:rsidRPr="00430977" w:rsidRDefault="00EC39A0" w:rsidP="003368D8">
            <w:pPr>
              <w:jc w:val="both"/>
              <w:rPr>
                <w:rFonts w:eastAsia="Calibri"/>
                <w:noProof/>
                <w:lang w:val="en-US" w:eastAsia="en-US"/>
              </w:rPr>
            </w:pPr>
            <w:r w:rsidRPr="00430977">
              <w:rPr>
                <w:rFonts w:eastAsia="Calibri"/>
                <w:noProof/>
                <w:lang w:val="en-US" w:eastAsia="en-US"/>
              </w:rPr>
              <w:t>Lomber ponksiyon işlemine aktif katılmak/ izlemek</w:t>
            </w:r>
          </w:p>
        </w:tc>
        <w:tc>
          <w:tcPr>
            <w:tcW w:w="885" w:type="dxa"/>
            <w:vAlign w:val="center"/>
          </w:tcPr>
          <w:p w14:paraId="179509EF" w14:textId="77777777" w:rsidR="00EC39A0" w:rsidRPr="00430977" w:rsidRDefault="00EC39A0" w:rsidP="003368D8">
            <w:pPr>
              <w:jc w:val="center"/>
              <w:rPr>
                <w:rFonts w:eastAsia="Calibri"/>
                <w:noProof/>
                <w:lang w:val="en-US" w:eastAsia="en-US"/>
              </w:rPr>
            </w:pPr>
            <w:r w:rsidRPr="00430977">
              <w:rPr>
                <w:rFonts w:eastAsia="Calibri"/>
                <w:noProof/>
                <w:lang w:val="en-US" w:eastAsia="en-US"/>
              </w:rPr>
              <w:t>20</w:t>
            </w:r>
          </w:p>
        </w:tc>
        <w:tc>
          <w:tcPr>
            <w:tcW w:w="1100" w:type="dxa"/>
          </w:tcPr>
          <w:p w14:paraId="4BAACF72" w14:textId="77777777" w:rsidR="00EC39A0" w:rsidRPr="00430977" w:rsidRDefault="00EC39A0" w:rsidP="003368D8">
            <w:pPr>
              <w:jc w:val="both"/>
              <w:rPr>
                <w:rFonts w:eastAsia="Calibri"/>
                <w:noProof/>
                <w:lang w:val="en-US" w:eastAsia="en-US"/>
              </w:rPr>
            </w:pPr>
          </w:p>
        </w:tc>
        <w:tc>
          <w:tcPr>
            <w:tcW w:w="1449" w:type="dxa"/>
          </w:tcPr>
          <w:p w14:paraId="72E51609" w14:textId="77777777" w:rsidR="00EC39A0" w:rsidRPr="00430977" w:rsidRDefault="00EC39A0" w:rsidP="003368D8">
            <w:pPr>
              <w:jc w:val="both"/>
              <w:rPr>
                <w:rFonts w:eastAsia="Calibri"/>
                <w:noProof/>
                <w:lang w:val="en-US" w:eastAsia="en-US"/>
              </w:rPr>
            </w:pPr>
          </w:p>
        </w:tc>
      </w:tr>
      <w:tr w:rsidR="00EC39A0" w:rsidRPr="00430977" w14:paraId="0339342F" w14:textId="77777777" w:rsidTr="003368D8">
        <w:tc>
          <w:tcPr>
            <w:tcW w:w="392" w:type="dxa"/>
          </w:tcPr>
          <w:p w14:paraId="52B002CE" w14:textId="77777777" w:rsidR="00EC39A0" w:rsidRPr="00430977" w:rsidRDefault="00EC39A0" w:rsidP="003368D8">
            <w:pPr>
              <w:jc w:val="both"/>
              <w:rPr>
                <w:rFonts w:eastAsia="Calibri"/>
                <w:b/>
                <w:noProof/>
                <w:lang w:val="en-US" w:eastAsia="en-US"/>
              </w:rPr>
            </w:pPr>
            <w:r w:rsidRPr="00430977">
              <w:rPr>
                <w:rFonts w:eastAsia="Calibri"/>
                <w:b/>
                <w:noProof/>
                <w:lang w:val="en-US" w:eastAsia="en-US"/>
              </w:rPr>
              <w:t>3</w:t>
            </w:r>
          </w:p>
        </w:tc>
        <w:tc>
          <w:tcPr>
            <w:tcW w:w="5386" w:type="dxa"/>
          </w:tcPr>
          <w:p w14:paraId="45687DB0" w14:textId="77777777" w:rsidR="00EC39A0" w:rsidRPr="00430977" w:rsidRDefault="00EC39A0" w:rsidP="003368D8">
            <w:pPr>
              <w:jc w:val="both"/>
              <w:rPr>
                <w:rFonts w:eastAsia="Calibri"/>
                <w:noProof/>
                <w:lang w:val="en-US" w:eastAsia="en-US"/>
              </w:rPr>
            </w:pPr>
            <w:r w:rsidRPr="00430977">
              <w:rPr>
                <w:rFonts w:eastAsia="Calibri"/>
                <w:noProof/>
                <w:lang w:val="en-US" w:eastAsia="en-US"/>
              </w:rPr>
              <w:t>Nöbete kalma (telafi hariç, 22’ye kadar)</w:t>
            </w:r>
          </w:p>
        </w:tc>
        <w:tc>
          <w:tcPr>
            <w:tcW w:w="885" w:type="dxa"/>
            <w:vAlign w:val="center"/>
          </w:tcPr>
          <w:p w14:paraId="54AAB582" w14:textId="77777777" w:rsidR="00EC39A0" w:rsidRPr="00430977" w:rsidRDefault="00EC39A0" w:rsidP="003368D8">
            <w:pPr>
              <w:jc w:val="center"/>
              <w:rPr>
                <w:rFonts w:eastAsia="Calibri"/>
                <w:noProof/>
                <w:lang w:val="en-US" w:eastAsia="en-US"/>
              </w:rPr>
            </w:pPr>
            <w:r w:rsidRPr="00430977">
              <w:rPr>
                <w:rFonts w:eastAsia="Calibri"/>
                <w:noProof/>
                <w:lang w:val="en-US" w:eastAsia="en-US"/>
              </w:rPr>
              <w:t>20</w:t>
            </w:r>
          </w:p>
        </w:tc>
        <w:tc>
          <w:tcPr>
            <w:tcW w:w="1100" w:type="dxa"/>
          </w:tcPr>
          <w:p w14:paraId="34021DA2" w14:textId="77777777" w:rsidR="00EC39A0" w:rsidRPr="00430977" w:rsidRDefault="00EC39A0" w:rsidP="003368D8">
            <w:pPr>
              <w:jc w:val="both"/>
              <w:rPr>
                <w:rFonts w:eastAsia="Calibri"/>
                <w:noProof/>
                <w:lang w:val="en-US" w:eastAsia="en-US"/>
              </w:rPr>
            </w:pPr>
          </w:p>
        </w:tc>
        <w:tc>
          <w:tcPr>
            <w:tcW w:w="1449" w:type="dxa"/>
          </w:tcPr>
          <w:p w14:paraId="5037AEC9" w14:textId="77777777" w:rsidR="00EC39A0" w:rsidRPr="00430977" w:rsidRDefault="00EC39A0" w:rsidP="003368D8">
            <w:pPr>
              <w:jc w:val="both"/>
              <w:rPr>
                <w:rFonts w:eastAsia="Calibri"/>
                <w:noProof/>
                <w:lang w:val="en-US" w:eastAsia="en-US"/>
              </w:rPr>
            </w:pPr>
          </w:p>
        </w:tc>
      </w:tr>
      <w:tr w:rsidR="00EC39A0" w:rsidRPr="00430977" w14:paraId="0E9C889A" w14:textId="77777777" w:rsidTr="003368D8">
        <w:tc>
          <w:tcPr>
            <w:tcW w:w="392" w:type="dxa"/>
          </w:tcPr>
          <w:p w14:paraId="44939669" w14:textId="77777777" w:rsidR="00EC39A0" w:rsidRPr="00430977" w:rsidRDefault="00EC39A0" w:rsidP="003368D8">
            <w:pPr>
              <w:jc w:val="both"/>
              <w:rPr>
                <w:rFonts w:eastAsia="Calibri"/>
                <w:b/>
                <w:noProof/>
                <w:lang w:val="en-US" w:eastAsia="en-US"/>
              </w:rPr>
            </w:pPr>
            <w:r w:rsidRPr="00430977">
              <w:rPr>
                <w:rFonts w:eastAsia="Calibri"/>
                <w:b/>
                <w:noProof/>
                <w:lang w:val="en-US" w:eastAsia="en-US"/>
              </w:rPr>
              <w:t>4</w:t>
            </w:r>
          </w:p>
        </w:tc>
        <w:tc>
          <w:tcPr>
            <w:tcW w:w="5386" w:type="dxa"/>
          </w:tcPr>
          <w:p w14:paraId="6CFE21D8" w14:textId="77777777" w:rsidR="00EC39A0" w:rsidRPr="00430977" w:rsidRDefault="00EC39A0" w:rsidP="003368D8">
            <w:pPr>
              <w:jc w:val="both"/>
              <w:rPr>
                <w:rFonts w:eastAsia="Calibri"/>
                <w:noProof/>
                <w:lang w:val="en-US" w:eastAsia="en-US"/>
              </w:rPr>
            </w:pPr>
            <w:r w:rsidRPr="00430977">
              <w:rPr>
                <w:rFonts w:eastAsia="Calibri"/>
                <w:noProof/>
                <w:lang w:val="en-US" w:eastAsia="en-US"/>
              </w:rPr>
              <w:t>Klinik içi bilimsel faaliyetlere katılmak</w:t>
            </w:r>
          </w:p>
        </w:tc>
        <w:tc>
          <w:tcPr>
            <w:tcW w:w="885" w:type="dxa"/>
            <w:vAlign w:val="center"/>
          </w:tcPr>
          <w:p w14:paraId="6C655B4B" w14:textId="77777777" w:rsidR="00EC39A0" w:rsidRPr="00430977" w:rsidRDefault="00EC39A0" w:rsidP="003368D8">
            <w:pPr>
              <w:jc w:val="center"/>
              <w:rPr>
                <w:rFonts w:eastAsia="Calibri"/>
                <w:noProof/>
                <w:lang w:val="en-US" w:eastAsia="en-US"/>
              </w:rPr>
            </w:pPr>
            <w:r w:rsidRPr="00430977">
              <w:rPr>
                <w:rFonts w:eastAsia="Calibri"/>
                <w:noProof/>
                <w:lang w:val="en-US" w:eastAsia="en-US"/>
              </w:rPr>
              <w:t>10</w:t>
            </w:r>
          </w:p>
        </w:tc>
        <w:tc>
          <w:tcPr>
            <w:tcW w:w="1100" w:type="dxa"/>
          </w:tcPr>
          <w:p w14:paraId="076C47F5" w14:textId="77777777" w:rsidR="00EC39A0" w:rsidRPr="00430977" w:rsidRDefault="00EC39A0" w:rsidP="003368D8">
            <w:pPr>
              <w:jc w:val="both"/>
              <w:rPr>
                <w:rFonts w:eastAsia="Calibri"/>
                <w:noProof/>
                <w:lang w:val="en-US" w:eastAsia="en-US"/>
              </w:rPr>
            </w:pPr>
          </w:p>
        </w:tc>
        <w:tc>
          <w:tcPr>
            <w:tcW w:w="1449" w:type="dxa"/>
          </w:tcPr>
          <w:p w14:paraId="60113148" w14:textId="77777777" w:rsidR="00EC39A0" w:rsidRPr="00430977" w:rsidRDefault="00EC39A0" w:rsidP="003368D8">
            <w:pPr>
              <w:jc w:val="both"/>
              <w:rPr>
                <w:rFonts w:eastAsia="Calibri"/>
                <w:noProof/>
                <w:lang w:val="en-US" w:eastAsia="en-US"/>
              </w:rPr>
            </w:pPr>
          </w:p>
        </w:tc>
      </w:tr>
      <w:tr w:rsidR="00EC39A0" w:rsidRPr="00430977" w14:paraId="0FF2718C" w14:textId="77777777" w:rsidTr="003368D8">
        <w:tc>
          <w:tcPr>
            <w:tcW w:w="392" w:type="dxa"/>
          </w:tcPr>
          <w:p w14:paraId="26312F93" w14:textId="77777777" w:rsidR="00EC39A0" w:rsidRPr="00430977" w:rsidRDefault="00EC39A0" w:rsidP="003368D8">
            <w:pPr>
              <w:jc w:val="both"/>
              <w:rPr>
                <w:rFonts w:eastAsia="Calibri"/>
                <w:b/>
                <w:noProof/>
                <w:lang w:val="en-US" w:eastAsia="en-US"/>
              </w:rPr>
            </w:pPr>
            <w:r w:rsidRPr="00430977">
              <w:rPr>
                <w:rFonts w:eastAsia="Calibri"/>
                <w:b/>
                <w:noProof/>
                <w:lang w:val="en-US" w:eastAsia="en-US"/>
              </w:rPr>
              <w:t>5</w:t>
            </w:r>
          </w:p>
        </w:tc>
        <w:tc>
          <w:tcPr>
            <w:tcW w:w="5386" w:type="dxa"/>
          </w:tcPr>
          <w:p w14:paraId="47FAD3A6" w14:textId="77777777" w:rsidR="00EC39A0" w:rsidRPr="00430977" w:rsidRDefault="00EC39A0" w:rsidP="003368D8">
            <w:pPr>
              <w:jc w:val="both"/>
              <w:rPr>
                <w:rFonts w:eastAsia="Calibri"/>
                <w:noProof/>
                <w:lang w:val="en-US" w:eastAsia="en-US"/>
              </w:rPr>
            </w:pPr>
            <w:r w:rsidRPr="00430977">
              <w:rPr>
                <w:rFonts w:eastAsia="Calibri"/>
                <w:noProof/>
                <w:lang w:val="en-US" w:eastAsia="en-US"/>
              </w:rPr>
              <w:t>Hazırladığı hastanın antibiyotik tedavi planı üzerine karar verebilmek</w:t>
            </w:r>
          </w:p>
        </w:tc>
        <w:tc>
          <w:tcPr>
            <w:tcW w:w="885" w:type="dxa"/>
            <w:vAlign w:val="center"/>
          </w:tcPr>
          <w:p w14:paraId="7C965873" w14:textId="77777777" w:rsidR="00EC39A0" w:rsidRPr="00430977" w:rsidRDefault="00EC39A0" w:rsidP="003368D8">
            <w:pPr>
              <w:jc w:val="center"/>
              <w:rPr>
                <w:rFonts w:eastAsia="Calibri"/>
                <w:noProof/>
                <w:lang w:val="en-US" w:eastAsia="en-US"/>
              </w:rPr>
            </w:pPr>
            <w:r w:rsidRPr="00430977">
              <w:rPr>
                <w:rFonts w:eastAsia="Calibri"/>
                <w:noProof/>
                <w:lang w:val="en-US" w:eastAsia="en-US"/>
              </w:rPr>
              <w:t>10</w:t>
            </w:r>
          </w:p>
        </w:tc>
        <w:tc>
          <w:tcPr>
            <w:tcW w:w="1100" w:type="dxa"/>
          </w:tcPr>
          <w:p w14:paraId="2ECC291E" w14:textId="77777777" w:rsidR="00EC39A0" w:rsidRPr="00430977" w:rsidRDefault="00EC39A0" w:rsidP="003368D8">
            <w:pPr>
              <w:jc w:val="both"/>
              <w:rPr>
                <w:rFonts w:eastAsia="Calibri"/>
                <w:noProof/>
                <w:lang w:val="en-US" w:eastAsia="en-US"/>
              </w:rPr>
            </w:pPr>
          </w:p>
        </w:tc>
        <w:tc>
          <w:tcPr>
            <w:tcW w:w="1449" w:type="dxa"/>
          </w:tcPr>
          <w:p w14:paraId="695228C1" w14:textId="77777777" w:rsidR="00EC39A0" w:rsidRPr="00430977" w:rsidRDefault="00EC39A0" w:rsidP="003368D8">
            <w:pPr>
              <w:jc w:val="both"/>
              <w:rPr>
                <w:rFonts w:eastAsia="Calibri"/>
                <w:noProof/>
                <w:lang w:val="en-US" w:eastAsia="en-US"/>
              </w:rPr>
            </w:pPr>
          </w:p>
        </w:tc>
      </w:tr>
    </w:tbl>
    <w:p w14:paraId="62FABDE2" w14:textId="77777777" w:rsidR="00EC39A0" w:rsidRPr="00430977" w:rsidRDefault="00EC39A0" w:rsidP="00EC39A0">
      <w:pPr>
        <w:jc w:val="both"/>
        <w:rPr>
          <w:rFonts w:eastAsia="Calibri"/>
          <w:noProof/>
          <w:lang w:val="en-US" w:eastAsia="en-US"/>
        </w:rPr>
      </w:pPr>
    </w:p>
    <w:p w14:paraId="48535F84" w14:textId="77777777" w:rsidR="00EC39A0" w:rsidRPr="00430977" w:rsidRDefault="00EC39A0" w:rsidP="00EC39A0">
      <w:pPr>
        <w:jc w:val="both"/>
        <w:rPr>
          <w:rFonts w:eastAsia="Calibri"/>
          <w:b/>
          <w:noProof/>
          <w:lang w:val="en-US" w:eastAsia="en-US"/>
        </w:rPr>
      </w:pPr>
      <w:r w:rsidRPr="00430977">
        <w:rPr>
          <w:rFonts w:eastAsia="Calibri"/>
          <w:b/>
          <w:noProof/>
          <w:lang w:val="en-US" w:eastAsia="en-US"/>
        </w:rPr>
        <w:t>Karar(Puan):                                                                                                                              Tarih:</w:t>
      </w:r>
    </w:p>
    <w:p w14:paraId="418431AE" w14:textId="59E1A7E8" w:rsidR="00EC39A0" w:rsidRPr="00430977" w:rsidRDefault="00EC39A0" w:rsidP="00EC39A0">
      <w:pPr>
        <w:jc w:val="both"/>
        <w:rPr>
          <w:b/>
          <w:noProof/>
          <w:u w:val="single"/>
          <w:lang w:val="en-US"/>
        </w:rPr>
      </w:pPr>
    </w:p>
    <w:p w14:paraId="40F356E6" w14:textId="52598820" w:rsidR="00EC39A0" w:rsidRPr="00430977" w:rsidRDefault="00EC39A0" w:rsidP="00EC39A0">
      <w:pPr>
        <w:jc w:val="both"/>
        <w:rPr>
          <w:b/>
          <w:noProof/>
          <w:u w:val="single"/>
          <w:lang w:val="en-US"/>
        </w:rPr>
      </w:pPr>
    </w:p>
    <w:p w14:paraId="4FC813E8" w14:textId="49B094C8" w:rsidR="00EC39A0" w:rsidRPr="00430977" w:rsidRDefault="00EC39A0" w:rsidP="00EC39A0">
      <w:pPr>
        <w:jc w:val="both"/>
        <w:rPr>
          <w:b/>
          <w:noProof/>
          <w:u w:val="single"/>
          <w:lang w:val="en-US"/>
        </w:rPr>
      </w:pPr>
    </w:p>
    <w:p w14:paraId="16488CE8" w14:textId="7852685C" w:rsidR="00EC39A0" w:rsidRPr="00430977" w:rsidRDefault="00EC39A0" w:rsidP="00EC39A0">
      <w:pPr>
        <w:jc w:val="both"/>
        <w:rPr>
          <w:b/>
          <w:noProof/>
          <w:u w:val="single"/>
          <w:lang w:val="en-US"/>
        </w:rPr>
      </w:pPr>
    </w:p>
    <w:p w14:paraId="0C7A8796" w14:textId="53B04A33" w:rsidR="00EC39A0" w:rsidRPr="00430977" w:rsidRDefault="00EC39A0" w:rsidP="00EC39A0">
      <w:pPr>
        <w:jc w:val="both"/>
        <w:rPr>
          <w:b/>
          <w:noProof/>
          <w:u w:val="single"/>
          <w:lang w:val="en-US"/>
        </w:rPr>
      </w:pPr>
    </w:p>
    <w:p w14:paraId="2D1B7606" w14:textId="118B8273" w:rsidR="00EC39A0" w:rsidRPr="00430977" w:rsidRDefault="00EC39A0" w:rsidP="00EC39A0">
      <w:pPr>
        <w:jc w:val="both"/>
        <w:rPr>
          <w:b/>
          <w:noProof/>
          <w:u w:val="single"/>
          <w:lang w:val="en-US"/>
        </w:rPr>
      </w:pPr>
    </w:p>
    <w:p w14:paraId="30182715" w14:textId="29A0180A" w:rsidR="00EC39A0" w:rsidRPr="00430977" w:rsidRDefault="00EC39A0" w:rsidP="00EC39A0">
      <w:pPr>
        <w:jc w:val="both"/>
        <w:rPr>
          <w:b/>
          <w:noProof/>
          <w:u w:val="single"/>
          <w:lang w:val="en-US"/>
        </w:rPr>
      </w:pPr>
    </w:p>
    <w:p w14:paraId="7DC6EF14" w14:textId="53CEBBFD" w:rsidR="00EC39A0" w:rsidRPr="00430977" w:rsidRDefault="00EC39A0" w:rsidP="00EC39A0">
      <w:pPr>
        <w:jc w:val="both"/>
        <w:rPr>
          <w:b/>
          <w:noProof/>
          <w:u w:val="single"/>
          <w:lang w:val="en-US"/>
        </w:rPr>
      </w:pPr>
    </w:p>
    <w:p w14:paraId="3D0EBE24" w14:textId="79A12DC3" w:rsidR="00EC39A0" w:rsidRPr="00430977" w:rsidRDefault="00EC39A0" w:rsidP="00EC39A0">
      <w:pPr>
        <w:jc w:val="both"/>
        <w:rPr>
          <w:b/>
          <w:noProof/>
          <w:u w:val="single"/>
          <w:lang w:val="en-US"/>
        </w:rPr>
      </w:pPr>
    </w:p>
    <w:p w14:paraId="37658501" w14:textId="4CAC583F" w:rsidR="00EC39A0" w:rsidRPr="00430977" w:rsidRDefault="00EC39A0" w:rsidP="00EC39A0">
      <w:pPr>
        <w:jc w:val="both"/>
        <w:rPr>
          <w:b/>
          <w:noProof/>
          <w:u w:val="single"/>
          <w:lang w:val="en-US"/>
        </w:rPr>
      </w:pPr>
    </w:p>
    <w:p w14:paraId="0AC23D69" w14:textId="58BA946C" w:rsidR="00EC39A0" w:rsidRPr="00430977" w:rsidRDefault="00EC39A0" w:rsidP="00EC39A0">
      <w:pPr>
        <w:jc w:val="both"/>
        <w:rPr>
          <w:b/>
          <w:noProof/>
          <w:u w:val="single"/>
          <w:lang w:val="en-US"/>
        </w:rPr>
      </w:pPr>
    </w:p>
    <w:p w14:paraId="08DCE4AE" w14:textId="1D3D9AD7" w:rsidR="00EC39A0" w:rsidRPr="00430977" w:rsidRDefault="00EC39A0" w:rsidP="00EC39A0">
      <w:pPr>
        <w:jc w:val="both"/>
        <w:rPr>
          <w:b/>
          <w:noProof/>
          <w:u w:val="single"/>
          <w:lang w:val="en-US"/>
        </w:rPr>
      </w:pPr>
    </w:p>
    <w:p w14:paraId="23F36E8F" w14:textId="3300B60F" w:rsidR="00EC39A0" w:rsidRPr="00430977" w:rsidRDefault="00EC39A0" w:rsidP="00EC39A0">
      <w:pPr>
        <w:jc w:val="both"/>
        <w:rPr>
          <w:b/>
          <w:noProof/>
          <w:u w:val="single"/>
          <w:lang w:val="en-US"/>
        </w:rPr>
      </w:pPr>
    </w:p>
    <w:p w14:paraId="3D551E30" w14:textId="77777777" w:rsidR="00EC39A0" w:rsidRPr="00430977" w:rsidRDefault="00EC39A0" w:rsidP="00EC39A0">
      <w:pPr>
        <w:jc w:val="both"/>
        <w:rPr>
          <w:b/>
          <w:noProof/>
          <w:u w:val="single"/>
          <w:lang w:val="en-US"/>
        </w:rPr>
      </w:pPr>
    </w:p>
    <w:p w14:paraId="0CA957CC" w14:textId="5799EB99" w:rsidR="00EC39A0" w:rsidRPr="00430977" w:rsidRDefault="00EC39A0" w:rsidP="00EC39A0">
      <w:pPr>
        <w:jc w:val="both"/>
        <w:rPr>
          <w:b/>
          <w:noProof/>
          <w:u w:val="single"/>
          <w:lang w:val="en-US"/>
        </w:rPr>
      </w:pPr>
    </w:p>
    <w:p w14:paraId="46F03927" w14:textId="08CD6E94" w:rsidR="00EC39A0" w:rsidRPr="00430977" w:rsidRDefault="00EC39A0" w:rsidP="00EC39A0">
      <w:pPr>
        <w:jc w:val="both"/>
        <w:rPr>
          <w:b/>
          <w:noProof/>
          <w:u w:val="single"/>
          <w:lang w:val="en-US"/>
        </w:rPr>
      </w:pPr>
    </w:p>
    <w:p w14:paraId="4C17DC56" w14:textId="77777777" w:rsidR="00EC39A0" w:rsidRPr="00430977" w:rsidRDefault="00EC39A0" w:rsidP="00EC39A0">
      <w:pPr>
        <w:jc w:val="both"/>
        <w:rPr>
          <w:b/>
          <w:noProof/>
          <w:u w:val="single"/>
          <w:lang w:val="en-US"/>
        </w:rPr>
      </w:pPr>
    </w:p>
    <w:p w14:paraId="0772BB2D" w14:textId="77777777" w:rsidR="00EC39A0" w:rsidRPr="00430977" w:rsidRDefault="00EC39A0" w:rsidP="00EC39A0">
      <w:pPr>
        <w:shd w:val="clear" w:color="auto" w:fill="FFFFFF"/>
        <w:jc w:val="center"/>
        <w:rPr>
          <w:b/>
        </w:rPr>
      </w:pPr>
      <w:r w:rsidRPr="00430977">
        <w:rPr>
          <w:b/>
        </w:rPr>
        <w:t>2023-2024 EĞİTİM ÖĞRETİM YILI</w:t>
      </w:r>
    </w:p>
    <w:p w14:paraId="57837474" w14:textId="77777777" w:rsidR="00EC39A0" w:rsidRPr="00430977" w:rsidRDefault="00EC39A0" w:rsidP="00EC39A0">
      <w:pPr>
        <w:shd w:val="clear" w:color="auto" w:fill="FFFFFF"/>
        <w:jc w:val="center"/>
        <w:rPr>
          <w:b/>
        </w:rPr>
      </w:pPr>
      <w:r w:rsidRPr="00430977">
        <w:rPr>
          <w:b/>
        </w:rPr>
        <w:t>DÖNEM V ENFEKSİYON HASTALIKLARI VE KLİNİK MİKROBİYOLOJİ STAJI</w:t>
      </w:r>
    </w:p>
    <w:p w14:paraId="69176E70" w14:textId="77777777" w:rsidR="00EC39A0" w:rsidRPr="00430977" w:rsidRDefault="00EC39A0" w:rsidP="00EC39A0">
      <w:pPr>
        <w:shd w:val="clear" w:color="auto" w:fill="FFFFFF"/>
        <w:jc w:val="center"/>
        <w:rPr>
          <w:b/>
        </w:rPr>
      </w:pPr>
    </w:p>
    <w:p w14:paraId="42F4B8E5" w14:textId="77777777" w:rsidR="00EC39A0" w:rsidRPr="00430977" w:rsidRDefault="00EC39A0" w:rsidP="00EC39A0">
      <w:pPr>
        <w:shd w:val="clear" w:color="auto" w:fill="FFFFFF"/>
        <w:rPr>
          <w:b/>
          <w:u w:val="single"/>
        </w:rPr>
      </w:pPr>
      <w:r w:rsidRPr="00430977">
        <w:rPr>
          <w:b/>
          <w:u w:val="single"/>
        </w:rPr>
        <w:t xml:space="preserve">I. HAFTA  </w:t>
      </w:r>
      <w:r w:rsidRPr="00430977">
        <w:rPr>
          <w:b/>
        </w:rPr>
        <w:tab/>
      </w:r>
      <w:r w:rsidRPr="00430977">
        <w:rPr>
          <w:b/>
        </w:rPr>
        <w:tab/>
      </w:r>
    </w:p>
    <w:tbl>
      <w:tblPr>
        <w:tblW w:w="1059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536"/>
        <w:gridCol w:w="3237"/>
      </w:tblGrid>
      <w:tr w:rsidR="00EC39A0" w:rsidRPr="00430977" w14:paraId="0307AAA4" w14:textId="77777777" w:rsidTr="00EC39A0">
        <w:trPr>
          <w:trHeight w:val="198"/>
        </w:trPr>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14:paraId="41660CD9" w14:textId="77777777" w:rsidR="00EC39A0" w:rsidRPr="00430977" w:rsidRDefault="00EC39A0" w:rsidP="003368D8">
            <w:pPr>
              <w:jc w:val="center"/>
            </w:pPr>
            <w:r w:rsidRPr="00430977">
              <w:rPr>
                <w:b/>
                <w:noProof/>
                <w:color w:val="FFFFFF"/>
                <w:lang w:val="en-US"/>
              </w:rPr>
              <w:t>1. GÜN</w:t>
            </w:r>
          </w:p>
        </w:tc>
      </w:tr>
      <w:tr w:rsidR="00EC39A0" w:rsidRPr="00430977" w14:paraId="5BC79050" w14:textId="77777777" w:rsidTr="00EC39A0">
        <w:trPr>
          <w:trHeight w:val="198"/>
        </w:trPr>
        <w:tc>
          <w:tcPr>
            <w:tcW w:w="1691" w:type="dxa"/>
            <w:tcBorders>
              <w:top w:val="single" w:sz="8" w:space="0" w:color="auto"/>
              <w:left w:val="single" w:sz="8" w:space="0" w:color="auto"/>
              <w:bottom w:val="single" w:sz="8" w:space="0" w:color="auto"/>
              <w:right w:val="single" w:sz="8" w:space="0" w:color="auto"/>
            </w:tcBorders>
            <w:hideMark/>
          </w:tcPr>
          <w:p w14:paraId="582A05D5" w14:textId="77777777" w:rsidR="00EC39A0" w:rsidRPr="00430977" w:rsidRDefault="00EC39A0" w:rsidP="003368D8">
            <w:r w:rsidRPr="00430977">
              <w:t xml:space="preserve">08.30  - 09.20   </w:t>
            </w:r>
          </w:p>
        </w:tc>
        <w:tc>
          <w:tcPr>
            <w:tcW w:w="1134" w:type="dxa"/>
            <w:tcBorders>
              <w:top w:val="single" w:sz="8" w:space="0" w:color="auto"/>
              <w:left w:val="single" w:sz="8" w:space="0" w:color="auto"/>
              <w:right w:val="single" w:sz="8" w:space="0" w:color="auto"/>
            </w:tcBorders>
          </w:tcPr>
          <w:p w14:paraId="5F2E9552" w14:textId="77777777" w:rsidR="00EC39A0" w:rsidRPr="00430977" w:rsidRDefault="00EC39A0" w:rsidP="003368D8">
            <w:r w:rsidRPr="00430977">
              <w:t>PRATİK</w:t>
            </w:r>
          </w:p>
        </w:tc>
        <w:tc>
          <w:tcPr>
            <w:tcW w:w="4536" w:type="dxa"/>
            <w:tcBorders>
              <w:top w:val="single" w:sz="8" w:space="0" w:color="auto"/>
              <w:left w:val="single" w:sz="8" w:space="0" w:color="auto"/>
              <w:bottom w:val="single" w:sz="8" w:space="0" w:color="auto"/>
              <w:right w:val="single" w:sz="8" w:space="0" w:color="auto"/>
            </w:tcBorders>
          </w:tcPr>
          <w:p w14:paraId="19234C93" w14:textId="77777777" w:rsidR="00EC39A0" w:rsidRPr="00430977" w:rsidRDefault="00EC39A0" w:rsidP="003368D8">
            <w:pPr>
              <w:jc w:val="center"/>
              <w:rPr>
                <w:b/>
                <w:bCs/>
                <w:color w:val="000000"/>
              </w:rPr>
            </w:pPr>
            <w:r w:rsidRPr="00430977">
              <w:rPr>
                <w:b/>
                <w:bCs/>
                <w:color w:val="000000"/>
              </w:rPr>
              <w:t>Hasta başı vizit</w:t>
            </w:r>
          </w:p>
          <w:p w14:paraId="7A3D5873" w14:textId="77777777" w:rsidR="00EC39A0" w:rsidRPr="00430977" w:rsidRDefault="00EC39A0" w:rsidP="003368D8">
            <w:pPr>
              <w:jc w:val="center"/>
              <w:rPr>
                <w:color w:val="000000"/>
              </w:rPr>
            </w:pPr>
            <w:r w:rsidRPr="00430977">
              <w:rPr>
                <w:color w:val="000000"/>
              </w:rPr>
              <w:t>(Klinik ve staj tanıtımı)</w:t>
            </w:r>
          </w:p>
        </w:tc>
        <w:tc>
          <w:tcPr>
            <w:tcW w:w="3237" w:type="dxa"/>
            <w:tcBorders>
              <w:top w:val="single" w:sz="8" w:space="0" w:color="auto"/>
              <w:left w:val="single" w:sz="8" w:space="0" w:color="auto"/>
              <w:bottom w:val="single" w:sz="8" w:space="0" w:color="auto"/>
              <w:right w:val="single" w:sz="8" w:space="0" w:color="auto"/>
            </w:tcBorders>
            <w:vAlign w:val="center"/>
          </w:tcPr>
          <w:p w14:paraId="1E7724B2" w14:textId="77777777" w:rsidR="00EC39A0" w:rsidRPr="00430977" w:rsidRDefault="00EC39A0" w:rsidP="003368D8">
            <w:pPr>
              <w:jc w:val="center"/>
            </w:pPr>
            <w:r w:rsidRPr="00430977">
              <w:t>Tüm Öğretim Üyeleri</w:t>
            </w:r>
          </w:p>
        </w:tc>
      </w:tr>
      <w:tr w:rsidR="00EC39A0" w:rsidRPr="00430977" w14:paraId="38F72F28" w14:textId="77777777" w:rsidTr="00EC39A0">
        <w:tc>
          <w:tcPr>
            <w:tcW w:w="1691" w:type="dxa"/>
            <w:tcBorders>
              <w:top w:val="single" w:sz="8" w:space="0" w:color="auto"/>
              <w:left w:val="single" w:sz="8" w:space="0" w:color="auto"/>
              <w:bottom w:val="single" w:sz="8" w:space="0" w:color="auto"/>
              <w:right w:val="single" w:sz="8" w:space="0" w:color="auto"/>
            </w:tcBorders>
            <w:hideMark/>
          </w:tcPr>
          <w:p w14:paraId="11F82A20" w14:textId="77777777" w:rsidR="00EC39A0" w:rsidRPr="00430977" w:rsidRDefault="00EC39A0" w:rsidP="003368D8">
            <w:r w:rsidRPr="00430977">
              <w:t xml:space="preserve">09.30  - 10.20   </w:t>
            </w:r>
          </w:p>
        </w:tc>
        <w:tc>
          <w:tcPr>
            <w:tcW w:w="1134" w:type="dxa"/>
            <w:tcBorders>
              <w:left w:val="single" w:sz="8" w:space="0" w:color="auto"/>
              <w:right w:val="single" w:sz="8" w:space="0" w:color="auto"/>
            </w:tcBorders>
            <w:hideMark/>
          </w:tcPr>
          <w:p w14:paraId="7874D807" w14:textId="77777777" w:rsidR="00EC39A0" w:rsidRPr="00430977" w:rsidRDefault="00EC39A0" w:rsidP="003368D8">
            <w:r w:rsidRPr="00430977">
              <w:rPr>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14:paraId="35906C8B" w14:textId="77777777" w:rsidR="00EC39A0" w:rsidRPr="00430977" w:rsidRDefault="00EC39A0" w:rsidP="003368D8">
            <w:pPr>
              <w:tabs>
                <w:tab w:val="left" w:pos="518"/>
              </w:tabs>
              <w:jc w:val="center"/>
              <w:rPr>
                <w:noProof/>
                <w:lang w:val="en-US"/>
              </w:rPr>
            </w:pPr>
            <w:r w:rsidRPr="00430977">
              <w:t>Enfeksiyon Hastalıklarına Giriş ve Staj Tanıtımı</w:t>
            </w:r>
          </w:p>
        </w:tc>
        <w:tc>
          <w:tcPr>
            <w:tcW w:w="3237" w:type="dxa"/>
            <w:tcBorders>
              <w:top w:val="single" w:sz="8" w:space="0" w:color="auto"/>
              <w:left w:val="single" w:sz="8" w:space="0" w:color="auto"/>
              <w:bottom w:val="single" w:sz="8" w:space="0" w:color="auto"/>
              <w:right w:val="single" w:sz="8" w:space="0" w:color="auto"/>
            </w:tcBorders>
            <w:vAlign w:val="center"/>
            <w:hideMark/>
          </w:tcPr>
          <w:p w14:paraId="00A0EED6" w14:textId="77777777" w:rsidR="00EC39A0" w:rsidRPr="00430977" w:rsidRDefault="00EC39A0" w:rsidP="003368D8">
            <w:pPr>
              <w:tabs>
                <w:tab w:val="left" w:pos="518"/>
              </w:tabs>
              <w:jc w:val="center"/>
              <w:rPr>
                <w:noProof/>
                <w:lang w:val="en-US"/>
              </w:rPr>
            </w:pPr>
            <w:r w:rsidRPr="00430977">
              <w:t>Dr.Öğr.Üyesi Emsal AYDIN</w:t>
            </w:r>
          </w:p>
        </w:tc>
      </w:tr>
      <w:tr w:rsidR="00EC39A0" w:rsidRPr="00430977" w14:paraId="005D43E8" w14:textId="77777777" w:rsidTr="00EC39A0">
        <w:tc>
          <w:tcPr>
            <w:tcW w:w="1691" w:type="dxa"/>
            <w:tcBorders>
              <w:top w:val="single" w:sz="8" w:space="0" w:color="auto"/>
              <w:left w:val="single" w:sz="8" w:space="0" w:color="auto"/>
              <w:bottom w:val="single" w:sz="8" w:space="0" w:color="auto"/>
              <w:right w:val="single" w:sz="8" w:space="0" w:color="auto"/>
            </w:tcBorders>
            <w:hideMark/>
          </w:tcPr>
          <w:p w14:paraId="7DD8D9D6" w14:textId="77777777" w:rsidR="00EC39A0" w:rsidRPr="00430977" w:rsidRDefault="00EC39A0" w:rsidP="003368D8">
            <w:r w:rsidRPr="00430977">
              <w:t xml:space="preserve">10.30  - 11.20      </w:t>
            </w:r>
          </w:p>
        </w:tc>
        <w:tc>
          <w:tcPr>
            <w:tcW w:w="1134" w:type="dxa"/>
            <w:tcBorders>
              <w:left w:val="single" w:sz="8" w:space="0" w:color="auto"/>
              <w:right w:val="single" w:sz="8" w:space="0" w:color="auto"/>
            </w:tcBorders>
            <w:hideMark/>
          </w:tcPr>
          <w:p w14:paraId="0329D6EA" w14:textId="77777777" w:rsidR="00EC39A0" w:rsidRPr="00430977" w:rsidRDefault="00EC39A0" w:rsidP="003368D8">
            <w:r w:rsidRPr="00430977">
              <w:rPr>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14:paraId="77267F55" w14:textId="77777777" w:rsidR="00EC39A0" w:rsidRPr="00430977" w:rsidRDefault="00EC39A0" w:rsidP="003368D8">
            <w:pPr>
              <w:tabs>
                <w:tab w:val="left" w:pos="518"/>
              </w:tabs>
              <w:jc w:val="center"/>
              <w:rPr>
                <w:noProof/>
                <w:lang w:val="en-US"/>
              </w:rPr>
            </w:pPr>
            <w:r w:rsidRPr="00430977">
              <w:t>Enfeksiyon acilleri tanı, ayırıcı tanı ve tedavi yaklaşımları</w:t>
            </w:r>
          </w:p>
        </w:tc>
        <w:tc>
          <w:tcPr>
            <w:tcW w:w="3237" w:type="dxa"/>
            <w:tcBorders>
              <w:top w:val="single" w:sz="8" w:space="0" w:color="auto"/>
              <w:left w:val="single" w:sz="8" w:space="0" w:color="auto"/>
              <w:bottom w:val="single" w:sz="8" w:space="0" w:color="auto"/>
              <w:right w:val="single" w:sz="8" w:space="0" w:color="auto"/>
            </w:tcBorders>
            <w:vAlign w:val="center"/>
            <w:hideMark/>
          </w:tcPr>
          <w:p w14:paraId="1AEFE628" w14:textId="77777777" w:rsidR="00EC39A0" w:rsidRPr="00430977" w:rsidRDefault="00EC39A0" w:rsidP="003368D8">
            <w:pPr>
              <w:tabs>
                <w:tab w:val="left" w:pos="518"/>
              </w:tabs>
              <w:jc w:val="center"/>
              <w:rPr>
                <w:noProof/>
                <w:lang w:val="en-US"/>
              </w:rPr>
            </w:pPr>
            <w:r w:rsidRPr="00430977">
              <w:t>Dr.Öğr.Üyesi Sinan ÇETİN</w:t>
            </w:r>
          </w:p>
        </w:tc>
      </w:tr>
      <w:tr w:rsidR="00EC39A0" w:rsidRPr="00430977" w14:paraId="0011CE7F" w14:textId="77777777" w:rsidTr="00EC39A0">
        <w:tc>
          <w:tcPr>
            <w:tcW w:w="1691" w:type="dxa"/>
            <w:tcBorders>
              <w:top w:val="single" w:sz="8" w:space="0" w:color="auto"/>
              <w:left w:val="single" w:sz="8" w:space="0" w:color="auto"/>
              <w:bottom w:val="single" w:sz="8" w:space="0" w:color="auto"/>
              <w:right w:val="single" w:sz="8" w:space="0" w:color="auto"/>
            </w:tcBorders>
            <w:hideMark/>
          </w:tcPr>
          <w:p w14:paraId="1502D7AD" w14:textId="77777777" w:rsidR="00EC39A0" w:rsidRPr="00430977" w:rsidRDefault="00EC39A0" w:rsidP="003368D8">
            <w:r w:rsidRPr="00430977">
              <w:t>11.30  - 12.20</w:t>
            </w:r>
          </w:p>
        </w:tc>
        <w:tc>
          <w:tcPr>
            <w:tcW w:w="1134" w:type="dxa"/>
            <w:tcBorders>
              <w:left w:val="single" w:sz="8" w:space="0" w:color="auto"/>
              <w:right w:val="single" w:sz="8" w:space="0" w:color="auto"/>
            </w:tcBorders>
            <w:hideMark/>
          </w:tcPr>
          <w:p w14:paraId="2918CAC3" w14:textId="77777777" w:rsidR="00EC39A0" w:rsidRPr="00430977" w:rsidRDefault="00EC39A0" w:rsidP="003368D8">
            <w:r w:rsidRPr="00430977">
              <w:rPr>
                <w:color w:val="000000"/>
              </w:rPr>
              <w:t>TEORİK</w:t>
            </w:r>
          </w:p>
        </w:tc>
        <w:tc>
          <w:tcPr>
            <w:tcW w:w="4536" w:type="dxa"/>
            <w:tcBorders>
              <w:top w:val="single" w:sz="8" w:space="0" w:color="auto"/>
              <w:left w:val="single" w:sz="8" w:space="0" w:color="auto"/>
              <w:bottom w:val="single" w:sz="8" w:space="0" w:color="auto"/>
              <w:right w:val="single" w:sz="8" w:space="0" w:color="auto"/>
            </w:tcBorders>
          </w:tcPr>
          <w:p w14:paraId="3727648D" w14:textId="77777777" w:rsidR="00EC39A0" w:rsidRPr="00430977" w:rsidRDefault="00EC39A0" w:rsidP="003368D8">
            <w:pPr>
              <w:tabs>
                <w:tab w:val="left" w:pos="518"/>
              </w:tabs>
              <w:jc w:val="center"/>
              <w:rPr>
                <w:noProof/>
                <w:lang w:val="en-US"/>
              </w:rPr>
            </w:pPr>
            <w:r w:rsidRPr="00430977">
              <w:t>Enfeksiyon acilleri tanı, ayırıcı tanı ve tedavi yaklaşımları</w:t>
            </w:r>
          </w:p>
        </w:tc>
        <w:tc>
          <w:tcPr>
            <w:tcW w:w="3237" w:type="dxa"/>
            <w:tcBorders>
              <w:top w:val="single" w:sz="8" w:space="0" w:color="auto"/>
              <w:left w:val="single" w:sz="8" w:space="0" w:color="auto"/>
              <w:bottom w:val="single" w:sz="8" w:space="0" w:color="auto"/>
              <w:right w:val="single" w:sz="8" w:space="0" w:color="auto"/>
            </w:tcBorders>
            <w:vAlign w:val="center"/>
          </w:tcPr>
          <w:p w14:paraId="7D494CBC" w14:textId="77777777" w:rsidR="00EC39A0" w:rsidRPr="00430977" w:rsidRDefault="00EC39A0" w:rsidP="003368D8">
            <w:pPr>
              <w:tabs>
                <w:tab w:val="left" w:pos="518"/>
              </w:tabs>
              <w:jc w:val="center"/>
              <w:rPr>
                <w:noProof/>
                <w:lang w:val="en-US"/>
              </w:rPr>
            </w:pPr>
            <w:r w:rsidRPr="00430977">
              <w:t>Dr.Öğr.Üyesi Sinan ÇETİN</w:t>
            </w:r>
          </w:p>
        </w:tc>
      </w:tr>
      <w:tr w:rsidR="00EC39A0" w:rsidRPr="00430977" w14:paraId="50B59BA4" w14:textId="77777777" w:rsidTr="00EC39A0">
        <w:tc>
          <w:tcPr>
            <w:tcW w:w="1691" w:type="dxa"/>
            <w:tcBorders>
              <w:top w:val="single" w:sz="8" w:space="0" w:color="auto"/>
              <w:left w:val="single" w:sz="8" w:space="0" w:color="auto"/>
              <w:bottom w:val="single" w:sz="8" w:space="0" w:color="auto"/>
              <w:right w:val="single" w:sz="8" w:space="0" w:color="auto"/>
            </w:tcBorders>
            <w:shd w:val="clear" w:color="auto" w:fill="333399"/>
          </w:tcPr>
          <w:p w14:paraId="462B9DE7" w14:textId="77777777" w:rsidR="00EC39A0" w:rsidRPr="00430977" w:rsidRDefault="00EC39A0" w:rsidP="003368D8"/>
        </w:tc>
        <w:tc>
          <w:tcPr>
            <w:tcW w:w="1134" w:type="dxa"/>
            <w:tcBorders>
              <w:left w:val="single" w:sz="8" w:space="0" w:color="auto"/>
              <w:bottom w:val="single" w:sz="8" w:space="0" w:color="auto"/>
              <w:right w:val="single" w:sz="8" w:space="0" w:color="auto"/>
            </w:tcBorders>
          </w:tcPr>
          <w:p w14:paraId="12557081" w14:textId="77777777" w:rsidR="00EC39A0" w:rsidRPr="00430977" w:rsidRDefault="00EC39A0" w:rsidP="003368D8">
            <w:pPr>
              <w:jc w:val="center"/>
            </w:pPr>
          </w:p>
        </w:tc>
        <w:tc>
          <w:tcPr>
            <w:tcW w:w="4536" w:type="dxa"/>
            <w:tcBorders>
              <w:left w:val="single" w:sz="8" w:space="0" w:color="auto"/>
              <w:bottom w:val="single" w:sz="8" w:space="0" w:color="auto"/>
              <w:right w:val="single" w:sz="8" w:space="0" w:color="auto"/>
            </w:tcBorders>
          </w:tcPr>
          <w:p w14:paraId="72C9ADD9" w14:textId="77777777" w:rsidR="00EC39A0" w:rsidRPr="00430977" w:rsidRDefault="00EC39A0" w:rsidP="003368D8">
            <w:pPr>
              <w:jc w:val="center"/>
              <w:rPr>
                <w:b/>
              </w:rPr>
            </w:pPr>
            <w:r w:rsidRPr="00430977">
              <w:rPr>
                <w:b/>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vAlign w:val="center"/>
          </w:tcPr>
          <w:p w14:paraId="3E1F4562" w14:textId="77777777" w:rsidR="00EC39A0" w:rsidRPr="00430977" w:rsidRDefault="00EC39A0" w:rsidP="003368D8">
            <w:pPr>
              <w:jc w:val="center"/>
            </w:pPr>
          </w:p>
        </w:tc>
      </w:tr>
      <w:tr w:rsidR="00EC39A0" w:rsidRPr="00430977" w14:paraId="23191A20" w14:textId="77777777" w:rsidTr="00EC39A0">
        <w:trPr>
          <w:trHeight w:val="258"/>
        </w:trPr>
        <w:tc>
          <w:tcPr>
            <w:tcW w:w="1691" w:type="dxa"/>
            <w:tcBorders>
              <w:top w:val="single" w:sz="8" w:space="0" w:color="auto"/>
              <w:left w:val="single" w:sz="8" w:space="0" w:color="auto"/>
              <w:bottom w:val="single" w:sz="8" w:space="0" w:color="auto"/>
              <w:right w:val="single" w:sz="8" w:space="0" w:color="auto"/>
            </w:tcBorders>
            <w:hideMark/>
          </w:tcPr>
          <w:p w14:paraId="6220B0A7" w14:textId="77777777" w:rsidR="00EC39A0" w:rsidRPr="00430977" w:rsidRDefault="00EC39A0" w:rsidP="003368D8">
            <w:r w:rsidRPr="00430977">
              <w:t xml:space="preserve">13.30  - 14.20   </w:t>
            </w:r>
          </w:p>
        </w:tc>
        <w:tc>
          <w:tcPr>
            <w:tcW w:w="1134" w:type="dxa"/>
            <w:tcBorders>
              <w:top w:val="single" w:sz="8" w:space="0" w:color="auto"/>
              <w:left w:val="single" w:sz="8" w:space="0" w:color="auto"/>
              <w:right w:val="single" w:sz="8" w:space="0" w:color="auto"/>
            </w:tcBorders>
            <w:vAlign w:val="center"/>
            <w:hideMark/>
          </w:tcPr>
          <w:p w14:paraId="1B25DADA" w14:textId="77777777" w:rsidR="00EC39A0" w:rsidRPr="00430977" w:rsidRDefault="00EC39A0" w:rsidP="003368D8">
            <w:pPr>
              <w:rPr>
                <w:color w:val="000000"/>
              </w:rPr>
            </w:pPr>
            <w:r w:rsidRPr="00430977">
              <w:rPr>
                <w:color w:val="000000"/>
              </w:rPr>
              <w:t>TEORİK</w:t>
            </w:r>
          </w:p>
        </w:tc>
        <w:tc>
          <w:tcPr>
            <w:tcW w:w="4536" w:type="dxa"/>
            <w:tcBorders>
              <w:top w:val="single" w:sz="8" w:space="0" w:color="auto"/>
              <w:left w:val="single" w:sz="8" w:space="0" w:color="auto"/>
              <w:bottom w:val="single" w:sz="8" w:space="0" w:color="auto"/>
              <w:right w:val="single" w:sz="8" w:space="0" w:color="auto"/>
            </w:tcBorders>
          </w:tcPr>
          <w:p w14:paraId="16498B0E" w14:textId="77777777" w:rsidR="00EC39A0" w:rsidRPr="00430977" w:rsidRDefault="00EC39A0" w:rsidP="003368D8">
            <w:pPr>
              <w:tabs>
                <w:tab w:val="left" w:pos="518"/>
              </w:tabs>
              <w:jc w:val="center"/>
              <w:rPr>
                <w:noProof/>
                <w:lang w:val="en-US"/>
              </w:rPr>
            </w:pPr>
            <w:r w:rsidRPr="00430977">
              <w:t>Ateş, nedeni bilinmeyen ateş ve ateşli hastaya yaklaşım I</w:t>
            </w:r>
          </w:p>
        </w:tc>
        <w:tc>
          <w:tcPr>
            <w:tcW w:w="3237" w:type="dxa"/>
            <w:tcBorders>
              <w:top w:val="single" w:sz="8" w:space="0" w:color="auto"/>
              <w:left w:val="single" w:sz="8" w:space="0" w:color="auto"/>
              <w:bottom w:val="single" w:sz="8" w:space="0" w:color="auto"/>
              <w:right w:val="single" w:sz="8" w:space="0" w:color="auto"/>
            </w:tcBorders>
            <w:vAlign w:val="center"/>
          </w:tcPr>
          <w:p w14:paraId="1E6851DC" w14:textId="77777777" w:rsidR="00EC39A0" w:rsidRPr="00430977" w:rsidRDefault="00EC39A0" w:rsidP="003368D8">
            <w:pPr>
              <w:tabs>
                <w:tab w:val="left" w:pos="518"/>
              </w:tabs>
              <w:jc w:val="center"/>
              <w:rPr>
                <w:noProof/>
                <w:lang w:val="en-US"/>
              </w:rPr>
            </w:pPr>
            <w:r w:rsidRPr="00430977">
              <w:t>Dr.Öğr.Üyesi İlknur ŞENEL</w:t>
            </w:r>
          </w:p>
        </w:tc>
      </w:tr>
      <w:tr w:rsidR="00EC39A0" w:rsidRPr="00430977" w14:paraId="46067648" w14:textId="77777777" w:rsidTr="00EC39A0">
        <w:tc>
          <w:tcPr>
            <w:tcW w:w="1691" w:type="dxa"/>
            <w:tcBorders>
              <w:top w:val="single" w:sz="8" w:space="0" w:color="auto"/>
              <w:left w:val="single" w:sz="8" w:space="0" w:color="auto"/>
              <w:bottom w:val="single" w:sz="8" w:space="0" w:color="auto"/>
              <w:right w:val="single" w:sz="8" w:space="0" w:color="auto"/>
            </w:tcBorders>
            <w:hideMark/>
          </w:tcPr>
          <w:p w14:paraId="150BEFC1" w14:textId="77777777" w:rsidR="00EC39A0" w:rsidRPr="00430977" w:rsidRDefault="00EC39A0" w:rsidP="003368D8">
            <w:r w:rsidRPr="00430977">
              <w:t xml:space="preserve">14.30  - 15.20   </w:t>
            </w:r>
          </w:p>
        </w:tc>
        <w:tc>
          <w:tcPr>
            <w:tcW w:w="1134" w:type="dxa"/>
            <w:tcBorders>
              <w:left w:val="single" w:sz="8" w:space="0" w:color="auto"/>
              <w:right w:val="single" w:sz="8" w:space="0" w:color="auto"/>
            </w:tcBorders>
            <w:hideMark/>
          </w:tcPr>
          <w:p w14:paraId="05F98673" w14:textId="77777777" w:rsidR="00EC39A0" w:rsidRPr="00430977" w:rsidRDefault="00EC39A0" w:rsidP="003368D8">
            <w:pPr>
              <w:rPr>
                <w:color w:val="000000"/>
              </w:rPr>
            </w:pPr>
            <w:r w:rsidRPr="00430977">
              <w:rPr>
                <w:color w:val="000000"/>
              </w:rPr>
              <w:t>TEORİK</w:t>
            </w:r>
          </w:p>
        </w:tc>
        <w:tc>
          <w:tcPr>
            <w:tcW w:w="4536" w:type="dxa"/>
            <w:tcBorders>
              <w:top w:val="single" w:sz="8" w:space="0" w:color="auto"/>
              <w:left w:val="single" w:sz="8" w:space="0" w:color="auto"/>
              <w:bottom w:val="single" w:sz="8" w:space="0" w:color="auto"/>
              <w:right w:val="single" w:sz="8" w:space="0" w:color="auto"/>
            </w:tcBorders>
          </w:tcPr>
          <w:p w14:paraId="50A79A41" w14:textId="77777777" w:rsidR="00EC39A0" w:rsidRPr="00430977" w:rsidRDefault="00EC39A0" w:rsidP="003368D8">
            <w:pPr>
              <w:tabs>
                <w:tab w:val="left" w:pos="518"/>
              </w:tabs>
              <w:jc w:val="center"/>
              <w:rPr>
                <w:noProof/>
                <w:lang w:val="en-US"/>
              </w:rPr>
            </w:pPr>
            <w:r w:rsidRPr="00430977">
              <w:t>Ateş, nedeni bilinmeyen ateş ve ateşli hastaya yaklaşım II</w:t>
            </w:r>
          </w:p>
        </w:tc>
        <w:tc>
          <w:tcPr>
            <w:tcW w:w="3237" w:type="dxa"/>
            <w:tcBorders>
              <w:top w:val="single" w:sz="8" w:space="0" w:color="auto"/>
              <w:left w:val="single" w:sz="8" w:space="0" w:color="auto"/>
              <w:bottom w:val="single" w:sz="8" w:space="0" w:color="auto"/>
              <w:right w:val="single" w:sz="8" w:space="0" w:color="auto"/>
            </w:tcBorders>
            <w:vAlign w:val="center"/>
          </w:tcPr>
          <w:p w14:paraId="48D59D75" w14:textId="77777777" w:rsidR="00EC39A0" w:rsidRPr="00430977" w:rsidRDefault="00EC39A0" w:rsidP="003368D8">
            <w:pPr>
              <w:tabs>
                <w:tab w:val="left" w:pos="518"/>
              </w:tabs>
              <w:jc w:val="center"/>
              <w:rPr>
                <w:noProof/>
                <w:lang w:val="en-US"/>
              </w:rPr>
            </w:pPr>
            <w:r w:rsidRPr="00430977">
              <w:t>Dr.Öğr.Üyesi İlknur ŞENEL</w:t>
            </w:r>
          </w:p>
        </w:tc>
      </w:tr>
      <w:tr w:rsidR="00EC39A0" w:rsidRPr="00430977" w14:paraId="384DE3BD" w14:textId="77777777" w:rsidTr="00EC39A0">
        <w:tc>
          <w:tcPr>
            <w:tcW w:w="1691" w:type="dxa"/>
            <w:tcBorders>
              <w:top w:val="single" w:sz="8" w:space="0" w:color="auto"/>
              <w:left w:val="single" w:sz="8" w:space="0" w:color="auto"/>
              <w:bottom w:val="single" w:sz="8" w:space="0" w:color="auto"/>
              <w:right w:val="single" w:sz="8" w:space="0" w:color="auto"/>
            </w:tcBorders>
            <w:hideMark/>
          </w:tcPr>
          <w:p w14:paraId="00F48DC3" w14:textId="77777777" w:rsidR="00EC39A0" w:rsidRPr="00430977" w:rsidRDefault="00EC39A0" w:rsidP="003368D8">
            <w:r w:rsidRPr="00430977">
              <w:t xml:space="preserve">15.30  - 16.20   </w:t>
            </w:r>
          </w:p>
        </w:tc>
        <w:tc>
          <w:tcPr>
            <w:tcW w:w="1134" w:type="dxa"/>
            <w:tcBorders>
              <w:left w:val="single" w:sz="8" w:space="0" w:color="auto"/>
              <w:right w:val="single" w:sz="8" w:space="0" w:color="auto"/>
            </w:tcBorders>
            <w:hideMark/>
          </w:tcPr>
          <w:p w14:paraId="40EF3101" w14:textId="77777777" w:rsidR="00EC39A0" w:rsidRPr="00430977" w:rsidRDefault="00EC39A0" w:rsidP="003368D8">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tcPr>
          <w:p w14:paraId="3337D1ED" w14:textId="77777777" w:rsidR="00EC39A0" w:rsidRPr="00430977" w:rsidRDefault="00EC39A0" w:rsidP="003368D8">
            <w:pPr>
              <w:tabs>
                <w:tab w:val="left" w:pos="518"/>
              </w:tabs>
              <w:jc w:val="center"/>
              <w:rPr>
                <w:b/>
                <w:bCs/>
              </w:rPr>
            </w:pPr>
            <w:r w:rsidRPr="00430977">
              <w:rPr>
                <w:b/>
                <w:bCs/>
              </w:rPr>
              <w:t>Hasta başı vizit</w:t>
            </w:r>
          </w:p>
          <w:p w14:paraId="7F7D38E0" w14:textId="77777777" w:rsidR="00EC39A0" w:rsidRPr="00430977" w:rsidRDefault="00EC39A0" w:rsidP="003368D8">
            <w:pPr>
              <w:tabs>
                <w:tab w:val="left" w:pos="518"/>
              </w:tabs>
              <w:jc w:val="center"/>
              <w:rPr>
                <w:noProof/>
                <w:lang w:val="en-US"/>
              </w:rPr>
            </w:pPr>
            <w:r w:rsidRPr="00430977">
              <w:t>( Genel ve soruna yönelik öykü alabilme )</w:t>
            </w:r>
          </w:p>
        </w:tc>
        <w:tc>
          <w:tcPr>
            <w:tcW w:w="3237" w:type="dxa"/>
            <w:tcBorders>
              <w:top w:val="single" w:sz="8" w:space="0" w:color="auto"/>
              <w:left w:val="single" w:sz="8" w:space="0" w:color="auto"/>
              <w:bottom w:val="single" w:sz="8" w:space="0" w:color="auto"/>
              <w:right w:val="single" w:sz="8" w:space="0" w:color="auto"/>
            </w:tcBorders>
            <w:vAlign w:val="center"/>
          </w:tcPr>
          <w:p w14:paraId="01FBEA08" w14:textId="77777777" w:rsidR="00EC39A0" w:rsidRPr="00430977" w:rsidRDefault="00EC39A0" w:rsidP="003368D8">
            <w:pPr>
              <w:tabs>
                <w:tab w:val="left" w:pos="518"/>
              </w:tabs>
              <w:jc w:val="center"/>
              <w:rPr>
                <w:noProof/>
                <w:lang w:val="en-US"/>
              </w:rPr>
            </w:pPr>
            <w:r w:rsidRPr="00430977">
              <w:t>Tüm Öğretim Üyeleri</w:t>
            </w:r>
          </w:p>
        </w:tc>
      </w:tr>
      <w:tr w:rsidR="00EC39A0" w:rsidRPr="00430977" w14:paraId="748009C7" w14:textId="77777777" w:rsidTr="00EC39A0">
        <w:tc>
          <w:tcPr>
            <w:tcW w:w="1691" w:type="dxa"/>
            <w:tcBorders>
              <w:top w:val="single" w:sz="8" w:space="0" w:color="auto"/>
              <w:left w:val="single" w:sz="8" w:space="0" w:color="auto"/>
              <w:bottom w:val="single" w:sz="8" w:space="0" w:color="auto"/>
              <w:right w:val="single" w:sz="8" w:space="0" w:color="auto"/>
            </w:tcBorders>
            <w:hideMark/>
          </w:tcPr>
          <w:p w14:paraId="1F26914C" w14:textId="77777777" w:rsidR="00EC39A0" w:rsidRPr="00430977" w:rsidRDefault="00EC39A0" w:rsidP="003368D8">
            <w:r w:rsidRPr="00430977">
              <w:t xml:space="preserve">16.30  - 17.20   </w:t>
            </w:r>
          </w:p>
        </w:tc>
        <w:tc>
          <w:tcPr>
            <w:tcW w:w="1134" w:type="dxa"/>
            <w:tcBorders>
              <w:left w:val="single" w:sz="8" w:space="0" w:color="auto"/>
              <w:bottom w:val="single" w:sz="8" w:space="0" w:color="auto"/>
              <w:right w:val="single" w:sz="8" w:space="0" w:color="auto"/>
            </w:tcBorders>
            <w:hideMark/>
          </w:tcPr>
          <w:p w14:paraId="25A0CD9A" w14:textId="77777777" w:rsidR="00EC39A0" w:rsidRPr="00430977" w:rsidRDefault="00EC39A0" w:rsidP="003368D8"/>
        </w:tc>
        <w:tc>
          <w:tcPr>
            <w:tcW w:w="4536" w:type="dxa"/>
            <w:tcBorders>
              <w:top w:val="single" w:sz="8" w:space="0" w:color="auto"/>
              <w:left w:val="single" w:sz="8" w:space="0" w:color="auto"/>
              <w:bottom w:val="single" w:sz="8" w:space="0" w:color="auto"/>
              <w:right w:val="single" w:sz="8" w:space="0" w:color="auto"/>
            </w:tcBorders>
          </w:tcPr>
          <w:p w14:paraId="24FC613E" w14:textId="77777777" w:rsidR="00EC39A0" w:rsidRPr="00430977" w:rsidRDefault="00EC39A0" w:rsidP="003368D8">
            <w:pPr>
              <w:jc w:val="center"/>
              <w:rPr>
                <w:noProof/>
                <w:lang w:val="en-US"/>
              </w:rPr>
            </w:pPr>
            <w:r w:rsidRPr="00430977">
              <w:rPr>
                <w:noProof/>
                <w:lang w:val="en-US"/>
              </w:rPr>
              <w:t>Serbest Çalışma</w:t>
            </w:r>
          </w:p>
        </w:tc>
        <w:tc>
          <w:tcPr>
            <w:tcW w:w="3237" w:type="dxa"/>
            <w:tcBorders>
              <w:top w:val="single" w:sz="8" w:space="0" w:color="auto"/>
              <w:left w:val="single" w:sz="8" w:space="0" w:color="auto"/>
              <w:bottom w:val="single" w:sz="8" w:space="0" w:color="auto"/>
              <w:right w:val="single" w:sz="8" w:space="0" w:color="auto"/>
            </w:tcBorders>
          </w:tcPr>
          <w:p w14:paraId="012B4844" w14:textId="77777777" w:rsidR="00EC39A0" w:rsidRPr="00430977" w:rsidRDefault="00EC39A0" w:rsidP="003368D8">
            <w:pPr>
              <w:jc w:val="center"/>
              <w:rPr>
                <w:b/>
                <w:noProof/>
                <w:lang w:val="en-US"/>
              </w:rPr>
            </w:pPr>
          </w:p>
        </w:tc>
      </w:tr>
    </w:tbl>
    <w:p w14:paraId="6F041685" w14:textId="77777777" w:rsidR="00EC39A0" w:rsidRPr="00430977" w:rsidRDefault="00EC39A0" w:rsidP="00EC39A0">
      <w:pPr>
        <w:rPr>
          <w:b/>
        </w:rPr>
      </w:pPr>
    </w:p>
    <w:p w14:paraId="0AE0E208" w14:textId="77777777" w:rsidR="00EC39A0" w:rsidRPr="00430977" w:rsidRDefault="00EC39A0" w:rsidP="00EC39A0">
      <w:pPr>
        <w:rPr>
          <w:b/>
        </w:rPr>
      </w:pPr>
    </w:p>
    <w:p w14:paraId="704C0E2B" w14:textId="77777777" w:rsidR="00EC39A0" w:rsidRPr="00430977" w:rsidRDefault="00EC39A0" w:rsidP="00EC39A0">
      <w:pPr>
        <w:rPr>
          <w:b/>
        </w:rPr>
      </w:pPr>
    </w:p>
    <w:p w14:paraId="30C8697B" w14:textId="77777777" w:rsidR="00EC39A0" w:rsidRPr="00430977" w:rsidRDefault="00EC39A0" w:rsidP="00EC39A0">
      <w:pPr>
        <w:rPr>
          <w:b/>
        </w:rPr>
      </w:pPr>
    </w:p>
    <w:p w14:paraId="13834FDB" w14:textId="77777777" w:rsidR="00EC39A0" w:rsidRPr="00430977" w:rsidRDefault="00EC39A0" w:rsidP="00EC39A0">
      <w:pPr>
        <w:rPr>
          <w:b/>
        </w:rPr>
      </w:pPr>
    </w:p>
    <w:p w14:paraId="2F9B3291" w14:textId="77777777" w:rsidR="00EC39A0" w:rsidRPr="00430977" w:rsidRDefault="00EC39A0" w:rsidP="00EC39A0">
      <w:pPr>
        <w:rPr>
          <w:b/>
        </w:rPr>
      </w:pPr>
    </w:p>
    <w:p w14:paraId="6FEFAC61" w14:textId="77777777" w:rsidR="00EC39A0" w:rsidRPr="00430977" w:rsidRDefault="00EC39A0" w:rsidP="00EC39A0">
      <w:pPr>
        <w:rPr>
          <w:b/>
        </w:rPr>
      </w:pPr>
    </w:p>
    <w:p w14:paraId="58B4FEEC" w14:textId="77777777" w:rsidR="00EC39A0" w:rsidRPr="00430977" w:rsidRDefault="00EC39A0" w:rsidP="00EC39A0">
      <w:pPr>
        <w:rPr>
          <w:b/>
        </w:rPr>
      </w:pPr>
    </w:p>
    <w:p w14:paraId="32A47CFA" w14:textId="77777777" w:rsidR="00EC39A0" w:rsidRPr="00430977" w:rsidRDefault="00EC39A0" w:rsidP="00EC39A0">
      <w:pPr>
        <w:rPr>
          <w:b/>
        </w:rPr>
      </w:pPr>
    </w:p>
    <w:tbl>
      <w:tblPr>
        <w:tblW w:w="10598" w:type="dxa"/>
        <w:tblInd w:w="-7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536"/>
        <w:gridCol w:w="3237"/>
      </w:tblGrid>
      <w:tr w:rsidR="00EC39A0" w:rsidRPr="00430977" w14:paraId="272A5D2B" w14:textId="77777777" w:rsidTr="003368D8">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14:paraId="6B5B431B" w14:textId="77777777" w:rsidR="00EC39A0" w:rsidRPr="00430977" w:rsidRDefault="00EC39A0" w:rsidP="003368D8">
            <w:pPr>
              <w:jc w:val="center"/>
              <w:rPr>
                <w:color w:val="000000"/>
              </w:rPr>
            </w:pPr>
            <w:r w:rsidRPr="00430977">
              <w:rPr>
                <w:b/>
                <w:noProof/>
                <w:color w:val="FFFFFF"/>
                <w:lang w:val="en-US"/>
              </w:rPr>
              <w:t>2. GÜN</w:t>
            </w:r>
          </w:p>
        </w:tc>
      </w:tr>
      <w:tr w:rsidR="00EC39A0" w:rsidRPr="00430977" w14:paraId="0C0BDA67"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1F4505ED" w14:textId="77777777" w:rsidR="00EC39A0" w:rsidRPr="00430977" w:rsidRDefault="00EC39A0" w:rsidP="003368D8">
            <w:r w:rsidRPr="00430977">
              <w:t xml:space="preserve">08.30  - 09.20   </w:t>
            </w:r>
          </w:p>
        </w:tc>
        <w:tc>
          <w:tcPr>
            <w:tcW w:w="1134" w:type="dxa"/>
            <w:tcBorders>
              <w:top w:val="single" w:sz="8" w:space="0" w:color="auto"/>
              <w:left w:val="single" w:sz="8" w:space="0" w:color="auto"/>
              <w:right w:val="single" w:sz="8" w:space="0" w:color="auto"/>
            </w:tcBorders>
            <w:hideMark/>
          </w:tcPr>
          <w:p w14:paraId="36011DA1" w14:textId="77777777" w:rsidR="00EC39A0" w:rsidRPr="00430977" w:rsidRDefault="00EC39A0" w:rsidP="003368D8">
            <w:r w:rsidRPr="00430977">
              <w:t>PRATİK</w:t>
            </w:r>
          </w:p>
        </w:tc>
        <w:tc>
          <w:tcPr>
            <w:tcW w:w="4536" w:type="dxa"/>
            <w:tcBorders>
              <w:top w:val="single" w:sz="8" w:space="0" w:color="auto"/>
              <w:left w:val="single" w:sz="8" w:space="0" w:color="auto"/>
              <w:bottom w:val="single" w:sz="8" w:space="0" w:color="auto"/>
              <w:right w:val="single" w:sz="8" w:space="0" w:color="auto"/>
            </w:tcBorders>
            <w:hideMark/>
          </w:tcPr>
          <w:p w14:paraId="63DA7CBB" w14:textId="77777777" w:rsidR="00EC39A0" w:rsidRPr="00430977" w:rsidRDefault="00EC39A0" w:rsidP="003368D8">
            <w:pPr>
              <w:jc w:val="center"/>
              <w:rPr>
                <w:b/>
                <w:bCs/>
              </w:rPr>
            </w:pPr>
            <w:r w:rsidRPr="00430977">
              <w:rPr>
                <w:b/>
                <w:bCs/>
              </w:rPr>
              <w:t>Hasta başı vizit</w:t>
            </w:r>
          </w:p>
          <w:p w14:paraId="4FF00A91" w14:textId="77777777" w:rsidR="00EC39A0" w:rsidRPr="00430977" w:rsidRDefault="00EC39A0" w:rsidP="003368D8">
            <w:pPr>
              <w:jc w:val="center"/>
            </w:pPr>
            <w:r w:rsidRPr="00430977">
              <w:t>(Genel durum ve vital bulguların değerlendirilmesi)</w:t>
            </w:r>
          </w:p>
        </w:tc>
        <w:tc>
          <w:tcPr>
            <w:tcW w:w="3237" w:type="dxa"/>
            <w:tcBorders>
              <w:top w:val="single" w:sz="8" w:space="0" w:color="auto"/>
              <w:left w:val="single" w:sz="8" w:space="0" w:color="auto"/>
              <w:bottom w:val="single" w:sz="8" w:space="0" w:color="auto"/>
              <w:right w:val="single" w:sz="8" w:space="0" w:color="auto"/>
            </w:tcBorders>
            <w:vAlign w:val="center"/>
            <w:hideMark/>
          </w:tcPr>
          <w:p w14:paraId="46D24773" w14:textId="77777777" w:rsidR="00EC39A0" w:rsidRPr="00430977" w:rsidRDefault="00EC39A0" w:rsidP="003368D8">
            <w:pPr>
              <w:jc w:val="center"/>
            </w:pPr>
            <w:r w:rsidRPr="00430977">
              <w:t>Tüm Öğretim Üyeleri</w:t>
            </w:r>
          </w:p>
        </w:tc>
      </w:tr>
      <w:tr w:rsidR="00EC39A0" w:rsidRPr="00430977" w14:paraId="0D8E1DEB"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3DC649CE" w14:textId="77777777" w:rsidR="00EC39A0" w:rsidRPr="00430977" w:rsidRDefault="00EC39A0" w:rsidP="003368D8">
            <w:r w:rsidRPr="00430977">
              <w:t xml:space="preserve">09.30  - 10.20   </w:t>
            </w:r>
          </w:p>
        </w:tc>
        <w:tc>
          <w:tcPr>
            <w:tcW w:w="1134" w:type="dxa"/>
            <w:tcBorders>
              <w:left w:val="single" w:sz="8" w:space="0" w:color="auto"/>
              <w:right w:val="single" w:sz="8" w:space="0" w:color="auto"/>
            </w:tcBorders>
            <w:hideMark/>
          </w:tcPr>
          <w:p w14:paraId="7B0A3A00" w14:textId="77777777" w:rsidR="00EC39A0" w:rsidRPr="00430977" w:rsidRDefault="00EC39A0" w:rsidP="003368D8">
            <w:pPr>
              <w:rPr>
                <w:color w:val="000000"/>
              </w:rPr>
            </w:pPr>
            <w:r w:rsidRPr="00430977">
              <w:rPr>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14:paraId="52600DDB" w14:textId="77777777" w:rsidR="00EC39A0" w:rsidRPr="00430977" w:rsidRDefault="00EC39A0" w:rsidP="003368D8">
            <w:pPr>
              <w:jc w:val="center"/>
            </w:pPr>
            <w:r w:rsidRPr="00430977">
              <w:t>Antimikrobiyaller I</w:t>
            </w:r>
          </w:p>
        </w:tc>
        <w:tc>
          <w:tcPr>
            <w:tcW w:w="3237" w:type="dxa"/>
            <w:tcBorders>
              <w:top w:val="single" w:sz="8" w:space="0" w:color="auto"/>
              <w:left w:val="single" w:sz="8" w:space="0" w:color="auto"/>
              <w:bottom w:val="single" w:sz="8" w:space="0" w:color="auto"/>
              <w:right w:val="single" w:sz="8" w:space="0" w:color="auto"/>
            </w:tcBorders>
            <w:vAlign w:val="center"/>
            <w:hideMark/>
          </w:tcPr>
          <w:p w14:paraId="4A006E23" w14:textId="77777777" w:rsidR="00EC39A0" w:rsidRPr="00430977" w:rsidRDefault="00EC39A0" w:rsidP="003368D8">
            <w:pPr>
              <w:jc w:val="center"/>
            </w:pPr>
            <w:r w:rsidRPr="00430977">
              <w:t>Dr.Öğr.Üyesi Sinan ÇETİN</w:t>
            </w:r>
          </w:p>
        </w:tc>
      </w:tr>
      <w:tr w:rsidR="00EC39A0" w:rsidRPr="00430977" w14:paraId="4E265356"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201E74C0" w14:textId="77777777" w:rsidR="00EC39A0" w:rsidRPr="00430977" w:rsidRDefault="00EC39A0" w:rsidP="003368D8">
            <w:r w:rsidRPr="00430977">
              <w:t xml:space="preserve">10.30  - 11.20      </w:t>
            </w:r>
          </w:p>
        </w:tc>
        <w:tc>
          <w:tcPr>
            <w:tcW w:w="1134" w:type="dxa"/>
            <w:tcBorders>
              <w:left w:val="single" w:sz="8" w:space="0" w:color="auto"/>
              <w:right w:val="single" w:sz="8" w:space="0" w:color="auto"/>
            </w:tcBorders>
            <w:hideMark/>
          </w:tcPr>
          <w:p w14:paraId="4B719BF4" w14:textId="77777777" w:rsidR="00EC39A0" w:rsidRPr="00430977" w:rsidRDefault="00EC39A0" w:rsidP="003368D8">
            <w:r w:rsidRPr="00430977">
              <w:rPr>
                <w:color w:val="000000"/>
              </w:rPr>
              <w:t>PRATİK</w:t>
            </w:r>
          </w:p>
        </w:tc>
        <w:tc>
          <w:tcPr>
            <w:tcW w:w="4536" w:type="dxa"/>
          </w:tcPr>
          <w:p w14:paraId="6078ADF0" w14:textId="77777777" w:rsidR="00EC39A0" w:rsidRPr="00430977" w:rsidRDefault="00EC39A0" w:rsidP="003368D8">
            <w:pPr>
              <w:tabs>
                <w:tab w:val="left" w:pos="518"/>
              </w:tabs>
              <w:jc w:val="center"/>
              <w:rPr>
                <w:b/>
                <w:bCs/>
                <w:noProof/>
                <w:lang w:val="en-US"/>
              </w:rPr>
            </w:pPr>
            <w:r w:rsidRPr="00430977">
              <w:rPr>
                <w:b/>
                <w:bCs/>
                <w:noProof/>
                <w:lang w:val="en-US"/>
              </w:rPr>
              <w:t>Olgu Örnekli Eğitim ve Uygulama</w:t>
            </w:r>
          </w:p>
          <w:p w14:paraId="10B5C946" w14:textId="77777777" w:rsidR="00EC39A0" w:rsidRPr="00430977" w:rsidRDefault="00EC39A0" w:rsidP="003368D8">
            <w:pPr>
              <w:tabs>
                <w:tab w:val="left" w:pos="518"/>
              </w:tabs>
              <w:rPr>
                <w:noProof/>
                <w:lang w:val="en-US"/>
              </w:rPr>
            </w:pPr>
          </w:p>
          <w:p w14:paraId="28F74A4A" w14:textId="77777777" w:rsidR="00EC39A0" w:rsidRPr="00430977" w:rsidRDefault="00EC39A0" w:rsidP="003368D8">
            <w:pPr>
              <w:tabs>
                <w:tab w:val="left" w:pos="518"/>
              </w:tabs>
              <w:rPr>
                <w:noProof/>
                <w:lang w:val="en-US"/>
              </w:rPr>
            </w:pPr>
            <w:r w:rsidRPr="00430977">
              <w:rPr>
                <w:b/>
                <w:bCs/>
                <w:noProof/>
                <w:lang w:val="en-US"/>
              </w:rPr>
              <w:t>Grup 1:</w:t>
            </w:r>
            <w:r w:rsidRPr="00430977">
              <w:rPr>
                <w:noProof/>
                <w:lang w:val="en-US"/>
              </w:rPr>
              <w:t xml:space="preserve"> Poliklinik </w:t>
            </w:r>
          </w:p>
          <w:p w14:paraId="31E9B3C7" w14:textId="77777777" w:rsidR="00EC39A0" w:rsidRPr="00430977" w:rsidRDefault="00EC39A0" w:rsidP="003368D8">
            <w:pPr>
              <w:tabs>
                <w:tab w:val="left" w:pos="518"/>
              </w:tabs>
              <w:rPr>
                <w:noProof/>
                <w:lang w:val="en-US"/>
              </w:rPr>
            </w:pPr>
            <w:r w:rsidRPr="00430977">
              <w:rPr>
                <w:noProof/>
                <w:lang w:val="en-US"/>
              </w:rPr>
              <w:t>(Üst Solunum Yolu hastalıklarına pratik yaklaşım)</w:t>
            </w:r>
          </w:p>
          <w:p w14:paraId="6DA2AA4A" w14:textId="77777777" w:rsidR="00EC39A0" w:rsidRPr="00430977" w:rsidRDefault="00EC39A0" w:rsidP="003368D8">
            <w:pPr>
              <w:tabs>
                <w:tab w:val="left" w:pos="518"/>
              </w:tabs>
              <w:rPr>
                <w:noProof/>
                <w:lang w:val="en-US"/>
              </w:rPr>
            </w:pPr>
            <w:r w:rsidRPr="00430977">
              <w:rPr>
                <w:b/>
                <w:bCs/>
                <w:noProof/>
                <w:lang w:val="en-US"/>
              </w:rPr>
              <w:t>Grup 2:</w:t>
            </w:r>
            <w:r w:rsidRPr="00430977">
              <w:rPr>
                <w:noProof/>
                <w:lang w:val="en-US"/>
              </w:rPr>
              <w:t xml:space="preserve"> Servis </w:t>
            </w:r>
          </w:p>
          <w:p w14:paraId="146BC049" w14:textId="77777777" w:rsidR="00EC39A0" w:rsidRPr="00430977" w:rsidRDefault="00EC39A0" w:rsidP="003368D8">
            <w:pPr>
              <w:tabs>
                <w:tab w:val="left" w:pos="518"/>
              </w:tabs>
              <w:rPr>
                <w:noProof/>
                <w:lang w:val="en-US"/>
              </w:rPr>
            </w:pPr>
            <w:r w:rsidRPr="00430977">
              <w:rPr>
                <w:noProof/>
                <w:lang w:val="en-US"/>
              </w:rPr>
              <w:t>(Pnömonili Hasta Yönetimi)</w:t>
            </w:r>
          </w:p>
        </w:tc>
        <w:tc>
          <w:tcPr>
            <w:tcW w:w="3237" w:type="dxa"/>
            <w:vAlign w:val="center"/>
          </w:tcPr>
          <w:p w14:paraId="04BC7D7A" w14:textId="77777777" w:rsidR="00EC39A0" w:rsidRPr="00430977" w:rsidRDefault="00EC39A0" w:rsidP="003368D8">
            <w:pPr>
              <w:tabs>
                <w:tab w:val="left" w:pos="518"/>
              </w:tabs>
              <w:jc w:val="center"/>
              <w:rPr>
                <w:noProof/>
                <w:lang w:val="en-US"/>
              </w:rPr>
            </w:pPr>
            <w:r w:rsidRPr="00430977">
              <w:rPr>
                <w:noProof/>
                <w:lang w:val="en-US"/>
              </w:rPr>
              <w:t>Tüm Öğretim Üyeleri</w:t>
            </w:r>
          </w:p>
        </w:tc>
      </w:tr>
      <w:tr w:rsidR="00EC39A0" w:rsidRPr="00430977" w14:paraId="72E1A142"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2F57F5EA" w14:textId="77777777" w:rsidR="00EC39A0" w:rsidRPr="00430977" w:rsidRDefault="00EC39A0" w:rsidP="003368D8">
            <w:r w:rsidRPr="00430977">
              <w:t>11.30  - 12.20</w:t>
            </w:r>
          </w:p>
        </w:tc>
        <w:tc>
          <w:tcPr>
            <w:tcW w:w="1134" w:type="dxa"/>
            <w:tcBorders>
              <w:left w:val="single" w:sz="8" w:space="0" w:color="auto"/>
              <w:bottom w:val="single" w:sz="8" w:space="0" w:color="auto"/>
              <w:right w:val="single" w:sz="8" w:space="0" w:color="auto"/>
            </w:tcBorders>
            <w:hideMark/>
          </w:tcPr>
          <w:p w14:paraId="5C81EC85" w14:textId="77777777" w:rsidR="00EC39A0" w:rsidRPr="00430977" w:rsidRDefault="00EC39A0" w:rsidP="003368D8">
            <w:r w:rsidRPr="00430977">
              <w:rPr>
                <w:color w:val="000000"/>
              </w:rPr>
              <w:t>PRATİK</w:t>
            </w:r>
          </w:p>
        </w:tc>
        <w:tc>
          <w:tcPr>
            <w:tcW w:w="4536" w:type="dxa"/>
          </w:tcPr>
          <w:p w14:paraId="7F5B9456" w14:textId="77777777" w:rsidR="00EC39A0" w:rsidRPr="00430977" w:rsidRDefault="00EC39A0" w:rsidP="003368D8">
            <w:pPr>
              <w:jc w:val="center"/>
              <w:rPr>
                <w:b/>
                <w:bCs/>
              </w:rPr>
            </w:pPr>
            <w:r w:rsidRPr="00430977">
              <w:rPr>
                <w:b/>
                <w:bCs/>
              </w:rPr>
              <w:t>Olgu Örnekli Eğitim ve Uygulama</w:t>
            </w:r>
          </w:p>
          <w:p w14:paraId="7756A844" w14:textId="77777777" w:rsidR="00EC39A0" w:rsidRPr="00430977" w:rsidRDefault="00EC39A0" w:rsidP="003368D8">
            <w:pPr>
              <w:jc w:val="center"/>
              <w:rPr>
                <w:b/>
                <w:bCs/>
              </w:rPr>
            </w:pPr>
          </w:p>
          <w:p w14:paraId="528230D0" w14:textId="77777777" w:rsidR="00EC39A0" w:rsidRPr="00430977" w:rsidRDefault="00EC39A0" w:rsidP="003368D8">
            <w:r w:rsidRPr="00430977">
              <w:rPr>
                <w:b/>
                <w:bCs/>
              </w:rPr>
              <w:t>Grup 1:</w:t>
            </w:r>
            <w:r w:rsidRPr="00430977">
              <w:t xml:space="preserve"> Poliklinik </w:t>
            </w:r>
          </w:p>
          <w:p w14:paraId="67977BFE" w14:textId="77777777" w:rsidR="00EC39A0" w:rsidRPr="00430977" w:rsidRDefault="00EC39A0" w:rsidP="003368D8">
            <w:r w:rsidRPr="00430977">
              <w:t>(Üst Solunum Yolu hastalıklarına pratik yaklaşım)</w:t>
            </w:r>
          </w:p>
          <w:p w14:paraId="397CB6B6" w14:textId="77777777" w:rsidR="00EC39A0" w:rsidRPr="00430977" w:rsidRDefault="00EC39A0" w:rsidP="003368D8">
            <w:r w:rsidRPr="00430977">
              <w:rPr>
                <w:b/>
                <w:bCs/>
              </w:rPr>
              <w:t>Grup 2:</w:t>
            </w:r>
            <w:r w:rsidRPr="00430977">
              <w:t xml:space="preserve"> Servis</w:t>
            </w:r>
          </w:p>
          <w:p w14:paraId="007A2C21" w14:textId="77777777" w:rsidR="00EC39A0" w:rsidRPr="00430977" w:rsidRDefault="00EC39A0" w:rsidP="003368D8">
            <w:r w:rsidRPr="00430977">
              <w:t xml:space="preserve"> (Pnömonili Hasta Yönetimi)</w:t>
            </w:r>
          </w:p>
        </w:tc>
        <w:tc>
          <w:tcPr>
            <w:tcW w:w="3237" w:type="dxa"/>
            <w:vAlign w:val="center"/>
          </w:tcPr>
          <w:p w14:paraId="69FB9074" w14:textId="77777777" w:rsidR="00EC39A0" w:rsidRPr="00430977" w:rsidRDefault="00EC39A0" w:rsidP="003368D8">
            <w:pPr>
              <w:tabs>
                <w:tab w:val="left" w:pos="518"/>
              </w:tabs>
              <w:jc w:val="center"/>
              <w:rPr>
                <w:noProof/>
                <w:lang w:val="en-US"/>
              </w:rPr>
            </w:pPr>
            <w:r w:rsidRPr="00430977">
              <w:rPr>
                <w:noProof/>
                <w:lang w:val="en-US"/>
              </w:rPr>
              <w:t>Tüm Öğretim Üyeleri</w:t>
            </w:r>
          </w:p>
        </w:tc>
      </w:tr>
      <w:tr w:rsidR="00EC39A0" w:rsidRPr="00430977" w14:paraId="0570218B" w14:textId="77777777" w:rsidTr="003368D8">
        <w:tc>
          <w:tcPr>
            <w:tcW w:w="1691" w:type="dxa"/>
            <w:tcBorders>
              <w:top w:val="single" w:sz="8" w:space="0" w:color="auto"/>
              <w:left w:val="single" w:sz="8" w:space="0" w:color="auto"/>
              <w:bottom w:val="single" w:sz="8" w:space="0" w:color="auto"/>
              <w:right w:val="single" w:sz="8" w:space="0" w:color="auto"/>
            </w:tcBorders>
            <w:shd w:val="clear" w:color="auto" w:fill="333399"/>
          </w:tcPr>
          <w:p w14:paraId="54F45497" w14:textId="77777777" w:rsidR="00EC39A0" w:rsidRPr="00430977" w:rsidRDefault="00EC39A0" w:rsidP="003368D8"/>
        </w:tc>
        <w:tc>
          <w:tcPr>
            <w:tcW w:w="1134" w:type="dxa"/>
            <w:tcBorders>
              <w:top w:val="single" w:sz="8" w:space="0" w:color="auto"/>
              <w:left w:val="single" w:sz="8" w:space="0" w:color="auto"/>
              <w:bottom w:val="single" w:sz="8" w:space="0" w:color="auto"/>
              <w:right w:val="single" w:sz="8" w:space="0" w:color="auto"/>
            </w:tcBorders>
            <w:shd w:val="clear" w:color="auto" w:fill="333399"/>
          </w:tcPr>
          <w:p w14:paraId="3C5E092F" w14:textId="77777777" w:rsidR="00EC39A0" w:rsidRPr="00430977" w:rsidRDefault="00EC39A0" w:rsidP="003368D8"/>
        </w:tc>
        <w:tc>
          <w:tcPr>
            <w:tcW w:w="4536" w:type="dxa"/>
            <w:tcBorders>
              <w:top w:val="single" w:sz="8" w:space="0" w:color="auto"/>
              <w:left w:val="single" w:sz="8" w:space="0" w:color="auto"/>
              <w:bottom w:val="single" w:sz="8" w:space="0" w:color="auto"/>
              <w:right w:val="single" w:sz="8" w:space="0" w:color="auto"/>
            </w:tcBorders>
            <w:hideMark/>
          </w:tcPr>
          <w:p w14:paraId="7E93323A" w14:textId="77777777" w:rsidR="00EC39A0" w:rsidRPr="00430977" w:rsidRDefault="00EC39A0" w:rsidP="003368D8">
            <w:pPr>
              <w:jc w:val="center"/>
            </w:pPr>
            <w:r w:rsidRPr="00430977">
              <w:rPr>
                <w:b/>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vAlign w:val="center"/>
          </w:tcPr>
          <w:p w14:paraId="6FFAD952" w14:textId="77777777" w:rsidR="00EC39A0" w:rsidRPr="00430977" w:rsidRDefault="00EC39A0" w:rsidP="003368D8">
            <w:pPr>
              <w:jc w:val="center"/>
            </w:pPr>
          </w:p>
        </w:tc>
      </w:tr>
      <w:tr w:rsidR="00EC39A0" w:rsidRPr="00430977" w14:paraId="6FC4E857"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39C383A0" w14:textId="77777777" w:rsidR="00EC39A0" w:rsidRPr="00430977" w:rsidRDefault="00EC39A0" w:rsidP="003368D8">
            <w:r w:rsidRPr="00430977">
              <w:t xml:space="preserve">13.30  - 14.20   </w:t>
            </w:r>
          </w:p>
        </w:tc>
        <w:tc>
          <w:tcPr>
            <w:tcW w:w="1134" w:type="dxa"/>
            <w:tcBorders>
              <w:top w:val="single" w:sz="8" w:space="0" w:color="auto"/>
              <w:left w:val="single" w:sz="8" w:space="0" w:color="auto"/>
              <w:right w:val="single" w:sz="8" w:space="0" w:color="auto"/>
            </w:tcBorders>
            <w:hideMark/>
          </w:tcPr>
          <w:p w14:paraId="1C9D5876" w14:textId="77777777" w:rsidR="00EC39A0" w:rsidRPr="00430977" w:rsidRDefault="00EC39A0" w:rsidP="003368D8">
            <w:r w:rsidRPr="00430977">
              <w:rPr>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14:paraId="5B575758" w14:textId="77777777" w:rsidR="00EC39A0" w:rsidRPr="00430977" w:rsidRDefault="00EC39A0" w:rsidP="003368D8">
            <w:pPr>
              <w:jc w:val="center"/>
            </w:pPr>
            <w:r w:rsidRPr="00430977">
              <w:t>Antimikrobiyaller II</w:t>
            </w:r>
          </w:p>
        </w:tc>
        <w:tc>
          <w:tcPr>
            <w:tcW w:w="3237" w:type="dxa"/>
            <w:vAlign w:val="center"/>
          </w:tcPr>
          <w:p w14:paraId="40BEB8D0" w14:textId="77777777" w:rsidR="00EC39A0" w:rsidRPr="00430977" w:rsidRDefault="00EC39A0" w:rsidP="003368D8">
            <w:pPr>
              <w:jc w:val="center"/>
            </w:pPr>
            <w:r w:rsidRPr="00430977">
              <w:t>Dr.Öğr.Üyesi Sinan ÇETİN</w:t>
            </w:r>
          </w:p>
        </w:tc>
      </w:tr>
      <w:tr w:rsidR="00EC39A0" w:rsidRPr="00430977" w14:paraId="44CF2397"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70123735" w14:textId="77777777" w:rsidR="00EC39A0" w:rsidRPr="00430977" w:rsidRDefault="00EC39A0" w:rsidP="003368D8">
            <w:r w:rsidRPr="00430977">
              <w:t xml:space="preserve">14.30  - 15.20   </w:t>
            </w:r>
          </w:p>
        </w:tc>
        <w:tc>
          <w:tcPr>
            <w:tcW w:w="1134" w:type="dxa"/>
            <w:tcBorders>
              <w:left w:val="single" w:sz="8" w:space="0" w:color="auto"/>
              <w:right w:val="single" w:sz="8" w:space="0" w:color="auto"/>
            </w:tcBorders>
            <w:hideMark/>
          </w:tcPr>
          <w:p w14:paraId="05DCD1C9" w14:textId="77777777" w:rsidR="00EC39A0" w:rsidRPr="00430977" w:rsidRDefault="00EC39A0" w:rsidP="003368D8">
            <w:r w:rsidRPr="00430977">
              <w:rPr>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14:paraId="0368C44B" w14:textId="77777777" w:rsidR="00EC39A0" w:rsidRPr="00430977" w:rsidRDefault="00EC39A0" w:rsidP="003368D8">
            <w:pPr>
              <w:jc w:val="center"/>
            </w:pPr>
            <w:r w:rsidRPr="00430977">
              <w:t>Antimikrobiyaller III</w:t>
            </w:r>
          </w:p>
        </w:tc>
        <w:tc>
          <w:tcPr>
            <w:tcW w:w="3237" w:type="dxa"/>
            <w:tcBorders>
              <w:top w:val="single" w:sz="8" w:space="0" w:color="auto"/>
              <w:left w:val="single" w:sz="8" w:space="0" w:color="auto"/>
              <w:bottom w:val="single" w:sz="8" w:space="0" w:color="auto"/>
              <w:right w:val="single" w:sz="8" w:space="0" w:color="auto"/>
            </w:tcBorders>
            <w:vAlign w:val="center"/>
            <w:hideMark/>
          </w:tcPr>
          <w:p w14:paraId="653F3488" w14:textId="77777777" w:rsidR="00EC39A0" w:rsidRPr="00430977" w:rsidRDefault="00EC39A0" w:rsidP="003368D8">
            <w:pPr>
              <w:jc w:val="center"/>
            </w:pPr>
            <w:r w:rsidRPr="00430977">
              <w:t>Dr.Öğr.Üyesi Sinan ÇETİN</w:t>
            </w:r>
          </w:p>
        </w:tc>
      </w:tr>
      <w:tr w:rsidR="00EC39A0" w:rsidRPr="00430977" w14:paraId="7FE1AE39"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59953E0E" w14:textId="77777777" w:rsidR="00EC39A0" w:rsidRPr="00430977" w:rsidRDefault="00EC39A0" w:rsidP="003368D8">
            <w:r w:rsidRPr="00430977">
              <w:t xml:space="preserve">15.30  - 16.20   </w:t>
            </w:r>
          </w:p>
        </w:tc>
        <w:tc>
          <w:tcPr>
            <w:tcW w:w="1134" w:type="dxa"/>
            <w:tcBorders>
              <w:left w:val="single" w:sz="8" w:space="0" w:color="auto"/>
              <w:right w:val="single" w:sz="8" w:space="0" w:color="auto"/>
            </w:tcBorders>
            <w:hideMark/>
          </w:tcPr>
          <w:p w14:paraId="4D7A95FF" w14:textId="77777777" w:rsidR="00EC39A0" w:rsidRPr="00430977" w:rsidRDefault="00EC39A0" w:rsidP="003368D8">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tcPr>
          <w:p w14:paraId="72D93B97" w14:textId="77777777" w:rsidR="00EC39A0" w:rsidRPr="00430977" w:rsidRDefault="00EC39A0" w:rsidP="003368D8">
            <w:pPr>
              <w:tabs>
                <w:tab w:val="left" w:pos="518"/>
              </w:tabs>
              <w:jc w:val="center"/>
              <w:rPr>
                <w:b/>
                <w:bCs/>
                <w:noProof/>
                <w:lang w:val="en-US"/>
              </w:rPr>
            </w:pPr>
            <w:r w:rsidRPr="00430977">
              <w:rPr>
                <w:b/>
                <w:bCs/>
                <w:noProof/>
                <w:lang w:val="en-US"/>
              </w:rPr>
              <w:t>Hasta başı vizit</w:t>
            </w:r>
          </w:p>
          <w:p w14:paraId="12CFF589" w14:textId="77777777" w:rsidR="00EC39A0" w:rsidRPr="00430977" w:rsidRDefault="00EC39A0" w:rsidP="003368D8">
            <w:pPr>
              <w:tabs>
                <w:tab w:val="left" w:pos="518"/>
              </w:tabs>
              <w:jc w:val="center"/>
              <w:rPr>
                <w:noProof/>
                <w:lang w:val="en-US"/>
              </w:rPr>
            </w:pPr>
            <w:r w:rsidRPr="00430977">
              <w:rPr>
                <w:noProof/>
                <w:lang w:val="en-US"/>
              </w:rPr>
              <w:t>(Akılcı antibiyotik kullanımı ilkelerini uygulama )</w:t>
            </w:r>
          </w:p>
        </w:tc>
        <w:tc>
          <w:tcPr>
            <w:tcW w:w="3237" w:type="dxa"/>
            <w:tcBorders>
              <w:top w:val="single" w:sz="8" w:space="0" w:color="auto"/>
              <w:left w:val="single" w:sz="8" w:space="0" w:color="auto"/>
              <w:bottom w:val="single" w:sz="8" w:space="0" w:color="auto"/>
              <w:right w:val="single" w:sz="8" w:space="0" w:color="auto"/>
            </w:tcBorders>
            <w:vAlign w:val="center"/>
          </w:tcPr>
          <w:p w14:paraId="4F0B4EFA" w14:textId="77777777" w:rsidR="00EC39A0" w:rsidRPr="00430977" w:rsidRDefault="00EC39A0" w:rsidP="003368D8">
            <w:pPr>
              <w:tabs>
                <w:tab w:val="left" w:pos="518"/>
              </w:tabs>
              <w:jc w:val="center"/>
              <w:rPr>
                <w:noProof/>
                <w:lang w:val="en-US"/>
              </w:rPr>
            </w:pPr>
            <w:r w:rsidRPr="00430977">
              <w:t>Tüm Öğretim Üyeleri</w:t>
            </w:r>
          </w:p>
        </w:tc>
      </w:tr>
      <w:tr w:rsidR="00EC39A0" w:rsidRPr="00430977" w14:paraId="3B2FD0F5"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0FE5C602" w14:textId="77777777" w:rsidR="00EC39A0" w:rsidRPr="00430977" w:rsidRDefault="00EC39A0" w:rsidP="003368D8">
            <w:r w:rsidRPr="00430977">
              <w:t xml:space="preserve">16.30  - 17.20   </w:t>
            </w:r>
          </w:p>
        </w:tc>
        <w:tc>
          <w:tcPr>
            <w:tcW w:w="1134" w:type="dxa"/>
            <w:tcBorders>
              <w:left w:val="single" w:sz="8" w:space="0" w:color="auto"/>
              <w:bottom w:val="single" w:sz="8" w:space="0" w:color="auto"/>
              <w:right w:val="single" w:sz="8" w:space="0" w:color="auto"/>
            </w:tcBorders>
            <w:hideMark/>
          </w:tcPr>
          <w:p w14:paraId="7CE9F398" w14:textId="77777777" w:rsidR="00EC39A0" w:rsidRPr="00430977" w:rsidRDefault="00EC39A0" w:rsidP="003368D8"/>
        </w:tc>
        <w:tc>
          <w:tcPr>
            <w:tcW w:w="4536" w:type="dxa"/>
            <w:tcBorders>
              <w:top w:val="single" w:sz="8" w:space="0" w:color="auto"/>
              <w:left w:val="single" w:sz="8" w:space="0" w:color="auto"/>
              <w:bottom w:val="single" w:sz="8" w:space="0" w:color="auto"/>
              <w:right w:val="single" w:sz="8" w:space="0" w:color="auto"/>
            </w:tcBorders>
          </w:tcPr>
          <w:p w14:paraId="36330940" w14:textId="77777777" w:rsidR="00EC39A0" w:rsidRPr="00430977" w:rsidRDefault="00EC39A0" w:rsidP="003368D8">
            <w:pPr>
              <w:tabs>
                <w:tab w:val="left" w:pos="518"/>
              </w:tabs>
              <w:jc w:val="center"/>
              <w:rPr>
                <w:noProof/>
                <w:lang w:val="en-US"/>
              </w:rPr>
            </w:pPr>
            <w:r w:rsidRPr="00430977">
              <w:rPr>
                <w:noProof/>
                <w:lang w:val="en-US"/>
              </w:rPr>
              <w:t>Serbest Çalışma</w:t>
            </w:r>
          </w:p>
        </w:tc>
        <w:tc>
          <w:tcPr>
            <w:tcW w:w="3237" w:type="dxa"/>
            <w:tcBorders>
              <w:top w:val="single" w:sz="8" w:space="0" w:color="auto"/>
              <w:left w:val="single" w:sz="8" w:space="0" w:color="auto"/>
              <w:bottom w:val="single" w:sz="8" w:space="0" w:color="auto"/>
              <w:right w:val="single" w:sz="8" w:space="0" w:color="auto"/>
            </w:tcBorders>
          </w:tcPr>
          <w:p w14:paraId="5EF6BFFA" w14:textId="77777777" w:rsidR="00EC39A0" w:rsidRPr="00430977" w:rsidRDefault="00EC39A0" w:rsidP="003368D8">
            <w:pPr>
              <w:tabs>
                <w:tab w:val="left" w:pos="518"/>
              </w:tabs>
              <w:rPr>
                <w:noProof/>
                <w:lang w:val="en-US"/>
              </w:rPr>
            </w:pPr>
          </w:p>
        </w:tc>
      </w:tr>
    </w:tbl>
    <w:p w14:paraId="34701980" w14:textId="77777777" w:rsidR="00EC39A0" w:rsidRPr="00430977" w:rsidRDefault="00EC39A0" w:rsidP="00EC39A0">
      <w:pPr>
        <w:rPr>
          <w:b/>
        </w:rPr>
      </w:pPr>
    </w:p>
    <w:tbl>
      <w:tblPr>
        <w:tblW w:w="11213" w:type="dxa"/>
        <w:tblInd w:w="-7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757"/>
        <w:gridCol w:w="934"/>
        <w:gridCol w:w="757"/>
        <w:gridCol w:w="377"/>
        <w:gridCol w:w="757"/>
        <w:gridCol w:w="3779"/>
        <w:gridCol w:w="757"/>
        <w:gridCol w:w="2480"/>
        <w:gridCol w:w="615"/>
      </w:tblGrid>
      <w:tr w:rsidR="00EC39A0" w:rsidRPr="00430977" w14:paraId="4C51452F" w14:textId="77777777" w:rsidTr="003368D8">
        <w:trPr>
          <w:gridAfter w:val="1"/>
          <w:wAfter w:w="615" w:type="dxa"/>
        </w:trPr>
        <w:tc>
          <w:tcPr>
            <w:tcW w:w="10598" w:type="dxa"/>
            <w:gridSpan w:val="8"/>
            <w:tcBorders>
              <w:top w:val="single" w:sz="8" w:space="0" w:color="auto"/>
              <w:left w:val="single" w:sz="8" w:space="0" w:color="auto"/>
              <w:bottom w:val="single" w:sz="8" w:space="0" w:color="auto"/>
              <w:right w:val="single" w:sz="8" w:space="0" w:color="auto"/>
            </w:tcBorders>
            <w:shd w:val="clear" w:color="auto" w:fill="365F91"/>
          </w:tcPr>
          <w:p w14:paraId="4B8F1CD0" w14:textId="77777777" w:rsidR="00EC39A0" w:rsidRPr="00430977" w:rsidRDefault="00EC39A0" w:rsidP="003368D8">
            <w:pPr>
              <w:jc w:val="center"/>
              <w:rPr>
                <w:color w:val="000000"/>
              </w:rPr>
            </w:pPr>
            <w:r w:rsidRPr="00430977">
              <w:rPr>
                <w:b/>
                <w:noProof/>
                <w:color w:val="FFFFFF"/>
                <w:lang w:val="en-US"/>
              </w:rPr>
              <w:t>3. GÜN</w:t>
            </w:r>
          </w:p>
        </w:tc>
      </w:tr>
      <w:tr w:rsidR="00EC39A0" w:rsidRPr="00430977" w14:paraId="4588174C" w14:textId="77777777" w:rsidTr="003368D8">
        <w:trPr>
          <w:gridAfter w:val="1"/>
          <w:wAfter w:w="615" w:type="dxa"/>
        </w:trPr>
        <w:tc>
          <w:tcPr>
            <w:tcW w:w="1691" w:type="dxa"/>
            <w:gridSpan w:val="2"/>
            <w:tcBorders>
              <w:top w:val="single" w:sz="8" w:space="0" w:color="auto"/>
              <w:left w:val="single" w:sz="8" w:space="0" w:color="auto"/>
              <w:bottom w:val="single" w:sz="8" w:space="0" w:color="auto"/>
              <w:right w:val="single" w:sz="8" w:space="0" w:color="auto"/>
            </w:tcBorders>
            <w:hideMark/>
          </w:tcPr>
          <w:p w14:paraId="64D7EBF2" w14:textId="77777777" w:rsidR="00EC39A0" w:rsidRPr="00430977" w:rsidRDefault="00EC39A0" w:rsidP="003368D8">
            <w:r w:rsidRPr="00430977">
              <w:t xml:space="preserve">08.30  - 09.20   </w:t>
            </w:r>
          </w:p>
        </w:tc>
        <w:tc>
          <w:tcPr>
            <w:tcW w:w="1134" w:type="dxa"/>
            <w:gridSpan w:val="2"/>
            <w:tcBorders>
              <w:top w:val="single" w:sz="8" w:space="0" w:color="auto"/>
              <w:left w:val="single" w:sz="8" w:space="0" w:color="auto"/>
              <w:right w:val="single" w:sz="8" w:space="0" w:color="auto"/>
            </w:tcBorders>
            <w:hideMark/>
          </w:tcPr>
          <w:p w14:paraId="4A8394E1" w14:textId="77777777" w:rsidR="00EC39A0" w:rsidRPr="00430977" w:rsidRDefault="00EC39A0" w:rsidP="003368D8">
            <w:r w:rsidRPr="00430977">
              <w:t>PRATİK</w:t>
            </w:r>
          </w:p>
        </w:tc>
        <w:tc>
          <w:tcPr>
            <w:tcW w:w="4536" w:type="dxa"/>
            <w:gridSpan w:val="2"/>
            <w:tcBorders>
              <w:top w:val="single" w:sz="8" w:space="0" w:color="auto"/>
              <w:left w:val="single" w:sz="8" w:space="0" w:color="auto"/>
              <w:bottom w:val="single" w:sz="8" w:space="0" w:color="auto"/>
              <w:right w:val="single" w:sz="8" w:space="0" w:color="auto"/>
            </w:tcBorders>
            <w:hideMark/>
          </w:tcPr>
          <w:p w14:paraId="34F36025" w14:textId="77777777" w:rsidR="00EC39A0" w:rsidRPr="00430977" w:rsidRDefault="00EC39A0" w:rsidP="003368D8">
            <w:pPr>
              <w:tabs>
                <w:tab w:val="left" w:pos="518"/>
              </w:tabs>
              <w:jc w:val="center"/>
              <w:rPr>
                <w:b/>
                <w:bCs/>
                <w:noProof/>
                <w:lang w:val="en-US"/>
              </w:rPr>
            </w:pPr>
            <w:r w:rsidRPr="00430977">
              <w:rPr>
                <w:b/>
                <w:bCs/>
                <w:noProof/>
                <w:lang w:val="en-US"/>
              </w:rPr>
              <w:t>Hasta başı vizit</w:t>
            </w:r>
          </w:p>
          <w:p w14:paraId="77BC2E33" w14:textId="77777777" w:rsidR="00EC39A0" w:rsidRPr="00430977" w:rsidRDefault="00EC39A0" w:rsidP="003368D8">
            <w:pPr>
              <w:tabs>
                <w:tab w:val="left" w:pos="518"/>
              </w:tabs>
              <w:jc w:val="center"/>
              <w:rPr>
                <w:noProof/>
                <w:lang w:val="en-US"/>
              </w:rPr>
            </w:pPr>
            <w:r w:rsidRPr="00430977">
              <w:rPr>
                <w:noProof/>
                <w:lang w:val="en-US"/>
              </w:rPr>
              <w:t>( Üst solunum Yolu Muayenesi )</w:t>
            </w:r>
          </w:p>
        </w:tc>
        <w:tc>
          <w:tcPr>
            <w:tcW w:w="3237" w:type="dxa"/>
            <w:gridSpan w:val="2"/>
            <w:tcBorders>
              <w:top w:val="single" w:sz="8" w:space="0" w:color="auto"/>
              <w:left w:val="single" w:sz="8" w:space="0" w:color="auto"/>
              <w:bottom w:val="single" w:sz="8" w:space="0" w:color="auto"/>
              <w:right w:val="single" w:sz="8" w:space="0" w:color="auto"/>
            </w:tcBorders>
            <w:vAlign w:val="center"/>
            <w:hideMark/>
          </w:tcPr>
          <w:p w14:paraId="094554AA" w14:textId="77777777" w:rsidR="00EC39A0" w:rsidRPr="00430977" w:rsidRDefault="00EC39A0" w:rsidP="003368D8">
            <w:pPr>
              <w:tabs>
                <w:tab w:val="left" w:pos="518"/>
              </w:tabs>
              <w:jc w:val="center"/>
              <w:rPr>
                <w:noProof/>
                <w:lang w:val="en-US"/>
              </w:rPr>
            </w:pPr>
            <w:r w:rsidRPr="00430977">
              <w:t>Tüm Öğretim Üyeleri</w:t>
            </w:r>
          </w:p>
          <w:p w14:paraId="43CDB43B" w14:textId="77777777" w:rsidR="00EC39A0" w:rsidRPr="00430977" w:rsidRDefault="00EC39A0" w:rsidP="003368D8">
            <w:pPr>
              <w:jc w:val="center"/>
              <w:rPr>
                <w:lang w:val="en-US"/>
              </w:rPr>
            </w:pPr>
          </w:p>
        </w:tc>
      </w:tr>
      <w:tr w:rsidR="00EC39A0" w:rsidRPr="00430977" w14:paraId="0A541D49" w14:textId="77777777" w:rsidTr="003368D8">
        <w:trPr>
          <w:gridAfter w:val="1"/>
          <w:wAfter w:w="615" w:type="dxa"/>
        </w:trPr>
        <w:tc>
          <w:tcPr>
            <w:tcW w:w="1691" w:type="dxa"/>
            <w:gridSpan w:val="2"/>
            <w:tcBorders>
              <w:top w:val="single" w:sz="8" w:space="0" w:color="auto"/>
              <w:left w:val="single" w:sz="8" w:space="0" w:color="auto"/>
              <w:bottom w:val="single" w:sz="8" w:space="0" w:color="auto"/>
              <w:right w:val="single" w:sz="8" w:space="0" w:color="auto"/>
            </w:tcBorders>
            <w:hideMark/>
          </w:tcPr>
          <w:p w14:paraId="10F28C9D" w14:textId="77777777" w:rsidR="00EC39A0" w:rsidRPr="00430977" w:rsidRDefault="00EC39A0" w:rsidP="003368D8">
            <w:r w:rsidRPr="00430977">
              <w:t xml:space="preserve">09.30  - 10.20   </w:t>
            </w:r>
          </w:p>
        </w:tc>
        <w:tc>
          <w:tcPr>
            <w:tcW w:w="1134" w:type="dxa"/>
            <w:gridSpan w:val="2"/>
            <w:tcBorders>
              <w:left w:val="single" w:sz="8" w:space="0" w:color="auto"/>
              <w:right w:val="single" w:sz="8" w:space="0" w:color="auto"/>
            </w:tcBorders>
            <w:hideMark/>
          </w:tcPr>
          <w:p w14:paraId="440919E2" w14:textId="77777777" w:rsidR="00EC39A0" w:rsidRPr="00430977" w:rsidRDefault="00EC39A0" w:rsidP="003368D8">
            <w:r w:rsidRPr="00430977">
              <w:rPr>
                <w:color w:val="000000"/>
              </w:rPr>
              <w:t>TEORİK</w:t>
            </w:r>
          </w:p>
        </w:tc>
        <w:tc>
          <w:tcPr>
            <w:tcW w:w="4536" w:type="dxa"/>
            <w:gridSpan w:val="2"/>
            <w:tcBorders>
              <w:top w:val="single" w:sz="8" w:space="0" w:color="auto"/>
              <w:left w:val="single" w:sz="8" w:space="0" w:color="auto"/>
              <w:bottom w:val="single" w:sz="8" w:space="0" w:color="auto"/>
              <w:right w:val="single" w:sz="8" w:space="0" w:color="auto"/>
            </w:tcBorders>
            <w:hideMark/>
          </w:tcPr>
          <w:p w14:paraId="2C32CB72" w14:textId="77777777" w:rsidR="00EC39A0" w:rsidRPr="00430977" w:rsidRDefault="00EC39A0" w:rsidP="003368D8">
            <w:pPr>
              <w:jc w:val="center"/>
            </w:pPr>
            <w:r w:rsidRPr="00430977">
              <w:t>Tetanoz</w:t>
            </w:r>
          </w:p>
        </w:tc>
        <w:tc>
          <w:tcPr>
            <w:tcW w:w="3237" w:type="dxa"/>
            <w:gridSpan w:val="2"/>
            <w:tcBorders>
              <w:top w:val="single" w:sz="8" w:space="0" w:color="auto"/>
              <w:left w:val="single" w:sz="8" w:space="0" w:color="auto"/>
              <w:bottom w:val="single" w:sz="8" w:space="0" w:color="auto"/>
              <w:right w:val="single" w:sz="8" w:space="0" w:color="auto"/>
            </w:tcBorders>
            <w:vAlign w:val="center"/>
            <w:hideMark/>
          </w:tcPr>
          <w:p w14:paraId="33B38DCF" w14:textId="77777777" w:rsidR="00EC39A0" w:rsidRPr="00430977" w:rsidRDefault="00EC39A0" w:rsidP="003368D8">
            <w:pPr>
              <w:jc w:val="center"/>
            </w:pPr>
            <w:r w:rsidRPr="00430977">
              <w:t>Dr.Öğr.Üyesi İlknur ŞENEL</w:t>
            </w:r>
          </w:p>
        </w:tc>
      </w:tr>
      <w:tr w:rsidR="00EC39A0" w:rsidRPr="00430977" w14:paraId="1E72EBE8" w14:textId="77777777" w:rsidTr="003368D8">
        <w:trPr>
          <w:gridAfter w:val="1"/>
          <w:wAfter w:w="615" w:type="dxa"/>
        </w:trPr>
        <w:tc>
          <w:tcPr>
            <w:tcW w:w="1691" w:type="dxa"/>
            <w:gridSpan w:val="2"/>
            <w:tcBorders>
              <w:top w:val="single" w:sz="8" w:space="0" w:color="auto"/>
              <w:left w:val="single" w:sz="8" w:space="0" w:color="auto"/>
              <w:bottom w:val="single" w:sz="8" w:space="0" w:color="auto"/>
              <w:right w:val="single" w:sz="8" w:space="0" w:color="auto"/>
            </w:tcBorders>
            <w:hideMark/>
          </w:tcPr>
          <w:p w14:paraId="57F44040" w14:textId="77777777" w:rsidR="00EC39A0" w:rsidRPr="00430977" w:rsidRDefault="00EC39A0" w:rsidP="003368D8">
            <w:r w:rsidRPr="00430977">
              <w:t xml:space="preserve">10.30  - 11.20      </w:t>
            </w:r>
          </w:p>
        </w:tc>
        <w:tc>
          <w:tcPr>
            <w:tcW w:w="1134" w:type="dxa"/>
            <w:gridSpan w:val="2"/>
            <w:tcBorders>
              <w:left w:val="single" w:sz="8" w:space="0" w:color="auto"/>
              <w:right w:val="single" w:sz="8" w:space="0" w:color="auto"/>
            </w:tcBorders>
            <w:hideMark/>
          </w:tcPr>
          <w:p w14:paraId="5051C312" w14:textId="77777777" w:rsidR="00EC39A0" w:rsidRPr="00430977" w:rsidRDefault="00EC39A0" w:rsidP="003368D8">
            <w:r w:rsidRPr="00430977">
              <w:rPr>
                <w:color w:val="000000"/>
              </w:rPr>
              <w:t>PRATİK</w:t>
            </w:r>
          </w:p>
        </w:tc>
        <w:tc>
          <w:tcPr>
            <w:tcW w:w="4536" w:type="dxa"/>
            <w:gridSpan w:val="2"/>
          </w:tcPr>
          <w:p w14:paraId="6BB571FD" w14:textId="77777777" w:rsidR="00EC39A0" w:rsidRPr="00430977" w:rsidRDefault="00EC39A0" w:rsidP="003368D8">
            <w:pPr>
              <w:tabs>
                <w:tab w:val="left" w:pos="518"/>
              </w:tabs>
              <w:jc w:val="center"/>
              <w:rPr>
                <w:b/>
                <w:bCs/>
                <w:noProof/>
                <w:lang w:val="en-US"/>
              </w:rPr>
            </w:pPr>
            <w:r w:rsidRPr="00430977">
              <w:rPr>
                <w:b/>
                <w:bCs/>
                <w:noProof/>
                <w:lang w:val="en-US"/>
              </w:rPr>
              <w:t>Laboratuvar Eğitimi</w:t>
            </w:r>
          </w:p>
          <w:p w14:paraId="2AE2D8B1" w14:textId="77777777" w:rsidR="00EC39A0" w:rsidRPr="00430977" w:rsidRDefault="00EC39A0" w:rsidP="003368D8">
            <w:pPr>
              <w:tabs>
                <w:tab w:val="left" w:pos="518"/>
              </w:tabs>
              <w:jc w:val="center"/>
              <w:rPr>
                <w:noProof/>
                <w:lang w:val="en-US"/>
              </w:rPr>
            </w:pPr>
            <w:r w:rsidRPr="00430977">
              <w:rPr>
                <w:noProof/>
                <w:lang w:val="en-US"/>
              </w:rPr>
              <w:t>Mikroskop kullanabilme / Klinik örneklerin direkt mikroskopik incelenmesi, boyalı preparatların (Gram,</w:t>
            </w:r>
            <w:r w:rsidRPr="00430977">
              <w:rPr>
                <w:b/>
                <w:bCs/>
                <w:noProof/>
                <w:lang w:val="en-US"/>
              </w:rPr>
              <w:t xml:space="preserve"> </w:t>
            </w:r>
            <w:r w:rsidRPr="00430977">
              <w:rPr>
                <w:noProof/>
                <w:lang w:val="en-US"/>
              </w:rPr>
              <w:t>EZN, metilen mavisi) hazırlanma ve incelenmesi</w:t>
            </w:r>
          </w:p>
        </w:tc>
        <w:tc>
          <w:tcPr>
            <w:tcW w:w="3237" w:type="dxa"/>
            <w:gridSpan w:val="2"/>
            <w:vAlign w:val="center"/>
          </w:tcPr>
          <w:p w14:paraId="5B9FD9C9" w14:textId="77777777" w:rsidR="00EC39A0" w:rsidRPr="00430977" w:rsidRDefault="00EC39A0" w:rsidP="003368D8">
            <w:pPr>
              <w:tabs>
                <w:tab w:val="left" w:pos="518"/>
              </w:tabs>
              <w:jc w:val="center"/>
              <w:rPr>
                <w:noProof/>
                <w:lang w:val="en-US"/>
              </w:rPr>
            </w:pPr>
            <w:r w:rsidRPr="00430977">
              <w:t>Dr.Öğr.Üyesi Emsal AYDIN</w:t>
            </w:r>
          </w:p>
        </w:tc>
      </w:tr>
      <w:tr w:rsidR="00EC39A0" w:rsidRPr="00430977" w14:paraId="046FD29F" w14:textId="77777777" w:rsidTr="003368D8">
        <w:trPr>
          <w:gridAfter w:val="1"/>
          <w:wAfter w:w="615" w:type="dxa"/>
        </w:trPr>
        <w:tc>
          <w:tcPr>
            <w:tcW w:w="1691" w:type="dxa"/>
            <w:gridSpan w:val="2"/>
            <w:tcBorders>
              <w:top w:val="single" w:sz="8" w:space="0" w:color="auto"/>
              <w:left w:val="single" w:sz="8" w:space="0" w:color="auto"/>
              <w:bottom w:val="single" w:sz="8" w:space="0" w:color="auto"/>
              <w:right w:val="single" w:sz="8" w:space="0" w:color="auto"/>
            </w:tcBorders>
            <w:hideMark/>
          </w:tcPr>
          <w:p w14:paraId="39D0EEBC" w14:textId="77777777" w:rsidR="00EC39A0" w:rsidRPr="00430977" w:rsidRDefault="00EC39A0" w:rsidP="003368D8">
            <w:r w:rsidRPr="00430977">
              <w:t>11.30  - 12.20</w:t>
            </w:r>
          </w:p>
        </w:tc>
        <w:tc>
          <w:tcPr>
            <w:tcW w:w="1134" w:type="dxa"/>
            <w:gridSpan w:val="2"/>
            <w:tcBorders>
              <w:left w:val="single" w:sz="8" w:space="0" w:color="auto"/>
              <w:bottom w:val="single" w:sz="8" w:space="0" w:color="auto"/>
              <w:right w:val="single" w:sz="8" w:space="0" w:color="auto"/>
            </w:tcBorders>
            <w:hideMark/>
          </w:tcPr>
          <w:p w14:paraId="1F6378C4" w14:textId="77777777" w:rsidR="00EC39A0" w:rsidRPr="00430977" w:rsidRDefault="00EC39A0" w:rsidP="003368D8">
            <w:r w:rsidRPr="00430977">
              <w:rPr>
                <w:color w:val="000000"/>
              </w:rPr>
              <w:t>PRATİK</w:t>
            </w:r>
          </w:p>
        </w:tc>
        <w:tc>
          <w:tcPr>
            <w:tcW w:w="4536" w:type="dxa"/>
            <w:gridSpan w:val="2"/>
          </w:tcPr>
          <w:p w14:paraId="461CC235" w14:textId="77777777" w:rsidR="00EC39A0" w:rsidRPr="00430977" w:rsidRDefault="00EC39A0" w:rsidP="003368D8">
            <w:pPr>
              <w:tabs>
                <w:tab w:val="left" w:pos="518"/>
              </w:tabs>
              <w:jc w:val="center"/>
              <w:rPr>
                <w:b/>
                <w:bCs/>
                <w:noProof/>
                <w:lang w:val="en-US"/>
              </w:rPr>
            </w:pPr>
            <w:r w:rsidRPr="00430977">
              <w:rPr>
                <w:b/>
                <w:bCs/>
                <w:noProof/>
                <w:lang w:val="en-US"/>
              </w:rPr>
              <w:t>Laboratuvar Eğitimi</w:t>
            </w:r>
          </w:p>
          <w:p w14:paraId="58533E46" w14:textId="77777777" w:rsidR="00EC39A0" w:rsidRPr="00430977" w:rsidRDefault="00EC39A0" w:rsidP="003368D8">
            <w:pPr>
              <w:tabs>
                <w:tab w:val="left" w:pos="518"/>
              </w:tabs>
              <w:rPr>
                <w:b/>
                <w:bCs/>
                <w:noProof/>
                <w:lang w:val="en-US"/>
              </w:rPr>
            </w:pPr>
          </w:p>
          <w:p w14:paraId="0C88E72A" w14:textId="77777777" w:rsidR="00EC39A0" w:rsidRPr="00430977" w:rsidRDefault="00EC39A0" w:rsidP="003368D8">
            <w:pPr>
              <w:tabs>
                <w:tab w:val="left" w:pos="518"/>
              </w:tabs>
              <w:jc w:val="center"/>
              <w:rPr>
                <w:noProof/>
                <w:lang w:val="en-US"/>
              </w:rPr>
            </w:pPr>
            <w:r w:rsidRPr="00430977">
              <w:rPr>
                <w:noProof/>
                <w:lang w:val="en-US"/>
              </w:rPr>
              <w:t>Mikroskop kullanabilme / Klinik örneklerin direkt mikroskopik incelenmesi, boyalı preparatların (Gram, EZN, metilen mavisi) hazırlanma ve incelenmesi</w:t>
            </w:r>
          </w:p>
        </w:tc>
        <w:tc>
          <w:tcPr>
            <w:tcW w:w="3237" w:type="dxa"/>
            <w:gridSpan w:val="2"/>
            <w:vAlign w:val="center"/>
          </w:tcPr>
          <w:p w14:paraId="7B18E0AA" w14:textId="77777777" w:rsidR="00EC39A0" w:rsidRPr="00430977" w:rsidRDefault="00EC39A0" w:rsidP="003368D8">
            <w:pPr>
              <w:tabs>
                <w:tab w:val="left" w:pos="518"/>
              </w:tabs>
              <w:jc w:val="center"/>
              <w:rPr>
                <w:noProof/>
                <w:lang w:val="en-US"/>
              </w:rPr>
            </w:pPr>
            <w:r w:rsidRPr="00430977">
              <w:t>Dr.Öğr.Üyesi Emsal AYDIN</w:t>
            </w:r>
          </w:p>
        </w:tc>
      </w:tr>
      <w:tr w:rsidR="00EC39A0" w:rsidRPr="00430977" w14:paraId="07A8A04A" w14:textId="77777777" w:rsidTr="003368D8">
        <w:trPr>
          <w:gridAfter w:val="1"/>
          <w:wAfter w:w="615" w:type="dxa"/>
        </w:trPr>
        <w:tc>
          <w:tcPr>
            <w:tcW w:w="1691" w:type="dxa"/>
            <w:gridSpan w:val="2"/>
            <w:tcBorders>
              <w:top w:val="single" w:sz="8" w:space="0" w:color="auto"/>
              <w:left w:val="single" w:sz="8" w:space="0" w:color="auto"/>
              <w:bottom w:val="single" w:sz="8" w:space="0" w:color="auto"/>
              <w:right w:val="single" w:sz="8" w:space="0" w:color="auto"/>
            </w:tcBorders>
            <w:shd w:val="clear" w:color="auto" w:fill="333399"/>
          </w:tcPr>
          <w:p w14:paraId="50EFD0CA" w14:textId="77777777" w:rsidR="00EC39A0" w:rsidRPr="00430977" w:rsidRDefault="00EC39A0" w:rsidP="003368D8"/>
        </w:tc>
        <w:tc>
          <w:tcPr>
            <w:tcW w:w="1134" w:type="dxa"/>
            <w:gridSpan w:val="2"/>
            <w:tcBorders>
              <w:top w:val="single" w:sz="8" w:space="0" w:color="auto"/>
              <w:left w:val="single" w:sz="8" w:space="0" w:color="auto"/>
              <w:bottom w:val="single" w:sz="8" w:space="0" w:color="auto"/>
              <w:right w:val="single" w:sz="8" w:space="0" w:color="auto"/>
            </w:tcBorders>
            <w:shd w:val="clear" w:color="auto" w:fill="333399"/>
          </w:tcPr>
          <w:p w14:paraId="1B29A39C" w14:textId="77777777" w:rsidR="00EC39A0" w:rsidRPr="00430977" w:rsidRDefault="00EC39A0" w:rsidP="003368D8"/>
        </w:tc>
        <w:tc>
          <w:tcPr>
            <w:tcW w:w="4536" w:type="dxa"/>
            <w:gridSpan w:val="2"/>
            <w:tcBorders>
              <w:top w:val="single" w:sz="8" w:space="0" w:color="auto"/>
              <w:left w:val="single" w:sz="8" w:space="0" w:color="auto"/>
              <w:bottom w:val="single" w:sz="8" w:space="0" w:color="auto"/>
              <w:right w:val="single" w:sz="8" w:space="0" w:color="auto"/>
            </w:tcBorders>
            <w:hideMark/>
          </w:tcPr>
          <w:p w14:paraId="2776636D" w14:textId="77777777" w:rsidR="00EC39A0" w:rsidRPr="00430977" w:rsidRDefault="00EC39A0" w:rsidP="003368D8">
            <w:pPr>
              <w:jc w:val="center"/>
            </w:pPr>
            <w:r w:rsidRPr="00430977">
              <w:rPr>
                <w:b/>
              </w:rPr>
              <w:t>ÖĞLE ARASI</w:t>
            </w:r>
          </w:p>
        </w:tc>
        <w:tc>
          <w:tcPr>
            <w:tcW w:w="3237" w:type="dxa"/>
            <w:gridSpan w:val="2"/>
            <w:tcBorders>
              <w:top w:val="single" w:sz="8" w:space="0" w:color="auto"/>
              <w:left w:val="single" w:sz="8" w:space="0" w:color="auto"/>
              <w:bottom w:val="single" w:sz="8" w:space="0" w:color="auto"/>
              <w:right w:val="single" w:sz="8" w:space="0" w:color="auto"/>
            </w:tcBorders>
            <w:shd w:val="clear" w:color="auto" w:fill="333399"/>
            <w:vAlign w:val="center"/>
          </w:tcPr>
          <w:p w14:paraId="03D11894" w14:textId="77777777" w:rsidR="00EC39A0" w:rsidRPr="00430977" w:rsidRDefault="00EC39A0" w:rsidP="003368D8">
            <w:pPr>
              <w:jc w:val="center"/>
            </w:pPr>
          </w:p>
        </w:tc>
      </w:tr>
      <w:tr w:rsidR="00EC39A0" w:rsidRPr="00430977" w14:paraId="2EF25680" w14:textId="77777777" w:rsidTr="003368D8">
        <w:trPr>
          <w:gridAfter w:val="1"/>
          <w:wAfter w:w="615" w:type="dxa"/>
        </w:trPr>
        <w:tc>
          <w:tcPr>
            <w:tcW w:w="1691" w:type="dxa"/>
            <w:gridSpan w:val="2"/>
            <w:tcBorders>
              <w:top w:val="single" w:sz="8" w:space="0" w:color="auto"/>
              <w:left w:val="single" w:sz="8" w:space="0" w:color="auto"/>
              <w:bottom w:val="single" w:sz="8" w:space="0" w:color="auto"/>
              <w:right w:val="single" w:sz="8" w:space="0" w:color="auto"/>
            </w:tcBorders>
            <w:hideMark/>
          </w:tcPr>
          <w:p w14:paraId="6B19E509" w14:textId="77777777" w:rsidR="00EC39A0" w:rsidRPr="00430977" w:rsidRDefault="00EC39A0" w:rsidP="003368D8">
            <w:r w:rsidRPr="00430977">
              <w:t xml:space="preserve">13.30  - 14.20   </w:t>
            </w:r>
          </w:p>
        </w:tc>
        <w:tc>
          <w:tcPr>
            <w:tcW w:w="1134" w:type="dxa"/>
            <w:gridSpan w:val="2"/>
            <w:tcBorders>
              <w:top w:val="single" w:sz="8" w:space="0" w:color="auto"/>
              <w:left w:val="single" w:sz="8" w:space="0" w:color="auto"/>
              <w:right w:val="single" w:sz="8" w:space="0" w:color="auto"/>
            </w:tcBorders>
            <w:hideMark/>
          </w:tcPr>
          <w:p w14:paraId="5B748646" w14:textId="77777777" w:rsidR="00EC39A0" w:rsidRPr="00430977" w:rsidRDefault="00EC39A0" w:rsidP="003368D8">
            <w:pPr>
              <w:tabs>
                <w:tab w:val="left" w:pos="518"/>
              </w:tabs>
              <w:jc w:val="center"/>
              <w:rPr>
                <w:noProof/>
                <w:lang w:val="en-US"/>
              </w:rPr>
            </w:pPr>
            <w:r w:rsidRPr="00430977">
              <w:rPr>
                <w:noProof/>
                <w:lang w:val="en-US"/>
              </w:rPr>
              <w:t>TEORİK</w:t>
            </w:r>
          </w:p>
        </w:tc>
        <w:tc>
          <w:tcPr>
            <w:tcW w:w="4536" w:type="dxa"/>
            <w:gridSpan w:val="2"/>
            <w:tcBorders>
              <w:top w:val="single" w:sz="8" w:space="0" w:color="auto"/>
              <w:left w:val="single" w:sz="8" w:space="0" w:color="auto"/>
              <w:bottom w:val="single" w:sz="8" w:space="0" w:color="auto"/>
              <w:right w:val="single" w:sz="8" w:space="0" w:color="auto"/>
            </w:tcBorders>
            <w:hideMark/>
          </w:tcPr>
          <w:p w14:paraId="20501CF3" w14:textId="77777777" w:rsidR="00EC39A0" w:rsidRPr="00430977" w:rsidRDefault="00EC39A0" w:rsidP="003368D8">
            <w:pPr>
              <w:tabs>
                <w:tab w:val="left" w:pos="518"/>
              </w:tabs>
              <w:jc w:val="center"/>
              <w:rPr>
                <w:noProof/>
                <w:lang w:val="en-US"/>
              </w:rPr>
            </w:pPr>
            <w:r w:rsidRPr="00430977">
              <w:rPr>
                <w:noProof/>
                <w:lang w:val="en-US"/>
              </w:rPr>
              <w:t>Klinikte Akılcı Antibiyotik Kullanımı</w:t>
            </w:r>
          </w:p>
        </w:tc>
        <w:tc>
          <w:tcPr>
            <w:tcW w:w="3237" w:type="dxa"/>
            <w:gridSpan w:val="2"/>
            <w:vAlign w:val="center"/>
          </w:tcPr>
          <w:p w14:paraId="3C7350DF" w14:textId="77777777" w:rsidR="00EC39A0" w:rsidRPr="00430977" w:rsidRDefault="00EC39A0" w:rsidP="003368D8">
            <w:pPr>
              <w:tabs>
                <w:tab w:val="left" w:pos="518"/>
              </w:tabs>
              <w:jc w:val="center"/>
              <w:rPr>
                <w:noProof/>
                <w:lang w:val="en-US"/>
              </w:rPr>
            </w:pPr>
            <w:r w:rsidRPr="00430977">
              <w:rPr>
                <w:noProof/>
                <w:lang w:val="en-US"/>
              </w:rPr>
              <w:t>Prof. Dr. M. Arzu YETKİN</w:t>
            </w:r>
          </w:p>
        </w:tc>
      </w:tr>
      <w:tr w:rsidR="00EC39A0" w:rsidRPr="00430977" w14:paraId="08FA5AC5" w14:textId="77777777" w:rsidTr="003368D8">
        <w:trPr>
          <w:gridAfter w:val="1"/>
          <w:wAfter w:w="615" w:type="dxa"/>
        </w:trPr>
        <w:tc>
          <w:tcPr>
            <w:tcW w:w="1691" w:type="dxa"/>
            <w:gridSpan w:val="2"/>
            <w:tcBorders>
              <w:top w:val="single" w:sz="8" w:space="0" w:color="auto"/>
              <w:left w:val="single" w:sz="8" w:space="0" w:color="auto"/>
              <w:bottom w:val="single" w:sz="8" w:space="0" w:color="auto"/>
              <w:right w:val="single" w:sz="8" w:space="0" w:color="auto"/>
            </w:tcBorders>
            <w:hideMark/>
          </w:tcPr>
          <w:p w14:paraId="21ED3E06" w14:textId="77777777" w:rsidR="00EC39A0" w:rsidRPr="00430977" w:rsidRDefault="00EC39A0" w:rsidP="003368D8">
            <w:r w:rsidRPr="00430977">
              <w:lastRenderedPageBreak/>
              <w:t xml:space="preserve">14.30  - 15.20   </w:t>
            </w:r>
          </w:p>
        </w:tc>
        <w:tc>
          <w:tcPr>
            <w:tcW w:w="1134" w:type="dxa"/>
            <w:gridSpan w:val="2"/>
            <w:tcBorders>
              <w:left w:val="single" w:sz="8" w:space="0" w:color="auto"/>
              <w:right w:val="single" w:sz="8" w:space="0" w:color="auto"/>
            </w:tcBorders>
            <w:hideMark/>
          </w:tcPr>
          <w:p w14:paraId="257137A2" w14:textId="77777777" w:rsidR="00EC39A0" w:rsidRPr="00430977" w:rsidRDefault="00EC39A0" w:rsidP="003368D8">
            <w:pPr>
              <w:tabs>
                <w:tab w:val="left" w:pos="518"/>
              </w:tabs>
              <w:jc w:val="center"/>
              <w:rPr>
                <w:noProof/>
                <w:lang w:val="en-US"/>
              </w:rPr>
            </w:pPr>
            <w:r w:rsidRPr="00430977">
              <w:rPr>
                <w:noProof/>
                <w:lang w:val="en-US"/>
              </w:rPr>
              <w:t>TEORİK</w:t>
            </w:r>
          </w:p>
        </w:tc>
        <w:tc>
          <w:tcPr>
            <w:tcW w:w="4536" w:type="dxa"/>
            <w:gridSpan w:val="2"/>
            <w:tcBorders>
              <w:top w:val="single" w:sz="8" w:space="0" w:color="auto"/>
              <w:left w:val="single" w:sz="8" w:space="0" w:color="auto"/>
              <w:bottom w:val="single" w:sz="8" w:space="0" w:color="auto"/>
              <w:right w:val="single" w:sz="8" w:space="0" w:color="auto"/>
            </w:tcBorders>
            <w:hideMark/>
          </w:tcPr>
          <w:p w14:paraId="03701853" w14:textId="77777777" w:rsidR="00EC39A0" w:rsidRPr="00430977" w:rsidRDefault="00EC39A0" w:rsidP="003368D8">
            <w:pPr>
              <w:tabs>
                <w:tab w:val="left" w:pos="518"/>
              </w:tabs>
              <w:jc w:val="center"/>
              <w:rPr>
                <w:noProof/>
                <w:lang w:val="en-US"/>
              </w:rPr>
            </w:pPr>
            <w:r w:rsidRPr="00430977">
              <w:rPr>
                <w:noProof/>
                <w:lang w:val="en-US"/>
              </w:rPr>
              <w:t>Enfeksiyon Hastalıklarında Akılcı Laboratuvar Kullanımı</w:t>
            </w:r>
          </w:p>
        </w:tc>
        <w:tc>
          <w:tcPr>
            <w:tcW w:w="3237" w:type="dxa"/>
            <w:gridSpan w:val="2"/>
            <w:tcBorders>
              <w:top w:val="single" w:sz="8" w:space="0" w:color="auto"/>
              <w:left w:val="single" w:sz="8" w:space="0" w:color="auto"/>
              <w:bottom w:val="single" w:sz="8" w:space="0" w:color="auto"/>
              <w:right w:val="single" w:sz="8" w:space="0" w:color="auto"/>
            </w:tcBorders>
            <w:vAlign w:val="center"/>
            <w:hideMark/>
          </w:tcPr>
          <w:p w14:paraId="7E61CCCA" w14:textId="77777777" w:rsidR="00EC39A0" w:rsidRPr="00430977" w:rsidRDefault="00EC39A0" w:rsidP="003368D8">
            <w:pPr>
              <w:tabs>
                <w:tab w:val="left" w:pos="518"/>
              </w:tabs>
              <w:jc w:val="center"/>
              <w:rPr>
                <w:noProof/>
                <w:lang w:val="en-US"/>
              </w:rPr>
            </w:pPr>
            <w:r w:rsidRPr="00430977">
              <w:rPr>
                <w:noProof/>
                <w:lang w:val="en-US"/>
              </w:rPr>
              <w:t>Dr.Öğr.Üyesi Emsal AYDIN</w:t>
            </w:r>
          </w:p>
        </w:tc>
      </w:tr>
      <w:tr w:rsidR="00EC39A0" w:rsidRPr="00430977" w14:paraId="761E21D6" w14:textId="77777777" w:rsidTr="003368D8">
        <w:trPr>
          <w:gridAfter w:val="1"/>
          <w:wAfter w:w="615" w:type="dxa"/>
        </w:trPr>
        <w:tc>
          <w:tcPr>
            <w:tcW w:w="1691" w:type="dxa"/>
            <w:gridSpan w:val="2"/>
            <w:tcBorders>
              <w:top w:val="single" w:sz="8" w:space="0" w:color="auto"/>
              <w:left w:val="single" w:sz="8" w:space="0" w:color="auto"/>
              <w:bottom w:val="single" w:sz="8" w:space="0" w:color="auto"/>
              <w:right w:val="single" w:sz="8" w:space="0" w:color="auto"/>
            </w:tcBorders>
            <w:hideMark/>
          </w:tcPr>
          <w:p w14:paraId="0778F4F0" w14:textId="77777777" w:rsidR="00EC39A0" w:rsidRPr="00430977" w:rsidRDefault="00EC39A0" w:rsidP="003368D8">
            <w:r w:rsidRPr="00430977">
              <w:t xml:space="preserve">15.30  - 16.20   </w:t>
            </w:r>
          </w:p>
        </w:tc>
        <w:tc>
          <w:tcPr>
            <w:tcW w:w="1134" w:type="dxa"/>
            <w:gridSpan w:val="2"/>
            <w:tcBorders>
              <w:left w:val="single" w:sz="8" w:space="0" w:color="auto"/>
              <w:right w:val="single" w:sz="8" w:space="0" w:color="auto"/>
            </w:tcBorders>
            <w:hideMark/>
          </w:tcPr>
          <w:p w14:paraId="46594599" w14:textId="77777777" w:rsidR="00EC39A0" w:rsidRPr="00430977" w:rsidRDefault="00EC39A0" w:rsidP="003368D8">
            <w:pPr>
              <w:tabs>
                <w:tab w:val="left" w:pos="518"/>
              </w:tabs>
              <w:jc w:val="center"/>
              <w:rPr>
                <w:noProof/>
                <w:lang w:val="en-US"/>
              </w:rPr>
            </w:pPr>
            <w:r w:rsidRPr="00430977">
              <w:rPr>
                <w:noProof/>
                <w:lang w:val="en-US"/>
              </w:rPr>
              <w:t>PRATİK</w:t>
            </w:r>
          </w:p>
        </w:tc>
        <w:tc>
          <w:tcPr>
            <w:tcW w:w="4536" w:type="dxa"/>
            <w:gridSpan w:val="2"/>
            <w:tcBorders>
              <w:top w:val="single" w:sz="8" w:space="0" w:color="auto"/>
              <w:left w:val="single" w:sz="8" w:space="0" w:color="auto"/>
              <w:bottom w:val="single" w:sz="8" w:space="0" w:color="auto"/>
              <w:right w:val="single" w:sz="8" w:space="0" w:color="auto"/>
            </w:tcBorders>
          </w:tcPr>
          <w:p w14:paraId="69CFD113" w14:textId="77777777" w:rsidR="00EC39A0" w:rsidRPr="00430977" w:rsidRDefault="00EC39A0" w:rsidP="003368D8">
            <w:pPr>
              <w:tabs>
                <w:tab w:val="left" w:pos="518"/>
              </w:tabs>
              <w:jc w:val="center"/>
              <w:rPr>
                <w:b/>
                <w:bCs/>
                <w:noProof/>
                <w:lang w:val="en-US"/>
              </w:rPr>
            </w:pPr>
            <w:r w:rsidRPr="00430977">
              <w:rPr>
                <w:b/>
                <w:bCs/>
                <w:noProof/>
                <w:lang w:val="en-US"/>
              </w:rPr>
              <w:t>Hasta başı vizit</w:t>
            </w:r>
          </w:p>
          <w:p w14:paraId="6494C594" w14:textId="77777777" w:rsidR="00EC39A0" w:rsidRPr="00430977" w:rsidRDefault="00EC39A0" w:rsidP="003368D8">
            <w:pPr>
              <w:tabs>
                <w:tab w:val="left" w:pos="518"/>
              </w:tabs>
              <w:jc w:val="center"/>
              <w:rPr>
                <w:noProof/>
                <w:lang w:val="en-US"/>
              </w:rPr>
            </w:pPr>
            <w:r w:rsidRPr="00430977">
              <w:rPr>
                <w:noProof/>
                <w:lang w:val="en-US"/>
              </w:rPr>
              <w:t>( Alt solunum yolu muayenesi )</w:t>
            </w:r>
          </w:p>
        </w:tc>
        <w:tc>
          <w:tcPr>
            <w:tcW w:w="3237" w:type="dxa"/>
            <w:gridSpan w:val="2"/>
            <w:tcBorders>
              <w:top w:val="single" w:sz="8" w:space="0" w:color="auto"/>
              <w:left w:val="single" w:sz="8" w:space="0" w:color="auto"/>
              <w:bottom w:val="single" w:sz="8" w:space="0" w:color="auto"/>
              <w:right w:val="single" w:sz="8" w:space="0" w:color="auto"/>
            </w:tcBorders>
            <w:vAlign w:val="center"/>
          </w:tcPr>
          <w:p w14:paraId="3A6CAC63" w14:textId="77777777" w:rsidR="00EC39A0" w:rsidRPr="00430977" w:rsidRDefault="00EC39A0" w:rsidP="003368D8">
            <w:pPr>
              <w:tabs>
                <w:tab w:val="left" w:pos="518"/>
              </w:tabs>
              <w:jc w:val="center"/>
              <w:rPr>
                <w:noProof/>
                <w:lang w:val="en-US"/>
              </w:rPr>
            </w:pPr>
            <w:r w:rsidRPr="00430977">
              <w:t>Tüm Öğretim Üyeleri</w:t>
            </w:r>
          </w:p>
        </w:tc>
      </w:tr>
      <w:tr w:rsidR="00EC39A0" w:rsidRPr="00430977" w14:paraId="47EBC241" w14:textId="77777777" w:rsidTr="003368D8">
        <w:trPr>
          <w:gridAfter w:val="1"/>
          <w:wAfter w:w="615" w:type="dxa"/>
        </w:trPr>
        <w:tc>
          <w:tcPr>
            <w:tcW w:w="1691" w:type="dxa"/>
            <w:gridSpan w:val="2"/>
            <w:tcBorders>
              <w:top w:val="single" w:sz="8" w:space="0" w:color="auto"/>
              <w:left w:val="single" w:sz="8" w:space="0" w:color="auto"/>
              <w:bottom w:val="single" w:sz="8" w:space="0" w:color="auto"/>
              <w:right w:val="single" w:sz="8" w:space="0" w:color="auto"/>
            </w:tcBorders>
            <w:hideMark/>
          </w:tcPr>
          <w:p w14:paraId="7D0500B4" w14:textId="77777777" w:rsidR="00EC39A0" w:rsidRPr="00430977" w:rsidRDefault="00EC39A0" w:rsidP="003368D8">
            <w:r w:rsidRPr="00430977">
              <w:t xml:space="preserve">16.30  - 17.20   </w:t>
            </w:r>
          </w:p>
        </w:tc>
        <w:tc>
          <w:tcPr>
            <w:tcW w:w="1134" w:type="dxa"/>
            <w:gridSpan w:val="2"/>
            <w:tcBorders>
              <w:left w:val="single" w:sz="8" w:space="0" w:color="auto"/>
              <w:right w:val="single" w:sz="8" w:space="0" w:color="auto"/>
            </w:tcBorders>
            <w:hideMark/>
          </w:tcPr>
          <w:p w14:paraId="43F9043C" w14:textId="77777777" w:rsidR="00EC39A0" w:rsidRPr="00430977" w:rsidRDefault="00EC39A0" w:rsidP="003368D8">
            <w:pPr>
              <w:tabs>
                <w:tab w:val="left" w:pos="518"/>
              </w:tabs>
              <w:jc w:val="center"/>
              <w:rPr>
                <w:noProof/>
                <w:lang w:val="en-US"/>
              </w:rPr>
            </w:pPr>
          </w:p>
        </w:tc>
        <w:tc>
          <w:tcPr>
            <w:tcW w:w="4536" w:type="dxa"/>
            <w:gridSpan w:val="2"/>
            <w:tcBorders>
              <w:top w:val="single" w:sz="8" w:space="0" w:color="auto"/>
              <w:left w:val="single" w:sz="8" w:space="0" w:color="auto"/>
              <w:bottom w:val="single" w:sz="8" w:space="0" w:color="auto"/>
              <w:right w:val="single" w:sz="8" w:space="0" w:color="auto"/>
            </w:tcBorders>
          </w:tcPr>
          <w:p w14:paraId="43243B9A" w14:textId="77777777" w:rsidR="00EC39A0" w:rsidRPr="00430977" w:rsidRDefault="00EC39A0" w:rsidP="003368D8">
            <w:pPr>
              <w:tabs>
                <w:tab w:val="left" w:pos="518"/>
              </w:tabs>
              <w:jc w:val="center"/>
              <w:rPr>
                <w:noProof/>
                <w:lang w:val="en-US"/>
              </w:rPr>
            </w:pPr>
            <w:r w:rsidRPr="00430977">
              <w:rPr>
                <w:noProof/>
                <w:lang w:val="en-US"/>
              </w:rPr>
              <w:t>Serbest Çalışma</w:t>
            </w:r>
          </w:p>
        </w:tc>
        <w:tc>
          <w:tcPr>
            <w:tcW w:w="3237" w:type="dxa"/>
            <w:gridSpan w:val="2"/>
            <w:tcBorders>
              <w:top w:val="single" w:sz="8" w:space="0" w:color="auto"/>
              <w:left w:val="single" w:sz="8" w:space="0" w:color="auto"/>
              <w:bottom w:val="single" w:sz="8" w:space="0" w:color="auto"/>
              <w:right w:val="single" w:sz="8" w:space="0" w:color="auto"/>
            </w:tcBorders>
          </w:tcPr>
          <w:p w14:paraId="600F5990" w14:textId="77777777" w:rsidR="00EC39A0" w:rsidRPr="00430977" w:rsidRDefault="00EC39A0" w:rsidP="003368D8">
            <w:pPr>
              <w:tabs>
                <w:tab w:val="left" w:pos="518"/>
              </w:tabs>
              <w:rPr>
                <w:noProof/>
                <w:lang w:val="en-US"/>
              </w:rPr>
            </w:pPr>
          </w:p>
        </w:tc>
      </w:tr>
      <w:tr w:rsidR="00EC39A0" w:rsidRPr="00430977" w14:paraId="0ED09ACF" w14:textId="77777777" w:rsidTr="003368D8">
        <w:trPr>
          <w:gridBefore w:val="1"/>
          <w:wBefore w:w="757" w:type="dxa"/>
        </w:trPr>
        <w:tc>
          <w:tcPr>
            <w:tcW w:w="10456" w:type="dxa"/>
            <w:gridSpan w:val="8"/>
            <w:tcBorders>
              <w:top w:val="single" w:sz="8" w:space="0" w:color="auto"/>
              <w:left w:val="single" w:sz="8" w:space="0" w:color="auto"/>
              <w:bottom w:val="single" w:sz="8" w:space="0" w:color="auto"/>
              <w:right w:val="single" w:sz="8" w:space="0" w:color="auto"/>
            </w:tcBorders>
            <w:shd w:val="clear" w:color="auto" w:fill="365F91"/>
          </w:tcPr>
          <w:p w14:paraId="3A880264" w14:textId="77777777" w:rsidR="00EC39A0" w:rsidRPr="00430977" w:rsidRDefault="00EC39A0" w:rsidP="003368D8">
            <w:pPr>
              <w:jc w:val="center"/>
            </w:pPr>
            <w:r w:rsidRPr="00430977">
              <w:rPr>
                <w:b/>
                <w:noProof/>
                <w:color w:val="FFFFFF"/>
                <w:lang w:val="en-US"/>
              </w:rPr>
              <w:t>4. GÜN</w:t>
            </w:r>
          </w:p>
        </w:tc>
      </w:tr>
      <w:tr w:rsidR="00EC39A0" w:rsidRPr="00430977" w14:paraId="0679F2A9" w14:textId="77777777" w:rsidTr="003368D8">
        <w:trPr>
          <w:gridBefore w:val="1"/>
          <w:wBefore w:w="757" w:type="dxa"/>
        </w:trPr>
        <w:tc>
          <w:tcPr>
            <w:tcW w:w="1691" w:type="dxa"/>
            <w:gridSpan w:val="2"/>
            <w:tcBorders>
              <w:top w:val="single" w:sz="8" w:space="0" w:color="auto"/>
              <w:left w:val="single" w:sz="8" w:space="0" w:color="auto"/>
              <w:bottom w:val="single" w:sz="8" w:space="0" w:color="auto"/>
              <w:right w:val="single" w:sz="8" w:space="0" w:color="auto"/>
            </w:tcBorders>
            <w:hideMark/>
          </w:tcPr>
          <w:p w14:paraId="73CFC0ED" w14:textId="77777777" w:rsidR="00EC39A0" w:rsidRPr="00430977" w:rsidRDefault="00EC39A0" w:rsidP="003368D8">
            <w:r w:rsidRPr="00430977">
              <w:t xml:space="preserve">08.30  - 09.20   </w:t>
            </w:r>
          </w:p>
        </w:tc>
        <w:tc>
          <w:tcPr>
            <w:tcW w:w="1134" w:type="dxa"/>
            <w:gridSpan w:val="2"/>
            <w:tcBorders>
              <w:top w:val="single" w:sz="8" w:space="0" w:color="auto"/>
              <w:left w:val="single" w:sz="8" w:space="0" w:color="auto"/>
              <w:right w:val="single" w:sz="8" w:space="0" w:color="auto"/>
            </w:tcBorders>
            <w:hideMark/>
          </w:tcPr>
          <w:p w14:paraId="04293A1D" w14:textId="77777777" w:rsidR="00EC39A0" w:rsidRPr="00430977" w:rsidRDefault="00EC39A0" w:rsidP="003368D8">
            <w:r w:rsidRPr="00430977">
              <w:t>PRATİK</w:t>
            </w:r>
          </w:p>
        </w:tc>
        <w:tc>
          <w:tcPr>
            <w:tcW w:w="4536" w:type="dxa"/>
            <w:gridSpan w:val="2"/>
            <w:tcBorders>
              <w:top w:val="single" w:sz="8" w:space="0" w:color="auto"/>
              <w:left w:val="single" w:sz="8" w:space="0" w:color="auto"/>
              <w:bottom w:val="single" w:sz="8" w:space="0" w:color="auto"/>
              <w:right w:val="single" w:sz="8" w:space="0" w:color="auto"/>
            </w:tcBorders>
          </w:tcPr>
          <w:p w14:paraId="3CA7214F" w14:textId="77777777" w:rsidR="00EC39A0" w:rsidRPr="00430977" w:rsidRDefault="00EC39A0" w:rsidP="003368D8">
            <w:pPr>
              <w:jc w:val="center"/>
              <w:rPr>
                <w:b/>
                <w:bCs/>
              </w:rPr>
            </w:pPr>
            <w:r w:rsidRPr="00430977">
              <w:rPr>
                <w:b/>
                <w:bCs/>
              </w:rPr>
              <w:t>Hasta başı vizit</w:t>
            </w:r>
          </w:p>
          <w:p w14:paraId="72B5A512" w14:textId="77777777" w:rsidR="00EC39A0" w:rsidRPr="00430977" w:rsidRDefault="00EC39A0" w:rsidP="003368D8">
            <w:pPr>
              <w:jc w:val="center"/>
            </w:pPr>
            <w:r w:rsidRPr="00430977">
              <w:t>( Batın muayenesi )</w:t>
            </w:r>
          </w:p>
        </w:tc>
        <w:tc>
          <w:tcPr>
            <w:tcW w:w="3095" w:type="dxa"/>
            <w:gridSpan w:val="2"/>
            <w:tcBorders>
              <w:top w:val="single" w:sz="8" w:space="0" w:color="auto"/>
              <w:left w:val="single" w:sz="8" w:space="0" w:color="auto"/>
              <w:bottom w:val="single" w:sz="8" w:space="0" w:color="auto"/>
              <w:right w:val="single" w:sz="8" w:space="0" w:color="auto"/>
            </w:tcBorders>
            <w:vAlign w:val="center"/>
          </w:tcPr>
          <w:p w14:paraId="3D8A876B" w14:textId="77777777" w:rsidR="00EC39A0" w:rsidRPr="00430977" w:rsidRDefault="00EC39A0" w:rsidP="003368D8">
            <w:pPr>
              <w:jc w:val="center"/>
            </w:pPr>
            <w:r w:rsidRPr="00430977">
              <w:t>Tüm Öğretim Üyeleri</w:t>
            </w:r>
          </w:p>
        </w:tc>
      </w:tr>
      <w:tr w:rsidR="00EC39A0" w:rsidRPr="00430977" w14:paraId="58DFEE52" w14:textId="77777777" w:rsidTr="003368D8">
        <w:trPr>
          <w:gridBefore w:val="1"/>
          <w:wBefore w:w="757" w:type="dxa"/>
        </w:trPr>
        <w:tc>
          <w:tcPr>
            <w:tcW w:w="1691" w:type="dxa"/>
            <w:gridSpan w:val="2"/>
            <w:tcBorders>
              <w:top w:val="single" w:sz="8" w:space="0" w:color="auto"/>
              <w:left w:val="single" w:sz="8" w:space="0" w:color="auto"/>
              <w:bottom w:val="single" w:sz="8" w:space="0" w:color="auto"/>
              <w:right w:val="single" w:sz="8" w:space="0" w:color="auto"/>
            </w:tcBorders>
            <w:hideMark/>
          </w:tcPr>
          <w:p w14:paraId="0F5EE842" w14:textId="77777777" w:rsidR="00EC39A0" w:rsidRPr="00430977" w:rsidRDefault="00EC39A0" w:rsidP="003368D8">
            <w:r w:rsidRPr="00430977">
              <w:t xml:space="preserve">09.30  - 10.20   </w:t>
            </w:r>
          </w:p>
        </w:tc>
        <w:tc>
          <w:tcPr>
            <w:tcW w:w="1134" w:type="dxa"/>
            <w:gridSpan w:val="2"/>
            <w:tcBorders>
              <w:left w:val="single" w:sz="8" w:space="0" w:color="auto"/>
              <w:right w:val="single" w:sz="8" w:space="0" w:color="auto"/>
            </w:tcBorders>
            <w:hideMark/>
          </w:tcPr>
          <w:p w14:paraId="4700DB8E" w14:textId="77777777" w:rsidR="00EC39A0" w:rsidRPr="00430977" w:rsidRDefault="00EC39A0" w:rsidP="003368D8">
            <w:r w:rsidRPr="00430977">
              <w:rPr>
                <w:color w:val="000000"/>
              </w:rPr>
              <w:t xml:space="preserve">TEORİK </w:t>
            </w:r>
          </w:p>
        </w:tc>
        <w:tc>
          <w:tcPr>
            <w:tcW w:w="4536" w:type="dxa"/>
            <w:gridSpan w:val="2"/>
            <w:tcBorders>
              <w:top w:val="single" w:sz="8" w:space="0" w:color="auto"/>
              <w:left w:val="single" w:sz="8" w:space="0" w:color="auto"/>
              <w:bottom w:val="single" w:sz="8" w:space="0" w:color="auto"/>
              <w:right w:val="single" w:sz="8" w:space="0" w:color="auto"/>
            </w:tcBorders>
            <w:hideMark/>
          </w:tcPr>
          <w:p w14:paraId="06F3BD8B" w14:textId="77777777" w:rsidR="00EC39A0" w:rsidRPr="00430977" w:rsidRDefault="00EC39A0" w:rsidP="003368D8">
            <w:pPr>
              <w:jc w:val="center"/>
            </w:pPr>
            <w:r w:rsidRPr="00430977">
              <w:t>Erişkin Bağışıklama ve Perkütan Yaralanmalarda Profilaksi</w:t>
            </w:r>
          </w:p>
        </w:tc>
        <w:tc>
          <w:tcPr>
            <w:tcW w:w="3095" w:type="dxa"/>
            <w:gridSpan w:val="2"/>
            <w:tcBorders>
              <w:top w:val="single" w:sz="8" w:space="0" w:color="auto"/>
              <w:left w:val="single" w:sz="8" w:space="0" w:color="auto"/>
              <w:bottom w:val="single" w:sz="8" w:space="0" w:color="auto"/>
              <w:right w:val="single" w:sz="8" w:space="0" w:color="auto"/>
            </w:tcBorders>
            <w:vAlign w:val="center"/>
            <w:hideMark/>
          </w:tcPr>
          <w:p w14:paraId="4FBB20A3" w14:textId="77777777" w:rsidR="00EC39A0" w:rsidRPr="00430977" w:rsidRDefault="00EC39A0" w:rsidP="003368D8">
            <w:pPr>
              <w:jc w:val="center"/>
            </w:pPr>
            <w:r w:rsidRPr="00430977">
              <w:t>Dr.Öğr.Üyesi Sinan ÇETİN</w:t>
            </w:r>
          </w:p>
        </w:tc>
      </w:tr>
      <w:tr w:rsidR="00EC39A0" w:rsidRPr="00430977" w14:paraId="103D6EE2" w14:textId="77777777" w:rsidTr="003368D8">
        <w:trPr>
          <w:gridBefore w:val="1"/>
          <w:wBefore w:w="757" w:type="dxa"/>
          <w:trHeight w:val="370"/>
        </w:trPr>
        <w:tc>
          <w:tcPr>
            <w:tcW w:w="1691" w:type="dxa"/>
            <w:gridSpan w:val="2"/>
            <w:tcBorders>
              <w:top w:val="single" w:sz="8" w:space="0" w:color="auto"/>
              <w:left w:val="single" w:sz="8" w:space="0" w:color="auto"/>
              <w:bottom w:val="single" w:sz="8" w:space="0" w:color="auto"/>
              <w:right w:val="single" w:sz="8" w:space="0" w:color="auto"/>
            </w:tcBorders>
            <w:hideMark/>
          </w:tcPr>
          <w:p w14:paraId="21C6A937" w14:textId="77777777" w:rsidR="00EC39A0" w:rsidRPr="00430977" w:rsidRDefault="00EC39A0" w:rsidP="003368D8">
            <w:r w:rsidRPr="00430977">
              <w:t xml:space="preserve">10.30  - 11.20      </w:t>
            </w:r>
          </w:p>
        </w:tc>
        <w:tc>
          <w:tcPr>
            <w:tcW w:w="1134" w:type="dxa"/>
            <w:gridSpan w:val="2"/>
            <w:tcBorders>
              <w:left w:val="single" w:sz="8" w:space="0" w:color="auto"/>
              <w:right w:val="single" w:sz="8" w:space="0" w:color="auto"/>
            </w:tcBorders>
            <w:hideMark/>
          </w:tcPr>
          <w:p w14:paraId="5D566C42" w14:textId="77777777" w:rsidR="00EC39A0" w:rsidRPr="00430977" w:rsidRDefault="00EC39A0" w:rsidP="003368D8">
            <w:r w:rsidRPr="00430977">
              <w:rPr>
                <w:color w:val="000000"/>
              </w:rPr>
              <w:t>PRATİK</w:t>
            </w:r>
          </w:p>
        </w:tc>
        <w:tc>
          <w:tcPr>
            <w:tcW w:w="4536" w:type="dxa"/>
            <w:gridSpan w:val="2"/>
            <w:tcBorders>
              <w:top w:val="single" w:sz="8" w:space="0" w:color="auto"/>
              <w:left w:val="single" w:sz="8" w:space="0" w:color="auto"/>
              <w:bottom w:val="single" w:sz="8" w:space="0" w:color="auto"/>
              <w:right w:val="single" w:sz="8" w:space="0" w:color="auto"/>
            </w:tcBorders>
          </w:tcPr>
          <w:p w14:paraId="5784128A" w14:textId="77777777" w:rsidR="00EC39A0" w:rsidRPr="00430977" w:rsidRDefault="00EC39A0" w:rsidP="003368D8">
            <w:pPr>
              <w:tabs>
                <w:tab w:val="left" w:pos="518"/>
              </w:tabs>
              <w:jc w:val="center"/>
              <w:rPr>
                <w:b/>
                <w:bCs/>
                <w:noProof/>
                <w:color w:val="000000"/>
                <w:lang w:val="en-US"/>
              </w:rPr>
            </w:pPr>
            <w:r w:rsidRPr="00430977">
              <w:rPr>
                <w:b/>
                <w:bCs/>
                <w:noProof/>
                <w:color w:val="000000"/>
                <w:lang w:val="en-US"/>
              </w:rPr>
              <w:t>Olgu Örnekli Eğitim ve Uygulama</w:t>
            </w:r>
          </w:p>
          <w:p w14:paraId="00C82DED" w14:textId="77777777" w:rsidR="00EC39A0" w:rsidRPr="00430977" w:rsidRDefault="00EC39A0" w:rsidP="003368D8">
            <w:pPr>
              <w:tabs>
                <w:tab w:val="left" w:pos="518"/>
              </w:tabs>
              <w:rPr>
                <w:noProof/>
                <w:color w:val="000000"/>
                <w:lang w:val="en-US"/>
              </w:rPr>
            </w:pPr>
            <w:r w:rsidRPr="00430977">
              <w:rPr>
                <w:b/>
                <w:bCs/>
                <w:noProof/>
                <w:color w:val="000000"/>
                <w:lang w:val="en-US"/>
              </w:rPr>
              <w:t>Grup 1</w:t>
            </w:r>
            <w:r w:rsidRPr="00430977">
              <w:rPr>
                <w:noProof/>
                <w:color w:val="000000"/>
                <w:lang w:val="en-US"/>
              </w:rPr>
              <w:t>: Poliklinik</w:t>
            </w:r>
          </w:p>
          <w:p w14:paraId="1A967EE5" w14:textId="77777777" w:rsidR="00EC39A0" w:rsidRPr="00430977" w:rsidRDefault="00EC39A0" w:rsidP="003368D8">
            <w:pPr>
              <w:tabs>
                <w:tab w:val="left" w:pos="518"/>
              </w:tabs>
              <w:rPr>
                <w:noProof/>
                <w:color w:val="000000"/>
                <w:lang w:val="en-US"/>
              </w:rPr>
            </w:pPr>
            <w:r w:rsidRPr="00430977">
              <w:rPr>
                <w:noProof/>
                <w:color w:val="000000"/>
                <w:lang w:val="en-US"/>
              </w:rPr>
              <w:t>(İkterli/KCFT bozukluğu olan hastaya pratik yaklaşım)</w:t>
            </w:r>
          </w:p>
          <w:p w14:paraId="1A8EC799" w14:textId="77777777" w:rsidR="00EC39A0" w:rsidRPr="00430977" w:rsidRDefault="00EC39A0" w:rsidP="003368D8">
            <w:pPr>
              <w:tabs>
                <w:tab w:val="left" w:pos="518"/>
              </w:tabs>
              <w:rPr>
                <w:noProof/>
                <w:color w:val="000000"/>
                <w:lang w:val="en-US"/>
              </w:rPr>
            </w:pPr>
            <w:r w:rsidRPr="00430977">
              <w:rPr>
                <w:b/>
                <w:bCs/>
                <w:noProof/>
                <w:color w:val="000000"/>
                <w:lang w:val="en-US"/>
              </w:rPr>
              <w:t>Grup 2:</w:t>
            </w:r>
            <w:r w:rsidRPr="00430977">
              <w:rPr>
                <w:noProof/>
                <w:color w:val="000000"/>
                <w:lang w:val="en-US"/>
              </w:rPr>
              <w:t xml:space="preserve"> Servis</w:t>
            </w:r>
          </w:p>
          <w:p w14:paraId="728C0498" w14:textId="77777777" w:rsidR="00EC39A0" w:rsidRPr="00430977" w:rsidRDefault="00EC39A0" w:rsidP="003368D8">
            <w:pPr>
              <w:tabs>
                <w:tab w:val="left" w:pos="518"/>
              </w:tabs>
              <w:rPr>
                <w:noProof/>
                <w:lang w:val="en-US"/>
              </w:rPr>
            </w:pPr>
            <w:r w:rsidRPr="00430977">
              <w:rPr>
                <w:noProof/>
                <w:color w:val="000000"/>
                <w:lang w:val="en-US"/>
              </w:rPr>
              <w:t>(İkterli/KCFT bozukluğu olan Hasta Yönetimi</w:t>
            </w:r>
          </w:p>
        </w:tc>
        <w:tc>
          <w:tcPr>
            <w:tcW w:w="3095" w:type="dxa"/>
            <w:gridSpan w:val="2"/>
            <w:tcBorders>
              <w:top w:val="single" w:sz="8" w:space="0" w:color="auto"/>
              <w:left w:val="single" w:sz="8" w:space="0" w:color="auto"/>
              <w:bottom w:val="single" w:sz="8" w:space="0" w:color="auto"/>
              <w:right w:val="single" w:sz="8" w:space="0" w:color="auto"/>
            </w:tcBorders>
            <w:vAlign w:val="center"/>
          </w:tcPr>
          <w:p w14:paraId="009932C5" w14:textId="77777777" w:rsidR="00EC39A0" w:rsidRPr="00430977" w:rsidRDefault="00EC39A0" w:rsidP="003368D8">
            <w:pPr>
              <w:jc w:val="center"/>
              <w:rPr>
                <w:noProof/>
                <w:lang w:val="en-US"/>
              </w:rPr>
            </w:pPr>
            <w:r w:rsidRPr="00430977">
              <w:rPr>
                <w:noProof/>
                <w:lang w:val="en-US"/>
              </w:rPr>
              <w:t>Tüm Öğretim Üyeleri</w:t>
            </w:r>
          </w:p>
        </w:tc>
      </w:tr>
      <w:tr w:rsidR="00EC39A0" w:rsidRPr="00430977" w14:paraId="7435D3C1" w14:textId="77777777" w:rsidTr="003368D8">
        <w:trPr>
          <w:gridBefore w:val="1"/>
          <w:wBefore w:w="757" w:type="dxa"/>
        </w:trPr>
        <w:tc>
          <w:tcPr>
            <w:tcW w:w="1691" w:type="dxa"/>
            <w:gridSpan w:val="2"/>
            <w:tcBorders>
              <w:top w:val="single" w:sz="8" w:space="0" w:color="auto"/>
              <w:left w:val="single" w:sz="8" w:space="0" w:color="auto"/>
              <w:bottom w:val="single" w:sz="8" w:space="0" w:color="auto"/>
              <w:right w:val="single" w:sz="8" w:space="0" w:color="auto"/>
            </w:tcBorders>
            <w:hideMark/>
          </w:tcPr>
          <w:p w14:paraId="1FD39A3D" w14:textId="77777777" w:rsidR="00EC39A0" w:rsidRPr="00430977" w:rsidRDefault="00EC39A0" w:rsidP="003368D8">
            <w:r w:rsidRPr="00430977">
              <w:t>11.30  - 12.20</w:t>
            </w:r>
          </w:p>
        </w:tc>
        <w:tc>
          <w:tcPr>
            <w:tcW w:w="1134" w:type="dxa"/>
            <w:gridSpan w:val="2"/>
            <w:tcBorders>
              <w:left w:val="single" w:sz="8" w:space="0" w:color="auto"/>
              <w:bottom w:val="single" w:sz="8" w:space="0" w:color="auto"/>
              <w:right w:val="single" w:sz="8" w:space="0" w:color="auto"/>
            </w:tcBorders>
            <w:hideMark/>
          </w:tcPr>
          <w:p w14:paraId="13D0D5BD" w14:textId="77777777" w:rsidR="00EC39A0" w:rsidRPr="00430977" w:rsidRDefault="00EC39A0" w:rsidP="003368D8">
            <w:r w:rsidRPr="00430977">
              <w:rPr>
                <w:color w:val="000000"/>
              </w:rPr>
              <w:t>PRATİK</w:t>
            </w:r>
          </w:p>
        </w:tc>
        <w:tc>
          <w:tcPr>
            <w:tcW w:w="4536" w:type="dxa"/>
            <w:gridSpan w:val="2"/>
            <w:tcBorders>
              <w:top w:val="single" w:sz="8" w:space="0" w:color="auto"/>
              <w:left w:val="single" w:sz="8" w:space="0" w:color="auto"/>
              <w:bottom w:val="single" w:sz="8" w:space="0" w:color="auto"/>
              <w:right w:val="single" w:sz="8" w:space="0" w:color="auto"/>
            </w:tcBorders>
          </w:tcPr>
          <w:p w14:paraId="4DA47F00" w14:textId="77777777" w:rsidR="00EC39A0" w:rsidRPr="00430977" w:rsidRDefault="00EC39A0" w:rsidP="003368D8">
            <w:pPr>
              <w:tabs>
                <w:tab w:val="left" w:pos="518"/>
              </w:tabs>
              <w:jc w:val="center"/>
              <w:rPr>
                <w:b/>
                <w:bCs/>
                <w:noProof/>
                <w:color w:val="000000"/>
                <w:lang w:val="en-US"/>
              </w:rPr>
            </w:pPr>
            <w:r w:rsidRPr="00430977">
              <w:rPr>
                <w:b/>
                <w:bCs/>
                <w:noProof/>
                <w:color w:val="000000"/>
                <w:lang w:val="en-US"/>
              </w:rPr>
              <w:t>Olgu Örnekli Eğitim ve Uygulama</w:t>
            </w:r>
          </w:p>
          <w:p w14:paraId="3AA90232" w14:textId="77777777" w:rsidR="00EC39A0" w:rsidRPr="00430977" w:rsidRDefault="00EC39A0" w:rsidP="003368D8">
            <w:pPr>
              <w:tabs>
                <w:tab w:val="left" w:pos="518"/>
              </w:tabs>
              <w:rPr>
                <w:noProof/>
                <w:color w:val="000000"/>
                <w:lang w:val="en-US"/>
              </w:rPr>
            </w:pPr>
            <w:r w:rsidRPr="00430977">
              <w:rPr>
                <w:b/>
                <w:bCs/>
                <w:noProof/>
                <w:color w:val="000000"/>
                <w:lang w:val="en-US"/>
              </w:rPr>
              <w:t>Grup 1</w:t>
            </w:r>
            <w:r w:rsidRPr="00430977">
              <w:rPr>
                <w:noProof/>
                <w:color w:val="000000"/>
                <w:lang w:val="en-US"/>
              </w:rPr>
              <w:t>: Poliklinik</w:t>
            </w:r>
          </w:p>
          <w:p w14:paraId="00C61C92" w14:textId="77777777" w:rsidR="00EC39A0" w:rsidRPr="00430977" w:rsidRDefault="00EC39A0" w:rsidP="003368D8">
            <w:pPr>
              <w:tabs>
                <w:tab w:val="left" w:pos="518"/>
              </w:tabs>
              <w:rPr>
                <w:noProof/>
                <w:color w:val="000000"/>
                <w:lang w:val="en-US"/>
              </w:rPr>
            </w:pPr>
            <w:r w:rsidRPr="00430977">
              <w:rPr>
                <w:noProof/>
                <w:color w:val="000000"/>
                <w:lang w:val="en-US"/>
              </w:rPr>
              <w:t>(İkterli/KCFT bozukluğu olan hastaya pratik yaklaşım)</w:t>
            </w:r>
          </w:p>
          <w:p w14:paraId="4B42CFCD" w14:textId="77777777" w:rsidR="00EC39A0" w:rsidRPr="00430977" w:rsidRDefault="00EC39A0" w:rsidP="003368D8">
            <w:pPr>
              <w:tabs>
                <w:tab w:val="left" w:pos="518"/>
              </w:tabs>
              <w:rPr>
                <w:noProof/>
                <w:color w:val="000000"/>
                <w:lang w:val="en-US"/>
              </w:rPr>
            </w:pPr>
            <w:r w:rsidRPr="00430977">
              <w:rPr>
                <w:b/>
                <w:bCs/>
                <w:noProof/>
                <w:color w:val="000000"/>
                <w:lang w:val="en-US"/>
              </w:rPr>
              <w:t>Grup 2:</w:t>
            </w:r>
            <w:r w:rsidRPr="00430977">
              <w:rPr>
                <w:noProof/>
                <w:color w:val="000000"/>
                <w:lang w:val="en-US"/>
              </w:rPr>
              <w:t xml:space="preserve"> Servis</w:t>
            </w:r>
          </w:p>
          <w:p w14:paraId="5D2ABF3E" w14:textId="77777777" w:rsidR="00EC39A0" w:rsidRPr="00430977" w:rsidRDefault="00EC39A0" w:rsidP="003368D8">
            <w:pPr>
              <w:tabs>
                <w:tab w:val="left" w:pos="518"/>
              </w:tabs>
              <w:rPr>
                <w:noProof/>
                <w:lang w:val="en-US"/>
              </w:rPr>
            </w:pPr>
            <w:r w:rsidRPr="00430977">
              <w:rPr>
                <w:noProof/>
                <w:color w:val="000000"/>
                <w:lang w:val="en-US"/>
              </w:rPr>
              <w:t>(İkterli/KCFT bozukluğu olan Hasta Yönetimi</w:t>
            </w:r>
          </w:p>
        </w:tc>
        <w:tc>
          <w:tcPr>
            <w:tcW w:w="3095" w:type="dxa"/>
            <w:gridSpan w:val="2"/>
            <w:tcBorders>
              <w:top w:val="single" w:sz="8" w:space="0" w:color="auto"/>
              <w:left w:val="single" w:sz="8" w:space="0" w:color="auto"/>
              <w:bottom w:val="single" w:sz="8" w:space="0" w:color="auto"/>
              <w:right w:val="single" w:sz="8" w:space="0" w:color="auto"/>
            </w:tcBorders>
            <w:vAlign w:val="center"/>
          </w:tcPr>
          <w:p w14:paraId="4BF795AC" w14:textId="77777777" w:rsidR="00EC39A0" w:rsidRPr="00430977" w:rsidRDefault="00EC39A0" w:rsidP="003368D8">
            <w:pPr>
              <w:jc w:val="center"/>
              <w:rPr>
                <w:noProof/>
                <w:lang w:val="en-US"/>
              </w:rPr>
            </w:pPr>
            <w:r w:rsidRPr="00430977">
              <w:t>Tüm Öğretim Üyeleri</w:t>
            </w:r>
          </w:p>
        </w:tc>
      </w:tr>
      <w:tr w:rsidR="00EC39A0" w:rsidRPr="00430977" w14:paraId="78C72DD4" w14:textId="77777777" w:rsidTr="003368D8">
        <w:trPr>
          <w:gridBefore w:val="1"/>
          <w:wBefore w:w="757" w:type="dxa"/>
        </w:trPr>
        <w:tc>
          <w:tcPr>
            <w:tcW w:w="1691" w:type="dxa"/>
            <w:gridSpan w:val="2"/>
            <w:tcBorders>
              <w:top w:val="single" w:sz="8" w:space="0" w:color="auto"/>
              <w:left w:val="single" w:sz="8" w:space="0" w:color="auto"/>
              <w:bottom w:val="single" w:sz="8" w:space="0" w:color="auto"/>
              <w:right w:val="single" w:sz="8" w:space="0" w:color="auto"/>
            </w:tcBorders>
            <w:shd w:val="clear" w:color="auto" w:fill="333399"/>
          </w:tcPr>
          <w:p w14:paraId="50097F02" w14:textId="77777777" w:rsidR="00EC39A0" w:rsidRPr="00430977" w:rsidRDefault="00EC39A0" w:rsidP="003368D8"/>
        </w:tc>
        <w:tc>
          <w:tcPr>
            <w:tcW w:w="1134" w:type="dxa"/>
            <w:gridSpan w:val="2"/>
            <w:tcBorders>
              <w:top w:val="single" w:sz="8" w:space="0" w:color="auto"/>
              <w:left w:val="single" w:sz="8" w:space="0" w:color="auto"/>
              <w:bottom w:val="single" w:sz="8" w:space="0" w:color="auto"/>
              <w:right w:val="single" w:sz="8" w:space="0" w:color="auto"/>
            </w:tcBorders>
            <w:shd w:val="clear" w:color="auto" w:fill="333399"/>
          </w:tcPr>
          <w:p w14:paraId="175A5F26" w14:textId="77777777" w:rsidR="00EC39A0" w:rsidRPr="00430977" w:rsidRDefault="00EC39A0" w:rsidP="003368D8"/>
        </w:tc>
        <w:tc>
          <w:tcPr>
            <w:tcW w:w="4536" w:type="dxa"/>
            <w:gridSpan w:val="2"/>
            <w:tcBorders>
              <w:top w:val="single" w:sz="8" w:space="0" w:color="auto"/>
              <w:left w:val="single" w:sz="8" w:space="0" w:color="auto"/>
              <w:bottom w:val="single" w:sz="8" w:space="0" w:color="auto"/>
              <w:right w:val="single" w:sz="8" w:space="0" w:color="auto"/>
            </w:tcBorders>
            <w:hideMark/>
          </w:tcPr>
          <w:p w14:paraId="0100EC1B" w14:textId="77777777" w:rsidR="00EC39A0" w:rsidRPr="00430977" w:rsidRDefault="00EC39A0" w:rsidP="003368D8">
            <w:pPr>
              <w:jc w:val="center"/>
            </w:pPr>
            <w:r w:rsidRPr="00430977">
              <w:rPr>
                <w:b/>
              </w:rPr>
              <w:t>ÖĞLE ARASI</w:t>
            </w:r>
          </w:p>
        </w:tc>
        <w:tc>
          <w:tcPr>
            <w:tcW w:w="3095" w:type="dxa"/>
            <w:gridSpan w:val="2"/>
            <w:tcBorders>
              <w:top w:val="single" w:sz="8" w:space="0" w:color="auto"/>
              <w:left w:val="single" w:sz="8" w:space="0" w:color="auto"/>
              <w:bottom w:val="single" w:sz="8" w:space="0" w:color="auto"/>
              <w:right w:val="single" w:sz="8" w:space="0" w:color="auto"/>
            </w:tcBorders>
            <w:shd w:val="clear" w:color="auto" w:fill="333399"/>
            <w:vAlign w:val="center"/>
          </w:tcPr>
          <w:p w14:paraId="1B6E7D3C" w14:textId="77777777" w:rsidR="00EC39A0" w:rsidRPr="00430977" w:rsidRDefault="00EC39A0" w:rsidP="003368D8">
            <w:pPr>
              <w:jc w:val="center"/>
            </w:pPr>
          </w:p>
        </w:tc>
      </w:tr>
      <w:tr w:rsidR="00EC39A0" w:rsidRPr="00430977" w14:paraId="153481D7" w14:textId="77777777" w:rsidTr="003368D8">
        <w:trPr>
          <w:gridBefore w:val="1"/>
          <w:wBefore w:w="757" w:type="dxa"/>
        </w:trPr>
        <w:tc>
          <w:tcPr>
            <w:tcW w:w="1691" w:type="dxa"/>
            <w:gridSpan w:val="2"/>
            <w:tcBorders>
              <w:top w:val="single" w:sz="8" w:space="0" w:color="auto"/>
              <w:left w:val="single" w:sz="8" w:space="0" w:color="auto"/>
              <w:bottom w:val="single" w:sz="8" w:space="0" w:color="auto"/>
              <w:right w:val="single" w:sz="8" w:space="0" w:color="auto"/>
            </w:tcBorders>
            <w:hideMark/>
          </w:tcPr>
          <w:p w14:paraId="0C360ADA" w14:textId="77777777" w:rsidR="00EC39A0" w:rsidRPr="00430977" w:rsidRDefault="00EC39A0" w:rsidP="003368D8">
            <w:r w:rsidRPr="00430977">
              <w:t xml:space="preserve">13.30  - 14.20   </w:t>
            </w:r>
          </w:p>
        </w:tc>
        <w:tc>
          <w:tcPr>
            <w:tcW w:w="1134" w:type="dxa"/>
            <w:gridSpan w:val="2"/>
            <w:tcBorders>
              <w:top w:val="single" w:sz="8" w:space="0" w:color="auto"/>
              <w:left w:val="single" w:sz="8" w:space="0" w:color="auto"/>
              <w:right w:val="single" w:sz="8" w:space="0" w:color="auto"/>
            </w:tcBorders>
            <w:hideMark/>
          </w:tcPr>
          <w:p w14:paraId="104B0D90" w14:textId="77777777" w:rsidR="00EC39A0" w:rsidRPr="00430977" w:rsidRDefault="00EC39A0" w:rsidP="003368D8">
            <w:r w:rsidRPr="00430977">
              <w:rPr>
                <w:color w:val="000000"/>
              </w:rPr>
              <w:t>TEORİK</w:t>
            </w:r>
          </w:p>
        </w:tc>
        <w:tc>
          <w:tcPr>
            <w:tcW w:w="4536" w:type="dxa"/>
            <w:gridSpan w:val="2"/>
            <w:tcBorders>
              <w:top w:val="single" w:sz="8" w:space="0" w:color="auto"/>
              <w:left w:val="single" w:sz="8" w:space="0" w:color="auto"/>
              <w:bottom w:val="single" w:sz="8" w:space="0" w:color="auto"/>
              <w:right w:val="single" w:sz="8" w:space="0" w:color="auto"/>
            </w:tcBorders>
          </w:tcPr>
          <w:p w14:paraId="2A5401EA" w14:textId="77777777" w:rsidR="00EC39A0" w:rsidRPr="00430977" w:rsidRDefault="00EC39A0" w:rsidP="003368D8">
            <w:pPr>
              <w:tabs>
                <w:tab w:val="left" w:pos="518"/>
              </w:tabs>
              <w:jc w:val="center"/>
              <w:rPr>
                <w:noProof/>
                <w:lang w:val="en-US"/>
              </w:rPr>
            </w:pPr>
            <w:r w:rsidRPr="00430977">
              <w:rPr>
                <w:noProof/>
                <w:lang w:val="en-US"/>
              </w:rPr>
              <w:t>MSS Enfeksiyonlarında tanı, ayırıcı tanı ve tedavi I</w:t>
            </w:r>
          </w:p>
        </w:tc>
        <w:tc>
          <w:tcPr>
            <w:tcW w:w="3095" w:type="dxa"/>
            <w:gridSpan w:val="2"/>
            <w:tcBorders>
              <w:top w:val="single" w:sz="8" w:space="0" w:color="auto"/>
              <w:left w:val="single" w:sz="8" w:space="0" w:color="auto"/>
              <w:bottom w:val="single" w:sz="8" w:space="0" w:color="auto"/>
              <w:right w:val="single" w:sz="8" w:space="0" w:color="auto"/>
            </w:tcBorders>
            <w:vAlign w:val="center"/>
          </w:tcPr>
          <w:p w14:paraId="73DA351D" w14:textId="77777777" w:rsidR="00EC39A0" w:rsidRPr="00430977" w:rsidRDefault="00EC39A0" w:rsidP="003368D8">
            <w:pPr>
              <w:tabs>
                <w:tab w:val="left" w:pos="518"/>
              </w:tabs>
              <w:jc w:val="center"/>
              <w:rPr>
                <w:noProof/>
                <w:lang w:val="en-US"/>
              </w:rPr>
            </w:pPr>
            <w:r w:rsidRPr="00430977">
              <w:t>Dr.Öğr.Üyesi. A.Melih ŞAHİN</w:t>
            </w:r>
          </w:p>
        </w:tc>
      </w:tr>
      <w:tr w:rsidR="00EC39A0" w:rsidRPr="00430977" w14:paraId="63FDB5D2" w14:textId="77777777" w:rsidTr="003368D8">
        <w:trPr>
          <w:gridBefore w:val="1"/>
          <w:wBefore w:w="757" w:type="dxa"/>
        </w:trPr>
        <w:tc>
          <w:tcPr>
            <w:tcW w:w="1691" w:type="dxa"/>
            <w:gridSpan w:val="2"/>
            <w:tcBorders>
              <w:top w:val="single" w:sz="8" w:space="0" w:color="auto"/>
              <w:left w:val="single" w:sz="8" w:space="0" w:color="auto"/>
              <w:bottom w:val="single" w:sz="8" w:space="0" w:color="auto"/>
              <w:right w:val="single" w:sz="8" w:space="0" w:color="auto"/>
            </w:tcBorders>
            <w:hideMark/>
          </w:tcPr>
          <w:p w14:paraId="1A65C297" w14:textId="77777777" w:rsidR="00EC39A0" w:rsidRPr="00430977" w:rsidRDefault="00EC39A0" w:rsidP="003368D8">
            <w:r w:rsidRPr="00430977">
              <w:t xml:space="preserve">14.30  - 15.20   </w:t>
            </w:r>
          </w:p>
        </w:tc>
        <w:tc>
          <w:tcPr>
            <w:tcW w:w="1134" w:type="dxa"/>
            <w:gridSpan w:val="2"/>
            <w:tcBorders>
              <w:left w:val="single" w:sz="8" w:space="0" w:color="auto"/>
              <w:right w:val="single" w:sz="8" w:space="0" w:color="auto"/>
            </w:tcBorders>
            <w:hideMark/>
          </w:tcPr>
          <w:p w14:paraId="4CE6D825" w14:textId="77777777" w:rsidR="00EC39A0" w:rsidRPr="00430977" w:rsidRDefault="00EC39A0" w:rsidP="003368D8">
            <w:r w:rsidRPr="00430977">
              <w:rPr>
                <w:color w:val="000000"/>
              </w:rPr>
              <w:t>TEORİK</w:t>
            </w:r>
          </w:p>
        </w:tc>
        <w:tc>
          <w:tcPr>
            <w:tcW w:w="4536" w:type="dxa"/>
            <w:gridSpan w:val="2"/>
            <w:tcBorders>
              <w:top w:val="single" w:sz="8" w:space="0" w:color="auto"/>
              <w:left w:val="single" w:sz="8" w:space="0" w:color="auto"/>
              <w:bottom w:val="single" w:sz="8" w:space="0" w:color="auto"/>
              <w:right w:val="single" w:sz="8" w:space="0" w:color="auto"/>
            </w:tcBorders>
          </w:tcPr>
          <w:p w14:paraId="4EFEF39C" w14:textId="77777777" w:rsidR="00EC39A0" w:rsidRPr="00430977" w:rsidRDefault="00EC39A0" w:rsidP="003368D8">
            <w:pPr>
              <w:tabs>
                <w:tab w:val="left" w:pos="518"/>
              </w:tabs>
              <w:jc w:val="center"/>
              <w:rPr>
                <w:noProof/>
                <w:lang w:val="en-US"/>
              </w:rPr>
            </w:pPr>
            <w:r w:rsidRPr="00430977">
              <w:rPr>
                <w:noProof/>
                <w:lang w:val="en-US"/>
              </w:rPr>
              <w:t>MSS Enfeksiyonlarında tanı, ayırıcı tanı ve tedavi II</w:t>
            </w:r>
          </w:p>
        </w:tc>
        <w:tc>
          <w:tcPr>
            <w:tcW w:w="3095" w:type="dxa"/>
            <w:gridSpan w:val="2"/>
            <w:tcBorders>
              <w:top w:val="single" w:sz="8" w:space="0" w:color="auto"/>
              <w:left w:val="single" w:sz="8" w:space="0" w:color="auto"/>
              <w:bottom w:val="single" w:sz="8" w:space="0" w:color="auto"/>
              <w:right w:val="single" w:sz="8" w:space="0" w:color="auto"/>
            </w:tcBorders>
            <w:vAlign w:val="center"/>
          </w:tcPr>
          <w:p w14:paraId="25D47E4A" w14:textId="77777777" w:rsidR="00EC39A0" w:rsidRPr="00430977" w:rsidRDefault="00EC39A0" w:rsidP="003368D8">
            <w:pPr>
              <w:tabs>
                <w:tab w:val="left" w:pos="518"/>
              </w:tabs>
              <w:jc w:val="center"/>
              <w:rPr>
                <w:noProof/>
                <w:lang w:val="en-US"/>
              </w:rPr>
            </w:pPr>
            <w:r w:rsidRPr="00430977">
              <w:t>Dr.Öğr.Üyesi. A.Melih ŞAHİN</w:t>
            </w:r>
          </w:p>
        </w:tc>
      </w:tr>
      <w:tr w:rsidR="00EC39A0" w:rsidRPr="00430977" w14:paraId="29342E76" w14:textId="77777777" w:rsidTr="003368D8">
        <w:trPr>
          <w:gridBefore w:val="1"/>
          <w:wBefore w:w="757" w:type="dxa"/>
        </w:trPr>
        <w:tc>
          <w:tcPr>
            <w:tcW w:w="1691" w:type="dxa"/>
            <w:gridSpan w:val="2"/>
            <w:tcBorders>
              <w:top w:val="single" w:sz="8" w:space="0" w:color="auto"/>
              <w:left w:val="single" w:sz="8" w:space="0" w:color="auto"/>
              <w:bottom w:val="single" w:sz="8" w:space="0" w:color="auto"/>
              <w:right w:val="single" w:sz="8" w:space="0" w:color="auto"/>
            </w:tcBorders>
            <w:hideMark/>
          </w:tcPr>
          <w:p w14:paraId="17352A6F" w14:textId="77777777" w:rsidR="00EC39A0" w:rsidRPr="00430977" w:rsidRDefault="00EC39A0" w:rsidP="003368D8">
            <w:r w:rsidRPr="00430977">
              <w:t xml:space="preserve">15.30  - 16.20   </w:t>
            </w:r>
          </w:p>
        </w:tc>
        <w:tc>
          <w:tcPr>
            <w:tcW w:w="1134" w:type="dxa"/>
            <w:gridSpan w:val="2"/>
            <w:tcBorders>
              <w:left w:val="single" w:sz="8" w:space="0" w:color="auto"/>
              <w:right w:val="single" w:sz="8" w:space="0" w:color="auto"/>
            </w:tcBorders>
            <w:hideMark/>
          </w:tcPr>
          <w:p w14:paraId="6DA9A270" w14:textId="77777777" w:rsidR="00EC39A0" w:rsidRPr="00430977" w:rsidRDefault="00EC39A0" w:rsidP="003368D8">
            <w:r w:rsidRPr="00430977">
              <w:rPr>
                <w:color w:val="000000"/>
              </w:rPr>
              <w:t>PRATİK</w:t>
            </w:r>
          </w:p>
        </w:tc>
        <w:tc>
          <w:tcPr>
            <w:tcW w:w="4536" w:type="dxa"/>
            <w:gridSpan w:val="2"/>
            <w:tcBorders>
              <w:top w:val="single" w:sz="8" w:space="0" w:color="auto"/>
              <w:left w:val="single" w:sz="8" w:space="0" w:color="auto"/>
              <w:bottom w:val="single" w:sz="8" w:space="0" w:color="auto"/>
              <w:right w:val="single" w:sz="8" w:space="0" w:color="auto"/>
            </w:tcBorders>
          </w:tcPr>
          <w:p w14:paraId="1FC992C8" w14:textId="77777777" w:rsidR="00EC39A0" w:rsidRPr="00430977" w:rsidRDefault="00EC39A0" w:rsidP="003368D8">
            <w:pPr>
              <w:tabs>
                <w:tab w:val="left" w:pos="518"/>
              </w:tabs>
              <w:jc w:val="center"/>
              <w:rPr>
                <w:b/>
                <w:bCs/>
                <w:noProof/>
                <w:lang w:val="en-US"/>
              </w:rPr>
            </w:pPr>
            <w:r w:rsidRPr="00430977">
              <w:rPr>
                <w:b/>
                <w:bCs/>
                <w:noProof/>
                <w:lang w:val="en-US"/>
              </w:rPr>
              <w:t>Hasta başı vizit</w:t>
            </w:r>
          </w:p>
          <w:p w14:paraId="1310D24F" w14:textId="77777777" w:rsidR="00EC39A0" w:rsidRPr="00430977" w:rsidRDefault="00EC39A0" w:rsidP="003368D8">
            <w:pPr>
              <w:tabs>
                <w:tab w:val="left" w:pos="518"/>
              </w:tabs>
              <w:jc w:val="center"/>
              <w:rPr>
                <w:noProof/>
                <w:lang w:val="en-US"/>
              </w:rPr>
            </w:pPr>
            <w:r w:rsidRPr="00430977">
              <w:rPr>
                <w:noProof/>
                <w:lang w:val="en-US"/>
              </w:rPr>
              <w:t>( Bilinç değerlendirme ve Meninks irritasyon bulgularını değerlendirme)</w:t>
            </w:r>
          </w:p>
        </w:tc>
        <w:tc>
          <w:tcPr>
            <w:tcW w:w="3095" w:type="dxa"/>
            <w:gridSpan w:val="2"/>
            <w:tcBorders>
              <w:top w:val="single" w:sz="8" w:space="0" w:color="auto"/>
              <w:left w:val="single" w:sz="8" w:space="0" w:color="auto"/>
              <w:bottom w:val="single" w:sz="8" w:space="0" w:color="auto"/>
              <w:right w:val="single" w:sz="8" w:space="0" w:color="auto"/>
            </w:tcBorders>
            <w:vAlign w:val="center"/>
          </w:tcPr>
          <w:p w14:paraId="0760D767" w14:textId="77777777" w:rsidR="00EC39A0" w:rsidRPr="00430977" w:rsidRDefault="00EC39A0" w:rsidP="003368D8">
            <w:pPr>
              <w:tabs>
                <w:tab w:val="left" w:pos="518"/>
              </w:tabs>
              <w:jc w:val="center"/>
              <w:rPr>
                <w:noProof/>
                <w:lang w:val="en-US"/>
              </w:rPr>
            </w:pPr>
            <w:r w:rsidRPr="00430977">
              <w:t>Tüm Öğretim Üyeleri</w:t>
            </w:r>
          </w:p>
        </w:tc>
      </w:tr>
      <w:tr w:rsidR="00EC39A0" w:rsidRPr="00430977" w14:paraId="54899748" w14:textId="77777777" w:rsidTr="003368D8">
        <w:trPr>
          <w:gridBefore w:val="1"/>
          <w:wBefore w:w="757" w:type="dxa"/>
        </w:trPr>
        <w:tc>
          <w:tcPr>
            <w:tcW w:w="1691" w:type="dxa"/>
            <w:gridSpan w:val="2"/>
            <w:tcBorders>
              <w:top w:val="single" w:sz="8" w:space="0" w:color="auto"/>
              <w:left w:val="single" w:sz="8" w:space="0" w:color="auto"/>
              <w:bottom w:val="single" w:sz="8" w:space="0" w:color="auto"/>
              <w:right w:val="single" w:sz="8" w:space="0" w:color="auto"/>
            </w:tcBorders>
            <w:hideMark/>
          </w:tcPr>
          <w:p w14:paraId="51E72681" w14:textId="77777777" w:rsidR="00EC39A0" w:rsidRPr="00430977" w:rsidRDefault="00EC39A0" w:rsidP="003368D8">
            <w:r w:rsidRPr="00430977">
              <w:t xml:space="preserve">16.30  - 17.20   </w:t>
            </w:r>
          </w:p>
        </w:tc>
        <w:tc>
          <w:tcPr>
            <w:tcW w:w="1134" w:type="dxa"/>
            <w:gridSpan w:val="2"/>
            <w:tcBorders>
              <w:left w:val="single" w:sz="8" w:space="0" w:color="auto"/>
              <w:bottom w:val="single" w:sz="8" w:space="0" w:color="auto"/>
              <w:right w:val="single" w:sz="8" w:space="0" w:color="auto"/>
            </w:tcBorders>
            <w:hideMark/>
          </w:tcPr>
          <w:p w14:paraId="2BBD0133" w14:textId="77777777" w:rsidR="00EC39A0" w:rsidRPr="00430977" w:rsidRDefault="00EC39A0" w:rsidP="003368D8"/>
        </w:tc>
        <w:tc>
          <w:tcPr>
            <w:tcW w:w="4536" w:type="dxa"/>
            <w:gridSpan w:val="2"/>
            <w:tcBorders>
              <w:top w:val="single" w:sz="8" w:space="0" w:color="auto"/>
              <w:left w:val="single" w:sz="8" w:space="0" w:color="auto"/>
              <w:bottom w:val="single" w:sz="8" w:space="0" w:color="auto"/>
              <w:right w:val="single" w:sz="8" w:space="0" w:color="auto"/>
            </w:tcBorders>
          </w:tcPr>
          <w:p w14:paraId="0CE3CF4E" w14:textId="77777777" w:rsidR="00EC39A0" w:rsidRPr="00430977" w:rsidRDefault="00EC39A0" w:rsidP="003368D8">
            <w:pPr>
              <w:tabs>
                <w:tab w:val="left" w:pos="518"/>
              </w:tabs>
              <w:jc w:val="center"/>
              <w:rPr>
                <w:noProof/>
                <w:lang w:val="en-US"/>
              </w:rPr>
            </w:pPr>
            <w:r w:rsidRPr="00430977">
              <w:rPr>
                <w:noProof/>
                <w:lang w:val="en-US"/>
              </w:rPr>
              <w:t>Serbest Çalışma</w:t>
            </w:r>
          </w:p>
        </w:tc>
        <w:tc>
          <w:tcPr>
            <w:tcW w:w="3095" w:type="dxa"/>
            <w:gridSpan w:val="2"/>
            <w:tcBorders>
              <w:top w:val="single" w:sz="8" w:space="0" w:color="auto"/>
              <w:left w:val="single" w:sz="8" w:space="0" w:color="auto"/>
              <w:bottom w:val="single" w:sz="8" w:space="0" w:color="auto"/>
              <w:right w:val="single" w:sz="8" w:space="0" w:color="auto"/>
            </w:tcBorders>
          </w:tcPr>
          <w:p w14:paraId="1A94ABA5" w14:textId="77777777" w:rsidR="00EC39A0" w:rsidRPr="00430977" w:rsidRDefault="00EC39A0" w:rsidP="003368D8">
            <w:pPr>
              <w:tabs>
                <w:tab w:val="left" w:pos="518"/>
              </w:tabs>
              <w:rPr>
                <w:noProof/>
                <w:lang w:val="en-US"/>
              </w:rPr>
            </w:pPr>
          </w:p>
        </w:tc>
      </w:tr>
    </w:tbl>
    <w:p w14:paraId="3D7D83CB" w14:textId="77777777" w:rsidR="00EC39A0" w:rsidRPr="00430977" w:rsidRDefault="00EC39A0" w:rsidP="00EC39A0">
      <w:pPr>
        <w:rPr>
          <w:b/>
        </w:rPr>
      </w:pPr>
    </w:p>
    <w:tbl>
      <w:tblPr>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536"/>
        <w:gridCol w:w="3095"/>
      </w:tblGrid>
      <w:tr w:rsidR="00EC39A0" w:rsidRPr="00430977" w14:paraId="10FAFF18" w14:textId="77777777" w:rsidTr="003368D8">
        <w:tc>
          <w:tcPr>
            <w:tcW w:w="10456" w:type="dxa"/>
            <w:gridSpan w:val="4"/>
            <w:tcBorders>
              <w:top w:val="single" w:sz="8" w:space="0" w:color="auto"/>
              <w:left w:val="single" w:sz="8" w:space="0" w:color="auto"/>
              <w:bottom w:val="single" w:sz="8" w:space="0" w:color="auto"/>
              <w:right w:val="single" w:sz="8" w:space="0" w:color="auto"/>
            </w:tcBorders>
            <w:shd w:val="clear" w:color="auto" w:fill="365F91"/>
          </w:tcPr>
          <w:p w14:paraId="1335C609" w14:textId="77777777" w:rsidR="00EC39A0" w:rsidRPr="00430977" w:rsidRDefault="00EC39A0" w:rsidP="003368D8">
            <w:pPr>
              <w:jc w:val="center"/>
              <w:rPr>
                <w:color w:val="000000"/>
              </w:rPr>
            </w:pPr>
            <w:r w:rsidRPr="00430977">
              <w:rPr>
                <w:b/>
                <w:noProof/>
                <w:color w:val="FFFFFF"/>
                <w:lang w:val="en-US"/>
              </w:rPr>
              <w:t>5. GÜN</w:t>
            </w:r>
          </w:p>
        </w:tc>
      </w:tr>
      <w:tr w:rsidR="00EC39A0" w:rsidRPr="00430977" w14:paraId="1BFF3DDC"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0818FB90" w14:textId="77777777" w:rsidR="00EC39A0" w:rsidRPr="00430977" w:rsidRDefault="00EC39A0" w:rsidP="003368D8">
            <w:r w:rsidRPr="00430977">
              <w:t xml:space="preserve">08.30  - 09.20   </w:t>
            </w:r>
          </w:p>
        </w:tc>
        <w:tc>
          <w:tcPr>
            <w:tcW w:w="1134" w:type="dxa"/>
            <w:tcBorders>
              <w:top w:val="single" w:sz="8" w:space="0" w:color="auto"/>
              <w:left w:val="single" w:sz="8" w:space="0" w:color="auto"/>
              <w:right w:val="single" w:sz="8" w:space="0" w:color="auto"/>
            </w:tcBorders>
            <w:hideMark/>
          </w:tcPr>
          <w:p w14:paraId="41776D7F" w14:textId="77777777" w:rsidR="00EC39A0" w:rsidRPr="00430977" w:rsidRDefault="00EC39A0" w:rsidP="003368D8">
            <w:r w:rsidRPr="00430977">
              <w:t>PRATİK</w:t>
            </w:r>
          </w:p>
        </w:tc>
        <w:tc>
          <w:tcPr>
            <w:tcW w:w="4536" w:type="dxa"/>
            <w:tcBorders>
              <w:top w:val="single" w:sz="8" w:space="0" w:color="auto"/>
              <w:left w:val="single" w:sz="8" w:space="0" w:color="auto"/>
              <w:bottom w:val="single" w:sz="8" w:space="0" w:color="auto"/>
              <w:right w:val="single" w:sz="8" w:space="0" w:color="auto"/>
            </w:tcBorders>
          </w:tcPr>
          <w:p w14:paraId="1DB08518" w14:textId="77777777" w:rsidR="00EC39A0" w:rsidRPr="00430977" w:rsidRDefault="00EC39A0" w:rsidP="003368D8">
            <w:pPr>
              <w:jc w:val="center"/>
              <w:rPr>
                <w:b/>
                <w:bCs/>
              </w:rPr>
            </w:pPr>
            <w:r w:rsidRPr="00430977">
              <w:rPr>
                <w:b/>
                <w:bCs/>
              </w:rPr>
              <w:t>Hasta başı vizit</w:t>
            </w:r>
          </w:p>
          <w:p w14:paraId="17EEA909" w14:textId="77777777" w:rsidR="00EC39A0" w:rsidRPr="00430977" w:rsidRDefault="00EC39A0" w:rsidP="003368D8">
            <w:pPr>
              <w:jc w:val="center"/>
            </w:pPr>
            <w:r w:rsidRPr="00430977">
              <w:t>( Kardiyo vasküler sistem  Muayenesi )</w:t>
            </w:r>
          </w:p>
        </w:tc>
        <w:tc>
          <w:tcPr>
            <w:tcW w:w="3095" w:type="dxa"/>
            <w:tcBorders>
              <w:top w:val="single" w:sz="8" w:space="0" w:color="auto"/>
              <w:left w:val="single" w:sz="8" w:space="0" w:color="auto"/>
              <w:bottom w:val="single" w:sz="8" w:space="0" w:color="auto"/>
              <w:right w:val="single" w:sz="8" w:space="0" w:color="auto"/>
            </w:tcBorders>
            <w:vAlign w:val="center"/>
          </w:tcPr>
          <w:p w14:paraId="39D78467" w14:textId="77777777" w:rsidR="00EC39A0" w:rsidRPr="00430977" w:rsidRDefault="00EC39A0" w:rsidP="003368D8">
            <w:pPr>
              <w:jc w:val="center"/>
            </w:pPr>
            <w:r w:rsidRPr="00430977">
              <w:t>Tüm Öğretim Üyeleri</w:t>
            </w:r>
          </w:p>
        </w:tc>
      </w:tr>
      <w:tr w:rsidR="00EC39A0" w:rsidRPr="00430977" w14:paraId="61B23A6E"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29F4DD9E" w14:textId="77777777" w:rsidR="00EC39A0" w:rsidRPr="00430977" w:rsidRDefault="00EC39A0" w:rsidP="003368D8">
            <w:r w:rsidRPr="00430977">
              <w:t xml:space="preserve">09.30  - 10.20   </w:t>
            </w:r>
          </w:p>
        </w:tc>
        <w:tc>
          <w:tcPr>
            <w:tcW w:w="1134" w:type="dxa"/>
            <w:tcBorders>
              <w:left w:val="single" w:sz="8" w:space="0" w:color="auto"/>
              <w:right w:val="single" w:sz="8" w:space="0" w:color="auto"/>
            </w:tcBorders>
            <w:hideMark/>
          </w:tcPr>
          <w:p w14:paraId="31E6AED2" w14:textId="77777777" w:rsidR="00EC39A0" w:rsidRPr="00430977" w:rsidRDefault="00EC39A0" w:rsidP="003368D8">
            <w:r w:rsidRPr="00430977">
              <w:rPr>
                <w:color w:val="000000"/>
              </w:rPr>
              <w:t xml:space="preserve">TEORİK </w:t>
            </w:r>
          </w:p>
        </w:tc>
        <w:tc>
          <w:tcPr>
            <w:tcW w:w="4536" w:type="dxa"/>
            <w:tcBorders>
              <w:top w:val="single" w:sz="8" w:space="0" w:color="auto"/>
              <w:left w:val="single" w:sz="8" w:space="0" w:color="auto"/>
              <w:bottom w:val="single" w:sz="8" w:space="0" w:color="auto"/>
              <w:right w:val="single" w:sz="8" w:space="0" w:color="auto"/>
            </w:tcBorders>
          </w:tcPr>
          <w:p w14:paraId="79CD7F82" w14:textId="77777777" w:rsidR="00EC39A0" w:rsidRPr="00430977" w:rsidRDefault="00EC39A0" w:rsidP="003368D8">
            <w:pPr>
              <w:jc w:val="center"/>
            </w:pPr>
            <w:r w:rsidRPr="00430977">
              <w:t>Kuduz</w:t>
            </w:r>
          </w:p>
        </w:tc>
        <w:tc>
          <w:tcPr>
            <w:tcW w:w="3095" w:type="dxa"/>
            <w:tcBorders>
              <w:top w:val="single" w:sz="8" w:space="0" w:color="auto"/>
              <w:left w:val="single" w:sz="8" w:space="0" w:color="auto"/>
              <w:bottom w:val="single" w:sz="8" w:space="0" w:color="auto"/>
              <w:right w:val="single" w:sz="8" w:space="0" w:color="auto"/>
            </w:tcBorders>
            <w:vAlign w:val="center"/>
          </w:tcPr>
          <w:p w14:paraId="5BA19A88" w14:textId="77777777" w:rsidR="00EC39A0" w:rsidRPr="00430977" w:rsidRDefault="00EC39A0" w:rsidP="003368D8">
            <w:pPr>
              <w:jc w:val="center"/>
            </w:pPr>
            <w:r w:rsidRPr="00430977">
              <w:rPr>
                <w:noProof/>
                <w:lang w:val="en-US"/>
              </w:rPr>
              <w:t>Prof. Dr. M. Arzu YETKİN</w:t>
            </w:r>
          </w:p>
        </w:tc>
      </w:tr>
      <w:tr w:rsidR="00EC39A0" w:rsidRPr="00430977" w14:paraId="1911A0EF"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0D7884CD" w14:textId="77777777" w:rsidR="00EC39A0" w:rsidRPr="00430977" w:rsidRDefault="00EC39A0" w:rsidP="003368D8">
            <w:r w:rsidRPr="00430977">
              <w:t xml:space="preserve">10.30  - 11.20      </w:t>
            </w:r>
          </w:p>
        </w:tc>
        <w:tc>
          <w:tcPr>
            <w:tcW w:w="1134" w:type="dxa"/>
            <w:tcBorders>
              <w:left w:val="single" w:sz="8" w:space="0" w:color="auto"/>
              <w:right w:val="single" w:sz="8" w:space="0" w:color="auto"/>
            </w:tcBorders>
            <w:hideMark/>
          </w:tcPr>
          <w:p w14:paraId="638B6318" w14:textId="77777777" w:rsidR="00EC39A0" w:rsidRPr="00430977" w:rsidRDefault="00EC39A0" w:rsidP="003368D8">
            <w:r w:rsidRPr="00430977">
              <w:rPr>
                <w:color w:val="000000"/>
              </w:rPr>
              <w:t xml:space="preserve">PRATİK </w:t>
            </w:r>
          </w:p>
        </w:tc>
        <w:tc>
          <w:tcPr>
            <w:tcW w:w="4536" w:type="dxa"/>
            <w:tcBorders>
              <w:top w:val="single" w:sz="8" w:space="0" w:color="auto"/>
              <w:left w:val="single" w:sz="8" w:space="0" w:color="auto"/>
              <w:bottom w:val="single" w:sz="8" w:space="0" w:color="auto"/>
              <w:right w:val="single" w:sz="8" w:space="0" w:color="auto"/>
            </w:tcBorders>
            <w:hideMark/>
          </w:tcPr>
          <w:p w14:paraId="75657984" w14:textId="77777777" w:rsidR="00EC39A0" w:rsidRPr="00430977" w:rsidRDefault="00EC39A0" w:rsidP="003368D8">
            <w:pPr>
              <w:jc w:val="center"/>
              <w:rPr>
                <w:b/>
                <w:bCs/>
              </w:rPr>
            </w:pPr>
            <w:r w:rsidRPr="00430977">
              <w:rPr>
                <w:b/>
                <w:bCs/>
              </w:rPr>
              <w:t>Olgu Örnekli Eğitim ve Uygulama</w:t>
            </w:r>
          </w:p>
          <w:p w14:paraId="50F3A913" w14:textId="77777777" w:rsidR="00EC39A0" w:rsidRPr="00430977" w:rsidRDefault="00EC39A0" w:rsidP="003368D8">
            <w:r w:rsidRPr="00430977">
              <w:t>Grup 1: Poliklinik ( İshalli Hastaya Pratik Yaklaşım)</w:t>
            </w:r>
          </w:p>
          <w:p w14:paraId="2EAA1BF0" w14:textId="77777777" w:rsidR="00EC39A0" w:rsidRPr="00430977" w:rsidRDefault="00EC39A0" w:rsidP="003368D8">
            <w:r w:rsidRPr="00430977">
              <w:t>Grup 2: Servis ( İshalli Hasta Yönetimi )</w:t>
            </w:r>
          </w:p>
        </w:tc>
        <w:tc>
          <w:tcPr>
            <w:tcW w:w="3095" w:type="dxa"/>
            <w:tcBorders>
              <w:top w:val="single" w:sz="8" w:space="0" w:color="auto"/>
              <w:left w:val="single" w:sz="8" w:space="0" w:color="auto"/>
              <w:bottom w:val="single" w:sz="8" w:space="0" w:color="auto"/>
              <w:right w:val="single" w:sz="8" w:space="0" w:color="auto"/>
            </w:tcBorders>
            <w:vAlign w:val="center"/>
            <w:hideMark/>
          </w:tcPr>
          <w:p w14:paraId="4EFE9E74" w14:textId="77777777" w:rsidR="00EC39A0" w:rsidRPr="00430977" w:rsidRDefault="00EC39A0" w:rsidP="003368D8">
            <w:pPr>
              <w:jc w:val="center"/>
            </w:pPr>
            <w:r w:rsidRPr="00430977">
              <w:rPr>
                <w:noProof/>
                <w:lang w:val="en-US"/>
              </w:rPr>
              <w:t>Tüm Öğretim Üyeleri</w:t>
            </w:r>
          </w:p>
        </w:tc>
      </w:tr>
      <w:tr w:rsidR="00EC39A0" w:rsidRPr="00430977" w14:paraId="6F037712"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5457ADAA" w14:textId="77777777" w:rsidR="00EC39A0" w:rsidRPr="00430977" w:rsidRDefault="00EC39A0" w:rsidP="003368D8">
            <w:r w:rsidRPr="00430977">
              <w:t>11.30  - 12.20</w:t>
            </w:r>
          </w:p>
        </w:tc>
        <w:tc>
          <w:tcPr>
            <w:tcW w:w="1134" w:type="dxa"/>
            <w:tcBorders>
              <w:left w:val="single" w:sz="8" w:space="0" w:color="auto"/>
              <w:bottom w:val="single" w:sz="8" w:space="0" w:color="auto"/>
              <w:right w:val="single" w:sz="8" w:space="0" w:color="auto"/>
            </w:tcBorders>
            <w:hideMark/>
          </w:tcPr>
          <w:p w14:paraId="42AE3F7B" w14:textId="77777777" w:rsidR="00EC39A0" w:rsidRPr="00430977" w:rsidRDefault="00EC39A0" w:rsidP="003368D8">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14:paraId="31C61AAA" w14:textId="77777777" w:rsidR="00EC39A0" w:rsidRPr="00430977" w:rsidRDefault="00EC39A0" w:rsidP="003368D8">
            <w:pPr>
              <w:jc w:val="center"/>
              <w:rPr>
                <w:b/>
                <w:bCs/>
              </w:rPr>
            </w:pPr>
            <w:r w:rsidRPr="00430977">
              <w:rPr>
                <w:b/>
                <w:bCs/>
              </w:rPr>
              <w:t>Olgu Örnekli Eğitim ve Uygulama</w:t>
            </w:r>
          </w:p>
          <w:p w14:paraId="17F9C274" w14:textId="77777777" w:rsidR="00EC39A0" w:rsidRPr="00430977" w:rsidRDefault="00EC39A0" w:rsidP="003368D8">
            <w:r w:rsidRPr="00430977">
              <w:t>Grup 1: Poliklinik ( İshalli Hastaya Pratik Yaklaşım)</w:t>
            </w:r>
          </w:p>
          <w:p w14:paraId="63A595AF" w14:textId="77777777" w:rsidR="00EC39A0" w:rsidRPr="00430977" w:rsidRDefault="00EC39A0" w:rsidP="003368D8">
            <w:r w:rsidRPr="00430977">
              <w:t>Grup 2: Servis ( İshalli Hasta Yönetimi )</w:t>
            </w:r>
          </w:p>
        </w:tc>
        <w:tc>
          <w:tcPr>
            <w:tcW w:w="3095" w:type="dxa"/>
            <w:tcBorders>
              <w:top w:val="single" w:sz="8" w:space="0" w:color="auto"/>
              <w:left w:val="single" w:sz="8" w:space="0" w:color="auto"/>
              <w:bottom w:val="single" w:sz="8" w:space="0" w:color="auto"/>
              <w:right w:val="single" w:sz="8" w:space="0" w:color="auto"/>
            </w:tcBorders>
            <w:vAlign w:val="center"/>
            <w:hideMark/>
          </w:tcPr>
          <w:p w14:paraId="626C4798" w14:textId="77777777" w:rsidR="00EC39A0" w:rsidRPr="00430977" w:rsidRDefault="00EC39A0" w:rsidP="003368D8">
            <w:pPr>
              <w:jc w:val="center"/>
            </w:pPr>
            <w:r w:rsidRPr="00430977">
              <w:rPr>
                <w:noProof/>
                <w:lang w:val="en-US"/>
              </w:rPr>
              <w:t>Tüm Öğretim Üyeleri</w:t>
            </w:r>
          </w:p>
        </w:tc>
      </w:tr>
      <w:tr w:rsidR="00EC39A0" w:rsidRPr="00430977" w14:paraId="6C5F283B" w14:textId="77777777" w:rsidTr="003368D8">
        <w:tc>
          <w:tcPr>
            <w:tcW w:w="1691" w:type="dxa"/>
            <w:tcBorders>
              <w:top w:val="single" w:sz="8" w:space="0" w:color="auto"/>
              <w:left w:val="single" w:sz="8" w:space="0" w:color="auto"/>
              <w:bottom w:val="single" w:sz="8" w:space="0" w:color="auto"/>
              <w:right w:val="single" w:sz="8" w:space="0" w:color="auto"/>
            </w:tcBorders>
            <w:shd w:val="clear" w:color="auto" w:fill="333399"/>
          </w:tcPr>
          <w:p w14:paraId="72FBDA1B" w14:textId="77777777" w:rsidR="00EC39A0" w:rsidRPr="00430977" w:rsidRDefault="00EC39A0" w:rsidP="003368D8"/>
        </w:tc>
        <w:tc>
          <w:tcPr>
            <w:tcW w:w="1134" w:type="dxa"/>
            <w:tcBorders>
              <w:top w:val="single" w:sz="8" w:space="0" w:color="auto"/>
              <w:left w:val="single" w:sz="8" w:space="0" w:color="auto"/>
              <w:bottom w:val="single" w:sz="8" w:space="0" w:color="auto"/>
              <w:right w:val="single" w:sz="8" w:space="0" w:color="auto"/>
            </w:tcBorders>
            <w:shd w:val="clear" w:color="auto" w:fill="333399"/>
          </w:tcPr>
          <w:p w14:paraId="42EB45A7" w14:textId="77777777" w:rsidR="00EC39A0" w:rsidRPr="00430977" w:rsidRDefault="00EC39A0" w:rsidP="003368D8"/>
        </w:tc>
        <w:tc>
          <w:tcPr>
            <w:tcW w:w="4536" w:type="dxa"/>
            <w:tcBorders>
              <w:top w:val="single" w:sz="8" w:space="0" w:color="auto"/>
              <w:left w:val="single" w:sz="8" w:space="0" w:color="auto"/>
              <w:bottom w:val="single" w:sz="8" w:space="0" w:color="auto"/>
              <w:right w:val="single" w:sz="8" w:space="0" w:color="auto"/>
            </w:tcBorders>
            <w:hideMark/>
          </w:tcPr>
          <w:p w14:paraId="56DBFDA5" w14:textId="77777777" w:rsidR="00EC39A0" w:rsidRPr="00430977" w:rsidRDefault="00EC39A0" w:rsidP="003368D8">
            <w:pPr>
              <w:jc w:val="center"/>
            </w:pPr>
            <w:r w:rsidRPr="00430977">
              <w:rPr>
                <w:b/>
              </w:rPr>
              <w:t>ÖĞLE ARASI</w:t>
            </w:r>
          </w:p>
        </w:tc>
        <w:tc>
          <w:tcPr>
            <w:tcW w:w="3095" w:type="dxa"/>
            <w:tcBorders>
              <w:top w:val="single" w:sz="8" w:space="0" w:color="auto"/>
              <w:left w:val="single" w:sz="8" w:space="0" w:color="auto"/>
              <w:bottom w:val="single" w:sz="8" w:space="0" w:color="auto"/>
              <w:right w:val="single" w:sz="8" w:space="0" w:color="auto"/>
            </w:tcBorders>
            <w:shd w:val="clear" w:color="auto" w:fill="333399"/>
            <w:vAlign w:val="center"/>
          </w:tcPr>
          <w:p w14:paraId="509E84F2" w14:textId="77777777" w:rsidR="00EC39A0" w:rsidRPr="00430977" w:rsidRDefault="00EC39A0" w:rsidP="003368D8">
            <w:pPr>
              <w:jc w:val="center"/>
            </w:pPr>
          </w:p>
        </w:tc>
      </w:tr>
      <w:tr w:rsidR="00EC39A0" w:rsidRPr="00430977" w14:paraId="73062904"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199743FD" w14:textId="77777777" w:rsidR="00EC39A0" w:rsidRPr="00430977" w:rsidRDefault="00EC39A0" w:rsidP="003368D8">
            <w:r w:rsidRPr="00430977">
              <w:t xml:space="preserve">13.30  - 14.20   </w:t>
            </w:r>
          </w:p>
        </w:tc>
        <w:tc>
          <w:tcPr>
            <w:tcW w:w="1134" w:type="dxa"/>
            <w:tcBorders>
              <w:top w:val="single" w:sz="8" w:space="0" w:color="auto"/>
              <w:left w:val="single" w:sz="8" w:space="0" w:color="auto"/>
              <w:right w:val="single" w:sz="8" w:space="0" w:color="auto"/>
            </w:tcBorders>
            <w:hideMark/>
          </w:tcPr>
          <w:p w14:paraId="5B1811C2" w14:textId="77777777" w:rsidR="00EC39A0" w:rsidRPr="00430977" w:rsidRDefault="00EC39A0" w:rsidP="003368D8">
            <w:r w:rsidRPr="00430977">
              <w:rPr>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14:paraId="456E18F1" w14:textId="77777777" w:rsidR="00EC39A0" w:rsidRPr="00430977" w:rsidRDefault="00EC39A0" w:rsidP="003368D8">
            <w:pPr>
              <w:jc w:val="center"/>
            </w:pPr>
            <w:r w:rsidRPr="00430977">
              <w:t>Akut solunum yolu enfeksiyonları ve İnfluenza</w:t>
            </w:r>
          </w:p>
        </w:tc>
        <w:tc>
          <w:tcPr>
            <w:tcW w:w="3095" w:type="dxa"/>
            <w:tcBorders>
              <w:top w:val="single" w:sz="8" w:space="0" w:color="auto"/>
              <w:left w:val="single" w:sz="8" w:space="0" w:color="auto"/>
              <w:bottom w:val="single" w:sz="8" w:space="0" w:color="auto"/>
              <w:right w:val="single" w:sz="8" w:space="0" w:color="auto"/>
            </w:tcBorders>
            <w:vAlign w:val="center"/>
            <w:hideMark/>
          </w:tcPr>
          <w:p w14:paraId="2BBFAABF" w14:textId="77777777" w:rsidR="00EC39A0" w:rsidRPr="00430977" w:rsidRDefault="00EC39A0" w:rsidP="003368D8">
            <w:pPr>
              <w:jc w:val="center"/>
            </w:pPr>
            <w:r w:rsidRPr="00430977">
              <w:t>Dr.Öğr.Üyesi Emsal AYDIN</w:t>
            </w:r>
          </w:p>
        </w:tc>
      </w:tr>
      <w:tr w:rsidR="00EC39A0" w:rsidRPr="00430977" w14:paraId="33462FA4"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4E60712B" w14:textId="77777777" w:rsidR="00EC39A0" w:rsidRPr="00430977" w:rsidRDefault="00EC39A0" w:rsidP="003368D8">
            <w:r w:rsidRPr="00430977">
              <w:t xml:space="preserve">14.30  - 15.20   </w:t>
            </w:r>
          </w:p>
        </w:tc>
        <w:tc>
          <w:tcPr>
            <w:tcW w:w="1134" w:type="dxa"/>
            <w:tcBorders>
              <w:left w:val="single" w:sz="8" w:space="0" w:color="auto"/>
              <w:right w:val="single" w:sz="8" w:space="0" w:color="auto"/>
            </w:tcBorders>
            <w:hideMark/>
          </w:tcPr>
          <w:p w14:paraId="64E25C0E" w14:textId="77777777" w:rsidR="00EC39A0" w:rsidRPr="00430977" w:rsidRDefault="00EC39A0" w:rsidP="003368D8">
            <w:r w:rsidRPr="00430977">
              <w:rPr>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14:paraId="5AF27254" w14:textId="77777777" w:rsidR="00EC39A0" w:rsidRPr="00430977" w:rsidRDefault="00EC39A0" w:rsidP="003368D8">
            <w:pPr>
              <w:jc w:val="center"/>
            </w:pPr>
            <w:r w:rsidRPr="00430977">
              <w:t>Alt solunum yolu enfeksiyonları</w:t>
            </w:r>
          </w:p>
        </w:tc>
        <w:tc>
          <w:tcPr>
            <w:tcW w:w="3095" w:type="dxa"/>
            <w:tcBorders>
              <w:top w:val="single" w:sz="8" w:space="0" w:color="auto"/>
              <w:left w:val="single" w:sz="8" w:space="0" w:color="auto"/>
              <w:bottom w:val="single" w:sz="8" w:space="0" w:color="auto"/>
              <w:right w:val="single" w:sz="8" w:space="0" w:color="auto"/>
            </w:tcBorders>
            <w:vAlign w:val="center"/>
            <w:hideMark/>
          </w:tcPr>
          <w:p w14:paraId="2218FA47" w14:textId="77777777" w:rsidR="00EC39A0" w:rsidRPr="00430977" w:rsidRDefault="00EC39A0" w:rsidP="003368D8">
            <w:pPr>
              <w:jc w:val="center"/>
            </w:pPr>
            <w:r w:rsidRPr="00430977">
              <w:t>Dr.Öğr.Üyesi Emsal AYDIN</w:t>
            </w:r>
          </w:p>
        </w:tc>
      </w:tr>
      <w:tr w:rsidR="00EC39A0" w:rsidRPr="00430977" w14:paraId="79F1ED1C"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269E62BF" w14:textId="77777777" w:rsidR="00EC39A0" w:rsidRPr="00430977" w:rsidRDefault="00EC39A0" w:rsidP="003368D8">
            <w:r w:rsidRPr="00430977">
              <w:t xml:space="preserve">15.30  - 16.20   </w:t>
            </w:r>
          </w:p>
        </w:tc>
        <w:tc>
          <w:tcPr>
            <w:tcW w:w="1134" w:type="dxa"/>
            <w:tcBorders>
              <w:left w:val="single" w:sz="8" w:space="0" w:color="auto"/>
              <w:right w:val="single" w:sz="8" w:space="0" w:color="auto"/>
            </w:tcBorders>
            <w:hideMark/>
          </w:tcPr>
          <w:p w14:paraId="253F0DC2" w14:textId="77777777" w:rsidR="00EC39A0" w:rsidRPr="00430977" w:rsidRDefault="00EC39A0" w:rsidP="003368D8">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tcPr>
          <w:p w14:paraId="7EFF932E" w14:textId="77777777" w:rsidR="00EC39A0" w:rsidRPr="00430977" w:rsidRDefault="00EC39A0" w:rsidP="003368D8">
            <w:pPr>
              <w:tabs>
                <w:tab w:val="left" w:pos="518"/>
              </w:tabs>
              <w:jc w:val="center"/>
              <w:rPr>
                <w:b/>
                <w:bCs/>
                <w:noProof/>
                <w:lang w:val="en-US"/>
              </w:rPr>
            </w:pPr>
            <w:r w:rsidRPr="00430977">
              <w:rPr>
                <w:b/>
                <w:bCs/>
                <w:noProof/>
                <w:lang w:val="en-US"/>
              </w:rPr>
              <w:t>Hasta başı vizit</w:t>
            </w:r>
          </w:p>
          <w:p w14:paraId="2DBE4565" w14:textId="77777777" w:rsidR="00EC39A0" w:rsidRPr="00430977" w:rsidRDefault="00EC39A0" w:rsidP="003368D8">
            <w:pPr>
              <w:tabs>
                <w:tab w:val="left" w:pos="518"/>
              </w:tabs>
              <w:jc w:val="center"/>
              <w:rPr>
                <w:noProof/>
                <w:lang w:val="en-US"/>
              </w:rPr>
            </w:pPr>
            <w:r w:rsidRPr="00430977">
              <w:rPr>
                <w:noProof/>
                <w:lang w:val="en-US"/>
              </w:rPr>
              <w:t xml:space="preserve">( Puls oksimetre uygulayabilme ve </w:t>
            </w:r>
            <w:r w:rsidRPr="00430977">
              <w:rPr>
                <w:noProof/>
                <w:lang w:val="en-US"/>
              </w:rPr>
              <w:lastRenderedPageBreak/>
              <w:t>değerlendirebilme )</w:t>
            </w:r>
          </w:p>
        </w:tc>
        <w:tc>
          <w:tcPr>
            <w:tcW w:w="3095" w:type="dxa"/>
            <w:tcBorders>
              <w:top w:val="single" w:sz="8" w:space="0" w:color="auto"/>
              <w:left w:val="single" w:sz="8" w:space="0" w:color="auto"/>
              <w:bottom w:val="single" w:sz="8" w:space="0" w:color="auto"/>
              <w:right w:val="single" w:sz="8" w:space="0" w:color="auto"/>
            </w:tcBorders>
            <w:vAlign w:val="center"/>
          </w:tcPr>
          <w:p w14:paraId="77790CEE" w14:textId="77777777" w:rsidR="00EC39A0" w:rsidRPr="00430977" w:rsidRDefault="00EC39A0" w:rsidP="003368D8">
            <w:pPr>
              <w:tabs>
                <w:tab w:val="left" w:pos="518"/>
              </w:tabs>
              <w:jc w:val="center"/>
              <w:rPr>
                <w:noProof/>
                <w:lang w:val="en-US"/>
              </w:rPr>
            </w:pPr>
            <w:r w:rsidRPr="00430977">
              <w:lastRenderedPageBreak/>
              <w:t>Tüm Öğretim Üyeleri</w:t>
            </w:r>
          </w:p>
        </w:tc>
      </w:tr>
      <w:tr w:rsidR="00EC39A0" w:rsidRPr="00430977" w14:paraId="5133D83B"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512245AE" w14:textId="77777777" w:rsidR="00EC39A0" w:rsidRPr="00430977" w:rsidRDefault="00EC39A0" w:rsidP="003368D8">
            <w:r w:rsidRPr="00430977">
              <w:t xml:space="preserve">16.30  - 17.20   </w:t>
            </w:r>
          </w:p>
        </w:tc>
        <w:tc>
          <w:tcPr>
            <w:tcW w:w="1134" w:type="dxa"/>
            <w:tcBorders>
              <w:left w:val="single" w:sz="8" w:space="0" w:color="auto"/>
              <w:bottom w:val="single" w:sz="8" w:space="0" w:color="auto"/>
              <w:right w:val="single" w:sz="8" w:space="0" w:color="auto"/>
            </w:tcBorders>
            <w:hideMark/>
          </w:tcPr>
          <w:p w14:paraId="2AD7FD74" w14:textId="77777777" w:rsidR="00EC39A0" w:rsidRPr="00430977" w:rsidRDefault="00EC39A0" w:rsidP="003368D8"/>
        </w:tc>
        <w:tc>
          <w:tcPr>
            <w:tcW w:w="4536" w:type="dxa"/>
            <w:tcBorders>
              <w:top w:val="single" w:sz="8" w:space="0" w:color="auto"/>
              <w:left w:val="single" w:sz="8" w:space="0" w:color="auto"/>
              <w:bottom w:val="single" w:sz="8" w:space="0" w:color="auto"/>
              <w:right w:val="single" w:sz="8" w:space="0" w:color="auto"/>
            </w:tcBorders>
          </w:tcPr>
          <w:p w14:paraId="3B230B6E" w14:textId="77777777" w:rsidR="00EC39A0" w:rsidRPr="00430977" w:rsidRDefault="00EC39A0" w:rsidP="003368D8">
            <w:pPr>
              <w:tabs>
                <w:tab w:val="left" w:pos="518"/>
              </w:tabs>
              <w:jc w:val="center"/>
              <w:rPr>
                <w:noProof/>
                <w:lang w:val="en-US"/>
              </w:rPr>
            </w:pPr>
            <w:r w:rsidRPr="00430977">
              <w:rPr>
                <w:noProof/>
                <w:lang w:val="en-US"/>
              </w:rPr>
              <w:t>Serbest Çalışma</w:t>
            </w:r>
          </w:p>
        </w:tc>
        <w:tc>
          <w:tcPr>
            <w:tcW w:w="3095" w:type="dxa"/>
            <w:tcBorders>
              <w:top w:val="single" w:sz="8" w:space="0" w:color="auto"/>
              <w:left w:val="single" w:sz="8" w:space="0" w:color="auto"/>
              <w:bottom w:val="single" w:sz="8" w:space="0" w:color="auto"/>
              <w:right w:val="single" w:sz="8" w:space="0" w:color="auto"/>
            </w:tcBorders>
          </w:tcPr>
          <w:p w14:paraId="4A7A4EF5" w14:textId="77777777" w:rsidR="00EC39A0" w:rsidRPr="00430977" w:rsidRDefault="00EC39A0" w:rsidP="003368D8">
            <w:pPr>
              <w:tabs>
                <w:tab w:val="left" w:pos="518"/>
              </w:tabs>
              <w:rPr>
                <w:noProof/>
                <w:lang w:val="en-US"/>
              </w:rPr>
            </w:pPr>
          </w:p>
        </w:tc>
      </w:tr>
    </w:tbl>
    <w:p w14:paraId="4CFB375C" w14:textId="77777777" w:rsidR="00EC39A0" w:rsidRPr="00430977" w:rsidRDefault="00EC39A0" w:rsidP="00EC39A0">
      <w:pPr>
        <w:shd w:val="clear" w:color="auto" w:fill="FFFFFF"/>
        <w:rPr>
          <w:b/>
          <w:u w:val="single"/>
        </w:rPr>
      </w:pPr>
      <w:r w:rsidRPr="00430977">
        <w:rPr>
          <w:b/>
          <w:u w:val="single"/>
        </w:rPr>
        <w:t xml:space="preserve">II. HAFTA                                     </w:t>
      </w:r>
    </w:p>
    <w:p w14:paraId="5C879BC9" w14:textId="77777777" w:rsidR="00EC39A0" w:rsidRPr="00430977" w:rsidRDefault="00EC39A0" w:rsidP="00EC39A0">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395"/>
        <w:gridCol w:w="3220"/>
      </w:tblGrid>
      <w:tr w:rsidR="00EC39A0" w:rsidRPr="00430977" w14:paraId="4810A016" w14:textId="77777777" w:rsidTr="003368D8">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14:paraId="59706647" w14:textId="77777777" w:rsidR="00EC39A0" w:rsidRPr="00430977" w:rsidRDefault="00EC39A0" w:rsidP="003368D8">
            <w:pPr>
              <w:jc w:val="center"/>
              <w:rPr>
                <w:color w:val="000000"/>
              </w:rPr>
            </w:pPr>
            <w:r w:rsidRPr="00430977">
              <w:rPr>
                <w:b/>
                <w:noProof/>
                <w:color w:val="FFFFFF"/>
                <w:lang w:val="en-US"/>
              </w:rPr>
              <w:t>6. GÜN</w:t>
            </w:r>
          </w:p>
        </w:tc>
      </w:tr>
      <w:tr w:rsidR="00EC39A0" w:rsidRPr="00430977" w14:paraId="0B2F353C"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40DA5438" w14:textId="77777777" w:rsidR="00EC39A0" w:rsidRPr="00430977" w:rsidRDefault="00EC39A0" w:rsidP="003368D8">
            <w:r w:rsidRPr="00430977">
              <w:t xml:space="preserve">08.30  - 09.20   </w:t>
            </w:r>
          </w:p>
        </w:tc>
        <w:tc>
          <w:tcPr>
            <w:tcW w:w="1134" w:type="dxa"/>
            <w:tcBorders>
              <w:top w:val="single" w:sz="8" w:space="0" w:color="auto"/>
              <w:left w:val="single" w:sz="8" w:space="0" w:color="auto"/>
              <w:right w:val="single" w:sz="8" w:space="0" w:color="auto"/>
            </w:tcBorders>
            <w:hideMark/>
          </w:tcPr>
          <w:p w14:paraId="12DDB539" w14:textId="77777777" w:rsidR="00EC39A0" w:rsidRPr="00430977" w:rsidRDefault="00EC39A0" w:rsidP="003368D8">
            <w:r w:rsidRPr="00430977">
              <w:t>PRATİK</w:t>
            </w:r>
          </w:p>
        </w:tc>
        <w:tc>
          <w:tcPr>
            <w:tcW w:w="4395" w:type="dxa"/>
            <w:tcBorders>
              <w:top w:val="single" w:sz="8" w:space="0" w:color="auto"/>
              <w:left w:val="single" w:sz="8" w:space="0" w:color="auto"/>
              <w:bottom w:val="single" w:sz="8" w:space="0" w:color="auto"/>
              <w:right w:val="single" w:sz="8" w:space="0" w:color="auto"/>
            </w:tcBorders>
          </w:tcPr>
          <w:p w14:paraId="5E7E0D1E" w14:textId="77777777" w:rsidR="00EC39A0" w:rsidRPr="00430977" w:rsidRDefault="00EC39A0" w:rsidP="003368D8">
            <w:pPr>
              <w:tabs>
                <w:tab w:val="left" w:pos="518"/>
              </w:tabs>
              <w:jc w:val="center"/>
              <w:rPr>
                <w:b/>
                <w:bCs/>
                <w:noProof/>
                <w:lang w:val="en-US"/>
              </w:rPr>
            </w:pPr>
            <w:r w:rsidRPr="00430977">
              <w:rPr>
                <w:b/>
                <w:bCs/>
                <w:noProof/>
                <w:lang w:val="en-US"/>
              </w:rPr>
              <w:t>Hasta başı vizit</w:t>
            </w:r>
          </w:p>
          <w:p w14:paraId="24CA27B2" w14:textId="77777777" w:rsidR="00EC39A0" w:rsidRPr="00430977" w:rsidRDefault="00EC39A0" w:rsidP="003368D8">
            <w:pPr>
              <w:tabs>
                <w:tab w:val="left" w:pos="518"/>
              </w:tabs>
              <w:jc w:val="center"/>
              <w:rPr>
                <w:noProof/>
                <w:lang w:val="en-US"/>
              </w:rPr>
            </w:pPr>
            <w:r w:rsidRPr="00430977">
              <w:rPr>
                <w:noProof/>
                <w:lang w:val="en-US"/>
              </w:rPr>
              <w:t>( Enfeksiyon Hastalıklarında deri bulgularının muayenesi )</w:t>
            </w:r>
          </w:p>
        </w:tc>
        <w:tc>
          <w:tcPr>
            <w:tcW w:w="3220" w:type="dxa"/>
            <w:tcBorders>
              <w:top w:val="single" w:sz="8" w:space="0" w:color="auto"/>
              <w:left w:val="single" w:sz="8" w:space="0" w:color="auto"/>
              <w:bottom w:val="single" w:sz="8" w:space="0" w:color="auto"/>
              <w:right w:val="single" w:sz="8" w:space="0" w:color="auto"/>
            </w:tcBorders>
          </w:tcPr>
          <w:p w14:paraId="7A618B70" w14:textId="77777777" w:rsidR="00EC39A0" w:rsidRPr="00430977" w:rsidRDefault="00EC39A0" w:rsidP="003368D8">
            <w:pPr>
              <w:jc w:val="center"/>
              <w:rPr>
                <w:b/>
                <w:noProof/>
                <w:lang w:val="en-US"/>
              </w:rPr>
            </w:pPr>
            <w:r w:rsidRPr="00430977">
              <w:t>Tüm Öğretim Üyeleri</w:t>
            </w:r>
          </w:p>
        </w:tc>
      </w:tr>
      <w:tr w:rsidR="00EC39A0" w:rsidRPr="00430977" w14:paraId="53AF8E1E"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2D1A07DA" w14:textId="77777777" w:rsidR="00EC39A0" w:rsidRPr="00430977" w:rsidRDefault="00EC39A0" w:rsidP="003368D8">
            <w:r w:rsidRPr="00430977">
              <w:t xml:space="preserve">09.30  - 10.20   </w:t>
            </w:r>
          </w:p>
        </w:tc>
        <w:tc>
          <w:tcPr>
            <w:tcW w:w="1134" w:type="dxa"/>
            <w:tcBorders>
              <w:left w:val="single" w:sz="8" w:space="0" w:color="auto"/>
              <w:right w:val="single" w:sz="8" w:space="0" w:color="auto"/>
            </w:tcBorders>
            <w:hideMark/>
          </w:tcPr>
          <w:p w14:paraId="5AAC13DB" w14:textId="77777777" w:rsidR="00EC39A0" w:rsidRPr="00430977" w:rsidRDefault="00EC39A0" w:rsidP="003368D8">
            <w:r w:rsidRPr="00430977">
              <w:rPr>
                <w:color w:val="000000"/>
              </w:rPr>
              <w:t xml:space="preserve">TEORİK </w:t>
            </w:r>
          </w:p>
        </w:tc>
        <w:tc>
          <w:tcPr>
            <w:tcW w:w="4395" w:type="dxa"/>
            <w:tcBorders>
              <w:top w:val="single" w:sz="8" w:space="0" w:color="auto"/>
              <w:left w:val="single" w:sz="8" w:space="0" w:color="auto"/>
              <w:bottom w:val="single" w:sz="8" w:space="0" w:color="auto"/>
              <w:right w:val="single" w:sz="8" w:space="0" w:color="auto"/>
            </w:tcBorders>
            <w:hideMark/>
          </w:tcPr>
          <w:p w14:paraId="16829459" w14:textId="77777777" w:rsidR="00EC39A0" w:rsidRPr="00430977" w:rsidRDefault="00EC39A0" w:rsidP="003368D8">
            <w:pPr>
              <w:tabs>
                <w:tab w:val="left" w:pos="518"/>
              </w:tabs>
              <w:jc w:val="center"/>
              <w:rPr>
                <w:noProof/>
                <w:lang w:val="en-US"/>
              </w:rPr>
            </w:pPr>
            <w:r w:rsidRPr="00430977">
              <w:rPr>
                <w:noProof/>
                <w:lang w:val="en-US"/>
              </w:rPr>
              <w:t>Zoonotik Enfeksiyonlar I ( Hanta, Leptosipirosis)</w:t>
            </w:r>
          </w:p>
        </w:tc>
        <w:tc>
          <w:tcPr>
            <w:tcW w:w="3220" w:type="dxa"/>
            <w:tcBorders>
              <w:top w:val="single" w:sz="8" w:space="0" w:color="auto"/>
              <w:left w:val="single" w:sz="8" w:space="0" w:color="auto"/>
              <w:bottom w:val="single" w:sz="8" w:space="0" w:color="auto"/>
              <w:right w:val="single" w:sz="8" w:space="0" w:color="auto"/>
            </w:tcBorders>
            <w:hideMark/>
          </w:tcPr>
          <w:p w14:paraId="2A81E15E" w14:textId="77777777" w:rsidR="00EC39A0" w:rsidRPr="00430977" w:rsidRDefault="00EC39A0" w:rsidP="003368D8">
            <w:pPr>
              <w:tabs>
                <w:tab w:val="left" w:pos="518"/>
              </w:tabs>
              <w:jc w:val="center"/>
              <w:rPr>
                <w:noProof/>
                <w:lang w:val="en-US"/>
              </w:rPr>
            </w:pPr>
            <w:r w:rsidRPr="00430977">
              <w:t>Dr.Öğr.Üyesi Sinan ÇETİN</w:t>
            </w:r>
          </w:p>
        </w:tc>
      </w:tr>
      <w:tr w:rsidR="00EC39A0" w:rsidRPr="00430977" w14:paraId="6B7A2713"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10EBECDE" w14:textId="77777777" w:rsidR="00EC39A0" w:rsidRPr="00430977" w:rsidRDefault="00EC39A0" w:rsidP="003368D8">
            <w:r w:rsidRPr="00430977">
              <w:t xml:space="preserve">10.30  - 11.20      </w:t>
            </w:r>
          </w:p>
        </w:tc>
        <w:tc>
          <w:tcPr>
            <w:tcW w:w="1134" w:type="dxa"/>
            <w:tcBorders>
              <w:left w:val="single" w:sz="8" w:space="0" w:color="auto"/>
              <w:right w:val="single" w:sz="8" w:space="0" w:color="auto"/>
            </w:tcBorders>
            <w:hideMark/>
          </w:tcPr>
          <w:p w14:paraId="45EABD91" w14:textId="77777777" w:rsidR="00EC39A0" w:rsidRPr="00430977" w:rsidRDefault="00EC39A0" w:rsidP="003368D8">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59773100" w14:textId="77777777" w:rsidR="00EC39A0" w:rsidRPr="00430977" w:rsidRDefault="00EC39A0" w:rsidP="003368D8">
            <w:pPr>
              <w:tabs>
                <w:tab w:val="left" w:pos="518"/>
              </w:tabs>
              <w:jc w:val="center"/>
              <w:rPr>
                <w:b/>
                <w:bCs/>
                <w:noProof/>
                <w:lang w:val="en-US"/>
              </w:rPr>
            </w:pPr>
            <w:r w:rsidRPr="00430977">
              <w:rPr>
                <w:b/>
                <w:bCs/>
                <w:noProof/>
                <w:lang w:val="en-US"/>
              </w:rPr>
              <w:t>Olgu Örnekli Eğitim ve Uygulama</w:t>
            </w:r>
          </w:p>
          <w:p w14:paraId="4C9FB839" w14:textId="77777777" w:rsidR="00EC39A0" w:rsidRPr="00430977" w:rsidRDefault="00EC39A0" w:rsidP="003368D8">
            <w:pPr>
              <w:tabs>
                <w:tab w:val="left" w:pos="518"/>
              </w:tabs>
              <w:rPr>
                <w:noProof/>
                <w:lang w:val="en-US"/>
              </w:rPr>
            </w:pPr>
          </w:p>
          <w:p w14:paraId="266B39C7" w14:textId="77777777" w:rsidR="00EC39A0" w:rsidRPr="00430977" w:rsidRDefault="00EC39A0" w:rsidP="003368D8">
            <w:pPr>
              <w:tabs>
                <w:tab w:val="left" w:pos="518"/>
              </w:tabs>
              <w:rPr>
                <w:noProof/>
                <w:lang w:val="en-US"/>
              </w:rPr>
            </w:pPr>
            <w:r w:rsidRPr="00430977">
              <w:rPr>
                <w:noProof/>
                <w:lang w:val="en-US"/>
              </w:rPr>
              <w:t xml:space="preserve">Grup 1: Poliklinik </w:t>
            </w:r>
          </w:p>
          <w:p w14:paraId="7A943D50" w14:textId="77777777" w:rsidR="00EC39A0" w:rsidRPr="00430977" w:rsidRDefault="00EC39A0" w:rsidP="003368D8">
            <w:pPr>
              <w:tabs>
                <w:tab w:val="left" w:pos="518"/>
              </w:tabs>
              <w:rPr>
                <w:noProof/>
                <w:lang w:val="en-US"/>
              </w:rPr>
            </w:pPr>
            <w:r w:rsidRPr="00430977">
              <w:rPr>
                <w:noProof/>
                <w:lang w:val="en-US"/>
              </w:rPr>
              <w:t>( Zoonotik Enfeksiyonlu hasta yönetiminde pratik yaklaşımlar )</w:t>
            </w:r>
          </w:p>
          <w:p w14:paraId="240124D8" w14:textId="77777777" w:rsidR="00EC39A0" w:rsidRPr="00430977" w:rsidRDefault="00EC39A0" w:rsidP="003368D8">
            <w:pPr>
              <w:tabs>
                <w:tab w:val="left" w:pos="518"/>
              </w:tabs>
              <w:rPr>
                <w:noProof/>
                <w:lang w:val="en-US"/>
              </w:rPr>
            </w:pPr>
            <w:r w:rsidRPr="00430977">
              <w:rPr>
                <w:noProof/>
                <w:lang w:val="en-US"/>
              </w:rPr>
              <w:t xml:space="preserve">Grup 2: Servis </w:t>
            </w:r>
          </w:p>
          <w:p w14:paraId="5AEF32D5" w14:textId="77777777" w:rsidR="00EC39A0" w:rsidRPr="00430977" w:rsidRDefault="00EC39A0" w:rsidP="003368D8">
            <w:pPr>
              <w:tabs>
                <w:tab w:val="left" w:pos="518"/>
              </w:tabs>
              <w:rPr>
                <w:noProof/>
                <w:lang w:val="en-US"/>
              </w:rPr>
            </w:pPr>
            <w:r w:rsidRPr="00430977">
              <w:rPr>
                <w:noProof/>
                <w:lang w:val="en-US"/>
              </w:rPr>
              <w:t>(Zoonotik Enfeksiyonlu hasta yönetimi )</w:t>
            </w:r>
          </w:p>
        </w:tc>
        <w:tc>
          <w:tcPr>
            <w:tcW w:w="3220" w:type="dxa"/>
            <w:tcBorders>
              <w:top w:val="single" w:sz="8" w:space="0" w:color="auto"/>
              <w:left w:val="single" w:sz="8" w:space="0" w:color="auto"/>
              <w:bottom w:val="single" w:sz="8" w:space="0" w:color="auto"/>
              <w:right w:val="single" w:sz="8" w:space="0" w:color="auto"/>
            </w:tcBorders>
          </w:tcPr>
          <w:p w14:paraId="257DF058" w14:textId="77777777" w:rsidR="00EC39A0" w:rsidRPr="00430977" w:rsidRDefault="00EC39A0" w:rsidP="003368D8">
            <w:pPr>
              <w:tabs>
                <w:tab w:val="left" w:pos="518"/>
              </w:tabs>
              <w:jc w:val="center"/>
              <w:rPr>
                <w:noProof/>
                <w:lang w:val="en-US"/>
              </w:rPr>
            </w:pPr>
            <w:r w:rsidRPr="00430977">
              <w:t>Tüm Öğretim Üyeleri</w:t>
            </w:r>
          </w:p>
        </w:tc>
      </w:tr>
      <w:tr w:rsidR="00EC39A0" w:rsidRPr="00430977" w14:paraId="70911282"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4839EC34" w14:textId="77777777" w:rsidR="00EC39A0" w:rsidRPr="00430977" w:rsidRDefault="00EC39A0" w:rsidP="003368D8">
            <w:r w:rsidRPr="00430977">
              <w:t>11.30  - 12.20</w:t>
            </w:r>
          </w:p>
        </w:tc>
        <w:tc>
          <w:tcPr>
            <w:tcW w:w="1134" w:type="dxa"/>
            <w:tcBorders>
              <w:left w:val="single" w:sz="8" w:space="0" w:color="auto"/>
              <w:bottom w:val="single" w:sz="8" w:space="0" w:color="auto"/>
              <w:right w:val="single" w:sz="8" w:space="0" w:color="auto"/>
            </w:tcBorders>
            <w:hideMark/>
          </w:tcPr>
          <w:p w14:paraId="71275ABC" w14:textId="77777777" w:rsidR="00EC39A0" w:rsidRPr="00430977" w:rsidRDefault="00EC39A0" w:rsidP="003368D8">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0DD0C1F4" w14:textId="77777777" w:rsidR="00EC39A0" w:rsidRPr="00430977" w:rsidRDefault="00EC39A0" w:rsidP="003368D8">
            <w:pPr>
              <w:tabs>
                <w:tab w:val="left" w:pos="518"/>
              </w:tabs>
              <w:jc w:val="center"/>
              <w:rPr>
                <w:b/>
                <w:bCs/>
                <w:noProof/>
                <w:lang w:val="en-US"/>
              </w:rPr>
            </w:pPr>
            <w:r w:rsidRPr="00430977">
              <w:rPr>
                <w:b/>
                <w:bCs/>
                <w:noProof/>
                <w:lang w:val="en-US"/>
              </w:rPr>
              <w:t>Olgu Örnekli Eğitim ve Uygulama</w:t>
            </w:r>
          </w:p>
          <w:p w14:paraId="1CAD7799" w14:textId="77777777" w:rsidR="00EC39A0" w:rsidRPr="00430977" w:rsidRDefault="00EC39A0" w:rsidP="003368D8">
            <w:pPr>
              <w:tabs>
                <w:tab w:val="left" w:pos="518"/>
              </w:tabs>
              <w:rPr>
                <w:noProof/>
                <w:lang w:val="en-US"/>
              </w:rPr>
            </w:pPr>
          </w:p>
          <w:p w14:paraId="45D1E6C6" w14:textId="77777777" w:rsidR="00EC39A0" w:rsidRPr="00430977" w:rsidRDefault="00EC39A0" w:rsidP="003368D8">
            <w:pPr>
              <w:tabs>
                <w:tab w:val="left" w:pos="518"/>
              </w:tabs>
              <w:rPr>
                <w:noProof/>
                <w:lang w:val="en-US"/>
              </w:rPr>
            </w:pPr>
            <w:r w:rsidRPr="00430977">
              <w:rPr>
                <w:noProof/>
                <w:lang w:val="en-US"/>
              </w:rPr>
              <w:t xml:space="preserve">Grup 1: Poliklinik </w:t>
            </w:r>
          </w:p>
          <w:p w14:paraId="208F0AA1" w14:textId="77777777" w:rsidR="00EC39A0" w:rsidRPr="00430977" w:rsidRDefault="00EC39A0" w:rsidP="003368D8">
            <w:pPr>
              <w:tabs>
                <w:tab w:val="left" w:pos="518"/>
              </w:tabs>
              <w:rPr>
                <w:noProof/>
                <w:lang w:val="en-US"/>
              </w:rPr>
            </w:pPr>
            <w:r w:rsidRPr="00430977">
              <w:rPr>
                <w:noProof/>
                <w:lang w:val="en-US"/>
              </w:rPr>
              <w:t>( Zoonotik Enfeksiyonlu hasta yönetiminde pratik yaklaşımlar )</w:t>
            </w:r>
          </w:p>
          <w:p w14:paraId="2A978E05" w14:textId="77777777" w:rsidR="00EC39A0" w:rsidRPr="00430977" w:rsidRDefault="00EC39A0" w:rsidP="003368D8">
            <w:pPr>
              <w:tabs>
                <w:tab w:val="left" w:pos="518"/>
              </w:tabs>
              <w:rPr>
                <w:noProof/>
                <w:lang w:val="en-US"/>
              </w:rPr>
            </w:pPr>
            <w:r w:rsidRPr="00430977">
              <w:rPr>
                <w:noProof/>
                <w:lang w:val="en-US"/>
              </w:rPr>
              <w:t xml:space="preserve">Grup 2: Servis </w:t>
            </w:r>
          </w:p>
          <w:p w14:paraId="13300CE4" w14:textId="77777777" w:rsidR="00EC39A0" w:rsidRPr="00430977" w:rsidRDefault="00EC39A0" w:rsidP="003368D8">
            <w:pPr>
              <w:tabs>
                <w:tab w:val="left" w:pos="518"/>
              </w:tabs>
              <w:rPr>
                <w:noProof/>
                <w:lang w:val="en-US"/>
              </w:rPr>
            </w:pPr>
            <w:r w:rsidRPr="00430977">
              <w:rPr>
                <w:noProof/>
                <w:lang w:val="en-US"/>
              </w:rPr>
              <w:t>(Zoonotik Enfeksiyonlu hasta yönetimi )</w:t>
            </w:r>
          </w:p>
        </w:tc>
        <w:tc>
          <w:tcPr>
            <w:tcW w:w="3220" w:type="dxa"/>
            <w:tcBorders>
              <w:top w:val="single" w:sz="8" w:space="0" w:color="auto"/>
              <w:left w:val="single" w:sz="8" w:space="0" w:color="auto"/>
              <w:bottom w:val="single" w:sz="8" w:space="0" w:color="auto"/>
              <w:right w:val="single" w:sz="8" w:space="0" w:color="auto"/>
            </w:tcBorders>
          </w:tcPr>
          <w:p w14:paraId="356B4DB6" w14:textId="77777777" w:rsidR="00EC39A0" w:rsidRPr="00430977" w:rsidRDefault="00EC39A0" w:rsidP="003368D8">
            <w:pPr>
              <w:tabs>
                <w:tab w:val="left" w:pos="518"/>
              </w:tabs>
              <w:jc w:val="center"/>
              <w:rPr>
                <w:noProof/>
                <w:lang w:val="en-US"/>
              </w:rPr>
            </w:pPr>
            <w:r w:rsidRPr="00430977">
              <w:t>Tüm Öğretim Üyeleri</w:t>
            </w:r>
          </w:p>
        </w:tc>
      </w:tr>
      <w:tr w:rsidR="00EC39A0" w:rsidRPr="00430977" w14:paraId="7B2F81DD" w14:textId="77777777" w:rsidTr="003368D8">
        <w:tc>
          <w:tcPr>
            <w:tcW w:w="1691" w:type="dxa"/>
            <w:tcBorders>
              <w:top w:val="single" w:sz="8" w:space="0" w:color="auto"/>
              <w:left w:val="single" w:sz="8" w:space="0" w:color="auto"/>
              <w:bottom w:val="single" w:sz="8" w:space="0" w:color="auto"/>
              <w:right w:val="single" w:sz="8" w:space="0" w:color="auto"/>
            </w:tcBorders>
            <w:shd w:val="clear" w:color="auto" w:fill="333399"/>
          </w:tcPr>
          <w:p w14:paraId="08800BCD" w14:textId="77777777" w:rsidR="00EC39A0" w:rsidRPr="00430977" w:rsidRDefault="00EC39A0" w:rsidP="003368D8"/>
        </w:tc>
        <w:tc>
          <w:tcPr>
            <w:tcW w:w="1134" w:type="dxa"/>
            <w:tcBorders>
              <w:top w:val="single" w:sz="8" w:space="0" w:color="auto"/>
              <w:left w:val="single" w:sz="8" w:space="0" w:color="auto"/>
              <w:bottom w:val="single" w:sz="8" w:space="0" w:color="auto"/>
              <w:right w:val="single" w:sz="8" w:space="0" w:color="auto"/>
            </w:tcBorders>
            <w:shd w:val="clear" w:color="auto" w:fill="333399"/>
          </w:tcPr>
          <w:p w14:paraId="335173A4" w14:textId="77777777" w:rsidR="00EC39A0" w:rsidRPr="00430977" w:rsidRDefault="00EC39A0" w:rsidP="003368D8">
            <w:pPr>
              <w:jc w:val="center"/>
            </w:pPr>
          </w:p>
        </w:tc>
        <w:tc>
          <w:tcPr>
            <w:tcW w:w="4395" w:type="dxa"/>
            <w:tcBorders>
              <w:top w:val="single" w:sz="8" w:space="0" w:color="auto"/>
              <w:left w:val="single" w:sz="8" w:space="0" w:color="auto"/>
              <w:bottom w:val="single" w:sz="8" w:space="0" w:color="auto"/>
              <w:right w:val="single" w:sz="8" w:space="0" w:color="auto"/>
            </w:tcBorders>
            <w:hideMark/>
          </w:tcPr>
          <w:p w14:paraId="56CE2EF2" w14:textId="77777777" w:rsidR="00EC39A0" w:rsidRPr="00430977" w:rsidRDefault="00EC39A0" w:rsidP="003368D8">
            <w:pPr>
              <w:jc w:val="center"/>
              <w:rPr>
                <w:b/>
                <w:bCs/>
              </w:rPr>
            </w:pPr>
            <w:r w:rsidRPr="00430977">
              <w:rPr>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14:paraId="3EEBE7FC" w14:textId="77777777" w:rsidR="00EC39A0" w:rsidRPr="00430977" w:rsidRDefault="00EC39A0" w:rsidP="003368D8">
            <w:pPr>
              <w:jc w:val="center"/>
            </w:pPr>
          </w:p>
        </w:tc>
      </w:tr>
      <w:tr w:rsidR="00EC39A0" w:rsidRPr="00430977" w14:paraId="0F5B8001"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6895FAE3" w14:textId="77777777" w:rsidR="00EC39A0" w:rsidRPr="00430977" w:rsidRDefault="00EC39A0" w:rsidP="003368D8">
            <w:r w:rsidRPr="00430977">
              <w:t xml:space="preserve">13.30  - 14.20   </w:t>
            </w:r>
          </w:p>
        </w:tc>
        <w:tc>
          <w:tcPr>
            <w:tcW w:w="1134" w:type="dxa"/>
            <w:tcBorders>
              <w:top w:val="single" w:sz="8" w:space="0" w:color="auto"/>
              <w:left w:val="single" w:sz="8" w:space="0" w:color="auto"/>
              <w:right w:val="single" w:sz="8" w:space="0" w:color="auto"/>
            </w:tcBorders>
            <w:vAlign w:val="center"/>
            <w:hideMark/>
          </w:tcPr>
          <w:p w14:paraId="5CC6BD31" w14:textId="77777777" w:rsidR="00EC39A0" w:rsidRPr="00430977" w:rsidRDefault="00EC39A0" w:rsidP="003368D8">
            <w:pPr>
              <w:rPr>
                <w:color w:val="000000"/>
              </w:rPr>
            </w:pPr>
            <w:r w:rsidRPr="00430977">
              <w:rPr>
                <w:color w:val="000000"/>
              </w:rPr>
              <w:t xml:space="preserve">TEORİK </w:t>
            </w:r>
          </w:p>
        </w:tc>
        <w:tc>
          <w:tcPr>
            <w:tcW w:w="4395" w:type="dxa"/>
            <w:tcBorders>
              <w:top w:val="single" w:sz="8" w:space="0" w:color="auto"/>
              <w:left w:val="single" w:sz="8" w:space="0" w:color="auto"/>
              <w:bottom w:val="single" w:sz="8" w:space="0" w:color="auto"/>
              <w:right w:val="single" w:sz="8" w:space="0" w:color="auto"/>
            </w:tcBorders>
          </w:tcPr>
          <w:p w14:paraId="4F54DBC3" w14:textId="77777777" w:rsidR="00EC39A0" w:rsidRPr="00430977" w:rsidRDefault="00EC39A0" w:rsidP="003368D8">
            <w:pPr>
              <w:tabs>
                <w:tab w:val="left" w:pos="518"/>
              </w:tabs>
              <w:jc w:val="center"/>
              <w:rPr>
                <w:noProof/>
                <w:lang w:val="en-US"/>
              </w:rPr>
            </w:pPr>
            <w:r w:rsidRPr="00430977">
              <w:rPr>
                <w:noProof/>
                <w:lang w:val="en-US"/>
              </w:rPr>
              <w:t>Zoonotik Enfeksiyonlar II (Bruselloz)</w:t>
            </w:r>
          </w:p>
        </w:tc>
        <w:tc>
          <w:tcPr>
            <w:tcW w:w="3220" w:type="dxa"/>
            <w:tcBorders>
              <w:top w:val="single" w:sz="8" w:space="0" w:color="auto"/>
              <w:left w:val="single" w:sz="8" w:space="0" w:color="auto"/>
              <w:bottom w:val="single" w:sz="8" w:space="0" w:color="auto"/>
              <w:right w:val="single" w:sz="8" w:space="0" w:color="auto"/>
            </w:tcBorders>
          </w:tcPr>
          <w:p w14:paraId="057FB550" w14:textId="77777777" w:rsidR="00EC39A0" w:rsidRPr="00430977" w:rsidRDefault="00EC39A0" w:rsidP="003368D8">
            <w:pPr>
              <w:jc w:val="center"/>
            </w:pPr>
            <w:r w:rsidRPr="00430977">
              <w:t>Dr.Öğr.Üyesi. A.Melih ŞAHİN</w:t>
            </w:r>
          </w:p>
        </w:tc>
      </w:tr>
      <w:tr w:rsidR="00EC39A0" w:rsidRPr="00430977" w14:paraId="074CBA94"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444A53D8" w14:textId="77777777" w:rsidR="00EC39A0" w:rsidRPr="00430977" w:rsidRDefault="00EC39A0" w:rsidP="003368D8">
            <w:r w:rsidRPr="00430977">
              <w:t xml:space="preserve">14.30  - 15.20   </w:t>
            </w:r>
          </w:p>
        </w:tc>
        <w:tc>
          <w:tcPr>
            <w:tcW w:w="1134" w:type="dxa"/>
            <w:tcBorders>
              <w:left w:val="single" w:sz="8" w:space="0" w:color="auto"/>
              <w:bottom w:val="single" w:sz="8" w:space="0" w:color="auto"/>
              <w:right w:val="single" w:sz="8" w:space="0" w:color="auto"/>
            </w:tcBorders>
            <w:vAlign w:val="center"/>
            <w:hideMark/>
          </w:tcPr>
          <w:p w14:paraId="727F691F" w14:textId="77777777" w:rsidR="00EC39A0" w:rsidRPr="00430977" w:rsidRDefault="00EC39A0" w:rsidP="003368D8">
            <w:pPr>
              <w:rPr>
                <w:color w:val="000000"/>
              </w:rPr>
            </w:pPr>
            <w:r w:rsidRPr="00430977">
              <w:rPr>
                <w:color w:val="000000"/>
              </w:rPr>
              <w:t xml:space="preserve">TEORİK </w:t>
            </w:r>
          </w:p>
        </w:tc>
        <w:tc>
          <w:tcPr>
            <w:tcW w:w="4395" w:type="dxa"/>
            <w:tcBorders>
              <w:top w:val="single" w:sz="8" w:space="0" w:color="auto"/>
              <w:left w:val="single" w:sz="8" w:space="0" w:color="auto"/>
              <w:bottom w:val="single" w:sz="8" w:space="0" w:color="auto"/>
              <w:right w:val="single" w:sz="8" w:space="0" w:color="auto"/>
            </w:tcBorders>
          </w:tcPr>
          <w:p w14:paraId="1CF0BA6F" w14:textId="77777777" w:rsidR="00EC39A0" w:rsidRPr="00430977" w:rsidRDefault="00EC39A0" w:rsidP="003368D8">
            <w:pPr>
              <w:tabs>
                <w:tab w:val="left" w:pos="518"/>
              </w:tabs>
              <w:jc w:val="center"/>
              <w:rPr>
                <w:noProof/>
                <w:lang w:val="en-US"/>
              </w:rPr>
            </w:pPr>
            <w:r w:rsidRPr="00430977">
              <w:rPr>
                <w:noProof/>
                <w:lang w:val="en-US"/>
              </w:rPr>
              <w:t>Zoonotik Enfeksiyonlar III (Lyme, Tularemi)</w:t>
            </w:r>
          </w:p>
        </w:tc>
        <w:tc>
          <w:tcPr>
            <w:tcW w:w="3220" w:type="dxa"/>
            <w:tcBorders>
              <w:top w:val="single" w:sz="8" w:space="0" w:color="auto"/>
              <w:left w:val="single" w:sz="8" w:space="0" w:color="auto"/>
              <w:bottom w:val="single" w:sz="8" w:space="0" w:color="auto"/>
              <w:right w:val="single" w:sz="8" w:space="0" w:color="auto"/>
            </w:tcBorders>
          </w:tcPr>
          <w:p w14:paraId="5A2CE4A7" w14:textId="77777777" w:rsidR="00EC39A0" w:rsidRPr="00430977" w:rsidRDefault="00EC39A0" w:rsidP="003368D8">
            <w:pPr>
              <w:jc w:val="center"/>
            </w:pPr>
            <w:r w:rsidRPr="00430977">
              <w:t>Dr.Öğr.Üyesi. A.Melih ŞAHİN</w:t>
            </w:r>
          </w:p>
        </w:tc>
      </w:tr>
      <w:tr w:rsidR="00EC39A0" w:rsidRPr="00430977" w14:paraId="06151575"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259E866D" w14:textId="77777777" w:rsidR="00EC39A0" w:rsidRPr="00430977" w:rsidRDefault="00EC39A0" w:rsidP="003368D8">
            <w:r w:rsidRPr="00430977">
              <w:t xml:space="preserve">15.30  - 16.20   </w:t>
            </w:r>
          </w:p>
        </w:tc>
        <w:tc>
          <w:tcPr>
            <w:tcW w:w="1134" w:type="dxa"/>
            <w:tcBorders>
              <w:top w:val="single" w:sz="8" w:space="0" w:color="auto"/>
              <w:left w:val="single" w:sz="8" w:space="0" w:color="auto"/>
              <w:bottom w:val="single" w:sz="8" w:space="0" w:color="auto"/>
              <w:right w:val="single" w:sz="8" w:space="0" w:color="auto"/>
            </w:tcBorders>
          </w:tcPr>
          <w:p w14:paraId="4D97C216" w14:textId="77777777" w:rsidR="00EC39A0" w:rsidRPr="00430977" w:rsidRDefault="00EC39A0" w:rsidP="003368D8">
            <w:pPr>
              <w:rPr>
                <w:b/>
              </w:rPr>
            </w:pPr>
            <w:r w:rsidRPr="00430977">
              <w:rPr>
                <w:color w:val="000000"/>
              </w:rPr>
              <w:t xml:space="preserve">PRATİK </w:t>
            </w:r>
          </w:p>
        </w:tc>
        <w:tc>
          <w:tcPr>
            <w:tcW w:w="4395" w:type="dxa"/>
            <w:tcBorders>
              <w:top w:val="single" w:sz="8" w:space="0" w:color="auto"/>
              <w:left w:val="single" w:sz="8" w:space="0" w:color="auto"/>
              <w:bottom w:val="single" w:sz="8" w:space="0" w:color="auto"/>
              <w:right w:val="single" w:sz="8" w:space="0" w:color="auto"/>
            </w:tcBorders>
          </w:tcPr>
          <w:p w14:paraId="51FDB290" w14:textId="77777777" w:rsidR="00EC39A0" w:rsidRPr="00430977" w:rsidRDefault="00EC39A0" w:rsidP="003368D8">
            <w:pPr>
              <w:tabs>
                <w:tab w:val="left" w:pos="518"/>
              </w:tabs>
              <w:jc w:val="center"/>
              <w:rPr>
                <w:b/>
                <w:bCs/>
                <w:noProof/>
                <w:lang w:val="en-US"/>
              </w:rPr>
            </w:pPr>
            <w:r w:rsidRPr="00430977">
              <w:rPr>
                <w:b/>
                <w:bCs/>
                <w:noProof/>
                <w:lang w:val="en-US"/>
              </w:rPr>
              <w:t>Hasta başı vizit</w:t>
            </w:r>
          </w:p>
          <w:p w14:paraId="0CB81FB9" w14:textId="77777777" w:rsidR="00EC39A0" w:rsidRPr="00430977" w:rsidRDefault="00EC39A0" w:rsidP="003368D8">
            <w:pPr>
              <w:tabs>
                <w:tab w:val="left" w:pos="518"/>
              </w:tabs>
              <w:jc w:val="center"/>
              <w:rPr>
                <w:noProof/>
                <w:lang w:val="en-US"/>
              </w:rPr>
            </w:pPr>
            <w:r w:rsidRPr="00430977">
              <w:rPr>
                <w:noProof/>
                <w:lang w:val="en-US"/>
              </w:rPr>
              <w:t>(Enfeksiyon hastalıklarında hasta dosyası hazırlama )</w:t>
            </w:r>
          </w:p>
        </w:tc>
        <w:tc>
          <w:tcPr>
            <w:tcW w:w="3220" w:type="dxa"/>
            <w:tcBorders>
              <w:top w:val="single" w:sz="8" w:space="0" w:color="auto"/>
              <w:left w:val="single" w:sz="8" w:space="0" w:color="auto"/>
              <w:bottom w:val="single" w:sz="8" w:space="0" w:color="auto"/>
              <w:right w:val="single" w:sz="8" w:space="0" w:color="auto"/>
            </w:tcBorders>
          </w:tcPr>
          <w:p w14:paraId="0EA5B4C8" w14:textId="77777777" w:rsidR="00EC39A0" w:rsidRPr="00430977" w:rsidRDefault="00EC39A0" w:rsidP="003368D8">
            <w:pPr>
              <w:jc w:val="center"/>
            </w:pPr>
            <w:r w:rsidRPr="00430977">
              <w:t>Tüm Öğretim Üyeleri</w:t>
            </w:r>
          </w:p>
        </w:tc>
      </w:tr>
      <w:tr w:rsidR="00EC39A0" w:rsidRPr="00430977" w14:paraId="24304AB6"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71E4D0D7" w14:textId="77777777" w:rsidR="00EC39A0" w:rsidRPr="00430977" w:rsidRDefault="00EC39A0" w:rsidP="003368D8">
            <w:r w:rsidRPr="00430977">
              <w:t xml:space="preserve">16.30  - 17.20   </w:t>
            </w:r>
          </w:p>
        </w:tc>
        <w:tc>
          <w:tcPr>
            <w:tcW w:w="1134" w:type="dxa"/>
            <w:tcBorders>
              <w:top w:val="single" w:sz="8" w:space="0" w:color="auto"/>
              <w:left w:val="single" w:sz="8" w:space="0" w:color="auto"/>
              <w:bottom w:val="single" w:sz="8" w:space="0" w:color="auto"/>
              <w:right w:val="single" w:sz="8" w:space="0" w:color="auto"/>
            </w:tcBorders>
          </w:tcPr>
          <w:p w14:paraId="722CAFCE" w14:textId="77777777" w:rsidR="00EC39A0" w:rsidRPr="00430977" w:rsidRDefault="00EC39A0" w:rsidP="003368D8"/>
        </w:tc>
        <w:tc>
          <w:tcPr>
            <w:tcW w:w="4395" w:type="dxa"/>
            <w:tcBorders>
              <w:top w:val="single" w:sz="8" w:space="0" w:color="auto"/>
              <w:left w:val="single" w:sz="8" w:space="0" w:color="auto"/>
              <w:bottom w:val="single" w:sz="8" w:space="0" w:color="auto"/>
              <w:right w:val="single" w:sz="8" w:space="0" w:color="auto"/>
            </w:tcBorders>
          </w:tcPr>
          <w:p w14:paraId="37615AA9" w14:textId="77777777" w:rsidR="00EC39A0" w:rsidRPr="00430977" w:rsidRDefault="00EC39A0" w:rsidP="003368D8">
            <w:pPr>
              <w:tabs>
                <w:tab w:val="left" w:pos="518"/>
              </w:tabs>
              <w:jc w:val="center"/>
              <w:rPr>
                <w:noProof/>
                <w:lang w:val="en-US"/>
              </w:rPr>
            </w:pPr>
            <w:r w:rsidRPr="00430977">
              <w:rPr>
                <w:noProof/>
                <w:lang w:val="en-US"/>
              </w:rPr>
              <w:t>Serbest Çalışma</w:t>
            </w:r>
          </w:p>
        </w:tc>
        <w:tc>
          <w:tcPr>
            <w:tcW w:w="3220" w:type="dxa"/>
            <w:tcBorders>
              <w:top w:val="single" w:sz="8" w:space="0" w:color="auto"/>
              <w:left w:val="single" w:sz="8" w:space="0" w:color="auto"/>
              <w:bottom w:val="single" w:sz="8" w:space="0" w:color="auto"/>
              <w:right w:val="single" w:sz="8" w:space="0" w:color="auto"/>
            </w:tcBorders>
          </w:tcPr>
          <w:p w14:paraId="2CDFE3BB" w14:textId="77777777" w:rsidR="00EC39A0" w:rsidRPr="00430977" w:rsidRDefault="00EC39A0" w:rsidP="003368D8">
            <w:pPr>
              <w:jc w:val="center"/>
            </w:pPr>
          </w:p>
        </w:tc>
      </w:tr>
    </w:tbl>
    <w:p w14:paraId="6BAEF06C" w14:textId="77777777" w:rsidR="00EC39A0" w:rsidRPr="00430977" w:rsidRDefault="00EC39A0" w:rsidP="00EC39A0">
      <w:pPr>
        <w:rPr>
          <w:b/>
        </w:rPr>
      </w:pPr>
    </w:p>
    <w:p w14:paraId="314A43F0" w14:textId="77777777" w:rsidR="00EC39A0" w:rsidRPr="00430977" w:rsidRDefault="00EC39A0" w:rsidP="00EC39A0">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395"/>
        <w:gridCol w:w="3220"/>
      </w:tblGrid>
      <w:tr w:rsidR="00EC39A0" w:rsidRPr="00430977" w14:paraId="3F4D5DF0" w14:textId="77777777" w:rsidTr="003368D8">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14:paraId="091D2CD3" w14:textId="77777777" w:rsidR="00EC39A0" w:rsidRPr="00430977" w:rsidRDefault="00EC39A0" w:rsidP="003368D8">
            <w:pPr>
              <w:jc w:val="center"/>
              <w:rPr>
                <w:color w:val="000000"/>
              </w:rPr>
            </w:pPr>
            <w:r w:rsidRPr="00430977">
              <w:rPr>
                <w:b/>
                <w:noProof/>
                <w:color w:val="FFFFFF"/>
                <w:lang w:val="en-US"/>
              </w:rPr>
              <w:t>7. GÜN</w:t>
            </w:r>
          </w:p>
        </w:tc>
      </w:tr>
      <w:tr w:rsidR="00EC39A0" w:rsidRPr="00430977" w14:paraId="6D6043F2"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16199E60" w14:textId="77777777" w:rsidR="00EC39A0" w:rsidRPr="00430977" w:rsidRDefault="00EC39A0" w:rsidP="003368D8">
            <w:r w:rsidRPr="00430977">
              <w:t xml:space="preserve">08.30  - 09.20   </w:t>
            </w:r>
          </w:p>
        </w:tc>
        <w:tc>
          <w:tcPr>
            <w:tcW w:w="1134" w:type="dxa"/>
            <w:tcBorders>
              <w:top w:val="single" w:sz="8" w:space="0" w:color="auto"/>
              <w:left w:val="single" w:sz="8" w:space="0" w:color="auto"/>
              <w:right w:val="single" w:sz="8" w:space="0" w:color="auto"/>
            </w:tcBorders>
            <w:hideMark/>
          </w:tcPr>
          <w:p w14:paraId="6FDD88B6" w14:textId="77777777" w:rsidR="00EC39A0" w:rsidRPr="00430977" w:rsidRDefault="00EC39A0" w:rsidP="003368D8">
            <w:pPr>
              <w:rPr>
                <w:color w:val="000000"/>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20D2A508" w14:textId="77777777" w:rsidR="00EC39A0" w:rsidRPr="00430977" w:rsidRDefault="00EC39A0" w:rsidP="003368D8">
            <w:pPr>
              <w:tabs>
                <w:tab w:val="left" w:pos="518"/>
              </w:tabs>
              <w:jc w:val="center"/>
              <w:rPr>
                <w:b/>
                <w:bCs/>
                <w:noProof/>
                <w:lang w:val="en-US"/>
              </w:rPr>
            </w:pPr>
            <w:r w:rsidRPr="00430977">
              <w:rPr>
                <w:b/>
                <w:bCs/>
                <w:noProof/>
                <w:lang w:val="en-US"/>
              </w:rPr>
              <w:t>Hasta başı vizit</w:t>
            </w:r>
          </w:p>
          <w:p w14:paraId="4C11E192" w14:textId="77777777" w:rsidR="00EC39A0" w:rsidRPr="00430977" w:rsidRDefault="00EC39A0" w:rsidP="003368D8">
            <w:pPr>
              <w:tabs>
                <w:tab w:val="left" w:pos="518"/>
              </w:tabs>
              <w:jc w:val="center"/>
              <w:rPr>
                <w:noProof/>
                <w:lang w:val="en-US"/>
              </w:rPr>
            </w:pPr>
            <w:r w:rsidRPr="00430977">
              <w:rPr>
                <w:noProof/>
                <w:lang w:val="en-US"/>
              </w:rPr>
              <w:t>( Enfeksiyon hastalıklarında akılcı laboratuvar ve görüntüleme inceleme istemi yapabilme )</w:t>
            </w:r>
          </w:p>
        </w:tc>
        <w:tc>
          <w:tcPr>
            <w:tcW w:w="3220" w:type="dxa"/>
            <w:tcBorders>
              <w:top w:val="single" w:sz="8" w:space="0" w:color="auto"/>
              <w:left w:val="single" w:sz="8" w:space="0" w:color="auto"/>
              <w:bottom w:val="single" w:sz="8" w:space="0" w:color="auto"/>
              <w:right w:val="single" w:sz="8" w:space="0" w:color="auto"/>
            </w:tcBorders>
          </w:tcPr>
          <w:p w14:paraId="65078AAF" w14:textId="77777777" w:rsidR="00EC39A0" w:rsidRPr="00430977" w:rsidRDefault="00EC39A0" w:rsidP="003368D8">
            <w:pPr>
              <w:tabs>
                <w:tab w:val="left" w:pos="518"/>
              </w:tabs>
              <w:jc w:val="center"/>
              <w:rPr>
                <w:noProof/>
                <w:lang w:val="en-US"/>
              </w:rPr>
            </w:pPr>
            <w:r w:rsidRPr="00430977">
              <w:rPr>
                <w:noProof/>
                <w:lang w:val="en-US"/>
              </w:rPr>
              <w:t>Tüm Öğretim Üyeleri</w:t>
            </w:r>
          </w:p>
        </w:tc>
      </w:tr>
      <w:tr w:rsidR="00EC39A0" w:rsidRPr="00430977" w14:paraId="5C31F3FC"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211B9C18" w14:textId="77777777" w:rsidR="00EC39A0" w:rsidRPr="00430977" w:rsidRDefault="00EC39A0" w:rsidP="003368D8">
            <w:r w:rsidRPr="00430977">
              <w:t xml:space="preserve">09.30  - 10.20   </w:t>
            </w:r>
          </w:p>
        </w:tc>
        <w:tc>
          <w:tcPr>
            <w:tcW w:w="1134" w:type="dxa"/>
            <w:tcBorders>
              <w:left w:val="single" w:sz="8" w:space="0" w:color="auto"/>
              <w:right w:val="single" w:sz="8" w:space="0" w:color="auto"/>
            </w:tcBorders>
            <w:vAlign w:val="center"/>
            <w:hideMark/>
          </w:tcPr>
          <w:p w14:paraId="3B3FFDE4" w14:textId="77777777" w:rsidR="00EC39A0" w:rsidRPr="00430977" w:rsidRDefault="00EC39A0" w:rsidP="003368D8">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14:paraId="20FBDE02" w14:textId="77777777" w:rsidR="00EC39A0" w:rsidRPr="00430977" w:rsidRDefault="00EC39A0" w:rsidP="003368D8">
            <w:pPr>
              <w:tabs>
                <w:tab w:val="left" w:pos="518"/>
              </w:tabs>
              <w:rPr>
                <w:noProof/>
                <w:lang w:val="en-US"/>
              </w:rPr>
            </w:pPr>
            <w:r w:rsidRPr="00430977">
              <w:rPr>
                <w:noProof/>
                <w:lang w:val="en-US"/>
              </w:rPr>
              <w:t>Deri yumuşak doku enfeksiyonları</w:t>
            </w:r>
          </w:p>
        </w:tc>
        <w:tc>
          <w:tcPr>
            <w:tcW w:w="3220" w:type="dxa"/>
            <w:tcBorders>
              <w:top w:val="single" w:sz="8" w:space="0" w:color="auto"/>
              <w:left w:val="single" w:sz="8" w:space="0" w:color="auto"/>
              <w:bottom w:val="single" w:sz="8" w:space="0" w:color="auto"/>
              <w:right w:val="single" w:sz="8" w:space="0" w:color="auto"/>
            </w:tcBorders>
            <w:hideMark/>
          </w:tcPr>
          <w:p w14:paraId="7980C5D2" w14:textId="77777777" w:rsidR="00EC39A0" w:rsidRPr="00430977" w:rsidRDefault="00EC39A0" w:rsidP="003368D8">
            <w:pPr>
              <w:jc w:val="center"/>
            </w:pPr>
            <w:r w:rsidRPr="00430977">
              <w:t>Dr.Öğr.Üyesi. A.Melih ŞAHİN</w:t>
            </w:r>
          </w:p>
        </w:tc>
      </w:tr>
      <w:tr w:rsidR="00EC39A0" w:rsidRPr="00430977" w14:paraId="6E6B00C0"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0369FD91" w14:textId="77777777" w:rsidR="00EC39A0" w:rsidRPr="00430977" w:rsidRDefault="00EC39A0" w:rsidP="003368D8">
            <w:r w:rsidRPr="00430977">
              <w:t xml:space="preserve">10.30  - 11.20      </w:t>
            </w:r>
          </w:p>
        </w:tc>
        <w:tc>
          <w:tcPr>
            <w:tcW w:w="1134" w:type="dxa"/>
            <w:tcBorders>
              <w:left w:val="single" w:sz="8" w:space="0" w:color="auto"/>
              <w:right w:val="single" w:sz="8" w:space="0" w:color="auto"/>
            </w:tcBorders>
            <w:hideMark/>
          </w:tcPr>
          <w:p w14:paraId="14315030" w14:textId="77777777" w:rsidR="00EC39A0" w:rsidRPr="00430977" w:rsidRDefault="00EC39A0" w:rsidP="003368D8">
            <w:pPr>
              <w:rPr>
                <w:b/>
              </w:rPr>
            </w:pPr>
            <w:r w:rsidRPr="00430977">
              <w:rPr>
                <w:color w:val="000000"/>
              </w:rPr>
              <w:t>PARTİK</w:t>
            </w:r>
          </w:p>
        </w:tc>
        <w:tc>
          <w:tcPr>
            <w:tcW w:w="4395" w:type="dxa"/>
            <w:tcBorders>
              <w:top w:val="single" w:sz="8" w:space="0" w:color="auto"/>
              <w:left w:val="single" w:sz="8" w:space="0" w:color="auto"/>
              <w:bottom w:val="single" w:sz="8" w:space="0" w:color="auto"/>
              <w:right w:val="single" w:sz="8" w:space="0" w:color="auto"/>
            </w:tcBorders>
          </w:tcPr>
          <w:p w14:paraId="42DDF0DE" w14:textId="77777777" w:rsidR="00EC39A0" w:rsidRPr="00430977" w:rsidRDefault="00EC39A0" w:rsidP="003368D8">
            <w:pPr>
              <w:tabs>
                <w:tab w:val="left" w:pos="518"/>
              </w:tabs>
              <w:jc w:val="center"/>
              <w:rPr>
                <w:b/>
                <w:bCs/>
                <w:noProof/>
                <w:lang w:val="en-US"/>
              </w:rPr>
            </w:pPr>
            <w:r w:rsidRPr="00430977">
              <w:rPr>
                <w:b/>
                <w:bCs/>
                <w:noProof/>
                <w:lang w:val="en-US"/>
              </w:rPr>
              <w:t>Olgu Örnekli Eğitim ve Uygulama</w:t>
            </w:r>
          </w:p>
          <w:p w14:paraId="576E4DAA" w14:textId="77777777" w:rsidR="00EC39A0" w:rsidRPr="00430977" w:rsidRDefault="00EC39A0" w:rsidP="003368D8">
            <w:pPr>
              <w:tabs>
                <w:tab w:val="left" w:pos="518"/>
              </w:tabs>
              <w:rPr>
                <w:noProof/>
                <w:lang w:val="en-US"/>
              </w:rPr>
            </w:pPr>
          </w:p>
          <w:p w14:paraId="3DA64481" w14:textId="77777777" w:rsidR="00EC39A0" w:rsidRPr="00430977" w:rsidRDefault="00EC39A0" w:rsidP="003368D8">
            <w:pPr>
              <w:tabs>
                <w:tab w:val="left" w:pos="518"/>
              </w:tabs>
              <w:rPr>
                <w:noProof/>
                <w:lang w:val="en-US"/>
              </w:rPr>
            </w:pPr>
            <w:r w:rsidRPr="00430977">
              <w:rPr>
                <w:b/>
                <w:bCs/>
                <w:noProof/>
                <w:lang w:val="en-US"/>
              </w:rPr>
              <w:t>Grup 1:</w:t>
            </w:r>
            <w:r w:rsidRPr="00430977">
              <w:rPr>
                <w:noProof/>
                <w:lang w:val="en-US"/>
              </w:rPr>
              <w:t xml:space="preserve"> Poliklinik </w:t>
            </w:r>
          </w:p>
          <w:p w14:paraId="2E9EE939" w14:textId="77777777" w:rsidR="00EC39A0" w:rsidRPr="00430977" w:rsidRDefault="00EC39A0" w:rsidP="003368D8">
            <w:pPr>
              <w:tabs>
                <w:tab w:val="left" w:pos="518"/>
              </w:tabs>
              <w:rPr>
                <w:noProof/>
                <w:lang w:val="en-US"/>
              </w:rPr>
            </w:pPr>
            <w:r w:rsidRPr="00430977">
              <w:rPr>
                <w:noProof/>
                <w:lang w:val="en-US"/>
              </w:rPr>
              <w:t>( Üriner sistem enfeksiyonlu  hasta yönetiminde pratik yaklaşım )</w:t>
            </w:r>
          </w:p>
          <w:p w14:paraId="2165F9D0" w14:textId="77777777" w:rsidR="00EC39A0" w:rsidRPr="00430977" w:rsidRDefault="00EC39A0" w:rsidP="003368D8">
            <w:pPr>
              <w:tabs>
                <w:tab w:val="left" w:pos="518"/>
              </w:tabs>
              <w:rPr>
                <w:noProof/>
                <w:lang w:val="en-US"/>
              </w:rPr>
            </w:pPr>
            <w:r w:rsidRPr="00430977">
              <w:rPr>
                <w:b/>
                <w:bCs/>
                <w:noProof/>
                <w:lang w:val="en-US"/>
              </w:rPr>
              <w:t>Grup 2:</w:t>
            </w:r>
            <w:r w:rsidRPr="00430977">
              <w:rPr>
                <w:noProof/>
                <w:lang w:val="en-US"/>
              </w:rPr>
              <w:t xml:space="preserve"> Servis </w:t>
            </w:r>
          </w:p>
          <w:p w14:paraId="602D6CB0" w14:textId="77777777" w:rsidR="00EC39A0" w:rsidRPr="00430977" w:rsidRDefault="00EC39A0" w:rsidP="003368D8">
            <w:pPr>
              <w:tabs>
                <w:tab w:val="left" w:pos="518"/>
              </w:tabs>
              <w:rPr>
                <w:noProof/>
                <w:lang w:val="en-US"/>
              </w:rPr>
            </w:pPr>
            <w:r w:rsidRPr="00430977">
              <w:rPr>
                <w:noProof/>
                <w:lang w:val="en-US"/>
              </w:rPr>
              <w:t>( Üriner sistem enfeksiyonlu  hasta yönetimi )</w:t>
            </w:r>
          </w:p>
        </w:tc>
        <w:tc>
          <w:tcPr>
            <w:tcW w:w="3220" w:type="dxa"/>
            <w:tcBorders>
              <w:top w:val="single" w:sz="8" w:space="0" w:color="auto"/>
              <w:left w:val="single" w:sz="8" w:space="0" w:color="auto"/>
              <w:bottom w:val="single" w:sz="8" w:space="0" w:color="auto"/>
              <w:right w:val="single" w:sz="8" w:space="0" w:color="auto"/>
            </w:tcBorders>
          </w:tcPr>
          <w:p w14:paraId="49AF8AC2" w14:textId="77777777" w:rsidR="00EC39A0" w:rsidRPr="00430977" w:rsidRDefault="00EC39A0" w:rsidP="003368D8">
            <w:pPr>
              <w:jc w:val="center"/>
            </w:pPr>
            <w:r w:rsidRPr="00430977">
              <w:rPr>
                <w:noProof/>
                <w:lang w:val="en-US"/>
              </w:rPr>
              <w:t>Tüm Öğretim Üyeleri</w:t>
            </w:r>
          </w:p>
        </w:tc>
      </w:tr>
      <w:tr w:rsidR="00EC39A0" w:rsidRPr="00430977" w14:paraId="0D4A04C0"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1A08C282" w14:textId="77777777" w:rsidR="00EC39A0" w:rsidRPr="00430977" w:rsidRDefault="00EC39A0" w:rsidP="003368D8">
            <w:r w:rsidRPr="00430977">
              <w:t>11.30  - 12.20</w:t>
            </w:r>
          </w:p>
        </w:tc>
        <w:tc>
          <w:tcPr>
            <w:tcW w:w="1134" w:type="dxa"/>
            <w:tcBorders>
              <w:left w:val="single" w:sz="8" w:space="0" w:color="auto"/>
              <w:bottom w:val="single" w:sz="8" w:space="0" w:color="auto"/>
              <w:right w:val="single" w:sz="8" w:space="0" w:color="auto"/>
            </w:tcBorders>
            <w:hideMark/>
          </w:tcPr>
          <w:p w14:paraId="5D1AB956" w14:textId="77777777" w:rsidR="00EC39A0" w:rsidRPr="00430977" w:rsidRDefault="00EC39A0" w:rsidP="003368D8">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6544F65A" w14:textId="77777777" w:rsidR="00EC39A0" w:rsidRPr="00430977" w:rsidRDefault="00EC39A0" w:rsidP="003368D8">
            <w:pPr>
              <w:tabs>
                <w:tab w:val="left" w:pos="518"/>
              </w:tabs>
              <w:jc w:val="center"/>
              <w:rPr>
                <w:b/>
                <w:bCs/>
                <w:noProof/>
                <w:lang w:val="en-US"/>
              </w:rPr>
            </w:pPr>
            <w:r w:rsidRPr="00430977">
              <w:rPr>
                <w:b/>
                <w:bCs/>
                <w:noProof/>
                <w:lang w:val="en-US"/>
              </w:rPr>
              <w:t>Olgu Örnekli Eğitim ve Uygulama</w:t>
            </w:r>
          </w:p>
          <w:p w14:paraId="21ABB9EE" w14:textId="77777777" w:rsidR="00EC39A0" w:rsidRPr="00430977" w:rsidRDefault="00EC39A0" w:rsidP="003368D8">
            <w:pPr>
              <w:tabs>
                <w:tab w:val="left" w:pos="518"/>
              </w:tabs>
              <w:rPr>
                <w:b/>
                <w:bCs/>
                <w:noProof/>
                <w:lang w:val="en-US"/>
              </w:rPr>
            </w:pPr>
          </w:p>
          <w:p w14:paraId="5408B421" w14:textId="77777777" w:rsidR="00EC39A0" w:rsidRPr="00430977" w:rsidRDefault="00EC39A0" w:rsidP="003368D8">
            <w:pPr>
              <w:tabs>
                <w:tab w:val="left" w:pos="518"/>
              </w:tabs>
              <w:rPr>
                <w:noProof/>
                <w:lang w:val="en-US"/>
              </w:rPr>
            </w:pPr>
            <w:r w:rsidRPr="00430977">
              <w:rPr>
                <w:b/>
                <w:bCs/>
                <w:noProof/>
                <w:lang w:val="en-US"/>
              </w:rPr>
              <w:lastRenderedPageBreak/>
              <w:t>Grup 1:</w:t>
            </w:r>
            <w:r w:rsidRPr="00430977">
              <w:rPr>
                <w:noProof/>
                <w:lang w:val="en-US"/>
              </w:rPr>
              <w:t xml:space="preserve"> Poliklinik </w:t>
            </w:r>
          </w:p>
          <w:p w14:paraId="6CF33991" w14:textId="77777777" w:rsidR="00EC39A0" w:rsidRPr="00430977" w:rsidRDefault="00EC39A0" w:rsidP="003368D8">
            <w:pPr>
              <w:tabs>
                <w:tab w:val="left" w:pos="518"/>
              </w:tabs>
              <w:rPr>
                <w:noProof/>
                <w:lang w:val="en-US"/>
              </w:rPr>
            </w:pPr>
            <w:r w:rsidRPr="00430977">
              <w:rPr>
                <w:noProof/>
                <w:lang w:val="en-US"/>
              </w:rPr>
              <w:t>( Üriner sistem enfeksiyonlu  hasta yönetiminde pratik yaklaşım )</w:t>
            </w:r>
          </w:p>
          <w:p w14:paraId="49F458E0" w14:textId="77777777" w:rsidR="00EC39A0" w:rsidRPr="00430977" w:rsidRDefault="00EC39A0" w:rsidP="003368D8">
            <w:pPr>
              <w:tabs>
                <w:tab w:val="left" w:pos="518"/>
              </w:tabs>
              <w:rPr>
                <w:noProof/>
                <w:lang w:val="en-US"/>
              </w:rPr>
            </w:pPr>
            <w:r w:rsidRPr="00430977">
              <w:rPr>
                <w:b/>
                <w:bCs/>
                <w:noProof/>
                <w:lang w:val="en-US"/>
              </w:rPr>
              <w:t>Grup 2:</w:t>
            </w:r>
            <w:r w:rsidRPr="00430977">
              <w:rPr>
                <w:noProof/>
                <w:lang w:val="en-US"/>
              </w:rPr>
              <w:t xml:space="preserve"> Servis </w:t>
            </w:r>
          </w:p>
          <w:p w14:paraId="3E02641D" w14:textId="77777777" w:rsidR="00EC39A0" w:rsidRPr="00430977" w:rsidRDefault="00EC39A0" w:rsidP="003368D8">
            <w:pPr>
              <w:tabs>
                <w:tab w:val="left" w:pos="518"/>
              </w:tabs>
              <w:rPr>
                <w:noProof/>
                <w:lang w:val="en-US"/>
              </w:rPr>
            </w:pPr>
            <w:r w:rsidRPr="00430977">
              <w:rPr>
                <w:noProof/>
                <w:lang w:val="en-US"/>
              </w:rPr>
              <w:t>( Üriner sistem enfeksiyonlu  hasta yönetimi )</w:t>
            </w:r>
          </w:p>
        </w:tc>
        <w:tc>
          <w:tcPr>
            <w:tcW w:w="3220" w:type="dxa"/>
            <w:tcBorders>
              <w:top w:val="single" w:sz="8" w:space="0" w:color="auto"/>
              <w:left w:val="single" w:sz="8" w:space="0" w:color="auto"/>
              <w:bottom w:val="single" w:sz="8" w:space="0" w:color="auto"/>
              <w:right w:val="single" w:sz="8" w:space="0" w:color="auto"/>
            </w:tcBorders>
          </w:tcPr>
          <w:p w14:paraId="7CC78519" w14:textId="77777777" w:rsidR="00EC39A0" w:rsidRPr="00430977" w:rsidRDefault="00EC39A0" w:rsidP="003368D8">
            <w:pPr>
              <w:jc w:val="center"/>
            </w:pPr>
            <w:r w:rsidRPr="00430977">
              <w:lastRenderedPageBreak/>
              <w:t>Tüm Öğretim Üyeleri</w:t>
            </w:r>
          </w:p>
        </w:tc>
      </w:tr>
      <w:tr w:rsidR="00EC39A0" w:rsidRPr="00430977" w14:paraId="229D3C5E" w14:textId="77777777" w:rsidTr="003368D8">
        <w:tc>
          <w:tcPr>
            <w:tcW w:w="1691" w:type="dxa"/>
            <w:tcBorders>
              <w:top w:val="single" w:sz="8" w:space="0" w:color="auto"/>
              <w:left w:val="single" w:sz="8" w:space="0" w:color="auto"/>
              <w:bottom w:val="single" w:sz="8" w:space="0" w:color="auto"/>
              <w:right w:val="single" w:sz="8" w:space="0" w:color="auto"/>
            </w:tcBorders>
            <w:shd w:val="clear" w:color="auto" w:fill="333399"/>
          </w:tcPr>
          <w:p w14:paraId="6BA4E62E" w14:textId="77777777" w:rsidR="00EC39A0" w:rsidRPr="00430977" w:rsidRDefault="00EC39A0" w:rsidP="003368D8">
            <w:pPr>
              <w:rPr>
                <w:color w:val="FF0000"/>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14:paraId="301F67E6" w14:textId="77777777" w:rsidR="00EC39A0" w:rsidRPr="00430977" w:rsidRDefault="00EC39A0" w:rsidP="003368D8">
            <w:pPr>
              <w:rPr>
                <w:b/>
              </w:rPr>
            </w:pPr>
          </w:p>
        </w:tc>
        <w:tc>
          <w:tcPr>
            <w:tcW w:w="4395" w:type="dxa"/>
            <w:tcBorders>
              <w:top w:val="single" w:sz="8" w:space="0" w:color="auto"/>
              <w:left w:val="single" w:sz="8" w:space="0" w:color="auto"/>
              <w:bottom w:val="single" w:sz="8" w:space="0" w:color="auto"/>
              <w:right w:val="single" w:sz="8" w:space="0" w:color="auto"/>
            </w:tcBorders>
            <w:hideMark/>
          </w:tcPr>
          <w:p w14:paraId="3FE1BFB1" w14:textId="77777777" w:rsidR="00EC39A0" w:rsidRPr="00430977" w:rsidRDefault="00EC39A0" w:rsidP="003368D8">
            <w:pPr>
              <w:jc w:val="center"/>
              <w:rPr>
                <w:b/>
                <w:bCs/>
              </w:rPr>
            </w:pPr>
            <w:r w:rsidRPr="00430977">
              <w:rPr>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14:paraId="5283BAAC" w14:textId="77777777" w:rsidR="00EC39A0" w:rsidRPr="00430977" w:rsidRDefault="00EC39A0" w:rsidP="003368D8">
            <w:pPr>
              <w:jc w:val="center"/>
            </w:pPr>
          </w:p>
        </w:tc>
      </w:tr>
      <w:tr w:rsidR="00EC39A0" w:rsidRPr="00430977" w14:paraId="06CF4521"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05219A80" w14:textId="77777777" w:rsidR="00EC39A0" w:rsidRPr="00430977" w:rsidRDefault="00EC39A0" w:rsidP="003368D8">
            <w:r w:rsidRPr="00430977">
              <w:t xml:space="preserve">13.30  - 14.20   </w:t>
            </w:r>
          </w:p>
        </w:tc>
        <w:tc>
          <w:tcPr>
            <w:tcW w:w="1134" w:type="dxa"/>
            <w:tcBorders>
              <w:top w:val="single" w:sz="8" w:space="0" w:color="auto"/>
              <w:left w:val="single" w:sz="8" w:space="0" w:color="auto"/>
              <w:right w:val="single" w:sz="8" w:space="0" w:color="auto"/>
            </w:tcBorders>
            <w:vAlign w:val="center"/>
            <w:hideMark/>
          </w:tcPr>
          <w:p w14:paraId="7530C463" w14:textId="77777777" w:rsidR="00EC39A0" w:rsidRPr="00430977" w:rsidRDefault="00EC39A0" w:rsidP="003368D8">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14:paraId="6AEB0A64" w14:textId="77777777" w:rsidR="00EC39A0" w:rsidRPr="00430977" w:rsidRDefault="00EC39A0" w:rsidP="003368D8">
            <w:pPr>
              <w:tabs>
                <w:tab w:val="left" w:pos="518"/>
              </w:tabs>
              <w:jc w:val="center"/>
              <w:rPr>
                <w:noProof/>
                <w:lang w:val="en-US"/>
              </w:rPr>
            </w:pPr>
            <w:r w:rsidRPr="00430977">
              <w:rPr>
                <w:noProof/>
                <w:lang w:val="en-US"/>
              </w:rPr>
              <w:t>Sağlık Hizmeti İlişkili Enfeksiyonlar</w:t>
            </w:r>
          </w:p>
        </w:tc>
        <w:tc>
          <w:tcPr>
            <w:tcW w:w="3220" w:type="dxa"/>
            <w:tcBorders>
              <w:top w:val="single" w:sz="8" w:space="0" w:color="auto"/>
              <w:left w:val="single" w:sz="8" w:space="0" w:color="auto"/>
              <w:bottom w:val="single" w:sz="8" w:space="0" w:color="auto"/>
              <w:right w:val="single" w:sz="8" w:space="0" w:color="auto"/>
            </w:tcBorders>
          </w:tcPr>
          <w:p w14:paraId="55FA850E" w14:textId="77777777" w:rsidR="00EC39A0" w:rsidRPr="00430977" w:rsidRDefault="00EC39A0" w:rsidP="003368D8">
            <w:pPr>
              <w:jc w:val="center"/>
              <w:rPr>
                <w:color w:val="000000"/>
              </w:rPr>
            </w:pPr>
            <w:r w:rsidRPr="00430977">
              <w:rPr>
                <w:noProof/>
                <w:lang w:val="en-US"/>
              </w:rPr>
              <w:t>Prof. Dr. M. Arzu YETKİN</w:t>
            </w:r>
          </w:p>
        </w:tc>
      </w:tr>
      <w:tr w:rsidR="00EC39A0" w:rsidRPr="00430977" w14:paraId="3F9A11EB"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589BAAB3" w14:textId="77777777" w:rsidR="00EC39A0" w:rsidRPr="00430977" w:rsidRDefault="00EC39A0" w:rsidP="003368D8">
            <w:r w:rsidRPr="00430977">
              <w:t xml:space="preserve">14.30  - 15.20   </w:t>
            </w:r>
          </w:p>
        </w:tc>
        <w:tc>
          <w:tcPr>
            <w:tcW w:w="1134" w:type="dxa"/>
            <w:tcBorders>
              <w:left w:val="single" w:sz="8" w:space="0" w:color="auto"/>
              <w:right w:val="single" w:sz="8" w:space="0" w:color="auto"/>
            </w:tcBorders>
            <w:vAlign w:val="center"/>
            <w:hideMark/>
          </w:tcPr>
          <w:p w14:paraId="66F07934" w14:textId="77777777" w:rsidR="00EC39A0" w:rsidRPr="00430977" w:rsidRDefault="00EC39A0" w:rsidP="003368D8">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14:paraId="3266BA79" w14:textId="77777777" w:rsidR="00EC39A0" w:rsidRPr="00430977" w:rsidRDefault="00EC39A0" w:rsidP="003368D8">
            <w:pPr>
              <w:tabs>
                <w:tab w:val="left" w:pos="518"/>
              </w:tabs>
              <w:jc w:val="center"/>
              <w:rPr>
                <w:noProof/>
                <w:lang w:val="en-US"/>
              </w:rPr>
            </w:pPr>
            <w:r w:rsidRPr="00430977">
              <w:rPr>
                <w:noProof/>
                <w:lang w:val="en-US"/>
              </w:rPr>
              <w:t>Sağlık Hizmeti İlişkili Enfeksiyonlar</w:t>
            </w:r>
          </w:p>
        </w:tc>
        <w:tc>
          <w:tcPr>
            <w:tcW w:w="3220" w:type="dxa"/>
            <w:tcBorders>
              <w:top w:val="single" w:sz="8" w:space="0" w:color="auto"/>
              <w:left w:val="single" w:sz="8" w:space="0" w:color="auto"/>
              <w:bottom w:val="single" w:sz="8" w:space="0" w:color="auto"/>
              <w:right w:val="single" w:sz="8" w:space="0" w:color="auto"/>
            </w:tcBorders>
            <w:hideMark/>
          </w:tcPr>
          <w:p w14:paraId="2A0C9417" w14:textId="77777777" w:rsidR="00EC39A0" w:rsidRPr="00430977" w:rsidRDefault="00EC39A0" w:rsidP="003368D8">
            <w:pPr>
              <w:jc w:val="center"/>
              <w:rPr>
                <w:color w:val="000000"/>
              </w:rPr>
            </w:pPr>
            <w:r w:rsidRPr="00430977">
              <w:rPr>
                <w:noProof/>
                <w:lang w:val="en-US"/>
              </w:rPr>
              <w:t>Prof. Dr. M. Arzu YETKİN</w:t>
            </w:r>
          </w:p>
        </w:tc>
      </w:tr>
      <w:tr w:rsidR="00EC39A0" w:rsidRPr="00430977" w14:paraId="4E27CA84"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14AE3CDD" w14:textId="77777777" w:rsidR="00EC39A0" w:rsidRPr="00430977" w:rsidRDefault="00EC39A0" w:rsidP="003368D8">
            <w:r w:rsidRPr="00430977">
              <w:t xml:space="preserve">15.30  - 16.20   </w:t>
            </w:r>
          </w:p>
        </w:tc>
        <w:tc>
          <w:tcPr>
            <w:tcW w:w="1134" w:type="dxa"/>
            <w:tcBorders>
              <w:left w:val="single" w:sz="8" w:space="0" w:color="auto"/>
              <w:right w:val="single" w:sz="8" w:space="0" w:color="auto"/>
            </w:tcBorders>
            <w:hideMark/>
          </w:tcPr>
          <w:p w14:paraId="7B61B19D" w14:textId="77777777" w:rsidR="00EC39A0" w:rsidRPr="00430977" w:rsidRDefault="00EC39A0" w:rsidP="003368D8">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6DE7D13D" w14:textId="77777777" w:rsidR="00EC39A0" w:rsidRPr="00430977" w:rsidRDefault="00EC39A0" w:rsidP="003368D8">
            <w:pPr>
              <w:tabs>
                <w:tab w:val="left" w:pos="518"/>
              </w:tabs>
              <w:jc w:val="center"/>
              <w:rPr>
                <w:b/>
                <w:bCs/>
                <w:noProof/>
                <w:lang w:val="en-US"/>
              </w:rPr>
            </w:pPr>
            <w:r w:rsidRPr="00430977">
              <w:rPr>
                <w:b/>
                <w:bCs/>
                <w:noProof/>
                <w:lang w:val="en-US"/>
              </w:rPr>
              <w:t>Hasta başı vizit</w:t>
            </w:r>
          </w:p>
          <w:p w14:paraId="7152FF14" w14:textId="77777777" w:rsidR="00EC39A0" w:rsidRPr="00430977" w:rsidRDefault="00EC39A0" w:rsidP="003368D8">
            <w:pPr>
              <w:tabs>
                <w:tab w:val="left" w:pos="518"/>
              </w:tabs>
              <w:jc w:val="center"/>
              <w:rPr>
                <w:noProof/>
                <w:lang w:val="en-US"/>
              </w:rPr>
            </w:pPr>
            <w:r w:rsidRPr="00430977">
              <w:rPr>
                <w:noProof/>
                <w:lang w:val="en-US"/>
              </w:rPr>
              <w:t>(Enfeksiyon hastalıklarında laboratuvar ve görüntüleme sonuçlarının değerlendirilmesi )</w:t>
            </w:r>
          </w:p>
        </w:tc>
        <w:tc>
          <w:tcPr>
            <w:tcW w:w="3220" w:type="dxa"/>
            <w:tcBorders>
              <w:top w:val="single" w:sz="8" w:space="0" w:color="auto"/>
              <w:left w:val="single" w:sz="8" w:space="0" w:color="auto"/>
              <w:bottom w:val="single" w:sz="8" w:space="0" w:color="auto"/>
              <w:right w:val="single" w:sz="8" w:space="0" w:color="auto"/>
            </w:tcBorders>
            <w:vAlign w:val="center"/>
          </w:tcPr>
          <w:p w14:paraId="18108E17" w14:textId="77777777" w:rsidR="00EC39A0" w:rsidRPr="00430977" w:rsidRDefault="00EC39A0" w:rsidP="003368D8">
            <w:pPr>
              <w:jc w:val="center"/>
              <w:rPr>
                <w:color w:val="000000"/>
              </w:rPr>
            </w:pPr>
            <w:r w:rsidRPr="00430977">
              <w:t>Tüm Öğretim Üyeleri</w:t>
            </w:r>
          </w:p>
        </w:tc>
      </w:tr>
      <w:tr w:rsidR="00EC39A0" w:rsidRPr="00430977" w14:paraId="14267EDD"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679112B3" w14:textId="77777777" w:rsidR="00EC39A0" w:rsidRPr="00430977" w:rsidRDefault="00EC39A0" w:rsidP="003368D8">
            <w:r w:rsidRPr="00430977">
              <w:t xml:space="preserve">16.30  - 17.20   </w:t>
            </w:r>
          </w:p>
        </w:tc>
        <w:tc>
          <w:tcPr>
            <w:tcW w:w="1134" w:type="dxa"/>
            <w:tcBorders>
              <w:left w:val="single" w:sz="8" w:space="0" w:color="auto"/>
              <w:bottom w:val="single" w:sz="8" w:space="0" w:color="auto"/>
              <w:right w:val="single" w:sz="8" w:space="0" w:color="auto"/>
            </w:tcBorders>
            <w:hideMark/>
          </w:tcPr>
          <w:p w14:paraId="43875AAF" w14:textId="77777777" w:rsidR="00EC39A0" w:rsidRPr="00430977" w:rsidRDefault="00EC39A0" w:rsidP="003368D8">
            <w:pPr>
              <w:rPr>
                <w:b/>
              </w:rPr>
            </w:pPr>
          </w:p>
        </w:tc>
        <w:tc>
          <w:tcPr>
            <w:tcW w:w="4395" w:type="dxa"/>
            <w:tcBorders>
              <w:top w:val="single" w:sz="8" w:space="0" w:color="auto"/>
              <w:left w:val="single" w:sz="8" w:space="0" w:color="auto"/>
              <w:bottom w:val="single" w:sz="8" w:space="0" w:color="auto"/>
              <w:right w:val="single" w:sz="8" w:space="0" w:color="auto"/>
            </w:tcBorders>
          </w:tcPr>
          <w:p w14:paraId="3AAEB681" w14:textId="77777777" w:rsidR="00EC39A0" w:rsidRPr="00430977" w:rsidRDefault="00EC39A0" w:rsidP="003368D8">
            <w:pPr>
              <w:tabs>
                <w:tab w:val="left" w:pos="518"/>
              </w:tabs>
              <w:jc w:val="center"/>
              <w:rPr>
                <w:noProof/>
                <w:lang w:val="en-US"/>
              </w:rPr>
            </w:pPr>
            <w:r w:rsidRPr="00430977">
              <w:rPr>
                <w:noProof/>
                <w:lang w:val="en-US"/>
              </w:rPr>
              <w:t>Serbest Çalışma</w:t>
            </w:r>
          </w:p>
        </w:tc>
        <w:tc>
          <w:tcPr>
            <w:tcW w:w="3220" w:type="dxa"/>
            <w:tcBorders>
              <w:top w:val="single" w:sz="8" w:space="0" w:color="auto"/>
              <w:left w:val="single" w:sz="8" w:space="0" w:color="auto"/>
              <w:bottom w:val="single" w:sz="8" w:space="0" w:color="auto"/>
              <w:right w:val="single" w:sz="8" w:space="0" w:color="auto"/>
            </w:tcBorders>
            <w:vAlign w:val="center"/>
          </w:tcPr>
          <w:p w14:paraId="5B9C3EEA" w14:textId="77777777" w:rsidR="00EC39A0" w:rsidRPr="00430977" w:rsidRDefault="00EC39A0" w:rsidP="003368D8">
            <w:pPr>
              <w:jc w:val="center"/>
              <w:rPr>
                <w:color w:val="000000"/>
              </w:rPr>
            </w:pPr>
            <w:r w:rsidRPr="00430977">
              <w:t>Tüm Öğretim Üyeleri</w:t>
            </w:r>
          </w:p>
        </w:tc>
      </w:tr>
    </w:tbl>
    <w:p w14:paraId="23DD8E52" w14:textId="77777777" w:rsidR="00EC39A0" w:rsidRPr="00430977" w:rsidRDefault="00EC39A0" w:rsidP="00EC39A0">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395"/>
        <w:gridCol w:w="3220"/>
      </w:tblGrid>
      <w:tr w:rsidR="00EC39A0" w:rsidRPr="00430977" w14:paraId="5AB08DC1" w14:textId="77777777" w:rsidTr="003368D8">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14:paraId="05A9B5D0" w14:textId="77777777" w:rsidR="00EC39A0" w:rsidRPr="00430977" w:rsidRDefault="00EC39A0" w:rsidP="003368D8">
            <w:pPr>
              <w:jc w:val="center"/>
            </w:pPr>
            <w:r w:rsidRPr="00430977">
              <w:rPr>
                <w:b/>
                <w:noProof/>
                <w:color w:val="FFFFFF"/>
                <w:lang w:val="en-US"/>
              </w:rPr>
              <w:t>8. GÜN</w:t>
            </w:r>
          </w:p>
        </w:tc>
      </w:tr>
      <w:tr w:rsidR="00EC39A0" w:rsidRPr="00430977" w14:paraId="5685A389"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423B10DC" w14:textId="77777777" w:rsidR="00EC39A0" w:rsidRPr="00430977" w:rsidRDefault="00EC39A0" w:rsidP="003368D8">
            <w:r w:rsidRPr="00430977">
              <w:t xml:space="preserve">08.30  - 09.20   </w:t>
            </w:r>
          </w:p>
        </w:tc>
        <w:tc>
          <w:tcPr>
            <w:tcW w:w="1134" w:type="dxa"/>
            <w:tcBorders>
              <w:top w:val="single" w:sz="8" w:space="0" w:color="auto"/>
              <w:left w:val="single" w:sz="8" w:space="0" w:color="auto"/>
              <w:right w:val="single" w:sz="8" w:space="0" w:color="auto"/>
            </w:tcBorders>
            <w:vAlign w:val="center"/>
            <w:hideMark/>
          </w:tcPr>
          <w:p w14:paraId="6F02A967" w14:textId="77777777" w:rsidR="00EC39A0" w:rsidRPr="00430977" w:rsidRDefault="00EC39A0" w:rsidP="003368D8">
            <w:pPr>
              <w:rPr>
                <w:color w:val="000000"/>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hideMark/>
          </w:tcPr>
          <w:p w14:paraId="5429BA52" w14:textId="77777777" w:rsidR="00EC39A0" w:rsidRPr="00430977" w:rsidRDefault="00EC39A0" w:rsidP="003368D8">
            <w:pPr>
              <w:tabs>
                <w:tab w:val="left" w:pos="518"/>
              </w:tabs>
              <w:jc w:val="center"/>
              <w:rPr>
                <w:b/>
                <w:bCs/>
                <w:noProof/>
                <w:lang w:val="en-US"/>
              </w:rPr>
            </w:pPr>
            <w:r w:rsidRPr="00430977">
              <w:rPr>
                <w:b/>
                <w:bCs/>
                <w:noProof/>
                <w:lang w:val="en-US"/>
              </w:rPr>
              <w:t>Hasta başı vizit</w:t>
            </w:r>
          </w:p>
          <w:p w14:paraId="5FDDB6D3" w14:textId="77777777" w:rsidR="00EC39A0" w:rsidRPr="00430977" w:rsidRDefault="00EC39A0" w:rsidP="003368D8">
            <w:pPr>
              <w:tabs>
                <w:tab w:val="left" w:pos="518"/>
              </w:tabs>
              <w:jc w:val="center"/>
              <w:rPr>
                <w:noProof/>
                <w:lang w:val="en-US"/>
              </w:rPr>
            </w:pPr>
            <w:r w:rsidRPr="00430977">
              <w:rPr>
                <w:noProof/>
                <w:lang w:val="en-US"/>
              </w:rPr>
              <w:t>( Lenfadenopati muayenesi )</w:t>
            </w:r>
          </w:p>
        </w:tc>
        <w:tc>
          <w:tcPr>
            <w:tcW w:w="3220" w:type="dxa"/>
            <w:tcBorders>
              <w:top w:val="single" w:sz="8" w:space="0" w:color="auto"/>
              <w:left w:val="single" w:sz="8" w:space="0" w:color="auto"/>
              <w:bottom w:val="single" w:sz="8" w:space="0" w:color="auto"/>
              <w:right w:val="single" w:sz="8" w:space="0" w:color="auto"/>
            </w:tcBorders>
            <w:vAlign w:val="center"/>
            <w:hideMark/>
          </w:tcPr>
          <w:p w14:paraId="57BBB117" w14:textId="77777777" w:rsidR="00EC39A0" w:rsidRPr="00430977" w:rsidRDefault="00EC39A0" w:rsidP="003368D8">
            <w:pPr>
              <w:jc w:val="center"/>
              <w:rPr>
                <w:color w:val="000000"/>
              </w:rPr>
            </w:pPr>
            <w:r w:rsidRPr="00430977">
              <w:t>Tüm Öğretim Üyeleri</w:t>
            </w:r>
          </w:p>
        </w:tc>
      </w:tr>
      <w:tr w:rsidR="00EC39A0" w:rsidRPr="00430977" w14:paraId="6CA79161"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5FDF92FD" w14:textId="77777777" w:rsidR="00EC39A0" w:rsidRPr="00430977" w:rsidRDefault="00EC39A0" w:rsidP="003368D8">
            <w:r w:rsidRPr="00430977">
              <w:t xml:space="preserve">09.30  - 10.20   </w:t>
            </w:r>
          </w:p>
        </w:tc>
        <w:tc>
          <w:tcPr>
            <w:tcW w:w="1134" w:type="dxa"/>
            <w:tcBorders>
              <w:left w:val="single" w:sz="8" w:space="0" w:color="auto"/>
              <w:right w:val="single" w:sz="8" w:space="0" w:color="auto"/>
            </w:tcBorders>
            <w:vAlign w:val="center"/>
            <w:hideMark/>
          </w:tcPr>
          <w:p w14:paraId="1F16D40C" w14:textId="77777777" w:rsidR="00EC39A0" w:rsidRPr="00430977" w:rsidRDefault="00EC39A0" w:rsidP="003368D8">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14:paraId="49D1858F" w14:textId="77777777" w:rsidR="00EC39A0" w:rsidRPr="00430977" w:rsidRDefault="00EC39A0" w:rsidP="003368D8">
            <w:pPr>
              <w:tabs>
                <w:tab w:val="left" w:pos="518"/>
              </w:tabs>
              <w:jc w:val="center"/>
              <w:rPr>
                <w:noProof/>
                <w:lang w:val="en-US"/>
              </w:rPr>
            </w:pPr>
            <w:r w:rsidRPr="00430977">
              <w:rPr>
                <w:noProof/>
                <w:lang w:val="en-US"/>
              </w:rPr>
              <w:t>Salmonella Enfeksiyonları</w:t>
            </w:r>
          </w:p>
        </w:tc>
        <w:tc>
          <w:tcPr>
            <w:tcW w:w="3220" w:type="dxa"/>
            <w:tcBorders>
              <w:top w:val="single" w:sz="8" w:space="0" w:color="auto"/>
              <w:left w:val="single" w:sz="8" w:space="0" w:color="auto"/>
              <w:bottom w:val="single" w:sz="8" w:space="0" w:color="auto"/>
              <w:right w:val="single" w:sz="8" w:space="0" w:color="auto"/>
            </w:tcBorders>
            <w:vAlign w:val="center"/>
            <w:hideMark/>
          </w:tcPr>
          <w:p w14:paraId="05FD9772" w14:textId="77777777" w:rsidR="00EC39A0" w:rsidRPr="00430977" w:rsidRDefault="00EC39A0" w:rsidP="003368D8">
            <w:pPr>
              <w:jc w:val="center"/>
              <w:rPr>
                <w:color w:val="000000"/>
              </w:rPr>
            </w:pPr>
            <w:r w:rsidRPr="00430977">
              <w:t>Dr.Öğr.Üyesi Emsal AYDIN</w:t>
            </w:r>
          </w:p>
        </w:tc>
      </w:tr>
      <w:tr w:rsidR="00EC39A0" w:rsidRPr="00430977" w14:paraId="1BB70AEF"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73813371" w14:textId="77777777" w:rsidR="00EC39A0" w:rsidRPr="00430977" w:rsidRDefault="00EC39A0" w:rsidP="003368D8">
            <w:r w:rsidRPr="00430977">
              <w:t xml:space="preserve">10.30  - 11.20      </w:t>
            </w:r>
          </w:p>
        </w:tc>
        <w:tc>
          <w:tcPr>
            <w:tcW w:w="1134" w:type="dxa"/>
            <w:tcBorders>
              <w:left w:val="single" w:sz="8" w:space="0" w:color="auto"/>
              <w:right w:val="single" w:sz="8" w:space="0" w:color="auto"/>
            </w:tcBorders>
            <w:hideMark/>
          </w:tcPr>
          <w:p w14:paraId="3E9F63F9" w14:textId="77777777" w:rsidR="00EC39A0" w:rsidRPr="00430977" w:rsidRDefault="00EC39A0" w:rsidP="003368D8">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03CB0CEB" w14:textId="77777777" w:rsidR="00EC39A0" w:rsidRPr="00430977" w:rsidRDefault="00EC39A0" w:rsidP="003368D8">
            <w:pPr>
              <w:tabs>
                <w:tab w:val="left" w:pos="518"/>
              </w:tabs>
              <w:jc w:val="center"/>
              <w:rPr>
                <w:b/>
                <w:bCs/>
                <w:noProof/>
                <w:lang w:val="en-US"/>
              </w:rPr>
            </w:pPr>
            <w:r w:rsidRPr="00430977">
              <w:rPr>
                <w:b/>
                <w:bCs/>
                <w:noProof/>
                <w:lang w:val="en-US"/>
              </w:rPr>
              <w:t>Laboratuvar Eğitimi</w:t>
            </w:r>
          </w:p>
          <w:p w14:paraId="1FBB5576" w14:textId="77777777" w:rsidR="00EC39A0" w:rsidRPr="00430977" w:rsidRDefault="00EC39A0" w:rsidP="003368D8">
            <w:pPr>
              <w:tabs>
                <w:tab w:val="left" w:pos="518"/>
              </w:tabs>
              <w:jc w:val="center"/>
              <w:rPr>
                <w:noProof/>
                <w:lang w:val="en-US"/>
              </w:rPr>
            </w:pPr>
            <w:r w:rsidRPr="00430977">
              <w:rPr>
                <w:b/>
                <w:bCs/>
                <w:noProof/>
                <w:lang w:val="en-US"/>
              </w:rPr>
              <w:t>(</w:t>
            </w:r>
            <w:r w:rsidRPr="00430977">
              <w:rPr>
                <w:noProof/>
                <w:lang w:val="en-US"/>
              </w:rPr>
              <w:t>Kan,boğaz. idrar ,yara vb kültür örneği alma )</w:t>
            </w:r>
          </w:p>
        </w:tc>
        <w:tc>
          <w:tcPr>
            <w:tcW w:w="3220" w:type="dxa"/>
            <w:tcBorders>
              <w:top w:val="single" w:sz="8" w:space="0" w:color="auto"/>
              <w:left w:val="single" w:sz="8" w:space="0" w:color="auto"/>
              <w:bottom w:val="single" w:sz="8" w:space="0" w:color="auto"/>
              <w:right w:val="single" w:sz="8" w:space="0" w:color="auto"/>
            </w:tcBorders>
            <w:vAlign w:val="center"/>
          </w:tcPr>
          <w:p w14:paraId="70CA4B48" w14:textId="77777777" w:rsidR="00EC39A0" w:rsidRPr="00430977" w:rsidRDefault="00EC39A0" w:rsidP="003368D8">
            <w:pPr>
              <w:jc w:val="center"/>
              <w:rPr>
                <w:color w:val="000000"/>
              </w:rPr>
            </w:pPr>
            <w:r w:rsidRPr="00430977">
              <w:t>Dr.Öğr.Üyesi İlknur ŞENEL</w:t>
            </w:r>
          </w:p>
        </w:tc>
      </w:tr>
      <w:tr w:rsidR="00EC39A0" w:rsidRPr="00430977" w14:paraId="5DCD7579"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582B3D60" w14:textId="77777777" w:rsidR="00EC39A0" w:rsidRPr="00430977" w:rsidRDefault="00EC39A0" w:rsidP="003368D8">
            <w:r w:rsidRPr="00430977">
              <w:t>11.30  - 12.20</w:t>
            </w:r>
          </w:p>
        </w:tc>
        <w:tc>
          <w:tcPr>
            <w:tcW w:w="1134" w:type="dxa"/>
            <w:tcBorders>
              <w:left w:val="single" w:sz="8" w:space="0" w:color="auto"/>
              <w:bottom w:val="single" w:sz="8" w:space="0" w:color="auto"/>
              <w:right w:val="single" w:sz="8" w:space="0" w:color="auto"/>
            </w:tcBorders>
            <w:hideMark/>
          </w:tcPr>
          <w:p w14:paraId="0DDE81D1" w14:textId="77777777" w:rsidR="00EC39A0" w:rsidRPr="00430977" w:rsidRDefault="00EC39A0" w:rsidP="003368D8">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2C26DEA8" w14:textId="77777777" w:rsidR="00EC39A0" w:rsidRPr="00430977" w:rsidRDefault="00EC39A0" w:rsidP="003368D8">
            <w:pPr>
              <w:tabs>
                <w:tab w:val="left" w:pos="518"/>
              </w:tabs>
              <w:jc w:val="center"/>
              <w:rPr>
                <w:b/>
                <w:bCs/>
                <w:noProof/>
                <w:lang w:val="en-US"/>
              </w:rPr>
            </w:pPr>
            <w:r w:rsidRPr="00430977">
              <w:rPr>
                <w:b/>
                <w:bCs/>
                <w:noProof/>
                <w:lang w:val="en-US"/>
              </w:rPr>
              <w:t>Laboratuvar Eğitimi</w:t>
            </w:r>
          </w:p>
          <w:p w14:paraId="6A38A18E" w14:textId="77777777" w:rsidR="00EC39A0" w:rsidRPr="00430977" w:rsidRDefault="00EC39A0" w:rsidP="003368D8">
            <w:pPr>
              <w:tabs>
                <w:tab w:val="left" w:pos="518"/>
              </w:tabs>
              <w:jc w:val="center"/>
              <w:rPr>
                <w:noProof/>
                <w:lang w:val="en-US"/>
              </w:rPr>
            </w:pPr>
            <w:r w:rsidRPr="00430977">
              <w:rPr>
                <w:noProof/>
                <w:lang w:val="en-US"/>
              </w:rPr>
              <w:t>(Tam idrar analizi (mikroskopik inceleme dahil) yapabilme ve değerlendirebilme )</w:t>
            </w:r>
          </w:p>
        </w:tc>
        <w:tc>
          <w:tcPr>
            <w:tcW w:w="3220" w:type="dxa"/>
            <w:tcBorders>
              <w:top w:val="single" w:sz="8" w:space="0" w:color="auto"/>
              <w:left w:val="single" w:sz="8" w:space="0" w:color="auto"/>
              <w:bottom w:val="single" w:sz="8" w:space="0" w:color="auto"/>
              <w:right w:val="single" w:sz="8" w:space="0" w:color="auto"/>
            </w:tcBorders>
            <w:vAlign w:val="center"/>
          </w:tcPr>
          <w:p w14:paraId="199AAC37" w14:textId="77777777" w:rsidR="00EC39A0" w:rsidRPr="00430977" w:rsidRDefault="00EC39A0" w:rsidP="003368D8">
            <w:pPr>
              <w:jc w:val="center"/>
              <w:rPr>
                <w:color w:val="000000"/>
              </w:rPr>
            </w:pPr>
            <w:r w:rsidRPr="00430977">
              <w:t>Dr.Öğr.Üyesi. A.Melih ŞAHİN</w:t>
            </w:r>
          </w:p>
        </w:tc>
      </w:tr>
      <w:tr w:rsidR="00EC39A0" w:rsidRPr="00430977" w14:paraId="6E302D4F" w14:textId="77777777" w:rsidTr="003368D8">
        <w:tc>
          <w:tcPr>
            <w:tcW w:w="1691" w:type="dxa"/>
            <w:tcBorders>
              <w:top w:val="single" w:sz="8" w:space="0" w:color="auto"/>
              <w:left w:val="single" w:sz="8" w:space="0" w:color="auto"/>
              <w:bottom w:val="single" w:sz="8" w:space="0" w:color="auto"/>
              <w:right w:val="single" w:sz="8" w:space="0" w:color="auto"/>
            </w:tcBorders>
            <w:shd w:val="clear" w:color="auto" w:fill="333399"/>
          </w:tcPr>
          <w:p w14:paraId="2E208557" w14:textId="77777777" w:rsidR="00EC39A0" w:rsidRPr="00430977" w:rsidRDefault="00EC39A0" w:rsidP="003368D8"/>
        </w:tc>
        <w:tc>
          <w:tcPr>
            <w:tcW w:w="1134" w:type="dxa"/>
            <w:tcBorders>
              <w:top w:val="single" w:sz="8" w:space="0" w:color="auto"/>
              <w:left w:val="single" w:sz="8" w:space="0" w:color="auto"/>
              <w:bottom w:val="single" w:sz="8" w:space="0" w:color="auto"/>
              <w:right w:val="single" w:sz="8" w:space="0" w:color="auto"/>
            </w:tcBorders>
            <w:shd w:val="clear" w:color="auto" w:fill="333399"/>
          </w:tcPr>
          <w:p w14:paraId="30A8210A" w14:textId="77777777" w:rsidR="00EC39A0" w:rsidRPr="00430977" w:rsidRDefault="00EC39A0" w:rsidP="003368D8"/>
        </w:tc>
        <w:tc>
          <w:tcPr>
            <w:tcW w:w="4395" w:type="dxa"/>
            <w:tcBorders>
              <w:top w:val="single" w:sz="8" w:space="0" w:color="auto"/>
              <w:left w:val="single" w:sz="8" w:space="0" w:color="auto"/>
              <w:bottom w:val="single" w:sz="8" w:space="0" w:color="auto"/>
              <w:right w:val="single" w:sz="8" w:space="0" w:color="auto"/>
            </w:tcBorders>
            <w:hideMark/>
          </w:tcPr>
          <w:p w14:paraId="3D084C95" w14:textId="77777777" w:rsidR="00EC39A0" w:rsidRPr="00430977" w:rsidRDefault="00EC39A0" w:rsidP="003368D8">
            <w:pPr>
              <w:jc w:val="center"/>
              <w:rPr>
                <w:b/>
                <w:bCs/>
              </w:rPr>
            </w:pPr>
            <w:r w:rsidRPr="00430977">
              <w:rPr>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vAlign w:val="center"/>
          </w:tcPr>
          <w:p w14:paraId="026EC2B4" w14:textId="77777777" w:rsidR="00EC39A0" w:rsidRPr="00430977" w:rsidRDefault="00EC39A0" w:rsidP="003368D8">
            <w:pPr>
              <w:jc w:val="center"/>
            </w:pPr>
          </w:p>
        </w:tc>
      </w:tr>
      <w:tr w:rsidR="00EC39A0" w:rsidRPr="00430977" w14:paraId="4F89F0EF" w14:textId="77777777" w:rsidTr="003368D8">
        <w:trPr>
          <w:trHeight w:val="238"/>
        </w:trPr>
        <w:tc>
          <w:tcPr>
            <w:tcW w:w="1691" w:type="dxa"/>
            <w:tcBorders>
              <w:top w:val="single" w:sz="8" w:space="0" w:color="auto"/>
              <w:left w:val="single" w:sz="8" w:space="0" w:color="auto"/>
              <w:bottom w:val="single" w:sz="8" w:space="0" w:color="auto"/>
              <w:right w:val="single" w:sz="8" w:space="0" w:color="auto"/>
            </w:tcBorders>
            <w:hideMark/>
          </w:tcPr>
          <w:p w14:paraId="49471933" w14:textId="77777777" w:rsidR="00EC39A0" w:rsidRPr="00430977" w:rsidRDefault="00EC39A0" w:rsidP="003368D8">
            <w:r w:rsidRPr="00430977">
              <w:t xml:space="preserve">13.30  - 14.20   </w:t>
            </w:r>
          </w:p>
        </w:tc>
        <w:tc>
          <w:tcPr>
            <w:tcW w:w="1134" w:type="dxa"/>
            <w:tcBorders>
              <w:top w:val="single" w:sz="8" w:space="0" w:color="auto"/>
              <w:left w:val="single" w:sz="8" w:space="0" w:color="auto"/>
              <w:right w:val="single" w:sz="8" w:space="0" w:color="auto"/>
            </w:tcBorders>
            <w:vAlign w:val="center"/>
            <w:hideMark/>
          </w:tcPr>
          <w:p w14:paraId="479EA0DA" w14:textId="77777777" w:rsidR="00EC39A0" w:rsidRPr="00430977" w:rsidRDefault="00EC39A0" w:rsidP="003368D8">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14:paraId="2B8DB78B" w14:textId="77777777" w:rsidR="00EC39A0" w:rsidRPr="00430977" w:rsidRDefault="00EC39A0" w:rsidP="003368D8">
            <w:pPr>
              <w:tabs>
                <w:tab w:val="left" w:pos="518"/>
              </w:tabs>
              <w:jc w:val="center"/>
              <w:rPr>
                <w:noProof/>
                <w:lang w:val="en-US"/>
              </w:rPr>
            </w:pPr>
            <w:r w:rsidRPr="00430977">
              <w:rPr>
                <w:noProof/>
                <w:lang w:val="en-US"/>
              </w:rPr>
              <w:t>HIV Enfeksiyonu I</w:t>
            </w:r>
          </w:p>
        </w:tc>
        <w:tc>
          <w:tcPr>
            <w:tcW w:w="3220" w:type="dxa"/>
            <w:tcBorders>
              <w:top w:val="single" w:sz="8" w:space="0" w:color="auto"/>
              <w:left w:val="single" w:sz="8" w:space="0" w:color="auto"/>
              <w:bottom w:val="single" w:sz="8" w:space="0" w:color="auto"/>
              <w:right w:val="single" w:sz="8" w:space="0" w:color="auto"/>
            </w:tcBorders>
            <w:vAlign w:val="center"/>
          </w:tcPr>
          <w:p w14:paraId="76C71BFF" w14:textId="77777777" w:rsidR="00EC39A0" w:rsidRPr="00430977" w:rsidRDefault="00EC39A0" w:rsidP="003368D8">
            <w:pPr>
              <w:tabs>
                <w:tab w:val="left" w:pos="518"/>
              </w:tabs>
              <w:jc w:val="center"/>
              <w:rPr>
                <w:noProof/>
                <w:lang w:val="en-US"/>
              </w:rPr>
            </w:pPr>
            <w:r w:rsidRPr="00430977">
              <w:rPr>
                <w:noProof/>
                <w:lang w:val="en-US"/>
              </w:rPr>
              <w:t>Prof. Dr. M. Arzu YETKİN</w:t>
            </w:r>
          </w:p>
        </w:tc>
      </w:tr>
      <w:tr w:rsidR="00EC39A0" w:rsidRPr="00430977" w14:paraId="60A929EE"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79ECDEDB" w14:textId="77777777" w:rsidR="00EC39A0" w:rsidRPr="00430977" w:rsidRDefault="00EC39A0" w:rsidP="003368D8">
            <w:r w:rsidRPr="00430977">
              <w:t xml:space="preserve">14.30  - 15.20   </w:t>
            </w:r>
          </w:p>
        </w:tc>
        <w:tc>
          <w:tcPr>
            <w:tcW w:w="1134" w:type="dxa"/>
            <w:tcBorders>
              <w:left w:val="single" w:sz="8" w:space="0" w:color="auto"/>
              <w:right w:val="single" w:sz="8" w:space="0" w:color="auto"/>
            </w:tcBorders>
            <w:vAlign w:val="center"/>
            <w:hideMark/>
          </w:tcPr>
          <w:p w14:paraId="0F2E7631" w14:textId="77777777" w:rsidR="00EC39A0" w:rsidRPr="00430977" w:rsidRDefault="00EC39A0" w:rsidP="003368D8">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14:paraId="0478E862" w14:textId="77777777" w:rsidR="00EC39A0" w:rsidRPr="00430977" w:rsidRDefault="00EC39A0" w:rsidP="003368D8">
            <w:pPr>
              <w:tabs>
                <w:tab w:val="left" w:pos="518"/>
              </w:tabs>
              <w:jc w:val="center"/>
              <w:rPr>
                <w:noProof/>
                <w:lang w:val="en-US"/>
              </w:rPr>
            </w:pPr>
            <w:r w:rsidRPr="00430977">
              <w:rPr>
                <w:noProof/>
                <w:lang w:val="en-US"/>
              </w:rPr>
              <w:t>HIV Enfeksiyonu II</w:t>
            </w:r>
          </w:p>
        </w:tc>
        <w:tc>
          <w:tcPr>
            <w:tcW w:w="3220" w:type="dxa"/>
            <w:tcBorders>
              <w:top w:val="single" w:sz="8" w:space="0" w:color="auto"/>
              <w:left w:val="single" w:sz="8" w:space="0" w:color="auto"/>
              <w:bottom w:val="single" w:sz="8" w:space="0" w:color="auto"/>
              <w:right w:val="single" w:sz="8" w:space="0" w:color="auto"/>
            </w:tcBorders>
            <w:vAlign w:val="center"/>
          </w:tcPr>
          <w:p w14:paraId="2D779C05" w14:textId="77777777" w:rsidR="00EC39A0" w:rsidRPr="00430977" w:rsidRDefault="00EC39A0" w:rsidP="003368D8">
            <w:pPr>
              <w:tabs>
                <w:tab w:val="left" w:pos="518"/>
              </w:tabs>
              <w:jc w:val="center"/>
              <w:rPr>
                <w:noProof/>
                <w:lang w:val="en-US"/>
              </w:rPr>
            </w:pPr>
            <w:r w:rsidRPr="00430977">
              <w:rPr>
                <w:noProof/>
                <w:lang w:val="en-US"/>
              </w:rPr>
              <w:t>Prof. Dr. M. Arzu YETKİN</w:t>
            </w:r>
          </w:p>
        </w:tc>
      </w:tr>
      <w:tr w:rsidR="00EC39A0" w:rsidRPr="00430977" w14:paraId="51407C5F"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54BA7F8D" w14:textId="77777777" w:rsidR="00EC39A0" w:rsidRPr="00430977" w:rsidRDefault="00EC39A0" w:rsidP="003368D8">
            <w:r w:rsidRPr="00430977">
              <w:t xml:space="preserve">15.30  - 16.20   </w:t>
            </w:r>
          </w:p>
        </w:tc>
        <w:tc>
          <w:tcPr>
            <w:tcW w:w="1134" w:type="dxa"/>
            <w:tcBorders>
              <w:left w:val="single" w:sz="8" w:space="0" w:color="auto"/>
              <w:right w:val="single" w:sz="8" w:space="0" w:color="auto"/>
            </w:tcBorders>
            <w:hideMark/>
          </w:tcPr>
          <w:p w14:paraId="11BC3A3D" w14:textId="77777777" w:rsidR="00EC39A0" w:rsidRPr="00430977" w:rsidRDefault="00EC39A0" w:rsidP="003368D8">
            <w:pPr>
              <w:rPr>
                <w:bCs/>
              </w:rPr>
            </w:pPr>
            <w:r w:rsidRPr="00430977">
              <w:rPr>
                <w:bCs/>
              </w:rPr>
              <w:t>PRATİK</w:t>
            </w:r>
          </w:p>
        </w:tc>
        <w:tc>
          <w:tcPr>
            <w:tcW w:w="4395" w:type="dxa"/>
            <w:tcBorders>
              <w:top w:val="single" w:sz="8" w:space="0" w:color="auto"/>
              <w:left w:val="single" w:sz="8" w:space="0" w:color="auto"/>
              <w:bottom w:val="single" w:sz="8" w:space="0" w:color="auto"/>
              <w:right w:val="single" w:sz="8" w:space="0" w:color="auto"/>
            </w:tcBorders>
          </w:tcPr>
          <w:p w14:paraId="7D12ECDB" w14:textId="77777777" w:rsidR="00EC39A0" w:rsidRPr="00430977" w:rsidRDefault="00EC39A0" w:rsidP="003368D8">
            <w:pPr>
              <w:tabs>
                <w:tab w:val="left" w:pos="518"/>
              </w:tabs>
              <w:jc w:val="center"/>
              <w:rPr>
                <w:b/>
                <w:bCs/>
                <w:noProof/>
                <w:lang w:val="en-US"/>
              </w:rPr>
            </w:pPr>
            <w:r w:rsidRPr="00430977">
              <w:rPr>
                <w:b/>
                <w:bCs/>
                <w:noProof/>
                <w:lang w:val="en-US"/>
              </w:rPr>
              <w:t>Hasta başı vizit</w:t>
            </w:r>
          </w:p>
          <w:p w14:paraId="5A157E53" w14:textId="77777777" w:rsidR="00EC39A0" w:rsidRPr="00430977" w:rsidRDefault="00EC39A0" w:rsidP="003368D8">
            <w:pPr>
              <w:tabs>
                <w:tab w:val="left" w:pos="518"/>
              </w:tabs>
              <w:jc w:val="center"/>
              <w:rPr>
                <w:noProof/>
                <w:lang w:val="en-US"/>
              </w:rPr>
            </w:pPr>
            <w:r w:rsidRPr="00430977">
              <w:rPr>
                <w:noProof/>
                <w:lang w:val="en-US"/>
              </w:rPr>
              <w:t>( Hayvan ısırıklarında pratik yaklaşımlar )</w:t>
            </w:r>
          </w:p>
        </w:tc>
        <w:tc>
          <w:tcPr>
            <w:tcW w:w="3220" w:type="dxa"/>
            <w:tcBorders>
              <w:top w:val="single" w:sz="8" w:space="0" w:color="auto"/>
              <w:left w:val="single" w:sz="8" w:space="0" w:color="auto"/>
              <w:bottom w:val="single" w:sz="8" w:space="0" w:color="auto"/>
              <w:right w:val="single" w:sz="8" w:space="0" w:color="auto"/>
            </w:tcBorders>
            <w:vAlign w:val="center"/>
          </w:tcPr>
          <w:p w14:paraId="059C1E3B" w14:textId="77777777" w:rsidR="00EC39A0" w:rsidRPr="00430977" w:rsidRDefault="00EC39A0" w:rsidP="003368D8">
            <w:pPr>
              <w:tabs>
                <w:tab w:val="left" w:pos="518"/>
              </w:tabs>
              <w:jc w:val="center"/>
              <w:rPr>
                <w:noProof/>
                <w:lang w:val="en-US"/>
              </w:rPr>
            </w:pPr>
            <w:r w:rsidRPr="00430977">
              <w:t>Tüm Öğretim Üyeleri</w:t>
            </w:r>
          </w:p>
        </w:tc>
      </w:tr>
      <w:tr w:rsidR="00EC39A0" w:rsidRPr="00430977" w14:paraId="156B9566" w14:textId="77777777" w:rsidTr="003368D8">
        <w:trPr>
          <w:trHeight w:val="203"/>
        </w:trPr>
        <w:tc>
          <w:tcPr>
            <w:tcW w:w="1691" w:type="dxa"/>
            <w:tcBorders>
              <w:top w:val="single" w:sz="8" w:space="0" w:color="auto"/>
              <w:left w:val="single" w:sz="8" w:space="0" w:color="auto"/>
              <w:bottom w:val="single" w:sz="8" w:space="0" w:color="auto"/>
              <w:right w:val="single" w:sz="8" w:space="0" w:color="auto"/>
            </w:tcBorders>
            <w:hideMark/>
          </w:tcPr>
          <w:p w14:paraId="31F03888" w14:textId="77777777" w:rsidR="00EC39A0" w:rsidRPr="00430977" w:rsidRDefault="00EC39A0" w:rsidP="003368D8">
            <w:r w:rsidRPr="00430977">
              <w:t xml:space="preserve">16.30  - 17.20   </w:t>
            </w:r>
          </w:p>
        </w:tc>
        <w:tc>
          <w:tcPr>
            <w:tcW w:w="1134" w:type="dxa"/>
            <w:tcBorders>
              <w:left w:val="single" w:sz="8" w:space="0" w:color="auto"/>
              <w:right w:val="single" w:sz="8" w:space="0" w:color="auto"/>
            </w:tcBorders>
            <w:hideMark/>
          </w:tcPr>
          <w:p w14:paraId="67B58216" w14:textId="77777777" w:rsidR="00EC39A0" w:rsidRPr="00430977" w:rsidRDefault="00EC39A0" w:rsidP="003368D8">
            <w:pPr>
              <w:rPr>
                <w:b/>
              </w:rPr>
            </w:pPr>
          </w:p>
        </w:tc>
        <w:tc>
          <w:tcPr>
            <w:tcW w:w="4395" w:type="dxa"/>
            <w:tcBorders>
              <w:top w:val="single" w:sz="8" w:space="0" w:color="auto"/>
              <w:left w:val="single" w:sz="8" w:space="0" w:color="auto"/>
              <w:bottom w:val="single" w:sz="8" w:space="0" w:color="auto"/>
              <w:right w:val="single" w:sz="8" w:space="0" w:color="auto"/>
            </w:tcBorders>
          </w:tcPr>
          <w:p w14:paraId="394C672D" w14:textId="77777777" w:rsidR="00EC39A0" w:rsidRPr="00430977" w:rsidRDefault="00EC39A0" w:rsidP="003368D8">
            <w:pPr>
              <w:tabs>
                <w:tab w:val="left" w:pos="518"/>
              </w:tabs>
              <w:jc w:val="center"/>
              <w:rPr>
                <w:noProof/>
                <w:lang w:val="en-US"/>
              </w:rPr>
            </w:pPr>
            <w:r w:rsidRPr="00430977">
              <w:rPr>
                <w:noProof/>
                <w:lang w:val="en-US"/>
              </w:rPr>
              <w:t>Serbest Çalışma</w:t>
            </w:r>
          </w:p>
        </w:tc>
        <w:tc>
          <w:tcPr>
            <w:tcW w:w="3220" w:type="dxa"/>
            <w:tcBorders>
              <w:top w:val="single" w:sz="8" w:space="0" w:color="auto"/>
              <w:left w:val="single" w:sz="8" w:space="0" w:color="auto"/>
              <w:bottom w:val="single" w:sz="8" w:space="0" w:color="auto"/>
              <w:right w:val="single" w:sz="8" w:space="0" w:color="auto"/>
            </w:tcBorders>
            <w:vAlign w:val="center"/>
          </w:tcPr>
          <w:p w14:paraId="431EF360" w14:textId="77777777" w:rsidR="00EC39A0" w:rsidRPr="00430977" w:rsidRDefault="00EC39A0" w:rsidP="003368D8">
            <w:pPr>
              <w:tabs>
                <w:tab w:val="left" w:pos="518"/>
              </w:tabs>
              <w:jc w:val="center"/>
              <w:rPr>
                <w:noProof/>
                <w:lang w:val="en-US"/>
              </w:rPr>
            </w:pPr>
          </w:p>
        </w:tc>
      </w:tr>
    </w:tbl>
    <w:p w14:paraId="5B4F36A1" w14:textId="77777777" w:rsidR="00EC39A0" w:rsidRPr="00430977" w:rsidRDefault="00EC39A0" w:rsidP="00EC39A0">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395"/>
        <w:gridCol w:w="3220"/>
      </w:tblGrid>
      <w:tr w:rsidR="00EC39A0" w:rsidRPr="00430977" w14:paraId="6E5CB606" w14:textId="77777777" w:rsidTr="003368D8">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14:paraId="08EFB0C2" w14:textId="77777777" w:rsidR="00EC39A0" w:rsidRPr="00430977" w:rsidRDefault="00EC39A0" w:rsidP="003368D8">
            <w:pPr>
              <w:jc w:val="center"/>
            </w:pPr>
            <w:r w:rsidRPr="00430977">
              <w:rPr>
                <w:b/>
                <w:noProof/>
                <w:color w:val="FFFFFF"/>
                <w:lang w:val="en-US"/>
              </w:rPr>
              <w:t>9. GÜN</w:t>
            </w:r>
          </w:p>
        </w:tc>
      </w:tr>
      <w:tr w:rsidR="00EC39A0" w:rsidRPr="00430977" w14:paraId="437CF4CD"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75C0032E" w14:textId="77777777" w:rsidR="00EC39A0" w:rsidRPr="00430977" w:rsidRDefault="00EC39A0" w:rsidP="003368D8">
            <w:r w:rsidRPr="00430977">
              <w:t xml:space="preserve">08.30  - 09.20   </w:t>
            </w:r>
          </w:p>
        </w:tc>
        <w:tc>
          <w:tcPr>
            <w:tcW w:w="1134" w:type="dxa"/>
            <w:tcBorders>
              <w:top w:val="single" w:sz="8" w:space="0" w:color="auto"/>
              <w:left w:val="single" w:sz="8" w:space="0" w:color="auto"/>
              <w:right w:val="single" w:sz="8" w:space="0" w:color="auto"/>
            </w:tcBorders>
            <w:vAlign w:val="center"/>
            <w:hideMark/>
          </w:tcPr>
          <w:p w14:paraId="6246F76A" w14:textId="77777777" w:rsidR="00EC39A0" w:rsidRPr="00430977" w:rsidRDefault="00EC39A0" w:rsidP="003368D8">
            <w:pPr>
              <w:rPr>
                <w:color w:val="000000"/>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hideMark/>
          </w:tcPr>
          <w:p w14:paraId="578E9983" w14:textId="77777777" w:rsidR="00EC39A0" w:rsidRPr="00430977" w:rsidRDefault="00EC39A0" w:rsidP="003368D8">
            <w:pPr>
              <w:tabs>
                <w:tab w:val="left" w:pos="518"/>
              </w:tabs>
              <w:jc w:val="center"/>
              <w:rPr>
                <w:b/>
                <w:bCs/>
                <w:noProof/>
                <w:lang w:val="en-US"/>
              </w:rPr>
            </w:pPr>
            <w:r w:rsidRPr="00430977">
              <w:rPr>
                <w:b/>
                <w:bCs/>
                <w:noProof/>
                <w:lang w:val="en-US"/>
              </w:rPr>
              <w:t>Hasta başı vizit</w:t>
            </w:r>
          </w:p>
          <w:p w14:paraId="14A42809" w14:textId="77777777" w:rsidR="00EC39A0" w:rsidRPr="00430977" w:rsidRDefault="00EC39A0" w:rsidP="003368D8">
            <w:pPr>
              <w:tabs>
                <w:tab w:val="left" w:pos="518"/>
              </w:tabs>
              <w:jc w:val="center"/>
              <w:rPr>
                <w:noProof/>
                <w:lang w:val="en-US"/>
              </w:rPr>
            </w:pPr>
            <w:r w:rsidRPr="00430977">
              <w:rPr>
                <w:noProof/>
                <w:lang w:val="en-US"/>
              </w:rPr>
              <w:t>(Bağışıklama danışmanlığı verebilme)</w:t>
            </w:r>
          </w:p>
        </w:tc>
        <w:tc>
          <w:tcPr>
            <w:tcW w:w="3220" w:type="dxa"/>
            <w:tcBorders>
              <w:top w:val="single" w:sz="8" w:space="0" w:color="auto"/>
              <w:left w:val="single" w:sz="8" w:space="0" w:color="auto"/>
              <w:bottom w:val="single" w:sz="8" w:space="0" w:color="auto"/>
              <w:right w:val="single" w:sz="8" w:space="0" w:color="auto"/>
            </w:tcBorders>
            <w:vAlign w:val="center"/>
            <w:hideMark/>
          </w:tcPr>
          <w:p w14:paraId="78A094E4" w14:textId="77777777" w:rsidR="00EC39A0" w:rsidRPr="00430977" w:rsidRDefault="00EC39A0" w:rsidP="003368D8">
            <w:pPr>
              <w:jc w:val="center"/>
              <w:rPr>
                <w:color w:val="000000"/>
              </w:rPr>
            </w:pPr>
            <w:r w:rsidRPr="00430977">
              <w:rPr>
                <w:color w:val="000000"/>
              </w:rPr>
              <w:t>Tüm Öğretim Üyeleri</w:t>
            </w:r>
          </w:p>
        </w:tc>
      </w:tr>
      <w:tr w:rsidR="00EC39A0" w:rsidRPr="00430977" w14:paraId="5DC13F35"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2BC82D9F" w14:textId="77777777" w:rsidR="00EC39A0" w:rsidRPr="00430977" w:rsidRDefault="00EC39A0" w:rsidP="003368D8">
            <w:r w:rsidRPr="00430977">
              <w:t xml:space="preserve">09.30  - 10.20   </w:t>
            </w:r>
          </w:p>
        </w:tc>
        <w:tc>
          <w:tcPr>
            <w:tcW w:w="1134" w:type="dxa"/>
            <w:tcBorders>
              <w:left w:val="single" w:sz="8" w:space="0" w:color="auto"/>
              <w:right w:val="single" w:sz="8" w:space="0" w:color="auto"/>
            </w:tcBorders>
            <w:vAlign w:val="center"/>
            <w:hideMark/>
          </w:tcPr>
          <w:p w14:paraId="398AFBBD" w14:textId="77777777" w:rsidR="00EC39A0" w:rsidRPr="00430977" w:rsidRDefault="00EC39A0" w:rsidP="003368D8">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14:paraId="23E8465F" w14:textId="77777777" w:rsidR="00EC39A0" w:rsidRPr="00430977" w:rsidRDefault="00EC39A0" w:rsidP="003368D8">
            <w:pPr>
              <w:tabs>
                <w:tab w:val="left" w:pos="518"/>
              </w:tabs>
              <w:rPr>
                <w:noProof/>
                <w:lang w:val="en-US"/>
              </w:rPr>
            </w:pPr>
            <w:r w:rsidRPr="00430977">
              <w:rPr>
                <w:noProof/>
                <w:lang w:val="en-US"/>
              </w:rPr>
              <w:t>Üriner sistem enfeksiyonları</w:t>
            </w:r>
          </w:p>
        </w:tc>
        <w:tc>
          <w:tcPr>
            <w:tcW w:w="3220" w:type="dxa"/>
            <w:tcBorders>
              <w:top w:val="single" w:sz="8" w:space="0" w:color="auto"/>
              <w:left w:val="single" w:sz="8" w:space="0" w:color="auto"/>
              <w:bottom w:val="single" w:sz="8" w:space="0" w:color="auto"/>
              <w:right w:val="single" w:sz="8" w:space="0" w:color="auto"/>
            </w:tcBorders>
            <w:vAlign w:val="center"/>
            <w:hideMark/>
          </w:tcPr>
          <w:p w14:paraId="20E073A5" w14:textId="77777777" w:rsidR="00EC39A0" w:rsidRPr="00430977" w:rsidRDefault="00EC39A0" w:rsidP="003368D8">
            <w:pPr>
              <w:jc w:val="center"/>
              <w:rPr>
                <w:color w:val="000000"/>
              </w:rPr>
            </w:pPr>
            <w:r w:rsidRPr="00430977">
              <w:rPr>
                <w:noProof/>
                <w:lang w:val="en-US"/>
              </w:rPr>
              <w:t>Dr.Öğr.Üyesi. A.Melih ŞAHİN</w:t>
            </w:r>
          </w:p>
        </w:tc>
      </w:tr>
      <w:tr w:rsidR="00EC39A0" w:rsidRPr="00430977" w14:paraId="6C4F1B58"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59A2ABEB" w14:textId="77777777" w:rsidR="00EC39A0" w:rsidRPr="00430977" w:rsidRDefault="00EC39A0" w:rsidP="003368D8">
            <w:r w:rsidRPr="00430977">
              <w:t xml:space="preserve">10.30  - 11.20      </w:t>
            </w:r>
          </w:p>
        </w:tc>
        <w:tc>
          <w:tcPr>
            <w:tcW w:w="1134" w:type="dxa"/>
            <w:tcBorders>
              <w:left w:val="single" w:sz="8" w:space="0" w:color="auto"/>
              <w:right w:val="single" w:sz="8" w:space="0" w:color="auto"/>
            </w:tcBorders>
            <w:hideMark/>
          </w:tcPr>
          <w:p w14:paraId="50AA4424" w14:textId="77777777" w:rsidR="00EC39A0" w:rsidRPr="00430977" w:rsidRDefault="00EC39A0" w:rsidP="003368D8">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2F04F6E4" w14:textId="77777777" w:rsidR="00EC39A0" w:rsidRPr="00430977" w:rsidRDefault="00EC39A0" w:rsidP="003368D8">
            <w:pPr>
              <w:tabs>
                <w:tab w:val="left" w:pos="518"/>
              </w:tabs>
              <w:jc w:val="center"/>
              <w:rPr>
                <w:b/>
                <w:bCs/>
                <w:noProof/>
                <w:lang w:val="en-US"/>
              </w:rPr>
            </w:pPr>
            <w:r w:rsidRPr="00430977">
              <w:rPr>
                <w:b/>
                <w:bCs/>
                <w:noProof/>
                <w:lang w:val="en-US"/>
              </w:rPr>
              <w:t>Olgu Örnekli Eğitim ve Uygulama</w:t>
            </w:r>
          </w:p>
          <w:p w14:paraId="6C804C30" w14:textId="77777777" w:rsidR="00EC39A0" w:rsidRPr="00430977" w:rsidRDefault="00EC39A0" w:rsidP="003368D8">
            <w:pPr>
              <w:tabs>
                <w:tab w:val="left" w:pos="518"/>
              </w:tabs>
              <w:rPr>
                <w:noProof/>
                <w:lang w:val="en-US"/>
              </w:rPr>
            </w:pPr>
          </w:p>
          <w:p w14:paraId="10F7B298" w14:textId="77777777" w:rsidR="00EC39A0" w:rsidRPr="00430977" w:rsidRDefault="00EC39A0" w:rsidP="003368D8">
            <w:pPr>
              <w:tabs>
                <w:tab w:val="left" w:pos="518"/>
              </w:tabs>
              <w:rPr>
                <w:noProof/>
                <w:lang w:val="en-US"/>
              </w:rPr>
            </w:pPr>
            <w:r w:rsidRPr="00430977">
              <w:rPr>
                <w:b/>
                <w:bCs/>
                <w:noProof/>
                <w:lang w:val="en-US"/>
              </w:rPr>
              <w:t>Grup 2</w:t>
            </w:r>
            <w:r w:rsidRPr="00430977">
              <w:rPr>
                <w:noProof/>
                <w:lang w:val="en-US"/>
              </w:rPr>
              <w:t xml:space="preserve">: Poliklinik </w:t>
            </w:r>
          </w:p>
          <w:p w14:paraId="098B2D17" w14:textId="77777777" w:rsidR="00EC39A0" w:rsidRPr="00430977" w:rsidRDefault="00EC39A0" w:rsidP="003368D8">
            <w:pPr>
              <w:tabs>
                <w:tab w:val="left" w:pos="518"/>
              </w:tabs>
              <w:rPr>
                <w:noProof/>
                <w:lang w:val="en-US"/>
              </w:rPr>
            </w:pPr>
            <w:r w:rsidRPr="00430977">
              <w:rPr>
                <w:noProof/>
                <w:lang w:val="en-US"/>
              </w:rPr>
              <w:t>(Üst Solunum Yolu hastalıklarına pratik yaklaşım)</w:t>
            </w:r>
          </w:p>
          <w:p w14:paraId="3B4D83DA" w14:textId="77777777" w:rsidR="00EC39A0" w:rsidRPr="00430977" w:rsidRDefault="00EC39A0" w:rsidP="003368D8">
            <w:pPr>
              <w:tabs>
                <w:tab w:val="left" w:pos="518"/>
              </w:tabs>
              <w:rPr>
                <w:noProof/>
                <w:lang w:val="en-US"/>
              </w:rPr>
            </w:pPr>
            <w:r w:rsidRPr="00430977">
              <w:rPr>
                <w:b/>
                <w:bCs/>
                <w:noProof/>
                <w:lang w:val="en-US"/>
              </w:rPr>
              <w:t>Grup 1</w:t>
            </w:r>
            <w:r w:rsidRPr="00430977">
              <w:rPr>
                <w:noProof/>
                <w:lang w:val="en-US"/>
              </w:rPr>
              <w:t xml:space="preserve">: Servis </w:t>
            </w:r>
          </w:p>
          <w:p w14:paraId="27C81A63" w14:textId="77777777" w:rsidR="00EC39A0" w:rsidRPr="00430977" w:rsidRDefault="00EC39A0" w:rsidP="003368D8">
            <w:pPr>
              <w:tabs>
                <w:tab w:val="left" w:pos="518"/>
              </w:tabs>
              <w:rPr>
                <w:noProof/>
                <w:lang w:val="en-US"/>
              </w:rPr>
            </w:pPr>
            <w:r w:rsidRPr="00430977">
              <w:rPr>
                <w:noProof/>
                <w:lang w:val="en-US"/>
              </w:rPr>
              <w:t>(Pnömonili Hasta Yönetimi)</w:t>
            </w:r>
          </w:p>
        </w:tc>
        <w:tc>
          <w:tcPr>
            <w:tcW w:w="3220" w:type="dxa"/>
            <w:tcBorders>
              <w:top w:val="single" w:sz="8" w:space="0" w:color="auto"/>
              <w:left w:val="single" w:sz="8" w:space="0" w:color="auto"/>
              <w:bottom w:val="single" w:sz="8" w:space="0" w:color="auto"/>
              <w:right w:val="single" w:sz="8" w:space="0" w:color="auto"/>
            </w:tcBorders>
            <w:vAlign w:val="center"/>
          </w:tcPr>
          <w:p w14:paraId="42A919C9" w14:textId="77777777" w:rsidR="00EC39A0" w:rsidRPr="00430977" w:rsidRDefault="00EC39A0" w:rsidP="003368D8">
            <w:pPr>
              <w:jc w:val="center"/>
              <w:rPr>
                <w:color w:val="000000"/>
              </w:rPr>
            </w:pPr>
            <w:r w:rsidRPr="00430977">
              <w:rPr>
                <w:noProof/>
                <w:lang w:val="en-US"/>
              </w:rPr>
              <w:t>Tüm Öğretim Üyeleri</w:t>
            </w:r>
          </w:p>
        </w:tc>
      </w:tr>
      <w:tr w:rsidR="00EC39A0" w:rsidRPr="00430977" w14:paraId="12AC2EC6"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31D8EB51" w14:textId="77777777" w:rsidR="00EC39A0" w:rsidRPr="00430977" w:rsidRDefault="00EC39A0" w:rsidP="003368D8">
            <w:r w:rsidRPr="00430977">
              <w:t>11.30  - 12.20</w:t>
            </w:r>
          </w:p>
        </w:tc>
        <w:tc>
          <w:tcPr>
            <w:tcW w:w="1134" w:type="dxa"/>
            <w:tcBorders>
              <w:left w:val="single" w:sz="8" w:space="0" w:color="auto"/>
              <w:bottom w:val="single" w:sz="8" w:space="0" w:color="auto"/>
              <w:right w:val="single" w:sz="8" w:space="0" w:color="auto"/>
            </w:tcBorders>
            <w:hideMark/>
          </w:tcPr>
          <w:p w14:paraId="69C84F13" w14:textId="77777777" w:rsidR="00EC39A0" w:rsidRPr="00430977" w:rsidRDefault="00EC39A0" w:rsidP="003368D8">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448E8523" w14:textId="77777777" w:rsidR="00EC39A0" w:rsidRPr="00430977" w:rsidRDefault="00EC39A0" w:rsidP="003368D8">
            <w:pPr>
              <w:tabs>
                <w:tab w:val="left" w:pos="518"/>
              </w:tabs>
              <w:jc w:val="center"/>
              <w:rPr>
                <w:b/>
                <w:bCs/>
                <w:noProof/>
                <w:lang w:val="en-US"/>
              </w:rPr>
            </w:pPr>
            <w:r w:rsidRPr="00430977">
              <w:rPr>
                <w:b/>
                <w:bCs/>
                <w:noProof/>
                <w:lang w:val="en-US"/>
              </w:rPr>
              <w:t>Olgu Örnekli Eğitim ve Uygulama</w:t>
            </w:r>
          </w:p>
          <w:p w14:paraId="2A966582" w14:textId="77777777" w:rsidR="00EC39A0" w:rsidRPr="00430977" w:rsidRDefault="00EC39A0" w:rsidP="003368D8">
            <w:pPr>
              <w:tabs>
                <w:tab w:val="left" w:pos="518"/>
              </w:tabs>
              <w:rPr>
                <w:noProof/>
                <w:lang w:val="en-US"/>
              </w:rPr>
            </w:pPr>
          </w:p>
          <w:p w14:paraId="66C1053D" w14:textId="77777777" w:rsidR="00EC39A0" w:rsidRPr="00430977" w:rsidRDefault="00EC39A0" w:rsidP="003368D8">
            <w:pPr>
              <w:tabs>
                <w:tab w:val="left" w:pos="518"/>
              </w:tabs>
              <w:rPr>
                <w:noProof/>
                <w:lang w:val="en-US"/>
              </w:rPr>
            </w:pPr>
            <w:r w:rsidRPr="00430977">
              <w:rPr>
                <w:b/>
                <w:bCs/>
                <w:noProof/>
                <w:lang w:val="en-US"/>
              </w:rPr>
              <w:t>Grup 2</w:t>
            </w:r>
            <w:r w:rsidRPr="00430977">
              <w:rPr>
                <w:noProof/>
                <w:lang w:val="en-US"/>
              </w:rPr>
              <w:t xml:space="preserve">: Poliklinik </w:t>
            </w:r>
          </w:p>
          <w:p w14:paraId="15F2ED46" w14:textId="77777777" w:rsidR="00EC39A0" w:rsidRPr="00430977" w:rsidRDefault="00EC39A0" w:rsidP="003368D8">
            <w:pPr>
              <w:tabs>
                <w:tab w:val="left" w:pos="518"/>
              </w:tabs>
              <w:rPr>
                <w:noProof/>
                <w:lang w:val="en-US"/>
              </w:rPr>
            </w:pPr>
            <w:r w:rsidRPr="00430977">
              <w:rPr>
                <w:noProof/>
                <w:lang w:val="en-US"/>
              </w:rPr>
              <w:t>(Üst Solunum Yolu hastalıklarına pratik yaklaşım)</w:t>
            </w:r>
          </w:p>
          <w:p w14:paraId="2385506D" w14:textId="77777777" w:rsidR="00EC39A0" w:rsidRPr="00430977" w:rsidRDefault="00EC39A0" w:rsidP="003368D8">
            <w:pPr>
              <w:tabs>
                <w:tab w:val="left" w:pos="518"/>
              </w:tabs>
              <w:rPr>
                <w:noProof/>
                <w:lang w:val="en-US"/>
              </w:rPr>
            </w:pPr>
            <w:r w:rsidRPr="00430977">
              <w:rPr>
                <w:b/>
                <w:bCs/>
                <w:noProof/>
                <w:lang w:val="en-US"/>
              </w:rPr>
              <w:t>Grup 1</w:t>
            </w:r>
            <w:r w:rsidRPr="00430977">
              <w:rPr>
                <w:noProof/>
                <w:lang w:val="en-US"/>
              </w:rPr>
              <w:t xml:space="preserve">: Servis </w:t>
            </w:r>
          </w:p>
          <w:p w14:paraId="4C6B2FB4" w14:textId="77777777" w:rsidR="00EC39A0" w:rsidRPr="00430977" w:rsidRDefault="00EC39A0" w:rsidP="003368D8">
            <w:pPr>
              <w:tabs>
                <w:tab w:val="left" w:pos="518"/>
              </w:tabs>
              <w:rPr>
                <w:noProof/>
                <w:lang w:val="en-US"/>
              </w:rPr>
            </w:pPr>
            <w:r w:rsidRPr="00430977">
              <w:rPr>
                <w:noProof/>
                <w:lang w:val="en-US"/>
              </w:rPr>
              <w:t>(Pnömonili Hasta Yönetimi)</w:t>
            </w:r>
          </w:p>
        </w:tc>
        <w:tc>
          <w:tcPr>
            <w:tcW w:w="3220" w:type="dxa"/>
            <w:tcBorders>
              <w:top w:val="single" w:sz="8" w:space="0" w:color="auto"/>
              <w:left w:val="single" w:sz="8" w:space="0" w:color="auto"/>
              <w:bottom w:val="single" w:sz="8" w:space="0" w:color="auto"/>
              <w:right w:val="single" w:sz="8" w:space="0" w:color="auto"/>
            </w:tcBorders>
            <w:vAlign w:val="center"/>
          </w:tcPr>
          <w:p w14:paraId="4711D885" w14:textId="77777777" w:rsidR="00EC39A0" w:rsidRPr="00430977" w:rsidRDefault="00EC39A0" w:rsidP="003368D8">
            <w:pPr>
              <w:jc w:val="center"/>
              <w:rPr>
                <w:color w:val="000000"/>
              </w:rPr>
            </w:pPr>
            <w:r w:rsidRPr="00430977">
              <w:rPr>
                <w:noProof/>
                <w:lang w:val="en-US"/>
              </w:rPr>
              <w:t>Tüm Öğretim Üyeleri</w:t>
            </w:r>
          </w:p>
        </w:tc>
      </w:tr>
      <w:tr w:rsidR="00EC39A0" w:rsidRPr="00430977" w14:paraId="3ABA81A2" w14:textId="77777777" w:rsidTr="003368D8">
        <w:tc>
          <w:tcPr>
            <w:tcW w:w="1691" w:type="dxa"/>
            <w:tcBorders>
              <w:top w:val="single" w:sz="8" w:space="0" w:color="auto"/>
              <w:left w:val="single" w:sz="8" w:space="0" w:color="auto"/>
              <w:bottom w:val="single" w:sz="8" w:space="0" w:color="auto"/>
              <w:right w:val="single" w:sz="8" w:space="0" w:color="auto"/>
            </w:tcBorders>
            <w:shd w:val="clear" w:color="auto" w:fill="333399"/>
          </w:tcPr>
          <w:p w14:paraId="728B2E34" w14:textId="77777777" w:rsidR="00EC39A0" w:rsidRPr="00430977" w:rsidRDefault="00EC39A0" w:rsidP="003368D8"/>
        </w:tc>
        <w:tc>
          <w:tcPr>
            <w:tcW w:w="1134" w:type="dxa"/>
            <w:tcBorders>
              <w:top w:val="single" w:sz="8" w:space="0" w:color="auto"/>
              <w:left w:val="single" w:sz="8" w:space="0" w:color="auto"/>
              <w:bottom w:val="single" w:sz="8" w:space="0" w:color="auto"/>
              <w:right w:val="single" w:sz="8" w:space="0" w:color="auto"/>
            </w:tcBorders>
            <w:shd w:val="clear" w:color="auto" w:fill="333399"/>
          </w:tcPr>
          <w:p w14:paraId="60787DA5" w14:textId="77777777" w:rsidR="00EC39A0" w:rsidRPr="00430977" w:rsidRDefault="00EC39A0" w:rsidP="003368D8"/>
        </w:tc>
        <w:tc>
          <w:tcPr>
            <w:tcW w:w="4395" w:type="dxa"/>
            <w:tcBorders>
              <w:top w:val="single" w:sz="8" w:space="0" w:color="auto"/>
              <w:left w:val="single" w:sz="8" w:space="0" w:color="auto"/>
              <w:bottom w:val="single" w:sz="8" w:space="0" w:color="auto"/>
              <w:right w:val="single" w:sz="8" w:space="0" w:color="auto"/>
            </w:tcBorders>
            <w:hideMark/>
          </w:tcPr>
          <w:p w14:paraId="09790D6B" w14:textId="77777777" w:rsidR="00EC39A0" w:rsidRPr="00430977" w:rsidRDefault="00EC39A0" w:rsidP="003368D8">
            <w:pPr>
              <w:jc w:val="center"/>
            </w:pPr>
            <w:r w:rsidRPr="00430977">
              <w:rPr>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vAlign w:val="center"/>
          </w:tcPr>
          <w:p w14:paraId="0404799F" w14:textId="77777777" w:rsidR="00EC39A0" w:rsidRPr="00430977" w:rsidRDefault="00EC39A0" w:rsidP="003368D8">
            <w:pPr>
              <w:jc w:val="center"/>
            </w:pPr>
          </w:p>
        </w:tc>
      </w:tr>
      <w:tr w:rsidR="00EC39A0" w:rsidRPr="00430977" w14:paraId="7A7696BD" w14:textId="77777777" w:rsidTr="003368D8">
        <w:trPr>
          <w:trHeight w:val="238"/>
        </w:trPr>
        <w:tc>
          <w:tcPr>
            <w:tcW w:w="1691" w:type="dxa"/>
            <w:tcBorders>
              <w:top w:val="single" w:sz="8" w:space="0" w:color="auto"/>
              <w:left w:val="single" w:sz="8" w:space="0" w:color="auto"/>
              <w:bottom w:val="single" w:sz="8" w:space="0" w:color="auto"/>
              <w:right w:val="single" w:sz="8" w:space="0" w:color="auto"/>
            </w:tcBorders>
            <w:hideMark/>
          </w:tcPr>
          <w:p w14:paraId="200BF886" w14:textId="77777777" w:rsidR="00EC39A0" w:rsidRPr="00430977" w:rsidRDefault="00EC39A0" w:rsidP="003368D8">
            <w:r w:rsidRPr="00430977">
              <w:lastRenderedPageBreak/>
              <w:t xml:space="preserve">13.30  - 14.20   </w:t>
            </w:r>
          </w:p>
        </w:tc>
        <w:tc>
          <w:tcPr>
            <w:tcW w:w="1134" w:type="dxa"/>
            <w:tcBorders>
              <w:top w:val="single" w:sz="8" w:space="0" w:color="auto"/>
              <w:left w:val="single" w:sz="8" w:space="0" w:color="auto"/>
              <w:right w:val="single" w:sz="8" w:space="0" w:color="auto"/>
            </w:tcBorders>
            <w:vAlign w:val="center"/>
            <w:hideMark/>
          </w:tcPr>
          <w:p w14:paraId="0649E9E6" w14:textId="77777777" w:rsidR="00EC39A0" w:rsidRPr="00430977" w:rsidRDefault="00EC39A0" w:rsidP="003368D8">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14:paraId="5C9EDF64" w14:textId="77777777" w:rsidR="00EC39A0" w:rsidRPr="00430977" w:rsidRDefault="00EC39A0" w:rsidP="003368D8">
            <w:pPr>
              <w:tabs>
                <w:tab w:val="left" w:pos="518"/>
              </w:tabs>
              <w:jc w:val="center"/>
              <w:rPr>
                <w:noProof/>
                <w:lang w:val="en-US"/>
              </w:rPr>
            </w:pPr>
            <w:r w:rsidRPr="00430977">
              <w:rPr>
                <w:noProof/>
                <w:lang w:val="en-US"/>
              </w:rPr>
              <w:t>Sepsis I</w:t>
            </w:r>
          </w:p>
        </w:tc>
        <w:tc>
          <w:tcPr>
            <w:tcW w:w="3220" w:type="dxa"/>
            <w:tcBorders>
              <w:top w:val="single" w:sz="8" w:space="0" w:color="auto"/>
              <w:left w:val="single" w:sz="8" w:space="0" w:color="auto"/>
              <w:bottom w:val="single" w:sz="8" w:space="0" w:color="auto"/>
              <w:right w:val="single" w:sz="8" w:space="0" w:color="auto"/>
            </w:tcBorders>
            <w:vAlign w:val="center"/>
            <w:hideMark/>
          </w:tcPr>
          <w:p w14:paraId="55ECDA11" w14:textId="77777777" w:rsidR="00EC39A0" w:rsidRPr="00430977" w:rsidRDefault="00EC39A0" w:rsidP="003368D8">
            <w:pPr>
              <w:jc w:val="center"/>
              <w:rPr>
                <w:color w:val="000000"/>
              </w:rPr>
            </w:pPr>
            <w:r w:rsidRPr="00430977">
              <w:rPr>
                <w:noProof/>
                <w:lang w:val="en-US"/>
              </w:rPr>
              <w:t>Prof. Dr. M. Arzu YETKİN</w:t>
            </w:r>
          </w:p>
        </w:tc>
      </w:tr>
      <w:tr w:rsidR="00EC39A0" w:rsidRPr="00430977" w14:paraId="60037F80"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3281C553" w14:textId="77777777" w:rsidR="00EC39A0" w:rsidRPr="00430977" w:rsidRDefault="00EC39A0" w:rsidP="003368D8">
            <w:r w:rsidRPr="00430977">
              <w:t xml:space="preserve">14.30  - 15.20   </w:t>
            </w:r>
          </w:p>
        </w:tc>
        <w:tc>
          <w:tcPr>
            <w:tcW w:w="1134" w:type="dxa"/>
            <w:tcBorders>
              <w:left w:val="single" w:sz="8" w:space="0" w:color="auto"/>
              <w:right w:val="single" w:sz="8" w:space="0" w:color="auto"/>
            </w:tcBorders>
            <w:vAlign w:val="center"/>
            <w:hideMark/>
          </w:tcPr>
          <w:p w14:paraId="377BD3F3" w14:textId="77777777" w:rsidR="00EC39A0" w:rsidRPr="00430977" w:rsidRDefault="00EC39A0" w:rsidP="003368D8">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14:paraId="247EE01B" w14:textId="77777777" w:rsidR="00EC39A0" w:rsidRPr="00430977" w:rsidRDefault="00EC39A0" w:rsidP="003368D8">
            <w:pPr>
              <w:tabs>
                <w:tab w:val="left" w:pos="518"/>
              </w:tabs>
              <w:jc w:val="center"/>
              <w:rPr>
                <w:noProof/>
                <w:lang w:val="en-US"/>
              </w:rPr>
            </w:pPr>
            <w:r w:rsidRPr="00430977">
              <w:rPr>
                <w:noProof/>
                <w:lang w:val="en-US"/>
              </w:rPr>
              <w:t>Sepsis II</w:t>
            </w:r>
          </w:p>
        </w:tc>
        <w:tc>
          <w:tcPr>
            <w:tcW w:w="3220" w:type="dxa"/>
            <w:tcBorders>
              <w:top w:val="single" w:sz="8" w:space="0" w:color="auto"/>
              <w:left w:val="single" w:sz="8" w:space="0" w:color="auto"/>
              <w:bottom w:val="single" w:sz="8" w:space="0" w:color="auto"/>
              <w:right w:val="single" w:sz="8" w:space="0" w:color="auto"/>
            </w:tcBorders>
            <w:vAlign w:val="center"/>
            <w:hideMark/>
          </w:tcPr>
          <w:p w14:paraId="32682295" w14:textId="77777777" w:rsidR="00EC39A0" w:rsidRPr="00430977" w:rsidRDefault="00EC39A0" w:rsidP="003368D8">
            <w:pPr>
              <w:jc w:val="center"/>
              <w:rPr>
                <w:color w:val="000000"/>
              </w:rPr>
            </w:pPr>
            <w:r w:rsidRPr="00430977">
              <w:rPr>
                <w:noProof/>
                <w:lang w:val="en-US"/>
              </w:rPr>
              <w:t>Prof. Dr. M. Arzu YETKİN</w:t>
            </w:r>
          </w:p>
        </w:tc>
      </w:tr>
      <w:tr w:rsidR="00EC39A0" w:rsidRPr="00430977" w14:paraId="1EF61B11"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013F3562" w14:textId="77777777" w:rsidR="00EC39A0" w:rsidRPr="00430977" w:rsidRDefault="00EC39A0" w:rsidP="003368D8">
            <w:r w:rsidRPr="00430977">
              <w:t xml:space="preserve">15.30  - 16.20   </w:t>
            </w:r>
          </w:p>
        </w:tc>
        <w:tc>
          <w:tcPr>
            <w:tcW w:w="1134" w:type="dxa"/>
            <w:tcBorders>
              <w:left w:val="single" w:sz="8" w:space="0" w:color="auto"/>
              <w:right w:val="single" w:sz="8" w:space="0" w:color="auto"/>
            </w:tcBorders>
            <w:hideMark/>
          </w:tcPr>
          <w:p w14:paraId="70EFA8F2" w14:textId="77777777" w:rsidR="00EC39A0" w:rsidRPr="00430977" w:rsidRDefault="00EC39A0" w:rsidP="003368D8">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35313C89" w14:textId="77777777" w:rsidR="00EC39A0" w:rsidRPr="00430977" w:rsidRDefault="00EC39A0" w:rsidP="003368D8">
            <w:pPr>
              <w:tabs>
                <w:tab w:val="left" w:pos="518"/>
              </w:tabs>
              <w:jc w:val="center"/>
              <w:rPr>
                <w:b/>
                <w:bCs/>
                <w:noProof/>
                <w:lang w:val="en-US"/>
              </w:rPr>
            </w:pPr>
            <w:r w:rsidRPr="00430977">
              <w:rPr>
                <w:b/>
                <w:bCs/>
                <w:noProof/>
                <w:lang w:val="en-US"/>
              </w:rPr>
              <w:t>Hasta başı vizit</w:t>
            </w:r>
          </w:p>
          <w:p w14:paraId="3CEC1316" w14:textId="77777777" w:rsidR="00EC39A0" w:rsidRPr="00430977" w:rsidRDefault="00EC39A0" w:rsidP="003368D8">
            <w:pPr>
              <w:tabs>
                <w:tab w:val="left" w:pos="518"/>
              </w:tabs>
              <w:jc w:val="center"/>
              <w:rPr>
                <w:noProof/>
                <w:lang w:val="en-US"/>
              </w:rPr>
            </w:pPr>
            <w:r w:rsidRPr="00430977">
              <w:rPr>
                <w:noProof/>
                <w:lang w:val="en-US"/>
              </w:rPr>
              <w:t>( Deri yumuşak doku enfeksiyonlarında Muayene )</w:t>
            </w:r>
          </w:p>
        </w:tc>
        <w:tc>
          <w:tcPr>
            <w:tcW w:w="3220" w:type="dxa"/>
            <w:tcBorders>
              <w:top w:val="single" w:sz="8" w:space="0" w:color="auto"/>
              <w:left w:val="single" w:sz="8" w:space="0" w:color="auto"/>
              <w:bottom w:val="single" w:sz="8" w:space="0" w:color="auto"/>
              <w:right w:val="single" w:sz="8" w:space="0" w:color="auto"/>
            </w:tcBorders>
            <w:vAlign w:val="center"/>
          </w:tcPr>
          <w:p w14:paraId="47A4F920" w14:textId="77777777" w:rsidR="00EC39A0" w:rsidRPr="00430977" w:rsidRDefault="00EC39A0" w:rsidP="003368D8">
            <w:pPr>
              <w:jc w:val="center"/>
              <w:rPr>
                <w:color w:val="000000"/>
              </w:rPr>
            </w:pPr>
            <w:r w:rsidRPr="00430977">
              <w:t>Tüm Öğretim Üyeleri</w:t>
            </w:r>
          </w:p>
        </w:tc>
      </w:tr>
      <w:tr w:rsidR="00EC39A0" w:rsidRPr="00430977" w14:paraId="39B5F06D"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627917DE" w14:textId="77777777" w:rsidR="00EC39A0" w:rsidRPr="00430977" w:rsidRDefault="00EC39A0" w:rsidP="003368D8">
            <w:r w:rsidRPr="00430977">
              <w:t xml:space="preserve">16.30  - 17.20   </w:t>
            </w:r>
          </w:p>
        </w:tc>
        <w:tc>
          <w:tcPr>
            <w:tcW w:w="1134" w:type="dxa"/>
            <w:tcBorders>
              <w:left w:val="single" w:sz="8" w:space="0" w:color="auto"/>
              <w:bottom w:val="single" w:sz="8" w:space="0" w:color="auto"/>
              <w:right w:val="single" w:sz="8" w:space="0" w:color="auto"/>
            </w:tcBorders>
            <w:hideMark/>
          </w:tcPr>
          <w:p w14:paraId="5A957E6E" w14:textId="77777777" w:rsidR="00EC39A0" w:rsidRPr="00430977" w:rsidRDefault="00EC39A0" w:rsidP="003368D8">
            <w:pPr>
              <w:rPr>
                <w:b/>
              </w:rPr>
            </w:pPr>
          </w:p>
        </w:tc>
        <w:tc>
          <w:tcPr>
            <w:tcW w:w="4395" w:type="dxa"/>
            <w:tcBorders>
              <w:top w:val="single" w:sz="8" w:space="0" w:color="auto"/>
              <w:left w:val="single" w:sz="8" w:space="0" w:color="auto"/>
              <w:bottom w:val="single" w:sz="8" w:space="0" w:color="auto"/>
              <w:right w:val="single" w:sz="8" w:space="0" w:color="auto"/>
            </w:tcBorders>
          </w:tcPr>
          <w:p w14:paraId="3420398C" w14:textId="77777777" w:rsidR="00EC39A0" w:rsidRPr="00430977" w:rsidRDefault="00EC39A0" w:rsidP="003368D8">
            <w:pPr>
              <w:tabs>
                <w:tab w:val="left" w:pos="518"/>
              </w:tabs>
              <w:jc w:val="center"/>
              <w:rPr>
                <w:noProof/>
                <w:lang w:val="en-US"/>
              </w:rPr>
            </w:pPr>
            <w:r w:rsidRPr="00430977">
              <w:rPr>
                <w:noProof/>
                <w:lang w:val="en-US"/>
              </w:rPr>
              <w:t>Serbest Çalışma</w:t>
            </w:r>
          </w:p>
        </w:tc>
        <w:tc>
          <w:tcPr>
            <w:tcW w:w="3220" w:type="dxa"/>
            <w:tcBorders>
              <w:top w:val="single" w:sz="8" w:space="0" w:color="auto"/>
              <w:left w:val="single" w:sz="8" w:space="0" w:color="auto"/>
              <w:bottom w:val="single" w:sz="8" w:space="0" w:color="auto"/>
              <w:right w:val="single" w:sz="8" w:space="0" w:color="auto"/>
            </w:tcBorders>
            <w:vAlign w:val="center"/>
          </w:tcPr>
          <w:p w14:paraId="534C85CD" w14:textId="77777777" w:rsidR="00EC39A0" w:rsidRPr="00430977" w:rsidRDefault="00EC39A0" w:rsidP="003368D8">
            <w:pPr>
              <w:jc w:val="center"/>
              <w:rPr>
                <w:color w:val="000000"/>
              </w:rPr>
            </w:pPr>
            <w:r w:rsidRPr="00430977">
              <w:t>Tüm Öğretim Üyeleri</w:t>
            </w:r>
          </w:p>
        </w:tc>
      </w:tr>
    </w:tbl>
    <w:p w14:paraId="13D54F1B" w14:textId="77777777" w:rsidR="00EC39A0" w:rsidRPr="00430977" w:rsidRDefault="00EC39A0" w:rsidP="00EC39A0">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395"/>
        <w:gridCol w:w="3220"/>
      </w:tblGrid>
      <w:tr w:rsidR="00EC39A0" w:rsidRPr="00430977" w14:paraId="6C6BFFA5" w14:textId="77777777" w:rsidTr="003368D8">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14:paraId="7948798D" w14:textId="77777777" w:rsidR="00EC39A0" w:rsidRPr="00430977" w:rsidRDefault="00EC39A0" w:rsidP="003368D8">
            <w:pPr>
              <w:jc w:val="center"/>
            </w:pPr>
            <w:r w:rsidRPr="00430977">
              <w:rPr>
                <w:b/>
                <w:noProof/>
                <w:color w:val="FFFFFF"/>
                <w:lang w:val="en-US"/>
              </w:rPr>
              <w:t>10. GÜN</w:t>
            </w:r>
          </w:p>
        </w:tc>
      </w:tr>
      <w:tr w:rsidR="00EC39A0" w:rsidRPr="00430977" w14:paraId="3D9DBFC0"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063B4CAA" w14:textId="77777777" w:rsidR="00EC39A0" w:rsidRPr="00430977" w:rsidRDefault="00EC39A0" w:rsidP="003368D8">
            <w:r w:rsidRPr="00430977">
              <w:t xml:space="preserve">08.30  - 09.20   </w:t>
            </w:r>
          </w:p>
        </w:tc>
        <w:tc>
          <w:tcPr>
            <w:tcW w:w="1134" w:type="dxa"/>
            <w:tcBorders>
              <w:top w:val="single" w:sz="8" w:space="0" w:color="auto"/>
              <w:left w:val="single" w:sz="8" w:space="0" w:color="auto"/>
              <w:right w:val="single" w:sz="8" w:space="0" w:color="auto"/>
            </w:tcBorders>
            <w:vAlign w:val="center"/>
            <w:hideMark/>
          </w:tcPr>
          <w:p w14:paraId="2BF8C2A4" w14:textId="77777777" w:rsidR="00EC39A0" w:rsidRPr="00430977" w:rsidRDefault="00EC39A0" w:rsidP="003368D8">
            <w:pPr>
              <w:rPr>
                <w:color w:val="000000"/>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014FDFDB" w14:textId="77777777" w:rsidR="00EC39A0" w:rsidRPr="00430977" w:rsidRDefault="00EC39A0" w:rsidP="003368D8">
            <w:pPr>
              <w:tabs>
                <w:tab w:val="left" w:pos="518"/>
              </w:tabs>
              <w:jc w:val="center"/>
              <w:rPr>
                <w:b/>
                <w:bCs/>
                <w:noProof/>
                <w:lang w:val="en-US"/>
              </w:rPr>
            </w:pPr>
            <w:r w:rsidRPr="00430977">
              <w:rPr>
                <w:b/>
                <w:bCs/>
                <w:noProof/>
                <w:lang w:val="en-US"/>
              </w:rPr>
              <w:t>Hasta başı vizit</w:t>
            </w:r>
          </w:p>
          <w:p w14:paraId="704B729A" w14:textId="77777777" w:rsidR="00EC39A0" w:rsidRPr="00430977" w:rsidRDefault="00EC39A0" w:rsidP="003368D8">
            <w:pPr>
              <w:tabs>
                <w:tab w:val="left" w:pos="518"/>
              </w:tabs>
              <w:jc w:val="center"/>
              <w:rPr>
                <w:noProof/>
                <w:lang w:val="en-US"/>
              </w:rPr>
            </w:pPr>
            <w:r w:rsidRPr="00430977">
              <w:rPr>
                <w:noProof/>
                <w:lang w:val="en-US"/>
              </w:rPr>
              <w:t>( Tarama ve tanısal amaçlı inceleme sonuçlarını yorumlama )</w:t>
            </w:r>
          </w:p>
        </w:tc>
        <w:tc>
          <w:tcPr>
            <w:tcW w:w="3220" w:type="dxa"/>
            <w:tcBorders>
              <w:top w:val="single" w:sz="8" w:space="0" w:color="auto"/>
              <w:left w:val="single" w:sz="8" w:space="0" w:color="auto"/>
              <w:bottom w:val="single" w:sz="8" w:space="0" w:color="auto"/>
              <w:right w:val="single" w:sz="8" w:space="0" w:color="auto"/>
            </w:tcBorders>
            <w:vAlign w:val="center"/>
          </w:tcPr>
          <w:p w14:paraId="197877EF" w14:textId="77777777" w:rsidR="00EC39A0" w:rsidRPr="00430977" w:rsidRDefault="00EC39A0" w:rsidP="003368D8">
            <w:pPr>
              <w:jc w:val="center"/>
              <w:rPr>
                <w:color w:val="000000"/>
              </w:rPr>
            </w:pPr>
            <w:r w:rsidRPr="00430977">
              <w:rPr>
                <w:color w:val="000000"/>
              </w:rPr>
              <w:t>Tüm Öğretim Üyeleri</w:t>
            </w:r>
          </w:p>
        </w:tc>
      </w:tr>
      <w:tr w:rsidR="00EC39A0" w:rsidRPr="00430977" w14:paraId="06A3EC79"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67D1FDDE" w14:textId="77777777" w:rsidR="00EC39A0" w:rsidRPr="00430977" w:rsidRDefault="00EC39A0" w:rsidP="003368D8">
            <w:r w:rsidRPr="00430977">
              <w:t xml:space="preserve">09.30  - 10.20   </w:t>
            </w:r>
          </w:p>
        </w:tc>
        <w:tc>
          <w:tcPr>
            <w:tcW w:w="1134" w:type="dxa"/>
            <w:tcBorders>
              <w:left w:val="single" w:sz="8" w:space="0" w:color="auto"/>
              <w:right w:val="single" w:sz="8" w:space="0" w:color="auto"/>
            </w:tcBorders>
            <w:vAlign w:val="center"/>
            <w:hideMark/>
          </w:tcPr>
          <w:p w14:paraId="7E0514AC" w14:textId="77777777" w:rsidR="00EC39A0" w:rsidRPr="00430977" w:rsidRDefault="00EC39A0" w:rsidP="003368D8">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14:paraId="23F70153" w14:textId="77777777" w:rsidR="00EC39A0" w:rsidRPr="00430977" w:rsidRDefault="00EC39A0" w:rsidP="003368D8">
            <w:pPr>
              <w:tabs>
                <w:tab w:val="left" w:pos="518"/>
              </w:tabs>
              <w:jc w:val="center"/>
              <w:rPr>
                <w:noProof/>
                <w:lang w:val="en-US"/>
              </w:rPr>
            </w:pPr>
            <w:r w:rsidRPr="00430977">
              <w:rPr>
                <w:noProof/>
                <w:lang w:val="en-US"/>
              </w:rPr>
              <w:t>Cinsel yolla bulaşan enfeksiyonlar</w:t>
            </w:r>
          </w:p>
        </w:tc>
        <w:tc>
          <w:tcPr>
            <w:tcW w:w="3220" w:type="dxa"/>
            <w:tcBorders>
              <w:top w:val="single" w:sz="8" w:space="0" w:color="auto"/>
              <w:left w:val="single" w:sz="8" w:space="0" w:color="auto"/>
              <w:bottom w:val="single" w:sz="8" w:space="0" w:color="auto"/>
              <w:right w:val="single" w:sz="8" w:space="0" w:color="auto"/>
            </w:tcBorders>
            <w:vAlign w:val="center"/>
            <w:hideMark/>
          </w:tcPr>
          <w:p w14:paraId="55FA83ED" w14:textId="77777777" w:rsidR="00EC39A0" w:rsidRPr="00430977" w:rsidRDefault="00EC39A0" w:rsidP="003368D8">
            <w:pPr>
              <w:jc w:val="center"/>
              <w:rPr>
                <w:color w:val="000000"/>
              </w:rPr>
            </w:pPr>
            <w:r w:rsidRPr="00430977">
              <w:t>Dr.Öğr.Üyesi İlknur ŞENEL</w:t>
            </w:r>
          </w:p>
        </w:tc>
      </w:tr>
      <w:tr w:rsidR="00EC39A0" w:rsidRPr="00430977" w14:paraId="6840E034"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59B39B79" w14:textId="77777777" w:rsidR="00EC39A0" w:rsidRPr="00430977" w:rsidRDefault="00EC39A0" w:rsidP="003368D8">
            <w:r w:rsidRPr="00430977">
              <w:t xml:space="preserve">10.30  - 11.20      </w:t>
            </w:r>
          </w:p>
        </w:tc>
        <w:tc>
          <w:tcPr>
            <w:tcW w:w="1134" w:type="dxa"/>
            <w:tcBorders>
              <w:left w:val="single" w:sz="8" w:space="0" w:color="auto"/>
              <w:right w:val="single" w:sz="8" w:space="0" w:color="auto"/>
            </w:tcBorders>
            <w:hideMark/>
          </w:tcPr>
          <w:p w14:paraId="5A604FAA" w14:textId="77777777" w:rsidR="00EC39A0" w:rsidRPr="00430977" w:rsidRDefault="00EC39A0" w:rsidP="003368D8">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hideMark/>
          </w:tcPr>
          <w:p w14:paraId="3BDD1D60" w14:textId="77777777" w:rsidR="00EC39A0" w:rsidRPr="00430977" w:rsidRDefault="00EC39A0" w:rsidP="003368D8">
            <w:pPr>
              <w:tabs>
                <w:tab w:val="left" w:pos="518"/>
              </w:tabs>
              <w:jc w:val="center"/>
              <w:rPr>
                <w:b/>
                <w:bCs/>
                <w:noProof/>
                <w:lang w:val="en-US"/>
              </w:rPr>
            </w:pPr>
            <w:r w:rsidRPr="00430977">
              <w:rPr>
                <w:b/>
                <w:bCs/>
                <w:noProof/>
                <w:lang w:val="en-US"/>
              </w:rPr>
              <w:t>Olgu Örnekli Eğitim ve Uygulama</w:t>
            </w:r>
          </w:p>
          <w:p w14:paraId="2CBCC5F1" w14:textId="77777777" w:rsidR="00EC39A0" w:rsidRPr="00430977" w:rsidRDefault="00EC39A0" w:rsidP="003368D8">
            <w:pPr>
              <w:tabs>
                <w:tab w:val="left" w:pos="518"/>
              </w:tabs>
              <w:jc w:val="center"/>
              <w:rPr>
                <w:b/>
                <w:bCs/>
                <w:noProof/>
                <w:lang w:val="en-US"/>
              </w:rPr>
            </w:pPr>
          </w:p>
          <w:p w14:paraId="61026EC3" w14:textId="77777777" w:rsidR="00EC39A0" w:rsidRPr="00430977" w:rsidRDefault="00EC39A0" w:rsidP="003368D8">
            <w:pPr>
              <w:tabs>
                <w:tab w:val="left" w:pos="518"/>
              </w:tabs>
              <w:rPr>
                <w:noProof/>
                <w:lang w:val="en-US"/>
              </w:rPr>
            </w:pPr>
            <w:r w:rsidRPr="00430977">
              <w:rPr>
                <w:b/>
                <w:bCs/>
                <w:noProof/>
                <w:lang w:val="en-US"/>
              </w:rPr>
              <w:t>Grup 2</w:t>
            </w:r>
            <w:r w:rsidRPr="00430977">
              <w:rPr>
                <w:noProof/>
                <w:lang w:val="en-US"/>
              </w:rPr>
              <w:t xml:space="preserve">: Poliklinik (İkterli/KCFT bozukluğu olan hastaya pratik yaklaşım) </w:t>
            </w:r>
          </w:p>
          <w:p w14:paraId="3560223B" w14:textId="77777777" w:rsidR="00EC39A0" w:rsidRPr="00430977" w:rsidRDefault="00EC39A0" w:rsidP="003368D8">
            <w:pPr>
              <w:tabs>
                <w:tab w:val="left" w:pos="518"/>
              </w:tabs>
              <w:rPr>
                <w:noProof/>
                <w:lang w:val="en-US"/>
              </w:rPr>
            </w:pPr>
            <w:r w:rsidRPr="00430977">
              <w:rPr>
                <w:b/>
                <w:bCs/>
                <w:noProof/>
                <w:lang w:val="en-US"/>
              </w:rPr>
              <w:t>Grup 1:</w:t>
            </w:r>
            <w:r w:rsidRPr="00430977">
              <w:rPr>
                <w:noProof/>
                <w:lang w:val="en-US"/>
              </w:rPr>
              <w:t xml:space="preserve"> Servis (İkterli/KCFT bozukluğu olan Hasta Yönetimi)</w:t>
            </w:r>
          </w:p>
        </w:tc>
        <w:tc>
          <w:tcPr>
            <w:tcW w:w="3220" w:type="dxa"/>
            <w:tcBorders>
              <w:top w:val="single" w:sz="8" w:space="0" w:color="auto"/>
              <w:left w:val="single" w:sz="8" w:space="0" w:color="auto"/>
              <w:bottom w:val="single" w:sz="8" w:space="0" w:color="auto"/>
              <w:right w:val="single" w:sz="8" w:space="0" w:color="auto"/>
            </w:tcBorders>
            <w:vAlign w:val="center"/>
            <w:hideMark/>
          </w:tcPr>
          <w:p w14:paraId="440E00C8" w14:textId="77777777" w:rsidR="00EC39A0" w:rsidRPr="00430977" w:rsidRDefault="00EC39A0" w:rsidP="003368D8">
            <w:pPr>
              <w:jc w:val="center"/>
              <w:rPr>
                <w:color w:val="000000"/>
              </w:rPr>
            </w:pPr>
            <w:r w:rsidRPr="00430977">
              <w:t>Tüm Öğretim Üyeleri</w:t>
            </w:r>
          </w:p>
        </w:tc>
      </w:tr>
      <w:tr w:rsidR="00EC39A0" w:rsidRPr="00430977" w14:paraId="29F9934D"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1BE62C25" w14:textId="77777777" w:rsidR="00EC39A0" w:rsidRPr="00430977" w:rsidRDefault="00EC39A0" w:rsidP="003368D8">
            <w:r w:rsidRPr="00430977">
              <w:t>11.30  - 12.20</w:t>
            </w:r>
          </w:p>
        </w:tc>
        <w:tc>
          <w:tcPr>
            <w:tcW w:w="1134" w:type="dxa"/>
            <w:tcBorders>
              <w:left w:val="single" w:sz="8" w:space="0" w:color="auto"/>
              <w:bottom w:val="single" w:sz="8" w:space="0" w:color="auto"/>
              <w:right w:val="single" w:sz="8" w:space="0" w:color="auto"/>
            </w:tcBorders>
            <w:hideMark/>
          </w:tcPr>
          <w:p w14:paraId="68384794" w14:textId="77777777" w:rsidR="00EC39A0" w:rsidRPr="00430977" w:rsidRDefault="00EC39A0" w:rsidP="003368D8">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hideMark/>
          </w:tcPr>
          <w:p w14:paraId="521EE530" w14:textId="77777777" w:rsidR="00EC39A0" w:rsidRPr="00430977" w:rsidRDefault="00EC39A0" w:rsidP="003368D8">
            <w:pPr>
              <w:tabs>
                <w:tab w:val="left" w:pos="518"/>
              </w:tabs>
              <w:jc w:val="center"/>
              <w:rPr>
                <w:b/>
                <w:bCs/>
                <w:noProof/>
                <w:lang w:val="en-US"/>
              </w:rPr>
            </w:pPr>
            <w:r w:rsidRPr="00430977">
              <w:rPr>
                <w:b/>
                <w:bCs/>
                <w:noProof/>
                <w:lang w:val="en-US"/>
              </w:rPr>
              <w:t>Olgu Örnekli Eğitim ve Uygulama</w:t>
            </w:r>
          </w:p>
          <w:p w14:paraId="064B35E9" w14:textId="77777777" w:rsidR="00EC39A0" w:rsidRPr="00430977" w:rsidRDefault="00EC39A0" w:rsidP="003368D8">
            <w:pPr>
              <w:tabs>
                <w:tab w:val="left" w:pos="518"/>
              </w:tabs>
              <w:jc w:val="center"/>
              <w:rPr>
                <w:b/>
                <w:bCs/>
                <w:noProof/>
                <w:lang w:val="en-US"/>
              </w:rPr>
            </w:pPr>
          </w:p>
          <w:p w14:paraId="0E5FEC76" w14:textId="77777777" w:rsidR="00EC39A0" w:rsidRPr="00430977" w:rsidRDefault="00EC39A0" w:rsidP="003368D8">
            <w:pPr>
              <w:tabs>
                <w:tab w:val="left" w:pos="518"/>
              </w:tabs>
              <w:rPr>
                <w:noProof/>
                <w:lang w:val="en-US"/>
              </w:rPr>
            </w:pPr>
            <w:r w:rsidRPr="00430977">
              <w:rPr>
                <w:b/>
                <w:bCs/>
                <w:noProof/>
                <w:lang w:val="en-US"/>
              </w:rPr>
              <w:t>Grup 2</w:t>
            </w:r>
            <w:r w:rsidRPr="00430977">
              <w:rPr>
                <w:noProof/>
                <w:lang w:val="en-US"/>
              </w:rPr>
              <w:t xml:space="preserve">: Poliklinik (İkterli/KCFT bozukluğu olan hastaya pratik yaklaşım) </w:t>
            </w:r>
          </w:p>
          <w:p w14:paraId="10FF22EB" w14:textId="77777777" w:rsidR="00EC39A0" w:rsidRPr="00430977" w:rsidRDefault="00EC39A0" w:rsidP="003368D8">
            <w:pPr>
              <w:tabs>
                <w:tab w:val="left" w:pos="518"/>
              </w:tabs>
              <w:rPr>
                <w:noProof/>
                <w:lang w:val="en-US"/>
              </w:rPr>
            </w:pPr>
            <w:r w:rsidRPr="00430977">
              <w:rPr>
                <w:b/>
                <w:bCs/>
                <w:noProof/>
                <w:lang w:val="en-US"/>
              </w:rPr>
              <w:t>Grup 1:</w:t>
            </w:r>
            <w:r w:rsidRPr="00430977">
              <w:rPr>
                <w:noProof/>
                <w:lang w:val="en-US"/>
              </w:rPr>
              <w:t xml:space="preserve"> Servis (İkterli/KCFT bozukluğu olan Hasta Yönetimi)</w:t>
            </w:r>
          </w:p>
        </w:tc>
        <w:tc>
          <w:tcPr>
            <w:tcW w:w="3220" w:type="dxa"/>
            <w:tcBorders>
              <w:top w:val="single" w:sz="8" w:space="0" w:color="auto"/>
              <w:left w:val="single" w:sz="8" w:space="0" w:color="auto"/>
              <w:bottom w:val="single" w:sz="8" w:space="0" w:color="auto"/>
              <w:right w:val="single" w:sz="8" w:space="0" w:color="auto"/>
            </w:tcBorders>
            <w:vAlign w:val="center"/>
            <w:hideMark/>
          </w:tcPr>
          <w:p w14:paraId="26EB3FC1" w14:textId="77777777" w:rsidR="00EC39A0" w:rsidRPr="00430977" w:rsidRDefault="00EC39A0" w:rsidP="003368D8">
            <w:pPr>
              <w:jc w:val="center"/>
              <w:rPr>
                <w:color w:val="000000"/>
              </w:rPr>
            </w:pPr>
            <w:r w:rsidRPr="00430977">
              <w:t>Tüm Öğretim Üyeleri</w:t>
            </w:r>
          </w:p>
        </w:tc>
      </w:tr>
      <w:tr w:rsidR="00EC39A0" w:rsidRPr="00430977" w14:paraId="1FF9E6CF" w14:textId="77777777" w:rsidTr="003368D8">
        <w:tc>
          <w:tcPr>
            <w:tcW w:w="1691" w:type="dxa"/>
            <w:tcBorders>
              <w:top w:val="single" w:sz="8" w:space="0" w:color="auto"/>
              <w:left w:val="single" w:sz="8" w:space="0" w:color="auto"/>
              <w:bottom w:val="single" w:sz="8" w:space="0" w:color="auto"/>
              <w:right w:val="single" w:sz="8" w:space="0" w:color="auto"/>
            </w:tcBorders>
            <w:shd w:val="clear" w:color="auto" w:fill="333399"/>
          </w:tcPr>
          <w:p w14:paraId="6694AFB0" w14:textId="77777777" w:rsidR="00EC39A0" w:rsidRPr="00430977" w:rsidRDefault="00EC39A0" w:rsidP="003368D8"/>
        </w:tc>
        <w:tc>
          <w:tcPr>
            <w:tcW w:w="1134" w:type="dxa"/>
            <w:tcBorders>
              <w:top w:val="single" w:sz="8" w:space="0" w:color="auto"/>
              <w:left w:val="single" w:sz="8" w:space="0" w:color="auto"/>
              <w:bottom w:val="single" w:sz="8" w:space="0" w:color="auto"/>
              <w:right w:val="single" w:sz="8" w:space="0" w:color="auto"/>
            </w:tcBorders>
            <w:shd w:val="clear" w:color="auto" w:fill="333399"/>
          </w:tcPr>
          <w:p w14:paraId="7124CE0C" w14:textId="77777777" w:rsidR="00EC39A0" w:rsidRPr="00430977" w:rsidRDefault="00EC39A0" w:rsidP="003368D8"/>
        </w:tc>
        <w:tc>
          <w:tcPr>
            <w:tcW w:w="4395" w:type="dxa"/>
            <w:tcBorders>
              <w:top w:val="single" w:sz="8" w:space="0" w:color="auto"/>
              <w:left w:val="single" w:sz="8" w:space="0" w:color="auto"/>
              <w:bottom w:val="single" w:sz="8" w:space="0" w:color="auto"/>
              <w:right w:val="single" w:sz="8" w:space="0" w:color="auto"/>
            </w:tcBorders>
            <w:hideMark/>
          </w:tcPr>
          <w:p w14:paraId="2C019DC5" w14:textId="77777777" w:rsidR="00EC39A0" w:rsidRPr="00430977" w:rsidRDefault="00EC39A0" w:rsidP="003368D8">
            <w:pPr>
              <w:jc w:val="center"/>
            </w:pPr>
            <w:r w:rsidRPr="00430977">
              <w:rPr>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vAlign w:val="center"/>
          </w:tcPr>
          <w:p w14:paraId="550E4856" w14:textId="77777777" w:rsidR="00EC39A0" w:rsidRPr="00430977" w:rsidRDefault="00EC39A0" w:rsidP="003368D8">
            <w:pPr>
              <w:jc w:val="center"/>
            </w:pPr>
          </w:p>
        </w:tc>
      </w:tr>
      <w:tr w:rsidR="00EC39A0" w:rsidRPr="00430977" w14:paraId="0666784C" w14:textId="77777777" w:rsidTr="003368D8">
        <w:trPr>
          <w:trHeight w:val="238"/>
        </w:trPr>
        <w:tc>
          <w:tcPr>
            <w:tcW w:w="1691" w:type="dxa"/>
            <w:tcBorders>
              <w:top w:val="single" w:sz="8" w:space="0" w:color="auto"/>
              <w:left w:val="single" w:sz="8" w:space="0" w:color="auto"/>
              <w:bottom w:val="single" w:sz="8" w:space="0" w:color="auto"/>
              <w:right w:val="single" w:sz="8" w:space="0" w:color="auto"/>
            </w:tcBorders>
            <w:hideMark/>
          </w:tcPr>
          <w:p w14:paraId="51184553" w14:textId="77777777" w:rsidR="00EC39A0" w:rsidRPr="00430977" w:rsidRDefault="00EC39A0" w:rsidP="003368D8">
            <w:r w:rsidRPr="00430977">
              <w:t xml:space="preserve">13.30  - 14.20   </w:t>
            </w:r>
          </w:p>
        </w:tc>
        <w:tc>
          <w:tcPr>
            <w:tcW w:w="1134" w:type="dxa"/>
            <w:tcBorders>
              <w:top w:val="single" w:sz="8" w:space="0" w:color="auto"/>
              <w:left w:val="single" w:sz="8" w:space="0" w:color="auto"/>
              <w:right w:val="single" w:sz="8" w:space="0" w:color="auto"/>
            </w:tcBorders>
            <w:vAlign w:val="center"/>
            <w:hideMark/>
          </w:tcPr>
          <w:p w14:paraId="2B286ED9" w14:textId="77777777" w:rsidR="00EC39A0" w:rsidRPr="00430977" w:rsidRDefault="00EC39A0" w:rsidP="003368D8">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14:paraId="493151AC" w14:textId="77777777" w:rsidR="00EC39A0" w:rsidRPr="00430977" w:rsidRDefault="00EC39A0" w:rsidP="003368D8">
            <w:pPr>
              <w:tabs>
                <w:tab w:val="left" w:pos="518"/>
              </w:tabs>
              <w:jc w:val="center"/>
              <w:rPr>
                <w:noProof/>
                <w:lang w:val="en-US"/>
              </w:rPr>
            </w:pPr>
            <w:r w:rsidRPr="00430977">
              <w:rPr>
                <w:noProof/>
                <w:lang w:val="en-US"/>
              </w:rPr>
              <w:t>Enfeksiyöz ishaller ve Besin Zehirlenmeleri</w:t>
            </w:r>
          </w:p>
        </w:tc>
        <w:tc>
          <w:tcPr>
            <w:tcW w:w="3220" w:type="dxa"/>
            <w:tcBorders>
              <w:top w:val="single" w:sz="8" w:space="0" w:color="auto"/>
              <w:left w:val="single" w:sz="8" w:space="0" w:color="auto"/>
              <w:bottom w:val="single" w:sz="8" w:space="0" w:color="auto"/>
              <w:right w:val="single" w:sz="8" w:space="0" w:color="auto"/>
            </w:tcBorders>
            <w:vAlign w:val="center"/>
          </w:tcPr>
          <w:p w14:paraId="04172155" w14:textId="77777777" w:rsidR="00EC39A0" w:rsidRPr="00430977" w:rsidRDefault="00EC39A0" w:rsidP="003368D8">
            <w:pPr>
              <w:jc w:val="center"/>
              <w:rPr>
                <w:color w:val="000000"/>
              </w:rPr>
            </w:pPr>
            <w:r w:rsidRPr="00430977">
              <w:t>Dr.Öğr.Üyesi Sinan ÇETİN</w:t>
            </w:r>
          </w:p>
        </w:tc>
      </w:tr>
      <w:tr w:rsidR="00EC39A0" w:rsidRPr="00430977" w14:paraId="3BAA2E97"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2421BADA" w14:textId="77777777" w:rsidR="00EC39A0" w:rsidRPr="00430977" w:rsidRDefault="00EC39A0" w:rsidP="003368D8">
            <w:r w:rsidRPr="00430977">
              <w:t xml:space="preserve">14.30  - 15.20   </w:t>
            </w:r>
          </w:p>
        </w:tc>
        <w:tc>
          <w:tcPr>
            <w:tcW w:w="1134" w:type="dxa"/>
            <w:tcBorders>
              <w:left w:val="single" w:sz="8" w:space="0" w:color="auto"/>
              <w:right w:val="single" w:sz="8" w:space="0" w:color="auto"/>
            </w:tcBorders>
            <w:vAlign w:val="center"/>
            <w:hideMark/>
          </w:tcPr>
          <w:p w14:paraId="3D09FC5C" w14:textId="77777777" w:rsidR="00EC39A0" w:rsidRPr="00430977" w:rsidRDefault="00EC39A0" w:rsidP="003368D8">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14:paraId="432333FB" w14:textId="77777777" w:rsidR="00EC39A0" w:rsidRPr="00430977" w:rsidRDefault="00EC39A0" w:rsidP="003368D8">
            <w:pPr>
              <w:tabs>
                <w:tab w:val="left" w:pos="518"/>
              </w:tabs>
              <w:jc w:val="center"/>
              <w:rPr>
                <w:noProof/>
                <w:lang w:val="en-US"/>
              </w:rPr>
            </w:pPr>
            <w:r w:rsidRPr="00430977">
              <w:rPr>
                <w:noProof/>
                <w:lang w:val="en-US"/>
              </w:rPr>
              <w:t>Kırım Kongo Kanamalı Ateşi</w:t>
            </w:r>
          </w:p>
        </w:tc>
        <w:tc>
          <w:tcPr>
            <w:tcW w:w="3220" w:type="dxa"/>
            <w:tcBorders>
              <w:top w:val="single" w:sz="8" w:space="0" w:color="auto"/>
              <w:left w:val="single" w:sz="8" w:space="0" w:color="auto"/>
              <w:bottom w:val="single" w:sz="8" w:space="0" w:color="auto"/>
              <w:right w:val="single" w:sz="8" w:space="0" w:color="auto"/>
            </w:tcBorders>
            <w:vAlign w:val="center"/>
          </w:tcPr>
          <w:p w14:paraId="388E06DD" w14:textId="77777777" w:rsidR="00EC39A0" w:rsidRPr="00430977" w:rsidRDefault="00EC39A0" w:rsidP="003368D8">
            <w:pPr>
              <w:jc w:val="center"/>
              <w:rPr>
                <w:color w:val="000000"/>
              </w:rPr>
            </w:pPr>
            <w:r w:rsidRPr="00430977">
              <w:t>Dr.Öğr.Üyesi. A.Melih ŞAHİN</w:t>
            </w:r>
          </w:p>
        </w:tc>
      </w:tr>
      <w:tr w:rsidR="00EC39A0" w:rsidRPr="00430977" w14:paraId="613392D3"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0ACA3CB0" w14:textId="77777777" w:rsidR="00EC39A0" w:rsidRPr="00430977" w:rsidRDefault="00EC39A0" w:rsidP="003368D8">
            <w:r w:rsidRPr="00430977">
              <w:t xml:space="preserve">15.30  - 16.20   </w:t>
            </w:r>
          </w:p>
        </w:tc>
        <w:tc>
          <w:tcPr>
            <w:tcW w:w="1134" w:type="dxa"/>
            <w:tcBorders>
              <w:left w:val="single" w:sz="8" w:space="0" w:color="auto"/>
              <w:right w:val="single" w:sz="8" w:space="0" w:color="auto"/>
            </w:tcBorders>
            <w:hideMark/>
          </w:tcPr>
          <w:p w14:paraId="0B86D9A6" w14:textId="77777777" w:rsidR="00EC39A0" w:rsidRPr="00430977" w:rsidRDefault="00EC39A0" w:rsidP="003368D8">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4F586123" w14:textId="77777777" w:rsidR="00EC39A0" w:rsidRPr="00430977" w:rsidRDefault="00EC39A0" w:rsidP="003368D8">
            <w:pPr>
              <w:tabs>
                <w:tab w:val="left" w:pos="518"/>
              </w:tabs>
              <w:jc w:val="center"/>
              <w:rPr>
                <w:b/>
                <w:bCs/>
                <w:noProof/>
                <w:lang w:val="en-US"/>
              </w:rPr>
            </w:pPr>
            <w:r w:rsidRPr="00430977">
              <w:rPr>
                <w:b/>
                <w:bCs/>
                <w:noProof/>
                <w:lang w:val="en-US"/>
              </w:rPr>
              <w:t>Hasta başı vizit</w:t>
            </w:r>
          </w:p>
          <w:p w14:paraId="0C935F86" w14:textId="77777777" w:rsidR="00EC39A0" w:rsidRPr="00430977" w:rsidRDefault="00EC39A0" w:rsidP="003368D8">
            <w:pPr>
              <w:tabs>
                <w:tab w:val="left" w:pos="518"/>
              </w:tabs>
              <w:jc w:val="center"/>
              <w:rPr>
                <w:noProof/>
                <w:lang w:val="en-US"/>
              </w:rPr>
            </w:pPr>
            <w:r w:rsidRPr="00430977">
              <w:rPr>
                <w:noProof/>
                <w:lang w:val="en-US"/>
              </w:rPr>
              <w:t>( Kene çıkarma )</w:t>
            </w:r>
          </w:p>
        </w:tc>
        <w:tc>
          <w:tcPr>
            <w:tcW w:w="3220" w:type="dxa"/>
            <w:tcBorders>
              <w:top w:val="single" w:sz="8" w:space="0" w:color="auto"/>
              <w:left w:val="single" w:sz="8" w:space="0" w:color="auto"/>
              <w:bottom w:val="single" w:sz="8" w:space="0" w:color="auto"/>
              <w:right w:val="single" w:sz="8" w:space="0" w:color="auto"/>
            </w:tcBorders>
            <w:vAlign w:val="center"/>
          </w:tcPr>
          <w:p w14:paraId="0CC44910" w14:textId="77777777" w:rsidR="00EC39A0" w:rsidRPr="00430977" w:rsidRDefault="00EC39A0" w:rsidP="003368D8">
            <w:pPr>
              <w:jc w:val="center"/>
              <w:rPr>
                <w:color w:val="000000"/>
              </w:rPr>
            </w:pPr>
            <w:r w:rsidRPr="00430977">
              <w:t>Tüm Öğretim Üyeleri</w:t>
            </w:r>
          </w:p>
        </w:tc>
      </w:tr>
      <w:tr w:rsidR="00EC39A0" w:rsidRPr="00430977" w14:paraId="5D91DAD3"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12948258" w14:textId="77777777" w:rsidR="00EC39A0" w:rsidRPr="00430977" w:rsidRDefault="00EC39A0" w:rsidP="003368D8">
            <w:r w:rsidRPr="00430977">
              <w:t xml:space="preserve">16.30  - 17.20   </w:t>
            </w:r>
          </w:p>
        </w:tc>
        <w:tc>
          <w:tcPr>
            <w:tcW w:w="1134" w:type="dxa"/>
            <w:tcBorders>
              <w:left w:val="single" w:sz="8" w:space="0" w:color="auto"/>
              <w:bottom w:val="single" w:sz="8" w:space="0" w:color="auto"/>
              <w:right w:val="single" w:sz="8" w:space="0" w:color="auto"/>
            </w:tcBorders>
            <w:hideMark/>
          </w:tcPr>
          <w:p w14:paraId="66592DB4" w14:textId="77777777" w:rsidR="00EC39A0" w:rsidRPr="00430977" w:rsidRDefault="00EC39A0" w:rsidP="003368D8">
            <w:pPr>
              <w:rPr>
                <w:b/>
              </w:rPr>
            </w:pPr>
          </w:p>
        </w:tc>
        <w:tc>
          <w:tcPr>
            <w:tcW w:w="4395" w:type="dxa"/>
            <w:tcBorders>
              <w:top w:val="single" w:sz="8" w:space="0" w:color="auto"/>
              <w:left w:val="single" w:sz="8" w:space="0" w:color="auto"/>
              <w:bottom w:val="single" w:sz="8" w:space="0" w:color="auto"/>
              <w:right w:val="single" w:sz="8" w:space="0" w:color="auto"/>
            </w:tcBorders>
          </w:tcPr>
          <w:p w14:paraId="063B3407" w14:textId="77777777" w:rsidR="00EC39A0" w:rsidRPr="00430977" w:rsidRDefault="00EC39A0" w:rsidP="003368D8">
            <w:pPr>
              <w:tabs>
                <w:tab w:val="left" w:pos="518"/>
              </w:tabs>
              <w:rPr>
                <w:noProof/>
                <w:lang w:val="en-US"/>
              </w:rPr>
            </w:pPr>
          </w:p>
        </w:tc>
        <w:tc>
          <w:tcPr>
            <w:tcW w:w="3220" w:type="dxa"/>
            <w:tcBorders>
              <w:top w:val="single" w:sz="8" w:space="0" w:color="auto"/>
              <w:left w:val="single" w:sz="8" w:space="0" w:color="auto"/>
              <w:bottom w:val="single" w:sz="8" w:space="0" w:color="auto"/>
              <w:right w:val="single" w:sz="8" w:space="0" w:color="auto"/>
            </w:tcBorders>
            <w:vAlign w:val="center"/>
          </w:tcPr>
          <w:p w14:paraId="284797A8" w14:textId="77777777" w:rsidR="00EC39A0" w:rsidRPr="00430977" w:rsidRDefault="00EC39A0" w:rsidP="003368D8">
            <w:pPr>
              <w:rPr>
                <w:color w:val="000000"/>
              </w:rPr>
            </w:pPr>
          </w:p>
        </w:tc>
      </w:tr>
    </w:tbl>
    <w:p w14:paraId="3F84C5D7" w14:textId="77777777" w:rsidR="00EC39A0" w:rsidRPr="00430977" w:rsidRDefault="00EC39A0" w:rsidP="00EC39A0">
      <w:pPr>
        <w:shd w:val="clear" w:color="auto" w:fill="FFFFFF"/>
        <w:rPr>
          <w:b/>
        </w:rPr>
      </w:pPr>
    </w:p>
    <w:p w14:paraId="63A6A63D" w14:textId="77777777" w:rsidR="00EC39A0" w:rsidRPr="00430977" w:rsidRDefault="00EC39A0" w:rsidP="00EC39A0">
      <w:pPr>
        <w:shd w:val="clear" w:color="auto" w:fill="FFFFFF"/>
        <w:rPr>
          <w:b/>
          <w:u w:val="single"/>
        </w:rPr>
      </w:pPr>
      <w:r w:rsidRPr="00430977">
        <w:rPr>
          <w:b/>
          <w:u w:val="single"/>
        </w:rPr>
        <w:t xml:space="preserve">III. HAFTA                                     </w:t>
      </w:r>
    </w:p>
    <w:p w14:paraId="0B4469E6" w14:textId="77777777" w:rsidR="00EC39A0" w:rsidRPr="00430977" w:rsidRDefault="00EC39A0" w:rsidP="00EC39A0">
      <w:pPr>
        <w:shd w:val="clear" w:color="auto" w:fill="FFFFFF"/>
        <w:rPr>
          <w:b/>
          <w:u w:val="single"/>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395"/>
        <w:gridCol w:w="3220"/>
      </w:tblGrid>
      <w:tr w:rsidR="00EC39A0" w:rsidRPr="00430977" w14:paraId="2E4F4340" w14:textId="77777777" w:rsidTr="003368D8">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14:paraId="5A9F5A12" w14:textId="77777777" w:rsidR="00EC39A0" w:rsidRPr="00430977" w:rsidRDefault="00EC39A0" w:rsidP="003368D8">
            <w:pPr>
              <w:jc w:val="center"/>
            </w:pPr>
            <w:r w:rsidRPr="00430977">
              <w:rPr>
                <w:b/>
                <w:noProof/>
                <w:color w:val="FFFFFF"/>
                <w:lang w:val="en-US"/>
              </w:rPr>
              <w:t>11. GÜN</w:t>
            </w:r>
          </w:p>
        </w:tc>
      </w:tr>
      <w:tr w:rsidR="00EC39A0" w:rsidRPr="00430977" w14:paraId="08E8B9C3"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31D3B881" w14:textId="77777777" w:rsidR="00EC39A0" w:rsidRPr="00430977" w:rsidRDefault="00EC39A0" w:rsidP="003368D8">
            <w:r w:rsidRPr="00430977">
              <w:t xml:space="preserve">08.30  - 09.20   </w:t>
            </w:r>
          </w:p>
        </w:tc>
        <w:tc>
          <w:tcPr>
            <w:tcW w:w="1134" w:type="dxa"/>
            <w:tcBorders>
              <w:top w:val="single" w:sz="8" w:space="0" w:color="auto"/>
              <w:left w:val="single" w:sz="8" w:space="0" w:color="auto"/>
              <w:right w:val="single" w:sz="8" w:space="0" w:color="auto"/>
            </w:tcBorders>
            <w:vAlign w:val="center"/>
            <w:hideMark/>
          </w:tcPr>
          <w:p w14:paraId="225A06EE" w14:textId="77777777" w:rsidR="00EC39A0" w:rsidRPr="00430977" w:rsidRDefault="00EC39A0" w:rsidP="003368D8">
            <w:pPr>
              <w:rPr>
                <w:color w:val="000000"/>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72C898AC" w14:textId="77777777" w:rsidR="00EC39A0" w:rsidRPr="00430977" w:rsidRDefault="00EC39A0" w:rsidP="003368D8">
            <w:pPr>
              <w:tabs>
                <w:tab w:val="left" w:pos="518"/>
              </w:tabs>
              <w:jc w:val="center"/>
              <w:rPr>
                <w:b/>
                <w:bCs/>
                <w:noProof/>
                <w:lang w:val="en-US"/>
              </w:rPr>
            </w:pPr>
            <w:r w:rsidRPr="00430977">
              <w:rPr>
                <w:b/>
                <w:bCs/>
                <w:noProof/>
                <w:lang w:val="en-US"/>
              </w:rPr>
              <w:t>Hasta başı vizit</w:t>
            </w:r>
          </w:p>
          <w:p w14:paraId="1495F1E0" w14:textId="77777777" w:rsidR="00EC39A0" w:rsidRPr="00430977" w:rsidRDefault="00EC39A0" w:rsidP="003368D8">
            <w:pPr>
              <w:tabs>
                <w:tab w:val="left" w:pos="518"/>
              </w:tabs>
              <w:jc w:val="center"/>
              <w:rPr>
                <w:noProof/>
                <w:lang w:val="en-US"/>
              </w:rPr>
            </w:pPr>
            <w:r w:rsidRPr="00430977">
              <w:rPr>
                <w:noProof/>
                <w:lang w:val="en-US"/>
              </w:rPr>
              <w:t>( Cinsel yolla bulaşan hastalıklarda muayene )</w:t>
            </w:r>
          </w:p>
        </w:tc>
        <w:tc>
          <w:tcPr>
            <w:tcW w:w="3220" w:type="dxa"/>
            <w:tcBorders>
              <w:top w:val="single" w:sz="8" w:space="0" w:color="auto"/>
              <w:left w:val="single" w:sz="8" w:space="0" w:color="auto"/>
              <w:bottom w:val="single" w:sz="8" w:space="0" w:color="auto"/>
              <w:right w:val="single" w:sz="8" w:space="0" w:color="auto"/>
            </w:tcBorders>
            <w:vAlign w:val="center"/>
          </w:tcPr>
          <w:p w14:paraId="576CEDB9" w14:textId="77777777" w:rsidR="00EC39A0" w:rsidRPr="00430977" w:rsidRDefault="00EC39A0" w:rsidP="003368D8">
            <w:pPr>
              <w:jc w:val="center"/>
              <w:rPr>
                <w:color w:val="000000"/>
              </w:rPr>
            </w:pPr>
            <w:r w:rsidRPr="00430977">
              <w:rPr>
                <w:color w:val="000000"/>
              </w:rPr>
              <w:t>Tüm Öğretim Üyeleri</w:t>
            </w:r>
          </w:p>
        </w:tc>
      </w:tr>
      <w:tr w:rsidR="00EC39A0" w:rsidRPr="00430977" w14:paraId="385DDFFF"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632B225D" w14:textId="77777777" w:rsidR="00EC39A0" w:rsidRPr="00430977" w:rsidRDefault="00EC39A0" w:rsidP="003368D8">
            <w:r w:rsidRPr="00430977">
              <w:t xml:space="preserve">09.30  - 10.20   </w:t>
            </w:r>
          </w:p>
        </w:tc>
        <w:tc>
          <w:tcPr>
            <w:tcW w:w="1134" w:type="dxa"/>
            <w:tcBorders>
              <w:left w:val="single" w:sz="8" w:space="0" w:color="auto"/>
              <w:right w:val="single" w:sz="8" w:space="0" w:color="auto"/>
            </w:tcBorders>
            <w:vAlign w:val="center"/>
            <w:hideMark/>
          </w:tcPr>
          <w:p w14:paraId="08D2304A" w14:textId="77777777" w:rsidR="00EC39A0" w:rsidRPr="00430977" w:rsidRDefault="00EC39A0" w:rsidP="003368D8">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14:paraId="02934CF2" w14:textId="77777777" w:rsidR="00EC39A0" w:rsidRPr="00430977" w:rsidRDefault="00EC39A0" w:rsidP="003368D8">
            <w:pPr>
              <w:tabs>
                <w:tab w:val="left" w:pos="518"/>
              </w:tabs>
              <w:jc w:val="center"/>
              <w:rPr>
                <w:noProof/>
                <w:lang w:val="en-US"/>
              </w:rPr>
            </w:pPr>
            <w:r w:rsidRPr="00430977">
              <w:rPr>
                <w:noProof/>
                <w:lang w:val="en-US"/>
              </w:rPr>
              <w:t>El Hijyeni Ve Önemi</w:t>
            </w:r>
          </w:p>
        </w:tc>
        <w:tc>
          <w:tcPr>
            <w:tcW w:w="3220" w:type="dxa"/>
            <w:tcBorders>
              <w:top w:val="single" w:sz="8" w:space="0" w:color="auto"/>
              <w:left w:val="single" w:sz="8" w:space="0" w:color="auto"/>
              <w:bottom w:val="single" w:sz="8" w:space="0" w:color="auto"/>
              <w:right w:val="single" w:sz="8" w:space="0" w:color="auto"/>
            </w:tcBorders>
            <w:vAlign w:val="center"/>
            <w:hideMark/>
          </w:tcPr>
          <w:p w14:paraId="67FB8D05" w14:textId="77777777" w:rsidR="00EC39A0" w:rsidRPr="00430977" w:rsidRDefault="00EC39A0" w:rsidP="003368D8">
            <w:pPr>
              <w:jc w:val="center"/>
              <w:rPr>
                <w:color w:val="000000"/>
              </w:rPr>
            </w:pPr>
            <w:r w:rsidRPr="00430977">
              <w:t>Dr.Öğr.Üyesi İlknur ŞENEL</w:t>
            </w:r>
          </w:p>
        </w:tc>
      </w:tr>
      <w:tr w:rsidR="00EC39A0" w:rsidRPr="00430977" w14:paraId="1A36FEDC"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046708B1" w14:textId="77777777" w:rsidR="00EC39A0" w:rsidRPr="00430977" w:rsidRDefault="00EC39A0" w:rsidP="003368D8">
            <w:r w:rsidRPr="00430977">
              <w:t xml:space="preserve">10.30  - 11.20      </w:t>
            </w:r>
          </w:p>
        </w:tc>
        <w:tc>
          <w:tcPr>
            <w:tcW w:w="1134" w:type="dxa"/>
            <w:tcBorders>
              <w:left w:val="single" w:sz="8" w:space="0" w:color="auto"/>
              <w:right w:val="single" w:sz="8" w:space="0" w:color="auto"/>
            </w:tcBorders>
            <w:hideMark/>
          </w:tcPr>
          <w:p w14:paraId="7FC5139D" w14:textId="77777777" w:rsidR="00EC39A0" w:rsidRPr="00430977" w:rsidRDefault="00EC39A0" w:rsidP="003368D8">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468E5968" w14:textId="77777777" w:rsidR="00EC39A0" w:rsidRPr="00430977" w:rsidRDefault="00EC39A0" w:rsidP="003368D8">
            <w:pPr>
              <w:tabs>
                <w:tab w:val="left" w:pos="518"/>
              </w:tabs>
              <w:jc w:val="center"/>
              <w:rPr>
                <w:b/>
                <w:bCs/>
                <w:noProof/>
                <w:lang w:val="en-US"/>
              </w:rPr>
            </w:pPr>
            <w:r w:rsidRPr="00430977">
              <w:rPr>
                <w:b/>
                <w:bCs/>
                <w:noProof/>
                <w:lang w:val="en-US"/>
              </w:rPr>
              <w:t>Olgu Örnekli Eğitim ve Uygulama</w:t>
            </w:r>
          </w:p>
          <w:p w14:paraId="5E08CFDC" w14:textId="77777777" w:rsidR="00EC39A0" w:rsidRPr="00430977" w:rsidRDefault="00EC39A0" w:rsidP="003368D8">
            <w:pPr>
              <w:tabs>
                <w:tab w:val="left" w:pos="518"/>
              </w:tabs>
              <w:jc w:val="center"/>
              <w:rPr>
                <w:b/>
                <w:bCs/>
                <w:noProof/>
                <w:lang w:val="en-US"/>
              </w:rPr>
            </w:pPr>
          </w:p>
          <w:p w14:paraId="131B060A" w14:textId="77777777" w:rsidR="00EC39A0" w:rsidRPr="00430977" w:rsidRDefault="00EC39A0" w:rsidP="003368D8">
            <w:pPr>
              <w:tabs>
                <w:tab w:val="left" w:pos="518"/>
              </w:tabs>
              <w:rPr>
                <w:noProof/>
                <w:lang w:val="en-US"/>
              </w:rPr>
            </w:pPr>
            <w:r w:rsidRPr="00430977">
              <w:rPr>
                <w:b/>
                <w:bCs/>
                <w:noProof/>
                <w:lang w:val="en-US"/>
              </w:rPr>
              <w:t>Grup 2:</w:t>
            </w:r>
            <w:r w:rsidRPr="00430977">
              <w:rPr>
                <w:noProof/>
                <w:lang w:val="en-US"/>
              </w:rPr>
              <w:t xml:space="preserve"> Poliklinik ( İshalli Hastaya Pratik Yaklaşım  )</w:t>
            </w:r>
          </w:p>
          <w:p w14:paraId="0EC35C51" w14:textId="77777777" w:rsidR="00EC39A0" w:rsidRPr="00430977" w:rsidRDefault="00EC39A0" w:rsidP="003368D8">
            <w:pPr>
              <w:tabs>
                <w:tab w:val="left" w:pos="518"/>
              </w:tabs>
              <w:rPr>
                <w:noProof/>
                <w:lang w:val="en-US"/>
              </w:rPr>
            </w:pPr>
            <w:r w:rsidRPr="00430977">
              <w:rPr>
                <w:b/>
                <w:bCs/>
                <w:noProof/>
                <w:lang w:val="en-US"/>
              </w:rPr>
              <w:t>Grup 1:</w:t>
            </w:r>
            <w:r w:rsidRPr="00430977">
              <w:rPr>
                <w:noProof/>
                <w:lang w:val="en-US"/>
              </w:rPr>
              <w:t xml:space="preserve"> Servis ( İshalli Hasta Yönetimi )</w:t>
            </w:r>
          </w:p>
        </w:tc>
        <w:tc>
          <w:tcPr>
            <w:tcW w:w="3220" w:type="dxa"/>
            <w:tcBorders>
              <w:top w:val="single" w:sz="8" w:space="0" w:color="auto"/>
              <w:left w:val="single" w:sz="8" w:space="0" w:color="auto"/>
              <w:bottom w:val="single" w:sz="8" w:space="0" w:color="auto"/>
              <w:right w:val="single" w:sz="8" w:space="0" w:color="auto"/>
            </w:tcBorders>
            <w:vAlign w:val="center"/>
          </w:tcPr>
          <w:p w14:paraId="77B9491E" w14:textId="77777777" w:rsidR="00EC39A0" w:rsidRPr="00430977" w:rsidRDefault="00EC39A0" w:rsidP="003368D8">
            <w:pPr>
              <w:jc w:val="center"/>
              <w:rPr>
                <w:color w:val="000000"/>
              </w:rPr>
            </w:pPr>
            <w:r w:rsidRPr="00430977">
              <w:t>Tüm Öğretim Üyeleri</w:t>
            </w:r>
          </w:p>
        </w:tc>
      </w:tr>
      <w:tr w:rsidR="00EC39A0" w:rsidRPr="00430977" w14:paraId="14BA476D"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4ADBF43F" w14:textId="77777777" w:rsidR="00EC39A0" w:rsidRPr="00430977" w:rsidRDefault="00EC39A0" w:rsidP="003368D8">
            <w:r w:rsidRPr="00430977">
              <w:t>11.30  - 12.20</w:t>
            </w:r>
          </w:p>
        </w:tc>
        <w:tc>
          <w:tcPr>
            <w:tcW w:w="1134" w:type="dxa"/>
            <w:tcBorders>
              <w:left w:val="single" w:sz="8" w:space="0" w:color="auto"/>
              <w:bottom w:val="single" w:sz="8" w:space="0" w:color="auto"/>
              <w:right w:val="single" w:sz="8" w:space="0" w:color="auto"/>
            </w:tcBorders>
            <w:hideMark/>
          </w:tcPr>
          <w:p w14:paraId="7335E2CF" w14:textId="77777777" w:rsidR="00EC39A0" w:rsidRPr="00430977" w:rsidRDefault="00EC39A0" w:rsidP="003368D8">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754B1BCD" w14:textId="77777777" w:rsidR="00EC39A0" w:rsidRPr="00430977" w:rsidRDefault="00EC39A0" w:rsidP="003368D8">
            <w:pPr>
              <w:tabs>
                <w:tab w:val="left" w:pos="518"/>
              </w:tabs>
              <w:jc w:val="center"/>
              <w:rPr>
                <w:b/>
                <w:bCs/>
                <w:noProof/>
                <w:lang w:val="en-US"/>
              </w:rPr>
            </w:pPr>
            <w:r w:rsidRPr="00430977">
              <w:rPr>
                <w:b/>
                <w:bCs/>
                <w:noProof/>
                <w:lang w:val="en-US"/>
              </w:rPr>
              <w:t>Olgu Örnekli Eğitim ve Uygulama</w:t>
            </w:r>
          </w:p>
          <w:p w14:paraId="5D768A5F" w14:textId="77777777" w:rsidR="00EC39A0" w:rsidRPr="00430977" w:rsidRDefault="00EC39A0" w:rsidP="003368D8">
            <w:pPr>
              <w:tabs>
                <w:tab w:val="left" w:pos="518"/>
              </w:tabs>
              <w:jc w:val="center"/>
              <w:rPr>
                <w:b/>
                <w:bCs/>
                <w:noProof/>
                <w:lang w:val="en-US"/>
              </w:rPr>
            </w:pPr>
          </w:p>
          <w:p w14:paraId="27A744F1" w14:textId="77777777" w:rsidR="00EC39A0" w:rsidRPr="00430977" w:rsidRDefault="00EC39A0" w:rsidP="003368D8">
            <w:pPr>
              <w:tabs>
                <w:tab w:val="left" w:pos="518"/>
              </w:tabs>
              <w:rPr>
                <w:noProof/>
                <w:lang w:val="en-US"/>
              </w:rPr>
            </w:pPr>
            <w:r w:rsidRPr="00430977">
              <w:rPr>
                <w:b/>
                <w:bCs/>
                <w:noProof/>
                <w:lang w:val="en-US"/>
              </w:rPr>
              <w:t>Grup 2:</w:t>
            </w:r>
            <w:r w:rsidRPr="00430977">
              <w:rPr>
                <w:noProof/>
                <w:lang w:val="en-US"/>
              </w:rPr>
              <w:t xml:space="preserve"> Poliklinik ( İshalli Hastaya Pratik Yaklaşım  )</w:t>
            </w:r>
          </w:p>
          <w:p w14:paraId="570C90A4" w14:textId="77777777" w:rsidR="00EC39A0" w:rsidRPr="00430977" w:rsidRDefault="00EC39A0" w:rsidP="003368D8">
            <w:pPr>
              <w:tabs>
                <w:tab w:val="left" w:pos="518"/>
              </w:tabs>
              <w:rPr>
                <w:noProof/>
                <w:lang w:val="en-US"/>
              </w:rPr>
            </w:pPr>
            <w:r w:rsidRPr="00430977">
              <w:rPr>
                <w:b/>
                <w:bCs/>
                <w:noProof/>
                <w:lang w:val="en-US"/>
              </w:rPr>
              <w:t>Grup 1:</w:t>
            </w:r>
            <w:r w:rsidRPr="00430977">
              <w:rPr>
                <w:noProof/>
                <w:lang w:val="en-US"/>
              </w:rPr>
              <w:t xml:space="preserve"> Servis ( İshalli Hasta Yönetimi )</w:t>
            </w:r>
          </w:p>
        </w:tc>
        <w:tc>
          <w:tcPr>
            <w:tcW w:w="3220" w:type="dxa"/>
            <w:tcBorders>
              <w:top w:val="single" w:sz="8" w:space="0" w:color="auto"/>
              <w:left w:val="single" w:sz="8" w:space="0" w:color="auto"/>
              <w:bottom w:val="single" w:sz="8" w:space="0" w:color="auto"/>
              <w:right w:val="single" w:sz="8" w:space="0" w:color="auto"/>
            </w:tcBorders>
            <w:vAlign w:val="center"/>
          </w:tcPr>
          <w:p w14:paraId="1815BB2C" w14:textId="77777777" w:rsidR="00EC39A0" w:rsidRPr="00430977" w:rsidRDefault="00EC39A0" w:rsidP="003368D8">
            <w:pPr>
              <w:jc w:val="center"/>
              <w:rPr>
                <w:color w:val="000000"/>
              </w:rPr>
            </w:pPr>
            <w:r w:rsidRPr="00430977">
              <w:t>Tüm Öğretim Üyeleri</w:t>
            </w:r>
          </w:p>
        </w:tc>
      </w:tr>
      <w:tr w:rsidR="00EC39A0" w:rsidRPr="00430977" w14:paraId="7001F30F" w14:textId="77777777" w:rsidTr="003368D8">
        <w:tc>
          <w:tcPr>
            <w:tcW w:w="1691" w:type="dxa"/>
            <w:tcBorders>
              <w:top w:val="single" w:sz="8" w:space="0" w:color="auto"/>
              <w:left w:val="single" w:sz="8" w:space="0" w:color="auto"/>
              <w:bottom w:val="single" w:sz="8" w:space="0" w:color="auto"/>
              <w:right w:val="single" w:sz="8" w:space="0" w:color="auto"/>
            </w:tcBorders>
            <w:shd w:val="clear" w:color="auto" w:fill="333399"/>
          </w:tcPr>
          <w:p w14:paraId="4952DC2A" w14:textId="77777777" w:rsidR="00EC39A0" w:rsidRPr="00430977" w:rsidRDefault="00EC39A0" w:rsidP="003368D8"/>
        </w:tc>
        <w:tc>
          <w:tcPr>
            <w:tcW w:w="1134" w:type="dxa"/>
            <w:tcBorders>
              <w:top w:val="single" w:sz="8" w:space="0" w:color="auto"/>
              <w:left w:val="single" w:sz="8" w:space="0" w:color="auto"/>
              <w:bottom w:val="single" w:sz="8" w:space="0" w:color="auto"/>
              <w:right w:val="single" w:sz="8" w:space="0" w:color="auto"/>
            </w:tcBorders>
            <w:shd w:val="clear" w:color="auto" w:fill="333399"/>
          </w:tcPr>
          <w:p w14:paraId="0AD5209C" w14:textId="77777777" w:rsidR="00EC39A0" w:rsidRPr="00430977" w:rsidRDefault="00EC39A0" w:rsidP="003368D8"/>
        </w:tc>
        <w:tc>
          <w:tcPr>
            <w:tcW w:w="4395" w:type="dxa"/>
            <w:tcBorders>
              <w:top w:val="single" w:sz="8" w:space="0" w:color="auto"/>
              <w:left w:val="single" w:sz="8" w:space="0" w:color="auto"/>
              <w:bottom w:val="single" w:sz="8" w:space="0" w:color="auto"/>
              <w:right w:val="single" w:sz="8" w:space="0" w:color="auto"/>
            </w:tcBorders>
            <w:hideMark/>
          </w:tcPr>
          <w:p w14:paraId="2D50C2FC" w14:textId="77777777" w:rsidR="00EC39A0" w:rsidRPr="00430977" w:rsidRDefault="00EC39A0" w:rsidP="003368D8">
            <w:pPr>
              <w:jc w:val="center"/>
            </w:pPr>
            <w:r w:rsidRPr="00430977">
              <w:rPr>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vAlign w:val="center"/>
          </w:tcPr>
          <w:p w14:paraId="0E550DE0" w14:textId="77777777" w:rsidR="00EC39A0" w:rsidRPr="00430977" w:rsidRDefault="00EC39A0" w:rsidP="003368D8">
            <w:pPr>
              <w:jc w:val="center"/>
            </w:pPr>
          </w:p>
        </w:tc>
      </w:tr>
      <w:tr w:rsidR="00EC39A0" w:rsidRPr="00430977" w14:paraId="36DF0DB4"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15D6787E" w14:textId="77777777" w:rsidR="00EC39A0" w:rsidRPr="00430977" w:rsidRDefault="00EC39A0" w:rsidP="003368D8">
            <w:r w:rsidRPr="00430977">
              <w:t xml:space="preserve">13.30  - 14.20   </w:t>
            </w:r>
          </w:p>
        </w:tc>
        <w:tc>
          <w:tcPr>
            <w:tcW w:w="1134" w:type="dxa"/>
            <w:tcBorders>
              <w:top w:val="single" w:sz="8" w:space="0" w:color="auto"/>
              <w:left w:val="single" w:sz="8" w:space="0" w:color="auto"/>
              <w:right w:val="single" w:sz="8" w:space="0" w:color="auto"/>
            </w:tcBorders>
            <w:hideMark/>
          </w:tcPr>
          <w:p w14:paraId="5FD93EEE" w14:textId="77777777" w:rsidR="00EC39A0" w:rsidRPr="00430977" w:rsidRDefault="00EC39A0" w:rsidP="003368D8">
            <w:r w:rsidRPr="00430977">
              <w:rPr>
                <w:color w:val="000000"/>
              </w:rPr>
              <w:t xml:space="preserve">TEORİK </w:t>
            </w:r>
          </w:p>
        </w:tc>
        <w:tc>
          <w:tcPr>
            <w:tcW w:w="4395" w:type="dxa"/>
            <w:tcBorders>
              <w:top w:val="single" w:sz="8" w:space="0" w:color="auto"/>
              <w:left w:val="single" w:sz="8" w:space="0" w:color="auto"/>
              <w:bottom w:val="single" w:sz="8" w:space="0" w:color="auto"/>
              <w:right w:val="single" w:sz="8" w:space="0" w:color="auto"/>
            </w:tcBorders>
            <w:hideMark/>
          </w:tcPr>
          <w:p w14:paraId="2C502367" w14:textId="77777777" w:rsidR="00EC39A0" w:rsidRPr="00430977" w:rsidRDefault="00EC39A0" w:rsidP="003368D8">
            <w:pPr>
              <w:tabs>
                <w:tab w:val="left" w:pos="518"/>
              </w:tabs>
              <w:jc w:val="center"/>
              <w:rPr>
                <w:noProof/>
                <w:lang w:val="en-US"/>
              </w:rPr>
            </w:pPr>
            <w:r w:rsidRPr="00430977">
              <w:t>Viral Hepatitler I</w:t>
            </w:r>
          </w:p>
        </w:tc>
        <w:tc>
          <w:tcPr>
            <w:tcW w:w="3220" w:type="dxa"/>
            <w:tcBorders>
              <w:top w:val="single" w:sz="8" w:space="0" w:color="auto"/>
              <w:left w:val="single" w:sz="8" w:space="0" w:color="auto"/>
              <w:bottom w:val="single" w:sz="8" w:space="0" w:color="auto"/>
              <w:right w:val="single" w:sz="8" w:space="0" w:color="auto"/>
            </w:tcBorders>
            <w:vAlign w:val="center"/>
            <w:hideMark/>
          </w:tcPr>
          <w:p w14:paraId="196AF253" w14:textId="77777777" w:rsidR="00EC39A0" w:rsidRPr="00430977" w:rsidRDefault="00EC39A0" w:rsidP="003368D8">
            <w:pPr>
              <w:jc w:val="center"/>
              <w:rPr>
                <w:color w:val="000000"/>
              </w:rPr>
            </w:pPr>
            <w:r w:rsidRPr="00430977">
              <w:t>Dr.Öğr.Üyesi İlknur ŞENEL</w:t>
            </w:r>
          </w:p>
        </w:tc>
      </w:tr>
      <w:tr w:rsidR="00EC39A0" w:rsidRPr="00430977" w14:paraId="64B211F6"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261D8B08" w14:textId="77777777" w:rsidR="00EC39A0" w:rsidRPr="00430977" w:rsidRDefault="00EC39A0" w:rsidP="003368D8">
            <w:r w:rsidRPr="00430977">
              <w:lastRenderedPageBreak/>
              <w:t xml:space="preserve">14.30  - 15.20   </w:t>
            </w:r>
          </w:p>
        </w:tc>
        <w:tc>
          <w:tcPr>
            <w:tcW w:w="1134" w:type="dxa"/>
            <w:tcBorders>
              <w:left w:val="single" w:sz="8" w:space="0" w:color="auto"/>
              <w:right w:val="single" w:sz="8" w:space="0" w:color="auto"/>
            </w:tcBorders>
            <w:hideMark/>
          </w:tcPr>
          <w:p w14:paraId="566B872C" w14:textId="77777777" w:rsidR="00EC39A0" w:rsidRPr="00430977" w:rsidRDefault="00EC39A0" w:rsidP="003368D8">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14:paraId="762D97F2" w14:textId="77777777" w:rsidR="00EC39A0" w:rsidRPr="00430977" w:rsidRDefault="00EC39A0" w:rsidP="003368D8">
            <w:pPr>
              <w:tabs>
                <w:tab w:val="left" w:pos="518"/>
              </w:tabs>
              <w:jc w:val="center"/>
              <w:rPr>
                <w:noProof/>
                <w:lang w:val="en-US"/>
              </w:rPr>
            </w:pPr>
            <w:r w:rsidRPr="00430977">
              <w:t>Viral Hepatitler II</w:t>
            </w:r>
          </w:p>
        </w:tc>
        <w:tc>
          <w:tcPr>
            <w:tcW w:w="3220" w:type="dxa"/>
            <w:tcBorders>
              <w:top w:val="single" w:sz="8" w:space="0" w:color="auto"/>
              <w:left w:val="single" w:sz="8" w:space="0" w:color="auto"/>
              <w:bottom w:val="single" w:sz="8" w:space="0" w:color="auto"/>
              <w:right w:val="single" w:sz="8" w:space="0" w:color="auto"/>
            </w:tcBorders>
            <w:vAlign w:val="center"/>
            <w:hideMark/>
          </w:tcPr>
          <w:p w14:paraId="4E2B0D82" w14:textId="77777777" w:rsidR="00EC39A0" w:rsidRPr="00430977" w:rsidRDefault="00EC39A0" w:rsidP="003368D8">
            <w:pPr>
              <w:jc w:val="center"/>
              <w:rPr>
                <w:color w:val="000000"/>
              </w:rPr>
            </w:pPr>
            <w:r w:rsidRPr="00430977">
              <w:t>Dr.Öğr.Üyesi İlknur ŞENEL</w:t>
            </w:r>
          </w:p>
        </w:tc>
      </w:tr>
      <w:tr w:rsidR="00EC39A0" w:rsidRPr="00430977" w14:paraId="07B31FD0"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1E67ED20" w14:textId="77777777" w:rsidR="00EC39A0" w:rsidRPr="00430977" w:rsidRDefault="00EC39A0" w:rsidP="003368D8">
            <w:r w:rsidRPr="00430977">
              <w:t xml:space="preserve">15.30  - 16.20   </w:t>
            </w:r>
          </w:p>
        </w:tc>
        <w:tc>
          <w:tcPr>
            <w:tcW w:w="1134" w:type="dxa"/>
            <w:tcBorders>
              <w:left w:val="single" w:sz="8" w:space="0" w:color="auto"/>
              <w:right w:val="single" w:sz="8" w:space="0" w:color="auto"/>
            </w:tcBorders>
            <w:hideMark/>
          </w:tcPr>
          <w:p w14:paraId="1400A78A" w14:textId="77777777" w:rsidR="00EC39A0" w:rsidRPr="00430977" w:rsidRDefault="00EC39A0" w:rsidP="003368D8">
            <w:r w:rsidRPr="00430977">
              <w:rPr>
                <w:color w:val="000000"/>
              </w:rPr>
              <w:t xml:space="preserve">PRATİK </w:t>
            </w:r>
          </w:p>
        </w:tc>
        <w:tc>
          <w:tcPr>
            <w:tcW w:w="4395" w:type="dxa"/>
            <w:tcBorders>
              <w:top w:val="single" w:sz="8" w:space="0" w:color="auto"/>
              <w:left w:val="single" w:sz="8" w:space="0" w:color="auto"/>
              <w:bottom w:val="single" w:sz="8" w:space="0" w:color="auto"/>
              <w:right w:val="single" w:sz="8" w:space="0" w:color="auto"/>
            </w:tcBorders>
          </w:tcPr>
          <w:p w14:paraId="78281479" w14:textId="77777777" w:rsidR="00EC39A0" w:rsidRPr="00430977" w:rsidRDefault="00EC39A0" w:rsidP="003368D8">
            <w:pPr>
              <w:tabs>
                <w:tab w:val="left" w:pos="518"/>
              </w:tabs>
              <w:jc w:val="center"/>
              <w:rPr>
                <w:b/>
                <w:bCs/>
                <w:noProof/>
                <w:lang w:val="en-US"/>
              </w:rPr>
            </w:pPr>
            <w:r w:rsidRPr="00430977">
              <w:rPr>
                <w:b/>
                <w:bCs/>
                <w:noProof/>
                <w:lang w:val="en-US"/>
              </w:rPr>
              <w:t>Hasta başı vizit</w:t>
            </w:r>
          </w:p>
          <w:p w14:paraId="34A660C4" w14:textId="77777777" w:rsidR="00EC39A0" w:rsidRPr="00430977" w:rsidRDefault="00EC39A0" w:rsidP="003368D8">
            <w:pPr>
              <w:tabs>
                <w:tab w:val="left" w:pos="518"/>
              </w:tabs>
              <w:jc w:val="center"/>
              <w:rPr>
                <w:noProof/>
                <w:lang w:val="en-US"/>
              </w:rPr>
            </w:pPr>
            <w:r w:rsidRPr="00430977">
              <w:rPr>
                <w:noProof/>
                <w:lang w:val="en-US"/>
              </w:rPr>
              <w:t>( Viral hepatitli hastada laboratuar sonuçlarının yorumlanması</w:t>
            </w:r>
            <w:r w:rsidRPr="00430977">
              <w:rPr>
                <w:b/>
                <w:bCs/>
                <w:noProof/>
                <w:lang w:val="en-US"/>
              </w:rPr>
              <w:t xml:space="preserve"> )</w:t>
            </w:r>
          </w:p>
        </w:tc>
        <w:tc>
          <w:tcPr>
            <w:tcW w:w="3220" w:type="dxa"/>
            <w:tcBorders>
              <w:top w:val="single" w:sz="8" w:space="0" w:color="auto"/>
              <w:left w:val="single" w:sz="8" w:space="0" w:color="auto"/>
              <w:bottom w:val="single" w:sz="8" w:space="0" w:color="auto"/>
              <w:right w:val="single" w:sz="8" w:space="0" w:color="auto"/>
            </w:tcBorders>
            <w:vAlign w:val="center"/>
          </w:tcPr>
          <w:p w14:paraId="6DDB0DF3" w14:textId="77777777" w:rsidR="00EC39A0" w:rsidRPr="00430977" w:rsidRDefault="00EC39A0" w:rsidP="003368D8">
            <w:pPr>
              <w:jc w:val="center"/>
              <w:rPr>
                <w:color w:val="000000"/>
              </w:rPr>
            </w:pPr>
            <w:r w:rsidRPr="00430977">
              <w:t>Tüm Öğretim Üyeleri</w:t>
            </w:r>
          </w:p>
        </w:tc>
      </w:tr>
      <w:tr w:rsidR="00EC39A0" w:rsidRPr="00430977" w14:paraId="7317D5FA"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7DD81DD7" w14:textId="77777777" w:rsidR="00EC39A0" w:rsidRPr="00430977" w:rsidRDefault="00EC39A0" w:rsidP="003368D8">
            <w:r w:rsidRPr="00430977">
              <w:t xml:space="preserve">16.30  - 17.20   </w:t>
            </w:r>
          </w:p>
        </w:tc>
        <w:tc>
          <w:tcPr>
            <w:tcW w:w="1134" w:type="dxa"/>
            <w:tcBorders>
              <w:left w:val="single" w:sz="8" w:space="0" w:color="auto"/>
              <w:bottom w:val="single" w:sz="8" w:space="0" w:color="auto"/>
              <w:right w:val="single" w:sz="8" w:space="0" w:color="auto"/>
            </w:tcBorders>
            <w:hideMark/>
          </w:tcPr>
          <w:p w14:paraId="66FDB28B" w14:textId="77777777" w:rsidR="00EC39A0" w:rsidRPr="00430977" w:rsidRDefault="00EC39A0" w:rsidP="003368D8">
            <w:r w:rsidRPr="00430977">
              <w:rPr>
                <w:color w:val="000000"/>
              </w:rPr>
              <w:t xml:space="preserve"> </w:t>
            </w:r>
          </w:p>
        </w:tc>
        <w:tc>
          <w:tcPr>
            <w:tcW w:w="4395" w:type="dxa"/>
            <w:tcBorders>
              <w:top w:val="single" w:sz="8" w:space="0" w:color="auto"/>
              <w:left w:val="single" w:sz="8" w:space="0" w:color="auto"/>
              <w:bottom w:val="single" w:sz="8" w:space="0" w:color="auto"/>
              <w:right w:val="single" w:sz="8" w:space="0" w:color="auto"/>
            </w:tcBorders>
          </w:tcPr>
          <w:p w14:paraId="2DB77F00" w14:textId="77777777" w:rsidR="00EC39A0" w:rsidRPr="00430977" w:rsidRDefault="00EC39A0" w:rsidP="003368D8">
            <w:pPr>
              <w:tabs>
                <w:tab w:val="left" w:pos="518"/>
              </w:tabs>
              <w:jc w:val="center"/>
              <w:rPr>
                <w:noProof/>
                <w:lang w:val="en-US"/>
              </w:rPr>
            </w:pPr>
            <w:r w:rsidRPr="00430977">
              <w:rPr>
                <w:noProof/>
                <w:lang w:val="en-US"/>
              </w:rPr>
              <w:t>Serbest Çalışma</w:t>
            </w:r>
          </w:p>
        </w:tc>
        <w:tc>
          <w:tcPr>
            <w:tcW w:w="3220" w:type="dxa"/>
            <w:tcBorders>
              <w:top w:val="single" w:sz="8" w:space="0" w:color="auto"/>
              <w:left w:val="single" w:sz="8" w:space="0" w:color="auto"/>
              <w:bottom w:val="single" w:sz="8" w:space="0" w:color="auto"/>
              <w:right w:val="single" w:sz="8" w:space="0" w:color="auto"/>
            </w:tcBorders>
            <w:vAlign w:val="center"/>
          </w:tcPr>
          <w:p w14:paraId="738FEA2E" w14:textId="77777777" w:rsidR="00EC39A0" w:rsidRPr="00430977" w:rsidRDefault="00EC39A0" w:rsidP="003368D8">
            <w:pPr>
              <w:rPr>
                <w:color w:val="000000"/>
              </w:rPr>
            </w:pPr>
          </w:p>
        </w:tc>
      </w:tr>
    </w:tbl>
    <w:p w14:paraId="7478CDFB" w14:textId="77777777" w:rsidR="00EC39A0" w:rsidRPr="00430977" w:rsidRDefault="00EC39A0" w:rsidP="00EC39A0">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395"/>
        <w:gridCol w:w="3220"/>
      </w:tblGrid>
      <w:tr w:rsidR="00EC39A0" w:rsidRPr="00430977" w14:paraId="11D40A2F" w14:textId="77777777" w:rsidTr="003368D8">
        <w:trPr>
          <w:trHeight w:val="228"/>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14:paraId="59830141" w14:textId="77777777" w:rsidR="00EC39A0" w:rsidRPr="00430977" w:rsidRDefault="00EC39A0" w:rsidP="003368D8">
            <w:pPr>
              <w:jc w:val="center"/>
            </w:pPr>
            <w:r w:rsidRPr="00430977">
              <w:rPr>
                <w:b/>
                <w:noProof/>
                <w:color w:val="FFFFFF"/>
                <w:lang w:val="en-US"/>
              </w:rPr>
              <w:t>12. GÜN</w:t>
            </w:r>
          </w:p>
        </w:tc>
      </w:tr>
      <w:tr w:rsidR="00EC39A0" w:rsidRPr="00430977" w14:paraId="7DECB43C" w14:textId="77777777" w:rsidTr="003368D8">
        <w:trPr>
          <w:trHeight w:val="228"/>
        </w:trPr>
        <w:tc>
          <w:tcPr>
            <w:tcW w:w="1691" w:type="dxa"/>
            <w:tcBorders>
              <w:top w:val="single" w:sz="8" w:space="0" w:color="auto"/>
              <w:left w:val="single" w:sz="8" w:space="0" w:color="auto"/>
              <w:bottom w:val="single" w:sz="8" w:space="0" w:color="auto"/>
              <w:right w:val="single" w:sz="8" w:space="0" w:color="auto"/>
            </w:tcBorders>
            <w:hideMark/>
          </w:tcPr>
          <w:p w14:paraId="0E977250" w14:textId="77777777" w:rsidR="00EC39A0" w:rsidRPr="00430977" w:rsidRDefault="00EC39A0" w:rsidP="003368D8">
            <w:r w:rsidRPr="00430977">
              <w:t xml:space="preserve">08.30  - 09.20   </w:t>
            </w:r>
          </w:p>
        </w:tc>
        <w:tc>
          <w:tcPr>
            <w:tcW w:w="1134" w:type="dxa"/>
            <w:tcBorders>
              <w:top w:val="single" w:sz="8" w:space="0" w:color="auto"/>
              <w:left w:val="single" w:sz="8" w:space="0" w:color="auto"/>
              <w:right w:val="single" w:sz="8" w:space="0" w:color="auto"/>
            </w:tcBorders>
            <w:vAlign w:val="center"/>
            <w:hideMark/>
          </w:tcPr>
          <w:p w14:paraId="6309143E" w14:textId="77777777" w:rsidR="00EC39A0" w:rsidRPr="00430977" w:rsidRDefault="00EC39A0" w:rsidP="003368D8">
            <w:pPr>
              <w:rPr>
                <w:color w:val="000000"/>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6E5A7CAA" w14:textId="77777777" w:rsidR="00EC39A0" w:rsidRPr="00430977" w:rsidRDefault="00EC39A0" w:rsidP="003368D8">
            <w:pPr>
              <w:tabs>
                <w:tab w:val="left" w:pos="518"/>
              </w:tabs>
              <w:jc w:val="center"/>
              <w:rPr>
                <w:b/>
                <w:bCs/>
                <w:noProof/>
                <w:lang w:val="en-US"/>
              </w:rPr>
            </w:pPr>
            <w:r w:rsidRPr="00430977">
              <w:rPr>
                <w:b/>
                <w:bCs/>
                <w:noProof/>
                <w:lang w:val="en-US"/>
              </w:rPr>
              <w:t>Hasta başı vizit</w:t>
            </w:r>
          </w:p>
          <w:p w14:paraId="206D8669" w14:textId="77777777" w:rsidR="00EC39A0" w:rsidRPr="00430977" w:rsidRDefault="00EC39A0" w:rsidP="003368D8">
            <w:pPr>
              <w:tabs>
                <w:tab w:val="left" w:pos="518"/>
              </w:tabs>
              <w:jc w:val="center"/>
              <w:rPr>
                <w:noProof/>
                <w:lang w:val="en-US"/>
              </w:rPr>
            </w:pPr>
            <w:r w:rsidRPr="00430977">
              <w:rPr>
                <w:noProof/>
                <w:lang w:val="en-US"/>
              </w:rPr>
              <w:t>(El yıkama ve el antisepsi uygulaması )</w:t>
            </w:r>
          </w:p>
        </w:tc>
        <w:tc>
          <w:tcPr>
            <w:tcW w:w="3220" w:type="dxa"/>
            <w:tcBorders>
              <w:top w:val="single" w:sz="8" w:space="0" w:color="auto"/>
              <w:left w:val="single" w:sz="8" w:space="0" w:color="auto"/>
              <w:bottom w:val="single" w:sz="8" w:space="0" w:color="auto"/>
              <w:right w:val="single" w:sz="8" w:space="0" w:color="auto"/>
            </w:tcBorders>
            <w:vAlign w:val="center"/>
          </w:tcPr>
          <w:p w14:paraId="24CA3F57" w14:textId="77777777" w:rsidR="00EC39A0" w:rsidRPr="00430977" w:rsidRDefault="00EC39A0" w:rsidP="003368D8">
            <w:pPr>
              <w:jc w:val="center"/>
              <w:rPr>
                <w:color w:val="000000"/>
              </w:rPr>
            </w:pPr>
            <w:r w:rsidRPr="00430977">
              <w:t>Tüm Öğretim Üyeleri</w:t>
            </w:r>
          </w:p>
        </w:tc>
      </w:tr>
      <w:tr w:rsidR="00EC39A0" w:rsidRPr="00430977" w14:paraId="5F489C5F"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7CCB5482" w14:textId="77777777" w:rsidR="00EC39A0" w:rsidRPr="00430977" w:rsidRDefault="00EC39A0" w:rsidP="003368D8">
            <w:r w:rsidRPr="00430977">
              <w:t xml:space="preserve">09.30  - 10.20   </w:t>
            </w:r>
          </w:p>
        </w:tc>
        <w:tc>
          <w:tcPr>
            <w:tcW w:w="1134" w:type="dxa"/>
            <w:tcBorders>
              <w:left w:val="single" w:sz="8" w:space="0" w:color="auto"/>
              <w:right w:val="single" w:sz="8" w:space="0" w:color="auto"/>
            </w:tcBorders>
            <w:vAlign w:val="center"/>
            <w:hideMark/>
          </w:tcPr>
          <w:p w14:paraId="1F760307" w14:textId="77777777" w:rsidR="00EC39A0" w:rsidRPr="00430977" w:rsidRDefault="00EC39A0" w:rsidP="003368D8">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14:paraId="0D5EEA81" w14:textId="77777777" w:rsidR="00EC39A0" w:rsidRPr="00430977" w:rsidRDefault="00EC39A0" w:rsidP="003368D8">
            <w:pPr>
              <w:tabs>
                <w:tab w:val="left" w:pos="518"/>
              </w:tabs>
              <w:jc w:val="center"/>
              <w:rPr>
                <w:noProof/>
                <w:lang w:val="en-US"/>
              </w:rPr>
            </w:pPr>
            <w:r w:rsidRPr="00430977">
              <w:rPr>
                <w:noProof/>
                <w:lang w:val="en-US"/>
              </w:rPr>
              <w:t>Mononükleoz sendromları</w:t>
            </w:r>
          </w:p>
        </w:tc>
        <w:tc>
          <w:tcPr>
            <w:tcW w:w="3220" w:type="dxa"/>
            <w:tcBorders>
              <w:top w:val="single" w:sz="8" w:space="0" w:color="auto"/>
              <w:left w:val="single" w:sz="8" w:space="0" w:color="auto"/>
              <w:bottom w:val="single" w:sz="8" w:space="0" w:color="auto"/>
              <w:right w:val="single" w:sz="8" w:space="0" w:color="auto"/>
            </w:tcBorders>
            <w:vAlign w:val="center"/>
          </w:tcPr>
          <w:p w14:paraId="0D570ADE" w14:textId="77777777" w:rsidR="00EC39A0" w:rsidRPr="00430977" w:rsidRDefault="00EC39A0" w:rsidP="003368D8">
            <w:pPr>
              <w:jc w:val="center"/>
              <w:rPr>
                <w:color w:val="000000"/>
              </w:rPr>
            </w:pPr>
            <w:r w:rsidRPr="00430977">
              <w:t>Dr.Öğr.Üyesi. A.Melih ŞAHİN</w:t>
            </w:r>
          </w:p>
        </w:tc>
      </w:tr>
      <w:tr w:rsidR="00EC39A0" w:rsidRPr="00430977" w14:paraId="101166F6"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7FA3CB6A" w14:textId="77777777" w:rsidR="00EC39A0" w:rsidRPr="00430977" w:rsidRDefault="00EC39A0" w:rsidP="003368D8">
            <w:r w:rsidRPr="00430977">
              <w:t xml:space="preserve">10.30  - 11.20      </w:t>
            </w:r>
          </w:p>
        </w:tc>
        <w:tc>
          <w:tcPr>
            <w:tcW w:w="1134" w:type="dxa"/>
            <w:tcBorders>
              <w:left w:val="single" w:sz="8" w:space="0" w:color="auto"/>
              <w:right w:val="single" w:sz="8" w:space="0" w:color="auto"/>
            </w:tcBorders>
            <w:hideMark/>
          </w:tcPr>
          <w:p w14:paraId="49BF98B8" w14:textId="77777777" w:rsidR="00EC39A0" w:rsidRPr="00430977" w:rsidRDefault="00EC39A0" w:rsidP="003368D8">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5652A462" w14:textId="77777777" w:rsidR="00EC39A0" w:rsidRPr="00430977" w:rsidRDefault="00EC39A0" w:rsidP="003368D8">
            <w:pPr>
              <w:tabs>
                <w:tab w:val="left" w:pos="518"/>
              </w:tabs>
              <w:jc w:val="center"/>
              <w:rPr>
                <w:b/>
                <w:bCs/>
                <w:noProof/>
                <w:lang w:val="en-US"/>
              </w:rPr>
            </w:pPr>
            <w:r w:rsidRPr="00430977">
              <w:rPr>
                <w:b/>
                <w:bCs/>
                <w:noProof/>
                <w:lang w:val="en-US"/>
              </w:rPr>
              <w:t>Olgu Örnekli Eğitim ve Uygulama</w:t>
            </w:r>
          </w:p>
          <w:p w14:paraId="3B791FC4" w14:textId="77777777" w:rsidR="00EC39A0" w:rsidRPr="00430977" w:rsidRDefault="00EC39A0" w:rsidP="003368D8">
            <w:pPr>
              <w:tabs>
                <w:tab w:val="left" w:pos="518"/>
              </w:tabs>
              <w:rPr>
                <w:noProof/>
                <w:lang w:val="en-US"/>
              </w:rPr>
            </w:pPr>
          </w:p>
          <w:p w14:paraId="30C465B7" w14:textId="77777777" w:rsidR="00EC39A0" w:rsidRPr="00430977" w:rsidRDefault="00EC39A0" w:rsidP="003368D8">
            <w:pPr>
              <w:tabs>
                <w:tab w:val="left" w:pos="518"/>
              </w:tabs>
              <w:rPr>
                <w:noProof/>
                <w:lang w:val="en-US"/>
              </w:rPr>
            </w:pPr>
            <w:r w:rsidRPr="00430977">
              <w:rPr>
                <w:b/>
                <w:bCs/>
                <w:noProof/>
                <w:lang w:val="en-US"/>
              </w:rPr>
              <w:t>Grup 2:</w:t>
            </w:r>
            <w:r w:rsidRPr="00430977">
              <w:rPr>
                <w:noProof/>
                <w:lang w:val="en-US"/>
              </w:rPr>
              <w:t xml:space="preserve"> Poliklinik </w:t>
            </w:r>
          </w:p>
          <w:p w14:paraId="797EEA34" w14:textId="77777777" w:rsidR="00EC39A0" w:rsidRPr="00430977" w:rsidRDefault="00EC39A0" w:rsidP="003368D8">
            <w:pPr>
              <w:tabs>
                <w:tab w:val="left" w:pos="518"/>
              </w:tabs>
              <w:rPr>
                <w:noProof/>
                <w:lang w:val="en-US"/>
              </w:rPr>
            </w:pPr>
            <w:r w:rsidRPr="00430977">
              <w:rPr>
                <w:noProof/>
                <w:lang w:val="en-US"/>
              </w:rPr>
              <w:t>( Zoonotik Enfeksiyonlu hasta yönetiminde pratik yaklaşımlar )</w:t>
            </w:r>
          </w:p>
          <w:p w14:paraId="14EBCD19" w14:textId="77777777" w:rsidR="00EC39A0" w:rsidRPr="00430977" w:rsidRDefault="00EC39A0" w:rsidP="003368D8">
            <w:pPr>
              <w:tabs>
                <w:tab w:val="left" w:pos="518"/>
              </w:tabs>
              <w:rPr>
                <w:noProof/>
                <w:lang w:val="en-US"/>
              </w:rPr>
            </w:pPr>
            <w:r w:rsidRPr="00430977">
              <w:rPr>
                <w:b/>
                <w:bCs/>
                <w:noProof/>
                <w:lang w:val="en-US"/>
              </w:rPr>
              <w:t>Grup 1:</w:t>
            </w:r>
            <w:r w:rsidRPr="00430977">
              <w:rPr>
                <w:noProof/>
                <w:lang w:val="en-US"/>
              </w:rPr>
              <w:t xml:space="preserve"> Servis </w:t>
            </w:r>
          </w:p>
          <w:p w14:paraId="3527E377" w14:textId="77777777" w:rsidR="00EC39A0" w:rsidRPr="00430977" w:rsidRDefault="00EC39A0" w:rsidP="003368D8">
            <w:pPr>
              <w:tabs>
                <w:tab w:val="left" w:pos="518"/>
              </w:tabs>
              <w:rPr>
                <w:noProof/>
                <w:lang w:val="en-US"/>
              </w:rPr>
            </w:pPr>
            <w:r w:rsidRPr="00430977">
              <w:rPr>
                <w:noProof/>
                <w:lang w:val="en-US"/>
              </w:rPr>
              <w:t>(Zoonotik Enfeksiyonlu hasta yönetimi )</w:t>
            </w:r>
          </w:p>
        </w:tc>
        <w:tc>
          <w:tcPr>
            <w:tcW w:w="3220" w:type="dxa"/>
            <w:tcBorders>
              <w:top w:val="single" w:sz="8" w:space="0" w:color="auto"/>
              <w:left w:val="single" w:sz="8" w:space="0" w:color="auto"/>
              <w:bottom w:val="single" w:sz="8" w:space="0" w:color="auto"/>
              <w:right w:val="single" w:sz="8" w:space="0" w:color="auto"/>
            </w:tcBorders>
            <w:vAlign w:val="center"/>
          </w:tcPr>
          <w:p w14:paraId="564E2C96" w14:textId="77777777" w:rsidR="00EC39A0" w:rsidRPr="00430977" w:rsidRDefault="00EC39A0" w:rsidP="003368D8">
            <w:pPr>
              <w:jc w:val="center"/>
              <w:rPr>
                <w:color w:val="000000"/>
              </w:rPr>
            </w:pPr>
            <w:r w:rsidRPr="00430977">
              <w:t>Tüm Öğretim Üyeleri</w:t>
            </w:r>
          </w:p>
        </w:tc>
      </w:tr>
      <w:tr w:rsidR="00EC39A0" w:rsidRPr="00430977" w14:paraId="0D326CDE"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06A7B780" w14:textId="77777777" w:rsidR="00EC39A0" w:rsidRPr="00430977" w:rsidRDefault="00EC39A0" w:rsidP="003368D8">
            <w:r w:rsidRPr="00430977">
              <w:t>11.30  - 12.20</w:t>
            </w:r>
          </w:p>
        </w:tc>
        <w:tc>
          <w:tcPr>
            <w:tcW w:w="1134" w:type="dxa"/>
            <w:tcBorders>
              <w:left w:val="single" w:sz="8" w:space="0" w:color="auto"/>
              <w:bottom w:val="single" w:sz="8" w:space="0" w:color="auto"/>
              <w:right w:val="single" w:sz="8" w:space="0" w:color="auto"/>
            </w:tcBorders>
            <w:hideMark/>
          </w:tcPr>
          <w:p w14:paraId="6B374B97" w14:textId="77777777" w:rsidR="00EC39A0" w:rsidRPr="00430977" w:rsidRDefault="00EC39A0" w:rsidP="003368D8">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435BD27F" w14:textId="77777777" w:rsidR="00EC39A0" w:rsidRPr="00430977" w:rsidRDefault="00EC39A0" w:rsidP="003368D8">
            <w:pPr>
              <w:tabs>
                <w:tab w:val="left" w:pos="518"/>
              </w:tabs>
              <w:jc w:val="center"/>
              <w:rPr>
                <w:b/>
                <w:bCs/>
                <w:noProof/>
                <w:lang w:val="en-US"/>
              </w:rPr>
            </w:pPr>
            <w:r w:rsidRPr="00430977">
              <w:rPr>
                <w:b/>
                <w:bCs/>
                <w:noProof/>
                <w:lang w:val="en-US"/>
              </w:rPr>
              <w:t>Olgu Örnekli Eğitim ve Uygulama</w:t>
            </w:r>
          </w:p>
          <w:p w14:paraId="34A728AE" w14:textId="77777777" w:rsidR="00EC39A0" w:rsidRPr="00430977" w:rsidRDefault="00EC39A0" w:rsidP="003368D8">
            <w:pPr>
              <w:tabs>
                <w:tab w:val="left" w:pos="518"/>
              </w:tabs>
              <w:rPr>
                <w:noProof/>
                <w:lang w:val="en-US"/>
              </w:rPr>
            </w:pPr>
          </w:p>
          <w:p w14:paraId="0BD06D30" w14:textId="77777777" w:rsidR="00EC39A0" w:rsidRPr="00430977" w:rsidRDefault="00EC39A0" w:rsidP="003368D8">
            <w:pPr>
              <w:tabs>
                <w:tab w:val="left" w:pos="518"/>
              </w:tabs>
              <w:rPr>
                <w:noProof/>
                <w:lang w:val="en-US"/>
              </w:rPr>
            </w:pPr>
            <w:r w:rsidRPr="00430977">
              <w:rPr>
                <w:b/>
                <w:bCs/>
                <w:noProof/>
                <w:lang w:val="en-US"/>
              </w:rPr>
              <w:t>Grup 2:</w:t>
            </w:r>
            <w:r w:rsidRPr="00430977">
              <w:rPr>
                <w:noProof/>
                <w:lang w:val="en-US"/>
              </w:rPr>
              <w:t xml:space="preserve"> Poliklinik </w:t>
            </w:r>
          </w:p>
          <w:p w14:paraId="55F972F9" w14:textId="77777777" w:rsidR="00EC39A0" w:rsidRPr="00430977" w:rsidRDefault="00EC39A0" w:rsidP="003368D8">
            <w:pPr>
              <w:tabs>
                <w:tab w:val="left" w:pos="518"/>
              </w:tabs>
              <w:rPr>
                <w:noProof/>
                <w:lang w:val="en-US"/>
              </w:rPr>
            </w:pPr>
            <w:r w:rsidRPr="00430977">
              <w:rPr>
                <w:noProof/>
                <w:lang w:val="en-US"/>
              </w:rPr>
              <w:t>( Zoonotik Enfeksiyonlu hasta yönetiminde pratik yaklaşımlar )</w:t>
            </w:r>
          </w:p>
          <w:p w14:paraId="5DBC9E8F" w14:textId="77777777" w:rsidR="00EC39A0" w:rsidRPr="00430977" w:rsidRDefault="00EC39A0" w:rsidP="003368D8">
            <w:pPr>
              <w:tabs>
                <w:tab w:val="left" w:pos="518"/>
              </w:tabs>
              <w:rPr>
                <w:noProof/>
                <w:lang w:val="en-US"/>
              </w:rPr>
            </w:pPr>
            <w:r w:rsidRPr="00430977">
              <w:rPr>
                <w:b/>
                <w:bCs/>
                <w:noProof/>
                <w:lang w:val="en-US"/>
              </w:rPr>
              <w:t>Grup 1:</w:t>
            </w:r>
            <w:r w:rsidRPr="00430977">
              <w:rPr>
                <w:noProof/>
                <w:lang w:val="en-US"/>
              </w:rPr>
              <w:t xml:space="preserve"> Servis </w:t>
            </w:r>
          </w:p>
          <w:p w14:paraId="281BC791" w14:textId="77777777" w:rsidR="00EC39A0" w:rsidRPr="00430977" w:rsidRDefault="00EC39A0" w:rsidP="003368D8">
            <w:pPr>
              <w:tabs>
                <w:tab w:val="left" w:pos="518"/>
              </w:tabs>
              <w:rPr>
                <w:noProof/>
                <w:lang w:val="en-US"/>
              </w:rPr>
            </w:pPr>
            <w:r w:rsidRPr="00430977">
              <w:rPr>
                <w:noProof/>
                <w:lang w:val="en-US"/>
              </w:rPr>
              <w:t>(Zoonotik Enfeksiyonlu hasta yönetimi )</w:t>
            </w:r>
          </w:p>
        </w:tc>
        <w:tc>
          <w:tcPr>
            <w:tcW w:w="3220" w:type="dxa"/>
            <w:tcBorders>
              <w:top w:val="single" w:sz="8" w:space="0" w:color="auto"/>
              <w:left w:val="single" w:sz="8" w:space="0" w:color="auto"/>
              <w:bottom w:val="single" w:sz="8" w:space="0" w:color="auto"/>
              <w:right w:val="single" w:sz="8" w:space="0" w:color="auto"/>
            </w:tcBorders>
            <w:vAlign w:val="center"/>
          </w:tcPr>
          <w:p w14:paraId="4CC3C391" w14:textId="77777777" w:rsidR="00EC39A0" w:rsidRPr="00430977" w:rsidRDefault="00EC39A0" w:rsidP="003368D8">
            <w:pPr>
              <w:jc w:val="center"/>
              <w:rPr>
                <w:color w:val="000000"/>
              </w:rPr>
            </w:pPr>
            <w:r w:rsidRPr="00430977">
              <w:t>Tüm Öğretim Üyeleri</w:t>
            </w:r>
          </w:p>
        </w:tc>
      </w:tr>
      <w:tr w:rsidR="00EC39A0" w:rsidRPr="00430977" w14:paraId="4AECE244" w14:textId="77777777" w:rsidTr="003368D8">
        <w:tc>
          <w:tcPr>
            <w:tcW w:w="1691" w:type="dxa"/>
            <w:tcBorders>
              <w:top w:val="single" w:sz="8" w:space="0" w:color="auto"/>
              <w:left w:val="single" w:sz="8" w:space="0" w:color="auto"/>
              <w:bottom w:val="single" w:sz="8" w:space="0" w:color="auto"/>
              <w:right w:val="single" w:sz="8" w:space="0" w:color="auto"/>
            </w:tcBorders>
            <w:shd w:val="clear" w:color="auto" w:fill="333399"/>
          </w:tcPr>
          <w:p w14:paraId="6287364C" w14:textId="77777777" w:rsidR="00EC39A0" w:rsidRPr="00430977" w:rsidRDefault="00EC39A0" w:rsidP="003368D8"/>
        </w:tc>
        <w:tc>
          <w:tcPr>
            <w:tcW w:w="1134" w:type="dxa"/>
            <w:tcBorders>
              <w:top w:val="single" w:sz="8" w:space="0" w:color="auto"/>
              <w:left w:val="single" w:sz="8" w:space="0" w:color="auto"/>
              <w:bottom w:val="single" w:sz="8" w:space="0" w:color="auto"/>
              <w:right w:val="single" w:sz="8" w:space="0" w:color="auto"/>
            </w:tcBorders>
            <w:shd w:val="clear" w:color="auto" w:fill="333399"/>
          </w:tcPr>
          <w:p w14:paraId="783ADD8B" w14:textId="77777777" w:rsidR="00EC39A0" w:rsidRPr="00430977" w:rsidRDefault="00EC39A0" w:rsidP="003368D8"/>
        </w:tc>
        <w:tc>
          <w:tcPr>
            <w:tcW w:w="4395" w:type="dxa"/>
            <w:tcBorders>
              <w:top w:val="single" w:sz="8" w:space="0" w:color="auto"/>
              <w:left w:val="single" w:sz="8" w:space="0" w:color="auto"/>
              <w:bottom w:val="single" w:sz="8" w:space="0" w:color="auto"/>
              <w:right w:val="single" w:sz="8" w:space="0" w:color="auto"/>
            </w:tcBorders>
            <w:hideMark/>
          </w:tcPr>
          <w:p w14:paraId="055218D5" w14:textId="77777777" w:rsidR="00EC39A0" w:rsidRPr="00430977" w:rsidRDefault="00EC39A0" w:rsidP="003368D8">
            <w:pPr>
              <w:jc w:val="center"/>
            </w:pPr>
            <w:r w:rsidRPr="00430977">
              <w:rPr>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vAlign w:val="center"/>
          </w:tcPr>
          <w:p w14:paraId="398F5642" w14:textId="77777777" w:rsidR="00EC39A0" w:rsidRPr="00430977" w:rsidRDefault="00EC39A0" w:rsidP="003368D8">
            <w:pPr>
              <w:jc w:val="center"/>
            </w:pPr>
          </w:p>
        </w:tc>
      </w:tr>
      <w:tr w:rsidR="00EC39A0" w:rsidRPr="00430977" w14:paraId="0C857266"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7CB11EB2" w14:textId="77777777" w:rsidR="00EC39A0" w:rsidRPr="00430977" w:rsidRDefault="00EC39A0" w:rsidP="003368D8">
            <w:r w:rsidRPr="00430977">
              <w:t xml:space="preserve">13.30  - 14.20   </w:t>
            </w:r>
          </w:p>
        </w:tc>
        <w:tc>
          <w:tcPr>
            <w:tcW w:w="1134" w:type="dxa"/>
            <w:tcBorders>
              <w:top w:val="single" w:sz="8" w:space="0" w:color="auto"/>
              <w:left w:val="single" w:sz="8" w:space="0" w:color="auto"/>
              <w:right w:val="single" w:sz="8" w:space="0" w:color="auto"/>
            </w:tcBorders>
            <w:hideMark/>
          </w:tcPr>
          <w:p w14:paraId="31F38442" w14:textId="77777777" w:rsidR="00EC39A0" w:rsidRPr="00430977" w:rsidRDefault="00EC39A0" w:rsidP="003368D8">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14:paraId="66259989" w14:textId="77777777" w:rsidR="00EC39A0" w:rsidRPr="00430977" w:rsidRDefault="00EC39A0" w:rsidP="003368D8">
            <w:pPr>
              <w:tabs>
                <w:tab w:val="left" w:pos="518"/>
              </w:tabs>
              <w:jc w:val="center"/>
              <w:rPr>
                <w:noProof/>
                <w:lang w:val="en-US"/>
              </w:rPr>
            </w:pPr>
            <w:r w:rsidRPr="00430977">
              <w:rPr>
                <w:noProof/>
                <w:lang w:val="en-US"/>
              </w:rPr>
              <w:t>Yeni ve yeniden önem kazanan enfeksiyonlar</w:t>
            </w:r>
          </w:p>
        </w:tc>
        <w:tc>
          <w:tcPr>
            <w:tcW w:w="3220" w:type="dxa"/>
            <w:tcBorders>
              <w:top w:val="single" w:sz="8" w:space="0" w:color="auto"/>
              <w:left w:val="single" w:sz="8" w:space="0" w:color="auto"/>
              <w:bottom w:val="single" w:sz="8" w:space="0" w:color="auto"/>
              <w:right w:val="single" w:sz="8" w:space="0" w:color="auto"/>
            </w:tcBorders>
            <w:vAlign w:val="center"/>
          </w:tcPr>
          <w:p w14:paraId="4B801A80" w14:textId="77777777" w:rsidR="00EC39A0" w:rsidRPr="00430977" w:rsidRDefault="00EC39A0" w:rsidP="003368D8">
            <w:pPr>
              <w:jc w:val="center"/>
              <w:rPr>
                <w:color w:val="000000"/>
              </w:rPr>
            </w:pPr>
            <w:r w:rsidRPr="00430977">
              <w:t>Dr.Öğr.Üyesi Emsal AYDIN</w:t>
            </w:r>
          </w:p>
        </w:tc>
      </w:tr>
      <w:tr w:rsidR="00EC39A0" w:rsidRPr="00430977" w14:paraId="2CD6D15B"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76827AFC" w14:textId="77777777" w:rsidR="00EC39A0" w:rsidRPr="00430977" w:rsidRDefault="00EC39A0" w:rsidP="003368D8">
            <w:r w:rsidRPr="00430977">
              <w:t xml:space="preserve">14.30  - 15.20   </w:t>
            </w:r>
          </w:p>
        </w:tc>
        <w:tc>
          <w:tcPr>
            <w:tcW w:w="1134" w:type="dxa"/>
            <w:tcBorders>
              <w:left w:val="single" w:sz="8" w:space="0" w:color="auto"/>
              <w:right w:val="single" w:sz="8" w:space="0" w:color="auto"/>
            </w:tcBorders>
            <w:hideMark/>
          </w:tcPr>
          <w:p w14:paraId="06B4FDC7" w14:textId="77777777" w:rsidR="00EC39A0" w:rsidRPr="00430977" w:rsidRDefault="00EC39A0" w:rsidP="003368D8">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14:paraId="687861E1" w14:textId="77777777" w:rsidR="00EC39A0" w:rsidRPr="00430977" w:rsidRDefault="00EC39A0" w:rsidP="003368D8">
            <w:pPr>
              <w:tabs>
                <w:tab w:val="left" w:pos="518"/>
              </w:tabs>
              <w:jc w:val="center"/>
              <w:rPr>
                <w:noProof/>
                <w:lang w:val="en-US"/>
              </w:rPr>
            </w:pPr>
            <w:r w:rsidRPr="00430977">
              <w:rPr>
                <w:noProof/>
                <w:lang w:val="en-US"/>
              </w:rPr>
              <w:t>Ekstrapulmoner Tüberküloz</w:t>
            </w:r>
          </w:p>
        </w:tc>
        <w:tc>
          <w:tcPr>
            <w:tcW w:w="3220" w:type="dxa"/>
            <w:tcBorders>
              <w:top w:val="single" w:sz="8" w:space="0" w:color="auto"/>
              <w:left w:val="single" w:sz="8" w:space="0" w:color="auto"/>
              <w:bottom w:val="single" w:sz="8" w:space="0" w:color="auto"/>
              <w:right w:val="single" w:sz="8" w:space="0" w:color="auto"/>
            </w:tcBorders>
            <w:vAlign w:val="center"/>
          </w:tcPr>
          <w:p w14:paraId="6D4FE37B" w14:textId="77777777" w:rsidR="00EC39A0" w:rsidRPr="00430977" w:rsidRDefault="00EC39A0" w:rsidP="003368D8">
            <w:pPr>
              <w:jc w:val="center"/>
              <w:rPr>
                <w:color w:val="000000"/>
              </w:rPr>
            </w:pPr>
            <w:r w:rsidRPr="00430977">
              <w:t>Dr.Öğr.Üyesi Emsal AYDIN</w:t>
            </w:r>
          </w:p>
        </w:tc>
      </w:tr>
      <w:tr w:rsidR="00EC39A0" w:rsidRPr="00430977" w14:paraId="1D98B72A"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482A6AA6" w14:textId="77777777" w:rsidR="00EC39A0" w:rsidRPr="00430977" w:rsidRDefault="00EC39A0" w:rsidP="003368D8">
            <w:r w:rsidRPr="00430977">
              <w:t xml:space="preserve">15.30  - 16.20   </w:t>
            </w:r>
          </w:p>
        </w:tc>
        <w:tc>
          <w:tcPr>
            <w:tcW w:w="1134" w:type="dxa"/>
            <w:tcBorders>
              <w:left w:val="single" w:sz="8" w:space="0" w:color="auto"/>
              <w:right w:val="single" w:sz="8" w:space="0" w:color="auto"/>
            </w:tcBorders>
            <w:hideMark/>
          </w:tcPr>
          <w:p w14:paraId="1E4A2CF0" w14:textId="77777777" w:rsidR="00EC39A0" w:rsidRPr="00430977" w:rsidRDefault="00EC39A0" w:rsidP="003368D8">
            <w:pPr>
              <w:rPr>
                <w:b/>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14:paraId="1EAAA35E" w14:textId="77777777" w:rsidR="00EC39A0" w:rsidRPr="00430977" w:rsidRDefault="00EC39A0" w:rsidP="003368D8">
            <w:pPr>
              <w:tabs>
                <w:tab w:val="left" w:pos="518"/>
              </w:tabs>
              <w:jc w:val="center"/>
              <w:rPr>
                <w:noProof/>
                <w:lang w:val="en-US"/>
              </w:rPr>
            </w:pPr>
            <w:r w:rsidRPr="00430977">
              <w:rPr>
                <w:noProof/>
                <w:lang w:val="en-US"/>
              </w:rPr>
              <w:t>GİS Paraziter Enfeksiyon Hastalıkları</w:t>
            </w:r>
          </w:p>
        </w:tc>
        <w:tc>
          <w:tcPr>
            <w:tcW w:w="3220" w:type="dxa"/>
            <w:tcBorders>
              <w:top w:val="single" w:sz="8" w:space="0" w:color="auto"/>
              <w:left w:val="single" w:sz="8" w:space="0" w:color="auto"/>
              <w:bottom w:val="single" w:sz="8" w:space="0" w:color="auto"/>
              <w:right w:val="single" w:sz="8" w:space="0" w:color="auto"/>
            </w:tcBorders>
            <w:vAlign w:val="center"/>
          </w:tcPr>
          <w:p w14:paraId="134A1F1F" w14:textId="77777777" w:rsidR="00EC39A0" w:rsidRPr="00430977" w:rsidRDefault="00EC39A0" w:rsidP="003368D8">
            <w:pPr>
              <w:jc w:val="center"/>
              <w:rPr>
                <w:color w:val="000000"/>
              </w:rPr>
            </w:pPr>
            <w:r w:rsidRPr="00430977">
              <w:t>Dr.Öğr.Üyesi Emsal AYDIN</w:t>
            </w:r>
          </w:p>
        </w:tc>
      </w:tr>
      <w:tr w:rsidR="00EC39A0" w:rsidRPr="00430977" w14:paraId="0B1F863D"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06B78401" w14:textId="77777777" w:rsidR="00EC39A0" w:rsidRPr="00430977" w:rsidRDefault="00EC39A0" w:rsidP="003368D8">
            <w:r w:rsidRPr="00430977">
              <w:t xml:space="preserve">16.30  - 17.20   </w:t>
            </w:r>
          </w:p>
        </w:tc>
        <w:tc>
          <w:tcPr>
            <w:tcW w:w="1134" w:type="dxa"/>
            <w:tcBorders>
              <w:left w:val="single" w:sz="8" w:space="0" w:color="auto"/>
              <w:bottom w:val="single" w:sz="8" w:space="0" w:color="auto"/>
              <w:right w:val="single" w:sz="8" w:space="0" w:color="auto"/>
            </w:tcBorders>
            <w:hideMark/>
          </w:tcPr>
          <w:p w14:paraId="494FC140" w14:textId="77777777" w:rsidR="00EC39A0" w:rsidRPr="00430977" w:rsidRDefault="00EC39A0" w:rsidP="003368D8">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13B59882" w14:textId="77777777" w:rsidR="00EC39A0" w:rsidRPr="00430977" w:rsidRDefault="00EC39A0" w:rsidP="003368D8">
            <w:pPr>
              <w:tabs>
                <w:tab w:val="left" w:pos="518"/>
              </w:tabs>
              <w:jc w:val="center"/>
              <w:rPr>
                <w:b/>
                <w:bCs/>
                <w:noProof/>
                <w:lang w:val="en-US"/>
              </w:rPr>
            </w:pPr>
            <w:r w:rsidRPr="00430977">
              <w:rPr>
                <w:b/>
                <w:bCs/>
                <w:noProof/>
                <w:lang w:val="en-US"/>
              </w:rPr>
              <w:t>Hasta başı vizit</w:t>
            </w:r>
          </w:p>
          <w:p w14:paraId="38A8680D" w14:textId="77777777" w:rsidR="00EC39A0" w:rsidRPr="00430977" w:rsidRDefault="00EC39A0" w:rsidP="003368D8">
            <w:pPr>
              <w:tabs>
                <w:tab w:val="left" w:pos="518"/>
              </w:tabs>
              <w:jc w:val="center"/>
              <w:rPr>
                <w:noProof/>
                <w:lang w:val="en-US"/>
              </w:rPr>
            </w:pPr>
            <w:r w:rsidRPr="00430977">
              <w:rPr>
                <w:b/>
                <w:bCs/>
                <w:noProof/>
                <w:lang w:val="en-US"/>
              </w:rPr>
              <w:t xml:space="preserve">( </w:t>
            </w:r>
            <w:r w:rsidRPr="00430977">
              <w:rPr>
                <w:noProof/>
                <w:lang w:val="en-US"/>
              </w:rPr>
              <w:t>Standart- Temas- Damlacık- Solunum İzolasyon Uygulamaları )</w:t>
            </w:r>
          </w:p>
        </w:tc>
        <w:tc>
          <w:tcPr>
            <w:tcW w:w="3220" w:type="dxa"/>
            <w:tcBorders>
              <w:top w:val="single" w:sz="8" w:space="0" w:color="auto"/>
              <w:left w:val="single" w:sz="8" w:space="0" w:color="auto"/>
              <w:bottom w:val="single" w:sz="8" w:space="0" w:color="auto"/>
              <w:right w:val="single" w:sz="8" w:space="0" w:color="auto"/>
            </w:tcBorders>
            <w:vAlign w:val="center"/>
          </w:tcPr>
          <w:p w14:paraId="2FAC96BC" w14:textId="77777777" w:rsidR="00EC39A0" w:rsidRPr="00430977" w:rsidRDefault="00EC39A0" w:rsidP="003368D8">
            <w:pPr>
              <w:jc w:val="center"/>
              <w:rPr>
                <w:color w:val="000000"/>
              </w:rPr>
            </w:pPr>
            <w:r w:rsidRPr="00430977">
              <w:t>Tüm Öğretim Üyeleri</w:t>
            </w:r>
          </w:p>
        </w:tc>
      </w:tr>
    </w:tbl>
    <w:p w14:paraId="536D80C4" w14:textId="77777777" w:rsidR="00EC39A0" w:rsidRPr="00430977" w:rsidRDefault="00EC39A0" w:rsidP="00EC39A0">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395"/>
        <w:gridCol w:w="3220"/>
      </w:tblGrid>
      <w:tr w:rsidR="00EC39A0" w:rsidRPr="00430977" w14:paraId="1637EDF7" w14:textId="77777777" w:rsidTr="003368D8">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14:paraId="2AF1B84B" w14:textId="77777777" w:rsidR="00EC39A0" w:rsidRPr="00430977" w:rsidRDefault="00EC39A0" w:rsidP="003368D8">
            <w:pPr>
              <w:jc w:val="center"/>
            </w:pPr>
            <w:r w:rsidRPr="00430977">
              <w:rPr>
                <w:b/>
                <w:noProof/>
                <w:color w:val="FFFFFF"/>
                <w:lang w:val="en-US"/>
              </w:rPr>
              <w:t>13. GÜN</w:t>
            </w:r>
          </w:p>
        </w:tc>
      </w:tr>
      <w:tr w:rsidR="00EC39A0" w:rsidRPr="00430977" w14:paraId="46A10960"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7AB0D29A" w14:textId="77777777" w:rsidR="00EC39A0" w:rsidRPr="00430977" w:rsidRDefault="00EC39A0" w:rsidP="003368D8">
            <w:r w:rsidRPr="00430977">
              <w:t xml:space="preserve">08.30  - 09.20   </w:t>
            </w:r>
          </w:p>
        </w:tc>
        <w:tc>
          <w:tcPr>
            <w:tcW w:w="1134" w:type="dxa"/>
            <w:tcBorders>
              <w:top w:val="single" w:sz="8" w:space="0" w:color="auto"/>
              <w:left w:val="single" w:sz="8" w:space="0" w:color="auto"/>
              <w:right w:val="single" w:sz="8" w:space="0" w:color="auto"/>
            </w:tcBorders>
            <w:vAlign w:val="center"/>
            <w:hideMark/>
          </w:tcPr>
          <w:p w14:paraId="6C8C4EC9" w14:textId="77777777" w:rsidR="00EC39A0" w:rsidRPr="00430977" w:rsidRDefault="00EC39A0" w:rsidP="003368D8">
            <w:pPr>
              <w:rPr>
                <w:color w:val="000000"/>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5DB76423" w14:textId="77777777" w:rsidR="00EC39A0" w:rsidRPr="00430977" w:rsidRDefault="00EC39A0" w:rsidP="003368D8">
            <w:pPr>
              <w:tabs>
                <w:tab w:val="left" w:pos="518"/>
              </w:tabs>
              <w:jc w:val="center"/>
              <w:rPr>
                <w:b/>
                <w:bCs/>
                <w:noProof/>
                <w:lang w:val="en-US"/>
              </w:rPr>
            </w:pPr>
            <w:r w:rsidRPr="00430977">
              <w:rPr>
                <w:b/>
                <w:bCs/>
                <w:noProof/>
                <w:lang w:val="en-US"/>
              </w:rPr>
              <w:t>Hasta başı vizit</w:t>
            </w:r>
          </w:p>
          <w:p w14:paraId="5F897AF0" w14:textId="77777777" w:rsidR="00EC39A0" w:rsidRPr="00430977" w:rsidRDefault="00EC39A0" w:rsidP="003368D8">
            <w:pPr>
              <w:tabs>
                <w:tab w:val="left" w:pos="518"/>
              </w:tabs>
              <w:jc w:val="center"/>
              <w:rPr>
                <w:noProof/>
                <w:lang w:val="en-US"/>
              </w:rPr>
            </w:pPr>
            <w:r w:rsidRPr="00430977">
              <w:rPr>
                <w:noProof/>
                <w:lang w:val="en-US"/>
              </w:rPr>
              <w:t>( Sağlık hizmeti ilişkili enfeksiyonları engelleyici önlem uygulamaları )</w:t>
            </w:r>
          </w:p>
        </w:tc>
        <w:tc>
          <w:tcPr>
            <w:tcW w:w="3220" w:type="dxa"/>
            <w:tcBorders>
              <w:top w:val="single" w:sz="8" w:space="0" w:color="auto"/>
              <w:left w:val="single" w:sz="8" w:space="0" w:color="auto"/>
              <w:bottom w:val="single" w:sz="8" w:space="0" w:color="auto"/>
              <w:right w:val="single" w:sz="8" w:space="0" w:color="auto"/>
            </w:tcBorders>
            <w:vAlign w:val="center"/>
          </w:tcPr>
          <w:p w14:paraId="383E3C6E" w14:textId="77777777" w:rsidR="00EC39A0" w:rsidRPr="00430977" w:rsidRDefault="00EC39A0" w:rsidP="003368D8">
            <w:pPr>
              <w:jc w:val="center"/>
              <w:rPr>
                <w:color w:val="000000"/>
              </w:rPr>
            </w:pPr>
            <w:r w:rsidRPr="00430977">
              <w:t>Tüm Öğretim Üyeleri</w:t>
            </w:r>
          </w:p>
        </w:tc>
      </w:tr>
      <w:tr w:rsidR="00EC39A0" w:rsidRPr="00430977" w14:paraId="6977984A"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2AF1714E" w14:textId="77777777" w:rsidR="00EC39A0" w:rsidRPr="00430977" w:rsidRDefault="00EC39A0" w:rsidP="003368D8">
            <w:r w:rsidRPr="00430977">
              <w:t xml:space="preserve">09.30  - 10.20   </w:t>
            </w:r>
          </w:p>
        </w:tc>
        <w:tc>
          <w:tcPr>
            <w:tcW w:w="1134" w:type="dxa"/>
            <w:tcBorders>
              <w:left w:val="single" w:sz="8" w:space="0" w:color="auto"/>
              <w:right w:val="single" w:sz="8" w:space="0" w:color="auto"/>
            </w:tcBorders>
            <w:vAlign w:val="center"/>
            <w:hideMark/>
          </w:tcPr>
          <w:p w14:paraId="0B94977A" w14:textId="77777777" w:rsidR="00EC39A0" w:rsidRPr="00430977" w:rsidRDefault="00EC39A0" w:rsidP="003368D8">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14:paraId="5E83EA80" w14:textId="77777777" w:rsidR="00EC39A0" w:rsidRPr="00430977" w:rsidRDefault="00EC39A0" w:rsidP="003368D8">
            <w:pPr>
              <w:tabs>
                <w:tab w:val="left" w:pos="518"/>
              </w:tabs>
              <w:jc w:val="center"/>
              <w:rPr>
                <w:noProof/>
                <w:lang w:val="en-US"/>
              </w:rPr>
            </w:pPr>
            <w:r w:rsidRPr="00430977">
              <w:rPr>
                <w:noProof/>
                <w:lang w:val="en-US"/>
              </w:rPr>
              <w:t>İnfektif endokardit</w:t>
            </w:r>
          </w:p>
        </w:tc>
        <w:tc>
          <w:tcPr>
            <w:tcW w:w="3220" w:type="dxa"/>
            <w:tcBorders>
              <w:top w:val="single" w:sz="8" w:space="0" w:color="auto"/>
              <w:left w:val="single" w:sz="8" w:space="0" w:color="auto"/>
              <w:bottom w:val="single" w:sz="8" w:space="0" w:color="auto"/>
              <w:right w:val="single" w:sz="8" w:space="0" w:color="auto"/>
            </w:tcBorders>
            <w:vAlign w:val="center"/>
          </w:tcPr>
          <w:p w14:paraId="05C81FC6" w14:textId="77777777" w:rsidR="00EC39A0" w:rsidRPr="00430977" w:rsidRDefault="00EC39A0" w:rsidP="003368D8">
            <w:pPr>
              <w:jc w:val="center"/>
              <w:rPr>
                <w:color w:val="000000"/>
              </w:rPr>
            </w:pPr>
            <w:r w:rsidRPr="00430977">
              <w:t>Dr.Öğr.Üyesi İlknur ŞENEL</w:t>
            </w:r>
          </w:p>
        </w:tc>
      </w:tr>
      <w:tr w:rsidR="00EC39A0" w:rsidRPr="00430977" w14:paraId="048D0F8E"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2C1A32EA" w14:textId="77777777" w:rsidR="00EC39A0" w:rsidRPr="00430977" w:rsidRDefault="00EC39A0" w:rsidP="003368D8">
            <w:r w:rsidRPr="00430977">
              <w:t xml:space="preserve">10.30  - 11.20      </w:t>
            </w:r>
          </w:p>
        </w:tc>
        <w:tc>
          <w:tcPr>
            <w:tcW w:w="1134" w:type="dxa"/>
            <w:tcBorders>
              <w:left w:val="single" w:sz="8" w:space="0" w:color="auto"/>
              <w:right w:val="single" w:sz="8" w:space="0" w:color="auto"/>
            </w:tcBorders>
            <w:hideMark/>
          </w:tcPr>
          <w:p w14:paraId="0420014B" w14:textId="77777777" w:rsidR="00EC39A0" w:rsidRPr="00430977" w:rsidRDefault="00EC39A0" w:rsidP="003368D8">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5ADE5C42" w14:textId="77777777" w:rsidR="00EC39A0" w:rsidRPr="00430977" w:rsidRDefault="00EC39A0" w:rsidP="003368D8">
            <w:pPr>
              <w:tabs>
                <w:tab w:val="left" w:pos="518"/>
              </w:tabs>
              <w:jc w:val="center"/>
              <w:rPr>
                <w:b/>
                <w:bCs/>
                <w:noProof/>
                <w:lang w:val="en-US"/>
              </w:rPr>
            </w:pPr>
            <w:r w:rsidRPr="00430977">
              <w:rPr>
                <w:b/>
                <w:bCs/>
                <w:noProof/>
                <w:lang w:val="en-US"/>
              </w:rPr>
              <w:t>Laboratuvar Eğitimi</w:t>
            </w:r>
          </w:p>
          <w:p w14:paraId="1F862ACB" w14:textId="77777777" w:rsidR="00EC39A0" w:rsidRPr="00430977" w:rsidRDefault="00EC39A0" w:rsidP="003368D8">
            <w:pPr>
              <w:tabs>
                <w:tab w:val="left" w:pos="518"/>
              </w:tabs>
              <w:jc w:val="center"/>
              <w:rPr>
                <w:noProof/>
                <w:lang w:val="en-US"/>
              </w:rPr>
            </w:pPr>
            <w:r w:rsidRPr="00430977">
              <w:rPr>
                <w:noProof/>
                <w:lang w:val="en-US"/>
              </w:rPr>
              <w:t>(Mikroskop kullanabilme / Periferik yayma yapma ve değerlendirme  )</w:t>
            </w:r>
          </w:p>
        </w:tc>
        <w:tc>
          <w:tcPr>
            <w:tcW w:w="3220" w:type="dxa"/>
            <w:tcBorders>
              <w:top w:val="single" w:sz="8" w:space="0" w:color="auto"/>
              <w:left w:val="single" w:sz="8" w:space="0" w:color="auto"/>
              <w:bottom w:val="single" w:sz="8" w:space="0" w:color="auto"/>
              <w:right w:val="single" w:sz="8" w:space="0" w:color="auto"/>
            </w:tcBorders>
            <w:vAlign w:val="center"/>
          </w:tcPr>
          <w:p w14:paraId="792466EA" w14:textId="77777777" w:rsidR="00EC39A0" w:rsidRPr="00430977" w:rsidRDefault="00EC39A0" w:rsidP="003368D8">
            <w:pPr>
              <w:jc w:val="center"/>
              <w:rPr>
                <w:color w:val="000000"/>
              </w:rPr>
            </w:pPr>
            <w:r w:rsidRPr="00430977">
              <w:rPr>
                <w:noProof/>
                <w:lang w:val="en-US"/>
              </w:rPr>
              <w:t>Prof. Dr. M. Arzu YETKİN</w:t>
            </w:r>
          </w:p>
        </w:tc>
      </w:tr>
      <w:tr w:rsidR="00EC39A0" w:rsidRPr="00430977" w14:paraId="1AE09A0E"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329A6778" w14:textId="77777777" w:rsidR="00EC39A0" w:rsidRPr="00430977" w:rsidRDefault="00EC39A0" w:rsidP="003368D8">
            <w:r w:rsidRPr="00430977">
              <w:t>11.30  - 12.20</w:t>
            </w:r>
          </w:p>
        </w:tc>
        <w:tc>
          <w:tcPr>
            <w:tcW w:w="1134" w:type="dxa"/>
            <w:tcBorders>
              <w:left w:val="single" w:sz="8" w:space="0" w:color="auto"/>
              <w:bottom w:val="single" w:sz="8" w:space="0" w:color="auto"/>
              <w:right w:val="single" w:sz="8" w:space="0" w:color="auto"/>
            </w:tcBorders>
            <w:hideMark/>
          </w:tcPr>
          <w:p w14:paraId="688038DD" w14:textId="77777777" w:rsidR="00EC39A0" w:rsidRPr="00430977" w:rsidRDefault="00EC39A0" w:rsidP="003368D8">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1A126110" w14:textId="77777777" w:rsidR="00EC39A0" w:rsidRPr="00430977" w:rsidRDefault="00EC39A0" w:rsidP="003368D8">
            <w:pPr>
              <w:tabs>
                <w:tab w:val="left" w:pos="518"/>
              </w:tabs>
              <w:jc w:val="center"/>
              <w:rPr>
                <w:b/>
                <w:bCs/>
                <w:noProof/>
                <w:lang w:val="en-US"/>
              </w:rPr>
            </w:pPr>
            <w:r w:rsidRPr="00430977">
              <w:rPr>
                <w:b/>
                <w:bCs/>
                <w:noProof/>
                <w:lang w:val="en-US"/>
              </w:rPr>
              <w:t>Laboratuvar Eğitimi</w:t>
            </w:r>
          </w:p>
          <w:p w14:paraId="4E225012" w14:textId="77777777" w:rsidR="00EC39A0" w:rsidRPr="00430977" w:rsidRDefault="00EC39A0" w:rsidP="003368D8">
            <w:pPr>
              <w:tabs>
                <w:tab w:val="left" w:pos="518"/>
              </w:tabs>
              <w:jc w:val="center"/>
              <w:rPr>
                <w:noProof/>
                <w:lang w:val="en-US"/>
              </w:rPr>
            </w:pPr>
            <w:r w:rsidRPr="00430977">
              <w:rPr>
                <w:noProof/>
                <w:lang w:val="en-US"/>
              </w:rPr>
              <w:t>( Kültür (idrar vb.) ekimi ve değerlendirme )</w:t>
            </w:r>
          </w:p>
        </w:tc>
        <w:tc>
          <w:tcPr>
            <w:tcW w:w="3220" w:type="dxa"/>
            <w:tcBorders>
              <w:top w:val="single" w:sz="8" w:space="0" w:color="auto"/>
              <w:left w:val="single" w:sz="8" w:space="0" w:color="auto"/>
              <w:bottom w:val="single" w:sz="8" w:space="0" w:color="auto"/>
              <w:right w:val="single" w:sz="8" w:space="0" w:color="auto"/>
            </w:tcBorders>
            <w:vAlign w:val="center"/>
          </w:tcPr>
          <w:p w14:paraId="1566914B" w14:textId="77777777" w:rsidR="00EC39A0" w:rsidRPr="00430977" w:rsidRDefault="00EC39A0" w:rsidP="003368D8">
            <w:pPr>
              <w:jc w:val="center"/>
              <w:rPr>
                <w:color w:val="000000"/>
              </w:rPr>
            </w:pPr>
            <w:r w:rsidRPr="00430977">
              <w:t>Dr.Öğr.Üyesi Sinan ÇETİN</w:t>
            </w:r>
          </w:p>
        </w:tc>
      </w:tr>
      <w:tr w:rsidR="00EC39A0" w:rsidRPr="00430977" w14:paraId="044FE6BC" w14:textId="77777777" w:rsidTr="003368D8">
        <w:tc>
          <w:tcPr>
            <w:tcW w:w="1691" w:type="dxa"/>
            <w:tcBorders>
              <w:top w:val="single" w:sz="8" w:space="0" w:color="auto"/>
              <w:left w:val="single" w:sz="8" w:space="0" w:color="auto"/>
              <w:bottom w:val="single" w:sz="8" w:space="0" w:color="auto"/>
              <w:right w:val="single" w:sz="8" w:space="0" w:color="auto"/>
            </w:tcBorders>
            <w:shd w:val="clear" w:color="auto" w:fill="333399"/>
          </w:tcPr>
          <w:p w14:paraId="3582BA38" w14:textId="77777777" w:rsidR="00EC39A0" w:rsidRPr="00430977" w:rsidRDefault="00EC39A0" w:rsidP="003368D8"/>
        </w:tc>
        <w:tc>
          <w:tcPr>
            <w:tcW w:w="1134" w:type="dxa"/>
            <w:tcBorders>
              <w:top w:val="single" w:sz="8" w:space="0" w:color="auto"/>
              <w:left w:val="single" w:sz="8" w:space="0" w:color="auto"/>
              <w:bottom w:val="single" w:sz="8" w:space="0" w:color="auto"/>
              <w:right w:val="single" w:sz="8" w:space="0" w:color="auto"/>
            </w:tcBorders>
            <w:shd w:val="clear" w:color="auto" w:fill="333399"/>
          </w:tcPr>
          <w:p w14:paraId="732EB37C" w14:textId="77777777" w:rsidR="00EC39A0" w:rsidRPr="00430977" w:rsidRDefault="00EC39A0" w:rsidP="003368D8"/>
        </w:tc>
        <w:tc>
          <w:tcPr>
            <w:tcW w:w="4395" w:type="dxa"/>
            <w:tcBorders>
              <w:top w:val="single" w:sz="8" w:space="0" w:color="auto"/>
              <w:left w:val="single" w:sz="8" w:space="0" w:color="auto"/>
              <w:bottom w:val="single" w:sz="8" w:space="0" w:color="auto"/>
              <w:right w:val="single" w:sz="8" w:space="0" w:color="auto"/>
            </w:tcBorders>
            <w:hideMark/>
          </w:tcPr>
          <w:p w14:paraId="61A87E47" w14:textId="77777777" w:rsidR="00EC39A0" w:rsidRPr="00430977" w:rsidRDefault="00EC39A0" w:rsidP="003368D8">
            <w:pPr>
              <w:jc w:val="center"/>
            </w:pPr>
            <w:r w:rsidRPr="00430977">
              <w:rPr>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vAlign w:val="center"/>
          </w:tcPr>
          <w:p w14:paraId="180148BB" w14:textId="77777777" w:rsidR="00EC39A0" w:rsidRPr="00430977" w:rsidRDefault="00EC39A0" w:rsidP="003368D8">
            <w:pPr>
              <w:jc w:val="center"/>
            </w:pPr>
          </w:p>
        </w:tc>
      </w:tr>
      <w:tr w:rsidR="00EC39A0" w:rsidRPr="00430977" w14:paraId="779364A5" w14:textId="77777777" w:rsidTr="003368D8">
        <w:trPr>
          <w:trHeight w:val="238"/>
        </w:trPr>
        <w:tc>
          <w:tcPr>
            <w:tcW w:w="1691" w:type="dxa"/>
            <w:tcBorders>
              <w:top w:val="single" w:sz="8" w:space="0" w:color="auto"/>
              <w:left w:val="single" w:sz="8" w:space="0" w:color="auto"/>
              <w:bottom w:val="single" w:sz="8" w:space="0" w:color="auto"/>
              <w:right w:val="single" w:sz="8" w:space="0" w:color="auto"/>
            </w:tcBorders>
            <w:hideMark/>
          </w:tcPr>
          <w:p w14:paraId="085361A3" w14:textId="77777777" w:rsidR="00EC39A0" w:rsidRPr="00430977" w:rsidRDefault="00EC39A0" w:rsidP="003368D8">
            <w:r w:rsidRPr="00430977">
              <w:t xml:space="preserve">13.30  - 14.20   </w:t>
            </w:r>
          </w:p>
        </w:tc>
        <w:tc>
          <w:tcPr>
            <w:tcW w:w="1134" w:type="dxa"/>
            <w:tcBorders>
              <w:top w:val="single" w:sz="8" w:space="0" w:color="auto"/>
              <w:left w:val="single" w:sz="8" w:space="0" w:color="auto"/>
              <w:right w:val="single" w:sz="8" w:space="0" w:color="auto"/>
            </w:tcBorders>
            <w:vAlign w:val="center"/>
            <w:hideMark/>
          </w:tcPr>
          <w:p w14:paraId="01D56B8E" w14:textId="77777777" w:rsidR="00EC39A0" w:rsidRPr="00430977" w:rsidRDefault="00EC39A0" w:rsidP="003368D8">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14:paraId="738BE90B" w14:textId="77777777" w:rsidR="00EC39A0" w:rsidRPr="00430977" w:rsidRDefault="00EC39A0" w:rsidP="003368D8">
            <w:pPr>
              <w:tabs>
                <w:tab w:val="left" w:pos="518"/>
              </w:tabs>
              <w:jc w:val="center"/>
              <w:rPr>
                <w:noProof/>
                <w:lang w:val="en-US"/>
              </w:rPr>
            </w:pPr>
            <w:r w:rsidRPr="00430977">
              <w:rPr>
                <w:noProof/>
                <w:lang w:val="en-US"/>
              </w:rPr>
              <w:t>Önemli Protozoa Enfeksiyonları (Sıtma, Toxoplazma)</w:t>
            </w:r>
          </w:p>
        </w:tc>
        <w:tc>
          <w:tcPr>
            <w:tcW w:w="3220" w:type="dxa"/>
            <w:tcBorders>
              <w:top w:val="single" w:sz="8" w:space="0" w:color="auto"/>
              <w:left w:val="single" w:sz="8" w:space="0" w:color="auto"/>
              <w:bottom w:val="single" w:sz="8" w:space="0" w:color="auto"/>
              <w:right w:val="single" w:sz="8" w:space="0" w:color="auto"/>
            </w:tcBorders>
            <w:vAlign w:val="center"/>
          </w:tcPr>
          <w:p w14:paraId="59784F9F" w14:textId="77777777" w:rsidR="00EC39A0" w:rsidRPr="00430977" w:rsidRDefault="00EC39A0" w:rsidP="003368D8">
            <w:pPr>
              <w:jc w:val="center"/>
              <w:rPr>
                <w:color w:val="000000"/>
              </w:rPr>
            </w:pPr>
            <w:r w:rsidRPr="00430977">
              <w:t>Dr.Öğr.Üyesi Emsal AYDIN</w:t>
            </w:r>
          </w:p>
        </w:tc>
      </w:tr>
      <w:tr w:rsidR="00EC39A0" w:rsidRPr="00430977" w14:paraId="4242026A"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6C88FEA2" w14:textId="77777777" w:rsidR="00EC39A0" w:rsidRPr="00430977" w:rsidRDefault="00EC39A0" w:rsidP="003368D8">
            <w:r w:rsidRPr="00430977">
              <w:t xml:space="preserve">14.30  - 15.20   </w:t>
            </w:r>
          </w:p>
        </w:tc>
        <w:tc>
          <w:tcPr>
            <w:tcW w:w="1134" w:type="dxa"/>
            <w:tcBorders>
              <w:left w:val="single" w:sz="8" w:space="0" w:color="auto"/>
              <w:right w:val="single" w:sz="8" w:space="0" w:color="auto"/>
            </w:tcBorders>
            <w:vAlign w:val="center"/>
            <w:hideMark/>
          </w:tcPr>
          <w:p w14:paraId="5E9D6DE2" w14:textId="77777777" w:rsidR="00EC39A0" w:rsidRPr="00430977" w:rsidRDefault="00EC39A0" w:rsidP="003368D8">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14:paraId="588D59A2" w14:textId="77777777" w:rsidR="00EC39A0" w:rsidRPr="00430977" w:rsidRDefault="00EC39A0" w:rsidP="003368D8">
            <w:pPr>
              <w:tabs>
                <w:tab w:val="left" w:pos="518"/>
              </w:tabs>
              <w:jc w:val="center"/>
              <w:rPr>
                <w:noProof/>
                <w:lang w:val="en-US"/>
              </w:rPr>
            </w:pPr>
            <w:r w:rsidRPr="00430977">
              <w:rPr>
                <w:noProof/>
                <w:lang w:val="en-US"/>
              </w:rPr>
              <w:t>Tekrar-Soru Çözümü</w:t>
            </w:r>
          </w:p>
        </w:tc>
        <w:tc>
          <w:tcPr>
            <w:tcW w:w="3220" w:type="dxa"/>
            <w:tcBorders>
              <w:top w:val="single" w:sz="8" w:space="0" w:color="auto"/>
              <w:left w:val="single" w:sz="8" w:space="0" w:color="auto"/>
              <w:bottom w:val="single" w:sz="8" w:space="0" w:color="auto"/>
              <w:right w:val="single" w:sz="8" w:space="0" w:color="auto"/>
            </w:tcBorders>
            <w:vAlign w:val="center"/>
          </w:tcPr>
          <w:p w14:paraId="41B47039" w14:textId="77777777" w:rsidR="00EC39A0" w:rsidRPr="00430977" w:rsidRDefault="00EC39A0" w:rsidP="003368D8">
            <w:pPr>
              <w:jc w:val="center"/>
              <w:rPr>
                <w:color w:val="000000"/>
              </w:rPr>
            </w:pPr>
            <w:r w:rsidRPr="00430977">
              <w:t>Dr.Öğr.Üyesi İlknur ŞENEL</w:t>
            </w:r>
          </w:p>
        </w:tc>
      </w:tr>
      <w:tr w:rsidR="00EC39A0" w:rsidRPr="00430977" w14:paraId="29A9DEA3"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79636FD3" w14:textId="77777777" w:rsidR="00EC39A0" w:rsidRPr="00430977" w:rsidRDefault="00EC39A0" w:rsidP="003368D8">
            <w:r w:rsidRPr="00430977">
              <w:t xml:space="preserve">15.30  - 16.20   </w:t>
            </w:r>
          </w:p>
        </w:tc>
        <w:tc>
          <w:tcPr>
            <w:tcW w:w="1134" w:type="dxa"/>
            <w:tcBorders>
              <w:left w:val="single" w:sz="8" w:space="0" w:color="auto"/>
              <w:right w:val="single" w:sz="8" w:space="0" w:color="auto"/>
            </w:tcBorders>
            <w:hideMark/>
          </w:tcPr>
          <w:p w14:paraId="76C5F141" w14:textId="77777777" w:rsidR="00EC39A0" w:rsidRPr="00430977" w:rsidRDefault="00EC39A0" w:rsidP="003368D8">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22C53158" w14:textId="77777777" w:rsidR="00EC39A0" w:rsidRPr="00430977" w:rsidRDefault="00EC39A0" w:rsidP="003368D8">
            <w:pPr>
              <w:tabs>
                <w:tab w:val="left" w:pos="518"/>
              </w:tabs>
              <w:jc w:val="center"/>
              <w:rPr>
                <w:b/>
                <w:bCs/>
                <w:noProof/>
                <w:lang w:val="en-US"/>
              </w:rPr>
            </w:pPr>
            <w:r w:rsidRPr="00430977">
              <w:rPr>
                <w:b/>
                <w:bCs/>
                <w:noProof/>
                <w:lang w:val="en-US"/>
              </w:rPr>
              <w:t>Hasta başı vizit</w:t>
            </w:r>
          </w:p>
          <w:p w14:paraId="0202B1A6" w14:textId="77777777" w:rsidR="00EC39A0" w:rsidRPr="00430977" w:rsidRDefault="00EC39A0" w:rsidP="003368D8">
            <w:pPr>
              <w:tabs>
                <w:tab w:val="left" w:pos="518"/>
              </w:tabs>
              <w:jc w:val="center"/>
              <w:rPr>
                <w:noProof/>
                <w:lang w:val="en-US"/>
              </w:rPr>
            </w:pPr>
            <w:r w:rsidRPr="00430977">
              <w:rPr>
                <w:noProof/>
                <w:lang w:val="en-US"/>
              </w:rPr>
              <w:t>(Seyahat İlişkili enfeksiyonlarda Korunma)</w:t>
            </w:r>
          </w:p>
        </w:tc>
        <w:tc>
          <w:tcPr>
            <w:tcW w:w="3220" w:type="dxa"/>
            <w:tcBorders>
              <w:top w:val="single" w:sz="8" w:space="0" w:color="auto"/>
              <w:left w:val="single" w:sz="8" w:space="0" w:color="auto"/>
              <w:bottom w:val="single" w:sz="8" w:space="0" w:color="auto"/>
              <w:right w:val="single" w:sz="8" w:space="0" w:color="auto"/>
            </w:tcBorders>
            <w:vAlign w:val="center"/>
          </w:tcPr>
          <w:p w14:paraId="3C65D504" w14:textId="77777777" w:rsidR="00EC39A0" w:rsidRPr="00430977" w:rsidRDefault="00EC39A0" w:rsidP="003368D8">
            <w:pPr>
              <w:jc w:val="center"/>
              <w:rPr>
                <w:color w:val="000000"/>
              </w:rPr>
            </w:pPr>
            <w:r w:rsidRPr="00430977">
              <w:t>Tüm Öğretim Üyeleri</w:t>
            </w:r>
          </w:p>
        </w:tc>
      </w:tr>
      <w:tr w:rsidR="00EC39A0" w:rsidRPr="00430977" w14:paraId="5405BD97"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74CED812" w14:textId="77777777" w:rsidR="00EC39A0" w:rsidRPr="00430977" w:rsidRDefault="00EC39A0" w:rsidP="003368D8">
            <w:r w:rsidRPr="00430977">
              <w:t xml:space="preserve">16.30  - 17.20   </w:t>
            </w:r>
          </w:p>
        </w:tc>
        <w:tc>
          <w:tcPr>
            <w:tcW w:w="1134" w:type="dxa"/>
            <w:tcBorders>
              <w:left w:val="single" w:sz="8" w:space="0" w:color="auto"/>
              <w:right w:val="single" w:sz="8" w:space="0" w:color="auto"/>
            </w:tcBorders>
            <w:hideMark/>
          </w:tcPr>
          <w:p w14:paraId="3E4427F8" w14:textId="77777777" w:rsidR="00EC39A0" w:rsidRPr="00430977" w:rsidRDefault="00EC39A0" w:rsidP="003368D8">
            <w:pPr>
              <w:rPr>
                <w:b/>
              </w:rPr>
            </w:pPr>
          </w:p>
        </w:tc>
        <w:tc>
          <w:tcPr>
            <w:tcW w:w="4395" w:type="dxa"/>
            <w:tcBorders>
              <w:top w:val="single" w:sz="8" w:space="0" w:color="auto"/>
              <w:left w:val="single" w:sz="8" w:space="0" w:color="auto"/>
              <w:bottom w:val="single" w:sz="8" w:space="0" w:color="auto"/>
              <w:right w:val="single" w:sz="8" w:space="0" w:color="auto"/>
            </w:tcBorders>
          </w:tcPr>
          <w:p w14:paraId="57BE31A1" w14:textId="77777777" w:rsidR="00EC39A0" w:rsidRPr="00430977" w:rsidRDefault="00EC39A0" w:rsidP="003368D8">
            <w:pPr>
              <w:tabs>
                <w:tab w:val="left" w:pos="518"/>
              </w:tabs>
              <w:jc w:val="center"/>
              <w:rPr>
                <w:noProof/>
                <w:lang w:val="en-US"/>
              </w:rPr>
            </w:pPr>
            <w:r w:rsidRPr="00430977">
              <w:rPr>
                <w:noProof/>
                <w:lang w:val="en-US"/>
              </w:rPr>
              <w:t>Serbest Çalışma</w:t>
            </w:r>
          </w:p>
        </w:tc>
        <w:tc>
          <w:tcPr>
            <w:tcW w:w="3220" w:type="dxa"/>
            <w:tcBorders>
              <w:top w:val="single" w:sz="8" w:space="0" w:color="auto"/>
              <w:left w:val="single" w:sz="8" w:space="0" w:color="auto"/>
              <w:bottom w:val="single" w:sz="8" w:space="0" w:color="auto"/>
              <w:right w:val="single" w:sz="8" w:space="0" w:color="auto"/>
            </w:tcBorders>
            <w:vAlign w:val="center"/>
          </w:tcPr>
          <w:p w14:paraId="3682D3D7" w14:textId="77777777" w:rsidR="00EC39A0" w:rsidRPr="00430977" w:rsidRDefault="00EC39A0" w:rsidP="003368D8">
            <w:pPr>
              <w:rPr>
                <w:color w:val="000000"/>
              </w:rPr>
            </w:pPr>
          </w:p>
        </w:tc>
      </w:tr>
    </w:tbl>
    <w:p w14:paraId="7B472590" w14:textId="77777777" w:rsidR="00EC39A0" w:rsidRPr="00430977" w:rsidRDefault="00EC39A0" w:rsidP="00EC39A0">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5257"/>
        <w:gridCol w:w="2358"/>
      </w:tblGrid>
      <w:tr w:rsidR="00EC39A0" w:rsidRPr="00430977" w14:paraId="06B854FA" w14:textId="77777777" w:rsidTr="003368D8">
        <w:trPr>
          <w:trHeight w:val="177"/>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14:paraId="7379121A" w14:textId="77777777" w:rsidR="00EC39A0" w:rsidRPr="00430977" w:rsidRDefault="00EC39A0" w:rsidP="003368D8">
            <w:pPr>
              <w:jc w:val="center"/>
              <w:rPr>
                <w:color w:val="000000"/>
              </w:rPr>
            </w:pPr>
            <w:r w:rsidRPr="00430977">
              <w:rPr>
                <w:b/>
                <w:noProof/>
                <w:color w:val="FFFFFF"/>
                <w:lang w:val="en-US"/>
              </w:rPr>
              <w:t>14. GÜN</w:t>
            </w:r>
          </w:p>
        </w:tc>
      </w:tr>
      <w:tr w:rsidR="00EC39A0" w:rsidRPr="00430977" w14:paraId="059C4545" w14:textId="77777777" w:rsidTr="003368D8">
        <w:trPr>
          <w:trHeight w:val="177"/>
        </w:trPr>
        <w:tc>
          <w:tcPr>
            <w:tcW w:w="1691" w:type="dxa"/>
            <w:tcBorders>
              <w:top w:val="single" w:sz="8" w:space="0" w:color="auto"/>
              <w:left w:val="single" w:sz="8" w:space="0" w:color="auto"/>
              <w:bottom w:val="single" w:sz="8" w:space="0" w:color="auto"/>
              <w:right w:val="single" w:sz="8" w:space="0" w:color="auto"/>
            </w:tcBorders>
            <w:hideMark/>
          </w:tcPr>
          <w:p w14:paraId="68A0B317" w14:textId="77777777" w:rsidR="00EC39A0" w:rsidRPr="00430977" w:rsidRDefault="00EC39A0" w:rsidP="003368D8">
            <w:r w:rsidRPr="00430977">
              <w:t xml:space="preserve">08.30  - 09.20   </w:t>
            </w:r>
          </w:p>
        </w:tc>
        <w:tc>
          <w:tcPr>
            <w:tcW w:w="1134" w:type="dxa"/>
            <w:tcBorders>
              <w:top w:val="single" w:sz="8" w:space="0" w:color="auto"/>
              <w:left w:val="single" w:sz="8" w:space="0" w:color="auto"/>
              <w:bottom w:val="single" w:sz="8" w:space="0" w:color="auto"/>
              <w:right w:val="single" w:sz="8" w:space="0" w:color="auto"/>
            </w:tcBorders>
            <w:vAlign w:val="center"/>
          </w:tcPr>
          <w:p w14:paraId="78036300" w14:textId="77777777" w:rsidR="00EC39A0" w:rsidRPr="00430977" w:rsidRDefault="00EC39A0" w:rsidP="003368D8">
            <w:pPr>
              <w:rPr>
                <w:color w:val="000000"/>
              </w:rPr>
            </w:pPr>
            <w:r w:rsidRPr="00430977">
              <w:rPr>
                <w:color w:val="000000"/>
              </w:rPr>
              <w:t>PRATİK</w:t>
            </w:r>
          </w:p>
        </w:tc>
        <w:tc>
          <w:tcPr>
            <w:tcW w:w="5257" w:type="dxa"/>
            <w:tcBorders>
              <w:top w:val="single" w:sz="8" w:space="0" w:color="auto"/>
              <w:left w:val="single" w:sz="8" w:space="0" w:color="auto"/>
              <w:right w:val="single" w:sz="8" w:space="0" w:color="auto"/>
            </w:tcBorders>
          </w:tcPr>
          <w:p w14:paraId="34F9FB8D" w14:textId="77777777" w:rsidR="00EC39A0" w:rsidRPr="00430977" w:rsidRDefault="00EC39A0" w:rsidP="003368D8">
            <w:pPr>
              <w:jc w:val="center"/>
              <w:rPr>
                <w:b/>
                <w:bCs/>
              </w:rPr>
            </w:pPr>
            <w:r w:rsidRPr="00430977">
              <w:rPr>
                <w:b/>
                <w:bCs/>
              </w:rPr>
              <w:t>Hasta başı vizit</w:t>
            </w:r>
          </w:p>
          <w:p w14:paraId="75341022" w14:textId="77777777" w:rsidR="00EC39A0" w:rsidRPr="00430977" w:rsidRDefault="00EC39A0" w:rsidP="003368D8">
            <w:pPr>
              <w:jc w:val="center"/>
            </w:pPr>
            <w:r w:rsidRPr="00430977">
              <w:t>(Yasal olarak bildirimi zorunlu hastalıkları ve durumları bildirme ve raporlama )</w:t>
            </w:r>
          </w:p>
        </w:tc>
        <w:tc>
          <w:tcPr>
            <w:tcW w:w="2358" w:type="dxa"/>
            <w:tcBorders>
              <w:top w:val="single" w:sz="8" w:space="0" w:color="auto"/>
              <w:left w:val="single" w:sz="8" w:space="0" w:color="auto"/>
              <w:bottom w:val="single" w:sz="8" w:space="0" w:color="auto"/>
              <w:right w:val="single" w:sz="8" w:space="0" w:color="auto"/>
            </w:tcBorders>
            <w:vAlign w:val="center"/>
          </w:tcPr>
          <w:p w14:paraId="695BE63B" w14:textId="77777777" w:rsidR="00EC39A0" w:rsidRPr="00430977" w:rsidRDefault="00EC39A0" w:rsidP="003368D8">
            <w:pPr>
              <w:jc w:val="center"/>
              <w:rPr>
                <w:color w:val="000000"/>
              </w:rPr>
            </w:pPr>
            <w:r w:rsidRPr="00430977">
              <w:t>Tüm Öğretim Üyeleri</w:t>
            </w:r>
          </w:p>
        </w:tc>
      </w:tr>
      <w:tr w:rsidR="00EC39A0" w:rsidRPr="00430977" w14:paraId="3502D967"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571A27C1" w14:textId="77777777" w:rsidR="00EC39A0" w:rsidRPr="00430977" w:rsidRDefault="00EC39A0" w:rsidP="003368D8">
            <w:r w:rsidRPr="00430977">
              <w:t xml:space="preserve">09.30  - 10.20   </w:t>
            </w:r>
          </w:p>
        </w:tc>
        <w:tc>
          <w:tcPr>
            <w:tcW w:w="1134" w:type="dxa"/>
            <w:tcBorders>
              <w:top w:val="single" w:sz="8" w:space="0" w:color="auto"/>
              <w:left w:val="single" w:sz="8" w:space="0" w:color="auto"/>
              <w:bottom w:val="single" w:sz="8" w:space="0" w:color="auto"/>
              <w:right w:val="single" w:sz="8" w:space="0" w:color="auto"/>
            </w:tcBorders>
            <w:vAlign w:val="center"/>
          </w:tcPr>
          <w:p w14:paraId="21740017" w14:textId="77777777" w:rsidR="00EC39A0" w:rsidRPr="00430977" w:rsidRDefault="00EC39A0" w:rsidP="003368D8">
            <w:pPr>
              <w:rPr>
                <w:color w:val="000000"/>
              </w:rPr>
            </w:pPr>
            <w:r w:rsidRPr="00430977">
              <w:rPr>
                <w:color w:val="000000"/>
              </w:rPr>
              <w:t>TEORİK</w:t>
            </w:r>
          </w:p>
        </w:tc>
        <w:tc>
          <w:tcPr>
            <w:tcW w:w="5257" w:type="dxa"/>
            <w:tcBorders>
              <w:left w:val="single" w:sz="8" w:space="0" w:color="auto"/>
              <w:right w:val="single" w:sz="8" w:space="0" w:color="auto"/>
            </w:tcBorders>
            <w:hideMark/>
          </w:tcPr>
          <w:p w14:paraId="7A34382F" w14:textId="77777777" w:rsidR="00EC39A0" w:rsidRPr="00430977" w:rsidRDefault="00EC39A0" w:rsidP="003368D8">
            <w:pPr>
              <w:jc w:val="center"/>
            </w:pPr>
            <w:r w:rsidRPr="00430977">
              <w:t>Tekrar-Soru çözümü</w:t>
            </w:r>
          </w:p>
        </w:tc>
        <w:tc>
          <w:tcPr>
            <w:tcW w:w="2358" w:type="dxa"/>
            <w:tcBorders>
              <w:top w:val="single" w:sz="8" w:space="0" w:color="auto"/>
              <w:left w:val="single" w:sz="8" w:space="0" w:color="auto"/>
              <w:bottom w:val="single" w:sz="8" w:space="0" w:color="auto"/>
              <w:right w:val="single" w:sz="8" w:space="0" w:color="auto"/>
            </w:tcBorders>
            <w:vAlign w:val="center"/>
          </w:tcPr>
          <w:p w14:paraId="405C6E5E" w14:textId="77777777" w:rsidR="00EC39A0" w:rsidRPr="00430977" w:rsidRDefault="00EC39A0" w:rsidP="003368D8">
            <w:pPr>
              <w:jc w:val="center"/>
              <w:rPr>
                <w:color w:val="000000"/>
              </w:rPr>
            </w:pPr>
            <w:r w:rsidRPr="00430977">
              <w:t>Dr.Öğr.Üyesi. A.Melih ŞAHİN</w:t>
            </w:r>
          </w:p>
        </w:tc>
      </w:tr>
      <w:tr w:rsidR="00EC39A0" w:rsidRPr="00430977" w14:paraId="0AA85D94"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495B024F" w14:textId="77777777" w:rsidR="00EC39A0" w:rsidRPr="00430977" w:rsidRDefault="00EC39A0" w:rsidP="003368D8">
            <w:r w:rsidRPr="00430977">
              <w:t xml:space="preserve">10.30  - 11.20      </w:t>
            </w:r>
          </w:p>
        </w:tc>
        <w:tc>
          <w:tcPr>
            <w:tcW w:w="1134" w:type="dxa"/>
            <w:tcBorders>
              <w:top w:val="single" w:sz="8" w:space="0" w:color="auto"/>
              <w:left w:val="single" w:sz="8" w:space="0" w:color="auto"/>
              <w:bottom w:val="single" w:sz="8" w:space="0" w:color="auto"/>
              <w:right w:val="single" w:sz="8" w:space="0" w:color="auto"/>
            </w:tcBorders>
          </w:tcPr>
          <w:p w14:paraId="43746BE3" w14:textId="77777777" w:rsidR="00EC39A0" w:rsidRPr="00430977" w:rsidRDefault="00EC39A0" w:rsidP="003368D8">
            <w:pPr>
              <w:rPr>
                <w:bCs/>
              </w:rPr>
            </w:pPr>
            <w:r w:rsidRPr="00430977">
              <w:rPr>
                <w:bCs/>
              </w:rPr>
              <w:t>PRATİK</w:t>
            </w:r>
          </w:p>
        </w:tc>
        <w:tc>
          <w:tcPr>
            <w:tcW w:w="5257" w:type="dxa"/>
            <w:tcBorders>
              <w:left w:val="single" w:sz="8" w:space="0" w:color="auto"/>
              <w:right w:val="single" w:sz="8" w:space="0" w:color="auto"/>
            </w:tcBorders>
            <w:hideMark/>
          </w:tcPr>
          <w:p w14:paraId="645BBF7A" w14:textId="77777777" w:rsidR="00EC39A0" w:rsidRPr="00430977" w:rsidRDefault="00EC39A0" w:rsidP="003368D8">
            <w:pPr>
              <w:jc w:val="center"/>
              <w:rPr>
                <w:b/>
                <w:bCs/>
              </w:rPr>
            </w:pPr>
            <w:r w:rsidRPr="00430977">
              <w:rPr>
                <w:b/>
                <w:bCs/>
              </w:rPr>
              <w:t>Olgu Örnekli Eğitim ve Uygulama</w:t>
            </w:r>
          </w:p>
          <w:p w14:paraId="2ECD8742" w14:textId="77777777" w:rsidR="00EC39A0" w:rsidRPr="00430977" w:rsidRDefault="00EC39A0" w:rsidP="003368D8">
            <w:pPr>
              <w:jc w:val="center"/>
              <w:rPr>
                <w:b/>
                <w:bCs/>
              </w:rPr>
            </w:pPr>
          </w:p>
          <w:p w14:paraId="1DCAC3F3" w14:textId="77777777" w:rsidR="00EC39A0" w:rsidRPr="00430977" w:rsidRDefault="00EC39A0" w:rsidP="003368D8">
            <w:r w:rsidRPr="00430977">
              <w:rPr>
                <w:b/>
                <w:bCs/>
              </w:rPr>
              <w:t>Grup 2:</w:t>
            </w:r>
            <w:r w:rsidRPr="00430977">
              <w:t xml:space="preserve"> Poliklinik </w:t>
            </w:r>
          </w:p>
          <w:p w14:paraId="06CBF402" w14:textId="77777777" w:rsidR="00EC39A0" w:rsidRPr="00430977" w:rsidRDefault="00EC39A0" w:rsidP="003368D8">
            <w:r w:rsidRPr="00430977">
              <w:t>( Üriner sistem enfeksiyonlu  hasta yönetiminde pratik yaklaşım )</w:t>
            </w:r>
          </w:p>
          <w:p w14:paraId="595CA314" w14:textId="77777777" w:rsidR="00EC39A0" w:rsidRPr="00430977" w:rsidRDefault="00EC39A0" w:rsidP="003368D8">
            <w:r w:rsidRPr="00430977">
              <w:rPr>
                <w:b/>
                <w:bCs/>
              </w:rPr>
              <w:t>Grup 1:</w:t>
            </w:r>
            <w:r w:rsidRPr="00430977">
              <w:t xml:space="preserve"> Servis </w:t>
            </w:r>
          </w:p>
          <w:p w14:paraId="51E91280" w14:textId="77777777" w:rsidR="00EC39A0" w:rsidRPr="00430977" w:rsidRDefault="00EC39A0" w:rsidP="003368D8">
            <w:r w:rsidRPr="00430977">
              <w:t>(Üriner sistem enfeksiyonlu  hasta yönetimi)</w:t>
            </w:r>
          </w:p>
        </w:tc>
        <w:tc>
          <w:tcPr>
            <w:tcW w:w="2358" w:type="dxa"/>
            <w:tcBorders>
              <w:top w:val="single" w:sz="8" w:space="0" w:color="auto"/>
              <w:left w:val="single" w:sz="8" w:space="0" w:color="auto"/>
              <w:bottom w:val="single" w:sz="8" w:space="0" w:color="auto"/>
              <w:right w:val="single" w:sz="8" w:space="0" w:color="auto"/>
            </w:tcBorders>
            <w:vAlign w:val="center"/>
          </w:tcPr>
          <w:p w14:paraId="7577A957" w14:textId="77777777" w:rsidR="00EC39A0" w:rsidRPr="00430977" w:rsidRDefault="00EC39A0" w:rsidP="003368D8">
            <w:pPr>
              <w:jc w:val="center"/>
              <w:rPr>
                <w:color w:val="000000"/>
              </w:rPr>
            </w:pPr>
            <w:r w:rsidRPr="00430977">
              <w:t>Tüm Öğretim Üyeleri</w:t>
            </w:r>
          </w:p>
        </w:tc>
      </w:tr>
      <w:tr w:rsidR="00EC39A0" w:rsidRPr="00430977" w14:paraId="4C890FCD"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781AAAB0" w14:textId="77777777" w:rsidR="00EC39A0" w:rsidRPr="00430977" w:rsidRDefault="00EC39A0" w:rsidP="003368D8">
            <w:r w:rsidRPr="00430977">
              <w:t>11.30  - 12.20</w:t>
            </w:r>
          </w:p>
        </w:tc>
        <w:tc>
          <w:tcPr>
            <w:tcW w:w="1134" w:type="dxa"/>
            <w:tcBorders>
              <w:top w:val="single" w:sz="8" w:space="0" w:color="auto"/>
              <w:left w:val="single" w:sz="8" w:space="0" w:color="auto"/>
              <w:bottom w:val="single" w:sz="8" w:space="0" w:color="auto"/>
              <w:right w:val="single" w:sz="8" w:space="0" w:color="auto"/>
            </w:tcBorders>
          </w:tcPr>
          <w:p w14:paraId="32131D6C" w14:textId="77777777" w:rsidR="00EC39A0" w:rsidRPr="00430977" w:rsidRDefault="00EC39A0" w:rsidP="003368D8">
            <w:pPr>
              <w:rPr>
                <w:bCs/>
              </w:rPr>
            </w:pPr>
            <w:r w:rsidRPr="00430977">
              <w:rPr>
                <w:bCs/>
              </w:rPr>
              <w:t>PRATİK</w:t>
            </w:r>
          </w:p>
        </w:tc>
        <w:tc>
          <w:tcPr>
            <w:tcW w:w="5257" w:type="dxa"/>
            <w:tcBorders>
              <w:left w:val="single" w:sz="8" w:space="0" w:color="auto"/>
              <w:right w:val="single" w:sz="8" w:space="0" w:color="auto"/>
            </w:tcBorders>
            <w:hideMark/>
          </w:tcPr>
          <w:p w14:paraId="225C78E6" w14:textId="77777777" w:rsidR="00EC39A0" w:rsidRPr="00430977" w:rsidRDefault="00EC39A0" w:rsidP="003368D8">
            <w:pPr>
              <w:jc w:val="center"/>
              <w:rPr>
                <w:b/>
                <w:bCs/>
              </w:rPr>
            </w:pPr>
            <w:r w:rsidRPr="00430977">
              <w:rPr>
                <w:b/>
                <w:bCs/>
              </w:rPr>
              <w:t>Olgu Örnekli Eğitim ve Uygulama</w:t>
            </w:r>
          </w:p>
          <w:p w14:paraId="5096E007" w14:textId="77777777" w:rsidR="00EC39A0" w:rsidRPr="00430977" w:rsidRDefault="00EC39A0" w:rsidP="003368D8">
            <w:pPr>
              <w:jc w:val="center"/>
              <w:rPr>
                <w:b/>
                <w:bCs/>
              </w:rPr>
            </w:pPr>
          </w:p>
          <w:p w14:paraId="471D4987" w14:textId="77777777" w:rsidR="00EC39A0" w:rsidRPr="00430977" w:rsidRDefault="00EC39A0" w:rsidP="003368D8">
            <w:r w:rsidRPr="00430977">
              <w:rPr>
                <w:b/>
                <w:bCs/>
              </w:rPr>
              <w:t>Grup 2:</w:t>
            </w:r>
            <w:r w:rsidRPr="00430977">
              <w:t xml:space="preserve"> Poliklinik </w:t>
            </w:r>
          </w:p>
          <w:p w14:paraId="499AA9D7" w14:textId="77777777" w:rsidR="00EC39A0" w:rsidRPr="00430977" w:rsidRDefault="00EC39A0" w:rsidP="003368D8">
            <w:r w:rsidRPr="00430977">
              <w:t>( Üriner sistem enfeksiyonlu  hasta yönetiminde pratik yaklaşım )</w:t>
            </w:r>
          </w:p>
          <w:p w14:paraId="4D72893A" w14:textId="77777777" w:rsidR="00EC39A0" w:rsidRPr="00430977" w:rsidRDefault="00EC39A0" w:rsidP="003368D8">
            <w:r w:rsidRPr="00430977">
              <w:rPr>
                <w:b/>
                <w:bCs/>
              </w:rPr>
              <w:t>Grup 1:</w:t>
            </w:r>
            <w:r w:rsidRPr="00430977">
              <w:t xml:space="preserve"> Servis </w:t>
            </w:r>
          </w:p>
          <w:p w14:paraId="3E075408" w14:textId="77777777" w:rsidR="00EC39A0" w:rsidRPr="00430977" w:rsidRDefault="00EC39A0" w:rsidP="003368D8">
            <w:pPr>
              <w:jc w:val="center"/>
            </w:pPr>
            <w:r w:rsidRPr="00430977">
              <w:t>(Üriner sistem enfeksiyonlu  hasta yönetimi)</w:t>
            </w:r>
          </w:p>
        </w:tc>
        <w:tc>
          <w:tcPr>
            <w:tcW w:w="2358" w:type="dxa"/>
            <w:tcBorders>
              <w:top w:val="single" w:sz="8" w:space="0" w:color="auto"/>
              <w:left w:val="single" w:sz="8" w:space="0" w:color="auto"/>
              <w:bottom w:val="single" w:sz="8" w:space="0" w:color="auto"/>
              <w:right w:val="single" w:sz="8" w:space="0" w:color="auto"/>
            </w:tcBorders>
            <w:vAlign w:val="center"/>
          </w:tcPr>
          <w:p w14:paraId="3A2F8834" w14:textId="77777777" w:rsidR="00EC39A0" w:rsidRPr="00430977" w:rsidRDefault="00EC39A0" w:rsidP="003368D8">
            <w:pPr>
              <w:jc w:val="center"/>
              <w:rPr>
                <w:color w:val="000000"/>
              </w:rPr>
            </w:pPr>
            <w:r w:rsidRPr="00430977">
              <w:t>Tüm Öğretim Üyeleri</w:t>
            </w:r>
          </w:p>
        </w:tc>
      </w:tr>
      <w:tr w:rsidR="00EC39A0" w:rsidRPr="00430977" w14:paraId="1813A92A" w14:textId="77777777" w:rsidTr="003368D8">
        <w:tc>
          <w:tcPr>
            <w:tcW w:w="1691" w:type="dxa"/>
            <w:tcBorders>
              <w:top w:val="single" w:sz="8" w:space="0" w:color="auto"/>
              <w:left w:val="single" w:sz="8" w:space="0" w:color="auto"/>
              <w:bottom w:val="single" w:sz="8" w:space="0" w:color="auto"/>
              <w:right w:val="single" w:sz="8" w:space="0" w:color="auto"/>
            </w:tcBorders>
            <w:shd w:val="clear" w:color="auto" w:fill="333399"/>
          </w:tcPr>
          <w:p w14:paraId="41300E4E" w14:textId="77777777" w:rsidR="00EC39A0" w:rsidRPr="00430977" w:rsidRDefault="00EC39A0" w:rsidP="003368D8"/>
        </w:tc>
        <w:tc>
          <w:tcPr>
            <w:tcW w:w="1134" w:type="dxa"/>
            <w:tcBorders>
              <w:top w:val="single" w:sz="8" w:space="0" w:color="auto"/>
              <w:left w:val="single" w:sz="8" w:space="0" w:color="auto"/>
              <w:bottom w:val="single" w:sz="8" w:space="0" w:color="auto"/>
              <w:right w:val="single" w:sz="8" w:space="0" w:color="auto"/>
            </w:tcBorders>
            <w:shd w:val="clear" w:color="auto" w:fill="333399"/>
          </w:tcPr>
          <w:p w14:paraId="6BA19037" w14:textId="77777777" w:rsidR="00EC39A0" w:rsidRPr="00430977" w:rsidRDefault="00EC39A0" w:rsidP="003368D8"/>
        </w:tc>
        <w:tc>
          <w:tcPr>
            <w:tcW w:w="5257" w:type="dxa"/>
            <w:tcBorders>
              <w:left w:val="single" w:sz="8" w:space="0" w:color="auto"/>
              <w:right w:val="single" w:sz="8" w:space="0" w:color="auto"/>
            </w:tcBorders>
            <w:vAlign w:val="center"/>
            <w:hideMark/>
          </w:tcPr>
          <w:p w14:paraId="30266B91" w14:textId="77777777" w:rsidR="00EC39A0" w:rsidRPr="00430977" w:rsidRDefault="00EC39A0" w:rsidP="003368D8">
            <w:pPr>
              <w:jc w:val="center"/>
              <w:rPr>
                <w:b/>
              </w:rPr>
            </w:pPr>
            <w:r w:rsidRPr="00430977">
              <w:rPr>
                <w:b/>
              </w:rPr>
              <w:t>ÖĞLE ARASI</w:t>
            </w:r>
          </w:p>
        </w:tc>
        <w:tc>
          <w:tcPr>
            <w:tcW w:w="2358" w:type="dxa"/>
            <w:tcBorders>
              <w:top w:val="single" w:sz="8" w:space="0" w:color="auto"/>
              <w:left w:val="single" w:sz="8" w:space="0" w:color="auto"/>
              <w:bottom w:val="single" w:sz="8" w:space="0" w:color="auto"/>
              <w:right w:val="single" w:sz="8" w:space="0" w:color="auto"/>
            </w:tcBorders>
            <w:shd w:val="clear" w:color="auto" w:fill="333399"/>
            <w:vAlign w:val="center"/>
          </w:tcPr>
          <w:p w14:paraId="4CF96E92" w14:textId="77777777" w:rsidR="00EC39A0" w:rsidRPr="00430977" w:rsidRDefault="00EC39A0" w:rsidP="003368D8">
            <w:pPr>
              <w:jc w:val="center"/>
            </w:pPr>
          </w:p>
        </w:tc>
      </w:tr>
      <w:tr w:rsidR="00EC39A0" w:rsidRPr="00430977" w14:paraId="564505F1"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454D66BB" w14:textId="77777777" w:rsidR="00EC39A0" w:rsidRPr="00430977" w:rsidRDefault="00EC39A0" w:rsidP="003368D8">
            <w:r w:rsidRPr="00430977">
              <w:t xml:space="preserve">13.30  - 14.20   </w:t>
            </w:r>
          </w:p>
        </w:tc>
        <w:tc>
          <w:tcPr>
            <w:tcW w:w="1134" w:type="dxa"/>
            <w:tcBorders>
              <w:top w:val="single" w:sz="8" w:space="0" w:color="auto"/>
              <w:left w:val="single" w:sz="8" w:space="0" w:color="auto"/>
              <w:bottom w:val="single" w:sz="8" w:space="0" w:color="auto"/>
              <w:right w:val="single" w:sz="8" w:space="0" w:color="auto"/>
            </w:tcBorders>
            <w:vAlign w:val="center"/>
          </w:tcPr>
          <w:p w14:paraId="456AEFCC" w14:textId="77777777" w:rsidR="00EC39A0" w:rsidRPr="00430977" w:rsidRDefault="00EC39A0" w:rsidP="003368D8"/>
        </w:tc>
        <w:tc>
          <w:tcPr>
            <w:tcW w:w="5257" w:type="dxa"/>
            <w:tcBorders>
              <w:left w:val="single" w:sz="8" w:space="0" w:color="auto"/>
              <w:right w:val="single" w:sz="8" w:space="0" w:color="auto"/>
            </w:tcBorders>
            <w:vAlign w:val="center"/>
            <w:hideMark/>
          </w:tcPr>
          <w:p w14:paraId="327E331C" w14:textId="77777777" w:rsidR="00EC39A0" w:rsidRPr="00430977" w:rsidRDefault="00EC39A0" w:rsidP="003368D8">
            <w:pPr>
              <w:jc w:val="center"/>
              <w:rPr>
                <w:bCs/>
              </w:rPr>
            </w:pPr>
            <w:r w:rsidRPr="00430977">
              <w:rPr>
                <w:bCs/>
              </w:rPr>
              <w:t>Serbest Çalışma</w:t>
            </w:r>
          </w:p>
        </w:tc>
        <w:tc>
          <w:tcPr>
            <w:tcW w:w="2358" w:type="dxa"/>
            <w:tcBorders>
              <w:top w:val="single" w:sz="8" w:space="0" w:color="auto"/>
              <w:left w:val="single" w:sz="8" w:space="0" w:color="auto"/>
              <w:bottom w:val="single" w:sz="8" w:space="0" w:color="auto"/>
              <w:right w:val="single" w:sz="8" w:space="0" w:color="auto"/>
            </w:tcBorders>
            <w:vAlign w:val="center"/>
          </w:tcPr>
          <w:p w14:paraId="2E7B9662" w14:textId="77777777" w:rsidR="00EC39A0" w:rsidRPr="00430977" w:rsidRDefault="00EC39A0" w:rsidP="003368D8">
            <w:pPr>
              <w:jc w:val="center"/>
            </w:pPr>
          </w:p>
        </w:tc>
      </w:tr>
      <w:tr w:rsidR="00EC39A0" w:rsidRPr="00430977" w14:paraId="048B9A7E"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3101CE4F" w14:textId="77777777" w:rsidR="00EC39A0" w:rsidRPr="00430977" w:rsidRDefault="00EC39A0" w:rsidP="003368D8">
            <w:r w:rsidRPr="00430977">
              <w:t xml:space="preserve">14.30  - 15.20   </w:t>
            </w:r>
          </w:p>
        </w:tc>
        <w:tc>
          <w:tcPr>
            <w:tcW w:w="1134" w:type="dxa"/>
            <w:tcBorders>
              <w:top w:val="single" w:sz="8" w:space="0" w:color="auto"/>
              <w:left w:val="single" w:sz="8" w:space="0" w:color="auto"/>
              <w:bottom w:val="single" w:sz="8" w:space="0" w:color="auto"/>
              <w:right w:val="single" w:sz="8" w:space="0" w:color="auto"/>
            </w:tcBorders>
            <w:vAlign w:val="center"/>
          </w:tcPr>
          <w:p w14:paraId="2D548BC9" w14:textId="77777777" w:rsidR="00EC39A0" w:rsidRPr="00430977" w:rsidRDefault="00EC39A0" w:rsidP="003368D8"/>
        </w:tc>
        <w:tc>
          <w:tcPr>
            <w:tcW w:w="5257" w:type="dxa"/>
            <w:tcBorders>
              <w:left w:val="single" w:sz="8" w:space="0" w:color="auto"/>
              <w:right w:val="single" w:sz="8" w:space="0" w:color="auto"/>
            </w:tcBorders>
            <w:vAlign w:val="center"/>
            <w:hideMark/>
          </w:tcPr>
          <w:p w14:paraId="1F8364C1" w14:textId="77777777" w:rsidR="00EC39A0" w:rsidRPr="00430977" w:rsidRDefault="00EC39A0" w:rsidP="003368D8">
            <w:pPr>
              <w:jc w:val="center"/>
              <w:rPr>
                <w:bCs/>
              </w:rPr>
            </w:pPr>
            <w:r w:rsidRPr="00430977">
              <w:rPr>
                <w:bCs/>
              </w:rPr>
              <w:t>Serbest Çalışma</w:t>
            </w:r>
          </w:p>
        </w:tc>
        <w:tc>
          <w:tcPr>
            <w:tcW w:w="2358" w:type="dxa"/>
            <w:tcBorders>
              <w:top w:val="single" w:sz="8" w:space="0" w:color="auto"/>
              <w:left w:val="single" w:sz="8" w:space="0" w:color="auto"/>
              <w:bottom w:val="single" w:sz="8" w:space="0" w:color="auto"/>
              <w:right w:val="single" w:sz="8" w:space="0" w:color="auto"/>
            </w:tcBorders>
            <w:vAlign w:val="center"/>
          </w:tcPr>
          <w:p w14:paraId="0EBD0593" w14:textId="77777777" w:rsidR="00EC39A0" w:rsidRPr="00430977" w:rsidRDefault="00EC39A0" w:rsidP="003368D8">
            <w:pPr>
              <w:jc w:val="center"/>
            </w:pPr>
          </w:p>
        </w:tc>
      </w:tr>
      <w:tr w:rsidR="00EC39A0" w:rsidRPr="00430977" w14:paraId="37CDDF57"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7AB28F30" w14:textId="77777777" w:rsidR="00EC39A0" w:rsidRPr="00430977" w:rsidRDefault="00EC39A0" w:rsidP="003368D8">
            <w:r w:rsidRPr="00430977">
              <w:t xml:space="preserve">15.30  - 16.20   </w:t>
            </w:r>
          </w:p>
        </w:tc>
        <w:tc>
          <w:tcPr>
            <w:tcW w:w="1134" w:type="dxa"/>
            <w:tcBorders>
              <w:top w:val="single" w:sz="8" w:space="0" w:color="auto"/>
              <w:left w:val="single" w:sz="8" w:space="0" w:color="auto"/>
              <w:bottom w:val="single" w:sz="8" w:space="0" w:color="auto"/>
              <w:right w:val="single" w:sz="8" w:space="0" w:color="auto"/>
            </w:tcBorders>
            <w:vAlign w:val="center"/>
          </w:tcPr>
          <w:p w14:paraId="2F2C2637" w14:textId="77777777" w:rsidR="00EC39A0" w:rsidRPr="00430977" w:rsidRDefault="00EC39A0" w:rsidP="003368D8">
            <w:r w:rsidRPr="00430977">
              <w:t>PRATİK</w:t>
            </w:r>
          </w:p>
        </w:tc>
        <w:tc>
          <w:tcPr>
            <w:tcW w:w="5257" w:type="dxa"/>
            <w:tcBorders>
              <w:left w:val="single" w:sz="8" w:space="0" w:color="auto"/>
              <w:right w:val="single" w:sz="8" w:space="0" w:color="auto"/>
            </w:tcBorders>
            <w:vAlign w:val="center"/>
            <w:hideMark/>
          </w:tcPr>
          <w:p w14:paraId="4BC2D689" w14:textId="77777777" w:rsidR="00EC39A0" w:rsidRPr="00430977" w:rsidRDefault="00EC39A0" w:rsidP="003368D8">
            <w:pPr>
              <w:jc w:val="center"/>
              <w:rPr>
                <w:b/>
              </w:rPr>
            </w:pPr>
            <w:r w:rsidRPr="00430977">
              <w:rPr>
                <w:b/>
              </w:rPr>
              <w:t>Hasta başı vizit</w:t>
            </w:r>
          </w:p>
          <w:p w14:paraId="0CAD1559" w14:textId="77777777" w:rsidR="00EC39A0" w:rsidRPr="00430977" w:rsidRDefault="00EC39A0" w:rsidP="003368D8">
            <w:pPr>
              <w:jc w:val="center"/>
              <w:rPr>
                <w:bCs/>
              </w:rPr>
            </w:pPr>
            <w:r w:rsidRPr="00430977">
              <w:rPr>
                <w:bCs/>
              </w:rPr>
              <w:t>( Enfeksiyon Acillerinin Değerlendirilmesi )</w:t>
            </w:r>
          </w:p>
        </w:tc>
        <w:tc>
          <w:tcPr>
            <w:tcW w:w="2358" w:type="dxa"/>
            <w:tcBorders>
              <w:top w:val="single" w:sz="8" w:space="0" w:color="auto"/>
              <w:left w:val="single" w:sz="8" w:space="0" w:color="auto"/>
              <w:bottom w:val="single" w:sz="8" w:space="0" w:color="auto"/>
              <w:right w:val="single" w:sz="8" w:space="0" w:color="auto"/>
            </w:tcBorders>
            <w:vAlign w:val="center"/>
          </w:tcPr>
          <w:p w14:paraId="6718A70F" w14:textId="77777777" w:rsidR="00EC39A0" w:rsidRPr="00430977" w:rsidRDefault="00EC39A0" w:rsidP="003368D8">
            <w:pPr>
              <w:jc w:val="center"/>
            </w:pPr>
            <w:r w:rsidRPr="00430977">
              <w:t>Tüm Öğretim Üyeleri</w:t>
            </w:r>
          </w:p>
        </w:tc>
      </w:tr>
      <w:tr w:rsidR="00EC39A0" w:rsidRPr="00430977" w14:paraId="4C111264"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6FFDCDDE" w14:textId="77777777" w:rsidR="00EC39A0" w:rsidRPr="00430977" w:rsidRDefault="00EC39A0" w:rsidP="003368D8">
            <w:r w:rsidRPr="00430977">
              <w:t xml:space="preserve">16.30  - 17.20   </w:t>
            </w:r>
          </w:p>
        </w:tc>
        <w:tc>
          <w:tcPr>
            <w:tcW w:w="1134" w:type="dxa"/>
            <w:tcBorders>
              <w:top w:val="single" w:sz="8" w:space="0" w:color="auto"/>
              <w:left w:val="single" w:sz="8" w:space="0" w:color="auto"/>
              <w:bottom w:val="single" w:sz="8" w:space="0" w:color="auto"/>
              <w:right w:val="single" w:sz="8" w:space="0" w:color="auto"/>
            </w:tcBorders>
            <w:vAlign w:val="center"/>
          </w:tcPr>
          <w:p w14:paraId="76CF9F80" w14:textId="77777777" w:rsidR="00EC39A0" w:rsidRPr="00430977" w:rsidRDefault="00EC39A0" w:rsidP="003368D8"/>
        </w:tc>
        <w:tc>
          <w:tcPr>
            <w:tcW w:w="5257" w:type="dxa"/>
            <w:tcBorders>
              <w:left w:val="single" w:sz="8" w:space="0" w:color="auto"/>
              <w:bottom w:val="single" w:sz="8" w:space="0" w:color="auto"/>
              <w:right w:val="single" w:sz="8" w:space="0" w:color="auto"/>
            </w:tcBorders>
            <w:vAlign w:val="center"/>
            <w:hideMark/>
          </w:tcPr>
          <w:p w14:paraId="1626FA66" w14:textId="77777777" w:rsidR="00EC39A0" w:rsidRPr="00430977" w:rsidRDefault="00EC39A0" w:rsidP="003368D8">
            <w:pPr>
              <w:jc w:val="center"/>
              <w:rPr>
                <w:bCs/>
              </w:rPr>
            </w:pPr>
            <w:r w:rsidRPr="00430977">
              <w:rPr>
                <w:bCs/>
              </w:rPr>
              <w:t>Serbest Çalışma</w:t>
            </w:r>
          </w:p>
        </w:tc>
        <w:tc>
          <w:tcPr>
            <w:tcW w:w="2358" w:type="dxa"/>
            <w:tcBorders>
              <w:top w:val="single" w:sz="8" w:space="0" w:color="auto"/>
              <w:left w:val="single" w:sz="8" w:space="0" w:color="auto"/>
              <w:bottom w:val="single" w:sz="8" w:space="0" w:color="auto"/>
              <w:right w:val="single" w:sz="8" w:space="0" w:color="auto"/>
            </w:tcBorders>
            <w:vAlign w:val="center"/>
          </w:tcPr>
          <w:p w14:paraId="7060C922" w14:textId="77777777" w:rsidR="00EC39A0" w:rsidRPr="00430977" w:rsidRDefault="00EC39A0" w:rsidP="003368D8">
            <w:pPr>
              <w:jc w:val="center"/>
            </w:pPr>
          </w:p>
        </w:tc>
      </w:tr>
    </w:tbl>
    <w:p w14:paraId="45FB55AD" w14:textId="77777777" w:rsidR="00EC39A0" w:rsidRPr="00430977" w:rsidRDefault="00EC39A0" w:rsidP="00EC39A0">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5257"/>
        <w:gridCol w:w="2358"/>
      </w:tblGrid>
      <w:tr w:rsidR="00EC39A0" w:rsidRPr="00430977" w14:paraId="26C5E4F2" w14:textId="77777777" w:rsidTr="003368D8">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14:paraId="5612B566" w14:textId="77777777" w:rsidR="00EC39A0" w:rsidRPr="00430977" w:rsidRDefault="00EC39A0" w:rsidP="003368D8">
            <w:pPr>
              <w:jc w:val="center"/>
            </w:pPr>
            <w:r w:rsidRPr="00430977">
              <w:rPr>
                <w:b/>
                <w:noProof/>
                <w:color w:val="FFFFFF"/>
                <w:lang w:val="en-US"/>
              </w:rPr>
              <w:t>15. GÜN</w:t>
            </w:r>
          </w:p>
        </w:tc>
      </w:tr>
      <w:tr w:rsidR="00EC39A0" w:rsidRPr="00430977" w14:paraId="1629C4C7"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10ECD80E" w14:textId="77777777" w:rsidR="00EC39A0" w:rsidRPr="00430977" w:rsidRDefault="00EC39A0" w:rsidP="003368D8">
            <w:r w:rsidRPr="00430977">
              <w:t xml:space="preserve">08.30  - 09.20   </w:t>
            </w:r>
          </w:p>
        </w:tc>
        <w:tc>
          <w:tcPr>
            <w:tcW w:w="1134" w:type="dxa"/>
            <w:tcBorders>
              <w:top w:val="single" w:sz="8" w:space="0" w:color="auto"/>
              <w:left w:val="single" w:sz="8" w:space="0" w:color="auto"/>
              <w:bottom w:val="single" w:sz="8" w:space="0" w:color="auto"/>
              <w:right w:val="single" w:sz="8" w:space="0" w:color="auto"/>
            </w:tcBorders>
            <w:vAlign w:val="center"/>
          </w:tcPr>
          <w:p w14:paraId="69295724" w14:textId="77777777" w:rsidR="00EC39A0" w:rsidRPr="00430977" w:rsidRDefault="00EC39A0" w:rsidP="003368D8"/>
        </w:tc>
        <w:tc>
          <w:tcPr>
            <w:tcW w:w="5257" w:type="dxa"/>
            <w:vMerge w:val="restart"/>
            <w:tcBorders>
              <w:top w:val="single" w:sz="8" w:space="0" w:color="auto"/>
              <w:left w:val="single" w:sz="8" w:space="0" w:color="auto"/>
              <w:right w:val="single" w:sz="8" w:space="0" w:color="auto"/>
            </w:tcBorders>
            <w:vAlign w:val="center"/>
          </w:tcPr>
          <w:p w14:paraId="7200F9E9" w14:textId="77777777" w:rsidR="00EC39A0" w:rsidRPr="00430977" w:rsidRDefault="00EC39A0" w:rsidP="003368D8">
            <w:pPr>
              <w:jc w:val="center"/>
              <w:rPr>
                <w:b/>
              </w:rPr>
            </w:pPr>
            <w:r w:rsidRPr="00430977">
              <w:rPr>
                <w:b/>
              </w:rPr>
              <w:t>TEORİK SINAV</w:t>
            </w:r>
          </w:p>
        </w:tc>
        <w:tc>
          <w:tcPr>
            <w:tcW w:w="2358" w:type="dxa"/>
            <w:vMerge w:val="restart"/>
            <w:tcBorders>
              <w:top w:val="single" w:sz="8" w:space="0" w:color="auto"/>
              <w:left w:val="single" w:sz="8" w:space="0" w:color="auto"/>
              <w:right w:val="single" w:sz="8" w:space="0" w:color="auto"/>
            </w:tcBorders>
            <w:vAlign w:val="center"/>
          </w:tcPr>
          <w:p w14:paraId="2A8046D3" w14:textId="77777777" w:rsidR="00EC39A0" w:rsidRPr="00430977" w:rsidRDefault="00EC39A0" w:rsidP="003368D8">
            <w:pPr>
              <w:jc w:val="center"/>
            </w:pPr>
            <w:r w:rsidRPr="00430977">
              <w:t>Tüm Öğretim Üyeleri</w:t>
            </w:r>
          </w:p>
        </w:tc>
      </w:tr>
      <w:tr w:rsidR="00EC39A0" w:rsidRPr="00430977" w14:paraId="0B4D43C2"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5B6EBBA4" w14:textId="77777777" w:rsidR="00EC39A0" w:rsidRPr="00430977" w:rsidRDefault="00EC39A0" w:rsidP="003368D8">
            <w:r w:rsidRPr="00430977">
              <w:t xml:space="preserve">09.30  - 10.20   </w:t>
            </w:r>
          </w:p>
        </w:tc>
        <w:tc>
          <w:tcPr>
            <w:tcW w:w="1134" w:type="dxa"/>
            <w:tcBorders>
              <w:top w:val="single" w:sz="8" w:space="0" w:color="auto"/>
              <w:left w:val="single" w:sz="8" w:space="0" w:color="auto"/>
              <w:bottom w:val="single" w:sz="8" w:space="0" w:color="auto"/>
              <w:right w:val="single" w:sz="8" w:space="0" w:color="auto"/>
            </w:tcBorders>
            <w:vAlign w:val="center"/>
          </w:tcPr>
          <w:p w14:paraId="42216901" w14:textId="77777777" w:rsidR="00EC39A0" w:rsidRPr="00430977" w:rsidRDefault="00EC39A0" w:rsidP="003368D8"/>
        </w:tc>
        <w:tc>
          <w:tcPr>
            <w:tcW w:w="5257" w:type="dxa"/>
            <w:vMerge/>
            <w:tcBorders>
              <w:left w:val="single" w:sz="8" w:space="0" w:color="auto"/>
              <w:right w:val="single" w:sz="8" w:space="0" w:color="auto"/>
            </w:tcBorders>
            <w:vAlign w:val="center"/>
            <w:hideMark/>
          </w:tcPr>
          <w:p w14:paraId="16C630D2" w14:textId="77777777" w:rsidR="00EC39A0" w:rsidRPr="00430977" w:rsidRDefault="00EC39A0" w:rsidP="003368D8">
            <w:pPr>
              <w:rPr>
                <w:b/>
              </w:rPr>
            </w:pPr>
          </w:p>
        </w:tc>
        <w:tc>
          <w:tcPr>
            <w:tcW w:w="2358" w:type="dxa"/>
            <w:vMerge/>
            <w:tcBorders>
              <w:left w:val="single" w:sz="8" w:space="0" w:color="auto"/>
              <w:right w:val="single" w:sz="8" w:space="0" w:color="auto"/>
            </w:tcBorders>
          </w:tcPr>
          <w:p w14:paraId="4C4B9984" w14:textId="77777777" w:rsidR="00EC39A0" w:rsidRPr="00430977" w:rsidRDefault="00EC39A0" w:rsidP="003368D8"/>
        </w:tc>
      </w:tr>
      <w:tr w:rsidR="00EC39A0" w:rsidRPr="00430977" w14:paraId="3E29F9C1"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2E2D250C" w14:textId="77777777" w:rsidR="00EC39A0" w:rsidRPr="00430977" w:rsidRDefault="00EC39A0" w:rsidP="003368D8">
            <w:r w:rsidRPr="00430977">
              <w:t xml:space="preserve">10.30  - 11.20      </w:t>
            </w:r>
          </w:p>
        </w:tc>
        <w:tc>
          <w:tcPr>
            <w:tcW w:w="1134" w:type="dxa"/>
            <w:tcBorders>
              <w:top w:val="single" w:sz="8" w:space="0" w:color="auto"/>
              <w:left w:val="single" w:sz="8" w:space="0" w:color="auto"/>
              <w:bottom w:val="single" w:sz="8" w:space="0" w:color="auto"/>
              <w:right w:val="single" w:sz="8" w:space="0" w:color="auto"/>
            </w:tcBorders>
            <w:vAlign w:val="center"/>
          </w:tcPr>
          <w:p w14:paraId="14F30059" w14:textId="77777777" w:rsidR="00EC39A0" w:rsidRPr="00430977" w:rsidRDefault="00EC39A0" w:rsidP="003368D8"/>
        </w:tc>
        <w:tc>
          <w:tcPr>
            <w:tcW w:w="5257" w:type="dxa"/>
            <w:vMerge/>
            <w:tcBorders>
              <w:left w:val="single" w:sz="8" w:space="0" w:color="auto"/>
              <w:right w:val="single" w:sz="8" w:space="0" w:color="auto"/>
            </w:tcBorders>
            <w:vAlign w:val="center"/>
            <w:hideMark/>
          </w:tcPr>
          <w:p w14:paraId="496118A5" w14:textId="77777777" w:rsidR="00EC39A0" w:rsidRPr="00430977" w:rsidRDefault="00EC39A0" w:rsidP="003368D8">
            <w:pPr>
              <w:rPr>
                <w:b/>
              </w:rPr>
            </w:pPr>
          </w:p>
        </w:tc>
        <w:tc>
          <w:tcPr>
            <w:tcW w:w="2358" w:type="dxa"/>
            <w:vMerge/>
            <w:tcBorders>
              <w:left w:val="single" w:sz="8" w:space="0" w:color="auto"/>
              <w:right w:val="single" w:sz="8" w:space="0" w:color="auto"/>
            </w:tcBorders>
          </w:tcPr>
          <w:p w14:paraId="2CFB4244" w14:textId="77777777" w:rsidR="00EC39A0" w:rsidRPr="00430977" w:rsidRDefault="00EC39A0" w:rsidP="003368D8"/>
        </w:tc>
      </w:tr>
      <w:tr w:rsidR="00EC39A0" w:rsidRPr="00430977" w14:paraId="5BD3050D"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6B5F2CCA" w14:textId="77777777" w:rsidR="00EC39A0" w:rsidRPr="00430977" w:rsidRDefault="00EC39A0" w:rsidP="003368D8">
            <w:r w:rsidRPr="00430977">
              <w:t>11.30  - 12.20</w:t>
            </w:r>
          </w:p>
        </w:tc>
        <w:tc>
          <w:tcPr>
            <w:tcW w:w="1134" w:type="dxa"/>
            <w:tcBorders>
              <w:top w:val="single" w:sz="8" w:space="0" w:color="auto"/>
              <w:left w:val="single" w:sz="8" w:space="0" w:color="auto"/>
              <w:bottom w:val="single" w:sz="8" w:space="0" w:color="auto"/>
              <w:right w:val="single" w:sz="8" w:space="0" w:color="auto"/>
            </w:tcBorders>
            <w:vAlign w:val="center"/>
          </w:tcPr>
          <w:p w14:paraId="3D462CC1" w14:textId="77777777" w:rsidR="00EC39A0" w:rsidRPr="00430977" w:rsidRDefault="00EC39A0" w:rsidP="003368D8"/>
        </w:tc>
        <w:tc>
          <w:tcPr>
            <w:tcW w:w="5257" w:type="dxa"/>
            <w:vMerge/>
            <w:tcBorders>
              <w:left w:val="single" w:sz="8" w:space="0" w:color="auto"/>
              <w:bottom w:val="single" w:sz="8" w:space="0" w:color="auto"/>
              <w:right w:val="single" w:sz="8" w:space="0" w:color="auto"/>
            </w:tcBorders>
            <w:vAlign w:val="center"/>
            <w:hideMark/>
          </w:tcPr>
          <w:p w14:paraId="482FCD31" w14:textId="77777777" w:rsidR="00EC39A0" w:rsidRPr="00430977" w:rsidRDefault="00EC39A0" w:rsidP="003368D8">
            <w:pPr>
              <w:rPr>
                <w:b/>
              </w:rPr>
            </w:pPr>
          </w:p>
        </w:tc>
        <w:tc>
          <w:tcPr>
            <w:tcW w:w="2358" w:type="dxa"/>
            <w:vMerge/>
            <w:tcBorders>
              <w:left w:val="single" w:sz="8" w:space="0" w:color="auto"/>
              <w:bottom w:val="single" w:sz="8" w:space="0" w:color="auto"/>
              <w:right w:val="single" w:sz="8" w:space="0" w:color="auto"/>
            </w:tcBorders>
          </w:tcPr>
          <w:p w14:paraId="6CDFABE9" w14:textId="77777777" w:rsidR="00EC39A0" w:rsidRPr="00430977" w:rsidRDefault="00EC39A0" w:rsidP="003368D8"/>
        </w:tc>
      </w:tr>
      <w:tr w:rsidR="00EC39A0" w:rsidRPr="00430977" w14:paraId="12858C42" w14:textId="77777777" w:rsidTr="003368D8">
        <w:tc>
          <w:tcPr>
            <w:tcW w:w="1691" w:type="dxa"/>
            <w:tcBorders>
              <w:top w:val="single" w:sz="8" w:space="0" w:color="auto"/>
              <w:left w:val="single" w:sz="8" w:space="0" w:color="auto"/>
              <w:bottom w:val="single" w:sz="8" w:space="0" w:color="auto"/>
              <w:right w:val="single" w:sz="8" w:space="0" w:color="auto"/>
            </w:tcBorders>
            <w:shd w:val="clear" w:color="auto" w:fill="333399"/>
          </w:tcPr>
          <w:p w14:paraId="4975A3DB" w14:textId="77777777" w:rsidR="00EC39A0" w:rsidRPr="00430977" w:rsidRDefault="00EC39A0" w:rsidP="003368D8">
            <w:pPr>
              <w:rPr>
                <w:color w:val="FF0000"/>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14:paraId="411BE41F" w14:textId="77777777" w:rsidR="00EC39A0" w:rsidRPr="00430977" w:rsidRDefault="00EC39A0" w:rsidP="003368D8">
            <w:pPr>
              <w:rPr>
                <w:color w:val="FF0000"/>
              </w:rPr>
            </w:pPr>
          </w:p>
        </w:tc>
        <w:tc>
          <w:tcPr>
            <w:tcW w:w="5257" w:type="dxa"/>
            <w:tcBorders>
              <w:top w:val="single" w:sz="8" w:space="0" w:color="auto"/>
              <w:left w:val="single" w:sz="8" w:space="0" w:color="auto"/>
              <w:bottom w:val="single" w:sz="8" w:space="0" w:color="auto"/>
              <w:right w:val="single" w:sz="8" w:space="0" w:color="auto"/>
            </w:tcBorders>
            <w:vAlign w:val="center"/>
            <w:hideMark/>
          </w:tcPr>
          <w:p w14:paraId="660B51C0" w14:textId="77777777" w:rsidR="00EC39A0" w:rsidRPr="00430977" w:rsidRDefault="00EC39A0" w:rsidP="003368D8">
            <w:pPr>
              <w:jc w:val="center"/>
              <w:rPr>
                <w:b/>
              </w:rPr>
            </w:pPr>
            <w:r w:rsidRPr="00430977">
              <w:rPr>
                <w:b/>
              </w:rPr>
              <w:t>ÖĞLE ARASI</w:t>
            </w:r>
          </w:p>
        </w:tc>
        <w:tc>
          <w:tcPr>
            <w:tcW w:w="2358" w:type="dxa"/>
            <w:tcBorders>
              <w:top w:val="single" w:sz="8" w:space="0" w:color="auto"/>
              <w:left w:val="single" w:sz="8" w:space="0" w:color="auto"/>
              <w:bottom w:val="single" w:sz="8" w:space="0" w:color="auto"/>
              <w:right w:val="single" w:sz="8" w:space="0" w:color="auto"/>
            </w:tcBorders>
            <w:shd w:val="clear" w:color="auto" w:fill="333399"/>
          </w:tcPr>
          <w:p w14:paraId="5B4C2072" w14:textId="77777777" w:rsidR="00EC39A0" w:rsidRPr="00430977" w:rsidRDefault="00EC39A0" w:rsidP="003368D8"/>
        </w:tc>
      </w:tr>
      <w:tr w:rsidR="00EC39A0" w:rsidRPr="00430977" w14:paraId="2768DBED"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28628776" w14:textId="77777777" w:rsidR="00EC39A0" w:rsidRPr="00430977" w:rsidRDefault="00EC39A0" w:rsidP="003368D8">
            <w:r w:rsidRPr="00430977">
              <w:t xml:space="preserve">13.30  - 14.20   </w:t>
            </w:r>
          </w:p>
        </w:tc>
        <w:tc>
          <w:tcPr>
            <w:tcW w:w="1134" w:type="dxa"/>
            <w:tcBorders>
              <w:top w:val="single" w:sz="8" w:space="0" w:color="auto"/>
              <w:left w:val="single" w:sz="8" w:space="0" w:color="auto"/>
              <w:bottom w:val="single" w:sz="8" w:space="0" w:color="auto"/>
              <w:right w:val="single" w:sz="8" w:space="0" w:color="auto"/>
            </w:tcBorders>
            <w:vAlign w:val="center"/>
          </w:tcPr>
          <w:p w14:paraId="66F37848" w14:textId="77777777" w:rsidR="00EC39A0" w:rsidRPr="00430977" w:rsidRDefault="00EC39A0" w:rsidP="003368D8"/>
        </w:tc>
        <w:tc>
          <w:tcPr>
            <w:tcW w:w="5257" w:type="dxa"/>
            <w:vMerge w:val="restart"/>
            <w:tcBorders>
              <w:top w:val="single" w:sz="8" w:space="0" w:color="auto"/>
              <w:left w:val="single" w:sz="8" w:space="0" w:color="auto"/>
              <w:right w:val="single" w:sz="8" w:space="0" w:color="auto"/>
            </w:tcBorders>
            <w:vAlign w:val="center"/>
            <w:hideMark/>
          </w:tcPr>
          <w:p w14:paraId="255A47C3" w14:textId="77777777" w:rsidR="00EC39A0" w:rsidRPr="00430977" w:rsidRDefault="00EC39A0" w:rsidP="003368D8">
            <w:pPr>
              <w:jc w:val="center"/>
              <w:rPr>
                <w:b/>
              </w:rPr>
            </w:pPr>
            <w:r w:rsidRPr="00430977">
              <w:rPr>
                <w:b/>
              </w:rPr>
              <w:t>SÖZLÜ SINAV</w:t>
            </w:r>
          </w:p>
        </w:tc>
        <w:tc>
          <w:tcPr>
            <w:tcW w:w="2358" w:type="dxa"/>
            <w:vMerge w:val="restart"/>
            <w:tcBorders>
              <w:top w:val="single" w:sz="8" w:space="0" w:color="auto"/>
              <w:left w:val="single" w:sz="8" w:space="0" w:color="auto"/>
              <w:right w:val="single" w:sz="8" w:space="0" w:color="auto"/>
            </w:tcBorders>
            <w:vAlign w:val="center"/>
          </w:tcPr>
          <w:p w14:paraId="137FC302" w14:textId="77777777" w:rsidR="00EC39A0" w:rsidRPr="00430977" w:rsidRDefault="00EC39A0" w:rsidP="003368D8">
            <w:pPr>
              <w:jc w:val="center"/>
            </w:pPr>
            <w:r w:rsidRPr="00430977">
              <w:t>Tüm Öğretim Üyeleri</w:t>
            </w:r>
          </w:p>
        </w:tc>
      </w:tr>
      <w:tr w:rsidR="00EC39A0" w:rsidRPr="00430977" w14:paraId="21F7D741"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7CC9CF69" w14:textId="77777777" w:rsidR="00EC39A0" w:rsidRPr="00430977" w:rsidRDefault="00EC39A0" w:rsidP="003368D8">
            <w:r w:rsidRPr="00430977">
              <w:t xml:space="preserve">14.30  - 15.20   </w:t>
            </w:r>
          </w:p>
        </w:tc>
        <w:tc>
          <w:tcPr>
            <w:tcW w:w="1134" w:type="dxa"/>
            <w:tcBorders>
              <w:top w:val="single" w:sz="8" w:space="0" w:color="auto"/>
              <w:left w:val="single" w:sz="8" w:space="0" w:color="auto"/>
              <w:bottom w:val="single" w:sz="8" w:space="0" w:color="auto"/>
              <w:right w:val="single" w:sz="8" w:space="0" w:color="auto"/>
            </w:tcBorders>
            <w:vAlign w:val="center"/>
          </w:tcPr>
          <w:p w14:paraId="6526F7D0" w14:textId="77777777" w:rsidR="00EC39A0" w:rsidRPr="00430977" w:rsidRDefault="00EC39A0" w:rsidP="003368D8"/>
        </w:tc>
        <w:tc>
          <w:tcPr>
            <w:tcW w:w="5257" w:type="dxa"/>
            <w:vMerge/>
            <w:tcBorders>
              <w:left w:val="single" w:sz="8" w:space="0" w:color="auto"/>
              <w:right w:val="single" w:sz="8" w:space="0" w:color="auto"/>
            </w:tcBorders>
            <w:vAlign w:val="center"/>
            <w:hideMark/>
          </w:tcPr>
          <w:p w14:paraId="22FDCC64" w14:textId="77777777" w:rsidR="00EC39A0" w:rsidRPr="00430977" w:rsidRDefault="00EC39A0" w:rsidP="003368D8">
            <w:pPr>
              <w:rPr>
                <w:b/>
              </w:rPr>
            </w:pPr>
          </w:p>
        </w:tc>
        <w:tc>
          <w:tcPr>
            <w:tcW w:w="2358" w:type="dxa"/>
            <w:vMerge/>
            <w:tcBorders>
              <w:left w:val="single" w:sz="8" w:space="0" w:color="auto"/>
              <w:right w:val="single" w:sz="8" w:space="0" w:color="auto"/>
            </w:tcBorders>
          </w:tcPr>
          <w:p w14:paraId="7D96EC65" w14:textId="77777777" w:rsidR="00EC39A0" w:rsidRPr="00430977" w:rsidRDefault="00EC39A0" w:rsidP="003368D8"/>
        </w:tc>
      </w:tr>
      <w:tr w:rsidR="00EC39A0" w:rsidRPr="00430977" w14:paraId="2A0DA9EC"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3C099621" w14:textId="77777777" w:rsidR="00EC39A0" w:rsidRPr="00430977" w:rsidRDefault="00EC39A0" w:rsidP="003368D8">
            <w:r w:rsidRPr="00430977">
              <w:t xml:space="preserve">15.30  - 16.20   </w:t>
            </w:r>
          </w:p>
        </w:tc>
        <w:tc>
          <w:tcPr>
            <w:tcW w:w="1134" w:type="dxa"/>
            <w:tcBorders>
              <w:top w:val="single" w:sz="8" w:space="0" w:color="auto"/>
              <w:left w:val="single" w:sz="8" w:space="0" w:color="auto"/>
              <w:bottom w:val="single" w:sz="8" w:space="0" w:color="auto"/>
              <w:right w:val="single" w:sz="8" w:space="0" w:color="auto"/>
            </w:tcBorders>
            <w:vAlign w:val="center"/>
          </w:tcPr>
          <w:p w14:paraId="56D14EB2" w14:textId="77777777" w:rsidR="00EC39A0" w:rsidRPr="00430977" w:rsidRDefault="00EC39A0" w:rsidP="003368D8"/>
        </w:tc>
        <w:tc>
          <w:tcPr>
            <w:tcW w:w="5257" w:type="dxa"/>
            <w:vMerge/>
            <w:tcBorders>
              <w:left w:val="single" w:sz="8" w:space="0" w:color="auto"/>
              <w:right w:val="single" w:sz="8" w:space="0" w:color="auto"/>
            </w:tcBorders>
            <w:vAlign w:val="center"/>
            <w:hideMark/>
          </w:tcPr>
          <w:p w14:paraId="36C4F348" w14:textId="77777777" w:rsidR="00EC39A0" w:rsidRPr="00430977" w:rsidRDefault="00EC39A0" w:rsidP="003368D8">
            <w:pPr>
              <w:rPr>
                <w:b/>
              </w:rPr>
            </w:pPr>
          </w:p>
        </w:tc>
        <w:tc>
          <w:tcPr>
            <w:tcW w:w="2358" w:type="dxa"/>
            <w:vMerge/>
            <w:tcBorders>
              <w:left w:val="single" w:sz="8" w:space="0" w:color="auto"/>
              <w:right w:val="single" w:sz="8" w:space="0" w:color="auto"/>
            </w:tcBorders>
          </w:tcPr>
          <w:p w14:paraId="3CB5EB38" w14:textId="77777777" w:rsidR="00EC39A0" w:rsidRPr="00430977" w:rsidRDefault="00EC39A0" w:rsidP="003368D8"/>
        </w:tc>
      </w:tr>
      <w:tr w:rsidR="00EC39A0" w:rsidRPr="00430977" w14:paraId="243F6B9D"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693C8FC2" w14:textId="77777777" w:rsidR="00EC39A0" w:rsidRPr="00430977" w:rsidRDefault="00EC39A0" w:rsidP="003368D8">
            <w:r w:rsidRPr="00430977">
              <w:t xml:space="preserve">16.30  - 17.20   </w:t>
            </w:r>
          </w:p>
        </w:tc>
        <w:tc>
          <w:tcPr>
            <w:tcW w:w="1134" w:type="dxa"/>
            <w:tcBorders>
              <w:top w:val="single" w:sz="8" w:space="0" w:color="auto"/>
              <w:left w:val="single" w:sz="8" w:space="0" w:color="auto"/>
              <w:bottom w:val="single" w:sz="8" w:space="0" w:color="auto"/>
              <w:right w:val="single" w:sz="8" w:space="0" w:color="auto"/>
            </w:tcBorders>
            <w:vAlign w:val="center"/>
          </w:tcPr>
          <w:p w14:paraId="5363FB30" w14:textId="77777777" w:rsidR="00EC39A0" w:rsidRPr="00430977" w:rsidRDefault="00EC39A0" w:rsidP="003368D8"/>
        </w:tc>
        <w:tc>
          <w:tcPr>
            <w:tcW w:w="5257" w:type="dxa"/>
            <w:vMerge/>
            <w:tcBorders>
              <w:left w:val="single" w:sz="8" w:space="0" w:color="auto"/>
              <w:bottom w:val="single" w:sz="8" w:space="0" w:color="auto"/>
              <w:right w:val="single" w:sz="8" w:space="0" w:color="auto"/>
            </w:tcBorders>
            <w:vAlign w:val="center"/>
            <w:hideMark/>
          </w:tcPr>
          <w:p w14:paraId="3DA847FD" w14:textId="77777777" w:rsidR="00EC39A0" w:rsidRPr="00430977" w:rsidRDefault="00EC39A0" w:rsidP="003368D8">
            <w:pPr>
              <w:rPr>
                <w:b/>
              </w:rPr>
            </w:pPr>
          </w:p>
        </w:tc>
        <w:tc>
          <w:tcPr>
            <w:tcW w:w="2358" w:type="dxa"/>
            <w:vMerge/>
            <w:tcBorders>
              <w:left w:val="single" w:sz="8" w:space="0" w:color="auto"/>
              <w:bottom w:val="single" w:sz="8" w:space="0" w:color="auto"/>
              <w:right w:val="single" w:sz="8" w:space="0" w:color="auto"/>
            </w:tcBorders>
          </w:tcPr>
          <w:p w14:paraId="7BDE8FCB" w14:textId="77777777" w:rsidR="00EC39A0" w:rsidRPr="00430977" w:rsidRDefault="00EC39A0" w:rsidP="003368D8"/>
        </w:tc>
      </w:tr>
    </w:tbl>
    <w:p w14:paraId="30102C18" w14:textId="77777777" w:rsidR="00EC39A0" w:rsidRPr="00430977" w:rsidRDefault="00EC39A0" w:rsidP="00EC39A0">
      <w:pPr>
        <w:jc w:val="center"/>
        <w:rPr>
          <w:b/>
          <w:u w:val="single"/>
        </w:rPr>
      </w:pPr>
    </w:p>
    <w:p w14:paraId="77786830" w14:textId="77777777" w:rsidR="00EC39A0" w:rsidRPr="00430977" w:rsidRDefault="00EC39A0" w:rsidP="00EC39A0">
      <w:pPr>
        <w:jc w:val="center"/>
        <w:rPr>
          <w:b/>
        </w:rPr>
      </w:pPr>
    </w:p>
    <w:p w14:paraId="6141E09D" w14:textId="77777777" w:rsidR="00EC39A0" w:rsidRPr="00430977" w:rsidRDefault="00EC39A0" w:rsidP="00EC39A0"/>
    <w:p w14:paraId="3752C585" w14:textId="77777777" w:rsidR="00EC39A0" w:rsidRPr="00430977" w:rsidRDefault="00EC39A0" w:rsidP="00EC39A0">
      <w:pPr>
        <w:jc w:val="center"/>
        <w:rPr>
          <w:b/>
          <w:u w:val="single"/>
        </w:rPr>
      </w:pPr>
    </w:p>
    <w:p w14:paraId="7D705B06" w14:textId="77777777" w:rsidR="00EC39A0" w:rsidRPr="00430977" w:rsidRDefault="00EC39A0" w:rsidP="00EC39A0">
      <w:pPr>
        <w:jc w:val="center"/>
        <w:rPr>
          <w:b/>
        </w:rPr>
      </w:pPr>
    </w:p>
    <w:p w14:paraId="5A6101F8" w14:textId="77777777" w:rsidR="00EC39A0" w:rsidRPr="00430977" w:rsidRDefault="00EC39A0" w:rsidP="00EC39A0">
      <w:pPr>
        <w:rPr>
          <w:b/>
        </w:rPr>
      </w:pPr>
    </w:p>
    <w:p w14:paraId="0519BE4E" w14:textId="77777777" w:rsidR="006F5778" w:rsidRPr="00430977" w:rsidRDefault="006F5778" w:rsidP="006F5778">
      <w:pPr>
        <w:jc w:val="center"/>
        <w:rPr>
          <w:b/>
        </w:rPr>
      </w:pPr>
    </w:p>
    <w:p w14:paraId="47A66D8F" w14:textId="77777777" w:rsidR="006F5778" w:rsidRPr="00430977" w:rsidRDefault="006F5778" w:rsidP="006F5778">
      <w:pPr>
        <w:rPr>
          <w:b/>
        </w:rPr>
      </w:pPr>
    </w:p>
    <w:p w14:paraId="56C5DBC4" w14:textId="77777777" w:rsidR="006F5778" w:rsidRPr="00430977" w:rsidRDefault="006F5778" w:rsidP="006F5778">
      <w:pPr>
        <w:rPr>
          <w:b/>
          <w:noProof/>
          <w:lang w:val="en-US"/>
        </w:rPr>
      </w:pPr>
    </w:p>
    <w:p w14:paraId="7F8CDFB7" w14:textId="77777777" w:rsidR="006F5778" w:rsidRPr="00430977" w:rsidRDefault="006F5778" w:rsidP="006F5778">
      <w:pPr>
        <w:rPr>
          <w:b/>
          <w:noProof/>
          <w:lang w:val="en-US"/>
        </w:rPr>
      </w:pPr>
    </w:p>
    <w:p w14:paraId="5A6F76CD" w14:textId="77777777" w:rsidR="006F5778" w:rsidRPr="00430977" w:rsidRDefault="006F5778" w:rsidP="006F5778"/>
    <w:p w14:paraId="012D721D" w14:textId="77777777" w:rsidR="0007387E" w:rsidRPr="00430977" w:rsidRDefault="0007387E" w:rsidP="0007387E">
      <w:pPr>
        <w:rPr>
          <w:b/>
          <w:noProof/>
          <w:lang w:val="en-US"/>
        </w:rPr>
      </w:pPr>
    </w:p>
    <w:p w14:paraId="477F7BA1" w14:textId="77777777" w:rsidR="0007387E" w:rsidRPr="00430977" w:rsidRDefault="0007387E" w:rsidP="0007387E">
      <w:pPr>
        <w:rPr>
          <w:b/>
          <w:noProof/>
          <w:lang w:val="en-US"/>
        </w:rPr>
      </w:pPr>
    </w:p>
    <w:p w14:paraId="00B6B911" w14:textId="77777777" w:rsidR="0007387E" w:rsidRPr="00430977" w:rsidRDefault="0007387E" w:rsidP="0007387E">
      <w:pPr>
        <w:rPr>
          <w:b/>
          <w:noProof/>
          <w:lang w:val="en-US"/>
        </w:rPr>
      </w:pPr>
    </w:p>
    <w:p w14:paraId="7CE67D7D" w14:textId="77777777" w:rsidR="0007387E" w:rsidRPr="00430977" w:rsidRDefault="0007387E" w:rsidP="0007387E">
      <w:pPr>
        <w:spacing w:after="200" w:line="276" w:lineRule="auto"/>
        <w:jc w:val="center"/>
        <w:rPr>
          <w:rFonts w:eastAsia="Calibri"/>
          <w:b/>
          <w:noProof/>
          <w:color w:val="000000"/>
          <w:szCs w:val="18"/>
          <w:lang w:val="en-US"/>
        </w:rPr>
      </w:pPr>
    </w:p>
    <w:p w14:paraId="31692D15" w14:textId="77777777" w:rsidR="0007387E" w:rsidRPr="00430977" w:rsidRDefault="0007387E" w:rsidP="0007387E">
      <w:pPr>
        <w:spacing w:after="200" w:line="276" w:lineRule="auto"/>
        <w:jc w:val="center"/>
        <w:rPr>
          <w:rFonts w:eastAsia="Calibri"/>
          <w:b/>
          <w:noProof/>
          <w:color w:val="000000"/>
          <w:szCs w:val="18"/>
          <w:lang w:val="en-US"/>
        </w:rPr>
      </w:pPr>
    </w:p>
    <w:p w14:paraId="2AF349A2" w14:textId="77777777" w:rsidR="0007387E" w:rsidRPr="00430977" w:rsidRDefault="0007387E" w:rsidP="0007387E">
      <w:pPr>
        <w:spacing w:after="200" w:line="276" w:lineRule="auto"/>
        <w:jc w:val="center"/>
        <w:rPr>
          <w:rFonts w:eastAsia="Calibri"/>
          <w:b/>
          <w:noProof/>
          <w:color w:val="000000"/>
          <w:szCs w:val="18"/>
          <w:lang w:val="en-US"/>
        </w:rPr>
      </w:pPr>
    </w:p>
    <w:p w14:paraId="525C9EDF" w14:textId="77777777" w:rsidR="0007387E" w:rsidRPr="00430977" w:rsidRDefault="0007387E" w:rsidP="0007387E">
      <w:pPr>
        <w:spacing w:after="200" w:line="276" w:lineRule="auto"/>
        <w:jc w:val="center"/>
        <w:rPr>
          <w:rFonts w:eastAsia="Calibri"/>
          <w:b/>
          <w:noProof/>
          <w:color w:val="000000"/>
          <w:szCs w:val="18"/>
          <w:lang w:val="en-US"/>
        </w:rPr>
      </w:pPr>
    </w:p>
    <w:p w14:paraId="4647B4BE" w14:textId="77777777" w:rsidR="0007387E" w:rsidRPr="00430977" w:rsidRDefault="0007387E" w:rsidP="0007387E">
      <w:pPr>
        <w:spacing w:after="200" w:line="276" w:lineRule="auto"/>
        <w:jc w:val="center"/>
        <w:rPr>
          <w:rFonts w:eastAsia="Calibri"/>
          <w:b/>
          <w:noProof/>
          <w:color w:val="000000"/>
          <w:szCs w:val="18"/>
          <w:lang w:val="en-US"/>
        </w:rPr>
      </w:pPr>
    </w:p>
    <w:p w14:paraId="47EDADCC" w14:textId="77777777" w:rsidR="0007387E" w:rsidRPr="00430977" w:rsidRDefault="0007387E" w:rsidP="0007387E">
      <w:pPr>
        <w:spacing w:after="200" w:line="276" w:lineRule="auto"/>
        <w:jc w:val="center"/>
        <w:rPr>
          <w:rFonts w:eastAsia="Calibri"/>
          <w:b/>
          <w:noProof/>
          <w:color w:val="000000"/>
          <w:szCs w:val="18"/>
          <w:lang w:val="en-US"/>
        </w:rPr>
      </w:pPr>
    </w:p>
    <w:p w14:paraId="04313D9C" w14:textId="77777777" w:rsidR="0007387E" w:rsidRPr="00430977" w:rsidRDefault="0007387E" w:rsidP="0007387E">
      <w:pPr>
        <w:spacing w:after="200" w:line="276" w:lineRule="auto"/>
        <w:jc w:val="center"/>
        <w:rPr>
          <w:rFonts w:eastAsia="Calibri"/>
          <w:b/>
          <w:noProof/>
          <w:color w:val="000000"/>
          <w:szCs w:val="18"/>
          <w:lang w:val="en-US"/>
        </w:rPr>
      </w:pPr>
    </w:p>
    <w:p w14:paraId="70153C9F" w14:textId="77777777" w:rsidR="0007387E" w:rsidRPr="00430977" w:rsidRDefault="0007387E" w:rsidP="0007387E">
      <w:pPr>
        <w:spacing w:after="200" w:line="276" w:lineRule="auto"/>
        <w:jc w:val="center"/>
        <w:rPr>
          <w:rFonts w:eastAsia="Calibri"/>
          <w:b/>
          <w:noProof/>
          <w:color w:val="000000"/>
          <w:szCs w:val="18"/>
          <w:lang w:val="en-US"/>
        </w:rPr>
      </w:pPr>
    </w:p>
    <w:p w14:paraId="79C38D61" w14:textId="77777777" w:rsidR="0007387E" w:rsidRPr="00430977" w:rsidRDefault="0007387E" w:rsidP="0007387E">
      <w:pPr>
        <w:spacing w:after="200" w:line="276" w:lineRule="auto"/>
        <w:jc w:val="center"/>
        <w:rPr>
          <w:rFonts w:eastAsia="Calibri"/>
          <w:b/>
          <w:noProof/>
          <w:color w:val="000000"/>
          <w:szCs w:val="18"/>
          <w:lang w:val="en-US"/>
        </w:rPr>
      </w:pPr>
    </w:p>
    <w:p w14:paraId="5E13B88C" w14:textId="77777777" w:rsidR="0007387E" w:rsidRPr="00430977" w:rsidRDefault="0007387E" w:rsidP="0007387E">
      <w:pPr>
        <w:spacing w:after="200" w:line="276" w:lineRule="auto"/>
        <w:jc w:val="center"/>
        <w:rPr>
          <w:rFonts w:eastAsia="Calibri"/>
          <w:b/>
          <w:noProof/>
          <w:color w:val="000000"/>
          <w:szCs w:val="18"/>
          <w:lang w:val="en-US"/>
        </w:rPr>
      </w:pPr>
    </w:p>
    <w:p w14:paraId="359BCBDF" w14:textId="77777777" w:rsidR="004B1FD9" w:rsidRPr="00430977" w:rsidRDefault="004B1FD9" w:rsidP="0007387E">
      <w:pPr>
        <w:spacing w:after="200" w:line="276" w:lineRule="auto"/>
        <w:jc w:val="center"/>
        <w:rPr>
          <w:rFonts w:eastAsia="Calibri"/>
          <w:b/>
          <w:noProof/>
          <w:color w:val="000000"/>
          <w:szCs w:val="18"/>
          <w:lang w:val="en-US"/>
        </w:rPr>
      </w:pPr>
    </w:p>
    <w:p w14:paraId="34E8EAE7" w14:textId="77777777" w:rsidR="004B1FD9" w:rsidRPr="00430977" w:rsidRDefault="004B1FD9" w:rsidP="0007387E">
      <w:pPr>
        <w:spacing w:after="200" w:line="276" w:lineRule="auto"/>
        <w:jc w:val="center"/>
        <w:rPr>
          <w:rFonts w:eastAsia="Calibri"/>
          <w:b/>
          <w:noProof/>
          <w:color w:val="000000"/>
          <w:szCs w:val="18"/>
          <w:lang w:val="en-US"/>
        </w:rPr>
      </w:pPr>
    </w:p>
    <w:p w14:paraId="66885EEE" w14:textId="77777777" w:rsidR="004B1FD9" w:rsidRPr="00430977" w:rsidRDefault="004B1FD9" w:rsidP="0007387E">
      <w:pPr>
        <w:spacing w:after="200" w:line="276" w:lineRule="auto"/>
        <w:jc w:val="center"/>
        <w:rPr>
          <w:rFonts w:eastAsia="Calibri"/>
          <w:b/>
          <w:noProof/>
          <w:color w:val="000000"/>
          <w:szCs w:val="18"/>
          <w:lang w:val="en-US"/>
        </w:rPr>
      </w:pPr>
    </w:p>
    <w:p w14:paraId="18AEC773" w14:textId="77777777" w:rsidR="004B1FD9" w:rsidRPr="00430977" w:rsidRDefault="004B1FD9" w:rsidP="0007387E">
      <w:pPr>
        <w:spacing w:after="200" w:line="276" w:lineRule="auto"/>
        <w:jc w:val="center"/>
        <w:rPr>
          <w:rFonts w:eastAsia="Calibri"/>
          <w:b/>
          <w:noProof/>
          <w:color w:val="000000"/>
          <w:szCs w:val="18"/>
          <w:lang w:val="en-US"/>
        </w:rPr>
      </w:pPr>
    </w:p>
    <w:p w14:paraId="04264B57" w14:textId="77777777" w:rsidR="004B1FD9" w:rsidRPr="00430977" w:rsidRDefault="004B1FD9" w:rsidP="0007387E">
      <w:pPr>
        <w:spacing w:after="200" w:line="276" w:lineRule="auto"/>
        <w:jc w:val="center"/>
        <w:rPr>
          <w:rFonts w:eastAsia="Calibri"/>
          <w:b/>
          <w:noProof/>
          <w:color w:val="000000"/>
          <w:szCs w:val="18"/>
          <w:lang w:val="en-US"/>
        </w:rPr>
      </w:pPr>
    </w:p>
    <w:p w14:paraId="4C2503CC" w14:textId="77777777" w:rsidR="004B1FD9" w:rsidRPr="00430977" w:rsidRDefault="004B1FD9" w:rsidP="0007387E">
      <w:pPr>
        <w:spacing w:after="200" w:line="276" w:lineRule="auto"/>
        <w:jc w:val="center"/>
        <w:rPr>
          <w:rFonts w:eastAsia="Calibri"/>
          <w:b/>
          <w:noProof/>
          <w:color w:val="000000"/>
          <w:szCs w:val="18"/>
          <w:lang w:val="en-US"/>
        </w:rPr>
      </w:pPr>
    </w:p>
    <w:p w14:paraId="430F95FB" w14:textId="77777777" w:rsidR="00923720" w:rsidRPr="00430977" w:rsidRDefault="00923720" w:rsidP="0007387E">
      <w:pPr>
        <w:spacing w:after="200" w:line="276" w:lineRule="auto"/>
        <w:jc w:val="center"/>
        <w:rPr>
          <w:rFonts w:eastAsia="Calibri"/>
          <w:b/>
          <w:noProof/>
          <w:color w:val="000000"/>
          <w:szCs w:val="18"/>
          <w:lang w:val="en-US"/>
        </w:rPr>
      </w:pPr>
    </w:p>
    <w:p w14:paraId="47F9951A" w14:textId="77777777" w:rsidR="00923720" w:rsidRPr="00430977" w:rsidRDefault="00923720" w:rsidP="0007387E">
      <w:pPr>
        <w:spacing w:after="200" w:line="276" w:lineRule="auto"/>
        <w:jc w:val="center"/>
        <w:rPr>
          <w:rFonts w:eastAsia="Calibri"/>
          <w:b/>
          <w:noProof/>
          <w:color w:val="000000"/>
          <w:szCs w:val="18"/>
          <w:lang w:val="en-US"/>
        </w:rPr>
      </w:pPr>
    </w:p>
    <w:p w14:paraId="5EBF955C" w14:textId="77777777" w:rsidR="00EC39A0" w:rsidRPr="00430977" w:rsidRDefault="00EC39A0" w:rsidP="00EC39A0">
      <w:pPr>
        <w:rPr>
          <w:b/>
          <w:noProof/>
          <w:lang w:val="en-US"/>
        </w:rPr>
      </w:pPr>
    </w:p>
    <w:p w14:paraId="76D1CCA6" w14:textId="77777777" w:rsidR="00EC39A0" w:rsidRPr="00430977" w:rsidRDefault="00EC39A0" w:rsidP="00EC39A0">
      <w:pPr>
        <w:spacing w:after="200" w:line="276" w:lineRule="auto"/>
        <w:jc w:val="center"/>
        <w:rPr>
          <w:rFonts w:eastAsia="Calibri"/>
          <w:b/>
          <w:noProof/>
          <w:color w:val="000000"/>
          <w:szCs w:val="18"/>
          <w:lang w:val="en-US"/>
        </w:rPr>
      </w:pPr>
    </w:p>
    <w:p w14:paraId="69A50186" w14:textId="77777777" w:rsidR="00EC39A0" w:rsidRPr="00430977" w:rsidRDefault="00EC39A0" w:rsidP="00EC39A0">
      <w:pPr>
        <w:spacing w:after="200" w:line="276" w:lineRule="auto"/>
        <w:jc w:val="center"/>
        <w:rPr>
          <w:rFonts w:eastAsia="Calibri"/>
          <w:b/>
          <w:noProof/>
          <w:color w:val="000000"/>
          <w:szCs w:val="18"/>
          <w:lang w:val="en-US"/>
        </w:rPr>
      </w:pPr>
    </w:p>
    <w:p w14:paraId="7A387061" w14:textId="77777777" w:rsidR="00EC39A0" w:rsidRPr="00430977" w:rsidRDefault="00EC39A0" w:rsidP="00EC39A0">
      <w:pPr>
        <w:spacing w:after="200" w:line="276" w:lineRule="auto"/>
        <w:jc w:val="center"/>
        <w:rPr>
          <w:rFonts w:eastAsia="Calibri"/>
          <w:b/>
          <w:noProof/>
          <w:color w:val="000000"/>
          <w:szCs w:val="18"/>
          <w:lang w:val="en-US"/>
        </w:rPr>
      </w:pPr>
    </w:p>
    <w:p w14:paraId="623C3F5C" w14:textId="77777777" w:rsidR="00EC39A0" w:rsidRPr="00430977" w:rsidRDefault="00EC39A0" w:rsidP="00EC39A0">
      <w:pPr>
        <w:spacing w:after="200" w:line="276" w:lineRule="auto"/>
        <w:jc w:val="center"/>
        <w:rPr>
          <w:rFonts w:eastAsia="Calibri"/>
          <w:b/>
          <w:noProof/>
          <w:color w:val="000000"/>
          <w:szCs w:val="18"/>
          <w:lang w:val="en-US"/>
        </w:rPr>
      </w:pPr>
    </w:p>
    <w:p w14:paraId="591C5027" w14:textId="4DA1052F" w:rsidR="00EC39A0" w:rsidRPr="00430977" w:rsidRDefault="00EC39A0" w:rsidP="00EC39A0">
      <w:pPr>
        <w:spacing w:after="200" w:line="276" w:lineRule="auto"/>
        <w:jc w:val="center"/>
        <w:rPr>
          <w:rFonts w:eastAsia="Calibri"/>
          <w:b/>
          <w:noProof/>
          <w:color w:val="000000"/>
          <w:szCs w:val="18"/>
          <w:lang w:val="en-US"/>
        </w:rPr>
      </w:pPr>
    </w:p>
    <w:p w14:paraId="3550B7F0" w14:textId="77777777" w:rsidR="00C758CB" w:rsidRPr="00430977" w:rsidRDefault="00C758CB" w:rsidP="00EC39A0">
      <w:pPr>
        <w:spacing w:after="200" w:line="276" w:lineRule="auto"/>
        <w:jc w:val="center"/>
        <w:rPr>
          <w:rFonts w:eastAsia="Calibri"/>
          <w:b/>
          <w:noProof/>
          <w:color w:val="000000"/>
          <w:szCs w:val="18"/>
          <w:lang w:val="en-US"/>
        </w:rPr>
      </w:pPr>
    </w:p>
    <w:p w14:paraId="2E3BBF63" w14:textId="77777777" w:rsidR="00EC39A0" w:rsidRPr="00430977" w:rsidRDefault="00EC39A0" w:rsidP="00EC39A0">
      <w:pPr>
        <w:spacing w:after="200" w:line="276" w:lineRule="auto"/>
        <w:jc w:val="center"/>
        <w:rPr>
          <w:rFonts w:eastAsia="Calibri"/>
          <w:b/>
          <w:noProof/>
          <w:color w:val="000000"/>
          <w:szCs w:val="18"/>
          <w:lang w:val="en-US"/>
        </w:rPr>
      </w:pPr>
      <w:r w:rsidRPr="00430977">
        <w:rPr>
          <w:b/>
          <w:noProof/>
          <w:sz w:val="56"/>
        </w:rPr>
        <w:drawing>
          <wp:inline distT="0" distB="0" distL="0" distR="0" wp14:anchorId="6EC98204" wp14:editId="438DBFA6">
            <wp:extent cx="5543550" cy="885825"/>
            <wp:effectExtent l="0" t="0" r="19050" b="9525"/>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4529FCED" w14:textId="77777777" w:rsidR="00EC39A0" w:rsidRPr="00430977" w:rsidRDefault="00EC39A0" w:rsidP="00EC39A0">
      <w:pPr>
        <w:spacing w:after="200" w:line="276" w:lineRule="auto"/>
        <w:jc w:val="center"/>
        <w:rPr>
          <w:rFonts w:eastAsia="Calibri"/>
          <w:b/>
          <w:noProof/>
          <w:color w:val="000000"/>
          <w:szCs w:val="18"/>
          <w:lang w:val="en-US"/>
        </w:rPr>
      </w:pPr>
    </w:p>
    <w:p w14:paraId="76D8E045" w14:textId="77777777" w:rsidR="00EC39A0" w:rsidRPr="00430977" w:rsidRDefault="00EC39A0" w:rsidP="00EC39A0">
      <w:pPr>
        <w:spacing w:after="200" w:line="276" w:lineRule="auto"/>
        <w:jc w:val="center"/>
        <w:rPr>
          <w:rFonts w:eastAsia="Calibri"/>
          <w:b/>
          <w:noProof/>
          <w:color w:val="000000"/>
          <w:szCs w:val="18"/>
          <w:lang w:val="en-US"/>
        </w:rPr>
      </w:pPr>
    </w:p>
    <w:p w14:paraId="79209E8A" w14:textId="77777777" w:rsidR="00EC39A0" w:rsidRPr="00430977" w:rsidRDefault="00EC39A0" w:rsidP="00EC39A0">
      <w:pPr>
        <w:spacing w:after="200" w:line="276" w:lineRule="auto"/>
        <w:jc w:val="center"/>
        <w:rPr>
          <w:rFonts w:eastAsia="Calibri"/>
          <w:b/>
          <w:noProof/>
          <w:color w:val="000000"/>
          <w:szCs w:val="18"/>
          <w:lang w:val="en-US"/>
        </w:rPr>
      </w:pPr>
    </w:p>
    <w:p w14:paraId="736F0E7D" w14:textId="77777777" w:rsidR="00EC39A0" w:rsidRPr="00430977" w:rsidRDefault="00EC39A0" w:rsidP="00EC39A0">
      <w:pPr>
        <w:spacing w:after="200" w:line="276" w:lineRule="auto"/>
        <w:jc w:val="center"/>
        <w:rPr>
          <w:rFonts w:eastAsia="Calibri"/>
          <w:b/>
          <w:noProof/>
          <w:color w:val="000000"/>
          <w:szCs w:val="18"/>
          <w:lang w:val="en-US"/>
        </w:rPr>
      </w:pPr>
    </w:p>
    <w:p w14:paraId="068BC315" w14:textId="77777777" w:rsidR="00EC39A0" w:rsidRPr="00430977" w:rsidRDefault="00EC39A0" w:rsidP="00EC39A0">
      <w:pPr>
        <w:spacing w:after="200" w:line="276" w:lineRule="auto"/>
        <w:jc w:val="center"/>
        <w:rPr>
          <w:rFonts w:eastAsia="Calibri"/>
          <w:b/>
          <w:noProof/>
          <w:color w:val="000000"/>
          <w:szCs w:val="18"/>
          <w:lang w:val="en-US"/>
        </w:rPr>
      </w:pPr>
    </w:p>
    <w:p w14:paraId="3AC79EDF" w14:textId="77777777" w:rsidR="00EC39A0" w:rsidRPr="00430977" w:rsidRDefault="00EC39A0" w:rsidP="00EC39A0">
      <w:pPr>
        <w:spacing w:after="200" w:line="276" w:lineRule="auto"/>
        <w:jc w:val="center"/>
        <w:rPr>
          <w:rFonts w:eastAsia="Calibri"/>
          <w:b/>
          <w:noProof/>
          <w:color w:val="000000"/>
          <w:szCs w:val="18"/>
          <w:lang w:val="en-US"/>
        </w:rPr>
      </w:pPr>
    </w:p>
    <w:p w14:paraId="1726AB3A" w14:textId="77777777" w:rsidR="00EC39A0" w:rsidRPr="00430977" w:rsidRDefault="00EC39A0" w:rsidP="00EC39A0">
      <w:pPr>
        <w:spacing w:after="200" w:line="276" w:lineRule="auto"/>
        <w:jc w:val="center"/>
        <w:rPr>
          <w:rFonts w:eastAsia="Calibri"/>
          <w:b/>
          <w:noProof/>
          <w:color w:val="000000"/>
          <w:szCs w:val="18"/>
          <w:lang w:val="en-US"/>
        </w:rPr>
      </w:pPr>
    </w:p>
    <w:p w14:paraId="41839E39" w14:textId="77777777" w:rsidR="00EC39A0" w:rsidRPr="00430977" w:rsidRDefault="00EC39A0" w:rsidP="00EC39A0">
      <w:pPr>
        <w:spacing w:after="200" w:line="276" w:lineRule="auto"/>
        <w:jc w:val="center"/>
        <w:rPr>
          <w:rFonts w:eastAsia="Calibri"/>
          <w:b/>
          <w:noProof/>
          <w:color w:val="000000"/>
          <w:szCs w:val="18"/>
          <w:lang w:val="en-US"/>
        </w:rPr>
      </w:pPr>
    </w:p>
    <w:p w14:paraId="7159B57D" w14:textId="77777777" w:rsidR="00EC39A0" w:rsidRPr="00430977" w:rsidRDefault="00EC39A0" w:rsidP="00EC39A0">
      <w:pPr>
        <w:spacing w:after="200" w:line="276" w:lineRule="auto"/>
        <w:jc w:val="center"/>
        <w:rPr>
          <w:rFonts w:eastAsia="Calibri"/>
          <w:b/>
          <w:noProof/>
          <w:color w:val="000000"/>
          <w:szCs w:val="18"/>
          <w:lang w:val="en-US"/>
        </w:rPr>
      </w:pPr>
    </w:p>
    <w:p w14:paraId="199472E0" w14:textId="77777777" w:rsidR="00EC39A0" w:rsidRPr="00430977" w:rsidRDefault="00EC39A0" w:rsidP="00EC39A0">
      <w:pPr>
        <w:spacing w:after="200" w:line="276" w:lineRule="auto"/>
        <w:jc w:val="center"/>
        <w:rPr>
          <w:rFonts w:eastAsia="Calibri"/>
          <w:b/>
          <w:noProof/>
          <w:color w:val="000000"/>
          <w:szCs w:val="18"/>
          <w:lang w:val="en-US"/>
        </w:rPr>
      </w:pPr>
    </w:p>
    <w:p w14:paraId="6F07B597" w14:textId="77777777" w:rsidR="00EC39A0" w:rsidRPr="00430977" w:rsidRDefault="00EC39A0" w:rsidP="00EC39A0">
      <w:pPr>
        <w:spacing w:after="200" w:line="276" w:lineRule="auto"/>
        <w:jc w:val="center"/>
        <w:rPr>
          <w:rFonts w:eastAsia="Calibri"/>
          <w:b/>
          <w:noProof/>
          <w:color w:val="000000"/>
          <w:szCs w:val="18"/>
          <w:lang w:val="en-US"/>
        </w:rPr>
      </w:pPr>
    </w:p>
    <w:p w14:paraId="15CE673B" w14:textId="74AD402F" w:rsidR="00EC39A0" w:rsidRPr="00430977" w:rsidRDefault="00EC39A0" w:rsidP="00EC39A0">
      <w:pPr>
        <w:spacing w:after="200" w:line="276" w:lineRule="auto"/>
        <w:jc w:val="center"/>
        <w:rPr>
          <w:rFonts w:eastAsia="Calibri"/>
          <w:b/>
          <w:noProof/>
          <w:color w:val="000000"/>
          <w:szCs w:val="18"/>
          <w:lang w:val="en-US"/>
        </w:rPr>
      </w:pPr>
    </w:p>
    <w:p w14:paraId="35844EA6" w14:textId="2FCA0EA5" w:rsidR="00C758CB" w:rsidRPr="00430977" w:rsidRDefault="00C758CB" w:rsidP="00EC39A0">
      <w:pPr>
        <w:spacing w:after="200" w:line="276" w:lineRule="auto"/>
        <w:jc w:val="center"/>
        <w:rPr>
          <w:rFonts w:eastAsia="Calibri"/>
          <w:b/>
          <w:noProof/>
          <w:color w:val="000000"/>
          <w:szCs w:val="18"/>
          <w:lang w:val="en-US"/>
        </w:rPr>
      </w:pPr>
    </w:p>
    <w:p w14:paraId="75A0AFB2" w14:textId="3081451D" w:rsidR="00C758CB" w:rsidRPr="00430977" w:rsidRDefault="00C758CB" w:rsidP="00EC39A0">
      <w:pPr>
        <w:spacing w:after="200" w:line="276" w:lineRule="auto"/>
        <w:jc w:val="center"/>
        <w:rPr>
          <w:rFonts w:eastAsia="Calibri"/>
          <w:b/>
          <w:noProof/>
          <w:color w:val="000000"/>
          <w:szCs w:val="18"/>
          <w:lang w:val="en-US"/>
        </w:rPr>
      </w:pPr>
    </w:p>
    <w:p w14:paraId="6A453057" w14:textId="77777777" w:rsidR="00C758CB" w:rsidRPr="00430977" w:rsidRDefault="00C758CB" w:rsidP="00EC39A0">
      <w:pPr>
        <w:spacing w:after="200" w:line="276" w:lineRule="auto"/>
        <w:jc w:val="center"/>
        <w:rPr>
          <w:rFonts w:eastAsia="Calibri"/>
          <w:b/>
          <w:noProof/>
          <w:color w:val="000000"/>
          <w:szCs w:val="18"/>
          <w:lang w:val="en-US"/>
        </w:rPr>
      </w:pPr>
    </w:p>
    <w:p w14:paraId="2A5B0233" w14:textId="77777777" w:rsidR="00EC39A0" w:rsidRPr="00430977" w:rsidRDefault="00EC39A0" w:rsidP="00EC39A0">
      <w:pPr>
        <w:spacing w:after="200" w:line="276" w:lineRule="auto"/>
        <w:rPr>
          <w:b/>
          <w:noProof/>
          <w:lang w:val="en-US"/>
        </w:rPr>
      </w:pPr>
    </w:p>
    <w:p w14:paraId="0070281C" w14:textId="77777777" w:rsidR="00EC39A0" w:rsidRPr="00430977" w:rsidRDefault="00EC39A0" w:rsidP="00EC39A0">
      <w:pPr>
        <w:spacing w:after="200" w:line="276" w:lineRule="auto"/>
        <w:jc w:val="center"/>
        <w:rPr>
          <w:rFonts w:eastAsia="Calibri"/>
          <w:b/>
          <w:noProof/>
          <w:color w:val="000000"/>
          <w:lang w:val="en-US"/>
        </w:rPr>
      </w:pPr>
      <w:r w:rsidRPr="00430977">
        <w:rPr>
          <w:rFonts w:eastAsia="Calibri"/>
          <w:b/>
          <w:noProof/>
          <w:color w:val="000000"/>
          <w:lang w:val="en-US"/>
        </w:rPr>
        <w:t xml:space="preserve">FİZİKSEL TIP VE REHABİLİTASYON </w:t>
      </w:r>
    </w:p>
    <w:p w14:paraId="69BF7BE2" w14:textId="77777777" w:rsidR="00EC39A0" w:rsidRPr="00430977" w:rsidRDefault="00EC39A0" w:rsidP="00EC39A0">
      <w:pPr>
        <w:spacing w:after="200" w:line="276" w:lineRule="auto"/>
        <w:jc w:val="center"/>
        <w:rPr>
          <w:rFonts w:eastAsia="Calibri"/>
          <w:b/>
          <w:noProof/>
          <w:color w:val="000000"/>
          <w:lang w:val="en-US"/>
        </w:rPr>
      </w:pPr>
      <w:r w:rsidRPr="00430977">
        <w:rPr>
          <w:rFonts w:eastAsia="Calibri"/>
          <w:b/>
          <w:noProof/>
          <w:color w:val="000000"/>
          <w:lang w:val="en-US"/>
        </w:rPr>
        <w:t>STAJ EĞİTİM PROGRAMI</w:t>
      </w:r>
    </w:p>
    <w:p w14:paraId="72007267" w14:textId="77777777" w:rsidR="00EC39A0" w:rsidRPr="00430977" w:rsidRDefault="00EC39A0" w:rsidP="00EC39A0">
      <w:pPr>
        <w:spacing w:after="200" w:line="276" w:lineRule="auto"/>
        <w:jc w:val="center"/>
        <w:rPr>
          <w:rFonts w:eastAsia="Calibri"/>
          <w:b/>
          <w:noProof/>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693"/>
      </w:tblGrid>
      <w:tr w:rsidR="00EC39A0" w:rsidRPr="00430977" w14:paraId="65EFBE9A" w14:textId="77777777" w:rsidTr="003368D8">
        <w:tc>
          <w:tcPr>
            <w:tcW w:w="3369" w:type="dxa"/>
            <w:shd w:val="clear" w:color="auto" w:fill="auto"/>
          </w:tcPr>
          <w:p w14:paraId="1631D4E7" w14:textId="77777777" w:rsidR="00EC39A0" w:rsidRPr="00430977" w:rsidRDefault="00EC39A0" w:rsidP="003368D8">
            <w:pPr>
              <w:rPr>
                <w:noProof/>
                <w:lang w:val="en-US"/>
              </w:rPr>
            </w:pPr>
            <w:r w:rsidRPr="00430977">
              <w:rPr>
                <w:rFonts w:eastAsia="Calibri"/>
                <w:b/>
                <w:bCs/>
                <w:noProof/>
                <w:lang w:val="en-US"/>
              </w:rPr>
              <w:t>Başkoordinatör:</w:t>
            </w:r>
          </w:p>
        </w:tc>
        <w:tc>
          <w:tcPr>
            <w:tcW w:w="5693" w:type="dxa"/>
            <w:shd w:val="clear" w:color="auto" w:fill="auto"/>
          </w:tcPr>
          <w:p w14:paraId="10C16296" w14:textId="69105A4C" w:rsidR="00EC39A0" w:rsidRPr="00430977" w:rsidRDefault="001D3A2F" w:rsidP="003368D8">
            <w:pPr>
              <w:spacing w:after="200" w:line="276" w:lineRule="auto"/>
              <w:rPr>
                <w:noProof/>
                <w:lang w:val="en-US"/>
              </w:rPr>
            </w:pPr>
            <w:r w:rsidRPr="00430977">
              <w:rPr>
                <w:rFonts w:eastAsia="Calibri"/>
                <w:bCs/>
                <w:noProof/>
                <w:lang w:val="en-US"/>
              </w:rPr>
              <w:t xml:space="preserve">Doç. Dr. </w:t>
            </w:r>
            <w:r w:rsidR="00EC39A0" w:rsidRPr="00430977">
              <w:rPr>
                <w:rFonts w:eastAsia="Calibri"/>
                <w:bCs/>
                <w:noProof/>
                <w:lang w:val="en-US"/>
              </w:rPr>
              <w:t xml:space="preserve"> Şebnem ALANYA TOSUN</w:t>
            </w:r>
          </w:p>
        </w:tc>
      </w:tr>
      <w:tr w:rsidR="00EC39A0" w:rsidRPr="00430977" w14:paraId="51022F0B" w14:textId="77777777" w:rsidTr="003368D8">
        <w:tc>
          <w:tcPr>
            <w:tcW w:w="3369" w:type="dxa"/>
            <w:shd w:val="clear" w:color="auto" w:fill="auto"/>
          </w:tcPr>
          <w:p w14:paraId="396FF6EF" w14:textId="77777777" w:rsidR="00EC39A0" w:rsidRPr="00430977" w:rsidRDefault="00EC39A0" w:rsidP="003368D8">
            <w:pPr>
              <w:spacing w:after="200" w:line="276" w:lineRule="auto"/>
              <w:rPr>
                <w:noProof/>
                <w:lang w:val="en-US"/>
              </w:rPr>
            </w:pPr>
            <w:r w:rsidRPr="00430977">
              <w:rPr>
                <w:rFonts w:eastAsia="Calibri"/>
                <w:b/>
                <w:noProof/>
                <w:lang w:val="en-US"/>
              </w:rPr>
              <w:t xml:space="preserve">Dönem V Koordinatörü:   </w:t>
            </w:r>
          </w:p>
        </w:tc>
        <w:tc>
          <w:tcPr>
            <w:tcW w:w="5693" w:type="dxa"/>
            <w:shd w:val="clear" w:color="auto" w:fill="auto"/>
          </w:tcPr>
          <w:p w14:paraId="1760F243" w14:textId="77777777" w:rsidR="00EC39A0" w:rsidRPr="00430977" w:rsidRDefault="00EC39A0" w:rsidP="003368D8">
            <w:pPr>
              <w:rPr>
                <w:rFonts w:eastAsia="Calibri"/>
                <w:bCs/>
                <w:noProof/>
                <w:lang w:val="en-US"/>
              </w:rPr>
            </w:pPr>
            <w:r w:rsidRPr="00430977">
              <w:rPr>
                <w:rFonts w:eastAsia="Calibri"/>
                <w:bCs/>
                <w:noProof/>
                <w:lang w:val="en-US"/>
              </w:rPr>
              <w:t>Dr. Öğr. Üyesi İlker Fatih SARI</w:t>
            </w:r>
          </w:p>
          <w:p w14:paraId="7D3ABA18" w14:textId="77777777" w:rsidR="00EC39A0" w:rsidRPr="00430977" w:rsidRDefault="00EC39A0" w:rsidP="003368D8">
            <w:pPr>
              <w:rPr>
                <w:noProof/>
                <w:lang w:val="en-US"/>
              </w:rPr>
            </w:pPr>
          </w:p>
        </w:tc>
      </w:tr>
      <w:tr w:rsidR="00EC39A0" w:rsidRPr="00430977" w14:paraId="1F368125" w14:textId="77777777" w:rsidTr="003368D8">
        <w:tc>
          <w:tcPr>
            <w:tcW w:w="3369" w:type="dxa"/>
            <w:shd w:val="clear" w:color="auto" w:fill="auto"/>
          </w:tcPr>
          <w:p w14:paraId="5BD38A71" w14:textId="77777777" w:rsidR="00EC39A0" w:rsidRPr="00430977" w:rsidRDefault="00EC39A0" w:rsidP="003368D8">
            <w:pPr>
              <w:rPr>
                <w:noProof/>
                <w:lang w:val="en-US"/>
              </w:rPr>
            </w:pPr>
            <w:r w:rsidRPr="00430977">
              <w:rPr>
                <w:rFonts w:eastAsia="Calibri"/>
                <w:b/>
                <w:noProof/>
                <w:lang w:val="en-US"/>
              </w:rPr>
              <w:t xml:space="preserve">Koordinatör Yardımcıları:  </w:t>
            </w:r>
          </w:p>
        </w:tc>
        <w:tc>
          <w:tcPr>
            <w:tcW w:w="5693" w:type="dxa"/>
            <w:shd w:val="clear" w:color="auto" w:fill="auto"/>
          </w:tcPr>
          <w:p w14:paraId="742B8584" w14:textId="77777777" w:rsidR="001D3A2F" w:rsidRPr="00430977" w:rsidRDefault="00EC39A0" w:rsidP="003368D8">
            <w:pPr>
              <w:spacing w:after="200" w:line="276" w:lineRule="auto"/>
              <w:rPr>
                <w:rFonts w:eastAsia="Calibri"/>
                <w:bCs/>
                <w:noProof/>
                <w:lang w:val="en-US"/>
              </w:rPr>
            </w:pPr>
            <w:r w:rsidRPr="00430977">
              <w:rPr>
                <w:rFonts w:eastAsia="Calibri"/>
                <w:bCs/>
                <w:noProof/>
                <w:lang w:val="en-US"/>
              </w:rPr>
              <w:t>Dr. Öğr. Üyesi Sevgi KULAKLI</w:t>
            </w:r>
          </w:p>
          <w:p w14:paraId="5D72FBE6" w14:textId="2B97BAC3" w:rsidR="001D3A2F" w:rsidRPr="00430977" w:rsidRDefault="001D3A2F" w:rsidP="003368D8">
            <w:pPr>
              <w:spacing w:after="200" w:line="276" w:lineRule="auto"/>
              <w:rPr>
                <w:rFonts w:eastAsia="Calibri"/>
                <w:bCs/>
                <w:noProof/>
                <w:lang w:val="en-US"/>
              </w:rPr>
            </w:pPr>
            <w:r w:rsidRPr="00430977">
              <w:rPr>
                <w:rFonts w:eastAsia="Calibri"/>
                <w:bCs/>
                <w:noProof/>
                <w:lang w:val="en-US"/>
              </w:rPr>
              <w:t>Dr.Öğr.Üyesi Halil İlhan AYDOĞDU</w:t>
            </w:r>
          </w:p>
        </w:tc>
      </w:tr>
      <w:tr w:rsidR="00EC39A0" w:rsidRPr="00430977" w14:paraId="36C6C79A" w14:textId="77777777" w:rsidTr="003368D8">
        <w:tc>
          <w:tcPr>
            <w:tcW w:w="3369" w:type="dxa"/>
            <w:shd w:val="clear" w:color="auto" w:fill="auto"/>
          </w:tcPr>
          <w:p w14:paraId="09053313" w14:textId="77777777" w:rsidR="00EC39A0" w:rsidRPr="00430977" w:rsidRDefault="00EC39A0" w:rsidP="003368D8">
            <w:pPr>
              <w:rPr>
                <w:noProof/>
                <w:lang w:val="en-US"/>
              </w:rPr>
            </w:pPr>
            <w:r w:rsidRPr="00430977">
              <w:rPr>
                <w:rFonts w:eastAsia="Calibri"/>
                <w:b/>
                <w:bCs/>
                <w:noProof/>
                <w:lang w:val="en-US"/>
              </w:rPr>
              <w:t>Eğitimin yürütüldüğü yer:</w:t>
            </w:r>
          </w:p>
        </w:tc>
        <w:tc>
          <w:tcPr>
            <w:tcW w:w="5693" w:type="dxa"/>
            <w:shd w:val="clear" w:color="auto" w:fill="auto"/>
          </w:tcPr>
          <w:p w14:paraId="27851015" w14:textId="77777777" w:rsidR="00EC39A0" w:rsidRPr="00430977" w:rsidRDefault="00EC39A0" w:rsidP="003368D8">
            <w:pPr>
              <w:rPr>
                <w:noProof/>
                <w:lang w:val="en-US"/>
              </w:rPr>
            </w:pPr>
            <w:r w:rsidRPr="00430977">
              <w:rPr>
                <w:noProof/>
                <w:lang w:val="en-US"/>
              </w:rPr>
              <w:t>GRÜ Eğitim ve Araştırma Hastanesi, Fiziksel Tıp ve Rehabilitasyon Kliniği</w:t>
            </w:r>
          </w:p>
        </w:tc>
      </w:tr>
      <w:tr w:rsidR="00EC39A0" w:rsidRPr="00430977" w14:paraId="0924B8EB" w14:textId="77777777" w:rsidTr="003368D8">
        <w:tc>
          <w:tcPr>
            <w:tcW w:w="3369" w:type="dxa"/>
            <w:shd w:val="clear" w:color="auto" w:fill="auto"/>
          </w:tcPr>
          <w:p w14:paraId="02E42DD9" w14:textId="77777777" w:rsidR="00EC39A0" w:rsidRPr="00430977" w:rsidRDefault="00EC39A0" w:rsidP="003368D8">
            <w:pPr>
              <w:rPr>
                <w:noProof/>
                <w:lang w:val="en-US"/>
              </w:rPr>
            </w:pPr>
            <w:r w:rsidRPr="00430977">
              <w:rPr>
                <w:rFonts w:eastAsia="Calibri"/>
                <w:b/>
                <w:noProof/>
                <w:lang w:val="en-US"/>
              </w:rPr>
              <w:t xml:space="preserve">Staj Eğitim Sorumlusu:  </w:t>
            </w:r>
          </w:p>
        </w:tc>
        <w:tc>
          <w:tcPr>
            <w:tcW w:w="5693" w:type="dxa"/>
            <w:shd w:val="clear" w:color="auto" w:fill="auto"/>
          </w:tcPr>
          <w:p w14:paraId="06BF9B94" w14:textId="77777777" w:rsidR="00EC39A0" w:rsidRPr="00430977" w:rsidRDefault="00EC39A0" w:rsidP="003368D8">
            <w:pPr>
              <w:rPr>
                <w:noProof/>
                <w:lang w:val="en-US"/>
              </w:rPr>
            </w:pPr>
            <w:r w:rsidRPr="00430977">
              <w:rPr>
                <w:noProof/>
                <w:lang w:val="en-US"/>
              </w:rPr>
              <w:t>Dr.Öğr.Üyesi İlker Fatih SARI</w:t>
            </w:r>
          </w:p>
          <w:p w14:paraId="7FC023A7" w14:textId="77777777" w:rsidR="00EC39A0" w:rsidRPr="00430977" w:rsidRDefault="00EC39A0" w:rsidP="003368D8">
            <w:pPr>
              <w:rPr>
                <w:noProof/>
                <w:lang w:val="en-US"/>
              </w:rPr>
            </w:pPr>
          </w:p>
        </w:tc>
      </w:tr>
      <w:tr w:rsidR="00EC39A0" w:rsidRPr="00430977" w14:paraId="060D8AB4" w14:textId="77777777" w:rsidTr="003368D8">
        <w:tc>
          <w:tcPr>
            <w:tcW w:w="3369" w:type="dxa"/>
            <w:shd w:val="clear" w:color="auto" w:fill="auto"/>
          </w:tcPr>
          <w:p w14:paraId="60D6D248" w14:textId="77777777" w:rsidR="00EC39A0" w:rsidRPr="00430977" w:rsidRDefault="00EC39A0" w:rsidP="003368D8">
            <w:pPr>
              <w:rPr>
                <w:noProof/>
                <w:lang w:val="en-US"/>
              </w:rPr>
            </w:pPr>
            <w:r w:rsidRPr="00430977">
              <w:rPr>
                <w:rFonts w:eastAsia="Calibri"/>
                <w:b/>
                <w:bCs/>
                <w:noProof/>
                <w:lang w:val="en-US"/>
              </w:rPr>
              <w:t xml:space="preserve">Staj öğretim üyeleri:  </w:t>
            </w:r>
          </w:p>
        </w:tc>
        <w:tc>
          <w:tcPr>
            <w:tcW w:w="5693" w:type="dxa"/>
            <w:shd w:val="clear" w:color="auto" w:fill="auto"/>
          </w:tcPr>
          <w:p w14:paraId="2C4DF5DD" w14:textId="77777777" w:rsidR="00EC39A0" w:rsidRPr="00430977" w:rsidRDefault="00EC39A0" w:rsidP="003368D8">
            <w:pPr>
              <w:rPr>
                <w:rFonts w:eastAsia="Calibri"/>
                <w:bCs/>
                <w:noProof/>
                <w:lang w:val="en-US"/>
              </w:rPr>
            </w:pPr>
            <w:r w:rsidRPr="00430977">
              <w:rPr>
                <w:rFonts w:eastAsia="Calibri"/>
                <w:bCs/>
                <w:noProof/>
                <w:lang w:val="en-US"/>
              </w:rPr>
              <w:t xml:space="preserve">Doç. Dr.  Fazıl KULAKLI </w:t>
            </w:r>
          </w:p>
          <w:p w14:paraId="45DDF3BB" w14:textId="77777777" w:rsidR="00EC39A0" w:rsidRPr="00430977" w:rsidRDefault="00EC39A0" w:rsidP="003368D8">
            <w:pPr>
              <w:rPr>
                <w:rFonts w:eastAsia="Calibri"/>
                <w:bCs/>
                <w:noProof/>
                <w:lang w:val="en-US"/>
              </w:rPr>
            </w:pPr>
            <w:r w:rsidRPr="00430977">
              <w:rPr>
                <w:rFonts w:eastAsia="Calibri"/>
                <w:bCs/>
                <w:noProof/>
                <w:lang w:val="en-US"/>
              </w:rPr>
              <w:t>Dr. Öğr. Üyesi İlker Fatih SARI</w:t>
            </w:r>
          </w:p>
          <w:p w14:paraId="6EDC1B9B" w14:textId="77777777" w:rsidR="00EC39A0" w:rsidRPr="00430977" w:rsidRDefault="00EC39A0" w:rsidP="003368D8">
            <w:pPr>
              <w:rPr>
                <w:rFonts w:eastAsia="Calibri"/>
                <w:bCs/>
                <w:noProof/>
                <w:lang w:val="en-US"/>
              </w:rPr>
            </w:pPr>
            <w:r w:rsidRPr="00430977">
              <w:rPr>
                <w:rFonts w:eastAsia="Calibri"/>
                <w:bCs/>
                <w:noProof/>
                <w:lang w:val="en-US"/>
              </w:rPr>
              <w:t>Dr. Öğr. Üyesi Nurçe ÇİLESİZOĞLU YAVUZ</w:t>
            </w:r>
          </w:p>
          <w:p w14:paraId="0D1BFEE0" w14:textId="77777777" w:rsidR="00EC39A0" w:rsidRPr="00430977" w:rsidRDefault="00EC39A0" w:rsidP="003368D8">
            <w:pPr>
              <w:rPr>
                <w:noProof/>
                <w:lang w:val="en-US"/>
              </w:rPr>
            </w:pPr>
            <w:r w:rsidRPr="00430977">
              <w:rPr>
                <w:rFonts w:eastAsia="Calibri"/>
                <w:bCs/>
                <w:noProof/>
                <w:lang w:val="en-US"/>
              </w:rPr>
              <w:t>Dr.Öğr.Üyesi Zerrin KASAP</w:t>
            </w:r>
          </w:p>
        </w:tc>
      </w:tr>
    </w:tbl>
    <w:p w14:paraId="508EDF20" w14:textId="77777777" w:rsidR="00EC39A0" w:rsidRPr="00430977" w:rsidRDefault="00EC39A0" w:rsidP="00EC39A0">
      <w:pPr>
        <w:rPr>
          <w:noProof/>
          <w:lang w:val="en-US"/>
        </w:rPr>
      </w:pPr>
    </w:p>
    <w:p w14:paraId="1412B042" w14:textId="77777777" w:rsidR="00EC39A0" w:rsidRPr="00430977" w:rsidRDefault="00EC39A0" w:rsidP="00EC39A0">
      <w:pPr>
        <w:rPr>
          <w:noProof/>
          <w:lang w:val="en-US"/>
        </w:rPr>
      </w:pPr>
    </w:p>
    <w:p w14:paraId="2C00A174" w14:textId="77777777" w:rsidR="00EC39A0" w:rsidRPr="00430977" w:rsidRDefault="00EC39A0" w:rsidP="00EC39A0">
      <w:pPr>
        <w:rPr>
          <w:noProof/>
          <w:lang w:val="en-US"/>
        </w:rPr>
      </w:pPr>
    </w:p>
    <w:p w14:paraId="2F3EB1F0" w14:textId="77777777" w:rsidR="00EC39A0" w:rsidRPr="00430977" w:rsidRDefault="00EC39A0" w:rsidP="00EC39A0">
      <w:pPr>
        <w:rPr>
          <w:noProof/>
          <w:lang w:val="en-US"/>
        </w:rPr>
      </w:pPr>
    </w:p>
    <w:p w14:paraId="133D1304" w14:textId="77777777" w:rsidR="00EC39A0" w:rsidRPr="00430977" w:rsidRDefault="00EC39A0" w:rsidP="00EC39A0">
      <w:pPr>
        <w:rPr>
          <w:noProof/>
          <w:lang w:val="en-US"/>
        </w:rPr>
      </w:pPr>
    </w:p>
    <w:p w14:paraId="290F373A" w14:textId="77777777" w:rsidR="00EC39A0" w:rsidRPr="00430977" w:rsidRDefault="00EC39A0" w:rsidP="00EC39A0">
      <w:pPr>
        <w:rPr>
          <w:noProof/>
          <w:lang w:val="en-US"/>
        </w:rPr>
      </w:pPr>
    </w:p>
    <w:p w14:paraId="47C67D71" w14:textId="77777777" w:rsidR="00EC39A0" w:rsidRPr="00430977" w:rsidRDefault="00EC39A0" w:rsidP="00EC39A0">
      <w:pPr>
        <w:rPr>
          <w:noProof/>
          <w:lang w:val="en-US"/>
        </w:rPr>
      </w:pPr>
    </w:p>
    <w:p w14:paraId="24C73BEF" w14:textId="77777777" w:rsidR="00EC39A0" w:rsidRPr="00430977" w:rsidRDefault="00EC39A0" w:rsidP="00EC39A0">
      <w:pPr>
        <w:rPr>
          <w:noProof/>
          <w:lang w:val="en-US"/>
        </w:rPr>
      </w:pPr>
    </w:p>
    <w:p w14:paraId="0A52F82D" w14:textId="77777777" w:rsidR="00EC39A0" w:rsidRPr="00430977" w:rsidRDefault="00EC39A0" w:rsidP="00EC39A0">
      <w:pPr>
        <w:rPr>
          <w:noProof/>
          <w:lang w:val="en-US"/>
        </w:rPr>
      </w:pPr>
    </w:p>
    <w:p w14:paraId="2C077A3D" w14:textId="77777777" w:rsidR="00EC39A0" w:rsidRPr="00430977" w:rsidRDefault="00EC39A0" w:rsidP="00EC39A0">
      <w:pPr>
        <w:rPr>
          <w:noProof/>
          <w:lang w:val="en-US"/>
        </w:rPr>
      </w:pPr>
    </w:p>
    <w:p w14:paraId="35E9503A" w14:textId="77777777" w:rsidR="00EC39A0" w:rsidRPr="00430977" w:rsidRDefault="00EC39A0" w:rsidP="00EC39A0">
      <w:pPr>
        <w:rPr>
          <w:noProof/>
          <w:lang w:val="en-US"/>
        </w:rPr>
      </w:pPr>
    </w:p>
    <w:p w14:paraId="52B78148" w14:textId="77777777" w:rsidR="00EC39A0" w:rsidRPr="00430977" w:rsidRDefault="00EC39A0" w:rsidP="00EC39A0">
      <w:pPr>
        <w:rPr>
          <w:noProof/>
          <w:lang w:val="en-US"/>
        </w:rPr>
      </w:pPr>
    </w:p>
    <w:p w14:paraId="64E79A8B" w14:textId="77777777" w:rsidR="00EC39A0" w:rsidRPr="00430977" w:rsidRDefault="00EC39A0" w:rsidP="00EC39A0">
      <w:pPr>
        <w:rPr>
          <w:noProof/>
          <w:lang w:val="en-US"/>
        </w:rPr>
      </w:pPr>
    </w:p>
    <w:p w14:paraId="2420BC36" w14:textId="77777777" w:rsidR="00EC39A0" w:rsidRPr="00430977" w:rsidRDefault="00EC39A0" w:rsidP="00EC39A0">
      <w:pPr>
        <w:rPr>
          <w:noProof/>
          <w:lang w:val="en-US"/>
        </w:rPr>
      </w:pPr>
    </w:p>
    <w:p w14:paraId="16E124CF" w14:textId="77777777" w:rsidR="00EC39A0" w:rsidRPr="00430977" w:rsidRDefault="00EC39A0" w:rsidP="00EC39A0">
      <w:pPr>
        <w:rPr>
          <w:noProof/>
          <w:lang w:val="en-US"/>
        </w:rPr>
      </w:pPr>
    </w:p>
    <w:p w14:paraId="564DCDB9" w14:textId="77777777" w:rsidR="00EC39A0" w:rsidRPr="00430977" w:rsidRDefault="00EC39A0" w:rsidP="00EC39A0">
      <w:pPr>
        <w:rPr>
          <w:noProof/>
          <w:lang w:val="en-US"/>
        </w:rPr>
      </w:pPr>
    </w:p>
    <w:p w14:paraId="01DA18B7" w14:textId="77777777" w:rsidR="00EC39A0" w:rsidRPr="00430977" w:rsidRDefault="00EC39A0" w:rsidP="00EC39A0">
      <w:pPr>
        <w:rPr>
          <w:noProof/>
          <w:lang w:val="en-US"/>
        </w:rPr>
      </w:pPr>
    </w:p>
    <w:p w14:paraId="26F2C42D" w14:textId="77777777" w:rsidR="00EC39A0" w:rsidRPr="00430977" w:rsidRDefault="00EC39A0" w:rsidP="00EC39A0">
      <w:pPr>
        <w:rPr>
          <w:noProof/>
          <w:lang w:val="en-US"/>
        </w:rPr>
      </w:pPr>
    </w:p>
    <w:p w14:paraId="4A5CC5D2" w14:textId="77777777" w:rsidR="00EC39A0" w:rsidRPr="00430977" w:rsidRDefault="00EC39A0" w:rsidP="00EC39A0">
      <w:pPr>
        <w:rPr>
          <w:noProof/>
          <w:lang w:val="en-US"/>
        </w:rPr>
      </w:pPr>
    </w:p>
    <w:p w14:paraId="641DE11A" w14:textId="77777777" w:rsidR="00EC39A0" w:rsidRPr="00430977" w:rsidRDefault="00EC39A0" w:rsidP="00EC39A0">
      <w:pPr>
        <w:rPr>
          <w:noProof/>
          <w:lang w:val="en-US"/>
        </w:rPr>
      </w:pPr>
    </w:p>
    <w:p w14:paraId="69519E26" w14:textId="77777777" w:rsidR="00EC39A0" w:rsidRPr="00430977" w:rsidRDefault="00EC39A0" w:rsidP="00EC39A0">
      <w:pPr>
        <w:rPr>
          <w:noProof/>
          <w:lang w:val="en-US"/>
        </w:rPr>
      </w:pPr>
    </w:p>
    <w:p w14:paraId="7B2D13BC" w14:textId="77777777" w:rsidR="00EC39A0" w:rsidRPr="00430977" w:rsidRDefault="00EC39A0" w:rsidP="00EC39A0">
      <w:pPr>
        <w:rPr>
          <w:noProof/>
          <w:lang w:val="en-US"/>
        </w:rPr>
      </w:pPr>
    </w:p>
    <w:p w14:paraId="0B5AFDC6" w14:textId="77777777" w:rsidR="00EC39A0" w:rsidRPr="00430977" w:rsidRDefault="00EC39A0" w:rsidP="00EC39A0">
      <w:pPr>
        <w:rPr>
          <w:noProof/>
          <w:lang w:val="en-US"/>
        </w:rPr>
      </w:pPr>
    </w:p>
    <w:p w14:paraId="3CC64CC0" w14:textId="77777777" w:rsidR="00EC39A0" w:rsidRPr="00430977" w:rsidRDefault="00EC39A0" w:rsidP="00EC39A0">
      <w:pPr>
        <w:rPr>
          <w:noProof/>
          <w:lang w:val="en-US"/>
        </w:rPr>
      </w:pPr>
    </w:p>
    <w:p w14:paraId="1E7B47F4" w14:textId="77777777" w:rsidR="00EC39A0" w:rsidRPr="00430977" w:rsidRDefault="00EC39A0" w:rsidP="00EC39A0">
      <w:pPr>
        <w:rPr>
          <w:noProof/>
          <w:lang w:val="en-US"/>
        </w:rPr>
      </w:pPr>
    </w:p>
    <w:p w14:paraId="7A842C2F" w14:textId="77777777" w:rsidR="00EC39A0" w:rsidRPr="00430977" w:rsidRDefault="00EC39A0" w:rsidP="00EC39A0">
      <w:pPr>
        <w:rPr>
          <w:noProof/>
          <w:lang w:val="en-US"/>
        </w:rPr>
      </w:pPr>
    </w:p>
    <w:p w14:paraId="3BA01164" w14:textId="77777777" w:rsidR="00EC39A0" w:rsidRPr="00430977" w:rsidRDefault="00EC39A0" w:rsidP="00EC39A0">
      <w:pPr>
        <w:rPr>
          <w:noProof/>
          <w:lang w:val="en-US"/>
        </w:rPr>
      </w:pPr>
    </w:p>
    <w:p w14:paraId="06C80F29" w14:textId="77777777" w:rsidR="00EC39A0" w:rsidRPr="00430977" w:rsidRDefault="00EC39A0" w:rsidP="00EC39A0">
      <w:pPr>
        <w:rPr>
          <w:noProof/>
          <w:lang w:val="en-US"/>
        </w:rPr>
      </w:pPr>
    </w:p>
    <w:p w14:paraId="43FA459A" w14:textId="77777777" w:rsidR="00EC39A0" w:rsidRPr="00430977" w:rsidRDefault="00EC39A0" w:rsidP="00EC39A0">
      <w:pPr>
        <w:rPr>
          <w:noProof/>
          <w:lang w:val="en-US"/>
        </w:rPr>
      </w:pPr>
    </w:p>
    <w:p w14:paraId="039EC8A2" w14:textId="23B74306" w:rsidR="00EC39A0" w:rsidRPr="00430977" w:rsidRDefault="00EC39A0" w:rsidP="00EC39A0">
      <w:pPr>
        <w:rPr>
          <w:noProof/>
          <w:lang w:val="en-US"/>
        </w:rPr>
      </w:pPr>
    </w:p>
    <w:p w14:paraId="4892F90C" w14:textId="77777777" w:rsidR="00C758CB" w:rsidRPr="00430977" w:rsidRDefault="00C758CB" w:rsidP="00EC39A0">
      <w:pPr>
        <w:rPr>
          <w:noProof/>
          <w:lang w:val="en-US"/>
        </w:rPr>
      </w:pPr>
    </w:p>
    <w:p w14:paraId="7D83AA1E" w14:textId="77777777" w:rsidR="00EC39A0" w:rsidRPr="00430977" w:rsidRDefault="00EC39A0" w:rsidP="00EC39A0">
      <w:pPr>
        <w:rPr>
          <w:noProof/>
          <w:lang w:val="en-US"/>
        </w:rPr>
      </w:pPr>
    </w:p>
    <w:p w14:paraId="3F2234BD" w14:textId="77777777" w:rsidR="00EC39A0" w:rsidRPr="00430977" w:rsidRDefault="00EC39A0" w:rsidP="00EC39A0">
      <w:pPr>
        <w:spacing w:line="360" w:lineRule="auto"/>
        <w:jc w:val="center"/>
        <w:rPr>
          <w:b/>
          <w:noProof/>
          <w:lang w:val="en-US"/>
        </w:rPr>
      </w:pPr>
      <w:r w:rsidRPr="00430977">
        <w:rPr>
          <w:b/>
          <w:noProof/>
          <w:lang w:val="en-US"/>
        </w:rPr>
        <w:t xml:space="preserve">FİZİKSEL TIP VE REHABİLİTASYON  </w:t>
      </w:r>
    </w:p>
    <w:p w14:paraId="1E4E099C" w14:textId="77777777" w:rsidR="00EC39A0" w:rsidRPr="00430977" w:rsidRDefault="00EC39A0" w:rsidP="00EC39A0">
      <w:pPr>
        <w:spacing w:line="360" w:lineRule="auto"/>
        <w:jc w:val="center"/>
        <w:rPr>
          <w:b/>
          <w:noProof/>
          <w:lang w:val="en-US"/>
        </w:rPr>
      </w:pPr>
      <w:r w:rsidRPr="00430977">
        <w:rPr>
          <w:b/>
          <w:noProof/>
          <w:lang w:val="en-US"/>
        </w:rPr>
        <w:t xml:space="preserve">   STAJ AMAÇ VE PROGRAM ÇIKTILARI</w:t>
      </w:r>
      <w:r w:rsidRPr="00430977">
        <w:rPr>
          <w:b/>
          <w:noProof/>
          <w:lang w:val="en-US"/>
        </w:rPr>
        <w:cr/>
      </w:r>
    </w:p>
    <w:p w14:paraId="32D35C12" w14:textId="77777777" w:rsidR="00EC39A0" w:rsidRPr="00430977" w:rsidRDefault="00EC39A0" w:rsidP="00EC39A0">
      <w:pPr>
        <w:jc w:val="center"/>
        <w:rPr>
          <w:b/>
          <w:noProof/>
          <w:u w:val="single"/>
          <w:lang w:val="en-US"/>
        </w:rPr>
      </w:pP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417"/>
        <w:gridCol w:w="284"/>
        <w:gridCol w:w="3118"/>
        <w:gridCol w:w="1745"/>
      </w:tblGrid>
      <w:tr w:rsidR="00EC39A0" w:rsidRPr="00430977" w14:paraId="34E5E140" w14:textId="77777777" w:rsidTr="003368D8">
        <w:tc>
          <w:tcPr>
            <w:tcW w:w="2660" w:type="dxa"/>
            <w:vAlign w:val="center"/>
          </w:tcPr>
          <w:p w14:paraId="717FF36E" w14:textId="77777777" w:rsidR="00EC39A0" w:rsidRPr="00430977" w:rsidRDefault="00EC39A0" w:rsidP="003368D8">
            <w:pPr>
              <w:jc w:val="center"/>
              <w:rPr>
                <w:b/>
                <w:noProof/>
                <w:lang w:val="en-US"/>
              </w:rPr>
            </w:pPr>
            <w:r w:rsidRPr="00430977">
              <w:rPr>
                <w:b/>
                <w:noProof/>
                <w:lang w:val="en-US"/>
              </w:rPr>
              <w:t>STAJ ADI</w:t>
            </w:r>
          </w:p>
        </w:tc>
        <w:tc>
          <w:tcPr>
            <w:tcW w:w="6564" w:type="dxa"/>
            <w:gridSpan w:val="4"/>
          </w:tcPr>
          <w:p w14:paraId="54AABB72" w14:textId="77777777" w:rsidR="00EC39A0" w:rsidRPr="00430977" w:rsidRDefault="00EC39A0" w:rsidP="003368D8">
            <w:pPr>
              <w:jc w:val="center"/>
              <w:rPr>
                <w:noProof/>
                <w:lang w:val="en-US"/>
              </w:rPr>
            </w:pPr>
            <w:r w:rsidRPr="00430977">
              <w:rPr>
                <w:noProof/>
                <w:lang w:val="en-US"/>
              </w:rPr>
              <w:t>FİZİKSEL TIP VE REHABİLİTASYON</w:t>
            </w:r>
          </w:p>
        </w:tc>
      </w:tr>
      <w:tr w:rsidR="00EC39A0" w:rsidRPr="00430977" w14:paraId="33CCE30E" w14:textId="77777777" w:rsidTr="003368D8">
        <w:tc>
          <w:tcPr>
            <w:tcW w:w="2660" w:type="dxa"/>
            <w:vAlign w:val="center"/>
          </w:tcPr>
          <w:p w14:paraId="71FF301C" w14:textId="77777777" w:rsidR="00EC39A0" w:rsidRPr="00430977" w:rsidRDefault="00EC39A0" w:rsidP="003368D8">
            <w:pPr>
              <w:jc w:val="center"/>
              <w:rPr>
                <w:b/>
                <w:noProof/>
                <w:lang w:val="en-US"/>
              </w:rPr>
            </w:pPr>
            <w:r w:rsidRPr="00430977">
              <w:rPr>
                <w:b/>
                <w:noProof/>
                <w:lang w:val="en-US"/>
              </w:rPr>
              <w:t>STAJ YILI</w:t>
            </w:r>
          </w:p>
        </w:tc>
        <w:tc>
          <w:tcPr>
            <w:tcW w:w="6564" w:type="dxa"/>
            <w:gridSpan w:val="4"/>
          </w:tcPr>
          <w:p w14:paraId="65E59689" w14:textId="77777777" w:rsidR="00EC39A0" w:rsidRPr="00430977" w:rsidRDefault="00EC39A0" w:rsidP="003368D8">
            <w:pPr>
              <w:jc w:val="center"/>
              <w:rPr>
                <w:noProof/>
                <w:lang w:val="en-US"/>
              </w:rPr>
            </w:pPr>
            <w:r w:rsidRPr="00430977">
              <w:rPr>
                <w:noProof/>
                <w:lang w:val="en-US"/>
              </w:rPr>
              <w:t>2023-2024 Eğitim Öğretim Yılı</w:t>
            </w:r>
          </w:p>
        </w:tc>
      </w:tr>
      <w:tr w:rsidR="00EC39A0" w:rsidRPr="00430977" w14:paraId="1D29E2FA" w14:textId="77777777" w:rsidTr="003368D8">
        <w:tc>
          <w:tcPr>
            <w:tcW w:w="2660" w:type="dxa"/>
            <w:vAlign w:val="center"/>
          </w:tcPr>
          <w:p w14:paraId="562F6F65" w14:textId="77777777" w:rsidR="00EC39A0" w:rsidRPr="00430977" w:rsidRDefault="00EC39A0" w:rsidP="003368D8">
            <w:pPr>
              <w:jc w:val="center"/>
              <w:rPr>
                <w:b/>
                <w:noProof/>
                <w:lang w:val="en-US"/>
              </w:rPr>
            </w:pPr>
            <w:r w:rsidRPr="00430977">
              <w:rPr>
                <w:b/>
                <w:noProof/>
                <w:lang w:val="en-US"/>
              </w:rPr>
              <w:t>STAJ SÜRESİ</w:t>
            </w:r>
          </w:p>
        </w:tc>
        <w:tc>
          <w:tcPr>
            <w:tcW w:w="6564" w:type="dxa"/>
            <w:gridSpan w:val="4"/>
          </w:tcPr>
          <w:p w14:paraId="74D15153" w14:textId="77777777" w:rsidR="00EC39A0" w:rsidRPr="00430977" w:rsidRDefault="00EC39A0" w:rsidP="003368D8">
            <w:pPr>
              <w:jc w:val="center"/>
              <w:rPr>
                <w:noProof/>
                <w:lang w:val="en-US"/>
              </w:rPr>
            </w:pPr>
            <w:r w:rsidRPr="00430977">
              <w:rPr>
                <w:noProof/>
                <w:lang w:val="en-US"/>
              </w:rPr>
              <w:t>3 Hafta</w:t>
            </w:r>
          </w:p>
        </w:tc>
      </w:tr>
      <w:tr w:rsidR="00EC39A0" w:rsidRPr="00430977" w14:paraId="26D6F985" w14:textId="77777777" w:rsidTr="003368D8">
        <w:tc>
          <w:tcPr>
            <w:tcW w:w="2660" w:type="dxa"/>
            <w:vAlign w:val="center"/>
          </w:tcPr>
          <w:p w14:paraId="6AF5542E" w14:textId="77777777" w:rsidR="00EC39A0" w:rsidRPr="00430977" w:rsidRDefault="00EC39A0" w:rsidP="003368D8">
            <w:pPr>
              <w:jc w:val="center"/>
              <w:rPr>
                <w:b/>
                <w:noProof/>
                <w:lang w:val="en-US"/>
              </w:rPr>
            </w:pPr>
            <w:r w:rsidRPr="00430977">
              <w:rPr>
                <w:b/>
                <w:noProof/>
                <w:lang w:val="en-US"/>
              </w:rPr>
              <w:t>TEORİK DERS SAATİ</w:t>
            </w:r>
          </w:p>
        </w:tc>
        <w:tc>
          <w:tcPr>
            <w:tcW w:w="6564" w:type="dxa"/>
            <w:gridSpan w:val="4"/>
          </w:tcPr>
          <w:p w14:paraId="60AB4DDD" w14:textId="77777777" w:rsidR="00EC39A0" w:rsidRPr="00430977" w:rsidRDefault="00EC39A0" w:rsidP="003368D8">
            <w:pPr>
              <w:jc w:val="center"/>
              <w:rPr>
                <w:noProof/>
                <w:lang w:val="en-US"/>
              </w:rPr>
            </w:pPr>
            <w:r w:rsidRPr="00430977">
              <w:rPr>
                <w:noProof/>
                <w:lang w:val="en-US"/>
              </w:rPr>
              <w:t>30</w:t>
            </w:r>
          </w:p>
        </w:tc>
      </w:tr>
      <w:tr w:rsidR="00EC39A0" w:rsidRPr="00430977" w14:paraId="338407F0" w14:textId="77777777" w:rsidTr="003368D8">
        <w:tc>
          <w:tcPr>
            <w:tcW w:w="2660" w:type="dxa"/>
            <w:vAlign w:val="center"/>
          </w:tcPr>
          <w:p w14:paraId="202F1BD1" w14:textId="77777777" w:rsidR="00EC39A0" w:rsidRPr="00430977" w:rsidRDefault="00EC39A0" w:rsidP="003368D8">
            <w:pPr>
              <w:jc w:val="center"/>
              <w:rPr>
                <w:b/>
                <w:noProof/>
                <w:lang w:val="en-US"/>
              </w:rPr>
            </w:pPr>
            <w:r w:rsidRPr="00430977">
              <w:rPr>
                <w:b/>
                <w:noProof/>
                <w:lang w:val="en-US"/>
              </w:rPr>
              <w:t>UYGULAMALI DERS SAATİ</w:t>
            </w:r>
          </w:p>
        </w:tc>
        <w:tc>
          <w:tcPr>
            <w:tcW w:w="6564" w:type="dxa"/>
            <w:gridSpan w:val="4"/>
            <w:tcBorders>
              <w:bottom w:val="single" w:sz="4" w:space="0" w:color="auto"/>
            </w:tcBorders>
          </w:tcPr>
          <w:p w14:paraId="4A4AD2C1" w14:textId="77777777" w:rsidR="00EC39A0" w:rsidRPr="00430977" w:rsidRDefault="00EC39A0" w:rsidP="003368D8">
            <w:pPr>
              <w:rPr>
                <w:noProof/>
                <w:lang w:val="en-US"/>
              </w:rPr>
            </w:pPr>
            <w:r w:rsidRPr="00430977">
              <w:rPr>
                <w:noProof/>
                <w:lang w:val="en-US"/>
              </w:rPr>
              <w:t xml:space="preserve">                                                   58</w:t>
            </w:r>
          </w:p>
        </w:tc>
      </w:tr>
      <w:tr w:rsidR="00EC39A0" w:rsidRPr="00430977" w14:paraId="396EA5D2" w14:textId="77777777" w:rsidTr="003368D8">
        <w:trPr>
          <w:trHeight w:val="24"/>
        </w:trPr>
        <w:tc>
          <w:tcPr>
            <w:tcW w:w="2660" w:type="dxa"/>
            <w:vMerge w:val="restart"/>
            <w:vAlign w:val="center"/>
          </w:tcPr>
          <w:p w14:paraId="6B314326" w14:textId="77777777" w:rsidR="00EC39A0" w:rsidRPr="00430977" w:rsidRDefault="00EC39A0" w:rsidP="003368D8">
            <w:pPr>
              <w:jc w:val="center"/>
              <w:rPr>
                <w:b/>
                <w:noProof/>
                <w:lang w:val="en-US"/>
              </w:rPr>
            </w:pPr>
            <w:r w:rsidRPr="00430977">
              <w:rPr>
                <w:b/>
                <w:noProof/>
                <w:lang w:val="en-US"/>
              </w:rPr>
              <w:t>STAJ İÇERİĞİ</w:t>
            </w:r>
          </w:p>
        </w:tc>
        <w:tc>
          <w:tcPr>
            <w:tcW w:w="6564" w:type="dxa"/>
            <w:gridSpan w:val="4"/>
            <w:shd w:val="clear" w:color="auto" w:fill="0070C0"/>
          </w:tcPr>
          <w:p w14:paraId="5BE9F526" w14:textId="77777777" w:rsidR="00EC39A0" w:rsidRPr="00430977" w:rsidRDefault="00EC39A0" w:rsidP="003368D8">
            <w:pPr>
              <w:jc w:val="center"/>
              <w:rPr>
                <w:b/>
                <w:noProof/>
                <w:color w:val="FFFFFF"/>
                <w:lang w:val="en-US"/>
              </w:rPr>
            </w:pPr>
            <w:r w:rsidRPr="00430977">
              <w:rPr>
                <w:b/>
                <w:noProof/>
                <w:color w:val="FFFFFF"/>
                <w:lang w:val="en-US"/>
              </w:rPr>
              <w:t>FTR STAJI HASTALIKLAR / KLİNİK PROBLEMLER LİSTESİ</w:t>
            </w:r>
          </w:p>
        </w:tc>
      </w:tr>
      <w:tr w:rsidR="00EC39A0" w:rsidRPr="00430977" w14:paraId="10663064" w14:textId="77777777" w:rsidTr="003368D8">
        <w:trPr>
          <w:trHeight w:val="21"/>
        </w:trPr>
        <w:tc>
          <w:tcPr>
            <w:tcW w:w="2660" w:type="dxa"/>
            <w:vMerge/>
            <w:vAlign w:val="center"/>
          </w:tcPr>
          <w:p w14:paraId="64DC3C28" w14:textId="77777777" w:rsidR="00EC39A0" w:rsidRPr="00430977" w:rsidRDefault="00EC39A0" w:rsidP="003368D8">
            <w:pPr>
              <w:jc w:val="center"/>
              <w:rPr>
                <w:b/>
                <w:noProof/>
                <w:lang w:val="en-US"/>
              </w:rPr>
            </w:pPr>
          </w:p>
        </w:tc>
        <w:tc>
          <w:tcPr>
            <w:tcW w:w="4819" w:type="dxa"/>
            <w:gridSpan w:val="3"/>
            <w:vAlign w:val="center"/>
          </w:tcPr>
          <w:p w14:paraId="6FFCC6AF" w14:textId="77777777" w:rsidR="00EC39A0" w:rsidRPr="00430977" w:rsidRDefault="00EC39A0" w:rsidP="003368D8">
            <w:pPr>
              <w:ind w:left="360"/>
              <w:rPr>
                <w:noProof/>
                <w:lang w:val="en-US"/>
              </w:rPr>
            </w:pPr>
            <w:r w:rsidRPr="00430977">
              <w:rPr>
                <w:noProof/>
                <w:lang w:val="en-US"/>
              </w:rPr>
              <w:t>Osteoartrit</w:t>
            </w:r>
          </w:p>
        </w:tc>
        <w:tc>
          <w:tcPr>
            <w:tcW w:w="1745" w:type="dxa"/>
            <w:vAlign w:val="center"/>
          </w:tcPr>
          <w:p w14:paraId="4F5F26F4" w14:textId="77777777" w:rsidR="00EC39A0" w:rsidRPr="00430977" w:rsidRDefault="00EC39A0" w:rsidP="003368D8">
            <w:pPr>
              <w:spacing w:line="276" w:lineRule="auto"/>
              <w:jc w:val="center"/>
              <w:rPr>
                <w:noProof/>
                <w:lang w:val="en-US"/>
              </w:rPr>
            </w:pPr>
            <w:r w:rsidRPr="00430977">
              <w:rPr>
                <w:noProof/>
                <w:lang w:val="en-US"/>
              </w:rPr>
              <w:t>TT-K-İ</w:t>
            </w:r>
          </w:p>
        </w:tc>
      </w:tr>
      <w:tr w:rsidR="00EC39A0" w:rsidRPr="00430977" w14:paraId="2D870C44" w14:textId="77777777" w:rsidTr="003368D8">
        <w:trPr>
          <w:trHeight w:val="21"/>
        </w:trPr>
        <w:tc>
          <w:tcPr>
            <w:tcW w:w="2660" w:type="dxa"/>
            <w:vMerge/>
            <w:vAlign w:val="center"/>
          </w:tcPr>
          <w:p w14:paraId="3B5B2653" w14:textId="77777777" w:rsidR="00EC39A0" w:rsidRPr="00430977" w:rsidRDefault="00EC39A0" w:rsidP="003368D8">
            <w:pPr>
              <w:jc w:val="center"/>
              <w:rPr>
                <w:b/>
                <w:noProof/>
                <w:lang w:val="en-US"/>
              </w:rPr>
            </w:pPr>
          </w:p>
        </w:tc>
        <w:tc>
          <w:tcPr>
            <w:tcW w:w="4819" w:type="dxa"/>
            <w:gridSpan w:val="3"/>
            <w:vAlign w:val="center"/>
          </w:tcPr>
          <w:p w14:paraId="32DA0842" w14:textId="77777777" w:rsidR="00EC39A0" w:rsidRPr="00430977" w:rsidRDefault="00EC39A0" w:rsidP="003368D8">
            <w:pPr>
              <w:ind w:left="360"/>
              <w:rPr>
                <w:noProof/>
                <w:lang w:val="en-US"/>
              </w:rPr>
            </w:pPr>
            <w:r w:rsidRPr="00430977">
              <w:rPr>
                <w:noProof/>
                <w:lang w:val="en-US"/>
              </w:rPr>
              <w:t>Ailevi akdeniz ateşi</w:t>
            </w:r>
          </w:p>
        </w:tc>
        <w:tc>
          <w:tcPr>
            <w:tcW w:w="1745" w:type="dxa"/>
            <w:vAlign w:val="center"/>
          </w:tcPr>
          <w:p w14:paraId="717B981A" w14:textId="77777777" w:rsidR="00EC39A0" w:rsidRPr="00430977" w:rsidRDefault="00EC39A0" w:rsidP="003368D8">
            <w:pPr>
              <w:spacing w:line="276" w:lineRule="auto"/>
              <w:jc w:val="center"/>
              <w:rPr>
                <w:noProof/>
                <w:lang w:val="en-US"/>
              </w:rPr>
            </w:pPr>
            <w:r w:rsidRPr="00430977">
              <w:rPr>
                <w:noProof/>
                <w:lang w:val="en-US"/>
              </w:rPr>
              <w:t>ÖnT-İ</w:t>
            </w:r>
          </w:p>
        </w:tc>
      </w:tr>
      <w:tr w:rsidR="00EC39A0" w:rsidRPr="00430977" w14:paraId="41DA6FD1" w14:textId="77777777" w:rsidTr="003368D8">
        <w:trPr>
          <w:trHeight w:val="21"/>
        </w:trPr>
        <w:tc>
          <w:tcPr>
            <w:tcW w:w="2660" w:type="dxa"/>
            <w:vMerge/>
            <w:vAlign w:val="center"/>
          </w:tcPr>
          <w:p w14:paraId="30EE590E" w14:textId="77777777" w:rsidR="00EC39A0" w:rsidRPr="00430977" w:rsidRDefault="00EC39A0" w:rsidP="003368D8">
            <w:pPr>
              <w:jc w:val="center"/>
              <w:rPr>
                <w:b/>
                <w:noProof/>
                <w:lang w:val="en-US"/>
              </w:rPr>
            </w:pPr>
          </w:p>
        </w:tc>
        <w:tc>
          <w:tcPr>
            <w:tcW w:w="4819" w:type="dxa"/>
            <w:gridSpan w:val="3"/>
            <w:vAlign w:val="center"/>
          </w:tcPr>
          <w:p w14:paraId="42DB4B72" w14:textId="77777777" w:rsidR="00EC39A0" w:rsidRPr="00430977" w:rsidRDefault="00EC39A0" w:rsidP="003368D8">
            <w:pPr>
              <w:ind w:left="360"/>
              <w:rPr>
                <w:noProof/>
                <w:lang w:val="en-US"/>
              </w:rPr>
            </w:pPr>
            <w:r w:rsidRPr="00430977">
              <w:rPr>
                <w:noProof/>
                <w:lang w:val="en-US"/>
              </w:rPr>
              <w:t>Akut romatizmal ateş</w:t>
            </w:r>
          </w:p>
        </w:tc>
        <w:tc>
          <w:tcPr>
            <w:tcW w:w="1745" w:type="dxa"/>
            <w:vAlign w:val="center"/>
          </w:tcPr>
          <w:p w14:paraId="71EA3AB0" w14:textId="77777777" w:rsidR="00EC39A0" w:rsidRPr="00430977" w:rsidRDefault="00EC39A0" w:rsidP="003368D8">
            <w:pPr>
              <w:spacing w:line="276" w:lineRule="auto"/>
              <w:jc w:val="center"/>
              <w:rPr>
                <w:noProof/>
                <w:lang w:val="en-US"/>
              </w:rPr>
            </w:pPr>
            <w:r w:rsidRPr="00430977">
              <w:rPr>
                <w:noProof/>
                <w:lang w:val="en-US"/>
              </w:rPr>
              <w:t>T-K</w:t>
            </w:r>
          </w:p>
        </w:tc>
      </w:tr>
      <w:tr w:rsidR="00EC39A0" w:rsidRPr="00430977" w14:paraId="30A3A564" w14:textId="77777777" w:rsidTr="003368D8">
        <w:trPr>
          <w:trHeight w:val="21"/>
        </w:trPr>
        <w:tc>
          <w:tcPr>
            <w:tcW w:w="2660" w:type="dxa"/>
            <w:vMerge/>
            <w:vAlign w:val="center"/>
          </w:tcPr>
          <w:p w14:paraId="740084C2" w14:textId="77777777" w:rsidR="00EC39A0" w:rsidRPr="00430977" w:rsidRDefault="00EC39A0" w:rsidP="003368D8">
            <w:pPr>
              <w:jc w:val="center"/>
              <w:rPr>
                <w:b/>
                <w:noProof/>
                <w:lang w:val="en-US"/>
              </w:rPr>
            </w:pPr>
          </w:p>
        </w:tc>
        <w:tc>
          <w:tcPr>
            <w:tcW w:w="4819" w:type="dxa"/>
            <w:gridSpan w:val="3"/>
            <w:vAlign w:val="center"/>
          </w:tcPr>
          <w:p w14:paraId="52F1EC87" w14:textId="77777777" w:rsidR="00EC39A0" w:rsidRPr="00430977" w:rsidRDefault="00EC39A0" w:rsidP="003368D8">
            <w:pPr>
              <w:ind w:left="360"/>
              <w:rPr>
                <w:noProof/>
                <w:lang w:val="en-US"/>
              </w:rPr>
            </w:pPr>
            <w:r w:rsidRPr="00430977">
              <w:rPr>
                <w:noProof/>
                <w:lang w:val="en-US"/>
              </w:rPr>
              <w:t>Artrit</w:t>
            </w:r>
          </w:p>
        </w:tc>
        <w:tc>
          <w:tcPr>
            <w:tcW w:w="1745" w:type="dxa"/>
            <w:vAlign w:val="center"/>
          </w:tcPr>
          <w:p w14:paraId="260BE02B" w14:textId="77777777" w:rsidR="00EC39A0" w:rsidRPr="00430977" w:rsidRDefault="00EC39A0" w:rsidP="003368D8">
            <w:pPr>
              <w:spacing w:line="276" w:lineRule="auto"/>
              <w:jc w:val="center"/>
              <w:rPr>
                <w:noProof/>
                <w:lang w:val="en-US"/>
              </w:rPr>
            </w:pPr>
            <w:r w:rsidRPr="00430977">
              <w:rPr>
                <w:noProof/>
                <w:lang w:val="en-US"/>
              </w:rPr>
              <w:t>T</w:t>
            </w:r>
          </w:p>
        </w:tc>
      </w:tr>
      <w:tr w:rsidR="00EC39A0" w:rsidRPr="00430977" w14:paraId="50CB9F25" w14:textId="77777777" w:rsidTr="003368D8">
        <w:trPr>
          <w:trHeight w:val="21"/>
        </w:trPr>
        <w:tc>
          <w:tcPr>
            <w:tcW w:w="2660" w:type="dxa"/>
            <w:vMerge/>
            <w:vAlign w:val="center"/>
          </w:tcPr>
          <w:p w14:paraId="110CCA05" w14:textId="77777777" w:rsidR="00EC39A0" w:rsidRPr="00430977" w:rsidRDefault="00EC39A0" w:rsidP="003368D8">
            <w:pPr>
              <w:jc w:val="center"/>
              <w:rPr>
                <w:b/>
                <w:noProof/>
                <w:lang w:val="en-US"/>
              </w:rPr>
            </w:pPr>
          </w:p>
        </w:tc>
        <w:tc>
          <w:tcPr>
            <w:tcW w:w="4819" w:type="dxa"/>
            <w:gridSpan w:val="3"/>
            <w:vAlign w:val="center"/>
          </w:tcPr>
          <w:p w14:paraId="32AEC961" w14:textId="77777777" w:rsidR="00EC39A0" w:rsidRPr="00430977" w:rsidRDefault="00EC39A0" w:rsidP="003368D8">
            <w:pPr>
              <w:ind w:left="360"/>
              <w:rPr>
                <w:noProof/>
                <w:lang w:val="en-US"/>
              </w:rPr>
            </w:pPr>
            <w:r w:rsidRPr="00430977">
              <w:rPr>
                <w:noProof/>
                <w:lang w:val="en-US"/>
              </w:rPr>
              <w:t>Behçet hastalığı</w:t>
            </w:r>
          </w:p>
        </w:tc>
        <w:tc>
          <w:tcPr>
            <w:tcW w:w="1745" w:type="dxa"/>
            <w:vAlign w:val="center"/>
          </w:tcPr>
          <w:p w14:paraId="7670647A" w14:textId="77777777" w:rsidR="00EC39A0" w:rsidRPr="00430977" w:rsidRDefault="00EC39A0" w:rsidP="003368D8">
            <w:pPr>
              <w:spacing w:line="276" w:lineRule="auto"/>
              <w:jc w:val="center"/>
              <w:rPr>
                <w:noProof/>
                <w:lang w:val="en-US"/>
              </w:rPr>
            </w:pPr>
            <w:r w:rsidRPr="00430977">
              <w:rPr>
                <w:noProof/>
                <w:lang w:val="en-US"/>
              </w:rPr>
              <w:t>ÖnT</w:t>
            </w:r>
          </w:p>
        </w:tc>
      </w:tr>
      <w:tr w:rsidR="00EC39A0" w:rsidRPr="00430977" w14:paraId="54DF146A" w14:textId="77777777" w:rsidTr="003368D8">
        <w:trPr>
          <w:trHeight w:val="21"/>
        </w:trPr>
        <w:tc>
          <w:tcPr>
            <w:tcW w:w="2660" w:type="dxa"/>
            <w:vMerge/>
            <w:vAlign w:val="center"/>
          </w:tcPr>
          <w:p w14:paraId="2EA52DFA" w14:textId="77777777" w:rsidR="00EC39A0" w:rsidRPr="00430977" w:rsidRDefault="00EC39A0" w:rsidP="003368D8">
            <w:pPr>
              <w:jc w:val="center"/>
              <w:rPr>
                <w:b/>
                <w:noProof/>
                <w:lang w:val="en-US"/>
              </w:rPr>
            </w:pPr>
          </w:p>
        </w:tc>
        <w:tc>
          <w:tcPr>
            <w:tcW w:w="4819" w:type="dxa"/>
            <w:gridSpan w:val="3"/>
            <w:vAlign w:val="center"/>
          </w:tcPr>
          <w:p w14:paraId="11E19A01" w14:textId="77777777" w:rsidR="00EC39A0" w:rsidRPr="00430977" w:rsidRDefault="00EC39A0" w:rsidP="003368D8">
            <w:pPr>
              <w:ind w:left="360"/>
              <w:rPr>
                <w:noProof/>
                <w:lang w:val="en-US"/>
              </w:rPr>
            </w:pPr>
            <w:r w:rsidRPr="00430977">
              <w:rPr>
                <w:noProof/>
                <w:lang w:val="en-US"/>
              </w:rPr>
              <w:t>Disk hernisi</w:t>
            </w:r>
          </w:p>
        </w:tc>
        <w:tc>
          <w:tcPr>
            <w:tcW w:w="1745" w:type="dxa"/>
            <w:vAlign w:val="center"/>
          </w:tcPr>
          <w:p w14:paraId="16DDC519" w14:textId="77777777" w:rsidR="00EC39A0" w:rsidRPr="00430977" w:rsidRDefault="00EC39A0" w:rsidP="003368D8">
            <w:pPr>
              <w:spacing w:line="276" w:lineRule="auto"/>
              <w:jc w:val="center"/>
              <w:rPr>
                <w:noProof/>
                <w:lang w:val="en-US"/>
              </w:rPr>
            </w:pPr>
            <w:r w:rsidRPr="00430977">
              <w:rPr>
                <w:noProof/>
                <w:lang w:val="en-US"/>
              </w:rPr>
              <w:t>T-K</w:t>
            </w:r>
          </w:p>
        </w:tc>
      </w:tr>
      <w:tr w:rsidR="00EC39A0" w:rsidRPr="00430977" w14:paraId="1992098C" w14:textId="77777777" w:rsidTr="003368D8">
        <w:trPr>
          <w:trHeight w:val="21"/>
        </w:trPr>
        <w:tc>
          <w:tcPr>
            <w:tcW w:w="2660" w:type="dxa"/>
            <w:vMerge/>
            <w:vAlign w:val="center"/>
          </w:tcPr>
          <w:p w14:paraId="0D1F1987" w14:textId="77777777" w:rsidR="00EC39A0" w:rsidRPr="00430977" w:rsidRDefault="00EC39A0" w:rsidP="003368D8">
            <w:pPr>
              <w:jc w:val="center"/>
              <w:rPr>
                <w:b/>
                <w:noProof/>
                <w:lang w:val="en-US"/>
              </w:rPr>
            </w:pPr>
          </w:p>
        </w:tc>
        <w:tc>
          <w:tcPr>
            <w:tcW w:w="4819" w:type="dxa"/>
            <w:gridSpan w:val="3"/>
            <w:vAlign w:val="center"/>
          </w:tcPr>
          <w:p w14:paraId="7D22FC8C" w14:textId="77777777" w:rsidR="00EC39A0" w:rsidRPr="00430977" w:rsidRDefault="00EC39A0" w:rsidP="003368D8">
            <w:pPr>
              <w:ind w:left="360"/>
              <w:rPr>
                <w:noProof/>
                <w:lang w:val="en-US"/>
              </w:rPr>
            </w:pPr>
            <w:r w:rsidRPr="00430977">
              <w:rPr>
                <w:noProof/>
                <w:lang w:val="en-US"/>
              </w:rPr>
              <w:t>Fibromiyalji</w:t>
            </w:r>
          </w:p>
        </w:tc>
        <w:tc>
          <w:tcPr>
            <w:tcW w:w="1745" w:type="dxa"/>
            <w:vAlign w:val="center"/>
          </w:tcPr>
          <w:p w14:paraId="423F8304" w14:textId="77777777" w:rsidR="00EC39A0" w:rsidRPr="00430977" w:rsidRDefault="00EC39A0" w:rsidP="003368D8">
            <w:pPr>
              <w:spacing w:line="276" w:lineRule="auto"/>
              <w:jc w:val="center"/>
              <w:rPr>
                <w:noProof/>
                <w:lang w:val="en-US"/>
              </w:rPr>
            </w:pPr>
            <w:r w:rsidRPr="00430977">
              <w:rPr>
                <w:noProof/>
                <w:lang w:val="en-US"/>
              </w:rPr>
              <w:t>T</w:t>
            </w:r>
          </w:p>
        </w:tc>
      </w:tr>
      <w:tr w:rsidR="00EC39A0" w:rsidRPr="00430977" w14:paraId="774A793C" w14:textId="77777777" w:rsidTr="003368D8">
        <w:trPr>
          <w:trHeight w:val="21"/>
        </w:trPr>
        <w:tc>
          <w:tcPr>
            <w:tcW w:w="2660" w:type="dxa"/>
            <w:vMerge/>
            <w:vAlign w:val="center"/>
          </w:tcPr>
          <w:p w14:paraId="1284F237" w14:textId="77777777" w:rsidR="00EC39A0" w:rsidRPr="00430977" w:rsidRDefault="00EC39A0" w:rsidP="003368D8">
            <w:pPr>
              <w:jc w:val="center"/>
              <w:rPr>
                <w:b/>
                <w:noProof/>
                <w:lang w:val="en-US"/>
              </w:rPr>
            </w:pPr>
          </w:p>
        </w:tc>
        <w:tc>
          <w:tcPr>
            <w:tcW w:w="4819" w:type="dxa"/>
            <w:gridSpan w:val="3"/>
            <w:vAlign w:val="center"/>
          </w:tcPr>
          <w:p w14:paraId="114CDDDB" w14:textId="77777777" w:rsidR="00EC39A0" w:rsidRPr="00430977" w:rsidRDefault="00EC39A0" w:rsidP="003368D8">
            <w:pPr>
              <w:ind w:left="360"/>
              <w:rPr>
                <w:noProof/>
                <w:lang w:val="en-US"/>
              </w:rPr>
            </w:pPr>
            <w:r w:rsidRPr="00430977">
              <w:rPr>
                <w:noProof/>
                <w:lang w:val="en-US"/>
              </w:rPr>
              <w:t>Gut hastalığı</w:t>
            </w:r>
          </w:p>
        </w:tc>
        <w:tc>
          <w:tcPr>
            <w:tcW w:w="1745" w:type="dxa"/>
            <w:vAlign w:val="center"/>
          </w:tcPr>
          <w:p w14:paraId="4CE7E509" w14:textId="77777777" w:rsidR="00EC39A0" w:rsidRPr="00430977" w:rsidRDefault="00EC39A0" w:rsidP="003368D8">
            <w:pPr>
              <w:spacing w:line="276" w:lineRule="auto"/>
              <w:jc w:val="center"/>
              <w:rPr>
                <w:noProof/>
                <w:lang w:val="en-US"/>
              </w:rPr>
            </w:pPr>
            <w:r w:rsidRPr="00430977">
              <w:rPr>
                <w:noProof/>
                <w:lang w:val="en-US"/>
              </w:rPr>
              <w:t>ÖnT-K</w:t>
            </w:r>
          </w:p>
        </w:tc>
      </w:tr>
      <w:tr w:rsidR="00EC39A0" w:rsidRPr="00430977" w14:paraId="71076B7B" w14:textId="77777777" w:rsidTr="003368D8">
        <w:trPr>
          <w:trHeight w:val="21"/>
        </w:trPr>
        <w:tc>
          <w:tcPr>
            <w:tcW w:w="2660" w:type="dxa"/>
            <w:vMerge/>
            <w:vAlign w:val="center"/>
          </w:tcPr>
          <w:p w14:paraId="7F19F35F" w14:textId="77777777" w:rsidR="00EC39A0" w:rsidRPr="00430977" w:rsidRDefault="00EC39A0" w:rsidP="003368D8">
            <w:pPr>
              <w:jc w:val="center"/>
              <w:rPr>
                <w:b/>
                <w:noProof/>
                <w:lang w:val="en-US"/>
              </w:rPr>
            </w:pPr>
          </w:p>
        </w:tc>
        <w:tc>
          <w:tcPr>
            <w:tcW w:w="4819" w:type="dxa"/>
            <w:gridSpan w:val="3"/>
            <w:vAlign w:val="center"/>
          </w:tcPr>
          <w:p w14:paraId="219A7807" w14:textId="77777777" w:rsidR="00EC39A0" w:rsidRPr="00430977" w:rsidRDefault="00EC39A0" w:rsidP="003368D8">
            <w:pPr>
              <w:ind w:left="360"/>
              <w:rPr>
                <w:noProof/>
                <w:lang w:val="en-US"/>
              </w:rPr>
            </w:pPr>
            <w:r w:rsidRPr="00430977">
              <w:rPr>
                <w:noProof/>
                <w:lang w:val="en-US"/>
              </w:rPr>
              <w:t>İnme</w:t>
            </w:r>
          </w:p>
        </w:tc>
        <w:tc>
          <w:tcPr>
            <w:tcW w:w="1745" w:type="dxa"/>
            <w:vAlign w:val="center"/>
          </w:tcPr>
          <w:p w14:paraId="3DFB6967" w14:textId="77777777" w:rsidR="00EC39A0" w:rsidRPr="00430977" w:rsidRDefault="00EC39A0" w:rsidP="003368D8">
            <w:pPr>
              <w:spacing w:line="276" w:lineRule="auto"/>
              <w:jc w:val="center"/>
              <w:rPr>
                <w:noProof/>
                <w:lang w:val="en-US"/>
              </w:rPr>
            </w:pPr>
            <w:r w:rsidRPr="00430977">
              <w:rPr>
                <w:noProof/>
                <w:lang w:val="en-US"/>
              </w:rPr>
              <w:t>A-K-İ</w:t>
            </w:r>
          </w:p>
        </w:tc>
      </w:tr>
      <w:tr w:rsidR="00EC39A0" w:rsidRPr="00430977" w14:paraId="770929D1" w14:textId="77777777" w:rsidTr="003368D8">
        <w:trPr>
          <w:trHeight w:val="21"/>
        </w:trPr>
        <w:tc>
          <w:tcPr>
            <w:tcW w:w="2660" w:type="dxa"/>
            <w:vMerge/>
            <w:vAlign w:val="center"/>
          </w:tcPr>
          <w:p w14:paraId="44B3506F" w14:textId="77777777" w:rsidR="00EC39A0" w:rsidRPr="00430977" w:rsidRDefault="00EC39A0" w:rsidP="003368D8">
            <w:pPr>
              <w:jc w:val="center"/>
              <w:rPr>
                <w:b/>
                <w:noProof/>
                <w:lang w:val="en-US"/>
              </w:rPr>
            </w:pPr>
          </w:p>
        </w:tc>
        <w:tc>
          <w:tcPr>
            <w:tcW w:w="4819" w:type="dxa"/>
            <w:gridSpan w:val="3"/>
            <w:vAlign w:val="center"/>
          </w:tcPr>
          <w:p w14:paraId="2E218AD1" w14:textId="77777777" w:rsidR="00EC39A0" w:rsidRPr="00430977" w:rsidRDefault="00EC39A0" w:rsidP="003368D8">
            <w:pPr>
              <w:ind w:left="360"/>
              <w:rPr>
                <w:noProof/>
                <w:lang w:val="en-US"/>
              </w:rPr>
            </w:pPr>
            <w:r w:rsidRPr="00430977">
              <w:rPr>
                <w:noProof/>
                <w:lang w:val="en-US"/>
              </w:rPr>
              <w:t>İlaç Yan Etkileri</w:t>
            </w:r>
          </w:p>
        </w:tc>
        <w:tc>
          <w:tcPr>
            <w:tcW w:w="1745" w:type="dxa"/>
            <w:vAlign w:val="center"/>
          </w:tcPr>
          <w:p w14:paraId="57D73B42" w14:textId="77777777" w:rsidR="00EC39A0" w:rsidRPr="00430977" w:rsidRDefault="00EC39A0" w:rsidP="003368D8">
            <w:pPr>
              <w:spacing w:line="276" w:lineRule="auto"/>
              <w:jc w:val="center"/>
              <w:rPr>
                <w:noProof/>
                <w:lang w:val="en-US"/>
              </w:rPr>
            </w:pPr>
            <w:r w:rsidRPr="00430977">
              <w:rPr>
                <w:noProof/>
                <w:lang w:val="en-US"/>
              </w:rPr>
              <w:t>T-A-K-İ</w:t>
            </w:r>
          </w:p>
        </w:tc>
      </w:tr>
      <w:tr w:rsidR="00EC39A0" w:rsidRPr="00430977" w14:paraId="6DE52959" w14:textId="77777777" w:rsidTr="003368D8">
        <w:trPr>
          <w:trHeight w:val="21"/>
        </w:trPr>
        <w:tc>
          <w:tcPr>
            <w:tcW w:w="2660" w:type="dxa"/>
            <w:vMerge/>
            <w:vAlign w:val="center"/>
          </w:tcPr>
          <w:p w14:paraId="359624C6" w14:textId="77777777" w:rsidR="00EC39A0" w:rsidRPr="00430977" w:rsidRDefault="00EC39A0" w:rsidP="003368D8">
            <w:pPr>
              <w:jc w:val="center"/>
              <w:rPr>
                <w:b/>
                <w:noProof/>
                <w:lang w:val="en-US"/>
              </w:rPr>
            </w:pPr>
          </w:p>
        </w:tc>
        <w:tc>
          <w:tcPr>
            <w:tcW w:w="4819" w:type="dxa"/>
            <w:gridSpan w:val="3"/>
            <w:vAlign w:val="center"/>
          </w:tcPr>
          <w:p w14:paraId="5C0D7E7E" w14:textId="77777777" w:rsidR="00EC39A0" w:rsidRPr="00430977" w:rsidRDefault="00EC39A0" w:rsidP="003368D8">
            <w:pPr>
              <w:ind w:left="360"/>
              <w:rPr>
                <w:noProof/>
                <w:lang w:val="en-US"/>
              </w:rPr>
            </w:pPr>
            <w:r w:rsidRPr="00430977">
              <w:rPr>
                <w:noProof/>
                <w:lang w:val="en-US"/>
              </w:rPr>
              <w:t>Multiple skleroz</w:t>
            </w:r>
          </w:p>
        </w:tc>
        <w:tc>
          <w:tcPr>
            <w:tcW w:w="1745" w:type="dxa"/>
            <w:vAlign w:val="center"/>
          </w:tcPr>
          <w:p w14:paraId="0CBA9B51" w14:textId="77777777" w:rsidR="00EC39A0" w:rsidRPr="00430977" w:rsidRDefault="00EC39A0" w:rsidP="003368D8">
            <w:pPr>
              <w:spacing w:line="276" w:lineRule="auto"/>
              <w:jc w:val="center"/>
              <w:rPr>
                <w:noProof/>
                <w:lang w:val="en-US"/>
              </w:rPr>
            </w:pPr>
            <w:r w:rsidRPr="00430977">
              <w:rPr>
                <w:noProof/>
                <w:lang w:val="en-US"/>
              </w:rPr>
              <w:t>ÖnT</w:t>
            </w:r>
          </w:p>
        </w:tc>
      </w:tr>
      <w:tr w:rsidR="00EC39A0" w:rsidRPr="00430977" w14:paraId="13EEE444" w14:textId="77777777" w:rsidTr="003368D8">
        <w:trPr>
          <w:trHeight w:val="21"/>
        </w:trPr>
        <w:tc>
          <w:tcPr>
            <w:tcW w:w="2660" w:type="dxa"/>
            <w:vMerge/>
            <w:vAlign w:val="center"/>
          </w:tcPr>
          <w:p w14:paraId="0B701AA5" w14:textId="77777777" w:rsidR="00EC39A0" w:rsidRPr="00430977" w:rsidRDefault="00EC39A0" w:rsidP="003368D8">
            <w:pPr>
              <w:jc w:val="center"/>
              <w:rPr>
                <w:b/>
                <w:noProof/>
                <w:lang w:val="en-US"/>
              </w:rPr>
            </w:pPr>
          </w:p>
        </w:tc>
        <w:tc>
          <w:tcPr>
            <w:tcW w:w="4819" w:type="dxa"/>
            <w:gridSpan w:val="3"/>
            <w:vAlign w:val="center"/>
          </w:tcPr>
          <w:p w14:paraId="66BAE137" w14:textId="77777777" w:rsidR="00EC39A0" w:rsidRPr="00430977" w:rsidRDefault="00EC39A0" w:rsidP="003368D8">
            <w:pPr>
              <w:ind w:left="360"/>
              <w:rPr>
                <w:noProof/>
                <w:lang w:val="en-US"/>
              </w:rPr>
            </w:pPr>
            <w:r w:rsidRPr="00430977">
              <w:rPr>
                <w:noProof/>
                <w:lang w:val="en-US"/>
              </w:rPr>
              <w:t>Omurga şekil bozuklukları</w:t>
            </w:r>
          </w:p>
        </w:tc>
        <w:tc>
          <w:tcPr>
            <w:tcW w:w="1745" w:type="dxa"/>
            <w:vAlign w:val="center"/>
          </w:tcPr>
          <w:p w14:paraId="2A5EDA71" w14:textId="77777777" w:rsidR="00EC39A0" w:rsidRPr="00430977" w:rsidRDefault="00EC39A0" w:rsidP="003368D8">
            <w:pPr>
              <w:spacing w:line="276" w:lineRule="auto"/>
              <w:jc w:val="center"/>
              <w:rPr>
                <w:noProof/>
                <w:lang w:val="en-US"/>
              </w:rPr>
            </w:pPr>
            <w:r w:rsidRPr="00430977">
              <w:rPr>
                <w:noProof/>
                <w:lang w:val="en-US"/>
              </w:rPr>
              <w:t>T-K</w:t>
            </w:r>
          </w:p>
        </w:tc>
      </w:tr>
      <w:tr w:rsidR="00EC39A0" w:rsidRPr="00430977" w14:paraId="6A22CD8D" w14:textId="77777777" w:rsidTr="003368D8">
        <w:trPr>
          <w:trHeight w:val="21"/>
        </w:trPr>
        <w:tc>
          <w:tcPr>
            <w:tcW w:w="2660" w:type="dxa"/>
            <w:vMerge/>
            <w:vAlign w:val="center"/>
          </w:tcPr>
          <w:p w14:paraId="4EB7B58E" w14:textId="77777777" w:rsidR="00EC39A0" w:rsidRPr="00430977" w:rsidRDefault="00EC39A0" w:rsidP="003368D8">
            <w:pPr>
              <w:jc w:val="center"/>
              <w:rPr>
                <w:b/>
                <w:noProof/>
                <w:lang w:val="en-US"/>
              </w:rPr>
            </w:pPr>
          </w:p>
        </w:tc>
        <w:tc>
          <w:tcPr>
            <w:tcW w:w="4819" w:type="dxa"/>
            <w:gridSpan w:val="3"/>
            <w:vAlign w:val="center"/>
          </w:tcPr>
          <w:p w14:paraId="78BCF2E8" w14:textId="77777777" w:rsidR="00EC39A0" w:rsidRPr="00430977" w:rsidRDefault="00EC39A0" w:rsidP="003368D8">
            <w:pPr>
              <w:ind w:left="360"/>
              <w:rPr>
                <w:noProof/>
                <w:color w:val="000000"/>
                <w:lang w:val="en-US"/>
              </w:rPr>
            </w:pPr>
            <w:r w:rsidRPr="00430977">
              <w:rPr>
                <w:noProof/>
                <w:color w:val="000000"/>
                <w:lang w:val="en-US"/>
              </w:rPr>
              <w:t>Osteoporoz</w:t>
            </w:r>
          </w:p>
        </w:tc>
        <w:tc>
          <w:tcPr>
            <w:tcW w:w="1745" w:type="dxa"/>
            <w:vAlign w:val="center"/>
          </w:tcPr>
          <w:p w14:paraId="03BFA4D2" w14:textId="77777777" w:rsidR="00EC39A0" w:rsidRPr="00430977" w:rsidRDefault="00EC39A0" w:rsidP="003368D8">
            <w:pPr>
              <w:spacing w:line="276" w:lineRule="auto"/>
              <w:jc w:val="center"/>
              <w:rPr>
                <w:noProof/>
                <w:lang w:val="en-US"/>
              </w:rPr>
            </w:pPr>
            <w:r w:rsidRPr="00430977">
              <w:rPr>
                <w:noProof/>
                <w:lang w:val="en-US"/>
              </w:rPr>
              <w:t>ÖnT-K</w:t>
            </w:r>
          </w:p>
        </w:tc>
      </w:tr>
      <w:tr w:rsidR="00EC39A0" w:rsidRPr="00430977" w14:paraId="3FF5859C" w14:textId="77777777" w:rsidTr="003368D8">
        <w:trPr>
          <w:trHeight w:val="21"/>
        </w:trPr>
        <w:tc>
          <w:tcPr>
            <w:tcW w:w="2660" w:type="dxa"/>
            <w:vMerge/>
            <w:vAlign w:val="center"/>
          </w:tcPr>
          <w:p w14:paraId="54347C14" w14:textId="77777777" w:rsidR="00EC39A0" w:rsidRPr="00430977" w:rsidRDefault="00EC39A0" w:rsidP="003368D8">
            <w:pPr>
              <w:jc w:val="center"/>
              <w:rPr>
                <w:b/>
                <w:noProof/>
                <w:lang w:val="en-US"/>
              </w:rPr>
            </w:pPr>
          </w:p>
        </w:tc>
        <w:tc>
          <w:tcPr>
            <w:tcW w:w="4819" w:type="dxa"/>
            <w:gridSpan w:val="3"/>
            <w:vAlign w:val="center"/>
          </w:tcPr>
          <w:p w14:paraId="7C88EDA5" w14:textId="77777777" w:rsidR="00EC39A0" w:rsidRPr="00430977" w:rsidRDefault="00EC39A0" w:rsidP="003368D8">
            <w:pPr>
              <w:ind w:left="360"/>
              <w:rPr>
                <w:noProof/>
                <w:lang w:val="en-US"/>
              </w:rPr>
            </w:pPr>
            <w:r w:rsidRPr="00430977">
              <w:rPr>
                <w:noProof/>
                <w:lang w:val="en-US"/>
              </w:rPr>
              <w:t>Parkinson hastalığı</w:t>
            </w:r>
          </w:p>
        </w:tc>
        <w:tc>
          <w:tcPr>
            <w:tcW w:w="1745" w:type="dxa"/>
            <w:vAlign w:val="center"/>
          </w:tcPr>
          <w:p w14:paraId="2C11BFBD" w14:textId="77777777" w:rsidR="00EC39A0" w:rsidRPr="00430977" w:rsidRDefault="00EC39A0" w:rsidP="003368D8">
            <w:pPr>
              <w:spacing w:line="276" w:lineRule="auto"/>
              <w:jc w:val="center"/>
              <w:rPr>
                <w:noProof/>
                <w:lang w:val="en-US"/>
              </w:rPr>
            </w:pPr>
            <w:r w:rsidRPr="00430977">
              <w:rPr>
                <w:noProof/>
                <w:lang w:val="en-US"/>
              </w:rPr>
              <w:t>ÖnT</w:t>
            </w:r>
          </w:p>
        </w:tc>
      </w:tr>
      <w:tr w:rsidR="00EC39A0" w:rsidRPr="00430977" w14:paraId="699BE97D" w14:textId="77777777" w:rsidTr="003368D8">
        <w:trPr>
          <w:trHeight w:val="24"/>
        </w:trPr>
        <w:tc>
          <w:tcPr>
            <w:tcW w:w="2660" w:type="dxa"/>
            <w:vMerge/>
            <w:vAlign w:val="center"/>
          </w:tcPr>
          <w:p w14:paraId="4913843E" w14:textId="77777777" w:rsidR="00EC39A0" w:rsidRPr="00430977" w:rsidRDefault="00EC39A0" w:rsidP="003368D8">
            <w:pPr>
              <w:jc w:val="center"/>
              <w:rPr>
                <w:b/>
                <w:noProof/>
                <w:lang w:val="en-US"/>
              </w:rPr>
            </w:pPr>
          </w:p>
        </w:tc>
        <w:tc>
          <w:tcPr>
            <w:tcW w:w="4819" w:type="dxa"/>
            <w:gridSpan w:val="3"/>
            <w:vAlign w:val="center"/>
          </w:tcPr>
          <w:p w14:paraId="0CC51ECF" w14:textId="77777777" w:rsidR="00EC39A0" w:rsidRPr="00430977" w:rsidRDefault="00EC39A0" w:rsidP="003368D8">
            <w:pPr>
              <w:ind w:left="360"/>
              <w:rPr>
                <w:noProof/>
                <w:lang w:val="en-US"/>
              </w:rPr>
            </w:pPr>
            <w:r w:rsidRPr="00430977">
              <w:rPr>
                <w:noProof/>
                <w:lang w:val="en-US"/>
              </w:rPr>
              <w:t>Romatoid artrit</w:t>
            </w:r>
          </w:p>
        </w:tc>
        <w:tc>
          <w:tcPr>
            <w:tcW w:w="1745" w:type="dxa"/>
            <w:vAlign w:val="center"/>
          </w:tcPr>
          <w:p w14:paraId="013BAE57" w14:textId="77777777" w:rsidR="00EC39A0" w:rsidRPr="00430977" w:rsidRDefault="00EC39A0" w:rsidP="003368D8">
            <w:pPr>
              <w:spacing w:line="276" w:lineRule="auto"/>
              <w:jc w:val="center"/>
              <w:rPr>
                <w:noProof/>
                <w:lang w:val="en-US"/>
              </w:rPr>
            </w:pPr>
            <w:r w:rsidRPr="00430977">
              <w:rPr>
                <w:noProof/>
                <w:lang w:val="en-US"/>
              </w:rPr>
              <w:t>ÖnT</w:t>
            </w:r>
          </w:p>
        </w:tc>
      </w:tr>
      <w:tr w:rsidR="00EC39A0" w:rsidRPr="00430977" w14:paraId="143CCFE3" w14:textId="77777777" w:rsidTr="003368D8">
        <w:trPr>
          <w:trHeight w:val="21"/>
        </w:trPr>
        <w:tc>
          <w:tcPr>
            <w:tcW w:w="2660" w:type="dxa"/>
            <w:vMerge/>
            <w:vAlign w:val="center"/>
          </w:tcPr>
          <w:p w14:paraId="1D594EDC" w14:textId="77777777" w:rsidR="00EC39A0" w:rsidRPr="00430977" w:rsidRDefault="00EC39A0" w:rsidP="003368D8">
            <w:pPr>
              <w:jc w:val="center"/>
              <w:rPr>
                <w:b/>
                <w:noProof/>
                <w:lang w:val="en-US"/>
              </w:rPr>
            </w:pPr>
          </w:p>
        </w:tc>
        <w:tc>
          <w:tcPr>
            <w:tcW w:w="4819" w:type="dxa"/>
            <w:gridSpan w:val="3"/>
            <w:vAlign w:val="center"/>
          </w:tcPr>
          <w:p w14:paraId="063302D3" w14:textId="77777777" w:rsidR="00EC39A0" w:rsidRPr="00430977" w:rsidRDefault="00EC39A0" w:rsidP="003368D8">
            <w:pPr>
              <w:ind w:left="360"/>
              <w:rPr>
                <w:noProof/>
                <w:lang w:val="en-US"/>
              </w:rPr>
            </w:pPr>
            <w:r w:rsidRPr="00430977">
              <w:rPr>
                <w:noProof/>
                <w:lang w:val="en-US"/>
              </w:rPr>
              <w:t>Serebral palsi</w:t>
            </w:r>
          </w:p>
        </w:tc>
        <w:tc>
          <w:tcPr>
            <w:tcW w:w="1745" w:type="dxa"/>
            <w:vAlign w:val="center"/>
          </w:tcPr>
          <w:p w14:paraId="6E001544" w14:textId="77777777" w:rsidR="00EC39A0" w:rsidRPr="00430977" w:rsidRDefault="00EC39A0" w:rsidP="003368D8">
            <w:pPr>
              <w:spacing w:line="276" w:lineRule="auto"/>
              <w:jc w:val="center"/>
              <w:rPr>
                <w:noProof/>
                <w:lang w:val="en-US"/>
              </w:rPr>
            </w:pPr>
            <w:r w:rsidRPr="00430977">
              <w:rPr>
                <w:noProof/>
                <w:lang w:val="en-US"/>
              </w:rPr>
              <w:t>ÖnT</w:t>
            </w:r>
          </w:p>
        </w:tc>
      </w:tr>
      <w:tr w:rsidR="00EC39A0" w:rsidRPr="00430977" w14:paraId="5C7F0DE2" w14:textId="77777777" w:rsidTr="003368D8">
        <w:trPr>
          <w:trHeight w:val="21"/>
        </w:trPr>
        <w:tc>
          <w:tcPr>
            <w:tcW w:w="2660" w:type="dxa"/>
            <w:vMerge/>
            <w:vAlign w:val="center"/>
          </w:tcPr>
          <w:p w14:paraId="7BFFE671" w14:textId="77777777" w:rsidR="00EC39A0" w:rsidRPr="00430977" w:rsidRDefault="00EC39A0" w:rsidP="003368D8">
            <w:pPr>
              <w:jc w:val="center"/>
              <w:rPr>
                <w:b/>
                <w:noProof/>
                <w:lang w:val="en-US"/>
              </w:rPr>
            </w:pPr>
          </w:p>
        </w:tc>
        <w:tc>
          <w:tcPr>
            <w:tcW w:w="4819" w:type="dxa"/>
            <w:gridSpan w:val="3"/>
            <w:vAlign w:val="center"/>
          </w:tcPr>
          <w:p w14:paraId="233878FC" w14:textId="77777777" w:rsidR="00EC39A0" w:rsidRPr="00430977" w:rsidRDefault="00EC39A0" w:rsidP="003368D8">
            <w:pPr>
              <w:ind w:left="360"/>
              <w:rPr>
                <w:b/>
                <w:noProof/>
                <w:color w:val="000000"/>
                <w:lang w:val="en-US"/>
              </w:rPr>
            </w:pPr>
            <w:r w:rsidRPr="00430977">
              <w:rPr>
                <w:noProof/>
                <w:lang w:val="en-US"/>
              </w:rPr>
              <w:t>Sistemik lupus eritematosus</w:t>
            </w:r>
          </w:p>
        </w:tc>
        <w:tc>
          <w:tcPr>
            <w:tcW w:w="1745" w:type="dxa"/>
            <w:vAlign w:val="center"/>
          </w:tcPr>
          <w:p w14:paraId="48861FCE" w14:textId="77777777" w:rsidR="00EC39A0" w:rsidRPr="00430977" w:rsidRDefault="00EC39A0" w:rsidP="003368D8">
            <w:pPr>
              <w:spacing w:line="276" w:lineRule="auto"/>
              <w:jc w:val="center"/>
              <w:rPr>
                <w:noProof/>
                <w:lang w:val="en-US"/>
              </w:rPr>
            </w:pPr>
            <w:r w:rsidRPr="00430977">
              <w:rPr>
                <w:noProof/>
                <w:lang w:val="en-US"/>
              </w:rPr>
              <w:t>ÖnT</w:t>
            </w:r>
          </w:p>
        </w:tc>
      </w:tr>
      <w:tr w:rsidR="00EC39A0" w:rsidRPr="00430977" w14:paraId="0A0ED09B" w14:textId="77777777" w:rsidTr="003368D8">
        <w:trPr>
          <w:trHeight w:val="21"/>
        </w:trPr>
        <w:tc>
          <w:tcPr>
            <w:tcW w:w="2660" w:type="dxa"/>
            <w:vMerge/>
            <w:vAlign w:val="center"/>
          </w:tcPr>
          <w:p w14:paraId="11446E19" w14:textId="77777777" w:rsidR="00EC39A0" w:rsidRPr="00430977" w:rsidRDefault="00EC39A0" w:rsidP="003368D8">
            <w:pPr>
              <w:jc w:val="center"/>
              <w:rPr>
                <w:b/>
                <w:noProof/>
                <w:lang w:val="en-US"/>
              </w:rPr>
            </w:pPr>
          </w:p>
        </w:tc>
        <w:tc>
          <w:tcPr>
            <w:tcW w:w="4819" w:type="dxa"/>
            <w:gridSpan w:val="3"/>
            <w:vAlign w:val="center"/>
          </w:tcPr>
          <w:p w14:paraId="09406424" w14:textId="77777777" w:rsidR="00EC39A0" w:rsidRPr="00430977" w:rsidRDefault="00EC39A0" w:rsidP="003368D8">
            <w:pPr>
              <w:ind w:left="360"/>
              <w:rPr>
                <w:noProof/>
                <w:color w:val="000000"/>
                <w:lang w:val="en-US"/>
              </w:rPr>
            </w:pPr>
            <w:r w:rsidRPr="00430977">
              <w:rPr>
                <w:noProof/>
                <w:lang w:val="en-US"/>
              </w:rPr>
              <w:t>Sjögren Sendromu</w:t>
            </w:r>
          </w:p>
        </w:tc>
        <w:tc>
          <w:tcPr>
            <w:tcW w:w="1745" w:type="dxa"/>
            <w:vAlign w:val="center"/>
          </w:tcPr>
          <w:p w14:paraId="064E6F41" w14:textId="77777777" w:rsidR="00EC39A0" w:rsidRPr="00430977" w:rsidRDefault="00EC39A0" w:rsidP="003368D8">
            <w:pPr>
              <w:spacing w:line="276" w:lineRule="auto"/>
              <w:jc w:val="center"/>
              <w:rPr>
                <w:noProof/>
                <w:lang w:val="en-US"/>
              </w:rPr>
            </w:pPr>
            <w:r w:rsidRPr="00430977">
              <w:rPr>
                <w:noProof/>
                <w:lang w:val="en-US"/>
              </w:rPr>
              <w:t>ÖnT</w:t>
            </w:r>
          </w:p>
        </w:tc>
      </w:tr>
      <w:tr w:rsidR="00EC39A0" w:rsidRPr="00430977" w14:paraId="50942519" w14:textId="77777777" w:rsidTr="003368D8">
        <w:trPr>
          <w:trHeight w:val="21"/>
        </w:trPr>
        <w:tc>
          <w:tcPr>
            <w:tcW w:w="2660" w:type="dxa"/>
            <w:vMerge/>
            <w:vAlign w:val="center"/>
          </w:tcPr>
          <w:p w14:paraId="7565826D" w14:textId="77777777" w:rsidR="00EC39A0" w:rsidRPr="00430977" w:rsidRDefault="00EC39A0" w:rsidP="003368D8">
            <w:pPr>
              <w:jc w:val="center"/>
              <w:rPr>
                <w:b/>
                <w:noProof/>
                <w:lang w:val="en-US"/>
              </w:rPr>
            </w:pPr>
          </w:p>
        </w:tc>
        <w:tc>
          <w:tcPr>
            <w:tcW w:w="4819" w:type="dxa"/>
            <w:gridSpan w:val="3"/>
            <w:vAlign w:val="center"/>
          </w:tcPr>
          <w:p w14:paraId="524991AC" w14:textId="77777777" w:rsidR="00EC39A0" w:rsidRPr="00430977" w:rsidRDefault="00EC39A0" w:rsidP="003368D8">
            <w:pPr>
              <w:ind w:left="360"/>
              <w:rPr>
                <w:noProof/>
                <w:lang w:val="en-US"/>
              </w:rPr>
            </w:pPr>
            <w:r w:rsidRPr="00430977">
              <w:rPr>
                <w:noProof/>
                <w:lang w:val="en-US"/>
              </w:rPr>
              <w:t>Skleroderma</w:t>
            </w:r>
          </w:p>
        </w:tc>
        <w:tc>
          <w:tcPr>
            <w:tcW w:w="1745" w:type="dxa"/>
            <w:vAlign w:val="center"/>
          </w:tcPr>
          <w:p w14:paraId="6B6659E9" w14:textId="77777777" w:rsidR="00EC39A0" w:rsidRPr="00430977" w:rsidRDefault="00EC39A0" w:rsidP="003368D8">
            <w:pPr>
              <w:spacing w:line="276" w:lineRule="auto"/>
              <w:jc w:val="center"/>
              <w:rPr>
                <w:noProof/>
                <w:lang w:val="en-US"/>
              </w:rPr>
            </w:pPr>
            <w:r w:rsidRPr="00430977">
              <w:rPr>
                <w:noProof/>
                <w:lang w:val="en-US"/>
              </w:rPr>
              <w:t>ÖnT</w:t>
            </w:r>
          </w:p>
        </w:tc>
      </w:tr>
      <w:tr w:rsidR="00EC39A0" w:rsidRPr="00430977" w14:paraId="16F90789" w14:textId="77777777" w:rsidTr="003368D8">
        <w:trPr>
          <w:trHeight w:val="21"/>
        </w:trPr>
        <w:tc>
          <w:tcPr>
            <w:tcW w:w="2660" w:type="dxa"/>
            <w:vMerge/>
            <w:vAlign w:val="center"/>
          </w:tcPr>
          <w:p w14:paraId="5E6007D2" w14:textId="77777777" w:rsidR="00EC39A0" w:rsidRPr="00430977" w:rsidRDefault="00EC39A0" w:rsidP="003368D8">
            <w:pPr>
              <w:jc w:val="center"/>
              <w:rPr>
                <w:b/>
                <w:noProof/>
                <w:lang w:val="en-US"/>
              </w:rPr>
            </w:pPr>
          </w:p>
        </w:tc>
        <w:tc>
          <w:tcPr>
            <w:tcW w:w="4819" w:type="dxa"/>
            <w:gridSpan w:val="3"/>
            <w:vAlign w:val="center"/>
          </w:tcPr>
          <w:p w14:paraId="2518F808" w14:textId="77777777" w:rsidR="00EC39A0" w:rsidRPr="00430977" w:rsidRDefault="00EC39A0" w:rsidP="003368D8">
            <w:pPr>
              <w:ind w:left="360"/>
              <w:rPr>
                <w:noProof/>
                <w:lang w:val="en-US"/>
              </w:rPr>
            </w:pPr>
            <w:r w:rsidRPr="00430977">
              <w:rPr>
                <w:noProof/>
                <w:lang w:val="en-US"/>
              </w:rPr>
              <w:t>Spinal kord bası sendromu</w:t>
            </w:r>
          </w:p>
        </w:tc>
        <w:tc>
          <w:tcPr>
            <w:tcW w:w="1745" w:type="dxa"/>
            <w:vAlign w:val="center"/>
          </w:tcPr>
          <w:p w14:paraId="49EFFE3B" w14:textId="77777777" w:rsidR="00EC39A0" w:rsidRPr="00430977" w:rsidRDefault="00EC39A0" w:rsidP="003368D8">
            <w:pPr>
              <w:spacing w:line="276" w:lineRule="auto"/>
              <w:jc w:val="center"/>
              <w:rPr>
                <w:noProof/>
                <w:lang w:val="en-US"/>
              </w:rPr>
            </w:pPr>
            <w:r w:rsidRPr="00430977">
              <w:rPr>
                <w:noProof/>
                <w:lang w:val="en-US"/>
              </w:rPr>
              <w:t>ÖnT</w:t>
            </w:r>
          </w:p>
        </w:tc>
      </w:tr>
      <w:tr w:rsidR="00EC39A0" w:rsidRPr="00430977" w14:paraId="4729E7EC" w14:textId="77777777" w:rsidTr="003368D8">
        <w:trPr>
          <w:trHeight w:val="21"/>
        </w:trPr>
        <w:tc>
          <w:tcPr>
            <w:tcW w:w="2660" w:type="dxa"/>
            <w:vMerge/>
            <w:vAlign w:val="center"/>
          </w:tcPr>
          <w:p w14:paraId="6AA2CE09" w14:textId="77777777" w:rsidR="00EC39A0" w:rsidRPr="00430977" w:rsidRDefault="00EC39A0" w:rsidP="003368D8">
            <w:pPr>
              <w:jc w:val="center"/>
              <w:rPr>
                <w:b/>
                <w:noProof/>
                <w:lang w:val="en-US"/>
              </w:rPr>
            </w:pPr>
          </w:p>
        </w:tc>
        <w:tc>
          <w:tcPr>
            <w:tcW w:w="4819" w:type="dxa"/>
            <w:gridSpan w:val="3"/>
            <w:vAlign w:val="center"/>
          </w:tcPr>
          <w:p w14:paraId="02C7231D" w14:textId="77777777" w:rsidR="00EC39A0" w:rsidRPr="00430977" w:rsidRDefault="00EC39A0" w:rsidP="003368D8">
            <w:pPr>
              <w:ind w:left="360"/>
              <w:rPr>
                <w:noProof/>
                <w:lang w:val="en-US"/>
              </w:rPr>
            </w:pPr>
            <w:r w:rsidRPr="00430977">
              <w:rPr>
                <w:noProof/>
                <w:lang w:val="en-US"/>
              </w:rPr>
              <w:t>Spondiloartropatiler (ankilozan spondilit)</w:t>
            </w:r>
          </w:p>
        </w:tc>
        <w:tc>
          <w:tcPr>
            <w:tcW w:w="1745" w:type="dxa"/>
            <w:vAlign w:val="center"/>
          </w:tcPr>
          <w:p w14:paraId="2C9ABBF8" w14:textId="77777777" w:rsidR="00EC39A0" w:rsidRPr="00430977" w:rsidRDefault="00EC39A0" w:rsidP="003368D8">
            <w:pPr>
              <w:spacing w:line="276" w:lineRule="auto"/>
              <w:jc w:val="center"/>
              <w:rPr>
                <w:noProof/>
                <w:lang w:val="en-US"/>
              </w:rPr>
            </w:pPr>
            <w:r w:rsidRPr="00430977">
              <w:rPr>
                <w:noProof/>
                <w:lang w:val="en-US"/>
              </w:rPr>
              <w:t>ÖnT</w:t>
            </w:r>
          </w:p>
        </w:tc>
      </w:tr>
      <w:tr w:rsidR="00EC39A0" w:rsidRPr="00430977" w14:paraId="7DDA4FD3" w14:textId="77777777" w:rsidTr="003368D8">
        <w:trPr>
          <w:trHeight w:val="21"/>
        </w:trPr>
        <w:tc>
          <w:tcPr>
            <w:tcW w:w="2660" w:type="dxa"/>
            <w:vMerge/>
            <w:vAlign w:val="center"/>
          </w:tcPr>
          <w:p w14:paraId="2DB31683" w14:textId="77777777" w:rsidR="00EC39A0" w:rsidRPr="00430977" w:rsidRDefault="00EC39A0" w:rsidP="003368D8">
            <w:pPr>
              <w:jc w:val="center"/>
              <w:rPr>
                <w:b/>
                <w:noProof/>
                <w:lang w:val="en-US"/>
              </w:rPr>
            </w:pPr>
          </w:p>
        </w:tc>
        <w:tc>
          <w:tcPr>
            <w:tcW w:w="4819" w:type="dxa"/>
            <w:gridSpan w:val="3"/>
            <w:vAlign w:val="center"/>
          </w:tcPr>
          <w:p w14:paraId="4A7367E5" w14:textId="77777777" w:rsidR="00EC39A0" w:rsidRPr="00430977" w:rsidRDefault="00EC39A0" w:rsidP="003368D8">
            <w:pPr>
              <w:ind w:left="360"/>
              <w:rPr>
                <w:noProof/>
                <w:color w:val="000000"/>
                <w:lang w:val="en-US"/>
              </w:rPr>
            </w:pPr>
            <w:r w:rsidRPr="00430977">
              <w:rPr>
                <w:noProof/>
                <w:lang w:val="en-US"/>
              </w:rPr>
              <w:t>Tenosinovitler</w:t>
            </w:r>
          </w:p>
        </w:tc>
        <w:tc>
          <w:tcPr>
            <w:tcW w:w="1745" w:type="dxa"/>
            <w:vAlign w:val="center"/>
          </w:tcPr>
          <w:p w14:paraId="4865A0E5" w14:textId="77777777" w:rsidR="00EC39A0" w:rsidRPr="00430977" w:rsidRDefault="00EC39A0" w:rsidP="003368D8">
            <w:pPr>
              <w:spacing w:line="276" w:lineRule="auto"/>
              <w:jc w:val="center"/>
              <w:rPr>
                <w:noProof/>
                <w:lang w:val="en-US"/>
              </w:rPr>
            </w:pPr>
            <w:r w:rsidRPr="00430977">
              <w:rPr>
                <w:noProof/>
                <w:lang w:val="en-US"/>
              </w:rPr>
              <w:t>TT</w:t>
            </w:r>
          </w:p>
        </w:tc>
      </w:tr>
      <w:tr w:rsidR="00EC39A0" w:rsidRPr="00430977" w14:paraId="5D7E73A0" w14:textId="77777777" w:rsidTr="003368D8">
        <w:trPr>
          <w:trHeight w:val="21"/>
        </w:trPr>
        <w:tc>
          <w:tcPr>
            <w:tcW w:w="2660" w:type="dxa"/>
            <w:vMerge/>
            <w:vAlign w:val="center"/>
          </w:tcPr>
          <w:p w14:paraId="3B353B4D" w14:textId="77777777" w:rsidR="00EC39A0" w:rsidRPr="00430977" w:rsidRDefault="00EC39A0" w:rsidP="003368D8">
            <w:pPr>
              <w:jc w:val="center"/>
              <w:rPr>
                <w:b/>
                <w:noProof/>
                <w:lang w:val="en-US"/>
              </w:rPr>
            </w:pPr>
          </w:p>
        </w:tc>
        <w:tc>
          <w:tcPr>
            <w:tcW w:w="4819" w:type="dxa"/>
            <w:gridSpan w:val="3"/>
            <w:vAlign w:val="center"/>
          </w:tcPr>
          <w:p w14:paraId="0430D750" w14:textId="77777777" w:rsidR="00EC39A0" w:rsidRPr="00430977" w:rsidRDefault="00EC39A0" w:rsidP="003368D8">
            <w:pPr>
              <w:ind w:left="360"/>
              <w:rPr>
                <w:b/>
                <w:noProof/>
                <w:lang w:val="en-US"/>
              </w:rPr>
            </w:pPr>
            <w:r w:rsidRPr="00430977">
              <w:rPr>
                <w:noProof/>
                <w:lang w:val="en-US"/>
              </w:rPr>
              <w:t>Vaskülit</w:t>
            </w:r>
          </w:p>
        </w:tc>
        <w:tc>
          <w:tcPr>
            <w:tcW w:w="1745" w:type="dxa"/>
            <w:vAlign w:val="center"/>
          </w:tcPr>
          <w:p w14:paraId="60C0BF79" w14:textId="77777777" w:rsidR="00EC39A0" w:rsidRPr="00430977" w:rsidRDefault="00EC39A0" w:rsidP="003368D8">
            <w:pPr>
              <w:spacing w:line="276" w:lineRule="auto"/>
              <w:jc w:val="center"/>
              <w:rPr>
                <w:noProof/>
                <w:lang w:val="en-US"/>
              </w:rPr>
            </w:pPr>
            <w:r w:rsidRPr="00430977">
              <w:rPr>
                <w:noProof/>
                <w:lang w:val="en-US"/>
              </w:rPr>
              <w:t>ÖnT</w:t>
            </w:r>
          </w:p>
        </w:tc>
      </w:tr>
      <w:tr w:rsidR="00EC39A0" w:rsidRPr="00430977" w14:paraId="2AB78DF5" w14:textId="77777777" w:rsidTr="003368D8">
        <w:trPr>
          <w:trHeight w:val="21"/>
        </w:trPr>
        <w:tc>
          <w:tcPr>
            <w:tcW w:w="2660" w:type="dxa"/>
            <w:vMerge/>
            <w:vAlign w:val="center"/>
          </w:tcPr>
          <w:p w14:paraId="5726A5D4" w14:textId="77777777" w:rsidR="00EC39A0" w:rsidRPr="00430977" w:rsidRDefault="00EC39A0" w:rsidP="003368D8">
            <w:pPr>
              <w:jc w:val="center"/>
              <w:rPr>
                <w:b/>
                <w:noProof/>
                <w:lang w:val="en-US"/>
              </w:rPr>
            </w:pPr>
          </w:p>
        </w:tc>
        <w:tc>
          <w:tcPr>
            <w:tcW w:w="6564" w:type="dxa"/>
            <w:gridSpan w:val="4"/>
            <w:tcBorders>
              <w:bottom w:val="single" w:sz="4" w:space="0" w:color="auto"/>
            </w:tcBorders>
          </w:tcPr>
          <w:p w14:paraId="00B494A7" w14:textId="77777777" w:rsidR="00EC39A0" w:rsidRPr="00430977" w:rsidRDefault="00EC39A0" w:rsidP="003368D8">
            <w:pPr>
              <w:jc w:val="center"/>
              <w:rPr>
                <w:b/>
                <w:noProof/>
                <w:lang w:val="en-US"/>
              </w:rPr>
            </w:pPr>
          </w:p>
        </w:tc>
      </w:tr>
      <w:tr w:rsidR="00EC39A0" w:rsidRPr="00430977" w14:paraId="38CBBF0C" w14:textId="77777777" w:rsidTr="003368D8">
        <w:trPr>
          <w:trHeight w:val="21"/>
        </w:trPr>
        <w:tc>
          <w:tcPr>
            <w:tcW w:w="2660" w:type="dxa"/>
            <w:vMerge/>
            <w:vAlign w:val="center"/>
          </w:tcPr>
          <w:p w14:paraId="5ECDA7D3" w14:textId="77777777" w:rsidR="00EC39A0" w:rsidRPr="00430977" w:rsidRDefault="00EC39A0" w:rsidP="003368D8">
            <w:pPr>
              <w:jc w:val="center"/>
              <w:rPr>
                <w:b/>
                <w:noProof/>
                <w:lang w:val="en-US"/>
              </w:rPr>
            </w:pPr>
          </w:p>
        </w:tc>
        <w:tc>
          <w:tcPr>
            <w:tcW w:w="1417" w:type="dxa"/>
            <w:shd w:val="clear" w:color="auto" w:fill="0070C0"/>
            <w:vAlign w:val="center"/>
          </w:tcPr>
          <w:p w14:paraId="12AC3B5C" w14:textId="77777777" w:rsidR="00EC39A0" w:rsidRPr="00430977" w:rsidRDefault="00EC39A0" w:rsidP="003368D8">
            <w:pPr>
              <w:spacing w:line="276" w:lineRule="auto"/>
              <w:jc w:val="center"/>
              <w:rPr>
                <w:b/>
                <w:noProof/>
                <w:color w:val="FFFFFF"/>
                <w:lang w:val="en-US"/>
              </w:rPr>
            </w:pPr>
            <w:r w:rsidRPr="00430977">
              <w:rPr>
                <w:b/>
                <w:noProof/>
                <w:color w:val="FFFFFF"/>
                <w:lang w:val="en-US"/>
              </w:rPr>
              <w:t>ÖĞRENME DÜZEYİ</w:t>
            </w:r>
          </w:p>
        </w:tc>
        <w:tc>
          <w:tcPr>
            <w:tcW w:w="5147" w:type="dxa"/>
            <w:gridSpan w:val="3"/>
            <w:shd w:val="clear" w:color="auto" w:fill="0070C0"/>
            <w:vAlign w:val="center"/>
          </w:tcPr>
          <w:p w14:paraId="746DF137" w14:textId="77777777" w:rsidR="00EC39A0" w:rsidRPr="00430977" w:rsidRDefault="00EC39A0" w:rsidP="003368D8">
            <w:pPr>
              <w:spacing w:line="276" w:lineRule="auto"/>
              <w:jc w:val="center"/>
              <w:rPr>
                <w:b/>
                <w:noProof/>
                <w:color w:val="FFFFFF"/>
                <w:lang w:val="en-US"/>
              </w:rPr>
            </w:pPr>
            <w:r w:rsidRPr="00430977">
              <w:rPr>
                <w:b/>
                <w:noProof/>
                <w:color w:val="FFFFFF"/>
                <w:lang w:val="en-US"/>
              </w:rPr>
              <w:t>AÇIKLAMA</w:t>
            </w:r>
          </w:p>
        </w:tc>
      </w:tr>
      <w:tr w:rsidR="00EC39A0" w:rsidRPr="00430977" w14:paraId="34591F7F" w14:textId="77777777" w:rsidTr="003368D8">
        <w:trPr>
          <w:trHeight w:val="66"/>
        </w:trPr>
        <w:tc>
          <w:tcPr>
            <w:tcW w:w="2660" w:type="dxa"/>
            <w:vMerge/>
            <w:vAlign w:val="center"/>
          </w:tcPr>
          <w:p w14:paraId="7B6CF0C5" w14:textId="77777777" w:rsidR="00EC39A0" w:rsidRPr="00430977" w:rsidRDefault="00EC39A0" w:rsidP="003368D8">
            <w:pPr>
              <w:jc w:val="center"/>
              <w:rPr>
                <w:b/>
                <w:noProof/>
                <w:lang w:val="en-US"/>
              </w:rPr>
            </w:pPr>
          </w:p>
        </w:tc>
        <w:tc>
          <w:tcPr>
            <w:tcW w:w="1417" w:type="dxa"/>
            <w:vAlign w:val="center"/>
          </w:tcPr>
          <w:p w14:paraId="1D5DA55D" w14:textId="77777777" w:rsidR="00EC39A0" w:rsidRPr="00430977" w:rsidRDefault="00EC39A0" w:rsidP="003368D8">
            <w:pPr>
              <w:spacing w:line="276" w:lineRule="auto"/>
              <w:jc w:val="center"/>
              <w:rPr>
                <w:b/>
                <w:noProof/>
                <w:lang w:val="en-US"/>
              </w:rPr>
            </w:pPr>
            <w:r w:rsidRPr="00430977">
              <w:rPr>
                <w:b/>
                <w:noProof/>
                <w:lang w:val="en-US"/>
              </w:rPr>
              <w:t>A</w:t>
            </w:r>
          </w:p>
        </w:tc>
        <w:tc>
          <w:tcPr>
            <w:tcW w:w="5147" w:type="dxa"/>
            <w:gridSpan w:val="3"/>
            <w:vAlign w:val="center"/>
          </w:tcPr>
          <w:p w14:paraId="2C9D9490" w14:textId="77777777" w:rsidR="00EC39A0" w:rsidRPr="00430977" w:rsidRDefault="00EC39A0" w:rsidP="003368D8">
            <w:pPr>
              <w:spacing w:line="276" w:lineRule="auto"/>
              <w:rPr>
                <w:noProof/>
                <w:lang w:val="en-US"/>
              </w:rPr>
            </w:pPr>
            <w:r w:rsidRPr="00430977">
              <w:rPr>
                <w:noProof/>
                <w:lang w:val="en-US"/>
              </w:rPr>
              <w:t>Acil durumu tanıyarak acil tedavisini yapabilmeli, gerektiğinde uzmana yönlendirebilmeli.</w:t>
            </w:r>
          </w:p>
        </w:tc>
      </w:tr>
      <w:tr w:rsidR="00EC39A0" w:rsidRPr="00430977" w14:paraId="4E4276A8" w14:textId="77777777" w:rsidTr="003368D8">
        <w:trPr>
          <w:trHeight w:val="63"/>
        </w:trPr>
        <w:tc>
          <w:tcPr>
            <w:tcW w:w="2660" w:type="dxa"/>
            <w:vMerge/>
            <w:vAlign w:val="center"/>
          </w:tcPr>
          <w:p w14:paraId="5A1A140A" w14:textId="77777777" w:rsidR="00EC39A0" w:rsidRPr="00430977" w:rsidRDefault="00EC39A0" w:rsidP="003368D8">
            <w:pPr>
              <w:jc w:val="center"/>
              <w:rPr>
                <w:b/>
                <w:noProof/>
                <w:lang w:val="en-US"/>
              </w:rPr>
            </w:pPr>
          </w:p>
        </w:tc>
        <w:tc>
          <w:tcPr>
            <w:tcW w:w="1417" w:type="dxa"/>
            <w:vAlign w:val="center"/>
          </w:tcPr>
          <w:p w14:paraId="357FB9B9" w14:textId="77777777" w:rsidR="00EC39A0" w:rsidRPr="00430977" w:rsidRDefault="00EC39A0" w:rsidP="003368D8">
            <w:pPr>
              <w:spacing w:line="276" w:lineRule="auto"/>
              <w:jc w:val="center"/>
              <w:rPr>
                <w:b/>
                <w:noProof/>
                <w:lang w:val="en-US"/>
              </w:rPr>
            </w:pPr>
            <w:r w:rsidRPr="00430977">
              <w:rPr>
                <w:b/>
                <w:noProof/>
                <w:lang w:val="en-US"/>
              </w:rPr>
              <w:t>ÖnT</w:t>
            </w:r>
          </w:p>
        </w:tc>
        <w:tc>
          <w:tcPr>
            <w:tcW w:w="5147" w:type="dxa"/>
            <w:gridSpan w:val="3"/>
            <w:vAlign w:val="center"/>
          </w:tcPr>
          <w:p w14:paraId="0004ABE1" w14:textId="77777777" w:rsidR="00EC39A0" w:rsidRPr="00430977" w:rsidRDefault="00EC39A0" w:rsidP="003368D8">
            <w:pPr>
              <w:spacing w:line="276" w:lineRule="auto"/>
              <w:rPr>
                <w:noProof/>
                <w:lang w:val="en-US"/>
              </w:rPr>
            </w:pPr>
            <w:r w:rsidRPr="00430977">
              <w:rPr>
                <w:noProof/>
                <w:lang w:val="en-US"/>
              </w:rPr>
              <w:t xml:space="preserve">Ön tanı koyarak gerekli ön işlemleri yapıp uzmana yönlendirebilmeli. </w:t>
            </w:r>
          </w:p>
        </w:tc>
      </w:tr>
      <w:tr w:rsidR="00EC39A0" w:rsidRPr="00430977" w14:paraId="438A3911" w14:textId="77777777" w:rsidTr="003368D8">
        <w:trPr>
          <w:trHeight w:val="63"/>
        </w:trPr>
        <w:tc>
          <w:tcPr>
            <w:tcW w:w="2660" w:type="dxa"/>
            <w:vMerge/>
            <w:vAlign w:val="center"/>
          </w:tcPr>
          <w:p w14:paraId="66CEF368" w14:textId="77777777" w:rsidR="00EC39A0" w:rsidRPr="00430977" w:rsidRDefault="00EC39A0" w:rsidP="003368D8">
            <w:pPr>
              <w:jc w:val="center"/>
              <w:rPr>
                <w:b/>
                <w:noProof/>
                <w:lang w:val="en-US"/>
              </w:rPr>
            </w:pPr>
          </w:p>
        </w:tc>
        <w:tc>
          <w:tcPr>
            <w:tcW w:w="1417" w:type="dxa"/>
            <w:vAlign w:val="center"/>
          </w:tcPr>
          <w:p w14:paraId="2C5CC575" w14:textId="77777777" w:rsidR="00EC39A0" w:rsidRPr="00430977" w:rsidRDefault="00EC39A0" w:rsidP="003368D8">
            <w:pPr>
              <w:spacing w:line="276" w:lineRule="auto"/>
              <w:jc w:val="center"/>
              <w:rPr>
                <w:b/>
                <w:noProof/>
                <w:lang w:val="en-US"/>
              </w:rPr>
            </w:pPr>
            <w:r w:rsidRPr="00430977">
              <w:rPr>
                <w:b/>
                <w:noProof/>
                <w:lang w:val="en-US"/>
              </w:rPr>
              <w:t>T</w:t>
            </w:r>
          </w:p>
        </w:tc>
        <w:tc>
          <w:tcPr>
            <w:tcW w:w="5147" w:type="dxa"/>
            <w:gridSpan w:val="3"/>
            <w:vAlign w:val="center"/>
          </w:tcPr>
          <w:p w14:paraId="7E0FE9D3" w14:textId="77777777" w:rsidR="00EC39A0" w:rsidRPr="00430977" w:rsidRDefault="00EC39A0" w:rsidP="003368D8">
            <w:pPr>
              <w:spacing w:line="276" w:lineRule="auto"/>
              <w:rPr>
                <w:noProof/>
                <w:lang w:val="en-US"/>
              </w:rPr>
            </w:pPr>
            <w:r w:rsidRPr="00430977">
              <w:rPr>
                <w:noProof/>
                <w:lang w:val="en-US"/>
              </w:rPr>
              <w:t>Tanı koyabilmeli ve tedavi hakkında bilgi sahibi olmalı, gerekli ön işlemleri yaparak uzmana yönlendirmeli.</w:t>
            </w:r>
          </w:p>
        </w:tc>
      </w:tr>
      <w:tr w:rsidR="00EC39A0" w:rsidRPr="00430977" w14:paraId="1F35FC8F" w14:textId="77777777" w:rsidTr="003368D8">
        <w:trPr>
          <w:trHeight w:val="63"/>
        </w:trPr>
        <w:tc>
          <w:tcPr>
            <w:tcW w:w="2660" w:type="dxa"/>
            <w:vMerge/>
            <w:vAlign w:val="center"/>
          </w:tcPr>
          <w:p w14:paraId="28BC0CEE" w14:textId="77777777" w:rsidR="00EC39A0" w:rsidRPr="00430977" w:rsidRDefault="00EC39A0" w:rsidP="003368D8">
            <w:pPr>
              <w:jc w:val="center"/>
              <w:rPr>
                <w:b/>
                <w:noProof/>
                <w:lang w:val="en-US"/>
              </w:rPr>
            </w:pPr>
          </w:p>
        </w:tc>
        <w:tc>
          <w:tcPr>
            <w:tcW w:w="1417" w:type="dxa"/>
            <w:vAlign w:val="center"/>
          </w:tcPr>
          <w:p w14:paraId="5148D270" w14:textId="77777777" w:rsidR="00EC39A0" w:rsidRPr="00430977" w:rsidRDefault="00EC39A0" w:rsidP="003368D8">
            <w:pPr>
              <w:spacing w:line="276" w:lineRule="auto"/>
              <w:jc w:val="center"/>
              <w:rPr>
                <w:b/>
                <w:noProof/>
                <w:lang w:val="en-US"/>
              </w:rPr>
            </w:pPr>
            <w:r w:rsidRPr="00430977">
              <w:rPr>
                <w:b/>
                <w:noProof/>
                <w:lang w:val="en-US"/>
              </w:rPr>
              <w:t>TT</w:t>
            </w:r>
          </w:p>
        </w:tc>
        <w:tc>
          <w:tcPr>
            <w:tcW w:w="5147" w:type="dxa"/>
            <w:gridSpan w:val="3"/>
            <w:vAlign w:val="center"/>
          </w:tcPr>
          <w:p w14:paraId="71BDF391" w14:textId="77777777" w:rsidR="00EC39A0" w:rsidRPr="00430977" w:rsidRDefault="00EC39A0" w:rsidP="003368D8">
            <w:pPr>
              <w:spacing w:line="276" w:lineRule="auto"/>
              <w:rPr>
                <w:noProof/>
                <w:lang w:val="en-US"/>
              </w:rPr>
            </w:pPr>
            <w:r w:rsidRPr="00430977">
              <w:rPr>
                <w:noProof/>
                <w:lang w:val="en-US"/>
              </w:rPr>
              <w:t>Tanı koyabilmeli, tedavi edebilmeli.</w:t>
            </w:r>
          </w:p>
        </w:tc>
      </w:tr>
      <w:tr w:rsidR="00EC39A0" w:rsidRPr="00430977" w14:paraId="44376302" w14:textId="77777777" w:rsidTr="003368D8">
        <w:tc>
          <w:tcPr>
            <w:tcW w:w="2660" w:type="dxa"/>
            <w:vMerge/>
            <w:vAlign w:val="center"/>
          </w:tcPr>
          <w:p w14:paraId="7526CF97" w14:textId="77777777" w:rsidR="00EC39A0" w:rsidRPr="00430977" w:rsidRDefault="00EC39A0" w:rsidP="003368D8">
            <w:pPr>
              <w:jc w:val="center"/>
              <w:rPr>
                <w:b/>
                <w:noProof/>
                <w:lang w:val="en-US"/>
              </w:rPr>
            </w:pPr>
          </w:p>
        </w:tc>
        <w:tc>
          <w:tcPr>
            <w:tcW w:w="1417" w:type="dxa"/>
            <w:vAlign w:val="center"/>
          </w:tcPr>
          <w:p w14:paraId="6CF6C54B" w14:textId="77777777" w:rsidR="00EC39A0" w:rsidRPr="00430977" w:rsidRDefault="00EC39A0" w:rsidP="003368D8">
            <w:pPr>
              <w:jc w:val="center"/>
              <w:rPr>
                <w:b/>
                <w:noProof/>
                <w:lang w:val="en-US"/>
              </w:rPr>
            </w:pPr>
            <w:r w:rsidRPr="00430977">
              <w:rPr>
                <w:b/>
                <w:noProof/>
                <w:lang w:val="en-US"/>
              </w:rPr>
              <w:t>İ</w:t>
            </w:r>
          </w:p>
        </w:tc>
        <w:tc>
          <w:tcPr>
            <w:tcW w:w="5147" w:type="dxa"/>
            <w:gridSpan w:val="3"/>
            <w:vAlign w:val="center"/>
          </w:tcPr>
          <w:p w14:paraId="51FBCEBF" w14:textId="77777777" w:rsidR="00EC39A0" w:rsidRPr="00430977" w:rsidRDefault="00EC39A0" w:rsidP="003368D8">
            <w:pPr>
              <w:rPr>
                <w:noProof/>
                <w:lang w:val="en-US"/>
              </w:rPr>
            </w:pPr>
            <w:r w:rsidRPr="00430977">
              <w:rPr>
                <w:noProof/>
                <w:lang w:val="en-US"/>
              </w:rPr>
              <w:t>Birinci basamak koşullarında uzun süreli izlem ve kontrolünü yapabilmeli.</w:t>
            </w:r>
          </w:p>
        </w:tc>
      </w:tr>
      <w:tr w:rsidR="00EC39A0" w:rsidRPr="00430977" w14:paraId="5C7A6C76" w14:textId="77777777" w:rsidTr="003368D8">
        <w:tc>
          <w:tcPr>
            <w:tcW w:w="2660" w:type="dxa"/>
            <w:vMerge/>
            <w:vAlign w:val="center"/>
          </w:tcPr>
          <w:p w14:paraId="1BDE139A" w14:textId="77777777" w:rsidR="00EC39A0" w:rsidRPr="00430977" w:rsidRDefault="00EC39A0" w:rsidP="003368D8">
            <w:pPr>
              <w:jc w:val="center"/>
              <w:rPr>
                <w:b/>
                <w:noProof/>
                <w:lang w:val="en-US"/>
              </w:rPr>
            </w:pPr>
          </w:p>
        </w:tc>
        <w:tc>
          <w:tcPr>
            <w:tcW w:w="1417" w:type="dxa"/>
            <w:vAlign w:val="center"/>
          </w:tcPr>
          <w:p w14:paraId="31A2C68D" w14:textId="77777777" w:rsidR="00EC39A0" w:rsidRPr="00430977" w:rsidRDefault="00EC39A0" w:rsidP="003368D8">
            <w:pPr>
              <w:jc w:val="center"/>
              <w:rPr>
                <w:b/>
                <w:noProof/>
                <w:lang w:val="en-US"/>
              </w:rPr>
            </w:pPr>
            <w:r w:rsidRPr="00430977">
              <w:rPr>
                <w:b/>
                <w:noProof/>
                <w:lang w:val="en-US"/>
              </w:rPr>
              <w:t>K</w:t>
            </w:r>
          </w:p>
        </w:tc>
        <w:tc>
          <w:tcPr>
            <w:tcW w:w="5147" w:type="dxa"/>
            <w:gridSpan w:val="3"/>
            <w:vAlign w:val="center"/>
          </w:tcPr>
          <w:p w14:paraId="4CA7CD43" w14:textId="77777777" w:rsidR="00EC39A0" w:rsidRPr="00430977" w:rsidRDefault="00EC39A0" w:rsidP="003368D8">
            <w:pPr>
              <w:spacing w:line="276" w:lineRule="auto"/>
              <w:rPr>
                <w:noProof/>
                <w:lang w:val="en-US"/>
              </w:rPr>
            </w:pPr>
            <w:r w:rsidRPr="00430977">
              <w:rPr>
                <w:noProof/>
                <w:lang w:val="en-US"/>
              </w:rPr>
              <w:t>Korunma önlemlerini (birincil, ikincil, üçüncül korunmadan uygun olan/ olanları) uygulayabilmeli.</w:t>
            </w:r>
          </w:p>
        </w:tc>
      </w:tr>
      <w:tr w:rsidR="00EC39A0" w:rsidRPr="00430977" w14:paraId="30A38287" w14:textId="77777777" w:rsidTr="003368D8">
        <w:tc>
          <w:tcPr>
            <w:tcW w:w="2660" w:type="dxa"/>
            <w:vAlign w:val="center"/>
          </w:tcPr>
          <w:p w14:paraId="5F9FE500" w14:textId="77777777" w:rsidR="00EC39A0" w:rsidRPr="00430977" w:rsidRDefault="00EC39A0" w:rsidP="003368D8">
            <w:pPr>
              <w:jc w:val="center"/>
              <w:rPr>
                <w:b/>
                <w:noProof/>
                <w:lang w:val="en-US"/>
              </w:rPr>
            </w:pPr>
          </w:p>
          <w:p w14:paraId="14210DB0" w14:textId="77777777" w:rsidR="00EC39A0" w:rsidRPr="00430977" w:rsidRDefault="00EC39A0" w:rsidP="003368D8">
            <w:pPr>
              <w:jc w:val="center"/>
              <w:rPr>
                <w:b/>
                <w:noProof/>
                <w:lang w:val="en-US"/>
              </w:rPr>
            </w:pPr>
            <w:r w:rsidRPr="00430977">
              <w:rPr>
                <w:b/>
                <w:noProof/>
                <w:lang w:val="en-US"/>
              </w:rPr>
              <w:t>STAJ AMACI</w:t>
            </w:r>
          </w:p>
        </w:tc>
        <w:tc>
          <w:tcPr>
            <w:tcW w:w="6564" w:type="dxa"/>
            <w:gridSpan w:val="4"/>
          </w:tcPr>
          <w:p w14:paraId="5316E6DD" w14:textId="77777777" w:rsidR="00EC39A0" w:rsidRPr="00430977" w:rsidRDefault="00EC39A0" w:rsidP="003368D8">
            <w:pPr>
              <w:autoSpaceDE w:val="0"/>
              <w:autoSpaceDN w:val="0"/>
              <w:adjustRightInd w:val="0"/>
              <w:jc w:val="both"/>
              <w:rPr>
                <w:b/>
                <w:noProof/>
                <w:lang w:val="en-US"/>
              </w:rPr>
            </w:pPr>
            <w:r w:rsidRPr="00430977">
              <w:rPr>
                <w:rFonts w:eastAsia="Calibri"/>
                <w:bCs/>
                <w:noProof/>
                <w:color w:val="000000"/>
                <w:lang w:val="en-US"/>
              </w:rPr>
              <w:t>Kas-iskelet sistemi (nöromüsküloskeletal sistem) sorunlarının ve romatizmal hastalıkların birinci basamak düzeyinde tanı, tedavi ve rehabilitasyonu yönünden gerekli bilgi, beceri ve tutumları kazandırmaktır.</w:t>
            </w:r>
          </w:p>
        </w:tc>
      </w:tr>
      <w:tr w:rsidR="00EC39A0" w:rsidRPr="00430977" w14:paraId="770679FD" w14:textId="77777777" w:rsidTr="003368D8">
        <w:tc>
          <w:tcPr>
            <w:tcW w:w="2660" w:type="dxa"/>
            <w:vAlign w:val="center"/>
          </w:tcPr>
          <w:p w14:paraId="0BD35182" w14:textId="77777777" w:rsidR="00EC39A0" w:rsidRPr="00430977" w:rsidRDefault="00EC39A0" w:rsidP="003368D8">
            <w:pPr>
              <w:jc w:val="center"/>
              <w:rPr>
                <w:b/>
                <w:noProof/>
                <w:lang w:val="en-US"/>
              </w:rPr>
            </w:pPr>
            <w:r w:rsidRPr="00430977">
              <w:rPr>
                <w:b/>
                <w:noProof/>
                <w:lang w:val="en-US"/>
              </w:rPr>
              <w:t>ÖĞRENİM ÇIKTILARI</w:t>
            </w:r>
          </w:p>
        </w:tc>
        <w:tc>
          <w:tcPr>
            <w:tcW w:w="6564" w:type="dxa"/>
            <w:gridSpan w:val="4"/>
            <w:tcBorders>
              <w:bottom w:val="single" w:sz="4" w:space="0" w:color="auto"/>
            </w:tcBorders>
          </w:tcPr>
          <w:p w14:paraId="44EAA13F" w14:textId="77777777" w:rsidR="00EC39A0" w:rsidRPr="00430977" w:rsidRDefault="00EC39A0" w:rsidP="003368D8">
            <w:pPr>
              <w:contextualSpacing/>
              <w:rPr>
                <w:noProof/>
                <w:color w:val="000000"/>
                <w:lang w:val="en-US"/>
              </w:rPr>
            </w:pPr>
          </w:p>
          <w:p w14:paraId="7838D07D" w14:textId="77777777" w:rsidR="00EC39A0" w:rsidRPr="00430977" w:rsidRDefault="00EC39A0" w:rsidP="00EC39A0">
            <w:pPr>
              <w:numPr>
                <w:ilvl w:val="0"/>
                <w:numId w:val="14"/>
              </w:numPr>
              <w:spacing w:after="200" w:line="276" w:lineRule="auto"/>
              <w:contextualSpacing/>
              <w:rPr>
                <w:rFonts w:eastAsia="Calibri"/>
                <w:noProof/>
                <w:color w:val="000000"/>
                <w:lang w:val="en-US"/>
              </w:rPr>
            </w:pPr>
            <w:r w:rsidRPr="00430977">
              <w:rPr>
                <w:rFonts w:eastAsia="Calibri"/>
                <w:noProof/>
                <w:color w:val="000000"/>
                <w:lang w:val="en-US"/>
              </w:rPr>
              <w:t>Kas iskelet sisteminin ayrıntılı fizik muayenesini yapar.</w:t>
            </w:r>
          </w:p>
          <w:p w14:paraId="36A34D1D" w14:textId="77777777" w:rsidR="00EC39A0" w:rsidRPr="00430977" w:rsidRDefault="00EC39A0" w:rsidP="00EC39A0">
            <w:pPr>
              <w:numPr>
                <w:ilvl w:val="0"/>
                <w:numId w:val="14"/>
              </w:numPr>
              <w:spacing w:line="276" w:lineRule="auto"/>
              <w:contextualSpacing/>
              <w:rPr>
                <w:rFonts w:eastAsia="Calibri"/>
                <w:noProof/>
                <w:color w:val="000000"/>
                <w:lang w:val="en-US"/>
              </w:rPr>
            </w:pPr>
            <w:r w:rsidRPr="00430977">
              <w:rPr>
                <w:rFonts w:eastAsia="Calibri"/>
                <w:noProof/>
                <w:lang w:val="en-US"/>
              </w:rPr>
              <w:t>Toplumda sık karşılaşılan kas iskelet sistemi ağrılı hastalıklarında anamnez alabilir, muayene bulgularını değerlendirerek ön tanı koyabilir, ayırıcı tanı yapabilir, tanı koyarak, birinci basamak şartlarında tedavi, takip ve koruma önlemlerini yapabilir.</w:t>
            </w:r>
          </w:p>
          <w:p w14:paraId="31D21532" w14:textId="77777777" w:rsidR="00EC39A0" w:rsidRPr="00430977" w:rsidRDefault="00EC39A0" w:rsidP="00EC39A0">
            <w:pPr>
              <w:numPr>
                <w:ilvl w:val="0"/>
                <w:numId w:val="14"/>
              </w:numPr>
              <w:spacing w:line="276" w:lineRule="auto"/>
              <w:ind w:left="426" w:hanging="369"/>
              <w:contextualSpacing/>
              <w:rPr>
                <w:rFonts w:eastAsia="Calibri"/>
                <w:noProof/>
                <w:color w:val="000000"/>
                <w:lang w:val="en-US"/>
              </w:rPr>
            </w:pPr>
            <w:r w:rsidRPr="00430977">
              <w:rPr>
                <w:rFonts w:eastAsia="Calibri"/>
                <w:noProof/>
                <w:lang w:val="en-US"/>
              </w:rPr>
              <w:t>Toplumda sık karşılaşılan kas-iskelet sistemi ile ilgili hastalıkların epidemiyolojisini ve bunların sıklığının azaltılmasına yönelik yaklaşımları açıklar.</w:t>
            </w:r>
          </w:p>
          <w:p w14:paraId="6383F9D3" w14:textId="77777777" w:rsidR="00EC39A0" w:rsidRPr="00430977" w:rsidRDefault="00EC39A0" w:rsidP="00EC39A0">
            <w:pPr>
              <w:numPr>
                <w:ilvl w:val="0"/>
                <w:numId w:val="14"/>
              </w:numPr>
              <w:spacing w:line="276" w:lineRule="auto"/>
              <w:ind w:left="426" w:hanging="369"/>
              <w:contextualSpacing/>
              <w:rPr>
                <w:rFonts w:eastAsia="Calibri"/>
                <w:noProof/>
                <w:color w:val="000000"/>
                <w:lang w:val="en-US"/>
              </w:rPr>
            </w:pPr>
            <w:r w:rsidRPr="00430977">
              <w:rPr>
                <w:rFonts w:eastAsia="Calibri"/>
                <w:noProof/>
                <w:lang w:val="en-US"/>
              </w:rPr>
              <w:t>Toplumda sık görülen kas-iskelet sistemi ile ilgili hastalıkların radyolojik bulgularını hasta bazında değerlendirebilir.</w:t>
            </w:r>
          </w:p>
          <w:p w14:paraId="59140B9D" w14:textId="77777777" w:rsidR="00EC39A0" w:rsidRPr="00430977" w:rsidRDefault="00EC39A0" w:rsidP="00EC39A0">
            <w:pPr>
              <w:numPr>
                <w:ilvl w:val="0"/>
                <w:numId w:val="14"/>
              </w:numPr>
              <w:spacing w:line="276" w:lineRule="auto"/>
              <w:ind w:left="426" w:hanging="369"/>
              <w:contextualSpacing/>
              <w:rPr>
                <w:rFonts w:eastAsia="Calibri"/>
                <w:noProof/>
                <w:color w:val="000000"/>
                <w:lang w:val="en-US"/>
              </w:rPr>
            </w:pPr>
            <w:r w:rsidRPr="00430977">
              <w:rPr>
                <w:rFonts w:eastAsia="Calibri"/>
                <w:noProof/>
                <w:lang w:val="en-US"/>
              </w:rPr>
              <w:lastRenderedPageBreak/>
              <w:t>Kas iskelet sistemi hastalıkları ile karşı karşıya bırakabilecek etkenleri ve risk altında kalabilecek bireyleri önceden ya da hastalığın erken evresinde belirler ve gereken önlemleri alır.</w:t>
            </w:r>
          </w:p>
          <w:p w14:paraId="710E5874" w14:textId="77777777" w:rsidR="00EC39A0" w:rsidRPr="00430977" w:rsidRDefault="00EC39A0" w:rsidP="00EC39A0">
            <w:pPr>
              <w:numPr>
                <w:ilvl w:val="0"/>
                <w:numId w:val="14"/>
              </w:numPr>
              <w:spacing w:line="276" w:lineRule="auto"/>
              <w:ind w:left="426" w:hanging="369"/>
              <w:contextualSpacing/>
              <w:rPr>
                <w:rFonts w:eastAsia="Calibri"/>
                <w:noProof/>
                <w:color w:val="000000"/>
                <w:lang w:val="en-US"/>
              </w:rPr>
            </w:pPr>
            <w:r w:rsidRPr="00430977">
              <w:rPr>
                <w:rFonts w:eastAsia="Calibri"/>
                <w:noProof/>
                <w:lang w:val="en-US"/>
              </w:rPr>
              <w:t>Osteoporozda anamnez alma ve hasta değerlendirmesini yapabilir, tanı koyabilir, birinci basamak şartlarında tedavi, takip ve koruma önlemlerini yapabilir, gerektiğinde ilgili uzmana yönlendirebilir.</w:t>
            </w:r>
          </w:p>
          <w:p w14:paraId="4E6452D9" w14:textId="77777777" w:rsidR="00EC39A0" w:rsidRPr="00430977" w:rsidRDefault="00EC39A0" w:rsidP="00EC39A0">
            <w:pPr>
              <w:numPr>
                <w:ilvl w:val="0"/>
                <w:numId w:val="14"/>
              </w:numPr>
              <w:spacing w:line="276" w:lineRule="auto"/>
              <w:ind w:left="426" w:hanging="369"/>
              <w:contextualSpacing/>
              <w:rPr>
                <w:rFonts w:eastAsia="Calibri"/>
                <w:noProof/>
                <w:color w:val="000000"/>
                <w:lang w:val="en-US"/>
              </w:rPr>
            </w:pPr>
            <w:r w:rsidRPr="00430977">
              <w:rPr>
                <w:rFonts w:eastAsia="Calibri"/>
                <w:noProof/>
                <w:lang w:val="en-US"/>
              </w:rPr>
              <w:t>Artritli hastaya yaklaşımı bilir, inflamatuar ve noninflamatuar kas iskelet sistemi hastalıklarının ayrımını yapabilir</w:t>
            </w:r>
          </w:p>
          <w:p w14:paraId="79CB40A5" w14:textId="77777777" w:rsidR="00EC39A0" w:rsidRPr="00430977" w:rsidRDefault="00EC39A0" w:rsidP="00EC39A0">
            <w:pPr>
              <w:numPr>
                <w:ilvl w:val="0"/>
                <w:numId w:val="14"/>
              </w:numPr>
              <w:spacing w:line="276" w:lineRule="auto"/>
              <w:ind w:left="426" w:hanging="369"/>
              <w:contextualSpacing/>
              <w:rPr>
                <w:rFonts w:eastAsia="Calibri"/>
                <w:noProof/>
                <w:color w:val="000000"/>
                <w:lang w:val="en-US"/>
              </w:rPr>
            </w:pPr>
            <w:r w:rsidRPr="00430977">
              <w:rPr>
                <w:rFonts w:eastAsia="Calibri"/>
                <w:noProof/>
                <w:lang w:val="en-US"/>
              </w:rPr>
              <w:t>Kronik inflamatuar otoimmün ve otoinflamatuar hastalıkların ön tanı ve/veya tanılarını koyabilir ve ilgili uzmana yönlendirebilir</w:t>
            </w:r>
          </w:p>
          <w:p w14:paraId="057BF6C7" w14:textId="77777777" w:rsidR="00EC39A0" w:rsidRPr="00430977" w:rsidRDefault="00EC39A0" w:rsidP="00EC39A0">
            <w:pPr>
              <w:numPr>
                <w:ilvl w:val="0"/>
                <w:numId w:val="14"/>
              </w:numPr>
              <w:spacing w:line="276" w:lineRule="auto"/>
              <w:ind w:left="426" w:hanging="369"/>
              <w:contextualSpacing/>
              <w:rPr>
                <w:rFonts w:eastAsia="Calibri"/>
                <w:noProof/>
                <w:color w:val="000000"/>
                <w:lang w:val="en-US"/>
              </w:rPr>
            </w:pPr>
            <w:r w:rsidRPr="00430977">
              <w:rPr>
                <w:rFonts w:eastAsia="Calibri"/>
                <w:noProof/>
                <w:lang w:val="en-US"/>
              </w:rPr>
              <w:t>Kas iskelet sistemi ve inflamatuar romatizmal hastalıkların tanısında kullanılan temel tanısal test sonuçlarını (birinci basamak düzeyinde) yorumlar.</w:t>
            </w:r>
          </w:p>
          <w:p w14:paraId="7FB6D514" w14:textId="77777777" w:rsidR="00EC39A0" w:rsidRPr="00430977" w:rsidRDefault="00EC39A0" w:rsidP="00EC39A0">
            <w:pPr>
              <w:numPr>
                <w:ilvl w:val="0"/>
                <w:numId w:val="14"/>
              </w:numPr>
              <w:spacing w:line="276" w:lineRule="auto"/>
              <w:ind w:left="426" w:hanging="369"/>
              <w:contextualSpacing/>
              <w:rPr>
                <w:rFonts w:eastAsia="Calibri"/>
                <w:noProof/>
                <w:color w:val="000000"/>
                <w:lang w:val="en-US"/>
              </w:rPr>
            </w:pPr>
            <w:r w:rsidRPr="00430977">
              <w:t>Periferik sinir sisteminin anatomisini ve yaralanma patofizyolojisini bilir, ekstremitelerde nörolojik defisitle gelen hastalarda bu konuda ayırıcı tanı yapabilir</w:t>
            </w:r>
          </w:p>
          <w:p w14:paraId="24196797" w14:textId="77777777" w:rsidR="00EC39A0" w:rsidRPr="00430977" w:rsidRDefault="00EC39A0" w:rsidP="00EC39A0">
            <w:pPr>
              <w:numPr>
                <w:ilvl w:val="0"/>
                <w:numId w:val="14"/>
              </w:numPr>
              <w:spacing w:line="276" w:lineRule="auto"/>
              <w:ind w:left="426" w:hanging="369"/>
              <w:contextualSpacing/>
              <w:rPr>
                <w:rFonts w:eastAsia="Calibri"/>
                <w:noProof/>
                <w:color w:val="000000"/>
                <w:lang w:val="en-US"/>
              </w:rPr>
            </w:pPr>
            <w:r w:rsidRPr="00430977">
              <w:rPr>
                <w:rFonts w:eastAsia="Calibri"/>
                <w:noProof/>
                <w:lang w:val="en-US"/>
              </w:rPr>
              <w:t>İnmeli, spinal kord yaralanmalı, serebral palsli hastanın tanısını koyabilir, bu hastalarda oluşabilecek acil durumları ve komplikasyonları bilir, gerekli acil müdahaleyi yapabilir ve koruyucu önlemleri alabilir, bu hastalarda uygulanacak temel rehabilitasyon ilkelerini bilir</w:t>
            </w:r>
          </w:p>
          <w:p w14:paraId="7DA7C120" w14:textId="77777777" w:rsidR="00EC39A0" w:rsidRPr="00430977" w:rsidRDefault="00EC39A0" w:rsidP="00EC39A0">
            <w:pPr>
              <w:numPr>
                <w:ilvl w:val="0"/>
                <w:numId w:val="14"/>
              </w:numPr>
              <w:spacing w:line="276" w:lineRule="auto"/>
              <w:ind w:left="426" w:hanging="369"/>
              <w:contextualSpacing/>
              <w:rPr>
                <w:rFonts w:eastAsia="Calibri"/>
                <w:noProof/>
                <w:color w:val="000000"/>
                <w:lang w:val="en-US"/>
              </w:rPr>
            </w:pPr>
            <w:r w:rsidRPr="00430977">
              <w:rPr>
                <w:rFonts w:eastAsia="Calibri"/>
                <w:noProof/>
                <w:lang w:val="en-US"/>
              </w:rPr>
              <w:t>İnme, spinal kord yaralanması, serebral palsi ve diğer hastalıklar kapsamında özürlü/engelli kavramlarını açıklar</w:t>
            </w:r>
          </w:p>
          <w:p w14:paraId="27A8EE73" w14:textId="77777777" w:rsidR="00EC39A0" w:rsidRPr="00430977" w:rsidRDefault="00EC39A0" w:rsidP="00EC39A0">
            <w:pPr>
              <w:numPr>
                <w:ilvl w:val="0"/>
                <w:numId w:val="14"/>
              </w:numPr>
              <w:spacing w:line="276" w:lineRule="auto"/>
              <w:ind w:left="426" w:hanging="369"/>
              <w:contextualSpacing/>
              <w:rPr>
                <w:rFonts w:eastAsia="Calibri"/>
                <w:noProof/>
                <w:color w:val="000000"/>
                <w:lang w:val="en-US"/>
              </w:rPr>
            </w:pPr>
            <w:r w:rsidRPr="00430977">
              <w:rPr>
                <w:rFonts w:eastAsia="Calibri"/>
                <w:noProof/>
                <w:lang w:val="en-US"/>
              </w:rPr>
              <w:t>Kas-iskelet sistemi ve inflamatuar romatizmal hastalıklarının tedavisinde akılcı ilaç ilkelerini uygular.</w:t>
            </w:r>
          </w:p>
          <w:p w14:paraId="16D07524" w14:textId="77777777" w:rsidR="00EC39A0" w:rsidRPr="00430977" w:rsidRDefault="00EC39A0" w:rsidP="00EC39A0">
            <w:pPr>
              <w:numPr>
                <w:ilvl w:val="0"/>
                <w:numId w:val="14"/>
              </w:numPr>
              <w:spacing w:line="276" w:lineRule="auto"/>
              <w:ind w:left="426" w:hanging="369"/>
              <w:contextualSpacing/>
              <w:rPr>
                <w:rFonts w:eastAsia="Calibri"/>
                <w:noProof/>
                <w:color w:val="000000"/>
                <w:lang w:val="en-US"/>
              </w:rPr>
            </w:pPr>
            <w:r w:rsidRPr="00430977">
              <w:rPr>
                <w:rFonts w:eastAsia="Calibri"/>
                <w:noProof/>
                <w:color w:val="000000"/>
                <w:lang w:val="en-US"/>
              </w:rPr>
              <w:t>Bilimsel kaynaklara ulaşır, amaca uygun bilgiyi alır, organize eder ve sunar.</w:t>
            </w:r>
          </w:p>
          <w:p w14:paraId="562AA4DE" w14:textId="77777777" w:rsidR="00EC39A0" w:rsidRPr="00430977" w:rsidRDefault="00EC39A0" w:rsidP="00EC39A0">
            <w:pPr>
              <w:numPr>
                <w:ilvl w:val="0"/>
                <w:numId w:val="14"/>
              </w:numPr>
              <w:spacing w:line="276" w:lineRule="auto"/>
              <w:ind w:left="426" w:hanging="369"/>
              <w:contextualSpacing/>
              <w:rPr>
                <w:rFonts w:eastAsia="Calibri"/>
                <w:noProof/>
                <w:color w:val="000000"/>
                <w:lang w:val="en-US"/>
              </w:rPr>
            </w:pPr>
            <w:r w:rsidRPr="00430977">
              <w:rPr>
                <w:rFonts w:eastAsia="Calibri"/>
                <w:noProof/>
                <w:lang w:val="en-US"/>
              </w:rPr>
              <w:t>Sağlık hizmeti sunumunda özürlü /engelli bireylere karşı duyarlılık gösterecek ve eşitlik gözetir</w:t>
            </w:r>
          </w:p>
          <w:p w14:paraId="3D03BABB" w14:textId="77777777" w:rsidR="00EC39A0" w:rsidRPr="00430977" w:rsidRDefault="00EC39A0" w:rsidP="00EC39A0">
            <w:pPr>
              <w:numPr>
                <w:ilvl w:val="0"/>
                <w:numId w:val="14"/>
              </w:numPr>
              <w:spacing w:line="276" w:lineRule="auto"/>
              <w:ind w:left="426" w:hanging="369"/>
              <w:contextualSpacing/>
              <w:rPr>
                <w:rFonts w:eastAsia="Calibri"/>
                <w:noProof/>
                <w:color w:val="000000"/>
                <w:lang w:val="en-US"/>
              </w:rPr>
            </w:pPr>
            <w:r w:rsidRPr="00430977">
              <w:rPr>
                <w:rFonts w:eastAsia="Calibri"/>
                <w:noProof/>
                <w:color w:val="000000"/>
                <w:lang w:val="en-US"/>
              </w:rPr>
              <w:t xml:space="preserve">Kas iskelet sistemi yakınmaları olan hastada </w:t>
            </w:r>
            <w:r w:rsidRPr="00430977">
              <w:rPr>
                <w:rFonts w:eastAsia="Calibri"/>
                <w:noProof/>
                <w:lang w:val="en-US"/>
              </w:rPr>
              <w:t xml:space="preserve">biyopsikososyal (bütüncül) yaklaşım modelini benimser ve uygular </w:t>
            </w:r>
          </w:p>
          <w:p w14:paraId="531F68DB" w14:textId="77777777" w:rsidR="00EC39A0" w:rsidRPr="00430977" w:rsidRDefault="00EC39A0" w:rsidP="003368D8">
            <w:pPr>
              <w:rPr>
                <w:b/>
                <w:noProof/>
                <w:lang w:val="en-US"/>
              </w:rPr>
            </w:pPr>
          </w:p>
        </w:tc>
      </w:tr>
      <w:tr w:rsidR="00EC39A0" w:rsidRPr="00430977" w14:paraId="0A27529C" w14:textId="77777777" w:rsidTr="003368D8">
        <w:trPr>
          <w:trHeight w:val="129"/>
        </w:trPr>
        <w:tc>
          <w:tcPr>
            <w:tcW w:w="2660" w:type="dxa"/>
            <w:vMerge w:val="restart"/>
            <w:vAlign w:val="center"/>
          </w:tcPr>
          <w:p w14:paraId="4E82D658" w14:textId="77777777" w:rsidR="00EC39A0" w:rsidRPr="00430977" w:rsidRDefault="00EC39A0" w:rsidP="003368D8">
            <w:pPr>
              <w:jc w:val="center"/>
              <w:rPr>
                <w:b/>
                <w:noProof/>
                <w:lang w:val="en-US"/>
              </w:rPr>
            </w:pPr>
            <w:r w:rsidRPr="00430977">
              <w:rPr>
                <w:b/>
                <w:noProof/>
                <w:lang w:val="en-US"/>
              </w:rPr>
              <w:lastRenderedPageBreak/>
              <w:t>ÖĞRETME YÖNTEMLERİ</w:t>
            </w:r>
          </w:p>
        </w:tc>
        <w:tc>
          <w:tcPr>
            <w:tcW w:w="1701" w:type="dxa"/>
            <w:gridSpan w:val="2"/>
            <w:shd w:val="clear" w:color="auto" w:fill="0070C0"/>
          </w:tcPr>
          <w:p w14:paraId="0C65DC7E" w14:textId="77777777" w:rsidR="00EC39A0" w:rsidRPr="00430977" w:rsidRDefault="00EC39A0" w:rsidP="003368D8">
            <w:pPr>
              <w:jc w:val="center"/>
              <w:rPr>
                <w:b/>
                <w:noProof/>
                <w:color w:val="FFFFFF"/>
                <w:lang w:val="en-US"/>
              </w:rPr>
            </w:pPr>
            <w:r w:rsidRPr="00430977">
              <w:rPr>
                <w:b/>
                <w:noProof/>
                <w:color w:val="FFFFFF"/>
                <w:lang w:val="en-US"/>
              </w:rPr>
              <w:t>Yeterlik /</w:t>
            </w:r>
          </w:p>
          <w:p w14:paraId="3AC87E2E" w14:textId="77777777" w:rsidR="00EC39A0" w:rsidRPr="00430977" w:rsidRDefault="00EC39A0" w:rsidP="003368D8">
            <w:pPr>
              <w:jc w:val="center"/>
              <w:rPr>
                <w:b/>
                <w:noProof/>
                <w:color w:val="FFFFFF"/>
                <w:lang w:val="en-US"/>
              </w:rPr>
            </w:pPr>
            <w:r w:rsidRPr="00430977">
              <w:rPr>
                <w:b/>
                <w:noProof/>
                <w:color w:val="FFFFFF"/>
                <w:lang w:val="en-US"/>
              </w:rPr>
              <w:t>Eğitim Alanları</w:t>
            </w:r>
          </w:p>
        </w:tc>
        <w:tc>
          <w:tcPr>
            <w:tcW w:w="4863" w:type="dxa"/>
            <w:gridSpan w:val="2"/>
            <w:shd w:val="clear" w:color="auto" w:fill="0070C0"/>
            <w:vAlign w:val="center"/>
          </w:tcPr>
          <w:p w14:paraId="389D6B3A" w14:textId="77777777" w:rsidR="00EC39A0" w:rsidRPr="00430977" w:rsidRDefault="00EC39A0" w:rsidP="003368D8">
            <w:pPr>
              <w:jc w:val="center"/>
              <w:rPr>
                <w:b/>
                <w:noProof/>
                <w:color w:val="FFFFFF"/>
                <w:lang w:val="en-US"/>
              </w:rPr>
            </w:pPr>
            <w:r w:rsidRPr="00430977">
              <w:rPr>
                <w:b/>
                <w:noProof/>
                <w:color w:val="FFFFFF"/>
                <w:lang w:val="en-US"/>
              </w:rPr>
              <w:t>Öğrenme Yöntemleri</w:t>
            </w:r>
          </w:p>
        </w:tc>
      </w:tr>
      <w:tr w:rsidR="00EC39A0" w:rsidRPr="00430977" w14:paraId="7D170959" w14:textId="77777777" w:rsidTr="003368D8">
        <w:trPr>
          <w:trHeight w:val="127"/>
        </w:trPr>
        <w:tc>
          <w:tcPr>
            <w:tcW w:w="2660" w:type="dxa"/>
            <w:vMerge/>
            <w:vAlign w:val="center"/>
          </w:tcPr>
          <w:p w14:paraId="2198E98A" w14:textId="77777777" w:rsidR="00EC39A0" w:rsidRPr="00430977" w:rsidRDefault="00EC39A0" w:rsidP="003368D8">
            <w:pPr>
              <w:jc w:val="center"/>
              <w:rPr>
                <w:b/>
                <w:noProof/>
                <w:lang w:val="en-US"/>
              </w:rPr>
            </w:pPr>
          </w:p>
        </w:tc>
        <w:tc>
          <w:tcPr>
            <w:tcW w:w="1701" w:type="dxa"/>
            <w:gridSpan w:val="2"/>
            <w:vAlign w:val="center"/>
          </w:tcPr>
          <w:p w14:paraId="024415D3" w14:textId="77777777" w:rsidR="00EC39A0" w:rsidRPr="00430977" w:rsidRDefault="00EC39A0" w:rsidP="003368D8">
            <w:pPr>
              <w:jc w:val="center"/>
              <w:rPr>
                <w:b/>
                <w:noProof/>
                <w:lang w:val="en-US"/>
              </w:rPr>
            </w:pPr>
            <w:r w:rsidRPr="00430977">
              <w:rPr>
                <w:noProof/>
                <w:lang w:val="en-US"/>
              </w:rPr>
              <w:t>Hekimlik uygulamalarına yönelik eğitim</w:t>
            </w:r>
          </w:p>
        </w:tc>
        <w:tc>
          <w:tcPr>
            <w:tcW w:w="4863" w:type="dxa"/>
            <w:gridSpan w:val="2"/>
          </w:tcPr>
          <w:p w14:paraId="0905E618" w14:textId="77777777" w:rsidR="00EC39A0" w:rsidRPr="00430977" w:rsidRDefault="00EC39A0" w:rsidP="00EC39A0">
            <w:pPr>
              <w:numPr>
                <w:ilvl w:val="0"/>
                <w:numId w:val="15"/>
              </w:numPr>
              <w:spacing w:after="200" w:line="276" w:lineRule="auto"/>
              <w:jc w:val="both"/>
              <w:rPr>
                <w:rFonts w:eastAsia="Calibri"/>
                <w:noProof/>
                <w:lang w:val="en-US"/>
              </w:rPr>
            </w:pPr>
            <w:r w:rsidRPr="00430977">
              <w:rPr>
                <w:rFonts w:eastAsia="Calibri"/>
                <w:noProof/>
                <w:lang w:val="en-US"/>
              </w:rPr>
              <w:t xml:space="preserve">Klinik beceri laboratuvarları ve simüle hasta merkezlerinde gerçekleştirilen yapılandırılmış  öğrenme etkinlikleri    </w:t>
            </w:r>
          </w:p>
          <w:p w14:paraId="4258E12A" w14:textId="77777777" w:rsidR="00EC39A0" w:rsidRPr="00430977" w:rsidRDefault="00EC39A0" w:rsidP="00EC39A0">
            <w:pPr>
              <w:numPr>
                <w:ilvl w:val="0"/>
                <w:numId w:val="15"/>
              </w:numPr>
              <w:spacing w:after="200" w:line="276" w:lineRule="auto"/>
              <w:jc w:val="both"/>
              <w:rPr>
                <w:rFonts w:eastAsia="Calibri"/>
                <w:noProof/>
                <w:lang w:val="en-US"/>
              </w:rPr>
            </w:pPr>
            <w:r w:rsidRPr="00430977">
              <w:rPr>
                <w:rFonts w:eastAsia="Calibri"/>
                <w:noProof/>
                <w:lang w:val="en-US"/>
              </w:rPr>
              <w:t xml:space="preserve">Mültidisiplin laboratuvar uygulamaları  </w:t>
            </w:r>
          </w:p>
          <w:p w14:paraId="66C2ECCD" w14:textId="77777777" w:rsidR="00EC39A0" w:rsidRPr="00430977" w:rsidRDefault="00EC39A0" w:rsidP="00EC39A0">
            <w:pPr>
              <w:numPr>
                <w:ilvl w:val="0"/>
                <w:numId w:val="15"/>
              </w:numPr>
              <w:spacing w:after="200" w:line="276" w:lineRule="auto"/>
              <w:jc w:val="both"/>
              <w:rPr>
                <w:rFonts w:eastAsia="Calibri"/>
                <w:noProof/>
                <w:lang w:val="en-US"/>
              </w:rPr>
            </w:pPr>
            <w:r w:rsidRPr="00430977">
              <w:rPr>
                <w:rFonts w:eastAsia="Calibri"/>
                <w:noProof/>
                <w:lang w:val="en-US"/>
              </w:rPr>
              <w:t xml:space="preserve">Hastabaşı eğitimler, vizitler, yapılandırılmış  odaklı hasta viziti; servis ve poliklinik deneyimleri  </w:t>
            </w:r>
          </w:p>
          <w:p w14:paraId="5F035C3F" w14:textId="77777777" w:rsidR="00EC39A0" w:rsidRPr="00430977" w:rsidRDefault="00EC39A0" w:rsidP="00EC39A0">
            <w:pPr>
              <w:numPr>
                <w:ilvl w:val="0"/>
                <w:numId w:val="15"/>
              </w:numPr>
              <w:spacing w:after="200" w:line="276" w:lineRule="auto"/>
              <w:jc w:val="both"/>
              <w:rPr>
                <w:rFonts w:eastAsia="Calibri"/>
                <w:noProof/>
                <w:lang w:val="en-US"/>
              </w:rPr>
            </w:pPr>
            <w:r w:rsidRPr="00430977">
              <w:rPr>
                <w:rFonts w:eastAsia="Calibri"/>
                <w:noProof/>
                <w:lang w:val="en-US"/>
              </w:rPr>
              <w:lastRenderedPageBreak/>
              <w:t>İş başında öğrenme ve değerlendirme</w:t>
            </w:r>
          </w:p>
          <w:p w14:paraId="1EF6CCAF" w14:textId="77777777" w:rsidR="00EC39A0" w:rsidRPr="00430977" w:rsidRDefault="00EC39A0" w:rsidP="00EC39A0">
            <w:pPr>
              <w:numPr>
                <w:ilvl w:val="0"/>
                <w:numId w:val="15"/>
              </w:numPr>
              <w:spacing w:after="200" w:line="276" w:lineRule="auto"/>
              <w:jc w:val="both"/>
              <w:rPr>
                <w:rFonts w:eastAsia="Calibri"/>
                <w:b/>
                <w:noProof/>
                <w:lang w:val="en-US"/>
              </w:rPr>
            </w:pPr>
            <w:r w:rsidRPr="00430977">
              <w:rPr>
                <w:rFonts w:eastAsia="Calibri"/>
                <w:noProof/>
                <w:lang w:val="en-US"/>
              </w:rPr>
              <w:t>Yapılandırılmış olgu tartışması  </w:t>
            </w:r>
          </w:p>
        </w:tc>
      </w:tr>
      <w:tr w:rsidR="00EC39A0" w:rsidRPr="00430977" w14:paraId="22AFC3EE" w14:textId="77777777" w:rsidTr="003368D8">
        <w:trPr>
          <w:trHeight w:val="127"/>
        </w:trPr>
        <w:tc>
          <w:tcPr>
            <w:tcW w:w="2660" w:type="dxa"/>
            <w:vMerge/>
            <w:vAlign w:val="center"/>
          </w:tcPr>
          <w:p w14:paraId="77CE88E0" w14:textId="77777777" w:rsidR="00EC39A0" w:rsidRPr="00430977" w:rsidRDefault="00EC39A0" w:rsidP="003368D8">
            <w:pPr>
              <w:jc w:val="center"/>
              <w:rPr>
                <w:b/>
                <w:noProof/>
                <w:lang w:val="en-US"/>
              </w:rPr>
            </w:pPr>
          </w:p>
        </w:tc>
        <w:tc>
          <w:tcPr>
            <w:tcW w:w="1701" w:type="dxa"/>
            <w:gridSpan w:val="2"/>
            <w:vAlign w:val="center"/>
          </w:tcPr>
          <w:p w14:paraId="4965E8CB" w14:textId="77777777" w:rsidR="00EC39A0" w:rsidRPr="00430977" w:rsidRDefault="00EC39A0" w:rsidP="003368D8">
            <w:pPr>
              <w:jc w:val="center"/>
              <w:rPr>
                <w:b/>
                <w:noProof/>
                <w:lang w:val="en-US"/>
              </w:rPr>
            </w:pPr>
            <w:r w:rsidRPr="00430977">
              <w:rPr>
                <w:noProof/>
                <w:lang w:val="en-US"/>
              </w:rPr>
              <w:t>Bilgiye yönelik eğitim</w:t>
            </w:r>
          </w:p>
        </w:tc>
        <w:tc>
          <w:tcPr>
            <w:tcW w:w="4863" w:type="dxa"/>
            <w:gridSpan w:val="2"/>
          </w:tcPr>
          <w:p w14:paraId="65A0917B" w14:textId="77777777" w:rsidR="00EC39A0" w:rsidRPr="00430977" w:rsidRDefault="00EC39A0" w:rsidP="00EC39A0">
            <w:pPr>
              <w:numPr>
                <w:ilvl w:val="0"/>
                <w:numId w:val="16"/>
              </w:numPr>
              <w:spacing w:after="200" w:line="276" w:lineRule="auto"/>
              <w:jc w:val="both"/>
              <w:rPr>
                <w:rFonts w:eastAsia="Calibri"/>
                <w:noProof/>
                <w:lang w:val="en-US"/>
              </w:rPr>
            </w:pPr>
            <w:r w:rsidRPr="00430977">
              <w:rPr>
                <w:rFonts w:eastAsia="Calibri"/>
                <w:noProof/>
                <w:lang w:val="en-US"/>
              </w:rPr>
              <w:t xml:space="preserve">Sınıf dersi/sunum: Düz anlatım, eğitici sunumu, etkileşimli amfi / sınıf dersleri, uzaktan eğitim </w:t>
            </w:r>
          </w:p>
          <w:p w14:paraId="5BF9FE70" w14:textId="77777777" w:rsidR="00EC39A0" w:rsidRPr="00430977" w:rsidRDefault="00EC39A0" w:rsidP="00EC39A0">
            <w:pPr>
              <w:numPr>
                <w:ilvl w:val="0"/>
                <w:numId w:val="16"/>
              </w:numPr>
              <w:spacing w:after="200" w:line="276" w:lineRule="auto"/>
              <w:jc w:val="both"/>
              <w:rPr>
                <w:rFonts w:eastAsia="Calibri"/>
                <w:noProof/>
                <w:lang w:val="en-US"/>
              </w:rPr>
            </w:pPr>
            <w:r w:rsidRPr="00430977">
              <w:rPr>
                <w:rFonts w:eastAsia="Calibri"/>
                <w:noProof/>
                <w:lang w:val="en-US"/>
              </w:rPr>
              <w:t xml:space="preserve">Disiplinler arası öğrenme etkinlikleri (toplantılar, paneller, grup tartışmaları)    </w:t>
            </w:r>
          </w:p>
          <w:p w14:paraId="20A2F7F7" w14:textId="77777777" w:rsidR="00EC39A0" w:rsidRPr="00430977" w:rsidRDefault="00EC39A0" w:rsidP="00EC39A0">
            <w:pPr>
              <w:numPr>
                <w:ilvl w:val="0"/>
                <w:numId w:val="16"/>
              </w:numPr>
              <w:spacing w:after="200" w:line="276" w:lineRule="auto"/>
              <w:jc w:val="both"/>
              <w:rPr>
                <w:rFonts w:eastAsia="Calibri"/>
                <w:noProof/>
                <w:lang w:val="en-US"/>
              </w:rPr>
            </w:pPr>
            <w:r w:rsidRPr="00430977">
              <w:rPr>
                <w:rFonts w:eastAsia="Calibri"/>
                <w:noProof/>
                <w:lang w:val="en-US"/>
              </w:rPr>
              <w:t xml:space="preserve">Küçük gruplarla yürütülen olguya / probleme dayalı etkileşimli öğrenme etkinlikleri (probleme dayalı öğrenme, olgu tartışması, klinik tutoryaller vb)  </w:t>
            </w:r>
          </w:p>
          <w:p w14:paraId="270F7A13" w14:textId="77777777" w:rsidR="00EC39A0" w:rsidRPr="00430977" w:rsidRDefault="00EC39A0" w:rsidP="00EC39A0">
            <w:pPr>
              <w:numPr>
                <w:ilvl w:val="0"/>
                <w:numId w:val="16"/>
              </w:numPr>
              <w:spacing w:after="200" w:line="276" w:lineRule="auto"/>
              <w:jc w:val="both"/>
              <w:rPr>
                <w:rFonts w:eastAsia="Calibri"/>
                <w:noProof/>
                <w:lang w:val="en-US"/>
              </w:rPr>
            </w:pPr>
            <w:r w:rsidRPr="00430977">
              <w:rPr>
                <w:rFonts w:eastAsia="Calibri"/>
                <w:noProof/>
                <w:lang w:val="en-US"/>
              </w:rPr>
              <w:t>Bağımsız öğrenme</w:t>
            </w:r>
          </w:p>
          <w:p w14:paraId="17CAFF59" w14:textId="77777777" w:rsidR="00EC39A0" w:rsidRPr="00430977" w:rsidRDefault="00EC39A0" w:rsidP="00EC39A0">
            <w:pPr>
              <w:numPr>
                <w:ilvl w:val="0"/>
                <w:numId w:val="16"/>
              </w:numPr>
              <w:spacing w:after="200" w:line="276" w:lineRule="auto"/>
              <w:jc w:val="both"/>
              <w:rPr>
                <w:rFonts w:eastAsia="Calibri"/>
                <w:noProof/>
                <w:lang w:val="en-US"/>
              </w:rPr>
            </w:pPr>
            <w:r w:rsidRPr="00430977">
              <w:rPr>
                <w:rFonts w:eastAsia="Calibri"/>
                <w:noProof/>
                <w:lang w:val="en-US"/>
              </w:rPr>
              <w:t>Mültidisiplin laboratuvar uygulamaları</w:t>
            </w:r>
          </w:p>
          <w:p w14:paraId="61B2C801" w14:textId="77777777" w:rsidR="00EC39A0" w:rsidRPr="00430977" w:rsidRDefault="00EC39A0" w:rsidP="00EC39A0">
            <w:pPr>
              <w:numPr>
                <w:ilvl w:val="0"/>
                <w:numId w:val="16"/>
              </w:numPr>
              <w:spacing w:after="200" w:line="276" w:lineRule="auto"/>
              <w:jc w:val="both"/>
              <w:rPr>
                <w:rFonts w:eastAsia="Calibri"/>
                <w:b/>
                <w:noProof/>
                <w:lang w:val="en-US"/>
              </w:rPr>
            </w:pPr>
            <w:r w:rsidRPr="00430977">
              <w:rPr>
                <w:rFonts w:eastAsia="Calibri"/>
                <w:noProof/>
                <w:lang w:val="en-US"/>
              </w:rPr>
              <w:t>Projeye / araştırmaya dayalı öğrenme</w:t>
            </w:r>
          </w:p>
        </w:tc>
      </w:tr>
      <w:tr w:rsidR="00EC39A0" w:rsidRPr="00430977" w14:paraId="7CD92666" w14:textId="77777777" w:rsidTr="003368D8">
        <w:trPr>
          <w:trHeight w:val="127"/>
        </w:trPr>
        <w:tc>
          <w:tcPr>
            <w:tcW w:w="2660" w:type="dxa"/>
            <w:vMerge/>
            <w:vAlign w:val="center"/>
          </w:tcPr>
          <w:p w14:paraId="4BFC34B6" w14:textId="77777777" w:rsidR="00EC39A0" w:rsidRPr="00430977" w:rsidRDefault="00EC39A0" w:rsidP="003368D8">
            <w:pPr>
              <w:jc w:val="center"/>
              <w:rPr>
                <w:b/>
                <w:noProof/>
                <w:lang w:val="en-US"/>
              </w:rPr>
            </w:pPr>
          </w:p>
        </w:tc>
        <w:tc>
          <w:tcPr>
            <w:tcW w:w="1701" w:type="dxa"/>
            <w:gridSpan w:val="2"/>
            <w:vAlign w:val="center"/>
          </w:tcPr>
          <w:p w14:paraId="257F0D40" w14:textId="77777777" w:rsidR="00EC39A0" w:rsidRPr="00430977" w:rsidRDefault="00EC39A0" w:rsidP="003368D8">
            <w:pPr>
              <w:jc w:val="center"/>
              <w:rPr>
                <w:b/>
                <w:noProof/>
                <w:lang w:val="en-US"/>
              </w:rPr>
            </w:pPr>
            <w:r w:rsidRPr="00430977">
              <w:rPr>
                <w:noProof/>
                <w:lang w:val="en-US"/>
              </w:rPr>
              <w:t>Profesyonelliğe yönelik eğitim</w:t>
            </w:r>
          </w:p>
        </w:tc>
        <w:tc>
          <w:tcPr>
            <w:tcW w:w="4863" w:type="dxa"/>
            <w:gridSpan w:val="2"/>
          </w:tcPr>
          <w:p w14:paraId="162C0FA4" w14:textId="77777777" w:rsidR="00EC39A0" w:rsidRPr="00430977" w:rsidRDefault="00EC39A0" w:rsidP="00EC39A0">
            <w:pPr>
              <w:numPr>
                <w:ilvl w:val="0"/>
                <w:numId w:val="17"/>
              </w:numPr>
              <w:spacing w:after="200" w:line="276" w:lineRule="auto"/>
              <w:jc w:val="both"/>
              <w:rPr>
                <w:rFonts w:eastAsia="Calibri"/>
                <w:noProof/>
                <w:lang w:val="en-US"/>
              </w:rPr>
            </w:pPr>
            <w:r w:rsidRPr="00430977">
              <w:rPr>
                <w:rFonts w:eastAsia="Calibri"/>
                <w:noProof/>
                <w:lang w:val="en-US"/>
              </w:rPr>
              <w:t>Disiplinler arası öğrenme etkinlikleri (toplantılar, paneller, forumlar, grup tartışmaları)</w:t>
            </w:r>
          </w:p>
          <w:p w14:paraId="3360D3AE" w14:textId="77777777" w:rsidR="00EC39A0" w:rsidRPr="00430977" w:rsidRDefault="00EC39A0" w:rsidP="00EC39A0">
            <w:pPr>
              <w:numPr>
                <w:ilvl w:val="0"/>
                <w:numId w:val="17"/>
              </w:numPr>
              <w:spacing w:after="200" w:line="276" w:lineRule="auto"/>
              <w:jc w:val="both"/>
              <w:rPr>
                <w:rFonts w:eastAsia="Calibri"/>
                <w:noProof/>
                <w:lang w:val="en-US"/>
              </w:rPr>
            </w:pPr>
            <w:r w:rsidRPr="00430977">
              <w:rPr>
                <w:rFonts w:eastAsia="Calibri"/>
                <w:noProof/>
                <w:lang w:val="en-US"/>
              </w:rPr>
              <w:t>Kritik durum tartışmaları</w:t>
            </w:r>
          </w:p>
          <w:p w14:paraId="24A59088" w14:textId="77777777" w:rsidR="00EC39A0" w:rsidRPr="00430977" w:rsidRDefault="00EC39A0" w:rsidP="00EC39A0">
            <w:pPr>
              <w:numPr>
                <w:ilvl w:val="0"/>
                <w:numId w:val="17"/>
              </w:numPr>
              <w:spacing w:after="200" w:line="276" w:lineRule="auto"/>
              <w:jc w:val="both"/>
              <w:rPr>
                <w:rFonts w:eastAsia="Calibri"/>
                <w:noProof/>
                <w:lang w:val="en-US"/>
              </w:rPr>
            </w:pPr>
            <w:r w:rsidRPr="00430977">
              <w:rPr>
                <w:rFonts w:eastAsia="Calibri"/>
                <w:noProof/>
                <w:lang w:val="en-US"/>
              </w:rPr>
              <w:t>Refleksiyon oturumları</w:t>
            </w:r>
          </w:p>
          <w:p w14:paraId="7EA66E78" w14:textId="77777777" w:rsidR="00EC39A0" w:rsidRPr="00430977" w:rsidRDefault="00EC39A0" w:rsidP="00EC39A0">
            <w:pPr>
              <w:numPr>
                <w:ilvl w:val="0"/>
                <w:numId w:val="17"/>
              </w:numPr>
              <w:spacing w:after="200" w:line="276" w:lineRule="auto"/>
              <w:jc w:val="both"/>
              <w:rPr>
                <w:rFonts w:eastAsia="Calibri"/>
                <w:noProof/>
                <w:lang w:val="en-US"/>
              </w:rPr>
            </w:pPr>
            <w:r w:rsidRPr="00430977">
              <w:rPr>
                <w:rFonts w:eastAsia="Calibri"/>
                <w:noProof/>
                <w:lang w:val="en-US"/>
              </w:rPr>
              <w:t>Oyunlaştırma, psikodrama</w:t>
            </w:r>
          </w:p>
          <w:p w14:paraId="51E8F338" w14:textId="77777777" w:rsidR="00EC39A0" w:rsidRPr="00430977" w:rsidRDefault="00EC39A0" w:rsidP="00EC39A0">
            <w:pPr>
              <w:numPr>
                <w:ilvl w:val="0"/>
                <w:numId w:val="17"/>
              </w:numPr>
              <w:spacing w:after="200" w:line="276" w:lineRule="auto"/>
              <w:jc w:val="both"/>
              <w:rPr>
                <w:rFonts w:eastAsia="Calibri"/>
                <w:noProof/>
                <w:lang w:val="en-US"/>
              </w:rPr>
            </w:pPr>
            <w:r w:rsidRPr="00430977">
              <w:rPr>
                <w:rFonts w:eastAsia="Calibri"/>
                <w:noProof/>
                <w:lang w:val="en-US"/>
              </w:rPr>
              <w:t>Yazılı görsel metin/eser okumaları, yorumlamalar</w:t>
            </w:r>
          </w:p>
          <w:p w14:paraId="70C78E79" w14:textId="77777777" w:rsidR="00EC39A0" w:rsidRPr="00430977" w:rsidRDefault="00EC39A0" w:rsidP="00EC39A0">
            <w:pPr>
              <w:numPr>
                <w:ilvl w:val="0"/>
                <w:numId w:val="17"/>
              </w:numPr>
              <w:spacing w:after="200" w:line="276" w:lineRule="auto"/>
              <w:jc w:val="both"/>
              <w:rPr>
                <w:rFonts w:eastAsia="Calibri"/>
                <w:noProof/>
                <w:lang w:val="en-US"/>
              </w:rPr>
            </w:pPr>
            <w:r w:rsidRPr="00430977">
              <w:rPr>
                <w:rFonts w:eastAsia="Calibri"/>
                <w:noProof/>
                <w:lang w:val="en-US"/>
              </w:rPr>
              <w:t>Öğrenci gelişim dosyası (portfolio) uygulaması</w:t>
            </w:r>
          </w:p>
          <w:p w14:paraId="32B19DB6" w14:textId="77777777" w:rsidR="00EC39A0" w:rsidRPr="00430977" w:rsidRDefault="00EC39A0" w:rsidP="00EC39A0">
            <w:pPr>
              <w:numPr>
                <w:ilvl w:val="0"/>
                <w:numId w:val="17"/>
              </w:numPr>
              <w:spacing w:after="200" w:line="276" w:lineRule="auto"/>
              <w:jc w:val="both"/>
              <w:rPr>
                <w:rFonts w:eastAsia="Calibri"/>
                <w:noProof/>
                <w:lang w:val="en-US"/>
              </w:rPr>
            </w:pPr>
            <w:r w:rsidRPr="00430977">
              <w:rPr>
                <w:rFonts w:eastAsia="Calibri"/>
                <w:noProof/>
                <w:lang w:val="en-US"/>
              </w:rPr>
              <w:t xml:space="preserve">İş başında öğrenme ve değerlendirme </w:t>
            </w:r>
          </w:p>
          <w:p w14:paraId="62FC1C5E" w14:textId="77777777" w:rsidR="00EC39A0" w:rsidRPr="00430977" w:rsidRDefault="00EC39A0" w:rsidP="003368D8">
            <w:pPr>
              <w:jc w:val="both"/>
              <w:rPr>
                <w:noProof/>
                <w:lang w:val="en-US"/>
              </w:rPr>
            </w:pPr>
          </w:p>
        </w:tc>
      </w:tr>
      <w:tr w:rsidR="00EC39A0" w:rsidRPr="00430977" w14:paraId="61545124" w14:textId="77777777" w:rsidTr="003368D8">
        <w:trPr>
          <w:trHeight w:val="70"/>
        </w:trPr>
        <w:tc>
          <w:tcPr>
            <w:tcW w:w="2660" w:type="dxa"/>
            <w:vAlign w:val="center"/>
          </w:tcPr>
          <w:p w14:paraId="31A3189B" w14:textId="77777777" w:rsidR="00EC39A0" w:rsidRPr="00430977" w:rsidRDefault="00EC39A0" w:rsidP="003368D8">
            <w:pPr>
              <w:jc w:val="center"/>
              <w:rPr>
                <w:b/>
                <w:noProof/>
                <w:lang w:val="en-US"/>
              </w:rPr>
            </w:pPr>
            <w:r w:rsidRPr="00430977">
              <w:rPr>
                <w:b/>
                <w:noProof/>
                <w:lang w:val="en-US"/>
              </w:rPr>
              <w:t>DEĞERLENDİRME YÖNTEMLERİ</w:t>
            </w:r>
          </w:p>
        </w:tc>
        <w:tc>
          <w:tcPr>
            <w:tcW w:w="6564" w:type="dxa"/>
            <w:gridSpan w:val="4"/>
          </w:tcPr>
          <w:p w14:paraId="58F3CE65" w14:textId="77777777" w:rsidR="00EC39A0" w:rsidRPr="00430977" w:rsidRDefault="00EC39A0" w:rsidP="003368D8">
            <w:pPr>
              <w:spacing w:line="276" w:lineRule="auto"/>
              <w:jc w:val="both"/>
              <w:rPr>
                <w:rFonts w:eastAsia="Calibri"/>
                <w:bCs/>
                <w:noProof/>
                <w:color w:val="000000"/>
                <w:lang w:val="en-US"/>
              </w:rPr>
            </w:pPr>
            <w:r w:rsidRPr="00430977">
              <w:rPr>
                <w:rFonts w:eastAsia="Calibri"/>
                <w:bCs/>
                <w:noProof/>
                <w:color w:val="000000"/>
                <w:lang w:val="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FTR Staj notu belirlenecektir. Bu toplam 100 puan üzerinden 60 ve üzeri alan öğrenci staj sonu sınavdan başarılı sayılacaktır.</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2410"/>
              <w:gridCol w:w="822"/>
              <w:gridCol w:w="1910"/>
            </w:tblGrid>
            <w:tr w:rsidR="00EC39A0" w:rsidRPr="00430977" w14:paraId="35B03C76" w14:textId="77777777" w:rsidTr="003368D8">
              <w:tc>
                <w:tcPr>
                  <w:tcW w:w="1304" w:type="dxa"/>
                  <w:shd w:val="clear" w:color="auto" w:fill="0070C0"/>
                  <w:vAlign w:val="center"/>
                </w:tcPr>
                <w:p w14:paraId="1C41DB99" w14:textId="77777777" w:rsidR="00EC39A0" w:rsidRPr="00430977" w:rsidRDefault="00EC39A0" w:rsidP="003368D8">
                  <w:pPr>
                    <w:spacing w:line="276" w:lineRule="auto"/>
                    <w:jc w:val="center"/>
                    <w:rPr>
                      <w:b/>
                      <w:noProof/>
                      <w:color w:val="FFFFFF"/>
                      <w:lang w:val="en-US"/>
                    </w:rPr>
                  </w:pPr>
                  <w:r w:rsidRPr="00430977">
                    <w:rPr>
                      <w:b/>
                      <w:noProof/>
                      <w:color w:val="FFFFFF"/>
                      <w:lang w:val="en-US"/>
                    </w:rPr>
                    <w:t>ETKİNLİ</w:t>
                  </w:r>
                  <w:r w:rsidRPr="00430977">
                    <w:rPr>
                      <w:b/>
                      <w:noProof/>
                      <w:color w:val="FFFFFF"/>
                      <w:lang w:val="en-US"/>
                    </w:rPr>
                    <w:lastRenderedPageBreak/>
                    <w:t>ĞİN TÜRÜ</w:t>
                  </w:r>
                </w:p>
              </w:tc>
              <w:tc>
                <w:tcPr>
                  <w:tcW w:w="2410" w:type="dxa"/>
                  <w:shd w:val="clear" w:color="auto" w:fill="0070C0"/>
                  <w:vAlign w:val="center"/>
                </w:tcPr>
                <w:p w14:paraId="25924D6E" w14:textId="77777777" w:rsidR="00EC39A0" w:rsidRPr="00430977" w:rsidRDefault="00EC39A0" w:rsidP="003368D8">
                  <w:pPr>
                    <w:spacing w:line="276" w:lineRule="auto"/>
                    <w:jc w:val="center"/>
                    <w:rPr>
                      <w:b/>
                      <w:noProof/>
                      <w:color w:val="FFFFFF"/>
                      <w:lang w:val="en-US"/>
                    </w:rPr>
                  </w:pPr>
                  <w:r w:rsidRPr="00430977">
                    <w:rPr>
                      <w:b/>
                      <w:noProof/>
                      <w:color w:val="FFFFFF"/>
                      <w:lang w:val="en-US"/>
                    </w:rPr>
                    <w:lastRenderedPageBreak/>
                    <w:t xml:space="preserve">ETKİNLİĞİN </w:t>
                  </w:r>
                  <w:r w:rsidRPr="00430977">
                    <w:rPr>
                      <w:b/>
                      <w:noProof/>
                      <w:color w:val="FFFFFF"/>
                      <w:lang w:val="en-US"/>
                    </w:rPr>
                    <w:lastRenderedPageBreak/>
                    <w:t>ADI/İÇERİĞİ</w:t>
                  </w:r>
                </w:p>
              </w:tc>
              <w:tc>
                <w:tcPr>
                  <w:tcW w:w="822" w:type="dxa"/>
                  <w:shd w:val="clear" w:color="auto" w:fill="0070C0"/>
                  <w:vAlign w:val="center"/>
                </w:tcPr>
                <w:p w14:paraId="78B14E6C" w14:textId="77777777" w:rsidR="00EC39A0" w:rsidRPr="00430977" w:rsidRDefault="00EC39A0" w:rsidP="003368D8">
                  <w:pPr>
                    <w:spacing w:line="276" w:lineRule="auto"/>
                    <w:jc w:val="center"/>
                    <w:rPr>
                      <w:b/>
                      <w:noProof/>
                      <w:color w:val="FFFFFF"/>
                      <w:lang w:val="en-US"/>
                    </w:rPr>
                  </w:pPr>
                  <w:r w:rsidRPr="00430977">
                    <w:rPr>
                      <w:b/>
                      <w:noProof/>
                      <w:color w:val="FFFFFF"/>
                      <w:lang w:val="en-US"/>
                    </w:rPr>
                    <w:lastRenderedPageBreak/>
                    <w:t>SÜR</w:t>
                  </w:r>
                  <w:r w:rsidRPr="00430977">
                    <w:rPr>
                      <w:b/>
                      <w:noProof/>
                      <w:color w:val="FFFFFF"/>
                      <w:lang w:val="en-US"/>
                    </w:rPr>
                    <w:lastRenderedPageBreak/>
                    <w:t>ESİ</w:t>
                  </w:r>
                </w:p>
                <w:p w14:paraId="451A80CB" w14:textId="77777777" w:rsidR="00EC39A0" w:rsidRPr="00430977" w:rsidRDefault="00EC39A0" w:rsidP="003368D8">
                  <w:pPr>
                    <w:spacing w:line="276" w:lineRule="auto"/>
                    <w:jc w:val="center"/>
                    <w:rPr>
                      <w:b/>
                      <w:noProof/>
                      <w:color w:val="FFFFFF"/>
                      <w:lang w:val="en-US"/>
                    </w:rPr>
                  </w:pPr>
                  <w:r w:rsidRPr="00430977">
                    <w:rPr>
                      <w:b/>
                      <w:noProof/>
                      <w:color w:val="FFFFFF"/>
                      <w:lang w:val="en-US"/>
                    </w:rPr>
                    <w:t>(saat)</w:t>
                  </w:r>
                </w:p>
              </w:tc>
              <w:tc>
                <w:tcPr>
                  <w:tcW w:w="1910" w:type="dxa"/>
                  <w:shd w:val="clear" w:color="auto" w:fill="0070C0"/>
                  <w:vAlign w:val="center"/>
                </w:tcPr>
                <w:p w14:paraId="24CBB374" w14:textId="77777777" w:rsidR="00EC39A0" w:rsidRPr="00430977" w:rsidRDefault="00EC39A0" w:rsidP="003368D8">
                  <w:pPr>
                    <w:spacing w:line="276" w:lineRule="auto"/>
                    <w:jc w:val="center"/>
                    <w:rPr>
                      <w:b/>
                      <w:noProof/>
                      <w:color w:val="FFFFFF"/>
                      <w:lang w:val="en-US"/>
                    </w:rPr>
                  </w:pPr>
                  <w:r w:rsidRPr="00430977">
                    <w:rPr>
                      <w:b/>
                      <w:noProof/>
                      <w:color w:val="FFFFFF"/>
                      <w:lang w:val="en-US"/>
                    </w:rPr>
                    <w:lastRenderedPageBreak/>
                    <w:t>ÖLÇME-</w:t>
                  </w:r>
                  <w:r w:rsidRPr="00430977">
                    <w:rPr>
                      <w:b/>
                      <w:noProof/>
                      <w:color w:val="FFFFFF"/>
                      <w:lang w:val="en-US"/>
                    </w:rPr>
                    <w:lastRenderedPageBreak/>
                    <w:t>DEĞERLENDİRME YÖNTEMİ</w:t>
                  </w:r>
                </w:p>
              </w:tc>
            </w:tr>
            <w:tr w:rsidR="00EC39A0" w:rsidRPr="00430977" w14:paraId="29938E84" w14:textId="77777777" w:rsidTr="003368D8">
              <w:tc>
                <w:tcPr>
                  <w:tcW w:w="1304" w:type="dxa"/>
                  <w:vAlign w:val="center"/>
                </w:tcPr>
                <w:p w14:paraId="450C541B" w14:textId="77777777" w:rsidR="00EC39A0" w:rsidRPr="00430977" w:rsidRDefault="00EC39A0" w:rsidP="003368D8">
                  <w:pPr>
                    <w:spacing w:line="276" w:lineRule="auto"/>
                    <w:rPr>
                      <w:noProof/>
                      <w:lang w:val="en-US"/>
                    </w:rPr>
                  </w:pPr>
                  <w:r w:rsidRPr="00430977">
                    <w:rPr>
                      <w:noProof/>
                      <w:lang w:val="en-US"/>
                    </w:rPr>
                    <w:lastRenderedPageBreak/>
                    <w:t>Teorik ders</w:t>
                  </w:r>
                </w:p>
              </w:tc>
              <w:tc>
                <w:tcPr>
                  <w:tcW w:w="2410" w:type="dxa"/>
                  <w:vAlign w:val="center"/>
                </w:tcPr>
                <w:p w14:paraId="05037677" w14:textId="77777777" w:rsidR="00EC39A0" w:rsidRPr="00430977" w:rsidRDefault="00EC39A0" w:rsidP="003368D8">
                  <w:pPr>
                    <w:rPr>
                      <w:noProof/>
                      <w:lang w:val="en-US"/>
                    </w:rPr>
                  </w:pPr>
                  <w:r w:rsidRPr="00430977">
                    <w:rPr>
                      <w:noProof/>
                      <w:lang w:val="en-US"/>
                    </w:rPr>
                    <w:t>Kas iskelet sistemi muayene yöntemleri</w:t>
                  </w:r>
                </w:p>
              </w:tc>
              <w:tc>
                <w:tcPr>
                  <w:tcW w:w="822" w:type="dxa"/>
                  <w:vAlign w:val="center"/>
                </w:tcPr>
                <w:p w14:paraId="70E460DC" w14:textId="77777777" w:rsidR="00EC39A0" w:rsidRPr="00430977" w:rsidRDefault="00EC39A0" w:rsidP="003368D8">
                  <w:pPr>
                    <w:spacing w:line="276" w:lineRule="auto"/>
                    <w:jc w:val="center"/>
                    <w:rPr>
                      <w:noProof/>
                      <w:lang w:val="en-US"/>
                    </w:rPr>
                  </w:pPr>
                  <w:r w:rsidRPr="00430977">
                    <w:rPr>
                      <w:noProof/>
                      <w:lang w:val="en-US"/>
                    </w:rPr>
                    <w:t xml:space="preserve">2 </w:t>
                  </w:r>
                </w:p>
              </w:tc>
              <w:tc>
                <w:tcPr>
                  <w:tcW w:w="1910" w:type="dxa"/>
                  <w:vAlign w:val="center"/>
                </w:tcPr>
                <w:p w14:paraId="0464C984" w14:textId="77777777" w:rsidR="00EC39A0" w:rsidRPr="00430977" w:rsidRDefault="00EC39A0" w:rsidP="003368D8">
                  <w:pPr>
                    <w:spacing w:line="276" w:lineRule="auto"/>
                    <w:rPr>
                      <w:noProof/>
                      <w:lang w:val="en-US"/>
                    </w:rPr>
                  </w:pPr>
                  <w:r w:rsidRPr="00430977">
                    <w:rPr>
                      <w:noProof/>
                      <w:lang w:val="en-US"/>
                    </w:rPr>
                    <w:t>ÇSS, Sözlü sınav</w:t>
                  </w:r>
                </w:p>
              </w:tc>
            </w:tr>
            <w:tr w:rsidR="00EC39A0" w:rsidRPr="00430977" w14:paraId="1117C541" w14:textId="77777777" w:rsidTr="003368D8">
              <w:tc>
                <w:tcPr>
                  <w:tcW w:w="1304" w:type="dxa"/>
                  <w:vAlign w:val="center"/>
                </w:tcPr>
                <w:p w14:paraId="1CCF3552" w14:textId="77777777" w:rsidR="00EC39A0" w:rsidRPr="00430977" w:rsidRDefault="00EC39A0" w:rsidP="003368D8">
                  <w:pPr>
                    <w:spacing w:line="276" w:lineRule="auto"/>
                    <w:rPr>
                      <w:noProof/>
                      <w:lang w:val="en-US"/>
                    </w:rPr>
                  </w:pPr>
                  <w:r w:rsidRPr="00430977">
                    <w:rPr>
                      <w:noProof/>
                      <w:lang w:val="en-US"/>
                    </w:rPr>
                    <w:t>Teorik ders</w:t>
                  </w:r>
                </w:p>
              </w:tc>
              <w:tc>
                <w:tcPr>
                  <w:tcW w:w="2410" w:type="dxa"/>
                  <w:vAlign w:val="center"/>
                </w:tcPr>
                <w:p w14:paraId="543D5CAF" w14:textId="77777777" w:rsidR="00EC39A0" w:rsidRPr="00430977" w:rsidRDefault="00EC39A0" w:rsidP="003368D8">
                  <w:pPr>
                    <w:rPr>
                      <w:noProof/>
                      <w:lang w:val="en-US"/>
                    </w:rPr>
                  </w:pPr>
                  <w:r w:rsidRPr="00430977">
                    <w:rPr>
                      <w:noProof/>
                      <w:lang w:val="en-US"/>
                    </w:rPr>
                    <w:t>Ağrı patofizyolojisi, sınıflandırması ve tedavisi</w:t>
                  </w:r>
                </w:p>
              </w:tc>
              <w:tc>
                <w:tcPr>
                  <w:tcW w:w="822" w:type="dxa"/>
                  <w:vAlign w:val="center"/>
                </w:tcPr>
                <w:p w14:paraId="511993DE" w14:textId="77777777" w:rsidR="00EC39A0" w:rsidRPr="00430977" w:rsidRDefault="00EC39A0" w:rsidP="003368D8">
                  <w:pPr>
                    <w:spacing w:line="276" w:lineRule="auto"/>
                    <w:jc w:val="center"/>
                    <w:rPr>
                      <w:noProof/>
                      <w:lang w:val="en-US"/>
                    </w:rPr>
                  </w:pPr>
                  <w:r w:rsidRPr="00430977">
                    <w:rPr>
                      <w:noProof/>
                      <w:lang w:val="en-US"/>
                    </w:rPr>
                    <w:t>1</w:t>
                  </w:r>
                </w:p>
              </w:tc>
              <w:tc>
                <w:tcPr>
                  <w:tcW w:w="1910" w:type="dxa"/>
                  <w:vAlign w:val="center"/>
                </w:tcPr>
                <w:p w14:paraId="5D4A93DF" w14:textId="77777777" w:rsidR="00EC39A0" w:rsidRPr="00430977" w:rsidRDefault="00EC39A0" w:rsidP="003368D8">
                  <w:pPr>
                    <w:spacing w:line="276" w:lineRule="auto"/>
                    <w:rPr>
                      <w:noProof/>
                      <w:lang w:val="en-US"/>
                    </w:rPr>
                  </w:pPr>
                  <w:r w:rsidRPr="00430977">
                    <w:rPr>
                      <w:noProof/>
                      <w:lang w:val="en-US"/>
                    </w:rPr>
                    <w:t>ÇSS, Sözlü sınav</w:t>
                  </w:r>
                </w:p>
              </w:tc>
            </w:tr>
            <w:tr w:rsidR="00EC39A0" w:rsidRPr="00430977" w14:paraId="1A10BF1C" w14:textId="77777777" w:rsidTr="003368D8">
              <w:tc>
                <w:tcPr>
                  <w:tcW w:w="1304" w:type="dxa"/>
                  <w:vAlign w:val="center"/>
                </w:tcPr>
                <w:p w14:paraId="57F71006" w14:textId="77777777" w:rsidR="00EC39A0" w:rsidRPr="00430977" w:rsidRDefault="00EC39A0" w:rsidP="003368D8">
                  <w:pPr>
                    <w:spacing w:line="276" w:lineRule="auto"/>
                    <w:rPr>
                      <w:noProof/>
                      <w:lang w:val="en-US"/>
                    </w:rPr>
                  </w:pPr>
                  <w:r w:rsidRPr="00430977">
                    <w:rPr>
                      <w:noProof/>
                      <w:lang w:val="en-US"/>
                    </w:rPr>
                    <w:t>Teorik ders</w:t>
                  </w:r>
                </w:p>
              </w:tc>
              <w:tc>
                <w:tcPr>
                  <w:tcW w:w="2410" w:type="dxa"/>
                  <w:vAlign w:val="center"/>
                </w:tcPr>
                <w:p w14:paraId="3C2EA5F9" w14:textId="77777777" w:rsidR="00EC39A0" w:rsidRPr="00430977" w:rsidRDefault="00EC39A0" w:rsidP="003368D8">
                  <w:pPr>
                    <w:rPr>
                      <w:noProof/>
                      <w:lang w:val="en-US"/>
                    </w:rPr>
                  </w:pPr>
                  <w:r w:rsidRPr="00430977">
                    <w:rPr>
                      <w:noProof/>
                      <w:lang w:val="en-US"/>
                    </w:rPr>
                    <w:t>Üst ve alt ekstremite ağrılarına yaklaşım</w:t>
                  </w:r>
                </w:p>
              </w:tc>
              <w:tc>
                <w:tcPr>
                  <w:tcW w:w="822" w:type="dxa"/>
                  <w:vAlign w:val="center"/>
                </w:tcPr>
                <w:p w14:paraId="64A21B98" w14:textId="77777777" w:rsidR="00EC39A0" w:rsidRPr="00430977" w:rsidRDefault="00EC39A0" w:rsidP="003368D8">
                  <w:pPr>
                    <w:spacing w:line="276" w:lineRule="auto"/>
                    <w:jc w:val="center"/>
                    <w:rPr>
                      <w:noProof/>
                      <w:lang w:val="en-US"/>
                    </w:rPr>
                  </w:pPr>
                  <w:r w:rsidRPr="00430977">
                    <w:rPr>
                      <w:noProof/>
                      <w:lang w:val="en-US"/>
                    </w:rPr>
                    <w:t xml:space="preserve">2 </w:t>
                  </w:r>
                </w:p>
              </w:tc>
              <w:tc>
                <w:tcPr>
                  <w:tcW w:w="1910" w:type="dxa"/>
                  <w:vAlign w:val="center"/>
                </w:tcPr>
                <w:p w14:paraId="3A0983C4" w14:textId="77777777" w:rsidR="00EC39A0" w:rsidRPr="00430977" w:rsidRDefault="00EC39A0" w:rsidP="003368D8">
                  <w:pPr>
                    <w:spacing w:line="276" w:lineRule="auto"/>
                    <w:rPr>
                      <w:noProof/>
                      <w:lang w:val="en-US"/>
                    </w:rPr>
                  </w:pPr>
                  <w:r w:rsidRPr="00430977">
                    <w:rPr>
                      <w:noProof/>
                      <w:lang w:val="en-US"/>
                    </w:rPr>
                    <w:t>ÇSS, O-ÇSS, Sözlü sınav</w:t>
                  </w:r>
                </w:p>
              </w:tc>
            </w:tr>
            <w:tr w:rsidR="00EC39A0" w:rsidRPr="00430977" w14:paraId="1FE79256" w14:textId="77777777" w:rsidTr="003368D8">
              <w:tc>
                <w:tcPr>
                  <w:tcW w:w="1304" w:type="dxa"/>
                  <w:vAlign w:val="center"/>
                </w:tcPr>
                <w:p w14:paraId="0F8064E6" w14:textId="77777777" w:rsidR="00EC39A0" w:rsidRPr="00430977" w:rsidRDefault="00EC39A0" w:rsidP="003368D8">
                  <w:pPr>
                    <w:spacing w:line="276" w:lineRule="auto"/>
                    <w:rPr>
                      <w:noProof/>
                      <w:lang w:val="en-US"/>
                    </w:rPr>
                  </w:pPr>
                  <w:r w:rsidRPr="00430977">
                    <w:rPr>
                      <w:noProof/>
                      <w:lang w:val="en-US"/>
                    </w:rPr>
                    <w:t>Teorik ders</w:t>
                  </w:r>
                </w:p>
              </w:tc>
              <w:tc>
                <w:tcPr>
                  <w:tcW w:w="2410" w:type="dxa"/>
                  <w:vAlign w:val="center"/>
                </w:tcPr>
                <w:p w14:paraId="4BAB8938" w14:textId="77777777" w:rsidR="00EC39A0" w:rsidRPr="00430977" w:rsidRDefault="00EC39A0" w:rsidP="003368D8">
                  <w:pPr>
                    <w:spacing w:line="276" w:lineRule="auto"/>
                    <w:rPr>
                      <w:noProof/>
                      <w:color w:val="000000"/>
                      <w:lang w:val="en-US"/>
                    </w:rPr>
                  </w:pPr>
                  <w:r w:rsidRPr="00430977">
                    <w:rPr>
                      <w:noProof/>
                      <w:lang w:val="en-US"/>
                    </w:rPr>
                    <w:t>Bel ve boyun ağrılarına yaklaşım</w:t>
                  </w:r>
                </w:p>
              </w:tc>
              <w:tc>
                <w:tcPr>
                  <w:tcW w:w="822" w:type="dxa"/>
                  <w:vAlign w:val="center"/>
                </w:tcPr>
                <w:p w14:paraId="0EBC15FE" w14:textId="77777777" w:rsidR="00EC39A0" w:rsidRPr="00430977" w:rsidRDefault="00EC39A0" w:rsidP="003368D8">
                  <w:pPr>
                    <w:spacing w:line="276" w:lineRule="auto"/>
                    <w:jc w:val="center"/>
                    <w:rPr>
                      <w:noProof/>
                      <w:lang w:val="en-US"/>
                    </w:rPr>
                  </w:pPr>
                  <w:r w:rsidRPr="00430977">
                    <w:rPr>
                      <w:noProof/>
                      <w:lang w:val="en-US"/>
                    </w:rPr>
                    <w:t>2</w:t>
                  </w:r>
                </w:p>
              </w:tc>
              <w:tc>
                <w:tcPr>
                  <w:tcW w:w="1910" w:type="dxa"/>
                  <w:vAlign w:val="center"/>
                </w:tcPr>
                <w:p w14:paraId="60A47349" w14:textId="77777777" w:rsidR="00EC39A0" w:rsidRPr="00430977" w:rsidRDefault="00EC39A0" w:rsidP="003368D8">
                  <w:pPr>
                    <w:spacing w:line="276" w:lineRule="auto"/>
                    <w:rPr>
                      <w:noProof/>
                      <w:lang w:val="en-US"/>
                    </w:rPr>
                  </w:pPr>
                  <w:r w:rsidRPr="00430977">
                    <w:rPr>
                      <w:noProof/>
                      <w:lang w:val="en-US"/>
                    </w:rPr>
                    <w:t>ÇSS, O-ÇSS, Sözlü sınav</w:t>
                  </w:r>
                </w:p>
              </w:tc>
            </w:tr>
            <w:tr w:rsidR="00EC39A0" w:rsidRPr="00430977" w14:paraId="4B367CF6" w14:textId="77777777" w:rsidTr="003368D8">
              <w:tc>
                <w:tcPr>
                  <w:tcW w:w="1304" w:type="dxa"/>
                  <w:vAlign w:val="center"/>
                </w:tcPr>
                <w:p w14:paraId="11E5A66A" w14:textId="77777777" w:rsidR="00EC39A0" w:rsidRPr="00430977" w:rsidRDefault="00EC39A0" w:rsidP="003368D8">
                  <w:pPr>
                    <w:spacing w:line="276" w:lineRule="auto"/>
                    <w:rPr>
                      <w:noProof/>
                      <w:lang w:val="en-US"/>
                    </w:rPr>
                  </w:pPr>
                  <w:r w:rsidRPr="00430977">
                    <w:rPr>
                      <w:noProof/>
                      <w:lang w:val="en-US"/>
                    </w:rPr>
                    <w:t>Teorik ders</w:t>
                  </w:r>
                </w:p>
              </w:tc>
              <w:tc>
                <w:tcPr>
                  <w:tcW w:w="2410" w:type="dxa"/>
                  <w:vAlign w:val="center"/>
                </w:tcPr>
                <w:p w14:paraId="322DFAB0" w14:textId="77777777" w:rsidR="00EC39A0" w:rsidRPr="00430977" w:rsidRDefault="00EC39A0" w:rsidP="003368D8">
                  <w:pPr>
                    <w:rPr>
                      <w:noProof/>
                      <w:lang w:val="en-US"/>
                    </w:rPr>
                  </w:pPr>
                  <w:r w:rsidRPr="00430977">
                    <w:rPr>
                      <w:noProof/>
                      <w:lang w:val="en-US"/>
                    </w:rPr>
                    <w:t>Artrtili hastaya yaklaşım</w:t>
                  </w:r>
                </w:p>
              </w:tc>
              <w:tc>
                <w:tcPr>
                  <w:tcW w:w="822" w:type="dxa"/>
                  <w:vAlign w:val="center"/>
                </w:tcPr>
                <w:p w14:paraId="28F70509" w14:textId="77777777" w:rsidR="00EC39A0" w:rsidRPr="00430977" w:rsidRDefault="00EC39A0" w:rsidP="003368D8">
                  <w:pPr>
                    <w:spacing w:line="276" w:lineRule="auto"/>
                    <w:jc w:val="center"/>
                    <w:rPr>
                      <w:noProof/>
                      <w:lang w:val="en-US"/>
                    </w:rPr>
                  </w:pPr>
                  <w:r w:rsidRPr="00430977">
                    <w:rPr>
                      <w:noProof/>
                      <w:lang w:val="en-US"/>
                    </w:rPr>
                    <w:t xml:space="preserve">2 </w:t>
                  </w:r>
                </w:p>
              </w:tc>
              <w:tc>
                <w:tcPr>
                  <w:tcW w:w="1910" w:type="dxa"/>
                  <w:vAlign w:val="center"/>
                </w:tcPr>
                <w:p w14:paraId="2788EE9B" w14:textId="77777777" w:rsidR="00EC39A0" w:rsidRPr="00430977" w:rsidRDefault="00EC39A0" w:rsidP="003368D8">
                  <w:pPr>
                    <w:spacing w:line="276" w:lineRule="auto"/>
                    <w:rPr>
                      <w:noProof/>
                      <w:lang w:val="en-US"/>
                    </w:rPr>
                  </w:pPr>
                  <w:r w:rsidRPr="00430977">
                    <w:rPr>
                      <w:noProof/>
                      <w:lang w:val="en-US"/>
                    </w:rPr>
                    <w:t>ÇSS, O-ÇSS, Sözlü sınav</w:t>
                  </w:r>
                </w:p>
              </w:tc>
            </w:tr>
            <w:tr w:rsidR="00EC39A0" w:rsidRPr="00430977" w14:paraId="51D3C2A6" w14:textId="77777777" w:rsidTr="003368D8">
              <w:tc>
                <w:tcPr>
                  <w:tcW w:w="1304" w:type="dxa"/>
                  <w:vAlign w:val="center"/>
                </w:tcPr>
                <w:p w14:paraId="0464BC3E" w14:textId="77777777" w:rsidR="00EC39A0" w:rsidRPr="00430977" w:rsidRDefault="00EC39A0" w:rsidP="003368D8">
                  <w:pPr>
                    <w:spacing w:line="276" w:lineRule="auto"/>
                    <w:rPr>
                      <w:noProof/>
                      <w:lang w:val="en-US"/>
                    </w:rPr>
                  </w:pPr>
                  <w:r w:rsidRPr="00430977">
                    <w:rPr>
                      <w:noProof/>
                      <w:lang w:val="en-US"/>
                    </w:rPr>
                    <w:t>Teorik ders</w:t>
                  </w:r>
                </w:p>
              </w:tc>
              <w:tc>
                <w:tcPr>
                  <w:tcW w:w="2410" w:type="dxa"/>
                  <w:vAlign w:val="center"/>
                </w:tcPr>
                <w:p w14:paraId="279645F4" w14:textId="77777777" w:rsidR="00EC39A0" w:rsidRPr="00430977" w:rsidRDefault="00EC39A0" w:rsidP="003368D8">
                  <w:pPr>
                    <w:rPr>
                      <w:noProof/>
                      <w:lang w:val="en-US"/>
                    </w:rPr>
                  </w:pPr>
                  <w:r w:rsidRPr="00430977">
                    <w:rPr>
                      <w:noProof/>
                      <w:lang w:val="en-US"/>
                    </w:rPr>
                    <w:t>Dejeneratif eklem hastalıkları</w:t>
                  </w:r>
                </w:p>
              </w:tc>
              <w:tc>
                <w:tcPr>
                  <w:tcW w:w="822" w:type="dxa"/>
                  <w:vAlign w:val="center"/>
                </w:tcPr>
                <w:p w14:paraId="4B067AA8" w14:textId="77777777" w:rsidR="00EC39A0" w:rsidRPr="00430977" w:rsidRDefault="00EC39A0" w:rsidP="003368D8">
                  <w:pPr>
                    <w:spacing w:line="276" w:lineRule="auto"/>
                    <w:jc w:val="center"/>
                    <w:rPr>
                      <w:noProof/>
                      <w:lang w:val="en-US"/>
                    </w:rPr>
                  </w:pPr>
                  <w:r w:rsidRPr="00430977">
                    <w:rPr>
                      <w:noProof/>
                      <w:lang w:val="en-US"/>
                    </w:rPr>
                    <w:t>1</w:t>
                  </w:r>
                </w:p>
              </w:tc>
              <w:tc>
                <w:tcPr>
                  <w:tcW w:w="1910" w:type="dxa"/>
                  <w:vAlign w:val="center"/>
                </w:tcPr>
                <w:p w14:paraId="529C50C7" w14:textId="77777777" w:rsidR="00EC39A0" w:rsidRPr="00430977" w:rsidRDefault="00EC39A0" w:rsidP="003368D8">
                  <w:pPr>
                    <w:spacing w:line="276" w:lineRule="auto"/>
                    <w:rPr>
                      <w:noProof/>
                      <w:lang w:val="en-US"/>
                    </w:rPr>
                  </w:pPr>
                  <w:r w:rsidRPr="00430977">
                    <w:rPr>
                      <w:noProof/>
                      <w:lang w:val="en-US"/>
                    </w:rPr>
                    <w:t>ÇSS, O-ÇSS, Sözlü sınav</w:t>
                  </w:r>
                </w:p>
              </w:tc>
            </w:tr>
            <w:tr w:rsidR="00EC39A0" w:rsidRPr="00430977" w14:paraId="3866D558" w14:textId="77777777" w:rsidTr="003368D8">
              <w:tc>
                <w:tcPr>
                  <w:tcW w:w="1304" w:type="dxa"/>
                  <w:vAlign w:val="center"/>
                </w:tcPr>
                <w:p w14:paraId="43DF4AC6" w14:textId="77777777" w:rsidR="00EC39A0" w:rsidRPr="00430977" w:rsidRDefault="00EC39A0" w:rsidP="003368D8">
                  <w:pPr>
                    <w:spacing w:line="276" w:lineRule="auto"/>
                    <w:rPr>
                      <w:noProof/>
                      <w:lang w:val="en-US"/>
                    </w:rPr>
                  </w:pPr>
                  <w:r w:rsidRPr="00430977">
                    <w:rPr>
                      <w:noProof/>
                      <w:lang w:val="en-US"/>
                    </w:rPr>
                    <w:t>Teorik ders</w:t>
                  </w:r>
                </w:p>
              </w:tc>
              <w:tc>
                <w:tcPr>
                  <w:tcW w:w="2410" w:type="dxa"/>
                  <w:vAlign w:val="center"/>
                </w:tcPr>
                <w:p w14:paraId="68445A0E" w14:textId="77777777" w:rsidR="00EC39A0" w:rsidRPr="00430977" w:rsidRDefault="00EC39A0" w:rsidP="003368D8">
                  <w:pPr>
                    <w:rPr>
                      <w:noProof/>
                      <w:lang w:val="en-US"/>
                    </w:rPr>
                  </w:pPr>
                  <w:r w:rsidRPr="00430977">
                    <w:rPr>
                      <w:noProof/>
                      <w:lang w:val="en-US"/>
                    </w:rPr>
                    <w:t>Romatoid artrit</w:t>
                  </w:r>
                </w:p>
              </w:tc>
              <w:tc>
                <w:tcPr>
                  <w:tcW w:w="822" w:type="dxa"/>
                  <w:vAlign w:val="center"/>
                </w:tcPr>
                <w:p w14:paraId="213FB9E8" w14:textId="77777777" w:rsidR="00EC39A0" w:rsidRPr="00430977" w:rsidRDefault="00EC39A0" w:rsidP="003368D8">
                  <w:pPr>
                    <w:spacing w:line="276" w:lineRule="auto"/>
                    <w:jc w:val="center"/>
                    <w:rPr>
                      <w:noProof/>
                      <w:lang w:val="en-US"/>
                    </w:rPr>
                  </w:pPr>
                  <w:r w:rsidRPr="00430977">
                    <w:rPr>
                      <w:noProof/>
                      <w:lang w:val="en-US"/>
                    </w:rPr>
                    <w:t>2</w:t>
                  </w:r>
                </w:p>
              </w:tc>
              <w:tc>
                <w:tcPr>
                  <w:tcW w:w="1910" w:type="dxa"/>
                  <w:vAlign w:val="center"/>
                </w:tcPr>
                <w:p w14:paraId="24CBC58F" w14:textId="77777777" w:rsidR="00EC39A0" w:rsidRPr="00430977" w:rsidRDefault="00EC39A0" w:rsidP="003368D8">
                  <w:pPr>
                    <w:spacing w:line="276" w:lineRule="auto"/>
                    <w:rPr>
                      <w:noProof/>
                      <w:lang w:val="en-US"/>
                    </w:rPr>
                  </w:pPr>
                  <w:r w:rsidRPr="00430977">
                    <w:rPr>
                      <w:noProof/>
                      <w:lang w:val="en-US"/>
                    </w:rPr>
                    <w:t>ÇSS, O-ÇSS, Sözlü sınav</w:t>
                  </w:r>
                </w:p>
              </w:tc>
            </w:tr>
            <w:tr w:rsidR="00EC39A0" w:rsidRPr="00430977" w14:paraId="3CB8BA0F" w14:textId="77777777" w:rsidTr="003368D8">
              <w:tc>
                <w:tcPr>
                  <w:tcW w:w="1304" w:type="dxa"/>
                  <w:vAlign w:val="center"/>
                </w:tcPr>
                <w:p w14:paraId="5C135501" w14:textId="77777777" w:rsidR="00EC39A0" w:rsidRPr="00430977" w:rsidRDefault="00EC39A0" w:rsidP="003368D8">
                  <w:pPr>
                    <w:spacing w:line="276" w:lineRule="auto"/>
                    <w:rPr>
                      <w:noProof/>
                      <w:lang w:val="en-US"/>
                    </w:rPr>
                  </w:pPr>
                  <w:r w:rsidRPr="00430977">
                    <w:rPr>
                      <w:noProof/>
                      <w:lang w:val="en-US"/>
                    </w:rPr>
                    <w:t>Teorik ders</w:t>
                  </w:r>
                </w:p>
              </w:tc>
              <w:tc>
                <w:tcPr>
                  <w:tcW w:w="2410" w:type="dxa"/>
                  <w:vAlign w:val="center"/>
                </w:tcPr>
                <w:p w14:paraId="6CB0DE81" w14:textId="77777777" w:rsidR="00EC39A0" w:rsidRPr="00430977" w:rsidRDefault="00EC39A0" w:rsidP="003368D8">
                  <w:pPr>
                    <w:rPr>
                      <w:noProof/>
                      <w:lang w:val="en-US"/>
                    </w:rPr>
                  </w:pPr>
                  <w:r w:rsidRPr="00430977">
                    <w:rPr>
                      <w:noProof/>
                      <w:lang w:val="en-US"/>
                    </w:rPr>
                    <w:t>Spondiloartropatiler</w:t>
                  </w:r>
                </w:p>
              </w:tc>
              <w:tc>
                <w:tcPr>
                  <w:tcW w:w="822" w:type="dxa"/>
                  <w:vAlign w:val="center"/>
                </w:tcPr>
                <w:p w14:paraId="5854DE38" w14:textId="77777777" w:rsidR="00EC39A0" w:rsidRPr="00430977" w:rsidRDefault="00EC39A0" w:rsidP="003368D8">
                  <w:pPr>
                    <w:spacing w:line="276" w:lineRule="auto"/>
                    <w:jc w:val="center"/>
                    <w:rPr>
                      <w:noProof/>
                      <w:lang w:val="en-US"/>
                    </w:rPr>
                  </w:pPr>
                  <w:r w:rsidRPr="00430977">
                    <w:rPr>
                      <w:noProof/>
                      <w:lang w:val="en-US"/>
                    </w:rPr>
                    <w:t>2</w:t>
                  </w:r>
                </w:p>
              </w:tc>
              <w:tc>
                <w:tcPr>
                  <w:tcW w:w="1910" w:type="dxa"/>
                  <w:vAlign w:val="center"/>
                </w:tcPr>
                <w:p w14:paraId="4ADDDECA" w14:textId="77777777" w:rsidR="00EC39A0" w:rsidRPr="00430977" w:rsidRDefault="00EC39A0" w:rsidP="003368D8">
                  <w:pPr>
                    <w:spacing w:line="276" w:lineRule="auto"/>
                    <w:rPr>
                      <w:noProof/>
                      <w:lang w:val="en-US"/>
                    </w:rPr>
                  </w:pPr>
                  <w:r w:rsidRPr="00430977">
                    <w:rPr>
                      <w:noProof/>
                      <w:lang w:val="en-US"/>
                    </w:rPr>
                    <w:t>ÇSS, O-ÇSS, Sözlü sınav</w:t>
                  </w:r>
                </w:p>
              </w:tc>
            </w:tr>
            <w:tr w:rsidR="00EC39A0" w:rsidRPr="00430977" w14:paraId="2779835A" w14:textId="77777777" w:rsidTr="003368D8">
              <w:tc>
                <w:tcPr>
                  <w:tcW w:w="1304" w:type="dxa"/>
                  <w:vAlign w:val="center"/>
                </w:tcPr>
                <w:p w14:paraId="15C6A0A7" w14:textId="77777777" w:rsidR="00EC39A0" w:rsidRPr="00430977" w:rsidRDefault="00EC39A0" w:rsidP="003368D8">
                  <w:pPr>
                    <w:rPr>
                      <w:noProof/>
                      <w:lang w:val="en-US"/>
                    </w:rPr>
                  </w:pPr>
                  <w:r w:rsidRPr="00430977">
                    <w:rPr>
                      <w:noProof/>
                      <w:lang w:val="en-US"/>
                    </w:rPr>
                    <w:t>Teorik ders</w:t>
                  </w:r>
                </w:p>
              </w:tc>
              <w:tc>
                <w:tcPr>
                  <w:tcW w:w="2410" w:type="dxa"/>
                  <w:vAlign w:val="center"/>
                </w:tcPr>
                <w:p w14:paraId="000DD9EC" w14:textId="77777777" w:rsidR="00EC39A0" w:rsidRPr="00430977" w:rsidRDefault="00EC39A0" w:rsidP="003368D8">
                  <w:pPr>
                    <w:rPr>
                      <w:noProof/>
                      <w:color w:val="000000"/>
                      <w:lang w:val="en-US"/>
                    </w:rPr>
                  </w:pPr>
                  <w:r w:rsidRPr="00430977">
                    <w:rPr>
                      <w:noProof/>
                      <w:color w:val="000000"/>
                      <w:lang w:val="en-US"/>
                    </w:rPr>
                    <w:t>Kollajen doku hastalıkları</w:t>
                  </w:r>
                </w:p>
              </w:tc>
              <w:tc>
                <w:tcPr>
                  <w:tcW w:w="822" w:type="dxa"/>
                  <w:vAlign w:val="center"/>
                </w:tcPr>
                <w:p w14:paraId="2E6DEF81" w14:textId="77777777" w:rsidR="00EC39A0" w:rsidRPr="00430977" w:rsidRDefault="00EC39A0" w:rsidP="003368D8">
                  <w:pPr>
                    <w:spacing w:line="276" w:lineRule="auto"/>
                    <w:jc w:val="center"/>
                    <w:rPr>
                      <w:noProof/>
                      <w:lang w:val="en-US"/>
                    </w:rPr>
                  </w:pPr>
                  <w:r w:rsidRPr="00430977">
                    <w:rPr>
                      <w:noProof/>
                      <w:lang w:val="en-US"/>
                    </w:rPr>
                    <w:t xml:space="preserve">2 </w:t>
                  </w:r>
                </w:p>
              </w:tc>
              <w:tc>
                <w:tcPr>
                  <w:tcW w:w="1910" w:type="dxa"/>
                  <w:vAlign w:val="center"/>
                </w:tcPr>
                <w:p w14:paraId="4A89E741" w14:textId="77777777" w:rsidR="00EC39A0" w:rsidRPr="00430977" w:rsidRDefault="00EC39A0" w:rsidP="003368D8">
                  <w:pPr>
                    <w:spacing w:line="276" w:lineRule="auto"/>
                    <w:rPr>
                      <w:noProof/>
                      <w:lang w:val="en-US"/>
                    </w:rPr>
                  </w:pPr>
                  <w:r w:rsidRPr="00430977">
                    <w:rPr>
                      <w:noProof/>
                      <w:lang w:val="en-US"/>
                    </w:rPr>
                    <w:t>ÇSS, O-ÇSS, Sözlü sınav</w:t>
                  </w:r>
                </w:p>
              </w:tc>
            </w:tr>
            <w:tr w:rsidR="00EC39A0" w:rsidRPr="00430977" w14:paraId="1690772B" w14:textId="77777777" w:rsidTr="003368D8">
              <w:tc>
                <w:tcPr>
                  <w:tcW w:w="1304" w:type="dxa"/>
                  <w:vAlign w:val="center"/>
                </w:tcPr>
                <w:p w14:paraId="7BB0EC42" w14:textId="77777777" w:rsidR="00EC39A0" w:rsidRPr="00430977" w:rsidRDefault="00EC39A0" w:rsidP="003368D8">
                  <w:pPr>
                    <w:rPr>
                      <w:noProof/>
                      <w:lang w:val="en-US"/>
                    </w:rPr>
                  </w:pPr>
                  <w:r w:rsidRPr="00430977">
                    <w:rPr>
                      <w:noProof/>
                      <w:lang w:val="en-US"/>
                    </w:rPr>
                    <w:t>Teorik ders</w:t>
                  </w:r>
                </w:p>
              </w:tc>
              <w:tc>
                <w:tcPr>
                  <w:tcW w:w="2410" w:type="dxa"/>
                  <w:vAlign w:val="center"/>
                </w:tcPr>
                <w:p w14:paraId="4D6494A4" w14:textId="77777777" w:rsidR="00EC39A0" w:rsidRPr="00430977" w:rsidRDefault="00EC39A0" w:rsidP="003368D8">
                  <w:pPr>
                    <w:rPr>
                      <w:noProof/>
                      <w:color w:val="000000"/>
                      <w:lang w:val="en-US"/>
                    </w:rPr>
                  </w:pPr>
                  <w:r w:rsidRPr="00430977">
                    <w:rPr>
                      <w:noProof/>
                      <w:color w:val="000000"/>
                      <w:lang w:val="en-US"/>
                    </w:rPr>
                    <w:t>Spinal kord yaralanmaları ve rehabilitasyonu</w:t>
                  </w:r>
                </w:p>
              </w:tc>
              <w:tc>
                <w:tcPr>
                  <w:tcW w:w="822" w:type="dxa"/>
                  <w:vAlign w:val="center"/>
                </w:tcPr>
                <w:p w14:paraId="26A72A60" w14:textId="77777777" w:rsidR="00EC39A0" w:rsidRPr="00430977" w:rsidRDefault="00EC39A0" w:rsidP="003368D8">
                  <w:pPr>
                    <w:spacing w:line="276" w:lineRule="auto"/>
                    <w:jc w:val="center"/>
                    <w:rPr>
                      <w:noProof/>
                      <w:lang w:val="en-US"/>
                    </w:rPr>
                  </w:pPr>
                  <w:r w:rsidRPr="00430977">
                    <w:rPr>
                      <w:noProof/>
                      <w:lang w:val="en-US"/>
                    </w:rPr>
                    <w:t xml:space="preserve">2 </w:t>
                  </w:r>
                </w:p>
              </w:tc>
              <w:tc>
                <w:tcPr>
                  <w:tcW w:w="1910" w:type="dxa"/>
                  <w:vAlign w:val="center"/>
                </w:tcPr>
                <w:p w14:paraId="761173B2" w14:textId="77777777" w:rsidR="00EC39A0" w:rsidRPr="00430977" w:rsidRDefault="00EC39A0" w:rsidP="003368D8">
                  <w:pPr>
                    <w:spacing w:line="276" w:lineRule="auto"/>
                    <w:rPr>
                      <w:noProof/>
                      <w:lang w:val="en-US"/>
                    </w:rPr>
                  </w:pPr>
                  <w:r w:rsidRPr="00430977">
                    <w:rPr>
                      <w:noProof/>
                      <w:lang w:val="en-US"/>
                    </w:rPr>
                    <w:t>ÇSS, O-ÇSS, Sözlü sınav</w:t>
                  </w:r>
                </w:p>
              </w:tc>
            </w:tr>
            <w:tr w:rsidR="00EC39A0" w:rsidRPr="00430977" w14:paraId="6D4978A6" w14:textId="77777777" w:rsidTr="003368D8">
              <w:tc>
                <w:tcPr>
                  <w:tcW w:w="1304" w:type="dxa"/>
                  <w:vAlign w:val="center"/>
                </w:tcPr>
                <w:p w14:paraId="3F3857B5" w14:textId="77777777" w:rsidR="00EC39A0" w:rsidRPr="00430977" w:rsidRDefault="00EC39A0" w:rsidP="003368D8">
                  <w:pPr>
                    <w:rPr>
                      <w:noProof/>
                      <w:lang w:val="en-US"/>
                    </w:rPr>
                  </w:pPr>
                  <w:r w:rsidRPr="00430977">
                    <w:rPr>
                      <w:noProof/>
                      <w:lang w:val="en-US"/>
                    </w:rPr>
                    <w:t>Teorik ders</w:t>
                  </w:r>
                </w:p>
              </w:tc>
              <w:tc>
                <w:tcPr>
                  <w:tcW w:w="2410" w:type="dxa"/>
                  <w:vAlign w:val="center"/>
                </w:tcPr>
                <w:p w14:paraId="6F897F3C" w14:textId="77777777" w:rsidR="00EC39A0" w:rsidRPr="00430977" w:rsidRDefault="00EC39A0" w:rsidP="003368D8">
                  <w:pPr>
                    <w:rPr>
                      <w:noProof/>
                      <w:color w:val="000000"/>
                      <w:lang w:val="en-US"/>
                    </w:rPr>
                  </w:pPr>
                  <w:r w:rsidRPr="00430977">
                    <w:rPr>
                      <w:noProof/>
                      <w:color w:val="000000"/>
                      <w:lang w:val="en-US"/>
                    </w:rPr>
                    <w:t>İnme ve sık görülen diğer SSS hastalıkları ve rehabilitasyonu</w:t>
                  </w:r>
                </w:p>
              </w:tc>
              <w:tc>
                <w:tcPr>
                  <w:tcW w:w="822" w:type="dxa"/>
                  <w:vAlign w:val="center"/>
                </w:tcPr>
                <w:p w14:paraId="08E321C1" w14:textId="77777777" w:rsidR="00EC39A0" w:rsidRPr="00430977" w:rsidRDefault="00EC39A0" w:rsidP="003368D8">
                  <w:pPr>
                    <w:spacing w:line="276" w:lineRule="auto"/>
                    <w:jc w:val="center"/>
                    <w:rPr>
                      <w:noProof/>
                      <w:lang w:val="en-US"/>
                    </w:rPr>
                  </w:pPr>
                  <w:r w:rsidRPr="00430977">
                    <w:rPr>
                      <w:noProof/>
                      <w:lang w:val="en-US"/>
                    </w:rPr>
                    <w:t>2</w:t>
                  </w:r>
                </w:p>
              </w:tc>
              <w:tc>
                <w:tcPr>
                  <w:tcW w:w="1910" w:type="dxa"/>
                  <w:vAlign w:val="center"/>
                </w:tcPr>
                <w:p w14:paraId="0C928D75" w14:textId="77777777" w:rsidR="00EC39A0" w:rsidRPr="00430977" w:rsidRDefault="00EC39A0" w:rsidP="003368D8">
                  <w:pPr>
                    <w:spacing w:line="276" w:lineRule="auto"/>
                    <w:rPr>
                      <w:noProof/>
                      <w:lang w:val="en-US"/>
                    </w:rPr>
                  </w:pPr>
                  <w:r w:rsidRPr="00430977">
                    <w:rPr>
                      <w:noProof/>
                      <w:lang w:val="en-US"/>
                    </w:rPr>
                    <w:t>ÇSS, O-ÇSS, Sözlü sınav</w:t>
                  </w:r>
                </w:p>
              </w:tc>
            </w:tr>
            <w:tr w:rsidR="00EC39A0" w:rsidRPr="00430977" w14:paraId="18BEB3FF" w14:textId="77777777" w:rsidTr="003368D8">
              <w:tc>
                <w:tcPr>
                  <w:tcW w:w="1304" w:type="dxa"/>
                  <w:vAlign w:val="center"/>
                </w:tcPr>
                <w:p w14:paraId="36A66C85" w14:textId="77777777" w:rsidR="00EC39A0" w:rsidRPr="00430977" w:rsidRDefault="00EC39A0" w:rsidP="003368D8">
                  <w:pPr>
                    <w:rPr>
                      <w:noProof/>
                      <w:lang w:val="en-US"/>
                    </w:rPr>
                  </w:pPr>
                  <w:r w:rsidRPr="00430977">
                    <w:rPr>
                      <w:noProof/>
                      <w:lang w:val="en-US"/>
                    </w:rPr>
                    <w:t>Teorik ders</w:t>
                  </w:r>
                </w:p>
              </w:tc>
              <w:tc>
                <w:tcPr>
                  <w:tcW w:w="2410" w:type="dxa"/>
                  <w:vAlign w:val="center"/>
                </w:tcPr>
                <w:p w14:paraId="299DF9AB" w14:textId="77777777" w:rsidR="00EC39A0" w:rsidRPr="00430977" w:rsidRDefault="00EC39A0" w:rsidP="003368D8">
                  <w:pPr>
                    <w:rPr>
                      <w:noProof/>
                      <w:lang w:val="en-US"/>
                    </w:rPr>
                  </w:pPr>
                  <w:r w:rsidRPr="00430977">
                    <w:rPr>
                      <w:noProof/>
                      <w:lang w:val="en-US"/>
                    </w:rPr>
                    <w:t>Eklem dışı yumuşak doku romatizmaları</w:t>
                  </w:r>
                </w:p>
              </w:tc>
              <w:tc>
                <w:tcPr>
                  <w:tcW w:w="822" w:type="dxa"/>
                  <w:vAlign w:val="center"/>
                </w:tcPr>
                <w:p w14:paraId="2C7FD64F" w14:textId="77777777" w:rsidR="00EC39A0" w:rsidRPr="00430977" w:rsidRDefault="00EC39A0" w:rsidP="003368D8">
                  <w:pPr>
                    <w:spacing w:line="276" w:lineRule="auto"/>
                    <w:jc w:val="center"/>
                    <w:rPr>
                      <w:noProof/>
                      <w:lang w:val="en-US"/>
                    </w:rPr>
                  </w:pPr>
                  <w:r w:rsidRPr="00430977">
                    <w:rPr>
                      <w:noProof/>
                      <w:lang w:val="en-US"/>
                    </w:rPr>
                    <w:t xml:space="preserve">1 </w:t>
                  </w:r>
                </w:p>
              </w:tc>
              <w:tc>
                <w:tcPr>
                  <w:tcW w:w="1910" w:type="dxa"/>
                  <w:vAlign w:val="center"/>
                </w:tcPr>
                <w:p w14:paraId="3F4D6F96" w14:textId="77777777" w:rsidR="00EC39A0" w:rsidRPr="00430977" w:rsidRDefault="00EC39A0" w:rsidP="003368D8">
                  <w:pPr>
                    <w:spacing w:line="276" w:lineRule="auto"/>
                    <w:rPr>
                      <w:noProof/>
                      <w:lang w:val="en-US"/>
                    </w:rPr>
                  </w:pPr>
                  <w:r w:rsidRPr="00430977">
                    <w:rPr>
                      <w:noProof/>
                      <w:lang w:val="en-US"/>
                    </w:rPr>
                    <w:t>ÇSS, O-ÇSS, Sözlü sınav</w:t>
                  </w:r>
                </w:p>
              </w:tc>
            </w:tr>
            <w:tr w:rsidR="00EC39A0" w:rsidRPr="00430977" w14:paraId="650775E2" w14:textId="77777777" w:rsidTr="003368D8">
              <w:tc>
                <w:tcPr>
                  <w:tcW w:w="1304" w:type="dxa"/>
                  <w:vAlign w:val="center"/>
                </w:tcPr>
                <w:p w14:paraId="670C03B1" w14:textId="77777777" w:rsidR="00EC39A0" w:rsidRPr="00430977" w:rsidRDefault="00EC39A0" w:rsidP="003368D8">
                  <w:pPr>
                    <w:rPr>
                      <w:noProof/>
                      <w:lang w:val="en-US"/>
                    </w:rPr>
                  </w:pPr>
                  <w:r w:rsidRPr="00430977">
                    <w:rPr>
                      <w:noProof/>
                      <w:lang w:val="en-US"/>
                    </w:rPr>
                    <w:t>Teorik ders</w:t>
                  </w:r>
                </w:p>
              </w:tc>
              <w:tc>
                <w:tcPr>
                  <w:tcW w:w="2410" w:type="dxa"/>
                  <w:vAlign w:val="center"/>
                </w:tcPr>
                <w:p w14:paraId="52F69722" w14:textId="77777777" w:rsidR="00EC39A0" w:rsidRPr="00430977" w:rsidRDefault="00EC39A0" w:rsidP="003368D8">
                  <w:pPr>
                    <w:rPr>
                      <w:noProof/>
                      <w:color w:val="000000"/>
                      <w:lang w:val="en-US"/>
                    </w:rPr>
                  </w:pPr>
                  <w:r w:rsidRPr="00430977">
                    <w:rPr>
                      <w:noProof/>
                      <w:color w:val="000000"/>
                      <w:lang w:val="en-US"/>
                    </w:rPr>
                    <w:t>Serebral palsi rehabilitasyonu</w:t>
                  </w:r>
                </w:p>
              </w:tc>
              <w:tc>
                <w:tcPr>
                  <w:tcW w:w="822" w:type="dxa"/>
                  <w:vAlign w:val="center"/>
                </w:tcPr>
                <w:p w14:paraId="5910DA87" w14:textId="77777777" w:rsidR="00EC39A0" w:rsidRPr="00430977" w:rsidRDefault="00EC39A0" w:rsidP="003368D8">
                  <w:pPr>
                    <w:spacing w:line="276" w:lineRule="auto"/>
                    <w:jc w:val="center"/>
                    <w:rPr>
                      <w:noProof/>
                      <w:lang w:val="en-US"/>
                    </w:rPr>
                  </w:pPr>
                  <w:r w:rsidRPr="00430977">
                    <w:rPr>
                      <w:noProof/>
                      <w:lang w:val="en-US"/>
                    </w:rPr>
                    <w:t xml:space="preserve">1 </w:t>
                  </w:r>
                </w:p>
              </w:tc>
              <w:tc>
                <w:tcPr>
                  <w:tcW w:w="1910" w:type="dxa"/>
                  <w:vAlign w:val="center"/>
                </w:tcPr>
                <w:p w14:paraId="769C4B73" w14:textId="77777777" w:rsidR="00EC39A0" w:rsidRPr="00430977" w:rsidRDefault="00EC39A0" w:rsidP="003368D8">
                  <w:pPr>
                    <w:spacing w:line="276" w:lineRule="auto"/>
                    <w:rPr>
                      <w:noProof/>
                      <w:lang w:val="en-US"/>
                    </w:rPr>
                  </w:pPr>
                  <w:r w:rsidRPr="00430977">
                    <w:rPr>
                      <w:noProof/>
                      <w:lang w:val="en-US"/>
                    </w:rPr>
                    <w:t>ÇSS, O-ÇSS, Sözlü sınav</w:t>
                  </w:r>
                </w:p>
              </w:tc>
            </w:tr>
            <w:tr w:rsidR="00EC39A0" w:rsidRPr="00430977" w14:paraId="00AA351C" w14:textId="77777777" w:rsidTr="003368D8">
              <w:tc>
                <w:tcPr>
                  <w:tcW w:w="1304" w:type="dxa"/>
                  <w:vAlign w:val="center"/>
                </w:tcPr>
                <w:p w14:paraId="6A4249B9" w14:textId="77777777" w:rsidR="00EC39A0" w:rsidRPr="00430977" w:rsidRDefault="00EC39A0" w:rsidP="003368D8">
                  <w:pPr>
                    <w:rPr>
                      <w:noProof/>
                      <w:lang w:val="en-US"/>
                    </w:rPr>
                  </w:pPr>
                  <w:r w:rsidRPr="00430977">
                    <w:rPr>
                      <w:noProof/>
                      <w:lang w:val="en-US"/>
                    </w:rPr>
                    <w:t>Teorik ders</w:t>
                  </w:r>
                </w:p>
              </w:tc>
              <w:tc>
                <w:tcPr>
                  <w:tcW w:w="2410" w:type="dxa"/>
                  <w:vAlign w:val="center"/>
                </w:tcPr>
                <w:p w14:paraId="0C132A42" w14:textId="77777777" w:rsidR="00EC39A0" w:rsidRPr="00430977" w:rsidRDefault="00EC39A0" w:rsidP="003368D8">
                  <w:pPr>
                    <w:rPr>
                      <w:noProof/>
                      <w:color w:val="000000"/>
                      <w:lang w:val="en-US"/>
                    </w:rPr>
                  </w:pPr>
                  <w:r w:rsidRPr="00430977">
                    <w:rPr>
                      <w:noProof/>
                      <w:color w:val="000000"/>
                      <w:lang w:val="en-US"/>
                    </w:rPr>
                    <w:t>Osteoporoz ve metabolik kemik hastalıkları</w:t>
                  </w:r>
                </w:p>
              </w:tc>
              <w:tc>
                <w:tcPr>
                  <w:tcW w:w="822" w:type="dxa"/>
                  <w:vAlign w:val="center"/>
                </w:tcPr>
                <w:p w14:paraId="5648D69B" w14:textId="77777777" w:rsidR="00EC39A0" w:rsidRPr="00430977" w:rsidRDefault="00EC39A0" w:rsidP="003368D8">
                  <w:pPr>
                    <w:spacing w:line="276" w:lineRule="auto"/>
                    <w:jc w:val="center"/>
                    <w:rPr>
                      <w:noProof/>
                      <w:lang w:val="en-US"/>
                    </w:rPr>
                  </w:pPr>
                  <w:r w:rsidRPr="00430977">
                    <w:rPr>
                      <w:noProof/>
                      <w:lang w:val="en-US"/>
                    </w:rPr>
                    <w:t xml:space="preserve">1 </w:t>
                  </w:r>
                </w:p>
              </w:tc>
              <w:tc>
                <w:tcPr>
                  <w:tcW w:w="1910" w:type="dxa"/>
                  <w:vAlign w:val="center"/>
                </w:tcPr>
                <w:p w14:paraId="435DCDBA" w14:textId="77777777" w:rsidR="00EC39A0" w:rsidRPr="00430977" w:rsidRDefault="00EC39A0" w:rsidP="003368D8">
                  <w:pPr>
                    <w:spacing w:line="276" w:lineRule="auto"/>
                    <w:rPr>
                      <w:noProof/>
                      <w:lang w:val="en-US"/>
                    </w:rPr>
                  </w:pPr>
                  <w:r w:rsidRPr="00430977">
                    <w:rPr>
                      <w:noProof/>
                      <w:lang w:val="en-US"/>
                    </w:rPr>
                    <w:t>ÇSS, O-ÇSS, Sözlü sınav</w:t>
                  </w:r>
                </w:p>
              </w:tc>
            </w:tr>
            <w:tr w:rsidR="00EC39A0" w:rsidRPr="00430977" w14:paraId="31E9A319" w14:textId="77777777" w:rsidTr="003368D8">
              <w:tc>
                <w:tcPr>
                  <w:tcW w:w="1304" w:type="dxa"/>
                  <w:vAlign w:val="center"/>
                </w:tcPr>
                <w:p w14:paraId="1CC4332A" w14:textId="77777777" w:rsidR="00EC39A0" w:rsidRPr="00430977" w:rsidRDefault="00EC39A0" w:rsidP="003368D8">
                  <w:pPr>
                    <w:rPr>
                      <w:noProof/>
                      <w:lang w:val="en-US"/>
                    </w:rPr>
                  </w:pPr>
                  <w:r w:rsidRPr="00430977">
                    <w:rPr>
                      <w:noProof/>
                      <w:lang w:val="en-US"/>
                    </w:rPr>
                    <w:t>Teorik ders</w:t>
                  </w:r>
                </w:p>
              </w:tc>
              <w:tc>
                <w:tcPr>
                  <w:tcW w:w="2410" w:type="dxa"/>
                  <w:vAlign w:val="center"/>
                </w:tcPr>
                <w:p w14:paraId="2DEB8A62" w14:textId="77777777" w:rsidR="00EC39A0" w:rsidRPr="00430977" w:rsidRDefault="00EC39A0" w:rsidP="003368D8">
                  <w:pPr>
                    <w:rPr>
                      <w:noProof/>
                      <w:color w:val="000000"/>
                      <w:lang w:val="en-US"/>
                    </w:rPr>
                  </w:pPr>
                  <w:r w:rsidRPr="00430977">
                    <w:rPr>
                      <w:noProof/>
                      <w:color w:val="000000"/>
                      <w:lang w:val="en-US"/>
                    </w:rPr>
                    <w:t>Kristal depo hastalıkları</w:t>
                  </w:r>
                </w:p>
              </w:tc>
              <w:tc>
                <w:tcPr>
                  <w:tcW w:w="822" w:type="dxa"/>
                  <w:vAlign w:val="center"/>
                </w:tcPr>
                <w:p w14:paraId="40289274" w14:textId="77777777" w:rsidR="00EC39A0" w:rsidRPr="00430977" w:rsidRDefault="00EC39A0" w:rsidP="003368D8">
                  <w:pPr>
                    <w:spacing w:line="276" w:lineRule="auto"/>
                    <w:jc w:val="center"/>
                    <w:rPr>
                      <w:noProof/>
                      <w:lang w:val="en-US"/>
                    </w:rPr>
                  </w:pPr>
                  <w:r w:rsidRPr="00430977">
                    <w:rPr>
                      <w:noProof/>
                      <w:lang w:val="en-US"/>
                    </w:rPr>
                    <w:t>1</w:t>
                  </w:r>
                </w:p>
              </w:tc>
              <w:tc>
                <w:tcPr>
                  <w:tcW w:w="1910" w:type="dxa"/>
                  <w:vAlign w:val="center"/>
                </w:tcPr>
                <w:p w14:paraId="6F873ADA" w14:textId="77777777" w:rsidR="00EC39A0" w:rsidRPr="00430977" w:rsidRDefault="00EC39A0" w:rsidP="003368D8">
                  <w:pPr>
                    <w:spacing w:line="276" w:lineRule="auto"/>
                    <w:rPr>
                      <w:noProof/>
                      <w:lang w:val="en-US"/>
                    </w:rPr>
                  </w:pPr>
                  <w:r w:rsidRPr="00430977">
                    <w:rPr>
                      <w:noProof/>
                      <w:lang w:val="en-US"/>
                    </w:rPr>
                    <w:t>ÇSS, O-ÇSS, Sözlü sınav</w:t>
                  </w:r>
                </w:p>
              </w:tc>
            </w:tr>
            <w:tr w:rsidR="00EC39A0" w:rsidRPr="00430977" w14:paraId="73824C0D" w14:textId="77777777" w:rsidTr="003368D8">
              <w:tc>
                <w:tcPr>
                  <w:tcW w:w="1304" w:type="dxa"/>
                  <w:vAlign w:val="center"/>
                </w:tcPr>
                <w:p w14:paraId="6B22D11E" w14:textId="77777777" w:rsidR="00EC39A0" w:rsidRPr="00430977" w:rsidRDefault="00EC39A0" w:rsidP="003368D8">
                  <w:pPr>
                    <w:rPr>
                      <w:noProof/>
                      <w:lang w:val="en-US"/>
                    </w:rPr>
                  </w:pPr>
                  <w:r w:rsidRPr="00430977">
                    <w:rPr>
                      <w:noProof/>
                      <w:lang w:val="en-US"/>
                    </w:rPr>
                    <w:t>Teorik ders</w:t>
                  </w:r>
                </w:p>
              </w:tc>
              <w:tc>
                <w:tcPr>
                  <w:tcW w:w="2410" w:type="dxa"/>
                  <w:vAlign w:val="center"/>
                </w:tcPr>
                <w:p w14:paraId="31BD6057" w14:textId="77777777" w:rsidR="00EC39A0" w:rsidRPr="00430977" w:rsidRDefault="00EC39A0" w:rsidP="003368D8">
                  <w:pPr>
                    <w:rPr>
                      <w:noProof/>
                      <w:color w:val="000000"/>
                      <w:lang w:val="en-US"/>
                    </w:rPr>
                  </w:pPr>
                  <w:r w:rsidRPr="00430977">
                    <w:rPr>
                      <w:noProof/>
                      <w:color w:val="000000"/>
                      <w:lang w:val="en-US"/>
                    </w:rPr>
                    <w:t>Yaşam kalitesi ve temel rehabilitasyon kriterleri</w:t>
                  </w:r>
                </w:p>
              </w:tc>
              <w:tc>
                <w:tcPr>
                  <w:tcW w:w="822" w:type="dxa"/>
                  <w:vAlign w:val="center"/>
                </w:tcPr>
                <w:p w14:paraId="4925A792" w14:textId="77777777" w:rsidR="00EC39A0" w:rsidRPr="00430977" w:rsidRDefault="00EC39A0" w:rsidP="003368D8">
                  <w:pPr>
                    <w:spacing w:line="276" w:lineRule="auto"/>
                    <w:jc w:val="center"/>
                    <w:rPr>
                      <w:noProof/>
                      <w:lang w:val="en-US"/>
                    </w:rPr>
                  </w:pPr>
                  <w:r w:rsidRPr="00430977">
                    <w:rPr>
                      <w:noProof/>
                      <w:lang w:val="en-US"/>
                    </w:rPr>
                    <w:t>1</w:t>
                  </w:r>
                </w:p>
              </w:tc>
              <w:tc>
                <w:tcPr>
                  <w:tcW w:w="1910" w:type="dxa"/>
                  <w:vAlign w:val="center"/>
                </w:tcPr>
                <w:p w14:paraId="449A6E32" w14:textId="77777777" w:rsidR="00EC39A0" w:rsidRPr="00430977" w:rsidRDefault="00EC39A0" w:rsidP="003368D8">
                  <w:pPr>
                    <w:spacing w:line="276" w:lineRule="auto"/>
                    <w:rPr>
                      <w:noProof/>
                      <w:lang w:val="en-US"/>
                    </w:rPr>
                  </w:pPr>
                  <w:r w:rsidRPr="00430977">
                    <w:rPr>
                      <w:noProof/>
                      <w:lang w:val="en-US"/>
                    </w:rPr>
                    <w:t>ÇSS, Sözlü sınav</w:t>
                  </w:r>
                </w:p>
              </w:tc>
            </w:tr>
            <w:tr w:rsidR="00EC39A0" w:rsidRPr="00430977" w14:paraId="2556F254" w14:textId="77777777" w:rsidTr="003368D8">
              <w:tc>
                <w:tcPr>
                  <w:tcW w:w="1304" w:type="dxa"/>
                  <w:vAlign w:val="center"/>
                </w:tcPr>
                <w:p w14:paraId="68AC9165" w14:textId="77777777" w:rsidR="00EC39A0" w:rsidRPr="00430977" w:rsidRDefault="00EC39A0" w:rsidP="003368D8">
                  <w:pPr>
                    <w:rPr>
                      <w:noProof/>
                      <w:lang w:val="en-US"/>
                    </w:rPr>
                  </w:pPr>
                  <w:r w:rsidRPr="00430977">
                    <w:rPr>
                      <w:noProof/>
                      <w:lang w:val="en-US"/>
                    </w:rPr>
                    <w:t>Teorik ders</w:t>
                  </w:r>
                </w:p>
              </w:tc>
              <w:tc>
                <w:tcPr>
                  <w:tcW w:w="2410" w:type="dxa"/>
                  <w:vAlign w:val="center"/>
                </w:tcPr>
                <w:p w14:paraId="3F52C781" w14:textId="77777777" w:rsidR="00EC39A0" w:rsidRPr="00430977" w:rsidRDefault="00EC39A0" w:rsidP="003368D8">
                  <w:pPr>
                    <w:rPr>
                      <w:noProof/>
                      <w:color w:val="000000"/>
                      <w:lang w:val="en-US"/>
                    </w:rPr>
                  </w:pPr>
                  <w:r w:rsidRPr="00430977">
                    <w:rPr>
                      <w:noProof/>
                      <w:color w:val="000000"/>
                      <w:lang w:val="en-US"/>
                    </w:rPr>
                    <w:t>Periferik sinir yaralanmaları ve tuzak nöropatiler</w:t>
                  </w:r>
                </w:p>
                <w:p w14:paraId="65BC6459" w14:textId="77777777" w:rsidR="00EC39A0" w:rsidRPr="00430977" w:rsidRDefault="00EC39A0" w:rsidP="003368D8">
                  <w:pPr>
                    <w:rPr>
                      <w:noProof/>
                      <w:color w:val="000000"/>
                      <w:lang w:val="en-US"/>
                    </w:rPr>
                  </w:pPr>
                </w:p>
              </w:tc>
              <w:tc>
                <w:tcPr>
                  <w:tcW w:w="822" w:type="dxa"/>
                  <w:vAlign w:val="center"/>
                </w:tcPr>
                <w:p w14:paraId="076284ED" w14:textId="77777777" w:rsidR="00EC39A0" w:rsidRPr="00430977" w:rsidRDefault="00EC39A0" w:rsidP="003368D8">
                  <w:pPr>
                    <w:spacing w:line="276" w:lineRule="auto"/>
                    <w:jc w:val="center"/>
                    <w:rPr>
                      <w:noProof/>
                      <w:lang w:val="en-US"/>
                    </w:rPr>
                  </w:pPr>
                  <w:r w:rsidRPr="00430977">
                    <w:rPr>
                      <w:noProof/>
                      <w:lang w:val="en-US"/>
                    </w:rPr>
                    <w:t>2</w:t>
                  </w:r>
                </w:p>
              </w:tc>
              <w:tc>
                <w:tcPr>
                  <w:tcW w:w="1910" w:type="dxa"/>
                  <w:vAlign w:val="center"/>
                </w:tcPr>
                <w:p w14:paraId="69921C5C" w14:textId="77777777" w:rsidR="00EC39A0" w:rsidRPr="00430977" w:rsidRDefault="00EC39A0" w:rsidP="003368D8">
                  <w:pPr>
                    <w:spacing w:line="276" w:lineRule="auto"/>
                    <w:rPr>
                      <w:noProof/>
                      <w:lang w:val="en-US"/>
                    </w:rPr>
                  </w:pPr>
                  <w:r w:rsidRPr="00430977">
                    <w:rPr>
                      <w:noProof/>
                      <w:lang w:val="en-US"/>
                    </w:rPr>
                    <w:t>ÇSS, O-ÇSS, Sözlü sınav</w:t>
                  </w:r>
                </w:p>
              </w:tc>
            </w:tr>
            <w:tr w:rsidR="00EC39A0" w:rsidRPr="00430977" w14:paraId="6C6B5A3E" w14:textId="77777777" w:rsidTr="003368D8">
              <w:tc>
                <w:tcPr>
                  <w:tcW w:w="1304" w:type="dxa"/>
                  <w:vAlign w:val="center"/>
                </w:tcPr>
                <w:p w14:paraId="139B527D" w14:textId="77777777" w:rsidR="00EC39A0" w:rsidRPr="00430977" w:rsidRDefault="00EC39A0" w:rsidP="003368D8">
                  <w:pPr>
                    <w:rPr>
                      <w:noProof/>
                      <w:lang w:val="en-US"/>
                    </w:rPr>
                  </w:pPr>
                  <w:r w:rsidRPr="00430977">
                    <w:rPr>
                      <w:noProof/>
                      <w:lang w:val="en-US"/>
                    </w:rPr>
                    <w:t>Teorik ders</w:t>
                  </w:r>
                </w:p>
              </w:tc>
              <w:tc>
                <w:tcPr>
                  <w:tcW w:w="2410" w:type="dxa"/>
                  <w:vAlign w:val="center"/>
                </w:tcPr>
                <w:p w14:paraId="48B8544F" w14:textId="77777777" w:rsidR="00EC39A0" w:rsidRPr="00430977" w:rsidRDefault="00EC39A0" w:rsidP="003368D8">
                  <w:pPr>
                    <w:rPr>
                      <w:noProof/>
                      <w:color w:val="000000"/>
                      <w:lang w:val="en-US"/>
                    </w:rPr>
                  </w:pPr>
                  <w:r w:rsidRPr="00430977">
                    <w:rPr>
                      <w:noProof/>
                      <w:color w:val="000000"/>
                      <w:lang w:val="en-US"/>
                    </w:rPr>
                    <w:t>Vaskülitler</w:t>
                  </w:r>
                </w:p>
              </w:tc>
              <w:tc>
                <w:tcPr>
                  <w:tcW w:w="822" w:type="dxa"/>
                  <w:vAlign w:val="center"/>
                </w:tcPr>
                <w:p w14:paraId="62873ECD" w14:textId="77777777" w:rsidR="00EC39A0" w:rsidRPr="00430977" w:rsidRDefault="00EC39A0" w:rsidP="003368D8">
                  <w:pPr>
                    <w:spacing w:line="276" w:lineRule="auto"/>
                    <w:jc w:val="center"/>
                    <w:rPr>
                      <w:noProof/>
                      <w:lang w:val="en-US"/>
                    </w:rPr>
                  </w:pPr>
                  <w:r w:rsidRPr="00430977">
                    <w:rPr>
                      <w:noProof/>
                      <w:lang w:val="en-US"/>
                    </w:rPr>
                    <w:t xml:space="preserve">1 </w:t>
                  </w:r>
                </w:p>
              </w:tc>
              <w:tc>
                <w:tcPr>
                  <w:tcW w:w="1910" w:type="dxa"/>
                  <w:vAlign w:val="center"/>
                </w:tcPr>
                <w:p w14:paraId="79813215" w14:textId="77777777" w:rsidR="00EC39A0" w:rsidRPr="00430977" w:rsidRDefault="00EC39A0" w:rsidP="003368D8">
                  <w:pPr>
                    <w:spacing w:line="276" w:lineRule="auto"/>
                    <w:rPr>
                      <w:noProof/>
                      <w:lang w:val="en-US"/>
                    </w:rPr>
                  </w:pPr>
                  <w:r w:rsidRPr="00430977">
                    <w:rPr>
                      <w:noProof/>
                      <w:lang w:val="en-US"/>
                    </w:rPr>
                    <w:t>ÇSS, O-ÇSS, Sözlü sınav</w:t>
                  </w:r>
                </w:p>
              </w:tc>
            </w:tr>
            <w:tr w:rsidR="00EC39A0" w:rsidRPr="00430977" w14:paraId="31760606" w14:textId="77777777" w:rsidTr="003368D8">
              <w:tc>
                <w:tcPr>
                  <w:tcW w:w="1304" w:type="dxa"/>
                  <w:vAlign w:val="center"/>
                </w:tcPr>
                <w:p w14:paraId="6D71FE39" w14:textId="77777777" w:rsidR="00EC39A0" w:rsidRPr="00430977" w:rsidRDefault="00EC39A0" w:rsidP="003368D8">
                  <w:pPr>
                    <w:rPr>
                      <w:noProof/>
                      <w:lang w:val="en-US"/>
                    </w:rPr>
                  </w:pPr>
                  <w:r w:rsidRPr="00430977">
                    <w:rPr>
                      <w:noProof/>
                      <w:lang w:val="en-US"/>
                    </w:rPr>
                    <w:t>Teorik ders</w:t>
                  </w:r>
                </w:p>
              </w:tc>
              <w:tc>
                <w:tcPr>
                  <w:tcW w:w="2410" w:type="dxa"/>
                  <w:vAlign w:val="center"/>
                </w:tcPr>
                <w:p w14:paraId="4932BABB" w14:textId="77777777" w:rsidR="00EC39A0" w:rsidRPr="00430977" w:rsidRDefault="00EC39A0" w:rsidP="003368D8">
                  <w:pPr>
                    <w:rPr>
                      <w:noProof/>
                      <w:color w:val="000000"/>
                      <w:lang w:val="en-US"/>
                    </w:rPr>
                  </w:pPr>
                  <w:r w:rsidRPr="00430977">
                    <w:rPr>
                      <w:noProof/>
                      <w:color w:val="000000"/>
                      <w:lang w:val="en-US"/>
                    </w:rPr>
                    <w:t>Fizik tedavi ajanları</w:t>
                  </w:r>
                </w:p>
              </w:tc>
              <w:tc>
                <w:tcPr>
                  <w:tcW w:w="822" w:type="dxa"/>
                  <w:vAlign w:val="center"/>
                </w:tcPr>
                <w:p w14:paraId="3A3272AC" w14:textId="77777777" w:rsidR="00EC39A0" w:rsidRPr="00430977" w:rsidRDefault="00EC39A0" w:rsidP="003368D8">
                  <w:pPr>
                    <w:spacing w:line="276" w:lineRule="auto"/>
                    <w:jc w:val="center"/>
                    <w:rPr>
                      <w:noProof/>
                      <w:lang w:val="en-US"/>
                    </w:rPr>
                  </w:pPr>
                  <w:r w:rsidRPr="00430977">
                    <w:rPr>
                      <w:noProof/>
                      <w:lang w:val="en-US"/>
                    </w:rPr>
                    <w:t xml:space="preserve">1 </w:t>
                  </w:r>
                </w:p>
              </w:tc>
              <w:tc>
                <w:tcPr>
                  <w:tcW w:w="1910" w:type="dxa"/>
                  <w:vAlign w:val="center"/>
                </w:tcPr>
                <w:p w14:paraId="3C66090D" w14:textId="77777777" w:rsidR="00EC39A0" w:rsidRPr="00430977" w:rsidRDefault="00EC39A0" w:rsidP="003368D8">
                  <w:pPr>
                    <w:spacing w:line="276" w:lineRule="auto"/>
                    <w:rPr>
                      <w:noProof/>
                      <w:lang w:val="en-US"/>
                    </w:rPr>
                  </w:pPr>
                  <w:r w:rsidRPr="00430977">
                    <w:rPr>
                      <w:noProof/>
                      <w:lang w:val="en-US"/>
                    </w:rPr>
                    <w:t>ÇSS, Sözlü sınav</w:t>
                  </w:r>
                </w:p>
              </w:tc>
            </w:tr>
            <w:tr w:rsidR="00EC39A0" w:rsidRPr="00430977" w14:paraId="4EEBB7BA" w14:textId="77777777" w:rsidTr="003368D8">
              <w:tc>
                <w:tcPr>
                  <w:tcW w:w="1304" w:type="dxa"/>
                  <w:vAlign w:val="center"/>
                </w:tcPr>
                <w:p w14:paraId="17D1E6E7" w14:textId="77777777" w:rsidR="00EC39A0" w:rsidRPr="00430977" w:rsidRDefault="00EC39A0" w:rsidP="003368D8">
                  <w:pPr>
                    <w:rPr>
                      <w:noProof/>
                      <w:lang w:val="en-US"/>
                    </w:rPr>
                  </w:pPr>
                  <w:r w:rsidRPr="00430977">
                    <w:rPr>
                      <w:noProof/>
                      <w:lang w:val="en-US"/>
                    </w:rPr>
                    <w:t xml:space="preserve">Teorik </w:t>
                  </w:r>
                  <w:r w:rsidRPr="00430977">
                    <w:rPr>
                      <w:noProof/>
                      <w:lang w:val="en-US"/>
                    </w:rPr>
                    <w:lastRenderedPageBreak/>
                    <w:t>ders</w:t>
                  </w:r>
                </w:p>
              </w:tc>
              <w:tc>
                <w:tcPr>
                  <w:tcW w:w="2410" w:type="dxa"/>
                  <w:vAlign w:val="center"/>
                </w:tcPr>
                <w:p w14:paraId="6A93F3C6" w14:textId="3B563AB8" w:rsidR="00EC39A0" w:rsidRPr="00430977" w:rsidRDefault="00EC39A0" w:rsidP="003368D8">
                  <w:pPr>
                    <w:rPr>
                      <w:noProof/>
                      <w:color w:val="000000"/>
                      <w:lang w:val="en-US"/>
                    </w:rPr>
                  </w:pPr>
                  <w:r w:rsidRPr="00430977">
                    <w:rPr>
                      <w:noProof/>
                      <w:lang w:val="en-US"/>
                    </w:rPr>
                    <w:lastRenderedPageBreak/>
                    <w:t xml:space="preserve">Kas-İskelet sistemi ve </w:t>
                  </w:r>
                  <w:r w:rsidRPr="00430977">
                    <w:rPr>
                      <w:noProof/>
                      <w:lang w:val="en-US"/>
                    </w:rPr>
                    <w:lastRenderedPageBreak/>
                    <w:t>inflamatuar hastalıklarda sık kullanılan ilaçlar ve akılcı ilaç kullanımı</w:t>
                  </w:r>
                </w:p>
              </w:tc>
              <w:tc>
                <w:tcPr>
                  <w:tcW w:w="822" w:type="dxa"/>
                  <w:vAlign w:val="center"/>
                </w:tcPr>
                <w:p w14:paraId="48FBD430" w14:textId="77777777" w:rsidR="00EC39A0" w:rsidRPr="00430977" w:rsidRDefault="00EC39A0" w:rsidP="003368D8">
                  <w:pPr>
                    <w:spacing w:line="276" w:lineRule="auto"/>
                    <w:jc w:val="center"/>
                    <w:rPr>
                      <w:noProof/>
                      <w:lang w:val="en-US"/>
                    </w:rPr>
                  </w:pPr>
                  <w:r w:rsidRPr="00430977">
                    <w:rPr>
                      <w:noProof/>
                      <w:lang w:val="en-US"/>
                    </w:rPr>
                    <w:lastRenderedPageBreak/>
                    <w:t>1</w:t>
                  </w:r>
                </w:p>
              </w:tc>
              <w:tc>
                <w:tcPr>
                  <w:tcW w:w="1910" w:type="dxa"/>
                  <w:vAlign w:val="center"/>
                </w:tcPr>
                <w:p w14:paraId="00080670" w14:textId="77777777" w:rsidR="00EC39A0" w:rsidRPr="00430977" w:rsidRDefault="00EC39A0" w:rsidP="003368D8">
                  <w:pPr>
                    <w:spacing w:line="276" w:lineRule="auto"/>
                    <w:rPr>
                      <w:noProof/>
                      <w:lang w:val="en-US"/>
                    </w:rPr>
                  </w:pPr>
                  <w:r w:rsidRPr="00430977">
                    <w:rPr>
                      <w:noProof/>
                      <w:lang w:val="en-US"/>
                    </w:rPr>
                    <w:t>ÇSS, Sözlü sınav</w:t>
                  </w:r>
                </w:p>
              </w:tc>
            </w:tr>
            <w:tr w:rsidR="00EC39A0" w:rsidRPr="00430977" w14:paraId="5999A8DB" w14:textId="77777777" w:rsidTr="003368D8">
              <w:tc>
                <w:tcPr>
                  <w:tcW w:w="1304" w:type="dxa"/>
                  <w:vAlign w:val="center"/>
                </w:tcPr>
                <w:p w14:paraId="43F42786" w14:textId="77777777" w:rsidR="00EC39A0" w:rsidRPr="00430977" w:rsidRDefault="00EC39A0" w:rsidP="003368D8">
                  <w:pPr>
                    <w:rPr>
                      <w:noProof/>
                      <w:lang w:val="en-US"/>
                    </w:rPr>
                  </w:pPr>
                  <w:r w:rsidRPr="00430977">
                    <w:rPr>
                      <w:noProof/>
                      <w:lang w:val="en-US"/>
                    </w:rPr>
                    <w:t>Hekimlik uygulaması</w:t>
                  </w:r>
                </w:p>
              </w:tc>
              <w:tc>
                <w:tcPr>
                  <w:tcW w:w="2410" w:type="dxa"/>
                  <w:vAlign w:val="center"/>
                </w:tcPr>
                <w:p w14:paraId="089D15B3" w14:textId="77777777" w:rsidR="00EC39A0" w:rsidRPr="00430977" w:rsidRDefault="00EC39A0" w:rsidP="003368D8">
                  <w:pPr>
                    <w:rPr>
                      <w:noProof/>
                      <w:color w:val="000000"/>
                      <w:lang w:val="en-US"/>
                    </w:rPr>
                  </w:pPr>
                  <w:r w:rsidRPr="00430977">
                    <w:rPr>
                      <w:noProof/>
                      <w:color w:val="000000"/>
                      <w:lang w:val="en-US"/>
                    </w:rPr>
                    <w:t>Üst ekstremite muayenesi</w:t>
                  </w:r>
                </w:p>
              </w:tc>
              <w:tc>
                <w:tcPr>
                  <w:tcW w:w="822" w:type="dxa"/>
                  <w:vAlign w:val="center"/>
                </w:tcPr>
                <w:p w14:paraId="0D563B96" w14:textId="77777777" w:rsidR="00EC39A0" w:rsidRPr="00430977" w:rsidRDefault="00EC39A0" w:rsidP="003368D8">
                  <w:pPr>
                    <w:spacing w:line="276" w:lineRule="auto"/>
                    <w:jc w:val="center"/>
                    <w:rPr>
                      <w:noProof/>
                      <w:lang w:val="en-US"/>
                    </w:rPr>
                  </w:pPr>
                  <w:r w:rsidRPr="00430977">
                    <w:rPr>
                      <w:noProof/>
                      <w:lang w:val="en-US"/>
                    </w:rPr>
                    <w:t>2</w:t>
                  </w:r>
                </w:p>
              </w:tc>
              <w:tc>
                <w:tcPr>
                  <w:tcW w:w="1910" w:type="dxa"/>
                  <w:vAlign w:val="center"/>
                </w:tcPr>
                <w:p w14:paraId="4038AEE0" w14:textId="77777777" w:rsidR="00EC39A0" w:rsidRPr="00430977" w:rsidRDefault="00EC39A0" w:rsidP="003368D8">
                  <w:pPr>
                    <w:spacing w:line="276" w:lineRule="auto"/>
                    <w:rPr>
                      <w:noProof/>
                      <w:lang w:val="en-US"/>
                    </w:rPr>
                  </w:pPr>
                  <w:r w:rsidRPr="00430977">
                    <w:rPr>
                      <w:noProof/>
                      <w:lang w:val="en-US"/>
                    </w:rPr>
                    <w:t>Sözlü sınav, Karne notu</w:t>
                  </w:r>
                </w:p>
              </w:tc>
            </w:tr>
            <w:tr w:rsidR="00EC39A0" w:rsidRPr="00430977" w14:paraId="7461AB44" w14:textId="77777777" w:rsidTr="003368D8">
              <w:tc>
                <w:tcPr>
                  <w:tcW w:w="1304" w:type="dxa"/>
                  <w:vAlign w:val="center"/>
                </w:tcPr>
                <w:p w14:paraId="76EFBF75" w14:textId="77777777" w:rsidR="00EC39A0" w:rsidRPr="00430977" w:rsidRDefault="00EC39A0" w:rsidP="003368D8">
                  <w:pPr>
                    <w:rPr>
                      <w:noProof/>
                      <w:lang w:val="en-US"/>
                    </w:rPr>
                  </w:pPr>
                  <w:r w:rsidRPr="00430977">
                    <w:rPr>
                      <w:noProof/>
                      <w:lang w:val="en-US"/>
                    </w:rPr>
                    <w:t>Hekimlik uygulaması</w:t>
                  </w:r>
                </w:p>
              </w:tc>
              <w:tc>
                <w:tcPr>
                  <w:tcW w:w="2410" w:type="dxa"/>
                  <w:vAlign w:val="center"/>
                </w:tcPr>
                <w:p w14:paraId="6690ECE7" w14:textId="77777777" w:rsidR="00EC39A0" w:rsidRPr="00430977" w:rsidRDefault="00EC39A0" w:rsidP="003368D8">
                  <w:pPr>
                    <w:rPr>
                      <w:noProof/>
                      <w:color w:val="000000"/>
                      <w:lang w:val="en-US"/>
                    </w:rPr>
                  </w:pPr>
                  <w:r w:rsidRPr="00430977">
                    <w:rPr>
                      <w:noProof/>
                      <w:color w:val="000000"/>
                      <w:lang w:val="en-US"/>
                    </w:rPr>
                    <w:t>Alt ekstremite muayenesi</w:t>
                  </w:r>
                </w:p>
              </w:tc>
              <w:tc>
                <w:tcPr>
                  <w:tcW w:w="822" w:type="dxa"/>
                  <w:vAlign w:val="center"/>
                </w:tcPr>
                <w:p w14:paraId="60DD4E6E" w14:textId="77777777" w:rsidR="00EC39A0" w:rsidRPr="00430977" w:rsidRDefault="00EC39A0" w:rsidP="003368D8">
                  <w:pPr>
                    <w:spacing w:line="276" w:lineRule="auto"/>
                    <w:jc w:val="center"/>
                    <w:rPr>
                      <w:noProof/>
                      <w:lang w:val="en-US"/>
                    </w:rPr>
                  </w:pPr>
                  <w:r w:rsidRPr="00430977">
                    <w:rPr>
                      <w:noProof/>
                      <w:lang w:val="en-US"/>
                    </w:rPr>
                    <w:t xml:space="preserve">2 </w:t>
                  </w:r>
                </w:p>
              </w:tc>
              <w:tc>
                <w:tcPr>
                  <w:tcW w:w="1910" w:type="dxa"/>
                  <w:vAlign w:val="center"/>
                </w:tcPr>
                <w:p w14:paraId="2516BD1C" w14:textId="77777777" w:rsidR="00EC39A0" w:rsidRPr="00430977" w:rsidRDefault="00EC39A0" w:rsidP="003368D8">
                  <w:pPr>
                    <w:spacing w:line="276" w:lineRule="auto"/>
                    <w:rPr>
                      <w:noProof/>
                      <w:lang w:val="en-US"/>
                    </w:rPr>
                  </w:pPr>
                  <w:r w:rsidRPr="00430977">
                    <w:rPr>
                      <w:noProof/>
                      <w:lang w:val="en-US"/>
                    </w:rPr>
                    <w:t>Sözlü sınav, Karne notu</w:t>
                  </w:r>
                </w:p>
              </w:tc>
            </w:tr>
            <w:tr w:rsidR="00EC39A0" w:rsidRPr="00430977" w14:paraId="63E082AF" w14:textId="77777777" w:rsidTr="003368D8">
              <w:tc>
                <w:tcPr>
                  <w:tcW w:w="1304" w:type="dxa"/>
                  <w:vAlign w:val="center"/>
                </w:tcPr>
                <w:p w14:paraId="61F45693" w14:textId="77777777" w:rsidR="00EC39A0" w:rsidRPr="00430977" w:rsidRDefault="00EC39A0" w:rsidP="003368D8">
                  <w:pPr>
                    <w:rPr>
                      <w:noProof/>
                      <w:lang w:val="en-US"/>
                    </w:rPr>
                  </w:pPr>
                  <w:r w:rsidRPr="00430977">
                    <w:rPr>
                      <w:noProof/>
                      <w:lang w:val="en-US"/>
                    </w:rPr>
                    <w:t>Hekimlik uygulaması</w:t>
                  </w:r>
                </w:p>
              </w:tc>
              <w:tc>
                <w:tcPr>
                  <w:tcW w:w="2410" w:type="dxa"/>
                  <w:vAlign w:val="center"/>
                </w:tcPr>
                <w:p w14:paraId="75AA1D71" w14:textId="77777777" w:rsidR="00EC39A0" w:rsidRPr="00430977" w:rsidRDefault="00EC39A0" w:rsidP="003368D8">
                  <w:pPr>
                    <w:rPr>
                      <w:noProof/>
                      <w:color w:val="000000"/>
                      <w:lang w:val="en-US"/>
                    </w:rPr>
                  </w:pPr>
                  <w:r w:rsidRPr="00430977">
                    <w:rPr>
                      <w:noProof/>
                      <w:color w:val="000000"/>
                      <w:lang w:val="en-US"/>
                    </w:rPr>
                    <w:t>Omurga muayenesi</w:t>
                  </w:r>
                </w:p>
              </w:tc>
              <w:tc>
                <w:tcPr>
                  <w:tcW w:w="822" w:type="dxa"/>
                  <w:vAlign w:val="center"/>
                </w:tcPr>
                <w:p w14:paraId="1A38624D" w14:textId="77777777" w:rsidR="00EC39A0" w:rsidRPr="00430977" w:rsidRDefault="00EC39A0" w:rsidP="003368D8">
                  <w:pPr>
                    <w:spacing w:line="276" w:lineRule="auto"/>
                    <w:jc w:val="center"/>
                    <w:rPr>
                      <w:noProof/>
                      <w:lang w:val="en-US"/>
                    </w:rPr>
                  </w:pPr>
                  <w:r w:rsidRPr="00430977">
                    <w:rPr>
                      <w:noProof/>
                      <w:lang w:val="en-US"/>
                    </w:rPr>
                    <w:t xml:space="preserve">2 </w:t>
                  </w:r>
                </w:p>
              </w:tc>
              <w:tc>
                <w:tcPr>
                  <w:tcW w:w="1910" w:type="dxa"/>
                  <w:vAlign w:val="center"/>
                </w:tcPr>
                <w:p w14:paraId="001FED55" w14:textId="77777777" w:rsidR="00EC39A0" w:rsidRPr="00430977" w:rsidRDefault="00EC39A0" w:rsidP="003368D8">
                  <w:pPr>
                    <w:spacing w:line="276" w:lineRule="auto"/>
                    <w:rPr>
                      <w:noProof/>
                      <w:lang w:val="en-US"/>
                    </w:rPr>
                  </w:pPr>
                  <w:r w:rsidRPr="00430977">
                    <w:rPr>
                      <w:noProof/>
                      <w:lang w:val="en-US"/>
                    </w:rPr>
                    <w:t>Sözlü sınav, Karne notu</w:t>
                  </w:r>
                </w:p>
              </w:tc>
            </w:tr>
            <w:tr w:rsidR="00EC39A0" w:rsidRPr="00430977" w14:paraId="7DA5B660" w14:textId="77777777" w:rsidTr="003368D8">
              <w:tc>
                <w:tcPr>
                  <w:tcW w:w="1304" w:type="dxa"/>
                  <w:vAlign w:val="center"/>
                </w:tcPr>
                <w:p w14:paraId="3702653E" w14:textId="77777777" w:rsidR="00EC39A0" w:rsidRPr="00430977" w:rsidRDefault="00EC39A0" w:rsidP="003368D8">
                  <w:pPr>
                    <w:rPr>
                      <w:noProof/>
                      <w:lang w:val="en-US"/>
                    </w:rPr>
                  </w:pPr>
                  <w:r w:rsidRPr="00430977">
                    <w:rPr>
                      <w:noProof/>
                      <w:lang w:val="en-US"/>
                    </w:rPr>
                    <w:t>Hekimlik uygulaması</w:t>
                  </w:r>
                </w:p>
              </w:tc>
              <w:tc>
                <w:tcPr>
                  <w:tcW w:w="2410" w:type="dxa"/>
                  <w:vAlign w:val="center"/>
                </w:tcPr>
                <w:p w14:paraId="71F2D270" w14:textId="77777777" w:rsidR="00EC39A0" w:rsidRPr="00430977" w:rsidRDefault="00EC39A0" w:rsidP="003368D8">
                  <w:pPr>
                    <w:rPr>
                      <w:noProof/>
                      <w:color w:val="000000"/>
                      <w:lang w:val="en-US"/>
                    </w:rPr>
                  </w:pPr>
                  <w:r w:rsidRPr="00430977">
                    <w:rPr>
                      <w:noProof/>
                      <w:color w:val="000000"/>
                      <w:lang w:val="en-US"/>
                    </w:rPr>
                    <w:t>Aydınlatma ve onam alabilme</w:t>
                  </w:r>
                </w:p>
              </w:tc>
              <w:tc>
                <w:tcPr>
                  <w:tcW w:w="822" w:type="dxa"/>
                  <w:vAlign w:val="center"/>
                </w:tcPr>
                <w:p w14:paraId="0B800781" w14:textId="77777777" w:rsidR="00EC39A0" w:rsidRPr="00430977" w:rsidRDefault="00EC39A0" w:rsidP="003368D8">
                  <w:pPr>
                    <w:spacing w:line="276" w:lineRule="auto"/>
                    <w:jc w:val="center"/>
                    <w:rPr>
                      <w:noProof/>
                      <w:lang w:val="en-US"/>
                    </w:rPr>
                  </w:pPr>
                  <w:r w:rsidRPr="00430977">
                    <w:rPr>
                      <w:noProof/>
                      <w:lang w:val="en-US"/>
                    </w:rPr>
                    <w:t>2</w:t>
                  </w:r>
                </w:p>
              </w:tc>
              <w:tc>
                <w:tcPr>
                  <w:tcW w:w="1910" w:type="dxa"/>
                  <w:vAlign w:val="center"/>
                </w:tcPr>
                <w:p w14:paraId="49AC9A3B" w14:textId="77777777" w:rsidR="00EC39A0" w:rsidRPr="00430977" w:rsidRDefault="00EC39A0" w:rsidP="003368D8">
                  <w:pPr>
                    <w:spacing w:line="276" w:lineRule="auto"/>
                    <w:rPr>
                      <w:noProof/>
                      <w:lang w:val="en-US"/>
                    </w:rPr>
                  </w:pPr>
                  <w:r w:rsidRPr="00430977">
                    <w:rPr>
                      <w:noProof/>
                      <w:lang w:val="en-US"/>
                    </w:rPr>
                    <w:t>Sözlü sınav, Karne notu</w:t>
                  </w:r>
                </w:p>
              </w:tc>
            </w:tr>
            <w:tr w:rsidR="00EC39A0" w:rsidRPr="00430977" w14:paraId="34587A28" w14:textId="77777777" w:rsidTr="003368D8">
              <w:tc>
                <w:tcPr>
                  <w:tcW w:w="1304" w:type="dxa"/>
                  <w:vAlign w:val="center"/>
                </w:tcPr>
                <w:p w14:paraId="5952851F" w14:textId="77777777" w:rsidR="00EC39A0" w:rsidRPr="00430977" w:rsidRDefault="00EC39A0" w:rsidP="003368D8">
                  <w:pPr>
                    <w:spacing w:line="276" w:lineRule="auto"/>
                    <w:rPr>
                      <w:noProof/>
                      <w:lang w:val="en-US"/>
                    </w:rPr>
                  </w:pPr>
                  <w:r w:rsidRPr="00430977">
                    <w:rPr>
                      <w:noProof/>
                      <w:lang w:val="en-US"/>
                    </w:rPr>
                    <w:t>Hekimlik uygulaması</w:t>
                  </w:r>
                </w:p>
              </w:tc>
              <w:tc>
                <w:tcPr>
                  <w:tcW w:w="2410" w:type="dxa"/>
                  <w:vAlign w:val="center"/>
                </w:tcPr>
                <w:p w14:paraId="4DC9E707" w14:textId="77777777" w:rsidR="00EC39A0" w:rsidRPr="00430977" w:rsidRDefault="00EC39A0" w:rsidP="003368D8">
                  <w:pPr>
                    <w:rPr>
                      <w:noProof/>
                      <w:color w:val="000000"/>
                      <w:lang w:val="en-US"/>
                    </w:rPr>
                  </w:pPr>
                  <w:r w:rsidRPr="00430977">
                    <w:rPr>
                      <w:noProof/>
                      <w:color w:val="000000"/>
                      <w:lang w:val="en-US"/>
                    </w:rPr>
                    <w:t>Kas iskelet sistemi hastalıklarında anamnez alma</w:t>
                  </w:r>
                </w:p>
              </w:tc>
              <w:tc>
                <w:tcPr>
                  <w:tcW w:w="822" w:type="dxa"/>
                  <w:vAlign w:val="center"/>
                </w:tcPr>
                <w:p w14:paraId="55B0DF8B" w14:textId="77777777" w:rsidR="00EC39A0" w:rsidRPr="00430977" w:rsidRDefault="00EC39A0" w:rsidP="003368D8">
                  <w:pPr>
                    <w:spacing w:line="276" w:lineRule="auto"/>
                    <w:jc w:val="center"/>
                    <w:rPr>
                      <w:noProof/>
                      <w:lang w:val="en-US"/>
                    </w:rPr>
                  </w:pPr>
                  <w:r w:rsidRPr="00430977">
                    <w:rPr>
                      <w:noProof/>
                      <w:lang w:val="en-US"/>
                    </w:rPr>
                    <w:t>2</w:t>
                  </w:r>
                </w:p>
              </w:tc>
              <w:tc>
                <w:tcPr>
                  <w:tcW w:w="1910" w:type="dxa"/>
                  <w:vAlign w:val="center"/>
                </w:tcPr>
                <w:p w14:paraId="7D7CB5D4" w14:textId="77777777" w:rsidR="00EC39A0" w:rsidRPr="00430977" w:rsidRDefault="00EC39A0" w:rsidP="003368D8">
                  <w:pPr>
                    <w:spacing w:line="276" w:lineRule="auto"/>
                    <w:rPr>
                      <w:noProof/>
                      <w:lang w:val="en-US"/>
                    </w:rPr>
                  </w:pPr>
                  <w:r w:rsidRPr="00430977">
                    <w:rPr>
                      <w:noProof/>
                      <w:lang w:val="en-US"/>
                    </w:rPr>
                    <w:t>Sözlü sınav, Karne notu</w:t>
                  </w:r>
                </w:p>
              </w:tc>
            </w:tr>
            <w:tr w:rsidR="00EC39A0" w:rsidRPr="00430977" w14:paraId="4CE2F1A6" w14:textId="77777777" w:rsidTr="003368D8">
              <w:tc>
                <w:tcPr>
                  <w:tcW w:w="1304" w:type="dxa"/>
                  <w:vAlign w:val="center"/>
                </w:tcPr>
                <w:p w14:paraId="415318FD" w14:textId="77777777" w:rsidR="00EC39A0" w:rsidRPr="00430977" w:rsidRDefault="00EC39A0" w:rsidP="003368D8">
                  <w:pPr>
                    <w:rPr>
                      <w:noProof/>
                      <w:lang w:val="en-US"/>
                    </w:rPr>
                  </w:pPr>
                  <w:r w:rsidRPr="00430977">
                    <w:rPr>
                      <w:noProof/>
                      <w:lang w:val="en-US"/>
                    </w:rPr>
                    <w:t>Hekimlik uygulaması</w:t>
                  </w:r>
                </w:p>
              </w:tc>
              <w:tc>
                <w:tcPr>
                  <w:tcW w:w="2410" w:type="dxa"/>
                  <w:vAlign w:val="center"/>
                </w:tcPr>
                <w:p w14:paraId="2BF26E30" w14:textId="77777777" w:rsidR="00EC39A0" w:rsidRPr="00430977" w:rsidRDefault="00EC39A0" w:rsidP="003368D8">
                  <w:pPr>
                    <w:rPr>
                      <w:noProof/>
                      <w:color w:val="000000"/>
                      <w:lang w:val="en-US"/>
                    </w:rPr>
                  </w:pPr>
                  <w:r w:rsidRPr="00430977">
                    <w:rPr>
                      <w:noProof/>
                      <w:color w:val="000000"/>
                      <w:lang w:val="en-US"/>
                    </w:rPr>
                    <w:t>Akılcı ilaç kullanımı</w:t>
                  </w:r>
                </w:p>
              </w:tc>
              <w:tc>
                <w:tcPr>
                  <w:tcW w:w="822" w:type="dxa"/>
                  <w:vAlign w:val="center"/>
                </w:tcPr>
                <w:p w14:paraId="0E79FDD5" w14:textId="77777777" w:rsidR="00EC39A0" w:rsidRPr="00430977" w:rsidRDefault="00EC39A0" w:rsidP="003368D8">
                  <w:pPr>
                    <w:spacing w:line="276" w:lineRule="auto"/>
                    <w:jc w:val="center"/>
                    <w:rPr>
                      <w:noProof/>
                      <w:lang w:val="en-US"/>
                    </w:rPr>
                  </w:pPr>
                  <w:r w:rsidRPr="00430977">
                    <w:rPr>
                      <w:noProof/>
                      <w:lang w:val="en-US"/>
                    </w:rPr>
                    <w:t xml:space="preserve">2 </w:t>
                  </w:r>
                </w:p>
              </w:tc>
              <w:tc>
                <w:tcPr>
                  <w:tcW w:w="1910" w:type="dxa"/>
                  <w:vAlign w:val="center"/>
                </w:tcPr>
                <w:p w14:paraId="790B9869" w14:textId="77777777" w:rsidR="00EC39A0" w:rsidRPr="00430977" w:rsidRDefault="00EC39A0" w:rsidP="003368D8">
                  <w:pPr>
                    <w:spacing w:line="276" w:lineRule="auto"/>
                    <w:rPr>
                      <w:noProof/>
                      <w:lang w:val="en-US"/>
                    </w:rPr>
                  </w:pPr>
                  <w:r w:rsidRPr="00430977">
                    <w:rPr>
                      <w:noProof/>
                      <w:lang w:val="en-US"/>
                    </w:rPr>
                    <w:t>Sözlü sınav, Karne notu</w:t>
                  </w:r>
                </w:p>
              </w:tc>
            </w:tr>
            <w:tr w:rsidR="00EC39A0" w:rsidRPr="00430977" w14:paraId="3CA6F623" w14:textId="77777777" w:rsidTr="003368D8">
              <w:tc>
                <w:tcPr>
                  <w:tcW w:w="1304" w:type="dxa"/>
                  <w:vAlign w:val="center"/>
                </w:tcPr>
                <w:p w14:paraId="395D50BC" w14:textId="77777777" w:rsidR="00EC39A0" w:rsidRPr="00430977" w:rsidRDefault="00EC39A0" w:rsidP="003368D8">
                  <w:pPr>
                    <w:spacing w:line="276" w:lineRule="auto"/>
                    <w:rPr>
                      <w:noProof/>
                      <w:lang w:val="en-US"/>
                    </w:rPr>
                  </w:pPr>
                  <w:r w:rsidRPr="00430977">
                    <w:rPr>
                      <w:noProof/>
                      <w:lang w:val="en-US"/>
                    </w:rPr>
                    <w:t>Hekimlik uygulaması</w:t>
                  </w:r>
                </w:p>
              </w:tc>
              <w:tc>
                <w:tcPr>
                  <w:tcW w:w="2410" w:type="dxa"/>
                  <w:vAlign w:val="center"/>
                </w:tcPr>
                <w:p w14:paraId="4BEF178F" w14:textId="77777777" w:rsidR="00EC39A0" w:rsidRPr="00430977" w:rsidRDefault="00EC39A0" w:rsidP="003368D8">
                  <w:pPr>
                    <w:rPr>
                      <w:noProof/>
                      <w:color w:val="000000"/>
                      <w:lang w:val="en-US"/>
                    </w:rPr>
                  </w:pPr>
                  <w:r w:rsidRPr="00430977">
                    <w:rPr>
                      <w:noProof/>
                      <w:color w:val="000000"/>
                      <w:lang w:val="en-US"/>
                    </w:rPr>
                    <w:t xml:space="preserve">Epikriz hazırlama </w:t>
                  </w:r>
                </w:p>
              </w:tc>
              <w:tc>
                <w:tcPr>
                  <w:tcW w:w="822" w:type="dxa"/>
                  <w:vAlign w:val="center"/>
                </w:tcPr>
                <w:p w14:paraId="2E67ABEE" w14:textId="77777777" w:rsidR="00EC39A0" w:rsidRPr="00430977" w:rsidRDefault="00EC39A0" w:rsidP="003368D8">
                  <w:pPr>
                    <w:spacing w:line="276" w:lineRule="auto"/>
                    <w:jc w:val="center"/>
                    <w:rPr>
                      <w:noProof/>
                      <w:lang w:val="en-US"/>
                    </w:rPr>
                  </w:pPr>
                  <w:r w:rsidRPr="00430977">
                    <w:rPr>
                      <w:noProof/>
                      <w:lang w:val="en-US"/>
                    </w:rPr>
                    <w:t>2</w:t>
                  </w:r>
                </w:p>
              </w:tc>
              <w:tc>
                <w:tcPr>
                  <w:tcW w:w="1910" w:type="dxa"/>
                  <w:vAlign w:val="center"/>
                </w:tcPr>
                <w:p w14:paraId="5A3BA147" w14:textId="77777777" w:rsidR="00EC39A0" w:rsidRPr="00430977" w:rsidRDefault="00EC39A0" w:rsidP="003368D8">
                  <w:pPr>
                    <w:spacing w:line="276" w:lineRule="auto"/>
                    <w:rPr>
                      <w:noProof/>
                      <w:lang w:val="en-US"/>
                    </w:rPr>
                  </w:pPr>
                  <w:r w:rsidRPr="00430977">
                    <w:rPr>
                      <w:noProof/>
                      <w:lang w:val="en-US"/>
                    </w:rPr>
                    <w:t>Sözlü sınav, Karne notu</w:t>
                  </w:r>
                </w:p>
              </w:tc>
            </w:tr>
            <w:tr w:rsidR="00EC39A0" w:rsidRPr="00430977" w14:paraId="166BB07D" w14:textId="77777777" w:rsidTr="003368D8">
              <w:tc>
                <w:tcPr>
                  <w:tcW w:w="1304" w:type="dxa"/>
                  <w:vAlign w:val="center"/>
                </w:tcPr>
                <w:p w14:paraId="6C3D7248" w14:textId="77777777" w:rsidR="00EC39A0" w:rsidRPr="00430977" w:rsidRDefault="00EC39A0" w:rsidP="003368D8">
                  <w:pPr>
                    <w:spacing w:line="276" w:lineRule="auto"/>
                    <w:rPr>
                      <w:noProof/>
                      <w:lang w:val="en-US"/>
                    </w:rPr>
                  </w:pPr>
                  <w:r w:rsidRPr="00430977">
                    <w:rPr>
                      <w:noProof/>
                      <w:lang w:val="en-US"/>
                    </w:rPr>
                    <w:t>Hekimlik uygulaması</w:t>
                  </w:r>
                </w:p>
              </w:tc>
              <w:tc>
                <w:tcPr>
                  <w:tcW w:w="2410" w:type="dxa"/>
                  <w:vAlign w:val="center"/>
                </w:tcPr>
                <w:p w14:paraId="0C561EA2" w14:textId="77777777" w:rsidR="00EC39A0" w:rsidRPr="00430977" w:rsidRDefault="00EC39A0" w:rsidP="003368D8">
                  <w:pPr>
                    <w:rPr>
                      <w:noProof/>
                      <w:color w:val="000000"/>
                      <w:lang w:val="en-US"/>
                    </w:rPr>
                  </w:pPr>
                  <w:r w:rsidRPr="00430977">
                    <w:rPr>
                      <w:noProof/>
                      <w:color w:val="000000"/>
                      <w:lang w:val="en-US"/>
                    </w:rPr>
                    <w:t>Hasta dosyası hazırlama</w:t>
                  </w:r>
                </w:p>
              </w:tc>
              <w:tc>
                <w:tcPr>
                  <w:tcW w:w="822" w:type="dxa"/>
                  <w:vAlign w:val="center"/>
                </w:tcPr>
                <w:p w14:paraId="5EE1E4AC" w14:textId="77777777" w:rsidR="00EC39A0" w:rsidRPr="00430977" w:rsidRDefault="00EC39A0" w:rsidP="003368D8">
                  <w:pPr>
                    <w:spacing w:line="276" w:lineRule="auto"/>
                    <w:jc w:val="center"/>
                    <w:rPr>
                      <w:noProof/>
                      <w:lang w:val="en-US"/>
                    </w:rPr>
                  </w:pPr>
                  <w:r w:rsidRPr="00430977">
                    <w:rPr>
                      <w:noProof/>
                      <w:lang w:val="en-US"/>
                    </w:rPr>
                    <w:t>2</w:t>
                  </w:r>
                </w:p>
              </w:tc>
              <w:tc>
                <w:tcPr>
                  <w:tcW w:w="1910" w:type="dxa"/>
                  <w:vAlign w:val="center"/>
                </w:tcPr>
                <w:p w14:paraId="1B0E80B0" w14:textId="77777777" w:rsidR="00EC39A0" w:rsidRPr="00430977" w:rsidRDefault="00EC39A0" w:rsidP="003368D8">
                  <w:pPr>
                    <w:spacing w:line="276" w:lineRule="auto"/>
                    <w:rPr>
                      <w:noProof/>
                      <w:lang w:val="en-US"/>
                    </w:rPr>
                  </w:pPr>
                  <w:r w:rsidRPr="00430977">
                    <w:rPr>
                      <w:noProof/>
                      <w:lang w:val="en-US"/>
                    </w:rPr>
                    <w:t>Sözlü sınav, Karne notu</w:t>
                  </w:r>
                </w:p>
              </w:tc>
            </w:tr>
            <w:tr w:rsidR="00EC39A0" w:rsidRPr="00430977" w14:paraId="763EADD5" w14:textId="77777777" w:rsidTr="003368D8">
              <w:tc>
                <w:tcPr>
                  <w:tcW w:w="1304" w:type="dxa"/>
                  <w:vAlign w:val="center"/>
                </w:tcPr>
                <w:p w14:paraId="3C5E6900" w14:textId="77777777" w:rsidR="00EC39A0" w:rsidRPr="00430977" w:rsidRDefault="00EC39A0" w:rsidP="003368D8">
                  <w:pPr>
                    <w:rPr>
                      <w:noProof/>
                      <w:lang w:val="en-US"/>
                    </w:rPr>
                  </w:pPr>
                  <w:r w:rsidRPr="00430977">
                    <w:rPr>
                      <w:noProof/>
                      <w:lang w:val="en-US"/>
                    </w:rPr>
                    <w:t>Hekimlik uygulaması</w:t>
                  </w:r>
                </w:p>
              </w:tc>
              <w:tc>
                <w:tcPr>
                  <w:tcW w:w="2410" w:type="dxa"/>
                  <w:vAlign w:val="center"/>
                </w:tcPr>
                <w:p w14:paraId="0CEF0AAE" w14:textId="77777777" w:rsidR="00EC39A0" w:rsidRPr="00430977" w:rsidRDefault="00EC39A0" w:rsidP="003368D8">
                  <w:pPr>
                    <w:rPr>
                      <w:noProof/>
                      <w:color w:val="000000"/>
                      <w:lang w:val="en-US"/>
                    </w:rPr>
                  </w:pPr>
                  <w:r w:rsidRPr="00430977">
                    <w:rPr>
                      <w:noProof/>
                      <w:color w:val="000000"/>
                      <w:lang w:val="en-US"/>
                    </w:rPr>
                    <w:t>Reçete yazma pratiği</w:t>
                  </w:r>
                </w:p>
              </w:tc>
              <w:tc>
                <w:tcPr>
                  <w:tcW w:w="822" w:type="dxa"/>
                  <w:vAlign w:val="center"/>
                </w:tcPr>
                <w:p w14:paraId="49797B58" w14:textId="77777777" w:rsidR="00EC39A0" w:rsidRPr="00430977" w:rsidRDefault="00EC39A0" w:rsidP="003368D8">
                  <w:pPr>
                    <w:spacing w:line="276" w:lineRule="auto"/>
                    <w:jc w:val="center"/>
                    <w:rPr>
                      <w:noProof/>
                      <w:lang w:val="en-US"/>
                    </w:rPr>
                  </w:pPr>
                  <w:r w:rsidRPr="00430977">
                    <w:rPr>
                      <w:noProof/>
                      <w:lang w:val="en-US"/>
                    </w:rPr>
                    <w:t xml:space="preserve">2 </w:t>
                  </w:r>
                </w:p>
              </w:tc>
              <w:tc>
                <w:tcPr>
                  <w:tcW w:w="1910" w:type="dxa"/>
                  <w:vAlign w:val="center"/>
                </w:tcPr>
                <w:p w14:paraId="547DB968" w14:textId="77777777" w:rsidR="00EC39A0" w:rsidRPr="00430977" w:rsidRDefault="00EC39A0" w:rsidP="003368D8">
                  <w:pPr>
                    <w:spacing w:line="276" w:lineRule="auto"/>
                    <w:rPr>
                      <w:noProof/>
                      <w:lang w:val="en-US"/>
                    </w:rPr>
                  </w:pPr>
                  <w:r w:rsidRPr="00430977">
                    <w:rPr>
                      <w:noProof/>
                      <w:lang w:val="en-US"/>
                    </w:rPr>
                    <w:t>Sözlü sınav, Karne notu</w:t>
                  </w:r>
                </w:p>
              </w:tc>
            </w:tr>
            <w:tr w:rsidR="00EC39A0" w:rsidRPr="00430977" w14:paraId="65BF95E6" w14:textId="77777777" w:rsidTr="003368D8">
              <w:tc>
                <w:tcPr>
                  <w:tcW w:w="1304" w:type="dxa"/>
                  <w:vAlign w:val="center"/>
                </w:tcPr>
                <w:p w14:paraId="5D9FC986" w14:textId="77777777" w:rsidR="00EC39A0" w:rsidRPr="00430977" w:rsidRDefault="00EC39A0" w:rsidP="003368D8">
                  <w:pPr>
                    <w:rPr>
                      <w:noProof/>
                      <w:lang w:val="en-US"/>
                    </w:rPr>
                  </w:pPr>
                  <w:r w:rsidRPr="00430977">
                    <w:rPr>
                      <w:noProof/>
                      <w:lang w:val="en-US"/>
                    </w:rPr>
                    <w:t>Hekimlik uygulaması</w:t>
                  </w:r>
                </w:p>
              </w:tc>
              <w:tc>
                <w:tcPr>
                  <w:tcW w:w="2410" w:type="dxa"/>
                  <w:vAlign w:val="center"/>
                </w:tcPr>
                <w:p w14:paraId="56031157" w14:textId="77777777" w:rsidR="00EC39A0" w:rsidRPr="00430977" w:rsidRDefault="00EC39A0" w:rsidP="003368D8">
                  <w:pPr>
                    <w:rPr>
                      <w:noProof/>
                      <w:color w:val="000000"/>
                      <w:lang w:val="en-US"/>
                    </w:rPr>
                  </w:pPr>
                  <w:r w:rsidRPr="00430977">
                    <w:rPr>
                      <w:noProof/>
                      <w:color w:val="000000"/>
                      <w:lang w:val="en-US"/>
                    </w:rPr>
                    <w:t>Nörolojik muayene</w:t>
                  </w:r>
                </w:p>
              </w:tc>
              <w:tc>
                <w:tcPr>
                  <w:tcW w:w="822" w:type="dxa"/>
                  <w:vAlign w:val="center"/>
                </w:tcPr>
                <w:p w14:paraId="4EBD1384" w14:textId="77777777" w:rsidR="00EC39A0" w:rsidRPr="00430977" w:rsidRDefault="00EC39A0" w:rsidP="003368D8">
                  <w:pPr>
                    <w:spacing w:line="276" w:lineRule="auto"/>
                    <w:jc w:val="center"/>
                    <w:rPr>
                      <w:noProof/>
                      <w:lang w:val="en-US"/>
                    </w:rPr>
                  </w:pPr>
                  <w:r w:rsidRPr="00430977">
                    <w:rPr>
                      <w:noProof/>
                      <w:lang w:val="en-US"/>
                    </w:rPr>
                    <w:t xml:space="preserve">2 </w:t>
                  </w:r>
                </w:p>
              </w:tc>
              <w:tc>
                <w:tcPr>
                  <w:tcW w:w="1910" w:type="dxa"/>
                  <w:vAlign w:val="center"/>
                </w:tcPr>
                <w:p w14:paraId="46A291C9" w14:textId="77777777" w:rsidR="00EC39A0" w:rsidRPr="00430977" w:rsidRDefault="00EC39A0" w:rsidP="003368D8">
                  <w:pPr>
                    <w:spacing w:line="276" w:lineRule="auto"/>
                    <w:rPr>
                      <w:noProof/>
                      <w:lang w:val="en-US"/>
                    </w:rPr>
                  </w:pPr>
                  <w:r w:rsidRPr="00430977">
                    <w:rPr>
                      <w:noProof/>
                      <w:lang w:val="en-US"/>
                    </w:rPr>
                    <w:t>Sözlü sınav, Karne notu</w:t>
                  </w:r>
                </w:p>
              </w:tc>
            </w:tr>
            <w:tr w:rsidR="00EC39A0" w:rsidRPr="00430977" w14:paraId="2B7AA56F" w14:textId="77777777" w:rsidTr="003368D8">
              <w:tc>
                <w:tcPr>
                  <w:tcW w:w="1304" w:type="dxa"/>
                  <w:vAlign w:val="center"/>
                </w:tcPr>
                <w:p w14:paraId="01E67625" w14:textId="77777777" w:rsidR="00EC39A0" w:rsidRPr="00430977" w:rsidRDefault="00EC39A0" w:rsidP="003368D8">
                  <w:pPr>
                    <w:rPr>
                      <w:noProof/>
                      <w:lang w:val="en-US"/>
                    </w:rPr>
                  </w:pPr>
                  <w:r w:rsidRPr="00430977">
                    <w:rPr>
                      <w:noProof/>
                      <w:lang w:val="en-US"/>
                    </w:rPr>
                    <w:t>Hekimlik uygulaması</w:t>
                  </w:r>
                </w:p>
              </w:tc>
              <w:tc>
                <w:tcPr>
                  <w:tcW w:w="2410" w:type="dxa"/>
                  <w:vAlign w:val="center"/>
                </w:tcPr>
                <w:p w14:paraId="014F17E7" w14:textId="77777777" w:rsidR="00EC39A0" w:rsidRPr="00430977" w:rsidRDefault="00EC39A0" w:rsidP="003368D8">
                  <w:pPr>
                    <w:rPr>
                      <w:noProof/>
                      <w:color w:val="000000"/>
                      <w:lang w:val="en-US"/>
                    </w:rPr>
                  </w:pPr>
                  <w:r w:rsidRPr="00430977">
                    <w:rPr>
                      <w:rFonts w:eastAsia="Calibri"/>
                      <w:noProof/>
                      <w:lang w:val="en-US"/>
                    </w:rPr>
                    <w:t>Tarama ve tanısal amaçlı inceleme sonuçlarını yorumlayabilme</w:t>
                  </w:r>
                </w:p>
              </w:tc>
              <w:tc>
                <w:tcPr>
                  <w:tcW w:w="822" w:type="dxa"/>
                  <w:vAlign w:val="center"/>
                </w:tcPr>
                <w:p w14:paraId="52549DB6" w14:textId="77777777" w:rsidR="00EC39A0" w:rsidRPr="00430977" w:rsidRDefault="00EC39A0" w:rsidP="003368D8">
                  <w:pPr>
                    <w:spacing w:line="276" w:lineRule="auto"/>
                    <w:jc w:val="center"/>
                    <w:rPr>
                      <w:noProof/>
                      <w:lang w:val="en-US"/>
                    </w:rPr>
                  </w:pPr>
                  <w:r w:rsidRPr="00430977">
                    <w:rPr>
                      <w:noProof/>
                      <w:lang w:val="en-US"/>
                    </w:rPr>
                    <w:t>2</w:t>
                  </w:r>
                </w:p>
              </w:tc>
              <w:tc>
                <w:tcPr>
                  <w:tcW w:w="1910" w:type="dxa"/>
                  <w:vAlign w:val="center"/>
                </w:tcPr>
                <w:p w14:paraId="133320B6" w14:textId="77777777" w:rsidR="00EC39A0" w:rsidRPr="00430977" w:rsidRDefault="00EC39A0" w:rsidP="003368D8">
                  <w:pPr>
                    <w:spacing w:line="276" w:lineRule="auto"/>
                    <w:rPr>
                      <w:noProof/>
                      <w:lang w:val="en-US"/>
                    </w:rPr>
                  </w:pPr>
                  <w:r w:rsidRPr="00430977">
                    <w:rPr>
                      <w:noProof/>
                      <w:lang w:val="en-US"/>
                    </w:rPr>
                    <w:t>Sözlü sınav, Karne notu</w:t>
                  </w:r>
                </w:p>
              </w:tc>
            </w:tr>
            <w:tr w:rsidR="00EC39A0" w:rsidRPr="00430977" w14:paraId="531511F1" w14:textId="77777777" w:rsidTr="003368D8">
              <w:tc>
                <w:tcPr>
                  <w:tcW w:w="1304" w:type="dxa"/>
                  <w:vAlign w:val="center"/>
                </w:tcPr>
                <w:p w14:paraId="1B295976" w14:textId="77777777" w:rsidR="00EC39A0" w:rsidRPr="00430977" w:rsidRDefault="00EC39A0" w:rsidP="003368D8">
                  <w:pPr>
                    <w:rPr>
                      <w:noProof/>
                      <w:lang w:val="en-US"/>
                    </w:rPr>
                  </w:pPr>
                  <w:r w:rsidRPr="00430977">
                    <w:rPr>
                      <w:noProof/>
                      <w:lang w:val="en-US"/>
                    </w:rPr>
                    <w:t>Hekimlik uygulaması</w:t>
                  </w:r>
                </w:p>
              </w:tc>
              <w:tc>
                <w:tcPr>
                  <w:tcW w:w="2410" w:type="dxa"/>
                  <w:vAlign w:val="center"/>
                </w:tcPr>
                <w:p w14:paraId="1C59B7F2" w14:textId="77777777" w:rsidR="00EC39A0" w:rsidRPr="00430977" w:rsidRDefault="00EC39A0" w:rsidP="003368D8">
                  <w:pPr>
                    <w:rPr>
                      <w:noProof/>
                      <w:color w:val="000000"/>
                      <w:lang w:val="en-US"/>
                    </w:rPr>
                  </w:pPr>
                  <w:r w:rsidRPr="00430977">
                    <w:rPr>
                      <w:noProof/>
                      <w:color w:val="000000"/>
                      <w:lang w:val="en-US"/>
                    </w:rPr>
                    <w:t>Kas iskelet sistemi radyolojisi</w:t>
                  </w:r>
                </w:p>
              </w:tc>
              <w:tc>
                <w:tcPr>
                  <w:tcW w:w="822" w:type="dxa"/>
                  <w:vAlign w:val="center"/>
                </w:tcPr>
                <w:p w14:paraId="38F27B9B" w14:textId="77777777" w:rsidR="00EC39A0" w:rsidRPr="00430977" w:rsidRDefault="00EC39A0" w:rsidP="003368D8">
                  <w:pPr>
                    <w:spacing w:line="276" w:lineRule="auto"/>
                    <w:jc w:val="center"/>
                    <w:rPr>
                      <w:noProof/>
                      <w:lang w:val="en-US"/>
                    </w:rPr>
                  </w:pPr>
                  <w:r w:rsidRPr="00430977">
                    <w:rPr>
                      <w:noProof/>
                      <w:lang w:val="en-US"/>
                    </w:rPr>
                    <w:t xml:space="preserve">4 </w:t>
                  </w:r>
                </w:p>
              </w:tc>
              <w:tc>
                <w:tcPr>
                  <w:tcW w:w="1910" w:type="dxa"/>
                  <w:vAlign w:val="center"/>
                </w:tcPr>
                <w:p w14:paraId="497CC818" w14:textId="77777777" w:rsidR="00EC39A0" w:rsidRPr="00430977" w:rsidRDefault="00EC39A0" w:rsidP="003368D8">
                  <w:pPr>
                    <w:spacing w:line="276" w:lineRule="auto"/>
                    <w:rPr>
                      <w:noProof/>
                      <w:lang w:val="en-US"/>
                    </w:rPr>
                  </w:pPr>
                  <w:r w:rsidRPr="00430977">
                    <w:rPr>
                      <w:noProof/>
                      <w:lang w:val="en-US"/>
                    </w:rPr>
                    <w:t>Sözlü sınav, Karne notu</w:t>
                  </w:r>
                </w:p>
              </w:tc>
            </w:tr>
            <w:tr w:rsidR="00EC39A0" w:rsidRPr="00430977" w14:paraId="1DA88127" w14:textId="77777777" w:rsidTr="003368D8">
              <w:tc>
                <w:tcPr>
                  <w:tcW w:w="1304" w:type="dxa"/>
                  <w:vAlign w:val="center"/>
                </w:tcPr>
                <w:p w14:paraId="6A5E207E" w14:textId="77777777" w:rsidR="00EC39A0" w:rsidRPr="00430977" w:rsidRDefault="00EC39A0" w:rsidP="003368D8">
                  <w:pPr>
                    <w:rPr>
                      <w:noProof/>
                      <w:lang w:val="en-US"/>
                    </w:rPr>
                  </w:pPr>
                  <w:r w:rsidRPr="00430977">
                    <w:rPr>
                      <w:noProof/>
                      <w:lang w:val="en-US"/>
                    </w:rPr>
                    <w:t>Hekimlik uygulaması</w:t>
                  </w:r>
                </w:p>
              </w:tc>
              <w:tc>
                <w:tcPr>
                  <w:tcW w:w="2410" w:type="dxa"/>
                  <w:vAlign w:val="center"/>
                </w:tcPr>
                <w:p w14:paraId="381168BA" w14:textId="77777777" w:rsidR="00EC39A0" w:rsidRPr="00430977" w:rsidRDefault="00EC39A0" w:rsidP="003368D8">
                  <w:pPr>
                    <w:rPr>
                      <w:noProof/>
                      <w:color w:val="000000"/>
                      <w:lang w:val="en-US"/>
                    </w:rPr>
                  </w:pPr>
                  <w:r w:rsidRPr="00430977">
                    <w:rPr>
                      <w:noProof/>
                      <w:color w:val="000000"/>
                      <w:lang w:val="en-US"/>
                    </w:rPr>
                    <w:t xml:space="preserve">Laboratuvar inceleme için istek fişi doldurma </w:t>
                  </w:r>
                </w:p>
              </w:tc>
              <w:tc>
                <w:tcPr>
                  <w:tcW w:w="822" w:type="dxa"/>
                  <w:vAlign w:val="center"/>
                </w:tcPr>
                <w:p w14:paraId="0EEB7114" w14:textId="77777777" w:rsidR="00EC39A0" w:rsidRPr="00430977" w:rsidRDefault="00EC39A0" w:rsidP="003368D8">
                  <w:pPr>
                    <w:spacing w:line="276" w:lineRule="auto"/>
                    <w:jc w:val="center"/>
                    <w:rPr>
                      <w:noProof/>
                      <w:lang w:val="en-US"/>
                    </w:rPr>
                  </w:pPr>
                  <w:r w:rsidRPr="00430977">
                    <w:rPr>
                      <w:noProof/>
                      <w:lang w:val="en-US"/>
                    </w:rPr>
                    <w:t xml:space="preserve">2 </w:t>
                  </w:r>
                </w:p>
              </w:tc>
              <w:tc>
                <w:tcPr>
                  <w:tcW w:w="1910" w:type="dxa"/>
                  <w:vAlign w:val="center"/>
                </w:tcPr>
                <w:p w14:paraId="795DC702" w14:textId="77777777" w:rsidR="00EC39A0" w:rsidRPr="00430977" w:rsidRDefault="00EC39A0" w:rsidP="003368D8">
                  <w:pPr>
                    <w:spacing w:line="276" w:lineRule="auto"/>
                    <w:rPr>
                      <w:noProof/>
                      <w:lang w:val="en-US"/>
                    </w:rPr>
                  </w:pPr>
                  <w:r w:rsidRPr="00430977">
                    <w:rPr>
                      <w:noProof/>
                      <w:lang w:val="en-US"/>
                    </w:rPr>
                    <w:t>Sözlü sınav, Karne notu</w:t>
                  </w:r>
                </w:p>
              </w:tc>
            </w:tr>
            <w:tr w:rsidR="00EC39A0" w:rsidRPr="00430977" w14:paraId="60F8C826" w14:textId="77777777" w:rsidTr="003368D8">
              <w:trPr>
                <w:trHeight w:val="587"/>
              </w:trPr>
              <w:tc>
                <w:tcPr>
                  <w:tcW w:w="1304" w:type="dxa"/>
                  <w:vAlign w:val="center"/>
                </w:tcPr>
                <w:p w14:paraId="646F7E85" w14:textId="77777777" w:rsidR="00EC39A0" w:rsidRPr="00430977" w:rsidRDefault="00EC39A0" w:rsidP="003368D8">
                  <w:pPr>
                    <w:rPr>
                      <w:noProof/>
                      <w:lang w:val="en-US"/>
                    </w:rPr>
                  </w:pPr>
                  <w:r w:rsidRPr="00430977">
                    <w:rPr>
                      <w:noProof/>
                      <w:lang w:val="en-US"/>
                    </w:rPr>
                    <w:t>Hekimlik uygulaması</w:t>
                  </w:r>
                </w:p>
              </w:tc>
              <w:tc>
                <w:tcPr>
                  <w:tcW w:w="2410" w:type="dxa"/>
                  <w:vAlign w:val="center"/>
                </w:tcPr>
                <w:p w14:paraId="2455ADDA" w14:textId="77777777" w:rsidR="00EC39A0" w:rsidRPr="00430977" w:rsidRDefault="00EC39A0" w:rsidP="003368D8">
                  <w:pPr>
                    <w:rPr>
                      <w:noProof/>
                      <w:color w:val="000000"/>
                      <w:lang w:val="en-US"/>
                    </w:rPr>
                  </w:pPr>
                  <w:r w:rsidRPr="00430977">
                    <w:rPr>
                      <w:rFonts w:eastAsia="Calibri"/>
                      <w:noProof/>
                      <w:lang w:val="en-US"/>
                    </w:rPr>
                    <w:t>Hastanın uygun olarak taşınmasını sağlayabilme</w:t>
                  </w:r>
                </w:p>
              </w:tc>
              <w:tc>
                <w:tcPr>
                  <w:tcW w:w="822" w:type="dxa"/>
                  <w:vAlign w:val="center"/>
                </w:tcPr>
                <w:p w14:paraId="05FB4F81" w14:textId="77777777" w:rsidR="00EC39A0" w:rsidRPr="00430977" w:rsidRDefault="00EC39A0" w:rsidP="003368D8">
                  <w:pPr>
                    <w:spacing w:line="276" w:lineRule="auto"/>
                    <w:jc w:val="center"/>
                    <w:rPr>
                      <w:noProof/>
                      <w:lang w:val="en-US"/>
                    </w:rPr>
                  </w:pPr>
                  <w:r w:rsidRPr="00430977">
                    <w:rPr>
                      <w:noProof/>
                      <w:lang w:val="en-US"/>
                    </w:rPr>
                    <w:t>2</w:t>
                  </w:r>
                </w:p>
              </w:tc>
              <w:tc>
                <w:tcPr>
                  <w:tcW w:w="1910" w:type="dxa"/>
                  <w:vAlign w:val="center"/>
                </w:tcPr>
                <w:p w14:paraId="1525AA09" w14:textId="77777777" w:rsidR="00EC39A0" w:rsidRPr="00430977" w:rsidRDefault="00EC39A0" w:rsidP="003368D8">
                  <w:pPr>
                    <w:spacing w:line="276" w:lineRule="auto"/>
                    <w:rPr>
                      <w:noProof/>
                      <w:lang w:val="en-US"/>
                    </w:rPr>
                  </w:pPr>
                  <w:r w:rsidRPr="00430977">
                    <w:rPr>
                      <w:noProof/>
                      <w:lang w:val="en-US"/>
                    </w:rPr>
                    <w:t>Sözlü sınav, Karne notu</w:t>
                  </w:r>
                </w:p>
              </w:tc>
            </w:tr>
            <w:tr w:rsidR="00EC39A0" w:rsidRPr="00430977" w14:paraId="7D32A00F" w14:textId="77777777" w:rsidTr="003368D8">
              <w:tc>
                <w:tcPr>
                  <w:tcW w:w="1304" w:type="dxa"/>
                  <w:vAlign w:val="center"/>
                </w:tcPr>
                <w:p w14:paraId="43235270" w14:textId="77777777" w:rsidR="00EC39A0" w:rsidRPr="00430977" w:rsidRDefault="00EC39A0" w:rsidP="003368D8">
                  <w:pPr>
                    <w:rPr>
                      <w:noProof/>
                      <w:lang w:val="en-US"/>
                    </w:rPr>
                  </w:pPr>
                  <w:r w:rsidRPr="00430977">
                    <w:rPr>
                      <w:noProof/>
                      <w:lang w:val="en-US"/>
                    </w:rPr>
                    <w:t>Hasta başı eğitim</w:t>
                  </w:r>
                </w:p>
              </w:tc>
              <w:tc>
                <w:tcPr>
                  <w:tcW w:w="2410" w:type="dxa"/>
                  <w:vAlign w:val="center"/>
                </w:tcPr>
                <w:p w14:paraId="3D1E7D76" w14:textId="77777777" w:rsidR="00EC39A0" w:rsidRPr="00430977" w:rsidRDefault="00EC39A0" w:rsidP="003368D8">
                  <w:pPr>
                    <w:rPr>
                      <w:noProof/>
                      <w:color w:val="000000"/>
                      <w:lang w:val="en-US"/>
                    </w:rPr>
                  </w:pPr>
                  <w:r w:rsidRPr="00430977">
                    <w:rPr>
                      <w:noProof/>
                      <w:color w:val="000000"/>
                      <w:lang w:val="en-US"/>
                    </w:rPr>
                    <w:t>Üst ekstremite ortez uygulama</w:t>
                  </w:r>
                </w:p>
              </w:tc>
              <w:tc>
                <w:tcPr>
                  <w:tcW w:w="822" w:type="dxa"/>
                  <w:vAlign w:val="center"/>
                </w:tcPr>
                <w:p w14:paraId="55BFEB7C" w14:textId="77777777" w:rsidR="00EC39A0" w:rsidRPr="00430977" w:rsidRDefault="00EC39A0" w:rsidP="003368D8">
                  <w:pPr>
                    <w:spacing w:line="276" w:lineRule="auto"/>
                    <w:jc w:val="center"/>
                    <w:rPr>
                      <w:noProof/>
                      <w:lang w:val="en-US"/>
                    </w:rPr>
                  </w:pPr>
                  <w:r w:rsidRPr="00430977">
                    <w:rPr>
                      <w:noProof/>
                      <w:lang w:val="en-US"/>
                    </w:rPr>
                    <w:t xml:space="preserve">2 </w:t>
                  </w:r>
                </w:p>
              </w:tc>
              <w:tc>
                <w:tcPr>
                  <w:tcW w:w="1910" w:type="dxa"/>
                  <w:vAlign w:val="center"/>
                </w:tcPr>
                <w:p w14:paraId="3EB9E929" w14:textId="77777777" w:rsidR="00EC39A0" w:rsidRPr="00430977" w:rsidRDefault="00EC39A0" w:rsidP="003368D8">
                  <w:pPr>
                    <w:spacing w:line="276" w:lineRule="auto"/>
                    <w:rPr>
                      <w:noProof/>
                      <w:lang w:val="en-US"/>
                    </w:rPr>
                  </w:pPr>
                  <w:r w:rsidRPr="00430977">
                    <w:rPr>
                      <w:noProof/>
                      <w:lang w:val="en-US"/>
                    </w:rPr>
                    <w:t>Sözlü sınav, Karne notu</w:t>
                  </w:r>
                </w:p>
              </w:tc>
            </w:tr>
            <w:tr w:rsidR="00EC39A0" w:rsidRPr="00430977" w14:paraId="22FD1BEA" w14:textId="77777777" w:rsidTr="003368D8">
              <w:tc>
                <w:tcPr>
                  <w:tcW w:w="1304" w:type="dxa"/>
                  <w:vAlign w:val="center"/>
                </w:tcPr>
                <w:p w14:paraId="1A335B4F" w14:textId="77777777" w:rsidR="00EC39A0" w:rsidRPr="00430977" w:rsidRDefault="00EC39A0" w:rsidP="003368D8">
                  <w:pPr>
                    <w:rPr>
                      <w:noProof/>
                      <w:lang w:val="en-US"/>
                    </w:rPr>
                  </w:pPr>
                  <w:r w:rsidRPr="00430977">
                    <w:rPr>
                      <w:noProof/>
                      <w:lang w:val="en-US"/>
                    </w:rPr>
                    <w:t>Hasta başı eğitim</w:t>
                  </w:r>
                </w:p>
              </w:tc>
              <w:tc>
                <w:tcPr>
                  <w:tcW w:w="2410" w:type="dxa"/>
                  <w:vAlign w:val="center"/>
                </w:tcPr>
                <w:p w14:paraId="3F42A2EA" w14:textId="77777777" w:rsidR="00EC39A0" w:rsidRPr="00430977" w:rsidRDefault="00EC39A0" w:rsidP="003368D8">
                  <w:pPr>
                    <w:rPr>
                      <w:noProof/>
                      <w:color w:val="000000"/>
                      <w:lang w:val="en-US"/>
                    </w:rPr>
                  </w:pPr>
                  <w:r w:rsidRPr="00430977">
                    <w:rPr>
                      <w:noProof/>
                      <w:color w:val="000000"/>
                      <w:lang w:val="en-US"/>
                    </w:rPr>
                    <w:t>Alt ekstremite ortez uygulama</w:t>
                  </w:r>
                </w:p>
              </w:tc>
              <w:tc>
                <w:tcPr>
                  <w:tcW w:w="822" w:type="dxa"/>
                  <w:vAlign w:val="center"/>
                </w:tcPr>
                <w:p w14:paraId="7A70D434" w14:textId="77777777" w:rsidR="00EC39A0" w:rsidRPr="00430977" w:rsidRDefault="00EC39A0" w:rsidP="003368D8">
                  <w:pPr>
                    <w:spacing w:line="276" w:lineRule="auto"/>
                    <w:jc w:val="center"/>
                    <w:rPr>
                      <w:noProof/>
                      <w:lang w:val="en-US"/>
                    </w:rPr>
                  </w:pPr>
                  <w:r w:rsidRPr="00430977">
                    <w:rPr>
                      <w:noProof/>
                      <w:lang w:val="en-US"/>
                    </w:rPr>
                    <w:t xml:space="preserve">2 </w:t>
                  </w:r>
                </w:p>
              </w:tc>
              <w:tc>
                <w:tcPr>
                  <w:tcW w:w="1910" w:type="dxa"/>
                  <w:vAlign w:val="center"/>
                </w:tcPr>
                <w:p w14:paraId="5589CFFE" w14:textId="77777777" w:rsidR="00EC39A0" w:rsidRPr="00430977" w:rsidRDefault="00EC39A0" w:rsidP="003368D8">
                  <w:pPr>
                    <w:spacing w:line="276" w:lineRule="auto"/>
                    <w:rPr>
                      <w:noProof/>
                      <w:lang w:val="en-US"/>
                    </w:rPr>
                  </w:pPr>
                  <w:r w:rsidRPr="00430977">
                    <w:rPr>
                      <w:noProof/>
                      <w:lang w:val="en-US"/>
                    </w:rPr>
                    <w:t>Sözlü sınav, Karne notu</w:t>
                  </w:r>
                </w:p>
              </w:tc>
            </w:tr>
            <w:tr w:rsidR="00EC39A0" w:rsidRPr="00430977" w14:paraId="43630659" w14:textId="77777777" w:rsidTr="003368D8">
              <w:tc>
                <w:tcPr>
                  <w:tcW w:w="1304" w:type="dxa"/>
                  <w:vAlign w:val="center"/>
                </w:tcPr>
                <w:p w14:paraId="6324B546" w14:textId="77777777" w:rsidR="00EC39A0" w:rsidRPr="00430977" w:rsidRDefault="00EC39A0" w:rsidP="003368D8">
                  <w:pPr>
                    <w:rPr>
                      <w:noProof/>
                      <w:lang w:val="en-US"/>
                    </w:rPr>
                  </w:pPr>
                  <w:r w:rsidRPr="00430977">
                    <w:rPr>
                      <w:noProof/>
                      <w:lang w:val="en-US"/>
                    </w:rPr>
                    <w:lastRenderedPageBreak/>
                    <w:t>Hasta başı eğitim</w:t>
                  </w:r>
                </w:p>
              </w:tc>
              <w:tc>
                <w:tcPr>
                  <w:tcW w:w="2410" w:type="dxa"/>
                  <w:vAlign w:val="center"/>
                </w:tcPr>
                <w:p w14:paraId="124B3365" w14:textId="77777777" w:rsidR="00EC39A0" w:rsidRPr="00430977" w:rsidRDefault="00EC39A0" w:rsidP="003368D8">
                  <w:pPr>
                    <w:rPr>
                      <w:noProof/>
                      <w:color w:val="000000"/>
                      <w:lang w:val="en-US"/>
                    </w:rPr>
                  </w:pPr>
                  <w:r w:rsidRPr="00430977">
                    <w:rPr>
                      <w:noProof/>
                      <w:color w:val="000000"/>
                      <w:lang w:val="en-US"/>
                    </w:rPr>
                    <w:t>Spinal ortez uygulama</w:t>
                  </w:r>
                </w:p>
              </w:tc>
              <w:tc>
                <w:tcPr>
                  <w:tcW w:w="822" w:type="dxa"/>
                  <w:vAlign w:val="center"/>
                </w:tcPr>
                <w:p w14:paraId="69FF71EC" w14:textId="77777777" w:rsidR="00EC39A0" w:rsidRPr="00430977" w:rsidRDefault="00EC39A0" w:rsidP="003368D8">
                  <w:pPr>
                    <w:spacing w:line="276" w:lineRule="auto"/>
                    <w:jc w:val="center"/>
                    <w:rPr>
                      <w:noProof/>
                      <w:lang w:val="en-US"/>
                    </w:rPr>
                  </w:pPr>
                  <w:r w:rsidRPr="00430977">
                    <w:rPr>
                      <w:noProof/>
                      <w:lang w:val="en-US"/>
                    </w:rPr>
                    <w:t>2</w:t>
                  </w:r>
                </w:p>
              </w:tc>
              <w:tc>
                <w:tcPr>
                  <w:tcW w:w="1910" w:type="dxa"/>
                  <w:vAlign w:val="center"/>
                </w:tcPr>
                <w:p w14:paraId="07C24879" w14:textId="77777777" w:rsidR="00EC39A0" w:rsidRPr="00430977" w:rsidRDefault="00EC39A0" w:rsidP="003368D8">
                  <w:pPr>
                    <w:spacing w:line="276" w:lineRule="auto"/>
                    <w:rPr>
                      <w:noProof/>
                      <w:lang w:val="en-US"/>
                    </w:rPr>
                  </w:pPr>
                  <w:r w:rsidRPr="00430977">
                    <w:rPr>
                      <w:noProof/>
                      <w:lang w:val="en-US"/>
                    </w:rPr>
                    <w:t>Sözlü sınav, Karne notu</w:t>
                  </w:r>
                </w:p>
              </w:tc>
            </w:tr>
            <w:tr w:rsidR="00EC39A0" w:rsidRPr="00430977" w14:paraId="0A1932A3" w14:textId="77777777" w:rsidTr="003368D8">
              <w:tc>
                <w:tcPr>
                  <w:tcW w:w="1304" w:type="dxa"/>
                  <w:vAlign w:val="center"/>
                </w:tcPr>
                <w:p w14:paraId="48F76D9B" w14:textId="77777777" w:rsidR="00EC39A0" w:rsidRPr="00430977" w:rsidRDefault="00EC39A0" w:rsidP="003368D8">
                  <w:pPr>
                    <w:spacing w:line="276" w:lineRule="auto"/>
                    <w:rPr>
                      <w:noProof/>
                      <w:lang w:val="en-US"/>
                    </w:rPr>
                  </w:pPr>
                  <w:r w:rsidRPr="00430977">
                    <w:rPr>
                      <w:noProof/>
                      <w:lang w:val="en-US"/>
                    </w:rPr>
                    <w:t>Hasta başı eğitim</w:t>
                  </w:r>
                </w:p>
              </w:tc>
              <w:tc>
                <w:tcPr>
                  <w:tcW w:w="2410" w:type="dxa"/>
                  <w:vAlign w:val="center"/>
                </w:tcPr>
                <w:p w14:paraId="5734B504" w14:textId="77777777" w:rsidR="00EC39A0" w:rsidRPr="00430977" w:rsidRDefault="00EC39A0" w:rsidP="003368D8">
                  <w:pPr>
                    <w:rPr>
                      <w:noProof/>
                      <w:color w:val="000000"/>
                      <w:lang w:val="en-US"/>
                    </w:rPr>
                  </w:pPr>
                  <w:r w:rsidRPr="00430977">
                    <w:rPr>
                      <w:noProof/>
                      <w:color w:val="000000"/>
                      <w:lang w:val="en-US"/>
                    </w:rPr>
                    <w:t>Olgular eşliğinde egzersiz uygulama</w:t>
                  </w:r>
                </w:p>
              </w:tc>
              <w:tc>
                <w:tcPr>
                  <w:tcW w:w="822" w:type="dxa"/>
                  <w:vAlign w:val="center"/>
                </w:tcPr>
                <w:p w14:paraId="1C112EE6" w14:textId="77777777" w:rsidR="00EC39A0" w:rsidRPr="00430977" w:rsidRDefault="00EC39A0" w:rsidP="003368D8">
                  <w:pPr>
                    <w:spacing w:line="276" w:lineRule="auto"/>
                    <w:jc w:val="center"/>
                    <w:rPr>
                      <w:noProof/>
                      <w:lang w:val="en-US"/>
                    </w:rPr>
                  </w:pPr>
                  <w:r w:rsidRPr="00430977">
                    <w:rPr>
                      <w:noProof/>
                      <w:lang w:val="en-US"/>
                    </w:rPr>
                    <w:t>2</w:t>
                  </w:r>
                </w:p>
              </w:tc>
              <w:tc>
                <w:tcPr>
                  <w:tcW w:w="1910" w:type="dxa"/>
                  <w:vAlign w:val="center"/>
                </w:tcPr>
                <w:p w14:paraId="5A40FC3A" w14:textId="77777777" w:rsidR="00EC39A0" w:rsidRPr="00430977" w:rsidRDefault="00EC39A0" w:rsidP="003368D8">
                  <w:pPr>
                    <w:spacing w:line="276" w:lineRule="auto"/>
                    <w:rPr>
                      <w:noProof/>
                      <w:lang w:val="en-US"/>
                    </w:rPr>
                  </w:pPr>
                  <w:r w:rsidRPr="00430977">
                    <w:rPr>
                      <w:noProof/>
                      <w:lang w:val="en-US"/>
                    </w:rPr>
                    <w:t>Sözlü sınav, Karne notu</w:t>
                  </w:r>
                </w:p>
              </w:tc>
            </w:tr>
            <w:tr w:rsidR="00EC39A0" w:rsidRPr="00430977" w14:paraId="0293FA19" w14:textId="77777777" w:rsidTr="003368D8">
              <w:tc>
                <w:tcPr>
                  <w:tcW w:w="1304" w:type="dxa"/>
                  <w:vAlign w:val="center"/>
                </w:tcPr>
                <w:p w14:paraId="03B84A78" w14:textId="77777777" w:rsidR="00EC39A0" w:rsidRPr="00430977" w:rsidRDefault="00EC39A0" w:rsidP="003368D8">
                  <w:pPr>
                    <w:spacing w:line="276" w:lineRule="auto"/>
                    <w:rPr>
                      <w:noProof/>
                      <w:lang w:val="en-US"/>
                    </w:rPr>
                  </w:pPr>
                  <w:r w:rsidRPr="00430977">
                    <w:rPr>
                      <w:noProof/>
                      <w:lang w:val="en-US"/>
                    </w:rPr>
                    <w:t>Profesyonelliğe yönelik gelişim</w:t>
                  </w:r>
                </w:p>
              </w:tc>
              <w:tc>
                <w:tcPr>
                  <w:tcW w:w="2410" w:type="dxa"/>
                  <w:vAlign w:val="center"/>
                </w:tcPr>
                <w:p w14:paraId="500D9A5C" w14:textId="77777777" w:rsidR="00EC39A0" w:rsidRPr="00430977" w:rsidRDefault="00EC39A0" w:rsidP="003368D8">
                  <w:pPr>
                    <w:rPr>
                      <w:noProof/>
                      <w:color w:val="000000"/>
                      <w:lang w:val="en-US"/>
                    </w:rPr>
                  </w:pPr>
                  <w:r w:rsidRPr="00430977">
                    <w:rPr>
                      <w:noProof/>
                      <w:color w:val="000000"/>
                      <w:lang w:val="en-US"/>
                    </w:rPr>
                    <w:t>Seminer/literatür/olgu tartışmaları</w:t>
                  </w:r>
                </w:p>
              </w:tc>
              <w:tc>
                <w:tcPr>
                  <w:tcW w:w="822" w:type="dxa"/>
                  <w:vAlign w:val="center"/>
                </w:tcPr>
                <w:p w14:paraId="34E7A12D" w14:textId="77777777" w:rsidR="00EC39A0" w:rsidRPr="00430977" w:rsidRDefault="00EC39A0" w:rsidP="003368D8">
                  <w:pPr>
                    <w:spacing w:line="276" w:lineRule="auto"/>
                    <w:jc w:val="center"/>
                    <w:rPr>
                      <w:noProof/>
                      <w:lang w:val="en-US"/>
                    </w:rPr>
                  </w:pPr>
                  <w:r w:rsidRPr="00430977">
                    <w:rPr>
                      <w:noProof/>
                      <w:lang w:val="en-US"/>
                    </w:rPr>
                    <w:t xml:space="preserve">8 </w:t>
                  </w:r>
                </w:p>
              </w:tc>
              <w:tc>
                <w:tcPr>
                  <w:tcW w:w="1910" w:type="dxa"/>
                  <w:vAlign w:val="center"/>
                </w:tcPr>
                <w:p w14:paraId="351F0873" w14:textId="77777777" w:rsidR="00EC39A0" w:rsidRPr="00430977" w:rsidRDefault="00EC39A0" w:rsidP="003368D8">
                  <w:pPr>
                    <w:spacing w:line="276" w:lineRule="auto"/>
                    <w:rPr>
                      <w:noProof/>
                      <w:lang w:val="en-US"/>
                    </w:rPr>
                  </w:pPr>
                  <w:r w:rsidRPr="00430977">
                    <w:rPr>
                      <w:noProof/>
                      <w:lang w:val="en-US"/>
                    </w:rPr>
                    <w:t>Karne notu</w:t>
                  </w:r>
                </w:p>
              </w:tc>
            </w:tr>
            <w:tr w:rsidR="00EC39A0" w:rsidRPr="00430977" w14:paraId="5AC78B84" w14:textId="77777777" w:rsidTr="003368D8">
              <w:tc>
                <w:tcPr>
                  <w:tcW w:w="1304" w:type="dxa"/>
                  <w:vAlign w:val="center"/>
                </w:tcPr>
                <w:p w14:paraId="01EE4E27" w14:textId="77777777" w:rsidR="00EC39A0" w:rsidRPr="00430977" w:rsidRDefault="00EC39A0" w:rsidP="003368D8">
                  <w:pPr>
                    <w:spacing w:line="276" w:lineRule="auto"/>
                    <w:rPr>
                      <w:noProof/>
                      <w:lang w:val="en-US"/>
                    </w:rPr>
                  </w:pPr>
                  <w:r w:rsidRPr="00430977">
                    <w:rPr>
                      <w:noProof/>
                      <w:lang w:val="en-US"/>
                    </w:rPr>
                    <w:t>İş başında öğrenme</w:t>
                  </w:r>
                </w:p>
              </w:tc>
              <w:tc>
                <w:tcPr>
                  <w:tcW w:w="2410" w:type="dxa"/>
                  <w:vAlign w:val="center"/>
                </w:tcPr>
                <w:p w14:paraId="2E38E312" w14:textId="77777777" w:rsidR="00EC39A0" w:rsidRPr="00430977" w:rsidRDefault="00EC39A0" w:rsidP="003368D8">
                  <w:pPr>
                    <w:rPr>
                      <w:noProof/>
                      <w:color w:val="000000"/>
                      <w:lang w:val="en-US"/>
                    </w:rPr>
                  </w:pPr>
                  <w:r w:rsidRPr="00430977">
                    <w:rPr>
                      <w:noProof/>
                      <w:color w:val="000000"/>
                      <w:lang w:val="en-US"/>
                    </w:rPr>
                    <w:t>Poliklinikte hasta değerlendirme</w:t>
                  </w:r>
                </w:p>
              </w:tc>
              <w:tc>
                <w:tcPr>
                  <w:tcW w:w="822" w:type="dxa"/>
                  <w:vAlign w:val="center"/>
                </w:tcPr>
                <w:p w14:paraId="576BFD27" w14:textId="77777777" w:rsidR="00EC39A0" w:rsidRPr="00430977" w:rsidRDefault="00EC39A0" w:rsidP="003368D8">
                  <w:pPr>
                    <w:spacing w:line="276" w:lineRule="auto"/>
                    <w:jc w:val="center"/>
                    <w:rPr>
                      <w:noProof/>
                      <w:lang w:val="en-US"/>
                    </w:rPr>
                  </w:pPr>
                  <w:r w:rsidRPr="00430977">
                    <w:rPr>
                      <w:noProof/>
                      <w:lang w:val="en-US"/>
                    </w:rPr>
                    <w:t>6</w:t>
                  </w:r>
                </w:p>
              </w:tc>
              <w:tc>
                <w:tcPr>
                  <w:tcW w:w="1910" w:type="dxa"/>
                  <w:vAlign w:val="center"/>
                </w:tcPr>
                <w:p w14:paraId="64DBAEA3" w14:textId="77777777" w:rsidR="00EC39A0" w:rsidRPr="00430977" w:rsidRDefault="00EC39A0" w:rsidP="003368D8">
                  <w:pPr>
                    <w:spacing w:line="276" w:lineRule="auto"/>
                    <w:rPr>
                      <w:noProof/>
                      <w:lang w:val="en-US"/>
                    </w:rPr>
                  </w:pPr>
                  <w:r w:rsidRPr="00430977">
                    <w:rPr>
                      <w:noProof/>
                      <w:lang w:val="en-US"/>
                    </w:rPr>
                    <w:t>Karne notu</w:t>
                  </w:r>
                </w:p>
              </w:tc>
            </w:tr>
            <w:tr w:rsidR="00EC39A0" w:rsidRPr="00430977" w14:paraId="0A7D73EA" w14:textId="77777777" w:rsidTr="003368D8">
              <w:tc>
                <w:tcPr>
                  <w:tcW w:w="1304" w:type="dxa"/>
                  <w:vAlign w:val="center"/>
                </w:tcPr>
                <w:p w14:paraId="34401ACD" w14:textId="77777777" w:rsidR="00EC39A0" w:rsidRPr="00430977" w:rsidRDefault="00EC39A0" w:rsidP="003368D8">
                  <w:pPr>
                    <w:spacing w:line="276" w:lineRule="auto"/>
                    <w:rPr>
                      <w:noProof/>
                      <w:lang w:val="en-US"/>
                    </w:rPr>
                  </w:pPr>
                  <w:r w:rsidRPr="00430977">
                    <w:rPr>
                      <w:noProof/>
                      <w:lang w:val="en-US"/>
                    </w:rPr>
                    <w:t>İş başında öğrenme</w:t>
                  </w:r>
                </w:p>
              </w:tc>
              <w:tc>
                <w:tcPr>
                  <w:tcW w:w="2410" w:type="dxa"/>
                  <w:vAlign w:val="center"/>
                </w:tcPr>
                <w:p w14:paraId="1A50E7C4" w14:textId="77777777" w:rsidR="00EC39A0" w:rsidRPr="00430977" w:rsidRDefault="00EC39A0" w:rsidP="003368D8">
                  <w:pPr>
                    <w:rPr>
                      <w:noProof/>
                      <w:color w:val="000000"/>
                      <w:lang w:val="en-US"/>
                    </w:rPr>
                  </w:pPr>
                  <w:r w:rsidRPr="00430977">
                    <w:rPr>
                      <w:noProof/>
                      <w:color w:val="000000"/>
                      <w:lang w:val="en-US"/>
                    </w:rPr>
                    <w:t>Klinik Viziti</w:t>
                  </w:r>
                </w:p>
              </w:tc>
              <w:tc>
                <w:tcPr>
                  <w:tcW w:w="822" w:type="dxa"/>
                  <w:vAlign w:val="center"/>
                </w:tcPr>
                <w:p w14:paraId="2CD81402" w14:textId="77777777" w:rsidR="00EC39A0" w:rsidRPr="00430977" w:rsidRDefault="00EC39A0" w:rsidP="003368D8">
                  <w:pPr>
                    <w:spacing w:line="276" w:lineRule="auto"/>
                    <w:jc w:val="center"/>
                    <w:rPr>
                      <w:noProof/>
                      <w:lang w:val="en-US"/>
                    </w:rPr>
                  </w:pPr>
                  <w:r w:rsidRPr="00430977">
                    <w:rPr>
                      <w:noProof/>
                      <w:lang w:val="en-US"/>
                    </w:rPr>
                    <w:t>4</w:t>
                  </w:r>
                </w:p>
              </w:tc>
              <w:tc>
                <w:tcPr>
                  <w:tcW w:w="1910" w:type="dxa"/>
                  <w:vAlign w:val="center"/>
                </w:tcPr>
                <w:p w14:paraId="78846757" w14:textId="77777777" w:rsidR="00EC39A0" w:rsidRPr="00430977" w:rsidRDefault="00EC39A0" w:rsidP="003368D8">
                  <w:pPr>
                    <w:spacing w:line="276" w:lineRule="auto"/>
                    <w:rPr>
                      <w:noProof/>
                      <w:lang w:val="en-US"/>
                    </w:rPr>
                  </w:pPr>
                  <w:r w:rsidRPr="00430977">
                    <w:rPr>
                      <w:noProof/>
                      <w:lang w:val="en-US"/>
                    </w:rPr>
                    <w:t>Karne Notu</w:t>
                  </w:r>
                </w:p>
              </w:tc>
            </w:tr>
            <w:tr w:rsidR="00EC39A0" w:rsidRPr="00430977" w14:paraId="4AD0D122" w14:textId="77777777" w:rsidTr="003368D8">
              <w:tc>
                <w:tcPr>
                  <w:tcW w:w="1304" w:type="dxa"/>
                  <w:vAlign w:val="center"/>
                </w:tcPr>
                <w:p w14:paraId="09D47C80" w14:textId="77777777" w:rsidR="00EC39A0" w:rsidRPr="00430977" w:rsidRDefault="00EC39A0" w:rsidP="003368D8">
                  <w:pPr>
                    <w:spacing w:line="276" w:lineRule="auto"/>
                    <w:rPr>
                      <w:noProof/>
                      <w:lang w:val="en-US"/>
                    </w:rPr>
                  </w:pPr>
                  <w:r w:rsidRPr="00430977">
                    <w:rPr>
                      <w:noProof/>
                      <w:lang w:val="en-US"/>
                    </w:rPr>
                    <w:t>İş başında öğrenme</w:t>
                  </w:r>
                </w:p>
              </w:tc>
              <w:tc>
                <w:tcPr>
                  <w:tcW w:w="2410" w:type="dxa"/>
                  <w:vAlign w:val="center"/>
                </w:tcPr>
                <w:p w14:paraId="37B8FF96" w14:textId="77777777" w:rsidR="00EC39A0" w:rsidRPr="00430977" w:rsidRDefault="00EC39A0" w:rsidP="003368D8">
                  <w:pPr>
                    <w:rPr>
                      <w:noProof/>
                      <w:color w:val="000000"/>
                      <w:lang w:val="en-US"/>
                    </w:rPr>
                  </w:pPr>
                  <w:r w:rsidRPr="00430977">
                    <w:rPr>
                      <w:noProof/>
                      <w:color w:val="000000"/>
                      <w:lang w:val="en-US"/>
                    </w:rPr>
                    <w:t>Fizik tedavi uygulamaları</w:t>
                  </w:r>
                </w:p>
              </w:tc>
              <w:tc>
                <w:tcPr>
                  <w:tcW w:w="822" w:type="dxa"/>
                  <w:vAlign w:val="center"/>
                </w:tcPr>
                <w:p w14:paraId="4F31E31A" w14:textId="77777777" w:rsidR="00EC39A0" w:rsidRPr="00430977" w:rsidRDefault="00EC39A0" w:rsidP="003368D8">
                  <w:pPr>
                    <w:spacing w:line="276" w:lineRule="auto"/>
                    <w:jc w:val="center"/>
                    <w:rPr>
                      <w:noProof/>
                      <w:lang w:val="en-US"/>
                    </w:rPr>
                  </w:pPr>
                  <w:r w:rsidRPr="00430977">
                    <w:rPr>
                      <w:noProof/>
                      <w:lang w:val="en-US"/>
                    </w:rPr>
                    <w:t>2</w:t>
                  </w:r>
                </w:p>
              </w:tc>
              <w:tc>
                <w:tcPr>
                  <w:tcW w:w="1910" w:type="dxa"/>
                  <w:vAlign w:val="center"/>
                </w:tcPr>
                <w:p w14:paraId="47E22C78" w14:textId="77777777" w:rsidR="00EC39A0" w:rsidRPr="00430977" w:rsidRDefault="00EC39A0" w:rsidP="003368D8">
                  <w:pPr>
                    <w:spacing w:line="276" w:lineRule="auto"/>
                    <w:rPr>
                      <w:noProof/>
                      <w:lang w:val="en-US"/>
                    </w:rPr>
                  </w:pPr>
                  <w:r w:rsidRPr="00430977">
                    <w:rPr>
                      <w:noProof/>
                      <w:lang w:val="en-US"/>
                    </w:rPr>
                    <w:t>Karne notu</w:t>
                  </w:r>
                </w:p>
              </w:tc>
            </w:tr>
            <w:tr w:rsidR="00EC39A0" w:rsidRPr="00430977" w14:paraId="352BC9F5" w14:textId="77777777" w:rsidTr="003368D8">
              <w:tc>
                <w:tcPr>
                  <w:tcW w:w="6446" w:type="dxa"/>
                  <w:gridSpan w:val="4"/>
                  <w:vAlign w:val="center"/>
                </w:tcPr>
                <w:p w14:paraId="47F3E183" w14:textId="77777777" w:rsidR="00EC39A0" w:rsidRPr="00430977" w:rsidRDefault="00EC39A0" w:rsidP="003368D8">
                  <w:pPr>
                    <w:spacing w:line="276" w:lineRule="auto"/>
                    <w:rPr>
                      <w:b/>
                      <w:noProof/>
                      <w:lang w:val="en-US"/>
                    </w:rPr>
                  </w:pPr>
                </w:p>
                <w:p w14:paraId="721F4876" w14:textId="77777777" w:rsidR="00EC39A0" w:rsidRPr="00430977" w:rsidRDefault="00EC39A0" w:rsidP="003368D8">
                  <w:pPr>
                    <w:spacing w:line="276" w:lineRule="auto"/>
                    <w:rPr>
                      <w:b/>
                      <w:noProof/>
                      <w:lang w:val="en-US"/>
                    </w:rPr>
                  </w:pPr>
                  <w:r w:rsidRPr="00430977">
                    <w:rPr>
                      <w:b/>
                      <w:noProof/>
                      <w:lang w:val="en-US"/>
                    </w:rPr>
                    <w:t>ÇSS: Çoktan seçmeli soru O-ÇSS: Olguya dayalı çoktan seçmeli soru</w:t>
                  </w:r>
                </w:p>
              </w:tc>
            </w:tr>
          </w:tbl>
          <w:p w14:paraId="6BEF95D7" w14:textId="77777777" w:rsidR="00EC39A0" w:rsidRPr="00430977" w:rsidRDefault="00EC39A0" w:rsidP="003368D8">
            <w:pPr>
              <w:spacing w:line="276" w:lineRule="auto"/>
              <w:jc w:val="both"/>
              <w:rPr>
                <w:b/>
                <w:noProof/>
                <w:lang w:val="en-US"/>
              </w:rPr>
            </w:pPr>
          </w:p>
        </w:tc>
      </w:tr>
      <w:tr w:rsidR="00EC39A0" w:rsidRPr="00430977" w14:paraId="67C45FF8" w14:textId="77777777" w:rsidTr="003368D8">
        <w:trPr>
          <w:trHeight w:val="70"/>
        </w:trPr>
        <w:tc>
          <w:tcPr>
            <w:tcW w:w="2660" w:type="dxa"/>
            <w:vAlign w:val="center"/>
          </w:tcPr>
          <w:p w14:paraId="7AB9AB9D" w14:textId="77777777" w:rsidR="00EC39A0" w:rsidRPr="00430977" w:rsidRDefault="00EC39A0" w:rsidP="003368D8">
            <w:pPr>
              <w:jc w:val="center"/>
              <w:rPr>
                <w:b/>
                <w:noProof/>
                <w:lang w:val="en-US"/>
              </w:rPr>
            </w:pPr>
          </w:p>
        </w:tc>
        <w:tc>
          <w:tcPr>
            <w:tcW w:w="6564" w:type="dxa"/>
            <w:gridSpan w:val="4"/>
          </w:tcPr>
          <w:p w14:paraId="3FF9A890" w14:textId="77777777" w:rsidR="00EC39A0" w:rsidRPr="00430977" w:rsidRDefault="00EC39A0" w:rsidP="003368D8">
            <w:pPr>
              <w:spacing w:line="276" w:lineRule="auto"/>
              <w:jc w:val="both"/>
              <w:rPr>
                <w:rFonts w:eastAsia="Calibri"/>
                <w:bCs/>
                <w:noProof/>
                <w:color w:val="000000"/>
                <w:lang w:val="en-US"/>
              </w:rPr>
            </w:pPr>
          </w:p>
        </w:tc>
      </w:tr>
      <w:tr w:rsidR="00EC39A0" w:rsidRPr="00430977" w14:paraId="3F3A466B" w14:textId="77777777" w:rsidTr="003368D8">
        <w:tc>
          <w:tcPr>
            <w:tcW w:w="2660" w:type="dxa"/>
            <w:vMerge w:val="restart"/>
            <w:vAlign w:val="center"/>
          </w:tcPr>
          <w:p w14:paraId="73A2AE1E" w14:textId="77777777" w:rsidR="00EC39A0" w:rsidRPr="00430977" w:rsidRDefault="00EC39A0" w:rsidP="003368D8">
            <w:pPr>
              <w:jc w:val="center"/>
              <w:rPr>
                <w:b/>
                <w:noProof/>
                <w:lang w:val="en-US"/>
              </w:rPr>
            </w:pPr>
            <w:r w:rsidRPr="00430977">
              <w:rPr>
                <w:b/>
                <w:noProof/>
                <w:lang w:val="en-US"/>
              </w:rPr>
              <w:t>ÖNERİLEN KAYNAKLAR</w:t>
            </w:r>
          </w:p>
        </w:tc>
        <w:tc>
          <w:tcPr>
            <w:tcW w:w="6564" w:type="dxa"/>
            <w:gridSpan w:val="4"/>
          </w:tcPr>
          <w:p w14:paraId="42FEACDC" w14:textId="77777777" w:rsidR="00EC39A0" w:rsidRPr="00430977" w:rsidRDefault="00EC39A0" w:rsidP="003368D8">
            <w:pPr>
              <w:numPr>
                <w:ilvl w:val="0"/>
                <w:numId w:val="11"/>
              </w:numPr>
              <w:contextualSpacing/>
              <w:jc w:val="both"/>
              <w:rPr>
                <w:rFonts w:eastAsia="Calibri"/>
                <w:noProof/>
                <w:lang w:val="en-US"/>
              </w:rPr>
            </w:pPr>
            <w:r w:rsidRPr="00430977">
              <w:rPr>
                <w:rFonts w:eastAsia="Calibri"/>
                <w:noProof/>
                <w:lang w:val="en-US"/>
              </w:rPr>
              <w:t>Fiziksel Tıp ve Rehabilitasyon Staj ders notları</w:t>
            </w:r>
          </w:p>
        </w:tc>
      </w:tr>
      <w:tr w:rsidR="00EC39A0" w:rsidRPr="00430977" w14:paraId="1793648A" w14:textId="77777777" w:rsidTr="003368D8">
        <w:tc>
          <w:tcPr>
            <w:tcW w:w="2660" w:type="dxa"/>
            <w:vMerge/>
          </w:tcPr>
          <w:p w14:paraId="39AC5030" w14:textId="77777777" w:rsidR="00EC39A0" w:rsidRPr="00430977" w:rsidRDefault="00EC39A0" w:rsidP="003368D8">
            <w:pPr>
              <w:rPr>
                <w:b/>
                <w:noProof/>
                <w:lang w:val="en-US"/>
              </w:rPr>
            </w:pPr>
          </w:p>
        </w:tc>
        <w:tc>
          <w:tcPr>
            <w:tcW w:w="6564" w:type="dxa"/>
            <w:gridSpan w:val="4"/>
          </w:tcPr>
          <w:p w14:paraId="228D08B2" w14:textId="77777777" w:rsidR="00EC39A0" w:rsidRPr="00430977" w:rsidRDefault="00EC39A0" w:rsidP="003368D8">
            <w:pPr>
              <w:numPr>
                <w:ilvl w:val="0"/>
                <w:numId w:val="11"/>
              </w:numPr>
              <w:contextualSpacing/>
              <w:jc w:val="both"/>
              <w:rPr>
                <w:rFonts w:eastAsia="Calibri"/>
                <w:noProof/>
                <w:lang w:val="en-US"/>
              </w:rPr>
            </w:pPr>
            <w:r w:rsidRPr="00430977">
              <w:rPr>
                <w:rFonts w:eastAsia="Calibri"/>
                <w:noProof/>
                <w:lang w:val="en-US"/>
              </w:rPr>
              <w:t>Romatoloji. Editörler: Ataman Ş, Yalçın P. Birinci baskı. Nobel Kitapevleri, Ankara, 2012.</w:t>
            </w:r>
          </w:p>
        </w:tc>
      </w:tr>
      <w:tr w:rsidR="00EC39A0" w:rsidRPr="00430977" w14:paraId="64108126" w14:textId="77777777" w:rsidTr="003368D8">
        <w:tc>
          <w:tcPr>
            <w:tcW w:w="2660" w:type="dxa"/>
            <w:vMerge/>
          </w:tcPr>
          <w:p w14:paraId="0C84CDBD" w14:textId="77777777" w:rsidR="00EC39A0" w:rsidRPr="00430977" w:rsidRDefault="00EC39A0" w:rsidP="003368D8">
            <w:pPr>
              <w:rPr>
                <w:b/>
                <w:noProof/>
                <w:lang w:val="en-US"/>
              </w:rPr>
            </w:pPr>
          </w:p>
        </w:tc>
        <w:tc>
          <w:tcPr>
            <w:tcW w:w="6564" w:type="dxa"/>
            <w:gridSpan w:val="4"/>
          </w:tcPr>
          <w:p w14:paraId="5DD589B3" w14:textId="77777777" w:rsidR="00EC39A0" w:rsidRPr="00430977" w:rsidRDefault="00EC39A0" w:rsidP="003368D8">
            <w:pPr>
              <w:numPr>
                <w:ilvl w:val="0"/>
                <w:numId w:val="11"/>
              </w:numPr>
              <w:contextualSpacing/>
              <w:jc w:val="both"/>
              <w:rPr>
                <w:rFonts w:eastAsia="Calibri"/>
                <w:noProof/>
                <w:lang w:val="en-US"/>
              </w:rPr>
            </w:pPr>
            <w:r w:rsidRPr="00430977">
              <w:rPr>
                <w:rFonts w:eastAsia="Calibri"/>
                <w:noProof/>
                <w:lang w:val="en-US"/>
              </w:rPr>
              <w:t>Kelley’s Textbook of Rheumatology. 9th edition. Eds: Gary S. Firestein, Ralph C. Budd, Sherine E. Gabriel, Lain B. Mclnnes and James R. O’dell, Elsevier, 2012.</w:t>
            </w:r>
          </w:p>
        </w:tc>
      </w:tr>
      <w:tr w:rsidR="00EC39A0" w:rsidRPr="00430977" w14:paraId="063ECE4E" w14:textId="77777777" w:rsidTr="003368D8">
        <w:tc>
          <w:tcPr>
            <w:tcW w:w="2660" w:type="dxa"/>
            <w:vMerge/>
          </w:tcPr>
          <w:p w14:paraId="683788F0" w14:textId="77777777" w:rsidR="00EC39A0" w:rsidRPr="00430977" w:rsidRDefault="00EC39A0" w:rsidP="003368D8">
            <w:pPr>
              <w:rPr>
                <w:b/>
                <w:noProof/>
                <w:lang w:val="en-US"/>
              </w:rPr>
            </w:pPr>
          </w:p>
        </w:tc>
        <w:tc>
          <w:tcPr>
            <w:tcW w:w="6564" w:type="dxa"/>
            <w:gridSpan w:val="4"/>
          </w:tcPr>
          <w:p w14:paraId="358D3BE0" w14:textId="77777777" w:rsidR="00EC39A0" w:rsidRPr="00430977" w:rsidRDefault="00EC39A0" w:rsidP="003368D8">
            <w:pPr>
              <w:numPr>
                <w:ilvl w:val="0"/>
                <w:numId w:val="11"/>
              </w:numPr>
              <w:contextualSpacing/>
              <w:jc w:val="both"/>
              <w:rPr>
                <w:rFonts w:eastAsia="Calibri"/>
                <w:noProof/>
                <w:lang w:val="en-US"/>
              </w:rPr>
            </w:pPr>
            <w:r w:rsidRPr="00430977">
              <w:rPr>
                <w:rFonts w:eastAsia="Calibri"/>
                <w:noProof/>
                <w:lang w:val="en-US"/>
              </w:rPr>
              <w:t>Physical Medicine and Rehabilitation Principles and Practice 5th edition. Edit: De Lisa. J.A., Lippincott Williams and Wilkins, Philadelphia, 2010.</w:t>
            </w:r>
          </w:p>
        </w:tc>
      </w:tr>
      <w:tr w:rsidR="00EC39A0" w:rsidRPr="00430977" w14:paraId="72D1A66F" w14:textId="77777777" w:rsidTr="003368D8">
        <w:tc>
          <w:tcPr>
            <w:tcW w:w="2660" w:type="dxa"/>
            <w:vMerge/>
          </w:tcPr>
          <w:p w14:paraId="327D3637" w14:textId="77777777" w:rsidR="00EC39A0" w:rsidRPr="00430977" w:rsidRDefault="00EC39A0" w:rsidP="003368D8">
            <w:pPr>
              <w:rPr>
                <w:b/>
                <w:noProof/>
                <w:lang w:val="en-US"/>
              </w:rPr>
            </w:pPr>
          </w:p>
        </w:tc>
        <w:tc>
          <w:tcPr>
            <w:tcW w:w="6564" w:type="dxa"/>
            <w:gridSpan w:val="4"/>
          </w:tcPr>
          <w:p w14:paraId="0895B872" w14:textId="77777777" w:rsidR="00EC39A0" w:rsidRPr="00430977" w:rsidRDefault="00EC39A0" w:rsidP="003368D8">
            <w:pPr>
              <w:numPr>
                <w:ilvl w:val="0"/>
                <w:numId w:val="11"/>
              </w:numPr>
              <w:spacing w:after="200" w:line="276" w:lineRule="auto"/>
              <w:rPr>
                <w:rFonts w:eastAsia="Calibri"/>
                <w:noProof/>
                <w:lang w:val="en-US"/>
              </w:rPr>
            </w:pPr>
            <w:r w:rsidRPr="00430977">
              <w:rPr>
                <w:rFonts w:eastAsia="Calibri"/>
                <w:noProof/>
                <w:lang w:val="en-US"/>
              </w:rPr>
              <w:t xml:space="preserve"> Oğuz H, Çakırbay H, Yanık B, ed. Tıbbi Rehabilitasyon. Nobel Kitabevi, İstanbul 2015. </w:t>
            </w:r>
          </w:p>
        </w:tc>
      </w:tr>
    </w:tbl>
    <w:p w14:paraId="6FEAD2ED" w14:textId="77777777" w:rsidR="00EC39A0" w:rsidRPr="00430977" w:rsidRDefault="00EC39A0" w:rsidP="00EC39A0">
      <w:pPr>
        <w:jc w:val="center"/>
        <w:rPr>
          <w:b/>
          <w:noProof/>
          <w:u w:val="single"/>
          <w:lang w:val="en-US"/>
        </w:rPr>
      </w:pPr>
    </w:p>
    <w:p w14:paraId="1EAACFCD" w14:textId="77777777" w:rsidR="00EC39A0" w:rsidRPr="00430977" w:rsidRDefault="00EC39A0" w:rsidP="00EC39A0">
      <w:pPr>
        <w:rPr>
          <w:b/>
          <w:noProof/>
          <w:u w:val="single"/>
          <w:lang w:val="en-US"/>
        </w:rPr>
      </w:pPr>
    </w:p>
    <w:p w14:paraId="19F2AF23" w14:textId="77777777" w:rsidR="00EC39A0" w:rsidRPr="00430977" w:rsidRDefault="00EC39A0" w:rsidP="00EC39A0">
      <w:pPr>
        <w:rPr>
          <w:b/>
          <w:noProof/>
          <w:u w:val="single"/>
          <w:lang w:val="en-US"/>
        </w:rPr>
      </w:pPr>
    </w:p>
    <w:p w14:paraId="391D6A93" w14:textId="77777777" w:rsidR="00C758CB" w:rsidRPr="00430977" w:rsidRDefault="00C758CB" w:rsidP="00EC39A0">
      <w:pPr>
        <w:rPr>
          <w:b/>
          <w:noProof/>
          <w:u w:val="single"/>
          <w:lang w:val="en-US"/>
        </w:rPr>
      </w:pPr>
    </w:p>
    <w:p w14:paraId="139E1BBC" w14:textId="77777777" w:rsidR="00EC39A0" w:rsidRPr="00430977" w:rsidRDefault="00EC39A0" w:rsidP="00EC39A0">
      <w:pPr>
        <w:rPr>
          <w:b/>
          <w:noProof/>
          <w:u w:val="single"/>
          <w:lang w:val="en-US"/>
        </w:rPr>
      </w:pPr>
    </w:p>
    <w:p w14:paraId="44AEC508" w14:textId="388E6770" w:rsidR="00EC39A0" w:rsidRPr="00430977" w:rsidRDefault="00EC39A0" w:rsidP="00EC39A0">
      <w:pPr>
        <w:jc w:val="center"/>
        <w:rPr>
          <w:b/>
          <w:noProof/>
          <w:u w:val="single"/>
          <w:lang w:val="en-US"/>
        </w:rPr>
      </w:pPr>
    </w:p>
    <w:p w14:paraId="4A230BF4" w14:textId="3D8E686E" w:rsidR="00C758CB" w:rsidRPr="00430977" w:rsidRDefault="00C758CB" w:rsidP="00EC39A0">
      <w:pPr>
        <w:jc w:val="center"/>
        <w:rPr>
          <w:b/>
          <w:noProof/>
          <w:u w:val="single"/>
          <w:lang w:val="en-US"/>
        </w:rPr>
      </w:pPr>
    </w:p>
    <w:p w14:paraId="1B49272B" w14:textId="607062FA" w:rsidR="00C758CB" w:rsidRPr="00430977" w:rsidRDefault="00C758CB" w:rsidP="00EC39A0">
      <w:pPr>
        <w:jc w:val="center"/>
        <w:rPr>
          <w:b/>
          <w:noProof/>
          <w:u w:val="single"/>
          <w:lang w:val="en-US"/>
        </w:rPr>
      </w:pPr>
    </w:p>
    <w:p w14:paraId="5292002A" w14:textId="461D21F3" w:rsidR="00C758CB" w:rsidRPr="00430977" w:rsidRDefault="00C758CB" w:rsidP="00EC39A0">
      <w:pPr>
        <w:jc w:val="center"/>
        <w:rPr>
          <w:b/>
          <w:noProof/>
          <w:u w:val="single"/>
          <w:lang w:val="en-US"/>
        </w:rPr>
      </w:pPr>
    </w:p>
    <w:p w14:paraId="66AC472F" w14:textId="7A33C317" w:rsidR="00C758CB" w:rsidRPr="00430977" w:rsidRDefault="00C758CB" w:rsidP="00EC39A0">
      <w:pPr>
        <w:jc w:val="center"/>
        <w:rPr>
          <w:b/>
          <w:noProof/>
          <w:u w:val="single"/>
          <w:lang w:val="en-US"/>
        </w:rPr>
      </w:pPr>
    </w:p>
    <w:p w14:paraId="2ED05493" w14:textId="094951C4" w:rsidR="00C758CB" w:rsidRPr="00430977" w:rsidRDefault="00C758CB" w:rsidP="00EC39A0">
      <w:pPr>
        <w:jc w:val="center"/>
        <w:rPr>
          <w:b/>
          <w:noProof/>
          <w:u w:val="single"/>
          <w:lang w:val="en-US"/>
        </w:rPr>
      </w:pPr>
    </w:p>
    <w:p w14:paraId="5CD26ED2" w14:textId="0FF244FC" w:rsidR="00C758CB" w:rsidRPr="00430977" w:rsidRDefault="00C758CB" w:rsidP="00EC39A0">
      <w:pPr>
        <w:jc w:val="center"/>
        <w:rPr>
          <w:b/>
          <w:noProof/>
          <w:u w:val="single"/>
          <w:lang w:val="en-US"/>
        </w:rPr>
      </w:pPr>
    </w:p>
    <w:p w14:paraId="5C4D3117" w14:textId="18612C61" w:rsidR="00C758CB" w:rsidRPr="00430977" w:rsidRDefault="00C758CB" w:rsidP="00EC39A0">
      <w:pPr>
        <w:jc w:val="center"/>
        <w:rPr>
          <w:b/>
          <w:noProof/>
          <w:u w:val="single"/>
          <w:lang w:val="en-US"/>
        </w:rPr>
      </w:pPr>
    </w:p>
    <w:p w14:paraId="62F043BA" w14:textId="36632324" w:rsidR="00C758CB" w:rsidRPr="00430977" w:rsidRDefault="00C758CB" w:rsidP="00EC39A0">
      <w:pPr>
        <w:jc w:val="center"/>
        <w:rPr>
          <w:b/>
          <w:noProof/>
          <w:u w:val="single"/>
          <w:lang w:val="en-US"/>
        </w:rPr>
      </w:pPr>
    </w:p>
    <w:p w14:paraId="1447FD7D" w14:textId="28D45CFC" w:rsidR="00C758CB" w:rsidRPr="00430977" w:rsidRDefault="00C758CB" w:rsidP="00EC39A0">
      <w:pPr>
        <w:jc w:val="center"/>
        <w:rPr>
          <w:b/>
          <w:noProof/>
          <w:u w:val="single"/>
          <w:lang w:val="en-US"/>
        </w:rPr>
      </w:pPr>
    </w:p>
    <w:p w14:paraId="75FFE857" w14:textId="758145AB" w:rsidR="00C758CB" w:rsidRPr="00430977" w:rsidRDefault="00C758CB" w:rsidP="00EC39A0">
      <w:pPr>
        <w:jc w:val="center"/>
        <w:rPr>
          <w:b/>
          <w:noProof/>
          <w:u w:val="single"/>
          <w:lang w:val="en-US"/>
        </w:rPr>
      </w:pPr>
    </w:p>
    <w:p w14:paraId="7B5A98E5" w14:textId="5DA8790F" w:rsidR="00C758CB" w:rsidRPr="00430977" w:rsidRDefault="00C758CB" w:rsidP="00EC39A0">
      <w:pPr>
        <w:jc w:val="center"/>
        <w:rPr>
          <w:b/>
          <w:noProof/>
          <w:u w:val="single"/>
          <w:lang w:val="en-US"/>
        </w:rPr>
      </w:pPr>
    </w:p>
    <w:p w14:paraId="233915A2" w14:textId="5FFFB1E1" w:rsidR="00C758CB" w:rsidRPr="00430977" w:rsidRDefault="00C758CB" w:rsidP="00EC39A0">
      <w:pPr>
        <w:jc w:val="center"/>
        <w:rPr>
          <w:b/>
          <w:noProof/>
          <w:u w:val="single"/>
          <w:lang w:val="en-US"/>
        </w:rPr>
      </w:pPr>
    </w:p>
    <w:p w14:paraId="6F57F042" w14:textId="1BA906EB" w:rsidR="00C758CB" w:rsidRPr="00430977" w:rsidRDefault="00C758CB" w:rsidP="00EC39A0">
      <w:pPr>
        <w:jc w:val="center"/>
        <w:rPr>
          <w:b/>
          <w:noProof/>
          <w:u w:val="single"/>
          <w:lang w:val="en-US"/>
        </w:rPr>
      </w:pPr>
    </w:p>
    <w:p w14:paraId="3E7B316C" w14:textId="1723E416" w:rsidR="00C758CB" w:rsidRPr="00430977" w:rsidRDefault="00C758CB" w:rsidP="00EC39A0">
      <w:pPr>
        <w:jc w:val="center"/>
        <w:rPr>
          <w:b/>
          <w:noProof/>
          <w:u w:val="single"/>
          <w:lang w:val="en-US"/>
        </w:rPr>
      </w:pPr>
    </w:p>
    <w:p w14:paraId="56F1F064" w14:textId="1AA00259" w:rsidR="00C758CB" w:rsidRPr="00430977" w:rsidRDefault="00C758CB" w:rsidP="00EC39A0">
      <w:pPr>
        <w:jc w:val="center"/>
        <w:rPr>
          <w:b/>
          <w:noProof/>
          <w:u w:val="single"/>
          <w:lang w:val="en-US"/>
        </w:rPr>
      </w:pPr>
    </w:p>
    <w:p w14:paraId="0786D7E4" w14:textId="5B150B36" w:rsidR="00C758CB" w:rsidRPr="00430977" w:rsidRDefault="00C758CB" w:rsidP="00EC39A0">
      <w:pPr>
        <w:jc w:val="center"/>
        <w:rPr>
          <w:b/>
          <w:noProof/>
          <w:u w:val="single"/>
          <w:lang w:val="en-US"/>
        </w:rPr>
      </w:pPr>
    </w:p>
    <w:p w14:paraId="515BF819" w14:textId="5049BCFC" w:rsidR="00C758CB" w:rsidRPr="00430977" w:rsidRDefault="00C758CB" w:rsidP="00EC39A0">
      <w:pPr>
        <w:jc w:val="center"/>
        <w:rPr>
          <w:b/>
          <w:noProof/>
          <w:u w:val="single"/>
          <w:lang w:val="en-US"/>
        </w:rPr>
      </w:pPr>
    </w:p>
    <w:p w14:paraId="37E3EA96" w14:textId="3DAB4A91" w:rsidR="00C758CB" w:rsidRPr="00430977" w:rsidRDefault="00C758CB" w:rsidP="00EC39A0">
      <w:pPr>
        <w:jc w:val="center"/>
        <w:rPr>
          <w:b/>
          <w:noProof/>
          <w:u w:val="single"/>
          <w:lang w:val="en-US"/>
        </w:rPr>
      </w:pPr>
    </w:p>
    <w:p w14:paraId="6F5880DA" w14:textId="315425C7" w:rsidR="00C758CB" w:rsidRPr="00430977" w:rsidRDefault="00C758CB" w:rsidP="00EC39A0">
      <w:pPr>
        <w:jc w:val="center"/>
        <w:rPr>
          <w:b/>
          <w:noProof/>
          <w:u w:val="single"/>
          <w:lang w:val="en-US"/>
        </w:rPr>
      </w:pPr>
    </w:p>
    <w:p w14:paraId="043A236E" w14:textId="456DE829" w:rsidR="00C758CB" w:rsidRPr="00430977" w:rsidRDefault="00C758CB" w:rsidP="00EC39A0">
      <w:pPr>
        <w:jc w:val="center"/>
        <w:rPr>
          <w:b/>
          <w:noProof/>
          <w:u w:val="single"/>
          <w:lang w:val="en-US"/>
        </w:rPr>
      </w:pPr>
    </w:p>
    <w:p w14:paraId="24704563" w14:textId="0222AE4D" w:rsidR="00C758CB" w:rsidRPr="00430977" w:rsidRDefault="00C758CB" w:rsidP="00EC39A0">
      <w:pPr>
        <w:jc w:val="center"/>
        <w:rPr>
          <w:b/>
          <w:noProof/>
          <w:u w:val="single"/>
          <w:lang w:val="en-US"/>
        </w:rPr>
      </w:pPr>
    </w:p>
    <w:p w14:paraId="07857074" w14:textId="2537D9A0" w:rsidR="00C758CB" w:rsidRPr="00430977" w:rsidRDefault="00C758CB" w:rsidP="00EC39A0">
      <w:pPr>
        <w:jc w:val="center"/>
        <w:rPr>
          <w:b/>
          <w:noProof/>
          <w:u w:val="single"/>
          <w:lang w:val="en-US"/>
        </w:rPr>
      </w:pPr>
    </w:p>
    <w:p w14:paraId="6AA4A488" w14:textId="4948E90F" w:rsidR="00C758CB" w:rsidRPr="00430977" w:rsidRDefault="00C758CB" w:rsidP="00EC39A0">
      <w:pPr>
        <w:jc w:val="center"/>
        <w:rPr>
          <w:b/>
          <w:noProof/>
          <w:u w:val="single"/>
          <w:lang w:val="en-US"/>
        </w:rPr>
      </w:pPr>
    </w:p>
    <w:p w14:paraId="0D21B8F9" w14:textId="61C1D7BC" w:rsidR="00C758CB" w:rsidRPr="00430977" w:rsidRDefault="00C758CB" w:rsidP="00EC39A0">
      <w:pPr>
        <w:jc w:val="center"/>
        <w:rPr>
          <w:b/>
          <w:noProof/>
          <w:u w:val="single"/>
          <w:lang w:val="en-US"/>
        </w:rPr>
      </w:pPr>
    </w:p>
    <w:p w14:paraId="647E38BD" w14:textId="595384A6" w:rsidR="00C758CB" w:rsidRPr="00430977" w:rsidRDefault="00C758CB" w:rsidP="00EC39A0">
      <w:pPr>
        <w:jc w:val="center"/>
        <w:rPr>
          <w:b/>
          <w:noProof/>
          <w:u w:val="single"/>
          <w:lang w:val="en-US"/>
        </w:rPr>
      </w:pPr>
    </w:p>
    <w:p w14:paraId="7414B3E9" w14:textId="5946E927" w:rsidR="00C758CB" w:rsidRPr="00430977" w:rsidRDefault="00C758CB" w:rsidP="00EC39A0">
      <w:pPr>
        <w:jc w:val="center"/>
        <w:rPr>
          <w:b/>
          <w:noProof/>
          <w:u w:val="single"/>
          <w:lang w:val="en-US"/>
        </w:rPr>
      </w:pPr>
    </w:p>
    <w:p w14:paraId="106B7295" w14:textId="051789CF" w:rsidR="00C758CB" w:rsidRPr="00430977" w:rsidRDefault="00C758CB" w:rsidP="00EC39A0">
      <w:pPr>
        <w:jc w:val="center"/>
        <w:rPr>
          <w:b/>
          <w:noProof/>
          <w:u w:val="single"/>
          <w:lang w:val="en-US"/>
        </w:rPr>
      </w:pPr>
    </w:p>
    <w:p w14:paraId="730E8F35" w14:textId="1098C943" w:rsidR="00C758CB" w:rsidRPr="00430977" w:rsidRDefault="00C758CB" w:rsidP="00EC39A0">
      <w:pPr>
        <w:jc w:val="center"/>
        <w:rPr>
          <w:b/>
          <w:noProof/>
          <w:u w:val="single"/>
          <w:lang w:val="en-US"/>
        </w:rPr>
      </w:pPr>
    </w:p>
    <w:p w14:paraId="506DBD1F" w14:textId="1CFD276E" w:rsidR="00C758CB" w:rsidRPr="00430977" w:rsidRDefault="00C758CB" w:rsidP="00EC39A0">
      <w:pPr>
        <w:jc w:val="center"/>
        <w:rPr>
          <w:b/>
          <w:noProof/>
          <w:u w:val="single"/>
          <w:lang w:val="en-US"/>
        </w:rPr>
      </w:pPr>
    </w:p>
    <w:p w14:paraId="36DE6048" w14:textId="0C208247" w:rsidR="00C758CB" w:rsidRPr="00430977" w:rsidRDefault="00C758CB" w:rsidP="00EC39A0">
      <w:pPr>
        <w:jc w:val="center"/>
        <w:rPr>
          <w:b/>
          <w:noProof/>
          <w:u w:val="single"/>
          <w:lang w:val="en-US"/>
        </w:rPr>
      </w:pPr>
    </w:p>
    <w:p w14:paraId="56328248" w14:textId="6ABCEF9A" w:rsidR="00C758CB" w:rsidRPr="00430977" w:rsidRDefault="00C758CB" w:rsidP="00EC39A0">
      <w:pPr>
        <w:jc w:val="center"/>
        <w:rPr>
          <w:b/>
          <w:noProof/>
          <w:u w:val="single"/>
          <w:lang w:val="en-US"/>
        </w:rPr>
      </w:pPr>
    </w:p>
    <w:p w14:paraId="6D40D2EA" w14:textId="6AE85164" w:rsidR="00C758CB" w:rsidRPr="00430977" w:rsidRDefault="00C758CB" w:rsidP="00EC39A0">
      <w:pPr>
        <w:jc w:val="center"/>
        <w:rPr>
          <w:b/>
          <w:noProof/>
          <w:u w:val="single"/>
          <w:lang w:val="en-US"/>
        </w:rPr>
      </w:pPr>
    </w:p>
    <w:p w14:paraId="6D87693A" w14:textId="7EDCD8AB" w:rsidR="00C758CB" w:rsidRPr="00430977" w:rsidRDefault="00C758CB" w:rsidP="00EC39A0">
      <w:pPr>
        <w:jc w:val="center"/>
        <w:rPr>
          <w:b/>
          <w:noProof/>
          <w:u w:val="single"/>
          <w:lang w:val="en-US"/>
        </w:rPr>
      </w:pPr>
    </w:p>
    <w:p w14:paraId="79710909" w14:textId="00749449" w:rsidR="00C758CB" w:rsidRPr="00430977" w:rsidRDefault="00C758CB" w:rsidP="00EC39A0">
      <w:pPr>
        <w:jc w:val="center"/>
        <w:rPr>
          <w:b/>
          <w:noProof/>
          <w:u w:val="single"/>
          <w:lang w:val="en-US"/>
        </w:rPr>
      </w:pPr>
    </w:p>
    <w:p w14:paraId="13696B4C" w14:textId="4E45ED9E" w:rsidR="00C758CB" w:rsidRPr="00430977" w:rsidRDefault="00C758CB" w:rsidP="00EC39A0">
      <w:pPr>
        <w:jc w:val="center"/>
        <w:rPr>
          <w:b/>
          <w:noProof/>
          <w:u w:val="single"/>
          <w:lang w:val="en-US"/>
        </w:rPr>
      </w:pPr>
    </w:p>
    <w:p w14:paraId="6BB9B5C7" w14:textId="4E7F80B0" w:rsidR="00C758CB" w:rsidRPr="00430977" w:rsidRDefault="00C758CB" w:rsidP="00EC39A0">
      <w:pPr>
        <w:jc w:val="center"/>
        <w:rPr>
          <w:b/>
          <w:noProof/>
          <w:u w:val="single"/>
          <w:lang w:val="en-US"/>
        </w:rPr>
      </w:pPr>
    </w:p>
    <w:p w14:paraId="0C78C146" w14:textId="0F9B4C09" w:rsidR="00C758CB" w:rsidRPr="00430977" w:rsidRDefault="00C758CB" w:rsidP="00EC39A0">
      <w:pPr>
        <w:jc w:val="center"/>
        <w:rPr>
          <w:b/>
          <w:noProof/>
          <w:u w:val="single"/>
          <w:lang w:val="en-US"/>
        </w:rPr>
      </w:pPr>
    </w:p>
    <w:p w14:paraId="53C0B22F" w14:textId="77777777" w:rsidR="00C758CB" w:rsidRPr="00430977" w:rsidRDefault="00C758CB" w:rsidP="00EC39A0">
      <w:pPr>
        <w:jc w:val="center"/>
        <w:rPr>
          <w:b/>
          <w:noProof/>
          <w:u w:val="single"/>
          <w:lang w:val="en-US"/>
        </w:rPr>
      </w:pPr>
    </w:p>
    <w:p w14:paraId="7FC9925A" w14:textId="77777777" w:rsidR="00EC39A0" w:rsidRPr="00430977" w:rsidRDefault="00EC39A0" w:rsidP="00EC39A0">
      <w:pPr>
        <w:jc w:val="center"/>
        <w:rPr>
          <w:b/>
          <w:noProof/>
          <w:u w:val="single"/>
          <w:lang w:val="en-US"/>
        </w:rPr>
      </w:pPr>
    </w:p>
    <w:p w14:paraId="73008DB7" w14:textId="77777777" w:rsidR="00EC39A0" w:rsidRPr="00430977" w:rsidRDefault="00EC39A0" w:rsidP="00EC39A0">
      <w:pPr>
        <w:spacing w:after="200" w:line="276" w:lineRule="auto"/>
        <w:jc w:val="center"/>
        <w:rPr>
          <w:rFonts w:eastAsia="Calibri"/>
          <w:b/>
          <w:noProof/>
          <w:lang w:val="en-US"/>
        </w:rPr>
      </w:pPr>
      <w:r w:rsidRPr="00430977">
        <w:rPr>
          <w:rFonts w:eastAsia="Calibri"/>
          <w:b/>
          <w:noProof/>
          <w:lang w:val="en-US"/>
        </w:rPr>
        <w:t>GİRESUN ÜNİVERSİTESİ TIP FAKÜLTESİ</w:t>
      </w:r>
    </w:p>
    <w:p w14:paraId="77498B9B" w14:textId="77777777" w:rsidR="00EC39A0" w:rsidRPr="00430977" w:rsidRDefault="00EC39A0" w:rsidP="00EC39A0">
      <w:pPr>
        <w:spacing w:after="200" w:line="276" w:lineRule="auto"/>
        <w:jc w:val="center"/>
        <w:rPr>
          <w:rFonts w:eastAsia="Calibri"/>
          <w:b/>
          <w:noProof/>
          <w:lang w:val="en-US"/>
        </w:rPr>
      </w:pPr>
      <w:r w:rsidRPr="00430977">
        <w:rPr>
          <w:rFonts w:eastAsia="Calibri"/>
          <w:b/>
          <w:noProof/>
          <w:lang w:val="en-US"/>
        </w:rPr>
        <w:t>FİZİKSEL TIP VE REHABİLİTASYON ANABİLİM DALI</w:t>
      </w:r>
    </w:p>
    <w:p w14:paraId="5B7DA953" w14:textId="77777777" w:rsidR="00EC39A0" w:rsidRPr="00430977" w:rsidRDefault="00EC39A0" w:rsidP="00EC39A0">
      <w:pPr>
        <w:spacing w:after="200" w:line="276" w:lineRule="auto"/>
        <w:jc w:val="both"/>
        <w:rPr>
          <w:rFonts w:eastAsia="Calibri"/>
          <w:noProof/>
          <w:lang w:val="en-US"/>
        </w:rPr>
      </w:pPr>
      <w:r w:rsidRPr="00430977">
        <w:rPr>
          <w:rFonts w:eastAsia="Calibri"/>
          <w:b/>
          <w:noProof/>
          <w:lang w:val="en-US"/>
        </w:rPr>
        <w:t>Fiziksel Tıp ve Rehabilitasyon</w:t>
      </w:r>
      <w:r w:rsidRPr="00430977">
        <w:rPr>
          <w:rFonts w:eastAsia="Calibri"/>
          <w:noProof/>
          <w:lang w:val="en-US"/>
        </w:rPr>
        <w:t xml:space="preserve">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14:paraId="7ED5C444" w14:textId="77777777" w:rsidR="00EC39A0" w:rsidRPr="00430977" w:rsidRDefault="00EC39A0" w:rsidP="00EC39A0">
      <w:pPr>
        <w:spacing w:after="200" w:line="276" w:lineRule="auto"/>
        <w:jc w:val="both"/>
        <w:rPr>
          <w:rFonts w:eastAsia="Calibri"/>
          <w:noProof/>
          <w:lang w:val="en-US"/>
        </w:rPr>
      </w:pPr>
      <w:r w:rsidRPr="00430977">
        <w:rPr>
          <w:rFonts w:eastAsia="Calibri"/>
          <w:noProof/>
          <w:lang w:val="en-US"/>
        </w:rPr>
        <w:t>Başarı dileklerimizle…</w:t>
      </w:r>
    </w:p>
    <w:p w14:paraId="69D77337" w14:textId="77777777" w:rsidR="00EC39A0" w:rsidRPr="00430977" w:rsidRDefault="00EC39A0" w:rsidP="00EC39A0">
      <w:pPr>
        <w:spacing w:after="200" w:line="276" w:lineRule="auto"/>
        <w:jc w:val="both"/>
        <w:rPr>
          <w:rFonts w:eastAsia="Calibri"/>
          <w:noProof/>
          <w:lang w:val="en-US"/>
        </w:rPr>
      </w:pP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4677"/>
        <w:gridCol w:w="709"/>
        <w:gridCol w:w="142"/>
        <w:gridCol w:w="1134"/>
        <w:gridCol w:w="1449"/>
      </w:tblGrid>
      <w:tr w:rsidR="00EC39A0" w:rsidRPr="00430977" w14:paraId="35A8464B" w14:textId="77777777" w:rsidTr="003368D8">
        <w:tc>
          <w:tcPr>
            <w:tcW w:w="1101" w:type="dxa"/>
            <w:shd w:val="clear" w:color="auto" w:fill="548DD4"/>
          </w:tcPr>
          <w:p w14:paraId="096BF168" w14:textId="77777777" w:rsidR="00EC39A0" w:rsidRPr="00430977" w:rsidRDefault="00EC39A0" w:rsidP="003368D8">
            <w:pPr>
              <w:jc w:val="both"/>
              <w:rPr>
                <w:rFonts w:eastAsia="Calibri"/>
                <w:noProof/>
                <w:color w:val="FFFFFF"/>
                <w:lang w:val="en-US"/>
              </w:rPr>
            </w:pPr>
          </w:p>
        </w:tc>
        <w:tc>
          <w:tcPr>
            <w:tcW w:w="4677" w:type="dxa"/>
            <w:shd w:val="clear" w:color="auto" w:fill="548DD4"/>
          </w:tcPr>
          <w:p w14:paraId="0D18CFE4" w14:textId="77777777" w:rsidR="00EC39A0" w:rsidRPr="00430977" w:rsidRDefault="00EC39A0" w:rsidP="003368D8">
            <w:pPr>
              <w:jc w:val="center"/>
              <w:rPr>
                <w:rFonts w:eastAsia="Calibri"/>
                <w:b/>
                <w:noProof/>
                <w:color w:val="FFFFFF"/>
                <w:lang w:val="en-US"/>
              </w:rPr>
            </w:pPr>
            <w:r w:rsidRPr="00430977">
              <w:rPr>
                <w:rFonts w:eastAsia="Calibri"/>
                <w:b/>
                <w:noProof/>
                <w:color w:val="FFFFFF"/>
                <w:lang w:val="en-US"/>
              </w:rPr>
              <w:t>İŞLEMLER</w:t>
            </w:r>
          </w:p>
        </w:tc>
        <w:tc>
          <w:tcPr>
            <w:tcW w:w="709" w:type="dxa"/>
            <w:shd w:val="clear" w:color="auto" w:fill="548DD4"/>
          </w:tcPr>
          <w:p w14:paraId="0BEC1EA5" w14:textId="77777777" w:rsidR="00EC39A0" w:rsidRPr="00430977" w:rsidRDefault="00EC39A0" w:rsidP="003368D8">
            <w:pPr>
              <w:jc w:val="center"/>
              <w:rPr>
                <w:rFonts w:eastAsia="Calibri"/>
                <w:b/>
                <w:noProof/>
                <w:color w:val="FFFFFF"/>
                <w:lang w:val="en-US"/>
              </w:rPr>
            </w:pPr>
            <w:r w:rsidRPr="00430977">
              <w:rPr>
                <w:rFonts w:eastAsia="Calibri"/>
                <w:b/>
                <w:noProof/>
                <w:color w:val="FFFFFF"/>
                <w:lang w:val="en-US"/>
              </w:rPr>
              <w:t>PUAN</w:t>
            </w:r>
          </w:p>
        </w:tc>
        <w:tc>
          <w:tcPr>
            <w:tcW w:w="1276" w:type="dxa"/>
            <w:gridSpan w:val="2"/>
            <w:shd w:val="clear" w:color="auto" w:fill="548DD4"/>
          </w:tcPr>
          <w:p w14:paraId="7C6057FC" w14:textId="77777777" w:rsidR="00EC39A0" w:rsidRPr="00430977" w:rsidRDefault="00EC39A0" w:rsidP="003368D8">
            <w:pPr>
              <w:jc w:val="center"/>
              <w:rPr>
                <w:rFonts w:eastAsia="Calibri"/>
                <w:b/>
                <w:noProof/>
                <w:color w:val="FFFFFF"/>
                <w:lang w:val="en-US"/>
              </w:rPr>
            </w:pPr>
            <w:r w:rsidRPr="00430977">
              <w:rPr>
                <w:rFonts w:eastAsia="Calibri"/>
                <w:b/>
                <w:noProof/>
                <w:color w:val="FFFFFF"/>
                <w:lang w:val="en-US"/>
              </w:rPr>
              <w:t>TARİH</w:t>
            </w:r>
          </w:p>
        </w:tc>
        <w:tc>
          <w:tcPr>
            <w:tcW w:w="1449" w:type="dxa"/>
            <w:shd w:val="clear" w:color="auto" w:fill="548DD4"/>
          </w:tcPr>
          <w:p w14:paraId="171C59A8" w14:textId="77777777" w:rsidR="00EC39A0" w:rsidRPr="00430977" w:rsidRDefault="00EC39A0" w:rsidP="003368D8">
            <w:pPr>
              <w:jc w:val="center"/>
              <w:rPr>
                <w:rFonts w:eastAsia="Calibri"/>
                <w:b/>
                <w:noProof/>
                <w:color w:val="FFFFFF"/>
                <w:lang w:val="en-US"/>
              </w:rPr>
            </w:pPr>
            <w:r w:rsidRPr="00430977">
              <w:rPr>
                <w:rFonts w:eastAsia="Calibri"/>
                <w:b/>
                <w:noProof/>
                <w:color w:val="FFFFFF"/>
                <w:lang w:val="en-US"/>
              </w:rPr>
              <w:t>ONAY</w:t>
            </w:r>
          </w:p>
        </w:tc>
      </w:tr>
      <w:tr w:rsidR="00EC39A0" w:rsidRPr="00430977" w14:paraId="2B6C048A" w14:textId="77777777" w:rsidTr="003368D8">
        <w:tc>
          <w:tcPr>
            <w:tcW w:w="1101" w:type="dxa"/>
          </w:tcPr>
          <w:p w14:paraId="139D70EF" w14:textId="77777777" w:rsidR="00EC39A0" w:rsidRPr="00430977" w:rsidRDefault="00EC39A0" w:rsidP="003368D8">
            <w:pPr>
              <w:rPr>
                <w:noProof/>
                <w:lang w:val="en-US"/>
              </w:rPr>
            </w:pPr>
            <w:r w:rsidRPr="00430977">
              <w:rPr>
                <w:noProof/>
                <w:lang w:val="en-US"/>
              </w:rPr>
              <w:t>1</w:t>
            </w:r>
          </w:p>
        </w:tc>
        <w:tc>
          <w:tcPr>
            <w:tcW w:w="4677" w:type="dxa"/>
          </w:tcPr>
          <w:p w14:paraId="1A023175" w14:textId="77777777" w:rsidR="00EC39A0" w:rsidRPr="00430977" w:rsidRDefault="00EC39A0" w:rsidP="003368D8">
            <w:pPr>
              <w:rPr>
                <w:noProof/>
                <w:lang w:val="en-US"/>
              </w:rPr>
            </w:pPr>
            <w:r w:rsidRPr="00430977">
              <w:rPr>
                <w:noProof/>
                <w:lang w:val="en-US"/>
              </w:rPr>
              <w:t>Birinci hastayı, dosyasını hazırlama ve hastayı öğretim üyesi vizitinde sunma</w:t>
            </w:r>
          </w:p>
        </w:tc>
        <w:tc>
          <w:tcPr>
            <w:tcW w:w="851" w:type="dxa"/>
            <w:gridSpan w:val="2"/>
          </w:tcPr>
          <w:p w14:paraId="6130048F" w14:textId="77777777" w:rsidR="00EC39A0" w:rsidRPr="00430977" w:rsidRDefault="00EC39A0" w:rsidP="003368D8">
            <w:pPr>
              <w:rPr>
                <w:noProof/>
                <w:lang w:val="en-US"/>
              </w:rPr>
            </w:pPr>
            <w:r w:rsidRPr="00430977">
              <w:rPr>
                <w:noProof/>
                <w:lang w:val="en-US"/>
              </w:rPr>
              <w:t>10</w:t>
            </w:r>
          </w:p>
        </w:tc>
        <w:tc>
          <w:tcPr>
            <w:tcW w:w="1134" w:type="dxa"/>
          </w:tcPr>
          <w:p w14:paraId="0A2BBE7D" w14:textId="77777777" w:rsidR="00EC39A0" w:rsidRPr="00430977" w:rsidRDefault="00EC39A0" w:rsidP="003368D8">
            <w:pPr>
              <w:rPr>
                <w:noProof/>
                <w:lang w:val="en-US"/>
              </w:rPr>
            </w:pPr>
          </w:p>
        </w:tc>
        <w:tc>
          <w:tcPr>
            <w:tcW w:w="1449" w:type="dxa"/>
          </w:tcPr>
          <w:p w14:paraId="4B378166" w14:textId="77777777" w:rsidR="00EC39A0" w:rsidRPr="00430977" w:rsidRDefault="00EC39A0" w:rsidP="003368D8">
            <w:pPr>
              <w:rPr>
                <w:noProof/>
                <w:lang w:val="en-US"/>
              </w:rPr>
            </w:pPr>
          </w:p>
        </w:tc>
      </w:tr>
      <w:tr w:rsidR="00EC39A0" w:rsidRPr="00430977" w14:paraId="6648AAAF" w14:textId="77777777" w:rsidTr="003368D8">
        <w:tc>
          <w:tcPr>
            <w:tcW w:w="1101" w:type="dxa"/>
          </w:tcPr>
          <w:p w14:paraId="69F6FDD8" w14:textId="77777777" w:rsidR="00EC39A0" w:rsidRPr="00430977" w:rsidRDefault="00EC39A0" w:rsidP="003368D8">
            <w:pPr>
              <w:rPr>
                <w:noProof/>
                <w:lang w:val="en-US"/>
              </w:rPr>
            </w:pPr>
            <w:r w:rsidRPr="00430977">
              <w:rPr>
                <w:noProof/>
                <w:lang w:val="en-US"/>
              </w:rPr>
              <w:t>2</w:t>
            </w:r>
          </w:p>
        </w:tc>
        <w:tc>
          <w:tcPr>
            <w:tcW w:w="4677" w:type="dxa"/>
          </w:tcPr>
          <w:p w14:paraId="43752DE5" w14:textId="77777777" w:rsidR="00EC39A0" w:rsidRPr="00430977" w:rsidRDefault="00EC39A0" w:rsidP="003368D8">
            <w:pPr>
              <w:rPr>
                <w:noProof/>
                <w:lang w:val="en-US"/>
              </w:rPr>
            </w:pPr>
            <w:r w:rsidRPr="00430977">
              <w:rPr>
                <w:noProof/>
                <w:lang w:val="en-US"/>
              </w:rPr>
              <w:t>Kas iskelet sistemi muayenesi</w:t>
            </w:r>
          </w:p>
        </w:tc>
        <w:tc>
          <w:tcPr>
            <w:tcW w:w="851" w:type="dxa"/>
            <w:gridSpan w:val="2"/>
          </w:tcPr>
          <w:p w14:paraId="016E8FA6" w14:textId="77777777" w:rsidR="00EC39A0" w:rsidRPr="00430977" w:rsidRDefault="00EC39A0" w:rsidP="003368D8">
            <w:pPr>
              <w:rPr>
                <w:noProof/>
                <w:lang w:val="en-US"/>
              </w:rPr>
            </w:pPr>
            <w:r w:rsidRPr="00430977">
              <w:rPr>
                <w:noProof/>
                <w:lang w:val="en-US"/>
              </w:rPr>
              <w:t>10</w:t>
            </w:r>
          </w:p>
        </w:tc>
        <w:tc>
          <w:tcPr>
            <w:tcW w:w="1134" w:type="dxa"/>
          </w:tcPr>
          <w:p w14:paraId="09898489" w14:textId="77777777" w:rsidR="00EC39A0" w:rsidRPr="00430977" w:rsidRDefault="00EC39A0" w:rsidP="003368D8">
            <w:pPr>
              <w:rPr>
                <w:noProof/>
                <w:lang w:val="en-US"/>
              </w:rPr>
            </w:pPr>
          </w:p>
        </w:tc>
        <w:tc>
          <w:tcPr>
            <w:tcW w:w="1449" w:type="dxa"/>
          </w:tcPr>
          <w:p w14:paraId="7BAE3C35" w14:textId="77777777" w:rsidR="00EC39A0" w:rsidRPr="00430977" w:rsidRDefault="00EC39A0" w:rsidP="003368D8">
            <w:pPr>
              <w:rPr>
                <w:noProof/>
                <w:lang w:val="en-US"/>
              </w:rPr>
            </w:pPr>
          </w:p>
        </w:tc>
      </w:tr>
      <w:tr w:rsidR="00EC39A0" w:rsidRPr="00430977" w14:paraId="6970F656" w14:textId="77777777" w:rsidTr="003368D8">
        <w:tc>
          <w:tcPr>
            <w:tcW w:w="1101" w:type="dxa"/>
          </w:tcPr>
          <w:p w14:paraId="0CC8F3B0" w14:textId="77777777" w:rsidR="00EC39A0" w:rsidRPr="00430977" w:rsidRDefault="00EC39A0" w:rsidP="003368D8">
            <w:pPr>
              <w:rPr>
                <w:noProof/>
                <w:lang w:val="en-US"/>
              </w:rPr>
            </w:pPr>
            <w:r w:rsidRPr="00430977">
              <w:rPr>
                <w:noProof/>
                <w:lang w:val="en-US"/>
              </w:rPr>
              <w:t>3</w:t>
            </w:r>
          </w:p>
        </w:tc>
        <w:tc>
          <w:tcPr>
            <w:tcW w:w="4677" w:type="dxa"/>
          </w:tcPr>
          <w:p w14:paraId="143960EF" w14:textId="77777777" w:rsidR="00EC39A0" w:rsidRPr="00430977" w:rsidRDefault="00EC39A0" w:rsidP="003368D8">
            <w:pPr>
              <w:rPr>
                <w:noProof/>
                <w:lang w:val="en-US"/>
              </w:rPr>
            </w:pPr>
            <w:r w:rsidRPr="00430977">
              <w:rPr>
                <w:noProof/>
                <w:lang w:val="en-US"/>
              </w:rPr>
              <w:t>Nörolojik muayene</w:t>
            </w:r>
          </w:p>
        </w:tc>
        <w:tc>
          <w:tcPr>
            <w:tcW w:w="851" w:type="dxa"/>
            <w:gridSpan w:val="2"/>
          </w:tcPr>
          <w:p w14:paraId="78487AED" w14:textId="77777777" w:rsidR="00EC39A0" w:rsidRPr="00430977" w:rsidRDefault="00EC39A0" w:rsidP="003368D8">
            <w:pPr>
              <w:rPr>
                <w:noProof/>
                <w:lang w:val="en-US"/>
              </w:rPr>
            </w:pPr>
            <w:r w:rsidRPr="00430977">
              <w:rPr>
                <w:noProof/>
                <w:lang w:val="en-US"/>
              </w:rPr>
              <w:t>5</w:t>
            </w:r>
          </w:p>
        </w:tc>
        <w:tc>
          <w:tcPr>
            <w:tcW w:w="1134" w:type="dxa"/>
          </w:tcPr>
          <w:p w14:paraId="0FA0C897" w14:textId="77777777" w:rsidR="00EC39A0" w:rsidRPr="00430977" w:rsidRDefault="00EC39A0" w:rsidP="003368D8">
            <w:pPr>
              <w:rPr>
                <w:noProof/>
                <w:lang w:val="en-US"/>
              </w:rPr>
            </w:pPr>
          </w:p>
        </w:tc>
        <w:tc>
          <w:tcPr>
            <w:tcW w:w="1449" w:type="dxa"/>
          </w:tcPr>
          <w:p w14:paraId="263C1150" w14:textId="77777777" w:rsidR="00EC39A0" w:rsidRPr="00430977" w:rsidRDefault="00EC39A0" w:rsidP="003368D8">
            <w:pPr>
              <w:rPr>
                <w:noProof/>
                <w:lang w:val="en-US"/>
              </w:rPr>
            </w:pPr>
          </w:p>
        </w:tc>
      </w:tr>
      <w:tr w:rsidR="00EC39A0" w:rsidRPr="00430977" w14:paraId="605F3DD9" w14:textId="77777777" w:rsidTr="003368D8">
        <w:tc>
          <w:tcPr>
            <w:tcW w:w="1101" w:type="dxa"/>
          </w:tcPr>
          <w:p w14:paraId="2DA73E00" w14:textId="77777777" w:rsidR="00EC39A0" w:rsidRPr="00430977" w:rsidRDefault="00EC39A0" w:rsidP="003368D8">
            <w:pPr>
              <w:rPr>
                <w:noProof/>
                <w:lang w:val="en-US"/>
              </w:rPr>
            </w:pPr>
            <w:r w:rsidRPr="00430977">
              <w:rPr>
                <w:noProof/>
                <w:lang w:val="en-US"/>
              </w:rPr>
              <w:t>4</w:t>
            </w:r>
          </w:p>
        </w:tc>
        <w:tc>
          <w:tcPr>
            <w:tcW w:w="4677" w:type="dxa"/>
          </w:tcPr>
          <w:p w14:paraId="04024A0A" w14:textId="77777777" w:rsidR="00EC39A0" w:rsidRPr="00430977" w:rsidRDefault="00EC39A0" w:rsidP="003368D8">
            <w:pPr>
              <w:rPr>
                <w:noProof/>
                <w:lang w:val="en-US"/>
              </w:rPr>
            </w:pPr>
            <w:r w:rsidRPr="00430977">
              <w:rPr>
                <w:noProof/>
                <w:lang w:val="en-US"/>
              </w:rPr>
              <w:t>Literatür sunumu yapma</w:t>
            </w:r>
          </w:p>
        </w:tc>
        <w:tc>
          <w:tcPr>
            <w:tcW w:w="851" w:type="dxa"/>
            <w:gridSpan w:val="2"/>
          </w:tcPr>
          <w:p w14:paraId="66DF1269" w14:textId="77777777" w:rsidR="00EC39A0" w:rsidRPr="00430977" w:rsidRDefault="00EC39A0" w:rsidP="003368D8">
            <w:pPr>
              <w:rPr>
                <w:noProof/>
                <w:lang w:val="en-US"/>
              </w:rPr>
            </w:pPr>
            <w:r w:rsidRPr="00430977">
              <w:rPr>
                <w:noProof/>
                <w:lang w:val="en-US"/>
              </w:rPr>
              <w:t>10</w:t>
            </w:r>
          </w:p>
        </w:tc>
        <w:tc>
          <w:tcPr>
            <w:tcW w:w="1134" w:type="dxa"/>
          </w:tcPr>
          <w:p w14:paraId="16D22981" w14:textId="77777777" w:rsidR="00EC39A0" w:rsidRPr="00430977" w:rsidRDefault="00EC39A0" w:rsidP="003368D8">
            <w:pPr>
              <w:rPr>
                <w:noProof/>
                <w:lang w:val="en-US"/>
              </w:rPr>
            </w:pPr>
          </w:p>
        </w:tc>
        <w:tc>
          <w:tcPr>
            <w:tcW w:w="1449" w:type="dxa"/>
          </w:tcPr>
          <w:p w14:paraId="178EE7CC" w14:textId="77777777" w:rsidR="00EC39A0" w:rsidRPr="00430977" w:rsidRDefault="00EC39A0" w:rsidP="003368D8">
            <w:pPr>
              <w:rPr>
                <w:noProof/>
                <w:lang w:val="en-US"/>
              </w:rPr>
            </w:pPr>
          </w:p>
        </w:tc>
      </w:tr>
      <w:tr w:rsidR="00EC39A0" w:rsidRPr="00430977" w14:paraId="4BDF823C" w14:textId="77777777" w:rsidTr="003368D8">
        <w:tc>
          <w:tcPr>
            <w:tcW w:w="1101" w:type="dxa"/>
          </w:tcPr>
          <w:p w14:paraId="40D48546" w14:textId="77777777" w:rsidR="00EC39A0" w:rsidRPr="00430977" w:rsidRDefault="00EC39A0" w:rsidP="003368D8">
            <w:pPr>
              <w:rPr>
                <w:noProof/>
                <w:lang w:val="en-US"/>
              </w:rPr>
            </w:pPr>
            <w:r w:rsidRPr="00430977">
              <w:rPr>
                <w:noProof/>
                <w:lang w:val="en-US"/>
              </w:rPr>
              <w:t>5</w:t>
            </w:r>
          </w:p>
        </w:tc>
        <w:tc>
          <w:tcPr>
            <w:tcW w:w="4677" w:type="dxa"/>
          </w:tcPr>
          <w:p w14:paraId="3409A74C" w14:textId="77777777" w:rsidR="00EC39A0" w:rsidRPr="00430977" w:rsidRDefault="00EC39A0" w:rsidP="003368D8">
            <w:pPr>
              <w:rPr>
                <w:noProof/>
                <w:lang w:val="en-US"/>
              </w:rPr>
            </w:pPr>
            <w:r w:rsidRPr="00430977">
              <w:rPr>
                <w:noProof/>
                <w:lang w:val="en-US"/>
              </w:rPr>
              <w:t>Hasta epkirizi hazırlama</w:t>
            </w:r>
          </w:p>
        </w:tc>
        <w:tc>
          <w:tcPr>
            <w:tcW w:w="851" w:type="dxa"/>
            <w:gridSpan w:val="2"/>
          </w:tcPr>
          <w:p w14:paraId="7163D26B" w14:textId="77777777" w:rsidR="00EC39A0" w:rsidRPr="00430977" w:rsidRDefault="00EC39A0" w:rsidP="003368D8">
            <w:pPr>
              <w:rPr>
                <w:noProof/>
                <w:lang w:val="en-US"/>
              </w:rPr>
            </w:pPr>
            <w:r w:rsidRPr="00430977">
              <w:rPr>
                <w:noProof/>
                <w:lang w:val="en-US"/>
              </w:rPr>
              <w:t>5</w:t>
            </w:r>
          </w:p>
        </w:tc>
        <w:tc>
          <w:tcPr>
            <w:tcW w:w="1134" w:type="dxa"/>
          </w:tcPr>
          <w:p w14:paraId="1D8C3B79" w14:textId="77777777" w:rsidR="00EC39A0" w:rsidRPr="00430977" w:rsidRDefault="00EC39A0" w:rsidP="003368D8">
            <w:pPr>
              <w:rPr>
                <w:noProof/>
                <w:lang w:val="en-US"/>
              </w:rPr>
            </w:pPr>
          </w:p>
        </w:tc>
        <w:tc>
          <w:tcPr>
            <w:tcW w:w="1449" w:type="dxa"/>
          </w:tcPr>
          <w:p w14:paraId="27D25A50" w14:textId="77777777" w:rsidR="00EC39A0" w:rsidRPr="00430977" w:rsidRDefault="00EC39A0" w:rsidP="003368D8">
            <w:pPr>
              <w:rPr>
                <w:noProof/>
                <w:lang w:val="en-US"/>
              </w:rPr>
            </w:pPr>
          </w:p>
        </w:tc>
      </w:tr>
      <w:tr w:rsidR="00EC39A0" w:rsidRPr="00430977" w14:paraId="1DB508E0" w14:textId="77777777" w:rsidTr="003368D8">
        <w:tc>
          <w:tcPr>
            <w:tcW w:w="1101" w:type="dxa"/>
          </w:tcPr>
          <w:p w14:paraId="58940319" w14:textId="77777777" w:rsidR="00EC39A0" w:rsidRPr="00430977" w:rsidRDefault="00EC39A0" w:rsidP="003368D8">
            <w:pPr>
              <w:rPr>
                <w:noProof/>
                <w:lang w:val="en-US"/>
              </w:rPr>
            </w:pPr>
            <w:r w:rsidRPr="00430977">
              <w:rPr>
                <w:noProof/>
                <w:lang w:val="en-US"/>
              </w:rPr>
              <w:t>6</w:t>
            </w:r>
          </w:p>
        </w:tc>
        <w:tc>
          <w:tcPr>
            <w:tcW w:w="4677" w:type="dxa"/>
          </w:tcPr>
          <w:p w14:paraId="4147C4FA" w14:textId="77777777" w:rsidR="00EC39A0" w:rsidRPr="00430977" w:rsidRDefault="00EC39A0" w:rsidP="003368D8">
            <w:pPr>
              <w:rPr>
                <w:noProof/>
                <w:lang w:val="en-US"/>
              </w:rPr>
            </w:pPr>
            <w:r w:rsidRPr="00430977">
              <w:rPr>
                <w:noProof/>
                <w:lang w:val="en-US"/>
              </w:rPr>
              <w:t>Poliklinikte hasta değerlendirme</w:t>
            </w:r>
          </w:p>
        </w:tc>
        <w:tc>
          <w:tcPr>
            <w:tcW w:w="851" w:type="dxa"/>
            <w:gridSpan w:val="2"/>
          </w:tcPr>
          <w:p w14:paraId="795C7E10" w14:textId="77777777" w:rsidR="00EC39A0" w:rsidRPr="00430977" w:rsidRDefault="00EC39A0" w:rsidP="003368D8">
            <w:pPr>
              <w:rPr>
                <w:noProof/>
                <w:lang w:val="en-US"/>
              </w:rPr>
            </w:pPr>
            <w:r w:rsidRPr="00430977">
              <w:rPr>
                <w:noProof/>
                <w:lang w:val="en-US"/>
              </w:rPr>
              <w:t>5</w:t>
            </w:r>
          </w:p>
        </w:tc>
        <w:tc>
          <w:tcPr>
            <w:tcW w:w="1134" w:type="dxa"/>
          </w:tcPr>
          <w:p w14:paraId="6C5D2472" w14:textId="77777777" w:rsidR="00EC39A0" w:rsidRPr="00430977" w:rsidRDefault="00EC39A0" w:rsidP="003368D8">
            <w:pPr>
              <w:rPr>
                <w:noProof/>
                <w:lang w:val="en-US"/>
              </w:rPr>
            </w:pPr>
          </w:p>
        </w:tc>
        <w:tc>
          <w:tcPr>
            <w:tcW w:w="1449" w:type="dxa"/>
          </w:tcPr>
          <w:p w14:paraId="4C4C1456" w14:textId="77777777" w:rsidR="00EC39A0" w:rsidRPr="00430977" w:rsidRDefault="00EC39A0" w:rsidP="003368D8">
            <w:pPr>
              <w:rPr>
                <w:noProof/>
                <w:lang w:val="en-US"/>
              </w:rPr>
            </w:pPr>
          </w:p>
        </w:tc>
      </w:tr>
      <w:tr w:rsidR="00EC39A0" w:rsidRPr="00430977" w14:paraId="6FB8435B" w14:textId="77777777" w:rsidTr="003368D8">
        <w:tc>
          <w:tcPr>
            <w:tcW w:w="1101" w:type="dxa"/>
          </w:tcPr>
          <w:p w14:paraId="452246DA" w14:textId="77777777" w:rsidR="00EC39A0" w:rsidRPr="00430977" w:rsidRDefault="00EC39A0" w:rsidP="003368D8">
            <w:pPr>
              <w:rPr>
                <w:noProof/>
                <w:lang w:val="en-US"/>
              </w:rPr>
            </w:pPr>
            <w:r w:rsidRPr="00430977">
              <w:rPr>
                <w:noProof/>
                <w:lang w:val="en-US"/>
              </w:rPr>
              <w:t>7</w:t>
            </w:r>
          </w:p>
        </w:tc>
        <w:tc>
          <w:tcPr>
            <w:tcW w:w="4677" w:type="dxa"/>
          </w:tcPr>
          <w:p w14:paraId="4F04EBFE" w14:textId="77777777" w:rsidR="00EC39A0" w:rsidRPr="00430977" w:rsidRDefault="00EC39A0" w:rsidP="003368D8">
            <w:pPr>
              <w:rPr>
                <w:noProof/>
                <w:lang w:val="en-US"/>
              </w:rPr>
            </w:pPr>
            <w:r w:rsidRPr="00430977">
              <w:rPr>
                <w:noProof/>
                <w:lang w:val="en-US"/>
              </w:rPr>
              <w:t>Direkt radyografileri okuma ve değerlendirme</w:t>
            </w:r>
          </w:p>
        </w:tc>
        <w:tc>
          <w:tcPr>
            <w:tcW w:w="851" w:type="dxa"/>
            <w:gridSpan w:val="2"/>
          </w:tcPr>
          <w:p w14:paraId="0ADE3E1A" w14:textId="77777777" w:rsidR="00EC39A0" w:rsidRPr="00430977" w:rsidRDefault="00EC39A0" w:rsidP="003368D8">
            <w:pPr>
              <w:rPr>
                <w:noProof/>
                <w:lang w:val="en-US"/>
              </w:rPr>
            </w:pPr>
            <w:r w:rsidRPr="00430977">
              <w:rPr>
                <w:noProof/>
                <w:lang w:val="en-US"/>
              </w:rPr>
              <w:t>5</w:t>
            </w:r>
          </w:p>
        </w:tc>
        <w:tc>
          <w:tcPr>
            <w:tcW w:w="1134" w:type="dxa"/>
          </w:tcPr>
          <w:p w14:paraId="0B012239" w14:textId="77777777" w:rsidR="00EC39A0" w:rsidRPr="00430977" w:rsidRDefault="00EC39A0" w:rsidP="003368D8">
            <w:pPr>
              <w:rPr>
                <w:noProof/>
                <w:lang w:val="en-US"/>
              </w:rPr>
            </w:pPr>
          </w:p>
        </w:tc>
        <w:tc>
          <w:tcPr>
            <w:tcW w:w="1449" w:type="dxa"/>
          </w:tcPr>
          <w:p w14:paraId="458A8FB7" w14:textId="77777777" w:rsidR="00EC39A0" w:rsidRPr="00430977" w:rsidRDefault="00EC39A0" w:rsidP="003368D8">
            <w:pPr>
              <w:rPr>
                <w:noProof/>
                <w:lang w:val="en-US"/>
              </w:rPr>
            </w:pPr>
          </w:p>
        </w:tc>
      </w:tr>
      <w:tr w:rsidR="00EC39A0" w:rsidRPr="00430977" w14:paraId="4FD9D5F3" w14:textId="77777777" w:rsidTr="003368D8">
        <w:tc>
          <w:tcPr>
            <w:tcW w:w="1101" w:type="dxa"/>
          </w:tcPr>
          <w:p w14:paraId="0AFCFF23" w14:textId="77777777" w:rsidR="00EC39A0" w:rsidRPr="00430977" w:rsidRDefault="00EC39A0" w:rsidP="003368D8">
            <w:pPr>
              <w:rPr>
                <w:noProof/>
                <w:lang w:val="en-US"/>
              </w:rPr>
            </w:pPr>
            <w:r w:rsidRPr="00430977">
              <w:rPr>
                <w:noProof/>
                <w:lang w:val="en-US"/>
              </w:rPr>
              <w:t>8</w:t>
            </w:r>
          </w:p>
        </w:tc>
        <w:tc>
          <w:tcPr>
            <w:tcW w:w="4677" w:type="dxa"/>
          </w:tcPr>
          <w:p w14:paraId="26D4859B" w14:textId="77777777" w:rsidR="00EC39A0" w:rsidRPr="00430977" w:rsidRDefault="00EC39A0" w:rsidP="003368D8">
            <w:pPr>
              <w:rPr>
                <w:noProof/>
                <w:lang w:val="en-US"/>
              </w:rPr>
            </w:pPr>
            <w:r w:rsidRPr="00430977">
              <w:rPr>
                <w:noProof/>
                <w:lang w:val="en-US"/>
              </w:rPr>
              <w:t>Laboratuvar inceleme için istek formu doldurabilme, sonuçlarını yorumlayabilme</w:t>
            </w:r>
          </w:p>
        </w:tc>
        <w:tc>
          <w:tcPr>
            <w:tcW w:w="851" w:type="dxa"/>
            <w:gridSpan w:val="2"/>
          </w:tcPr>
          <w:p w14:paraId="4216655F" w14:textId="77777777" w:rsidR="00EC39A0" w:rsidRPr="00430977" w:rsidRDefault="00EC39A0" w:rsidP="003368D8">
            <w:pPr>
              <w:rPr>
                <w:noProof/>
                <w:lang w:val="en-US"/>
              </w:rPr>
            </w:pPr>
            <w:r w:rsidRPr="00430977">
              <w:rPr>
                <w:noProof/>
                <w:lang w:val="en-US"/>
              </w:rPr>
              <w:t>5</w:t>
            </w:r>
          </w:p>
        </w:tc>
        <w:tc>
          <w:tcPr>
            <w:tcW w:w="1134" w:type="dxa"/>
          </w:tcPr>
          <w:p w14:paraId="703BD416" w14:textId="77777777" w:rsidR="00EC39A0" w:rsidRPr="00430977" w:rsidRDefault="00EC39A0" w:rsidP="003368D8">
            <w:pPr>
              <w:rPr>
                <w:noProof/>
                <w:lang w:val="en-US"/>
              </w:rPr>
            </w:pPr>
          </w:p>
        </w:tc>
        <w:tc>
          <w:tcPr>
            <w:tcW w:w="1449" w:type="dxa"/>
          </w:tcPr>
          <w:p w14:paraId="42444362" w14:textId="77777777" w:rsidR="00EC39A0" w:rsidRPr="00430977" w:rsidRDefault="00EC39A0" w:rsidP="003368D8">
            <w:pPr>
              <w:rPr>
                <w:noProof/>
                <w:lang w:val="en-US"/>
              </w:rPr>
            </w:pPr>
          </w:p>
        </w:tc>
      </w:tr>
      <w:tr w:rsidR="00EC39A0" w:rsidRPr="00430977" w14:paraId="591DFDDC" w14:textId="77777777" w:rsidTr="003368D8">
        <w:tc>
          <w:tcPr>
            <w:tcW w:w="1101" w:type="dxa"/>
          </w:tcPr>
          <w:p w14:paraId="72F1B2D3" w14:textId="77777777" w:rsidR="00EC39A0" w:rsidRPr="00430977" w:rsidRDefault="00EC39A0" w:rsidP="003368D8">
            <w:pPr>
              <w:rPr>
                <w:noProof/>
                <w:lang w:val="en-US"/>
              </w:rPr>
            </w:pPr>
            <w:r w:rsidRPr="00430977">
              <w:rPr>
                <w:noProof/>
                <w:lang w:val="en-US"/>
              </w:rPr>
              <w:t>9</w:t>
            </w:r>
          </w:p>
        </w:tc>
        <w:tc>
          <w:tcPr>
            <w:tcW w:w="4677" w:type="dxa"/>
          </w:tcPr>
          <w:p w14:paraId="3D6649E7" w14:textId="77777777" w:rsidR="00EC39A0" w:rsidRPr="00430977" w:rsidRDefault="00EC39A0" w:rsidP="003368D8">
            <w:pPr>
              <w:rPr>
                <w:noProof/>
                <w:lang w:val="en-US"/>
              </w:rPr>
            </w:pPr>
            <w:r w:rsidRPr="00430977">
              <w:rPr>
                <w:noProof/>
                <w:lang w:val="en-US"/>
              </w:rPr>
              <w:t>Egzersiz uygulamasına  katılma</w:t>
            </w:r>
          </w:p>
        </w:tc>
        <w:tc>
          <w:tcPr>
            <w:tcW w:w="851" w:type="dxa"/>
            <w:gridSpan w:val="2"/>
          </w:tcPr>
          <w:p w14:paraId="182E097F" w14:textId="77777777" w:rsidR="00EC39A0" w:rsidRPr="00430977" w:rsidRDefault="00EC39A0" w:rsidP="003368D8">
            <w:pPr>
              <w:rPr>
                <w:noProof/>
                <w:lang w:val="en-US"/>
              </w:rPr>
            </w:pPr>
            <w:r w:rsidRPr="00430977">
              <w:rPr>
                <w:noProof/>
                <w:lang w:val="en-US"/>
              </w:rPr>
              <w:t>5</w:t>
            </w:r>
          </w:p>
        </w:tc>
        <w:tc>
          <w:tcPr>
            <w:tcW w:w="1134" w:type="dxa"/>
          </w:tcPr>
          <w:p w14:paraId="392F1A2A" w14:textId="77777777" w:rsidR="00EC39A0" w:rsidRPr="00430977" w:rsidRDefault="00EC39A0" w:rsidP="003368D8">
            <w:pPr>
              <w:rPr>
                <w:noProof/>
                <w:lang w:val="en-US"/>
              </w:rPr>
            </w:pPr>
          </w:p>
        </w:tc>
        <w:tc>
          <w:tcPr>
            <w:tcW w:w="1449" w:type="dxa"/>
          </w:tcPr>
          <w:p w14:paraId="5F0B8C9B" w14:textId="77777777" w:rsidR="00EC39A0" w:rsidRPr="00430977" w:rsidRDefault="00EC39A0" w:rsidP="003368D8">
            <w:pPr>
              <w:rPr>
                <w:noProof/>
                <w:lang w:val="en-US"/>
              </w:rPr>
            </w:pPr>
          </w:p>
        </w:tc>
      </w:tr>
      <w:tr w:rsidR="00EC39A0" w:rsidRPr="00430977" w14:paraId="3A71B839" w14:textId="77777777" w:rsidTr="003368D8">
        <w:tc>
          <w:tcPr>
            <w:tcW w:w="1101" w:type="dxa"/>
          </w:tcPr>
          <w:p w14:paraId="6EA0BBCF" w14:textId="77777777" w:rsidR="00EC39A0" w:rsidRPr="00430977" w:rsidRDefault="00EC39A0" w:rsidP="003368D8">
            <w:pPr>
              <w:rPr>
                <w:noProof/>
                <w:lang w:val="en-US"/>
              </w:rPr>
            </w:pPr>
            <w:r w:rsidRPr="00430977">
              <w:rPr>
                <w:noProof/>
                <w:lang w:val="en-US"/>
              </w:rPr>
              <w:lastRenderedPageBreak/>
              <w:t>11</w:t>
            </w:r>
          </w:p>
        </w:tc>
        <w:tc>
          <w:tcPr>
            <w:tcW w:w="4677" w:type="dxa"/>
          </w:tcPr>
          <w:p w14:paraId="2751DAB4" w14:textId="77777777" w:rsidR="00EC39A0" w:rsidRPr="00430977" w:rsidRDefault="00EC39A0" w:rsidP="003368D8">
            <w:pPr>
              <w:rPr>
                <w:noProof/>
                <w:lang w:val="en-US"/>
              </w:rPr>
            </w:pPr>
            <w:r w:rsidRPr="00430977">
              <w:rPr>
                <w:noProof/>
                <w:lang w:val="en-US"/>
              </w:rPr>
              <w:t>Hastaları aydınlatma ve onam alma sürecine katılma</w:t>
            </w:r>
          </w:p>
        </w:tc>
        <w:tc>
          <w:tcPr>
            <w:tcW w:w="851" w:type="dxa"/>
            <w:gridSpan w:val="2"/>
          </w:tcPr>
          <w:p w14:paraId="0A3FF174" w14:textId="77777777" w:rsidR="00EC39A0" w:rsidRPr="00430977" w:rsidRDefault="00EC39A0" w:rsidP="003368D8">
            <w:pPr>
              <w:rPr>
                <w:noProof/>
                <w:lang w:val="en-US"/>
              </w:rPr>
            </w:pPr>
            <w:r w:rsidRPr="00430977">
              <w:rPr>
                <w:noProof/>
                <w:lang w:val="en-US"/>
              </w:rPr>
              <w:t>5</w:t>
            </w:r>
          </w:p>
        </w:tc>
        <w:tc>
          <w:tcPr>
            <w:tcW w:w="1134" w:type="dxa"/>
          </w:tcPr>
          <w:p w14:paraId="521E9C3F" w14:textId="77777777" w:rsidR="00EC39A0" w:rsidRPr="00430977" w:rsidRDefault="00EC39A0" w:rsidP="003368D8">
            <w:pPr>
              <w:rPr>
                <w:noProof/>
                <w:lang w:val="en-US"/>
              </w:rPr>
            </w:pPr>
          </w:p>
        </w:tc>
        <w:tc>
          <w:tcPr>
            <w:tcW w:w="1449" w:type="dxa"/>
          </w:tcPr>
          <w:p w14:paraId="7B5D040F" w14:textId="77777777" w:rsidR="00EC39A0" w:rsidRPr="00430977" w:rsidRDefault="00EC39A0" w:rsidP="003368D8">
            <w:pPr>
              <w:rPr>
                <w:noProof/>
                <w:lang w:val="en-US"/>
              </w:rPr>
            </w:pPr>
          </w:p>
        </w:tc>
      </w:tr>
      <w:tr w:rsidR="00EC39A0" w:rsidRPr="00430977" w14:paraId="009A0CFB" w14:textId="77777777" w:rsidTr="003368D8">
        <w:tc>
          <w:tcPr>
            <w:tcW w:w="1101" w:type="dxa"/>
          </w:tcPr>
          <w:p w14:paraId="37B53774" w14:textId="77777777" w:rsidR="00EC39A0" w:rsidRPr="00430977" w:rsidRDefault="00EC39A0" w:rsidP="003368D8">
            <w:pPr>
              <w:rPr>
                <w:noProof/>
                <w:lang w:val="en-US"/>
              </w:rPr>
            </w:pPr>
            <w:r w:rsidRPr="00430977">
              <w:rPr>
                <w:noProof/>
                <w:lang w:val="en-US"/>
              </w:rPr>
              <w:t>12</w:t>
            </w:r>
          </w:p>
        </w:tc>
        <w:tc>
          <w:tcPr>
            <w:tcW w:w="4677" w:type="dxa"/>
          </w:tcPr>
          <w:p w14:paraId="3E1D2153" w14:textId="77777777" w:rsidR="00EC39A0" w:rsidRPr="00430977" w:rsidRDefault="00EC39A0" w:rsidP="003368D8">
            <w:pPr>
              <w:rPr>
                <w:noProof/>
                <w:lang w:val="en-US"/>
              </w:rPr>
            </w:pPr>
            <w:r w:rsidRPr="00430977">
              <w:rPr>
                <w:noProof/>
                <w:lang w:val="en-US"/>
              </w:rPr>
              <w:t>Ortez, protez reçetesinin düzenlenmesine gözlemci olarak katılma</w:t>
            </w:r>
          </w:p>
        </w:tc>
        <w:tc>
          <w:tcPr>
            <w:tcW w:w="851" w:type="dxa"/>
            <w:gridSpan w:val="2"/>
          </w:tcPr>
          <w:p w14:paraId="7E94523A" w14:textId="77777777" w:rsidR="00EC39A0" w:rsidRPr="00430977" w:rsidRDefault="00EC39A0" w:rsidP="003368D8">
            <w:pPr>
              <w:rPr>
                <w:noProof/>
                <w:lang w:val="en-US"/>
              </w:rPr>
            </w:pPr>
            <w:r w:rsidRPr="00430977">
              <w:rPr>
                <w:noProof/>
                <w:lang w:val="en-US"/>
              </w:rPr>
              <w:t>5</w:t>
            </w:r>
          </w:p>
        </w:tc>
        <w:tc>
          <w:tcPr>
            <w:tcW w:w="1134" w:type="dxa"/>
          </w:tcPr>
          <w:p w14:paraId="1B237C8D" w14:textId="77777777" w:rsidR="00EC39A0" w:rsidRPr="00430977" w:rsidRDefault="00EC39A0" w:rsidP="003368D8">
            <w:pPr>
              <w:rPr>
                <w:noProof/>
                <w:lang w:val="en-US"/>
              </w:rPr>
            </w:pPr>
          </w:p>
        </w:tc>
        <w:tc>
          <w:tcPr>
            <w:tcW w:w="1449" w:type="dxa"/>
          </w:tcPr>
          <w:p w14:paraId="3B6DDBE7" w14:textId="77777777" w:rsidR="00EC39A0" w:rsidRPr="00430977" w:rsidRDefault="00EC39A0" w:rsidP="003368D8">
            <w:pPr>
              <w:rPr>
                <w:noProof/>
                <w:lang w:val="en-US"/>
              </w:rPr>
            </w:pPr>
          </w:p>
        </w:tc>
      </w:tr>
      <w:tr w:rsidR="00EC39A0" w:rsidRPr="00430977" w14:paraId="1D204534" w14:textId="77777777" w:rsidTr="003368D8">
        <w:tc>
          <w:tcPr>
            <w:tcW w:w="1101" w:type="dxa"/>
          </w:tcPr>
          <w:p w14:paraId="30F0A76A" w14:textId="77777777" w:rsidR="00EC39A0" w:rsidRPr="00430977" w:rsidRDefault="00EC39A0" w:rsidP="003368D8">
            <w:pPr>
              <w:rPr>
                <w:noProof/>
                <w:lang w:val="en-US"/>
              </w:rPr>
            </w:pPr>
            <w:r w:rsidRPr="00430977">
              <w:rPr>
                <w:noProof/>
                <w:lang w:val="en-US"/>
              </w:rPr>
              <w:t>13</w:t>
            </w:r>
          </w:p>
        </w:tc>
        <w:tc>
          <w:tcPr>
            <w:tcW w:w="4677" w:type="dxa"/>
          </w:tcPr>
          <w:p w14:paraId="1B536A1F" w14:textId="77777777" w:rsidR="00EC39A0" w:rsidRPr="00430977" w:rsidRDefault="00EC39A0" w:rsidP="003368D8">
            <w:pPr>
              <w:rPr>
                <w:noProof/>
                <w:lang w:val="en-US"/>
              </w:rPr>
            </w:pPr>
            <w:r w:rsidRPr="00430977">
              <w:rPr>
                <w:noProof/>
                <w:lang w:val="en-US"/>
              </w:rPr>
              <w:t>Akılcı ilaç kullanımı kapsamında reçete düzenleyebilme</w:t>
            </w:r>
          </w:p>
        </w:tc>
        <w:tc>
          <w:tcPr>
            <w:tcW w:w="851" w:type="dxa"/>
            <w:gridSpan w:val="2"/>
          </w:tcPr>
          <w:p w14:paraId="6A1AF9B8" w14:textId="77777777" w:rsidR="00EC39A0" w:rsidRPr="00430977" w:rsidRDefault="00EC39A0" w:rsidP="003368D8">
            <w:pPr>
              <w:rPr>
                <w:noProof/>
                <w:lang w:val="en-US"/>
              </w:rPr>
            </w:pPr>
            <w:r w:rsidRPr="00430977">
              <w:rPr>
                <w:noProof/>
                <w:lang w:val="en-US"/>
              </w:rPr>
              <w:t>5</w:t>
            </w:r>
          </w:p>
        </w:tc>
        <w:tc>
          <w:tcPr>
            <w:tcW w:w="1134" w:type="dxa"/>
          </w:tcPr>
          <w:p w14:paraId="27EAF0DC" w14:textId="77777777" w:rsidR="00EC39A0" w:rsidRPr="00430977" w:rsidRDefault="00EC39A0" w:rsidP="003368D8">
            <w:pPr>
              <w:rPr>
                <w:noProof/>
                <w:lang w:val="en-US"/>
              </w:rPr>
            </w:pPr>
          </w:p>
        </w:tc>
        <w:tc>
          <w:tcPr>
            <w:tcW w:w="1449" w:type="dxa"/>
          </w:tcPr>
          <w:p w14:paraId="7B26DE04" w14:textId="77777777" w:rsidR="00EC39A0" w:rsidRPr="00430977" w:rsidRDefault="00EC39A0" w:rsidP="003368D8">
            <w:pPr>
              <w:rPr>
                <w:noProof/>
                <w:lang w:val="en-US"/>
              </w:rPr>
            </w:pPr>
          </w:p>
        </w:tc>
      </w:tr>
      <w:tr w:rsidR="00EC39A0" w:rsidRPr="00430977" w14:paraId="065F8DFE" w14:textId="77777777" w:rsidTr="003368D8">
        <w:tc>
          <w:tcPr>
            <w:tcW w:w="1101" w:type="dxa"/>
          </w:tcPr>
          <w:p w14:paraId="7A0B9834" w14:textId="77777777" w:rsidR="00EC39A0" w:rsidRPr="00430977" w:rsidRDefault="00EC39A0" w:rsidP="003368D8">
            <w:pPr>
              <w:rPr>
                <w:noProof/>
                <w:lang w:val="en-US"/>
              </w:rPr>
            </w:pPr>
            <w:r w:rsidRPr="00430977">
              <w:rPr>
                <w:noProof/>
                <w:lang w:val="en-US"/>
              </w:rPr>
              <w:t>14</w:t>
            </w:r>
          </w:p>
        </w:tc>
        <w:tc>
          <w:tcPr>
            <w:tcW w:w="4677" w:type="dxa"/>
          </w:tcPr>
          <w:p w14:paraId="29DB0B90" w14:textId="77777777" w:rsidR="00EC39A0" w:rsidRPr="00430977" w:rsidRDefault="00EC39A0" w:rsidP="003368D8">
            <w:pPr>
              <w:rPr>
                <w:noProof/>
                <w:lang w:val="en-US"/>
              </w:rPr>
            </w:pPr>
            <w:r w:rsidRPr="00430977">
              <w:rPr>
                <w:noProof/>
                <w:lang w:val="en-US"/>
              </w:rPr>
              <w:t>Fizik tedavi ajanlarının uygulanmasına gözlemci olarak katılma</w:t>
            </w:r>
          </w:p>
        </w:tc>
        <w:tc>
          <w:tcPr>
            <w:tcW w:w="851" w:type="dxa"/>
            <w:gridSpan w:val="2"/>
          </w:tcPr>
          <w:p w14:paraId="535752C7" w14:textId="77777777" w:rsidR="00EC39A0" w:rsidRPr="00430977" w:rsidRDefault="00EC39A0" w:rsidP="003368D8">
            <w:pPr>
              <w:rPr>
                <w:noProof/>
                <w:lang w:val="en-US"/>
              </w:rPr>
            </w:pPr>
            <w:r w:rsidRPr="00430977">
              <w:rPr>
                <w:noProof/>
                <w:lang w:val="en-US"/>
              </w:rPr>
              <w:t>5</w:t>
            </w:r>
          </w:p>
        </w:tc>
        <w:tc>
          <w:tcPr>
            <w:tcW w:w="1134" w:type="dxa"/>
          </w:tcPr>
          <w:p w14:paraId="580F705D" w14:textId="77777777" w:rsidR="00EC39A0" w:rsidRPr="00430977" w:rsidRDefault="00EC39A0" w:rsidP="003368D8">
            <w:pPr>
              <w:rPr>
                <w:noProof/>
                <w:lang w:val="en-US"/>
              </w:rPr>
            </w:pPr>
          </w:p>
        </w:tc>
        <w:tc>
          <w:tcPr>
            <w:tcW w:w="1449" w:type="dxa"/>
          </w:tcPr>
          <w:p w14:paraId="635671FB" w14:textId="77777777" w:rsidR="00EC39A0" w:rsidRPr="00430977" w:rsidRDefault="00EC39A0" w:rsidP="003368D8">
            <w:pPr>
              <w:rPr>
                <w:noProof/>
                <w:lang w:val="en-US"/>
              </w:rPr>
            </w:pPr>
          </w:p>
        </w:tc>
      </w:tr>
      <w:tr w:rsidR="00EC39A0" w:rsidRPr="00430977" w14:paraId="3751A160" w14:textId="77777777" w:rsidTr="003368D8">
        <w:tc>
          <w:tcPr>
            <w:tcW w:w="1101" w:type="dxa"/>
          </w:tcPr>
          <w:p w14:paraId="1AD6FAA7" w14:textId="77777777" w:rsidR="00EC39A0" w:rsidRPr="00430977" w:rsidRDefault="00EC39A0" w:rsidP="003368D8">
            <w:pPr>
              <w:rPr>
                <w:noProof/>
                <w:lang w:val="en-US"/>
              </w:rPr>
            </w:pPr>
            <w:r w:rsidRPr="00430977">
              <w:rPr>
                <w:noProof/>
                <w:lang w:val="en-US"/>
              </w:rPr>
              <w:t>15</w:t>
            </w:r>
          </w:p>
        </w:tc>
        <w:tc>
          <w:tcPr>
            <w:tcW w:w="4677" w:type="dxa"/>
          </w:tcPr>
          <w:p w14:paraId="445AA70B" w14:textId="77777777" w:rsidR="00EC39A0" w:rsidRPr="00430977" w:rsidRDefault="00EC39A0" w:rsidP="003368D8">
            <w:pPr>
              <w:rPr>
                <w:noProof/>
                <w:lang w:val="en-US"/>
              </w:rPr>
            </w:pPr>
            <w:r w:rsidRPr="00430977">
              <w:rPr>
                <w:noProof/>
                <w:lang w:val="en-US"/>
              </w:rPr>
              <w:t>Hastanın yatak başından uygun bir şekilde transferini sağlayabilme</w:t>
            </w:r>
          </w:p>
        </w:tc>
        <w:tc>
          <w:tcPr>
            <w:tcW w:w="851" w:type="dxa"/>
            <w:gridSpan w:val="2"/>
          </w:tcPr>
          <w:p w14:paraId="64C72AAF" w14:textId="77777777" w:rsidR="00EC39A0" w:rsidRPr="00430977" w:rsidRDefault="00EC39A0" w:rsidP="003368D8">
            <w:pPr>
              <w:rPr>
                <w:noProof/>
                <w:lang w:val="en-US"/>
              </w:rPr>
            </w:pPr>
            <w:r w:rsidRPr="00430977">
              <w:rPr>
                <w:noProof/>
                <w:lang w:val="en-US"/>
              </w:rPr>
              <w:t>5</w:t>
            </w:r>
          </w:p>
        </w:tc>
        <w:tc>
          <w:tcPr>
            <w:tcW w:w="1134" w:type="dxa"/>
          </w:tcPr>
          <w:p w14:paraId="47BD65AC" w14:textId="77777777" w:rsidR="00EC39A0" w:rsidRPr="00430977" w:rsidRDefault="00EC39A0" w:rsidP="003368D8">
            <w:pPr>
              <w:rPr>
                <w:noProof/>
                <w:lang w:val="en-US"/>
              </w:rPr>
            </w:pPr>
          </w:p>
        </w:tc>
        <w:tc>
          <w:tcPr>
            <w:tcW w:w="1449" w:type="dxa"/>
          </w:tcPr>
          <w:p w14:paraId="47F2591E" w14:textId="77777777" w:rsidR="00EC39A0" w:rsidRPr="00430977" w:rsidRDefault="00EC39A0" w:rsidP="003368D8">
            <w:pPr>
              <w:rPr>
                <w:noProof/>
                <w:lang w:val="en-US"/>
              </w:rPr>
            </w:pPr>
          </w:p>
        </w:tc>
      </w:tr>
      <w:tr w:rsidR="00EC39A0" w:rsidRPr="00430977" w14:paraId="7AC7B637" w14:textId="77777777" w:rsidTr="003368D8">
        <w:tc>
          <w:tcPr>
            <w:tcW w:w="1101" w:type="dxa"/>
            <w:shd w:val="clear" w:color="auto" w:fill="548DD4"/>
          </w:tcPr>
          <w:p w14:paraId="51A8B2AC" w14:textId="77777777" w:rsidR="00EC39A0" w:rsidRPr="00430977" w:rsidRDefault="00EC39A0" w:rsidP="003368D8">
            <w:pPr>
              <w:rPr>
                <w:b/>
                <w:noProof/>
                <w:color w:val="FFFFFF"/>
                <w:lang w:val="en-US"/>
              </w:rPr>
            </w:pPr>
            <w:r w:rsidRPr="00430977">
              <w:rPr>
                <w:b/>
                <w:noProof/>
                <w:color w:val="FFFFFF"/>
                <w:lang w:val="en-US"/>
              </w:rPr>
              <w:t>Ek işlemler</w:t>
            </w:r>
          </w:p>
        </w:tc>
        <w:tc>
          <w:tcPr>
            <w:tcW w:w="4677" w:type="dxa"/>
            <w:shd w:val="clear" w:color="auto" w:fill="548DD4"/>
          </w:tcPr>
          <w:p w14:paraId="4FDB3F4F" w14:textId="77777777" w:rsidR="00EC39A0" w:rsidRPr="00430977" w:rsidRDefault="00EC39A0" w:rsidP="003368D8">
            <w:pPr>
              <w:rPr>
                <w:noProof/>
                <w:color w:val="FFFFFF"/>
                <w:lang w:val="en-US"/>
              </w:rPr>
            </w:pPr>
          </w:p>
        </w:tc>
        <w:tc>
          <w:tcPr>
            <w:tcW w:w="851" w:type="dxa"/>
            <w:gridSpan w:val="2"/>
            <w:shd w:val="clear" w:color="auto" w:fill="548DD4"/>
          </w:tcPr>
          <w:p w14:paraId="291896D6" w14:textId="77777777" w:rsidR="00EC39A0" w:rsidRPr="00430977" w:rsidRDefault="00EC39A0" w:rsidP="003368D8">
            <w:pPr>
              <w:rPr>
                <w:noProof/>
                <w:color w:val="FFFFFF"/>
                <w:lang w:val="en-US"/>
              </w:rPr>
            </w:pPr>
          </w:p>
        </w:tc>
        <w:tc>
          <w:tcPr>
            <w:tcW w:w="1134" w:type="dxa"/>
            <w:shd w:val="clear" w:color="auto" w:fill="548DD4"/>
          </w:tcPr>
          <w:p w14:paraId="2F5F611E" w14:textId="77777777" w:rsidR="00EC39A0" w:rsidRPr="00430977" w:rsidRDefault="00EC39A0" w:rsidP="003368D8">
            <w:pPr>
              <w:rPr>
                <w:noProof/>
                <w:color w:val="FFFFFF"/>
                <w:lang w:val="en-US"/>
              </w:rPr>
            </w:pPr>
          </w:p>
        </w:tc>
        <w:tc>
          <w:tcPr>
            <w:tcW w:w="1449" w:type="dxa"/>
            <w:shd w:val="clear" w:color="auto" w:fill="548DD4"/>
          </w:tcPr>
          <w:p w14:paraId="791D7969" w14:textId="77777777" w:rsidR="00EC39A0" w:rsidRPr="00430977" w:rsidRDefault="00EC39A0" w:rsidP="003368D8">
            <w:pPr>
              <w:rPr>
                <w:noProof/>
                <w:color w:val="FFFFFF"/>
                <w:lang w:val="en-US"/>
              </w:rPr>
            </w:pPr>
          </w:p>
        </w:tc>
      </w:tr>
      <w:tr w:rsidR="00EC39A0" w:rsidRPr="00430977" w14:paraId="3F912B38" w14:textId="77777777" w:rsidTr="003368D8">
        <w:tc>
          <w:tcPr>
            <w:tcW w:w="1101" w:type="dxa"/>
          </w:tcPr>
          <w:p w14:paraId="5AA64C99" w14:textId="77777777" w:rsidR="00EC39A0" w:rsidRPr="00430977" w:rsidRDefault="00EC39A0" w:rsidP="003368D8">
            <w:pPr>
              <w:rPr>
                <w:noProof/>
                <w:lang w:val="en-US"/>
              </w:rPr>
            </w:pPr>
            <w:r w:rsidRPr="00430977">
              <w:rPr>
                <w:noProof/>
                <w:lang w:val="en-US"/>
              </w:rPr>
              <w:t>16</w:t>
            </w:r>
          </w:p>
        </w:tc>
        <w:tc>
          <w:tcPr>
            <w:tcW w:w="4677" w:type="dxa"/>
          </w:tcPr>
          <w:p w14:paraId="38D563B9" w14:textId="77777777" w:rsidR="00EC39A0" w:rsidRPr="00430977" w:rsidRDefault="00EC39A0" w:rsidP="003368D8">
            <w:pPr>
              <w:rPr>
                <w:noProof/>
                <w:lang w:val="en-US"/>
              </w:rPr>
            </w:pPr>
            <w:r w:rsidRPr="00430977">
              <w:rPr>
                <w:noProof/>
                <w:lang w:val="en-US"/>
              </w:rPr>
              <w:t>İkinci hastayı hazırlama ve hastayı öğretim üyesi vizitinde sunma</w:t>
            </w:r>
          </w:p>
        </w:tc>
        <w:tc>
          <w:tcPr>
            <w:tcW w:w="851" w:type="dxa"/>
            <w:gridSpan w:val="2"/>
          </w:tcPr>
          <w:p w14:paraId="6D5F7763" w14:textId="77777777" w:rsidR="00EC39A0" w:rsidRPr="00430977" w:rsidRDefault="00EC39A0" w:rsidP="003368D8">
            <w:pPr>
              <w:rPr>
                <w:noProof/>
                <w:lang w:val="en-US"/>
              </w:rPr>
            </w:pPr>
            <w:r w:rsidRPr="00430977">
              <w:rPr>
                <w:noProof/>
                <w:lang w:val="en-US"/>
              </w:rPr>
              <w:t>5</w:t>
            </w:r>
          </w:p>
        </w:tc>
        <w:tc>
          <w:tcPr>
            <w:tcW w:w="1134" w:type="dxa"/>
          </w:tcPr>
          <w:p w14:paraId="0274003D" w14:textId="77777777" w:rsidR="00EC39A0" w:rsidRPr="00430977" w:rsidRDefault="00EC39A0" w:rsidP="003368D8">
            <w:pPr>
              <w:rPr>
                <w:noProof/>
                <w:lang w:val="en-US"/>
              </w:rPr>
            </w:pPr>
          </w:p>
        </w:tc>
        <w:tc>
          <w:tcPr>
            <w:tcW w:w="1449" w:type="dxa"/>
          </w:tcPr>
          <w:p w14:paraId="3739CD99" w14:textId="77777777" w:rsidR="00EC39A0" w:rsidRPr="00430977" w:rsidRDefault="00EC39A0" w:rsidP="003368D8">
            <w:pPr>
              <w:rPr>
                <w:noProof/>
                <w:lang w:val="en-US"/>
              </w:rPr>
            </w:pPr>
          </w:p>
        </w:tc>
      </w:tr>
      <w:tr w:rsidR="00EC39A0" w:rsidRPr="00430977" w14:paraId="3027E382" w14:textId="77777777" w:rsidTr="003368D8">
        <w:tc>
          <w:tcPr>
            <w:tcW w:w="1101" w:type="dxa"/>
          </w:tcPr>
          <w:p w14:paraId="3F33DC82" w14:textId="77777777" w:rsidR="00EC39A0" w:rsidRPr="00430977" w:rsidRDefault="00EC39A0" w:rsidP="003368D8">
            <w:pPr>
              <w:rPr>
                <w:noProof/>
                <w:lang w:val="en-US"/>
              </w:rPr>
            </w:pPr>
            <w:r w:rsidRPr="00430977">
              <w:rPr>
                <w:noProof/>
                <w:lang w:val="en-US"/>
              </w:rPr>
              <w:t>17</w:t>
            </w:r>
          </w:p>
        </w:tc>
        <w:tc>
          <w:tcPr>
            <w:tcW w:w="4677" w:type="dxa"/>
          </w:tcPr>
          <w:p w14:paraId="439F46E9" w14:textId="77777777" w:rsidR="00EC39A0" w:rsidRPr="00430977" w:rsidRDefault="00EC39A0" w:rsidP="003368D8">
            <w:pPr>
              <w:rPr>
                <w:noProof/>
                <w:lang w:val="en-US"/>
              </w:rPr>
            </w:pPr>
            <w:r w:rsidRPr="00430977">
              <w:rPr>
                <w:noProof/>
                <w:lang w:val="en-US"/>
              </w:rPr>
              <w:t>Stajda tüm yoklamalarda eksiksiz bulunabilme</w:t>
            </w:r>
          </w:p>
        </w:tc>
        <w:tc>
          <w:tcPr>
            <w:tcW w:w="851" w:type="dxa"/>
            <w:gridSpan w:val="2"/>
          </w:tcPr>
          <w:p w14:paraId="507030C2" w14:textId="77777777" w:rsidR="00EC39A0" w:rsidRPr="00430977" w:rsidRDefault="00EC39A0" w:rsidP="003368D8">
            <w:pPr>
              <w:rPr>
                <w:noProof/>
                <w:lang w:val="en-US"/>
              </w:rPr>
            </w:pPr>
            <w:r w:rsidRPr="00430977">
              <w:rPr>
                <w:noProof/>
                <w:lang w:val="en-US"/>
              </w:rPr>
              <w:t>10</w:t>
            </w:r>
          </w:p>
        </w:tc>
        <w:tc>
          <w:tcPr>
            <w:tcW w:w="1134" w:type="dxa"/>
          </w:tcPr>
          <w:p w14:paraId="7B0B73B1" w14:textId="77777777" w:rsidR="00EC39A0" w:rsidRPr="00430977" w:rsidRDefault="00EC39A0" w:rsidP="003368D8">
            <w:pPr>
              <w:rPr>
                <w:noProof/>
                <w:lang w:val="en-US"/>
              </w:rPr>
            </w:pPr>
          </w:p>
        </w:tc>
        <w:tc>
          <w:tcPr>
            <w:tcW w:w="1449" w:type="dxa"/>
          </w:tcPr>
          <w:p w14:paraId="016238C1" w14:textId="77777777" w:rsidR="00EC39A0" w:rsidRPr="00430977" w:rsidRDefault="00EC39A0" w:rsidP="003368D8">
            <w:pPr>
              <w:rPr>
                <w:noProof/>
                <w:lang w:val="en-US"/>
              </w:rPr>
            </w:pPr>
          </w:p>
        </w:tc>
      </w:tr>
    </w:tbl>
    <w:p w14:paraId="054FD031" w14:textId="77777777" w:rsidR="00EC39A0" w:rsidRPr="00430977" w:rsidRDefault="00EC39A0" w:rsidP="00EC39A0">
      <w:pPr>
        <w:spacing w:after="200" w:line="276" w:lineRule="auto"/>
        <w:jc w:val="both"/>
        <w:rPr>
          <w:rFonts w:eastAsia="Calibri"/>
          <w:noProof/>
          <w:lang w:val="en-US"/>
        </w:rPr>
      </w:pPr>
    </w:p>
    <w:p w14:paraId="61F29E3C" w14:textId="77777777" w:rsidR="00EC39A0" w:rsidRPr="00430977" w:rsidRDefault="00EC39A0" w:rsidP="00EC39A0">
      <w:pPr>
        <w:spacing w:after="200" w:line="276" w:lineRule="auto"/>
        <w:jc w:val="both"/>
        <w:rPr>
          <w:rFonts w:eastAsia="Calibri"/>
          <w:b/>
          <w:noProof/>
          <w:lang w:val="en-US"/>
        </w:rPr>
      </w:pPr>
      <w:r w:rsidRPr="00430977">
        <w:rPr>
          <w:rFonts w:eastAsia="Calibri"/>
          <w:b/>
          <w:noProof/>
          <w:lang w:val="en-US"/>
        </w:rPr>
        <w:t>Karar(Puan):                                                                                                                           Tarih:</w:t>
      </w:r>
    </w:p>
    <w:p w14:paraId="33AD4F5C" w14:textId="77777777" w:rsidR="00EC39A0" w:rsidRPr="00430977" w:rsidRDefault="00EC39A0" w:rsidP="00EC39A0">
      <w:pPr>
        <w:rPr>
          <w:noProof/>
          <w:lang w:val="en-US"/>
        </w:rPr>
      </w:pPr>
    </w:p>
    <w:p w14:paraId="1ACA3944" w14:textId="77777777" w:rsidR="00EC39A0" w:rsidRPr="00430977" w:rsidRDefault="00EC39A0" w:rsidP="00EC39A0">
      <w:pPr>
        <w:rPr>
          <w:noProof/>
          <w:lang w:val="en-US"/>
        </w:rPr>
      </w:pPr>
    </w:p>
    <w:p w14:paraId="5B03AC0F" w14:textId="77777777" w:rsidR="00EC39A0" w:rsidRPr="00430977" w:rsidRDefault="00EC39A0" w:rsidP="00EC39A0">
      <w:pPr>
        <w:rPr>
          <w:noProof/>
          <w:lang w:val="en-US"/>
        </w:rPr>
      </w:pPr>
    </w:p>
    <w:p w14:paraId="36ECAACB" w14:textId="77777777" w:rsidR="00EC39A0" w:rsidRPr="00430977" w:rsidRDefault="00EC39A0" w:rsidP="00EC39A0">
      <w:pPr>
        <w:rPr>
          <w:noProof/>
          <w:lang w:val="en-US"/>
        </w:rPr>
      </w:pPr>
    </w:p>
    <w:p w14:paraId="30610470" w14:textId="77777777" w:rsidR="00EC39A0" w:rsidRPr="00430977" w:rsidRDefault="00EC39A0" w:rsidP="00EC39A0">
      <w:pPr>
        <w:rPr>
          <w:noProof/>
          <w:lang w:val="en-US"/>
        </w:rPr>
      </w:pPr>
    </w:p>
    <w:p w14:paraId="14F41C99" w14:textId="77777777" w:rsidR="00EC39A0" w:rsidRPr="00430977" w:rsidRDefault="00EC39A0" w:rsidP="00EC39A0">
      <w:pPr>
        <w:rPr>
          <w:noProof/>
          <w:lang w:val="en-US"/>
        </w:rPr>
      </w:pPr>
    </w:p>
    <w:p w14:paraId="73F9E03D" w14:textId="77777777" w:rsidR="00EC39A0" w:rsidRPr="00430977" w:rsidRDefault="00EC39A0" w:rsidP="00EC39A0">
      <w:pPr>
        <w:rPr>
          <w:noProof/>
          <w:lang w:val="en-US"/>
        </w:rPr>
      </w:pPr>
    </w:p>
    <w:p w14:paraId="541C6903" w14:textId="77777777" w:rsidR="00EC39A0" w:rsidRPr="00430977" w:rsidRDefault="00EC39A0" w:rsidP="00EC39A0">
      <w:pPr>
        <w:shd w:val="clear" w:color="auto" w:fill="FFFFFF"/>
        <w:spacing w:line="360" w:lineRule="auto"/>
        <w:jc w:val="center"/>
        <w:rPr>
          <w:b/>
          <w:noProof/>
          <w:lang w:val="en-US"/>
        </w:rPr>
      </w:pPr>
      <w:r w:rsidRPr="00430977">
        <w:rPr>
          <w:b/>
          <w:noProof/>
          <w:lang w:val="en-US"/>
        </w:rPr>
        <w:t>2023-2024 EĞİTİM ÖĞRETİM YILI</w:t>
      </w:r>
    </w:p>
    <w:p w14:paraId="60F584CF" w14:textId="77777777" w:rsidR="00EC39A0" w:rsidRPr="00430977" w:rsidRDefault="00EC39A0" w:rsidP="00EC39A0">
      <w:pPr>
        <w:shd w:val="clear" w:color="auto" w:fill="FFFFFF"/>
        <w:spacing w:line="360" w:lineRule="auto"/>
        <w:jc w:val="center"/>
        <w:rPr>
          <w:b/>
          <w:noProof/>
          <w:lang w:val="en-US"/>
        </w:rPr>
      </w:pPr>
      <w:r w:rsidRPr="00430977">
        <w:rPr>
          <w:b/>
          <w:noProof/>
          <w:lang w:val="en-US"/>
        </w:rPr>
        <w:t>DÖNEM V FİZİKSEL TIP VE REHABİLİTASYON STAJI</w:t>
      </w:r>
    </w:p>
    <w:p w14:paraId="45F4E88B" w14:textId="77777777" w:rsidR="00EC39A0" w:rsidRPr="00430977" w:rsidRDefault="00EC39A0" w:rsidP="00EC39A0">
      <w:pPr>
        <w:shd w:val="clear" w:color="auto" w:fill="FFFFFF"/>
        <w:rPr>
          <w:b/>
          <w:u w:val="single"/>
        </w:rPr>
      </w:pPr>
      <w:r w:rsidRPr="00430977">
        <w:rPr>
          <w:b/>
          <w:u w:val="single"/>
        </w:rPr>
        <w:t xml:space="preserve">I. HAFTA  </w:t>
      </w:r>
      <w:r w:rsidRPr="00430977">
        <w:rPr>
          <w:b/>
        </w:rPr>
        <w:tab/>
      </w:r>
      <w:r w:rsidRPr="00430977">
        <w:rPr>
          <w:b/>
        </w:rPr>
        <w:tab/>
      </w:r>
    </w:p>
    <w:tbl>
      <w:tblPr>
        <w:tblW w:w="10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536"/>
        <w:gridCol w:w="3237"/>
      </w:tblGrid>
      <w:tr w:rsidR="00EC39A0" w:rsidRPr="00430977" w14:paraId="4A435858" w14:textId="77777777" w:rsidTr="003368D8">
        <w:trPr>
          <w:trHeight w:val="198"/>
        </w:trPr>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14:paraId="5F89F330" w14:textId="77777777" w:rsidR="00EC39A0" w:rsidRPr="00430977" w:rsidRDefault="00EC39A0" w:rsidP="003368D8">
            <w:pPr>
              <w:jc w:val="center"/>
            </w:pPr>
            <w:r w:rsidRPr="00430977">
              <w:rPr>
                <w:b/>
                <w:noProof/>
                <w:color w:val="FFFFFF"/>
                <w:lang w:val="en-US"/>
              </w:rPr>
              <w:t>1. GÜN</w:t>
            </w:r>
          </w:p>
        </w:tc>
      </w:tr>
      <w:tr w:rsidR="00EC39A0" w:rsidRPr="00430977" w14:paraId="69B88728" w14:textId="77777777" w:rsidTr="003368D8">
        <w:trPr>
          <w:trHeight w:val="198"/>
        </w:trPr>
        <w:tc>
          <w:tcPr>
            <w:tcW w:w="1691" w:type="dxa"/>
            <w:tcBorders>
              <w:top w:val="single" w:sz="8" w:space="0" w:color="auto"/>
              <w:left w:val="single" w:sz="8" w:space="0" w:color="auto"/>
              <w:bottom w:val="single" w:sz="8" w:space="0" w:color="auto"/>
              <w:right w:val="single" w:sz="8" w:space="0" w:color="auto"/>
            </w:tcBorders>
            <w:hideMark/>
          </w:tcPr>
          <w:p w14:paraId="14A114FE" w14:textId="77777777" w:rsidR="00EC39A0" w:rsidRPr="00430977" w:rsidRDefault="00EC39A0" w:rsidP="003368D8">
            <w:r w:rsidRPr="00430977">
              <w:t xml:space="preserve">08.30  - 09.20   </w:t>
            </w:r>
          </w:p>
        </w:tc>
        <w:tc>
          <w:tcPr>
            <w:tcW w:w="1134" w:type="dxa"/>
            <w:tcBorders>
              <w:top w:val="single" w:sz="8" w:space="0" w:color="auto"/>
              <w:left w:val="single" w:sz="8" w:space="0" w:color="auto"/>
              <w:right w:val="single" w:sz="8" w:space="0" w:color="auto"/>
            </w:tcBorders>
          </w:tcPr>
          <w:p w14:paraId="02AF12C5" w14:textId="77777777" w:rsidR="00EC39A0" w:rsidRPr="00430977" w:rsidRDefault="00EC39A0" w:rsidP="003368D8"/>
        </w:tc>
        <w:tc>
          <w:tcPr>
            <w:tcW w:w="4536" w:type="dxa"/>
            <w:tcBorders>
              <w:top w:val="single" w:sz="8" w:space="0" w:color="auto"/>
              <w:left w:val="single" w:sz="8" w:space="0" w:color="auto"/>
              <w:bottom w:val="single" w:sz="8" w:space="0" w:color="auto"/>
              <w:right w:val="single" w:sz="8" w:space="0" w:color="auto"/>
            </w:tcBorders>
          </w:tcPr>
          <w:p w14:paraId="116FAF6A" w14:textId="77777777" w:rsidR="00EC39A0" w:rsidRPr="00430977" w:rsidRDefault="00EC39A0" w:rsidP="003368D8">
            <w:pPr>
              <w:rPr>
                <w:color w:val="000000"/>
              </w:rPr>
            </w:pPr>
            <w:r w:rsidRPr="00430977">
              <w:rPr>
                <w:color w:val="000000"/>
              </w:rPr>
              <w:t>Serbest zaman</w:t>
            </w:r>
          </w:p>
        </w:tc>
        <w:tc>
          <w:tcPr>
            <w:tcW w:w="3237" w:type="dxa"/>
            <w:tcBorders>
              <w:top w:val="single" w:sz="8" w:space="0" w:color="auto"/>
              <w:left w:val="single" w:sz="8" w:space="0" w:color="auto"/>
              <w:bottom w:val="single" w:sz="8" w:space="0" w:color="auto"/>
              <w:right w:val="single" w:sz="8" w:space="0" w:color="auto"/>
            </w:tcBorders>
          </w:tcPr>
          <w:p w14:paraId="04A9308F" w14:textId="77777777" w:rsidR="00EC39A0" w:rsidRPr="00430977" w:rsidRDefault="00EC39A0" w:rsidP="003368D8"/>
        </w:tc>
      </w:tr>
      <w:tr w:rsidR="00EC39A0" w:rsidRPr="00430977" w14:paraId="0E62D4BC"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672605FC" w14:textId="77777777" w:rsidR="00EC39A0" w:rsidRPr="00430977" w:rsidRDefault="00EC39A0" w:rsidP="003368D8">
            <w:r w:rsidRPr="00430977">
              <w:t xml:space="preserve">09.30  - 10.20   </w:t>
            </w:r>
          </w:p>
        </w:tc>
        <w:tc>
          <w:tcPr>
            <w:tcW w:w="1134" w:type="dxa"/>
            <w:tcBorders>
              <w:left w:val="single" w:sz="8" w:space="0" w:color="auto"/>
              <w:right w:val="single" w:sz="8" w:space="0" w:color="auto"/>
            </w:tcBorders>
            <w:hideMark/>
          </w:tcPr>
          <w:p w14:paraId="38C08970" w14:textId="77777777" w:rsidR="00EC39A0" w:rsidRPr="00430977" w:rsidRDefault="00EC39A0" w:rsidP="003368D8">
            <w:r w:rsidRPr="00430977">
              <w:rPr>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14:paraId="4D654EF3" w14:textId="77777777" w:rsidR="00EC39A0" w:rsidRPr="00430977" w:rsidRDefault="00EC39A0" w:rsidP="003368D8">
            <w:pPr>
              <w:tabs>
                <w:tab w:val="left" w:pos="518"/>
              </w:tabs>
              <w:rPr>
                <w:noProof/>
                <w:lang w:val="en-US"/>
              </w:rPr>
            </w:pPr>
            <w:r w:rsidRPr="00430977">
              <w:rPr>
                <w:noProof/>
                <w:lang w:val="en-US"/>
              </w:rPr>
              <w:t>FTR kliniğinin tanıtımı</w:t>
            </w:r>
          </w:p>
        </w:tc>
        <w:tc>
          <w:tcPr>
            <w:tcW w:w="3237" w:type="dxa"/>
            <w:tcBorders>
              <w:top w:val="single" w:sz="8" w:space="0" w:color="auto"/>
              <w:left w:val="single" w:sz="8" w:space="0" w:color="auto"/>
              <w:bottom w:val="single" w:sz="8" w:space="0" w:color="auto"/>
              <w:right w:val="single" w:sz="8" w:space="0" w:color="auto"/>
            </w:tcBorders>
            <w:hideMark/>
          </w:tcPr>
          <w:p w14:paraId="4292A222" w14:textId="77777777" w:rsidR="00EC39A0" w:rsidRPr="00430977" w:rsidRDefault="00EC39A0" w:rsidP="003368D8">
            <w:pPr>
              <w:tabs>
                <w:tab w:val="left" w:pos="518"/>
              </w:tabs>
              <w:rPr>
                <w:noProof/>
                <w:lang w:val="en-US"/>
              </w:rPr>
            </w:pPr>
            <w:r w:rsidRPr="00430977">
              <w:rPr>
                <w:noProof/>
                <w:lang w:val="en-US"/>
              </w:rPr>
              <w:t>Dr.Öğr.Üyesi İlker Fatih SARI</w:t>
            </w:r>
          </w:p>
        </w:tc>
      </w:tr>
      <w:tr w:rsidR="00EC39A0" w:rsidRPr="00430977" w14:paraId="365971C9"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0087F6BC" w14:textId="77777777" w:rsidR="00EC39A0" w:rsidRPr="00430977" w:rsidRDefault="00EC39A0" w:rsidP="003368D8">
            <w:r w:rsidRPr="00430977">
              <w:t xml:space="preserve">10.30  - 11.20      </w:t>
            </w:r>
          </w:p>
        </w:tc>
        <w:tc>
          <w:tcPr>
            <w:tcW w:w="1134" w:type="dxa"/>
            <w:tcBorders>
              <w:left w:val="single" w:sz="8" w:space="0" w:color="auto"/>
              <w:right w:val="single" w:sz="8" w:space="0" w:color="auto"/>
            </w:tcBorders>
            <w:hideMark/>
          </w:tcPr>
          <w:p w14:paraId="7B1133E1" w14:textId="77777777" w:rsidR="00EC39A0" w:rsidRPr="00430977" w:rsidRDefault="00EC39A0" w:rsidP="003368D8">
            <w:r w:rsidRPr="00430977">
              <w:rPr>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14:paraId="5E0037AC" w14:textId="77777777" w:rsidR="00EC39A0" w:rsidRPr="00430977" w:rsidRDefault="00EC39A0" w:rsidP="003368D8">
            <w:pPr>
              <w:tabs>
                <w:tab w:val="left" w:pos="518"/>
              </w:tabs>
              <w:rPr>
                <w:noProof/>
                <w:lang w:val="en-US"/>
              </w:rPr>
            </w:pPr>
            <w:r w:rsidRPr="00430977">
              <w:rPr>
                <w:noProof/>
                <w:lang w:val="en-US"/>
              </w:rPr>
              <w:t>Kas iskelet sistemi muayene yöntemleri-1</w:t>
            </w:r>
          </w:p>
        </w:tc>
        <w:tc>
          <w:tcPr>
            <w:tcW w:w="3237" w:type="dxa"/>
            <w:tcBorders>
              <w:top w:val="single" w:sz="8" w:space="0" w:color="auto"/>
              <w:left w:val="single" w:sz="8" w:space="0" w:color="auto"/>
              <w:bottom w:val="single" w:sz="8" w:space="0" w:color="auto"/>
              <w:right w:val="single" w:sz="8" w:space="0" w:color="auto"/>
            </w:tcBorders>
            <w:hideMark/>
          </w:tcPr>
          <w:p w14:paraId="4964AD4E" w14:textId="77777777" w:rsidR="00EC39A0" w:rsidRPr="00430977" w:rsidRDefault="00EC39A0" w:rsidP="003368D8">
            <w:pPr>
              <w:tabs>
                <w:tab w:val="left" w:pos="518"/>
              </w:tabs>
              <w:rPr>
                <w:noProof/>
                <w:lang w:val="en-US"/>
              </w:rPr>
            </w:pPr>
            <w:r w:rsidRPr="00430977">
              <w:rPr>
                <w:noProof/>
                <w:lang w:val="en-US"/>
              </w:rPr>
              <w:t>Dr.Öğr.Üyesi İlker Fatih SARI</w:t>
            </w:r>
          </w:p>
        </w:tc>
      </w:tr>
      <w:tr w:rsidR="00EC39A0" w:rsidRPr="00430977" w14:paraId="4E6CC86C"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206F0DCE" w14:textId="77777777" w:rsidR="00EC39A0" w:rsidRPr="00430977" w:rsidRDefault="00EC39A0" w:rsidP="003368D8">
            <w:r w:rsidRPr="00430977">
              <w:t>11.30  - 12.20</w:t>
            </w:r>
          </w:p>
        </w:tc>
        <w:tc>
          <w:tcPr>
            <w:tcW w:w="1134" w:type="dxa"/>
            <w:tcBorders>
              <w:left w:val="single" w:sz="8" w:space="0" w:color="auto"/>
              <w:right w:val="single" w:sz="8" w:space="0" w:color="auto"/>
            </w:tcBorders>
            <w:hideMark/>
          </w:tcPr>
          <w:p w14:paraId="5F714CE2" w14:textId="77777777" w:rsidR="00EC39A0" w:rsidRPr="00430977" w:rsidRDefault="00EC39A0" w:rsidP="003368D8">
            <w:r w:rsidRPr="00430977">
              <w:rPr>
                <w:color w:val="000000"/>
              </w:rPr>
              <w:t>TEORİK</w:t>
            </w:r>
          </w:p>
        </w:tc>
        <w:tc>
          <w:tcPr>
            <w:tcW w:w="4536" w:type="dxa"/>
            <w:tcBorders>
              <w:top w:val="single" w:sz="8" w:space="0" w:color="auto"/>
              <w:left w:val="single" w:sz="8" w:space="0" w:color="auto"/>
              <w:bottom w:val="single" w:sz="8" w:space="0" w:color="auto"/>
              <w:right w:val="single" w:sz="8" w:space="0" w:color="auto"/>
            </w:tcBorders>
          </w:tcPr>
          <w:p w14:paraId="189F6B05" w14:textId="77777777" w:rsidR="00EC39A0" w:rsidRPr="00430977" w:rsidRDefault="00EC39A0" w:rsidP="003368D8">
            <w:pPr>
              <w:tabs>
                <w:tab w:val="left" w:pos="518"/>
              </w:tabs>
              <w:rPr>
                <w:noProof/>
                <w:lang w:val="en-US"/>
              </w:rPr>
            </w:pPr>
            <w:r w:rsidRPr="00430977">
              <w:rPr>
                <w:noProof/>
                <w:lang w:val="en-US"/>
              </w:rPr>
              <w:t xml:space="preserve">Kas iskelet sistemi muayene yöntemleri-2 </w:t>
            </w:r>
          </w:p>
        </w:tc>
        <w:tc>
          <w:tcPr>
            <w:tcW w:w="3237" w:type="dxa"/>
            <w:tcBorders>
              <w:top w:val="single" w:sz="8" w:space="0" w:color="auto"/>
              <w:left w:val="single" w:sz="8" w:space="0" w:color="auto"/>
              <w:bottom w:val="single" w:sz="8" w:space="0" w:color="auto"/>
              <w:right w:val="single" w:sz="8" w:space="0" w:color="auto"/>
            </w:tcBorders>
          </w:tcPr>
          <w:p w14:paraId="36D96E64" w14:textId="77777777" w:rsidR="00EC39A0" w:rsidRPr="00430977" w:rsidRDefault="00EC39A0" w:rsidP="003368D8">
            <w:pPr>
              <w:tabs>
                <w:tab w:val="left" w:pos="518"/>
              </w:tabs>
              <w:rPr>
                <w:noProof/>
                <w:lang w:val="en-US"/>
              </w:rPr>
            </w:pPr>
            <w:r w:rsidRPr="00430977">
              <w:rPr>
                <w:noProof/>
                <w:lang w:val="en-US"/>
              </w:rPr>
              <w:t>Dr.Öğr.Üyesi İlker Fatih SARI</w:t>
            </w:r>
          </w:p>
        </w:tc>
      </w:tr>
      <w:tr w:rsidR="00EC39A0" w:rsidRPr="00430977" w14:paraId="6A457B7D" w14:textId="77777777" w:rsidTr="003368D8">
        <w:tc>
          <w:tcPr>
            <w:tcW w:w="1691" w:type="dxa"/>
            <w:tcBorders>
              <w:top w:val="single" w:sz="8" w:space="0" w:color="auto"/>
              <w:left w:val="single" w:sz="8" w:space="0" w:color="auto"/>
              <w:bottom w:val="single" w:sz="8" w:space="0" w:color="auto"/>
              <w:right w:val="single" w:sz="8" w:space="0" w:color="auto"/>
            </w:tcBorders>
            <w:shd w:val="clear" w:color="auto" w:fill="333399"/>
          </w:tcPr>
          <w:p w14:paraId="3E51A5C2" w14:textId="77777777" w:rsidR="00EC39A0" w:rsidRPr="00430977" w:rsidRDefault="00EC39A0" w:rsidP="003368D8"/>
        </w:tc>
        <w:tc>
          <w:tcPr>
            <w:tcW w:w="1134" w:type="dxa"/>
            <w:tcBorders>
              <w:left w:val="single" w:sz="8" w:space="0" w:color="auto"/>
              <w:bottom w:val="single" w:sz="8" w:space="0" w:color="auto"/>
              <w:right w:val="single" w:sz="8" w:space="0" w:color="auto"/>
            </w:tcBorders>
          </w:tcPr>
          <w:p w14:paraId="5D50EB1A" w14:textId="77777777" w:rsidR="00EC39A0" w:rsidRPr="00430977" w:rsidRDefault="00EC39A0" w:rsidP="003368D8">
            <w:pPr>
              <w:jc w:val="center"/>
            </w:pPr>
          </w:p>
        </w:tc>
        <w:tc>
          <w:tcPr>
            <w:tcW w:w="4536" w:type="dxa"/>
            <w:tcBorders>
              <w:left w:val="single" w:sz="8" w:space="0" w:color="auto"/>
              <w:bottom w:val="single" w:sz="8" w:space="0" w:color="auto"/>
              <w:right w:val="single" w:sz="8" w:space="0" w:color="auto"/>
            </w:tcBorders>
          </w:tcPr>
          <w:p w14:paraId="0458264E" w14:textId="77777777" w:rsidR="00EC39A0" w:rsidRPr="00430977" w:rsidRDefault="00EC39A0" w:rsidP="003368D8">
            <w:pPr>
              <w:jc w:val="center"/>
              <w:rPr>
                <w:b/>
              </w:rPr>
            </w:pPr>
            <w:r w:rsidRPr="00430977">
              <w:rPr>
                <w:b/>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tcPr>
          <w:p w14:paraId="44C23A5B" w14:textId="77777777" w:rsidR="00EC39A0" w:rsidRPr="00430977" w:rsidRDefault="00EC39A0" w:rsidP="003368D8"/>
        </w:tc>
      </w:tr>
      <w:tr w:rsidR="00EC39A0" w:rsidRPr="00430977" w14:paraId="103874B5" w14:textId="77777777" w:rsidTr="003368D8">
        <w:trPr>
          <w:trHeight w:val="258"/>
        </w:trPr>
        <w:tc>
          <w:tcPr>
            <w:tcW w:w="1691" w:type="dxa"/>
            <w:tcBorders>
              <w:top w:val="single" w:sz="8" w:space="0" w:color="auto"/>
              <w:left w:val="single" w:sz="8" w:space="0" w:color="auto"/>
              <w:bottom w:val="single" w:sz="8" w:space="0" w:color="auto"/>
              <w:right w:val="single" w:sz="8" w:space="0" w:color="auto"/>
            </w:tcBorders>
            <w:hideMark/>
          </w:tcPr>
          <w:p w14:paraId="069F60BA" w14:textId="77777777" w:rsidR="00EC39A0" w:rsidRPr="00430977" w:rsidRDefault="00EC39A0" w:rsidP="003368D8">
            <w:r w:rsidRPr="00430977">
              <w:t xml:space="preserve">13.30  - 14.20   </w:t>
            </w:r>
          </w:p>
        </w:tc>
        <w:tc>
          <w:tcPr>
            <w:tcW w:w="1134" w:type="dxa"/>
            <w:tcBorders>
              <w:top w:val="single" w:sz="8" w:space="0" w:color="auto"/>
              <w:left w:val="single" w:sz="8" w:space="0" w:color="auto"/>
              <w:right w:val="single" w:sz="8" w:space="0" w:color="auto"/>
            </w:tcBorders>
            <w:vAlign w:val="center"/>
            <w:hideMark/>
          </w:tcPr>
          <w:p w14:paraId="2B4E6BC8" w14:textId="77777777" w:rsidR="00EC39A0" w:rsidRPr="00430977" w:rsidRDefault="00EC39A0" w:rsidP="003368D8">
            <w:pPr>
              <w:rPr>
                <w:color w:val="000000"/>
              </w:rPr>
            </w:pPr>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tcPr>
          <w:p w14:paraId="7A899193" w14:textId="77777777" w:rsidR="00EC39A0" w:rsidRPr="00430977" w:rsidRDefault="00EC39A0" w:rsidP="003368D8">
            <w:pPr>
              <w:tabs>
                <w:tab w:val="left" w:pos="518"/>
              </w:tabs>
              <w:rPr>
                <w:b/>
                <w:bCs/>
                <w:noProof/>
                <w:lang w:val="en-US"/>
              </w:rPr>
            </w:pPr>
            <w:r w:rsidRPr="00430977">
              <w:rPr>
                <w:b/>
                <w:bCs/>
                <w:noProof/>
                <w:lang w:val="en-US"/>
              </w:rPr>
              <w:t>Profesyonelliğe yönelik gelişim</w:t>
            </w:r>
          </w:p>
          <w:p w14:paraId="0AA29DE8" w14:textId="77777777" w:rsidR="00EC39A0" w:rsidRPr="00430977" w:rsidRDefault="00EC39A0" w:rsidP="003368D8">
            <w:pPr>
              <w:tabs>
                <w:tab w:val="left" w:pos="518"/>
              </w:tabs>
              <w:rPr>
                <w:noProof/>
                <w:lang w:val="en-US"/>
              </w:rPr>
            </w:pPr>
            <w:r w:rsidRPr="00430977">
              <w:rPr>
                <w:noProof/>
                <w:lang w:val="en-US"/>
              </w:rPr>
              <w:t>(Seminer, literatür, olgu tartışması)</w:t>
            </w:r>
          </w:p>
        </w:tc>
        <w:tc>
          <w:tcPr>
            <w:tcW w:w="3237" w:type="dxa"/>
            <w:tcBorders>
              <w:top w:val="single" w:sz="8" w:space="0" w:color="auto"/>
              <w:left w:val="single" w:sz="8" w:space="0" w:color="auto"/>
              <w:bottom w:val="single" w:sz="8" w:space="0" w:color="auto"/>
              <w:right w:val="single" w:sz="8" w:space="0" w:color="auto"/>
            </w:tcBorders>
          </w:tcPr>
          <w:p w14:paraId="1B90772B" w14:textId="77777777" w:rsidR="00EC39A0" w:rsidRPr="00430977" w:rsidRDefault="00EC39A0" w:rsidP="003368D8">
            <w:pPr>
              <w:tabs>
                <w:tab w:val="left" w:pos="518"/>
              </w:tabs>
              <w:rPr>
                <w:noProof/>
                <w:lang w:val="en-US"/>
              </w:rPr>
            </w:pPr>
            <w:r w:rsidRPr="00430977">
              <w:t>Tüm Öğretim Üyeleri</w:t>
            </w:r>
          </w:p>
        </w:tc>
      </w:tr>
      <w:tr w:rsidR="00EC39A0" w:rsidRPr="00430977" w14:paraId="1FB0252A"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60E1ED30" w14:textId="77777777" w:rsidR="00EC39A0" w:rsidRPr="00430977" w:rsidRDefault="00EC39A0" w:rsidP="003368D8">
            <w:r w:rsidRPr="00430977">
              <w:t xml:space="preserve">14.30  - 15.20   </w:t>
            </w:r>
          </w:p>
        </w:tc>
        <w:tc>
          <w:tcPr>
            <w:tcW w:w="1134" w:type="dxa"/>
            <w:tcBorders>
              <w:left w:val="single" w:sz="8" w:space="0" w:color="auto"/>
              <w:right w:val="single" w:sz="8" w:space="0" w:color="auto"/>
            </w:tcBorders>
            <w:vAlign w:val="center"/>
            <w:hideMark/>
          </w:tcPr>
          <w:p w14:paraId="5655356F" w14:textId="77777777" w:rsidR="00EC39A0" w:rsidRPr="00430977" w:rsidRDefault="00EC39A0" w:rsidP="003368D8">
            <w:pPr>
              <w:rPr>
                <w:color w:val="000000"/>
              </w:rPr>
            </w:pPr>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tcPr>
          <w:p w14:paraId="1DEFCBDA" w14:textId="77777777" w:rsidR="00EC39A0" w:rsidRPr="00430977" w:rsidRDefault="00EC39A0" w:rsidP="003368D8">
            <w:pPr>
              <w:tabs>
                <w:tab w:val="left" w:pos="518"/>
              </w:tabs>
              <w:rPr>
                <w:b/>
                <w:bCs/>
                <w:noProof/>
                <w:lang w:val="en-US"/>
              </w:rPr>
            </w:pPr>
            <w:r w:rsidRPr="00430977">
              <w:rPr>
                <w:b/>
                <w:bCs/>
                <w:noProof/>
                <w:lang w:val="en-US"/>
              </w:rPr>
              <w:t xml:space="preserve">Hasta başı eğitim </w:t>
            </w:r>
          </w:p>
          <w:p w14:paraId="136C2C96" w14:textId="77777777" w:rsidR="00EC39A0" w:rsidRPr="00430977" w:rsidRDefault="00EC39A0" w:rsidP="003368D8">
            <w:pPr>
              <w:tabs>
                <w:tab w:val="left" w:pos="518"/>
              </w:tabs>
              <w:rPr>
                <w:noProof/>
                <w:lang w:val="en-US"/>
              </w:rPr>
            </w:pPr>
            <w:r w:rsidRPr="00430977">
              <w:rPr>
                <w:noProof/>
                <w:lang w:val="en-US"/>
              </w:rPr>
              <w:t>(Üst ekstremite ortez uygulama)</w:t>
            </w:r>
          </w:p>
        </w:tc>
        <w:tc>
          <w:tcPr>
            <w:tcW w:w="3237" w:type="dxa"/>
            <w:tcBorders>
              <w:top w:val="single" w:sz="8" w:space="0" w:color="auto"/>
              <w:left w:val="single" w:sz="8" w:space="0" w:color="auto"/>
              <w:bottom w:val="single" w:sz="8" w:space="0" w:color="auto"/>
              <w:right w:val="single" w:sz="8" w:space="0" w:color="auto"/>
            </w:tcBorders>
          </w:tcPr>
          <w:p w14:paraId="37F7276C" w14:textId="77777777" w:rsidR="00EC39A0" w:rsidRPr="00430977" w:rsidRDefault="00EC39A0" w:rsidP="003368D8">
            <w:pPr>
              <w:tabs>
                <w:tab w:val="left" w:pos="518"/>
              </w:tabs>
              <w:rPr>
                <w:noProof/>
                <w:lang w:val="en-US"/>
              </w:rPr>
            </w:pPr>
            <w:r w:rsidRPr="00430977">
              <w:t>Tüm Öğretim Üyeleri</w:t>
            </w:r>
          </w:p>
        </w:tc>
      </w:tr>
      <w:tr w:rsidR="00EC39A0" w:rsidRPr="00430977" w14:paraId="73152F5C"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438E884F" w14:textId="77777777" w:rsidR="00EC39A0" w:rsidRPr="00430977" w:rsidRDefault="00EC39A0" w:rsidP="003368D8">
            <w:r w:rsidRPr="00430977">
              <w:t xml:space="preserve">15.30  - 16.20   </w:t>
            </w:r>
          </w:p>
        </w:tc>
        <w:tc>
          <w:tcPr>
            <w:tcW w:w="1134" w:type="dxa"/>
            <w:tcBorders>
              <w:left w:val="single" w:sz="8" w:space="0" w:color="auto"/>
              <w:right w:val="single" w:sz="8" w:space="0" w:color="auto"/>
            </w:tcBorders>
            <w:hideMark/>
          </w:tcPr>
          <w:p w14:paraId="4E10268D" w14:textId="77777777" w:rsidR="00EC39A0" w:rsidRPr="00430977" w:rsidRDefault="00EC39A0" w:rsidP="003368D8">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tcPr>
          <w:p w14:paraId="5CA3BF9F" w14:textId="77777777" w:rsidR="00EC39A0" w:rsidRPr="00430977" w:rsidRDefault="00EC39A0" w:rsidP="003368D8">
            <w:pPr>
              <w:tabs>
                <w:tab w:val="left" w:pos="518"/>
              </w:tabs>
              <w:rPr>
                <w:b/>
                <w:bCs/>
                <w:noProof/>
                <w:lang w:val="en-US"/>
              </w:rPr>
            </w:pPr>
            <w:r w:rsidRPr="00430977">
              <w:rPr>
                <w:b/>
                <w:bCs/>
                <w:noProof/>
                <w:lang w:val="en-US"/>
              </w:rPr>
              <w:t>Hasta başı eğitim</w:t>
            </w:r>
          </w:p>
          <w:p w14:paraId="10FB0CC8" w14:textId="77777777" w:rsidR="00EC39A0" w:rsidRPr="00430977" w:rsidRDefault="00EC39A0" w:rsidP="003368D8">
            <w:pPr>
              <w:tabs>
                <w:tab w:val="left" w:pos="518"/>
              </w:tabs>
              <w:rPr>
                <w:noProof/>
                <w:lang w:val="en-US"/>
              </w:rPr>
            </w:pPr>
            <w:r w:rsidRPr="00430977">
              <w:rPr>
                <w:noProof/>
                <w:lang w:val="en-US"/>
              </w:rPr>
              <w:t>(Üst ekstremite ortez uygulama)</w:t>
            </w:r>
          </w:p>
        </w:tc>
        <w:tc>
          <w:tcPr>
            <w:tcW w:w="3237" w:type="dxa"/>
            <w:tcBorders>
              <w:top w:val="single" w:sz="8" w:space="0" w:color="auto"/>
              <w:left w:val="single" w:sz="8" w:space="0" w:color="auto"/>
              <w:bottom w:val="single" w:sz="8" w:space="0" w:color="auto"/>
              <w:right w:val="single" w:sz="8" w:space="0" w:color="auto"/>
            </w:tcBorders>
          </w:tcPr>
          <w:p w14:paraId="0A261C37" w14:textId="77777777" w:rsidR="00EC39A0" w:rsidRPr="00430977" w:rsidRDefault="00EC39A0" w:rsidP="003368D8">
            <w:pPr>
              <w:tabs>
                <w:tab w:val="left" w:pos="518"/>
              </w:tabs>
              <w:rPr>
                <w:noProof/>
                <w:lang w:val="en-US"/>
              </w:rPr>
            </w:pPr>
            <w:r w:rsidRPr="00430977">
              <w:t>Tüm Öğretim Üyeleri</w:t>
            </w:r>
          </w:p>
        </w:tc>
      </w:tr>
      <w:tr w:rsidR="00EC39A0" w:rsidRPr="00430977" w14:paraId="3ED4ED3D"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0EC6E445" w14:textId="77777777" w:rsidR="00EC39A0" w:rsidRPr="00430977" w:rsidRDefault="00EC39A0" w:rsidP="003368D8">
            <w:r w:rsidRPr="00430977">
              <w:t xml:space="preserve">16.30  - 17.20   </w:t>
            </w:r>
          </w:p>
        </w:tc>
        <w:tc>
          <w:tcPr>
            <w:tcW w:w="1134" w:type="dxa"/>
            <w:tcBorders>
              <w:left w:val="single" w:sz="8" w:space="0" w:color="auto"/>
              <w:bottom w:val="single" w:sz="8" w:space="0" w:color="auto"/>
              <w:right w:val="single" w:sz="8" w:space="0" w:color="auto"/>
            </w:tcBorders>
            <w:hideMark/>
          </w:tcPr>
          <w:p w14:paraId="7F2FEAAD" w14:textId="77777777" w:rsidR="00EC39A0" w:rsidRPr="00430977" w:rsidRDefault="00EC39A0" w:rsidP="003368D8"/>
        </w:tc>
        <w:tc>
          <w:tcPr>
            <w:tcW w:w="4536" w:type="dxa"/>
            <w:tcBorders>
              <w:top w:val="single" w:sz="8" w:space="0" w:color="auto"/>
              <w:left w:val="single" w:sz="8" w:space="0" w:color="auto"/>
              <w:bottom w:val="single" w:sz="8" w:space="0" w:color="auto"/>
              <w:right w:val="single" w:sz="8" w:space="0" w:color="auto"/>
            </w:tcBorders>
          </w:tcPr>
          <w:p w14:paraId="6C4AF737" w14:textId="77777777" w:rsidR="00EC39A0" w:rsidRPr="00430977" w:rsidRDefault="00EC39A0" w:rsidP="003368D8">
            <w:pPr>
              <w:rPr>
                <w:noProof/>
                <w:lang w:val="en-US"/>
              </w:rPr>
            </w:pPr>
            <w:r w:rsidRPr="00430977">
              <w:rPr>
                <w:noProof/>
                <w:lang w:val="en-US"/>
              </w:rPr>
              <w:t>Bağımsız Çalışma</w:t>
            </w:r>
          </w:p>
        </w:tc>
        <w:tc>
          <w:tcPr>
            <w:tcW w:w="3237" w:type="dxa"/>
            <w:tcBorders>
              <w:top w:val="single" w:sz="8" w:space="0" w:color="auto"/>
              <w:left w:val="single" w:sz="8" w:space="0" w:color="auto"/>
              <w:bottom w:val="single" w:sz="8" w:space="0" w:color="auto"/>
              <w:right w:val="single" w:sz="8" w:space="0" w:color="auto"/>
            </w:tcBorders>
          </w:tcPr>
          <w:p w14:paraId="12FAE94D" w14:textId="77777777" w:rsidR="00EC39A0" w:rsidRPr="00430977" w:rsidRDefault="00EC39A0" w:rsidP="003368D8">
            <w:pPr>
              <w:jc w:val="center"/>
              <w:rPr>
                <w:b/>
                <w:noProof/>
                <w:lang w:val="en-US"/>
              </w:rPr>
            </w:pPr>
          </w:p>
        </w:tc>
      </w:tr>
    </w:tbl>
    <w:p w14:paraId="099E14D4" w14:textId="77777777" w:rsidR="00EC39A0" w:rsidRPr="00430977" w:rsidRDefault="00EC39A0" w:rsidP="00EC39A0">
      <w:pPr>
        <w:rPr>
          <w:b/>
        </w:rPr>
      </w:pPr>
    </w:p>
    <w:tbl>
      <w:tblPr>
        <w:tblW w:w="10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536"/>
        <w:gridCol w:w="3237"/>
      </w:tblGrid>
      <w:tr w:rsidR="00EC39A0" w:rsidRPr="00430977" w14:paraId="44F59D0B" w14:textId="77777777" w:rsidTr="003368D8">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14:paraId="1091D06D" w14:textId="77777777" w:rsidR="00EC39A0" w:rsidRPr="00430977" w:rsidRDefault="00EC39A0" w:rsidP="003368D8">
            <w:pPr>
              <w:jc w:val="center"/>
              <w:rPr>
                <w:color w:val="000000"/>
              </w:rPr>
            </w:pPr>
            <w:r w:rsidRPr="00430977">
              <w:rPr>
                <w:b/>
                <w:noProof/>
                <w:color w:val="FFFFFF"/>
                <w:lang w:val="en-US"/>
              </w:rPr>
              <w:t>2. GÜN</w:t>
            </w:r>
          </w:p>
        </w:tc>
      </w:tr>
      <w:tr w:rsidR="00EC39A0" w:rsidRPr="00430977" w14:paraId="6C3A79A2"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1D9698B9" w14:textId="77777777" w:rsidR="00EC39A0" w:rsidRPr="00430977" w:rsidRDefault="00EC39A0" w:rsidP="003368D8">
            <w:r w:rsidRPr="00430977">
              <w:t xml:space="preserve">08.30  - 09.20   </w:t>
            </w:r>
          </w:p>
        </w:tc>
        <w:tc>
          <w:tcPr>
            <w:tcW w:w="1134" w:type="dxa"/>
            <w:tcBorders>
              <w:top w:val="single" w:sz="8" w:space="0" w:color="auto"/>
              <w:left w:val="single" w:sz="8" w:space="0" w:color="auto"/>
              <w:right w:val="single" w:sz="8" w:space="0" w:color="auto"/>
            </w:tcBorders>
            <w:hideMark/>
          </w:tcPr>
          <w:p w14:paraId="356DAFFF" w14:textId="77777777" w:rsidR="00EC39A0" w:rsidRPr="00430977" w:rsidRDefault="00EC39A0" w:rsidP="003368D8"/>
        </w:tc>
        <w:tc>
          <w:tcPr>
            <w:tcW w:w="4536" w:type="dxa"/>
            <w:tcBorders>
              <w:top w:val="single" w:sz="8" w:space="0" w:color="auto"/>
              <w:left w:val="single" w:sz="8" w:space="0" w:color="auto"/>
              <w:bottom w:val="single" w:sz="8" w:space="0" w:color="auto"/>
              <w:right w:val="single" w:sz="8" w:space="0" w:color="auto"/>
            </w:tcBorders>
            <w:hideMark/>
          </w:tcPr>
          <w:p w14:paraId="4C05ABB8" w14:textId="77777777" w:rsidR="00EC39A0" w:rsidRPr="00430977" w:rsidRDefault="00EC39A0" w:rsidP="003368D8">
            <w:r w:rsidRPr="00430977">
              <w:t>Bağımsız Çalışma</w:t>
            </w:r>
          </w:p>
        </w:tc>
        <w:tc>
          <w:tcPr>
            <w:tcW w:w="3237" w:type="dxa"/>
            <w:tcBorders>
              <w:top w:val="single" w:sz="8" w:space="0" w:color="auto"/>
              <w:left w:val="single" w:sz="8" w:space="0" w:color="auto"/>
              <w:bottom w:val="single" w:sz="8" w:space="0" w:color="auto"/>
              <w:right w:val="single" w:sz="8" w:space="0" w:color="auto"/>
            </w:tcBorders>
            <w:hideMark/>
          </w:tcPr>
          <w:p w14:paraId="109982C5" w14:textId="77777777" w:rsidR="00EC39A0" w:rsidRPr="00430977" w:rsidRDefault="00EC39A0" w:rsidP="003368D8"/>
        </w:tc>
      </w:tr>
      <w:tr w:rsidR="00EC39A0" w:rsidRPr="00430977" w14:paraId="6233EA1A"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1A59334A" w14:textId="77777777" w:rsidR="00EC39A0" w:rsidRPr="00430977" w:rsidRDefault="00EC39A0" w:rsidP="003368D8">
            <w:r w:rsidRPr="00430977">
              <w:t xml:space="preserve">09.30  - 10.20   </w:t>
            </w:r>
          </w:p>
        </w:tc>
        <w:tc>
          <w:tcPr>
            <w:tcW w:w="1134" w:type="dxa"/>
            <w:tcBorders>
              <w:left w:val="single" w:sz="8" w:space="0" w:color="auto"/>
              <w:right w:val="single" w:sz="8" w:space="0" w:color="auto"/>
            </w:tcBorders>
            <w:hideMark/>
          </w:tcPr>
          <w:p w14:paraId="6B116609" w14:textId="77777777" w:rsidR="00EC39A0" w:rsidRPr="00430977" w:rsidRDefault="00EC39A0" w:rsidP="003368D8">
            <w:pPr>
              <w:rPr>
                <w:color w:val="000000"/>
              </w:rPr>
            </w:pPr>
            <w:r w:rsidRPr="00430977">
              <w:rPr>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14:paraId="15846467" w14:textId="77777777" w:rsidR="00EC39A0" w:rsidRPr="00430977" w:rsidRDefault="00EC39A0" w:rsidP="003368D8">
            <w:r w:rsidRPr="00430977">
              <w:t>Ağrı patofizyolojisi, sınıflandırması ve tedavisi</w:t>
            </w:r>
          </w:p>
        </w:tc>
        <w:tc>
          <w:tcPr>
            <w:tcW w:w="3237" w:type="dxa"/>
            <w:tcBorders>
              <w:top w:val="single" w:sz="8" w:space="0" w:color="auto"/>
              <w:left w:val="single" w:sz="8" w:space="0" w:color="auto"/>
              <w:bottom w:val="single" w:sz="8" w:space="0" w:color="auto"/>
              <w:right w:val="single" w:sz="8" w:space="0" w:color="auto"/>
            </w:tcBorders>
            <w:hideMark/>
          </w:tcPr>
          <w:p w14:paraId="130C8416" w14:textId="77777777" w:rsidR="00EC39A0" w:rsidRPr="00430977" w:rsidRDefault="00EC39A0" w:rsidP="003368D8">
            <w:r w:rsidRPr="00430977">
              <w:t>Dr.Öğr.Üyesi Zerrin KASAP</w:t>
            </w:r>
          </w:p>
        </w:tc>
      </w:tr>
      <w:tr w:rsidR="00EC39A0" w:rsidRPr="00430977" w14:paraId="07E4AFAB"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7CA8C46E" w14:textId="77777777" w:rsidR="00EC39A0" w:rsidRPr="00430977" w:rsidRDefault="00EC39A0" w:rsidP="003368D8">
            <w:r w:rsidRPr="00430977">
              <w:t xml:space="preserve">10.30  - 11.20      </w:t>
            </w:r>
          </w:p>
        </w:tc>
        <w:tc>
          <w:tcPr>
            <w:tcW w:w="1134" w:type="dxa"/>
            <w:tcBorders>
              <w:left w:val="single" w:sz="8" w:space="0" w:color="auto"/>
              <w:right w:val="single" w:sz="8" w:space="0" w:color="auto"/>
            </w:tcBorders>
            <w:hideMark/>
          </w:tcPr>
          <w:p w14:paraId="718499C2" w14:textId="77777777" w:rsidR="00EC39A0" w:rsidRPr="00430977" w:rsidRDefault="00EC39A0" w:rsidP="003368D8">
            <w:r w:rsidRPr="00430977">
              <w:rPr>
                <w:color w:val="000000"/>
              </w:rPr>
              <w:t>TEORİK</w:t>
            </w:r>
          </w:p>
        </w:tc>
        <w:tc>
          <w:tcPr>
            <w:tcW w:w="4536" w:type="dxa"/>
          </w:tcPr>
          <w:p w14:paraId="070B939A" w14:textId="77777777" w:rsidR="00EC39A0" w:rsidRPr="00430977" w:rsidRDefault="00EC39A0" w:rsidP="003368D8">
            <w:pPr>
              <w:tabs>
                <w:tab w:val="left" w:pos="518"/>
              </w:tabs>
              <w:rPr>
                <w:noProof/>
                <w:lang w:val="en-US"/>
              </w:rPr>
            </w:pPr>
            <w:r w:rsidRPr="00430977">
              <w:rPr>
                <w:noProof/>
                <w:lang w:val="en-US"/>
              </w:rPr>
              <w:t>Üst ve alt ekstremite ağrılarına yaklaşım</w:t>
            </w:r>
          </w:p>
        </w:tc>
        <w:tc>
          <w:tcPr>
            <w:tcW w:w="3237" w:type="dxa"/>
          </w:tcPr>
          <w:p w14:paraId="622A329E" w14:textId="77777777" w:rsidR="00EC39A0" w:rsidRPr="00430977" w:rsidRDefault="00EC39A0" w:rsidP="003368D8">
            <w:pPr>
              <w:tabs>
                <w:tab w:val="left" w:pos="518"/>
              </w:tabs>
              <w:rPr>
                <w:noProof/>
                <w:lang w:val="en-US"/>
              </w:rPr>
            </w:pPr>
            <w:r w:rsidRPr="00430977">
              <w:rPr>
                <w:noProof/>
                <w:lang w:val="en-US"/>
              </w:rPr>
              <w:t>Doç.Dr. Fazıl KULAKLI</w:t>
            </w:r>
          </w:p>
        </w:tc>
      </w:tr>
      <w:tr w:rsidR="00EC39A0" w:rsidRPr="00430977" w14:paraId="224F5972"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6B33E58C" w14:textId="77777777" w:rsidR="00EC39A0" w:rsidRPr="00430977" w:rsidRDefault="00EC39A0" w:rsidP="003368D8">
            <w:r w:rsidRPr="00430977">
              <w:t>11.30  - 12.20</w:t>
            </w:r>
          </w:p>
        </w:tc>
        <w:tc>
          <w:tcPr>
            <w:tcW w:w="1134" w:type="dxa"/>
            <w:tcBorders>
              <w:left w:val="single" w:sz="8" w:space="0" w:color="auto"/>
              <w:bottom w:val="single" w:sz="8" w:space="0" w:color="auto"/>
              <w:right w:val="single" w:sz="8" w:space="0" w:color="auto"/>
            </w:tcBorders>
            <w:hideMark/>
          </w:tcPr>
          <w:p w14:paraId="40FA0F11" w14:textId="77777777" w:rsidR="00EC39A0" w:rsidRPr="00430977" w:rsidRDefault="00EC39A0" w:rsidP="003368D8">
            <w:r w:rsidRPr="00430977">
              <w:rPr>
                <w:color w:val="000000"/>
              </w:rPr>
              <w:t>TEORİK</w:t>
            </w:r>
          </w:p>
        </w:tc>
        <w:tc>
          <w:tcPr>
            <w:tcW w:w="4536" w:type="dxa"/>
          </w:tcPr>
          <w:p w14:paraId="5420C588" w14:textId="77777777" w:rsidR="00EC39A0" w:rsidRPr="00430977" w:rsidRDefault="00EC39A0" w:rsidP="003368D8">
            <w:pPr>
              <w:tabs>
                <w:tab w:val="left" w:pos="518"/>
              </w:tabs>
              <w:rPr>
                <w:noProof/>
                <w:lang w:val="en-US"/>
              </w:rPr>
            </w:pPr>
            <w:r w:rsidRPr="00430977">
              <w:rPr>
                <w:noProof/>
                <w:lang w:val="en-US"/>
              </w:rPr>
              <w:t>Üst ve alt ekstremite ağrılarına yaklaşım</w:t>
            </w:r>
          </w:p>
        </w:tc>
        <w:tc>
          <w:tcPr>
            <w:tcW w:w="3237" w:type="dxa"/>
          </w:tcPr>
          <w:p w14:paraId="0846E1C1" w14:textId="77777777" w:rsidR="00EC39A0" w:rsidRPr="00430977" w:rsidRDefault="00EC39A0" w:rsidP="003368D8">
            <w:pPr>
              <w:tabs>
                <w:tab w:val="left" w:pos="518"/>
              </w:tabs>
              <w:rPr>
                <w:noProof/>
                <w:lang w:val="en-US"/>
              </w:rPr>
            </w:pPr>
            <w:r w:rsidRPr="00430977">
              <w:rPr>
                <w:noProof/>
                <w:lang w:val="en-US"/>
              </w:rPr>
              <w:t>Doç.Dr. Fazıl KULAKLI</w:t>
            </w:r>
          </w:p>
        </w:tc>
      </w:tr>
      <w:tr w:rsidR="00EC39A0" w:rsidRPr="00430977" w14:paraId="4DAE96BA" w14:textId="77777777" w:rsidTr="003368D8">
        <w:tc>
          <w:tcPr>
            <w:tcW w:w="1691" w:type="dxa"/>
            <w:tcBorders>
              <w:top w:val="single" w:sz="8" w:space="0" w:color="auto"/>
              <w:left w:val="single" w:sz="8" w:space="0" w:color="auto"/>
              <w:bottom w:val="single" w:sz="8" w:space="0" w:color="auto"/>
              <w:right w:val="single" w:sz="8" w:space="0" w:color="auto"/>
            </w:tcBorders>
            <w:shd w:val="clear" w:color="auto" w:fill="333399"/>
          </w:tcPr>
          <w:p w14:paraId="592723F5" w14:textId="77777777" w:rsidR="00EC39A0" w:rsidRPr="00430977" w:rsidRDefault="00EC39A0" w:rsidP="003368D8"/>
        </w:tc>
        <w:tc>
          <w:tcPr>
            <w:tcW w:w="1134" w:type="dxa"/>
            <w:tcBorders>
              <w:top w:val="single" w:sz="8" w:space="0" w:color="auto"/>
              <w:left w:val="single" w:sz="8" w:space="0" w:color="auto"/>
              <w:bottom w:val="single" w:sz="8" w:space="0" w:color="auto"/>
              <w:right w:val="single" w:sz="8" w:space="0" w:color="auto"/>
            </w:tcBorders>
            <w:shd w:val="clear" w:color="auto" w:fill="333399"/>
          </w:tcPr>
          <w:p w14:paraId="4D9B5B06" w14:textId="77777777" w:rsidR="00EC39A0" w:rsidRPr="00430977" w:rsidRDefault="00EC39A0" w:rsidP="003368D8"/>
        </w:tc>
        <w:tc>
          <w:tcPr>
            <w:tcW w:w="4536" w:type="dxa"/>
            <w:tcBorders>
              <w:top w:val="single" w:sz="8" w:space="0" w:color="auto"/>
              <w:left w:val="single" w:sz="8" w:space="0" w:color="auto"/>
              <w:bottom w:val="single" w:sz="8" w:space="0" w:color="auto"/>
              <w:right w:val="single" w:sz="8" w:space="0" w:color="auto"/>
            </w:tcBorders>
            <w:hideMark/>
          </w:tcPr>
          <w:p w14:paraId="5BFFDA08" w14:textId="77777777" w:rsidR="00EC39A0" w:rsidRPr="00430977" w:rsidRDefault="00EC39A0" w:rsidP="003368D8">
            <w:pPr>
              <w:jc w:val="center"/>
            </w:pPr>
            <w:r w:rsidRPr="00430977">
              <w:rPr>
                <w:b/>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tcPr>
          <w:p w14:paraId="015C517B" w14:textId="77777777" w:rsidR="00EC39A0" w:rsidRPr="00430977" w:rsidRDefault="00EC39A0" w:rsidP="003368D8"/>
        </w:tc>
      </w:tr>
      <w:tr w:rsidR="00EC39A0" w:rsidRPr="00430977" w14:paraId="27D0BA2E"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3DD93C82" w14:textId="77777777" w:rsidR="00EC39A0" w:rsidRPr="00430977" w:rsidRDefault="00EC39A0" w:rsidP="003368D8">
            <w:r w:rsidRPr="00430977">
              <w:lastRenderedPageBreak/>
              <w:t xml:space="preserve">13.30  - 14.20   </w:t>
            </w:r>
          </w:p>
        </w:tc>
        <w:tc>
          <w:tcPr>
            <w:tcW w:w="1134" w:type="dxa"/>
            <w:tcBorders>
              <w:top w:val="single" w:sz="8" w:space="0" w:color="auto"/>
              <w:left w:val="single" w:sz="8" w:space="0" w:color="auto"/>
              <w:right w:val="single" w:sz="8" w:space="0" w:color="auto"/>
            </w:tcBorders>
            <w:hideMark/>
          </w:tcPr>
          <w:p w14:paraId="51F30B7C" w14:textId="77777777" w:rsidR="00EC39A0" w:rsidRPr="00430977" w:rsidRDefault="00EC39A0" w:rsidP="003368D8">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14:paraId="740C8017" w14:textId="77777777" w:rsidR="00EC39A0" w:rsidRPr="00430977" w:rsidRDefault="00EC39A0" w:rsidP="003368D8">
            <w:pPr>
              <w:rPr>
                <w:b/>
                <w:bCs/>
              </w:rPr>
            </w:pPr>
            <w:r w:rsidRPr="00430977">
              <w:rPr>
                <w:b/>
                <w:bCs/>
              </w:rPr>
              <w:t>Hekimlik uygulaması</w:t>
            </w:r>
          </w:p>
          <w:p w14:paraId="1E9AEFB6" w14:textId="77777777" w:rsidR="00EC39A0" w:rsidRPr="00430977" w:rsidRDefault="00EC39A0" w:rsidP="003368D8">
            <w:r w:rsidRPr="00430977">
              <w:t>(Kas-iskelet sistemi hastalıklarında anamnez alma)</w:t>
            </w:r>
          </w:p>
        </w:tc>
        <w:tc>
          <w:tcPr>
            <w:tcW w:w="3237" w:type="dxa"/>
          </w:tcPr>
          <w:p w14:paraId="38EAEE9C" w14:textId="77777777" w:rsidR="00EC39A0" w:rsidRPr="00430977" w:rsidRDefault="00EC39A0" w:rsidP="003368D8">
            <w:r w:rsidRPr="00430977">
              <w:t>Tüm Öğretim Üyeleri</w:t>
            </w:r>
          </w:p>
        </w:tc>
      </w:tr>
      <w:tr w:rsidR="00EC39A0" w:rsidRPr="00430977" w14:paraId="2A6BD2BA"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0D833295" w14:textId="77777777" w:rsidR="00EC39A0" w:rsidRPr="00430977" w:rsidRDefault="00EC39A0" w:rsidP="003368D8">
            <w:r w:rsidRPr="00430977">
              <w:t xml:space="preserve">14.30  - 15.20   </w:t>
            </w:r>
          </w:p>
        </w:tc>
        <w:tc>
          <w:tcPr>
            <w:tcW w:w="1134" w:type="dxa"/>
            <w:tcBorders>
              <w:left w:val="single" w:sz="8" w:space="0" w:color="auto"/>
              <w:right w:val="single" w:sz="8" w:space="0" w:color="auto"/>
            </w:tcBorders>
            <w:hideMark/>
          </w:tcPr>
          <w:p w14:paraId="7D38369F" w14:textId="77777777" w:rsidR="00EC39A0" w:rsidRPr="00430977" w:rsidRDefault="00EC39A0" w:rsidP="003368D8">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14:paraId="70947050" w14:textId="77777777" w:rsidR="00EC39A0" w:rsidRPr="00430977" w:rsidRDefault="00EC39A0" w:rsidP="003368D8">
            <w:pPr>
              <w:rPr>
                <w:b/>
                <w:bCs/>
              </w:rPr>
            </w:pPr>
            <w:r w:rsidRPr="00430977">
              <w:rPr>
                <w:b/>
                <w:bCs/>
              </w:rPr>
              <w:t>Hekimlik uygulaması</w:t>
            </w:r>
          </w:p>
          <w:p w14:paraId="09A5A553" w14:textId="77777777" w:rsidR="00EC39A0" w:rsidRPr="00430977" w:rsidRDefault="00EC39A0" w:rsidP="003368D8">
            <w:r w:rsidRPr="00430977">
              <w:t>(Kas-iskelet sistemi hastalıklarında anamnez alma)</w:t>
            </w:r>
          </w:p>
        </w:tc>
        <w:tc>
          <w:tcPr>
            <w:tcW w:w="3237" w:type="dxa"/>
            <w:tcBorders>
              <w:top w:val="single" w:sz="8" w:space="0" w:color="auto"/>
              <w:left w:val="single" w:sz="8" w:space="0" w:color="auto"/>
              <w:bottom w:val="single" w:sz="8" w:space="0" w:color="auto"/>
              <w:right w:val="single" w:sz="8" w:space="0" w:color="auto"/>
            </w:tcBorders>
            <w:hideMark/>
          </w:tcPr>
          <w:p w14:paraId="32C42929" w14:textId="77777777" w:rsidR="00EC39A0" w:rsidRPr="00430977" w:rsidRDefault="00EC39A0" w:rsidP="003368D8">
            <w:r w:rsidRPr="00430977">
              <w:t>Tüm Öğretim Üyeleri</w:t>
            </w:r>
          </w:p>
        </w:tc>
      </w:tr>
      <w:tr w:rsidR="00EC39A0" w:rsidRPr="00430977" w14:paraId="76AAA28A"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057FF254" w14:textId="77777777" w:rsidR="00EC39A0" w:rsidRPr="00430977" w:rsidRDefault="00EC39A0" w:rsidP="003368D8">
            <w:r w:rsidRPr="00430977">
              <w:t xml:space="preserve">15.30  - 16.20   </w:t>
            </w:r>
          </w:p>
        </w:tc>
        <w:tc>
          <w:tcPr>
            <w:tcW w:w="1134" w:type="dxa"/>
            <w:tcBorders>
              <w:left w:val="single" w:sz="8" w:space="0" w:color="auto"/>
              <w:right w:val="single" w:sz="8" w:space="0" w:color="auto"/>
            </w:tcBorders>
            <w:hideMark/>
          </w:tcPr>
          <w:p w14:paraId="1880424E" w14:textId="77777777" w:rsidR="00EC39A0" w:rsidRPr="00430977" w:rsidRDefault="00EC39A0" w:rsidP="003368D8">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tcPr>
          <w:p w14:paraId="0B7C703F" w14:textId="77777777" w:rsidR="00EC39A0" w:rsidRPr="00430977" w:rsidRDefault="00EC39A0" w:rsidP="003368D8">
            <w:pPr>
              <w:tabs>
                <w:tab w:val="left" w:pos="518"/>
              </w:tabs>
              <w:rPr>
                <w:b/>
                <w:bCs/>
                <w:noProof/>
                <w:lang w:val="en-US"/>
              </w:rPr>
            </w:pPr>
            <w:r w:rsidRPr="00430977">
              <w:rPr>
                <w:b/>
                <w:bCs/>
                <w:noProof/>
                <w:lang w:val="en-US"/>
              </w:rPr>
              <w:t>Hekimlik uygulaması</w:t>
            </w:r>
          </w:p>
          <w:p w14:paraId="3FEAE66C" w14:textId="77777777" w:rsidR="00EC39A0" w:rsidRPr="00430977" w:rsidRDefault="00EC39A0" w:rsidP="003368D8">
            <w:pPr>
              <w:tabs>
                <w:tab w:val="left" w:pos="518"/>
              </w:tabs>
              <w:rPr>
                <w:noProof/>
                <w:lang w:val="en-US"/>
              </w:rPr>
            </w:pPr>
            <w:r w:rsidRPr="00430977">
              <w:rPr>
                <w:noProof/>
                <w:lang w:val="en-US"/>
              </w:rPr>
              <w:t>(Aydınlatma ve onam alabilme)</w:t>
            </w:r>
          </w:p>
        </w:tc>
        <w:tc>
          <w:tcPr>
            <w:tcW w:w="3237" w:type="dxa"/>
            <w:tcBorders>
              <w:top w:val="single" w:sz="8" w:space="0" w:color="auto"/>
              <w:left w:val="single" w:sz="8" w:space="0" w:color="auto"/>
              <w:bottom w:val="single" w:sz="8" w:space="0" w:color="auto"/>
              <w:right w:val="single" w:sz="8" w:space="0" w:color="auto"/>
            </w:tcBorders>
          </w:tcPr>
          <w:p w14:paraId="3196864A" w14:textId="77777777" w:rsidR="00EC39A0" w:rsidRPr="00430977" w:rsidRDefault="00EC39A0" w:rsidP="003368D8">
            <w:pPr>
              <w:tabs>
                <w:tab w:val="left" w:pos="518"/>
              </w:tabs>
              <w:rPr>
                <w:noProof/>
                <w:lang w:val="en-US"/>
              </w:rPr>
            </w:pPr>
            <w:r w:rsidRPr="00430977">
              <w:t>Tüm Öğretim Üyeleri</w:t>
            </w:r>
          </w:p>
        </w:tc>
      </w:tr>
      <w:tr w:rsidR="00EC39A0" w:rsidRPr="00430977" w14:paraId="504A66B4"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0B2A8A49" w14:textId="77777777" w:rsidR="00EC39A0" w:rsidRPr="00430977" w:rsidRDefault="00EC39A0" w:rsidP="003368D8">
            <w:r w:rsidRPr="00430977">
              <w:t xml:space="preserve">16.30  - 17.20   </w:t>
            </w:r>
          </w:p>
        </w:tc>
        <w:tc>
          <w:tcPr>
            <w:tcW w:w="1134" w:type="dxa"/>
            <w:tcBorders>
              <w:left w:val="single" w:sz="8" w:space="0" w:color="auto"/>
              <w:bottom w:val="single" w:sz="8" w:space="0" w:color="auto"/>
              <w:right w:val="single" w:sz="8" w:space="0" w:color="auto"/>
            </w:tcBorders>
            <w:hideMark/>
          </w:tcPr>
          <w:p w14:paraId="7A07D9A0" w14:textId="77777777" w:rsidR="00EC39A0" w:rsidRPr="00430977" w:rsidRDefault="00EC39A0" w:rsidP="003368D8"/>
        </w:tc>
        <w:tc>
          <w:tcPr>
            <w:tcW w:w="4536" w:type="dxa"/>
            <w:tcBorders>
              <w:top w:val="single" w:sz="8" w:space="0" w:color="auto"/>
              <w:left w:val="single" w:sz="8" w:space="0" w:color="auto"/>
              <w:bottom w:val="single" w:sz="8" w:space="0" w:color="auto"/>
              <w:right w:val="single" w:sz="8" w:space="0" w:color="auto"/>
            </w:tcBorders>
          </w:tcPr>
          <w:p w14:paraId="1A34B76E" w14:textId="77777777" w:rsidR="00EC39A0" w:rsidRPr="00430977" w:rsidRDefault="00EC39A0" w:rsidP="003368D8">
            <w:pPr>
              <w:tabs>
                <w:tab w:val="left" w:pos="518"/>
              </w:tabs>
              <w:rPr>
                <w:noProof/>
                <w:lang w:val="en-US"/>
              </w:rPr>
            </w:pPr>
            <w:r w:rsidRPr="00430977">
              <w:rPr>
                <w:noProof/>
                <w:lang w:val="en-US"/>
              </w:rPr>
              <w:t>Bağımsız Çalışma</w:t>
            </w:r>
          </w:p>
        </w:tc>
        <w:tc>
          <w:tcPr>
            <w:tcW w:w="3237" w:type="dxa"/>
            <w:tcBorders>
              <w:top w:val="single" w:sz="8" w:space="0" w:color="auto"/>
              <w:left w:val="single" w:sz="8" w:space="0" w:color="auto"/>
              <w:bottom w:val="single" w:sz="8" w:space="0" w:color="auto"/>
              <w:right w:val="single" w:sz="8" w:space="0" w:color="auto"/>
            </w:tcBorders>
          </w:tcPr>
          <w:p w14:paraId="736DA471" w14:textId="77777777" w:rsidR="00EC39A0" w:rsidRPr="00430977" w:rsidRDefault="00EC39A0" w:rsidP="003368D8">
            <w:pPr>
              <w:tabs>
                <w:tab w:val="left" w:pos="518"/>
              </w:tabs>
              <w:rPr>
                <w:noProof/>
                <w:lang w:val="en-US"/>
              </w:rPr>
            </w:pPr>
          </w:p>
        </w:tc>
      </w:tr>
    </w:tbl>
    <w:p w14:paraId="5152F7B5" w14:textId="77777777" w:rsidR="00EC39A0" w:rsidRPr="00430977" w:rsidRDefault="00EC39A0" w:rsidP="00EC39A0">
      <w:pPr>
        <w:rPr>
          <w:b/>
        </w:rPr>
      </w:pPr>
    </w:p>
    <w:tbl>
      <w:tblPr>
        <w:tblW w:w="10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536"/>
        <w:gridCol w:w="3237"/>
      </w:tblGrid>
      <w:tr w:rsidR="00EC39A0" w:rsidRPr="00430977" w14:paraId="4CB90A66" w14:textId="77777777" w:rsidTr="003368D8">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14:paraId="76F5BF4E" w14:textId="77777777" w:rsidR="00EC39A0" w:rsidRPr="00430977" w:rsidRDefault="00EC39A0" w:rsidP="003368D8">
            <w:pPr>
              <w:jc w:val="center"/>
              <w:rPr>
                <w:color w:val="000000"/>
              </w:rPr>
            </w:pPr>
            <w:r w:rsidRPr="00430977">
              <w:rPr>
                <w:b/>
                <w:noProof/>
                <w:color w:val="FFFFFF"/>
                <w:lang w:val="en-US"/>
              </w:rPr>
              <w:t>3. GÜN</w:t>
            </w:r>
          </w:p>
        </w:tc>
      </w:tr>
      <w:tr w:rsidR="00EC39A0" w:rsidRPr="00430977" w14:paraId="37412AAD"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71D0B6A8" w14:textId="77777777" w:rsidR="00EC39A0" w:rsidRPr="00430977" w:rsidRDefault="00EC39A0" w:rsidP="003368D8">
            <w:r w:rsidRPr="00430977">
              <w:t xml:space="preserve">08.30  - 09.20   </w:t>
            </w:r>
          </w:p>
        </w:tc>
        <w:tc>
          <w:tcPr>
            <w:tcW w:w="1134" w:type="dxa"/>
            <w:tcBorders>
              <w:top w:val="single" w:sz="8" w:space="0" w:color="auto"/>
              <w:left w:val="single" w:sz="8" w:space="0" w:color="auto"/>
              <w:right w:val="single" w:sz="8" w:space="0" w:color="auto"/>
            </w:tcBorders>
            <w:hideMark/>
          </w:tcPr>
          <w:p w14:paraId="6EFC2F6F" w14:textId="77777777" w:rsidR="00EC39A0" w:rsidRPr="00430977" w:rsidRDefault="00EC39A0" w:rsidP="003368D8"/>
        </w:tc>
        <w:tc>
          <w:tcPr>
            <w:tcW w:w="4536" w:type="dxa"/>
            <w:tcBorders>
              <w:top w:val="single" w:sz="8" w:space="0" w:color="auto"/>
              <w:left w:val="single" w:sz="8" w:space="0" w:color="auto"/>
              <w:bottom w:val="single" w:sz="8" w:space="0" w:color="auto"/>
              <w:right w:val="single" w:sz="8" w:space="0" w:color="auto"/>
            </w:tcBorders>
            <w:hideMark/>
          </w:tcPr>
          <w:p w14:paraId="5BB49E72" w14:textId="77777777" w:rsidR="00EC39A0" w:rsidRPr="00430977" w:rsidRDefault="00EC39A0" w:rsidP="003368D8">
            <w:pPr>
              <w:tabs>
                <w:tab w:val="left" w:pos="518"/>
              </w:tabs>
              <w:rPr>
                <w:noProof/>
                <w:lang w:val="en-US"/>
              </w:rPr>
            </w:pPr>
            <w:r w:rsidRPr="00430977">
              <w:rPr>
                <w:noProof/>
                <w:lang w:val="en-US"/>
              </w:rPr>
              <w:t>Bağımsız Çalışma</w:t>
            </w:r>
          </w:p>
        </w:tc>
        <w:tc>
          <w:tcPr>
            <w:tcW w:w="3237" w:type="dxa"/>
            <w:tcBorders>
              <w:top w:val="single" w:sz="8" w:space="0" w:color="auto"/>
              <w:left w:val="single" w:sz="8" w:space="0" w:color="auto"/>
              <w:bottom w:val="single" w:sz="8" w:space="0" w:color="auto"/>
              <w:right w:val="single" w:sz="8" w:space="0" w:color="auto"/>
            </w:tcBorders>
            <w:hideMark/>
          </w:tcPr>
          <w:p w14:paraId="3B2F759F" w14:textId="77777777" w:rsidR="00EC39A0" w:rsidRPr="00430977" w:rsidRDefault="00EC39A0" w:rsidP="003368D8">
            <w:pPr>
              <w:tabs>
                <w:tab w:val="left" w:pos="518"/>
              </w:tabs>
              <w:jc w:val="center"/>
              <w:rPr>
                <w:noProof/>
                <w:lang w:val="en-US"/>
              </w:rPr>
            </w:pPr>
          </w:p>
          <w:p w14:paraId="26C0386B" w14:textId="77777777" w:rsidR="00EC39A0" w:rsidRPr="00430977" w:rsidRDefault="00EC39A0" w:rsidP="003368D8">
            <w:pPr>
              <w:rPr>
                <w:lang w:val="en-US"/>
              </w:rPr>
            </w:pPr>
          </w:p>
        </w:tc>
      </w:tr>
      <w:tr w:rsidR="00EC39A0" w:rsidRPr="00430977" w14:paraId="04150986"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5A0F0577" w14:textId="77777777" w:rsidR="00EC39A0" w:rsidRPr="00430977" w:rsidRDefault="00EC39A0" w:rsidP="003368D8">
            <w:r w:rsidRPr="00430977">
              <w:t xml:space="preserve">09.30  - 10.20   </w:t>
            </w:r>
          </w:p>
        </w:tc>
        <w:tc>
          <w:tcPr>
            <w:tcW w:w="1134" w:type="dxa"/>
            <w:tcBorders>
              <w:left w:val="single" w:sz="8" w:space="0" w:color="auto"/>
              <w:right w:val="single" w:sz="8" w:space="0" w:color="auto"/>
            </w:tcBorders>
            <w:hideMark/>
          </w:tcPr>
          <w:p w14:paraId="0D517F2C" w14:textId="77777777" w:rsidR="00EC39A0" w:rsidRPr="00430977" w:rsidRDefault="00EC39A0" w:rsidP="003368D8">
            <w:r w:rsidRPr="00430977">
              <w:rPr>
                <w:noProof/>
                <w:lang w:val="en-US"/>
              </w:rPr>
              <w:t>TEORİK</w:t>
            </w:r>
          </w:p>
        </w:tc>
        <w:tc>
          <w:tcPr>
            <w:tcW w:w="4536" w:type="dxa"/>
            <w:tcBorders>
              <w:top w:val="single" w:sz="8" w:space="0" w:color="auto"/>
              <w:left w:val="single" w:sz="8" w:space="0" w:color="auto"/>
              <w:bottom w:val="single" w:sz="8" w:space="0" w:color="auto"/>
              <w:right w:val="single" w:sz="8" w:space="0" w:color="auto"/>
            </w:tcBorders>
            <w:hideMark/>
          </w:tcPr>
          <w:p w14:paraId="0A8885C4" w14:textId="77777777" w:rsidR="00EC39A0" w:rsidRPr="00430977" w:rsidRDefault="00EC39A0" w:rsidP="003368D8">
            <w:r w:rsidRPr="00430977">
              <w:rPr>
                <w:noProof/>
                <w:lang w:val="en-US"/>
              </w:rPr>
              <w:t>Bel ve boyun ağrılarına yaklaşım</w:t>
            </w:r>
          </w:p>
        </w:tc>
        <w:tc>
          <w:tcPr>
            <w:tcW w:w="3237" w:type="dxa"/>
            <w:tcBorders>
              <w:top w:val="single" w:sz="8" w:space="0" w:color="auto"/>
              <w:left w:val="single" w:sz="8" w:space="0" w:color="auto"/>
              <w:bottom w:val="single" w:sz="8" w:space="0" w:color="auto"/>
              <w:right w:val="single" w:sz="8" w:space="0" w:color="auto"/>
            </w:tcBorders>
            <w:hideMark/>
          </w:tcPr>
          <w:p w14:paraId="32806E52" w14:textId="77777777" w:rsidR="00EC39A0" w:rsidRPr="00430977" w:rsidRDefault="00EC39A0" w:rsidP="003368D8">
            <w:r w:rsidRPr="00430977">
              <w:rPr>
                <w:noProof/>
                <w:lang w:val="en-US"/>
              </w:rPr>
              <w:t>Doç.Dr. Fazıl KULAKLI</w:t>
            </w:r>
          </w:p>
        </w:tc>
      </w:tr>
      <w:tr w:rsidR="00EC39A0" w:rsidRPr="00430977" w14:paraId="2242BA2C"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361B02F7" w14:textId="77777777" w:rsidR="00EC39A0" w:rsidRPr="00430977" w:rsidRDefault="00EC39A0" w:rsidP="003368D8">
            <w:r w:rsidRPr="00430977">
              <w:t xml:space="preserve">10.30  - 11.20      </w:t>
            </w:r>
          </w:p>
        </w:tc>
        <w:tc>
          <w:tcPr>
            <w:tcW w:w="1134" w:type="dxa"/>
            <w:tcBorders>
              <w:left w:val="single" w:sz="8" w:space="0" w:color="auto"/>
              <w:right w:val="single" w:sz="8" w:space="0" w:color="auto"/>
            </w:tcBorders>
            <w:hideMark/>
          </w:tcPr>
          <w:p w14:paraId="454D9ACB" w14:textId="77777777" w:rsidR="00EC39A0" w:rsidRPr="00430977" w:rsidRDefault="00EC39A0" w:rsidP="003368D8">
            <w:r w:rsidRPr="00430977">
              <w:rPr>
                <w:noProof/>
                <w:lang w:val="en-US"/>
              </w:rPr>
              <w:t>TEORİK</w:t>
            </w:r>
          </w:p>
        </w:tc>
        <w:tc>
          <w:tcPr>
            <w:tcW w:w="4536" w:type="dxa"/>
          </w:tcPr>
          <w:p w14:paraId="4D382826" w14:textId="77777777" w:rsidR="00EC39A0" w:rsidRPr="00430977" w:rsidRDefault="00EC39A0" w:rsidP="003368D8">
            <w:pPr>
              <w:tabs>
                <w:tab w:val="left" w:pos="518"/>
              </w:tabs>
              <w:rPr>
                <w:noProof/>
                <w:lang w:val="en-US"/>
              </w:rPr>
            </w:pPr>
            <w:r w:rsidRPr="00430977">
              <w:rPr>
                <w:noProof/>
                <w:lang w:val="en-US"/>
              </w:rPr>
              <w:t>Bel ve boyun ağrılarına yaklaşım</w:t>
            </w:r>
          </w:p>
        </w:tc>
        <w:tc>
          <w:tcPr>
            <w:tcW w:w="3237" w:type="dxa"/>
          </w:tcPr>
          <w:p w14:paraId="7E6921CD" w14:textId="77777777" w:rsidR="00EC39A0" w:rsidRPr="00430977" w:rsidRDefault="00EC39A0" w:rsidP="003368D8">
            <w:pPr>
              <w:tabs>
                <w:tab w:val="left" w:pos="518"/>
              </w:tabs>
              <w:rPr>
                <w:noProof/>
                <w:lang w:val="en-US"/>
              </w:rPr>
            </w:pPr>
            <w:r w:rsidRPr="00430977">
              <w:rPr>
                <w:noProof/>
                <w:lang w:val="en-US"/>
              </w:rPr>
              <w:t>Doç.Dr. Fazıl KULAKLI</w:t>
            </w:r>
          </w:p>
        </w:tc>
      </w:tr>
      <w:tr w:rsidR="00EC39A0" w:rsidRPr="00430977" w14:paraId="1EB042B9"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74ECF7D5" w14:textId="77777777" w:rsidR="00EC39A0" w:rsidRPr="00430977" w:rsidRDefault="00EC39A0" w:rsidP="003368D8">
            <w:r w:rsidRPr="00430977">
              <w:t>11.30  - 12.20</w:t>
            </w:r>
          </w:p>
        </w:tc>
        <w:tc>
          <w:tcPr>
            <w:tcW w:w="1134" w:type="dxa"/>
            <w:tcBorders>
              <w:left w:val="single" w:sz="8" w:space="0" w:color="auto"/>
              <w:bottom w:val="single" w:sz="8" w:space="0" w:color="auto"/>
              <w:right w:val="single" w:sz="8" w:space="0" w:color="auto"/>
            </w:tcBorders>
            <w:hideMark/>
          </w:tcPr>
          <w:p w14:paraId="41EC9C04" w14:textId="77777777" w:rsidR="00EC39A0" w:rsidRPr="00430977" w:rsidRDefault="00EC39A0" w:rsidP="003368D8">
            <w:r w:rsidRPr="00430977">
              <w:rPr>
                <w:noProof/>
                <w:lang w:val="en-US"/>
              </w:rPr>
              <w:t>PRATİK</w:t>
            </w:r>
          </w:p>
        </w:tc>
        <w:tc>
          <w:tcPr>
            <w:tcW w:w="4536" w:type="dxa"/>
          </w:tcPr>
          <w:p w14:paraId="2D2A2630" w14:textId="77777777" w:rsidR="00EC39A0" w:rsidRPr="00430977" w:rsidRDefault="00EC39A0" w:rsidP="003368D8">
            <w:pPr>
              <w:tabs>
                <w:tab w:val="left" w:pos="518"/>
              </w:tabs>
              <w:rPr>
                <w:b/>
                <w:bCs/>
                <w:noProof/>
                <w:lang w:val="en-US"/>
              </w:rPr>
            </w:pPr>
            <w:r w:rsidRPr="00430977">
              <w:rPr>
                <w:b/>
                <w:bCs/>
                <w:noProof/>
                <w:lang w:val="en-US"/>
              </w:rPr>
              <w:t>Hekimlik uygulaması</w:t>
            </w:r>
          </w:p>
          <w:p w14:paraId="4507C605" w14:textId="77777777" w:rsidR="00EC39A0" w:rsidRPr="00430977" w:rsidRDefault="00EC39A0" w:rsidP="003368D8">
            <w:pPr>
              <w:tabs>
                <w:tab w:val="left" w:pos="518"/>
              </w:tabs>
              <w:rPr>
                <w:noProof/>
                <w:lang w:val="en-US"/>
              </w:rPr>
            </w:pPr>
            <w:r w:rsidRPr="00430977">
              <w:rPr>
                <w:noProof/>
                <w:lang w:val="en-US"/>
              </w:rPr>
              <w:t>(Aydınlatma ve onam alabilme)</w:t>
            </w:r>
          </w:p>
        </w:tc>
        <w:tc>
          <w:tcPr>
            <w:tcW w:w="3237" w:type="dxa"/>
          </w:tcPr>
          <w:p w14:paraId="56448BB3" w14:textId="77777777" w:rsidR="00EC39A0" w:rsidRPr="00430977" w:rsidRDefault="00EC39A0" w:rsidP="003368D8">
            <w:pPr>
              <w:tabs>
                <w:tab w:val="left" w:pos="518"/>
              </w:tabs>
              <w:rPr>
                <w:noProof/>
                <w:lang w:val="en-US"/>
              </w:rPr>
            </w:pPr>
            <w:r w:rsidRPr="00430977">
              <w:t>Tüm Öğretim Üyeleri</w:t>
            </w:r>
          </w:p>
        </w:tc>
      </w:tr>
      <w:tr w:rsidR="00EC39A0" w:rsidRPr="00430977" w14:paraId="73F503A4" w14:textId="77777777" w:rsidTr="003368D8">
        <w:tc>
          <w:tcPr>
            <w:tcW w:w="1691" w:type="dxa"/>
            <w:tcBorders>
              <w:top w:val="single" w:sz="8" w:space="0" w:color="auto"/>
              <w:left w:val="single" w:sz="8" w:space="0" w:color="auto"/>
              <w:bottom w:val="single" w:sz="8" w:space="0" w:color="auto"/>
              <w:right w:val="single" w:sz="8" w:space="0" w:color="auto"/>
            </w:tcBorders>
            <w:shd w:val="clear" w:color="auto" w:fill="333399"/>
          </w:tcPr>
          <w:p w14:paraId="6AFC6DE0" w14:textId="77777777" w:rsidR="00EC39A0" w:rsidRPr="00430977" w:rsidRDefault="00EC39A0" w:rsidP="003368D8"/>
        </w:tc>
        <w:tc>
          <w:tcPr>
            <w:tcW w:w="1134" w:type="dxa"/>
            <w:tcBorders>
              <w:top w:val="single" w:sz="8" w:space="0" w:color="auto"/>
              <w:left w:val="single" w:sz="8" w:space="0" w:color="auto"/>
              <w:bottom w:val="single" w:sz="8" w:space="0" w:color="auto"/>
              <w:right w:val="single" w:sz="8" w:space="0" w:color="auto"/>
            </w:tcBorders>
            <w:shd w:val="clear" w:color="auto" w:fill="333399"/>
          </w:tcPr>
          <w:p w14:paraId="71100CD4" w14:textId="77777777" w:rsidR="00EC39A0" w:rsidRPr="00430977" w:rsidRDefault="00EC39A0" w:rsidP="003368D8"/>
        </w:tc>
        <w:tc>
          <w:tcPr>
            <w:tcW w:w="4536" w:type="dxa"/>
            <w:tcBorders>
              <w:top w:val="single" w:sz="8" w:space="0" w:color="auto"/>
              <w:left w:val="single" w:sz="8" w:space="0" w:color="auto"/>
              <w:bottom w:val="single" w:sz="8" w:space="0" w:color="auto"/>
              <w:right w:val="single" w:sz="8" w:space="0" w:color="auto"/>
            </w:tcBorders>
            <w:hideMark/>
          </w:tcPr>
          <w:p w14:paraId="0FC914EF" w14:textId="77777777" w:rsidR="00EC39A0" w:rsidRPr="00430977" w:rsidRDefault="00EC39A0" w:rsidP="003368D8">
            <w:pPr>
              <w:jc w:val="center"/>
            </w:pPr>
            <w:r w:rsidRPr="00430977">
              <w:rPr>
                <w:b/>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tcPr>
          <w:p w14:paraId="3034C84D" w14:textId="77777777" w:rsidR="00EC39A0" w:rsidRPr="00430977" w:rsidRDefault="00EC39A0" w:rsidP="003368D8"/>
        </w:tc>
      </w:tr>
      <w:tr w:rsidR="00EC39A0" w:rsidRPr="00430977" w14:paraId="1A353618"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1999AA55" w14:textId="77777777" w:rsidR="00EC39A0" w:rsidRPr="00430977" w:rsidRDefault="00EC39A0" w:rsidP="003368D8">
            <w:r w:rsidRPr="00430977">
              <w:t xml:space="preserve">13.30  - 14.20   </w:t>
            </w:r>
          </w:p>
        </w:tc>
        <w:tc>
          <w:tcPr>
            <w:tcW w:w="1134" w:type="dxa"/>
            <w:tcBorders>
              <w:top w:val="single" w:sz="8" w:space="0" w:color="auto"/>
              <w:left w:val="single" w:sz="8" w:space="0" w:color="auto"/>
              <w:right w:val="single" w:sz="8" w:space="0" w:color="auto"/>
            </w:tcBorders>
            <w:vAlign w:val="center"/>
            <w:hideMark/>
          </w:tcPr>
          <w:p w14:paraId="37284D2E" w14:textId="77777777" w:rsidR="00EC39A0" w:rsidRPr="00430977" w:rsidRDefault="00EC39A0" w:rsidP="003368D8">
            <w:pPr>
              <w:tabs>
                <w:tab w:val="left" w:pos="518"/>
              </w:tabs>
              <w:jc w:val="center"/>
              <w:rPr>
                <w:noProof/>
                <w:lang w:val="en-US"/>
              </w:rPr>
            </w:pPr>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14:paraId="2025B06F" w14:textId="77777777" w:rsidR="00EC39A0" w:rsidRPr="00430977" w:rsidRDefault="00EC39A0" w:rsidP="003368D8">
            <w:pPr>
              <w:tabs>
                <w:tab w:val="left" w:pos="518"/>
              </w:tabs>
              <w:rPr>
                <w:b/>
                <w:bCs/>
                <w:noProof/>
                <w:lang w:val="en-US"/>
              </w:rPr>
            </w:pPr>
            <w:r w:rsidRPr="00430977">
              <w:rPr>
                <w:b/>
                <w:bCs/>
                <w:noProof/>
                <w:lang w:val="en-US"/>
              </w:rPr>
              <w:t>Profesyonelliğe yönelik gelişim</w:t>
            </w:r>
          </w:p>
          <w:p w14:paraId="60EE5A2E" w14:textId="77777777" w:rsidR="00EC39A0" w:rsidRPr="00430977" w:rsidRDefault="00EC39A0" w:rsidP="003368D8">
            <w:pPr>
              <w:tabs>
                <w:tab w:val="left" w:pos="518"/>
              </w:tabs>
              <w:rPr>
                <w:noProof/>
                <w:lang w:val="en-US"/>
              </w:rPr>
            </w:pPr>
            <w:r w:rsidRPr="00430977">
              <w:rPr>
                <w:noProof/>
                <w:lang w:val="en-US"/>
              </w:rPr>
              <w:t>(Seminer, literatür, olgu tartışması)</w:t>
            </w:r>
          </w:p>
        </w:tc>
        <w:tc>
          <w:tcPr>
            <w:tcW w:w="3237" w:type="dxa"/>
            <w:vAlign w:val="center"/>
          </w:tcPr>
          <w:p w14:paraId="330677F8" w14:textId="77777777" w:rsidR="00EC39A0" w:rsidRPr="00430977" w:rsidRDefault="00EC39A0" w:rsidP="003368D8">
            <w:pPr>
              <w:tabs>
                <w:tab w:val="left" w:pos="518"/>
              </w:tabs>
              <w:rPr>
                <w:noProof/>
                <w:lang w:val="en-US"/>
              </w:rPr>
            </w:pPr>
            <w:r w:rsidRPr="00430977">
              <w:t>Tüm Öğretim Üyeleri</w:t>
            </w:r>
          </w:p>
        </w:tc>
      </w:tr>
      <w:tr w:rsidR="00EC39A0" w:rsidRPr="00430977" w14:paraId="68C2D9BE"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0668F7C3" w14:textId="77777777" w:rsidR="00EC39A0" w:rsidRPr="00430977" w:rsidRDefault="00EC39A0" w:rsidP="003368D8">
            <w:r w:rsidRPr="00430977">
              <w:t xml:space="preserve">14.30  - 15.20   </w:t>
            </w:r>
          </w:p>
        </w:tc>
        <w:tc>
          <w:tcPr>
            <w:tcW w:w="1134" w:type="dxa"/>
            <w:tcBorders>
              <w:left w:val="single" w:sz="8" w:space="0" w:color="auto"/>
              <w:right w:val="single" w:sz="8" w:space="0" w:color="auto"/>
            </w:tcBorders>
            <w:vAlign w:val="center"/>
            <w:hideMark/>
          </w:tcPr>
          <w:p w14:paraId="03F59A6F" w14:textId="77777777" w:rsidR="00EC39A0" w:rsidRPr="00430977" w:rsidRDefault="00EC39A0" w:rsidP="003368D8">
            <w:pPr>
              <w:tabs>
                <w:tab w:val="left" w:pos="518"/>
              </w:tabs>
              <w:jc w:val="center"/>
              <w:rPr>
                <w:noProof/>
                <w:lang w:val="en-US"/>
              </w:rPr>
            </w:pPr>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14:paraId="00323659" w14:textId="77777777" w:rsidR="00EC39A0" w:rsidRPr="00430977" w:rsidRDefault="00EC39A0" w:rsidP="003368D8">
            <w:pPr>
              <w:tabs>
                <w:tab w:val="left" w:pos="518"/>
              </w:tabs>
              <w:rPr>
                <w:b/>
                <w:bCs/>
                <w:noProof/>
                <w:lang w:val="en-US"/>
              </w:rPr>
            </w:pPr>
            <w:r w:rsidRPr="00430977">
              <w:rPr>
                <w:b/>
                <w:bCs/>
                <w:noProof/>
                <w:lang w:val="en-US"/>
              </w:rPr>
              <w:t>İş başında öğrenme</w:t>
            </w:r>
          </w:p>
          <w:p w14:paraId="215B9348" w14:textId="77777777" w:rsidR="00EC39A0" w:rsidRPr="00430977" w:rsidRDefault="00EC39A0" w:rsidP="003368D8">
            <w:pPr>
              <w:tabs>
                <w:tab w:val="left" w:pos="518"/>
              </w:tabs>
              <w:rPr>
                <w:noProof/>
                <w:lang w:val="en-US"/>
              </w:rPr>
            </w:pPr>
            <w:r w:rsidRPr="00430977">
              <w:rPr>
                <w:noProof/>
                <w:lang w:val="en-US"/>
              </w:rPr>
              <w:t>(Klinik vizit)</w:t>
            </w:r>
          </w:p>
        </w:tc>
        <w:tc>
          <w:tcPr>
            <w:tcW w:w="3237" w:type="dxa"/>
            <w:tcBorders>
              <w:top w:val="single" w:sz="8" w:space="0" w:color="auto"/>
              <w:left w:val="single" w:sz="8" w:space="0" w:color="auto"/>
              <w:bottom w:val="single" w:sz="8" w:space="0" w:color="auto"/>
              <w:right w:val="single" w:sz="8" w:space="0" w:color="auto"/>
            </w:tcBorders>
            <w:vAlign w:val="center"/>
            <w:hideMark/>
          </w:tcPr>
          <w:p w14:paraId="512DE54F" w14:textId="77777777" w:rsidR="00EC39A0" w:rsidRPr="00430977" w:rsidRDefault="00EC39A0" w:rsidP="003368D8">
            <w:pPr>
              <w:tabs>
                <w:tab w:val="left" w:pos="518"/>
              </w:tabs>
              <w:rPr>
                <w:noProof/>
                <w:lang w:val="en-US"/>
              </w:rPr>
            </w:pPr>
            <w:r w:rsidRPr="00430977">
              <w:t>Tüm Öğretim Üyeleri</w:t>
            </w:r>
          </w:p>
        </w:tc>
      </w:tr>
      <w:tr w:rsidR="00EC39A0" w:rsidRPr="00430977" w14:paraId="625F1EA8"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16284A42" w14:textId="77777777" w:rsidR="00EC39A0" w:rsidRPr="00430977" w:rsidRDefault="00EC39A0" w:rsidP="003368D8">
            <w:r w:rsidRPr="00430977">
              <w:t xml:space="preserve">15.30  - 16.20   </w:t>
            </w:r>
          </w:p>
        </w:tc>
        <w:tc>
          <w:tcPr>
            <w:tcW w:w="1134" w:type="dxa"/>
            <w:tcBorders>
              <w:left w:val="single" w:sz="8" w:space="0" w:color="auto"/>
              <w:right w:val="single" w:sz="8" w:space="0" w:color="auto"/>
            </w:tcBorders>
            <w:hideMark/>
          </w:tcPr>
          <w:p w14:paraId="22B57F99" w14:textId="77777777" w:rsidR="00EC39A0" w:rsidRPr="00430977" w:rsidRDefault="00EC39A0" w:rsidP="003368D8">
            <w:pPr>
              <w:tabs>
                <w:tab w:val="left" w:pos="518"/>
              </w:tabs>
              <w:jc w:val="center"/>
              <w:rPr>
                <w:noProof/>
                <w:lang w:val="en-US"/>
              </w:rPr>
            </w:pPr>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tcPr>
          <w:p w14:paraId="27ECDE36" w14:textId="77777777" w:rsidR="00EC39A0" w:rsidRPr="00430977" w:rsidRDefault="00EC39A0" w:rsidP="003368D8">
            <w:pPr>
              <w:tabs>
                <w:tab w:val="left" w:pos="518"/>
              </w:tabs>
              <w:rPr>
                <w:b/>
                <w:bCs/>
                <w:noProof/>
                <w:lang w:val="en-US"/>
              </w:rPr>
            </w:pPr>
            <w:r w:rsidRPr="00430977">
              <w:rPr>
                <w:b/>
                <w:bCs/>
                <w:noProof/>
                <w:lang w:val="en-US"/>
              </w:rPr>
              <w:t>İş başında öğrenme</w:t>
            </w:r>
          </w:p>
          <w:p w14:paraId="451577FD" w14:textId="77777777" w:rsidR="00EC39A0" w:rsidRPr="00430977" w:rsidRDefault="00EC39A0" w:rsidP="003368D8">
            <w:pPr>
              <w:tabs>
                <w:tab w:val="left" w:pos="518"/>
              </w:tabs>
              <w:rPr>
                <w:b/>
                <w:bCs/>
                <w:noProof/>
                <w:lang w:val="en-US"/>
              </w:rPr>
            </w:pPr>
            <w:r w:rsidRPr="00430977">
              <w:rPr>
                <w:noProof/>
                <w:lang w:val="en-US"/>
              </w:rPr>
              <w:t>(Klinik vizit)</w:t>
            </w:r>
          </w:p>
        </w:tc>
        <w:tc>
          <w:tcPr>
            <w:tcW w:w="3237" w:type="dxa"/>
            <w:tcBorders>
              <w:top w:val="single" w:sz="8" w:space="0" w:color="auto"/>
              <w:left w:val="single" w:sz="8" w:space="0" w:color="auto"/>
              <w:bottom w:val="single" w:sz="8" w:space="0" w:color="auto"/>
              <w:right w:val="single" w:sz="8" w:space="0" w:color="auto"/>
            </w:tcBorders>
            <w:vAlign w:val="center"/>
          </w:tcPr>
          <w:p w14:paraId="63A8EB7E" w14:textId="77777777" w:rsidR="00EC39A0" w:rsidRPr="00430977" w:rsidRDefault="00EC39A0" w:rsidP="003368D8">
            <w:pPr>
              <w:tabs>
                <w:tab w:val="left" w:pos="518"/>
              </w:tabs>
              <w:rPr>
                <w:noProof/>
                <w:lang w:val="en-US"/>
              </w:rPr>
            </w:pPr>
            <w:r w:rsidRPr="00430977">
              <w:t>Tüm Öğretim Üyeleri</w:t>
            </w:r>
          </w:p>
        </w:tc>
      </w:tr>
      <w:tr w:rsidR="00EC39A0" w:rsidRPr="00430977" w14:paraId="6E844B0F"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762803B8" w14:textId="77777777" w:rsidR="00EC39A0" w:rsidRPr="00430977" w:rsidRDefault="00EC39A0" w:rsidP="003368D8">
            <w:r w:rsidRPr="00430977">
              <w:t xml:space="preserve">16.30  - 17.20   </w:t>
            </w:r>
          </w:p>
        </w:tc>
        <w:tc>
          <w:tcPr>
            <w:tcW w:w="1134" w:type="dxa"/>
            <w:tcBorders>
              <w:left w:val="single" w:sz="8" w:space="0" w:color="auto"/>
              <w:right w:val="single" w:sz="8" w:space="0" w:color="auto"/>
            </w:tcBorders>
            <w:hideMark/>
          </w:tcPr>
          <w:p w14:paraId="7823B13C" w14:textId="77777777" w:rsidR="00EC39A0" w:rsidRPr="00430977" w:rsidRDefault="00EC39A0" w:rsidP="003368D8">
            <w:pPr>
              <w:tabs>
                <w:tab w:val="left" w:pos="518"/>
              </w:tabs>
              <w:jc w:val="center"/>
              <w:rPr>
                <w:noProof/>
                <w:lang w:val="en-US"/>
              </w:rPr>
            </w:pPr>
          </w:p>
        </w:tc>
        <w:tc>
          <w:tcPr>
            <w:tcW w:w="4536" w:type="dxa"/>
            <w:tcBorders>
              <w:top w:val="single" w:sz="8" w:space="0" w:color="auto"/>
              <w:left w:val="single" w:sz="8" w:space="0" w:color="auto"/>
              <w:bottom w:val="single" w:sz="8" w:space="0" w:color="auto"/>
              <w:right w:val="single" w:sz="8" w:space="0" w:color="auto"/>
            </w:tcBorders>
          </w:tcPr>
          <w:p w14:paraId="0C5353B2" w14:textId="77777777" w:rsidR="00EC39A0" w:rsidRPr="00430977" w:rsidRDefault="00EC39A0" w:rsidP="003368D8">
            <w:pPr>
              <w:tabs>
                <w:tab w:val="left" w:pos="518"/>
              </w:tabs>
              <w:rPr>
                <w:noProof/>
                <w:lang w:val="en-US"/>
              </w:rPr>
            </w:pPr>
            <w:r w:rsidRPr="00430977">
              <w:rPr>
                <w:noProof/>
                <w:lang w:val="en-US"/>
              </w:rPr>
              <w:t>Bağımsız Çalışma</w:t>
            </w:r>
          </w:p>
        </w:tc>
        <w:tc>
          <w:tcPr>
            <w:tcW w:w="3237" w:type="dxa"/>
            <w:tcBorders>
              <w:top w:val="single" w:sz="8" w:space="0" w:color="auto"/>
              <w:left w:val="single" w:sz="8" w:space="0" w:color="auto"/>
              <w:bottom w:val="single" w:sz="8" w:space="0" w:color="auto"/>
              <w:right w:val="single" w:sz="8" w:space="0" w:color="auto"/>
            </w:tcBorders>
          </w:tcPr>
          <w:p w14:paraId="73BE81BE" w14:textId="77777777" w:rsidR="00EC39A0" w:rsidRPr="00430977" w:rsidRDefault="00EC39A0" w:rsidP="003368D8">
            <w:pPr>
              <w:tabs>
                <w:tab w:val="left" w:pos="518"/>
              </w:tabs>
              <w:rPr>
                <w:noProof/>
                <w:lang w:val="en-US"/>
              </w:rPr>
            </w:pPr>
          </w:p>
        </w:tc>
      </w:tr>
    </w:tbl>
    <w:p w14:paraId="64407429" w14:textId="77777777" w:rsidR="00EC39A0" w:rsidRPr="00430977" w:rsidRDefault="00EC39A0" w:rsidP="00EC39A0">
      <w:pPr>
        <w:rPr>
          <w:b/>
        </w:rPr>
      </w:pPr>
    </w:p>
    <w:p w14:paraId="17B53086" w14:textId="77777777" w:rsidR="00EC39A0" w:rsidRPr="00430977" w:rsidRDefault="00EC39A0" w:rsidP="00EC39A0">
      <w:pPr>
        <w:rPr>
          <w:b/>
        </w:rPr>
      </w:pPr>
    </w:p>
    <w:p w14:paraId="1D13402D" w14:textId="77777777" w:rsidR="00EC39A0" w:rsidRPr="00430977" w:rsidRDefault="00EC39A0" w:rsidP="00EC39A0">
      <w:pPr>
        <w:rPr>
          <w:b/>
        </w:rPr>
      </w:pPr>
    </w:p>
    <w:p w14:paraId="0691BA5E" w14:textId="77777777" w:rsidR="00EC39A0" w:rsidRPr="00430977" w:rsidRDefault="00EC39A0" w:rsidP="00EC39A0">
      <w:pPr>
        <w:rPr>
          <w:b/>
        </w:rPr>
      </w:pPr>
    </w:p>
    <w:tbl>
      <w:tblPr>
        <w:tblW w:w="10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536"/>
        <w:gridCol w:w="3237"/>
      </w:tblGrid>
      <w:tr w:rsidR="00EC39A0" w:rsidRPr="00430977" w14:paraId="754A1A13" w14:textId="77777777" w:rsidTr="003368D8">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14:paraId="1FA76E95" w14:textId="77777777" w:rsidR="00EC39A0" w:rsidRPr="00430977" w:rsidRDefault="00EC39A0" w:rsidP="003368D8">
            <w:pPr>
              <w:jc w:val="center"/>
            </w:pPr>
            <w:r w:rsidRPr="00430977">
              <w:rPr>
                <w:b/>
                <w:noProof/>
                <w:color w:val="FFFFFF"/>
                <w:lang w:val="en-US"/>
              </w:rPr>
              <w:t>4. GÜN</w:t>
            </w:r>
          </w:p>
        </w:tc>
      </w:tr>
      <w:tr w:rsidR="00EC39A0" w:rsidRPr="00430977" w14:paraId="01DD4219"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36D743D6" w14:textId="77777777" w:rsidR="00EC39A0" w:rsidRPr="00430977" w:rsidRDefault="00EC39A0" w:rsidP="003368D8">
            <w:r w:rsidRPr="00430977">
              <w:t xml:space="preserve">08.30  - 09.20   </w:t>
            </w:r>
          </w:p>
        </w:tc>
        <w:tc>
          <w:tcPr>
            <w:tcW w:w="1134" w:type="dxa"/>
            <w:tcBorders>
              <w:top w:val="single" w:sz="8" w:space="0" w:color="auto"/>
              <w:left w:val="single" w:sz="8" w:space="0" w:color="auto"/>
              <w:right w:val="single" w:sz="8" w:space="0" w:color="auto"/>
            </w:tcBorders>
            <w:hideMark/>
          </w:tcPr>
          <w:p w14:paraId="7B52492C" w14:textId="77777777" w:rsidR="00EC39A0" w:rsidRPr="00430977" w:rsidRDefault="00EC39A0" w:rsidP="003368D8"/>
        </w:tc>
        <w:tc>
          <w:tcPr>
            <w:tcW w:w="4536" w:type="dxa"/>
            <w:tcBorders>
              <w:top w:val="single" w:sz="8" w:space="0" w:color="auto"/>
              <w:left w:val="single" w:sz="8" w:space="0" w:color="auto"/>
              <w:bottom w:val="single" w:sz="8" w:space="0" w:color="auto"/>
              <w:right w:val="single" w:sz="8" w:space="0" w:color="auto"/>
            </w:tcBorders>
          </w:tcPr>
          <w:p w14:paraId="1ECE146C" w14:textId="77777777" w:rsidR="00EC39A0" w:rsidRPr="00430977" w:rsidRDefault="00EC39A0" w:rsidP="003368D8">
            <w:r w:rsidRPr="00430977">
              <w:t>Bağımsız Çalışma</w:t>
            </w:r>
          </w:p>
        </w:tc>
        <w:tc>
          <w:tcPr>
            <w:tcW w:w="3237" w:type="dxa"/>
            <w:tcBorders>
              <w:top w:val="single" w:sz="8" w:space="0" w:color="auto"/>
              <w:left w:val="single" w:sz="8" w:space="0" w:color="auto"/>
              <w:bottom w:val="single" w:sz="8" w:space="0" w:color="auto"/>
              <w:right w:val="single" w:sz="8" w:space="0" w:color="auto"/>
            </w:tcBorders>
          </w:tcPr>
          <w:p w14:paraId="62F23B63" w14:textId="77777777" w:rsidR="00EC39A0" w:rsidRPr="00430977" w:rsidRDefault="00EC39A0" w:rsidP="003368D8"/>
        </w:tc>
      </w:tr>
      <w:tr w:rsidR="00EC39A0" w:rsidRPr="00430977" w14:paraId="2A5096D3"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203D7999" w14:textId="77777777" w:rsidR="00EC39A0" w:rsidRPr="00430977" w:rsidRDefault="00EC39A0" w:rsidP="003368D8">
            <w:r w:rsidRPr="00430977">
              <w:t xml:space="preserve">09.30  - 10.20   </w:t>
            </w:r>
          </w:p>
        </w:tc>
        <w:tc>
          <w:tcPr>
            <w:tcW w:w="1134" w:type="dxa"/>
            <w:tcBorders>
              <w:left w:val="single" w:sz="8" w:space="0" w:color="auto"/>
              <w:right w:val="single" w:sz="8" w:space="0" w:color="auto"/>
            </w:tcBorders>
            <w:hideMark/>
          </w:tcPr>
          <w:p w14:paraId="716EA51E" w14:textId="77777777" w:rsidR="00EC39A0" w:rsidRPr="00430977" w:rsidRDefault="00EC39A0" w:rsidP="003368D8">
            <w:r w:rsidRPr="00430977">
              <w:rPr>
                <w:color w:val="000000"/>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14:paraId="3CC16C21" w14:textId="77777777" w:rsidR="00EC39A0" w:rsidRPr="00430977" w:rsidRDefault="00EC39A0" w:rsidP="003368D8">
            <w:r w:rsidRPr="00430977">
              <w:t>Artritli hastya yaklaşım</w:t>
            </w:r>
          </w:p>
        </w:tc>
        <w:tc>
          <w:tcPr>
            <w:tcW w:w="3237" w:type="dxa"/>
            <w:tcBorders>
              <w:top w:val="single" w:sz="8" w:space="0" w:color="auto"/>
              <w:left w:val="single" w:sz="8" w:space="0" w:color="auto"/>
              <w:bottom w:val="single" w:sz="8" w:space="0" w:color="auto"/>
              <w:right w:val="single" w:sz="8" w:space="0" w:color="auto"/>
            </w:tcBorders>
            <w:hideMark/>
          </w:tcPr>
          <w:p w14:paraId="635E0E1F" w14:textId="77777777" w:rsidR="00EC39A0" w:rsidRPr="00430977" w:rsidRDefault="00EC39A0" w:rsidP="003368D8">
            <w:r w:rsidRPr="00430977">
              <w:rPr>
                <w:noProof/>
                <w:lang w:val="en-US"/>
              </w:rPr>
              <w:t>Dr.Öğr.Üyesi Nurçe ÇİLESİZOĞLU YAVUZ</w:t>
            </w:r>
          </w:p>
        </w:tc>
      </w:tr>
      <w:tr w:rsidR="00EC39A0" w:rsidRPr="00430977" w14:paraId="2A5118ED" w14:textId="77777777" w:rsidTr="003368D8">
        <w:trPr>
          <w:trHeight w:val="370"/>
        </w:trPr>
        <w:tc>
          <w:tcPr>
            <w:tcW w:w="1691" w:type="dxa"/>
            <w:tcBorders>
              <w:top w:val="single" w:sz="8" w:space="0" w:color="auto"/>
              <w:left w:val="single" w:sz="8" w:space="0" w:color="auto"/>
              <w:bottom w:val="single" w:sz="8" w:space="0" w:color="auto"/>
              <w:right w:val="single" w:sz="8" w:space="0" w:color="auto"/>
            </w:tcBorders>
            <w:hideMark/>
          </w:tcPr>
          <w:p w14:paraId="70B6F524" w14:textId="77777777" w:rsidR="00EC39A0" w:rsidRPr="00430977" w:rsidRDefault="00EC39A0" w:rsidP="003368D8">
            <w:r w:rsidRPr="00430977">
              <w:t xml:space="preserve">10.30  - 11.20      </w:t>
            </w:r>
          </w:p>
        </w:tc>
        <w:tc>
          <w:tcPr>
            <w:tcW w:w="1134" w:type="dxa"/>
            <w:tcBorders>
              <w:left w:val="single" w:sz="8" w:space="0" w:color="auto"/>
              <w:right w:val="single" w:sz="8" w:space="0" w:color="auto"/>
            </w:tcBorders>
            <w:hideMark/>
          </w:tcPr>
          <w:p w14:paraId="35E753C6" w14:textId="77777777" w:rsidR="00EC39A0" w:rsidRPr="00430977" w:rsidRDefault="00EC39A0" w:rsidP="003368D8">
            <w:r w:rsidRPr="00430977">
              <w:rPr>
                <w:color w:val="000000"/>
              </w:rPr>
              <w:t xml:space="preserve">TEORİK </w:t>
            </w:r>
          </w:p>
        </w:tc>
        <w:tc>
          <w:tcPr>
            <w:tcW w:w="4536" w:type="dxa"/>
            <w:tcBorders>
              <w:top w:val="single" w:sz="8" w:space="0" w:color="auto"/>
              <w:left w:val="single" w:sz="8" w:space="0" w:color="auto"/>
              <w:bottom w:val="single" w:sz="8" w:space="0" w:color="auto"/>
              <w:right w:val="single" w:sz="8" w:space="0" w:color="auto"/>
            </w:tcBorders>
          </w:tcPr>
          <w:p w14:paraId="0685A9C7" w14:textId="77777777" w:rsidR="00EC39A0" w:rsidRPr="00430977" w:rsidRDefault="00EC39A0" w:rsidP="003368D8">
            <w:pPr>
              <w:tabs>
                <w:tab w:val="left" w:pos="518"/>
              </w:tabs>
              <w:rPr>
                <w:noProof/>
                <w:lang w:val="en-US"/>
              </w:rPr>
            </w:pPr>
            <w:r w:rsidRPr="00430977">
              <w:rPr>
                <w:noProof/>
                <w:color w:val="000000"/>
                <w:lang w:val="en-US"/>
              </w:rPr>
              <w:t>Artritli hastya yaklaşım</w:t>
            </w:r>
          </w:p>
        </w:tc>
        <w:tc>
          <w:tcPr>
            <w:tcW w:w="3237" w:type="dxa"/>
            <w:tcBorders>
              <w:top w:val="single" w:sz="8" w:space="0" w:color="auto"/>
              <w:left w:val="single" w:sz="8" w:space="0" w:color="auto"/>
              <w:bottom w:val="single" w:sz="8" w:space="0" w:color="auto"/>
              <w:right w:val="single" w:sz="8" w:space="0" w:color="auto"/>
            </w:tcBorders>
          </w:tcPr>
          <w:p w14:paraId="50CED869" w14:textId="77777777" w:rsidR="00EC39A0" w:rsidRPr="00430977" w:rsidRDefault="00EC39A0" w:rsidP="003368D8">
            <w:pPr>
              <w:rPr>
                <w:noProof/>
                <w:lang w:val="en-US"/>
              </w:rPr>
            </w:pPr>
            <w:r w:rsidRPr="00430977">
              <w:rPr>
                <w:noProof/>
                <w:lang w:val="en-US"/>
              </w:rPr>
              <w:t>Dr.Öğr.Üyesi Nurçe ÇİLESİZOĞLU YAVUZ</w:t>
            </w:r>
          </w:p>
        </w:tc>
      </w:tr>
      <w:tr w:rsidR="00EC39A0" w:rsidRPr="00430977" w14:paraId="6EDBBC67"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0435FB57" w14:textId="77777777" w:rsidR="00EC39A0" w:rsidRPr="00430977" w:rsidRDefault="00EC39A0" w:rsidP="003368D8">
            <w:r w:rsidRPr="00430977">
              <w:t>11.30  - 12.20</w:t>
            </w:r>
          </w:p>
        </w:tc>
        <w:tc>
          <w:tcPr>
            <w:tcW w:w="1134" w:type="dxa"/>
            <w:tcBorders>
              <w:left w:val="single" w:sz="8" w:space="0" w:color="auto"/>
              <w:bottom w:val="single" w:sz="8" w:space="0" w:color="auto"/>
              <w:right w:val="single" w:sz="8" w:space="0" w:color="auto"/>
            </w:tcBorders>
            <w:hideMark/>
          </w:tcPr>
          <w:p w14:paraId="25F7F7C6" w14:textId="77777777" w:rsidR="00EC39A0" w:rsidRPr="00430977" w:rsidRDefault="00EC39A0" w:rsidP="003368D8">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tcPr>
          <w:p w14:paraId="34E91F20" w14:textId="77777777" w:rsidR="00EC39A0" w:rsidRPr="00430977" w:rsidRDefault="00EC39A0" w:rsidP="003368D8">
            <w:pPr>
              <w:tabs>
                <w:tab w:val="left" w:pos="518"/>
              </w:tabs>
              <w:rPr>
                <w:b/>
                <w:bCs/>
                <w:noProof/>
                <w:lang w:val="en-US"/>
              </w:rPr>
            </w:pPr>
            <w:r w:rsidRPr="00430977">
              <w:rPr>
                <w:b/>
                <w:bCs/>
                <w:noProof/>
                <w:lang w:val="en-US"/>
              </w:rPr>
              <w:t>Hekimlik uygulaması</w:t>
            </w:r>
          </w:p>
          <w:p w14:paraId="6E5BF14E" w14:textId="77777777" w:rsidR="00EC39A0" w:rsidRPr="00430977" w:rsidRDefault="00EC39A0" w:rsidP="003368D8">
            <w:pPr>
              <w:tabs>
                <w:tab w:val="left" w:pos="518"/>
              </w:tabs>
              <w:rPr>
                <w:noProof/>
                <w:lang w:val="en-US"/>
              </w:rPr>
            </w:pPr>
            <w:r w:rsidRPr="00430977">
              <w:rPr>
                <w:noProof/>
                <w:lang w:val="en-US"/>
              </w:rPr>
              <w:t>(Epikriz hazırlama)</w:t>
            </w:r>
          </w:p>
        </w:tc>
        <w:tc>
          <w:tcPr>
            <w:tcW w:w="3237" w:type="dxa"/>
            <w:tcBorders>
              <w:top w:val="single" w:sz="8" w:space="0" w:color="auto"/>
              <w:left w:val="single" w:sz="8" w:space="0" w:color="auto"/>
              <w:bottom w:val="single" w:sz="8" w:space="0" w:color="auto"/>
              <w:right w:val="single" w:sz="8" w:space="0" w:color="auto"/>
            </w:tcBorders>
          </w:tcPr>
          <w:p w14:paraId="58451FA4" w14:textId="77777777" w:rsidR="00EC39A0" w:rsidRPr="00430977" w:rsidRDefault="00EC39A0" w:rsidP="003368D8">
            <w:pPr>
              <w:rPr>
                <w:noProof/>
                <w:lang w:val="en-US"/>
              </w:rPr>
            </w:pPr>
            <w:r w:rsidRPr="00430977">
              <w:t>Tüm Öğretim Üyeleri</w:t>
            </w:r>
          </w:p>
        </w:tc>
      </w:tr>
      <w:tr w:rsidR="00EC39A0" w:rsidRPr="00430977" w14:paraId="1CCFB764" w14:textId="77777777" w:rsidTr="003368D8">
        <w:tc>
          <w:tcPr>
            <w:tcW w:w="1691" w:type="dxa"/>
            <w:tcBorders>
              <w:top w:val="single" w:sz="8" w:space="0" w:color="auto"/>
              <w:left w:val="single" w:sz="8" w:space="0" w:color="auto"/>
              <w:bottom w:val="single" w:sz="8" w:space="0" w:color="auto"/>
              <w:right w:val="single" w:sz="8" w:space="0" w:color="auto"/>
            </w:tcBorders>
            <w:shd w:val="clear" w:color="auto" w:fill="333399"/>
          </w:tcPr>
          <w:p w14:paraId="7ED7B5D9" w14:textId="77777777" w:rsidR="00EC39A0" w:rsidRPr="00430977" w:rsidRDefault="00EC39A0" w:rsidP="003368D8"/>
        </w:tc>
        <w:tc>
          <w:tcPr>
            <w:tcW w:w="1134" w:type="dxa"/>
            <w:tcBorders>
              <w:top w:val="single" w:sz="8" w:space="0" w:color="auto"/>
              <w:left w:val="single" w:sz="8" w:space="0" w:color="auto"/>
              <w:bottom w:val="single" w:sz="8" w:space="0" w:color="auto"/>
              <w:right w:val="single" w:sz="8" w:space="0" w:color="auto"/>
            </w:tcBorders>
            <w:shd w:val="clear" w:color="auto" w:fill="333399"/>
          </w:tcPr>
          <w:p w14:paraId="34683E8B" w14:textId="77777777" w:rsidR="00EC39A0" w:rsidRPr="00430977" w:rsidRDefault="00EC39A0" w:rsidP="003368D8"/>
        </w:tc>
        <w:tc>
          <w:tcPr>
            <w:tcW w:w="4536" w:type="dxa"/>
            <w:tcBorders>
              <w:top w:val="single" w:sz="8" w:space="0" w:color="auto"/>
              <w:left w:val="single" w:sz="8" w:space="0" w:color="auto"/>
              <w:bottom w:val="single" w:sz="8" w:space="0" w:color="auto"/>
              <w:right w:val="single" w:sz="8" w:space="0" w:color="auto"/>
            </w:tcBorders>
            <w:hideMark/>
          </w:tcPr>
          <w:p w14:paraId="1E3425F4" w14:textId="77777777" w:rsidR="00EC39A0" w:rsidRPr="00430977" w:rsidRDefault="00EC39A0" w:rsidP="003368D8">
            <w:pPr>
              <w:jc w:val="center"/>
            </w:pPr>
            <w:r w:rsidRPr="00430977">
              <w:rPr>
                <w:b/>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tcPr>
          <w:p w14:paraId="51A0B1BE" w14:textId="77777777" w:rsidR="00EC39A0" w:rsidRPr="00430977" w:rsidRDefault="00EC39A0" w:rsidP="003368D8"/>
        </w:tc>
      </w:tr>
      <w:tr w:rsidR="00EC39A0" w:rsidRPr="00430977" w14:paraId="4F41E554"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67BB4A59" w14:textId="77777777" w:rsidR="00EC39A0" w:rsidRPr="00430977" w:rsidRDefault="00EC39A0" w:rsidP="003368D8">
            <w:r w:rsidRPr="00430977">
              <w:t xml:space="preserve">13.30  - 14.20   </w:t>
            </w:r>
          </w:p>
        </w:tc>
        <w:tc>
          <w:tcPr>
            <w:tcW w:w="1134" w:type="dxa"/>
            <w:tcBorders>
              <w:top w:val="single" w:sz="8" w:space="0" w:color="auto"/>
              <w:left w:val="single" w:sz="8" w:space="0" w:color="auto"/>
              <w:right w:val="single" w:sz="8" w:space="0" w:color="auto"/>
            </w:tcBorders>
            <w:hideMark/>
          </w:tcPr>
          <w:p w14:paraId="17201C10" w14:textId="77777777" w:rsidR="00EC39A0" w:rsidRPr="00430977" w:rsidRDefault="00EC39A0" w:rsidP="003368D8">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tcPr>
          <w:p w14:paraId="45E16296" w14:textId="77777777" w:rsidR="00EC39A0" w:rsidRPr="00430977" w:rsidRDefault="00EC39A0" w:rsidP="003368D8">
            <w:pPr>
              <w:tabs>
                <w:tab w:val="left" w:pos="518"/>
              </w:tabs>
              <w:rPr>
                <w:b/>
                <w:bCs/>
                <w:noProof/>
                <w:lang w:val="en-US"/>
              </w:rPr>
            </w:pPr>
            <w:r w:rsidRPr="00430977">
              <w:rPr>
                <w:b/>
                <w:bCs/>
                <w:noProof/>
                <w:lang w:val="en-US"/>
              </w:rPr>
              <w:t>Hekimlik uygulaması</w:t>
            </w:r>
          </w:p>
          <w:p w14:paraId="728FE6FC" w14:textId="77777777" w:rsidR="00EC39A0" w:rsidRPr="00430977" w:rsidRDefault="00EC39A0" w:rsidP="003368D8">
            <w:pPr>
              <w:tabs>
                <w:tab w:val="left" w:pos="518"/>
              </w:tabs>
              <w:rPr>
                <w:noProof/>
                <w:lang w:val="en-US"/>
              </w:rPr>
            </w:pPr>
            <w:r w:rsidRPr="00430977">
              <w:rPr>
                <w:noProof/>
                <w:lang w:val="en-US"/>
              </w:rPr>
              <w:t>(Üst ekstremite muayenesi)</w:t>
            </w:r>
          </w:p>
        </w:tc>
        <w:tc>
          <w:tcPr>
            <w:tcW w:w="3237" w:type="dxa"/>
            <w:tcBorders>
              <w:top w:val="single" w:sz="8" w:space="0" w:color="auto"/>
              <w:left w:val="single" w:sz="8" w:space="0" w:color="auto"/>
              <w:bottom w:val="single" w:sz="8" w:space="0" w:color="auto"/>
              <w:right w:val="single" w:sz="8" w:space="0" w:color="auto"/>
            </w:tcBorders>
          </w:tcPr>
          <w:p w14:paraId="159D513A" w14:textId="77777777" w:rsidR="00EC39A0" w:rsidRPr="00430977" w:rsidRDefault="00EC39A0" w:rsidP="003368D8">
            <w:pPr>
              <w:tabs>
                <w:tab w:val="left" w:pos="518"/>
              </w:tabs>
              <w:rPr>
                <w:noProof/>
                <w:lang w:val="en-US"/>
              </w:rPr>
            </w:pPr>
            <w:r w:rsidRPr="00430977">
              <w:t>Tüm Öğretim Üyeleri</w:t>
            </w:r>
          </w:p>
        </w:tc>
      </w:tr>
      <w:tr w:rsidR="00EC39A0" w:rsidRPr="00430977" w14:paraId="3EA74791"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2E079764" w14:textId="77777777" w:rsidR="00EC39A0" w:rsidRPr="00430977" w:rsidRDefault="00EC39A0" w:rsidP="003368D8">
            <w:r w:rsidRPr="00430977">
              <w:t xml:space="preserve">14.30  - 15.20   </w:t>
            </w:r>
          </w:p>
        </w:tc>
        <w:tc>
          <w:tcPr>
            <w:tcW w:w="1134" w:type="dxa"/>
            <w:tcBorders>
              <w:left w:val="single" w:sz="8" w:space="0" w:color="auto"/>
              <w:right w:val="single" w:sz="8" w:space="0" w:color="auto"/>
            </w:tcBorders>
            <w:hideMark/>
          </w:tcPr>
          <w:p w14:paraId="7447A2EE" w14:textId="77777777" w:rsidR="00EC39A0" w:rsidRPr="00430977" w:rsidRDefault="00EC39A0" w:rsidP="003368D8">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tcPr>
          <w:p w14:paraId="7B4268DD" w14:textId="77777777" w:rsidR="00EC39A0" w:rsidRPr="00430977" w:rsidRDefault="00EC39A0" w:rsidP="003368D8">
            <w:pPr>
              <w:tabs>
                <w:tab w:val="left" w:pos="518"/>
              </w:tabs>
              <w:rPr>
                <w:b/>
                <w:bCs/>
                <w:noProof/>
                <w:lang w:val="en-US"/>
              </w:rPr>
            </w:pPr>
            <w:r w:rsidRPr="00430977">
              <w:rPr>
                <w:b/>
                <w:bCs/>
                <w:noProof/>
                <w:lang w:val="en-US"/>
              </w:rPr>
              <w:t>Hekimlik uygulaması</w:t>
            </w:r>
          </w:p>
          <w:p w14:paraId="3DBDCF69" w14:textId="77777777" w:rsidR="00EC39A0" w:rsidRPr="00430977" w:rsidRDefault="00EC39A0" w:rsidP="003368D8">
            <w:pPr>
              <w:tabs>
                <w:tab w:val="left" w:pos="518"/>
              </w:tabs>
              <w:rPr>
                <w:noProof/>
                <w:lang w:val="en-US"/>
              </w:rPr>
            </w:pPr>
            <w:r w:rsidRPr="00430977">
              <w:rPr>
                <w:noProof/>
                <w:lang w:val="en-US"/>
              </w:rPr>
              <w:t>(Üst ekstremite muayenesi)</w:t>
            </w:r>
          </w:p>
        </w:tc>
        <w:tc>
          <w:tcPr>
            <w:tcW w:w="3237" w:type="dxa"/>
            <w:tcBorders>
              <w:top w:val="single" w:sz="8" w:space="0" w:color="auto"/>
              <w:left w:val="single" w:sz="8" w:space="0" w:color="auto"/>
              <w:bottom w:val="single" w:sz="8" w:space="0" w:color="auto"/>
              <w:right w:val="single" w:sz="8" w:space="0" w:color="auto"/>
            </w:tcBorders>
          </w:tcPr>
          <w:p w14:paraId="35CAC2FE" w14:textId="77777777" w:rsidR="00EC39A0" w:rsidRPr="00430977" w:rsidRDefault="00EC39A0" w:rsidP="003368D8">
            <w:pPr>
              <w:tabs>
                <w:tab w:val="left" w:pos="518"/>
              </w:tabs>
              <w:rPr>
                <w:noProof/>
                <w:lang w:val="en-US"/>
              </w:rPr>
            </w:pPr>
            <w:r w:rsidRPr="00430977">
              <w:t>Tüm Öğretim Üyeleri</w:t>
            </w:r>
          </w:p>
        </w:tc>
      </w:tr>
      <w:tr w:rsidR="00EC39A0" w:rsidRPr="00430977" w14:paraId="3CB2643B"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32714F7B" w14:textId="77777777" w:rsidR="00EC39A0" w:rsidRPr="00430977" w:rsidRDefault="00EC39A0" w:rsidP="003368D8">
            <w:r w:rsidRPr="00430977">
              <w:t xml:space="preserve">15.30  - 16.20   </w:t>
            </w:r>
          </w:p>
        </w:tc>
        <w:tc>
          <w:tcPr>
            <w:tcW w:w="1134" w:type="dxa"/>
            <w:tcBorders>
              <w:left w:val="single" w:sz="8" w:space="0" w:color="auto"/>
              <w:right w:val="single" w:sz="8" w:space="0" w:color="auto"/>
            </w:tcBorders>
            <w:hideMark/>
          </w:tcPr>
          <w:p w14:paraId="4002F84D" w14:textId="77777777" w:rsidR="00EC39A0" w:rsidRPr="00430977" w:rsidRDefault="00EC39A0" w:rsidP="003368D8">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tcPr>
          <w:p w14:paraId="4CFC7AE9" w14:textId="77777777" w:rsidR="00EC39A0" w:rsidRPr="00430977" w:rsidRDefault="00EC39A0" w:rsidP="003368D8">
            <w:pPr>
              <w:tabs>
                <w:tab w:val="left" w:pos="518"/>
              </w:tabs>
              <w:rPr>
                <w:b/>
                <w:bCs/>
                <w:noProof/>
                <w:lang w:val="en-US"/>
              </w:rPr>
            </w:pPr>
            <w:r w:rsidRPr="00430977">
              <w:rPr>
                <w:b/>
                <w:bCs/>
                <w:noProof/>
                <w:lang w:val="en-US"/>
              </w:rPr>
              <w:t>Hekimlik uygulaması</w:t>
            </w:r>
          </w:p>
          <w:p w14:paraId="0D042DCA" w14:textId="77777777" w:rsidR="00EC39A0" w:rsidRPr="00430977" w:rsidRDefault="00EC39A0" w:rsidP="003368D8">
            <w:pPr>
              <w:tabs>
                <w:tab w:val="left" w:pos="518"/>
              </w:tabs>
              <w:rPr>
                <w:noProof/>
                <w:lang w:val="en-US"/>
              </w:rPr>
            </w:pPr>
            <w:r w:rsidRPr="00430977">
              <w:rPr>
                <w:noProof/>
                <w:lang w:val="en-US"/>
              </w:rPr>
              <w:t>(Akılcı ilaç kullanımı)</w:t>
            </w:r>
          </w:p>
        </w:tc>
        <w:tc>
          <w:tcPr>
            <w:tcW w:w="3237" w:type="dxa"/>
            <w:tcBorders>
              <w:top w:val="single" w:sz="8" w:space="0" w:color="auto"/>
              <w:left w:val="single" w:sz="8" w:space="0" w:color="auto"/>
              <w:bottom w:val="single" w:sz="8" w:space="0" w:color="auto"/>
              <w:right w:val="single" w:sz="8" w:space="0" w:color="auto"/>
            </w:tcBorders>
          </w:tcPr>
          <w:p w14:paraId="745D5C7F" w14:textId="77777777" w:rsidR="00EC39A0" w:rsidRPr="00430977" w:rsidRDefault="00EC39A0" w:rsidP="003368D8">
            <w:pPr>
              <w:tabs>
                <w:tab w:val="left" w:pos="518"/>
              </w:tabs>
              <w:rPr>
                <w:noProof/>
                <w:lang w:val="en-US"/>
              </w:rPr>
            </w:pPr>
            <w:r w:rsidRPr="00430977">
              <w:t>Tüm Öğretim Üyeleri</w:t>
            </w:r>
          </w:p>
        </w:tc>
      </w:tr>
      <w:tr w:rsidR="00EC39A0" w:rsidRPr="00430977" w14:paraId="7E8CB388"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22BBFB16" w14:textId="77777777" w:rsidR="00EC39A0" w:rsidRPr="00430977" w:rsidRDefault="00EC39A0" w:rsidP="003368D8">
            <w:r w:rsidRPr="00430977">
              <w:t xml:space="preserve">16.30  - 17.20   </w:t>
            </w:r>
          </w:p>
        </w:tc>
        <w:tc>
          <w:tcPr>
            <w:tcW w:w="1134" w:type="dxa"/>
            <w:tcBorders>
              <w:left w:val="single" w:sz="8" w:space="0" w:color="auto"/>
              <w:bottom w:val="single" w:sz="8" w:space="0" w:color="auto"/>
              <w:right w:val="single" w:sz="8" w:space="0" w:color="auto"/>
            </w:tcBorders>
            <w:hideMark/>
          </w:tcPr>
          <w:p w14:paraId="209C31B1" w14:textId="77777777" w:rsidR="00EC39A0" w:rsidRPr="00430977" w:rsidRDefault="00EC39A0" w:rsidP="003368D8">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tcPr>
          <w:p w14:paraId="232B1DB5" w14:textId="77777777" w:rsidR="00EC39A0" w:rsidRPr="00430977" w:rsidRDefault="00EC39A0" w:rsidP="003368D8">
            <w:pPr>
              <w:tabs>
                <w:tab w:val="left" w:pos="518"/>
              </w:tabs>
              <w:rPr>
                <w:b/>
                <w:bCs/>
                <w:noProof/>
                <w:lang w:val="en-US"/>
              </w:rPr>
            </w:pPr>
            <w:r w:rsidRPr="00430977">
              <w:rPr>
                <w:b/>
                <w:bCs/>
                <w:noProof/>
                <w:lang w:val="en-US"/>
              </w:rPr>
              <w:t>Hekimlik uygulaması</w:t>
            </w:r>
          </w:p>
          <w:p w14:paraId="481F6A64" w14:textId="77777777" w:rsidR="00EC39A0" w:rsidRPr="00430977" w:rsidRDefault="00EC39A0" w:rsidP="003368D8">
            <w:pPr>
              <w:tabs>
                <w:tab w:val="left" w:pos="518"/>
              </w:tabs>
              <w:rPr>
                <w:noProof/>
                <w:lang w:val="en-US"/>
              </w:rPr>
            </w:pPr>
            <w:r w:rsidRPr="00430977">
              <w:rPr>
                <w:noProof/>
                <w:lang w:val="en-US"/>
              </w:rPr>
              <w:t>(Akılcı ilaç kullanımı)</w:t>
            </w:r>
          </w:p>
        </w:tc>
        <w:tc>
          <w:tcPr>
            <w:tcW w:w="3237" w:type="dxa"/>
            <w:tcBorders>
              <w:top w:val="single" w:sz="8" w:space="0" w:color="auto"/>
              <w:left w:val="single" w:sz="8" w:space="0" w:color="auto"/>
              <w:bottom w:val="single" w:sz="8" w:space="0" w:color="auto"/>
              <w:right w:val="single" w:sz="8" w:space="0" w:color="auto"/>
            </w:tcBorders>
          </w:tcPr>
          <w:p w14:paraId="78415CA9" w14:textId="77777777" w:rsidR="00EC39A0" w:rsidRPr="00430977" w:rsidRDefault="00EC39A0" w:rsidP="003368D8">
            <w:pPr>
              <w:tabs>
                <w:tab w:val="left" w:pos="518"/>
              </w:tabs>
              <w:rPr>
                <w:noProof/>
                <w:lang w:val="en-US"/>
              </w:rPr>
            </w:pPr>
            <w:r w:rsidRPr="00430977">
              <w:t>Tüm Öğretim Üyeleri</w:t>
            </w:r>
          </w:p>
        </w:tc>
      </w:tr>
    </w:tbl>
    <w:p w14:paraId="76D05739" w14:textId="77777777" w:rsidR="00EC39A0" w:rsidRPr="00430977" w:rsidRDefault="00EC39A0" w:rsidP="00EC39A0">
      <w:pPr>
        <w:rPr>
          <w:b/>
        </w:rPr>
      </w:pPr>
    </w:p>
    <w:tbl>
      <w:tblPr>
        <w:tblW w:w="10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536"/>
        <w:gridCol w:w="3237"/>
      </w:tblGrid>
      <w:tr w:rsidR="00EC39A0" w:rsidRPr="00430977" w14:paraId="2548C4AC" w14:textId="77777777" w:rsidTr="003368D8">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14:paraId="31AF186C" w14:textId="77777777" w:rsidR="00EC39A0" w:rsidRPr="00430977" w:rsidRDefault="00EC39A0" w:rsidP="003368D8">
            <w:pPr>
              <w:jc w:val="center"/>
              <w:rPr>
                <w:color w:val="000000"/>
              </w:rPr>
            </w:pPr>
            <w:r w:rsidRPr="00430977">
              <w:rPr>
                <w:b/>
                <w:noProof/>
                <w:color w:val="FFFFFF"/>
                <w:lang w:val="en-US"/>
              </w:rPr>
              <w:t>5. GÜN</w:t>
            </w:r>
          </w:p>
        </w:tc>
      </w:tr>
      <w:tr w:rsidR="00EC39A0" w:rsidRPr="00430977" w14:paraId="5EE07CDD"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73ADC15D" w14:textId="77777777" w:rsidR="00EC39A0" w:rsidRPr="00430977" w:rsidRDefault="00EC39A0" w:rsidP="003368D8">
            <w:r w:rsidRPr="00430977">
              <w:t xml:space="preserve">08.30  - 09.20   </w:t>
            </w:r>
          </w:p>
        </w:tc>
        <w:tc>
          <w:tcPr>
            <w:tcW w:w="1134" w:type="dxa"/>
            <w:tcBorders>
              <w:top w:val="single" w:sz="8" w:space="0" w:color="auto"/>
              <w:left w:val="single" w:sz="8" w:space="0" w:color="auto"/>
              <w:right w:val="single" w:sz="8" w:space="0" w:color="auto"/>
            </w:tcBorders>
            <w:hideMark/>
          </w:tcPr>
          <w:p w14:paraId="6BE0068B" w14:textId="77777777" w:rsidR="00EC39A0" w:rsidRPr="00430977" w:rsidRDefault="00EC39A0" w:rsidP="003368D8"/>
        </w:tc>
        <w:tc>
          <w:tcPr>
            <w:tcW w:w="4536" w:type="dxa"/>
            <w:tcBorders>
              <w:top w:val="single" w:sz="8" w:space="0" w:color="auto"/>
              <w:left w:val="single" w:sz="8" w:space="0" w:color="auto"/>
              <w:bottom w:val="single" w:sz="8" w:space="0" w:color="auto"/>
              <w:right w:val="single" w:sz="8" w:space="0" w:color="auto"/>
            </w:tcBorders>
          </w:tcPr>
          <w:p w14:paraId="0C67E2C8" w14:textId="77777777" w:rsidR="00EC39A0" w:rsidRPr="00430977" w:rsidRDefault="00EC39A0" w:rsidP="003368D8">
            <w:r w:rsidRPr="00430977">
              <w:t xml:space="preserve">Bağımsız Çalışma </w:t>
            </w:r>
          </w:p>
        </w:tc>
        <w:tc>
          <w:tcPr>
            <w:tcW w:w="3237" w:type="dxa"/>
            <w:tcBorders>
              <w:top w:val="single" w:sz="8" w:space="0" w:color="auto"/>
              <w:left w:val="single" w:sz="8" w:space="0" w:color="auto"/>
              <w:bottom w:val="single" w:sz="8" w:space="0" w:color="auto"/>
              <w:right w:val="single" w:sz="8" w:space="0" w:color="auto"/>
            </w:tcBorders>
          </w:tcPr>
          <w:p w14:paraId="0873D5DF" w14:textId="77777777" w:rsidR="00EC39A0" w:rsidRPr="00430977" w:rsidRDefault="00EC39A0" w:rsidP="003368D8"/>
        </w:tc>
      </w:tr>
      <w:tr w:rsidR="00EC39A0" w:rsidRPr="00430977" w14:paraId="0ECCA201"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6523149B" w14:textId="77777777" w:rsidR="00EC39A0" w:rsidRPr="00430977" w:rsidRDefault="00EC39A0" w:rsidP="003368D8">
            <w:r w:rsidRPr="00430977">
              <w:t xml:space="preserve">09.30  - 10.20   </w:t>
            </w:r>
          </w:p>
        </w:tc>
        <w:tc>
          <w:tcPr>
            <w:tcW w:w="1134" w:type="dxa"/>
            <w:tcBorders>
              <w:left w:val="single" w:sz="8" w:space="0" w:color="auto"/>
              <w:right w:val="single" w:sz="8" w:space="0" w:color="auto"/>
            </w:tcBorders>
            <w:hideMark/>
          </w:tcPr>
          <w:p w14:paraId="0DDA74D9" w14:textId="77777777" w:rsidR="00EC39A0" w:rsidRPr="00430977" w:rsidRDefault="00EC39A0" w:rsidP="003368D8">
            <w:r w:rsidRPr="00430977">
              <w:rPr>
                <w:color w:val="000000"/>
              </w:rPr>
              <w:t xml:space="preserve">TEORİK </w:t>
            </w:r>
          </w:p>
        </w:tc>
        <w:tc>
          <w:tcPr>
            <w:tcW w:w="4536" w:type="dxa"/>
            <w:tcBorders>
              <w:top w:val="single" w:sz="8" w:space="0" w:color="auto"/>
              <w:left w:val="single" w:sz="8" w:space="0" w:color="auto"/>
              <w:bottom w:val="single" w:sz="8" w:space="0" w:color="auto"/>
              <w:right w:val="single" w:sz="8" w:space="0" w:color="auto"/>
            </w:tcBorders>
          </w:tcPr>
          <w:p w14:paraId="10C169F3" w14:textId="77777777" w:rsidR="00EC39A0" w:rsidRPr="00430977" w:rsidRDefault="00EC39A0" w:rsidP="003368D8">
            <w:r w:rsidRPr="00430977">
              <w:t>Spondiloartropatiler</w:t>
            </w:r>
          </w:p>
        </w:tc>
        <w:tc>
          <w:tcPr>
            <w:tcW w:w="3237" w:type="dxa"/>
            <w:tcBorders>
              <w:top w:val="single" w:sz="8" w:space="0" w:color="auto"/>
              <w:left w:val="single" w:sz="8" w:space="0" w:color="auto"/>
              <w:bottom w:val="single" w:sz="8" w:space="0" w:color="auto"/>
              <w:right w:val="single" w:sz="8" w:space="0" w:color="auto"/>
            </w:tcBorders>
          </w:tcPr>
          <w:p w14:paraId="670A3CD5" w14:textId="77777777" w:rsidR="00EC39A0" w:rsidRPr="00430977" w:rsidRDefault="00EC39A0" w:rsidP="003368D8">
            <w:r w:rsidRPr="00430977">
              <w:rPr>
                <w:noProof/>
                <w:lang w:val="en-US"/>
              </w:rPr>
              <w:t>Dr.Öğr.Üyesi İlker Fatih SARI</w:t>
            </w:r>
          </w:p>
        </w:tc>
      </w:tr>
      <w:tr w:rsidR="00EC39A0" w:rsidRPr="00430977" w14:paraId="10EE10E5"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5B6FC60C" w14:textId="77777777" w:rsidR="00EC39A0" w:rsidRPr="00430977" w:rsidRDefault="00EC39A0" w:rsidP="003368D8">
            <w:r w:rsidRPr="00430977">
              <w:t xml:space="preserve">10.30  - 11.20      </w:t>
            </w:r>
          </w:p>
        </w:tc>
        <w:tc>
          <w:tcPr>
            <w:tcW w:w="1134" w:type="dxa"/>
            <w:tcBorders>
              <w:left w:val="single" w:sz="8" w:space="0" w:color="auto"/>
              <w:right w:val="single" w:sz="8" w:space="0" w:color="auto"/>
            </w:tcBorders>
            <w:hideMark/>
          </w:tcPr>
          <w:p w14:paraId="6A0D9159" w14:textId="77777777" w:rsidR="00EC39A0" w:rsidRPr="00430977" w:rsidRDefault="00EC39A0" w:rsidP="003368D8">
            <w:r w:rsidRPr="00430977">
              <w:rPr>
                <w:color w:val="000000"/>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14:paraId="258DFF1E" w14:textId="77777777" w:rsidR="00EC39A0" w:rsidRPr="00430977" w:rsidRDefault="00EC39A0" w:rsidP="003368D8">
            <w:r w:rsidRPr="00430977">
              <w:t>Spondiloartropatiler</w:t>
            </w:r>
          </w:p>
        </w:tc>
        <w:tc>
          <w:tcPr>
            <w:tcW w:w="3237" w:type="dxa"/>
            <w:tcBorders>
              <w:top w:val="single" w:sz="8" w:space="0" w:color="auto"/>
              <w:left w:val="single" w:sz="8" w:space="0" w:color="auto"/>
              <w:bottom w:val="single" w:sz="8" w:space="0" w:color="auto"/>
              <w:right w:val="single" w:sz="8" w:space="0" w:color="auto"/>
            </w:tcBorders>
            <w:hideMark/>
          </w:tcPr>
          <w:p w14:paraId="5380D812" w14:textId="77777777" w:rsidR="00EC39A0" w:rsidRPr="00430977" w:rsidRDefault="00EC39A0" w:rsidP="003368D8">
            <w:r w:rsidRPr="00430977">
              <w:rPr>
                <w:noProof/>
                <w:lang w:val="en-US"/>
              </w:rPr>
              <w:t>Dr.Öğr.Üyesi İlker Fatih SARI</w:t>
            </w:r>
          </w:p>
        </w:tc>
      </w:tr>
      <w:tr w:rsidR="00EC39A0" w:rsidRPr="00430977" w14:paraId="01D7E947"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180AD951" w14:textId="77777777" w:rsidR="00EC39A0" w:rsidRPr="00430977" w:rsidRDefault="00EC39A0" w:rsidP="003368D8">
            <w:r w:rsidRPr="00430977">
              <w:lastRenderedPageBreak/>
              <w:t>11.30  - 12.20</w:t>
            </w:r>
          </w:p>
        </w:tc>
        <w:tc>
          <w:tcPr>
            <w:tcW w:w="1134" w:type="dxa"/>
            <w:tcBorders>
              <w:left w:val="single" w:sz="8" w:space="0" w:color="auto"/>
              <w:bottom w:val="single" w:sz="8" w:space="0" w:color="auto"/>
              <w:right w:val="single" w:sz="8" w:space="0" w:color="auto"/>
            </w:tcBorders>
            <w:hideMark/>
          </w:tcPr>
          <w:p w14:paraId="733FADC6" w14:textId="77777777" w:rsidR="00EC39A0" w:rsidRPr="00430977" w:rsidRDefault="00EC39A0" w:rsidP="003368D8">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14:paraId="6CFA6B5B" w14:textId="77777777" w:rsidR="00EC39A0" w:rsidRPr="00430977" w:rsidRDefault="00EC39A0" w:rsidP="003368D8">
            <w:pPr>
              <w:rPr>
                <w:b/>
                <w:bCs/>
              </w:rPr>
            </w:pPr>
            <w:r w:rsidRPr="00430977">
              <w:rPr>
                <w:b/>
                <w:bCs/>
              </w:rPr>
              <w:t>Hekimlik uygulaması</w:t>
            </w:r>
          </w:p>
          <w:p w14:paraId="5DF56796" w14:textId="77777777" w:rsidR="00EC39A0" w:rsidRPr="00430977" w:rsidRDefault="00EC39A0" w:rsidP="003368D8">
            <w:r w:rsidRPr="00430977">
              <w:t>(Alt ekstremite muayenesi)</w:t>
            </w:r>
          </w:p>
        </w:tc>
        <w:tc>
          <w:tcPr>
            <w:tcW w:w="3237" w:type="dxa"/>
            <w:tcBorders>
              <w:top w:val="single" w:sz="8" w:space="0" w:color="auto"/>
              <w:left w:val="single" w:sz="8" w:space="0" w:color="auto"/>
              <w:bottom w:val="single" w:sz="8" w:space="0" w:color="auto"/>
              <w:right w:val="single" w:sz="8" w:space="0" w:color="auto"/>
            </w:tcBorders>
            <w:hideMark/>
          </w:tcPr>
          <w:p w14:paraId="2A93C421" w14:textId="77777777" w:rsidR="00EC39A0" w:rsidRPr="00430977" w:rsidRDefault="00EC39A0" w:rsidP="003368D8">
            <w:r w:rsidRPr="00430977">
              <w:t>Tüm Öğretim Üyeleri</w:t>
            </w:r>
          </w:p>
        </w:tc>
      </w:tr>
      <w:tr w:rsidR="00EC39A0" w:rsidRPr="00430977" w14:paraId="067FCDDE" w14:textId="77777777" w:rsidTr="003368D8">
        <w:tc>
          <w:tcPr>
            <w:tcW w:w="1691" w:type="dxa"/>
            <w:tcBorders>
              <w:top w:val="single" w:sz="8" w:space="0" w:color="auto"/>
              <w:left w:val="single" w:sz="8" w:space="0" w:color="auto"/>
              <w:bottom w:val="single" w:sz="8" w:space="0" w:color="auto"/>
              <w:right w:val="single" w:sz="8" w:space="0" w:color="auto"/>
            </w:tcBorders>
            <w:shd w:val="clear" w:color="auto" w:fill="333399"/>
          </w:tcPr>
          <w:p w14:paraId="531D009D" w14:textId="77777777" w:rsidR="00EC39A0" w:rsidRPr="00430977" w:rsidRDefault="00EC39A0" w:rsidP="003368D8"/>
        </w:tc>
        <w:tc>
          <w:tcPr>
            <w:tcW w:w="1134" w:type="dxa"/>
            <w:tcBorders>
              <w:top w:val="single" w:sz="8" w:space="0" w:color="auto"/>
              <w:left w:val="single" w:sz="8" w:space="0" w:color="auto"/>
              <w:bottom w:val="single" w:sz="8" w:space="0" w:color="auto"/>
              <w:right w:val="single" w:sz="8" w:space="0" w:color="auto"/>
            </w:tcBorders>
            <w:shd w:val="clear" w:color="auto" w:fill="333399"/>
          </w:tcPr>
          <w:p w14:paraId="1AAD6D3E" w14:textId="77777777" w:rsidR="00EC39A0" w:rsidRPr="00430977" w:rsidRDefault="00EC39A0" w:rsidP="003368D8"/>
        </w:tc>
        <w:tc>
          <w:tcPr>
            <w:tcW w:w="4536" w:type="dxa"/>
            <w:tcBorders>
              <w:top w:val="single" w:sz="8" w:space="0" w:color="auto"/>
              <w:left w:val="single" w:sz="8" w:space="0" w:color="auto"/>
              <w:bottom w:val="single" w:sz="8" w:space="0" w:color="auto"/>
              <w:right w:val="single" w:sz="8" w:space="0" w:color="auto"/>
            </w:tcBorders>
            <w:hideMark/>
          </w:tcPr>
          <w:p w14:paraId="0A44A4B7" w14:textId="77777777" w:rsidR="00EC39A0" w:rsidRPr="00430977" w:rsidRDefault="00EC39A0" w:rsidP="003368D8">
            <w:pPr>
              <w:jc w:val="center"/>
            </w:pPr>
            <w:r w:rsidRPr="00430977">
              <w:rPr>
                <w:b/>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tcPr>
          <w:p w14:paraId="066FB502" w14:textId="77777777" w:rsidR="00EC39A0" w:rsidRPr="00430977" w:rsidRDefault="00EC39A0" w:rsidP="003368D8"/>
        </w:tc>
      </w:tr>
      <w:tr w:rsidR="00EC39A0" w:rsidRPr="00430977" w14:paraId="3296A0D5"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700983B4" w14:textId="77777777" w:rsidR="00EC39A0" w:rsidRPr="00430977" w:rsidRDefault="00EC39A0" w:rsidP="003368D8">
            <w:r w:rsidRPr="00430977">
              <w:t xml:space="preserve">13.30  - 14.20   </w:t>
            </w:r>
          </w:p>
        </w:tc>
        <w:tc>
          <w:tcPr>
            <w:tcW w:w="1134" w:type="dxa"/>
            <w:tcBorders>
              <w:top w:val="single" w:sz="8" w:space="0" w:color="auto"/>
              <w:left w:val="single" w:sz="8" w:space="0" w:color="auto"/>
              <w:right w:val="single" w:sz="8" w:space="0" w:color="auto"/>
            </w:tcBorders>
            <w:hideMark/>
          </w:tcPr>
          <w:p w14:paraId="380E8A3A" w14:textId="77777777" w:rsidR="00EC39A0" w:rsidRPr="00430977" w:rsidRDefault="00EC39A0" w:rsidP="003368D8">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14:paraId="20D99409" w14:textId="77777777" w:rsidR="00EC39A0" w:rsidRPr="00430977" w:rsidRDefault="00EC39A0" w:rsidP="003368D8">
            <w:pPr>
              <w:rPr>
                <w:b/>
                <w:bCs/>
              </w:rPr>
            </w:pPr>
            <w:r w:rsidRPr="00430977">
              <w:rPr>
                <w:b/>
                <w:bCs/>
              </w:rPr>
              <w:t>Hekimlik uygulaması</w:t>
            </w:r>
          </w:p>
          <w:p w14:paraId="5610E340" w14:textId="77777777" w:rsidR="00EC39A0" w:rsidRPr="00430977" w:rsidRDefault="00EC39A0" w:rsidP="003368D8">
            <w:r w:rsidRPr="00430977">
              <w:t>(Alt ekstremite muayenesi)</w:t>
            </w:r>
          </w:p>
        </w:tc>
        <w:tc>
          <w:tcPr>
            <w:tcW w:w="3237" w:type="dxa"/>
            <w:tcBorders>
              <w:top w:val="single" w:sz="8" w:space="0" w:color="auto"/>
              <w:left w:val="single" w:sz="8" w:space="0" w:color="auto"/>
              <w:bottom w:val="single" w:sz="8" w:space="0" w:color="auto"/>
              <w:right w:val="single" w:sz="8" w:space="0" w:color="auto"/>
            </w:tcBorders>
            <w:hideMark/>
          </w:tcPr>
          <w:p w14:paraId="60EB011D" w14:textId="77777777" w:rsidR="00EC39A0" w:rsidRPr="00430977" w:rsidRDefault="00EC39A0" w:rsidP="003368D8">
            <w:r w:rsidRPr="00430977">
              <w:t>Tüm Öğretim Üyeleri</w:t>
            </w:r>
          </w:p>
        </w:tc>
      </w:tr>
      <w:tr w:rsidR="00EC39A0" w:rsidRPr="00430977" w14:paraId="620E567F"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57A4E96A" w14:textId="77777777" w:rsidR="00EC39A0" w:rsidRPr="00430977" w:rsidRDefault="00EC39A0" w:rsidP="003368D8">
            <w:r w:rsidRPr="00430977">
              <w:t xml:space="preserve">14.30  - 15.20   </w:t>
            </w:r>
          </w:p>
        </w:tc>
        <w:tc>
          <w:tcPr>
            <w:tcW w:w="1134" w:type="dxa"/>
            <w:tcBorders>
              <w:left w:val="single" w:sz="8" w:space="0" w:color="auto"/>
              <w:right w:val="single" w:sz="8" w:space="0" w:color="auto"/>
            </w:tcBorders>
            <w:hideMark/>
          </w:tcPr>
          <w:p w14:paraId="6C9B5FC5" w14:textId="77777777" w:rsidR="00EC39A0" w:rsidRPr="00430977" w:rsidRDefault="00EC39A0" w:rsidP="003368D8">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14:paraId="1FB607B9" w14:textId="77777777" w:rsidR="00EC39A0" w:rsidRPr="00430977" w:rsidRDefault="00EC39A0" w:rsidP="003368D8">
            <w:pPr>
              <w:rPr>
                <w:b/>
                <w:bCs/>
              </w:rPr>
            </w:pPr>
            <w:r w:rsidRPr="00430977">
              <w:rPr>
                <w:b/>
                <w:bCs/>
              </w:rPr>
              <w:t>Hekimlik uygulaması</w:t>
            </w:r>
          </w:p>
          <w:p w14:paraId="25530120" w14:textId="77777777" w:rsidR="00EC39A0" w:rsidRPr="00430977" w:rsidRDefault="00EC39A0" w:rsidP="003368D8">
            <w:r w:rsidRPr="00430977">
              <w:t>(Omurga muayenesi)</w:t>
            </w:r>
          </w:p>
        </w:tc>
        <w:tc>
          <w:tcPr>
            <w:tcW w:w="3237" w:type="dxa"/>
            <w:tcBorders>
              <w:top w:val="single" w:sz="8" w:space="0" w:color="auto"/>
              <w:left w:val="single" w:sz="8" w:space="0" w:color="auto"/>
              <w:bottom w:val="single" w:sz="8" w:space="0" w:color="auto"/>
              <w:right w:val="single" w:sz="8" w:space="0" w:color="auto"/>
            </w:tcBorders>
            <w:hideMark/>
          </w:tcPr>
          <w:p w14:paraId="7C5EF5F3" w14:textId="77777777" w:rsidR="00EC39A0" w:rsidRPr="00430977" w:rsidRDefault="00EC39A0" w:rsidP="003368D8">
            <w:r w:rsidRPr="00430977">
              <w:t>Tüm Öğretim Üyeleri</w:t>
            </w:r>
          </w:p>
        </w:tc>
      </w:tr>
      <w:tr w:rsidR="00EC39A0" w:rsidRPr="00430977" w14:paraId="6970F8CE"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5B1943A4" w14:textId="77777777" w:rsidR="00EC39A0" w:rsidRPr="00430977" w:rsidRDefault="00EC39A0" w:rsidP="003368D8">
            <w:r w:rsidRPr="00430977">
              <w:t xml:space="preserve">15.30  - 16.20   </w:t>
            </w:r>
          </w:p>
        </w:tc>
        <w:tc>
          <w:tcPr>
            <w:tcW w:w="1134" w:type="dxa"/>
            <w:tcBorders>
              <w:left w:val="single" w:sz="8" w:space="0" w:color="auto"/>
              <w:right w:val="single" w:sz="8" w:space="0" w:color="auto"/>
            </w:tcBorders>
            <w:hideMark/>
          </w:tcPr>
          <w:p w14:paraId="7344CDEE" w14:textId="77777777" w:rsidR="00EC39A0" w:rsidRPr="00430977" w:rsidRDefault="00EC39A0" w:rsidP="003368D8">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tcPr>
          <w:p w14:paraId="319D1E1F" w14:textId="77777777" w:rsidR="00EC39A0" w:rsidRPr="00430977" w:rsidRDefault="00EC39A0" w:rsidP="003368D8">
            <w:pPr>
              <w:tabs>
                <w:tab w:val="left" w:pos="518"/>
              </w:tabs>
              <w:rPr>
                <w:b/>
                <w:bCs/>
                <w:noProof/>
                <w:lang w:val="en-US"/>
              </w:rPr>
            </w:pPr>
            <w:r w:rsidRPr="00430977">
              <w:rPr>
                <w:b/>
                <w:bCs/>
                <w:noProof/>
                <w:lang w:val="en-US"/>
              </w:rPr>
              <w:t>Hekimlik uygulaması</w:t>
            </w:r>
          </w:p>
          <w:p w14:paraId="73994C12" w14:textId="77777777" w:rsidR="00EC39A0" w:rsidRPr="00430977" w:rsidRDefault="00EC39A0" w:rsidP="003368D8">
            <w:pPr>
              <w:tabs>
                <w:tab w:val="left" w:pos="518"/>
              </w:tabs>
              <w:rPr>
                <w:noProof/>
                <w:lang w:val="en-US"/>
              </w:rPr>
            </w:pPr>
            <w:r w:rsidRPr="00430977">
              <w:rPr>
                <w:noProof/>
                <w:lang w:val="en-US"/>
              </w:rPr>
              <w:t>(Omurga muayenesi)</w:t>
            </w:r>
          </w:p>
        </w:tc>
        <w:tc>
          <w:tcPr>
            <w:tcW w:w="3237" w:type="dxa"/>
            <w:tcBorders>
              <w:top w:val="single" w:sz="8" w:space="0" w:color="auto"/>
              <w:left w:val="single" w:sz="8" w:space="0" w:color="auto"/>
              <w:bottom w:val="single" w:sz="8" w:space="0" w:color="auto"/>
              <w:right w:val="single" w:sz="8" w:space="0" w:color="auto"/>
            </w:tcBorders>
          </w:tcPr>
          <w:p w14:paraId="5B085350" w14:textId="77777777" w:rsidR="00EC39A0" w:rsidRPr="00430977" w:rsidRDefault="00EC39A0" w:rsidP="003368D8">
            <w:pPr>
              <w:tabs>
                <w:tab w:val="left" w:pos="518"/>
              </w:tabs>
              <w:rPr>
                <w:noProof/>
                <w:lang w:val="en-US"/>
              </w:rPr>
            </w:pPr>
            <w:r w:rsidRPr="00430977">
              <w:t>Tüm Öğretim Üyeleri</w:t>
            </w:r>
          </w:p>
        </w:tc>
      </w:tr>
      <w:tr w:rsidR="00EC39A0" w:rsidRPr="00430977" w14:paraId="11A7794E"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2E05E163" w14:textId="77777777" w:rsidR="00EC39A0" w:rsidRPr="00430977" w:rsidRDefault="00EC39A0" w:rsidP="003368D8">
            <w:r w:rsidRPr="00430977">
              <w:t xml:space="preserve">16.30  - 17.20   </w:t>
            </w:r>
          </w:p>
        </w:tc>
        <w:tc>
          <w:tcPr>
            <w:tcW w:w="1134" w:type="dxa"/>
            <w:tcBorders>
              <w:left w:val="single" w:sz="8" w:space="0" w:color="auto"/>
              <w:bottom w:val="single" w:sz="8" w:space="0" w:color="auto"/>
              <w:right w:val="single" w:sz="8" w:space="0" w:color="auto"/>
            </w:tcBorders>
            <w:hideMark/>
          </w:tcPr>
          <w:p w14:paraId="32A451AE" w14:textId="77777777" w:rsidR="00EC39A0" w:rsidRPr="00430977" w:rsidRDefault="00EC39A0" w:rsidP="003368D8">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tcPr>
          <w:p w14:paraId="64DE5B52" w14:textId="77777777" w:rsidR="00EC39A0" w:rsidRPr="00430977" w:rsidRDefault="00EC39A0" w:rsidP="003368D8">
            <w:pPr>
              <w:tabs>
                <w:tab w:val="left" w:pos="518"/>
              </w:tabs>
              <w:rPr>
                <w:b/>
                <w:bCs/>
                <w:noProof/>
                <w:lang w:val="en-US"/>
              </w:rPr>
            </w:pPr>
            <w:r w:rsidRPr="00430977">
              <w:rPr>
                <w:b/>
                <w:bCs/>
                <w:noProof/>
                <w:lang w:val="en-US"/>
              </w:rPr>
              <w:t>Hekimlik uygulaması</w:t>
            </w:r>
          </w:p>
          <w:p w14:paraId="41625432" w14:textId="77777777" w:rsidR="00EC39A0" w:rsidRPr="00430977" w:rsidRDefault="00EC39A0" w:rsidP="003368D8">
            <w:pPr>
              <w:tabs>
                <w:tab w:val="left" w:pos="518"/>
              </w:tabs>
              <w:rPr>
                <w:noProof/>
                <w:lang w:val="en-US"/>
              </w:rPr>
            </w:pPr>
            <w:r w:rsidRPr="00430977">
              <w:rPr>
                <w:noProof/>
                <w:lang w:val="en-US"/>
              </w:rPr>
              <w:t>(Epikriz hazırlama)</w:t>
            </w:r>
          </w:p>
        </w:tc>
        <w:tc>
          <w:tcPr>
            <w:tcW w:w="3237" w:type="dxa"/>
            <w:tcBorders>
              <w:top w:val="single" w:sz="8" w:space="0" w:color="auto"/>
              <w:left w:val="single" w:sz="8" w:space="0" w:color="auto"/>
              <w:bottom w:val="single" w:sz="8" w:space="0" w:color="auto"/>
              <w:right w:val="single" w:sz="8" w:space="0" w:color="auto"/>
            </w:tcBorders>
          </w:tcPr>
          <w:p w14:paraId="7444E238" w14:textId="77777777" w:rsidR="00EC39A0" w:rsidRPr="00430977" w:rsidRDefault="00EC39A0" w:rsidP="003368D8">
            <w:pPr>
              <w:tabs>
                <w:tab w:val="left" w:pos="518"/>
              </w:tabs>
              <w:rPr>
                <w:noProof/>
                <w:lang w:val="en-US"/>
              </w:rPr>
            </w:pPr>
            <w:r w:rsidRPr="00430977">
              <w:t>Tüm Öğretim Üyeleri</w:t>
            </w:r>
          </w:p>
        </w:tc>
      </w:tr>
    </w:tbl>
    <w:p w14:paraId="60E55BA8" w14:textId="77777777" w:rsidR="00EC39A0" w:rsidRPr="00430977" w:rsidRDefault="00EC39A0" w:rsidP="00EC39A0">
      <w:pPr>
        <w:shd w:val="clear" w:color="auto" w:fill="FFFFFF"/>
        <w:rPr>
          <w:b/>
          <w:u w:val="single"/>
        </w:rPr>
      </w:pPr>
    </w:p>
    <w:p w14:paraId="59FA3052" w14:textId="77777777" w:rsidR="00EC39A0" w:rsidRPr="00430977" w:rsidRDefault="00EC39A0" w:rsidP="00EC39A0">
      <w:pPr>
        <w:shd w:val="clear" w:color="auto" w:fill="FFFFFF"/>
        <w:rPr>
          <w:b/>
          <w:u w:val="single"/>
        </w:rPr>
      </w:pPr>
    </w:p>
    <w:p w14:paraId="6E1C9007" w14:textId="77777777" w:rsidR="00EC39A0" w:rsidRPr="00430977" w:rsidRDefault="00EC39A0" w:rsidP="00EC39A0">
      <w:pPr>
        <w:shd w:val="clear" w:color="auto" w:fill="FFFFFF"/>
        <w:rPr>
          <w:b/>
          <w:u w:val="single"/>
        </w:rPr>
      </w:pPr>
    </w:p>
    <w:p w14:paraId="58CE5F5E" w14:textId="77777777" w:rsidR="00EC39A0" w:rsidRPr="00430977" w:rsidRDefault="00EC39A0" w:rsidP="00EC39A0">
      <w:pPr>
        <w:shd w:val="clear" w:color="auto" w:fill="FFFFFF"/>
        <w:rPr>
          <w:b/>
          <w:u w:val="single"/>
        </w:rPr>
      </w:pPr>
    </w:p>
    <w:p w14:paraId="002D78B0" w14:textId="77777777" w:rsidR="00EC39A0" w:rsidRPr="00430977" w:rsidRDefault="00EC39A0" w:rsidP="00EC39A0">
      <w:pPr>
        <w:shd w:val="clear" w:color="auto" w:fill="FFFFFF"/>
        <w:rPr>
          <w:b/>
          <w:u w:val="single"/>
        </w:rPr>
      </w:pPr>
      <w:r w:rsidRPr="00430977">
        <w:rPr>
          <w:b/>
          <w:u w:val="single"/>
        </w:rPr>
        <w:t xml:space="preserve">II. HAFTA                                     </w:t>
      </w:r>
    </w:p>
    <w:p w14:paraId="6B7B9BC0" w14:textId="77777777" w:rsidR="00EC39A0" w:rsidRPr="00430977" w:rsidRDefault="00EC39A0" w:rsidP="00EC39A0">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395"/>
        <w:gridCol w:w="3220"/>
      </w:tblGrid>
      <w:tr w:rsidR="00EC39A0" w:rsidRPr="00430977" w14:paraId="76150069" w14:textId="77777777" w:rsidTr="003368D8">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14:paraId="00130E37" w14:textId="77777777" w:rsidR="00EC39A0" w:rsidRPr="00430977" w:rsidRDefault="00EC39A0" w:rsidP="003368D8">
            <w:pPr>
              <w:jc w:val="center"/>
              <w:rPr>
                <w:color w:val="000000"/>
              </w:rPr>
            </w:pPr>
            <w:r w:rsidRPr="00430977">
              <w:rPr>
                <w:b/>
                <w:noProof/>
                <w:color w:val="FFFFFF"/>
                <w:lang w:val="en-US"/>
              </w:rPr>
              <w:t>6. GÜN</w:t>
            </w:r>
          </w:p>
        </w:tc>
      </w:tr>
      <w:tr w:rsidR="00EC39A0" w:rsidRPr="00430977" w14:paraId="5444C3C6"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1EBDB156" w14:textId="77777777" w:rsidR="00EC39A0" w:rsidRPr="00430977" w:rsidRDefault="00EC39A0" w:rsidP="003368D8">
            <w:r w:rsidRPr="00430977">
              <w:t xml:space="preserve">08.30  - 09.20   </w:t>
            </w:r>
          </w:p>
        </w:tc>
        <w:tc>
          <w:tcPr>
            <w:tcW w:w="1134" w:type="dxa"/>
            <w:tcBorders>
              <w:top w:val="single" w:sz="8" w:space="0" w:color="auto"/>
              <w:left w:val="single" w:sz="8" w:space="0" w:color="auto"/>
              <w:right w:val="single" w:sz="8" w:space="0" w:color="auto"/>
            </w:tcBorders>
            <w:hideMark/>
          </w:tcPr>
          <w:p w14:paraId="6E48F4CD" w14:textId="77777777" w:rsidR="00EC39A0" w:rsidRPr="00430977" w:rsidRDefault="00EC39A0" w:rsidP="003368D8">
            <w:r w:rsidRPr="00430977">
              <w:t>PRATİK</w:t>
            </w:r>
          </w:p>
        </w:tc>
        <w:tc>
          <w:tcPr>
            <w:tcW w:w="4395" w:type="dxa"/>
            <w:tcBorders>
              <w:top w:val="single" w:sz="8" w:space="0" w:color="auto"/>
              <w:left w:val="single" w:sz="8" w:space="0" w:color="auto"/>
              <w:bottom w:val="single" w:sz="8" w:space="0" w:color="auto"/>
              <w:right w:val="single" w:sz="8" w:space="0" w:color="auto"/>
            </w:tcBorders>
          </w:tcPr>
          <w:p w14:paraId="7FE43E07" w14:textId="77777777" w:rsidR="00EC39A0" w:rsidRPr="00430977" w:rsidRDefault="00EC39A0" w:rsidP="003368D8">
            <w:pPr>
              <w:tabs>
                <w:tab w:val="left" w:pos="518"/>
              </w:tabs>
              <w:rPr>
                <w:b/>
                <w:bCs/>
                <w:noProof/>
                <w:lang w:val="en-US"/>
              </w:rPr>
            </w:pPr>
            <w:r w:rsidRPr="00430977">
              <w:rPr>
                <w:b/>
                <w:bCs/>
                <w:noProof/>
                <w:lang w:val="en-US"/>
              </w:rPr>
              <w:t>Hekimlik uygulaması</w:t>
            </w:r>
          </w:p>
          <w:p w14:paraId="722C7F90" w14:textId="77777777" w:rsidR="00EC39A0" w:rsidRPr="00430977" w:rsidRDefault="00EC39A0" w:rsidP="003368D8">
            <w:pPr>
              <w:tabs>
                <w:tab w:val="left" w:pos="518"/>
              </w:tabs>
              <w:rPr>
                <w:noProof/>
                <w:lang w:val="en-US"/>
              </w:rPr>
            </w:pPr>
            <w:r w:rsidRPr="00430977">
              <w:rPr>
                <w:noProof/>
                <w:lang w:val="en-US"/>
              </w:rPr>
              <w:t>(Tarama ve tanısal amaçlı inceleme sonuçlarını yorumlayabilme)</w:t>
            </w:r>
          </w:p>
        </w:tc>
        <w:tc>
          <w:tcPr>
            <w:tcW w:w="3220" w:type="dxa"/>
            <w:tcBorders>
              <w:top w:val="single" w:sz="8" w:space="0" w:color="auto"/>
              <w:left w:val="single" w:sz="8" w:space="0" w:color="auto"/>
              <w:bottom w:val="single" w:sz="8" w:space="0" w:color="auto"/>
              <w:right w:val="single" w:sz="8" w:space="0" w:color="auto"/>
            </w:tcBorders>
          </w:tcPr>
          <w:p w14:paraId="30269C3E" w14:textId="77777777" w:rsidR="00EC39A0" w:rsidRPr="00430977" w:rsidRDefault="00EC39A0" w:rsidP="003368D8">
            <w:pPr>
              <w:jc w:val="both"/>
              <w:rPr>
                <w:b/>
                <w:noProof/>
                <w:lang w:val="en-US"/>
              </w:rPr>
            </w:pPr>
            <w:r w:rsidRPr="00430977">
              <w:t>Tüm Öğretim Üyeleri</w:t>
            </w:r>
          </w:p>
        </w:tc>
      </w:tr>
      <w:tr w:rsidR="00EC39A0" w:rsidRPr="00430977" w14:paraId="1175A8B7"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6D17672E" w14:textId="77777777" w:rsidR="00EC39A0" w:rsidRPr="00430977" w:rsidRDefault="00EC39A0" w:rsidP="003368D8">
            <w:r w:rsidRPr="00430977">
              <w:t xml:space="preserve">09.30  - 10.20   </w:t>
            </w:r>
          </w:p>
        </w:tc>
        <w:tc>
          <w:tcPr>
            <w:tcW w:w="1134" w:type="dxa"/>
            <w:tcBorders>
              <w:left w:val="single" w:sz="8" w:space="0" w:color="auto"/>
              <w:right w:val="single" w:sz="8" w:space="0" w:color="auto"/>
            </w:tcBorders>
            <w:hideMark/>
          </w:tcPr>
          <w:p w14:paraId="35DE5143" w14:textId="77777777" w:rsidR="00EC39A0" w:rsidRPr="00430977" w:rsidRDefault="00EC39A0" w:rsidP="003368D8">
            <w:r w:rsidRPr="00430977">
              <w:rPr>
                <w:color w:val="000000"/>
              </w:rPr>
              <w:t xml:space="preserve">TEORİK </w:t>
            </w:r>
          </w:p>
        </w:tc>
        <w:tc>
          <w:tcPr>
            <w:tcW w:w="4395" w:type="dxa"/>
            <w:tcBorders>
              <w:top w:val="single" w:sz="8" w:space="0" w:color="auto"/>
              <w:left w:val="single" w:sz="8" w:space="0" w:color="auto"/>
              <w:bottom w:val="single" w:sz="8" w:space="0" w:color="auto"/>
              <w:right w:val="single" w:sz="8" w:space="0" w:color="auto"/>
            </w:tcBorders>
            <w:hideMark/>
          </w:tcPr>
          <w:p w14:paraId="2CE0536E" w14:textId="77777777" w:rsidR="00EC39A0" w:rsidRPr="00430977" w:rsidRDefault="00EC39A0" w:rsidP="003368D8">
            <w:pPr>
              <w:tabs>
                <w:tab w:val="left" w:pos="518"/>
              </w:tabs>
              <w:rPr>
                <w:noProof/>
                <w:lang w:val="en-US"/>
              </w:rPr>
            </w:pPr>
            <w:r w:rsidRPr="00430977">
              <w:rPr>
                <w:noProof/>
                <w:lang w:val="en-US"/>
              </w:rPr>
              <w:t>Dejeneratif Eklem Hastalıkları</w:t>
            </w:r>
          </w:p>
        </w:tc>
        <w:tc>
          <w:tcPr>
            <w:tcW w:w="3220" w:type="dxa"/>
            <w:tcBorders>
              <w:top w:val="single" w:sz="8" w:space="0" w:color="auto"/>
              <w:left w:val="single" w:sz="8" w:space="0" w:color="auto"/>
              <w:bottom w:val="single" w:sz="8" w:space="0" w:color="auto"/>
              <w:right w:val="single" w:sz="8" w:space="0" w:color="auto"/>
            </w:tcBorders>
            <w:hideMark/>
          </w:tcPr>
          <w:p w14:paraId="34ED5F81" w14:textId="77777777" w:rsidR="00EC39A0" w:rsidRPr="00430977" w:rsidRDefault="00EC39A0" w:rsidP="003368D8">
            <w:pPr>
              <w:tabs>
                <w:tab w:val="left" w:pos="518"/>
              </w:tabs>
              <w:rPr>
                <w:noProof/>
                <w:lang w:val="en-US"/>
              </w:rPr>
            </w:pPr>
            <w:r w:rsidRPr="00430977">
              <w:t>Dr.Öğr.Üyesi Zerrin KASAP</w:t>
            </w:r>
          </w:p>
        </w:tc>
      </w:tr>
      <w:tr w:rsidR="00EC39A0" w:rsidRPr="00430977" w14:paraId="023A4BF4"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69D62794" w14:textId="77777777" w:rsidR="00EC39A0" w:rsidRPr="00430977" w:rsidRDefault="00EC39A0" w:rsidP="003368D8">
            <w:r w:rsidRPr="00430977">
              <w:t xml:space="preserve">10.30  - 11.20      </w:t>
            </w:r>
          </w:p>
        </w:tc>
        <w:tc>
          <w:tcPr>
            <w:tcW w:w="1134" w:type="dxa"/>
            <w:tcBorders>
              <w:left w:val="single" w:sz="8" w:space="0" w:color="auto"/>
              <w:right w:val="single" w:sz="8" w:space="0" w:color="auto"/>
            </w:tcBorders>
            <w:hideMark/>
          </w:tcPr>
          <w:p w14:paraId="57B95452" w14:textId="77777777" w:rsidR="00EC39A0" w:rsidRPr="00430977" w:rsidRDefault="00EC39A0" w:rsidP="003368D8">
            <w:r w:rsidRPr="00430977">
              <w:rPr>
                <w:color w:val="000000"/>
              </w:rPr>
              <w:t xml:space="preserve">TEORİK </w:t>
            </w:r>
          </w:p>
        </w:tc>
        <w:tc>
          <w:tcPr>
            <w:tcW w:w="4395" w:type="dxa"/>
            <w:tcBorders>
              <w:top w:val="single" w:sz="8" w:space="0" w:color="auto"/>
              <w:left w:val="single" w:sz="8" w:space="0" w:color="auto"/>
              <w:bottom w:val="single" w:sz="8" w:space="0" w:color="auto"/>
              <w:right w:val="single" w:sz="8" w:space="0" w:color="auto"/>
            </w:tcBorders>
          </w:tcPr>
          <w:p w14:paraId="7BE4BBC8" w14:textId="77777777" w:rsidR="00EC39A0" w:rsidRPr="00430977" w:rsidRDefault="00EC39A0" w:rsidP="003368D8">
            <w:pPr>
              <w:tabs>
                <w:tab w:val="left" w:pos="518"/>
              </w:tabs>
              <w:rPr>
                <w:noProof/>
                <w:lang w:val="en-US"/>
              </w:rPr>
            </w:pPr>
            <w:r w:rsidRPr="00430977">
              <w:rPr>
                <w:noProof/>
                <w:lang w:val="en-US"/>
              </w:rPr>
              <w:t>Romatoid Artrit</w:t>
            </w:r>
          </w:p>
        </w:tc>
        <w:tc>
          <w:tcPr>
            <w:tcW w:w="3220" w:type="dxa"/>
            <w:tcBorders>
              <w:top w:val="single" w:sz="8" w:space="0" w:color="auto"/>
              <w:left w:val="single" w:sz="8" w:space="0" w:color="auto"/>
              <w:bottom w:val="single" w:sz="8" w:space="0" w:color="auto"/>
              <w:right w:val="single" w:sz="8" w:space="0" w:color="auto"/>
            </w:tcBorders>
          </w:tcPr>
          <w:p w14:paraId="1104DA60" w14:textId="77777777" w:rsidR="00EC39A0" w:rsidRPr="00430977" w:rsidRDefault="00EC39A0" w:rsidP="003368D8">
            <w:pPr>
              <w:tabs>
                <w:tab w:val="left" w:pos="518"/>
              </w:tabs>
              <w:rPr>
                <w:noProof/>
                <w:lang w:val="en-US"/>
              </w:rPr>
            </w:pPr>
            <w:r w:rsidRPr="00430977">
              <w:t>Dr.Öğr.Üyesi Zerrin KASAP</w:t>
            </w:r>
          </w:p>
        </w:tc>
      </w:tr>
      <w:tr w:rsidR="00EC39A0" w:rsidRPr="00430977" w14:paraId="133C9045"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1180702A" w14:textId="77777777" w:rsidR="00EC39A0" w:rsidRPr="00430977" w:rsidRDefault="00EC39A0" w:rsidP="003368D8">
            <w:r w:rsidRPr="00430977">
              <w:t>11.30  - 12.20</w:t>
            </w:r>
          </w:p>
        </w:tc>
        <w:tc>
          <w:tcPr>
            <w:tcW w:w="1134" w:type="dxa"/>
            <w:tcBorders>
              <w:left w:val="single" w:sz="8" w:space="0" w:color="auto"/>
              <w:bottom w:val="single" w:sz="8" w:space="0" w:color="auto"/>
              <w:right w:val="single" w:sz="8" w:space="0" w:color="auto"/>
            </w:tcBorders>
            <w:hideMark/>
          </w:tcPr>
          <w:p w14:paraId="075BA84C" w14:textId="77777777" w:rsidR="00EC39A0" w:rsidRPr="00430977" w:rsidRDefault="00EC39A0" w:rsidP="003368D8">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14:paraId="62541618" w14:textId="77777777" w:rsidR="00EC39A0" w:rsidRPr="00430977" w:rsidRDefault="00EC39A0" w:rsidP="003368D8">
            <w:pPr>
              <w:tabs>
                <w:tab w:val="left" w:pos="518"/>
              </w:tabs>
              <w:rPr>
                <w:noProof/>
                <w:lang w:val="en-US"/>
              </w:rPr>
            </w:pPr>
            <w:r w:rsidRPr="00430977">
              <w:rPr>
                <w:noProof/>
                <w:lang w:val="en-US"/>
              </w:rPr>
              <w:t>Romatoid Artrit</w:t>
            </w:r>
          </w:p>
        </w:tc>
        <w:tc>
          <w:tcPr>
            <w:tcW w:w="3220" w:type="dxa"/>
            <w:tcBorders>
              <w:top w:val="single" w:sz="8" w:space="0" w:color="auto"/>
              <w:left w:val="single" w:sz="8" w:space="0" w:color="auto"/>
              <w:bottom w:val="single" w:sz="8" w:space="0" w:color="auto"/>
              <w:right w:val="single" w:sz="8" w:space="0" w:color="auto"/>
            </w:tcBorders>
          </w:tcPr>
          <w:p w14:paraId="4EE0702F" w14:textId="77777777" w:rsidR="00EC39A0" w:rsidRPr="00430977" w:rsidRDefault="00EC39A0" w:rsidP="003368D8">
            <w:pPr>
              <w:tabs>
                <w:tab w:val="left" w:pos="518"/>
              </w:tabs>
              <w:rPr>
                <w:noProof/>
                <w:lang w:val="en-US"/>
              </w:rPr>
            </w:pPr>
            <w:r w:rsidRPr="00430977">
              <w:t>Dr.Öğr.Üyesi Zerrin KASAP</w:t>
            </w:r>
          </w:p>
        </w:tc>
      </w:tr>
      <w:tr w:rsidR="00EC39A0" w:rsidRPr="00430977" w14:paraId="42157583" w14:textId="77777777" w:rsidTr="003368D8">
        <w:tc>
          <w:tcPr>
            <w:tcW w:w="1691" w:type="dxa"/>
            <w:tcBorders>
              <w:top w:val="single" w:sz="8" w:space="0" w:color="auto"/>
              <w:left w:val="single" w:sz="8" w:space="0" w:color="auto"/>
              <w:bottom w:val="single" w:sz="8" w:space="0" w:color="auto"/>
              <w:right w:val="single" w:sz="8" w:space="0" w:color="auto"/>
            </w:tcBorders>
            <w:shd w:val="clear" w:color="auto" w:fill="333399"/>
          </w:tcPr>
          <w:p w14:paraId="15776EB3" w14:textId="77777777" w:rsidR="00EC39A0" w:rsidRPr="00430977" w:rsidRDefault="00EC39A0" w:rsidP="003368D8"/>
        </w:tc>
        <w:tc>
          <w:tcPr>
            <w:tcW w:w="1134" w:type="dxa"/>
            <w:tcBorders>
              <w:top w:val="single" w:sz="8" w:space="0" w:color="auto"/>
              <w:left w:val="single" w:sz="8" w:space="0" w:color="auto"/>
              <w:bottom w:val="single" w:sz="8" w:space="0" w:color="auto"/>
              <w:right w:val="single" w:sz="8" w:space="0" w:color="auto"/>
            </w:tcBorders>
            <w:shd w:val="clear" w:color="auto" w:fill="333399"/>
          </w:tcPr>
          <w:p w14:paraId="21DE9562" w14:textId="77777777" w:rsidR="00EC39A0" w:rsidRPr="00430977" w:rsidRDefault="00EC39A0" w:rsidP="003368D8">
            <w:pPr>
              <w:jc w:val="center"/>
            </w:pPr>
          </w:p>
        </w:tc>
        <w:tc>
          <w:tcPr>
            <w:tcW w:w="4395" w:type="dxa"/>
            <w:tcBorders>
              <w:top w:val="single" w:sz="8" w:space="0" w:color="auto"/>
              <w:left w:val="single" w:sz="8" w:space="0" w:color="auto"/>
              <w:bottom w:val="single" w:sz="8" w:space="0" w:color="auto"/>
              <w:right w:val="single" w:sz="8" w:space="0" w:color="auto"/>
            </w:tcBorders>
            <w:hideMark/>
          </w:tcPr>
          <w:p w14:paraId="73158799" w14:textId="77777777" w:rsidR="00EC39A0" w:rsidRPr="00430977" w:rsidRDefault="00EC39A0" w:rsidP="003368D8">
            <w:r w:rsidRPr="00430977">
              <w:t>Ö Ğ L E     A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14:paraId="1BFFDEDD" w14:textId="77777777" w:rsidR="00EC39A0" w:rsidRPr="00430977" w:rsidRDefault="00EC39A0" w:rsidP="003368D8"/>
        </w:tc>
      </w:tr>
      <w:tr w:rsidR="00EC39A0" w:rsidRPr="00430977" w14:paraId="411AA5A8"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4C4A0964" w14:textId="77777777" w:rsidR="00EC39A0" w:rsidRPr="00430977" w:rsidRDefault="00EC39A0" w:rsidP="003368D8">
            <w:r w:rsidRPr="00430977">
              <w:t xml:space="preserve">13.30  - 14.20   </w:t>
            </w:r>
          </w:p>
        </w:tc>
        <w:tc>
          <w:tcPr>
            <w:tcW w:w="1134" w:type="dxa"/>
            <w:tcBorders>
              <w:top w:val="single" w:sz="8" w:space="0" w:color="auto"/>
              <w:left w:val="single" w:sz="8" w:space="0" w:color="auto"/>
              <w:right w:val="single" w:sz="8" w:space="0" w:color="auto"/>
            </w:tcBorders>
            <w:vAlign w:val="center"/>
            <w:hideMark/>
          </w:tcPr>
          <w:p w14:paraId="4F572342" w14:textId="77777777" w:rsidR="00EC39A0" w:rsidRPr="00430977" w:rsidRDefault="00EC39A0" w:rsidP="003368D8">
            <w:pPr>
              <w:rPr>
                <w:color w:val="000000"/>
              </w:rPr>
            </w:pPr>
            <w:r w:rsidRPr="00430977">
              <w:rPr>
                <w:color w:val="000000"/>
              </w:rPr>
              <w:t xml:space="preserve">PRATİK </w:t>
            </w:r>
          </w:p>
        </w:tc>
        <w:tc>
          <w:tcPr>
            <w:tcW w:w="4395" w:type="dxa"/>
            <w:tcBorders>
              <w:top w:val="single" w:sz="8" w:space="0" w:color="auto"/>
              <w:left w:val="single" w:sz="8" w:space="0" w:color="auto"/>
              <w:bottom w:val="single" w:sz="8" w:space="0" w:color="auto"/>
              <w:right w:val="single" w:sz="8" w:space="0" w:color="auto"/>
            </w:tcBorders>
          </w:tcPr>
          <w:p w14:paraId="5CF08453" w14:textId="77777777" w:rsidR="00EC39A0" w:rsidRPr="00430977" w:rsidRDefault="00EC39A0" w:rsidP="003368D8">
            <w:pPr>
              <w:tabs>
                <w:tab w:val="left" w:pos="518"/>
              </w:tabs>
              <w:rPr>
                <w:b/>
                <w:bCs/>
                <w:noProof/>
                <w:lang w:val="en-US"/>
              </w:rPr>
            </w:pPr>
            <w:r w:rsidRPr="00430977">
              <w:rPr>
                <w:b/>
                <w:bCs/>
                <w:noProof/>
                <w:lang w:val="en-US"/>
              </w:rPr>
              <w:t>Profesyonelliğe yönelik gelişim</w:t>
            </w:r>
          </w:p>
          <w:p w14:paraId="12114CD5" w14:textId="77777777" w:rsidR="00EC39A0" w:rsidRPr="00430977" w:rsidRDefault="00EC39A0" w:rsidP="003368D8">
            <w:pPr>
              <w:tabs>
                <w:tab w:val="left" w:pos="518"/>
              </w:tabs>
              <w:rPr>
                <w:noProof/>
                <w:lang w:val="en-US"/>
              </w:rPr>
            </w:pPr>
            <w:r w:rsidRPr="00430977">
              <w:rPr>
                <w:noProof/>
                <w:lang w:val="en-US"/>
              </w:rPr>
              <w:t>(Seminer, literatür, olgu tartışması)</w:t>
            </w:r>
          </w:p>
        </w:tc>
        <w:tc>
          <w:tcPr>
            <w:tcW w:w="3220" w:type="dxa"/>
            <w:tcBorders>
              <w:top w:val="single" w:sz="8" w:space="0" w:color="auto"/>
              <w:left w:val="single" w:sz="8" w:space="0" w:color="auto"/>
              <w:bottom w:val="single" w:sz="8" w:space="0" w:color="auto"/>
              <w:right w:val="single" w:sz="8" w:space="0" w:color="auto"/>
            </w:tcBorders>
          </w:tcPr>
          <w:p w14:paraId="3CBD3157" w14:textId="77777777" w:rsidR="00EC39A0" w:rsidRPr="00430977" w:rsidRDefault="00EC39A0" w:rsidP="003368D8">
            <w:r w:rsidRPr="00430977">
              <w:t>Tüm Öğretim Üyeleri</w:t>
            </w:r>
          </w:p>
        </w:tc>
      </w:tr>
      <w:tr w:rsidR="00EC39A0" w:rsidRPr="00430977" w14:paraId="7E58CD22"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3651E9B6" w14:textId="77777777" w:rsidR="00EC39A0" w:rsidRPr="00430977" w:rsidRDefault="00EC39A0" w:rsidP="003368D8">
            <w:r w:rsidRPr="00430977">
              <w:t xml:space="preserve">14.30  - 15.20   </w:t>
            </w:r>
          </w:p>
        </w:tc>
        <w:tc>
          <w:tcPr>
            <w:tcW w:w="1134" w:type="dxa"/>
            <w:tcBorders>
              <w:left w:val="single" w:sz="8" w:space="0" w:color="auto"/>
              <w:bottom w:val="single" w:sz="8" w:space="0" w:color="auto"/>
              <w:right w:val="single" w:sz="8" w:space="0" w:color="auto"/>
            </w:tcBorders>
            <w:vAlign w:val="center"/>
            <w:hideMark/>
          </w:tcPr>
          <w:p w14:paraId="7F7FB01F" w14:textId="77777777" w:rsidR="00EC39A0" w:rsidRPr="00430977" w:rsidRDefault="00EC39A0" w:rsidP="003368D8">
            <w:pPr>
              <w:rPr>
                <w:color w:val="000000"/>
              </w:rPr>
            </w:pPr>
            <w:r w:rsidRPr="00430977">
              <w:rPr>
                <w:color w:val="000000"/>
              </w:rPr>
              <w:t xml:space="preserve">PRATİK </w:t>
            </w:r>
          </w:p>
        </w:tc>
        <w:tc>
          <w:tcPr>
            <w:tcW w:w="4395" w:type="dxa"/>
            <w:tcBorders>
              <w:top w:val="single" w:sz="8" w:space="0" w:color="auto"/>
              <w:left w:val="single" w:sz="8" w:space="0" w:color="auto"/>
              <w:bottom w:val="single" w:sz="8" w:space="0" w:color="auto"/>
              <w:right w:val="single" w:sz="8" w:space="0" w:color="auto"/>
            </w:tcBorders>
          </w:tcPr>
          <w:p w14:paraId="6094A0A0" w14:textId="77777777" w:rsidR="00EC39A0" w:rsidRPr="00430977" w:rsidRDefault="00EC39A0" w:rsidP="003368D8">
            <w:pPr>
              <w:tabs>
                <w:tab w:val="left" w:pos="518"/>
              </w:tabs>
              <w:rPr>
                <w:b/>
                <w:bCs/>
                <w:noProof/>
                <w:lang w:val="en-US"/>
              </w:rPr>
            </w:pPr>
            <w:r w:rsidRPr="00430977">
              <w:rPr>
                <w:b/>
                <w:bCs/>
                <w:noProof/>
                <w:lang w:val="en-US"/>
              </w:rPr>
              <w:t xml:space="preserve">Hasta başı eğitim </w:t>
            </w:r>
          </w:p>
          <w:p w14:paraId="40E314A2" w14:textId="77777777" w:rsidR="00EC39A0" w:rsidRPr="00430977" w:rsidRDefault="00EC39A0" w:rsidP="003368D8">
            <w:pPr>
              <w:tabs>
                <w:tab w:val="left" w:pos="518"/>
              </w:tabs>
              <w:rPr>
                <w:noProof/>
                <w:lang w:val="en-US"/>
              </w:rPr>
            </w:pPr>
            <w:r w:rsidRPr="00430977">
              <w:rPr>
                <w:noProof/>
                <w:lang w:val="en-US"/>
              </w:rPr>
              <w:t>(Alt ekstremite ortez uygulama)</w:t>
            </w:r>
          </w:p>
        </w:tc>
        <w:tc>
          <w:tcPr>
            <w:tcW w:w="3220" w:type="dxa"/>
            <w:tcBorders>
              <w:top w:val="single" w:sz="8" w:space="0" w:color="auto"/>
              <w:left w:val="single" w:sz="8" w:space="0" w:color="auto"/>
              <w:bottom w:val="single" w:sz="8" w:space="0" w:color="auto"/>
              <w:right w:val="single" w:sz="8" w:space="0" w:color="auto"/>
            </w:tcBorders>
          </w:tcPr>
          <w:p w14:paraId="629B6404" w14:textId="77777777" w:rsidR="00EC39A0" w:rsidRPr="00430977" w:rsidRDefault="00EC39A0" w:rsidP="003368D8">
            <w:r w:rsidRPr="00430977">
              <w:t>Tüm Öğretim Üyeleri</w:t>
            </w:r>
          </w:p>
        </w:tc>
      </w:tr>
      <w:tr w:rsidR="00EC39A0" w:rsidRPr="00430977" w14:paraId="72B7DA7C"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2FC28FD5" w14:textId="77777777" w:rsidR="00EC39A0" w:rsidRPr="00430977" w:rsidRDefault="00EC39A0" w:rsidP="003368D8">
            <w:r w:rsidRPr="00430977">
              <w:t xml:space="preserve">15.30  - 16.20   </w:t>
            </w:r>
          </w:p>
        </w:tc>
        <w:tc>
          <w:tcPr>
            <w:tcW w:w="1134" w:type="dxa"/>
            <w:tcBorders>
              <w:top w:val="single" w:sz="8" w:space="0" w:color="auto"/>
              <w:left w:val="single" w:sz="8" w:space="0" w:color="auto"/>
              <w:bottom w:val="single" w:sz="8" w:space="0" w:color="auto"/>
              <w:right w:val="single" w:sz="8" w:space="0" w:color="auto"/>
            </w:tcBorders>
          </w:tcPr>
          <w:p w14:paraId="5614A93B" w14:textId="77777777" w:rsidR="00EC39A0" w:rsidRPr="00430977" w:rsidRDefault="00EC39A0" w:rsidP="003368D8">
            <w:pPr>
              <w:rPr>
                <w:b/>
              </w:rPr>
            </w:pPr>
            <w:r w:rsidRPr="00430977">
              <w:rPr>
                <w:color w:val="000000"/>
              </w:rPr>
              <w:t xml:space="preserve">PRATİK </w:t>
            </w:r>
          </w:p>
        </w:tc>
        <w:tc>
          <w:tcPr>
            <w:tcW w:w="4395" w:type="dxa"/>
            <w:tcBorders>
              <w:top w:val="single" w:sz="8" w:space="0" w:color="auto"/>
              <w:left w:val="single" w:sz="8" w:space="0" w:color="auto"/>
              <w:bottom w:val="single" w:sz="8" w:space="0" w:color="auto"/>
              <w:right w:val="single" w:sz="8" w:space="0" w:color="auto"/>
            </w:tcBorders>
          </w:tcPr>
          <w:p w14:paraId="71AD27E1" w14:textId="77777777" w:rsidR="00EC39A0" w:rsidRPr="00430977" w:rsidRDefault="00EC39A0" w:rsidP="003368D8">
            <w:pPr>
              <w:tabs>
                <w:tab w:val="left" w:pos="518"/>
              </w:tabs>
              <w:rPr>
                <w:b/>
                <w:bCs/>
                <w:noProof/>
                <w:lang w:val="en-US"/>
              </w:rPr>
            </w:pPr>
            <w:r w:rsidRPr="00430977">
              <w:rPr>
                <w:b/>
                <w:bCs/>
                <w:noProof/>
                <w:lang w:val="en-US"/>
              </w:rPr>
              <w:t xml:space="preserve">Hasta başı eğitim </w:t>
            </w:r>
          </w:p>
          <w:p w14:paraId="1ADFCEB6" w14:textId="77777777" w:rsidR="00EC39A0" w:rsidRPr="00430977" w:rsidRDefault="00EC39A0" w:rsidP="003368D8">
            <w:pPr>
              <w:tabs>
                <w:tab w:val="left" w:pos="518"/>
              </w:tabs>
              <w:rPr>
                <w:noProof/>
                <w:lang w:val="en-US"/>
              </w:rPr>
            </w:pPr>
            <w:r w:rsidRPr="00430977">
              <w:rPr>
                <w:noProof/>
                <w:lang w:val="en-US"/>
              </w:rPr>
              <w:t>(Alt ekstremite ortez uygulama)</w:t>
            </w:r>
          </w:p>
        </w:tc>
        <w:tc>
          <w:tcPr>
            <w:tcW w:w="3220" w:type="dxa"/>
            <w:tcBorders>
              <w:top w:val="single" w:sz="8" w:space="0" w:color="auto"/>
              <w:left w:val="single" w:sz="8" w:space="0" w:color="auto"/>
              <w:bottom w:val="single" w:sz="8" w:space="0" w:color="auto"/>
              <w:right w:val="single" w:sz="8" w:space="0" w:color="auto"/>
            </w:tcBorders>
          </w:tcPr>
          <w:p w14:paraId="1709EC38" w14:textId="77777777" w:rsidR="00EC39A0" w:rsidRPr="00430977" w:rsidRDefault="00EC39A0" w:rsidP="003368D8">
            <w:r w:rsidRPr="00430977">
              <w:t>Tüm Öğretim Üyeleri</w:t>
            </w:r>
          </w:p>
        </w:tc>
      </w:tr>
      <w:tr w:rsidR="00EC39A0" w:rsidRPr="00430977" w14:paraId="0AAED94C"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1245C574" w14:textId="77777777" w:rsidR="00EC39A0" w:rsidRPr="00430977" w:rsidRDefault="00EC39A0" w:rsidP="003368D8">
            <w:r w:rsidRPr="00430977">
              <w:t xml:space="preserve">16.30  - 17.20   </w:t>
            </w:r>
          </w:p>
        </w:tc>
        <w:tc>
          <w:tcPr>
            <w:tcW w:w="1134" w:type="dxa"/>
            <w:tcBorders>
              <w:top w:val="single" w:sz="8" w:space="0" w:color="auto"/>
              <w:left w:val="single" w:sz="8" w:space="0" w:color="auto"/>
              <w:bottom w:val="single" w:sz="8" w:space="0" w:color="auto"/>
              <w:right w:val="single" w:sz="8" w:space="0" w:color="auto"/>
            </w:tcBorders>
          </w:tcPr>
          <w:p w14:paraId="19B4B71A" w14:textId="77777777" w:rsidR="00EC39A0" w:rsidRPr="00430977" w:rsidRDefault="00EC39A0" w:rsidP="003368D8">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44E1309E" w14:textId="77777777" w:rsidR="00EC39A0" w:rsidRPr="00430977" w:rsidRDefault="00EC39A0" w:rsidP="003368D8">
            <w:pPr>
              <w:tabs>
                <w:tab w:val="left" w:pos="518"/>
              </w:tabs>
              <w:rPr>
                <w:noProof/>
                <w:lang w:val="en-US"/>
              </w:rPr>
            </w:pPr>
            <w:r w:rsidRPr="00430977">
              <w:rPr>
                <w:noProof/>
                <w:lang w:val="en-US"/>
              </w:rPr>
              <w:t>Bağımsız Çalışma</w:t>
            </w:r>
          </w:p>
        </w:tc>
        <w:tc>
          <w:tcPr>
            <w:tcW w:w="3220" w:type="dxa"/>
            <w:tcBorders>
              <w:top w:val="single" w:sz="8" w:space="0" w:color="auto"/>
              <w:left w:val="single" w:sz="8" w:space="0" w:color="auto"/>
              <w:bottom w:val="single" w:sz="8" w:space="0" w:color="auto"/>
              <w:right w:val="single" w:sz="8" w:space="0" w:color="auto"/>
            </w:tcBorders>
          </w:tcPr>
          <w:p w14:paraId="0E1304E1" w14:textId="77777777" w:rsidR="00EC39A0" w:rsidRPr="00430977" w:rsidRDefault="00EC39A0" w:rsidP="003368D8">
            <w:r w:rsidRPr="00430977">
              <w:t>Tüm Öğretim Üyeleri</w:t>
            </w:r>
          </w:p>
        </w:tc>
      </w:tr>
    </w:tbl>
    <w:p w14:paraId="70D2FCDE" w14:textId="77777777" w:rsidR="00EC39A0" w:rsidRPr="00430977" w:rsidRDefault="00EC39A0" w:rsidP="00EC39A0">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395"/>
        <w:gridCol w:w="3220"/>
      </w:tblGrid>
      <w:tr w:rsidR="00EC39A0" w:rsidRPr="00430977" w14:paraId="33C2CFCF" w14:textId="77777777" w:rsidTr="003368D8">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14:paraId="693BBCB1" w14:textId="77777777" w:rsidR="00EC39A0" w:rsidRPr="00430977" w:rsidRDefault="00EC39A0" w:rsidP="003368D8">
            <w:pPr>
              <w:jc w:val="center"/>
              <w:rPr>
                <w:color w:val="000000"/>
              </w:rPr>
            </w:pPr>
            <w:r w:rsidRPr="00430977">
              <w:rPr>
                <w:b/>
                <w:noProof/>
                <w:color w:val="FFFFFF"/>
                <w:lang w:val="en-US"/>
              </w:rPr>
              <w:t>7. GÜN</w:t>
            </w:r>
          </w:p>
        </w:tc>
      </w:tr>
      <w:tr w:rsidR="00EC39A0" w:rsidRPr="00430977" w14:paraId="019C29CD"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53AAF531" w14:textId="77777777" w:rsidR="00EC39A0" w:rsidRPr="00430977" w:rsidRDefault="00EC39A0" w:rsidP="003368D8">
            <w:r w:rsidRPr="00430977">
              <w:t xml:space="preserve">08.30  - 09.20   </w:t>
            </w:r>
          </w:p>
        </w:tc>
        <w:tc>
          <w:tcPr>
            <w:tcW w:w="1134" w:type="dxa"/>
            <w:tcBorders>
              <w:top w:val="single" w:sz="8" w:space="0" w:color="auto"/>
              <w:left w:val="single" w:sz="8" w:space="0" w:color="auto"/>
              <w:right w:val="single" w:sz="8" w:space="0" w:color="auto"/>
            </w:tcBorders>
            <w:vAlign w:val="center"/>
            <w:hideMark/>
          </w:tcPr>
          <w:p w14:paraId="608D2D18" w14:textId="77777777" w:rsidR="00EC39A0" w:rsidRPr="00430977" w:rsidRDefault="00EC39A0" w:rsidP="003368D8">
            <w:pPr>
              <w:rPr>
                <w:color w:val="000000"/>
              </w:rPr>
            </w:pPr>
          </w:p>
        </w:tc>
        <w:tc>
          <w:tcPr>
            <w:tcW w:w="4395" w:type="dxa"/>
            <w:tcBorders>
              <w:top w:val="single" w:sz="8" w:space="0" w:color="auto"/>
              <w:left w:val="single" w:sz="8" w:space="0" w:color="auto"/>
              <w:bottom w:val="single" w:sz="8" w:space="0" w:color="auto"/>
              <w:right w:val="single" w:sz="8" w:space="0" w:color="auto"/>
            </w:tcBorders>
          </w:tcPr>
          <w:p w14:paraId="2307D8D2" w14:textId="77777777" w:rsidR="00EC39A0" w:rsidRPr="00430977" w:rsidRDefault="00EC39A0" w:rsidP="003368D8">
            <w:pPr>
              <w:tabs>
                <w:tab w:val="left" w:pos="518"/>
              </w:tabs>
              <w:rPr>
                <w:noProof/>
                <w:lang w:val="en-US"/>
              </w:rPr>
            </w:pPr>
            <w:r w:rsidRPr="00430977">
              <w:rPr>
                <w:noProof/>
                <w:lang w:val="en-US"/>
              </w:rPr>
              <w:t>Bağımsız Çalışma</w:t>
            </w:r>
          </w:p>
        </w:tc>
        <w:tc>
          <w:tcPr>
            <w:tcW w:w="3220" w:type="dxa"/>
            <w:tcBorders>
              <w:top w:val="single" w:sz="8" w:space="0" w:color="auto"/>
              <w:left w:val="single" w:sz="8" w:space="0" w:color="auto"/>
              <w:bottom w:val="single" w:sz="8" w:space="0" w:color="auto"/>
              <w:right w:val="single" w:sz="8" w:space="0" w:color="auto"/>
            </w:tcBorders>
          </w:tcPr>
          <w:p w14:paraId="7F15C7BA" w14:textId="77777777" w:rsidR="00EC39A0" w:rsidRPr="00430977" w:rsidRDefault="00EC39A0" w:rsidP="003368D8">
            <w:pPr>
              <w:tabs>
                <w:tab w:val="left" w:pos="518"/>
              </w:tabs>
              <w:rPr>
                <w:noProof/>
                <w:lang w:val="en-US"/>
              </w:rPr>
            </w:pPr>
          </w:p>
        </w:tc>
      </w:tr>
      <w:tr w:rsidR="00EC39A0" w:rsidRPr="00430977" w14:paraId="2B128889"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5EFC616E" w14:textId="77777777" w:rsidR="00EC39A0" w:rsidRPr="00430977" w:rsidRDefault="00EC39A0" w:rsidP="003368D8">
            <w:r w:rsidRPr="00430977">
              <w:t xml:space="preserve">09.30  - 10.20   </w:t>
            </w:r>
          </w:p>
        </w:tc>
        <w:tc>
          <w:tcPr>
            <w:tcW w:w="1134" w:type="dxa"/>
            <w:tcBorders>
              <w:left w:val="single" w:sz="8" w:space="0" w:color="auto"/>
              <w:right w:val="single" w:sz="8" w:space="0" w:color="auto"/>
            </w:tcBorders>
            <w:vAlign w:val="center"/>
            <w:hideMark/>
          </w:tcPr>
          <w:p w14:paraId="1332AF80" w14:textId="77777777" w:rsidR="00EC39A0" w:rsidRPr="00430977" w:rsidRDefault="00EC39A0" w:rsidP="003368D8">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14:paraId="1A838E14" w14:textId="77777777" w:rsidR="00EC39A0" w:rsidRPr="00430977" w:rsidRDefault="00EC39A0" w:rsidP="003368D8">
            <w:pPr>
              <w:tabs>
                <w:tab w:val="left" w:pos="518"/>
              </w:tabs>
              <w:rPr>
                <w:noProof/>
                <w:lang w:val="en-US"/>
              </w:rPr>
            </w:pPr>
            <w:r w:rsidRPr="00430977">
              <w:rPr>
                <w:noProof/>
                <w:lang w:val="en-US"/>
              </w:rPr>
              <w:t>Kollajen doku hastalıkları</w:t>
            </w:r>
          </w:p>
        </w:tc>
        <w:tc>
          <w:tcPr>
            <w:tcW w:w="3220" w:type="dxa"/>
            <w:tcBorders>
              <w:top w:val="single" w:sz="8" w:space="0" w:color="auto"/>
              <w:left w:val="single" w:sz="8" w:space="0" w:color="auto"/>
              <w:bottom w:val="single" w:sz="8" w:space="0" w:color="auto"/>
              <w:right w:val="single" w:sz="8" w:space="0" w:color="auto"/>
            </w:tcBorders>
            <w:hideMark/>
          </w:tcPr>
          <w:p w14:paraId="43EE612B" w14:textId="77777777" w:rsidR="00EC39A0" w:rsidRPr="00430977" w:rsidRDefault="00EC39A0" w:rsidP="003368D8">
            <w:r w:rsidRPr="00430977">
              <w:rPr>
                <w:noProof/>
                <w:lang w:val="en-US"/>
              </w:rPr>
              <w:t>Dr.Öğr.Üyesi Nurçe ÇİLESİZOĞLU YAVUZ</w:t>
            </w:r>
          </w:p>
        </w:tc>
      </w:tr>
      <w:tr w:rsidR="00EC39A0" w:rsidRPr="00430977" w14:paraId="5A0D015D"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010CC86A" w14:textId="77777777" w:rsidR="00EC39A0" w:rsidRPr="00430977" w:rsidRDefault="00EC39A0" w:rsidP="003368D8">
            <w:r w:rsidRPr="00430977">
              <w:t xml:space="preserve">10.30  - 11.20      </w:t>
            </w:r>
          </w:p>
        </w:tc>
        <w:tc>
          <w:tcPr>
            <w:tcW w:w="1134" w:type="dxa"/>
            <w:tcBorders>
              <w:left w:val="single" w:sz="8" w:space="0" w:color="auto"/>
              <w:right w:val="single" w:sz="8" w:space="0" w:color="auto"/>
            </w:tcBorders>
            <w:hideMark/>
          </w:tcPr>
          <w:p w14:paraId="62713969" w14:textId="77777777" w:rsidR="00EC39A0" w:rsidRPr="00430977" w:rsidRDefault="00EC39A0" w:rsidP="003368D8">
            <w:pPr>
              <w:rPr>
                <w:b/>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14:paraId="2CB4661C" w14:textId="77777777" w:rsidR="00EC39A0" w:rsidRPr="00430977" w:rsidRDefault="00EC39A0" w:rsidP="003368D8">
            <w:pPr>
              <w:tabs>
                <w:tab w:val="left" w:pos="518"/>
              </w:tabs>
              <w:rPr>
                <w:noProof/>
                <w:lang w:val="en-US"/>
              </w:rPr>
            </w:pPr>
            <w:r w:rsidRPr="00430977">
              <w:rPr>
                <w:noProof/>
                <w:lang w:val="en-US"/>
              </w:rPr>
              <w:t>Kollajen doku hastalıkları</w:t>
            </w:r>
          </w:p>
        </w:tc>
        <w:tc>
          <w:tcPr>
            <w:tcW w:w="3220" w:type="dxa"/>
            <w:tcBorders>
              <w:top w:val="single" w:sz="8" w:space="0" w:color="auto"/>
              <w:left w:val="single" w:sz="8" w:space="0" w:color="auto"/>
              <w:bottom w:val="single" w:sz="8" w:space="0" w:color="auto"/>
              <w:right w:val="single" w:sz="8" w:space="0" w:color="auto"/>
            </w:tcBorders>
          </w:tcPr>
          <w:p w14:paraId="1FBE13DE" w14:textId="77777777" w:rsidR="00EC39A0" w:rsidRPr="00430977" w:rsidRDefault="00EC39A0" w:rsidP="003368D8">
            <w:r w:rsidRPr="00430977">
              <w:rPr>
                <w:noProof/>
                <w:lang w:val="en-US"/>
              </w:rPr>
              <w:t>Dr.Öğr.Üyesi Nurçe ÇİLESİZOĞLU YAVUZ</w:t>
            </w:r>
          </w:p>
        </w:tc>
      </w:tr>
      <w:tr w:rsidR="00EC39A0" w:rsidRPr="00430977" w14:paraId="7E5322B7"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3FFA4532" w14:textId="77777777" w:rsidR="00EC39A0" w:rsidRPr="00430977" w:rsidRDefault="00EC39A0" w:rsidP="003368D8">
            <w:r w:rsidRPr="00430977">
              <w:t>11.30  - 12.20</w:t>
            </w:r>
          </w:p>
        </w:tc>
        <w:tc>
          <w:tcPr>
            <w:tcW w:w="1134" w:type="dxa"/>
            <w:tcBorders>
              <w:left w:val="single" w:sz="8" w:space="0" w:color="auto"/>
              <w:bottom w:val="single" w:sz="8" w:space="0" w:color="auto"/>
              <w:right w:val="single" w:sz="8" w:space="0" w:color="auto"/>
            </w:tcBorders>
            <w:hideMark/>
          </w:tcPr>
          <w:p w14:paraId="7F3D6507" w14:textId="77777777" w:rsidR="00EC39A0" w:rsidRPr="00430977" w:rsidRDefault="00EC39A0" w:rsidP="003368D8">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7159C3E3" w14:textId="77777777" w:rsidR="00EC39A0" w:rsidRPr="00430977" w:rsidRDefault="00EC39A0" w:rsidP="003368D8">
            <w:pPr>
              <w:tabs>
                <w:tab w:val="left" w:pos="518"/>
              </w:tabs>
              <w:rPr>
                <w:b/>
                <w:bCs/>
                <w:noProof/>
                <w:lang w:val="en-US"/>
              </w:rPr>
            </w:pPr>
            <w:r w:rsidRPr="00430977">
              <w:rPr>
                <w:b/>
                <w:bCs/>
                <w:noProof/>
                <w:lang w:val="en-US"/>
              </w:rPr>
              <w:t>Hekimlik uygulaması</w:t>
            </w:r>
          </w:p>
          <w:p w14:paraId="1BBCCF88" w14:textId="77777777" w:rsidR="00EC39A0" w:rsidRPr="00430977" w:rsidRDefault="00EC39A0" w:rsidP="003368D8">
            <w:pPr>
              <w:tabs>
                <w:tab w:val="left" w:pos="518"/>
              </w:tabs>
              <w:rPr>
                <w:noProof/>
                <w:lang w:val="en-US"/>
              </w:rPr>
            </w:pPr>
            <w:r w:rsidRPr="00430977">
              <w:rPr>
                <w:noProof/>
                <w:lang w:val="en-US"/>
              </w:rPr>
              <w:t>(Reçete yazma pratiği)</w:t>
            </w:r>
          </w:p>
        </w:tc>
        <w:tc>
          <w:tcPr>
            <w:tcW w:w="3220" w:type="dxa"/>
            <w:tcBorders>
              <w:top w:val="single" w:sz="8" w:space="0" w:color="auto"/>
              <w:left w:val="single" w:sz="8" w:space="0" w:color="auto"/>
              <w:bottom w:val="single" w:sz="8" w:space="0" w:color="auto"/>
              <w:right w:val="single" w:sz="8" w:space="0" w:color="auto"/>
            </w:tcBorders>
          </w:tcPr>
          <w:p w14:paraId="357255D2" w14:textId="77777777" w:rsidR="00EC39A0" w:rsidRPr="00430977" w:rsidRDefault="00EC39A0" w:rsidP="003368D8">
            <w:r w:rsidRPr="00430977">
              <w:t>Tüm Öğretim Üyeleri</w:t>
            </w:r>
          </w:p>
        </w:tc>
      </w:tr>
      <w:tr w:rsidR="00EC39A0" w:rsidRPr="00430977" w14:paraId="1F2D9A40" w14:textId="77777777" w:rsidTr="003368D8">
        <w:tc>
          <w:tcPr>
            <w:tcW w:w="1691" w:type="dxa"/>
            <w:tcBorders>
              <w:top w:val="single" w:sz="8" w:space="0" w:color="auto"/>
              <w:left w:val="single" w:sz="8" w:space="0" w:color="auto"/>
              <w:bottom w:val="single" w:sz="8" w:space="0" w:color="auto"/>
              <w:right w:val="single" w:sz="8" w:space="0" w:color="auto"/>
            </w:tcBorders>
            <w:shd w:val="clear" w:color="auto" w:fill="333399"/>
          </w:tcPr>
          <w:p w14:paraId="5667C6FB" w14:textId="77777777" w:rsidR="00EC39A0" w:rsidRPr="00430977" w:rsidRDefault="00EC39A0" w:rsidP="003368D8">
            <w:pPr>
              <w:rPr>
                <w:color w:val="FF0000"/>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14:paraId="664978CD" w14:textId="77777777" w:rsidR="00EC39A0" w:rsidRPr="00430977" w:rsidRDefault="00EC39A0" w:rsidP="003368D8">
            <w:pPr>
              <w:rPr>
                <w:b/>
              </w:rPr>
            </w:pPr>
          </w:p>
        </w:tc>
        <w:tc>
          <w:tcPr>
            <w:tcW w:w="4395" w:type="dxa"/>
            <w:tcBorders>
              <w:top w:val="single" w:sz="8" w:space="0" w:color="auto"/>
              <w:left w:val="single" w:sz="8" w:space="0" w:color="auto"/>
              <w:bottom w:val="single" w:sz="8" w:space="0" w:color="auto"/>
              <w:right w:val="single" w:sz="8" w:space="0" w:color="auto"/>
            </w:tcBorders>
            <w:hideMark/>
          </w:tcPr>
          <w:p w14:paraId="2BAC46B6" w14:textId="77777777" w:rsidR="00EC39A0" w:rsidRPr="00430977" w:rsidRDefault="00EC39A0" w:rsidP="003368D8">
            <w:pPr>
              <w:jc w:val="center"/>
            </w:pPr>
            <w:r w:rsidRPr="00430977">
              <w:t>Ö Ğ L E     A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14:paraId="0B217FB9" w14:textId="77777777" w:rsidR="00EC39A0" w:rsidRPr="00430977" w:rsidRDefault="00EC39A0" w:rsidP="003368D8"/>
        </w:tc>
      </w:tr>
      <w:tr w:rsidR="00EC39A0" w:rsidRPr="00430977" w14:paraId="205D161E"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33834C03" w14:textId="77777777" w:rsidR="00EC39A0" w:rsidRPr="00430977" w:rsidRDefault="00EC39A0" w:rsidP="003368D8">
            <w:r w:rsidRPr="00430977">
              <w:t xml:space="preserve">13.30  - 14.20   </w:t>
            </w:r>
          </w:p>
        </w:tc>
        <w:tc>
          <w:tcPr>
            <w:tcW w:w="1134" w:type="dxa"/>
            <w:tcBorders>
              <w:top w:val="single" w:sz="8" w:space="0" w:color="auto"/>
              <w:left w:val="single" w:sz="8" w:space="0" w:color="auto"/>
              <w:right w:val="single" w:sz="8" w:space="0" w:color="auto"/>
            </w:tcBorders>
            <w:vAlign w:val="center"/>
            <w:hideMark/>
          </w:tcPr>
          <w:p w14:paraId="4F07E2DC" w14:textId="77777777" w:rsidR="00EC39A0" w:rsidRPr="00430977" w:rsidRDefault="00EC39A0" w:rsidP="003368D8">
            <w:pPr>
              <w:rPr>
                <w:color w:val="000000"/>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7C96EE9B" w14:textId="77777777" w:rsidR="00EC39A0" w:rsidRPr="00430977" w:rsidRDefault="00EC39A0" w:rsidP="003368D8">
            <w:pPr>
              <w:tabs>
                <w:tab w:val="left" w:pos="518"/>
              </w:tabs>
              <w:rPr>
                <w:b/>
                <w:bCs/>
                <w:noProof/>
                <w:lang w:val="en-US"/>
              </w:rPr>
            </w:pPr>
            <w:r w:rsidRPr="00430977">
              <w:rPr>
                <w:b/>
                <w:bCs/>
                <w:noProof/>
                <w:lang w:val="en-US"/>
              </w:rPr>
              <w:t>Hekimlik uygulaması</w:t>
            </w:r>
          </w:p>
          <w:p w14:paraId="454CA499" w14:textId="77777777" w:rsidR="00EC39A0" w:rsidRPr="00430977" w:rsidRDefault="00EC39A0" w:rsidP="003368D8">
            <w:pPr>
              <w:tabs>
                <w:tab w:val="left" w:pos="518"/>
              </w:tabs>
              <w:rPr>
                <w:noProof/>
                <w:lang w:val="en-US"/>
              </w:rPr>
            </w:pPr>
            <w:r w:rsidRPr="00430977">
              <w:rPr>
                <w:noProof/>
                <w:lang w:val="en-US"/>
              </w:rPr>
              <w:t>(Nörolojik muayene)</w:t>
            </w:r>
          </w:p>
        </w:tc>
        <w:tc>
          <w:tcPr>
            <w:tcW w:w="3220" w:type="dxa"/>
            <w:tcBorders>
              <w:top w:val="single" w:sz="8" w:space="0" w:color="auto"/>
              <w:left w:val="single" w:sz="8" w:space="0" w:color="auto"/>
              <w:bottom w:val="single" w:sz="8" w:space="0" w:color="auto"/>
              <w:right w:val="single" w:sz="8" w:space="0" w:color="auto"/>
            </w:tcBorders>
            <w:vAlign w:val="center"/>
          </w:tcPr>
          <w:p w14:paraId="285357D4" w14:textId="77777777" w:rsidR="00EC39A0" w:rsidRPr="00430977" w:rsidRDefault="00EC39A0" w:rsidP="003368D8">
            <w:pPr>
              <w:rPr>
                <w:color w:val="000000"/>
              </w:rPr>
            </w:pPr>
            <w:r w:rsidRPr="00430977">
              <w:t>Tüm Öğretim Üyeleri</w:t>
            </w:r>
          </w:p>
        </w:tc>
      </w:tr>
      <w:tr w:rsidR="00EC39A0" w:rsidRPr="00430977" w14:paraId="510C94F5"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2E2635EC" w14:textId="77777777" w:rsidR="00EC39A0" w:rsidRPr="00430977" w:rsidRDefault="00EC39A0" w:rsidP="003368D8">
            <w:r w:rsidRPr="00430977">
              <w:t xml:space="preserve">14.30  - 15.20   </w:t>
            </w:r>
          </w:p>
        </w:tc>
        <w:tc>
          <w:tcPr>
            <w:tcW w:w="1134" w:type="dxa"/>
            <w:tcBorders>
              <w:left w:val="single" w:sz="8" w:space="0" w:color="auto"/>
              <w:right w:val="single" w:sz="8" w:space="0" w:color="auto"/>
            </w:tcBorders>
            <w:vAlign w:val="center"/>
            <w:hideMark/>
          </w:tcPr>
          <w:p w14:paraId="0AEF5AFB" w14:textId="77777777" w:rsidR="00EC39A0" w:rsidRPr="00430977" w:rsidRDefault="00EC39A0" w:rsidP="003368D8">
            <w:pPr>
              <w:rPr>
                <w:color w:val="000000"/>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hideMark/>
          </w:tcPr>
          <w:p w14:paraId="1B820429" w14:textId="77777777" w:rsidR="00EC39A0" w:rsidRPr="00430977" w:rsidRDefault="00EC39A0" w:rsidP="003368D8">
            <w:pPr>
              <w:tabs>
                <w:tab w:val="left" w:pos="518"/>
              </w:tabs>
              <w:rPr>
                <w:b/>
                <w:bCs/>
                <w:noProof/>
                <w:lang w:val="en-US"/>
              </w:rPr>
            </w:pPr>
            <w:r w:rsidRPr="00430977">
              <w:rPr>
                <w:b/>
                <w:bCs/>
                <w:noProof/>
                <w:lang w:val="en-US"/>
              </w:rPr>
              <w:t>Hekimlik uygulaması</w:t>
            </w:r>
          </w:p>
          <w:p w14:paraId="65E65C7A" w14:textId="77777777" w:rsidR="00EC39A0" w:rsidRPr="00430977" w:rsidRDefault="00EC39A0" w:rsidP="003368D8">
            <w:pPr>
              <w:tabs>
                <w:tab w:val="left" w:pos="518"/>
              </w:tabs>
              <w:rPr>
                <w:noProof/>
                <w:lang w:val="en-US"/>
              </w:rPr>
            </w:pPr>
            <w:r w:rsidRPr="00430977">
              <w:rPr>
                <w:noProof/>
                <w:lang w:val="en-US"/>
              </w:rPr>
              <w:t>(Nörolojik muayene)</w:t>
            </w:r>
          </w:p>
        </w:tc>
        <w:tc>
          <w:tcPr>
            <w:tcW w:w="3220" w:type="dxa"/>
            <w:tcBorders>
              <w:top w:val="single" w:sz="8" w:space="0" w:color="auto"/>
              <w:left w:val="single" w:sz="8" w:space="0" w:color="auto"/>
              <w:bottom w:val="single" w:sz="8" w:space="0" w:color="auto"/>
              <w:right w:val="single" w:sz="8" w:space="0" w:color="auto"/>
            </w:tcBorders>
            <w:vAlign w:val="center"/>
            <w:hideMark/>
          </w:tcPr>
          <w:p w14:paraId="5176AE61" w14:textId="77777777" w:rsidR="00EC39A0" w:rsidRPr="00430977" w:rsidRDefault="00EC39A0" w:rsidP="003368D8">
            <w:pPr>
              <w:rPr>
                <w:color w:val="000000"/>
              </w:rPr>
            </w:pPr>
            <w:r w:rsidRPr="00430977">
              <w:t>Tüm Öğretim Üyeleri</w:t>
            </w:r>
          </w:p>
        </w:tc>
      </w:tr>
      <w:tr w:rsidR="00EC39A0" w:rsidRPr="00430977" w14:paraId="585CF2C7"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6ABB4D0C" w14:textId="77777777" w:rsidR="00EC39A0" w:rsidRPr="00430977" w:rsidRDefault="00EC39A0" w:rsidP="003368D8">
            <w:r w:rsidRPr="00430977">
              <w:t xml:space="preserve">15.30  - 16.20   </w:t>
            </w:r>
          </w:p>
        </w:tc>
        <w:tc>
          <w:tcPr>
            <w:tcW w:w="1134" w:type="dxa"/>
            <w:tcBorders>
              <w:left w:val="single" w:sz="8" w:space="0" w:color="auto"/>
              <w:right w:val="single" w:sz="8" w:space="0" w:color="auto"/>
            </w:tcBorders>
            <w:hideMark/>
          </w:tcPr>
          <w:p w14:paraId="2E87C198" w14:textId="77777777" w:rsidR="00EC39A0" w:rsidRPr="00430977" w:rsidRDefault="00EC39A0" w:rsidP="003368D8">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291A9DD7" w14:textId="77777777" w:rsidR="00EC39A0" w:rsidRPr="00430977" w:rsidRDefault="00EC39A0" w:rsidP="003368D8">
            <w:pPr>
              <w:tabs>
                <w:tab w:val="left" w:pos="518"/>
              </w:tabs>
              <w:rPr>
                <w:b/>
                <w:bCs/>
                <w:noProof/>
                <w:lang w:val="en-US"/>
              </w:rPr>
            </w:pPr>
            <w:r w:rsidRPr="00430977">
              <w:rPr>
                <w:b/>
                <w:bCs/>
                <w:noProof/>
                <w:lang w:val="en-US"/>
              </w:rPr>
              <w:t>Hekimlik uygulaması</w:t>
            </w:r>
          </w:p>
          <w:p w14:paraId="7D260EBA" w14:textId="77777777" w:rsidR="00EC39A0" w:rsidRPr="00430977" w:rsidRDefault="00EC39A0" w:rsidP="003368D8">
            <w:pPr>
              <w:tabs>
                <w:tab w:val="left" w:pos="518"/>
              </w:tabs>
              <w:rPr>
                <w:noProof/>
                <w:lang w:val="en-US"/>
              </w:rPr>
            </w:pPr>
            <w:r w:rsidRPr="00430977">
              <w:rPr>
                <w:noProof/>
                <w:lang w:val="en-US"/>
              </w:rPr>
              <w:t>(Hasta dosyası hazırlama)</w:t>
            </w:r>
          </w:p>
        </w:tc>
        <w:tc>
          <w:tcPr>
            <w:tcW w:w="3220" w:type="dxa"/>
            <w:tcBorders>
              <w:top w:val="single" w:sz="8" w:space="0" w:color="auto"/>
              <w:left w:val="single" w:sz="8" w:space="0" w:color="auto"/>
              <w:bottom w:val="single" w:sz="8" w:space="0" w:color="auto"/>
              <w:right w:val="single" w:sz="8" w:space="0" w:color="auto"/>
            </w:tcBorders>
            <w:vAlign w:val="center"/>
          </w:tcPr>
          <w:p w14:paraId="380FFCAB" w14:textId="77777777" w:rsidR="00EC39A0" w:rsidRPr="00430977" w:rsidRDefault="00EC39A0" w:rsidP="003368D8">
            <w:pPr>
              <w:rPr>
                <w:color w:val="000000"/>
              </w:rPr>
            </w:pPr>
            <w:r w:rsidRPr="00430977">
              <w:t>Tüm Öğretim Üyeleri</w:t>
            </w:r>
          </w:p>
        </w:tc>
      </w:tr>
      <w:tr w:rsidR="00EC39A0" w:rsidRPr="00430977" w14:paraId="55E39F00"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00DAA127" w14:textId="77777777" w:rsidR="00EC39A0" w:rsidRPr="00430977" w:rsidRDefault="00EC39A0" w:rsidP="003368D8">
            <w:r w:rsidRPr="00430977">
              <w:t xml:space="preserve">16.30  - 17.20   </w:t>
            </w:r>
          </w:p>
        </w:tc>
        <w:tc>
          <w:tcPr>
            <w:tcW w:w="1134" w:type="dxa"/>
            <w:tcBorders>
              <w:left w:val="single" w:sz="8" w:space="0" w:color="auto"/>
              <w:bottom w:val="single" w:sz="8" w:space="0" w:color="auto"/>
              <w:right w:val="single" w:sz="8" w:space="0" w:color="auto"/>
            </w:tcBorders>
            <w:hideMark/>
          </w:tcPr>
          <w:p w14:paraId="5E64F503" w14:textId="77777777" w:rsidR="00EC39A0" w:rsidRPr="00430977" w:rsidRDefault="00EC39A0" w:rsidP="003368D8">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6218557F" w14:textId="77777777" w:rsidR="00EC39A0" w:rsidRPr="00430977" w:rsidRDefault="00EC39A0" w:rsidP="003368D8">
            <w:pPr>
              <w:tabs>
                <w:tab w:val="left" w:pos="518"/>
              </w:tabs>
              <w:rPr>
                <w:b/>
                <w:bCs/>
                <w:noProof/>
                <w:lang w:val="en-US"/>
              </w:rPr>
            </w:pPr>
            <w:r w:rsidRPr="00430977">
              <w:rPr>
                <w:b/>
                <w:bCs/>
                <w:noProof/>
                <w:lang w:val="en-US"/>
              </w:rPr>
              <w:t>Hekimlik uygulaması</w:t>
            </w:r>
          </w:p>
          <w:p w14:paraId="5A94D389" w14:textId="77777777" w:rsidR="00EC39A0" w:rsidRPr="00430977" w:rsidRDefault="00EC39A0" w:rsidP="003368D8">
            <w:pPr>
              <w:tabs>
                <w:tab w:val="left" w:pos="518"/>
              </w:tabs>
              <w:rPr>
                <w:noProof/>
                <w:lang w:val="en-US"/>
              </w:rPr>
            </w:pPr>
            <w:r w:rsidRPr="00430977">
              <w:rPr>
                <w:noProof/>
                <w:lang w:val="en-US"/>
              </w:rPr>
              <w:t>(Hasta dosyası hazırlama)</w:t>
            </w:r>
          </w:p>
        </w:tc>
        <w:tc>
          <w:tcPr>
            <w:tcW w:w="3220" w:type="dxa"/>
            <w:tcBorders>
              <w:top w:val="single" w:sz="8" w:space="0" w:color="auto"/>
              <w:left w:val="single" w:sz="8" w:space="0" w:color="auto"/>
              <w:bottom w:val="single" w:sz="8" w:space="0" w:color="auto"/>
              <w:right w:val="single" w:sz="8" w:space="0" w:color="auto"/>
            </w:tcBorders>
            <w:vAlign w:val="center"/>
          </w:tcPr>
          <w:p w14:paraId="1A8405EA" w14:textId="77777777" w:rsidR="00EC39A0" w:rsidRPr="00430977" w:rsidRDefault="00EC39A0" w:rsidP="003368D8">
            <w:pPr>
              <w:rPr>
                <w:color w:val="000000"/>
              </w:rPr>
            </w:pPr>
            <w:r w:rsidRPr="00430977">
              <w:t>Tüm Öğretim Üyeleri</w:t>
            </w:r>
          </w:p>
        </w:tc>
      </w:tr>
    </w:tbl>
    <w:p w14:paraId="1857974C" w14:textId="77777777" w:rsidR="00EC39A0" w:rsidRPr="00430977" w:rsidRDefault="00EC39A0" w:rsidP="00EC39A0">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395"/>
        <w:gridCol w:w="3220"/>
      </w:tblGrid>
      <w:tr w:rsidR="00EC39A0" w:rsidRPr="00430977" w14:paraId="7877D0C5" w14:textId="77777777" w:rsidTr="003368D8">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14:paraId="7353FF58" w14:textId="77777777" w:rsidR="00EC39A0" w:rsidRPr="00430977" w:rsidRDefault="00EC39A0" w:rsidP="003368D8">
            <w:pPr>
              <w:jc w:val="center"/>
            </w:pPr>
            <w:r w:rsidRPr="00430977">
              <w:rPr>
                <w:b/>
                <w:noProof/>
                <w:color w:val="FFFFFF"/>
                <w:lang w:val="en-US"/>
              </w:rPr>
              <w:lastRenderedPageBreak/>
              <w:t>8. GÜN</w:t>
            </w:r>
          </w:p>
        </w:tc>
      </w:tr>
      <w:tr w:rsidR="00EC39A0" w:rsidRPr="00430977" w14:paraId="146B8F62"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279114DF" w14:textId="77777777" w:rsidR="00EC39A0" w:rsidRPr="00430977" w:rsidRDefault="00EC39A0" w:rsidP="003368D8">
            <w:r w:rsidRPr="00430977">
              <w:t xml:space="preserve">08.30  - 09.20   </w:t>
            </w:r>
          </w:p>
        </w:tc>
        <w:tc>
          <w:tcPr>
            <w:tcW w:w="1134" w:type="dxa"/>
            <w:tcBorders>
              <w:top w:val="single" w:sz="8" w:space="0" w:color="auto"/>
              <w:left w:val="single" w:sz="8" w:space="0" w:color="auto"/>
              <w:right w:val="single" w:sz="8" w:space="0" w:color="auto"/>
            </w:tcBorders>
            <w:vAlign w:val="center"/>
            <w:hideMark/>
          </w:tcPr>
          <w:p w14:paraId="03DA79DE" w14:textId="77777777" w:rsidR="00EC39A0" w:rsidRPr="00430977" w:rsidRDefault="00EC39A0" w:rsidP="003368D8">
            <w:pPr>
              <w:rPr>
                <w:color w:val="000000"/>
              </w:rPr>
            </w:pPr>
          </w:p>
        </w:tc>
        <w:tc>
          <w:tcPr>
            <w:tcW w:w="4395" w:type="dxa"/>
            <w:tcBorders>
              <w:top w:val="single" w:sz="8" w:space="0" w:color="auto"/>
              <w:left w:val="single" w:sz="8" w:space="0" w:color="auto"/>
              <w:bottom w:val="single" w:sz="8" w:space="0" w:color="auto"/>
              <w:right w:val="single" w:sz="8" w:space="0" w:color="auto"/>
            </w:tcBorders>
            <w:hideMark/>
          </w:tcPr>
          <w:p w14:paraId="6F81FEBB" w14:textId="77777777" w:rsidR="00EC39A0" w:rsidRPr="00430977" w:rsidRDefault="00EC39A0" w:rsidP="003368D8">
            <w:pPr>
              <w:tabs>
                <w:tab w:val="left" w:pos="518"/>
              </w:tabs>
              <w:rPr>
                <w:noProof/>
                <w:lang w:val="en-US"/>
              </w:rPr>
            </w:pPr>
            <w:r w:rsidRPr="00430977">
              <w:rPr>
                <w:noProof/>
                <w:lang w:val="en-US"/>
              </w:rPr>
              <w:t>Bağımsız Çalışma</w:t>
            </w:r>
          </w:p>
        </w:tc>
        <w:tc>
          <w:tcPr>
            <w:tcW w:w="3220" w:type="dxa"/>
            <w:tcBorders>
              <w:top w:val="single" w:sz="8" w:space="0" w:color="auto"/>
              <w:left w:val="single" w:sz="8" w:space="0" w:color="auto"/>
              <w:bottom w:val="single" w:sz="8" w:space="0" w:color="auto"/>
              <w:right w:val="single" w:sz="8" w:space="0" w:color="auto"/>
            </w:tcBorders>
            <w:vAlign w:val="center"/>
            <w:hideMark/>
          </w:tcPr>
          <w:p w14:paraId="691637E7" w14:textId="77777777" w:rsidR="00EC39A0" w:rsidRPr="00430977" w:rsidRDefault="00EC39A0" w:rsidP="003368D8">
            <w:pPr>
              <w:rPr>
                <w:color w:val="000000"/>
              </w:rPr>
            </w:pPr>
          </w:p>
        </w:tc>
      </w:tr>
      <w:tr w:rsidR="00EC39A0" w:rsidRPr="00430977" w14:paraId="65D5EAC1"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7D685CBE" w14:textId="77777777" w:rsidR="00EC39A0" w:rsidRPr="00430977" w:rsidRDefault="00EC39A0" w:rsidP="003368D8">
            <w:r w:rsidRPr="00430977">
              <w:t xml:space="preserve">09.30  - 10.20   </w:t>
            </w:r>
          </w:p>
        </w:tc>
        <w:tc>
          <w:tcPr>
            <w:tcW w:w="1134" w:type="dxa"/>
            <w:tcBorders>
              <w:left w:val="single" w:sz="8" w:space="0" w:color="auto"/>
              <w:right w:val="single" w:sz="8" w:space="0" w:color="auto"/>
            </w:tcBorders>
            <w:vAlign w:val="center"/>
            <w:hideMark/>
          </w:tcPr>
          <w:p w14:paraId="27BAE36E" w14:textId="77777777" w:rsidR="00EC39A0" w:rsidRPr="00430977" w:rsidRDefault="00EC39A0" w:rsidP="003368D8">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14:paraId="47B3B6EC" w14:textId="77777777" w:rsidR="00EC39A0" w:rsidRPr="00430977" w:rsidRDefault="00EC39A0" w:rsidP="003368D8">
            <w:pPr>
              <w:tabs>
                <w:tab w:val="left" w:pos="518"/>
              </w:tabs>
              <w:rPr>
                <w:noProof/>
                <w:lang w:val="en-US"/>
              </w:rPr>
            </w:pPr>
            <w:r w:rsidRPr="00430977">
              <w:rPr>
                <w:noProof/>
                <w:lang w:val="en-US"/>
              </w:rPr>
              <w:t>Spinal kord yaralanmaları ve rehabilitasyonu</w:t>
            </w:r>
          </w:p>
        </w:tc>
        <w:tc>
          <w:tcPr>
            <w:tcW w:w="3220" w:type="dxa"/>
            <w:tcBorders>
              <w:top w:val="single" w:sz="8" w:space="0" w:color="auto"/>
              <w:left w:val="single" w:sz="8" w:space="0" w:color="auto"/>
              <w:bottom w:val="single" w:sz="8" w:space="0" w:color="auto"/>
              <w:right w:val="single" w:sz="8" w:space="0" w:color="auto"/>
            </w:tcBorders>
            <w:hideMark/>
          </w:tcPr>
          <w:p w14:paraId="547D4BE8" w14:textId="77777777" w:rsidR="00EC39A0" w:rsidRPr="00430977" w:rsidRDefault="00EC39A0" w:rsidP="003368D8">
            <w:pPr>
              <w:rPr>
                <w:color w:val="000000"/>
              </w:rPr>
            </w:pPr>
            <w:r w:rsidRPr="00430977">
              <w:rPr>
                <w:noProof/>
                <w:lang w:val="en-US"/>
              </w:rPr>
              <w:t>Doç.Dr. Fazıl KULAKLI</w:t>
            </w:r>
          </w:p>
        </w:tc>
      </w:tr>
      <w:tr w:rsidR="00EC39A0" w:rsidRPr="00430977" w14:paraId="5581FFC0"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5A9BE865" w14:textId="77777777" w:rsidR="00EC39A0" w:rsidRPr="00430977" w:rsidRDefault="00EC39A0" w:rsidP="003368D8">
            <w:r w:rsidRPr="00430977">
              <w:t xml:space="preserve">10.30  - 11.20      </w:t>
            </w:r>
          </w:p>
        </w:tc>
        <w:tc>
          <w:tcPr>
            <w:tcW w:w="1134" w:type="dxa"/>
            <w:tcBorders>
              <w:left w:val="single" w:sz="8" w:space="0" w:color="auto"/>
              <w:right w:val="single" w:sz="8" w:space="0" w:color="auto"/>
            </w:tcBorders>
            <w:vAlign w:val="center"/>
            <w:hideMark/>
          </w:tcPr>
          <w:p w14:paraId="2A2F5551" w14:textId="77777777" w:rsidR="00EC39A0" w:rsidRPr="00430977" w:rsidRDefault="00EC39A0" w:rsidP="003368D8">
            <w:pPr>
              <w:rPr>
                <w:b/>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14:paraId="74E8CA1B" w14:textId="77777777" w:rsidR="00EC39A0" w:rsidRPr="00430977" w:rsidRDefault="00EC39A0" w:rsidP="003368D8">
            <w:pPr>
              <w:tabs>
                <w:tab w:val="left" w:pos="518"/>
              </w:tabs>
              <w:rPr>
                <w:noProof/>
                <w:lang w:val="en-US"/>
              </w:rPr>
            </w:pPr>
            <w:r w:rsidRPr="00430977">
              <w:rPr>
                <w:noProof/>
                <w:lang w:val="en-US"/>
              </w:rPr>
              <w:t>Spinal kord yaralanmaları ve rehabilitasyonu</w:t>
            </w:r>
          </w:p>
        </w:tc>
        <w:tc>
          <w:tcPr>
            <w:tcW w:w="3220" w:type="dxa"/>
            <w:tcBorders>
              <w:top w:val="single" w:sz="8" w:space="0" w:color="auto"/>
              <w:left w:val="single" w:sz="8" w:space="0" w:color="auto"/>
              <w:bottom w:val="single" w:sz="8" w:space="0" w:color="auto"/>
              <w:right w:val="single" w:sz="8" w:space="0" w:color="auto"/>
            </w:tcBorders>
          </w:tcPr>
          <w:p w14:paraId="219E6B2A" w14:textId="77777777" w:rsidR="00EC39A0" w:rsidRPr="00430977" w:rsidRDefault="00EC39A0" w:rsidP="003368D8">
            <w:pPr>
              <w:rPr>
                <w:color w:val="000000"/>
              </w:rPr>
            </w:pPr>
            <w:r w:rsidRPr="00430977">
              <w:rPr>
                <w:noProof/>
                <w:lang w:val="en-US"/>
              </w:rPr>
              <w:t>Doç. Dr. Fazıl KULAKLI</w:t>
            </w:r>
          </w:p>
        </w:tc>
      </w:tr>
      <w:tr w:rsidR="00EC39A0" w:rsidRPr="00430977" w14:paraId="566F85EE"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773D4C40" w14:textId="77777777" w:rsidR="00EC39A0" w:rsidRPr="00430977" w:rsidRDefault="00EC39A0" w:rsidP="003368D8">
            <w:r w:rsidRPr="00430977">
              <w:t>11.30  - 12.20</w:t>
            </w:r>
          </w:p>
        </w:tc>
        <w:tc>
          <w:tcPr>
            <w:tcW w:w="1134" w:type="dxa"/>
            <w:tcBorders>
              <w:left w:val="single" w:sz="8" w:space="0" w:color="auto"/>
              <w:bottom w:val="single" w:sz="8" w:space="0" w:color="auto"/>
              <w:right w:val="single" w:sz="8" w:space="0" w:color="auto"/>
            </w:tcBorders>
            <w:hideMark/>
          </w:tcPr>
          <w:p w14:paraId="05A33BD9" w14:textId="77777777" w:rsidR="00EC39A0" w:rsidRPr="00430977" w:rsidRDefault="00EC39A0" w:rsidP="003368D8">
            <w:pPr>
              <w:rPr>
                <w:b/>
              </w:rPr>
            </w:pPr>
            <w:r w:rsidRPr="00430977">
              <w:rPr>
                <w:bCs/>
              </w:rPr>
              <w:t>PRATİK</w:t>
            </w:r>
          </w:p>
        </w:tc>
        <w:tc>
          <w:tcPr>
            <w:tcW w:w="4395" w:type="dxa"/>
            <w:tcBorders>
              <w:top w:val="single" w:sz="8" w:space="0" w:color="auto"/>
              <w:left w:val="single" w:sz="8" w:space="0" w:color="auto"/>
              <w:bottom w:val="single" w:sz="8" w:space="0" w:color="auto"/>
              <w:right w:val="single" w:sz="8" w:space="0" w:color="auto"/>
            </w:tcBorders>
          </w:tcPr>
          <w:p w14:paraId="623BAC67" w14:textId="77777777" w:rsidR="00EC39A0" w:rsidRPr="00430977" w:rsidRDefault="00EC39A0" w:rsidP="003368D8">
            <w:pPr>
              <w:tabs>
                <w:tab w:val="left" w:pos="518"/>
              </w:tabs>
              <w:rPr>
                <w:b/>
                <w:bCs/>
                <w:noProof/>
                <w:lang w:val="en-US"/>
              </w:rPr>
            </w:pPr>
            <w:r w:rsidRPr="00430977">
              <w:rPr>
                <w:b/>
                <w:bCs/>
                <w:noProof/>
                <w:lang w:val="en-US"/>
              </w:rPr>
              <w:t>Hekimlik uygulaması</w:t>
            </w:r>
          </w:p>
          <w:p w14:paraId="2651CA94" w14:textId="77777777" w:rsidR="00EC39A0" w:rsidRPr="00430977" w:rsidRDefault="00EC39A0" w:rsidP="003368D8">
            <w:pPr>
              <w:tabs>
                <w:tab w:val="left" w:pos="518"/>
              </w:tabs>
              <w:rPr>
                <w:noProof/>
                <w:lang w:val="en-US"/>
              </w:rPr>
            </w:pPr>
            <w:r w:rsidRPr="00430977">
              <w:rPr>
                <w:noProof/>
                <w:lang w:val="en-US"/>
              </w:rPr>
              <w:t>(Reçete yazma pratiği)</w:t>
            </w:r>
          </w:p>
        </w:tc>
        <w:tc>
          <w:tcPr>
            <w:tcW w:w="3220" w:type="dxa"/>
            <w:tcBorders>
              <w:top w:val="single" w:sz="8" w:space="0" w:color="auto"/>
              <w:left w:val="single" w:sz="8" w:space="0" w:color="auto"/>
              <w:bottom w:val="single" w:sz="8" w:space="0" w:color="auto"/>
              <w:right w:val="single" w:sz="8" w:space="0" w:color="auto"/>
            </w:tcBorders>
          </w:tcPr>
          <w:p w14:paraId="2AD55D78" w14:textId="77777777" w:rsidR="00EC39A0" w:rsidRPr="00430977" w:rsidRDefault="00EC39A0" w:rsidP="003368D8">
            <w:pPr>
              <w:rPr>
                <w:color w:val="000000"/>
              </w:rPr>
            </w:pPr>
            <w:r w:rsidRPr="00430977">
              <w:t>Tüm Öğretim Üyeleri</w:t>
            </w:r>
          </w:p>
        </w:tc>
      </w:tr>
      <w:tr w:rsidR="00EC39A0" w:rsidRPr="00430977" w14:paraId="3EDDAF5C" w14:textId="77777777" w:rsidTr="003368D8">
        <w:tc>
          <w:tcPr>
            <w:tcW w:w="1691" w:type="dxa"/>
            <w:tcBorders>
              <w:top w:val="single" w:sz="8" w:space="0" w:color="auto"/>
              <w:left w:val="single" w:sz="8" w:space="0" w:color="auto"/>
              <w:bottom w:val="single" w:sz="8" w:space="0" w:color="auto"/>
              <w:right w:val="single" w:sz="8" w:space="0" w:color="auto"/>
            </w:tcBorders>
            <w:shd w:val="clear" w:color="auto" w:fill="333399"/>
          </w:tcPr>
          <w:p w14:paraId="0F71E44A" w14:textId="77777777" w:rsidR="00EC39A0" w:rsidRPr="00430977" w:rsidRDefault="00EC39A0" w:rsidP="003368D8"/>
        </w:tc>
        <w:tc>
          <w:tcPr>
            <w:tcW w:w="1134" w:type="dxa"/>
            <w:tcBorders>
              <w:top w:val="single" w:sz="8" w:space="0" w:color="auto"/>
              <w:left w:val="single" w:sz="8" w:space="0" w:color="auto"/>
              <w:bottom w:val="single" w:sz="8" w:space="0" w:color="auto"/>
              <w:right w:val="single" w:sz="8" w:space="0" w:color="auto"/>
            </w:tcBorders>
            <w:shd w:val="clear" w:color="auto" w:fill="333399"/>
          </w:tcPr>
          <w:p w14:paraId="1F4FA2C8" w14:textId="77777777" w:rsidR="00EC39A0" w:rsidRPr="00430977" w:rsidRDefault="00EC39A0" w:rsidP="003368D8"/>
        </w:tc>
        <w:tc>
          <w:tcPr>
            <w:tcW w:w="4395" w:type="dxa"/>
            <w:tcBorders>
              <w:top w:val="single" w:sz="8" w:space="0" w:color="auto"/>
              <w:left w:val="single" w:sz="8" w:space="0" w:color="auto"/>
              <w:bottom w:val="single" w:sz="8" w:space="0" w:color="auto"/>
              <w:right w:val="single" w:sz="8" w:space="0" w:color="auto"/>
            </w:tcBorders>
            <w:hideMark/>
          </w:tcPr>
          <w:p w14:paraId="4D249977" w14:textId="77777777" w:rsidR="00EC39A0" w:rsidRPr="00430977" w:rsidRDefault="00EC39A0" w:rsidP="003368D8">
            <w:pPr>
              <w:jc w:val="center"/>
            </w:pPr>
            <w:r w:rsidRPr="00430977">
              <w:t>Ö Ğ L E     A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14:paraId="102036A9" w14:textId="77777777" w:rsidR="00EC39A0" w:rsidRPr="00430977" w:rsidRDefault="00EC39A0" w:rsidP="003368D8"/>
        </w:tc>
      </w:tr>
      <w:tr w:rsidR="00EC39A0" w:rsidRPr="00430977" w14:paraId="125933DD" w14:textId="77777777" w:rsidTr="003368D8">
        <w:trPr>
          <w:trHeight w:val="238"/>
        </w:trPr>
        <w:tc>
          <w:tcPr>
            <w:tcW w:w="1691" w:type="dxa"/>
            <w:tcBorders>
              <w:top w:val="single" w:sz="8" w:space="0" w:color="auto"/>
              <w:left w:val="single" w:sz="8" w:space="0" w:color="auto"/>
              <w:bottom w:val="single" w:sz="8" w:space="0" w:color="auto"/>
              <w:right w:val="single" w:sz="8" w:space="0" w:color="auto"/>
            </w:tcBorders>
            <w:hideMark/>
          </w:tcPr>
          <w:p w14:paraId="599D3E94" w14:textId="77777777" w:rsidR="00EC39A0" w:rsidRPr="00430977" w:rsidRDefault="00EC39A0" w:rsidP="003368D8">
            <w:r w:rsidRPr="00430977">
              <w:t xml:space="preserve">13.30  - 14.20   </w:t>
            </w:r>
          </w:p>
        </w:tc>
        <w:tc>
          <w:tcPr>
            <w:tcW w:w="1134" w:type="dxa"/>
            <w:tcBorders>
              <w:top w:val="single" w:sz="8" w:space="0" w:color="auto"/>
              <w:left w:val="single" w:sz="8" w:space="0" w:color="auto"/>
              <w:right w:val="single" w:sz="8" w:space="0" w:color="auto"/>
            </w:tcBorders>
            <w:vAlign w:val="center"/>
            <w:hideMark/>
          </w:tcPr>
          <w:p w14:paraId="00768BA9" w14:textId="77777777" w:rsidR="00EC39A0" w:rsidRPr="00430977" w:rsidRDefault="00EC39A0" w:rsidP="003368D8">
            <w:pPr>
              <w:rPr>
                <w:color w:val="000000"/>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5ED88857" w14:textId="77777777" w:rsidR="00EC39A0" w:rsidRPr="00430977" w:rsidRDefault="00EC39A0" w:rsidP="003368D8">
            <w:pPr>
              <w:tabs>
                <w:tab w:val="left" w:pos="518"/>
              </w:tabs>
              <w:rPr>
                <w:b/>
                <w:bCs/>
                <w:noProof/>
                <w:lang w:val="en-US"/>
              </w:rPr>
            </w:pPr>
            <w:r w:rsidRPr="00430977">
              <w:rPr>
                <w:b/>
                <w:bCs/>
                <w:noProof/>
                <w:lang w:val="en-US"/>
              </w:rPr>
              <w:t>Profesyonelliğe yönelik gelişim</w:t>
            </w:r>
          </w:p>
          <w:p w14:paraId="33F3696B" w14:textId="77777777" w:rsidR="00EC39A0" w:rsidRPr="00430977" w:rsidRDefault="00EC39A0" w:rsidP="003368D8">
            <w:pPr>
              <w:tabs>
                <w:tab w:val="left" w:pos="518"/>
              </w:tabs>
              <w:rPr>
                <w:noProof/>
                <w:lang w:val="en-US"/>
              </w:rPr>
            </w:pPr>
            <w:r w:rsidRPr="00430977">
              <w:rPr>
                <w:noProof/>
                <w:lang w:val="en-US"/>
              </w:rPr>
              <w:t>(Seminer, literatür, olgu tartışması)</w:t>
            </w:r>
          </w:p>
        </w:tc>
        <w:tc>
          <w:tcPr>
            <w:tcW w:w="3220" w:type="dxa"/>
            <w:tcBorders>
              <w:top w:val="single" w:sz="8" w:space="0" w:color="auto"/>
              <w:left w:val="single" w:sz="8" w:space="0" w:color="auto"/>
              <w:bottom w:val="single" w:sz="8" w:space="0" w:color="auto"/>
              <w:right w:val="single" w:sz="8" w:space="0" w:color="auto"/>
            </w:tcBorders>
            <w:vAlign w:val="center"/>
          </w:tcPr>
          <w:p w14:paraId="1C1FFDD2" w14:textId="77777777" w:rsidR="00EC39A0" w:rsidRPr="00430977" w:rsidRDefault="00EC39A0" w:rsidP="003368D8">
            <w:pPr>
              <w:tabs>
                <w:tab w:val="left" w:pos="518"/>
              </w:tabs>
              <w:rPr>
                <w:noProof/>
                <w:lang w:val="en-US"/>
              </w:rPr>
            </w:pPr>
            <w:r w:rsidRPr="00430977">
              <w:t>Tüm Öğretim Üyeleri</w:t>
            </w:r>
          </w:p>
        </w:tc>
      </w:tr>
      <w:tr w:rsidR="00EC39A0" w:rsidRPr="00430977" w14:paraId="1650ABCB"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03275F35" w14:textId="77777777" w:rsidR="00EC39A0" w:rsidRPr="00430977" w:rsidRDefault="00EC39A0" w:rsidP="003368D8">
            <w:r w:rsidRPr="00430977">
              <w:t xml:space="preserve">14.30  - 15.20   </w:t>
            </w:r>
          </w:p>
        </w:tc>
        <w:tc>
          <w:tcPr>
            <w:tcW w:w="1134" w:type="dxa"/>
            <w:tcBorders>
              <w:left w:val="single" w:sz="8" w:space="0" w:color="auto"/>
              <w:right w:val="single" w:sz="8" w:space="0" w:color="auto"/>
            </w:tcBorders>
            <w:vAlign w:val="center"/>
            <w:hideMark/>
          </w:tcPr>
          <w:p w14:paraId="187C3764" w14:textId="77777777" w:rsidR="00EC39A0" w:rsidRPr="00430977" w:rsidRDefault="00EC39A0" w:rsidP="003368D8">
            <w:pPr>
              <w:rPr>
                <w:color w:val="000000"/>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7065C793" w14:textId="77777777" w:rsidR="00EC39A0" w:rsidRPr="00430977" w:rsidRDefault="00EC39A0" w:rsidP="003368D8">
            <w:pPr>
              <w:tabs>
                <w:tab w:val="left" w:pos="518"/>
              </w:tabs>
              <w:rPr>
                <w:b/>
                <w:bCs/>
                <w:noProof/>
                <w:lang w:val="en-US"/>
              </w:rPr>
            </w:pPr>
            <w:r w:rsidRPr="00430977">
              <w:rPr>
                <w:b/>
                <w:bCs/>
                <w:noProof/>
                <w:lang w:val="en-US"/>
              </w:rPr>
              <w:t>İş başında öğrenme</w:t>
            </w:r>
          </w:p>
          <w:p w14:paraId="0BA657DA" w14:textId="77777777" w:rsidR="00EC39A0" w:rsidRPr="00430977" w:rsidRDefault="00EC39A0" w:rsidP="003368D8">
            <w:pPr>
              <w:tabs>
                <w:tab w:val="left" w:pos="518"/>
              </w:tabs>
              <w:rPr>
                <w:noProof/>
                <w:lang w:val="en-US"/>
              </w:rPr>
            </w:pPr>
            <w:r w:rsidRPr="00430977">
              <w:rPr>
                <w:noProof/>
                <w:lang w:val="en-US"/>
              </w:rPr>
              <w:t>(Klinik vizit)</w:t>
            </w:r>
          </w:p>
        </w:tc>
        <w:tc>
          <w:tcPr>
            <w:tcW w:w="3220" w:type="dxa"/>
            <w:tcBorders>
              <w:top w:val="single" w:sz="8" w:space="0" w:color="auto"/>
              <w:left w:val="single" w:sz="8" w:space="0" w:color="auto"/>
              <w:bottom w:val="single" w:sz="8" w:space="0" w:color="auto"/>
              <w:right w:val="single" w:sz="8" w:space="0" w:color="auto"/>
            </w:tcBorders>
            <w:vAlign w:val="center"/>
          </w:tcPr>
          <w:p w14:paraId="07850D02" w14:textId="77777777" w:rsidR="00EC39A0" w:rsidRPr="00430977" w:rsidRDefault="00EC39A0" w:rsidP="003368D8">
            <w:pPr>
              <w:tabs>
                <w:tab w:val="left" w:pos="518"/>
              </w:tabs>
              <w:rPr>
                <w:noProof/>
                <w:lang w:val="en-US"/>
              </w:rPr>
            </w:pPr>
            <w:r w:rsidRPr="00430977">
              <w:t>Tüm Öğretim Üyeleri</w:t>
            </w:r>
          </w:p>
        </w:tc>
      </w:tr>
      <w:tr w:rsidR="00EC39A0" w:rsidRPr="00430977" w14:paraId="08B102AE"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2FDB48B7" w14:textId="77777777" w:rsidR="00EC39A0" w:rsidRPr="00430977" w:rsidRDefault="00EC39A0" w:rsidP="003368D8">
            <w:r w:rsidRPr="00430977">
              <w:t xml:space="preserve">15.30  - 16.20   </w:t>
            </w:r>
          </w:p>
        </w:tc>
        <w:tc>
          <w:tcPr>
            <w:tcW w:w="1134" w:type="dxa"/>
            <w:tcBorders>
              <w:left w:val="single" w:sz="8" w:space="0" w:color="auto"/>
              <w:right w:val="single" w:sz="8" w:space="0" w:color="auto"/>
            </w:tcBorders>
            <w:hideMark/>
          </w:tcPr>
          <w:p w14:paraId="0A815047" w14:textId="77777777" w:rsidR="00EC39A0" w:rsidRPr="00430977" w:rsidRDefault="00EC39A0" w:rsidP="003368D8">
            <w:pPr>
              <w:rPr>
                <w:bCs/>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1DF16553" w14:textId="77777777" w:rsidR="00EC39A0" w:rsidRPr="00430977" w:rsidRDefault="00EC39A0" w:rsidP="003368D8">
            <w:pPr>
              <w:tabs>
                <w:tab w:val="left" w:pos="518"/>
              </w:tabs>
              <w:rPr>
                <w:b/>
                <w:bCs/>
                <w:noProof/>
                <w:lang w:val="en-US"/>
              </w:rPr>
            </w:pPr>
            <w:r w:rsidRPr="00430977">
              <w:rPr>
                <w:b/>
                <w:bCs/>
                <w:noProof/>
                <w:lang w:val="en-US"/>
              </w:rPr>
              <w:t>İş başında öğrenme</w:t>
            </w:r>
          </w:p>
          <w:p w14:paraId="50C8D71A" w14:textId="77777777" w:rsidR="00EC39A0" w:rsidRPr="00430977" w:rsidRDefault="00EC39A0" w:rsidP="003368D8">
            <w:pPr>
              <w:tabs>
                <w:tab w:val="left" w:pos="518"/>
              </w:tabs>
              <w:rPr>
                <w:noProof/>
                <w:lang w:val="en-US"/>
              </w:rPr>
            </w:pPr>
            <w:r w:rsidRPr="00430977">
              <w:rPr>
                <w:noProof/>
                <w:lang w:val="en-US"/>
              </w:rPr>
              <w:t>(Klinik vizit)</w:t>
            </w:r>
          </w:p>
        </w:tc>
        <w:tc>
          <w:tcPr>
            <w:tcW w:w="3220" w:type="dxa"/>
            <w:tcBorders>
              <w:top w:val="single" w:sz="8" w:space="0" w:color="auto"/>
              <w:left w:val="single" w:sz="8" w:space="0" w:color="auto"/>
              <w:bottom w:val="single" w:sz="8" w:space="0" w:color="auto"/>
              <w:right w:val="single" w:sz="8" w:space="0" w:color="auto"/>
            </w:tcBorders>
            <w:vAlign w:val="center"/>
          </w:tcPr>
          <w:p w14:paraId="43F0D1E4" w14:textId="77777777" w:rsidR="00EC39A0" w:rsidRPr="00430977" w:rsidRDefault="00EC39A0" w:rsidP="003368D8">
            <w:pPr>
              <w:tabs>
                <w:tab w:val="left" w:pos="518"/>
              </w:tabs>
              <w:rPr>
                <w:noProof/>
                <w:lang w:val="en-US"/>
              </w:rPr>
            </w:pPr>
            <w:r w:rsidRPr="00430977">
              <w:t>Tüm Öğretim Üyeleri</w:t>
            </w:r>
          </w:p>
        </w:tc>
      </w:tr>
      <w:tr w:rsidR="00EC39A0" w:rsidRPr="00430977" w14:paraId="3EB2F502" w14:textId="77777777" w:rsidTr="003368D8">
        <w:trPr>
          <w:trHeight w:val="203"/>
        </w:trPr>
        <w:tc>
          <w:tcPr>
            <w:tcW w:w="1691" w:type="dxa"/>
            <w:tcBorders>
              <w:top w:val="single" w:sz="8" w:space="0" w:color="auto"/>
              <w:left w:val="single" w:sz="8" w:space="0" w:color="auto"/>
              <w:bottom w:val="single" w:sz="8" w:space="0" w:color="auto"/>
              <w:right w:val="single" w:sz="8" w:space="0" w:color="auto"/>
            </w:tcBorders>
            <w:hideMark/>
          </w:tcPr>
          <w:p w14:paraId="09C08171" w14:textId="77777777" w:rsidR="00EC39A0" w:rsidRPr="00430977" w:rsidRDefault="00EC39A0" w:rsidP="003368D8">
            <w:r w:rsidRPr="00430977">
              <w:t xml:space="preserve">16.30  - 17.20   </w:t>
            </w:r>
          </w:p>
        </w:tc>
        <w:tc>
          <w:tcPr>
            <w:tcW w:w="1134" w:type="dxa"/>
            <w:tcBorders>
              <w:left w:val="single" w:sz="8" w:space="0" w:color="auto"/>
              <w:right w:val="single" w:sz="8" w:space="0" w:color="auto"/>
            </w:tcBorders>
            <w:vAlign w:val="center"/>
            <w:hideMark/>
          </w:tcPr>
          <w:p w14:paraId="39327051" w14:textId="77777777" w:rsidR="00EC39A0" w:rsidRPr="00430977" w:rsidRDefault="00EC39A0" w:rsidP="003368D8">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5F0BA9F7" w14:textId="77777777" w:rsidR="00EC39A0" w:rsidRPr="00430977" w:rsidRDefault="00EC39A0" w:rsidP="003368D8">
            <w:pPr>
              <w:tabs>
                <w:tab w:val="left" w:pos="518"/>
              </w:tabs>
              <w:rPr>
                <w:b/>
                <w:bCs/>
                <w:noProof/>
                <w:lang w:val="en-US"/>
              </w:rPr>
            </w:pPr>
            <w:r w:rsidRPr="00430977">
              <w:rPr>
                <w:b/>
                <w:bCs/>
                <w:noProof/>
                <w:lang w:val="en-US"/>
              </w:rPr>
              <w:t>Profesyonelliğe yönelik gelişim</w:t>
            </w:r>
          </w:p>
          <w:p w14:paraId="5D846110" w14:textId="77777777" w:rsidR="00EC39A0" w:rsidRPr="00430977" w:rsidRDefault="00EC39A0" w:rsidP="003368D8">
            <w:pPr>
              <w:tabs>
                <w:tab w:val="left" w:pos="518"/>
              </w:tabs>
              <w:rPr>
                <w:noProof/>
                <w:lang w:val="en-US"/>
              </w:rPr>
            </w:pPr>
            <w:r w:rsidRPr="00430977">
              <w:rPr>
                <w:noProof/>
                <w:lang w:val="en-US"/>
              </w:rPr>
              <w:t>(Hastanın uygun bir şekilde taşınabilmesini sağlaöa)</w:t>
            </w:r>
          </w:p>
        </w:tc>
        <w:tc>
          <w:tcPr>
            <w:tcW w:w="3220" w:type="dxa"/>
            <w:tcBorders>
              <w:top w:val="single" w:sz="8" w:space="0" w:color="auto"/>
              <w:left w:val="single" w:sz="8" w:space="0" w:color="auto"/>
              <w:bottom w:val="single" w:sz="8" w:space="0" w:color="auto"/>
              <w:right w:val="single" w:sz="8" w:space="0" w:color="auto"/>
            </w:tcBorders>
            <w:vAlign w:val="center"/>
          </w:tcPr>
          <w:p w14:paraId="3A8C9813" w14:textId="77777777" w:rsidR="00EC39A0" w:rsidRPr="00430977" w:rsidRDefault="00EC39A0" w:rsidP="003368D8">
            <w:pPr>
              <w:tabs>
                <w:tab w:val="left" w:pos="518"/>
              </w:tabs>
              <w:rPr>
                <w:noProof/>
                <w:lang w:val="en-US"/>
              </w:rPr>
            </w:pPr>
            <w:r w:rsidRPr="00430977">
              <w:t>Tüm Öğretim Üyeleri</w:t>
            </w:r>
          </w:p>
        </w:tc>
      </w:tr>
    </w:tbl>
    <w:p w14:paraId="726E1AFA" w14:textId="77777777" w:rsidR="00EC39A0" w:rsidRPr="00430977" w:rsidRDefault="00EC39A0" w:rsidP="00EC39A0">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395"/>
        <w:gridCol w:w="3220"/>
      </w:tblGrid>
      <w:tr w:rsidR="00EC39A0" w:rsidRPr="00430977" w14:paraId="7D812D3D" w14:textId="77777777" w:rsidTr="003368D8">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14:paraId="050DCD14" w14:textId="77777777" w:rsidR="00EC39A0" w:rsidRPr="00430977" w:rsidRDefault="00EC39A0" w:rsidP="003368D8">
            <w:pPr>
              <w:jc w:val="center"/>
            </w:pPr>
            <w:r w:rsidRPr="00430977">
              <w:rPr>
                <w:b/>
                <w:noProof/>
                <w:color w:val="FFFFFF"/>
                <w:lang w:val="en-US"/>
              </w:rPr>
              <w:t>9. GÜN</w:t>
            </w:r>
          </w:p>
        </w:tc>
      </w:tr>
      <w:tr w:rsidR="00EC39A0" w:rsidRPr="00430977" w14:paraId="11CAD684"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5FB1671B" w14:textId="77777777" w:rsidR="00EC39A0" w:rsidRPr="00430977" w:rsidRDefault="00EC39A0" w:rsidP="003368D8">
            <w:r w:rsidRPr="00430977">
              <w:t xml:space="preserve">08.30  - 09.20   </w:t>
            </w:r>
          </w:p>
        </w:tc>
        <w:tc>
          <w:tcPr>
            <w:tcW w:w="1134" w:type="dxa"/>
            <w:tcBorders>
              <w:top w:val="single" w:sz="8" w:space="0" w:color="auto"/>
              <w:left w:val="single" w:sz="8" w:space="0" w:color="auto"/>
              <w:right w:val="single" w:sz="8" w:space="0" w:color="auto"/>
            </w:tcBorders>
            <w:vAlign w:val="center"/>
            <w:hideMark/>
          </w:tcPr>
          <w:p w14:paraId="33CD7105" w14:textId="77777777" w:rsidR="00EC39A0" w:rsidRPr="00430977" w:rsidRDefault="00EC39A0" w:rsidP="003368D8">
            <w:pPr>
              <w:rPr>
                <w:color w:val="000000"/>
              </w:rPr>
            </w:pPr>
          </w:p>
        </w:tc>
        <w:tc>
          <w:tcPr>
            <w:tcW w:w="4395" w:type="dxa"/>
            <w:tcBorders>
              <w:top w:val="single" w:sz="8" w:space="0" w:color="auto"/>
              <w:left w:val="single" w:sz="8" w:space="0" w:color="auto"/>
              <w:bottom w:val="single" w:sz="8" w:space="0" w:color="auto"/>
              <w:right w:val="single" w:sz="8" w:space="0" w:color="auto"/>
            </w:tcBorders>
            <w:hideMark/>
          </w:tcPr>
          <w:p w14:paraId="6B758A1B" w14:textId="77777777" w:rsidR="00EC39A0" w:rsidRPr="00430977" w:rsidRDefault="00EC39A0" w:rsidP="003368D8">
            <w:pPr>
              <w:tabs>
                <w:tab w:val="left" w:pos="518"/>
              </w:tabs>
              <w:rPr>
                <w:noProof/>
                <w:lang w:val="en-US"/>
              </w:rPr>
            </w:pPr>
            <w:r w:rsidRPr="00430977">
              <w:rPr>
                <w:noProof/>
                <w:lang w:val="en-US"/>
              </w:rPr>
              <w:t>Bağımsız çalışma</w:t>
            </w:r>
          </w:p>
        </w:tc>
        <w:tc>
          <w:tcPr>
            <w:tcW w:w="3220" w:type="dxa"/>
            <w:tcBorders>
              <w:top w:val="single" w:sz="8" w:space="0" w:color="auto"/>
              <w:left w:val="single" w:sz="8" w:space="0" w:color="auto"/>
              <w:bottom w:val="single" w:sz="8" w:space="0" w:color="auto"/>
              <w:right w:val="single" w:sz="8" w:space="0" w:color="auto"/>
            </w:tcBorders>
            <w:vAlign w:val="center"/>
            <w:hideMark/>
          </w:tcPr>
          <w:p w14:paraId="17401DFB" w14:textId="77777777" w:rsidR="00EC39A0" w:rsidRPr="00430977" w:rsidRDefault="00EC39A0" w:rsidP="003368D8">
            <w:pPr>
              <w:rPr>
                <w:color w:val="000000"/>
              </w:rPr>
            </w:pPr>
          </w:p>
        </w:tc>
      </w:tr>
      <w:tr w:rsidR="00EC39A0" w:rsidRPr="00430977" w14:paraId="47169877"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2D943F80" w14:textId="77777777" w:rsidR="00EC39A0" w:rsidRPr="00430977" w:rsidRDefault="00EC39A0" w:rsidP="003368D8">
            <w:r w:rsidRPr="00430977">
              <w:t xml:space="preserve">09.30  - 10.20   </w:t>
            </w:r>
          </w:p>
        </w:tc>
        <w:tc>
          <w:tcPr>
            <w:tcW w:w="1134" w:type="dxa"/>
            <w:tcBorders>
              <w:left w:val="single" w:sz="8" w:space="0" w:color="auto"/>
              <w:right w:val="single" w:sz="8" w:space="0" w:color="auto"/>
            </w:tcBorders>
            <w:vAlign w:val="center"/>
            <w:hideMark/>
          </w:tcPr>
          <w:p w14:paraId="2B54D829" w14:textId="77777777" w:rsidR="00EC39A0" w:rsidRPr="00430977" w:rsidRDefault="00EC39A0" w:rsidP="003368D8">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14:paraId="70F55B62" w14:textId="77777777" w:rsidR="00EC39A0" w:rsidRPr="00430977" w:rsidRDefault="00EC39A0" w:rsidP="003368D8">
            <w:pPr>
              <w:tabs>
                <w:tab w:val="left" w:pos="518"/>
              </w:tabs>
              <w:rPr>
                <w:noProof/>
                <w:lang w:val="en-US"/>
              </w:rPr>
            </w:pPr>
            <w:r w:rsidRPr="00430977">
              <w:rPr>
                <w:noProof/>
                <w:lang w:val="en-US"/>
              </w:rPr>
              <w:t>İnme ve sık görülen diğer SSS hastalıkları ve rehabilitasyonu</w:t>
            </w:r>
          </w:p>
        </w:tc>
        <w:tc>
          <w:tcPr>
            <w:tcW w:w="3220" w:type="dxa"/>
            <w:tcBorders>
              <w:top w:val="single" w:sz="8" w:space="0" w:color="auto"/>
              <w:left w:val="single" w:sz="8" w:space="0" w:color="auto"/>
              <w:bottom w:val="single" w:sz="8" w:space="0" w:color="auto"/>
              <w:right w:val="single" w:sz="8" w:space="0" w:color="auto"/>
            </w:tcBorders>
            <w:vAlign w:val="center"/>
            <w:hideMark/>
          </w:tcPr>
          <w:p w14:paraId="0FBFAB2D" w14:textId="77777777" w:rsidR="00EC39A0" w:rsidRPr="00430977" w:rsidRDefault="00EC39A0" w:rsidP="003368D8">
            <w:pPr>
              <w:rPr>
                <w:color w:val="000000"/>
              </w:rPr>
            </w:pPr>
            <w:r w:rsidRPr="00430977">
              <w:rPr>
                <w:noProof/>
                <w:lang w:val="en-US"/>
              </w:rPr>
              <w:t>Dr.Öğr.Üyesi İlker Fatih SARI</w:t>
            </w:r>
          </w:p>
        </w:tc>
      </w:tr>
      <w:tr w:rsidR="00EC39A0" w:rsidRPr="00430977" w14:paraId="1AC9649F"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48E3F322" w14:textId="77777777" w:rsidR="00EC39A0" w:rsidRPr="00430977" w:rsidRDefault="00EC39A0" w:rsidP="003368D8">
            <w:r w:rsidRPr="00430977">
              <w:t xml:space="preserve">10.30  - 11.20      </w:t>
            </w:r>
          </w:p>
        </w:tc>
        <w:tc>
          <w:tcPr>
            <w:tcW w:w="1134" w:type="dxa"/>
            <w:tcBorders>
              <w:left w:val="single" w:sz="8" w:space="0" w:color="auto"/>
              <w:right w:val="single" w:sz="8" w:space="0" w:color="auto"/>
            </w:tcBorders>
            <w:hideMark/>
          </w:tcPr>
          <w:p w14:paraId="6BF33A63" w14:textId="77777777" w:rsidR="00EC39A0" w:rsidRPr="00430977" w:rsidRDefault="00EC39A0" w:rsidP="003368D8">
            <w:pPr>
              <w:rPr>
                <w:b/>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14:paraId="6D13DC67" w14:textId="77777777" w:rsidR="00EC39A0" w:rsidRPr="00430977" w:rsidRDefault="00EC39A0" w:rsidP="003368D8">
            <w:pPr>
              <w:tabs>
                <w:tab w:val="left" w:pos="518"/>
              </w:tabs>
              <w:rPr>
                <w:noProof/>
                <w:lang w:val="en-US"/>
              </w:rPr>
            </w:pPr>
            <w:r w:rsidRPr="00430977">
              <w:rPr>
                <w:noProof/>
                <w:lang w:val="en-US"/>
              </w:rPr>
              <w:t>İnme ve sık görülen diğer SSS hastalıkları ve rehabilitasyonu</w:t>
            </w:r>
          </w:p>
        </w:tc>
        <w:tc>
          <w:tcPr>
            <w:tcW w:w="3220" w:type="dxa"/>
            <w:tcBorders>
              <w:top w:val="single" w:sz="8" w:space="0" w:color="auto"/>
              <w:left w:val="single" w:sz="8" w:space="0" w:color="auto"/>
              <w:bottom w:val="single" w:sz="8" w:space="0" w:color="auto"/>
              <w:right w:val="single" w:sz="8" w:space="0" w:color="auto"/>
            </w:tcBorders>
            <w:vAlign w:val="center"/>
          </w:tcPr>
          <w:p w14:paraId="2DFB3FC0" w14:textId="77777777" w:rsidR="00EC39A0" w:rsidRPr="00430977" w:rsidRDefault="00EC39A0" w:rsidP="003368D8">
            <w:pPr>
              <w:rPr>
                <w:color w:val="000000"/>
              </w:rPr>
            </w:pPr>
            <w:r w:rsidRPr="00430977">
              <w:rPr>
                <w:noProof/>
                <w:lang w:val="en-US"/>
              </w:rPr>
              <w:t>Dr.Öğr.Üyesi İlker Fatih SARI</w:t>
            </w:r>
          </w:p>
        </w:tc>
      </w:tr>
      <w:tr w:rsidR="00EC39A0" w:rsidRPr="00430977" w14:paraId="5FA23B5B"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3B25E042" w14:textId="77777777" w:rsidR="00EC39A0" w:rsidRPr="00430977" w:rsidRDefault="00EC39A0" w:rsidP="003368D8">
            <w:r w:rsidRPr="00430977">
              <w:t>11.30  - 12.20</w:t>
            </w:r>
          </w:p>
        </w:tc>
        <w:tc>
          <w:tcPr>
            <w:tcW w:w="1134" w:type="dxa"/>
            <w:tcBorders>
              <w:left w:val="single" w:sz="8" w:space="0" w:color="auto"/>
              <w:bottom w:val="single" w:sz="8" w:space="0" w:color="auto"/>
              <w:right w:val="single" w:sz="8" w:space="0" w:color="auto"/>
            </w:tcBorders>
            <w:hideMark/>
          </w:tcPr>
          <w:p w14:paraId="37191C2B" w14:textId="77777777" w:rsidR="00EC39A0" w:rsidRPr="00430977" w:rsidRDefault="00EC39A0" w:rsidP="003368D8">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595A6F71" w14:textId="77777777" w:rsidR="00EC39A0" w:rsidRPr="00430977" w:rsidRDefault="00EC39A0" w:rsidP="003368D8">
            <w:pPr>
              <w:tabs>
                <w:tab w:val="left" w:pos="518"/>
              </w:tabs>
              <w:rPr>
                <w:b/>
                <w:bCs/>
                <w:noProof/>
                <w:lang w:val="en-US"/>
              </w:rPr>
            </w:pPr>
            <w:r w:rsidRPr="00430977">
              <w:rPr>
                <w:b/>
                <w:bCs/>
                <w:noProof/>
                <w:lang w:val="en-US"/>
              </w:rPr>
              <w:t>İş başında öğrenme</w:t>
            </w:r>
          </w:p>
          <w:p w14:paraId="7D722960" w14:textId="77777777" w:rsidR="00EC39A0" w:rsidRPr="00430977" w:rsidRDefault="00EC39A0" w:rsidP="003368D8">
            <w:pPr>
              <w:tabs>
                <w:tab w:val="left" w:pos="518"/>
              </w:tabs>
              <w:rPr>
                <w:noProof/>
                <w:lang w:val="en-US"/>
              </w:rPr>
            </w:pPr>
            <w:r w:rsidRPr="00430977">
              <w:rPr>
                <w:noProof/>
                <w:lang w:val="en-US"/>
              </w:rPr>
              <w:t>(Poliklinikte hasta değerlendirme)</w:t>
            </w:r>
          </w:p>
        </w:tc>
        <w:tc>
          <w:tcPr>
            <w:tcW w:w="3220" w:type="dxa"/>
            <w:tcBorders>
              <w:top w:val="single" w:sz="8" w:space="0" w:color="auto"/>
              <w:left w:val="single" w:sz="8" w:space="0" w:color="auto"/>
              <w:bottom w:val="single" w:sz="8" w:space="0" w:color="auto"/>
              <w:right w:val="single" w:sz="8" w:space="0" w:color="auto"/>
            </w:tcBorders>
            <w:vAlign w:val="center"/>
          </w:tcPr>
          <w:p w14:paraId="1FAA3439" w14:textId="77777777" w:rsidR="00EC39A0" w:rsidRPr="00430977" w:rsidRDefault="00EC39A0" w:rsidP="003368D8">
            <w:pPr>
              <w:rPr>
                <w:color w:val="000000"/>
              </w:rPr>
            </w:pPr>
            <w:r w:rsidRPr="00430977">
              <w:t>Tüm Öğretim Üyeleri</w:t>
            </w:r>
          </w:p>
        </w:tc>
      </w:tr>
      <w:tr w:rsidR="00EC39A0" w:rsidRPr="00430977" w14:paraId="170058F9" w14:textId="77777777" w:rsidTr="003368D8">
        <w:tc>
          <w:tcPr>
            <w:tcW w:w="1691" w:type="dxa"/>
            <w:tcBorders>
              <w:top w:val="single" w:sz="8" w:space="0" w:color="auto"/>
              <w:left w:val="single" w:sz="8" w:space="0" w:color="auto"/>
              <w:bottom w:val="single" w:sz="8" w:space="0" w:color="auto"/>
              <w:right w:val="single" w:sz="8" w:space="0" w:color="auto"/>
            </w:tcBorders>
            <w:shd w:val="clear" w:color="auto" w:fill="333399"/>
          </w:tcPr>
          <w:p w14:paraId="6DCC0B4A" w14:textId="77777777" w:rsidR="00EC39A0" w:rsidRPr="00430977" w:rsidRDefault="00EC39A0" w:rsidP="003368D8"/>
        </w:tc>
        <w:tc>
          <w:tcPr>
            <w:tcW w:w="1134" w:type="dxa"/>
            <w:tcBorders>
              <w:top w:val="single" w:sz="8" w:space="0" w:color="auto"/>
              <w:left w:val="single" w:sz="8" w:space="0" w:color="auto"/>
              <w:bottom w:val="single" w:sz="8" w:space="0" w:color="auto"/>
              <w:right w:val="single" w:sz="8" w:space="0" w:color="auto"/>
            </w:tcBorders>
            <w:shd w:val="clear" w:color="auto" w:fill="333399"/>
          </w:tcPr>
          <w:p w14:paraId="47DA120A" w14:textId="77777777" w:rsidR="00EC39A0" w:rsidRPr="00430977" w:rsidRDefault="00EC39A0" w:rsidP="003368D8"/>
        </w:tc>
        <w:tc>
          <w:tcPr>
            <w:tcW w:w="4395" w:type="dxa"/>
            <w:tcBorders>
              <w:top w:val="single" w:sz="8" w:space="0" w:color="auto"/>
              <w:left w:val="single" w:sz="8" w:space="0" w:color="auto"/>
              <w:bottom w:val="single" w:sz="8" w:space="0" w:color="auto"/>
              <w:right w:val="single" w:sz="8" w:space="0" w:color="auto"/>
            </w:tcBorders>
            <w:hideMark/>
          </w:tcPr>
          <w:p w14:paraId="13F2E2BA" w14:textId="77777777" w:rsidR="00EC39A0" w:rsidRPr="00430977" w:rsidRDefault="00EC39A0" w:rsidP="003368D8">
            <w:pPr>
              <w:jc w:val="center"/>
            </w:pPr>
            <w:r w:rsidRPr="00430977">
              <w:t>Ö Ğ L E     A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14:paraId="67F0ABEC" w14:textId="77777777" w:rsidR="00EC39A0" w:rsidRPr="00430977" w:rsidRDefault="00EC39A0" w:rsidP="003368D8"/>
        </w:tc>
      </w:tr>
      <w:tr w:rsidR="00EC39A0" w:rsidRPr="00430977" w14:paraId="3229F18B" w14:textId="77777777" w:rsidTr="003368D8">
        <w:trPr>
          <w:trHeight w:val="238"/>
        </w:trPr>
        <w:tc>
          <w:tcPr>
            <w:tcW w:w="1691" w:type="dxa"/>
            <w:tcBorders>
              <w:top w:val="single" w:sz="8" w:space="0" w:color="auto"/>
              <w:left w:val="single" w:sz="8" w:space="0" w:color="auto"/>
              <w:bottom w:val="single" w:sz="8" w:space="0" w:color="auto"/>
              <w:right w:val="single" w:sz="8" w:space="0" w:color="auto"/>
            </w:tcBorders>
            <w:hideMark/>
          </w:tcPr>
          <w:p w14:paraId="036212F1" w14:textId="77777777" w:rsidR="00EC39A0" w:rsidRPr="00430977" w:rsidRDefault="00EC39A0" w:rsidP="003368D8">
            <w:r w:rsidRPr="00430977">
              <w:t xml:space="preserve">13.30  - 14.20   </w:t>
            </w:r>
          </w:p>
        </w:tc>
        <w:tc>
          <w:tcPr>
            <w:tcW w:w="1134" w:type="dxa"/>
            <w:tcBorders>
              <w:top w:val="single" w:sz="8" w:space="0" w:color="auto"/>
              <w:left w:val="single" w:sz="8" w:space="0" w:color="auto"/>
              <w:right w:val="single" w:sz="8" w:space="0" w:color="auto"/>
            </w:tcBorders>
            <w:vAlign w:val="center"/>
            <w:hideMark/>
          </w:tcPr>
          <w:p w14:paraId="647D49CB" w14:textId="77777777" w:rsidR="00EC39A0" w:rsidRPr="00430977" w:rsidRDefault="00EC39A0" w:rsidP="003368D8">
            <w:pPr>
              <w:rPr>
                <w:color w:val="000000"/>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hideMark/>
          </w:tcPr>
          <w:p w14:paraId="3584CAF6" w14:textId="77777777" w:rsidR="00EC39A0" w:rsidRPr="00430977" w:rsidRDefault="00EC39A0" w:rsidP="003368D8">
            <w:pPr>
              <w:tabs>
                <w:tab w:val="left" w:pos="518"/>
              </w:tabs>
              <w:rPr>
                <w:b/>
                <w:bCs/>
                <w:noProof/>
                <w:lang w:val="en-US"/>
              </w:rPr>
            </w:pPr>
            <w:r w:rsidRPr="00430977">
              <w:rPr>
                <w:b/>
                <w:bCs/>
                <w:noProof/>
                <w:lang w:val="en-US"/>
              </w:rPr>
              <w:t>İş başında öğrenme</w:t>
            </w:r>
          </w:p>
          <w:p w14:paraId="426B0D84" w14:textId="77777777" w:rsidR="00EC39A0" w:rsidRPr="00430977" w:rsidRDefault="00EC39A0" w:rsidP="003368D8">
            <w:pPr>
              <w:tabs>
                <w:tab w:val="left" w:pos="518"/>
              </w:tabs>
              <w:rPr>
                <w:noProof/>
                <w:lang w:val="en-US"/>
              </w:rPr>
            </w:pPr>
            <w:r w:rsidRPr="00430977">
              <w:rPr>
                <w:noProof/>
                <w:lang w:val="en-US"/>
              </w:rPr>
              <w:t>(Poliklinikte hasta değerlendirme)</w:t>
            </w:r>
          </w:p>
        </w:tc>
        <w:tc>
          <w:tcPr>
            <w:tcW w:w="3220" w:type="dxa"/>
            <w:tcBorders>
              <w:top w:val="single" w:sz="8" w:space="0" w:color="auto"/>
              <w:left w:val="single" w:sz="8" w:space="0" w:color="auto"/>
              <w:bottom w:val="single" w:sz="8" w:space="0" w:color="auto"/>
              <w:right w:val="single" w:sz="8" w:space="0" w:color="auto"/>
            </w:tcBorders>
            <w:vAlign w:val="center"/>
            <w:hideMark/>
          </w:tcPr>
          <w:p w14:paraId="1FF26C1A" w14:textId="77777777" w:rsidR="00EC39A0" w:rsidRPr="00430977" w:rsidRDefault="00EC39A0" w:rsidP="003368D8">
            <w:pPr>
              <w:rPr>
                <w:color w:val="000000"/>
              </w:rPr>
            </w:pPr>
            <w:r w:rsidRPr="00430977">
              <w:t>Tüm Öğretim Üyeleri</w:t>
            </w:r>
          </w:p>
        </w:tc>
      </w:tr>
      <w:tr w:rsidR="00EC39A0" w:rsidRPr="00430977" w14:paraId="667E2E2A"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0E244202" w14:textId="77777777" w:rsidR="00EC39A0" w:rsidRPr="00430977" w:rsidRDefault="00EC39A0" w:rsidP="003368D8">
            <w:r w:rsidRPr="00430977">
              <w:t xml:space="preserve">14.30  - 15.20   </w:t>
            </w:r>
          </w:p>
        </w:tc>
        <w:tc>
          <w:tcPr>
            <w:tcW w:w="1134" w:type="dxa"/>
            <w:tcBorders>
              <w:left w:val="single" w:sz="8" w:space="0" w:color="auto"/>
              <w:right w:val="single" w:sz="8" w:space="0" w:color="auto"/>
            </w:tcBorders>
            <w:vAlign w:val="center"/>
            <w:hideMark/>
          </w:tcPr>
          <w:p w14:paraId="2004F868" w14:textId="77777777" w:rsidR="00EC39A0" w:rsidRPr="00430977" w:rsidRDefault="00EC39A0" w:rsidP="003368D8">
            <w:pPr>
              <w:rPr>
                <w:color w:val="000000"/>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hideMark/>
          </w:tcPr>
          <w:p w14:paraId="79BA71AA" w14:textId="77777777" w:rsidR="00EC39A0" w:rsidRPr="00430977" w:rsidRDefault="00EC39A0" w:rsidP="003368D8">
            <w:pPr>
              <w:tabs>
                <w:tab w:val="left" w:pos="518"/>
              </w:tabs>
              <w:rPr>
                <w:b/>
                <w:bCs/>
                <w:noProof/>
                <w:lang w:val="en-US"/>
              </w:rPr>
            </w:pPr>
            <w:r w:rsidRPr="00430977">
              <w:rPr>
                <w:b/>
                <w:bCs/>
                <w:noProof/>
                <w:lang w:val="en-US"/>
              </w:rPr>
              <w:t>Hekimlik Uygulaması</w:t>
            </w:r>
          </w:p>
          <w:p w14:paraId="00A77655" w14:textId="77777777" w:rsidR="00EC39A0" w:rsidRPr="00430977" w:rsidRDefault="00EC39A0" w:rsidP="003368D8">
            <w:pPr>
              <w:tabs>
                <w:tab w:val="left" w:pos="518"/>
              </w:tabs>
              <w:rPr>
                <w:noProof/>
                <w:lang w:val="en-US"/>
              </w:rPr>
            </w:pPr>
            <w:r w:rsidRPr="00430977">
              <w:rPr>
                <w:noProof/>
                <w:lang w:val="en-US"/>
              </w:rPr>
              <w:t>(Kas-iskelet sistemi radyolojisi)</w:t>
            </w:r>
          </w:p>
        </w:tc>
        <w:tc>
          <w:tcPr>
            <w:tcW w:w="3220" w:type="dxa"/>
            <w:tcBorders>
              <w:top w:val="single" w:sz="8" w:space="0" w:color="auto"/>
              <w:left w:val="single" w:sz="8" w:space="0" w:color="auto"/>
              <w:bottom w:val="single" w:sz="8" w:space="0" w:color="auto"/>
              <w:right w:val="single" w:sz="8" w:space="0" w:color="auto"/>
            </w:tcBorders>
            <w:vAlign w:val="center"/>
            <w:hideMark/>
          </w:tcPr>
          <w:p w14:paraId="337339D3" w14:textId="77777777" w:rsidR="00EC39A0" w:rsidRPr="00430977" w:rsidRDefault="00EC39A0" w:rsidP="003368D8">
            <w:pPr>
              <w:rPr>
                <w:color w:val="000000"/>
              </w:rPr>
            </w:pPr>
            <w:r w:rsidRPr="00430977">
              <w:t>Tüm Öğretim Üyeleri</w:t>
            </w:r>
          </w:p>
        </w:tc>
      </w:tr>
      <w:tr w:rsidR="00EC39A0" w:rsidRPr="00430977" w14:paraId="7DEE24D6"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11BDF6C9" w14:textId="77777777" w:rsidR="00EC39A0" w:rsidRPr="00430977" w:rsidRDefault="00EC39A0" w:rsidP="003368D8">
            <w:r w:rsidRPr="00430977">
              <w:t xml:space="preserve">15.30  - 16.20   </w:t>
            </w:r>
          </w:p>
        </w:tc>
        <w:tc>
          <w:tcPr>
            <w:tcW w:w="1134" w:type="dxa"/>
            <w:tcBorders>
              <w:left w:val="single" w:sz="8" w:space="0" w:color="auto"/>
              <w:right w:val="single" w:sz="8" w:space="0" w:color="auto"/>
            </w:tcBorders>
            <w:hideMark/>
          </w:tcPr>
          <w:p w14:paraId="3FB14001" w14:textId="77777777" w:rsidR="00EC39A0" w:rsidRPr="00430977" w:rsidRDefault="00EC39A0" w:rsidP="003368D8">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0DF14F0B" w14:textId="77777777" w:rsidR="00EC39A0" w:rsidRPr="00430977" w:rsidRDefault="00EC39A0" w:rsidP="003368D8">
            <w:pPr>
              <w:tabs>
                <w:tab w:val="left" w:pos="518"/>
              </w:tabs>
              <w:rPr>
                <w:b/>
                <w:bCs/>
                <w:noProof/>
                <w:lang w:val="en-US"/>
              </w:rPr>
            </w:pPr>
            <w:r w:rsidRPr="00430977">
              <w:rPr>
                <w:b/>
                <w:bCs/>
                <w:noProof/>
                <w:lang w:val="en-US"/>
              </w:rPr>
              <w:t>Hekimlik Uygulaması</w:t>
            </w:r>
          </w:p>
          <w:p w14:paraId="7D7202F4" w14:textId="77777777" w:rsidR="00EC39A0" w:rsidRPr="00430977" w:rsidRDefault="00EC39A0" w:rsidP="003368D8">
            <w:pPr>
              <w:tabs>
                <w:tab w:val="left" w:pos="518"/>
              </w:tabs>
              <w:rPr>
                <w:noProof/>
                <w:lang w:val="en-US"/>
              </w:rPr>
            </w:pPr>
            <w:r w:rsidRPr="00430977">
              <w:rPr>
                <w:noProof/>
                <w:lang w:val="en-US"/>
              </w:rPr>
              <w:t>(Kas-iskelet sistemi radyolojisi)</w:t>
            </w:r>
          </w:p>
        </w:tc>
        <w:tc>
          <w:tcPr>
            <w:tcW w:w="3220" w:type="dxa"/>
            <w:tcBorders>
              <w:top w:val="single" w:sz="8" w:space="0" w:color="auto"/>
              <w:left w:val="single" w:sz="8" w:space="0" w:color="auto"/>
              <w:bottom w:val="single" w:sz="8" w:space="0" w:color="auto"/>
              <w:right w:val="single" w:sz="8" w:space="0" w:color="auto"/>
            </w:tcBorders>
            <w:vAlign w:val="center"/>
          </w:tcPr>
          <w:p w14:paraId="19E8400E" w14:textId="77777777" w:rsidR="00EC39A0" w:rsidRPr="00430977" w:rsidRDefault="00EC39A0" w:rsidP="003368D8">
            <w:pPr>
              <w:rPr>
                <w:color w:val="000000"/>
              </w:rPr>
            </w:pPr>
            <w:r w:rsidRPr="00430977">
              <w:t>Tüm Öğretim Üyeleri</w:t>
            </w:r>
          </w:p>
        </w:tc>
      </w:tr>
      <w:tr w:rsidR="00EC39A0" w:rsidRPr="00430977" w14:paraId="7C9C2316"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34081815" w14:textId="77777777" w:rsidR="00EC39A0" w:rsidRPr="00430977" w:rsidRDefault="00EC39A0" w:rsidP="003368D8">
            <w:r w:rsidRPr="00430977">
              <w:t xml:space="preserve">16.30  - 17.20   </w:t>
            </w:r>
          </w:p>
        </w:tc>
        <w:tc>
          <w:tcPr>
            <w:tcW w:w="1134" w:type="dxa"/>
            <w:tcBorders>
              <w:left w:val="single" w:sz="8" w:space="0" w:color="auto"/>
              <w:bottom w:val="single" w:sz="8" w:space="0" w:color="auto"/>
              <w:right w:val="single" w:sz="8" w:space="0" w:color="auto"/>
            </w:tcBorders>
            <w:hideMark/>
          </w:tcPr>
          <w:p w14:paraId="3590BEA9" w14:textId="77777777" w:rsidR="00EC39A0" w:rsidRPr="00430977" w:rsidRDefault="00EC39A0" w:rsidP="003368D8">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0CEF3BDB" w14:textId="77777777" w:rsidR="00EC39A0" w:rsidRPr="00430977" w:rsidRDefault="00EC39A0" w:rsidP="003368D8">
            <w:pPr>
              <w:tabs>
                <w:tab w:val="left" w:pos="518"/>
              </w:tabs>
              <w:rPr>
                <w:b/>
                <w:bCs/>
                <w:noProof/>
                <w:lang w:val="en-US"/>
              </w:rPr>
            </w:pPr>
            <w:r w:rsidRPr="00430977">
              <w:rPr>
                <w:b/>
                <w:bCs/>
                <w:noProof/>
                <w:lang w:val="en-US"/>
              </w:rPr>
              <w:t>Hekimlik uygulaması</w:t>
            </w:r>
          </w:p>
          <w:p w14:paraId="50D7E798" w14:textId="77777777" w:rsidR="00EC39A0" w:rsidRPr="00430977" w:rsidRDefault="00EC39A0" w:rsidP="003368D8">
            <w:pPr>
              <w:tabs>
                <w:tab w:val="left" w:pos="518"/>
              </w:tabs>
              <w:rPr>
                <w:noProof/>
                <w:lang w:val="en-US"/>
              </w:rPr>
            </w:pPr>
            <w:r w:rsidRPr="00430977">
              <w:rPr>
                <w:noProof/>
                <w:lang w:val="en-US"/>
              </w:rPr>
              <w:t>(Tarama ve tanısal amaçlı inceleme sonuçlarını yorumlayabilme)</w:t>
            </w:r>
          </w:p>
        </w:tc>
        <w:tc>
          <w:tcPr>
            <w:tcW w:w="3220" w:type="dxa"/>
            <w:tcBorders>
              <w:top w:val="single" w:sz="8" w:space="0" w:color="auto"/>
              <w:left w:val="single" w:sz="8" w:space="0" w:color="auto"/>
              <w:bottom w:val="single" w:sz="8" w:space="0" w:color="auto"/>
              <w:right w:val="single" w:sz="8" w:space="0" w:color="auto"/>
            </w:tcBorders>
            <w:vAlign w:val="center"/>
          </w:tcPr>
          <w:p w14:paraId="05DCA46A" w14:textId="77777777" w:rsidR="00EC39A0" w:rsidRPr="00430977" w:rsidRDefault="00EC39A0" w:rsidP="003368D8">
            <w:pPr>
              <w:rPr>
                <w:color w:val="000000"/>
              </w:rPr>
            </w:pPr>
            <w:r w:rsidRPr="00430977">
              <w:t>Tüm Öğretim Üyeleri</w:t>
            </w:r>
          </w:p>
        </w:tc>
      </w:tr>
    </w:tbl>
    <w:p w14:paraId="0CFB061F" w14:textId="77777777" w:rsidR="00EC39A0" w:rsidRPr="00430977" w:rsidRDefault="00EC39A0" w:rsidP="00EC39A0">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395"/>
        <w:gridCol w:w="3220"/>
      </w:tblGrid>
      <w:tr w:rsidR="00EC39A0" w:rsidRPr="00430977" w14:paraId="0153DA9D" w14:textId="77777777" w:rsidTr="003368D8">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14:paraId="152681F2" w14:textId="77777777" w:rsidR="00EC39A0" w:rsidRPr="00430977" w:rsidRDefault="00EC39A0" w:rsidP="003368D8">
            <w:pPr>
              <w:jc w:val="center"/>
            </w:pPr>
            <w:r w:rsidRPr="00430977">
              <w:rPr>
                <w:b/>
                <w:noProof/>
                <w:color w:val="FFFFFF"/>
                <w:lang w:val="en-US"/>
              </w:rPr>
              <w:t>10. GÜN</w:t>
            </w:r>
          </w:p>
        </w:tc>
      </w:tr>
      <w:tr w:rsidR="00EC39A0" w:rsidRPr="00430977" w14:paraId="004D84D8"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08F66745" w14:textId="77777777" w:rsidR="00EC39A0" w:rsidRPr="00430977" w:rsidRDefault="00EC39A0" w:rsidP="003368D8">
            <w:r w:rsidRPr="00430977">
              <w:t xml:space="preserve">08.30  - 09.20   </w:t>
            </w:r>
          </w:p>
        </w:tc>
        <w:tc>
          <w:tcPr>
            <w:tcW w:w="1134" w:type="dxa"/>
            <w:tcBorders>
              <w:top w:val="single" w:sz="8" w:space="0" w:color="auto"/>
              <w:left w:val="single" w:sz="8" w:space="0" w:color="auto"/>
              <w:right w:val="single" w:sz="8" w:space="0" w:color="auto"/>
            </w:tcBorders>
            <w:vAlign w:val="center"/>
            <w:hideMark/>
          </w:tcPr>
          <w:p w14:paraId="6FE47850" w14:textId="77777777" w:rsidR="00EC39A0" w:rsidRPr="00430977" w:rsidRDefault="00EC39A0" w:rsidP="003368D8">
            <w:pPr>
              <w:rPr>
                <w:color w:val="000000"/>
              </w:rPr>
            </w:pPr>
          </w:p>
        </w:tc>
        <w:tc>
          <w:tcPr>
            <w:tcW w:w="4395" w:type="dxa"/>
            <w:tcBorders>
              <w:top w:val="single" w:sz="8" w:space="0" w:color="auto"/>
              <w:left w:val="single" w:sz="8" w:space="0" w:color="auto"/>
              <w:bottom w:val="single" w:sz="8" w:space="0" w:color="auto"/>
              <w:right w:val="single" w:sz="8" w:space="0" w:color="auto"/>
            </w:tcBorders>
          </w:tcPr>
          <w:p w14:paraId="2AE88DE3" w14:textId="77777777" w:rsidR="00EC39A0" w:rsidRPr="00430977" w:rsidRDefault="00EC39A0" w:rsidP="003368D8">
            <w:pPr>
              <w:tabs>
                <w:tab w:val="left" w:pos="518"/>
              </w:tabs>
              <w:rPr>
                <w:noProof/>
                <w:lang w:val="en-US"/>
              </w:rPr>
            </w:pPr>
            <w:r w:rsidRPr="00430977">
              <w:rPr>
                <w:noProof/>
                <w:lang w:val="en-US"/>
              </w:rPr>
              <w:t>Bağımsız Çalışma</w:t>
            </w:r>
          </w:p>
        </w:tc>
        <w:tc>
          <w:tcPr>
            <w:tcW w:w="3220" w:type="dxa"/>
            <w:tcBorders>
              <w:top w:val="single" w:sz="8" w:space="0" w:color="auto"/>
              <w:left w:val="single" w:sz="8" w:space="0" w:color="auto"/>
              <w:bottom w:val="single" w:sz="8" w:space="0" w:color="auto"/>
              <w:right w:val="single" w:sz="8" w:space="0" w:color="auto"/>
            </w:tcBorders>
            <w:vAlign w:val="center"/>
          </w:tcPr>
          <w:p w14:paraId="3698003A" w14:textId="77777777" w:rsidR="00EC39A0" w:rsidRPr="00430977" w:rsidRDefault="00EC39A0" w:rsidP="003368D8">
            <w:pPr>
              <w:rPr>
                <w:color w:val="000000"/>
              </w:rPr>
            </w:pPr>
          </w:p>
        </w:tc>
      </w:tr>
      <w:tr w:rsidR="00EC39A0" w:rsidRPr="00430977" w14:paraId="76FAEA4B"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38EE08CB" w14:textId="77777777" w:rsidR="00EC39A0" w:rsidRPr="00430977" w:rsidRDefault="00EC39A0" w:rsidP="003368D8">
            <w:r w:rsidRPr="00430977">
              <w:t xml:space="preserve">09.30  - 10.20   </w:t>
            </w:r>
          </w:p>
        </w:tc>
        <w:tc>
          <w:tcPr>
            <w:tcW w:w="1134" w:type="dxa"/>
            <w:tcBorders>
              <w:left w:val="single" w:sz="8" w:space="0" w:color="auto"/>
              <w:right w:val="single" w:sz="8" w:space="0" w:color="auto"/>
            </w:tcBorders>
            <w:vAlign w:val="center"/>
            <w:hideMark/>
          </w:tcPr>
          <w:p w14:paraId="1ED421AD" w14:textId="77777777" w:rsidR="00EC39A0" w:rsidRPr="00430977" w:rsidRDefault="00EC39A0" w:rsidP="003368D8">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14:paraId="4B1CA81D" w14:textId="77777777" w:rsidR="00EC39A0" w:rsidRPr="00430977" w:rsidRDefault="00EC39A0" w:rsidP="003368D8">
            <w:pPr>
              <w:tabs>
                <w:tab w:val="left" w:pos="518"/>
              </w:tabs>
              <w:rPr>
                <w:noProof/>
                <w:lang w:val="en-US"/>
              </w:rPr>
            </w:pPr>
            <w:r w:rsidRPr="00430977">
              <w:rPr>
                <w:noProof/>
                <w:lang w:val="en-US"/>
              </w:rPr>
              <w:t>Fizik tedavi ajanları</w:t>
            </w:r>
          </w:p>
        </w:tc>
        <w:tc>
          <w:tcPr>
            <w:tcW w:w="3220" w:type="dxa"/>
            <w:tcBorders>
              <w:top w:val="single" w:sz="8" w:space="0" w:color="auto"/>
              <w:left w:val="single" w:sz="8" w:space="0" w:color="auto"/>
              <w:bottom w:val="single" w:sz="8" w:space="0" w:color="auto"/>
              <w:right w:val="single" w:sz="8" w:space="0" w:color="auto"/>
            </w:tcBorders>
            <w:vAlign w:val="center"/>
            <w:hideMark/>
          </w:tcPr>
          <w:p w14:paraId="256A3834" w14:textId="77777777" w:rsidR="00EC39A0" w:rsidRPr="00430977" w:rsidRDefault="00EC39A0" w:rsidP="003368D8">
            <w:pPr>
              <w:rPr>
                <w:color w:val="000000"/>
              </w:rPr>
            </w:pPr>
            <w:r w:rsidRPr="00430977">
              <w:t>Dr.Öğr.Üyesi Nurçe ÇİLESİZOĞLU YAVUZ</w:t>
            </w:r>
          </w:p>
        </w:tc>
      </w:tr>
      <w:tr w:rsidR="00EC39A0" w:rsidRPr="00430977" w14:paraId="0526F725"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12FB436C" w14:textId="77777777" w:rsidR="00EC39A0" w:rsidRPr="00430977" w:rsidRDefault="00EC39A0" w:rsidP="003368D8">
            <w:r w:rsidRPr="00430977">
              <w:t xml:space="preserve">10.30  - 11.20      </w:t>
            </w:r>
          </w:p>
        </w:tc>
        <w:tc>
          <w:tcPr>
            <w:tcW w:w="1134" w:type="dxa"/>
            <w:tcBorders>
              <w:left w:val="single" w:sz="8" w:space="0" w:color="auto"/>
              <w:right w:val="single" w:sz="8" w:space="0" w:color="auto"/>
            </w:tcBorders>
            <w:hideMark/>
          </w:tcPr>
          <w:p w14:paraId="4C564998" w14:textId="77777777" w:rsidR="00EC39A0" w:rsidRPr="00430977" w:rsidRDefault="00EC39A0" w:rsidP="003368D8">
            <w:pPr>
              <w:rPr>
                <w:b/>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14:paraId="25523160" w14:textId="77777777" w:rsidR="00EC39A0" w:rsidRPr="00430977" w:rsidRDefault="00EC39A0" w:rsidP="003368D8">
            <w:pPr>
              <w:tabs>
                <w:tab w:val="left" w:pos="518"/>
              </w:tabs>
              <w:rPr>
                <w:noProof/>
                <w:lang w:val="en-US"/>
              </w:rPr>
            </w:pPr>
            <w:r w:rsidRPr="00430977">
              <w:rPr>
                <w:noProof/>
                <w:lang w:val="en-US"/>
              </w:rPr>
              <w:t>Kristal Depo Hastalıkları</w:t>
            </w:r>
          </w:p>
        </w:tc>
        <w:tc>
          <w:tcPr>
            <w:tcW w:w="3220" w:type="dxa"/>
            <w:tcBorders>
              <w:top w:val="single" w:sz="8" w:space="0" w:color="auto"/>
              <w:left w:val="single" w:sz="8" w:space="0" w:color="auto"/>
              <w:bottom w:val="single" w:sz="8" w:space="0" w:color="auto"/>
              <w:right w:val="single" w:sz="8" w:space="0" w:color="auto"/>
            </w:tcBorders>
            <w:vAlign w:val="center"/>
            <w:hideMark/>
          </w:tcPr>
          <w:p w14:paraId="5D3CEB97" w14:textId="77777777" w:rsidR="00EC39A0" w:rsidRPr="00430977" w:rsidRDefault="00EC39A0" w:rsidP="003368D8">
            <w:pPr>
              <w:rPr>
                <w:color w:val="000000"/>
              </w:rPr>
            </w:pPr>
            <w:r w:rsidRPr="00430977">
              <w:t>Dr.Öğr.Üyesi Nurçe ÇİLESİZOĞLU YAVUZ</w:t>
            </w:r>
          </w:p>
        </w:tc>
      </w:tr>
      <w:tr w:rsidR="00EC39A0" w:rsidRPr="00430977" w14:paraId="21D3E755"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42E40083" w14:textId="77777777" w:rsidR="00EC39A0" w:rsidRPr="00430977" w:rsidRDefault="00EC39A0" w:rsidP="003368D8">
            <w:r w:rsidRPr="00430977">
              <w:t>11.30  - 12.20</w:t>
            </w:r>
          </w:p>
        </w:tc>
        <w:tc>
          <w:tcPr>
            <w:tcW w:w="1134" w:type="dxa"/>
            <w:tcBorders>
              <w:left w:val="single" w:sz="8" w:space="0" w:color="auto"/>
              <w:bottom w:val="single" w:sz="8" w:space="0" w:color="auto"/>
              <w:right w:val="single" w:sz="8" w:space="0" w:color="auto"/>
            </w:tcBorders>
            <w:hideMark/>
          </w:tcPr>
          <w:p w14:paraId="3FF472AA" w14:textId="77777777" w:rsidR="00EC39A0" w:rsidRPr="00430977" w:rsidRDefault="00EC39A0" w:rsidP="003368D8">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hideMark/>
          </w:tcPr>
          <w:p w14:paraId="1FDFABC4" w14:textId="77777777" w:rsidR="00EC39A0" w:rsidRPr="00430977" w:rsidRDefault="00EC39A0" w:rsidP="003368D8">
            <w:pPr>
              <w:tabs>
                <w:tab w:val="left" w:pos="518"/>
              </w:tabs>
              <w:rPr>
                <w:b/>
                <w:bCs/>
                <w:noProof/>
                <w:lang w:val="en-US"/>
              </w:rPr>
            </w:pPr>
            <w:r w:rsidRPr="00430977">
              <w:rPr>
                <w:b/>
                <w:bCs/>
                <w:noProof/>
                <w:lang w:val="en-US"/>
              </w:rPr>
              <w:t>Hekimlik uygulaması</w:t>
            </w:r>
          </w:p>
          <w:p w14:paraId="62CD4708" w14:textId="77777777" w:rsidR="00EC39A0" w:rsidRPr="00430977" w:rsidRDefault="00EC39A0" w:rsidP="003368D8">
            <w:pPr>
              <w:tabs>
                <w:tab w:val="left" w:pos="518"/>
              </w:tabs>
              <w:rPr>
                <w:noProof/>
                <w:lang w:val="en-US"/>
              </w:rPr>
            </w:pPr>
            <w:r w:rsidRPr="00430977">
              <w:rPr>
                <w:noProof/>
                <w:lang w:val="en-US"/>
              </w:rPr>
              <w:t>(Laboratuvar inceleme için istek formunu doldurma)</w:t>
            </w:r>
          </w:p>
        </w:tc>
        <w:tc>
          <w:tcPr>
            <w:tcW w:w="3220" w:type="dxa"/>
            <w:tcBorders>
              <w:top w:val="single" w:sz="8" w:space="0" w:color="auto"/>
              <w:left w:val="single" w:sz="8" w:space="0" w:color="auto"/>
              <w:bottom w:val="single" w:sz="8" w:space="0" w:color="auto"/>
              <w:right w:val="single" w:sz="8" w:space="0" w:color="auto"/>
            </w:tcBorders>
            <w:vAlign w:val="center"/>
            <w:hideMark/>
          </w:tcPr>
          <w:p w14:paraId="782AED06" w14:textId="77777777" w:rsidR="00EC39A0" w:rsidRPr="00430977" w:rsidRDefault="00EC39A0" w:rsidP="003368D8">
            <w:pPr>
              <w:rPr>
                <w:color w:val="000000"/>
              </w:rPr>
            </w:pPr>
            <w:r w:rsidRPr="00430977">
              <w:t>Tüm Öğretim Üyeleri</w:t>
            </w:r>
          </w:p>
        </w:tc>
      </w:tr>
      <w:tr w:rsidR="00EC39A0" w:rsidRPr="00430977" w14:paraId="19CF2481" w14:textId="77777777" w:rsidTr="003368D8">
        <w:tc>
          <w:tcPr>
            <w:tcW w:w="1691" w:type="dxa"/>
            <w:tcBorders>
              <w:top w:val="single" w:sz="8" w:space="0" w:color="auto"/>
              <w:left w:val="single" w:sz="8" w:space="0" w:color="auto"/>
              <w:bottom w:val="single" w:sz="8" w:space="0" w:color="auto"/>
              <w:right w:val="single" w:sz="8" w:space="0" w:color="auto"/>
            </w:tcBorders>
            <w:shd w:val="clear" w:color="auto" w:fill="333399"/>
          </w:tcPr>
          <w:p w14:paraId="595E6DF0" w14:textId="77777777" w:rsidR="00EC39A0" w:rsidRPr="00430977" w:rsidRDefault="00EC39A0" w:rsidP="003368D8"/>
        </w:tc>
        <w:tc>
          <w:tcPr>
            <w:tcW w:w="1134" w:type="dxa"/>
            <w:tcBorders>
              <w:top w:val="single" w:sz="8" w:space="0" w:color="auto"/>
              <w:left w:val="single" w:sz="8" w:space="0" w:color="auto"/>
              <w:bottom w:val="single" w:sz="8" w:space="0" w:color="auto"/>
              <w:right w:val="single" w:sz="8" w:space="0" w:color="auto"/>
            </w:tcBorders>
            <w:shd w:val="clear" w:color="auto" w:fill="333399"/>
          </w:tcPr>
          <w:p w14:paraId="16AC63A9" w14:textId="77777777" w:rsidR="00EC39A0" w:rsidRPr="00430977" w:rsidRDefault="00EC39A0" w:rsidP="003368D8"/>
        </w:tc>
        <w:tc>
          <w:tcPr>
            <w:tcW w:w="4395" w:type="dxa"/>
            <w:tcBorders>
              <w:top w:val="single" w:sz="8" w:space="0" w:color="auto"/>
              <w:left w:val="single" w:sz="8" w:space="0" w:color="auto"/>
              <w:bottom w:val="single" w:sz="8" w:space="0" w:color="auto"/>
              <w:right w:val="single" w:sz="8" w:space="0" w:color="auto"/>
            </w:tcBorders>
            <w:hideMark/>
          </w:tcPr>
          <w:p w14:paraId="6E780B34" w14:textId="77777777" w:rsidR="00EC39A0" w:rsidRPr="00430977" w:rsidRDefault="00EC39A0" w:rsidP="003368D8">
            <w:pPr>
              <w:jc w:val="center"/>
            </w:pPr>
            <w:r w:rsidRPr="00430977">
              <w:t>Ö Ğ L E     A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14:paraId="0E52CEAB" w14:textId="77777777" w:rsidR="00EC39A0" w:rsidRPr="00430977" w:rsidRDefault="00EC39A0" w:rsidP="003368D8"/>
        </w:tc>
      </w:tr>
      <w:tr w:rsidR="00EC39A0" w:rsidRPr="00430977" w14:paraId="59D45DAF" w14:textId="77777777" w:rsidTr="003368D8">
        <w:trPr>
          <w:trHeight w:val="238"/>
        </w:trPr>
        <w:tc>
          <w:tcPr>
            <w:tcW w:w="1691" w:type="dxa"/>
            <w:tcBorders>
              <w:top w:val="single" w:sz="8" w:space="0" w:color="auto"/>
              <w:left w:val="single" w:sz="8" w:space="0" w:color="auto"/>
              <w:bottom w:val="single" w:sz="8" w:space="0" w:color="auto"/>
              <w:right w:val="single" w:sz="8" w:space="0" w:color="auto"/>
            </w:tcBorders>
            <w:hideMark/>
          </w:tcPr>
          <w:p w14:paraId="3AB82D0C" w14:textId="77777777" w:rsidR="00EC39A0" w:rsidRPr="00430977" w:rsidRDefault="00EC39A0" w:rsidP="003368D8">
            <w:r w:rsidRPr="00430977">
              <w:t xml:space="preserve">13.30  - 14.20   </w:t>
            </w:r>
          </w:p>
        </w:tc>
        <w:tc>
          <w:tcPr>
            <w:tcW w:w="1134" w:type="dxa"/>
            <w:tcBorders>
              <w:top w:val="single" w:sz="8" w:space="0" w:color="auto"/>
              <w:left w:val="single" w:sz="8" w:space="0" w:color="auto"/>
              <w:right w:val="single" w:sz="8" w:space="0" w:color="auto"/>
            </w:tcBorders>
            <w:vAlign w:val="center"/>
            <w:hideMark/>
          </w:tcPr>
          <w:p w14:paraId="46A50A70" w14:textId="77777777" w:rsidR="00EC39A0" w:rsidRPr="00430977" w:rsidRDefault="00EC39A0" w:rsidP="003368D8">
            <w:pPr>
              <w:rPr>
                <w:color w:val="000000"/>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448E45CD" w14:textId="77777777" w:rsidR="00EC39A0" w:rsidRPr="00430977" w:rsidRDefault="00EC39A0" w:rsidP="003368D8">
            <w:pPr>
              <w:tabs>
                <w:tab w:val="left" w:pos="518"/>
              </w:tabs>
              <w:rPr>
                <w:b/>
                <w:bCs/>
                <w:noProof/>
                <w:lang w:val="en-US"/>
              </w:rPr>
            </w:pPr>
            <w:r w:rsidRPr="00430977">
              <w:rPr>
                <w:b/>
                <w:bCs/>
                <w:noProof/>
                <w:lang w:val="en-US"/>
              </w:rPr>
              <w:t>İş başında öğrenme</w:t>
            </w:r>
          </w:p>
          <w:p w14:paraId="21189E85" w14:textId="77777777" w:rsidR="00EC39A0" w:rsidRPr="00430977" w:rsidRDefault="00EC39A0" w:rsidP="003368D8">
            <w:pPr>
              <w:tabs>
                <w:tab w:val="left" w:pos="518"/>
              </w:tabs>
              <w:rPr>
                <w:noProof/>
                <w:lang w:val="en-US"/>
              </w:rPr>
            </w:pPr>
            <w:r w:rsidRPr="00430977">
              <w:rPr>
                <w:noProof/>
                <w:lang w:val="en-US"/>
              </w:rPr>
              <w:t>(Poliklinikte hasta değerlendirme)</w:t>
            </w:r>
          </w:p>
        </w:tc>
        <w:tc>
          <w:tcPr>
            <w:tcW w:w="3220" w:type="dxa"/>
            <w:tcBorders>
              <w:top w:val="single" w:sz="8" w:space="0" w:color="auto"/>
              <w:left w:val="single" w:sz="8" w:space="0" w:color="auto"/>
              <w:bottom w:val="single" w:sz="8" w:space="0" w:color="auto"/>
              <w:right w:val="single" w:sz="8" w:space="0" w:color="auto"/>
            </w:tcBorders>
            <w:vAlign w:val="center"/>
          </w:tcPr>
          <w:p w14:paraId="48860E03" w14:textId="77777777" w:rsidR="00EC39A0" w:rsidRPr="00430977" w:rsidRDefault="00EC39A0" w:rsidP="003368D8">
            <w:pPr>
              <w:rPr>
                <w:color w:val="000000"/>
              </w:rPr>
            </w:pPr>
            <w:r w:rsidRPr="00430977">
              <w:t>Tüm Öğretim Üyeleri</w:t>
            </w:r>
          </w:p>
        </w:tc>
      </w:tr>
      <w:tr w:rsidR="00EC39A0" w:rsidRPr="00430977" w14:paraId="44785A75"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431ADF30" w14:textId="77777777" w:rsidR="00EC39A0" w:rsidRPr="00430977" w:rsidRDefault="00EC39A0" w:rsidP="003368D8">
            <w:r w:rsidRPr="00430977">
              <w:t xml:space="preserve">14.30  - 15.20   </w:t>
            </w:r>
          </w:p>
        </w:tc>
        <w:tc>
          <w:tcPr>
            <w:tcW w:w="1134" w:type="dxa"/>
            <w:tcBorders>
              <w:left w:val="single" w:sz="8" w:space="0" w:color="auto"/>
              <w:right w:val="single" w:sz="8" w:space="0" w:color="auto"/>
            </w:tcBorders>
            <w:vAlign w:val="center"/>
            <w:hideMark/>
          </w:tcPr>
          <w:p w14:paraId="78F0FB64" w14:textId="77777777" w:rsidR="00EC39A0" w:rsidRPr="00430977" w:rsidRDefault="00EC39A0" w:rsidP="003368D8">
            <w:pPr>
              <w:rPr>
                <w:color w:val="000000"/>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4FE92C0E" w14:textId="77777777" w:rsidR="00EC39A0" w:rsidRPr="00430977" w:rsidRDefault="00EC39A0" w:rsidP="003368D8">
            <w:pPr>
              <w:tabs>
                <w:tab w:val="left" w:pos="518"/>
              </w:tabs>
              <w:rPr>
                <w:b/>
                <w:bCs/>
                <w:noProof/>
                <w:lang w:val="en-US"/>
              </w:rPr>
            </w:pPr>
            <w:r w:rsidRPr="00430977">
              <w:rPr>
                <w:b/>
                <w:bCs/>
                <w:noProof/>
                <w:lang w:val="en-US"/>
              </w:rPr>
              <w:t>İş başında öğrenme</w:t>
            </w:r>
          </w:p>
          <w:p w14:paraId="3F4BF153" w14:textId="77777777" w:rsidR="00EC39A0" w:rsidRPr="00430977" w:rsidRDefault="00EC39A0" w:rsidP="003368D8">
            <w:pPr>
              <w:tabs>
                <w:tab w:val="left" w:pos="518"/>
              </w:tabs>
              <w:rPr>
                <w:noProof/>
                <w:lang w:val="en-US"/>
              </w:rPr>
            </w:pPr>
            <w:r w:rsidRPr="00430977">
              <w:rPr>
                <w:noProof/>
                <w:lang w:val="en-US"/>
              </w:rPr>
              <w:lastRenderedPageBreak/>
              <w:t>(Fizik tedavi uygulamaları)</w:t>
            </w:r>
          </w:p>
        </w:tc>
        <w:tc>
          <w:tcPr>
            <w:tcW w:w="3220" w:type="dxa"/>
            <w:tcBorders>
              <w:top w:val="single" w:sz="8" w:space="0" w:color="auto"/>
              <w:left w:val="single" w:sz="8" w:space="0" w:color="auto"/>
              <w:bottom w:val="single" w:sz="8" w:space="0" w:color="auto"/>
              <w:right w:val="single" w:sz="8" w:space="0" w:color="auto"/>
            </w:tcBorders>
            <w:vAlign w:val="center"/>
          </w:tcPr>
          <w:p w14:paraId="5F75C7A1" w14:textId="77777777" w:rsidR="00EC39A0" w:rsidRPr="00430977" w:rsidRDefault="00EC39A0" w:rsidP="003368D8">
            <w:pPr>
              <w:rPr>
                <w:color w:val="000000"/>
              </w:rPr>
            </w:pPr>
            <w:r w:rsidRPr="00430977">
              <w:lastRenderedPageBreak/>
              <w:t>Tüm Öğretim Üyeleri</w:t>
            </w:r>
          </w:p>
        </w:tc>
      </w:tr>
      <w:tr w:rsidR="00EC39A0" w:rsidRPr="00430977" w14:paraId="1D65B902"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583314B7" w14:textId="77777777" w:rsidR="00EC39A0" w:rsidRPr="00430977" w:rsidRDefault="00EC39A0" w:rsidP="003368D8">
            <w:r w:rsidRPr="00430977">
              <w:t xml:space="preserve">15.30  - 16.20   </w:t>
            </w:r>
          </w:p>
        </w:tc>
        <w:tc>
          <w:tcPr>
            <w:tcW w:w="1134" w:type="dxa"/>
            <w:tcBorders>
              <w:left w:val="single" w:sz="8" w:space="0" w:color="auto"/>
              <w:right w:val="single" w:sz="8" w:space="0" w:color="auto"/>
            </w:tcBorders>
            <w:hideMark/>
          </w:tcPr>
          <w:p w14:paraId="3AAEA4FF" w14:textId="77777777" w:rsidR="00EC39A0" w:rsidRPr="00430977" w:rsidRDefault="00EC39A0" w:rsidP="003368D8">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58FC8F6B" w14:textId="77777777" w:rsidR="00EC39A0" w:rsidRPr="00430977" w:rsidRDefault="00EC39A0" w:rsidP="003368D8">
            <w:pPr>
              <w:tabs>
                <w:tab w:val="left" w:pos="518"/>
              </w:tabs>
              <w:rPr>
                <w:b/>
                <w:bCs/>
                <w:noProof/>
                <w:lang w:val="en-US"/>
              </w:rPr>
            </w:pPr>
            <w:r w:rsidRPr="00430977">
              <w:rPr>
                <w:b/>
                <w:bCs/>
                <w:noProof/>
                <w:lang w:val="en-US"/>
              </w:rPr>
              <w:t>İş başında öğrenme</w:t>
            </w:r>
          </w:p>
          <w:p w14:paraId="6C16F255" w14:textId="77777777" w:rsidR="00EC39A0" w:rsidRPr="00430977" w:rsidRDefault="00EC39A0" w:rsidP="003368D8">
            <w:pPr>
              <w:tabs>
                <w:tab w:val="left" w:pos="518"/>
              </w:tabs>
              <w:rPr>
                <w:noProof/>
                <w:lang w:val="en-US"/>
              </w:rPr>
            </w:pPr>
            <w:r w:rsidRPr="00430977">
              <w:rPr>
                <w:noProof/>
                <w:lang w:val="en-US"/>
              </w:rPr>
              <w:t>(Fizik tedavi uygulamaları)</w:t>
            </w:r>
          </w:p>
        </w:tc>
        <w:tc>
          <w:tcPr>
            <w:tcW w:w="3220" w:type="dxa"/>
            <w:tcBorders>
              <w:top w:val="single" w:sz="8" w:space="0" w:color="auto"/>
              <w:left w:val="single" w:sz="8" w:space="0" w:color="auto"/>
              <w:bottom w:val="single" w:sz="8" w:space="0" w:color="auto"/>
              <w:right w:val="single" w:sz="8" w:space="0" w:color="auto"/>
            </w:tcBorders>
            <w:vAlign w:val="center"/>
          </w:tcPr>
          <w:p w14:paraId="475B8763" w14:textId="77777777" w:rsidR="00EC39A0" w:rsidRPr="00430977" w:rsidRDefault="00EC39A0" w:rsidP="003368D8">
            <w:pPr>
              <w:rPr>
                <w:color w:val="000000"/>
              </w:rPr>
            </w:pPr>
            <w:r w:rsidRPr="00430977">
              <w:t>Tüm Öğretim Üyeleri</w:t>
            </w:r>
          </w:p>
        </w:tc>
      </w:tr>
      <w:tr w:rsidR="00EC39A0" w:rsidRPr="00430977" w14:paraId="5D9DA2A8"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6277459C" w14:textId="77777777" w:rsidR="00EC39A0" w:rsidRPr="00430977" w:rsidRDefault="00EC39A0" w:rsidP="003368D8">
            <w:r w:rsidRPr="00430977">
              <w:t xml:space="preserve">16.30  - 17.20   </w:t>
            </w:r>
          </w:p>
        </w:tc>
        <w:tc>
          <w:tcPr>
            <w:tcW w:w="1134" w:type="dxa"/>
            <w:tcBorders>
              <w:left w:val="single" w:sz="8" w:space="0" w:color="auto"/>
              <w:bottom w:val="single" w:sz="8" w:space="0" w:color="auto"/>
              <w:right w:val="single" w:sz="8" w:space="0" w:color="auto"/>
            </w:tcBorders>
            <w:hideMark/>
          </w:tcPr>
          <w:p w14:paraId="14B6613E" w14:textId="77777777" w:rsidR="00EC39A0" w:rsidRPr="00430977" w:rsidRDefault="00EC39A0" w:rsidP="003368D8">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33BD4CC2" w14:textId="77777777" w:rsidR="00EC39A0" w:rsidRPr="00430977" w:rsidRDefault="00EC39A0" w:rsidP="003368D8">
            <w:pPr>
              <w:tabs>
                <w:tab w:val="left" w:pos="518"/>
              </w:tabs>
              <w:rPr>
                <w:b/>
                <w:bCs/>
                <w:noProof/>
                <w:lang w:val="en-US"/>
              </w:rPr>
            </w:pPr>
            <w:r w:rsidRPr="00430977">
              <w:rPr>
                <w:b/>
                <w:bCs/>
                <w:noProof/>
                <w:lang w:val="en-US"/>
              </w:rPr>
              <w:t>Hasta başı eğitim</w:t>
            </w:r>
          </w:p>
          <w:p w14:paraId="00368207" w14:textId="77777777" w:rsidR="00EC39A0" w:rsidRPr="00430977" w:rsidRDefault="00EC39A0" w:rsidP="003368D8">
            <w:pPr>
              <w:tabs>
                <w:tab w:val="left" w:pos="518"/>
              </w:tabs>
              <w:rPr>
                <w:noProof/>
                <w:lang w:val="en-US"/>
              </w:rPr>
            </w:pPr>
            <w:r w:rsidRPr="00430977">
              <w:rPr>
                <w:noProof/>
                <w:lang w:val="en-US"/>
              </w:rPr>
              <w:t>(Olgular eşliğinde egzersiz uygulaması)</w:t>
            </w:r>
          </w:p>
        </w:tc>
        <w:tc>
          <w:tcPr>
            <w:tcW w:w="3220" w:type="dxa"/>
            <w:tcBorders>
              <w:top w:val="single" w:sz="8" w:space="0" w:color="auto"/>
              <w:left w:val="single" w:sz="8" w:space="0" w:color="auto"/>
              <w:bottom w:val="single" w:sz="8" w:space="0" w:color="auto"/>
              <w:right w:val="single" w:sz="8" w:space="0" w:color="auto"/>
            </w:tcBorders>
            <w:vAlign w:val="center"/>
          </w:tcPr>
          <w:p w14:paraId="4626E7F6" w14:textId="77777777" w:rsidR="00EC39A0" w:rsidRPr="00430977" w:rsidRDefault="00EC39A0" w:rsidP="003368D8">
            <w:pPr>
              <w:rPr>
                <w:color w:val="000000"/>
              </w:rPr>
            </w:pPr>
            <w:r w:rsidRPr="00430977">
              <w:t>Tüm Öğretim Üyeleri</w:t>
            </w:r>
          </w:p>
        </w:tc>
      </w:tr>
    </w:tbl>
    <w:p w14:paraId="0375EA8A" w14:textId="77777777" w:rsidR="00EC39A0" w:rsidRPr="00430977" w:rsidRDefault="00EC39A0" w:rsidP="00EC39A0">
      <w:pPr>
        <w:shd w:val="clear" w:color="auto" w:fill="FFFFFF"/>
        <w:rPr>
          <w:b/>
        </w:rPr>
      </w:pPr>
    </w:p>
    <w:p w14:paraId="5DB36C00" w14:textId="77777777" w:rsidR="00EC39A0" w:rsidRPr="00430977" w:rsidRDefault="00EC39A0" w:rsidP="00EC39A0">
      <w:pPr>
        <w:shd w:val="clear" w:color="auto" w:fill="FFFFFF"/>
        <w:rPr>
          <w:b/>
        </w:rPr>
      </w:pPr>
    </w:p>
    <w:p w14:paraId="47431ADC" w14:textId="77777777" w:rsidR="00EC39A0" w:rsidRPr="00430977" w:rsidRDefault="00EC39A0" w:rsidP="00EC39A0">
      <w:pPr>
        <w:shd w:val="clear" w:color="auto" w:fill="FFFFFF"/>
        <w:rPr>
          <w:b/>
        </w:rPr>
      </w:pPr>
    </w:p>
    <w:p w14:paraId="746A421C" w14:textId="77777777" w:rsidR="00EC39A0" w:rsidRPr="00430977" w:rsidRDefault="00EC39A0" w:rsidP="00EC39A0">
      <w:pPr>
        <w:shd w:val="clear" w:color="auto" w:fill="FFFFFF"/>
        <w:rPr>
          <w:b/>
        </w:rPr>
      </w:pPr>
    </w:p>
    <w:p w14:paraId="2B77245C" w14:textId="77777777" w:rsidR="00EC39A0" w:rsidRPr="00430977" w:rsidRDefault="00EC39A0" w:rsidP="00EC39A0">
      <w:pPr>
        <w:shd w:val="clear" w:color="auto" w:fill="FFFFFF"/>
        <w:rPr>
          <w:b/>
        </w:rPr>
      </w:pPr>
    </w:p>
    <w:p w14:paraId="14BA9E63" w14:textId="77777777" w:rsidR="00EC39A0" w:rsidRPr="00430977" w:rsidRDefault="00EC39A0" w:rsidP="00EC39A0">
      <w:pPr>
        <w:shd w:val="clear" w:color="auto" w:fill="FFFFFF"/>
        <w:rPr>
          <w:b/>
        </w:rPr>
      </w:pPr>
    </w:p>
    <w:p w14:paraId="565B01F2" w14:textId="77777777" w:rsidR="00EC39A0" w:rsidRPr="00430977" w:rsidRDefault="00EC39A0" w:rsidP="00EC39A0">
      <w:pPr>
        <w:shd w:val="clear" w:color="auto" w:fill="FFFFFF"/>
        <w:rPr>
          <w:b/>
        </w:rPr>
      </w:pPr>
    </w:p>
    <w:p w14:paraId="7C6693C7" w14:textId="77777777" w:rsidR="00EC39A0" w:rsidRPr="00430977" w:rsidRDefault="00EC39A0" w:rsidP="00EC39A0">
      <w:pPr>
        <w:shd w:val="clear" w:color="auto" w:fill="FFFFFF"/>
        <w:rPr>
          <w:b/>
        </w:rPr>
      </w:pPr>
    </w:p>
    <w:p w14:paraId="06402498" w14:textId="77777777" w:rsidR="00EC39A0" w:rsidRPr="00430977" w:rsidRDefault="00EC39A0" w:rsidP="00EC39A0">
      <w:pPr>
        <w:shd w:val="clear" w:color="auto" w:fill="FFFFFF"/>
        <w:rPr>
          <w:b/>
        </w:rPr>
      </w:pPr>
    </w:p>
    <w:p w14:paraId="65C892E3" w14:textId="77777777" w:rsidR="00EC39A0" w:rsidRPr="00430977" w:rsidRDefault="00EC39A0" w:rsidP="00EC39A0">
      <w:pPr>
        <w:shd w:val="clear" w:color="auto" w:fill="FFFFFF"/>
        <w:rPr>
          <w:b/>
        </w:rPr>
      </w:pPr>
    </w:p>
    <w:p w14:paraId="5AB80D18" w14:textId="77777777" w:rsidR="00EC39A0" w:rsidRPr="00430977" w:rsidRDefault="00EC39A0" w:rsidP="00EC39A0">
      <w:pPr>
        <w:shd w:val="clear" w:color="auto" w:fill="FFFFFF"/>
        <w:rPr>
          <w:b/>
          <w:u w:val="single"/>
        </w:rPr>
      </w:pPr>
      <w:r w:rsidRPr="00430977">
        <w:rPr>
          <w:b/>
          <w:u w:val="single"/>
        </w:rPr>
        <w:t xml:space="preserve">III. HAFTA                                     </w:t>
      </w:r>
    </w:p>
    <w:p w14:paraId="61DB2A82" w14:textId="77777777" w:rsidR="00EC39A0" w:rsidRPr="00430977" w:rsidRDefault="00EC39A0" w:rsidP="00EC39A0">
      <w:pPr>
        <w:shd w:val="clear" w:color="auto" w:fill="FFFFFF"/>
        <w:rPr>
          <w:b/>
          <w:u w:val="single"/>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395"/>
        <w:gridCol w:w="3220"/>
      </w:tblGrid>
      <w:tr w:rsidR="00EC39A0" w:rsidRPr="00430977" w14:paraId="3CE988AF" w14:textId="77777777" w:rsidTr="003368D8">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14:paraId="2FFAA06F" w14:textId="77777777" w:rsidR="00EC39A0" w:rsidRPr="00430977" w:rsidRDefault="00EC39A0" w:rsidP="003368D8">
            <w:pPr>
              <w:jc w:val="center"/>
            </w:pPr>
            <w:r w:rsidRPr="00430977">
              <w:rPr>
                <w:b/>
                <w:noProof/>
                <w:color w:val="FFFFFF"/>
                <w:lang w:val="en-US"/>
              </w:rPr>
              <w:t>11. GÜN</w:t>
            </w:r>
          </w:p>
        </w:tc>
      </w:tr>
      <w:tr w:rsidR="00EC39A0" w:rsidRPr="00430977" w14:paraId="17006C37"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662D6A8D" w14:textId="77777777" w:rsidR="00EC39A0" w:rsidRPr="00430977" w:rsidRDefault="00EC39A0" w:rsidP="003368D8">
            <w:r w:rsidRPr="00430977">
              <w:t xml:space="preserve">08.30  - 09.20   </w:t>
            </w:r>
          </w:p>
        </w:tc>
        <w:tc>
          <w:tcPr>
            <w:tcW w:w="1134" w:type="dxa"/>
            <w:tcBorders>
              <w:top w:val="single" w:sz="8" w:space="0" w:color="auto"/>
              <w:left w:val="single" w:sz="8" w:space="0" w:color="auto"/>
              <w:right w:val="single" w:sz="8" w:space="0" w:color="auto"/>
            </w:tcBorders>
            <w:vAlign w:val="center"/>
            <w:hideMark/>
          </w:tcPr>
          <w:p w14:paraId="775DA046" w14:textId="77777777" w:rsidR="00EC39A0" w:rsidRPr="00430977" w:rsidRDefault="00EC39A0" w:rsidP="003368D8">
            <w:pPr>
              <w:rPr>
                <w:color w:val="000000"/>
              </w:rPr>
            </w:pPr>
          </w:p>
        </w:tc>
        <w:tc>
          <w:tcPr>
            <w:tcW w:w="4395" w:type="dxa"/>
            <w:tcBorders>
              <w:top w:val="single" w:sz="8" w:space="0" w:color="auto"/>
              <w:left w:val="single" w:sz="8" w:space="0" w:color="auto"/>
              <w:bottom w:val="single" w:sz="8" w:space="0" w:color="auto"/>
              <w:right w:val="single" w:sz="8" w:space="0" w:color="auto"/>
            </w:tcBorders>
          </w:tcPr>
          <w:p w14:paraId="5DDAA3B3" w14:textId="77777777" w:rsidR="00EC39A0" w:rsidRPr="00430977" w:rsidRDefault="00EC39A0" w:rsidP="003368D8">
            <w:pPr>
              <w:tabs>
                <w:tab w:val="left" w:pos="518"/>
              </w:tabs>
              <w:rPr>
                <w:noProof/>
                <w:lang w:val="en-US"/>
              </w:rPr>
            </w:pPr>
            <w:r w:rsidRPr="00430977">
              <w:rPr>
                <w:noProof/>
                <w:lang w:val="en-US"/>
              </w:rPr>
              <w:t>Bağımsız Çalışma</w:t>
            </w:r>
          </w:p>
        </w:tc>
        <w:tc>
          <w:tcPr>
            <w:tcW w:w="3220" w:type="dxa"/>
            <w:tcBorders>
              <w:top w:val="single" w:sz="8" w:space="0" w:color="auto"/>
              <w:left w:val="single" w:sz="8" w:space="0" w:color="auto"/>
              <w:bottom w:val="single" w:sz="8" w:space="0" w:color="auto"/>
              <w:right w:val="single" w:sz="8" w:space="0" w:color="auto"/>
            </w:tcBorders>
            <w:vAlign w:val="center"/>
          </w:tcPr>
          <w:p w14:paraId="27C6F70D" w14:textId="77777777" w:rsidR="00EC39A0" w:rsidRPr="00430977" w:rsidRDefault="00EC39A0" w:rsidP="003368D8">
            <w:pPr>
              <w:rPr>
                <w:color w:val="000000"/>
              </w:rPr>
            </w:pPr>
          </w:p>
        </w:tc>
      </w:tr>
      <w:tr w:rsidR="00EC39A0" w:rsidRPr="00430977" w14:paraId="0679D09F"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06444031" w14:textId="77777777" w:rsidR="00EC39A0" w:rsidRPr="00430977" w:rsidRDefault="00EC39A0" w:rsidP="003368D8">
            <w:r w:rsidRPr="00430977">
              <w:t xml:space="preserve">09.30  - 10.20   </w:t>
            </w:r>
          </w:p>
        </w:tc>
        <w:tc>
          <w:tcPr>
            <w:tcW w:w="1134" w:type="dxa"/>
            <w:tcBorders>
              <w:left w:val="single" w:sz="8" w:space="0" w:color="auto"/>
              <w:right w:val="single" w:sz="8" w:space="0" w:color="auto"/>
            </w:tcBorders>
            <w:vAlign w:val="center"/>
            <w:hideMark/>
          </w:tcPr>
          <w:p w14:paraId="035F52D9" w14:textId="77777777" w:rsidR="00EC39A0" w:rsidRPr="00430977" w:rsidRDefault="00EC39A0" w:rsidP="003368D8">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14:paraId="7AFA0766" w14:textId="77777777" w:rsidR="00EC39A0" w:rsidRPr="00430977" w:rsidRDefault="00EC39A0" w:rsidP="003368D8">
            <w:pPr>
              <w:tabs>
                <w:tab w:val="left" w:pos="518"/>
              </w:tabs>
              <w:rPr>
                <w:noProof/>
                <w:lang w:val="en-US"/>
              </w:rPr>
            </w:pPr>
            <w:r w:rsidRPr="00430977">
              <w:rPr>
                <w:noProof/>
                <w:lang w:val="en-US"/>
              </w:rPr>
              <w:t>Osteoporoz ve metabolik kemik hastalıkları</w:t>
            </w:r>
          </w:p>
        </w:tc>
        <w:tc>
          <w:tcPr>
            <w:tcW w:w="3220" w:type="dxa"/>
            <w:tcBorders>
              <w:top w:val="single" w:sz="8" w:space="0" w:color="auto"/>
              <w:left w:val="single" w:sz="8" w:space="0" w:color="auto"/>
              <w:bottom w:val="single" w:sz="8" w:space="0" w:color="auto"/>
              <w:right w:val="single" w:sz="8" w:space="0" w:color="auto"/>
            </w:tcBorders>
            <w:vAlign w:val="center"/>
            <w:hideMark/>
          </w:tcPr>
          <w:p w14:paraId="64FAD993" w14:textId="77777777" w:rsidR="00EC39A0" w:rsidRPr="00430977" w:rsidRDefault="00EC39A0" w:rsidP="003368D8">
            <w:pPr>
              <w:rPr>
                <w:color w:val="000000"/>
              </w:rPr>
            </w:pPr>
            <w:r w:rsidRPr="00430977">
              <w:t>Dr.Öğr.Üyesi Zerrin KASAP</w:t>
            </w:r>
          </w:p>
        </w:tc>
      </w:tr>
      <w:tr w:rsidR="00EC39A0" w:rsidRPr="00430977" w14:paraId="669F3378"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0A450CAD" w14:textId="77777777" w:rsidR="00EC39A0" w:rsidRPr="00430977" w:rsidRDefault="00EC39A0" w:rsidP="003368D8">
            <w:r w:rsidRPr="00430977">
              <w:t xml:space="preserve">10.30  - 11.20      </w:t>
            </w:r>
          </w:p>
        </w:tc>
        <w:tc>
          <w:tcPr>
            <w:tcW w:w="1134" w:type="dxa"/>
            <w:tcBorders>
              <w:left w:val="single" w:sz="8" w:space="0" w:color="auto"/>
              <w:right w:val="single" w:sz="8" w:space="0" w:color="auto"/>
            </w:tcBorders>
            <w:hideMark/>
          </w:tcPr>
          <w:p w14:paraId="16040312" w14:textId="77777777" w:rsidR="00EC39A0" w:rsidRPr="00430977" w:rsidRDefault="00EC39A0" w:rsidP="003368D8">
            <w:pPr>
              <w:rPr>
                <w:b/>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14:paraId="32F68230" w14:textId="77777777" w:rsidR="00EC39A0" w:rsidRPr="00430977" w:rsidRDefault="00EC39A0" w:rsidP="003368D8">
            <w:pPr>
              <w:tabs>
                <w:tab w:val="left" w:pos="518"/>
              </w:tabs>
              <w:rPr>
                <w:noProof/>
                <w:lang w:val="en-US"/>
              </w:rPr>
            </w:pPr>
            <w:r w:rsidRPr="00430977">
              <w:rPr>
                <w:noProof/>
                <w:lang w:val="en-US"/>
              </w:rPr>
              <w:t>Eklem dışı yumuşak doku romatizmaları</w:t>
            </w:r>
          </w:p>
        </w:tc>
        <w:tc>
          <w:tcPr>
            <w:tcW w:w="3220" w:type="dxa"/>
            <w:tcBorders>
              <w:top w:val="single" w:sz="8" w:space="0" w:color="auto"/>
              <w:left w:val="single" w:sz="8" w:space="0" w:color="auto"/>
              <w:bottom w:val="single" w:sz="8" w:space="0" w:color="auto"/>
              <w:right w:val="single" w:sz="8" w:space="0" w:color="auto"/>
            </w:tcBorders>
            <w:vAlign w:val="center"/>
          </w:tcPr>
          <w:p w14:paraId="35ED2B34" w14:textId="77777777" w:rsidR="00EC39A0" w:rsidRPr="00430977" w:rsidRDefault="00EC39A0" w:rsidP="003368D8">
            <w:pPr>
              <w:rPr>
                <w:color w:val="000000"/>
              </w:rPr>
            </w:pPr>
            <w:r w:rsidRPr="00430977">
              <w:t>Dr.Öğr.Üyesi Zerrin KASAP</w:t>
            </w:r>
          </w:p>
        </w:tc>
      </w:tr>
      <w:tr w:rsidR="00EC39A0" w:rsidRPr="00430977" w14:paraId="77F8B3FD"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04866AAC" w14:textId="77777777" w:rsidR="00EC39A0" w:rsidRPr="00430977" w:rsidRDefault="00EC39A0" w:rsidP="003368D8">
            <w:r w:rsidRPr="00430977">
              <w:t>11.30  - 12.20</w:t>
            </w:r>
          </w:p>
        </w:tc>
        <w:tc>
          <w:tcPr>
            <w:tcW w:w="1134" w:type="dxa"/>
            <w:tcBorders>
              <w:left w:val="single" w:sz="8" w:space="0" w:color="auto"/>
              <w:bottom w:val="single" w:sz="8" w:space="0" w:color="auto"/>
              <w:right w:val="single" w:sz="8" w:space="0" w:color="auto"/>
            </w:tcBorders>
            <w:hideMark/>
          </w:tcPr>
          <w:p w14:paraId="33B7076D" w14:textId="77777777" w:rsidR="00EC39A0" w:rsidRPr="00430977" w:rsidRDefault="00EC39A0" w:rsidP="003368D8">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0FA4AA41" w14:textId="77777777" w:rsidR="00EC39A0" w:rsidRPr="00430977" w:rsidRDefault="00EC39A0" w:rsidP="003368D8">
            <w:pPr>
              <w:tabs>
                <w:tab w:val="left" w:pos="518"/>
              </w:tabs>
              <w:rPr>
                <w:b/>
                <w:bCs/>
                <w:noProof/>
                <w:lang w:val="en-US"/>
              </w:rPr>
            </w:pPr>
            <w:r w:rsidRPr="00430977">
              <w:rPr>
                <w:b/>
                <w:bCs/>
                <w:noProof/>
                <w:lang w:val="en-US"/>
              </w:rPr>
              <w:t>İş başında öğrenme</w:t>
            </w:r>
          </w:p>
          <w:p w14:paraId="3B24484B" w14:textId="77777777" w:rsidR="00EC39A0" w:rsidRPr="00430977" w:rsidRDefault="00EC39A0" w:rsidP="003368D8">
            <w:pPr>
              <w:tabs>
                <w:tab w:val="left" w:pos="518"/>
              </w:tabs>
              <w:rPr>
                <w:noProof/>
                <w:lang w:val="en-US"/>
              </w:rPr>
            </w:pPr>
            <w:r w:rsidRPr="00430977">
              <w:rPr>
                <w:noProof/>
                <w:lang w:val="en-US"/>
              </w:rPr>
              <w:t>(Poliklinikte hasta değerlendirme)</w:t>
            </w:r>
          </w:p>
        </w:tc>
        <w:tc>
          <w:tcPr>
            <w:tcW w:w="3220" w:type="dxa"/>
            <w:tcBorders>
              <w:top w:val="single" w:sz="8" w:space="0" w:color="auto"/>
              <w:left w:val="single" w:sz="8" w:space="0" w:color="auto"/>
              <w:bottom w:val="single" w:sz="8" w:space="0" w:color="auto"/>
              <w:right w:val="single" w:sz="8" w:space="0" w:color="auto"/>
            </w:tcBorders>
            <w:vAlign w:val="center"/>
          </w:tcPr>
          <w:p w14:paraId="79F6466D" w14:textId="77777777" w:rsidR="00EC39A0" w:rsidRPr="00430977" w:rsidRDefault="00EC39A0" w:rsidP="003368D8">
            <w:pPr>
              <w:rPr>
                <w:color w:val="000000"/>
              </w:rPr>
            </w:pPr>
            <w:r w:rsidRPr="00430977">
              <w:t>Tüm Öğretim Üyeleri</w:t>
            </w:r>
          </w:p>
        </w:tc>
      </w:tr>
      <w:tr w:rsidR="00EC39A0" w:rsidRPr="00430977" w14:paraId="17CCF0BD" w14:textId="77777777" w:rsidTr="003368D8">
        <w:tc>
          <w:tcPr>
            <w:tcW w:w="1691" w:type="dxa"/>
            <w:tcBorders>
              <w:top w:val="single" w:sz="8" w:space="0" w:color="auto"/>
              <w:left w:val="single" w:sz="8" w:space="0" w:color="auto"/>
              <w:bottom w:val="single" w:sz="8" w:space="0" w:color="auto"/>
              <w:right w:val="single" w:sz="8" w:space="0" w:color="auto"/>
            </w:tcBorders>
            <w:shd w:val="clear" w:color="auto" w:fill="333399"/>
          </w:tcPr>
          <w:p w14:paraId="1B1DDC6F" w14:textId="77777777" w:rsidR="00EC39A0" w:rsidRPr="00430977" w:rsidRDefault="00EC39A0" w:rsidP="003368D8"/>
        </w:tc>
        <w:tc>
          <w:tcPr>
            <w:tcW w:w="1134" w:type="dxa"/>
            <w:tcBorders>
              <w:top w:val="single" w:sz="8" w:space="0" w:color="auto"/>
              <w:left w:val="single" w:sz="8" w:space="0" w:color="auto"/>
              <w:bottom w:val="single" w:sz="8" w:space="0" w:color="auto"/>
              <w:right w:val="single" w:sz="8" w:space="0" w:color="auto"/>
            </w:tcBorders>
            <w:shd w:val="clear" w:color="auto" w:fill="333399"/>
          </w:tcPr>
          <w:p w14:paraId="639E5AF9" w14:textId="77777777" w:rsidR="00EC39A0" w:rsidRPr="00430977" w:rsidRDefault="00EC39A0" w:rsidP="003368D8"/>
        </w:tc>
        <w:tc>
          <w:tcPr>
            <w:tcW w:w="4395" w:type="dxa"/>
            <w:tcBorders>
              <w:top w:val="single" w:sz="8" w:space="0" w:color="auto"/>
              <w:left w:val="single" w:sz="8" w:space="0" w:color="auto"/>
              <w:bottom w:val="single" w:sz="8" w:space="0" w:color="auto"/>
              <w:right w:val="single" w:sz="8" w:space="0" w:color="auto"/>
            </w:tcBorders>
            <w:hideMark/>
          </w:tcPr>
          <w:p w14:paraId="4D14FBB1" w14:textId="77777777" w:rsidR="00EC39A0" w:rsidRPr="00430977" w:rsidRDefault="00EC39A0" w:rsidP="003368D8">
            <w:pPr>
              <w:jc w:val="center"/>
            </w:pPr>
            <w:r w:rsidRPr="00430977">
              <w:t>Ö Ğ L E     A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14:paraId="39088B18" w14:textId="77777777" w:rsidR="00EC39A0" w:rsidRPr="00430977" w:rsidRDefault="00EC39A0" w:rsidP="003368D8"/>
        </w:tc>
      </w:tr>
      <w:tr w:rsidR="00EC39A0" w:rsidRPr="00430977" w14:paraId="2C818D83"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2C3C2E0C" w14:textId="77777777" w:rsidR="00EC39A0" w:rsidRPr="00430977" w:rsidRDefault="00EC39A0" w:rsidP="003368D8">
            <w:r w:rsidRPr="00430977">
              <w:t xml:space="preserve">13.30  - 14.20   </w:t>
            </w:r>
          </w:p>
        </w:tc>
        <w:tc>
          <w:tcPr>
            <w:tcW w:w="1134" w:type="dxa"/>
            <w:tcBorders>
              <w:top w:val="single" w:sz="8" w:space="0" w:color="auto"/>
              <w:left w:val="single" w:sz="8" w:space="0" w:color="auto"/>
              <w:right w:val="single" w:sz="8" w:space="0" w:color="auto"/>
            </w:tcBorders>
            <w:hideMark/>
          </w:tcPr>
          <w:p w14:paraId="1BBF3C5B" w14:textId="77777777" w:rsidR="00EC39A0" w:rsidRPr="00430977" w:rsidRDefault="00EC39A0" w:rsidP="003368D8">
            <w:r w:rsidRPr="00430977">
              <w:rPr>
                <w:color w:val="000000"/>
              </w:rPr>
              <w:t xml:space="preserve">PRATİK </w:t>
            </w:r>
          </w:p>
        </w:tc>
        <w:tc>
          <w:tcPr>
            <w:tcW w:w="4395" w:type="dxa"/>
            <w:tcBorders>
              <w:top w:val="single" w:sz="8" w:space="0" w:color="auto"/>
              <w:left w:val="single" w:sz="8" w:space="0" w:color="auto"/>
              <w:bottom w:val="single" w:sz="8" w:space="0" w:color="auto"/>
              <w:right w:val="single" w:sz="8" w:space="0" w:color="auto"/>
            </w:tcBorders>
            <w:hideMark/>
          </w:tcPr>
          <w:p w14:paraId="127B392A" w14:textId="77777777" w:rsidR="00EC39A0" w:rsidRPr="00430977" w:rsidRDefault="00EC39A0" w:rsidP="003368D8">
            <w:pPr>
              <w:tabs>
                <w:tab w:val="left" w:pos="518"/>
              </w:tabs>
              <w:rPr>
                <w:b/>
                <w:bCs/>
                <w:noProof/>
                <w:lang w:val="en-US"/>
              </w:rPr>
            </w:pPr>
            <w:r w:rsidRPr="00430977">
              <w:rPr>
                <w:b/>
                <w:bCs/>
                <w:noProof/>
                <w:lang w:val="en-US"/>
              </w:rPr>
              <w:t>Profesyonelliğe yönelik gelişim</w:t>
            </w:r>
          </w:p>
          <w:p w14:paraId="1C4CCC63" w14:textId="77777777" w:rsidR="00EC39A0" w:rsidRPr="00430977" w:rsidRDefault="00EC39A0" w:rsidP="003368D8">
            <w:pPr>
              <w:tabs>
                <w:tab w:val="left" w:pos="518"/>
              </w:tabs>
              <w:rPr>
                <w:noProof/>
                <w:lang w:val="en-US"/>
              </w:rPr>
            </w:pPr>
            <w:r w:rsidRPr="00430977">
              <w:rPr>
                <w:noProof/>
                <w:lang w:val="en-US"/>
              </w:rPr>
              <w:t>(Seminer, literatür, olgu tartışması)</w:t>
            </w:r>
          </w:p>
        </w:tc>
        <w:tc>
          <w:tcPr>
            <w:tcW w:w="3220" w:type="dxa"/>
            <w:tcBorders>
              <w:top w:val="single" w:sz="8" w:space="0" w:color="auto"/>
              <w:left w:val="single" w:sz="8" w:space="0" w:color="auto"/>
              <w:bottom w:val="single" w:sz="8" w:space="0" w:color="auto"/>
              <w:right w:val="single" w:sz="8" w:space="0" w:color="auto"/>
            </w:tcBorders>
            <w:vAlign w:val="center"/>
            <w:hideMark/>
          </w:tcPr>
          <w:p w14:paraId="4949BA6C" w14:textId="77777777" w:rsidR="00EC39A0" w:rsidRPr="00430977" w:rsidRDefault="00EC39A0" w:rsidP="003368D8">
            <w:pPr>
              <w:rPr>
                <w:color w:val="000000"/>
              </w:rPr>
            </w:pPr>
            <w:r w:rsidRPr="00430977">
              <w:t>Tüm Öğretim Üyeleri</w:t>
            </w:r>
          </w:p>
        </w:tc>
      </w:tr>
      <w:tr w:rsidR="00EC39A0" w:rsidRPr="00430977" w14:paraId="20E4CF6E"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011EB0FD" w14:textId="77777777" w:rsidR="00EC39A0" w:rsidRPr="00430977" w:rsidRDefault="00EC39A0" w:rsidP="003368D8">
            <w:r w:rsidRPr="00430977">
              <w:t xml:space="preserve">14.30  - 15.20   </w:t>
            </w:r>
          </w:p>
        </w:tc>
        <w:tc>
          <w:tcPr>
            <w:tcW w:w="1134" w:type="dxa"/>
            <w:tcBorders>
              <w:left w:val="single" w:sz="8" w:space="0" w:color="auto"/>
              <w:right w:val="single" w:sz="8" w:space="0" w:color="auto"/>
            </w:tcBorders>
            <w:hideMark/>
          </w:tcPr>
          <w:p w14:paraId="11787796" w14:textId="77777777" w:rsidR="00EC39A0" w:rsidRPr="00430977" w:rsidRDefault="00EC39A0" w:rsidP="003368D8">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hideMark/>
          </w:tcPr>
          <w:p w14:paraId="55906645" w14:textId="77777777" w:rsidR="00EC39A0" w:rsidRPr="00430977" w:rsidRDefault="00EC39A0" w:rsidP="003368D8">
            <w:pPr>
              <w:tabs>
                <w:tab w:val="left" w:pos="518"/>
              </w:tabs>
              <w:rPr>
                <w:b/>
                <w:bCs/>
                <w:noProof/>
                <w:lang w:val="en-US"/>
              </w:rPr>
            </w:pPr>
            <w:r w:rsidRPr="00430977">
              <w:rPr>
                <w:b/>
                <w:bCs/>
                <w:noProof/>
                <w:lang w:val="en-US"/>
              </w:rPr>
              <w:t xml:space="preserve">Hasta başı eğitim </w:t>
            </w:r>
          </w:p>
          <w:p w14:paraId="1FB053ED" w14:textId="77777777" w:rsidR="00EC39A0" w:rsidRPr="00430977" w:rsidRDefault="00EC39A0" w:rsidP="003368D8">
            <w:pPr>
              <w:tabs>
                <w:tab w:val="left" w:pos="518"/>
              </w:tabs>
              <w:rPr>
                <w:noProof/>
                <w:lang w:val="en-US"/>
              </w:rPr>
            </w:pPr>
            <w:r w:rsidRPr="00430977">
              <w:rPr>
                <w:noProof/>
                <w:lang w:val="en-US"/>
              </w:rPr>
              <w:t>(Spinal ortez uygulama)</w:t>
            </w:r>
          </w:p>
        </w:tc>
        <w:tc>
          <w:tcPr>
            <w:tcW w:w="3220" w:type="dxa"/>
            <w:tcBorders>
              <w:top w:val="single" w:sz="8" w:space="0" w:color="auto"/>
              <w:left w:val="single" w:sz="8" w:space="0" w:color="auto"/>
              <w:bottom w:val="single" w:sz="8" w:space="0" w:color="auto"/>
              <w:right w:val="single" w:sz="8" w:space="0" w:color="auto"/>
            </w:tcBorders>
            <w:vAlign w:val="center"/>
            <w:hideMark/>
          </w:tcPr>
          <w:p w14:paraId="4A9067A4" w14:textId="77777777" w:rsidR="00EC39A0" w:rsidRPr="00430977" w:rsidRDefault="00EC39A0" w:rsidP="003368D8">
            <w:pPr>
              <w:rPr>
                <w:color w:val="000000"/>
              </w:rPr>
            </w:pPr>
            <w:r w:rsidRPr="00430977">
              <w:t>Tüm Öğretim Üyeleri</w:t>
            </w:r>
          </w:p>
        </w:tc>
      </w:tr>
      <w:tr w:rsidR="00EC39A0" w:rsidRPr="00430977" w14:paraId="53E00829"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04F66211" w14:textId="77777777" w:rsidR="00EC39A0" w:rsidRPr="00430977" w:rsidRDefault="00EC39A0" w:rsidP="003368D8">
            <w:r w:rsidRPr="00430977">
              <w:t xml:space="preserve">15.30  - 16.20   </w:t>
            </w:r>
          </w:p>
        </w:tc>
        <w:tc>
          <w:tcPr>
            <w:tcW w:w="1134" w:type="dxa"/>
            <w:tcBorders>
              <w:left w:val="single" w:sz="8" w:space="0" w:color="auto"/>
              <w:right w:val="single" w:sz="8" w:space="0" w:color="auto"/>
            </w:tcBorders>
            <w:hideMark/>
          </w:tcPr>
          <w:p w14:paraId="7B1CD501" w14:textId="77777777" w:rsidR="00EC39A0" w:rsidRPr="00430977" w:rsidRDefault="00EC39A0" w:rsidP="003368D8">
            <w:r w:rsidRPr="00430977">
              <w:rPr>
                <w:color w:val="000000"/>
              </w:rPr>
              <w:t xml:space="preserve">PRATİK </w:t>
            </w:r>
          </w:p>
        </w:tc>
        <w:tc>
          <w:tcPr>
            <w:tcW w:w="4395" w:type="dxa"/>
            <w:tcBorders>
              <w:top w:val="single" w:sz="8" w:space="0" w:color="auto"/>
              <w:left w:val="single" w:sz="8" w:space="0" w:color="auto"/>
              <w:bottom w:val="single" w:sz="8" w:space="0" w:color="auto"/>
              <w:right w:val="single" w:sz="8" w:space="0" w:color="auto"/>
            </w:tcBorders>
          </w:tcPr>
          <w:p w14:paraId="1C24755C" w14:textId="77777777" w:rsidR="00EC39A0" w:rsidRPr="00430977" w:rsidRDefault="00EC39A0" w:rsidP="003368D8">
            <w:pPr>
              <w:tabs>
                <w:tab w:val="left" w:pos="518"/>
              </w:tabs>
              <w:rPr>
                <w:b/>
                <w:bCs/>
                <w:noProof/>
                <w:lang w:val="en-US"/>
              </w:rPr>
            </w:pPr>
            <w:r w:rsidRPr="00430977">
              <w:rPr>
                <w:b/>
                <w:bCs/>
                <w:noProof/>
                <w:lang w:val="en-US"/>
              </w:rPr>
              <w:t xml:space="preserve">Hasta başı eğitim </w:t>
            </w:r>
          </w:p>
          <w:p w14:paraId="3DB716C6" w14:textId="77777777" w:rsidR="00EC39A0" w:rsidRPr="00430977" w:rsidRDefault="00EC39A0" w:rsidP="003368D8">
            <w:pPr>
              <w:tabs>
                <w:tab w:val="left" w:pos="518"/>
              </w:tabs>
              <w:rPr>
                <w:noProof/>
                <w:lang w:val="en-US"/>
              </w:rPr>
            </w:pPr>
            <w:r w:rsidRPr="00430977">
              <w:rPr>
                <w:noProof/>
                <w:lang w:val="en-US"/>
              </w:rPr>
              <w:t>(Spinal ortez uygulama)</w:t>
            </w:r>
          </w:p>
        </w:tc>
        <w:tc>
          <w:tcPr>
            <w:tcW w:w="3220" w:type="dxa"/>
            <w:tcBorders>
              <w:top w:val="single" w:sz="8" w:space="0" w:color="auto"/>
              <w:left w:val="single" w:sz="8" w:space="0" w:color="auto"/>
              <w:bottom w:val="single" w:sz="8" w:space="0" w:color="auto"/>
              <w:right w:val="single" w:sz="8" w:space="0" w:color="auto"/>
            </w:tcBorders>
            <w:vAlign w:val="center"/>
          </w:tcPr>
          <w:p w14:paraId="33F1874B" w14:textId="77777777" w:rsidR="00EC39A0" w:rsidRPr="00430977" w:rsidRDefault="00EC39A0" w:rsidP="003368D8">
            <w:pPr>
              <w:rPr>
                <w:color w:val="000000"/>
              </w:rPr>
            </w:pPr>
            <w:r w:rsidRPr="00430977">
              <w:t>Tüm Öğretim Üyeleri</w:t>
            </w:r>
          </w:p>
        </w:tc>
      </w:tr>
      <w:tr w:rsidR="00EC39A0" w:rsidRPr="00430977" w14:paraId="38575ABC"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54A5E469" w14:textId="77777777" w:rsidR="00EC39A0" w:rsidRPr="00430977" w:rsidRDefault="00EC39A0" w:rsidP="003368D8">
            <w:r w:rsidRPr="00430977">
              <w:t xml:space="preserve">16.30  - 17.20   </w:t>
            </w:r>
          </w:p>
        </w:tc>
        <w:tc>
          <w:tcPr>
            <w:tcW w:w="1134" w:type="dxa"/>
            <w:tcBorders>
              <w:left w:val="single" w:sz="8" w:space="0" w:color="auto"/>
              <w:bottom w:val="single" w:sz="8" w:space="0" w:color="auto"/>
              <w:right w:val="single" w:sz="8" w:space="0" w:color="auto"/>
            </w:tcBorders>
            <w:hideMark/>
          </w:tcPr>
          <w:p w14:paraId="7B386FF9" w14:textId="77777777" w:rsidR="00EC39A0" w:rsidRPr="00430977" w:rsidRDefault="00EC39A0" w:rsidP="003368D8">
            <w:r w:rsidRPr="00430977">
              <w:rPr>
                <w:color w:val="000000"/>
              </w:rPr>
              <w:t xml:space="preserve">PRATİK </w:t>
            </w:r>
          </w:p>
        </w:tc>
        <w:tc>
          <w:tcPr>
            <w:tcW w:w="4395" w:type="dxa"/>
            <w:tcBorders>
              <w:top w:val="single" w:sz="8" w:space="0" w:color="auto"/>
              <w:left w:val="single" w:sz="8" w:space="0" w:color="auto"/>
              <w:bottom w:val="single" w:sz="8" w:space="0" w:color="auto"/>
              <w:right w:val="single" w:sz="8" w:space="0" w:color="auto"/>
            </w:tcBorders>
          </w:tcPr>
          <w:p w14:paraId="3F2CAFDF" w14:textId="77777777" w:rsidR="00EC39A0" w:rsidRPr="00430977" w:rsidRDefault="00EC39A0" w:rsidP="003368D8">
            <w:pPr>
              <w:tabs>
                <w:tab w:val="left" w:pos="518"/>
              </w:tabs>
              <w:rPr>
                <w:b/>
                <w:bCs/>
                <w:noProof/>
                <w:lang w:val="en-US"/>
              </w:rPr>
            </w:pPr>
            <w:r w:rsidRPr="00430977">
              <w:rPr>
                <w:b/>
                <w:bCs/>
                <w:noProof/>
                <w:lang w:val="en-US"/>
              </w:rPr>
              <w:t>Hasta başı eğitim</w:t>
            </w:r>
          </w:p>
          <w:p w14:paraId="3063E723" w14:textId="77777777" w:rsidR="00EC39A0" w:rsidRPr="00430977" w:rsidRDefault="00EC39A0" w:rsidP="003368D8">
            <w:pPr>
              <w:tabs>
                <w:tab w:val="left" w:pos="518"/>
              </w:tabs>
              <w:rPr>
                <w:noProof/>
                <w:lang w:val="en-US"/>
              </w:rPr>
            </w:pPr>
            <w:r w:rsidRPr="00430977">
              <w:rPr>
                <w:noProof/>
                <w:lang w:val="en-US"/>
              </w:rPr>
              <w:t>(Hastanın uygun olarak taşınmasını sağlayabilme)</w:t>
            </w:r>
          </w:p>
        </w:tc>
        <w:tc>
          <w:tcPr>
            <w:tcW w:w="3220" w:type="dxa"/>
            <w:tcBorders>
              <w:top w:val="single" w:sz="8" w:space="0" w:color="auto"/>
              <w:left w:val="single" w:sz="8" w:space="0" w:color="auto"/>
              <w:bottom w:val="single" w:sz="8" w:space="0" w:color="auto"/>
              <w:right w:val="single" w:sz="8" w:space="0" w:color="auto"/>
            </w:tcBorders>
            <w:vAlign w:val="center"/>
          </w:tcPr>
          <w:p w14:paraId="03A6FD7D" w14:textId="77777777" w:rsidR="00EC39A0" w:rsidRPr="00430977" w:rsidRDefault="00EC39A0" w:rsidP="003368D8">
            <w:pPr>
              <w:rPr>
                <w:color w:val="000000"/>
              </w:rPr>
            </w:pPr>
            <w:r w:rsidRPr="00430977">
              <w:t>Tüm Öğretim Üyeleri</w:t>
            </w:r>
          </w:p>
        </w:tc>
      </w:tr>
    </w:tbl>
    <w:p w14:paraId="0A40AC3A" w14:textId="77777777" w:rsidR="00EC39A0" w:rsidRPr="00430977" w:rsidRDefault="00EC39A0" w:rsidP="00EC39A0">
      <w:pPr>
        <w:rPr>
          <w:b/>
        </w:rPr>
      </w:pPr>
    </w:p>
    <w:p w14:paraId="6E1BDCF2" w14:textId="77777777" w:rsidR="00EC39A0" w:rsidRPr="00430977" w:rsidRDefault="00EC39A0" w:rsidP="00EC39A0">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395"/>
        <w:gridCol w:w="3220"/>
      </w:tblGrid>
      <w:tr w:rsidR="00EC39A0" w:rsidRPr="00430977" w14:paraId="75BF5C31" w14:textId="77777777" w:rsidTr="003368D8">
        <w:trPr>
          <w:trHeight w:val="228"/>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14:paraId="3DF832BD" w14:textId="77777777" w:rsidR="00EC39A0" w:rsidRPr="00430977" w:rsidRDefault="00EC39A0" w:rsidP="003368D8">
            <w:pPr>
              <w:jc w:val="center"/>
            </w:pPr>
            <w:r w:rsidRPr="00430977">
              <w:rPr>
                <w:b/>
                <w:noProof/>
                <w:color w:val="FFFFFF"/>
                <w:lang w:val="en-US"/>
              </w:rPr>
              <w:t>12. GÜN</w:t>
            </w:r>
          </w:p>
        </w:tc>
      </w:tr>
      <w:tr w:rsidR="00EC39A0" w:rsidRPr="00430977" w14:paraId="29B53539" w14:textId="77777777" w:rsidTr="003368D8">
        <w:trPr>
          <w:trHeight w:val="228"/>
        </w:trPr>
        <w:tc>
          <w:tcPr>
            <w:tcW w:w="1691" w:type="dxa"/>
            <w:tcBorders>
              <w:top w:val="single" w:sz="8" w:space="0" w:color="auto"/>
              <w:left w:val="single" w:sz="8" w:space="0" w:color="auto"/>
              <w:bottom w:val="single" w:sz="8" w:space="0" w:color="auto"/>
              <w:right w:val="single" w:sz="8" w:space="0" w:color="auto"/>
            </w:tcBorders>
            <w:hideMark/>
          </w:tcPr>
          <w:p w14:paraId="4940B458" w14:textId="77777777" w:rsidR="00EC39A0" w:rsidRPr="00430977" w:rsidRDefault="00EC39A0" w:rsidP="003368D8">
            <w:r w:rsidRPr="00430977">
              <w:t xml:space="preserve">08.30  - 09.20   </w:t>
            </w:r>
          </w:p>
        </w:tc>
        <w:tc>
          <w:tcPr>
            <w:tcW w:w="1134" w:type="dxa"/>
            <w:tcBorders>
              <w:top w:val="single" w:sz="8" w:space="0" w:color="auto"/>
              <w:left w:val="single" w:sz="8" w:space="0" w:color="auto"/>
              <w:right w:val="single" w:sz="8" w:space="0" w:color="auto"/>
            </w:tcBorders>
            <w:vAlign w:val="center"/>
            <w:hideMark/>
          </w:tcPr>
          <w:p w14:paraId="52536737" w14:textId="77777777" w:rsidR="00EC39A0" w:rsidRPr="00430977" w:rsidRDefault="00EC39A0" w:rsidP="003368D8">
            <w:pPr>
              <w:rPr>
                <w:color w:val="000000"/>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64AB7B40" w14:textId="77777777" w:rsidR="00EC39A0" w:rsidRPr="00430977" w:rsidRDefault="00EC39A0" w:rsidP="003368D8">
            <w:pPr>
              <w:tabs>
                <w:tab w:val="left" w:pos="518"/>
              </w:tabs>
              <w:rPr>
                <w:b/>
                <w:bCs/>
                <w:noProof/>
                <w:lang w:val="en-US"/>
              </w:rPr>
            </w:pPr>
            <w:r w:rsidRPr="00430977">
              <w:rPr>
                <w:b/>
                <w:bCs/>
                <w:noProof/>
                <w:lang w:val="en-US"/>
              </w:rPr>
              <w:t>Hekimlik uygulaması</w:t>
            </w:r>
          </w:p>
          <w:p w14:paraId="21A43106" w14:textId="77777777" w:rsidR="00EC39A0" w:rsidRPr="00430977" w:rsidRDefault="00EC39A0" w:rsidP="003368D8">
            <w:pPr>
              <w:tabs>
                <w:tab w:val="left" w:pos="518"/>
              </w:tabs>
              <w:rPr>
                <w:noProof/>
                <w:lang w:val="en-US"/>
              </w:rPr>
            </w:pPr>
            <w:r w:rsidRPr="00430977">
              <w:rPr>
                <w:noProof/>
                <w:lang w:val="en-US"/>
              </w:rPr>
              <w:t>(Laboratuvar inceleme için istek formunu doldurma)</w:t>
            </w:r>
          </w:p>
        </w:tc>
        <w:tc>
          <w:tcPr>
            <w:tcW w:w="3220" w:type="dxa"/>
            <w:tcBorders>
              <w:top w:val="single" w:sz="8" w:space="0" w:color="auto"/>
              <w:left w:val="single" w:sz="8" w:space="0" w:color="auto"/>
              <w:bottom w:val="single" w:sz="8" w:space="0" w:color="auto"/>
              <w:right w:val="single" w:sz="8" w:space="0" w:color="auto"/>
            </w:tcBorders>
            <w:vAlign w:val="center"/>
          </w:tcPr>
          <w:p w14:paraId="32F986CD" w14:textId="77777777" w:rsidR="00EC39A0" w:rsidRPr="00430977" w:rsidRDefault="00EC39A0" w:rsidP="003368D8">
            <w:pPr>
              <w:rPr>
                <w:color w:val="000000"/>
              </w:rPr>
            </w:pPr>
            <w:r w:rsidRPr="00430977">
              <w:t>Tüm Öğretim Üyeleri</w:t>
            </w:r>
          </w:p>
        </w:tc>
      </w:tr>
      <w:tr w:rsidR="00EC39A0" w:rsidRPr="00430977" w14:paraId="40A490EA"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27C7A1E0" w14:textId="77777777" w:rsidR="00EC39A0" w:rsidRPr="00430977" w:rsidRDefault="00EC39A0" w:rsidP="003368D8">
            <w:r w:rsidRPr="00430977">
              <w:t xml:space="preserve">09.30  - 10.20   </w:t>
            </w:r>
          </w:p>
        </w:tc>
        <w:tc>
          <w:tcPr>
            <w:tcW w:w="1134" w:type="dxa"/>
            <w:tcBorders>
              <w:left w:val="single" w:sz="8" w:space="0" w:color="auto"/>
              <w:right w:val="single" w:sz="8" w:space="0" w:color="auto"/>
            </w:tcBorders>
            <w:vAlign w:val="center"/>
            <w:hideMark/>
          </w:tcPr>
          <w:p w14:paraId="3099E3DF" w14:textId="77777777" w:rsidR="00EC39A0" w:rsidRPr="00430977" w:rsidRDefault="00EC39A0" w:rsidP="003368D8">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14:paraId="1AC79F28" w14:textId="77777777" w:rsidR="00EC39A0" w:rsidRPr="00430977" w:rsidRDefault="00EC39A0" w:rsidP="003368D8">
            <w:pPr>
              <w:tabs>
                <w:tab w:val="left" w:pos="518"/>
              </w:tabs>
              <w:rPr>
                <w:noProof/>
                <w:lang w:val="en-US"/>
              </w:rPr>
            </w:pPr>
            <w:r w:rsidRPr="00430977">
              <w:rPr>
                <w:noProof/>
                <w:lang w:val="en-US"/>
              </w:rPr>
              <w:t>Yaşam kalitesi ve temel rehabilitasyon prensipleri</w:t>
            </w:r>
          </w:p>
        </w:tc>
        <w:tc>
          <w:tcPr>
            <w:tcW w:w="3220" w:type="dxa"/>
            <w:tcBorders>
              <w:top w:val="single" w:sz="8" w:space="0" w:color="auto"/>
              <w:left w:val="single" w:sz="8" w:space="0" w:color="auto"/>
              <w:bottom w:val="single" w:sz="8" w:space="0" w:color="auto"/>
              <w:right w:val="single" w:sz="8" w:space="0" w:color="auto"/>
            </w:tcBorders>
            <w:vAlign w:val="center"/>
          </w:tcPr>
          <w:p w14:paraId="77317D65" w14:textId="77777777" w:rsidR="00EC39A0" w:rsidRPr="00430977" w:rsidRDefault="00EC39A0" w:rsidP="003368D8">
            <w:pPr>
              <w:rPr>
                <w:color w:val="000000"/>
              </w:rPr>
            </w:pPr>
            <w:r w:rsidRPr="00430977">
              <w:t>Doç.Dr. Fazıl KULAKLI</w:t>
            </w:r>
          </w:p>
        </w:tc>
      </w:tr>
      <w:tr w:rsidR="00EC39A0" w:rsidRPr="00430977" w14:paraId="4718D57A"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0458395A" w14:textId="77777777" w:rsidR="00EC39A0" w:rsidRPr="00430977" w:rsidRDefault="00EC39A0" w:rsidP="003368D8">
            <w:r w:rsidRPr="00430977">
              <w:t xml:space="preserve">10.30  - 11.20      </w:t>
            </w:r>
          </w:p>
        </w:tc>
        <w:tc>
          <w:tcPr>
            <w:tcW w:w="1134" w:type="dxa"/>
            <w:tcBorders>
              <w:left w:val="single" w:sz="8" w:space="0" w:color="auto"/>
              <w:right w:val="single" w:sz="8" w:space="0" w:color="auto"/>
            </w:tcBorders>
            <w:hideMark/>
          </w:tcPr>
          <w:p w14:paraId="479CEB17" w14:textId="77777777" w:rsidR="00EC39A0" w:rsidRPr="00430977" w:rsidRDefault="00EC39A0" w:rsidP="003368D8">
            <w:pPr>
              <w:rPr>
                <w:b/>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14:paraId="69F3B070" w14:textId="77777777" w:rsidR="00EC39A0" w:rsidRPr="00430977" w:rsidRDefault="00EC39A0" w:rsidP="003368D8">
            <w:pPr>
              <w:tabs>
                <w:tab w:val="left" w:pos="518"/>
              </w:tabs>
              <w:rPr>
                <w:noProof/>
                <w:lang w:val="en-US"/>
              </w:rPr>
            </w:pPr>
            <w:r w:rsidRPr="00430977">
              <w:rPr>
                <w:noProof/>
                <w:lang w:val="en-US"/>
              </w:rPr>
              <w:t>Periferik sinir yaralanmaları ve tuzak nöropatiler</w:t>
            </w:r>
          </w:p>
        </w:tc>
        <w:tc>
          <w:tcPr>
            <w:tcW w:w="3220" w:type="dxa"/>
            <w:tcBorders>
              <w:top w:val="single" w:sz="8" w:space="0" w:color="auto"/>
              <w:left w:val="single" w:sz="8" w:space="0" w:color="auto"/>
              <w:bottom w:val="single" w:sz="8" w:space="0" w:color="auto"/>
              <w:right w:val="single" w:sz="8" w:space="0" w:color="auto"/>
            </w:tcBorders>
            <w:vAlign w:val="center"/>
          </w:tcPr>
          <w:p w14:paraId="44C4A5C8" w14:textId="77777777" w:rsidR="00EC39A0" w:rsidRPr="00430977" w:rsidRDefault="00EC39A0" w:rsidP="003368D8">
            <w:pPr>
              <w:rPr>
                <w:color w:val="000000"/>
              </w:rPr>
            </w:pPr>
            <w:r w:rsidRPr="00430977">
              <w:t>Dr.Öğr.Üyesi Zerrin KASAP</w:t>
            </w:r>
          </w:p>
        </w:tc>
      </w:tr>
      <w:tr w:rsidR="00EC39A0" w:rsidRPr="00430977" w14:paraId="5E0AEF20"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1EC291C6" w14:textId="77777777" w:rsidR="00EC39A0" w:rsidRPr="00430977" w:rsidRDefault="00EC39A0" w:rsidP="003368D8">
            <w:r w:rsidRPr="00430977">
              <w:t>11.30  - 12.20</w:t>
            </w:r>
          </w:p>
        </w:tc>
        <w:tc>
          <w:tcPr>
            <w:tcW w:w="1134" w:type="dxa"/>
            <w:tcBorders>
              <w:left w:val="single" w:sz="8" w:space="0" w:color="auto"/>
              <w:bottom w:val="single" w:sz="8" w:space="0" w:color="auto"/>
              <w:right w:val="single" w:sz="8" w:space="0" w:color="auto"/>
            </w:tcBorders>
            <w:hideMark/>
          </w:tcPr>
          <w:p w14:paraId="295F1459" w14:textId="77777777" w:rsidR="00EC39A0" w:rsidRPr="00430977" w:rsidRDefault="00EC39A0" w:rsidP="003368D8">
            <w:pPr>
              <w:rPr>
                <w:b/>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14:paraId="3F9C75BF" w14:textId="77777777" w:rsidR="00EC39A0" w:rsidRPr="00430977" w:rsidRDefault="00EC39A0" w:rsidP="003368D8">
            <w:pPr>
              <w:tabs>
                <w:tab w:val="left" w:pos="518"/>
              </w:tabs>
              <w:rPr>
                <w:noProof/>
                <w:lang w:val="en-US"/>
              </w:rPr>
            </w:pPr>
            <w:r w:rsidRPr="00430977">
              <w:rPr>
                <w:noProof/>
                <w:lang w:val="en-US"/>
              </w:rPr>
              <w:t>Periferik sinir yaralanmaları ve tuzak nöropatiler</w:t>
            </w:r>
          </w:p>
        </w:tc>
        <w:tc>
          <w:tcPr>
            <w:tcW w:w="3220" w:type="dxa"/>
            <w:tcBorders>
              <w:top w:val="single" w:sz="8" w:space="0" w:color="auto"/>
              <w:left w:val="single" w:sz="8" w:space="0" w:color="auto"/>
              <w:bottom w:val="single" w:sz="8" w:space="0" w:color="auto"/>
              <w:right w:val="single" w:sz="8" w:space="0" w:color="auto"/>
            </w:tcBorders>
            <w:vAlign w:val="center"/>
          </w:tcPr>
          <w:p w14:paraId="705DEAF0" w14:textId="77777777" w:rsidR="00EC39A0" w:rsidRPr="00430977" w:rsidRDefault="00EC39A0" w:rsidP="003368D8">
            <w:pPr>
              <w:rPr>
                <w:color w:val="000000"/>
              </w:rPr>
            </w:pPr>
            <w:r w:rsidRPr="00430977">
              <w:t>Dr.Öğr.Üyesi Zerrin KASAP</w:t>
            </w:r>
          </w:p>
        </w:tc>
      </w:tr>
      <w:tr w:rsidR="00EC39A0" w:rsidRPr="00430977" w14:paraId="312A2724" w14:textId="77777777" w:rsidTr="003368D8">
        <w:tc>
          <w:tcPr>
            <w:tcW w:w="1691" w:type="dxa"/>
            <w:tcBorders>
              <w:top w:val="single" w:sz="8" w:space="0" w:color="auto"/>
              <w:left w:val="single" w:sz="8" w:space="0" w:color="auto"/>
              <w:bottom w:val="single" w:sz="8" w:space="0" w:color="auto"/>
              <w:right w:val="single" w:sz="8" w:space="0" w:color="auto"/>
            </w:tcBorders>
            <w:shd w:val="clear" w:color="auto" w:fill="333399"/>
          </w:tcPr>
          <w:p w14:paraId="648474DE" w14:textId="77777777" w:rsidR="00EC39A0" w:rsidRPr="00430977" w:rsidRDefault="00EC39A0" w:rsidP="003368D8"/>
        </w:tc>
        <w:tc>
          <w:tcPr>
            <w:tcW w:w="1134" w:type="dxa"/>
            <w:tcBorders>
              <w:top w:val="single" w:sz="8" w:space="0" w:color="auto"/>
              <w:left w:val="single" w:sz="8" w:space="0" w:color="auto"/>
              <w:bottom w:val="single" w:sz="8" w:space="0" w:color="auto"/>
              <w:right w:val="single" w:sz="8" w:space="0" w:color="auto"/>
            </w:tcBorders>
            <w:shd w:val="clear" w:color="auto" w:fill="333399"/>
          </w:tcPr>
          <w:p w14:paraId="4884451C" w14:textId="77777777" w:rsidR="00EC39A0" w:rsidRPr="00430977" w:rsidRDefault="00EC39A0" w:rsidP="003368D8"/>
        </w:tc>
        <w:tc>
          <w:tcPr>
            <w:tcW w:w="4395" w:type="dxa"/>
            <w:tcBorders>
              <w:top w:val="single" w:sz="8" w:space="0" w:color="auto"/>
              <w:left w:val="single" w:sz="8" w:space="0" w:color="auto"/>
              <w:bottom w:val="single" w:sz="8" w:space="0" w:color="auto"/>
              <w:right w:val="single" w:sz="8" w:space="0" w:color="auto"/>
            </w:tcBorders>
            <w:hideMark/>
          </w:tcPr>
          <w:p w14:paraId="155C228F" w14:textId="77777777" w:rsidR="00EC39A0" w:rsidRPr="00430977" w:rsidRDefault="00EC39A0" w:rsidP="003368D8">
            <w:pPr>
              <w:jc w:val="center"/>
            </w:pPr>
            <w:r w:rsidRPr="00430977">
              <w:t>Ö Ğ L E     A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14:paraId="0AA68432" w14:textId="77777777" w:rsidR="00EC39A0" w:rsidRPr="00430977" w:rsidRDefault="00EC39A0" w:rsidP="003368D8"/>
        </w:tc>
      </w:tr>
      <w:tr w:rsidR="00EC39A0" w:rsidRPr="00430977" w14:paraId="1358F85A"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392C53AA" w14:textId="77777777" w:rsidR="00EC39A0" w:rsidRPr="00430977" w:rsidRDefault="00EC39A0" w:rsidP="003368D8">
            <w:r w:rsidRPr="00430977">
              <w:t xml:space="preserve">13.30  - 14.20   </w:t>
            </w:r>
          </w:p>
        </w:tc>
        <w:tc>
          <w:tcPr>
            <w:tcW w:w="1134" w:type="dxa"/>
            <w:tcBorders>
              <w:top w:val="single" w:sz="8" w:space="0" w:color="auto"/>
              <w:left w:val="single" w:sz="8" w:space="0" w:color="auto"/>
              <w:right w:val="single" w:sz="8" w:space="0" w:color="auto"/>
            </w:tcBorders>
            <w:vAlign w:val="center"/>
            <w:hideMark/>
          </w:tcPr>
          <w:p w14:paraId="74927473" w14:textId="77777777" w:rsidR="00EC39A0" w:rsidRPr="00430977" w:rsidRDefault="00EC39A0" w:rsidP="003368D8">
            <w:pPr>
              <w:rPr>
                <w:color w:val="000000"/>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318A5BDC" w14:textId="77777777" w:rsidR="00EC39A0" w:rsidRPr="00430977" w:rsidRDefault="00EC39A0" w:rsidP="003368D8">
            <w:pPr>
              <w:tabs>
                <w:tab w:val="left" w:pos="518"/>
              </w:tabs>
              <w:rPr>
                <w:b/>
                <w:bCs/>
                <w:noProof/>
                <w:lang w:val="en-US"/>
              </w:rPr>
            </w:pPr>
            <w:r w:rsidRPr="00430977">
              <w:rPr>
                <w:b/>
                <w:bCs/>
                <w:noProof/>
                <w:lang w:val="en-US"/>
              </w:rPr>
              <w:t>İş başında öğrenme</w:t>
            </w:r>
          </w:p>
          <w:p w14:paraId="23F2D8F8" w14:textId="77777777" w:rsidR="00EC39A0" w:rsidRPr="00430977" w:rsidRDefault="00EC39A0" w:rsidP="003368D8">
            <w:pPr>
              <w:tabs>
                <w:tab w:val="left" w:pos="518"/>
              </w:tabs>
              <w:rPr>
                <w:noProof/>
                <w:lang w:val="en-US"/>
              </w:rPr>
            </w:pPr>
            <w:r w:rsidRPr="00430977">
              <w:rPr>
                <w:noProof/>
                <w:lang w:val="en-US"/>
              </w:rPr>
              <w:t>(Poliklinikte hasta değerlendirme)</w:t>
            </w:r>
          </w:p>
        </w:tc>
        <w:tc>
          <w:tcPr>
            <w:tcW w:w="3220" w:type="dxa"/>
            <w:tcBorders>
              <w:top w:val="single" w:sz="8" w:space="0" w:color="auto"/>
              <w:left w:val="single" w:sz="8" w:space="0" w:color="auto"/>
              <w:bottom w:val="single" w:sz="8" w:space="0" w:color="auto"/>
              <w:right w:val="single" w:sz="8" w:space="0" w:color="auto"/>
            </w:tcBorders>
            <w:vAlign w:val="center"/>
          </w:tcPr>
          <w:p w14:paraId="367A77F6" w14:textId="77777777" w:rsidR="00EC39A0" w:rsidRPr="00430977" w:rsidRDefault="00EC39A0" w:rsidP="003368D8">
            <w:pPr>
              <w:rPr>
                <w:color w:val="000000"/>
              </w:rPr>
            </w:pPr>
            <w:r w:rsidRPr="00430977">
              <w:t>Tüm Öğretim Üyeleri</w:t>
            </w:r>
          </w:p>
        </w:tc>
      </w:tr>
      <w:tr w:rsidR="00EC39A0" w:rsidRPr="00430977" w14:paraId="527C4C16"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573C6252" w14:textId="77777777" w:rsidR="00EC39A0" w:rsidRPr="00430977" w:rsidRDefault="00EC39A0" w:rsidP="003368D8">
            <w:r w:rsidRPr="00430977">
              <w:t xml:space="preserve">14.30  - 15.20   </w:t>
            </w:r>
          </w:p>
        </w:tc>
        <w:tc>
          <w:tcPr>
            <w:tcW w:w="1134" w:type="dxa"/>
            <w:tcBorders>
              <w:left w:val="single" w:sz="8" w:space="0" w:color="auto"/>
              <w:right w:val="single" w:sz="8" w:space="0" w:color="auto"/>
            </w:tcBorders>
            <w:vAlign w:val="center"/>
            <w:hideMark/>
          </w:tcPr>
          <w:p w14:paraId="4294C486" w14:textId="77777777" w:rsidR="00EC39A0" w:rsidRPr="00430977" w:rsidRDefault="00EC39A0" w:rsidP="003368D8">
            <w:pPr>
              <w:rPr>
                <w:color w:val="000000"/>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60440F43" w14:textId="77777777" w:rsidR="00EC39A0" w:rsidRPr="00430977" w:rsidRDefault="00EC39A0" w:rsidP="003368D8">
            <w:pPr>
              <w:tabs>
                <w:tab w:val="left" w:pos="518"/>
              </w:tabs>
              <w:rPr>
                <w:b/>
                <w:bCs/>
                <w:noProof/>
                <w:lang w:val="en-US"/>
              </w:rPr>
            </w:pPr>
            <w:r w:rsidRPr="00430977">
              <w:rPr>
                <w:b/>
                <w:bCs/>
                <w:noProof/>
                <w:lang w:val="en-US"/>
              </w:rPr>
              <w:t>Hekimlik uygulaması</w:t>
            </w:r>
          </w:p>
          <w:p w14:paraId="2E0A5B3A" w14:textId="77777777" w:rsidR="00EC39A0" w:rsidRPr="00430977" w:rsidRDefault="00EC39A0" w:rsidP="003368D8">
            <w:pPr>
              <w:tabs>
                <w:tab w:val="left" w:pos="518"/>
              </w:tabs>
              <w:rPr>
                <w:noProof/>
                <w:lang w:val="en-US"/>
              </w:rPr>
            </w:pPr>
            <w:r w:rsidRPr="00430977">
              <w:rPr>
                <w:noProof/>
                <w:lang w:val="en-US"/>
              </w:rPr>
              <w:t>(Kas iskelet sistemi radyolojisi)</w:t>
            </w:r>
          </w:p>
        </w:tc>
        <w:tc>
          <w:tcPr>
            <w:tcW w:w="3220" w:type="dxa"/>
            <w:tcBorders>
              <w:top w:val="single" w:sz="8" w:space="0" w:color="auto"/>
              <w:left w:val="single" w:sz="8" w:space="0" w:color="auto"/>
              <w:bottom w:val="single" w:sz="8" w:space="0" w:color="auto"/>
              <w:right w:val="single" w:sz="8" w:space="0" w:color="auto"/>
            </w:tcBorders>
            <w:vAlign w:val="center"/>
          </w:tcPr>
          <w:p w14:paraId="5E5A8A66" w14:textId="77777777" w:rsidR="00EC39A0" w:rsidRPr="00430977" w:rsidRDefault="00EC39A0" w:rsidP="003368D8">
            <w:pPr>
              <w:rPr>
                <w:color w:val="000000"/>
              </w:rPr>
            </w:pPr>
            <w:r w:rsidRPr="00430977">
              <w:t>Tüm Öğretim Üyeleri</w:t>
            </w:r>
          </w:p>
        </w:tc>
      </w:tr>
      <w:tr w:rsidR="00EC39A0" w:rsidRPr="00430977" w14:paraId="20B0E197"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057FCA74" w14:textId="77777777" w:rsidR="00EC39A0" w:rsidRPr="00430977" w:rsidRDefault="00EC39A0" w:rsidP="003368D8">
            <w:r w:rsidRPr="00430977">
              <w:t xml:space="preserve">15.30  - 16.20   </w:t>
            </w:r>
          </w:p>
        </w:tc>
        <w:tc>
          <w:tcPr>
            <w:tcW w:w="1134" w:type="dxa"/>
            <w:tcBorders>
              <w:left w:val="single" w:sz="8" w:space="0" w:color="auto"/>
              <w:right w:val="single" w:sz="8" w:space="0" w:color="auto"/>
            </w:tcBorders>
            <w:hideMark/>
          </w:tcPr>
          <w:p w14:paraId="12866B2E" w14:textId="77777777" w:rsidR="00EC39A0" w:rsidRPr="00430977" w:rsidRDefault="00EC39A0" w:rsidP="003368D8">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49CA8F8A" w14:textId="77777777" w:rsidR="00EC39A0" w:rsidRPr="00430977" w:rsidRDefault="00EC39A0" w:rsidP="003368D8">
            <w:pPr>
              <w:tabs>
                <w:tab w:val="left" w:pos="518"/>
              </w:tabs>
              <w:rPr>
                <w:b/>
                <w:bCs/>
                <w:noProof/>
                <w:lang w:val="en-US"/>
              </w:rPr>
            </w:pPr>
            <w:r w:rsidRPr="00430977">
              <w:rPr>
                <w:b/>
                <w:bCs/>
                <w:noProof/>
                <w:lang w:val="en-US"/>
              </w:rPr>
              <w:t>Hekimlik uygulaması</w:t>
            </w:r>
          </w:p>
          <w:p w14:paraId="7AF17413" w14:textId="77777777" w:rsidR="00EC39A0" w:rsidRPr="00430977" w:rsidRDefault="00EC39A0" w:rsidP="003368D8">
            <w:pPr>
              <w:tabs>
                <w:tab w:val="left" w:pos="518"/>
              </w:tabs>
              <w:rPr>
                <w:noProof/>
                <w:lang w:val="en-US"/>
              </w:rPr>
            </w:pPr>
            <w:r w:rsidRPr="00430977">
              <w:rPr>
                <w:noProof/>
                <w:lang w:val="en-US"/>
              </w:rPr>
              <w:lastRenderedPageBreak/>
              <w:t>(Kas iskelet sistemi radyolojisi)</w:t>
            </w:r>
          </w:p>
        </w:tc>
        <w:tc>
          <w:tcPr>
            <w:tcW w:w="3220" w:type="dxa"/>
            <w:tcBorders>
              <w:top w:val="single" w:sz="8" w:space="0" w:color="auto"/>
              <w:left w:val="single" w:sz="8" w:space="0" w:color="auto"/>
              <w:bottom w:val="single" w:sz="8" w:space="0" w:color="auto"/>
              <w:right w:val="single" w:sz="8" w:space="0" w:color="auto"/>
            </w:tcBorders>
            <w:vAlign w:val="center"/>
          </w:tcPr>
          <w:p w14:paraId="1BFF0008" w14:textId="77777777" w:rsidR="00EC39A0" w:rsidRPr="00430977" w:rsidRDefault="00EC39A0" w:rsidP="003368D8">
            <w:pPr>
              <w:rPr>
                <w:color w:val="000000"/>
              </w:rPr>
            </w:pPr>
            <w:r w:rsidRPr="00430977">
              <w:lastRenderedPageBreak/>
              <w:t>Tüm Öğretim Üyeleri</w:t>
            </w:r>
          </w:p>
        </w:tc>
      </w:tr>
      <w:tr w:rsidR="00EC39A0" w:rsidRPr="00430977" w14:paraId="1C031DEF"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3CCB178D" w14:textId="77777777" w:rsidR="00EC39A0" w:rsidRPr="00430977" w:rsidRDefault="00EC39A0" w:rsidP="003368D8">
            <w:r w:rsidRPr="00430977">
              <w:t xml:space="preserve">16.30  - 17.20   </w:t>
            </w:r>
          </w:p>
        </w:tc>
        <w:tc>
          <w:tcPr>
            <w:tcW w:w="1134" w:type="dxa"/>
            <w:tcBorders>
              <w:left w:val="single" w:sz="8" w:space="0" w:color="auto"/>
              <w:bottom w:val="single" w:sz="8" w:space="0" w:color="auto"/>
              <w:right w:val="single" w:sz="8" w:space="0" w:color="auto"/>
            </w:tcBorders>
            <w:hideMark/>
          </w:tcPr>
          <w:p w14:paraId="565350D1" w14:textId="77777777" w:rsidR="00EC39A0" w:rsidRPr="00430977" w:rsidRDefault="00EC39A0" w:rsidP="003368D8">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14:paraId="55503E89" w14:textId="77777777" w:rsidR="00EC39A0" w:rsidRPr="00430977" w:rsidRDefault="00EC39A0" w:rsidP="003368D8">
            <w:pPr>
              <w:tabs>
                <w:tab w:val="left" w:pos="518"/>
              </w:tabs>
              <w:rPr>
                <w:b/>
                <w:bCs/>
                <w:noProof/>
                <w:lang w:val="en-US"/>
              </w:rPr>
            </w:pPr>
            <w:r w:rsidRPr="00430977">
              <w:rPr>
                <w:b/>
                <w:bCs/>
                <w:noProof/>
                <w:lang w:val="en-US"/>
              </w:rPr>
              <w:t>Hasta başı eğitim</w:t>
            </w:r>
          </w:p>
          <w:p w14:paraId="027BFB18" w14:textId="77777777" w:rsidR="00EC39A0" w:rsidRPr="00430977" w:rsidRDefault="00EC39A0" w:rsidP="003368D8">
            <w:pPr>
              <w:tabs>
                <w:tab w:val="left" w:pos="518"/>
              </w:tabs>
              <w:rPr>
                <w:noProof/>
                <w:lang w:val="en-US"/>
              </w:rPr>
            </w:pPr>
            <w:r w:rsidRPr="00430977">
              <w:rPr>
                <w:noProof/>
                <w:lang w:val="en-US"/>
              </w:rPr>
              <w:t>(Olgular eşliğinde egzersiz uygulaması)</w:t>
            </w:r>
          </w:p>
        </w:tc>
        <w:tc>
          <w:tcPr>
            <w:tcW w:w="3220" w:type="dxa"/>
            <w:tcBorders>
              <w:top w:val="single" w:sz="8" w:space="0" w:color="auto"/>
              <w:left w:val="single" w:sz="8" w:space="0" w:color="auto"/>
              <w:bottom w:val="single" w:sz="8" w:space="0" w:color="auto"/>
              <w:right w:val="single" w:sz="8" w:space="0" w:color="auto"/>
            </w:tcBorders>
            <w:vAlign w:val="center"/>
          </w:tcPr>
          <w:p w14:paraId="695C7BB7" w14:textId="77777777" w:rsidR="00EC39A0" w:rsidRPr="00430977" w:rsidRDefault="00EC39A0" w:rsidP="003368D8">
            <w:pPr>
              <w:rPr>
                <w:color w:val="000000"/>
              </w:rPr>
            </w:pPr>
            <w:r w:rsidRPr="00430977">
              <w:t>Tüm Öğretim Üyeleri</w:t>
            </w:r>
          </w:p>
        </w:tc>
      </w:tr>
    </w:tbl>
    <w:p w14:paraId="3EA02D5F" w14:textId="77777777" w:rsidR="00EC39A0" w:rsidRPr="00430977" w:rsidRDefault="00EC39A0" w:rsidP="00EC39A0">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395"/>
        <w:gridCol w:w="3220"/>
      </w:tblGrid>
      <w:tr w:rsidR="00EC39A0" w:rsidRPr="00430977" w14:paraId="767CE088" w14:textId="77777777" w:rsidTr="003368D8">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14:paraId="21F95D4C" w14:textId="77777777" w:rsidR="00EC39A0" w:rsidRPr="00430977" w:rsidRDefault="00EC39A0" w:rsidP="003368D8">
            <w:pPr>
              <w:jc w:val="center"/>
            </w:pPr>
            <w:r w:rsidRPr="00430977">
              <w:rPr>
                <w:b/>
                <w:noProof/>
                <w:color w:val="FFFFFF"/>
                <w:lang w:val="en-US"/>
              </w:rPr>
              <w:t>13. GÜN</w:t>
            </w:r>
          </w:p>
        </w:tc>
      </w:tr>
      <w:tr w:rsidR="00EC39A0" w:rsidRPr="00430977" w14:paraId="5AE122CF"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2FBEBCE4" w14:textId="77777777" w:rsidR="00EC39A0" w:rsidRPr="00430977" w:rsidRDefault="00EC39A0" w:rsidP="003368D8">
            <w:r w:rsidRPr="00430977">
              <w:t xml:space="preserve">08.30  - 09.20   </w:t>
            </w:r>
          </w:p>
        </w:tc>
        <w:tc>
          <w:tcPr>
            <w:tcW w:w="1134" w:type="dxa"/>
            <w:tcBorders>
              <w:top w:val="single" w:sz="8" w:space="0" w:color="auto"/>
              <w:left w:val="single" w:sz="8" w:space="0" w:color="auto"/>
              <w:right w:val="single" w:sz="8" w:space="0" w:color="auto"/>
            </w:tcBorders>
            <w:vAlign w:val="center"/>
            <w:hideMark/>
          </w:tcPr>
          <w:p w14:paraId="4361377E" w14:textId="77777777" w:rsidR="00EC39A0" w:rsidRPr="00430977" w:rsidRDefault="00EC39A0" w:rsidP="003368D8">
            <w:pPr>
              <w:rPr>
                <w:color w:val="000000"/>
              </w:rPr>
            </w:pPr>
          </w:p>
        </w:tc>
        <w:tc>
          <w:tcPr>
            <w:tcW w:w="4395" w:type="dxa"/>
            <w:tcBorders>
              <w:top w:val="single" w:sz="8" w:space="0" w:color="auto"/>
              <w:left w:val="single" w:sz="8" w:space="0" w:color="auto"/>
              <w:bottom w:val="single" w:sz="8" w:space="0" w:color="auto"/>
              <w:right w:val="single" w:sz="8" w:space="0" w:color="auto"/>
            </w:tcBorders>
          </w:tcPr>
          <w:p w14:paraId="039AAD40" w14:textId="77777777" w:rsidR="00EC39A0" w:rsidRPr="00430977" w:rsidRDefault="00EC39A0" w:rsidP="003368D8">
            <w:pPr>
              <w:tabs>
                <w:tab w:val="left" w:pos="518"/>
              </w:tabs>
              <w:rPr>
                <w:noProof/>
                <w:lang w:val="en-US"/>
              </w:rPr>
            </w:pPr>
            <w:r w:rsidRPr="00430977">
              <w:rPr>
                <w:noProof/>
                <w:lang w:val="en-US"/>
              </w:rPr>
              <w:t>Bağımsız Çalışma</w:t>
            </w:r>
          </w:p>
        </w:tc>
        <w:tc>
          <w:tcPr>
            <w:tcW w:w="3220" w:type="dxa"/>
            <w:tcBorders>
              <w:top w:val="single" w:sz="8" w:space="0" w:color="auto"/>
              <w:left w:val="single" w:sz="8" w:space="0" w:color="auto"/>
              <w:bottom w:val="single" w:sz="8" w:space="0" w:color="auto"/>
              <w:right w:val="single" w:sz="8" w:space="0" w:color="auto"/>
            </w:tcBorders>
            <w:vAlign w:val="center"/>
          </w:tcPr>
          <w:p w14:paraId="5FF526DF" w14:textId="77777777" w:rsidR="00EC39A0" w:rsidRPr="00430977" w:rsidRDefault="00EC39A0" w:rsidP="003368D8">
            <w:pPr>
              <w:rPr>
                <w:color w:val="000000"/>
              </w:rPr>
            </w:pPr>
          </w:p>
        </w:tc>
      </w:tr>
      <w:tr w:rsidR="00EC39A0" w:rsidRPr="00430977" w14:paraId="30D70BD8"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0A014B53" w14:textId="77777777" w:rsidR="00EC39A0" w:rsidRPr="00430977" w:rsidRDefault="00EC39A0" w:rsidP="003368D8">
            <w:r w:rsidRPr="00430977">
              <w:t xml:space="preserve">09.30  - 10.20   </w:t>
            </w:r>
          </w:p>
        </w:tc>
        <w:tc>
          <w:tcPr>
            <w:tcW w:w="1134" w:type="dxa"/>
            <w:tcBorders>
              <w:left w:val="single" w:sz="8" w:space="0" w:color="auto"/>
              <w:right w:val="single" w:sz="8" w:space="0" w:color="auto"/>
            </w:tcBorders>
            <w:vAlign w:val="center"/>
            <w:hideMark/>
          </w:tcPr>
          <w:p w14:paraId="6EB366BF" w14:textId="77777777" w:rsidR="00EC39A0" w:rsidRPr="00430977" w:rsidRDefault="00EC39A0" w:rsidP="003368D8">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14:paraId="7379A50B" w14:textId="77777777" w:rsidR="00EC39A0" w:rsidRPr="00430977" w:rsidRDefault="00EC39A0" w:rsidP="003368D8">
            <w:pPr>
              <w:tabs>
                <w:tab w:val="left" w:pos="518"/>
              </w:tabs>
              <w:rPr>
                <w:noProof/>
                <w:lang w:val="en-US"/>
              </w:rPr>
            </w:pPr>
            <w:r w:rsidRPr="00430977">
              <w:rPr>
                <w:noProof/>
                <w:lang w:val="en-US"/>
              </w:rPr>
              <w:t>Vaskülitler</w:t>
            </w:r>
          </w:p>
        </w:tc>
        <w:tc>
          <w:tcPr>
            <w:tcW w:w="3220" w:type="dxa"/>
            <w:tcBorders>
              <w:top w:val="single" w:sz="8" w:space="0" w:color="auto"/>
              <w:left w:val="single" w:sz="8" w:space="0" w:color="auto"/>
              <w:bottom w:val="single" w:sz="8" w:space="0" w:color="auto"/>
              <w:right w:val="single" w:sz="8" w:space="0" w:color="auto"/>
            </w:tcBorders>
            <w:vAlign w:val="center"/>
          </w:tcPr>
          <w:p w14:paraId="1CBD9A59" w14:textId="77777777" w:rsidR="00EC39A0" w:rsidRPr="00430977" w:rsidRDefault="00EC39A0" w:rsidP="003368D8">
            <w:pPr>
              <w:rPr>
                <w:color w:val="000000"/>
              </w:rPr>
            </w:pPr>
            <w:r w:rsidRPr="00430977">
              <w:t>Dr.Öğr.Üyes, Nurçe ÇİLESİZOĞLU YAVUZ</w:t>
            </w:r>
          </w:p>
        </w:tc>
      </w:tr>
      <w:tr w:rsidR="00EC39A0" w:rsidRPr="00430977" w14:paraId="3082C55D"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44EE2A32" w14:textId="77777777" w:rsidR="00EC39A0" w:rsidRPr="00430977" w:rsidRDefault="00EC39A0" w:rsidP="003368D8">
            <w:r w:rsidRPr="00430977">
              <w:t xml:space="preserve">10.30  - 11.20      </w:t>
            </w:r>
          </w:p>
        </w:tc>
        <w:tc>
          <w:tcPr>
            <w:tcW w:w="1134" w:type="dxa"/>
            <w:tcBorders>
              <w:left w:val="single" w:sz="8" w:space="0" w:color="auto"/>
              <w:right w:val="single" w:sz="8" w:space="0" w:color="auto"/>
            </w:tcBorders>
            <w:vAlign w:val="center"/>
            <w:hideMark/>
          </w:tcPr>
          <w:p w14:paraId="7FD59A00" w14:textId="77777777" w:rsidR="00EC39A0" w:rsidRPr="00430977" w:rsidRDefault="00EC39A0" w:rsidP="003368D8">
            <w:pPr>
              <w:rPr>
                <w:b/>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14:paraId="4081EA09" w14:textId="77777777" w:rsidR="00EC39A0" w:rsidRPr="00430977" w:rsidRDefault="00EC39A0" w:rsidP="003368D8">
            <w:pPr>
              <w:tabs>
                <w:tab w:val="left" w:pos="518"/>
              </w:tabs>
              <w:rPr>
                <w:noProof/>
                <w:lang w:val="en-US"/>
              </w:rPr>
            </w:pPr>
            <w:r w:rsidRPr="00430977">
              <w:rPr>
                <w:noProof/>
                <w:lang w:val="en-US"/>
              </w:rPr>
              <w:t>Serebral Palsi Rehabilitasyonu</w:t>
            </w:r>
          </w:p>
        </w:tc>
        <w:tc>
          <w:tcPr>
            <w:tcW w:w="3220" w:type="dxa"/>
            <w:tcBorders>
              <w:top w:val="single" w:sz="8" w:space="0" w:color="auto"/>
              <w:left w:val="single" w:sz="8" w:space="0" w:color="auto"/>
              <w:bottom w:val="single" w:sz="8" w:space="0" w:color="auto"/>
              <w:right w:val="single" w:sz="8" w:space="0" w:color="auto"/>
            </w:tcBorders>
            <w:vAlign w:val="center"/>
          </w:tcPr>
          <w:p w14:paraId="52FC34CF" w14:textId="77777777" w:rsidR="00EC39A0" w:rsidRPr="00430977" w:rsidRDefault="00EC39A0" w:rsidP="003368D8">
            <w:pPr>
              <w:rPr>
                <w:color w:val="000000"/>
              </w:rPr>
            </w:pPr>
            <w:r w:rsidRPr="00430977">
              <w:t>Dr.Öğr.Üyesi İlker Fatih SARI</w:t>
            </w:r>
          </w:p>
        </w:tc>
      </w:tr>
      <w:tr w:rsidR="00EC39A0" w:rsidRPr="00430977" w14:paraId="2CD3F75D"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23DA444C" w14:textId="77777777" w:rsidR="00EC39A0" w:rsidRPr="00430977" w:rsidRDefault="00EC39A0" w:rsidP="003368D8">
            <w:r w:rsidRPr="00430977">
              <w:t>11.30  - 12.20</w:t>
            </w:r>
          </w:p>
        </w:tc>
        <w:tc>
          <w:tcPr>
            <w:tcW w:w="1134" w:type="dxa"/>
            <w:tcBorders>
              <w:left w:val="single" w:sz="8" w:space="0" w:color="auto"/>
              <w:bottom w:val="single" w:sz="8" w:space="0" w:color="auto"/>
              <w:right w:val="single" w:sz="8" w:space="0" w:color="auto"/>
            </w:tcBorders>
            <w:hideMark/>
          </w:tcPr>
          <w:p w14:paraId="077AE457" w14:textId="77777777" w:rsidR="00EC39A0" w:rsidRPr="00430977" w:rsidRDefault="00EC39A0" w:rsidP="003368D8">
            <w:pPr>
              <w:rPr>
                <w:b/>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14:paraId="10969116" w14:textId="77777777" w:rsidR="00EC39A0" w:rsidRPr="00430977" w:rsidRDefault="00EC39A0" w:rsidP="003368D8">
            <w:pPr>
              <w:tabs>
                <w:tab w:val="left" w:pos="518"/>
              </w:tabs>
              <w:rPr>
                <w:noProof/>
                <w:lang w:val="en-US"/>
              </w:rPr>
            </w:pPr>
            <w:r w:rsidRPr="00430977">
              <w:rPr>
                <w:noProof/>
                <w:lang w:val="en-US"/>
              </w:rPr>
              <w:t>Kas-İskelet sistemi ve inflamatuar hastalıklarda sık kullanılan ilaçlar ve akılcı ilaç kullanımı</w:t>
            </w:r>
          </w:p>
        </w:tc>
        <w:tc>
          <w:tcPr>
            <w:tcW w:w="3220" w:type="dxa"/>
            <w:tcBorders>
              <w:top w:val="single" w:sz="8" w:space="0" w:color="auto"/>
              <w:left w:val="single" w:sz="8" w:space="0" w:color="auto"/>
              <w:bottom w:val="single" w:sz="8" w:space="0" w:color="auto"/>
              <w:right w:val="single" w:sz="8" w:space="0" w:color="auto"/>
            </w:tcBorders>
            <w:vAlign w:val="center"/>
          </w:tcPr>
          <w:p w14:paraId="7B48A44C" w14:textId="77777777" w:rsidR="00EC39A0" w:rsidRPr="00430977" w:rsidRDefault="00EC39A0" w:rsidP="003368D8">
            <w:pPr>
              <w:rPr>
                <w:color w:val="000000"/>
              </w:rPr>
            </w:pPr>
            <w:r w:rsidRPr="00430977">
              <w:t>Dr.Öğr.Üyesi İlker Fatih SARI</w:t>
            </w:r>
          </w:p>
        </w:tc>
      </w:tr>
      <w:tr w:rsidR="00EC39A0" w:rsidRPr="00430977" w14:paraId="1B306680" w14:textId="77777777" w:rsidTr="003368D8">
        <w:tc>
          <w:tcPr>
            <w:tcW w:w="1691" w:type="dxa"/>
            <w:tcBorders>
              <w:top w:val="single" w:sz="8" w:space="0" w:color="auto"/>
              <w:left w:val="single" w:sz="8" w:space="0" w:color="auto"/>
              <w:bottom w:val="single" w:sz="8" w:space="0" w:color="auto"/>
              <w:right w:val="single" w:sz="8" w:space="0" w:color="auto"/>
            </w:tcBorders>
            <w:shd w:val="clear" w:color="auto" w:fill="333399"/>
          </w:tcPr>
          <w:p w14:paraId="5AC57915" w14:textId="77777777" w:rsidR="00EC39A0" w:rsidRPr="00430977" w:rsidRDefault="00EC39A0" w:rsidP="003368D8"/>
        </w:tc>
        <w:tc>
          <w:tcPr>
            <w:tcW w:w="1134" w:type="dxa"/>
            <w:tcBorders>
              <w:top w:val="single" w:sz="8" w:space="0" w:color="auto"/>
              <w:left w:val="single" w:sz="8" w:space="0" w:color="auto"/>
              <w:bottom w:val="single" w:sz="8" w:space="0" w:color="auto"/>
              <w:right w:val="single" w:sz="8" w:space="0" w:color="auto"/>
            </w:tcBorders>
            <w:shd w:val="clear" w:color="auto" w:fill="333399"/>
          </w:tcPr>
          <w:p w14:paraId="64C313B6" w14:textId="77777777" w:rsidR="00EC39A0" w:rsidRPr="00430977" w:rsidRDefault="00EC39A0" w:rsidP="003368D8"/>
        </w:tc>
        <w:tc>
          <w:tcPr>
            <w:tcW w:w="4395" w:type="dxa"/>
            <w:tcBorders>
              <w:top w:val="single" w:sz="8" w:space="0" w:color="auto"/>
              <w:left w:val="single" w:sz="8" w:space="0" w:color="auto"/>
              <w:bottom w:val="single" w:sz="8" w:space="0" w:color="auto"/>
              <w:right w:val="single" w:sz="8" w:space="0" w:color="auto"/>
            </w:tcBorders>
            <w:hideMark/>
          </w:tcPr>
          <w:p w14:paraId="2AD81B57" w14:textId="77777777" w:rsidR="00EC39A0" w:rsidRPr="00430977" w:rsidRDefault="00EC39A0" w:rsidP="003368D8">
            <w:pPr>
              <w:jc w:val="center"/>
            </w:pPr>
            <w:r w:rsidRPr="00430977">
              <w:t>Ö Ğ L E     A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14:paraId="3F9D9380" w14:textId="77777777" w:rsidR="00EC39A0" w:rsidRPr="00430977" w:rsidRDefault="00EC39A0" w:rsidP="003368D8"/>
        </w:tc>
      </w:tr>
      <w:tr w:rsidR="00EC39A0" w:rsidRPr="00430977" w14:paraId="1EA70585" w14:textId="77777777" w:rsidTr="003368D8">
        <w:trPr>
          <w:trHeight w:val="238"/>
        </w:trPr>
        <w:tc>
          <w:tcPr>
            <w:tcW w:w="1691" w:type="dxa"/>
            <w:tcBorders>
              <w:top w:val="single" w:sz="8" w:space="0" w:color="auto"/>
              <w:left w:val="single" w:sz="8" w:space="0" w:color="auto"/>
              <w:bottom w:val="single" w:sz="8" w:space="0" w:color="auto"/>
              <w:right w:val="single" w:sz="8" w:space="0" w:color="auto"/>
            </w:tcBorders>
            <w:hideMark/>
          </w:tcPr>
          <w:p w14:paraId="2AD8FD8A" w14:textId="77777777" w:rsidR="00EC39A0" w:rsidRPr="00430977" w:rsidRDefault="00EC39A0" w:rsidP="003368D8">
            <w:r w:rsidRPr="00430977">
              <w:t xml:space="preserve">13.30  - 14.20   </w:t>
            </w:r>
          </w:p>
        </w:tc>
        <w:tc>
          <w:tcPr>
            <w:tcW w:w="1134" w:type="dxa"/>
            <w:tcBorders>
              <w:top w:val="single" w:sz="8" w:space="0" w:color="auto"/>
              <w:left w:val="single" w:sz="8" w:space="0" w:color="auto"/>
              <w:right w:val="single" w:sz="8" w:space="0" w:color="auto"/>
            </w:tcBorders>
            <w:hideMark/>
          </w:tcPr>
          <w:p w14:paraId="61836415" w14:textId="77777777" w:rsidR="00EC39A0" w:rsidRPr="00430977" w:rsidRDefault="00EC39A0" w:rsidP="003368D8">
            <w:pPr>
              <w:rPr>
                <w:color w:val="000000"/>
              </w:rPr>
            </w:pPr>
            <w:r w:rsidRPr="00430977">
              <w:rPr>
                <w:color w:val="000000"/>
              </w:rPr>
              <w:t xml:space="preserve">PRATİK </w:t>
            </w:r>
          </w:p>
        </w:tc>
        <w:tc>
          <w:tcPr>
            <w:tcW w:w="4395" w:type="dxa"/>
            <w:tcBorders>
              <w:top w:val="single" w:sz="8" w:space="0" w:color="auto"/>
              <w:left w:val="single" w:sz="8" w:space="0" w:color="auto"/>
              <w:bottom w:val="single" w:sz="8" w:space="0" w:color="auto"/>
              <w:right w:val="single" w:sz="8" w:space="0" w:color="auto"/>
            </w:tcBorders>
          </w:tcPr>
          <w:p w14:paraId="08A36860" w14:textId="77777777" w:rsidR="00EC39A0" w:rsidRPr="00430977" w:rsidRDefault="00EC39A0" w:rsidP="003368D8">
            <w:pPr>
              <w:tabs>
                <w:tab w:val="left" w:pos="518"/>
              </w:tabs>
              <w:rPr>
                <w:b/>
                <w:bCs/>
                <w:noProof/>
                <w:lang w:val="en-US"/>
              </w:rPr>
            </w:pPr>
            <w:r w:rsidRPr="00430977">
              <w:rPr>
                <w:b/>
                <w:bCs/>
                <w:noProof/>
                <w:lang w:val="en-US"/>
              </w:rPr>
              <w:t>Profesyonelliğe yönelik gelişim</w:t>
            </w:r>
          </w:p>
          <w:p w14:paraId="7FE7F02E" w14:textId="77777777" w:rsidR="00EC39A0" w:rsidRPr="00430977" w:rsidRDefault="00EC39A0" w:rsidP="003368D8">
            <w:pPr>
              <w:tabs>
                <w:tab w:val="left" w:pos="518"/>
              </w:tabs>
              <w:rPr>
                <w:noProof/>
                <w:lang w:val="en-US"/>
              </w:rPr>
            </w:pPr>
            <w:r w:rsidRPr="00430977">
              <w:rPr>
                <w:noProof/>
                <w:lang w:val="en-US"/>
              </w:rPr>
              <w:t>(Seminer, literatür, olgu tartışması)</w:t>
            </w:r>
          </w:p>
        </w:tc>
        <w:tc>
          <w:tcPr>
            <w:tcW w:w="3220" w:type="dxa"/>
            <w:tcBorders>
              <w:top w:val="single" w:sz="8" w:space="0" w:color="auto"/>
              <w:left w:val="single" w:sz="8" w:space="0" w:color="auto"/>
              <w:bottom w:val="single" w:sz="8" w:space="0" w:color="auto"/>
              <w:right w:val="single" w:sz="8" w:space="0" w:color="auto"/>
            </w:tcBorders>
            <w:vAlign w:val="center"/>
          </w:tcPr>
          <w:p w14:paraId="7FF61596" w14:textId="77777777" w:rsidR="00EC39A0" w:rsidRPr="00430977" w:rsidRDefault="00EC39A0" w:rsidP="003368D8">
            <w:pPr>
              <w:rPr>
                <w:color w:val="000000"/>
              </w:rPr>
            </w:pPr>
            <w:r w:rsidRPr="00430977">
              <w:t>Tüm Öğretim Üyeleri</w:t>
            </w:r>
          </w:p>
        </w:tc>
      </w:tr>
      <w:tr w:rsidR="00EC39A0" w:rsidRPr="00430977" w14:paraId="248771D1"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088B73B2" w14:textId="77777777" w:rsidR="00EC39A0" w:rsidRPr="00430977" w:rsidRDefault="00EC39A0" w:rsidP="003368D8">
            <w:r w:rsidRPr="00430977">
              <w:t xml:space="preserve">14.30  - 15.20   </w:t>
            </w:r>
          </w:p>
        </w:tc>
        <w:tc>
          <w:tcPr>
            <w:tcW w:w="1134" w:type="dxa"/>
            <w:tcBorders>
              <w:left w:val="single" w:sz="8" w:space="0" w:color="auto"/>
              <w:right w:val="single" w:sz="8" w:space="0" w:color="auto"/>
            </w:tcBorders>
            <w:hideMark/>
          </w:tcPr>
          <w:p w14:paraId="68E225DD" w14:textId="77777777" w:rsidR="00EC39A0" w:rsidRPr="00430977" w:rsidRDefault="00EC39A0" w:rsidP="003368D8">
            <w:pPr>
              <w:rPr>
                <w:color w:val="000000"/>
              </w:rPr>
            </w:pPr>
            <w:r w:rsidRPr="00430977">
              <w:rPr>
                <w:color w:val="000000"/>
              </w:rPr>
              <w:t xml:space="preserve">PRATİK </w:t>
            </w:r>
          </w:p>
        </w:tc>
        <w:tc>
          <w:tcPr>
            <w:tcW w:w="4395" w:type="dxa"/>
            <w:tcBorders>
              <w:top w:val="single" w:sz="8" w:space="0" w:color="auto"/>
              <w:left w:val="single" w:sz="8" w:space="0" w:color="auto"/>
              <w:bottom w:val="single" w:sz="8" w:space="0" w:color="auto"/>
              <w:right w:val="single" w:sz="8" w:space="0" w:color="auto"/>
            </w:tcBorders>
          </w:tcPr>
          <w:p w14:paraId="46D383F3" w14:textId="77777777" w:rsidR="00EC39A0" w:rsidRPr="00430977" w:rsidRDefault="00EC39A0" w:rsidP="003368D8">
            <w:pPr>
              <w:tabs>
                <w:tab w:val="left" w:pos="518"/>
              </w:tabs>
              <w:rPr>
                <w:b/>
                <w:bCs/>
                <w:noProof/>
                <w:lang w:val="en-US"/>
              </w:rPr>
            </w:pPr>
            <w:r w:rsidRPr="00430977">
              <w:rPr>
                <w:b/>
                <w:bCs/>
                <w:noProof/>
                <w:lang w:val="en-US"/>
              </w:rPr>
              <w:t>Profesyonelliğe yönelik gelişim</w:t>
            </w:r>
          </w:p>
          <w:p w14:paraId="3B79D400" w14:textId="77777777" w:rsidR="00EC39A0" w:rsidRPr="00430977" w:rsidRDefault="00EC39A0" w:rsidP="003368D8">
            <w:pPr>
              <w:tabs>
                <w:tab w:val="left" w:pos="518"/>
              </w:tabs>
              <w:rPr>
                <w:noProof/>
                <w:lang w:val="en-US"/>
              </w:rPr>
            </w:pPr>
            <w:r w:rsidRPr="00430977">
              <w:rPr>
                <w:noProof/>
                <w:lang w:val="en-US"/>
              </w:rPr>
              <w:t>(Seminer, literatür, olgu tartışması)</w:t>
            </w:r>
          </w:p>
        </w:tc>
        <w:tc>
          <w:tcPr>
            <w:tcW w:w="3220" w:type="dxa"/>
            <w:tcBorders>
              <w:top w:val="single" w:sz="8" w:space="0" w:color="auto"/>
              <w:left w:val="single" w:sz="8" w:space="0" w:color="auto"/>
              <w:bottom w:val="single" w:sz="8" w:space="0" w:color="auto"/>
              <w:right w:val="single" w:sz="8" w:space="0" w:color="auto"/>
            </w:tcBorders>
            <w:vAlign w:val="center"/>
          </w:tcPr>
          <w:p w14:paraId="4BC6CBDB" w14:textId="77777777" w:rsidR="00EC39A0" w:rsidRPr="00430977" w:rsidRDefault="00EC39A0" w:rsidP="003368D8">
            <w:pPr>
              <w:rPr>
                <w:color w:val="000000"/>
              </w:rPr>
            </w:pPr>
            <w:r w:rsidRPr="00430977">
              <w:t>Tüm Öğretim Üyeleri</w:t>
            </w:r>
          </w:p>
        </w:tc>
      </w:tr>
      <w:tr w:rsidR="00EC39A0" w:rsidRPr="00430977" w14:paraId="6EF613CB"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7B262FEC" w14:textId="77777777" w:rsidR="00EC39A0" w:rsidRPr="00430977" w:rsidRDefault="00EC39A0" w:rsidP="003368D8">
            <w:r w:rsidRPr="00430977">
              <w:t xml:space="preserve">15.30  - 16.20   </w:t>
            </w:r>
          </w:p>
        </w:tc>
        <w:tc>
          <w:tcPr>
            <w:tcW w:w="1134" w:type="dxa"/>
            <w:tcBorders>
              <w:left w:val="single" w:sz="8" w:space="0" w:color="auto"/>
              <w:right w:val="single" w:sz="8" w:space="0" w:color="auto"/>
            </w:tcBorders>
            <w:hideMark/>
          </w:tcPr>
          <w:p w14:paraId="03095824" w14:textId="77777777" w:rsidR="00EC39A0" w:rsidRPr="00430977" w:rsidRDefault="00EC39A0" w:rsidP="003368D8">
            <w:pPr>
              <w:rPr>
                <w:b/>
              </w:rPr>
            </w:pPr>
            <w:r w:rsidRPr="00430977">
              <w:rPr>
                <w:color w:val="000000"/>
              </w:rPr>
              <w:t xml:space="preserve">PRATİK </w:t>
            </w:r>
          </w:p>
        </w:tc>
        <w:tc>
          <w:tcPr>
            <w:tcW w:w="4395" w:type="dxa"/>
            <w:tcBorders>
              <w:top w:val="single" w:sz="8" w:space="0" w:color="auto"/>
              <w:left w:val="single" w:sz="8" w:space="0" w:color="auto"/>
              <w:bottom w:val="single" w:sz="8" w:space="0" w:color="auto"/>
              <w:right w:val="single" w:sz="8" w:space="0" w:color="auto"/>
            </w:tcBorders>
          </w:tcPr>
          <w:p w14:paraId="188703AB" w14:textId="77777777" w:rsidR="00EC39A0" w:rsidRPr="00430977" w:rsidRDefault="00EC39A0" w:rsidP="003368D8">
            <w:pPr>
              <w:tabs>
                <w:tab w:val="left" w:pos="518"/>
              </w:tabs>
              <w:rPr>
                <w:b/>
                <w:bCs/>
                <w:noProof/>
                <w:lang w:val="en-US"/>
              </w:rPr>
            </w:pPr>
            <w:r w:rsidRPr="00430977">
              <w:rPr>
                <w:b/>
                <w:bCs/>
                <w:noProof/>
                <w:lang w:val="en-US"/>
              </w:rPr>
              <w:t>Profesyonelliğe yönelik gelişim</w:t>
            </w:r>
          </w:p>
          <w:p w14:paraId="0EA47F82" w14:textId="77777777" w:rsidR="00EC39A0" w:rsidRPr="00430977" w:rsidRDefault="00EC39A0" w:rsidP="003368D8">
            <w:pPr>
              <w:tabs>
                <w:tab w:val="left" w:pos="518"/>
              </w:tabs>
              <w:rPr>
                <w:noProof/>
                <w:lang w:val="en-US"/>
              </w:rPr>
            </w:pPr>
            <w:r w:rsidRPr="00430977">
              <w:rPr>
                <w:noProof/>
                <w:lang w:val="en-US"/>
              </w:rPr>
              <w:t>(Seminer, literatür, olgu tartışması)</w:t>
            </w:r>
          </w:p>
        </w:tc>
        <w:tc>
          <w:tcPr>
            <w:tcW w:w="3220" w:type="dxa"/>
            <w:tcBorders>
              <w:top w:val="single" w:sz="8" w:space="0" w:color="auto"/>
              <w:left w:val="single" w:sz="8" w:space="0" w:color="auto"/>
              <w:bottom w:val="single" w:sz="8" w:space="0" w:color="auto"/>
              <w:right w:val="single" w:sz="8" w:space="0" w:color="auto"/>
            </w:tcBorders>
            <w:vAlign w:val="center"/>
          </w:tcPr>
          <w:p w14:paraId="57BC542C" w14:textId="77777777" w:rsidR="00EC39A0" w:rsidRPr="00430977" w:rsidRDefault="00EC39A0" w:rsidP="003368D8">
            <w:pPr>
              <w:rPr>
                <w:color w:val="000000"/>
              </w:rPr>
            </w:pPr>
            <w:r w:rsidRPr="00430977">
              <w:t>Tüm Öğretim Üyeleri</w:t>
            </w:r>
          </w:p>
        </w:tc>
      </w:tr>
      <w:tr w:rsidR="00EC39A0" w:rsidRPr="00430977" w14:paraId="74A91237"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71623D97" w14:textId="77777777" w:rsidR="00EC39A0" w:rsidRPr="00430977" w:rsidRDefault="00EC39A0" w:rsidP="003368D8">
            <w:r w:rsidRPr="00430977">
              <w:t xml:space="preserve">16.30  - 17.20   </w:t>
            </w:r>
          </w:p>
        </w:tc>
        <w:tc>
          <w:tcPr>
            <w:tcW w:w="1134" w:type="dxa"/>
            <w:tcBorders>
              <w:left w:val="single" w:sz="8" w:space="0" w:color="auto"/>
              <w:right w:val="single" w:sz="8" w:space="0" w:color="auto"/>
            </w:tcBorders>
            <w:hideMark/>
          </w:tcPr>
          <w:p w14:paraId="60E1CAF5" w14:textId="77777777" w:rsidR="00EC39A0" w:rsidRPr="00430977" w:rsidRDefault="00EC39A0" w:rsidP="003368D8">
            <w:pPr>
              <w:rPr>
                <w:b/>
              </w:rPr>
            </w:pPr>
          </w:p>
        </w:tc>
        <w:tc>
          <w:tcPr>
            <w:tcW w:w="4395" w:type="dxa"/>
            <w:tcBorders>
              <w:top w:val="single" w:sz="8" w:space="0" w:color="auto"/>
              <w:left w:val="single" w:sz="8" w:space="0" w:color="auto"/>
              <w:bottom w:val="single" w:sz="8" w:space="0" w:color="auto"/>
              <w:right w:val="single" w:sz="8" w:space="0" w:color="auto"/>
            </w:tcBorders>
          </w:tcPr>
          <w:p w14:paraId="5133F1A5" w14:textId="77777777" w:rsidR="00EC39A0" w:rsidRPr="00430977" w:rsidRDefault="00EC39A0" w:rsidP="003368D8">
            <w:pPr>
              <w:tabs>
                <w:tab w:val="left" w:pos="518"/>
              </w:tabs>
              <w:rPr>
                <w:noProof/>
                <w:lang w:val="en-US"/>
              </w:rPr>
            </w:pPr>
            <w:r w:rsidRPr="00430977">
              <w:rPr>
                <w:noProof/>
                <w:lang w:val="en-US"/>
              </w:rPr>
              <w:t>Bağımsız Çalışma</w:t>
            </w:r>
          </w:p>
        </w:tc>
        <w:tc>
          <w:tcPr>
            <w:tcW w:w="3220" w:type="dxa"/>
            <w:tcBorders>
              <w:top w:val="single" w:sz="8" w:space="0" w:color="auto"/>
              <w:left w:val="single" w:sz="8" w:space="0" w:color="auto"/>
              <w:bottom w:val="single" w:sz="8" w:space="0" w:color="auto"/>
              <w:right w:val="single" w:sz="8" w:space="0" w:color="auto"/>
            </w:tcBorders>
            <w:vAlign w:val="center"/>
          </w:tcPr>
          <w:p w14:paraId="50CA1C36" w14:textId="77777777" w:rsidR="00EC39A0" w:rsidRPr="00430977" w:rsidRDefault="00EC39A0" w:rsidP="003368D8">
            <w:pPr>
              <w:rPr>
                <w:color w:val="000000"/>
              </w:rPr>
            </w:pPr>
          </w:p>
        </w:tc>
      </w:tr>
    </w:tbl>
    <w:p w14:paraId="152CB694" w14:textId="77777777" w:rsidR="00EC39A0" w:rsidRPr="00430977" w:rsidRDefault="00EC39A0" w:rsidP="00EC39A0">
      <w:pPr>
        <w:rPr>
          <w:b/>
        </w:rPr>
      </w:pPr>
    </w:p>
    <w:p w14:paraId="6F650323" w14:textId="77777777" w:rsidR="00EC39A0" w:rsidRPr="00430977" w:rsidRDefault="00EC39A0" w:rsidP="00EC39A0">
      <w:pPr>
        <w:rPr>
          <w:b/>
        </w:rPr>
      </w:pPr>
    </w:p>
    <w:p w14:paraId="11363879" w14:textId="77777777" w:rsidR="00EC39A0" w:rsidRPr="00430977" w:rsidRDefault="00EC39A0" w:rsidP="00EC39A0">
      <w:pPr>
        <w:rPr>
          <w:b/>
        </w:rPr>
      </w:pPr>
    </w:p>
    <w:p w14:paraId="68213D04" w14:textId="77777777" w:rsidR="00EC39A0" w:rsidRPr="00430977" w:rsidRDefault="00EC39A0" w:rsidP="00EC39A0">
      <w:pPr>
        <w:rPr>
          <w:b/>
        </w:rPr>
      </w:pPr>
    </w:p>
    <w:p w14:paraId="5E2EB218" w14:textId="77777777" w:rsidR="00EC39A0" w:rsidRPr="00430977" w:rsidRDefault="00EC39A0" w:rsidP="00EC39A0">
      <w:pPr>
        <w:rPr>
          <w:b/>
        </w:rPr>
      </w:pPr>
    </w:p>
    <w:p w14:paraId="40733549" w14:textId="77777777" w:rsidR="00EC39A0" w:rsidRPr="00430977" w:rsidRDefault="00EC39A0" w:rsidP="00EC39A0">
      <w:pPr>
        <w:rPr>
          <w:b/>
        </w:rPr>
      </w:pPr>
    </w:p>
    <w:p w14:paraId="1ED000F2" w14:textId="77777777" w:rsidR="00EC39A0" w:rsidRPr="00430977" w:rsidRDefault="00EC39A0" w:rsidP="00EC39A0">
      <w:pPr>
        <w:rPr>
          <w:b/>
        </w:rPr>
      </w:pPr>
    </w:p>
    <w:p w14:paraId="2CC10C12" w14:textId="77777777" w:rsidR="00EC39A0" w:rsidRPr="00430977" w:rsidRDefault="00EC39A0" w:rsidP="00EC39A0">
      <w:pPr>
        <w:rPr>
          <w:b/>
        </w:rPr>
      </w:pPr>
    </w:p>
    <w:p w14:paraId="04F8E54F" w14:textId="77777777" w:rsidR="00EC39A0" w:rsidRPr="00430977" w:rsidRDefault="00EC39A0" w:rsidP="00EC39A0">
      <w:pPr>
        <w:rPr>
          <w:b/>
        </w:rPr>
      </w:pPr>
    </w:p>
    <w:p w14:paraId="5B81C836" w14:textId="77777777" w:rsidR="00EC39A0" w:rsidRPr="00430977" w:rsidRDefault="00EC39A0" w:rsidP="00EC39A0">
      <w:pPr>
        <w:rPr>
          <w:b/>
        </w:rPr>
      </w:pPr>
    </w:p>
    <w:p w14:paraId="1CEAA885" w14:textId="77777777" w:rsidR="00EC39A0" w:rsidRPr="00430977" w:rsidRDefault="00EC39A0" w:rsidP="00EC39A0">
      <w:pPr>
        <w:rPr>
          <w:b/>
        </w:rPr>
      </w:pPr>
    </w:p>
    <w:p w14:paraId="714FB52E" w14:textId="77777777" w:rsidR="00EC39A0" w:rsidRPr="00430977" w:rsidRDefault="00EC39A0" w:rsidP="00EC39A0">
      <w:pPr>
        <w:rPr>
          <w:b/>
        </w:rPr>
      </w:pPr>
    </w:p>
    <w:p w14:paraId="19E68EC3" w14:textId="77777777" w:rsidR="00EC39A0" w:rsidRPr="00430977" w:rsidRDefault="00EC39A0" w:rsidP="00EC39A0">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5257"/>
        <w:gridCol w:w="2358"/>
      </w:tblGrid>
      <w:tr w:rsidR="00EC39A0" w:rsidRPr="00430977" w14:paraId="35088321" w14:textId="77777777" w:rsidTr="003368D8">
        <w:trPr>
          <w:trHeight w:val="177"/>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14:paraId="3CFF9BCB" w14:textId="77777777" w:rsidR="00EC39A0" w:rsidRPr="00430977" w:rsidRDefault="00EC39A0" w:rsidP="003368D8">
            <w:pPr>
              <w:jc w:val="center"/>
              <w:rPr>
                <w:color w:val="000000"/>
              </w:rPr>
            </w:pPr>
            <w:r w:rsidRPr="00430977">
              <w:rPr>
                <w:b/>
                <w:noProof/>
                <w:color w:val="FFFFFF"/>
                <w:lang w:val="en-US"/>
              </w:rPr>
              <w:t>14. GÜN</w:t>
            </w:r>
          </w:p>
        </w:tc>
      </w:tr>
      <w:tr w:rsidR="00EC39A0" w:rsidRPr="00430977" w14:paraId="2B679FDE" w14:textId="77777777" w:rsidTr="003368D8">
        <w:trPr>
          <w:trHeight w:val="177"/>
        </w:trPr>
        <w:tc>
          <w:tcPr>
            <w:tcW w:w="1691" w:type="dxa"/>
            <w:tcBorders>
              <w:top w:val="single" w:sz="8" w:space="0" w:color="auto"/>
              <w:left w:val="single" w:sz="8" w:space="0" w:color="auto"/>
              <w:bottom w:val="single" w:sz="8" w:space="0" w:color="auto"/>
              <w:right w:val="single" w:sz="8" w:space="0" w:color="auto"/>
            </w:tcBorders>
            <w:hideMark/>
          </w:tcPr>
          <w:p w14:paraId="229B4E4D" w14:textId="77777777" w:rsidR="00EC39A0" w:rsidRPr="00430977" w:rsidRDefault="00EC39A0" w:rsidP="003368D8">
            <w:r w:rsidRPr="00430977">
              <w:t xml:space="preserve">08.30  - 09.20   </w:t>
            </w:r>
          </w:p>
        </w:tc>
        <w:tc>
          <w:tcPr>
            <w:tcW w:w="1134" w:type="dxa"/>
            <w:tcBorders>
              <w:top w:val="single" w:sz="8" w:space="0" w:color="auto"/>
              <w:left w:val="single" w:sz="8" w:space="0" w:color="auto"/>
              <w:bottom w:val="single" w:sz="8" w:space="0" w:color="auto"/>
              <w:right w:val="single" w:sz="8" w:space="0" w:color="auto"/>
            </w:tcBorders>
            <w:vAlign w:val="center"/>
          </w:tcPr>
          <w:p w14:paraId="3B179420" w14:textId="77777777" w:rsidR="00EC39A0" w:rsidRPr="00430977" w:rsidRDefault="00EC39A0" w:rsidP="003368D8">
            <w:pPr>
              <w:rPr>
                <w:color w:val="000000"/>
              </w:rPr>
            </w:pPr>
          </w:p>
        </w:tc>
        <w:tc>
          <w:tcPr>
            <w:tcW w:w="5257" w:type="dxa"/>
            <w:vMerge w:val="restart"/>
            <w:tcBorders>
              <w:top w:val="single" w:sz="8" w:space="0" w:color="auto"/>
              <w:left w:val="single" w:sz="8" w:space="0" w:color="auto"/>
              <w:right w:val="single" w:sz="8" w:space="0" w:color="auto"/>
            </w:tcBorders>
          </w:tcPr>
          <w:p w14:paraId="129A534A" w14:textId="77777777" w:rsidR="00EC39A0" w:rsidRPr="00430977" w:rsidRDefault="00EC39A0" w:rsidP="003368D8">
            <w:pPr>
              <w:jc w:val="center"/>
              <w:rPr>
                <w:b/>
              </w:rPr>
            </w:pPr>
          </w:p>
          <w:p w14:paraId="4579F22F" w14:textId="77777777" w:rsidR="00EC39A0" w:rsidRPr="00430977" w:rsidRDefault="00EC39A0" w:rsidP="003368D8">
            <w:pPr>
              <w:jc w:val="center"/>
              <w:rPr>
                <w:b/>
              </w:rPr>
            </w:pPr>
          </w:p>
          <w:p w14:paraId="724CC6AB" w14:textId="77777777" w:rsidR="00EC39A0" w:rsidRPr="00430977" w:rsidRDefault="00EC39A0" w:rsidP="003368D8">
            <w:pPr>
              <w:jc w:val="center"/>
              <w:rPr>
                <w:b/>
              </w:rPr>
            </w:pPr>
          </w:p>
          <w:p w14:paraId="066E86E9" w14:textId="77777777" w:rsidR="00EC39A0" w:rsidRPr="00430977" w:rsidRDefault="00EC39A0" w:rsidP="003368D8">
            <w:pPr>
              <w:jc w:val="center"/>
            </w:pPr>
            <w:r w:rsidRPr="00430977">
              <w:rPr>
                <w:b/>
              </w:rPr>
              <w:t>YAZILI SINAV</w:t>
            </w:r>
          </w:p>
        </w:tc>
        <w:tc>
          <w:tcPr>
            <w:tcW w:w="2358" w:type="dxa"/>
            <w:tcBorders>
              <w:top w:val="single" w:sz="8" w:space="0" w:color="auto"/>
              <w:left w:val="single" w:sz="8" w:space="0" w:color="auto"/>
              <w:bottom w:val="single" w:sz="8" w:space="0" w:color="auto"/>
              <w:right w:val="single" w:sz="8" w:space="0" w:color="auto"/>
            </w:tcBorders>
            <w:vAlign w:val="center"/>
          </w:tcPr>
          <w:p w14:paraId="593A44A0" w14:textId="77777777" w:rsidR="00EC39A0" w:rsidRPr="00430977" w:rsidRDefault="00EC39A0" w:rsidP="003368D8">
            <w:pPr>
              <w:rPr>
                <w:color w:val="000000"/>
              </w:rPr>
            </w:pPr>
          </w:p>
        </w:tc>
      </w:tr>
      <w:tr w:rsidR="00EC39A0" w:rsidRPr="00430977" w14:paraId="6C5D97D3"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416CD726" w14:textId="77777777" w:rsidR="00EC39A0" w:rsidRPr="00430977" w:rsidRDefault="00EC39A0" w:rsidP="003368D8">
            <w:r w:rsidRPr="00430977">
              <w:t xml:space="preserve">09.30  - 10.20   </w:t>
            </w:r>
          </w:p>
        </w:tc>
        <w:tc>
          <w:tcPr>
            <w:tcW w:w="1134" w:type="dxa"/>
            <w:tcBorders>
              <w:top w:val="single" w:sz="8" w:space="0" w:color="auto"/>
              <w:left w:val="single" w:sz="8" w:space="0" w:color="auto"/>
              <w:bottom w:val="single" w:sz="8" w:space="0" w:color="auto"/>
              <w:right w:val="single" w:sz="8" w:space="0" w:color="auto"/>
            </w:tcBorders>
            <w:vAlign w:val="center"/>
          </w:tcPr>
          <w:p w14:paraId="07869BEF" w14:textId="77777777" w:rsidR="00EC39A0" w:rsidRPr="00430977" w:rsidRDefault="00EC39A0" w:rsidP="003368D8">
            <w:pPr>
              <w:rPr>
                <w:color w:val="000000"/>
              </w:rPr>
            </w:pPr>
          </w:p>
        </w:tc>
        <w:tc>
          <w:tcPr>
            <w:tcW w:w="5257" w:type="dxa"/>
            <w:vMerge/>
            <w:tcBorders>
              <w:left w:val="single" w:sz="8" w:space="0" w:color="auto"/>
              <w:right w:val="single" w:sz="8" w:space="0" w:color="auto"/>
            </w:tcBorders>
            <w:hideMark/>
          </w:tcPr>
          <w:p w14:paraId="5218CC1B" w14:textId="77777777" w:rsidR="00EC39A0" w:rsidRPr="00430977" w:rsidRDefault="00EC39A0" w:rsidP="003368D8">
            <w:pPr>
              <w:jc w:val="center"/>
            </w:pPr>
          </w:p>
        </w:tc>
        <w:tc>
          <w:tcPr>
            <w:tcW w:w="2358" w:type="dxa"/>
            <w:tcBorders>
              <w:top w:val="single" w:sz="8" w:space="0" w:color="auto"/>
              <w:left w:val="single" w:sz="8" w:space="0" w:color="auto"/>
              <w:bottom w:val="single" w:sz="8" w:space="0" w:color="auto"/>
              <w:right w:val="single" w:sz="8" w:space="0" w:color="auto"/>
            </w:tcBorders>
            <w:vAlign w:val="center"/>
          </w:tcPr>
          <w:p w14:paraId="1C5B0F10" w14:textId="77777777" w:rsidR="00EC39A0" w:rsidRPr="00430977" w:rsidRDefault="00EC39A0" w:rsidP="003368D8">
            <w:pPr>
              <w:rPr>
                <w:color w:val="000000"/>
              </w:rPr>
            </w:pPr>
          </w:p>
        </w:tc>
      </w:tr>
      <w:tr w:rsidR="00EC39A0" w:rsidRPr="00430977" w14:paraId="14D32CD9"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5D9670A3" w14:textId="77777777" w:rsidR="00EC39A0" w:rsidRPr="00430977" w:rsidRDefault="00EC39A0" w:rsidP="003368D8">
            <w:r w:rsidRPr="00430977">
              <w:t xml:space="preserve">10.30  - 11.20      </w:t>
            </w:r>
          </w:p>
        </w:tc>
        <w:tc>
          <w:tcPr>
            <w:tcW w:w="1134" w:type="dxa"/>
            <w:tcBorders>
              <w:top w:val="single" w:sz="8" w:space="0" w:color="auto"/>
              <w:left w:val="single" w:sz="8" w:space="0" w:color="auto"/>
              <w:bottom w:val="single" w:sz="8" w:space="0" w:color="auto"/>
              <w:right w:val="single" w:sz="8" w:space="0" w:color="auto"/>
            </w:tcBorders>
          </w:tcPr>
          <w:p w14:paraId="6F6C0823" w14:textId="77777777" w:rsidR="00EC39A0" w:rsidRPr="00430977" w:rsidRDefault="00EC39A0" w:rsidP="003368D8">
            <w:pPr>
              <w:rPr>
                <w:b/>
              </w:rPr>
            </w:pPr>
          </w:p>
        </w:tc>
        <w:tc>
          <w:tcPr>
            <w:tcW w:w="5257" w:type="dxa"/>
            <w:vMerge/>
            <w:tcBorders>
              <w:left w:val="single" w:sz="8" w:space="0" w:color="auto"/>
              <w:right w:val="single" w:sz="8" w:space="0" w:color="auto"/>
            </w:tcBorders>
            <w:hideMark/>
          </w:tcPr>
          <w:p w14:paraId="1E810846" w14:textId="77777777" w:rsidR="00EC39A0" w:rsidRPr="00430977" w:rsidRDefault="00EC39A0" w:rsidP="003368D8">
            <w:pPr>
              <w:jc w:val="center"/>
            </w:pPr>
          </w:p>
        </w:tc>
        <w:tc>
          <w:tcPr>
            <w:tcW w:w="2358" w:type="dxa"/>
            <w:tcBorders>
              <w:top w:val="single" w:sz="8" w:space="0" w:color="auto"/>
              <w:left w:val="single" w:sz="8" w:space="0" w:color="auto"/>
              <w:bottom w:val="single" w:sz="8" w:space="0" w:color="auto"/>
              <w:right w:val="single" w:sz="8" w:space="0" w:color="auto"/>
            </w:tcBorders>
            <w:vAlign w:val="center"/>
          </w:tcPr>
          <w:p w14:paraId="57272C16" w14:textId="77777777" w:rsidR="00EC39A0" w:rsidRPr="00430977" w:rsidRDefault="00EC39A0" w:rsidP="003368D8">
            <w:pPr>
              <w:rPr>
                <w:color w:val="000000"/>
              </w:rPr>
            </w:pPr>
          </w:p>
        </w:tc>
      </w:tr>
      <w:tr w:rsidR="00EC39A0" w:rsidRPr="00430977" w14:paraId="58291E97"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046C470B" w14:textId="77777777" w:rsidR="00EC39A0" w:rsidRPr="00430977" w:rsidRDefault="00EC39A0" w:rsidP="003368D8">
            <w:r w:rsidRPr="00430977">
              <w:t>11.30  - 12.20</w:t>
            </w:r>
          </w:p>
        </w:tc>
        <w:tc>
          <w:tcPr>
            <w:tcW w:w="1134" w:type="dxa"/>
            <w:tcBorders>
              <w:top w:val="single" w:sz="8" w:space="0" w:color="auto"/>
              <w:left w:val="single" w:sz="8" w:space="0" w:color="auto"/>
              <w:bottom w:val="single" w:sz="8" w:space="0" w:color="auto"/>
              <w:right w:val="single" w:sz="8" w:space="0" w:color="auto"/>
            </w:tcBorders>
          </w:tcPr>
          <w:p w14:paraId="48EE2C0A" w14:textId="77777777" w:rsidR="00EC39A0" w:rsidRPr="00430977" w:rsidRDefault="00EC39A0" w:rsidP="003368D8">
            <w:pPr>
              <w:rPr>
                <w:b/>
              </w:rPr>
            </w:pPr>
          </w:p>
        </w:tc>
        <w:tc>
          <w:tcPr>
            <w:tcW w:w="5257" w:type="dxa"/>
            <w:vMerge/>
            <w:tcBorders>
              <w:left w:val="single" w:sz="8" w:space="0" w:color="auto"/>
              <w:right w:val="single" w:sz="8" w:space="0" w:color="auto"/>
            </w:tcBorders>
            <w:hideMark/>
          </w:tcPr>
          <w:p w14:paraId="741C5A90" w14:textId="77777777" w:rsidR="00EC39A0" w:rsidRPr="00430977" w:rsidRDefault="00EC39A0" w:rsidP="003368D8">
            <w:pPr>
              <w:jc w:val="center"/>
            </w:pPr>
          </w:p>
        </w:tc>
        <w:tc>
          <w:tcPr>
            <w:tcW w:w="2358" w:type="dxa"/>
            <w:tcBorders>
              <w:top w:val="single" w:sz="8" w:space="0" w:color="auto"/>
              <w:left w:val="single" w:sz="8" w:space="0" w:color="auto"/>
              <w:bottom w:val="single" w:sz="8" w:space="0" w:color="auto"/>
              <w:right w:val="single" w:sz="8" w:space="0" w:color="auto"/>
            </w:tcBorders>
            <w:vAlign w:val="center"/>
          </w:tcPr>
          <w:p w14:paraId="7ECB4BD5" w14:textId="77777777" w:rsidR="00EC39A0" w:rsidRPr="00430977" w:rsidRDefault="00EC39A0" w:rsidP="003368D8">
            <w:pPr>
              <w:rPr>
                <w:color w:val="000000"/>
              </w:rPr>
            </w:pPr>
          </w:p>
        </w:tc>
      </w:tr>
      <w:tr w:rsidR="00EC39A0" w:rsidRPr="00430977" w14:paraId="43BAD349" w14:textId="77777777" w:rsidTr="003368D8">
        <w:tc>
          <w:tcPr>
            <w:tcW w:w="1691" w:type="dxa"/>
            <w:tcBorders>
              <w:top w:val="single" w:sz="8" w:space="0" w:color="auto"/>
              <w:left w:val="single" w:sz="8" w:space="0" w:color="auto"/>
              <w:bottom w:val="single" w:sz="8" w:space="0" w:color="auto"/>
              <w:right w:val="single" w:sz="8" w:space="0" w:color="auto"/>
            </w:tcBorders>
            <w:shd w:val="clear" w:color="auto" w:fill="333399"/>
          </w:tcPr>
          <w:p w14:paraId="3C877C91" w14:textId="77777777" w:rsidR="00EC39A0" w:rsidRPr="00430977" w:rsidRDefault="00EC39A0" w:rsidP="003368D8"/>
        </w:tc>
        <w:tc>
          <w:tcPr>
            <w:tcW w:w="1134" w:type="dxa"/>
            <w:tcBorders>
              <w:top w:val="single" w:sz="8" w:space="0" w:color="auto"/>
              <w:left w:val="single" w:sz="8" w:space="0" w:color="auto"/>
              <w:bottom w:val="single" w:sz="8" w:space="0" w:color="auto"/>
              <w:right w:val="single" w:sz="8" w:space="0" w:color="auto"/>
            </w:tcBorders>
            <w:shd w:val="clear" w:color="auto" w:fill="333399"/>
          </w:tcPr>
          <w:p w14:paraId="34C2AE3A" w14:textId="77777777" w:rsidR="00EC39A0" w:rsidRPr="00430977" w:rsidRDefault="00EC39A0" w:rsidP="003368D8"/>
        </w:tc>
        <w:tc>
          <w:tcPr>
            <w:tcW w:w="5257" w:type="dxa"/>
            <w:vMerge/>
            <w:tcBorders>
              <w:left w:val="single" w:sz="8" w:space="0" w:color="auto"/>
              <w:right w:val="single" w:sz="8" w:space="0" w:color="auto"/>
            </w:tcBorders>
            <w:vAlign w:val="center"/>
            <w:hideMark/>
          </w:tcPr>
          <w:p w14:paraId="2BA2C1F6" w14:textId="77777777" w:rsidR="00EC39A0" w:rsidRPr="00430977" w:rsidRDefault="00EC39A0" w:rsidP="003368D8">
            <w:pPr>
              <w:jc w:val="center"/>
              <w:rPr>
                <w:b/>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14:paraId="1DF7BA82" w14:textId="77777777" w:rsidR="00EC39A0" w:rsidRPr="00430977" w:rsidRDefault="00EC39A0" w:rsidP="003368D8"/>
        </w:tc>
      </w:tr>
      <w:tr w:rsidR="00EC39A0" w:rsidRPr="00430977" w14:paraId="7673DD53"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71486AFD" w14:textId="77777777" w:rsidR="00EC39A0" w:rsidRPr="00430977" w:rsidRDefault="00EC39A0" w:rsidP="003368D8">
            <w:r w:rsidRPr="00430977">
              <w:t xml:space="preserve">13.30  - 14.20   </w:t>
            </w:r>
          </w:p>
        </w:tc>
        <w:tc>
          <w:tcPr>
            <w:tcW w:w="1134" w:type="dxa"/>
            <w:tcBorders>
              <w:top w:val="single" w:sz="8" w:space="0" w:color="auto"/>
              <w:left w:val="single" w:sz="8" w:space="0" w:color="auto"/>
              <w:bottom w:val="single" w:sz="8" w:space="0" w:color="auto"/>
              <w:right w:val="single" w:sz="8" w:space="0" w:color="auto"/>
            </w:tcBorders>
            <w:vAlign w:val="center"/>
          </w:tcPr>
          <w:p w14:paraId="023D5317" w14:textId="77777777" w:rsidR="00EC39A0" w:rsidRPr="00430977" w:rsidRDefault="00EC39A0" w:rsidP="003368D8"/>
        </w:tc>
        <w:tc>
          <w:tcPr>
            <w:tcW w:w="5257" w:type="dxa"/>
            <w:vMerge/>
            <w:tcBorders>
              <w:left w:val="single" w:sz="8" w:space="0" w:color="auto"/>
              <w:right w:val="single" w:sz="8" w:space="0" w:color="auto"/>
            </w:tcBorders>
            <w:vAlign w:val="center"/>
            <w:hideMark/>
          </w:tcPr>
          <w:p w14:paraId="05A9517B" w14:textId="77777777" w:rsidR="00EC39A0" w:rsidRPr="00430977" w:rsidRDefault="00EC39A0" w:rsidP="003368D8">
            <w:pPr>
              <w:jc w:val="center"/>
              <w:rPr>
                <w:b/>
              </w:rPr>
            </w:pPr>
          </w:p>
        </w:tc>
        <w:tc>
          <w:tcPr>
            <w:tcW w:w="2358" w:type="dxa"/>
            <w:tcBorders>
              <w:top w:val="single" w:sz="8" w:space="0" w:color="auto"/>
              <w:left w:val="single" w:sz="8" w:space="0" w:color="auto"/>
              <w:bottom w:val="single" w:sz="8" w:space="0" w:color="auto"/>
              <w:right w:val="single" w:sz="8" w:space="0" w:color="auto"/>
            </w:tcBorders>
          </w:tcPr>
          <w:p w14:paraId="4BA79109" w14:textId="77777777" w:rsidR="00EC39A0" w:rsidRPr="00430977" w:rsidRDefault="00EC39A0" w:rsidP="003368D8"/>
        </w:tc>
      </w:tr>
      <w:tr w:rsidR="00EC39A0" w:rsidRPr="00430977" w14:paraId="4F3A8A77"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55FEAC9E" w14:textId="77777777" w:rsidR="00EC39A0" w:rsidRPr="00430977" w:rsidRDefault="00EC39A0" w:rsidP="003368D8">
            <w:r w:rsidRPr="00430977">
              <w:t xml:space="preserve">14.30  - 15.20   </w:t>
            </w:r>
          </w:p>
        </w:tc>
        <w:tc>
          <w:tcPr>
            <w:tcW w:w="1134" w:type="dxa"/>
            <w:tcBorders>
              <w:top w:val="single" w:sz="8" w:space="0" w:color="auto"/>
              <w:left w:val="single" w:sz="8" w:space="0" w:color="auto"/>
              <w:bottom w:val="single" w:sz="8" w:space="0" w:color="auto"/>
              <w:right w:val="single" w:sz="8" w:space="0" w:color="auto"/>
            </w:tcBorders>
            <w:vAlign w:val="center"/>
          </w:tcPr>
          <w:p w14:paraId="2630FFCB" w14:textId="77777777" w:rsidR="00EC39A0" w:rsidRPr="00430977" w:rsidRDefault="00EC39A0" w:rsidP="003368D8"/>
        </w:tc>
        <w:tc>
          <w:tcPr>
            <w:tcW w:w="5257" w:type="dxa"/>
            <w:vMerge/>
            <w:tcBorders>
              <w:left w:val="single" w:sz="8" w:space="0" w:color="auto"/>
              <w:right w:val="single" w:sz="8" w:space="0" w:color="auto"/>
            </w:tcBorders>
            <w:vAlign w:val="center"/>
            <w:hideMark/>
          </w:tcPr>
          <w:p w14:paraId="40D1D2C8" w14:textId="77777777" w:rsidR="00EC39A0" w:rsidRPr="00430977" w:rsidRDefault="00EC39A0" w:rsidP="003368D8">
            <w:pPr>
              <w:rPr>
                <w:b/>
              </w:rPr>
            </w:pPr>
          </w:p>
        </w:tc>
        <w:tc>
          <w:tcPr>
            <w:tcW w:w="2358" w:type="dxa"/>
            <w:tcBorders>
              <w:top w:val="single" w:sz="8" w:space="0" w:color="auto"/>
              <w:left w:val="single" w:sz="8" w:space="0" w:color="auto"/>
              <w:bottom w:val="single" w:sz="8" w:space="0" w:color="auto"/>
              <w:right w:val="single" w:sz="8" w:space="0" w:color="auto"/>
            </w:tcBorders>
          </w:tcPr>
          <w:p w14:paraId="4C9019CC" w14:textId="77777777" w:rsidR="00EC39A0" w:rsidRPr="00430977" w:rsidRDefault="00EC39A0" w:rsidP="003368D8"/>
        </w:tc>
      </w:tr>
      <w:tr w:rsidR="00EC39A0" w:rsidRPr="00430977" w14:paraId="701CFB16"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13DECB87" w14:textId="77777777" w:rsidR="00EC39A0" w:rsidRPr="00430977" w:rsidRDefault="00EC39A0" w:rsidP="003368D8">
            <w:r w:rsidRPr="00430977">
              <w:t xml:space="preserve">15.30  - 16.20   </w:t>
            </w:r>
          </w:p>
        </w:tc>
        <w:tc>
          <w:tcPr>
            <w:tcW w:w="1134" w:type="dxa"/>
            <w:tcBorders>
              <w:top w:val="single" w:sz="8" w:space="0" w:color="auto"/>
              <w:left w:val="single" w:sz="8" w:space="0" w:color="auto"/>
              <w:bottom w:val="single" w:sz="8" w:space="0" w:color="auto"/>
              <w:right w:val="single" w:sz="8" w:space="0" w:color="auto"/>
            </w:tcBorders>
            <w:vAlign w:val="center"/>
          </w:tcPr>
          <w:p w14:paraId="6532BAC7" w14:textId="77777777" w:rsidR="00EC39A0" w:rsidRPr="00430977" w:rsidRDefault="00EC39A0" w:rsidP="003368D8"/>
        </w:tc>
        <w:tc>
          <w:tcPr>
            <w:tcW w:w="5257" w:type="dxa"/>
            <w:vMerge/>
            <w:tcBorders>
              <w:left w:val="single" w:sz="8" w:space="0" w:color="auto"/>
              <w:right w:val="single" w:sz="8" w:space="0" w:color="auto"/>
            </w:tcBorders>
            <w:vAlign w:val="center"/>
            <w:hideMark/>
          </w:tcPr>
          <w:p w14:paraId="66346218" w14:textId="77777777" w:rsidR="00EC39A0" w:rsidRPr="00430977" w:rsidRDefault="00EC39A0" w:rsidP="003368D8">
            <w:pPr>
              <w:rPr>
                <w:b/>
              </w:rPr>
            </w:pPr>
          </w:p>
        </w:tc>
        <w:tc>
          <w:tcPr>
            <w:tcW w:w="2358" w:type="dxa"/>
            <w:tcBorders>
              <w:top w:val="single" w:sz="8" w:space="0" w:color="auto"/>
              <w:left w:val="single" w:sz="8" w:space="0" w:color="auto"/>
              <w:bottom w:val="single" w:sz="8" w:space="0" w:color="auto"/>
              <w:right w:val="single" w:sz="8" w:space="0" w:color="auto"/>
            </w:tcBorders>
          </w:tcPr>
          <w:p w14:paraId="02A431F3" w14:textId="77777777" w:rsidR="00EC39A0" w:rsidRPr="00430977" w:rsidRDefault="00EC39A0" w:rsidP="003368D8"/>
        </w:tc>
      </w:tr>
      <w:tr w:rsidR="00EC39A0" w:rsidRPr="00430977" w14:paraId="139A7DD1"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22D96399" w14:textId="77777777" w:rsidR="00EC39A0" w:rsidRPr="00430977" w:rsidRDefault="00EC39A0" w:rsidP="003368D8">
            <w:r w:rsidRPr="00430977">
              <w:t xml:space="preserve">16.30  - 17.20   </w:t>
            </w:r>
          </w:p>
        </w:tc>
        <w:tc>
          <w:tcPr>
            <w:tcW w:w="1134" w:type="dxa"/>
            <w:tcBorders>
              <w:top w:val="single" w:sz="8" w:space="0" w:color="auto"/>
              <w:left w:val="single" w:sz="8" w:space="0" w:color="auto"/>
              <w:bottom w:val="single" w:sz="8" w:space="0" w:color="auto"/>
              <w:right w:val="single" w:sz="8" w:space="0" w:color="auto"/>
            </w:tcBorders>
            <w:vAlign w:val="center"/>
          </w:tcPr>
          <w:p w14:paraId="08CE9EA8" w14:textId="77777777" w:rsidR="00EC39A0" w:rsidRPr="00430977" w:rsidRDefault="00EC39A0" w:rsidP="003368D8"/>
        </w:tc>
        <w:tc>
          <w:tcPr>
            <w:tcW w:w="5257" w:type="dxa"/>
            <w:vMerge/>
            <w:tcBorders>
              <w:left w:val="single" w:sz="8" w:space="0" w:color="auto"/>
              <w:bottom w:val="single" w:sz="8" w:space="0" w:color="auto"/>
              <w:right w:val="single" w:sz="8" w:space="0" w:color="auto"/>
            </w:tcBorders>
            <w:vAlign w:val="center"/>
            <w:hideMark/>
          </w:tcPr>
          <w:p w14:paraId="79A93DBD" w14:textId="77777777" w:rsidR="00EC39A0" w:rsidRPr="00430977" w:rsidRDefault="00EC39A0" w:rsidP="003368D8">
            <w:pPr>
              <w:rPr>
                <w:b/>
              </w:rPr>
            </w:pPr>
          </w:p>
        </w:tc>
        <w:tc>
          <w:tcPr>
            <w:tcW w:w="2358" w:type="dxa"/>
            <w:tcBorders>
              <w:top w:val="single" w:sz="8" w:space="0" w:color="auto"/>
              <w:left w:val="single" w:sz="8" w:space="0" w:color="auto"/>
              <w:bottom w:val="single" w:sz="8" w:space="0" w:color="auto"/>
              <w:right w:val="single" w:sz="8" w:space="0" w:color="auto"/>
            </w:tcBorders>
          </w:tcPr>
          <w:p w14:paraId="6CB26A07" w14:textId="77777777" w:rsidR="00EC39A0" w:rsidRPr="00430977" w:rsidRDefault="00EC39A0" w:rsidP="003368D8"/>
        </w:tc>
      </w:tr>
    </w:tbl>
    <w:p w14:paraId="28D9645D" w14:textId="77777777" w:rsidR="00EC39A0" w:rsidRPr="00430977" w:rsidRDefault="00EC39A0" w:rsidP="00EC39A0">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5257"/>
        <w:gridCol w:w="2358"/>
      </w:tblGrid>
      <w:tr w:rsidR="00EC39A0" w:rsidRPr="00430977" w14:paraId="180BD966" w14:textId="77777777" w:rsidTr="003368D8">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14:paraId="36EC086C" w14:textId="77777777" w:rsidR="00EC39A0" w:rsidRPr="00430977" w:rsidRDefault="00EC39A0" w:rsidP="003368D8">
            <w:pPr>
              <w:jc w:val="center"/>
            </w:pPr>
            <w:r w:rsidRPr="00430977">
              <w:rPr>
                <w:b/>
                <w:noProof/>
                <w:color w:val="FFFFFF"/>
                <w:lang w:val="en-US"/>
              </w:rPr>
              <w:t>15. GÜN</w:t>
            </w:r>
          </w:p>
        </w:tc>
      </w:tr>
      <w:tr w:rsidR="00EC39A0" w:rsidRPr="00430977" w14:paraId="24D6ECCD"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199FE072" w14:textId="77777777" w:rsidR="00EC39A0" w:rsidRPr="00430977" w:rsidRDefault="00EC39A0" w:rsidP="003368D8">
            <w:r w:rsidRPr="00430977">
              <w:t xml:space="preserve">08.30  - 09.20   </w:t>
            </w:r>
          </w:p>
        </w:tc>
        <w:tc>
          <w:tcPr>
            <w:tcW w:w="1134" w:type="dxa"/>
            <w:tcBorders>
              <w:top w:val="single" w:sz="8" w:space="0" w:color="auto"/>
              <w:left w:val="single" w:sz="8" w:space="0" w:color="auto"/>
              <w:bottom w:val="single" w:sz="8" w:space="0" w:color="auto"/>
              <w:right w:val="single" w:sz="8" w:space="0" w:color="auto"/>
            </w:tcBorders>
            <w:vAlign w:val="center"/>
          </w:tcPr>
          <w:p w14:paraId="25722658" w14:textId="77777777" w:rsidR="00EC39A0" w:rsidRPr="00430977" w:rsidRDefault="00EC39A0" w:rsidP="003368D8"/>
        </w:tc>
        <w:tc>
          <w:tcPr>
            <w:tcW w:w="5257" w:type="dxa"/>
            <w:vMerge w:val="restart"/>
            <w:tcBorders>
              <w:top w:val="single" w:sz="8" w:space="0" w:color="auto"/>
              <w:left w:val="single" w:sz="8" w:space="0" w:color="auto"/>
              <w:bottom w:val="single" w:sz="8" w:space="0" w:color="auto"/>
              <w:right w:val="single" w:sz="8" w:space="0" w:color="auto"/>
            </w:tcBorders>
          </w:tcPr>
          <w:p w14:paraId="2735C8E6" w14:textId="77777777" w:rsidR="00EC39A0" w:rsidRPr="00430977" w:rsidRDefault="00EC39A0" w:rsidP="003368D8">
            <w:pPr>
              <w:rPr>
                <w:b/>
              </w:rPr>
            </w:pPr>
          </w:p>
          <w:p w14:paraId="5568EB9B" w14:textId="77777777" w:rsidR="00EC39A0" w:rsidRPr="00430977" w:rsidRDefault="00EC39A0" w:rsidP="003368D8">
            <w:pPr>
              <w:rPr>
                <w:b/>
              </w:rPr>
            </w:pPr>
          </w:p>
          <w:p w14:paraId="35238129" w14:textId="77777777" w:rsidR="00EC39A0" w:rsidRPr="00430977" w:rsidRDefault="00EC39A0" w:rsidP="003368D8">
            <w:pPr>
              <w:rPr>
                <w:b/>
              </w:rPr>
            </w:pPr>
          </w:p>
          <w:p w14:paraId="2E1ED24B" w14:textId="77777777" w:rsidR="00EC39A0" w:rsidRPr="00430977" w:rsidRDefault="00EC39A0" w:rsidP="003368D8">
            <w:pPr>
              <w:jc w:val="center"/>
              <w:rPr>
                <w:b/>
              </w:rPr>
            </w:pPr>
          </w:p>
          <w:p w14:paraId="6F765D43" w14:textId="77777777" w:rsidR="00EC39A0" w:rsidRPr="00430977" w:rsidRDefault="00EC39A0" w:rsidP="003368D8">
            <w:pPr>
              <w:jc w:val="center"/>
              <w:rPr>
                <w:b/>
              </w:rPr>
            </w:pPr>
            <w:r w:rsidRPr="00430977">
              <w:rPr>
                <w:b/>
              </w:rPr>
              <w:t>SÖZLÜ SINAV</w:t>
            </w:r>
          </w:p>
        </w:tc>
        <w:tc>
          <w:tcPr>
            <w:tcW w:w="2358" w:type="dxa"/>
            <w:tcBorders>
              <w:top w:val="single" w:sz="8" w:space="0" w:color="auto"/>
              <w:left w:val="single" w:sz="8" w:space="0" w:color="auto"/>
              <w:bottom w:val="single" w:sz="8" w:space="0" w:color="auto"/>
              <w:right w:val="single" w:sz="8" w:space="0" w:color="auto"/>
            </w:tcBorders>
          </w:tcPr>
          <w:p w14:paraId="2AE4C143" w14:textId="77777777" w:rsidR="00EC39A0" w:rsidRPr="00430977" w:rsidRDefault="00EC39A0" w:rsidP="003368D8"/>
        </w:tc>
      </w:tr>
      <w:tr w:rsidR="00EC39A0" w:rsidRPr="00430977" w14:paraId="6BE2BE09"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6447368F" w14:textId="77777777" w:rsidR="00EC39A0" w:rsidRPr="00430977" w:rsidRDefault="00EC39A0" w:rsidP="003368D8">
            <w:r w:rsidRPr="00430977">
              <w:t xml:space="preserve">09.30  - 10.20   </w:t>
            </w:r>
          </w:p>
        </w:tc>
        <w:tc>
          <w:tcPr>
            <w:tcW w:w="1134" w:type="dxa"/>
            <w:tcBorders>
              <w:top w:val="single" w:sz="8" w:space="0" w:color="auto"/>
              <w:left w:val="single" w:sz="8" w:space="0" w:color="auto"/>
              <w:bottom w:val="single" w:sz="8" w:space="0" w:color="auto"/>
              <w:right w:val="single" w:sz="8" w:space="0" w:color="auto"/>
            </w:tcBorders>
            <w:vAlign w:val="center"/>
          </w:tcPr>
          <w:p w14:paraId="1B04EDBC" w14:textId="77777777" w:rsidR="00EC39A0" w:rsidRPr="00430977" w:rsidRDefault="00EC39A0" w:rsidP="003368D8"/>
        </w:tc>
        <w:tc>
          <w:tcPr>
            <w:tcW w:w="5257" w:type="dxa"/>
            <w:vMerge/>
            <w:tcBorders>
              <w:top w:val="single" w:sz="8" w:space="0" w:color="auto"/>
              <w:left w:val="single" w:sz="8" w:space="0" w:color="auto"/>
              <w:bottom w:val="single" w:sz="8" w:space="0" w:color="auto"/>
              <w:right w:val="single" w:sz="8" w:space="0" w:color="auto"/>
            </w:tcBorders>
            <w:vAlign w:val="center"/>
            <w:hideMark/>
          </w:tcPr>
          <w:p w14:paraId="2720FA59" w14:textId="77777777" w:rsidR="00EC39A0" w:rsidRPr="00430977" w:rsidRDefault="00EC39A0" w:rsidP="003368D8">
            <w:pPr>
              <w:rPr>
                <w:b/>
              </w:rPr>
            </w:pPr>
          </w:p>
        </w:tc>
        <w:tc>
          <w:tcPr>
            <w:tcW w:w="2358" w:type="dxa"/>
            <w:tcBorders>
              <w:top w:val="single" w:sz="8" w:space="0" w:color="auto"/>
              <w:left w:val="single" w:sz="8" w:space="0" w:color="auto"/>
              <w:bottom w:val="single" w:sz="8" w:space="0" w:color="auto"/>
              <w:right w:val="single" w:sz="8" w:space="0" w:color="auto"/>
            </w:tcBorders>
          </w:tcPr>
          <w:p w14:paraId="3730F2E3" w14:textId="77777777" w:rsidR="00EC39A0" w:rsidRPr="00430977" w:rsidRDefault="00EC39A0" w:rsidP="003368D8"/>
        </w:tc>
      </w:tr>
      <w:tr w:rsidR="00EC39A0" w:rsidRPr="00430977" w14:paraId="6F4878FF"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74A15BB9" w14:textId="77777777" w:rsidR="00EC39A0" w:rsidRPr="00430977" w:rsidRDefault="00EC39A0" w:rsidP="003368D8">
            <w:r w:rsidRPr="00430977">
              <w:t xml:space="preserve">10.30  - 11.20      </w:t>
            </w:r>
          </w:p>
        </w:tc>
        <w:tc>
          <w:tcPr>
            <w:tcW w:w="1134" w:type="dxa"/>
            <w:tcBorders>
              <w:top w:val="single" w:sz="8" w:space="0" w:color="auto"/>
              <w:left w:val="single" w:sz="8" w:space="0" w:color="auto"/>
              <w:bottom w:val="single" w:sz="8" w:space="0" w:color="auto"/>
              <w:right w:val="single" w:sz="8" w:space="0" w:color="auto"/>
            </w:tcBorders>
            <w:vAlign w:val="center"/>
          </w:tcPr>
          <w:p w14:paraId="6D48BD2B" w14:textId="77777777" w:rsidR="00EC39A0" w:rsidRPr="00430977" w:rsidRDefault="00EC39A0" w:rsidP="003368D8"/>
        </w:tc>
        <w:tc>
          <w:tcPr>
            <w:tcW w:w="5257" w:type="dxa"/>
            <w:vMerge/>
            <w:tcBorders>
              <w:top w:val="single" w:sz="8" w:space="0" w:color="auto"/>
              <w:left w:val="single" w:sz="8" w:space="0" w:color="auto"/>
              <w:bottom w:val="single" w:sz="8" w:space="0" w:color="auto"/>
              <w:right w:val="single" w:sz="8" w:space="0" w:color="auto"/>
            </w:tcBorders>
            <w:vAlign w:val="center"/>
            <w:hideMark/>
          </w:tcPr>
          <w:p w14:paraId="1A8E094B" w14:textId="77777777" w:rsidR="00EC39A0" w:rsidRPr="00430977" w:rsidRDefault="00EC39A0" w:rsidP="003368D8">
            <w:pPr>
              <w:rPr>
                <w:b/>
              </w:rPr>
            </w:pPr>
          </w:p>
        </w:tc>
        <w:tc>
          <w:tcPr>
            <w:tcW w:w="2358" w:type="dxa"/>
            <w:tcBorders>
              <w:top w:val="single" w:sz="8" w:space="0" w:color="auto"/>
              <w:left w:val="single" w:sz="8" w:space="0" w:color="auto"/>
              <w:bottom w:val="single" w:sz="8" w:space="0" w:color="auto"/>
              <w:right w:val="single" w:sz="8" w:space="0" w:color="auto"/>
            </w:tcBorders>
          </w:tcPr>
          <w:p w14:paraId="560740A9" w14:textId="77777777" w:rsidR="00EC39A0" w:rsidRPr="00430977" w:rsidRDefault="00EC39A0" w:rsidP="003368D8"/>
        </w:tc>
      </w:tr>
      <w:tr w:rsidR="00EC39A0" w:rsidRPr="00430977" w14:paraId="78723DE1"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4A56B42A" w14:textId="77777777" w:rsidR="00EC39A0" w:rsidRPr="00430977" w:rsidRDefault="00EC39A0" w:rsidP="003368D8">
            <w:r w:rsidRPr="00430977">
              <w:t>11.30  - 12.20</w:t>
            </w:r>
          </w:p>
        </w:tc>
        <w:tc>
          <w:tcPr>
            <w:tcW w:w="1134" w:type="dxa"/>
            <w:tcBorders>
              <w:top w:val="single" w:sz="8" w:space="0" w:color="auto"/>
              <w:left w:val="single" w:sz="8" w:space="0" w:color="auto"/>
              <w:bottom w:val="single" w:sz="8" w:space="0" w:color="auto"/>
              <w:right w:val="single" w:sz="8" w:space="0" w:color="auto"/>
            </w:tcBorders>
            <w:vAlign w:val="center"/>
          </w:tcPr>
          <w:p w14:paraId="7B4A8DE4" w14:textId="77777777" w:rsidR="00EC39A0" w:rsidRPr="00430977" w:rsidRDefault="00EC39A0" w:rsidP="003368D8"/>
        </w:tc>
        <w:tc>
          <w:tcPr>
            <w:tcW w:w="5257" w:type="dxa"/>
            <w:vMerge/>
            <w:tcBorders>
              <w:top w:val="single" w:sz="8" w:space="0" w:color="auto"/>
              <w:left w:val="single" w:sz="8" w:space="0" w:color="auto"/>
              <w:bottom w:val="single" w:sz="8" w:space="0" w:color="auto"/>
              <w:right w:val="single" w:sz="8" w:space="0" w:color="auto"/>
            </w:tcBorders>
            <w:vAlign w:val="center"/>
            <w:hideMark/>
          </w:tcPr>
          <w:p w14:paraId="76324D79" w14:textId="77777777" w:rsidR="00EC39A0" w:rsidRPr="00430977" w:rsidRDefault="00EC39A0" w:rsidP="003368D8">
            <w:pPr>
              <w:rPr>
                <w:b/>
              </w:rPr>
            </w:pPr>
          </w:p>
        </w:tc>
        <w:tc>
          <w:tcPr>
            <w:tcW w:w="2358" w:type="dxa"/>
            <w:tcBorders>
              <w:top w:val="single" w:sz="8" w:space="0" w:color="auto"/>
              <w:left w:val="single" w:sz="8" w:space="0" w:color="auto"/>
              <w:bottom w:val="single" w:sz="8" w:space="0" w:color="auto"/>
              <w:right w:val="single" w:sz="8" w:space="0" w:color="auto"/>
            </w:tcBorders>
          </w:tcPr>
          <w:p w14:paraId="02D31FA9" w14:textId="77777777" w:rsidR="00EC39A0" w:rsidRPr="00430977" w:rsidRDefault="00EC39A0" w:rsidP="003368D8"/>
        </w:tc>
      </w:tr>
      <w:tr w:rsidR="00EC39A0" w:rsidRPr="00430977" w14:paraId="59E2C9E0" w14:textId="77777777" w:rsidTr="003368D8">
        <w:tc>
          <w:tcPr>
            <w:tcW w:w="1691" w:type="dxa"/>
            <w:tcBorders>
              <w:top w:val="single" w:sz="8" w:space="0" w:color="auto"/>
              <w:left w:val="single" w:sz="8" w:space="0" w:color="auto"/>
              <w:bottom w:val="single" w:sz="8" w:space="0" w:color="auto"/>
              <w:right w:val="single" w:sz="8" w:space="0" w:color="auto"/>
            </w:tcBorders>
            <w:shd w:val="clear" w:color="auto" w:fill="333399"/>
          </w:tcPr>
          <w:p w14:paraId="51BCD661" w14:textId="77777777" w:rsidR="00EC39A0" w:rsidRPr="00430977" w:rsidRDefault="00EC39A0" w:rsidP="003368D8">
            <w:pPr>
              <w:rPr>
                <w:color w:val="FF0000"/>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14:paraId="54791889" w14:textId="77777777" w:rsidR="00EC39A0" w:rsidRPr="00430977" w:rsidRDefault="00EC39A0" w:rsidP="003368D8">
            <w:pPr>
              <w:rPr>
                <w:color w:val="FF0000"/>
              </w:rPr>
            </w:pPr>
          </w:p>
        </w:tc>
        <w:tc>
          <w:tcPr>
            <w:tcW w:w="5257" w:type="dxa"/>
            <w:vMerge/>
            <w:tcBorders>
              <w:top w:val="single" w:sz="8" w:space="0" w:color="auto"/>
              <w:left w:val="single" w:sz="8" w:space="0" w:color="auto"/>
              <w:bottom w:val="single" w:sz="8" w:space="0" w:color="auto"/>
              <w:right w:val="single" w:sz="8" w:space="0" w:color="auto"/>
            </w:tcBorders>
            <w:vAlign w:val="center"/>
            <w:hideMark/>
          </w:tcPr>
          <w:p w14:paraId="44AF1CAE" w14:textId="77777777" w:rsidR="00EC39A0" w:rsidRPr="00430977" w:rsidRDefault="00EC39A0" w:rsidP="003368D8">
            <w:pPr>
              <w:rPr>
                <w:b/>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14:paraId="0CEC220B" w14:textId="77777777" w:rsidR="00EC39A0" w:rsidRPr="00430977" w:rsidRDefault="00EC39A0" w:rsidP="003368D8"/>
        </w:tc>
      </w:tr>
      <w:tr w:rsidR="00EC39A0" w:rsidRPr="00430977" w14:paraId="54B71D0D"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6C6773F5" w14:textId="77777777" w:rsidR="00EC39A0" w:rsidRPr="00430977" w:rsidRDefault="00EC39A0" w:rsidP="003368D8">
            <w:r w:rsidRPr="00430977">
              <w:t xml:space="preserve">13.30  - 14.20   </w:t>
            </w:r>
          </w:p>
        </w:tc>
        <w:tc>
          <w:tcPr>
            <w:tcW w:w="1134" w:type="dxa"/>
            <w:tcBorders>
              <w:top w:val="single" w:sz="8" w:space="0" w:color="auto"/>
              <w:left w:val="single" w:sz="8" w:space="0" w:color="auto"/>
              <w:bottom w:val="single" w:sz="8" w:space="0" w:color="auto"/>
              <w:right w:val="single" w:sz="8" w:space="0" w:color="auto"/>
            </w:tcBorders>
            <w:vAlign w:val="center"/>
          </w:tcPr>
          <w:p w14:paraId="57D8792F" w14:textId="77777777" w:rsidR="00EC39A0" w:rsidRPr="00430977" w:rsidRDefault="00EC39A0" w:rsidP="003368D8"/>
        </w:tc>
        <w:tc>
          <w:tcPr>
            <w:tcW w:w="5257" w:type="dxa"/>
            <w:vMerge/>
            <w:tcBorders>
              <w:top w:val="single" w:sz="8" w:space="0" w:color="auto"/>
              <w:left w:val="single" w:sz="8" w:space="0" w:color="auto"/>
              <w:bottom w:val="single" w:sz="8" w:space="0" w:color="auto"/>
              <w:right w:val="single" w:sz="8" w:space="0" w:color="auto"/>
            </w:tcBorders>
            <w:vAlign w:val="center"/>
            <w:hideMark/>
          </w:tcPr>
          <w:p w14:paraId="26ADF198" w14:textId="77777777" w:rsidR="00EC39A0" w:rsidRPr="00430977" w:rsidRDefault="00EC39A0" w:rsidP="003368D8">
            <w:pPr>
              <w:rPr>
                <w:b/>
              </w:rPr>
            </w:pPr>
          </w:p>
        </w:tc>
        <w:tc>
          <w:tcPr>
            <w:tcW w:w="2358" w:type="dxa"/>
            <w:tcBorders>
              <w:top w:val="single" w:sz="8" w:space="0" w:color="auto"/>
              <w:left w:val="single" w:sz="8" w:space="0" w:color="auto"/>
              <w:bottom w:val="single" w:sz="8" w:space="0" w:color="auto"/>
              <w:right w:val="single" w:sz="8" w:space="0" w:color="auto"/>
            </w:tcBorders>
          </w:tcPr>
          <w:p w14:paraId="7A1A0ECF" w14:textId="77777777" w:rsidR="00EC39A0" w:rsidRPr="00430977" w:rsidRDefault="00EC39A0" w:rsidP="003368D8"/>
        </w:tc>
      </w:tr>
      <w:tr w:rsidR="00EC39A0" w:rsidRPr="00430977" w14:paraId="496F6E8B"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0FE24D53" w14:textId="77777777" w:rsidR="00EC39A0" w:rsidRPr="00430977" w:rsidRDefault="00EC39A0" w:rsidP="003368D8">
            <w:r w:rsidRPr="00430977">
              <w:lastRenderedPageBreak/>
              <w:t xml:space="preserve">14.30  - 15.20   </w:t>
            </w:r>
          </w:p>
        </w:tc>
        <w:tc>
          <w:tcPr>
            <w:tcW w:w="1134" w:type="dxa"/>
            <w:tcBorders>
              <w:top w:val="single" w:sz="8" w:space="0" w:color="auto"/>
              <w:left w:val="single" w:sz="8" w:space="0" w:color="auto"/>
              <w:bottom w:val="single" w:sz="8" w:space="0" w:color="auto"/>
              <w:right w:val="single" w:sz="8" w:space="0" w:color="auto"/>
            </w:tcBorders>
            <w:vAlign w:val="center"/>
          </w:tcPr>
          <w:p w14:paraId="77BD1535" w14:textId="77777777" w:rsidR="00EC39A0" w:rsidRPr="00430977" w:rsidRDefault="00EC39A0" w:rsidP="003368D8"/>
        </w:tc>
        <w:tc>
          <w:tcPr>
            <w:tcW w:w="5257" w:type="dxa"/>
            <w:vMerge/>
            <w:tcBorders>
              <w:top w:val="single" w:sz="8" w:space="0" w:color="auto"/>
              <w:left w:val="single" w:sz="8" w:space="0" w:color="auto"/>
              <w:bottom w:val="single" w:sz="8" w:space="0" w:color="auto"/>
              <w:right w:val="single" w:sz="8" w:space="0" w:color="auto"/>
            </w:tcBorders>
            <w:vAlign w:val="center"/>
            <w:hideMark/>
          </w:tcPr>
          <w:p w14:paraId="2BE38AF7" w14:textId="77777777" w:rsidR="00EC39A0" w:rsidRPr="00430977" w:rsidRDefault="00EC39A0" w:rsidP="003368D8">
            <w:pPr>
              <w:rPr>
                <w:b/>
              </w:rPr>
            </w:pPr>
          </w:p>
        </w:tc>
        <w:tc>
          <w:tcPr>
            <w:tcW w:w="2358" w:type="dxa"/>
            <w:tcBorders>
              <w:top w:val="single" w:sz="8" w:space="0" w:color="auto"/>
              <w:left w:val="single" w:sz="8" w:space="0" w:color="auto"/>
              <w:bottom w:val="single" w:sz="8" w:space="0" w:color="auto"/>
              <w:right w:val="single" w:sz="8" w:space="0" w:color="auto"/>
            </w:tcBorders>
          </w:tcPr>
          <w:p w14:paraId="5356F12F" w14:textId="77777777" w:rsidR="00EC39A0" w:rsidRPr="00430977" w:rsidRDefault="00EC39A0" w:rsidP="003368D8"/>
        </w:tc>
      </w:tr>
      <w:tr w:rsidR="00EC39A0" w:rsidRPr="00430977" w14:paraId="4E455FB8"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52F09580" w14:textId="77777777" w:rsidR="00EC39A0" w:rsidRPr="00430977" w:rsidRDefault="00EC39A0" w:rsidP="003368D8">
            <w:r w:rsidRPr="00430977">
              <w:t xml:space="preserve">15.30  - 16.20   </w:t>
            </w:r>
          </w:p>
        </w:tc>
        <w:tc>
          <w:tcPr>
            <w:tcW w:w="1134" w:type="dxa"/>
            <w:tcBorders>
              <w:top w:val="single" w:sz="8" w:space="0" w:color="auto"/>
              <w:left w:val="single" w:sz="8" w:space="0" w:color="auto"/>
              <w:bottom w:val="single" w:sz="8" w:space="0" w:color="auto"/>
              <w:right w:val="single" w:sz="8" w:space="0" w:color="auto"/>
            </w:tcBorders>
            <w:vAlign w:val="center"/>
          </w:tcPr>
          <w:p w14:paraId="72A42285" w14:textId="77777777" w:rsidR="00EC39A0" w:rsidRPr="00430977" w:rsidRDefault="00EC39A0" w:rsidP="003368D8"/>
        </w:tc>
        <w:tc>
          <w:tcPr>
            <w:tcW w:w="5257" w:type="dxa"/>
            <w:vMerge/>
            <w:tcBorders>
              <w:top w:val="single" w:sz="8" w:space="0" w:color="auto"/>
              <w:left w:val="single" w:sz="8" w:space="0" w:color="auto"/>
              <w:bottom w:val="single" w:sz="8" w:space="0" w:color="auto"/>
              <w:right w:val="single" w:sz="8" w:space="0" w:color="auto"/>
            </w:tcBorders>
            <w:vAlign w:val="center"/>
            <w:hideMark/>
          </w:tcPr>
          <w:p w14:paraId="1DCD2C0C" w14:textId="77777777" w:rsidR="00EC39A0" w:rsidRPr="00430977" w:rsidRDefault="00EC39A0" w:rsidP="003368D8">
            <w:pPr>
              <w:rPr>
                <w:b/>
              </w:rPr>
            </w:pPr>
          </w:p>
        </w:tc>
        <w:tc>
          <w:tcPr>
            <w:tcW w:w="2358" w:type="dxa"/>
            <w:tcBorders>
              <w:top w:val="single" w:sz="8" w:space="0" w:color="auto"/>
              <w:left w:val="single" w:sz="8" w:space="0" w:color="auto"/>
              <w:bottom w:val="single" w:sz="8" w:space="0" w:color="auto"/>
              <w:right w:val="single" w:sz="8" w:space="0" w:color="auto"/>
            </w:tcBorders>
          </w:tcPr>
          <w:p w14:paraId="631F9935" w14:textId="77777777" w:rsidR="00EC39A0" w:rsidRPr="00430977" w:rsidRDefault="00EC39A0" w:rsidP="003368D8"/>
        </w:tc>
      </w:tr>
      <w:tr w:rsidR="00EC39A0" w:rsidRPr="00430977" w14:paraId="44783CB1" w14:textId="77777777" w:rsidTr="003368D8">
        <w:tc>
          <w:tcPr>
            <w:tcW w:w="1691" w:type="dxa"/>
            <w:tcBorders>
              <w:top w:val="single" w:sz="8" w:space="0" w:color="auto"/>
              <w:left w:val="single" w:sz="8" w:space="0" w:color="auto"/>
              <w:bottom w:val="single" w:sz="8" w:space="0" w:color="auto"/>
              <w:right w:val="single" w:sz="8" w:space="0" w:color="auto"/>
            </w:tcBorders>
            <w:hideMark/>
          </w:tcPr>
          <w:p w14:paraId="5675EB09" w14:textId="77777777" w:rsidR="00EC39A0" w:rsidRPr="00430977" w:rsidRDefault="00EC39A0" w:rsidP="003368D8">
            <w:r w:rsidRPr="00430977">
              <w:t xml:space="preserve">16.30  - 17.20   </w:t>
            </w:r>
          </w:p>
        </w:tc>
        <w:tc>
          <w:tcPr>
            <w:tcW w:w="1134" w:type="dxa"/>
            <w:tcBorders>
              <w:top w:val="single" w:sz="8" w:space="0" w:color="auto"/>
              <w:left w:val="single" w:sz="8" w:space="0" w:color="auto"/>
              <w:bottom w:val="single" w:sz="8" w:space="0" w:color="auto"/>
              <w:right w:val="single" w:sz="8" w:space="0" w:color="auto"/>
            </w:tcBorders>
            <w:vAlign w:val="center"/>
          </w:tcPr>
          <w:p w14:paraId="04C6A645" w14:textId="77777777" w:rsidR="00EC39A0" w:rsidRPr="00430977" w:rsidRDefault="00EC39A0" w:rsidP="003368D8"/>
        </w:tc>
        <w:tc>
          <w:tcPr>
            <w:tcW w:w="5257" w:type="dxa"/>
            <w:vMerge/>
            <w:tcBorders>
              <w:top w:val="single" w:sz="8" w:space="0" w:color="auto"/>
              <w:left w:val="single" w:sz="8" w:space="0" w:color="auto"/>
              <w:bottom w:val="single" w:sz="8" w:space="0" w:color="auto"/>
              <w:right w:val="single" w:sz="8" w:space="0" w:color="auto"/>
            </w:tcBorders>
            <w:vAlign w:val="center"/>
            <w:hideMark/>
          </w:tcPr>
          <w:p w14:paraId="53E54B0E" w14:textId="77777777" w:rsidR="00EC39A0" w:rsidRPr="00430977" w:rsidRDefault="00EC39A0" w:rsidP="003368D8">
            <w:pPr>
              <w:rPr>
                <w:b/>
              </w:rPr>
            </w:pPr>
          </w:p>
        </w:tc>
        <w:tc>
          <w:tcPr>
            <w:tcW w:w="2358" w:type="dxa"/>
            <w:tcBorders>
              <w:top w:val="single" w:sz="8" w:space="0" w:color="auto"/>
              <w:left w:val="single" w:sz="8" w:space="0" w:color="auto"/>
              <w:bottom w:val="single" w:sz="8" w:space="0" w:color="auto"/>
              <w:right w:val="single" w:sz="8" w:space="0" w:color="auto"/>
            </w:tcBorders>
          </w:tcPr>
          <w:p w14:paraId="1E7D3573" w14:textId="77777777" w:rsidR="00EC39A0" w:rsidRPr="00430977" w:rsidRDefault="00EC39A0" w:rsidP="003368D8"/>
        </w:tc>
      </w:tr>
    </w:tbl>
    <w:p w14:paraId="53BD29D1" w14:textId="77777777" w:rsidR="00EC39A0" w:rsidRPr="00430977" w:rsidRDefault="00EC39A0" w:rsidP="00EC39A0">
      <w:pPr>
        <w:jc w:val="center"/>
        <w:rPr>
          <w:b/>
          <w:u w:val="single"/>
        </w:rPr>
      </w:pPr>
    </w:p>
    <w:p w14:paraId="1AFA16C3" w14:textId="77777777" w:rsidR="00EC39A0" w:rsidRPr="00430977" w:rsidRDefault="00EC39A0" w:rsidP="00EC39A0">
      <w:pPr>
        <w:jc w:val="center"/>
        <w:rPr>
          <w:b/>
        </w:rPr>
      </w:pPr>
    </w:p>
    <w:p w14:paraId="0747F688" w14:textId="77777777" w:rsidR="00EC39A0" w:rsidRPr="00430977" w:rsidRDefault="00EC39A0" w:rsidP="00EC39A0"/>
    <w:p w14:paraId="2E0E0455" w14:textId="77777777" w:rsidR="00106692" w:rsidRPr="00430977" w:rsidRDefault="00106692" w:rsidP="00106692">
      <w:pPr>
        <w:rPr>
          <w:b/>
          <w:u w:val="single"/>
        </w:rPr>
      </w:pPr>
    </w:p>
    <w:p w14:paraId="6AC90AA4" w14:textId="77777777" w:rsidR="00DE294E" w:rsidRPr="00430977" w:rsidRDefault="00DE294E" w:rsidP="00106692">
      <w:pPr>
        <w:rPr>
          <w:b/>
          <w:u w:val="single"/>
        </w:rPr>
      </w:pPr>
    </w:p>
    <w:p w14:paraId="3DAA26A5" w14:textId="77777777" w:rsidR="00DE294E" w:rsidRPr="00430977" w:rsidRDefault="00DE294E" w:rsidP="00106692">
      <w:pPr>
        <w:rPr>
          <w:b/>
        </w:rPr>
      </w:pPr>
    </w:p>
    <w:p w14:paraId="43996587" w14:textId="77777777" w:rsidR="009E38DE" w:rsidRPr="00430977" w:rsidRDefault="009E38DE" w:rsidP="00D30A3A">
      <w:pPr>
        <w:rPr>
          <w:b/>
          <w:noProof/>
          <w:lang w:val="en-US"/>
        </w:rPr>
      </w:pPr>
    </w:p>
    <w:p w14:paraId="6ED8C0DC" w14:textId="77777777" w:rsidR="00B95030" w:rsidRPr="00430977" w:rsidRDefault="00B95030" w:rsidP="00D30A3A">
      <w:pPr>
        <w:rPr>
          <w:b/>
          <w:noProof/>
          <w:lang w:val="en-US"/>
        </w:rPr>
      </w:pPr>
    </w:p>
    <w:p w14:paraId="0C6BA971" w14:textId="77777777" w:rsidR="00B95030" w:rsidRPr="00430977" w:rsidRDefault="00B95030" w:rsidP="00D30A3A">
      <w:pPr>
        <w:rPr>
          <w:b/>
          <w:noProof/>
          <w:lang w:val="en-US"/>
        </w:rPr>
      </w:pPr>
    </w:p>
    <w:p w14:paraId="19500EB9" w14:textId="77777777" w:rsidR="00B95030" w:rsidRPr="00430977" w:rsidRDefault="00B95030" w:rsidP="00D30A3A">
      <w:pPr>
        <w:rPr>
          <w:b/>
          <w:noProof/>
          <w:lang w:val="en-US"/>
        </w:rPr>
      </w:pPr>
    </w:p>
    <w:p w14:paraId="2F518B4D" w14:textId="77777777" w:rsidR="00B95030" w:rsidRPr="00430977" w:rsidRDefault="00B95030" w:rsidP="00D30A3A">
      <w:pPr>
        <w:rPr>
          <w:b/>
          <w:noProof/>
          <w:lang w:val="en-US"/>
        </w:rPr>
      </w:pPr>
      <w:bookmarkStart w:id="1" w:name="_Hlk107865681"/>
    </w:p>
    <w:p w14:paraId="6659D65F" w14:textId="77777777" w:rsidR="0007387E" w:rsidRPr="00430977" w:rsidRDefault="0007387E" w:rsidP="0007387E">
      <w:pPr>
        <w:rPr>
          <w:b/>
        </w:rPr>
      </w:pPr>
    </w:p>
    <w:p w14:paraId="1F81ECB4" w14:textId="77777777" w:rsidR="0007387E" w:rsidRPr="00430977" w:rsidRDefault="0007387E" w:rsidP="0007387E">
      <w:pPr>
        <w:rPr>
          <w:b/>
          <w:noProof/>
          <w:lang w:val="en-US"/>
        </w:rPr>
      </w:pPr>
    </w:p>
    <w:p w14:paraId="56628856" w14:textId="77777777" w:rsidR="0007387E" w:rsidRPr="00430977" w:rsidRDefault="0007387E" w:rsidP="0007387E">
      <w:pPr>
        <w:rPr>
          <w:b/>
          <w:noProof/>
          <w:lang w:val="en-US"/>
        </w:rPr>
      </w:pPr>
    </w:p>
    <w:p w14:paraId="1D152802" w14:textId="77777777" w:rsidR="0007387E" w:rsidRPr="00430977" w:rsidRDefault="0007387E" w:rsidP="0007387E">
      <w:pPr>
        <w:rPr>
          <w:b/>
          <w:noProof/>
          <w:lang w:val="en-US"/>
        </w:rPr>
      </w:pPr>
    </w:p>
    <w:p w14:paraId="4FAC8342" w14:textId="77777777" w:rsidR="004B1FD9" w:rsidRPr="00430977" w:rsidRDefault="004B1FD9" w:rsidP="0007387E">
      <w:pPr>
        <w:rPr>
          <w:b/>
          <w:noProof/>
          <w:lang w:val="en-US"/>
        </w:rPr>
      </w:pPr>
    </w:p>
    <w:p w14:paraId="28344D1A" w14:textId="77777777" w:rsidR="004B1FD9" w:rsidRPr="00430977" w:rsidRDefault="004B1FD9" w:rsidP="0007387E">
      <w:pPr>
        <w:rPr>
          <w:b/>
          <w:noProof/>
          <w:lang w:val="en-US"/>
        </w:rPr>
      </w:pPr>
    </w:p>
    <w:p w14:paraId="797E94EA" w14:textId="77777777" w:rsidR="004B1FD9" w:rsidRPr="00430977" w:rsidRDefault="004B1FD9" w:rsidP="0007387E">
      <w:pPr>
        <w:rPr>
          <w:b/>
          <w:noProof/>
          <w:lang w:val="en-US"/>
        </w:rPr>
      </w:pPr>
    </w:p>
    <w:p w14:paraId="0823D73D" w14:textId="77777777" w:rsidR="004B1FD9" w:rsidRPr="00430977" w:rsidRDefault="004B1FD9" w:rsidP="0007387E">
      <w:pPr>
        <w:rPr>
          <w:b/>
          <w:noProof/>
          <w:lang w:val="en-US"/>
        </w:rPr>
      </w:pPr>
    </w:p>
    <w:p w14:paraId="6204E6F2" w14:textId="77777777" w:rsidR="004B1FD9" w:rsidRPr="00430977" w:rsidRDefault="004B1FD9" w:rsidP="0007387E">
      <w:pPr>
        <w:rPr>
          <w:b/>
          <w:noProof/>
          <w:lang w:val="en-US"/>
        </w:rPr>
      </w:pPr>
    </w:p>
    <w:p w14:paraId="711CBD0F" w14:textId="77777777" w:rsidR="004B1FD9" w:rsidRPr="00430977" w:rsidRDefault="004B1FD9" w:rsidP="0007387E">
      <w:pPr>
        <w:rPr>
          <w:b/>
          <w:noProof/>
          <w:lang w:val="en-US"/>
        </w:rPr>
      </w:pPr>
    </w:p>
    <w:p w14:paraId="768DDEE8" w14:textId="77777777" w:rsidR="0007387E" w:rsidRPr="00430977" w:rsidRDefault="0007387E" w:rsidP="0007387E">
      <w:pPr>
        <w:rPr>
          <w:b/>
          <w:noProof/>
          <w:lang w:val="en-US"/>
        </w:rPr>
      </w:pPr>
    </w:p>
    <w:p w14:paraId="3BAD713A" w14:textId="77777777" w:rsidR="0007387E" w:rsidRPr="00430977" w:rsidRDefault="0007387E" w:rsidP="0007387E">
      <w:pPr>
        <w:rPr>
          <w:b/>
          <w:noProof/>
          <w:lang w:val="en-US"/>
        </w:rPr>
      </w:pPr>
    </w:p>
    <w:p w14:paraId="07DD9D28" w14:textId="77777777" w:rsidR="0007387E" w:rsidRPr="00430977" w:rsidRDefault="0007387E" w:rsidP="0007387E">
      <w:pPr>
        <w:rPr>
          <w:b/>
          <w:noProof/>
          <w:lang w:val="en-US"/>
        </w:rPr>
      </w:pPr>
    </w:p>
    <w:p w14:paraId="5BE2CE43" w14:textId="77777777" w:rsidR="0007387E" w:rsidRPr="00430977" w:rsidRDefault="0007387E" w:rsidP="0007387E">
      <w:pPr>
        <w:jc w:val="center"/>
        <w:rPr>
          <w:b/>
          <w:noProof/>
          <w:lang w:val="en-US"/>
        </w:rPr>
      </w:pPr>
    </w:p>
    <w:p w14:paraId="270FCC2A" w14:textId="77777777" w:rsidR="00923720" w:rsidRPr="00430977" w:rsidRDefault="00923720" w:rsidP="0007387E">
      <w:pPr>
        <w:jc w:val="center"/>
        <w:rPr>
          <w:b/>
          <w:noProof/>
          <w:lang w:val="en-US"/>
        </w:rPr>
      </w:pPr>
    </w:p>
    <w:p w14:paraId="24182959" w14:textId="77777777" w:rsidR="00923720" w:rsidRPr="00430977" w:rsidRDefault="00923720" w:rsidP="0007387E">
      <w:pPr>
        <w:jc w:val="center"/>
        <w:rPr>
          <w:b/>
          <w:noProof/>
          <w:lang w:val="en-US"/>
        </w:rPr>
      </w:pPr>
    </w:p>
    <w:p w14:paraId="4DF6F6C0" w14:textId="77777777" w:rsidR="00923720" w:rsidRPr="00430977" w:rsidRDefault="00923720" w:rsidP="0007387E">
      <w:pPr>
        <w:jc w:val="center"/>
        <w:rPr>
          <w:b/>
          <w:noProof/>
          <w:lang w:val="en-US"/>
        </w:rPr>
      </w:pPr>
    </w:p>
    <w:p w14:paraId="1664FF2A" w14:textId="77777777" w:rsidR="00923720" w:rsidRPr="00430977" w:rsidRDefault="00923720" w:rsidP="0007387E">
      <w:pPr>
        <w:jc w:val="center"/>
        <w:rPr>
          <w:b/>
          <w:noProof/>
          <w:lang w:val="en-US"/>
        </w:rPr>
      </w:pPr>
    </w:p>
    <w:p w14:paraId="3B9DB8D0" w14:textId="77777777" w:rsidR="00923720" w:rsidRPr="00430977" w:rsidRDefault="00923720" w:rsidP="0007387E">
      <w:pPr>
        <w:jc w:val="center"/>
        <w:rPr>
          <w:b/>
          <w:noProof/>
          <w:lang w:val="en-US"/>
        </w:rPr>
      </w:pPr>
    </w:p>
    <w:p w14:paraId="2CC7D323" w14:textId="77777777" w:rsidR="00923720" w:rsidRPr="00430977" w:rsidRDefault="00923720" w:rsidP="0007387E">
      <w:pPr>
        <w:jc w:val="center"/>
        <w:rPr>
          <w:b/>
          <w:noProof/>
          <w:lang w:val="en-US"/>
        </w:rPr>
      </w:pPr>
    </w:p>
    <w:p w14:paraId="08FBBBD0" w14:textId="77777777" w:rsidR="00923720" w:rsidRPr="00430977" w:rsidRDefault="00923720" w:rsidP="0007387E">
      <w:pPr>
        <w:jc w:val="center"/>
        <w:rPr>
          <w:b/>
          <w:noProof/>
          <w:lang w:val="en-US"/>
        </w:rPr>
      </w:pPr>
    </w:p>
    <w:p w14:paraId="3C60C2BA" w14:textId="77777777" w:rsidR="00923720" w:rsidRPr="00430977" w:rsidRDefault="00923720" w:rsidP="0007387E">
      <w:pPr>
        <w:jc w:val="center"/>
        <w:rPr>
          <w:b/>
          <w:noProof/>
          <w:lang w:val="en-US"/>
        </w:rPr>
      </w:pPr>
    </w:p>
    <w:p w14:paraId="671B1AD5" w14:textId="77777777" w:rsidR="00923720" w:rsidRPr="00430977" w:rsidRDefault="00923720" w:rsidP="0007387E">
      <w:pPr>
        <w:jc w:val="center"/>
        <w:rPr>
          <w:b/>
          <w:noProof/>
          <w:lang w:val="en-US"/>
        </w:rPr>
      </w:pPr>
    </w:p>
    <w:p w14:paraId="15E13F3D" w14:textId="77777777" w:rsidR="00923720" w:rsidRPr="00430977" w:rsidRDefault="00923720" w:rsidP="0007387E">
      <w:pPr>
        <w:jc w:val="center"/>
        <w:rPr>
          <w:b/>
          <w:noProof/>
          <w:lang w:val="en-US"/>
        </w:rPr>
      </w:pPr>
    </w:p>
    <w:p w14:paraId="7D43C32D" w14:textId="77777777" w:rsidR="00923720" w:rsidRPr="00430977" w:rsidRDefault="00923720" w:rsidP="0007387E">
      <w:pPr>
        <w:jc w:val="center"/>
        <w:rPr>
          <w:b/>
          <w:noProof/>
          <w:lang w:val="en-US"/>
        </w:rPr>
      </w:pPr>
    </w:p>
    <w:p w14:paraId="2BA38225" w14:textId="77777777" w:rsidR="00923720" w:rsidRPr="00430977" w:rsidRDefault="00923720" w:rsidP="0007387E">
      <w:pPr>
        <w:jc w:val="center"/>
        <w:rPr>
          <w:b/>
          <w:noProof/>
          <w:lang w:val="en-US"/>
        </w:rPr>
      </w:pPr>
    </w:p>
    <w:p w14:paraId="3AC49564" w14:textId="77777777" w:rsidR="00923720" w:rsidRPr="00430977" w:rsidRDefault="00923720" w:rsidP="0007387E">
      <w:pPr>
        <w:jc w:val="center"/>
        <w:rPr>
          <w:b/>
          <w:noProof/>
          <w:lang w:val="en-US"/>
        </w:rPr>
      </w:pPr>
    </w:p>
    <w:p w14:paraId="22A3EFE7" w14:textId="77777777" w:rsidR="00923720" w:rsidRPr="00430977" w:rsidRDefault="00923720" w:rsidP="0007387E">
      <w:pPr>
        <w:jc w:val="center"/>
        <w:rPr>
          <w:b/>
          <w:noProof/>
          <w:lang w:val="en-US"/>
        </w:rPr>
      </w:pPr>
    </w:p>
    <w:p w14:paraId="06372AD7" w14:textId="77777777" w:rsidR="00923720" w:rsidRPr="00430977" w:rsidRDefault="00923720" w:rsidP="0007387E">
      <w:pPr>
        <w:jc w:val="center"/>
        <w:rPr>
          <w:b/>
          <w:noProof/>
          <w:lang w:val="en-US"/>
        </w:rPr>
      </w:pPr>
    </w:p>
    <w:p w14:paraId="0D733D3F" w14:textId="77777777" w:rsidR="00923720" w:rsidRPr="00430977" w:rsidRDefault="00923720" w:rsidP="0007387E">
      <w:pPr>
        <w:jc w:val="center"/>
        <w:rPr>
          <w:b/>
          <w:noProof/>
          <w:lang w:val="en-US"/>
        </w:rPr>
      </w:pPr>
    </w:p>
    <w:p w14:paraId="190143C6" w14:textId="77777777" w:rsidR="0007387E" w:rsidRPr="00430977" w:rsidRDefault="0007387E" w:rsidP="0007387E">
      <w:pPr>
        <w:jc w:val="center"/>
        <w:rPr>
          <w:b/>
          <w:noProof/>
          <w:lang w:val="en-US"/>
        </w:rPr>
      </w:pPr>
      <w:r w:rsidRPr="00430977">
        <w:rPr>
          <w:b/>
          <w:noProof/>
          <w:sz w:val="56"/>
        </w:rPr>
        <w:drawing>
          <wp:inline distT="0" distB="0" distL="0" distR="0" wp14:anchorId="5598B5E5" wp14:editId="5E87043B">
            <wp:extent cx="5486400" cy="533400"/>
            <wp:effectExtent l="0" t="38100" r="19050" b="38100"/>
            <wp:docPr id="6" name="Diy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6091CB02" w14:textId="77777777" w:rsidR="0007387E" w:rsidRPr="00430977" w:rsidRDefault="0007387E" w:rsidP="0007387E">
      <w:pPr>
        <w:jc w:val="center"/>
        <w:rPr>
          <w:b/>
          <w:noProof/>
          <w:lang w:val="en-US"/>
        </w:rPr>
      </w:pPr>
    </w:p>
    <w:p w14:paraId="542601E3" w14:textId="77777777" w:rsidR="0007387E" w:rsidRPr="00430977" w:rsidRDefault="0007387E" w:rsidP="0007387E">
      <w:pPr>
        <w:jc w:val="center"/>
        <w:rPr>
          <w:b/>
          <w:noProof/>
          <w:lang w:val="en-US"/>
        </w:rPr>
      </w:pPr>
    </w:p>
    <w:p w14:paraId="51234C76" w14:textId="77777777" w:rsidR="0007387E" w:rsidRPr="00430977" w:rsidRDefault="0007387E" w:rsidP="0007387E">
      <w:pPr>
        <w:jc w:val="center"/>
        <w:rPr>
          <w:b/>
          <w:noProof/>
          <w:lang w:val="en-US"/>
        </w:rPr>
      </w:pPr>
    </w:p>
    <w:p w14:paraId="52393364" w14:textId="77777777" w:rsidR="0007387E" w:rsidRPr="00430977" w:rsidRDefault="0007387E" w:rsidP="0007387E">
      <w:pPr>
        <w:rPr>
          <w:b/>
          <w:noProof/>
          <w:lang w:val="en-US"/>
        </w:rPr>
      </w:pPr>
    </w:p>
    <w:p w14:paraId="77756C13" w14:textId="77777777" w:rsidR="0007387E" w:rsidRPr="00430977" w:rsidRDefault="0007387E" w:rsidP="0007387E">
      <w:pPr>
        <w:rPr>
          <w:b/>
          <w:noProof/>
          <w:lang w:val="en-US"/>
        </w:rPr>
      </w:pPr>
    </w:p>
    <w:p w14:paraId="6EC0128E" w14:textId="77777777" w:rsidR="0007387E" w:rsidRPr="00430977" w:rsidRDefault="0007387E" w:rsidP="0007387E">
      <w:pPr>
        <w:rPr>
          <w:b/>
          <w:noProof/>
          <w:lang w:val="en-US"/>
        </w:rPr>
      </w:pPr>
    </w:p>
    <w:p w14:paraId="5994C2F4" w14:textId="77777777" w:rsidR="0007387E" w:rsidRPr="00430977" w:rsidRDefault="0007387E" w:rsidP="0007387E">
      <w:pPr>
        <w:rPr>
          <w:b/>
          <w:noProof/>
          <w:lang w:val="en-US"/>
        </w:rPr>
      </w:pPr>
    </w:p>
    <w:p w14:paraId="3B07DDBD" w14:textId="77777777" w:rsidR="0007387E" w:rsidRPr="00430977" w:rsidRDefault="0007387E" w:rsidP="0007387E">
      <w:pPr>
        <w:rPr>
          <w:b/>
          <w:noProof/>
          <w:lang w:val="en-US"/>
        </w:rPr>
      </w:pPr>
    </w:p>
    <w:p w14:paraId="37D25FFF" w14:textId="77777777" w:rsidR="0007387E" w:rsidRPr="00430977" w:rsidRDefault="0007387E" w:rsidP="0007387E">
      <w:pPr>
        <w:rPr>
          <w:b/>
          <w:noProof/>
          <w:lang w:val="en-US"/>
        </w:rPr>
      </w:pPr>
    </w:p>
    <w:p w14:paraId="1CB9864A" w14:textId="3CD72C10" w:rsidR="0007387E" w:rsidRPr="00430977" w:rsidRDefault="0007387E" w:rsidP="0007387E">
      <w:pPr>
        <w:rPr>
          <w:b/>
          <w:noProof/>
          <w:lang w:val="en-US"/>
        </w:rPr>
      </w:pPr>
    </w:p>
    <w:p w14:paraId="25C238E2" w14:textId="270CEC20" w:rsidR="00C758CB" w:rsidRPr="00430977" w:rsidRDefault="00C758CB" w:rsidP="0007387E">
      <w:pPr>
        <w:rPr>
          <w:b/>
          <w:noProof/>
          <w:lang w:val="en-US"/>
        </w:rPr>
      </w:pPr>
    </w:p>
    <w:p w14:paraId="35CB600B" w14:textId="5630465C" w:rsidR="00C758CB" w:rsidRPr="00430977" w:rsidRDefault="00C758CB" w:rsidP="0007387E">
      <w:pPr>
        <w:rPr>
          <w:b/>
          <w:noProof/>
          <w:lang w:val="en-US"/>
        </w:rPr>
      </w:pPr>
    </w:p>
    <w:p w14:paraId="15081263" w14:textId="71B62712" w:rsidR="00C758CB" w:rsidRPr="00430977" w:rsidRDefault="00C758CB" w:rsidP="0007387E">
      <w:pPr>
        <w:rPr>
          <w:b/>
          <w:noProof/>
          <w:lang w:val="en-US"/>
        </w:rPr>
      </w:pPr>
    </w:p>
    <w:p w14:paraId="7405C5D6" w14:textId="1C839CF4" w:rsidR="00C758CB" w:rsidRPr="00430977" w:rsidRDefault="00C758CB" w:rsidP="0007387E">
      <w:pPr>
        <w:rPr>
          <w:b/>
          <w:noProof/>
          <w:lang w:val="en-US"/>
        </w:rPr>
      </w:pPr>
    </w:p>
    <w:p w14:paraId="0028FA03" w14:textId="3F0BEF80" w:rsidR="00C758CB" w:rsidRPr="00430977" w:rsidRDefault="00C758CB" w:rsidP="0007387E">
      <w:pPr>
        <w:rPr>
          <w:b/>
          <w:noProof/>
          <w:lang w:val="en-US"/>
        </w:rPr>
      </w:pPr>
    </w:p>
    <w:p w14:paraId="47EFD3FF" w14:textId="56A4C556" w:rsidR="00C758CB" w:rsidRPr="00430977" w:rsidRDefault="00C758CB" w:rsidP="0007387E">
      <w:pPr>
        <w:rPr>
          <w:b/>
          <w:noProof/>
          <w:lang w:val="en-US"/>
        </w:rPr>
      </w:pPr>
    </w:p>
    <w:p w14:paraId="0A335D12" w14:textId="6F86336F" w:rsidR="00C758CB" w:rsidRPr="00430977" w:rsidRDefault="00C758CB" w:rsidP="0007387E">
      <w:pPr>
        <w:rPr>
          <w:b/>
          <w:noProof/>
          <w:lang w:val="en-US"/>
        </w:rPr>
      </w:pPr>
    </w:p>
    <w:p w14:paraId="0A701680" w14:textId="091BD2A4" w:rsidR="00C758CB" w:rsidRPr="00430977" w:rsidRDefault="00C758CB" w:rsidP="0007387E">
      <w:pPr>
        <w:rPr>
          <w:b/>
          <w:noProof/>
          <w:lang w:val="en-US"/>
        </w:rPr>
      </w:pPr>
    </w:p>
    <w:p w14:paraId="0B6CA284" w14:textId="61A359A0" w:rsidR="00C758CB" w:rsidRPr="00430977" w:rsidRDefault="00C758CB" w:rsidP="0007387E">
      <w:pPr>
        <w:rPr>
          <w:b/>
          <w:noProof/>
          <w:lang w:val="en-US"/>
        </w:rPr>
      </w:pPr>
    </w:p>
    <w:p w14:paraId="52B22764" w14:textId="179E001F" w:rsidR="00C758CB" w:rsidRPr="00430977" w:rsidRDefault="00C758CB" w:rsidP="0007387E">
      <w:pPr>
        <w:rPr>
          <w:b/>
          <w:noProof/>
          <w:lang w:val="en-US"/>
        </w:rPr>
      </w:pPr>
    </w:p>
    <w:p w14:paraId="2377621B" w14:textId="35FB6C2B" w:rsidR="00C758CB" w:rsidRPr="00430977" w:rsidRDefault="00C758CB" w:rsidP="0007387E">
      <w:pPr>
        <w:rPr>
          <w:b/>
          <w:noProof/>
          <w:lang w:val="en-US"/>
        </w:rPr>
      </w:pPr>
    </w:p>
    <w:p w14:paraId="0971769B" w14:textId="60DFC8A3" w:rsidR="00C758CB" w:rsidRPr="00430977" w:rsidRDefault="00C758CB" w:rsidP="0007387E">
      <w:pPr>
        <w:rPr>
          <w:b/>
          <w:noProof/>
          <w:lang w:val="en-US"/>
        </w:rPr>
      </w:pPr>
    </w:p>
    <w:p w14:paraId="0420F521" w14:textId="7F689347" w:rsidR="00C758CB" w:rsidRPr="00430977" w:rsidRDefault="00C758CB" w:rsidP="0007387E">
      <w:pPr>
        <w:rPr>
          <w:b/>
          <w:noProof/>
          <w:lang w:val="en-US"/>
        </w:rPr>
      </w:pPr>
    </w:p>
    <w:p w14:paraId="69E71602" w14:textId="61443772" w:rsidR="00C758CB" w:rsidRPr="00430977" w:rsidRDefault="00C758CB" w:rsidP="0007387E">
      <w:pPr>
        <w:rPr>
          <w:b/>
          <w:noProof/>
          <w:lang w:val="en-US"/>
        </w:rPr>
      </w:pPr>
    </w:p>
    <w:p w14:paraId="110FFFC3" w14:textId="2DD38C2C" w:rsidR="00C758CB" w:rsidRPr="00430977" w:rsidRDefault="00C758CB" w:rsidP="0007387E">
      <w:pPr>
        <w:rPr>
          <w:b/>
          <w:noProof/>
          <w:lang w:val="en-US"/>
        </w:rPr>
      </w:pPr>
    </w:p>
    <w:p w14:paraId="27B52D88" w14:textId="6CA08110" w:rsidR="00C758CB" w:rsidRPr="00430977" w:rsidRDefault="00C758CB" w:rsidP="0007387E">
      <w:pPr>
        <w:rPr>
          <w:b/>
          <w:noProof/>
          <w:lang w:val="en-US"/>
        </w:rPr>
      </w:pPr>
    </w:p>
    <w:p w14:paraId="648427AA" w14:textId="3CF2917B" w:rsidR="00C758CB" w:rsidRPr="00430977" w:rsidRDefault="00C758CB" w:rsidP="0007387E">
      <w:pPr>
        <w:rPr>
          <w:b/>
          <w:noProof/>
          <w:lang w:val="en-US"/>
        </w:rPr>
      </w:pPr>
    </w:p>
    <w:p w14:paraId="40C3E4AA" w14:textId="36282473" w:rsidR="00C758CB" w:rsidRPr="00430977" w:rsidRDefault="00C758CB" w:rsidP="0007387E">
      <w:pPr>
        <w:rPr>
          <w:b/>
          <w:noProof/>
          <w:lang w:val="en-US"/>
        </w:rPr>
      </w:pPr>
    </w:p>
    <w:p w14:paraId="3D0B2FB0" w14:textId="71313998" w:rsidR="00C758CB" w:rsidRPr="00430977" w:rsidRDefault="00C758CB" w:rsidP="0007387E">
      <w:pPr>
        <w:rPr>
          <w:b/>
          <w:noProof/>
          <w:lang w:val="en-US"/>
        </w:rPr>
      </w:pPr>
    </w:p>
    <w:p w14:paraId="087B6113" w14:textId="0047DC44" w:rsidR="00C758CB" w:rsidRPr="00430977" w:rsidRDefault="00C758CB" w:rsidP="0007387E">
      <w:pPr>
        <w:rPr>
          <w:b/>
          <w:noProof/>
          <w:lang w:val="en-US"/>
        </w:rPr>
      </w:pPr>
    </w:p>
    <w:p w14:paraId="5FD9BF52" w14:textId="3F8D837C" w:rsidR="00C758CB" w:rsidRPr="00430977" w:rsidRDefault="00C758CB" w:rsidP="0007387E">
      <w:pPr>
        <w:rPr>
          <w:b/>
          <w:noProof/>
          <w:lang w:val="en-US"/>
        </w:rPr>
      </w:pPr>
    </w:p>
    <w:p w14:paraId="32F9F3FB" w14:textId="3A11A60C" w:rsidR="00C758CB" w:rsidRPr="00430977" w:rsidRDefault="00C758CB" w:rsidP="0007387E">
      <w:pPr>
        <w:rPr>
          <w:b/>
          <w:noProof/>
          <w:lang w:val="en-US"/>
        </w:rPr>
      </w:pPr>
    </w:p>
    <w:p w14:paraId="521BE73C" w14:textId="77777777" w:rsidR="00C758CB" w:rsidRPr="00430977" w:rsidRDefault="00C758CB" w:rsidP="0007387E">
      <w:pPr>
        <w:rPr>
          <w:b/>
          <w:noProof/>
          <w:lang w:val="en-US"/>
        </w:rPr>
      </w:pPr>
    </w:p>
    <w:p w14:paraId="146197C2" w14:textId="77777777" w:rsidR="0007387E" w:rsidRPr="00430977" w:rsidRDefault="0007387E" w:rsidP="0007387E">
      <w:pPr>
        <w:rPr>
          <w:b/>
          <w:noProof/>
          <w:lang w:val="en-US"/>
        </w:rPr>
      </w:pPr>
    </w:p>
    <w:p w14:paraId="7F079CE7" w14:textId="77777777" w:rsidR="0007387E" w:rsidRPr="00430977" w:rsidRDefault="0007387E" w:rsidP="0007387E">
      <w:pPr>
        <w:spacing w:after="200" w:line="276" w:lineRule="auto"/>
        <w:jc w:val="center"/>
        <w:rPr>
          <w:rFonts w:eastAsia="Calibri"/>
          <w:b/>
          <w:noProof/>
          <w:color w:val="000000"/>
          <w:lang w:val="en-US"/>
        </w:rPr>
      </w:pPr>
      <w:r w:rsidRPr="00430977">
        <w:rPr>
          <w:rFonts w:eastAsia="Calibri"/>
          <w:b/>
          <w:noProof/>
          <w:color w:val="000000"/>
          <w:lang w:val="en-US"/>
        </w:rPr>
        <w:t xml:space="preserve">RUH SAĞLIĞI VE HASTALIKLARI </w:t>
      </w:r>
    </w:p>
    <w:p w14:paraId="621B494B" w14:textId="77777777" w:rsidR="0007387E" w:rsidRPr="00430977" w:rsidRDefault="0007387E" w:rsidP="0007387E">
      <w:pPr>
        <w:spacing w:after="200" w:line="276" w:lineRule="auto"/>
        <w:jc w:val="center"/>
        <w:rPr>
          <w:rFonts w:eastAsia="Calibri"/>
          <w:b/>
          <w:noProof/>
          <w:color w:val="000000"/>
          <w:lang w:val="en-US"/>
        </w:rPr>
      </w:pPr>
      <w:r w:rsidRPr="00430977">
        <w:rPr>
          <w:rFonts w:eastAsia="Calibri"/>
          <w:b/>
          <w:noProof/>
          <w:color w:val="000000"/>
          <w:lang w:val="en-US"/>
        </w:rPr>
        <w:t>STAJ EĞİTİM PROGRAMI</w:t>
      </w:r>
    </w:p>
    <w:p w14:paraId="4BD7BA5B" w14:textId="77777777" w:rsidR="0007387E" w:rsidRPr="00430977" w:rsidRDefault="0007387E" w:rsidP="0007387E">
      <w:pPr>
        <w:spacing w:after="200" w:line="276" w:lineRule="auto"/>
        <w:jc w:val="center"/>
        <w:rPr>
          <w:rFonts w:eastAsia="Calibri"/>
          <w:b/>
          <w:noProof/>
          <w:color w:val="000000"/>
          <w:lang w:val="en-US"/>
        </w:rPr>
      </w:pPr>
    </w:p>
    <w:tbl>
      <w:tblPr>
        <w:tblW w:w="9616" w:type="dxa"/>
        <w:tblInd w:w="-10" w:type="dxa"/>
        <w:tblLayout w:type="fixed"/>
        <w:tblLook w:val="0000" w:firstRow="0" w:lastRow="0" w:firstColumn="0" w:lastColumn="0" w:noHBand="0" w:noVBand="0"/>
      </w:tblPr>
      <w:tblGrid>
        <w:gridCol w:w="3804"/>
        <w:gridCol w:w="5812"/>
      </w:tblGrid>
      <w:tr w:rsidR="0007387E" w:rsidRPr="00430977" w14:paraId="25E509F3" w14:textId="77777777" w:rsidTr="000610F8">
        <w:tc>
          <w:tcPr>
            <w:tcW w:w="3804" w:type="dxa"/>
            <w:tcBorders>
              <w:top w:val="single" w:sz="4" w:space="0" w:color="000000"/>
              <w:left w:val="single" w:sz="4" w:space="0" w:color="000000"/>
              <w:bottom w:val="single" w:sz="4" w:space="0" w:color="000000"/>
            </w:tcBorders>
          </w:tcPr>
          <w:p w14:paraId="2E15156B" w14:textId="77777777" w:rsidR="0007387E" w:rsidRPr="00430977" w:rsidRDefault="0007387E" w:rsidP="0007387E">
            <w:pPr>
              <w:rPr>
                <w:noProof/>
                <w:lang w:val="en-US"/>
              </w:rPr>
            </w:pPr>
            <w:r w:rsidRPr="00430977">
              <w:rPr>
                <w:rFonts w:eastAsia="Calibri"/>
                <w:b/>
                <w:bCs/>
                <w:noProof/>
                <w:lang w:val="en-US" w:eastAsia="en-US"/>
              </w:rPr>
              <w:t>Başkoordinatör:</w:t>
            </w:r>
          </w:p>
        </w:tc>
        <w:tc>
          <w:tcPr>
            <w:tcW w:w="5812" w:type="dxa"/>
            <w:tcBorders>
              <w:top w:val="single" w:sz="4" w:space="0" w:color="000000"/>
              <w:left w:val="single" w:sz="4" w:space="0" w:color="000000"/>
              <w:bottom w:val="single" w:sz="4" w:space="0" w:color="000000"/>
              <w:right w:val="single" w:sz="4" w:space="0" w:color="000000"/>
            </w:tcBorders>
          </w:tcPr>
          <w:p w14:paraId="79E373F9" w14:textId="76083D02" w:rsidR="0007387E" w:rsidRPr="00430977" w:rsidRDefault="00EC39A0" w:rsidP="0007387E">
            <w:pPr>
              <w:spacing w:after="200" w:line="276" w:lineRule="auto"/>
              <w:rPr>
                <w:noProof/>
                <w:lang w:val="en-US"/>
              </w:rPr>
            </w:pPr>
            <w:r w:rsidRPr="00430977">
              <w:rPr>
                <w:rFonts w:eastAsia="Calibri"/>
                <w:bCs/>
                <w:noProof/>
                <w:lang w:val="en-US" w:eastAsia="en-US"/>
              </w:rPr>
              <w:t xml:space="preserve">Doç. Dr. </w:t>
            </w:r>
            <w:r w:rsidR="0007387E" w:rsidRPr="00430977">
              <w:rPr>
                <w:rFonts w:eastAsia="Calibri"/>
                <w:bCs/>
                <w:noProof/>
                <w:lang w:val="en-US" w:eastAsia="en-US"/>
              </w:rPr>
              <w:t xml:space="preserve"> Şebnem ALANYA TOSUN</w:t>
            </w:r>
          </w:p>
        </w:tc>
      </w:tr>
      <w:tr w:rsidR="0007387E" w:rsidRPr="00430977" w14:paraId="2187AA25" w14:textId="77777777" w:rsidTr="000610F8">
        <w:tc>
          <w:tcPr>
            <w:tcW w:w="3804" w:type="dxa"/>
            <w:tcBorders>
              <w:top w:val="single" w:sz="4" w:space="0" w:color="000000"/>
              <w:left w:val="single" w:sz="4" w:space="0" w:color="000000"/>
              <w:bottom w:val="single" w:sz="4" w:space="0" w:color="000000"/>
            </w:tcBorders>
          </w:tcPr>
          <w:p w14:paraId="5EBB77BB" w14:textId="77777777" w:rsidR="0007387E" w:rsidRPr="00430977" w:rsidRDefault="0007387E" w:rsidP="0007387E">
            <w:pPr>
              <w:spacing w:after="200" w:line="276" w:lineRule="auto"/>
              <w:rPr>
                <w:noProof/>
                <w:lang w:val="en-US"/>
              </w:rPr>
            </w:pPr>
            <w:r w:rsidRPr="00430977">
              <w:rPr>
                <w:rFonts w:eastAsia="Calibri"/>
                <w:b/>
                <w:noProof/>
                <w:lang w:val="en-US" w:eastAsia="en-US"/>
              </w:rPr>
              <w:t xml:space="preserve">Dönem V Koordinatörü:   </w:t>
            </w:r>
          </w:p>
        </w:tc>
        <w:tc>
          <w:tcPr>
            <w:tcW w:w="5812" w:type="dxa"/>
            <w:tcBorders>
              <w:top w:val="single" w:sz="4" w:space="0" w:color="000000"/>
              <w:left w:val="single" w:sz="4" w:space="0" w:color="000000"/>
              <w:bottom w:val="single" w:sz="4" w:space="0" w:color="000000"/>
              <w:right w:val="single" w:sz="4" w:space="0" w:color="000000"/>
            </w:tcBorders>
          </w:tcPr>
          <w:p w14:paraId="58ED3393" w14:textId="77777777" w:rsidR="0007387E" w:rsidRPr="00430977" w:rsidRDefault="0007387E" w:rsidP="0007387E">
            <w:pPr>
              <w:rPr>
                <w:rFonts w:eastAsia="Calibri"/>
                <w:bCs/>
                <w:noProof/>
                <w:lang w:val="en-US" w:eastAsia="en-US"/>
              </w:rPr>
            </w:pPr>
            <w:r w:rsidRPr="00430977">
              <w:rPr>
                <w:rFonts w:eastAsia="Calibri"/>
                <w:bCs/>
                <w:noProof/>
                <w:lang w:val="en-US" w:eastAsia="en-US"/>
              </w:rPr>
              <w:t>Dr. Öğr. Üyesi İlker Fatih SARI</w:t>
            </w:r>
          </w:p>
          <w:p w14:paraId="1EE064CC" w14:textId="77777777" w:rsidR="0007387E" w:rsidRPr="00430977" w:rsidRDefault="0007387E" w:rsidP="0007387E">
            <w:pPr>
              <w:rPr>
                <w:noProof/>
                <w:lang w:val="en-US"/>
              </w:rPr>
            </w:pPr>
          </w:p>
        </w:tc>
      </w:tr>
      <w:tr w:rsidR="0007387E" w:rsidRPr="00430977" w14:paraId="6553A87D" w14:textId="77777777" w:rsidTr="000610F8">
        <w:tc>
          <w:tcPr>
            <w:tcW w:w="3804" w:type="dxa"/>
            <w:tcBorders>
              <w:top w:val="single" w:sz="4" w:space="0" w:color="000000"/>
              <w:left w:val="single" w:sz="4" w:space="0" w:color="000000"/>
              <w:bottom w:val="single" w:sz="4" w:space="0" w:color="000000"/>
            </w:tcBorders>
          </w:tcPr>
          <w:p w14:paraId="6C972495" w14:textId="77777777" w:rsidR="0007387E" w:rsidRPr="00430977" w:rsidRDefault="0007387E" w:rsidP="0007387E">
            <w:pPr>
              <w:rPr>
                <w:noProof/>
                <w:lang w:val="en-US"/>
              </w:rPr>
            </w:pPr>
            <w:r w:rsidRPr="00430977">
              <w:rPr>
                <w:rFonts w:eastAsia="Calibri"/>
                <w:b/>
                <w:noProof/>
                <w:lang w:val="en-US" w:eastAsia="en-US"/>
              </w:rPr>
              <w:t xml:space="preserve">Koordinatör Yardımcıları:  </w:t>
            </w:r>
          </w:p>
        </w:tc>
        <w:tc>
          <w:tcPr>
            <w:tcW w:w="5812" w:type="dxa"/>
            <w:tcBorders>
              <w:top w:val="single" w:sz="4" w:space="0" w:color="000000"/>
              <w:left w:val="single" w:sz="4" w:space="0" w:color="000000"/>
              <w:bottom w:val="single" w:sz="4" w:space="0" w:color="000000"/>
              <w:right w:val="single" w:sz="4" w:space="0" w:color="000000"/>
            </w:tcBorders>
          </w:tcPr>
          <w:p w14:paraId="4567E371" w14:textId="3D8D4536" w:rsidR="0007387E" w:rsidRPr="00430977" w:rsidRDefault="0007387E" w:rsidP="0007387E">
            <w:pPr>
              <w:spacing w:after="200" w:line="276" w:lineRule="auto"/>
              <w:rPr>
                <w:rFonts w:eastAsia="Calibri"/>
                <w:bCs/>
                <w:noProof/>
                <w:lang w:val="en-US" w:eastAsia="en-US"/>
              </w:rPr>
            </w:pPr>
            <w:r w:rsidRPr="00430977">
              <w:rPr>
                <w:rFonts w:eastAsia="Calibri"/>
                <w:bCs/>
                <w:noProof/>
                <w:lang w:val="en-US" w:eastAsia="en-US"/>
              </w:rPr>
              <w:t>Dr. Öğr. Üyesi Sevgi KULAKLI</w:t>
            </w:r>
          </w:p>
          <w:p w14:paraId="7D634B7B" w14:textId="1F4DB809" w:rsidR="001D3A2F" w:rsidRPr="00430977" w:rsidRDefault="001D3A2F" w:rsidP="0007387E">
            <w:pPr>
              <w:spacing w:after="200" w:line="276" w:lineRule="auto"/>
              <w:rPr>
                <w:rFonts w:eastAsia="Calibri"/>
                <w:bCs/>
                <w:noProof/>
                <w:lang w:val="en-US" w:eastAsia="en-US"/>
              </w:rPr>
            </w:pPr>
            <w:r w:rsidRPr="00430977">
              <w:rPr>
                <w:rFonts w:eastAsia="Calibri"/>
                <w:bCs/>
                <w:noProof/>
                <w:lang w:val="en-US" w:eastAsia="en-US"/>
              </w:rPr>
              <w:t>Dr.Öğr.Üyesi Halil İlhan AYDOĞDU</w:t>
            </w:r>
          </w:p>
        </w:tc>
      </w:tr>
      <w:tr w:rsidR="0007387E" w:rsidRPr="00430977" w14:paraId="2791D454" w14:textId="77777777" w:rsidTr="000610F8">
        <w:tc>
          <w:tcPr>
            <w:tcW w:w="3804" w:type="dxa"/>
            <w:tcBorders>
              <w:top w:val="single" w:sz="4" w:space="0" w:color="000000"/>
              <w:left w:val="single" w:sz="4" w:space="0" w:color="000000"/>
              <w:bottom w:val="single" w:sz="4" w:space="0" w:color="000000"/>
            </w:tcBorders>
          </w:tcPr>
          <w:p w14:paraId="5573B886" w14:textId="77777777" w:rsidR="0007387E" w:rsidRPr="00430977" w:rsidRDefault="0007387E" w:rsidP="0007387E">
            <w:pPr>
              <w:snapToGrid w:val="0"/>
              <w:rPr>
                <w:rFonts w:eastAsia="Calibri"/>
                <w:b/>
                <w:bCs/>
                <w:noProof/>
                <w:lang w:val="en-US"/>
              </w:rPr>
            </w:pPr>
            <w:r w:rsidRPr="00430977">
              <w:rPr>
                <w:rFonts w:eastAsia="Calibri"/>
                <w:b/>
                <w:bCs/>
                <w:noProof/>
                <w:lang w:val="en-US"/>
              </w:rPr>
              <w:t>Eğitimin yürütüldüğü yer:</w:t>
            </w:r>
          </w:p>
        </w:tc>
        <w:tc>
          <w:tcPr>
            <w:tcW w:w="5812" w:type="dxa"/>
            <w:tcBorders>
              <w:top w:val="single" w:sz="4" w:space="0" w:color="000000"/>
              <w:left w:val="single" w:sz="4" w:space="0" w:color="000000"/>
              <w:bottom w:val="single" w:sz="4" w:space="0" w:color="000000"/>
              <w:right w:val="single" w:sz="4" w:space="0" w:color="000000"/>
            </w:tcBorders>
          </w:tcPr>
          <w:p w14:paraId="537AC2D9" w14:textId="77777777" w:rsidR="0007387E" w:rsidRPr="00430977" w:rsidRDefault="0007387E" w:rsidP="0007387E">
            <w:pPr>
              <w:snapToGrid w:val="0"/>
              <w:rPr>
                <w:noProof/>
                <w:lang w:val="en-US"/>
              </w:rPr>
            </w:pPr>
            <w:r w:rsidRPr="00430977">
              <w:rPr>
                <w:noProof/>
                <w:lang w:val="en-US"/>
              </w:rPr>
              <w:t>GRÜ Eğitim ve Araştırma Hastanesi, Psikiyatri Kliniği</w:t>
            </w:r>
          </w:p>
        </w:tc>
      </w:tr>
      <w:tr w:rsidR="0007387E" w:rsidRPr="00430977" w14:paraId="27A29BB8" w14:textId="77777777" w:rsidTr="000610F8">
        <w:tc>
          <w:tcPr>
            <w:tcW w:w="3804" w:type="dxa"/>
            <w:tcBorders>
              <w:top w:val="single" w:sz="4" w:space="0" w:color="000000"/>
              <w:left w:val="single" w:sz="4" w:space="0" w:color="000000"/>
              <w:bottom w:val="single" w:sz="4" w:space="0" w:color="000000"/>
            </w:tcBorders>
          </w:tcPr>
          <w:p w14:paraId="208B57A9" w14:textId="77777777" w:rsidR="0007387E" w:rsidRPr="00430977" w:rsidRDefault="0007387E" w:rsidP="0007387E">
            <w:pPr>
              <w:snapToGrid w:val="0"/>
              <w:rPr>
                <w:rFonts w:eastAsia="Calibri"/>
                <w:b/>
                <w:noProof/>
                <w:lang w:val="en-US"/>
              </w:rPr>
            </w:pPr>
            <w:r w:rsidRPr="00430977">
              <w:rPr>
                <w:rFonts w:eastAsia="Calibri"/>
                <w:b/>
                <w:noProof/>
                <w:lang w:val="en-US"/>
              </w:rPr>
              <w:t xml:space="preserve">Staj Eğitim Sorumlusu:  </w:t>
            </w:r>
          </w:p>
        </w:tc>
        <w:tc>
          <w:tcPr>
            <w:tcW w:w="5812" w:type="dxa"/>
            <w:tcBorders>
              <w:top w:val="single" w:sz="4" w:space="0" w:color="000000"/>
              <w:left w:val="single" w:sz="4" w:space="0" w:color="000000"/>
              <w:bottom w:val="single" w:sz="4" w:space="0" w:color="000000"/>
              <w:right w:val="single" w:sz="4" w:space="0" w:color="000000"/>
            </w:tcBorders>
          </w:tcPr>
          <w:p w14:paraId="3D4913D7" w14:textId="77777777" w:rsidR="00EC39A0" w:rsidRPr="00430977" w:rsidRDefault="00EC39A0" w:rsidP="00EC39A0">
            <w:pPr>
              <w:rPr>
                <w:noProof/>
                <w:lang w:val="en-US"/>
              </w:rPr>
            </w:pPr>
            <w:r w:rsidRPr="00430977">
              <w:rPr>
                <w:noProof/>
                <w:lang w:val="en-US"/>
              </w:rPr>
              <w:t>Dr.Öğr.Üyesi Fatma Gül HELVACI ÇELİK</w:t>
            </w:r>
          </w:p>
          <w:p w14:paraId="73C6AB32" w14:textId="77777777" w:rsidR="0007387E" w:rsidRPr="00430977" w:rsidRDefault="0007387E" w:rsidP="0007387E">
            <w:pPr>
              <w:rPr>
                <w:noProof/>
                <w:lang w:val="en-US"/>
              </w:rPr>
            </w:pPr>
          </w:p>
        </w:tc>
      </w:tr>
      <w:tr w:rsidR="0007387E" w:rsidRPr="00430977" w14:paraId="090485F0" w14:textId="77777777" w:rsidTr="000610F8">
        <w:tc>
          <w:tcPr>
            <w:tcW w:w="3804" w:type="dxa"/>
            <w:tcBorders>
              <w:top w:val="single" w:sz="4" w:space="0" w:color="000000"/>
              <w:left w:val="single" w:sz="4" w:space="0" w:color="000000"/>
              <w:bottom w:val="single" w:sz="4" w:space="0" w:color="000000"/>
            </w:tcBorders>
          </w:tcPr>
          <w:p w14:paraId="243CB3BE" w14:textId="77777777" w:rsidR="0007387E" w:rsidRPr="00430977" w:rsidRDefault="0007387E" w:rsidP="0007387E">
            <w:pPr>
              <w:snapToGrid w:val="0"/>
              <w:rPr>
                <w:rFonts w:eastAsia="Calibri"/>
                <w:b/>
                <w:bCs/>
                <w:noProof/>
                <w:lang w:val="en-US"/>
              </w:rPr>
            </w:pPr>
            <w:r w:rsidRPr="00430977">
              <w:rPr>
                <w:rFonts w:eastAsia="Calibri"/>
                <w:b/>
                <w:bCs/>
                <w:noProof/>
                <w:lang w:val="en-US"/>
              </w:rPr>
              <w:t xml:space="preserve">Staj öğretim üyeleri:  </w:t>
            </w:r>
          </w:p>
        </w:tc>
        <w:tc>
          <w:tcPr>
            <w:tcW w:w="5812" w:type="dxa"/>
            <w:tcBorders>
              <w:top w:val="single" w:sz="4" w:space="0" w:color="000000"/>
              <w:left w:val="single" w:sz="4" w:space="0" w:color="000000"/>
              <w:bottom w:val="single" w:sz="4" w:space="0" w:color="000000"/>
              <w:right w:val="single" w:sz="4" w:space="0" w:color="000000"/>
            </w:tcBorders>
          </w:tcPr>
          <w:p w14:paraId="47C847F4" w14:textId="77777777" w:rsidR="0007387E" w:rsidRPr="00430977" w:rsidRDefault="0007387E" w:rsidP="0007387E">
            <w:pPr>
              <w:snapToGrid w:val="0"/>
              <w:rPr>
                <w:noProof/>
                <w:lang w:val="en-US"/>
              </w:rPr>
            </w:pPr>
            <w:r w:rsidRPr="00430977">
              <w:rPr>
                <w:noProof/>
                <w:lang w:val="en-US"/>
              </w:rPr>
              <w:t xml:space="preserve">Prof.Dr. Güliz ÖZGEN HERGÜL </w:t>
            </w:r>
          </w:p>
          <w:p w14:paraId="697D43DD" w14:textId="77777777" w:rsidR="0007387E" w:rsidRPr="00430977" w:rsidRDefault="0007387E" w:rsidP="0007387E">
            <w:pPr>
              <w:rPr>
                <w:noProof/>
                <w:lang w:val="en-US"/>
              </w:rPr>
            </w:pPr>
            <w:r w:rsidRPr="00430977">
              <w:rPr>
                <w:noProof/>
                <w:lang w:val="en-US"/>
              </w:rPr>
              <w:t>Dr.Öğr.Üyesi İlker ÖZDEMIR</w:t>
            </w:r>
          </w:p>
          <w:p w14:paraId="05A16887" w14:textId="378B01DD" w:rsidR="0007387E" w:rsidRPr="00430977" w:rsidRDefault="0007387E" w:rsidP="0007387E">
            <w:pPr>
              <w:rPr>
                <w:noProof/>
                <w:lang w:val="en-US"/>
              </w:rPr>
            </w:pPr>
            <w:r w:rsidRPr="00430977">
              <w:rPr>
                <w:noProof/>
                <w:lang w:val="en-US"/>
              </w:rPr>
              <w:t>Dr.Öğr.Üyesi Fatma Gül H</w:t>
            </w:r>
            <w:r w:rsidR="00855ABE" w:rsidRPr="00430977">
              <w:rPr>
                <w:noProof/>
                <w:lang w:val="en-US"/>
              </w:rPr>
              <w:t>ELVACI ÇELİK</w:t>
            </w:r>
          </w:p>
          <w:p w14:paraId="6AD33E32" w14:textId="34921F39" w:rsidR="00EC39A0" w:rsidRPr="00430977" w:rsidRDefault="00EC39A0" w:rsidP="0007387E">
            <w:pPr>
              <w:rPr>
                <w:noProof/>
                <w:lang w:val="en-US"/>
              </w:rPr>
            </w:pPr>
            <w:r w:rsidRPr="00430977">
              <w:rPr>
                <w:noProof/>
                <w:lang w:val="en-US"/>
              </w:rPr>
              <w:t>Dr.Öğri Üyesi Fatih Özdemir</w:t>
            </w:r>
          </w:p>
          <w:p w14:paraId="1C33C475" w14:textId="77777777" w:rsidR="0007387E" w:rsidRPr="00430977" w:rsidRDefault="0007387E" w:rsidP="0007387E">
            <w:pPr>
              <w:rPr>
                <w:noProof/>
                <w:lang w:val="en-US"/>
              </w:rPr>
            </w:pPr>
          </w:p>
        </w:tc>
      </w:tr>
    </w:tbl>
    <w:p w14:paraId="0D92FBF7" w14:textId="77777777" w:rsidR="0007387E" w:rsidRPr="00430977" w:rsidRDefault="0007387E" w:rsidP="0007387E">
      <w:pPr>
        <w:rPr>
          <w:noProof/>
          <w:lang w:val="en-US"/>
        </w:rPr>
      </w:pPr>
    </w:p>
    <w:p w14:paraId="5AD8F9E9" w14:textId="22AAAB56" w:rsidR="0007387E" w:rsidRPr="00430977" w:rsidRDefault="0007387E" w:rsidP="0007387E">
      <w:pPr>
        <w:rPr>
          <w:noProof/>
          <w:lang w:val="en-US"/>
        </w:rPr>
      </w:pPr>
    </w:p>
    <w:p w14:paraId="087BB6B2" w14:textId="0D1C83D6" w:rsidR="00C758CB" w:rsidRPr="00430977" w:rsidRDefault="00C758CB" w:rsidP="0007387E">
      <w:pPr>
        <w:rPr>
          <w:noProof/>
          <w:lang w:val="en-US"/>
        </w:rPr>
      </w:pPr>
    </w:p>
    <w:p w14:paraId="19FA72ED" w14:textId="38179AD5" w:rsidR="00C758CB" w:rsidRPr="00430977" w:rsidRDefault="00C758CB" w:rsidP="0007387E">
      <w:pPr>
        <w:rPr>
          <w:noProof/>
          <w:lang w:val="en-US"/>
        </w:rPr>
      </w:pPr>
    </w:p>
    <w:p w14:paraId="7C9BA1B6" w14:textId="7997B621" w:rsidR="00C758CB" w:rsidRPr="00430977" w:rsidRDefault="00C758CB" w:rsidP="0007387E">
      <w:pPr>
        <w:rPr>
          <w:noProof/>
          <w:lang w:val="en-US"/>
        </w:rPr>
      </w:pPr>
    </w:p>
    <w:p w14:paraId="4C33094C" w14:textId="5CF88572" w:rsidR="00C758CB" w:rsidRPr="00430977" w:rsidRDefault="00C758CB" w:rsidP="0007387E">
      <w:pPr>
        <w:rPr>
          <w:noProof/>
          <w:lang w:val="en-US"/>
        </w:rPr>
      </w:pPr>
    </w:p>
    <w:p w14:paraId="45244247" w14:textId="1B0F6BCC" w:rsidR="00C758CB" w:rsidRPr="00430977" w:rsidRDefault="00C758CB" w:rsidP="0007387E">
      <w:pPr>
        <w:rPr>
          <w:noProof/>
          <w:lang w:val="en-US"/>
        </w:rPr>
      </w:pPr>
    </w:p>
    <w:p w14:paraId="39A727F5" w14:textId="5CB4BA58" w:rsidR="00C758CB" w:rsidRPr="00430977" w:rsidRDefault="00C758CB" w:rsidP="0007387E">
      <w:pPr>
        <w:rPr>
          <w:noProof/>
          <w:lang w:val="en-US"/>
        </w:rPr>
      </w:pPr>
    </w:p>
    <w:p w14:paraId="1C5DA1BB" w14:textId="4F123BA7" w:rsidR="00C758CB" w:rsidRPr="00430977" w:rsidRDefault="00C758CB" w:rsidP="0007387E">
      <w:pPr>
        <w:rPr>
          <w:noProof/>
          <w:lang w:val="en-US"/>
        </w:rPr>
      </w:pPr>
    </w:p>
    <w:p w14:paraId="098762C4" w14:textId="29E4BEAA" w:rsidR="00C758CB" w:rsidRPr="00430977" w:rsidRDefault="00C758CB" w:rsidP="0007387E">
      <w:pPr>
        <w:rPr>
          <w:noProof/>
          <w:lang w:val="en-US"/>
        </w:rPr>
      </w:pPr>
    </w:p>
    <w:p w14:paraId="477341D8" w14:textId="2BB1DD40" w:rsidR="00C758CB" w:rsidRPr="00430977" w:rsidRDefault="00C758CB" w:rsidP="0007387E">
      <w:pPr>
        <w:rPr>
          <w:noProof/>
          <w:lang w:val="en-US"/>
        </w:rPr>
      </w:pPr>
    </w:p>
    <w:p w14:paraId="6181BBA9" w14:textId="49093350" w:rsidR="00C758CB" w:rsidRPr="00430977" w:rsidRDefault="00C758CB" w:rsidP="0007387E">
      <w:pPr>
        <w:rPr>
          <w:noProof/>
          <w:lang w:val="en-US"/>
        </w:rPr>
      </w:pPr>
    </w:p>
    <w:p w14:paraId="010253A4" w14:textId="514F6A4F" w:rsidR="00C758CB" w:rsidRPr="00430977" w:rsidRDefault="00C758CB" w:rsidP="0007387E">
      <w:pPr>
        <w:rPr>
          <w:noProof/>
          <w:lang w:val="en-US"/>
        </w:rPr>
      </w:pPr>
    </w:p>
    <w:p w14:paraId="6EAE2739" w14:textId="2A23A8CC" w:rsidR="00C758CB" w:rsidRPr="00430977" w:rsidRDefault="00C758CB" w:rsidP="0007387E">
      <w:pPr>
        <w:rPr>
          <w:noProof/>
          <w:lang w:val="en-US"/>
        </w:rPr>
      </w:pPr>
    </w:p>
    <w:p w14:paraId="350F73F3" w14:textId="2CE002F3" w:rsidR="00C758CB" w:rsidRPr="00430977" w:rsidRDefault="00C758CB" w:rsidP="0007387E">
      <w:pPr>
        <w:rPr>
          <w:noProof/>
          <w:lang w:val="en-US"/>
        </w:rPr>
      </w:pPr>
    </w:p>
    <w:p w14:paraId="28DDFDAB" w14:textId="67595758" w:rsidR="00C758CB" w:rsidRPr="00430977" w:rsidRDefault="00C758CB" w:rsidP="0007387E">
      <w:pPr>
        <w:rPr>
          <w:noProof/>
          <w:lang w:val="en-US"/>
        </w:rPr>
      </w:pPr>
    </w:p>
    <w:p w14:paraId="6978BD15" w14:textId="57FAC0F8" w:rsidR="00C758CB" w:rsidRPr="00430977" w:rsidRDefault="00C758CB" w:rsidP="0007387E">
      <w:pPr>
        <w:rPr>
          <w:noProof/>
          <w:lang w:val="en-US"/>
        </w:rPr>
      </w:pPr>
    </w:p>
    <w:p w14:paraId="49C9CAFA" w14:textId="5D7CAD57" w:rsidR="00C758CB" w:rsidRPr="00430977" w:rsidRDefault="00C758CB" w:rsidP="0007387E">
      <w:pPr>
        <w:rPr>
          <w:noProof/>
          <w:lang w:val="en-US"/>
        </w:rPr>
      </w:pPr>
    </w:p>
    <w:p w14:paraId="1312B840" w14:textId="50333A54" w:rsidR="00C758CB" w:rsidRPr="00430977" w:rsidRDefault="00C758CB" w:rsidP="0007387E">
      <w:pPr>
        <w:rPr>
          <w:noProof/>
          <w:lang w:val="en-US"/>
        </w:rPr>
      </w:pPr>
    </w:p>
    <w:p w14:paraId="58518281" w14:textId="4A086E79" w:rsidR="00C758CB" w:rsidRPr="00430977" w:rsidRDefault="00C758CB" w:rsidP="0007387E">
      <w:pPr>
        <w:rPr>
          <w:noProof/>
          <w:lang w:val="en-US"/>
        </w:rPr>
      </w:pPr>
    </w:p>
    <w:p w14:paraId="4082E91B" w14:textId="79357FC8" w:rsidR="00C758CB" w:rsidRPr="00430977" w:rsidRDefault="00C758CB" w:rsidP="0007387E">
      <w:pPr>
        <w:rPr>
          <w:noProof/>
          <w:lang w:val="en-US"/>
        </w:rPr>
      </w:pPr>
    </w:p>
    <w:p w14:paraId="147406BB" w14:textId="4232FD24" w:rsidR="00C758CB" w:rsidRPr="00430977" w:rsidRDefault="00C758CB" w:rsidP="0007387E">
      <w:pPr>
        <w:rPr>
          <w:noProof/>
          <w:lang w:val="en-US"/>
        </w:rPr>
      </w:pPr>
    </w:p>
    <w:p w14:paraId="39261350" w14:textId="04BFB79D" w:rsidR="00C758CB" w:rsidRPr="00430977" w:rsidRDefault="00C758CB" w:rsidP="0007387E">
      <w:pPr>
        <w:rPr>
          <w:noProof/>
          <w:lang w:val="en-US"/>
        </w:rPr>
      </w:pPr>
    </w:p>
    <w:p w14:paraId="49F3A374" w14:textId="22D2736E" w:rsidR="00C758CB" w:rsidRPr="00430977" w:rsidRDefault="00C758CB" w:rsidP="0007387E">
      <w:pPr>
        <w:rPr>
          <w:noProof/>
          <w:lang w:val="en-US"/>
        </w:rPr>
      </w:pPr>
    </w:p>
    <w:p w14:paraId="7EA31813" w14:textId="51DF9E4B" w:rsidR="00C758CB" w:rsidRPr="00430977" w:rsidRDefault="00C758CB" w:rsidP="0007387E">
      <w:pPr>
        <w:rPr>
          <w:noProof/>
          <w:lang w:val="en-US"/>
        </w:rPr>
      </w:pPr>
    </w:p>
    <w:p w14:paraId="0AC873CC" w14:textId="470F16B3" w:rsidR="00C758CB" w:rsidRPr="00430977" w:rsidRDefault="00C758CB" w:rsidP="0007387E">
      <w:pPr>
        <w:rPr>
          <w:noProof/>
          <w:lang w:val="en-US"/>
        </w:rPr>
      </w:pPr>
    </w:p>
    <w:p w14:paraId="28E6B6B5" w14:textId="35FC03E3" w:rsidR="00C758CB" w:rsidRPr="00430977" w:rsidRDefault="00C758CB" w:rsidP="0007387E">
      <w:pPr>
        <w:rPr>
          <w:noProof/>
          <w:lang w:val="en-US"/>
        </w:rPr>
      </w:pPr>
    </w:p>
    <w:p w14:paraId="202DF5E8" w14:textId="1E3F81FA" w:rsidR="00C758CB" w:rsidRPr="00430977" w:rsidRDefault="00C758CB" w:rsidP="0007387E">
      <w:pPr>
        <w:rPr>
          <w:noProof/>
          <w:lang w:val="en-US"/>
        </w:rPr>
      </w:pPr>
    </w:p>
    <w:p w14:paraId="056A0C3F" w14:textId="506477BF" w:rsidR="00C758CB" w:rsidRPr="00430977" w:rsidRDefault="00C758CB" w:rsidP="0007387E">
      <w:pPr>
        <w:rPr>
          <w:noProof/>
          <w:lang w:val="en-US"/>
        </w:rPr>
      </w:pPr>
    </w:p>
    <w:p w14:paraId="3952B055" w14:textId="34436D78" w:rsidR="00C758CB" w:rsidRPr="00430977" w:rsidRDefault="00C758CB" w:rsidP="0007387E">
      <w:pPr>
        <w:rPr>
          <w:noProof/>
          <w:lang w:val="en-US"/>
        </w:rPr>
      </w:pPr>
    </w:p>
    <w:p w14:paraId="6EF108DC" w14:textId="77777777" w:rsidR="00C758CB" w:rsidRPr="00430977" w:rsidRDefault="00C758CB" w:rsidP="0007387E">
      <w:pPr>
        <w:rPr>
          <w:noProof/>
          <w:lang w:val="en-US"/>
        </w:rPr>
      </w:pPr>
    </w:p>
    <w:p w14:paraId="028C45BE" w14:textId="77777777" w:rsidR="0007387E" w:rsidRPr="00430977" w:rsidRDefault="0007387E" w:rsidP="0007387E">
      <w:pPr>
        <w:rPr>
          <w:noProof/>
          <w:lang w:val="en-US"/>
        </w:rPr>
      </w:pPr>
    </w:p>
    <w:p w14:paraId="5A5C35EE" w14:textId="77777777" w:rsidR="0007387E" w:rsidRPr="00430977" w:rsidRDefault="0007387E" w:rsidP="0007387E">
      <w:pPr>
        <w:rPr>
          <w:noProof/>
          <w:lang w:val="en-US"/>
        </w:rPr>
      </w:pPr>
    </w:p>
    <w:p w14:paraId="1E8DD63D" w14:textId="77777777" w:rsidR="0007387E" w:rsidRPr="00430977" w:rsidRDefault="0007387E" w:rsidP="0007387E">
      <w:pPr>
        <w:spacing w:line="360" w:lineRule="auto"/>
        <w:jc w:val="center"/>
        <w:rPr>
          <w:b/>
          <w:noProof/>
          <w:lang w:val="en-US"/>
        </w:rPr>
      </w:pPr>
      <w:r w:rsidRPr="00430977">
        <w:rPr>
          <w:b/>
          <w:noProof/>
          <w:lang w:val="en-US"/>
        </w:rPr>
        <w:t xml:space="preserve">DÖNEM 5 RUH SAĞLIĞI VE HASTALIKLARI  </w:t>
      </w:r>
    </w:p>
    <w:p w14:paraId="4260A66C" w14:textId="77777777" w:rsidR="0007387E" w:rsidRPr="00430977" w:rsidRDefault="0007387E" w:rsidP="0007387E">
      <w:pPr>
        <w:spacing w:line="360" w:lineRule="auto"/>
        <w:jc w:val="center"/>
        <w:rPr>
          <w:b/>
          <w:noProof/>
          <w:lang w:val="en-US"/>
        </w:rPr>
      </w:pPr>
      <w:r w:rsidRPr="00430977">
        <w:rPr>
          <w:b/>
          <w:noProof/>
          <w:lang w:val="en-US"/>
        </w:rPr>
        <w:t>STAJ AMAÇ VE PROGRAM ÇIKTILARI</w:t>
      </w:r>
    </w:p>
    <w:p w14:paraId="10DD42EC" w14:textId="77777777" w:rsidR="0007387E" w:rsidRPr="00430977" w:rsidRDefault="0007387E" w:rsidP="00923720">
      <w:pPr>
        <w:rPr>
          <w:b/>
          <w:noProof/>
          <w:lang w:val="en-US"/>
        </w:rPr>
      </w:pPr>
    </w:p>
    <w:tbl>
      <w:tblPr>
        <w:tblW w:w="0" w:type="auto"/>
        <w:tblInd w:w="-30" w:type="dxa"/>
        <w:tblLayout w:type="fixed"/>
        <w:tblLook w:val="0000" w:firstRow="0" w:lastRow="0" w:firstColumn="0" w:lastColumn="0" w:noHBand="0" w:noVBand="0"/>
      </w:tblPr>
      <w:tblGrid>
        <w:gridCol w:w="3369"/>
        <w:gridCol w:w="4697"/>
        <w:gridCol w:w="1206"/>
      </w:tblGrid>
      <w:tr w:rsidR="0007387E" w:rsidRPr="00430977" w14:paraId="47FF806D" w14:textId="77777777" w:rsidTr="00855ABE">
        <w:tc>
          <w:tcPr>
            <w:tcW w:w="3369" w:type="dxa"/>
            <w:tcBorders>
              <w:top w:val="single" w:sz="4" w:space="0" w:color="000000"/>
              <w:left w:val="single" w:sz="4" w:space="0" w:color="000000"/>
              <w:bottom w:val="single" w:sz="4" w:space="0" w:color="000000"/>
            </w:tcBorders>
          </w:tcPr>
          <w:p w14:paraId="135D085E" w14:textId="77777777" w:rsidR="0007387E" w:rsidRPr="00430977" w:rsidRDefault="0007387E" w:rsidP="0007387E">
            <w:pPr>
              <w:snapToGrid w:val="0"/>
              <w:rPr>
                <w:b/>
                <w:noProof/>
                <w:lang w:val="en-US"/>
              </w:rPr>
            </w:pPr>
            <w:r w:rsidRPr="00430977">
              <w:rPr>
                <w:b/>
                <w:noProof/>
                <w:lang w:val="en-US"/>
              </w:rPr>
              <w:t>STAJ ADI</w:t>
            </w:r>
          </w:p>
        </w:tc>
        <w:tc>
          <w:tcPr>
            <w:tcW w:w="5903" w:type="dxa"/>
            <w:gridSpan w:val="2"/>
            <w:tcBorders>
              <w:top w:val="single" w:sz="4" w:space="0" w:color="000000"/>
              <w:left w:val="single" w:sz="4" w:space="0" w:color="000000"/>
              <w:bottom w:val="single" w:sz="4" w:space="0" w:color="000000"/>
              <w:right w:val="single" w:sz="4" w:space="0" w:color="000000"/>
            </w:tcBorders>
          </w:tcPr>
          <w:p w14:paraId="7316AD33" w14:textId="77777777" w:rsidR="0007387E" w:rsidRPr="00430977" w:rsidRDefault="0007387E" w:rsidP="0007387E">
            <w:pPr>
              <w:snapToGrid w:val="0"/>
              <w:rPr>
                <w:noProof/>
                <w:lang w:val="en-US"/>
              </w:rPr>
            </w:pPr>
            <w:r w:rsidRPr="00430977">
              <w:rPr>
                <w:noProof/>
                <w:lang w:val="en-US"/>
              </w:rPr>
              <w:t>Ruh sağlığı ve hastalıkları</w:t>
            </w:r>
          </w:p>
        </w:tc>
      </w:tr>
      <w:tr w:rsidR="0007387E" w:rsidRPr="00430977" w14:paraId="22877972" w14:textId="77777777" w:rsidTr="00855ABE">
        <w:tc>
          <w:tcPr>
            <w:tcW w:w="3369" w:type="dxa"/>
            <w:tcBorders>
              <w:top w:val="single" w:sz="4" w:space="0" w:color="000000"/>
              <w:left w:val="single" w:sz="4" w:space="0" w:color="000000"/>
              <w:bottom w:val="single" w:sz="4" w:space="0" w:color="000000"/>
            </w:tcBorders>
          </w:tcPr>
          <w:p w14:paraId="2FEEBC07" w14:textId="77777777" w:rsidR="0007387E" w:rsidRPr="00430977" w:rsidRDefault="0007387E" w:rsidP="0007387E">
            <w:pPr>
              <w:snapToGrid w:val="0"/>
              <w:rPr>
                <w:b/>
                <w:noProof/>
                <w:lang w:val="en-US"/>
              </w:rPr>
            </w:pPr>
            <w:r w:rsidRPr="00430977">
              <w:rPr>
                <w:b/>
                <w:noProof/>
                <w:lang w:val="en-US"/>
              </w:rPr>
              <w:t>STAJ YILI</w:t>
            </w:r>
          </w:p>
        </w:tc>
        <w:tc>
          <w:tcPr>
            <w:tcW w:w="5903" w:type="dxa"/>
            <w:gridSpan w:val="2"/>
            <w:tcBorders>
              <w:top w:val="single" w:sz="4" w:space="0" w:color="000000"/>
              <w:left w:val="single" w:sz="4" w:space="0" w:color="000000"/>
              <w:bottom w:val="single" w:sz="4" w:space="0" w:color="000000"/>
              <w:right w:val="single" w:sz="4" w:space="0" w:color="000000"/>
            </w:tcBorders>
          </w:tcPr>
          <w:p w14:paraId="74B017A1" w14:textId="7F5BCDF4" w:rsidR="0007387E" w:rsidRPr="00430977" w:rsidRDefault="00EC39A0" w:rsidP="0007387E">
            <w:pPr>
              <w:snapToGrid w:val="0"/>
              <w:rPr>
                <w:noProof/>
                <w:lang w:val="en-US"/>
              </w:rPr>
            </w:pPr>
            <w:r w:rsidRPr="00430977">
              <w:rPr>
                <w:noProof/>
                <w:lang w:val="en-US"/>
              </w:rPr>
              <w:t>2023-2024</w:t>
            </w:r>
          </w:p>
        </w:tc>
      </w:tr>
      <w:tr w:rsidR="0007387E" w:rsidRPr="00430977" w14:paraId="25ACF1DE" w14:textId="77777777" w:rsidTr="00855ABE">
        <w:tc>
          <w:tcPr>
            <w:tcW w:w="3369" w:type="dxa"/>
            <w:tcBorders>
              <w:top w:val="single" w:sz="4" w:space="0" w:color="000000"/>
              <w:left w:val="single" w:sz="4" w:space="0" w:color="000000"/>
              <w:bottom w:val="single" w:sz="4" w:space="0" w:color="000000"/>
            </w:tcBorders>
          </w:tcPr>
          <w:p w14:paraId="424ACAED" w14:textId="77777777" w:rsidR="0007387E" w:rsidRPr="00430977" w:rsidRDefault="0007387E" w:rsidP="0007387E">
            <w:pPr>
              <w:snapToGrid w:val="0"/>
              <w:rPr>
                <w:b/>
                <w:noProof/>
                <w:lang w:val="en-US"/>
              </w:rPr>
            </w:pPr>
            <w:r w:rsidRPr="00430977">
              <w:rPr>
                <w:b/>
                <w:noProof/>
                <w:lang w:val="en-US"/>
              </w:rPr>
              <w:t>STAJ SÜRESİ</w:t>
            </w:r>
          </w:p>
        </w:tc>
        <w:tc>
          <w:tcPr>
            <w:tcW w:w="5903" w:type="dxa"/>
            <w:gridSpan w:val="2"/>
            <w:tcBorders>
              <w:top w:val="single" w:sz="4" w:space="0" w:color="000000"/>
              <w:left w:val="single" w:sz="4" w:space="0" w:color="000000"/>
              <w:bottom w:val="single" w:sz="4" w:space="0" w:color="000000"/>
              <w:right w:val="single" w:sz="4" w:space="0" w:color="000000"/>
            </w:tcBorders>
          </w:tcPr>
          <w:p w14:paraId="4A57CEFF" w14:textId="77777777" w:rsidR="0007387E" w:rsidRPr="00430977" w:rsidRDefault="0007387E" w:rsidP="0007387E">
            <w:pPr>
              <w:snapToGrid w:val="0"/>
              <w:rPr>
                <w:noProof/>
                <w:lang w:val="en-US"/>
              </w:rPr>
            </w:pPr>
            <w:r w:rsidRPr="00430977">
              <w:rPr>
                <w:noProof/>
                <w:lang w:val="en-US"/>
              </w:rPr>
              <w:t>2 hafta (10 iş günü)</w:t>
            </w:r>
          </w:p>
        </w:tc>
      </w:tr>
      <w:tr w:rsidR="0007387E" w:rsidRPr="00430977" w14:paraId="4A7AAAE1" w14:textId="77777777" w:rsidTr="00855ABE">
        <w:tc>
          <w:tcPr>
            <w:tcW w:w="3369" w:type="dxa"/>
            <w:tcBorders>
              <w:top w:val="single" w:sz="4" w:space="0" w:color="000000"/>
              <w:left w:val="single" w:sz="4" w:space="0" w:color="000000"/>
              <w:bottom w:val="single" w:sz="4" w:space="0" w:color="000000"/>
            </w:tcBorders>
          </w:tcPr>
          <w:p w14:paraId="76C79455" w14:textId="77777777" w:rsidR="0007387E" w:rsidRPr="00430977" w:rsidRDefault="0007387E" w:rsidP="0007387E">
            <w:pPr>
              <w:snapToGrid w:val="0"/>
              <w:rPr>
                <w:b/>
                <w:noProof/>
                <w:lang w:val="en-US"/>
              </w:rPr>
            </w:pPr>
            <w:r w:rsidRPr="00430977">
              <w:rPr>
                <w:b/>
                <w:noProof/>
                <w:lang w:val="en-US"/>
              </w:rPr>
              <w:t>TEORİK DERS SAATİ</w:t>
            </w:r>
          </w:p>
        </w:tc>
        <w:tc>
          <w:tcPr>
            <w:tcW w:w="5903" w:type="dxa"/>
            <w:gridSpan w:val="2"/>
            <w:tcBorders>
              <w:top w:val="single" w:sz="4" w:space="0" w:color="000000"/>
              <w:left w:val="single" w:sz="4" w:space="0" w:color="000000"/>
              <w:bottom w:val="single" w:sz="4" w:space="0" w:color="000000"/>
              <w:right w:val="single" w:sz="4" w:space="0" w:color="000000"/>
            </w:tcBorders>
          </w:tcPr>
          <w:p w14:paraId="6192740B" w14:textId="77777777" w:rsidR="0007387E" w:rsidRPr="00430977" w:rsidRDefault="0007387E" w:rsidP="0007387E">
            <w:pPr>
              <w:snapToGrid w:val="0"/>
              <w:rPr>
                <w:noProof/>
                <w:lang w:val="en-US"/>
              </w:rPr>
            </w:pPr>
            <w:r w:rsidRPr="00430977">
              <w:rPr>
                <w:noProof/>
                <w:lang w:val="en-US"/>
              </w:rPr>
              <w:t>43 saat</w:t>
            </w:r>
          </w:p>
        </w:tc>
      </w:tr>
      <w:tr w:rsidR="0007387E" w:rsidRPr="00430977" w14:paraId="61F911D7" w14:textId="77777777" w:rsidTr="00855ABE">
        <w:tc>
          <w:tcPr>
            <w:tcW w:w="3369" w:type="dxa"/>
            <w:tcBorders>
              <w:top w:val="single" w:sz="4" w:space="0" w:color="000000"/>
              <w:left w:val="single" w:sz="4" w:space="0" w:color="000000"/>
              <w:bottom w:val="single" w:sz="4" w:space="0" w:color="000000"/>
            </w:tcBorders>
          </w:tcPr>
          <w:p w14:paraId="5EFA4E41" w14:textId="77777777" w:rsidR="0007387E" w:rsidRPr="00430977" w:rsidRDefault="0007387E" w:rsidP="0007387E">
            <w:pPr>
              <w:snapToGrid w:val="0"/>
              <w:rPr>
                <w:b/>
                <w:noProof/>
                <w:lang w:val="en-US"/>
              </w:rPr>
            </w:pPr>
            <w:r w:rsidRPr="00430977">
              <w:rPr>
                <w:b/>
                <w:noProof/>
                <w:lang w:val="en-US"/>
              </w:rPr>
              <w:t>UYGULAMALI DERS SAATİ</w:t>
            </w:r>
          </w:p>
        </w:tc>
        <w:tc>
          <w:tcPr>
            <w:tcW w:w="5903" w:type="dxa"/>
            <w:gridSpan w:val="2"/>
            <w:tcBorders>
              <w:top w:val="single" w:sz="4" w:space="0" w:color="000000"/>
              <w:left w:val="single" w:sz="4" w:space="0" w:color="000000"/>
              <w:bottom w:val="single" w:sz="4" w:space="0" w:color="000000"/>
              <w:right w:val="single" w:sz="4" w:space="0" w:color="000000"/>
            </w:tcBorders>
          </w:tcPr>
          <w:p w14:paraId="43990F9F" w14:textId="77777777" w:rsidR="0007387E" w:rsidRPr="00430977" w:rsidRDefault="0007387E" w:rsidP="0007387E">
            <w:pPr>
              <w:snapToGrid w:val="0"/>
              <w:rPr>
                <w:noProof/>
                <w:lang w:val="en-US"/>
              </w:rPr>
            </w:pPr>
            <w:r w:rsidRPr="00430977">
              <w:rPr>
                <w:noProof/>
                <w:lang w:val="en-US"/>
              </w:rPr>
              <w:t>28 saat</w:t>
            </w:r>
          </w:p>
        </w:tc>
      </w:tr>
      <w:tr w:rsidR="0007387E" w:rsidRPr="00430977" w14:paraId="6EB776A9" w14:textId="77777777" w:rsidTr="00855ABE">
        <w:tc>
          <w:tcPr>
            <w:tcW w:w="3369" w:type="dxa"/>
            <w:vMerge w:val="restart"/>
            <w:tcBorders>
              <w:top w:val="single" w:sz="4" w:space="0" w:color="000000"/>
              <w:left w:val="single" w:sz="4" w:space="0" w:color="000000"/>
            </w:tcBorders>
          </w:tcPr>
          <w:p w14:paraId="2B2E3F19" w14:textId="77777777" w:rsidR="0007387E" w:rsidRPr="00430977" w:rsidRDefault="0007387E" w:rsidP="0007387E">
            <w:pPr>
              <w:snapToGrid w:val="0"/>
              <w:rPr>
                <w:b/>
                <w:noProof/>
                <w:lang w:val="en-US"/>
              </w:rPr>
            </w:pPr>
            <w:r w:rsidRPr="00430977">
              <w:rPr>
                <w:b/>
                <w:noProof/>
                <w:lang w:val="en-US"/>
              </w:rPr>
              <w:t>STAJ İÇERİĞİ</w:t>
            </w:r>
          </w:p>
        </w:tc>
        <w:tc>
          <w:tcPr>
            <w:tcW w:w="5903" w:type="dxa"/>
            <w:gridSpan w:val="2"/>
            <w:tcBorders>
              <w:top w:val="single" w:sz="4" w:space="0" w:color="000000"/>
              <w:left w:val="single" w:sz="4" w:space="0" w:color="000000"/>
              <w:bottom w:val="single" w:sz="4" w:space="0" w:color="000000"/>
              <w:right w:val="single" w:sz="4" w:space="0" w:color="000000"/>
            </w:tcBorders>
          </w:tcPr>
          <w:p w14:paraId="28375B54" w14:textId="77777777" w:rsidR="0007387E" w:rsidRPr="00430977" w:rsidRDefault="0007387E" w:rsidP="0007387E">
            <w:pPr>
              <w:snapToGrid w:val="0"/>
              <w:rPr>
                <w:b/>
                <w:noProof/>
                <w:lang w:val="en-US"/>
              </w:rPr>
            </w:pPr>
            <w:r w:rsidRPr="00430977">
              <w:rPr>
                <w:b/>
                <w:noProof/>
                <w:lang w:val="en-US"/>
              </w:rPr>
              <w:t>PSİKİYATRİ STAJI HASTALIKLAR/KLİNİK PROBLEMLER LİSTESİ</w:t>
            </w:r>
          </w:p>
        </w:tc>
      </w:tr>
      <w:tr w:rsidR="0007387E" w:rsidRPr="00430977" w14:paraId="54EC21F8" w14:textId="77777777" w:rsidTr="00855ABE">
        <w:tc>
          <w:tcPr>
            <w:tcW w:w="3369" w:type="dxa"/>
            <w:vMerge/>
            <w:tcBorders>
              <w:left w:val="single" w:sz="4" w:space="0" w:color="000000"/>
            </w:tcBorders>
          </w:tcPr>
          <w:p w14:paraId="0F5026BC" w14:textId="77777777" w:rsidR="0007387E" w:rsidRPr="00430977"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14:paraId="10EABF29" w14:textId="77777777" w:rsidR="0007387E" w:rsidRPr="00430977" w:rsidRDefault="0007387E" w:rsidP="0007387E">
            <w:pPr>
              <w:snapToGrid w:val="0"/>
              <w:rPr>
                <w:noProof/>
                <w:lang w:val="en-US"/>
              </w:rPr>
            </w:pPr>
            <w:r w:rsidRPr="00430977">
              <w:rPr>
                <w:noProof/>
                <w:lang w:val="en-US"/>
              </w:rPr>
              <w:t xml:space="preserve">Psikiyatrik anamnez alma becerisi </w:t>
            </w:r>
          </w:p>
        </w:tc>
        <w:tc>
          <w:tcPr>
            <w:tcW w:w="1206" w:type="dxa"/>
            <w:tcBorders>
              <w:top w:val="single" w:sz="4" w:space="0" w:color="000000"/>
              <w:left w:val="single" w:sz="4" w:space="0" w:color="000000"/>
              <w:bottom w:val="single" w:sz="4" w:space="0" w:color="000000"/>
              <w:right w:val="single" w:sz="4" w:space="0" w:color="000000"/>
            </w:tcBorders>
          </w:tcPr>
          <w:p w14:paraId="18B4389A" w14:textId="77777777" w:rsidR="0007387E" w:rsidRPr="00430977" w:rsidRDefault="0007387E" w:rsidP="0007387E">
            <w:pPr>
              <w:snapToGrid w:val="0"/>
              <w:rPr>
                <w:noProof/>
                <w:lang w:val="en-US"/>
              </w:rPr>
            </w:pPr>
          </w:p>
        </w:tc>
      </w:tr>
      <w:tr w:rsidR="0007387E" w:rsidRPr="00430977" w14:paraId="1A9B1B69" w14:textId="77777777" w:rsidTr="00855ABE">
        <w:tc>
          <w:tcPr>
            <w:tcW w:w="3369" w:type="dxa"/>
            <w:vMerge/>
            <w:tcBorders>
              <w:left w:val="single" w:sz="4" w:space="0" w:color="000000"/>
            </w:tcBorders>
          </w:tcPr>
          <w:p w14:paraId="01DFFF83" w14:textId="77777777" w:rsidR="0007387E" w:rsidRPr="00430977"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14:paraId="095A04F5" w14:textId="77777777" w:rsidR="0007387E" w:rsidRPr="00430977" w:rsidRDefault="0007387E" w:rsidP="0007387E">
            <w:pPr>
              <w:snapToGrid w:val="0"/>
              <w:rPr>
                <w:noProof/>
                <w:lang w:val="en-US"/>
              </w:rPr>
            </w:pPr>
            <w:r w:rsidRPr="00430977">
              <w:rPr>
                <w:noProof/>
                <w:lang w:val="en-US"/>
              </w:rPr>
              <w:t>Psikiyatrik muayene</w:t>
            </w:r>
          </w:p>
        </w:tc>
        <w:tc>
          <w:tcPr>
            <w:tcW w:w="1206" w:type="dxa"/>
            <w:tcBorders>
              <w:top w:val="single" w:sz="4" w:space="0" w:color="000000"/>
              <w:left w:val="single" w:sz="4" w:space="0" w:color="000000"/>
              <w:bottom w:val="single" w:sz="4" w:space="0" w:color="000000"/>
              <w:right w:val="single" w:sz="4" w:space="0" w:color="000000"/>
            </w:tcBorders>
          </w:tcPr>
          <w:p w14:paraId="5D7CDF9B" w14:textId="77777777" w:rsidR="0007387E" w:rsidRPr="00430977" w:rsidRDefault="0007387E" w:rsidP="0007387E">
            <w:pPr>
              <w:snapToGrid w:val="0"/>
              <w:rPr>
                <w:noProof/>
                <w:lang w:val="en-US"/>
              </w:rPr>
            </w:pPr>
          </w:p>
        </w:tc>
      </w:tr>
      <w:tr w:rsidR="0007387E" w:rsidRPr="00430977" w14:paraId="6EC1B9C1" w14:textId="77777777" w:rsidTr="00855ABE">
        <w:tc>
          <w:tcPr>
            <w:tcW w:w="3369" w:type="dxa"/>
            <w:vMerge/>
            <w:tcBorders>
              <w:left w:val="single" w:sz="4" w:space="0" w:color="000000"/>
            </w:tcBorders>
          </w:tcPr>
          <w:p w14:paraId="4B775B18" w14:textId="77777777" w:rsidR="0007387E" w:rsidRPr="00430977"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14:paraId="3CEE7A4A" w14:textId="77777777" w:rsidR="0007387E" w:rsidRPr="00430977" w:rsidRDefault="0007387E" w:rsidP="0007387E">
            <w:pPr>
              <w:snapToGrid w:val="0"/>
              <w:rPr>
                <w:noProof/>
                <w:lang w:val="en-US"/>
              </w:rPr>
            </w:pPr>
            <w:r w:rsidRPr="00430977">
              <w:rPr>
                <w:noProof/>
                <w:lang w:val="en-US"/>
              </w:rPr>
              <w:t>Demans, deliryum</w:t>
            </w:r>
          </w:p>
        </w:tc>
        <w:tc>
          <w:tcPr>
            <w:tcW w:w="1206" w:type="dxa"/>
            <w:tcBorders>
              <w:top w:val="single" w:sz="4" w:space="0" w:color="000000"/>
              <w:left w:val="single" w:sz="4" w:space="0" w:color="000000"/>
              <w:bottom w:val="single" w:sz="4" w:space="0" w:color="000000"/>
              <w:right w:val="single" w:sz="4" w:space="0" w:color="000000"/>
            </w:tcBorders>
          </w:tcPr>
          <w:p w14:paraId="23D6492B" w14:textId="77777777" w:rsidR="0007387E" w:rsidRPr="00430977" w:rsidRDefault="0007387E" w:rsidP="0007387E">
            <w:pPr>
              <w:snapToGrid w:val="0"/>
              <w:rPr>
                <w:noProof/>
                <w:lang w:val="en-US"/>
              </w:rPr>
            </w:pPr>
            <w:r w:rsidRPr="00430977">
              <w:rPr>
                <w:noProof/>
                <w:lang w:val="en-US"/>
              </w:rPr>
              <w:t>T‐A‐K‐İ</w:t>
            </w:r>
          </w:p>
        </w:tc>
      </w:tr>
      <w:tr w:rsidR="0007387E" w:rsidRPr="00430977" w14:paraId="77167A1E" w14:textId="77777777" w:rsidTr="00855ABE">
        <w:tc>
          <w:tcPr>
            <w:tcW w:w="3369" w:type="dxa"/>
            <w:vMerge/>
            <w:tcBorders>
              <w:left w:val="single" w:sz="4" w:space="0" w:color="000000"/>
            </w:tcBorders>
          </w:tcPr>
          <w:p w14:paraId="190017BA" w14:textId="77777777" w:rsidR="0007387E" w:rsidRPr="00430977"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14:paraId="339B02BA" w14:textId="77777777" w:rsidR="0007387E" w:rsidRPr="00430977" w:rsidRDefault="0007387E" w:rsidP="0007387E">
            <w:pPr>
              <w:snapToGrid w:val="0"/>
              <w:rPr>
                <w:noProof/>
                <w:lang w:val="en-US"/>
              </w:rPr>
            </w:pPr>
            <w:r w:rsidRPr="00430977">
              <w:rPr>
                <w:noProof/>
                <w:lang w:val="en-US"/>
              </w:rPr>
              <w:t>Alkol ve madde kullanım bozuklukları</w:t>
            </w:r>
          </w:p>
        </w:tc>
        <w:tc>
          <w:tcPr>
            <w:tcW w:w="1206" w:type="dxa"/>
            <w:tcBorders>
              <w:top w:val="single" w:sz="4" w:space="0" w:color="000000"/>
              <w:left w:val="single" w:sz="4" w:space="0" w:color="000000"/>
              <w:bottom w:val="single" w:sz="4" w:space="0" w:color="000000"/>
              <w:right w:val="single" w:sz="4" w:space="0" w:color="000000"/>
            </w:tcBorders>
          </w:tcPr>
          <w:p w14:paraId="5CC47056" w14:textId="77777777" w:rsidR="0007387E" w:rsidRPr="00430977" w:rsidRDefault="0007387E" w:rsidP="0007387E">
            <w:pPr>
              <w:snapToGrid w:val="0"/>
              <w:rPr>
                <w:noProof/>
                <w:lang w:val="en-US"/>
              </w:rPr>
            </w:pPr>
            <w:r w:rsidRPr="00430977">
              <w:rPr>
                <w:noProof/>
                <w:lang w:val="en-US"/>
              </w:rPr>
              <w:t>T-A-K</w:t>
            </w:r>
          </w:p>
        </w:tc>
      </w:tr>
      <w:tr w:rsidR="0007387E" w:rsidRPr="00430977" w14:paraId="05F9320D" w14:textId="77777777" w:rsidTr="00855ABE">
        <w:tc>
          <w:tcPr>
            <w:tcW w:w="3369" w:type="dxa"/>
            <w:vMerge/>
            <w:tcBorders>
              <w:left w:val="single" w:sz="4" w:space="0" w:color="000000"/>
            </w:tcBorders>
          </w:tcPr>
          <w:p w14:paraId="3457B9CD" w14:textId="77777777" w:rsidR="0007387E" w:rsidRPr="00430977"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14:paraId="247FAC57" w14:textId="77777777" w:rsidR="0007387E" w:rsidRPr="00430977" w:rsidRDefault="0007387E" w:rsidP="0007387E">
            <w:pPr>
              <w:snapToGrid w:val="0"/>
              <w:rPr>
                <w:noProof/>
                <w:lang w:val="en-US"/>
              </w:rPr>
            </w:pPr>
            <w:r w:rsidRPr="00430977">
              <w:rPr>
                <w:noProof/>
                <w:lang w:val="en-US"/>
              </w:rPr>
              <w:t>Anksiyete ve ilişkili bozukluklar</w:t>
            </w:r>
          </w:p>
        </w:tc>
        <w:tc>
          <w:tcPr>
            <w:tcW w:w="1206" w:type="dxa"/>
            <w:tcBorders>
              <w:top w:val="single" w:sz="4" w:space="0" w:color="000000"/>
              <w:left w:val="single" w:sz="4" w:space="0" w:color="000000"/>
              <w:bottom w:val="single" w:sz="4" w:space="0" w:color="000000"/>
              <w:right w:val="single" w:sz="4" w:space="0" w:color="000000"/>
            </w:tcBorders>
          </w:tcPr>
          <w:p w14:paraId="5103484A" w14:textId="77777777" w:rsidR="0007387E" w:rsidRPr="00430977" w:rsidRDefault="0007387E" w:rsidP="0007387E">
            <w:pPr>
              <w:snapToGrid w:val="0"/>
              <w:rPr>
                <w:noProof/>
                <w:lang w:val="en-US"/>
              </w:rPr>
            </w:pPr>
            <w:r w:rsidRPr="00430977">
              <w:rPr>
                <w:noProof/>
                <w:lang w:val="en-US"/>
              </w:rPr>
              <w:t>T-A</w:t>
            </w:r>
          </w:p>
        </w:tc>
      </w:tr>
      <w:tr w:rsidR="0007387E" w:rsidRPr="00430977" w14:paraId="45A04774" w14:textId="77777777" w:rsidTr="00855ABE">
        <w:tc>
          <w:tcPr>
            <w:tcW w:w="3369" w:type="dxa"/>
            <w:vMerge/>
            <w:tcBorders>
              <w:left w:val="single" w:sz="4" w:space="0" w:color="000000"/>
            </w:tcBorders>
          </w:tcPr>
          <w:p w14:paraId="4401D72B" w14:textId="77777777" w:rsidR="0007387E" w:rsidRPr="00430977"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14:paraId="15A85A2D" w14:textId="77777777" w:rsidR="0007387E" w:rsidRPr="00430977" w:rsidRDefault="0007387E" w:rsidP="0007387E">
            <w:pPr>
              <w:snapToGrid w:val="0"/>
              <w:rPr>
                <w:noProof/>
                <w:lang w:val="en-US"/>
              </w:rPr>
            </w:pPr>
            <w:r w:rsidRPr="00430977">
              <w:rPr>
                <w:noProof/>
                <w:lang w:val="en-US"/>
              </w:rPr>
              <w:t>Anksiyolitik ilaçlar</w:t>
            </w:r>
          </w:p>
        </w:tc>
        <w:tc>
          <w:tcPr>
            <w:tcW w:w="1206" w:type="dxa"/>
            <w:tcBorders>
              <w:top w:val="single" w:sz="4" w:space="0" w:color="000000"/>
              <w:left w:val="single" w:sz="4" w:space="0" w:color="000000"/>
              <w:bottom w:val="single" w:sz="4" w:space="0" w:color="000000"/>
              <w:right w:val="single" w:sz="4" w:space="0" w:color="000000"/>
            </w:tcBorders>
          </w:tcPr>
          <w:p w14:paraId="769823BF" w14:textId="77777777" w:rsidR="0007387E" w:rsidRPr="00430977" w:rsidRDefault="0007387E" w:rsidP="0007387E">
            <w:pPr>
              <w:snapToGrid w:val="0"/>
              <w:rPr>
                <w:noProof/>
                <w:lang w:val="en-US"/>
              </w:rPr>
            </w:pPr>
          </w:p>
        </w:tc>
      </w:tr>
      <w:tr w:rsidR="0007387E" w:rsidRPr="00430977" w14:paraId="09D420A5" w14:textId="77777777" w:rsidTr="00855ABE">
        <w:tc>
          <w:tcPr>
            <w:tcW w:w="3369" w:type="dxa"/>
            <w:vMerge/>
            <w:tcBorders>
              <w:left w:val="single" w:sz="4" w:space="0" w:color="000000"/>
            </w:tcBorders>
          </w:tcPr>
          <w:p w14:paraId="30E20ABA" w14:textId="77777777" w:rsidR="0007387E" w:rsidRPr="00430977"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14:paraId="6AC25663" w14:textId="77777777" w:rsidR="0007387E" w:rsidRPr="00430977" w:rsidRDefault="0007387E" w:rsidP="0007387E">
            <w:pPr>
              <w:snapToGrid w:val="0"/>
              <w:rPr>
                <w:noProof/>
                <w:lang w:val="en-US"/>
              </w:rPr>
            </w:pPr>
            <w:r w:rsidRPr="00430977">
              <w:rPr>
                <w:noProof/>
                <w:lang w:val="en-US"/>
              </w:rPr>
              <w:t>Bipolar duygudurum bozukluğu</w:t>
            </w:r>
          </w:p>
        </w:tc>
        <w:tc>
          <w:tcPr>
            <w:tcW w:w="1206" w:type="dxa"/>
            <w:tcBorders>
              <w:top w:val="single" w:sz="4" w:space="0" w:color="000000"/>
              <w:left w:val="single" w:sz="4" w:space="0" w:color="000000"/>
              <w:bottom w:val="single" w:sz="4" w:space="0" w:color="000000"/>
              <w:right w:val="single" w:sz="4" w:space="0" w:color="000000"/>
            </w:tcBorders>
          </w:tcPr>
          <w:p w14:paraId="3C79057B" w14:textId="77777777" w:rsidR="0007387E" w:rsidRPr="00430977" w:rsidRDefault="0007387E" w:rsidP="0007387E">
            <w:pPr>
              <w:snapToGrid w:val="0"/>
              <w:rPr>
                <w:noProof/>
                <w:lang w:val="en-US"/>
              </w:rPr>
            </w:pPr>
            <w:r w:rsidRPr="00430977">
              <w:rPr>
                <w:noProof/>
                <w:lang w:val="en-US"/>
              </w:rPr>
              <w:t>T-A</w:t>
            </w:r>
          </w:p>
        </w:tc>
      </w:tr>
      <w:tr w:rsidR="0007387E" w:rsidRPr="00430977" w14:paraId="7631FB26" w14:textId="77777777" w:rsidTr="00855ABE">
        <w:tc>
          <w:tcPr>
            <w:tcW w:w="3369" w:type="dxa"/>
            <w:vMerge/>
            <w:tcBorders>
              <w:left w:val="single" w:sz="4" w:space="0" w:color="000000"/>
            </w:tcBorders>
          </w:tcPr>
          <w:p w14:paraId="29F50F11" w14:textId="77777777" w:rsidR="0007387E" w:rsidRPr="00430977"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14:paraId="394FD0B3" w14:textId="77777777" w:rsidR="0007387E" w:rsidRPr="00430977" w:rsidRDefault="0007387E" w:rsidP="0007387E">
            <w:pPr>
              <w:snapToGrid w:val="0"/>
              <w:rPr>
                <w:noProof/>
                <w:lang w:val="en-US"/>
              </w:rPr>
            </w:pPr>
            <w:r w:rsidRPr="00430977">
              <w:rPr>
                <w:noProof/>
                <w:lang w:val="en-US"/>
              </w:rPr>
              <w:t>Duygudurum düzenleyici ilaçlar</w:t>
            </w:r>
          </w:p>
        </w:tc>
        <w:tc>
          <w:tcPr>
            <w:tcW w:w="1206" w:type="dxa"/>
            <w:tcBorders>
              <w:top w:val="single" w:sz="4" w:space="0" w:color="000000"/>
              <w:left w:val="single" w:sz="4" w:space="0" w:color="000000"/>
              <w:bottom w:val="single" w:sz="4" w:space="0" w:color="000000"/>
              <w:right w:val="single" w:sz="4" w:space="0" w:color="000000"/>
            </w:tcBorders>
          </w:tcPr>
          <w:p w14:paraId="46062E7B" w14:textId="77777777" w:rsidR="0007387E" w:rsidRPr="00430977" w:rsidRDefault="0007387E" w:rsidP="0007387E">
            <w:pPr>
              <w:snapToGrid w:val="0"/>
              <w:rPr>
                <w:noProof/>
                <w:lang w:val="en-US"/>
              </w:rPr>
            </w:pPr>
          </w:p>
        </w:tc>
      </w:tr>
      <w:tr w:rsidR="0007387E" w:rsidRPr="00430977" w14:paraId="24507241" w14:textId="77777777" w:rsidTr="00855ABE">
        <w:tc>
          <w:tcPr>
            <w:tcW w:w="3369" w:type="dxa"/>
            <w:vMerge/>
            <w:tcBorders>
              <w:left w:val="single" w:sz="4" w:space="0" w:color="000000"/>
            </w:tcBorders>
          </w:tcPr>
          <w:p w14:paraId="767CD22B" w14:textId="77777777" w:rsidR="0007387E" w:rsidRPr="00430977"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14:paraId="2D97B515" w14:textId="77777777" w:rsidR="0007387E" w:rsidRPr="00430977" w:rsidRDefault="0007387E" w:rsidP="0007387E">
            <w:pPr>
              <w:snapToGrid w:val="0"/>
              <w:rPr>
                <w:noProof/>
                <w:lang w:val="en-US"/>
              </w:rPr>
            </w:pPr>
            <w:r w:rsidRPr="00430977">
              <w:rPr>
                <w:noProof/>
                <w:lang w:val="en-US"/>
              </w:rPr>
              <w:t>Şizofreni ve diğer psikotik bozukluklar</w:t>
            </w:r>
          </w:p>
        </w:tc>
        <w:tc>
          <w:tcPr>
            <w:tcW w:w="1206" w:type="dxa"/>
            <w:tcBorders>
              <w:top w:val="single" w:sz="4" w:space="0" w:color="000000"/>
              <w:left w:val="single" w:sz="4" w:space="0" w:color="000000"/>
              <w:bottom w:val="single" w:sz="4" w:space="0" w:color="000000"/>
              <w:right w:val="single" w:sz="4" w:space="0" w:color="000000"/>
            </w:tcBorders>
          </w:tcPr>
          <w:p w14:paraId="300AAB0A" w14:textId="77777777" w:rsidR="0007387E" w:rsidRPr="00430977" w:rsidRDefault="0007387E" w:rsidP="0007387E">
            <w:pPr>
              <w:snapToGrid w:val="0"/>
              <w:rPr>
                <w:noProof/>
                <w:lang w:val="en-US"/>
              </w:rPr>
            </w:pPr>
            <w:r w:rsidRPr="00430977">
              <w:rPr>
                <w:noProof/>
                <w:lang w:val="en-US"/>
              </w:rPr>
              <w:t>T-A</w:t>
            </w:r>
          </w:p>
        </w:tc>
      </w:tr>
      <w:tr w:rsidR="0007387E" w:rsidRPr="00430977" w14:paraId="23F984DC" w14:textId="77777777" w:rsidTr="00855ABE">
        <w:tc>
          <w:tcPr>
            <w:tcW w:w="3369" w:type="dxa"/>
            <w:vMerge/>
            <w:tcBorders>
              <w:left w:val="single" w:sz="4" w:space="0" w:color="000000"/>
            </w:tcBorders>
          </w:tcPr>
          <w:p w14:paraId="3D3BF65D" w14:textId="77777777" w:rsidR="0007387E" w:rsidRPr="00430977"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14:paraId="406723F4" w14:textId="77777777" w:rsidR="0007387E" w:rsidRPr="00430977" w:rsidRDefault="0007387E" w:rsidP="0007387E">
            <w:pPr>
              <w:snapToGrid w:val="0"/>
              <w:rPr>
                <w:noProof/>
                <w:lang w:val="en-US"/>
              </w:rPr>
            </w:pPr>
            <w:r w:rsidRPr="00430977">
              <w:rPr>
                <w:noProof/>
                <w:lang w:val="en-US"/>
              </w:rPr>
              <w:t>Antipsikotik ilaçlar</w:t>
            </w:r>
          </w:p>
        </w:tc>
        <w:tc>
          <w:tcPr>
            <w:tcW w:w="1206" w:type="dxa"/>
            <w:tcBorders>
              <w:top w:val="single" w:sz="4" w:space="0" w:color="000000"/>
              <w:left w:val="single" w:sz="4" w:space="0" w:color="000000"/>
              <w:bottom w:val="single" w:sz="4" w:space="0" w:color="000000"/>
              <w:right w:val="single" w:sz="4" w:space="0" w:color="000000"/>
            </w:tcBorders>
          </w:tcPr>
          <w:p w14:paraId="4FDB1D22" w14:textId="77777777" w:rsidR="0007387E" w:rsidRPr="00430977" w:rsidRDefault="0007387E" w:rsidP="0007387E">
            <w:pPr>
              <w:snapToGrid w:val="0"/>
              <w:rPr>
                <w:noProof/>
                <w:lang w:val="en-US"/>
              </w:rPr>
            </w:pPr>
          </w:p>
        </w:tc>
      </w:tr>
      <w:tr w:rsidR="0007387E" w:rsidRPr="00430977" w14:paraId="4D3F1F4D" w14:textId="77777777" w:rsidTr="00855ABE">
        <w:tc>
          <w:tcPr>
            <w:tcW w:w="3369" w:type="dxa"/>
            <w:vMerge/>
            <w:tcBorders>
              <w:left w:val="single" w:sz="4" w:space="0" w:color="000000"/>
            </w:tcBorders>
          </w:tcPr>
          <w:p w14:paraId="366AA7CA" w14:textId="77777777" w:rsidR="0007387E" w:rsidRPr="00430977"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14:paraId="34B3CF3E" w14:textId="77777777" w:rsidR="0007387E" w:rsidRPr="00430977" w:rsidRDefault="0007387E" w:rsidP="0007387E">
            <w:pPr>
              <w:snapToGrid w:val="0"/>
              <w:rPr>
                <w:noProof/>
                <w:lang w:val="en-US"/>
              </w:rPr>
            </w:pPr>
            <w:r w:rsidRPr="00430977">
              <w:rPr>
                <w:noProof/>
                <w:lang w:val="en-US"/>
              </w:rPr>
              <w:t>Antipsikotik ilaçlara bağlı yan etkiler ve tedavileri</w:t>
            </w:r>
          </w:p>
        </w:tc>
        <w:tc>
          <w:tcPr>
            <w:tcW w:w="1206" w:type="dxa"/>
            <w:tcBorders>
              <w:top w:val="single" w:sz="4" w:space="0" w:color="000000"/>
              <w:left w:val="single" w:sz="4" w:space="0" w:color="000000"/>
              <w:bottom w:val="single" w:sz="4" w:space="0" w:color="000000"/>
              <w:right w:val="single" w:sz="4" w:space="0" w:color="000000"/>
            </w:tcBorders>
          </w:tcPr>
          <w:p w14:paraId="712255B6" w14:textId="77777777" w:rsidR="0007387E" w:rsidRPr="00430977" w:rsidRDefault="0007387E" w:rsidP="0007387E">
            <w:pPr>
              <w:snapToGrid w:val="0"/>
              <w:rPr>
                <w:noProof/>
                <w:lang w:val="en-US"/>
              </w:rPr>
            </w:pPr>
            <w:r w:rsidRPr="00430977">
              <w:rPr>
                <w:noProof/>
                <w:lang w:val="en-US"/>
              </w:rPr>
              <w:t>TT‐A‐K‐İ</w:t>
            </w:r>
          </w:p>
        </w:tc>
      </w:tr>
      <w:tr w:rsidR="0007387E" w:rsidRPr="00430977" w14:paraId="17BB623D" w14:textId="77777777" w:rsidTr="00855ABE">
        <w:tc>
          <w:tcPr>
            <w:tcW w:w="3369" w:type="dxa"/>
            <w:vMerge/>
            <w:tcBorders>
              <w:left w:val="single" w:sz="4" w:space="0" w:color="000000"/>
            </w:tcBorders>
          </w:tcPr>
          <w:p w14:paraId="09A0B44D" w14:textId="77777777" w:rsidR="0007387E" w:rsidRPr="00430977"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14:paraId="7531B3F4" w14:textId="77777777" w:rsidR="0007387E" w:rsidRPr="00430977" w:rsidRDefault="0007387E" w:rsidP="0007387E">
            <w:pPr>
              <w:snapToGrid w:val="0"/>
              <w:rPr>
                <w:noProof/>
                <w:lang w:val="en-US"/>
              </w:rPr>
            </w:pPr>
            <w:r w:rsidRPr="00430977">
              <w:rPr>
                <w:noProof/>
                <w:lang w:val="en-US"/>
              </w:rPr>
              <w:t>Kişilik bozuklukları</w:t>
            </w:r>
          </w:p>
        </w:tc>
        <w:tc>
          <w:tcPr>
            <w:tcW w:w="1206" w:type="dxa"/>
            <w:tcBorders>
              <w:top w:val="single" w:sz="4" w:space="0" w:color="000000"/>
              <w:left w:val="single" w:sz="4" w:space="0" w:color="000000"/>
              <w:bottom w:val="single" w:sz="4" w:space="0" w:color="000000"/>
              <w:right w:val="single" w:sz="4" w:space="0" w:color="000000"/>
            </w:tcBorders>
          </w:tcPr>
          <w:p w14:paraId="0ED18A82" w14:textId="77777777" w:rsidR="0007387E" w:rsidRPr="00430977" w:rsidRDefault="0007387E" w:rsidP="0007387E">
            <w:pPr>
              <w:snapToGrid w:val="0"/>
              <w:rPr>
                <w:noProof/>
                <w:lang w:val="en-US"/>
              </w:rPr>
            </w:pPr>
            <w:r w:rsidRPr="00430977">
              <w:rPr>
                <w:noProof/>
                <w:lang w:val="en-US"/>
              </w:rPr>
              <w:t>ÖnT</w:t>
            </w:r>
          </w:p>
        </w:tc>
      </w:tr>
      <w:tr w:rsidR="0007387E" w:rsidRPr="00430977" w14:paraId="3D3E79FF" w14:textId="77777777" w:rsidTr="00855ABE">
        <w:tc>
          <w:tcPr>
            <w:tcW w:w="3369" w:type="dxa"/>
            <w:vMerge/>
            <w:tcBorders>
              <w:left w:val="single" w:sz="4" w:space="0" w:color="000000"/>
            </w:tcBorders>
          </w:tcPr>
          <w:p w14:paraId="0AB47CCE" w14:textId="77777777" w:rsidR="0007387E" w:rsidRPr="00430977"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14:paraId="4924989E" w14:textId="77777777" w:rsidR="0007387E" w:rsidRPr="00430977" w:rsidRDefault="0007387E" w:rsidP="0007387E">
            <w:pPr>
              <w:snapToGrid w:val="0"/>
              <w:rPr>
                <w:noProof/>
                <w:lang w:val="en-US"/>
              </w:rPr>
            </w:pPr>
            <w:r w:rsidRPr="00430977">
              <w:rPr>
                <w:noProof/>
                <w:lang w:val="en-US"/>
              </w:rPr>
              <w:t>Obsesif‐kompulsif bozukluk ilişkili bozukluklar</w:t>
            </w:r>
          </w:p>
        </w:tc>
        <w:tc>
          <w:tcPr>
            <w:tcW w:w="1206" w:type="dxa"/>
            <w:tcBorders>
              <w:top w:val="single" w:sz="4" w:space="0" w:color="000000"/>
              <w:left w:val="single" w:sz="4" w:space="0" w:color="000000"/>
              <w:bottom w:val="single" w:sz="4" w:space="0" w:color="000000"/>
              <w:right w:val="single" w:sz="4" w:space="0" w:color="000000"/>
            </w:tcBorders>
          </w:tcPr>
          <w:p w14:paraId="1BFFBE91" w14:textId="77777777" w:rsidR="0007387E" w:rsidRPr="00430977" w:rsidRDefault="0007387E" w:rsidP="0007387E">
            <w:pPr>
              <w:snapToGrid w:val="0"/>
              <w:rPr>
                <w:noProof/>
                <w:lang w:val="en-US"/>
              </w:rPr>
            </w:pPr>
            <w:r w:rsidRPr="00430977">
              <w:rPr>
                <w:noProof/>
                <w:lang w:val="en-US"/>
              </w:rPr>
              <w:t>T</w:t>
            </w:r>
          </w:p>
        </w:tc>
      </w:tr>
      <w:tr w:rsidR="0007387E" w:rsidRPr="00430977" w14:paraId="066E7253" w14:textId="77777777" w:rsidTr="00855ABE">
        <w:tc>
          <w:tcPr>
            <w:tcW w:w="3369" w:type="dxa"/>
            <w:vMerge/>
            <w:tcBorders>
              <w:left w:val="single" w:sz="4" w:space="0" w:color="000000"/>
            </w:tcBorders>
          </w:tcPr>
          <w:p w14:paraId="20DB03C1" w14:textId="77777777" w:rsidR="0007387E" w:rsidRPr="00430977"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14:paraId="0D2BCDF8" w14:textId="77777777" w:rsidR="0007387E" w:rsidRPr="00430977" w:rsidRDefault="0007387E" w:rsidP="0007387E">
            <w:pPr>
              <w:snapToGrid w:val="0"/>
              <w:rPr>
                <w:noProof/>
                <w:lang w:val="en-US"/>
              </w:rPr>
            </w:pPr>
            <w:r w:rsidRPr="00430977">
              <w:rPr>
                <w:noProof/>
                <w:lang w:val="en-US"/>
              </w:rPr>
              <w:t>Depresyon ve ilişkili bozukluklar</w:t>
            </w:r>
          </w:p>
        </w:tc>
        <w:tc>
          <w:tcPr>
            <w:tcW w:w="1206" w:type="dxa"/>
            <w:tcBorders>
              <w:top w:val="single" w:sz="4" w:space="0" w:color="000000"/>
              <w:left w:val="single" w:sz="4" w:space="0" w:color="000000"/>
              <w:bottom w:val="single" w:sz="4" w:space="0" w:color="000000"/>
              <w:right w:val="single" w:sz="4" w:space="0" w:color="000000"/>
            </w:tcBorders>
          </w:tcPr>
          <w:p w14:paraId="6489682D" w14:textId="77777777" w:rsidR="0007387E" w:rsidRPr="00430977" w:rsidRDefault="0007387E" w:rsidP="0007387E">
            <w:pPr>
              <w:snapToGrid w:val="0"/>
              <w:rPr>
                <w:noProof/>
                <w:lang w:val="en-US"/>
              </w:rPr>
            </w:pPr>
            <w:r w:rsidRPr="00430977">
              <w:rPr>
                <w:noProof/>
                <w:lang w:val="en-US"/>
              </w:rPr>
              <w:t>TT‐A‐K‐İ</w:t>
            </w:r>
          </w:p>
        </w:tc>
      </w:tr>
      <w:tr w:rsidR="0007387E" w:rsidRPr="00430977" w14:paraId="2B2FBD2F" w14:textId="77777777" w:rsidTr="00855ABE">
        <w:tc>
          <w:tcPr>
            <w:tcW w:w="3369" w:type="dxa"/>
            <w:vMerge/>
            <w:tcBorders>
              <w:left w:val="single" w:sz="4" w:space="0" w:color="000000"/>
            </w:tcBorders>
          </w:tcPr>
          <w:p w14:paraId="562483D0" w14:textId="77777777" w:rsidR="0007387E" w:rsidRPr="00430977"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14:paraId="51E19C1A" w14:textId="77777777" w:rsidR="0007387E" w:rsidRPr="00430977" w:rsidRDefault="0007387E" w:rsidP="0007387E">
            <w:pPr>
              <w:snapToGrid w:val="0"/>
              <w:rPr>
                <w:noProof/>
                <w:lang w:val="en-US"/>
              </w:rPr>
            </w:pPr>
            <w:r w:rsidRPr="00430977">
              <w:rPr>
                <w:noProof/>
                <w:lang w:val="en-US"/>
              </w:rPr>
              <w:t>Somatoform bozukluklar</w:t>
            </w:r>
          </w:p>
        </w:tc>
        <w:tc>
          <w:tcPr>
            <w:tcW w:w="1206" w:type="dxa"/>
            <w:tcBorders>
              <w:top w:val="single" w:sz="4" w:space="0" w:color="000000"/>
              <w:left w:val="single" w:sz="4" w:space="0" w:color="000000"/>
              <w:bottom w:val="single" w:sz="4" w:space="0" w:color="000000"/>
              <w:right w:val="single" w:sz="4" w:space="0" w:color="000000"/>
            </w:tcBorders>
          </w:tcPr>
          <w:p w14:paraId="572E6D9B" w14:textId="77777777" w:rsidR="0007387E" w:rsidRPr="00430977" w:rsidRDefault="0007387E" w:rsidP="0007387E">
            <w:pPr>
              <w:snapToGrid w:val="0"/>
              <w:rPr>
                <w:noProof/>
                <w:lang w:val="en-US"/>
              </w:rPr>
            </w:pPr>
            <w:r w:rsidRPr="00430977">
              <w:rPr>
                <w:noProof/>
                <w:lang w:val="en-US"/>
              </w:rPr>
              <w:t>ÖnT</w:t>
            </w:r>
          </w:p>
        </w:tc>
      </w:tr>
      <w:tr w:rsidR="0007387E" w:rsidRPr="00430977" w14:paraId="631EFDAF" w14:textId="77777777" w:rsidTr="00855ABE">
        <w:tc>
          <w:tcPr>
            <w:tcW w:w="3369" w:type="dxa"/>
            <w:vMerge/>
            <w:tcBorders>
              <w:left w:val="single" w:sz="4" w:space="0" w:color="000000"/>
            </w:tcBorders>
          </w:tcPr>
          <w:p w14:paraId="617980CD" w14:textId="77777777" w:rsidR="0007387E" w:rsidRPr="00430977"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14:paraId="0D4F1251" w14:textId="77777777" w:rsidR="0007387E" w:rsidRPr="00430977" w:rsidRDefault="0007387E" w:rsidP="0007387E">
            <w:pPr>
              <w:snapToGrid w:val="0"/>
              <w:rPr>
                <w:noProof/>
                <w:lang w:val="en-US"/>
              </w:rPr>
            </w:pPr>
            <w:r w:rsidRPr="00430977">
              <w:rPr>
                <w:noProof/>
                <w:lang w:val="en-US"/>
              </w:rPr>
              <w:t>Yeme bozuklukları</w:t>
            </w:r>
          </w:p>
        </w:tc>
        <w:tc>
          <w:tcPr>
            <w:tcW w:w="1206" w:type="dxa"/>
            <w:tcBorders>
              <w:top w:val="single" w:sz="4" w:space="0" w:color="000000"/>
              <w:left w:val="single" w:sz="4" w:space="0" w:color="000000"/>
              <w:bottom w:val="single" w:sz="4" w:space="0" w:color="000000"/>
              <w:right w:val="single" w:sz="4" w:space="0" w:color="000000"/>
            </w:tcBorders>
          </w:tcPr>
          <w:p w14:paraId="2D7E58BC" w14:textId="77777777" w:rsidR="0007387E" w:rsidRPr="00430977" w:rsidRDefault="0007387E" w:rsidP="0007387E">
            <w:pPr>
              <w:snapToGrid w:val="0"/>
              <w:rPr>
                <w:noProof/>
                <w:lang w:val="en-US"/>
              </w:rPr>
            </w:pPr>
            <w:r w:rsidRPr="00430977">
              <w:rPr>
                <w:noProof/>
                <w:lang w:val="en-US"/>
              </w:rPr>
              <w:t>ÖnT‐K‐İ</w:t>
            </w:r>
          </w:p>
        </w:tc>
      </w:tr>
      <w:tr w:rsidR="0007387E" w:rsidRPr="00430977" w14:paraId="7AFCD20E" w14:textId="77777777" w:rsidTr="00855ABE">
        <w:tc>
          <w:tcPr>
            <w:tcW w:w="3369" w:type="dxa"/>
            <w:vMerge/>
            <w:tcBorders>
              <w:left w:val="single" w:sz="4" w:space="0" w:color="000000"/>
            </w:tcBorders>
          </w:tcPr>
          <w:p w14:paraId="36F7172A" w14:textId="77777777" w:rsidR="0007387E" w:rsidRPr="00430977"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14:paraId="40407203" w14:textId="77777777" w:rsidR="0007387E" w:rsidRPr="00430977" w:rsidRDefault="0007387E" w:rsidP="0007387E">
            <w:pPr>
              <w:snapToGrid w:val="0"/>
              <w:rPr>
                <w:noProof/>
                <w:lang w:val="en-US"/>
              </w:rPr>
            </w:pPr>
            <w:r w:rsidRPr="00430977">
              <w:rPr>
                <w:noProof/>
                <w:lang w:val="en-US"/>
              </w:rPr>
              <w:t>Cinsel işlev bozuklukları</w:t>
            </w:r>
          </w:p>
        </w:tc>
        <w:tc>
          <w:tcPr>
            <w:tcW w:w="1206" w:type="dxa"/>
            <w:tcBorders>
              <w:top w:val="single" w:sz="4" w:space="0" w:color="000000"/>
              <w:left w:val="single" w:sz="4" w:space="0" w:color="000000"/>
              <w:bottom w:val="single" w:sz="4" w:space="0" w:color="000000"/>
              <w:right w:val="single" w:sz="4" w:space="0" w:color="000000"/>
            </w:tcBorders>
          </w:tcPr>
          <w:p w14:paraId="0362A912" w14:textId="77777777" w:rsidR="0007387E" w:rsidRPr="00430977" w:rsidRDefault="0007387E" w:rsidP="0007387E">
            <w:pPr>
              <w:snapToGrid w:val="0"/>
              <w:rPr>
                <w:noProof/>
                <w:lang w:val="en-US"/>
              </w:rPr>
            </w:pPr>
            <w:r w:rsidRPr="00430977">
              <w:rPr>
                <w:noProof/>
                <w:lang w:val="en-US"/>
              </w:rPr>
              <w:t>ÖnT</w:t>
            </w:r>
          </w:p>
        </w:tc>
      </w:tr>
      <w:tr w:rsidR="0007387E" w:rsidRPr="00430977" w14:paraId="6FF3BDA5" w14:textId="77777777" w:rsidTr="00855ABE">
        <w:tc>
          <w:tcPr>
            <w:tcW w:w="3369" w:type="dxa"/>
            <w:vMerge/>
            <w:tcBorders>
              <w:left w:val="single" w:sz="4" w:space="0" w:color="000000"/>
            </w:tcBorders>
          </w:tcPr>
          <w:p w14:paraId="50135DF8" w14:textId="77777777" w:rsidR="0007387E" w:rsidRPr="00430977"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14:paraId="1208C8BD" w14:textId="77777777" w:rsidR="0007387E" w:rsidRPr="00430977" w:rsidRDefault="0007387E" w:rsidP="0007387E">
            <w:pPr>
              <w:snapToGrid w:val="0"/>
              <w:rPr>
                <w:noProof/>
                <w:lang w:val="en-US"/>
              </w:rPr>
            </w:pPr>
            <w:r w:rsidRPr="00430977">
              <w:rPr>
                <w:noProof/>
                <w:lang w:val="en-US"/>
              </w:rPr>
              <w:t>Uyku bozuklukları</w:t>
            </w:r>
          </w:p>
        </w:tc>
        <w:tc>
          <w:tcPr>
            <w:tcW w:w="1206" w:type="dxa"/>
            <w:tcBorders>
              <w:top w:val="single" w:sz="4" w:space="0" w:color="000000"/>
              <w:left w:val="single" w:sz="4" w:space="0" w:color="000000"/>
              <w:bottom w:val="single" w:sz="4" w:space="0" w:color="000000"/>
              <w:right w:val="single" w:sz="4" w:space="0" w:color="000000"/>
            </w:tcBorders>
          </w:tcPr>
          <w:p w14:paraId="7609C5BC" w14:textId="77777777" w:rsidR="0007387E" w:rsidRPr="00430977" w:rsidRDefault="0007387E" w:rsidP="0007387E">
            <w:pPr>
              <w:snapToGrid w:val="0"/>
              <w:rPr>
                <w:noProof/>
                <w:lang w:val="en-US"/>
              </w:rPr>
            </w:pPr>
            <w:r w:rsidRPr="00430977">
              <w:rPr>
                <w:noProof/>
                <w:lang w:val="en-US"/>
              </w:rPr>
              <w:t>ÖnT</w:t>
            </w:r>
          </w:p>
        </w:tc>
      </w:tr>
      <w:tr w:rsidR="0007387E" w:rsidRPr="00430977" w14:paraId="0667CCFB" w14:textId="77777777" w:rsidTr="00855ABE">
        <w:tc>
          <w:tcPr>
            <w:tcW w:w="3369" w:type="dxa"/>
            <w:vMerge/>
            <w:tcBorders>
              <w:left w:val="single" w:sz="4" w:space="0" w:color="000000"/>
            </w:tcBorders>
          </w:tcPr>
          <w:p w14:paraId="74BF68FC" w14:textId="77777777" w:rsidR="0007387E" w:rsidRPr="00430977"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14:paraId="6E2B8A19" w14:textId="77777777" w:rsidR="0007387E" w:rsidRPr="00430977" w:rsidRDefault="0007387E" w:rsidP="0007387E">
            <w:pPr>
              <w:snapToGrid w:val="0"/>
              <w:rPr>
                <w:noProof/>
                <w:lang w:val="en-US"/>
              </w:rPr>
            </w:pPr>
            <w:r w:rsidRPr="00430977">
              <w:rPr>
                <w:noProof/>
                <w:lang w:val="en-US"/>
              </w:rPr>
              <w:t>Ajite/eksite hastaya yaklaşım</w:t>
            </w:r>
          </w:p>
        </w:tc>
        <w:tc>
          <w:tcPr>
            <w:tcW w:w="1206" w:type="dxa"/>
            <w:tcBorders>
              <w:top w:val="single" w:sz="4" w:space="0" w:color="000000"/>
              <w:left w:val="single" w:sz="4" w:space="0" w:color="000000"/>
              <w:bottom w:val="single" w:sz="4" w:space="0" w:color="000000"/>
              <w:right w:val="single" w:sz="4" w:space="0" w:color="000000"/>
            </w:tcBorders>
          </w:tcPr>
          <w:p w14:paraId="175DD958" w14:textId="77777777" w:rsidR="0007387E" w:rsidRPr="00430977" w:rsidRDefault="0007387E" w:rsidP="0007387E">
            <w:pPr>
              <w:snapToGrid w:val="0"/>
              <w:rPr>
                <w:noProof/>
                <w:lang w:val="en-US"/>
              </w:rPr>
            </w:pPr>
            <w:r w:rsidRPr="00430977">
              <w:rPr>
                <w:noProof/>
                <w:lang w:val="en-US"/>
              </w:rPr>
              <w:t>A-TT</w:t>
            </w:r>
          </w:p>
        </w:tc>
      </w:tr>
      <w:tr w:rsidR="0007387E" w:rsidRPr="00430977" w14:paraId="259E44E0" w14:textId="77777777" w:rsidTr="00855ABE">
        <w:tc>
          <w:tcPr>
            <w:tcW w:w="3369" w:type="dxa"/>
            <w:vMerge/>
            <w:tcBorders>
              <w:left w:val="single" w:sz="4" w:space="0" w:color="000000"/>
            </w:tcBorders>
          </w:tcPr>
          <w:p w14:paraId="572F5BA6" w14:textId="77777777" w:rsidR="0007387E" w:rsidRPr="00430977"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14:paraId="4EDBDE6C" w14:textId="77777777" w:rsidR="0007387E" w:rsidRPr="00430977" w:rsidRDefault="0007387E" w:rsidP="0007387E">
            <w:pPr>
              <w:snapToGrid w:val="0"/>
              <w:rPr>
                <w:noProof/>
                <w:lang w:val="en-US"/>
              </w:rPr>
            </w:pPr>
            <w:r w:rsidRPr="00430977">
              <w:rPr>
                <w:noProof/>
                <w:lang w:val="en-US"/>
              </w:rPr>
              <w:t>İntihar düşüncesi, davranışı olan hastaya yaklaşım</w:t>
            </w:r>
          </w:p>
        </w:tc>
        <w:tc>
          <w:tcPr>
            <w:tcW w:w="1206" w:type="dxa"/>
            <w:tcBorders>
              <w:top w:val="single" w:sz="4" w:space="0" w:color="000000"/>
              <w:left w:val="single" w:sz="4" w:space="0" w:color="000000"/>
              <w:bottom w:val="single" w:sz="4" w:space="0" w:color="000000"/>
              <w:right w:val="single" w:sz="4" w:space="0" w:color="000000"/>
            </w:tcBorders>
          </w:tcPr>
          <w:p w14:paraId="63F0BD62" w14:textId="77777777" w:rsidR="0007387E" w:rsidRPr="00430977" w:rsidRDefault="0007387E" w:rsidP="0007387E">
            <w:pPr>
              <w:snapToGrid w:val="0"/>
              <w:rPr>
                <w:noProof/>
                <w:lang w:val="en-US"/>
              </w:rPr>
            </w:pPr>
            <w:r w:rsidRPr="00430977">
              <w:rPr>
                <w:noProof/>
                <w:lang w:val="en-US"/>
              </w:rPr>
              <w:t>A-TT</w:t>
            </w:r>
          </w:p>
        </w:tc>
      </w:tr>
      <w:tr w:rsidR="0007387E" w:rsidRPr="00430977" w14:paraId="79F5E8DF" w14:textId="77777777" w:rsidTr="00855ABE">
        <w:tc>
          <w:tcPr>
            <w:tcW w:w="3369" w:type="dxa"/>
            <w:vMerge/>
            <w:tcBorders>
              <w:left w:val="single" w:sz="4" w:space="0" w:color="000000"/>
            </w:tcBorders>
          </w:tcPr>
          <w:p w14:paraId="43C50AE9" w14:textId="77777777" w:rsidR="0007387E" w:rsidRPr="00430977"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14:paraId="794055B2" w14:textId="77777777" w:rsidR="0007387E" w:rsidRPr="00430977" w:rsidRDefault="0007387E" w:rsidP="0007387E">
            <w:pPr>
              <w:snapToGrid w:val="0"/>
              <w:rPr>
                <w:noProof/>
                <w:lang w:val="en-US"/>
              </w:rPr>
            </w:pPr>
            <w:r w:rsidRPr="00430977">
              <w:rPr>
                <w:noProof/>
                <w:lang w:val="en-US"/>
              </w:rPr>
              <w:t>Disosiyatif bozukluklar</w:t>
            </w:r>
          </w:p>
        </w:tc>
        <w:tc>
          <w:tcPr>
            <w:tcW w:w="1206" w:type="dxa"/>
            <w:tcBorders>
              <w:top w:val="single" w:sz="4" w:space="0" w:color="000000"/>
              <w:left w:val="single" w:sz="4" w:space="0" w:color="000000"/>
              <w:bottom w:val="single" w:sz="4" w:space="0" w:color="000000"/>
              <w:right w:val="single" w:sz="4" w:space="0" w:color="000000"/>
            </w:tcBorders>
          </w:tcPr>
          <w:p w14:paraId="342491B0" w14:textId="77777777" w:rsidR="0007387E" w:rsidRPr="00430977" w:rsidRDefault="0007387E" w:rsidP="0007387E">
            <w:pPr>
              <w:snapToGrid w:val="0"/>
              <w:rPr>
                <w:noProof/>
                <w:lang w:val="en-US"/>
              </w:rPr>
            </w:pPr>
            <w:r w:rsidRPr="00430977">
              <w:rPr>
                <w:noProof/>
                <w:lang w:val="en-US"/>
              </w:rPr>
              <w:t>ÖnT</w:t>
            </w:r>
          </w:p>
        </w:tc>
      </w:tr>
      <w:tr w:rsidR="0007387E" w:rsidRPr="00430977" w14:paraId="1C742A47" w14:textId="77777777" w:rsidTr="00855ABE">
        <w:tc>
          <w:tcPr>
            <w:tcW w:w="3369" w:type="dxa"/>
            <w:vMerge/>
            <w:tcBorders>
              <w:left w:val="single" w:sz="4" w:space="0" w:color="000000"/>
            </w:tcBorders>
          </w:tcPr>
          <w:p w14:paraId="69F3AE57" w14:textId="77777777" w:rsidR="0007387E" w:rsidRPr="00430977"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14:paraId="44743F35" w14:textId="77777777" w:rsidR="0007387E" w:rsidRPr="00430977" w:rsidRDefault="0007387E" w:rsidP="0007387E">
            <w:pPr>
              <w:snapToGrid w:val="0"/>
              <w:rPr>
                <w:noProof/>
                <w:lang w:val="en-US"/>
              </w:rPr>
            </w:pPr>
            <w:r w:rsidRPr="00430977">
              <w:rPr>
                <w:noProof/>
                <w:lang w:val="en-US"/>
              </w:rPr>
              <w:t>Yas tepkisi</w:t>
            </w:r>
          </w:p>
        </w:tc>
        <w:tc>
          <w:tcPr>
            <w:tcW w:w="1206" w:type="dxa"/>
            <w:tcBorders>
              <w:top w:val="single" w:sz="4" w:space="0" w:color="000000"/>
              <w:left w:val="single" w:sz="4" w:space="0" w:color="000000"/>
              <w:bottom w:val="single" w:sz="4" w:space="0" w:color="000000"/>
              <w:right w:val="single" w:sz="4" w:space="0" w:color="000000"/>
            </w:tcBorders>
          </w:tcPr>
          <w:p w14:paraId="3AA9BAE8" w14:textId="77777777" w:rsidR="0007387E" w:rsidRPr="00430977" w:rsidRDefault="0007387E" w:rsidP="0007387E">
            <w:pPr>
              <w:snapToGrid w:val="0"/>
              <w:rPr>
                <w:noProof/>
                <w:lang w:val="en-US"/>
              </w:rPr>
            </w:pPr>
            <w:r w:rsidRPr="00430977">
              <w:rPr>
                <w:noProof/>
                <w:lang w:val="en-US"/>
              </w:rPr>
              <w:t>A-TT</w:t>
            </w:r>
          </w:p>
        </w:tc>
      </w:tr>
      <w:tr w:rsidR="0007387E" w:rsidRPr="00430977" w14:paraId="4656F464" w14:textId="77777777" w:rsidTr="00855ABE">
        <w:tc>
          <w:tcPr>
            <w:tcW w:w="3369" w:type="dxa"/>
            <w:vMerge/>
            <w:tcBorders>
              <w:left w:val="single" w:sz="4" w:space="0" w:color="000000"/>
              <w:bottom w:val="single" w:sz="4" w:space="0" w:color="000000"/>
            </w:tcBorders>
          </w:tcPr>
          <w:p w14:paraId="2F86B106" w14:textId="77777777" w:rsidR="0007387E" w:rsidRPr="00430977" w:rsidRDefault="0007387E" w:rsidP="0007387E">
            <w:pPr>
              <w:rPr>
                <w:noProof/>
                <w:lang w:val="en-US"/>
              </w:rPr>
            </w:pPr>
          </w:p>
        </w:tc>
        <w:tc>
          <w:tcPr>
            <w:tcW w:w="5903" w:type="dxa"/>
            <w:gridSpan w:val="2"/>
            <w:tcBorders>
              <w:top w:val="single" w:sz="4" w:space="0" w:color="000000"/>
              <w:left w:val="single" w:sz="4" w:space="0" w:color="000000"/>
              <w:bottom w:val="single" w:sz="4" w:space="0" w:color="000000"/>
              <w:right w:val="single" w:sz="4" w:space="0" w:color="000000"/>
            </w:tcBorders>
          </w:tcPr>
          <w:p w14:paraId="5D41F4BE" w14:textId="77777777" w:rsidR="0007387E" w:rsidRPr="00430977" w:rsidRDefault="0007387E" w:rsidP="0007387E">
            <w:pPr>
              <w:snapToGrid w:val="0"/>
              <w:jc w:val="both"/>
              <w:rPr>
                <w:noProof/>
                <w:lang w:val="en-US"/>
              </w:rPr>
            </w:pPr>
            <w:r w:rsidRPr="00430977">
              <w:rPr>
                <w:noProof/>
                <w:lang w:val="en-US"/>
              </w:rPr>
              <w:t>Stajyerler sorumlu öğretim görevlisinin gözetiminde staj süresi içerisinde günlük pratikte yapabilmeleri gereken Ruhsal durum muayenesi ve yöntemlerini öğrenir. Ayrıca gözlemeleri gereken muayene ve yöntemlerini kendilerinden sorumlu öğretim üyesinin hasta muayenesi sırasında değerlendirir ve yorumlarlar. Her gün teorik ders, hasta başında poliklinik izlemleri, yatan olguya yönelik olgu tartışmaları sorumlu öğretim görevlisi ile birlikte yapılır. Staj süresince klinikte gerçekleşen vaka sunumları, seminer ve makale saatlerine gözlemci olarak katılırlar.</w:t>
            </w:r>
          </w:p>
        </w:tc>
      </w:tr>
      <w:tr w:rsidR="0007387E" w:rsidRPr="00430977" w14:paraId="0E0D5F3B" w14:textId="77777777" w:rsidTr="00855ABE">
        <w:tc>
          <w:tcPr>
            <w:tcW w:w="3369" w:type="dxa"/>
            <w:tcBorders>
              <w:top w:val="single" w:sz="4" w:space="0" w:color="000000"/>
              <w:left w:val="single" w:sz="4" w:space="0" w:color="000000"/>
              <w:bottom w:val="single" w:sz="4" w:space="0" w:color="000000"/>
            </w:tcBorders>
          </w:tcPr>
          <w:p w14:paraId="10EA723A" w14:textId="77777777" w:rsidR="0007387E" w:rsidRPr="00430977" w:rsidRDefault="0007387E" w:rsidP="0007387E">
            <w:pPr>
              <w:snapToGrid w:val="0"/>
              <w:rPr>
                <w:b/>
                <w:noProof/>
                <w:lang w:val="en-US"/>
              </w:rPr>
            </w:pPr>
            <w:r w:rsidRPr="00430977">
              <w:rPr>
                <w:b/>
                <w:noProof/>
                <w:lang w:val="en-US"/>
              </w:rPr>
              <w:t>STAJ AMACI</w:t>
            </w:r>
          </w:p>
        </w:tc>
        <w:tc>
          <w:tcPr>
            <w:tcW w:w="5903" w:type="dxa"/>
            <w:gridSpan w:val="2"/>
            <w:tcBorders>
              <w:top w:val="single" w:sz="4" w:space="0" w:color="000000"/>
              <w:left w:val="single" w:sz="4" w:space="0" w:color="000000"/>
              <w:bottom w:val="single" w:sz="4" w:space="0" w:color="000000"/>
              <w:right w:val="single" w:sz="4" w:space="0" w:color="000000"/>
            </w:tcBorders>
          </w:tcPr>
          <w:p w14:paraId="0D2CE301" w14:textId="77777777" w:rsidR="0007387E" w:rsidRPr="00430977" w:rsidRDefault="0007387E" w:rsidP="0007387E">
            <w:pPr>
              <w:snapToGrid w:val="0"/>
              <w:jc w:val="both"/>
              <w:rPr>
                <w:noProof/>
                <w:lang w:val="en-US"/>
              </w:rPr>
            </w:pPr>
            <w:r w:rsidRPr="00430977">
              <w:rPr>
                <w:noProof/>
                <w:lang w:val="en-US"/>
              </w:rPr>
              <w:t>UÇEP 2014 programının amaçlarına uygun olarak bu staj sırasında stajjerlerin Psikiyatrik hastaya yaklaşım, hasta ile iletişim kurma beceri ve ruhsal durum muayene yöntemleri, psikiyatrik semiyoloji, ruh sağlığı kavramı, psikoz nevroz ayrımı, duygudurum bozuklukları, şizofreni, şizoaffektifbozukluklar,sanrısal bozukluklar, anksiyete bozuklukları, somatoform bozukluklar, kişisel bozukluklar, yeme bozuklukları, cinsel işlev bozuklukları, organik ruhsal bozukluklar ve alkol/madde kullanım bozukluklarının tanı ve tedavisini, psikoterapi çeşitleri, acil psikiyatri tanıları ve müdahalelerini, psikofarmakoloji bilgilerin verilmesi ve pratik yaklaşımların izlenmesidir.</w:t>
            </w:r>
          </w:p>
        </w:tc>
      </w:tr>
      <w:tr w:rsidR="0007387E" w:rsidRPr="00430977" w14:paraId="3208EEBB" w14:textId="77777777" w:rsidTr="00855ABE">
        <w:tc>
          <w:tcPr>
            <w:tcW w:w="3369" w:type="dxa"/>
            <w:tcBorders>
              <w:top w:val="single" w:sz="4" w:space="0" w:color="000000"/>
              <w:left w:val="single" w:sz="4" w:space="0" w:color="000000"/>
              <w:bottom w:val="single" w:sz="4" w:space="0" w:color="000000"/>
            </w:tcBorders>
          </w:tcPr>
          <w:p w14:paraId="320B00F3" w14:textId="77777777" w:rsidR="0007387E" w:rsidRPr="00430977" w:rsidRDefault="0007387E" w:rsidP="0007387E">
            <w:pPr>
              <w:snapToGrid w:val="0"/>
              <w:rPr>
                <w:b/>
                <w:noProof/>
                <w:lang w:val="en-US"/>
              </w:rPr>
            </w:pPr>
            <w:r w:rsidRPr="00430977">
              <w:rPr>
                <w:b/>
                <w:noProof/>
                <w:lang w:val="en-US"/>
              </w:rPr>
              <w:t>ÖĞRENİM ÇIKTILARI</w:t>
            </w:r>
          </w:p>
        </w:tc>
        <w:tc>
          <w:tcPr>
            <w:tcW w:w="5903" w:type="dxa"/>
            <w:gridSpan w:val="2"/>
            <w:tcBorders>
              <w:top w:val="single" w:sz="4" w:space="0" w:color="000000"/>
              <w:left w:val="single" w:sz="4" w:space="0" w:color="000000"/>
              <w:bottom w:val="single" w:sz="4" w:space="0" w:color="000000"/>
              <w:right w:val="single" w:sz="4" w:space="0" w:color="000000"/>
            </w:tcBorders>
          </w:tcPr>
          <w:p w14:paraId="6B302BB0" w14:textId="77777777" w:rsidR="0007387E" w:rsidRPr="00430977" w:rsidRDefault="0007387E" w:rsidP="0007387E">
            <w:pPr>
              <w:snapToGrid w:val="0"/>
              <w:jc w:val="both"/>
              <w:rPr>
                <w:noProof/>
                <w:lang w:val="en-US"/>
              </w:rPr>
            </w:pPr>
            <w:r w:rsidRPr="00430977">
              <w:rPr>
                <w:noProof/>
                <w:lang w:val="en-US"/>
              </w:rPr>
              <w:t>Staj programının sonunda stajjerlerin hasta ile iletişim kurma beceri ve ruhsal durum muayene yapabilmeleri, Psikiyatri acillerini tanıyabilmesi, psikoz/nevroz ayrımını yapabilmesi; psikoterapi çeşitlerini tanıyabilmeyi, duygu durum bozuklukları, anksiyete bozuklukları tanı ve tedavilerini öğrenmeleri, şizofreni, şizoaffektif bozukluklar, sanrısal bozukluklar ve diğer psikiyatrik bozuklukları tanıyabilmesi</w:t>
            </w:r>
          </w:p>
        </w:tc>
      </w:tr>
      <w:tr w:rsidR="0007387E" w:rsidRPr="00430977" w14:paraId="0011BAE7" w14:textId="77777777" w:rsidTr="00855ABE">
        <w:tc>
          <w:tcPr>
            <w:tcW w:w="3369" w:type="dxa"/>
            <w:tcBorders>
              <w:top w:val="single" w:sz="4" w:space="0" w:color="000000"/>
              <w:left w:val="single" w:sz="4" w:space="0" w:color="000000"/>
              <w:bottom w:val="single" w:sz="4" w:space="0" w:color="000000"/>
            </w:tcBorders>
          </w:tcPr>
          <w:p w14:paraId="1BBB5613" w14:textId="77777777" w:rsidR="0007387E" w:rsidRPr="00430977" w:rsidRDefault="0007387E" w:rsidP="0007387E">
            <w:pPr>
              <w:snapToGrid w:val="0"/>
              <w:rPr>
                <w:b/>
                <w:noProof/>
                <w:lang w:val="en-US"/>
              </w:rPr>
            </w:pPr>
            <w:r w:rsidRPr="00430977">
              <w:rPr>
                <w:b/>
                <w:noProof/>
                <w:lang w:val="en-US"/>
              </w:rPr>
              <w:t>ÖĞRETME YÖNTEMLERİ</w:t>
            </w:r>
          </w:p>
        </w:tc>
        <w:tc>
          <w:tcPr>
            <w:tcW w:w="5903" w:type="dxa"/>
            <w:gridSpan w:val="2"/>
            <w:tcBorders>
              <w:top w:val="single" w:sz="4" w:space="0" w:color="000000"/>
              <w:left w:val="single" w:sz="4" w:space="0" w:color="000000"/>
              <w:bottom w:val="single" w:sz="4" w:space="0" w:color="000000"/>
              <w:right w:val="single" w:sz="4" w:space="0" w:color="000000"/>
            </w:tcBorders>
          </w:tcPr>
          <w:p w14:paraId="7CE1DE15" w14:textId="77777777" w:rsidR="0007387E" w:rsidRPr="00430977" w:rsidRDefault="0007387E" w:rsidP="0007387E">
            <w:pPr>
              <w:snapToGrid w:val="0"/>
              <w:jc w:val="both"/>
              <w:rPr>
                <w:noProof/>
                <w:lang w:val="en-US"/>
              </w:rPr>
            </w:pPr>
            <w:r w:rsidRPr="00430977">
              <w:rPr>
                <w:noProof/>
                <w:lang w:val="en-US"/>
              </w:rPr>
              <w:t>Görsel araçlar kullanılarak (slayt) interaktif anlatım; poliklinik-yataklı servis vizitte hasta değerlendirmesi yanı sıra olgu sunumlarını da içeren soru ve cevap saati çalışmalarının yapılması, makale ve seminer saatlerine katılımın sağlanması ve seminer hazırlayarak hastalıklara yaklaşım algoritmalarının anlaşılmasını sağlamaktır.</w:t>
            </w:r>
          </w:p>
        </w:tc>
      </w:tr>
      <w:tr w:rsidR="0007387E" w:rsidRPr="00430977" w14:paraId="6057C1DD" w14:textId="77777777" w:rsidTr="00855ABE">
        <w:tc>
          <w:tcPr>
            <w:tcW w:w="3369" w:type="dxa"/>
            <w:tcBorders>
              <w:top w:val="single" w:sz="4" w:space="0" w:color="000000"/>
              <w:left w:val="single" w:sz="4" w:space="0" w:color="000000"/>
              <w:bottom w:val="single" w:sz="4" w:space="0" w:color="000000"/>
            </w:tcBorders>
          </w:tcPr>
          <w:p w14:paraId="433BD95A" w14:textId="77777777" w:rsidR="0007387E" w:rsidRPr="00430977" w:rsidRDefault="0007387E" w:rsidP="0007387E">
            <w:pPr>
              <w:snapToGrid w:val="0"/>
              <w:rPr>
                <w:b/>
                <w:noProof/>
                <w:lang w:val="en-US"/>
              </w:rPr>
            </w:pPr>
            <w:r w:rsidRPr="00430977">
              <w:rPr>
                <w:b/>
                <w:noProof/>
                <w:lang w:val="en-US"/>
              </w:rPr>
              <w:t>DEĞERLENDİRME YÖNTEMLERİ</w:t>
            </w:r>
          </w:p>
        </w:tc>
        <w:tc>
          <w:tcPr>
            <w:tcW w:w="5903" w:type="dxa"/>
            <w:gridSpan w:val="2"/>
            <w:tcBorders>
              <w:top w:val="single" w:sz="4" w:space="0" w:color="000000"/>
              <w:left w:val="single" w:sz="4" w:space="0" w:color="000000"/>
              <w:bottom w:val="single" w:sz="4" w:space="0" w:color="000000"/>
              <w:right w:val="single" w:sz="4" w:space="0" w:color="000000"/>
            </w:tcBorders>
          </w:tcPr>
          <w:p w14:paraId="6A0E3CB1" w14:textId="77777777" w:rsidR="0007387E" w:rsidRPr="00430977" w:rsidRDefault="0007387E" w:rsidP="0007387E">
            <w:pPr>
              <w:snapToGrid w:val="0"/>
              <w:rPr>
                <w:noProof/>
                <w:lang w:val="en-US"/>
              </w:rPr>
            </w:pPr>
            <w:r w:rsidRPr="00430977">
              <w:rPr>
                <w:noProof/>
                <w:lang w:val="en-US"/>
              </w:rPr>
              <w:t>Staj sonunda teorik(yazılı) ve sözlü sınav yapılacaktır.</w:t>
            </w:r>
          </w:p>
          <w:p w14:paraId="3F3B4877" w14:textId="77777777" w:rsidR="0007387E" w:rsidRPr="00430977" w:rsidRDefault="0007387E" w:rsidP="0007387E">
            <w:pPr>
              <w:rPr>
                <w:b/>
                <w:noProof/>
                <w:u w:val="single"/>
                <w:lang w:val="en-US"/>
              </w:rPr>
            </w:pPr>
          </w:p>
        </w:tc>
      </w:tr>
      <w:tr w:rsidR="0007387E" w:rsidRPr="00430977" w14:paraId="67050CF7" w14:textId="77777777" w:rsidTr="00855ABE">
        <w:tc>
          <w:tcPr>
            <w:tcW w:w="3369" w:type="dxa"/>
            <w:tcBorders>
              <w:top w:val="single" w:sz="4" w:space="0" w:color="000000"/>
              <w:left w:val="single" w:sz="4" w:space="0" w:color="000000"/>
              <w:bottom w:val="single" w:sz="4" w:space="0" w:color="000000"/>
            </w:tcBorders>
          </w:tcPr>
          <w:p w14:paraId="21B523D0" w14:textId="77777777" w:rsidR="0007387E" w:rsidRPr="00430977" w:rsidRDefault="0007387E" w:rsidP="0007387E">
            <w:pPr>
              <w:snapToGrid w:val="0"/>
              <w:rPr>
                <w:b/>
                <w:noProof/>
                <w:lang w:val="en-US"/>
              </w:rPr>
            </w:pPr>
            <w:r w:rsidRPr="00430977">
              <w:rPr>
                <w:b/>
                <w:noProof/>
                <w:lang w:val="en-US"/>
              </w:rPr>
              <w:t>ÖNERİLEN KAYNAKLAR</w:t>
            </w:r>
          </w:p>
        </w:tc>
        <w:tc>
          <w:tcPr>
            <w:tcW w:w="5903" w:type="dxa"/>
            <w:gridSpan w:val="2"/>
            <w:tcBorders>
              <w:top w:val="single" w:sz="4" w:space="0" w:color="000000"/>
              <w:left w:val="single" w:sz="4" w:space="0" w:color="000000"/>
              <w:bottom w:val="single" w:sz="4" w:space="0" w:color="000000"/>
              <w:right w:val="single" w:sz="4" w:space="0" w:color="000000"/>
            </w:tcBorders>
          </w:tcPr>
          <w:p w14:paraId="3D2BA4F3" w14:textId="77777777" w:rsidR="0007387E" w:rsidRPr="00430977" w:rsidRDefault="0007387E" w:rsidP="0007387E">
            <w:pPr>
              <w:snapToGrid w:val="0"/>
              <w:rPr>
                <w:noProof/>
                <w:lang w:val="en-US"/>
              </w:rPr>
            </w:pPr>
            <w:r w:rsidRPr="00430977">
              <w:rPr>
                <w:noProof/>
                <w:lang w:val="en-US"/>
              </w:rPr>
              <w:t>Ruh Sağlığı ve Bozuklukları (Orhan Öztürk)</w:t>
            </w:r>
          </w:p>
          <w:p w14:paraId="4E63D591" w14:textId="77777777" w:rsidR="0007387E" w:rsidRPr="00430977" w:rsidRDefault="0007387E" w:rsidP="0007387E">
            <w:pPr>
              <w:rPr>
                <w:noProof/>
                <w:lang w:val="en-US"/>
              </w:rPr>
            </w:pPr>
          </w:p>
        </w:tc>
      </w:tr>
    </w:tbl>
    <w:p w14:paraId="36CFA0D9" w14:textId="1382D093" w:rsidR="0007387E" w:rsidRPr="00430977" w:rsidRDefault="0007387E" w:rsidP="0007387E">
      <w:pPr>
        <w:rPr>
          <w:noProof/>
          <w:lang w:val="en-US"/>
        </w:rPr>
      </w:pPr>
    </w:p>
    <w:p w14:paraId="1C8860D6" w14:textId="77777777" w:rsidR="00C758CB" w:rsidRPr="00430977" w:rsidRDefault="00C758CB" w:rsidP="0007387E">
      <w:pPr>
        <w:rPr>
          <w:b/>
          <w:noProof/>
          <w:u w:val="single"/>
          <w:lang w:val="en-US"/>
        </w:rPr>
      </w:pPr>
    </w:p>
    <w:p w14:paraId="565A6B0A" w14:textId="77777777" w:rsidR="0007387E" w:rsidRPr="00430977" w:rsidRDefault="0007387E" w:rsidP="0007387E">
      <w:pPr>
        <w:rPr>
          <w:b/>
          <w:noProof/>
          <w:u w:val="single"/>
          <w:lang w:val="en-US"/>
        </w:rPr>
      </w:pPr>
    </w:p>
    <w:p w14:paraId="65C9400A" w14:textId="77777777" w:rsidR="0007387E" w:rsidRPr="00430977" w:rsidRDefault="0007387E" w:rsidP="000610F8">
      <w:pPr>
        <w:jc w:val="center"/>
        <w:rPr>
          <w:rFonts w:eastAsia="Calibri"/>
          <w:b/>
          <w:noProof/>
          <w:lang w:val="en-US"/>
        </w:rPr>
      </w:pPr>
      <w:r w:rsidRPr="00430977">
        <w:rPr>
          <w:rFonts w:eastAsia="Calibri"/>
          <w:b/>
          <w:noProof/>
          <w:lang w:val="en-US"/>
        </w:rPr>
        <w:t>GİRESUN ÜNİVERSİTESİ TIP FAKÜLTESİ</w:t>
      </w:r>
    </w:p>
    <w:p w14:paraId="74AA9E90" w14:textId="77777777" w:rsidR="0007387E" w:rsidRPr="00430977" w:rsidRDefault="0007387E" w:rsidP="000610F8">
      <w:pPr>
        <w:jc w:val="center"/>
        <w:rPr>
          <w:rFonts w:eastAsia="Calibri"/>
          <w:b/>
          <w:noProof/>
          <w:lang w:val="en-US"/>
        </w:rPr>
      </w:pPr>
      <w:r w:rsidRPr="00430977">
        <w:rPr>
          <w:b/>
          <w:noProof/>
          <w:lang w:val="en-US"/>
        </w:rPr>
        <w:t xml:space="preserve">RUH SAĞLIĞI VE HASTALIKLARI ANABİLİM </w:t>
      </w:r>
      <w:r w:rsidRPr="00430977">
        <w:rPr>
          <w:rFonts w:eastAsia="Calibri"/>
          <w:b/>
          <w:noProof/>
          <w:lang w:val="en-US"/>
        </w:rPr>
        <w:t xml:space="preserve">DALLARI </w:t>
      </w:r>
    </w:p>
    <w:p w14:paraId="5091FFD6" w14:textId="77777777" w:rsidR="0007387E" w:rsidRPr="00430977" w:rsidRDefault="0007387E" w:rsidP="000610F8">
      <w:pPr>
        <w:jc w:val="center"/>
        <w:rPr>
          <w:rFonts w:eastAsia="Calibri"/>
          <w:b/>
          <w:noProof/>
          <w:lang w:val="en-US"/>
        </w:rPr>
      </w:pPr>
      <w:r w:rsidRPr="00430977">
        <w:rPr>
          <w:rFonts w:eastAsia="Calibri"/>
          <w:b/>
          <w:noProof/>
          <w:lang w:val="en-US"/>
        </w:rPr>
        <w:t>STAJYER UYGULAMA KARNESİ</w:t>
      </w:r>
    </w:p>
    <w:p w14:paraId="0C108299" w14:textId="77777777" w:rsidR="0007387E" w:rsidRPr="00430977" w:rsidRDefault="0007387E" w:rsidP="0007387E">
      <w:pPr>
        <w:spacing w:after="200" w:line="276" w:lineRule="auto"/>
        <w:jc w:val="both"/>
        <w:rPr>
          <w:rFonts w:eastAsia="Calibri"/>
          <w:noProof/>
          <w:lang w:val="en-US"/>
        </w:rPr>
      </w:pPr>
      <w:r w:rsidRPr="00430977">
        <w:rPr>
          <w:noProof/>
          <w:lang w:val="en-US"/>
        </w:rPr>
        <w:t xml:space="preserve">Ruh Sağlığı ve Hastalıkları ile Çocuk ve Ergen Ruh Sağlığı ve Hastalıkları </w:t>
      </w:r>
      <w:r w:rsidRPr="00430977">
        <w:rPr>
          <w:rFonts w:eastAsia="Calibri"/>
          <w:noProof/>
          <w:lang w:val="en-US"/>
        </w:rPr>
        <w:t>Anabilim dallarıı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14:paraId="706ED07E" w14:textId="77777777" w:rsidR="0007387E" w:rsidRPr="00430977" w:rsidRDefault="0007387E" w:rsidP="0007387E">
      <w:pPr>
        <w:spacing w:after="200" w:line="276" w:lineRule="auto"/>
        <w:jc w:val="both"/>
        <w:rPr>
          <w:rFonts w:eastAsia="Calibri"/>
          <w:noProof/>
          <w:lang w:val="en-US"/>
        </w:rPr>
      </w:pPr>
      <w:r w:rsidRPr="00430977">
        <w:rPr>
          <w:rFonts w:eastAsia="Calibri"/>
          <w:noProof/>
          <w:lang w:val="en-US"/>
        </w:rPr>
        <w:t>Başarı dileklerimizle…</w:t>
      </w:r>
    </w:p>
    <w:tbl>
      <w:tblPr>
        <w:tblW w:w="0" w:type="auto"/>
        <w:tblInd w:w="-30" w:type="dxa"/>
        <w:tblLayout w:type="fixed"/>
        <w:tblLook w:val="0000" w:firstRow="0" w:lastRow="0" w:firstColumn="0" w:lastColumn="0" w:noHBand="0" w:noVBand="0"/>
      </w:tblPr>
      <w:tblGrid>
        <w:gridCol w:w="392"/>
        <w:gridCol w:w="5386"/>
        <w:gridCol w:w="709"/>
        <w:gridCol w:w="1276"/>
        <w:gridCol w:w="1509"/>
      </w:tblGrid>
      <w:tr w:rsidR="0007387E" w:rsidRPr="00430977" w14:paraId="37A09E4D" w14:textId="77777777" w:rsidTr="00855ABE">
        <w:tc>
          <w:tcPr>
            <w:tcW w:w="392" w:type="dxa"/>
            <w:tcBorders>
              <w:top w:val="single" w:sz="4" w:space="0" w:color="000000"/>
              <w:left w:val="single" w:sz="4" w:space="0" w:color="000000"/>
              <w:bottom w:val="single" w:sz="4" w:space="0" w:color="000000"/>
            </w:tcBorders>
            <w:shd w:val="clear" w:color="auto" w:fill="0070C0"/>
          </w:tcPr>
          <w:p w14:paraId="6641525B" w14:textId="77777777" w:rsidR="0007387E" w:rsidRPr="00430977" w:rsidRDefault="0007387E" w:rsidP="0007387E">
            <w:pPr>
              <w:snapToGrid w:val="0"/>
              <w:jc w:val="both"/>
              <w:rPr>
                <w:rFonts w:eastAsia="Calibri"/>
                <w:noProof/>
                <w:color w:val="FFFFFF"/>
                <w:lang w:val="en-US"/>
              </w:rPr>
            </w:pPr>
          </w:p>
        </w:tc>
        <w:tc>
          <w:tcPr>
            <w:tcW w:w="5386" w:type="dxa"/>
            <w:tcBorders>
              <w:top w:val="single" w:sz="4" w:space="0" w:color="000000"/>
              <w:left w:val="single" w:sz="4" w:space="0" w:color="000000"/>
              <w:bottom w:val="single" w:sz="4" w:space="0" w:color="000000"/>
            </w:tcBorders>
            <w:shd w:val="clear" w:color="auto" w:fill="0070C0"/>
          </w:tcPr>
          <w:p w14:paraId="73014C24" w14:textId="77777777" w:rsidR="0007387E" w:rsidRPr="00430977" w:rsidRDefault="0007387E" w:rsidP="0007387E">
            <w:pPr>
              <w:snapToGrid w:val="0"/>
              <w:jc w:val="center"/>
              <w:rPr>
                <w:rFonts w:eastAsia="Calibri"/>
                <w:b/>
                <w:noProof/>
                <w:color w:val="FFFFFF"/>
                <w:lang w:val="en-US"/>
              </w:rPr>
            </w:pPr>
            <w:r w:rsidRPr="00430977">
              <w:rPr>
                <w:rFonts w:eastAsia="Calibri"/>
                <w:b/>
                <w:noProof/>
                <w:color w:val="FFFFFF"/>
                <w:lang w:val="en-US"/>
              </w:rPr>
              <w:t>İŞLEMLER</w:t>
            </w:r>
          </w:p>
        </w:tc>
        <w:tc>
          <w:tcPr>
            <w:tcW w:w="709" w:type="dxa"/>
            <w:tcBorders>
              <w:top w:val="single" w:sz="4" w:space="0" w:color="000000"/>
              <w:left w:val="single" w:sz="4" w:space="0" w:color="000000"/>
              <w:bottom w:val="single" w:sz="4" w:space="0" w:color="000000"/>
            </w:tcBorders>
            <w:shd w:val="clear" w:color="auto" w:fill="0070C0"/>
          </w:tcPr>
          <w:p w14:paraId="13D2EE2D" w14:textId="77777777" w:rsidR="0007387E" w:rsidRPr="00430977" w:rsidRDefault="0007387E" w:rsidP="0007387E">
            <w:pPr>
              <w:snapToGrid w:val="0"/>
              <w:jc w:val="center"/>
              <w:rPr>
                <w:rFonts w:eastAsia="Calibri"/>
                <w:b/>
                <w:noProof/>
                <w:color w:val="FFFFFF"/>
                <w:lang w:val="en-US"/>
              </w:rPr>
            </w:pPr>
            <w:r w:rsidRPr="00430977">
              <w:rPr>
                <w:rFonts w:eastAsia="Calibri"/>
                <w:b/>
                <w:noProof/>
                <w:color w:val="FFFFFF"/>
                <w:lang w:val="en-US"/>
              </w:rPr>
              <w:t>PUAN</w:t>
            </w:r>
          </w:p>
        </w:tc>
        <w:tc>
          <w:tcPr>
            <w:tcW w:w="1276" w:type="dxa"/>
            <w:tcBorders>
              <w:top w:val="single" w:sz="4" w:space="0" w:color="000000"/>
              <w:left w:val="single" w:sz="4" w:space="0" w:color="000000"/>
              <w:bottom w:val="single" w:sz="4" w:space="0" w:color="000000"/>
            </w:tcBorders>
            <w:shd w:val="clear" w:color="auto" w:fill="0070C0"/>
          </w:tcPr>
          <w:p w14:paraId="1E07F9CF" w14:textId="77777777" w:rsidR="0007387E" w:rsidRPr="00430977" w:rsidRDefault="0007387E" w:rsidP="0007387E">
            <w:pPr>
              <w:snapToGrid w:val="0"/>
              <w:jc w:val="center"/>
              <w:rPr>
                <w:rFonts w:eastAsia="Calibri"/>
                <w:b/>
                <w:noProof/>
                <w:color w:val="FFFFFF"/>
                <w:lang w:val="en-US"/>
              </w:rPr>
            </w:pPr>
            <w:r w:rsidRPr="00430977">
              <w:rPr>
                <w:rFonts w:eastAsia="Calibri"/>
                <w:b/>
                <w:noProof/>
                <w:color w:val="FFFFFF"/>
                <w:lang w:val="en-US"/>
              </w:rPr>
              <w:t>TARİH</w:t>
            </w:r>
          </w:p>
        </w:tc>
        <w:tc>
          <w:tcPr>
            <w:tcW w:w="1509" w:type="dxa"/>
            <w:tcBorders>
              <w:top w:val="single" w:sz="4" w:space="0" w:color="000000"/>
              <w:left w:val="single" w:sz="4" w:space="0" w:color="000000"/>
              <w:bottom w:val="single" w:sz="4" w:space="0" w:color="000000"/>
              <w:right w:val="single" w:sz="4" w:space="0" w:color="000000"/>
            </w:tcBorders>
            <w:shd w:val="clear" w:color="auto" w:fill="0070C0"/>
          </w:tcPr>
          <w:p w14:paraId="33073C49" w14:textId="77777777" w:rsidR="0007387E" w:rsidRPr="00430977" w:rsidRDefault="0007387E" w:rsidP="0007387E">
            <w:pPr>
              <w:snapToGrid w:val="0"/>
              <w:jc w:val="center"/>
              <w:rPr>
                <w:rFonts w:eastAsia="Calibri"/>
                <w:b/>
                <w:noProof/>
                <w:color w:val="FFFFFF"/>
                <w:lang w:val="en-US"/>
              </w:rPr>
            </w:pPr>
            <w:r w:rsidRPr="00430977">
              <w:rPr>
                <w:rFonts w:eastAsia="Calibri"/>
                <w:b/>
                <w:noProof/>
                <w:color w:val="FFFFFF"/>
                <w:lang w:val="en-US"/>
              </w:rPr>
              <w:t>ONAY</w:t>
            </w:r>
          </w:p>
        </w:tc>
      </w:tr>
      <w:tr w:rsidR="0007387E" w:rsidRPr="00430977" w14:paraId="7912E78B" w14:textId="77777777" w:rsidTr="00855ABE">
        <w:tc>
          <w:tcPr>
            <w:tcW w:w="392" w:type="dxa"/>
            <w:tcBorders>
              <w:top w:val="single" w:sz="4" w:space="0" w:color="000000"/>
              <w:left w:val="single" w:sz="4" w:space="0" w:color="000000"/>
              <w:bottom w:val="single" w:sz="4" w:space="0" w:color="000000"/>
            </w:tcBorders>
            <w:shd w:val="clear" w:color="auto" w:fill="0070C0"/>
          </w:tcPr>
          <w:p w14:paraId="27E5CB63" w14:textId="77777777" w:rsidR="0007387E" w:rsidRPr="00430977" w:rsidRDefault="0007387E" w:rsidP="0007387E">
            <w:pPr>
              <w:snapToGrid w:val="0"/>
              <w:jc w:val="both"/>
              <w:rPr>
                <w:rFonts w:eastAsia="Calibri"/>
                <w:noProof/>
                <w:color w:val="FFFFFF"/>
                <w:lang w:val="en-US"/>
              </w:rPr>
            </w:pPr>
          </w:p>
        </w:tc>
        <w:tc>
          <w:tcPr>
            <w:tcW w:w="5386" w:type="dxa"/>
            <w:tcBorders>
              <w:top w:val="single" w:sz="4" w:space="0" w:color="000000"/>
              <w:left w:val="single" w:sz="4" w:space="0" w:color="000000"/>
              <w:bottom w:val="single" w:sz="4" w:space="0" w:color="000000"/>
            </w:tcBorders>
            <w:shd w:val="clear" w:color="auto" w:fill="0070C0"/>
          </w:tcPr>
          <w:p w14:paraId="35B85F85" w14:textId="77777777" w:rsidR="0007387E" w:rsidRPr="00430977" w:rsidRDefault="0007387E" w:rsidP="0007387E">
            <w:pPr>
              <w:snapToGrid w:val="0"/>
              <w:jc w:val="both"/>
              <w:rPr>
                <w:rFonts w:eastAsia="Calibri"/>
                <w:b/>
                <w:noProof/>
                <w:color w:val="FFFFFF"/>
                <w:lang w:val="en-US"/>
              </w:rPr>
            </w:pPr>
            <w:r w:rsidRPr="00430977">
              <w:rPr>
                <w:rFonts w:eastAsia="Calibri"/>
                <w:b/>
                <w:noProof/>
                <w:color w:val="FFFFFF"/>
                <w:lang w:val="en-US"/>
              </w:rPr>
              <w:t>ZORUNLU</w:t>
            </w:r>
          </w:p>
        </w:tc>
        <w:tc>
          <w:tcPr>
            <w:tcW w:w="709" w:type="dxa"/>
            <w:tcBorders>
              <w:top w:val="single" w:sz="4" w:space="0" w:color="000000"/>
              <w:left w:val="single" w:sz="4" w:space="0" w:color="000000"/>
              <w:bottom w:val="single" w:sz="4" w:space="0" w:color="000000"/>
            </w:tcBorders>
            <w:shd w:val="clear" w:color="auto" w:fill="0070C0"/>
            <w:vAlign w:val="center"/>
          </w:tcPr>
          <w:p w14:paraId="7D3540E3" w14:textId="77777777" w:rsidR="0007387E" w:rsidRPr="00430977" w:rsidRDefault="0007387E" w:rsidP="0007387E">
            <w:pPr>
              <w:snapToGrid w:val="0"/>
              <w:jc w:val="center"/>
              <w:rPr>
                <w:rFonts w:eastAsia="Calibri"/>
                <w:noProof/>
                <w:color w:val="FFFFFF"/>
                <w:lang w:val="en-US"/>
              </w:rPr>
            </w:pPr>
          </w:p>
        </w:tc>
        <w:tc>
          <w:tcPr>
            <w:tcW w:w="1276" w:type="dxa"/>
            <w:tcBorders>
              <w:top w:val="single" w:sz="4" w:space="0" w:color="000000"/>
              <w:left w:val="single" w:sz="4" w:space="0" w:color="000000"/>
              <w:bottom w:val="single" w:sz="4" w:space="0" w:color="000000"/>
            </w:tcBorders>
            <w:shd w:val="clear" w:color="auto" w:fill="0070C0"/>
          </w:tcPr>
          <w:p w14:paraId="7F0740EB" w14:textId="77777777" w:rsidR="0007387E" w:rsidRPr="00430977" w:rsidRDefault="0007387E" w:rsidP="0007387E">
            <w:pPr>
              <w:snapToGrid w:val="0"/>
              <w:jc w:val="both"/>
              <w:rPr>
                <w:rFonts w:eastAsia="Calibri"/>
                <w:noProof/>
                <w:color w:val="FFFFFF"/>
                <w:lang w:val="en-US"/>
              </w:rPr>
            </w:pPr>
          </w:p>
        </w:tc>
        <w:tc>
          <w:tcPr>
            <w:tcW w:w="1509" w:type="dxa"/>
            <w:tcBorders>
              <w:top w:val="single" w:sz="4" w:space="0" w:color="000000"/>
              <w:left w:val="single" w:sz="4" w:space="0" w:color="000000"/>
              <w:bottom w:val="single" w:sz="4" w:space="0" w:color="000000"/>
              <w:right w:val="single" w:sz="4" w:space="0" w:color="000000"/>
            </w:tcBorders>
            <w:shd w:val="clear" w:color="auto" w:fill="0070C0"/>
          </w:tcPr>
          <w:p w14:paraId="54526C55" w14:textId="77777777" w:rsidR="0007387E" w:rsidRPr="00430977" w:rsidRDefault="0007387E" w:rsidP="0007387E">
            <w:pPr>
              <w:snapToGrid w:val="0"/>
              <w:jc w:val="both"/>
              <w:rPr>
                <w:rFonts w:eastAsia="Calibri"/>
                <w:noProof/>
                <w:color w:val="FFFFFF"/>
                <w:lang w:val="en-US"/>
              </w:rPr>
            </w:pPr>
          </w:p>
        </w:tc>
      </w:tr>
      <w:tr w:rsidR="0007387E" w:rsidRPr="00430977" w14:paraId="0BFFC728" w14:textId="77777777" w:rsidTr="00855ABE">
        <w:tc>
          <w:tcPr>
            <w:tcW w:w="392" w:type="dxa"/>
            <w:tcBorders>
              <w:top w:val="single" w:sz="4" w:space="0" w:color="000000"/>
              <w:left w:val="single" w:sz="4" w:space="0" w:color="000000"/>
              <w:bottom w:val="single" w:sz="4" w:space="0" w:color="000000"/>
            </w:tcBorders>
          </w:tcPr>
          <w:p w14:paraId="6549CA90" w14:textId="77777777" w:rsidR="0007387E" w:rsidRPr="00430977" w:rsidRDefault="0007387E" w:rsidP="0007387E">
            <w:pPr>
              <w:snapToGrid w:val="0"/>
              <w:jc w:val="both"/>
              <w:rPr>
                <w:rFonts w:eastAsia="Calibri"/>
                <w:b/>
                <w:noProof/>
                <w:lang w:val="en-US"/>
              </w:rPr>
            </w:pPr>
            <w:r w:rsidRPr="00430977">
              <w:rPr>
                <w:rFonts w:eastAsia="Calibri"/>
                <w:b/>
                <w:noProof/>
                <w:lang w:val="en-US"/>
              </w:rPr>
              <w:t>1</w:t>
            </w:r>
          </w:p>
        </w:tc>
        <w:tc>
          <w:tcPr>
            <w:tcW w:w="5386" w:type="dxa"/>
            <w:tcBorders>
              <w:top w:val="single" w:sz="4" w:space="0" w:color="000000"/>
              <w:left w:val="single" w:sz="4" w:space="0" w:color="000000"/>
              <w:bottom w:val="single" w:sz="4" w:space="0" w:color="000000"/>
            </w:tcBorders>
          </w:tcPr>
          <w:p w14:paraId="5AECD4F2" w14:textId="77777777" w:rsidR="0007387E" w:rsidRPr="00430977" w:rsidRDefault="0007387E" w:rsidP="0007387E">
            <w:pPr>
              <w:autoSpaceDE w:val="0"/>
              <w:autoSpaceDN w:val="0"/>
              <w:adjustRightInd w:val="0"/>
              <w:snapToGrid w:val="0"/>
              <w:rPr>
                <w:rFonts w:eastAsia="Calibri"/>
                <w:noProof/>
                <w:color w:val="000000"/>
                <w:lang w:val="en-US" w:eastAsia="en-US"/>
              </w:rPr>
            </w:pPr>
            <w:r w:rsidRPr="00430977">
              <w:rPr>
                <w:rFonts w:eastAsia="Calibri"/>
                <w:noProof/>
                <w:color w:val="000000"/>
                <w:lang w:val="en-US" w:eastAsia="en-US"/>
              </w:rPr>
              <w:t xml:space="preserve">Staj boyunca gerçekleşen vizitlerin en az % 80’ine katılma </w:t>
            </w:r>
          </w:p>
        </w:tc>
        <w:tc>
          <w:tcPr>
            <w:tcW w:w="709" w:type="dxa"/>
            <w:tcBorders>
              <w:top w:val="single" w:sz="4" w:space="0" w:color="000000"/>
              <w:left w:val="single" w:sz="4" w:space="0" w:color="000000"/>
              <w:bottom w:val="single" w:sz="4" w:space="0" w:color="000000"/>
            </w:tcBorders>
          </w:tcPr>
          <w:p w14:paraId="4AB23190" w14:textId="77777777" w:rsidR="0007387E" w:rsidRPr="00430977" w:rsidRDefault="0007387E" w:rsidP="0007387E">
            <w:pPr>
              <w:autoSpaceDE w:val="0"/>
              <w:autoSpaceDN w:val="0"/>
              <w:adjustRightInd w:val="0"/>
              <w:snapToGrid w:val="0"/>
              <w:rPr>
                <w:rFonts w:eastAsia="Calibri"/>
                <w:noProof/>
                <w:color w:val="000000"/>
                <w:lang w:val="en-US" w:eastAsia="en-US"/>
              </w:rPr>
            </w:pPr>
            <w:r w:rsidRPr="00430977">
              <w:rPr>
                <w:rFonts w:eastAsia="Calibri"/>
                <w:noProof/>
                <w:color w:val="000000"/>
                <w:lang w:val="en-US" w:eastAsia="en-US"/>
              </w:rPr>
              <w:t xml:space="preserve">10 </w:t>
            </w:r>
          </w:p>
        </w:tc>
        <w:tc>
          <w:tcPr>
            <w:tcW w:w="1276" w:type="dxa"/>
            <w:tcBorders>
              <w:top w:val="single" w:sz="4" w:space="0" w:color="000000"/>
              <w:left w:val="single" w:sz="4" w:space="0" w:color="000000"/>
              <w:bottom w:val="single" w:sz="4" w:space="0" w:color="000000"/>
            </w:tcBorders>
          </w:tcPr>
          <w:p w14:paraId="31243F80" w14:textId="77777777" w:rsidR="0007387E" w:rsidRPr="00430977" w:rsidRDefault="0007387E" w:rsidP="0007387E">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14:paraId="56A4D156" w14:textId="77777777" w:rsidR="0007387E" w:rsidRPr="00430977" w:rsidRDefault="0007387E" w:rsidP="0007387E">
            <w:pPr>
              <w:snapToGrid w:val="0"/>
              <w:jc w:val="both"/>
              <w:rPr>
                <w:rFonts w:eastAsia="Calibri"/>
                <w:noProof/>
                <w:lang w:val="en-US"/>
              </w:rPr>
            </w:pPr>
          </w:p>
        </w:tc>
      </w:tr>
      <w:tr w:rsidR="0007387E" w:rsidRPr="00430977" w14:paraId="27ED8A31" w14:textId="77777777" w:rsidTr="00855ABE">
        <w:tc>
          <w:tcPr>
            <w:tcW w:w="392" w:type="dxa"/>
            <w:tcBorders>
              <w:top w:val="single" w:sz="4" w:space="0" w:color="000000"/>
              <w:left w:val="single" w:sz="4" w:space="0" w:color="000000"/>
              <w:bottom w:val="single" w:sz="4" w:space="0" w:color="000000"/>
            </w:tcBorders>
          </w:tcPr>
          <w:p w14:paraId="6E88071F" w14:textId="77777777" w:rsidR="0007387E" w:rsidRPr="00430977" w:rsidRDefault="0007387E" w:rsidP="0007387E">
            <w:pPr>
              <w:snapToGrid w:val="0"/>
              <w:jc w:val="both"/>
              <w:rPr>
                <w:rFonts w:eastAsia="Calibri"/>
                <w:b/>
                <w:noProof/>
                <w:lang w:val="en-US"/>
              </w:rPr>
            </w:pPr>
            <w:r w:rsidRPr="00430977">
              <w:rPr>
                <w:rFonts w:eastAsia="Calibri"/>
                <w:b/>
                <w:noProof/>
                <w:lang w:val="en-US"/>
              </w:rPr>
              <w:t>2</w:t>
            </w:r>
          </w:p>
        </w:tc>
        <w:tc>
          <w:tcPr>
            <w:tcW w:w="5386" w:type="dxa"/>
            <w:tcBorders>
              <w:top w:val="single" w:sz="4" w:space="0" w:color="000000"/>
              <w:left w:val="single" w:sz="4" w:space="0" w:color="000000"/>
              <w:bottom w:val="single" w:sz="4" w:space="0" w:color="000000"/>
            </w:tcBorders>
          </w:tcPr>
          <w:p w14:paraId="738615F0" w14:textId="77777777" w:rsidR="0007387E" w:rsidRPr="00430977" w:rsidRDefault="0007387E" w:rsidP="0007387E">
            <w:pPr>
              <w:autoSpaceDE w:val="0"/>
              <w:autoSpaceDN w:val="0"/>
              <w:adjustRightInd w:val="0"/>
              <w:snapToGrid w:val="0"/>
              <w:rPr>
                <w:rFonts w:eastAsia="Calibri"/>
                <w:noProof/>
                <w:color w:val="000000"/>
                <w:lang w:val="en-US" w:eastAsia="en-US"/>
              </w:rPr>
            </w:pPr>
            <w:r w:rsidRPr="00430977">
              <w:rPr>
                <w:rFonts w:eastAsia="Calibri"/>
                <w:noProof/>
                <w:color w:val="000000"/>
                <w:lang w:val="en-US" w:eastAsia="en-US"/>
              </w:rPr>
              <w:t xml:space="preserve">Serviste yatan hastalardaki acil psikiyatrik tablolara (ajitasyon,anksiyete, panik atak vb) müdahale pratiğine katılma </w:t>
            </w:r>
          </w:p>
        </w:tc>
        <w:tc>
          <w:tcPr>
            <w:tcW w:w="709" w:type="dxa"/>
            <w:tcBorders>
              <w:top w:val="single" w:sz="4" w:space="0" w:color="000000"/>
              <w:left w:val="single" w:sz="4" w:space="0" w:color="000000"/>
              <w:bottom w:val="single" w:sz="4" w:space="0" w:color="000000"/>
            </w:tcBorders>
          </w:tcPr>
          <w:p w14:paraId="7A0484C1" w14:textId="77777777" w:rsidR="0007387E" w:rsidRPr="00430977" w:rsidRDefault="0007387E" w:rsidP="0007387E">
            <w:pPr>
              <w:autoSpaceDE w:val="0"/>
              <w:autoSpaceDN w:val="0"/>
              <w:adjustRightInd w:val="0"/>
              <w:snapToGrid w:val="0"/>
              <w:rPr>
                <w:rFonts w:eastAsia="Calibri"/>
                <w:noProof/>
                <w:color w:val="000000"/>
                <w:lang w:val="en-US" w:eastAsia="en-US"/>
              </w:rPr>
            </w:pPr>
            <w:r w:rsidRPr="00430977">
              <w:rPr>
                <w:rFonts w:eastAsia="Calibri"/>
                <w:noProof/>
                <w:color w:val="000000"/>
                <w:lang w:val="en-US" w:eastAsia="en-US"/>
              </w:rPr>
              <w:t xml:space="preserve">7 </w:t>
            </w:r>
          </w:p>
        </w:tc>
        <w:tc>
          <w:tcPr>
            <w:tcW w:w="1276" w:type="dxa"/>
            <w:tcBorders>
              <w:top w:val="single" w:sz="4" w:space="0" w:color="000000"/>
              <w:left w:val="single" w:sz="4" w:space="0" w:color="000000"/>
              <w:bottom w:val="single" w:sz="4" w:space="0" w:color="000000"/>
            </w:tcBorders>
          </w:tcPr>
          <w:p w14:paraId="1A65E7F6" w14:textId="77777777" w:rsidR="0007387E" w:rsidRPr="00430977" w:rsidRDefault="0007387E" w:rsidP="0007387E">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14:paraId="528087FB" w14:textId="77777777" w:rsidR="0007387E" w:rsidRPr="00430977" w:rsidRDefault="0007387E" w:rsidP="0007387E">
            <w:pPr>
              <w:snapToGrid w:val="0"/>
              <w:jc w:val="both"/>
              <w:rPr>
                <w:rFonts w:eastAsia="Calibri"/>
                <w:noProof/>
                <w:lang w:val="en-US"/>
              </w:rPr>
            </w:pPr>
          </w:p>
        </w:tc>
      </w:tr>
      <w:tr w:rsidR="0007387E" w:rsidRPr="00430977" w14:paraId="489D6BBE" w14:textId="77777777" w:rsidTr="00855ABE">
        <w:tc>
          <w:tcPr>
            <w:tcW w:w="392" w:type="dxa"/>
            <w:tcBorders>
              <w:top w:val="single" w:sz="4" w:space="0" w:color="000000"/>
              <w:left w:val="single" w:sz="4" w:space="0" w:color="000000"/>
              <w:bottom w:val="single" w:sz="4" w:space="0" w:color="000000"/>
            </w:tcBorders>
          </w:tcPr>
          <w:p w14:paraId="5EDB43C1" w14:textId="77777777" w:rsidR="0007387E" w:rsidRPr="00430977" w:rsidRDefault="0007387E" w:rsidP="0007387E">
            <w:pPr>
              <w:snapToGrid w:val="0"/>
              <w:jc w:val="both"/>
              <w:rPr>
                <w:rFonts w:eastAsia="Calibri"/>
                <w:b/>
                <w:noProof/>
                <w:lang w:val="en-US"/>
              </w:rPr>
            </w:pPr>
            <w:r w:rsidRPr="00430977">
              <w:rPr>
                <w:rFonts w:eastAsia="Calibri"/>
                <w:b/>
                <w:noProof/>
                <w:lang w:val="en-US"/>
              </w:rPr>
              <w:t>3</w:t>
            </w:r>
          </w:p>
        </w:tc>
        <w:tc>
          <w:tcPr>
            <w:tcW w:w="5386" w:type="dxa"/>
            <w:tcBorders>
              <w:top w:val="single" w:sz="4" w:space="0" w:color="000000"/>
              <w:left w:val="single" w:sz="4" w:space="0" w:color="000000"/>
              <w:bottom w:val="single" w:sz="4" w:space="0" w:color="000000"/>
            </w:tcBorders>
          </w:tcPr>
          <w:p w14:paraId="1CC327AB" w14:textId="77777777" w:rsidR="0007387E" w:rsidRPr="00430977" w:rsidRDefault="0007387E" w:rsidP="0007387E">
            <w:pPr>
              <w:autoSpaceDE w:val="0"/>
              <w:autoSpaceDN w:val="0"/>
              <w:adjustRightInd w:val="0"/>
              <w:snapToGrid w:val="0"/>
              <w:rPr>
                <w:rFonts w:eastAsia="Calibri"/>
                <w:noProof/>
                <w:color w:val="000000"/>
                <w:lang w:val="en-US" w:eastAsia="en-US"/>
              </w:rPr>
            </w:pPr>
            <w:r w:rsidRPr="00430977">
              <w:rPr>
                <w:rFonts w:eastAsia="Calibri"/>
                <w:noProof/>
                <w:color w:val="000000"/>
                <w:lang w:val="en-US" w:eastAsia="en-US"/>
              </w:rPr>
              <w:t xml:space="preserve">Depresyon tanısı ve tedavisini öğrenme (olgu üzerinde,vizitlerde) </w:t>
            </w:r>
          </w:p>
        </w:tc>
        <w:tc>
          <w:tcPr>
            <w:tcW w:w="709" w:type="dxa"/>
            <w:tcBorders>
              <w:top w:val="single" w:sz="4" w:space="0" w:color="000000"/>
              <w:left w:val="single" w:sz="4" w:space="0" w:color="000000"/>
              <w:bottom w:val="single" w:sz="4" w:space="0" w:color="000000"/>
            </w:tcBorders>
          </w:tcPr>
          <w:p w14:paraId="05D59BD3" w14:textId="77777777" w:rsidR="0007387E" w:rsidRPr="00430977" w:rsidRDefault="0007387E" w:rsidP="0007387E">
            <w:pPr>
              <w:autoSpaceDE w:val="0"/>
              <w:autoSpaceDN w:val="0"/>
              <w:adjustRightInd w:val="0"/>
              <w:snapToGrid w:val="0"/>
              <w:rPr>
                <w:rFonts w:eastAsia="Calibri"/>
                <w:noProof/>
                <w:color w:val="000000"/>
                <w:lang w:val="en-US" w:eastAsia="en-US"/>
              </w:rPr>
            </w:pPr>
            <w:r w:rsidRPr="00430977">
              <w:rPr>
                <w:rFonts w:eastAsia="Calibri"/>
                <w:noProof/>
                <w:color w:val="000000"/>
                <w:lang w:val="en-US" w:eastAsia="en-US"/>
              </w:rPr>
              <w:t xml:space="preserve">4 </w:t>
            </w:r>
          </w:p>
        </w:tc>
        <w:tc>
          <w:tcPr>
            <w:tcW w:w="1276" w:type="dxa"/>
            <w:tcBorders>
              <w:top w:val="single" w:sz="4" w:space="0" w:color="000000"/>
              <w:left w:val="single" w:sz="4" w:space="0" w:color="000000"/>
              <w:bottom w:val="single" w:sz="4" w:space="0" w:color="000000"/>
            </w:tcBorders>
          </w:tcPr>
          <w:p w14:paraId="6EC792D0" w14:textId="77777777" w:rsidR="0007387E" w:rsidRPr="00430977" w:rsidRDefault="0007387E" w:rsidP="0007387E">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14:paraId="7958395C" w14:textId="77777777" w:rsidR="0007387E" w:rsidRPr="00430977" w:rsidRDefault="0007387E" w:rsidP="0007387E">
            <w:pPr>
              <w:snapToGrid w:val="0"/>
              <w:jc w:val="both"/>
              <w:rPr>
                <w:rFonts w:eastAsia="Calibri"/>
                <w:noProof/>
                <w:lang w:val="en-US"/>
              </w:rPr>
            </w:pPr>
          </w:p>
        </w:tc>
      </w:tr>
      <w:tr w:rsidR="0007387E" w:rsidRPr="00430977" w14:paraId="232F81DB" w14:textId="77777777" w:rsidTr="00855ABE">
        <w:tc>
          <w:tcPr>
            <w:tcW w:w="392" w:type="dxa"/>
            <w:tcBorders>
              <w:top w:val="single" w:sz="4" w:space="0" w:color="000000"/>
              <w:left w:val="single" w:sz="4" w:space="0" w:color="000000"/>
              <w:bottom w:val="single" w:sz="4" w:space="0" w:color="000000"/>
            </w:tcBorders>
          </w:tcPr>
          <w:p w14:paraId="5A3B3276" w14:textId="77777777" w:rsidR="0007387E" w:rsidRPr="00430977" w:rsidRDefault="0007387E" w:rsidP="0007387E">
            <w:pPr>
              <w:snapToGrid w:val="0"/>
              <w:jc w:val="both"/>
              <w:rPr>
                <w:rFonts w:eastAsia="Calibri"/>
                <w:b/>
                <w:noProof/>
                <w:lang w:val="en-US"/>
              </w:rPr>
            </w:pPr>
            <w:r w:rsidRPr="00430977">
              <w:rPr>
                <w:rFonts w:eastAsia="Calibri"/>
                <w:b/>
                <w:noProof/>
                <w:lang w:val="en-US"/>
              </w:rPr>
              <w:t>4</w:t>
            </w:r>
          </w:p>
        </w:tc>
        <w:tc>
          <w:tcPr>
            <w:tcW w:w="5386" w:type="dxa"/>
            <w:tcBorders>
              <w:top w:val="single" w:sz="4" w:space="0" w:color="000000"/>
              <w:left w:val="single" w:sz="4" w:space="0" w:color="000000"/>
              <w:bottom w:val="single" w:sz="4" w:space="0" w:color="000000"/>
            </w:tcBorders>
          </w:tcPr>
          <w:p w14:paraId="2C0BBBED" w14:textId="77777777" w:rsidR="0007387E" w:rsidRPr="00430977" w:rsidRDefault="0007387E" w:rsidP="0007387E">
            <w:pPr>
              <w:autoSpaceDE w:val="0"/>
              <w:autoSpaceDN w:val="0"/>
              <w:adjustRightInd w:val="0"/>
              <w:snapToGrid w:val="0"/>
              <w:rPr>
                <w:rFonts w:eastAsia="Calibri"/>
                <w:noProof/>
                <w:color w:val="000000"/>
                <w:lang w:val="en-US" w:eastAsia="en-US"/>
              </w:rPr>
            </w:pPr>
            <w:r w:rsidRPr="00430977">
              <w:rPr>
                <w:rFonts w:eastAsia="Calibri"/>
                <w:noProof/>
                <w:color w:val="000000"/>
                <w:lang w:val="en-US" w:eastAsia="en-US"/>
              </w:rPr>
              <w:t xml:space="preserve">Konversiyon bozukluğu tanısı ve tedavisini öğrenme (olgu üzerinde,vizitlerde) </w:t>
            </w:r>
          </w:p>
        </w:tc>
        <w:tc>
          <w:tcPr>
            <w:tcW w:w="709" w:type="dxa"/>
            <w:tcBorders>
              <w:top w:val="single" w:sz="4" w:space="0" w:color="000000"/>
              <w:left w:val="single" w:sz="4" w:space="0" w:color="000000"/>
              <w:bottom w:val="single" w:sz="4" w:space="0" w:color="000000"/>
            </w:tcBorders>
          </w:tcPr>
          <w:p w14:paraId="59352B84" w14:textId="77777777" w:rsidR="0007387E" w:rsidRPr="00430977" w:rsidRDefault="0007387E" w:rsidP="0007387E">
            <w:pPr>
              <w:autoSpaceDE w:val="0"/>
              <w:autoSpaceDN w:val="0"/>
              <w:adjustRightInd w:val="0"/>
              <w:snapToGrid w:val="0"/>
              <w:rPr>
                <w:rFonts w:eastAsia="Calibri"/>
                <w:noProof/>
                <w:color w:val="000000"/>
                <w:lang w:val="en-US" w:eastAsia="en-US"/>
              </w:rPr>
            </w:pPr>
            <w:r w:rsidRPr="00430977">
              <w:rPr>
                <w:rFonts w:eastAsia="Calibri"/>
                <w:noProof/>
                <w:color w:val="000000"/>
                <w:lang w:val="en-US" w:eastAsia="en-US"/>
              </w:rPr>
              <w:t xml:space="preserve">4 </w:t>
            </w:r>
          </w:p>
        </w:tc>
        <w:tc>
          <w:tcPr>
            <w:tcW w:w="1276" w:type="dxa"/>
            <w:tcBorders>
              <w:top w:val="single" w:sz="4" w:space="0" w:color="000000"/>
              <w:left w:val="single" w:sz="4" w:space="0" w:color="000000"/>
              <w:bottom w:val="single" w:sz="4" w:space="0" w:color="000000"/>
            </w:tcBorders>
          </w:tcPr>
          <w:p w14:paraId="67D35E89" w14:textId="77777777" w:rsidR="0007387E" w:rsidRPr="00430977" w:rsidRDefault="0007387E" w:rsidP="0007387E">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14:paraId="32DEAA14" w14:textId="77777777" w:rsidR="0007387E" w:rsidRPr="00430977" w:rsidRDefault="0007387E" w:rsidP="0007387E">
            <w:pPr>
              <w:snapToGrid w:val="0"/>
              <w:jc w:val="both"/>
              <w:rPr>
                <w:rFonts w:eastAsia="Calibri"/>
                <w:noProof/>
                <w:lang w:val="en-US"/>
              </w:rPr>
            </w:pPr>
          </w:p>
        </w:tc>
      </w:tr>
      <w:tr w:rsidR="0007387E" w:rsidRPr="00430977" w14:paraId="5C3AE992" w14:textId="77777777" w:rsidTr="00855ABE">
        <w:tc>
          <w:tcPr>
            <w:tcW w:w="392" w:type="dxa"/>
            <w:tcBorders>
              <w:top w:val="single" w:sz="4" w:space="0" w:color="000000"/>
              <w:left w:val="single" w:sz="4" w:space="0" w:color="000000"/>
              <w:bottom w:val="single" w:sz="4" w:space="0" w:color="000000"/>
            </w:tcBorders>
          </w:tcPr>
          <w:p w14:paraId="70957810" w14:textId="77777777" w:rsidR="0007387E" w:rsidRPr="00430977" w:rsidRDefault="0007387E" w:rsidP="0007387E">
            <w:pPr>
              <w:snapToGrid w:val="0"/>
              <w:jc w:val="both"/>
              <w:rPr>
                <w:rFonts w:eastAsia="Calibri"/>
                <w:b/>
                <w:noProof/>
                <w:lang w:val="en-US"/>
              </w:rPr>
            </w:pPr>
            <w:r w:rsidRPr="00430977">
              <w:rPr>
                <w:rFonts w:eastAsia="Calibri"/>
                <w:b/>
                <w:noProof/>
                <w:lang w:val="en-US"/>
              </w:rPr>
              <w:t>5</w:t>
            </w:r>
          </w:p>
        </w:tc>
        <w:tc>
          <w:tcPr>
            <w:tcW w:w="5386" w:type="dxa"/>
            <w:tcBorders>
              <w:top w:val="single" w:sz="4" w:space="0" w:color="000000"/>
              <w:left w:val="single" w:sz="4" w:space="0" w:color="000000"/>
              <w:bottom w:val="single" w:sz="4" w:space="0" w:color="000000"/>
            </w:tcBorders>
          </w:tcPr>
          <w:p w14:paraId="312BDEEC" w14:textId="77777777" w:rsidR="0007387E" w:rsidRPr="00430977" w:rsidRDefault="0007387E" w:rsidP="0007387E">
            <w:pPr>
              <w:autoSpaceDE w:val="0"/>
              <w:autoSpaceDN w:val="0"/>
              <w:adjustRightInd w:val="0"/>
              <w:snapToGrid w:val="0"/>
              <w:rPr>
                <w:rFonts w:eastAsia="Calibri"/>
                <w:noProof/>
                <w:color w:val="000000"/>
                <w:lang w:val="en-US" w:eastAsia="en-US"/>
              </w:rPr>
            </w:pPr>
            <w:r w:rsidRPr="00430977">
              <w:rPr>
                <w:rFonts w:eastAsia="Calibri"/>
                <w:noProof/>
                <w:color w:val="000000"/>
                <w:lang w:val="en-US" w:eastAsia="en-US"/>
              </w:rPr>
              <w:t xml:space="preserve">Akut psikotikajitasyon tedavisini öğrenme </w:t>
            </w:r>
          </w:p>
        </w:tc>
        <w:tc>
          <w:tcPr>
            <w:tcW w:w="709" w:type="dxa"/>
            <w:tcBorders>
              <w:top w:val="single" w:sz="4" w:space="0" w:color="000000"/>
              <w:left w:val="single" w:sz="4" w:space="0" w:color="000000"/>
              <w:bottom w:val="single" w:sz="4" w:space="0" w:color="000000"/>
            </w:tcBorders>
          </w:tcPr>
          <w:p w14:paraId="7B13C6CB" w14:textId="77777777" w:rsidR="0007387E" w:rsidRPr="00430977" w:rsidRDefault="0007387E" w:rsidP="0007387E">
            <w:pPr>
              <w:autoSpaceDE w:val="0"/>
              <w:autoSpaceDN w:val="0"/>
              <w:adjustRightInd w:val="0"/>
              <w:snapToGrid w:val="0"/>
              <w:rPr>
                <w:rFonts w:eastAsia="Calibri"/>
                <w:noProof/>
                <w:color w:val="000000"/>
                <w:lang w:val="en-US" w:eastAsia="en-US"/>
              </w:rPr>
            </w:pPr>
            <w:r w:rsidRPr="00430977">
              <w:rPr>
                <w:rFonts w:eastAsia="Calibri"/>
                <w:noProof/>
                <w:color w:val="000000"/>
                <w:lang w:val="en-US" w:eastAsia="en-US"/>
              </w:rPr>
              <w:t xml:space="preserve">6 </w:t>
            </w:r>
          </w:p>
        </w:tc>
        <w:tc>
          <w:tcPr>
            <w:tcW w:w="1276" w:type="dxa"/>
            <w:tcBorders>
              <w:top w:val="single" w:sz="4" w:space="0" w:color="000000"/>
              <w:left w:val="single" w:sz="4" w:space="0" w:color="000000"/>
              <w:bottom w:val="single" w:sz="4" w:space="0" w:color="000000"/>
            </w:tcBorders>
          </w:tcPr>
          <w:p w14:paraId="40BE4964" w14:textId="77777777" w:rsidR="0007387E" w:rsidRPr="00430977" w:rsidRDefault="0007387E" w:rsidP="0007387E">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14:paraId="5F124DAE" w14:textId="77777777" w:rsidR="0007387E" w:rsidRPr="00430977" w:rsidRDefault="0007387E" w:rsidP="0007387E">
            <w:pPr>
              <w:snapToGrid w:val="0"/>
              <w:jc w:val="both"/>
              <w:rPr>
                <w:rFonts w:eastAsia="Calibri"/>
                <w:noProof/>
                <w:lang w:val="en-US"/>
              </w:rPr>
            </w:pPr>
          </w:p>
        </w:tc>
      </w:tr>
      <w:tr w:rsidR="0007387E" w:rsidRPr="00430977" w14:paraId="02141685" w14:textId="77777777" w:rsidTr="00855ABE">
        <w:trPr>
          <w:trHeight w:val="285"/>
        </w:trPr>
        <w:tc>
          <w:tcPr>
            <w:tcW w:w="392" w:type="dxa"/>
            <w:tcBorders>
              <w:top w:val="single" w:sz="4" w:space="0" w:color="000000"/>
              <w:left w:val="single" w:sz="4" w:space="0" w:color="000000"/>
              <w:bottom w:val="single" w:sz="4" w:space="0" w:color="000000"/>
            </w:tcBorders>
          </w:tcPr>
          <w:p w14:paraId="5B1F6C51" w14:textId="77777777" w:rsidR="0007387E" w:rsidRPr="00430977" w:rsidRDefault="0007387E" w:rsidP="0007387E">
            <w:pPr>
              <w:snapToGrid w:val="0"/>
              <w:jc w:val="both"/>
              <w:rPr>
                <w:rFonts w:eastAsia="Calibri"/>
                <w:b/>
                <w:noProof/>
                <w:lang w:val="en-US"/>
              </w:rPr>
            </w:pPr>
            <w:r w:rsidRPr="00430977">
              <w:rPr>
                <w:rFonts w:eastAsia="Calibri"/>
                <w:b/>
                <w:noProof/>
                <w:lang w:val="en-US"/>
              </w:rPr>
              <w:t>6</w:t>
            </w:r>
          </w:p>
        </w:tc>
        <w:tc>
          <w:tcPr>
            <w:tcW w:w="5386" w:type="dxa"/>
            <w:tcBorders>
              <w:top w:val="single" w:sz="4" w:space="0" w:color="000000"/>
              <w:left w:val="single" w:sz="4" w:space="0" w:color="000000"/>
              <w:bottom w:val="single" w:sz="4" w:space="0" w:color="000000"/>
            </w:tcBorders>
          </w:tcPr>
          <w:p w14:paraId="5F8B36F1" w14:textId="77777777" w:rsidR="0007387E" w:rsidRPr="00430977" w:rsidRDefault="0007387E" w:rsidP="0007387E">
            <w:pPr>
              <w:autoSpaceDE w:val="0"/>
              <w:autoSpaceDN w:val="0"/>
              <w:adjustRightInd w:val="0"/>
              <w:snapToGrid w:val="0"/>
              <w:rPr>
                <w:rFonts w:eastAsia="Calibri"/>
                <w:noProof/>
                <w:color w:val="000000"/>
                <w:lang w:val="en-US" w:eastAsia="en-US"/>
              </w:rPr>
            </w:pPr>
            <w:r w:rsidRPr="00430977">
              <w:rPr>
                <w:rFonts w:eastAsia="Calibri"/>
                <w:noProof/>
                <w:color w:val="000000"/>
                <w:lang w:val="en-US" w:eastAsia="en-US"/>
              </w:rPr>
              <w:t xml:space="preserve">Panik atak ve akut anksiyete tedavisini öğrenme </w:t>
            </w:r>
          </w:p>
        </w:tc>
        <w:tc>
          <w:tcPr>
            <w:tcW w:w="709" w:type="dxa"/>
            <w:tcBorders>
              <w:top w:val="single" w:sz="4" w:space="0" w:color="000000"/>
              <w:left w:val="single" w:sz="4" w:space="0" w:color="000000"/>
              <w:bottom w:val="single" w:sz="4" w:space="0" w:color="000000"/>
            </w:tcBorders>
          </w:tcPr>
          <w:p w14:paraId="7AC79B61" w14:textId="77777777" w:rsidR="0007387E" w:rsidRPr="00430977" w:rsidRDefault="0007387E" w:rsidP="0007387E">
            <w:pPr>
              <w:autoSpaceDE w:val="0"/>
              <w:autoSpaceDN w:val="0"/>
              <w:adjustRightInd w:val="0"/>
              <w:snapToGrid w:val="0"/>
              <w:rPr>
                <w:rFonts w:eastAsia="Calibri"/>
                <w:noProof/>
                <w:color w:val="000000"/>
                <w:lang w:val="en-US" w:eastAsia="en-US"/>
              </w:rPr>
            </w:pPr>
            <w:r w:rsidRPr="00430977">
              <w:rPr>
                <w:rFonts w:eastAsia="Calibri"/>
                <w:noProof/>
                <w:color w:val="000000"/>
                <w:lang w:val="en-US" w:eastAsia="en-US"/>
              </w:rPr>
              <w:t xml:space="preserve">6 </w:t>
            </w:r>
          </w:p>
        </w:tc>
        <w:tc>
          <w:tcPr>
            <w:tcW w:w="1276" w:type="dxa"/>
            <w:tcBorders>
              <w:top w:val="single" w:sz="4" w:space="0" w:color="000000"/>
              <w:left w:val="single" w:sz="4" w:space="0" w:color="000000"/>
              <w:bottom w:val="single" w:sz="4" w:space="0" w:color="000000"/>
            </w:tcBorders>
          </w:tcPr>
          <w:p w14:paraId="56A0E4A7" w14:textId="77777777" w:rsidR="0007387E" w:rsidRPr="00430977" w:rsidRDefault="0007387E" w:rsidP="0007387E">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14:paraId="7570C3CA" w14:textId="77777777" w:rsidR="0007387E" w:rsidRPr="00430977" w:rsidRDefault="0007387E" w:rsidP="0007387E">
            <w:pPr>
              <w:snapToGrid w:val="0"/>
              <w:jc w:val="both"/>
              <w:rPr>
                <w:rFonts w:eastAsia="Calibri"/>
                <w:noProof/>
                <w:lang w:val="en-US"/>
              </w:rPr>
            </w:pPr>
          </w:p>
        </w:tc>
      </w:tr>
      <w:tr w:rsidR="0007387E" w:rsidRPr="00430977" w14:paraId="2CB47A51" w14:textId="77777777" w:rsidTr="00855ABE">
        <w:trPr>
          <w:trHeight w:val="255"/>
        </w:trPr>
        <w:tc>
          <w:tcPr>
            <w:tcW w:w="392" w:type="dxa"/>
            <w:tcBorders>
              <w:top w:val="single" w:sz="4" w:space="0" w:color="000000"/>
              <w:left w:val="single" w:sz="4" w:space="0" w:color="000000"/>
              <w:bottom w:val="single" w:sz="4" w:space="0" w:color="000000"/>
            </w:tcBorders>
          </w:tcPr>
          <w:p w14:paraId="57B0A2CA" w14:textId="77777777" w:rsidR="0007387E" w:rsidRPr="00430977" w:rsidRDefault="0007387E" w:rsidP="0007387E">
            <w:pPr>
              <w:snapToGrid w:val="0"/>
              <w:jc w:val="both"/>
              <w:rPr>
                <w:rFonts w:eastAsia="Calibri"/>
                <w:b/>
                <w:noProof/>
                <w:lang w:val="en-US"/>
              </w:rPr>
            </w:pPr>
            <w:r w:rsidRPr="00430977">
              <w:rPr>
                <w:rFonts w:eastAsia="Calibri"/>
                <w:b/>
                <w:noProof/>
                <w:lang w:val="en-US"/>
              </w:rPr>
              <w:t>7</w:t>
            </w:r>
          </w:p>
        </w:tc>
        <w:tc>
          <w:tcPr>
            <w:tcW w:w="5386" w:type="dxa"/>
            <w:tcBorders>
              <w:top w:val="single" w:sz="4" w:space="0" w:color="000000"/>
              <w:left w:val="single" w:sz="4" w:space="0" w:color="000000"/>
              <w:bottom w:val="single" w:sz="4" w:space="0" w:color="000000"/>
            </w:tcBorders>
          </w:tcPr>
          <w:p w14:paraId="2E61FB40" w14:textId="77777777" w:rsidR="0007387E" w:rsidRPr="00430977" w:rsidRDefault="0007387E" w:rsidP="0007387E">
            <w:pPr>
              <w:autoSpaceDE w:val="0"/>
              <w:autoSpaceDN w:val="0"/>
              <w:adjustRightInd w:val="0"/>
              <w:snapToGrid w:val="0"/>
              <w:rPr>
                <w:rFonts w:eastAsia="Calibri"/>
                <w:noProof/>
                <w:color w:val="000000"/>
                <w:lang w:val="en-US" w:eastAsia="en-US"/>
              </w:rPr>
            </w:pPr>
            <w:r w:rsidRPr="00430977">
              <w:rPr>
                <w:rFonts w:eastAsia="Calibri"/>
                <w:noProof/>
                <w:color w:val="000000"/>
                <w:lang w:val="en-US" w:eastAsia="en-US"/>
              </w:rPr>
              <w:t xml:space="preserve">Staj boyunca yapılan olgu sunumlarına tam katılım </w:t>
            </w:r>
          </w:p>
        </w:tc>
        <w:tc>
          <w:tcPr>
            <w:tcW w:w="709" w:type="dxa"/>
            <w:tcBorders>
              <w:top w:val="single" w:sz="4" w:space="0" w:color="000000"/>
              <w:left w:val="single" w:sz="4" w:space="0" w:color="000000"/>
              <w:bottom w:val="single" w:sz="4" w:space="0" w:color="000000"/>
            </w:tcBorders>
          </w:tcPr>
          <w:p w14:paraId="7FF084E3" w14:textId="77777777" w:rsidR="0007387E" w:rsidRPr="00430977" w:rsidRDefault="0007387E" w:rsidP="0007387E">
            <w:pPr>
              <w:autoSpaceDE w:val="0"/>
              <w:autoSpaceDN w:val="0"/>
              <w:adjustRightInd w:val="0"/>
              <w:snapToGrid w:val="0"/>
              <w:rPr>
                <w:rFonts w:eastAsia="Calibri"/>
                <w:noProof/>
                <w:color w:val="000000"/>
                <w:lang w:val="en-US" w:eastAsia="en-US"/>
              </w:rPr>
            </w:pPr>
            <w:r w:rsidRPr="00430977">
              <w:rPr>
                <w:rFonts w:eastAsia="Calibri"/>
                <w:noProof/>
                <w:color w:val="000000"/>
                <w:lang w:val="en-US" w:eastAsia="en-US"/>
              </w:rPr>
              <w:t xml:space="preserve">8 </w:t>
            </w:r>
          </w:p>
        </w:tc>
        <w:tc>
          <w:tcPr>
            <w:tcW w:w="1276" w:type="dxa"/>
            <w:tcBorders>
              <w:top w:val="single" w:sz="4" w:space="0" w:color="000000"/>
              <w:left w:val="single" w:sz="4" w:space="0" w:color="000000"/>
              <w:bottom w:val="single" w:sz="4" w:space="0" w:color="000000"/>
            </w:tcBorders>
          </w:tcPr>
          <w:p w14:paraId="4926F2F9" w14:textId="77777777" w:rsidR="0007387E" w:rsidRPr="00430977" w:rsidRDefault="0007387E" w:rsidP="0007387E">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14:paraId="764413B2" w14:textId="77777777" w:rsidR="0007387E" w:rsidRPr="00430977" w:rsidRDefault="0007387E" w:rsidP="0007387E">
            <w:pPr>
              <w:snapToGrid w:val="0"/>
              <w:jc w:val="both"/>
              <w:rPr>
                <w:rFonts w:eastAsia="Calibri"/>
                <w:noProof/>
                <w:lang w:val="en-US"/>
              </w:rPr>
            </w:pPr>
          </w:p>
        </w:tc>
      </w:tr>
      <w:tr w:rsidR="0007387E" w:rsidRPr="00430977" w14:paraId="35A9FA26" w14:textId="77777777" w:rsidTr="00855ABE">
        <w:trPr>
          <w:trHeight w:val="540"/>
        </w:trPr>
        <w:tc>
          <w:tcPr>
            <w:tcW w:w="392" w:type="dxa"/>
            <w:tcBorders>
              <w:top w:val="single" w:sz="4" w:space="0" w:color="000000"/>
              <w:left w:val="single" w:sz="4" w:space="0" w:color="000000"/>
              <w:bottom w:val="single" w:sz="4" w:space="0" w:color="000000"/>
            </w:tcBorders>
          </w:tcPr>
          <w:p w14:paraId="22C54993" w14:textId="77777777" w:rsidR="0007387E" w:rsidRPr="00430977" w:rsidRDefault="0007387E" w:rsidP="0007387E">
            <w:pPr>
              <w:snapToGrid w:val="0"/>
              <w:jc w:val="both"/>
              <w:rPr>
                <w:rFonts w:eastAsia="Calibri"/>
                <w:b/>
                <w:noProof/>
                <w:lang w:val="en-US"/>
              </w:rPr>
            </w:pPr>
            <w:r w:rsidRPr="00430977">
              <w:rPr>
                <w:rFonts w:eastAsia="Calibri"/>
                <w:b/>
                <w:noProof/>
                <w:lang w:val="en-US"/>
              </w:rPr>
              <w:t>8</w:t>
            </w:r>
          </w:p>
        </w:tc>
        <w:tc>
          <w:tcPr>
            <w:tcW w:w="5386" w:type="dxa"/>
            <w:tcBorders>
              <w:top w:val="single" w:sz="4" w:space="0" w:color="000000"/>
              <w:left w:val="single" w:sz="4" w:space="0" w:color="000000"/>
              <w:bottom w:val="single" w:sz="4" w:space="0" w:color="000000"/>
            </w:tcBorders>
          </w:tcPr>
          <w:p w14:paraId="05A43F35" w14:textId="77777777" w:rsidR="0007387E" w:rsidRPr="00430977" w:rsidRDefault="0007387E" w:rsidP="0007387E">
            <w:pPr>
              <w:autoSpaceDE w:val="0"/>
              <w:autoSpaceDN w:val="0"/>
              <w:adjustRightInd w:val="0"/>
              <w:snapToGrid w:val="0"/>
              <w:rPr>
                <w:rFonts w:eastAsia="Calibri"/>
                <w:noProof/>
                <w:color w:val="000000"/>
                <w:lang w:val="en-US" w:eastAsia="en-US"/>
              </w:rPr>
            </w:pPr>
            <w:r w:rsidRPr="00430977">
              <w:rPr>
                <w:rFonts w:eastAsia="Calibri"/>
                <w:noProof/>
                <w:color w:val="000000"/>
                <w:lang w:val="en-US" w:eastAsia="en-US"/>
              </w:rPr>
              <w:t xml:space="preserve">Ayaktan psikiyatrik hastaların muayenesi, tanı ve tedavi sürecine katılma </w:t>
            </w:r>
          </w:p>
        </w:tc>
        <w:tc>
          <w:tcPr>
            <w:tcW w:w="709" w:type="dxa"/>
            <w:tcBorders>
              <w:top w:val="single" w:sz="4" w:space="0" w:color="000000"/>
              <w:left w:val="single" w:sz="4" w:space="0" w:color="000000"/>
              <w:bottom w:val="single" w:sz="4" w:space="0" w:color="000000"/>
            </w:tcBorders>
          </w:tcPr>
          <w:p w14:paraId="09198D94" w14:textId="77777777" w:rsidR="0007387E" w:rsidRPr="00430977" w:rsidRDefault="0007387E" w:rsidP="0007387E">
            <w:pPr>
              <w:autoSpaceDE w:val="0"/>
              <w:autoSpaceDN w:val="0"/>
              <w:adjustRightInd w:val="0"/>
              <w:snapToGrid w:val="0"/>
              <w:rPr>
                <w:rFonts w:eastAsia="Calibri"/>
                <w:noProof/>
                <w:color w:val="000000"/>
                <w:lang w:val="en-US" w:eastAsia="en-US"/>
              </w:rPr>
            </w:pPr>
            <w:r w:rsidRPr="00430977">
              <w:rPr>
                <w:rFonts w:eastAsia="Calibri"/>
                <w:noProof/>
                <w:color w:val="000000"/>
                <w:lang w:val="en-US" w:eastAsia="en-US"/>
              </w:rPr>
              <w:t xml:space="preserve">10 </w:t>
            </w:r>
          </w:p>
          <w:p w14:paraId="34591885" w14:textId="77777777" w:rsidR="0007387E" w:rsidRPr="00430977" w:rsidRDefault="0007387E" w:rsidP="0007387E">
            <w:pPr>
              <w:autoSpaceDE w:val="0"/>
              <w:autoSpaceDN w:val="0"/>
              <w:adjustRightInd w:val="0"/>
              <w:rPr>
                <w:rFonts w:eastAsia="Calibri"/>
                <w:noProof/>
                <w:color w:val="000000"/>
                <w:lang w:val="en-US" w:eastAsia="en-US"/>
              </w:rPr>
            </w:pPr>
          </w:p>
        </w:tc>
        <w:tc>
          <w:tcPr>
            <w:tcW w:w="1276" w:type="dxa"/>
            <w:tcBorders>
              <w:top w:val="single" w:sz="4" w:space="0" w:color="000000"/>
              <w:left w:val="single" w:sz="4" w:space="0" w:color="000000"/>
              <w:bottom w:val="single" w:sz="4" w:space="0" w:color="000000"/>
            </w:tcBorders>
          </w:tcPr>
          <w:p w14:paraId="590E712B" w14:textId="77777777" w:rsidR="0007387E" w:rsidRPr="00430977" w:rsidRDefault="0007387E" w:rsidP="0007387E">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14:paraId="1A186A12" w14:textId="77777777" w:rsidR="0007387E" w:rsidRPr="00430977" w:rsidRDefault="0007387E" w:rsidP="0007387E">
            <w:pPr>
              <w:snapToGrid w:val="0"/>
              <w:jc w:val="both"/>
              <w:rPr>
                <w:rFonts w:eastAsia="Calibri"/>
                <w:noProof/>
                <w:lang w:val="en-US"/>
              </w:rPr>
            </w:pPr>
          </w:p>
        </w:tc>
      </w:tr>
      <w:tr w:rsidR="0007387E" w:rsidRPr="00430977" w14:paraId="099F9605" w14:textId="77777777" w:rsidTr="00855ABE">
        <w:trPr>
          <w:trHeight w:val="645"/>
        </w:trPr>
        <w:tc>
          <w:tcPr>
            <w:tcW w:w="392" w:type="dxa"/>
            <w:tcBorders>
              <w:top w:val="single" w:sz="4" w:space="0" w:color="000000"/>
              <w:left w:val="single" w:sz="4" w:space="0" w:color="000000"/>
              <w:bottom w:val="single" w:sz="4" w:space="0" w:color="000000"/>
            </w:tcBorders>
          </w:tcPr>
          <w:p w14:paraId="54EE53D4" w14:textId="77777777" w:rsidR="0007387E" w:rsidRPr="00430977" w:rsidRDefault="0007387E" w:rsidP="0007387E">
            <w:pPr>
              <w:snapToGrid w:val="0"/>
              <w:jc w:val="both"/>
              <w:rPr>
                <w:rFonts w:eastAsia="Calibri"/>
                <w:b/>
                <w:noProof/>
                <w:lang w:val="en-US"/>
              </w:rPr>
            </w:pPr>
            <w:r w:rsidRPr="00430977">
              <w:rPr>
                <w:rFonts w:eastAsia="Calibri"/>
                <w:b/>
                <w:noProof/>
                <w:lang w:val="en-US"/>
              </w:rPr>
              <w:t>9</w:t>
            </w:r>
          </w:p>
        </w:tc>
        <w:tc>
          <w:tcPr>
            <w:tcW w:w="5386" w:type="dxa"/>
            <w:tcBorders>
              <w:top w:val="single" w:sz="4" w:space="0" w:color="000000"/>
              <w:left w:val="single" w:sz="4" w:space="0" w:color="000000"/>
              <w:bottom w:val="single" w:sz="4" w:space="0" w:color="000000"/>
            </w:tcBorders>
          </w:tcPr>
          <w:p w14:paraId="5612C58E" w14:textId="77777777" w:rsidR="0007387E" w:rsidRPr="00430977" w:rsidRDefault="0007387E" w:rsidP="0007387E">
            <w:pPr>
              <w:autoSpaceDE w:val="0"/>
              <w:autoSpaceDN w:val="0"/>
              <w:adjustRightInd w:val="0"/>
              <w:snapToGrid w:val="0"/>
              <w:rPr>
                <w:rFonts w:eastAsia="Calibri"/>
                <w:noProof/>
                <w:color w:val="000000"/>
                <w:lang w:val="en-US" w:eastAsia="en-US"/>
              </w:rPr>
            </w:pPr>
            <w:r w:rsidRPr="00430977">
              <w:rPr>
                <w:rFonts w:eastAsia="Calibri"/>
                <w:noProof/>
                <w:color w:val="000000"/>
                <w:lang w:val="en-US" w:eastAsia="en-US"/>
              </w:rPr>
              <w:t xml:space="preserve">Staj boyunca en az bir yatan hastanın psikiyatrik değerlendirmesi ve sunumu (vizitlerde) </w:t>
            </w:r>
          </w:p>
        </w:tc>
        <w:tc>
          <w:tcPr>
            <w:tcW w:w="709" w:type="dxa"/>
            <w:tcBorders>
              <w:top w:val="single" w:sz="4" w:space="0" w:color="000000"/>
              <w:left w:val="single" w:sz="4" w:space="0" w:color="000000"/>
              <w:bottom w:val="single" w:sz="4" w:space="0" w:color="000000"/>
            </w:tcBorders>
          </w:tcPr>
          <w:p w14:paraId="2931B4C0" w14:textId="77777777" w:rsidR="0007387E" w:rsidRPr="00430977" w:rsidRDefault="0007387E" w:rsidP="0007387E">
            <w:pPr>
              <w:autoSpaceDE w:val="0"/>
              <w:autoSpaceDN w:val="0"/>
              <w:adjustRightInd w:val="0"/>
              <w:snapToGrid w:val="0"/>
              <w:rPr>
                <w:rFonts w:eastAsia="Calibri"/>
                <w:noProof/>
                <w:color w:val="000000"/>
                <w:lang w:val="en-US" w:eastAsia="en-US"/>
              </w:rPr>
            </w:pPr>
            <w:r w:rsidRPr="00430977">
              <w:rPr>
                <w:rFonts w:eastAsia="Calibri"/>
                <w:noProof/>
                <w:color w:val="000000"/>
                <w:lang w:val="en-US" w:eastAsia="en-US"/>
              </w:rPr>
              <w:t>10</w:t>
            </w:r>
          </w:p>
        </w:tc>
        <w:tc>
          <w:tcPr>
            <w:tcW w:w="1276" w:type="dxa"/>
            <w:tcBorders>
              <w:top w:val="single" w:sz="4" w:space="0" w:color="000000"/>
              <w:left w:val="single" w:sz="4" w:space="0" w:color="000000"/>
              <w:bottom w:val="single" w:sz="4" w:space="0" w:color="000000"/>
            </w:tcBorders>
          </w:tcPr>
          <w:p w14:paraId="72EFED42" w14:textId="77777777" w:rsidR="0007387E" w:rsidRPr="00430977" w:rsidRDefault="0007387E" w:rsidP="0007387E">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14:paraId="796DF010" w14:textId="77777777" w:rsidR="0007387E" w:rsidRPr="00430977" w:rsidRDefault="0007387E" w:rsidP="0007387E">
            <w:pPr>
              <w:snapToGrid w:val="0"/>
              <w:jc w:val="both"/>
              <w:rPr>
                <w:rFonts w:eastAsia="Calibri"/>
                <w:noProof/>
                <w:lang w:val="en-US"/>
              </w:rPr>
            </w:pPr>
          </w:p>
        </w:tc>
      </w:tr>
      <w:tr w:rsidR="0007387E" w:rsidRPr="00430977" w14:paraId="2EC6318B" w14:textId="77777777" w:rsidTr="00855ABE">
        <w:tc>
          <w:tcPr>
            <w:tcW w:w="392" w:type="dxa"/>
            <w:tcBorders>
              <w:top w:val="single" w:sz="4" w:space="0" w:color="000000"/>
              <w:left w:val="single" w:sz="4" w:space="0" w:color="000000"/>
              <w:bottom w:val="single" w:sz="4" w:space="0" w:color="000000"/>
            </w:tcBorders>
            <w:shd w:val="clear" w:color="auto" w:fill="0070C0"/>
          </w:tcPr>
          <w:p w14:paraId="4A4AE933" w14:textId="77777777" w:rsidR="0007387E" w:rsidRPr="00430977" w:rsidRDefault="0007387E" w:rsidP="0007387E">
            <w:pPr>
              <w:snapToGrid w:val="0"/>
              <w:jc w:val="both"/>
              <w:rPr>
                <w:rFonts w:eastAsia="Calibri"/>
                <w:b/>
                <w:noProof/>
                <w:color w:val="FFFFFF"/>
                <w:lang w:val="en-US"/>
              </w:rPr>
            </w:pPr>
          </w:p>
        </w:tc>
        <w:tc>
          <w:tcPr>
            <w:tcW w:w="5386" w:type="dxa"/>
            <w:tcBorders>
              <w:top w:val="single" w:sz="4" w:space="0" w:color="000000"/>
              <w:left w:val="single" w:sz="4" w:space="0" w:color="000000"/>
              <w:bottom w:val="single" w:sz="4" w:space="0" w:color="000000"/>
            </w:tcBorders>
            <w:shd w:val="clear" w:color="auto" w:fill="0070C0"/>
          </w:tcPr>
          <w:p w14:paraId="36E129E3" w14:textId="77777777" w:rsidR="0007387E" w:rsidRPr="00430977" w:rsidRDefault="0007387E" w:rsidP="0007387E">
            <w:pPr>
              <w:snapToGrid w:val="0"/>
              <w:jc w:val="both"/>
              <w:rPr>
                <w:rFonts w:eastAsia="Calibri"/>
                <w:b/>
                <w:noProof/>
                <w:color w:val="FFFFFF"/>
                <w:lang w:val="en-US"/>
              </w:rPr>
            </w:pPr>
            <w:r w:rsidRPr="00430977">
              <w:rPr>
                <w:rFonts w:eastAsia="Calibri"/>
                <w:b/>
                <w:noProof/>
                <w:color w:val="FFFFFF"/>
                <w:lang w:val="en-US"/>
              </w:rPr>
              <w:t>Zorunlu İşlemler Toplam Puan</w:t>
            </w:r>
          </w:p>
        </w:tc>
        <w:tc>
          <w:tcPr>
            <w:tcW w:w="709" w:type="dxa"/>
            <w:tcBorders>
              <w:top w:val="single" w:sz="4" w:space="0" w:color="000000"/>
              <w:left w:val="single" w:sz="4" w:space="0" w:color="000000"/>
              <w:bottom w:val="single" w:sz="4" w:space="0" w:color="000000"/>
            </w:tcBorders>
            <w:shd w:val="clear" w:color="auto" w:fill="0070C0"/>
            <w:vAlign w:val="center"/>
          </w:tcPr>
          <w:p w14:paraId="7710B391" w14:textId="77777777" w:rsidR="0007387E" w:rsidRPr="00430977" w:rsidRDefault="0007387E" w:rsidP="0007387E">
            <w:pPr>
              <w:snapToGrid w:val="0"/>
              <w:jc w:val="center"/>
              <w:rPr>
                <w:rFonts w:eastAsia="Calibri"/>
                <w:noProof/>
                <w:color w:val="FFFFFF"/>
                <w:lang w:val="en-US"/>
              </w:rPr>
            </w:pPr>
          </w:p>
        </w:tc>
        <w:tc>
          <w:tcPr>
            <w:tcW w:w="1276" w:type="dxa"/>
            <w:tcBorders>
              <w:top w:val="single" w:sz="4" w:space="0" w:color="000000"/>
              <w:left w:val="single" w:sz="4" w:space="0" w:color="000000"/>
              <w:bottom w:val="single" w:sz="4" w:space="0" w:color="000000"/>
            </w:tcBorders>
            <w:shd w:val="clear" w:color="auto" w:fill="0070C0"/>
          </w:tcPr>
          <w:p w14:paraId="56C5B42A" w14:textId="77777777" w:rsidR="0007387E" w:rsidRPr="00430977" w:rsidRDefault="0007387E" w:rsidP="0007387E">
            <w:pPr>
              <w:snapToGrid w:val="0"/>
              <w:jc w:val="both"/>
              <w:rPr>
                <w:rFonts w:eastAsia="Calibri"/>
                <w:noProof/>
                <w:color w:val="FFFFFF"/>
                <w:lang w:val="en-US"/>
              </w:rPr>
            </w:pPr>
          </w:p>
        </w:tc>
        <w:tc>
          <w:tcPr>
            <w:tcW w:w="1509" w:type="dxa"/>
            <w:tcBorders>
              <w:top w:val="single" w:sz="4" w:space="0" w:color="000000"/>
              <w:left w:val="single" w:sz="4" w:space="0" w:color="000000"/>
              <w:bottom w:val="single" w:sz="4" w:space="0" w:color="000000"/>
              <w:right w:val="single" w:sz="4" w:space="0" w:color="000000"/>
            </w:tcBorders>
            <w:shd w:val="clear" w:color="auto" w:fill="0070C0"/>
          </w:tcPr>
          <w:p w14:paraId="799D9E13" w14:textId="77777777" w:rsidR="0007387E" w:rsidRPr="00430977" w:rsidRDefault="0007387E" w:rsidP="0007387E">
            <w:pPr>
              <w:snapToGrid w:val="0"/>
              <w:jc w:val="both"/>
              <w:rPr>
                <w:rFonts w:eastAsia="Calibri"/>
                <w:noProof/>
                <w:color w:val="FFFFFF"/>
                <w:lang w:val="en-US"/>
              </w:rPr>
            </w:pPr>
          </w:p>
        </w:tc>
      </w:tr>
      <w:tr w:rsidR="0007387E" w:rsidRPr="00430977" w14:paraId="289CCBBD" w14:textId="77777777" w:rsidTr="00855ABE">
        <w:tc>
          <w:tcPr>
            <w:tcW w:w="392" w:type="dxa"/>
            <w:tcBorders>
              <w:top w:val="single" w:sz="4" w:space="0" w:color="000000"/>
              <w:left w:val="single" w:sz="4" w:space="0" w:color="000000"/>
              <w:bottom w:val="single" w:sz="4" w:space="0" w:color="000000"/>
            </w:tcBorders>
            <w:shd w:val="clear" w:color="auto" w:fill="0070C0"/>
          </w:tcPr>
          <w:p w14:paraId="0467780B" w14:textId="77777777" w:rsidR="0007387E" w:rsidRPr="00430977" w:rsidRDefault="0007387E" w:rsidP="0007387E">
            <w:pPr>
              <w:snapToGrid w:val="0"/>
              <w:jc w:val="both"/>
              <w:rPr>
                <w:rFonts w:eastAsia="Calibri"/>
                <w:b/>
                <w:noProof/>
                <w:color w:val="FFFFFF"/>
                <w:lang w:val="en-US"/>
              </w:rPr>
            </w:pPr>
          </w:p>
        </w:tc>
        <w:tc>
          <w:tcPr>
            <w:tcW w:w="5386" w:type="dxa"/>
            <w:tcBorders>
              <w:top w:val="single" w:sz="4" w:space="0" w:color="000000"/>
              <w:left w:val="single" w:sz="4" w:space="0" w:color="000000"/>
              <w:bottom w:val="single" w:sz="4" w:space="0" w:color="000000"/>
            </w:tcBorders>
            <w:shd w:val="clear" w:color="auto" w:fill="0070C0"/>
          </w:tcPr>
          <w:p w14:paraId="1074E99C" w14:textId="77777777" w:rsidR="0007387E" w:rsidRPr="00430977" w:rsidRDefault="0007387E" w:rsidP="0007387E">
            <w:pPr>
              <w:snapToGrid w:val="0"/>
              <w:jc w:val="both"/>
              <w:rPr>
                <w:rFonts w:eastAsia="Calibri"/>
                <w:b/>
                <w:noProof/>
                <w:color w:val="FFFFFF"/>
                <w:lang w:val="en-US"/>
              </w:rPr>
            </w:pPr>
            <w:r w:rsidRPr="00430977">
              <w:rPr>
                <w:rFonts w:eastAsia="Calibri"/>
                <w:b/>
                <w:noProof/>
                <w:color w:val="FFFFFF"/>
                <w:lang w:val="en-US"/>
              </w:rPr>
              <w:t>EK</w:t>
            </w:r>
          </w:p>
        </w:tc>
        <w:tc>
          <w:tcPr>
            <w:tcW w:w="709" w:type="dxa"/>
            <w:tcBorders>
              <w:top w:val="single" w:sz="4" w:space="0" w:color="000000"/>
              <w:left w:val="single" w:sz="4" w:space="0" w:color="000000"/>
              <w:bottom w:val="single" w:sz="4" w:space="0" w:color="000000"/>
            </w:tcBorders>
            <w:shd w:val="clear" w:color="auto" w:fill="0070C0"/>
            <w:vAlign w:val="center"/>
          </w:tcPr>
          <w:p w14:paraId="7032AE35" w14:textId="77777777" w:rsidR="0007387E" w:rsidRPr="00430977" w:rsidRDefault="0007387E" w:rsidP="0007387E">
            <w:pPr>
              <w:snapToGrid w:val="0"/>
              <w:jc w:val="center"/>
              <w:rPr>
                <w:rFonts w:eastAsia="Calibri"/>
                <w:noProof/>
                <w:color w:val="FFFFFF"/>
                <w:lang w:val="en-US"/>
              </w:rPr>
            </w:pPr>
          </w:p>
        </w:tc>
        <w:tc>
          <w:tcPr>
            <w:tcW w:w="1276" w:type="dxa"/>
            <w:tcBorders>
              <w:top w:val="single" w:sz="4" w:space="0" w:color="000000"/>
              <w:left w:val="single" w:sz="4" w:space="0" w:color="000000"/>
              <w:bottom w:val="single" w:sz="4" w:space="0" w:color="000000"/>
            </w:tcBorders>
            <w:shd w:val="clear" w:color="auto" w:fill="0070C0"/>
          </w:tcPr>
          <w:p w14:paraId="63520B5B" w14:textId="77777777" w:rsidR="0007387E" w:rsidRPr="00430977" w:rsidRDefault="0007387E" w:rsidP="0007387E">
            <w:pPr>
              <w:snapToGrid w:val="0"/>
              <w:jc w:val="both"/>
              <w:rPr>
                <w:rFonts w:eastAsia="Calibri"/>
                <w:noProof/>
                <w:color w:val="FFFFFF"/>
                <w:lang w:val="en-US"/>
              </w:rPr>
            </w:pPr>
          </w:p>
        </w:tc>
        <w:tc>
          <w:tcPr>
            <w:tcW w:w="1509" w:type="dxa"/>
            <w:tcBorders>
              <w:top w:val="single" w:sz="4" w:space="0" w:color="000000"/>
              <w:left w:val="single" w:sz="4" w:space="0" w:color="000000"/>
              <w:bottom w:val="single" w:sz="4" w:space="0" w:color="000000"/>
              <w:right w:val="single" w:sz="4" w:space="0" w:color="000000"/>
            </w:tcBorders>
            <w:shd w:val="clear" w:color="auto" w:fill="0070C0"/>
          </w:tcPr>
          <w:p w14:paraId="5D8A95AC" w14:textId="77777777" w:rsidR="0007387E" w:rsidRPr="00430977" w:rsidRDefault="0007387E" w:rsidP="0007387E">
            <w:pPr>
              <w:snapToGrid w:val="0"/>
              <w:jc w:val="both"/>
              <w:rPr>
                <w:rFonts w:eastAsia="Calibri"/>
                <w:noProof/>
                <w:color w:val="FFFFFF"/>
                <w:lang w:val="en-US"/>
              </w:rPr>
            </w:pPr>
          </w:p>
        </w:tc>
      </w:tr>
      <w:tr w:rsidR="0007387E" w:rsidRPr="00430977" w14:paraId="6898AED2" w14:textId="77777777" w:rsidTr="00855ABE">
        <w:tc>
          <w:tcPr>
            <w:tcW w:w="392" w:type="dxa"/>
            <w:tcBorders>
              <w:top w:val="single" w:sz="4" w:space="0" w:color="000000"/>
              <w:left w:val="single" w:sz="4" w:space="0" w:color="000000"/>
              <w:bottom w:val="single" w:sz="4" w:space="0" w:color="000000"/>
            </w:tcBorders>
          </w:tcPr>
          <w:p w14:paraId="2240ECDA" w14:textId="77777777" w:rsidR="0007387E" w:rsidRPr="00430977" w:rsidRDefault="0007387E" w:rsidP="0007387E">
            <w:pPr>
              <w:snapToGrid w:val="0"/>
              <w:jc w:val="both"/>
              <w:rPr>
                <w:rFonts w:eastAsia="Calibri"/>
                <w:b/>
                <w:noProof/>
                <w:lang w:val="en-US"/>
              </w:rPr>
            </w:pPr>
            <w:r w:rsidRPr="00430977">
              <w:rPr>
                <w:rFonts w:eastAsia="Calibri"/>
                <w:b/>
                <w:noProof/>
                <w:lang w:val="en-US"/>
              </w:rPr>
              <w:t>1</w:t>
            </w:r>
          </w:p>
        </w:tc>
        <w:tc>
          <w:tcPr>
            <w:tcW w:w="5386" w:type="dxa"/>
            <w:tcBorders>
              <w:top w:val="single" w:sz="4" w:space="0" w:color="000000"/>
              <w:left w:val="single" w:sz="4" w:space="0" w:color="000000"/>
              <w:bottom w:val="single" w:sz="4" w:space="0" w:color="000000"/>
            </w:tcBorders>
          </w:tcPr>
          <w:p w14:paraId="2FCB1CD8" w14:textId="77777777" w:rsidR="0007387E" w:rsidRPr="00430977" w:rsidRDefault="0007387E" w:rsidP="0007387E">
            <w:pPr>
              <w:autoSpaceDE w:val="0"/>
              <w:autoSpaceDN w:val="0"/>
              <w:adjustRightInd w:val="0"/>
              <w:snapToGrid w:val="0"/>
              <w:rPr>
                <w:rFonts w:eastAsia="Calibri"/>
                <w:noProof/>
                <w:color w:val="000000"/>
                <w:lang w:val="en-US" w:eastAsia="en-US"/>
              </w:rPr>
            </w:pPr>
            <w:r w:rsidRPr="00430977">
              <w:rPr>
                <w:rFonts w:eastAsia="Calibri"/>
                <w:noProof/>
                <w:color w:val="000000"/>
                <w:lang w:val="en-US" w:eastAsia="en-US"/>
              </w:rPr>
              <w:t xml:space="preserve">En az bir psikotrop ilaç reçetesi yazımına katılma </w:t>
            </w:r>
          </w:p>
        </w:tc>
        <w:tc>
          <w:tcPr>
            <w:tcW w:w="709" w:type="dxa"/>
            <w:tcBorders>
              <w:top w:val="single" w:sz="4" w:space="0" w:color="000000"/>
              <w:left w:val="single" w:sz="4" w:space="0" w:color="000000"/>
              <w:bottom w:val="single" w:sz="4" w:space="0" w:color="000000"/>
            </w:tcBorders>
          </w:tcPr>
          <w:p w14:paraId="1E1E6668" w14:textId="77777777" w:rsidR="0007387E" w:rsidRPr="00430977" w:rsidRDefault="0007387E" w:rsidP="0007387E">
            <w:pPr>
              <w:autoSpaceDE w:val="0"/>
              <w:autoSpaceDN w:val="0"/>
              <w:adjustRightInd w:val="0"/>
              <w:snapToGrid w:val="0"/>
              <w:rPr>
                <w:rFonts w:eastAsia="Calibri"/>
                <w:noProof/>
                <w:color w:val="000000"/>
                <w:lang w:val="en-US" w:eastAsia="en-US"/>
              </w:rPr>
            </w:pPr>
            <w:r w:rsidRPr="00430977">
              <w:rPr>
                <w:rFonts w:eastAsia="Calibri"/>
                <w:noProof/>
                <w:color w:val="000000"/>
                <w:lang w:val="en-US" w:eastAsia="en-US"/>
              </w:rPr>
              <w:t xml:space="preserve">4 </w:t>
            </w:r>
          </w:p>
        </w:tc>
        <w:tc>
          <w:tcPr>
            <w:tcW w:w="1276" w:type="dxa"/>
            <w:tcBorders>
              <w:top w:val="single" w:sz="4" w:space="0" w:color="000000"/>
              <w:left w:val="single" w:sz="4" w:space="0" w:color="000000"/>
              <w:bottom w:val="single" w:sz="4" w:space="0" w:color="000000"/>
            </w:tcBorders>
          </w:tcPr>
          <w:p w14:paraId="0F4B78C1" w14:textId="77777777" w:rsidR="0007387E" w:rsidRPr="00430977" w:rsidRDefault="0007387E" w:rsidP="0007387E">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14:paraId="5D6436D7" w14:textId="77777777" w:rsidR="0007387E" w:rsidRPr="00430977" w:rsidRDefault="0007387E" w:rsidP="0007387E">
            <w:pPr>
              <w:snapToGrid w:val="0"/>
              <w:jc w:val="both"/>
              <w:rPr>
                <w:rFonts w:eastAsia="Calibri"/>
                <w:noProof/>
                <w:lang w:val="en-US"/>
              </w:rPr>
            </w:pPr>
          </w:p>
        </w:tc>
      </w:tr>
      <w:tr w:rsidR="0007387E" w:rsidRPr="00430977" w14:paraId="7C33948F" w14:textId="77777777" w:rsidTr="00855ABE">
        <w:tc>
          <w:tcPr>
            <w:tcW w:w="392" w:type="dxa"/>
            <w:tcBorders>
              <w:top w:val="single" w:sz="4" w:space="0" w:color="000000"/>
              <w:left w:val="single" w:sz="4" w:space="0" w:color="000000"/>
              <w:bottom w:val="single" w:sz="4" w:space="0" w:color="000000"/>
            </w:tcBorders>
          </w:tcPr>
          <w:p w14:paraId="44778A87" w14:textId="77777777" w:rsidR="0007387E" w:rsidRPr="00430977" w:rsidRDefault="0007387E" w:rsidP="0007387E">
            <w:pPr>
              <w:snapToGrid w:val="0"/>
              <w:jc w:val="both"/>
              <w:rPr>
                <w:rFonts w:eastAsia="Calibri"/>
                <w:b/>
                <w:noProof/>
                <w:lang w:val="en-US"/>
              </w:rPr>
            </w:pPr>
            <w:r w:rsidRPr="00430977">
              <w:rPr>
                <w:rFonts w:eastAsia="Calibri"/>
                <w:b/>
                <w:noProof/>
                <w:lang w:val="en-US"/>
              </w:rPr>
              <w:t>2</w:t>
            </w:r>
          </w:p>
        </w:tc>
        <w:tc>
          <w:tcPr>
            <w:tcW w:w="5386" w:type="dxa"/>
            <w:tcBorders>
              <w:top w:val="single" w:sz="4" w:space="0" w:color="000000"/>
              <w:left w:val="single" w:sz="4" w:space="0" w:color="000000"/>
              <w:bottom w:val="single" w:sz="4" w:space="0" w:color="000000"/>
            </w:tcBorders>
          </w:tcPr>
          <w:p w14:paraId="390A2786" w14:textId="77777777" w:rsidR="0007387E" w:rsidRPr="00430977" w:rsidRDefault="0007387E" w:rsidP="0007387E">
            <w:pPr>
              <w:autoSpaceDE w:val="0"/>
              <w:autoSpaceDN w:val="0"/>
              <w:adjustRightInd w:val="0"/>
              <w:snapToGrid w:val="0"/>
              <w:rPr>
                <w:rFonts w:eastAsia="Calibri"/>
                <w:noProof/>
                <w:color w:val="000000"/>
                <w:lang w:val="en-US" w:eastAsia="en-US"/>
              </w:rPr>
            </w:pPr>
            <w:r w:rsidRPr="00430977">
              <w:rPr>
                <w:rFonts w:eastAsia="Calibri"/>
                <w:noProof/>
                <w:color w:val="000000"/>
                <w:lang w:val="en-US" w:eastAsia="en-US"/>
              </w:rPr>
              <w:t xml:space="preserve">Psikotrop ilaçlar hakkında bilgi sahibi olma </w:t>
            </w:r>
          </w:p>
        </w:tc>
        <w:tc>
          <w:tcPr>
            <w:tcW w:w="709" w:type="dxa"/>
            <w:tcBorders>
              <w:top w:val="single" w:sz="4" w:space="0" w:color="000000"/>
              <w:left w:val="single" w:sz="4" w:space="0" w:color="000000"/>
              <w:bottom w:val="single" w:sz="4" w:space="0" w:color="000000"/>
            </w:tcBorders>
          </w:tcPr>
          <w:p w14:paraId="559B0849" w14:textId="77777777" w:rsidR="0007387E" w:rsidRPr="00430977" w:rsidRDefault="0007387E" w:rsidP="0007387E">
            <w:pPr>
              <w:autoSpaceDE w:val="0"/>
              <w:autoSpaceDN w:val="0"/>
              <w:adjustRightInd w:val="0"/>
              <w:snapToGrid w:val="0"/>
              <w:rPr>
                <w:rFonts w:eastAsia="Calibri"/>
                <w:noProof/>
                <w:color w:val="000000"/>
                <w:lang w:val="en-US" w:eastAsia="en-US"/>
              </w:rPr>
            </w:pPr>
            <w:r w:rsidRPr="00430977">
              <w:rPr>
                <w:rFonts w:eastAsia="Calibri"/>
                <w:noProof/>
                <w:color w:val="000000"/>
                <w:lang w:val="en-US" w:eastAsia="en-US"/>
              </w:rPr>
              <w:t xml:space="preserve">4 </w:t>
            </w:r>
          </w:p>
        </w:tc>
        <w:tc>
          <w:tcPr>
            <w:tcW w:w="1276" w:type="dxa"/>
            <w:tcBorders>
              <w:top w:val="single" w:sz="4" w:space="0" w:color="000000"/>
              <w:left w:val="single" w:sz="4" w:space="0" w:color="000000"/>
              <w:bottom w:val="single" w:sz="4" w:space="0" w:color="000000"/>
            </w:tcBorders>
          </w:tcPr>
          <w:p w14:paraId="3799B2BC" w14:textId="77777777" w:rsidR="0007387E" w:rsidRPr="00430977" w:rsidRDefault="0007387E" w:rsidP="0007387E">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14:paraId="1E6AA473" w14:textId="77777777" w:rsidR="0007387E" w:rsidRPr="00430977" w:rsidRDefault="0007387E" w:rsidP="0007387E">
            <w:pPr>
              <w:snapToGrid w:val="0"/>
              <w:jc w:val="both"/>
              <w:rPr>
                <w:rFonts w:eastAsia="Calibri"/>
                <w:noProof/>
                <w:lang w:val="en-US"/>
              </w:rPr>
            </w:pPr>
          </w:p>
        </w:tc>
      </w:tr>
      <w:tr w:rsidR="0007387E" w:rsidRPr="00430977" w14:paraId="3A9EE4A4" w14:textId="77777777" w:rsidTr="00855ABE">
        <w:tc>
          <w:tcPr>
            <w:tcW w:w="392" w:type="dxa"/>
            <w:tcBorders>
              <w:top w:val="single" w:sz="4" w:space="0" w:color="000000"/>
              <w:left w:val="single" w:sz="4" w:space="0" w:color="000000"/>
              <w:bottom w:val="single" w:sz="4" w:space="0" w:color="000000"/>
            </w:tcBorders>
          </w:tcPr>
          <w:p w14:paraId="61D72869" w14:textId="77777777" w:rsidR="0007387E" w:rsidRPr="00430977" w:rsidRDefault="0007387E" w:rsidP="0007387E">
            <w:pPr>
              <w:snapToGrid w:val="0"/>
              <w:jc w:val="both"/>
              <w:rPr>
                <w:rFonts w:eastAsia="Calibri"/>
                <w:b/>
                <w:noProof/>
                <w:lang w:val="en-US"/>
              </w:rPr>
            </w:pPr>
            <w:r w:rsidRPr="00430977">
              <w:rPr>
                <w:rFonts w:eastAsia="Calibri"/>
                <w:b/>
                <w:noProof/>
                <w:lang w:val="en-US"/>
              </w:rPr>
              <w:t>3</w:t>
            </w:r>
          </w:p>
        </w:tc>
        <w:tc>
          <w:tcPr>
            <w:tcW w:w="5386" w:type="dxa"/>
            <w:tcBorders>
              <w:top w:val="single" w:sz="4" w:space="0" w:color="000000"/>
              <w:left w:val="single" w:sz="4" w:space="0" w:color="000000"/>
              <w:bottom w:val="single" w:sz="4" w:space="0" w:color="000000"/>
            </w:tcBorders>
          </w:tcPr>
          <w:p w14:paraId="163624BB" w14:textId="77777777" w:rsidR="0007387E" w:rsidRPr="00430977" w:rsidRDefault="0007387E" w:rsidP="0007387E">
            <w:pPr>
              <w:autoSpaceDE w:val="0"/>
              <w:autoSpaceDN w:val="0"/>
              <w:adjustRightInd w:val="0"/>
              <w:snapToGrid w:val="0"/>
              <w:rPr>
                <w:rFonts w:eastAsia="Calibri"/>
                <w:noProof/>
                <w:color w:val="000000"/>
                <w:lang w:val="en-US" w:eastAsia="en-US"/>
              </w:rPr>
            </w:pPr>
            <w:r w:rsidRPr="00430977">
              <w:rPr>
                <w:rFonts w:eastAsia="Calibri"/>
                <w:noProof/>
                <w:color w:val="000000"/>
                <w:lang w:val="en-US" w:eastAsia="en-US"/>
              </w:rPr>
              <w:t xml:space="preserve">Elektrokonvulzif tedavi hakkında bilgi edinme </w:t>
            </w:r>
          </w:p>
        </w:tc>
        <w:tc>
          <w:tcPr>
            <w:tcW w:w="709" w:type="dxa"/>
            <w:tcBorders>
              <w:top w:val="single" w:sz="4" w:space="0" w:color="000000"/>
              <w:left w:val="single" w:sz="4" w:space="0" w:color="000000"/>
              <w:bottom w:val="single" w:sz="4" w:space="0" w:color="000000"/>
            </w:tcBorders>
          </w:tcPr>
          <w:p w14:paraId="362BD295" w14:textId="77777777" w:rsidR="0007387E" w:rsidRPr="00430977" w:rsidRDefault="0007387E" w:rsidP="0007387E">
            <w:pPr>
              <w:autoSpaceDE w:val="0"/>
              <w:autoSpaceDN w:val="0"/>
              <w:adjustRightInd w:val="0"/>
              <w:snapToGrid w:val="0"/>
              <w:rPr>
                <w:rFonts w:eastAsia="Calibri"/>
                <w:noProof/>
                <w:color w:val="000000"/>
                <w:lang w:val="en-US" w:eastAsia="en-US"/>
              </w:rPr>
            </w:pPr>
            <w:r w:rsidRPr="00430977">
              <w:rPr>
                <w:rFonts w:eastAsia="Calibri"/>
                <w:noProof/>
                <w:color w:val="000000"/>
                <w:lang w:val="en-US" w:eastAsia="en-US"/>
              </w:rPr>
              <w:t xml:space="preserve">4 </w:t>
            </w:r>
          </w:p>
        </w:tc>
        <w:tc>
          <w:tcPr>
            <w:tcW w:w="1276" w:type="dxa"/>
            <w:tcBorders>
              <w:top w:val="single" w:sz="4" w:space="0" w:color="000000"/>
              <w:left w:val="single" w:sz="4" w:space="0" w:color="000000"/>
              <w:bottom w:val="single" w:sz="4" w:space="0" w:color="000000"/>
            </w:tcBorders>
          </w:tcPr>
          <w:p w14:paraId="4A3A5DE5" w14:textId="77777777" w:rsidR="0007387E" w:rsidRPr="00430977" w:rsidRDefault="0007387E" w:rsidP="0007387E">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14:paraId="3C30E3C6" w14:textId="77777777" w:rsidR="0007387E" w:rsidRPr="00430977" w:rsidRDefault="0007387E" w:rsidP="0007387E">
            <w:pPr>
              <w:snapToGrid w:val="0"/>
              <w:jc w:val="both"/>
              <w:rPr>
                <w:rFonts w:eastAsia="Calibri"/>
                <w:noProof/>
                <w:lang w:val="en-US"/>
              </w:rPr>
            </w:pPr>
          </w:p>
        </w:tc>
      </w:tr>
      <w:tr w:rsidR="0007387E" w:rsidRPr="00430977" w14:paraId="028BCFD9" w14:textId="77777777" w:rsidTr="00855ABE">
        <w:tc>
          <w:tcPr>
            <w:tcW w:w="392" w:type="dxa"/>
            <w:tcBorders>
              <w:top w:val="single" w:sz="4" w:space="0" w:color="000000"/>
              <w:left w:val="single" w:sz="4" w:space="0" w:color="000000"/>
              <w:bottom w:val="single" w:sz="4" w:space="0" w:color="000000"/>
            </w:tcBorders>
          </w:tcPr>
          <w:p w14:paraId="7CB64CE1" w14:textId="77777777" w:rsidR="0007387E" w:rsidRPr="00430977" w:rsidRDefault="0007387E" w:rsidP="0007387E">
            <w:pPr>
              <w:snapToGrid w:val="0"/>
              <w:jc w:val="both"/>
              <w:rPr>
                <w:rFonts w:eastAsia="Calibri"/>
                <w:b/>
                <w:noProof/>
                <w:lang w:val="en-US"/>
              </w:rPr>
            </w:pPr>
            <w:r w:rsidRPr="00430977">
              <w:rPr>
                <w:rFonts w:eastAsia="Calibri"/>
                <w:b/>
                <w:noProof/>
                <w:lang w:val="en-US"/>
              </w:rPr>
              <w:t>4</w:t>
            </w:r>
          </w:p>
        </w:tc>
        <w:tc>
          <w:tcPr>
            <w:tcW w:w="5386" w:type="dxa"/>
            <w:tcBorders>
              <w:top w:val="single" w:sz="4" w:space="0" w:color="000000"/>
              <w:left w:val="single" w:sz="4" w:space="0" w:color="000000"/>
              <w:bottom w:val="single" w:sz="4" w:space="0" w:color="000000"/>
            </w:tcBorders>
          </w:tcPr>
          <w:p w14:paraId="78B043C1" w14:textId="77777777" w:rsidR="0007387E" w:rsidRPr="00430977" w:rsidRDefault="0007387E" w:rsidP="0007387E">
            <w:pPr>
              <w:autoSpaceDE w:val="0"/>
              <w:autoSpaceDN w:val="0"/>
              <w:adjustRightInd w:val="0"/>
              <w:snapToGrid w:val="0"/>
              <w:rPr>
                <w:rFonts w:eastAsia="Calibri"/>
                <w:noProof/>
                <w:color w:val="000000"/>
                <w:lang w:val="en-US" w:eastAsia="en-US"/>
              </w:rPr>
            </w:pPr>
            <w:r w:rsidRPr="00430977">
              <w:rPr>
                <w:rFonts w:eastAsia="Calibri"/>
                <w:noProof/>
                <w:color w:val="000000"/>
                <w:lang w:val="en-US" w:eastAsia="en-US"/>
              </w:rPr>
              <w:t xml:space="preserve">Adli psikiyatrik durumlar ve bu durumların yönetilmesi konusunda bilgilendirilme (TCK 32/1 ve 32/2. Maddeleri, vesayet vs) (sorumlu asistan ile) </w:t>
            </w:r>
          </w:p>
        </w:tc>
        <w:tc>
          <w:tcPr>
            <w:tcW w:w="709" w:type="dxa"/>
            <w:tcBorders>
              <w:top w:val="single" w:sz="4" w:space="0" w:color="000000"/>
              <w:left w:val="single" w:sz="4" w:space="0" w:color="000000"/>
              <w:bottom w:val="single" w:sz="4" w:space="0" w:color="000000"/>
            </w:tcBorders>
          </w:tcPr>
          <w:p w14:paraId="1D24323C" w14:textId="77777777" w:rsidR="0007387E" w:rsidRPr="00430977" w:rsidRDefault="0007387E" w:rsidP="0007387E">
            <w:pPr>
              <w:autoSpaceDE w:val="0"/>
              <w:autoSpaceDN w:val="0"/>
              <w:adjustRightInd w:val="0"/>
              <w:snapToGrid w:val="0"/>
              <w:rPr>
                <w:rFonts w:eastAsia="Calibri"/>
                <w:noProof/>
                <w:color w:val="000000"/>
                <w:lang w:val="en-US" w:eastAsia="en-US"/>
              </w:rPr>
            </w:pPr>
            <w:r w:rsidRPr="00430977">
              <w:rPr>
                <w:rFonts w:eastAsia="Calibri"/>
                <w:noProof/>
                <w:color w:val="000000"/>
                <w:lang w:val="en-US" w:eastAsia="en-US"/>
              </w:rPr>
              <w:t xml:space="preserve">4 </w:t>
            </w:r>
          </w:p>
        </w:tc>
        <w:tc>
          <w:tcPr>
            <w:tcW w:w="1276" w:type="dxa"/>
            <w:tcBorders>
              <w:top w:val="single" w:sz="4" w:space="0" w:color="000000"/>
              <w:left w:val="single" w:sz="4" w:space="0" w:color="000000"/>
              <w:bottom w:val="single" w:sz="4" w:space="0" w:color="000000"/>
            </w:tcBorders>
          </w:tcPr>
          <w:p w14:paraId="10A7E9A9" w14:textId="77777777" w:rsidR="0007387E" w:rsidRPr="00430977" w:rsidRDefault="0007387E" w:rsidP="0007387E">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14:paraId="14BBC546" w14:textId="77777777" w:rsidR="0007387E" w:rsidRPr="00430977" w:rsidRDefault="0007387E" w:rsidP="0007387E">
            <w:pPr>
              <w:snapToGrid w:val="0"/>
              <w:jc w:val="both"/>
              <w:rPr>
                <w:rFonts w:eastAsia="Calibri"/>
                <w:noProof/>
                <w:lang w:val="en-US"/>
              </w:rPr>
            </w:pPr>
          </w:p>
        </w:tc>
      </w:tr>
      <w:tr w:rsidR="0007387E" w:rsidRPr="00430977" w14:paraId="782542E1" w14:textId="77777777" w:rsidTr="00855ABE">
        <w:tc>
          <w:tcPr>
            <w:tcW w:w="392" w:type="dxa"/>
            <w:tcBorders>
              <w:top w:val="single" w:sz="4" w:space="0" w:color="000000"/>
              <w:left w:val="single" w:sz="4" w:space="0" w:color="000000"/>
              <w:bottom w:val="single" w:sz="4" w:space="0" w:color="000000"/>
            </w:tcBorders>
          </w:tcPr>
          <w:p w14:paraId="48B15AE6" w14:textId="77777777" w:rsidR="0007387E" w:rsidRPr="00430977" w:rsidRDefault="0007387E" w:rsidP="0007387E">
            <w:pPr>
              <w:snapToGrid w:val="0"/>
              <w:jc w:val="both"/>
              <w:rPr>
                <w:rFonts w:eastAsia="Calibri"/>
                <w:b/>
                <w:noProof/>
                <w:lang w:val="en-US"/>
              </w:rPr>
            </w:pPr>
            <w:r w:rsidRPr="00430977">
              <w:rPr>
                <w:rFonts w:eastAsia="Calibri"/>
                <w:b/>
                <w:noProof/>
                <w:lang w:val="en-US"/>
              </w:rPr>
              <w:t>5</w:t>
            </w:r>
          </w:p>
        </w:tc>
        <w:tc>
          <w:tcPr>
            <w:tcW w:w="5386" w:type="dxa"/>
            <w:tcBorders>
              <w:top w:val="single" w:sz="4" w:space="0" w:color="000000"/>
              <w:left w:val="single" w:sz="4" w:space="0" w:color="000000"/>
              <w:bottom w:val="single" w:sz="4" w:space="0" w:color="000000"/>
            </w:tcBorders>
          </w:tcPr>
          <w:p w14:paraId="56F903B2" w14:textId="77777777" w:rsidR="0007387E" w:rsidRPr="00430977" w:rsidRDefault="0007387E" w:rsidP="0007387E">
            <w:pPr>
              <w:autoSpaceDE w:val="0"/>
              <w:autoSpaceDN w:val="0"/>
              <w:adjustRightInd w:val="0"/>
              <w:snapToGrid w:val="0"/>
              <w:rPr>
                <w:rFonts w:eastAsia="Calibri"/>
                <w:noProof/>
                <w:color w:val="000000"/>
                <w:lang w:val="en-US" w:eastAsia="en-US"/>
              </w:rPr>
            </w:pPr>
            <w:r w:rsidRPr="00430977">
              <w:rPr>
                <w:rFonts w:eastAsia="Calibri"/>
                <w:noProof/>
                <w:color w:val="000000"/>
                <w:lang w:val="en-US" w:eastAsia="en-US"/>
              </w:rPr>
              <w:t xml:space="preserve"> Poliklinikte psikolojik testler hakkında bilgilendirilme (psikolog ile) </w:t>
            </w:r>
          </w:p>
        </w:tc>
        <w:tc>
          <w:tcPr>
            <w:tcW w:w="709" w:type="dxa"/>
            <w:tcBorders>
              <w:top w:val="single" w:sz="4" w:space="0" w:color="000000"/>
              <w:left w:val="single" w:sz="4" w:space="0" w:color="000000"/>
              <w:bottom w:val="single" w:sz="4" w:space="0" w:color="000000"/>
            </w:tcBorders>
          </w:tcPr>
          <w:p w14:paraId="2A0FA1DA" w14:textId="77777777" w:rsidR="0007387E" w:rsidRPr="00430977" w:rsidRDefault="0007387E" w:rsidP="0007387E">
            <w:pPr>
              <w:autoSpaceDE w:val="0"/>
              <w:autoSpaceDN w:val="0"/>
              <w:adjustRightInd w:val="0"/>
              <w:snapToGrid w:val="0"/>
              <w:rPr>
                <w:rFonts w:eastAsia="Calibri"/>
                <w:noProof/>
                <w:color w:val="000000"/>
                <w:lang w:val="en-US" w:eastAsia="en-US"/>
              </w:rPr>
            </w:pPr>
            <w:r w:rsidRPr="00430977">
              <w:rPr>
                <w:rFonts w:eastAsia="Calibri"/>
                <w:noProof/>
                <w:color w:val="000000"/>
                <w:lang w:val="en-US" w:eastAsia="en-US"/>
              </w:rPr>
              <w:t xml:space="preserve">4 </w:t>
            </w:r>
          </w:p>
        </w:tc>
        <w:tc>
          <w:tcPr>
            <w:tcW w:w="1276" w:type="dxa"/>
            <w:tcBorders>
              <w:top w:val="single" w:sz="4" w:space="0" w:color="000000"/>
              <w:left w:val="single" w:sz="4" w:space="0" w:color="000000"/>
              <w:bottom w:val="single" w:sz="4" w:space="0" w:color="000000"/>
            </w:tcBorders>
          </w:tcPr>
          <w:p w14:paraId="34C0E809" w14:textId="77777777" w:rsidR="0007387E" w:rsidRPr="00430977" w:rsidRDefault="0007387E" w:rsidP="0007387E">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14:paraId="679271D1" w14:textId="77777777" w:rsidR="0007387E" w:rsidRPr="00430977" w:rsidRDefault="0007387E" w:rsidP="0007387E">
            <w:pPr>
              <w:snapToGrid w:val="0"/>
              <w:jc w:val="both"/>
              <w:rPr>
                <w:rFonts w:eastAsia="Calibri"/>
                <w:noProof/>
                <w:lang w:val="en-US"/>
              </w:rPr>
            </w:pPr>
          </w:p>
        </w:tc>
      </w:tr>
      <w:tr w:rsidR="0007387E" w:rsidRPr="00430977" w14:paraId="43760ED9" w14:textId="77777777" w:rsidTr="00855ABE">
        <w:tc>
          <w:tcPr>
            <w:tcW w:w="392" w:type="dxa"/>
            <w:tcBorders>
              <w:top w:val="single" w:sz="4" w:space="0" w:color="000000"/>
              <w:left w:val="single" w:sz="4" w:space="0" w:color="000000"/>
              <w:bottom w:val="single" w:sz="4" w:space="0" w:color="000000"/>
            </w:tcBorders>
          </w:tcPr>
          <w:p w14:paraId="4883976A" w14:textId="77777777" w:rsidR="0007387E" w:rsidRPr="00430977" w:rsidRDefault="0007387E" w:rsidP="0007387E">
            <w:pPr>
              <w:snapToGrid w:val="0"/>
              <w:jc w:val="both"/>
              <w:rPr>
                <w:rFonts w:eastAsia="Calibri"/>
                <w:b/>
                <w:noProof/>
                <w:lang w:val="en-US"/>
              </w:rPr>
            </w:pPr>
            <w:r w:rsidRPr="00430977">
              <w:rPr>
                <w:rFonts w:eastAsia="Calibri"/>
                <w:b/>
                <w:noProof/>
                <w:lang w:val="en-US"/>
              </w:rPr>
              <w:t>6</w:t>
            </w:r>
          </w:p>
        </w:tc>
        <w:tc>
          <w:tcPr>
            <w:tcW w:w="5386" w:type="dxa"/>
            <w:tcBorders>
              <w:top w:val="single" w:sz="4" w:space="0" w:color="000000"/>
              <w:left w:val="single" w:sz="4" w:space="0" w:color="000000"/>
              <w:bottom w:val="single" w:sz="4" w:space="0" w:color="000000"/>
            </w:tcBorders>
          </w:tcPr>
          <w:p w14:paraId="7B54AA13" w14:textId="77777777" w:rsidR="0007387E" w:rsidRPr="00430977" w:rsidRDefault="0007387E" w:rsidP="0007387E">
            <w:pPr>
              <w:autoSpaceDE w:val="0"/>
              <w:autoSpaceDN w:val="0"/>
              <w:adjustRightInd w:val="0"/>
              <w:snapToGrid w:val="0"/>
              <w:rPr>
                <w:rFonts w:eastAsia="Calibri"/>
                <w:noProof/>
                <w:color w:val="000000"/>
                <w:lang w:val="en-US" w:eastAsia="en-US"/>
              </w:rPr>
            </w:pPr>
            <w:r w:rsidRPr="00430977">
              <w:rPr>
                <w:rFonts w:eastAsia="Calibri"/>
                <w:noProof/>
                <w:color w:val="000000"/>
                <w:lang w:val="en-US" w:eastAsia="en-US"/>
              </w:rPr>
              <w:t xml:space="preserve">En az bir psikiyatri konsültasyonuna katılım (konsütan hekim ile) </w:t>
            </w:r>
          </w:p>
        </w:tc>
        <w:tc>
          <w:tcPr>
            <w:tcW w:w="709" w:type="dxa"/>
            <w:tcBorders>
              <w:top w:val="single" w:sz="4" w:space="0" w:color="000000"/>
              <w:left w:val="single" w:sz="4" w:space="0" w:color="000000"/>
              <w:bottom w:val="single" w:sz="4" w:space="0" w:color="000000"/>
            </w:tcBorders>
          </w:tcPr>
          <w:p w14:paraId="7A0DA2AB" w14:textId="77777777" w:rsidR="0007387E" w:rsidRPr="00430977" w:rsidRDefault="0007387E" w:rsidP="0007387E">
            <w:pPr>
              <w:autoSpaceDE w:val="0"/>
              <w:autoSpaceDN w:val="0"/>
              <w:adjustRightInd w:val="0"/>
              <w:snapToGrid w:val="0"/>
              <w:rPr>
                <w:rFonts w:eastAsia="Calibri"/>
                <w:noProof/>
                <w:color w:val="000000"/>
                <w:lang w:val="en-US" w:eastAsia="en-US"/>
              </w:rPr>
            </w:pPr>
            <w:r w:rsidRPr="00430977">
              <w:rPr>
                <w:rFonts w:eastAsia="Calibri"/>
                <w:noProof/>
                <w:color w:val="000000"/>
                <w:lang w:val="en-US" w:eastAsia="en-US"/>
              </w:rPr>
              <w:t xml:space="preserve">4 </w:t>
            </w:r>
          </w:p>
          <w:p w14:paraId="78267F6A" w14:textId="77777777" w:rsidR="0007387E" w:rsidRPr="00430977" w:rsidRDefault="0007387E" w:rsidP="0007387E">
            <w:pPr>
              <w:autoSpaceDE w:val="0"/>
              <w:autoSpaceDN w:val="0"/>
              <w:adjustRightInd w:val="0"/>
              <w:rPr>
                <w:rFonts w:eastAsia="Calibri"/>
                <w:noProof/>
                <w:color w:val="000000"/>
                <w:lang w:val="en-US" w:eastAsia="en-US"/>
              </w:rPr>
            </w:pPr>
          </w:p>
        </w:tc>
        <w:tc>
          <w:tcPr>
            <w:tcW w:w="1276" w:type="dxa"/>
            <w:tcBorders>
              <w:top w:val="single" w:sz="4" w:space="0" w:color="000000"/>
              <w:left w:val="single" w:sz="4" w:space="0" w:color="000000"/>
              <w:bottom w:val="single" w:sz="4" w:space="0" w:color="000000"/>
            </w:tcBorders>
          </w:tcPr>
          <w:p w14:paraId="77F30B1A" w14:textId="77777777" w:rsidR="0007387E" w:rsidRPr="00430977" w:rsidRDefault="0007387E" w:rsidP="0007387E">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14:paraId="41FDDF8D" w14:textId="77777777" w:rsidR="0007387E" w:rsidRPr="00430977" w:rsidRDefault="0007387E" w:rsidP="0007387E">
            <w:pPr>
              <w:snapToGrid w:val="0"/>
              <w:jc w:val="both"/>
              <w:rPr>
                <w:rFonts w:eastAsia="Calibri"/>
                <w:noProof/>
                <w:lang w:val="en-US"/>
              </w:rPr>
            </w:pPr>
          </w:p>
        </w:tc>
      </w:tr>
      <w:tr w:rsidR="0007387E" w:rsidRPr="00430977" w14:paraId="113DFA69" w14:textId="77777777" w:rsidTr="00855ABE">
        <w:tc>
          <w:tcPr>
            <w:tcW w:w="392" w:type="dxa"/>
            <w:tcBorders>
              <w:top w:val="single" w:sz="4" w:space="0" w:color="000000"/>
              <w:left w:val="single" w:sz="4" w:space="0" w:color="000000"/>
              <w:bottom w:val="single" w:sz="4" w:space="0" w:color="000000"/>
            </w:tcBorders>
          </w:tcPr>
          <w:p w14:paraId="23246084" w14:textId="77777777" w:rsidR="0007387E" w:rsidRPr="00430977" w:rsidRDefault="0007387E" w:rsidP="0007387E">
            <w:pPr>
              <w:snapToGrid w:val="0"/>
              <w:jc w:val="both"/>
              <w:rPr>
                <w:rFonts w:eastAsia="Calibri"/>
                <w:b/>
                <w:noProof/>
                <w:lang w:val="en-US"/>
              </w:rPr>
            </w:pPr>
            <w:r w:rsidRPr="00430977">
              <w:rPr>
                <w:rFonts w:eastAsia="Calibri"/>
                <w:b/>
                <w:noProof/>
                <w:lang w:val="en-US"/>
              </w:rPr>
              <w:t>7</w:t>
            </w:r>
          </w:p>
        </w:tc>
        <w:tc>
          <w:tcPr>
            <w:tcW w:w="5386" w:type="dxa"/>
            <w:tcBorders>
              <w:top w:val="single" w:sz="4" w:space="0" w:color="000000"/>
              <w:left w:val="single" w:sz="4" w:space="0" w:color="000000"/>
              <w:bottom w:val="single" w:sz="4" w:space="0" w:color="000000"/>
            </w:tcBorders>
          </w:tcPr>
          <w:p w14:paraId="45977EF2" w14:textId="77777777" w:rsidR="0007387E" w:rsidRPr="00430977" w:rsidRDefault="0007387E" w:rsidP="0007387E">
            <w:pPr>
              <w:autoSpaceDE w:val="0"/>
              <w:autoSpaceDN w:val="0"/>
              <w:adjustRightInd w:val="0"/>
              <w:snapToGrid w:val="0"/>
              <w:rPr>
                <w:rFonts w:eastAsia="Calibri"/>
                <w:noProof/>
                <w:color w:val="000000"/>
                <w:lang w:val="en-US" w:eastAsia="en-US"/>
              </w:rPr>
            </w:pPr>
            <w:r w:rsidRPr="00430977">
              <w:rPr>
                <w:rFonts w:eastAsia="Calibri"/>
                <w:noProof/>
                <w:color w:val="000000"/>
                <w:lang w:val="en-US" w:eastAsia="en-US"/>
              </w:rPr>
              <w:t>Psikoterapiler hakkında bilgilendirilme</w:t>
            </w:r>
          </w:p>
        </w:tc>
        <w:tc>
          <w:tcPr>
            <w:tcW w:w="709" w:type="dxa"/>
            <w:tcBorders>
              <w:top w:val="single" w:sz="4" w:space="0" w:color="000000"/>
              <w:left w:val="single" w:sz="4" w:space="0" w:color="000000"/>
              <w:bottom w:val="single" w:sz="4" w:space="0" w:color="000000"/>
            </w:tcBorders>
          </w:tcPr>
          <w:p w14:paraId="5FEDDF55" w14:textId="77777777" w:rsidR="0007387E" w:rsidRPr="00430977" w:rsidRDefault="0007387E" w:rsidP="0007387E">
            <w:pPr>
              <w:autoSpaceDE w:val="0"/>
              <w:autoSpaceDN w:val="0"/>
              <w:adjustRightInd w:val="0"/>
              <w:snapToGrid w:val="0"/>
              <w:rPr>
                <w:rFonts w:eastAsia="Calibri"/>
                <w:noProof/>
                <w:color w:val="000000"/>
                <w:lang w:val="en-US" w:eastAsia="en-US"/>
              </w:rPr>
            </w:pPr>
            <w:r w:rsidRPr="00430977">
              <w:rPr>
                <w:rFonts w:eastAsia="Calibri"/>
                <w:noProof/>
                <w:color w:val="000000"/>
                <w:lang w:val="en-US" w:eastAsia="en-US"/>
              </w:rPr>
              <w:t>4</w:t>
            </w:r>
          </w:p>
        </w:tc>
        <w:tc>
          <w:tcPr>
            <w:tcW w:w="1276" w:type="dxa"/>
            <w:tcBorders>
              <w:top w:val="single" w:sz="4" w:space="0" w:color="000000"/>
              <w:left w:val="single" w:sz="4" w:space="0" w:color="000000"/>
              <w:bottom w:val="single" w:sz="4" w:space="0" w:color="000000"/>
            </w:tcBorders>
          </w:tcPr>
          <w:p w14:paraId="439D9C6A" w14:textId="77777777" w:rsidR="0007387E" w:rsidRPr="00430977" w:rsidRDefault="0007387E" w:rsidP="0007387E">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14:paraId="108674DD" w14:textId="77777777" w:rsidR="0007387E" w:rsidRPr="00430977" w:rsidRDefault="0007387E" w:rsidP="0007387E">
            <w:pPr>
              <w:snapToGrid w:val="0"/>
              <w:jc w:val="both"/>
              <w:rPr>
                <w:rFonts w:eastAsia="Calibri"/>
                <w:noProof/>
                <w:lang w:val="en-US"/>
              </w:rPr>
            </w:pPr>
          </w:p>
        </w:tc>
      </w:tr>
      <w:tr w:rsidR="0007387E" w:rsidRPr="00430977" w14:paraId="7070D5A5" w14:textId="77777777" w:rsidTr="00855ABE">
        <w:tc>
          <w:tcPr>
            <w:tcW w:w="392" w:type="dxa"/>
            <w:tcBorders>
              <w:top w:val="single" w:sz="4" w:space="0" w:color="000000"/>
              <w:left w:val="single" w:sz="4" w:space="0" w:color="000000"/>
              <w:bottom w:val="single" w:sz="4" w:space="0" w:color="000000"/>
            </w:tcBorders>
          </w:tcPr>
          <w:p w14:paraId="11BC437F" w14:textId="77777777" w:rsidR="0007387E" w:rsidRPr="00430977" w:rsidRDefault="0007387E" w:rsidP="0007387E">
            <w:pPr>
              <w:snapToGrid w:val="0"/>
              <w:jc w:val="both"/>
              <w:rPr>
                <w:rFonts w:eastAsia="Calibri"/>
                <w:b/>
                <w:noProof/>
                <w:lang w:val="en-US"/>
              </w:rPr>
            </w:pPr>
            <w:r w:rsidRPr="00430977">
              <w:rPr>
                <w:rFonts w:eastAsia="Calibri"/>
                <w:b/>
                <w:noProof/>
                <w:lang w:val="en-US"/>
              </w:rPr>
              <w:t>8</w:t>
            </w:r>
          </w:p>
        </w:tc>
        <w:tc>
          <w:tcPr>
            <w:tcW w:w="5386" w:type="dxa"/>
            <w:tcBorders>
              <w:top w:val="single" w:sz="4" w:space="0" w:color="000000"/>
              <w:left w:val="single" w:sz="4" w:space="0" w:color="000000"/>
              <w:bottom w:val="single" w:sz="4" w:space="0" w:color="000000"/>
            </w:tcBorders>
          </w:tcPr>
          <w:p w14:paraId="7E761F32" w14:textId="77777777" w:rsidR="0007387E" w:rsidRPr="00430977" w:rsidRDefault="0007387E" w:rsidP="0007387E">
            <w:pPr>
              <w:autoSpaceDE w:val="0"/>
              <w:autoSpaceDN w:val="0"/>
              <w:adjustRightInd w:val="0"/>
              <w:snapToGrid w:val="0"/>
              <w:rPr>
                <w:rFonts w:eastAsia="Calibri"/>
                <w:noProof/>
                <w:color w:val="000000"/>
                <w:lang w:val="en-US" w:eastAsia="en-US"/>
              </w:rPr>
            </w:pPr>
            <w:r w:rsidRPr="00430977">
              <w:rPr>
                <w:rFonts w:eastAsia="Calibri"/>
                <w:noProof/>
                <w:color w:val="000000"/>
                <w:lang w:val="en-US" w:eastAsia="en-US"/>
              </w:rPr>
              <w:t>Psikiyatri stajıyla ilgili geri bildirimde (eleştiri ve öneri) bulunma</w:t>
            </w:r>
          </w:p>
        </w:tc>
        <w:tc>
          <w:tcPr>
            <w:tcW w:w="709" w:type="dxa"/>
            <w:tcBorders>
              <w:top w:val="single" w:sz="4" w:space="0" w:color="000000"/>
              <w:left w:val="single" w:sz="4" w:space="0" w:color="000000"/>
              <w:bottom w:val="single" w:sz="4" w:space="0" w:color="000000"/>
            </w:tcBorders>
          </w:tcPr>
          <w:p w14:paraId="1497CCFC" w14:textId="77777777" w:rsidR="0007387E" w:rsidRPr="00430977" w:rsidRDefault="0007387E" w:rsidP="0007387E">
            <w:pPr>
              <w:autoSpaceDE w:val="0"/>
              <w:autoSpaceDN w:val="0"/>
              <w:adjustRightInd w:val="0"/>
              <w:snapToGrid w:val="0"/>
              <w:rPr>
                <w:rFonts w:eastAsia="Calibri"/>
                <w:noProof/>
                <w:color w:val="000000"/>
                <w:lang w:val="en-US" w:eastAsia="en-US"/>
              </w:rPr>
            </w:pPr>
            <w:r w:rsidRPr="00430977">
              <w:rPr>
                <w:rFonts w:eastAsia="Calibri"/>
                <w:noProof/>
                <w:color w:val="000000"/>
                <w:lang w:val="en-US" w:eastAsia="en-US"/>
              </w:rPr>
              <w:t>4</w:t>
            </w:r>
          </w:p>
        </w:tc>
        <w:tc>
          <w:tcPr>
            <w:tcW w:w="1276" w:type="dxa"/>
            <w:tcBorders>
              <w:top w:val="single" w:sz="4" w:space="0" w:color="000000"/>
              <w:left w:val="single" w:sz="4" w:space="0" w:color="000000"/>
              <w:bottom w:val="single" w:sz="4" w:space="0" w:color="000000"/>
            </w:tcBorders>
          </w:tcPr>
          <w:p w14:paraId="1E9F90ED" w14:textId="77777777" w:rsidR="0007387E" w:rsidRPr="00430977" w:rsidRDefault="0007387E" w:rsidP="0007387E">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14:paraId="6A87A278" w14:textId="77777777" w:rsidR="0007387E" w:rsidRPr="00430977" w:rsidRDefault="0007387E" w:rsidP="0007387E">
            <w:pPr>
              <w:snapToGrid w:val="0"/>
              <w:jc w:val="both"/>
              <w:rPr>
                <w:rFonts w:eastAsia="Calibri"/>
                <w:noProof/>
                <w:lang w:val="en-US"/>
              </w:rPr>
            </w:pPr>
          </w:p>
        </w:tc>
      </w:tr>
      <w:tr w:rsidR="0007387E" w:rsidRPr="00430977" w14:paraId="016308BC" w14:textId="77777777" w:rsidTr="00855ABE">
        <w:tc>
          <w:tcPr>
            <w:tcW w:w="392" w:type="dxa"/>
            <w:tcBorders>
              <w:top w:val="single" w:sz="4" w:space="0" w:color="000000"/>
              <w:left w:val="single" w:sz="4" w:space="0" w:color="000000"/>
              <w:bottom w:val="single" w:sz="4" w:space="0" w:color="000000"/>
            </w:tcBorders>
          </w:tcPr>
          <w:p w14:paraId="33C1050A" w14:textId="77777777" w:rsidR="0007387E" w:rsidRPr="00430977" w:rsidRDefault="0007387E" w:rsidP="0007387E">
            <w:pPr>
              <w:snapToGrid w:val="0"/>
              <w:jc w:val="both"/>
              <w:rPr>
                <w:rFonts w:eastAsia="Calibri"/>
                <w:b/>
                <w:noProof/>
                <w:lang w:val="en-US"/>
              </w:rPr>
            </w:pPr>
          </w:p>
        </w:tc>
        <w:tc>
          <w:tcPr>
            <w:tcW w:w="5386" w:type="dxa"/>
            <w:tcBorders>
              <w:top w:val="single" w:sz="4" w:space="0" w:color="000000"/>
              <w:left w:val="single" w:sz="4" w:space="0" w:color="000000"/>
              <w:bottom w:val="single" w:sz="4" w:space="0" w:color="000000"/>
            </w:tcBorders>
          </w:tcPr>
          <w:p w14:paraId="0EEB3245" w14:textId="77777777" w:rsidR="0007387E" w:rsidRPr="00430977" w:rsidRDefault="0007387E" w:rsidP="0007387E">
            <w:pPr>
              <w:snapToGrid w:val="0"/>
              <w:jc w:val="both"/>
              <w:rPr>
                <w:rFonts w:eastAsia="Calibri"/>
                <w:b/>
                <w:noProof/>
                <w:lang w:val="en-US"/>
              </w:rPr>
            </w:pPr>
            <w:r w:rsidRPr="00430977">
              <w:rPr>
                <w:rFonts w:eastAsia="Calibri"/>
                <w:b/>
                <w:noProof/>
                <w:lang w:val="en-US"/>
              </w:rPr>
              <w:t>Ek işlemler Toplam Puanı</w:t>
            </w:r>
          </w:p>
        </w:tc>
        <w:tc>
          <w:tcPr>
            <w:tcW w:w="709" w:type="dxa"/>
            <w:tcBorders>
              <w:top w:val="single" w:sz="4" w:space="0" w:color="000000"/>
              <w:left w:val="single" w:sz="4" w:space="0" w:color="000000"/>
              <w:bottom w:val="single" w:sz="4" w:space="0" w:color="000000"/>
            </w:tcBorders>
            <w:vAlign w:val="center"/>
          </w:tcPr>
          <w:p w14:paraId="6FF4282D" w14:textId="77777777" w:rsidR="0007387E" w:rsidRPr="00430977" w:rsidRDefault="0007387E" w:rsidP="0007387E">
            <w:pPr>
              <w:snapToGrid w:val="0"/>
              <w:jc w:val="center"/>
              <w:rPr>
                <w:rFonts w:eastAsia="Calibri"/>
                <w:noProof/>
                <w:lang w:val="en-US"/>
              </w:rPr>
            </w:pPr>
          </w:p>
        </w:tc>
        <w:tc>
          <w:tcPr>
            <w:tcW w:w="1276" w:type="dxa"/>
            <w:tcBorders>
              <w:top w:val="single" w:sz="4" w:space="0" w:color="000000"/>
              <w:left w:val="single" w:sz="4" w:space="0" w:color="000000"/>
              <w:bottom w:val="single" w:sz="4" w:space="0" w:color="000000"/>
            </w:tcBorders>
          </w:tcPr>
          <w:p w14:paraId="04B63F83" w14:textId="77777777" w:rsidR="0007387E" w:rsidRPr="00430977" w:rsidRDefault="0007387E" w:rsidP="0007387E">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14:paraId="5EAF2D20" w14:textId="77777777" w:rsidR="0007387E" w:rsidRPr="00430977" w:rsidRDefault="0007387E" w:rsidP="0007387E">
            <w:pPr>
              <w:snapToGrid w:val="0"/>
              <w:jc w:val="both"/>
              <w:rPr>
                <w:rFonts w:eastAsia="Calibri"/>
                <w:noProof/>
                <w:lang w:val="en-US"/>
              </w:rPr>
            </w:pPr>
          </w:p>
        </w:tc>
      </w:tr>
    </w:tbl>
    <w:p w14:paraId="4F52BB2F" w14:textId="77777777" w:rsidR="0007387E" w:rsidRPr="00430977" w:rsidRDefault="0007387E" w:rsidP="0007387E">
      <w:pPr>
        <w:spacing w:after="200" w:line="276" w:lineRule="auto"/>
        <w:jc w:val="both"/>
        <w:rPr>
          <w:noProof/>
          <w:lang w:val="en-US"/>
        </w:rPr>
      </w:pPr>
    </w:p>
    <w:p w14:paraId="33E3DE55" w14:textId="77777777" w:rsidR="0007387E" w:rsidRPr="00430977" w:rsidRDefault="0007387E" w:rsidP="0007387E">
      <w:pPr>
        <w:spacing w:after="200" w:line="276" w:lineRule="auto"/>
        <w:jc w:val="both"/>
        <w:rPr>
          <w:rFonts w:eastAsia="Calibri"/>
          <w:b/>
          <w:noProof/>
          <w:lang w:val="en-US"/>
        </w:rPr>
      </w:pPr>
      <w:r w:rsidRPr="00430977">
        <w:rPr>
          <w:rFonts w:eastAsia="Calibri"/>
          <w:b/>
          <w:noProof/>
          <w:lang w:val="en-US"/>
        </w:rPr>
        <w:lastRenderedPageBreak/>
        <w:t>Karar(Puan):                                                                                                                                   Tarih:</w:t>
      </w:r>
    </w:p>
    <w:p w14:paraId="47D5232B" w14:textId="2FEDCF91" w:rsidR="00923720" w:rsidRPr="00430977" w:rsidRDefault="00923720" w:rsidP="0007387E">
      <w:pPr>
        <w:shd w:val="clear" w:color="auto" w:fill="FFFFFF"/>
        <w:spacing w:line="360" w:lineRule="auto"/>
        <w:jc w:val="center"/>
        <w:rPr>
          <w:b/>
          <w:noProof/>
          <w:lang w:val="en-US"/>
        </w:rPr>
      </w:pPr>
    </w:p>
    <w:p w14:paraId="5140BA07" w14:textId="3B2D7BE7" w:rsidR="00C758CB" w:rsidRPr="00430977" w:rsidRDefault="00C758CB" w:rsidP="0007387E">
      <w:pPr>
        <w:shd w:val="clear" w:color="auto" w:fill="FFFFFF"/>
        <w:spacing w:line="360" w:lineRule="auto"/>
        <w:jc w:val="center"/>
        <w:rPr>
          <w:b/>
          <w:noProof/>
          <w:lang w:val="en-US"/>
        </w:rPr>
      </w:pPr>
    </w:p>
    <w:p w14:paraId="5AF73332" w14:textId="5873DCAE" w:rsidR="00C758CB" w:rsidRPr="00430977" w:rsidRDefault="00C758CB" w:rsidP="0007387E">
      <w:pPr>
        <w:shd w:val="clear" w:color="auto" w:fill="FFFFFF"/>
        <w:spacing w:line="360" w:lineRule="auto"/>
        <w:jc w:val="center"/>
        <w:rPr>
          <w:b/>
          <w:noProof/>
          <w:lang w:val="en-US"/>
        </w:rPr>
      </w:pPr>
    </w:p>
    <w:p w14:paraId="6FE5DF0B" w14:textId="60AA8F0C" w:rsidR="00C758CB" w:rsidRPr="00430977" w:rsidRDefault="00C758CB" w:rsidP="0007387E">
      <w:pPr>
        <w:shd w:val="clear" w:color="auto" w:fill="FFFFFF"/>
        <w:spacing w:line="360" w:lineRule="auto"/>
        <w:jc w:val="center"/>
        <w:rPr>
          <w:b/>
          <w:noProof/>
          <w:lang w:val="en-US"/>
        </w:rPr>
      </w:pPr>
    </w:p>
    <w:p w14:paraId="0A3EA87D" w14:textId="20D270D2" w:rsidR="00C758CB" w:rsidRPr="00430977" w:rsidRDefault="00C758CB" w:rsidP="0007387E">
      <w:pPr>
        <w:shd w:val="clear" w:color="auto" w:fill="FFFFFF"/>
        <w:spacing w:line="360" w:lineRule="auto"/>
        <w:jc w:val="center"/>
        <w:rPr>
          <w:b/>
          <w:noProof/>
          <w:lang w:val="en-US"/>
        </w:rPr>
      </w:pPr>
    </w:p>
    <w:p w14:paraId="443EDE9D" w14:textId="3AEEFAF6" w:rsidR="00C758CB" w:rsidRPr="00430977" w:rsidRDefault="00C758CB" w:rsidP="0007387E">
      <w:pPr>
        <w:shd w:val="clear" w:color="auto" w:fill="FFFFFF"/>
        <w:spacing w:line="360" w:lineRule="auto"/>
        <w:jc w:val="center"/>
        <w:rPr>
          <w:b/>
          <w:noProof/>
          <w:lang w:val="en-US"/>
        </w:rPr>
      </w:pPr>
    </w:p>
    <w:p w14:paraId="7D1E859B" w14:textId="16F88E23" w:rsidR="00C758CB" w:rsidRPr="00430977" w:rsidRDefault="00C758CB" w:rsidP="0007387E">
      <w:pPr>
        <w:shd w:val="clear" w:color="auto" w:fill="FFFFFF"/>
        <w:spacing w:line="360" w:lineRule="auto"/>
        <w:jc w:val="center"/>
        <w:rPr>
          <w:b/>
          <w:noProof/>
          <w:lang w:val="en-US"/>
        </w:rPr>
      </w:pPr>
    </w:p>
    <w:p w14:paraId="58718DE2" w14:textId="175D07A6" w:rsidR="00C758CB" w:rsidRPr="00430977" w:rsidRDefault="00C758CB" w:rsidP="0007387E">
      <w:pPr>
        <w:shd w:val="clear" w:color="auto" w:fill="FFFFFF"/>
        <w:spacing w:line="360" w:lineRule="auto"/>
        <w:jc w:val="center"/>
        <w:rPr>
          <w:b/>
          <w:noProof/>
          <w:lang w:val="en-US"/>
        </w:rPr>
      </w:pPr>
    </w:p>
    <w:p w14:paraId="66FB1809" w14:textId="49D5FBF8" w:rsidR="00C758CB" w:rsidRPr="00430977" w:rsidRDefault="00C758CB" w:rsidP="0007387E">
      <w:pPr>
        <w:shd w:val="clear" w:color="auto" w:fill="FFFFFF"/>
        <w:spacing w:line="360" w:lineRule="auto"/>
        <w:jc w:val="center"/>
        <w:rPr>
          <w:b/>
          <w:noProof/>
          <w:lang w:val="en-US"/>
        </w:rPr>
      </w:pPr>
    </w:p>
    <w:p w14:paraId="313025BF" w14:textId="1F24E342" w:rsidR="00C758CB" w:rsidRPr="00430977" w:rsidRDefault="00C758CB" w:rsidP="0007387E">
      <w:pPr>
        <w:shd w:val="clear" w:color="auto" w:fill="FFFFFF"/>
        <w:spacing w:line="360" w:lineRule="auto"/>
        <w:jc w:val="center"/>
        <w:rPr>
          <w:b/>
          <w:noProof/>
          <w:lang w:val="en-US"/>
        </w:rPr>
      </w:pPr>
    </w:p>
    <w:p w14:paraId="652F30C4" w14:textId="5E6ECE94" w:rsidR="00C758CB" w:rsidRPr="00430977" w:rsidRDefault="00C758CB" w:rsidP="0007387E">
      <w:pPr>
        <w:shd w:val="clear" w:color="auto" w:fill="FFFFFF"/>
        <w:spacing w:line="360" w:lineRule="auto"/>
        <w:jc w:val="center"/>
        <w:rPr>
          <w:b/>
          <w:noProof/>
          <w:lang w:val="en-US"/>
        </w:rPr>
      </w:pPr>
    </w:p>
    <w:p w14:paraId="5BF7FBE0" w14:textId="5386A0BB" w:rsidR="00C758CB" w:rsidRPr="00430977" w:rsidRDefault="00C758CB" w:rsidP="0007387E">
      <w:pPr>
        <w:shd w:val="clear" w:color="auto" w:fill="FFFFFF"/>
        <w:spacing w:line="360" w:lineRule="auto"/>
        <w:jc w:val="center"/>
        <w:rPr>
          <w:b/>
          <w:noProof/>
          <w:lang w:val="en-US"/>
        </w:rPr>
      </w:pPr>
    </w:p>
    <w:p w14:paraId="6ED11666" w14:textId="6655398B" w:rsidR="00C758CB" w:rsidRPr="00430977" w:rsidRDefault="00C758CB" w:rsidP="0007387E">
      <w:pPr>
        <w:shd w:val="clear" w:color="auto" w:fill="FFFFFF"/>
        <w:spacing w:line="360" w:lineRule="auto"/>
        <w:jc w:val="center"/>
        <w:rPr>
          <w:b/>
          <w:noProof/>
          <w:lang w:val="en-US"/>
        </w:rPr>
      </w:pPr>
    </w:p>
    <w:p w14:paraId="6E8D7850" w14:textId="444D87B4" w:rsidR="00C758CB" w:rsidRPr="00430977" w:rsidRDefault="00C758CB" w:rsidP="0007387E">
      <w:pPr>
        <w:shd w:val="clear" w:color="auto" w:fill="FFFFFF"/>
        <w:spacing w:line="360" w:lineRule="auto"/>
        <w:jc w:val="center"/>
        <w:rPr>
          <w:b/>
          <w:noProof/>
          <w:lang w:val="en-US"/>
        </w:rPr>
      </w:pPr>
    </w:p>
    <w:p w14:paraId="6D5BDAEE" w14:textId="77EAD4CB" w:rsidR="00C758CB" w:rsidRPr="00430977" w:rsidRDefault="00C758CB" w:rsidP="0007387E">
      <w:pPr>
        <w:shd w:val="clear" w:color="auto" w:fill="FFFFFF"/>
        <w:spacing w:line="360" w:lineRule="auto"/>
        <w:jc w:val="center"/>
        <w:rPr>
          <w:b/>
          <w:noProof/>
          <w:lang w:val="en-US"/>
        </w:rPr>
      </w:pPr>
    </w:p>
    <w:p w14:paraId="06F2652A" w14:textId="1C1FA1A6" w:rsidR="00C758CB" w:rsidRPr="00430977" w:rsidRDefault="00C758CB" w:rsidP="0007387E">
      <w:pPr>
        <w:shd w:val="clear" w:color="auto" w:fill="FFFFFF"/>
        <w:spacing w:line="360" w:lineRule="auto"/>
        <w:jc w:val="center"/>
        <w:rPr>
          <w:b/>
          <w:noProof/>
          <w:lang w:val="en-US"/>
        </w:rPr>
      </w:pPr>
    </w:p>
    <w:p w14:paraId="04892949" w14:textId="1D01900A" w:rsidR="00C758CB" w:rsidRPr="00430977" w:rsidRDefault="00C758CB" w:rsidP="0007387E">
      <w:pPr>
        <w:shd w:val="clear" w:color="auto" w:fill="FFFFFF"/>
        <w:spacing w:line="360" w:lineRule="auto"/>
        <w:jc w:val="center"/>
        <w:rPr>
          <w:b/>
          <w:noProof/>
          <w:lang w:val="en-US"/>
        </w:rPr>
      </w:pPr>
    </w:p>
    <w:p w14:paraId="2E6E93A4" w14:textId="77777777" w:rsidR="00C758CB" w:rsidRPr="00430977" w:rsidRDefault="00C758CB" w:rsidP="0007387E">
      <w:pPr>
        <w:shd w:val="clear" w:color="auto" w:fill="FFFFFF"/>
        <w:spacing w:line="360" w:lineRule="auto"/>
        <w:jc w:val="center"/>
        <w:rPr>
          <w:b/>
          <w:noProof/>
          <w:lang w:val="en-US"/>
        </w:rPr>
      </w:pPr>
    </w:p>
    <w:p w14:paraId="56B2FC9D" w14:textId="25546C5B" w:rsidR="0007387E" w:rsidRPr="00430977" w:rsidRDefault="0007387E" w:rsidP="0007387E">
      <w:pPr>
        <w:shd w:val="clear" w:color="auto" w:fill="FFFFFF"/>
        <w:spacing w:line="360" w:lineRule="auto"/>
        <w:jc w:val="center"/>
        <w:rPr>
          <w:b/>
          <w:noProof/>
          <w:lang w:val="en-US"/>
        </w:rPr>
      </w:pPr>
      <w:r w:rsidRPr="00430977">
        <w:rPr>
          <w:b/>
          <w:noProof/>
          <w:lang w:val="en-US"/>
        </w:rPr>
        <w:t>202</w:t>
      </w:r>
      <w:r w:rsidR="004136A2" w:rsidRPr="00430977">
        <w:rPr>
          <w:b/>
          <w:noProof/>
          <w:lang w:val="en-US"/>
        </w:rPr>
        <w:t>3</w:t>
      </w:r>
      <w:r w:rsidRPr="00430977">
        <w:rPr>
          <w:b/>
          <w:noProof/>
          <w:lang w:val="en-US"/>
        </w:rPr>
        <w:t>-202</w:t>
      </w:r>
      <w:r w:rsidR="004136A2" w:rsidRPr="00430977">
        <w:rPr>
          <w:b/>
          <w:noProof/>
          <w:lang w:val="en-US"/>
        </w:rPr>
        <w:t>4</w:t>
      </w:r>
      <w:r w:rsidRPr="00430977">
        <w:rPr>
          <w:b/>
          <w:noProof/>
          <w:lang w:val="en-US"/>
        </w:rPr>
        <w:t xml:space="preserve"> EĞİTİM ÖĞRETİM YILI DÖNEM-V</w:t>
      </w:r>
    </w:p>
    <w:p w14:paraId="2B9204A1" w14:textId="77777777" w:rsidR="0007387E" w:rsidRPr="00430977" w:rsidRDefault="0007387E" w:rsidP="0007387E">
      <w:pPr>
        <w:shd w:val="clear" w:color="auto" w:fill="FFFFFF"/>
        <w:spacing w:line="360" w:lineRule="auto"/>
        <w:jc w:val="center"/>
        <w:rPr>
          <w:b/>
          <w:noProof/>
          <w:lang w:val="en-US"/>
        </w:rPr>
      </w:pPr>
      <w:r w:rsidRPr="00430977">
        <w:rPr>
          <w:b/>
          <w:noProof/>
          <w:lang w:val="en-US"/>
        </w:rPr>
        <w:t>RUH SAĞLIĞI VE HASTALIKLARI  STAJ PROGRAMI</w:t>
      </w:r>
    </w:p>
    <w:p w14:paraId="1BC8560E" w14:textId="77777777" w:rsidR="0007387E" w:rsidRPr="00430977" w:rsidRDefault="0007387E" w:rsidP="0007387E">
      <w:pPr>
        <w:shd w:val="clear" w:color="auto" w:fill="FFFFFF"/>
        <w:rPr>
          <w:b/>
          <w:u w:val="single"/>
        </w:rPr>
      </w:pPr>
      <w:r w:rsidRPr="00430977">
        <w:rPr>
          <w:b/>
          <w:u w:val="single"/>
        </w:rPr>
        <w:t xml:space="preserve">I. HAFTA    </w:t>
      </w:r>
      <w:r w:rsidRPr="00430977">
        <w:rPr>
          <w:b/>
        </w:rPr>
        <w:t xml:space="preserve">                                  </w:t>
      </w:r>
      <w:r w:rsidRPr="00430977">
        <w:rPr>
          <w:b/>
        </w:rPr>
        <w:tab/>
        <w:t xml:space="preserve">      </w:t>
      </w:r>
      <w:r w:rsidRPr="00430977">
        <w:rPr>
          <w:b/>
        </w:rPr>
        <w:tab/>
        <w:t xml:space="preserve">   </w:t>
      </w: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300"/>
        <w:gridCol w:w="1985"/>
        <w:gridCol w:w="4512"/>
        <w:gridCol w:w="2643"/>
      </w:tblGrid>
      <w:tr w:rsidR="0007387E" w:rsidRPr="00430977" w14:paraId="03352C42" w14:textId="77777777" w:rsidTr="0007387E">
        <w:trPr>
          <w:trHeight w:val="198"/>
        </w:trPr>
        <w:tc>
          <w:tcPr>
            <w:tcW w:w="10440" w:type="dxa"/>
            <w:gridSpan w:val="4"/>
            <w:tcBorders>
              <w:top w:val="single" w:sz="8" w:space="0" w:color="auto"/>
              <w:left w:val="single" w:sz="8" w:space="0" w:color="auto"/>
              <w:bottom w:val="single" w:sz="8" w:space="0" w:color="auto"/>
              <w:right w:val="single" w:sz="8" w:space="0" w:color="auto"/>
            </w:tcBorders>
            <w:shd w:val="clear" w:color="auto" w:fill="2F5496"/>
          </w:tcPr>
          <w:p w14:paraId="6F9A0816" w14:textId="77777777" w:rsidR="0007387E" w:rsidRPr="00430977" w:rsidRDefault="0007387E" w:rsidP="0007387E">
            <w:pPr>
              <w:jc w:val="center"/>
            </w:pPr>
            <w:r w:rsidRPr="00430977">
              <w:rPr>
                <w:b/>
                <w:noProof/>
                <w:color w:val="FFFFFF"/>
                <w:lang w:val="en-US"/>
              </w:rPr>
              <w:t>1. GÜN</w:t>
            </w:r>
          </w:p>
        </w:tc>
      </w:tr>
      <w:tr w:rsidR="0007387E" w:rsidRPr="00430977" w14:paraId="5EA81F03" w14:textId="77777777" w:rsidTr="00855ABE">
        <w:trPr>
          <w:trHeight w:val="198"/>
        </w:trPr>
        <w:tc>
          <w:tcPr>
            <w:tcW w:w="1300" w:type="dxa"/>
            <w:tcBorders>
              <w:top w:val="single" w:sz="8" w:space="0" w:color="auto"/>
              <w:left w:val="single" w:sz="8" w:space="0" w:color="auto"/>
              <w:bottom w:val="single" w:sz="8" w:space="0" w:color="auto"/>
              <w:right w:val="single" w:sz="8" w:space="0" w:color="auto"/>
            </w:tcBorders>
            <w:hideMark/>
          </w:tcPr>
          <w:p w14:paraId="29EF819F" w14:textId="77777777" w:rsidR="0007387E" w:rsidRPr="00430977" w:rsidRDefault="0007387E" w:rsidP="0007387E">
            <w:r w:rsidRPr="00430977">
              <w:t xml:space="preserve">08.30  - 09.20   </w:t>
            </w:r>
          </w:p>
        </w:tc>
        <w:tc>
          <w:tcPr>
            <w:tcW w:w="1985" w:type="dxa"/>
            <w:tcBorders>
              <w:top w:val="single" w:sz="8" w:space="0" w:color="auto"/>
              <w:left w:val="single" w:sz="8" w:space="0" w:color="auto"/>
              <w:right w:val="single" w:sz="8" w:space="0" w:color="auto"/>
            </w:tcBorders>
          </w:tcPr>
          <w:p w14:paraId="644C7998" w14:textId="77777777" w:rsidR="0007387E" w:rsidRPr="00430977" w:rsidRDefault="0007387E" w:rsidP="0007387E"/>
        </w:tc>
        <w:tc>
          <w:tcPr>
            <w:tcW w:w="4512" w:type="dxa"/>
            <w:tcBorders>
              <w:top w:val="single" w:sz="8" w:space="0" w:color="auto"/>
              <w:left w:val="single" w:sz="8" w:space="0" w:color="auto"/>
              <w:bottom w:val="single" w:sz="8" w:space="0" w:color="auto"/>
              <w:right w:val="single" w:sz="8" w:space="0" w:color="auto"/>
            </w:tcBorders>
          </w:tcPr>
          <w:p w14:paraId="64E19BFA" w14:textId="77777777" w:rsidR="0007387E" w:rsidRPr="00430977" w:rsidRDefault="0007387E" w:rsidP="0007387E">
            <w:r w:rsidRPr="00430977">
              <w:t xml:space="preserve">KLİNİĞİN TANITILMASI </w:t>
            </w:r>
          </w:p>
        </w:tc>
        <w:tc>
          <w:tcPr>
            <w:tcW w:w="2643" w:type="dxa"/>
            <w:tcBorders>
              <w:top w:val="single" w:sz="8" w:space="0" w:color="auto"/>
              <w:left w:val="single" w:sz="8" w:space="0" w:color="auto"/>
              <w:bottom w:val="single" w:sz="8" w:space="0" w:color="auto"/>
              <w:right w:val="single" w:sz="8" w:space="0" w:color="auto"/>
            </w:tcBorders>
          </w:tcPr>
          <w:p w14:paraId="3E29A4E8" w14:textId="77777777" w:rsidR="0007387E" w:rsidRPr="00430977" w:rsidRDefault="0007387E" w:rsidP="0007387E">
            <w:r w:rsidRPr="00430977">
              <w:rPr>
                <w:rFonts w:eastAsia="Calibri"/>
              </w:rPr>
              <w:t>Dr. Öğr. Üyesi Fatma Gül Helvacı Çelik</w:t>
            </w:r>
          </w:p>
        </w:tc>
      </w:tr>
      <w:tr w:rsidR="0007387E" w:rsidRPr="00430977" w14:paraId="32A62E37" w14:textId="77777777" w:rsidTr="00855ABE">
        <w:tc>
          <w:tcPr>
            <w:tcW w:w="1300" w:type="dxa"/>
            <w:tcBorders>
              <w:top w:val="single" w:sz="8" w:space="0" w:color="auto"/>
              <w:left w:val="single" w:sz="8" w:space="0" w:color="auto"/>
              <w:bottom w:val="single" w:sz="8" w:space="0" w:color="auto"/>
              <w:right w:val="single" w:sz="8" w:space="0" w:color="auto"/>
            </w:tcBorders>
            <w:hideMark/>
          </w:tcPr>
          <w:p w14:paraId="72BAA1E9" w14:textId="77777777" w:rsidR="0007387E" w:rsidRPr="00430977" w:rsidRDefault="0007387E" w:rsidP="0007387E">
            <w:r w:rsidRPr="00430977">
              <w:t xml:space="preserve">09.30  - 10.20   </w:t>
            </w:r>
          </w:p>
        </w:tc>
        <w:tc>
          <w:tcPr>
            <w:tcW w:w="1985" w:type="dxa"/>
            <w:tcBorders>
              <w:left w:val="single" w:sz="8" w:space="0" w:color="auto"/>
              <w:right w:val="single" w:sz="8" w:space="0" w:color="auto"/>
            </w:tcBorders>
            <w:hideMark/>
          </w:tcPr>
          <w:p w14:paraId="7CE25017" w14:textId="77777777" w:rsidR="0007387E" w:rsidRPr="00430977" w:rsidRDefault="0007387E" w:rsidP="0007387E">
            <w:r w:rsidRPr="00430977">
              <w:rPr>
                <w:color w:val="000000"/>
              </w:rPr>
              <w:t>TEORİK</w:t>
            </w:r>
          </w:p>
        </w:tc>
        <w:tc>
          <w:tcPr>
            <w:tcW w:w="4512" w:type="dxa"/>
            <w:tcBorders>
              <w:top w:val="single" w:sz="8" w:space="0" w:color="auto"/>
              <w:left w:val="single" w:sz="8" w:space="0" w:color="auto"/>
              <w:bottom w:val="single" w:sz="8" w:space="0" w:color="auto"/>
              <w:right w:val="single" w:sz="8" w:space="0" w:color="auto"/>
            </w:tcBorders>
            <w:hideMark/>
          </w:tcPr>
          <w:p w14:paraId="11278AA7" w14:textId="77777777" w:rsidR="0007387E" w:rsidRPr="00430977" w:rsidRDefault="0007387E" w:rsidP="0007387E">
            <w:r w:rsidRPr="00430977">
              <w:t xml:space="preserve">PSİKİYATRİDE ANAMNEZ ALMA BECERİSİ </w:t>
            </w:r>
          </w:p>
        </w:tc>
        <w:tc>
          <w:tcPr>
            <w:tcW w:w="2643" w:type="dxa"/>
            <w:tcBorders>
              <w:top w:val="single" w:sz="8" w:space="0" w:color="auto"/>
              <w:left w:val="single" w:sz="8" w:space="0" w:color="auto"/>
              <w:bottom w:val="single" w:sz="8" w:space="0" w:color="auto"/>
              <w:right w:val="single" w:sz="8" w:space="0" w:color="auto"/>
            </w:tcBorders>
            <w:hideMark/>
          </w:tcPr>
          <w:p w14:paraId="34FEEBBB" w14:textId="77777777" w:rsidR="0007387E" w:rsidRPr="00430977" w:rsidRDefault="0007387E" w:rsidP="0007387E">
            <w:r w:rsidRPr="00430977">
              <w:rPr>
                <w:rFonts w:eastAsia="Calibri"/>
              </w:rPr>
              <w:t xml:space="preserve">Dr. Öğr. Üyesi Fatma Gül Helvacı Çelik </w:t>
            </w:r>
          </w:p>
        </w:tc>
      </w:tr>
      <w:tr w:rsidR="0007387E" w:rsidRPr="00430977" w14:paraId="47A9B7FC" w14:textId="77777777" w:rsidTr="00855ABE">
        <w:tc>
          <w:tcPr>
            <w:tcW w:w="1300" w:type="dxa"/>
            <w:tcBorders>
              <w:top w:val="single" w:sz="8" w:space="0" w:color="auto"/>
              <w:left w:val="single" w:sz="8" w:space="0" w:color="auto"/>
              <w:bottom w:val="single" w:sz="8" w:space="0" w:color="auto"/>
              <w:right w:val="single" w:sz="8" w:space="0" w:color="auto"/>
            </w:tcBorders>
            <w:hideMark/>
          </w:tcPr>
          <w:p w14:paraId="2C47C02F" w14:textId="77777777" w:rsidR="0007387E" w:rsidRPr="00430977" w:rsidRDefault="0007387E" w:rsidP="0007387E">
            <w:r w:rsidRPr="00430977">
              <w:t xml:space="preserve">10.30  - 11.20      </w:t>
            </w:r>
          </w:p>
        </w:tc>
        <w:tc>
          <w:tcPr>
            <w:tcW w:w="1985" w:type="dxa"/>
            <w:tcBorders>
              <w:left w:val="single" w:sz="8" w:space="0" w:color="auto"/>
              <w:right w:val="single" w:sz="8" w:space="0" w:color="auto"/>
            </w:tcBorders>
            <w:hideMark/>
          </w:tcPr>
          <w:p w14:paraId="57A49A7F" w14:textId="77777777" w:rsidR="0007387E" w:rsidRPr="00430977" w:rsidRDefault="0007387E" w:rsidP="0007387E">
            <w:r w:rsidRPr="00430977">
              <w:rPr>
                <w:color w:val="000000"/>
              </w:rPr>
              <w:t>TEORİK</w:t>
            </w:r>
          </w:p>
        </w:tc>
        <w:tc>
          <w:tcPr>
            <w:tcW w:w="4512" w:type="dxa"/>
            <w:tcBorders>
              <w:top w:val="single" w:sz="8" w:space="0" w:color="auto"/>
              <w:left w:val="single" w:sz="8" w:space="0" w:color="auto"/>
              <w:bottom w:val="single" w:sz="8" w:space="0" w:color="auto"/>
              <w:right w:val="single" w:sz="8" w:space="0" w:color="auto"/>
            </w:tcBorders>
            <w:hideMark/>
          </w:tcPr>
          <w:p w14:paraId="60C7E8A7" w14:textId="77777777" w:rsidR="0007387E" w:rsidRPr="00430977" w:rsidRDefault="0007387E" w:rsidP="0007387E">
            <w:r w:rsidRPr="00430977">
              <w:t>PSİKİYATRİK MUAYENE</w:t>
            </w:r>
          </w:p>
        </w:tc>
        <w:tc>
          <w:tcPr>
            <w:tcW w:w="2643" w:type="dxa"/>
            <w:tcBorders>
              <w:top w:val="single" w:sz="8" w:space="0" w:color="auto"/>
              <w:left w:val="single" w:sz="8" w:space="0" w:color="auto"/>
              <w:bottom w:val="single" w:sz="8" w:space="0" w:color="auto"/>
              <w:right w:val="single" w:sz="8" w:space="0" w:color="auto"/>
            </w:tcBorders>
            <w:hideMark/>
          </w:tcPr>
          <w:p w14:paraId="70354BCC" w14:textId="77777777" w:rsidR="0007387E" w:rsidRPr="00430977" w:rsidRDefault="0007387E" w:rsidP="0007387E">
            <w:r w:rsidRPr="00430977">
              <w:rPr>
                <w:rFonts w:eastAsia="Calibri"/>
              </w:rPr>
              <w:t xml:space="preserve">Dr. Öğr. Üyesi Fatma Gül Helvacı Çelik </w:t>
            </w:r>
          </w:p>
        </w:tc>
      </w:tr>
      <w:tr w:rsidR="0007387E" w:rsidRPr="00430977" w14:paraId="6F45FD0E" w14:textId="77777777" w:rsidTr="00855ABE">
        <w:tc>
          <w:tcPr>
            <w:tcW w:w="1300" w:type="dxa"/>
            <w:tcBorders>
              <w:top w:val="single" w:sz="8" w:space="0" w:color="auto"/>
              <w:left w:val="single" w:sz="8" w:space="0" w:color="auto"/>
              <w:bottom w:val="single" w:sz="8" w:space="0" w:color="auto"/>
              <w:right w:val="single" w:sz="8" w:space="0" w:color="auto"/>
            </w:tcBorders>
            <w:hideMark/>
          </w:tcPr>
          <w:p w14:paraId="55042785" w14:textId="77777777" w:rsidR="0007387E" w:rsidRPr="00430977" w:rsidRDefault="0007387E" w:rsidP="0007387E">
            <w:r w:rsidRPr="00430977">
              <w:t>11.30  - 12.20</w:t>
            </w:r>
          </w:p>
        </w:tc>
        <w:tc>
          <w:tcPr>
            <w:tcW w:w="1985" w:type="dxa"/>
            <w:tcBorders>
              <w:left w:val="single" w:sz="8" w:space="0" w:color="auto"/>
              <w:right w:val="single" w:sz="8" w:space="0" w:color="auto"/>
            </w:tcBorders>
            <w:hideMark/>
          </w:tcPr>
          <w:p w14:paraId="1B6D0584" w14:textId="77777777" w:rsidR="0007387E" w:rsidRPr="00430977" w:rsidRDefault="0007387E" w:rsidP="0007387E">
            <w:r w:rsidRPr="00430977">
              <w:rPr>
                <w:color w:val="000000"/>
              </w:rPr>
              <w:t>TEORİK</w:t>
            </w:r>
          </w:p>
        </w:tc>
        <w:tc>
          <w:tcPr>
            <w:tcW w:w="4512" w:type="dxa"/>
            <w:tcBorders>
              <w:top w:val="single" w:sz="8" w:space="0" w:color="auto"/>
              <w:left w:val="single" w:sz="8" w:space="0" w:color="auto"/>
              <w:bottom w:val="single" w:sz="8" w:space="0" w:color="auto"/>
              <w:right w:val="single" w:sz="8" w:space="0" w:color="auto"/>
            </w:tcBorders>
          </w:tcPr>
          <w:p w14:paraId="40795785" w14:textId="77777777" w:rsidR="0007387E" w:rsidRPr="00430977" w:rsidRDefault="0007387E" w:rsidP="0007387E">
            <w:r w:rsidRPr="00430977">
              <w:t xml:space="preserve">PSİKİYATRİK MUAYENE </w:t>
            </w:r>
          </w:p>
        </w:tc>
        <w:tc>
          <w:tcPr>
            <w:tcW w:w="2643" w:type="dxa"/>
            <w:tcBorders>
              <w:top w:val="single" w:sz="8" w:space="0" w:color="auto"/>
              <w:left w:val="single" w:sz="8" w:space="0" w:color="auto"/>
              <w:bottom w:val="single" w:sz="8" w:space="0" w:color="auto"/>
              <w:right w:val="single" w:sz="8" w:space="0" w:color="auto"/>
            </w:tcBorders>
          </w:tcPr>
          <w:p w14:paraId="0A1F567F" w14:textId="77777777" w:rsidR="0007387E" w:rsidRPr="00430977" w:rsidRDefault="0007387E" w:rsidP="0007387E">
            <w:r w:rsidRPr="00430977">
              <w:rPr>
                <w:rFonts w:eastAsia="Calibri"/>
              </w:rPr>
              <w:t xml:space="preserve">Dr. Öğr. Üyesi Fatma Gül Helvacı Çelik </w:t>
            </w:r>
          </w:p>
        </w:tc>
      </w:tr>
      <w:tr w:rsidR="0007387E" w:rsidRPr="00430977" w14:paraId="3AD2A6CF" w14:textId="77777777" w:rsidTr="00855ABE">
        <w:tc>
          <w:tcPr>
            <w:tcW w:w="1300" w:type="dxa"/>
            <w:tcBorders>
              <w:top w:val="single" w:sz="8" w:space="0" w:color="auto"/>
              <w:left w:val="single" w:sz="8" w:space="0" w:color="auto"/>
              <w:bottom w:val="single" w:sz="8" w:space="0" w:color="auto"/>
              <w:right w:val="single" w:sz="8" w:space="0" w:color="auto"/>
            </w:tcBorders>
            <w:shd w:val="clear" w:color="auto" w:fill="333399"/>
          </w:tcPr>
          <w:p w14:paraId="6B0A07C1" w14:textId="77777777" w:rsidR="0007387E" w:rsidRPr="00430977" w:rsidRDefault="0007387E" w:rsidP="0007387E"/>
        </w:tc>
        <w:tc>
          <w:tcPr>
            <w:tcW w:w="1985" w:type="dxa"/>
            <w:tcBorders>
              <w:left w:val="single" w:sz="8" w:space="0" w:color="auto"/>
              <w:bottom w:val="single" w:sz="8" w:space="0" w:color="auto"/>
              <w:right w:val="single" w:sz="8" w:space="0" w:color="auto"/>
            </w:tcBorders>
          </w:tcPr>
          <w:p w14:paraId="7AD8791C" w14:textId="77777777" w:rsidR="0007387E" w:rsidRPr="00430977" w:rsidRDefault="0007387E" w:rsidP="0007387E">
            <w:pPr>
              <w:jc w:val="center"/>
            </w:pPr>
          </w:p>
        </w:tc>
        <w:tc>
          <w:tcPr>
            <w:tcW w:w="4512" w:type="dxa"/>
            <w:tcBorders>
              <w:left w:val="single" w:sz="8" w:space="0" w:color="auto"/>
              <w:bottom w:val="single" w:sz="8" w:space="0" w:color="auto"/>
              <w:right w:val="single" w:sz="8" w:space="0" w:color="auto"/>
            </w:tcBorders>
          </w:tcPr>
          <w:p w14:paraId="5DAB2D11" w14:textId="77777777" w:rsidR="0007387E" w:rsidRPr="00430977" w:rsidRDefault="0007387E" w:rsidP="0007387E">
            <w:pPr>
              <w:jc w:val="center"/>
              <w:rPr>
                <w:b/>
              </w:rPr>
            </w:pPr>
            <w:r w:rsidRPr="00430977">
              <w:rPr>
                <w:b/>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14:paraId="0AECD5CC" w14:textId="77777777" w:rsidR="0007387E" w:rsidRPr="00430977" w:rsidRDefault="0007387E" w:rsidP="0007387E"/>
        </w:tc>
      </w:tr>
      <w:tr w:rsidR="0007387E" w:rsidRPr="00430977" w14:paraId="2DDD1EBE" w14:textId="77777777" w:rsidTr="00855ABE">
        <w:trPr>
          <w:trHeight w:val="258"/>
        </w:trPr>
        <w:tc>
          <w:tcPr>
            <w:tcW w:w="1300" w:type="dxa"/>
            <w:tcBorders>
              <w:top w:val="single" w:sz="8" w:space="0" w:color="auto"/>
              <w:left w:val="single" w:sz="8" w:space="0" w:color="auto"/>
              <w:bottom w:val="single" w:sz="8" w:space="0" w:color="auto"/>
              <w:right w:val="single" w:sz="8" w:space="0" w:color="auto"/>
            </w:tcBorders>
            <w:hideMark/>
          </w:tcPr>
          <w:p w14:paraId="3E5639C7" w14:textId="77777777" w:rsidR="0007387E" w:rsidRPr="00430977" w:rsidRDefault="0007387E" w:rsidP="0007387E">
            <w:r w:rsidRPr="00430977">
              <w:t xml:space="preserve">13.30  - 14.20   </w:t>
            </w:r>
          </w:p>
        </w:tc>
        <w:tc>
          <w:tcPr>
            <w:tcW w:w="1985" w:type="dxa"/>
            <w:tcBorders>
              <w:top w:val="single" w:sz="8" w:space="0" w:color="auto"/>
              <w:left w:val="single" w:sz="8" w:space="0" w:color="auto"/>
              <w:right w:val="single" w:sz="8" w:space="0" w:color="auto"/>
            </w:tcBorders>
            <w:hideMark/>
          </w:tcPr>
          <w:p w14:paraId="0CF35453" w14:textId="77777777" w:rsidR="0007387E" w:rsidRPr="00430977" w:rsidRDefault="0007387E" w:rsidP="0007387E">
            <w:r w:rsidRPr="00430977">
              <w:rPr>
                <w:color w:val="000000"/>
              </w:rPr>
              <w:t>TEORİK</w:t>
            </w:r>
          </w:p>
        </w:tc>
        <w:tc>
          <w:tcPr>
            <w:tcW w:w="4512" w:type="dxa"/>
            <w:tcBorders>
              <w:top w:val="single" w:sz="8" w:space="0" w:color="auto"/>
              <w:left w:val="single" w:sz="8" w:space="0" w:color="auto"/>
              <w:bottom w:val="single" w:sz="8" w:space="0" w:color="auto"/>
              <w:right w:val="single" w:sz="8" w:space="0" w:color="auto"/>
            </w:tcBorders>
          </w:tcPr>
          <w:p w14:paraId="6DF69D23" w14:textId="77777777" w:rsidR="0007387E" w:rsidRPr="00430977" w:rsidRDefault="0007387E" w:rsidP="0007387E">
            <w:r w:rsidRPr="00430977">
              <w:t xml:space="preserve">PSİKİYATRİK MUAYENE </w:t>
            </w:r>
          </w:p>
        </w:tc>
        <w:tc>
          <w:tcPr>
            <w:tcW w:w="2643" w:type="dxa"/>
            <w:tcBorders>
              <w:top w:val="single" w:sz="8" w:space="0" w:color="auto"/>
              <w:left w:val="single" w:sz="8" w:space="0" w:color="auto"/>
              <w:bottom w:val="single" w:sz="8" w:space="0" w:color="auto"/>
              <w:right w:val="single" w:sz="8" w:space="0" w:color="auto"/>
            </w:tcBorders>
          </w:tcPr>
          <w:p w14:paraId="28F72F44" w14:textId="77777777" w:rsidR="0007387E" w:rsidRPr="00430977" w:rsidRDefault="0007387E" w:rsidP="0007387E">
            <w:r w:rsidRPr="00430977">
              <w:rPr>
                <w:rFonts w:eastAsia="Calibri"/>
              </w:rPr>
              <w:t>Dr. Öğr. Üyesi Fatma Gül Helvacı Çelik</w:t>
            </w:r>
          </w:p>
        </w:tc>
      </w:tr>
      <w:tr w:rsidR="0007387E" w:rsidRPr="00430977" w14:paraId="1AA09132" w14:textId="77777777" w:rsidTr="00855ABE">
        <w:tc>
          <w:tcPr>
            <w:tcW w:w="1300" w:type="dxa"/>
            <w:tcBorders>
              <w:top w:val="single" w:sz="8" w:space="0" w:color="auto"/>
              <w:left w:val="single" w:sz="8" w:space="0" w:color="auto"/>
              <w:bottom w:val="single" w:sz="8" w:space="0" w:color="auto"/>
              <w:right w:val="single" w:sz="8" w:space="0" w:color="auto"/>
            </w:tcBorders>
            <w:hideMark/>
          </w:tcPr>
          <w:p w14:paraId="16F12D1A" w14:textId="77777777" w:rsidR="0007387E" w:rsidRPr="00430977" w:rsidRDefault="0007387E" w:rsidP="0007387E">
            <w:r w:rsidRPr="00430977">
              <w:t xml:space="preserve">14.30  - 15.20   </w:t>
            </w:r>
          </w:p>
        </w:tc>
        <w:tc>
          <w:tcPr>
            <w:tcW w:w="1985" w:type="dxa"/>
            <w:tcBorders>
              <w:left w:val="single" w:sz="8" w:space="0" w:color="auto"/>
              <w:right w:val="single" w:sz="8" w:space="0" w:color="auto"/>
            </w:tcBorders>
            <w:hideMark/>
          </w:tcPr>
          <w:p w14:paraId="3D5BFC43" w14:textId="77777777" w:rsidR="0007387E" w:rsidRPr="00430977" w:rsidRDefault="0007387E" w:rsidP="0007387E">
            <w:r w:rsidRPr="00430977">
              <w:rPr>
                <w:color w:val="000000"/>
              </w:rPr>
              <w:t>PRATİK</w:t>
            </w:r>
          </w:p>
        </w:tc>
        <w:tc>
          <w:tcPr>
            <w:tcW w:w="4512" w:type="dxa"/>
            <w:tcBorders>
              <w:top w:val="single" w:sz="8" w:space="0" w:color="auto"/>
              <w:left w:val="single" w:sz="8" w:space="0" w:color="auto"/>
              <w:bottom w:val="single" w:sz="8" w:space="0" w:color="auto"/>
              <w:right w:val="single" w:sz="8" w:space="0" w:color="auto"/>
            </w:tcBorders>
          </w:tcPr>
          <w:p w14:paraId="0CE96A90" w14:textId="77777777" w:rsidR="0007387E" w:rsidRPr="00430977" w:rsidRDefault="0007387E" w:rsidP="0007387E">
            <w:r w:rsidRPr="00430977">
              <w:t>UYGULAMA</w:t>
            </w:r>
          </w:p>
        </w:tc>
        <w:tc>
          <w:tcPr>
            <w:tcW w:w="2643" w:type="dxa"/>
            <w:tcBorders>
              <w:top w:val="single" w:sz="8" w:space="0" w:color="auto"/>
              <w:left w:val="single" w:sz="8" w:space="0" w:color="auto"/>
              <w:bottom w:val="single" w:sz="8" w:space="0" w:color="auto"/>
              <w:right w:val="single" w:sz="8" w:space="0" w:color="auto"/>
            </w:tcBorders>
          </w:tcPr>
          <w:p w14:paraId="71A9D014" w14:textId="77777777" w:rsidR="0007387E" w:rsidRPr="00430977" w:rsidRDefault="0007387E" w:rsidP="0007387E">
            <w:r w:rsidRPr="00430977">
              <w:rPr>
                <w:rFonts w:eastAsia="Calibri"/>
              </w:rPr>
              <w:t xml:space="preserve">Dr. Öğr. Üyesi Fatma Gül Helvacı Çelik </w:t>
            </w:r>
          </w:p>
        </w:tc>
      </w:tr>
      <w:tr w:rsidR="0007387E" w:rsidRPr="00430977" w14:paraId="775E98AE" w14:textId="77777777" w:rsidTr="00855ABE">
        <w:tc>
          <w:tcPr>
            <w:tcW w:w="1300" w:type="dxa"/>
            <w:tcBorders>
              <w:top w:val="single" w:sz="8" w:space="0" w:color="auto"/>
              <w:left w:val="single" w:sz="8" w:space="0" w:color="auto"/>
              <w:bottom w:val="single" w:sz="8" w:space="0" w:color="auto"/>
              <w:right w:val="single" w:sz="8" w:space="0" w:color="auto"/>
            </w:tcBorders>
            <w:hideMark/>
          </w:tcPr>
          <w:p w14:paraId="1CEEDD72" w14:textId="77777777" w:rsidR="0007387E" w:rsidRPr="00430977" w:rsidRDefault="0007387E" w:rsidP="0007387E">
            <w:r w:rsidRPr="00430977">
              <w:t xml:space="preserve">15.30  - 16.20   </w:t>
            </w:r>
          </w:p>
        </w:tc>
        <w:tc>
          <w:tcPr>
            <w:tcW w:w="1985" w:type="dxa"/>
            <w:tcBorders>
              <w:left w:val="single" w:sz="8" w:space="0" w:color="auto"/>
              <w:right w:val="single" w:sz="8" w:space="0" w:color="auto"/>
            </w:tcBorders>
            <w:hideMark/>
          </w:tcPr>
          <w:p w14:paraId="12B20D53" w14:textId="77777777" w:rsidR="0007387E" w:rsidRPr="00430977" w:rsidRDefault="0007387E" w:rsidP="0007387E">
            <w:r w:rsidRPr="00430977">
              <w:rPr>
                <w:color w:val="000000"/>
              </w:rPr>
              <w:t xml:space="preserve">PRATİK </w:t>
            </w:r>
          </w:p>
        </w:tc>
        <w:tc>
          <w:tcPr>
            <w:tcW w:w="4512" w:type="dxa"/>
            <w:tcBorders>
              <w:top w:val="single" w:sz="8" w:space="0" w:color="auto"/>
              <w:left w:val="single" w:sz="8" w:space="0" w:color="auto"/>
              <w:bottom w:val="single" w:sz="8" w:space="0" w:color="auto"/>
              <w:right w:val="single" w:sz="8" w:space="0" w:color="auto"/>
            </w:tcBorders>
          </w:tcPr>
          <w:p w14:paraId="53B5D163" w14:textId="77777777" w:rsidR="0007387E" w:rsidRPr="00430977" w:rsidRDefault="0007387E" w:rsidP="0007387E">
            <w:r w:rsidRPr="00430977">
              <w:t>UYGULAMA</w:t>
            </w:r>
          </w:p>
        </w:tc>
        <w:tc>
          <w:tcPr>
            <w:tcW w:w="2643" w:type="dxa"/>
            <w:tcBorders>
              <w:top w:val="single" w:sz="8" w:space="0" w:color="auto"/>
              <w:left w:val="single" w:sz="8" w:space="0" w:color="auto"/>
              <w:bottom w:val="single" w:sz="8" w:space="0" w:color="auto"/>
              <w:right w:val="single" w:sz="8" w:space="0" w:color="auto"/>
            </w:tcBorders>
          </w:tcPr>
          <w:p w14:paraId="012EB190" w14:textId="77777777" w:rsidR="0007387E" w:rsidRPr="00430977" w:rsidRDefault="0007387E" w:rsidP="0007387E">
            <w:r w:rsidRPr="00430977">
              <w:rPr>
                <w:rFonts w:eastAsia="Calibri"/>
              </w:rPr>
              <w:t xml:space="preserve">Dr. Öğr. Üyesi Fatma Gül Helvacı Çelik </w:t>
            </w:r>
          </w:p>
        </w:tc>
      </w:tr>
      <w:tr w:rsidR="0007387E" w:rsidRPr="00430977" w14:paraId="749C5AAB" w14:textId="77777777" w:rsidTr="00855ABE">
        <w:tc>
          <w:tcPr>
            <w:tcW w:w="1300" w:type="dxa"/>
            <w:tcBorders>
              <w:top w:val="single" w:sz="8" w:space="0" w:color="auto"/>
              <w:left w:val="single" w:sz="8" w:space="0" w:color="auto"/>
              <w:bottom w:val="single" w:sz="8" w:space="0" w:color="auto"/>
              <w:right w:val="single" w:sz="8" w:space="0" w:color="auto"/>
            </w:tcBorders>
            <w:hideMark/>
          </w:tcPr>
          <w:p w14:paraId="03145456" w14:textId="77777777" w:rsidR="0007387E" w:rsidRPr="00430977" w:rsidRDefault="0007387E" w:rsidP="0007387E">
            <w:r w:rsidRPr="00430977">
              <w:t xml:space="preserve">16.30  - 17.20   </w:t>
            </w:r>
          </w:p>
        </w:tc>
        <w:tc>
          <w:tcPr>
            <w:tcW w:w="1985" w:type="dxa"/>
            <w:tcBorders>
              <w:left w:val="single" w:sz="8" w:space="0" w:color="auto"/>
              <w:bottom w:val="single" w:sz="8" w:space="0" w:color="auto"/>
              <w:right w:val="single" w:sz="8" w:space="0" w:color="auto"/>
            </w:tcBorders>
            <w:hideMark/>
          </w:tcPr>
          <w:p w14:paraId="3DF40F54" w14:textId="77777777" w:rsidR="0007387E" w:rsidRPr="00430977" w:rsidRDefault="0007387E" w:rsidP="0007387E">
            <w:r w:rsidRPr="00430977">
              <w:rPr>
                <w:color w:val="000000"/>
              </w:rPr>
              <w:t>PRATİK</w:t>
            </w:r>
          </w:p>
        </w:tc>
        <w:tc>
          <w:tcPr>
            <w:tcW w:w="4512" w:type="dxa"/>
            <w:tcBorders>
              <w:top w:val="single" w:sz="8" w:space="0" w:color="auto"/>
              <w:left w:val="single" w:sz="8" w:space="0" w:color="auto"/>
              <w:bottom w:val="single" w:sz="8" w:space="0" w:color="auto"/>
              <w:right w:val="single" w:sz="8" w:space="0" w:color="auto"/>
            </w:tcBorders>
          </w:tcPr>
          <w:p w14:paraId="56FCEA2D" w14:textId="77777777" w:rsidR="0007387E" w:rsidRPr="00430977" w:rsidRDefault="0007387E" w:rsidP="0007387E">
            <w:r w:rsidRPr="00430977">
              <w:t>SERBEST ÇALIŞMA</w:t>
            </w:r>
          </w:p>
        </w:tc>
        <w:tc>
          <w:tcPr>
            <w:tcW w:w="2643" w:type="dxa"/>
            <w:tcBorders>
              <w:top w:val="single" w:sz="8" w:space="0" w:color="auto"/>
              <w:left w:val="single" w:sz="8" w:space="0" w:color="auto"/>
              <w:bottom w:val="single" w:sz="8" w:space="0" w:color="auto"/>
              <w:right w:val="single" w:sz="8" w:space="0" w:color="auto"/>
            </w:tcBorders>
          </w:tcPr>
          <w:p w14:paraId="3FB096F7" w14:textId="77777777" w:rsidR="0007387E" w:rsidRPr="00430977" w:rsidRDefault="0007387E" w:rsidP="0007387E">
            <w:r w:rsidRPr="00430977">
              <w:rPr>
                <w:rFonts w:eastAsia="Calibri"/>
              </w:rPr>
              <w:t xml:space="preserve">Dr. Öğr. Üyesi Fatma Gül Helvacı Çelik </w:t>
            </w:r>
          </w:p>
        </w:tc>
      </w:tr>
    </w:tbl>
    <w:p w14:paraId="2D4F4344" w14:textId="77777777" w:rsidR="0007387E" w:rsidRPr="00430977" w:rsidRDefault="0007387E" w:rsidP="0007387E">
      <w:pPr>
        <w:rPr>
          <w:b/>
        </w:rPr>
      </w:pPr>
    </w:p>
    <w:tbl>
      <w:tblPr>
        <w:tblW w:w="103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7"/>
        <w:gridCol w:w="1868"/>
        <w:gridCol w:w="4536"/>
        <w:gridCol w:w="2551"/>
      </w:tblGrid>
      <w:tr w:rsidR="0007387E" w:rsidRPr="00430977" w14:paraId="6E8D12C2" w14:textId="77777777" w:rsidTr="0007387E">
        <w:tc>
          <w:tcPr>
            <w:tcW w:w="10372" w:type="dxa"/>
            <w:gridSpan w:val="4"/>
            <w:tcBorders>
              <w:top w:val="single" w:sz="8" w:space="0" w:color="auto"/>
              <w:left w:val="single" w:sz="8" w:space="0" w:color="auto"/>
              <w:bottom w:val="single" w:sz="8" w:space="0" w:color="auto"/>
              <w:right w:val="single" w:sz="8" w:space="0" w:color="auto"/>
            </w:tcBorders>
            <w:shd w:val="clear" w:color="auto" w:fill="2F5496"/>
          </w:tcPr>
          <w:p w14:paraId="54D445F8" w14:textId="77777777" w:rsidR="0007387E" w:rsidRPr="00430977" w:rsidRDefault="0007387E" w:rsidP="0007387E">
            <w:pPr>
              <w:jc w:val="center"/>
              <w:rPr>
                <w:color w:val="000000"/>
              </w:rPr>
            </w:pPr>
            <w:r w:rsidRPr="00430977">
              <w:rPr>
                <w:b/>
                <w:noProof/>
                <w:color w:val="FFFFFF"/>
                <w:lang w:val="en-US"/>
              </w:rPr>
              <w:t>2. GÜN</w:t>
            </w:r>
          </w:p>
        </w:tc>
      </w:tr>
      <w:tr w:rsidR="0007387E" w:rsidRPr="00430977" w14:paraId="0A809630" w14:textId="77777777" w:rsidTr="00855ABE">
        <w:tc>
          <w:tcPr>
            <w:tcW w:w="1417" w:type="dxa"/>
            <w:tcBorders>
              <w:top w:val="single" w:sz="8" w:space="0" w:color="auto"/>
              <w:left w:val="single" w:sz="8" w:space="0" w:color="auto"/>
              <w:bottom w:val="single" w:sz="8" w:space="0" w:color="auto"/>
              <w:right w:val="single" w:sz="8" w:space="0" w:color="auto"/>
            </w:tcBorders>
            <w:hideMark/>
          </w:tcPr>
          <w:p w14:paraId="35158A3F" w14:textId="77777777" w:rsidR="0007387E" w:rsidRPr="00430977" w:rsidRDefault="0007387E" w:rsidP="0007387E">
            <w:r w:rsidRPr="00430977">
              <w:lastRenderedPageBreak/>
              <w:t xml:space="preserve">08.30  - 09.20   </w:t>
            </w:r>
          </w:p>
        </w:tc>
        <w:tc>
          <w:tcPr>
            <w:tcW w:w="1868" w:type="dxa"/>
            <w:tcBorders>
              <w:top w:val="single" w:sz="8" w:space="0" w:color="auto"/>
              <w:left w:val="single" w:sz="8" w:space="0" w:color="auto"/>
              <w:right w:val="single" w:sz="8" w:space="0" w:color="auto"/>
            </w:tcBorders>
            <w:hideMark/>
          </w:tcPr>
          <w:p w14:paraId="166570C6" w14:textId="77777777" w:rsidR="0007387E" w:rsidRPr="00430977" w:rsidRDefault="0007387E" w:rsidP="0007387E">
            <w:pPr>
              <w:rPr>
                <w:color w:val="000000"/>
              </w:rPr>
            </w:pPr>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14:paraId="4CA42642" w14:textId="77777777" w:rsidR="0007387E" w:rsidRPr="00430977" w:rsidRDefault="0007387E" w:rsidP="0007387E">
            <w:r w:rsidRPr="00430977">
              <w:t>VİZİT</w:t>
            </w:r>
          </w:p>
        </w:tc>
        <w:tc>
          <w:tcPr>
            <w:tcW w:w="2551" w:type="dxa"/>
            <w:tcBorders>
              <w:top w:val="single" w:sz="8" w:space="0" w:color="auto"/>
              <w:left w:val="single" w:sz="8" w:space="0" w:color="auto"/>
              <w:bottom w:val="single" w:sz="8" w:space="0" w:color="auto"/>
              <w:right w:val="single" w:sz="8" w:space="0" w:color="auto"/>
            </w:tcBorders>
            <w:hideMark/>
          </w:tcPr>
          <w:p w14:paraId="505C9302" w14:textId="77777777" w:rsidR="0007387E" w:rsidRPr="00430977" w:rsidRDefault="0007387E" w:rsidP="0007387E">
            <w:r w:rsidRPr="00430977">
              <w:rPr>
                <w:rFonts w:eastAsia="Calibri"/>
              </w:rPr>
              <w:t xml:space="preserve">Dr. Öğr. Üyesi İlker Özdemir </w:t>
            </w:r>
          </w:p>
        </w:tc>
      </w:tr>
      <w:tr w:rsidR="0007387E" w:rsidRPr="00430977" w14:paraId="114606DC" w14:textId="77777777" w:rsidTr="00855ABE">
        <w:tc>
          <w:tcPr>
            <w:tcW w:w="1417" w:type="dxa"/>
            <w:tcBorders>
              <w:top w:val="single" w:sz="8" w:space="0" w:color="auto"/>
              <w:left w:val="single" w:sz="8" w:space="0" w:color="auto"/>
              <w:bottom w:val="single" w:sz="8" w:space="0" w:color="auto"/>
              <w:right w:val="single" w:sz="8" w:space="0" w:color="auto"/>
            </w:tcBorders>
            <w:hideMark/>
          </w:tcPr>
          <w:p w14:paraId="020E567B" w14:textId="77777777" w:rsidR="0007387E" w:rsidRPr="00430977" w:rsidRDefault="0007387E" w:rsidP="0007387E">
            <w:r w:rsidRPr="00430977">
              <w:t xml:space="preserve">09.30  - 10.20   </w:t>
            </w:r>
          </w:p>
        </w:tc>
        <w:tc>
          <w:tcPr>
            <w:tcW w:w="1868" w:type="dxa"/>
            <w:tcBorders>
              <w:left w:val="single" w:sz="8" w:space="0" w:color="auto"/>
              <w:right w:val="single" w:sz="8" w:space="0" w:color="auto"/>
            </w:tcBorders>
            <w:vAlign w:val="center"/>
            <w:hideMark/>
          </w:tcPr>
          <w:p w14:paraId="7B185225" w14:textId="77777777" w:rsidR="0007387E" w:rsidRPr="00430977" w:rsidRDefault="0007387E" w:rsidP="0007387E">
            <w:r w:rsidRPr="00430977">
              <w:rPr>
                <w:color w:val="000000"/>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14:paraId="6F144EC0" w14:textId="77777777" w:rsidR="0007387E" w:rsidRPr="00430977" w:rsidRDefault="0007387E" w:rsidP="0007387E">
            <w:r w:rsidRPr="00430977">
              <w:t xml:space="preserve">DEPRESYON VE İLİŞKİLİ BOZUKLUKLAR </w:t>
            </w:r>
          </w:p>
        </w:tc>
        <w:tc>
          <w:tcPr>
            <w:tcW w:w="2551" w:type="dxa"/>
            <w:tcBorders>
              <w:top w:val="single" w:sz="8" w:space="0" w:color="auto"/>
              <w:left w:val="single" w:sz="8" w:space="0" w:color="auto"/>
              <w:bottom w:val="single" w:sz="8" w:space="0" w:color="auto"/>
              <w:right w:val="single" w:sz="8" w:space="0" w:color="auto"/>
            </w:tcBorders>
            <w:hideMark/>
          </w:tcPr>
          <w:p w14:paraId="791E0F83" w14:textId="77777777" w:rsidR="0007387E" w:rsidRPr="00430977" w:rsidRDefault="0007387E" w:rsidP="0007387E">
            <w:r w:rsidRPr="00430977">
              <w:rPr>
                <w:rFonts w:eastAsia="Calibri"/>
              </w:rPr>
              <w:t xml:space="preserve">Dr. Öğr. Üyesi İlker Özdemir </w:t>
            </w:r>
          </w:p>
        </w:tc>
      </w:tr>
      <w:tr w:rsidR="0007387E" w:rsidRPr="00430977" w14:paraId="6BD36394" w14:textId="77777777" w:rsidTr="00855ABE">
        <w:tc>
          <w:tcPr>
            <w:tcW w:w="1417" w:type="dxa"/>
            <w:tcBorders>
              <w:top w:val="single" w:sz="8" w:space="0" w:color="auto"/>
              <w:left w:val="single" w:sz="8" w:space="0" w:color="auto"/>
              <w:bottom w:val="single" w:sz="8" w:space="0" w:color="auto"/>
              <w:right w:val="single" w:sz="8" w:space="0" w:color="auto"/>
            </w:tcBorders>
            <w:hideMark/>
          </w:tcPr>
          <w:p w14:paraId="4681D98C" w14:textId="77777777" w:rsidR="0007387E" w:rsidRPr="00430977" w:rsidRDefault="0007387E" w:rsidP="0007387E">
            <w:r w:rsidRPr="00430977">
              <w:t xml:space="preserve">10.30  - 11.20      </w:t>
            </w:r>
          </w:p>
        </w:tc>
        <w:tc>
          <w:tcPr>
            <w:tcW w:w="1868" w:type="dxa"/>
            <w:tcBorders>
              <w:left w:val="single" w:sz="8" w:space="0" w:color="auto"/>
              <w:right w:val="single" w:sz="8" w:space="0" w:color="auto"/>
            </w:tcBorders>
            <w:hideMark/>
          </w:tcPr>
          <w:p w14:paraId="7E83AF77" w14:textId="77777777" w:rsidR="0007387E" w:rsidRPr="00430977" w:rsidRDefault="0007387E" w:rsidP="0007387E">
            <w:pPr>
              <w:rPr>
                <w:color w:val="000000"/>
              </w:rPr>
            </w:pPr>
            <w:r w:rsidRPr="00430977">
              <w:rPr>
                <w:color w:val="000000"/>
              </w:rPr>
              <w:t xml:space="preserve">TEORİK </w:t>
            </w:r>
          </w:p>
        </w:tc>
        <w:tc>
          <w:tcPr>
            <w:tcW w:w="4536" w:type="dxa"/>
          </w:tcPr>
          <w:p w14:paraId="1CEF5FBE" w14:textId="77777777" w:rsidR="0007387E" w:rsidRPr="00430977" w:rsidRDefault="0007387E" w:rsidP="0007387E">
            <w:r w:rsidRPr="00430977">
              <w:t>DEPRESYON VE İLİŞKİLİ BOZUKLUKLAR</w:t>
            </w:r>
          </w:p>
        </w:tc>
        <w:tc>
          <w:tcPr>
            <w:tcW w:w="2551" w:type="dxa"/>
          </w:tcPr>
          <w:p w14:paraId="2638CB13" w14:textId="77777777" w:rsidR="0007387E" w:rsidRPr="00430977" w:rsidRDefault="0007387E" w:rsidP="0007387E">
            <w:r w:rsidRPr="00430977">
              <w:rPr>
                <w:rFonts w:eastAsia="Calibri"/>
              </w:rPr>
              <w:t xml:space="preserve">Dr. Öğr. Üyesi İlker Özdemir </w:t>
            </w:r>
          </w:p>
        </w:tc>
      </w:tr>
      <w:tr w:rsidR="0007387E" w:rsidRPr="00430977" w14:paraId="1494B4CB" w14:textId="77777777" w:rsidTr="00855ABE">
        <w:tc>
          <w:tcPr>
            <w:tcW w:w="1417" w:type="dxa"/>
            <w:tcBorders>
              <w:top w:val="single" w:sz="8" w:space="0" w:color="auto"/>
              <w:left w:val="single" w:sz="8" w:space="0" w:color="auto"/>
              <w:bottom w:val="single" w:sz="8" w:space="0" w:color="auto"/>
              <w:right w:val="single" w:sz="8" w:space="0" w:color="auto"/>
            </w:tcBorders>
            <w:hideMark/>
          </w:tcPr>
          <w:p w14:paraId="27A01024" w14:textId="77777777" w:rsidR="0007387E" w:rsidRPr="00430977" w:rsidRDefault="0007387E" w:rsidP="0007387E">
            <w:r w:rsidRPr="00430977">
              <w:t>11.30  - 12.20</w:t>
            </w:r>
          </w:p>
        </w:tc>
        <w:tc>
          <w:tcPr>
            <w:tcW w:w="1868" w:type="dxa"/>
            <w:tcBorders>
              <w:left w:val="single" w:sz="8" w:space="0" w:color="auto"/>
              <w:bottom w:val="single" w:sz="8" w:space="0" w:color="auto"/>
              <w:right w:val="single" w:sz="8" w:space="0" w:color="auto"/>
            </w:tcBorders>
            <w:hideMark/>
          </w:tcPr>
          <w:p w14:paraId="4297F3CB" w14:textId="77777777" w:rsidR="0007387E" w:rsidRPr="00430977" w:rsidRDefault="0007387E" w:rsidP="0007387E">
            <w:r w:rsidRPr="00430977">
              <w:rPr>
                <w:color w:val="000000"/>
              </w:rPr>
              <w:t>PRATİK</w:t>
            </w:r>
          </w:p>
        </w:tc>
        <w:tc>
          <w:tcPr>
            <w:tcW w:w="4536" w:type="dxa"/>
          </w:tcPr>
          <w:p w14:paraId="5A708DDC" w14:textId="77777777" w:rsidR="0007387E" w:rsidRPr="00430977" w:rsidRDefault="0007387E" w:rsidP="0007387E">
            <w:r w:rsidRPr="00430977">
              <w:t xml:space="preserve">SERBEST ÇALIŞMA </w:t>
            </w:r>
          </w:p>
        </w:tc>
        <w:tc>
          <w:tcPr>
            <w:tcW w:w="2551" w:type="dxa"/>
          </w:tcPr>
          <w:p w14:paraId="2AFF05F8" w14:textId="77777777" w:rsidR="0007387E" w:rsidRPr="00430977" w:rsidRDefault="0007387E" w:rsidP="0007387E">
            <w:r w:rsidRPr="00430977">
              <w:rPr>
                <w:rFonts w:eastAsia="Calibri"/>
              </w:rPr>
              <w:t xml:space="preserve">Dr. Öğr. Üyesi İlker Özdemir </w:t>
            </w:r>
          </w:p>
        </w:tc>
      </w:tr>
      <w:tr w:rsidR="0007387E" w:rsidRPr="00430977" w14:paraId="4D987B67" w14:textId="77777777" w:rsidTr="00855ABE">
        <w:tc>
          <w:tcPr>
            <w:tcW w:w="1417" w:type="dxa"/>
            <w:tcBorders>
              <w:top w:val="single" w:sz="8" w:space="0" w:color="auto"/>
              <w:left w:val="single" w:sz="8" w:space="0" w:color="auto"/>
              <w:bottom w:val="single" w:sz="8" w:space="0" w:color="auto"/>
              <w:right w:val="single" w:sz="8" w:space="0" w:color="auto"/>
            </w:tcBorders>
            <w:shd w:val="clear" w:color="auto" w:fill="333399"/>
          </w:tcPr>
          <w:p w14:paraId="27E87DFB" w14:textId="77777777" w:rsidR="0007387E" w:rsidRPr="00430977" w:rsidRDefault="0007387E" w:rsidP="0007387E"/>
        </w:tc>
        <w:tc>
          <w:tcPr>
            <w:tcW w:w="1868" w:type="dxa"/>
            <w:tcBorders>
              <w:top w:val="single" w:sz="8" w:space="0" w:color="auto"/>
              <w:left w:val="single" w:sz="8" w:space="0" w:color="auto"/>
              <w:bottom w:val="single" w:sz="8" w:space="0" w:color="auto"/>
              <w:right w:val="single" w:sz="8" w:space="0" w:color="auto"/>
            </w:tcBorders>
            <w:shd w:val="clear" w:color="auto" w:fill="333399"/>
          </w:tcPr>
          <w:p w14:paraId="1D35BC6F" w14:textId="77777777" w:rsidR="0007387E" w:rsidRPr="00430977" w:rsidRDefault="0007387E" w:rsidP="0007387E"/>
        </w:tc>
        <w:tc>
          <w:tcPr>
            <w:tcW w:w="4536" w:type="dxa"/>
            <w:tcBorders>
              <w:top w:val="single" w:sz="8" w:space="0" w:color="auto"/>
              <w:left w:val="single" w:sz="8" w:space="0" w:color="auto"/>
              <w:bottom w:val="single" w:sz="8" w:space="0" w:color="auto"/>
              <w:right w:val="single" w:sz="8" w:space="0" w:color="auto"/>
            </w:tcBorders>
            <w:hideMark/>
          </w:tcPr>
          <w:p w14:paraId="318AB548" w14:textId="77777777" w:rsidR="0007387E" w:rsidRPr="00430977" w:rsidRDefault="0007387E" w:rsidP="0007387E">
            <w:pPr>
              <w:jc w:val="center"/>
            </w:pPr>
            <w:r w:rsidRPr="00430977">
              <w:rPr>
                <w:b/>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14:paraId="31596585" w14:textId="77777777" w:rsidR="0007387E" w:rsidRPr="00430977" w:rsidRDefault="0007387E" w:rsidP="0007387E"/>
        </w:tc>
      </w:tr>
      <w:tr w:rsidR="0007387E" w:rsidRPr="00430977" w14:paraId="17F29FFE" w14:textId="77777777" w:rsidTr="00855ABE">
        <w:tc>
          <w:tcPr>
            <w:tcW w:w="1417" w:type="dxa"/>
            <w:tcBorders>
              <w:top w:val="single" w:sz="8" w:space="0" w:color="auto"/>
              <w:left w:val="single" w:sz="8" w:space="0" w:color="auto"/>
              <w:bottom w:val="single" w:sz="8" w:space="0" w:color="auto"/>
              <w:right w:val="single" w:sz="8" w:space="0" w:color="auto"/>
            </w:tcBorders>
            <w:hideMark/>
          </w:tcPr>
          <w:p w14:paraId="6DC30152" w14:textId="77777777" w:rsidR="0007387E" w:rsidRPr="00430977" w:rsidRDefault="0007387E" w:rsidP="0007387E">
            <w:r w:rsidRPr="00430977">
              <w:t xml:space="preserve">13.30  - 14.20   </w:t>
            </w:r>
          </w:p>
        </w:tc>
        <w:tc>
          <w:tcPr>
            <w:tcW w:w="1868" w:type="dxa"/>
            <w:tcBorders>
              <w:top w:val="single" w:sz="8" w:space="0" w:color="auto"/>
              <w:left w:val="single" w:sz="8" w:space="0" w:color="auto"/>
              <w:right w:val="single" w:sz="8" w:space="0" w:color="auto"/>
            </w:tcBorders>
            <w:hideMark/>
          </w:tcPr>
          <w:p w14:paraId="6D169DFF" w14:textId="77777777" w:rsidR="0007387E" w:rsidRPr="00430977" w:rsidRDefault="0007387E" w:rsidP="0007387E">
            <w:r w:rsidRPr="00430977">
              <w:rPr>
                <w:color w:val="000000"/>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14:paraId="17B83F8B" w14:textId="77777777" w:rsidR="0007387E" w:rsidRPr="00430977" w:rsidRDefault="0007387E" w:rsidP="0007387E">
            <w:r w:rsidRPr="00430977">
              <w:t>ANTİDEPRESAN İLAÇLAR</w:t>
            </w:r>
          </w:p>
        </w:tc>
        <w:tc>
          <w:tcPr>
            <w:tcW w:w="2551" w:type="dxa"/>
          </w:tcPr>
          <w:p w14:paraId="126A6D5F" w14:textId="77777777" w:rsidR="0007387E" w:rsidRPr="00430977" w:rsidRDefault="0007387E" w:rsidP="0007387E">
            <w:r w:rsidRPr="00430977">
              <w:rPr>
                <w:rFonts w:eastAsia="Calibri"/>
              </w:rPr>
              <w:t xml:space="preserve">Dr. Öğr. Üyesi İlker Özdemir </w:t>
            </w:r>
          </w:p>
        </w:tc>
      </w:tr>
      <w:tr w:rsidR="0007387E" w:rsidRPr="00430977" w14:paraId="5116CF82" w14:textId="77777777" w:rsidTr="00855ABE">
        <w:tc>
          <w:tcPr>
            <w:tcW w:w="1417" w:type="dxa"/>
            <w:tcBorders>
              <w:top w:val="single" w:sz="8" w:space="0" w:color="auto"/>
              <w:left w:val="single" w:sz="8" w:space="0" w:color="auto"/>
              <w:bottom w:val="single" w:sz="8" w:space="0" w:color="auto"/>
              <w:right w:val="single" w:sz="8" w:space="0" w:color="auto"/>
            </w:tcBorders>
            <w:hideMark/>
          </w:tcPr>
          <w:p w14:paraId="51F09BE1" w14:textId="77777777" w:rsidR="0007387E" w:rsidRPr="00430977" w:rsidRDefault="0007387E" w:rsidP="0007387E">
            <w:r w:rsidRPr="00430977">
              <w:t xml:space="preserve">14.30  - 15.20   </w:t>
            </w:r>
          </w:p>
        </w:tc>
        <w:tc>
          <w:tcPr>
            <w:tcW w:w="1868" w:type="dxa"/>
            <w:tcBorders>
              <w:left w:val="single" w:sz="8" w:space="0" w:color="auto"/>
              <w:right w:val="single" w:sz="8" w:space="0" w:color="auto"/>
            </w:tcBorders>
            <w:hideMark/>
          </w:tcPr>
          <w:p w14:paraId="1698E0F4" w14:textId="77777777" w:rsidR="0007387E" w:rsidRPr="00430977" w:rsidRDefault="0007387E" w:rsidP="0007387E">
            <w:r w:rsidRPr="00430977">
              <w:rPr>
                <w:color w:val="000000"/>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14:paraId="01FABECC" w14:textId="77777777" w:rsidR="0007387E" w:rsidRPr="00430977" w:rsidRDefault="0007387E" w:rsidP="0007387E">
            <w:r w:rsidRPr="00430977">
              <w:t>ANTİDEPRESAN İLAÇLAR</w:t>
            </w:r>
          </w:p>
        </w:tc>
        <w:tc>
          <w:tcPr>
            <w:tcW w:w="2551" w:type="dxa"/>
            <w:tcBorders>
              <w:top w:val="single" w:sz="8" w:space="0" w:color="auto"/>
              <w:left w:val="single" w:sz="8" w:space="0" w:color="auto"/>
              <w:bottom w:val="single" w:sz="8" w:space="0" w:color="auto"/>
              <w:right w:val="single" w:sz="8" w:space="0" w:color="auto"/>
            </w:tcBorders>
            <w:hideMark/>
          </w:tcPr>
          <w:p w14:paraId="0B763689" w14:textId="77777777" w:rsidR="0007387E" w:rsidRPr="00430977" w:rsidRDefault="0007387E" w:rsidP="0007387E">
            <w:r w:rsidRPr="00430977">
              <w:rPr>
                <w:rFonts w:eastAsia="Calibri"/>
              </w:rPr>
              <w:t xml:space="preserve">Dr. Öğr. Üyesi İlker Özdemir </w:t>
            </w:r>
          </w:p>
        </w:tc>
      </w:tr>
      <w:tr w:rsidR="0007387E" w:rsidRPr="00430977" w14:paraId="184FBF8F" w14:textId="77777777" w:rsidTr="00855ABE">
        <w:tc>
          <w:tcPr>
            <w:tcW w:w="1417" w:type="dxa"/>
            <w:tcBorders>
              <w:top w:val="single" w:sz="8" w:space="0" w:color="auto"/>
              <w:left w:val="single" w:sz="8" w:space="0" w:color="auto"/>
              <w:bottom w:val="single" w:sz="8" w:space="0" w:color="auto"/>
              <w:right w:val="single" w:sz="8" w:space="0" w:color="auto"/>
            </w:tcBorders>
            <w:hideMark/>
          </w:tcPr>
          <w:p w14:paraId="73237F5D" w14:textId="77777777" w:rsidR="0007387E" w:rsidRPr="00430977" w:rsidRDefault="0007387E" w:rsidP="0007387E">
            <w:r w:rsidRPr="00430977">
              <w:t xml:space="preserve">15.30  - 16.20   </w:t>
            </w:r>
          </w:p>
        </w:tc>
        <w:tc>
          <w:tcPr>
            <w:tcW w:w="1868" w:type="dxa"/>
            <w:tcBorders>
              <w:left w:val="single" w:sz="8" w:space="0" w:color="auto"/>
              <w:right w:val="single" w:sz="8" w:space="0" w:color="auto"/>
            </w:tcBorders>
            <w:hideMark/>
          </w:tcPr>
          <w:p w14:paraId="33D9F8D7" w14:textId="77777777" w:rsidR="0007387E" w:rsidRPr="00430977" w:rsidRDefault="0007387E" w:rsidP="0007387E">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tcPr>
          <w:p w14:paraId="4C2C12DE" w14:textId="77777777" w:rsidR="0007387E" w:rsidRPr="00430977" w:rsidRDefault="0007387E" w:rsidP="0007387E">
            <w:r w:rsidRPr="00430977">
              <w:t>UYGULAMA</w:t>
            </w:r>
          </w:p>
        </w:tc>
        <w:tc>
          <w:tcPr>
            <w:tcW w:w="2551" w:type="dxa"/>
            <w:tcBorders>
              <w:top w:val="single" w:sz="8" w:space="0" w:color="auto"/>
              <w:left w:val="single" w:sz="8" w:space="0" w:color="auto"/>
              <w:bottom w:val="single" w:sz="8" w:space="0" w:color="auto"/>
              <w:right w:val="single" w:sz="8" w:space="0" w:color="auto"/>
            </w:tcBorders>
          </w:tcPr>
          <w:p w14:paraId="51DCA26B" w14:textId="697A7A7A" w:rsidR="0007387E" w:rsidRPr="00430977" w:rsidRDefault="00EC39A0" w:rsidP="0007387E">
            <w:r w:rsidRPr="00430977">
              <w:rPr>
                <w:rFonts w:eastAsia="Calibri"/>
              </w:rPr>
              <w:t>Dr. Öğr. Üyesi İlker Özdemir</w:t>
            </w:r>
          </w:p>
        </w:tc>
      </w:tr>
      <w:tr w:rsidR="0007387E" w:rsidRPr="00430977" w14:paraId="26A556F2" w14:textId="77777777" w:rsidTr="00855ABE">
        <w:tc>
          <w:tcPr>
            <w:tcW w:w="1417" w:type="dxa"/>
            <w:tcBorders>
              <w:top w:val="single" w:sz="8" w:space="0" w:color="auto"/>
              <w:left w:val="single" w:sz="8" w:space="0" w:color="auto"/>
              <w:bottom w:val="single" w:sz="8" w:space="0" w:color="auto"/>
              <w:right w:val="single" w:sz="8" w:space="0" w:color="auto"/>
            </w:tcBorders>
            <w:hideMark/>
          </w:tcPr>
          <w:p w14:paraId="46749EE0" w14:textId="77777777" w:rsidR="0007387E" w:rsidRPr="00430977" w:rsidRDefault="0007387E" w:rsidP="0007387E">
            <w:r w:rsidRPr="00430977">
              <w:t xml:space="preserve">16.30  - 17.20   </w:t>
            </w:r>
          </w:p>
        </w:tc>
        <w:tc>
          <w:tcPr>
            <w:tcW w:w="1868" w:type="dxa"/>
            <w:tcBorders>
              <w:left w:val="single" w:sz="8" w:space="0" w:color="auto"/>
              <w:bottom w:val="single" w:sz="8" w:space="0" w:color="auto"/>
              <w:right w:val="single" w:sz="8" w:space="0" w:color="auto"/>
            </w:tcBorders>
            <w:hideMark/>
          </w:tcPr>
          <w:p w14:paraId="02FFCD9F" w14:textId="77777777" w:rsidR="0007387E" w:rsidRPr="00430977" w:rsidRDefault="0007387E" w:rsidP="0007387E">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tcPr>
          <w:p w14:paraId="2A8002DD" w14:textId="77777777" w:rsidR="0007387E" w:rsidRPr="00430977" w:rsidRDefault="0007387E" w:rsidP="0007387E">
            <w:r w:rsidRPr="00430977">
              <w:t xml:space="preserve">SERBEST ÇALIŞMA </w:t>
            </w:r>
          </w:p>
        </w:tc>
        <w:tc>
          <w:tcPr>
            <w:tcW w:w="2551" w:type="dxa"/>
            <w:tcBorders>
              <w:top w:val="single" w:sz="8" w:space="0" w:color="auto"/>
              <w:left w:val="single" w:sz="8" w:space="0" w:color="auto"/>
              <w:bottom w:val="single" w:sz="8" w:space="0" w:color="auto"/>
              <w:right w:val="single" w:sz="8" w:space="0" w:color="auto"/>
            </w:tcBorders>
          </w:tcPr>
          <w:p w14:paraId="0BFA9150" w14:textId="217E1301" w:rsidR="0007387E" w:rsidRPr="00430977" w:rsidRDefault="00EC39A0" w:rsidP="0007387E">
            <w:r w:rsidRPr="00430977">
              <w:rPr>
                <w:rFonts w:eastAsia="Calibri"/>
              </w:rPr>
              <w:t>Dr. Öğr. Üyesi İlker Özdemir</w:t>
            </w:r>
          </w:p>
        </w:tc>
      </w:tr>
    </w:tbl>
    <w:p w14:paraId="30055430" w14:textId="77777777" w:rsidR="0007387E" w:rsidRPr="00430977" w:rsidRDefault="0007387E" w:rsidP="0007387E">
      <w:pPr>
        <w:rPr>
          <w:b/>
        </w:rPr>
      </w:pPr>
    </w:p>
    <w:p w14:paraId="577B79D9" w14:textId="77777777" w:rsidR="0007387E" w:rsidRPr="00430977" w:rsidRDefault="0007387E" w:rsidP="0007387E">
      <w:pPr>
        <w:rPr>
          <w:b/>
        </w:rPr>
      </w:pPr>
    </w:p>
    <w:p w14:paraId="36FE4D74" w14:textId="77777777" w:rsidR="0007387E" w:rsidRPr="00430977" w:rsidRDefault="0007387E" w:rsidP="0007387E">
      <w:pPr>
        <w:rPr>
          <w:b/>
        </w:rPr>
      </w:pPr>
    </w:p>
    <w:tbl>
      <w:tblPr>
        <w:tblW w:w="103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7"/>
        <w:gridCol w:w="1868"/>
        <w:gridCol w:w="4536"/>
        <w:gridCol w:w="2551"/>
      </w:tblGrid>
      <w:tr w:rsidR="0007387E" w:rsidRPr="00430977" w14:paraId="4FC9E5FF" w14:textId="77777777" w:rsidTr="0007387E">
        <w:tc>
          <w:tcPr>
            <w:tcW w:w="10372" w:type="dxa"/>
            <w:gridSpan w:val="4"/>
            <w:tcBorders>
              <w:top w:val="single" w:sz="8" w:space="0" w:color="auto"/>
              <w:left w:val="single" w:sz="8" w:space="0" w:color="auto"/>
              <w:bottom w:val="single" w:sz="8" w:space="0" w:color="auto"/>
              <w:right w:val="single" w:sz="8" w:space="0" w:color="auto"/>
            </w:tcBorders>
            <w:shd w:val="clear" w:color="auto" w:fill="2F5496"/>
          </w:tcPr>
          <w:p w14:paraId="54EE29E4" w14:textId="77777777" w:rsidR="0007387E" w:rsidRPr="00430977" w:rsidRDefault="0007387E" w:rsidP="0007387E">
            <w:pPr>
              <w:jc w:val="center"/>
              <w:rPr>
                <w:color w:val="000000"/>
              </w:rPr>
            </w:pPr>
            <w:r w:rsidRPr="00430977">
              <w:rPr>
                <w:b/>
                <w:noProof/>
                <w:color w:val="FFFFFF"/>
                <w:lang w:val="en-US"/>
              </w:rPr>
              <w:t>3. GÜN</w:t>
            </w:r>
          </w:p>
        </w:tc>
      </w:tr>
      <w:tr w:rsidR="0007387E" w:rsidRPr="00430977" w14:paraId="648A0DE5" w14:textId="77777777" w:rsidTr="00855ABE">
        <w:tc>
          <w:tcPr>
            <w:tcW w:w="1417" w:type="dxa"/>
            <w:tcBorders>
              <w:top w:val="single" w:sz="8" w:space="0" w:color="auto"/>
              <w:left w:val="single" w:sz="8" w:space="0" w:color="auto"/>
              <w:bottom w:val="single" w:sz="8" w:space="0" w:color="auto"/>
              <w:right w:val="single" w:sz="8" w:space="0" w:color="auto"/>
            </w:tcBorders>
            <w:hideMark/>
          </w:tcPr>
          <w:p w14:paraId="0F893D22" w14:textId="77777777" w:rsidR="0007387E" w:rsidRPr="00430977" w:rsidRDefault="0007387E" w:rsidP="0007387E">
            <w:r w:rsidRPr="00430977">
              <w:t xml:space="preserve">08.30  - 09.20   </w:t>
            </w:r>
          </w:p>
        </w:tc>
        <w:tc>
          <w:tcPr>
            <w:tcW w:w="1868" w:type="dxa"/>
            <w:tcBorders>
              <w:top w:val="single" w:sz="8" w:space="0" w:color="auto"/>
              <w:left w:val="single" w:sz="8" w:space="0" w:color="auto"/>
              <w:right w:val="single" w:sz="8" w:space="0" w:color="auto"/>
            </w:tcBorders>
            <w:hideMark/>
          </w:tcPr>
          <w:p w14:paraId="1EFAFE7F" w14:textId="77777777" w:rsidR="0007387E" w:rsidRPr="00430977" w:rsidRDefault="0007387E" w:rsidP="0007387E">
            <w:r w:rsidRPr="00430977">
              <w:rPr>
                <w:color w:val="000000"/>
              </w:rPr>
              <w:t xml:space="preserve">PRATİK </w:t>
            </w:r>
          </w:p>
        </w:tc>
        <w:tc>
          <w:tcPr>
            <w:tcW w:w="4536" w:type="dxa"/>
            <w:tcBorders>
              <w:top w:val="single" w:sz="8" w:space="0" w:color="auto"/>
              <w:left w:val="single" w:sz="8" w:space="0" w:color="auto"/>
              <w:bottom w:val="single" w:sz="8" w:space="0" w:color="auto"/>
              <w:right w:val="single" w:sz="8" w:space="0" w:color="auto"/>
            </w:tcBorders>
            <w:hideMark/>
          </w:tcPr>
          <w:p w14:paraId="1E020A02" w14:textId="77777777" w:rsidR="0007387E" w:rsidRPr="00430977" w:rsidRDefault="0007387E" w:rsidP="0007387E">
            <w:r w:rsidRPr="00430977">
              <w:t xml:space="preserve">VİZİT </w:t>
            </w:r>
          </w:p>
        </w:tc>
        <w:tc>
          <w:tcPr>
            <w:tcW w:w="2551" w:type="dxa"/>
            <w:tcBorders>
              <w:top w:val="single" w:sz="8" w:space="0" w:color="auto"/>
              <w:left w:val="single" w:sz="8" w:space="0" w:color="auto"/>
              <w:bottom w:val="single" w:sz="8" w:space="0" w:color="auto"/>
              <w:right w:val="single" w:sz="8" w:space="0" w:color="auto"/>
            </w:tcBorders>
            <w:hideMark/>
          </w:tcPr>
          <w:p w14:paraId="4F46A739" w14:textId="649E622E" w:rsidR="0007387E" w:rsidRPr="00430977" w:rsidRDefault="0007387E" w:rsidP="0007387E">
            <w:r w:rsidRPr="00430977">
              <w:rPr>
                <w:rFonts w:eastAsia="Calibri"/>
              </w:rPr>
              <w:t xml:space="preserve">Dr. Öğr. Üyesi </w:t>
            </w:r>
            <w:r w:rsidR="00EC39A0" w:rsidRPr="00430977">
              <w:rPr>
                <w:rFonts w:eastAsia="Calibri"/>
              </w:rPr>
              <w:t>Fatih Özdemir</w:t>
            </w:r>
          </w:p>
        </w:tc>
      </w:tr>
      <w:tr w:rsidR="0007387E" w:rsidRPr="00430977" w14:paraId="38F569AC" w14:textId="77777777" w:rsidTr="00855ABE">
        <w:tc>
          <w:tcPr>
            <w:tcW w:w="1417" w:type="dxa"/>
            <w:tcBorders>
              <w:top w:val="single" w:sz="8" w:space="0" w:color="auto"/>
              <w:left w:val="single" w:sz="8" w:space="0" w:color="auto"/>
              <w:bottom w:val="single" w:sz="8" w:space="0" w:color="auto"/>
              <w:right w:val="single" w:sz="8" w:space="0" w:color="auto"/>
            </w:tcBorders>
            <w:hideMark/>
          </w:tcPr>
          <w:p w14:paraId="1F440261" w14:textId="77777777" w:rsidR="0007387E" w:rsidRPr="00430977" w:rsidRDefault="0007387E" w:rsidP="0007387E">
            <w:r w:rsidRPr="00430977">
              <w:t xml:space="preserve">09.30  - 10.20   </w:t>
            </w:r>
          </w:p>
        </w:tc>
        <w:tc>
          <w:tcPr>
            <w:tcW w:w="1868" w:type="dxa"/>
            <w:tcBorders>
              <w:left w:val="single" w:sz="8" w:space="0" w:color="auto"/>
              <w:right w:val="single" w:sz="8" w:space="0" w:color="auto"/>
            </w:tcBorders>
            <w:hideMark/>
          </w:tcPr>
          <w:p w14:paraId="0F1C0434" w14:textId="77777777" w:rsidR="0007387E" w:rsidRPr="00430977" w:rsidRDefault="0007387E" w:rsidP="0007387E">
            <w:r w:rsidRPr="00430977">
              <w:rPr>
                <w:color w:val="000000"/>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14:paraId="40DA04E0" w14:textId="77777777" w:rsidR="0007387E" w:rsidRPr="00430977" w:rsidRDefault="0007387E" w:rsidP="0007387E">
            <w:r w:rsidRPr="00430977">
              <w:t>ANKSİYETE VE İLİŞKİLİ BOZUKLUKLAR</w:t>
            </w:r>
          </w:p>
        </w:tc>
        <w:tc>
          <w:tcPr>
            <w:tcW w:w="2551" w:type="dxa"/>
            <w:tcBorders>
              <w:top w:val="single" w:sz="8" w:space="0" w:color="auto"/>
              <w:left w:val="single" w:sz="8" w:space="0" w:color="auto"/>
              <w:bottom w:val="single" w:sz="8" w:space="0" w:color="auto"/>
              <w:right w:val="single" w:sz="8" w:space="0" w:color="auto"/>
            </w:tcBorders>
            <w:hideMark/>
          </w:tcPr>
          <w:p w14:paraId="06F9D1E1" w14:textId="032D5400" w:rsidR="0007387E" w:rsidRPr="00430977" w:rsidRDefault="00EC39A0" w:rsidP="0007387E">
            <w:r w:rsidRPr="00430977">
              <w:rPr>
                <w:rFonts w:eastAsia="Calibri"/>
              </w:rPr>
              <w:t>Dr. Öğr. Üyesi Fatih Özdemir</w:t>
            </w:r>
          </w:p>
        </w:tc>
      </w:tr>
      <w:tr w:rsidR="00EC39A0" w:rsidRPr="00430977" w14:paraId="16BEC8FF" w14:textId="77777777" w:rsidTr="00855ABE">
        <w:tc>
          <w:tcPr>
            <w:tcW w:w="1417" w:type="dxa"/>
            <w:tcBorders>
              <w:top w:val="single" w:sz="8" w:space="0" w:color="auto"/>
              <w:left w:val="single" w:sz="8" w:space="0" w:color="auto"/>
              <w:bottom w:val="single" w:sz="8" w:space="0" w:color="auto"/>
              <w:right w:val="single" w:sz="8" w:space="0" w:color="auto"/>
            </w:tcBorders>
            <w:hideMark/>
          </w:tcPr>
          <w:p w14:paraId="39E3C985" w14:textId="77777777" w:rsidR="00EC39A0" w:rsidRPr="00430977" w:rsidRDefault="00EC39A0" w:rsidP="00EC39A0">
            <w:r w:rsidRPr="00430977">
              <w:t xml:space="preserve">10.30  - 11.20      </w:t>
            </w:r>
          </w:p>
        </w:tc>
        <w:tc>
          <w:tcPr>
            <w:tcW w:w="1868" w:type="dxa"/>
            <w:tcBorders>
              <w:left w:val="single" w:sz="8" w:space="0" w:color="auto"/>
              <w:right w:val="single" w:sz="8" w:space="0" w:color="auto"/>
            </w:tcBorders>
            <w:hideMark/>
          </w:tcPr>
          <w:p w14:paraId="72B6CB94" w14:textId="77777777" w:rsidR="00EC39A0" w:rsidRPr="00430977" w:rsidRDefault="00EC39A0" w:rsidP="00EC39A0">
            <w:r w:rsidRPr="00430977">
              <w:rPr>
                <w:color w:val="000000"/>
              </w:rPr>
              <w:t xml:space="preserve">TEORİK </w:t>
            </w:r>
          </w:p>
        </w:tc>
        <w:tc>
          <w:tcPr>
            <w:tcW w:w="4536" w:type="dxa"/>
          </w:tcPr>
          <w:p w14:paraId="69ACEBEB" w14:textId="77777777" w:rsidR="00EC39A0" w:rsidRPr="00430977" w:rsidRDefault="00EC39A0" w:rsidP="00EC39A0">
            <w:r w:rsidRPr="00430977">
              <w:t>ANKSİYETE VE İLİŞKİLİ BOZUKLUKLAR</w:t>
            </w:r>
          </w:p>
        </w:tc>
        <w:tc>
          <w:tcPr>
            <w:tcW w:w="2551" w:type="dxa"/>
          </w:tcPr>
          <w:p w14:paraId="29E379A7" w14:textId="1A9272A9" w:rsidR="00EC39A0" w:rsidRPr="00430977" w:rsidRDefault="00EC39A0" w:rsidP="00EC39A0">
            <w:r w:rsidRPr="00430977">
              <w:rPr>
                <w:rFonts w:eastAsia="Calibri"/>
              </w:rPr>
              <w:t>Dr. Öğr. Üyesi Fatih Özdemir</w:t>
            </w:r>
          </w:p>
        </w:tc>
      </w:tr>
      <w:tr w:rsidR="00EC39A0" w:rsidRPr="00430977" w14:paraId="767C50D9" w14:textId="77777777" w:rsidTr="00855ABE">
        <w:tc>
          <w:tcPr>
            <w:tcW w:w="1417" w:type="dxa"/>
            <w:tcBorders>
              <w:top w:val="single" w:sz="8" w:space="0" w:color="auto"/>
              <w:left w:val="single" w:sz="8" w:space="0" w:color="auto"/>
              <w:bottom w:val="single" w:sz="8" w:space="0" w:color="auto"/>
              <w:right w:val="single" w:sz="8" w:space="0" w:color="auto"/>
            </w:tcBorders>
            <w:hideMark/>
          </w:tcPr>
          <w:p w14:paraId="3031A37F" w14:textId="77777777" w:rsidR="00EC39A0" w:rsidRPr="00430977" w:rsidRDefault="00EC39A0" w:rsidP="00EC39A0">
            <w:r w:rsidRPr="00430977">
              <w:t>11.30  - 12.20</w:t>
            </w:r>
          </w:p>
        </w:tc>
        <w:tc>
          <w:tcPr>
            <w:tcW w:w="1868" w:type="dxa"/>
            <w:tcBorders>
              <w:left w:val="single" w:sz="8" w:space="0" w:color="auto"/>
              <w:bottom w:val="single" w:sz="8" w:space="0" w:color="auto"/>
              <w:right w:val="single" w:sz="8" w:space="0" w:color="auto"/>
            </w:tcBorders>
            <w:hideMark/>
          </w:tcPr>
          <w:p w14:paraId="7B5A1633" w14:textId="77777777" w:rsidR="00EC39A0" w:rsidRPr="00430977" w:rsidRDefault="00EC39A0" w:rsidP="00EC39A0">
            <w:r w:rsidRPr="00430977">
              <w:rPr>
                <w:color w:val="000000"/>
              </w:rPr>
              <w:t xml:space="preserve">TEORİK </w:t>
            </w:r>
          </w:p>
        </w:tc>
        <w:tc>
          <w:tcPr>
            <w:tcW w:w="4536" w:type="dxa"/>
          </w:tcPr>
          <w:p w14:paraId="4A12A547" w14:textId="77777777" w:rsidR="00EC39A0" w:rsidRPr="00430977" w:rsidRDefault="00EC39A0" w:rsidP="00EC39A0">
            <w:r w:rsidRPr="00430977">
              <w:t xml:space="preserve">OBSESİF KOMPULSİF BOZUKLUK VE İLİŞKİLİ BOZUKLUKLAR </w:t>
            </w:r>
          </w:p>
        </w:tc>
        <w:tc>
          <w:tcPr>
            <w:tcW w:w="2551" w:type="dxa"/>
          </w:tcPr>
          <w:p w14:paraId="485B6D48" w14:textId="27949AD7" w:rsidR="00EC39A0" w:rsidRPr="00430977" w:rsidRDefault="00EC39A0" w:rsidP="00EC39A0">
            <w:r w:rsidRPr="00430977">
              <w:rPr>
                <w:rFonts w:eastAsia="Calibri"/>
              </w:rPr>
              <w:t>Dr. Öğr. Üyesi Fatih Özdemir</w:t>
            </w:r>
          </w:p>
        </w:tc>
      </w:tr>
      <w:tr w:rsidR="0007387E" w:rsidRPr="00430977" w14:paraId="74A5437C" w14:textId="77777777" w:rsidTr="00855ABE">
        <w:tc>
          <w:tcPr>
            <w:tcW w:w="1417" w:type="dxa"/>
            <w:tcBorders>
              <w:top w:val="single" w:sz="8" w:space="0" w:color="auto"/>
              <w:left w:val="single" w:sz="8" w:space="0" w:color="auto"/>
              <w:bottom w:val="single" w:sz="8" w:space="0" w:color="auto"/>
              <w:right w:val="single" w:sz="8" w:space="0" w:color="auto"/>
            </w:tcBorders>
            <w:shd w:val="clear" w:color="auto" w:fill="333399"/>
          </w:tcPr>
          <w:p w14:paraId="1A36920A" w14:textId="77777777" w:rsidR="0007387E" w:rsidRPr="00430977" w:rsidRDefault="0007387E" w:rsidP="0007387E"/>
        </w:tc>
        <w:tc>
          <w:tcPr>
            <w:tcW w:w="1868" w:type="dxa"/>
            <w:tcBorders>
              <w:top w:val="single" w:sz="8" w:space="0" w:color="auto"/>
              <w:left w:val="single" w:sz="8" w:space="0" w:color="auto"/>
              <w:bottom w:val="single" w:sz="8" w:space="0" w:color="auto"/>
              <w:right w:val="single" w:sz="8" w:space="0" w:color="auto"/>
            </w:tcBorders>
            <w:shd w:val="clear" w:color="auto" w:fill="333399"/>
          </w:tcPr>
          <w:p w14:paraId="3A8D5131" w14:textId="77777777" w:rsidR="0007387E" w:rsidRPr="00430977" w:rsidRDefault="0007387E" w:rsidP="0007387E"/>
        </w:tc>
        <w:tc>
          <w:tcPr>
            <w:tcW w:w="4536" w:type="dxa"/>
            <w:tcBorders>
              <w:top w:val="single" w:sz="8" w:space="0" w:color="auto"/>
              <w:left w:val="single" w:sz="8" w:space="0" w:color="auto"/>
              <w:bottom w:val="single" w:sz="8" w:space="0" w:color="auto"/>
              <w:right w:val="single" w:sz="8" w:space="0" w:color="auto"/>
            </w:tcBorders>
            <w:hideMark/>
          </w:tcPr>
          <w:p w14:paraId="5A708A2F" w14:textId="77777777" w:rsidR="0007387E" w:rsidRPr="00430977" w:rsidRDefault="0007387E" w:rsidP="0007387E">
            <w:pPr>
              <w:jc w:val="center"/>
            </w:pPr>
            <w:r w:rsidRPr="00430977">
              <w:rPr>
                <w:b/>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14:paraId="2A720E8F" w14:textId="77777777" w:rsidR="0007387E" w:rsidRPr="00430977" w:rsidRDefault="0007387E" w:rsidP="0007387E"/>
        </w:tc>
      </w:tr>
      <w:tr w:rsidR="0007387E" w:rsidRPr="00430977" w14:paraId="17292D5B" w14:textId="77777777" w:rsidTr="00855ABE">
        <w:tc>
          <w:tcPr>
            <w:tcW w:w="1417" w:type="dxa"/>
            <w:tcBorders>
              <w:top w:val="single" w:sz="8" w:space="0" w:color="auto"/>
              <w:left w:val="single" w:sz="8" w:space="0" w:color="auto"/>
              <w:bottom w:val="single" w:sz="8" w:space="0" w:color="auto"/>
              <w:right w:val="single" w:sz="8" w:space="0" w:color="auto"/>
            </w:tcBorders>
            <w:hideMark/>
          </w:tcPr>
          <w:p w14:paraId="031AED74" w14:textId="77777777" w:rsidR="0007387E" w:rsidRPr="00430977" w:rsidRDefault="0007387E" w:rsidP="0007387E">
            <w:r w:rsidRPr="00430977">
              <w:t xml:space="preserve">13.30  - 14.20   </w:t>
            </w:r>
          </w:p>
        </w:tc>
        <w:tc>
          <w:tcPr>
            <w:tcW w:w="1868" w:type="dxa"/>
            <w:tcBorders>
              <w:top w:val="single" w:sz="8" w:space="0" w:color="auto"/>
              <w:left w:val="single" w:sz="8" w:space="0" w:color="auto"/>
              <w:right w:val="single" w:sz="8" w:space="0" w:color="auto"/>
            </w:tcBorders>
            <w:hideMark/>
          </w:tcPr>
          <w:p w14:paraId="3B1422EE" w14:textId="77777777" w:rsidR="0007387E" w:rsidRPr="00430977" w:rsidRDefault="0007387E" w:rsidP="0007387E">
            <w:r w:rsidRPr="00430977">
              <w:rPr>
                <w:color w:val="000000"/>
              </w:rPr>
              <w:t xml:space="preserve">PRATİK </w:t>
            </w:r>
          </w:p>
        </w:tc>
        <w:tc>
          <w:tcPr>
            <w:tcW w:w="4536" w:type="dxa"/>
            <w:tcBorders>
              <w:top w:val="single" w:sz="8" w:space="0" w:color="auto"/>
              <w:left w:val="single" w:sz="8" w:space="0" w:color="auto"/>
              <w:bottom w:val="single" w:sz="8" w:space="0" w:color="auto"/>
              <w:right w:val="single" w:sz="8" w:space="0" w:color="auto"/>
            </w:tcBorders>
            <w:hideMark/>
          </w:tcPr>
          <w:p w14:paraId="0E8CC940" w14:textId="77777777" w:rsidR="0007387E" w:rsidRPr="00430977" w:rsidRDefault="0007387E" w:rsidP="0007387E">
            <w:r w:rsidRPr="00430977">
              <w:t>UYGULAMA</w:t>
            </w:r>
          </w:p>
        </w:tc>
        <w:tc>
          <w:tcPr>
            <w:tcW w:w="2551" w:type="dxa"/>
          </w:tcPr>
          <w:p w14:paraId="4A115CFD" w14:textId="55A6E3F0" w:rsidR="0007387E" w:rsidRPr="00430977" w:rsidRDefault="00EC39A0" w:rsidP="0007387E">
            <w:pPr>
              <w:tabs>
                <w:tab w:val="left" w:pos="518"/>
              </w:tabs>
              <w:rPr>
                <w:noProof/>
                <w:lang w:val="en-US"/>
              </w:rPr>
            </w:pPr>
            <w:r w:rsidRPr="00430977">
              <w:rPr>
                <w:rFonts w:eastAsia="Calibri"/>
              </w:rPr>
              <w:t>Dr. Öğr. Üyesi Fatih Özdemir</w:t>
            </w:r>
          </w:p>
        </w:tc>
      </w:tr>
      <w:tr w:rsidR="0007387E" w:rsidRPr="00430977" w14:paraId="3545CCC0" w14:textId="77777777" w:rsidTr="00855ABE">
        <w:tc>
          <w:tcPr>
            <w:tcW w:w="1417" w:type="dxa"/>
            <w:tcBorders>
              <w:top w:val="single" w:sz="8" w:space="0" w:color="auto"/>
              <w:left w:val="single" w:sz="8" w:space="0" w:color="auto"/>
              <w:bottom w:val="single" w:sz="8" w:space="0" w:color="auto"/>
              <w:right w:val="single" w:sz="8" w:space="0" w:color="auto"/>
            </w:tcBorders>
            <w:hideMark/>
          </w:tcPr>
          <w:p w14:paraId="21BDAE90" w14:textId="77777777" w:rsidR="0007387E" w:rsidRPr="00430977" w:rsidRDefault="0007387E" w:rsidP="0007387E">
            <w:r w:rsidRPr="00430977">
              <w:t xml:space="preserve">14.30  - 15.20   </w:t>
            </w:r>
          </w:p>
        </w:tc>
        <w:tc>
          <w:tcPr>
            <w:tcW w:w="1868" w:type="dxa"/>
            <w:tcBorders>
              <w:left w:val="single" w:sz="8" w:space="0" w:color="auto"/>
              <w:right w:val="single" w:sz="8" w:space="0" w:color="auto"/>
            </w:tcBorders>
            <w:hideMark/>
          </w:tcPr>
          <w:p w14:paraId="04DE8E20" w14:textId="77777777" w:rsidR="0007387E" w:rsidRPr="00430977" w:rsidRDefault="0007387E" w:rsidP="0007387E">
            <w:r w:rsidRPr="00430977">
              <w:rPr>
                <w:color w:val="000000"/>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14:paraId="68FF23DC" w14:textId="77777777" w:rsidR="0007387E" w:rsidRPr="00430977" w:rsidRDefault="0007387E" w:rsidP="0007387E">
            <w:r w:rsidRPr="00430977">
              <w:t xml:space="preserve">ANKSİYOLİTİK İLAÇLAR </w:t>
            </w:r>
          </w:p>
        </w:tc>
        <w:tc>
          <w:tcPr>
            <w:tcW w:w="2551" w:type="dxa"/>
            <w:tcBorders>
              <w:top w:val="single" w:sz="8" w:space="0" w:color="auto"/>
              <w:left w:val="single" w:sz="8" w:space="0" w:color="auto"/>
              <w:bottom w:val="single" w:sz="8" w:space="0" w:color="auto"/>
              <w:right w:val="single" w:sz="8" w:space="0" w:color="auto"/>
            </w:tcBorders>
            <w:hideMark/>
          </w:tcPr>
          <w:p w14:paraId="1F0F9EA4" w14:textId="556A7816" w:rsidR="0007387E" w:rsidRPr="00430977" w:rsidRDefault="00EC39A0" w:rsidP="0007387E">
            <w:r w:rsidRPr="00430977">
              <w:rPr>
                <w:rFonts w:eastAsia="Calibri"/>
              </w:rPr>
              <w:t>Dr. Öğr. Üyesi Fatih Özdemir</w:t>
            </w:r>
          </w:p>
        </w:tc>
      </w:tr>
      <w:tr w:rsidR="0007387E" w:rsidRPr="00430977" w14:paraId="28700064" w14:textId="77777777" w:rsidTr="00855ABE">
        <w:tc>
          <w:tcPr>
            <w:tcW w:w="1417" w:type="dxa"/>
            <w:tcBorders>
              <w:top w:val="single" w:sz="8" w:space="0" w:color="auto"/>
              <w:left w:val="single" w:sz="8" w:space="0" w:color="auto"/>
              <w:bottom w:val="single" w:sz="8" w:space="0" w:color="auto"/>
              <w:right w:val="single" w:sz="8" w:space="0" w:color="auto"/>
            </w:tcBorders>
            <w:hideMark/>
          </w:tcPr>
          <w:p w14:paraId="51CCAD0D" w14:textId="77777777" w:rsidR="0007387E" w:rsidRPr="00430977" w:rsidRDefault="0007387E" w:rsidP="0007387E">
            <w:r w:rsidRPr="00430977">
              <w:t xml:space="preserve">15.30  - 16.20   </w:t>
            </w:r>
          </w:p>
        </w:tc>
        <w:tc>
          <w:tcPr>
            <w:tcW w:w="1868" w:type="dxa"/>
            <w:tcBorders>
              <w:left w:val="single" w:sz="8" w:space="0" w:color="auto"/>
              <w:right w:val="single" w:sz="8" w:space="0" w:color="auto"/>
            </w:tcBorders>
            <w:hideMark/>
          </w:tcPr>
          <w:p w14:paraId="3417BA9E" w14:textId="77777777" w:rsidR="0007387E" w:rsidRPr="00430977" w:rsidRDefault="0007387E" w:rsidP="0007387E">
            <w:r w:rsidRPr="00430977">
              <w:rPr>
                <w:color w:val="000000"/>
              </w:rPr>
              <w:t xml:space="preserve">TEORİK </w:t>
            </w:r>
          </w:p>
        </w:tc>
        <w:tc>
          <w:tcPr>
            <w:tcW w:w="4536" w:type="dxa"/>
            <w:tcBorders>
              <w:top w:val="single" w:sz="8" w:space="0" w:color="auto"/>
              <w:left w:val="single" w:sz="8" w:space="0" w:color="auto"/>
              <w:bottom w:val="single" w:sz="8" w:space="0" w:color="auto"/>
              <w:right w:val="single" w:sz="8" w:space="0" w:color="auto"/>
            </w:tcBorders>
          </w:tcPr>
          <w:p w14:paraId="0D5F12A6" w14:textId="77777777" w:rsidR="0007387E" w:rsidRPr="00430977" w:rsidRDefault="0007387E" w:rsidP="0007387E">
            <w:r w:rsidRPr="00430977">
              <w:t>AKUT ANKSİYETE VE PANİK ATAKTA TEDAVİ YAKLAŞIMLARI</w:t>
            </w:r>
          </w:p>
        </w:tc>
        <w:tc>
          <w:tcPr>
            <w:tcW w:w="2551" w:type="dxa"/>
            <w:tcBorders>
              <w:top w:val="single" w:sz="8" w:space="0" w:color="auto"/>
              <w:left w:val="single" w:sz="8" w:space="0" w:color="auto"/>
              <w:bottom w:val="single" w:sz="8" w:space="0" w:color="auto"/>
              <w:right w:val="single" w:sz="8" w:space="0" w:color="auto"/>
            </w:tcBorders>
          </w:tcPr>
          <w:p w14:paraId="135B1637" w14:textId="1955165E" w:rsidR="0007387E" w:rsidRPr="00430977" w:rsidRDefault="00EC39A0" w:rsidP="0007387E">
            <w:r w:rsidRPr="00430977">
              <w:rPr>
                <w:rFonts w:eastAsia="Calibri"/>
              </w:rPr>
              <w:t>Dr. Öğr. Üyesi Fatih Özdemir</w:t>
            </w:r>
          </w:p>
        </w:tc>
      </w:tr>
      <w:tr w:rsidR="0007387E" w:rsidRPr="00430977" w14:paraId="4FEA0B11" w14:textId="77777777" w:rsidTr="00855ABE">
        <w:tc>
          <w:tcPr>
            <w:tcW w:w="1417" w:type="dxa"/>
            <w:tcBorders>
              <w:top w:val="single" w:sz="8" w:space="0" w:color="auto"/>
              <w:left w:val="single" w:sz="8" w:space="0" w:color="auto"/>
              <w:bottom w:val="single" w:sz="8" w:space="0" w:color="auto"/>
              <w:right w:val="single" w:sz="8" w:space="0" w:color="auto"/>
            </w:tcBorders>
            <w:hideMark/>
          </w:tcPr>
          <w:p w14:paraId="6BCBCFF2" w14:textId="77777777" w:rsidR="0007387E" w:rsidRPr="00430977" w:rsidRDefault="0007387E" w:rsidP="0007387E">
            <w:r w:rsidRPr="00430977">
              <w:t xml:space="preserve">16.30  - 17.20   </w:t>
            </w:r>
          </w:p>
        </w:tc>
        <w:tc>
          <w:tcPr>
            <w:tcW w:w="1868" w:type="dxa"/>
            <w:tcBorders>
              <w:left w:val="single" w:sz="8" w:space="0" w:color="auto"/>
              <w:right w:val="single" w:sz="8" w:space="0" w:color="auto"/>
            </w:tcBorders>
            <w:hideMark/>
          </w:tcPr>
          <w:p w14:paraId="04F56C08" w14:textId="77777777" w:rsidR="0007387E" w:rsidRPr="00430977" w:rsidRDefault="0007387E" w:rsidP="0007387E">
            <w:r w:rsidRPr="00430977">
              <w:rPr>
                <w:color w:val="000000"/>
              </w:rPr>
              <w:t xml:space="preserve">PRATİK </w:t>
            </w:r>
          </w:p>
        </w:tc>
        <w:tc>
          <w:tcPr>
            <w:tcW w:w="4536" w:type="dxa"/>
            <w:tcBorders>
              <w:top w:val="single" w:sz="8" w:space="0" w:color="auto"/>
              <w:left w:val="single" w:sz="8" w:space="0" w:color="auto"/>
              <w:bottom w:val="single" w:sz="8" w:space="0" w:color="auto"/>
              <w:right w:val="single" w:sz="8" w:space="0" w:color="auto"/>
            </w:tcBorders>
          </w:tcPr>
          <w:p w14:paraId="563E1EC9" w14:textId="77777777" w:rsidR="0007387E" w:rsidRPr="00430977" w:rsidRDefault="0007387E" w:rsidP="0007387E">
            <w:r w:rsidRPr="00430977">
              <w:t xml:space="preserve">SERBEST ÇALIŞMA </w:t>
            </w:r>
          </w:p>
        </w:tc>
        <w:tc>
          <w:tcPr>
            <w:tcW w:w="2551" w:type="dxa"/>
            <w:tcBorders>
              <w:top w:val="single" w:sz="8" w:space="0" w:color="auto"/>
              <w:left w:val="single" w:sz="8" w:space="0" w:color="auto"/>
              <w:bottom w:val="single" w:sz="8" w:space="0" w:color="auto"/>
              <w:right w:val="single" w:sz="8" w:space="0" w:color="auto"/>
            </w:tcBorders>
          </w:tcPr>
          <w:p w14:paraId="282FE17C" w14:textId="299619A7" w:rsidR="0007387E" w:rsidRPr="00430977" w:rsidRDefault="00EC39A0" w:rsidP="0007387E">
            <w:r w:rsidRPr="00430977">
              <w:rPr>
                <w:rFonts w:eastAsia="Calibri"/>
              </w:rPr>
              <w:t>Dr. Öğr. Üyesi Fatih Özdemir</w:t>
            </w:r>
          </w:p>
        </w:tc>
      </w:tr>
    </w:tbl>
    <w:p w14:paraId="60B76DC8" w14:textId="77777777" w:rsidR="0007387E" w:rsidRPr="00430977" w:rsidRDefault="0007387E" w:rsidP="0007387E">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300"/>
        <w:gridCol w:w="2104"/>
        <w:gridCol w:w="4393"/>
        <w:gridCol w:w="2643"/>
      </w:tblGrid>
      <w:tr w:rsidR="0007387E" w:rsidRPr="00430977" w14:paraId="0391363A" w14:textId="77777777" w:rsidTr="0007387E">
        <w:tc>
          <w:tcPr>
            <w:tcW w:w="10440" w:type="dxa"/>
            <w:gridSpan w:val="4"/>
            <w:tcBorders>
              <w:top w:val="single" w:sz="8" w:space="0" w:color="auto"/>
              <w:left w:val="single" w:sz="8" w:space="0" w:color="auto"/>
              <w:bottom w:val="single" w:sz="8" w:space="0" w:color="auto"/>
              <w:right w:val="single" w:sz="8" w:space="0" w:color="auto"/>
            </w:tcBorders>
            <w:shd w:val="clear" w:color="auto" w:fill="2F5496"/>
          </w:tcPr>
          <w:p w14:paraId="77FB6CFE" w14:textId="77777777" w:rsidR="0007387E" w:rsidRPr="00430977" w:rsidRDefault="0007387E" w:rsidP="0007387E">
            <w:pPr>
              <w:jc w:val="center"/>
            </w:pPr>
            <w:r w:rsidRPr="00430977">
              <w:rPr>
                <w:b/>
                <w:noProof/>
                <w:color w:val="FFFFFF"/>
                <w:lang w:val="en-US"/>
              </w:rPr>
              <w:t>4. GÜN</w:t>
            </w:r>
          </w:p>
        </w:tc>
      </w:tr>
      <w:tr w:rsidR="0007387E" w:rsidRPr="00430977" w14:paraId="3F203D42" w14:textId="77777777" w:rsidTr="00855ABE">
        <w:tc>
          <w:tcPr>
            <w:tcW w:w="1300" w:type="dxa"/>
            <w:tcBorders>
              <w:top w:val="single" w:sz="8" w:space="0" w:color="auto"/>
              <w:left w:val="single" w:sz="8" w:space="0" w:color="auto"/>
              <w:bottom w:val="single" w:sz="8" w:space="0" w:color="auto"/>
              <w:right w:val="single" w:sz="8" w:space="0" w:color="auto"/>
            </w:tcBorders>
            <w:hideMark/>
          </w:tcPr>
          <w:p w14:paraId="74D9FC8D" w14:textId="77777777" w:rsidR="0007387E" w:rsidRPr="00430977" w:rsidRDefault="0007387E" w:rsidP="0007387E">
            <w:r w:rsidRPr="00430977">
              <w:t xml:space="preserve">08.30  - 09.20   </w:t>
            </w:r>
          </w:p>
        </w:tc>
        <w:tc>
          <w:tcPr>
            <w:tcW w:w="2104" w:type="dxa"/>
            <w:tcBorders>
              <w:top w:val="single" w:sz="8" w:space="0" w:color="auto"/>
              <w:left w:val="single" w:sz="8" w:space="0" w:color="auto"/>
              <w:right w:val="single" w:sz="8" w:space="0" w:color="auto"/>
            </w:tcBorders>
            <w:hideMark/>
          </w:tcPr>
          <w:p w14:paraId="69BA90E0" w14:textId="77777777" w:rsidR="0007387E" w:rsidRPr="00430977" w:rsidRDefault="0007387E" w:rsidP="0007387E">
            <w:r w:rsidRPr="00430977">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14:paraId="3554D1B2" w14:textId="77777777" w:rsidR="0007387E" w:rsidRPr="00430977" w:rsidRDefault="0007387E" w:rsidP="0007387E">
            <w:pPr>
              <w:rPr>
                <w:bCs/>
              </w:rPr>
            </w:pPr>
            <w:r w:rsidRPr="00430977">
              <w:rPr>
                <w:bCs/>
                <w:szCs w:val="18"/>
              </w:rPr>
              <w:t>Vİ</w:t>
            </w:r>
            <w:r w:rsidR="00923720" w:rsidRPr="00430977">
              <w:rPr>
                <w:bCs/>
                <w:szCs w:val="18"/>
              </w:rPr>
              <w:t>Z</w:t>
            </w:r>
            <w:r w:rsidRPr="00430977">
              <w:rPr>
                <w:bCs/>
                <w:szCs w:val="18"/>
              </w:rPr>
              <w:t>İT</w:t>
            </w:r>
          </w:p>
        </w:tc>
        <w:tc>
          <w:tcPr>
            <w:tcW w:w="2643" w:type="dxa"/>
            <w:tcBorders>
              <w:top w:val="single" w:sz="8" w:space="0" w:color="auto"/>
              <w:left w:val="single" w:sz="8" w:space="0" w:color="auto"/>
              <w:bottom w:val="single" w:sz="8" w:space="0" w:color="auto"/>
              <w:right w:val="single" w:sz="8" w:space="0" w:color="auto"/>
            </w:tcBorders>
          </w:tcPr>
          <w:p w14:paraId="11FD57DC" w14:textId="77777777" w:rsidR="0007387E" w:rsidRPr="00430977" w:rsidRDefault="0007387E" w:rsidP="0007387E">
            <w:r w:rsidRPr="00430977">
              <w:rPr>
                <w:rFonts w:eastAsia="Calibri"/>
              </w:rPr>
              <w:t xml:space="preserve">Dr. Öğr. Üyesi İlker Özdemir </w:t>
            </w:r>
          </w:p>
        </w:tc>
      </w:tr>
      <w:tr w:rsidR="0007387E" w:rsidRPr="00430977" w14:paraId="408826D9" w14:textId="77777777" w:rsidTr="00855ABE">
        <w:tc>
          <w:tcPr>
            <w:tcW w:w="1300" w:type="dxa"/>
            <w:tcBorders>
              <w:top w:val="single" w:sz="8" w:space="0" w:color="auto"/>
              <w:left w:val="single" w:sz="8" w:space="0" w:color="auto"/>
              <w:bottom w:val="single" w:sz="8" w:space="0" w:color="auto"/>
              <w:right w:val="single" w:sz="8" w:space="0" w:color="auto"/>
            </w:tcBorders>
            <w:hideMark/>
          </w:tcPr>
          <w:p w14:paraId="52DAD881" w14:textId="77777777" w:rsidR="0007387E" w:rsidRPr="00430977" w:rsidRDefault="0007387E" w:rsidP="0007387E">
            <w:r w:rsidRPr="00430977">
              <w:t xml:space="preserve">09.30  - 10.20   </w:t>
            </w:r>
          </w:p>
        </w:tc>
        <w:tc>
          <w:tcPr>
            <w:tcW w:w="2104" w:type="dxa"/>
            <w:tcBorders>
              <w:left w:val="single" w:sz="8" w:space="0" w:color="auto"/>
              <w:right w:val="single" w:sz="8" w:space="0" w:color="auto"/>
            </w:tcBorders>
            <w:hideMark/>
          </w:tcPr>
          <w:p w14:paraId="30B0AA4D" w14:textId="77777777" w:rsidR="0007387E" w:rsidRPr="00430977" w:rsidRDefault="0007387E" w:rsidP="0007387E">
            <w:r w:rsidRPr="00430977">
              <w:rPr>
                <w:color w:val="000000"/>
              </w:rPr>
              <w:t xml:space="preserve">TEORİK </w:t>
            </w:r>
          </w:p>
        </w:tc>
        <w:tc>
          <w:tcPr>
            <w:tcW w:w="4393" w:type="dxa"/>
            <w:tcBorders>
              <w:top w:val="single" w:sz="8" w:space="0" w:color="auto"/>
              <w:left w:val="single" w:sz="8" w:space="0" w:color="auto"/>
              <w:bottom w:val="single" w:sz="8" w:space="0" w:color="auto"/>
              <w:right w:val="single" w:sz="8" w:space="0" w:color="auto"/>
            </w:tcBorders>
            <w:hideMark/>
          </w:tcPr>
          <w:p w14:paraId="048212DC" w14:textId="77777777" w:rsidR="0007387E" w:rsidRPr="00430977" w:rsidRDefault="0007387E" w:rsidP="0007387E">
            <w:pPr>
              <w:rPr>
                <w:bCs/>
              </w:rPr>
            </w:pPr>
            <w:r w:rsidRPr="00430977">
              <w:rPr>
                <w:bCs/>
                <w:szCs w:val="18"/>
              </w:rPr>
              <w:t>ŞİZOFRENİ VE DİĞER PSİKOTİK BOZUKLUKLAR</w:t>
            </w:r>
          </w:p>
        </w:tc>
        <w:tc>
          <w:tcPr>
            <w:tcW w:w="2643" w:type="dxa"/>
            <w:tcBorders>
              <w:top w:val="single" w:sz="8" w:space="0" w:color="auto"/>
              <w:left w:val="single" w:sz="8" w:space="0" w:color="auto"/>
              <w:bottom w:val="single" w:sz="8" w:space="0" w:color="auto"/>
              <w:right w:val="single" w:sz="8" w:space="0" w:color="auto"/>
            </w:tcBorders>
            <w:hideMark/>
          </w:tcPr>
          <w:p w14:paraId="0D1A2EF5" w14:textId="77777777" w:rsidR="0007387E" w:rsidRPr="00430977" w:rsidRDefault="0007387E" w:rsidP="0007387E">
            <w:r w:rsidRPr="00430977">
              <w:rPr>
                <w:rFonts w:eastAsia="Calibri"/>
              </w:rPr>
              <w:t xml:space="preserve">Dr. Öğr. Üyesi İlker Özdemir </w:t>
            </w:r>
          </w:p>
        </w:tc>
      </w:tr>
      <w:tr w:rsidR="0007387E" w:rsidRPr="00430977" w14:paraId="6BCA91EC" w14:textId="77777777" w:rsidTr="00855ABE">
        <w:tc>
          <w:tcPr>
            <w:tcW w:w="1300" w:type="dxa"/>
            <w:tcBorders>
              <w:top w:val="single" w:sz="8" w:space="0" w:color="auto"/>
              <w:left w:val="single" w:sz="8" w:space="0" w:color="auto"/>
              <w:bottom w:val="single" w:sz="8" w:space="0" w:color="auto"/>
              <w:right w:val="single" w:sz="8" w:space="0" w:color="auto"/>
            </w:tcBorders>
            <w:hideMark/>
          </w:tcPr>
          <w:p w14:paraId="4247355D" w14:textId="77777777" w:rsidR="0007387E" w:rsidRPr="00430977" w:rsidRDefault="0007387E" w:rsidP="0007387E">
            <w:r w:rsidRPr="00430977">
              <w:t xml:space="preserve">10.30  - 11.20      </w:t>
            </w:r>
          </w:p>
        </w:tc>
        <w:tc>
          <w:tcPr>
            <w:tcW w:w="2104" w:type="dxa"/>
            <w:tcBorders>
              <w:left w:val="single" w:sz="8" w:space="0" w:color="auto"/>
              <w:right w:val="single" w:sz="8" w:space="0" w:color="auto"/>
            </w:tcBorders>
            <w:hideMark/>
          </w:tcPr>
          <w:p w14:paraId="40D70528" w14:textId="77777777" w:rsidR="0007387E" w:rsidRPr="00430977" w:rsidRDefault="0007387E" w:rsidP="0007387E">
            <w:r w:rsidRPr="00430977">
              <w:rPr>
                <w:color w:val="000000"/>
              </w:rPr>
              <w:t xml:space="preserve">TEORİK </w:t>
            </w:r>
          </w:p>
        </w:tc>
        <w:tc>
          <w:tcPr>
            <w:tcW w:w="4393" w:type="dxa"/>
            <w:tcBorders>
              <w:top w:val="single" w:sz="8" w:space="0" w:color="auto"/>
              <w:left w:val="single" w:sz="8" w:space="0" w:color="auto"/>
              <w:bottom w:val="single" w:sz="8" w:space="0" w:color="auto"/>
              <w:right w:val="single" w:sz="8" w:space="0" w:color="auto"/>
            </w:tcBorders>
          </w:tcPr>
          <w:p w14:paraId="13ED973E" w14:textId="77777777" w:rsidR="0007387E" w:rsidRPr="00430977" w:rsidRDefault="0007387E" w:rsidP="0007387E">
            <w:pPr>
              <w:rPr>
                <w:bCs/>
              </w:rPr>
            </w:pPr>
            <w:r w:rsidRPr="00430977">
              <w:rPr>
                <w:bCs/>
                <w:szCs w:val="18"/>
              </w:rPr>
              <w:t>ŞİZOFRENİ VE DİĞER PSİKOTİK BOZUKLUKLAR</w:t>
            </w:r>
          </w:p>
        </w:tc>
        <w:tc>
          <w:tcPr>
            <w:tcW w:w="2643" w:type="dxa"/>
            <w:tcBorders>
              <w:top w:val="single" w:sz="8" w:space="0" w:color="auto"/>
              <w:left w:val="single" w:sz="8" w:space="0" w:color="auto"/>
              <w:bottom w:val="single" w:sz="8" w:space="0" w:color="auto"/>
              <w:right w:val="single" w:sz="8" w:space="0" w:color="auto"/>
            </w:tcBorders>
          </w:tcPr>
          <w:p w14:paraId="1CCFD27C" w14:textId="77777777" w:rsidR="0007387E" w:rsidRPr="00430977" w:rsidRDefault="0007387E" w:rsidP="0007387E">
            <w:r w:rsidRPr="00430977">
              <w:rPr>
                <w:rFonts w:eastAsia="Calibri"/>
              </w:rPr>
              <w:t xml:space="preserve">Dr. Öğr. Üyesi İlker Özdemir </w:t>
            </w:r>
          </w:p>
        </w:tc>
      </w:tr>
      <w:tr w:rsidR="0007387E" w:rsidRPr="00430977" w14:paraId="4BFA8C37" w14:textId="77777777" w:rsidTr="00855ABE">
        <w:tc>
          <w:tcPr>
            <w:tcW w:w="1300" w:type="dxa"/>
            <w:tcBorders>
              <w:top w:val="single" w:sz="8" w:space="0" w:color="auto"/>
              <w:left w:val="single" w:sz="8" w:space="0" w:color="auto"/>
              <w:bottom w:val="single" w:sz="8" w:space="0" w:color="auto"/>
              <w:right w:val="single" w:sz="8" w:space="0" w:color="auto"/>
            </w:tcBorders>
            <w:hideMark/>
          </w:tcPr>
          <w:p w14:paraId="554CF163" w14:textId="77777777" w:rsidR="0007387E" w:rsidRPr="00430977" w:rsidRDefault="0007387E" w:rsidP="0007387E">
            <w:r w:rsidRPr="00430977">
              <w:t>11.30  - 12.20</w:t>
            </w:r>
          </w:p>
        </w:tc>
        <w:tc>
          <w:tcPr>
            <w:tcW w:w="2104" w:type="dxa"/>
            <w:tcBorders>
              <w:left w:val="single" w:sz="8" w:space="0" w:color="auto"/>
              <w:bottom w:val="single" w:sz="8" w:space="0" w:color="auto"/>
              <w:right w:val="single" w:sz="8" w:space="0" w:color="auto"/>
            </w:tcBorders>
            <w:hideMark/>
          </w:tcPr>
          <w:p w14:paraId="03D5371D" w14:textId="77777777" w:rsidR="0007387E" w:rsidRPr="00430977" w:rsidRDefault="0007387E" w:rsidP="0007387E">
            <w:r w:rsidRPr="00430977">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14:paraId="25B00657" w14:textId="77777777" w:rsidR="0007387E" w:rsidRPr="00430977" w:rsidRDefault="0007387E" w:rsidP="0007387E">
            <w:pPr>
              <w:rPr>
                <w:bCs/>
              </w:rPr>
            </w:pPr>
            <w:r w:rsidRPr="00430977">
              <w:rPr>
                <w:bCs/>
                <w:szCs w:val="18"/>
              </w:rPr>
              <w:t>UYGULAMA</w:t>
            </w:r>
          </w:p>
        </w:tc>
        <w:tc>
          <w:tcPr>
            <w:tcW w:w="2643" w:type="dxa"/>
            <w:tcBorders>
              <w:top w:val="single" w:sz="8" w:space="0" w:color="auto"/>
              <w:left w:val="single" w:sz="8" w:space="0" w:color="auto"/>
              <w:bottom w:val="single" w:sz="8" w:space="0" w:color="auto"/>
              <w:right w:val="single" w:sz="8" w:space="0" w:color="auto"/>
            </w:tcBorders>
          </w:tcPr>
          <w:p w14:paraId="6CEFF0EC" w14:textId="77777777" w:rsidR="0007387E" w:rsidRPr="00430977" w:rsidRDefault="0007387E" w:rsidP="0007387E">
            <w:r w:rsidRPr="00430977">
              <w:rPr>
                <w:rFonts w:eastAsia="Calibri"/>
              </w:rPr>
              <w:t xml:space="preserve">Dr. Öğr. Üyesi İlker Özdemir </w:t>
            </w:r>
          </w:p>
        </w:tc>
      </w:tr>
      <w:tr w:rsidR="0007387E" w:rsidRPr="00430977" w14:paraId="1C7D9959" w14:textId="77777777" w:rsidTr="00855ABE">
        <w:tc>
          <w:tcPr>
            <w:tcW w:w="1300" w:type="dxa"/>
            <w:tcBorders>
              <w:top w:val="single" w:sz="8" w:space="0" w:color="auto"/>
              <w:left w:val="single" w:sz="8" w:space="0" w:color="auto"/>
              <w:bottom w:val="single" w:sz="8" w:space="0" w:color="auto"/>
              <w:right w:val="single" w:sz="8" w:space="0" w:color="auto"/>
            </w:tcBorders>
            <w:shd w:val="clear" w:color="auto" w:fill="333399"/>
          </w:tcPr>
          <w:p w14:paraId="65E1E4D5" w14:textId="77777777" w:rsidR="0007387E" w:rsidRPr="00430977" w:rsidRDefault="0007387E" w:rsidP="0007387E"/>
        </w:tc>
        <w:tc>
          <w:tcPr>
            <w:tcW w:w="2104" w:type="dxa"/>
            <w:tcBorders>
              <w:top w:val="single" w:sz="8" w:space="0" w:color="auto"/>
              <w:left w:val="single" w:sz="8" w:space="0" w:color="auto"/>
              <w:bottom w:val="single" w:sz="8" w:space="0" w:color="auto"/>
              <w:right w:val="single" w:sz="8" w:space="0" w:color="auto"/>
            </w:tcBorders>
            <w:shd w:val="clear" w:color="auto" w:fill="333399"/>
          </w:tcPr>
          <w:p w14:paraId="2614AAD4" w14:textId="77777777" w:rsidR="0007387E" w:rsidRPr="00430977" w:rsidRDefault="0007387E" w:rsidP="0007387E"/>
        </w:tc>
        <w:tc>
          <w:tcPr>
            <w:tcW w:w="4393" w:type="dxa"/>
            <w:tcBorders>
              <w:top w:val="single" w:sz="8" w:space="0" w:color="auto"/>
              <w:left w:val="single" w:sz="8" w:space="0" w:color="auto"/>
              <w:bottom w:val="single" w:sz="8" w:space="0" w:color="auto"/>
              <w:right w:val="single" w:sz="8" w:space="0" w:color="auto"/>
            </w:tcBorders>
            <w:hideMark/>
          </w:tcPr>
          <w:p w14:paraId="01EA4CA1" w14:textId="77777777" w:rsidR="0007387E" w:rsidRPr="00430977" w:rsidRDefault="0007387E" w:rsidP="0007387E">
            <w:pPr>
              <w:jc w:val="center"/>
            </w:pPr>
            <w:r w:rsidRPr="00430977">
              <w:rPr>
                <w:b/>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14:paraId="148A6627" w14:textId="77777777" w:rsidR="0007387E" w:rsidRPr="00430977" w:rsidRDefault="0007387E" w:rsidP="0007387E"/>
        </w:tc>
      </w:tr>
      <w:tr w:rsidR="0007387E" w:rsidRPr="00430977" w14:paraId="1EE7996B" w14:textId="77777777" w:rsidTr="00855ABE">
        <w:tc>
          <w:tcPr>
            <w:tcW w:w="1300" w:type="dxa"/>
            <w:tcBorders>
              <w:top w:val="single" w:sz="8" w:space="0" w:color="auto"/>
              <w:left w:val="single" w:sz="8" w:space="0" w:color="auto"/>
              <w:bottom w:val="single" w:sz="8" w:space="0" w:color="auto"/>
              <w:right w:val="single" w:sz="8" w:space="0" w:color="auto"/>
            </w:tcBorders>
            <w:hideMark/>
          </w:tcPr>
          <w:p w14:paraId="1970B823" w14:textId="77777777" w:rsidR="0007387E" w:rsidRPr="00430977" w:rsidRDefault="0007387E" w:rsidP="0007387E">
            <w:r w:rsidRPr="00430977">
              <w:t xml:space="preserve">13.30  - 14.20   </w:t>
            </w:r>
          </w:p>
        </w:tc>
        <w:tc>
          <w:tcPr>
            <w:tcW w:w="2104" w:type="dxa"/>
            <w:tcBorders>
              <w:top w:val="single" w:sz="8" w:space="0" w:color="auto"/>
              <w:left w:val="single" w:sz="8" w:space="0" w:color="auto"/>
              <w:right w:val="single" w:sz="8" w:space="0" w:color="auto"/>
            </w:tcBorders>
            <w:hideMark/>
          </w:tcPr>
          <w:p w14:paraId="1454D129" w14:textId="77777777" w:rsidR="0007387E" w:rsidRPr="00430977" w:rsidRDefault="0007387E" w:rsidP="0007387E">
            <w:r w:rsidRPr="00430977">
              <w:rPr>
                <w:color w:val="000000"/>
              </w:rPr>
              <w:t xml:space="preserve">TEORİK </w:t>
            </w:r>
          </w:p>
        </w:tc>
        <w:tc>
          <w:tcPr>
            <w:tcW w:w="4393" w:type="dxa"/>
            <w:tcBorders>
              <w:top w:val="single" w:sz="8" w:space="0" w:color="auto"/>
              <w:left w:val="single" w:sz="8" w:space="0" w:color="auto"/>
              <w:bottom w:val="single" w:sz="8" w:space="0" w:color="auto"/>
              <w:right w:val="single" w:sz="8" w:space="0" w:color="auto"/>
            </w:tcBorders>
          </w:tcPr>
          <w:p w14:paraId="14E8DF73" w14:textId="77777777" w:rsidR="0007387E" w:rsidRPr="00430977" w:rsidRDefault="0007387E" w:rsidP="0007387E">
            <w:pPr>
              <w:rPr>
                <w:bCs/>
              </w:rPr>
            </w:pPr>
            <w:r w:rsidRPr="00430977">
              <w:rPr>
                <w:bCs/>
                <w:szCs w:val="18"/>
              </w:rPr>
              <w:t>BİPOLAR DUYGUDURUM BOZUKLUĞU</w:t>
            </w:r>
          </w:p>
        </w:tc>
        <w:tc>
          <w:tcPr>
            <w:tcW w:w="2643" w:type="dxa"/>
            <w:tcBorders>
              <w:top w:val="single" w:sz="8" w:space="0" w:color="auto"/>
              <w:left w:val="single" w:sz="8" w:space="0" w:color="auto"/>
              <w:bottom w:val="single" w:sz="8" w:space="0" w:color="auto"/>
              <w:right w:val="single" w:sz="8" w:space="0" w:color="auto"/>
            </w:tcBorders>
          </w:tcPr>
          <w:p w14:paraId="44D0F22E" w14:textId="77777777" w:rsidR="0007387E" w:rsidRPr="00430977" w:rsidRDefault="0007387E" w:rsidP="0007387E">
            <w:r w:rsidRPr="00430977">
              <w:rPr>
                <w:rFonts w:eastAsia="Calibri"/>
              </w:rPr>
              <w:t xml:space="preserve">Dr. Öğr. Üyesi İlker Özdemir </w:t>
            </w:r>
          </w:p>
        </w:tc>
      </w:tr>
      <w:tr w:rsidR="0007387E" w:rsidRPr="00430977" w14:paraId="55BFC070" w14:textId="77777777" w:rsidTr="00855ABE">
        <w:tc>
          <w:tcPr>
            <w:tcW w:w="1300" w:type="dxa"/>
            <w:tcBorders>
              <w:top w:val="single" w:sz="8" w:space="0" w:color="auto"/>
              <w:left w:val="single" w:sz="8" w:space="0" w:color="auto"/>
              <w:bottom w:val="single" w:sz="8" w:space="0" w:color="auto"/>
              <w:right w:val="single" w:sz="8" w:space="0" w:color="auto"/>
            </w:tcBorders>
            <w:hideMark/>
          </w:tcPr>
          <w:p w14:paraId="35F55505" w14:textId="77777777" w:rsidR="0007387E" w:rsidRPr="00430977" w:rsidRDefault="0007387E" w:rsidP="0007387E">
            <w:r w:rsidRPr="00430977">
              <w:t xml:space="preserve">14.30  - </w:t>
            </w:r>
            <w:r w:rsidRPr="00430977">
              <w:lastRenderedPageBreak/>
              <w:t xml:space="preserve">15.20   </w:t>
            </w:r>
          </w:p>
        </w:tc>
        <w:tc>
          <w:tcPr>
            <w:tcW w:w="2104" w:type="dxa"/>
            <w:tcBorders>
              <w:left w:val="single" w:sz="8" w:space="0" w:color="auto"/>
              <w:right w:val="single" w:sz="8" w:space="0" w:color="auto"/>
            </w:tcBorders>
            <w:hideMark/>
          </w:tcPr>
          <w:p w14:paraId="1FCB6EAB" w14:textId="77777777" w:rsidR="0007387E" w:rsidRPr="00430977" w:rsidRDefault="0007387E" w:rsidP="0007387E">
            <w:r w:rsidRPr="00430977">
              <w:rPr>
                <w:color w:val="000000"/>
              </w:rPr>
              <w:lastRenderedPageBreak/>
              <w:t xml:space="preserve">TEORİK </w:t>
            </w:r>
          </w:p>
        </w:tc>
        <w:tc>
          <w:tcPr>
            <w:tcW w:w="4393" w:type="dxa"/>
            <w:tcBorders>
              <w:top w:val="single" w:sz="8" w:space="0" w:color="auto"/>
              <w:left w:val="single" w:sz="8" w:space="0" w:color="auto"/>
              <w:bottom w:val="single" w:sz="8" w:space="0" w:color="auto"/>
              <w:right w:val="single" w:sz="8" w:space="0" w:color="auto"/>
            </w:tcBorders>
          </w:tcPr>
          <w:p w14:paraId="5A616565" w14:textId="77777777" w:rsidR="0007387E" w:rsidRPr="00430977" w:rsidRDefault="0007387E" w:rsidP="0007387E">
            <w:pPr>
              <w:rPr>
                <w:bCs/>
              </w:rPr>
            </w:pPr>
            <w:r w:rsidRPr="00430977">
              <w:rPr>
                <w:bCs/>
                <w:szCs w:val="18"/>
              </w:rPr>
              <w:t xml:space="preserve">BİPOLAR DUYGUDURUM </w:t>
            </w:r>
            <w:r w:rsidRPr="00430977">
              <w:rPr>
                <w:bCs/>
                <w:szCs w:val="18"/>
              </w:rPr>
              <w:lastRenderedPageBreak/>
              <w:t>BOZUKLUĞU</w:t>
            </w:r>
          </w:p>
        </w:tc>
        <w:tc>
          <w:tcPr>
            <w:tcW w:w="2643" w:type="dxa"/>
            <w:tcBorders>
              <w:top w:val="single" w:sz="8" w:space="0" w:color="auto"/>
              <w:left w:val="single" w:sz="8" w:space="0" w:color="auto"/>
              <w:bottom w:val="single" w:sz="8" w:space="0" w:color="auto"/>
              <w:right w:val="single" w:sz="8" w:space="0" w:color="auto"/>
            </w:tcBorders>
          </w:tcPr>
          <w:p w14:paraId="657BB446" w14:textId="77777777" w:rsidR="0007387E" w:rsidRPr="00430977" w:rsidRDefault="0007387E" w:rsidP="0007387E">
            <w:r w:rsidRPr="00430977">
              <w:rPr>
                <w:rFonts w:eastAsia="Calibri"/>
              </w:rPr>
              <w:lastRenderedPageBreak/>
              <w:t xml:space="preserve">Dr. Öğr. Üyesi İlker </w:t>
            </w:r>
            <w:r w:rsidRPr="00430977">
              <w:rPr>
                <w:rFonts w:eastAsia="Calibri"/>
              </w:rPr>
              <w:lastRenderedPageBreak/>
              <w:t xml:space="preserve">Özdemir </w:t>
            </w:r>
          </w:p>
        </w:tc>
      </w:tr>
      <w:tr w:rsidR="00EC39A0" w:rsidRPr="00430977" w14:paraId="5ED913E4" w14:textId="77777777" w:rsidTr="00855ABE">
        <w:tc>
          <w:tcPr>
            <w:tcW w:w="1300" w:type="dxa"/>
            <w:tcBorders>
              <w:top w:val="single" w:sz="8" w:space="0" w:color="auto"/>
              <w:left w:val="single" w:sz="8" w:space="0" w:color="auto"/>
              <w:bottom w:val="single" w:sz="8" w:space="0" w:color="auto"/>
              <w:right w:val="single" w:sz="8" w:space="0" w:color="auto"/>
            </w:tcBorders>
            <w:hideMark/>
          </w:tcPr>
          <w:p w14:paraId="38466ED1" w14:textId="77777777" w:rsidR="00EC39A0" w:rsidRPr="00430977" w:rsidRDefault="00EC39A0" w:rsidP="00EC39A0">
            <w:r w:rsidRPr="00430977">
              <w:lastRenderedPageBreak/>
              <w:t xml:space="preserve">15.30  - 16.20   </w:t>
            </w:r>
          </w:p>
        </w:tc>
        <w:tc>
          <w:tcPr>
            <w:tcW w:w="2104" w:type="dxa"/>
            <w:tcBorders>
              <w:left w:val="single" w:sz="8" w:space="0" w:color="auto"/>
              <w:right w:val="single" w:sz="8" w:space="0" w:color="auto"/>
            </w:tcBorders>
            <w:hideMark/>
          </w:tcPr>
          <w:p w14:paraId="01161182" w14:textId="77777777" w:rsidR="00EC39A0" w:rsidRPr="00430977" w:rsidRDefault="00EC39A0" w:rsidP="00EC39A0">
            <w:r w:rsidRPr="00430977">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14:paraId="46AA69F0" w14:textId="77777777" w:rsidR="00EC39A0" w:rsidRPr="00430977" w:rsidRDefault="00EC39A0" w:rsidP="00EC39A0">
            <w:pPr>
              <w:rPr>
                <w:bCs/>
              </w:rPr>
            </w:pPr>
            <w:r w:rsidRPr="00430977">
              <w:rPr>
                <w:bCs/>
                <w:szCs w:val="18"/>
              </w:rPr>
              <w:t>UYGULAMA</w:t>
            </w:r>
          </w:p>
        </w:tc>
        <w:tc>
          <w:tcPr>
            <w:tcW w:w="2643" w:type="dxa"/>
            <w:tcBorders>
              <w:top w:val="single" w:sz="8" w:space="0" w:color="auto"/>
              <w:left w:val="single" w:sz="8" w:space="0" w:color="auto"/>
              <w:bottom w:val="single" w:sz="8" w:space="0" w:color="auto"/>
              <w:right w:val="single" w:sz="8" w:space="0" w:color="auto"/>
            </w:tcBorders>
          </w:tcPr>
          <w:p w14:paraId="12AF017F" w14:textId="67D323D3" w:rsidR="00EC39A0" w:rsidRPr="00430977" w:rsidRDefault="00EC39A0" w:rsidP="00EC39A0">
            <w:r w:rsidRPr="00430977">
              <w:rPr>
                <w:rFonts w:eastAsia="Calibri"/>
              </w:rPr>
              <w:t xml:space="preserve">Dr. Öğr. Üyesi İlker Özdemir </w:t>
            </w:r>
          </w:p>
        </w:tc>
      </w:tr>
      <w:tr w:rsidR="00EC39A0" w:rsidRPr="00430977" w14:paraId="60F6933F" w14:textId="77777777" w:rsidTr="00855ABE">
        <w:tc>
          <w:tcPr>
            <w:tcW w:w="1300" w:type="dxa"/>
            <w:tcBorders>
              <w:top w:val="single" w:sz="8" w:space="0" w:color="auto"/>
              <w:left w:val="single" w:sz="8" w:space="0" w:color="auto"/>
              <w:bottom w:val="single" w:sz="8" w:space="0" w:color="auto"/>
              <w:right w:val="single" w:sz="8" w:space="0" w:color="auto"/>
            </w:tcBorders>
            <w:hideMark/>
          </w:tcPr>
          <w:p w14:paraId="48DCF8DB" w14:textId="77777777" w:rsidR="00EC39A0" w:rsidRPr="00430977" w:rsidRDefault="00EC39A0" w:rsidP="00EC39A0">
            <w:r w:rsidRPr="00430977">
              <w:t xml:space="preserve">16.30  - 17.20   </w:t>
            </w:r>
          </w:p>
        </w:tc>
        <w:tc>
          <w:tcPr>
            <w:tcW w:w="2104" w:type="dxa"/>
            <w:tcBorders>
              <w:left w:val="single" w:sz="8" w:space="0" w:color="auto"/>
              <w:bottom w:val="single" w:sz="8" w:space="0" w:color="auto"/>
              <w:right w:val="single" w:sz="8" w:space="0" w:color="auto"/>
            </w:tcBorders>
            <w:hideMark/>
          </w:tcPr>
          <w:p w14:paraId="6043BA08" w14:textId="77777777" w:rsidR="00EC39A0" w:rsidRPr="00430977" w:rsidRDefault="00EC39A0" w:rsidP="00EC39A0">
            <w:r w:rsidRPr="00430977">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14:paraId="2144A1E5" w14:textId="77777777" w:rsidR="00EC39A0" w:rsidRPr="00430977" w:rsidRDefault="00EC39A0" w:rsidP="00EC39A0">
            <w:pPr>
              <w:rPr>
                <w:bCs/>
              </w:rPr>
            </w:pPr>
            <w:r w:rsidRPr="00430977">
              <w:rPr>
                <w:bCs/>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14:paraId="610391A0" w14:textId="170542D4" w:rsidR="00EC39A0" w:rsidRPr="00430977" w:rsidRDefault="00EC39A0" w:rsidP="00EC39A0">
            <w:r w:rsidRPr="00430977">
              <w:rPr>
                <w:rFonts w:eastAsia="Calibri"/>
              </w:rPr>
              <w:t xml:space="preserve">Dr. Öğr. Üyesi İlker Özdemir </w:t>
            </w:r>
          </w:p>
        </w:tc>
      </w:tr>
    </w:tbl>
    <w:p w14:paraId="6E7BB5D8" w14:textId="77777777" w:rsidR="0007387E" w:rsidRPr="00430977" w:rsidRDefault="0007387E" w:rsidP="0007387E">
      <w:pPr>
        <w:rPr>
          <w:b/>
        </w:rPr>
      </w:pPr>
    </w:p>
    <w:tbl>
      <w:tblPr>
        <w:tblW w:w="103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700"/>
        <w:gridCol w:w="2268"/>
      </w:tblGrid>
      <w:tr w:rsidR="0007387E" w:rsidRPr="00430977" w14:paraId="541029F9" w14:textId="77777777" w:rsidTr="0007387E">
        <w:tc>
          <w:tcPr>
            <w:tcW w:w="10372" w:type="dxa"/>
            <w:gridSpan w:val="4"/>
            <w:tcBorders>
              <w:top w:val="single" w:sz="8" w:space="0" w:color="auto"/>
              <w:left w:val="single" w:sz="8" w:space="0" w:color="auto"/>
              <w:bottom w:val="single" w:sz="8" w:space="0" w:color="auto"/>
              <w:right w:val="single" w:sz="8" w:space="0" w:color="auto"/>
            </w:tcBorders>
            <w:shd w:val="clear" w:color="auto" w:fill="2F5496"/>
          </w:tcPr>
          <w:p w14:paraId="1AFC1722" w14:textId="77777777" w:rsidR="0007387E" w:rsidRPr="00430977" w:rsidRDefault="0007387E" w:rsidP="0007387E">
            <w:pPr>
              <w:jc w:val="center"/>
              <w:rPr>
                <w:color w:val="000000"/>
              </w:rPr>
            </w:pPr>
            <w:r w:rsidRPr="00430977">
              <w:rPr>
                <w:b/>
                <w:noProof/>
                <w:color w:val="FFFFFF"/>
                <w:lang w:val="en-US"/>
              </w:rPr>
              <w:t>5. GÜN</w:t>
            </w:r>
          </w:p>
        </w:tc>
      </w:tr>
      <w:tr w:rsidR="0007387E" w:rsidRPr="00430977" w14:paraId="25B85116"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0B271F42" w14:textId="77777777" w:rsidR="0007387E" w:rsidRPr="00430977" w:rsidRDefault="0007387E" w:rsidP="0007387E">
            <w:r w:rsidRPr="00430977">
              <w:t xml:space="preserve">08.30  - 09.20   </w:t>
            </w:r>
          </w:p>
        </w:tc>
        <w:tc>
          <w:tcPr>
            <w:tcW w:w="1985" w:type="dxa"/>
            <w:tcBorders>
              <w:top w:val="single" w:sz="8" w:space="0" w:color="auto"/>
              <w:left w:val="single" w:sz="8" w:space="0" w:color="auto"/>
              <w:right w:val="single" w:sz="8" w:space="0" w:color="auto"/>
            </w:tcBorders>
            <w:hideMark/>
          </w:tcPr>
          <w:p w14:paraId="76E6ECBB" w14:textId="77777777" w:rsidR="0007387E" w:rsidRPr="00430977" w:rsidRDefault="0007387E" w:rsidP="0007387E">
            <w:pPr>
              <w:rPr>
                <w:color w:val="000000"/>
              </w:rPr>
            </w:pPr>
            <w:r w:rsidRPr="00430977">
              <w:rPr>
                <w:color w:val="000000"/>
              </w:rPr>
              <w:t xml:space="preserve">PRATİK </w:t>
            </w:r>
          </w:p>
        </w:tc>
        <w:tc>
          <w:tcPr>
            <w:tcW w:w="4700" w:type="dxa"/>
            <w:tcBorders>
              <w:top w:val="single" w:sz="8" w:space="0" w:color="auto"/>
              <w:left w:val="single" w:sz="8" w:space="0" w:color="auto"/>
              <w:bottom w:val="single" w:sz="8" w:space="0" w:color="auto"/>
              <w:right w:val="single" w:sz="8" w:space="0" w:color="auto"/>
            </w:tcBorders>
          </w:tcPr>
          <w:p w14:paraId="1414C643" w14:textId="77777777" w:rsidR="0007387E" w:rsidRPr="00430977" w:rsidRDefault="0007387E" w:rsidP="0007387E">
            <w:pPr>
              <w:rPr>
                <w:bCs/>
              </w:rPr>
            </w:pPr>
            <w:r w:rsidRPr="00430977">
              <w:rPr>
                <w:bCs/>
                <w:szCs w:val="18"/>
              </w:rPr>
              <w:t>Vİ</w:t>
            </w:r>
            <w:r w:rsidR="00923720" w:rsidRPr="00430977">
              <w:rPr>
                <w:bCs/>
                <w:szCs w:val="18"/>
              </w:rPr>
              <w:t>Z</w:t>
            </w:r>
            <w:r w:rsidRPr="00430977">
              <w:rPr>
                <w:bCs/>
                <w:szCs w:val="18"/>
              </w:rPr>
              <w:t>İT</w:t>
            </w:r>
          </w:p>
        </w:tc>
        <w:tc>
          <w:tcPr>
            <w:tcW w:w="2268" w:type="dxa"/>
            <w:tcBorders>
              <w:top w:val="single" w:sz="8" w:space="0" w:color="auto"/>
              <w:left w:val="single" w:sz="8" w:space="0" w:color="auto"/>
              <w:bottom w:val="single" w:sz="8" w:space="0" w:color="auto"/>
              <w:right w:val="single" w:sz="8" w:space="0" w:color="auto"/>
            </w:tcBorders>
          </w:tcPr>
          <w:p w14:paraId="7C06A36C" w14:textId="77777777" w:rsidR="0007387E" w:rsidRPr="00430977" w:rsidRDefault="0007387E" w:rsidP="0007387E">
            <w:r w:rsidRPr="00430977">
              <w:rPr>
                <w:rFonts w:eastAsia="Calibri"/>
              </w:rPr>
              <w:t>Dr. Öğr. Üyesi Fatma Gül Helvacı Çelik</w:t>
            </w:r>
          </w:p>
        </w:tc>
      </w:tr>
      <w:tr w:rsidR="0007387E" w:rsidRPr="00430977" w14:paraId="37D91CF8"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2B0B6D5E" w14:textId="77777777" w:rsidR="0007387E" w:rsidRPr="00430977" w:rsidRDefault="0007387E" w:rsidP="0007387E">
            <w:r w:rsidRPr="00430977">
              <w:t xml:space="preserve">09.30  - 10.20   </w:t>
            </w:r>
          </w:p>
        </w:tc>
        <w:tc>
          <w:tcPr>
            <w:tcW w:w="1985" w:type="dxa"/>
            <w:tcBorders>
              <w:left w:val="single" w:sz="8" w:space="0" w:color="auto"/>
              <w:right w:val="single" w:sz="8" w:space="0" w:color="auto"/>
            </w:tcBorders>
            <w:hideMark/>
          </w:tcPr>
          <w:p w14:paraId="706F87B6" w14:textId="77777777" w:rsidR="0007387E" w:rsidRPr="00430977" w:rsidRDefault="0007387E" w:rsidP="0007387E">
            <w:r w:rsidRPr="00430977">
              <w:rPr>
                <w:color w:val="000000"/>
              </w:rPr>
              <w:t xml:space="preserve">TEORİK </w:t>
            </w:r>
          </w:p>
        </w:tc>
        <w:tc>
          <w:tcPr>
            <w:tcW w:w="4700" w:type="dxa"/>
            <w:tcBorders>
              <w:top w:val="single" w:sz="8" w:space="0" w:color="auto"/>
              <w:left w:val="single" w:sz="8" w:space="0" w:color="auto"/>
              <w:bottom w:val="single" w:sz="8" w:space="0" w:color="auto"/>
              <w:right w:val="single" w:sz="8" w:space="0" w:color="auto"/>
            </w:tcBorders>
          </w:tcPr>
          <w:p w14:paraId="01B645C9" w14:textId="77777777" w:rsidR="0007387E" w:rsidRPr="00430977" w:rsidRDefault="0007387E" w:rsidP="0007387E">
            <w:pPr>
              <w:rPr>
                <w:bCs/>
              </w:rPr>
            </w:pPr>
            <w:r w:rsidRPr="00430977">
              <w:rPr>
                <w:bCs/>
                <w:szCs w:val="18"/>
              </w:rPr>
              <w:t xml:space="preserve">ANTİPSİKOTİK İLAÇLAR </w:t>
            </w:r>
          </w:p>
        </w:tc>
        <w:tc>
          <w:tcPr>
            <w:tcW w:w="2268" w:type="dxa"/>
            <w:tcBorders>
              <w:top w:val="single" w:sz="8" w:space="0" w:color="auto"/>
              <w:left w:val="single" w:sz="8" w:space="0" w:color="auto"/>
              <w:bottom w:val="single" w:sz="8" w:space="0" w:color="auto"/>
              <w:right w:val="single" w:sz="8" w:space="0" w:color="auto"/>
            </w:tcBorders>
          </w:tcPr>
          <w:p w14:paraId="489FDC74" w14:textId="77777777" w:rsidR="0007387E" w:rsidRPr="00430977" w:rsidRDefault="0007387E" w:rsidP="0007387E">
            <w:r w:rsidRPr="00430977">
              <w:rPr>
                <w:rFonts w:eastAsia="Calibri"/>
              </w:rPr>
              <w:t xml:space="preserve">Dr. Öğr. Üyesi Fatma Gül Helvacı Çelik </w:t>
            </w:r>
          </w:p>
        </w:tc>
      </w:tr>
      <w:tr w:rsidR="0007387E" w:rsidRPr="00430977" w14:paraId="52862769"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1F3923DF" w14:textId="77777777" w:rsidR="0007387E" w:rsidRPr="00430977" w:rsidRDefault="0007387E" w:rsidP="0007387E">
            <w:r w:rsidRPr="00430977">
              <w:t xml:space="preserve">10.30  - 11.20      </w:t>
            </w:r>
          </w:p>
        </w:tc>
        <w:tc>
          <w:tcPr>
            <w:tcW w:w="1985" w:type="dxa"/>
            <w:tcBorders>
              <w:left w:val="single" w:sz="8" w:space="0" w:color="auto"/>
              <w:right w:val="single" w:sz="8" w:space="0" w:color="auto"/>
            </w:tcBorders>
            <w:hideMark/>
          </w:tcPr>
          <w:p w14:paraId="6E21EA51" w14:textId="77777777" w:rsidR="0007387E" w:rsidRPr="00430977" w:rsidRDefault="0007387E" w:rsidP="0007387E">
            <w:r w:rsidRPr="00430977">
              <w:rPr>
                <w:color w:val="000000"/>
              </w:rPr>
              <w:t xml:space="preserve">TEORİK </w:t>
            </w:r>
          </w:p>
        </w:tc>
        <w:tc>
          <w:tcPr>
            <w:tcW w:w="4700" w:type="dxa"/>
            <w:tcBorders>
              <w:top w:val="single" w:sz="8" w:space="0" w:color="auto"/>
              <w:left w:val="single" w:sz="8" w:space="0" w:color="auto"/>
              <w:bottom w:val="single" w:sz="8" w:space="0" w:color="auto"/>
              <w:right w:val="single" w:sz="8" w:space="0" w:color="auto"/>
            </w:tcBorders>
            <w:hideMark/>
          </w:tcPr>
          <w:p w14:paraId="26270A22" w14:textId="77777777" w:rsidR="0007387E" w:rsidRPr="00430977" w:rsidRDefault="0007387E" w:rsidP="0007387E">
            <w:pPr>
              <w:rPr>
                <w:bCs/>
              </w:rPr>
            </w:pPr>
            <w:r w:rsidRPr="00430977">
              <w:rPr>
                <w:bCs/>
                <w:szCs w:val="18"/>
              </w:rPr>
              <w:t>ANTİPSİKOTİK İLAÇLAR</w:t>
            </w:r>
          </w:p>
        </w:tc>
        <w:tc>
          <w:tcPr>
            <w:tcW w:w="2268" w:type="dxa"/>
            <w:tcBorders>
              <w:top w:val="single" w:sz="8" w:space="0" w:color="auto"/>
              <w:left w:val="single" w:sz="8" w:space="0" w:color="auto"/>
              <w:bottom w:val="single" w:sz="8" w:space="0" w:color="auto"/>
              <w:right w:val="single" w:sz="8" w:space="0" w:color="auto"/>
            </w:tcBorders>
            <w:hideMark/>
          </w:tcPr>
          <w:p w14:paraId="42BC729F" w14:textId="77777777" w:rsidR="0007387E" w:rsidRPr="00430977" w:rsidRDefault="0007387E" w:rsidP="0007387E">
            <w:r w:rsidRPr="00430977">
              <w:rPr>
                <w:rFonts w:eastAsia="Calibri"/>
              </w:rPr>
              <w:t xml:space="preserve">Dr. Öğr. Üyesi Fatma Gül Helvacı Çelik </w:t>
            </w:r>
          </w:p>
        </w:tc>
      </w:tr>
      <w:tr w:rsidR="0007387E" w:rsidRPr="00430977" w14:paraId="0DCA0BD6"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7FA2C553" w14:textId="77777777" w:rsidR="0007387E" w:rsidRPr="00430977" w:rsidRDefault="0007387E" w:rsidP="0007387E">
            <w:r w:rsidRPr="00430977">
              <w:t>11.30  - 12.20</w:t>
            </w:r>
          </w:p>
        </w:tc>
        <w:tc>
          <w:tcPr>
            <w:tcW w:w="1985" w:type="dxa"/>
            <w:tcBorders>
              <w:left w:val="single" w:sz="8" w:space="0" w:color="auto"/>
              <w:bottom w:val="single" w:sz="8" w:space="0" w:color="auto"/>
              <w:right w:val="single" w:sz="8" w:space="0" w:color="auto"/>
            </w:tcBorders>
            <w:hideMark/>
          </w:tcPr>
          <w:p w14:paraId="22790DB8" w14:textId="77777777" w:rsidR="0007387E" w:rsidRPr="00430977" w:rsidRDefault="0007387E" w:rsidP="0007387E">
            <w:r w:rsidRPr="00430977">
              <w:rPr>
                <w:color w:val="000000"/>
              </w:rPr>
              <w:t xml:space="preserve">PRATİK </w:t>
            </w:r>
          </w:p>
        </w:tc>
        <w:tc>
          <w:tcPr>
            <w:tcW w:w="4700" w:type="dxa"/>
            <w:tcBorders>
              <w:top w:val="single" w:sz="8" w:space="0" w:color="auto"/>
              <w:left w:val="single" w:sz="8" w:space="0" w:color="auto"/>
              <w:bottom w:val="single" w:sz="8" w:space="0" w:color="auto"/>
              <w:right w:val="single" w:sz="8" w:space="0" w:color="auto"/>
            </w:tcBorders>
            <w:hideMark/>
          </w:tcPr>
          <w:p w14:paraId="19101C65" w14:textId="77777777" w:rsidR="0007387E" w:rsidRPr="00430977" w:rsidRDefault="0007387E" w:rsidP="0007387E">
            <w:pPr>
              <w:rPr>
                <w:bCs/>
              </w:rPr>
            </w:pPr>
            <w:r w:rsidRPr="00430977">
              <w:rPr>
                <w:bCs/>
                <w:szCs w:val="18"/>
              </w:rPr>
              <w:t>SERBEST ÇALIŞMA</w:t>
            </w:r>
          </w:p>
        </w:tc>
        <w:tc>
          <w:tcPr>
            <w:tcW w:w="2268" w:type="dxa"/>
            <w:tcBorders>
              <w:top w:val="single" w:sz="8" w:space="0" w:color="auto"/>
              <w:left w:val="single" w:sz="8" w:space="0" w:color="auto"/>
              <w:bottom w:val="single" w:sz="8" w:space="0" w:color="auto"/>
              <w:right w:val="single" w:sz="8" w:space="0" w:color="auto"/>
            </w:tcBorders>
            <w:hideMark/>
          </w:tcPr>
          <w:p w14:paraId="1A1E0C49" w14:textId="77777777" w:rsidR="0007387E" w:rsidRPr="00430977" w:rsidRDefault="0007387E" w:rsidP="0007387E">
            <w:r w:rsidRPr="00430977">
              <w:rPr>
                <w:rFonts w:eastAsia="Calibri"/>
              </w:rPr>
              <w:t xml:space="preserve">Dr. Öğr. Üyesi Fatma Gül Helvacı Çelik </w:t>
            </w:r>
          </w:p>
        </w:tc>
      </w:tr>
      <w:tr w:rsidR="0007387E" w:rsidRPr="00430977" w14:paraId="66CC834B" w14:textId="77777777" w:rsidTr="00855ABE">
        <w:tc>
          <w:tcPr>
            <w:tcW w:w="1419" w:type="dxa"/>
            <w:tcBorders>
              <w:top w:val="single" w:sz="8" w:space="0" w:color="auto"/>
              <w:left w:val="single" w:sz="8" w:space="0" w:color="auto"/>
              <w:bottom w:val="single" w:sz="8" w:space="0" w:color="auto"/>
              <w:right w:val="single" w:sz="8" w:space="0" w:color="auto"/>
            </w:tcBorders>
            <w:shd w:val="clear" w:color="auto" w:fill="333399"/>
          </w:tcPr>
          <w:p w14:paraId="1B34D6E1" w14:textId="77777777" w:rsidR="0007387E" w:rsidRPr="00430977" w:rsidRDefault="0007387E" w:rsidP="0007387E"/>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552429D0" w14:textId="77777777" w:rsidR="0007387E" w:rsidRPr="00430977" w:rsidRDefault="0007387E" w:rsidP="0007387E"/>
        </w:tc>
        <w:tc>
          <w:tcPr>
            <w:tcW w:w="4700" w:type="dxa"/>
            <w:tcBorders>
              <w:top w:val="single" w:sz="8" w:space="0" w:color="auto"/>
              <w:left w:val="single" w:sz="8" w:space="0" w:color="auto"/>
              <w:bottom w:val="single" w:sz="8" w:space="0" w:color="auto"/>
              <w:right w:val="single" w:sz="8" w:space="0" w:color="auto"/>
            </w:tcBorders>
            <w:hideMark/>
          </w:tcPr>
          <w:p w14:paraId="6764F39E" w14:textId="77777777" w:rsidR="0007387E" w:rsidRPr="00430977" w:rsidRDefault="0007387E" w:rsidP="0007387E">
            <w:pPr>
              <w:jc w:val="center"/>
            </w:pPr>
            <w:r w:rsidRPr="00430977">
              <w:rPr>
                <w:b/>
              </w:rPr>
              <w:t>ÖĞLE ARASI</w:t>
            </w:r>
          </w:p>
        </w:tc>
        <w:tc>
          <w:tcPr>
            <w:tcW w:w="2268" w:type="dxa"/>
            <w:tcBorders>
              <w:top w:val="single" w:sz="8" w:space="0" w:color="auto"/>
              <w:left w:val="single" w:sz="8" w:space="0" w:color="auto"/>
              <w:bottom w:val="single" w:sz="8" w:space="0" w:color="auto"/>
              <w:right w:val="single" w:sz="8" w:space="0" w:color="auto"/>
            </w:tcBorders>
            <w:shd w:val="clear" w:color="auto" w:fill="333399"/>
          </w:tcPr>
          <w:p w14:paraId="26E2D32F" w14:textId="77777777" w:rsidR="0007387E" w:rsidRPr="00430977" w:rsidRDefault="0007387E" w:rsidP="0007387E"/>
        </w:tc>
      </w:tr>
      <w:tr w:rsidR="0007387E" w:rsidRPr="00430977" w14:paraId="3C982658"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4ED5D08D" w14:textId="77777777" w:rsidR="0007387E" w:rsidRPr="00430977" w:rsidRDefault="0007387E" w:rsidP="0007387E">
            <w:r w:rsidRPr="00430977">
              <w:t xml:space="preserve">13.30  - 14.20   </w:t>
            </w:r>
          </w:p>
        </w:tc>
        <w:tc>
          <w:tcPr>
            <w:tcW w:w="1985" w:type="dxa"/>
            <w:tcBorders>
              <w:top w:val="single" w:sz="8" w:space="0" w:color="auto"/>
              <w:left w:val="single" w:sz="8" w:space="0" w:color="auto"/>
              <w:right w:val="single" w:sz="8" w:space="0" w:color="auto"/>
            </w:tcBorders>
            <w:hideMark/>
          </w:tcPr>
          <w:p w14:paraId="7BAE982C" w14:textId="77777777" w:rsidR="0007387E" w:rsidRPr="00430977" w:rsidRDefault="0007387E" w:rsidP="0007387E">
            <w:r w:rsidRPr="00430977">
              <w:rPr>
                <w:color w:val="000000"/>
              </w:rPr>
              <w:t xml:space="preserve">TEORİK </w:t>
            </w:r>
          </w:p>
        </w:tc>
        <w:tc>
          <w:tcPr>
            <w:tcW w:w="4700" w:type="dxa"/>
            <w:tcBorders>
              <w:top w:val="single" w:sz="8" w:space="0" w:color="auto"/>
              <w:left w:val="single" w:sz="8" w:space="0" w:color="auto"/>
              <w:bottom w:val="single" w:sz="8" w:space="0" w:color="auto"/>
              <w:right w:val="single" w:sz="8" w:space="0" w:color="auto"/>
            </w:tcBorders>
            <w:hideMark/>
          </w:tcPr>
          <w:p w14:paraId="7410BFD9" w14:textId="77777777" w:rsidR="0007387E" w:rsidRPr="00430977" w:rsidRDefault="0007387E" w:rsidP="0007387E">
            <w:pPr>
              <w:rPr>
                <w:bCs/>
              </w:rPr>
            </w:pPr>
            <w:r w:rsidRPr="00430977">
              <w:rPr>
                <w:bCs/>
                <w:szCs w:val="18"/>
              </w:rPr>
              <w:t>ANTİPSİKOTİK İLAÇLARA BAĞLI YAN ETKİLER VE TEDAVİLERİ</w:t>
            </w:r>
          </w:p>
        </w:tc>
        <w:tc>
          <w:tcPr>
            <w:tcW w:w="2268" w:type="dxa"/>
            <w:tcBorders>
              <w:top w:val="single" w:sz="8" w:space="0" w:color="auto"/>
              <w:left w:val="single" w:sz="8" w:space="0" w:color="auto"/>
              <w:bottom w:val="single" w:sz="8" w:space="0" w:color="auto"/>
              <w:right w:val="single" w:sz="8" w:space="0" w:color="auto"/>
            </w:tcBorders>
            <w:hideMark/>
          </w:tcPr>
          <w:p w14:paraId="419CEF61" w14:textId="77777777" w:rsidR="0007387E" w:rsidRPr="00430977" w:rsidRDefault="0007387E" w:rsidP="0007387E">
            <w:r w:rsidRPr="00430977">
              <w:rPr>
                <w:rFonts w:eastAsia="Calibri"/>
              </w:rPr>
              <w:t>Dr. Öğr. Üyesi Fatma Gül Helvacı Çelik</w:t>
            </w:r>
          </w:p>
        </w:tc>
      </w:tr>
      <w:tr w:rsidR="0007387E" w:rsidRPr="00430977" w14:paraId="2FB1D32B"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3403CA19" w14:textId="77777777" w:rsidR="0007387E" w:rsidRPr="00430977" w:rsidRDefault="0007387E" w:rsidP="0007387E">
            <w:r w:rsidRPr="00430977">
              <w:t xml:space="preserve">14.30  - 15.20   </w:t>
            </w:r>
          </w:p>
        </w:tc>
        <w:tc>
          <w:tcPr>
            <w:tcW w:w="1985" w:type="dxa"/>
            <w:tcBorders>
              <w:left w:val="single" w:sz="8" w:space="0" w:color="auto"/>
              <w:right w:val="single" w:sz="8" w:space="0" w:color="auto"/>
            </w:tcBorders>
            <w:hideMark/>
          </w:tcPr>
          <w:p w14:paraId="106CE98A" w14:textId="77777777" w:rsidR="0007387E" w:rsidRPr="00430977" w:rsidRDefault="0007387E" w:rsidP="0007387E">
            <w:r w:rsidRPr="00430977">
              <w:rPr>
                <w:color w:val="000000"/>
              </w:rPr>
              <w:t xml:space="preserve">TEORİK </w:t>
            </w:r>
          </w:p>
        </w:tc>
        <w:tc>
          <w:tcPr>
            <w:tcW w:w="4700" w:type="dxa"/>
            <w:tcBorders>
              <w:top w:val="single" w:sz="8" w:space="0" w:color="auto"/>
              <w:left w:val="single" w:sz="8" w:space="0" w:color="auto"/>
              <w:bottom w:val="single" w:sz="8" w:space="0" w:color="auto"/>
              <w:right w:val="single" w:sz="8" w:space="0" w:color="auto"/>
            </w:tcBorders>
            <w:hideMark/>
          </w:tcPr>
          <w:p w14:paraId="3D481F69" w14:textId="77777777" w:rsidR="0007387E" w:rsidRPr="00430977" w:rsidRDefault="0007387E" w:rsidP="0007387E">
            <w:pPr>
              <w:rPr>
                <w:bCs/>
              </w:rPr>
            </w:pPr>
            <w:r w:rsidRPr="00430977">
              <w:rPr>
                <w:bCs/>
                <w:szCs w:val="18"/>
              </w:rPr>
              <w:t xml:space="preserve">ANTİPSİKOTİK İLAÇLARA BAĞLI YAN ETKİLER VE TEDAVİLERİ </w:t>
            </w:r>
          </w:p>
        </w:tc>
        <w:tc>
          <w:tcPr>
            <w:tcW w:w="2268" w:type="dxa"/>
            <w:tcBorders>
              <w:top w:val="single" w:sz="8" w:space="0" w:color="auto"/>
              <w:left w:val="single" w:sz="8" w:space="0" w:color="auto"/>
              <w:bottom w:val="single" w:sz="8" w:space="0" w:color="auto"/>
              <w:right w:val="single" w:sz="8" w:space="0" w:color="auto"/>
            </w:tcBorders>
            <w:hideMark/>
          </w:tcPr>
          <w:p w14:paraId="12E9D58A" w14:textId="77777777" w:rsidR="0007387E" w:rsidRPr="00430977" w:rsidRDefault="0007387E" w:rsidP="0007387E">
            <w:r w:rsidRPr="00430977">
              <w:rPr>
                <w:rFonts w:eastAsia="Calibri"/>
              </w:rPr>
              <w:t xml:space="preserve">Dr. Öğr. Üyesi Fatma Gül Helvacı Çelik </w:t>
            </w:r>
          </w:p>
        </w:tc>
      </w:tr>
      <w:tr w:rsidR="0007387E" w:rsidRPr="00430977" w14:paraId="722A519E"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53FEEFC3" w14:textId="77777777" w:rsidR="0007387E" w:rsidRPr="00430977" w:rsidRDefault="0007387E" w:rsidP="0007387E">
            <w:r w:rsidRPr="00430977">
              <w:t xml:space="preserve">15.30  - 16.20   </w:t>
            </w:r>
          </w:p>
        </w:tc>
        <w:tc>
          <w:tcPr>
            <w:tcW w:w="1985" w:type="dxa"/>
            <w:tcBorders>
              <w:left w:val="single" w:sz="8" w:space="0" w:color="auto"/>
              <w:right w:val="single" w:sz="8" w:space="0" w:color="auto"/>
            </w:tcBorders>
            <w:hideMark/>
          </w:tcPr>
          <w:p w14:paraId="7640EF31" w14:textId="77777777" w:rsidR="0007387E" w:rsidRPr="00430977" w:rsidRDefault="0007387E" w:rsidP="0007387E">
            <w:r w:rsidRPr="00430977">
              <w:rPr>
                <w:color w:val="000000"/>
              </w:rPr>
              <w:t xml:space="preserve">PRATİK </w:t>
            </w:r>
          </w:p>
        </w:tc>
        <w:tc>
          <w:tcPr>
            <w:tcW w:w="4700" w:type="dxa"/>
            <w:tcBorders>
              <w:top w:val="single" w:sz="8" w:space="0" w:color="auto"/>
              <w:left w:val="single" w:sz="8" w:space="0" w:color="auto"/>
              <w:bottom w:val="single" w:sz="8" w:space="0" w:color="auto"/>
              <w:right w:val="single" w:sz="8" w:space="0" w:color="auto"/>
            </w:tcBorders>
          </w:tcPr>
          <w:p w14:paraId="34252576" w14:textId="77777777" w:rsidR="0007387E" w:rsidRPr="00430977" w:rsidRDefault="0007387E" w:rsidP="0007387E">
            <w:pPr>
              <w:rPr>
                <w:bCs/>
              </w:rPr>
            </w:pPr>
            <w:r w:rsidRPr="00430977">
              <w:rPr>
                <w:bCs/>
                <w:szCs w:val="18"/>
              </w:rPr>
              <w:t>UYGULAMA</w:t>
            </w:r>
          </w:p>
        </w:tc>
        <w:tc>
          <w:tcPr>
            <w:tcW w:w="2268" w:type="dxa"/>
            <w:tcBorders>
              <w:top w:val="single" w:sz="8" w:space="0" w:color="auto"/>
              <w:left w:val="single" w:sz="8" w:space="0" w:color="auto"/>
              <w:bottom w:val="single" w:sz="8" w:space="0" w:color="auto"/>
              <w:right w:val="single" w:sz="8" w:space="0" w:color="auto"/>
            </w:tcBorders>
          </w:tcPr>
          <w:p w14:paraId="101AE0AF" w14:textId="77777777" w:rsidR="0007387E" w:rsidRPr="00430977" w:rsidRDefault="0007387E" w:rsidP="0007387E">
            <w:r w:rsidRPr="00430977">
              <w:rPr>
                <w:rFonts w:eastAsia="Calibri"/>
              </w:rPr>
              <w:t xml:space="preserve">Dr. Öğr. Üyesi Fatma Gül Helvacı Çelik </w:t>
            </w:r>
          </w:p>
        </w:tc>
      </w:tr>
      <w:tr w:rsidR="0007387E" w:rsidRPr="00430977" w14:paraId="0E9B178A"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5C8A1581" w14:textId="77777777" w:rsidR="0007387E" w:rsidRPr="00430977" w:rsidRDefault="0007387E" w:rsidP="0007387E">
            <w:r w:rsidRPr="00430977">
              <w:t xml:space="preserve">16.30  - 17.20   </w:t>
            </w:r>
          </w:p>
        </w:tc>
        <w:tc>
          <w:tcPr>
            <w:tcW w:w="1985" w:type="dxa"/>
            <w:tcBorders>
              <w:left w:val="single" w:sz="8" w:space="0" w:color="auto"/>
              <w:bottom w:val="single" w:sz="8" w:space="0" w:color="auto"/>
              <w:right w:val="single" w:sz="8" w:space="0" w:color="auto"/>
            </w:tcBorders>
            <w:hideMark/>
          </w:tcPr>
          <w:p w14:paraId="3867E07D" w14:textId="77777777" w:rsidR="0007387E" w:rsidRPr="00430977" w:rsidRDefault="0007387E" w:rsidP="0007387E">
            <w:pPr>
              <w:rPr>
                <w:color w:val="000000"/>
              </w:rPr>
            </w:pPr>
            <w:r w:rsidRPr="00430977">
              <w:rPr>
                <w:color w:val="000000"/>
              </w:rPr>
              <w:t xml:space="preserve">PRATİK </w:t>
            </w:r>
          </w:p>
        </w:tc>
        <w:tc>
          <w:tcPr>
            <w:tcW w:w="4700" w:type="dxa"/>
            <w:tcBorders>
              <w:top w:val="single" w:sz="8" w:space="0" w:color="auto"/>
              <w:left w:val="single" w:sz="8" w:space="0" w:color="auto"/>
              <w:bottom w:val="single" w:sz="8" w:space="0" w:color="auto"/>
              <w:right w:val="single" w:sz="8" w:space="0" w:color="auto"/>
            </w:tcBorders>
          </w:tcPr>
          <w:p w14:paraId="041BE119" w14:textId="77777777" w:rsidR="0007387E" w:rsidRPr="00430977" w:rsidRDefault="0007387E" w:rsidP="0007387E">
            <w:pPr>
              <w:rPr>
                <w:bCs/>
              </w:rPr>
            </w:pPr>
            <w:r w:rsidRPr="00430977">
              <w:rPr>
                <w:bCs/>
                <w:szCs w:val="18"/>
              </w:rPr>
              <w:t>SERBEST ÇALIŞMA</w:t>
            </w:r>
          </w:p>
        </w:tc>
        <w:tc>
          <w:tcPr>
            <w:tcW w:w="2268" w:type="dxa"/>
            <w:tcBorders>
              <w:top w:val="single" w:sz="8" w:space="0" w:color="auto"/>
              <w:left w:val="single" w:sz="8" w:space="0" w:color="auto"/>
              <w:bottom w:val="single" w:sz="8" w:space="0" w:color="auto"/>
              <w:right w:val="single" w:sz="8" w:space="0" w:color="auto"/>
            </w:tcBorders>
          </w:tcPr>
          <w:p w14:paraId="3C972CB6" w14:textId="77777777" w:rsidR="0007387E" w:rsidRPr="00430977" w:rsidRDefault="0007387E" w:rsidP="0007387E">
            <w:r w:rsidRPr="00430977">
              <w:rPr>
                <w:rFonts w:eastAsia="Calibri"/>
              </w:rPr>
              <w:t xml:space="preserve">Dr. Öğr. Üyesi Fatma Gül Helvacı Çelik </w:t>
            </w:r>
          </w:p>
        </w:tc>
      </w:tr>
    </w:tbl>
    <w:p w14:paraId="6EE2BF4E" w14:textId="77777777" w:rsidR="0007387E" w:rsidRPr="00430977" w:rsidRDefault="0007387E" w:rsidP="0007387E">
      <w:pPr>
        <w:shd w:val="clear" w:color="auto" w:fill="FFFFFF"/>
        <w:rPr>
          <w:b/>
          <w:u w:val="single"/>
        </w:rPr>
      </w:pPr>
    </w:p>
    <w:p w14:paraId="0BD1F9B1" w14:textId="77777777" w:rsidR="0007387E" w:rsidRPr="00430977" w:rsidRDefault="0007387E" w:rsidP="0007387E">
      <w:pPr>
        <w:shd w:val="clear" w:color="auto" w:fill="FFFFFF"/>
        <w:rPr>
          <w:b/>
          <w:u w:val="single"/>
        </w:rPr>
      </w:pPr>
      <w:r w:rsidRPr="00430977">
        <w:rPr>
          <w:b/>
          <w:u w:val="single"/>
        </w:rPr>
        <w:t>II. HAFTA</w:t>
      </w:r>
    </w:p>
    <w:p w14:paraId="1164B393" w14:textId="77777777" w:rsidR="0007387E" w:rsidRPr="00430977" w:rsidRDefault="0007387E" w:rsidP="0007387E">
      <w:pPr>
        <w:shd w:val="clear" w:color="auto" w:fill="FFFFFF"/>
        <w:rPr>
          <w:b/>
          <w:u w:val="single"/>
        </w:rPr>
      </w:pPr>
      <w:r w:rsidRPr="00430977">
        <w:rPr>
          <w:b/>
          <w:u w:val="single"/>
        </w:rPr>
        <w:t xml:space="preserve">                                     </w:t>
      </w: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417"/>
        <w:gridCol w:w="2619"/>
      </w:tblGrid>
      <w:tr w:rsidR="0007387E" w:rsidRPr="00430977" w14:paraId="2DFE2B20" w14:textId="77777777" w:rsidTr="0007387E">
        <w:tc>
          <w:tcPr>
            <w:tcW w:w="10440" w:type="dxa"/>
            <w:gridSpan w:val="4"/>
            <w:tcBorders>
              <w:top w:val="single" w:sz="8" w:space="0" w:color="auto"/>
              <w:left w:val="single" w:sz="8" w:space="0" w:color="auto"/>
              <w:bottom w:val="single" w:sz="8" w:space="0" w:color="auto"/>
              <w:right w:val="single" w:sz="8" w:space="0" w:color="auto"/>
            </w:tcBorders>
            <w:shd w:val="clear" w:color="auto" w:fill="2F5496"/>
          </w:tcPr>
          <w:p w14:paraId="5F49D1B0" w14:textId="77777777" w:rsidR="0007387E" w:rsidRPr="00430977" w:rsidRDefault="0007387E" w:rsidP="0007387E">
            <w:pPr>
              <w:jc w:val="center"/>
              <w:rPr>
                <w:color w:val="000000"/>
              </w:rPr>
            </w:pPr>
            <w:r w:rsidRPr="00430977">
              <w:rPr>
                <w:b/>
                <w:noProof/>
                <w:color w:val="FFFFFF"/>
                <w:lang w:val="en-US"/>
              </w:rPr>
              <w:t>6. GÜN</w:t>
            </w:r>
          </w:p>
        </w:tc>
      </w:tr>
      <w:tr w:rsidR="0007387E" w:rsidRPr="00430977" w14:paraId="5F8D27CF"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0AC92A78" w14:textId="77777777" w:rsidR="0007387E" w:rsidRPr="00430977" w:rsidRDefault="0007387E" w:rsidP="0007387E">
            <w:r w:rsidRPr="00430977">
              <w:t xml:space="preserve">08.30  - 09.20   </w:t>
            </w:r>
          </w:p>
        </w:tc>
        <w:tc>
          <w:tcPr>
            <w:tcW w:w="1985" w:type="dxa"/>
            <w:tcBorders>
              <w:top w:val="single" w:sz="8" w:space="0" w:color="auto"/>
              <w:left w:val="single" w:sz="8" w:space="0" w:color="auto"/>
              <w:right w:val="single" w:sz="8" w:space="0" w:color="auto"/>
            </w:tcBorders>
            <w:hideMark/>
          </w:tcPr>
          <w:p w14:paraId="626EE7C7" w14:textId="77777777" w:rsidR="0007387E" w:rsidRPr="00430977" w:rsidRDefault="0007387E" w:rsidP="0007387E">
            <w:r w:rsidRPr="00430977">
              <w:rPr>
                <w:color w:val="000000"/>
              </w:rPr>
              <w:t xml:space="preserve">PRATİK </w:t>
            </w:r>
          </w:p>
        </w:tc>
        <w:tc>
          <w:tcPr>
            <w:tcW w:w="4417" w:type="dxa"/>
            <w:tcBorders>
              <w:top w:val="single" w:sz="8" w:space="0" w:color="auto"/>
              <w:left w:val="single" w:sz="8" w:space="0" w:color="auto"/>
              <w:bottom w:val="single" w:sz="8" w:space="0" w:color="auto"/>
              <w:right w:val="single" w:sz="8" w:space="0" w:color="auto"/>
            </w:tcBorders>
          </w:tcPr>
          <w:p w14:paraId="53BEA13F" w14:textId="46D55EBD" w:rsidR="0007387E" w:rsidRPr="00430977" w:rsidRDefault="0007387E" w:rsidP="0007387E">
            <w:pPr>
              <w:rPr>
                <w:bCs/>
              </w:rPr>
            </w:pPr>
            <w:r w:rsidRPr="00430977">
              <w:rPr>
                <w:bCs/>
                <w:szCs w:val="18"/>
              </w:rPr>
              <w:t>Vİ</w:t>
            </w:r>
            <w:r w:rsidR="00EC39A0" w:rsidRPr="00430977">
              <w:rPr>
                <w:bCs/>
                <w:szCs w:val="18"/>
              </w:rPr>
              <w:t>Z</w:t>
            </w:r>
            <w:r w:rsidRPr="00430977">
              <w:rPr>
                <w:bCs/>
                <w:szCs w:val="18"/>
              </w:rPr>
              <w:t>İT</w:t>
            </w:r>
          </w:p>
        </w:tc>
        <w:tc>
          <w:tcPr>
            <w:tcW w:w="2619" w:type="dxa"/>
            <w:tcBorders>
              <w:top w:val="single" w:sz="8" w:space="0" w:color="auto"/>
              <w:left w:val="single" w:sz="8" w:space="0" w:color="auto"/>
              <w:bottom w:val="single" w:sz="8" w:space="0" w:color="auto"/>
              <w:right w:val="single" w:sz="8" w:space="0" w:color="auto"/>
            </w:tcBorders>
          </w:tcPr>
          <w:p w14:paraId="533CD390" w14:textId="77777777" w:rsidR="0007387E" w:rsidRPr="00430977" w:rsidRDefault="0007387E" w:rsidP="0007387E">
            <w:r w:rsidRPr="00430977">
              <w:rPr>
                <w:rFonts w:eastAsia="Calibri"/>
              </w:rPr>
              <w:t xml:space="preserve">Dr. Öğr. Üyesi İlker Özdemir </w:t>
            </w:r>
          </w:p>
        </w:tc>
      </w:tr>
      <w:tr w:rsidR="0007387E" w:rsidRPr="00430977" w14:paraId="217A41D1"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453D0AA3" w14:textId="77777777" w:rsidR="0007387E" w:rsidRPr="00430977" w:rsidRDefault="0007387E" w:rsidP="0007387E">
            <w:r w:rsidRPr="00430977">
              <w:t xml:space="preserve">09.30  - 10.20   </w:t>
            </w:r>
          </w:p>
        </w:tc>
        <w:tc>
          <w:tcPr>
            <w:tcW w:w="1985" w:type="dxa"/>
            <w:tcBorders>
              <w:left w:val="single" w:sz="8" w:space="0" w:color="auto"/>
              <w:right w:val="single" w:sz="8" w:space="0" w:color="auto"/>
            </w:tcBorders>
            <w:hideMark/>
          </w:tcPr>
          <w:p w14:paraId="51CDF245" w14:textId="77777777" w:rsidR="0007387E" w:rsidRPr="00430977" w:rsidRDefault="0007387E" w:rsidP="0007387E">
            <w:r w:rsidRPr="00430977">
              <w:rPr>
                <w:color w:val="000000"/>
              </w:rPr>
              <w:t xml:space="preserve">TEORİK </w:t>
            </w:r>
          </w:p>
        </w:tc>
        <w:tc>
          <w:tcPr>
            <w:tcW w:w="4417" w:type="dxa"/>
            <w:tcBorders>
              <w:top w:val="single" w:sz="8" w:space="0" w:color="auto"/>
              <w:left w:val="single" w:sz="8" w:space="0" w:color="auto"/>
              <w:bottom w:val="single" w:sz="8" w:space="0" w:color="auto"/>
              <w:right w:val="single" w:sz="8" w:space="0" w:color="auto"/>
            </w:tcBorders>
            <w:hideMark/>
          </w:tcPr>
          <w:p w14:paraId="64D41FD9" w14:textId="77777777" w:rsidR="0007387E" w:rsidRPr="00430977" w:rsidRDefault="0007387E" w:rsidP="0007387E">
            <w:pPr>
              <w:rPr>
                <w:bCs/>
              </w:rPr>
            </w:pPr>
            <w:r w:rsidRPr="00430977">
              <w:rPr>
                <w:bCs/>
                <w:szCs w:val="18"/>
              </w:rPr>
              <w:t>DUYGUDURUM DÜZENLEYİCİ İLAÇLAR</w:t>
            </w:r>
          </w:p>
        </w:tc>
        <w:tc>
          <w:tcPr>
            <w:tcW w:w="2619" w:type="dxa"/>
            <w:tcBorders>
              <w:top w:val="single" w:sz="8" w:space="0" w:color="auto"/>
              <w:left w:val="single" w:sz="8" w:space="0" w:color="auto"/>
              <w:bottom w:val="single" w:sz="8" w:space="0" w:color="auto"/>
              <w:right w:val="single" w:sz="8" w:space="0" w:color="auto"/>
            </w:tcBorders>
            <w:hideMark/>
          </w:tcPr>
          <w:p w14:paraId="38D6BF6B" w14:textId="77777777" w:rsidR="0007387E" w:rsidRPr="00430977" w:rsidRDefault="0007387E" w:rsidP="0007387E">
            <w:r w:rsidRPr="00430977">
              <w:rPr>
                <w:rFonts w:eastAsia="Calibri"/>
              </w:rPr>
              <w:t xml:space="preserve">Dr. Öğr. Üyesi İlker Özdemir </w:t>
            </w:r>
          </w:p>
        </w:tc>
      </w:tr>
      <w:tr w:rsidR="0007387E" w:rsidRPr="00430977" w14:paraId="09AE8F5E"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6A3BAF83" w14:textId="77777777" w:rsidR="0007387E" w:rsidRPr="00430977" w:rsidRDefault="0007387E" w:rsidP="0007387E">
            <w:r w:rsidRPr="00430977">
              <w:t xml:space="preserve">10.30  - 11.20      </w:t>
            </w:r>
          </w:p>
        </w:tc>
        <w:tc>
          <w:tcPr>
            <w:tcW w:w="1985" w:type="dxa"/>
            <w:tcBorders>
              <w:left w:val="single" w:sz="8" w:space="0" w:color="auto"/>
              <w:right w:val="single" w:sz="8" w:space="0" w:color="auto"/>
            </w:tcBorders>
            <w:hideMark/>
          </w:tcPr>
          <w:p w14:paraId="0EC92476" w14:textId="77777777" w:rsidR="0007387E" w:rsidRPr="00430977" w:rsidRDefault="0007387E" w:rsidP="0007387E">
            <w:r w:rsidRPr="00430977">
              <w:rPr>
                <w:color w:val="000000"/>
              </w:rPr>
              <w:t xml:space="preserve">TEORİK </w:t>
            </w:r>
          </w:p>
        </w:tc>
        <w:tc>
          <w:tcPr>
            <w:tcW w:w="4417" w:type="dxa"/>
            <w:tcBorders>
              <w:top w:val="single" w:sz="8" w:space="0" w:color="auto"/>
              <w:left w:val="single" w:sz="8" w:space="0" w:color="auto"/>
              <w:bottom w:val="single" w:sz="8" w:space="0" w:color="auto"/>
              <w:right w:val="single" w:sz="8" w:space="0" w:color="auto"/>
            </w:tcBorders>
          </w:tcPr>
          <w:p w14:paraId="55887D9C" w14:textId="77777777" w:rsidR="0007387E" w:rsidRPr="00430977" w:rsidRDefault="0007387E" w:rsidP="0007387E">
            <w:pPr>
              <w:rPr>
                <w:bCs/>
              </w:rPr>
            </w:pPr>
            <w:r w:rsidRPr="00430977">
              <w:rPr>
                <w:bCs/>
                <w:szCs w:val="18"/>
              </w:rPr>
              <w:t>AJİTE/EKSİTE HASTAYA YAKLAŞIM</w:t>
            </w:r>
          </w:p>
        </w:tc>
        <w:tc>
          <w:tcPr>
            <w:tcW w:w="2619" w:type="dxa"/>
            <w:tcBorders>
              <w:top w:val="single" w:sz="8" w:space="0" w:color="auto"/>
              <w:left w:val="single" w:sz="8" w:space="0" w:color="auto"/>
              <w:bottom w:val="single" w:sz="8" w:space="0" w:color="auto"/>
              <w:right w:val="single" w:sz="8" w:space="0" w:color="auto"/>
            </w:tcBorders>
          </w:tcPr>
          <w:p w14:paraId="7047B318" w14:textId="77777777" w:rsidR="0007387E" w:rsidRPr="00430977" w:rsidRDefault="0007387E" w:rsidP="0007387E">
            <w:r w:rsidRPr="00430977">
              <w:rPr>
                <w:rFonts w:eastAsia="Calibri"/>
              </w:rPr>
              <w:t xml:space="preserve">Dr. Öğr. Üyesi İlker Özdemir </w:t>
            </w:r>
          </w:p>
        </w:tc>
      </w:tr>
      <w:tr w:rsidR="0007387E" w:rsidRPr="00430977" w14:paraId="3CD93EE7"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08BEAF24" w14:textId="77777777" w:rsidR="0007387E" w:rsidRPr="00430977" w:rsidRDefault="0007387E" w:rsidP="0007387E">
            <w:r w:rsidRPr="00430977">
              <w:t>11.30  - 12.20</w:t>
            </w:r>
          </w:p>
        </w:tc>
        <w:tc>
          <w:tcPr>
            <w:tcW w:w="1985" w:type="dxa"/>
            <w:tcBorders>
              <w:left w:val="single" w:sz="8" w:space="0" w:color="auto"/>
              <w:bottom w:val="single" w:sz="8" w:space="0" w:color="auto"/>
              <w:right w:val="single" w:sz="8" w:space="0" w:color="auto"/>
            </w:tcBorders>
            <w:hideMark/>
          </w:tcPr>
          <w:p w14:paraId="1651AF14" w14:textId="77777777" w:rsidR="0007387E" w:rsidRPr="00430977" w:rsidRDefault="0007387E" w:rsidP="0007387E">
            <w:r w:rsidRPr="00430977">
              <w:rPr>
                <w:color w:val="000000"/>
              </w:rPr>
              <w:t xml:space="preserve">PRATİK </w:t>
            </w:r>
          </w:p>
        </w:tc>
        <w:tc>
          <w:tcPr>
            <w:tcW w:w="4417" w:type="dxa"/>
            <w:tcBorders>
              <w:top w:val="single" w:sz="8" w:space="0" w:color="auto"/>
              <w:left w:val="single" w:sz="8" w:space="0" w:color="auto"/>
              <w:bottom w:val="single" w:sz="8" w:space="0" w:color="auto"/>
              <w:right w:val="single" w:sz="8" w:space="0" w:color="auto"/>
            </w:tcBorders>
          </w:tcPr>
          <w:p w14:paraId="56B6522E" w14:textId="77777777" w:rsidR="0007387E" w:rsidRPr="00430977" w:rsidRDefault="0007387E" w:rsidP="0007387E">
            <w:pPr>
              <w:rPr>
                <w:bCs/>
              </w:rPr>
            </w:pPr>
            <w:r w:rsidRPr="00430977">
              <w:rPr>
                <w:bCs/>
                <w:szCs w:val="18"/>
              </w:rPr>
              <w:t>SERBEST ÇALIŞMA</w:t>
            </w:r>
          </w:p>
        </w:tc>
        <w:tc>
          <w:tcPr>
            <w:tcW w:w="2619" w:type="dxa"/>
            <w:tcBorders>
              <w:top w:val="single" w:sz="8" w:space="0" w:color="auto"/>
              <w:left w:val="single" w:sz="8" w:space="0" w:color="auto"/>
              <w:bottom w:val="single" w:sz="8" w:space="0" w:color="auto"/>
              <w:right w:val="single" w:sz="8" w:space="0" w:color="auto"/>
            </w:tcBorders>
          </w:tcPr>
          <w:p w14:paraId="2B7B863B" w14:textId="77777777" w:rsidR="0007387E" w:rsidRPr="00430977" w:rsidRDefault="0007387E" w:rsidP="0007387E">
            <w:r w:rsidRPr="00430977">
              <w:rPr>
                <w:rFonts w:eastAsia="Calibri"/>
              </w:rPr>
              <w:t xml:space="preserve">Dr. Öğr. Üyesi İlker Özdemir </w:t>
            </w:r>
          </w:p>
        </w:tc>
      </w:tr>
      <w:tr w:rsidR="0007387E" w:rsidRPr="00430977" w14:paraId="1DDCF2FE" w14:textId="77777777" w:rsidTr="00855ABE">
        <w:tc>
          <w:tcPr>
            <w:tcW w:w="1419" w:type="dxa"/>
            <w:tcBorders>
              <w:top w:val="single" w:sz="8" w:space="0" w:color="auto"/>
              <w:left w:val="single" w:sz="8" w:space="0" w:color="auto"/>
              <w:bottom w:val="single" w:sz="8" w:space="0" w:color="auto"/>
              <w:right w:val="single" w:sz="8" w:space="0" w:color="auto"/>
            </w:tcBorders>
            <w:shd w:val="clear" w:color="auto" w:fill="333399"/>
          </w:tcPr>
          <w:p w14:paraId="754F09F8" w14:textId="77777777" w:rsidR="0007387E" w:rsidRPr="00430977" w:rsidRDefault="0007387E" w:rsidP="0007387E"/>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743E5811" w14:textId="77777777" w:rsidR="0007387E" w:rsidRPr="00430977" w:rsidRDefault="0007387E" w:rsidP="0007387E">
            <w:pPr>
              <w:jc w:val="center"/>
            </w:pPr>
          </w:p>
        </w:tc>
        <w:tc>
          <w:tcPr>
            <w:tcW w:w="4417" w:type="dxa"/>
            <w:tcBorders>
              <w:top w:val="single" w:sz="8" w:space="0" w:color="auto"/>
              <w:left w:val="single" w:sz="8" w:space="0" w:color="auto"/>
              <w:bottom w:val="single" w:sz="8" w:space="0" w:color="auto"/>
              <w:right w:val="single" w:sz="8" w:space="0" w:color="auto"/>
            </w:tcBorders>
            <w:hideMark/>
          </w:tcPr>
          <w:p w14:paraId="16C57073" w14:textId="77777777" w:rsidR="0007387E" w:rsidRPr="00430977" w:rsidRDefault="0007387E" w:rsidP="0007387E">
            <w:pPr>
              <w:jc w:val="center"/>
            </w:pPr>
            <w:r w:rsidRPr="00430977">
              <w:rPr>
                <w:b/>
              </w:rPr>
              <w:t>ÖĞLE ARASI</w:t>
            </w:r>
          </w:p>
        </w:tc>
        <w:tc>
          <w:tcPr>
            <w:tcW w:w="2619" w:type="dxa"/>
            <w:tcBorders>
              <w:top w:val="single" w:sz="8" w:space="0" w:color="auto"/>
              <w:left w:val="single" w:sz="8" w:space="0" w:color="auto"/>
              <w:bottom w:val="single" w:sz="8" w:space="0" w:color="auto"/>
              <w:right w:val="single" w:sz="8" w:space="0" w:color="auto"/>
            </w:tcBorders>
            <w:shd w:val="clear" w:color="auto" w:fill="333399"/>
          </w:tcPr>
          <w:p w14:paraId="2F77B163" w14:textId="77777777" w:rsidR="0007387E" w:rsidRPr="00430977" w:rsidRDefault="0007387E" w:rsidP="0007387E"/>
        </w:tc>
      </w:tr>
      <w:tr w:rsidR="0007387E" w:rsidRPr="00430977" w14:paraId="62490AF8"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4062AD73" w14:textId="77777777" w:rsidR="0007387E" w:rsidRPr="00430977" w:rsidRDefault="0007387E" w:rsidP="0007387E">
            <w:r w:rsidRPr="00430977">
              <w:t xml:space="preserve">13.30  - 14.20   </w:t>
            </w:r>
          </w:p>
        </w:tc>
        <w:tc>
          <w:tcPr>
            <w:tcW w:w="1985" w:type="dxa"/>
            <w:tcBorders>
              <w:top w:val="single" w:sz="8" w:space="0" w:color="auto"/>
              <w:left w:val="single" w:sz="8" w:space="0" w:color="auto"/>
              <w:right w:val="single" w:sz="8" w:space="0" w:color="auto"/>
            </w:tcBorders>
            <w:vAlign w:val="center"/>
            <w:hideMark/>
          </w:tcPr>
          <w:p w14:paraId="24A4F0F1" w14:textId="77777777" w:rsidR="0007387E" w:rsidRPr="00430977" w:rsidRDefault="0007387E" w:rsidP="0007387E">
            <w:pPr>
              <w:rPr>
                <w:color w:val="000000"/>
              </w:rPr>
            </w:pPr>
            <w:r w:rsidRPr="00430977">
              <w:rPr>
                <w:color w:val="000000"/>
              </w:rPr>
              <w:t xml:space="preserve">PRATİK </w:t>
            </w:r>
          </w:p>
        </w:tc>
        <w:tc>
          <w:tcPr>
            <w:tcW w:w="4417" w:type="dxa"/>
            <w:tcBorders>
              <w:top w:val="single" w:sz="8" w:space="0" w:color="auto"/>
              <w:left w:val="single" w:sz="8" w:space="0" w:color="auto"/>
              <w:bottom w:val="single" w:sz="8" w:space="0" w:color="auto"/>
              <w:right w:val="single" w:sz="8" w:space="0" w:color="auto"/>
            </w:tcBorders>
          </w:tcPr>
          <w:p w14:paraId="66BC110F" w14:textId="77777777" w:rsidR="0007387E" w:rsidRPr="00430977" w:rsidRDefault="0007387E" w:rsidP="0007387E">
            <w:pPr>
              <w:rPr>
                <w:bCs/>
              </w:rPr>
            </w:pPr>
            <w:r w:rsidRPr="00430977">
              <w:rPr>
                <w:bCs/>
                <w:szCs w:val="18"/>
              </w:rPr>
              <w:t>UYGULAMA</w:t>
            </w:r>
          </w:p>
        </w:tc>
        <w:tc>
          <w:tcPr>
            <w:tcW w:w="2619" w:type="dxa"/>
            <w:tcBorders>
              <w:top w:val="single" w:sz="8" w:space="0" w:color="auto"/>
              <w:left w:val="single" w:sz="8" w:space="0" w:color="auto"/>
              <w:bottom w:val="single" w:sz="8" w:space="0" w:color="auto"/>
              <w:right w:val="single" w:sz="8" w:space="0" w:color="auto"/>
            </w:tcBorders>
          </w:tcPr>
          <w:p w14:paraId="57E75F8A" w14:textId="71B7FDEF" w:rsidR="0007387E" w:rsidRPr="00430977" w:rsidRDefault="00EC39A0" w:rsidP="0007387E">
            <w:r w:rsidRPr="00430977">
              <w:rPr>
                <w:rFonts w:eastAsia="Calibri"/>
              </w:rPr>
              <w:t>Dr. Öğr. Üyesi Fatih Özdemir</w:t>
            </w:r>
          </w:p>
        </w:tc>
      </w:tr>
      <w:tr w:rsidR="00EC39A0" w:rsidRPr="00430977" w14:paraId="2D47F987"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2736C421" w14:textId="77777777" w:rsidR="00EC39A0" w:rsidRPr="00430977" w:rsidRDefault="00EC39A0" w:rsidP="00EC39A0">
            <w:r w:rsidRPr="00430977">
              <w:t xml:space="preserve">14.30  - 15.20   </w:t>
            </w:r>
          </w:p>
        </w:tc>
        <w:tc>
          <w:tcPr>
            <w:tcW w:w="1985" w:type="dxa"/>
            <w:tcBorders>
              <w:left w:val="single" w:sz="8" w:space="0" w:color="auto"/>
              <w:bottom w:val="single" w:sz="8" w:space="0" w:color="auto"/>
              <w:right w:val="single" w:sz="8" w:space="0" w:color="auto"/>
            </w:tcBorders>
            <w:hideMark/>
          </w:tcPr>
          <w:p w14:paraId="7B0EFF60" w14:textId="77777777" w:rsidR="00EC39A0" w:rsidRPr="00430977" w:rsidRDefault="00EC39A0" w:rsidP="00EC39A0">
            <w:pPr>
              <w:rPr>
                <w:color w:val="000000"/>
              </w:rPr>
            </w:pPr>
            <w:r w:rsidRPr="00430977">
              <w:rPr>
                <w:color w:val="000000"/>
              </w:rPr>
              <w:t>TEORİK</w:t>
            </w:r>
          </w:p>
        </w:tc>
        <w:tc>
          <w:tcPr>
            <w:tcW w:w="4417" w:type="dxa"/>
            <w:tcBorders>
              <w:top w:val="single" w:sz="8" w:space="0" w:color="auto"/>
              <w:left w:val="single" w:sz="8" w:space="0" w:color="auto"/>
              <w:bottom w:val="single" w:sz="8" w:space="0" w:color="auto"/>
              <w:right w:val="single" w:sz="8" w:space="0" w:color="auto"/>
            </w:tcBorders>
          </w:tcPr>
          <w:p w14:paraId="0967FA78" w14:textId="77777777" w:rsidR="00EC39A0" w:rsidRPr="00430977" w:rsidRDefault="00EC39A0" w:rsidP="00EC39A0">
            <w:pPr>
              <w:rPr>
                <w:bCs/>
              </w:rPr>
            </w:pPr>
            <w:r w:rsidRPr="00430977">
              <w:rPr>
                <w:bCs/>
                <w:szCs w:val="18"/>
              </w:rPr>
              <w:t>DİSSOSİYATİF BOZUKLUKLAR</w:t>
            </w:r>
          </w:p>
        </w:tc>
        <w:tc>
          <w:tcPr>
            <w:tcW w:w="2619" w:type="dxa"/>
            <w:tcBorders>
              <w:top w:val="single" w:sz="8" w:space="0" w:color="auto"/>
              <w:left w:val="single" w:sz="8" w:space="0" w:color="auto"/>
              <w:bottom w:val="single" w:sz="8" w:space="0" w:color="auto"/>
              <w:right w:val="single" w:sz="8" w:space="0" w:color="auto"/>
            </w:tcBorders>
          </w:tcPr>
          <w:p w14:paraId="750072FB" w14:textId="682AFA65" w:rsidR="00EC39A0" w:rsidRPr="00430977" w:rsidRDefault="00EC39A0" w:rsidP="00EC39A0">
            <w:r w:rsidRPr="00430977">
              <w:rPr>
                <w:rFonts w:eastAsia="Calibri"/>
              </w:rPr>
              <w:t>Dr. Öğr. Üyesi Fatih Özdemir</w:t>
            </w:r>
          </w:p>
        </w:tc>
      </w:tr>
      <w:tr w:rsidR="00EC39A0" w:rsidRPr="00430977" w14:paraId="121CD4B5"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3D3C6AB6" w14:textId="77777777" w:rsidR="00EC39A0" w:rsidRPr="00430977" w:rsidRDefault="00EC39A0" w:rsidP="00EC39A0">
            <w:r w:rsidRPr="00430977">
              <w:t xml:space="preserve">15.30  - 16.20   </w:t>
            </w:r>
          </w:p>
        </w:tc>
        <w:tc>
          <w:tcPr>
            <w:tcW w:w="1985" w:type="dxa"/>
            <w:tcBorders>
              <w:top w:val="single" w:sz="8" w:space="0" w:color="auto"/>
              <w:left w:val="single" w:sz="8" w:space="0" w:color="auto"/>
              <w:bottom w:val="single" w:sz="8" w:space="0" w:color="auto"/>
              <w:right w:val="single" w:sz="8" w:space="0" w:color="auto"/>
            </w:tcBorders>
          </w:tcPr>
          <w:p w14:paraId="51D6AA92" w14:textId="77777777" w:rsidR="00EC39A0" w:rsidRPr="00430977" w:rsidRDefault="00EC39A0" w:rsidP="00EC39A0">
            <w:pPr>
              <w:rPr>
                <w:b/>
              </w:rPr>
            </w:pPr>
            <w:r w:rsidRPr="00430977">
              <w:rPr>
                <w:color w:val="000000"/>
              </w:rPr>
              <w:t>TEORİK</w:t>
            </w:r>
          </w:p>
        </w:tc>
        <w:tc>
          <w:tcPr>
            <w:tcW w:w="4417" w:type="dxa"/>
            <w:tcBorders>
              <w:top w:val="single" w:sz="8" w:space="0" w:color="auto"/>
              <w:left w:val="single" w:sz="8" w:space="0" w:color="auto"/>
              <w:bottom w:val="single" w:sz="8" w:space="0" w:color="auto"/>
              <w:right w:val="single" w:sz="8" w:space="0" w:color="auto"/>
            </w:tcBorders>
          </w:tcPr>
          <w:p w14:paraId="335A96CE" w14:textId="77777777" w:rsidR="00EC39A0" w:rsidRPr="00430977" w:rsidRDefault="00EC39A0" w:rsidP="00EC39A0">
            <w:pPr>
              <w:rPr>
                <w:bCs/>
              </w:rPr>
            </w:pPr>
            <w:r w:rsidRPr="00430977">
              <w:rPr>
                <w:bCs/>
                <w:szCs w:val="18"/>
              </w:rPr>
              <w:t>DİSSOSİYATİF BOZUKLUKLAR</w:t>
            </w:r>
          </w:p>
        </w:tc>
        <w:tc>
          <w:tcPr>
            <w:tcW w:w="2619" w:type="dxa"/>
            <w:tcBorders>
              <w:top w:val="single" w:sz="8" w:space="0" w:color="auto"/>
              <w:left w:val="single" w:sz="8" w:space="0" w:color="auto"/>
              <w:bottom w:val="single" w:sz="8" w:space="0" w:color="auto"/>
              <w:right w:val="single" w:sz="8" w:space="0" w:color="auto"/>
            </w:tcBorders>
          </w:tcPr>
          <w:p w14:paraId="355828AA" w14:textId="28E6C7D8" w:rsidR="00EC39A0" w:rsidRPr="00430977" w:rsidRDefault="00EC39A0" w:rsidP="00EC39A0">
            <w:r w:rsidRPr="00430977">
              <w:rPr>
                <w:rFonts w:eastAsia="Calibri"/>
              </w:rPr>
              <w:t>Dr. Öğr. Üyesi Fatih Özdemir</w:t>
            </w:r>
          </w:p>
        </w:tc>
      </w:tr>
      <w:tr w:rsidR="00EC39A0" w:rsidRPr="00430977" w14:paraId="57DBFC25"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7718DA26" w14:textId="77777777" w:rsidR="00EC39A0" w:rsidRPr="00430977" w:rsidRDefault="00EC39A0" w:rsidP="00EC39A0">
            <w:r w:rsidRPr="00430977">
              <w:t xml:space="preserve">16.30  - </w:t>
            </w:r>
            <w:r w:rsidRPr="00430977">
              <w:lastRenderedPageBreak/>
              <w:t xml:space="preserve">17.20   </w:t>
            </w:r>
          </w:p>
        </w:tc>
        <w:tc>
          <w:tcPr>
            <w:tcW w:w="1985" w:type="dxa"/>
            <w:tcBorders>
              <w:top w:val="single" w:sz="8" w:space="0" w:color="auto"/>
              <w:left w:val="single" w:sz="8" w:space="0" w:color="auto"/>
              <w:bottom w:val="single" w:sz="8" w:space="0" w:color="auto"/>
              <w:right w:val="single" w:sz="8" w:space="0" w:color="auto"/>
            </w:tcBorders>
          </w:tcPr>
          <w:p w14:paraId="0F75DF11" w14:textId="77777777" w:rsidR="00EC39A0" w:rsidRPr="00430977" w:rsidRDefault="00EC39A0" w:rsidP="00EC39A0">
            <w:r w:rsidRPr="00430977">
              <w:rPr>
                <w:color w:val="000000"/>
              </w:rPr>
              <w:lastRenderedPageBreak/>
              <w:t>PRATİK</w:t>
            </w:r>
            <w:r w:rsidRPr="00430977">
              <w:t xml:space="preserve"> </w:t>
            </w:r>
          </w:p>
        </w:tc>
        <w:tc>
          <w:tcPr>
            <w:tcW w:w="4417" w:type="dxa"/>
            <w:tcBorders>
              <w:top w:val="single" w:sz="8" w:space="0" w:color="auto"/>
              <w:left w:val="single" w:sz="8" w:space="0" w:color="auto"/>
              <w:bottom w:val="single" w:sz="8" w:space="0" w:color="auto"/>
              <w:right w:val="single" w:sz="8" w:space="0" w:color="auto"/>
            </w:tcBorders>
          </w:tcPr>
          <w:p w14:paraId="37FB3B02" w14:textId="77777777" w:rsidR="00EC39A0" w:rsidRPr="00430977" w:rsidRDefault="00EC39A0" w:rsidP="00EC39A0">
            <w:pPr>
              <w:rPr>
                <w:bCs/>
              </w:rPr>
            </w:pPr>
            <w:r w:rsidRPr="00430977">
              <w:rPr>
                <w:bCs/>
                <w:szCs w:val="18"/>
              </w:rPr>
              <w:t>SERBEST ÇALIŞMA</w:t>
            </w:r>
          </w:p>
        </w:tc>
        <w:tc>
          <w:tcPr>
            <w:tcW w:w="2619" w:type="dxa"/>
            <w:tcBorders>
              <w:top w:val="single" w:sz="8" w:space="0" w:color="auto"/>
              <w:left w:val="single" w:sz="8" w:space="0" w:color="auto"/>
              <w:bottom w:val="single" w:sz="8" w:space="0" w:color="auto"/>
              <w:right w:val="single" w:sz="8" w:space="0" w:color="auto"/>
            </w:tcBorders>
          </w:tcPr>
          <w:p w14:paraId="3C139F88" w14:textId="2464085F" w:rsidR="00EC39A0" w:rsidRPr="00430977" w:rsidRDefault="00EC39A0" w:rsidP="00EC39A0">
            <w:r w:rsidRPr="00430977">
              <w:rPr>
                <w:rFonts w:eastAsia="Calibri"/>
              </w:rPr>
              <w:t xml:space="preserve">Dr. Öğr. Üyesi Fatih </w:t>
            </w:r>
            <w:r w:rsidRPr="00430977">
              <w:rPr>
                <w:rFonts w:eastAsia="Calibri"/>
              </w:rPr>
              <w:lastRenderedPageBreak/>
              <w:t>Özdemir</w:t>
            </w:r>
          </w:p>
        </w:tc>
      </w:tr>
    </w:tbl>
    <w:p w14:paraId="2D650C2E" w14:textId="77777777" w:rsidR="0007387E" w:rsidRPr="00430977" w:rsidRDefault="0007387E" w:rsidP="0007387E">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417"/>
        <w:gridCol w:w="2619"/>
      </w:tblGrid>
      <w:tr w:rsidR="0007387E" w:rsidRPr="00430977" w14:paraId="11AEA528" w14:textId="77777777" w:rsidTr="0007387E">
        <w:tc>
          <w:tcPr>
            <w:tcW w:w="10440" w:type="dxa"/>
            <w:gridSpan w:val="4"/>
            <w:tcBorders>
              <w:top w:val="single" w:sz="8" w:space="0" w:color="auto"/>
              <w:left w:val="single" w:sz="8" w:space="0" w:color="auto"/>
              <w:bottom w:val="single" w:sz="8" w:space="0" w:color="auto"/>
              <w:right w:val="single" w:sz="8" w:space="0" w:color="auto"/>
            </w:tcBorders>
            <w:shd w:val="clear" w:color="auto" w:fill="2F5496"/>
          </w:tcPr>
          <w:p w14:paraId="18911A67" w14:textId="77777777" w:rsidR="0007387E" w:rsidRPr="00430977" w:rsidRDefault="0007387E" w:rsidP="0007387E">
            <w:pPr>
              <w:jc w:val="center"/>
              <w:rPr>
                <w:color w:val="000000"/>
              </w:rPr>
            </w:pPr>
            <w:r w:rsidRPr="00430977">
              <w:rPr>
                <w:b/>
                <w:noProof/>
                <w:color w:val="FFFFFF"/>
                <w:lang w:val="en-US"/>
              </w:rPr>
              <w:t>7. GÜN</w:t>
            </w:r>
          </w:p>
        </w:tc>
      </w:tr>
      <w:tr w:rsidR="0007387E" w:rsidRPr="00430977" w14:paraId="0535837E"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7402AACC" w14:textId="77777777" w:rsidR="0007387E" w:rsidRPr="00430977" w:rsidRDefault="0007387E" w:rsidP="0007387E">
            <w:r w:rsidRPr="00430977">
              <w:t xml:space="preserve">08.30  - 09.20   </w:t>
            </w:r>
          </w:p>
        </w:tc>
        <w:tc>
          <w:tcPr>
            <w:tcW w:w="1985" w:type="dxa"/>
            <w:tcBorders>
              <w:top w:val="single" w:sz="8" w:space="0" w:color="auto"/>
              <w:left w:val="single" w:sz="8" w:space="0" w:color="auto"/>
              <w:right w:val="single" w:sz="8" w:space="0" w:color="auto"/>
            </w:tcBorders>
            <w:vAlign w:val="center"/>
            <w:hideMark/>
          </w:tcPr>
          <w:p w14:paraId="255F47F3" w14:textId="77777777" w:rsidR="0007387E" w:rsidRPr="00430977" w:rsidRDefault="0007387E" w:rsidP="0007387E">
            <w:pPr>
              <w:rPr>
                <w:color w:val="000000"/>
              </w:rPr>
            </w:pPr>
            <w:r w:rsidRPr="00430977">
              <w:rPr>
                <w:color w:val="000000"/>
              </w:rPr>
              <w:t>PRATİK</w:t>
            </w:r>
          </w:p>
        </w:tc>
        <w:tc>
          <w:tcPr>
            <w:tcW w:w="4417" w:type="dxa"/>
            <w:tcBorders>
              <w:top w:val="single" w:sz="8" w:space="0" w:color="auto"/>
              <w:left w:val="single" w:sz="8" w:space="0" w:color="auto"/>
              <w:bottom w:val="single" w:sz="8" w:space="0" w:color="auto"/>
              <w:right w:val="single" w:sz="8" w:space="0" w:color="auto"/>
            </w:tcBorders>
          </w:tcPr>
          <w:p w14:paraId="53580839" w14:textId="77777777" w:rsidR="0007387E" w:rsidRPr="00430977" w:rsidRDefault="0007387E" w:rsidP="0007387E">
            <w:pPr>
              <w:rPr>
                <w:bCs/>
              </w:rPr>
            </w:pPr>
            <w:r w:rsidRPr="00430977">
              <w:rPr>
                <w:bCs/>
                <w:szCs w:val="18"/>
              </w:rPr>
              <w:t>VİZİT</w:t>
            </w:r>
          </w:p>
        </w:tc>
        <w:tc>
          <w:tcPr>
            <w:tcW w:w="2619" w:type="dxa"/>
            <w:tcBorders>
              <w:top w:val="single" w:sz="8" w:space="0" w:color="auto"/>
              <w:left w:val="single" w:sz="8" w:space="0" w:color="auto"/>
              <w:bottom w:val="single" w:sz="8" w:space="0" w:color="auto"/>
              <w:right w:val="single" w:sz="8" w:space="0" w:color="auto"/>
            </w:tcBorders>
          </w:tcPr>
          <w:p w14:paraId="73404F77" w14:textId="77777777" w:rsidR="0007387E" w:rsidRPr="00430977" w:rsidRDefault="0007387E" w:rsidP="0007387E">
            <w:r w:rsidRPr="00430977">
              <w:rPr>
                <w:rFonts w:eastAsia="Calibri"/>
              </w:rPr>
              <w:t>Dr. Öğr. Üyesi Fatma Gül Helvacı Çelik</w:t>
            </w:r>
          </w:p>
        </w:tc>
      </w:tr>
      <w:tr w:rsidR="0007387E" w:rsidRPr="00430977" w14:paraId="46D53F41"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7102249B" w14:textId="77777777" w:rsidR="0007387E" w:rsidRPr="00430977" w:rsidRDefault="0007387E" w:rsidP="0007387E">
            <w:r w:rsidRPr="00430977">
              <w:t xml:space="preserve">09.30  - 10.20   </w:t>
            </w:r>
          </w:p>
        </w:tc>
        <w:tc>
          <w:tcPr>
            <w:tcW w:w="1985" w:type="dxa"/>
            <w:tcBorders>
              <w:left w:val="single" w:sz="8" w:space="0" w:color="auto"/>
              <w:right w:val="single" w:sz="8" w:space="0" w:color="auto"/>
            </w:tcBorders>
            <w:vAlign w:val="center"/>
            <w:hideMark/>
          </w:tcPr>
          <w:p w14:paraId="7A43321C" w14:textId="77777777" w:rsidR="0007387E" w:rsidRPr="00430977" w:rsidRDefault="0007387E" w:rsidP="0007387E">
            <w:pPr>
              <w:rPr>
                <w:color w:val="000000"/>
              </w:rPr>
            </w:pPr>
            <w:r w:rsidRPr="00430977">
              <w:rPr>
                <w:color w:val="000000"/>
              </w:rPr>
              <w:t>TEORİK</w:t>
            </w:r>
          </w:p>
        </w:tc>
        <w:tc>
          <w:tcPr>
            <w:tcW w:w="4417" w:type="dxa"/>
            <w:tcBorders>
              <w:top w:val="single" w:sz="8" w:space="0" w:color="auto"/>
              <w:left w:val="single" w:sz="8" w:space="0" w:color="auto"/>
              <w:bottom w:val="single" w:sz="8" w:space="0" w:color="auto"/>
              <w:right w:val="single" w:sz="8" w:space="0" w:color="auto"/>
            </w:tcBorders>
            <w:hideMark/>
          </w:tcPr>
          <w:p w14:paraId="7EE65A46" w14:textId="77777777" w:rsidR="0007387E" w:rsidRPr="00430977" w:rsidRDefault="0007387E" w:rsidP="0007387E">
            <w:pPr>
              <w:rPr>
                <w:bCs/>
              </w:rPr>
            </w:pPr>
            <w:r w:rsidRPr="00430977">
              <w:rPr>
                <w:bCs/>
                <w:szCs w:val="18"/>
              </w:rPr>
              <w:t>YEME BOZUKLUKLARI</w:t>
            </w:r>
          </w:p>
        </w:tc>
        <w:tc>
          <w:tcPr>
            <w:tcW w:w="2619" w:type="dxa"/>
            <w:tcBorders>
              <w:top w:val="single" w:sz="8" w:space="0" w:color="auto"/>
              <w:left w:val="single" w:sz="8" w:space="0" w:color="auto"/>
              <w:bottom w:val="single" w:sz="8" w:space="0" w:color="auto"/>
              <w:right w:val="single" w:sz="8" w:space="0" w:color="auto"/>
            </w:tcBorders>
            <w:hideMark/>
          </w:tcPr>
          <w:p w14:paraId="6622243E" w14:textId="77777777" w:rsidR="0007387E" w:rsidRPr="00430977" w:rsidRDefault="0007387E" w:rsidP="0007387E">
            <w:r w:rsidRPr="00430977">
              <w:rPr>
                <w:rFonts w:eastAsia="Calibri"/>
              </w:rPr>
              <w:t xml:space="preserve">Dr. Öğr. Üyesi Fatma Gül Helvacı Çelik </w:t>
            </w:r>
          </w:p>
        </w:tc>
      </w:tr>
      <w:tr w:rsidR="0007387E" w:rsidRPr="00430977" w14:paraId="6561E462"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7DE88D8E" w14:textId="77777777" w:rsidR="0007387E" w:rsidRPr="00430977" w:rsidRDefault="0007387E" w:rsidP="0007387E">
            <w:r w:rsidRPr="00430977">
              <w:t xml:space="preserve">10.30  - 11.20      </w:t>
            </w:r>
          </w:p>
        </w:tc>
        <w:tc>
          <w:tcPr>
            <w:tcW w:w="1985" w:type="dxa"/>
            <w:tcBorders>
              <w:left w:val="single" w:sz="8" w:space="0" w:color="auto"/>
              <w:right w:val="single" w:sz="8" w:space="0" w:color="auto"/>
            </w:tcBorders>
            <w:hideMark/>
          </w:tcPr>
          <w:p w14:paraId="5D8B84D5" w14:textId="77777777" w:rsidR="0007387E" w:rsidRPr="00430977" w:rsidRDefault="0007387E" w:rsidP="0007387E">
            <w:pPr>
              <w:rPr>
                <w:b/>
              </w:rPr>
            </w:pPr>
            <w:r w:rsidRPr="00430977">
              <w:rPr>
                <w:color w:val="000000"/>
              </w:rPr>
              <w:t>TEORİK</w:t>
            </w:r>
          </w:p>
        </w:tc>
        <w:tc>
          <w:tcPr>
            <w:tcW w:w="4417" w:type="dxa"/>
            <w:tcBorders>
              <w:top w:val="single" w:sz="8" w:space="0" w:color="auto"/>
              <w:left w:val="single" w:sz="8" w:space="0" w:color="auto"/>
              <w:bottom w:val="single" w:sz="8" w:space="0" w:color="auto"/>
              <w:right w:val="single" w:sz="8" w:space="0" w:color="auto"/>
            </w:tcBorders>
          </w:tcPr>
          <w:p w14:paraId="4C73D025" w14:textId="77777777" w:rsidR="0007387E" w:rsidRPr="00430977" w:rsidRDefault="0007387E" w:rsidP="0007387E">
            <w:pPr>
              <w:rPr>
                <w:bCs/>
              </w:rPr>
            </w:pPr>
            <w:r w:rsidRPr="00430977">
              <w:rPr>
                <w:bCs/>
                <w:szCs w:val="18"/>
              </w:rPr>
              <w:t>YEME BOZUKLUKLARI</w:t>
            </w:r>
          </w:p>
        </w:tc>
        <w:tc>
          <w:tcPr>
            <w:tcW w:w="2619" w:type="dxa"/>
            <w:tcBorders>
              <w:top w:val="single" w:sz="8" w:space="0" w:color="auto"/>
              <w:left w:val="single" w:sz="8" w:space="0" w:color="auto"/>
              <w:bottom w:val="single" w:sz="8" w:space="0" w:color="auto"/>
              <w:right w:val="single" w:sz="8" w:space="0" w:color="auto"/>
            </w:tcBorders>
          </w:tcPr>
          <w:p w14:paraId="12050372" w14:textId="77777777" w:rsidR="0007387E" w:rsidRPr="00430977" w:rsidRDefault="0007387E" w:rsidP="0007387E">
            <w:r w:rsidRPr="00430977">
              <w:rPr>
                <w:rFonts w:eastAsia="Calibri"/>
              </w:rPr>
              <w:t xml:space="preserve">Dr. Öğr. Üyesi Fatma Gül Helvacı Çelik </w:t>
            </w:r>
          </w:p>
        </w:tc>
      </w:tr>
      <w:tr w:rsidR="0007387E" w:rsidRPr="00430977" w14:paraId="1099C35D"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778377BD" w14:textId="77777777" w:rsidR="0007387E" w:rsidRPr="00430977" w:rsidRDefault="0007387E" w:rsidP="0007387E">
            <w:r w:rsidRPr="00430977">
              <w:t>11.30  - 12.20</w:t>
            </w:r>
          </w:p>
        </w:tc>
        <w:tc>
          <w:tcPr>
            <w:tcW w:w="1985" w:type="dxa"/>
            <w:tcBorders>
              <w:left w:val="single" w:sz="8" w:space="0" w:color="auto"/>
              <w:bottom w:val="single" w:sz="8" w:space="0" w:color="auto"/>
              <w:right w:val="single" w:sz="8" w:space="0" w:color="auto"/>
            </w:tcBorders>
            <w:hideMark/>
          </w:tcPr>
          <w:p w14:paraId="09957C55" w14:textId="77777777" w:rsidR="0007387E" w:rsidRPr="00430977" w:rsidRDefault="0007387E" w:rsidP="0007387E">
            <w:pPr>
              <w:rPr>
                <w:b/>
              </w:rPr>
            </w:pPr>
            <w:r w:rsidRPr="00430977">
              <w:rPr>
                <w:color w:val="000000"/>
              </w:rPr>
              <w:t>PRATİK</w:t>
            </w:r>
          </w:p>
        </w:tc>
        <w:tc>
          <w:tcPr>
            <w:tcW w:w="4417" w:type="dxa"/>
            <w:tcBorders>
              <w:top w:val="single" w:sz="8" w:space="0" w:color="auto"/>
              <w:left w:val="single" w:sz="8" w:space="0" w:color="auto"/>
              <w:bottom w:val="single" w:sz="8" w:space="0" w:color="auto"/>
              <w:right w:val="single" w:sz="8" w:space="0" w:color="auto"/>
            </w:tcBorders>
          </w:tcPr>
          <w:p w14:paraId="46CF874B" w14:textId="77777777" w:rsidR="0007387E" w:rsidRPr="00430977" w:rsidRDefault="0007387E" w:rsidP="0007387E">
            <w:pPr>
              <w:rPr>
                <w:bCs/>
              </w:rPr>
            </w:pPr>
            <w:r w:rsidRPr="00430977">
              <w:rPr>
                <w:bCs/>
                <w:szCs w:val="18"/>
              </w:rPr>
              <w:t>SERBEST ÇALIŞMA</w:t>
            </w:r>
          </w:p>
        </w:tc>
        <w:tc>
          <w:tcPr>
            <w:tcW w:w="2619" w:type="dxa"/>
            <w:tcBorders>
              <w:top w:val="single" w:sz="8" w:space="0" w:color="auto"/>
              <w:left w:val="single" w:sz="8" w:space="0" w:color="auto"/>
              <w:bottom w:val="single" w:sz="8" w:space="0" w:color="auto"/>
              <w:right w:val="single" w:sz="8" w:space="0" w:color="auto"/>
            </w:tcBorders>
          </w:tcPr>
          <w:p w14:paraId="22862DDA" w14:textId="77777777" w:rsidR="0007387E" w:rsidRPr="00430977" w:rsidRDefault="0007387E" w:rsidP="0007387E">
            <w:r w:rsidRPr="00430977">
              <w:rPr>
                <w:rFonts w:eastAsia="Calibri"/>
              </w:rPr>
              <w:t xml:space="preserve">Dr. Öğr. Üyesi Fatma Gül Helvacı Çelik </w:t>
            </w:r>
          </w:p>
        </w:tc>
      </w:tr>
      <w:tr w:rsidR="0007387E" w:rsidRPr="00430977" w14:paraId="2E0F5E68" w14:textId="77777777" w:rsidTr="00855ABE">
        <w:tc>
          <w:tcPr>
            <w:tcW w:w="1419" w:type="dxa"/>
            <w:tcBorders>
              <w:top w:val="single" w:sz="8" w:space="0" w:color="auto"/>
              <w:left w:val="single" w:sz="8" w:space="0" w:color="auto"/>
              <w:bottom w:val="single" w:sz="8" w:space="0" w:color="auto"/>
              <w:right w:val="single" w:sz="8" w:space="0" w:color="auto"/>
            </w:tcBorders>
            <w:shd w:val="clear" w:color="auto" w:fill="333399"/>
          </w:tcPr>
          <w:p w14:paraId="75E87EFA" w14:textId="77777777" w:rsidR="0007387E" w:rsidRPr="00430977" w:rsidRDefault="0007387E" w:rsidP="0007387E">
            <w:pPr>
              <w:rPr>
                <w:color w:val="FF000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735C45DD" w14:textId="77777777" w:rsidR="0007387E" w:rsidRPr="00430977" w:rsidRDefault="0007387E" w:rsidP="0007387E">
            <w:pPr>
              <w:rPr>
                <w:b/>
              </w:rPr>
            </w:pPr>
          </w:p>
        </w:tc>
        <w:tc>
          <w:tcPr>
            <w:tcW w:w="4417" w:type="dxa"/>
            <w:tcBorders>
              <w:top w:val="single" w:sz="8" w:space="0" w:color="auto"/>
              <w:left w:val="single" w:sz="8" w:space="0" w:color="auto"/>
              <w:bottom w:val="single" w:sz="8" w:space="0" w:color="auto"/>
              <w:right w:val="single" w:sz="8" w:space="0" w:color="auto"/>
            </w:tcBorders>
            <w:hideMark/>
          </w:tcPr>
          <w:p w14:paraId="35F111AB" w14:textId="77777777" w:rsidR="0007387E" w:rsidRPr="00430977" w:rsidRDefault="0007387E" w:rsidP="0007387E">
            <w:pPr>
              <w:jc w:val="center"/>
            </w:pPr>
            <w:r w:rsidRPr="00430977">
              <w:rPr>
                <w:b/>
              </w:rPr>
              <w:t>ÖĞLE ARASI</w:t>
            </w:r>
          </w:p>
        </w:tc>
        <w:tc>
          <w:tcPr>
            <w:tcW w:w="2619" w:type="dxa"/>
            <w:tcBorders>
              <w:top w:val="single" w:sz="8" w:space="0" w:color="auto"/>
              <w:left w:val="single" w:sz="8" w:space="0" w:color="auto"/>
              <w:bottom w:val="single" w:sz="8" w:space="0" w:color="auto"/>
              <w:right w:val="single" w:sz="8" w:space="0" w:color="auto"/>
            </w:tcBorders>
            <w:shd w:val="clear" w:color="auto" w:fill="333399"/>
          </w:tcPr>
          <w:p w14:paraId="7C3F93A0" w14:textId="77777777" w:rsidR="0007387E" w:rsidRPr="00430977" w:rsidRDefault="0007387E" w:rsidP="0007387E"/>
        </w:tc>
      </w:tr>
      <w:tr w:rsidR="0007387E" w:rsidRPr="00430977" w14:paraId="40968E6B"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1EA58A3C" w14:textId="77777777" w:rsidR="0007387E" w:rsidRPr="00430977" w:rsidRDefault="0007387E" w:rsidP="0007387E">
            <w:r w:rsidRPr="00430977">
              <w:t xml:space="preserve">13.30  - 14.20   </w:t>
            </w:r>
          </w:p>
        </w:tc>
        <w:tc>
          <w:tcPr>
            <w:tcW w:w="1985" w:type="dxa"/>
            <w:tcBorders>
              <w:top w:val="single" w:sz="8" w:space="0" w:color="auto"/>
              <w:left w:val="single" w:sz="8" w:space="0" w:color="auto"/>
              <w:right w:val="single" w:sz="8" w:space="0" w:color="auto"/>
            </w:tcBorders>
            <w:vAlign w:val="center"/>
            <w:hideMark/>
          </w:tcPr>
          <w:p w14:paraId="4FB4DA17" w14:textId="77777777" w:rsidR="0007387E" w:rsidRPr="00430977" w:rsidRDefault="0007387E" w:rsidP="0007387E">
            <w:pPr>
              <w:rPr>
                <w:color w:val="000000"/>
              </w:rPr>
            </w:pPr>
            <w:r w:rsidRPr="00430977">
              <w:rPr>
                <w:color w:val="000000"/>
              </w:rPr>
              <w:t>TEORİK</w:t>
            </w:r>
          </w:p>
        </w:tc>
        <w:tc>
          <w:tcPr>
            <w:tcW w:w="4417" w:type="dxa"/>
            <w:tcBorders>
              <w:top w:val="single" w:sz="8" w:space="0" w:color="auto"/>
              <w:left w:val="single" w:sz="8" w:space="0" w:color="auto"/>
              <w:bottom w:val="single" w:sz="8" w:space="0" w:color="auto"/>
              <w:right w:val="single" w:sz="8" w:space="0" w:color="auto"/>
            </w:tcBorders>
          </w:tcPr>
          <w:p w14:paraId="681F8A55" w14:textId="77777777" w:rsidR="0007387E" w:rsidRPr="00430977" w:rsidRDefault="0007387E" w:rsidP="0007387E">
            <w:pPr>
              <w:rPr>
                <w:bCs/>
              </w:rPr>
            </w:pPr>
            <w:r w:rsidRPr="00430977">
              <w:rPr>
                <w:bCs/>
                <w:szCs w:val="18"/>
              </w:rPr>
              <w:t>CİNSEL İŞLEV BOZUKLUKLARI</w:t>
            </w:r>
          </w:p>
        </w:tc>
        <w:tc>
          <w:tcPr>
            <w:tcW w:w="2619" w:type="dxa"/>
            <w:tcBorders>
              <w:top w:val="single" w:sz="8" w:space="0" w:color="auto"/>
              <w:left w:val="single" w:sz="8" w:space="0" w:color="auto"/>
              <w:bottom w:val="single" w:sz="8" w:space="0" w:color="auto"/>
              <w:right w:val="single" w:sz="8" w:space="0" w:color="auto"/>
            </w:tcBorders>
          </w:tcPr>
          <w:p w14:paraId="1D0AC0E3" w14:textId="77777777" w:rsidR="0007387E" w:rsidRPr="00430977" w:rsidRDefault="0007387E" w:rsidP="0007387E">
            <w:r w:rsidRPr="00430977">
              <w:rPr>
                <w:rFonts w:eastAsia="Calibri"/>
              </w:rPr>
              <w:t>Dr. Öğr. Üyesi Fatma Gül Helvacı Çelik</w:t>
            </w:r>
          </w:p>
        </w:tc>
      </w:tr>
      <w:tr w:rsidR="0007387E" w:rsidRPr="00430977" w14:paraId="25A8CCF1"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6AE2836C" w14:textId="77777777" w:rsidR="0007387E" w:rsidRPr="00430977" w:rsidRDefault="0007387E" w:rsidP="0007387E">
            <w:r w:rsidRPr="00430977">
              <w:t xml:space="preserve">14.30  - 15.20   </w:t>
            </w:r>
          </w:p>
        </w:tc>
        <w:tc>
          <w:tcPr>
            <w:tcW w:w="1985" w:type="dxa"/>
            <w:tcBorders>
              <w:left w:val="single" w:sz="8" w:space="0" w:color="auto"/>
              <w:right w:val="single" w:sz="8" w:space="0" w:color="auto"/>
            </w:tcBorders>
            <w:vAlign w:val="center"/>
            <w:hideMark/>
          </w:tcPr>
          <w:p w14:paraId="0ED8BD4C" w14:textId="77777777" w:rsidR="0007387E" w:rsidRPr="00430977" w:rsidRDefault="0007387E" w:rsidP="0007387E">
            <w:pPr>
              <w:rPr>
                <w:color w:val="000000"/>
              </w:rPr>
            </w:pPr>
            <w:r w:rsidRPr="00430977">
              <w:rPr>
                <w:color w:val="000000"/>
              </w:rPr>
              <w:t>TEORİK</w:t>
            </w:r>
          </w:p>
        </w:tc>
        <w:tc>
          <w:tcPr>
            <w:tcW w:w="4417" w:type="dxa"/>
            <w:tcBorders>
              <w:top w:val="single" w:sz="8" w:space="0" w:color="auto"/>
              <w:left w:val="single" w:sz="8" w:space="0" w:color="auto"/>
              <w:bottom w:val="single" w:sz="8" w:space="0" w:color="auto"/>
              <w:right w:val="single" w:sz="8" w:space="0" w:color="auto"/>
            </w:tcBorders>
            <w:hideMark/>
          </w:tcPr>
          <w:p w14:paraId="2BE2D837" w14:textId="77777777" w:rsidR="0007387E" w:rsidRPr="00430977" w:rsidRDefault="0007387E" w:rsidP="0007387E">
            <w:pPr>
              <w:rPr>
                <w:bCs/>
              </w:rPr>
            </w:pPr>
            <w:r w:rsidRPr="00430977">
              <w:rPr>
                <w:bCs/>
                <w:szCs w:val="18"/>
              </w:rPr>
              <w:t>SOMATOFORM BOZUKLUKLAR</w:t>
            </w:r>
          </w:p>
        </w:tc>
        <w:tc>
          <w:tcPr>
            <w:tcW w:w="2619" w:type="dxa"/>
            <w:tcBorders>
              <w:top w:val="single" w:sz="8" w:space="0" w:color="auto"/>
              <w:left w:val="single" w:sz="8" w:space="0" w:color="auto"/>
              <w:bottom w:val="single" w:sz="8" w:space="0" w:color="auto"/>
              <w:right w:val="single" w:sz="8" w:space="0" w:color="auto"/>
            </w:tcBorders>
            <w:hideMark/>
          </w:tcPr>
          <w:p w14:paraId="388D7406" w14:textId="77777777" w:rsidR="0007387E" w:rsidRPr="00430977" w:rsidRDefault="0007387E" w:rsidP="0007387E">
            <w:r w:rsidRPr="00430977">
              <w:rPr>
                <w:rFonts w:eastAsia="Calibri"/>
              </w:rPr>
              <w:t xml:space="preserve">Dr. Öğr. Üyesi Fatma Gül Helvacı Çelik </w:t>
            </w:r>
          </w:p>
        </w:tc>
      </w:tr>
      <w:tr w:rsidR="00EC39A0" w:rsidRPr="00430977" w14:paraId="67883A73"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57CB0D52" w14:textId="77777777" w:rsidR="00EC39A0" w:rsidRPr="00430977" w:rsidRDefault="00EC39A0" w:rsidP="00EC39A0">
            <w:r w:rsidRPr="00430977">
              <w:t xml:space="preserve">15.30  - 16.20   </w:t>
            </w:r>
          </w:p>
        </w:tc>
        <w:tc>
          <w:tcPr>
            <w:tcW w:w="1985" w:type="dxa"/>
            <w:tcBorders>
              <w:left w:val="single" w:sz="8" w:space="0" w:color="auto"/>
              <w:right w:val="single" w:sz="8" w:space="0" w:color="auto"/>
            </w:tcBorders>
            <w:hideMark/>
          </w:tcPr>
          <w:p w14:paraId="23CADF7A" w14:textId="77777777" w:rsidR="00EC39A0" w:rsidRPr="00430977" w:rsidRDefault="00EC39A0" w:rsidP="00EC39A0">
            <w:pPr>
              <w:rPr>
                <w:b/>
              </w:rPr>
            </w:pPr>
            <w:r w:rsidRPr="00430977">
              <w:rPr>
                <w:color w:val="000000"/>
              </w:rPr>
              <w:t>PRATİK</w:t>
            </w:r>
          </w:p>
        </w:tc>
        <w:tc>
          <w:tcPr>
            <w:tcW w:w="4417" w:type="dxa"/>
            <w:tcBorders>
              <w:top w:val="single" w:sz="8" w:space="0" w:color="auto"/>
              <w:left w:val="single" w:sz="8" w:space="0" w:color="auto"/>
              <w:bottom w:val="single" w:sz="8" w:space="0" w:color="auto"/>
              <w:right w:val="single" w:sz="8" w:space="0" w:color="auto"/>
            </w:tcBorders>
          </w:tcPr>
          <w:p w14:paraId="38EC193F" w14:textId="77777777" w:rsidR="00EC39A0" w:rsidRPr="00430977" w:rsidRDefault="00EC39A0" w:rsidP="00EC39A0">
            <w:pPr>
              <w:rPr>
                <w:bCs/>
              </w:rPr>
            </w:pPr>
            <w:r w:rsidRPr="00430977">
              <w:rPr>
                <w:bCs/>
                <w:szCs w:val="18"/>
              </w:rPr>
              <w:t>UYGULAMA</w:t>
            </w:r>
          </w:p>
        </w:tc>
        <w:tc>
          <w:tcPr>
            <w:tcW w:w="2619" w:type="dxa"/>
            <w:tcBorders>
              <w:top w:val="single" w:sz="8" w:space="0" w:color="auto"/>
              <w:left w:val="single" w:sz="8" w:space="0" w:color="auto"/>
              <w:bottom w:val="single" w:sz="8" w:space="0" w:color="auto"/>
              <w:right w:val="single" w:sz="8" w:space="0" w:color="auto"/>
            </w:tcBorders>
          </w:tcPr>
          <w:p w14:paraId="54915C21" w14:textId="65700C19" w:rsidR="00EC39A0" w:rsidRPr="00430977" w:rsidRDefault="00EC39A0" w:rsidP="00EC39A0">
            <w:r w:rsidRPr="00430977">
              <w:rPr>
                <w:rFonts w:eastAsia="Calibri"/>
              </w:rPr>
              <w:t xml:space="preserve">Dr. Öğr. Üyesi Fatma Gül Helvacı Çelik </w:t>
            </w:r>
          </w:p>
        </w:tc>
      </w:tr>
      <w:tr w:rsidR="00EC39A0" w:rsidRPr="00430977" w14:paraId="6B8A79FE"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70372D29" w14:textId="77777777" w:rsidR="00EC39A0" w:rsidRPr="00430977" w:rsidRDefault="00EC39A0" w:rsidP="00EC39A0">
            <w:r w:rsidRPr="00430977">
              <w:t xml:space="preserve">16.30  - 17.20   </w:t>
            </w:r>
          </w:p>
        </w:tc>
        <w:tc>
          <w:tcPr>
            <w:tcW w:w="1985" w:type="dxa"/>
            <w:tcBorders>
              <w:left w:val="single" w:sz="8" w:space="0" w:color="auto"/>
              <w:bottom w:val="single" w:sz="8" w:space="0" w:color="auto"/>
              <w:right w:val="single" w:sz="8" w:space="0" w:color="auto"/>
            </w:tcBorders>
            <w:hideMark/>
          </w:tcPr>
          <w:p w14:paraId="0FCC6081" w14:textId="77777777" w:rsidR="00EC39A0" w:rsidRPr="00430977" w:rsidRDefault="00EC39A0" w:rsidP="00EC39A0">
            <w:pPr>
              <w:rPr>
                <w:b/>
              </w:rPr>
            </w:pPr>
            <w:r w:rsidRPr="00430977">
              <w:rPr>
                <w:color w:val="000000"/>
              </w:rPr>
              <w:t>PRATİK</w:t>
            </w:r>
          </w:p>
        </w:tc>
        <w:tc>
          <w:tcPr>
            <w:tcW w:w="4417" w:type="dxa"/>
            <w:tcBorders>
              <w:top w:val="single" w:sz="8" w:space="0" w:color="auto"/>
              <w:left w:val="single" w:sz="8" w:space="0" w:color="auto"/>
              <w:bottom w:val="single" w:sz="8" w:space="0" w:color="auto"/>
              <w:right w:val="single" w:sz="8" w:space="0" w:color="auto"/>
            </w:tcBorders>
          </w:tcPr>
          <w:p w14:paraId="2E9EE9D7" w14:textId="77777777" w:rsidR="00EC39A0" w:rsidRPr="00430977" w:rsidRDefault="00EC39A0" w:rsidP="00EC39A0">
            <w:pPr>
              <w:rPr>
                <w:bCs/>
              </w:rPr>
            </w:pPr>
            <w:r w:rsidRPr="00430977">
              <w:rPr>
                <w:bCs/>
                <w:szCs w:val="18"/>
              </w:rPr>
              <w:t>SERBEST ÇALIŞMA</w:t>
            </w:r>
          </w:p>
        </w:tc>
        <w:tc>
          <w:tcPr>
            <w:tcW w:w="2619" w:type="dxa"/>
            <w:tcBorders>
              <w:top w:val="single" w:sz="8" w:space="0" w:color="auto"/>
              <w:left w:val="single" w:sz="8" w:space="0" w:color="auto"/>
              <w:bottom w:val="single" w:sz="8" w:space="0" w:color="auto"/>
              <w:right w:val="single" w:sz="8" w:space="0" w:color="auto"/>
            </w:tcBorders>
          </w:tcPr>
          <w:p w14:paraId="217DA0B1" w14:textId="3D8D9A81" w:rsidR="00EC39A0" w:rsidRPr="00430977" w:rsidRDefault="00EC39A0" w:rsidP="00EC39A0">
            <w:r w:rsidRPr="00430977">
              <w:rPr>
                <w:rFonts w:eastAsia="Calibri"/>
              </w:rPr>
              <w:t xml:space="preserve">Dr. Öğr. Üyesi Fatma Gül Helvacı Çelik </w:t>
            </w:r>
          </w:p>
        </w:tc>
      </w:tr>
    </w:tbl>
    <w:p w14:paraId="3A77015B" w14:textId="77777777" w:rsidR="0007387E" w:rsidRPr="00430977" w:rsidRDefault="0007387E" w:rsidP="0007387E">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7387E" w:rsidRPr="00430977" w14:paraId="63382BAD" w14:textId="77777777" w:rsidTr="0007387E">
        <w:tc>
          <w:tcPr>
            <w:tcW w:w="10440" w:type="dxa"/>
            <w:gridSpan w:val="4"/>
            <w:tcBorders>
              <w:top w:val="single" w:sz="8" w:space="0" w:color="auto"/>
              <w:left w:val="single" w:sz="8" w:space="0" w:color="auto"/>
              <w:bottom w:val="single" w:sz="8" w:space="0" w:color="auto"/>
              <w:right w:val="single" w:sz="8" w:space="0" w:color="auto"/>
            </w:tcBorders>
            <w:shd w:val="clear" w:color="auto" w:fill="2F5496"/>
          </w:tcPr>
          <w:p w14:paraId="027BD21C" w14:textId="77777777" w:rsidR="0007387E" w:rsidRPr="00430977" w:rsidRDefault="0007387E" w:rsidP="0007387E">
            <w:pPr>
              <w:jc w:val="center"/>
            </w:pPr>
            <w:r w:rsidRPr="00430977">
              <w:rPr>
                <w:b/>
                <w:noProof/>
                <w:color w:val="FFFFFF"/>
                <w:lang w:val="en-US"/>
              </w:rPr>
              <w:t>8. GÜN</w:t>
            </w:r>
          </w:p>
        </w:tc>
      </w:tr>
      <w:tr w:rsidR="0007387E" w:rsidRPr="00430977" w14:paraId="69D0B7C8"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7CF06BD4" w14:textId="77777777" w:rsidR="0007387E" w:rsidRPr="00430977" w:rsidRDefault="0007387E" w:rsidP="0007387E">
            <w:r w:rsidRPr="00430977">
              <w:t xml:space="preserve">08.30  - 09.20   </w:t>
            </w:r>
          </w:p>
        </w:tc>
        <w:tc>
          <w:tcPr>
            <w:tcW w:w="1985" w:type="dxa"/>
            <w:tcBorders>
              <w:top w:val="single" w:sz="8" w:space="0" w:color="auto"/>
              <w:left w:val="single" w:sz="8" w:space="0" w:color="auto"/>
              <w:right w:val="single" w:sz="8" w:space="0" w:color="auto"/>
            </w:tcBorders>
            <w:vAlign w:val="center"/>
            <w:hideMark/>
          </w:tcPr>
          <w:p w14:paraId="2E65AF02" w14:textId="77777777" w:rsidR="0007387E" w:rsidRPr="00430977" w:rsidRDefault="0007387E" w:rsidP="0007387E">
            <w:pPr>
              <w:rPr>
                <w:color w:val="000000"/>
              </w:rPr>
            </w:pPr>
            <w:r w:rsidRPr="00430977">
              <w:rPr>
                <w:color w:val="000000"/>
              </w:rPr>
              <w:t>TEORİK</w:t>
            </w:r>
          </w:p>
        </w:tc>
        <w:tc>
          <w:tcPr>
            <w:tcW w:w="4393" w:type="dxa"/>
            <w:tcBorders>
              <w:top w:val="single" w:sz="8" w:space="0" w:color="auto"/>
              <w:left w:val="single" w:sz="8" w:space="0" w:color="auto"/>
              <w:bottom w:val="single" w:sz="8" w:space="0" w:color="auto"/>
              <w:right w:val="single" w:sz="8" w:space="0" w:color="auto"/>
            </w:tcBorders>
            <w:hideMark/>
          </w:tcPr>
          <w:p w14:paraId="0DF7B779" w14:textId="77777777" w:rsidR="0007387E" w:rsidRPr="00430977" w:rsidRDefault="0007387E" w:rsidP="0007387E">
            <w:pPr>
              <w:rPr>
                <w:bCs/>
              </w:rPr>
            </w:pPr>
            <w:r w:rsidRPr="00430977">
              <w:rPr>
                <w:bCs/>
                <w:szCs w:val="18"/>
              </w:rPr>
              <w:t>UYKU BOZUKLUKLARI</w:t>
            </w:r>
          </w:p>
        </w:tc>
        <w:tc>
          <w:tcPr>
            <w:tcW w:w="2643" w:type="dxa"/>
            <w:tcBorders>
              <w:top w:val="single" w:sz="8" w:space="0" w:color="auto"/>
              <w:left w:val="single" w:sz="8" w:space="0" w:color="auto"/>
              <w:bottom w:val="single" w:sz="8" w:space="0" w:color="auto"/>
              <w:right w:val="single" w:sz="8" w:space="0" w:color="auto"/>
            </w:tcBorders>
            <w:hideMark/>
          </w:tcPr>
          <w:p w14:paraId="734644F7" w14:textId="77777777" w:rsidR="0007387E" w:rsidRPr="00430977" w:rsidRDefault="0007387E" w:rsidP="0007387E">
            <w:r w:rsidRPr="00430977">
              <w:rPr>
                <w:rFonts w:eastAsia="Calibri"/>
              </w:rPr>
              <w:t xml:space="preserve">Dr. Öğr. Üyesi İlker Özdemir </w:t>
            </w:r>
          </w:p>
        </w:tc>
      </w:tr>
      <w:tr w:rsidR="0007387E" w:rsidRPr="00430977" w14:paraId="43F012D3"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07275DD5" w14:textId="77777777" w:rsidR="0007387E" w:rsidRPr="00430977" w:rsidRDefault="0007387E" w:rsidP="0007387E">
            <w:r w:rsidRPr="00430977">
              <w:t xml:space="preserve">09.30  - 10.20   </w:t>
            </w:r>
          </w:p>
        </w:tc>
        <w:tc>
          <w:tcPr>
            <w:tcW w:w="1985" w:type="dxa"/>
            <w:tcBorders>
              <w:left w:val="single" w:sz="8" w:space="0" w:color="auto"/>
              <w:right w:val="single" w:sz="8" w:space="0" w:color="auto"/>
            </w:tcBorders>
            <w:vAlign w:val="center"/>
            <w:hideMark/>
          </w:tcPr>
          <w:p w14:paraId="0C47769E" w14:textId="77777777" w:rsidR="0007387E" w:rsidRPr="00430977" w:rsidRDefault="0007387E" w:rsidP="0007387E">
            <w:pPr>
              <w:rPr>
                <w:color w:val="000000"/>
              </w:rPr>
            </w:pPr>
            <w:r w:rsidRPr="00430977">
              <w:rPr>
                <w:color w:val="000000"/>
              </w:rPr>
              <w:t>TEORİK</w:t>
            </w:r>
          </w:p>
        </w:tc>
        <w:tc>
          <w:tcPr>
            <w:tcW w:w="4393" w:type="dxa"/>
            <w:tcBorders>
              <w:top w:val="single" w:sz="8" w:space="0" w:color="auto"/>
              <w:left w:val="single" w:sz="8" w:space="0" w:color="auto"/>
              <w:bottom w:val="single" w:sz="8" w:space="0" w:color="auto"/>
              <w:right w:val="single" w:sz="8" w:space="0" w:color="auto"/>
            </w:tcBorders>
            <w:hideMark/>
          </w:tcPr>
          <w:p w14:paraId="2C9E54C1" w14:textId="77777777" w:rsidR="0007387E" w:rsidRPr="00430977" w:rsidRDefault="0007387E" w:rsidP="0007387E">
            <w:pPr>
              <w:rPr>
                <w:bCs/>
              </w:rPr>
            </w:pPr>
            <w:r w:rsidRPr="00430977">
              <w:rPr>
                <w:bCs/>
                <w:szCs w:val="18"/>
              </w:rPr>
              <w:t>UYKU BOZUKLUKLARI</w:t>
            </w:r>
          </w:p>
        </w:tc>
        <w:tc>
          <w:tcPr>
            <w:tcW w:w="2643" w:type="dxa"/>
            <w:tcBorders>
              <w:top w:val="single" w:sz="8" w:space="0" w:color="auto"/>
              <w:left w:val="single" w:sz="8" w:space="0" w:color="auto"/>
              <w:bottom w:val="single" w:sz="8" w:space="0" w:color="auto"/>
              <w:right w:val="single" w:sz="8" w:space="0" w:color="auto"/>
            </w:tcBorders>
            <w:hideMark/>
          </w:tcPr>
          <w:p w14:paraId="51264348" w14:textId="77777777" w:rsidR="0007387E" w:rsidRPr="00430977" w:rsidRDefault="0007387E" w:rsidP="0007387E">
            <w:r w:rsidRPr="00430977">
              <w:rPr>
                <w:rFonts w:eastAsia="Calibri"/>
              </w:rPr>
              <w:t xml:space="preserve">Dr. Öğr. Üyesi İlker Özdemir </w:t>
            </w:r>
          </w:p>
        </w:tc>
      </w:tr>
      <w:tr w:rsidR="0007387E" w:rsidRPr="00430977" w14:paraId="347A1D38"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6C0EF12E" w14:textId="77777777" w:rsidR="0007387E" w:rsidRPr="00430977" w:rsidRDefault="0007387E" w:rsidP="0007387E">
            <w:r w:rsidRPr="00430977">
              <w:t xml:space="preserve">10.30  - 11.20      </w:t>
            </w:r>
          </w:p>
        </w:tc>
        <w:tc>
          <w:tcPr>
            <w:tcW w:w="1985" w:type="dxa"/>
            <w:tcBorders>
              <w:left w:val="single" w:sz="8" w:space="0" w:color="auto"/>
              <w:right w:val="single" w:sz="8" w:space="0" w:color="auto"/>
            </w:tcBorders>
            <w:hideMark/>
          </w:tcPr>
          <w:p w14:paraId="14476B53" w14:textId="77777777" w:rsidR="0007387E" w:rsidRPr="00430977" w:rsidRDefault="0007387E" w:rsidP="0007387E">
            <w:pPr>
              <w:rPr>
                <w:b/>
              </w:rPr>
            </w:pPr>
            <w:r w:rsidRPr="00430977">
              <w:rPr>
                <w:color w:val="000000"/>
              </w:rPr>
              <w:t>TEORİK</w:t>
            </w:r>
          </w:p>
        </w:tc>
        <w:tc>
          <w:tcPr>
            <w:tcW w:w="4393" w:type="dxa"/>
            <w:tcBorders>
              <w:top w:val="single" w:sz="8" w:space="0" w:color="auto"/>
              <w:left w:val="single" w:sz="8" w:space="0" w:color="auto"/>
              <w:bottom w:val="single" w:sz="8" w:space="0" w:color="auto"/>
              <w:right w:val="single" w:sz="8" w:space="0" w:color="auto"/>
            </w:tcBorders>
          </w:tcPr>
          <w:p w14:paraId="12ECFB23" w14:textId="77777777" w:rsidR="0007387E" w:rsidRPr="00430977" w:rsidRDefault="0007387E" w:rsidP="0007387E">
            <w:pPr>
              <w:rPr>
                <w:bCs/>
              </w:rPr>
            </w:pPr>
            <w:r w:rsidRPr="00430977">
              <w:rPr>
                <w:bCs/>
              </w:rPr>
              <w:t>KİŞİLİK BOZUKLUKLARI</w:t>
            </w:r>
          </w:p>
        </w:tc>
        <w:tc>
          <w:tcPr>
            <w:tcW w:w="2643" w:type="dxa"/>
            <w:tcBorders>
              <w:top w:val="single" w:sz="8" w:space="0" w:color="auto"/>
              <w:left w:val="single" w:sz="8" w:space="0" w:color="auto"/>
              <w:bottom w:val="single" w:sz="8" w:space="0" w:color="auto"/>
              <w:right w:val="single" w:sz="8" w:space="0" w:color="auto"/>
            </w:tcBorders>
          </w:tcPr>
          <w:p w14:paraId="286B3918" w14:textId="77777777" w:rsidR="0007387E" w:rsidRPr="00430977" w:rsidRDefault="0007387E" w:rsidP="0007387E">
            <w:r w:rsidRPr="00430977">
              <w:rPr>
                <w:rFonts w:eastAsia="Calibri"/>
              </w:rPr>
              <w:t xml:space="preserve">Dr. Öğr. Üyesi İlker Özdemir </w:t>
            </w:r>
          </w:p>
        </w:tc>
      </w:tr>
      <w:tr w:rsidR="0007387E" w:rsidRPr="00430977" w14:paraId="5291874D"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4BBFBC78" w14:textId="77777777" w:rsidR="0007387E" w:rsidRPr="00430977" w:rsidRDefault="0007387E" w:rsidP="0007387E">
            <w:r w:rsidRPr="00430977">
              <w:t>11.30  - 12.20</w:t>
            </w:r>
          </w:p>
        </w:tc>
        <w:tc>
          <w:tcPr>
            <w:tcW w:w="1985" w:type="dxa"/>
            <w:tcBorders>
              <w:left w:val="single" w:sz="8" w:space="0" w:color="auto"/>
              <w:bottom w:val="single" w:sz="8" w:space="0" w:color="auto"/>
              <w:right w:val="single" w:sz="8" w:space="0" w:color="auto"/>
            </w:tcBorders>
            <w:hideMark/>
          </w:tcPr>
          <w:p w14:paraId="15AE1A3E" w14:textId="77777777" w:rsidR="0007387E" w:rsidRPr="00430977" w:rsidRDefault="0007387E" w:rsidP="0007387E">
            <w:pPr>
              <w:rPr>
                <w:b/>
              </w:rPr>
            </w:pPr>
            <w:r w:rsidRPr="00430977">
              <w:rPr>
                <w:color w:val="000000"/>
              </w:rPr>
              <w:t>TEORİK</w:t>
            </w:r>
          </w:p>
        </w:tc>
        <w:tc>
          <w:tcPr>
            <w:tcW w:w="4393" w:type="dxa"/>
            <w:tcBorders>
              <w:top w:val="single" w:sz="8" w:space="0" w:color="auto"/>
              <w:left w:val="single" w:sz="8" w:space="0" w:color="auto"/>
              <w:bottom w:val="single" w:sz="8" w:space="0" w:color="auto"/>
              <w:right w:val="single" w:sz="8" w:space="0" w:color="auto"/>
            </w:tcBorders>
          </w:tcPr>
          <w:p w14:paraId="53317D69" w14:textId="77777777" w:rsidR="0007387E" w:rsidRPr="00430977" w:rsidRDefault="0007387E" w:rsidP="0007387E">
            <w:pPr>
              <w:rPr>
                <w:bCs/>
              </w:rPr>
            </w:pPr>
            <w:r w:rsidRPr="00430977">
              <w:rPr>
                <w:bCs/>
                <w:szCs w:val="18"/>
              </w:rPr>
              <w:t>KİŞİLİK BOZUKLUKLARI</w:t>
            </w:r>
          </w:p>
        </w:tc>
        <w:tc>
          <w:tcPr>
            <w:tcW w:w="2643" w:type="dxa"/>
            <w:tcBorders>
              <w:top w:val="single" w:sz="8" w:space="0" w:color="auto"/>
              <w:left w:val="single" w:sz="8" w:space="0" w:color="auto"/>
              <w:bottom w:val="single" w:sz="8" w:space="0" w:color="auto"/>
              <w:right w:val="single" w:sz="8" w:space="0" w:color="auto"/>
            </w:tcBorders>
          </w:tcPr>
          <w:p w14:paraId="2CA50A86" w14:textId="77777777" w:rsidR="0007387E" w:rsidRPr="00430977" w:rsidRDefault="0007387E" w:rsidP="0007387E">
            <w:r w:rsidRPr="00430977">
              <w:rPr>
                <w:rFonts w:eastAsia="Calibri"/>
              </w:rPr>
              <w:t xml:space="preserve">Dr. Öğr. Üyesi İlker Özdemir </w:t>
            </w:r>
          </w:p>
        </w:tc>
      </w:tr>
      <w:tr w:rsidR="0007387E" w:rsidRPr="00430977" w14:paraId="6A8446A4" w14:textId="77777777" w:rsidTr="00855ABE">
        <w:tc>
          <w:tcPr>
            <w:tcW w:w="1419" w:type="dxa"/>
            <w:tcBorders>
              <w:top w:val="single" w:sz="8" w:space="0" w:color="auto"/>
              <w:left w:val="single" w:sz="8" w:space="0" w:color="auto"/>
              <w:bottom w:val="single" w:sz="8" w:space="0" w:color="auto"/>
              <w:right w:val="single" w:sz="8" w:space="0" w:color="auto"/>
            </w:tcBorders>
            <w:shd w:val="clear" w:color="auto" w:fill="333399"/>
          </w:tcPr>
          <w:p w14:paraId="34007FE5" w14:textId="77777777" w:rsidR="0007387E" w:rsidRPr="00430977" w:rsidRDefault="0007387E" w:rsidP="0007387E">
            <w:pPr>
              <w:rPr>
                <w:color w:val="FF000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123755C0" w14:textId="77777777" w:rsidR="0007387E" w:rsidRPr="00430977" w:rsidRDefault="0007387E" w:rsidP="0007387E">
            <w:pPr>
              <w:rPr>
                <w:b/>
              </w:rPr>
            </w:pPr>
          </w:p>
        </w:tc>
        <w:tc>
          <w:tcPr>
            <w:tcW w:w="4393" w:type="dxa"/>
            <w:tcBorders>
              <w:top w:val="single" w:sz="8" w:space="0" w:color="auto"/>
              <w:left w:val="single" w:sz="8" w:space="0" w:color="auto"/>
              <w:bottom w:val="single" w:sz="8" w:space="0" w:color="auto"/>
              <w:right w:val="single" w:sz="8" w:space="0" w:color="auto"/>
            </w:tcBorders>
            <w:hideMark/>
          </w:tcPr>
          <w:p w14:paraId="6FE16D41" w14:textId="77777777" w:rsidR="0007387E" w:rsidRPr="00430977" w:rsidRDefault="0007387E" w:rsidP="0007387E">
            <w:pPr>
              <w:jc w:val="center"/>
            </w:pPr>
            <w:r w:rsidRPr="00430977">
              <w:rPr>
                <w:b/>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14:paraId="362953E5" w14:textId="77777777" w:rsidR="0007387E" w:rsidRPr="00430977" w:rsidRDefault="0007387E" w:rsidP="0007387E"/>
        </w:tc>
      </w:tr>
      <w:tr w:rsidR="0007387E" w:rsidRPr="00430977" w14:paraId="61187685" w14:textId="77777777" w:rsidTr="00855ABE">
        <w:trPr>
          <w:trHeight w:val="238"/>
        </w:trPr>
        <w:tc>
          <w:tcPr>
            <w:tcW w:w="1419" w:type="dxa"/>
            <w:tcBorders>
              <w:top w:val="single" w:sz="8" w:space="0" w:color="auto"/>
              <w:left w:val="single" w:sz="8" w:space="0" w:color="auto"/>
              <w:bottom w:val="single" w:sz="8" w:space="0" w:color="auto"/>
              <w:right w:val="single" w:sz="8" w:space="0" w:color="auto"/>
            </w:tcBorders>
            <w:hideMark/>
          </w:tcPr>
          <w:p w14:paraId="6F96E23C" w14:textId="77777777" w:rsidR="0007387E" w:rsidRPr="00430977" w:rsidRDefault="0007387E" w:rsidP="0007387E">
            <w:r w:rsidRPr="00430977">
              <w:t xml:space="preserve">13.30  - 14.20   </w:t>
            </w:r>
          </w:p>
        </w:tc>
        <w:tc>
          <w:tcPr>
            <w:tcW w:w="1985" w:type="dxa"/>
            <w:tcBorders>
              <w:top w:val="single" w:sz="8" w:space="0" w:color="auto"/>
              <w:left w:val="single" w:sz="8" w:space="0" w:color="auto"/>
              <w:right w:val="single" w:sz="8" w:space="0" w:color="auto"/>
            </w:tcBorders>
            <w:vAlign w:val="center"/>
            <w:hideMark/>
          </w:tcPr>
          <w:p w14:paraId="0A71FDC7" w14:textId="77777777" w:rsidR="0007387E" w:rsidRPr="00430977" w:rsidRDefault="0007387E" w:rsidP="0007387E">
            <w:pPr>
              <w:rPr>
                <w:color w:val="000000"/>
              </w:rPr>
            </w:pPr>
            <w:r w:rsidRPr="00430977">
              <w:rPr>
                <w:color w:val="000000"/>
              </w:rPr>
              <w:t>TEORİK</w:t>
            </w:r>
          </w:p>
        </w:tc>
        <w:tc>
          <w:tcPr>
            <w:tcW w:w="4393" w:type="dxa"/>
            <w:tcBorders>
              <w:top w:val="single" w:sz="8" w:space="0" w:color="auto"/>
              <w:left w:val="single" w:sz="8" w:space="0" w:color="auto"/>
              <w:bottom w:val="single" w:sz="8" w:space="0" w:color="auto"/>
              <w:right w:val="single" w:sz="8" w:space="0" w:color="auto"/>
            </w:tcBorders>
          </w:tcPr>
          <w:p w14:paraId="52217703" w14:textId="77777777" w:rsidR="0007387E" w:rsidRPr="00430977" w:rsidRDefault="0007387E" w:rsidP="0007387E">
            <w:pPr>
              <w:rPr>
                <w:bCs/>
              </w:rPr>
            </w:pPr>
            <w:r w:rsidRPr="00430977">
              <w:rPr>
                <w:bCs/>
                <w:szCs w:val="18"/>
              </w:rPr>
              <w:t>CİNSEL YÖNELİM</w:t>
            </w:r>
          </w:p>
        </w:tc>
        <w:tc>
          <w:tcPr>
            <w:tcW w:w="2643" w:type="dxa"/>
            <w:tcBorders>
              <w:top w:val="single" w:sz="8" w:space="0" w:color="auto"/>
              <w:left w:val="single" w:sz="8" w:space="0" w:color="auto"/>
              <w:bottom w:val="single" w:sz="8" w:space="0" w:color="auto"/>
              <w:right w:val="single" w:sz="8" w:space="0" w:color="auto"/>
            </w:tcBorders>
          </w:tcPr>
          <w:p w14:paraId="68DF7F03" w14:textId="77777777" w:rsidR="0007387E" w:rsidRPr="00430977" w:rsidRDefault="0007387E" w:rsidP="0007387E">
            <w:r w:rsidRPr="00430977">
              <w:rPr>
                <w:rFonts w:eastAsia="Calibri"/>
              </w:rPr>
              <w:t xml:space="preserve">Dr. Öğr. Üyesi İlker Özdemir </w:t>
            </w:r>
          </w:p>
        </w:tc>
      </w:tr>
      <w:tr w:rsidR="0007387E" w:rsidRPr="00430977" w14:paraId="1B8BD468"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0287C3C2" w14:textId="77777777" w:rsidR="0007387E" w:rsidRPr="00430977" w:rsidRDefault="0007387E" w:rsidP="0007387E">
            <w:r w:rsidRPr="00430977">
              <w:t xml:space="preserve">14.30  - 15.20   </w:t>
            </w:r>
          </w:p>
        </w:tc>
        <w:tc>
          <w:tcPr>
            <w:tcW w:w="1985" w:type="dxa"/>
            <w:tcBorders>
              <w:left w:val="single" w:sz="8" w:space="0" w:color="auto"/>
              <w:right w:val="single" w:sz="8" w:space="0" w:color="auto"/>
            </w:tcBorders>
            <w:vAlign w:val="center"/>
            <w:hideMark/>
          </w:tcPr>
          <w:p w14:paraId="2D6D8B1F" w14:textId="77777777" w:rsidR="0007387E" w:rsidRPr="00430977" w:rsidRDefault="0007387E" w:rsidP="0007387E">
            <w:pPr>
              <w:rPr>
                <w:color w:val="000000"/>
              </w:rPr>
            </w:pPr>
            <w:r w:rsidRPr="00430977">
              <w:rPr>
                <w:color w:val="000000"/>
              </w:rPr>
              <w:t>TEORİK</w:t>
            </w:r>
          </w:p>
        </w:tc>
        <w:tc>
          <w:tcPr>
            <w:tcW w:w="4393" w:type="dxa"/>
            <w:tcBorders>
              <w:top w:val="single" w:sz="8" w:space="0" w:color="auto"/>
              <w:left w:val="single" w:sz="8" w:space="0" w:color="auto"/>
              <w:bottom w:val="single" w:sz="8" w:space="0" w:color="auto"/>
              <w:right w:val="single" w:sz="8" w:space="0" w:color="auto"/>
            </w:tcBorders>
          </w:tcPr>
          <w:p w14:paraId="5E7EED18" w14:textId="77777777" w:rsidR="0007387E" w:rsidRPr="00430977" w:rsidRDefault="0007387E" w:rsidP="0007387E">
            <w:pPr>
              <w:rPr>
                <w:bCs/>
              </w:rPr>
            </w:pPr>
            <w:r w:rsidRPr="00430977">
              <w:rPr>
                <w:bCs/>
                <w:szCs w:val="18"/>
              </w:rPr>
              <w:t>ELEKTROKONVULSİF TEDAVİ</w:t>
            </w:r>
          </w:p>
        </w:tc>
        <w:tc>
          <w:tcPr>
            <w:tcW w:w="2643" w:type="dxa"/>
            <w:tcBorders>
              <w:top w:val="single" w:sz="8" w:space="0" w:color="auto"/>
              <w:left w:val="single" w:sz="8" w:space="0" w:color="auto"/>
              <w:bottom w:val="single" w:sz="8" w:space="0" w:color="auto"/>
              <w:right w:val="single" w:sz="8" w:space="0" w:color="auto"/>
            </w:tcBorders>
          </w:tcPr>
          <w:p w14:paraId="465A917A" w14:textId="77777777" w:rsidR="0007387E" w:rsidRPr="00430977" w:rsidRDefault="0007387E" w:rsidP="0007387E">
            <w:r w:rsidRPr="00430977">
              <w:rPr>
                <w:rFonts w:eastAsia="Calibri"/>
              </w:rPr>
              <w:t xml:space="preserve">Dr. Öğr. Üyesi İlker Özdemir </w:t>
            </w:r>
          </w:p>
        </w:tc>
      </w:tr>
      <w:tr w:rsidR="00EC39A0" w:rsidRPr="00430977" w14:paraId="0CC1256A"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5E606083" w14:textId="77777777" w:rsidR="00EC39A0" w:rsidRPr="00430977" w:rsidRDefault="00EC39A0" w:rsidP="00EC39A0">
            <w:r w:rsidRPr="00430977">
              <w:t xml:space="preserve">15.30  - 16.20   </w:t>
            </w:r>
          </w:p>
        </w:tc>
        <w:tc>
          <w:tcPr>
            <w:tcW w:w="1985" w:type="dxa"/>
            <w:tcBorders>
              <w:left w:val="single" w:sz="8" w:space="0" w:color="auto"/>
              <w:right w:val="single" w:sz="8" w:space="0" w:color="auto"/>
            </w:tcBorders>
            <w:vAlign w:val="center"/>
            <w:hideMark/>
          </w:tcPr>
          <w:p w14:paraId="32636D6A" w14:textId="77777777" w:rsidR="00EC39A0" w:rsidRPr="00430977" w:rsidRDefault="00EC39A0" w:rsidP="00EC39A0">
            <w:pPr>
              <w:rPr>
                <w:b/>
              </w:rPr>
            </w:pPr>
            <w:r w:rsidRPr="00430977">
              <w:rPr>
                <w:color w:val="000000"/>
              </w:rPr>
              <w:t>TEORİK</w:t>
            </w:r>
          </w:p>
        </w:tc>
        <w:tc>
          <w:tcPr>
            <w:tcW w:w="4393" w:type="dxa"/>
            <w:tcBorders>
              <w:top w:val="single" w:sz="8" w:space="0" w:color="auto"/>
              <w:left w:val="single" w:sz="8" w:space="0" w:color="auto"/>
              <w:bottom w:val="single" w:sz="8" w:space="0" w:color="auto"/>
              <w:right w:val="single" w:sz="8" w:space="0" w:color="auto"/>
            </w:tcBorders>
          </w:tcPr>
          <w:p w14:paraId="2B693D99" w14:textId="77777777" w:rsidR="00EC39A0" w:rsidRPr="00430977" w:rsidRDefault="00EC39A0" w:rsidP="00EC39A0">
            <w:pPr>
              <w:rPr>
                <w:bCs/>
              </w:rPr>
            </w:pPr>
            <w:r w:rsidRPr="00430977">
              <w:rPr>
                <w:bCs/>
                <w:szCs w:val="18"/>
              </w:rPr>
              <w:t>YAS TEPKİSİ</w:t>
            </w:r>
          </w:p>
        </w:tc>
        <w:tc>
          <w:tcPr>
            <w:tcW w:w="2643" w:type="dxa"/>
            <w:tcBorders>
              <w:top w:val="single" w:sz="8" w:space="0" w:color="auto"/>
              <w:left w:val="single" w:sz="8" w:space="0" w:color="auto"/>
              <w:bottom w:val="single" w:sz="8" w:space="0" w:color="auto"/>
              <w:right w:val="single" w:sz="8" w:space="0" w:color="auto"/>
            </w:tcBorders>
          </w:tcPr>
          <w:p w14:paraId="7F6CD1FF" w14:textId="1634CC52" w:rsidR="00EC39A0" w:rsidRPr="00430977" w:rsidRDefault="00EC39A0" w:rsidP="00EC39A0">
            <w:r w:rsidRPr="00430977">
              <w:rPr>
                <w:rFonts w:eastAsia="Calibri"/>
              </w:rPr>
              <w:t>Dr. Öğr. Üyesi Fatih Özdemir</w:t>
            </w:r>
          </w:p>
        </w:tc>
      </w:tr>
      <w:tr w:rsidR="00EC39A0" w:rsidRPr="00430977" w14:paraId="660463F4" w14:textId="77777777" w:rsidTr="00855ABE">
        <w:trPr>
          <w:trHeight w:val="203"/>
        </w:trPr>
        <w:tc>
          <w:tcPr>
            <w:tcW w:w="1419" w:type="dxa"/>
            <w:tcBorders>
              <w:top w:val="single" w:sz="8" w:space="0" w:color="auto"/>
              <w:left w:val="single" w:sz="8" w:space="0" w:color="auto"/>
              <w:bottom w:val="single" w:sz="8" w:space="0" w:color="auto"/>
              <w:right w:val="single" w:sz="8" w:space="0" w:color="auto"/>
            </w:tcBorders>
            <w:hideMark/>
          </w:tcPr>
          <w:p w14:paraId="68C51E0F" w14:textId="77777777" w:rsidR="00EC39A0" w:rsidRPr="00430977" w:rsidRDefault="00EC39A0" w:rsidP="00EC39A0">
            <w:r w:rsidRPr="00430977">
              <w:t xml:space="preserve">16.30  - 17.20   </w:t>
            </w:r>
          </w:p>
        </w:tc>
        <w:tc>
          <w:tcPr>
            <w:tcW w:w="1985" w:type="dxa"/>
            <w:tcBorders>
              <w:left w:val="single" w:sz="8" w:space="0" w:color="auto"/>
              <w:right w:val="single" w:sz="8" w:space="0" w:color="auto"/>
            </w:tcBorders>
            <w:vAlign w:val="center"/>
            <w:hideMark/>
          </w:tcPr>
          <w:p w14:paraId="6D1F1B62" w14:textId="77777777" w:rsidR="00EC39A0" w:rsidRPr="00430977" w:rsidRDefault="00EC39A0" w:rsidP="00EC39A0">
            <w:pPr>
              <w:rPr>
                <w:b/>
              </w:rPr>
            </w:pPr>
            <w:r w:rsidRPr="00430977">
              <w:rPr>
                <w:color w:val="000000"/>
              </w:rPr>
              <w:t>TEORİK</w:t>
            </w:r>
          </w:p>
        </w:tc>
        <w:tc>
          <w:tcPr>
            <w:tcW w:w="4393" w:type="dxa"/>
            <w:tcBorders>
              <w:top w:val="single" w:sz="8" w:space="0" w:color="auto"/>
              <w:left w:val="single" w:sz="8" w:space="0" w:color="auto"/>
              <w:bottom w:val="single" w:sz="8" w:space="0" w:color="auto"/>
              <w:right w:val="single" w:sz="8" w:space="0" w:color="auto"/>
            </w:tcBorders>
          </w:tcPr>
          <w:p w14:paraId="5D6A7B0E" w14:textId="77777777" w:rsidR="00EC39A0" w:rsidRPr="00430977" w:rsidRDefault="00EC39A0" w:rsidP="00EC39A0">
            <w:pPr>
              <w:rPr>
                <w:bCs/>
              </w:rPr>
            </w:pPr>
            <w:r w:rsidRPr="00430977">
              <w:rPr>
                <w:bCs/>
                <w:szCs w:val="18"/>
              </w:rPr>
              <w:t>İNTİHAR DÜŞÜNCESİ VE DAVRANIŞI OLAN HASTAYA YAKLAŞIM</w:t>
            </w:r>
          </w:p>
        </w:tc>
        <w:tc>
          <w:tcPr>
            <w:tcW w:w="2643" w:type="dxa"/>
            <w:tcBorders>
              <w:top w:val="single" w:sz="8" w:space="0" w:color="auto"/>
              <w:left w:val="single" w:sz="8" w:space="0" w:color="auto"/>
              <w:bottom w:val="single" w:sz="8" w:space="0" w:color="auto"/>
              <w:right w:val="single" w:sz="8" w:space="0" w:color="auto"/>
            </w:tcBorders>
          </w:tcPr>
          <w:p w14:paraId="58FFBD0C" w14:textId="0B6E9E51" w:rsidR="00EC39A0" w:rsidRPr="00430977" w:rsidRDefault="00EC39A0" w:rsidP="00EC39A0">
            <w:r w:rsidRPr="00430977">
              <w:rPr>
                <w:rFonts w:eastAsia="Calibri"/>
              </w:rPr>
              <w:t>Dr. Öğr. Üyesi Fatih Özdemir</w:t>
            </w:r>
          </w:p>
        </w:tc>
      </w:tr>
    </w:tbl>
    <w:p w14:paraId="517B6560" w14:textId="77777777" w:rsidR="0007387E" w:rsidRPr="00430977" w:rsidRDefault="0007387E" w:rsidP="0007387E">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7387E" w:rsidRPr="00430977" w14:paraId="6EBE67C3" w14:textId="77777777" w:rsidTr="0007387E">
        <w:tc>
          <w:tcPr>
            <w:tcW w:w="10440" w:type="dxa"/>
            <w:gridSpan w:val="4"/>
            <w:tcBorders>
              <w:top w:val="single" w:sz="8" w:space="0" w:color="auto"/>
              <w:left w:val="single" w:sz="8" w:space="0" w:color="auto"/>
              <w:bottom w:val="single" w:sz="8" w:space="0" w:color="auto"/>
              <w:right w:val="single" w:sz="8" w:space="0" w:color="auto"/>
            </w:tcBorders>
            <w:shd w:val="clear" w:color="auto" w:fill="2F5496"/>
          </w:tcPr>
          <w:p w14:paraId="05ECF6A2" w14:textId="77777777" w:rsidR="0007387E" w:rsidRPr="00430977" w:rsidRDefault="0007387E" w:rsidP="0007387E">
            <w:pPr>
              <w:jc w:val="center"/>
            </w:pPr>
            <w:r w:rsidRPr="00430977">
              <w:rPr>
                <w:b/>
                <w:noProof/>
                <w:color w:val="FFFFFF"/>
                <w:lang w:val="en-US"/>
              </w:rPr>
              <w:t>9. GÜN</w:t>
            </w:r>
          </w:p>
        </w:tc>
      </w:tr>
      <w:tr w:rsidR="0007387E" w:rsidRPr="00430977" w14:paraId="4BD3417F"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199F858D" w14:textId="77777777" w:rsidR="0007387E" w:rsidRPr="00430977" w:rsidRDefault="0007387E" w:rsidP="0007387E">
            <w:r w:rsidRPr="00430977">
              <w:t xml:space="preserve">08.30  - 09.20   </w:t>
            </w:r>
          </w:p>
        </w:tc>
        <w:tc>
          <w:tcPr>
            <w:tcW w:w="1985" w:type="dxa"/>
            <w:tcBorders>
              <w:top w:val="single" w:sz="8" w:space="0" w:color="auto"/>
              <w:left w:val="single" w:sz="8" w:space="0" w:color="auto"/>
              <w:right w:val="single" w:sz="8" w:space="0" w:color="auto"/>
            </w:tcBorders>
            <w:vAlign w:val="center"/>
            <w:hideMark/>
          </w:tcPr>
          <w:p w14:paraId="17D3204E" w14:textId="77777777" w:rsidR="0007387E" w:rsidRPr="00430977" w:rsidRDefault="0007387E" w:rsidP="0007387E">
            <w:pPr>
              <w:rPr>
                <w:color w:val="000000"/>
              </w:rPr>
            </w:pPr>
            <w:r w:rsidRPr="00430977">
              <w:rPr>
                <w:color w:val="000000"/>
              </w:rPr>
              <w:t>PRATİK</w:t>
            </w:r>
          </w:p>
        </w:tc>
        <w:tc>
          <w:tcPr>
            <w:tcW w:w="4393" w:type="dxa"/>
            <w:tcBorders>
              <w:top w:val="single" w:sz="8" w:space="0" w:color="auto"/>
              <w:left w:val="single" w:sz="8" w:space="0" w:color="auto"/>
              <w:bottom w:val="single" w:sz="8" w:space="0" w:color="auto"/>
              <w:right w:val="single" w:sz="8" w:space="0" w:color="auto"/>
            </w:tcBorders>
            <w:hideMark/>
          </w:tcPr>
          <w:p w14:paraId="198B1F03" w14:textId="77777777" w:rsidR="0007387E" w:rsidRPr="00430977" w:rsidRDefault="0007387E" w:rsidP="0007387E">
            <w:pPr>
              <w:rPr>
                <w:bCs/>
              </w:rPr>
            </w:pPr>
            <w:r w:rsidRPr="00430977">
              <w:rPr>
                <w:bCs/>
                <w:szCs w:val="18"/>
              </w:rPr>
              <w:t>VİZİT</w:t>
            </w:r>
          </w:p>
        </w:tc>
        <w:tc>
          <w:tcPr>
            <w:tcW w:w="2643" w:type="dxa"/>
            <w:tcBorders>
              <w:top w:val="single" w:sz="8" w:space="0" w:color="auto"/>
              <w:left w:val="single" w:sz="8" w:space="0" w:color="auto"/>
              <w:bottom w:val="single" w:sz="8" w:space="0" w:color="auto"/>
              <w:right w:val="single" w:sz="8" w:space="0" w:color="auto"/>
            </w:tcBorders>
            <w:hideMark/>
          </w:tcPr>
          <w:p w14:paraId="0931854B" w14:textId="77777777" w:rsidR="0007387E" w:rsidRPr="00430977" w:rsidRDefault="0007387E" w:rsidP="0007387E">
            <w:r w:rsidRPr="00430977">
              <w:rPr>
                <w:rFonts w:eastAsia="Calibri"/>
              </w:rPr>
              <w:t>Dr. Öğr. Üyesi Fatma Gül Helvacı Çelik</w:t>
            </w:r>
          </w:p>
        </w:tc>
      </w:tr>
      <w:tr w:rsidR="0007387E" w:rsidRPr="00430977" w14:paraId="033158DB"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02848845" w14:textId="77777777" w:rsidR="0007387E" w:rsidRPr="00430977" w:rsidRDefault="0007387E" w:rsidP="0007387E">
            <w:r w:rsidRPr="00430977">
              <w:t xml:space="preserve">09.30  - 10.20   </w:t>
            </w:r>
          </w:p>
        </w:tc>
        <w:tc>
          <w:tcPr>
            <w:tcW w:w="1985" w:type="dxa"/>
            <w:tcBorders>
              <w:left w:val="single" w:sz="8" w:space="0" w:color="auto"/>
              <w:right w:val="single" w:sz="8" w:space="0" w:color="auto"/>
            </w:tcBorders>
            <w:vAlign w:val="center"/>
            <w:hideMark/>
          </w:tcPr>
          <w:p w14:paraId="316C7E75" w14:textId="77777777" w:rsidR="0007387E" w:rsidRPr="00430977" w:rsidRDefault="0007387E" w:rsidP="0007387E">
            <w:pPr>
              <w:rPr>
                <w:color w:val="000000"/>
              </w:rPr>
            </w:pPr>
            <w:r w:rsidRPr="00430977">
              <w:rPr>
                <w:color w:val="000000"/>
              </w:rPr>
              <w:t>TEORİK</w:t>
            </w:r>
          </w:p>
        </w:tc>
        <w:tc>
          <w:tcPr>
            <w:tcW w:w="4393" w:type="dxa"/>
            <w:tcBorders>
              <w:top w:val="single" w:sz="8" w:space="0" w:color="auto"/>
              <w:left w:val="single" w:sz="8" w:space="0" w:color="auto"/>
              <w:bottom w:val="single" w:sz="8" w:space="0" w:color="auto"/>
              <w:right w:val="single" w:sz="8" w:space="0" w:color="auto"/>
            </w:tcBorders>
            <w:hideMark/>
          </w:tcPr>
          <w:p w14:paraId="2A3C1B9C" w14:textId="77777777" w:rsidR="0007387E" w:rsidRPr="00430977" w:rsidRDefault="0007387E" w:rsidP="0007387E">
            <w:pPr>
              <w:rPr>
                <w:bCs/>
              </w:rPr>
            </w:pPr>
            <w:r w:rsidRPr="00430977">
              <w:rPr>
                <w:bCs/>
                <w:szCs w:val="18"/>
              </w:rPr>
              <w:t>ALKOL VE MADDE KULLANIM BOZUKLUKLARI</w:t>
            </w:r>
          </w:p>
        </w:tc>
        <w:tc>
          <w:tcPr>
            <w:tcW w:w="2643" w:type="dxa"/>
            <w:tcBorders>
              <w:top w:val="single" w:sz="8" w:space="0" w:color="auto"/>
              <w:left w:val="single" w:sz="8" w:space="0" w:color="auto"/>
              <w:bottom w:val="single" w:sz="8" w:space="0" w:color="auto"/>
              <w:right w:val="single" w:sz="8" w:space="0" w:color="auto"/>
            </w:tcBorders>
            <w:hideMark/>
          </w:tcPr>
          <w:p w14:paraId="5EFBF6A1" w14:textId="77777777" w:rsidR="0007387E" w:rsidRPr="00430977" w:rsidRDefault="0007387E" w:rsidP="0007387E">
            <w:r w:rsidRPr="00430977">
              <w:rPr>
                <w:rFonts w:eastAsia="Calibri"/>
              </w:rPr>
              <w:t>Dr. Öğr. Üyesi Fatma Gül Helvacı Çelik</w:t>
            </w:r>
          </w:p>
        </w:tc>
      </w:tr>
      <w:tr w:rsidR="0007387E" w:rsidRPr="00430977" w14:paraId="253D3B8D"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172A7F49" w14:textId="77777777" w:rsidR="0007387E" w:rsidRPr="00430977" w:rsidRDefault="0007387E" w:rsidP="0007387E">
            <w:r w:rsidRPr="00430977">
              <w:t xml:space="preserve">10.30  - 11.20      </w:t>
            </w:r>
          </w:p>
        </w:tc>
        <w:tc>
          <w:tcPr>
            <w:tcW w:w="1985" w:type="dxa"/>
            <w:tcBorders>
              <w:left w:val="single" w:sz="8" w:space="0" w:color="auto"/>
              <w:right w:val="single" w:sz="8" w:space="0" w:color="auto"/>
            </w:tcBorders>
            <w:hideMark/>
          </w:tcPr>
          <w:p w14:paraId="5461D010" w14:textId="77777777" w:rsidR="0007387E" w:rsidRPr="00430977" w:rsidRDefault="0007387E" w:rsidP="0007387E">
            <w:pPr>
              <w:rPr>
                <w:b/>
              </w:rPr>
            </w:pPr>
            <w:r w:rsidRPr="00430977">
              <w:rPr>
                <w:color w:val="000000"/>
              </w:rPr>
              <w:t>TEORİK</w:t>
            </w:r>
          </w:p>
        </w:tc>
        <w:tc>
          <w:tcPr>
            <w:tcW w:w="4393" w:type="dxa"/>
            <w:tcBorders>
              <w:top w:val="single" w:sz="8" w:space="0" w:color="auto"/>
              <w:left w:val="single" w:sz="8" w:space="0" w:color="auto"/>
              <w:bottom w:val="single" w:sz="8" w:space="0" w:color="auto"/>
              <w:right w:val="single" w:sz="8" w:space="0" w:color="auto"/>
            </w:tcBorders>
          </w:tcPr>
          <w:p w14:paraId="4777DDAA" w14:textId="77777777" w:rsidR="0007387E" w:rsidRPr="00430977" w:rsidRDefault="0007387E" w:rsidP="0007387E">
            <w:pPr>
              <w:rPr>
                <w:bCs/>
              </w:rPr>
            </w:pPr>
            <w:r w:rsidRPr="00430977">
              <w:rPr>
                <w:bCs/>
                <w:szCs w:val="18"/>
              </w:rPr>
              <w:t>ALKOL VE MADDE KULLANIM BOZUKLUKLARI</w:t>
            </w:r>
          </w:p>
        </w:tc>
        <w:tc>
          <w:tcPr>
            <w:tcW w:w="2643" w:type="dxa"/>
            <w:tcBorders>
              <w:top w:val="single" w:sz="8" w:space="0" w:color="auto"/>
              <w:left w:val="single" w:sz="8" w:space="0" w:color="auto"/>
              <w:bottom w:val="single" w:sz="8" w:space="0" w:color="auto"/>
              <w:right w:val="single" w:sz="8" w:space="0" w:color="auto"/>
            </w:tcBorders>
          </w:tcPr>
          <w:p w14:paraId="5C7F9328" w14:textId="77777777" w:rsidR="0007387E" w:rsidRPr="00430977" w:rsidRDefault="0007387E" w:rsidP="0007387E">
            <w:r w:rsidRPr="00430977">
              <w:rPr>
                <w:rFonts w:eastAsia="Calibri"/>
              </w:rPr>
              <w:t>Dr. Öğr. Üyesi Fatma Gül Helvacı Çelik</w:t>
            </w:r>
          </w:p>
        </w:tc>
      </w:tr>
      <w:tr w:rsidR="0007387E" w:rsidRPr="00430977" w14:paraId="16CEEFAC"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392257C8" w14:textId="77777777" w:rsidR="0007387E" w:rsidRPr="00430977" w:rsidRDefault="0007387E" w:rsidP="0007387E">
            <w:r w:rsidRPr="00430977">
              <w:t>11.30  - 12.20</w:t>
            </w:r>
          </w:p>
        </w:tc>
        <w:tc>
          <w:tcPr>
            <w:tcW w:w="1985" w:type="dxa"/>
            <w:tcBorders>
              <w:left w:val="single" w:sz="8" w:space="0" w:color="auto"/>
              <w:bottom w:val="single" w:sz="8" w:space="0" w:color="auto"/>
              <w:right w:val="single" w:sz="8" w:space="0" w:color="auto"/>
            </w:tcBorders>
            <w:hideMark/>
          </w:tcPr>
          <w:p w14:paraId="758E5909" w14:textId="77777777" w:rsidR="0007387E" w:rsidRPr="00430977" w:rsidRDefault="0007387E" w:rsidP="0007387E">
            <w:pPr>
              <w:rPr>
                <w:b/>
              </w:rPr>
            </w:pPr>
            <w:r w:rsidRPr="00430977">
              <w:rPr>
                <w:color w:val="000000"/>
              </w:rPr>
              <w:t>PRATİK</w:t>
            </w:r>
          </w:p>
        </w:tc>
        <w:tc>
          <w:tcPr>
            <w:tcW w:w="4393" w:type="dxa"/>
            <w:tcBorders>
              <w:top w:val="single" w:sz="8" w:space="0" w:color="auto"/>
              <w:left w:val="single" w:sz="8" w:space="0" w:color="auto"/>
              <w:bottom w:val="single" w:sz="8" w:space="0" w:color="auto"/>
              <w:right w:val="single" w:sz="8" w:space="0" w:color="auto"/>
            </w:tcBorders>
          </w:tcPr>
          <w:p w14:paraId="70FAB61D" w14:textId="77777777" w:rsidR="0007387E" w:rsidRPr="00430977" w:rsidRDefault="0007387E" w:rsidP="0007387E">
            <w:pPr>
              <w:rPr>
                <w:bCs/>
              </w:rPr>
            </w:pPr>
            <w:r w:rsidRPr="00430977">
              <w:rPr>
                <w:bCs/>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14:paraId="5D295C83" w14:textId="77777777" w:rsidR="0007387E" w:rsidRPr="00430977" w:rsidRDefault="0007387E" w:rsidP="0007387E">
            <w:r w:rsidRPr="00430977">
              <w:rPr>
                <w:rFonts w:eastAsia="Calibri"/>
              </w:rPr>
              <w:t>Dr. Öğr. Üyesi Fatma Gül Helvacı Çelik</w:t>
            </w:r>
          </w:p>
        </w:tc>
      </w:tr>
      <w:tr w:rsidR="0007387E" w:rsidRPr="00430977" w14:paraId="4391BD8D" w14:textId="77777777" w:rsidTr="00855ABE">
        <w:tc>
          <w:tcPr>
            <w:tcW w:w="1419" w:type="dxa"/>
            <w:tcBorders>
              <w:top w:val="single" w:sz="8" w:space="0" w:color="auto"/>
              <w:left w:val="single" w:sz="8" w:space="0" w:color="auto"/>
              <w:bottom w:val="single" w:sz="8" w:space="0" w:color="auto"/>
              <w:right w:val="single" w:sz="8" w:space="0" w:color="auto"/>
            </w:tcBorders>
            <w:shd w:val="clear" w:color="auto" w:fill="333399"/>
          </w:tcPr>
          <w:p w14:paraId="1BCD6A69" w14:textId="77777777" w:rsidR="0007387E" w:rsidRPr="00430977" w:rsidRDefault="0007387E" w:rsidP="0007387E">
            <w:pPr>
              <w:rPr>
                <w:color w:val="FF000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3277F837" w14:textId="77777777" w:rsidR="0007387E" w:rsidRPr="00430977" w:rsidRDefault="0007387E" w:rsidP="0007387E">
            <w:pPr>
              <w:rPr>
                <w:b/>
              </w:rPr>
            </w:pPr>
          </w:p>
        </w:tc>
        <w:tc>
          <w:tcPr>
            <w:tcW w:w="4393" w:type="dxa"/>
            <w:tcBorders>
              <w:top w:val="single" w:sz="8" w:space="0" w:color="auto"/>
              <w:left w:val="single" w:sz="8" w:space="0" w:color="auto"/>
              <w:bottom w:val="single" w:sz="8" w:space="0" w:color="auto"/>
              <w:right w:val="single" w:sz="8" w:space="0" w:color="auto"/>
            </w:tcBorders>
            <w:hideMark/>
          </w:tcPr>
          <w:p w14:paraId="3F7A270E" w14:textId="77777777" w:rsidR="0007387E" w:rsidRPr="00430977" w:rsidRDefault="0007387E" w:rsidP="0007387E">
            <w:pPr>
              <w:jc w:val="center"/>
            </w:pPr>
            <w:r w:rsidRPr="00430977">
              <w:rPr>
                <w:b/>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14:paraId="4C390C17" w14:textId="77777777" w:rsidR="0007387E" w:rsidRPr="00430977" w:rsidRDefault="0007387E" w:rsidP="0007387E"/>
        </w:tc>
      </w:tr>
      <w:tr w:rsidR="0007387E" w:rsidRPr="00430977" w14:paraId="008DDFA2" w14:textId="77777777" w:rsidTr="00855ABE">
        <w:trPr>
          <w:trHeight w:val="238"/>
        </w:trPr>
        <w:tc>
          <w:tcPr>
            <w:tcW w:w="1419" w:type="dxa"/>
            <w:tcBorders>
              <w:top w:val="single" w:sz="8" w:space="0" w:color="auto"/>
              <w:left w:val="single" w:sz="8" w:space="0" w:color="auto"/>
              <w:bottom w:val="single" w:sz="8" w:space="0" w:color="auto"/>
              <w:right w:val="single" w:sz="8" w:space="0" w:color="auto"/>
            </w:tcBorders>
            <w:hideMark/>
          </w:tcPr>
          <w:p w14:paraId="492192FA" w14:textId="77777777" w:rsidR="0007387E" w:rsidRPr="00430977" w:rsidRDefault="0007387E" w:rsidP="0007387E">
            <w:r w:rsidRPr="00430977">
              <w:t xml:space="preserve">13.30  - </w:t>
            </w:r>
            <w:r w:rsidRPr="00430977">
              <w:lastRenderedPageBreak/>
              <w:t xml:space="preserve">14.20   </w:t>
            </w:r>
          </w:p>
        </w:tc>
        <w:tc>
          <w:tcPr>
            <w:tcW w:w="1985" w:type="dxa"/>
            <w:tcBorders>
              <w:top w:val="single" w:sz="8" w:space="0" w:color="auto"/>
              <w:left w:val="single" w:sz="8" w:space="0" w:color="auto"/>
              <w:right w:val="single" w:sz="8" w:space="0" w:color="auto"/>
            </w:tcBorders>
            <w:vAlign w:val="center"/>
            <w:hideMark/>
          </w:tcPr>
          <w:p w14:paraId="281068F9" w14:textId="77777777" w:rsidR="0007387E" w:rsidRPr="00430977" w:rsidRDefault="0007387E" w:rsidP="0007387E">
            <w:pPr>
              <w:rPr>
                <w:color w:val="000000"/>
              </w:rPr>
            </w:pPr>
            <w:r w:rsidRPr="00430977">
              <w:rPr>
                <w:color w:val="000000"/>
              </w:rPr>
              <w:lastRenderedPageBreak/>
              <w:t>TEORİK</w:t>
            </w:r>
          </w:p>
        </w:tc>
        <w:tc>
          <w:tcPr>
            <w:tcW w:w="4393" w:type="dxa"/>
            <w:tcBorders>
              <w:top w:val="single" w:sz="8" w:space="0" w:color="auto"/>
              <w:left w:val="single" w:sz="8" w:space="0" w:color="auto"/>
              <w:bottom w:val="single" w:sz="8" w:space="0" w:color="auto"/>
              <w:right w:val="single" w:sz="8" w:space="0" w:color="auto"/>
            </w:tcBorders>
            <w:hideMark/>
          </w:tcPr>
          <w:p w14:paraId="1897DE5E" w14:textId="77777777" w:rsidR="0007387E" w:rsidRPr="00430977" w:rsidRDefault="0007387E" w:rsidP="0007387E">
            <w:pPr>
              <w:rPr>
                <w:bCs/>
              </w:rPr>
            </w:pPr>
            <w:r w:rsidRPr="00430977">
              <w:rPr>
                <w:bCs/>
                <w:szCs w:val="18"/>
              </w:rPr>
              <w:t>DEMANS</w:t>
            </w:r>
          </w:p>
        </w:tc>
        <w:tc>
          <w:tcPr>
            <w:tcW w:w="2643" w:type="dxa"/>
            <w:tcBorders>
              <w:top w:val="single" w:sz="8" w:space="0" w:color="auto"/>
              <w:left w:val="single" w:sz="8" w:space="0" w:color="auto"/>
              <w:bottom w:val="single" w:sz="8" w:space="0" w:color="auto"/>
              <w:right w:val="single" w:sz="8" w:space="0" w:color="auto"/>
            </w:tcBorders>
            <w:hideMark/>
          </w:tcPr>
          <w:p w14:paraId="153A81AF" w14:textId="77777777" w:rsidR="0007387E" w:rsidRPr="00430977" w:rsidRDefault="0007387E" w:rsidP="0007387E">
            <w:r w:rsidRPr="00430977">
              <w:rPr>
                <w:rFonts w:eastAsia="Calibri"/>
              </w:rPr>
              <w:t xml:space="preserve">Dr. Öğr. Üyesi Fatma </w:t>
            </w:r>
            <w:r w:rsidRPr="00430977">
              <w:rPr>
                <w:rFonts w:eastAsia="Calibri"/>
              </w:rPr>
              <w:lastRenderedPageBreak/>
              <w:t>Gül Helvacı Çelik</w:t>
            </w:r>
          </w:p>
        </w:tc>
      </w:tr>
      <w:tr w:rsidR="0007387E" w:rsidRPr="00430977" w14:paraId="7DF83471"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5DC90126" w14:textId="77777777" w:rsidR="0007387E" w:rsidRPr="00430977" w:rsidRDefault="0007387E" w:rsidP="0007387E">
            <w:r w:rsidRPr="00430977">
              <w:lastRenderedPageBreak/>
              <w:t xml:space="preserve">14.30  - 15.20   </w:t>
            </w:r>
          </w:p>
        </w:tc>
        <w:tc>
          <w:tcPr>
            <w:tcW w:w="1985" w:type="dxa"/>
            <w:tcBorders>
              <w:left w:val="single" w:sz="8" w:space="0" w:color="auto"/>
              <w:right w:val="single" w:sz="8" w:space="0" w:color="auto"/>
            </w:tcBorders>
            <w:hideMark/>
          </w:tcPr>
          <w:p w14:paraId="033DEA99" w14:textId="77777777" w:rsidR="0007387E" w:rsidRPr="00430977" w:rsidRDefault="0007387E" w:rsidP="0007387E">
            <w:pPr>
              <w:rPr>
                <w:color w:val="000000"/>
              </w:rPr>
            </w:pPr>
            <w:r w:rsidRPr="00430977">
              <w:rPr>
                <w:color w:val="000000"/>
              </w:rPr>
              <w:t>TEORİK</w:t>
            </w:r>
          </w:p>
        </w:tc>
        <w:tc>
          <w:tcPr>
            <w:tcW w:w="4393" w:type="dxa"/>
            <w:tcBorders>
              <w:top w:val="single" w:sz="8" w:space="0" w:color="auto"/>
              <w:left w:val="single" w:sz="8" w:space="0" w:color="auto"/>
              <w:bottom w:val="single" w:sz="8" w:space="0" w:color="auto"/>
              <w:right w:val="single" w:sz="8" w:space="0" w:color="auto"/>
            </w:tcBorders>
            <w:hideMark/>
          </w:tcPr>
          <w:p w14:paraId="795D9BB6" w14:textId="77777777" w:rsidR="0007387E" w:rsidRPr="00430977" w:rsidRDefault="0007387E" w:rsidP="0007387E">
            <w:pPr>
              <w:rPr>
                <w:bCs/>
              </w:rPr>
            </w:pPr>
            <w:r w:rsidRPr="00430977">
              <w:rPr>
                <w:bCs/>
                <w:szCs w:val="18"/>
              </w:rPr>
              <w:t>DELİRYUM VE GENEL TIBBİ DURUMLARA BAĞLI DİĞER PSİKİYATRİK TABLOLAR</w:t>
            </w:r>
          </w:p>
        </w:tc>
        <w:tc>
          <w:tcPr>
            <w:tcW w:w="2643" w:type="dxa"/>
            <w:tcBorders>
              <w:top w:val="single" w:sz="8" w:space="0" w:color="auto"/>
              <w:left w:val="single" w:sz="8" w:space="0" w:color="auto"/>
              <w:bottom w:val="single" w:sz="8" w:space="0" w:color="auto"/>
              <w:right w:val="single" w:sz="8" w:space="0" w:color="auto"/>
            </w:tcBorders>
            <w:hideMark/>
          </w:tcPr>
          <w:p w14:paraId="172B94CD" w14:textId="77777777" w:rsidR="0007387E" w:rsidRPr="00430977" w:rsidRDefault="0007387E" w:rsidP="0007387E">
            <w:r w:rsidRPr="00430977">
              <w:rPr>
                <w:rFonts w:eastAsia="Calibri"/>
              </w:rPr>
              <w:t>Dr. Öğr. Üyesi Fatma Gül Helvacı Çelik</w:t>
            </w:r>
          </w:p>
        </w:tc>
      </w:tr>
      <w:tr w:rsidR="0007387E" w:rsidRPr="00430977" w14:paraId="08111BC4"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3600C731" w14:textId="77777777" w:rsidR="0007387E" w:rsidRPr="00430977" w:rsidRDefault="0007387E" w:rsidP="0007387E">
            <w:r w:rsidRPr="00430977">
              <w:t xml:space="preserve">15.30  - 16.20   </w:t>
            </w:r>
          </w:p>
        </w:tc>
        <w:tc>
          <w:tcPr>
            <w:tcW w:w="1985" w:type="dxa"/>
            <w:tcBorders>
              <w:left w:val="single" w:sz="8" w:space="0" w:color="auto"/>
              <w:right w:val="single" w:sz="8" w:space="0" w:color="auto"/>
            </w:tcBorders>
            <w:vAlign w:val="center"/>
            <w:hideMark/>
          </w:tcPr>
          <w:p w14:paraId="56E66B41" w14:textId="77777777" w:rsidR="0007387E" w:rsidRPr="00430977" w:rsidRDefault="0007387E" w:rsidP="0007387E">
            <w:pPr>
              <w:rPr>
                <w:b/>
              </w:rPr>
            </w:pPr>
            <w:r w:rsidRPr="00430977">
              <w:rPr>
                <w:color w:val="000000"/>
              </w:rPr>
              <w:t>TEORİK</w:t>
            </w:r>
          </w:p>
        </w:tc>
        <w:tc>
          <w:tcPr>
            <w:tcW w:w="4393" w:type="dxa"/>
            <w:tcBorders>
              <w:top w:val="single" w:sz="8" w:space="0" w:color="auto"/>
              <w:left w:val="single" w:sz="8" w:space="0" w:color="auto"/>
              <w:bottom w:val="single" w:sz="8" w:space="0" w:color="auto"/>
              <w:right w:val="single" w:sz="8" w:space="0" w:color="auto"/>
            </w:tcBorders>
          </w:tcPr>
          <w:p w14:paraId="60AD8F40" w14:textId="77777777" w:rsidR="0007387E" w:rsidRPr="00430977" w:rsidRDefault="0007387E" w:rsidP="0007387E">
            <w:pPr>
              <w:rPr>
                <w:bCs/>
              </w:rPr>
            </w:pPr>
            <w:r w:rsidRPr="00430977">
              <w:rPr>
                <w:bCs/>
                <w:szCs w:val="18"/>
              </w:rPr>
              <w:t>ADLİ PSİKİYATRİ</w:t>
            </w:r>
          </w:p>
        </w:tc>
        <w:tc>
          <w:tcPr>
            <w:tcW w:w="2643" w:type="dxa"/>
            <w:tcBorders>
              <w:top w:val="single" w:sz="8" w:space="0" w:color="auto"/>
              <w:left w:val="single" w:sz="8" w:space="0" w:color="auto"/>
              <w:bottom w:val="single" w:sz="8" w:space="0" w:color="auto"/>
              <w:right w:val="single" w:sz="8" w:space="0" w:color="auto"/>
            </w:tcBorders>
          </w:tcPr>
          <w:p w14:paraId="7D5D8701" w14:textId="6694831F" w:rsidR="0007387E" w:rsidRPr="00430977" w:rsidRDefault="00EC39A0" w:rsidP="0007387E">
            <w:r w:rsidRPr="00430977">
              <w:rPr>
                <w:rFonts w:eastAsia="Calibri"/>
              </w:rPr>
              <w:t>Dr. Öğr. Üyesi Fatih Özdemir</w:t>
            </w:r>
          </w:p>
        </w:tc>
      </w:tr>
      <w:tr w:rsidR="0007387E" w:rsidRPr="00430977" w14:paraId="2AFD4678"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1362DEFC" w14:textId="77777777" w:rsidR="0007387E" w:rsidRPr="00430977" w:rsidRDefault="0007387E" w:rsidP="0007387E">
            <w:r w:rsidRPr="00430977">
              <w:t xml:space="preserve">16.30  - 17.20   </w:t>
            </w:r>
          </w:p>
        </w:tc>
        <w:tc>
          <w:tcPr>
            <w:tcW w:w="1985" w:type="dxa"/>
            <w:tcBorders>
              <w:left w:val="single" w:sz="8" w:space="0" w:color="auto"/>
              <w:bottom w:val="single" w:sz="8" w:space="0" w:color="auto"/>
              <w:right w:val="single" w:sz="8" w:space="0" w:color="auto"/>
            </w:tcBorders>
            <w:hideMark/>
          </w:tcPr>
          <w:p w14:paraId="5311268A" w14:textId="77777777" w:rsidR="0007387E" w:rsidRPr="00430977" w:rsidRDefault="0007387E" w:rsidP="0007387E">
            <w:pPr>
              <w:rPr>
                <w:b/>
              </w:rPr>
            </w:pPr>
            <w:r w:rsidRPr="00430977">
              <w:rPr>
                <w:color w:val="000000"/>
              </w:rPr>
              <w:t>TEORİK</w:t>
            </w:r>
          </w:p>
        </w:tc>
        <w:tc>
          <w:tcPr>
            <w:tcW w:w="4393" w:type="dxa"/>
            <w:tcBorders>
              <w:top w:val="single" w:sz="8" w:space="0" w:color="auto"/>
              <w:left w:val="single" w:sz="8" w:space="0" w:color="auto"/>
              <w:bottom w:val="single" w:sz="8" w:space="0" w:color="auto"/>
              <w:right w:val="single" w:sz="8" w:space="0" w:color="auto"/>
            </w:tcBorders>
          </w:tcPr>
          <w:p w14:paraId="5400506D" w14:textId="77777777" w:rsidR="0007387E" w:rsidRPr="00430977" w:rsidRDefault="0007387E" w:rsidP="0007387E">
            <w:pPr>
              <w:rPr>
                <w:bCs/>
              </w:rPr>
            </w:pPr>
            <w:r w:rsidRPr="00430977">
              <w:rPr>
                <w:bCs/>
                <w:szCs w:val="18"/>
              </w:rPr>
              <w:t>ADLİ PSİKİYATRİ</w:t>
            </w:r>
          </w:p>
        </w:tc>
        <w:tc>
          <w:tcPr>
            <w:tcW w:w="2643" w:type="dxa"/>
            <w:tcBorders>
              <w:top w:val="single" w:sz="8" w:space="0" w:color="auto"/>
              <w:left w:val="single" w:sz="8" w:space="0" w:color="auto"/>
              <w:bottom w:val="single" w:sz="8" w:space="0" w:color="auto"/>
              <w:right w:val="single" w:sz="8" w:space="0" w:color="auto"/>
            </w:tcBorders>
          </w:tcPr>
          <w:p w14:paraId="2B1A4CB3" w14:textId="20E644CE" w:rsidR="0007387E" w:rsidRPr="00430977" w:rsidRDefault="00EC39A0" w:rsidP="0007387E">
            <w:r w:rsidRPr="00430977">
              <w:rPr>
                <w:rFonts w:eastAsia="Calibri"/>
              </w:rPr>
              <w:t>Dr. Öğr. Üyesi Fatih Özdemir</w:t>
            </w:r>
          </w:p>
        </w:tc>
      </w:tr>
    </w:tbl>
    <w:p w14:paraId="51854275" w14:textId="77777777" w:rsidR="0007387E" w:rsidRPr="00430977" w:rsidRDefault="0007387E" w:rsidP="0007387E">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7387E" w:rsidRPr="00430977" w14:paraId="1B7D1173" w14:textId="77777777" w:rsidTr="0007387E">
        <w:tc>
          <w:tcPr>
            <w:tcW w:w="10440" w:type="dxa"/>
            <w:gridSpan w:val="4"/>
            <w:tcBorders>
              <w:top w:val="single" w:sz="8" w:space="0" w:color="auto"/>
              <w:left w:val="single" w:sz="8" w:space="0" w:color="auto"/>
              <w:bottom w:val="single" w:sz="8" w:space="0" w:color="auto"/>
              <w:right w:val="single" w:sz="8" w:space="0" w:color="auto"/>
            </w:tcBorders>
            <w:shd w:val="clear" w:color="auto" w:fill="2F5496"/>
          </w:tcPr>
          <w:p w14:paraId="00536CAE" w14:textId="77777777" w:rsidR="0007387E" w:rsidRPr="00430977" w:rsidRDefault="0007387E" w:rsidP="0007387E">
            <w:pPr>
              <w:jc w:val="center"/>
            </w:pPr>
            <w:r w:rsidRPr="00430977">
              <w:rPr>
                <w:b/>
                <w:noProof/>
                <w:color w:val="FFFFFF"/>
                <w:lang w:val="en-US"/>
              </w:rPr>
              <w:t>10. GÜN</w:t>
            </w:r>
          </w:p>
        </w:tc>
      </w:tr>
      <w:tr w:rsidR="0007387E" w:rsidRPr="00430977" w14:paraId="4240B0B5"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28133223" w14:textId="77777777" w:rsidR="0007387E" w:rsidRPr="00430977" w:rsidRDefault="0007387E" w:rsidP="0007387E">
            <w:r w:rsidRPr="00430977">
              <w:t xml:space="preserve">08.30  - 09.20   </w:t>
            </w:r>
          </w:p>
        </w:tc>
        <w:tc>
          <w:tcPr>
            <w:tcW w:w="1985" w:type="dxa"/>
            <w:tcBorders>
              <w:top w:val="single" w:sz="8" w:space="0" w:color="auto"/>
              <w:left w:val="single" w:sz="8" w:space="0" w:color="auto"/>
              <w:right w:val="single" w:sz="8" w:space="0" w:color="auto"/>
            </w:tcBorders>
            <w:vAlign w:val="center"/>
            <w:hideMark/>
          </w:tcPr>
          <w:p w14:paraId="037723EA" w14:textId="77777777" w:rsidR="0007387E" w:rsidRPr="00430977" w:rsidRDefault="0007387E" w:rsidP="0007387E">
            <w:pPr>
              <w:rPr>
                <w:color w:val="000000"/>
              </w:rPr>
            </w:pPr>
          </w:p>
        </w:tc>
        <w:tc>
          <w:tcPr>
            <w:tcW w:w="4393" w:type="dxa"/>
            <w:vMerge w:val="restart"/>
            <w:tcBorders>
              <w:top w:val="single" w:sz="8" w:space="0" w:color="auto"/>
              <w:left w:val="single" w:sz="8" w:space="0" w:color="auto"/>
              <w:right w:val="single" w:sz="8" w:space="0" w:color="auto"/>
            </w:tcBorders>
          </w:tcPr>
          <w:p w14:paraId="0CA96828" w14:textId="77777777" w:rsidR="0007387E" w:rsidRPr="00430977" w:rsidRDefault="0007387E" w:rsidP="0007387E">
            <w:pPr>
              <w:tabs>
                <w:tab w:val="left" w:pos="518"/>
              </w:tabs>
              <w:jc w:val="center"/>
              <w:rPr>
                <w:b/>
                <w:noProof/>
                <w:lang w:val="en-US"/>
              </w:rPr>
            </w:pPr>
          </w:p>
          <w:p w14:paraId="5A0D7715" w14:textId="77777777" w:rsidR="0007387E" w:rsidRPr="00430977" w:rsidRDefault="0007387E" w:rsidP="0007387E">
            <w:pPr>
              <w:tabs>
                <w:tab w:val="left" w:pos="518"/>
              </w:tabs>
              <w:jc w:val="center"/>
              <w:rPr>
                <w:b/>
                <w:noProof/>
                <w:lang w:val="en-US"/>
              </w:rPr>
            </w:pPr>
            <w:r w:rsidRPr="00430977">
              <w:rPr>
                <w:b/>
                <w:noProof/>
                <w:lang w:val="en-US"/>
              </w:rPr>
              <w:t>SÖZLÜ SINAV</w:t>
            </w:r>
          </w:p>
        </w:tc>
        <w:tc>
          <w:tcPr>
            <w:tcW w:w="2643" w:type="dxa"/>
            <w:tcBorders>
              <w:top w:val="single" w:sz="8" w:space="0" w:color="auto"/>
              <w:left w:val="single" w:sz="8" w:space="0" w:color="auto"/>
              <w:bottom w:val="single" w:sz="8" w:space="0" w:color="auto"/>
              <w:right w:val="single" w:sz="8" w:space="0" w:color="auto"/>
            </w:tcBorders>
            <w:vAlign w:val="center"/>
          </w:tcPr>
          <w:p w14:paraId="519E5571" w14:textId="77777777" w:rsidR="0007387E" w:rsidRPr="00430977" w:rsidRDefault="0007387E" w:rsidP="0007387E">
            <w:pPr>
              <w:rPr>
                <w:color w:val="000000"/>
              </w:rPr>
            </w:pPr>
          </w:p>
        </w:tc>
      </w:tr>
      <w:tr w:rsidR="0007387E" w:rsidRPr="00430977" w14:paraId="494E83F2"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46C7F5BB" w14:textId="77777777" w:rsidR="0007387E" w:rsidRPr="00430977" w:rsidRDefault="0007387E" w:rsidP="0007387E">
            <w:r w:rsidRPr="00430977">
              <w:t xml:space="preserve">09.30  - 10.20   </w:t>
            </w:r>
          </w:p>
        </w:tc>
        <w:tc>
          <w:tcPr>
            <w:tcW w:w="1985" w:type="dxa"/>
            <w:tcBorders>
              <w:left w:val="single" w:sz="8" w:space="0" w:color="auto"/>
              <w:right w:val="single" w:sz="8" w:space="0" w:color="auto"/>
            </w:tcBorders>
            <w:vAlign w:val="center"/>
            <w:hideMark/>
          </w:tcPr>
          <w:p w14:paraId="002AE8F2" w14:textId="77777777" w:rsidR="0007387E" w:rsidRPr="00430977" w:rsidRDefault="0007387E" w:rsidP="0007387E">
            <w:pPr>
              <w:rPr>
                <w:color w:val="000000"/>
              </w:rPr>
            </w:pPr>
          </w:p>
        </w:tc>
        <w:tc>
          <w:tcPr>
            <w:tcW w:w="4393" w:type="dxa"/>
            <w:vMerge/>
            <w:tcBorders>
              <w:left w:val="single" w:sz="8" w:space="0" w:color="auto"/>
              <w:right w:val="single" w:sz="8" w:space="0" w:color="auto"/>
            </w:tcBorders>
            <w:hideMark/>
          </w:tcPr>
          <w:p w14:paraId="09372F82" w14:textId="77777777" w:rsidR="0007387E" w:rsidRPr="00430977" w:rsidRDefault="0007387E" w:rsidP="0007387E">
            <w:pPr>
              <w:tabs>
                <w:tab w:val="left" w:pos="518"/>
              </w:tabs>
              <w:rPr>
                <w:noProof/>
                <w:lang w:val="en-US"/>
              </w:rPr>
            </w:pPr>
          </w:p>
        </w:tc>
        <w:tc>
          <w:tcPr>
            <w:tcW w:w="2643" w:type="dxa"/>
            <w:tcBorders>
              <w:top w:val="single" w:sz="8" w:space="0" w:color="auto"/>
              <w:left w:val="single" w:sz="8" w:space="0" w:color="auto"/>
              <w:bottom w:val="single" w:sz="8" w:space="0" w:color="auto"/>
              <w:right w:val="single" w:sz="8" w:space="0" w:color="auto"/>
            </w:tcBorders>
            <w:vAlign w:val="center"/>
            <w:hideMark/>
          </w:tcPr>
          <w:p w14:paraId="25264C6C" w14:textId="77777777" w:rsidR="0007387E" w:rsidRPr="00430977" w:rsidRDefault="0007387E" w:rsidP="0007387E">
            <w:pPr>
              <w:rPr>
                <w:color w:val="000000"/>
              </w:rPr>
            </w:pPr>
          </w:p>
        </w:tc>
      </w:tr>
      <w:tr w:rsidR="0007387E" w:rsidRPr="00430977" w14:paraId="7B2CB19B"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6428B8C3" w14:textId="77777777" w:rsidR="0007387E" w:rsidRPr="00430977" w:rsidRDefault="0007387E" w:rsidP="0007387E">
            <w:r w:rsidRPr="00430977">
              <w:t xml:space="preserve">10.30  - 11.20      </w:t>
            </w:r>
          </w:p>
        </w:tc>
        <w:tc>
          <w:tcPr>
            <w:tcW w:w="1985" w:type="dxa"/>
            <w:tcBorders>
              <w:left w:val="single" w:sz="8" w:space="0" w:color="auto"/>
              <w:right w:val="single" w:sz="8" w:space="0" w:color="auto"/>
            </w:tcBorders>
            <w:hideMark/>
          </w:tcPr>
          <w:p w14:paraId="0944EAE8" w14:textId="77777777" w:rsidR="0007387E" w:rsidRPr="00430977" w:rsidRDefault="0007387E" w:rsidP="0007387E">
            <w:pPr>
              <w:rPr>
                <w:b/>
              </w:rPr>
            </w:pPr>
          </w:p>
        </w:tc>
        <w:tc>
          <w:tcPr>
            <w:tcW w:w="4393" w:type="dxa"/>
            <w:vMerge/>
            <w:tcBorders>
              <w:left w:val="single" w:sz="8" w:space="0" w:color="auto"/>
              <w:right w:val="single" w:sz="8" w:space="0" w:color="auto"/>
            </w:tcBorders>
            <w:hideMark/>
          </w:tcPr>
          <w:p w14:paraId="33F4867F" w14:textId="77777777" w:rsidR="0007387E" w:rsidRPr="00430977" w:rsidRDefault="0007387E" w:rsidP="0007387E">
            <w:pPr>
              <w:tabs>
                <w:tab w:val="left" w:pos="518"/>
              </w:tabs>
              <w:rPr>
                <w:noProof/>
                <w:lang w:val="en-US"/>
              </w:rPr>
            </w:pPr>
          </w:p>
        </w:tc>
        <w:tc>
          <w:tcPr>
            <w:tcW w:w="2643" w:type="dxa"/>
            <w:tcBorders>
              <w:top w:val="single" w:sz="8" w:space="0" w:color="auto"/>
              <w:left w:val="single" w:sz="8" w:space="0" w:color="auto"/>
              <w:bottom w:val="single" w:sz="8" w:space="0" w:color="auto"/>
              <w:right w:val="single" w:sz="8" w:space="0" w:color="auto"/>
            </w:tcBorders>
            <w:vAlign w:val="center"/>
            <w:hideMark/>
          </w:tcPr>
          <w:p w14:paraId="46D8832A" w14:textId="77777777" w:rsidR="0007387E" w:rsidRPr="00430977" w:rsidRDefault="0007387E" w:rsidP="0007387E">
            <w:pPr>
              <w:rPr>
                <w:color w:val="000000"/>
              </w:rPr>
            </w:pPr>
          </w:p>
        </w:tc>
      </w:tr>
      <w:tr w:rsidR="0007387E" w:rsidRPr="00430977" w14:paraId="4ED8E78B"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7CA66EDB" w14:textId="77777777" w:rsidR="0007387E" w:rsidRPr="00430977" w:rsidRDefault="0007387E" w:rsidP="0007387E">
            <w:r w:rsidRPr="00430977">
              <w:t>11.30  - 12.20</w:t>
            </w:r>
          </w:p>
        </w:tc>
        <w:tc>
          <w:tcPr>
            <w:tcW w:w="1985" w:type="dxa"/>
            <w:tcBorders>
              <w:left w:val="single" w:sz="8" w:space="0" w:color="auto"/>
              <w:bottom w:val="single" w:sz="8" w:space="0" w:color="auto"/>
              <w:right w:val="single" w:sz="8" w:space="0" w:color="auto"/>
            </w:tcBorders>
            <w:hideMark/>
          </w:tcPr>
          <w:p w14:paraId="17F7C8F6" w14:textId="77777777" w:rsidR="0007387E" w:rsidRPr="00430977" w:rsidRDefault="0007387E" w:rsidP="0007387E">
            <w:pPr>
              <w:rPr>
                <w:b/>
              </w:rPr>
            </w:pPr>
          </w:p>
        </w:tc>
        <w:tc>
          <w:tcPr>
            <w:tcW w:w="4393" w:type="dxa"/>
            <w:vMerge/>
            <w:tcBorders>
              <w:left w:val="single" w:sz="8" w:space="0" w:color="auto"/>
              <w:bottom w:val="single" w:sz="8" w:space="0" w:color="auto"/>
              <w:right w:val="single" w:sz="8" w:space="0" w:color="auto"/>
            </w:tcBorders>
            <w:hideMark/>
          </w:tcPr>
          <w:p w14:paraId="17E55385" w14:textId="77777777" w:rsidR="0007387E" w:rsidRPr="00430977" w:rsidRDefault="0007387E" w:rsidP="0007387E">
            <w:pPr>
              <w:tabs>
                <w:tab w:val="left" w:pos="518"/>
              </w:tabs>
              <w:rPr>
                <w:noProof/>
                <w:lang w:val="en-US"/>
              </w:rPr>
            </w:pPr>
          </w:p>
        </w:tc>
        <w:tc>
          <w:tcPr>
            <w:tcW w:w="2643" w:type="dxa"/>
            <w:tcBorders>
              <w:top w:val="single" w:sz="8" w:space="0" w:color="auto"/>
              <w:left w:val="single" w:sz="8" w:space="0" w:color="auto"/>
              <w:bottom w:val="single" w:sz="8" w:space="0" w:color="auto"/>
              <w:right w:val="single" w:sz="8" w:space="0" w:color="auto"/>
            </w:tcBorders>
            <w:vAlign w:val="center"/>
            <w:hideMark/>
          </w:tcPr>
          <w:p w14:paraId="53C1DA1A" w14:textId="77777777" w:rsidR="0007387E" w:rsidRPr="00430977" w:rsidRDefault="0007387E" w:rsidP="0007387E">
            <w:pPr>
              <w:rPr>
                <w:color w:val="000000"/>
              </w:rPr>
            </w:pPr>
          </w:p>
        </w:tc>
      </w:tr>
      <w:tr w:rsidR="0007387E" w:rsidRPr="00430977" w14:paraId="605B61CA" w14:textId="77777777" w:rsidTr="00855ABE">
        <w:tc>
          <w:tcPr>
            <w:tcW w:w="1419" w:type="dxa"/>
            <w:tcBorders>
              <w:top w:val="single" w:sz="8" w:space="0" w:color="auto"/>
              <w:left w:val="single" w:sz="8" w:space="0" w:color="auto"/>
              <w:bottom w:val="single" w:sz="8" w:space="0" w:color="auto"/>
              <w:right w:val="single" w:sz="8" w:space="0" w:color="auto"/>
            </w:tcBorders>
            <w:shd w:val="clear" w:color="auto" w:fill="333399"/>
          </w:tcPr>
          <w:p w14:paraId="7237A000" w14:textId="77777777" w:rsidR="0007387E" w:rsidRPr="00430977" w:rsidRDefault="0007387E" w:rsidP="0007387E"/>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5B021E67" w14:textId="77777777" w:rsidR="0007387E" w:rsidRPr="00430977" w:rsidRDefault="0007387E" w:rsidP="0007387E"/>
        </w:tc>
        <w:tc>
          <w:tcPr>
            <w:tcW w:w="4393" w:type="dxa"/>
            <w:tcBorders>
              <w:top w:val="single" w:sz="8" w:space="0" w:color="auto"/>
              <w:left w:val="single" w:sz="8" w:space="0" w:color="auto"/>
              <w:bottom w:val="single" w:sz="8" w:space="0" w:color="auto"/>
              <w:right w:val="single" w:sz="8" w:space="0" w:color="auto"/>
            </w:tcBorders>
            <w:hideMark/>
          </w:tcPr>
          <w:p w14:paraId="7B553FBD" w14:textId="77777777" w:rsidR="0007387E" w:rsidRPr="00430977" w:rsidRDefault="0007387E" w:rsidP="0007387E">
            <w:pPr>
              <w:jc w:val="center"/>
            </w:pPr>
            <w:r w:rsidRPr="00430977">
              <w:rPr>
                <w:b/>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14:paraId="107B2C33" w14:textId="77777777" w:rsidR="0007387E" w:rsidRPr="00430977" w:rsidRDefault="0007387E" w:rsidP="0007387E"/>
        </w:tc>
      </w:tr>
      <w:tr w:rsidR="0007387E" w:rsidRPr="00430977" w14:paraId="306E28C4" w14:textId="77777777" w:rsidTr="00855ABE">
        <w:trPr>
          <w:trHeight w:val="238"/>
        </w:trPr>
        <w:tc>
          <w:tcPr>
            <w:tcW w:w="1419" w:type="dxa"/>
            <w:tcBorders>
              <w:top w:val="single" w:sz="8" w:space="0" w:color="auto"/>
              <w:left w:val="single" w:sz="8" w:space="0" w:color="auto"/>
              <w:bottom w:val="single" w:sz="8" w:space="0" w:color="auto"/>
              <w:right w:val="single" w:sz="8" w:space="0" w:color="auto"/>
            </w:tcBorders>
            <w:hideMark/>
          </w:tcPr>
          <w:p w14:paraId="2CC3643E" w14:textId="77777777" w:rsidR="0007387E" w:rsidRPr="00430977" w:rsidRDefault="0007387E" w:rsidP="0007387E">
            <w:r w:rsidRPr="00430977">
              <w:t xml:space="preserve">13.30  - 14.20   </w:t>
            </w:r>
          </w:p>
        </w:tc>
        <w:tc>
          <w:tcPr>
            <w:tcW w:w="1985" w:type="dxa"/>
            <w:tcBorders>
              <w:top w:val="single" w:sz="8" w:space="0" w:color="auto"/>
              <w:left w:val="single" w:sz="8" w:space="0" w:color="auto"/>
              <w:right w:val="single" w:sz="8" w:space="0" w:color="auto"/>
            </w:tcBorders>
            <w:vAlign w:val="center"/>
            <w:hideMark/>
          </w:tcPr>
          <w:p w14:paraId="5EE95A8A" w14:textId="77777777" w:rsidR="0007387E" w:rsidRPr="00430977" w:rsidRDefault="0007387E" w:rsidP="0007387E">
            <w:pPr>
              <w:rPr>
                <w:color w:val="000000"/>
              </w:rPr>
            </w:pPr>
          </w:p>
        </w:tc>
        <w:tc>
          <w:tcPr>
            <w:tcW w:w="4393" w:type="dxa"/>
            <w:vMerge w:val="restart"/>
            <w:tcBorders>
              <w:top w:val="single" w:sz="8" w:space="0" w:color="auto"/>
              <w:left w:val="single" w:sz="8" w:space="0" w:color="auto"/>
              <w:right w:val="single" w:sz="8" w:space="0" w:color="auto"/>
            </w:tcBorders>
          </w:tcPr>
          <w:p w14:paraId="39434CEE" w14:textId="77777777" w:rsidR="0007387E" w:rsidRPr="00430977" w:rsidRDefault="0007387E" w:rsidP="0007387E">
            <w:pPr>
              <w:tabs>
                <w:tab w:val="left" w:pos="518"/>
              </w:tabs>
              <w:rPr>
                <w:b/>
                <w:noProof/>
                <w:lang w:val="en-US"/>
              </w:rPr>
            </w:pPr>
          </w:p>
          <w:p w14:paraId="65EB1668" w14:textId="77777777" w:rsidR="0007387E" w:rsidRPr="00430977" w:rsidRDefault="0007387E" w:rsidP="0007387E">
            <w:pPr>
              <w:tabs>
                <w:tab w:val="left" w:pos="518"/>
              </w:tabs>
              <w:jc w:val="center"/>
              <w:rPr>
                <w:b/>
                <w:noProof/>
                <w:lang w:val="en-US"/>
              </w:rPr>
            </w:pPr>
            <w:r w:rsidRPr="00430977">
              <w:rPr>
                <w:b/>
                <w:noProof/>
                <w:lang w:val="en-US"/>
              </w:rPr>
              <w:t>YAZILI SINAV</w:t>
            </w:r>
          </w:p>
        </w:tc>
        <w:tc>
          <w:tcPr>
            <w:tcW w:w="2643" w:type="dxa"/>
            <w:tcBorders>
              <w:top w:val="single" w:sz="8" w:space="0" w:color="auto"/>
              <w:left w:val="single" w:sz="8" w:space="0" w:color="auto"/>
              <w:bottom w:val="single" w:sz="8" w:space="0" w:color="auto"/>
              <w:right w:val="single" w:sz="8" w:space="0" w:color="auto"/>
            </w:tcBorders>
            <w:vAlign w:val="center"/>
          </w:tcPr>
          <w:p w14:paraId="06C78CB8" w14:textId="77777777" w:rsidR="0007387E" w:rsidRPr="00430977" w:rsidRDefault="0007387E" w:rsidP="0007387E">
            <w:pPr>
              <w:rPr>
                <w:color w:val="000000"/>
              </w:rPr>
            </w:pPr>
          </w:p>
        </w:tc>
      </w:tr>
      <w:tr w:rsidR="0007387E" w:rsidRPr="00430977" w14:paraId="0CA22C9E"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0D1EAA58" w14:textId="77777777" w:rsidR="0007387E" w:rsidRPr="00430977" w:rsidRDefault="0007387E" w:rsidP="0007387E">
            <w:r w:rsidRPr="00430977">
              <w:t xml:space="preserve">14.30  - 15.20   </w:t>
            </w:r>
          </w:p>
        </w:tc>
        <w:tc>
          <w:tcPr>
            <w:tcW w:w="1985" w:type="dxa"/>
            <w:tcBorders>
              <w:left w:val="single" w:sz="8" w:space="0" w:color="auto"/>
              <w:right w:val="single" w:sz="8" w:space="0" w:color="auto"/>
            </w:tcBorders>
            <w:vAlign w:val="center"/>
            <w:hideMark/>
          </w:tcPr>
          <w:p w14:paraId="6C799BDA" w14:textId="77777777" w:rsidR="0007387E" w:rsidRPr="00430977" w:rsidRDefault="0007387E" w:rsidP="0007387E">
            <w:pPr>
              <w:rPr>
                <w:color w:val="000000"/>
              </w:rPr>
            </w:pPr>
          </w:p>
        </w:tc>
        <w:tc>
          <w:tcPr>
            <w:tcW w:w="4393" w:type="dxa"/>
            <w:vMerge/>
            <w:tcBorders>
              <w:left w:val="single" w:sz="8" w:space="0" w:color="auto"/>
              <w:right w:val="single" w:sz="8" w:space="0" w:color="auto"/>
            </w:tcBorders>
          </w:tcPr>
          <w:p w14:paraId="105CE8A5" w14:textId="77777777" w:rsidR="0007387E" w:rsidRPr="00430977" w:rsidRDefault="0007387E" w:rsidP="0007387E">
            <w:pPr>
              <w:tabs>
                <w:tab w:val="left" w:pos="518"/>
              </w:tabs>
              <w:rPr>
                <w:noProof/>
                <w:lang w:val="en-US"/>
              </w:rPr>
            </w:pPr>
          </w:p>
        </w:tc>
        <w:tc>
          <w:tcPr>
            <w:tcW w:w="2643" w:type="dxa"/>
            <w:tcBorders>
              <w:top w:val="single" w:sz="8" w:space="0" w:color="auto"/>
              <w:left w:val="single" w:sz="8" w:space="0" w:color="auto"/>
              <w:bottom w:val="single" w:sz="8" w:space="0" w:color="auto"/>
              <w:right w:val="single" w:sz="8" w:space="0" w:color="auto"/>
            </w:tcBorders>
            <w:vAlign w:val="center"/>
          </w:tcPr>
          <w:p w14:paraId="5755AB87" w14:textId="77777777" w:rsidR="0007387E" w:rsidRPr="00430977" w:rsidRDefault="0007387E" w:rsidP="0007387E">
            <w:pPr>
              <w:rPr>
                <w:color w:val="000000"/>
              </w:rPr>
            </w:pPr>
          </w:p>
        </w:tc>
      </w:tr>
      <w:tr w:rsidR="0007387E" w:rsidRPr="00430977" w14:paraId="647C9B4E"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44966351" w14:textId="77777777" w:rsidR="0007387E" w:rsidRPr="00430977" w:rsidRDefault="0007387E" w:rsidP="0007387E">
            <w:r w:rsidRPr="00430977">
              <w:t xml:space="preserve">15.30  - 16.20   </w:t>
            </w:r>
          </w:p>
        </w:tc>
        <w:tc>
          <w:tcPr>
            <w:tcW w:w="1985" w:type="dxa"/>
            <w:tcBorders>
              <w:left w:val="single" w:sz="8" w:space="0" w:color="auto"/>
              <w:right w:val="single" w:sz="8" w:space="0" w:color="auto"/>
            </w:tcBorders>
            <w:hideMark/>
          </w:tcPr>
          <w:p w14:paraId="586D03EC" w14:textId="77777777" w:rsidR="0007387E" w:rsidRPr="00430977" w:rsidRDefault="0007387E" w:rsidP="0007387E">
            <w:pPr>
              <w:rPr>
                <w:b/>
              </w:rPr>
            </w:pPr>
          </w:p>
        </w:tc>
        <w:tc>
          <w:tcPr>
            <w:tcW w:w="4393" w:type="dxa"/>
            <w:vMerge/>
            <w:tcBorders>
              <w:left w:val="single" w:sz="8" w:space="0" w:color="auto"/>
              <w:right w:val="single" w:sz="8" w:space="0" w:color="auto"/>
            </w:tcBorders>
          </w:tcPr>
          <w:p w14:paraId="693C6B58" w14:textId="77777777" w:rsidR="0007387E" w:rsidRPr="00430977" w:rsidRDefault="0007387E" w:rsidP="0007387E">
            <w:pPr>
              <w:tabs>
                <w:tab w:val="left" w:pos="518"/>
              </w:tabs>
              <w:rPr>
                <w:noProof/>
                <w:lang w:val="en-US"/>
              </w:rPr>
            </w:pPr>
          </w:p>
        </w:tc>
        <w:tc>
          <w:tcPr>
            <w:tcW w:w="2643" w:type="dxa"/>
            <w:tcBorders>
              <w:top w:val="single" w:sz="8" w:space="0" w:color="auto"/>
              <w:left w:val="single" w:sz="8" w:space="0" w:color="auto"/>
              <w:bottom w:val="single" w:sz="8" w:space="0" w:color="auto"/>
              <w:right w:val="single" w:sz="8" w:space="0" w:color="auto"/>
            </w:tcBorders>
            <w:vAlign w:val="center"/>
          </w:tcPr>
          <w:p w14:paraId="4DEEFD6A" w14:textId="77777777" w:rsidR="0007387E" w:rsidRPr="00430977" w:rsidRDefault="0007387E" w:rsidP="0007387E">
            <w:pPr>
              <w:rPr>
                <w:color w:val="000000"/>
              </w:rPr>
            </w:pPr>
          </w:p>
        </w:tc>
      </w:tr>
      <w:tr w:rsidR="0007387E" w:rsidRPr="00430977" w14:paraId="04255EF1"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1B5EEA56" w14:textId="77777777" w:rsidR="0007387E" w:rsidRPr="00430977" w:rsidRDefault="0007387E" w:rsidP="0007387E">
            <w:r w:rsidRPr="00430977">
              <w:t xml:space="preserve">16.30  - 17.20   </w:t>
            </w:r>
          </w:p>
        </w:tc>
        <w:tc>
          <w:tcPr>
            <w:tcW w:w="1985" w:type="dxa"/>
            <w:tcBorders>
              <w:left w:val="single" w:sz="8" w:space="0" w:color="auto"/>
              <w:bottom w:val="single" w:sz="8" w:space="0" w:color="auto"/>
              <w:right w:val="single" w:sz="8" w:space="0" w:color="auto"/>
            </w:tcBorders>
            <w:hideMark/>
          </w:tcPr>
          <w:p w14:paraId="2350A768" w14:textId="77777777" w:rsidR="0007387E" w:rsidRPr="00430977" w:rsidRDefault="0007387E" w:rsidP="0007387E">
            <w:pPr>
              <w:rPr>
                <w:b/>
              </w:rPr>
            </w:pPr>
          </w:p>
        </w:tc>
        <w:tc>
          <w:tcPr>
            <w:tcW w:w="4393" w:type="dxa"/>
            <w:vMerge/>
            <w:tcBorders>
              <w:left w:val="single" w:sz="8" w:space="0" w:color="auto"/>
              <w:bottom w:val="single" w:sz="8" w:space="0" w:color="auto"/>
              <w:right w:val="single" w:sz="8" w:space="0" w:color="auto"/>
            </w:tcBorders>
          </w:tcPr>
          <w:p w14:paraId="6833032A" w14:textId="77777777" w:rsidR="0007387E" w:rsidRPr="00430977" w:rsidRDefault="0007387E" w:rsidP="0007387E">
            <w:pPr>
              <w:tabs>
                <w:tab w:val="left" w:pos="518"/>
              </w:tabs>
              <w:rPr>
                <w:noProof/>
                <w:lang w:val="en-US"/>
              </w:rPr>
            </w:pPr>
          </w:p>
        </w:tc>
        <w:tc>
          <w:tcPr>
            <w:tcW w:w="2643" w:type="dxa"/>
            <w:tcBorders>
              <w:top w:val="single" w:sz="8" w:space="0" w:color="auto"/>
              <w:left w:val="single" w:sz="8" w:space="0" w:color="auto"/>
              <w:bottom w:val="single" w:sz="8" w:space="0" w:color="auto"/>
              <w:right w:val="single" w:sz="8" w:space="0" w:color="auto"/>
            </w:tcBorders>
            <w:vAlign w:val="center"/>
          </w:tcPr>
          <w:p w14:paraId="080D5FEB" w14:textId="77777777" w:rsidR="0007387E" w:rsidRPr="00430977" w:rsidRDefault="0007387E" w:rsidP="0007387E">
            <w:pPr>
              <w:rPr>
                <w:color w:val="000000"/>
              </w:rPr>
            </w:pPr>
          </w:p>
        </w:tc>
      </w:tr>
    </w:tbl>
    <w:p w14:paraId="28B7E93E" w14:textId="77777777" w:rsidR="0007387E" w:rsidRPr="00430977" w:rsidRDefault="0007387E" w:rsidP="0007387E">
      <w:pPr>
        <w:shd w:val="clear" w:color="auto" w:fill="FFFFFF"/>
        <w:rPr>
          <w:b/>
        </w:rPr>
      </w:pPr>
    </w:p>
    <w:p w14:paraId="327BB103" w14:textId="77777777" w:rsidR="0007387E" w:rsidRPr="00430977" w:rsidRDefault="0007387E" w:rsidP="0007387E">
      <w:pPr>
        <w:rPr>
          <w:b/>
        </w:rPr>
      </w:pPr>
    </w:p>
    <w:p w14:paraId="4E42907D" w14:textId="77777777" w:rsidR="0007387E" w:rsidRPr="00430977" w:rsidRDefault="0007387E" w:rsidP="0007387E">
      <w:pPr>
        <w:rPr>
          <w:b/>
          <w:noProof/>
          <w:lang w:val="en-US"/>
        </w:rPr>
      </w:pPr>
    </w:p>
    <w:p w14:paraId="6AADE16D" w14:textId="77777777" w:rsidR="0007387E" w:rsidRPr="00430977" w:rsidRDefault="0007387E" w:rsidP="0007387E">
      <w:pPr>
        <w:rPr>
          <w:b/>
          <w:noProof/>
          <w:lang w:val="en-US"/>
        </w:rPr>
      </w:pPr>
    </w:p>
    <w:p w14:paraId="2BAE0085" w14:textId="77777777" w:rsidR="0007387E" w:rsidRPr="00430977" w:rsidRDefault="0007387E" w:rsidP="0007387E">
      <w:pPr>
        <w:rPr>
          <w:b/>
          <w:noProof/>
          <w:lang w:val="en-US"/>
        </w:rPr>
      </w:pPr>
    </w:p>
    <w:p w14:paraId="4D56B3B3" w14:textId="77777777" w:rsidR="0007387E" w:rsidRPr="00430977" w:rsidRDefault="0007387E" w:rsidP="0007387E"/>
    <w:p w14:paraId="1238BB83" w14:textId="77777777" w:rsidR="004A20AA" w:rsidRPr="00430977" w:rsidRDefault="004A20AA" w:rsidP="004A20AA">
      <w:pPr>
        <w:rPr>
          <w:b/>
          <w:noProof/>
          <w:lang w:val="en-US"/>
        </w:rPr>
      </w:pPr>
    </w:p>
    <w:p w14:paraId="257E5022" w14:textId="77777777" w:rsidR="004A20AA" w:rsidRPr="00430977" w:rsidRDefault="004A20AA" w:rsidP="004A20AA">
      <w:pPr>
        <w:rPr>
          <w:b/>
          <w:noProof/>
          <w:lang w:val="en-US"/>
        </w:rPr>
      </w:pPr>
    </w:p>
    <w:p w14:paraId="79D4DD06" w14:textId="77777777" w:rsidR="004A20AA" w:rsidRPr="00430977" w:rsidRDefault="004A20AA" w:rsidP="004A20AA">
      <w:pPr>
        <w:jc w:val="center"/>
        <w:rPr>
          <w:b/>
          <w:noProof/>
          <w:lang w:val="en-US"/>
        </w:rPr>
      </w:pPr>
    </w:p>
    <w:p w14:paraId="7630239E" w14:textId="77777777" w:rsidR="004A20AA" w:rsidRPr="00430977" w:rsidRDefault="004A20AA" w:rsidP="004A20AA">
      <w:pPr>
        <w:jc w:val="center"/>
        <w:rPr>
          <w:b/>
          <w:noProof/>
          <w:lang w:val="en-US"/>
        </w:rPr>
      </w:pPr>
    </w:p>
    <w:p w14:paraId="2FD348BB" w14:textId="77777777" w:rsidR="004A20AA" w:rsidRPr="00430977" w:rsidRDefault="004A20AA" w:rsidP="004A20AA">
      <w:pPr>
        <w:jc w:val="center"/>
        <w:rPr>
          <w:b/>
          <w:noProof/>
          <w:lang w:val="en-US"/>
        </w:rPr>
      </w:pPr>
    </w:p>
    <w:p w14:paraId="5799E9CD" w14:textId="77777777" w:rsidR="004A20AA" w:rsidRPr="00430977" w:rsidRDefault="004A20AA" w:rsidP="004A20AA">
      <w:pPr>
        <w:jc w:val="center"/>
        <w:rPr>
          <w:b/>
          <w:noProof/>
          <w:lang w:val="en-US"/>
        </w:rPr>
      </w:pPr>
    </w:p>
    <w:p w14:paraId="46AB3C55" w14:textId="77777777" w:rsidR="004A20AA" w:rsidRPr="00430977" w:rsidRDefault="004A20AA" w:rsidP="004A20AA">
      <w:pPr>
        <w:jc w:val="center"/>
        <w:rPr>
          <w:b/>
          <w:noProof/>
          <w:lang w:val="en-US"/>
        </w:rPr>
      </w:pPr>
    </w:p>
    <w:p w14:paraId="32366112" w14:textId="77777777" w:rsidR="004A20AA" w:rsidRPr="00430977" w:rsidRDefault="004A20AA" w:rsidP="004A20AA">
      <w:pPr>
        <w:jc w:val="center"/>
        <w:rPr>
          <w:b/>
          <w:noProof/>
          <w:lang w:val="en-US"/>
        </w:rPr>
      </w:pPr>
    </w:p>
    <w:bookmarkEnd w:id="1"/>
    <w:p w14:paraId="6B36C15C" w14:textId="77777777" w:rsidR="004A20AA" w:rsidRPr="00430977" w:rsidRDefault="004A20AA" w:rsidP="004A20AA">
      <w:pPr>
        <w:jc w:val="center"/>
        <w:rPr>
          <w:b/>
          <w:noProof/>
          <w:lang w:val="en-US"/>
        </w:rPr>
      </w:pPr>
    </w:p>
    <w:p w14:paraId="2EA4CDC0" w14:textId="77777777" w:rsidR="004A20AA" w:rsidRPr="00430977" w:rsidRDefault="004A20AA" w:rsidP="004A20AA">
      <w:pPr>
        <w:jc w:val="center"/>
        <w:rPr>
          <w:b/>
          <w:noProof/>
          <w:lang w:val="en-US"/>
        </w:rPr>
      </w:pPr>
    </w:p>
    <w:p w14:paraId="037604D0" w14:textId="77777777" w:rsidR="004A20AA" w:rsidRPr="00430977" w:rsidRDefault="004A20AA" w:rsidP="004A20AA">
      <w:pPr>
        <w:jc w:val="center"/>
        <w:rPr>
          <w:b/>
          <w:noProof/>
          <w:lang w:val="en-US"/>
        </w:rPr>
      </w:pPr>
    </w:p>
    <w:p w14:paraId="61A34CAB" w14:textId="77777777" w:rsidR="004B1FD9" w:rsidRPr="00430977" w:rsidRDefault="004B1FD9" w:rsidP="00923720">
      <w:pPr>
        <w:rPr>
          <w:b/>
          <w:noProof/>
          <w:lang w:val="en-US"/>
        </w:rPr>
      </w:pPr>
    </w:p>
    <w:p w14:paraId="50C1234C" w14:textId="77777777" w:rsidR="004B1FD9" w:rsidRPr="00430977" w:rsidRDefault="004B1FD9" w:rsidP="0007387E">
      <w:pPr>
        <w:jc w:val="center"/>
        <w:rPr>
          <w:b/>
          <w:noProof/>
          <w:lang w:val="en-US"/>
        </w:rPr>
      </w:pPr>
    </w:p>
    <w:p w14:paraId="1C73F906" w14:textId="77777777" w:rsidR="004B1FD9" w:rsidRPr="00430977" w:rsidRDefault="004B1FD9" w:rsidP="0007387E">
      <w:pPr>
        <w:jc w:val="center"/>
        <w:rPr>
          <w:b/>
          <w:noProof/>
          <w:lang w:val="en-US"/>
        </w:rPr>
      </w:pPr>
    </w:p>
    <w:p w14:paraId="28250990" w14:textId="77777777" w:rsidR="004B1FD9" w:rsidRPr="00430977" w:rsidRDefault="004B1FD9" w:rsidP="0007387E">
      <w:pPr>
        <w:jc w:val="center"/>
        <w:rPr>
          <w:b/>
          <w:noProof/>
          <w:lang w:val="en-US"/>
        </w:rPr>
      </w:pPr>
    </w:p>
    <w:p w14:paraId="2FEC9D80" w14:textId="77777777" w:rsidR="0007387E" w:rsidRPr="00430977" w:rsidRDefault="0007387E" w:rsidP="0007387E">
      <w:pPr>
        <w:jc w:val="center"/>
        <w:rPr>
          <w:b/>
          <w:noProof/>
          <w:lang w:val="en-US"/>
        </w:rPr>
      </w:pPr>
    </w:p>
    <w:p w14:paraId="2362F638" w14:textId="77777777" w:rsidR="0007387E" w:rsidRPr="00430977" w:rsidRDefault="0007387E" w:rsidP="0007387E">
      <w:pPr>
        <w:jc w:val="center"/>
        <w:rPr>
          <w:b/>
          <w:noProof/>
          <w:lang w:val="en-US"/>
        </w:rPr>
      </w:pPr>
      <w:r w:rsidRPr="00430977">
        <w:rPr>
          <w:b/>
          <w:noProof/>
          <w:sz w:val="56"/>
        </w:rPr>
        <w:lastRenderedPageBreak/>
        <w:drawing>
          <wp:inline distT="0" distB="0" distL="0" distR="0" wp14:anchorId="7CBA36CD" wp14:editId="0ED561D8">
            <wp:extent cx="5499100" cy="742950"/>
            <wp:effectExtent l="0" t="38100" r="25400" b="19050"/>
            <wp:docPr id="19" name="Diy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268C7718" w14:textId="77777777" w:rsidR="0007387E" w:rsidRPr="00430977" w:rsidRDefault="0007387E" w:rsidP="0007387E">
      <w:pPr>
        <w:jc w:val="center"/>
        <w:rPr>
          <w:b/>
          <w:noProof/>
          <w:lang w:val="en-US"/>
        </w:rPr>
      </w:pPr>
    </w:p>
    <w:p w14:paraId="75C1A8C2" w14:textId="77777777" w:rsidR="0007387E" w:rsidRPr="00430977" w:rsidRDefault="0007387E" w:rsidP="0007387E">
      <w:pPr>
        <w:jc w:val="center"/>
        <w:rPr>
          <w:b/>
          <w:noProof/>
          <w:lang w:val="en-US"/>
        </w:rPr>
      </w:pPr>
    </w:p>
    <w:p w14:paraId="217420E6" w14:textId="77777777" w:rsidR="0007387E" w:rsidRPr="00430977" w:rsidRDefault="0007387E" w:rsidP="0007387E">
      <w:pPr>
        <w:jc w:val="center"/>
        <w:rPr>
          <w:b/>
          <w:noProof/>
          <w:lang w:val="en-US"/>
        </w:rPr>
      </w:pPr>
    </w:p>
    <w:p w14:paraId="7F1EEC4C" w14:textId="77777777" w:rsidR="0007387E" w:rsidRPr="00430977" w:rsidRDefault="0007387E" w:rsidP="0007387E">
      <w:pPr>
        <w:jc w:val="center"/>
        <w:rPr>
          <w:b/>
          <w:noProof/>
          <w:lang w:val="en-US"/>
        </w:rPr>
      </w:pPr>
    </w:p>
    <w:p w14:paraId="605C0A28" w14:textId="77777777" w:rsidR="0007387E" w:rsidRPr="00430977" w:rsidRDefault="0007387E" w:rsidP="0007387E">
      <w:pPr>
        <w:jc w:val="center"/>
        <w:rPr>
          <w:b/>
          <w:noProof/>
          <w:lang w:val="en-US"/>
        </w:rPr>
      </w:pPr>
    </w:p>
    <w:p w14:paraId="45FE85C2" w14:textId="77777777" w:rsidR="0007387E" w:rsidRPr="00430977" w:rsidRDefault="0007387E" w:rsidP="0007387E">
      <w:pPr>
        <w:jc w:val="center"/>
        <w:rPr>
          <w:b/>
          <w:noProof/>
          <w:lang w:val="en-US"/>
        </w:rPr>
      </w:pPr>
    </w:p>
    <w:p w14:paraId="505E4C86" w14:textId="77777777" w:rsidR="0007387E" w:rsidRPr="00430977" w:rsidRDefault="0007387E" w:rsidP="0007387E">
      <w:pPr>
        <w:jc w:val="center"/>
        <w:rPr>
          <w:b/>
          <w:noProof/>
          <w:lang w:val="en-US"/>
        </w:rPr>
      </w:pPr>
    </w:p>
    <w:p w14:paraId="4CAAA3D8" w14:textId="77777777" w:rsidR="0007387E" w:rsidRPr="00430977" w:rsidRDefault="0007387E" w:rsidP="0007387E">
      <w:pPr>
        <w:jc w:val="center"/>
        <w:rPr>
          <w:b/>
          <w:noProof/>
          <w:lang w:val="en-US"/>
        </w:rPr>
      </w:pPr>
    </w:p>
    <w:p w14:paraId="495C7647" w14:textId="77777777" w:rsidR="0007387E" w:rsidRPr="00430977" w:rsidRDefault="0007387E" w:rsidP="0007387E">
      <w:pPr>
        <w:jc w:val="center"/>
        <w:rPr>
          <w:b/>
          <w:noProof/>
          <w:lang w:val="en-US"/>
        </w:rPr>
      </w:pPr>
    </w:p>
    <w:p w14:paraId="7B324F57" w14:textId="77777777" w:rsidR="0007387E" w:rsidRPr="00430977" w:rsidRDefault="0007387E" w:rsidP="0007387E">
      <w:pPr>
        <w:jc w:val="center"/>
        <w:rPr>
          <w:b/>
          <w:noProof/>
          <w:lang w:val="en-US"/>
        </w:rPr>
      </w:pPr>
    </w:p>
    <w:p w14:paraId="541ABCBB" w14:textId="77777777" w:rsidR="0007387E" w:rsidRPr="00430977" w:rsidRDefault="0007387E" w:rsidP="0007387E">
      <w:pPr>
        <w:jc w:val="center"/>
        <w:rPr>
          <w:b/>
          <w:noProof/>
          <w:lang w:val="en-US"/>
        </w:rPr>
      </w:pPr>
    </w:p>
    <w:p w14:paraId="20C74327" w14:textId="77777777" w:rsidR="0007387E" w:rsidRPr="00430977" w:rsidRDefault="0007387E" w:rsidP="0007387E">
      <w:pPr>
        <w:jc w:val="center"/>
        <w:rPr>
          <w:b/>
          <w:noProof/>
          <w:lang w:val="en-US"/>
        </w:rPr>
      </w:pPr>
    </w:p>
    <w:p w14:paraId="1767F441" w14:textId="77777777" w:rsidR="0007387E" w:rsidRPr="00430977" w:rsidRDefault="0007387E" w:rsidP="0007387E">
      <w:pPr>
        <w:jc w:val="center"/>
        <w:rPr>
          <w:b/>
          <w:noProof/>
          <w:lang w:val="en-US"/>
        </w:rPr>
      </w:pPr>
    </w:p>
    <w:p w14:paraId="0A12273A" w14:textId="77777777" w:rsidR="0007387E" w:rsidRPr="00430977" w:rsidRDefault="0007387E" w:rsidP="0007387E">
      <w:pPr>
        <w:jc w:val="center"/>
        <w:rPr>
          <w:b/>
          <w:noProof/>
          <w:lang w:val="en-US"/>
        </w:rPr>
      </w:pPr>
    </w:p>
    <w:p w14:paraId="757785BA" w14:textId="77777777" w:rsidR="0007387E" w:rsidRPr="00430977" w:rsidRDefault="0007387E" w:rsidP="0007387E">
      <w:pPr>
        <w:jc w:val="center"/>
        <w:rPr>
          <w:b/>
          <w:noProof/>
          <w:lang w:val="en-US"/>
        </w:rPr>
      </w:pPr>
    </w:p>
    <w:p w14:paraId="0552307A" w14:textId="77777777" w:rsidR="0007387E" w:rsidRPr="00430977" w:rsidRDefault="0007387E" w:rsidP="0007387E">
      <w:pPr>
        <w:jc w:val="center"/>
        <w:rPr>
          <w:b/>
          <w:noProof/>
          <w:lang w:val="en-US"/>
        </w:rPr>
      </w:pPr>
    </w:p>
    <w:p w14:paraId="3D1A6E32" w14:textId="77777777" w:rsidR="0007387E" w:rsidRPr="00430977" w:rsidRDefault="0007387E" w:rsidP="0007387E">
      <w:pPr>
        <w:jc w:val="center"/>
        <w:rPr>
          <w:b/>
          <w:noProof/>
          <w:lang w:val="en-US"/>
        </w:rPr>
      </w:pPr>
    </w:p>
    <w:p w14:paraId="3A023EA5" w14:textId="77777777" w:rsidR="0007387E" w:rsidRPr="00430977" w:rsidRDefault="0007387E" w:rsidP="0007387E">
      <w:pPr>
        <w:jc w:val="center"/>
        <w:rPr>
          <w:b/>
          <w:noProof/>
          <w:lang w:val="en-US"/>
        </w:rPr>
      </w:pPr>
    </w:p>
    <w:p w14:paraId="032A088D" w14:textId="77777777" w:rsidR="0007387E" w:rsidRPr="00430977" w:rsidRDefault="0007387E" w:rsidP="0007387E">
      <w:pPr>
        <w:jc w:val="center"/>
        <w:rPr>
          <w:b/>
          <w:noProof/>
          <w:lang w:val="en-US"/>
        </w:rPr>
      </w:pPr>
    </w:p>
    <w:p w14:paraId="7E96BD12" w14:textId="77777777" w:rsidR="0007387E" w:rsidRPr="00430977" w:rsidRDefault="0007387E" w:rsidP="0007387E">
      <w:pPr>
        <w:jc w:val="center"/>
        <w:rPr>
          <w:b/>
          <w:noProof/>
          <w:lang w:val="en-US"/>
        </w:rPr>
      </w:pPr>
    </w:p>
    <w:p w14:paraId="77E0500D" w14:textId="77777777" w:rsidR="0007387E" w:rsidRPr="00430977" w:rsidRDefault="0007387E" w:rsidP="0007387E">
      <w:pPr>
        <w:jc w:val="center"/>
        <w:rPr>
          <w:b/>
          <w:noProof/>
          <w:lang w:val="en-US"/>
        </w:rPr>
      </w:pPr>
    </w:p>
    <w:p w14:paraId="736C04DF" w14:textId="77777777" w:rsidR="00855ABE" w:rsidRPr="00430977" w:rsidRDefault="00855ABE" w:rsidP="0007387E">
      <w:pPr>
        <w:jc w:val="center"/>
        <w:rPr>
          <w:b/>
          <w:noProof/>
          <w:lang w:val="en-US"/>
        </w:rPr>
      </w:pPr>
    </w:p>
    <w:p w14:paraId="1203CC7C" w14:textId="77777777" w:rsidR="00855ABE" w:rsidRPr="00430977" w:rsidRDefault="00855ABE" w:rsidP="0007387E">
      <w:pPr>
        <w:jc w:val="center"/>
        <w:rPr>
          <w:b/>
          <w:noProof/>
          <w:lang w:val="en-US"/>
        </w:rPr>
      </w:pPr>
    </w:p>
    <w:p w14:paraId="36C8730F" w14:textId="77777777" w:rsidR="0007387E" w:rsidRPr="00430977" w:rsidRDefault="0007387E" w:rsidP="0007387E">
      <w:pPr>
        <w:jc w:val="center"/>
        <w:rPr>
          <w:b/>
          <w:noProof/>
          <w:lang w:val="en-US"/>
        </w:rPr>
      </w:pPr>
    </w:p>
    <w:p w14:paraId="42F2E143" w14:textId="77777777" w:rsidR="0007387E" w:rsidRPr="00430977" w:rsidRDefault="0007387E" w:rsidP="0007387E">
      <w:pPr>
        <w:jc w:val="center"/>
        <w:rPr>
          <w:b/>
          <w:noProof/>
          <w:lang w:val="en-US"/>
        </w:rPr>
      </w:pPr>
    </w:p>
    <w:p w14:paraId="7AB8A6DF" w14:textId="77777777" w:rsidR="0007387E" w:rsidRPr="00430977" w:rsidRDefault="0007387E" w:rsidP="0007387E">
      <w:pPr>
        <w:jc w:val="center"/>
        <w:rPr>
          <w:b/>
          <w:noProof/>
          <w:lang w:val="en-US"/>
        </w:rPr>
      </w:pPr>
    </w:p>
    <w:p w14:paraId="18E6A98F" w14:textId="77777777" w:rsidR="0007387E" w:rsidRPr="00430977" w:rsidRDefault="0007387E" w:rsidP="0007387E">
      <w:pPr>
        <w:jc w:val="center"/>
        <w:rPr>
          <w:b/>
          <w:noProof/>
          <w:lang w:val="en-US"/>
        </w:rPr>
      </w:pPr>
    </w:p>
    <w:p w14:paraId="64037FD4" w14:textId="77777777" w:rsidR="004B1FD9" w:rsidRPr="00430977" w:rsidRDefault="004B1FD9" w:rsidP="0007387E">
      <w:pPr>
        <w:jc w:val="center"/>
        <w:rPr>
          <w:b/>
          <w:noProof/>
          <w:lang w:val="en-US"/>
        </w:rPr>
      </w:pPr>
    </w:p>
    <w:p w14:paraId="754BE0A6" w14:textId="77777777" w:rsidR="0007387E" w:rsidRPr="00430977" w:rsidRDefault="0007387E" w:rsidP="0007387E">
      <w:pPr>
        <w:jc w:val="center"/>
        <w:rPr>
          <w:b/>
          <w:noProof/>
          <w:lang w:val="en-US"/>
        </w:rPr>
      </w:pPr>
    </w:p>
    <w:p w14:paraId="7943C0AC" w14:textId="77777777" w:rsidR="00A25EC2" w:rsidRPr="00430977" w:rsidRDefault="00A25EC2" w:rsidP="00A25EC2">
      <w:pPr>
        <w:spacing w:after="200" w:line="276" w:lineRule="auto"/>
        <w:jc w:val="center"/>
        <w:rPr>
          <w:rFonts w:eastAsia="Calibri"/>
          <w:b/>
          <w:color w:val="000000"/>
          <w:sz w:val="28"/>
          <w:szCs w:val="28"/>
          <w:u w:val="single"/>
          <w:lang w:eastAsia="en-US"/>
        </w:rPr>
      </w:pPr>
      <w:r w:rsidRPr="00430977">
        <w:rPr>
          <w:rFonts w:eastAsia="Calibri"/>
          <w:b/>
          <w:color w:val="000000"/>
          <w:sz w:val="28"/>
          <w:szCs w:val="28"/>
          <w:u w:val="single"/>
          <w:lang w:eastAsia="en-US"/>
        </w:rPr>
        <w:t>ÇOCUK VE ERGEN RUH SAĞLIĞI VE HASTALIKLARI STAJ EĞİTİM PROGRAMI</w:t>
      </w:r>
    </w:p>
    <w:p w14:paraId="37437EBF" w14:textId="77777777" w:rsidR="00A25EC2" w:rsidRPr="00430977" w:rsidRDefault="00A25EC2" w:rsidP="00A25EC2">
      <w:pPr>
        <w:rPr>
          <w:sz w:val="22"/>
          <w:szCs w:val="22"/>
        </w:rPr>
      </w:pPr>
    </w:p>
    <w:p w14:paraId="33622D65" w14:textId="77777777" w:rsidR="00A25EC2" w:rsidRPr="00430977" w:rsidRDefault="00A25EC2" w:rsidP="00A25EC2">
      <w:pPr>
        <w:rPr>
          <w:sz w:val="22"/>
          <w:szCs w:val="22"/>
        </w:rPr>
      </w:pPr>
    </w:p>
    <w:p w14:paraId="58744485" w14:textId="77777777" w:rsidR="00A25EC2" w:rsidRPr="00430977" w:rsidRDefault="00A25EC2" w:rsidP="00A25EC2">
      <w:pPr>
        <w:rPr>
          <w:sz w:val="22"/>
          <w:szCs w:val="22"/>
        </w:rPr>
      </w:pPr>
    </w:p>
    <w:tbl>
      <w:tblPr>
        <w:tblStyle w:val="TabloKlavuzu6"/>
        <w:tblW w:w="0" w:type="auto"/>
        <w:tblLook w:val="04A0" w:firstRow="1" w:lastRow="0" w:firstColumn="1" w:lastColumn="0" w:noHBand="0" w:noVBand="1"/>
      </w:tblPr>
      <w:tblGrid>
        <w:gridCol w:w="4531"/>
        <w:gridCol w:w="4531"/>
      </w:tblGrid>
      <w:tr w:rsidR="00A25EC2" w:rsidRPr="00430977" w14:paraId="65B20960" w14:textId="77777777" w:rsidTr="007F7269">
        <w:tc>
          <w:tcPr>
            <w:tcW w:w="4531" w:type="dxa"/>
            <w:tcBorders>
              <w:top w:val="single" w:sz="4" w:space="0" w:color="auto"/>
              <w:left w:val="single" w:sz="4" w:space="0" w:color="auto"/>
              <w:bottom w:val="single" w:sz="4" w:space="0" w:color="auto"/>
              <w:right w:val="single" w:sz="4" w:space="0" w:color="auto"/>
            </w:tcBorders>
            <w:hideMark/>
          </w:tcPr>
          <w:p w14:paraId="7F75916E" w14:textId="77777777" w:rsidR="00A25EC2" w:rsidRPr="00430977" w:rsidRDefault="00A25EC2" w:rsidP="007F7269">
            <w:r w:rsidRPr="00430977">
              <w:rPr>
                <w:rFonts w:eastAsia="Calibri"/>
                <w:b/>
                <w:bCs/>
                <w:lang w:eastAsia="en-US"/>
              </w:rPr>
              <w:t>Başkoordinatör:</w:t>
            </w:r>
          </w:p>
        </w:tc>
        <w:tc>
          <w:tcPr>
            <w:tcW w:w="4531" w:type="dxa"/>
            <w:tcBorders>
              <w:top w:val="single" w:sz="4" w:space="0" w:color="auto"/>
              <w:left w:val="single" w:sz="4" w:space="0" w:color="auto"/>
              <w:bottom w:val="single" w:sz="4" w:space="0" w:color="auto"/>
              <w:right w:val="single" w:sz="4" w:space="0" w:color="auto"/>
            </w:tcBorders>
            <w:hideMark/>
          </w:tcPr>
          <w:p w14:paraId="5C593779" w14:textId="77777777" w:rsidR="00A25EC2" w:rsidRPr="00430977" w:rsidRDefault="00A25EC2" w:rsidP="007F7269">
            <w:pPr>
              <w:spacing w:after="200" w:line="276" w:lineRule="auto"/>
              <w:rPr>
                <w:noProof/>
                <w:sz w:val="22"/>
                <w:szCs w:val="22"/>
                <w:lang w:val="en-US"/>
              </w:rPr>
            </w:pPr>
            <w:r w:rsidRPr="00430977">
              <w:rPr>
                <w:rFonts w:eastAsia="Calibri"/>
                <w:bCs/>
                <w:noProof/>
                <w:sz w:val="22"/>
                <w:szCs w:val="22"/>
                <w:lang w:val="en-US" w:eastAsia="en-US"/>
              </w:rPr>
              <w:t>Doç. Dr.  Şebnem ALANYA TOSUN</w:t>
            </w:r>
          </w:p>
        </w:tc>
      </w:tr>
      <w:tr w:rsidR="00A25EC2" w:rsidRPr="00430977" w14:paraId="0C3E62A1" w14:textId="77777777" w:rsidTr="007F7269">
        <w:tc>
          <w:tcPr>
            <w:tcW w:w="4531" w:type="dxa"/>
            <w:tcBorders>
              <w:top w:val="single" w:sz="4" w:space="0" w:color="auto"/>
              <w:left w:val="single" w:sz="4" w:space="0" w:color="auto"/>
              <w:bottom w:val="single" w:sz="4" w:space="0" w:color="auto"/>
              <w:right w:val="single" w:sz="4" w:space="0" w:color="auto"/>
            </w:tcBorders>
            <w:hideMark/>
          </w:tcPr>
          <w:p w14:paraId="7A1EA1B5" w14:textId="77777777" w:rsidR="00A25EC2" w:rsidRPr="00430977" w:rsidRDefault="00A25EC2" w:rsidP="007F7269">
            <w:pPr>
              <w:spacing w:after="200" w:line="276" w:lineRule="auto"/>
            </w:pPr>
            <w:r w:rsidRPr="00430977">
              <w:rPr>
                <w:rFonts w:eastAsia="Calibri"/>
                <w:b/>
                <w:lang w:eastAsia="en-US"/>
              </w:rPr>
              <w:t>Dönem V Koordinatörü:</w:t>
            </w:r>
          </w:p>
        </w:tc>
        <w:tc>
          <w:tcPr>
            <w:tcW w:w="4531" w:type="dxa"/>
            <w:tcBorders>
              <w:top w:val="single" w:sz="4" w:space="0" w:color="auto"/>
              <w:left w:val="single" w:sz="4" w:space="0" w:color="auto"/>
              <w:bottom w:val="single" w:sz="4" w:space="0" w:color="auto"/>
              <w:right w:val="single" w:sz="4" w:space="0" w:color="auto"/>
            </w:tcBorders>
          </w:tcPr>
          <w:p w14:paraId="042E83EF" w14:textId="77777777" w:rsidR="00A25EC2" w:rsidRPr="00430977" w:rsidRDefault="00A25EC2" w:rsidP="007F7269">
            <w:pPr>
              <w:rPr>
                <w:rFonts w:eastAsia="Calibri"/>
                <w:bCs/>
                <w:noProof/>
                <w:sz w:val="22"/>
                <w:szCs w:val="22"/>
                <w:lang w:val="en-US" w:eastAsia="en-US"/>
              </w:rPr>
            </w:pPr>
            <w:r w:rsidRPr="00430977">
              <w:rPr>
                <w:rFonts w:eastAsia="Calibri"/>
                <w:bCs/>
                <w:noProof/>
                <w:sz w:val="22"/>
                <w:szCs w:val="22"/>
                <w:lang w:val="en-US" w:eastAsia="en-US"/>
              </w:rPr>
              <w:t>Dr. Öğr. Üyesi İlker Fatih SARI</w:t>
            </w:r>
          </w:p>
          <w:p w14:paraId="07881FF3" w14:textId="77777777" w:rsidR="00A25EC2" w:rsidRPr="00430977" w:rsidRDefault="00A25EC2" w:rsidP="007F7269">
            <w:pPr>
              <w:rPr>
                <w:noProof/>
                <w:sz w:val="22"/>
                <w:szCs w:val="22"/>
                <w:lang w:val="en-US"/>
              </w:rPr>
            </w:pPr>
          </w:p>
        </w:tc>
      </w:tr>
      <w:tr w:rsidR="00A25EC2" w:rsidRPr="00430977" w14:paraId="6C82BC70" w14:textId="77777777" w:rsidTr="007F7269">
        <w:trPr>
          <w:trHeight w:val="643"/>
        </w:trPr>
        <w:tc>
          <w:tcPr>
            <w:tcW w:w="4531" w:type="dxa"/>
            <w:tcBorders>
              <w:top w:val="single" w:sz="4" w:space="0" w:color="auto"/>
              <w:left w:val="single" w:sz="4" w:space="0" w:color="auto"/>
              <w:bottom w:val="single" w:sz="4" w:space="0" w:color="auto"/>
              <w:right w:val="single" w:sz="4" w:space="0" w:color="auto"/>
            </w:tcBorders>
            <w:hideMark/>
          </w:tcPr>
          <w:p w14:paraId="505A7A8D" w14:textId="77777777" w:rsidR="00A25EC2" w:rsidRPr="00430977" w:rsidRDefault="00A25EC2" w:rsidP="007F7269">
            <w:r w:rsidRPr="00430977">
              <w:rPr>
                <w:rFonts w:eastAsia="Calibri"/>
                <w:b/>
                <w:lang w:eastAsia="en-US"/>
              </w:rPr>
              <w:t xml:space="preserve">Koordinatör Yardımcıları:  </w:t>
            </w:r>
          </w:p>
        </w:tc>
        <w:tc>
          <w:tcPr>
            <w:tcW w:w="4531" w:type="dxa"/>
            <w:tcBorders>
              <w:top w:val="single" w:sz="4" w:space="0" w:color="auto"/>
              <w:left w:val="single" w:sz="4" w:space="0" w:color="auto"/>
              <w:bottom w:val="single" w:sz="4" w:space="0" w:color="auto"/>
              <w:right w:val="single" w:sz="4" w:space="0" w:color="auto"/>
            </w:tcBorders>
            <w:hideMark/>
          </w:tcPr>
          <w:p w14:paraId="15CB88CE" w14:textId="77777777" w:rsidR="00A25EC2" w:rsidRPr="00430977" w:rsidRDefault="00A25EC2" w:rsidP="007F7269">
            <w:pPr>
              <w:spacing w:after="200" w:line="276" w:lineRule="auto"/>
              <w:rPr>
                <w:rFonts w:eastAsia="Calibri"/>
                <w:bCs/>
                <w:noProof/>
                <w:sz w:val="22"/>
                <w:szCs w:val="22"/>
                <w:lang w:val="en-US" w:eastAsia="en-US"/>
              </w:rPr>
            </w:pPr>
            <w:r w:rsidRPr="00430977">
              <w:rPr>
                <w:rFonts w:eastAsia="Calibri"/>
                <w:bCs/>
                <w:noProof/>
                <w:sz w:val="22"/>
                <w:szCs w:val="22"/>
                <w:lang w:val="en-US" w:eastAsia="en-US"/>
              </w:rPr>
              <w:t>Dr.Öğr. Üyesi Sevgi KULAKLI</w:t>
            </w:r>
          </w:p>
          <w:p w14:paraId="3A1C58AD" w14:textId="3C4BF4EB" w:rsidR="004136A2" w:rsidRPr="00430977" w:rsidRDefault="004136A2" w:rsidP="007F7269">
            <w:pPr>
              <w:spacing w:after="200" w:line="276" w:lineRule="auto"/>
              <w:rPr>
                <w:noProof/>
                <w:sz w:val="22"/>
                <w:szCs w:val="22"/>
                <w:lang w:val="en-US"/>
              </w:rPr>
            </w:pPr>
            <w:r w:rsidRPr="00430977">
              <w:rPr>
                <w:sz w:val="22"/>
                <w:szCs w:val="22"/>
              </w:rPr>
              <w:t>Dr.Öğr.Üyesi Halil İlhan AYDOĞDU</w:t>
            </w:r>
          </w:p>
        </w:tc>
      </w:tr>
      <w:tr w:rsidR="00A25EC2" w:rsidRPr="00430977" w14:paraId="21D30F08" w14:textId="77777777" w:rsidTr="007F7269">
        <w:tc>
          <w:tcPr>
            <w:tcW w:w="4531" w:type="dxa"/>
            <w:tcBorders>
              <w:top w:val="single" w:sz="4" w:space="0" w:color="auto"/>
              <w:left w:val="single" w:sz="4" w:space="0" w:color="auto"/>
              <w:bottom w:val="single" w:sz="4" w:space="0" w:color="auto"/>
              <w:right w:val="single" w:sz="4" w:space="0" w:color="auto"/>
            </w:tcBorders>
            <w:hideMark/>
          </w:tcPr>
          <w:p w14:paraId="6E83FB7D" w14:textId="77777777" w:rsidR="00A25EC2" w:rsidRPr="00430977" w:rsidRDefault="00A25EC2" w:rsidP="007F7269">
            <w:pPr>
              <w:rPr>
                <w:rFonts w:eastAsia="Calibri"/>
                <w:b/>
                <w:lang w:eastAsia="en-US"/>
              </w:rPr>
            </w:pPr>
            <w:r w:rsidRPr="00430977">
              <w:rPr>
                <w:rFonts w:eastAsia="Calibri"/>
                <w:b/>
                <w:lang w:eastAsia="en-US"/>
              </w:rPr>
              <w:t>Eğı̇tı̇m Dönemı̇</w:t>
            </w:r>
          </w:p>
        </w:tc>
        <w:tc>
          <w:tcPr>
            <w:tcW w:w="4531" w:type="dxa"/>
            <w:tcBorders>
              <w:top w:val="single" w:sz="4" w:space="0" w:color="auto"/>
              <w:left w:val="single" w:sz="4" w:space="0" w:color="auto"/>
              <w:bottom w:val="single" w:sz="4" w:space="0" w:color="auto"/>
              <w:right w:val="single" w:sz="4" w:space="0" w:color="auto"/>
            </w:tcBorders>
            <w:hideMark/>
          </w:tcPr>
          <w:p w14:paraId="5853CC57" w14:textId="77777777" w:rsidR="00A25EC2" w:rsidRPr="00430977" w:rsidRDefault="00A25EC2" w:rsidP="007F7269">
            <w:pPr>
              <w:spacing w:before="100" w:beforeAutospacing="1" w:after="100" w:afterAutospacing="1"/>
            </w:pPr>
            <w:r w:rsidRPr="00430977">
              <w:t>Dönem 5</w:t>
            </w:r>
            <w:r w:rsidRPr="00430977">
              <w:br/>
            </w:r>
            <w:r w:rsidRPr="00430977">
              <w:br/>
            </w:r>
          </w:p>
        </w:tc>
      </w:tr>
      <w:tr w:rsidR="00A25EC2" w:rsidRPr="00430977" w14:paraId="67D47300" w14:textId="77777777" w:rsidTr="007F7269">
        <w:tc>
          <w:tcPr>
            <w:tcW w:w="4531" w:type="dxa"/>
            <w:tcBorders>
              <w:top w:val="single" w:sz="4" w:space="0" w:color="auto"/>
              <w:left w:val="single" w:sz="4" w:space="0" w:color="auto"/>
              <w:bottom w:val="single" w:sz="4" w:space="0" w:color="auto"/>
              <w:right w:val="single" w:sz="4" w:space="0" w:color="auto"/>
            </w:tcBorders>
            <w:hideMark/>
          </w:tcPr>
          <w:p w14:paraId="38F46F30" w14:textId="77777777" w:rsidR="00A25EC2" w:rsidRPr="00430977" w:rsidRDefault="00A25EC2" w:rsidP="007F7269">
            <w:pPr>
              <w:rPr>
                <w:rFonts w:eastAsia="Calibri"/>
                <w:b/>
                <w:lang w:eastAsia="en-US"/>
              </w:rPr>
            </w:pPr>
            <w:r w:rsidRPr="00430977">
              <w:rPr>
                <w:rFonts w:eastAsia="Calibri"/>
                <w:b/>
                <w:lang w:eastAsia="en-US"/>
              </w:rPr>
              <w:t>Staj Süresı̇</w:t>
            </w:r>
          </w:p>
        </w:tc>
        <w:tc>
          <w:tcPr>
            <w:tcW w:w="4531" w:type="dxa"/>
            <w:tcBorders>
              <w:top w:val="single" w:sz="4" w:space="0" w:color="auto"/>
              <w:left w:val="single" w:sz="4" w:space="0" w:color="auto"/>
              <w:bottom w:val="single" w:sz="4" w:space="0" w:color="auto"/>
              <w:right w:val="single" w:sz="4" w:space="0" w:color="auto"/>
            </w:tcBorders>
            <w:hideMark/>
          </w:tcPr>
          <w:p w14:paraId="145A50A4" w14:textId="77777777" w:rsidR="00A25EC2" w:rsidRPr="00430977" w:rsidRDefault="00A25EC2" w:rsidP="007F7269">
            <w:pPr>
              <w:spacing w:after="200" w:line="276" w:lineRule="auto"/>
              <w:rPr>
                <w:rFonts w:eastAsia="Calibri"/>
                <w:bCs/>
                <w:lang w:eastAsia="en-US"/>
              </w:rPr>
            </w:pPr>
            <w:r w:rsidRPr="00430977">
              <w:rPr>
                <w:rFonts w:eastAsia="Calibri"/>
                <w:bCs/>
                <w:lang w:eastAsia="en-US"/>
              </w:rPr>
              <w:t>5(beş) iş günü</w:t>
            </w:r>
          </w:p>
        </w:tc>
      </w:tr>
      <w:tr w:rsidR="00A25EC2" w:rsidRPr="00430977" w14:paraId="7810BA81" w14:textId="77777777" w:rsidTr="007F7269">
        <w:tc>
          <w:tcPr>
            <w:tcW w:w="4531" w:type="dxa"/>
            <w:tcBorders>
              <w:top w:val="single" w:sz="4" w:space="0" w:color="auto"/>
              <w:left w:val="single" w:sz="4" w:space="0" w:color="auto"/>
              <w:bottom w:val="single" w:sz="4" w:space="0" w:color="auto"/>
              <w:right w:val="single" w:sz="4" w:space="0" w:color="auto"/>
            </w:tcBorders>
            <w:hideMark/>
          </w:tcPr>
          <w:p w14:paraId="5C4CB585" w14:textId="77777777" w:rsidR="00A25EC2" w:rsidRPr="00430977" w:rsidRDefault="00A25EC2" w:rsidP="007F7269">
            <w:r w:rsidRPr="00430977">
              <w:rPr>
                <w:rFonts w:eastAsia="Calibri"/>
                <w:b/>
                <w:lang w:eastAsia="en-US"/>
              </w:rPr>
              <w:t xml:space="preserve">Staj Eğitim Sorumlusu:  </w:t>
            </w:r>
          </w:p>
        </w:tc>
        <w:tc>
          <w:tcPr>
            <w:tcW w:w="4531" w:type="dxa"/>
            <w:tcBorders>
              <w:top w:val="single" w:sz="4" w:space="0" w:color="auto"/>
              <w:left w:val="single" w:sz="4" w:space="0" w:color="auto"/>
              <w:bottom w:val="single" w:sz="4" w:space="0" w:color="auto"/>
              <w:right w:val="single" w:sz="4" w:space="0" w:color="auto"/>
            </w:tcBorders>
            <w:hideMark/>
          </w:tcPr>
          <w:p w14:paraId="05DC8616" w14:textId="77777777" w:rsidR="00A25EC2" w:rsidRPr="00430977" w:rsidRDefault="00A25EC2" w:rsidP="007F7269">
            <w:r w:rsidRPr="00430977">
              <w:t>Dr.Öğr. Üyesi Bedia Sultan Önal</w:t>
            </w:r>
          </w:p>
        </w:tc>
      </w:tr>
      <w:tr w:rsidR="00A25EC2" w:rsidRPr="00430977" w14:paraId="59D813D7" w14:textId="77777777" w:rsidTr="007F7269">
        <w:tc>
          <w:tcPr>
            <w:tcW w:w="4531" w:type="dxa"/>
            <w:tcBorders>
              <w:top w:val="single" w:sz="4" w:space="0" w:color="auto"/>
              <w:left w:val="single" w:sz="4" w:space="0" w:color="auto"/>
              <w:bottom w:val="single" w:sz="4" w:space="0" w:color="auto"/>
              <w:right w:val="single" w:sz="4" w:space="0" w:color="auto"/>
            </w:tcBorders>
            <w:hideMark/>
          </w:tcPr>
          <w:p w14:paraId="34CFCFC4" w14:textId="77777777" w:rsidR="00A25EC2" w:rsidRPr="00430977" w:rsidRDefault="00A25EC2" w:rsidP="007F7269">
            <w:r w:rsidRPr="00430977">
              <w:rPr>
                <w:rFonts w:eastAsia="Calibri"/>
                <w:b/>
                <w:bCs/>
                <w:lang w:eastAsia="en-US"/>
              </w:rPr>
              <w:t xml:space="preserve">Staj öğretim üyeleri:  </w:t>
            </w:r>
          </w:p>
        </w:tc>
        <w:tc>
          <w:tcPr>
            <w:tcW w:w="4531" w:type="dxa"/>
            <w:tcBorders>
              <w:top w:val="single" w:sz="4" w:space="0" w:color="auto"/>
              <w:left w:val="single" w:sz="4" w:space="0" w:color="auto"/>
              <w:bottom w:val="single" w:sz="4" w:space="0" w:color="auto"/>
              <w:right w:val="single" w:sz="4" w:space="0" w:color="auto"/>
            </w:tcBorders>
            <w:hideMark/>
          </w:tcPr>
          <w:p w14:paraId="23625112" w14:textId="77777777" w:rsidR="00A25EC2" w:rsidRPr="00430977" w:rsidRDefault="00A25EC2" w:rsidP="007F7269">
            <w:r w:rsidRPr="00430977">
              <w:t xml:space="preserve">Dr.Öğr. Üyesi Cansu ÇOBANOĞLU </w:t>
            </w:r>
            <w:r w:rsidRPr="00430977">
              <w:lastRenderedPageBreak/>
              <w:t>OSMANLI</w:t>
            </w:r>
          </w:p>
          <w:p w14:paraId="0DCCE23B" w14:textId="77777777" w:rsidR="00A25EC2" w:rsidRPr="00430977" w:rsidRDefault="00A25EC2" w:rsidP="007F7269">
            <w:r w:rsidRPr="00430977">
              <w:t>Dr.Öğr. Üyesi Bedia Sultan Önal</w:t>
            </w:r>
          </w:p>
          <w:p w14:paraId="080F97E0" w14:textId="77777777" w:rsidR="00A25EC2" w:rsidRPr="00430977" w:rsidRDefault="00A25EC2" w:rsidP="007F7269">
            <w:r w:rsidRPr="00430977">
              <w:rPr>
                <w:rFonts w:eastAsia="Calibri"/>
                <w:bCs/>
                <w:noProof/>
                <w:sz w:val="22"/>
                <w:szCs w:val="22"/>
                <w:lang w:val="en-US" w:eastAsia="en-US"/>
              </w:rPr>
              <w:t xml:space="preserve">Doç. Dr. </w:t>
            </w:r>
            <w:r w:rsidRPr="00430977">
              <w:t>Berkan ŞAHİN</w:t>
            </w:r>
          </w:p>
          <w:p w14:paraId="594226D1" w14:textId="77777777" w:rsidR="00A25EC2" w:rsidRPr="00430977" w:rsidRDefault="00A25EC2" w:rsidP="007F7269"/>
        </w:tc>
      </w:tr>
      <w:tr w:rsidR="00A25EC2" w:rsidRPr="00430977" w14:paraId="5ACF42FD" w14:textId="77777777" w:rsidTr="007F7269">
        <w:trPr>
          <w:trHeight w:val="1114"/>
        </w:trPr>
        <w:tc>
          <w:tcPr>
            <w:tcW w:w="4531" w:type="dxa"/>
            <w:tcBorders>
              <w:top w:val="single" w:sz="4" w:space="0" w:color="auto"/>
              <w:left w:val="single" w:sz="4" w:space="0" w:color="auto"/>
              <w:bottom w:val="single" w:sz="4" w:space="0" w:color="auto"/>
              <w:right w:val="single" w:sz="4" w:space="0" w:color="auto"/>
            </w:tcBorders>
            <w:hideMark/>
          </w:tcPr>
          <w:p w14:paraId="517DF8DE" w14:textId="77777777" w:rsidR="00A25EC2" w:rsidRPr="00430977" w:rsidRDefault="00A25EC2" w:rsidP="007F7269">
            <w:r w:rsidRPr="00430977">
              <w:rPr>
                <w:rFonts w:eastAsia="Calibri"/>
                <w:b/>
                <w:bCs/>
                <w:lang w:eastAsia="en-US"/>
              </w:rPr>
              <w:lastRenderedPageBreak/>
              <w:t>Eğitimin yürütüldüğü yer:</w:t>
            </w:r>
          </w:p>
        </w:tc>
        <w:tc>
          <w:tcPr>
            <w:tcW w:w="4531" w:type="dxa"/>
            <w:tcBorders>
              <w:top w:val="single" w:sz="4" w:space="0" w:color="auto"/>
              <w:left w:val="single" w:sz="4" w:space="0" w:color="auto"/>
              <w:bottom w:val="single" w:sz="4" w:space="0" w:color="auto"/>
              <w:right w:val="single" w:sz="4" w:space="0" w:color="auto"/>
            </w:tcBorders>
            <w:hideMark/>
          </w:tcPr>
          <w:p w14:paraId="68C14DB7" w14:textId="77777777" w:rsidR="00A25EC2" w:rsidRPr="00430977" w:rsidRDefault="00A25EC2" w:rsidP="007F7269">
            <w:pPr>
              <w:spacing w:line="276" w:lineRule="auto"/>
            </w:pPr>
            <w:r w:rsidRPr="00430977">
              <w:t>GRÜ Kadın Doğum ve Çocuk Hastalıkları Eğitim ve Araştırma Hastanesi, Çocuk ve Ergen Ruh Sağlığı ve Hastalıkları</w:t>
            </w:r>
          </w:p>
        </w:tc>
      </w:tr>
      <w:tr w:rsidR="00A25EC2" w:rsidRPr="00430977" w14:paraId="2FE2E223" w14:textId="77777777" w:rsidTr="007F7269">
        <w:tc>
          <w:tcPr>
            <w:tcW w:w="4531" w:type="dxa"/>
            <w:tcBorders>
              <w:top w:val="single" w:sz="4" w:space="0" w:color="auto"/>
              <w:left w:val="single" w:sz="4" w:space="0" w:color="auto"/>
              <w:bottom w:val="single" w:sz="4" w:space="0" w:color="auto"/>
              <w:right w:val="single" w:sz="4" w:space="0" w:color="auto"/>
            </w:tcBorders>
            <w:hideMark/>
          </w:tcPr>
          <w:p w14:paraId="5C49D81F" w14:textId="77777777" w:rsidR="00A25EC2" w:rsidRPr="00430977" w:rsidRDefault="00A25EC2" w:rsidP="007F7269">
            <w:pPr>
              <w:rPr>
                <w:rFonts w:eastAsia="Calibri"/>
                <w:b/>
                <w:bCs/>
                <w:lang w:eastAsia="en-US"/>
              </w:rPr>
            </w:pPr>
            <w:r w:rsidRPr="00430977">
              <w:rPr>
                <w:rFonts w:eastAsia="Calibri"/>
                <w:b/>
                <w:bCs/>
                <w:lang w:eastAsia="en-US"/>
              </w:rPr>
              <w:t>Telefon:</w:t>
            </w:r>
          </w:p>
        </w:tc>
        <w:tc>
          <w:tcPr>
            <w:tcW w:w="4531" w:type="dxa"/>
            <w:tcBorders>
              <w:top w:val="single" w:sz="4" w:space="0" w:color="auto"/>
              <w:left w:val="single" w:sz="4" w:space="0" w:color="auto"/>
              <w:bottom w:val="single" w:sz="4" w:space="0" w:color="auto"/>
              <w:right w:val="single" w:sz="4" w:space="0" w:color="auto"/>
            </w:tcBorders>
            <w:hideMark/>
          </w:tcPr>
          <w:p w14:paraId="17F512E7" w14:textId="77777777" w:rsidR="00A25EC2" w:rsidRPr="00430977" w:rsidRDefault="00A25EC2" w:rsidP="007F7269">
            <w:r w:rsidRPr="00430977">
              <w:t>(0454) 216 11 08</w:t>
            </w:r>
            <w:r w:rsidRPr="00430977">
              <w:br/>
            </w:r>
            <w:r w:rsidRPr="00430977">
              <w:br/>
            </w:r>
          </w:p>
        </w:tc>
      </w:tr>
      <w:tr w:rsidR="00A25EC2" w:rsidRPr="00430977" w14:paraId="3A159ED3" w14:textId="77777777" w:rsidTr="007F7269">
        <w:tc>
          <w:tcPr>
            <w:tcW w:w="4531" w:type="dxa"/>
            <w:tcBorders>
              <w:top w:val="single" w:sz="4" w:space="0" w:color="auto"/>
              <w:left w:val="single" w:sz="4" w:space="0" w:color="auto"/>
              <w:bottom w:val="single" w:sz="4" w:space="0" w:color="auto"/>
              <w:right w:val="single" w:sz="4" w:space="0" w:color="auto"/>
            </w:tcBorders>
            <w:hideMark/>
          </w:tcPr>
          <w:p w14:paraId="2E0A37BA" w14:textId="77777777" w:rsidR="00A25EC2" w:rsidRPr="00430977" w:rsidRDefault="00A25EC2" w:rsidP="007F7269">
            <w:pPr>
              <w:rPr>
                <w:rFonts w:eastAsia="Calibri"/>
                <w:b/>
                <w:bCs/>
                <w:lang w:eastAsia="en-US"/>
              </w:rPr>
            </w:pPr>
            <w:r w:rsidRPr="00430977">
              <w:rPr>
                <w:rFonts w:eastAsia="Calibri"/>
                <w:b/>
                <w:bCs/>
                <w:lang w:eastAsia="en-US"/>
              </w:rPr>
              <w:t>E-Posta:</w:t>
            </w:r>
          </w:p>
        </w:tc>
        <w:tc>
          <w:tcPr>
            <w:tcW w:w="4531" w:type="dxa"/>
            <w:tcBorders>
              <w:top w:val="single" w:sz="4" w:space="0" w:color="auto"/>
              <w:left w:val="single" w:sz="4" w:space="0" w:color="auto"/>
              <w:bottom w:val="single" w:sz="4" w:space="0" w:color="auto"/>
              <w:right w:val="single" w:sz="4" w:space="0" w:color="auto"/>
            </w:tcBorders>
            <w:hideMark/>
          </w:tcPr>
          <w:p w14:paraId="59089A55" w14:textId="77777777" w:rsidR="00A25EC2" w:rsidRPr="00430977" w:rsidRDefault="00A25EC2" w:rsidP="007F7269">
            <w:r w:rsidRPr="00430977">
              <w:br/>
            </w:r>
          </w:p>
        </w:tc>
      </w:tr>
    </w:tbl>
    <w:p w14:paraId="6A7AC65D" w14:textId="77777777" w:rsidR="00A25EC2" w:rsidRPr="00430977" w:rsidRDefault="00A25EC2" w:rsidP="00A25EC2">
      <w:pPr>
        <w:jc w:val="center"/>
        <w:rPr>
          <w:b/>
          <w:sz w:val="22"/>
          <w:szCs w:val="18"/>
        </w:rPr>
      </w:pPr>
    </w:p>
    <w:p w14:paraId="0318C318" w14:textId="77777777" w:rsidR="00A25EC2" w:rsidRPr="00430977" w:rsidRDefault="00A25EC2" w:rsidP="00A25EC2">
      <w:pPr>
        <w:jc w:val="center"/>
        <w:rPr>
          <w:b/>
          <w:sz w:val="22"/>
          <w:szCs w:val="18"/>
        </w:rPr>
      </w:pPr>
    </w:p>
    <w:p w14:paraId="68011302" w14:textId="77777777" w:rsidR="00A25EC2" w:rsidRPr="00430977" w:rsidRDefault="00A25EC2" w:rsidP="00A25EC2">
      <w:pPr>
        <w:jc w:val="center"/>
        <w:rPr>
          <w:b/>
          <w:sz w:val="22"/>
          <w:szCs w:val="18"/>
        </w:rPr>
      </w:pPr>
    </w:p>
    <w:p w14:paraId="0C4322C7" w14:textId="77777777" w:rsidR="00A25EC2" w:rsidRPr="00430977" w:rsidRDefault="00A25EC2" w:rsidP="00A25EC2">
      <w:pPr>
        <w:jc w:val="center"/>
        <w:rPr>
          <w:b/>
          <w:sz w:val="22"/>
          <w:szCs w:val="18"/>
        </w:rPr>
      </w:pPr>
    </w:p>
    <w:p w14:paraId="0699D7C1" w14:textId="77777777" w:rsidR="00A25EC2" w:rsidRPr="00430977" w:rsidRDefault="00A25EC2" w:rsidP="00A25EC2">
      <w:pPr>
        <w:jc w:val="center"/>
        <w:rPr>
          <w:b/>
          <w:sz w:val="22"/>
          <w:szCs w:val="18"/>
        </w:rPr>
      </w:pPr>
    </w:p>
    <w:p w14:paraId="56F6C813" w14:textId="77777777" w:rsidR="00A25EC2" w:rsidRPr="00430977" w:rsidRDefault="00A25EC2" w:rsidP="00A25EC2">
      <w:pPr>
        <w:jc w:val="center"/>
        <w:rPr>
          <w:b/>
          <w:sz w:val="22"/>
          <w:szCs w:val="18"/>
        </w:rPr>
      </w:pPr>
    </w:p>
    <w:p w14:paraId="54666D3F" w14:textId="77777777" w:rsidR="00A25EC2" w:rsidRPr="00430977" w:rsidRDefault="00A25EC2" w:rsidP="00A25EC2">
      <w:pPr>
        <w:jc w:val="center"/>
        <w:rPr>
          <w:b/>
          <w:sz w:val="22"/>
          <w:szCs w:val="18"/>
        </w:rPr>
      </w:pPr>
    </w:p>
    <w:p w14:paraId="7879FCC0" w14:textId="77777777" w:rsidR="00A25EC2" w:rsidRPr="00430977" w:rsidRDefault="00A25EC2" w:rsidP="00A25EC2">
      <w:pPr>
        <w:jc w:val="center"/>
        <w:rPr>
          <w:b/>
          <w:sz w:val="22"/>
          <w:szCs w:val="18"/>
        </w:rPr>
      </w:pPr>
    </w:p>
    <w:p w14:paraId="7AE23D0B" w14:textId="77777777" w:rsidR="00A25EC2" w:rsidRPr="00430977" w:rsidRDefault="00A25EC2" w:rsidP="00A25EC2">
      <w:pPr>
        <w:jc w:val="center"/>
        <w:rPr>
          <w:b/>
          <w:sz w:val="22"/>
          <w:szCs w:val="18"/>
        </w:rPr>
      </w:pPr>
    </w:p>
    <w:p w14:paraId="544CD365" w14:textId="77777777" w:rsidR="00A25EC2" w:rsidRPr="00430977" w:rsidRDefault="00A25EC2" w:rsidP="00A25EC2">
      <w:pPr>
        <w:jc w:val="center"/>
        <w:rPr>
          <w:b/>
          <w:sz w:val="22"/>
          <w:szCs w:val="18"/>
        </w:rPr>
      </w:pPr>
    </w:p>
    <w:p w14:paraId="2256A209" w14:textId="77777777" w:rsidR="00A25EC2" w:rsidRPr="00430977" w:rsidRDefault="00A25EC2" w:rsidP="00A25EC2">
      <w:pPr>
        <w:jc w:val="center"/>
        <w:rPr>
          <w:b/>
          <w:sz w:val="22"/>
          <w:szCs w:val="18"/>
        </w:rPr>
      </w:pPr>
    </w:p>
    <w:p w14:paraId="7092ECA9" w14:textId="77777777" w:rsidR="00A25EC2" w:rsidRPr="00430977" w:rsidRDefault="00A25EC2" w:rsidP="00A25EC2">
      <w:pPr>
        <w:jc w:val="center"/>
        <w:rPr>
          <w:b/>
          <w:sz w:val="22"/>
          <w:szCs w:val="18"/>
        </w:rPr>
      </w:pPr>
    </w:p>
    <w:p w14:paraId="4F8E14D7" w14:textId="77777777" w:rsidR="00A25EC2" w:rsidRPr="00430977" w:rsidRDefault="00A25EC2" w:rsidP="00A25EC2">
      <w:pPr>
        <w:jc w:val="center"/>
        <w:rPr>
          <w:b/>
          <w:sz w:val="22"/>
          <w:szCs w:val="18"/>
        </w:rPr>
      </w:pPr>
    </w:p>
    <w:p w14:paraId="18C26947" w14:textId="77777777" w:rsidR="00A25EC2" w:rsidRPr="00430977" w:rsidRDefault="00A25EC2" w:rsidP="00A25EC2">
      <w:pPr>
        <w:jc w:val="center"/>
        <w:rPr>
          <w:b/>
          <w:sz w:val="22"/>
          <w:szCs w:val="18"/>
        </w:rPr>
      </w:pPr>
    </w:p>
    <w:p w14:paraId="754D9538" w14:textId="77777777" w:rsidR="00A25EC2" w:rsidRPr="00430977" w:rsidRDefault="00A25EC2" w:rsidP="00A25EC2">
      <w:pPr>
        <w:jc w:val="center"/>
        <w:rPr>
          <w:b/>
          <w:sz w:val="22"/>
          <w:szCs w:val="18"/>
        </w:rPr>
      </w:pPr>
    </w:p>
    <w:p w14:paraId="3C6269AC" w14:textId="77777777" w:rsidR="00A25EC2" w:rsidRPr="00430977" w:rsidRDefault="00A25EC2" w:rsidP="00A25EC2">
      <w:pPr>
        <w:jc w:val="center"/>
        <w:rPr>
          <w:b/>
          <w:sz w:val="22"/>
          <w:szCs w:val="18"/>
        </w:rPr>
      </w:pPr>
    </w:p>
    <w:p w14:paraId="267CCDB8" w14:textId="77777777" w:rsidR="00A25EC2" w:rsidRPr="00430977" w:rsidRDefault="00A25EC2" w:rsidP="00A25EC2">
      <w:pPr>
        <w:jc w:val="center"/>
        <w:rPr>
          <w:b/>
          <w:sz w:val="22"/>
          <w:szCs w:val="18"/>
        </w:rPr>
      </w:pPr>
    </w:p>
    <w:p w14:paraId="1CECC458" w14:textId="77777777" w:rsidR="00A25EC2" w:rsidRPr="00430977" w:rsidRDefault="00A25EC2" w:rsidP="00A25EC2">
      <w:pPr>
        <w:jc w:val="center"/>
        <w:rPr>
          <w:b/>
          <w:sz w:val="22"/>
          <w:szCs w:val="18"/>
        </w:rPr>
      </w:pPr>
    </w:p>
    <w:p w14:paraId="423515CC" w14:textId="77777777" w:rsidR="00A25EC2" w:rsidRPr="00430977" w:rsidRDefault="00A25EC2" w:rsidP="00A25EC2">
      <w:pPr>
        <w:jc w:val="center"/>
        <w:rPr>
          <w:b/>
          <w:sz w:val="22"/>
          <w:szCs w:val="18"/>
        </w:rPr>
      </w:pPr>
    </w:p>
    <w:p w14:paraId="099204EF" w14:textId="77777777" w:rsidR="00A25EC2" w:rsidRPr="00430977" w:rsidRDefault="00A25EC2" w:rsidP="00A25EC2">
      <w:pPr>
        <w:jc w:val="center"/>
        <w:rPr>
          <w:b/>
          <w:sz w:val="22"/>
          <w:szCs w:val="18"/>
        </w:rPr>
      </w:pPr>
    </w:p>
    <w:p w14:paraId="41D405CA" w14:textId="36F7A585" w:rsidR="00A25EC2" w:rsidRPr="00430977" w:rsidRDefault="00A25EC2" w:rsidP="00A25EC2">
      <w:pPr>
        <w:rPr>
          <w:sz w:val="22"/>
          <w:szCs w:val="22"/>
        </w:rPr>
      </w:pPr>
    </w:p>
    <w:p w14:paraId="5595A67F" w14:textId="69214567" w:rsidR="00C758CB" w:rsidRPr="00430977" w:rsidRDefault="00C758CB" w:rsidP="00A25EC2">
      <w:pPr>
        <w:rPr>
          <w:sz w:val="22"/>
          <w:szCs w:val="22"/>
        </w:rPr>
      </w:pPr>
    </w:p>
    <w:p w14:paraId="3C707681" w14:textId="417F16E5" w:rsidR="00C758CB" w:rsidRPr="00430977" w:rsidRDefault="00C758CB" w:rsidP="00A25EC2">
      <w:pPr>
        <w:rPr>
          <w:sz w:val="22"/>
          <w:szCs w:val="22"/>
        </w:rPr>
      </w:pPr>
    </w:p>
    <w:p w14:paraId="439E1579" w14:textId="77777777" w:rsidR="00C758CB" w:rsidRPr="00430977" w:rsidRDefault="00C758CB" w:rsidP="00A25EC2">
      <w:pPr>
        <w:rPr>
          <w:sz w:val="22"/>
          <w:szCs w:val="22"/>
        </w:rPr>
      </w:pPr>
    </w:p>
    <w:p w14:paraId="7DEEDC5D" w14:textId="77777777" w:rsidR="00A25EC2" w:rsidRPr="00430977" w:rsidRDefault="00A25EC2" w:rsidP="00A25EC2">
      <w:pPr>
        <w:jc w:val="center"/>
        <w:rPr>
          <w:b/>
          <w:sz w:val="28"/>
          <w:szCs w:val="28"/>
          <w:u w:val="single"/>
        </w:rPr>
      </w:pPr>
      <w:r w:rsidRPr="00430977">
        <w:rPr>
          <w:b/>
          <w:sz w:val="28"/>
          <w:szCs w:val="28"/>
          <w:u w:val="single"/>
        </w:rPr>
        <w:t>ÇOCUK VE ERGEN RUH SAĞLIĞI VE HASTALIKLARI STAJ AMAÇ VE PROGRAM ÇIKTILARI</w:t>
      </w:r>
    </w:p>
    <w:p w14:paraId="4F88CEA6" w14:textId="77777777" w:rsidR="00A25EC2" w:rsidRPr="00430977" w:rsidRDefault="00A25EC2" w:rsidP="00A25EC2">
      <w:pPr>
        <w:jc w:val="center"/>
        <w:rPr>
          <w:b/>
          <w:sz w:val="22"/>
          <w:szCs w:val="22"/>
          <w:u w:val="single"/>
        </w:rPr>
      </w:pP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50"/>
        <w:gridCol w:w="1548"/>
        <w:gridCol w:w="343"/>
        <w:gridCol w:w="2792"/>
        <w:gridCol w:w="1457"/>
        <w:gridCol w:w="236"/>
        <w:gridCol w:w="236"/>
      </w:tblGrid>
      <w:tr w:rsidR="00A25EC2" w:rsidRPr="00430977" w14:paraId="3D2943C5" w14:textId="77777777" w:rsidTr="007F7269">
        <w:tc>
          <w:tcPr>
            <w:tcW w:w="2263" w:type="dxa"/>
            <w:tcBorders>
              <w:top w:val="single" w:sz="4" w:space="0" w:color="auto"/>
              <w:left w:val="single" w:sz="4" w:space="0" w:color="auto"/>
              <w:bottom w:val="single" w:sz="4" w:space="0" w:color="auto"/>
              <w:right w:val="single" w:sz="4" w:space="0" w:color="auto"/>
            </w:tcBorders>
            <w:vAlign w:val="center"/>
            <w:hideMark/>
          </w:tcPr>
          <w:p w14:paraId="4E6CA1AD" w14:textId="77777777" w:rsidR="00A25EC2" w:rsidRPr="00430977" w:rsidRDefault="00A25EC2" w:rsidP="007F7269">
            <w:pPr>
              <w:spacing w:line="256" w:lineRule="auto"/>
              <w:jc w:val="center"/>
              <w:rPr>
                <w:b/>
                <w:lang w:eastAsia="en-US"/>
              </w:rPr>
            </w:pPr>
            <w:r w:rsidRPr="00430977">
              <w:rPr>
                <w:b/>
                <w:sz w:val="22"/>
                <w:szCs w:val="22"/>
                <w:lang w:eastAsia="en-US"/>
              </w:rPr>
              <w:t>STAJ ADI</w:t>
            </w:r>
          </w:p>
        </w:tc>
        <w:tc>
          <w:tcPr>
            <w:tcW w:w="6726" w:type="dxa"/>
            <w:gridSpan w:val="6"/>
            <w:tcBorders>
              <w:top w:val="single" w:sz="4" w:space="0" w:color="auto"/>
              <w:left w:val="single" w:sz="4" w:space="0" w:color="auto"/>
              <w:bottom w:val="single" w:sz="4" w:space="0" w:color="auto"/>
              <w:right w:val="single" w:sz="4" w:space="0" w:color="auto"/>
            </w:tcBorders>
            <w:hideMark/>
          </w:tcPr>
          <w:p w14:paraId="38834EDA" w14:textId="77777777" w:rsidR="00A25EC2" w:rsidRPr="00430977" w:rsidRDefault="00A25EC2" w:rsidP="007F7269">
            <w:pPr>
              <w:spacing w:line="256" w:lineRule="auto"/>
              <w:jc w:val="center"/>
              <w:rPr>
                <w:lang w:eastAsia="en-US"/>
              </w:rPr>
            </w:pPr>
            <w:r w:rsidRPr="00430977">
              <w:rPr>
                <w:sz w:val="22"/>
                <w:szCs w:val="22"/>
                <w:lang w:eastAsia="en-US"/>
              </w:rPr>
              <w:t>ÇOCUK VE ERGEN RUH SAĞLIĞI VE HASTALIKLARI</w:t>
            </w:r>
          </w:p>
        </w:tc>
        <w:tc>
          <w:tcPr>
            <w:tcW w:w="236" w:type="dxa"/>
            <w:tcBorders>
              <w:top w:val="nil"/>
              <w:left w:val="nil"/>
              <w:bottom w:val="nil"/>
              <w:right w:val="nil"/>
            </w:tcBorders>
            <w:vAlign w:val="center"/>
            <w:hideMark/>
          </w:tcPr>
          <w:p w14:paraId="2074D558" w14:textId="77777777" w:rsidR="00A25EC2" w:rsidRPr="00430977" w:rsidRDefault="00A25EC2" w:rsidP="007F7269">
            <w:pPr>
              <w:spacing w:line="256" w:lineRule="auto"/>
              <w:rPr>
                <w:lang w:eastAsia="en-US"/>
              </w:rPr>
            </w:pPr>
            <w:r w:rsidRPr="00430977">
              <w:rPr>
                <w:lang w:eastAsia="en-US"/>
              </w:rPr>
              <w:t> </w:t>
            </w:r>
          </w:p>
        </w:tc>
      </w:tr>
      <w:tr w:rsidR="00A25EC2" w:rsidRPr="00430977" w14:paraId="65277B72" w14:textId="77777777" w:rsidTr="007F7269">
        <w:tc>
          <w:tcPr>
            <w:tcW w:w="2263" w:type="dxa"/>
            <w:tcBorders>
              <w:top w:val="single" w:sz="4" w:space="0" w:color="auto"/>
              <w:left w:val="single" w:sz="4" w:space="0" w:color="auto"/>
              <w:bottom w:val="single" w:sz="4" w:space="0" w:color="auto"/>
              <w:right w:val="single" w:sz="4" w:space="0" w:color="auto"/>
            </w:tcBorders>
            <w:vAlign w:val="center"/>
            <w:hideMark/>
          </w:tcPr>
          <w:p w14:paraId="7319BC3F" w14:textId="77777777" w:rsidR="00A25EC2" w:rsidRPr="00430977" w:rsidRDefault="00A25EC2" w:rsidP="007F7269">
            <w:pPr>
              <w:spacing w:line="256" w:lineRule="auto"/>
              <w:jc w:val="center"/>
              <w:rPr>
                <w:b/>
                <w:lang w:eastAsia="en-US"/>
              </w:rPr>
            </w:pPr>
            <w:r w:rsidRPr="00430977">
              <w:rPr>
                <w:b/>
                <w:sz w:val="22"/>
                <w:szCs w:val="22"/>
                <w:lang w:eastAsia="en-US"/>
              </w:rPr>
              <w:t>STAJ YILI</w:t>
            </w:r>
          </w:p>
        </w:tc>
        <w:tc>
          <w:tcPr>
            <w:tcW w:w="6726" w:type="dxa"/>
            <w:gridSpan w:val="6"/>
            <w:tcBorders>
              <w:top w:val="single" w:sz="4" w:space="0" w:color="auto"/>
              <w:left w:val="single" w:sz="4" w:space="0" w:color="auto"/>
              <w:bottom w:val="single" w:sz="4" w:space="0" w:color="auto"/>
              <w:right w:val="single" w:sz="4" w:space="0" w:color="auto"/>
            </w:tcBorders>
            <w:hideMark/>
          </w:tcPr>
          <w:p w14:paraId="3D57BB5E" w14:textId="77777777" w:rsidR="00A25EC2" w:rsidRPr="00430977" w:rsidRDefault="00A25EC2" w:rsidP="007F7269">
            <w:pPr>
              <w:spacing w:line="256" w:lineRule="auto"/>
              <w:jc w:val="center"/>
              <w:rPr>
                <w:lang w:eastAsia="en-US"/>
              </w:rPr>
            </w:pPr>
            <w:r w:rsidRPr="00430977">
              <w:rPr>
                <w:sz w:val="22"/>
                <w:szCs w:val="22"/>
                <w:lang w:eastAsia="en-US"/>
              </w:rPr>
              <w:t>2023-2024 Eğitim Öğretim Yılı</w:t>
            </w:r>
          </w:p>
        </w:tc>
        <w:tc>
          <w:tcPr>
            <w:tcW w:w="236" w:type="dxa"/>
            <w:tcBorders>
              <w:top w:val="nil"/>
              <w:left w:val="nil"/>
              <w:bottom w:val="nil"/>
              <w:right w:val="nil"/>
            </w:tcBorders>
            <w:vAlign w:val="center"/>
            <w:hideMark/>
          </w:tcPr>
          <w:p w14:paraId="69BBD000" w14:textId="77777777" w:rsidR="00A25EC2" w:rsidRPr="00430977" w:rsidRDefault="00A25EC2" w:rsidP="007F7269">
            <w:pPr>
              <w:spacing w:line="256" w:lineRule="auto"/>
              <w:rPr>
                <w:lang w:eastAsia="en-US"/>
              </w:rPr>
            </w:pPr>
            <w:r w:rsidRPr="00430977">
              <w:rPr>
                <w:lang w:eastAsia="en-US"/>
              </w:rPr>
              <w:t> </w:t>
            </w:r>
          </w:p>
        </w:tc>
      </w:tr>
      <w:tr w:rsidR="00A25EC2" w:rsidRPr="00430977" w14:paraId="751CEBF0" w14:textId="77777777" w:rsidTr="007F7269">
        <w:tc>
          <w:tcPr>
            <w:tcW w:w="2263" w:type="dxa"/>
            <w:tcBorders>
              <w:top w:val="single" w:sz="4" w:space="0" w:color="auto"/>
              <w:left w:val="single" w:sz="4" w:space="0" w:color="auto"/>
              <w:bottom w:val="single" w:sz="4" w:space="0" w:color="auto"/>
              <w:right w:val="single" w:sz="4" w:space="0" w:color="auto"/>
            </w:tcBorders>
            <w:vAlign w:val="center"/>
            <w:hideMark/>
          </w:tcPr>
          <w:p w14:paraId="36B7B063" w14:textId="77777777" w:rsidR="00A25EC2" w:rsidRPr="00430977" w:rsidRDefault="00A25EC2" w:rsidP="007F7269">
            <w:pPr>
              <w:spacing w:line="256" w:lineRule="auto"/>
              <w:jc w:val="center"/>
              <w:rPr>
                <w:b/>
                <w:lang w:eastAsia="en-US"/>
              </w:rPr>
            </w:pPr>
            <w:r w:rsidRPr="00430977">
              <w:rPr>
                <w:b/>
                <w:sz w:val="22"/>
                <w:szCs w:val="22"/>
                <w:lang w:eastAsia="en-US"/>
              </w:rPr>
              <w:t>STAJ SÜRESİ</w:t>
            </w:r>
          </w:p>
        </w:tc>
        <w:tc>
          <w:tcPr>
            <w:tcW w:w="6726" w:type="dxa"/>
            <w:gridSpan w:val="6"/>
            <w:tcBorders>
              <w:top w:val="single" w:sz="4" w:space="0" w:color="auto"/>
              <w:left w:val="single" w:sz="4" w:space="0" w:color="auto"/>
              <w:bottom w:val="single" w:sz="4" w:space="0" w:color="auto"/>
              <w:right w:val="single" w:sz="4" w:space="0" w:color="auto"/>
            </w:tcBorders>
            <w:hideMark/>
          </w:tcPr>
          <w:p w14:paraId="3FF695FD" w14:textId="77777777" w:rsidR="00A25EC2" w:rsidRPr="00430977" w:rsidRDefault="00A25EC2" w:rsidP="007F7269">
            <w:pPr>
              <w:spacing w:line="256" w:lineRule="auto"/>
              <w:jc w:val="center"/>
              <w:rPr>
                <w:lang w:eastAsia="en-US"/>
              </w:rPr>
            </w:pPr>
            <w:r w:rsidRPr="00430977">
              <w:rPr>
                <w:sz w:val="22"/>
                <w:szCs w:val="22"/>
                <w:lang w:eastAsia="en-US"/>
              </w:rPr>
              <w:t>5 Gün</w:t>
            </w:r>
          </w:p>
        </w:tc>
        <w:tc>
          <w:tcPr>
            <w:tcW w:w="236" w:type="dxa"/>
            <w:tcBorders>
              <w:top w:val="nil"/>
              <w:left w:val="nil"/>
              <w:bottom w:val="nil"/>
              <w:right w:val="nil"/>
            </w:tcBorders>
            <w:vAlign w:val="center"/>
            <w:hideMark/>
          </w:tcPr>
          <w:p w14:paraId="71E4E472" w14:textId="77777777" w:rsidR="00A25EC2" w:rsidRPr="00430977" w:rsidRDefault="00A25EC2" w:rsidP="007F7269">
            <w:pPr>
              <w:spacing w:line="256" w:lineRule="auto"/>
              <w:rPr>
                <w:lang w:eastAsia="en-US"/>
              </w:rPr>
            </w:pPr>
            <w:r w:rsidRPr="00430977">
              <w:rPr>
                <w:lang w:eastAsia="en-US"/>
              </w:rPr>
              <w:t> </w:t>
            </w:r>
          </w:p>
        </w:tc>
      </w:tr>
      <w:tr w:rsidR="00A25EC2" w:rsidRPr="00430977" w14:paraId="7409994B" w14:textId="77777777" w:rsidTr="007F7269">
        <w:tc>
          <w:tcPr>
            <w:tcW w:w="2263" w:type="dxa"/>
            <w:tcBorders>
              <w:top w:val="single" w:sz="4" w:space="0" w:color="auto"/>
              <w:left w:val="single" w:sz="4" w:space="0" w:color="auto"/>
              <w:bottom w:val="single" w:sz="4" w:space="0" w:color="auto"/>
              <w:right w:val="single" w:sz="4" w:space="0" w:color="auto"/>
            </w:tcBorders>
            <w:vAlign w:val="center"/>
            <w:hideMark/>
          </w:tcPr>
          <w:p w14:paraId="71944035" w14:textId="77777777" w:rsidR="00A25EC2" w:rsidRPr="00430977" w:rsidRDefault="00A25EC2" w:rsidP="007F7269">
            <w:pPr>
              <w:spacing w:line="256" w:lineRule="auto"/>
              <w:jc w:val="center"/>
              <w:rPr>
                <w:b/>
                <w:lang w:eastAsia="en-US"/>
              </w:rPr>
            </w:pPr>
            <w:r w:rsidRPr="00430977">
              <w:rPr>
                <w:b/>
                <w:sz w:val="22"/>
                <w:szCs w:val="22"/>
                <w:lang w:eastAsia="en-US"/>
              </w:rPr>
              <w:t>TEORİK DERS SAATİ</w:t>
            </w:r>
          </w:p>
        </w:tc>
        <w:tc>
          <w:tcPr>
            <w:tcW w:w="6726" w:type="dxa"/>
            <w:gridSpan w:val="6"/>
            <w:tcBorders>
              <w:top w:val="single" w:sz="4" w:space="0" w:color="auto"/>
              <w:left w:val="single" w:sz="4" w:space="0" w:color="auto"/>
              <w:bottom w:val="single" w:sz="4" w:space="0" w:color="auto"/>
              <w:right w:val="single" w:sz="4" w:space="0" w:color="auto"/>
            </w:tcBorders>
            <w:hideMark/>
          </w:tcPr>
          <w:p w14:paraId="5F70325B" w14:textId="77777777" w:rsidR="00A25EC2" w:rsidRPr="00430977" w:rsidRDefault="00A25EC2" w:rsidP="007F7269">
            <w:pPr>
              <w:spacing w:line="256" w:lineRule="auto"/>
              <w:jc w:val="center"/>
              <w:rPr>
                <w:lang w:eastAsia="en-US"/>
              </w:rPr>
            </w:pPr>
            <w:r w:rsidRPr="00430977">
              <w:rPr>
                <w:sz w:val="22"/>
                <w:szCs w:val="22"/>
                <w:lang w:eastAsia="en-US"/>
              </w:rPr>
              <w:t>18 saat</w:t>
            </w:r>
          </w:p>
        </w:tc>
        <w:tc>
          <w:tcPr>
            <w:tcW w:w="236" w:type="dxa"/>
            <w:tcBorders>
              <w:top w:val="nil"/>
              <w:left w:val="nil"/>
              <w:bottom w:val="nil"/>
              <w:right w:val="nil"/>
            </w:tcBorders>
            <w:vAlign w:val="center"/>
            <w:hideMark/>
          </w:tcPr>
          <w:p w14:paraId="6E48A5B2" w14:textId="77777777" w:rsidR="00A25EC2" w:rsidRPr="00430977" w:rsidRDefault="00A25EC2" w:rsidP="007F7269">
            <w:pPr>
              <w:spacing w:line="256" w:lineRule="auto"/>
              <w:rPr>
                <w:lang w:eastAsia="en-US"/>
              </w:rPr>
            </w:pPr>
            <w:r w:rsidRPr="00430977">
              <w:rPr>
                <w:lang w:eastAsia="en-US"/>
              </w:rPr>
              <w:t> </w:t>
            </w:r>
          </w:p>
        </w:tc>
      </w:tr>
      <w:tr w:rsidR="00A25EC2" w:rsidRPr="00430977" w14:paraId="15FE3BBB" w14:textId="77777777" w:rsidTr="007F7269">
        <w:tc>
          <w:tcPr>
            <w:tcW w:w="2263" w:type="dxa"/>
            <w:tcBorders>
              <w:top w:val="single" w:sz="4" w:space="0" w:color="auto"/>
              <w:left w:val="single" w:sz="4" w:space="0" w:color="auto"/>
              <w:bottom w:val="single" w:sz="4" w:space="0" w:color="auto"/>
              <w:right w:val="single" w:sz="4" w:space="0" w:color="auto"/>
            </w:tcBorders>
            <w:vAlign w:val="center"/>
            <w:hideMark/>
          </w:tcPr>
          <w:p w14:paraId="2F4AC75C" w14:textId="77777777" w:rsidR="00A25EC2" w:rsidRPr="00430977" w:rsidRDefault="00A25EC2" w:rsidP="007F7269">
            <w:pPr>
              <w:spacing w:line="256" w:lineRule="auto"/>
              <w:jc w:val="center"/>
              <w:rPr>
                <w:b/>
                <w:lang w:eastAsia="en-US"/>
              </w:rPr>
            </w:pPr>
            <w:r w:rsidRPr="00430977">
              <w:rPr>
                <w:b/>
                <w:sz w:val="22"/>
                <w:szCs w:val="22"/>
                <w:lang w:eastAsia="en-US"/>
              </w:rPr>
              <w:t>UYGULAMALI DERS SAATİ</w:t>
            </w:r>
          </w:p>
        </w:tc>
        <w:tc>
          <w:tcPr>
            <w:tcW w:w="6726" w:type="dxa"/>
            <w:gridSpan w:val="6"/>
            <w:tcBorders>
              <w:top w:val="single" w:sz="4" w:space="0" w:color="auto"/>
              <w:left w:val="single" w:sz="4" w:space="0" w:color="auto"/>
              <w:bottom w:val="single" w:sz="4" w:space="0" w:color="auto"/>
              <w:right w:val="single" w:sz="4" w:space="0" w:color="auto"/>
            </w:tcBorders>
            <w:hideMark/>
          </w:tcPr>
          <w:p w14:paraId="62CEEAAA" w14:textId="77777777" w:rsidR="00A25EC2" w:rsidRPr="00430977" w:rsidRDefault="00A25EC2" w:rsidP="007F7269">
            <w:pPr>
              <w:spacing w:line="256" w:lineRule="auto"/>
              <w:jc w:val="center"/>
              <w:rPr>
                <w:lang w:eastAsia="en-US"/>
              </w:rPr>
            </w:pPr>
            <w:r w:rsidRPr="00430977">
              <w:rPr>
                <w:sz w:val="22"/>
                <w:szCs w:val="22"/>
                <w:lang w:eastAsia="en-US"/>
              </w:rPr>
              <w:t>7 saat</w:t>
            </w:r>
          </w:p>
        </w:tc>
        <w:tc>
          <w:tcPr>
            <w:tcW w:w="236" w:type="dxa"/>
            <w:tcBorders>
              <w:top w:val="nil"/>
              <w:left w:val="nil"/>
              <w:bottom w:val="nil"/>
              <w:right w:val="nil"/>
            </w:tcBorders>
            <w:vAlign w:val="center"/>
            <w:hideMark/>
          </w:tcPr>
          <w:p w14:paraId="370D5838" w14:textId="77777777" w:rsidR="00A25EC2" w:rsidRPr="00430977" w:rsidRDefault="00A25EC2" w:rsidP="007F7269">
            <w:pPr>
              <w:spacing w:line="256" w:lineRule="auto"/>
              <w:rPr>
                <w:lang w:eastAsia="en-US"/>
              </w:rPr>
            </w:pPr>
            <w:r w:rsidRPr="00430977">
              <w:rPr>
                <w:lang w:eastAsia="en-US"/>
              </w:rPr>
              <w:t> </w:t>
            </w:r>
          </w:p>
        </w:tc>
      </w:tr>
      <w:tr w:rsidR="00A25EC2" w:rsidRPr="00430977" w14:paraId="0C89B561" w14:textId="77777777" w:rsidTr="007F7269">
        <w:trPr>
          <w:trHeight w:val="24"/>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5546312D" w14:textId="77777777" w:rsidR="00A25EC2" w:rsidRPr="00430977" w:rsidRDefault="00A25EC2" w:rsidP="007F7269">
            <w:pPr>
              <w:spacing w:line="256" w:lineRule="auto"/>
              <w:jc w:val="center"/>
              <w:rPr>
                <w:b/>
                <w:lang w:eastAsia="en-US"/>
              </w:rPr>
            </w:pPr>
            <w:r w:rsidRPr="00430977">
              <w:rPr>
                <w:b/>
                <w:sz w:val="22"/>
                <w:szCs w:val="22"/>
                <w:lang w:eastAsia="en-US"/>
              </w:rPr>
              <w:t>STAJ İÇERİĞİ</w:t>
            </w:r>
          </w:p>
        </w:tc>
        <w:tc>
          <w:tcPr>
            <w:tcW w:w="6726" w:type="dxa"/>
            <w:gridSpan w:val="6"/>
            <w:tcBorders>
              <w:top w:val="single" w:sz="4" w:space="0" w:color="auto"/>
              <w:left w:val="single" w:sz="4" w:space="0" w:color="auto"/>
              <w:bottom w:val="single" w:sz="4" w:space="0" w:color="auto"/>
              <w:right w:val="single" w:sz="4" w:space="0" w:color="auto"/>
            </w:tcBorders>
            <w:shd w:val="clear" w:color="auto" w:fill="0070C0"/>
            <w:hideMark/>
          </w:tcPr>
          <w:p w14:paraId="00D966B0" w14:textId="77777777" w:rsidR="00A25EC2" w:rsidRPr="00430977" w:rsidRDefault="00A25EC2" w:rsidP="007F7269">
            <w:pPr>
              <w:spacing w:line="256" w:lineRule="auto"/>
              <w:jc w:val="center"/>
              <w:rPr>
                <w:b/>
                <w:color w:val="FFFFFF"/>
                <w:lang w:eastAsia="en-US"/>
              </w:rPr>
            </w:pPr>
            <w:r w:rsidRPr="00430977">
              <w:rPr>
                <w:b/>
                <w:color w:val="FFFFFF"/>
                <w:sz w:val="22"/>
                <w:szCs w:val="22"/>
                <w:lang w:eastAsia="en-US"/>
              </w:rPr>
              <w:t>ÇOCUK VE ERGEN RUH SAĞLIĞI VE HASTALIKLARI STAJI HASTALIKLAR / KLİNİK PROBLEMLER LİSTESİ</w:t>
            </w:r>
          </w:p>
        </w:tc>
        <w:tc>
          <w:tcPr>
            <w:tcW w:w="236" w:type="dxa"/>
            <w:tcBorders>
              <w:top w:val="nil"/>
              <w:left w:val="nil"/>
              <w:bottom w:val="nil"/>
              <w:right w:val="nil"/>
            </w:tcBorders>
            <w:vAlign w:val="center"/>
            <w:hideMark/>
          </w:tcPr>
          <w:p w14:paraId="2F453186" w14:textId="77777777" w:rsidR="00A25EC2" w:rsidRPr="00430977" w:rsidRDefault="00A25EC2" w:rsidP="007F7269">
            <w:pPr>
              <w:rPr>
                <w:b/>
                <w:color w:val="FFFFFF"/>
                <w:lang w:eastAsia="en-US"/>
              </w:rPr>
            </w:pPr>
          </w:p>
        </w:tc>
      </w:tr>
      <w:tr w:rsidR="00A25EC2" w:rsidRPr="00430977" w14:paraId="20A9EFF3" w14:textId="77777777" w:rsidTr="007F7269">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1A000519" w14:textId="77777777" w:rsidR="00A25EC2" w:rsidRPr="00430977" w:rsidRDefault="00A25EC2" w:rsidP="007F7269">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14:paraId="0DD04A6B" w14:textId="77777777" w:rsidR="00A25EC2" w:rsidRPr="00430977" w:rsidRDefault="00A25EC2" w:rsidP="007F7269">
            <w:pPr>
              <w:spacing w:line="256" w:lineRule="auto"/>
              <w:ind w:left="360"/>
              <w:rPr>
                <w:lang w:eastAsia="en-US"/>
              </w:rPr>
            </w:pPr>
            <w:r w:rsidRPr="00430977">
              <w:rPr>
                <w:sz w:val="22"/>
                <w:szCs w:val="22"/>
                <w:lang w:eastAsia="en-US"/>
              </w:rPr>
              <w:t>Agorafobi/özgül fobiler</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14:paraId="0AC39ACB" w14:textId="77777777" w:rsidR="00A25EC2" w:rsidRPr="00430977" w:rsidRDefault="00A25EC2" w:rsidP="007F7269">
            <w:pPr>
              <w:spacing w:line="276" w:lineRule="auto"/>
              <w:jc w:val="center"/>
              <w:rPr>
                <w:lang w:eastAsia="en-US"/>
              </w:rPr>
            </w:pPr>
            <w:r w:rsidRPr="00430977">
              <w:rPr>
                <w:sz w:val="22"/>
                <w:szCs w:val="22"/>
                <w:lang w:eastAsia="en-US"/>
              </w:rPr>
              <w:t>ÖnT-A</w:t>
            </w:r>
          </w:p>
        </w:tc>
        <w:tc>
          <w:tcPr>
            <w:tcW w:w="236" w:type="dxa"/>
            <w:tcBorders>
              <w:top w:val="nil"/>
              <w:left w:val="nil"/>
              <w:bottom w:val="nil"/>
              <w:right w:val="nil"/>
            </w:tcBorders>
            <w:vAlign w:val="center"/>
            <w:hideMark/>
          </w:tcPr>
          <w:p w14:paraId="0D160426" w14:textId="77777777" w:rsidR="00A25EC2" w:rsidRPr="00430977" w:rsidRDefault="00A25EC2" w:rsidP="007F7269">
            <w:pPr>
              <w:rPr>
                <w:lang w:eastAsia="en-US"/>
              </w:rPr>
            </w:pPr>
          </w:p>
        </w:tc>
      </w:tr>
      <w:tr w:rsidR="00A25EC2" w:rsidRPr="00430977" w14:paraId="59F10BD2" w14:textId="77777777" w:rsidTr="007F7269">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3266F9B5" w14:textId="77777777" w:rsidR="00A25EC2" w:rsidRPr="00430977" w:rsidRDefault="00A25EC2" w:rsidP="007F7269">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14:paraId="33866E55" w14:textId="77777777" w:rsidR="00A25EC2" w:rsidRPr="00430977" w:rsidRDefault="00A25EC2" w:rsidP="007F7269">
            <w:pPr>
              <w:spacing w:line="256" w:lineRule="auto"/>
              <w:ind w:left="360"/>
              <w:rPr>
                <w:lang w:eastAsia="en-US"/>
              </w:rPr>
            </w:pPr>
            <w:r w:rsidRPr="00430977">
              <w:rPr>
                <w:sz w:val="22"/>
                <w:szCs w:val="22"/>
                <w:lang w:eastAsia="en-US"/>
              </w:rPr>
              <w:t>Akut ve travma sonrası stres bozukluğu</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14:paraId="47437F58" w14:textId="77777777" w:rsidR="00A25EC2" w:rsidRPr="00430977" w:rsidRDefault="00A25EC2" w:rsidP="007F7269">
            <w:pPr>
              <w:spacing w:line="276" w:lineRule="auto"/>
              <w:jc w:val="center"/>
              <w:rPr>
                <w:lang w:eastAsia="en-US"/>
              </w:rPr>
            </w:pPr>
            <w:r w:rsidRPr="00430977">
              <w:rPr>
                <w:sz w:val="22"/>
                <w:szCs w:val="22"/>
                <w:lang w:eastAsia="en-US"/>
              </w:rPr>
              <w:t>ÖnT-A</w:t>
            </w:r>
          </w:p>
        </w:tc>
        <w:tc>
          <w:tcPr>
            <w:tcW w:w="236" w:type="dxa"/>
            <w:tcBorders>
              <w:top w:val="nil"/>
              <w:left w:val="nil"/>
              <w:bottom w:val="nil"/>
              <w:right w:val="nil"/>
            </w:tcBorders>
            <w:vAlign w:val="center"/>
            <w:hideMark/>
          </w:tcPr>
          <w:p w14:paraId="0379279B" w14:textId="77777777" w:rsidR="00A25EC2" w:rsidRPr="00430977" w:rsidRDefault="00A25EC2" w:rsidP="007F7269">
            <w:pPr>
              <w:rPr>
                <w:lang w:eastAsia="en-US"/>
              </w:rPr>
            </w:pPr>
          </w:p>
        </w:tc>
      </w:tr>
      <w:tr w:rsidR="00A25EC2" w:rsidRPr="00430977" w14:paraId="24464C46" w14:textId="77777777" w:rsidTr="007F7269">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0F5F5F11" w14:textId="77777777" w:rsidR="00A25EC2" w:rsidRPr="00430977" w:rsidRDefault="00A25EC2" w:rsidP="007F7269">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14:paraId="58CED89B" w14:textId="77777777" w:rsidR="00A25EC2" w:rsidRPr="00430977" w:rsidRDefault="00A25EC2" w:rsidP="007F7269">
            <w:pPr>
              <w:spacing w:line="256" w:lineRule="auto"/>
              <w:ind w:left="360"/>
              <w:rPr>
                <w:lang w:eastAsia="en-US"/>
              </w:rPr>
            </w:pPr>
            <w:r w:rsidRPr="00430977">
              <w:rPr>
                <w:sz w:val="22"/>
                <w:szCs w:val="22"/>
                <w:lang w:eastAsia="en-US"/>
              </w:rPr>
              <w:t>Alkol ve madde kullanımıyla ilgili sorunlar</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14:paraId="12588C73" w14:textId="77777777" w:rsidR="00A25EC2" w:rsidRPr="00430977" w:rsidRDefault="00A25EC2" w:rsidP="007F7269">
            <w:pPr>
              <w:spacing w:line="276" w:lineRule="auto"/>
              <w:jc w:val="center"/>
              <w:rPr>
                <w:lang w:eastAsia="en-US"/>
              </w:rPr>
            </w:pPr>
            <w:r w:rsidRPr="00430977">
              <w:rPr>
                <w:sz w:val="22"/>
                <w:szCs w:val="22"/>
                <w:lang w:eastAsia="en-US"/>
              </w:rPr>
              <w:t>ÖnT-K</w:t>
            </w:r>
          </w:p>
        </w:tc>
        <w:tc>
          <w:tcPr>
            <w:tcW w:w="236" w:type="dxa"/>
            <w:tcBorders>
              <w:top w:val="nil"/>
              <w:left w:val="nil"/>
              <w:bottom w:val="nil"/>
              <w:right w:val="nil"/>
            </w:tcBorders>
            <w:vAlign w:val="center"/>
            <w:hideMark/>
          </w:tcPr>
          <w:p w14:paraId="6A10DEF5" w14:textId="77777777" w:rsidR="00A25EC2" w:rsidRPr="00430977" w:rsidRDefault="00A25EC2" w:rsidP="007F7269">
            <w:pPr>
              <w:rPr>
                <w:lang w:eastAsia="en-US"/>
              </w:rPr>
            </w:pPr>
          </w:p>
        </w:tc>
      </w:tr>
      <w:tr w:rsidR="00A25EC2" w:rsidRPr="00430977" w14:paraId="03B7D9F6" w14:textId="77777777" w:rsidTr="007F7269">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37E8E927" w14:textId="77777777" w:rsidR="00A25EC2" w:rsidRPr="00430977" w:rsidRDefault="00A25EC2" w:rsidP="007F7269">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14:paraId="7D456132" w14:textId="77777777" w:rsidR="00A25EC2" w:rsidRPr="00430977" w:rsidRDefault="00A25EC2" w:rsidP="007F7269">
            <w:pPr>
              <w:spacing w:line="256" w:lineRule="auto"/>
              <w:ind w:left="360"/>
              <w:rPr>
                <w:lang w:eastAsia="en-US"/>
              </w:rPr>
            </w:pPr>
            <w:r w:rsidRPr="00430977">
              <w:rPr>
                <w:sz w:val="22"/>
                <w:szCs w:val="22"/>
                <w:lang w:eastAsia="en-US"/>
              </w:rPr>
              <w:t>Bedensel belirti bozukluğu (somatizasyon/konversiyon)</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14:paraId="69AEA7CF" w14:textId="77777777" w:rsidR="00A25EC2" w:rsidRPr="00430977" w:rsidRDefault="00A25EC2" w:rsidP="007F7269">
            <w:pPr>
              <w:spacing w:line="276" w:lineRule="auto"/>
              <w:jc w:val="center"/>
              <w:rPr>
                <w:lang w:eastAsia="en-US"/>
              </w:rPr>
            </w:pPr>
            <w:r w:rsidRPr="00430977">
              <w:rPr>
                <w:sz w:val="22"/>
                <w:szCs w:val="22"/>
                <w:lang w:eastAsia="en-US"/>
              </w:rPr>
              <w:t>ÖnT</w:t>
            </w:r>
          </w:p>
        </w:tc>
        <w:tc>
          <w:tcPr>
            <w:tcW w:w="236" w:type="dxa"/>
            <w:tcBorders>
              <w:top w:val="nil"/>
              <w:left w:val="nil"/>
              <w:bottom w:val="nil"/>
              <w:right w:val="nil"/>
            </w:tcBorders>
            <w:vAlign w:val="center"/>
            <w:hideMark/>
          </w:tcPr>
          <w:p w14:paraId="6C6898B9" w14:textId="77777777" w:rsidR="00A25EC2" w:rsidRPr="00430977" w:rsidRDefault="00A25EC2" w:rsidP="007F7269">
            <w:pPr>
              <w:rPr>
                <w:lang w:eastAsia="en-US"/>
              </w:rPr>
            </w:pPr>
          </w:p>
        </w:tc>
      </w:tr>
      <w:tr w:rsidR="00A25EC2" w:rsidRPr="00430977" w14:paraId="2A87703C" w14:textId="77777777" w:rsidTr="007F7269">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3F316372" w14:textId="77777777" w:rsidR="00A25EC2" w:rsidRPr="00430977" w:rsidRDefault="00A25EC2" w:rsidP="007F7269">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14:paraId="64C0E547" w14:textId="77777777" w:rsidR="00A25EC2" w:rsidRPr="00430977" w:rsidRDefault="00A25EC2" w:rsidP="007F7269">
            <w:pPr>
              <w:spacing w:line="256" w:lineRule="auto"/>
              <w:ind w:left="360"/>
              <w:rPr>
                <w:lang w:eastAsia="en-US"/>
              </w:rPr>
            </w:pPr>
            <w:r w:rsidRPr="00430977">
              <w:rPr>
                <w:sz w:val="22"/>
                <w:szCs w:val="22"/>
                <w:lang w:eastAsia="en-US"/>
              </w:rPr>
              <w:t>Bipolar bozukluk</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14:paraId="5728BEF7" w14:textId="77777777" w:rsidR="00A25EC2" w:rsidRPr="00430977" w:rsidRDefault="00A25EC2" w:rsidP="007F7269">
            <w:pPr>
              <w:spacing w:line="276" w:lineRule="auto"/>
              <w:jc w:val="center"/>
              <w:rPr>
                <w:lang w:eastAsia="en-US"/>
              </w:rPr>
            </w:pPr>
            <w:r w:rsidRPr="00430977">
              <w:rPr>
                <w:sz w:val="22"/>
                <w:szCs w:val="22"/>
                <w:lang w:eastAsia="en-US"/>
              </w:rPr>
              <w:t>ÖnT-A-K-İ</w:t>
            </w:r>
          </w:p>
        </w:tc>
        <w:tc>
          <w:tcPr>
            <w:tcW w:w="236" w:type="dxa"/>
            <w:tcBorders>
              <w:top w:val="nil"/>
              <w:left w:val="nil"/>
              <w:bottom w:val="nil"/>
              <w:right w:val="nil"/>
            </w:tcBorders>
            <w:vAlign w:val="center"/>
            <w:hideMark/>
          </w:tcPr>
          <w:p w14:paraId="5132F254" w14:textId="77777777" w:rsidR="00A25EC2" w:rsidRPr="00430977" w:rsidRDefault="00A25EC2" w:rsidP="007F7269">
            <w:pPr>
              <w:rPr>
                <w:lang w:eastAsia="en-US"/>
              </w:rPr>
            </w:pPr>
          </w:p>
        </w:tc>
      </w:tr>
      <w:tr w:rsidR="00A25EC2" w:rsidRPr="00430977" w14:paraId="3C83BFEF" w14:textId="77777777" w:rsidTr="007F7269">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28E980F8" w14:textId="77777777" w:rsidR="00A25EC2" w:rsidRPr="00430977" w:rsidRDefault="00A25EC2" w:rsidP="007F7269">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14:paraId="21057566" w14:textId="77777777" w:rsidR="00A25EC2" w:rsidRPr="00430977" w:rsidRDefault="00A25EC2" w:rsidP="007F7269">
            <w:pPr>
              <w:spacing w:line="256" w:lineRule="auto"/>
              <w:ind w:left="360"/>
              <w:rPr>
                <w:lang w:eastAsia="en-US"/>
              </w:rPr>
            </w:pPr>
            <w:r w:rsidRPr="00430977">
              <w:rPr>
                <w:sz w:val="22"/>
                <w:szCs w:val="22"/>
                <w:lang w:eastAsia="en-US"/>
              </w:rPr>
              <w:t>Depresyon</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14:paraId="69759295" w14:textId="77777777" w:rsidR="00A25EC2" w:rsidRPr="00430977" w:rsidRDefault="00A25EC2" w:rsidP="007F7269">
            <w:pPr>
              <w:spacing w:line="276" w:lineRule="auto"/>
              <w:jc w:val="center"/>
              <w:rPr>
                <w:lang w:eastAsia="en-US"/>
              </w:rPr>
            </w:pPr>
            <w:r w:rsidRPr="00430977">
              <w:rPr>
                <w:sz w:val="22"/>
                <w:szCs w:val="22"/>
                <w:lang w:eastAsia="en-US"/>
              </w:rPr>
              <w:t>T-K-İ</w:t>
            </w:r>
          </w:p>
        </w:tc>
        <w:tc>
          <w:tcPr>
            <w:tcW w:w="236" w:type="dxa"/>
            <w:tcBorders>
              <w:top w:val="nil"/>
              <w:left w:val="nil"/>
              <w:bottom w:val="nil"/>
              <w:right w:val="nil"/>
            </w:tcBorders>
            <w:vAlign w:val="center"/>
            <w:hideMark/>
          </w:tcPr>
          <w:p w14:paraId="5E8557BC" w14:textId="77777777" w:rsidR="00A25EC2" w:rsidRPr="00430977" w:rsidRDefault="00A25EC2" w:rsidP="007F7269">
            <w:pPr>
              <w:rPr>
                <w:lang w:eastAsia="en-US"/>
              </w:rPr>
            </w:pPr>
          </w:p>
        </w:tc>
      </w:tr>
      <w:tr w:rsidR="00A25EC2" w:rsidRPr="00430977" w14:paraId="328820D3" w14:textId="77777777" w:rsidTr="007F7269">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2566F83C" w14:textId="77777777" w:rsidR="00A25EC2" w:rsidRPr="00430977" w:rsidRDefault="00A25EC2" w:rsidP="007F7269">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14:paraId="7A4DE96A" w14:textId="77777777" w:rsidR="00A25EC2" w:rsidRPr="00430977" w:rsidRDefault="00A25EC2" w:rsidP="007F7269">
            <w:pPr>
              <w:spacing w:line="256" w:lineRule="auto"/>
              <w:ind w:left="360"/>
              <w:rPr>
                <w:lang w:eastAsia="en-US"/>
              </w:rPr>
            </w:pPr>
            <w:r w:rsidRPr="00430977">
              <w:rPr>
                <w:sz w:val="22"/>
                <w:szCs w:val="22"/>
                <w:lang w:eastAsia="en-US"/>
              </w:rPr>
              <w:t>Dikkat eksikliği ve hiperaktivite bozukluğu</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14:paraId="1A007CA0" w14:textId="77777777" w:rsidR="00A25EC2" w:rsidRPr="00430977" w:rsidRDefault="00A25EC2" w:rsidP="007F7269">
            <w:pPr>
              <w:spacing w:line="276" w:lineRule="auto"/>
              <w:jc w:val="center"/>
              <w:rPr>
                <w:lang w:eastAsia="en-US"/>
              </w:rPr>
            </w:pPr>
            <w:r w:rsidRPr="00430977">
              <w:rPr>
                <w:sz w:val="22"/>
                <w:szCs w:val="22"/>
                <w:lang w:eastAsia="en-US"/>
              </w:rPr>
              <w:t>ÖnT</w:t>
            </w:r>
          </w:p>
        </w:tc>
        <w:tc>
          <w:tcPr>
            <w:tcW w:w="236" w:type="dxa"/>
            <w:tcBorders>
              <w:top w:val="nil"/>
              <w:left w:val="nil"/>
              <w:bottom w:val="nil"/>
              <w:right w:val="nil"/>
            </w:tcBorders>
            <w:vAlign w:val="center"/>
            <w:hideMark/>
          </w:tcPr>
          <w:p w14:paraId="1FB9B602" w14:textId="77777777" w:rsidR="00A25EC2" w:rsidRPr="00430977" w:rsidRDefault="00A25EC2" w:rsidP="007F7269">
            <w:pPr>
              <w:rPr>
                <w:lang w:eastAsia="en-US"/>
              </w:rPr>
            </w:pPr>
          </w:p>
        </w:tc>
      </w:tr>
      <w:tr w:rsidR="00A25EC2" w:rsidRPr="00430977" w14:paraId="3CE14105" w14:textId="77777777" w:rsidTr="007F7269">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2B601E0A" w14:textId="77777777" w:rsidR="00A25EC2" w:rsidRPr="00430977" w:rsidRDefault="00A25EC2" w:rsidP="007F7269">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14:paraId="216D21E1" w14:textId="77777777" w:rsidR="00A25EC2" w:rsidRPr="00430977" w:rsidRDefault="00A25EC2" w:rsidP="007F7269">
            <w:pPr>
              <w:spacing w:line="256" w:lineRule="auto"/>
              <w:ind w:left="360"/>
              <w:rPr>
                <w:lang w:eastAsia="en-US"/>
              </w:rPr>
            </w:pPr>
            <w:r w:rsidRPr="00430977">
              <w:rPr>
                <w:sz w:val="22"/>
                <w:szCs w:val="22"/>
                <w:lang w:eastAsia="en-US"/>
              </w:rPr>
              <w:t>Disosiyatif bozukluklar</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14:paraId="72B969B6" w14:textId="77777777" w:rsidR="00A25EC2" w:rsidRPr="00430977" w:rsidRDefault="00A25EC2" w:rsidP="007F7269">
            <w:pPr>
              <w:spacing w:line="276" w:lineRule="auto"/>
              <w:jc w:val="center"/>
              <w:rPr>
                <w:lang w:eastAsia="en-US"/>
              </w:rPr>
            </w:pPr>
            <w:r w:rsidRPr="00430977">
              <w:rPr>
                <w:sz w:val="22"/>
                <w:szCs w:val="22"/>
                <w:lang w:eastAsia="en-US"/>
              </w:rPr>
              <w:t>Ön-T</w:t>
            </w:r>
          </w:p>
        </w:tc>
        <w:tc>
          <w:tcPr>
            <w:tcW w:w="236" w:type="dxa"/>
            <w:tcBorders>
              <w:top w:val="nil"/>
              <w:left w:val="nil"/>
              <w:bottom w:val="nil"/>
              <w:right w:val="nil"/>
            </w:tcBorders>
            <w:vAlign w:val="center"/>
            <w:hideMark/>
          </w:tcPr>
          <w:p w14:paraId="4E195511" w14:textId="77777777" w:rsidR="00A25EC2" w:rsidRPr="00430977" w:rsidRDefault="00A25EC2" w:rsidP="007F7269">
            <w:pPr>
              <w:rPr>
                <w:lang w:eastAsia="en-US"/>
              </w:rPr>
            </w:pPr>
          </w:p>
        </w:tc>
      </w:tr>
      <w:tr w:rsidR="00A25EC2" w:rsidRPr="00430977" w14:paraId="52D4BB31" w14:textId="77777777" w:rsidTr="007F7269">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28884079" w14:textId="77777777" w:rsidR="00A25EC2" w:rsidRPr="00430977" w:rsidRDefault="00A25EC2" w:rsidP="007F7269">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14:paraId="0E1E2BC4" w14:textId="77777777" w:rsidR="00A25EC2" w:rsidRPr="00430977" w:rsidRDefault="00A25EC2" w:rsidP="007F7269">
            <w:pPr>
              <w:spacing w:line="256" w:lineRule="auto"/>
              <w:ind w:left="360"/>
              <w:rPr>
                <w:lang w:eastAsia="en-US"/>
              </w:rPr>
            </w:pPr>
            <w:r w:rsidRPr="00430977">
              <w:rPr>
                <w:sz w:val="22"/>
                <w:szCs w:val="22"/>
                <w:lang w:eastAsia="en-US"/>
              </w:rPr>
              <w:t>İletişim bozuklukları (kekemelik, artikülasyon bozukluğu, sosyal iletişim bozukluğu, dil bozukluğu)</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14:paraId="3681AE75" w14:textId="77777777" w:rsidR="00A25EC2" w:rsidRPr="00430977" w:rsidRDefault="00A25EC2" w:rsidP="007F7269">
            <w:pPr>
              <w:spacing w:line="276" w:lineRule="auto"/>
              <w:jc w:val="center"/>
              <w:rPr>
                <w:lang w:eastAsia="en-US"/>
              </w:rPr>
            </w:pPr>
            <w:r w:rsidRPr="00430977">
              <w:rPr>
                <w:sz w:val="22"/>
                <w:szCs w:val="22"/>
                <w:lang w:eastAsia="en-US"/>
              </w:rPr>
              <w:t>ÖnT</w:t>
            </w:r>
          </w:p>
        </w:tc>
        <w:tc>
          <w:tcPr>
            <w:tcW w:w="236" w:type="dxa"/>
            <w:tcBorders>
              <w:top w:val="nil"/>
              <w:left w:val="nil"/>
              <w:bottom w:val="nil"/>
              <w:right w:val="nil"/>
            </w:tcBorders>
            <w:vAlign w:val="center"/>
            <w:hideMark/>
          </w:tcPr>
          <w:p w14:paraId="280E9772" w14:textId="77777777" w:rsidR="00A25EC2" w:rsidRPr="00430977" w:rsidRDefault="00A25EC2" w:rsidP="007F7269">
            <w:pPr>
              <w:rPr>
                <w:lang w:eastAsia="en-US"/>
              </w:rPr>
            </w:pPr>
          </w:p>
        </w:tc>
      </w:tr>
      <w:tr w:rsidR="00A25EC2" w:rsidRPr="00430977" w14:paraId="71C666FC" w14:textId="77777777" w:rsidTr="007F7269">
        <w:trPr>
          <w:trHeight w:val="24"/>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461E2B48" w14:textId="77777777" w:rsidR="00A25EC2" w:rsidRPr="00430977" w:rsidRDefault="00A25EC2" w:rsidP="007F7269">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14:paraId="0E6F32E4" w14:textId="77777777" w:rsidR="00A25EC2" w:rsidRPr="00430977" w:rsidRDefault="00A25EC2" w:rsidP="007F7269">
            <w:pPr>
              <w:spacing w:line="256" w:lineRule="auto"/>
              <w:ind w:left="360"/>
              <w:rPr>
                <w:lang w:eastAsia="en-US"/>
              </w:rPr>
            </w:pPr>
            <w:r w:rsidRPr="00430977">
              <w:rPr>
                <w:sz w:val="22"/>
                <w:szCs w:val="22"/>
                <w:lang w:eastAsia="en-US"/>
              </w:rPr>
              <w:t>Obsesif‐kompulsif bozukluk</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14:paraId="5AFFFE1D" w14:textId="77777777" w:rsidR="00A25EC2" w:rsidRPr="00430977" w:rsidRDefault="00A25EC2" w:rsidP="007F7269">
            <w:pPr>
              <w:spacing w:line="276" w:lineRule="auto"/>
              <w:jc w:val="center"/>
              <w:rPr>
                <w:lang w:eastAsia="en-US"/>
              </w:rPr>
            </w:pPr>
            <w:r w:rsidRPr="00430977">
              <w:rPr>
                <w:sz w:val="22"/>
                <w:szCs w:val="22"/>
                <w:lang w:eastAsia="en-US"/>
              </w:rPr>
              <w:t>ÖnT</w:t>
            </w:r>
          </w:p>
        </w:tc>
        <w:tc>
          <w:tcPr>
            <w:tcW w:w="236" w:type="dxa"/>
            <w:tcBorders>
              <w:top w:val="nil"/>
              <w:left w:val="nil"/>
              <w:bottom w:val="nil"/>
              <w:right w:val="nil"/>
            </w:tcBorders>
            <w:vAlign w:val="center"/>
            <w:hideMark/>
          </w:tcPr>
          <w:p w14:paraId="29C47B99" w14:textId="77777777" w:rsidR="00A25EC2" w:rsidRPr="00430977" w:rsidRDefault="00A25EC2" w:rsidP="007F7269">
            <w:pPr>
              <w:rPr>
                <w:lang w:eastAsia="en-US"/>
              </w:rPr>
            </w:pPr>
          </w:p>
        </w:tc>
      </w:tr>
      <w:tr w:rsidR="00A25EC2" w:rsidRPr="00430977" w14:paraId="182D1044" w14:textId="77777777" w:rsidTr="007F7269">
        <w:trPr>
          <w:trHeight w:val="24"/>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6369B98C" w14:textId="77777777" w:rsidR="00A25EC2" w:rsidRPr="00430977" w:rsidRDefault="00A25EC2" w:rsidP="007F7269">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14:paraId="6A000E31" w14:textId="77777777" w:rsidR="00A25EC2" w:rsidRPr="00430977" w:rsidRDefault="00A25EC2" w:rsidP="007F7269">
            <w:pPr>
              <w:spacing w:line="256" w:lineRule="auto"/>
              <w:ind w:left="360"/>
              <w:rPr>
                <w:lang w:eastAsia="en-US"/>
              </w:rPr>
            </w:pPr>
            <w:r w:rsidRPr="00430977">
              <w:rPr>
                <w:sz w:val="22"/>
                <w:szCs w:val="22"/>
                <w:lang w:eastAsia="en-US"/>
              </w:rPr>
              <w:t>Otizm spektrum bozukluğu</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14:paraId="1F2D61F1" w14:textId="77777777" w:rsidR="00A25EC2" w:rsidRPr="00430977" w:rsidRDefault="00A25EC2" w:rsidP="007F7269">
            <w:pPr>
              <w:spacing w:line="276" w:lineRule="auto"/>
              <w:jc w:val="center"/>
              <w:rPr>
                <w:lang w:eastAsia="en-US"/>
              </w:rPr>
            </w:pPr>
            <w:r w:rsidRPr="00430977">
              <w:rPr>
                <w:sz w:val="22"/>
                <w:szCs w:val="22"/>
                <w:lang w:eastAsia="en-US"/>
              </w:rPr>
              <w:t>ÖnT</w:t>
            </w:r>
          </w:p>
        </w:tc>
        <w:tc>
          <w:tcPr>
            <w:tcW w:w="236" w:type="dxa"/>
            <w:tcBorders>
              <w:top w:val="nil"/>
              <w:left w:val="nil"/>
              <w:bottom w:val="nil"/>
              <w:right w:val="nil"/>
            </w:tcBorders>
            <w:vAlign w:val="center"/>
            <w:hideMark/>
          </w:tcPr>
          <w:p w14:paraId="2B1322DC" w14:textId="77777777" w:rsidR="00A25EC2" w:rsidRPr="00430977" w:rsidRDefault="00A25EC2" w:rsidP="007F7269">
            <w:pPr>
              <w:rPr>
                <w:lang w:eastAsia="en-US"/>
              </w:rPr>
            </w:pPr>
          </w:p>
        </w:tc>
      </w:tr>
      <w:tr w:rsidR="00A25EC2" w:rsidRPr="00430977" w14:paraId="6240C1DE" w14:textId="77777777" w:rsidTr="007F7269">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13D5B8FA" w14:textId="77777777" w:rsidR="00A25EC2" w:rsidRPr="00430977" w:rsidRDefault="00A25EC2" w:rsidP="007F7269">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14:paraId="0926121C" w14:textId="77777777" w:rsidR="00A25EC2" w:rsidRPr="00430977" w:rsidRDefault="00A25EC2" w:rsidP="007F7269">
            <w:pPr>
              <w:spacing w:line="256" w:lineRule="auto"/>
              <w:ind w:left="360"/>
              <w:rPr>
                <w:lang w:eastAsia="en-US"/>
              </w:rPr>
            </w:pPr>
            <w:r w:rsidRPr="00430977">
              <w:rPr>
                <w:sz w:val="22"/>
                <w:szCs w:val="22"/>
                <w:lang w:eastAsia="en-US"/>
              </w:rPr>
              <w:t>Öğrenme bozukluğu</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14:paraId="149173FF" w14:textId="77777777" w:rsidR="00A25EC2" w:rsidRPr="00430977" w:rsidRDefault="00A25EC2" w:rsidP="007F7269">
            <w:pPr>
              <w:spacing w:line="276" w:lineRule="auto"/>
              <w:jc w:val="center"/>
              <w:rPr>
                <w:lang w:eastAsia="en-US"/>
              </w:rPr>
            </w:pPr>
            <w:r w:rsidRPr="00430977">
              <w:rPr>
                <w:sz w:val="22"/>
                <w:szCs w:val="22"/>
                <w:lang w:eastAsia="en-US"/>
              </w:rPr>
              <w:t>ÖnT</w:t>
            </w:r>
          </w:p>
        </w:tc>
        <w:tc>
          <w:tcPr>
            <w:tcW w:w="236" w:type="dxa"/>
            <w:tcBorders>
              <w:top w:val="nil"/>
              <w:left w:val="nil"/>
              <w:bottom w:val="nil"/>
              <w:right w:val="nil"/>
            </w:tcBorders>
            <w:vAlign w:val="center"/>
            <w:hideMark/>
          </w:tcPr>
          <w:p w14:paraId="2B1BBD7A" w14:textId="77777777" w:rsidR="00A25EC2" w:rsidRPr="00430977" w:rsidRDefault="00A25EC2" w:rsidP="007F7269">
            <w:pPr>
              <w:rPr>
                <w:lang w:eastAsia="en-US"/>
              </w:rPr>
            </w:pPr>
          </w:p>
        </w:tc>
      </w:tr>
      <w:tr w:rsidR="00A25EC2" w:rsidRPr="00430977" w14:paraId="55DFBD90" w14:textId="77777777" w:rsidTr="007F7269">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695A459A" w14:textId="77777777" w:rsidR="00A25EC2" w:rsidRPr="00430977" w:rsidRDefault="00A25EC2" w:rsidP="007F7269">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14:paraId="472D0A9F" w14:textId="77777777" w:rsidR="00A25EC2" w:rsidRPr="00430977" w:rsidRDefault="00A25EC2" w:rsidP="007F7269">
            <w:pPr>
              <w:spacing w:line="256" w:lineRule="auto"/>
              <w:ind w:left="360"/>
              <w:rPr>
                <w:b/>
                <w:color w:val="000000"/>
                <w:lang w:eastAsia="en-US"/>
              </w:rPr>
            </w:pPr>
            <w:r w:rsidRPr="00430977">
              <w:rPr>
                <w:sz w:val="22"/>
                <w:szCs w:val="22"/>
                <w:lang w:eastAsia="en-US"/>
              </w:rPr>
              <w:t>Panik bozukluk</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14:paraId="25FD6243" w14:textId="77777777" w:rsidR="00A25EC2" w:rsidRPr="00430977" w:rsidRDefault="00A25EC2" w:rsidP="007F7269">
            <w:pPr>
              <w:spacing w:line="276" w:lineRule="auto"/>
              <w:jc w:val="center"/>
              <w:rPr>
                <w:lang w:eastAsia="en-US"/>
              </w:rPr>
            </w:pPr>
            <w:r w:rsidRPr="00430977">
              <w:rPr>
                <w:sz w:val="22"/>
                <w:szCs w:val="22"/>
                <w:lang w:eastAsia="en-US"/>
              </w:rPr>
              <w:t>ÖnT</w:t>
            </w:r>
          </w:p>
        </w:tc>
        <w:tc>
          <w:tcPr>
            <w:tcW w:w="236" w:type="dxa"/>
            <w:tcBorders>
              <w:top w:val="nil"/>
              <w:left w:val="nil"/>
              <w:bottom w:val="nil"/>
              <w:right w:val="nil"/>
            </w:tcBorders>
            <w:vAlign w:val="center"/>
            <w:hideMark/>
          </w:tcPr>
          <w:p w14:paraId="04AF586B" w14:textId="77777777" w:rsidR="00A25EC2" w:rsidRPr="00430977" w:rsidRDefault="00A25EC2" w:rsidP="007F7269">
            <w:pPr>
              <w:rPr>
                <w:lang w:eastAsia="en-US"/>
              </w:rPr>
            </w:pPr>
          </w:p>
        </w:tc>
      </w:tr>
      <w:tr w:rsidR="00A25EC2" w:rsidRPr="00430977" w14:paraId="1C876CE5" w14:textId="77777777" w:rsidTr="007F7269">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03781C1A" w14:textId="77777777" w:rsidR="00A25EC2" w:rsidRPr="00430977" w:rsidRDefault="00A25EC2" w:rsidP="007F7269">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14:paraId="31DABC4E" w14:textId="77777777" w:rsidR="00A25EC2" w:rsidRPr="00430977" w:rsidRDefault="00A25EC2" w:rsidP="007F7269">
            <w:pPr>
              <w:spacing w:line="256" w:lineRule="auto"/>
              <w:ind w:left="360"/>
              <w:rPr>
                <w:lang w:eastAsia="en-US"/>
              </w:rPr>
            </w:pPr>
            <w:r w:rsidRPr="00430977">
              <w:rPr>
                <w:sz w:val="22"/>
                <w:szCs w:val="22"/>
                <w:lang w:eastAsia="en-US"/>
              </w:rPr>
              <w:t>Sosyal anksiyete bozukluğu</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14:paraId="2F76D248" w14:textId="77777777" w:rsidR="00A25EC2" w:rsidRPr="00430977" w:rsidRDefault="00A25EC2" w:rsidP="007F7269">
            <w:pPr>
              <w:spacing w:line="276" w:lineRule="auto"/>
              <w:jc w:val="center"/>
              <w:rPr>
                <w:lang w:eastAsia="en-US"/>
              </w:rPr>
            </w:pPr>
            <w:r w:rsidRPr="00430977">
              <w:rPr>
                <w:sz w:val="22"/>
                <w:szCs w:val="22"/>
                <w:lang w:eastAsia="en-US"/>
              </w:rPr>
              <w:t>ÖnT</w:t>
            </w:r>
          </w:p>
        </w:tc>
        <w:tc>
          <w:tcPr>
            <w:tcW w:w="236" w:type="dxa"/>
            <w:tcBorders>
              <w:top w:val="nil"/>
              <w:left w:val="nil"/>
              <w:bottom w:val="nil"/>
              <w:right w:val="nil"/>
            </w:tcBorders>
            <w:vAlign w:val="center"/>
            <w:hideMark/>
          </w:tcPr>
          <w:p w14:paraId="7C6DD4BE" w14:textId="77777777" w:rsidR="00A25EC2" w:rsidRPr="00430977" w:rsidRDefault="00A25EC2" w:rsidP="007F7269">
            <w:pPr>
              <w:rPr>
                <w:lang w:eastAsia="en-US"/>
              </w:rPr>
            </w:pPr>
          </w:p>
        </w:tc>
      </w:tr>
      <w:tr w:rsidR="00A25EC2" w:rsidRPr="00430977" w14:paraId="7DBC3955" w14:textId="77777777" w:rsidTr="007F7269">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12694803" w14:textId="77777777" w:rsidR="00A25EC2" w:rsidRPr="00430977" w:rsidRDefault="00A25EC2" w:rsidP="007F7269">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14:paraId="6BFC651E" w14:textId="77777777" w:rsidR="00A25EC2" w:rsidRPr="00430977" w:rsidRDefault="00A25EC2" w:rsidP="007F7269">
            <w:pPr>
              <w:spacing w:line="256" w:lineRule="auto"/>
              <w:ind w:left="360"/>
              <w:rPr>
                <w:color w:val="000000"/>
                <w:lang w:eastAsia="en-US"/>
              </w:rPr>
            </w:pPr>
            <w:r w:rsidRPr="00430977">
              <w:rPr>
                <w:sz w:val="22"/>
                <w:szCs w:val="22"/>
                <w:lang w:eastAsia="en-US"/>
              </w:rPr>
              <w:t>Şizofreni ve diğer psikotik bozukluklar</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14:paraId="4CC01B6C" w14:textId="77777777" w:rsidR="00A25EC2" w:rsidRPr="00430977" w:rsidRDefault="00A25EC2" w:rsidP="007F7269">
            <w:pPr>
              <w:spacing w:line="276" w:lineRule="auto"/>
              <w:jc w:val="center"/>
              <w:rPr>
                <w:lang w:eastAsia="en-US"/>
              </w:rPr>
            </w:pPr>
            <w:r w:rsidRPr="00430977">
              <w:rPr>
                <w:sz w:val="22"/>
                <w:szCs w:val="22"/>
                <w:lang w:eastAsia="en-US"/>
              </w:rPr>
              <w:t>ÖnT-A-K</w:t>
            </w:r>
          </w:p>
        </w:tc>
        <w:tc>
          <w:tcPr>
            <w:tcW w:w="236" w:type="dxa"/>
            <w:tcBorders>
              <w:top w:val="nil"/>
              <w:left w:val="nil"/>
              <w:bottom w:val="nil"/>
              <w:right w:val="nil"/>
            </w:tcBorders>
            <w:vAlign w:val="center"/>
            <w:hideMark/>
          </w:tcPr>
          <w:p w14:paraId="00E8CAE4" w14:textId="77777777" w:rsidR="00A25EC2" w:rsidRPr="00430977" w:rsidRDefault="00A25EC2" w:rsidP="007F7269">
            <w:pPr>
              <w:rPr>
                <w:lang w:eastAsia="en-US"/>
              </w:rPr>
            </w:pPr>
          </w:p>
        </w:tc>
      </w:tr>
      <w:tr w:rsidR="00A25EC2" w:rsidRPr="00430977" w14:paraId="38F4C616" w14:textId="77777777" w:rsidTr="007F7269">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38F06E09" w14:textId="77777777" w:rsidR="00A25EC2" w:rsidRPr="00430977" w:rsidRDefault="00A25EC2" w:rsidP="007F7269">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14:paraId="7ABA33E5" w14:textId="77777777" w:rsidR="00A25EC2" w:rsidRPr="00430977" w:rsidRDefault="00A25EC2" w:rsidP="007F7269">
            <w:pPr>
              <w:spacing w:line="256" w:lineRule="auto"/>
              <w:ind w:left="360"/>
              <w:rPr>
                <w:lang w:eastAsia="en-US"/>
              </w:rPr>
            </w:pPr>
            <w:r w:rsidRPr="00430977">
              <w:rPr>
                <w:sz w:val="22"/>
                <w:szCs w:val="22"/>
                <w:lang w:eastAsia="en-US"/>
              </w:rPr>
              <w:t>Tik bozuklukları</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14:paraId="5465D638" w14:textId="77777777" w:rsidR="00A25EC2" w:rsidRPr="00430977" w:rsidRDefault="00A25EC2" w:rsidP="007F7269">
            <w:pPr>
              <w:spacing w:line="276" w:lineRule="auto"/>
              <w:jc w:val="center"/>
              <w:rPr>
                <w:lang w:eastAsia="en-US"/>
              </w:rPr>
            </w:pPr>
            <w:r w:rsidRPr="00430977">
              <w:rPr>
                <w:sz w:val="22"/>
                <w:szCs w:val="22"/>
                <w:lang w:eastAsia="en-US"/>
              </w:rPr>
              <w:t>ÖnT</w:t>
            </w:r>
          </w:p>
        </w:tc>
        <w:tc>
          <w:tcPr>
            <w:tcW w:w="236" w:type="dxa"/>
            <w:tcBorders>
              <w:top w:val="nil"/>
              <w:left w:val="nil"/>
              <w:bottom w:val="nil"/>
              <w:right w:val="nil"/>
            </w:tcBorders>
            <w:vAlign w:val="center"/>
            <w:hideMark/>
          </w:tcPr>
          <w:p w14:paraId="61D81043" w14:textId="77777777" w:rsidR="00A25EC2" w:rsidRPr="00430977" w:rsidRDefault="00A25EC2" w:rsidP="007F7269">
            <w:pPr>
              <w:rPr>
                <w:lang w:eastAsia="en-US"/>
              </w:rPr>
            </w:pPr>
          </w:p>
        </w:tc>
      </w:tr>
      <w:tr w:rsidR="00A25EC2" w:rsidRPr="00430977" w14:paraId="08F7E21B" w14:textId="77777777" w:rsidTr="007F7269">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21601B7A" w14:textId="77777777" w:rsidR="00A25EC2" w:rsidRPr="00430977" w:rsidRDefault="00A25EC2" w:rsidP="007F7269">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14:paraId="7F0AD6DB" w14:textId="77777777" w:rsidR="00A25EC2" w:rsidRPr="00430977" w:rsidRDefault="00A25EC2" w:rsidP="007F7269">
            <w:pPr>
              <w:spacing w:line="256" w:lineRule="auto"/>
              <w:ind w:left="360"/>
              <w:rPr>
                <w:lang w:eastAsia="en-US"/>
              </w:rPr>
            </w:pPr>
            <w:r w:rsidRPr="00430977">
              <w:rPr>
                <w:sz w:val="22"/>
                <w:szCs w:val="22"/>
                <w:lang w:eastAsia="en-US"/>
              </w:rPr>
              <w:t>Uyku bozuklukları</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14:paraId="5DE190F5" w14:textId="77777777" w:rsidR="00A25EC2" w:rsidRPr="00430977" w:rsidRDefault="00A25EC2" w:rsidP="007F7269">
            <w:pPr>
              <w:spacing w:line="276" w:lineRule="auto"/>
              <w:jc w:val="center"/>
              <w:rPr>
                <w:lang w:eastAsia="en-US"/>
              </w:rPr>
            </w:pPr>
            <w:r w:rsidRPr="00430977">
              <w:rPr>
                <w:sz w:val="22"/>
                <w:szCs w:val="22"/>
                <w:lang w:eastAsia="en-US"/>
              </w:rPr>
              <w:t>ÖnT</w:t>
            </w:r>
          </w:p>
        </w:tc>
        <w:tc>
          <w:tcPr>
            <w:tcW w:w="236" w:type="dxa"/>
            <w:tcBorders>
              <w:top w:val="nil"/>
              <w:left w:val="nil"/>
              <w:bottom w:val="nil"/>
              <w:right w:val="nil"/>
            </w:tcBorders>
            <w:vAlign w:val="center"/>
            <w:hideMark/>
          </w:tcPr>
          <w:p w14:paraId="3182FB85" w14:textId="77777777" w:rsidR="00A25EC2" w:rsidRPr="00430977" w:rsidRDefault="00A25EC2" w:rsidP="007F7269">
            <w:pPr>
              <w:rPr>
                <w:lang w:eastAsia="en-US"/>
              </w:rPr>
            </w:pPr>
          </w:p>
        </w:tc>
      </w:tr>
      <w:tr w:rsidR="00A25EC2" w:rsidRPr="00430977" w14:paraId="715DB453" w14:textId="77777777" w:rsidTr="007F7269">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28A9CF8C" w14:textId="77777777" w:rsidR="00A25EC2" w:rsidRPr="00430977" w:rsidRDefault="00A25EC2" w:rsidP="007F7269">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14:paraId="158BE802" w14:textId="77777777" w:rsidR="00A25EC2" w:rsidRPr="00430977" w:rsidRDefault="00A25EC2" w:rsidP="007F7269">
            <w:pPr>
              <w:spacing w:line="256" w:lineRule="auto"/>
              <w:ind w:left="360"/>
              <w:rPr>
                <w:color w:val="000000"/>
                <w:lang w:eastAsia="en-US"/>
              </w:rPr>
            </w:pPr>
            <w:r w:rsidRPr="00430977">
              <w:rPr>
                <w:sz w:val="22"/>
                <w:szCs w:val="22"/>
                <w:lang w:eastAsia="en-US"/>
              </w:rPr>
              <w:t>Yaygın anksiyete bozukluğu</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14:paraId="33504668" w14:textId="77777777" w:rsidR="00A25EC2" w:rsidRPr="00430977" w:rsidRDefault="00A25EC2" w:rsidP="007F7269">
            <w:pPr>
              <w:spacing w:line="276" w:lineRule="auto"/>
              <w:jc w:val="center"/>
              <w:rPr>
                <w:lang w:eastAsia="en-US"/>
              </w:rPr>
            </w:pPr>
            <w:r w:rsidRPr="00430977">
              <w:rPr>
                <w:sz w:val="22"/>
                <w:szCs w:val="22"/>
                <w:lang w:eastAsia="en-US"/>
              </w:rPr>
              <w:t>ÖnT</w:t>
            </w:r>
          </w:p>
        </w:tc>
        <w:tc>
          <w:tcPr>
            <w:tcW w:w="236" w:type="dxa"/>
            <w:tcBorders>
              <w:top w:val="nil"/>
              <w:left w:val="nil"/>
              <w:bottom w:val="nil"/>
              <w:right w:val="nil"/>
            </w:tcBorders>
            <w:vAlign w:val="center"/>
            <w:hideMark/>
          </w:tcPr>
          <w:p w14:paraId="29A9C7AB" w14:textId="77777777" w:rsidR="00A25EC2" w:rsidRPr="00430977" w:rsidRDefault="00A25EC2" w:rsidP="007F7269">
            <w:pPr>
              <w:rPr>
                <w:lang w:eastAsia="en-US"/>
              </w:rPr>
            </w:pPr>
          </w:p>
        </w:tc>
      </w:tr>
      <w:tr w:rsidR="00A25EC2" w:rsidRPr="00430977" w14:paraId="3A55EF85" w14:textId="77777777" w:rsidTr="007F7269">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32DBBFC0" w14:textId="77777777" w:rsidR="00A25EC2" w:rsidRPr="00430977" w:rsidRDefault="00A25EC2" w:rsidP="007F7269">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14:paraId="3357FC4C" w14:textId="77777777" w:rsidR="00A25EC2" w:rsidRPr="00430977" w:rsidRDefault="00A25EC2" w:rsidP="007F7269">
            <w:pPr>
              <w:spacing w:line="256" w:lineRule="auto"/>
              <w:ind w:left="360"/>
              <w:rPr>
                <w:lang w:eastAsia="en-US"/>
              </w:rPr>
            </w:pPr>
            <w:r w:rsidRPr="00430977">
              <w:rPr>
                <w:sz w:val="22"/>
                <w:szCs w:val="22"/>
                <w:lang w:eastAsia="en-US"/>
              </w:rPr>
              <w:t>Yeme bozuklukları</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14:paraId="5176B764" w14:textId="77777777" w:rsidR="00A25EC2" w:rsidRPr="00430977" w:rsidRDefault="00A25EC2" w:rsidP="007F7269">
            <w:pPr>
              <w:spacing w:line="276" w:lineRule="auto"/>
              <w:jc w:val="center"/>
              <w:rPr>
                <w:lang w:eastAsia="en-US"/>
              </w:rPr>
            </w:pPr>
            <w:r w:rsidRPr="00430977">
              <w:rPr>
                <w:sz w:val="22"/>
                <w:szCs w:val="22"/>
                <w:lang w:eastAsia="en-US"/>
              </w:rPr>
              <w:t>ÖnT</w:t>
            </w:r>
          </w:p>
        </w:tc>
        <w:tc>
          <w:tcPr>
            <w:tcW w:w="236" w:type="dxa"/>
            <w:tcBorders>
              <w:top w:val="nil"/>
              <w:left w:val="nil"/>
              <w:bottom w:val="nil"/>
              <w:right w:val="nil"/>
            </w:tcBorders>
            <w:vAlign w:val="center"/>
            <w:hideMark/>
          </w:tcPr>
          <w:p w14:paraId="5266519E" w14:textId="77777777" w:rsidR="00A25EC2" w:rsidRPr="00430977" w:rsidRDefault="00A25EC2" w:rsidP="007F7269">
            <w:pPr>
              <w:rPr>
                <w:lang w:eastAsia="en-US"/>
              </w:rPr>
            </w:pPr>
          </w:p>
        </w:tc>
      </w:tr>
      <w:tr w:rsidR="00A25EC2" w:rsidRPr="00430977" w14:paraId="2B976660" w14:textId="77777777" w:rsidTr="007F7269">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0DD281FC" w14:textId="77777777" w:rsidR="00A25EC2" w:rsidRPr="00430977" w:rsidRDefault="00A25EC2" w:rsidP="007F7269">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14:paraId="5FD14AA8" w14:textId="77777777" w:rsidR="00A25EC2" w:rsidRPr="00430977" w:rsidRDefault="00A25EC2" w:rsidP="007F7269">
            <w:pPr>
              <w:spacing w:line="256" w:lineRule="auto"/>
              <w:ind w:left="360"/>
              <w:rPr>
                <w:lang w:eastAsia="en-US"/>
              </w:rPr>
            </w:pPr>
            <w:r w:rsidRPr="00430977">
              <w:rPr>
                <w:sz w:val="22"/>
                <w:szCs w:val="22"/>
                <w:lang w:eastAsia="en-US"/>
              </w:rPr>
              <w:t>Yıkıcı bozukluklar, dürtü kontrol ve davranım bozuklukları</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14:paraId="7B29EC04" w14:textId="77777777" w:rsidR="00A25EC2" w:rsidRPr="00430977" w:rsidRDefault="00A25EC2" w:rsidP="007F7269">
            <w:pPr>
              <w:spacing w:line="276" w:lineRule="auto"/>
              <w:jc w:val="center"/>
              <w:rPr>
                <w:lang w:eastAsia="en-US"/>
              </w:rPr>
            </w:pPr>
            <w:r w:rsidRPr="00430977">
              <w:rPr>
                <w:sz w:val="22"/>
                <w:szCs w:val="22"/>
                <w:lang w:eastAsia="en-US"/>
              </w:rPr>
              <w:t>ÖnT</w:t>
            </w:r>
          </w:p>
        </w:tc>
        <w:tc>
          <w:tcPr>
            <w:tcW w:w="236" w:type="dxa"/>
            <w:tcBorders>
              <w:top w:val="nil"/>
              <w:left w:val="nil"/>
              <w:bottom w:val="nil"/>
              <w:right w:val="nil"/>
            </w:tcBorders>
            <w:vAlign w:val="center"/>
            <w:hideMark/>
          </w:tcPr>
          <w:p w14:paraId="12503F41" w14:textId="77777777" w:rsidR="00A25EC2" w:rsidRPr="00430977" w:rsidRDefault="00A25EC2" w:rsidP="007F7269">
            <w:pPr>
              <w:rPr>
                <w:lang w:eastAsia="en-US"/>
              </w:rPr>
            </w:pPr>
          </w:p>
        </w:tc>
      </w:tr>
      <w:tr w:rsidR="00A25EC2" w:rsidRPr="00430977" w14:paraId="5A4F778B" w14:textId="77777777" w:rsidTr="007F7269">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6A3F2878" w14:textId="77777777" w:rsidR="00A25EC2" w:rsidRPr="00430977" w:rsidRDefault="00A25EC2" w:rsidP="007F7269">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14:paraId="14007B42" w14:textId="77777777" w:rsidR="00A25EC2" w:rsidRPr="00430977" w:rsidRDefault="00A25EC2" w:rsidP="007F7269">
            <w:pPr>
              <w:spacing w:line="256" w:lineRule="auto"/>
              <w:ind w:left="360"/>
              <w:rPr>
                <w:lang w:eastAsia="en-US"/>
              </w:rPr>
            </w:pPr>
            <w:r w:rsidRPr="00430977">
              <w:rPr>
                <w:sz w:val="22"/>
                <w:szCs w:val="22"/>
                <w:lang w:eastAsia="en-US"/>
              </w:rPr>
              <w:t>Zihinsel yetersizlik</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14:paraId="71854986" w14:textId="77777777" w:rsidR="00A25EC2" w:rsidRPr="00430977" w:rsidRDefault="00A25EC2" w:rsidP="007F7269">
            <w:pPr>
              <w:spacing w:line="276" w:lineRule="auto"/>
              <w:jc w:val="center"/>
              <w:rPr>
                <w:lang w:eastAsia="en-US"/>
              </w:rPr>
            </w:pPr>
            <w:r w:rsidRPr="00430977">
              <w:rPr>
                <w:sz w:val="22"/>
                <w:szCs w:val="22"/>
                <w:lang w:eastAsia="en-US"/>
              </w:rPr>
              <w:t>ÖnT</w:t>
            </w:r>
          </w:p>
        </w:tc>
        <w:tc>
          <w:tcPr>
            <w:tcW w:w="236" w:type="dxa"/>
            <w:tcBorders>
              <w:top w:val="nil"/>
              <w:left w:val="nil"/>
              <w:bottom w:val="nil"/>
              <w:right w:val="nil"/>
            </w:tcBorders>
            <w:vAlign w:val="center"/>
            <w:hideMark/>
          </w:tcPr>
          <w:p w14:paraId="21627C83" w14:textId="77777777" w:rsidR="00A25EC2" w:rsidRPr="00430977" w:rsidRDefault="00A25EC2" w:rsidP="007F7269">
            <w:pPr>
              <w:rPr>
                <w:lang w:eastAsia="en-US"/>
              </w:rPr>
            </w:pPr>
          </w:p>
        </w:tc>
      </w:tr>
      <w:tr w:rsidR="00A25EC2" w:rsidRPr="00430977" w14:paraId="524CC746" w14:textId="77777777" w:rsidTr="007F7269">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35A9F40D" w14:textId="77777777" w:rsidR="00A25EC2" w:rsidRPr="00430977" w:rsidRDefault="00A25EC2" w:rsidP="007F7269">
            <w:pPr>
              <w:spacing w:line="256" w:lineRule="auto"/>
              <w:rPr>
                <w:b/>
                <w:lang w:eastAsia="en-US"/>
              </w:rPr>
            </w:pPr>
          </w:p>
        </w:tc>
        <w:tc>
          <w:tcPr>
            <w:tcW w:w="6726" w:type="dxa"/>
            <w:gridSpan w:val="6"/>
            <w:tcBorders>
              <w:top w:val="single" w:sz="4" w:space="0" w:color="auto"/>
              <w:left w:val="single" w:sz="4" w:space="0" w:color="auto"/>
              <w:bottom w:val="single" w:sz="4" w:space="0" w:color="auto"/>
              <w:right w:val="single" w:sz="4" w:space="0" w:color="auto"/>
            </w:tcBorders>
          </w:tcPr>
          <w:p w14:paraId="5404676B" w14:textId="77777777" w:rsidR="00A25EC2" w:rsidRPr="00430977" w:rsidRDefault="00A25EC2" w:rsidP="007F7269">
            <w:pPr>
              <w:spacing w:line="256" w:lineRule="auto"/>
              <w:jc w:val="center"/>
              <w:rPr>
                <w:b/>
                <w:lang w:eastAsia="en-US"/>
              </w:rPr>
            </w:pPr>
          </w:p>
        </w:tc>
        <w:tc>
          <w:tcPr>
            <w:tcW w:w="236" w:type="dxa"/>
            <w:tcBorders>
              <w:top w:val="nil"/>
              <w:left w:val="nil"/>
              <w:bottom w:val="nil"/>
              <w:right w:val="nil"/>
            </w:tcBorders>
            <w:vAlign w:val="center"/>
            <w:hideMark/>
          </w:tcPr>
          <w:p w14:paraId="480065C3" w14:textId="77777777" w:rsidR="00A25EC2" w:rsidRPr="00430977" w:rsidRDefault="00A25EC2" w:rsidP="007F7269">
            <w:pPr>
              <w:rPr>
                <w:b/>
                <w:lang w:eastAsia="en-US"/>
              </w:rPr>
            </w:pPr>
          </w:p>
        </w:tc>
      </w:tr>
      <w:tr w:rsidR="00A25EC2" w:rsidRPr="00430977" w14:paraId="2F9170AD" w14:textId="77777777" w:rsidTr="007F7269">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6685B5AC" w14:textId="77777777" w:rsidR="00A25EC2" w:rsidRPr="00430977" w:rsidRDefault="00A25EC2" w:rsidP="007F7269">
            <w:pPr>
              <w:spacing w:line="256" w:lineRule="auto"/>
              <w:rPr>
                <w:b/>
                <w:lang w:eastAsia="en-US"/>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0070C0"/>
            <w:vAlign w:val="center"/>
            <w:hideMark/>
          </w:tcPr>
          <w:p w14:paraId="3297813E" w14:textId="77777777" w:rsidR="00A25EC2" w:rsidRPr="00430977" w:rsidRDefault="00A25EC2" w:rsidP="007F7269">
            <w:pPr>
              <w:spacing w:line="276" w:lineRule="auto"/>
              <w:jc w:val="center"/>
              <w:rPr>
                <w:b/>
                <w:color w:val="FFFFFF"/>
                <w:sz w:val="20"/>
                <w:szCs w:val="20"/>
                <w:lang w:eastAsia="en-US"/>
              </w:rPr>
            </w:pPr>
            <w:r w:rsidRPr="00430977">
              <w:rPr>
                <w:b/>
                <w:color w:val="FFFFFF"/>
                <w:sz w:val="20"/>
                <w:szCs w:val="20"/>
                <w:lang w:eastAsia="en-US"/>
              </w:rPr>
              <w:t>ÖĞRENME DÜZEYİ</w:t>
            </w:r>
          </w:p>
        </w:tc>
        <w:tc>
          <w:tcPr>
            <w:tcW w:w="4828" w:type="dxa"/>
            <w:gridSpan w:val="4"/>
            <w:tcBorders>
              <w:top w:val="single" w:sz="4" w:space="0" w:color="auto"/>
              <w:left w:val="single" w:sz="4" w:space="0" w:color="auto"/>
              <w:bottom w:val="single" w:sz="4" w:space="0" w:color="auto"/>
              <w:right w:val="single" w:sz="4" w:space="0" w:color="auto"/>
            </w:tcBorders>
            <w:shd w:val="clear" w:color="auto" w:fill="0070C0"/>
            <w:vAlign w:val="center"/>
            <w:hideMark/>
          </w:tcPr>
          <w:p w14:paraId="794607BA" w14:textId="77777777" w:rsidR="00A25EC2" w:rsidRPr="00430977" w:rsidRDefault="00A25EC2" w:rsidP="007F7269">
            <w:pPr>
              <w:spacing w:line="276" w:lineRule="auto"/>
              <w:jc w:val="center"/>
              <w:rPr>
                <w:b/>
                <w:color w:val="FFFFFF"/>
                <w:sz w:val="20"/>
                <w:szCs w:val="20"/>
                <w:lang w:eastAsia="en-US"/>
              </w:rPr>
            </w:pPr>
            <w:r w:rsidRPr="00430977">
              <w:rPr>
                <w:b/>
                <w:color w:val="FFFFFF"/>
                <w:sz w:val="20"/>
                <w:szCs w:val="20"/>
                <w:lang w:eastAsia="en-US"/>
              </w:rPr>
              <w:t>AÇIKLAMA (Çekirdek hastalıklar)</w:t>
            </w:r>
          </w:p>
        </w:tc>
        <w:tc>
          <w:tcPr>
            <w:tcW w:w="236" w:type="dxa"/>
            <w:tcBorders>
              <w:top w:val="nil"/>
              <w:left w:val="nil"/>
              <w:bottom w:val="nil"/>
              <w:right w:val="nil"/>
            </w:tcBorders>
            <w:vAlign w:val="center"/>
            <w:hideMark/>
          </w:tcPr>
          <w:p w14:paraId="0EA37378" w14:textId="77777777" w:rsidR="00A25EC2" w:rsidRPr="00430977" w:rsidRDefault="00A25EC2" w:rsidP="007F7269">
            <w:pPr>
              <w:rPr>
                <w:b/>
                <w:color w:val="FFFFFF"/>
                <w:sz w:val="20"/>
                <w:szCs w:val="20"/>
                <w:lang w:eastAsia="en-US"/>
              </w:rPr>
            </w:pPr>
          </w:p>
        </w:tc>
      </w:tr>
      <w:tr w:rsidR="00A25EC2" w:rsidRPr="00430977" w14:paraId="1D7B1FCD" w14:textId="77777777" w:rsidTr="007F7269">
        <w:trPr>
          <w:trHeight w:val="66"/>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799C6B85" w14:textId="77777777" w:rsidR="00A25EC2" w:rsidRPr="00430977" w:rsidRDefault="00A25EC2" w:rsidP="007F7269">
            <w:pPr>
              <w:spacing w:line="256" w:lineRule="auto"/>
              <w:rPr>
                <w:b/>
                <w:lang w:eastAsia="en-US"/>
              </w:rPr>
            </w:pPr>
          </w:p>
        </w:tc>
        <w:tc>
          <w:tcPr>
            <w:tcW w:w="1898" w:type="dxa"/>
            <w:gridSpan w:val="2"/>
            <w:tcBorders>
              <w:top w:val="single" w:sz="4" w:space="0" w:color="auto"/>
              <w:left w:val="single" w:sz="4" w:space="0" w:color="auto"/>
              <w:bottom w:val="single" w:sz="4" w:space="0" w:color="auto"/>
              <w:right w:val="single" w:sz="4" w:space="0" w:color="auto"/>
            </w:tcBorders>
            <w:vAlign w:val="center"/>
            <w:hideMark/>
          </w:tcPr>
          <w:p w14:paraId="00D5C2E2" w14:textId="77777777" w:rsidR="00A25EC2" w:rsidRPr="00430977" w:rsidRDefault="00A25EC2" w:rsidP="007F7269">
            <w:pPr>
              <w:spacing w:line="276" w:lineRule="auto"/>
              <w:jc w:val="center"/>
              <w:rPr>
                <w:b/>
                <w:sz w:val="20"/>
                <w:szCs w:val="20"/>
                <w:lang w:eastAsia="en-US"/>
              </w:rPr>
            </w:pPr>
            <w:r w:rsidRPr="00430977">
              <w:rPr>
                <w:b/>
                <w:sz w:val="20"/>
                <w:szCs w:val="20"/>
                <w:lang w:eastAsia="en-US"/>
              </w:rPr>
              <w:t>A</w:t>
            </w:r>
          </w:p>
        </w:tc>
        <w:tc>
          <w:tcPr>
            <w:tcW w:w="4828" w:type="dxa"/>
            <w:gridSpan w:val="4"/>
            <w:tcBorders>
              <w:top w:val="single" w:sz="4" w:space="0" w:color="auto"/>
              <w:left w:val="single" w:sz="4" w:space="0" w:color="auto"/>
              <w:bottom w:val="single" w:sz="4" w:space="0" w:color="auto"/>
              <w:right w:val="single" w:sz="4" w:space="0" w:color="auto"/>
            </w:tcBorders>
            <w:vAlign w:val="center"/>
            <w:hideMark/>
          </w:tcPr>
          <w:p w14:paraId="23A20B6E" w14:textId="77777777" w:rsidR="00A25EC2" w:rsidRPr="00430977" w:rsidRDefault="00A25EC2" w:rsidP="007F7269">
            <w:pPr>
              <w:spacing w:line="276" w:lineRule="auto"/>
              <w:rPr>
                <w:sz w:val="20"/>
                <w:szCs w:val="20"/>
                <w:lang w:eastAsia="en-US"/>
              </w:rPr>
            </w:pPr>
            <w:r w:rsidRPr="00430977">
              <w:rPr>
                <w:sz w:val="20"/>
                <w:szCs w:val="20"/>
                <w:lang w:eastAsia="en-US"/>
              </w:rPr>
              <w:t>Acil durumu tanıyarak acil tedavisini yapabilmeli, gerektiğinde uzmana yönlendirebilmeli.</w:t>
            </w:r>
          </w:p>
        </w:tc>
        <w:tc>
          <w:tcPr>
            <w:tcW w:w="236" w:type="dxa"/>
            <w:tcBorders>
              <w:top w:val="nil"/>
              <w:left w:val="nil"/>
              <w:bottom w:val="nil"/>
              <w:right w:val="nil"/>
            </w:tcBorders>
            <w:vAlign w:val="center"/>
            <w:hideMark/>
          </w:tcPr>
          <w:p w14:paraId="1A9D3EB3" w14:textId="77777777" w:rsidR="00A25EC2" w:rsidRPr="00430977" w:rsidRDefault="00A25EC2" w:rsidP="007F7269">
            <w:pPr>
              <w:rPr>
                <w:sz w:val="20"/>
                <w:szCs w:val="20"/>
                <w:lang w:eastAsia="en-US"/>
              </w:rPr>
            </w:pPr>
          </w:p>
        </w:tc>
      </w:tr>
      <w:tr w:rsidR="00A25EC2" w:rsidRPr="00430977" w14:paraId="18FF90F4" w14:textId="77777777" w:rsidTr="007F7269">
        <w:trPr>
          <w:trHeight w:val="63"/>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177FB13D" w14:textId="77777777" w:rsidR="00A25EC2" w:rsidRPr="00430977" w:rsidRDefault="00A25EC2" w:rsidP="007F7269">
            <w:pPr>
              <w:spacing w:line="256" w:lineRule="auto"/>
              <w:rPr>
                <w:b/>
                <w:lang w:eastAsia="en-US"/>
              </w:rPr>
            </w:pPr>
          </w:p>
        </w:tc>
        <w:tc>
          <w:tcPr>
            <w:tcW w:w="1898" w:type="dxa"/>
            <w:gridSpan w:val="2"/>
            <w:tcBorders>
              <w:top w:val="single" w:sz="4" w:space="0" w:color="auto"/>
              <w:left w:val="single" w:sz="4" w:space="0" w:color="auto"/>
              <w:bottom w:val="single" w:sz="4" w:space="0" w:color="auto"/>
              <w:right w:val="single" w:sz="4" w:space="0" w:color="auto"/>
            </w:tcBorders>
            <w:vAlign w:val="center"/>
            <w:hideMark/>
          </w:tcPr>
          <w:p w14:paraId="18BF1E02" w14:textId="77777777" w:rsidR="00A25EC2" w:rsidRPr="00430977" w:rsidRDefault="00A25EC2" w:rsidP="007F7269">
            <w:pPr>
              <w:spacing w:line="276" w:lineRule="auto"/>
              <w:jc w:val="center"/>
              <w:rPr>
                <w:b/>
                <w:sz w:val="20"/>
                <w:szCs w:val="20"/>
                <w:lang w:eastAsia="en-US"/>
              </w:rPr>
            </w:pPr>
            <w:r w:rsidRPr="00430977">
              <w:rPr>
                <w:b/>
                <w:sz w:val="20"/>
                <w:szCs w:val="20"/>
                <w:lang w:eastAsia="en-US"/>
              </w:rPr>
              <w:t>ÖnT</w:t>
            </w:r>
          </w:p>
        </w:tc>
        <w:tc>
          <w:tcPr>
            <w:tcW w:w="4828" w:type="dxa"/>
            <w:gridSpan w:val="4"/>
            <w:tcBorders>
              <w:top w:val="single" w:sz="4" w:space="0" w:color="auto"/>
              <w:left w:val="single" w:sz="4" w:space="0" w:color="auto"/>
              <w:bottom w:val="single" w:sz="4" w:space="0" w:color="auto"/>
              <w:right w:val="single" w:sz="4" w:space="0" w:color="auto"/>
            </w:tcBorders>
            <w:vAlign w:val="center"/>
            <w:hideMark/>
          </w:tcPr>
          <w:p w14:paraId="76EEEE54" w14:textId="77777777" w:rsidR="00A25EC2" w:rsidRPr="00430977" w:rsidRDefault="00A25EC2" w:rsidP="007F7269">
            <w:pPr>
              <w:spacing w:line="276" w:lineRule="auto"/>
              <w:rPr>
                <w:sz w:val="20"/>
                <w:szCs w:val="20"/>
                <w:lang w:eastAsia="en-US"/>
              </w:rPr>
            </w:pPr>
            <w:r w:rsidRPr="00430977">
              <w:rPr>
                <w:sz w:val="20"/>
                <w:szCs w:val="20"/>
                <w:lang w:eastAsia="en-US"/>
              </w:rPr>
              <w:t xml:space="preserve">Ön tanı koyarak gerekli ön işlemleri yapıp uzmana yönlendirebilmeli. </w:t>
            </w:r>
          </w:p>
        </w:tc>
        <w:tc>
          <w:tcPr>
            <w:tcW w:w="236" w:type="dxa"/>
            <w:tcBorders>
              <w:top w:val="nil"/>
              <w:left w:val="nil"/>
              <w:bottom w:val="nil"/>
              <w:right w:val="nil"/>
            </w:tcBorders>
            <w:vAlign w:val="center"/>
            <w:hideMark/>
          </w:tcPr>
          <w:p w14:paraId="473A0C88" w14:textId="77777777" w:rsidR="00A25EC2" w:rsidRPr="00430977" w:rsidRDefault="00A25EC2" w:rsidP="007F7269">
            <w:pPr>
              <w:rPr>
                <w:sz w:val="20"/>
                <w:szCs w:val="20"/>
                <w:lang w:eastAsia="en-US"/>
              </w:rPr>
            </w:pPr>
          </w:p>
        </w:tc>
      </w:tr>
      <w:tr w:rsidR="00A25EC2" w:rsidRPr="00430977" w14:paraId="3F514A30" w14:textId="77777777" w:rsidTr="007F7269">
        <w:trPr>
          <w:trHeight w:val="63"/>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1F68A86D" w14:textId="77777777" w:rsidR="00A25EC2" w:rsidRPr="00430977" w:rsidRDefault="00A25EC2" w:rsidP="007F7269">
            <w:pPr>
              <w:spacing w:line="256" w:lineRule="auto"/>
              <w:rPr>
                <w:b/>
                <w:lang w:eastAsia="en-US"/>
              </w:rPr>
            </w:pPr>
          </w:p>
        </w:tc>
        <w:tc>
          <w:tcPr>
            <w:tcW w:w="1898" w:type="dxa"/>
            <w:gridSpan w:val="2"/>
            <w:tcBorders>
              <w:top w:val="single" w:sz="4" w:space="0" w:color="auto"/>
              <w:left w:val="single" w:sz="4" w:space="0" w:color="auto"/>
              <w:bottom w:val="single" w:sz="4" w:space="0" w:color="auto"/>
              <w:right w:val="single" w:sz="4" w:space="0" w:color="auto"/>
            </w:tcBorders>
            <w:vAlign w:val="center"/>
            <w:hideMark/>
          </w:tcPr>
          <w:p w14:paraId="0D121187" w14:textId="77777777" w:rsidR="00A25EC2" w:rsidRPr="00430977" w:rsidRDefault="00A25EC2" w:rsidP="007F7269">
            <w:pPr>
              <w:spacing w:line="276" w:lineRule="auto"/>
              <w:jc w:val="center"/>
              <w:rPr>
                <w:b/>
                <w:sz w:val="20"/>
                <w:szCs w:val="20"/>
                <w:lang w:eastAsia="en-US"/>
              </w:rPr>
            </w:pPr>
            <w:r w:rsidRPr="00430977">
              <w:rPr>
                <w:b/>
                <w:sz w:val="20"/>
                <w:szCs w:val="20"/>
                <w:lang w:eastAsia="en-US"/>
              </w:rPr>
              <w:t>T</w:t>
            </w:r>
          </w:p>
        </w:tc>
        <w:tc>
          <w:tcPr>
            <w:tcW w:w="4828" w:type="dxa"/>
            <w:gridSpan w:val="4"/>
            <w:tcBorders>
              <w:top w:val="single" w:sz="4" w:space="0" w:color="auto"/>
              <w:left w:val="single" w:sz="4" w:space="0" w:color="auto"/>
              <w:bottom w:val="single" w:sz="4" w:space="0" w:color="auto"/>
              <w:right w:val="single" w:sz="4" w:space="0" w:color="auto"/>
            </w:tcBorders>
            <w:vAlign w:val="center"/>
            <w:hideMark/>
          </w:tcPr>
          <w:p w14:paraId="093716CD" w14:textId="77777777" w:rsidR="00A25EC2" w:rsidRPr="00430977" w:rsidRDefault="00A25EC2" w:rsidP="007F7269">
            <w:pPr>
              <w:spacing w:line="276" w:lineRule="auto"/>
              <w:rPr>
                <w:sz w:val="20"/>
                <w:szCs w:val="20"/>
                <w:lang w:eastAsia="en-US"/>
              </w:rPr>
            </w:pPr>
            <w:r w:rsidRPr="00430977">
              <w:rPr>
                <w:sz w:val="20"/>
                <w:szCs w:val="20"/>
                <w:lang w:eastAsia="en-US"/>
              </w:rPr>
              <w:t>Tanı koyabilmeli ve tedavi hakkında bilgi sahibi olmalı, gerekli ön işlemleri yaparak uzmana yönlendirmeli.</w:t>
            </w:r>
          </w:p>
        </w:tc>
        <w:tc>
          <w:tcPr>
            <w:tcW w:w="236" w:type="dxa"/>
            <w:tcBorders>
              <w:top w:val="nil"/>
              <w:left w:val="nil"/>
              <w:bottom w:val="nil"/>
              <w:right w:val="nil"/>
            </w:tcBorders>
            <w:vAlign w:val="center"/>
            <w:hideMark/>
          </w:tcPr>
          <w:p w14:paraId="21727723" w14:textId="77777777" w:rsidR="00A25EC2" w:rsidRPr="00430977" w:rsidRDefault="00A25EC2" w:rsidP="007F7269">
            <w:pPr>
              <w:rPr>
                <w:sz w:val="20"/>
                <w:szCs w:val="20"/>
                <w:lang w:eastAsia="en-US"/>
              </w:rPr>
            </w:pPr>
          </w:p>
        </w:tc>
      </w:tr>
      <w:tr w:rsidR="00A25EC2" w:rsidRPr="00430977" w14:paraId="3397EC29" w14:textId="77777777" w:rsidTr="007F7269">
        <w:trPr>
          <w:trHeight w:val="63"/>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2C97F06D" w14:textId="77777777" w:rsidR="00A25EC2" w:rsidRPr="00430977" w:rsidRDefault="00A25EC2" w:rsidP="007F7269">
            <w:pPr>
              <w:spacing w:line="256" w:lineRule="auto"/>
              <w:rPr>
                <w:b/>
                <w:lang w:eastAsia="en-US"/>
              </w:rPr>
            </w:pPr>
          </w:p>
        </w:tc>
        <w:tc>
          <w:tcPr>
            <w:tcW w:w="1898" w:type="dxa"/>
            <w:gridSpan w:val="2"/>
            <w:tcBorders>
              <w:top w:val="single" w:sz="4" w:space="0" w:color="auto"/>
              <w:left w:val="single" w:sz="4" w:space="0" w:color="auto"/>
              <w:bottom w:val="single" w:sz="4" w:space="0" w:color="auto"/>
              <w:right w:val="single" w:sz="4" w:space="0" w:color="auto"/>
            </w:tcBorders>
            <w:vAlign w:val="center"/>
            <w:hideMark/>
          </w:tcPr>
          <w:p w14:paraId="5BEF4908" w14:textId="77777777" w:rsidR="00A25EC2" w:rsidRPr="00430977" w:rsidRDefault="00A25EC2" w:rsidP="007F7269">
            <w:pPr>
              <w:spacing w:line="276" w:lineRule="auto"/>
              <w:jc w:val="center"/>
              <w:rPr>
                <w:b/>
                <w:sz w:val="20"/>
                <w:szCs w:val="20"/>
                <w:lang w:eastAsia="en-US"/>
              </w:rPr>
            </w:pPr>
            <w:r w:rsidRPr="00430977">
              <w:rPr>
                <w:b/>
                <w:sz w:val="20"/>
                <w:szCs w:val="20"/>
                <w:lang w:eastAsia="en-US"/>
              </w:rPr>
              <w:t>TT</w:t>
            </w:r>
          </w:p>
        </w:tc>
        <w:tc>
          <w:tcPr>
            <w:tcW w:w="4828" w:type="dxa"/>
            <w:gridSpan w:val="4"/>
            <w:tcBorders>
              <w:top w:val="single" w:sz="4" w:space="0" w:color="auto"/>
              <w:left w:val="single" w:sz="4" w:space="0" w:color="auto"/>
              <w:bottom w:val="single" w:sz="4" w:space="0" w:color="auto"/>
              <w:right w:val="single" w:sz="4" w:space="0" w:color="auto"/>
            </w:tcBorders>
            <w:vAlign w:val="center"/>
            <w:hideMark/>
          </w:tcPr>
          <w:p w14:paraId="05D1A408" w14:textId="77777777" w:rsidR="00A25EC2" w:rsidRPr="00430977" w:rsidRDefault="00A25EC2" w:rsidP="007F7269">
            <w:pPr>
              <w:spacing w:line="276" w:lineRule="auto"/>
              <w:rPr>
                <w:sz w:val="20"/>
                <w:szCs w:val="20"/>
                <w:lang w:eastAsia="en-US"/>
              </w:rPr>
            </w:pPr>
            <w:r w:rsidRPr="00430977">
              <w:rPr>
                <w:sz w:val="20"/>
                <w:szCs w:val="20"/>
                <w:lang w:eastAsia="en-US"/>
              </w:rPr>
              <w:t>Tanı koyabilmeli, tedavi edebilmeli.</w:t>
            </w:r>
          </w:p>
        </w:tc>
        <w:tc>
          <w:tcPr>
            <w:tcW w:w="236" w:type="dxa"/>
            <w:tcBorders>
              <w:top w:val="nil"/>
              <w:left w:val="nil"/>
              <w:bottom w:val="nil"/>
              <w:right w:val="nil"/>
            </w:tcBorders>
            <w:vAlign w:val="center"/>
            <w:hideMark/>
          </w:tcPr>
          <w:p w14:paraId="568E7E81" w14:textId="77777777" w:rsidR="00A25EC2" w:rsidRPr="00430977" w:rsidRDefault="00A25EC2" w:rsidP="007F7269">
            <w:pPr>
              <w:rPr>
                <w:sz w:val="20"/>
                <w:szCs w:val="20"/>
                <w:lang w:eastAsia="en-US"/>
              </w:rPr>
            </w:pPr>
          </w:p>
        </w:tc>
      </w:tr>
      <w:tr w:rsidR="00A25EC2" w:rsidRPr="00430977" w14:paraId="018BFB51" w14:textId="77777777" w:rsidTr="007F7269">
        <w:tc>
          <w:tcPr>
            <w:tcW w:w="2263" w:type="dxa"/>
            <w:vMerge/>
            <w:tcBorders>
              <w:top w:val="single" w:sz="4" w:space="0" w:color="auto"/>
              <w:left w:val="single" w:sz="4" w:space="0" w:color="auto"/>
              <w:bottom w:val="single" w:sz="4" w:space="0" w:color="auto"/>
              <w:right w:val="single" w:sz="4" w:space="0" w:color="auto"/>
            </w:tcBorders>
            <w:vAlign w:val="center"/>
            <w:hideMark/>
          </w:tcPr>
          <w:p w14:paraId="664BBDCE" w14:textId="77777777" w:rsidR="00A25EC2" w:rsidRPr="00430977" w:rsidRDefault="00A25EC2" w:rsidP="007F7269">
            <w:pPr>
              <w:spacing w:line="256" w:lineRule="auto"/>
              <w:rPr>
                <w:b/>
                <w:lang w:eastAsia="en-US"/>
              </w:rPr>
            </w:pPr>
          </w:p>
        </w:tc>
        <w:tc>
          <w:tcPr>
            <w:tcW w:w="1898" w:type="dxa"/>
            <w:gridSpan w:val="2"/>
            <w:tcBorders>
              <w:top w:val="single" w:sz="4" w:space="0" w:color="auto"/>
              <w:left w:val="single" w:sz="4" w:space="0" w:color="auto"/>
              <w:bottom w:val="single" w:sz="4" w:space="0" w:color="auto"/>
              <w:right w:val="single" w:sz="4" w:space="0" w:color="auto"/>
            </w:tcBorders>
            <w:vAlign w:val="center"/>
            <w:hideMark/>
          </w:tcPr>
          <w:p w14:paraId="02BD6AAC" w14:textId="77777777" w:rsidR="00A25EC2" w:rsidRPr="00430977" w:rsidRDefault="00A25EC2" w:rsidP="007F7269">
            <w:pPr>
              <w:spacing w:line="256" w:lineRule="auto"/>
              <w:jc w:val="center"/>
              <w:rPr>
                <w:b/>
                <w:sz w:val="20"/>
                <w:szCs w:val="20"/>
                <w:lang w:eastAsia="en-US"/>
              </w:rPr>
            </w:pPr>
            <w:r w:rsidRPr="00430977">
              <w:rPr>
                <w:b/>
                <w:sz w:val="20"/>
                <w:szCs w:val="20"/>
                <w:lang w:eastAsia="en-US"/>
              </w:rPr>
              <w:t>İ</w:t>
            </w:r>
          </w:p>
        </w:tc>
        <w:tc>
          <w:tcPr>
            <w:tcW w:w="4828" w:type="dxa"/>
            <w:gridSpan w:val="4"/>
            <w:tcBorders>
              <w:top w:val="single" w:sz="4" w:space="0" w:color="auto"/>
              <w:left w:val="single" w:sz="4" w:space="0" w:color="auto"/>
              <w:bottom w:val="single" w:sz="4" w:space="0" w:color="auto"/>
              <w:right w:val="single" w:sz="4" w:space="0" w:color="auto"/>
            </w:tcBorders>
            <w:vAlign w:val="center"/>
            <w:hideMark/>
          </w:tcPr>
          <w:p w14:paraId="37B1EC00" w14:textId="77777777" w:rsidR="00A25EC2" w:rsidRPr="00430977" w:rsidRDefault="00A25EC2" w:rsidP="007F7269">
            <w:pPr>
              <w:spacing w:line="256" w:lineRule="auto"/>
              <w:rPr>
                <w:sz w:val="20"/>
                <w:szCs w:val="20"/>
                <w:lang w:eastAsia="en-US"/>
              </w:rPr>
            </w:pPr>
            <w:r w:rsidRPr="00430977">
              <w:rPr>
                <w:sz w:val="20"/>
                <w:szCs w:val="20"/>
                <w:lang w:eastAsia="en-US"/>
              </w:rPr>
              <w:t>Birinci basamak koşullarında uzun süreli izlem ve kontrolünü yapabilmeli.</w:t>
            </w:r>
          </w:p>
        </w:tc>
        <w:tc>
          <w:tcPr>
            <w:tcW w:w="236" w:type="dxa"/>
            <w:tcBorders>
              <w:top w:val="nil"/>
              <w:left w:val="nil"/>
              <w:bottom w:val="nil"/>
              <w:right w:val="nil"/>
            </w:tcBorders>
            <w:vAlign w:val="center"/>
            <w:hideMark/>
          </w:tcPr>
          <w:p w14:paraId="3FB79997" w14:textId="77777777" w:rsidR="00A25EC2" w:rsidRPr="00430977" w:rsidRDefault="00A25EC2" w:rsidP="007F7269">
            <w:pPr>
              <w:spacing w:line="256" w:lineRule="auto"/>
              <w:rPr>
                <w:lang w:eastAsia="en-US"/>
              </w:rPr>
            </w:pPr>
            <w:r w:rsidRPr="00430977">
              <w:rPr>
                <w:lang w:eastAsia="en-US"/>
              </w:rPr>
              <w:t> </w:t>
            </w:r>
          </w:p>
        </w:tc>
      </w:tr>
      <w:tr w:rsidR="00A25EC2" w:rsidRPr="00430977" w14:paraId="5C871B2A" w14:textId="77777777" w:rsidTr="007F7269">
        <w:tc>
          <w:tcPr>
            <w:tcW w:w="2263" w:type="dxa"/>
            <w:vMerge/>
            <w:tcBorders>
              <w:top w:val="single" w:sz="4" w:space="0" w:color="auto"/>
              <w:left w:val="single" w:sz="4" w:space="0" w:color="auto"/>
              <w:bottom w:val="single" w:sz="4" w:space="0" w:color="auto"/>
              <w:right w:val="single" w:sz="4" w:space="0" w:color="auto"/>
            </w:tcBorders>
            <w:vAlign w:val="center"/>
            <w:hideMark/>
          </w:tcPr>
          <w:p w14:paraId="72351483" w14:textId="77777777" w:rsidR="00A25EC2" w:rsidRPr="00430977" w:rsidRDefault="00A25EC2" w:rsidP="007F7269">
            <w:pPr>
              <w:spacing w:line="256" w:lineRule="auto"/>
              <w:rPr>
                <w:b/>
                <w:lang w:eastAsia="en-US"/>
              </w:rPr>
            </w:pPr>
          </w:p>
        </w:tc>
        <w:tc>
          <w:tcPr>
            <w:tcW w:w="1898" w:type="dxa"/>
            <w:gridSpan w:val="2"/>
            <w:tcBorders>
              <w:top w:val="single" w:sz="4" w:space="0" w:color="auto"/>
              <w:left w:val="single" w:sz="4" w:space="0" w:color="auto"/>
              <w:bottom w:val="single" w:sz="4" w:space="0" w:color="auto"/>
              <w:right w:val="single" w:sz="4" w:space="0" w:color="auto"/>
            </w:tcBorders>
            <w:vAlign w:val="center"/>
            <w:hideMark/>
          </w:tcPr>
          <w:p w14:paraId="7960C75F" w14:textId="77777777" w:rsidR="00A25EC2" w:rsidRPr="00430977" w:rsidRDefault="00A25EC2" w:rsidP="007F7269">
            <w:pPr>
              <w:spacing w:line="256" w:lineRule="auto"/>
              <w:jc w:val="center"/>
              <w:rPr>
                <w:b/>
                <w:sz w:val="20"/>
                <w:szCs w:val="20"/>
                <w:lang w:eastAsia="en-US"/>
              </w:rPr>
            </w:pPr>
            <w:r w:rsidRPr="00430977">
              <w:rPr>
                <w:b/>
                <w:sz w:val="20"/>
                <w:szCs w:val="20"/>
                <w:lang w:eastAsia="en-US"/>
              </w:rPr>
              <w:t>K</w:t>
            </w:r>
          </w:p>
        </w:tc>
        <w:tc>
          <w:tcPr>
            <w:tcW w:w="4828" w:type="dxa"/>
            <w:gridSpan w:val="4"/>
            <w:tcBorders>
              <w:top w:val="single" w:sz="4" w:space="0" w:color="auto"/>
              <w:left w:val="single" w:sz="4" w:space="0" w:color="auto"/>
              <w:bottom w:val="single" w:sz="4" w:space="0" w:color="auto"/>
              <w:right w:val="single" w:sz="4" w:space="0" w:color="auto"/>
            </w:tcBorders>
            <w:vAlign w:val="center"/>
            <w:hideMark/>
          </w:tcPr>
          <w:p w14:paraId="10CD6E8B" w14:textId="77777777" w:rsidR="00A25EC2" w:rsidRPr="00430977" w:rsidRDefault="00A25EC2" w:rsidP="007F7269">
            <w:pPr>
              <w:spacing w:line="276" w:lineRule="auto"/>
              <w:rPr>
                <w:sz w:val="20"/>
                <w:szCs w:val="20"/>
                <w:lang w:eastAsia="en-US"/>
              </w:rPr>
            </w:pPr>
            <w:r w:rsidRPr="00430977">
              <w:rPr>
                <w:sz w:val="20"/>
                <w:szCs w:val="20"/>
                <w:lang w:eastAsia="en-US"/>
              </w:rPr>
              <w:t>Korunma önlemlerini (birincil, ikincil, üçüncül korunmadan uygun olan/ olanları) uygulayabilmeli.</w:t>
            </w:r>
          </w:p>
        </w:tc>
        <w:tc>
          <w:tcPr>
            <w:tcW w:w="236" w:type="dxa"/>
            <w:tcBorders>
              <w:top w:val="nil"/>
              <w:left w:val="nil"/>
              <w:bottom w:val="nil"/>
              <w:right w:val="nil"/>
            </w:tcBorders>
            <w:vAlign w:val="center"/>
            <w:hideMark/>
          </w:tcPr>
          <w:p w14:paraId="341674AF" w14:textId="77777777" w:rsidR="00A25EC2" w:rsidRPr="00430977" w:rsidRDefault="00A25EC2" w:rsidP="007F7269">
            <w:pPr>
              <w:spacing w:line="256" w:lineRule="auto"/>
              <w:rPr>
                <w:lang w:eastAsia="en-US"/>
              </w:rPr>
            </w:pPr>
            <w:r w:rsidRPr="00430977">
              <w:rPr>
                <w:lang w:eastAsia="en-US"/>
              </w:rPr>
              <w:t> </w:t>
            </w:r>
          </w:p>
        </w:tc>
      </w:tr>
      <w:tr w:rsidR="00A25EC2" w:rsidRPr="00430977" w14:paraId="61670820" w14:textId="77777777" w:rsidTr="007F7269">
        <w:tc>
          <w:tcPr>
            <w:tcW w:w="2263" w:type="dxa"/>
            <w:vMerge/>
            <w:tcBorders>
              <w:top w:val="single" w:sz="4" w:space="0" w:color="auto"/>
              <w:left w:val="single" w:sz="4" w:space="0" w:color="auto"/>
              <w:bottom w:val="single" w:sz="4" w:space="0" w:color="auto"/>
              <w:right w:val="single" w:sz="4" w:space="0" w:color="auto"/>
            </w:tcBorders>
            <w:vAlign w:val="center"/>
            <w:hideMark/>
          </w:tcPr>
          <w:p w14:paraId="4629FFEF" w14:textId="77777777" w:rsidR="00A25EC2" w:rsidRPr="00430977" w:rsidRDefault="00A25EC2" w:rsidP="007F7269">
            <w:pPr>
              <w:spacing w:line="256" w:lineRule="auto"/>
              <w:rPr>
                <w:b/>
                <w:lang w:eastAsia="en-US"/>
              </w:rPr>
            </w:pPr>
          </w:p>
        </w:tc>
        <w:tc>
          <w:tcPr>
            <w:tcW w:w="6726" w:type="dxa"/>
            <w:gridSpan w:val="6"/>
            <w:tcBorders>
              <w:top w:val="single" w:sz="4" w:space="0" w:color="auto"/>
              <w:left w:val="single" w:sz="4" w:space="0" w:color="auto"/>
              <w:bottom w:val="single" w:sz="4" w:space="0" w:color="auto"/>
              <w:right w:val="single" w:sz="4" w:space="0" w:color="auto"/>
            </w:tcBorders>
            <w:shd w:val="clear" w:color="auto" w:fill="0070C0"/>
            <w:vAlign w:val="center"/>
            <w:hideMark/>
          </w:tcPr>
          <w:p w14:paraId="544C6052" w14:textId="77777777" w:rsidR="00A25EC2" w:rsidRPr="00430977" w:rsidRDefault="00A25EC2" w:rsidP="007F7269">
            <w:pPr>
              <w:spacing w:line="276" w:lineRule="auto"/>
              <w:jc w:val="center"/>
              <w:rPr>
                <w:b/>
                <w:color w:val="E7E6E6"/>
                <w:spacing w:val="10"/>
                <w:sz w:val="20"/>
                <w:szCs w:val="20"/>
                <w:lang w:eastAsia="en-US"/>
              </w:rPr>
            </w:pPr>
            <w:r w:rsidRPr="00430977">
              <w:rPr>
                <w:b/>
                <w:color w:val="E7E6E6"/>
                <w:spacing w:val="10"/>
                <w:sz w:val="20"/>
                <w:szCs w:val="20"/>
                <w:lang w:eastAsia="en-US"/>
              </w:rPr>
              <w:t>ÇOCUK VE ERGEN RUH SAĞLIĞI VE HASTALIKLARI STAJI SEMPTOMLAR / DURUMLAR LİSTESİ</w:t>
            </w:r>
          </w:p>
        </w:tc>
        <w:tc>
          <w:tcPr>
            <w:tcW w:w="236" w:type="dxa"/>
            <w:tcBorders>
              <w:top w:val="nil"/>
              <w:left w:val="nil"/>
              <w:bottom w:val="nil"/>
              <w:right w:val="nil"/>
            </w:tcBorders>
            <w:vAlign w:val="center"/>
            <w:hideMark/>
          </w:tcPr>
          <w:p w14:paraId="1118043B" w14:textId="77777777" w:rsidR="00A25EC2" w:rsidRPr="00430977" w:rsidRDefault="00A25EC2" w:rsidP="007F7269">
            <w:pPr>
              <w:spacing w:line="256" w:lineRule="auto"/>
              <w:rPr>
                <w:lang w:eastAsia="en-US"/>
              </w:rPr>
            </w:pPr>
            <w:r w:rsidRPr="00430977">
              <w:rPr>
                <w:lang w:eastAsia="en-US"/>
              </w:rPr>
              <w:t> </w:t>
            </w:r>
          </w:p>
        </w:tc>
      </w:tr>
      <w:tr w:rsidR="00A25EC2" w:rsidRPr="00430977" w14:paraId="0E547959" w14:textId="77777777" w:rsidTr="007F7269">
        <w:tc>
          <w:tcPr>
            <w:tcW w:w="2263" w:type="dxa"/>
            <w:vMerge/>
            <w:tcBorders>
              <w:top w:val="single" w:sz="4" w:space="0" w:color="auto"/>
              <w:left w:val="single" w:sz="4" w:space="0" w:color="auto"/>
              <w:bottom w:val="single" w:sz="4" w:space="0" w:color="auto"/>
              <w:right w:val="single" w:sz="4" w:space="0" w:color="auto"/>
            </w:tcBorders>
            <w:vAlign w:val="center"/>
            <w:hideMark/>
          </w:tcPr>
          <w:p w14:paraId="48AF9269" w14:textId="77777777" w:rsidR="00A25EC2" w:rsidRPr="00430977" w:rsidRDefault="00A25EC2" w:rsidP="007F7269">
            <w:pPr>
              <w:spacing w:line="256" w:lineRule="auto"/>
              <w:rPr>
                <w:b/>
                <w:lang w:eastAsia="en-US"/>
              </w:rPr>
            </w:pPr>
          </w:p>
        </w:tc>
        <w:tc>
          <w:tcPr>
            <w:tcW w:w="6726" w:type="dxa"/>
            <w:gridSpan w:val="6"/>
            <w:tcBorders>
              <w:top w:val="single" w:sz="4" w:space="0" w:color="auto"/>
              <w:left w:val="single" w:sz="4" w:space="0" w:color="auto"/>
              <w:bottom w:val="single" w:sz="4" w:space="0" w:color="auto"/>
              <w:right w:val="single" w:sz="4" w:space="0" w:color="auto"/>
            </w:tcBorders>
            <w:vAlign w:val="center"/>
            <w:hideMark/>
          </w:tcPr>
          <w:p w14:paraId="1290975F" w14:textId="77777777" w:rsidR="00A25EC2" w:rsidRPr="00430977" w:rsidRDefault="00A25EC2" w:rsidP="007F7269">
            <w:pPr>
              <w:spacing w:line="276" w:lineRule="auto"/>
              <w:rPr>
                <w:lang w:eastAsia="en-US"/>
              </w:rPr>
            </w:pPr>
            <w:r w:rsidRPr="00430977">
              <w:rPr>
                <w:sz w:val="22"/>
                <w:szCs w:val="22"/>
                <w:lang w:eastAsia="en-US"/>
              </w:rPr>
              <w:t>Agresyon (sinirlilik)</w:t>
            </w:r>
          </w:p>
          <w:p w14:paraId="500BC717" w14:textId="77777777" w:rsidR="00A25EC2" w:rsidRPr="00430977" w:rsidRDefault="00A25EC2" w:rsidP="007F7269">
            <w:pPr>
              <w:spacing w:line="276" w:lineRule="auto"/>
              <w:rPr>
                <w:lang w:eastAsia="en-US"/>
              </w:rPr>
            </w:pPr>
            <w:r w:rsidRPr="00430977">
              <w:rPr>
                <w:sz w:val="22"/>
                <w:szCs w:val="22"/>
                <w:lang w:eastAsia="en-US"/>
              </w:rPr>
              <w:t xml:space="preserve"> Alkol ve madde kullanımına ait sorunlar ve bağımlılık</w:t>
            </w:r>
          </w:p>
          <w:p w14:paraId="6EE1A44E" w14:textId="77777777" w:rsidR="00A25EC2" w:rsidRPr="00430977" w:rsidRDefault="00A25EC2" w:rsidP="007F7269">
            <w:pPr>
              <w:spacing w:line="276" w:lineRule="auto"/>
              <w:rPr>
                <w:lang w:eastAsia="en-US"/>
              </w:rPr>
            </w:pPr>
            <w:r w:rsidRPr="00430977">
              <w:rPr>
                <w:sz w:val="22"/>
                <w:szCs w:val="22"/>
                <w:lang w:eastAsia="en-US"/>
              </w:rPr>
              <w:t xml:space="preserve"> Anksiyete</w:t>
            </w:r>
          </w:p>
          <w:p w14:paraId="61693434" w14:textId="77777777" w:rsidR="00A25EC2" w:rsidRPr="00430977" w:rsidRDefault="00A25EC2" w:rsidP="007F7269">
            <w:pPr>
              <w:spacing w:line="276" w:lineRule="auto"/>
              <w:rPr>
                <w:lang w:eastAsia="en-US"/>
              </w:rPr>
            </w:pPr>
            <w:r w:rsidRPr="00430977">
              <w:rPr>
                <w:sz w:val="22"/>
                <w:szCs w:val="22"/>
                <w:lang w:eastAsia="en-US"/>
              </w:rPr>
              <w:t>Büyüme‐gelişme geriliği</w:t>
            </w:r>
          </w:p>
          <w:p w14:paraId="1C049013" w14:textId="77777777" w:rsidR="00A25EC2" w:rsidRPr="00430977" w:rsidRDefault="00A25EC2" w:rsidP="007F7269">
            <w:pPr>
              <w:spacing w:line="276" w:lineRule="auto"/>
              <w:rPr>
                <w:lang w:eastAsia="en-US"/>
              </w:rPr>
            </w:pPr>
            <w:r w:rsidRPr="00430977">
              <w:rPr>
                <w:sz w:val="22"/>
                <w:szCs w:val="22"/>
                <w:lang w:eastAsia="en-US"/>
              </w:rPr>
              <w:t>Duygudurum değişiklikleri</w:t>
            </w:r>
          </w:p>
          <w:p w14:paraId="7617F2EE" w14:textId="77777777" w:rsidR="00A25EC2" w:rsidRPr="00430977" w:rsidRDefault="00A25EC2" w:rsidP="007F7269">
            <w:pPr>
              <w:spacing w:line="276" w:lineRule="auto"/>
              <w:rPr>
                <w:lang w:eastAsia="en-US"/>
              </w:rPr>
            </w:pPr>
            <w:r w:rsidRPr="00430977">
              <w:rPr>
                <w:sz w:val="22"/>
                <w:szCs w:val="22"/>
                <w:lang w:eastAsia="en-US"/>
              </w:rPr>
              <w:t>Enkoprezis</w:t>
            </w:r>
          </w:p>
          <w:p w14:paraId="0FCF7FFC" w14:textId="77777777" w:rsidR="00A25EC2" w:rsidRPr="00430977" w:rsidRDefault="00A25EC2" w:rsidP="007F7269">
            <w:pPr>
              <w:spacing w:line="276" w:lineRule="auto"/>
              <w:rPr>
                <w:lang w:eastAsia="en-US"/>
              </w:rPr>
            </w:pPr>
            <w:r w:rsidRPr="00430977">
              <w:rPr>
                <w:sz w:val="22"/>
                <w:szCs w:val="22"/>
                <w:lang w:eastAsia="en-US"/>
              </w:rPr>
              <w:t>Enürezis</w:t>
            </w:r>
          </w:p>
          <w:p w14:paraId="266DB333" w14:textId="77777777" w:rsidR="00A25EC2" w:rsidRPr="00430977" w:rsidRDefault="00A25EC2" w:rsidP="007F7269">
            <w:pPr>
              <w:spacing w:line="276" w:lineRule="auto"/>
              <w:rPr>
                <w:lang w:eastAsia="en-US"/>
              </w:rPr>
            </w:pPr>
            <w:r w:rsidRPr="00430977">
              <w:rPr>
                <w:sz w:val="22"/>
                <w:szCs w:val="22"/>
                <w:lang w:eastAsia="en-US"/>
              </w:rPr>
              <w:t>Gerçeği değerlendirme sorunları(sanrı,varsanı)</w:t>
            </w:r>
          </w:p>
          <w:p w14:paraId="59807E66" w14:textId="77777777" w:rsidR="00A25EC2" w:rsidRPr="00430977" w:rsidRDefault="00A25EC2" w:rsidP="007F7269">
            <w:pPr>
              <w:spacing w:line="276" w:lineRule="auto"/>
              <w:rPr>
                <w:lang w:eastAsia="en-US"/>
              </w:rPr>
            </w:pPr>
            <w:r w:rsidRPr="00430977">
              <w:rPr>
                <w:sz w:val="22"/>
                <w:szCs w:val="22"/>
                <w:lang w:eastAsia="en-US"/>
              </w:rPr>
              <w:t>Hiperaktivite</w:t>
            </w:r>
          </w:p>
          <w:p w14:paraId="317DE4D9" w14:textId="77777777" w:rsidR="00A25EC2" w:rsidRPr="00430977" w:rsidRDefault="00A25EC2" w:rsidP="007F7269">
            <w:pPr>
              <w:spacing w:line="276" w:lineRule="auto"/>
              <w:rPr>
                <w:lang w:eastAsia="en-US"/>
              </w:rPr>
            </w:pPr>
            <w:r w:rsidRPr="00430977">
              <w:rPr>
                <w:sz w:val="22"/>
                <w:szCs w:val="22"/>
                <w:lang w:eastAsia="en-US"/>
              </w:rPr>
              <w:t>İntihar(düşüncesi,girişimi)/Kendine zarar verme</w:t>
            </w:r>
          </w:p>
          <w:p w14:paraId="45C131D9" w14:textId="77777777" w:rsidR="00A25EC2" w:rsidRPr="00430977" w:rsidRDefault="00A25EC2" w:rsidP="007F7269">
            <w:pPr>
              <w:spacing w:line="276" w:lineRule="auto"/>
              <w:rPr>
                <w:lang w:eastAsia="en-US"/>
              </w:rPr>
            </w:pPr>
            <w:r w:rsidRPr="00430977">
              <w:rPr>
                <w:sz w:val="22"/>
                <w:szCs w:val="22"/>
                <w:lang w:eastAsia="en-US"/>
              </w:rPr>
              <w:t xml:space="preserve">Kekemelik </w:t>
            </w:r>
          </w:p>
          <w:p w14:paraId="1FA22395" w14:textId="77777777" w:rsidR="00A25EC2" w:rsidRPr="00430977" w:rsidRDefault="00A25EC2" w:rsidP="007F7269">
            <w:pPr>
              <w:spacing w:line="276" w:lineRule="auto"/>
              <w:rPr>
                <w:lang w:eastAsia="en-US"/>
              </w:rPr>
            </w:pPr>
            <w:r w:rsidRPr="00430977">
              <w:rPr>
                <w:sz w:val="22"/>
                <w:szCs w:val="22"/>
                <w:lang w:eastAsia="en-US"/>
              </w:rPr>
              <w:t xml:space="preserve"> Öfke ve saldırganlık</w:t>
            </w:r>
          </w:p>
          <w:p w14:paraId="2A3BC520" w14:textId="77777777" w:rsidR="00A25EC2" w:rsidRPr="00430977" w:rsidRDefault="00A25EC2" w:rsidP="007F7269">
            <w:pPr>
              <w:spacing w:line="276" w:lineRule="auto"/>
              <w:rPr>
                <w:lang w:eastAsia="en-US"/>
              </w:rPr>
            </w:pPr>
            <w:r w:rsidRPr="00430977">
              <w:rPr>
                <w:sz w:val="22"/>
                <w:szCs w:val="22"/>
                <w:lang w:eastAsia="en-US"/>
              </w:rPr>
              <w:t>Öğrenme güçlüğü</w:t>
            </w:r>
          </w:p>
          <w:p w14:paraId="520626BA" w14:textId="77777777" w:rsidR="00A25EC2" w:rsidRPr="00430977" w:rsidRDefault="00A25EC2" w:rsidP="007F7269">
            <w:pPr>
              <w:spacing w:line="276" w:lineRule="auto"/>
              <w:rPr>
                <w:lang w:eastAsia="en-US"/>
              </w:rPr>
            </w:pPr>
            <w:r w:rsidRPr="00430977">
              <w:rPr>
                <w:sz w:val="22"/>
                <w:szCs w:val="22"/>
                <w:lang w:eastAsia="en-US"/>
              </w:rPr>
              <w:t xml:space="preserve"> Uyku ile ilgili sorunlar</w:t>
            </w:r>
          </w:p>
          <w:p w14:paraId="5108A00F" w14:textId="77777777" w:rsidR="00A25EC2" w:rsidRPr="00430977" w:rsidRDefault="00A25EC2" w:rsidP="007F7269">
            <w:pPr>
              <w:spacing w:line="276" w:lineRule="auto"/>
              <w:rPr>
                <w:lang w:eastAsia="en-US"/>
              </w:rPr>
            </w:pPr>
            <w:r w:rsidRPr="00430977">
              <w:rPr>
                <w:sz w:val="22"/>
                <w:szCs w:val="22"/>
                <w:lang w:eastAsia="en-US"/>
              </w:rPr>
              <w:t xml:space="preserve"> Yeme davranışı sorunları</w:t>
            </w:r>
          </w:p>
        </w:tc>
        <w:tc>
          <w:tcPr>
            <w:tcW w:w="236" w:type="dxa"/>
            <w:tcBorders>
              <w:top w:val="nil"/>
              <w:left w:val="nil"/>
              <w:bottom w:val="nil"/>
              <w:right w:val="nil"/>
            </w:tcBorders>
            <w:vAlign w:val="center"/>
            <w:hideMark/>
          </w:tcPr>
          <w:p w14:paraId="52F14E44" w14:textId="77777777" w:rsidR="00A25EC2" w:rsidRPr="00430977" w:rsidRDefault="00A25EC2" w:rsidP="007F7269">
            <w:pPr>
              <w:spacing w:line="256" w:lineRule="auto"/>
              <w:rPr>
                <w:lang w:eastAsia="en-US"/>
              </w:rPr>
            </w:pPr>
            <w:r w:rsidRPr="00430977">
              <w:rPr>
                <w:lang w:eastAsia="en-US"/>
              </w:rPr>
              <w:t> </w:t>
            </w:r>
          </w:p>
        </w:tc>
      </w:tr>
      <w:tr w:rsidR="00A25EC2" w:rsidRPr="00430977" w14:paraId="36E58451" w14:textId="77777777" w:rsidTr="007F7269">
        <w:tc>
          <w:tcPr>
            <w:tcW w:w="2263" w:type="dxa"/>
            <w:tcBorders>
              <w:top w:val="single" w:sz="4" w:space="0" w:color="auto"/>
              <w:left w:val="single" w:sz="4" w:space="0" w:color="auto"/>
              <w:bottom w:val="single" w:sz="4" w:space="0" w:color="auto"/>
              <w:right w:val="single" w:sz="4" w:space="0" w:color="auto"/>
            </w:tcBorders>
            <w:vAlign w:val="center"/>
            <w:hideMark/>
          </w:tcPr>
          <w:p w14:paraId="59BFFB5C" w14:textId="77777777" w:rsidR="00A25EC2" w:rsidRPr="00430977" w:rsidRDefault="00A25EC2" w:rsidP="007F7269">
            <w:pPr>
              <w:spacing w:line="256" w:lineRule="auto"/>
              <w:jc w:val="center"/>
              <w:rPr>
                <w:b/>
                <w:lang w:eastAsia="en-US"/>
              </w:rPr>
            </w:pPr>
            <w:r w:rsidRPr="00430977">
              <w:rPr>
                <w:b/>
                <w:sz w:val="22"/>
                <w:szCs w:val="22"/>
                <w:lang w:eastAsia="en-US"/>
              </w:rPr>
              <w:t>STAJ AMACI</w:t>
            </w:r>
          </w:p>
        </w:tc>
        <w:tc>
          <w:tcPr>
            <w:tcW w:w="6726" w:type="dxa"/>
            <w:gridSpan w:val="6"/>
            <w:tcBorders>
              <w:top w:val="single" w:sz="4" w:space="0" w:color="auto"/>
              <w:left w:val="single" w:sz="4" w:space="0" w:color="auto"/>
              <w:bottom w:val="single" w:sz="4" w:space="0" w:color="auto"/>
              <w:right w:val="single" w:sz="4" w:space="0" w:color="auto"/>
            </w:tcBorders>
            <w:hideMark/>
          </w:tcPr>
          <w:p w14:paraId="351AE2D2" w14:textId="77777777" w:rsidR="00A25EC2" w:rsidRPr="00430977" w:rsidRDefault="00A25EC2" w:rsidP="007F7269">
            <w:pPr>
              <w:autoSpaceDE w:val="0"/>
              <w:autoSpaceDN w:val="0"/>
              <w:adjustRightInd w:val="0"/>
              <w:spacing w:line="256" w:lineRule="auto"/>
              <w:jc w:val="both"/>
              <w:rPr>
                <w:b/>
                <w:lang w:eastAsia="en-US"/>
              </w:rPr>
            </w:pPr>
            <w:r w:rsidRPr="00430977">
              <w:rPr>
                <w:rFonts w:eastAsia="Calibri"/>
                <w:bCs/>
                <w:color w:val="000000"/>
                <w:sz w:val="22"/>
                <w:szCs w:val="22"/>
                <w:lang w:eastAsia="en-US"/>
              </w:rPr>
              <w:t xml:space="preserve">Yaş dönemlerine ilişkin sağlıklı ruhsal gelişim ile gelişimsel ve yaşamsal sapmalara yönelik bilgi ve farkındalık; gebelik, bebek, çocuk, ergen ruh </w:t>
            </w:r>
            <w:r w:rsidRPr="00430977">
              <w:rPr>
                <w:rFonts w:eastAsia="Calibri"/>
                <w:bCs/>
                <w:color w:val="000000"/>
                <w:sz w:val="22"/>
                <w:szCs w:val="22"/>
                <w:lang w:eastAsia="en-US"/>
              </w:rPr>
              <w:lastRenderedPageBreak/>
              <w:t>sağlığının ve bakım veren‐çocuk ilişkisinin ve bu alanda yapılacak hizmetlerin toplum sağlığı açısından önemine yönelik bilinç; sık karşılaşılan ve acil psikopatolojileri tanıma, sevk ve birinci basamak düzeyinde tedavi etmeye yönelik bilgi, beceri ve tutumlar kazandırmaktır.</w:t>
            </w:r>
          </w:p>
        </w:tc>
        <w:tc>
          <w:tcPr>
            <w:tcW w:w="236" w:type="dxa"/>
            <w:tcBorders>
              <w:top w:val="nil"/>
              <w:left w:val="nil"/>
              <w:bottom w:val="nil"/>
              <w:right w:val="nil"/>
            </w:tcBorders>
            <w:vAlign w:val="center"/>
            <w:hideMark/>
          </w:tcPr>
          <w:p w14:paraId="637C696E" w14:textId="77777777" w:rsidR="00A25EC2" w:rsidRPr="00430977" w:rsidRDefault="00A25EC2" w:rsidP="007F7269">
            <w:pPr>
              <w:spacing w:line="256" w:lineRule="auto"/>
              <w:rPr>
                <w:lang w:eastAsia="en-US"/>
              </w:rPr>
            </w:pPr>
            <w:r w:rsidRPr="00430977">
              <w:rPr>
                <w:lang w:eastAsia="en-US"/>
              </w:rPr>
              <w:lastRenderedPageBreak/>
              <w:t> </w:t>
            </w:r>
          </w:p>
        </w:tc>
      </w:tr>
      <w:tr w:rsidR="00A25EC2" w:rsidRPr="00430977" w14:paraId="0CF31479" w14:textId="77777777" w:rsidTr="007F7269">
        <w:tc>
          <w:tcPr>
            <w:tcW w:w="2263" w:type="dxa"/>
            <w:tcBorders>
              <w:top w:val="single" w:sz="4" w:space="0" w:color="auto"/>
              <w:left w:val="single" w:sz="4" w:space="0" w:color="auto"/>
              <w:bottom w:val="single" w:sz="4" w:space="0" w:color="auto"/>
              <w:right w:val="single" w:sz="4" w:space="0" w:color="auto"/>
            </w:tcBorders>
            <w:vAlign w:val="center"/>
            <w:hideMark/>
          </w:tcPr>
          <w:p w14:paraId="1E11EBB9" w14:textId="77777777" w:rsidR="00A25EC2" w:rsidRPr="00430977" w:rsidRDefault="00A25EC2" w:rsidP="007F7269">
            <w:pPr>
              <w:spacing w:line="256" w:lineRule="auto"/>
              <w:jc w:val="center"/>
              <w:rPr>
                <w:b/>
                <w:lang w:eastAsia="en-US"/>
              </w:rPr>
            </w:pPr>
            <w:r w:rsidRPr="00430977">
              <w:rPr>
                <w:b/>
                <w:sz w:val="22"/>
                <w:szCs w:val="22"/>
                <w:lang w:eastAsia="en-US"/>
              </w:rPr>
              <w:t>ÖĞRENİM HEDEFLERİ</w:t>
            </w:r>
          </w:p>
        </w:tc>
        <w:tc>
          <w:tcPr>
            <w:tcW w:w="6726" w:type="dxa"/>
            <w:gridSpan w:val="6"/>
            <w:tcBorders>
              <w:top w:val="single" w:sz="4" w:space="0" w:color="auto"/>
              <w:left w:val="single" w:sz="4" w:space="0" w:color="auto"/>
              <w:bottom w:val="single" w:sz="4" w:space="0" w:color="auto"/>
              <w:right w:val="single" w:sz="4" w:space="0" w:color="auto"/>
            </w:tcBorders>
          </w:tcPr>
          <w:p w14:paraId="308CD8F2" w14:textId="77777777" w:rsidR="00A25EC2" w:rsidRPr="00430977" w:rsidRDefault="00A25EC2" w:rsidP="00A25EC2">
            <w:pPr>
              <w:numPr>
                <w:ilvl w:val="0"/>
                <w:numId w:val="37"/>
              </w:numPr>
              <w:shd w:val="clear" w:color="auto" w:fill="FFFFFF"/>
              <w:spacing w:before="100" w:beforeAutospacing="1" w:after="100" w:afterAutospacing="1" w:line="256" w:lineRule="auto"/>
              <w:rPr>
                <w:lang w:eastAsia="en-US"/>
              </w:rPr>
            </w:pPr>
            <w:r w:rsidRPr="00430977">
              <w:rPr>
                <w:sz w:val="22"/>
                <w:szCs w:val="22"/>
                <w:lang w:eastAsia="en-US"/>
              </w:rPr>
              <w:t xml:space="preserve">Çocuk ve ergen psikiyatrisi kapsamını ve çocukluk ve ergenlik dönemindeki psikopatolojik semptomları açıklar. </w:t>
            </w:r>
          </w:p>
          <w:p w14:paraId="266B935B" w14:textId="77777777" w:rsidR="00A25EC2" w:rsidRPr="00430977" w:rsidRDefault="00A25EC2" w:rsidP="00A25EC2">
            <w:pPr>
              <w:numPr>
                <w:ilvl w:val="0"/>
                <w:numId w:val="37"/>
              </w:numPr>
              <w:shd w:val="clear" w:color="auto" w:fill="FFFFFF"/>
              <w:spacing w:before="100" w:beforeAutospacing="1" w:after="100" w:afterAutospacing="1" w:line="256" w:lineRule="auto"/>
              <w:rPr>
                <w:lang w:eastAsia="en-US"/>
              </w:rPr>
            </w:pPr>
            <w:r w:rsidRPr="00430977">
              <w:rPr>
                <w:sz w:val="22"/>
                <w:szCs w:val="22"/>
                <w:lang w:eastAsia="en-US"/>
              </w:rPr>
              <w:t xml:space="preserve">Çocuğun temel davranışsal, bilişsel ve duygusal özelliklerini gelişim basamaklarına göre açıklar. </w:t>
            </w:r>
          </w:p>
          <w:p w14:paraId="0800E2ED" w14:textId="77777777" w:rsidR="00A25EC2" w:rsidRPr="00430977" w:rsidRDefault="00A25EC2" w:rsidP="00A25EC2">
            <w:pPr>
              <w:numPr>
                <w:ilvl w:val="0"/>
                <w:numId w:val="37"/>
              </w:numPr>
              <w:shd w:val="clear" w:color="auto" w:fill="FFFFFF"/>
              <w:spacing w:before="100" w:beforeAutospacing="1" w:after="100" w:afterAutospacing="1" w:line="256" w:lineRule="auto"/>
              <w:rPr>
                <w:lang w:eastAsia="en-US"/>
              </w:rPr>
            </w:pPr>
            <w:r w:rsidRPr="00430977">
              <w:rPr>
                <w:sz w:val="22"/>
                <w:szCs w:val="22"/>
                <w:lang w:eastAsia="en-US"/>
              </w:rPr>
              <w:t xml:space="preserve">Gelişimsel özellikler ve ruh sağlığındaki bozulmaların biyolojik ve psikososyal çerçevede değerlendirmesini yapar. </w:t>
            </w:r>
          </w:p>
          <w:p w14:paraId="250E61E9" w14:textId="77777777" w:rsidR="00A25EC2" w:rsidRPr="00430977" w:rsidRDefault="00A25EC2" w:rsidP="00A25EC2">
            <w:pPr>
              <w:numPr>
                <w:ilvl w:val="0"/>
                <w:numId w:val="37"/>
              </w:numPr>
              <w:shd w:val="clear" w:color="auto" w:fill="FFFFFF"/>
              <w:spacing w:before="100" w:beforeAutospacing="1" w:after="100" w:afterAutospacing="1" w:line="256" w:lineRule="auto"/>
              <w:rPr>
                <w:lang w:eastAsia="en-US"/>
              </w:rPr>
            </w:pPr>
            <w:r w:rsidRPr="00430977">
              <w:rPr>
                <w:sz w:val="22"/>
                <w:szCs w:val="22"/>
                <w:lang w:eastAsia="en-US"/>
              </w:rPr>
              <w:t xml:space="preserve">Çocuk ve ergeni çok yönlü değerlendirerek (çocuk ve aileden öykü alma, gözlem vb), ruhsal gelişimdeki sapmaları tanır. </w:t>
            </w:r>
          </w:p>
          <w:p w14:paraId="33CEE9E2" w14:textId="77777777" w:rsidR="00A25EC2" w:rsidRPr="00430977" w:rsidRDefault="00A25EC2" w:rsidP="00A25EC2">
            <w:pPr>
              <w:numPr>
                <w:ilvl w:val="0"/>
                <w:numId w:val="37"/>
              </w:numPr>
              <w:shd w:val="clear" w:color="auto" w:fill="FFFFFF"/>
              <w:spacing w:before="100" w:beforeAutospacing="1" w:after="100" w:afterAutospacing="1" w:line="256" w:lineRule="auto"/>
              <w:rPr>
                <w:lang w:eastAsia="en-US"/>
              </w:rPr>
            </w:pPr>
            <w:r w:rsidRPr="00430977">
              <w:rPr>
                <w:sz w:val="22"/>
                <w:szCs w:val="22"/>
                <w:lang w:eastAsia="en-US"/>
              </w:rPr>
              <w:t xml:space="preserve">Çocuk ve ergen psikiyatrisi ile ilgili klinik tabloların aciliyetini değerlendirir. </w:t>
            </w:r>
          </w:p>
          <w:p w14:paraId="23EF4C75" w14:textId="77777777" w:rsidR="00A25EC2" w:rsidRPr="00430977" w:rsidRDefault="00A25EC2" w:rsidP="00A25EC2">
            <w:pPr>
              <w:numPr>
                <w:ilvl w:val="0"/>
                <w:numId w:val="37"/>
              </w:numPr>
              <w:shd w:val="clear" w:color="auto" w:fill="FFFFFF"/>
              <w:spacing w:before="100" w:beforeAutospacing="1" w:after="100" w:afterAutospacing="1" w:line="256" w:lineRule="auto"/>
              <w:rPr>
                <w:lang w:eastAsia="en-US"/>
              </w:rPr>
            </w:pPr>
            <w:r w:rsidRPr="00430977">
              <w:rPr>
                <w:sz w:val="22"/>
                <w:szCs w:val="22"/>
                <w:lang w:eastAsia="en-US"/>
              </w:rPr>
              <w:t xml:space="preserve">Çocuk ve ergenlerde acil psikiyatrik durumlarda ilk müdahaleyi yapar ve ilgili kuruma sevk eder. </w:t>
            </w:r>
          </w:p>
          <w:p w14:paraId="2E54F7AD" w14:textId="77777777" w:rsidR="00A25EC2" w:rsidRPr="00430977" w:rsidRDefault="00A25EC2" w:rsidP="00A25EC2">
            <w:pPr>
              <w:numPr>
                <w:ilvl w:val="0"/>
                <w:numId w:val="37"/>
              </w:numPr>
              <w:shd w:val="clear" w:color="auto" w:fill="FFFFFF"/>
              <w:spacing w:before="100" w:beforeAutospacing="1" w:after="100" w:afterAutospacing="1" w:line="256" w:lineRule="auto"/>
              <w:rPr>
                <w:lang w:eastAsia="en-US"/>
              </w:rPr>
            </w:pPr>
            <w:r w:rsidRPr="00430977">
              <w:rPr>
                <w:sz w:val="22"/>
                <w:szCs w:val="22"/>
                <w:lang w:eastAsia="en-US"/>
              </w:rPr>
              <w:t xml:space="preserve">Çocuk ve ergeni, ailesini ve yakın ilişkisi olan kişileri sağlıklı gelişim ve saptanan psikopatoloji konusunda bilgilendirir. </w:t>
            </w:r>
          </w:p>
          <w:p w14:paraId="0CAE7327" w14:textId="77777777" w:rsidR="00A25EC2" w:rsidRPr="00430977" w:rsidRDefault="00A25EC2" w:rsidP="00A25EC2">
            <w:pPr>
              <w:numPr>
                <w:ilvl w:val="0"/>
                <w:numId w:val="37"/>
              </w:numPr>
              <w:shd w:val="clear" w:color="auto" w:fill="FFFFFF"/>
              <w:spacing w:before="100" w:beforeAutospacing="1" w:after="100" w:afterAutospacing="1" w:line="256" w:lineRule="auto"/>
              <w:rPr>
                <w:lang w:eastAsia="en-US"/>
              </w:rPr>
            </w:pPr>
            <w:r w:rsidRPr="00430977">
              <w:rPr>
                <w:sz w:val="22"/>
                <w:szCs w:val="22"/>
                <w:lang w:eastAsia="en-US"/>
              </w:rPr>
              <w:t xml:space="preserve">Psikometrik test ve ölçekleri ve kullanım amaçlarını açıklar. </w:t>
            </w:r>
          </w:p>
          <w:p w14:paraId="1B8467B3" w14:textId="77777777" w:rsidR="00A25EC2" w:rsidRPr="00430977" w:rsidRDefault="00A25EC2" w:rsidP="00A25EC2">
            <w:pPr>
              <w:numPr>
                <w:ilvl w:val="0"/>
                <w:numId w:val="37"/>
              </w:numPr>
              <w:shd w:val="clear" w:color="auto" w:fill="FFFFFF"/>
              <w:spacing w:before="100" w:beforeAutospacing="1" w:after="100" w:afterAutospacing="1" w:line="256" w:lineRule="auto"/>
              <w:rPr>
                <w:lang w:eastAsia="en-US"/>
              </w:rPr>
            </w:pPr>
            <w:r w:rsidRPr="00430977">
              <w:rPr>
                <w:sz w:val="22"/>
                <w:szCs w:val="22"/>
                <w:lang w:eastAsia="en-US"/>
              </w:rPr>
              <w:t xml:space="preserve">Çocuk ve ergene ruhsal yönden olumsuz etkileri olabilecek anne-baba tutum ve davranışlarını açıklar. </w:t>
            </w:r>
          </w:p>
          <w:p w14:paraId="418B1146" w14:textId="77777777" w:rsidR="00A25EC2" w:rsidRPr="00430977" w:rsidRDefault="00A25EC2" w:rsidP="00A25EC2">
            <w:pPr>
              <w:numPr>
                <w:ilvl w:val="0"/>
                <w:numId w:val="37"/>
              </w:numPr>
              <w:shd w:val="clear" w:color="auto" w:fill="FFFFFF"/>
              <w:spacing w:before="100" w:beforeAutospacing="1" w:after="100" w:afterAutospacing="1" w:line="256" w:lineRule="auto"/>
              <w:rPr>
                <w:lang w:eastAsia="en-US"/>
              </w:rPr>
            </w:pPr>
            <w:r w:rsidRPr="00430977">
              <w:rPr>
                <w:sz w:val="22"/>
                <w:szCs w:val="22"/>
                <w:lang w:eastAsia="en-US"/>
              </w:rPr>
              <w:t xml:space="preserve">Birinci basamak sağlık hizmetleri kapsamında, çocuk ve ergeni olumsuz etkileyebilecek çevresel (aile, okul, arkadaş) risk faktörlerini araştırmanın önem ve sorumluluğunun farkındadır. </w:t>
            </w:r>
          </w:p>
          <w:p w14:paraId="0F227CB4" w14:textId="77777777" w:rsidR="00A25EC2" w:rsidRPr="00430977" w:rsidRDefault="00A25EC2" w:rsidP="00A25EC2">
            <w:pPr>
              <w:numPr>
                <w:ilvl w:val="0"/>
                <w:numId w:val="37"/>
              </w:numPr>
              <w:shd w:val="clear" w:color="auto" w:fill="FFFFFF"/>
              <w:spacing w:before="100" w:beforeAutospacing="1" w:after="100" w:afterAutospacing="1" w:line="256" w:lineRule="auto"/>
              <w:rPr>
                <w:lang w:eastAsia="en-US"/>
              </w:rPr>
            </w:pPr>
            <w:r w:rsidRPr="00430977">
              <w:rPr>
                <w:sz w:val="22"/>
                <w:szCs w:val="22"/>
                <w:lang w:eastAsia="en-US"/>
              </w:rPr>
              <w:t xml:space="preserve">Çocuk ve ergen psikiyatrisinde çok yönlü tedavi yaklaşımlarını açıklar. </w:t>
            </w:r>
          </w:p>
          <w:p w14:paraId="3916C9CD" w14:textId="77777777" w:rsidR="00A25EC2" w:rsidRPr="00430977" w:rsidRDefault="00A25EC2" w:rsidP="007F7269">
            <w:pPr>
              <w:spacing w:line="256" w:lineRule="auto"/>
              <w:jc w:val="center"/>
              <w:rPr>
                <w:b/>
                <w:lang w:eastAsia="en-US"/>
              </w:rPr>
            </w:pPr>
          </w:p>
        </w:tc>
        <w:tc>
          <w:tcPr>
            <w:tcW w:w="236" w:type="dxa"/>
            <w:tcBorders>
              <w:top w:val="nil"/>
              <w:left w:val="nil"/>
              <w:bottom w:val="nil"/>
              <w:right w:val="nil"/>
            </w:tcBorders>
            <w:vAlign w:val="center"/>
            <w:hideMark/>
          </w:tcPr>
          <w:p w14:paraId="3A489118" w14:textId="77777777" w:rsidR="00A25EC2" w:rsidRPr="00430977" w:rsidRDefault="00A25EC2" w:rsidP="007F7269">
            <w:pPr>
              <w:spacing w:line="256" w:lineRule="auto"/>
              <w:rPr>
                <w:lang w:eastAsia="en-US"/>
              </w:rPr>
            </w:pPr>
            <w:r w:rsidRPr="00430977">
              <w:rPr>
                <w:lang w:eastAsia="en-US"/>
              </w:rPr>
              <w:t> </w:t>
            </w:r>
          </w:p>
        </w:tc>
      </w:tr>
      <w:tr w:rsidR="00A25EC2" w:rsidRPr="00430977" w14:paraId="4CB0823D" w14:textId="77777777" w:rsidTr="007F7269">
        <w:trPr>
          <w:trHeight w:val="129"/>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646515C2" w14:textId="77777777" w:rsidR="00A25EC2" w:rsidRPr="00430977" w:rsidRDefault="00A25EC2" w:rsidP="007F7269">
            <w:pPr>
              <w:spacing w:line="256" w:lineRule="auto"/>
              <w:jc w:val="center"/>
              <w:rPr>
                <w:b/>
                <w:lang w:eastAsia="en-US"/>
              </w:rPr>
            </w:pPr>
            <w:r w:rsidRPr="00430977">
              <w:rPr>
                <w:b/>
                <w:sz w:val="22"/>
                <w:szCs w:val="22"/>
                <w:lang w:eastAsia="en-US"/>
              </w:rPr>
              <w:t>TEMEL HEKİMLİK UYGULAMALARI</w:t>
            </w:r>
          </w:p>
        </w:tc>
        <w:tc>
          <w:tcPr>
            <w:tcW w:w="2241" w:type="dxa"/>
            <w:gridSpan w:val="3"/>
            <w:tcBorders>
              <w:top w:val="single" w:sz="4" w:space="0" w:color="auto"/>
              <w:left w:val="single" w:sz="4" w:space="0" w:color="auto"/>
              <w:bottom w:val="single" w:sz="4" w:space="0" w:color="auto"/>
              <w:right w:val="single" w:sz="4" w:space="0" w:color="auto"/>
            </w:tcBorders>
            <w:shd w:val="clear" w:color="auto" w:fill="0070C0"/>
            <w:hideMark/>
          </w:tcPr>
          <w:p w14:paraId="1500AF56" w14:textId="77777777" w:rsidR="00A25EC2" w:rsidRPr="00430977" w:rsidRDefault="00A25EC2" w:rsidP="007F7269">
            <w:pPr>
              <w:spacing w:line="256" w:lineRule="auto"/>
              <w:jc w:val="center"/>
              <w:rPr>
                <w:b/>
                <w:color w:val="FFFFFF"/>
                <w:lang w:eastAsia="en-US"/>
              </w:rPr>
            </w:pPr>
            <w:r w:rsidRPr="00430977">
              <w:rPr>
                <w:b/>
                <w:color w:val="FFFFFF"/>
                <w:sz w:val="22"/>
                <w:szCs w:val="22"/>
                <w:lang w:eastAsia="en-US"/>
              </w:rPr>
              <w:t>Uygulama Alanları</w:t>
            </w:r>
          </w:p>
        </w:tc>
        <w:tc>
          <w:tcPr>
            <w:tcW w:w="4485" w:type="dxa"/>
            <w:gridSpan w:val="3"/>
            <w:tcBorders>
              <w:top w:val="single" w:sz="4" w:space="0" w:color="auto"/>
              <w:left w:val="single" w:sz="4" w:space="0" w:color="auto"/>
              <w:bottom w:val="single" w:sz="4" w:space="0" w:color="auto"/>
              <w:right w:val="single" w:sz="4" w:space="0" w:color="auto"/>
            </w:tcBorders>
            <w:shd w:val="clear" w:color="auto" w:fill="0070C0"/>
            <w:vAlign w:val="center"/>
            <w:hideMark/>
          </w:tcPr>
          <w:p w14:paraId="56533362" w14:textId="77777777" w:rsidR="00A25EC2" w:rsidRPr="00430977" w:rsidRDefault="00A25EC2" w:rsidP="007F7269">
            <w:pPr>
              <w:spacing w:line="256" w:lineRule="auto"/>
              <w:jc w:val="center"/>
              <w:rPr>
                <w:b/>
                <w:color w:val="FFFFFF"/>
                <w:lang w:eastAsia="en-US"/>
              </w:rPr>
            </w:pPr>
            <w:r w:rsidRPr="00430977">
              <w:rPr>
                <w:b/>
                <w:color w:val="FFFFFF"/>
                <w:sz w:val="22"/>
                <w:szCs w:val="22"/>
                <w:lang w:eastAsia="en-US"/>
              </w:rPr>
              <w:t>Uygulamalar ve Düzeyler</w:t>
            </w:r>
          </w:p>
        </w:tc>
        <w:tc>
          <w:tcPr>
            <w:tcW w:w="236" w:type="dxa"/>
            <w:tcBorders>
              <w:top w:val="nil"/>
              <w:left w:val="nil"/>
              <w:bottom w:val="nil"/>
              <w:right w:val="nil"/>
            </w:tcBorders>
            <w:vAlign w:val="center"/>
            <w:hideMark/>
          </w:tcPr>
          <w:p w14:paraId="50E718D5" w14:textId="77777777" w:rsidR="00A25EC2" w:rsidRPr="00430977" w:rsidRDefault="00A25EC2" w:rsidP="007F7269">
            <w:pPr>
              <w:rPr>
                <w:b/>
                <w:color w:val="FFFFFF"/>
                <w:lang w:eastAsia="en-US"/>
              </w:rPr>
            </w:pPr>
          </w:p>
        </w:tc>
      </w:tr>
      <w:tr w:rsidR="00A25EC2" w:rsidRPr="00430977" w14:paraId="542BDCB8" w14:textId="77777777" w:rsidTr="007F7269">
        <w:trPr>
          <w:trHeight w:val="127"/>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2A81365A" w14:textId="77777777" w:rsidR="00A25EC2" w:rsidRPr="00430977" w:rsidRDefault="00A25EC2" w:rsidP="007F7269">
            <w:pPr>
              <w:spacing w:line="256" w:lineRule="auto"/>
              <w:rPr>
                <w:b/>
                <w:lang w:eastAsia="en-US"/>
              </w:rPr>
            </w:pPr>
          </w:p>
        </w:tc>
        <w:tc>
          <w:tcPr>
            <w:tcW w:w="2241" w:type="dxa"/>
            <w:gridSpan w:val="3"/>
            <w:tcBorders>
              <w:top w:val="single" w:sz="4" w:space="0" w:color="auto"/>
              <w:left w:val="single" w:sz="4" w:space="0" w:color="auto"/>
              <w:bottom w:val="single" w:sz="4" w:space="0" w:color="auto"/>
              <w:right w:val="single" w:sz="4" w:space="0" w:color="auto"/>
            </w:tcBorders>
            <w:vAlign w:val="center"/>
            <w:hideMark/>
          </w:tcPr>
          <w:p w14:paraId="3A0EEC85" w14:textId="77777777" w:rsidR="00A25EC2" w:rsidRPr="00430977" w:rsidRDefault="00A25EC2" w:rsidP="007F7269">
            <w:pPr>
              <w:spacing w:line="256" w:lineRule="auto"/>
              <w:jc w:val="center"/>
              <w:rPr>
                <w:b/>
                <w:lang w:eastAsia="en-US"/>
              </w:rPr>
            </w:pPr>
            <w:r w:rsidRPr="00430977">
              <w:rPr>
                <w:sz w:val="22"/>
                <w:szCs w:val="22"/>
                <w:lang w:eastAsia="en-US"/>
              </w:rPr>
              <w:t>Öykü alma</w:t>
            </w:r>
          </w:p>
        </w:tc>
        <w:tc>
          <w:tcPr>
            <w:tcW w:w="4485" w:type="dxa"/>
            <w:gridSpan w:val="3"/>
            <w:tcBorders>
              <w:top w:val="single" w:sz="4" w:space="0" w:color="auto"/>
              <w:left w:val="single" w:sz="4" w:space="0" w:color="auto"/>
              <w:bottom w:val="single" w:sz="4" w:space="0" w:color="auto"/>
              <w:right w:val="single" w:sz="4" w:space="0" w:color="auto"/>
            </w:tcBorders>
            <w:hideMark/>
          </w:tcPr>
          <w:p w14:paraId="69946B47" w14:textId="77777777" w:rsidR="00A25EC2" w:rsidRPr="00430977" w:rsidRDefault="00A25EC2" w:rsidP="007F7269">
            <w:pPr>
              <w:spacing w:after="200" w:line="276" w:lineRule="auto"/>
              <w:ind w:left="360"/>
              <w:jc w:val="both"/>
              <w:rPr>
                <w:rFonts w:eastAsia="Calibri"/>
                <w:lang w:eastAsia="en-US"/>
              </w:rPr>
            </w:pPr>
            <w:r w:rsidRPr="00430977">
              <w:rPr>
                <w:rFonts w:eastAsia="Calibri"/>
                <w:sz w:val="22"/>
                <w:szCs w:val="22"/>
                <w:lang w:eastAsia="en-US"/>
              </w:rPr>
              <w:t>Genel ve soruna yönelik öykü alabilme (4)</w:t>
            </w:r>
          </w:p>
          <w:p w14:paraId="7DE46F23" w14:textId="77777777" w:rsidR="00A25EC2" w:rsidRPr="00430977" w:rsidRDefault="00A25EC2" w:rsidP="007F7269">
            <w:pPr>
              <w:spacing w:after="200" w:line="276" w:lineRule="auto"/>
              <w:ind w:left="360"/>
              <w:jc w:val="both"/>
              <w:rPr>
                <w:rFonts w:eastAsia="Calibri"/>
                <w:lang w:eastAsia="en-US"/>
              </w:rPr>
            </w:pPr>
            <w:r w:rsidRPr="00430977">
              <w:rPr>
                <w:rFonts w:eastAsia="Calibri"/>
                <w:sz w:val="22"/>
                <w:szCs w:val="22"/>
                <w:lang w:eastAsia="en-US"/>
              </w:rPr>
              <w:t>Mental durumu değerlendirebilme (3)</w:t>
            </w:r>
          </w:p>
          <w:p w14:paraId="3F888495" w14:textId="77777777" w:rsidR="00A25EC2" w:rsidRPr="00430977" w:rsidRDefault="00A25EC2" w:rsidP="007F7269">
            <w:pPr>
              <w:spacing w:after="200" w:line="276" w:lineRule="auto"/>
              <w:ind w:left="360"/>
              <w:jc w:val="both"/>
              <w:rPr>
                <w:rFonts w:eastAsia="Calibri"/>
                <w:b/>
                <w:lang w:eastAsia="en-US"/>
              </w:rPr>
            </w:pPr>
            <w:r w:rsidRPr="00430977">
              <w:rPr>
                <w:rFonts w:eastAsia="Calibri"/>
                <w:sz w:val="22"/>
                <w:szCs w:val="22"/>
                <w:lang w:eastAsia="en-US"/>
              </w:rPr>
              <w:t>Psikiyatrik öykü alabilme (3)</w:t>
            </w:r>
          </w:p>
        </w:tc>
        <w:tc>
          <w:tcPr>
            <w:tcW w:w="236" w:type="dxa"/>
            <w:tcBorders>
              <w:top w:val="nil"/>
              <w:left w:val="nil"/>
              <w:bottom w:val="nil"/>
              <w:right w:val="nil"/>
            </w:tcBorders>
            <w:vAlign w:val="center"/>
            <w:hideMark/>
          </w:tcPr>
          <w:p w14:paraId="73530D23" w14:textId="77777777" w:rsidR="00A25EC2" w:rsidRPr="00430977" w:rsidRDefault="00A25EC2" w:rsidP="007F7269">
            <w:pPr>
              <w:rPr>
                <w:b/>
              </w:rPr>
            </w:pPr>
          </w:p>
        </w:tc>
      </w:tr>
      <w:tr w:rsidR="00A25EC2" w:rsidRPr="00430977" w14:paraId="2837CD22" w14:textId="77777777" w:rsidTr="007F7269">
        <w:trPr>
          <w:trHeight w:val="127"/>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31BF52FD" w14:textId="77777777" w:rsidR="00A25EC2" w:rsidRPr="00430977" w:rsidRDefault="00A25EC2" w:rsidP="007F7269">
            <w:pPr>
              <w:spacing w:line="256" w:lineRule="auto"/>
              <w:rPr>
                <w:b/>
                <w:lang w:eastAsia="en-US"/>
              </w:rPr>
            </w:pPr>
          </w:p>
        </w:tc>
        <w:tc>
          <w:tcPr>
            <w:tcW w:w="2241" w:type="dxa"/>
            <w:gridSpan w:val="3"/>
            <w:tcBorders>
              <w:top w:val="single" w:sz="4" w:space="0" w:color="auto"/>
              <w:left w:val="single" w:sz="4" w:space="0" w:color="auto"/>
              <w:bottom w:val="single" w:sz="4" w:space="0" w:color="auto"/>
              <w:right w:val="single" w:sz="4" w:space="0" w:color="auto"/>
            </w:tcBorders>
            <w:vAlign w:val="center"/>
            <w:hideMark/>
          </w:tcPr>
          <w:p w14:paraId="13DF8D14" w14:textId="77777777" w:rsidR="00A25EC2" w:rsidRPr="00430977" w:rsidRDefault="00A25EC2" w:rsidP="007F7269">
            <w:pPr>
              <w:spacing w:line="256" w:lineRule="auto"/>
              <w:jc w:val="center"/>
              <w:rPr>
                <w:b/>
                <w:lang w:eastAsia="en-US"/>
              </w:rPr>
            </w:pPr>
            <w:r w:rsidRPr="00430977">
              <w:rPr>
                <w:sz w:val="22"/>
                <w:szCs w:val="22"/>
                <w:lang w:eastAsia="en-US"/>
              </w:rPr>
              <w:t>Genel ve soruna yönelik ruhsal muayene</w:t>
            </w:r>
          </w:p>
        </w:tc>
        <w:tc>
          <w:tcPr>
            <w:tcW w:w="4485" w:type="dxa"/>
            <w:gridSpan w:val="3"/>
            <w:tcBorders>
              <w:top w:val="single" w:sz="4" w:space="0" w:color="auto"/>
              <w:left w:val="single" w:sz="4" w:space="0" w:color="auto"/>
              <w:bottom w:val="single" w:sz="4" w:space="0" w:color="auto"/>
              <w:right w:val="single" w:sz="4" w:space="0" w:color="auto"/>
            </w:tcBorders>
            <w:hideMark/>
          </w:tcPr>
          <w:p w14:paraId="0233F197" w14:textId="77777777" w:rsidR="00A25EC2" w:rsidRPr="00430977" w:rsidRDefault="00A25EC2" w:rsidP="007F7269">
            <w:pPr>
              <w:spacing w:after="200" w:line="276" w:lineRule="auto"/>
              <w:ind w:left="360"/>
              <w:jc w:val="both"/>
              <w:rPr>
                <w:rFonts w:eastAsia="Calibri"/>
                <w:lang w:eastAsia="en-US"/>
              </w:rPr>
            </w:pPr>
            <w:r w:rsidRPr="00430977">
              <w:rPr>
                <w:rFonts w:eastAsia="Calibri"/>
                <w:sz w:val="22"/>
                <w:szCs w:val="22"/>
                <w:lang w:eastAsia="en-US"/>
              </w:rPr>
              <w:t>Bilinç değerlendirme (4)</w:t>
            </w:r>
          </w:p>
          <w:p w14:paraId="1DC7DF9C" w14:textId="77777777" w:rsidR="00A25EC2" w:rsidRPr="00430977" w:rsidRDefault="00A25EC2" w:rsidP="007F7269">
            <w:pPr>
              <w:spacing w:after="200" w:line="276" w:lineRule="auto"/>
              <w:ind w:left="360"/>
              <w:jc w:val="both"/>
              <w:rPr>
                <w:rFonts w:eastAsia="Calibri"/>
                <w:bCs/>
                <w:lang w:eastAsia="en-US"/>
              </w:rPr>
            </w:pPr>
            <w:r w:rsidRPr="00430977">
              <w:rPr>
                <w:rFonts w:eastAsia="Calibri"/>
                <w:bCs/>
                <w:sz w:val="22"/>
                <w:szCs w:val="22"/>
                <w:lang w:eastAsia="en-US"/>
              </w:rPr>
              <w:t>Ruhsal durum muayenesi (3)</w:t>
            </w:r>
          </w:p>
        </w:tc>
        <w:tc>
          <w:tcPr>
            <w:tcW w:w="236" w:type="dxa"/>
            <w:tcBorders>
              <w:top w:val="nil"/>
              <w:left w:val="nil"/>
              <w:bottom w:val="nil"/>
              <w:right w:val="nil"/>
            </w:tcBorders>
            <w:vAlign w:val="center"/>
            <w:hideMark/>
          </w:tcPr>
          <w:p w14:paraId="17DA2E88" w14:textId="77777777" w:rsidR="00A25EC2" w:rsidRPr="00430977" w:rsidRDefault="00A25EC2" w:rsidP="007F7269">
            <w:pPr>
              <w:rPr>
                <w:bCs/>
              </w:rPr>
            </w:pPr>
          </w:p>
        </w:tc>
      </w:tr>
      <w:tr w:rsidR="00A25EC2" w:rsidRPr="00430977" w14:paraId="562B3D66" w14:textId="77777777" w:rsidTr="007F7269">
        <w:trPr>
          <w:trHeight w:val="2869"/>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7FC54DE4" w14:textId="77777777" w:rsidR="00A25EC2" w:rsidRPr="00430977" w:rsidRDefault="00A25EC2" w:rsidP="007F7269">
            <w:pPr>
              <w:spacing w:line="256" w:lineRule="auto"/>
              <w:rPr>
                <w:b/>
                <w:lang w:eastAsia="en-US"/>
              </w:rPr>
            </w:pPr>
          </w:p>
        </w:tc>
        <w:tc>
          <w:tcPr>
            <w:tcW w:w="2241" w:type="dxa"/>
            <w:gridSpan w:val="3"/>
            <w:tcBorders>
              <w:top w:val="single" w:sz="4" w:space="0" w:color="auto"/>
              <w:left w:val="single" w:sz="4" w:space="0" w:color="auto"/>
              <w:bottom w:val="single" w:sz="4" w:space="0" w:color="auto"/>
              <w:right w:val="single" w:sz="4" w:space="0" w:color="auto"/>
            </w:tcBorders>
            <w:vAlign w:val="center"/>
            <w:hideMark/>
          </w:tcPr>
          <w:p w14:paraId="4F4A1B0A" w14:textId="77777777" w:rsidR="00A25EC2" w:rsidRPr="00430977" w:rsidRDefault="00A25EC2" w:rsidP="007F7269">
            <w:pPr>
              <w:spacing w:line="256" w:lineRule="auto"/>
              <w:jc w:val="center"/>
              <w:rPr>
                <w:b/>
                <w:lang w:eastAsia="en-US"/>
              </w:rPr>
            </w:pPr>
            <w:r w:rsidRPr="00430977">
              <w:rPr>
                <w:sz w:val="22"/>
                <w:szCs w:val="22"/>
                <w:lang w:eastAsia="en-US"/>
              </w:rPr>
              <w:t>Kayıt tutma, raporlama ve bildirim</w:t>
            </w:r>
          </w:p>
        </w:tc>
        <w:tc>
          <w:tcPr>
            <w:tcW w:w="4485" w:type="dxa"/>
            <w:gridSpan w:val="3"/>
            <w:tcBorders>
              <w:top w:val="single" w:sz="4" w:space="0" w:color="auto"/>
              <w:left w:val="single" w:sz="4" w:space="0" w:color="auto"/>
              <w:bottom w:val="single" w:sz="4" w:space="0" w:color="auto"/>
              <w:right w:val="single" w:sz="4" w:space="0" w:color="auto"/>
            </w:tcBorders>
            <w:hideMark/>
          </w:tcPr>
          <w:p w14:paraId="68FC282C" w14:textId="77777777" w:rsidR="00A25EC2" w:rsidRPr="00430977" w:rsidRDefault="00A25EC2" w:rsidP="007F7269">
            <w:pPr>
              <w:spacing w:after="200" w:line="276" w:lineRule="auto"/>
              <w:ind w:left="360"/>
              <w:jc w:val="both"/>
              <w:rPr>
                <w:rFonts w:eastAsia="Calibri"/>
                <w:lang w:eastAsia="en-US"/>
              </w:rPr>
            </w:pPr>
            <w:r w:rsidRPr="00430977">
              <w:rPr>
                <w:rFonts w:eastAsia="Calibri"/>
                <w:sz w:val="22"/>
                <w:szCs w:val="22"/>
                <w:lang w:eastAsia="en-US"/>
              </w:rPr>
              <w:t>Adli vaka bildirimi (4)</w:t>
            </w:r>
          </w:p>
          <w:p w14:paraId="2C9DFC26" w14:textId="77777777" w:rsidR="00A25EC2" w:rsidRPr="00430977" w:rsidRDefault="00A25EC2" w:rsidP="007F7269">
            <w:pPr>
              <w:spacing w:after="200" w:line="276" w:lineRule="auto"/>
              <w:ind w:left="360"/>
              <w:jc w:val="both"/>
              <w:rPr>
                <w:rFonts w:eastAsia="Calibri"/>
                <w:lang w:eastAsia="en-US"/>
              </w:rPr>
            </w:pPr>
            <w:r w:rsidRPr="00430977">
              <w:rPr>
                <w:rFonts w:eastAsia="Calibri"/>
                <w:sz w:val="22"/>
                <w:szCs w:val="22"/>
                <w:lang w:eastAsia="en-US"/>
              </w:rPr>
              <w:t>Engellilik raporu konusunda danışmanlık yapabilme (3)</w:t>
            </w:r>
          </w:p>
          <w:p w14:paraId="43DF0151" w14:textId="77777777" w:rsidR="00A25EC2" w:rsidRPr="00430977" w:rsidRDefault="00A25EC2" w:rsidP="007F7269">
            <w:pPr>
              <w:spacing w:after="200" w:line="276" w:lineRule="auto"/>
              <w:ind w:left="360"/>
              <w:jc w:val="both"/>
              <w:rPr>
                <w:rFonts w:eastAsia="Calibri"/>
                <w:lang w:eastAsia="en-US"/>
              </w:rPr>
            </w:pPr>
            <w:r w:rsidRPr="00430977">
              <w:rPr>
                <w:rFonts w:eastAsia="Calibri"/>
                <w:sz w:val="22"/>
                <w:szCs w:val="22"/>
                <w:lang w:eastAsia="en-US"/>
              </w:rPr>
              <w:t>Güncel mevzuata uygun sağlık raporlarını hazırlayabilme (3)</w:t>
            </w:r>
          </w:p>
          <w:p w14:paraId="5D424D27" w14:textId="77777777" w:rsidR="00A25EC2" w:rsidRPr="00430977" w:rsidRDefault="00A25EC2" w:rsidP="007F7269">
            <w:pPr>
              <w:spacing w:after="200" w:line="276" w:lineRule="auto"/>
              <w:ind w:left="360"/>
              <w:jc w:val="both"/>
              <w:rPr>
                <w:rFonts w:eastAsia="Calibri"/>
                <w:lang w:eastAsia="en-US"/>
              </w:rPr>
            </w:pPr>
            <w:r w:rsidRPr="00430977">
              <w:rPr>
                <w:rFonts w:eastAsia="Calibri"/>
                <w:sz w:val="22"/>
                <w:szCs w:val="22"/>
                <w:lang w:eastAsia="en-US"/>
              </w:rPr>
              <w:t>Reçete düzenleyebilme (4)</w:t>
            </w:r>
          </w:p>
        </w:tc>
        <w:tc>
          <w:tcPr>
            <w:tcW w:w="236" w:type="dxa"/>
            <w:tcBorders>
              <w:top w:val="nil"/>
              <w:left w:val="nil"/>
              <w:bottom w:val="nil"/>
              <w:right w:val="nil"/>
            </w:tcBorders>
            <w:vAlign w:val="center"/>
            <w:hideMark/>
          </w:tcPr>
          <w:p w14:paraId="5396AB02" w14:textId="77777777" w:rsidR="00A25EC2" w:rsidRPr="00430977" w:rsidRDefault="00A25EC2" w:rsidP="007F7269"/>
        </w:tc>
      </w:tr>
      <w:tr w:rsidR="00A25EC2" w:rsidRPr="00430977" w14:paraId="1007C03B" w14:textId="77777777" w:rsidTr="007F7269">
        <w:trPr>
          <w:trHeight w:val="314"/>
        </w:trPr>
        <w:tc>
          <w:tcPr>
            <w:tcW w:w="2263" w:type="dxa"/>
            <w:tcBorders>
              <w:top w:val="single" w:sz="4" w:space="0" w:color="auto"/>
              <w:left w:val="single" w:sz="4" w:space="0" w:color="auto"/>
              <w:bottom w:val="single" w:sz="4" w:space="0" w:color="auto"/>
              <w:right w:val="single" w:sz="4" w:space="0" w:color="auto"/>
            </w:tcBorders>
          </w:tcPr>
          <w:p w14:paraId="53DF4B71" w14:textId="77777777" w:rsidR="00A25EC2" w:rsidRPr="00430977" w:rsidRDefault="00A25EC2" w:rsidP="007F7269">
            <w:pPr>
              <w:spacing w:line="276" w:lineRule="auto"/>
              <w:jc w:val="both"/>
              <w:rPr>
                <w:b/>
                <w:lang w:eastAsia="en-US"/>
              </w:rPr>
            </w:pPr>
          </w:p>
          <w:p w14:paraId="385E22A4" w14:textId="77777777" w:rsidR="00A25EC2" w:rsidRPr="00430977" w:rsidRDefault="00A25EC2" w:rsidP="007F7269">
            <w:pPr>
              <w:spacing w:line="276" w:lineRule="auto"/>
              <w:jc w:val="both"/>
              <w:rPr>
                <w:b/>
                <w:lang w:eastAsia="en-US"/>
              </w:rPr>
            </w:pPr>
          </w:p>
          <w:p w14:paraId="0E63B955" w14:textId="77777777" w:rsidR="00A25EC2" w:rsidRPr="00430977" w:rsidRDefault="00A25EC2" w:rsidP="007F7269">
            <w:pPr>
              <w:spacing w:line="276" w:lineRule="auto"/>
              <w:jc w:val="both"/>
              <w:rPr>
                <w:b/>
                <w:lang w:eastAsia="en-US"/>
              </w:rPr>
            </w:pPr>
          </w:p>
        </w:tc>
        <w:tc>
          <w:tcPr>
            <w:tcW w:w="2241" w:type="dxa"/>
            <w:gridSpan w:val="3"/>
            <w:tcBorders>
              <w:top w:val="single" w:sz="4" w:space="0" w:color="auto"/>
              <w:left w:val="single" w:sz="4" w:space="0" w:color="auto"/>
              <w:bottom w:val="single" w:sz="4" w:space="0" w:color="auto"/>
              <w:right w:val="single" w:sz="4" w:space="0" w:color="auto"/>
            </w:tcBorders>
          </w:tcPr>
          <w:p w14:paraId="22C9BDDC" w14:textId="77777777" w:rsidR="00A25EC2" w:rsidRPr="00430977" w:rsidRDefault="00A25EC2" w:rsidP="007F7269">
            <w:pPr>
              <w:spacing w:line="256" w:lineRule="auto"/>
              <w:jc w:val="center"/>
              <w:rPr>
                <w:lang w:eastAsia="en-US"/>
              </w:rPr>
            </w:pPr>
            <w:r w:rsidRPr="00430977">
              <w:rPr>
                <w:sz w:val="22"/>
                <w:szCs w:val="22"/>
                <w:lang w:eastAsia="en-US"/>
              </w:rPr>
              <w:t>Girişimsel olmayan uygulamalar</w:t>
            </w:r>
          </w:p>
          <w:p w14:paraId="30855B71" w14:textId="77777777" w:rsidR="00A25EC2" w:rsidRPr="00430977" w:rsidRDefault="00A25EC2" w:rsidP="007F7269">
            <w:pPr>
              <w:spacing w:line="276" w:lineRule="auto"/>
              <w:jc w:val="both"/>
              <w:rPr>
                <w:b/>
                <w:lang w:eastAsia="en-US"/>
              </w:rPr>
            </w:pPr>
          </w:p>
        </w:tc>
        <w:tc>
          <w:tcPr>
            <w:tcW w:w="4249" w:type="dxa"/>
            <w:gridSpan w:val="2"/>
            <w:tcBorders>
              <w:top w:val="single" w:sz="4" w:space="0" w:color="auto"/>
              <w:left w:val="single" w:sz="4" w:space="0" w:color="auto"/>
              <w:bottom w:val="single" w:sz="4" w:space="0" w:color="auto"/>
              <w:right w:val="single" w:sz="4" w:space="0" w:color="auto"/>
            </w:tcBorders>
            <w:hideMark/>
          </w:tcPr>
          <w:p w14:paraId="0711D293" w14:textId="77777777" w:rsidR="00A25EC2" w:rsidRPr="00430977" w:rsidRDefault="00A25EC2" w:rsidP="007F7269">
            <w:pPr>
              <w:spacing w:after="200" w:line="276" w:lineRule="auto"/>
              <w:ind w:left="360"/>
              <w:jc w:val="both"/>
              <w:rPr>
                <w:rFonts w:eastAsia="Calibri"/>
                <w:lang w:eastAsia="en-US"/>
              </w:rPr>
            </w:pPr>
            <w:r w:rsidRPr="00430977">
              <w:rPr>
                <w:rFonts w:eastAsia="Calibri"/>
                <w:sz w:val="22"/>
                <w:szCs w:val="22"/>
                <w:lang w:eastAsia="en-US"/>
              </w:rPr>
              <w:t>Acil psikiyatrik hastanın stabilizasyonunu yapabilme (3)</w:t>
            </w:r>
          </w:p>
          <w:p w14:paraId="51C800AE" w14:textId="77777777" w:rsidR="00A25EC2" w:rsidRPr="00430977" w:rsidRDefault="00A25EC2" w:rsidP="007F7269">
            <w:pPr>
              <w:spacing w:after="200" w:line="276" w:lineRule="auto"/>
              <w:ind w:left="360"/>
              <w:jc w:val="both"/>
              <w:rPr>
                <w:rFonts w:eastAsia="Calibri"/>
                <w:lang w:eastAsia="en-US"/>
              </w:rPr>
            </w:pPr>
            <w:r w:rsidRPr="00430977">
              <w:rPr>
                <w:rFonts w:eastAsia="Calibri"/>
                <w:sz w:val="22"/>
                <w:szCs w:val="22"/>
                <w:lang w:eastAsia="en-US"/>
              </w:rPr>
              <w:lastRenderedPageBreak/>
              <w:t>Adli olguların yönetilebilmesi (3)</w:t>
            </w:r>
          </w:p>
          <w:p w14:paraId="00CF04A8" w14:textId="77777777" w:rsidR="00A25EC2" w:rsidRPr="00430977" w:rsidRDefault="00A25EC2" w:rsidP="007F7269">
            <w:pPr>
              <w:spacing w:after="200" w:line="276" w:lineRule="auto"/>
              <w:ind w:left="360"/>
              <w:jc w:val="both"/>
              <w:rPr>
                <w:rFonts w:eastAsia="Calibri"/>
                <w:lang w:eastAsia="en-US"/>
              </w:rPr>
            </w:pPr>
            <w:r w:rsidRPr="00430977">
              <w:rPr>
                <w:rFonts w:eastAsia="Calibri"/>
                <w:sz w:val="22"/>
                <w:szCs w:val="22"/>
                <w:lang w:eastAsia="en-US"/>
              </w:rPr>
              <w:t>İntihara müdahale (2)</w:t>
            </w:r>
          </w:p>
        </w:tc>
        <w:tc>
          <w:tcPr>
            <w:tcW w:w="236" w:type="dxa"/>
            <w:tcBorders>
              <w:top w:val="nil"/>
              <w:left w:val="nil"/>
              <w:bottom w:val="nil"/>
              <w:right w:val="nil"/>
            </w:tcBorders>
            <w:tcMar>
              <w:top w:w="0" w:type="dxa"/>
              <w:left w:w="0" w:type="dxa"/>
              <w:bottom w:w="0" w:type="dxa"/>
              <w:right w:w="0" w:type="dxa"/>
            </w:tcMar>
            <w:vAlign w:val="center"/>
            <w:hideMark/>
          </w:tcPr>
          <w:p w14:paraId="20F254A9" w14:textId="77777777" w:rsidR="00A25EC2" w:rsidRPr="00430977" w:rsidRDefault="00A25EC2" w:rsidP="007F7269">
            <w:pPr>
              <w:spacing w:line="256" w:lineRule="auto"/>
              <w:rPr>
                <w:lang w:eastAsia="en-US"/>
              </w:rPr>
            </w:pPr>
            <w:r w:rsidRPr="00430977">
              <w:rPr>
                <w:lang w:eastAsia="en-US"/>
              </w:rPr>
              <w:lastRenderedPageBreak/>
              <w:t> </w:t>
            </w:r>
          </w:p>
        </w:tc>
        <w:tc>
          <w:tcPr>
            <w:tcW w:w="236" w:type="dxa"/>
            <w:tcBorders>
              <w:top w:val="nil"/>
              <w:left w:val="nil"/>
              <w:bottom w:val="nil"/>
              <w:right w:val="nil"/>
            </w:tcBorders>
            <w:vAlign w:val="center"/>
            <w:hideMark/>
          </w:tcPr>
          <w:p w14:paraId="0BA690A5" w14:textId="77777777" w:rsidR="00A25EC2" w:rsidRPr="00430977" w:rsidRDefault="00A25EC2" w:rsidP="007F7269">
            <w:pPr>
              <w:rPr>
                <w:lang w:eastAsia="en-US"/>
              </w:rPr>
            </w:pPr>
          </w:p>
        </w:tc>
      </w:tr>
      <w:tr w:rsidR="00A25EC2" w:rsidRPr="00430977" w14:paraId="77D9AAC4" w14:textId="77777777" w:rsidTr="007F7269">
        <w:trPr>
          <w:trHeight w:val="314"/>
        </w:trPr>
        <w:tc>
          <w:tcPr>
            <w:tcW w:w="2263" w:type="dxa"/>
            <w:tcBorders>
              <w:top w:val="single" w:sz="4" w:space="0" w:color="auto"/>
              <w:left w:val="single" w:sz="4" w:space="0" w:color="auto"/>
              <w:bottom w:val="single" w:sz="4" w:space="0" w:color="auto"/>
              <w:right w:val="single" w:sz="4" w:space="0" w:color="auto"/>
            </w:tcBorders>
          </w:tcPr>
          <w:p w14:paraId="14664EB2" w14:textId="77777777" w:rsidR="00A25EC2" w:rsidRPr="00430977" w:rsidRDefault="00A25EC2" w:rsidP="007F7269">
            <w:pPr>
              <w:spacing w:line="276" w:lineRule="auto"/>
              <w:jc w:val="both"/>
              <w:rPr>
                <w:b/>
                <w:lang w:eastAsia="en-US"/>
              </w:rPr>
            </w:pPr>
          </w:p>
        </w:tc>
        <w:tc>
          <w:tcPr>
            <w:tcW w:w="2241" w:type="dxa"/>
            <w:gridSpan w:val="3"/>
            <w:tcBorders>
              <w:top w:val="single" w:sz="4" w:space="0" w:color="auto"/>
              <w:left w:val="single" w:sz="4" w:space="0" w:color="auto"/>
              <w:bottom w:val="single" w:sz="4" w:space="0" w:color="auto"/>
              <w:right w:val="single" w:sz="4" w:space="0" w:color="auto"/>
            </w:tcBorders>
            <w:hideMark/>
          </w:tcPr>
          <w:p w14:paraId="33E5C7C9" w14:textId="77777777" w:rsidR="00A25EC2" w:rsidRPr="00430977" w:rsidRDefault="00A25EC2" w:rsidP="007F7269">
            <w:pPr>
              <w:spacing w:line="256" w:lineRule="auto"/>
              <w:jc w:val="center"/>
              <w:rPr>
                <w:lang w:eastAsia="en-US"/>
              </w:rPr>
            </w:pPr>
            <w:r w:rsidRPr="00430977">
              <w:rPr>
                <w:sz w:val="22"/>
                <w:szCs w:val="22"/>
                <w:lang w:eastAsia="en-US"/>
              </w:rPr>
              <w:t>Bilimsel araştırma, ilke ve uygulamaları</w:t>
            </w:r>
          </w:p>
        </w:tc>
        <w:tc>
          <w:tcPr>
            <w:tcW w:w="4249" w:type="dxa"/>
            <w:gridSpan w:val="2"/>
            <w:tcBorders>
              <w:top w:val="single" w:sz="4" w:space="0" w:color="auto"/>
              <w:left w:val="single" w:sz="4" w:space="0" w:color="auto"/>
              <w:bottom w:val="single" w:sz="4" w:space="0" w:color="auto"/>
              <w:right w:val="single" w:sz="4" w:space="0" w:color="auto"/>
            </w:tcBorders>
            <w:hideMark/>
          </w:tcPr>
          <w:p w14:paraId="112E464C" w14:textId="77777777" w:rsidR="00A25EC2" w:rsidRPr="00430977" w:rsidRDefault="00A25EC2" w:rsidP="007F7269">
            <w:pPr>
              <w:spacing w:after="200" w:line="276" w:lineRule="auto"/>
              <w:ind w:left="360"/>
              <w:jc w:val="both"/>
              <w:rPr>
                <w:rFonts w:eastAsia="Calibri"/>
                <w:lang w:eastAsia="en-US"/>
              </w:rPr>
            </w:pPr>
            <w:r w:rsidRPr="00430977">
              <w:rPr>
                <w:rFonts w:eastAsia="Calibri"/>
                <w:sz w:val="22"/>
                <w:szCs w:val="22"/>
                <w:lang w:eastAsia="en-US"/>
              </w:rPr>
              <w:t>Bilimsel verileri derleyebilme, tablo ve grafiklerle özetleyebilme (3)</w:t>
            </w:r>
          </w:p>
          <w:p w14:paraId="374B8C64" w14:textId="77777777" w:rsidR="00A25EC2" w:rsidRPr="00430977" w:rsidRDefault="00A25EC2" w:rsidP="007F7269">
            <w:pPr>
              <w:spacing w:after="200" w:line="276" w:lineRule="auto"/>
              <w:ind w:left="360"/>
              <w:jc w:val="both"/>
              <w:rPr>
                <w:rFonts w:eastAsia="Calibri"/>
                <w:lang w:eastAsia="en-US"/>
              </w:rPr>
            </w:pPr>
            <w:r w:rsidRPr="00430977">
              <w:rPr>
                <w:rFonts w:eastAsia="Calibri"/>
                <w:sz w:val="22"/>
                <w:szCs w:val="22"/>
                <w:lang w:eastAsia="en-US"/>
              </w:rPr>
              <w:t>Bilimsel verileri uygun yöntemlerle analiz edebilme ve sonuçlarını yorumlayabilme (2)</w:t>
            </w:r>
          </w:p>
          <w:p w14:paraId="6855B20D" w14:textId="77777777" w:rsidR="00A25EC2" w:rsidRPr="00430977" w:rsidRDefault="00A25EC2" w:rsidP="007F7269">
            <w:pPr>
              <w:spacing w:after="200" w:line="276" w:lineRule="auto"/>
              <w:ind w:left="360"/>
              <w:jc w:val="both"/>
              <w:rPr>
                <w:rFonts w:eastAsia="Calibri"/>
                <w:lang w:eastAsia="en-US"/>
              </w:rPr>
            </w:pPr>
            <w:r w:rsidRPr="00430977">
              <w:rPr>
                <w:rFonts w:eastAsia="Calibri"/>
                <w:sz w:val="22"/>
                <w:szCs w:val="22"/>
                <w:lang w:eastAsia="en-US"/>
              </w:rPr>
              <w:t>Bir araştırmayı bilimsel ilke ve yöntemleri kullanarak planlayabilme (2)</w:t>
            </w:r>
          </w:p>
          <w:p w14:paraId="3A9C9D73" w14:textId="77777777" w:rsidR="00A25EC2" w:rsidRPr="00430977" w:rsidRDefault="00A25EC2" w:rsidP="007F7269">
            <w:pPr>
              <w:spacing w:after="200" w:line="276" w:lineRule="auto"/>
              <w:ind w:left="360"/>
              <w:jc w:val="both"/>
              <w:rPr>
                <w:rFonts w:eastAsia="Calibri"/>
                <w:lang w:eastAsia="en-US"/>
              </w:rPr>
            </w:pPr>
            <w:r w:rsidRPr="00430977">
              <w:rPr>
                <w:rFonts w:eastAsia="Calibri"/>
                <w:sz w:val="22"/>
                <w:szCs w:val="22"/>
                <w:lang w:eastAsia="en-US"/>
              </w:rPr>
              <w:t>Güncel literatür bilgisine ulaşabilme ve eleştirel gözle okuyabilme (3)</w:t>
            </w:r>
          </w:p>
          <w:p w14:paraId="255120DE" w14:textId="77777777" w:rsidR="00A25EC2" w:rsidRPr="00430977" w:rsidRDefault="00A25EC2" w:rsidP="007F7269">
            <w:pPr>
              <w:spacing w:after="200" w:line="276" w:lineRule="auto"/>
              <w:ind w:left="360"/>
              <w:jc w:val="both"/>
              <w:rPr>
                <w:rFonts w:eastAsia="Calibri"/>
                <w:b/>
                <w:lang w:eastAsia="en-US"/>
              </w:rPr>
            </w:pPr>
            <w:r w:rsidRPr="00430977">
              <w:rPr>
                <w:rFonts w:eastAsia="Calibri"/>
                <w:sz w:val="22"/>
                <w:szCs w:val="22"/>
                <w:lang w:eastAsia="en-US"/>
              </w:rPr>
              <w:t>Klinik karar verme sürecinde, kanıta dayalı tıp ilkelerini uygulayabilme (3)</w:t>
            </w:r>
          </w:p>
        </w:tc>
        <w:tc>
          <w:tcPr>
            <w:tcW w:w="236" w:type="dxa"/>
            <w:tcBorders>
              <w:top w:val="nil"/>
              <w:left w:val="nil"/>
              <w:bottom w:val="nil"/>
              <w:right w:val="nil"/>
            </w:tcBorders>
            <w:tcMar>
              <w:top w:w="0" w:type="dxa"/>
              <w:left w:w="0" w:type="dxa"/>
              <w:bottom w:w="0" w:type="dxa"/>
              <w:right w:w="0" w:type="dxa"/>
            </w:tcMar>
            <w:vAlign w:val="center"/>
            <w:hideMark/>
          </w:tcPr>
          <w:p w14:paraId="3466A131" w14:textId="77777777" w:rsidR="00A25EC2" w:rsidRPr="00430977" w:rsidRDefault="00A25EC2" w:rsidP="007F7269">
            <w:pPr>
              <w:spacing w:line="256" w:lineRule="auto"/>
              <w:rPr>
                <w:lang w:eastAsia="en-US"/>
              </w:rPr>
            </w:pPr>
            <w:r w:rsidRPr="00430977">
              <w:rPr>
                <w:lang w:eastAsia="en-US"/>
              </w:rPr>
              <w:t> </w:t>
            </w:r>
          </w:p>
        </w:tc>
        <w:tc>
          <w:tcPr>
            <w:tcW w:w="236" w:type="dxa"/>
            <w:tcBorders>
              <w:top w:val="nil"/>
              <w:left w:val="nil"/>
              <w:bottom w:val="nil"/>
              <w:right w:val="nil"/>
            </w:tcBorders>
            <w:vAlign w:val="center"/>
            <w:hideMark/>
          </w:tcPr>
          <w:p w14:paraId="6042A5A6" w14:textId="77777777" w:rsidR="00A25EC2" w:rsidRPr="00430977" w:rsidRDefault="00A25EC2" w:rsidP="007F7269">
            <w:pPr>
              <w:rPr>
                <w:lang w:eastAsia="en-US"/>
              </w:rPr>
            </w:pPr>
          </w:p>
        </w:tc>
      </w:tr>
      <w:tr w:rsidR="00A25EC2" w:rsidRPr="00430977" w14:paraId="4929FFD2" w14:textId="77777777" w:rsidTr="007F7269">
        <w:trPr>
          <w:trHeight w:val="314"/>
        </w:trPr>
        <w:tc>
          <w:tcPr>
            <w:tcW w:w="8753" w:type="dxa"/>
            <w:gridSpan w:val="6"/>
            <w:tcBorders>
              <w:top w:val="single" w:sz="4" w:space="0" w:color="auto"/>
              <w:left w:val="single" w:sz="4" w:space="0" w:color="auto"/>
              <w:bottom w:val="single" w:sz="4" w:space="0" w:color="auto"/>
              <w:right w:val="single" w:sz="4" w:space="0" w:color="auto"/>
            </w:tcBorders>
            <w:hideMark/>
          </w:tcPr>
          <w:p w14:paraId="74791CC2" w14:textId="77777777" w:rsidR="00A25EC2" w:rsidRPr="00430977" w:rsidRDefault="00A25EC2" w:rsidP="007F7269">
            <w:pPr>
              <w:spacing w:after="200" w:line="276" w:lineRule="auto"/>
              <w:ind w:left="360"/>
              <w:jc w:val="both"/>
              <w:rPr>
                <w:rFonts w:eastAsia="Calibri"/>
                <w:b/>
                <w:bCs/>
                <w:lang w:eastAsia="en-US"/>
              </w:rPr>
            </w:pPr>
            <w:r w:rsidRPr="00430977">
              <w:rPr>
                <w:rFonts w:eastAsia="Calibri"/>
                <w:b/>
                <w:bCs/>
                <w:sz w:val="22"/>
                <w:szCs w:val="22"/>
                <w:lang w:eastAsia="en-US"/>
              </w:rPr>
              <w:t>Temel Hekimlik Uygulamaları Öğrenme Düzeyleri</w:t>
            </w:r>
          </w:p>
        </w:tc>
        <w:tc>
          <w:tcPr>
            <w:tcW w:w="236" w:type="dxa"/>
            <w:tcBorders>
              <w:top w:val="nil"/>
              <w:left w:val="nil"/>
              <w:bottom w:val="nil"/>
              <w:right w:val="nil"/>
            </w:tcBorders>
            <w:tcMar>
              <w:top w:w="0" w:type="dxa"/>
              <w:left w:w="0" w:type="dxa"/>
              <w:bottom w:w="0" w:type="dxa"/>
              <w:right w:w="0" w:type="dxa"/>
            </w:tcMar>
            <w:vAlign w:val="center"/>
            <w:hideMark/>
          </w:tcPr>
          <w:p w14:paraId="65512C8B" w14:textId="77777777" w:rsidR="00A25EC2" w:rsidRPr="00430977" w:rsidRDefault="00A25EC2" w:rsidP="007F7269">
            <w:pPr>
              <w:spacing w:line="256" w:lineRule="auto"/>
              <w:rPr>
                <w:lang w:eastAsia="en-US"/>
              </w:rPr>
            </w:pPr>
            <w:r w:rsidRPr="00430977">
              <w:rPr>
                <w:lang w:eastAsia="en-US"/>
              </w:rPr>
              <w:t> </w:t>
            </w:r>
          </w:p>
        </w:tc>
        <w:tc>
          <w:tcPr>
            <w:tcW w:w="236" w:type="dxa"/>
            <w:tcBorders>
              <w:top w:val="nil"/>
              <w:left w:val="nil"/>
              <w:bottom w:val="nil"/>
              <w:right w:val="nil"/>
            </w:tcBorders>
            <w:vAlign w:val="center"/>
            <w:hideMark/>
          </w:tcPr>
          <w:p w14:paraId="7626CA40" w14:textId="77777777" w:rsidR="00A25EC2" w:rsidRPr="00430977" w:rsidRDefault="00A25EC2" w:rsidP="007F7269">
            <w:pPr>
              <w:rPr>
                <w:lang w:eastAsia="en-US"/>
              </w:rPr>
            </w:pPr>
          </w:p>
        </w:tc>
      </w:tr>
      <w:tr w:rsidR="00A25EC2" w:rsidRPr="00430977" w14:paraId="53C22039" w14:textId="77777777" w:rsidTr="007F7269">
        <w:trPr>
          <w:trHeight w:val="314"/>
        </w:trPr>
        <w:tc>
          <w:tcPr>
            <w:tcW w:w="2263" w:type="dxa"/>
            <w:tcBorders>
              <w:top w:val="single" w:sz="4" w:space="0" w:color="auto"/>
              <w:left w:val="single" w:sz="4" w:space="0" w:color="auto"/>
              <w:bottom w:val="single" w:sz="4" w:space="0" w:color="auto"/>
              <w:right w:val="single" w:sz="4" w:space="0" w:color="auto"/>
            </w:tcBorders>
            <w:hideMark/>
          </w:tcPr>
          <w:p w14:paraId="6B47FDD1" w14:textId="77777777" w:rsidR="00A25EC2" w:rsidRPr="00430977" w:rsidRDefault="00A25EC2" w:rsidP="007F7269">
            <w:pPr>
              <w:spacing w:line="276" w:lineRule="auto"/>
              <w:jc w:val="both"/>
              <w:rPr>
                <w:b/>
                <w:lang w:eastAsia="en-US"/>
              </w:rPr>
            </w:pPr>
            <w:r w:rsidRPr="00430977">
              <w:rPr>
                <w:b/>
                <w:sz w:val="22"/>
                <w:szCs w:val="22"/>
                <w:lang w:eastAsia="en-US"/>
              </w:rPr>
              <w:t>Öğrenme Düzeyi</w:t>
            </w:r>
          </w:p>
        </w:tc>
        <w:tc>
          <w:tcPr>
            <w:tcW w:w="6490" w:type="dxa"/>
            <w:gridSpan w:val="5"/>
            <w:tcBorders>
              <w:top w:val="single" w:sz="4" w:space="0" w:color="auto"/>
              <w:left w:val="single" w:sz="4" w:space="0" w:color="auto"/>
              <w:bottom w:val="single" w:sz="4" w:space="0" w:color="auto"/>
              <w:right w:val="single" w:sz="4" w:space="0" w:color="auto"/>
            </w:tcBorders>
            <w:hideMark/>
          </w:tcPr>
          <w:p w14:paraId="43E135A9" w14:textId="77777777" w:rsidR="00A25EC2" w:rsidRPr="00430977" w:rsidRDefault="00A25EC2" w:rsidP="007F7269">
            <w:pPr>
              <w:spacing w:after="200" w:line="276" w:lineRule="auto"/>
              <w:ind w:left="360"/>
              <w:jc w:val="both"/>
              <w:rPr>
                <w:rFonts w:eastAsia="Calibri"/>
                <w:b/>
                <w:bCs/>
                <w:lang w:eastAsia="en-US"/>
              </w:rPr>
            </w:pPr>
            <w:r w:rsidRPr="00430977">
              <w:rPr>
                <w:rFonts w:eastAsia="Calibri"/>
                <w:b/>
                <w:bCs/>
                <w:sz w:val="22"/>
                <w:szCs w:val="22"/>
                <w:lang w:eastAsia="en-US"/>
              </w:rPr>
              <w:t>Açıklama</w:t>
            </w:r>
          </w:p>
        </w:tc>
        <w:tc>
          <w:tcPr>
            <w:tcW w:w="236" w:type="dxa"/>
            <w:tcBorders>
              <w:top w:val="nil"/>
              <w:left w:val="nil"/>
              <w:bottom w:val="nil"/>
              <w:right w:val="nil"/>
            </w:tcBorders>
            <w:tcMar>
              <w:top w:w="0" w:type="dxa"/>
              <w:left w:w="0" w:type="dxa"/>
              <w:bottom w:w="0" w:type="dxa"/>
              <w:right w:w="0" w:type="dxa"/>
            </w:tcMar>
            <w:vAlign w:val="center"/>
            <w:hideMark/>
          </w:tcPr>
          <w:p w14:paraId="31D45C41" w14:textId="77777777" w:rsidR="00A25EC2" w:rsidRPr="00430977" w:rsidRDefault="00A25EC2" w:rsidP="007F7269">
            <w:pPr>
              <w:spacing w:line="256" w:lineRule="auto"/>
              <w:rPr>
                <w:lang w:eastAsia="en-US"/>
              </w:rPr>
            </w:pPr>
            <w:r w:rsidRPr="00430977">
              <w:rPr>
                <w:lang w:eastAsia="en-US"/>
              </w:rPr>
              <w:t> </w:t>
            </w:r>
          </w:p>
        </w:tc>
        <w:tc>
          <w:tcPr>
            <w:tcW w:w="236" w:type="dxa"/>
            <w:tcBorders>
              <w:top w:val="nil"/>
              <w:left w:val="nil"/>
              <w:bottom w:val="nil"/>
              <w:right w:val="nil"/>
            </w:tcBorders>
            <w:vAlign w:val="center"/>
            <w:hideMark/>
          </w:tcPr>
          <w:p w14:paraId="3AE3E482" w14:textId="77777777" w:rsidR="00A25EC2" w:rsidRPr="00430977" w:rsidRDefault="00A25EC2" w:rsidP="007F7269">
            <w:pPr>
              <w:rPr>
                <w:lang w:eastAsia="en-US"/>
              </w:rPr>
            </w:pPr>
          </w:p>
        </w:tc>
      </w:tr>
      <w:tr w:rsidR="00A25EC2" w:rsidRPr="00430977" w14:paraId="59AF9EC8" w14:textId="77777777" w:rsidTr="007F7269">
        <w:trPr>
          <w:trHeight w:val="314"/>
        </w:trPr>
        <w:tc>
          <w:tcPr>
            <w:tcW w:w="2263" w:type="dxa"/>
            <w:tcBorders>
              <w:top w:val="single" w:sz="4" w:space="0" w:color="auto"/>
              <w:left w:val="single" w:sz="4" w:space="0" w:color="auto"/>
              <w:bottom w:val="single" w:sz="4" w:space="0" w:color="auto"/>
              <w:right w:val="single" w:sz="4" w:space="0" w:color="auto"/>
            </w:tcBorders>
            <w:hideMark/>
          </w:tcPr>
          <w:p w14:paraId="595B121B" w14:textId="77777777" w:rsidR="00A25EC2" w:rsidRPr="00430977" w:rsidRDefault="00A25EC2" w:rsidP="007F7269">
            <w:pPr>
              <w:spacing w:line="276" w:lineRule="auto"/>
              <w:jc w:val="both"/>
              <w:rPr>
                <w:bCs/>
                <w:lang w:eastAsia="en-US"/>
              </w:rPr>
            </w:pPr>
            <w:r w:rsidRPr="00430977">
              <w:rPr>
                <w:bCs/>
                <w:sz w:val="22"/>
                <w:szCs w:val="22"/>
                <w:lang w:eastAsia="en-US"/>
              </w:rPr>
              <w:t>1</w:t>
            </w:r>
          </w:p>
        </w:tc>
        <w:tc>
          <w:tcPr>
            <w:tcW w:w="6490" w:type="dxa"/>
            <w:gridSpan w:val="5"/>
            <w:tcBorders>
              <w:top w:val="single" w:sz="4" w:space="0" w:color="auto"/>
              <w:left w:val="single" w:sz="4" w:space="0" w:color="auto"/>
              <w:bottom w:val="single" w:sz="4" w:space="0" w:color="auto"/>
              <w:right w:val="single" w:sz="4" w:space="0" w:color="auto"/>
            </w:tcBorders>
            <w:hideMark/>
          </w:tcPr>
          <w:p w14:paraId="15D28920" w14:textId="77777777" w:rsidR="00A25EC2" w:rsidRPr="00430977" w:rsidRDefault="00A25EC2" w:rsidP="007F7269">
            <w:pPr>
              <w:spacing w:after="200" w:line="276" w:lineRule="auto"/>
              <w:ind w:left="360"/>
              <w:jc w:val="both"/>
              <w:rPr>
                <w:rFonts w:eastAsia="Calibri"/>
                <w:lang w:eastAsia="en-US"/>
              </w:rPr>
            </w:pPr>
            <w:r w:rsidRPr="00430977">
              <w:rPr>
                <w:rFonts w:eastAsia="Calibri"/>
                <w:sz w:val="22"/>
                <w:szCs w:val="22"/>
                <w:lang w:eastAsia="en-US"/>
              </w:rPr>
              <w:t xml:space="preserve">Uygulamanın nasıl yapıldığını bilir ve sonuçlarını hasta ve/veya yakınlarına açıklar. </w:t>
            </w:r>
          </w:p>
        </w:tc>
        <w:tc>
          <w:tcPr>
            <w:tcW w:w="236" w:type="dxa"/>
            <w:tcBorders>
              <w:top w:val="nil"/>
              <w:left w:val="nil"/>
              <w:bottom w:val="nil"/>
              <w:right w:val="nil"/>
            </w:tcBorders>
            <w:tcMar>
              <w:top w:w="0" w:type="dxa"/>
              <w:left w:w="0" w:type="dxa"/>
              <w:bottom w:w="0" w:type="dxa"/>
              <w:right w:w="0" w:type="dxa"/>
            </w:tcMar>
            <w:vAlign w:val="center"/>
            <w:hideMark/>
          </w:tcPr>
          <w:p w14:paraId="48E35901" w14:textId="77777777" w:rsidR="00A25EC2" w:rsidRPr="00430977" w:rsidRDefault="00A25EC2" w:rsidP="007F7269">
            <w:pPr>
              <w:spacing w:line="256" w:lineRule="auto"/>
              <w:rPr>
                <w:lang w:eastAsia="en-US"/>
              </w:rPr>
            </w:pPr>
            <w:r w:rsidRPr="00430977">
              <w:rPr>
                <w:lang w:eastAsia="en-US"/>
              </w:rPr>
              <w:t> </w:t>
            </w:r>
          </w:p>
        </w:tc>
        <w:tc>
          <w:tcPr>
            <w:tcW w:w="236" w:type="dxa"/>
            <w:tcBorders>
              <w:top w:val="nil"/>
              <w:left w:val="nil"/>
              <w:bottom w:val="nil"/>
              <w:right w:val="nil"/>
            </w:tcBorders>
            <w:vAlign w:val="center"/>
            <w:hideMark/>
          </w:tcPr>
          <w:p w14:paraId="54DA6709" w14:textId="77777777" w:rsidR="00A25EC2" w:rsidRPr="00430977" w:rsidRDefault="00A25EC2" w:rsidP="007F7269">
            <w:pPr>
              <w:rPr>
                <w:lang w:eastAsia="en-US"/>
              </w:rPr>
            </w:pPr>
          </w:p>
        </w:tc>
      </w:tr>
      <w:tr w:rsidR="00A25EC2" w:rsidRPr="00430977" w14:paraId="7BAE3F15" w14:textId="77777777" w:rsidTr="007F7269">
        <w:trPr>
          <w:trHeight w:val="314"/>
        </w:trPr>
        <w:tc>
          <w:tcPr>
            <w:tcW w:w="2263" w:type="dxa"/>
            <w:tcBorders>
              <w:top w:val="single" w:sz="4" w:space="0" w:color="auto"/>
              <w:left w:val="single" w:sz="4" w:space="0" w:color="auto"/>
              <w:bottom w:val="single" w:sz="4" w:space="0" w:color="auto"/>
              <w:right w:val="single" w:sz="4" w:space="0" w:color="auto"/>
            </w:tcBorders>
            <w:hideMark/>
          </w:tcPr>
          <w:p w14:paraId="416B48AE" w14:textId="77777777" w:rsidR="00A25EC2" w:rsidRPr="00430977" w:rsidRDefault="00A25EC2" w:rsidP="007F7269">
            <w:pPr>
              <w:spacing w:line="276" w:lineRule="auto"/>
              <w:jc w:val="both"/>
              <w:rPr>
                <w:bCs/>
                <w:lang w:eastAsia="en-US"/>
              </w:rPr>
            </w:pPr>
            <w:r w:rsidRPr="00430977">
              <w:rPr>
                <w:bCs/>
                <w:sz w:val="22"/>
                <w:szCs w:val="22"/>
                <w:lang w:eastAsia="en-US"/>
              </w:rPr>
              <w:t>2</w:t>
            </w:r>
          </w:p>
        </w:tc>
        <w:tc>
          <w:tcPr>
            <w:tcW w:w="6490" w:type="dxa"/>
            <w:gridSpan w:val="5"/>
            <w:tcBorders>
              <w:top w:val="single" w:sz="4" w:space="0" w:color="auto"/>
              <w:left w:val="single" w:sz="4" w:space="0" w:color="auto"/>
              <w:bottom w:val="single" w:sz="4" w:space="0" w:color="auto"/>
              <w:right w:val="single" w:sz="4" w:space="0" w:color="auto"/>
            </w:tcBorders>
            <w:hideMark/>
          </w:tcPr>
          <w:p w14:paraId="4BD015E0" w14:textId="77777777" w:rsidR="00A25EC2" w:rsidRPr="00430977" w:rsidRDefault="00A25EC2" w:rsidP="007F7269">
            <w:pPr>
              <w:spacing w:after="200" w:line="276" w:lineRule="auto"/>
              <w:ind w:left="360"/>
              <w:jc w:val="both"/>
              <w:rPr>
                <w:rFonts w:eastAsia="Calibri"/>
                <w:lang w:eastAsia="en-US"/>
              </w:rPr>
            </w:pPr>
            <w:r w:rsidRPr="00430977">
              <w:rPr>
                <w:rFonts w:eastAsia="Calibri"/>
                <w:sz w:val="22"/>
                <w:szCs w:val="22"/>
                <w:lang w:eastAsia="en-US"/>
              </w:rPr>
              <w:t xml:space="preserve">Acil bir durumda kılavuz / yönergeye uygun biçimde uygulamayı yapar. </w:t>
            </w:r>
          </w:p>
        </w:tc>
        <w:tc>
          <w:tcPr>
            <w:tcW w:w="236" w:type="dxa"/>
            <w:tcBorders>
              <w:top w:val="nil"/>
              <w:left w:val="nil"/>
              <w:bottom w:val="nil"/>
              <w:right w:val="nil"/>
            </w:tcBorders>
            <w:tcMar>
              <w:top w:w="0" w:type="dxa"/>
              <w:left w:w="0" w:type="dxa"/>
              <w:bottom w:w="0" w:type="dxa"/>
              <w:right w:w="0" w:type="dxa"/>
            </w:tcMar>
            <w:vAlign w:val="center"/>
            <w:hideMark/>
          </w:tcPr>
          <w:p w14:paraId="08E403FA" w14:textId="77777777" w:rsidR="00A25EC2" w:rsidRPr="00430977" w:rsidRDefault="00A25EC2" w:rsidP="007F7269">
            <w:pPr>
              <w:spacing w:line="256" w:lineRule="auto"/>
              <w:rPr>
                <w:lang w:eastAsia="en-US"/>
              </w:rPr>
            </w:pPr>
            <w:r w:rsidRPr="00430977">
              <w:rPr>
                <w:lang w:eastAsia="en-US"/>
              </w:rPr>
              <w:t> </w:t>
            </w:r>
          </w:p>
        </w:tc>
        <w:tc>
          <w:tcPr>
            <w:tcW w:w="236" w:type="dxa"/>
            <w:tcBorders>
              <w:top w:val="nil"/>
              <w:left w:val="nil"/>
              <w:bottom w:val="nil"/>
              <w:right w:val="nil"/>
            </w:tcBorders>
            <w:vAlign w:val="center"/>
            <w:hideMark/>
          </w:tcPr>
          <w:p w14:paraId="2E7939E1" w14:textId="77777777" w:rsidR="00A25EC2" w:rsidRPr="00430977" w:rsidRDefault="00A25EC2" w:rsidP="007F7269">
            <w:pPr>
              <w:rPr>
                <w:lang w:eastAsia="en-US"/>
              </w:rPr>
            </w:pPr>
          </w:p>
        </w:tc>
      </w:tr>
      <w:tr w:rsidR="00A25EC2" w:rsidRPr="00430977" w14:paraId="24C679C9" w14:textId="77777777" w:rsidTr="007F7269">
        <w:trPr>
          <w:trHeight w:val="314"/>
        </w:trPr>
        <w:tc>
          <w:tcPr>
            <w:tcW w:w="2263" w:type="dxa"/>
            <w:tcBorders>
              <w:top w:val="single" w:sz="4" w:space="0" w:color="auto"/>
              <w:left w:val="single" w:sz="4" w:space="0" w:color="auto"/>
              <w:bottom w:val="single" w:sz="4" w:space="0" w:color="auto"/>
              <w:right w:val="single" w:sz="4" w:space="0" w:color="auto"/>
            </w:tcBorders>
            <w:hideMark/>
          </w:tcPr>
          <w:p w14:paraId="66B6FA5E" w14:textId="77777777" w:rsidR="00A25EC2" w:rsidRPr="00430977" w:rsidRDefault="00A25EC2" w:rsidP="007F7269">
            <w:pPr>
              <w:spacing w:line="276" w:lineRule="auto"/>
              <w:jc w:val="both"/>
              <w:rPr>
                <w:bCs/>
                <w:lang w:eastAsia="en-US"/>
              </w:rPr>
            </w:pPr>
            <w:r w:rsidRPr="00430977">
              <w:rPr>
                <w:bCs/>
                <w:sz w:val="22"/>
                <w:szCs w:val="22"/>
                <w:lang w:eastAsia="en-US"/>
              </w:rPr>
              <w:t>3</w:t>
            </w:r>
          </w:p>
        </w:tc>
        <w:tc>
          <w:tcPr>
            <w:tcW w:w="6490" w:type="dxa"/>
            <w:gridSpan w:val="5"/>
            <w:tcBorders>
              <w:top w:val="single" w:sz="4" w:space="0" w:color="auto"/>
              <w:left w:val="single" w:sz="4" w:space="0" w:color="auto"/>
              <w:bottom w:val="single" w:sz="4" w:space="0" w:color="auto"/>
              <w:right w:val="single" w:sz="4" w:space="0" w:color="auto"/>
            </w:tcBorders>
            <w:hideMark/>
          </w:tcPr>
          <w:p w14:paraId="14AFDE2A" w14:textId="77777777" w:rsidR="00A25EC2" w:rsidRPr="00430977" w:rsidRDefault="00A25EC2" w:rsidP="007F7269">
            <w:pPr>
              <w:spacing w:after="200" w:line="276" w:lineRule="auto"/>
              <w:ind w:left="360"/>
              <w:jc w:val="both"/>
              <w:rPr>
                <w:rFonts w:eastAsia="Calibri"/>
                <w:lang w:eastAsia="en-US"/>
              </w:rPr>
            </w:pPr>
            <w:r w:rsidRPr="00430977">
              <w:rPr>
                <w:rFonts w:eastAsia="Calibri"/>
                <w:sz w:val="22"/>
                <w:szCs w:val="22"/>
                <w:lang w:eastAsia="en-US"/>
              </w:rPr>
              <w:t xml:space="preserve">Karmaşık olmayan, sık görülen, durumlarda / olgularda uygulamayı yapar. </w:t>
            </w:r>
          </w:p>
        </w:tc>
        <w:tc>
          <w:tcPr>
            <w:tcW w:w="236" w:type="dxa"/>
            <w:tcBorders>
              <w:top w:val="nil"/>
              <w:left w:val="nil"/>
              <w:bottom w:val="nil"/>
              <w:right w:val="nil"/>
            </w:tcBorders>
            <w:tcMar>
              <w:top w:w="0" w:type="dxa"/>
              <w:left w:w="0" w:type="dxa"/>
              <w:bottom w:w="0" w:type="dxa"/>
              <w:right w:w="0" w:type="dxa"/>
            </w:tcMar>
            <w:vAlign w:val="center"/>
            <w:hideMark/>
          </w:tcPr>
          <w:p w14:paraId="39EAA7F5" w14:textId="77777777" w:rsidR="00A25EC2" w:rsidRPr="00430977" w:rsidRDefault="00A25EC2" w:rsidP="007F7269">
            <w:pPr>
              <w:spacing w:line="256" w:lineRule="auto"/>
              <w:rPr>
                <w:lang w:eastAsia="en-US"/>
              </w:rPr>
            </w:pPr>
            <w:r w:rsidRPr="00430977">
              <w:rPr>
                <w:lang w:eastAsia="en-US"/>
              </w:rPr>
              <w:t> </w:t>
            </w:r>
          </w:p>
        </w:tc>
        <w:tc>
          <w:tcPr>
            <w:tcW w:w="236" w:type="dxa"/>
            <w:tcBorders>
              <w:top w:val="nil"/>
              <w:left w:val="nil"/>
              <w:bottom w:val="nil"/>
              <w:right w:val="nil"/>
            </w:tcBorders>
            <w:vAlign w:val="center"/>
            <w:hideMark/>
          </w:tcPr>
          <w:p w14:paraId="7A3A2C68" w14:textId="77777777" w:rsidR="00A25EC2" w:rsidRPr="00430977" w:rsidRDefault="00A25EC2" w:rsidP="007F7269">
            <w:pPr>
              <w:rPr>
                <w:lang w:eastAsia="en-US"/>
              </w:rPr>
            </w:pPr>
          </w:p>
        </w:tc>
      </w:tr>
      <w:tr w:rsidR="00A25EC2" w:rsidRPr="00430977" w14:paraId="7534944D" w14:textId="77777777" w:rsidTr="007F7269">
        <w:trPr>
          <w:trHeight w:val="314"/>
        </w:trPr>
        <w:tc>
          <w:tcPr>
            <w:tcW w:w="2263" w:type="dxa"/>
            <w:tcBorders>
              <w:top w:val="single" w:sz="4" w:space="0" w:color="auto"/>
              <w:left w:val="single" w:sz="4" w:space="0" w:color="auto"/>
              <w:bottom w:val="single" w:sz="4" w:space="0" w:color="auto"/>
              <w:right w:val="single" w:sz="4" w:space="0" w:color="auto"/>
            </w:tcBorders>
            <w:hideMark/>
          </w:tcPr>
          <w:p w14:paraId="6D3ACBFD" w14:textId="77777777" w:rsidR="00A25EC2" w:rsidRPr="00430977" w:rsidRDefault="00A25EC2" w:rsidP="007F7269">
            <w:pPr>
              <w:spacing w:line="276" w:lineRule="auto"/>
              <w:jc w:val="both"/>
              <w:rPr>
                <w:bCs/>
                <w:lang w:eastAsia="en-US"/>
              </w:rPr>
            </w:pPr>
            <w:r w:rsidRPr="00430977">
              <w:rPr>
                <w:bCs/>
                <w:sz w:val="22"/>
                <w:szCs w:val="22"/>
                <w:lang w:eastAsia="en-US"/>
              </w:rPr>
              <w:t>4</w:t>
            </w:r>
          </w:p>
        </w:tc>
        <w:tc>
          <w:tcPr>
            <w:tcW w:w="6490" w:type="dxa"/>
            <w:gridSpan w:val="5"/>
            <w:tcBorders>
              <w:top w:val="single" w:sz="4" w:space="0" w:color="auto"/>
              <w:left w:val="single" w:sz="4" w:space="0" w:color="auto"/>
              <w:bottom w:val="single" w:sz="4" w:space="0" w:color="auto"/>
              <w:right w:val="single" w:sz="4" w:space="0" w:color="auto"/>
            </w:tcBorders>
            <w:hideMark/>
          </w:tcPr>
          <w:p w14:paraId="03B09D0E" w14:textId="77777777" w:rsidR="00A25EC2" w:rsidRPr="00430977" w:rsidRDefault="00A25EC2" w:rsidP="007F7269">
            <w:pPr>
              <w:spacing w:after="200" w:line="276" w:lineRule="auto"/>
              <w:ind w:left="360"/>
              <w:jc w:val="both"/>
              <w:rPr>
                <w:rFonts w:eastAsia="Calibri"/>
                <w:lang w:eastAsia="en-US"/>
              </w:rPr>
            </w:pPr>
            <w:r w:rsidRPr="00430977">
              <w:rPr>
                <w:rFonts w:eastAsia="Calibri"/>
                <w:sz w:val="22"/>
                <w:szCs w:val="22"/>
                <w:lang w:eastAsia="en-US"/>
              </w:rPr>
              <w:t xml:space="preserve">Karmaşık durumlar / olgular da dahil uygulamayı yapar. </w:t>
            </w:r>
          </w:p>
        </w:tc>
        <w:tc>
          <w:tcPr>
            <w:tcW w:w="236" w:type="dxa"/>
            <w:tcBorders>
              <w:top w:val="nil"/>
              <w:left w:val="nil"/>
              <w:bottom w:val="nil"/>
              <w:right w:val="nil"/>
            </w:tcBorders>
            <w:tcMar>
              <w:top w:w="0" w:type="dxa"/>
              <w:left w:w="0" w:type="dxa"/>
              <w:bottom w:w="0" w:type="dxa"/>
              <w:right w:w="0" w:type="dxa"/>
            </w:tcMar>
            <w:vAlign w:val="center"/>
            <w:hideMark/>
          </w:tcPr>
          <w:p w14:paraId="2985C42E" w14:textId="77777777" w:rsidR="00A25EC2" w:rsidRPr="00430977" w:rsidRDefault="00A25EC2" w:rsidP="007F7269">
            <w:pPr>
              <w:spacing w:line="256" w:lineRule="auto"/>
              <w:rPr>
                <w:lang w:eastAsia="en-US"/>
              </w:rPr>
            </w:pPr>
            <w:r w:rsidRPr="00430977">
              <w:rPr>
                <w:lang w:eastAsia="en-US"/>
              </w:rPr>
              <w:t> </w:t>
            </w:r>
          </w:p>
        </w:tc>
        <w:tc>
          <w:tcPr>
            <w:tcW w:w="236" w:type="dxa"/>
            <w:tcBorders>
              <w:top w:val="nil"/>
              <w:left w:val="nil"/>
              <w:bottom w:val="nil"/>
              <w:right w:val="nil"/>
            </w:tcBorders>
            <w:vAlign w:val="center"/>
            <w:hideMark/>
          </w:tcPr>
          <w:p w14:paraId="0BC3E4FE" w14:textId="77777777" w:rsidR="00A25EC2" w:rsidRPr="00430977" w:rsidRDefault="00A25EC2" w:rsidP="007F7269">
            <w:pPr>
              <w:rPr>
                <w:lang w:eastAsia="en-US"/>
              </w:rPr>
            </w:pPr>
          </w:p>
        </w:tc>
      </w:tr>
      <w:tr w:rsidR="00A25EC2" w:rsidRPr="00430977" w14:paraId="1593A319" w14:textId="77777777" w:rsidTr="007F7269">
        <w:trPr>
          <w:trHeight w:val="314"/>
        </w:trPr>
        <w:tc>
          <w:tcPr>
            <w:tcW w:w="2263" w:type="dxa"/>
            <w:tcBorders>
              <w:top w:val="single" w:sz="4" w:space="0" w:color="auto"/>
              <w:left w:val="single" w:sz="4" w:space="0" w:color="auto"/>
              <w:bottom w:val="single" w:sz="4" w:space="0" w:color="auto"/>
              <w:right w:val="single" w:sz="4" w:space="0" w:color="auto"/>
            </w:tcBorders>
          </w:tcPr>
          <w:p w14:paraId="7D2A385E" w14:textId="77777777" w:rsidR="00A25EC2" w:rsidRPr="00430977" w:rsidRDefault="00A25EC2" w:rsidP="007F7269">
            <w:pPr>
              <w:spacing w:line="276" w:lineRule="auto"/>
              <w:jc w:val="both"/>
              <w:rPr>
                <w:b/>
                <w:lang w:eastAsia="en-US"/>
              </w:rPr>
            </w:pPr>
          </w:p>
        </w:tc>
        <w:tc>
          <w:tcPr>
            <w:tcW w:w="2241" w:type="dxa"/>
            <w:gridSpan w:val="3"/>
            <w:tcBorders>
              <w:top w:val="single" w:sz="4" w:space="0" w:color="auto"/>
              <w:left w:val="single" w:sz="4" w:space="0" w:color="auto"/>
              <w:bottom w:val="single" w:sz="4" w:space="0" w:color="auto"/>
              <w:right w:val="single" w:sz="4" w:space="0" w:color="auto"/>
            </w:tcBorders>
          </w:tcPr>
          <w:p w14:paraId="57C16BA7" w14:textId="77777777" w:rsidR="00A25EC2" w:rsidRPr="00430977" w:rsidRDefault="00A25EC2" w:rsidP="007F7269">
            <w:pPr>
              <w:spacing w:line="256" w:lineRule="auto"/>
              <w:jc w:val="center"/>
              <w:rPr>
                <w:lang w:eastAsia="en-US"/>
              </w:rPr>
            </w:pPr>
          </w:p>
        </w:tc>
        <w:tc>
          <w:tcPr>
            <w:tcW w:w="4249" w:type="dxa"/>
            <w:gridSpan w:val="2"/>
            <w:tcBorders>
              <w:top w:val="single" w:sz="4" w:space="0" w:color="auto"/>
              <w:left w:val="single" w:sz="4" w:space="0" w:color="auto"/>
              <w:bottom w:val="single" w:sz="4" w:space="0" w:color="auto"/>
              <w:right w:val="single" w:sz="4" w:space="0" w:color="auto"/>
            </w:tcBorders>
          </w:tcPr>
          <w:p w14:paraId="324BC919" w14:textId="77777777" w:rsidR="00A25EC2" w:rsidRPr="00430977" w:rsidRDefault="00A25EC2" w:rsidP="007F7269">
            <w:pPr>
              <w:spacing w:after="200" w:line="276" w:lineRule="auto"/>
              <w:ind w:left="360"/>
              <w:jc w:val="both"/>
              <w:rPr>
                <w:rFonts w:eastAsia="Calibri"/>
                <w:lang w:eastAsia="en-US"/>
              </w:rPr>
            </w:pPr>
          </w:p>
        </w:tc>
        <w:tc>
          <w:tcPr>
            <w:tcW w:w="236" w:type="dxa"/>
            <w:tcBorders>
              <w:top w:val="nil"/>
              <w:left w:val="nil"/>
              <w:bottom w:val="nil"/>
              <w:right w:val="nil"/>
            </w:tcBorders>
            <w:tcMar>
              <w:top w:w="0" w:type="dxa"/>
              <w:left w:w="0" w:type="dxa"/>
              <w:bottom w:w="0" w:type="dxa"/>
              <w:right w:w="0" w:type="dxa"/>
            </w:tcMar>
            <w:vAlign w:val="center"/>
            <w:hideMark/>
          </w:tcPr>
          <w:p w14:paraId="206E9F59" w14:textId="77777777" w:rsidR="00A25EC2" w:rsidRPr="00430977" w:rsidRDefault="00A25EC2" w:rsidP="007F7269">
            <w:pPr>
              <w:spacing w:line="256" w:lineRule="auto"/>
              <w:rPr>
                <w:lang w:eastAsia="en-US"/>
              </w:rPr>
            </w:pPr>
            <w:r w:rsidRPr="00430977">
              <w:rPr>
                <w:lang w:eastAsia="en-US"/>
              </w:rPr>
              <w:t> </w:t>
            </w:r>
          </w:p>
        </w:tc>
        <w:tc>
          <w:tcPr>
            <w:tcW w:w="236" w:type="dxa"/>
            <w:tcBorders>
              <w:top w:val="nil"/>
              <w:left w:val="nil"/>
              <w:bottom w:val="nil"/>
              <w:right w:val="nil"/>
            </w:tcBorders>
            <w:vAlign w:val="center"/>
            <w:hideMark/>
          </w:tcPr>
          <w:p w14:paraId="4EE3D5F3" w14:textId="77777777" w:rsidR="00A25EC2" w:rsidRPr="00430977" w:rsidRDefault="00A25EC2" w:rsidP="007F7269">
            <w:pPr>
              <w:rPr>
                <w:lang w:eastAsia="en-US"/>
              </w:rPr>
            </w:pPr>
          </w:p>
        </w:tc>
      </w:tr>
      <w:tr w:rsidR="00A25EC2" w:rsidRPr="00430977" w14:paraId="184C72F4" w14:textId="77777777" w:rsidTr="007F7269">
        <w:trPr>
          <w:trHeight w:val="7499"/>
        </w:trPr>
        <w:tc>
          <w:tcPr>
            <w:tcW w:w="8753" w:type="dxa"/>
            <w:gridSpan w:val="6"/>
            <w:tcBorders>
              <w:top w:val="single" w:sz="4" w:space="0" w:color="auto"/>
              <w:left w:val="single" w:sz="4" w:space="0" w:color="auto"/>
              <w:bottom w:val="single" w:sz="4" w:space="0" w:color="auto"/>
              <w:right w:val="single" w:sz="4" w:space="0" w:color="auto"/>
            </w:tcBorders>
          </w:tcPr>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0"/>
            </w:tblGrid>
            <w:tr w:rsidR="00A25EC2" w:rsidRPr="00430977" w14:paraId="6D9D2C61" w14:textId="77777777" w:rsidTr="007F7269">
              <w:tc>
                <w:tcPr>
                  <w:tcW w:w="9094"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BE4A510" w14:textId="77777777" w:rsidR="00A25EC2" w:rsidRPr="00430977" w:rsidRDefault="00A25EC2" w:rsidP="007F7269">
                  <w:pPr>
                    <w:spacing w:line="276" w:lineRule="auto"/>
                    <w:jc w:val="center"/>
                    <w:rPr>
                      <w:b/>
                      <w:color w:val="FFFFFF"/>
                      <w:lang w:eastAsia="en-US"/>
                    </w:rPr>
                  </w:pPr>
                  <w:r w:rsidRPr="00430977">
                    <w:rPr>
                      <w:b/>
                      <w:color w:val="FFFFFF"/>
                      <w:lang w:eastAsia="en-US"/>
                    </w:rPr>
                    <w:lastRenderedPageBreak/>
                    <w:t>ÇOCUK VE ERGEN RUH SAĞLIĞI VE HASTALIKLARI STAJI ÖLÇME-DEĞERLENDİRME YÖNTEMLERİ</w:t>
                  </w:r>
                </w:p>
              </w:tc>
            </w:tr>
          </w:tbl>
          <w:p w14:paraId="41BC6FB6" w14:textId="77777777" w:rsidR="00A25EC2" w:rsidRPr="00430977" w:rsidRDefault="00A25EC2" w:rsidP="007F7269">
            <w:pPr>
              <w:spacing w:before="100" w:beforeAutospacing="1" w:after="100" w:afterAutospacing="1" w:line="256" w:lineRule="auto"/>
              <w:rPr>
                <w:lang w:eastAsia="en-US"/>
              </w:rPr>
            </w:pPr>
          </w:p>
          <w:tbl>
            <w:tblPr>
              <w:tblW w:w="8486" w:type="dxa"/>
              <w:shd w:val="clear" w:color="auto" w:fill="FFFFFF"/>
              <w:tblLayout w:type="fixed"/>
              <w:tblLook w:val="04A0" w:firstRow="1" w:lastRow="0" w:firstColumn="1" w:lastColumn="0" w:noHBand="0" w:noVBand="1"/>
            </w:tblPr>
            <w:tblGrid>
              <w:gridCol w:w="2192"/>
              <w:gridCol w:w="6294"/>
            </w:tblGrid>
            <w:tr w:rsidR="00A25EC2" w:rsidRPr="00430977" w14:paraId="6112ADE5" w14:textId="77777777" w:rsidTr="007F7269">
              <w:trPr>
                <w:trHeight w:val="281"/>
              </w:trPr>
              <w:tc>
                <w:tcPr>
                  <w:tcW w:w="2192" w:type="dxa"/>
                  <w:tcBorders>
                    <w:top w:val="single" w:sz="6" w:space="0" w:color="000000"/>
                    <w:left w:val="single" w:sz="1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516774D" w14:textId="77777777" w:rsidR="00A25EC2" w:rsidRPr="00430977" w:rsidRDefault="00A25EC2" w:rsidP="007F7269">
                  <w:pPr>
                    <w:spacing w:before="100" w:beforeAutospacing="1" w:after="100" w:afterAutospacing="1" w:line="256" w:lineRule="auto"/>
                    <w:rPr>
                      <w:lang w:eastAsia="en-US"/>
                    </w:rPr>
                  </w:pPr>
                  <w:r w:rsidRPr="00430977">
                    <w:rPr>
                      <w:sz w:val="22"/>
                      <w:szCs w:val="22"/>
                      <w:lang w:eastAsia="en-US"/>
                    </w:rPr>
                    <w:t>Staj Sonu Sözlü Sınav</w:t>
                  </w:r>
                </w:p>
              </w:tc>
              <w:tc>
                <w:tcPr>
                  <w:tcW w:w="6294" w:type="dxa"/>
                  <w:tcBorders>
                    <w:top w:val="single" w:sz="6" w:space="0" w:color="000000"/>
                    <w:left w:val="single" w:sz="6" w:space="0" w:color="000000"/>
                    <w:bottom w:val="single" w:sz="6" w:space="0" w:color="000000"/>
                    <w:right w:val="single" w:sz="12" w:space="0" w:color="000000"/>
                  </w:tcBorders>
                  <w:shd w:val="clear" w:color="auto" w:fill="FFFFFF"/>
                  <w:tcMar>
                    <w:top w:w="15" w:type="dxa"/>
                    <w:left w:w="15" w:type="dxa"/>
                    <w:bottom w:w="15" w:type="dxa"/>
                    <w:right w:w="15" w:type="dxa"/>
                  </w:tcMar>
                  <w:vAlign w:val="center"/>
                  <w:hideMark/>
                </w:tcPr>
                <w:p w14:paraId="79EBAB2C" w14:textId="77777777" w:rsidR="00A25EC2" w:rsidRPr="00430977" w:rsidRDefault="00A25EC2" w:rsidP="007F7269">
                  <w:pPr>
                    <w:spacing w:before="100" w:beforeAutospacing="1" w:after="100" w:afterAutospacing="1" w:line="256" w:lineRule="auto"/>
                    <w:rPr>
                      <w:lang w:eastAsia="en-US"/>
                    </w:rPr>
                  </w:pPr>
                  <w:r w:rsidRPr="00430977">
                    <w:rPr>
                      <w:sz w:val="22"/>
                      <w:szCs w:val="22"/>
                      <w:lang w:eastAsia="en-US"/>
                    </w:rPr>
                    <w:t>Olguya dayalı yapılandırılmış sözlü sınav.</w:t>
                  </w:r>
                </w:p>
              </w:tc>
            </w:tr>
            <w:tr w:rsidR="00A25EC2" w:rsidRPr="00430977" w14:paraId="33B42B55" w14:textId="77777777" w:rsidTr="007F7269">
              <w:trPr>
                <w:trHeight w:val="1407"/>
              </w:trPr>
              <w:tc>
                <w:tcPr>
                  <w:tcW w:w="2192" w:type="dxa"/>
                  <w:tcBorders>
                    <w:top w:val="single" w:sz="6" w:space="0" w:color="000000"/>
                    <w:left w:val="single" w:sz="1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4A60E39" w14:textId="77777777" w:rsidR="00A25EC2" w:rsidRPr="00430977" w:rsidRDefault="00A25EC2" w:rsidP="007F7269">
                  <w:pPr>
                    <w:spacing w:before="100" w:beforeAutospacing="1" w:after="100" w:afterAutospacing="1" w:line="256" w:lineRule="auto"/>
                    <w:rPr>
                      <w:lang w:eastAsia="en-US"/>
                    </w:rPr>
                  </w:pPr>
                  <w:r w:rsidRPr="00430977">
                    <w:rPr>
                      <w:sz w:val="22"/>
                      <w:szCs w:val="22"/>
                      <w:lang w:eastAsia="en-US"/>
                    </w:rPr>
                    <w:t xml:space="preserve">Staj Sonu Yazılı Sınav </w:t>
                  </w:r>
                </w:p>
              </w:tc>
              <w:tc>
                <w:tcPr>
                  <w:tcW w:w="6294" w:type="dxa"/>
                  <w:tcBorders>
                    <w:top w:val="single" w:sz="6" w:space="0" w:color="000000"/>
                    <w:left w:val="single" w:sz="6" w:space="0" w:color="000000"/>
                    <w:bottom w:val="single" w:sz="6" w:space="0" w:color="000000"/>
                    <w:right w:val="single" w:sz="12" w:space="0" w:color="000000"/>
                  </w:tcBorders>
                  <w:shd w:val="clear" w:color="auto" w:fill="FFFFFF"/>
                  <w:tcMar>
                    <w:top w:w="15" w:type="dxa"/>
                    <w:left w:w="15" w:type="dxa"/>
                    <w:bottom w:w="15" w:type="dxa"/>
                    <w:right w:w="15" w:type="dxa"/>
                  </w:tcMar>
                  <w:vAlign w:val="center"/>
                  <w:hideMark/>
                </w:tcPr>
                <w:p w14:paraId="117C66FE" w14:textId="77777777" w:rsidR="00A25EC2" w:rsidRPr="00430977" w:rsidRDefault="00A25EC2" w:rsidP="007F7269">
                  <w:pPr>
                    <w:spacing w:before="100" w:beforeAutospacing="1" w:after="100" w:afterAutospacing="1" w:line="256" w:lineRule="auto"/>
                    <w:rPr>
                      <w:lang w:eastAsia="en-US"/>
                    </w:rPr>
                  </w:pPr>
                  <w:r w:rsidRPr="00430977">
                    <w:rPr>
                      <w:sz w:val="22"/>
                      <w:szCs w:val="22"/>
                      <w:lang w:eastAsia="en-US"/>
                    </w:rPr>
                    <w:t xml:space="preserve">Toplam 30 çoktan seçmeli sorudan oluşur. </w:t>
                  </w:r>
                </w:p>
                <w:p w14:paraId="6C87E048" w14:textId="77777777" w:rsidR="00A25EC2" w:rsidRPr="00430977" w:rsidRDefault="00A25EC2" w:rsidP="007F7269">
                  <w:pPr>
                    <w:spacing w:before="100" w:beforeAutospacing="1" w:after="100" w:afterAutospacing="1" w:line="256" w:lineRule="auto"/>
                    <w:rPr>
                      <w:lang w:eastAsia="en-US"/>
                    </w:rPr>
                  </w:pPr>
                  <w:r w:rsidRPr="00430977">
                    <w:rPr>
                      <w:sz w:val="22"/>
                      <w:szCs w:val="22"/>
                      <w:lang w:eastAsia="en-US"/>
                    </w:rPr>
                    <w:t>1. Düzey: Klinik bilgileri değerlendiren çoktan seçmeli sorular.</w:t>
                  </w:r>
                  <w:r w:rsidRPr="00430977">
                    <w:rPr>
                      <w:sz w:val="22"/>
                      <w:szCs w:val="22"/>
                      <w:lang w:eastAsia="en-US"/>
                    </w:rPr>
                    <w:br/>
                    <w:t xml:space="preserve">2. Düzey: Klinik karar vermeyi değerlendiren olguya dayalı çoktan seçmeli sorular (Soruların % 25‐50’sini oluşturur). </w:t>
                  </w:r>
                </w:p>
              </w:tc>
            </w:tr>
            <w:tr w:rsidR="00A25EC2" w:rsidRPr="00430977" w14:paraId="7E7E0208" w14:textId="77777777" w:rsidTr="007F7269">
              <w:trPr>
                <w:trHeight w:val="1407"/>
              </w:trPr>
              <w:tc>
                <w:tcPr>
                  <w:tcW w:w="2192" w:type="dxa"/>
                  <w:tcBorders>
                    <w:top w:val="single" w:sz="6" w:space="0" w:color="000000"/>
                    <w:left w:val="single" w:sz="1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1EF3B6A" w14:textId="77777777" w:rsidR="00A25EC2" w:rsidRPr="00430977" w:rsidRDefault="00A25EC2" w:rsidP="007F7269">
                  <w:pPr>
                    <w:spacing w:before="100" w:beforeAutospacing="1" w:after="100" w:afterAutospacing="1" w:line="256" w:lineRule="auto"/>
                    <w:rPr>
                      <w:lang w:eastAsia="en-US"/>
                    </w:rPr>
                  </w:pPr>
                  <w:r w:rsidRPr="00430977">
                    <w:rPr>
                      <w:sz w:val="22"/>
                      <w:szCs w:val="22"/>
                      <w:lang w:eastAsia="en-US"/>
                    </w:rPr>
                    <w:t xml:space="preserve">Karne Notu </w:t>
                  </w:r>
                </w:p>
              </w:tc>
              <w:tc>
                <w:tcPr>
                  <w:tcW w:w="6294" w:type="dxa"/>
                  <w:tcBorders>
                    <w:top w:val="single" w:sz="6" w:space="0" w:color="000000"/>
                    <w:left w:val="single" w:sz="6" w:space="0" w:color="000000"/>
                    <w:bottom w:val="single" w:sz="6" w:space="0" w:color="000000"/>
                    <w:right w:val="single" w:sz="12" w:space="0" w:color="000000"/>
                  </w:tcBorders>
                  <w:shd w:val="clear" w:color="auto" w:fill="FFFFFF"/>
                  <w:tcMar>
                    <w:top w:w="15" w:type="dxa"/>
                    <w:left w:w="15" w:type="dxa"/>
                    <w:bottom w:w="15" w:type="dxa"/>
                    <w:right w:w="15" w:type="dxa"/>
                  </w:tcMar>
                  <w:vAlign w:val="center"/>
                  <w:hideMark/>
                </w:tcPr>
                <w:p w14:paraId="71C71BAF" w14:textId="77777777" w:rsidR="00A25EC2" w:rsidRPr="00430977" w:rsidRDefault="00A25EC2" w:rsidP="007F7269">
                  <w:pPr>
                    <w:spacing w:before="100" w:beforeAutospacing="1" w:after="100" w:afterAutospacing="1" w:line="256" w:lineRule="auto"/>
                    <w:rPr>
                      <w:rFonts w:eastAsia="Calibri"/>
                      <w:lang w:eastAsia="en-US"/>
                    </w:rPr>
                  </w:pPr>
                  <w:r w:rsidRPr="00430977">
                    <w:rPr>
                      <w:rFonts w:eastAsia="Calibri"/>
                      <w:sz w:val="22"/>
                      <w:szCs w:val="22"/>
                      <w:lang w:eastAsia="en-US"/>
                    </w:rPr>
                    <w:t>Staj programı sonunda tanımlı beceri ve tutumları (genel ve soruna yönelik öykü alabilme, mental durumu değerlendirebilme, psikiyatrik öykü alabilme, adli rapor hazırlayabilme, acil psikiyatrik hastanın stabilizasyonunu yapabilme, ı̇ntihar riskini değerlendirebilme) kazanmış olması beklenir. Tanımlı uygulamalardan toplam 100 puan üzerinden değerlendirme yapılır.</w:t>
                  </w:r>
                </w:p>
              </w:tc>
            </w:tr>
            <w:tr w:rsidR="00A25EC2" w:rsidRPr="00430977" w14:paraId="5C288D0C" w14:textId="77777777" w:rsidTr="007F7269">
              <w:trPr>
                <w:trHeight w:val="1113"/>
              </w:trPr>
              <w:tc>
                <w:tcPr>
                  <w:tcW w:w="2192" w:type="dxa"/>
                  <w:tcBorders>
                    <w:top w:val="single" w:sz="6" w:space="0" w:color="000000"/>
                    <w:left w:val="single" w:sz="12" w:space="0" w:color="000000"/>
                    <w:bottom w:val="single" w:sz="12" w:space="0" w:color="000000"/>
                    <w:right w:val="single" w:sz="6" w:space="0" w:color="000000"/>
                  </w:tcBorders>
                  <w:shd w:val="clear" w:color="auto" w:fill="FFFFFF"/>
                  <w:tcMar>
                    <w:top w:w="15" w:type="dxa"/>
                    <w:left w:w="15" w:type="dxa"/>
                    <w:bottom w:w="15" w:type="dxa"/>
                    <w:right w:w="15" w:type="dxa"/>
                  </w:tcMar>
                  <w:vAlign w:val="center"/>
                  <w:hideMark/>
                </w:tcPr>
                <w:p w14:paraId="4320D7AE" w14:textId="77777777" w:rsidR="00A25EC2" w:rsidRPr="00430977" w:rsidRDefault="00A25EC2" w:rsidP="007F7269">
                  <w:pPr>
                    <w:spacing w:before="100" w:beforeAutospacing="1" w:after="100" w:afterAutospacing="1" w:line="256" w:lineRule="auto"/>
                    <w:rPr>
                      <w:lang w:eastAsia="en-US"/>
                    </w:rPr>
                  </w:pPr>
                  <w:r w:rsidRPr="00430977">
                    <w:rPr>
                      <w:sz w:val="22"/>
                      <w:szCs w:val="22"/>
                      <w:lang w:eastAsia="en-US"/>
                    </w:rPr>
                    <w:t xml:space="preserve">Staj Başarı Notunun Hesaplanması </w:t>
                  </w:r>
                </w:p>
              </w:tc>
              <w:tc>
                <w:tcPr>
                  <w:tcW w:w="6294" w:type="dxa"/>
                  <w:tcBorders>
                    <w:top w:val="single" w:sz="6" w:space="0" w:color="000000"/>
                    <w:left w:val="single" w:sz="6" w:space="0" w:color="000000"/>
                    <w:bottom w:val="single" w:sz="12" w:space="0" w:color="000000"/>
                    <w:right w:val="single" w:sz="12" w:space="0" w:color="000000"/>
                  </w:tcBorders>
                  <w:shd w:val="clear" w:color="auto" w:fill="FFFFFF"/>
                  <w:tcMar>
                    <w:top w:w="15" w:type="dxa"/>
                    <w:left w:w="15" w:type="dxa"/>
                    <w:bottom w:w="15" w:type="dxa"/>
                    <w:right w:w="15" w:type="dxa"/>
                  </w:tcMar>
                  <w:vAlign w:val="center"/>
                  <w:hideMark/>
                </w:tcPr>
                <w:p w14:paraId="5DFF01E8" w14:textId="77777777" w:rsidR="00A25EC2" w:rsidRPr="00430977" w:rsidRDefault="00A25EC2" w:rsidP="007F7269">
                  <w:pPr>
                    <w:spacing w:before="100" w:beforeAutospacing="1" w:after="100" w:afterAutospacing="1" w:line="256" w:lineRule="auto"/>
                    <w:rPr>
                      <w:lang w:eastAsia="en-US"/>
                    </w:rPr>
                  </w:pPr>
                  <w:r w:rsidRPr="00430977">
                    <w:rPr>
                      <w:sz w:val="22"/>
                      <w:szCs w:val="22"/>
                      <w:lang w:eastAsia="en-US"/>
                    </w:rPr>
                    <w:t xml:space="preserve">Staj sonu sözlü sınav % 50, Staj sonu yazılı sınav % 40, Karne notu % 10 </w:t>
                  </w:r>
                </w:p>
                <w:p w14:paraId="1AF8F700" w14:textId="77777777" w:rsidR="00A25EC2" w:rsidRPr="00430977" w:rsidRDefault="00A25EC2" w:rsidP="007F7269">
                  <w:pPr>
                    <w:spacing w:before="100" w:beforeAutospacing="1" w:after="100" w:afterAutospacing="1" w:line="256" w:lineRule="auto"/>
                    <w:rPr>
                      <w:lang w:eastAsia="en-US"/>
                    </w:rPr>
                  </w:pPr>
                  <w:r w:rsidRPr="00430977">
                    <w:rPr>
                      <w:sz w:val="22"/>
                      <w:szCs w:val="22"/>
                      <w:lang w:eastAsia="en-US"/>
                    </w:rPr>
                    <w:t>Toplam 100 puan üzerinden 60 ve üzeri alan öğrenci staj sonu sınavdan başarılı sayılacaktır.</w:t>
                  </w:r>
                </w:p>
              </w:tc>
            </w:tr>
          </w:tbl>
          <w:p w14:paraId="1AB7DB3B" w14:textId="77777777" w:rsidR="00A25EC2" w:rsidRPr="00430977" w:rsidRDefault="00A25EC2" w:rsidP="007F7269">
            <w:pPr>
              <w:spacing w:line="276" w:lineRule="auto"/>
              <w:jc w:val="both"/>
              <w:rPr>
                <w:rFonts w:eastAsia="Calibri"/>
                <w:bCs/>
                <w:color w:val="000000"/>
                <w:lang w:eastAsia="en-US"/>
              </w:rPr>
            </w:pPr>
          </w:p>
          <w:tbl>
            <w:tblPr>
              <w:tblW w:w="8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3751"/>
              <w:gridCol w:w="905"/>
              <w:gridCol w:w="2072"/>
            </w:tblGrid>
            <w:tr w:rsidR="00A25EC2" w:rsidRPr="00430977" w14:paraId="417486B6" w14:textId="77777777" w:rsidTr="007F7269">
              <w:trPr>
                <w:trHeight w:val="330"/>
              </w:trPr>
              <w:tc>
                <w:tcPr>
                  <w:tcW w:w="8300" w:type="dxa"/>
                  <w:gridSpan w:val="4"/>
                  <w:tcBorders>
                    <w:top w:val="single" w:sz="4" w:space="0" w:color="auto"/>
                    <w:left w:val="single" w:sz="4" w:space="0" w:color="auto"/>
                    <w:bottom w:val="single" w:sz="4" w:space="0" w:color="auto"/>
                    <w:right w:val="single" w:sz="4" w:space="0" w:color="auto"/>
                  </w:tcBorders>
                  <w:shd w:val="clear" w:color="auto" w:fill="0070C0"/>
                  <w:vAlign w:val="center"/>
                  <w:hideMark/>
                </w:tcPr>
                <w:p w14:paraId="1A62200E" w14:textId="77777777" w:rsidR="00A25EC2" w:rsidRPr="00430977" w:rsidRDefault="00A25EC2" w:rsidP="007F7269">
                  <w:pPr>
                    <w:spacing w:line="276" w:lineRule="auto"/>
                    <w:jc w:val="center"/>
                    <w:rPr>
                      <w:b/>
                      <w:color w:val="FFFFFF"/>
                      <w:lang w:eastAsia="en-US"/>
                    </w:rPr>
                  </w:pPr>
                  <w:r w:rsidRPr="00430977">
                    <w:rPr>
                      <w:b/>
                      <w:color w:val="FFFFFF"/>
                      <w:lang w:eastAsia="en-US"/>
                    </w:rPr>
                    <w:t>ÇOCUK VE ERGEN RUH SAĞLIĞI VE HASTALIKLARI STAJI EĞİTİM ETKİNLİKLERİ MATRİKSİ</w:t>
                  </w:r>
                </w:p>
              </w:tc>
            </w:tr>
            <w:tr w:rsidR="00A25EC2" w:rsidRPr="00430977" w14:paraId="1A809837" w14:textId="77777777" w:rsidTr="007F7269">
              <w:trPr>
                <w:trHeight w:val="379"/>
              </w:trPr>
              <w:tc>
                <w:tcPr>
                  <w:tcW w:w="157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E60D4DA" w14:textId="77777777" w:rsidR="00A25EC2" w:rsidRPr="00430977" w:rsidRDefault="00A25EC2" w:rsidP="007F7269">
                  <w:pPr>
                    <w:spacing w:line="276" w:lineRule="auto"/>
                    <w:jc w:val="center"/>
                    <w:rPr>
                      <w:b/>
                      <w:color w:val="FFFFFF"/>
                      <w:sz w:val="14"/>
                      <w:szCs w:val="14"/>
                      <w:lang w:eastAsia="en-US"/>
                    </w:rPr>
                  </w:pPr>
                  <w:r w:rsidRPr="00430977">
                    <w:rPr>
                      <w:b/>
                      <w:color w:val="FFFFFF"/>
                      <w:sz w:val="14"/>
                      <w:szCs w:val="14"/>
                      <w:lang w:eastAsia="en-US"/>
                    </w:rPr>
                    <w:t>ETKİNLİĞİN TÜRÜ</w:t>
                  </w:r>
                </w:p>
              </w:tc>
              <w:tc>
                <w:tcPr>
                  <w:tcW w:w="375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3D275C7" w14:textId="77777777" w:rsidR="00A25EC2" w:rsidRPr="00430977" w:rsidRDefault="00A25EC2" w:rsidP="007F7269">
                  <w:pPr>
                    <w:spacing w:line="276" w:lineRule="auto"/>
                    <w:jc w:val="center"/>
                    <w:rPr>
                      <w:b/>
                      <w:color w:val="FFFFFF"/>
                      <w:sz w:val="14"/>
                      <w:szCs w:val="14"/>
                      <w:lang w:eastAsia="en-US"/>
                    </w:rPr>
                  </w:pPr>
                  <w:r w:rsidRPr="00430977">
                    <w:rPr>
                      <w:b/>
                      <w:color w:val="FFFFFF"/>
                      <w:sz w:val="14"/>
                      <w:szCs w:val="14"/>
                      <w:lang w:eastAsia="en-US"/>
                    </w:rPr>
                    <w:t>ETKİNLİĞİN ADI/İÇERİĞİ</w:t>
                  </w:r>
                </w:p>
              </w:tc>
              <w:tc>
                <w:tcPr>
                  <w:tcW w:w="90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4BFD312D" w14:textId="77777777" w:rsidR="00A25EC2" w:rsidRPr="00430977" w:rsidRDefault="00A25EC2" w:rsidP="007F7269">
                  <w:pPr>
                    <w:spacing w:line="276" w:lineRule="auto"/>
                    <w:jc w:val="center"/>
                    <w:rPr>
                      <w:b/>
                      <w:color w:val="FFFFFF"/>
                      <w:sz w:val="14"/>
                      <w:szCs w:val="14"/>
                      <w:lang w:eastAsia="en-US"/>
                    </w:rPr>
                  </w:pPr>
                  <w:r w:rsidRPr="00430977">
                    <w:rPr>
                      <w:b/>
                      <w:color w:val="FFFFFF"/>
                      <w:sz w:val="14"/>
                      <w:szCs w:val="14"/>
                      <w:lang w:eastAsia="en-US"/>
                    </w:rPr>
                    <w:t>SÜRESİ</w:t>
                  </w:r>
                </w:p>
                <w:p w14:paraId="4B547C0A" w14:textId="77777777" w:rsidR="00A25EC2" w:rsidRPr="00430977" w:rsidRDefault="00A25EC2" w:rsidP="007F7269">
                  <w:pPr>
                    <w:spacing w:line="276" w:lineRule="auto"/>
                    <w:jc w:val="center"/>
                    <w:rPr>
                      <w:b/>
                      <w:color w:val="FFFFFF"/>
                      <w:sz w:val="14"/>
                      <w:szCs w:val="14"/>
                      <w:lang w:eastAsia="en-US"/>
                    </w:rPr>
                  </w:pPr>
                  <w:r w:rsidRPr="00430977">
                    <w:rPr>
                      <w:b/>
                      <w:color w:val="FFFFFF"/>
                      <w:sz w:val="14"/>
                      <w:szCs w:val="14"/>
                      <w:lang w:eastAsia="en-US"/>
                    </w:rPr>
                    <w:t>(saat)</w:t>
                  </w:r>
                </w:p>
              </w:tc>
              <w:tc>
                <w:tcPr>
                  <w:tcW w:w="207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3276CAB" w14:textId="77777777" w:rsidR="00A25EC2" w:rsidRPr="00430977" w:rsidRDefault="00A25EC2" w:rsidP="007F7269">
                  <w:pPr>
                    <w:spacing w:line="276" w:lineRule="auto"/>
                    <w:jc w:val="center"/>
                    <w:rPr>
                      <w:b/>
                      <w:color w:val="FFFFFF"/>
                      <w:sz w:val="14"/>
                      <w:szCs w:val="14"/>
                      <w:lang w:eastAsia="en-US"/>
                    </w:rPr>
                  </w:pPr>
                  <w:r w:rsidRPr="00430977">
                    <w:rPr>
                      <w:b/>
                      <w:color w:val="FFFFFF"/>
                      <w:sz w:val="14"/>
                      <w:szCs w:val="14"/>
                      <w:lang w:eastAsia="en-US"/>
                    </w:rPr>
                    <w:t>ÖLÇME-DEĞERLENDİRME YÖNTEMİ</w:t>
                  </w:r>
                </w:p>
              </w:tc>
            </w:tr>
            <w:tr w:rsidR="00A25EC2" w:rsidRPr="00430977" w14:paraId="3D477E24" w14:textId="77777777" w:rsidTr="007F7269">
              <w:trPr>
                <w:trHeight w:val="550"/>
              </w:trPr>
              <w:tc>
                <w:tcPr>
                  <w:tcW w:w="1572" w:type="dxa"/>
                  <w:tcBorders>
                    <w:top w:val="single" w:sz="4" w:space="0" w:color="auto"/>
                    <w:left w:val="single" w:sz="4" w:space="0" w:color="auto"/>
                    <w:bottom w:val="single" w:sz="4" w:space="0" w:color="auto"/>
                    <w:right w:val="single" w:sz="4" w:space="0" w:color="auto"/>
                  </w:tcBorders>
                  <w:hideMark/>
                </w:tcPr>
                <w:p w14:paraId="525C4362" w14:textId="77777777" w:rsidR="00A25EC2" w:rsidRPr="00430977" w:rsidRDefault="00A25EC2" w:rsidP="007F7269">
                  <w:pPr>
                    <w:spacing w:line="276" w:lineRule="auto"/>
                    <w:rPr>
                      <w:lang w:eastAsia="en-US"/>
                    </w:rPr>
                  </w:pPr>
                  <w:r w:rsidRPr="00430977">
                    <w:rPr>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14:paraId="3891E96F" w14:textId="77777777" w:rsidR="00A25EC2" w:rsidRPr="00430977" w:rsidRDefault="00A25EC2" w:rsidP="007F7269">
                  <w:pPr>
                    <w:spacing w:before="100" w:beforeAutospacing="1" w:after="100" w:afterAutospacing="1" w:line="256" w:lineRule="auto"/>
                    <w:rPr>
                      <w:lang w:eastAsia="en-US"/>
                    </w:rPr>
                  </w:pPr>
                  <w:r w:rsidRPr="00430977">
                    <w:rPr>
                      <w:sz w:val="22"/>
                      <w:szCs w:val="22"/>
                      <w:lang w:eastAsia="en-US"/>
                    </w:rPr>
                    <w:t>Çocuğun psikiyatrik değerlendirmesi:  Öykü alma ve psikiyatrik muayene</w:t>
                  </w:r>
                </w:p>
              </w:tc>
              <w:tc>
                <w:tcPr>
                  <w:tcW w:w="905" w:type="dxa"/>
                  <w:tcBorders>
                    <w:top w:val="single" w:sz="4" w:space="0" w:color="auto"/>
                    <w:left w:val="single" w:sz="4" w:space="0" w:color="auto"/>
                    <w:bottom w:val="single" w:sz="4" w:space="0" w:color="auto"/>
                    <w:right w:val="single" w:sz="4" w:space="0" w:color="auto"/>
                  </w:tcBorders>
                  <w:vAlign w:val="center"/>
                  <w:hideMark/>
                </w:tcPr>
                <w:p w14:paraId="50B51134" w14:textId="77777777" w:rsidR="00A25EC2" w:rsidRPr="00430977" w:rsidRDefault="00A25EC2" w:rsidP="007F7269">
                  <w:pPr>
                    <w:spacing w:line="276" w:lineRule="auto"/>
                    <w:jc w:val="center"/>
                    <w:rPr>
                      <w:sz w:val="20"/>
                      <w:szCs w:val="20"/>
                      <w:lang w:eastAsia="en-US"/>
                    </w:rPr>
                  </w:pPr>
                  <w:r w:rsidRPr="00430977">
                    <w:rPr>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14:paraId="4D61D57A" w14:textId="77777777" w:rsidR="00A25EC2" w:rsidRPr="00430977" w:rsidRDefault="00A25EC2" w:rsidP="007F7269">
                  <w:pPr>
                    <w:spacing w:line="276" w:lineRule="auto"/>
                    <w:rPr>
                      <w:sz w:val="20"/>
                      <w:szCs w:val="20"/>
                      <w:lang w:eastAsia="en-US"/>
                    </w:rPr>
                  </w:pPr>
                  <w:r w:rsidRPr="00430977">
                    <w:rPr>
                      <w:sz w:val="20"/>
                      <w:szCs w:val="20"/>
                      <w:lang w:eastAsia="en-US"/>
                    </w:rPr>
                    <w:t>ÇSS, O-ÇSS, Sözlü sınav</w:t>
                  </w:r>
                </w:p>
              </w:tc>
            </w:tr>
            <w:tr w:rsidR="00A25EC2" w:rsidRPr="00430977" w14:paraId="1589CF04" w14:textId="77777777" w:rsidTr="007F7269">
              <w:trPr>
                <w:trHeight w:val="281"/>
              </w:trPr>
              <w:tc>
                <w:tcPr>
                  <w:tcW w:w="1572" w:type="dxa"/>
                  <w:tcBorders>
                    <w:top w:val="single" w:sz="4" w:space="0" w:color="auto"/>
                    <w:left w:val="single" w:sz="4" w:space="0" w:color="auto"/>
                    <w:bottom w:val="single" w:sz="4" w:space="0" w:color="auto"/>
                    <w:right w:val="single" w:sz="4" w:space="0" w:color="auto"/>
                  </w:tcBorders>
                  <w:hideMark/>
                </w:tcPr>
                <w:p w14:paraId="7ABEF63A" w14:textId="77777777" w:rsidR="00A25EC2" w:rsidRPr="00430977" w:rsidRDefault="00A25EC2" w:rsidP="007F7269">
                  <w:pPr>
                    <w:spacing w:before="100" w:beforeAutospacing="1" w:after="100" w:afterAutospacing="1" w:line="256" w:lineRule="auto"/>
                    <w:rPr>
                      <w:lang w:eastAsia="en-US"/>
                    </w:rPr>
                  </w:pPr>
                  <w:r w:rsidRPr="00430977">
                    <w:rPr>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14:paraId="0AF91665" w14:textId="77777777" w:rsidR="00A25EC2" w:rsidRPr="00430977" w:rsidRDefault="00A25EC2" w:rsidP="007F7269">
                  <w:pPr>
                    <w:spacing w:before="100" w:beforeAutospacing="1" w:after="100" w:afterAutospacing="1" w:line="256" w:lineRule="auto"/>
                    <w:rPr>
                      <w:lang w:eastAsia="en-US"/>
                    </w:rPr>
                  </w:pPr>
                  <w:r w:rsidRPr="00430977">
                    <w:rPr>
                      <w:sz w:val="22"/>
                      <w:szCs w:val="22"/>
                      <w:lang w:eastAsia="en-US"/>
                    </w:rPr>
                    <w:t xml:space="preserve">Çocuk psikiyatrisinde belirti ve bulgular </w:t>
                  </w:r>
                </w:p>
              </w:tc>
              <w:tc>
                <w:tcPr>
                  <w:tcW w:w="905" w:type="dxa"/>
                  <w:tcBorders>
                    <w:top w:val="single" w:sz="4" w:space="0" w:color="auto"/>
                    <w:left w:val="single" w:sz="4" w:space="0" w:color="auto"/>
                    <w:bottom w:val="single" w:sz="4" w:space="0" w:color="auto"/>
                    <w:right w:val="single" w:sz="4" w:space="0" w:color="auto"/>
                  </w:tcBorders>
                  <w:vAlign w:val="center"/>
                  <w:hideMark/>
                </w:tcPr>
                <w:p w14:paraId="10DCD5F8" w14:textId="77777777" w:rsidR="00A25EC2" w:rsidRPr="00430977" w:rsidRDefault="00A25EC2" w:rsidP="007F7269">
                  <w:pPr>
                    <w:spacing w:line="276" w:lineRule="auto"/>
                    <w:jc w:val="center"/>
                    <w:rPr>
                      <w:sz w:val="20"/>
                      <w:szCs w:val="20"/>
                      <w:lang w:eastAsia="en-US"/>
                    </w:rPr>
                  </w:pPr>
                  <w:r w:rsidRPr="00430977">
                    <w:rPr>
                      <w:sz w:val="20"/>
                      <w:szCs w:val="20"/>
                      <w:lang w:eastAsia="en-US"/>
                    </w:rPr>
                    <w:t xml:space="preserve">1 </w:t>
                  </w:r>
                </w:p>
              </w:tc>
              <w:tc>
                <w:tcPr>
                  <w:tcW w:w="2072" w:type="dxa"/>
                  <w:tcBorders>
                    <w:top w:val="single" w:sz="4" w:space="0" w:color="auto"/>
                    <w:left w:val="single" w:sz="4" w:space="0" w:color="auto"/>
                    <w:bottom w:val="single" w:sz="4" w:space="0" w:color="auto"/>
                    <w:right w:val="single" w:sz="4" w:space="0" w:color="auto"/>
                  </w:tcBorders>
                  <w:vAlign w:val="center"/>
                  <w:hideMark/>
                </w:tcPr>
                <w:p w14:paraId="03094431" w14:textId="77777777" w:rsidR="00A25EC2" w:rsidRPr="00430977" w:rsidRDefault="00A25EC2" w:rsidP="007F7269">
                  <w:pPr>
                    <w:spacing w:line="276" w:lineRule="auto"/>
                    <w:rPr>
                      <w:sz w:val="20"/>
                      <w:szCs w:val="20"/>
                      <w:lang w:eastAsia="en-US"/>
                    </w:rPr>
                  </w:pPr>
                  <w:r w:rsidRPr="00430977">
                    <w:rPr>
                      <w:sz w:val="20"/>
                      <w:szCs w:val="20"/>
                      <w:lang w:eastAsia="en-US"/>
                    </w:rPr>
                    <w:t>ÇSS, O-ÇSS, Sözlü sınav</w:t>
                  </w:r>
                </w:p>
              </w:tc>
            </w:tr>
            <w:tr w:rsidR="00A25EC2" w:rsidRPr="00430977" w14:paraId="58061E35" w14:textId="77777777" w:rsidTr="007F7269">
              <w:trPr>
                <w:trHeight w:val="281"/>
              </w:trPr>
              <w:tc>
                <w:tcPr>
                  <w:tcW w:w="1572" w:type="dxa"/>
                  <w:tcBorders>
                    <w:top w:val="single" w:sz="4" w:space="0" w:color="auto"/>
                    <w:left w:val="single" w:sz="4" w:space="0" w:color="auto"/>
                    <w:bottom w:val="single" w:sz="4" w:space="0" w:color="auto"/>
                    <w:right w:val="single" w:sz="4" w:space="0" w:color="auto"/>
                  </w:tcBorders>
                </w:tcPr>
                <w:p w14:paraId="62D77D4F" w14:textId="77777777" w:rsidR="00A25EC2" w:rsidRPr="00430977" w:rsidRDefault="00A25EC2" w:rsidP="007F7269">
                  <w:pPr>
                    <w:spacing w:before="100" w:beforeAutospacing="1" w:after="100" w:afterAutospacing="1" w:line="256" w:lineRule="auto"/>
                    <w:rPr>
                      <w:lang w:eastAsia="en-US"/>
                    </w:rPr>
                  </w:pPr>
                  <w:r w:rsidRPr="00430977">
                    <w:rPr>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vAlign w:val="center"/>
                </w:tcPr>
                <w:p w14:paraId="7FEF1AA9" w14:textId="77777777" w:rsidR="00A25EC2" w:rsidRPr="00430977" w:rsidRDefault="00A25EC2" w:rsidP="007F7269">
                  <w:pPr>
                    <w:spacing w:before="100" w:beforeAutospacing="1" w:after="100" w:afterAutospacing="1" w:line="256" w:lineRule="auto"/>
                    <w:rPr>
                      <w:color w:val="000000"/>
                      <w:sz w:val="18"/>
                      <w:szCs w:val="18"/>
                      <w:lang w:eastAsia="en-US"/>
                    </w:rPr>
                  </w:pPr>
                  <w:r w:rsidRPr="00430977">
                    <w:rPr>
                      <w:sz w:val="22"/>
                      <w:szCs w:val="22"/>
                      <w:lang w:eastAsia="en-US"/>
                    </w:rPr>
                    <w:t>Çocuk ve ergenlerde uyku ve yeme sorunları</w:t>
                  </w:r>
                </w:p>
              </w:tc>
              <w:tc>
                <w:tcPr>
                  <w:tcW w:w="905" w:type="dxa"/>
                  <w:tcBorders>
                    <w:top w:val="single" w:sz="4" w:space="0" w:color="auto"/>
                    <w:left w:val="single" w:sz="4" w:space="0" w:color="auto"/>
                    <w:bottom w:val="single" w:sz="4" w:space="0" w:color="auto"/>
                    <w:right w:val="single" w:sz="4" w:space="0" w:color="auto"/>
                  </w:tcBorders>
                  <w:vAlign w:val="center"/>
                </w:tcPr>
                <w:p w14:paraId="12DEB2DE" w14:textId="77777777" w:rsidR="00A25EC2" w:rsidRPr="00430977" w:rsidRDefault="00A25EC2" w:rsidP="007F7269">
                  <w:pPr>
                    <w:spacing w:line="276" w:lineRule="auto"/>
                    <w:jc w:val="center"/>
                    <w:rPr>
                      <w:sz w:val="20"/>
                      <w:szCs w:val="20"/>
                      <w:lang w:eastAsia="en-US"/>
                    </w:rPr>
                  </w:pPr>
                  <w:r w:rsidRPr="00430977">
                    <w:rPr>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tcPr>
                <w:p w14:paraId="0480B0AA" w14:textId="77777777" w:rsidR="00A25EC2" w:rsidRPr="00430977" w:rsidRDefault="00A25EC2" w:rsidP="007F7269">
                  <w:pPr>
                    <w:spacing w:line="276" w:lineRule="auto"/>
                    <w:rPr>
                      <w:sz w:val="20"/>
                      <w:szCs w:val="20"/>
                      <w:lang w:eastAsia="en-US"/>
                    </w:rPr>
                  </w:pPr>
                  <w:r w:rsidRPr="00430977">
                    <w:rPr>
                      <w:sz w:val="20"/>
                      <w:szCs w:val="20"/>
                      <w:lang w:eastAsia="en-US"/>
                    </w:rPr>
                    <w:t>ÇSS, O-ÇSS, Sözlü sınav</w:t>
                  </w:r>
                </w:p>
              </w:tc>
            </w:tr>
            <w:tr w:rsidR="00A25EC2" w:rsidRPr="00430977" w14:paraId="7D034F1D" w14:textId="77777777" w:rsidTr="007F7269">
              <w:trPr>
                <w:trHeight w:val="281"/>
              </w:trPr>
              <w:tc>
                <w:tcPr>
                  <w:tcW w:w="1572" w:type="dxa"/>
                  <w:tcBorders>
                    <w:top w:val="single" w:sz="4" w:space="0" w:color="auto"/>
                    <w:left w:val="single" w:sz="4" w:space="0" w:color="auto"/>
                    <w:bottom w:val="single" w:sz="4" w:space="0" w:color="auto"/>
                    <w:right w:val="single" w:sz="4" w:space="0" w:color="auto"/>
                  </w:tcBorders>
                  <w:hideMark/>
                </w:tcPr>
                <w:p w14:paraId="7DC1B6C9" w14:textId="77777777" w:rsidR="00A25EC2" w:rsidRPr="00430977" w:rsidRDefault="00A25EC2" w:rsidP="007F7269">
                  <w:pPr>
                    <w:spacing w:before="100" w:beforeAutospacing="1" w:after="100" w:afterAutospacing="1" w:line="256" w:lineRule="auto"/>
                    <w:rPr>
                      <w:lang w:eastAsia="en-US"/>
                    </w:rPr>
                  </w:pPr>
                  <w:r w:rsidRPr="00430977">
                    <w:rPr>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14:paraId="0B8E2D91" w14:textId="77777777" w:rsidR="00A25EC2" w:rsidRPr="00430977" w:rsidRDefault="00A25EC2" w:rsidP="007F7269">
                  <w:pPr>
                    <w:spacing w:before="100" w:beforeAutospacing="1" w:after="100" w:afterAutospacing="1" w:line="256" w:lineRule="auto"/>
                    <w:rPr>
                      <w:lang w:eastAsia="en-US"/>
                    </w:rPr>
                  </w:pPr>
                  <w:r w:rsidRPr="00430977">
                    <w:rPr>
                      <w:sz w:val="22"/>
                      <w:szCs w:val="22"/>
                      <w:lang w:eastAsia="en-US"/>
                    </w:rPr>
                    <w:t>Zihinsel yetersizlikler</w:t>
                  </w:r>
                </w:p>
              </w:tc>
              <w:tc>
                <w:tcPr>
                  <w:tcW w:w="905" w:type="dxa"/>
                  <w:tcBorders>
                    <w:top w:val="single" w:sz="4" w:space="0" w:color="auto"/>
                    <w:left w:val="single" w:sz="4" w:space="0" w:color="auto"/>
                    <w:bottom w:val="single" w:sz="4" w:space="0" w:color="auto"/>
                    <w:right w:val="single" w:sz="4" w:space="0" w:color="auto"/>
                  </w:tcBorders>
                  <w:vAlign w:val="center"/>
                  <w:hideMark/>
                </w:tcPr>
                <w:p w14:paraId="6876C08E" w14:textId="77777777" w:rsidR="00A25EC2" w:rsidRPr="00430977" w:rsidRDefault="00A25EC2" w:rsidP="007F7269">
                  <w:pPr>
                    <w:spacing w:line="276" w:lineRule="auto"/>
                    <w:jc w:val="center"/>
                    <w:rPr>
                      <w:sz w:val="20"/>
                      <w:szCs w:val="20"/>
                      <w:lang w:eastAsia="en-US"/>
                    </w:rPr>
                  </w:pPr>
                  <w:r w:rsidRPr="00430977">
                    <w:rPr>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14:paraId="2EC60039" w14:textId="77777777" w:rsidR="00A25EC2" w:rsidRPr="00430977" w:rsidRDefault="00A25EC2" w:rsidP="007F7269">
                  <w:pPr>
                    <w:spacing w:line="276" w:lineRule="auto"/>
                    <w:rPr>
                      <w:sz w:val="20"/>
                      <w:szCs w:val="20"/>
                      <w:lang w:eastAsia="en-US"/>
                    </w:rPr>
                  </w:pPr>
                  <w:r w:rsidRPr="00430977">
                    <w:rPr>
                      <w:sz w:val="20"/>
                      <w:szCs w:val="20"/>
                      <w:lang w:eastAsia="en-US"/>
                    </w:rPr>
                    <w:t>ÇSS, O-ÇSS, Sözlü sınav</w:t>
                  </w:r>
                </w:p>
              </w:tc>
            </w:tr>
            <w:tr w:rsidR="00A25EC2" w:rsidRPr="00430977" w14:paraId="1BB237B2" w14:textId="77777777" w:rsidTr="007F7269">
              <w:trPr>
                <w:trHeight w:val="281"/>
              </w:trPr>
              <w:tc>
                <w:tcPr>
                  <w:tcW w:w="1572" w:type="dxa"/>
                  <w:tcBorders>
                    <w:top w:val="single" w:sz="4" w:space="0" w:color="auto"/>
                    <w:left w:val="single" w:sz="4" w:space="0" w:color="auto"/>
                    <w:bottom w:val="single" w:sz="4" w:space="0" w:color="auto"/>
                    <w:right w:val="single" w:sz="4" w:space="0" w:color="auto"/>
                  </w:tcBorders>
                  <w:hideMark/>
                </w:tcPr>
                <w:p w14:paraId="02FF0586" w14:textId="77777777" w:rsidR="00A25EC2" w:rsidRPr="00430977" w:rsidRDefault="00A25EC2" w:rsidP="007F7269">
                  <w:pPr>
                    <w:spacing w:before="100" w:beforeAutospacing="1" w:after="100" w:afterAutospacing="1" w:line="256" w:lineRule="auto"/>
                    <w:rPr>
                      <w:lang w:eastAsia="en-US"/>
                    </w:rPr>
                  </w:pPr>
                  <w:r w:rsidRPr="00430977">
                    <w:rPr>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14:paraId="0C838E12" w14:textId="77777777" w:rsidR="00A25EC2" w:rsidRPr="00430977" w:rsidRDefault="00A25EC2" w:rsidP="007F7269">
                  <w:pPr>
                    <w:spacing w:before="100" w:beforeAutospacing="1" w:after="100" w:afterAutospacing="1" w:line="256" w:lineRule="auto"/>
                    <w:rPr>
                      <w:lang w:eastAsia="en-US"/>
                    </w:rPr>
                  </w:pPr>
                  <w:r w:rsidRPr="00430977">
                    <w:rPr>
                      <w:sz w:val="22"/>
                      <w:szCs w:val="22"/>
                      <w:lang w:eastAsia="en-US"/>
                    </w:rPr>
                    <w:t xml:space="preserve">Otizm spektrum bozuklukları </w:t>
                  </w:r>
                </w:p>
              </w:tc>
              <w:tc>
                <w:tcPr>
                  <w:tcW w:w="905" w:type="dxa"/>
                  <w:tcBorders>
                    <w:top w:val="single" w:sz="4" w:space="0" w:color="auto"/>
                    <w:left w:val="single" w:sz="4" w:space="0" w:color="auto"/>
                    <w:bottom w:val="single" w:sz="4" w:space="0" w:color="auto"/>
                    <w:right w:val="single" w:sz="4" w:space="0" w:color="auto"/>
                  </w:tcBorders>
                  <w:vAlign w:val="center"/>
                  <w:hideMark/>
                </w:tcPr>
                <w:p w14:paraId="2DEDF859" w14:textId="77777777" w:rsidR="00A25EC2" w:rsidRPr="00430977" w:rsidRDefault="00A25EC2" w:rsidP="007F7269">
                  <w:pPr>
                    <w:spacing w:line="276" w:lineRule="auto"/>
                    <w:jc w:val="center"/>
                    <w:rPr>
                      <w:sz w:val="20"/>
                      <w:szCs w:val="20"/>
                      <w:lang w:eastAsia="en-US"/>
                    </w:rPr>
                  </w:pPr>
                  <w:r w:rsidRPr="00430977">
                    <w:rPr>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14:paraId="1D5D3475" w14:textId="77777777" w:rsidR="00A25EC2" w:rsidRPr="00430977" w:rsidRDefault="00A25EC2" w:rsidP="007F7269">
                  <w:pPr>
                    <w:spacing w:line="276" w:lineRule="auto"/>
                    <w:rPr>
                      <w:sz w:val="20"/>
                      <w:szCs w:val="20"/>
                      <w:lang w:eastAsia="en-US"/>
                    </w:rPr>
                  </w:pPr>
                  <w:r w:rsidRPr="00430977">
                    <w:rPr>
                      <w:sz w:val="20"/>
                      <w:szCs w:val="20"/>
                      <w:lang w:eastAsia="en-US"/>
                    </w:rPr>
                    <w:t>ÇSS, O-ÇSS, Sözlü sınav</w:t>
                  </w:r>
                </w:p>
              </w:tc>
            </w:tr>
            <w:tr w:rsidR="00A25EC2" w:rsidRPr="00430977" w14:paraId="4AC79C4D" w14:textId="77777777" w:rsidTr="007F7269">
              <w:trPr>
                <w:trHeight w:val="268"/>
              </w:trPr>
              <w:tc>
                <w:tcPr>
                  <w:tcW w:w="1572" w:type="dxa"/>
                  <w:tcBorders>
                    <w:top w:val="single" w:sz="4" w:space="0" w:color="auto"/>
                    <w:left w:val="single" w:sz="4" w:space="0" w:color="auto"/>
                    <w:bottom w:val="single" w:sz="4" w:space="0" w:color="auto"/>
                    <w:right w:val="single" w:sz="4" w:space="0" w:color="auto"/>
                  </w:tcBorders>
                  <w:hideMark/>
                </w:tcPr>
                <w:p w14:paraId="1F0F78ED" w14:textId="77777777" w:rsidR="00A25EC2" w:rsidRPr="00430977" w:rsidRDefault="00A25EC2" w:rsidP="007F7269">
                  <w:pPr>
                    <w:spacing w:before="100" w:beforeAutospacing="1" w:after="100" w:afterAutospacing="1" w:line="256" w:lineRule="auto"/>
                    <w:rPr>
                      <w:lang w:eastAsia="en-US"/>
                    </w:rPr>
                  </w:pPr>
                  <w:r w:rsidRPr="00430977">
                    <w:rPr>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14:paraId="2F9EE258" w14:textId="77777777" w:rsidR="00A25EC2" w:rsidRPr="00430977" w:rsidRDefault="00A25EC2" w:rsidP="007F7269">
                  <w:pPr>
                    <w:spacing w:before="100" w:beforeAutospacing="1" w:after="100" w:afterAutospacing="1" w:line="256" w:lineRule="auto"/>
                    <w:rPr>
                      <w:lang w:eastAsia="en-US"/>
                    </w:rPr>
                  </w:pPr>
                  <w:r w:rsidRPr="00430977">
                    <w:rPr>
                      <w:sz w:val="22"/>
                      <w:szCs w:val="22"/>
                      <w:lang w:eastAsia="en-US"/>
                    </w:rPr>
                    <w:t>Özel öğrenme bozukluğu</w:t>
                  </w:r>
                </w:p>
              </w:tc>
              <w:tc>
                <w:tcPr>
                  <w:tcW w:w="905" w:type="dxa"/>
                  <w:tcBorders>
                    <w:top w:val="single" w:sz="4" w:space="0" w:color="auto"/>
                    <w:left w:val="single" w:sz="4" w:space="0" w:color="auto"/>
                    <w:bottom w:val="single" w:sz="4" w:space="0" w:color="auto"/>
                    <w:right w:val="single" w:sz="4" w:space="0" w:color="auto"/>
                  </w:tcBorders>
                  <w:vAlign w:val="center"/>
                  <w:hideMark/>
                </w:tcPr>
                <w:p w14:paraId="7D5E1BAD" w14:textId="77777777" w:rsidR="00A25EC2" w:rsidRPr="00430977" w:rsidRDefault="00A25EC2" w:rsidP="007F7269">
                  <w:pPr>
                    <w:spacing w:line="276" w:lineRule="auto"/>
                    <w:jc w:val="center"/>
                    <w:rPr>
                      <w:sz w:val="20"/>
                      <w:szCs w:val="20"/>
                      <w:lang w:eastAsia="en-US"/>
                    </w:rPr>
                  </w:pPr>
                  <w:r w:rsidRPr="00430977">
                    <w:rPr>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14:paraId="1E58ABE8" w14:textId="77777777" w:rsidR="00A25EC2" w:rsidRPr="00430977" w:rsidRDefault="00A25EC2" w:rsidP="007F7269">
                  <w:pPr>
                    <w:spacing w:line="276" w:lineRule="auto"/>
                    <w:rPr>
                      <w:sz w:val="20"/>
                      <w:szCs w:val="20"/>
                      <w:lang w:eastAsia="en-US"/>
                    </w:rPr>
                  </w:pPr>
                  <w:r w:rsidRPr="00430977">
                    <w:rPr>
                      <w:sz w:val="20"/>
                      <w:szCs w:val="20"/>
                      <w:lang w:eastAsia="en-US"/>
                    </w:rPr>
                    <w:t>ÇSS, O-ÇSS, Sözlü sınav</w:t>
                  </w:r>
                </w:p>
              </w:tc>
            </w:tr>
            <w:tr w:rsidR="00A25EC2" w:rsidRPr="00430977" w14:paraId="524455AF" w14:textId="77777777" w:rsidTr="007F7269">
              <w:trPr>
                <w:trHeight w:val="844"/>
              </w:trPr>
              <w:tc>
                <w:tcPr>
                  <w:tcW w:w="1572" w:type="dxa"/>
                  <w:tcBorders>
                    <w:top w:val="single" w:sz="4" w:space="0" w:color="auto"/>
                    <w:left w:val="single" w:sz="4" w:space="0" w:color="auto"/>
                    <w:bottom w:val="single" w:sz="4" w:space="0" w:color="auto"/>
                    <w:right w:val="single" w:sz="4" w:space="0" w:color="auto"/>
                  </w:tcBorders>
                  <w:hideMark/>
                </w:tcPr>
                <w:p w14:paraId="66C41894" w14:textId="77777777" w:rsidR="00A25EC2" w:rsidRPr="00430977" w:rsidRDefault="00A25EC2" w:rsidP="007F7269">
                  <w:pPr>
                    <w:spacing w:before="100" w:beforeAutospacing="1" w:after="100" w:afterAutospacing="1" w:line="256" w:lineRule="auto"/>
                    <w:rPr>
                      <w:sz w:val="20"/>
                      <w:szCs w:val="20"/>
                      <w:lang w:eastAsia="en-US"/>
                    </w:rPr>
                  </w:pPr>
                  <w:r w:rsidRPr="00430977">
                    <w:rPr>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14:paraId="0BEFC11B" w14:textId="77777777" w:rsidR="00A25EC2" w:rsidRPr="00430977" w:rsidRDefault="00A25EC2" w:rsidP="007F7269">
                  <w:pPr>
                    <w:spacing w:before="100" w:beforeAutospacing="1" w:after="100" w:afterAutospacing="1" w:line="256" w:lineRule="auto"/>
                    <w:rPr>
                      <w:lang w:eastAsia="en-US"/>
                    </w:rPr>
                  </w:pPr>
                  <w:r w:rsidRPr="00430977">
                    <w:rPr>
                      <w:sz w:val="22"/>
                      <w:szCs w:val="22"/>
                      <w:lang w:eastAsia="en-US"/>
                    </w:rPr>
                    <w:t>Yıkıcı bozukluklar (Dikkat eksikliği, hiperaktivite, karşıolma‐karşı gelme bozukluğu, davranım bozukluğu)</w:t>
                  </w:r>
                </w:p>
              </w:tc>
              <w:tc>
                <w:tcPr>
                  <w:tcW w:w="905" w:type="dxa"/>
                  <w:tcBorders>
                    <w:top w:val="single" w:sz="4" w:space="0" w:color="auto"/>
                    <w:left w:val="single" w:sz="4" w:space="0" w:color="auto"/>
                    <w:bottom w:val="single" w:sz="4" w:space="0" w:color="auto"/>
                    <w:right w:val="single" w:sz="4" w:space="0" w:color="auto"/>
                  </w:tcBorders>
                  <w:vAlign w:val="center"/>
                  <w:hideMark/>
                </w:tcPr>
                <w:p w14:paraId="07CFEC66" w14:textId="77777777" w:rsidR="00A25EC2" w:rsidRPr="00430977" w:rsidRDefault="00A25EC2" w:rsidP="007F7269">
                  <w:pPr>
                    <w:spacing w:line="276" w:lineRule="auto"/>
                    <w:jc w:val="center"/>
                    <w:rPr>
                      <w:sz w:val="20"/>
                      <w:szCs w:val="20"/>
                      <w:lang w:eastAsia="en-US"/>
                    </w:rPr>
                  </w:pPr>
                  <w:r w:rsidRPr="00430977">
                    <w:rPr>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14:paraId="4EACB263" w14:textId="77777777" w:rsidR="00A25EC2" w:rsidRPr="00430977" w:rsidRDefault="00A25EC2" w:rsidP="007F7269">
                  <w:pPr>
                    <w:spacing w:line="276" w:lineRule="auto"/>
                    <w:rPr>
                      <w:sz w:val="20"/>
                      <w:szCs w:val="20"/>
                      <w:lang w:eastAsia="en-US"/>
                    </w:rPr>
                  </w:pPr>
                  <w:r w:rsidRPr="00430977">
                    <w:rPr>
                      <w:sz w:val="20"/>
                      <w:szCs w:val="20"/>
                      <w:lang w:eastAsia="en-US"/>
                    </w:rPr>
                    <w:t>ÇSS, O-ÇSS, Sözlü sınav</w:t>
                  </w:r>
                </w:p>
              </w:tc>
            </w:tr>
            <w:tr w:rsidR="00A25EC2" w:rsidRPr="00430977" w14:paraId="02A200DE" w14:textId="77777777" w:rsidTr="007F7269">
              <w:trPr>
                <w:trHeight w:val="550"/>
              </w:trPr>
              <w:tc>
                <w:tcPr>
                  <w:tcW w:w="1572" w:type="dxa"/>
                  <w:tcBorders>
                    <w:top w:val="single" w:sz="4" w:space="0" w:color="auto"/>
                    <w:left w:val="single" w:sz="4" w:space="0" w:color="auto"/>
                    <w:bottom w:val="single" w:sz="4" w:space="0" w:color="auto"/>
                    <w:right w:val="single" w:sz="4" w:space="0" w:color="auto"/>
                  </w:tcBorders>
                  <w:hideMark/>
                </w:tcPr>
                <w:p w14:paraId="2297EC9F" w14:textId="77777777" w:rsidR="00A25EC2" w:rsidRPr="00430977" w:rsidRDefault="00A25EC2" w:rsidP="007F7269">
                  <w:pPr>
                    <w:spacing w:before="100" w:beforeAutospacing="1" w:after="100" w:afterAutospacing="1" w:line="256" w:lineRule="auto"/>
                    <w:rPr>
                      <w:lang w:eastAsia="en-US"/>
                    </w:rPr>
                  </w:pPr>
                  <w:r w:rsidRPr="00430977">
                    <w:rPr>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14:paraId="395D65A1" w14:textId="77777777" w:rsidR="00A25EC2" w:rsidRPr="00430977" w:rsidRDefault="00A25EC2" w:rsidP="007F7269">
                  <w:pPr>
                    <w:spacing w:before="100" w:beforeAutospacing="1" w:after="100" w:afterAutospacing="1" w:line="256" w:lineRule="auto"/>
                    <w:rPr>
                      <w:lang w:eastAsia="en-US"/>
                    </w:rPr>
                  </w:pPr>
                  <w:r w:rsidRPr="00430977">
                    <w:rPr>
                      <w:sz w:val="22"/>
                      <w:szCs w:val="22"/>
                      <w:lang w:eastAsia="en-US"/>
                    </w:rPr>
                    <w:t>Çocuk ve ergenlerde istismar, ihmal ve adli bildirim</w:t>
                  </w:r>
                </w:p>
              </w:tc>
              <w:tc>
                <w:tcPr>
                  <w:tcW w:w="905" w:type="dxa"/>
                  <w:tcBorders>
                    <w:top w:val="single" w:sz="4" w:space="0" w:color="auto"/>
                    <w:left w:val="single" w:sz="4" w:space="0" w:color="auto"/>
                    <w:bottom w:val="single" w:sz="4" w:space="0" w:color="auto"/>
                    <w:right w:val="single" w:sz="4" w:space="0" w:color="auto"/>
                  </w:tcBorders>
                  <w:vAlign w:val="center"/>
                  <w:hideMark/>
                </w:tcPr>
                <w:p w14:paraId="4F10B179" w14:textId="77777777" w:rsidR="00A25EC2" w:rsidRPr="00430977" w:rsidRDefault="00A25EC2" w:rsidP="007F7269">
                  <w:pPr>
                    <w:spacing w:line="276" w:lineRule="auto"/>
                    <w:jc w:val="center"/>
                    <w:rPr>
                      <w:sz w:val="20"/>
                      <w:szCs w:val="20"/>
                      <w:lang w:eastAsia="en-US"/>
                    </w:rPr>
                  </w:pPr>
                  <w:r w:rsidRPr="00430977">
                    <w:rPr>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14:paraId="4E753C95" w14:textId="77777777" w:rsidR="00A25EC2" w:rsidRPr="00430977" w:rsidRDefault="00A25EC2" w:rsidP="007F7269">
                  <w:pPr>
                    <w:spacing w:line="276" w:lineRule="auto"/>
                    <w:rPr>
                      <w:sz w:val="20"/>
                      <w:szCs w:val="20"/>
                      <w:lang w:eastAsia="en-US"/>
                    </w:rPr>
                  </w:pPr>
                  <w:r w:rsidRPr="00430977">
                    <w:rPr>
                      <w:sz w:val="20"/>
                      <w:szCs w:val="20"/>
                      <w:lang w:eastAsia="en-US"/>
                    </w:rPr>
                    <w:t>ÇSS, O-ÇSS, Sözlü sınav</w:t>
                  </w:r>
                </w:p>
              </w:tc>
            </w:tr>
            <w:tr w:rsidR="00A25EC2" w:rsidRPr="00430977" w14:paraId="62A6674B" w14:textId="77777777" w:rsidTr="007F7269">
              <w:trPr>
                <w:trHeight w:val="281"/>
              </w:trPr>
              <w:tc>
                <w:tcPr>
                  <w:tcW w:w="1572" w:type="dxa"/>
                  <w:tcBorders>
                    <w:top w:val="single" w:sz="4" w:space="0" w:color="auto"/>
                    <w:left w:val="single" w:sz="4" w:space="0" w:color="auto"/>
                    <w:bottom w:val="single" w:sz="4" w:space="0" w:color="auto"/>
                    <w:right w:val="single" w:sz="4" w:space="0" w:color="auto"/>
                  </w:tcBorders>
                  <w:hideMark/>
                </w:tcPr>
                <w:p w14:paraId="1C07E4DF" w14:textId="77777777" w:rsidR="00A25EC2" w:rsidRPr="00430977" w:rsidRDefault="00A25EC2" w:rsidP="007F7269">
                  <w:pPr>
                    <w:spacing w:before="100" w:beforeAutospacing="1" w:after="100" w:afterAutospacing="1" w:line="256" w:lineRule="auto"/>
                    <w:rPr>
                      <w:lang w:eastAsia="en-US"/>
                    </w:rPr>
                  </w:pPr>
                  <w:r w:rsidRPr="00430977">
                    <w:rPr>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14:paraId="75E3F688" w14:textId="77777777" w:rsidR="00A25EC2" w:rsidRPr="00430977" w:rsidRDefault="00A25EC2" w:rsidP="007F7269">
                  <w:pPr>
                    <w:spacing w:before="100" w:beforeAutospacing="1" w:after="100" w:afterAutospacing="1" w:line="256" w:lineRule="auto"/>
                    <w:rPr>
                      <w:lang w:eastAsia="en-US"/>
                    </w:rPr>
                  </w:pPr>
                  <w:r w:rsidRPr="00430977">
                    <w:rPr>
                      <w:sz w:val="22"/>
                      <w:szCs w:val="22"/>
                      <w:lang w:eastAsia="en-US"/>
                    </w:rPr>
                    <w:t xml:space="preserve">Çocukluk çağı anksiyete bozuklukları </w:t>
                  </w:r>
                </w:p>
              </w:tc>
              <w:tc>
                <w:tcPr>
                  <w:tcW w:w="905" w:type="dxa"/>
                  <w:tcBorders>
                    <w:top w:val="single" w:sz="4" w:space="0" w:color="auto"/>
                    <w:left w:val="single" w:sz="4" w:space="0" w:color="auto"/>
                    <w:bottom w:val="single" w:sz="4" w:space="0" w:color="auto"/>
                    <w:right w:val="single" w:sz="4" w:space="0" w:color="auto"/>
                  </w:tcBorders>
                  <w:vAlign w:val="center"/>
                  <w:hideMark/>
                </w:tcPr>
                <w:p w14:paraId="4575C71A" w14:textId="77777777" w:rsidR="00A25EC2" w:rsidRPr="00430977" w:rsidRDefault="00A25EC2" w:rsidP="007F7269">
                  <w:pPr>
                    <w:spacing w:line="276" w:lineRule="auto"/>
                    <w:jc w:val="center"/>
                    <w:rPr>
                      <w:sz w:val="20"/>
                      <w:szCs w:val="20"/>
                      <w:lang w:eastAsia="en-US"/>
                    </w:rPr>
                  </w:pPr>
                  <w:r w:rsidRPr="00430977">
                    <w:rPr>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14:paraId="5264087C" w14:textId="77777777" w:rsidR="00A25EC2" w:rsidRPr="00430977" w:rsidRDefault="00A25EC2" w:rsidP="007F7269">
                  <w:pPr>
                    <w:spacing w:line="276" w:lineRule="auto"/>
                    <w:rPr>
                      <w:sz w:val="20"/>
                      <w:szCs w:val="20"/>
                      <w:lang w:eastAsia="en-US"/>
                    </w:rPr>
                  </w:pPr>
                  <w:r w:rsidRPr="00430977">
                    <w:rPr>
                      <w:sz w:val="20"/>
                      <w:szCs w:val="20"/>
                      <w:lang w:eastAsia="en-US"/>
                    </w:rPr>
                    <w:t>ÇSS, O-ÇSS, Sözlü sınav</w:t>
                  </w:r>
                </w:p>
              </w:tc>
            </w:tr>
            <w:tr w:rsidR="00A25EC2" w:rsidRPr="00430977" w14:paraId="79EE55AA" w14:textId="77777777" w:rsidTr="007F7269">
              <w:trPr>
                <w:trHeight w:val="563"/>
              </w:trPr>
              <w:tc>
                <w:tcPr>
                  <w:tcW w:w="1572" w:type="dxa"/>
                  <w:tcBorders>
                    <w:top w:val="single" w:sz="4" w:space="0" w:color="auto"/>
                    <w:left w:val="single" w:sz="4" w:space="0" w:color="auto"/>
                    <w:bottom w:val="single" w:sz="4" w:space="0" w:color="auto"/>
                    <w:right w:val="single" w:sz="4" w:space="0" w:color="auto"/>
                  </w:tcBorders>
                  <w:hideMark/>
                </w:tcPr>
                <w:p w14:paraId="24D597D1" w14:textId="77777777" w:rsidR="00A25EC2" w:rsidRPr="00430977" w:rsidRDefault="00A25EC2" w:rsidP="007F7269">
                  <w:pPr>
                    <w:spacing w:before="100" w:beforeAutospacing="1" w:after="100" w:afterAutospacing="1" w:line="256" w:lineRule="auto"/>
                    <w:rPr>
                      <w:lang w:eastAsia="en-US"/>
                    </w:rPr>
                  </w:pPr>
                  <w:r w:rsidRPr="00430977">
                    <w:rPr>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14:paraId="312DF229" w14:textId="77777777" w:rsidR="00A25EC2" w:rsidRPr="00430977" w:rsidRDefault="00A25EC2" w:rsidP="007F7269">
                  <w:pPr>
                    <w:spacing w:before="100" w:beforeAutospacing="1" w:after="100" w:afterAutospacing="1" w:line="256" w:lineRule="auto"/>
                    <w:rPr>
                      <w:lang w:eastAsia="en-US"/>
                    </w:rPr>
                  </w:pPr>
                  <w:r w:rsidRPr="00430977">
                    <w:rPr>
                      <w:sz w:val="22"/>
                      <w:szCs w:val="22"/>
                      <w:lang w:eastAsia="en-US"/>
                    </w:rPr>
                    <w:t>Çocuk ve ergenlerde duygudurum bozuklukları ve kendine zarar verme</w:t>
                  </w:r>
                </w:p>
              </w:tc>
              <w:tc>
                <w:tcPr>
                  <w:tcW w:w="905" w:type="dxa"/>
                  <w:tcBorders>
                    <w:top w:val="single" w:sz="4" w:space="0" w:color="auto"/>
                    <w:left w:val="single" w:sz="4" w:space="0" w:color="auto"/>
                    <w:bottom w:val="single" w:sz="4" w:space="0" w:color="auto"/>
                    <w:right w:val="single" w:sz="4" w:space="0" w:color="auto"/>
                  </w:tcBorders>
                  <w:vAlign w:val="center"/>
                  <w:hideMark/>
                </w:tcPr>
                <w:p w14:paraId="4AAFE270" w14:textId="77777777" w:rsidR="00A25EC2" w:rsidRPr="00430977" w:rsidRDefault="00A25EC2" w:rsidP="007F7269">
                  <w:pPr>
                    <w:spacing w:line="276" w:lineRule="auto"/>
                    <w:jc w:val="center"/>
                    <w:rPr>
                      <w:sz w:val="20"/>
                      <w:szCs w:val="20"/>
                      <w:lang w:eastAsia="en-US"/>
                    </w:rPr>
                  </w:pPr>
                  <w:r w:rsidRPr="00430977">
                    <w:rPr>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14:paraId="588ED0D5" w14:textId="77777777" w:rsidR="00A25EC2" w:rsidRPr="00430977" w:rsidRDefault="00A25EC2" w:rsidP="007F7269">
                  <w:pPr>
                    <w:spacing w:line="276" w:lineRule="auto"/>
                    <w:rPr>
                      <w:sz w:val="20"/>
                      <w:szCs w:val="20"/>
                      <w:lang w:eastAsia="en-US"/>
                    </w:rPr>
                  </w:pPr>
                  <w:r w:rsidRPr="00430977">
                    <w:rPr>
                      <w:sz w:val="20"/>
                      <w:szCs w:val="20"/>
                      <w:lang w:eastAsia="en-US"/>
                    </w:rPr>
                    <w:t>ÇSS, O-ÇSS, Sözlü sınav</w:t>
                  </w:r>
                </w:p>
              </w:tc>
            </w:tr>
            <w:tr w:rsidR="00A25EC2" w:rsidRPr="00430977" w14:paraId="1C0B8B4A" w14:textId="77777777" w:rsidTr="007F7269">
              <w:trPr>
                <w:trHeight w:val="268"/>
              </w:trPr>
              <w:tc>
                <w:tcPr>
                  <w:tcW w:w="1572" w:type="dxa"/>
                  <w:tcBorders>
                    <w:top w:val="single" w:sz="4" w:space="0" w:color="auto"/>
                    <w:left w:val="single" w:sz="4" w:space="0" w:color="auto"/>
                    <w:bottom w:val="single" w:sz="4" w:space="0" w:color="auto"/>
                    <w:right w:val="single" w:sz="4" w:space="0" w:color="auto"/>
                  </w:tcBorders>
                  <w:hideMark/>
                </w:tcPr>
                <w:p w14:paraId="4759563D" w14:textId="77777777" w:rsidR="00A25EC2" w:rsidRPr="00430977" w:rsidRDefault="00A25EC2" w:rsidP="007F7269">
                  <w:pPr>
                    <w:spacing w:before="100" w:beforeAutospacing="1" w:after="100" w:afterAutospacing="1" w:line="256" w:lineRule="auto"/>
                    <w:rPr>
                      <w:lang w:eastAsia="en-US"/>
                    </w:rPr>
                  </w:pPr>
                  <w:r w:rsidRPr="00430977">
                    <w:rPr>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14:paraId="494E4930" w14:textId="77777777" w:rsidR="00A25EC2" w:rsidRPr="00430977" w:rsidRDefault="00A25EC2" w:rsidP="007F7269">
                  <w:pPr>
                    <w:spacing w:before="100" w:beforeAutospacing="1" w:after="100" w:afterAutospacing="1" w:line="256" w:lineRule="auto"/>
                    <w:rPr>
                      <w:lang w:eastAsia="en-US"/>
                    </w:rPr>
                  </w:pPr>
                  <w:r w:rsidRPr="00430977">
                    <w:rPr>
                      <w:sz w:val="22"/>
                      <w:szCs w:val="22"/>
                      <w:lang w:eastAsia="en-US"/>
                    </w:rPr>
                    <w:t>Konsültasyon‐Liyezon psikiyatrisi</w:t>
                  </w:r>
                </w:p>
              </w:tc>
              <w:tc>
                <w:tcPr>
                  <w:tcW w:w="905" w:type="dxa"/>
                  <w:tcBorders>
                    <w:top w:val="single" w:sz="4" w:space="0" w:color="auto"/>
                    <w:left w:val="single" w:sz="4" w:space="0" w:color="auto"/>
                    <w:bottom w:val="single" w:sz="4" w:space="0" w:color="auto"/>
                    <w:right w:val="single" w:sz="4" w:space="0" w:color="auto"/>
                  </w:tcBorders>
                  <w:vAlign w:val="center"/>
                  <w:hideMark/>
                </w:tcPr>
                <w:p w14:paraId="5B5A86E9" w14:textId="77777777" w:rsidR="00A25EC2" w:rsidRPr="00430977" w:rsidRDefault="00A25EC2" w:rsidP="007F7269">
                  <w:pPr>
                    <w:spacing w:line="276" w:lineRule="auto"/>
                    <w:jc w:val="center"/>
                    <w:rPr>
                      <w:sz w:val="20"/>
                      <w:szCs w:val="20"/>
                      <w:lang w:eastAsia="en-US"/>
                    </w:rPr>
                  </w:pPr>
                  <w:r w:rsidRPr="00430977">
                    <w:rPr>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14:paraId="3AF675A2" w14:textId="77777777" w:rsidR="00A25EC2" w:rsidRPr="00430977" w:rsidRDefault="00A25EC2" w:rsidP="007F7269">
                  <w:pPr>
                    <w:spacing w:line="276" w:lineRule="auto"/>
                    <w:rPr>
                      <w:sz w:val="20"/>
                      <w:szCs w:val="20"/>
                      <w:lang w:eastAsia="en-US"/>
                    </w:rPr>
                  </w:pPr>
                  <w:r w:rsidRPr="00430977">
                    <w:rPr>
                      <w:sz w:val="20"/>
                      <w:szCs w:val="20"/>
                      <w:lang w:eastAsia="en-US"/>
                    </w:rPr>
                    <w:t>ÇSS, O-ÇSS, Sözlü sınav</w:t>
                  </w:r>
                </w:p>
              </w:tc>
            </w:tr>
            <w:tr w:rsidR="00A25EC2" w:rsidRPr="00430977" w14:paraId="2A2EF524" w14:textId="77777777" w:rsidTr="007F7269">
              <w:trPr>
                <w:trHeight w:val="281"/>
              </w:trPr>
              <w:tc>
                <w:tcPr>
                  <w:tcW w:w="1572" w:type="dxa"/>
                  <w:tcBorders>
                    <w:top w:val="single" w:sz="4" w:space="0" w:color="auto"/>
                    <w:left w:val="single" w:sz="4" w:space="0" w:color="auto"/>
                    <w:bottom w:val="single" w:sz="4" w:space="0" w:color="auto"/>
                    <w:right w:val="single" w:sz="4" w:space="0" w:color="auto"/>
                  </w:tcBorders>
                  <w:hideMark/>
                </w:tcPr>
                <w:p w14:paraId="01EB5BA5" w14:textId="77777777" w:rsidR="00A25EC2" w:rsidRPr="00430977" w:rsidRDefault="00A25EC2" w:rsidP="007F7269">
                  <w:pPr>
                    <w:spacing w:before="100" w:beforeAutospacing="1" w:after="100" w:afterAutospacing="1" w:line="256" w:lineRule="auto"/>
                    <w:rPr>
                      <w:lang w:eastAsia="en-US"/>
                    </w:rPr>
                  </w:pPr>
                  <w:r w:rsidRPr="00430977">
                    <w:rPr>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14:paraId="3D27808A" w14:textId="77777777" w:rsidR="00A25EC2" w:rsidRPr="00430977" w:rsidRDefault="00A25EC2" w:rsidP="007F7269">
                  <w:pPr>
                    <w:spacing w:before="100" w:beforeAutospacing="1" w:after="100" w:afterAutospacing="1" w:line="256" w:lineRule="auto"/>
                    <w:rPr>
                      <w:lang w:eastAsia="en-US"/>
                    </w:rPr>
                  </w:pPr>
                  <w:r w:rsidRPr="00430977">
                    <w:rPr>
                      <w:sz w:val="22"/>
                      <w:szCs w:val="22"/>
                      <w:lang w:eastAsia="en-US"/>
                    </w:rPr>
                    <w:t>Çocuk ve ergenlerde psikiyatrik aciller</w:t>
                  </w:r>
                </w:p>
              </w:tc>
              <w:tc>
                <w:tcPr>
                  <w:tcW w:w="905" w:type="dxa"/>
                  <w:tcBorders>
                    <w:top w:val="single" w:sz="4" w:space="0" w:color="auto"/>
                    <w:left w:val="single" w:sz="4" w:space="0" w:color="auto"/>
                    <w:bottom w:val="single" w:sz="4" w:space="0" w:color="auto"/>
                    <w:right w:val="single" w:sz="4" w:space="0" w:color="auto"/>
                  </w:tcBorders>
                  <w:vAlign w:val="center"/>
                  <w:hideMark/>
                </w:tcPr>
                <w:p w14:paraId="2F7AFF6F" w14:textId="77777777" w:rsidR="00A25EC2" w:rsidRPr="00430977" w:rsidRDefault="00A25EC2" w:rsidP="007F7269">
                  <w:pPr>
                    <w:spacing w:line="276" w:lineRule="auto"/>
                    <w:jc w:val="center"/>
                    <w:rPr>
                      <w:sz w:val="20"/>
                      <w:szCs w:val="20"/>
                      <w:lang w:eastAsia="en-US"/>
                    </w:rPr>
                  </w:pPr>
                  <w:r w:rsidRPr="00430977">
                    <w:rPr>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14:paraId="1CA612E1" w14:textId="77777777" w:rsidR="00A25EC2" w:rsidRPr="00430977" w:rsidRDefault="00A25EC2" w:rsidP="007F7269">
                  <w:pPr>
                    <w:spacing w:line="276" w:lineRule="auto"/>
                    <w:rPr>
                      <w:sz w:val="20"/>
                      <w:szCs w:val="20"/>
                      <w:lang w:eastAsia="en-US"/>
                    </w:rPr>
                  </w:pPr>
                  <w:r w:rsidRPr="00430977">
                    <w:rPr>
                      <w:sz w:val="20"/>
                      <w:szCs w:val="20"/>
                      <w:lang w:eastAsia="en-US"/>
                    </w:rPr>
                    <w:t>ÇSS, O‐ÇSS, Sözlü sınav</w:t>
                  </w:r>
                </w:p>
              </w:tc>
            </w:tr>
            <w:tr w:rsidR="00A25EC2" w:rsidRPr="00430977" w14:paraId="40E51A04" w14:textId="77777777" w:rsidTr="007F7269">
              <w:trPr>
                <w:trHeight w:val="281"/>
              </w:trPr>
              <w:tc>
                <w:tcPr>
                  <w:tcW w:w="1572" w:type="dxa"/>
                  <w:tcBorders>
                    <w:top w:val="single" w:sz="4" w:space="0" w:color="auto"/>
                    <w:left w:val="single" w:sz="4" w:space="0" w:color="auto"/>
                    <w:bottom w:val="single" w:sz="4" w:space="0" w:color="auto"/>
                    <w:right w:val="single" w:sz="4" w:space="0" w:color="auto"/>
                  </w:tcBorders>
                  <w:hideMark/>
                </w:tcPr>
                <w:p w14:paraId="667F30C8" w14:textId="77777777" w:rsidR="00A25EC2" w:rsidRPr="00430977" w:rsidRDefault="00A25EC2" w:rsidP="007F7269">
                  <w:pPr>
                    <w:spacing w:before="100" w:beforeAutospacing="1" w:after="100" w:afterAutospacing="1" w:line="256" w:lineRule="auto"/>
                    <w:rPr>
                      <w:lang w:eastAsia="en-US"/>
                    </w:rPr>
                  </w:pPr>
                  <w:r w:rsidRPr="00430977">
                    <w:rPr>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14:paraId="387F462B" w14:textId="77777777" w:rsidR="00A25EC2" w:rsidRPr="00430977" w:rsidRDefault="00A25EC2" w:rsidP="007F7269">
                  <w:pPr>
                    <w:spacing w:before="100" w:beforeAutospacing="1" w:after="100" w:afterAutospacing="1" w:line="256" w:lineRule="auto"/>
                    <w:rPr>
                      <w:lang w:eastAsia="en-US"/>
                    </w:rPr>
                  </w:pPr>
                  <w:r w:rsidRPr="00430977">
                    <w:rPr>
                      <w:sz w:val="22"/>
                      <w:szCs w:val="22"/>
                      <w:lang w:eastAsia="en-US"/>
                    </w:rPr>
                    <w:t>Tik bozuklukları</w:t>
                  </w:r>
                </w:p>
              </w:tc>
              <w:tc>
                <w:tcPr>
                  <w:tcW w:w="905" w:type="dxa"/>
                  <w:tcBorders>
                    <w:top w:val="single" w:sz="4" w:space="0" w:color="auto"/>
                    <w:left w:val="single" w:sz="4" w:space="0" w:color="auto"/>
                    <w:bottom w:val="single" w:sz="4" w:space="0" w:color="auto"/>
                    <w:right w:val="single" w:sz="4" w:space="0" w:color="auto"/>
                  </w:tcBorders>
                  <w:vAlign w:val="center"/>
                  <w:hideMark/>
                </w:tcPr>
                <w:p w14:paraId="05B3AD7A" w14:textId="77777777" w:rsidR="00A25EC2" w:rsidRPr="00430977" w:rsidRDefault="00A25EC2" w:rsidP="007F7269">
                  <w:pPr>
                    <w:spacing w:line="276" w:lineRule="auto"/>
                    <w:jc w:val="center"/>
                    <w:rPr>
                      <w:sz w:val="20"/>
                      <w:szCs w:val="20"/>
                      <w:lang w:eastAsia="en-US"/>
                    </w:rPr>
                  </w:pPr>
                  <w:r w:rsidRPr="00430977">
                    <w:rPr>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14:paraId="5912CA3B" w14:textId="77777777" w:rsidR="00A25EC2" w:rsidRPr="00430977" w:rsidRDefault="00A25EC2" w:rsidP="007F7269">
                  <w:pPr>
                    <w:spacing w:line="276" w:lineRule="auto"/>
                    <w:rPr>
                      <w:sz w:val="20"/>
                      <w:szCs w:val="20"/>
                      <w:lang w:eastAsia="en-US"/>
                    </w:rPr>
                  </w:pPr>
                  <w:r w:rsidRPr="00430977">
                    <w:rPr>
                      <w:sz w:val="20"/>
                      <w:szCs w:val="20"/>
                      <w:lang w:eastAsia="en-US"/>
                    </w:rPr>
                    <w:t xml:space="preserve">ÇSS, O-ÇSS, Sözlü </w:t>
                  </w:r>
                  <w:r w:rsidRPr="00430977">
                    <w:rPr>
                      <w:sz w:val="20"/>
                      <w:szCs w:val="20"/>
                      <w:lang w:eastAsia="en-US"/>
                    </w:rPr>
                    <w:lastRenderedPageBreak/>
                    <w:t>sınav</w:t>
                  </w:r>
                </w:p>
              </w:tc>
            </w:tr>
            <w:tr w:rsidR="00A25EC2" w:rsidRPr="00430977" w14:paraId="7F237A20" w14:textId="77777777" w:rsidTr="007F7269">
              <w:trPr>
                <w:trHeight w:val="268"/>
              </w:trPr>
              <w:tc>
                <w:tcPr>
                  <w:tcW w:w="1572" w:type="dxa"/>
                  <w:tcBorders>
                    <w:top w:val="single" w:sz="4" w:space="0" w:color="auto"/>
                    <w:left w:val="single" w:sz="4" w:space="0" w:color="auto"/>
                    <w:bottom w:val="single" w:sz="4" w:space="0" w:color="auto"/>
                    <w:right w:val="single" w:sz="4" w:space="0" w:color="auto"/>
                  </w:tcBorders>
                  <w:hideMark/>
                </w:tcPr>
                <w:p w14:paraId="3023EA77" w14:textId="77777777" w:rsidR="00A25EC2" w:rsidRPr="00430977" w:rsidRDefault="00A25EC2" w:rsidP="007F7269">
                  <w:pPr>
                    <w:spacing w:before="100" w:beforeAutospacing="1" w:after="100" w:afterAutospacing="1" w:line="256" w:lineRule="auto"/>
                    <w:rPr>
                      <w:sz w:val="20"/>
                      <w:szCs w:val="20"/>
                      <w:lang w:eastAsia="en-US"/>
                    </w:rPr>
                  </w:pPr>
                  <w:r w:rsidRPr="00430977">
                    <w:rPr>
                      <w:sz w:val="20"/>
                      <w:szCs w:val="20"/>
                      <w:lang w:eastAsia="en-US"/>
                    </w:rPr>
                    <w:lastRenderedPageBreak/>
                    <w:t>Kuramsal ders</w:t>
                  </w:r>
                </w:p>
              </w:tc>
              <w:tc>
                <w:tcPr>
                  <w:tcW w:w="3751" w:type="dxa"/>
                  <w:tcBorders>
                    <w:top w:val="single" w:sz="4" w:space="0" w:color="auto"/>
                    <w:left w:val="single" w:sz="4" w:space="0" w:color="auto"/>
                    <w:bottom w:val="single" w:sz="4" w:space="0" w:color="auto"/>
                    <w:right w:val="single" w:sz="4" w:space="0" w:color="auto"/>
                  </w:tcBorders>
                  <w:hideMark/>
                </w:tcPr>
                <w:p w14:paraId="6CE696FE" w14:textId="77777777" w:rsidR="00A25EC2" w:rsidRPr="00430977" w:rsidRDefault="00A25EC2" w:rsidP="007F7269">
                  <w:pPr>
                    <w:spacing w:before="100" w:beforeAutospacing="1" w:after="100" w:afterAutospacing="1" w:line="256" w:lineRule="auto"/>
                    <w:rPr>
                      <w:lang w:eastAsia="en-US"/>
                    </w:rPr>
                  </w:pPr>
                  <w:r w:rsidRPr="00430977">
                    <w:rPr>
                      <w:sz w:val="22"/>
                      <w:szCs w:val="22"/>
                      <w:lang w:eastAsia="en-US"/>
                    </w:rPr>
                    <w:t>Dışa atım bozuklukları</w:t>
                  </w:r>
                </w:p>
              </w:tc>
              <w:tc>
                <w:tcPr>
                  <w:tcW w:w="905" w:type="dxa"/>
                  <w:tcBorders>
                    <w:top w:val="single" w:sz="4" w:space="0" w:color="auto"/>
                    <w:left w:val="single" w:sz="4" w:space="0" w:color="auto"/>
                    <w:bottom w:val="single" w:sz="4" w:space="0" w:color="auto"/>
                    <w:right w:val="single" w:sz="4" w:space="0" w:color="auto"/>
                  </w:tcBorders>
                  <w:vAlign w:val="center"/>
                  <w:hideMark/>
                </w:tcPr>
                <w:p w14:paraId="653B7E37" w14:textId="77777777" w:rsidR="00A25EC2" w:rsidRPr="00430977" w:rsidRDefault="00A25EC2" w:rsidP="007F7269">
                  <w:pPr>
                    <w:spacing w:line="276" w:lineRule="auto"/>
                    <w:jc w:val="center"/>
                    <w:rPr>
                      <w:sz w:val="20"/>
                      <w:szCs w:val="20"/>
                      <w:lang w:eastAsia="en-US"/>
                    </w:rPr>
                  </w:pPr>
                  <w:r w:rsidRPr="00430977">
                    <w:rPr>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14:paraId="3665EC35" w14:textId="77777777" w:rsidR="00A25EC2" w:rsidRPr="00430977" w:rsidRDefault="00A25EC2" w:rsidP="007F7269">
                  <w:pPr>
                    <w:spacing w:line="276" w:lineRule="auto"/>
                    <w:rPr>
                      <w:sz w:val="20"/>
                      <w:szCs w:val="20"/>
                      <w:lang w:eastAsia="en-US"/>
                    </w:rPr>
                  </w:pPr>
                  <w:r w:rsidRPr="00430977">
                    <w:rPr>
                      <w:sz w:val="20"/>
                      <w:szCs w:val="20"/>
                      <w:lang w:eastAsia="en-US"/>
                    </w:rPr>
                    <w:t>ÇSS, O-ÇSS, Sözlü sınav</w:t>
                  </w:r>
                </w:p>
              </w:tc>
            </w:tr>
            <w:tr w:rsidR="00A25EC2" w:rsidRPr="00430977" w14:paraId="28F6BF9D" w14:textId="77777777" w:rsidTr="007F7269">
              <w:trPr>
                <w:trHeight w:val="281"/>
              </w:trPr>
              <w:tc>
                <w:tcPr>
                  <w:tcW w:w="1572" w:type="dxa"/>
                  <w:tcBorders>
                    <w:top w:val="single" w:sz="4" w:space="0" w:color="auto"/>
                    <w:left w:val="single" w:sz="4" w:space="0" w:color="auto"/>
                    <w:bottom w:val="single" w:sz="4" w:space="0" w:color="auto"/>
                    <w:right w:val="single" w:sz="4" w:space="0" w:color="auto"/>
                  </w:tcBorders>
                  <w:hideMark/>
                </w:tcPr>
                <w:p w14:paraId="0F112BC4" w14:textId="77777777" w:rsidR="00A25EC2" w:rsidRPr="00430977" w:rsidRDefault="00A25EC2" w:rsidP="007F7269">
                  <w:pPr>
                    <w:spacing w:before="100" w:beforeAutospacing="1" w:after="100" w:afterAutospacing="1" w:line="256" w:lineRule="auto"/>
                    <w:rPr>
                      <w:sz w:val="20"/>
                      <w:szCs w:val="20"/>
                      <w:lang w:eastAsia="en-US"/>
                    </w:rPr>
                  </w:pPr>
                  <w:r w:rsidRPr="00430977">
                    <w:rPr>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14:paraId="20C8C7B6" w14:textId="77777777" w:rsidR="00A25EC2" w:rsidRPr="00430977" w:rsidRDefault="00A25EC2" w:rsidP="007F7269">
                  <w:pPr>
                    <w:spacing w:before="100" w:beforeAutospacing="1" w:after="100" w:afterAutospacing="1" w:line="256" w:lineRule="auto"/>
                    <w:rPr>
                      <w:lang w:eastAsia="en-US"/>
                    </w:rPr>
                  </w:pPr>
                  <w:r w:rsidRPr="00430977">
                    <w:rPr>
                      <w:sz w:val="22"/>
                      <w:szCs w:val="22"/>
                      <w:lang w:eastAsia="en-US"/>
                    </w:rPr>
                    <w:t>İletişim bozuklukları</w:t>
                  </w:r>
                </w:p>
              </w:tc>
              <w:tc>
                <w:tcPr>
                  <w:tcW w:w="905" w:type="dxa"/>
                  <w:tcBorders>
                    <w:top w:val="single" w:sz="4" w:space="0" w:color="auto"/>
                    <w:left w:val="single" w:sz="4" w:space="0" w:color="auto"/>
                    <w:bottom w:val="single" w:sz="4" w:space="0" w:color="auto"/>
                    <w:right w:val="single" w:sz="4" w:space="0" w:color="auto"/>
                  </w:tcBorders>
                  <w:vAlign w:val="center"/>
                  <w:hideMark/>
                </w:tcPr>
                <w:p w14:paraId="51A24BDC" w14:textId="77777777" w:rsidR="00A25EC2" w:rsidRPr="00430977" w:rsidRDefault="00A25EC2" w:rsidP="007F7269">
                  <w:pPr>
                    <w:spacing w:line="276" w:lineRule="auto"/>
                    <w:jc w:val="center"/>
                    <w:rPr>
                      <w:sz w:val="20"/>
                      <w:szCs w:val="20"/>
                      <w:lang w:eastAsia="en-US"/>
                    </w:rPr>
                  </w:pPr>
                  <w:r w:rsidRPr="00430977">
                    <w:rPr>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14:paraId="5A452058" w14:textId="77777777" w:rsidR="00A25EC2" w:rsidRPr="00430977" w:rsidRDefault="00A25EC2" w:rsidP="007F7269">
                  <w:pPr>
                    <w:spacing w:line="276" w:lineRule="auto"/>
                    <w:rPr>
                      <w:sz w:val="20"/>
                      <w:szCs w:val="20"/>
                      <w:lang w:eastAsia="en-US"/>
                    </w:rPr>
                  </w:pPr>
                  <w:r w:rsidRPr="00430977">
                    <w:rPr>
                      <w:sz w:val="20"/>
                      <w:szCs w:val="20"/>
                      <w:lang w:eastAsia="en-US"/>
                    </w:rPr>
                    <w:t>ÇSS, O-ÇSS, Sözlü sınav</w:t>
                  </w:r>
                </w:p>
              </w:tc>
            </w:tr>
            <w:tr w:rsidR="00A25EC2" w:rsidRPr="00430977" w14:paraId="345B3B6B" w14:textId="77777777" w:rsidTr="007F7269">
              <w:trPr>
                <w:trHeight w:val="281"/>
              </w:trPr>
              <w:tc>
                <w:tcPr>
                  <w:tcW w:w="1572" w:type="dxa"/>
                  <w:tcBorders>
                    <w:top w:val="single" w:sz="4" w:space="0" w:color="auto"/>
                    <w:left w:val="single" w:sz="4" w:space="0" w:color="auto"/>
                    <w:bottom w:val="single" w:sz="4" w:space="0" w:color="auto"/>
                    <w:right w:val="single" w:sz="4" w:space="0" w:color="auto"/>
                  </w:tcBorders>
                  <w:hideMark/>
                </w:tcPr>
                <w:p w14:paraId="1D21B63D" w14:textId="77777777" w:rsidR="00A25EC2" w:rsidRPr="00430977" w:rsidRDefault="00A25EC2" w:rsidP="007F7269">
                  <w:pPr>
                    <w:spacing w:before="100" w:beforeAutospacing="1" w:after="100" w:afterAutospacing="1" w:line="256" w:lineRule="auto"/>
                    <w:rPr>
                      <w:sz w:val="20"/>
                      <w:szCs w:val="20"/>
                      <w:lang w:eastAsia="en-US"/>
                    </w:rPr>
                  </w:pPr>
                  <w:r w:rsidRPr="00430977">
                    <w:rPr>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14:paraId="31591196" w14:textId="77777777" w:rsidR="00A25EC2" w:rsidRPr="00430977" w:rsidRDefault="00A25EC2" w:rsidP="007F7269">
                  <w:pPr>
                    <w:spacing w:before="100" w:beforeAutospacing="1" w:after="100" w:afterAutospacing="1" w:line="256" w:lineRule="auto"/>
                    <w:rPr>
                      <w:lang w:eastAsia="en-US"/>
                    </w:rPr>
                  </w:pPr>
                  <w:r w:rsidRPr="00430977">
                    <w:rPr>
                      <w:sz w:val="22"/>
                      <w:szCs w:val="22"/>
                      <w:lang w:eastAsia="en-US"/>
                    </w:rPr>
                    <w:t>Çocuk ve Ergenlerde Psikofarmakoloji</w:t>
                  </w:r>
                </w:p>
              </w:tc>
              <w:tc>
                <w:tcPr>
                  <w:tcW w:w="905" w:type="dxa"/>
                  <w:tcBorders>
                    <w:top w:val="single" w:sz="4" w:space="0" w:color="auto"/>
                    <w:left w:val="single" w:sz="4" w:space="0" w:color="auto"/>
                    <w:bottom w:val="single" w:sz="4" w:space="0" w:color="auto"/>
                    <w:right w:val="single" w:sz="4" w:space="0" w:color="auto"/>
                  </w:tcBorders>
                  <w:vAlign w:val="center"/>
                  <w:hideMark/>
                </w:tcPr>
                <w:p w14:paraId="41046FA6" w14:textId="77777777" w:rsidR="00A25EC2" w:rsidRPr="00430977" w:rsidRDefault="00A25EC2" w:rsidP="007F7269">
                  <w:pPr>
                    <w:spacing w:line="276" w:lineRule="auto"/>
                    <w:jc w:val="center"/>
                    <w:rPr>
                      <w:sz w:val="20"/>
                      <w:szCs w:val="20"/>
                      <w:lang w:eastAsia="en-US"/>
                    </w:rPr>
                  </w:pPr>
                  <w:r w:rsidRPr="00430977">
                    <w:rPr>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14:paraId="623C0A12" w14:textId="77777777" w:rsidR="00A25EC2" w:rsidRPr="00430977" w:rsidRDefault="00A25EC2" w:rsidP="007F7269">
                  <w:pPr>
                    <w:spacing w:line="276" w:lineRule="auto"/>
                    <w:rPr>
                      <w:sz w:val="20"/>
                      <w:szCs w:val="20"/>
                      <w:lang w:eastAsia="en-US"/>
                    </w:rPr>
                  </w:pPr>
                  <w:r w:rsidRPr="00430977">
                    <w:rPr>
                      <w:sz w:val="20"/>
                      <w:szCs w:val="20"/>
                      <w:lang w:eastAsia="en-US"/>
                    </w:rPr>
                    <w:t>ÇSS, O-ÇSS, Sözlü sınav</w:t>
                  </w:r>
                </w:p>
              </w:tc>
            </w:tr>
            <w:tr w:rsidR="00A25EC2" w:rsidRPr="00430977" w14:paraId="28449A87" w14:textId="77777777" w:rsidTr="007F7269">
              <w:trPr>
                <w:trHeight w:val="550"/>
              </w:trPr>
              <w:tc>
                <w:tcPr>
                  <w:tcW w:w="1572" w:type="dxa"/>
                  <w:tcBorders>
                    <w:top w:val="single" w:sz="4" w:space="0" w:color="auto"/>
                    <w:left w:val="single" w:sz="4" w:space="0" w:color="auto"/>
                    <w:bottom w:val="single" w:sz="4" w:space="0" w:color="auto"/>
                    <w:right w:val="single" w:sz="4" w:space="0" w:color="auto"/>
                  </w:tcBorders>
                  <w:hideMark/>
                </w:tcPr>
                <w:p w14:paraId="2B033A69" w14:textId="77777777" w:rsidR="00A25EC2" w:rsidRPr="00430977" w:rsidRDefault="00A25EC2" w:rsidP="007F7269">
                  <w:pPr>
                    <w:spacing w:before="100" w:beforeAutospacing="1" w:after="100" w:afterAutospacing="1" w:line="256" w:lineRule="auto"/>
                    <w:rPr>
                      <w:lang w:eastAsia="en-US"/>
                    </w:rPr>
                  </w:pPr>
                  <w:r w:rsidRPr="00430977">
                    <w:rPr>
                      <w:sz w:val="22"/>
                      <w:szCs w:val="22"/>
                      <w:lang w:eastAsia="en-US"/>
                    </w:rPr>
                    <w:t>Hasta başı eğitim</w:t>
                  </w:r>
                </w:p>
              </w:tc>
              <w:tc>
                <w:tcPr>
                  <w:tcW w:w="3751" w:type="dxa"/>
                  <w:tcBorders>
                    <w:top w:val="single" w:sz="4" w:space="0" w:color="auto"/>
                    <w:left w:val="single" w:sz="4" w:space="0" w:color="auto"/>
                    <w:bottom w:val="single" w:sz="4" w:space="0" w:color="auto"/>
                    <w:right w:val="single" w:sz="4" w:space="0" w:color="auto"/>
                  </w:tcBorders>
                  <w:hideMark/>
                </w:tcPr>
                <w:p w14:paraId="35E48D03" w14:textId="77777777" w:rsidR="00A25EC2" w:rsidRPr="00430977" w:rsidRDefault="00A25EC2" w:rsidP="007F7269">
                  <w:pPr>
                    <w:spacing w:before="100" w:beforeAutospacing="1" w:after="100" w:afterAutospacing="1" w:line="256" w:lineRule="auto"/>
                    <w:rPr>
                      <w:lang w:eastAsia="en-US"/>
                    </w:rPr>
                  </w:pPr>
                  <w:r w:rsidRPr="00430977">
                    <w:rPr>
                      <w:sz w:val="22"/>
                      <w:szCs w:val="22"/>
                      <w:lang w:eastAsia="en-US"/>
                    </w:rPr>
                    <w:t xml:space="preserve">Otizm spektrum bozukluğu olgu gözlemi ve muayenesi </w:t>
                  </w:r>
                </w:p>
              </w:tc>
              <w:tc>
                <w:tcPr>
                  <w:tcW w:w="905" w:type="dxa"/>
                  <w:tcBorders>
                    <w:top w:val="single" w:sz="4" w:space="0" w:color="auto"/>
                    <w:left w:val="single" w:sz="4" w:space="0" w:color="auto"/>
                    <w:bottom w:val="single" w:sz="4" w:space="0" w:color="auto"/>
                    <w:right w:val="single" w:sz="4" w:space="0" w:color="auto"/>
                  </w:tcBorders>
                  <w:vAlign w:val="center"/>
                  <w:hideMark/>
                </w:tcPr>
                <w:p w14:paraId="1C026EC7" w14:textId="77777777" w:rsidR="00A25EC2" w:rsidRPr="00430977" w:rsidRDefault="00A25EC2" w:rsidP="007F7269">
                  <w:pPr>
                    <w:spacing w:line="276" w:lineRule="auto"/>
                    <w:jc w:val="center"/>
                    <w:rPr>
                      <w:sz w:val="20"/>
                      <w:szCs w:val="20"/>
                      <w:lang w:eastAsia="en-US"/>
                    </w:rPr>
                  </w:pPr>
                  <w:r w:rsidRPr="00430977">
                    <w:rPr>
                      <w:sz w:val="20"/>
                      <w:szCs w:val="20"/>
                      <w:lang w:eastAsia="en-US"/>
                    </w:rPr>
                    <w:t>2</w:t>
                  </w:r>
                </w:p>
              </w:tc>
              <w:tc>
                <w:tcPr>
                  <w:tcW w:w="2072" w:type="dxa"/>
                  <w:tcBorders>
                    <w:top w:val="single" w:sz="4" w:space="0" w:color="auto"/>
                    <w:left w:val="single" w:sz="4" w:space="0" w:color="auto"/>
                    <w:bottom w:val="single" w:sz="4" w:space="0" w:color="auto"/>
                    <w:right w:val="single" w:sz="4" w:space="0" w:color="auto"/>
                  </w:tcBorders>
                  <w:vAlign w:val="center"/>
                  <w:hideMark/>
                </w:tcPr>
                <w:p w14:paraId="24609519" w14:textId="77777777" w:rsidR="00A25EC2" w:rsidRPr="00430977" w:rsidRDefault="00A25EC2" w:rsidP="007F7269">
                  <w:pPr>
                    <w:spacing w:line="276" w:lineRule="auto"/>
                    <w:rPr>
                      <w:sz w:val="20"/>
                      <w:szCs w:val="20"/>
                      <w:lang w:eastAsia="en-US"/>
                    </w:rPr>
                  </w:pPr>
                  <w:r w:rsidRPr="00430977">
                    <w:rPr>
                      <w:sz w:val="20"/>
                      <w:szCs w:val="20"/>
                      <w:lang w:eastAsia="en-US"/>
                    </w:rPr>
                    <w:t>Karne notu</w:t>
                  </w:r>
                </w:p>
              </w:tc>
            </w:tr>
            <w:tr w:rsidR="00A25EC2" w:rsidRPr="00430977" w14:paraId="451AB679" w14:textId="77777777" w:rsidTr="007F7269">
              <w:trPr>
                <w:trHeight w:val="563"/>
              </w:trPr>
              <w:tc>
                <w:tcPr>
                  <w:tcW w:w="1572" w:type="dxa"/>
                  <w:tcBorders>
                    <w:top w:val="single" w:sz="4" w:space="0" w:color="auto"/>
                    <w:left w:val="single" w:sz="4" w:space="0" w:color="auto"/>
                    <w:bottom w:val="single" w:sz="4" w:space="0" w:color="auto"/>
                    <w:right w:val="single" w:sz="4" w:space="0" w:color="auto"/>
                  </w:tcBorders>
                  <w:hideMark/>
                </w:tcPr>
                <w:p w14:paraId="6AE8FA97" w14:textId="77777777" w:rsidR="00A25EC2" w:rsidRPr="00430977" w:rsidRDefault="00A25EC2" w:rsidP="007F7269">
                  <w:pPr>
                    <w:spacing w:before="100" w:beforeAutospacing="1" w:after="100" w:afterAutospacing="1" w:line="256" w:lineRule="auto"/>
                    <w:rPr>
                      <w:lang w:eastAsia="en-US"/>
                    </w:rPr>
                  </w:pPr>
                  <w:r w:rsidRPr="00430977">
                    <w:rPr>
                      <w:sz w:val="22"/>
                      <w:szCs w:val="22"/>
                      <w:lang w:eastAsia="en-US"/>
                    </w:rPr>
                    <w:t>Hasta başı eğitim</w:t>
                  </w:r>
                </w:p>
              </w:tc>
              <w:tc>
                <w:tcPr>
                  <w:tcW w:w="3751" w:type="dxa"/>
                  <w:tcBorders>
                    <w:top w:val="single" w:sz="4" w:space="0" w:color="auto"/>
                    <w:left w:val="single" w:sz="4" w:space="0" w:color="auto"/>
                    <w:bottom w:val="single" w:sz="4" w:space="0" w:color="auto"/>
                    <w:right w:val="single" w:sz="4" w:space="0" w:color="auto"/>
                  </w:tcBorders>
                  <w:hideMark/>
                </w:tcPr>
                <w:p w14:paraId="06E272FD" w14:textId="77777777" w:rsidR="00A25EC2" w:rsidRPr="00430977" w:rsidRDefault="00A25EC2" w:rsidP="007F7269">
                  <w:pPr>
                    <w:spacing w:before="100" w:beforeAutospacing="1" w:after="100" w:afterAutospacing="1" w:line="256" w:lineRule="auto"/>
                    <w:rPr>
                      <w:lang w:eastAsia="en-US"/>
                    </w:rPr>
                  </w:pPr>
                  <w:r w:rsidRPr="00430977">
                    <w:rPr>
                      <w:sz w:val="22"/>
                      <w:szCs w:val="22"/>
                      <w:lang w:eastAsia="en-US"/>
                    </w:rPr>
                    <w:t>Sağlıklı Bebek-Çocuk Gözlemi (Oyun Terapi Odası)</w:t>
                  </w:r>
                </w:p>
              </w:tc>
              <w:tc>
                <w:tcPr>
                  <w:tcW w:w="905" w:type="dxa"/>
                  <w:tcBorders>
                    <w:top w:val="single" w:sz="4" w:space="0" w:color="auto"/>
                    <w:left w:val="single" w:sz="4" w:space="0" w:color="auto"/>
                    <w:bottom w:val="single" w:sz="4" w:space="0" w:color="auto"/>
                    <w:right w:val="single" w:sz="4" w:space="0" w:color="auto"/>
                  </w:tcBorders>
                  <w:vAlign w:val="center"/>
                  <w:hideMark/>
                </w:tcPr>
                <w:p w14:paraId="3861F867" w14:textId="77777777" w:rsidR="00A25EC2" w:rsidRPr="00430977" w:rsidRDefault="00A25EC2" w:rsidP="007F7269">
                  <w:pPr>
                    <w:spacing w:line="276" w:lineRule="auto"/>
                    <w:jc w:val="center"/>
                    <w:rPr>
                      <w:sz w:val="20"/>
                      <w:szCs w:val="20"/>
                      <w:lang w:eastAsia="en-US"/>
                    </w:rPr>
                  </w:pPr>
                  <w:r w:rsidRPr="00430977">
                    <w:rPr>
                      <w:sz w:val="20"/>
                      <w:szCs w:val="20"/>
                      <w:lang w:eastAsia="en-US"/>
                    </w:rPr>
                    <w:t xml:space="preserve">2 </w:t>
                  </w:r>
                </w:p>
              </w:tc>
              <w:tc>
                <w:tcPr>
                  <w:tcW w:w="2072" w:type="dxa"/>
                  <w:tcBorders>
                    <w:top w:val="single" w:sz="4" w:space="0" w:color="auto"/>
                    <w:left w:val="single" w:sz="4" w:space="0" w:color="auto"/>
                    <w:bottom w:val="single" w:sz="4" w:space="0" w:color="auto"/>
                    <w:right w:val="single" w:sz="4" w:space="0" w:color="auto"/>
                  </w:tcBorders>
                  <w:vAlign w:val="center"/>
                  <w:hideMark/>
                </w:tcPr>
                <w:p w14:paraId="21834C81" w14:textId="77777777" w:rsidR="00A25EC2" w:rsidRPr="00430977" w:rsidRDefault="00A25EC2" w:rsidP="007F7269">
                  <w:pPr>
                    <w:spacing w:line="276" w:lineRule="auto"/>
                    <w:rPr>
                      <w:sz w:val="20"/>
                      <w:szCs w:val="20"/>
                      <w:lang w:eastAsia="en-US"/>
                    </w:rPr>
                  </w:pPr>
                  <w:r w:rsidRPr="00430977">
                    <w:rPr>
                      <w:sz w:val="20"/>
                      <w:szCs w:val="20"/>
                      <w:lang w:eastAsia="en-US"/>
                    </w:rPr>
                    <w:t>Karne notu</w:t>
                  </w:r>
                </w:p>
              </w:tc>
            </w:tr>
            <w:tr w:rsidR="00A25EC2" w:rsidRPr="00430977" w14:paraId="22833CE9" w14:textId="77777777" w:rsidTr="007F7269">
              <w:trPr>
                <w:trHeight w:val="563"/>
              </w:trPr>
              <w:tc>
                <w:tcPr>
                  <w:tcW w:w="1572" w:type="dxa"/>
                  <w:tcBorders>
                    <w:top w:val="single" w:sz="4" w:space="0" w:color="auto"/>
                    <w:left w:val="single" w:sz="4" w:space="0" w:color="auto"/>
                    <w:bottom w:val="single" w:sz="4" w:space="0" w:color="auto"/>
                    <w:right w:val="single" w:sz="4" w:space="0" w:color="auto"/>
                  </w:tcBorders>
                  <w:hideMark/>
                </w:tcPr>
                <w:p w14:paraId="2CD70FFB" w14:textId="77777777" w:rsidR="00A25EC2" w:rsidRPr="00430977" w:rsidRDefault="00A25EC2" w:rsidP="007F7269">
                  <w:pPr>
                    <w:spacing w:before="100" w:beforeAutospacing="1" w:after="100" w:afterAutospacing="1" w:line="256" w:lineRule="auto"/>
                    <w:rPr>
                      <w:lang w:eastAsia="en-US"/>
                    </w:rPr>
                  </w:pPr>
                  <w:r w:rsidRPr="00430977">
                    <w:rPr>
                      <w:sz w:val="22"/>
                      <w:szCs w:val="22"/>
                      <w:lang w:eastAsia="en-US"/>
                    </w:rPr>
                    <w:t>Profesyonelliğe yönelik gelişim</w:t>
                  </w:r>
                </w:p>
              </w:tc>
              <w:tc>
                <w:tcPr>
                  <w:tcW w:w="3751" w:type="dxa"/>
                  <w:tcBorders>
                    <w:top w:val="single" w:sz="4" w:space="0" w:color="auto"/>
                    <w:left w:val="single" w:sz="4" w:space="0" w:color="auto"/>
                    <w:bottom w:val="single" w:sz="4" w:space="0" w:color="auto"/>
                    <w:right w:val="single" w:sz="4" w:space="0" w:color="auto"/>
                  </w:tcBorders>
                  <w:hideMark/>
                </w:tcPr>
                <w:p w14:paraId="518CE9B9" w14:textId="77777777" w:rsidR="00A25EC2" w:rsidRPr="00430977" w:rsidRDefault="00A25EC2" w:rsidP="007F7269">
                  <w:pPr>
                    <w:spacing w:before="100" w:beforeAutospacing="1" w:after="100" w:afterAutospacing="1" w:line="256" w:lineRule="auto"/>
                    <w:rPr>
                      <w:lang w:eastAsia="en-US"/>
                    </w:rPr>
                  </w:pPr>
                  <w:r w:rsidRPr="00430977">
                    <w:rPr>
                      <w:sz w:val="22"/>
                      <w:szCs w:val="22"/>
                      <w:lang w:eastAsia="en-US"/>
                    </w:rPr>
                    <w:t xml:space="preserve">İngilizce makale sunum hazırlama ve tartışma </w:t>
                  </w:r>
                </w:p>
              </w:tc>
              <w:tc>
                <w:tcPr>
                  <w:tcW w:w="905" w:type="dxa"/>
                  <w:tcBorders>
                    <w:top w:val="single" w:sz="4" w:space="0" w:color="auto"/>
                    <w:left w:val="single" w:sz="4" w:space="0" w:color="auto"/>
                    <w:bottom w:val="single" w:sz="4" w:space="0" w:color="auto"/>
                    <w:right w:val="single" w:sz="4" w:space="0" w:color="auto"/>
                  </w:tcBorders>
                  <w:vAlign w:val="center"/>
                  <w:hideMark/>
                </w:tcPr>
                <w:p w14:paraId="25EF3A5F" w14:textId="77777777" w:rsidR="00A25EC2" w:rsidRPr="00430977" w:rsidRDefault="00A25EC2" w:rsidP="007F7269">
                  <w:pPr>
                    <w:spacing w:line="276" w:lineRule="auto"/>
                    <w:jc w:val="center"/>
                    <w:rPr>
                      <w:sz w:val="20"/>
                      <w:szCs w:val="20"/>
                      <w:lang w:eastAsia="en-US"/>
                    </w:rPr>
                  </w:pPr>
                  <w:r w:rsidRPr="00430977">
                    <w:rPr>
                      <w:sz w:val="20"/>
                      <w:szCs w:val="20"/>
                      <w:lang w:eastAsia="en-US"/>
                    </w:rPr>
                    <w:t>4</w:t>
                  </w:r>
                </w:p>
              </w:tc>
              <w:tc>
                <w:tcPr>
                  <w:tcW w:w="2072" w:type="dxa"/>
                  <w:tcBorders>
                    <w:top w:val="single" w:sz="4" w:space="0" w:color="auto"/>
                    <w:left w:val="single" w:sz="4" w:space="0" w:color="auto"/>
                    <w:bottom w:val="single" w:sz="4" w:space="0" w:color="auto"/>
                    <w:right w:val="single" w:sz="4" w:space="0" w:color="auto"/>
                  </w:tcBorders>
                  <w:vAlign w:val="center"/>
                  <w:hideMark/>
                </w:tcPr>
                <w:p w14:paraId="659F1205" w14:textId="77777777" w:rsidR="00A25EC2" w:rsidRPr="00430977" w:rsidRDefault="00A25EC2" w:rsidP="007F7269">
                  <w:pPr>
                    <w:spacing w:line="276" w:lineRule="auto"/>
                    <w:rPr>
                      <w:sz w:val="20"/>
                      <w:szCs w:val="20"/>
                      <w:lang w:eastAsia="en-US"/>
                    </w:rPr>
                  </w:pPr>
                  <w:r w:rsidRPr="00430977">
                    <w:rPr>
                      <w:sz w:val="20"/>
                      <w:szCs w:val="20"/>
                      <w:lang w:eastAsia="en-US"/>
                    </w:rPr>
                    <w:t>Karne notu</w:t>
                  </w:r>
                </w:p>
              </w:tc>
            </w:tr>
            <w:tr w:rsidR="00A25EC2" w:rsidRPr="00430977" w14:paraId="53788634" w14:textId="77777777" w:rsidTr="007F7269">
              <w:trPr>
                <w:trHeight w:val="820"/>
              </w:trPr>
              <w:tc>
                <w:tcPr>
                  <w:tcW w:w="8300" w:type="dxa"/>
                  <w:gridSpan w:val="4"/>
                  <w:tcBorders>
                    <w:top w:val="single" w:sz="4" w:space="0" w:color="auto"/>
                    <w:left w:val="single" w:sz="4" w:space="0" w:color="auto"/>
                    <w:bottom w:val="single" w:sz="4" w:space="0" w:color="auto"/>
                    <w:right w:val="single" w:sz="4" w:space="0" w:color="auto"/>
                  </w:tcBorders>
                  <w:vAlign w:val="center"/>
                </w:tcPr>
                <w:p w14:paraId="1FC46A1F" w14:textId="77777777" w:rsidR="00A25EC2" w:rsidRPr="00430977" w:rsidRDefault="00A25EC2" w:rsidP="007F7269">
                  <w:pPr>
                    <w:spacing w:line="276" w:lineRule="auto"/>
                    <w:rPr>
                      <w:b/>
                      <w:sz w:val="20"/>
                      <w:szCs w:val="20"/>
                      <w:lang w:eastAsia="en-US"/>
                    </w:rPr>
                  </w:pPr>
                  <w:r w:rsidRPr="00430977">
                    <w:rPr>
                      <w:b/>
                      <w:sz w:val="20"/>
                      <w:szCs w:val="20"/>
                      <w:lang w:eastAsia="en-US"/>
                    </w:rPr>
                    <w:t>ÇSS: Çoktan seçmeli soru</w:t>
                  </w:r>
                </w:p>
                <w:p w14:paraId="4D27F8EF" w14:textId="77777777" w:rsidR="00A25EC2" w:rsidRPr="00430977" w:rsidRDefault="00A25EC2" w:rsidP="007F7269">
                  <w:pPr>
                    <w:spacing w:line="276" w:lineRule="auto"/>
                    <w:rPr>
                      <w:b/>
                      <w:sz w:val="20"/>
                      <w:szCs w:val="20"/>
                      <w:lang w:eastAsia="en-US"/>
                    </w:rPr>
                  </w:pPr>
                  <w:r w:rsidRPr="00430977">
                    <w:rPr>
                      <w:b/>
                      <w:sz w:val="20"/>
                      <w:szCs w:val="20"/>
                      <w:lang w:eastAsia="en-US"/>
                    </w:rPr>
                    <w:t>O-ÇSS: Olguya dayalı çoktan seçmeli soru</w:t>
                  </w:r>
                </w:p>
                <w:p w14:paraId="1185C238" w14:textId="77777777" w:rsidR="00A25EC2" w:rsidRPr="00430977" w:rsidRDefault="00A25EC2" w:rsidP="007F7269">
                  <w:pPr>
                    <w:spacing w:line="276" w:lineRule="auto"/>
                    <w:rPr>
                      <w:b/>
                      <w:sz w:val="20"/>
                      <w:szCs w:val="20"/>
                      <w:lang w:eastAsia="en-US"/>
                    </w:rPr>
                  </w:pPr>
                </w:p>
              </w:tc>
            </w:tr>
          </w:tbl>
          <w:p w14:paraId="51C16B01" w14:textId="77777777" w:rsidR="00A25EC2" w:rsidRPr="00430977" w:rsidRDefault="00A25EC2" w:rsidP="007F7269">
            <w:pPr>
              <w:spacing w:line="276" w:lineRule="auto"/>
              <w:jc w:val="both"/>
              <w:rPr>
                <w:rFonts w:eastAsia="Calibri"/>
                <w:bCs/>
                <w:color w:val="000000"/>
                <w:lang w:eastAsia="en-US"/>
              </w:rPr>
            </w:pPr>
          </w:p>
        </w:tc>
        <w:tc>
          <w:tcPr>
            <w:tcW w:w="236" w:type="dxa"/>
            <w:tcBorders>
              <w:top w:val="nil"/>
              <w:left w:val="nil"/>
              <w:bottom w:val="single" w:sz="8" w:space="0" w:color="auto"/>
              <w:right w:val="nil"/>
            </w:tcBorders>
            <w:vAlign w:val="center"/>
            <w:hideMark/>
          </w:tcPr>
          <w:p w14:paraId="0432F7B5" w14:textId="77777777" w:rsidR="00A25EC2" w:rsidRPr="00430977" w:rsidRDefault="00A25EC2" w:rsidP="007F7269">
            <w:pPr>
              <w:spacing w:line="256" w:lineRule="auto"/>
              <w:rPr>
                <w:lang w:eastAsia="en-US"/>
              </w:rPr>
            </w:pPr>
            <w:r w:rsidRPr="00430977">
              <w:rPr>
                <w:lang w:eastAsia="en-US"/>
              </w:rPr>
              <w:lastRenderedPageBreak/>
              <w:t> </w:t>
            </w:r>
          </w:p>
        </w:tc>
        <w:tc>
          <w:tcPr>
            <w:tcW w:w="236" w:type="dxa"/>
            <w:tcBorders>
              <w:top w:val="nil"/>
              <w:left w:val="nil"/>
              <w:bottom w:val="nil"/>
              <w:right w:val="nil"/>
            </w:tcBorders>
            <w:vAlign w:val="center"/>
            <w:hideMark/>
          </w:tcPr>
          <w:p w14:paraId="32559546" w14:textId="77777777" w:rsidR="00A25EC2" w:rsidRPr="00430977" w:rsidRDefault="00A25EC2" w:rsidP="007F7269">
            <w:pPr>
              <w:rPr>
                <w:lang w:eastAsia="en-US"/>
              </w:rPr>
            </w:pPr>
          </w:p>
        </w:tc>
      </w:tr>
      <w:tr w:rsidR="00A25EC2" w:rsidRPr="00430977" w14:paraId="34036A87" w14:textId="77777777" w:rsidTr="007F7269">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47E2A9EC" w14:textId="77777777" w:rsidR="00A25EC2" w:rsidRPr="00430977" w:rsidRDefault="00A25EC2" w:rsidP="007F7269">
            <w:pPr>
              <w:spacing w:line="256" w:lineRule="auto"/>
              <w:jc w:val="center"/>
              <w:rPr>
                <w:b/>
                <w:lang w:eastAsia="en-US"/>
              </w:rPr>
            </w:pPr>
            <w:r w:rsidRPr="00430977">
              <w:rPr>
                <w:b/>
                <w:sz w:val="22"/>
                <w:szCs w:val="22"/>
                <w:lang w:eastAsia="en-US"/>
              </w:rPr>
              <w:t>ÖNERİLEN KAYNAKLAR</w:t>
            </w:r>
          </w:p>
        </w:tc>
        <w:tc>
          <w:tcPr>
            <w:tcW w:w="6726" w:type="dxa"/>
            <w:gridSpan w:val="6"/>
            <w:tcBorders>
              <w:top w:val="single" w:sz="4" w:space="0" w:color="auto"/>
              <w:left w:val="single" w:sz="4" w:space="0" w:color="auto"/>
              <w:bottom w:val="single" w:sz="4" w:space="0" w:color="auto"/>
              <w:right w:val="single" w:sz="4" w:space="0" w:color="auto"/>
            </w:tcBorders>
            <w:vAlign w:val="center"/>
          </w:tcPr>
          <w:p w14:paraId="5D9D8DD0" w14:textId="77777777" w:rsidR="00A25EC2" w:rsidRPr="00430977" w:rsidRDefault="00A25EC2" w:rsidP="007F7269">
            <w:pPr>
              <w:spacing w:after="200" w:line="276" w:lineRule="auto"/>
              <w:ind w:left="720"/>
              <w:rPr>
                <w:rFonts w:eastAsia="Calibri"/>
                <w:bCs/>
                <w:color w:val="000000"/>
                <w:lang w:eastAsia="en-US"/>
              </w:rPr>
            </w:pPr>
          </w:p>
          <w:p w14:paraId="00563E8E" w14:textId="77777777" w:rsidR="00A25EC2" w:rsidRPr="00430977" w:rsidRDefault="00A25EC2" w:rsidP="00A25EC2">
            <w:pPr>
              <w:numPr>
                <w:ilvl w:val="0"/>
                <w:numId w:val="38"/>
              </w:numPr>
              <w:spacing w:after="200" w:line="276" w:lineRule="auto"/>
              <w:rPr>
                <w:rFonts w:eastAsia="Calibri"/>
                <w:bCs/>
                <w:color w:val="000000"/>
                <w:lang w:eastAsia="en-US"/>
              </w:rPr>
            </w:pPr>
            <w:r w:rsidRPr="00430977">
              <w:rPr>
                <w:rFonts w:eastAsia="Calibri"/>
                <w:bCs/>
                <w:color w:val="000000"/>
                <w:sz w:val="22"/>
                <w:szCs w:val="22"/>
                <w:lang w:eastAsia="en-US"/>
              </w:rPr>
              <w:t>Çocuk ve Ergen Ruh Sağlığı ve Hastalıkları. Aynur Pekcanlar Akay, Eyüp Sabri Ercan (Editörler); Türkiye Çocuk veGenç PsikiyatrisiDerneği Yayınları: 9.</w:t>
            </w:r>
          </w:p>
        </w:tc>
        <w:tc>
          <w:tcPr>
            <w:tcW w:w="236" w:type="dxa"/>
            <w:tcBorders>
              <w:top w:val="nil"/>
              <w:left w:val="nil"/>
              <w:bottom w:val="nil"/>
              <w:right w:val="nil"/>
            </w:tcBorders>
            <w:vAlign w:val="center"/>
            <w:hideMark/>
          </w:tcPr>
          <w:p w14:paraId="07AA86D6" w14:textId="77777777" w:rsidR="00A25EC2" w:rsidRPr="00430977" w:rsidRDefault="00A25EC2" w:rsidP="007F7269">
            <w:pPr>
              <w:spacing w:line="256" w:lineRule="auto"/>
              <w:rPr>
                <w:lang w:eastAsia="en-US"/>
              </w:rPr>
            </w:pPr>
            <w:r w:rsidRPr="00430977">
              <w:rPr>
                <w:lang w:eastAsia="en-US"/>
              </w:rPr>
              <w:t> </w:t>
            </w:r>
          </w:p>
        </w:tc>
      </w:tr>
      <w:tr w:rsidR="00A25EC2" w:rsidRPr="00430977" w14:paraId="733AD1B8" w14:textId="77777777" w:rsidTr="007F7269">
        <w:tc>
          <w:tcPr>
            <w:tcW w:w="2263" w:type="dxa"/>
            <w:vMerge/>
            <w:tcBorders>
              <w:top w:val="single" w:sz="4" w:space="0" w:color="auto"/>
              <w:left w:val="single" w:sz="4" w:space="0" w:color="auto"/>
              <w:bottom w:val="single" w:sz="4" w:space="0" w:color="auto"/>
              <w:right w:val="single" w:sz="4" w:space="0" w:color="auto"/>
            </w:tcBorders>
            <w:vAlign w:val="center"/>
            <w:hideMark/>
          </w:tcPr>
          <w:p w14:paraId="021A9A66" w14:textId="77777777" w:rsidR="00A25EC2" w:rsidRPr="00430977" w:rsidRDefault="00A25EC2" w:rsidP="007F7269">
            <w:pPr>
              <w:spacing w:line="256" w:lineRule="auto"/>
              <w:rPr>
                <w:b/>
                <w:lang w:eastAsia="en-US"/>
              </w:rPr>
            </w:pPr>
          </w:p>
        </w:tc>
        <w:tc>
          <w:tcPr>
            <w:tcW w:w="6726" w:type="dxa"/>
            <w:gridSpan w:val="6"/>
            <w:tcBorders>
              <w:top w:val="single" w:sz="4" w:space="0" w:color="auto"/>
              <w:left w:val="single" w:sz="4" w:space="0" w:color="auto"/>
              <w:bottom w:val="single" w:sz="4" w:space="0" w:color="auto"/>
              <w:right w:val="single" w:sz="4" w:space="0" w:color="auto"/>
            </w:tcBorders>
            <w:vAlign w:val="center"/>
            <w:hideMark/>
          </w:tcPr>
          <w:p w14:paraId="51A1EBB8" w14:textId="77777777" w:rsidR="00A25EC2" w:rsidRPr="00430977" w:rsidRDefault="00A25EC2" w:rsidP="00A25EC2">
            <w:pPr>
              <w:numPr>
                <w:ilvl w:val="0"/>
                <w:numId w:val="38"/>
              </w:numPr>
              <w:spacing w:after="200" w:line="276" w:lineRule="auto"/>
              <w:rPr>
                <w:rFonts w:eastAsia="Calibri"/>
                <w:bCs/>
                <w:iCs/>
                <w:color w:val="000000"/>
                <w:shd w:val="clear" w:color="auto" w:fill="FFFFFF"/>
                <w:lang w:eastAsia="en-US"/>
              </w:rPr>
            </w:pPr>
            <w:r w:rsidRPr="00430977">
              <w:rPr>
                <w:rFonts w:eastAsia="Calibri"/>
                <w:bCs/>
                <w:i/>
                <w:iCs/>
                <w:color w:val="000000"/>
                <w:sz w:val="22"/>
                <w:szCs w:val="22"/>
                <w:shd w:val="clear" w:color="auto" w:fill="FFFFFF"/>
                <w:lang w:eastAsia="en-US"/>
              </w:rPr>
              <w:t>Rutter's Child andAdolescentPsychiatry. AnitaThapar, Daniel S. Pine, James F. Leckman, StephenScott, Margaret J. Snowling, Eric A. Taylor (Editors); Wiley-Blackwell.</w:t>
            </w:r>
          </w:p>
        </w:tc>
        <w:tc>
          <w:tcPr>
            <w:tcW w:w="236" w:type="dxa"/>
            <w:tcBorders>
              <w:top w:val="nil"/>
              <w:left w:val="nil"/>
              <w:bottom w:val="nil"/>
              <w:right w:val="nil"/>
            </w:tcBorders>
            <w:vAlign w:val="center"/>
            <w:hideMark/>
          </w:tcPr>
          <w:p w14:paraId="4BDCDDEE" w14:textId="77777777" w:rsidR="00A25EC2" w:rsidRPr="00430977" w:rsidRDefault="00A25EC2" w:rsidP="007F7269">
            <w:pPr>
              <w:spacing w:line="256" w:lineRule="auto"/>
              <w:rPr>
                <w:lang w:eastAsia="en-US"/>
              </w:rPr>
            </w:pPr>
            <w:r w:rsidRPr="00430977">
              <w:rPr>
                <w:lang w:eastAsia="en-US"/>
              </w:rPr>
              <w:t> </w:t>
            </w:r>
          </w:p>
        </w:tc>
      </w:tr>
      <w:tr w:rsidR="00A25EC2" w:rsidRPr="00430977" w14:paraId="5967F239" w14:textId="77777777" w:rsidTr="007F7269">
        <w:tc>
          <w:tcPr>
            <w:tcW w:w="2263" w:type="dxa"/>
            <w:vMerge/>
            <w:tcBorders>
              <w:top w:val="single" w:sz="4" w:space="0" w:color="auto"/>
              <w:left w:val="single" w:sz="4" w:space="0" w:color="auto"/>
              <w:bottom w:val="single" w:sz="4" w:space="0" w:color="auto"/>
              <w:right w:val="single" w:sz="4" w:space="0" w:color="auto"/>
            </w:tcBorders>
            <w:vAlign w:val="center"/>
            <w:hideMark/>
          </w:tcPr>
          <w:p w14:paraId="328C6D04" w14:textId="77777777" w:rsidR="00A25EC2" w:rsidRPr="00430977" w:rsidRDefault="00A25EC2" w:rsidP="007F7269">
            <w:pPr>
              <w:spacing w:line="256" w:lineRule="auto"/>
              <w:rPr>
                <w:b/>
                <w:lang w:eastAsia="en-US"/>
              </w:rPr>
            </w:pPr>
          </w:p>
        </w:tc>
        <w:tc>
          <w:tcPr>
            <w:tcW w:w="6726" w:type="dxa"/>
            <w:gridSpan w:val="6"/>
            <w:tcBorders>
              <w:top w:val="single" w:sz="4" w:space="0" w:color="auto"/>
              <w:left w:val="single" w:sz="4" w:space="0" w:color="auto"/>
              <w:bottom w:val="single" w:sz="4" w:space="0" w:color="auto"/>
              <w:right w:val="single" w:sz="4" w:space="0" w:color="auto"/>
            </w:tcBorders>
            <w:vAlign w:val="center"/>
            <w:hideMark/>
          </w:tcPr>
          <w:p w14:paraId="503EFEF4" w14:textId="77777777" w:rsidR="00A25EC2" w:rsidRPr="00430977" w:rsidRDefault="00A25EC2" w:rsidP="00A25EC2">
            <w:pPr>
              <w:numPr>
                <w:ilvl w:val="0"/>
                <w:numId w:val="38"/>
              </w:numPr>
              <w:spacing w:after="200" w:line="276" w:lineRule="auto"/>
              <w:rPr>
                <w:rFonts w:eastAsia="Calibri"/>
                <w:bCs/>
                <w:iCs/>
                <w:color w:val="000000"/>
                <w:shd w:val="clear" w:color="auto" w:fill="FFFFFF"/>
                <w:lang w:eastAsia="en-US"/>
              </w:rPr>
            </w:pPr>
            <w:r w:rsidRPr="00430977">
              <w:rPr>
                <w:rFonts w:eastAsia="Calibri"/>
                <w:bCs/>
                <w:i/>
                <w:iCs/>
                <w:color w:val="000000"/>
                <w:sz w:val="22"/>
                <w:szCs w:val="22"/>
                <w:shd w:val="clear" w:color="auto" w:fill="FFFFFF"/>
                <w:lang w:eastAsia="en-US"/>
              </w:rPr>
              <w:t>Lewis’s Child andAdolescentPsychiatry. AndresMartin, Fred R. Volkmar, MelvinLewis (Editors); Lippincott Williams &amp;Wilkins.</w:t>
            </w:r>
          </w:p>
        </w:tc>
        <w:tc>
          <w:tcPr>
            <w:tcW w:w="236" w:type="dxa"/>
            <w:tcBorders>
              <w:top w:val="nil"/>
              <w:left w:val="nil"/>
              <w:bottom w:val="nil"/>
              <w:right w:val="nil"/>
            </w:tcBorders>
            <w:vAlign w:val="center"/>
            <w:hideMark/>
          </w:tcPr>
          <w:p w14:paraId="1BC7C1F1" w14:textId="77777777" w:rsidR="00A25EC2" w:rsidRPr="00430977" w:rsidRDefault="00A25EC2" w:rsidP="007F7269">
            <w:pPr>
              <w:spacing w:line="256" w:lineRule="auto"/>
              <w:rPr>
                <w:lang w:eastAsia="en-US"/>
              </w:rPr>
            </w:pPr>
            <w:r w:rsidRPr="00430977">
              <w:rPr>
                <w:lang w:eastAsia="en-US"/>
              </w:rPr>
              <w:t> </w:t>
            </w:r>
          </w:p>
        </w:tc>
      </w:tr>
      <w:tr w:rsidR="00A25EC2" w:rsidRPr="00430977" w14:paraId="4E819013" w14:textId="77777777" w:rsidTr="007F7269">
        <w:tc>
          <w:tcPr>
            <w:tcW w:w="2263" w:type="dxa"/>
            <w:vMerge/>
            <w:tcBorders>
              <w:top w:val="single" w:sz="4" w:space="0" w:color="auto"/>
              <w:left w:val="single" w:sz="4" w:space="0" w:color="auto"/>
              <w:bottom w:val="single" w:sz="4" w:space="0" w:color="auto"/>
              <w:right w:val="single" w:sz="4" w:space="0" w:color="auto"/>
            </w:tcBorders>
            <w:vAlign w:val="center"/>
            <w:hideMark/>
          </w:tcPr>
          <w:p w14:paraId="03C44CFA" w14:textId="77777777" w:rsidR="00A25EC2" w:rsidRPr="00430977" w:rsidRDefault="00A25EC2" w:rsidP="007F7269">
            <w:pPr>
              <w:spacing w:line="256" w:lineRule="auto"/>
              <w:rPr>
                <w:b/>
                <w:lang w:eastAsia="en-US"/>
              </w:rPr>
            </w:pPr>
          </w:p>
        </w:tc>
        <w:tc>
          <w:tcPr>
            <w:tcW w:w="6726" w:type="dxa"/>
            <w:gridSpan w:val="6"/>
            <w:tcBorders>
              <w:top w:val="single" w:sz="4" w:space="0" w:color="auto"/>
              <w:left w:val="single" w:sz="4" w:space="0" w:color="auto"/>
              <w:bottom w:val="single" w:sz="4" w:space="0" w:color="auto"/>
              <w:right w:val="single" w:sz="4" w:space="0" w:color="auto"/>
            </w:tcBorders>
            <w:vAlign w:val="center"/>
            <w:hideMark/>
          </w:tcPr>
          <w:p w14:paraId="1CC9C540" w14:textId="77777777" w:rsidR="00A25EC2" w:rsidRPr="00430977" w:rsidRDefault="00A25EC2" w:rsidP="00A25EC2">
            <w:pPr>
              <w:numPr>
                <w:ilvl w:val="0"/>
                <w:numId w:val="38"/>
              </w:numPr>
              <w:tabs>
                <w:tab w:val="left" w:pos="972"/>
              </w:tabs>
              <w:spacing w:line="276" w:lineRule="auto"/>
              <w:rPr>
                <w:rFonts w:eastAsia="Calibri"/>
                <w:lang w:eastAsia="en-US"/>
              </w:rPr>
            </w:pPr>
            <w:r w:rsidRPr="00430977">
              <w:rPr>
                <w:rFonts w:eastAsia="Calibri"/>
                <w:sz w:val="22"/>
                <w:szCs w:val="22"/>
                <w:lang w:eastAsia="en-US"/>
              </w:rPr>
              <w:t>UpToDate (http://www.uptodate.com)</w:t>
            </w:r>
          </w:p>
        </w:tc>
        <w:tc>
          <w:tcPr>
            <w:tcW w:w="236" w:type="dxa"/>
            <w:tcBorders>
              <w:top w:val="nil"/>
              <w:left w:val="nil"/>
              <w:bottom w:val="nil"/>
              <w:right w:val="nil"/>
            </w:tcBorders>
            <w:vAlign w:val="center"/>
            <w:hideMark/>
          </w:tcPr>
          <w:p w14:paraId="03A0E519" w14:textId="77777777" w:rsidR="00A25EC2" w:rsidRPr="00430977" w:rsidRDefault="00A25EC2" w:rsidP="007F7269">
            <w:pPr>
              <w:spacing w:line="256" w:lineRule="auto"/>
              <w:rPr>
                <w:lang w:eastAsia="en-US"/>
              </w:rPr>
            </w:pPr>
            <w:r w:rsidRPr="00430977">
              <w:rPr>
                <w:lang w:eastAsia="en-US"/>
              </w:rPr>
              <w:t> </w:t>
            </w:r>
          </w:p>
        </w:tc>
      </w:tr>
      <w:tr w:rsidR="00A25EC2" w:rsidRPr="00430977" w14:paraId="46FEA382" w14:textId="77777777" w:rsidTr="007F7269">
        <w:trPr>
          <w:trHeight w:val="293"/>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5B81183F" w14:textId="77777777" w:rsidR="00A25EC2" w:rsidRPr="00430977" w:rsidRDefault="00A25EC2" w:rsidP="007F7269">
            <w:pPr>
              <w:spacing w:line="256" w:lineRule="auto"/>
              <w:rPr>
                <w:b/>
                <w:lang w:eastAsia="en-US"/>
              </w:rPr>
            </w:pPr>
          </w:p>
        </w:tc>
        <w:tc>
          <w:tcPr>
            <w:tcW w:w="6726" w:type="dxa"/>
            <w:gridSpan w:val="6"/>
            <w:tcBorders>
              <w:top w:val="nil"/>
              <w:left w:val="nil"/>
              <w:bottom w:val="nil"/>
              <w:right w:val="nil"/>
            </w:tcBorders>
            <w:tcMar>
              <w:top w:w="0" w:type="dxa"/>
              <w:left w:w="0" w:type="dxa"/>
              <w:bottom w:w="0" w:type="dxa"/>
              <w:right w:w="0" w:type="dxa"/>
            </w:tcMar>
            <w:vAlign w:val="center"/>
            <w:hideMark/>
          </w:tcPr>
          <w:p w14:paraId="028BFF95" w14:textId="77777777" w:rsidR="00A25EC2" w:rsidRPr="00430977" w:rsidRDefault="00A25EC2" w:rsidP="007F7269">
            <w:pPr>
              <w:spacing w:line="256" w:lineRule="auto"/>
              <w:rPr>
                <w:lang w:eastAsia="en-US"/>
              </w:rPr>
            </w:pPr>
            <w:r w:rsidRPr="00430977">
              <w:rPr>
                <w:lang w:eastAsia="en-US"/>
              </w:rPr>
              <w:t> </w:t>
            </w:r>
          </w:p>
        </w:tc>
        <w:tc>
          <w:tcPr>
            <w:tcW w:w="236" w:type="dxa"/>
            <w:tcBorders>
              <w:top w:val="nil"/>
              <w:left w:val="nil"/>
              <w:bottom w:val="nil"/>
              <w:right w:val="nil"/>
            </w:tcBorders>
            <w:vAlign w:val="center"/>
            <w:hideMark/>
          </w:tcPr>
          <w:p w14:paraId="4FD8B0AC" w14:textId="77777777" w:rsidR="00A25EC2" w:rsidRPr="00430977" w:rsidRDefault="00A25EC2" w:rsidP="007F7269">
            <w:pPr>
              <w:rPr>
                <w:lang w:eastAsia="en-US"/>
              </w:rPr>
            </w:pPr>
          </w:p>
        </w:tc>
      </w:tr>
      <w:tr w:rsidR="00A25EC2" w:rsidRPr="00430977" w14:paraId="0B65B174" w14:textId="77777777" w:rsidTr="007F7269">
        <w:tc>
          <w:tcPr>
            <w:tcW w:w="2263" w:type="dxa"/>
            <w:tcBorders>
              <w:top w:val="nil"/>
              <w:left w:val="nil"/>
              <w:bottom w:val="nil"/>
              <w:right w:val="nil"/>
            </w:tcBorders>
            <w:vAlign w:val="center"/>
            <w:hideMark/>
          </w:tcPr>
          <w:p w14:paraId="31D387B9" w14:textId="77777777" w:rsidR="00A25EC2" w:rsidRPr="00430977" w:rsidRDefault="00A25EC2" w:rsidP="007F7269">
            <w:pPr>
              <w:spacing w:line="256" w:lineRule="auto"/>
              <w:rPr>
                <w:rFonts w:eastAsia="Calibri"/>
                <w:sz w:val="20"/>
                <w:szCs w:val="20"/>
              </w:rPr>
            </w:pPr>
          </w:p>
        </w:tc>
        <w:tc>
          <w:tcPr>
            <w:tcW w:w="350" w:type="dxa"/>
            <w:tcBorders>
              <w:top w:val="nil"/>
              <w:left w:val="nil"/>
              <w:bottom w:val="nil"/>
              <w:right w:val="nil"/>
            </w:tcBorders>
            <w:vAlign w:val="center"/>
            <w:hideMark/>
          </w:tcPr>
          <w:p w14:paraId="1B0A815A" w14:textId="77777777" w:rsidR="00A25EC2" w:rsidRPr="00430977" w:rsidRDefault="00A25EC2" w:rsidP="007F7269">
            <w:pPr>
              <w:spacing w:line="256" w:lineRule="auto"/>
              <w:rPr>
                <w:rFonts w:eastAsia="Calibri"/>
                <w:sz w:val="20"/>
                <w:szCs w:val="20"/>
              </w:rPr>
            </w:pPr>
          </w:p>
        </w:tc>
        <w:tc>
          <w:tcPr>
            <w:tcW w:w="1548" w:type="dxa"/>
            <w:tcBorders>
              <w:top w:val="nil"/>
              <w:left w:val="nil"/>
              <w:bottom w:val="nil"/>
              <w:right w:val="nil"/>
            </w:tcBorders>
            <w:vAlign w:val="center"/>
            <w:hideMark/>
          </w:tcPr>
          <w:p w14:paraId="7D11158F" w14:textId="77777777" w:rsidR="00A25EC2" w:rsidRPr="00430977" w:rsidRDefault="00A25EC2" w:rsidP="007F7269">
            <w:pPr>
              <w:spacing w:line="256" w:lineRule="auto"/>
              <w:rPr>
                <w:rFonts w:eastAsia="Calibri"/>
                <w:sz w:val="20"/>
                <w:szCs w:val="20"/>
              </w:rPr>
            </w:pPr>
          </w:p>
        </w:tc>
        <w:tc>
          <w:tcPr>
            <w:tcW w:w="343" w:type="dxa"/>
            <w:tcBorders>
              <w:top w:val="nil"/>
              <w:left w:val="nil"/>
              <w:bottom w:val="nil"/>
              <w:right w:val="nil"/>
            </w:tcBorders>
            <w:vAlign w:val="center"/>
            <w:hideMark/>
          </w:tcPr>
          <w:p w14:paraId="1375142D" w14:textId="77777777" w:rsidR="00A25EC2" w:rsidRPr="00430977" w:rsidRDefault="00A25EC2" w:rsidP="007F7269">
            <w:pPr>
              <w:spacing w:line="256" w:lineRule="auto"/>
              <w:rPr>
                <w:rFonts w:eastAsia="Calibri"/>
                <w:sz w:val="20"/>
                <w:szCs w:val="20"/>
              </w:rPr>
            </w:pPr>
          </w:p>
        </w:tc>
        <w:tc>
          <w:tcPr>
            <w:tcW w:w="2792" w:type="dxa"/>
            <w:tcBorders>
              <w:top w:val="nil"/>
              <w:left w:val="nil"/>
              <w:bottom w:val="nil"/>
              <w:right w:val="nil"/>
            </w:tcBorders>
            <w:vAlign w:val="center"/>
            <w:hideMark/>
          </w:tcPr>
          <w:p w14:paraId="0D93B454" w14:textId="77777777" w:rsidR="00A25EC2" w:rsidRPr="00430977" w:rsidRDefault="00A25EC2" w:rsidP="007F7269">
            <w:pPr>
              <w:spacing w:line="256" w:lineRule="auto"/>
              <w:rPr>
                <w:rFonts w:eastAsia="Calibri"/>
                <w:sz w:val="20"/>
                <w:szCs w:val="20"/>
              </w:rPr>
            </w:pPr>
          </w:p>
        </w:tc>
        <w:tc>
          <w:tcPr>
            <w:tcW w:w="1457" w:type="dxa"/>
            <w:tcBorders>
              <w:top w:val="nil"/>
              <w:left w:val="nil"/>
              <w:bottom w:val="nil"/>
              <w:right w:val="nil"/>
            </w:tcBorders>
            <w:vAlign w:val="center"/>
            <w:hideMark/>
          </w:tcPr>
          <w:p w14:paraId="7679B3E8" w14:textId="77777777" w:rsidR="00A25EC2" w:rsidRPr="00430977" w:rsidRDefault="00A25EC2" w:rsidP="007F7269">
            <w:pPr>
              <w:spacing w:line="256" w:lineRule="auto"/>
              <w:rPr>
                <w:rFonts w:eastAsia="Calibri"/>
                <w:sz w:val="20"/>
                <w:szCs w:val="20"/>
              </w:rPr>
            </w:pPr>
          </w:p>
        </w:tc>
        <w:tc>
          <w:tcPr>
            <w:tcW w:w="236" w:type="dxa"/>
            <w:tcBorders>
              <w:top w:val="nil"/>
              <w:left w:val="nil"/>
              <w:bottom w:val="nil"/>
              <w:right w:val="nil"/>
            </w:tcBorders>
            <w:vAlign w:val="center"/>
            <w:hideMark/>
          </w:tcPr>
          <w:p w14:paraId="35F7D0BB" w14:textId="77777777" w:rsidR="00A25EC2" w:rsidRPr="00430977" w:rsidRDefault="00A25EC2" w:rsidP="007F7269">
            <w:pPr>
              <w:spacing w:line="256" w:lineRule="auto"/>
              <w:rPr>
                <w:rFonts w:eastAsia="Calibri"/>
                <w:sz w:val="20"/>
                <w:szCs w:val="20"/>
              </w:rPr>
            </w:pPr>
          </w:p>
        </w:tc>
        <w:tc>
          <w:tcPr>
            <w:tcW w:w="236" w:type="dxa"/>
            <w:tcBorders>
              <w:top w:val="nil"/>
              <w:left w:val="nil"/>
              <w:bottom w:val="nil"/>
              <w:right w:val="nil"/>
            </w:tcBorders>
            <w:vAlign w:val="center"/>
            <w:hideMark/>
          </w:tcPr>
          <w:p w14:paraId="7F0F5CBD" w14:textId="77777777" w:rsidR="00A25EC2" w:rsidRPr="00430977" w:rsidRDefault="00A25EC2" w:rsidP="007F7269">
            <w:pPr>
              <w:spacing w:line="256" w:lineRule="auto"/>
              <w:rPr>
                <w:lang w:eastAsia="en-US"/>
              </w:rPr>
            </w:pPr>
            <w:r w:rsidRPr="00430977">
              <w:rPr>
                <w:lang w:eastAsia="en-US"/>
              </w:rPr>
              <w:t> </w:t>
            </w:r>
          </w:p>
        </w:tc>
      </w:tr>
    </w:tbl>
    <w:p w14:paraId="57556D1B" w14:textId="77777777" w:rsidR="00A25EC2" w:rsidRPr="00430977" w:rsidRDefault="00A25EC2" w:rsidP="00A25EC2">
      <w:pPr>
        <w:jc w:val="center"/>
        <w:rPr>
          <w:b/>
          <w:sz w:val="22"/>
          <w:szCs w:val="22"/>
          <w:u w:val="single"/>
        </w:rPr>
      </w:pPr>
    </w:p>
    <w:p w14:paraId="034786F8" w14:textId="77777777" w:rsidR="00A25EC2" w:rsidRPr="00430977" w:rsidRDefault="00A25EC2" w:rsidP="00A25EC2">
      <w:pPr>
        <w:jc w:val="center"/>
        <w:rPr>
          <w:b/>
          <w:sz w:val="16"/>
          <w:szCs w:val="18"/>
          <w:u w:val="single"/>
        </w:rPr>
      </w:pPr>
    </w:p>
    <w:p w14:paraId="6A11899E" w14:textId="77777777" w:rsidR="00A25EC2" w:rsidRPr="00430977" w:rsidRDefault="00A25EC2" w:rsidP="00A25EC2">
      <w:pPr>
        <w:jc w:val="center"/>
        <w:rPr>
          <w:b/>
          <w:sz w:val="16"/>
          <w:szCs w:val="18"/>
          <w:u w:val="single"/>
        </w:rPr>
      </w:pPr>
    </w:p>
    <w:p w14:paraId="3DD97514" w14:textId="77777777" w:rsidR="00A25EC2" w:rsidRPr="00430977" w:rsidRDefault="00A25EC2" w:rsidP="00A25EC2">
      <w:pPr>
        <w:spacing w:after="200" w:line="276" w:lineRule="auto"/>
        <w:jc w:val="both"/>
        <w:rPr>
          <w:rFonts w:eastAsia="Calibri"/>
          <w:sz w:val="22"/>
          <w:szCs w:val="22"/>
          <w:lang w:eastAsia="en-US"/>
        </w:rPr>
      </w:pPr>
    </w:p>
    <w:p w14:paraId="5A6D425A" w14:textId="77777777" w:rsidR="00A25EC2" w:rsidRPr="00430977" w:rsidRDefault="00A25EC2" w:rsidP="00A25EC2">
      <w:pPr>
        <w:spacing w:after="200" w:line="276" w:lineRule="auto"/>
        <w:jc w:val="both"/>
        <w:rPr>
          <w:rFonts w:eastAsia="Calibri"/>
          <w:sz w:val="22"/>
          <w:szCs w:val="22"/>
          <w:lang w:eastAsia="en-US"/>
        </w:rPr>
      </w:pPr>
    </w:p>
    <w:p w14:paraId="2C97587A" w14:textId="77777777" w:rsidR="00A25EC2" w:rsidRPr="00430977" w:rsidRDefault="00A25EC2" w:rsidP="00A25EC2">
      <w:pPr>
        <w:rPr>
          <w:b/>
          <w:u w:val="single"/>
        </w:rPr>
      </w:pPr>
    </w:p>
    <w:p w14:paraId="452A1BBC" w14:textId="77777777" w:rsidR="00A25EC2" w:rsidRPr="00430977" w:rsidRDefault="00A25EC2" w:rsidP="00A25EC2">
      <w:pPr>
        <w:rPr>
          <w:b/>
          <w:u w:val="single"/>
        </w:rPr>
      </w:pPr>
    </w:p>
    <w:p w14:paraId="7B76C5D9" w14:textId="77777777" w:rsidR="00A25EC2" w:rsidRPr="00430977" w:rsidRDefault="00A25EC2" w:rsidP="00A25EC2">
      <w:pPr>
        <w:rPr>
          <w:b/>
          <w:u w:val="single"/>
        </w:rPr>
      </w:pPr>
    </w:p>
    <w:p w14:paraId="16910BC6" w14:textId="77777777" w:rsidR="00A25EC2" w:rsidRPr="00430977" w:rsidRDefault="00A25EC2" w:rsidP="00A25EC2">
      <w:pPr>
        <w:jc w:val="center"/>
        <w:rPr>
          <w:b/>
          <w:u w:val="single"/>
        </w:rPr>
      </w:pPr>
      <w:r w:rsidRPr="00430977">
        <w:rPr>
          <w:b/>
          <w:sz w:val="22"/>
          <w:szCs w:val="18"/>
        </w:rPr>
        <w:t>2023-2024 EĞİTİM-ÖĞRETİM YILI</w:t>
      </w:r>
    </w:p>
    <w:p w14:paraId="557D5ACF" w14:textId="77777777" w:rsidR="00A25EC2" w:rsidRPr="00430977" w:rsidRDefault="00A25EC2" w:rsidP="00A25EC2">
      <w:pPr>
        <w:jc w:val="center"/>
        <w:rPr>
          <w:b/>
          <w:bCs/>
          <w:color w:val="000000"/>
          <w:sz w:val="18"/>
          <w:szCs w:val="18"/>
        </w:rPr>
      </w:pPr>
      <w:r w:rsidRPr="00430977">
        <w:rPr>
          <w:b/>
          <w:sz w:val="22"/>
          <w:szCs w:val="18"/>
        </w:rPr>
        <w:t>DÖNEM 5 ÇOCUK VE ERGEN RUH SAĞLIĞI VE HASTALIKLARI STAJ PROGRAMI</w:t>
      </w:r>
    </w:p>
    <w:p w14:paraId="451193A9" w14:textId="77777777" w:rsidR="00A25EC2" w:rsidRPr="00430977" w:rsidRDefault="00A25EC2" w:rsidP="00A25EC2">
      <w:pPr>
        <w:shd w:val="clear" w:color="auto" w:fill="FFFFFF"/>
        <w:jc w:val="center"/>
      </w:pPr>
      <w:r w:rsidRPr="00430977">
        <w:rPr>
          <w:b/>
          <w:sz w:val="18"/>
          <w:szCs w:val="18"/>
        </w:rPr>
        <w:lastRenderedPageBreak/>
        <w:t>1. Gün</w:t>
      </w:r>
    </w:p>
    <w:tbl>
      <w:tblPr>
        <w:tblW w:w="9398"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269"/>
        <w:gridCol w:w="1774"/>
        <w:gridCol w:w="3927"/>
        <w:gridCol w:w="2428"/>
      </w:tblGrid>
      <w:tr w:rsidR="00A25EC2" w:rsidRPr="00430977" w14:paraId="39E9B8FD" w14:textId="77777777" w:rsidTr="007F7269">
        <w:trPr>
          <w:trHeight w:val="190"/>
        </w:trPr>
        <w:tc>
          <w:tcPr>
            <w:tcW w:w="1269" w:type="dxa"/>
            <w:tcBorders>
              <w:top w:val="single" w:sz="8" w:space="0" w:color="auto"/>
              <w:left w:val="single" w:sz="8" w:space="0" w:color="auto"/>
              <w:bottom w:val="single" w:sz="8" w:space="0" w:color="auto"/>
              <w:right w:val="single" w:sz="8" w:space="0" w:color="auto"/>
            </w:tcBorders>
            <w:hideMark/>
          </w:tcPr>
          <w:p w14:paraId="4E5A99C7" w14:textId="77777777" w:rsidR="00A25EC2" w:rsidRPr="00430977" w:rsidRDefault="00A25EC2" w:rsidP="007F7269">
            <w:pPr>
              <w:spacing w:line="256" w:lineRule="auto"/>
              <w:rPr>
                <w:sz w:val="18"/>
                <w:szCs w:val="18"/>
                <w:lang w:eastAsia="en-US"/>
              </w:rPr>
            </w:pPr>
            <w:r w:rsidRPr="00430977">
              <w:rPr>
                <w:sz w:val="18"/>
                <w:szCs w:val="18"/>
                <w:lang w:eastAsia="en-US"/>
              </w:rPr>
              <w:t xml:space="preserve">08.30  - 09.20   </w:t>
            </w:r>
          </w:p>
        </w:tc>
        <w:tc>
          <w:tcPr>
            <w:tcW w:w="1774" w:type="dxa"/>
            <w:tcBorders>
              <w:top w:val="single" w:sz="8" w:space="0" w:color="auto"/>
              <w:left w:val="single" w:sz="8" w:space="0" w:color="auto"/>
              <w:bottom w:val="single" w:sz="8" w:space="0" w:color="auto"/>
              <w:right w:val="single" w:sz="8" w:space="0" w:color="auto"/>
            </w:tcBorders>
            <w:hideMark/>
          </w:tcPr>
          <w:p w14:paraId="04CA49E7" w14:textId="77777777" w:rsidR="00A25EC2" w:rsidRPr="00430977" w:rsidRDefault="00A25EC2" w:rsidP="007F7269">
            <w:pPr>
              <w:rPr>
                <w:sz w:val="18"/>
                <w:szCs w:val="18"/>
                <w:lang w:eastAsia="en-US"/>
              </w:rPr>
            </w:pPr>
          </w:p>
        </w:tc>
        <w:tc>
          <w:tcPr>
            <w:tcW w:w="3927" w:type="dxa"/>
            <w:tcBorders>
              <w:top w:val="single" w:sz="8" w:space="0" w:color="auto"/>
              <w:left w:val="single" w:sz="8" w:space="0" w:color="auto"/>
              <w:bottom w:val="single" w:sz="8" w:space="0" w:color="auto"/>
              <w:right w:val="single" w:sz="8" w:space="0" w:color="auto"/>
            </w:tcBorders>
            <w:hideMark/>
          </w:tcPr>
          <w:p w14:paraId="5F81D7E4" w14:textId="77777777" w:rsidR="00A25EC2" w:rsidRPr="00430977" w:rsidRDefault="00A25EC2" w:rsidP="007F7269">
            <w:pPr>
              <w:spacing w:line="256" w:lineRule="auto"/>
              <w:rPr>
                <w:color w:val="000000"/>
                <w:sz w:val="18"/>
                <w:szCs w:val="18"/>
                <w:lang w:eastAsia="en-US"/>
              </w:rPr>
            </w:pPr>
            <w:r w:rsidRPr="00430977">
              <w:rPr>
                <w:color w:val="000000"/>
                <w:sz w:val="18"/>
                <w:szCs w:val="18"/>
                <w:lang w:eastAsia="en-US"/>
              </w:rPr>
              <w:t>Stajın Tanıtımı</w:t>
            </w:r>
          </w:p>
        </w:tc>
        <w:tc>
          <w:tcPr>
            <w:tcW w:w="2428" w:type="dxa"/>
            <w:tcBorders>
              <w:top w:val="single" w:sz="8" w:space="0" w:color="auto"/>
              <w:left w:val="single" w:sz="8" w:space="0" w:color="auto"/>
              <w:bottom w:val="single" w:sz="8" w:space="0" w:color="auto"/>
              <w:right w:val="single" w:sz="8" w:space="0" w:color="auto"/>
            </w:tcBorders>
            <w:hideMark/>
          </w:tcPr>
          <w:p w14:paraId="13442FC8" w14:textId="77777777" w:rsidR="00A25EC2" w:rsidRPr="00430977" w:rsidRDefault="00A25EC2" w:rsidP="007F7269">
            <w:pPr>
              <w:spacing w:line="256" w:lineRule="auto"/>
              <w:rPr>
                <w:sz w:val="18"/>
                <w:szCs w:val="18"/>
                <w:lang w:eastAsia="en-US"/>
              </w:rPr>
            </w:pPr>
            <w:r w:rsidRPr="00430977">
              <w:rPr>
                <w:sz w:val="18"/>
                <w:szCs w:val="18"/>
                <w:lang w:eastAsia="en-US"/>
              </w:rPr>
              <w:t>Dr. Öğr. Üyesi Cansu ÇOBANOĞLU OSMANLI</w:t>
            </w:r>
          </w:p>
        </w:tc>
      </w:tr>
      <w:tr w:rsidR="00A25EC2" w:rsidRPr="00430977" w14:paraId="7D797126" w14:textId="77777777" w:rsidTr="007F7269">
        <w:trPr>
          <w:trHeight w:val="420"/>
        </w:trPr>
        <w:tc>
          <w:tcPr>
            <w:tcW w:w="1269" w:type="dxa"/>
            <w:tcBorders>
              <w:top w:val="single" w:sz="8" w:space="0" w:color="auto"/>
              <w:left w:val="single" w:sz="8" w:space="0" w:color="auto"/>
              <w:bottom w:val="single" w:sz="8" w:space="0" w:color="auto"/>
              <w:right w:val="single" w:sz="8" w:space="0" w:color="auto"/>
            </w:tcBorders>
            <w:hideMark/>
          </w:tcPr>
          <w:p w14:paraId="566A97A1" w14:textId="77777777" w:rsidR="00A25EC2" w:rsidRPr="00430977" w:rsidRDefault="00A25EC2" w:rsidP="007F7269">
            <w:pPr>
              <w:spacing w:line="256" w:lineRule="auto"/>
              <w:rPr>
                <w:sz w:val="18"/>
                <w:szCs w:val="18"/>
                <w:lang w:eastAsia="en-US"/>
              </w:rPr>
            </w:pPr>
            <w:r w:rsidRPr="00430977">
              <w:rPr>
                <w:sz w:val="18"/>
                <w:szCs w:val="18"/>
                <w:lang w:eastAsia="en-US"/>
              </w:rPr>
              <w:t xml:space="preserve">09.30  - 10.20   </w:t>
            </w:r>
          </w:p>
        </w:tc>
        <w:tc>
          <w:tcPr>
            <w:tcW w:w="1774" w:type="dxa"/>
            <w:tcBorders>
              <w:top w:val="single" w:sz="8" w:space="0" w:color="auto"/>
              <w:left w:val="single" w:sz="8" w:space="0" w:color="auto"/>
              <w:bottom w:val="single" w:sz="8" w:space="0" w:color="auto"/>
              <w:right w:val="single" w:sz="8" w:space="0" w:color="auto"/>
            </w:tcBorders>
            <w:vAlign w:val="center"/>
            <w:hideMark/>
          </w:tcPr>
          <w:p w14:paraId="5247CD89" w14:textId="77777777" w:rsidR="00A25EC2" w:rsidRPr="00430977" w:rsidRDefault="00A25EC2" w:rsidP="007F7269">
            <w:pPr>
              <w:spacing w:line="256" w:lineRule="auto"/>
              <w:rPr>
                <w:color w:val="000000"/>
                <w:sz w:val="18"/>
                <w:szCs w:val="18"/>
                <w:lang w:eastAsia="en-US"/>
              </w:rPr>
            </w:pPr>
            <w:r w:rsidRPr="00430977">
              <w:rPr>
                <w:sz w:val="18"/>
                <w:szCs w:val="18"/>
                <w:lang w:eastAsia="en-US"/>
              </w:rPr>
              <w:t>TEORİK</w:t>
            </w:r>
          </w:p>
        </w:tc>
        <w:tc>
          <w:tcPr>
            <w:tcW w:w="3927" w:type="dxa"/>
            <w:tcBorders>
              <w:top w:val="single" w:sz="8" w:space="0" w:color="auto"/>
              <w:left w:val="single" w:sz="8" w:space="0" w:color="auto"/>
              <w:bottom w:val="single" w:sz="8" w:space="0" w:color="auto"/>
              <w:right w:val="single" w:sz="8" w:space="0" w:color="auto"/>
            </w:tcBorders>
            <w:vAlign w:val="center"/>
            <w:hideMark/>
          </w:tcPr>
          <w:p w14:paraId="27A4D6A4" w14:textId="77777777" w:rsidR="00A25EC2" w:rsidRPr="00430977" w:rsidRDefault="00A25EC2" w:rsidP="007F7269">
            <w:pPr>
              <w:spacing w:line="256" w:lineRule="auto"/>
              <w:rPr>
                <w:color w:val="000000"/>
                <w:sz w:val="18"/>
                <w:szCs w:val="18"/>
                <w:lang w:eastAsia="en-US"/>
              </w:rPr>
            </w:pPr>
            <w:r w:rsidRPr="00430977">
              <w:rPr>
                <w:color w:val="000000"/>
                <w:sz w:val="18"/>
                <w:szCs w:val="18"/>
                <w:lang w:eastAsia="en-US"/>
              </w:rPr>
              <w:t>Çocuğun psikiyatrik değerlendirmesi: Öykü alma ve psikiyatrik muayene</w:t>
            </w:r>
          </w:p>
        </w:tc>
        <w:tc>
          <w:tcPr>
            <w:tcW w:w="2428" w:type="dxa"/>
            <w:tcBorders>
              <w:top w:val="single" w:sz="8" w:space="0" w:color="auto"/>
              <w:left w:val="single" w:sz="8" w:space="0" w:color="auto"/>
              <w:bottom w:val="single" w:sz="8" w:space="0" w:color="auto"/>
              <w:right w:val="single" w:sz="8" w:space="0" w:color="auto"/>
            </w:tcBorders>
            <w:vAlign w:val="center"/>
            <w:hideMark/>
          </w:tcPr>
          <w:p w14:paraId="79CB0B32" w14:textId="77777777" w:rsidR="00A25EC2" w:rsidRPr="00430977" w:rsidRDefault="00A25EC2" w:rsidP="007F7269">
            <w:pPr>
              <w:spacing w:line="256" w:lineRule="auto"/>
              <w:rPr>
                <w:color w:val="000000"/>
                <w:sz w:val="18"/>
                <w:szCs w:val="18"/>
                <w:lang w:eastAsia="en-US"/>
              </w:rPr>
            </w:pPr>
            <w:r w:rsidRPr="00430977">
              <w:rPr>
                <w:sz w:val="18"/>
                <w:szCs w:val="18"/>
                <w:lang w:eastAsia="en-US"/>
              </w:rPr>
              <w:t>Dr. Öğr. Üyesi Cansu ÇOBANOĞLU OSMANLI</w:t>
            </w:r>
          </w:p>
        </w:tc>
      </w:tr>
      <w:tr w:rsidR="00A25EC2" w:rsidRPr="00430977" w14:paraId="3CF9C37B" w14:textId="77777777" w:rsidTr="007F7269">
        <w:trPr>
          <w:trHeight w:val="420"/>
        </w:trPr>
        <w:tc>
          <w:tcPr>
            <w:tcW w:w="1269" w:type="dxa"/>
            <w:tcBorders>
              <w:top w:val="single" w:sz="8" w:space="0" w:color="auto"/>
              <w:left w:val="single" w:sz="8" w:space="0" w:color="auto"/>
              <w:bottom w:val="single" w:sz="8" w:space="0" w:color="auto"/>
              <w:right w:val="single" w:sz="8" w:space="0" w:color="auto"/>
            </w:tcBorders>
            <w:hideMark/>
          </w:tcPr>
          <w:p w14:paraId="36F6C5E7" w14:textId="77777777" w:rsidR="00A25EC2" w:rsidRPr="00430977" w:rsidRDefault="00A25EC2" w:rsidP="007F7269">
            <w:pPr>
              <w:spacing w:line="256" w:lineRule="auto"/>
              <w:rPr>
                <w:sz w:val="18"/>
                <w:szCs w:val="18"/>
                <w:lang w:eastAsia="en-US"/>
              </w:rPr>
            </w:pPr>
            <w:r w:rsidRPr="00430977">
              <w:rPr>
                <w:sz w:val="18"/>
                <w:szCs w:val="18"/>
                <w:lang w:eastAsia="en-US"/>
              </w:rPr>
              <w:t xml:space="preserve">10.30  - 11.20      </w:t>
            </w:r>
          </w:p>
        </w:tc>
        <w:tc>
          <w:tcPr>
            <w:tcW w:w="1774" w:type="dxa"/>
            <w:tcBorders>
              <w:top w:val="single" w:sz="8" w:space="0" w:color="auto"/>
              <w:left w:val="single" w:sz="8" w:space="0" w:color="auto"/>
              <w:bottom w:val="single" w:sz="8" w:space="0" w:color="auto"/>
              <w:right w:val="single" w:sz="8" w:space="0" w:color="auto"/>
            </w:tcBorders>
            <w:hideMark/>
          </w:tcPr>
          <w:p w14:paraId="3412F594" w14:textId="77777777" w:rsidR="00A25EC2" w:rsidRPr="00430977" w:rsidRDefault="00A25EC2" w:rsidP="007F7269">
            <w:pPr>
              <w:spacing w:line="256" w:lineRule="auto"/>
              <w:rPr>
                <w:sz w:val="18"/>
                <w:szCs w:val="18"/>
                <w:lang w:eastAsia="en-US"/>
              </w:rPr>
            </w:pPr>
            <w:r w:rsidRPr="00430977">
              <w:rPr>
                <w:sz w:val="18"/>
                <w:szCs w:val="18"/>
                <w:lang w:eastAsia="en-US"/>
              </w:rPr>
              <w:t>TEORİK</w:t>
            </w:r>
          </w:p>
        </w:tc>
        <w:tc>
          <w:tcPr>
            <w:tcW w:w="3927" w:type="dxa"/>
            <w:tcBorders>
              <w:top w:val="single" w:sz="8" w:space="0" w:color="auto"/>
              <w:left w:val="single" w:sz="8" w:space="0" w:color="auto"/>
              <w:bottom w:val="single" w:sz="8" w:space="0" w:color="auto"/>
              <w:right w:val="single" w:sz="8" w:space="0" w:color="auto"/>
            </w:tcBorders>
            <w:vAlign w:val="center"/>
            <w:hideMark/>
          </w:tcPr>
          <w:p w14:paraId="5663ED41" w14:textId="77777777" w:rsidR="00A25EC2" w:rsidRPr="00430977" w:rsidRDefault="00A25EC2" w:rsidP="007F7269">
            <w:pPr>
              <w:spacing w:line="256" w:lineRule="auto"/>
              <w:rPr>
                <w:color w:val="000000"/>
                <w:sz w:val="18"/>
                <w:szCs w:val="18"/>
                <w:lang w:eastAsia="en-US"/>
              </w:rPr>
            </w:pPr>
            <w:r w:rsidRPr="00430977">
              <w:rPr>
                <w:color w:val="000000"/>
                <w:sz w:val="18"/>
                <w:szCs w:val="18"/>
                <w:lang w:eastAsia="en-US"/>
              </w:rPr>
              <w:t>Çocuk psikiyatrisinde belirti ve bulgular</w:t>
            </w:r>
          </w:p>
        </w:tc>
        <w:tc>
          <w:tcPr>
            <w:tcW w:w="2428" w:type="dxa"/>
            <w:tcBorders>
              <w:top w:val="single" w:sz="8" w:space="0" w:color="auto"/>
              <w:left w:val="single" w:sz="8" w:space="0" w:color="auto"/>
              <w:bottom w:val="single" w:sz="8" w:space="0" w:color="auto"/>
              <w:right w:val="single" w:sz="8" w:space="0" w:color="auto"/>
            </w:tcBorders>
            <w:vAlign w:val="center"/>
            <w:hideMark/>
          </w:tcPr>
          <w:p w14:paraId="5291C32F" w14:textId="77777777" w:rsidR="00A25EC2" w:rsidRPr="00430977" w:rsidRDefault="00A25EC2" w:rsidP="007F7269">
            <w:pPr>
              <w:spacing w:line="256" w:lineRule="auto"/>
              <w:rPr>
                <w:color w:val="000000"/>
                <w:sz w:val="18"/>
                <w:szCs w:val="18"/>
                <w:lang w:eastAsia="en-US"/>
              </w:rPr>
            </w:pPr>
            <w:r w:rsidRPr="00430977">
              <w:rPr>
                <w:sz w:val="18"/>
                <w:szCs w:val="18"/>
                <w:lang w:eastAsia="en-US"/>
              </w:rPr>
              <w:t>Dr. Öğr. Üyesi Cansu ÇOBANOĞLU OSMANLI</w:t>
            </w:r>
          </w:p>
        </w:tc>
      </w:tr>
      <w:tr w:rsidR="00A25EC2" w:rsidRPr="00430977" w14:paraId="69F32A30" w14:textId="77777777" w:rsidTr="007F7269">
        <w:trPr>
          <w:trHeight w:val="409"/>
        </w:trPr>
        <w:tc>
          <w:tcPr>
            <w:tcW w:w="1269" w:type="dxa"/>
            <w:tcBorders>
              <w:top w:val="single" w:sz="8" w:space="0" w:color="auto"/>
              <w:left w:val="single" w:sz="8" w:space="0" w:color="auto"/>
              <w:bottom w:val="single" w:sz="8" w:space="0" w:color="auto"/>
              <w:right w:val="single" w:sz="8" w:space="0" w:color="auto"/>
            </w:tcBorders>
            <w:hideMark/>
          </w:tcPr>
          <w:p w14:paraId="54CD249E" w14:textId="77777777" w:rsidR="00A25EC2" w:rsidRPr="00430977" w:rsidRDefault="00A25EC2" w:rsidP="007F7269">
            <w:pPr>
              <w:spacing w:line="256" w:lineRule="auto"/>
              <w:rPr>
                <w:sz w:val="18"/>
                <w:szCs w:val="18"/>
                <w:lang w:eastAsia="en-US"/>
              </w:rPr>
            </w:pPr>
            <w:r w:rsidRPr="00430977">
              <w:rPr>
                <w:sz w:val="18"/>
                <w:szCs w:val="18"/>
                <w:lang w:eastAsia="en-US"/>
              </w:rPr>
              <w:t>11.30  - 12.20</w:t>
            </w:r>
          </w:p>
        </w:tc>
        <w:tc>
          <w:tcPr>
            <w:tcW w:w="1774" w:type="dxa"/>
            <w:tcBorders>
              <w:top w:val="single" w:sz="8" w:space="0" w:color="auto"/>
              <w:left w:val="single" w:sz="8" w:space="0" w:color="auto"/>
              <w:bottom w:val="single" w:sz="8" w:space="0" w:color="auto"/>
              <w:right w:val="single" w:sz="8" w:space="0" w:color="auto"/>
            </w:tcBorders>
            <w:hideMark/>
          </w:tcPr>
          <w:p w14:paraId="5D02A08E" w14:textId="77777777" w:rsidR="00A25EC2" w:rsidRPr="00430977" w:rsidRDefault="00A25EC2" w:rsidP="007F7269">
            <w:pPr>
              <w:spacing w:line="256" w:lineRule="auto"/>
              <w:rPr>
                <w:sz w:val="18"/>
                <w:szCs w:val="18"/>
                <w:lang w:eastAsia="en-US"/>
              </w:rPr>
            </w:pPr>
            <w:r w:rsidRPr="00430977">
              <w:rPr>
                <w:sz w:val="18"/>
                <w:szCs w:val="18"/>
                <w:lang w:eastAsia="en-US"/>
              </w:rPr>
              <w:t>TEORİK</w:t>
            </w:r>
          </w:p>
        </w:tc>
        <w:tc>
          <w:tcPr>
            <w:tcW w:w="3927" w:type="dxa"/>
            <w:tcBorders>
              <w:top w:val="single" w:sz="8" w:space="0" w:color="auto"/>
              <w:left w:val="single" w:sz="8" w:space="0" w:color="auto"/>
              <w:bottom w:val="single" w:sz="8" w:space="0" w:color="auto"/>
              <w:right w:val="single" w:sz="8" w:space="0" w:color="auto"/>
            </w:tcBorders>
            <w:vAlign w:val="center"/>
            <w:hideMark/>
          </w:tcPr>
          <w:p w14:paraId="48D65BA6" w14:textId="77777777" w:rsidR="00A25EC2" w:rsidRPr="00430977" w:rsidRDefault="00A25EC2" w:rsidP="007F7269">
            <w:pPr>
              <w:spacing w:line="256" w:lineRule="auto"/>
              <w:rPr>
                <w:color w:val="000000"/>
                <w:sz w:val="18"/>
                <w:szCs w:val="18"/>
                <w:lang w:eastAsia="en-US"/>
              </w:rPr>
            </w:pPr>
            <w:r w:rsidRPr="00430977">
              <w:rPr>
                <w:color w:val="000000"/>
                <w:sz w:val="18"/>
                <w:szCs w:val="18"/>
                <w:lang w:eastAsia="en-US"/>
              </w:rPr>
              <w:t>Çocuk ve ergenlerde uyku ve yeme sorunları</w:t>
            </w:r>
          </w:p>
        </w:tc>
        <w:tc>
          <w:tcPr>
            <w:tcW w:w="2428" w:type="dxa"/>
            <w:tcBorders>
              <w:top w:val="single" w:sz="8" w:space="0" w:color="auto"/>
              <w:left w:val="single" w:sz="8" w:space="0" w:color="auto"/>
              <w:bottom w:val="single" w:sz="8" w:space="0" w:color="auto"/>
              <w:right w:val="single" w:sz="8" w:space="0" w:color="auto"/>
            </w:tcBorders>
            <w:vAlign w:val="center"/>
            <w:hideMark/>
          </w:tcPr>
          <w:p w14:paraId="6286D701" w14:textId="77777777" w:rsidR="00A25EC2" w:rsidRPr="00430977" w:rsidRDefault="00A25EC2" w:rsidP="007F7269">
            <w:pPr>
              <w:spacing w:line="256" w:lineRule="auto"/>
              <w:rPr>
                <w:color w:val="000000"/>
                <w:sz w:val="18"/>
                <w:szCs w:val="18"/>
                <w:lang w:eastAsia="en-US"/>
              </w:rPr>
            </w:pPr>
            <w:r w:rsidRPr="00430977">
              <w:rPr>
                <w:sz w:val="18"/>
                <w:szCs w:val="18"/>
                <w:lang w:eastAsia="en-US"/>
              </w:rPr>
              <w:t>Dr. Öğr. Üyesi Cansu ÇOBANOĞLU OSMANLI</w:t>
            </w:r>
          </w:p>
        </w:tc>
      </w:tr>
      <w:tr w:rsidR="00A25EC2" w:rsidRPr="00430977" w14:paraId="3CA2996F" w14:textId="77777777" w:rsidTr="007F7269">
        <w:trPr>
          <w:trHeight w:val="216"/>
        </w:trPr>
        <w:tc>
          <w:tcPr>
            <w:tcW w:w="1269" w:type="dxa"/>
            <w:tcBorders>
              <w:top w:val="single" w:sz="8" w:space="0" w:color="auto"/>
              <w:left w:val="single" w:sz="8" w:space="0" w:color="auto"/>
              <w:bottom w:val="single" w:sz="8" w:space="0" w:color="auto"/>
              <w:right w:val="single" w:sz="8" w:space="0" w:color="auto"/>
            </w:tcBorders>
            <w:shd w:val="clear" w:color="auto" w:fill="333399"/>
          </w:tcPr>
          <w:p w14:paraId="30A651B3" w14:textId="77777777" w:rsidR="00A25EC2" w:rsidRPr="00430977" w:rsidRDefault="00A25EC2" w:rsidP="007F7269">
            <w:pPr>
              <w:spacing w:line="256" w:lineRule="auto"/>
              <w:rPr>
                <w:sz w:val="18"/>
                <w:szCs w:val="18"/>
                <w:lang w:eastAsia="en-US"/>
              </w:rPr>
            </w:pPr>
          </w:p>
        </w:tc>
        <w:tc>
          <w:tcPr>
            <w:tcW w:w="1774" w:type="dxa"/>
            <w:tcBorders>
              <w:top w:val="single" w:sz="8" w:space="0" w:color="auto"/>
              <w:left w:val="single" w:sz="8" w:space="0" w:color="auto"/>
              <w:bottom w:val="single" w:sz="8" w:space="0" w:color="auto"/>
              <w:right w:val="single" w:sz="8" w:space="0" w:color="auto"/>
            </w:tcBorders>
            <w:shd w:val="clear" w:color="auto" w:fill="333399"/>
          </w:tcPr>
          <w:p w14:paraId="779906D5" w14:textId="77777777" w:rsidR="00A25EC2" w:rsidRPr="00430977" w:rsidRDefault="00A25EC2" w:rsidP="007F7269">
            <w:pPr>
              <w:spacing w:line="256" w:lineRule="auto"/>
              <w:rPr>
                <w:sz w:val="18"/>
                <w:szCs w:val="18"/>
                <w:lang w:eastAsia="en-US"/>
              </w:rPr>
            </w:pPr>
          </w:p>
        </w:tc>
        <w:tc>
          <w:tcPr>
            <w:tcW w:w="3927" w:type="dxa"/>
            <w:tcBorders>
              <w:top w:val="single" w:sz="8" w:space="0" w:color="auto"/>
              <w:left w:val="single" w:sz="8" w:space="0" w:color="auto"/>
              <w:bottom w:val="single" w:sz="8" w:space="0" w:color="auto"/>
              <w:right w:val="single" w:sz="8" w:space="0" w:color="auto"/>
            </w:tcBorders>
            <w:hideMark/>
          </w:tcPr>
          <w:p w14:paraId="44A80C2B" w14:textId="77777777" w:rsidR="00A25EC2" w:rsidRPr="00430977" w:rsidRDefault="00A25EC2" w:rsidP="007F7269">
            <w:pPr>
              <w:spacing w:line="256" w:lineRule="auto"/>
              <w:jc w:val="center"/>
              <w:rPr>
                <w:sz w:val="18"/>
                <w:szCs w:val="18"/>
                <w:lang w:eastAsia="en-US"/>
              </w:rPr>
            </w:pPr>
            <w:r w:rsidRPr="00430977">
              <w:rPr>
                <w:sz w:val="18"/>
                <w:szCs w:val="18"/>
                <w:lang w:eastAsia="en-US"/>
              </w:rPr>
              <w:t>Ö Ğ L E     A R A S I</w:t>
            </w:r>
          </w:p>
        </w:tc>
        <w:tc>
          <w:tcPr>
            <w:tcW w:w="2428" w:type="dxa"/>
            <w:tcBorders>
              <w:top w:val="single" w:sz="8" w:space="0" w:color="auto"/>
              <w:left w:val="single" w:sz="8" w:space="0" w:color="auto"/>
              <w:bottom w:val="single" w:sz="8" w:space="0" w:color="auto"/>
              <w:right w:val="single" w:sz="8" w:space="0" w:color="auto"/>
            </w:tcBorders>
            <w:shd w:val="clear" w:color="auto" w:fill="333399"/>
          </w:tcPr>
          <w:p w14:paraId="7DE7B1F2" w14:textId="77777777" w:rsidR="00A25EC2" w:rsidRPr="00430977" w:rsidRDefault="00A25EC2" w:rsidP="007F7269">
            <w:pPr>
              <w:spacing w:line="256" w:lineRule="auto"/>
              <w:rPr>
                <w:sz w:val="18"/>
                <w:szCs w:val="18"/>
                <w:lang w:eastAsia="en-US"/>
              </w:rPr>
            </w:pPr>
          </w:p>
        </w:tc>
      </w:tr>
      <w:tr w:rsidR="00A25EC2" w:rsidRPr="00430977" w14:paraId="146B0722" w14:textId="77777777" w:rsidTr="007F7269">
        <w:trPr>
          <w:trHeight w:val="247"/>
        </w:trPr>
        <w:tc>
          <w:tcPr>
            <w:tcW w:w="1269" w:type="dxa"/>
            <w:tcBorders>
              <w:top w:val="single" w:sz="8" w:space="0" w:color="auto"/>
              <w:left w:val="single" w:sz="8" w:space="0" w:color="auto"/>
              <w:bottom w:val="single" w:sz="8" w:space="0" w:color="auto"/>
              <w:right w:val="single" w:sz="8" w:space="0" w:color="auto"/>
            </w:tcBorders>
            <w:hideMark/>
          </w:tcPr>
          <w:p w14:paraId="44E50F5D" w14:textId="77777777" w:rsidR="00A25EC2" w:rsidRPr="00430977" w:rsidRDefault="00A25EC2" w:rsidP="007F7269">
            <w:pPr>
              <w:spacing w:line="256" w:lineRule="auto"/>
              <w:rPr>
                <w:sz w:val="18"/>
                <w:szCs w:val="18"/>
                <w:lang w:eastAsia="en-US"/>
              </w:rPr>
            </w:pPr>
            <w:r w:rsidRPr="00430977">
              <w:rPr>
                <w:sz w:val="18"/>
                <w:szCs w:val="18"/>
                <w:lang w:eastAsia="en-US"/>
              </w:rPr>
              <w:t xml:space="preserve">13.30  - 14.20   </w:t>
            </w:r>
          </w:p>
        </w:tc>
        <w:tc>
          <w:tcPr>
            <w:tcW w:w="1774" w:type="dxa"/>
            <w:tcBorders>
              <w:top w:val="single" w:sz="8" w:space="0" w:color="auto"/>
              <w:left w:val="single" w:sz="8" w:space="0" w:color="auto"/>
              <w:bottom w:val="single" w:sz="8" w:space="0" w:color="auto"/>
              <w:right w:val="single" w:sz="8" w:space="0" w:color="auto"/>
            </w:tcBorders>
            <w:vAlign w:val="center"/>
            <w:hideMark/>
          </w:tcPr>
          <w:p w14:paraId="228B4D09" w14:textId="77777777" w:rsidR="00A25EC2" w:rsidRPr="00430977" w:rsidRDefault="00A25EC2" w:rsidP="007F7269">
            <w:pPr>
              <w:spacing w:line="256" w:lineRule="auto"/>
              <w:rPr>
                <w:color w:val="000000"/>
                <w:sz w:val="18"/>
                <w:szCs w:val="18"/>
                <w:lang w:eastAsia="en-US"/>
              </w:rPr>
            </w:pPr>
            <w:r w:rsidRPr="00430977">
              <w:rPr>
                <w:sz w:val="18"/>
                <w:szCs w:val="18"/>
                <w:lang w:eastAsia="en-US"/>
              </w:rPr>
              <w:t>TEORİK</w:t>
            </w:r>
          </w:p>
        </w:tc>
        <w:tc>
          <w:tcPr>
            <w:tcW w:w="3927" w:type="dxa"/>
            <w:tcBorders>
              <w:top w:val="single" w:sz="8" w:space="0" w:color="auto"/>
              <w:left w:val="single" w:sz="8" w:space="0" w:color="auto"/>
              <w:bottom w:val="single" w:sz="8" w:space="0" w:color="auto"/>
              <w:right w:val="single" w:sz="8" w:space="0" w:color="auto"/>
            </w:tcBorders>
            <w:vAlign w:val="center"/>
            <w:hideMark/>
          </w:tcPr>
          <w:p w14:paraId="55171B79" w14:textId="77777777" w:rsidR="00A25EC2" w:rsidRPr="00430977" w:rsidRDefault="00A25EC2" w:rsidP="007F7269">
            <w:pPr>
              <w:spacing w:line="256" w:lineRule="auto"/>
              <w:rPr>
                <w:color w:val="000000"/>
                <w:sz w:val="18"/>
                <w:szCs w:val="18"/>
                <w:lang w:eastAsia="en-US"/>
              </w:rPr>
            </w:pPr>
            <w:r w:rsidRPr="00430977">
              <w:rPr>
                <w:sz w:val="18"/>
                <w:szCs w:val="18"/>
                <w:lang w:eastAsia="en-US"/>
              </w:rPr>
              <w:t xml:space="preserve">Zihinsel yetersizlik </w:t>
            </w:r>
          </w:p>
        </w:tc>
        <w:tc>
          <w:tcPr>
            <w:tcW w:w="2428" w:type="dxa"/>
            <w:tcBorders>
              <w:top w:val="single" w:sz="8" w:space="0" w:color="auto"/>
              <w:left w:val="single" w:sz="8" w:space="0" w:color="auto"/>
              <w:bottom w:val="single" w:sz="8" w:space="0" w:color="auto"/>
              <w:right w:val="single" w:sz="8" w:space="0" w:color="auto"/>
            </w:tcBorders>
            <w:hideMark/>
          </w:tcPr>
          <w:p w14:paraId="7285DC8D" w14:textId="77777777" w:rsidR="00A25EC2" w:rsidRPr="00430977" w:rsidRDefault="00A25EC2" w:rsidP="007F7269">
            <w:pPr>
              <w:spacing w:line="256" w:lineRule="auto"/>
              <w:rPr>
                <w:sz w:val="18"/>
                <w:szCs w:val="18"/>
                <w:lang w:eastAsia="en-US"/>
              </w:rPr>
            </w:pPr>
            <w:r w:rsidRPr="00430977">
              <w:rPr>
                <w:sz w:val="18"/>
                <w:szCs w:val="18"/>
                <w:lang w:eastAsia="en-US"/>
              </w:rPr>
              <w:t>Doç. Dr. Berkan ŞAHİN</w:t>
            </w:r>
          </w:p>
        </w:tc>
      </w:tr>
      <w:tr w:rsidR="00A25EC2" w:rsidRPr="00430977" w14:paraId="747C5224" w14:textId="77777777" w:rsidTr="007F7269">
        <w:trPr>
          <w:trHeight w:val="204"/>
        </w:trPr>
        <w:tc>
          <w:tcPr>
            <w:tcW w:w="1269" w:type="dxa"/>
            <w:tcBorders>
              <w:top w:val="single" w:sz="8" w:space="0" w:color="auto"/>
              <w:left w:val="single" w:sz="8" w:space="0" w:color="auto"/>
              <w:bottom w:val="single" w:sz="8" w:space="0" w:color="auto"/>
              <w:right w:val="single" w:sz="8" w:space="0" w:color="auto"/>
            </w:tcBorders>
            <w:hideMark/>
          </w:tcPr>
          <w:p w14:paraId="68FD6B35" w14:textId="77777777" w:rsidR="00A25EC2" w:rsidRPr="00430977" w:rsidRDefault="00A25EC2" w:rsidP="007F7269">
            <w:pPr>
              <w:spacing w:line="256" w:lineRule="auto"/>
              <w:rPr>
                <w:sz w:val="18"/>
                <w:szCs w:val="18"/>
                <w:lang w:eastAsia="en-US"/>
              </w:rPr>
            </w:pPr>
            <w:r w:rsidRPr="00430977">
              <w:rPr>
                <w:sz w:val="18"/>
                <w:szCs w:val="18"/>
                <w:lang w:eastAsia="en-US"/>
              </w:rPr>
              <w:t xml:space="preserve">14.30  - 15.20   </w:t>
            </w:r>
          </w:p>
        </w:tc>
        <w:tc>
          <w:tcPr>
            <w:tcW w:w="1774" w:type="dxa"/>
            <w:tcBorders>
              <w:top w:val="single" w:sz="8" w:space="0" w:color="auto"/>
              <w:left w:val="single" w:sz="8" w:space="0" w:color="auto"/>
              <w:bottom w:val="single" w:sz="8" w:space="0" w:color="auto"/>
              <w:right w:val="single" w:sz="8" w:space="0" w:color="auto"/>
            </w:tcBorders>
            <w:vAlign w:val="center"/>
            <w:hideMark/>
          </w:tcPr>
          <w:p w14:paraId="5D06B182" w14:textId="77777777" w:rsidR="00A25EC2" w:rsidRPr="00430977" w:rsidRDefault="00A25EC2" w:rsidP="007F7269">
            <w:pPr>
              <w:spacing w:line="256" w:lineRule="auto"/>
              <w:rPr>
                <w:color w:val="000000"/>
                <w:sz w:val="18"/>
                <w:szCs w:val="18"/>
                <w:lang w:eastAsia="en-US"/>
              </w:rPr>
            </w:pPr>
            <w:r w:rsidRPr="00430977">
              <w:rPr>
                <w:sz w:val="18"/>
                <w:szCs w:val="18"/>
                <w:lang w:eastAsia="en-US"/>
              </w:rPr>
              <w:t>TEORİK</w:t>
            </w:r>
          </w:p>
        </w:tc>
        <w:tc>
          <w:tcPr>
            <w:tcW w:w="3927" w:type="dxa"/>
            <w:tcBorders>
              <w:top w:val="single" w:sz="8" w:space="0" w:color="auto"/>
              <w:left w:val="single" w:sz="8" w:space="0" w:color="auto"/>
              <w:bottom w:val="single" w:sz="8" w:space="0" w:color="auto"/>
              <w:right w:val="single" w:sz="8" w:space="0" w:color="auto"/>
            </w:tcBorders>
            <w:vAlign w:val="center"/>
            <w:hideMark/>
          </w:tcPr>
          <w:p w14:paraId="64D4BF96" w14:textId="77777777" w:rsidR="00A25EC2" w:rsidRPr="00430977" w:rsidRDefault="00A25EC2" w:rsidP="007F7269">
            <w:pPr>
              <w:spacing w:line="256" w:lineRule="auto"/>
              <w:rPr>
                <w:lang w:eastAsia="en-US"/>
              </w:rPr>
            </w:pPr>
            <w:r w:rsidRPr="00430977">
              <w:rPr>
                <w:sz w:val="18"/>
                <w:szCs w:val="18"/>
                <w:lang w:eastAsia="en-US"/>
              </w:rPr>
              <w:t>Özel öğrenme bozukluğu</w:t>
            </w:r>
          </w:p>
        </w:tc>
        <w:tc>
          <w:tcPr>
            <w:tcW w:w="2428" w:type="dxa"/>
            <w:tcBorders>
              <w:top w:val="single" w:sz="8" w:space="0" w:color="auto"/>
              <w:left w:val="single" w:sz="8" w:space="0" w:color="auto"/>
              <w:bottom w:val="single" w:sz="8" w:space="0" w:color="auto"/>
              <w:right w:val="single" w:sz="8" w:space="0" w:color="auto"/>
            </w:tcBorders>
            <w:hideMark/>
          </w:tcPr>
          <w:p w14:paraId="50C6C4E4" w14:textId="77777777" w:rsidR="00A25EC2" w:rsidRPr="00430977" w:rsidRDefault="00A25EC2" w:rsidP="007F7269">
            <w:pPr>
              <w:spacing w:line="256" w:lineRule="auto"/>
              <w:rPr>
                <w:sz w:val="18"/>
                <w:szCs w:val="18"/>
                <w:lang w:eastAsia="en-US"/>
              </w:rPr>
            </w:pPr>
            <w:r w:rsidRPr="00430977">
              <w:rPr>
                <w:sz w:val="18"/>
                <w:szCs w:val="18"/>
                <w:lang w:eastAsia="en-US"/>
              </w:rPr>
              <w:t>Doç. Dr. Berkan ŞAHİN</w:t>
            </w:r>
          </w:p>
        </w:tc>
      </w:tr>
      <w:tr w:rsidR="00A25EC2" w:rsidRPr="00430977" w14:paraId="0B9D7BEA" w14:textId="77777777" w:rsidTr="007F7269">
        <w:trPr>
          <w:trHeight w:val="204"/>
        </w:trPr>
        <w:tc>
          <w:tcPr>
            <w:tcW w:w="1269" w:type="dxa"/>
            <w:tcBorders>
              <w:top w:val="single" w:sz="8" w:space="0" w:color="auto"/>
              <w:left w:val="single" w:sz="8" w:space="0" w:color="auto"/>
              <w:bottom w:val="single" w:sz="8" w:space="0" w:color="auto"/>
              <w:right w:val="single" w:sz="8" w:space="0" w:color="auto"/>
            </w:tcBorders>
            <w:hideMark/>
          </w:tcPr>
          <w:p w14:paraId="60681DD2" w14:textId="77777777" w:rsidR="00A25EC2" w:rsidRPr="00430977" w:rsidRDefault="00A25EC2" w:rsidP="007F7269">
            <w:pPr>
              <w:spacing w:line="256" w:lineRule="auto"/>
              <w:rPr>
                <w:sz w:val="18"/>
                <w:szCs w:val="18"/>
                <w:lang w:eastAsia="en-US"/>
              </w:rPr>
            </w:pPr>
            <w:r w:rsidRPr="00430977">
              <w:rPr>
                <w:sz w:val="18"/>
                <w:szCs w:val="18"/>
                <w:lang w:eastAsia="en-US"/>
              </w:rPr>
              <w:t xml:space="preserve">15.30  - 16.20   </w:t>
            </w:r>
          </w:p>
        </w:tc>
        <w:tc>
          <w:tcPr>
            <w:tcW w:w="1774" w:type="dxa"/>
            <w:tcBorders>
              <w:top w:val="single" w:sz="8" w:space="0" w:color="auto"/>
              <w:left w:val="single" w:sz="8" w:space="0" w:color="auto"/>
              <w:bottom w:val="single" w:sz="8" w:space="0" w:color="auto"/>
              <w:right w:val="single" w:sz="8" w:space="0" w:color="auto"/>
            </w:tcBorders>
            <w:hideMark/>
          </w:tcPr>
          <w:p w14:paraId="154CED1D" w14:textId="77777777" w:rsidR="00A25EC2" w:rsidRPr="00430977" w:rsidRDefault="00A25EC2" w:rsidP="007F7269">
            <w:pPr>
              <w:spacing w:line="256" w:lineRule="auto"/>
              <w:rPr>
                <w:sz w:val="18"/>
                <w:szCs w:val="18"/>
                <w:lang w:eastAsia="en-US"/>
              </w:rPr>
            </w:pPr>
            <w:r w:rsidRPr="00430977">
              <w:rPr>
                <w:sz w:val="18"/>
                <w:szCs w:val="18"/>
                <w:lang w:eastAsia="en-US"/>
              </w:rPr>
              <w:t>TEORİK</w:t>
            </w:r>
          </w:p>
        </w:tc>
        <w:tc>
          <w:tcPr>
            <w:tcW w:w="3927" w:type="dxa"/>
            <w:tcBorders>
              <w:top w:val="single" w:sz="8" w:space="0" w:color="auto"/>
              <w:left w:val="single" w:sz="8" w:space="0" w:color="auto"/>
              <w:bottom w:val="single" w:sz="8" w:space="0" w:color="auto"/>
              <w:right w:val="single" w:sz="8" w:space="0" w:color="auto"/>
            </w:tcBorders>
            <w:hideMark/>
          </w:tcPr>
          <w:p w14:paraId="4331339F" w14:textId="77777777" w:rsidR="00A25EC2" w:rsidRPr="00430977" w:rsidRDefault="00A25EC2" w:rsidP="007F7269">
            <w:pPr>
              <w:spacing w:line="256" w:lineRule="auto"/>
              <w:rPr>
                <w:sz w:val="18"/>
                <w:szCs w:val="18"/>
                <w:lang w:eastAsia="en-US"/>
              </w:rPr>
            </w:pPr>
            <w:r w:rsidRPr="00430977">
              <w:rPr>
                <w:sz w:val="18"/>
                <w:szCs w:val="18"/>
                <w:lang w:eastAsia="en-US"/>
              </w:rPr>
              <w:t>Otizm Spektrum Bozuklukları</w:t>
            </w:r>
          </w:p>
        </w:tc>
        <w:tc>
          <w:tcPr>
            <w:tcW w:w="2428" w:type="dxa"/>
            <w:tcBorders>
              <w:top w:val="single" w:sz="8" w:space="0" w:color="auto"/>
              <w:left w:val="single" w:sz="8" w:space="0" w:color="auto"/>
              <w:bottom w:val="single" w:sz="8" w:space="0" w:color="auto"/>
              <w:right w:val="single" w:sz="8" w:space="0" w:color="auto"/>
            </w:tcBorders>
            <w:hideMark/>
          </w:tcPr>
          <w:p w14:paraId="51963C8B" w14:textId="77777777" w:rsidR="00A25EC2" w:rsidRPr="00430977" w:rsidRDefault="00A25EC2" w:rsidP="007F7269">
            <w:pPr>
              <w:spacing w:line="256" w:lineRule="auto"/>
              <w:rPr>
                <w:sz w:val="18"/>
                <w:szCs w:val="18"/>
                <w:lang w:eastAsia="en-US"/>
              </w:rPr>
            </w:pPr>
            <w:r w:rsidRPr="00430977">
              <w:rPr>
                <w:sz w:val="18"/>
                <w:szCs w:val="18"/>
                <w:lang w:eastAsia="en-US"/>
              </w:rPr>
              <w:t>Doç. Dr. Berkan ŞAHİN</w:t>
            </w:r>
          </w:p>
        </w:tc>
      </w:tr>
    </w:tbl>
    <w:p w14:paraId="33A76433" w14:textId="77777777" w:rsidR="00A25EC2" w:rsidRPr="00430977" w:rsidRDefault="00A25EC2" w:rsidP="00A25EC2">
      <w:pPr>
        <w:rPr>
          <w:b/>
          <w:sz w:val="18"/>
          <w:szCs w:val="18"/>
        </w:rPr>
      </w:pPr>
    </w:p>
    <w:p w14:paraId="37BBC81A" w14:textId="77777777" w:rsidR="00A25EC2" w:rsidRPr="00430977" w:rsidRDefault="00A25EC2" w:rsidP="00A25EC2">
      <w:pPr>
        <w:jc w:val="center"/>
        <w:rPr>
          <w:b/>
          <w:sz w:val="18"/>
          <w:szCs w:val="18"/>
        </w:rPr>
      </w:pPr>
      <w:r w:rsidRPr="00430977">
        <w:rPr>
          <w:b/>
          <w:sz w:val="18"/>
          <w:szCs w:val="18"/>
        </w:rPr>
        <w:t>2. Gün</w:t>
      </w:r>
    </w:p>
    <w:tbl>
      <w:tblPr>
        <w:tblW w:w="9435"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272"/>
        <w:gridCol w:w="1780"/>
        <w:gridCol w:w="3945"/>
        <w:gridCol w:w="2438"/>
      </w:tblGrid>
      <w:tr w:rsidR="00A25EC2" w:rsidRPr="00430977" w14:paraId="7FE4EFD8" w14:textId="77777777" w:rsidTr="007F7269">
        <w:trPr>
          <w:trHeight w:val="427"/>
        </w:trPr>
        <w:tc>
          <w:tcPr>
            <w:tcW w:w="1272" w:type="dxa"/>
            <w:tcBorders>
              <w:top w:val="single" w:sz="8" w:space="0" w:color="auto"/>
              <w:left w:val="single" w:sz="8" w:space="0" w:color="auto"/>
              <w:bottom w:val="single" w:sz="8" w:space="0" w:color="auto"/>
              <w:right w:val="single" w:sz="8" w:space="0" w:color="auto"/>
            </w:tcBorders>
            <w:hideMark/>
          </w:tcPr>
          <w:p w14:paraId="39F8638A" w14:textId="77777777" w:rsidR="00A25EC2" w:rsidRPr="00430977" w:rsidRDefault="00A25EC2" w:rsidP="007F7269">
            <w:pPr>
              <w:spacing w:line="256" w:lineRule="auto"/>
              <w:rPr>
                <w:sz w:val="18"/>
                <w:szCs w:val="18"/>
                <w:lang w:eastAsia="en-US"/>
              </w:rPr>
            </w:pPr>
            <w:r w:rsidRPr="00430977">
              <w:rPr>
                <w:sz w:val="18"/>
                <w:szCs w:val="18"/>
                <w:lang w:eastAsia="en-US"/>
              </w:rPr>
              <w:t xml:space="preserve">08.30  - 09.20   </w:t>
            </w:r>
          </w:p>
        </w:tc>
        <w:tc>
          <w:tcPr>
            <w:tcW w:w="1780" w:type="dxa"/>
            <w:tcBorders>
              <w:top w:val="single" w:sz="8" w:space="0" w:color="auto"/>
              <w:left w:val="single" w:sz="8" w:space="0" w:color="auto"/>
              <w:bottom w:val="single" w:sz="8" w:space="0" w:color="auto"/>
              <w:right w:val="single" w:sz="8" w:space="0" w:color="auto"/>
            </w:tcBorders>
            <w:vAlign w:val="center"/>
            <w:hideMark/>
          </w:tcPr>
          <w:p w14:paraId="090F73A9" w14:textId="77777777" w:rsidR="00A25EC2" w:rsidRPr="00430977" w:rsidRDefault="00A25EC2" w:rsidP="007F7269">
            <w:pPr>
              <w:spacing w:line="256" w:lineRule="auto"/>
              <w:rPr>
                <w:sz w:val="18"/>
                <w:szCs w:val="18"/>
                <w:lang w:eastAsia="en-US"/>
              </w:rPr>
            </w:pPr>
            <w:r w:rsidRPr="00430977">
              <w:rPr>
                <w:sz w:val="18"/>
                <w:szCs w:val="18"/>
                <w:lang w:eastAsia="en-US"/>
              </w:rPr>
              <w:t>TEORİK</w:t>
            </w:r>
          </w:p>
        </w:tc>
        <w:tc>
          <w:tcPr>
            <w:tcW w:w="3945" w:type="dxa"/>
            <w:tcBorders>
              <w:top w:val="single" w:sz="8" w:space="0" w:color="auto"/>
              <w:left w:val="single" w:sz="8" w:space="0" w:color="auto"/>
              <w:bottom w:val="single" w:sz="8" w:space="0" w:color="auto"/>
              <w:right w:val="single" w:sz="8" w:space="0" w:color="auto"/>
            </w:tcBorders>
            <w:hideMark/>
          </w:tcPr>
          <w:p w14:paraId="30D4DBA9" w14:textId="77777777" w:rsidR="00A25EC2" w:rsidRPr="00430977" w:rsidRDefault="00A25EC2" w:rsidP="007F7269">
            <w:pPr>
              <w:spacing w:line="256" w:lineRule="auto"/>
              <w:rPr>
                <w:sz w:val="18"/>
                <w:szCs w:val="18"/>
                <w:lang w:eastAsia="en-US"/>
              </w:rPr>
            </w:pPr>
            <w:r w:rsidRPr="00430977">
              <w:rPr>
                <w:color w:val="000000"/>
                <w:sz w:val="18"/>
                <w:szCs w:val="18"/>
                <w:lang w:eastAsia="en-US"/>
              </w:rPr>
              <w:t>Yıkıcı bozukluklar (Dikkat eksikliği, hiperaktivite, karşı olma‐karşı gelme bozukluğu, davranım bozukluğu)</w:t>
            </w:r>
          </w:p>
        </w:tc>
        <w:tc>
          <w:tcPr>
            <w:tcW w:w="2438" w:type="dxa"/>
            <w:tcBorders>
              <w:top w:val="single" w:sz="8" w:space="0" w:color="auto"/>
              <w:left w:val="single" w:sz="8" w:space="0" w:color="auto"/>
              <w:bottom w:val="single" w:sz="8" w:space="0" w:color="auto"/>
              <w:right w:val="single" w:sz="8" w:space="0" w:color="auto"/>
            </w:tcBorders>
            <w:hideMark/>
          </w:tcPr>
          <w:p w14:paraId="70FB9DE3" w14:textId="77777777" w:rsidR="00A25EC2" w:rsidRPr="00430977" w:rsidRDefault="00A25EC2" w:rsidP="007F7269">
            <w:pPr>
              <w:spacing w:line="256" w:lineRule="auto"/>
              <w:rPr>
                <w:sz w:val="18"/>
                <w:szCs w:val="18"/>
                <w:lang w:eastAsia="en-US"/>
              </w:rPr>
            </w:pPr>
            <w:r w:rsidRPr="00430977">
              <w:rPr>
                <w:sz w:val="18"/>
                <w:szCs w:val="18"/>
                <w:lang w:eastAsia="en-US"/>
              </w:rPr>
              <w:t>Doç. Dr. Berkan ŞAHİN</w:t>
            </w:r>
          </w:p>
        </w:tc>
      </w:tr>
      <w:tr w:rsidR="00A25EC2" w:rsidRPr="00430977" w14:paraId="2A9E5320" w14:textId="77777777" w:rsidTr="007F7269">
        <w:trPr>
          <w:trHeight w:val="208"/>
        </w:trPr>
        <w:tc>
          <w:tcPr>
            <w:tcW w:w="1272" w:type="dxa"/>
            <w:tcBorders>
              <w:top w:val="single" w:sz="8" w:space="0" w:color="auto"/>
              <w:left w:val="single" w:sz="8" w:space="0" w:color="auto"/>
              <w:bottom w:val="single" w:sz="8" w:space="0" w:color="auto"/>
              <w:right w:val="single" w:sz="8" w:space="0" w:color="auto"/>
            </w:tcBorders>
            <w:hideMark/>
          </w:tcPr>
          <w:p w14:paraId="0CD21E58" w14:textId="77777777" w:rsidR="00A25EC2" w:rsidRPr="00430977" w:rsidRDefault="00A25EC2" w:rsidP="007F7269">
            <w:pPr>
              <w:spacing w:line="256" w:lineRule="auto"/>
              <w:rPr>
                <w:sz w:val="18"/>
                <w:szCs w:val="18"/>
                <w:lang w:eastAsia="en-US"/>
              </w:rPr>
            </w:pPr>
            <w:r w:rsidRPr="00430977">
              <w:rPr>
                <w:sz w:val="18"/>
                <w:szCs w:val="18"/>
                <w:lang w:eastAsia="en-US"/>
              </w:rPr>
              <w:t xml:space="preserve">09.30  - 10.20   </w:t>
            </w:r>
          </w:p>
        </w:tc>
        <w:tc>
          <w:tcPr>
            <w:tcW w:w="1780" w:type="dxa"/>
            <w:tcBorders>
              <w:top w:val="single" w:sz="8" w:space="0" w:color="auto"/>
              <w:left w:val="single" w:sz="8" w:space="0" w:color="auto"/>
              <w:bottom w:val="single" w:sz="8" w:space="0" w:color="auto"/>
              <w:right w:val="single" w:sz="8" w:space="0" w:color="auto"/>
            </w:tcBorders>
            <w:vAlign w:val="center"/>
            <w:hideMark/>
          </w:tcPr>
          <w:p w14:paraId="73E2C698" w14:textId="77777777" w:rsidR="00A25EC2" w:rsidRPr="00430977" w:rsidRDefault="00A25EC2" w:rsidP="007F7269">
            <w:pPr>
              <w:spacing w:line="256" w:lineRule="auto"/>
              <w:rPr>
                <w:sz w:val="18"/>
                <w:szCs w:val="18"/>
                <w:lang w:eastAsia="en-US"/>
              </w:rPr>
            </w:pPr>
            <w:r w:rsidRPr="00430977">
              <w:rPr>
                <w:sz w:val="18"/>
                <w:szCs w:val="18"/>
                <w:lang w:eastAsia="en-US"/>
              </w:rPr>
              <w:t>TEORİK</w:t>
            </w:r>
          </w:p>
        </w:tc>
        <w:tc>
          <w:tcPr>
            <w:tcW w:w="3945" w:type="dxa"/>
            <w:tcBorders>
              <w:top w:val="single" w:sz="8" w:space="0" w:color="auto"/>
              <w:left w:val="single" w:sz="8" w:space="0" w:color="auto"/>
              <w:bottom w:val="single" w:sz="8" w:space="0" w:color="auto"/>
              <w:right w:val="single" w:sz="8" w:space="0" w:color="auto"/>
            </w:tcBorders>
            <w:hideMark/>
          </w:tcPr>
          <w:p w14:paraId="5DE9B100" w14:textId="77777777" w:rsidR="00A25EC2" w:rsidRPr="00430977" w:rsidRDefault="00A25EC2" w:rsidP="007F7269">
            <w:pPr>
              <w:spacing w:line="256" w:lineRule="auto"/>
              <w:rPr>
                <w:sz w:val="18"/>
                <w:szCs w:val="18"/>
                <w:lang w:eastAsia="en-US"/>
              </w:rPr>
            </w:pPr>
            <w:r w:rsidRPr="00430977">
              <w:rPr>
                <w:sz w:val="18"/>
                <w:szCs w:val="18"/>
                <w:lang w:eastAsia="en-US"/>
              </w:rPr>
              <w:t>Tik bozuklukları</w:t>
            </w:r>
            <w:r w:rsidRPr="00430977">
              <w:rPr>
                <w:color w:val="FF0000"/>
                <w:sz w:val="18"/>
                <w:szCs w:val="18"/>
                <w:lang w:eastAsia="en-US"/>
              </w:rPr>
              <w:t xml:space="preserve"> </w:t>
            </w:r>
          </w:p>
        </w:tc>
        <w:tc>
          <w:tcPr>
            <w:tcW w:w="2438" w:type="dxa"/>
            <w:tcBorders>
              <w:top w:val="single" w:sz="8" w:space="0" w:color="auto"/>
              <w:left w:val="single" w:sz="8" w:space="0" w:color="auto"/>
              <w:bottom w:val="single" w:sz="8" w:space="0" w:color="auto"/>
              <w:right w:val="single" w:sz="8" w:space="0" w:color="auto"/>
            </w:tcBorders>
            <w:hideMark/>
          </w:tcPr>
          <w:p w14:paraId="69382989" w14:textId="77777777" w:rsidR="00A25EC2" w:rsidRPr="00430977" w:rsidRDefault="00A25EC2" w:rsidP="007F7269">
            <w:pPr>
              <w:spacing w:line="256" w:lineRule="auto"/>
              <w:rPr>
                <w:sz w:val="18"/>
                <w:szCs w:val="18"/>
                <w:lang w:eastAsia="en-US"/>
              </w:rPr>
            </w:pPr>
            <w:r w:rsidRPr="00430977">
              <w:rPr>
                <w:sz w:val="18"/>
                <w:szCs w:val="18"/>
                <w:lang w:eastAsia="en-US"/>
              </w:rPr>
              <w:t>Doç. Dr. Berkan ŞAHİN</w:t>
            </w:r>
          </w:p>
        </w:tc>
      </w:tr>
      <w:tr w:rsidR="00A25EC2" w:rsidRPr="00430977" w14:paraId="627B88F3" w14:textId="77777777" w:rsidTr="007F7269">
        <w:trPr>
          <w:trHeight w:val="427"/>
        </w:trPr>
        <w:tc>
          <w:tcPr>
            <w:tcW w:w="1272" w:type="dxa"/>
            <w:tcBorders>
              <w:top w:val="single" w:sz="8" w:space="0" w:color="auto"/>
              <w:left w:val="single" w:sz="8" w:space="0" w:color="auto"/>
              <w:bottom w:val="single" w:sz="8" w:space="0" w:color="auto"/>
              <w:right w:val="single" w:sz="8" w:space="0" w:color="auto"/>
            </w:tcBorders>
            <w:hideMark/>
          </w:tcPr>
          <w:p w14:paraId="16E7AAC0" w14:textId="77777777" w:rsidR="00A25EC2" w:rsidRPr="00430977" w:rsidRDefault="00A25EC2" w:rsidP="007F7269">
            <w:pPr>
              <w:spacing w:line="256" w:lineRule="auto"/>
              <w:rPr>
                <w:sz w:val="18"/>
                <w:szCs w:val="18"/>
                <w:lang w:eastAsia="en-US"/>
              </w:rPr>
            </w:pPr>
            <w:r w:rsidRPr="00430977">
              <w:rPr>
                <w:sz w:val="18"/>
                <w:szCs w:val="18"/>
                <w:lang w:eastAsia="en-US"/>
              </w:rPr>
              <w:t xml:space="preserve">10.30  - 11.20      </w:t>
            </w:r>
          </w:p>
        </w:tc>
        <w:tc>
          <w:tcPr>
            <w:tcW w:w="1780" w:type="dxa"/>
            <w:tcBorders>
              <w:top w:val="single" w:sz="8" w:space="0" w:color="auto"/>
              <w:left w:val="single" w:sz="8" w:space="0" w:color="auto"/>
              <w:bottom w:val="single" w:sz="8" w:space="0" w:color="auto"/>
              <w:right w:val="single" w:sz="8" w:space="0" w:color="auto"/>
            </w:tcBorders>
            <w:vAlign w:val="center"/>
            <w:hideMark/>
          </w:tcPr>
          <w:p w14:paraId="508E3D19" w14:textId="77777777" w:rsidR="00A25EC2" w:rsidRPr="00430977" w:rsidRDefault="00A25EC2" w:rsidP="007F7269">
            <w:pPr>
              <w:spacing w:line="256" w:lineRule="auto"/>
              <w:rPr>
                <w:sz w:val="18"/>
                <w:szCs w:val="18"/>
                <w:lang w:eastAsia="en-US"/>
              </w:rPr>
            </w:pPr>
            <w:r w:rsidRPr="00430977">
              <w:rPr>
                <w:sz w:val="18"/>
                <w:szCs w:val="18"/>
                <w:lang w:eastAsia="en-US"/>
              </w:rPr>
              <w:t>TEORİK</w:t>
            </w:r>
          </w:p>
        </w:tc>
        <w:tc>
          <w:tcPr>
            <w:tcW w:w="3945" w:type="dxa"/>
            <w:tcBorders>
              <w:top w:val="single" w:sz="8" w:space="0" w:color="auto"/>
              <w:left w:val="single" w:sz="8" w:space="0" w:color="auto"/>
              <w:bottom w:val="single" w:sz="8" w:space="0" w:color="auto"/>
              <w:right w:val="single" w:sz="8" w:space="0" w:color="auto"/>
            </w:tcBorders>
            <w:vAlign w:val="center"/>
            <w:hideMark/>
          </w:tcPr>
          <w:p w14:paraId="7BCACE81" w14:textId="77777777" w:rsidR="00A25EC2" w:rsidRPr="00430977" w:rsidRDefault="00A25EC2" w:rsidP="007F7269">
            <w:pPr>
              <w:spacing w:line="256" w:lineRule="auto"/>
              <w:rPr>
                <w:color w:val="000000"/>
                <w:sz w:val="18"/>
                <w:szCs w:val="18"/>
                <w:lang w:eastAsia="en-US"/>
              </w:rPr>
            </w:pPr>
            <w:r w:rsidRPr="00430977">
              <w:rPr>
                <w:sz w:val="18"/>
                <w:szCs w:val="18"/>
                <w:lang w:eastAsia="en-US"/>
              </w:rPr>
              <w:t>Obsesif kompulsif bozukluk ve ilişkili bozukluklar</w:t>
            </w:r>
          </w:p>
        </w:tc>
        <w:tc>
          <w:tcPr>
            <w:tcW w:w="2438" w:type="dxa"/>
            <w:tcBorders>
              <w:top w:val="single" w:sz="8" w:space="0" w:color="auto"/>
              <w:left w:val="single" w:sz="8" w:space="0" w:color="auto"/>
              <w:bottom w:val="single" w:sz="8" w:space="0" w:color="auto"/>
              <w:right w:val="single" w:sz="8" w:space="0" w:color="auto"/>
            </w:tcBorders>
            <w:vAlign w:val="center"/>
            <w:hideMark/>
          </w:tcPr>
          <w:p w14:paraId="2E6136AE" w14:textId="77777777" w:rsidR="00A25EC2" w:rsidRPr="00430977" w:rsidRDefault="00A25EC2" w:rsidP="007F7269">
            <w:pPr>
              <w:spacing w:line="256" w:lineRule="auto"/>
              <w:rPr>
                <w:color w:val="000000"/>
                <w:sz w:val="18"/>
                <w:szCs w:val="18"/>
                <w:lang w:eastAsia="en-US"/>
              </w:rPr>
            </w:pPr>
            <w:r w:rsidRPr="00430977">
              <w:rPr>
                <w:sz w:val="18"/>
                <w:szCs w:val="18"/>
                <w:lang w:eastAsia="en-US"/>
              </w:rPr>
              <w:t>Dr. Öğr. Üyesi Cansu ÇOBANOĞLU OSMANLI</w:t>
            </w:r>
          </w:p>
        </w:tc>
      </w:tr>
      <w:tr w:rsidR="00A25EC2" w:rsidRPr="00430977" w14:paraId="287FEAA9" w14:textId="77777777" w:rsidTr="007F7269">
        <w:trPr>
          <w:trHeight w:val="427"/>
        </w:trPr>
        <w:tc>
          <w:tcPr>
            <w:tcW w:w="1272" w:type="dxa"/>
            <w:tcBorders>
              <w:top w:val="single" w:sz="8" w:space="0" w:color="auto"/>
              <w:left w:val="single" w:sz="8" w:space="0" w:color="auto"/>
              <w:bottom w:val="single" w:sz="8" w:space="0" w:color="auto"/>
              <w:right w:val="single" w:sz="8" w:space="0" w:color="auto"/>
            </w:tcBorders>
            <w:hideMark/>
          </w:tcPr>
          <w:p w14:paraId="3841C704" w14:textId="77777777" w:rsidR="00A25EC2" w:rsidRPr="00430977" w:rsidRDefault="00A25EC2" w:rsidP="007F7269">
            <w:pPr>
              <w:spacing w:line="256" w:lineRule="auto"/>
              <w:rPr>
                <w:sz w:val="18"/>
                <w:szCs w:val="18"/>
                <w:lang w:eastAsia="en-US"/>
              </w:rPr>
            </w:pPr>
            <w:r w:rsidRPr="00430977">
              <w:rPr>
                <w:sz w:val="18"/>
                <w:szCs w:val="18"/>
                <w:lang w:eastAsia="en-US"/>
              </w:rPr>
              <w:t>11.30  - 12.20</w:t>
            </w:r>
          </w:p>
        </w:tc>
        <w:tc>
          <w:tcPr>
            <w:tcW w:w="1780" w:type="dxa"/>
            <w:tcBorders>
              <w:top w:val="single" w:sz="8" w:space="0" w:color="auto"/>
              <w:left w:val="single" w:sz="8" w:space="0" w:color="auto"/>
              <w:bottom w:val="single" w:sz="8" w:space="0" w:color="auto"/>
              <w:right w:val="single" w:sz="8" w:space="0" w:color="auto"/>
            </w:tcBorders>
            <w:hideMark/>
          </w:tcPr>
          <w:p w14:paraId="4E7CBE24" w14:textId="77777777" w:rsidR="00A25EC2" w:rsidRPr="00430977" w:rsidRDefault="00A25EC2" w:rsidP="007F7269">
            <w:pPr>
              <w:spacing w:line="256" w:lineRule="auto"/>
              <w:rPr>
                <w:sz w:val="18"/>
                <w:szCs w:val="18"/>
                <w:lang w:eastAsia="en-US"/>
              </w:rPr>
            </w:pPr>
            <w:r w:rsidRPr="00430977">
              <w:rPr>
                <w:sz w:val="18"/>
                <w:szCs w:val="18"/>
                <w:lang w:eastAsia="en-US"/>
              </w:rPr>
              <w:t>TEORİK</w:t>
            </w:r>
          </w:p>
        </w:tc>
        <w:tc>
          <w:tcPr>
            <w:tcW w:w="3945" w:type="dxa"/>
            <w:tcBorders>
              <w:top w:val="single" w:sz="8" w:space="0" w:color="auto"/>
              <w:left w:val="single" w:sz="8" w:space="0" w:color="auto"/>
              <w:bottom w:val="single" w:sz="8" w:space="0" w:color="auto"/>
              <w:right w:val="single" w:sz="8" w:space="0" w:color="auto"/>
            </w:tcBorders>
            <w:vAlign w:val="center"/>
            <w:hideMark/>
          </w:tcPr>
          <w:p w14:paraId="2297552E" w14:textId="77777777" w:rsidR="00A25EC2" w:rsidRPr="00430977" w:rsidRDefault="00A25EC2" w:rsidP="007F7269">
            <w:pPr>
              <w:spacing w:line="256" w:lineRule="auto"/>
              <w:rPr>
                <w:sz w:val="18"/>
                <w:szCs w:val="18"/>
                <w:lang w:eastAsia="en-US"/>
              </w:rPr>
            </w:pPr>
            <w:r w:rsidRPr="00430977">
              <w:rPr>
                <w:sz w:val="18"/>
                <w:szCs w:val="18"/>
                <w:lang w:eastAsia="en-US"/>
              </w:rPr>
              <w:t>Çocukluk çağı anksiyete bozuklukları</w:t>
            </w:r>
          </w:p>
        </w:tc>
        <w:tc>
          <w:tcPr>
            <w:tcW w:w="2438" w:type="dxa"/>
            <w:tcBorders>
              <w:top w:val="single" w:sz="8" w:space="0" w:color="auto"/>
              <w:left w:val="single" w:sz="8" w:space="0" w:color="auto"/>
              <w:bottom w:val="single" w:sz="8" w:space="0" w:color="auto"/>
              <w:right w:val="single" w:sz="8" w:space="0" w:color="auto"/>
            </w:tcBorders>
            <w:vAlign w:val="center"/>
            <w:hideMark/>
          </w:tcPr>
          <w:p w14:paraId="22AB80FB" w14:textId="77777777" w:rsidR="00A25EC2" w:rsidRPr="00430977" w:rsidRDefault="00A25EC2" w:rsidP="007F7269">
            <w:pPr>
              <w:spacing w:line="256" w:lineRule="auto"/>
              <w:rPr>
                <w:color w:val="000000"/>
                <w:sz w:val="18"/>
                <w:szCs w:val="18"/>
                <w:lang w:eastAsia="en-US"/>
              </w:rPr>
            </w:pPr>
            <w:r w:rsidRPr="00430977">
              <w:rPr>
                <w:sz w:val="18"/>
                <w:szCs w:val="18"/>
                <w:lang w:eastAsia="en-US"/>
              </w:rPr>
              <w:t>Dr. Öğr. Üyesi Cansu ÇOBANOĞLU OSMANLI</w:t>
            </w:r>
          </w:p>
        </w:tc>
      </w:tr>
      <w:tr w:rsidR="00A25EC2" w:rsidRPr="00430977" w14:paraId="1769CDDF" w14:textId="77777777" w:rsidTr="007F7269">
        <w:trPr>
          <w:trHeight w:val="208"/>
        </w:trPr>
        <w:tc>
          <w:tcPr>
            <w:tcW w:w="1272" w:type="dxa"/>
            <w:tcBorders>
              <w:top w:val="single" w:sz="8" w:space="0" w:color="auto"/>
              <w:left w:val="single" w:sz="8" w:space="0" w:color="auto"/>
              <w:bottom w:val="single" w:sz="8" w:space="0" w:color="auto"/>
              <w:right w:val="single" w:sz="8" w:space="0" w:color="auto"/>
            </w:tcBorders>
            <w:shd w:val="clear" w:color="auto" w:fill="333399"/>
          </w:tcPr>
          <w:p w14:paraId="4E5A2831" w14:textId="77777777" w:rsidR="00A25EC2" w:rsidRPr="00430977" w:rsidRDefault="00A25EC2" w:rsidP="007F7269">
            <w:pPr>
              <w:spacing w:line="256" w:lineRule="auto"/>
              <w:rPr>
                <w:sz w:val="18"/>
                <w:szCs w:val="18"/>
                <w:lang w:eastAsia="en-US"/>
              </w:rPr>
            </w:pPr>
          </w:p>
        </w:tc>
        <w:tc>
          <w:tcPr>
            <w:tcW w:w="1780" w:type="dxa"/>
            <w:tcBorders>
              <w:top w:val="single" w:sz="8" w:space="0" w:color="auto"/>
              <w:left w:val="single" w:sz="8" w:space="0" w:color="auto"/>
              <w:bottom w:val="single" w:sz="8" w:space="0" w:color="auto"/>
              <w:right w:val="single" w:sz="8" w:space="0" w:color="auto"/>
            </w:tcBorders>
            <w:shd w:val="clear" w:color="auto" w:fill="333399"/>
          </w:tcPr>
          <w:p w14:paraId="73C4AE9F" w14:textId="77777777" w:rsidR="00A25EC2" w:rsidRPr="00430977" w:rsidRDefault="00A25EC2" w:rsidP="007F7269">
            <w:pPr>
              <w:spacing w:line="256" w:lineRule="auto"/>
              <w:rPr>
                <w:sz w:val="18"/>
                <w:szCs w:val="18"/>
                <w:lang w:eastAsia="en-US"/>
              </w:rPr>
            </w:pPr>
          </w:p>
        </w:tc>
        <w:tc>
          <w:tcPr>
            <w:tcW w:w="3945" w:type="dxa"/>
            <w:tcBorders>
              <w:top w:val="single" w:sz="8" w:space="0" w:color="auto"/>
              <w:left w:val="single" w:sz="8" w:space="0" w:color="auto"/>
              <w:bottom w:val="single" w:sz="8" w:space="0" w:color="auto"/>
              <w:right w:val="single" w:sz="8" w:space="0" w:color="auto"/>
            </w:tcBorders>
            <w:hideMark/>
          </w:tcPr>
          <w:p w14:paraId="5B6C0D42" w14:textId="77777777" w:rsidR="00A25EC2" w:rsidRPr="00430977" w:rsidRDefault="00A25EC2" w:rsidP="007F7269">
            <w:pPr>
              <w:spacing w:line="256" w:lineRule="auto"/>
              <w:jc w:val="center"/>
              <w:rPr>
                <w:sz w:val="18"/>
                <w:szCs w:val="18"/>
                <w:lang w:eastAsia="en-US"/>
              </w:rPr>
            </w:pPr>
            <w:r w:rsidRPr="00430977">
              <w:rPr>
                <w:sz w:val="18"/>
                <w:szCs w:val="18"/>
                <w:lang w:eastAsia="en-US"/>
              </w:rPr>
              <w:t>Ö Ğ L E     A R A S I</w:t>
            </w:r>
          </w:p>
        </w:tc>
        <w:tc>
          <w:tcPr>
            <w:tcW w:w="2438" w:type="dxa"/>
            <w:tcBorders>
              <w:top w:val="single" w:sz="8" w:space="0" w:color="auto"/>
              <w:left w:val="single" w:sz="8" w:space="0" w:color="auto"/>
              <w:bottom w:val="single" w:sz="8" w:space="0" w:color="auto"/>
              <w:right w:val="single" w:sz="8" w:space="0" w:color="auto"/>
            </w:tcBorders>
            <w:shd w:val="clear" w:color="auto" w:fill="333399"/>
          </w:tcPr>
          <w:p w14:paraId="5B4594C9" w14:textId="77777777" w:rsidR="00A25EC2" w:rsidRPr="00430977" w:rsidRDefault="00A25EC2" w:rsidP="007F7269">
            <w:pPr>
              <w:spacing w:line="256" w:lineRule="auto"/>
              <w:rPr>
                <w:sz w:val="18"/>
                <w:szCs w:val="18"/>
                <w:lang w:eastAsia="en-US"/>
              </w:rPr>
            </w:pPr>
          </w:p>
        </w:tc>
      </w:tr>
      <w:tr w:rsidR="00A25EC2" w:rsidRPr="00430977" w14:paraId="1D26B071" w14:textId="77777777" w:rsidTr="007F7269">
        <w:trPr>
          <w:trHeight w:val="427"/>
        </w:trPr>
        <w:tc>
          <w:tcPr>
            <w:tcW w:w="1272" w:type="dxa"/>
            <w:tcBorders>
              <w:top w:val="single" w:sz="8" w:space="0" w:color="auto"/>
              <w:left w:val="single" w:sz="8" w:space="0" w:color="auto"/>
              <w:bottom w:val="single" w:sz="8" w:space="0" w:color="auto"/>
              <w:right w:val="single" w:sz="8" w:space="0" w:color="auto"/>
            </w:tcBorders>
            <w:hideMark/>
          </w:tcPr>
          <w:p w14:paraId="510B983C" w14:textId="77777777" w:rsidR="00A25EC2" w:rsidRPr="00430977" w:rsidRDefault="00A25EC2" w:rsidP="007F7269">
            <w:pPr>
              <w:spacing w:line="256" w:lineRule="auto"/>
              <w:rPr>
                <w:sz w:val="18"/>
                <w:szCs w:val="18"/>
                <w:lang w:eastAsia="en-US"/>
              </w:rPr>
            </w:pPr>
            <w:r w:rsidRPr="00430977">
              <w:rPr>
                <w:sz w:val="18"/>
                <w:szCs w:val="18"/>
                <w:lang w:eastAsia="en-US"/>
              </w:rPr>
              <w:t xml:space="preserve">13.30  - 14.20   </w:t>
            </w:r>
          </w:p>
        </w:tc>
        <w:tc>
          <w:tcPr>
            <w:tcW w:w="1780" w:type="dxa"/>
            <w:tcBorders>
              <w:top w:val="single" w:sz="8" w:space="0" w:color="auto"/>
              <w:left w:val="single" w:sz="8" w:space="0" w:color="auto"/>
              <w:bottom w:val="single" w:sz="8" w:space="0" w:color="auto"/>
              <w:right w:val="single" w:sz="8" w:space="0" w:color="auto"/>
            </w:tcBorders>
            <w:hideMark/>
          </w:tcPr>
          <w:p w14:paraId="44DC26CA" w14:textId="77777777" w:rsidR="00A25EC2" w:rsidRPr="00430977" w:rsidRDefault="00A25EC2" w:rsidP="007F7269">
            <w:pPr>
              <w:spacing w:line="256" w:lineRule="auto"/>
              <w:rPr>
                <w:sz w:val="18"/>
                <w:szCs w:val="18"/>
                <w:lang w:eastAsia="en-US"/>
              </w:rPr>
            </w:pPr>
            <w:r w:rsidRPr="00430977">
              <w:rPr>
                <w:sz w:val="18"/>
                <w:szCs w:val="18"/>
                <w:lang w:eastAsia="en-US"/>
              </w:rPr>
              <w:t>TEORİK</w:t>
            </w:r>
          </w:p>
        </w:tc>
        <w:tc>
          <w:tcPr>
            <w:tcW w:w="3945" w:type="dxa"/>
            <w:tcBorders>
              <w:top w:val="single" w:sz="8" w:space="0" w:color="auto"/>
              <w:left w:val="single" w:sz="8" w:space="0" w:color="auto"/>
              <w:bottom w:val="single" w:sz="8" w:space="0" w:color="auto"/>
              <w:right w:val="single" w:sz="8" w:space="0" w:color="auto"/>
            </w:tcBorders>
            <w:hideMark/>
          </w:tcPr>
          <w:p w14:paraId="4CC8E9ED" w14:textId="77777777" w:rsidR="00A25EC2" w:rsidRPr="00430977" w:rsidRDefault="00A25EC2" w:rsidP="007F7269">
            <w:pPr>
              <w:spacing w:line="256" w:lineRule="auto"/>
              <w:rPr>
                <w:sz w:val="18"/>
                <w:szCs w:val="18"/>
                <w:lang w:eastAsia="en-US"/>
              </w:rPr>
            </w:pPr>
            <w:r w:rsidRPr="00430977">
              <w:rPr>
                <w:sz w:val="18"/>
                <w:szCs w:val="18"/>
                <w:lang w:eastAsia="en-US"/>
              </w:rPr>
              <w:t>İletişim bozuklukları</w:t>
            </w:r>
          </w:p>
        </w:tc>
        <w:tc>
          <w:tcPr>
            <w:tcW w:w="2438" w:type="dxa"/>
            <w:tcBorders>
              <w:top w:val="single" w:sz="8" w:space="0" w:color="auto"/>
              <w:left w:val="single" w:sz="8" w:space="0" w:color="auto"/>
              <w:bottom w:val="single" w:sz="8" w:space="0" w:color="auto"/>
              <w:right w:val="single" w:sz="8" w:space="0" w:color="auto"/>
            </w:tcBorders>
            <w:hideMark/>
          </w:tcPr>
          <w:p w14:paraId="52C2FB12" w14:textId="77777777" w:rsidR="00A25EC2" w:rsidRPr="00430977" w:rsidRDefault="00A25EC2" w:rsidP="007F7269">
            <w:pPr>
              <w:spacing w:line="256" w:lineRule="auto"/>
              <w:rPr>
                <w:sz w:val="18"/>
                <w:szCs w:val="18"/>
                <w:lang w:eastAsia="en-US"/>
              </w:rPr>
            </w:pPr>
            <w:r w:rsidRPr="00430977">
              <w:rPr>
                <w:sz w:val="18"/>
                <w:szCs w:val="18"/>
                <w:lang w:eastAsia="en-US"/>
              </w:rPr>
              <w:t>Dr. Öğr. Üyesi Cansu ÇOBANOĞLU OSMANLI</w:t>
            </w:r>
          </w:p>
        </w:tc>
      </w:tr>
      <w:tr w:rsidR="00A25EC2" w:rsidRPr="00430977" w14:paraId="73B5DE71" w14:textId="77777777" w:rsidTr="007F7269">
        <w:trPr>
          <w:trHeight w:val="427"/>
        </w:trPr>
        <w:tc>
          <w:tcPr>
            <w:tcW w:w="1272" w:type="dxa"/>
            <w:tcBorders>
              <w:top w:val="single" w:sz="8" w:space="0" w:color="auto"/>
              <w:left w:val="single" w:sz="8" w:space="0" w:color="auto"/>
              <w:bottom w:val="single" w:sz="8" w:space="0" w:color="auto"/>
              <w:right w:val="single" w:sz="8" w:space="0" w:color="auto"/>
            </w:tcBorders>
            <w:hideMark/>
          </w:tcPr>
          <w:p w14:paraId="704B9CCA" w14:textId="77777777" w:rsidR="00A25EC2" w:rsidRPr="00430977" w:rsidRDefault="00A25EC2" w:rsidP="007F7269">
            <w:pPr>
              <w:spacing w:line="256" w:lineRule="auto"/>
              <w:rPr>
                <w:sz w:val="18"/>
                <w:szCs w:val="18"/>
                <w:lang w:eastAsia="en-US"/>
              </w:rPr>
            </w:pPr>
            <w:r w:rsidRPr="00430977">
              <w:rPr>
                <w:sz w:val="18"/>
                <w:szCs w:val="18"/>
                <w:lang w:eastAsia="en-US"/>
              </w:rPr>
              <w:t xml:space="preserve">14.30  - 15.20   </w:t>
            </w:r>
          </w:p>
        </w:tc>
        <w:tc>
          <w:tcPr>
            <w:tcW w:w="1780" w:type="dxa"/>
            <w:tcBorders>
              <w:top w:val="single" w:sz="8" w:space="0" w:color="auto"/>
              <w:left w:val="single" w:sz="8" w:space="0" w:color="auto"/>
              <w:bottom w:val="single" w:sz="8" w:space="0" w:color="auto"/>
              <w:right w:val="single" w:sz="8" w:space="0" w:color="auto"/>
            </w:tcBorders>
            <w:hideMark/>
          </w:tcPr>
          <w:p w14:paraId="1FCAE500" w14:textId="77777777" w:rsidR="00A25EC2" w:rsidRPr="00430977" w:rsidRDefault="00A25EC2" w:rsidP="007F7269">
            <w:pPr>
              <w:spacing w:line="256" w:lineRule="auto"/>
              <w:rPr>
                <w:sz w:val="18"/>
                <w:szCs w:val="18"/>
                <w:lang w:eastAsia="en-US"/>
              </w:rPr>
            </w:pPr>
            <w:r w:rsidRPr="00430977">
              <w:rPr>
                <w:sz w:val="18"/>
                <w:szCs w:val="18"/>
                <w:lang w:eastAsia="en-US"/>
              </w:rPr>
              <w:t>TEORİK</w:t>
            </w:r>
          </w:p>
        </w:tc>
        <w:tc>
          <w:tcPr>
            <w:tcW w:w="3945" w:type="dxa"/>
            <w:tcBorders>
              <w:top w:val="single" w:sz="8" w:space="0" w:color="auto"/>
              <w:left w:val="single" w:sz="8" w:space="0" w:color="auto"/>
              <w:bottom w:val="single" w:sz="8" w:space="0" w:color="auto"/>
              <w:right w:val="single" w:sz="8" w:space="0" w:color="auto"/>
            </w:tcBorders>
          </w:tcPr>
          <w:p w14:paraId="45BFEEF7" w14:textId="77777777" w:rsidR="00A25EC2" w:rsidRPr="00430977" w:rsidRDefault="00A25EC2" w:rsidP="007F7269">
            <w:pPr>
              <w:spacing w:line="256" w:lineRule="auto"/>
              <w:rPr>
                <w:sz w:val="18"/>
                <w:szCs w:val="18"/>
                <w:lang w:eastAsia="en-US"/>
              </w:rPr>
            </w:pPr>
            <w:r w:rsidRPr="00430977">
              <w:rPr>
                <w:sz w:val="18"/>
                <w:szCs w:val="18"/>
                <w:lang w:eastAsia="en-US"/>
              </w:rPr>
              <w:t>Konsültasyon‐Liyezon psikiyatrisi</w:t>
            </w:r>
          </w:p>
          <w:p w14:paraId="6F3F5BE2" w14:textId="77777777" w:rsidR="00A25EC2" w:rsidRPr="00430977" w:rsidRDefault="00A25EC2" w:rsidP="007F7269">
            <w:pPr>
              <w:spacing w:line="256" w:lineRule="auto"/>
              <w:rPr>
                <w:sz w:val="18"/>
                <w:szCs w:val="18"/>
                <w:lang w:eastAsia="en-US"/>
              </w:rPr>
            </w:pPr>
          </w:p>
        </w:tc>
        <w:tc>
          <w:tcPr>
            <w:tcW w:w="2438" w:type="dxa"/>
            <w:tcBorders>
              <w:top w:val="single" w:sz="8" w:space="0" w:color="auto"/>
              <w:left w:val="single" w:sz="8" w:space="0" w:color="auto"/>
              <w:bottom w:val="single" w:sz="8" w:space="0" w:color="auto"/>
              <w:right w:val="single" w:sz="8" w:space="0" w:color="auto"/>
            </w:tcBorders>
            <w:hideMark/>
          </w:tcPr>
          <w:p w14:paraId="6CB4EB5A" w14:textId="77777777" w:rsidR="00A25EC2" w:rsidRPr="00430977" w:rsidRDefault="00A25EC2" w:rsidP="007F7269">
            <w:pPr>
              <w:spacing w:line="256" w:lineRule="auto"/>
              <w:rPr>
                <w:sz w:val="18"/>
                <w:szCs w:val="18"/>
                <w:lang w:eastAsia="en-US"/>
              </w:rPr>
            </w:pPr>
            <w:r w:rsidRPr="00430977">
              <w:rPr>
                <w:sz w:val="18"/>
                <w:szCs w:val="18"/>
                <w:lang w:eastAsia="en-US"/>
              </w:rPr>
              <w:t>Dr. Öğr. Üyesi Cansu ÇOBANOĞLU OSMANLI</w:t>
            </w:r>
          </w:p>
        </w:tc>
      </w:tr>
      <w:tr w:rsidR="00A25EC2" w:rsidRPr="00430977" w14:paraId="0E0B7B54" w14:textId="77777777" w:rsidTr="007F7269">
        <w:trPr>
          <w:trHeight w:val="416"/>
        </w:trPr>
        <w:tc>
          <w:tcPr>
            <w:tcW w:w="1272" w:type="dxa"/>
            <w:tcBorders>
              <w:top w:val="single" w:sz="8" w:space="0" w:color="auto"/>
              <w:left w:val="single" w:sz="8" w:space="0" w:color="auto"/>
              <w:bottom w:val="single" w:sz="8" w:space="0" w:color="auto"/>
              <w:right w:val="single" w:sz="8" w:space="0" w:color="auto"/>
            </w:tcBorders>
            <w:hideMark/>
          </w:tcPr>
          <w:p w14:paraId="232393E8" w14:textId="77777777" w:rsidR="00A25EC2" w:rsidRPr="00430977" w:rsidRDefault="00A25EC2" w:rsidP="007F7269">
            <w:pPr>
              <w:spacing w:line="256" w:lineRule="auto"/>
              <w:rPr>
                <w:sz w:val="18"/>
                <w:szCs w:val="18"/>
                <w:lang w:eastAsia="en-US"/>
              </w:rPr>
            </w:pPr>
            <w:r w:rsidRPr="00430977">
              <w:rPr>
                <w:sz w:val="18"/>
                <w:szCs w:val="18"/>
                <w:lang w:eastAsia="en-US"/>
              </w:rPr>
              <w:t xml:space="preserve">15.30  - 16.20   </w:t>
            </w:r>
          </w:p>
        </w:tc>
        <w:tc>
          <w:tcPr>
            <w:tcW w:w="1780" w:type="dxa"/>
            <w:tcBorders>
              <w:top w:val="single" w:sz="8" w:space="0" w:color="auto"/>
              <w:left w:val="single" w:sz="8" w:space="0" w:color="auto"/>
              <w:bottom w:val="single" w:sz="8" w:space="0" w:color="auto"/>
              <w:right w:val="single" w:sz="8" w:space="0" w:color="auto"/>
            </w:tcBorders>
            <w:hideMark/>
          </w:tcPr>
          <w:p w14:paraId="26EDF2B1" w14:textId="77777777" w:rsidR="00A25EC2" w:rsidRPr="00430977" w:rsidRDefault="00A25EC2" w:rsidP="007F7269">
            <w:pPr>
              <w:spacing w:line="256" w:lineRule="auto"/>
              <w:rPr>
                <w:sz w:val="18"/>
                <w:szCs w:val="18"/>
                <w:lang w:eastAsia="en-US"/>
              </w:rPr>
            </w:pPr>
            <w:r w:rsidRPr="00430977">
              <w:rPr>
                <w:sz w:val="18"/>
                <w:szCs w:val="18"/>
                <w:lang w:eastAsia="en-US"/>
              </w:rPr>
              <w:t>TEORİK</w:t>
            </w:r>
          </w:p>
        </w:tc>
        <w:tc>
          <w:tcPr>
            <w:tcW w:w="3945" w:type="dxa"/>
            <w:tcBorders>
              <w:top w:val="single" w:sz="8" w:space="0" w:color="auto"/>
              <w:left w:val="single" w:sz="8" w:space="0" w:color="auto"/>
              <w:bottom w:val="single" w:sz="8" w:space="0" w:color="auto"/>
              <w:right w:val="single" w:sz="8" w:space="0" w:color="auto"/>
            </w:tcBorders>
            <w:hideMark/>
          </w:tcPr>
          <w:p w14:paraId="118427C0" w14:textId="77777777" w:rsidR="00A25EC2" w:rsidRPr="00430977" w:rsidRDefault="00A25EC2" w:rsidP="007F7269">
            <w:pPr>
              <w:spacing w:line="256" w:lineRule="auto"/>
              <w:rPr>
                <w:sz w:val="18"/>
                <w:szCs w:val="18"/>
                <w:lang w:eastAsia="en-US"/>
              </w:rPr>
            </w:pPr>
            <w:r w:rsidRPr="00430977">
              <w:rPr>
                <w:sz w:val="18"/>
                <w:szCs w:val="18"/>
                <w:lang w:eastAsia="en-US"/>
              </w:rPr>
              <w:t>Çocuk ve Ergenlerde psikofarmakoloji</w:t>
            </w:r>
          </w:p>
        </w:tc>
        <w:tc>
          <w:tcPr>
            <w:tcW w:w="2438" w:type="dxa"/>
            <w:tcBorders>
              <w:top w:val="single" w:sz="8" w:space="0" w:color="auto"/>
              <w:left w:val="single" w:sz="8" w:space="0" w:color="auto"/>
              <w:bottom w:val="single" w:sz="8" w:space="0" w:color="auto"/>
              <w:right w:val="single" w:sz="8" w:space="0" w:color="auto"/>
            </w:tcBorders>
            <w:hideMark/>
          </w:tcPr>
          <w:p w14:paraId="15F5B41D" w14:textId="77777777" w:rsidR="00A25EC2" w:rsidRPr="00430977" w:rsidRDefault="00A25EC2" w:rsidP="007F7269">
            <w:pPr>
              <w:spacing w:line="256" w:lineRule="auto"/>
              <w:rPr>
                <w:sz w:val="18"/>
                <w:szCs w:val="18"/>
                <w:lang w:eastAsia="en-US"/>
              </w:rPr>
            </w:pPr>
            <w:r w:rsidRPr="00430977">
              <w:rPr>
                <w:sz w:val="18"/>
                <w:szCs w:val="18"/>
                <w:lang w:eastAsia="en-US"/>
              </w:rPr>
              <w:t>Dr. Öğr. Üyesi Cansu ÇOBANOĞLU OSMANLI</w:t>
            </w:r>
          </w:p>
        </w:tc>
      </w:tr>
    </w:tbl>
    <w:p w14:paraId="6987013B" w14:textId="77777777" w:rsidR="00A25EC2" w:rsidRPr="00430977" w:rsidRDefault="00A25EC2" w:rsidP="00A25EC2">
      <w:pPr>
        <w:rPr>
          <w:sz w:val="18"/>
          <w:szCs w:val="18"/>
        </w:rPr>
      </w:pPr>
    </w:p>
    <w:p w14:paraId="7B472BB7" w14:textId="77777777" w:rsidR="00A25EC2" w:rsidRPr="00430977" w:rsidRDefault="00A25EC2" w:rsidP="00A25EC2">
      <w:pPr>
        <w:jc w:val="center"/>
        <w:rPr>
          <w:sz w:val="18"/>
          <w:szCs w:val="18"/>
        </w:rPr>
      </w:pPr>
      <w:r w:rsidRPr="00430977">
        <w:rPr>
          <w:sz w:val="18"/>
          <w:szCs w:val="18"/>
        </w:rPr>
        <w:t>3. gün</w:t>
      </w:r>
    </w:p>
    <w:tbl>
      <w:tblPr>
        <w:tblW w:w="9448"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276"/>
        <w:gridCol w:w="1783"/>
        <w:gridCol w:w="3948"/>
        <w:gridCol w:w="2441"/>
      </w:tblGrid>
      <w:tr w:rsidR="00A25EC2" w:rsidRPr="00430977" w14:paraId="3CC30422" w14:textId="77777777" w:rsidTr="007F7269">
        <w:trPr>
          <w:trHeight w:val="432"/>
        </w:trPr>
        <w:tc>
          <w:tcPr>
            <w:tcW w:w="1276" w:type="dxa"/>
            <w:tcBorders>
              <w:top w:val="single" w:sz="8" w:space="0" w:color="auto"/>
              <w:left w:val="single" w:sz="8" w:space="0" w:color="auto"/>
              <w:bottom w:val="single" w:sz="8" w:space="0" w:color="auto"/>
              <w:right w:val="single" w:sz="8" w:space="0" w:color="auto"/>
            </w:tcBorders>
            <w:hideMark/>
          </w:tcPr>
          <w:p w14:paraId="74651246" w14:textId="77777777" w:rsidR="00A25EC2" w:rsidRPr="00430977" w:rsidRDefault="00A25EC2" w:rsidP="007F7269">
            <w:pPr>
              <w:spacing w:line="256" w:lineRule="auto"/>
              <w:rPr>
                <w:sz w:val="18"/>
                <w:szCs w:val="18"/>
                <w:lang w:eastAsia="en-US"/>
              </w:rPr>
            </w:pPr>
            <w:r w:rsidRPr="00430977">
              <w:rPr>
                <w:sz w:val="18"/>
                <w:szCs w:val="18"/>
                <w:lang w:eastAsia="en-US"/>
              </w:rPr>
              <w:t xml:space="preserve">08.30  - 09.20   </w:t>
            </w:r>
          </w:p>
        </w:tc>
        <w:tc>
          <w:tcPr>
            <w:tcW w:w="1783" w:type="dxa"/>
            <w:tcBorders>
              <w:top w:val="single" w:sz="8" w:space="0" w:color="auto"/>
              <w:left w:val="single" w:sz="8" w:space="0" w:color="auto"/>
              <w:bottom w:val="single" w:sz="8" w:space="0" w:color="auto"/>
              <w:right w:val="single" w:sz="8" w:space="0" w:color="auto"/>
            </w:tcBorders>
            <w:hideMark/>
          </w:tcPr>
          <w:p w14:paraId="647AFEF0" w14:textId="77777777" w:rsidR="00A25EC2" w:rsidRPr="00430977" w:rsidRDefault="00A25EC2" w:rsidP="007F7269">
            <w:pPr>
              <w:spacing w:line="256" w:lineRule="auto"/>
              <w:rPr>
                <w:sz w:val="18"/>
                <w:szCs w:val="18"/>
                <w:lang w:eastAsia="en-US"/>
              </w:rPr>
            </w:pPr>
            <w:r w:rsidRPr="00430977">
              <w:rPr>
                <w:sz w:val="18"/>
                <w:szCs w:val="18"/>
                <w:lang w:eastAsia="en-US"/>
              </w:rPr>
              <w:t>TEORİK</w:t>
            </w:r>
          </w:p>
        </w:tc>
        <w:tc>
          <w:tcPr>
            <w:tcW w:w="3948" w:type="dxa"/>
            <w:tcBorders>
              <w:top w:val="single" w:sz="8" w:space="0" w:color="auto"/>
              <w:left w:val="single" w:sz="8" w:space="0" w:color="auto"/>
              <w:bottom w:val="single" w:sz="8" w:space="0" w:color="auto"/>
              <w:right w:val="single" w:sz="8" w:space="0" w:color="auto"/>
            </w:tcBorders>
            <w:hideMark/>
          </w:tcPr>
          <w:p w14:paraId="5D933299" w14:textId="77777777" w:rsidR="00A25EC2" w:rsidRPr="00430977" w:rsidRDefault="00A25EC2" w:rsidP="007F7269">
            <w:pPr>
              <w:spacing w:line="256" w:lineRule="auto"/>
              <w:rPr>
                <w:sz w:val="18"/>
                <w:szCs w:val="18"/>
                <w:lang w:eastAsia="en-US"/>
              </w:rPr>
            </w:pPr>
            <w:r w:rsidRPr="00430977">
              <w:rPr>
                <w:sz w:val="18"/>
                <w:szCs w:val="18"/>
                <w:lang w:eastAsia="en-US"/>
              </w:rPr>
              <w:t>Çocuk ve ergenlerde duygudurum bozuklukları ve kendine zarar verme</w:t>
            </w:r>
          </w:p>
        </w:tc>
        <w:tc>
          <w:tcPr>
            <w:tcW w:w="2441" w:type="dxa"/>
            <w:tcBorders>
              <w:top w:val="single" w:sz="8" w:space="0" w:color="auto"/>
              <w:left w:val="single" w:sz="8" w:space="0" w:color="auto"/>
              <w:bottom w:val="single" w:sz="8" w:space="0" w:color="auto"/>
              <w:right w:val="single" w:sz="8" w:space="0" w:color="auto"/>
            </w:tcBorders>
            <w:hideMark/>
          </w:tcPr>
          <w:p w14:paraId="7309099F" w14:textId="77777777" w:rsidR="00A25EC2" w:rsidRPr="00430977" w:rsidRDefault="00A25EC2" w:rsidP="007F7269">
            <w:pPr>
              <w:spacing w:line="256" w:lineRule="auto"/>
              <w:rPr>
                <w:sz w:val="18"/>
                <w:szCs w:val="18"/>
                <w:lang w:eastAsia="en-US"/>
              </w:rPr>
            </w:pPr>
            <w:r w:rsidRPr="00430977">
              <w:rPr>
                <w:sz w:val="18"/>
                <w:szCs w:val="18"/>
                <w:lang w:eastAsia="en-US"/>
              </w:rPr>
              <w:t>Dr. Öğr. Üyesi Bedia Sultan ÖNAL</w:t>
            </w:r>
          </w:p>
        </w:tc>
      </w:tr>
      <w:tr w:rsidR="00A25EC2" w:rsidRPr="00430977" w14:paraId="7AC5A533" w14:textId="77777777" w:rsidTr="007F7269">
        <w:trPr>
          <w:trHeight w:val="222"/>
        </w:trPr>
        <w:tc>
          <w:tcPr>
            <w:tcW w:w="1276" w:type="dxa"/>
            <w:tcBorders>
              <w:top w:val="single" w:sz="8" w:space="0" w:color="auto"/>
              <w:left w:val="single" w:sz="8" w:space="0" w:color="auto"/>
              <w:bottom w:val="single" w:sz="8" w:space="0" w:color="auto"/>
              <w:right w:val="single" w:sz="8" w:space="0" w:color="auto"/>
            </w:tcBorders>
            <w:hideMark/>
          </w:tcPr>
          <w:p w14:paraId="2082716F" w14:textId="77777777" w:rsidR="00A25EC2" w:rsidRPr="00430977" w:rsidRDefault="00A25EC2" w:rsidP="007F7269">
            <w:pPr>
              <w:spacing w:line="256" w:lineRule="auto"/>
              <w:rPr>
                <w:sz w:val="18"/>
                <w:szCs w:val="18"/>
                <w:lang w:eastAsia="en-US"/>
              </w:rPr>
            </w:pPr>
            <w:r w:rsidRPr="00430977">
              <w:rPr>
                <w:sz w:val="18"/>
                <w:szCs w:val="18"/>
                <w:lang w:eastAsia="en-US"/>
              </w:rPr>
              <w:t xml:space="preserve">09.30  - 10.20   </w:t>
            </w:r>
          </w:p>
        </w:tc>
        <w:tc>
          <w:tcPr>
            <w:tcW w:w="1783" w:type="dxa"/>
            <w:tcBorders>
              <w:top w:val="single" w:sz="8" w:space="0" w:color="auto"/>
              <w:left w:val="single" w:sz="8" w:space="0" w:color="auto"/>
              <w:bottom w:val="single" w:sz="8" w:space="0" w:color="auto"/>
              <w:right w:val="single" w:sz="8" w:space="0" w:color="auto"/>
            </w:tcBorders>
            <w:hideMark/>
          </w:tcPr>
          <w:p w14:paraId="47466413" w14:textId="77777777" w:rsidR="00A25EC2" w:rsidRPr="00430977" w:rsidRDefault="00A25EC2" w:rsidP="007F7269">
            <w:pPr>
              <w:spacing w:line="256" w:lineRule="auto"/>
              <w:rPr>
                <w:sz w:val="18"/>
                <w:szCs w:val="18"/>
                <w:lang w:eastAsia="en-US"/>
              </w:rPr>
            </w:pPr>
            <w:r w:rsidRPr="00430977">
              <w:rPr>
                <w:sz w:val="18"/>
                <w:szCs w:val="18"/>
                <w:lang w:eastAsia="en-US"/>
              </w:rPr>
              <w:t>TEORİK</w:t>
            </w:r>
          </w:p>
        </w:tc>
        <w:tc>
          <w:tcPr>
            <w:tcW w:w="3948" w:type="dxa"/>
            <w:tcBorders>
              <w:top w:val="single" w:sz="8" w:space="0" w:color="auto"/>
              <w:left w:val="single" w:sz="8" w:space="0" w:color="auto"/>
              <w:bottom w:val="single" w:sz="8" w:space="0" w:color="auto"/>
              <w:right w:val="single" w:sz="8" w:space="0" w:color="auto"/>
            </w:tcBorders>
            <w:hideMark/>
          </w:tcPr>
          <w:p w14:paraId="727A01F1" w14:textId="77777777" w:rsidR="00A25EC2" w:rsidRPr="00430977" w:rsidRDefault="00A25EC2" w:rsidP="007F7269">
            <w:pPr>
              <w:spacing w:line="256" w:lineRule="auto"/>
              <w:rPr>
                <w:sz w:val="18"/>
                <w:szCs w:val="18"/>
                <w:lang w:eastAsia="en-US"/>
              </w:rPr>
            </w:pPr>
            <w:r w:rsidRPr="00430977">
              <w:rPr>
                <w:sz w:val="18"/>
                <w:szCs w:val="18"/>
                <w:lang w:eastAsia="en-US"/>
              </w:rPr>
              <w:t>Çocuk ve ergenlerde psikiyatrik aciller</w:t>
            </w:r>
          </w:p>
        </w:tc>
        <w:tc>
          <w:tcPr>
            <w:tcW w:w="2441" w:type="dxa"/>
            <w:tcBorders>
              <w:top w:val="nil"/>
              <w:left w:val="single" w:sz="8" w:space="0" w:color="auto"/>
              <w:bottom w:val="nil"/>
              <w:right w:val="single" w:sz="4" w:space="0" w:color="auto"/>
            </w:tcBorders>
            <w:hideMark/>
          </w:tcPr>
          <w:p w14:paraId="4DA980F9" w14:textId="77777777" w:rsidR="00A25EC2" w:rsidRPr="00430977" w:rsidRDefault="00A25EC2" w:rsidP="007F7269">
            <w:pPr>
              <w:spacing w:line="256" w:lineRule="auto"/>
              <w:rPr>
                <w:sz w:val="18"/>
                <w:szCs w:val="18"/>
                <w:lang w:eastAsia="en-US"/>
              </w:rPr>
            </w:pPr>
            <w:r w:rsidRPr="00430977">
              <w:rPr>
                <w:sz w:val="18"/>
                <w:szCs w:val="18"/>
                <w:lang w:eastAsia="en-US"/>
              </w:rPr>
              <w:t>Dr. Öğr. Üyesi Bedia Sultan ÖNAL</w:t>
            </w:r>
          </w:p>
        </w:tc>
      </w:tr>
      <w:tr w:rsidR="00A25EC2" w:rsidRPr="00430977" w14:paraId="06814823" w14:textId="77777777" w:rsidTr="007F7269">
        <w:trPr>
          <w:trHeight w:val="432"/>
        </w:trPr>
        <w:tc>
          <w:tcPr>
            <w:tcW w:w="1276" w:type="dxa"/>
            <w:tcBorders>
              <w:top w:val="single" w:sz="8" w:space="0" w:color="auto"/>
              <w:left w:val="single" w:sz="8" w:space="0" w:color="auto"/>
              <w:bottom w:val="single" w:sz="8" w:space="0" w:color="auto"/>
              <w:right w:val="single" w:sz="8" w:space="0" w:color="auto"/>
            </w:tcBorders>
            <w:hideMark/>
          </w:tcPr>
          <w:p w14:paraId="0B5F8014" w14:textId="77777777" w:rsidR="00A25EC2" w:rsidRPr="00430977" w:rsidRDefault="00A25EC2" w:rsidP="007F7269">
            <w:pPr>
              <w:spacing w:line="256" w:lineRule="auto"/>
              <w:rPr>
                <w:sz w:val="18"/>
                <w:szCs w:val="18"/>
                <w:lang w:eastAsia="en-US"/>
              </w:rPr>
            </w:pPr>
            <w:r w:rsidRPr="00430977">
              <w:rPr>
                <w:sz w:val="18"/>
                <w:szCs w:val="18"/>
                <w:lang w:eastAsia="en-US"/>
              </w:rPr>
              <w:t xml:space="preserve">10.30  - 11.20      </w:t>
            </w:r>
          </w:p>
        </w:tc>
        <w:tc>
          <w:tcPr>
            <w:tcW w:w="1783" w:type="dxa"/>
            <w:tcBorders>
              <w:top w:val="single" w:sz="8" w:space="0" w:color="auto"/>
              <w:left w:val="single" w:sz="8" w:space="0" w:color="auto"/>
              <w:bottom w:val="single" w:sz="8" w:space="0" w:color="auto"/>
              <w:right w:val="single" w:sz="8" w:space="0" w:color="auto"/>
            </w:tcBorders>
            <w:hideMark/>
          </w:tcPr>
          <w:p w14:paraId="69C13E21" w14:textId="77777777" w:rsidR="00A25EC2" w:rsidRPr="00430977" w:rsidRDefault="00A25EC2" w:rsidP="007F7269">
            <w:pPr>
              <w:spacing w:line="256" w:lineRule="auto"/>
              <w:rPr>
                <w:sz w:val="18"/>
                <w:szCs w:val="18"/>
                <w:lang w:eastAsia="en-US"/>
              </w:rPr>
            </w:pPr>
            <w:r w:rsidRPr="00430977">
              <w:rPr>
                <w:sz w:val="18"/>
                <w:szCs w:val="18"/>
                <w:lang w:eastAsia="en-US"/>
              </w:rPr>
              <w:t>TEORİK</w:t>
            </w:r>
          </w:p>
        </w:tc>
        <w:tc>
          <w:tcPr>
            <w:tcW w:w="3948" w:type="dxa"/>
            <w:tcBorders>
              <w:top w:val="single" w:sz="8" w:space="0" w:color="auto"/>
              <w:left w:val="single" w:sz="8" w:space="0" w:color="auto"/>
              <w:bottom w:val="single" w:sz="8" w:space="0" w:color="auto"/>
              <w:right w:val="single" w:sz="8" w:space="0" w:color="auto"/>
            </w:tcBorders>
            <w:hideMark/>
          </w:tcPr>
          <w:p w14:paraId="3579610A" w14:textId="77777777" w:rsidR="00A25EC2" w:rsidRPr="00430977" w:rsidRDefault="00A25EC2" w:rsidP="007F7269">
            <w:pPr>
              <w:spacing w:line="256" w:lineRule="auto"/>
              <w:rPr>
                <w:sz w:val="18"/>
                <w:szCs w:val="18"/>
                <w:lang w:eastAsia="en-US"/>
              </w:rPr>
            </w:pPr>
            <w:r w:rsidRPr="00430977">
              <w:rPr>
                <w:sz w:val="18"/>
                <w:szCs w:val="18"/>
                <w:lang w:eastAsia="en-US"/>
              </w:rPr>
              <w:t>Çocuk ve ergenlerde istismar, ihmal ve adli bildirim</w:t>
            </w:r>
          </w:p>
        </w:tc>
        <w:tc>
          <w:tcPr>
            <w:tcW w:w="2441" w:type="dxa"/>
            <w:tcBorders>
              <w:top w:val="single" w:sz="8" w:space="0" w:color="auto"/>
              <w:left w:val="single" w:sz="8" w:space="0" w:color="auto"/>
              <w:bottom w:val="single" w:sz="8" w:space="0" w:color="auto"/>
              <w:right w:val="single" w:sz="8" w:space="0" w:color="auto"/>
            </w:tcBorders>
            <w:hideMark/>
          </w:tcPr>
          <w:p w14:paraId="0C8C8970" w14:textId="77777777" w:rsidR="00A25EC2" w:rsidRPr="00430977" w:rsidRDefault="00A25EC2" w:rsidP="007F7269">
            <w:pPr>
              <w:spacing w:line="256" w:lineRule="auto"/>
              <w:rPr>
                <w:sz w:val="18"/>
                <w:szCs w:val="18"/>
                <w:lang w:eastAsia="en-US"/>
              </w:rPr>
            </w:pPr>
            <w:r w:rsidRPr="00430977">
              <w:rPr>
                <w:sz w:val="18"/>
                <w:szCs w:val="18"/>
                <w:lang w:eastAsia="en-US"/>
              </w:rPr>
              <w:t>Dr. Öğr. Üyesi Bedia Sultan ÖNAL</w:t>
            </w:r>
          </w:p>
        </w:tc>
      </w:tr>
      <w:tr w:rsidR="00A25EC2" w:rsidRPr="00430977" w14:paraId="10926F31" w14:textId="77777777" w:rsidTr="007F7269">
        <w:trPr>
          <w:trHeight w:val="432"/>
        </w:trPr>
        <w:tc>
          <w:tcPr>
            <w:tcW w:w="1276" w:type="dxa"/>
            <w:tcBorders>
              <w:top w:val="single" w:sz="8" w:space="0" w:color="auto"/>
              <w:left w:val="single" w:sz="8" w:space="0" w:color="auto"/>
              <w:bottom w:val="single" w:sz="8" w:space="0" w:color="auto"/>
              <w:right w:val="single" w:sz="8" w:space="0" w:color="auto"/>
            </w:tcBorders>
            <w:hideMark/>
          </w:tcPr>
          <w:p w14:paraId="28B90DE7" w14:textId="77777777" w:rsidR="00A25EC2" w:rsidRPr="00430977" w:rsidRDefault="00A25EC2" w:rsidP="007F7269">
            <w:pPr>
              <w:spacing w:line="256" w:lineRule="auto"/>
              <w:rPr>
                <w:sz w:val="18"/>
                <w:szCs w:val="18"/>
                <w:lang w:eastAsia="en-US"/>
              </w:rPr>
            </w:pPr>
            <w:r w:rsidRPr="00430977">
              <w:rPr>
                <w:sz w:val="18"/>
                <w:szCs w:val="18"/>
                <w:lang w:eastAsia="en-US"/>
              </w:rPr>
              <w:t>11.30  - 12.20</w:t>
            </w:r>
          </w:p>
        </w:tc>
        <w:tc>
          <w:tcPr>
            <w:tcW w:w="1783" w:type="dxa"/>
            <w:tcBorders>
              <w:top w:val="single" w:sz="8" w:space="0" w:color="auto"/>
              <w:left w:val="single" w:sz="8" w:space="0" w:color="auto"/>
              <w:bottom w:val="single" w:sz="8" w:space="0" w:color="auto"/>
              <w:right w:val="single" w:sz="8" w:space="0" w:color="auto"/>
            </w:tcBorders>
            <w:hideMark/>
          </w:tcPr>
          <w:p w14:paraId="5E5730AE" w14:textId="77777777" w:rsidR="00A25EC2" w:rsidRPr="00430977" w:rsidRDefault="00A25EC2" w:rsidP="007F7269">
            <w:pPr>
              <w:spacing w:line="256" w:lineRule="auto"/>
              <w:rPr>
                <w:sz w:val="18"/>
                <w:szCs w:val="18"/>
                <w:lang w:eastAsia="en-US"/>
              </w:rPr>
            </w:pPr>
            <w:r w:rsidRPr="00430977">
              <w:rPr>
                <w:sz w:val="18"/>
                <w:szCs w:val="18"/>
                <w:lang w:eastAsia="en-US"/>
              </w:rPr>
              <w:t>TEORİK</w:t>
            </w:r>
          </w:p>
        </w:tc>
        <w:tc>
          <w:tcPr>
            <w:tcW w:w="3948" w:type="dxa"/>
            <w:tcBorders>
              <w:top w:val="single" w:sz="8" w:space="0" w:color="auto"/>
              <w:left w:val="single" w:sz="8" w:space="0" w:color="auto"/>
              <w:bottom w:val="single" w:sz="8" w:space="0" w:color="auto"/>
              <w:right w:val="single" w:sz="8" w:space="0" w:color="auto"/>
            </w:tcBorders>
            <w:hideMark/>
          </w:tcPr>
          <w:p w14:paraId="51F37447" w14:textId="77777777" w:rsidR="00A25EC2" w:rsidRPr="00430977" w:rsidRDefault="00A25EC2" w:rsidP="007F7269">
            <w:pPr>
              <w:spacing w:line="256" w:lineRule="auto"/>
              <w:rPr>
                <w:sz w:val="18"/>
                <w:szCs w:val="18"/>
                <w:lang w:eastAsia="en-US"/>
              </w:rPr>
            </w:pPr>
            <w:r w:rsidRPr="00430977">
              <w:rPr>
                <w:sz w:val="18"/>
                <w:szCs w:val="18"/>
                <w:lang w:eastAsia="en-US"/>
              </w:rPr>
              <w:t>Çocukluk çağında travma ve stresörle ilişkili bozukluklar</w:t>
            </w:r>
          </w:p>
        </w:tc>
        <w:tc>
          <w:tcPr>
            <w:tcW w:w="2441" w:type="dxa"/>
            <w:tcBorders>
              <w:top w:val="single" w:sz="8" w:space="0" w:color="auto"/>
              <w:left w:val="single" w:sz="8" w:space="0" w:color="auto"/>
              <w:bottom w:val="single" w:sz="8" w:space="0" w:color="auto"/>
              <w:right w:val="single" w:sz="8" w:space="0" w:color="auto"/>
            </w:tcBorders>
            <w:hideMark/>
          </w:tcPr>
          <w:p w14:paraId="03C0A54F" w14:textId="77777777" w:rsidR="00A25EC2" w:rsidRPr="00430977" w:rsidRDefault="00A25EC2" w:rsidP="007F7269">
            <w:pPr>
              <w:spacing w:line="256" w:lineRule="auto"/>
              <w:rPr>
                <w:sz w:val="18"/>
                <w:szCs w:val="18"/>
                <w:lang w:eastAsia="en-US"/>
              </w:rPr>
            </w:pPr>
            <w:r w:rsidRPr="00430977">
              <w:rPr>
                <w:sz w:val="18"/>
                <w:szCs w:val="18"/>
                <w:lang w:eastAsia="en-US"/>
              </w:rPr>
              <w:t>Dr. Öğr. Üyesi Bedia Sultan ÖNAL</w:t>
            </w:r>
          </w:p>
        </w:tc>
      </w:tr>
      <w:tr w:rsidR="00A25EC2" w:rsidRPr="00430977" w14:paraId="2D1938A3" w14:textId="77777777" w:rsidTr="007F7269">
        <w:trPr>
          <w:trHeight w:val="210"/>
        </w:trPr>
        <w:tc>
          <w:tcPr>
            <w:tcW w:w="1276" w:type="dxa"/>
            <w:tcBorders>
              <w:top w:val="single" w:sz="8" w:space="0" w:color="auto"/>
              <w:left w:val="single" w:sz="8" w:space="0" w:color="auto"/>
              <w:bottom w:val="single" w:sz="8" w:space="0" w:color="auto"/>
              <w:right w:val="single" w:sz="8" w:space="0" w:color="auto"/>
            </w:tcBorders>
            <w:shd w:val="clear" w:color="auto" w:fill="333399"/>
          </w:tcPr>
          <w:p w14:paraId="5CC053B6" w14:textId="77777777" w:rsidR="00A25EC2" w:rsidRPr="00430977" w:rsidRDefault="00A25EC2" w:rsidP="007F7269">
            <w:pPr>
              <w:spacing w:line="256" w:lineRule="auto"/>
              <w:rPr>
                <w:sz w:val="18"/>
                <w:szCs w:val="18"/>
                <w:lang w:eastAsia="en-US"/>
              </w:rPr>
            </w:pPr>
          </w:p>
        </w:tc>
        <w:tc>
          <w:tcPr>
            <w:tcW w:w="1783" w:type="dxa"/>
            <w:tcBorders>
              <w:top w:val="single" w:sz="8" w:space="0" w:color="auto"/>
              <w:left w:val="single" w:sz="8" w:space="0" w:color="auto"/>
              <w:bottom w:val="single" w:sz="8" w:space="0" w:color="auto"/>
              <w:right w:val="single" w:sz="8" w:space="0" w:color="auto"/>
            </w:tcBorders>
            <w:shd w:val="clear" w:color="auto" w:fill="333399"/>
          </w:tcPr>
          <w:p w14:paraId="59584DB3" w14:textId="77777777" w:rsidR="00A25EC2" w:rsidRPr="00430977" w:rsidRDefault="00A25EC2" w:rsidP="007F7269">
            <w:pPr>
              <w:spacing w:line="256" w:lineRule="auto"/>
              <w:rPr>
                <w:sz w:val="18"/>
                <w:szCs w:val="18"/>
                <w:lang w:eastAsia="en-US"/>
              </w:rPr>
            </w:pPr>
          </w:p>
        </w:tc>
        <w:tc>
          <w:tcPr>
            <w:tcW w:w="3948" w:type="dxa"/>
            <w:tcBorders>
              <w:top w:val="single" w:sz="8" w:space="0" w:color="auto"/>
              <w:left w:val="single" w:sz="8" w:space="0" w:color="auto"/>
              <w:bottom w:val="single" w:sz="8" w:space="0" w:color="auto"/>
              <w:right w:val="single" w:sz="8" w:space="0" w:color="auto"/>
            </w:tcBorders>
            <w:hideMark/>
          </w:tcPr>
          <w:p w14:paraId="2BA9AB0A" w14:textId="77777777" w:rsidR="00A25EC2" w:rsidRPr="00430977" w:rsidRDefault="00A25EC2" w:rsidP="007F7269">
            <w:pPr>
              <w:spacing w:line="256" w:lineRule="auto"/>
              <w:jc w:val="center"/>
              <w:rPr>
                <w:sz w:val="18"/>
                <w:szCs w:val="18"/>
                <w:lang w:eastAsia="en-US"/>
              </w:rPr>
            </w:pPr>
            <w:r w:rsidRPr="00430977">
              <w:rPr>
                <w:sz w:val="18"/>
                <w:szCs w:val="18"/>
                <w:lang w:eastAsia="en-US"/>
              </w:rPr>
              <w:t>Ö Ğ L E     A R A S I</w:t>
            </w:r>
          </w:p>
        </w:tc>
        <w:tc>
          <w:tcPr>
            <w:tcW w:w="2441" w:type="dxa"/>
            <w:tcBorders>
              <w:top w:val="single" w:sz="8" w:space="0" w:color="auto"/>
              <w:left w:val="single" w:sz="8" w:space="0" w:color="auto"/>
              <w:bottom w:val="single" w:sz="8" w:space="0" w:color="auto"/>
              <w:right w:val="single" w:sz="8" w:space="0" w:color="auto"/>
            </w:tcBorders>
            <w:shd w:val="clear" w:color="auto" w:fill="333399"/>
          </w:tcPr>
          <w:p w14:paraId="27135E66" w14:textId="77777777" w:rsidR="00A25EC2" w:rsidRPr="00430977" w:rsidRDefault="00A25EC2" w:rsidP="007F7269">
            <w:pPr>
              <w:spacing w:line="256" w:lineRule="auto"/>
              <w:rPr>
                <w:sz w:val="18"/>
                <w:szCs w:val="18"/>
                <w:lang w:eastAsia="en-US"/>
              </w:rPr>
            </w:pPr>
          </w:p>
        </w:tc>
      </w:tr>
      <w:tr w:rsidR="00A25EC2" w:rsidRPr="00430977" w14:paraId="24ED14D6" w14:textId="77777777" w:rsidTr="007F7269">
        <w:trPr>
          <w:trHeight w:val="432"/>
        </w:trPr>
        <w:tc>
          <w:tcPr>
            <w:tcW w:w="1276" w:type="dxa"/>
            <w:tcBorders>
              <w:top w:val="single" w:sz="8" w:space="0" w:color="auto"/>
              <w:left w:val="single" w:sz="8" w:space="0" w:color="auto"/>
              <w:bottom w:val="single" w:sz="8" w:space="0" w:color="auto"/>
              <w:right w:val="single" w:sz="8" w:space="0" w:color="auto"/>
            </w:tcBorders>
            <w:hideMark/>
          </w:tcPr>
          <w:p w14:paraId="3B9E86ED" w14:textId="77777777" w:rsidR="00A25EC2" w:rsidRPr="00430977" w:rsidRDefault="00A25EC2" w:rsidP="007F7269">
            <w:pPr>
              <w:spacing w:line="256" w:lineRule="auto"/>
              <w:rPr>
                <w:sz w:val="18"/>
                <w:szCs w:val="18"/>
                <w:lang w:eastAsia="en-US"/>
              </w:rPr>
            </w:pPr>
            <w:r w:rsidRPr="00430977">
              <w:rPr>
                <w:sz w:val="18"/>
                <w:szCs w:val="18"/>
                <w:lang w:eastAsia="en-US"/>
              </w:rPr>
              <w:t xml:space="preserve">13.30  - 14.20   </w:t>
            </w:r>
          </w:p>
        </w:tc>
        <w:tc>
          <w:tcPr>
            <w:tcW w:w="1783" w:type="dxa"/>
            <w:tcBorders>
              <w:top w:val="single" w:sz="8" w:space="0" w:color="auto"/>
              <w:left w:val="single" w:sz="8" w:space="0" w:color="auto"/>
              <w:bottom w:val="single" w:sz="8" w:space="0" w:color="auto"/>
              <w:right w:val="single" w:sz="8" w:space="0" w:color="auto"/>
            </w:tcBorders>
            <w:hideMark/>
          </w:tcPr>
          <w:p w14:paraId="4BAB1766" w14:textId="77777777" w:rsidR="00A25EC2" w:rsidRPr="00430977" w:rsidRDefault="00A25EC2" w:rsidP="007F7269">
            <w:pPr>
              <w:spacing w:line="256" w:lineRule="auto"/>
              <w:rPr>
                <w:sz w:val="18"/>
                <w:szCs w:val="18"/>
                <w:lang w:eastAsia="en-US"/>
              </w:rPr>
            </w:pPr>
            <w:r w:rsidRPr="00430977">
              <w:rPr>
                <w:sz w:val="18"/>
                <w:szCs w:val="18"/>
                <w:lang w:eastAsia="en-US"/>
              </w:rPr>
              <w:t>TEORİK</w:t>
            </w:r>
          </w:p>
        </w:tc>
        <w:tc>
          <w:tcPr>
            <w:tcW w:w="3948" w:type="dxa"/>
            <w:tcBorders>
              <w:top w:val="single" w:sz="8" w:space="0" w:color="auto"/>
              <w:left w:val="single" w:sz="8" w:space="0" w:color="auto"/>
              <w:bottom w:val="single" w:sz="8" w:space="0" w:color="auto"/>
              <w:right w:val="single" w:sz="8" w:space="0" w:color="auto"/>
            </w:tcBorders>
          </w:tcPr>
          <w:p w14:paraId="7DAD9412" w14:textId="77777777" w:rsidR="00A25EC2" w:rsidRPr="00430977" w:rsidRDefault="00A25EC2" w:rsidP="007F7269">
            <w:pPr>
              <w:spacing w:line="256" w:lineRule="auto"/>
              <w:rPr>
                <w:sz w:val="18"/>
                <w:szCs w:val="18"/>
                <w:lang w:eastAsia="en-US"/>
              </w:rPr>
            </w:pPr>
            <w:r w:rsidRPr="00430977">
              <w:rPr>
                <w:sz w:val="18"/>
                <w:szCs w:val="18"/>
                <w:lang w:eastAsia="en-US"/>
              </w:rPr>
              <w:t>Dışa atım bozuklukları</w:t>
            </w:r>
          </w:p>
          <w:p w14:paraId="07166596" w14:textId="77777777" w:rsidR="00A25EC2" w:rsidRPr="00430977" w:rsidRDefault="00A25EC2" w:rsidP="007F7269">
            <w:pPr>
              <w:spacing w:line="256" w:lineRule="auto"/>
              <w:rPr>
                <w:sz w:val="18"/>
                <w:szCs w:val="18"/>
                <w:lang w:eastAsia="en-US"/>
              </w:rPr>
            </w:pPr>
          </w:p>
        </w:tc>
        <w:tc>
          <w:tcPr>
            <w:tcW w:w="2441" w:type="dxa"/>
            <w:tcBorders>
              <w:top w:val="single" w:sz="8" w:space="0" w:color="auto"/>
              <w:left w:val="single" w:sz="8" w:space="0" w:color="auto"/>
              <w:bottom w:val="single" w:sz="8" w:space="0" w:color="auto"/>
              <w:right w:val="single" w:sz="8" w:space="0" w:color="auto"/>
            </w:tcBorders>
            <w:hideMark/>
          </w:tcPr>
          <w:p w14:paraId="0143E677" w14:textId="77777777" w:rsidR="00A25EC2" w:rsidRPr="00430977" w:rsidRDefault="00A25EC2" w:rsidP="007F7269">
            <w:pPr>
              <w:spacing w:line="256" w:lineRule="auto"/>
              <w:rPr>
                <w:sz w:val="18"/>
                <w:szCs w:val="18"/>
                <w:lang w:eastAsia="en-US"/>
              </w:rPr>
            </w:pPr>
            <w:r w:rsidRPr="00430977">
              <w:rPr>
                <w:sz w:val="18"/>
                <w:szCs w:val="18"/>
                <w:lang w:eastAsia="en-US"/>
              </w:rPr>
              <w:t>Dr. Öğr. Üyesi Bedia Sultan ÖNAL</w:t>
            </w:r>
          </w:p>
        </w:tc>
      </w:tr>
      <w:tr w:rsidR="00A25EC2" w:rsidRPr="00430977" w14:paraId="7EAF4016" w14:textId="77777777" w:rsidTr="007F7269">
        <w:trPr>
          <w:trHeight w:val="866"/>
        </w:trPr>
        <w:tc>
          <w:tcPr>
            <w:tcW w:w="1276" w:type="dxa"/>
            <w:tcBorders>
              <w:top w:val="single" w:sz="8" w:space="0" w:color="auto"/>
              <w:left w:val="single" w:sz="8" w:space="0" w:color="auto"/>
              <w:bottom w:val="single" w:sz="8" w:space="0" w:color="auto"/>
              <w:right w:val="single" w:sz="8" w:space="0" w:color="auto"/>
            </w:tcBorders>
            <w:hideMark/>
          </w:tcPr>
          <w:p w14:paraId="364512A9" w14:textId="77777777" w:rsidR="00A25EC2" w:rsidRPr="00430977" w:rsidRDefault="00A25EC2" w:rsidP="007F7269">
            <w:pPr>
              <w:spacing w:line="256" w:lineRule="auto"/>
              <w:rPr>
                <w:sz w:val="18"/>
                <w:szCs w:val="18"/>
                <w:lang w:eastAsia="en-US"/>
              </w:rPr>
            </w:pPr>
            <w:r w:rsidRPr="00430977">
              <w:rPr>
                <w:sz w:val="18"/>
                <w:szCs w:val="18"/>
                <w:lang w:eastAsia="en-US"/>
              </w:rPr>
              <w:t xml:space="preserve">14.30  - 15.20   </w:t>
            </w:r>
          </w:p>
        </w:tc>
        <w:tc>
          <w:tcPr>
            <w:tcW w:w="1783" w:type="dxa"/>
            <w:tcBorders>
              <w:top w:val="single" w:sz="8" w:space="0" w:color="auto"/>
              <w:left w:val="single" w:sz="8" w:space="0" w:color="auto"/>
              <w:bottom w:val="single" w:sz="8" w:space="0" w:color="auto"/>
              <w:right w:val="single" w:sz="8" w:space="0" w:color="auto"/>
            </w:tcBorders>
            <w:hideMark/>
          </w:tcPr>
          <w:p w14:paraId="12E9B63A" w14:textId="77777777" w:rsidR="00A25EC2" w:rsidRPr="00430977" w:rsidRDefault="00A25EC2" w:rsidP="007F7269">
            <w:pPr>
              <w:spacing w:line="256" w:lineRule="auto"/>
              <w:rPr>
                <w:sz w:val="18"/>
                <w:szCs w:val="18"/>
                <w:lang w:eastAsia="en-US"/>
              </w:rPr>
            </w:pPr>
            <w:r w:rsidRPr="00430977">
              <w:rPr>
                <w:sz w:val="18"/>
                <w:szCs w:val="18"/>
                <w:lang w:eastAsia="en-US"/>
              </w:rPr>
              <w:t>PRATİK</w:t>
            </w:r>
          </w:p>
        </w:tc>
        <w:tc>
          <w:tcPr>
            <w:tcW w:w="3948" w:type="dxa"/>
            <w:tcBorders>
              <w:top w:val="single" w:sz="8" w:space="0" w:color="auto"/>
              <w:left w:val="single" w:sz="8" w:space="0" w:color="auto"/>
              <w:bottom w:val="single" w:sz="8" w:space="0" w:color="auto"/>
              <w:right w:val="single" w:sz="8" w:space="0" w:color="auto"/>
            </w:tcBorders>
            <w:hideMark/>
          </w:tcPr>
          <w:p w14:paraId="2B007C2E" w14:textId="77777777" w:rsidR="00A25EC2" w:rsidRPr="00430977" w:rsidRDefault="00A25EC2" w:rsidP="007F7269">
            <w:pPr>
              <w:spacing w:line="256" w:lineRule="auto"/>
              <w:rPr>
                <w:sz w:val="18"/>
                <w:szCs w:val="18"/>
                <w:lang w:eastAsia="en-US"/>
              </w:rPr>
            </w:pPr>
            <w:r w:rsidRPr="00430977">
              <w:rPr>
                <w:sz w:val="18"/>
                <w:szCs w:val="18"/>
                <w:lang w:eastAsia="en-US"/>
              </w:rPr>
              <w:t>Otizm spektrum bozukluğu olgu gözlemi ve muayenesi (Grup 1)</w:t>
            </w:r>
          </w:p>
        </w:tc>
        <w:tc>
          <w:tcPr>
            <w:tcW w:w="2441" w:type="dxa"/>
            <w:tcBorders>
              <w:top w:val="single" w:sz="8" w:space="0" w:color="auto"/>
              <w:left w:val="single" w:sz="8" w:space="0" w:color="auto"/>
              <w:bottom w:val="single" w:sz="8" w:space="0" w:color="auto"/>
              <w:right w:val="single" w:sz="8" w:space="0" w:color="auto"/>
            </w:tcBorders>
            <w:hideMark/>
          </w:tcPr>
          <w:p w14:paraId="4CA8B186" w14:textId="77777777" w:rsidR="00A25EC2" w:rsidRPr="00430977" w:rsidRDefault="00A25EC2" w:rsidP="007F7269">
            <w:pPr>
              <w:spacing w:line="256" w:lineRule="auto"/>
              <w:rPr>
                <w:sz w:val="18"/>
                <w:szCs w:val="18"/>
                <w:lang w:eastAsia="en-US"/>
              </w:rPr>
            </w:pPr>
            <w:r w:rsidRPr="00430977">
              <w:rPr>
                <w:sz w:val="18"/>
                <w:szCs w:val="18"/>
                <w:lang w:eastAsia="en-US"/>
              </w:rPr>
              <w:t>Doç. Dr. Berkan ŞAHİN /   Dr. Öğr. Üyesi Cansu ÇOBANOĞLU OSMANLI/Dr. Öğr. Üyesi Bedia Sultan ÖNAL</w:t>
            </w:r>
          </w:p>
        </w:tc>
      </w:tr>
      <w:tr w:rsidR="00A25EC2" w:rsidRPr="00430977" w14:paraId="5261BC5F" w14:textId="77777777" w:rsidTr="007F7269">
        <w:trPr>
          <w:trHeight w:val="866"/>
        </w:trPr>
        <w:tc>
          <w:tcPr>
            <w:tcW w:w="1276" w:type="dxa"/>
            <w:tcBorders>
              <w:top w:val="single" w:sz="8" w:space="0" w:color="auto"/>
              <w:left w:val="single" w:sz="8" w:space="0" w:color="auto"/>
              <w:bottom w:val="single" w:sz="8" w:space="0" w:color="auto"/>
              <w:right w:val="single" w:sz="8" w:space="0" w:color="auto"/>
            </w:tcBorders>
            <w:hideMark/>
          </w:tcPr>
          <w:p w14:paraId="243A871A" w14:textId="77777777" w:rsidR="00A25EC2" w:rsidRPr="00430977" w:rsidRDefault="00A25EC2" w:rsidP="007F7269">
            <w:pPr>
              <w:spacing w:line="256" w:lineRule="auto"/>
              <w:rPr>
                <w:sz w:val="18"/>
                <w:szCs w:val="18"/>
                <w:lang w:eastAsia="en-US"/>
              </w:rPr>
            </w:pPr>
            <w:r w:rsidRPr="00430977">
              <w:rPr>
                <w:sz w:val="18"/>
                <w:szCs w:val="18"/>
                <w:lang w:eastAsia="en-US"/>
              </w:rPr>
              <w:t xml:space="preserve">15.30  - 16.20   </w:t>
            </w:r>
          </w:p>
        </w:tc>
        <w:tc>
          <w:tcPr>
            <w:tcW w:w="1783" w:type="dxa"/>
            <w:tcBorders>
              <w:top w:val="single" w:sz="8" w:space="0" w:color="auto"/>
              <w:left w:val="single" w:sz="8" w:space="0" w:color="auto"/>
              <w:bottom w:val="single" w:sz="8" w:space="0" w:color="auto"/>
              <w:right w:val="single" w:sz="8" w:space="0" w:color="auto"/>
            </w:tcBorders>
            <w:hideMark/>
          </w:tcPr>
          <w:p w14:paraId="745DB4B4" w14:textId="77777777" w:rsidR="00A25EC2" w:rsidRPr="00430977" w:rsidRDefault="00A25EC2" w:rsidP="007F7269">
            <w:pPr>
              <w:spacing w:line="256" w:lineRule="auto"/>
              <w:rPr>
                <w:sz w:val="18"/>
                <w:szCs w:val="18"/>
                <w:lang w:eastAsia="en-US"/>
              </w:rPr>
            </w:pPr>
            <w:r w:rsidRPr="00430977">
              <w:rPr>
                <w:sz w:val="18"/>
                <w:szCs w:val="18"/>
                <w:lang w:eastAsia="en-US"/>
              </w:rPr>
              <w:t>PRATİK</w:t>
            </w:r>
          </w:p>
        </w:tc>
        <w:tc>
          <w:tcPr>
            <w:tcW w:w="3948" w:type="dxa"/>
            <w:tcBorders>
              <w:top w:val="single" w:sz="8" w:space="0" w:color="auto"/>
              <w:left w:val="single" w:sz="8" w:space="0" w:color="auto"/>
              <w:bottom w:val="single" w:sz="8" w:space="0" w:color="auto"/>
              <w:right w:val="single" w:sz="8" w:space="0" w:color="auto"/>
            </w:tcBorders>
            <w:hideMark/>
          </w:tcPr>
          <w:p w14:paraId="49EA4970" w14:textId="77777777" w:rsidR="00A25EC2" w:rsidRPr="00430977" w:rsidRDefault="00A25EC2" w:rsidP="007F7269">
            <w:pPr>
              <w:spacing w:line="256" w:lineRule="auto"/>
              <w:rPr>
                <w:sz w:val="18"/>
                <w:szCs w:val="18"/>
                <w:lang w:eastAsia="en-US"/>
              </w:rPr>
            </w:pPr>
            <w:r w:rsidRPr="00430977">
              <w:rPr>
                <w:sz w:val="18"/>
                <w:szCs w:val="18"/>
                <w:lang w:eastAsia="en-US"/>
              </w:rPr>
              <w:t>Otizm spektrum bozukluğu olgu gözlemi ve muayenesi (Grup 2)</w:t>
            </w:r>
          </w:p>
        </w:tc>
        <w:tc>
          <w:tcPr>
            <w:tcW w:w="2441" w:type="dxa"/>
            <w:tcBorders>
              <w:top w:val="single" w:sz="8" w:space="0" w:color="auto"/>
              <w:left w:val="single" w:sz="8" w:space="0" w:color="auto"/>
              <w:bottom w:val="single" w:sz="8" w:space="0" w:color="auto"/>
              <w:right w:val="single" w:sz="8" w:space="0" w:color="auto"/>
            </w:tcBorders>
            <w:hideMark/>
          </w:tcPr>
          <w:p w14:paraId="3C1024D4" w14:textId="77777777" w:rsidR="00A25EC2" w:rsidRPr="00430977" w:rsidRDefault="00A25EC2" w:rsidP="007F7269">
            <w:pPr>
              <w:spacing w:line="256" w:lineRule="auto"/>
              <w:rPr>
                <w:sz w:val="18"/>
                <w:szCs w:val="18"/>
                <w:lang w:eastAsia="en-US"/>
              </w:rPr>
            </w:pPr>
            <w:r w:rsidRPr="00430977">
              <w:rPr>
                <w:sz w:val="18"/>
                <w:szCs w:val="18"/>
                <w:lang w:eastAsia="en-US"/>
              </w:rPr>
              <w:t xml:space="preserve">Doç. Dr. Berkan ŞAHİN /   Dr. Öğr. Üyesi Cansu ÇOBANOĞLU OSMANLI/Dr. Öğr. Üyesi Bedia Sultan ÖNAL </w:t>
            </w:r>
          </w:p>
        </w:tc>
      </w:tr>
    </w:tbl>
    <w:p w14:paraId="0A845CCF" w14:textId="77777777" w:rsidR="00A25EC2" w:rsidRPr="00430977" w:rsidRDefault="00A25EC2" w:rsidP="00A25EC2">
      <w:pPr>
        <w:rPr>
          <w:sz w:val="18"/>
          <w:szCs w:val="18"/>
        </w:rPr>
      </w:pPr>
    </w:p>
    <w:p w14:paraId="12E931F1" w14:textId="77777777" w:rsidR="00A25EC2" w:rsidRPr="00430977" w:rsidRDefault="00A25EC2" w:rsidP="00A25EC2">
      <w:pPr>
        <w:jc w:val="center"/>
        <w:rPr>
          <w:sz w:val="18"/>
          <w:szCs w:val="18"/>
        </w:rPr>
      </w:pPr>
      <w:r w:rsidRPr="00430977">
        <w:rPr>
          <w:sz w:val="18"/>
          <w:szCs w:val="18"/>
        </w:rPr>
        <w:t>4. Gün</w:t>
      </w:r>
    </w:p>
    <w:tbl>
      <w:tblPr>
        <w:tblW w:w="9485"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281"/>
        <w:gridCol w:w="1790"/>
        <w:gridCol w:w="3963"/>
        <w:gridCol w:w="2451"/>
      </w:tblGrid>
      <w:tr w:rsidR="00A25EC2" w:rsidRPr="00430977" w14:paraId="7F6C379A" w14:textId="77777777" w:rsidTr="007F7269">
        <w:trPr>
          <w:trHeight w:val="422"/>
        </w:trPr>
        <w:tc>
          <w:tcPr>
            <w:tcW w:w="1281" w:type="dxa"/>
            <w:tcBorders>
              <w:top w:val="single" w:sz="8" w:space="0" w:color="auto"/>
              <w:left w:val="single" w:sz="8" w:space="0" w:color="auto"/>
              <w:bottom w:val="single" w:sz="8" w:space="0" w:color="auto"/>
              <w:right w:val="single" w:sz="8" w:space="0" w:color="auto"/>
            </w:tcBorders>
            <w:hideMark/>
          </w:tcPr>
          <w:p w14:paraId="172D9BA2" w14:textId="77777777" w:rsidR="00A25EC2" w:rsidRPr="00430977" w:rsidRDefault="00A25EC2" w:rsidP="007F7269">
            <w:pPr>
              <w:spacing w:line="256" w:lineRule="auto"/>
              <w:rPr>
                <w:sz w:val="18"/>
                <w:szCs w:val="18"/>
                <w:lang w:eastAsia="en-US"/>
              </w:rPr>
            </w:pPr>
            <w:r w:rsidRPr="00430977">
              <w:rPr>
                <w:sz w:val="18"/>
                <w:szCs w:val="18"/>
                <w:lang w:eastAsia="en-US"/>
              </w:rPr>
              <w:t xml:space="preserve">08.30  - 09.20   </w:t>
            </w:r>
          </w:p>
        </w:tc>
        <w:tc>
          <w:tcPr>
            <w:tcW w:w="1790" w:type="dxa"/>
            <w:tcBorders>
              <w:top w:val="single" w:sz="8" w:space="0" w:color="auto"/>
              <w:left w:val="single" w:sz="8" w:space="0" w:color="auto"/>
              <w:bottom w:val="single" w:sz="8" w:space="0" w:color="auto"/>
              <w:right w:val="single" w:sz="8" w:space="0" w:color="auto"/>
            </w:tcBorders>
            <w:hideMark/>
          </w:tcPr>
          <w:p w14:paraId="4BB8485A" w14:textId="77777777" w:rsidR="00A25EC2" w:rsidRPr="00430977" w:rsidRDefault="00A25EC2" w:rsidP="007F7269">
            <w:pPr>
              <w:spacing w:line="256" w:lineRule="auto"/>
              <w:rPr>
                <w:sz w:val="18"/>
                <w:szCs w:val="18"/>
                <w:lang w:eastAsia="en-US"/>
              </w:rPr>
            </w:pPr>
            <w:r w:rsidRPr="00430977">
              <w:rPr>
                <w:sz w:val="18"/>
                <w:szCs w:val="18"/>
                <w:lang w:eastAsia="en-US"/>
              </w:rPr>
              <w:t>PRATİK</w:t>
            </w:r>
          </w:p>
        </w:tc>
        <w:tc>
          <w:tcPr>
            <w:tcW w:w="3963" w:type="dxa"/>
            <w:tcBorders>
              <w:top w:val="single" w:sz="8" w:space="0" w:color="auto"/>
              <w:left w:val="single" w:sz="8" w:space="0" w:color="auto"/>
              <w:bottom w:val="single" w:sz="8" w:space="0" w:color="auto"/>
              <w:right w:val="single" w:sz="8" w:space="0" w:color="auto"/>
            </w:tcBorders>
            <w:hideMark/>
          </w:tcPr>
          <w:p w14:paraId="77BC8EDE" w14:textId="77777777" w:rsidR="00A25EC2" w:rsidRPr="00430977" w:rsidRDefault="00A25EC2" w:rsidP="007F7269">
            <w:pPr>
              <w:spacing w:line="256" w:lineRule="auto"/>
              <w:rPr>
                <w:sz w:val="18"/>
                <w:szCs w:val="18"/>
                <w:lang w:eastAsia="en-US"/>
              </w:rPr>
            </w:pPr>
            <w:r w:rsidRPr="00430977">
              <w:rPr>
                <w:sz w:val="18"/>
                <w:szCs w:val="18"/>
                <w:lang w:eastAsia="en-US"/>
              </w:rPr>
              <w:t>Makale Sunma</w:t>
            </w:r>
          </w:p>
        </w:tc>
        <w:tc>
          <w:tcPr>
            <w:tcW w:w="2451" w:type="dxa"/>
            <w:tcBorders>
              <w:top w:val="single" w:sz="8" w:space="0" w:color="auto"/>
              <w:left w:val="single" w:sz="8" w:space="0" w:color="auto"/>
              <w:bottom w:val="single" w:sz="8" w:space="0" w:color="auto"/>
              <w:right w:val="single" w:sz="8" w:space="0" w:color="auto"/>
            </w:tcBorders>
            <w:hideMark/>
          </w:tcPr>
          <w:p w14:paraId="17C1C340" w14:textId="77777777" w:rsidR="00A25EC2" w:rsidRPr="00430977" w:rsidRDefault="00A25EC2" w:rsidP="007F7269">
            <w:pPr>
              <w:spacing w:line="256" w:lineRule="auto"/>
              <w:rPr>
                <w:sz w:val="18"/>
                <w:szCs w:val="18"/>
                <w:lang w:eastAsia="en-US"/>
              </w:rPr>
            </w:pPr>
            <w:r w:rsidRPr="00430977">
              <w:rPr>
                <w:sz w:val="18"/>
                <w:szCs w:val="18"/>
                <w:lang w:eastAsia="en-US"/>
              </w:rPr>
              <w:t>Doç. Dr. Berkan ŞAHİN /   Dr. Öğr. Üyesi Cansu ÇOBANOĞLU OSMANLI/Dr. Öğr. Üyesi Bedia Sultan ÖNAL</w:t>
            </w:r>
          </w:p>
        </w:tc>
      </w:tr>
      <w:tr w:rsidR="00A25EC2" w:rsidRPr="00430977" w14:paraId="6D2B212D" w14:textId="77777777" w:rsidTr="007F7269">
        <w:trPr>
          <w:trHeight w:val="869"/>
        </w:trPr>
        <w:tc>
          <w:tcPr>
            <w:tcW w:w="1281" w:type="dxa"/>
            <w:tcBorders>
              <w:top w:val="single" w:sz="8" w:space="0" w:color="auto"/>
              <w:left w:val="single" w:sz="8" w:space="0" w:color="auto"/>
              <w:bottom w:val="single" w:sz="8" w:space="0" w:color="auto"/>
              <w:right w:val="single" w:sz="8" w:space="0" w:color="auto"/>
            </w:tcBorders>
            <w:hideMark/>
          </w:tcPr>
          <w:p w14:paraId="759E087A" w14:textId="77777777" w:rsidR="00A25EC2" w:rsidRPr="00430977" w:rsidRDefault="00A25EC2" w:rsidP="007F7269">
            <w:pPr>
              <w:spacing w:line="256" w:lineRule="auto"/>
              <w:rPr>
                <w:sz w:val="18"/>
                <w:szCs w:val="18"/>
                <w:lang w:eastAsia="en-US"/>
              </w:rPr>
            </w:pPr>
            <w:r w:rsidRPr="00430977">
              <w:rPr>
                <w:sz w:val="18"/>
                <w:szCs w:val="18"/>
                <w:lang w:eastAsia="en-US"/>
              </w:rPr>
              <w:t xml:space="preserve">09.30  - 10.20   </w:t>
            </w:r>
          </w:p>
        </w:tc>
        <w:tc>
          <w:tcPr>
            <w:tcW w:w="1790" w:type="dxa"/>
            <w:tcBorders>
              <w:top w:val="single" w:sz="8" w:space="0" w:color="auto"/>
              <w:left w:val="single" w:sz="8" w:space="0" w:color="auto"/>
              <w:bottom w:val="single" w:sz="8" w:space="0" w:color="auto"/>
              <w:right w:val="single" w:sz="8" w:space="0" w:color="auto"/>
            </w:tcBorders>
            <w:vAlign w:val="center"/>
            <w:hideMark/>
          </w:tcPr>
          <w:p w14:paraId="4AB82223" w14:textId="77777777" w:rsidR="00A25EC2" w:rsidRPr="00430977" w:rsidRDefault="00A25EC2" w:rsidP="007F7269">
            <w:pPr>
              <w:spacing w:line="256" w:lineRule="auto"/>
              <w:rPr>
                <w:sz w:val="18"/>
                <w:szCs w:val="18"/>
                <w:lang w:eastAsia="en-US"/>
              </w:rPr>
            </w:pPr>
            <w:r w:rsidRPr="00430977">
              <w:rPr>
                <w:sz w:val="18"/>
                <w:szCs w:val="18"/>
                <w:lang w:eastAsia="en-US"/>
              </w:rPr>
              <w:t>PRATİK</w:t>
            </w:r>
          </w:p>
        </w:tc>
        <w:tc>
          <w:tcPr>
            <w:tcW w:w="3963" w:type="dxa"/>
            <w:tcBorders>
              <w:top w:val="single" w:sz="8" w:space="0" w:color="auto"/>
              <w:left w:val="single" w:sz="8" w:space="0" w:color="auto"/>
              <w:bottom w:val="single" w:sz="8" w:space="0" w:color="auto"/>
              <w:right w:val="single" w:sz="8" w:space="0" w:color="auto"/>
            </w:tcBorders>
            <w:hideMark/>
          </w:tcPr>
          <w:p w14:paraId="15026F43" w14:textId="77777777" w:rsidR="00A25EC2" w:rsidRPr="00430977" w:rsidRDefault="00A25EC2" w:rsidP="007F7269">
            <w:pPr>
              <w:spacing w:line="256" w:lineRule="auto"/>
              <w:rPr>
                <w:sz w:val="18"/>
                <w:szCs w:val="18"/>
                <w:lang w:eastAsia="en-US"/>
              </w:rPr>
            </w:pPr>
            <w:r w:rsidRPr="00430977">
              <w:rPr>
                <w:sz w:val="18"/>
                <w:szCs w:val="18"/>
                <w:lang w:eastAsia="en-US"/>
              </w:rPr>
              <w:t>Makale Sunma</w:t>
            </w:r>
          </w:p>
        </w:tc>
        <w:tc>
          <w:tcPr>
            <w:tcW w:w="2451" w:type="dxa"/>
            <w:tcBorders>
              <w:top w:val="single" w:sz="8" w:space="0" w:color="auto"/>
              <w:left w:val="single" w:sz="8" w:space="0" w:color="auto"/>
              <w:bottom w:val="single" w:sz="8" w:space="0" w:color="auto"/>
              <w:right w:val="single" w:sz="8" w:space="0" w:color="auto"/>
            </w:tcBorders>
            <w:hideMark/>
          </w:tcPr>
          <w:p w14:paraId="197308F3" w14:textId="77777777" w:rsidR="00A25EC2" w:rsidRPr="00430977" w:rsidRDefault="00A25EC2" w:rsidP="007F7269">
            <w:pPr>
              <w:spacing w:line="256" w:lineRule="auto"/>
              <w:rPr>
                <w:sz w:val="18"/>
                <w:szCs w:val="18"/>
                <w:lang w:eastAsia="en-US"/>
              </w:rPr>
            </w:pPr>
            <w:r w:rsidRPr="00430977">
              <w:rPr>
                <w:sz w:val="18"/>
                <w:szCs w:val="18"/>
                <w:lang w:eastAsia="en-US"/>
              </w:rPr>
              <w:t>Doç. Dr. Berkan ŞAHİN /   Dr. Öğr. Üyesi Cansu ÇOBANOĞLU OSMANLI/Dr. Öğr. Üyesi Bedia Sultan ÖNAL</w:t>
            </w:r>
          </w:p>
        </w:tc>
      </w:tr>
      <w:tr w:rsidR="00A25EC2" w:rsidRPr="00430977" w14:paraId="72CBAC6F" w14:textId="77777777" w:rsidTr="007F7269">
        <w:trPr>
          <w:trHeight w:val="869"/>
        </w:trPr>
        <w:tc>
          <w:tcPr>
            <w:tcW w:w="1281" w:type="dxa"/>
            <w:tcBorders>
              <w:top w:val="single" w:sz="8" w:space="0" w:color="auto"/>
              <w:left w:val="single" w:sz="8" w:space="0" w:color="auto"/>
              <w:bottom w:val="single" w:sz="8" w:space="0" w:color="auto"/>
              <w:right w:val="single" w:sz="8" w:space="0" w:color="auto"/>
            </w:tcBorders>
            <w:hideMark/>
          </w:tcPr>
          <w:p w14:paraId="2AA49F74" w14:textId="77777777" w:rsidR="00A25EC2" w:rsidRPr="00430977" w:rsidRDefault="00A25EC2" w:rsidP="007F7269">
            <w:pPr>
              <w:spacing w:line="256" w:lineRule="auto"/>
              <w:rPr>
                <w:sz w:val="18"/>
                <w:szCs w:val="18"/>
                <w:lang w:eastAsia="en-US"/>
              </w:rPr>
            </w:pPr>
            <w:r w:rsidRPr="00430977">
              <w:rPr>
                <w:sz w:val="18"/>
                <w:szCs w:val="18"/>
                <w:lang w:eastAsia="en-US"/>
              </w:rPr>
              <w:lastRenderedPageBreak/>
              <w:t xml:space="preserve">10.30  - 11.20      </w:t>
            </w:r>
          </w:p>
        </w:tc>
        <w:tc>
          <w:tcPr>
            <w:tcW w:w="1790" w:type="dxa"/>
            <w:tcBorders>
              <w:top w:val="single" w:sz="8" w:space="0" w:color="auto"/>
              <w:left w:val="single" w:sz="8" w:space="0" w:color="auto"/>
              <w:bottom w:val="single" w:sz="8" w:space="0" w:color="auto"/>
              <w:right w:val="single" w:sz="8" w:space="0" w:color="auto"/>
            </w:tcBorders>
            <w:vAlign w:val="center"/>
            <w:hideMark/>
          </w:tcPr>
          <w:p w14:paraId="0885F265" w14:textId="77777777" w:rsidR="00A25EC2" w:rsidRPr="00430977" w:rsidRDefault="00A25EC2" w:rsidP="007F7269">
            <w:pPr>
              <w:spacing w:line="256" w:lineRule="auto"/>
              <w:rPr>
                <w:sz w:val="18"/>
                <w:szCs w:val="18"/>
                <w:lang w:eastAsia="en-US"/>
              </w:rPr>
            </w:pPr>
            <w:r w:rsidRPr="00430977">
              <w:rPr>
                <w:sz w:val="18"/>
                <w:szCs w:val="18"/>
                <w:lang w:eastAsia="en-US"/>
              </w:rPr>
              <w:t>PRATİK</w:t>
            </w:r>
          </w:p>
        </w:tc>
        <w:tc>
          <w:tcPr>
            <w:tcW w:w="3963" w:type="dxa"/>
            <w:tcBorders>
              <w:top w:val="single" w:sz="8" w:space="0" w:color="auto"/>
              <w:left w:val="single" w:sz="8" w:space="0" w:color="auto"/>
              <w:bottom w:val="single" w:sz="8" w:space="0" w:color="auto"/>
              <w:right w:val="single" w:sz="8" w:space="0" w:color="auto"/>
            </w:tcBorders>
            <w:vAlign w:val="center"/>
            <w:hideMark/>
          </w:tcPr>
          <w:p w14:paraId="15B0CA96" w14:textId="77777777" w:rsidR="00A25EC2" w:rsidRPr="00430977" w:rsidRDefault="00A25EC2" w:rsidP="007F7269">
            <w:pPr>
              <w:spacing w:line="256" w:lineRule="auto"/>
              <w:rPr>
                <w:sz w:val="18"/>
                <w:szCs w:val="18"/>
                <w:lang w:eastAsia="en-US"/>
              </w:rPr>
            </w:pPr>
            <w:r w:rsidRPr="00430977">
              <w:rPr>
                <w:sz w:val="18"/>
                <w:szCs w:val="18"/>
                <w:lang w:eastAsia="en-US"/>
              </w:rPr>
              <w:t>Makale Sunma</w:t>
            </w:r>
          </w:p>
        </w:tc>
        <w:tc>
          <w:tcPr>
            <w:tcW w:w="2451" w:type="dxa"/>
            <w:tcBorders>
              <w:top w:val="single" w:sz="8" w:space="0" w:color="auto"/>
              <w:left w:val="single" w:sz="8" w:space="0" w:color="auto"/>
              <w:bottom w:val="single" w:sz="8" w:space="0" w:color="auto"/>
              <w:right w:val="single" w:sz="8" w:space="0" w:color="auto"/>
            </w:tcBorders>
            <w:hideMark/>
          </w:tcPr>
          <w:p w14:paraId="3A589151" w14:textId="77777777" w:rsidR="00A25EC2" w:rsidRPr="00430977" w:rsidRDefault="00A25EC2" w:rsidP="007F7269">
            <w:pPr>
              <w:spacing w:line="256" w:lineRule="auto"/>
              <w:rPr>
                <w:sz w:val="18"/>
                <w:szCs w:val="18"/>
                <w:lang w:eastAsia="en-US"/>
              </w:rPr>
            </w:pPr>
            <w:r w:rsidRPr="00430977">
              <w:rPr>
                <w:sz w:val="18"/>
                <w:szCs w:val="18"/>
                <w:lang w:eastAsia="en-US"/>
              </w:rPr>
              <w:t>Doç. Dr. Berkan ŞAHİN /   Dr. Öğr. Üyesi Cansu ÇOBANOĞLU OSMANLI/Dr. Öğr. Üyesi Bedia Sultan ÖNAL</w:t>
            </w:r>
          </w:p>
        </w:tc>
      </w:tr>
      <w:tr w:rsidR="00A25EC2" w:rsidRPr="00430977" w14:paraId="6A0C6A72" w14:textId="77777777" w:rsidTr="007F7269">
        <w:trPr>
          <w:trHeight w:val="869"/>
        </w:trPr>
        <w:tc>
          <w:tcPr>
            <w:tcW w:w="1281" w:type="dxa"/>
            <w:tcBorders>
              <w:top w:val="single" w:sz="8" w:space="0" w:color="auto"/>
              <w:left w:val="single" w:sz="8" w:space="0" w:color="auto"/>
              <w:bottom w:val="single" w:sz="8" w:space="0" w:color="auto"/>
              <w:right w:val="single" w:sz="8" w:space="0" w:color="auto"/>
            </w:tcBorders>
            <w:hideMark/>
          </w:tcPr>
          <w:p w14:paraId="0AA320A1" w14:textId="77777777" w:rsidR="00A25EC2" w:rsidRPr="00430977" w:rsidRDefault="00A25EC2" w:rsidP="007F7269">
            <w:pPr>
              <w:spacing w:line="256" w:lineRule="auto"/>
              <w:rPr>
                <w:sz w:val="18"/>
                <w:szCs w:val="18"/>
                <w:lang w:eastAsia="en-US"/>
              </w:rPr>
            </w:pPr>
            <w:r w:rsidRPr="00430977">
              <w:rPr>
                <w:sz w:val="18"/>
                <w:szCs w:val="18"/>
                <w:lang w:eastAsia="en-US"/>
              </w:rPr>
              <w:t>11.30  - 12.20</w:t>
            </w:r>
          </w:p>
        </w:tc>
        <w:tc>
          <w:tcPr>
            <w:tcW w:w="1790" w:type="dxa"/>
            <w:tcBorders>
              <w:top w:val="single" w:sz="8" w:space="0" w:color="auto"/>
              <w:left w:val="single" w:sz="8" w:space="0" w:color="auto"/>
              <w:bottom w:val="single" w:sz="8" w:space="0" w:color="auto"/>
              <w:right w:val="single" w:sz="8" w:space="0" w:color="auto"/>
            </w:tcBorders>
            <w:vAlign w:val="center"/>
            <w:hideMark/>
          </w:tcPr>
          <w:p w14:paraId="2F276F2C" w14:textId="77777777" w:rsidR="00A25EC2" w:rsidRPr="00430977" w:rsidRDefault="00A25EC2" w:rsidP="007F7269">
            <w:pPr>
              <w:spacing w:line="256" w:lineRule="auto"/>
              <w:rPr>
                <w:sz w:val="18"/>
                <w:szCs w:val="18"/>
                <w:lang w:eastAsia="en-US"/>
              </w:rPr>
            </w:pPr>
            <w:r w:rsidRPr="00430977">
              <w:rPr>
                <w:sz w:val="18"/>
                <w:szCs w:val="18"/>
                <w:lang w:eastAsia="en-US"/>
              </w:rPr>
              <w:t>PRATİK</w:t>
            </w:r>
          </w:p>
        </w:tc>
        <w:tc>
          <w:tcPr>
            <w:tcW w:w="3963" w:type="dxa"/>
            <w:tcBorders>
              <w:top w:val="single" w:sz="8" w:space="0" w:color="auto"/>
              <w:left w:val="single" w:sz="8" w:space="0" w:color="auto"/>
              <w:bottom w:val="single" w:sz="8" w:space="0" w:color="auto"/>
              <w:right w:val="single" w:sz="8" w:space="0" w:color="auto"/>
            </w:tcBorders>
            <w:vAlign w:val="center"/>
            <w:hideMark/>
          </w:tcPr>
          <w:p w14:paraId="16E0A4AF" w14:textId="77777777" w:rsidR="00A25EC2" w:rsidRPr="00430977" w:rsidRDefault="00A25EC2" w:rsidP="007F7269">
            <w:pPr>
              <w:spacing w:line="256" w:lineRule="auto"/>
              <w:rPr>
                <w:sz w:val="18"/>
                <w:szCs w:val="18"/>
                <w:lang w:eastAsia="en-US"/>
              </w:rPr>
            </w:pPr>
            <w:r w:rsidRPr="00430977">
              <w:rPr>
                <w:sz w:val="18"/>
                <w:szCs w:val="18"/>
                <w:lang w:eastAsia="en-US"/>
              </w:rPr>
              <w:t>Makale Sunma</w:t>
            </w:r>
          </w:p>
        </w:tc>
        <w:tc>
          <w:tcPr>
            <w:tcW w:w="2451" w:type="dxa"/>
            <w:tcBorders>
              <w:top w:val="single" w:sz="8" w:space="0" w:color="auto"/>
              <w:left w:val="single" w:sz="8" w:space="0" w:color="auto"/>
              <w:bottom w:val="single" w:sz="8" w:space="0" w:color="auto"/>
              <w:right w:val="single" w:sz="8" w:space="0" w:color="auto"/>
            </w:tcBorders>
            <w:hideMark/>
          </w:tcPr>
          <w:p w14:paraId="431A7BCE" w14:textId="77777777" w:rsidR="00A25EC2" w:rsidRPr="00430977" w:rsidRDefault="00A25EC2" w:rsidP="007F7269">
            <w:pPr>
              <w:spacing w:line="256" w:lineRule="auto"/>
              <w:rPr>
                <w:sz w:val="18"/>
                <w:szCs w:val="18"/>
                <w:lang w:eastAsia="en-US"/>
              </w:rPr>
            </w:pPr>
            <w:r w:rsidRPr="00430977">
              <w:rPr>
                <w:sz w:val="18"/>
                <w:szCs w:val="18"/>
                <w:lang w:eastAsia="en-US"/>
              </w:rPr>
              <w:t>Doç. Dr. Berkan ŞAHİN /   Dr. Öğr. Üyesi Cansu ÇOBANOĞLU OSMANLI/Dr. Öğr. Üyesi Bedia Sultan ÖNAL</w:t>
            </w:r>
          </w:p>
        </w:tc>
      </w:tr>
      <w:tr w:rsidR="00A25EC2" w:rsidRPr="00430977" w14:paraId="5EE85B5B" w14:textId="77777777" w:rsidTr="007F7269">
        <w:trPr>
          <w:trHeight w:val="211"/>
        </w:trPr>
        <w:tc>
          <w:tcPr>
            <w:tcW w:w="1281" w:type="dxa"/>
            <w:tcBorders>
              <w:top w:val="single" w:sz="8" w:space="0" w:color="auto"/>
              <w:left w:val="single" w:sz="8" w:space="0" w:color="auto"/>
              <w:bottom w:val="single" w:sz="8" w:space="0" w:color="auto"/>
              <w:right w:val="single" w:sz="8" w:space="0" w:color="auto"/>
            </w:tcBorders>
            <w:shd w:val="clear" w:color="auto" w:fill="333399"/>
          </w:tcPr>
          <w:p w14:paraId="795C84BB" w14:textId="77777777" w:rsidR="00A25EC2" w:rsidRPr="00430977" w:rsidRDefault="00A25EC2" w:rsidP="007F7269">
            <w:pPr>
              <w:spacing w:line="256" w:lineRule="auto"/>
              <w:rPr>
                <w:sz w:val="18"/>
                <w:szCs w:val="18"/>
                <w:lang w:eastAsia="en-US"/>
              </w:rPr>
            </w:pPr>
          </w:p>
        </w:tc>
        <w:tc>
          <w:tcPr>
            <w:tcW w:w="1790" w:type="dxa"/>
            <w:tcBorders>
              <w:top w:val="single" w:sz="8" w:space="0" w:color="auto"/>
              <w:left w:val="single" w:sz="8" w:space="0" w:color="auto"/>
              <w:bottom w:val="single" w:sz="8" w:space="0" w:color="auto"/>
              <w:right w:val="single" w:sz="8" w:space="0" w:color="auto"/>
            </w:tcBorders>
            <w:shd w:val="clear" w:color="auto" w:fill="333399"/>
          </w:tcPr>
          <w:p w14:paraId="6D5CFAA8" w14:textId="77777777" w:rsidR="00A25EC2" w:rsidRPr="00430977" w:rsidRDefault="00A25EC2" w:rsidP="007F7269">
            <w:pPr>
              <w:spacing w:line="256" w:lineRule="auto"/>
              <w:rPr>
                <w:sz w:val="18"/>
                <w:szCs w:val="18"/>
                <w:lang w:eastAsia="en-US"/>
              </w:rPr>
            </w:pPr>
          </w:p>
        </w:tc>
        <w:tc>
          <w:tcPr>
            <w:tcW w:w="3963" w:type="dxa"/>
            <w:tcBorders>
              <w:top w:val="single" w:sz="8" w:space="0" w:color="auto"/>
              <w:left w:val="single" w:sz="8" w:space="0" w:color="auto"/>
              <w:bottom w:val="single" w:sz="8" w:space="0" w:color="auto"/>
              <w:right w:val="single" w:sz="8" w:space="0" w:color="auto"/>
            </w:tcBorders>
            <w:hideMark/>
          </w:tcPr>
          <w:p w14:paraId="230901A2" w14:textId="77777777" w:rsidR="00A25EC2" w:rsidRPr="00430977" w:rsidRDefault="00A25EC2" w:rsidP="007F7269">
            <w:pPr>
              <w:spacing w:line="256" w:lineRule="auto"/>
              <w:jc w:val="center"/>
              <w:rPr>
                <w:sz w:val="18"/>
                <w:szCs w:val="18"/>
                <w:lang w:eastAsia="en-US"/>
              </w:rPr>
            </w:pPr>
            <w:r w:rsidRPr="00430977">
              <w:rPr>
                <w:sz w:val="18"/>
                <w:szCs w:val="18"/>
                <w:lang w:eastAsia="en-US"/>
              </w:rPr>
              <w:t>Ö Ğ L E     A R A S I</w:t>
            </w:r>
          </w:p>
        </w:tc>
        <w:tc>
          <w:tcPr>
            <w:tcW w:w="2451" w:type="dxa"/>
            <w:tcBorders>
              <w:top w:val="single" w:sz="8" w:space="0" w:color="auto"/>
              <w:left w:val="single" w:sz="8" w:space="0" w:color="auto"/>
              <w:bottom w:val="single" w:sz="8" w:space="0" w:color="auto"/>
              <w:right w:val="single" w:sz="8" w:space="0" w:color="auto"/>
            </w:tcBorders>
            <w:shd w:val="clear" w:color="auto" w:fill="333399"/>
          </w:tcPr>
          <w:p w14:paraId="2B906E68" w14:textId="77777777" w:rsidR="00A25EC2" w:rsidRPr="00430977" w:rsidRDefault="00A25EC2" w:rsidP="007F7269">
            <w:pPr>
              <w:spacing w:line="256" w:lineRule="auto"/>
              <w:rPr>
                <w:sz w:val="18"/>
                <w:szCs w:val="18"/>
                <w:lang w:eastAsia="en-US"/>
              </w:rPr>
            </w:pPr>
          </w:p>
        </w:tc>
      </w:tr>
      <w:tr w:rsidR="00A25EC2" w:rsidRPr="00430977" w14:paraId="177AFF06" w14:textId="77777777" w:rsidTr="007F7269">
        <w:trPr>
          <w:trHeight w:val="881"/>
        </w:trPr>
        <w:tc>
          <w:tcPr>
            <w:tcW w:w="1281" w:type="dxa"/>
            <w:tcBorders>
              <w:top w:val="single" w:sz="8" w:space="0" w:color="auto"/>
              <w:left w:val="single" w:sz="8" w:space="0" w:color="auto"/>
              <w:bottom w:val="single" w:sz="8" w:space="0" w:color="auto"/>
              <w:right w:val="single" w:sz="8" w:space="0" w:color="auto"/>
            </w:tcBorders>
            <w:hideMark/>
          </w:tcPr>
          <w:p w14:paraId="13058827" w14:textId="77777777" w:rsidR="00A25EC2" w:rsidRPr="00430977" w:rsidRDefault="00A25EC2" w:rsidP="007F7269">
            <w:pPr>
              <w:spacing w:line="256" w:lineRule="auto"/>
              <w:rPr>
                <w:sz w:val="18"/>
                <w:szCs w:val="18"/>
                <w:lang w:eastAsia="en-US"/>
              </w:rPr>
            </w:pPr>
            <w:r w:rsidRPr="00430977">
              <w:rPr>
                <w:sz w:val="18"/>
                <w:szCs w:val="18"/>
                <w:lang w:eastAsia="en-US"/>
              </w:rPr>
              <w:t xml:space="preserve">13.30  - 14.20   </w:t>
            </w:r>
          </w:p>
        </w:tc>
        <w:tc>
          <w:tcPr>
            <w:tcW w:w="1790" w:type="dxa"/>
            <w:tcBorders>
              <w:top w:val="single" w:sz="8" w:space="0" w:color="auto"/>
              <w:left w:val="single" w:sz="8" w:space="0" w:color="auto"/>
              <w:bottom w:val="single" w:sz="8" w:space="0" w:color="auto"/>
              <w:right w:val="single" w:sz="8" w:space="0" w:color="auto"/>
            </w:tcBorders>
            <w:vAlign w:val="center"/>
            <w:hideMark/>
          </w:tcPr>
          <w:p w14:paraId="56450EB1" w14:textId="77777777" w:rsidR="00A25EC2" w:rsidRPr="00430977" w:rsidRDefault="00A25EC2" w:rsidP="007F7269">
            <w:pPr>
              <w:spacing w:line="256" w:lineRule="auto"/>
              <w:rPr>
                <w:sz w:val="18"/>
                <w:szCs w:val="18"/>
                <w:lang w:eastAsia="en-US"/>
              </w:rPr>
            </w:pPr>
            <w:r w:rsidRPr="00430977">
              <w:rPr>
                <w:sz w:val="18"/>
                <w:szCs w:val="18"/>
                <w:lang w:eastAsia="en-US"/>
              </w:rPr>
              <w:t>PRATİK</w:t>
            </w:r>
          </w:p>
        </w:tc>
        <w:tc>
          <w:tcPr>
            <w:tcW w:w="3963" w:type="dxa"/>
            <w:tcBorders>
              <w:top w:val="single" w:sz="8" w:space="0" w:color="auto"/>
              <w:left w:val="single" w:sz="8" w:space="0" w:color="auto"/>
              <w:bottom w:val="single" w:sz="8" w:space="0" w:color="auto"/>
              <w:right w:val="single" w:sz="8" w:space="0" w:color="auto"/>
            </w:tcBorders>
            <w:hideMark/>
          </w:tcPr>
          <w:p w14:paraId="325183EE" w14:textId="77777777" w:rsidR="00A25EC2" w:rsidRPr="00430977" w:rsidRDefault="00A25EC2" w:rsidP="007F7269">
            <w:pPr>
              <w:spacing w:line="256" w:lineRule="auto"/>
              <w:rPr>
                <w:sz w:val="18"/>
                <w:szCs w:val="18"/>
                <w:lang w:eastAsia="en-US"/>
              </w:rPr>
            </w:pPr>
            <w:r w:rsidRPr="00430977">
              <w:rPr>
                <w:sz w:val="18"/>
                <w:szCs w:val="18"/>
                <w:lang w:eastAsia="en-US"/>
              </w:rPr>
              <w:t>Sağlıklı Bebek-Çocuk Gözlemi (Oyun Terapi Odası) (Grup 1)</w:t>
            </w:r>
          </w:p>
        </w:tc>
        <w:tc>
          <w:tcPr>
            <w:tcW w:w="2451" w:type="dxa"/>
            <w:tcBorders>
              <w:top w:val="single" w:sz="8" w:space="0" w:color="auto"/>
              <w:left w:val="single" w:sz="8" w:space="0" w:color="auto"/>
              <w:bottom w:val="single" w:sz="8" w:space="0" w:color="auto"/>
              <w:right w:val="single" w:sz="8" w:space="0" w:color="auto"/>
            </w:tcBorders>
            <w:vAlign w:val="center"/>
            <w:hideMark/>
          </w:tcPr>
          <w:p w14:paraId="7C3EFCF3" w14:textId="77777777" w:rsidR="00A25EC2" w:rsidRPr="00430977" w:rsidRDefault="00A25EC2" w:rsidP="007F7269">
            <w:pPr>
              <w:spacing w:line="256" w:lineRule="auto"/>
              <w:rPr>
                <w:sz w:val="18"/>
                <w:szCs w:val="18"/>
                <w:lang w:eastAsia="en-US"/>
              </w:rPr>
            </w:pPr>
            <w:r w:rsidRPr="00430977">
              <w:rPr>
                <w:sz w:val="18"/>
                <w:szCs w:val="18"/>
                <w:lang w:eastAsia="en-US"/>
              </w:rPr>
              <w:t>Doç. Dr. Berkan ŞAHİN /   Dr. Öğr. Üyesi Cansu ÇOBANOĞLU OSMANLI/Dr. Öğr. Üyesi Bedia Sultan ÖNAL</w:t>
            </w:r>
          </w:p>
        </w:tc>
      </w:tr>
      <w:tr w:rsidR="00A25EC2" w:rsidRPr="00430977" w14:paraId="6DFBFB72" w14:textId="77777777" w:rsidTr="007F7269">
        <w:trPr>
          <w:trHeight w:val="869"/>
        </w:trPr>
        <w:tc>
          <w:tcPr>
            <w:tcW w:w="1281" w:type="dxa"/>
            <w:tcBorders>
              <w:top w:val="single" w:sz="8" w:space="0" w:color="auto"/>
              <w:left w:val="single" w:sz="8" w:space="0" w:color="auto"/>
              <w:bottom w:val="single" w:sz="8" w:space="0" w:color="auto"/>
              <w:right w:val="single" w:sz="8" w:space="0" w:color="auto"/>
            </w:tcBorders>
            <w:hideMark/>
          </w:tcPr>
          <w:p w14:paraId="64964FAF" w14:textId="77777777" w:rsidR="00A25EC2" w:rsidRPr="00430977" w:rsidRDefault="00A25EC2" w:rsidP="007F7269">
            <w:pPr>
              <w:spacing w:line="256" w:lineRule="auto"/>
              <w:rPr>
                <w:sz w:val="18"/>
                <w:szCs w:val="18"/>
                <w:lang w:eastAsia="en-US"/>
              </w:rPr>
            </w:pPr>
            <w:r w:rsidRPr="00430977">
              <w:rPr>
                <w:sz w:val="18"/>
                <w:szCs w:val="18"/>
                <w:lang w:eastAsia="en-US"/>
              </w:rPr>
              <w:t xml:space="preserve">14.30  - 15.20   </w:t>
            </w:r>
          </w:p>
        </w:tc>
        <w:tc>
          <w:tcPr>
            <w:tcW w:w="1790" w:type="dxa"/>
            <w:tcBorders>
              <w:top w:val="single" w:sz="8" w:space="0" w:color="auto"/>
              <w:left w:val="single" w:sz="8" w:space="0" w:color="auto"/>
              <w:bottom w:val="single" w:sz="8" w:space="0" w:color="auto"/>
              <w:right w:val="single" w:sz="8" w:space="0" w:color="auto"/>
            </w:tcBorders>
            <w:vAlign w:val="center"/>
            <w:hideMark/>
          </w:tcPr>
          <w:p w14:paraId="757BE9DA" w14:textId="77777777" w:rsidR="00A25EC2" w:rsidRPr="00430977" w:rsidRDefault="00A25EC2" w:rsidP="007F7269">
            <w:pPr>
              <w:spacing w:line="256" w:lineRule="auto"/>
              <w:rPr>
                <w:sz w:val="18"/>
                <w:szCs w:val="18"/>
                <w:lang w:eastAsia="en-US"/>
              </w:rPr>
            </w:pPr>
            <w:r w:rsidRPr="00430977">
              <w:rPr>
                <w:sz w:val="18"/>
                <w:szCs w:val="18"/>
                <w:lang w:eastAsia="en-US"/>
              </w:rPr>
              <w:t>PRATİK</w:t>
            </w:r>
          </w:p>
        </w:tc>
        <w:tc>
          <w:tcPr>
            <w:tcW w:w="3963" w:type="dxa"/>
            <w:tcBorders>
              <w:top w:val="single" w:sz="8" w:space="0" w:color="auto"/>
              <w:left w:val="single" w:sz="8" w:space="0" w:color="auto"/>
              <w:bottom w:val="single" w:sz="8" w:space="0" w:color="auto"/>
              <w:right w:val="single" w:sz="8" w:space="0" w:color="auto"/>
            </w:tcBorders>
            <w:hideMark/>
          </w:tcPr>
          <w:p w14:paraId="2DC74503" w14:textId="77777777" w:rsidR="00A25EC2" w:rsidRPr="00430977" w:rsidRDefault="00A25EC2" w:rsidP="007F7269">
            <w:pPr>
              <w:spacing w:line="256" w:lineRule="auto"/>
              <w:rPr>
                <w:sz w:val="18"/>
                <w:szCs w:val="18"/>
                <w:lang w:eastAsia="en-US"/>
              </w:rPr>
            </w:pPr>
            <w:r w:rsidRPr="00430977">
              <w:rPr>
                <w:sz w:val="18"/>
                <w:szCs w:val="18"/>
                <w:lang w:eastAsia="en-US"/>
              </w:rPr>
              <w:t>Sağlıklı Bebek-Çocuk Gözlemi (Oyun Terapi Odası) (Grup 2)</w:t>
            </w:r>
          </w:p>
        </w:tc>
        <w:tc>
          <w:tcPr>
            <w:tcW w:w="2451" w:type="dxa"/>
            <w:tcBorders>
              <w:top w:val="single" w:sz="8" w:space="0" w:color="auto"/>
              <w:left w:val="single" w:sz="8" w:space="0" w:color="auto"/>
              <w:bottom w:val="single" w:sz="8" w:space="0" w:color="auto"/>
              <w:right w:val="single" w:sz="8" w:space="0" w:color="auto"/>
            </w:tcBorders>
            <w:vAlign w:val="center"/>
            <w:hideMark/>
          </w:tcPr>
          <w:p w14:paraId="50AF3E75" w14:textId="77777777" w:rsidR="00A25EC2" w:rsidRPr="00430977" w:rsidRDefault="00A25EC2" w:rsidP="007F7269">
            <w:pPr>
              <w:spacing w:line="256" w:lineRule="auto"/>
              <w:rPr>
                <w:sz w:val="18"/>
                <w:szCs w:val="18"/>
                <w:lang w:eastAsia="en-US"/>
              </w:rPr>
            </w:pPr>
            <w:r w:rsidRPr="00430977">
              <w:rPr>
                <w:sz w:val="18"/>
                <w:szCs w:val="18"/>
                <w:lang w:eastAsia="en-US"/>
              </w:rPr>
              <w:t>Doç. Dr. Berkan ŞAHİN /   Dr. Öğr. Üyesi Cansu ÇOBANOĞLU OSMANLI/Dr. Öğr. Üyesi Bedia Sultan ÖNAL</w:t>
            </w:r>
          </w:p>
        </w:tc>
      </w:tr>
      <w:tr w:rsidR="00A25EC2" w:rsidRPr="00430977" w14:paraId="01720DB7" w14:textId="77777777" w:rsidTr="007F7269">
        <w:trPr>
          <w:trHeight w:val="856"/>
        </w:trPr>
        <w:tc>
          <w:tcPr>
            <w:tcW w:w="1281" w:type="dxa"/>
            <w:tcBorders>
              <w:top w:val="single" w:sz="8" w:space="0" w:color="auto"/>
              <w:left w:val="single" w:sz="8" w:space="0" w:color="auto"/>
              <w:bottom w:val="single" w:sz="8" w:space="0" w:color="auto"/>
              <w:right w:val="single" w:sz="8" w:space="0" w:color="auto"/>
            </w:tcBorders>
            <w:hideMark/>
          </w:tcPr>
          <w:p w14:paraId="76EA48A9" w14:textId="77777777" w:rsidR="00A25EC2" w:rsidRPr="00430977" w:rsidRDefault="00A25EC2" w:rsidP="007F7269">
            <w:pPr>
              <w:spacing w:line="256" w:lineRule="auto"/>
              <w:rPr>
                <w:sz w:val="18"/>
                <w:szCs w:val="18"/>
                <w:lang w:eastAsia="en-US"/>
              </w:rPr>
            </w:pPr>
            <w:r w:rsidRPr="00430977">
              <w:rPr>
                <w:sz w:val="18"/>
                <w:szCs w:val="18"/>
                <w:lang w:eastAsia="en-US"/>
              </w:rPr>
              <w:t xml:space="preserve">15.30  - 16.20   </w:t>
            </w:r>
          </w:p>
        </w:tc>
        <w:tc>
          <w:tcPr>
            <w:tcW w:w="1790" w:type="dxa"/>
            <w:tcBorders>
              <w:top w:val="single" w:sz="8" w:space="0" w:color="auto"/>
              <w:left w:val="single" w:sz="8" w:space="0" w:color="auto"/>
              <w:bottom w:val="single" w:sz="8" w:space="0" w:color="auto"/>
              <w:right w:val="single" w:sz="8" w:space="0" w:color="auto"/>
            </w:tcBorders>
            <w:vAlign w:val="center"/>
            <w:hideMark/>
          </w:tcPr>
          <w:p w14:paraId="14F26C2A" w14:textId="77777777" w:rsidR="00A25EC2" w:rsidRPr="00430977" w:rsidRDefault="00A25EC2" w:rsidP="007F7269">
            <w:pPr>
              <w:spacing w:line="256" w:lineRule="auto"/>
              <w:rPr>
                <w:sz w:val="18"/>
                <w:szCs w:val="18"/>
                <w:lang w:eastAsia="en-US"/>
              </w:rPr>
            </w:pPr>
            <w:r w:rsidRPr="00430977">
              <w:rPr>
                <w:sz w:val="18"/>
                <w:szCs w:val="18"/>
                <w:lang w:eastAsia="en-US"/>
              </w:rPr>
              <w:t>BAĞIMSIZ ÇALIŞMA</w:t>
            </w:r>
          </w:p>
        </w:tc>
        <w:tc>
          <w:tcPr>
            <w:tcW w:w="3963" w:type="dxa"/>
            <w:tcBorders>
              <w:top w:val="single" w:sz="8" w:space="0" w:color="auto"/>
              <w:left w:val="single" w:sz="8" w:space="0" w:color="auto"/>
              <w:bottom w:val="single" w:sz="8" w:space="0" w:color="auto"/>
              <w:right w:val="single" w:sz="8" w:space="0" w:color="auto"/>
            </w:tcBorders>
            <w:hideMark/>
          </w:tcPr>
          <w:p w14:paraId="332C48F9" w14:textId="77777777" w:rsidR="00A25EC2" w:rsidRPr="00430977" w:rsidRDefault="00A25EC2" w:rsidP="007F7269">
            <w:pPr>
              <w:spacing w:line="256" w:lineRule="auto"/>
              <w:rPr>
                <w:sz w:val="18"/>
                <w:szCs w:val="18"/>
                <w:lang w:eastAsia="en-US"/>
              </w:rPr>
            </w:pPr>
            <w:r w:rsidRPr="00430977">
              <w:rPr>
                <w:sz w:val="18"/>
                <w:szCs w:val="18"/>
                <w:lang w:eastAsia="en-US"/>
              </w:rPr>
              <w:t>Sınava hazırlık</w:t>
            </w:r>
          </w:p>
        </w:tc>
        <w:tc>
          <w:tcPr>
            <w:tcW w:w="2451" w:type="dxa"/>
            <w:tcBorders>
              <w:top w:val="single" w:sz="8" w:space="0" w:color="auto"/>
              <w:left w:val="single" w:sz="8" w:space="0" w:color="auto"/>
              <w:bottom w:val="single" w:sz="8" w:space="0" w:color="auto"/>
              <w:right w:val="single" w:sz="8" w:space="0" w:color="auto"/>
            </w:tcBorders>
            <w:hideMark/>
          </w:tcPr>
          <w:p w14:paraId="44F83766" w14:textId="77777777" w:rsidR="00A25EC2" w:rsidRPr="00430977" w:rsidRDefault="00A25EC2" w:rsidP="007F7269">
            <w:pPr>
              <w:spacing w:line="256" w:lineRule="auto"/>
              <w:rPr>
                <w:sz w:val="18"/>
                <w:szCs w:val="18"/>
                <w:lang w:eastAsia="en-US"/>
              </w:rPr>
            </w:pPr>
            <w:r w:rsidRPr="00430977">
              <w:rPr>
                <w:sz w:val="18"/>
                <w:szCs w:val="18"/>
                <w:lang w:eastAsia="en-US"/>
              </w:rPr>
              <w:t>Doç. Dr. Berkan ŞAHİN /   Dr. Öğr. Üyesi Cansu ÇOBANOĞLU OSMANLI/Dr. Öğr. Üyesi Bedia Sultan ÖNAL</w:t>
            </w:r>
          </w:p>
        </w:tc>
      </w:tr>
    </w:tbl>
    <w:p w14:paraId="0F84C7CD" w14:textId="77777777" w:rsidR="00A25EC2" w:rsidRPr="00430977" w:rsidRDefault="00A25EC2" w:rsidP="00A25EC2">
      <w:pPr>
        <w:rPr>
          <w:sz w:val="18"/>
          <w:szCs w:val="18"/>
        </w:rPr>
      </w:pPr>
    </w:p>
    <w:p w14:paraId="73F1BE4A" w14:textId="77777777" w:rsidR="00A25EC2" w:rsidRPr="00430977" w:rsidRDefault="00A25EC2" w:rsidP="00A25EC2">
      <w:pPr>
        <w:rPr>
          <w:sz w:val="18"/>
          <w:szCs w:val="18"/>
        </w:rPr>
      </w:pPr>
    </w:p>
    <w:p w14:paraId="1C1E18C7" w14:textId="77777777" w:rsidR="00A25EC2" w:rsidRPr="00430977" w:rsidRDefault="00A25EC2" w:rsidP="00A25EC2">
      <w:pPr>
        <w:rPr>
          <w:b/>
          <w:sz w:val="18"/>
          <w:szCs w:val="18"/>
        </w:rPr>
      </w:pPr>
      <w:r w:rsidRPr="00430977">
        <w:rPr>
          <w:b/>
          <w:sz w:val="18"/>
          <w:szCs w:val="18"/>
        </w:rPr>
        <w:t>5. Gün</w:t>
      </w:r>
    </w:p>
    <w:tbl>
      <w:tblPr>
        <w:tblW w:w="9499"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291"/>
        <w:gridCol w:w="1806"/>
        <w:gridCol w:w="3997"/>
        <w:gridCol w:w="2405"/>
      </w:tblGrid>
      <w:tr w:rsidR="00A25EC2" w:rsidRPr="00430977" w14:paraId="1DE57A71" w14:textId="77777777" w:rsidTr="007F7269">
        <w:trPr>
          <w:trHeight w:val="243"/>
        </w:trPr>
        <w:tc>
          <w:tcPr>
            <w:tcW w:w="1291" w:type="dxa"/>
            <w:tcBorders>
              <w:top w:val="single" w:sz="8" w:space="0" w:color="auto"/>
              <w:left w:val="single" w:sz="8" w:space="0" w:color="auto"/>
              <w:bottom w:val="single" w:sz="8" w:space="0" w:color="auto"/>
              <w:right w:val="single" w:sz="8" w:space="0" w:color="auto"/>
            </w:tcBorders>
            <w:hideMark/>
          </w:tcPr>
          <w:p w14:paraId="49A95E23" w14:textId="77777777" w:rsidR="00A25EC2" w:rsidRPr="00430977" w:rsidRDefault="00A25EC2" w:rsidP="007F7269">
            <w:pPr>
              <w:spacing w:line="256" w:lineRule="auto"/>
              <w:rPr>
                <w:sz w:val="18"/>
                <w:szCs w:val="18"/>
                <w:lang w:eastAsia="en-US"/>
              </w:rPr>
            </w:pPr>
            <w:r w:rsidRPr="00430977">
              <w:rPr>
                <w:sz w:val="18"/>
                <w:szCs w:val="18"/>
                <w:lang w:eastAsia="en-US"/>
              </w:rPr>
              <w:t xml:space="preserve">08.30  - 09.20   </w:t>
            </w:r>
          </w:p>
        </w:tc>
        <w:tc>
          <w:tcPr>
            <w:tcW w:w="1806" w:type="dxa"/>
            <w:tcBorders>
              <w:top w:val="single" w:sz="8" w:space="0" w:color="auto"/>
              <w:left w:val="single" w:sz="8" w:space="0" w:color="auto"/>
              <w:bottom w:val="single" w:sz="8" w:space="0" w:color="auto"/>
              <w:right w:val="single" w:sz="8" w:space="0" w:color="auto"/>
            </w:tcBorders>
            <w:hideMark/>
          </w:tcPr>
          <w:p w14:paraId="018D4860" w14:textId="77777777" w:rsidR="00A25EC2" w:rsidRPr="00430977" w:rsidRDefault="00A25EC2" w:rsidP="007F7269">
            <w:pPr>
              <w:rPr>
                <w:sz w:val="18"/>
                <w:szCs w:val="18"/>
                <w:lang w:eastAsia="en-US"/>
              </w:rPr>
            </w:pPr>
          </w:p>
        </w:tc>
        <w:tc>
          <w:tcPr>
            <w:tcW w:w="3997" w:type="dxa"/>
            <w:vMerge w:val="restart"/>
            <w:tcBorders>
              <w:top w:val="single" w:sz="8" w:space="0" w:color="auto"/>
              <w:left w:val="single" w:sz="8" w:space="0" w:color="auto"/>
              <w:bottom w:val="single" w:sz="8" w:space="0" w:color="auto"/>
              <w:right w:val="single" w:sz="8" w:space="0" w:color="auto"/>
            </w:tcBorders>
            <w:vAlign w:val="center"/>
            <w:hideMark/>
          </w:tcPr>
          <w:p w14:paraId="241E2E51" w14:textId="77777777" w:rsidR="00A25EC2" w:rsidRPr="00430977" w:rsidRDefault="00A25EC2" w:rsidP="007F7269">
            <w:pPr>
              <w:spacing w:line="256" w:lineRule="auto"/>
              <w:jc w:val="center"/>
              <w:rPr>
                <w:color w:val="000000"/>
                <w:sz w:val="18"/>
                <w:szCs w:val="18"/>
                <w:lang w:eastAsia="en-US"/>
              </w:rPr>
            </w:pPr>
            <w:r w:rsidRPr="00430977">
              <w:rPr>
                <w:b/>
                <w:sz w:val="18"/>
                <w:szCs w:val="18"/>
                <w:lang w:eastAsia="en-US"/>
              </w:rPr>
              <w:t>YAZILI SINAV</w:t>
            </w:r>
          </w:p>
        </w:tc>
        <w:tc>
          <w:tcPr>
            <w:tcW w:w="2405" w:type="dxa"/>
            <w:tcBorders>
              <w:top w:val="single" w:sz="8" w:space="0" w:color="auto"/>
              <w:left w:val="single" w:sz="8" w:space="0" w:color="auto"/>
              <w:bottom w:val="single" w:sz="8" w:space="0" w:color="auto"/>
              <w:right w:val="single" w:sz="8" w:space="0" w:color="auto"/>
            </w:tcBorders>
            <w:vAlign w:val="center"/>
          </w:tcPr>
          <w:p w14:paraId="34E3B00C" w14:textId="77777777" w:rsidR="00A25EC2" w:rsidRPr="00430977" w:rsidRDefault="00A25EC2" w:rsidP="007F7269">
            <w:pPr>
              <w:spacing w:line="256" w:lineRule="auto"/>
              <w:rPr>
                <w:color w:val="000000"/>
                <w:sz w:val="18"/>
                <w:szCs w:val="18"/>
                <w:lang w:eastAsia="en-US"/>
              </w:rPr>
            </w:pPr>
          </w:p>
        </w:tc>
      </w:tr>
      <w:tr w:rsidR="00A25EC2" w:rsidRPr="00430977" w14:paraId="66DE3172" w14:textId="77777777" w:rsidTr="007F7269">
        <w:trPr>
          <w:trHeight w:val="243"/>
        </w:trPr>
        <w:tc>
          <w:tcPr>
            <w:tcW w:w="1291" w:type="dxa"/>
            <w:tcBorders>
              <w:top w:val="single" w:sz="8" w:space="0" w:color="auto"/>
              <w:left w:val="single" w:sz="8" w:space="0" w:color="auto"/>
              <w:bottom w:val="single" w:sz="8" w:space="0" w:color="auto"/>
              <w:right w:val="single" w:sz="8" w:space="0" w:color="auto"/>
            </w:tcBorders>
            <w:hideMark/>
          </w:tcPr>
          <w:p w14:paraId="0796F41E" w14:textId="77777777" w:rsidR="00A25EC2" w:rsidRPr="00430977" w:rsidRDefault="00A25EC2" w:rsidP="007F7269">
            <w:pPr>
              <w:spacing w:line="256" w:lineRule="auto"/>
              <w:rPr>
                <w:sz w:val="18"/>
                <w:szCs w:val="18"/>
                <w:lang w:eastAsia="en-US"/>
              </w:rPr>
            </w:pPr>
            <w:r w:rsidRPr="00430977">
              <w:rPr>
                <w:sz w:val="18"/>
                <w:szCs w:val="18"/>
                <w:lang w:eastAsia="en-US"/>
              </w:rPr>
              <w:t xml:space="preserve">09.30  - 10.20   </w:t>
            </w:r>
          </w:p>
        </w:tc>
        <w:tc>
          <w:tcPr>
            <w:tcW w:w="1806" w:type="dxa"/>
            <w:tcBorders>
              <w:top w:val="single" w:sz="8" w:space="0" w:color="auto"/>
              <w:left w:val="single" w:sz="8" w:space="0" w:color="auto"/>
              <w:bottom w:val="single" w:sz="8" w:space="0" w:color="auto"/>
              <w:right w:val="single" w:sz="8" w:space="0" w:color="auto"/>
            </w:tcBorders>
            <w:vAlign w:val="center"/>
            <w:hideMark/>
          </w:tcPr>
          <w:p w14:paraId="451FE16D" w14:textId="77777777" w:rsidR="00A25EC2" w:rsidRPr="00430977" w:rsidRDefault="00A25EC2" w:rsidP="007F7269">
            <w:pPr>
              <w:rPr>
                <w:sz w:val="18"/>
                <w:szCs w:val="18"/>
                <w:lang w:eastAsia="en-US"/>
              </w:rPr>
            </w:pPr>
          </w:p>
        </w:tc>
        <w:tc>
          <w:tcPr>
            <w:tcW w:w="3997" w:type="dxa"/>
            <w:vMerge/>
            <w:tcBorders>
              <w:top w:val="single" w:sz="8" w:space="0" w:color="auto"/>
              <w:left w:val="single" w:sz="8" w:space="0" w:color="auto"/>
              <w:bottom w:val="single" w:sz="8" w:space="0" w:color="auto"/>
              <w:right w:val="single" w:sz="8" w:space="0" w:color="auto"/>
            </w:tcBorders>
            <w:vAlign w:val="center"/>
            <w:hideMark/>
          </w:tcPr>
          <w:p w14:paraId="7317EF78" w14:textId="77777777" w:rsidR="00A25EC2" w:rsidRPr="00430977" w:rsidRDefault="00A25EC2" w:rsidP="007F7269">
            <w:pPr>
              <w:spacing w:line="256" w:lineRule="auto"/>
              <w:rPr>
                <w:color w:val="000000"/>
                <w:sz w:val="18"/>
                <w:szCs w:val="18"/>
                <w:lang w:eastAsia="en-US"/>
              </w:rPr>
            </w:pPr>
          </w:p>
        </w:tc>
        <w:tc>
          <w:tcPr>
            <w:tcW w:w="2405" w:type="dxa"/>
            <w:tcBorders>
              <w:top w:val="single" w:sz="8" w:space="0" w:color="auto"/>
              <w:left w:val="single" w:sz="8" w:space="0" w:color="auto"/>
              <w:bottom w:val="single" w:sz="8" w:space="0" w:color="auto"/>
              <w:right w:val="single" w:sz="8" w:space="0" w:color="auto"/>
            </w:tcBorders>
            <w:vAlign w:val="center"/>
            <w:hideMark/>
          </w:tcPr>
          <w:p w14:paraId="784AC115" w14:textId="77777777" w:rsidR="00A25EC2" w:rsidRPr="00430977" w:rsidRDefault="00A25EC2" w:rsidP="007F7269">
            <w:pPr>
              <w:spacing w:line="256" w:lineRule="auto"/>
              <w:rPr>
                <w:rFonts w:eastAsia="Calibri"/>
                <w:sz w:val="20"/>
                <w:szCs w:val="20"/>
              </w:rPr>
            </w:pPr>
          </w:p>
        </w:tc>
      </w:tr>
      <w:tr w:rsidR="00A25EC2" w:rsidRPr="00430977" w14:paraId="1A7B4934" w14:textId="77777777" w:rsidTr="007F7269">
        <w:trPr>
          <w:trHeight w:val="257"/>
        </w:trPr>
        <w:tc>
          <w:tcPr>
            <w:tcW w:w="1291" w:type="dxa"/>
            <w:tcBorders>
              <w:top w:val="single" w:sz="8" w:space="0" w:color="auto"/>
              <w:left w:val="single" w:sz="8" w:space="0" w:color="auto"/>
              <w:bottom w:val="single" w:sz="8" w:space="0" w:color="auto"/>
              <w:right w:val="single" w:sz="8" w:space="0" w:color="auto"/>
            </w:tcBorders>
            <w:hideMark/>
          </w:tcPr>
          <w:p w14:paraId="751BD520" w14:textId="77777777" w:rsidR="00A25EC2" w:rsidRPr="00430977" w:rsidRDefault="00A25EC2" w:rsidP="007F7269">
            <w:pPr>
              <w:spacing w:line="256" w:lineRule="auto"/>
              <w:rPr>
                <w:sz w:val="18"/>
                <w:szCs w:val="18"/>
                <w:lang w:eastAsia="en-US"/>
              </w:rPr>
            </w:pPr>
            <w:r w:rsidRPr="00430977">
              <w:rPr>
                <w:sz w:val="18"/>
                <w:szCs w:val="18"/>
                <w:lang w:eastAsia="en-US"/>
              </w:rPr>
              <w:t xml:space="preserve">10.30  - 11.20      </w:t>
            </w:r>
          </w:p>
        </w:tc>
        <w:tc>
          <w:tcPr>
            <w:tcW w:w="1806" w:type="dxa"/>
            <w:tcBorders>
              <w:top w:val="single" w:sz="8" w:space="0" w:color="auto"/>
              <w:left w:val="single" w:sz="8" w:space="0" w:color="auto"/>
              <w:bottom w:val="single" w:sz="8" w:space="0" w:color="auto"/>
              <w:right w:val="single" w:sz="8" w:space="0" w:color="auto"/>
            </w:tcBorders>
            <w:vAlign w:val="center"/>
            <w:hideMark/>
          </w:tcPr>
          <w:p w14:paraId="47CC3059" w14:textId="77777777" w:rsidR="00A25EC2" w:rsidRPr="00430977" w:rsidRDefault="00A25EC2" w:rsidP="007F7269">
            <w:pPr>
              <w:rPr>
                <w:sz w:val="18"/>
                <w:szCs w:val="18"/>
                <w:lang w:eastAsia="en-US"/>
              </w:rPr>
            </w:pPr>
          </w:p>
        </w:tc>
        <w:tc>
          <w:tcPr>
            <w:tcW w:w="3997" w:type="dxa"/>
            <w:vMerge/>
            <w:tcBorders>
              <w:top w:val="single" w:sz="8" w:space="0" w:color="auto"/>
              <w:left w:val="single" w:sz="8" w:space="0" w:color="auto"/>
              <w:bottom w:val="single" w:sz="8" w:space="0" w:color="auto"/>
              <w:right w:val="single" w:sz="8" w:space="0" w:color="auto"/>
            </w:tcBorders>
            <w:vAlign w:val="center"/>
            <w:hideMark/>
          </w:tcPr>
          <w:p w14:paraId="7F67ACC1" w14:textId="77777777" w:rsidR="00A25EC2" w:rsidRPr="00430977" w:rsidRDefault="00A25EC2" w:rsidP="007F7269">
            <w:pPr>
              <w:spacing w:line="256" w:lineRule="auto"/>
              <w:rPr>
                <w:color w:val="000000"/>
                <w:sz w:val="18"/>
                <w:szCs w:val="18"/>
                <w:lang w:eastAsia="en-US"/>
              </w:rPr>
            </w:pPr>
          </w:p>
        </w:tc>
        <w:tc>
          <w:tcPr>
            <w:tcW w:w="2405" w:type="dxa"/>
            <w:tcBorders>
              <w:top w:val="single" w:sz="8" w:space="0" w:color="auto"/>
              <w:left w:val="single" w:sz="8" w:space="0" w:color="auto"/>
              <w:bottom w:val="single" w:sz="8" w:space="0" w:color="auto"/>
              <w:right w:val="single" w:sz="8" w:space="0" w:color="auto"/>
            </w:tcBorders>
            <w:hideMark/>
          </w:tcPr>
          <w:p w14:paraId="475B73EE" w14:textId="77777777" w:rsidR="00A25EC2" w:rsidRPr="00430977" w:rsidRDefault="00A25EC2" w:rsidP="007F7269">
            <w:pPr>
              <w:spacing w:line="256" w:lineRule="auto"/>
              <w:rPr>
                <w:rFonts w:eastAsia="Calibri"/>
                <w:sz w:val="20"/>
                <w:szCs w:val="20"/>
              </w:rPr>
            </w:pPr>
          </w:p>
        </w:tc>
      </w:tr>
      <w:tr w:rsidR="00A25EC2" w:rsidRPr="00430977" w14:paraId="3CF3E5FC" w14:textId="77777777" w:rsidTr="007F7269">
        <w:trPr>
          <w:trHeight w:val="243"/>
        </w:trPr>
        <w:tc>
          <w:tcPr>
            <w:tcW w:w="1291" w:type="dxa"/>
            <w:tcBorders>
              <w:top w:val="single" w:sz="8" w:space="0" w:color="auto"/>
              <w:left w:val="single" w:sz="8" w:space="0" w:color="auto"/>
              <w:bottom w:val="single" w:sz="8" w:space="0" w:color="auto"/>
              <w:right w:val="single" w:sz="8" w:space="0" w:color="auto"/>
            </w:tcBorders>
            <w:hideMark/>
          </w:tcPr>
          <w:p w14:paraId="06B41E45" w14:textId="77777777" w:rsidR="00A25EC2" w:rsidRPr="00430977" w:rsidRDefault="00A25EC2" w:rsidP="007F7269">
            <w:pPr>
              <w:spacing w:line="256" w:lineRule="auto"/>
              <w:rPr>
                <w:sz w:val="18"/>
                <w:szCs w:val="18"/>
                <w:lang w:eastAsia="en-US"/>
              </w:rPr>
            </w:pPr>
            <w:r w:rsidRPr="00430977">
              <w:rPr>
                <w:sz w:val="18"/>
                <w:szCs w:val="18"/>
                <w:lang w:eastAsia="en-US"/>
              </w:rPr>
              <w:t>11.30  - 12.20</w:t>
            </w:r>
          </w:p>
        </w:tc>
        <w:tc>
          <w:tcPr>
            <w:tcW w:w="1806" w:type="dxa"/>
            <w:tcBorders>
              <w:top w:val="single" w:sz="8" w:space="0" w:color="auto"/>
              <w:left w:val="single" w:sz="8" w:space="0" w:color="auto"/>
              <w:bottom w:val="single" w:sz="8" w:space="0" w:color="auto"/>
              <w:right w:val="single" w:sz="8" w:space="0" w:color="auto"/>
            </w:tcBorders>
            <w:vAlign w:val="center"/>
            <w:hideMark/>
          </w:tcPr>
          <w:p w14:paraId="46F9F064" w14:textId="77777777" w:rsidR="00A25EC2" w:rsidRPr="00430977" w:rsidRDefault="00A25EC2" w:rsidP="007F7269">
            <w:pPr>
              <w:rPr>
                <w:sz w:val="18"/>
                <w:szCs w:val="18"/>
                <w:lang w:eastAsia="en-US"/>
              </w:rPr>
            </w:pPr>
          </w:p>
        </w:tc>
        <w:tc>
          <w:tcPr>
            <w:tcW w:w="3997" w:type="dxa"/>
            <w:vMerge/>
            <w:tcBorders>
              <w:top w:val="single" w:sz="8" w:space="0" w:color="auto"/>
              <w:left w:val="single" w:sz="8" w:space="0" w:color="auto"/>
              <w:bottom w:val="single" w:sz="8" w:space="0" w:color="auto"/>
              <w:right w:val="single" w:sz="8" w:space="0" w:color="auto"/>
            </w:tcBorders>
            <w:vAlign w:val="center"/>
            <w:hideMark/>
          </w:tcPr>
          <w:p w14:paraId="7D88166C" w14:textId="77777777" w:rsidR="00A25EC2" w:rsidRPr="00430977" w:rsidRDefault="00A25EC2" w:rsidP="007F7269">
            <w:pPr>
              <w:spacing w:line="256" w:lineRule="auto"/>
              <w:rPr>
                <w:color w:val="000000"/>
                <w:sz w:val="18"/>
                <w:szCs w:val="18"/>
                <w:lang w:eastAsia="en-US"/>
              </w:rPr>
            </w:pPr>
          </w:p>
        </w:tc>
        <w:tc>
          <w:tcPr>
            <w:tcW w:w="2405" w:type="dxa"/>
            <w:tcBorders>
              <w:top w:val="single" w:sz="8" w:space="0" w:color="auto"/>
              <w:left w:val="single" w:sz="8" w:space="0" w:color="auto"/>
              <w:bottom w:val="single" w:sz="8" w:space="0" w:color="auto"/>
              <w:right w:val="single" w:sz="8" w:space="0" w:color="auto"/>
            </w:tcBorders>
            <w:hideMark/>
          </w:tcPr>
          <w:p w14:paraId="68D1353A" w14:textId="77777777" w:rsidR="00A25EC2" w:rsidRPr="00430977" w:rsidRDefault="00A25EC2" w:rsidP="007F7269">
            <w:pPr>
              <w:spacing w:line="256" w:lineRule="auto"/>
              <w:rPr>
                <w:rFonts w:eastAsia="Calibri"/>
                <w:sz w:val="20"/>
                <w:szCs w:val="20"/>
              </w:rPr>
            </w:pPr>
          </w:p>
        </w:tc>
      </w:tr>
      <w:tr w:rsidR="00A25EC2" w:rsidRPr="00430977" w14:paraId="6F76350B" w14:textId="77777777" w:rsidTr="007F7269">
        <w:trPr>
          <w:trHeight w:val="257"/>
        </w:trPr>
        <w:tc>
          <w:tcPr>
            <w:tcW w:w="1291" w:type="dxa"/>
            <w:tcBorders>
              <w:top w:val="single" w:sz="8" w:space="0" w:color="auto"/>
              <w:left w:val="single" w:sz="8" w:space="0" w:color="auto"/>
              <w:bottom w:val="single" w:sz="8" w:space="0" w:color="auto"/>
              <w:right w:val="single" w:sz="8" w:space="0" w:color="auto"/>
            </w:tcBorders>
            <w:shd w:val="clear" w:color="auto" w:fill="333399"/>
          </w:tcPr>
          <w:p w14:paraId="73CACE4F" w14:textId="77777777" w:rsidR="00A25EC2" w:rsidRPr="00430977" w:rsidRDefault="00A25EC2" w:rsidP="007F7269">
            <w:pPr>
              <w:spacing w:line="256" w:lineRule="auto"/>
              <w:rPr>
                <w:sz w:val="18"/>
                <w:szCs w:val="18"/>
                <w:lang w:eastAsia="en-US"/>
              </w:rPr>
            </w:pPr>
          </w:p>
        </w:tc>
        <w:tc>
          <w:tcPr>
            <w:tcW w:w="1806" w:type="dxa"/>
            <w:tcBorders>
              <w:top w:val="single" w:sz="8" w:space="0" w:color="auto"/>
              <w:left w:val="single" w:sz="8" w:space="0" w:color="auto"/>
              <w:bottom w:val="single" w:sz="8" w:space="0" w:color="auto"/>
              <w:right w:val="single" w:sz="8" w:space="0" w:color="auto"/>
            </w:tcBorders>
            <w:shd w:val="clear" w:color="auto" w:fill="333399"/>
          </w:tcPr>
          <w:p w14:paraId="46599DC4" w14:textId="77777777" w:rsidR="00A25EC2" w:rsidRPr="00430977" w:rsidRDefault="00A25EC2" w:rsidP="007F7269">
            <w:pPr>
              <w:spacing w:line="256" w:lineRule="auto"/>
              <w:rPr>
                <w:sz w:val="18"/>
                <w:szCs w:val="18"/>
                <w:lang w:eastAsia="en-US"/>
              </w:rPr>
            </w:pPr>
          </w:p>
        </w:tc>
        <w:tc>
          <w:tcPr>
            <w:tcW w:w="3997" w:type="dxa"/>
            <w:tcBorders>
              <w:top w:val="single" w:sz="8" w:space="0" w:color="auto"/>
              <w:left w:val="single" w:sz="8" w:space="0" w:color="auto"/>
              <w:bottom w:val="single" w:sz="8" w:space="0" w:color="auto"/>
              <w:right w:val="single" w:sz="8" w:space="0" w:color="auto"/>
            </w:tcBorders>
            <w:hideMark/>
          </w:tcPr>
          <w:p w14:paraId="770645C9" w14:textId="77777777" w:rsidR="00A25EC2" w:rsidRPr="00430977" w:rsidRDefault="00A25EC2" w:rsidP="007F7269">
            <w:pPr>
              <w:spacing w:line="256" w:lineRule="auto"/>
              <w:jc w:val="center"/>
              <w:rPr>
                <w:sz w:val="18"/>
                <w:szCs w:val="18"/>
                <w:lang w:eastAsia="en-US"/>
              </w:rPr>
            </w:pPr>
            <w:r w:rsidRPr="00430977">
              <w:rPr>
                <w:sz w:val="18"/>
                <w:szCs w:val="18"/>
                <w:lang w:eastAsia="en-US"/>
              </w:rPr>
              <w:t>Ö Ğ L E     A R A S I</w:t>
            </w:r>
          </w:p>
        </w:tc>
        <w:tc>
          <w:tcPr>
            <w:tcW w:w="2405" w:type="dxa"/>
            <w:tcBorders>
              <w:top w:val="single" w:sz="8" w:space="0" w:color="auto"/>
              <w:left w:val="single" w:sz="8" w:space="0" w:color="auto"/>
              <w:bottom w:val="single" w:sz="8" w:space="0" w:color="auto"/>
              <w:right w:val="single" w:sz="8" w:space="0" w:color="auto"/>
            </w:tcBorders>
            <w:shd w:val="clear" w:color="auto" w:fill="333399"/>
          </w:tcPr>
          <w:p w14:paraId="46B02B34" w14:textId="77777777" w:rsidR="00A25EC2" w:rsidRPr="00430977" w:rsidRDefault="00A25EC2" w:rsidP="007F7269">
            <w:pPr>
              <w:spacing w:line="256" w:lineRule="auto"/>
              <w:rPr>
                <w:sz w:val="18"/>
                <w:szCs w:val="18"/>
                <w:lang w:eastAsia="en-US"/>
              </w:rPr>
            </w:pPr>
          </w:p>
        </w:tc>
      </w:tr>
      <w:tr w:rsidR="00A25EC2" w:rsidRPr="00430977" w14:paraId="077CD9A1" w14:textId="77777777" w:rsidTr="007F7269">
        <w:trPr>
          <w:trHeight w:val="243"/>
        </w:trPr>
        <w:tc>
          <w:tcPr>
            <w:tcW w:w="1291" w:type="dxa"/>
            <w:tcBorders>
              <w:top w:val="single" w:sz="8" w:space="0" w:color="auto"/>
              <w:left w:val="single" w:sz="8" w:space="0" w:color="auto"/>
              <w:bottom w:val="single" w:sz="8" w:space="0" w:color="auto"/>
              <w:right w:val="single" w:sz="8" w:space="0" w:color="auto"/>
            </w:tcBorders>
            <w:hideMark/>
          </w:tcPr>
          <w:p w14:paraId="24DDC7F5" w14:textId="77777777" w:rsidR="00A25EC2" w:rsidRPr="00430977" w:rsidRDefault="00A25EC2" w:rsidP="007F7269">
            <w:pPr>
              <w:spacing w:line="256" w:lineRule="auto"/>
              <w:rPr>
                <w:sz w:val="18"/>
                <w:szCs w:val="18"/>
                <w:lang w:eastAsia="en-US"/>
              </w:rPr>
            </w:pPr>
            <w:r w:rsidRPr="00430977">
              <w:rPr>
                <w:sz w:val="18"/>
                <w:szCs w:val="18"/>
                <w:lang w:eastAsia="en-US"/>
              </w:rPr>
              <w:t xml:space="preserve">13.30  - 14.20   </w:t>
            </w:r>
          </w:p>
        </w:tc>
        <w:tc>
          <w:tcPr>
            <w:tcW w:w="1806" w:type="dxa"/>
            <w:tcBorders>
              <w:top w:val="single" w:sz="8" w:space="0" w:color="auto"/>
              <w:left w:val="single" w:sz="8" w:space="0" w:color="auto"/>
              <w:bottom w:val="single" w:sz="8" w:space="0" w:color="auto"/>
              <w:right w:val="single" w:sz="8" w:space="0" w:color="auto"/>
            </w:tcBorders>
            <w:hideMark/>
          </w:tcPr>
          <w:p w14:paraId="6B4CB747" w14:textId="77777777" w:rsidR="00A25EC2" w:rsidRPr="00430977" w:rsidRDefault="00A25EC2" w:rsidP="007F7269">
            <w:pPr>
              <w:rPr>
                <w:sz w:val="18"/>
                <w:szCs w:val="18"/>
                <w:lang w:eastAsia="en-US"/>
              </w:rPr>
            </w:pPr>
          </w:p>
        </w:tc>
        <w:tc>
          <w:tcPr>
            <w:tcW w:w="3997" w:type="dxa"/>
            <w:vMerge w:val="restart"/>
            <w:tcBorders>
              <w:top w:val="single" w:sz="8" w:space="0" w:color="auto"/>
              <w:left w:val="single" w:sz="8" w:space="0" w:color="auto"/>
              <w:bottom w:val="single" w:sz="8" w:space="0" w:color="auto"/>
              <w:right w:val="single" w:sz="8" w:space="0" w:color="auto"/>
            </w:tcBorders>
          </w:tcPr>
          <w:p w14:paraId="791FFE40" w14:textId="77777777" w:rsidR="00A25EC2" w:rsidRPr="00430977" w:rsidRDefault="00A25EC2" w:rsidP="007F7269">
            <w:pPr>
              <w:spacing w:line="256" w:lineRule="auto"/>
              <w:jc w:val="center"/>
              <w:rPr>
                <w:b/>
                <w:sz w:val="18"/>
                <w:szCs w:val="18"/>
                <w:lang w:eastAsia="en-US"/>
              </w:rPr>
            </w:pPr>
          </w:p>
          <w:p w14:paraId="5B69C6F9" w14:textId="77777777" w:rsidR="00A25EC2" w:rsidRPr="00430977" w:rsidRDefault="00A25EC2" w:rsidP="007F7269">
            <w:pPr>
              <w:spacing w:line="256" w:lineRule="auto"/>
              <w:jc w:val="center"/>
              <w:rPr>
                <w:b/>
                <w:sz w:val="18"/>
                <w:szCs w:val="18"/>
                <w:lang w:eastAsia="en-US"/>
              </w:rPr>
            </w:pPr>
            <w:r w:rsidRPr="00430977">
              <w:rPr>
                <w:b/>
                <w:sz w:val="18"/>
                <w:szCs w:val="18"/>
                <w:lang w:eastAsia="en-US"/>
              </w:rPr>
              <w:t>SÖZLÜ SINAV</w:t>
            </w:r>
          </w:p>
        </w:tc>
        <w:tc>
          <w:tcPr>
            <w:tcW w:w="2405" w:type="dxa"/>
            <w:tcBorders>
              <w:top w:val="single" w:sz="8" w:space="0" w:color="auto"/>
              <w:left w:val="single" w:sz="8" w:space="0" w:color="auto"/>
              <w:bottom w:val="single" w:sz="8" w:space="0" w:color="auto"/>
              <w:right w:val="single" w:sz="8" w:space="0" w:color="auto"/>
            </w:tcBorders>
            <w:hideMark/>
          </w:tcPr>
          <w:p w14:paraId="040323B0" w14:textId="77777777" w:rsidR="00A25EC2" w:rsidRPr="00430977" w:rsidRDefault="00A25EC2" w:rsidP="007F7269">
            <w:pPr>
              <w:rPr>
                <w:b/>
                <w:sz w:val="18"/>
                <w:szCs w:val="18"/>
                <w:lang w:eastAsia="en-US"/>
              </w:rPr>
            </w:pPr>
          </w:p>
        </w:tc>
      </w:tr>
      <w:tr w:rsidR="00A25EC2" w:rsidRPr="00430977" w14:paraId="57AC3F25" w14:textId="77777777" w:rsidTr="007F7269">
        <w:trPr>
          <w:trHeight w:val="257"/>
        </w:trPr>
        <w:tc>
          <w:tcPr>
            <w:tcW w:w="1291" w:type="dxa"/>
            <w:tcBorders>
              <w:top w:val="single" w:sz="8" w:space="0" w:color="auto"/>
              <w:left w:val="single" w:sz="8" w:space="0" w:color="auto"/>
              <w:bottom w:val="single" w:sz="8" w:space="0" w:color="auto"/>
              <w:right w:val="single" w:sz="8" w:space="0" w:color="auto"/>
            </w:tcBorders>
            <w:hideMark/>
          </w:tcPr>
          <w:p w14:paraId="5BB59BED" w14:textId="77777777" w:rsidR="00A25EC2" w:rsidRPr="00430977" w:rsidRDefault="00A25EC2" w:rsidP="007F7269">
            <w:pPr>
              <w:spacing w:line="256" w:lineRule="auto"/>
              <w:rPr>
                <w:sz w:val="18"/>
                <w:szCs w:val="18"/>
                <w:lang w:eastAsia="en-US"/>
              </w:rPr>
            </w:pPr>
            <w:r w:rsidRPr="00430977">
              <w:rPr>
                <w:sz w:val="18"/>
                <w:szCs w:val="18"/>
                <w:lang w:eastAsia="en-US"/>
              </w:rPr>
              <w:t xml:space="preserve">14.30  - 15.20   </w:t>
            </w:r>
          </w:p>
        </w:tc>
        <w:tc>
          <w:tcPr>
            <w:tcW w:w="1806" w:type="dxa"/>
            <w:tcBorders>
              <w:top w:val="single" w:sz="8" w:space="0" w:color="auto"/>
              <w:left w:val="single" w:sz="8" w:space="0" w:color="auto"/>
              <w:bottom w:val="single" w:sz="8" w:space="0" w:color="auto"/>
              <w:right w:val="single" w:sz="8" w:space="0" w:color="auto"/>
            </w:tcBorders>
            <w:hideMark/>
          </w:tcPr>
          <w:p w14:paraId="612BB3E7" w14:textId="77777777" w:rsidR="00A25EC2" w:rsidRPr="00430977" w:rsidRDefault="00A25EC2" w:rsidP="007F7269">
            <w:pPr>
              <w:rPr>
                <w:sz w:val="18"/>
                <w:szCs w:val="18"/>
                <w:lang w:eastAsia="en-US"/>
              </w:rPr>
            </w:pPr>
          </w:p>
        </w:tc>
        <w:tc>
          <w:tcPr>
            <w:tcW w:w="3997" w:type="dxa"/>
            <w:vMerge/>
            <w:tcBorders>
              <w:top w:val="single" w:sz="8" w:space="0" w:color="auto"/>
              <w:left w:val="single" w:sz="8" w:space="0" w:color="auto"/>
              <w:bottom w:val="single" w:sz="8" w:space="0" w:color="auto"/>
              <w:right w:val="single" w:sz="8" w:space="0" w:color="auto"/>
            </w:tcBorders>
            <w:vAlign w:val="center"/>
            <w:hideMark/>
          </w:tcPr>
          <w:p w14:paraId="64A198D5" w14:textId="77777777" w:rsidR="00A25EC2" w:rsidRPr="00430977" w:rsidRDefault="00A25EC2" w:rsidP="007F7269">
            <w:pPr>
              <w:spacing w:line="256" w:lineRule="auto"/>
              <w:rPr>
                <w:b/>
                <w:sz w:val="18"/>
                <w:szCs w:val="18"/>
                <w:lang w:eastAsia="en-US"/>
              </w:rPr>
            </w:pPr>
          </w:p>
        </w:tc>
        <w:tc>
          <w:tcPr>
            <w:tcW w:w="2405" w:type="dxa"/>
            <w:tcBorders>
              <w:top w:val="single" w:sz="8" w:space="0" w:color="auto"/>
              <w:left w:val="single" w:sz="8" w:space="0" w:color="auto"/>
              <w:bottom w:val="single" w:sz="8" w:space="0" w:color="auto"/>
              <w:right w:val="single" w:sz="8" w:space="0" w:color="auto"/>
            </w:tcBorders>
            <w:hideMark/>
          </w:tcPr>
          <w:p w14:paraId="2670FD25" w14:textId="77777777" w:rsidR="00A25EC2" w:rsidRPr="00430977" w:rsidRDefault="00A25EC2" w:rsidP="007F7269">
            <w:pPr>
              <w:spacing w:line="256" w:lineRule="auto"/>
              <w:rPr>
                <w:rFonts w:eastAsia="Calibri"/>
                <w:sz w:val="20"/>
                <w:szCs w:val="20"/>
              </w:rPr>
            </w:pPr>
          </w:p>
        </w:tc>
      </w:tr>
      <w:tr w:rsidR="00A25EC2" w:rsidRPr="00430977" w14:paraId="6D9C82A2" w14:textId="77777777" w:rsidTr="007F7269">
        <w:trPr>
          <w:trHeight w:val="257"/>
        </w:trPr>
        <w:tc>
          <w:tcPr>
            <w:tcW w:w="1291" w:type="dxa"/>
            <w:tcBorders>
              <w:top w:val="single" w:sz="8" w:space="0" w:color="auto"/>
              <w:left w:val="single" w:sz="8" w:space="0" w:color="auto"/>
              <w:bottom w:val="single" w:sz="8" w:space="0" w:color="auto"/>
              <w:right w:val="single" w:sz="8" w:space="0" w:color="auto"/>
            </w:tcBorders>
            <w:hideMark/>
          </w:tcPr>
          <w:p w14:paraId="05FF4BF5" w14:textId="77777777" w:rsidR="00A25EC2" w:rsidRPr="00430977" w:rsidRDefault="00A25EC2" w:rsidP="007F7269">
            <w:pPr>
              <w:spacing w:line="256" w:lineRule="auto"/>
              <w:rPr>
                <w:sz w:val="18"/>
                <w:szCs w:val="18"/>
                <w:lang w:eastAsia="en-US"/>
              </w:rPr>
            </w:pPr>
            <w:r w:rsidRPr="00430977">
              <w:rPr>
                <w:sz w:val="18"/>
                <w:szCs w:val="18"/>
                <w:lang w:eastAsia="en-US"/>
              </w:rPr>
              <w:t xml:space="preserve">15.30  - 16.20   </w:t>
            </w:r>
          </w:p>
        </w:tc>
        <w:tc>
          <w:tcPr>
            <w:tcW w:w="1806" w:type="dxa"/>
            <w:tcBorders>
              <w:top w:val="single" w:sz="8" w:space="0" w:color="auto"/>
              <w:left w:val="single" w:sz="8" w:space="0" w:color="auto"/>
              <w:bottom w:val="single" w:sz="8" w:space="0" w:color="auto"/>
              <w:right w:val="single" w:sz="8" w:space="0" w:color="auto"/>
            </w:tcBorders>
            <w:hideMark/>
          </w:tcPr>
          <w:p w14:paraId="2E119D7E" w14:textId="77777777" w:rsidR="00A25EC2" w:rsidRPr="00430977" w:rsidRDefault="00A25EC2" w:rsidP="007F7269">
            <w:pPr>
              <w:rPr>
                <w:sz w:val="18"/>
                <w:szCs w:val="18"/>
                <w:lang w:eastAsia="en-US"/>
              </w:rPr>
            </w:pPr>
          </w:p>
        </w:tc>
        <w:tc>
          <w:tcPr>
            <w:tcW w:w="3997" w:type="dxa"/>
            <w:vMerge/>
            <w:tcBorders>
              <w:top w:val="single" w:sz="8" w:space="0" w:color="auto"/>
              <w:left w:val="single" w:sz="8" w:space="0" w:color="auto"/>
              <w:bottom w:val="single" w:sz="8" w:space="0" w:color="auto"/>
              <w:right w:val="single" w:sz="8" w:space="0" w:color="auto"/>
            </w:tcBorders>
            <w:vAlign w:val="center"/>
            <w:hideMark/>
          </w:tcPr>
          <w:p w14:paraId="74D3BA0B" w14:textId="77777777" w:rsidR="00A25EC2" w:rsidRPr="00430977" w:rsidRDefault="00A25EC2" w:rsidP="007F7269">
            <w:pPr>
              <w:spacing w:line="256" w:lineRule="auto"/>
              <w:rPr>
                <w:b/>
                <w:sz w:val="18"/>
                <w:szCs w:val="18"/>
                <w:lang w:eastAsia="en-US"/>
              </w:rPr>
            </w:pPr>
          </w:p>
        </w:tc>
        <w:tc>
          <w:tcPr>
            <w:tcW w:w="2405" w:type="dxa"/>
            <w:tcBorders>
              <w:top w:val="single" w:sz="8" w:space="0" w:color="auto"/>
              <w:left w:val="single" w:sz="8" w:space="0" w:color="auto"/>
              <w:bottom w:val="single" w:sz="8" w:space="0" w:color="auto"/>
              <w:right w:val="single" w:sz="8" w:space="0" w:color="auto"/>
            </w:tcBorders>
            <w:vAlign w:val="center"/>
          </w:tcPr>
          <w:p w14:paraId="79953EF0" w14:textId="77777777" w:rsidR="00A25EC2" w:rsidRPr="00430977" w:rsidRDefault="00A25EC2" w:rsidP="007F7269">
            <w:pPr>
              <w:spacing w:line="256" w:lineRule="auto"/>
              <w:rPr>
                <w:color w:val="000000"/>
                <w:sz w:val="18"/>
                <w:szCs w:val="18"/>
                <w:lang w:eastAsia="en-US"/>
              </w:rPr>
            </w:pPr>
          </w:p>
        </w:tc>
      </w:tr>
    </w:tbl>
    <w:p w14:paraId="284C6E06" w14:textId="77777777" w:rsidR="00A25EC2" w:rsidRPr="00430977" w:rsidRDefault="00A25EC2" w:rsidP="00A25EC2">
      <w:pPr>
        <w:jc w:val="center"/>
        <w:rPr>
          <w:b/>
          <w:u w:val="single"/>
        </w:rPr>
      </w:pPr>
    </w:p>
    <w:p w14:paraId="1725A8AF" w14:textId="77777777" w:rsidR="00A25EC2" w:rsidRPr="00430977" w:rsidRDefault="00A25EC2" w:rsidP="00A25EC2">
      <w:pPr>
        <w:rPr>
          <w:b/>
          <w:noProof/>
          <w:u w:val="single"/>
          <w:lang w:val="en-US"/>
        </w:rPr>
      </w:pPr>
    </w:p>
    <w:p w14:paraId="1AC50683" w14:textId="77777777" w:rsidR="00A25EC2" w:rsidRPr="00430977" w:rsidRDefault="00A25EC2" w:rsidP="00A25EC2">
      <w:pPr>
        <w:rPr>
          <w:b/>
          <w:noProof/>
          <w:u w:val="single"/>
          <w:lang w:val="en-US"/>
        </w:rPr>
      </w:pPr>
    </w:p>
    <w:p w14:paraId="13978744" w14:textId="77777777" w:rsidR="00A25EC2" w:rsidRPr="00430977" w:rsidRDefault="00A25EC2" w:rsidP="00A25EC2">
      <w:pPr>
        <w:rPr>
          <w:b/>
          <w:noProof/>
          <w:u w:val="single"/>
          <w:lang w:val="en-US"/>
        </w:rPr>
      </w:pPr>
    </w:p>
    <w:p w14:paraId="372CED9B" w14:textId="77777777" w:rsidR="00A25EC2" w:rsidRPr="00430977" w:rsidRDefault="00A25EC2" w:rsidP="00A25EC2">
      <w:pPr>
        <w:rPr>
          <w:b/>
          <w:noProof/>
          <w:u w:val="single"/>
          <w:lang w:val="en-US"/>
        </w:rPr>
      </w:pPr>
    </w:p>
    <w:p w14:paraId="51A42C19" w14:textId="77777777" w:rsidR="00A25EC2" w:rsidRPr="00430977" w:rsidRDefault="00A25EC2" w:rsidP="00A25EC2">
      <w:pPr>
        <w:rPr>
          <w:b/>
          <w:noProof/>
          <w:u w:val="single"/>
          <w:lang w:val="en-US"/>
        </w:rPr>
      </w:pPr>
    </w:p>
    <w:p w14:paraId="223C9E4A" w14:textId="77777777" w:rsidR="00A25EC2" w:rsidRPr="00430977" w:rsidRDefault="00A25EC2" w:rsidP="00A25EC2">
      <w:pPr>
        <w:rPr>
          <w:b/>
          <w:noProof/>
          <w:u w:val="single"/>
          <w:lang w:val="en-US"/>
        </w:rPr>
      </w:pPr>
    </w:p>
    <w:p w14:paraId="0A91433E" w14:textId="77777777" w:rsidR="00A25EC2" w:rsidRPr="00430977" w:rsidRDefault="00A25EC2" w:rsidP="00A25EC2">
      <w:pPr>
        <w:rPr>
          <w:b/>
          <w:noProof/>
          <w:u w:val="single"/>
          <w:lang w:val="en-US"/>
        </w:rPr>
      </w:pPr>
    </w:p>
    <w:p w14:paraId="01CD6A82" w14:textId="77777777" w:rsidR="00A25EC2" w:rsidRPr="00430977" w:rsidRDefault="00A25EC2" w:rsidP="00A25EC2"/>
    <w:p w14:paraId="65F57D13" w14:textId="77777777" w:rsidR="0007387E" w:rsidRPr="00430977" w:rsidRDefault="0007387E" w:rsidP="0007387E">
      <w:pPr>
        <w:rPr>
          <w:b/>
          <w:noProof/>
          <w:u w:val="single"/>
          <w:lang w:val="en-US"/>
        </w:rPr>
      </w:pPr>
    </w:p>
    <w:p w14:paraId="15CC2449" w14:textId="77777777" w:rsidR="0007387E" w:rsidRPr="00430977" w:rsidRDefault="0007387E" w:rsidP="0007387E">
      <w:pPr>
        <w:rPr>
          <w:b/>
          <w:noProof/>
          <w:u w:val="single"/>
          <w:lang w:val="en-US"/>
        </w:rPr>
      </w:pPr>
    </w:p>
    <w:p w14:paraId="5398CAF4" w14:textId="77777777" w:rsidR="0007387E" w:rsidRPr="00430977" w:rsidRDefault="0007387E" w:rsidP="0007387E">
      <w:pPr>
        <w:rPr>
          <w:b/>
          <w:noProof/>
          <w:u w:val="single"/>
          <w:lang w:val="en-US"/>
        </w:rPr>
      </w:pPr>
    </w:p>
    <w:p w14:paraId="27AEC297" w14:textId="77777777" w:rsidR="0007387E" w:rsidRPr="00430977" w:rsidRDefault="0007387E" w:rsidP="0007387E">
      <w:pPr>
        <w:rPr>
          <w:b/>
          <w:noProof/>
          <w:u w:val="single"/>
          <w:lang w:val="en-US"/>
        </w:rPr>
      </w:pPr>
    </w:p>
    <w:p w14:paraId="766BED6C" w14:textId="77777777" w:rsidR="0007387E" w:rsidRPr="00430977" w:rsidRDefault="0007387E" w:rsidP="0007387E">
      <w:pPr>
        <w:rPr>
          <w:b/>
          <w:noProof/>
          <w:u w:val="single"/>
          <w:lang w:val="en-US"/>
        </w:rPr>
      </w:pPr>
    </w:p>
    <w:p w14:paraId="25804EE2" w14:textId="77777777" w:rsidR="0007387E" w:rsidRPr="00430977" w:rsidRDefault="0007387E" w:rsidP="0007387E">
      <w:pPr>
        <w:rPr>
          <w:b/>
          <w:noProof/>
          <w:u w:val="single"/>
          <w:lang w:val="en-US"/>
        </w:rPr>
      </w:pPr>
    </w:p>
    <w:p w14:paraId="465EF750" w14:textId="77777777" w:rsidR="0007387E" w:rsidRPr="00430977" w:rsidRDefault="0007387E" w:rsidP="0007387E">
      <w:pPr>
        <w:rPr>
          <w:b/>
          <w:noProof/>
          <w:u w:val="single"/>
          <w:lang w:val="en-US"/>
        </w:rPr>
      </w:pPr>
    </w:p>
    <w:p w14:paraId="44428F47" w14:textId="77777777" w:rsidR="0007387E" w:rsidRPr="00430977" w:rsidRDefault="0007387E" w:rsidP="0007387E">
      <w:pPr>
        <w:rPr>
          <w:b/>
          <w:noProof/>
          <w:u w:val="single"/>
          <w:lang w:val="en-US"/>
        </w:rPr>
      </w:pPr>
    </w:p>
    <w:p w14:paraId="487F811E" w14:textId="77777777" w:rsidR="0007387E" w:rsidRPr="00430977" w:rsidRDefault="0007387E" w:rsidP="0007387E">
      <w:pPr>
        <w:rPr>
          <w:b/>
          <w:noProof/>
          <w:u w:val="single"/>
          <w:lang w:val="en-US"/>
        </w:rPr>
      </w:pPr>
    </w:p>
    <w:p w14:paraId="5E892C12" w14:textId="77777777" w:rsidR="0007387E" w:rsidRPr="00430977" w:rsidRDefault="0007387E" w:rsidP="0007387E">
      <w:pPr>
        <w:rPr>
          <w:b/>
          <w:noProof/>
          <w:u w:val="single"/>
          <w:lang w:val="en-US"/>
        </w:rPr>
      </w:pPr>
    </w:p>
    <w:p w14:paraId="4F6C9604" w14:textId="77777777" w:rsidR="0007387E" w:rsidRPr="00430977" w:rsidRDefault="0007387E" w:rsidP="0007387E">
      <w:pPr>
        <w:rPr>
          <w:b/>
          <w:noProof/>
          <w:u w:val="single"/>
          <w:lang w:val="en-US"/>
        </w:rPr>
      </w:pPr>
    </w:p>
    <w:p w14:paraId="13C3EB60" w14:textId="77777777" w:rsidR="0007387E" w:rsidRPr="00430977" w:rsidRDefault="0007387E" w:rsidP="0007387E">
      <w:pPr>
        <w:rPr>
          <w:b/>
          <w:noProof/>
          <w:u w:val="single"/>
          <w:lang w:val="en-US"/>
        </w:rPr>
      </w:pPr>
    </w:p>
    <w:p w14:paraId="5E298622" w14:textId="77777777" w:rsidR="0007387E" w:rsidRPr="00430977" w:rsidRDefault="0007387E" w:rsidP="0007387E">
      <w:pPr>
        <w:rPr>
          <w:b/>
          <w:noProof/>
          <w:u w:val="single"/>
          <w:lang w:val="en-US"/>
        </w:rPr>
      </w:pPr>
    </w:p>
    <w:p w14:paraId="7A0BB265" w14:textId="77777777" w:rsidR="0007387E" w:rsidRPr="00430977" w:rsidRDefault="0007387E" w:rsidP="0007387E">
      <w:pPr>
        <w:rPr>
          <w:b/>
          <w:noProof/>
          <w:u w:val="single"/>
          <w:lang w:val="en-US"/>
        </w:rPr>
      </w:pPr>
    </w:p>
    <w:p w14:paraId="2DC7CA0C" w14:textId="77777777" w:rsidR="0007387E" w:rsidRPr="00430977" w:rsidRDefault="0007387E" w:rsidP="0007387E">
      <w:pPr>
        <w:rPr>
          <w:b/>
          <w:noProof/>
          <w:u w:val="single"/>
          <w:lang w:val="en-US"/>
        </w:rPr>
      </w:pPr>
    </w:p>
    <w:p w14:paraId="649F03DA" w14:textId="77777777" w:rsidR="0007387E" w:rsidRPr="00430977" w:rsidRDefault="0007387E" w:rsidP="0007387E">
      <w:pPr>
        <w:rPr>
          <w:b/>
          <w:noProof/>
          <w:u w:val="single"/>
          <w:lang w:val="en-US"/>
        </w:rPr>
      </w:pPr>
    </w:p>
    <w:p w14:paraId="4363A5B3" w14:textId="77777777" w:rsidR="0007387E" w:rsidRPr="00430977" w:rsidRDefault="0007387E" w:rsidP="0007387E">
      <w:pPr>
        <w:rPr>
          <w:b/>
          <w:noProof/>
          <w:u w:val="single"/>
          <w:lang w:val="en-US"/>
        </w:rPr>
      </w:pPr>
    </w:p>
    <w:p w14:paraId="60D8A642" w14:textId="77777777" w:rsidR="0007387E" w:rsidRPr="00430977" w:rsidRDefault="0007387E" w:rsidP="0007387E"/>
    <w:p w14:paraId="726F10D5" w14:textId="77777777" w:rsidR="003C00F1" w:rsidRPr="00430977" w:rsidRDefault="003C00F1" w:rsidP="003C00F1">
      <w:pPr>
        <w:rPr>
          <w:b/>
          <w:noProof/>
          <w:u w:val="single"/>
          <w:lang w:val="en-US"/>
        </w:rPr>
      </w:pPr>
    </w:p>
    <w:p w14:paraId="29E5B9EF" w14:textId="77777777" w:rsidR="003C00F1" w:rsidRPr="00430977" w:rsidRDefault="003C00F1" w:rsidP="003C00F1">
      <w:pPr>
        <w:rPr>
          <w:b/>
          <w:noProof/>
          <w:u w:val="single"/>
          <w:lang w:val="en-US"/>
        </w:rPr>
      </w:pPr>
    </w:p>
    <w:p w14:paraId="6D1AD7B8" w14:textId="77777777" w:rsidR="003C00F1" w:rsidRPr="00430977" w:rsidRDefault="003C00F1" w:rsidP="003C00F1">
      <w:pPr>
        <w:rPr>
          <w:b/>
          <w:noProof/>
          <w:u w:val="single"/>
          <w:lang w:val="en-US"/>
        </w:rPr>
      </w:pPr>
    </w:p>
    <w:p w14:paraId="39D29C24" w14:textId="77777777" w:rsidR="003C00F1" w:rsidRPr="00430977" w:rsidRDefault="003C00F1" w:rsidP="003C00F1">
      <w:pPr>
        <w:rPr>
          <w:b/>
          <w:noProof/>
          <w:u w:val="single"/>
          <w:lang w:val="en-US"/>
        </w:rPr>
      </w:pPr>
    </w:p>
    <w:p w14:paraId="5FBCD2F0" w14:textId="77777777" w:rsidR="003C00F1" w:rsidRPr="00430977" w:rsidRDefault="003C00F1" w:rsidP="003C00F1">
      <w:pPr>
        <w:rPr>
          <w:b/>
          <w:noProof/>
          <w:u w:val="single"/>
          <w:lang w:val="en-US"/>
        </w:rPr>
      </w:pPr>
    </w:p>
    <w:p w14:paraId="69F5346D" w14:textId="77777777" w:rsidR="003C00F1" w:rsidRPr="00430977" w:rsidRDefault="003C00F1" w:rsidP="003C00F1">
      <w:pPr>
        <w:rPr>
          <w:b/>
          <w:noProof/>
          <w:u w:val="single"/>
          <w:lang w:val="en-US"/>
        </w:rPr>
      </w:pPr>
    </w:p>
    <w:p w14:paraId="7EE9215F" w14:textId="77777777" w:rsidR="003C00F1" w:rsidRPr="00430977" w:rsidRDefault="003C00F1" w:rsidP="003C00F1">
      <w:pPr>
        <w:rPr>
          <w:b/>
          <w:noProof/>
          <w:u w:val="single"/>
          <w:lang w:val="en-US"/>
        </w:rPr>
      </w:pPr>
    </w:p>
    <w:p w14:paraId="50B2294E" w14:textId="77777777" w:rsidR="003C00F1" w:rsidRPr="00430977" w:rsidRDefault="003C00F1" w:rsidP="003C00F1">
      <w:pPr>
        <w:rPr>
          <w:b/>
          <w:noProof/>
          <w:u w:val="single"/>
          <w:lang w:val="en-US"/>
        </w:rPr>
      </w:pPr>
    </w:p>
    <w:p w14:paraId="5DE76F79" w14:textId="77777777" w:rsidR="003C00F1" w:rsidRPr="00430977" w:rsidRDefault="003C00F1" w:rsidP="003C00F1">
      <w:pPr>
        <w:rPr>
          <w:b/>
          <w:noProof/>
          <w:u w:val="single"/>
          <w:lang w:val="en-US"/>
        </w:rPr>
      </w:pPr>
    </w:p>
    <w:p w14:paraId="12AC6281" w14:textId="77777777" w:rsidR="003C00F1" w:rsidRPr="00430977" w:rsidRDefault="003C00F1" w:rsidP="003C00F1">
      <w:pPr>
        <w:rPr>
          <w:b/>
          <w:noProof/>
          <w:u w:val="single"/>
          <w:lang w:val="en-US"/>
        </w:rPr>
      </w:pPr>
    </w:p>
    <w:p w14:paraId="7A4BB7C4" w14:textId="77777777" w:rsidR="00897FA7" w:rsidRPr="00430977" w:rsidRDefault="00897FA7" w:rsidP="007B37FA">
      <w:pPr>
        <w:rPr>
          <w:b/>
          <w:noProof/>
          <w:u w:val="single"/>
          <w:lang w:val="en-US"/>
        </w:rPr>
      </w:pPr>
    </w:p>
    <w:p w14:paraId="45D5D04A" w14:textId="77777777" w:rsidR="00070E61" w:rsidRPr="00430977" w:rsidRDefault="00070E61" w:rsidP="007B37FA">
      <w:pPr>
        <w:rPr>
          <w:b/>
          <w:noProof/>
          <w:u w:val="single"/>
          <w:lang w:val="en-US"/>
        </w:rPr>
      </w:pPr>
    </w:p>
    <w:p w14:paraId="36A48AEA" w14:textId="77777777" w:rsidR="00897FA7" w:rsidRPr="00430977" w:rsidRDefault="00897FA7" w:rsidP="007B37FA">
      <w:pPr>
        <w:rPr>
          <w:b/>
          <w:noProof/>
          <w:u w:val="single"/>
          <w:lang w:val="en-US"/>
        </w:rPr>
      </w:pPr>
    </w:p>
    <w:p w14:paraId="6171F94A" w14:textId="77777777" w:rsidR="00070E61" w:rsidRPr="00430977" w:rsidRDefault="00070E61" w:rsidP="007B37FA">
      <w:pPr>
        <w:rPr>
          <w:b/>
          <w:noProof/>
          <w:u w:val="single"/>
          <w:lang w:val="en-US"/>
        </w:rPr>
      </w:pPr>
    </w:p>
    <w:p w14:paraId="6C757441" w14:textId="77777777" w:rsidR="00070E61" w:rsidRPr="00430977" w:rsidRDefault="00070E61" w:rsidP="007B37FA">
      <w:pPr>
        <w:rPr>
          <w:b/>
          <w:noProof/>
          <w:u w:val="single"/>
          <w:lang w:val="en-US"/>
        </w:rPr>
      </w:pPr>
    </w:p>
    <w:p w14:paraId="70F9E2C9" w14:textId="77777777" w:rsidR="007B37FA" w:rsidRPr="00430977" w:rsidRDefault="00070E61" w:rsidP="007B37FA">
      <w:pPr>
        <w:rPr>
          <w:b/>
          <w:noProof/>
          <w:u w:val="single"/>
          <w:lang w:val="en-US"/>
        </w:rPr>
      </w:pPr>
      <w:r w:rsidRPr="00430977">
        <w:rPr>
          <w:b/>
          <w:noProof/>
          <w:sz w:val="56"/>
        </w:rPr>
        <w:drawing>
          <wp:inline distT="0" distB="0" distL="0" distR="0" wp14:anchorId="2B174940" wp14:editId="3761F56A">
            <wp:extent cx="5486400" cy="704850"/>
            <wp:effectExtent l="0" t="0" r="19050" b="19050"/>
            <wp:docPr id="10" name="Diy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3D7E3EEB" w14:textId="77777777" w:rsidR="007B37FA" w:rsidRPr="00430977" w:rsidRDefault="007B37FA" w:rsidP="007B37FA">
      <w:pPr>
        <w:rPr>
          <w:b/>
          <w:noProof/>
          <w:u w:val="single"/>
          <w:lang w:val="en-US"/>
        </w:rPr>
      </w:pPr>
    </w:p>
    <w:p w14:paraId="2F4087A0" w14:textId="77777777" w:rsidR="007B37FA" w:rsidRPr="00430977" w:rsidRDefault="007B37FA" w:rsidP="007B37FA">
      <w:pPr>
        <w:rPr>
          <w:b/>
          <w:noProof/>
          <w:u w:val="single"/>
          <w:lang w:val="en-US"/>
        </w:rPr>
      </w:pPr>
    </w:p>
    <w:p w14:paraId="599FDF30" w14:textId="77777777" w:rsidR="00295B01" w:rsidRPr="00430977" w:rsidRDefault="00295B01" w:rsidP="00295B01">
      <w:pPr>
        <w:rPr>
          <w:b/>
          <w:noProof/>
          <w:sz w:val="18"/>
          <w:szCs w:val="18"/>
          <w:u w:val="single"/>
          <w:lang w:val="en-US"/>
        </w:rPr>
      </w:pPr>
    </w:p>
    <w:p w14:paraId="65421B03" w14:textId="77777777" w:rsidR="00295B01" w:rsidRPr="00430977" w:rsidRDefault="00295B01" w:rsidP="00295B01">
      <w:pPr>
        <w:rPr>
          <w:b/>
          <w:noProof/>
          <w:sz w:val="18"/>
          <w:szCs w:val="18"/>
          <w:u w:val="single"/>
          <w:lang w:val="en-US"/>
        </w:rPr>
      </w:pPr>
    </w:p>
    <w:p w14:paraId="3413357B" w14:textId="77777777" w:rsidR="00295B01" w:rsidRPr="00430977" w:rsidRDefault="00295B01" w:rsidP="00295B01">
      <w:pPr>
        <w:jc w:val="center"/>
        <w:rPr>
          <w:b/>
          <w:noProof/>
          <w:sz w:val="18"/>
          <w:szCs w:val="18"/>
          <w:lang w:val="en-US"/>
        </w:rPr>
      </w:pPr>
    </w:p>
    <w:p w14:paraId="5FF77F08" w14:textId="77777777" w:rsidR="00295B01" w:rsidRPr="00430977" w:rsidRDefault="00295B01" w:rsidP="00295B01">
      <w:pPr>
        <w:rPr>
          <w:b/>
          <w:noProof/>
          <w:sz w:val="18"/>
          <w:szCs w:val="18"/>
          <w:lang w:val="en-US"/>
        </w:rPr>
      </w:pPr>
    </w:p>
    <w:p w14:paraId="34D13D75" w14:textId="77777777" w:rsidR="00295B01" w:rsidRPr="00430977" w:rsidRDefault="00295B01" w:rsidP="00295B01">
      <w:pPr>
        <w:jc w:val="center"/>
        <w:rPr>
          <w:b/>
          <w:noProof/>
          <w:sz w:val="18"/>
          <w:szCs w:val="18"/>
          <w:lang w:val="en-US"/>
        </w:rPr>
      </w:pPr>
    </w:p>
    <w:p w14:paraId="5A2F8C64" w14:textId="77777777" w:rsidR="00295B01" w:rsidRPr="00430977" w:rsidRDefault="00295B01" w:rsidP="00295B01">
      <w:pPr>
        <w:jc w:val="center"/>
        <w:rPr>
          <w:b/>
          <w:noProof/>
          <w:sz w:val="18"/>
          <w:szCs w:val="18"/>
          <w:lang w:val="en-US"/>
        </w:rPr>
      </w:pPr>
    </w:p>
    <w:p w14:paraId="6D29BED4" w14:textId="77777777" w:rsidR="00295B01" w:rsidRPr="00430977" w:rsidRDefault="00295B01" w:rsidP="00295B01">
      <w:pPr>
        <w:spacing w:after="200" w:line="276" w:lineRule="auto"/>
        <w:jc w:val="center"/>
        <w:rPr>
          <w:rFonts w:eastAsia="Calibri"/>
          <w:b/>
          <w:noProof/>
          <w:color w:val="000000"/>
          <w:sz w:val="18"/>
          <w:szCs w:val="18"/>
          <w:lang w:val="en-US" w:eastAsia="en-US"/>
        </w:rPr>
      </w:pPr>
    </w:p>
    <w:p w14:paraId="758AB76F" w14:textId="77777777" w:rsidR="00295B01" w:rsidRPr="00430977" w:rsidRDefault="00295B01" w:rsidP="00295B01">
      <w:pPr>
        <w:spacing w:after="200" w:line="276" w:lineRule="auto"/>
        <w:jc w:val="center"/>
        <w:rPr>
          <w:rFonts w:eastAsia="Calibri"/>
          <w:b/>
          <w:noProof/>
          <w:color w:val="000000"/>
          <w:sz w:val="18"/>
          <w:szCs w:val="18"/>
          <w:lang w:val="en-US" w:eastAsia="en-US"/>
        </w:rPr>
      </w:pPr>
    </w:p>
    <w:p w14:paraId="65AC173B" w14:textId="77777777" w:rsidR="00295B01" w:rsidRPr="00430977" w:rsidRDefault="00295B01" w:rsidP="00295B01">
      <w:pPr>
        <w:spacing w:after="200" w:line="276" w:lineRule="auto"/>
        <w:jc w:val="center"/>
        <w:rPr>
          <w:rFonts w:eastAsia="Calibri"/>
          <w:b/>
          <w:noProof/>
          <w:color w:val="000000"/>
          <w:sz w:val="18"/>
          <w:szCs w:val="18"/>
          <w:lang w:val="en-US" w:eastAsia="en-US"/>
        </w:rPr>
      </w:pPr>
    </w:p>
    <w:p w14:paraId="160420A8" w14:textId="77777777" w:rsidR="00295B01" w:rsidRPr="00430977" w:rsidRDefault="00295B01" w:rsidP="00295B01">
      <w:pPr>
        <w:spacing w:after="200" w:line="276" w:lineRule="auto"/>
        <w:jc w:val="center"/>
        <w:rPr>
          <w:rFonts w:eastAsia="Calibri"/>
          <w:b/>
          <w:noProof/>
          <w:color w:val="000000"/>
          <w:sz w:val="18"/>
          <w:szCs w:val="18"/>
          <w:lang w:val="en-US" w:eastAsia="en-US"/>
        </w:rPr>
      </w:pPr>
    </w:p>
    <w:p w14:paraId="376587ED" w14:textId="77777777" w:rsidR="00295B01" w:rsidRPr="00430977" w:rsidRDefault="00295B01" w:rsidP="00295B01">
      <w:pPr>
        <w:spacing w:after="200" w:line="276" w:lineRule="auto"/>
        <w:jc w:val="center"/>
        <w:rPr>
          <w:rFonts w:eastAsia="Calibri"/>
          <w:b/>
          <w:noProof/>
          <w:color w:val="000000"/>
          <w:sz w:val="18"/>
          <w:szCs w:val="18"/>
          <w:lang w:val="en-US" w:eastAsia="en-US"/>
        </w:rPr>
      </w:pPr>
    </w:p>
    <w:p w14:paraId="4D1C6018" w14:textId="77777777" w:rsidR="00295B01" w:rsidRPr="00430977" w:rsidRDefault="00295B01" w:rsidP="00295B01">
      <w:pPr>
        <w:spacing w:after="200" w:line="276" w:lineRule="auto"/>
        <w:jc w:val="center"/>
        <w:rPr>
          <w:rFonts w:eastAsia="Calibri"/>
          <w:b/>
          <w:noProof/>
          <w:color w:val="000000"/>
          <w:sz w:val="18"/>
          <w:szCs w:val="18"/>
          <w:lang w:val="en-US" w:eastAsia="en-US"/>
        </w:rPr>
      </w:pPr>
    </w:p>
    <w:p w14:paraId="549F601E" w14:textId="77777777" w:rsidR="00295B01" w:rsidRPr="00430977" w:rsidRDefault="00295B01" w:rsidP="00295B01">
      <w:pPr>
        <w:spacing w:after="200" w:line="276" w:lineRule="auto"/>
        <w:jc w:val="center"/>
        <w:rPr>
          <w:rFonts w:eastAsia="Calibri"/>
          <w:b/>
          <w:noProof/>
          <w:color w:val="000000"/>
          <w:sz w:val="18"/>
          <w:szCs w:val="18"/>
          <w:lang w:val="en-US" w:eastAsia="en-US"/>
        </w:rPr>
      </w:pPr>
    </w:p>
    <w:p w14:paraId="01375238" w14:textId="77777777" w:rsidR="00295B01" w:rsidRPr="00430977" w:rsidRDefault="00295B01" w:rsidP="00295B01">
      <w:pPr>
        <w:spacing w:after="200" w:line="276" w:lineRule="auto"/>
        <w:jc w:val="center"/>
        <w:rPr>
          <w:rFonts w:eastAsia="Calibri"/>
          <w:b/>
          <w:noProof/>
          <w:color w:val="000000"/>
          <w:sz w:val="18"/>
          <w:szCs w:val="18"/>
          <w:lang w:val="en-US" w:eastAsia="en-US"/>
        </w:rPr>
      </w:pPr>
    </w:p>
    <w:p w14:paraId="4259D05D" w14:textId="77777777" w:rsidR="00052FAD" w:rsidRPr="00430977" w:rsidRDefault="00052FAD" w:rsidP="00295B01">
      <w:pPr>
        <w:spacing w:after="200" w:line="276" w:lineRule="auto"/>
        <w:jc w:val="center"/>
        <w:rPr>
          <w:rFonts w:eastAsia="Calibri"/>
          <w:b/>
          <w:noProof/>
          <w:color w:val="000000"/>
          <w:sz w:val="18"/>
          <w:szCs w:val="18"/>
          <w:lang w:val="en-US" w:eastAsia="en-US"/>
        </w:rPr>
      </w:pPr>
    </w:p>
    <w:p w14:paraId="0A9B4519" w14:textId="77777777" w:rsidR="00052FAD" w:rsidRPr="00430977" w:rsidRDefault="00052FAD" w:rsidP="00295B01">
      <w:pPr>
        <w:spacing w:after="200" w:line="276" w:lineRule="auto"/>
        <w:jc w:val="center"/>
        <w:rPr>
          <w:rFonts w:eastAsia="Calibri"/>
          <w:b/>
          <w:noProof/>
          <w:color w:val="000000"/>
          <w:sz w:val="18"/>
          <w:szCs w:val="18"/>
          <w:lang w:val="en-US" w:eastAsia="en-US"/>
        </w:rPr>
      </w:pPr>
    </w:p>
    <w:p w14:paraId="01B68FB3" w14:textId="77777777" w:rsidR="00052FAD" w:rsidRPr="00430977" w:rsidRDefault="00052FAD" w:rsidP="00295B01">
      <w:pPr>
        <w:spacing w:after="200" w:line="276" w:lineRule="auto"/>
        <w:jc w:val="center"/>
        <w:rPr>
          <w:rFonts w:eastAsia="Calibri"/>
          <w:b/>
          <w:noProof/>
          <w:color w:val="000000"/>
          <w:sz w:val="18"/>
          <w:szCs w:val="18"/>
          <w:lang w:val="en-US" w:eastAsia="en-US"/>
        </w:rPr>
      </w:pPr>
    </w:p>
    <w:p w14:paraId="53B381AB" w14:textId="77777777" w:rsidR="00052FAD" w:rsidRPr="00430977" w:rsidRDefault="00052FAD" w:rsidP="00295B01">
      <w:pPr>
        <w:spacing w:after="200" w:line="276" w:lineRule="auto"/>
        <w:jc w:val="center"/>
        <w:rPr>
          <w:rFonts w:eastAsia="Calibri"/>
          <w:b/>
          <w:noProof/>
          <w:color w:val="000000"/>
          <w:sz w:val="18"/>
          <w:szCs w:val="18"/>
          <w:lang w:val="en-US" w:eastAsia="en-US"/>
        </w:rPr>
      </w:pPr>
    </w:p>
    <w:p w14:paraId="28826D71" w14:textId="77777777" w:rsidR="00052FAD" w:rsidRPr="00430977" w:rsidRDefault="00052FAD" w:rsidP="00295B01">
      <w:pPr>
        <w:spacing w:after="200" w:line="276" w:lineRule="auto"/>
        <w:jc w:val="center"/>
        <w:rPr>
          <w:rFonts w:eastAsia="Calibri"/>
          <w:b/>
          <w:noProof/>
          <w:color w:val="000000"/>
          <w:sz w:val="18"/>
          <w:szCs w:val="18"/>
          <w:lang w:val="en-US" w:eastAsia="en-US"/>
        </w:rPr>
      </w:pPr>
    </w:p>
    <w:p w14:paraId="2EAD5D3F" w14:textId="77777777" w:rsidR="00052FAD" w:rsidRPr="00430977" w:rsidRDefault="00052FAD" w:rsidP="00295B01">
      <w:pPr>
        <w:spacing w:after="200" w:line="276" w:lineRule="auto"/>
        <w:jc w:val="center"/>
        <w:rPr>
          <w:rFonts w:eastAsia="Calibri"/>
          <w:b/>
          <w:noProof/>
          <w:color w:val="000000"/>
          <w:sz w:val="18"/>
          <w:szCs w:val="18"/>
          <w:lang w:val="en-US" w:eastAsia="en-US"/>
        </w:rPr>
      </w:pPr>
    </w:p>
    <w:p w14:paraId="4BDF0185" w14:textId="77777777" w:rsidR="00052FAD" w:rsidRPr="00430977" w:rsidRDefault="00052FAD" w:rsidP="00295B01">
      <w:pPr>
        <w:spacing w:after="200" w:line="276" w:lineRule="auto"/>
        <w:jc w:val="center"/>
        <w:rPr>
          <w:rFonts w:eastAsia="Calibri"/>
          <w:b/>
          <w:noProof/>
          <w:color w:val="000000"/>
          <w:sz w:val="18"/>
          <w:szCs w:val="18"/>
          <w:lang w:val="en-US" w:eastAsia="en-US"/>
        </w:rPr>
      </w:pPr>
    </w:p>
    <w:p w14:paraId="0506B722" w14:textId="77777777" w:rsidR="004136A2" w:rsidRPr="00430977" w:rsidRDefault="004136A2" w:rsidP="004136A2">
      <w:pPr>
        <w:rPr>
          <w:b/>
          <w:noProof/>
          <w:sz w:val="18"/>
          <w:szCs w:val="18"/>
          <w:u w:val="single"/>
          <w:lang w:val="en-US"/>
        </w:rPr>
      </w:pPr>
    </w:p>
    <w:p w14:paraId="6DAC38BD" w14:textId="77777777" w:rsidR="004136A2" w:rsidRPr="00430977" w:rsidRDefault="004136A2" w:rsidP="004136A2">
      <w:pPr>
        <w:rPr>
          <w:b/>
          <w:noProof/>
          <w:sz w:val="18"/>
          <w:szCs w:val="18"/>
          <w:u w:val="single"/>
          <w:lang w:val="en-US"/>
        </w:rPr>
      </w:pPr>
    </w:p>
    <w:p w14:paraId="03099D01" w14:textId="77777777" w:rsidR="004136A2" w:rsidRPr="00430977" w:rsidRDefault="004136A2" w:rsidP="004136A2">
      <w:pPr>
        <w:shd w:val="clear" w:color="auto" w:fill="8DB3E2" w:themeFill="text2" w:themeFillTint="66"/>
        <w:jc w:val="center"/>
        <w:rPr>
          <w:b/>
          <w:noProof/>
          <w:lang w:val="en-US"/>
        </w:rPr>
      </w:pPr>
      <w:r w:rsidRPr="00430977">
        <w:rPr>
          <w:b/>
          <w:noProof/>
          <w:lang w:val="en-US"/>
        </w:rPr>
        <w:t xml:space="preserve">NÖROŞİRÜRJİ </w:t>
      </w:r>
    </w:p>
    <w:p w14:paraId="22D8EA09" w14:textId="77777777" w:rsidR="004136A2" w:rsidRPr="00430977" w:rsidRDefault="004136A2" w:rsidP="004136A2">
      <w:pPr>
        <w:shd w:val="clear" w:color="auto" w:fill="8DB3E2" w:themeFill="text2" w:themeFillTint="66"/>
        <w:jc w:val="center"/>
        <w:rPr>
          <w:b/>
          <w:noProof/>
          <w:lang w:val="en-US"/>
        </w:rPr>
      </w:pPr>
      <w:r w:rsidRPr="00430977">
        <w:rPr>
          <w:b/>
          <w:noProof/>
          <w:lang w:val="en-US"/>
        </w:rPr>
        <w:t>DÖNEM-5 STAJI</w:t>
      </w:r>
    </w:p>
    <w:p w14:paraId="7697175D" w14:textId="77777777" w:rsidR="004136A2" w:rsidRPr="00430977" w:rsidRDefault="004136A2" w:rsidP="004136A2">
      <w:pPr>
        <w:jc w:val="center"/>
        <w:rPr>
          <w:b/>
          <w:noProof/>
          <w:sz w:val="18"/>
          <w:szCs w:val="18"/>
          <w:lang w:val="en-US"/>
        </w:rPr>
      </w:pPr>
    </w:p>
    <w:p w14:paraId="1D682F31" w14:textId="77777777" w:rsidR="004136A2" w:rsidRPr="00430977" w:rsidRDefault="004136A2" w:rsidP="004136A2">
      <w:pPr>
        <w:jc w:val="center"/>
        <w:rPr>
          <w:b/>
          <w:noProof/>
          <w:sz w:val="18"/>
          <w:szCs w:val="18"/>
          <w:lang w:val="en-US"/>
        </w:rPr>
      </w:pPr>
    </w:p>
    <w:p w14:paraId="40E72D90" w14:textId="77777777" w:rsidR="004136A2" w:rsidRPr="00430977" w:rsidRDefault="004136A2" w:rsidP="004136A2">
      <w:pPr>
        <w:jc w:val="center"/>
        <w:rPr>
          <w:b/>
          <w:noProof/>
          <w:sz w:val="18"/>
          <w:szCs w:val="18"/>
          <w:lang w:val="en-US"/>
        </w:rPr>
      </w:pPr>
    </w:p>
    <w:p w14:paraId="7FCBC114" w14:textId="77777777" w:rsidR="004136A2" w:rsidRPr="00430977" w:rsidRDefault="004136A2" w:rsidP="004136A2">
      <w:pPr>
        <w:rPr>
          <w:b/>
          <w:noProof/>
          <w:sz w:val="18"/>
          <w:szCs w:val="18"/>
          <w:lang w:val="en-US"/>
        </w:rPr>
      </w:pPr>
    </w:p>
    <w:p w14:paraId="46BB1F51" w14:textId="77777777" w:rsidR="004136A2" w:rsidRPr="00430977" w:rsidRDefault="004136A2" w:rsidP="004136A2">
      <w:pPr>
        <w:jc w:val="center"/>
        <w:rPr>
          <w:b/>
          <w:noProof/>
          <w:sz w:val="18"/>
          <w:szCs w:val="18"/>
          <w:lang w:val="en-US"/>
        </w:rPr>
      </w:pPr>
    </w:p>
    <w:p w14:paraId="13AD346E" w14:textId="77777777" w:rsidR="004136A2" w:rsidRPr="00430977" w:rsidRDefault="004136A2" w:rsidP="004136A2">
      <w:pPr>
        <w:jc w:val="center"/>
        <w:rPr>
          <w:b/>
          <w:noProof/>
          <w:sz w:val="18"/>
          <w:szCs w:val="18"/>
          <w:lang w:val="en-US"/>
        </w:rPr>
      </w:pPr>
    </w:p>
    <w:p w14:paraId="76C116CE" w14:textId="77777777" w:rsidR="004136A2" w:rsidRPr="00430977" w:rsidRDefault="004136A2" w:rsidP="004136A2">
      <w:pPr>
        <w:spacing w:after="200" w:line="276" w:lineRule="auto"/>
        <w:jc w:val="center"/>
        <w:rPr>
          <w:rFonts w:eastAsia="Calibri"/>
          <w:b/>
          <w:noProof/>
          <w:color w:val="000000"/>
          <w:sz w:val="18"/>
          <w:szCs w:val="18"/>
          <w:lang w:val="en-US" w:eastAsia="en-US"/>
        </w:rPr>
      </w:pPr>
      <w:r w:rsidRPr="00430977">
        <w:rPr>
          <w:rFonts w:eastAsia="Calibri"/>
          <w:b/>
          <w:noProof/>
          <w:color w:val="000000"/>
          <w:sz w:val="18"/>
          <w:szCs w:val="18"/>
          <w:lang w:val="en-US" w:eastAsia="en-US"/>
        </w:rPr>
        <w:t xml:space="preserve">BEYİN VE SİNİR CERRAHİSİ </w:t>
      </w:r>
    </w:p>
    <w:p w14:paraId="6894DB8A" w14:textId="77777777" w:rsidR="004136A2" w:rsidRPr="00430977" w:rsidRDefault="004136A2" w:rsidP="004136A2">
      <w:pPr>
        <w:spacing w:after="200" w:line="276" w:lineRule="auto"/>
        <w:jc w:val="center"/>
        <w:rPr>
          <w:rFonts w:eastAsia="Calibri"/>
          <w:b/>
          <w:noProof/>
          <w:color w:val="000000"/>
          <w:sz w:val="18"/>
          <w:szCs w:val="18"/>
          <w:lang w:val="en-US" w:eastAsia="en-US"/>
        </w:rPr>
      </w:pPr>
      <w:r w:rsidRPr="00430977">
        <w:rPr>
          <w:rFonts w:eastAsia="Calibri"/>
          <w:b/>
          <w:noProof/>
          <w:color w:val="000000"/>
          <w:sz w:val="18"/>
          <w:szCs w:val="18"/>
          <w:lang w:val="en-US" w:eastAsia="en-US"/>
        </w:rPr>
        <w:t>STAJ EĞİTİM PROGRAMI</w:t>
      </w:r>
    </w:p>
    <w:p w14:paraId="31B71CF8" w14:textId="77777777" w:rsidR="004136A2" w:rsidRPr="00430977" w:rsidRDefault="004136A2" w:rsidP="004136A2">
      <w:pPr>
        <w:rPr>
          <w:noProof/>
          <w:sz w:val="18"/>
          <w:szCs w:val="18"/>
          <w:lang w:val="en-US"/>
        </w:rPr>
      </w:pPr>
    </w:p>
    <w:p w14:paraId="58DF15C8" w14:textId="77777777" w:rsidR="004136A2" w:rsidRPr="00430977" w:rsidRDefault="004136A2" w:rsidP="004136A2">
      <w:pPr>
        <w:rPr>
          <w:noProof/>
          <w:sz w:val="18"/>
          <w:szCs w:val="18"/>
          <w:lang w:val="en-US"/>
        </w:rPr>
      </w:pPr>
    </w:p>
    <w:p w14:paraId="015382A3" w14:textId="77777777" w:rsidR="004136A2" w:rsidRPr="00430977" w:rsidRDefault="004136A2" w:rsidP="004136A2">
      <w:pPr>
        <w:rPr>
          <w:noProof/>
          <w:sz w:val="18"/>
          <w:szCs w:val="18"/>
          <w:lang w:val="en-US"/>
        </w:rPr>
      </w:pPr>
    </w:p>
    <w:tbl>
      <w:tblPr>
        <w:tblStyle w:val="TabloKlavuzu"/>
        <w:tblW w:w="0" w:type="auto"/>
        <w:tblLook w:val="04A0" w:firstRow="1" w:lastRow="0" w:firstColumn="1" w:lastColumn="0" w:noHBand="0" w:noVBand="1"/>
      </w:tblPr>
      <w:tblGrid>
        <w:gridCol w:w="4533"/>
        <w:gridCol w:w="4529"/>
      </w:tblGrid>
      <w:tr w:rsidR="004136A2" w:rsidRPr="00430977" w14:paraId="4EEE09A7" w14:textId="77777777" w:rsidTr="00704A55">
        <w:tc>
          <w:tcPr>
            <w:tcW w:w="4533" w:type="dxa"/>
          </w:tcPr>
          <w:p w14:paraId="7BC746AE" w14:textId="77777777" w:rsidR="004136A2" w:rsidRPr="00430977" w:rsidRDefault="004136A2" w:rsidP="00704A55">
            <w:pPr>
              <w:rPr>
                <w:noProof/>
                <w:sz w:val="18"/>
                <w:szCs w:val="18"/>
                <w:lang w:val="en-US"/>
              </w:rPr>
            </w:pPr>
            <w:r w:rsidRPr="00430977">
              <w:rPr>
                <w:rFonts w:eastAsia="Calibri"/>
                <w:b/>
                <w:bCs/>
                <w:noProof/>
                <w:sz w:val="18"/>
                <w:szCs w:val="18"/>
                <w:lang w:val="en-US" w:eastAsia="en-US"/>
              </w:rPr>
              <w:t>Başkoordinatör</w:t>
            </w:r>
          </w:p>
        </w:tc>
        <w:tc>
          <w:tcPr>
            <w:tcW w:w="4529" w:type="dxa"/>
          </w:tcPr>
          <w:p w14:paraId="26EF8C81" w14:textId="085A5C92" w:rsidR="004136A2" w:rsidRPr="00430977" w:rsidRDefault="00C758CB" w:rsidP="00704A55">
            <w:pPr>
              <w:spacing w:after="200" w:line="276" w:lineRule="auto"/>
              <w:rPr>
                <w:noProof/>
                <w:sz w:val="18"/>
                <w:szCs w:val="18"/>
                <w:lang w:val="en-US"/>
              </w:rPr>
            </w:pPr>
            <w:r w:rsidRPr="00430977">
              <w:rPr>
                <w:rFonts w:eastAsia="Calibri"/>
                <w:bCs/>
                <w:noProof/>
                <w:sz w:val="18"/>
                <w:szCs w:val="18"/>
                <w:lang w:val="en-US" w:eastAsia="en-US"/>
              </w:rPr>
              <w:t>Do. Dr.</w:t>
            </w:r>
            <w:r w:rsidR="004136A2" w:rsidRPr="00430977">
              <w:rPr>
                <w:rFonts w:eastAsia="Calibri"/>
                <w:bCs/>
                <w:noProof/>
                <w:sz w:val="18"/>
                <w:szCs w:val="18"/>
                <w:lang w:val="en-US" w:eastAsia="en-US"/>
              </w:rPr>
              <w:t xml:space="preserve"> Şebnem ALANYA TOSUN</w:t>
            </w:r>
          </w:p>
        </w:tc>
      </w:tr>
      <w:tr w:rsidR="004136A2" w:rsidRPr="00430977" w14:paraId="0AADB07D" w14:textId="77777777" w:rsidTr="00704A55">
        <w:tc>
          <w:tcPr>
            <w:tcW w:w="4533" w:type="dxa"/>
          </w:tcPr>
          <w:p w14:paraId="1CF52EE0" w14:textId="77777777" w:rsidR="004136A2" w:rsidRPr="00430977" w:rsidRDefault="004136A2" w:rsidP="00704A55">
            <w:pPr>
              <w:spacing w:after="200" w:line="276" w:lineRule="auto"/>
              <w:rPr>
                <w:noProof/>
                <w:sz w:val="18"/>
                <w:szCs w:val="18"/>
                <w:lang w:val="en-US"/>
              </w:rPr>
            </w:pPr>
            <w:r w:rsidRPr="00430977">
              <w:rPr>
                <w:rFonts w:eastAsia="Calibri"/>
                <w:b/>
                <w:noProof/>
                <w:sz w:val="18"/>
                <w:szCs w:val="18"/>
                <w:lang w:val="en-US" w:eastAsia="en-US"/>
              </w:rPr>
              <w:t>Dönem V Koordinatörü</w:t>
            </w:r>
          </w:p>
        </w:tc>
        <w:tc>
          <w:tcPr>
            <w:tcW w:w="4529" w:type="dxa"/>
          </w:tcPr>
          <w:p w14:paraId="05140DBD" w14:textId="77777777" w:rsidR="004136A2" w:rsidRPr="00430977" w:rsidRDefault="004136A2" w:rsidP="00704A55">
            <w:pPr>
              <w:rPr>
                <w:rFonts w:eastAsia="Calibri"/>
                <w:bCs/>
                <w:noProof/>
                <w:sz w:val="18"/>
                <w:szCs w:val="18"/>
                <w:lang w:val="en-US" w:eastAsia="en-US"/>
              </w:rPr>
            </w:pPr>
            <w:r w:rsidRPr="00430977">
              <w:rPr>
                <w:rFonts w:eastAsia="Calibri"/>
                <w:bCs/>
                <w:noProof/>
                <w:sz w:val="18"/>
                <w:szCs w:val="18"/>
                <w:lang w:val="en-US" w:eastAsia="en-US"/>
              </w:rPr>
              <w:t>Dr. Öğr. Üyesi İlker Fatih SARI</w:t>
            </w:r>
          </w:p>
          <w:p w14:paraId="6D5FAE46" w14:textId="77777777" w:rsidR="004136A2" w:rsidRPr="00430977" w:rsidRDefault="004136A2" w:rsidP="00704A55">
            <w:pPr>
              <w:rPr>
                <w:noProof/>
                <w:sz w:val="18"/>
                <w:szCs w:val="18"/>
                <w:lang w:val="en-US"/>
              </w:rPr>
            </w:pPr>
          </w:p>
        </w:tc>
      </w:tr>
      <w:tr w:rsidR="004136A2" w:rsidRPr="00430977" w14:paraId="4A2F8F23" w14:textId="77777777" w:rsidTr="00704A55">
        <w:tc>
          <w:tcPr>
            <w:tcW w:w="4533" w:type="dxa"/>
          </w:tcPr>
          <w:p w14:paraId="44586508" w14:textId="77777777" w:rsidR="004136A2" w:rsidRPr="00430977" w:rsidRDefault="004136A2" w:rsidP="00704A55">
            <w:pPr>
              <w:rPr>
                <w:noProof/>
                <w:sz w:val="18"/>
                <w:szCs w:val="18"/>
                <w:lang w:val="en-US"/>
              </w:rPr>
            </w:pPr>
            <w:r w:rsidRPr="00430977">
              <w:rPr>
                <w:rFonts w:eastAsia="Calibri"/>
                <w:b/>
                <w:noProof/>
                <w:sz w:val="18"/>
                <w:szCs w:val="18"/>
                <w:lang w:val="en-US" w:eastAsia="en-US"/>
              </w:rPr>
              <w:t xml:space="preserve">Koordinatör Yardımcıları </w:t>
            </w:r>
          </w:p>
        </w:tc>
        <w:tc>
          <w:tcPr>
            <w:tcW w:w="4529" w:type="dxa"/>
          </w:tcPr>
          <w:p w14:paraId="5EF12795" w14:textId="77777777" w:rsidR="004136A2" w:rsidRPr="00430977" w:rsidRDefault="004136A2" w:rsidP="00704A55">
            <w:pPr>
              <w:spacing w:after="200" w:line="360" w:lineRule="auto"/>
              <w:rPr>
                <w:rFonts w:eastAsia="Calibri"/>
                <w:bCs/>
                <w:noProof/>
                <w:sz w:val="18"/>
                <w:szCs w:val="18"/>
                <w:lang w:val="en-US" w:eastAsia="en-US"/>
              </w:rPr>
            </w:pPr>
            <w:r w:rsidRPr="00430977">
              <w:rPr>
                <w:rFonts w:eastAsia="Calibri"/>
                <w:bCs/>
                <w:noProof/>
                <w:sz w:val="18"/>
                <w:szCs w:val="18"/>
                <w:lang w:val="en-US" w:eastAsia="en-US"/>
              </w:rPr>
              <w:t>Dr. Öğr. Üyesi  Sevgi KULAKLI</w:t>
            </w:r>
          </w:p>
          <w:p w14:paraId="0E28B189" w14:textId="2F8786F2" w:rsidR="004136A2" w:rsidRPr="00430977" w:rsidRDefault="004136A2" w:rsidP="00704A55">
            <w:pPr>
              <w:spacing w:after="200" w:line="360" w:lineRule="auto"/>
              <w:rPr>
                <w:noProof/>
                <w:sz w:val="18"/>
                <w:szCs w:val="18"/>
                <w:lang w:val="en-US"/>
              </w:rPr>
            </w:pPr>
            <w:r w:rsidRPr="00430977">
              <w:rPr>
                <w:noProof/>
                <w:sz w:val="18"/>
                <w:szCs w:val="18"/>
                <w:lang w:val="en-US"/>
              </w:rPr>
              <w:t>Dr.Öğr.Üyesi Halil İlhan AYDOĞDU</w:t>
            </w:r>
          </w:p>
        </w:tc>
      </w:tr>
      <w:tr w:rsidR="004136A2" w:rsidRPr="00430977" w14:paraId="5AE5EF7C" w14:textId="77777777" w:rsidTr="00704A55">
        <w:tc>
          <w:tcPr>
            <w:tcW w:w="4533" w:type="dxa"/>
          </w:tcPr>
          <w:p w14:paraId="1D931EAA" w14:textId="77777777" w:rsidR="004136A2" w:rsidRPr="00430977" w:rsidRDefault="004136A2" w:rsidP="00704A55">
            <w:pPr>
              <w:rPr>
                <w:noProof/>
                <w:sz w:val="18"/>
                <w:szCs w:val="18"/>
                <w:lang w:val="en-US"/>
              </w:rPr>
            </w:pPr>
            <w:r w:rsidRPr="00430977">
              <w:rPr>
                <w:rFonts w:eastAsia="Calibri"/>
                <w:b/>
                <w:bCs/>
                <w:noProof/>
                <w:sz w:val="18"/>
                <w:szCs w:val="18"/>
                <w:lang w:val="en-US" w:eastAsia="en-US"/>
              </w:rPr>
              <w:t>Eğitimin yürütüldüğü yer</w:t>
            </w:r>
          </w:p>
        </w:tc>
        <w:tc>
          <w:tcPr>
            <w:tcW w:w="4529" w:type="dxa"/>
          </w:tcPr>
          <w:p w14:paraId="300C1748" w14:textId="77777777" w:rsidR="004136A2" w:rsidRPr="00430977" w:rsidRDefault="004136A2" w:rsidP="00704A55">
            <w:pPr>
              <w:spacing w:line="360" w:lineRule="auto"/>
              <w:rPr>
                <w:noProof/>
                <w:sz w:val="18"/>
                <w:szCs w:val="18"/>
                <w:lang w:val="en-US"/>
              </w:rPr>
            </w:pPr>
            <w:r w:rsidRPr="00430977">
              <w:rPr>
                <w:noProof/>
                <w:sz w:val="18"/>
                <w:szCs w:val="18"/>
                <w:lang w:val="en-US"/>
              </w:rPr>
              <w:t>Giresun Üniversitesi, Prof. Dr. A. İlhan Özdemir Eğitim ve Araştırma Hastanesi, Nöroşirürji Kliniği</w:t>
            </w:r>
          </w:p>
        </w:tc>
      </w:tr>
      <w:tr w:rsidR="004136A2" w:rsidRPr="00430977" w14:paraId="4B03F080" w14:textId="77777777" w:rsidTr="00704A55">
        <w:tc>
          <w:tcPr>
            <w:tcW w:w="4533" w:type="dxa"/>
          </w:tcPr>
          <w:p w14:paraId="42214914" w14:textId="77777777" w:rsidR="004136A2" w:rsidRPr="00430977" w:rsidRDefault="004136A2" w:rsidP="00704A55">
            <w:pPr>
              <w:rPr>
                <w:noProof/>
                <w:sz w:val="18"/>
                <w:szCs w:val="18"/>
                <w:lang w:val="en-US"/>
              </w:rPr>
            </w:pPr>
            <w:r w:rsidRPr="00430977">
              <w:rPr>
                <w:rFonts w:eastAsia="Calibri"/>
                <w:b/>
                <w:noProof/>
                <w:sz w:val="18"/>
                <w:szCs w:val="18"/>
                <w:lang w:val="en-US" w:eastAsia="en-US"/>
              </w:rPr>
              <w:t xml:space="preserve">Staj Eğitim Sorumlusu </w:t>
            </w:r>
          </w:p>
        </w:tc>
        <w:tc>
          <w:tcPr>
            <w:tcW w:w="4529" w:type="dxa"/>
          </w:tcPr>
          <w:p w14:paraId="415A949C" w14:textId="7DE60C08" w:rsidR="004136A2" w:rsidRPr="00430977" w:rsidRDefault="00294878" w:rsidP="00294878">
            <w:pPr>
              <w:spacing w:line="360" w:lineRule="auto"/>
              <w:rPr>
                <w:noProof/>
                <w:sz w:val="18"/>
                <w:szCs w:val="18"/>
                <w:lang w:val="en-US"/>
              </w:rPr>
            </w:pPr>
            <w:r w:rsidRPr="00430977">
              <w:rPr>
                <w:noProof/>
                <w:sz w:val="18"/>
                <w:szCs w:val="18"/>
                <w:lang w:val="en-US"/>
              </w:rPr>
              <w:t>Prof. Dr. Nurullah EDEBALİ</w:t>
            </w:r>
          </w:p>
        </w:tc>
      </w:tr>
      <w:tr w:rsidR="004136A2" w:rsidRPr="00430977" w14:paraId="7A865660" w14:textId="77777777" w:rsidTr="00704A55">
        <w:tc>
          <w:tcPr>
            <w:tcW w:w="4533" w:type="dxa"/>
          </w:tcPr>
          <w:p w14:paraId="712E3171" w14:textId="77777777" w:rsidR="004136A2" w:rsidRPr="00430977" w:rsidRDefault="004136A2" w:rsidP="00704A55">
            <w:pPr>
              <w:rPr>
                <w:noProof/>
                <w:sz w:val="18"/>
                <w:szCs w:val="18"/>
                <w:lang w:val="en-US"/>
              </w:rPr>
            </w:pPr>
            <w:r w:rsidRPr="00430977">
              <w:rPr>
                <w:rFonts w:eastAsia="Calibri"/>
                <w:b/>
                <w:bCs/>
                <w:noProof/>
                <w:sz w:val="18"/>
                <w:szCs w:val="18"/>
                <w:lang w:val="en-US" w:eastAsia="en-US"/>
              </w:rPr>
              <w:t xml:space="preserve">Staj öğretim üyeleri </w:t>
            </w:r>
          </w:p>
        </w:tc>
        <w:tc>
          <w:tcPr>
            <w:tcW w:w="4529" w:type="dxa"/>
          </w:tcPr>
          <w:p w14:paraId="142BBF2E" w14:textId="77777777" w:rsidR="004136A2" w:rsidRPr="00430977" w:rsidRDefault="004136A2" w:rsidP="00704A55">
            <w:pPr>
              <w:spacing w:line="360" w:lineRule="auto"/>
              <w:rPr>
                <w:noProof/>
                <w:sz w:val="18"/>
                <w:szCs w:val="18"/>
                <w:lang w:val="en-US"/>
              </w:rPr>
            </w:pPr>
            <w:r w:rsidRPr="00430977">
              <w:rPr>
                <w:noProof/>
                <w:sz w:val="18"/>
                <w:szCs w:val="18"/>
                <w:lang w:val="en-US"/>
              </w:rPr>
              <w:t>Prof. Dr. Nurullah EDEBALİ</w:t>
            </w:r>
          </w:p>
          <w:p w14:paraId="6D51F664" w14:textId="77777777" w:rsidR="004136A2" w:rsidRPr="00430977" w:rsidRDefault="004136A2" w:rsidP="00704A55">
            <w:pPr>
              <w:spacing w:line="360" w:lineRule="auto"/>
              <w:rPr>
                <w:rFonts w:eastAsia="Calibri"/>
                <w:bCs/>
                <w:noProof/>
                <w:sz w:val="18"/>
                <w:szCs w:val="18"/>
                <w:lang w:val="en-US" w:eastAsia="en-US"/>
              </w:rPr>
            </w:pPr>
            <w:r w:rsidRPr="00430977">
              <w:rPr>
                <w:rFonts w:eastAsia="Calibri"/>
                <w:bCs/>
                <w:noProof/>
                <w:sz w:val="18"/>
                <w:szCs w:val="18"/>
                <w:lang w:val="en-US" w:eastAsia="en-US"/>
              </w:rPr>
              <w:t>Doç. Dr. Feyzi Birol SARICA</w:t>
            </w:r>
          </w:p>
          <w:p w14:paraId="7C663A62" w14:textId="77777777" w:rsidR="004136A2" w:rsidRPr="00430977" w:rsidRDefault="004136A2" w:rsidP="00704A55">
            <w:pPr>
              <w:spacing w:line="360" w:lineRule="auto"/>
              <w:rPr>
                <w:noProof/>
                <w:sz w:val="18"/>
                <w:szCs w:val="18"/>
                <w:lang w:val="en-US"/>
              </w:rPr>
            </w:pPr>
            <w:r w:rsidRPr="00430977">
              <w:rPr>
                <w:noProof/>
                <w:sz w:val="18"/>
                <w:szCs w:val="18"/>
                <w:lang w:val="en-US"/>
              </w:rPr>
              <w:t>Dr. Öğr. Üyesi Tamer TAMDOĞAN</w:t>
            </w:r>
          </w:p>
          <w:p w14:paraId="78DABCB5" w14:textId="77777777" w:rsidR="004136A2" w:rsidRPr="00430977" w:rsidRDefault="004136A2" w:rsidP="00704A55">
            <w:pPr>
              <w:spacing w:line="360" w:lineRule="auto"/>
              <w:rPr>
                <w:noProof/>
                <w:sz w:val="18"/>
                <w:szCs w:val="18"/>
                <w:lang w:val="en-US"/>
              </w:rPr>
            </w:pPr>
            <w:r w:rsidRPr="00430977">
              <w:rPr>
                <w:noProof/>
                <w:sz w:val="18"/>
                <w:szCs w:val="18"/>
                <w:lang w:val="en-US"/>
              </w:rPr>
              <w:t>Dr. Öğr. Üyesi Sevim ÖNDÜL</w:t>
            </w:r>
          </w:p>
        </w:tc>
      </w:tr>
    </w:tbl>
    <w:p w14:paraId="0EAC8D00" w14:textId="77777777" w:rsidR="004136A2" w:rsidRPr="00430977" w:rsidRDefault="004136A2" w:rsidP="004136A2">
      <w:pPr>
        <w:jc w:val="center"/>
        <w:rPr>
          <w:b/>
          <w:noProof/>
          <w:sz w:val="18"/>
          <w:szCs w:val="18"/>
          <w:lang w:val="en-US"/>
        </w:rPr>
      </w:pPr>
    </w:p>
    <w:p w14:paraId="0CA9F0AD" w14:textId="77777777" w:rsidR="004136A2" w:rsidRPr="00430977" w:rsidRDefault="004136A2" w:rsidP="004136A2">
      <w:pPr>
        <w:jc w:val="center"/>
        <w:rPr>
          <w:b/>
          <w:noProof/>
          <w:sz w:val="18"/>
          <w:szCs w:val="18"/>
          <w:lang w:val="en-US"/>
        </w:rPr>
      </w:pPr>
    </w:p>
    <w:p w14:paraId="6E82CEBF" w14:textId="77777777" w:rsidR="004136A2" w:rsidRPr="00430977" w:rsidRDefault="004136A2" w:rsidP="004136A2">
      <w:pPr>
        <w:jc w:val="center"/>
        <w:rPr>
          <w:b/>
          <w:noProof/>
          <w:sz w:val="18"/>
          <w:szCs w:val="18"/>
          <w:lang w:val="en-US"/>
        </w:rPr>
      </w:pPr>
    </w:p>
    <w:p w14:paraId="2B42748B" w14:textId="77777777" w:rsidR="004136A2" w:rsidRPr="00430977" w:rsidRDefault="004136A2" w:rsidP="004136A2">
      <w:pPr>
        <w:jc w:val="center"/>
        <w:rPr>
          <w:b/>
          <w:noProof/>
          <w:sz w:val="18"/>
          <w:szCs w:val="18"/>
          <w:lang w:val="en-US"/>
        </w:rPr>
      </w:pPr>
    </w:p>
    <w:p w14:paraId="2F7DB56A" w14:textId="77777777" w:rsidR="004136A2" w:rsidRPr="00430977" w:rsidRDefault="004136A2" w:rsidP="004136A2">
      <w:pPr>
        <w:jc w:val="center"/>
        <w:rPr>
          <w:b/>
          <w:noProof/>
          <w:sz w:val="18"/>
          <w:szCs w:val="18"/>
          <w:lang w:val="en-US"/>
        </w:rPr>
      </w:pPr>
    </w:p>
    <w:p w14:paraId="04A570D6" w14:textId="77777777" w:rsidR="004136A2" w:rsidRPr="00430977" w:rsidRDefault="004136A2" w:rsidP="004136A2">
      <w:pPr>
        <w:jc w:val="center"/>
        <w:rPr>
          <w:b/>
          <w:noProof/>
          <w:sz w:val="18"/>
          <w:szCs w:val="18"/>
          <w:lang w:val="en-US"/>
        </w:rPr>
      </w:pPr>
    </w:p>
    <w:p w14:paraId="59E6869A" w14:textId="77777777" w:rsidR="004136A2" w:rsidRPr="00430977" w:rsidRDefault="004136A2" w:rsidP="004136A2">
      <w:pPr>
        <w:jc w:val="center"/>
        <w:rPr>
          <w:b/>
          <w:noProof/>
          <w:sz w:val="18"/>
          <w:szCs w:val="18"/>
          <w:lang w:val="en-US"/>
        </w:rPr>
      </w:pPr>
    </w:p>
    <w:p w14:paraId="7BC69902" w14:textId="77777777" w:rsidR="004136A2" w:rsidRPr="00430977" w:rsidRDefault="004136A2" w:rsidP="004136A2">
      <w:pPr>
        <w:jc w:val="center"/>
        <w:rPr>
          <w:b/>
          <w:noProof/>
          <w:sz w:val="18"/>
          <w:szCs w:val="18"/>
          <w:lang w:val="en-US"/>
        </w:rPr>
      </w:pPr>
    </w:p>
    <w:p w14:paraId="0CE8E47B" w14:textId="77777777" w:rsidR="004136A2" w:rsidRPr="00430977" w:rsidRDefault="004136A2" w:rsidP="004136A2">
      <w:pPr>
        <w:jc w:val="center"/>
        <w:rPr>
          <w:b/>
          <w:noProof/>
          <w:sz w:val="18"/>
          <w:szCs w:val="18"/>
          <w:lang w:val="en-US"/>
        </w:rPr>
      </w:pPr>
    </w:p>
    <w:p w14:paraId="5D91F4CF" w14:textId="77777777" w:rsidR="004136A2" w:rsidRPr="00430977" w:rsidRDefault="004136A2" w:rsidP="004136A2">
      <w:pPr>
        <w:jc w:val="center"/>
        <w:rPr>
          <w:b/>
          <w:noProof/>
          <w:sz w:val="18"/>
          <w:szCs w:val="18"/>
          <w:lang w:val="en-US"/>
        </w:rPr>
      </w:pPr>
    </w:p>
    <w:p w14:paraId="436996E5" w14:textId="77777777" w:rsidR="004136A2" w:rsidRPr="00430977" w:rsidRDefault="004136A2" w:rsidP="004136A2">
      <w:pPr>
        <w:jc w:val="center"/>
        <w:rPr>
          <w:b/>
          <w:noProof/>
          <w:sz w:val="18"/>
          <w:szCs w:val="18"/>
          <w:lang w:val="en-US"/>
        </w:rPr>
      </w:pPr>
    </w:p>
    <w:p w14:paraId="44CEA609" w14:textId="77777777" w:rsidR="004136A2" w:rsidRPr="00430977" w:rsidRDefault="004136A2" w:rsidP="004136A2">
      <w:pPr>
        <w:jc w:val="center"/>
        <w:rPr>
          <w:b/>
          <w:noProof/>
          <w:sz w:val="18"/>
          <w:szCs w:val="18"/>
          <w:lang w:val="en-US"/>
        </w:rPr>
      </w:pPr>
    </w:p>
    <w:p w14:paraId="46C46EC0" w14:textId="77777777" w:rsidR="004136A2" w:rsidRPr="00430977" w:rsidRDefault="004136A2" w:rsidP="004136A2">
      <w:pPr>
        <w:jc w:val="center"/>
        <w:rPr>
          <w:b/>
          <w:noProof/>
          <w:sz w:val="18"/>
          <w:szCs w:val="18"/>
          <w:lang w:val="en-US"/>
        </w:rPr>
      </w:pPr>
    </w:p>
    <w:p w14:paraId="78D9A087" w14:textId="77777777" w:rsidR="004136A2" w:rsidRPr="00430977" w:rsidRDefault="004136A2" w:rsidP="004136A2">
      <w:pPr>
        <w:jc w:val="center"/>
        <w:rPr>
          <w:b/>
          <w:noProof/>
          <w:sz w:val="18"/>
          <w:szCs w:val="18"/>
          <w:lang w:val="en-US"/>
        </w:rPr>
      </w:pPr>
    </w:p>
    <w:p w14:paraId="4FF040A5" w14:textId="77777777" w:rsidR="004136A2" w:rsidRPr="00430977" w:rsidRDefault="004136A2" w:rsidP="004136A2">
      <w:pPr>
        <w:jc w:val="center"/>
        <w:rPr>
          <w:b/>
          <w:noProof/>
          <w:sz w:val="18"/>
          <w:szCs w:val="18"/>
          <w:lang w:val="en-US"/>
        </w:rPr>
      </w:pPr>
    </w:p>
    <w:p w14:paraId="4EECDF78" w14:textId="77777777" w:rsidR="004136A2" w:rsidRPr="00430977" w:rsidRDefault="004136A2" w:rsidP="004136A2">
      <w:pPr>
        <w:jc w:val="center"/>
        <w:rPr>
          <w:b/>
          <w:noProof/>
          <w:sz w:val="18"/>
          <w:szCs w:val="18"/>
          <w:lang w:val="en-US"/>
        </w:rPr>
      </w:pPr>
    </w:p>
    <w:p w14:paraId="7045DD27" w14:textId="77777777" w:rsidR="004136A2" w:rsidRPr="00430977" w:rsidRDefault="004136A2" w:rsidP="004136A2">
      <w:pPr>
        <w:jc w:val="center"/>
        <w:rPr>
          <w:b/>
          <w:noProof/>
          <w:sz w:val="18"/>
          <w:szCs w:val="18"/>
          <w:lang w:val="en-US"/>
        </w:rPr>
      </w:pPr>
    </w:p>
    <w:p w14:paraId="434203D9" w14:textId="77777777" w:rsidR="004136A2" w:rsidRPr="00430977" w:rsidRDefault="004136A2" w:rsidP="004136A2">
      <w:pPr>
        <w:jc w:val="center"/>
        <w:rPr>
          <w:b/>
          <w:noProof/>
          <w:sz w:val="18"/>
          <w:szCs w:val="18"/>
          <w:lang w:val="en-US"/>
        </w:rPr>
      </w:pPr>
    </w:p>
    <w:p w14:paraId="569A7E36" w14:textId="77777777" w:rsidR="004136A2" w:rsidRPr="00430977" w:rsidRDefault="004136A2" w:rsidP="004136A2">
      <w:pPr>
        <w:jc w:val="center"/>
        <w:rPr>
          <w:b/>
          <w:noProof/>
          <w:sz w:val="18"/>
          <w:szCs w:val="18"/>
          <w:lang w:val="en-US"/>
        </w:rPr>
      </w:pPr>
    </w:p>
    <w:p w14:paraId="17087D75" w14:textId="0D9E08E9" w:rsidR="004136A2" w:rsidRPr="00430977" w:rsidRDefault="004136A2" w:rsidP="004136A2">
      <w:pPr>
        <w:rPr>
          <w:b/>
          <w:noProof/>
          <w:sz w:val="18"/>
          <w:szCs w:val="18"/>
          <w:lang w:val="en-US"/>
        </w:rPr>
      </w:pPr>
    </w:p>
    <w:p w14:paraId="02C88B25" w14:textId="628EBC44" w:rsidR="00C758CB" w:rsidRPr="00430977" w:rsidRDefault="00C758CB" w:rsidP="004136A2">
      <w:pPr>
        <w:rPr>
          <w:b/>
          <w:noProof/>
          <w:sz w:val="18"/>
          <w:szCs w:val="18"/>
          <w:lang w:val="en-US"/>
        </w:rPr>
      </w:pPr>
    </w:p>
    <w:p w14:paraId="18D974E5" w14:textId="696626CB" w:rsidR="00C758CB" w:rsidRPr="00430977" w:rsidRDefault="00C758CB" w:rsidP="004136A2">
      <w:pPr>
        <w:rPr>
          <w:b/>
          <w:noProof/>
          <w:sz w:val="18"/>
          <w:szCs w:val="18"/>
          <w:lang w:val="en-US"/>
        </w:rPr>
      </w:pPr>
    </w:p>
    <w:p w14:paraId="0EEB1D08" w14:textId="77777777" w:rsidR="00C758CB" w:rsidRPr="00430977" w:rsidRDefault="00C758CB" w:rsidP="004136A2">
      <w:pPr>
        <w:rPr>
          <w:b/>
          <w:noProof/>
          <w:sz w:val="18"/>
          <w:szCs w:val="18"/>
          <w:lang w:val="en-US"/>
        </w:rPr>
      </w:pPr>
    </w:p>
    <w:p w14:paraId="3BC1B829" w14:textId="77777777" w:rsidR="004136A2" w:rsidRPr="00430977" w:rsidRDefault="004136A2" w:rsidP="004136A2">
      <w:pPr>
        <w:rPr>
          <w:b/>
          <w:noProof/>
          <w:sz w:val="18"/>
          <w:szCs w:val="18"/>
          <w:lang w:val="en-US"/>
        </w:rPr>
      </w:pPr>
    </w:p>
    <w:p w14:paraId="11C2E1C0" w14:textId="77777777" w:rsidR="004136A2" w:rsidRPr="00430977" w:rsidRDefault="004136A2" w:rsidP="004136A2">
      <w:pPr>
        <w:rPr>
          <w:b/>
          <w:noProof/>
          <w:sz w:val="18"/>
          <w:szCs w:val="18"/>
          <w:lang w:val="en-US"/>
        </w:rPr>
      </w:pPr>
    </w:p>
    <w:p w14:paraId="7C5B48F4" w14:textId="77777777" w:rsidR="004136A2" w:rsidRPr="00430977" w:rsidRDefault="004136A2" w:rsidP="004136A2">
      <w:pPr>
        <w:spacing w:line="360" w:lineRule="auto"/>
        <w:rPr>
          <w:b/>
          <w:noProof/>
          <w:sz w:val="18"/>
          <w:szCs w:val="18"/>
          <w:lang w:val="en-US"/>
        </w:rPr>
      </w:pPr>
    </w:p>
    <w:p w14:paraId="550AC069" w14:textId="77777777" w:rsidR="004136A2" w:rsidRPr="00430977" w:rsidRDefault="004136A2" w:rsidP="004136A2">
      <w:pPr>
        <w:spacing w:line="360" w:lineRule="auto"/>
        <w:jc w:val="center"/>
        <w:rPr>
          <w:b/>
          <w:noProof/>
          <w:sz w:val="18"/>
          <w:szCs w:val="18"/>
          <w:lang w:val="en-US"/>
        </w:rPr>
      </w:pPr>
      <w:r w:rsidRPr="00430977">
        <w:rPr>
          <w:b/>
          <w:noProof/>
          <w:sz w:val="18"/>
          <w:szCs w:val="18"/>
          <w:lang w:val="en-US"/>
        </w:rPr>
        <w:t>NÖROŞİRÜRJİ STAJI</w:t>
      </w:r>
    </w:p>
    <w:p w14:paraId="18845B15" w14:textId="77777777" w:rsidR="004136A2" w:rsidRPr="00430977" w:rsidRDefault="004136A2" w:rsidP="004136A2">
      <w:pPr>
        <w:spacing w:line="360" w:lineRule="auto"/>
        <w:jc w:val="center"/>
        <w:rPr>
          <w:b/>
          <w:noProof/>
          <w:sz w:val="18"/>
          <w:szCs w:val="18"/>
          <w:lang w:val="en-US"/>
        </w:rPr>
      </w:pPr>
      <w:r w:rsidRPr="00430977">
        <w:rPr>
          <w:b/>
          <w:noProof/>
          <w:sz w:val="18"/>
          <w:szCs w:val="18"/>
          <w:lang w:val="en-US"/>
        </w:rPr>
        <w:t>AMAÇ VE PROGRAM ÇIKTILARI</w:t>
      </w:r>
    </w:p>
    <w:tbl>
      <w:tblPr>
        <w:tblpPr w:leftFromText="141" w:rightFromText="141" w:vertAnchor="text" w:horzAnchor="margin" w:tblpXSpec="center" w:tblpY="107"/>
        <w:tblW w:w="11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
        <w:gridCol w:w="222"/>
        <w:gridCol w:w="1864"/>
        <w:gridCol w:w="263"/>
        <w:gridCol w:w="21"/>
        <w:gridCol w:w="404"/>
        <w:gridCol w:w="1701"/>
        <w:gridCol w:w="992"/>
        <w:gridCol w:w="1391"/>
        <w:gridCol w:w="88"/>
        <w:gridCol w:w="142"/>
        <w:gridCol w:w="1134"/>
        <w:gridCol w:w="1613"/>
      </w:tblGrid>
      <w:tr w:rsidR="004136A2" w:rsidRPr="00430977" w14:paraId="03301A87" w14:textId="77777777" w:rsidTr="00704A55">
        <w:tc>
          <w:tcPr>
            <w:tcW w:w="1587" w:type="dxa"/>
            <w:vAlign w:val="center"/>
          </w:tcPr>
          <w:p w14:paraId="28A6ED6D" w14:textId="77777777" w:rsidR="004136A2" w:rsidRPr="00430977" w:rsidRDefault="004136A2" w:rsidP="00704A55">
            <w:pPr>
              <w:jc w:val="center"/>
              <w:rPr>
                <w:b/>
                <w:noProof/>
                <w:sz w:val="18"/>
                <w:szCs w:val="18"/>
                <w:lang w:val="en-US"/>
              </w:rPr>
            </w:pPr>
            <w:r w:rsidRPr="00430977">
              <w:rPr>
                <w:b/>
                <w:noProof/>
                <w:sz w:val="18"/>
                <w:szCs w:val="18"/>
                <w:lang w:val="en-US"/>
              </w:rPr>
              <w:t>STAJ ADI</w:t>
            </w:r>
          </w:p>
        </w:tc>
        <w:tc>
          <w:tcPr>
            <w:tcW w:w="9835" w:type="dxa"/>
            <w:gridSpan w:val="12"/>
          </w:tcPr>
          <w:p w14:paraId="26EF3C4D" w14:textId="77777777" w:rsidR="004136A2" w:rsidRPr="00430977" w:rsidRDefault="004136A2" w:rsidP="00704A55">
            <w:pPr>
              <w:ind w:right="-108"/>
              <w:jc w:val="center"/>
              <w:rPr>
                <w:noProof/>
                <w:sz w:val="18"/>
                <w:szCs w:val="18"/>
                <w:lang w:val="en-US"/>
              </w:rPr>
            </w:pPr>
          </w:p>
          <w:p w14:paraId="42E9174F" w14:textId="77777777" w:rsidR="004136A2" w:rsidRPr="00430977" w:rsidRDefault="004136A2" w:rsidP="00704A55">
            <w:pPr>
              <w:ind w:right="-108"/>
              <w:jc w:val="center"/>
              <w:rPr>
                <w:noProof/>
                <w:sz w:val="18"/>
                <w:szCs w:val="18"/>
                <w:lang w:val="en-US"/>
              </w:rPr>
            </w:pPr>
            <w:r w:rsidRPr="00430977">
              <w:rPr>
                <w:noProof/>
                <w:sz w:val="18"/>
                <w:szCs w:val="18"/>
                <w:lang w:val="en-US"/>
              </w:rPr>
              <w:t>BEYİN VE SİNİR CERRAHİSİ</w:t>
            </w:r>
          </w:p>
        </w:tc>
      </w:tr>
      <w:tr w:rsidR="004136A2" w:rsidRPr="00430977" w14:paraId="668CFA75" w14:textId="77777777" w:rsidTr="00704A55">
        <w:tc>
          <w:tcPr>
            <w:tcW w:w="1587" w:type="dxa"/>
            <w:vAlign w:val="center"/>
          </w:tcPr>
          <w:p w14:paraId="677664F0" w14:textId="77777777" w:rsidR="004136A2" w:rsidRPr="00430977" w:rsidRDefault="004136A2" w:rsidP="00704A55">
            <w:pPr>
              <w:jc w:val="center"/>
              <w:rPr>
                <w:b/>
                <w:noProof/>
                <w:sz w:val="18"/>
                <w:szCs w:val="18"/>
                <w:lang w:val="en-US"/>
              </w:rPr>
            </w:pPr>
            <w:r w:rsidRPr="00430977">
              <w:rPr>
                <w:b/>
                <w:noProof/>
                <w:sz w:val="18"/>
                <w:szCs w:val="18"/>
                <w:lang w:val="en-US"/>
              </w:rPr>
              <w:t>STAJ YILI</w:t>
            </w:r>
          </w:p>
        </w:tc>
        <w:tc>
          <w:tcPr>
            <w:tcW w:w="9835" w:type="dxa"/>
            <w:gridSpan w:val="12"/>
          </w:tcPr>
          <w:p w14:paraId="440B385C" w14:textId="77777777" w:rsidR="004136A2" w:rsidRPr="00430977" w:rsidRDefault="004136A2" w:rsidP="00704A55">
            <w:pPr>
              <w:ind w:right="-108"/>
              <w:jc w:val="center"/>
              <w:rPr>
                <w:noProof/>
                <w:sz w:val="18"/>
                <w:szCs w:val="18"/>
                <w:lang w:val="en-US"/>
              </w:rPr>
            </w:pPr>
          </w:p>
          <w:p w14:paraId="7D7E04D9" w14:textId="77777777" w:rsidR="004136A2" w:rsidRPr="00430977" w:rsidRDefault="004136A2" w:rsidP="00704A55">
            <w:pPr>
              <w:ind w:right="-108"/>
              <w:jc w:val="center"/>
              <w:rPr>
                <w:noProof/>
                <w:sz w:val="18"/>
                <w:szCs w:val="18"/>
                <w:lang w:val="en-US"/>
              </w:rPr>
            </w:pPr>
            <w:r w:rsidRPr="00430977">
              <w:rPr>
                <w:noProof/>
                <w:sz w:val="18"/>
                <w:szCs w:val="18"/>
                <w:lang w:val="en-US"/>
              </w:rPr>
              <w:t>2023-2024 Eğitim Öğretim Yılı</w:t>
            </w:r>
          </w:p>
        </w:tc>
      </w:tr>
      <w:tr w:rsidR="004136A2" w:rsidRPr="00430977" w14:paraId="13C6DA77" w14:textId="77777777" w:rsidTr="00704A55">
        <w:tc>
          <w:tcPr>
            <w:tcW w:w="1587" w:type="dxa"/>
            <w:vAlign w:val="center"/>
          </w:tcPr>
          <w:p w14:paraId="49713DA2" w14:textId="77777777" w:rsidR="004136A2" w:rsidRPr="00430977" w:rsidRDefault="004136A2" w:rsidP="00704A55">
            <w:pPr>
              <w:jc w:val="center"/>
              <w:rPr>
                <w:b/>
                <w:noProof/>
                <w:sz w:val="18"/>
                <w:szCs w:val="18"/>
                <w:lang w:val="en-US"/>
              </w:rPr>
            </w:pPr>
            <w:r w:rsidRPr="00430977">
              <w:rPr>
                <w:b/>
                <w:noProof/>
                <w:sz w:val="18"/>
                <w:szCs w:val="18"/>
                <w:lang w:val="en-US"/>
              </w:rPr>
              <w:lastRenderedPageBreak/>
              <w:t>STAJ SÜRESİ</w:t>
            </w:r>
          </w:p>
        </w:tc>
        <w:tc>
          <w:tcPr>
            <w:tcW w:w="9835" w:type="dxa"/>
            <w:gridSpan w:val="12"/>
          </w:tcPr>
          <w:p w14:paraId="1856559B" w14:textId="77777777" w:rsidR="004136A2" w:rsidRPr="00430977" w:rsidRDefault="004136A2" w:rsidP="00704A55">
            <w:pPr>
              <w:ind w:right="-108"/>
              <w:jc w:val="center"/>
              <w:rPr>
                <w:noProof/>
                <w:sz w:val="18"/>
                <w:szCs w:val="18"/>
                <w:lang w:val="en-US"/>
              </w:rPr>
            </w:pPr>
          </w:p>
          <w:p w14:paraId="431EE869" w14:textId="77777777" w:rsidR="004136A2" w:rsidRPr="00430977" w:rsidRDefault="004136A2" w:rsidP="00704A55">
            <w:pPr>
              <w:ind w:right="-108"/>
              <w:jc w:val="center"/>
              <w:rPr>
                <w:noProof/>
                <w:sz w:val="18"/>
                <w:szCs w:val="18"/>
                <w:lang w:val="en-US"/>
              </w:rPr>
            </w:pPr>
            <w:r w:rsidRPr="00430977">
              <w:rPr>
                <w:noProof/>
                <w:sz w:val="18"/>
                <w:szCs w:val="18"/>
                <w:lang w:val="en-US"/>
              </w:rPr>
              <w:t>3 Hafta</w:t>
            </w:r>
          </w:p>
        </w:tc>
      </w:tr>
      <w:tr w:rsidR="004136A2" w:rsidRPr="00430977" w14:paraId="6EF86329" w14:textId="77777777" w:rsidTr="00704A55">
        <w:tc>
          <w:tcPr>
            <w:tcW w:w="1587" w:type="dxa"/>
            <w:vAlign w:val="center"/>
          </w:tcPr>
          <w:p w14:paraId="4EB7C44C" w14:textId="77777777" w:rsidR="004136A2" w:rsidRPr="00430977" w:rsidRDefault="004136A2" w:rsidP="00704A55">
            <w:pPr>
              <w:jc w:val="center"/>
              <w:rPr>
                <w:b/>
                <w:noProof/>
                <w:sz w:val="18"/>
                <w:szCs w:val="18"/>
                <w:lang w:val="en-US"/>
              </w:rPr>
            </w:pPr>
            <w:r w:rsidRPr="00430977">
              <w:rPr>
                <w:b/>
                <w:noProof/>
                <w:sz w:val="18"/>
                <w:szCs w:val="18"/>
                <w:lang w:val="en-US"/>
              </w:rPr>
              <w:t>TEORİK DERS SAATİ</w:t>
            </w:r>
          </w:p>
        </w:tc>
        <w:tc>
          <w:tcPr>
            <w:tcW w:w="9835" w:type="dxa"/>
            <w:gridSpan w:val="12"/>
          </w:tcPr>
          <w:p w14:paraId="7AF272DE" w14:textId="77777777" w:rsidR="004136A2" w:rsidRPr="00430977" w:rsidRDefault="004136A2" w:rsidP="00704A55">
            <w:pPr>
              <w:ind w:right="1877"/>
              <w:jc w:val="center"/>
              <w:rPr>
                <w:noProof/>
                <w:sz w:val="18"/>
                <w:szCs w:val="18"/>
                <w:lang w:val="en-US"/>
              </w:rPr>
            </w:pPr>
            <w:r w:rsidRPr="00430977">
              <w:rPr>
                <w:noProof/>
                <w:sz w:val="18"/>
                <w:szCs w:val="18"/>
                <w:lang w:val="en-US"/>
              </w:rPr>
              <w:t xml:space="preserve">                                </w:t>
            </w:r>
          </w:p>
          <w:p w14:paraId="422DB7FE" w14:textId="217E2B8D" w:rsidR="004136A2" w:rsidRPr="00430977" w:rsidRDefault="004136A2" w:rsidP="00704A55">
            <w:pPr>
              <w:ind w:right="1877"/>
              <w:jc w:val="center"/>
              <w:rPr>
                <w:noProof/>
                <w:sz w:val="18"/>
                <w:szCs w:val="18"/>
                <w:lang w:val="en-US"/>
              </w:rPr>
            </w:pPr>
            <w:r w:rsidRPr="00430977">
              <w:rPr>
                <w:noProof/>
                <w:sz w:val="18"/>
                <w:szCs w:val="18"/>
                <w:lang w:val="en-US"/>
              </w:rPr>
              <w:t xml:space="preserve">                              50 saat</w:t>
            </w:r>
          </w:p>
        </w:tc>
      </w:tr>
      <w:tr w:rsidR="004136A2" w:rsidRPr="00430977" w14:paraId="6797A6C7" w14:textId="77777777" w:rsidTr="00704A55">
        <w:tc>
          <w:tcPr>
            <w:tcW w:w="1587" w:type="dxa"/>
            <w:vAlign w:val="center"/>
          </w:tcPr>
          <w:p w14:paraId="4A011E92" w14:textId="77777777" w:rsidR="004136A2" w:rsidRPr="00430977" w:rsidRDefault="004136A2" w:rsidP="00704A55">
            <w:pPr>
              <w:jc w:val="center"/>
              <w:rPr>
                <w:b/>
                <w:noProof/>
                <w:sz w:val="18"/>
                <w:szCs w:val="18"/>
                <w:lang w:val="en-US"/>
              </w:rPr>
            </w:pPr>
            <w:r w:rsidRPr="00430977">
              <w:rPr>
                <w:b/>
                <w:noProof/>
                <w:sz w:val="18"/>
                <w:szCs w:val="18"/>
                <w:lang w:val="en-US"/>
              </w:rPr>
              <w:t>UYGULAMALI DERS SAATİ</w:t>
            </w:r>
          </w:p>
        </w:tc>
        <w:tc>
          <w:tcPr>
            <w:tcW w:w="9835" w:type="dxa"/>
            <w:gridSpan w:val="12"/>
          </w:tcPr>
          <w:p w14:paraId="27FE987D" w14:textId="77777777" w:rsidR="004136A2" w:rsidRPr="00430977" w:rsidRDefault="004136A2" w:rsidP="00704A55">
            <w:pPr>
              <w:ind w:right="1877"/>
              <w:jc w:val="center"/>
              <w:rPr>
                <w:noProof/>
                <w:sz w:val="18"/>
                <w:szCs w:val="18"/>
                <w:lang w:val="en-US"/>
              </w:rPr>
            </w:pPr>
            <w:r w:rsidRPr="00430977">
              <w:rPr>
                <w:noProof/>
                <w:sz w:val="18"/>
                <w:szCs w:val="18"/>
                <w:lang w:val="en-US"/>
              </w:rPr>
              <w:t xml:space="preserve">                                </w:t>
            </w:r>
          </w:p>
          <w:p w14:paraId="6D2CB7E4" w14:textId="594F0EDE" w:rsidR="004136A2" w:rsidRPr="00430977" w:rsidRDefault="004136A2" w:rsidP="00704A55">
            <w:pPr>
              <w:ind w:right="1877"/>
              <w:rPr>
                <w:noProof/>
                <w:sz w:val="18"/>
                <w:szCs w:val="18"/>
                <w:lang w:val="en-US"/>
              </w:rPr>
            </w:pPr>
            <w:r w:rsidRPr="00430977">
              <w:rPr>
                <w:noProof/>
                <w:sz w:val="18"/>
                <w:szCs w:val="18"/>
                <w:lang w:val="en-US"/>
              </w:rPr>
              <w:t xml:space="preserve">                                                                                   62 saat</w:t>
            </w:r>
          </w:p>
        </w:tc>
      </w:tr>
      <w:tr w:rsidR="004136A2" w:rsidRPr="00430977" w14:paraId="7834D3EE" w14:textId="77777777" w:rsidTr="00704A55">
        <w:trPr>
          <w:trHeight w:val="24"/>
        </w:trPr>
        <w:tc>
          <w:tcPr>
            <w:tcW w:w="11422" w:type="dxa"/>
            <w:gridSpan w:val="13"/>
            <w:shd w:val="clear" w:color="auto" w:fill="FFFFFF" w:themeFill="background1"/>
            <w:vAlign w:val="center"/>
          </w:tcPr>
          <w:p w14:paraId="3FE6115C" w14:textId="77777777" w:rsidR="004136A2" w:rsidRPr="00430977" w:rsidRDefault="004136A2" w:rsidP="00704A55">
            <w:pPr>
              <w:tabs>
                <w:tab w:val="left" w:pos="34"/>
              </w:tabs>
              <w:ind w:right="-108"/>
              <w:rPr>
                <w:b/>
                <w:noProof/>
                <w:color w:val="FFFFFF"/>
                <w:sz w:val="18"/>
                <w:szCs w:val="18"/>
                <w:lang w:val="en-US"/>
              </w:rPr>
            </w:pPr>
          </w:p>
        </w:tc>
      </w:tr>
      <w:tr w:rsidR="004136A2" w:rsidRPr="00430977" w14:paraId="393B2245" w14:textId="77777777" w:rsidTr="00704A55">
        <w:trPr>
          <w:trHeight w:val="24"/>
        </w:trPr>
        <w:tc>
          <w:tcPr>
            <w:tcW w:w="1809" w:type="dxa"/>
            <w:gridSpan w:val="2"/>
            <w:vMerge w:val="restart"/>
            <w:vAlign w:val="center"/>
          </w:tcPr>
          <w:p w14:paraId="1DB345AD" w14:textId="77777777" w:rsidR="004136A2" w:rsidRPr="00430977" w:rsidRDefault="004136A2" w:rsidP="00704A55">
            <w:pPr>
              <w:jc w:val="center"/>
              <w:rPr>
                <w:b/>
                <w:noProof/>
                <w:sz w:val="18"/>
                <w:szCs w:val="18"/>
                <w:lang w:val="en-US"/>
              </w:rPr>
            </w:pPr>
            <w:r w:rsidRPr="00430977">
              <w:rPr>
                <w:b/>
                <w:noProof/>
                <w:sz w:val="18"/>
                <w:szCs w:val="18"/>
                <w:lang w:val="en-US"/>
              </w:rPr>
              <w:t>STAJ İÇERİĞİ</w:t>
            </w:r>
          </w:p>
        </w:tc>
        <w:tc>
          <w:tcPr>
            <w:tcW w:w="2552" w:type="dxa"/>
            <w:gridSpan w:val="4"/>
            <w:tcBorders>
              <w:top w:val="nil"/>
            </w:tcBorders>
            <w:shd w:val="clear" w:color="auto" w:fill="0070C0"/>
          </w:tcPr>
          <w:p w14:paraId="0184CD33" w14:textId="77777777" w:rsidR="004136A2" w:rsidRPr="00430977" w:rsidRDefault="004136A2" w:rsidP="00704A55">
            <w:pPr>
              <w:rPr>
                <w:b/>
                <w:noProof/>
                <w:color w:val="FFFFFF"/>
                <w:sz w:val="18"/>
                <w:szCs w:val="18"/>
                <w:lang w:val="en-US"/>
              </w:rPr>
            </w:pPr>
            <w:r w:rsidRPr="00430977">
              <w:rPr>
                <w:b/>
                <w:noProof/>
                <w:color w:val="FFFFFF"/>
                <w:sz w:val="18"/>
                <w:szCs w:val="18"/>
                <w:lang w:val="en-US"/>
              </w:rPr>
              <w:t xml:space="preserve">Beyin ve Sinir Cerrahisi Stajı </w:t>
            </w:r>
          </w:p>
          <w:p w14:paraId="5EC0DEB7" w14:textId="77777777" w:rsidR="004136A2" w:rsidRPr="00430977" w:rsidRDefault="004136A2" w:rsidP="00704A55">
            <w:pPr>
              <w:rPr>
                <w:b/>
                <w:noProof/>
                <w:color w:val="FFFFFF"/>
                <w:sz w:val="18"/>
                <w:szCs w:val="18"/>
                <w:lang w:val="en-US"/>
              </w:rPr>
            </w:pPr>
            <w:r w:rsidRPr="00430977">
              <w:rPr>
                <w:b/>
                <w:noProof/>
                <w:color w:val="FFFFFF"/>
                <w:sz w:val="18"/>
                <w:szCs w:val="18"/>
                <w:lang w:val="en-US"/>
              </w:rPr>
              <w:t>Klinik Semptom / Bulgu / Durum Listesi</w:t>
            </w:r>
          </w:p>
          <w:p w14:paraId="282CED5F" w14:textId="77777777" w:rsidR="004136A2" w:rsidRPr="00430977" w:rsidRDefault="004136A2" w:rsidP="00704A55">
            <w:pPr>
              <w:rPr>
                <w:b/>
                <w:noProof/>
                <w:color w:val="FFFFFF"/>
                <w:sz w:val="18"/>
                <w:szCs w:val="18"/>
                <w:lang w:val="en-US"/>
              </w:rPr>
            </w:pPr>
          </w:p>
        </w:tc>
        <w:tc>
          <w:tcPr>
            <w:tcW w:w="4172" w:type="dxa"/>
            <w:gridSpan w:val="4"/>
            <w:shd w:val="clear" w:color="auto" w:fill="0070C0"/>
          </w:tcPr>
          <w:p w14:paraId="5E9B211D" w14:textId="77777777" w:rsidR="004136A2" w:rsidRPr="00430977" w:rsidRDefault="004136A2" w:rsidP="00704A55">
            <w:pPr>
              <w:rPr>
                <w:b/>
                <w:noProof/>
                <w:color w:val="FFFFFF" w:themeColor="background1"/>
                <w:sz w:val="18"/>
                <w:szCs w:val="18"/>
                <w:lang w:val="en-US"/>
              </w:rPr>
            </w:pPr>
            <w:r w:rsidRPr="00430977">
              <w:rPr>
                <w:b/>
                <w:noProof/>
                <w:color w:val="FFFFFF" w:themeColor="background1"/>
                <w:sz w:val="18"/>
                <w:szCs w:val="18"/>
                <w:lang w:val="en-US"/>
              </w:rPr>
              <w:t>Çekirdek Hastalıklar / Klinik Problemler</w:t>
            </w:r>
          </w:p>
        </w:tc>
        <w:tc>
          <w:tcPr>
            <w:tcW w:w="1276" w:type="dxa"/>
            <w:gridSpan w:val="2"/>
            <w:shd w:val="clear" w:color="auto" w:fill="0070C0"/>
          </w:tcPr>
          <w:p w14:paraId="005239F1" w14:textId="77777777" w:rsidR="004136A2" w:rsidRPr="00430977" w:rsidRDefault="004136A2" w:rsidP="00704A55">
            <w:pPr>
              <w:rPr>
                <w:b/>
                <w:noProof/>
                <w:color w:val="FFFFFF" w:themeColor="background1"/>
                <w:sz w:val="18"/>
                <w:szCs w:val="18"/>
                <w:lang w:val="en-US"/>
              </w:rPr>
            </w:pPr>
            <w:r w:rsidRPr="00430977">
              <w:rPr>
                <w:b/>
                <w:noProof/>
                <w:color w:val="FFFFFF" w:themeColor="background1"/>
                <w:sz w:val="18"/>
                <w:szCs w:val="18"/>
                <w:lang w:val="en-US"/>
              </w:rPr>
              <w:t xml:space="preserve">Öğrenme </w:t>
            </w:r>
          </w:p>
          <w:p w14:paraId="6D85954F" w14:textId="77777777" w:rsidR="004136A2" w:rsidRPr="00430977" w:rsidRDefault="004136A2" w:rsidP="00704A55">
            <w:pPr>
              <w:rPr>
                <w:b/>
                <w:noProof/>
                <w:color w:val="FFFFFF" w:themeColor="background1"/>
                <w:sz w:val="18"/>
                <w:szCs w:val="18"/>
                <w:lang w:val="en-US"/>
              </w:rPr>
            </w:pPr>
            <w:r w:rsidRPr="00430977">
              <w:rPr>
                <w:b/>
                <w:noProof/>
                <w:color w:val="FFFFFF" w:themeColor="background1"/>
                <w:sz w:val="18"/>
                <w:szCs w:val="18"/>
                <w:lang w:val="en-US"/>
              </w:rPr>
              <w:t>Düzeyleri</w:t>
            </w:r>
          </w:p>
        </w:tc>
        <w:tc>
          <w:tcPr>
            <w:tcW w:w="1613" w:type="dxa"/>
            <w:shd w:val="clear" w:color="auto" w:fill="0070C0"/>
          </w:tcPr>
          <w:p w14:paraId="38BDF1D6" w14:textId="77777777" w:rsidR="004136A2" w:rsidRPr="00430977" w:rsidRDefault="004136A2" w:rsidP="00704A55">
            <w:pPr>
              <w:tabs>
                <w:tab w:val="left" w:pos="34"/>
              </w:tabs>
              <w:ind w:right="-108"/>
              <w:rPr>
                <w:b/>
                <w:noProof/>
                <w:color w:val="FFFFFF"/>
                <w:sz w:val="18"/>
                <w:szCs w:val="18"/>
                <w:lang w:val="en-US"/>
              </w:rPr>
            </w:pPr>
            <w:r w:rsidRPr="00430977">
              <w:rPr>
                <w:b/>
                <w:noProof/>
                <w:color w:val="FFFFFF"/>
                <w:sz w:val="18"/>
                <w:szCs w:val="18"/>
                <w:lang w:val="en-US"/>
              </w:rPr>
              <w:t xml:space="preserve">Organ </w:t>
            </w:r>
          </w:p>
          <w:p w14:paraId="69F36373" w14:textId="77777777" w:rsidR="004136A2" w:rsidRPr="00430977" w:rsidRDefault="004136A2" w:rsidP="00704A55">
            <w:pPr>
              <w:tabs>
                <w:tab w:val="left" w:pos="34"/>
              </w:tabs>
              <w:ind w:right="-108"/>
              <w:rPr>
                <w:noProof/>
                <w:sz w:val="18"/>
                <w:szCs w:val="18"/>
                <w:lang w:val="en-US"/>
              </w:rPr>
            </w:pPr>
            <w:r w:rsidRPr="00430977">
              <w:rPr>
                <w:b/>
                <w:noProof/>
                <w:color w:val="FFFFFF"/>
                <w:sz w:val="18"/>
                <w:szCs w:val="18"/>
                <w:lang w:val="en-US"/>
              </w:rPr>
              <w:t>Sistemleri</w:t>
            </w:r>
          </w:p>
        </w:tc>
      </w:tr>
      <w:tr w:rsidR="004136A2" w:rsidRPr="00430977" w14:paraId="255A9051" w14:textId="77777777" w:rsidTr="00704A55">
        <w:trPr>
          <w:trHeight w:val="21"/>
        </w:trPr>
        <w:tc>
          <w:tcPr>
            <w:tcW w:w="1809" w:type="dxa"/>
            <w:gridSpan w:val="2"/>
            <w:vMerge/>
            <w:vAlign w:val="center"/>
          </w:tcPr>
          <w:p w14:paraId="2C9E95B2" w14:textId="77777777" w:rsidR="004136A2" w:rsidRPr="00430977" w:rsidRDefault="004136A2" w:rsidP="00704A55">
            <w:pPr>
              <w:jc w:val="center"/>
              <w:rPr>
                <w:b/>
                <w:noProof/>
                <w:sz w:val="18"/>
                <w:szCs w:val="18"/>
                <w:lang w:val="en-US"/>
              </w:rPr>
            </w:pPr>
          </w:p>
        </w:tc>
        <w:tc>
          <w:tcPr>
            <w:tcW w:w="2552" w:type="dxa"/>
            <w:gridSpan w:val="4"/>
            <w:shd w:val="clear" w:color="auto" w:fill="FFFFFF" w:themeFill="background1"/>
          </w:tcPr>
          <w:p w14:paraId="5AE1A554"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1D90754A" w14:textId="77777777" w:rsidR="004136A2" w:rsidRPr="00430977" w:rsidRDefault="004136A2" w:rsidP="00704A55">
            <w:pPr>
              <w:rPr>
                <w:noProof/>
                <w:sz w:val="18"/>
                <w:szCs w:val="18"/>
                <w:lang w:val="en-US"/>
              </w:rPr>
            </w:pPr>
          </w:p>
        </w:tc>
        <w:tc>
          <w:tcPr>
            <w:tcW w:w="1276" w:type="dxa"/>
            <w:gridSpan w:val="2"/>
            <w:shd w:val="clear" w:color="auto" w:fill="FFFFFF" w:themeFill="background1"/>
          </w:tcPr>
          <w:p w14:paraId="49F04F54" w14:textId="77777777" w:rsidR="004136A2" w:rsidRPr="00430977" w:rsidRDefault="004136A2" w:rsidP="00704A55">
            <w:pPr>
              <w:rPr>
                <w:noProof/>
                <w:sz w:val="18"/>
                <w:szCs w:val="18"/>
                <w:lang w:val="en-US"/>
              </w:rPr>
            </w:pPr>
          </w:p>
        </w:tc>
        <w:tc>
          <w:tcPr>
            <w:tcW w:w="1613" w:type="dxa"/>
            <w:shd w:val="clear" w:color="auto" w:fill="FFFFFF" w:themeFill="background1"/>
          </w:tcPr>
          <w:p w14:paraId="2320333E" w14:textId="77777777" w:rsidR="004136A2" w:rsidRPr="00430977" w:rsidRDefault="004136A2" w:rsidP="00704A55">
            <w:pPr>
              <w:rPr>
                <w:noProof/>
                <w:sz w:val="18"/>
                <w:szCs w:val="18"/>
                <w:lang w:val="en-US"/>
              </w:rPr>
            </w:pPr>
          </w:p>
        </w:tc>
      </w:tr>
      <w:tr w:rsidR="004136A2" w:rsidRPr="00430977" w14:paraId="0FF75C92" w14:textId="77777777" w:rsidTr="00704A55">
        <w:trPr>
          <w:trHeight w:val="21"/>
        </w:trPr>
        <w:tc>
          <w:tcPr>
            <w:tcW w:w="1809" w:type="dxa"/>
            <w:gridSpan w:val="2"/>
            <w:vMerge/>
            <w:vAlign w:val="center"/>
          </w:tcPr>
          <w:p w14:paraId="1E5F2F25" w14:textId="77777777" w:rsidR="004136A2" w:rsidRPr="00430977" w:rsidRDefault="004136A2" w:rsidP="00704A55">
            <w:pPr>
              <w:jc w:val="center"/>
              <w:rPr>
                <w:b/>
                <w:noProof/>
                <w:sz w:val="18"/>
                <w:szCs w:val="18"/>
                <w:lang w:val="en-US"/>
              </w:rPr>
            </w:pPr>
          </w:p>
        </w:tc>
        <w:tc>
          <w:tcPr>
            <w:tcW w:w="2552" w:type="dxa"/>
            <w:gridSpan w:val="4"/>
            <w:shd w:val="clear" w:color="auto" w:fill="FFFFFF" w:themeFill="background1"/>
          </w:tcPr>
          <w:p w14:paraId="44A06F5D" w14:textId="77777777" w:rsidR="004136A2" w:rsidRPr="00430977" w:rsidRDefault="004136A2" w:rsidP="00704A55">
            <w:pPr>
              <w:rPr>
                <w:noProof/>
                <w:sz w:val="18"/>
                <w:szCs w:val="18"/>
                <w:lang w:val="en-US"/>
              </w:rPr>
            </w:pPr>
            <w:r w:rsidRPr="00430977">
              <w:rPr>
                <w:noProof/>
                <w:sz w:val="18"/>
                <w:szCs w:val="18"/>
                <w:lang w:val="en-US"/>
              </w:rPr>
              <w:t>Adet Bozukluğu (Amenore)*</w:t>
            </w:r>
          </w:p>
        </w:tc>
        <w:tc>
          <w:tcPr>
            <w:tcW w:w="4172" w:type="dxa"/>
            <w:gridSpan w:val="4"/>
            <w:shd w:val="clear" w:color="auto" w:fill="FFFFFF" w:themeFill="background1"/>
          </w:tcPr>
          <w:p w14:paraId="59DD2337" w14:textId="77777777" w:rsidR="004136A2" w:rsidRPr="00430977" w:rsidRDefault="004136A2" w:rsidP="00704A55">
            <w:pPr>
              <w:rPr>
                <w:noProof/>
                <w:sz w:val="18"/>
                <w:szCs w:val="18"/>
                <w:lang w:val="en-US"/>
              </w:rPr>
            </w:pPr>
            <w:r w:rsidRPr="00430977">
              <w:rPr>
                <w:noProof/>
                <w:sz w:val="18"/>
                <w:szCs w:val="18"/>
                <w:lang w:val="en-US"/>
              </w:rPr>
              <w:t>Hipofiz Bozuklukları</w:t>
            </w:r>
          </w:p>
        </w:tc>
        <w:tc>
          <w:tcPr>
            <w:tcW w:w="1276" w:type="dxa"/>
            <w:gridSpan w:val="2"/>
            <w:shd w:val="clear" w:color="auto" w:fill="FFFFFF" w:themeFill="background1"/>
          </w:tcPr>
          <w:p w14:paraId="139CEC6B" w14:textId="77777777" w:rsidR="004136A2" w:rsidRPr="00430977" w:rsidRDefault="004136A2" w:rsidP="00704A55">
            <w:pPr>
              <w:rPr>
                <w:noProof/>
                <w:sz w:val="18"/>
                <w:szCs w:val="18"/>
                <w:lang w:val="en-US"/>
              </w:rPr>
            </w:pPr>
            <w:r w:rsidRPr="00430977">
              <w:rPr>
                <w:noProof/>
                <w:sz w:val="18"/>
                <w:szCs w:val="18"/>
                <w:lang w:val="en-US"/>
              </w:rPr>
              <w:t>ÖnT-A</w:t>
            </w:r>
          </w:p>
        </w:tc>
        <w:tc>
          <w:tcPr>
            <w:tcW w:w="1613" w:type="dxa"/>
            <w:shd w:val="clear" w:color="auto" w:fill="FFFFFF" w:themeFill="background1"/>
          </w:tcPr>
          <w:p w14:paraId="06268CE2" w14:textId="77777777" w:rsidR="004136A2" w:rsidRPr="00430977" w:rsidRDefault="004136A2" w:rsidP="00704A55">
            <w:pPr>
              <w:rPr>
                <w:noProof/>
                <w:sz w:val="18"/>
                <w:szCs w:val="18"/>
                <w:lang w:val="en-US"/>
              </w:rPr>
            </w:pPr>
            <w:r w:rsidRPr="00430977">
              <w:rPr>
                <w:noProof/>
                <w:sz w:val="18"/>
                <w:szCs w:val="18"/>
                <w:lang w:val="en-US"/>
              </w:rPr>
              <w:t>Endokrin</w:t>
            </w:r>
          </w:p>
        </w:tc>
      </w:tr>
      <w:tr w:rsidR="004136A2" w:rsidRPr="00430977" w14:paraId="7E8298A2" w14:textId="77777777" w:rsidTr="00704A55">
        <w:trPr>
          <w:trHeight w:val="21"/>
        </w:trPr>
        <w:tc>
          <w:tcPr>
            <w:tcW w:w="1809" w:type="dxa"/>
            <w:gridSpan w:val="2"/>
            <w:vMerge/>
            <w:vAlign w:val="center"/>
          </w:tcPr>
          <w:p w14:paraId="1FA715CC" w14:textId="77777777" w:rsidR="004136A2" w:rsidRPr="00430977" w:rsidRDefault="004136A2" w:rsidP="00704A55">
            <w:pPr>
              <w:jc w:val="center"/>
              <w:rPr>
                <w:b/>
                <w:noProof/>
                <w:sz w:val="18"/>
                <w:szCs w:val="18"/>
                <w:lang w:val="en-US"/>
              </w:rPr>
            </w:pPr>
          </w:p>
        </w:tc>
        <w:tc>
          <w:tcPr>
            <w:tcW w:w="2552" w:type="dxa"/>
            <w:gridSpan w:val="4"/>
            <w:shd w:val="clear" w:color="auto" w:fill="FFFFFF" w:themeFill="background1"/>
          </w:tcPr>
          <w:p w14:paraId="67FBF4E5" w14:textId="77777777" w:rsidR="004136A2" w:rsidRPr="00430977" w:rsidRDefault="004136A2" w:rsidP="00704A55">
            <w:pPr>
              <w:rPr>
                <w:noProof/>
                <w:sz w:val="18"/>
                <w:szCs w:val="18"/>
                <w:lang w:val="en-US"/>
              </w:rPr>
            </w:pPr>
            <w:r w:rsidRPr="00430977">
              <w:rPr>
                <w:noProof/>
                <w:sz w:val="18"/>
                <w:szCs w:val="18"/>
                <w:lang w:val="en-US"/>
              </w:rPr>
              <w:t>Apne</w:t>
            </w:r>
          </w:p>
        </w:tc>
        <w:tc>
          <w:tcPr>
            <w:tcW w:w="4172" w:type="dxa"/>
            <w:gridSpan w:val="4"/>
            <w:shd w:val="clear" w:color="auto" w:fill="FFFFFF" w:themeFill="background1"/>
          </w:tcPr>
          <w:p w14:paraId="47EEE176" w14:textId="77777777" w:rsidR="004136A2" w:rsidRPr="00430977" w:rsidRDefault="004136A2" w:rsidP="00704A55">
            <w:pPr>
              <w:rPr>
                <w:noProof/>
                <w:sz w:val="18"/>
                <w:szCs w:val="18"/>
                <w:lang w:val="en-US"/>
              </w:rPr>
            </w:pPr>
            <w:r w:rsidRPr="00430977">
              <w:rPr>
                <w:noProof/>
                <w:sz w:val="18"/>
                <w:szCs w:val="18"/>
                <w:lang w:val="en-US"/>
              </w:rPr>
              <w:t>Uyku-Apne Sendromu</w:t>
            </w:r>
          </w:p>
        </w:tc>
        <w:tc>
          <w:tcPr>
            <w:tcW w:w="1276" w:type="dxa"/>
            <w:gridSpan w:val="2"/>
            <w:shd w:val="clear" w:color="auto" w:fill="FFFFFF" w:themeFill="background1"/>
          </w:tcPr>
          <w:p w14:paraId="324C57C4"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35CFC342"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0B21D01C" w14:textId="77777777" w:rsidTr="00704A55">
        <w:trPr>
          <w:trHeight w:val="21"/>
        </w:trPr>
        <w:tc>
          <w:tcPr>
            <w:tcW w:w="1809" w:type="dxa"/>
            <w:gridSpan w:val="2"/>
            <w:vMerge/>
            <w:vAlign w:val="center"/>
          </w:tcPr>
          <w:p w14:paraId="73268100" w14:textId="77777777" w:rsidR="004136A2" w:rsidRPr="00430977" w:rsidRDefault="004136A2" w:rsidP="00704A55">
            <w:pPr>
              <w:jc w:val="center"/>
              <w:rPr>
                <w:b/>
                <w:noProof/>
                <w:sz w:val="18"/>
                <w:szCs w:val="18"/>
                <w:lang w:val="en-US"/>
              </w:rPr>
            </w:pPr>
          </w:p>
        </w:tc>
        <w:tc>
          <w:tcPr>
            <w:tcW w:w="2552" w:type="dxa"/>
            <w:gridSpan w:val="4"/>
            <w:vMerge w:val="restart"/>
            <w:shd w:val="clear" w:color="auto" w:fill="FFFFFF" w:themeFill="background1"/>
          </w:tcPr>
          <w:p w14:paraId="272FCA79" w14:textId="77777777" w:rsidR="004136A2" w:rsidRPr="00430977" w:rsidRDefault="004136A2" w:rsidP="00704A55">
            <w:pPr>
              <w:rPr>
                <w:noProof/>
                <w:sz w:val="18"/>
                <w:szCs w:val="18"/>
                <w:lang w:val="en-US"/>
              </w:rPr>
            </w:pPr>
            <w:r w:rsidRPr="00430977">
              <w:rPr>
                <w:noProof/>
                <w:sz w:val="18"/>
                <w:szCs w:val="18"/>
                <w:lang w:val="en-US"/>
              </w:rPr>
              <w:t>Ateş</w:t>
            </w:r>
          </w:p>
        </w:tc>
        <w:tc>
          <w:tcPr>
            <w:tcW w:w="4172" w:type="dxa"/>
            <w:gridSpan w:val="4"/>
            <w:shd w:val="clear" w:color="auto" w:fill="FFFFFF" w:themeFill="background1"/>
          </w:tcPr>
          <w:p w14:paraId="6F7745F7" w14:textId="77777777" w:rsidR="004136A2" w:rsidRPr="00430977" w:rsidRDefault="004136A2" w:rsidP="00704A55">
            <w:pPr>
              <w:rPr>
                <w:noProof/>
                <w:sz w:val="18"/>
                <w:szCs w:val="18"/>
                <w:lang w:val="en-US"/>
              </w:rPr>
            </w:pPr>
            <w:r w:rsidRPr="00430977">
              <w:rPr>
                <w:noProof/>
                <w:sz w:val="18"/>
                <w:szCs w:val="18"/>
                <w:lang w:val="en-US"/>
              </w:rPr>
              <w:t>Febril Konvulsiyon*</w:t>
            </w:r>
          </w:p>
        </w:tc>
        <w:tc>
          <w:tcPr>
            <w:tcW w:w="1276" w:type="dxa"/>
            <w:gridSpan w:val="2"/>
            <w:shd w:val="clear" w:color="auto" w:fill="FFFFFF" w:themeFill="background1"/>
          </w:tcPr>
          <w:p w14:paraId="4DC415E8" w14:textId="77777777" w:rsidR="004136A2" w:rsidRPr="00430977" w:rsidRDefault="004136A2" w:rsidP="00704A55">
            <w:pPr>
              <w:rPr>
                <w:noProof/>
                <w:sz w:val="18"/>
                <w:szCs w:val="18"/>
                <w:lang w:val="en-US"/>
              </w:rPr>
            </w:pPr>
            <w:r w:rsidRPr="00430977">
              <w:rPr>
                <w:noProof/>
                <w:sz w:val="18"/>
                <w:szCs w:val="18"/>
                <w:lang w:val="en-US"/>
              </w:rPr>
              <w:t>TT-A-K</w:t>
            </w:r>
          </w:p>
        </w:tc>
        <w:tc>
          <w:tcPr>
            <w:tcW w:w="1613" w:type="dxa"/>
            <w:shd w:val="clear" w:color="auto" w:fill="FFFFFF" w:themeFill="background1"/>
          </w:tcPr>
          <w:p w14:paraId="768944D0"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4DA0C7EB" w14:textId="77777777" w:rsidTr="00704A55">
        <w:trPr>
          <w:trHeight w:val="21"/>
        </w:trPr>
        <w:tc>
          <w:tcPr>
            <w:tcW w:w="1809" w:type="dxa"/>
            <w:gridSpan w:val="2"/>
            <w:vMerge/>
            <w:vAlign w:val="center"/>
          </w:tcPr>
          <w:p w14:paraId="2B396F0E"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55663E5B"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4E7313D5" w14:textId="77777777" w:rsidR="004136A2" w:rsidRPr="00430977" w:rsidRDefault="004136A2" w:rsidP="00704A55">
            <w:pPr>
              <w:rPr>
                <w:noProof/>
                <w:sz w:val="18"/>
                <w:szCs w:val="18"/>
                <w:lang w:val="en-US"/>
              </w:rPr>
            </w:pPr>
            <w:r w:rsidRPr="00430977">
              <w:rPr>
                <w:noProof/>
                <w:sz w:val="18"/>
                <w:szCs w:val="18"/>
                <w:lang w:val="en-US"/>
              </w:rPr>
              <w:t>Meningokokkal Hastalıklar</w:t>
            </w:r>
          </w:p>
        </w:tc>
        <w:tc>
          <w:tcPr>
            <w:tcW w:w="1276" w:type="dxa"/>
            <w:gridSpan w:val="2"/>
            <w:shd w:val="clear" w:color="auto" w:fill="FFFFFF" w:themeFill="background1"/>
          </w:tcPr>
          <w:p w14:paraId="2FCCA600" w14:textId="77777777" w:rsidR="004136A2" w:rsidRPr="00430977" w:rsidRDefault="004136A2" w:rsidP="00704A55">
            <w:pPr>
              <w:rPr>
                <w:noProof/>
                <w:sz w:val="18"/>
                <w:szCs w:val="18"/>
                <w:lang w:val="en-US"/>
              </w:rPr>
            </w:pPr>
            <w:r w:rsidRPr="00430977">
              <w:rPr>
                <w:noProof/>
                <w:sz w:val="18"/>
                <w:szCs w:val="18"/>
                <w:lang w:val="en-US"/>
              </w:rPr>
              <w:t>A-K</w:t>
            </w:r>
          </w:p>
        </w:tc>
        <w:tc>
          <w:tcPr>
            <w:tcW w:w="1613" w:type="dxa"/>
            <w:shd w:val="clear" w:color="auto" w:fill="FFFFFF" w:themeFill="background1"/>
          </w:tcPr>
          <w:p w14:paraId="59091CC0"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706BD26C" w14:textId="77777777" w:rsidTr="00704A55">
        <w:trPr>
          <w:trHeight w:val="21"/>
        </w:trPr>
        <w:tc>
          <w:tcPr>
            <w:tcW w:w="1809" w:type="dxa"/>
            <w:gridSpan w:val="2"/>
            <w:vMerge/>
            <w:vAlign w:val="center"/>
          </w:tcPr>
          <w:p w14:paraId="2C2257DE"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3C919CCA"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3938D39D" w14:textId="77777777" w:rsidR="004136A2" w:rsidRPr="00430977" w:rsidRDefault="004136A2" w:rsidP="00704A55">
            <w:pPr>
              <w:rPr>
                <w:noProof/>
                <w:sz w:val="18"/>
                <w:szCs w:val="18"/>
                <w:lang w:val="en-US"/>
              </w:rPr>
            </w:pPr>
            <w:r w:rsidRPr="00430977">
              <w:rPr>
                <w:noProof/>
                <w:sz w:val="18"/>
                <w:szCs w:val="18"/>
                <w:lang w:val="en-US"/>
              </w:rPr>
              <w:t>Merkezi Sinir Sistemi Enfeksiyonları</w:t>
            </w:r>
          </w:p>
        </w:tc>
        <w:tc>
          <w:tcPr>
            <w:tcW w:w="1276" w:type="dxa"/>
            <w:gridSpan w:val="2"/>
            <w:shd w:val="clear" w:color="auto" w:fill="FFFFFF" w:themeFill="background1"/>
          </w:tcPr>
          <w:p w14:paraId="541B0CE5"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2CCA8562"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68CD0453" w14:textId="77777777" w:rsidTr="00704A55">
        <w:trPr>
          <w:trHeight w:val="21"/>
        </w:trPr>
        <w:tc>
          <w:tcPr>
            <w:tcW w:w="1809" w:type="dxa"/>
            <w:gridSpan w:val="2"/>
            <w:vMerge/>
            <w:vAlign w:val="center"/>
          </w:tcPr>
          <w:p w14:paraId="7374608F"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52A93A5F"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4131220F" w14:textId="77777777" w:rsidR="004136A2" w:rsidRPr="00430977" w:rsidRDefault="004136A2" w:rsidP="00704A55">
            <w:pPr>
              <w:rPr>
                <w:noProof/>
                <w:sz w:val="18"/>
                <w:szCs w:val="18"/>
                <w:lang w:val="en-US"/>
              </w:rPr>
            </w:pPr>
            <w:r w:rsidRPr="00430977">
              <w:rPr>
                <w:noProof/>
                <w:sz w:val="18"/>
                <w:szCs w:val="18"/>
                <w:lang w:val="en-US"/>
              </w:rPr>
              <w:t>Onkolojik Aciller</w:t>
            </w:r>
          </w:p>
        </w:tc>
        <w:tc>
          <w:tcPr>
            <w:tcW w:w="1276" w:type="dxa"/>
            <w:gridSpan w:val="2"/>
            <w:shd w:val="clear" w:color="auto" w:fill="FFFFFF" w:themeFill="background1"/>
          </w:tcPr>
          <w:p w14:paraId="14F4613C"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7E42EEB8"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785360AF" w14:textId="77777777" w:rsidTr="00704A55">
        <w:trPr>
          <w:trHeight w:val="21"/>
        </w:trPr>
        <w:tc>
          <w:tcPr>
            <w:tcW w:w="1809" w:type="dxa"/>
            <w:gridSpan w:val="2"/>
            <w:vMerge/>
            <w:vAlign w:val="center"/>
          </w:tcPr>
          <w:p w14:paraId="1C2BCB2E"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571E742F"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465C0C0F" w14:textId="77777777" w:rsidR="004136A2" w:rsidRPr="00430977" w:rsidRDefault="004136A2" w:rsidP="00704A55">
            <w:pPr>
              <w:rPr>
                <w:noProof/>
                <w:sz w:val="18"/>
                <w:szCs w:val="18"/>
                <w:lang w:val="en-US"/>
              </w:rPr>
            </w:pPr>
            <w:r w:rsidRPr="00430977">
              <w:rPr>
                <w:noProof/>
                <w:sz w:val="18"/>
                <w:szCs w:val="18"/>
                <w:lang w:val="en-US"/>
              </w:rPr>
              <w:t>Sepsis*</w:t>
            </w:r>
          </w:p>
        </w:tc>
        <w:tc>
          <w:tcPr>
            <w:tcW w:w="1276" w:type="dxa"/>
            <w:gridSpan w:val="2"/>
            <w:shd w:val="clear" w:color="auto" w:fill="FFFFFF" w:themeFill="background1"/>
          </w:tcPr>
          <w:p w14:paraId="5447853F"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56CFAE02"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42980245" w14:textId="77777777" w:rsidTr="00704A55">
        <w:trPr>
          <w:trHeight w:val="21"/>
        </w:trPr>
        <w:tc>
          <w:tcPr>
            <w:tcW w:w="1809" w:type="dxa"/>
            <w:gridSpan w:val="2"/>
            <w:vMerge/>
            <w:vAlign w:val="center"/>
          </w:tcPr>
          <w:p w14:paraId="31B1113C"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70EF07C8"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1D0A6D75" w14:textId="77777777" w:rsidR="004136A2" w:rsidRPr="00430977" w:rsidRDefault="004136A2" w:rsidP="00704A55">
            <w:pPr>
              <w:rPr>
                <w:noProof/>
                <w:sz w:val="18"/>
                <w:szCs w:val="18"/>
                <w:lang w:val="en-US"/>
              </w:rPr>
            </w:pPr>
            <w:r w:rsidRPr="00430977">
              <w:rPr>
                <w:noProof/>
                <w:sz w:val="18"/>
                <w:szCs w:val="18"/>
                <w:lang w:val="en-US"/>
              </w:rPr>
              <w:t>Sıcak Çarpması</w:t>
            </w:r>
          </w:p>
        </w:tc>
        <w:tc>
          <w:tcPr>
            <w:tcW w:w="1276" w:type="dxa"/>
            <w:gridSpan w:val="2"/>
            <w:shd w:val="clear" w:color="auto" w:fill="FFFFFF" w:themeFill="background1"/>
          </w:tcPr>
          <w:p w14:paraId="3415E743"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4755D34D"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444784F3" w14:textId="77777777" w:rsidTr="00704A55">
        <w:trPr>
          <w:trHeight w:val="21"/>
        </w:trPr>
        <w:tc>
          <w:tcPr>
            <w:tcW w:w="1809" w:type="dxa"/>
            <w:gridSpan w:val="2"/>
            <w:vMerge/>
            <w:vAlign w:val="center"/>
          </w:tcPr>
          <w:p w14:paraId="5C9BEDFA"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650572A6"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1D0C3A8D" w14:textId="77777777" w:rsidR="004136A2" w:rsidRPr="00430977" w:rsidRDefault="004136A2" w:rsidP="00704A55">
            <w:pPr>
              <w:rPr>
                <w:noProof/>
                <w:sz w:val="18"/>
                <w:szCs w:val="18"/>
                <w:lang w:val="en-US"/>
              </w:rPr>
            </w:pPr>
            <w:r w:rsidRPr="00430977">
              <w:rPr>
                <w:noProof/>
                <w:sz w:val="18"/>
                <w:szCs w:val="18"/>
                <w:lang w:val="en-US"/>
              </w:rPr>
              <w:t>Yenidoğanda Sepsis ve Menenjit</w:t>
            </w:r>
          </w:p>
        </w:tc>
        <w:tc>
          <w:tcPr>
            <w:tcW w:w="1276" w:type="dxa"/>
            <w:gridSpan w:val="2"/>
            <w:shd w:val="clear" w:color="auto" w:fill="FFFFFF" w:themeFill="background1"/>
          </w:tcPr>
          <w:p w14:paraId="792EEA71"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17E4EC3C"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5A90C4E3" w14:textId="77777777" w:rsidTr="00704A55">
        <w:trPr>
          <w:trHeight w:val="21"/>
        </w:trPr>
        <w:tc>
          <w:tcPr>
            <w:tcW w:w="1809" w:type="dxa"/>
            <w:gridSpan w:val="2"/>
            <w:vMerge/>
            <w:vAlign w:val="center"/>
          </w:tcPr>
          <w:p w14:paraId="06C43F3D" w14:textId="77777777" w:rsidR="004136A2" w:rsidRPr="00430977" w:rsidRDefault="004136A2" w:rsidP="00704A55">
            <w:pPr>
              <w:jc w:val="center"/>
              <w:rPr>
                <w:b/>
                <w:noProof/>
                <w:sz w:val="18"/>
                <w:szCs w:val="18"/>
                <w:lang w:val="en-US"/>
              </w:rPr>
            </w:pPr>
          </w:p>
        </w:tc>
        <w:tc>
          <w:tcPr>
            <w:tcW w:w="2552" w:type="dxa"/>
            <w:gridSpan w:val="4"/>
            <w:vMerge w:val="restart"/>
            <w:shd w:val="clear" w:color="auto" w:fill="FFFFFF" w:themeFill="background1"/>
          </w:tcPr>
          <w:p w14:paraId="31BABC49" w14:textId="77777777" w:rsidR="004136A2" w:rsidRPr="00430977" w:rsidRDefault="004136A2" w:rsidP="00704A55">
            <w:pPr>
              <w:rPr>
                <w:noProof/>
                <w:sz w:val="18"/>
                <w:szCs w:val="18"/>
                <w:lang w:val="en-US"/>
              </w:rPr>
            </w:pPr>
            <w:r w:rsidRPr="00430977">
              <w:rPr>
                <w:noProof/>
                <w:sz w:val="18"/>
                <w:szCs w:val="18"/>
                <w:lang w:val="en-US"/>
              </w:rPr>
              <w:t>Baş Ağrısı*</w:t>
            </w:r>
          </w:p>
        </w:tc>
        <w:tc>
          <w:tcPr>
            <w:tcW w:w="4172" w:type="dxa"/>
            <w:gridSpan w:val="4"/>
            <w:shd w:val="clear" w:color="auto" w:fill="FFFFFF" w:themeFill="background1"/>
          </w:tcPr>
          <w:p w14:paraId="63D60E0A" w14:textId="77777777" w:rsidR="004136A2" w:rsidRPr="00430977" w:rsidRDefault="004136A2" w:rsidP="00704A55">
            <w:pPr>
              <w:rPr>
                <w:noProof/>
                <w:sz w:val="18"/>
                <w:szCs w:val="18"/>
                <w:lang w:val="en-US"/>
              </w:rPr>
            </w:pPr>
            <w:r w:rsidRPr="00430977">
              <w:rPr>
                <w:noProof/>
                <w:sz w:val="18"/>
                <w:szCs w:val="18"/>
                <w:lang w:val="en-US"/>
              </w:rPr>
              <w:t>Merkezi Sinir Sistemi Enfeksiyonları</w:t>
            </w:r>
          </w:p>
        </w:tc>
        <w:tc>
          <w:tcPr>
            <w:tcW w:w="1276" w:type="dxa"/>
            <w:gridSpan w:val="2"/>
            <w:shd w:val="clear" w:color="auto" w:fill="FFFFFF" w:themeFill="background1"/>
          </w:tcPr>
          <w:p w14:paraId="25E58773"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718A1D3E"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7DFA79CE" w14:textId="77777777" w:rsidTr="00704A55">
        <w:trPr>
          <w:trHeight w:val="21"/>
        </w:trPr>
        <w:tc>
          <w:tcPr>
            <w:tcW w:w="1809" w:type="dxa"/>
            <w:gridSpan w:val="2"/>
            <w:vMerge/>
            <w:vAlign w:val="center"/>
          </w:tcPr>
          <w:p w14:paraId="7EDE31EC"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2D2E156F"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5BF90FF9" w14:textId="77777777" w:rsidR="004136A2" w:rsidRPr="00430977" w:rsidRDefault="004136A2" w:rsidP="00704A55">
            <w:pPr>
              <w:rPr>
                <w:noProof/>
                <w:sz w:val="18"/>
                <w:szCs w:val="18"/>
                <w:lang w:val="en-US"/>
              </w:rPr>
            </w:pPr>
            <w:r w:rsidRPr="00430977">
              <w:rPr>
                <w:noProof/>
                <w:sz w:val="18"/>
                <w:szCs w:val="18"/>
                <w:lang w:val="en-US"/>
              </w:rPr>
              <w:t>İntrakranial Kanamalar*</w:t>
            </w:r>
          </w:p>
        </w:tc>
        <w:tc>
          <w:tcPr>
            <w:tcW w:w="1276" w:type="dxa"/>
            <w:gridSpan w:val="2"/>
            <w:shd w:val="clear" w:color="auto" w:fill="FFFFFF" w:themeFill="background1"/>
          </w:tcPr>
          <w:p w14:paraId="7CE6BCB0"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3AE1A818"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4E58AEAB" w14:textId="77777777" w:rsidTr="00704A55">
        <w:trPr>
          <w:trHeight w:val="21"/>
        </w:trPr>
        <w:tc>
          <w:tcPr>
            <w:tcW w:w="1809" w:type="dxa"/>
            <w:gridSpan w:val="2"/>
            <w:vMerge/>
            <w:vAlign w:val="center"/>
          </w:tcPr>
          <w:p w14:paraId="0D1FD2EB"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18EB373F"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12B3365E" w14:textId="77777777" w:rsidR="004136A2" w:rsidRPr="00430977" w:rsidRDefault="004136A2" w:rsidP="00704A55">
            <w:pPr>
              <w:rPr>
                <w:noProof/>
                <w:sz w:val="18"/>
                <w:szCs w:val="18"/>
                <w:lang w:val="en-US"/>
              </w:rPr>
            </w:pPr>
            <w:r w:rsidRPr="00430977">
              <w:rPr>
                <w:noProof/>
                <w:sz w:val="18"/>
                <w:szCs w:val="18"/>
                <w:lang w:val="en-US"/>
              </w:rPr>
              <w:t>Kafa İçi Basınç Artması Sendromu (KİBAS; Akut Serebrovasküler Olaylar)</w:t>
            </w:r>
          </w:p>
        </w:tc>
        <w:tc>
          <w:tcPr>
            <w:tcW w:w="1276" w:type="dxa"/>
            <w:gridSpan w:val="2"/>
            <w:shd w:val="clear" w:color="auto" w:fill="FFFFFF" w:themeFill="background1"/>
          </w:tcPr>
          <w:p w14:paraId="00397CC2"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3873D254"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0B3B4114" w14:textId="77777777" w:rsidTr="00704A55">
        <w:trPr>
          <w:trHeight w:val="21"/>
        </w:trPr>
        <w:tc>
          <w:tcPr>
            <w:tcW w:w="1809" w:type="dxa"/>
            <w:gridSpan w:val="2"/>
            <w:vMerge/>
            <w:vAlign w:val="center"/>
          </w:tcPr>
          <w:p w14:paraId="3B31A94B" w14:textId="77777777" w:rsidR="004136A2" w:rsidRPr="00430977" w:rsidRDefault="004136A2" w:rsidP="00704A55">
            <w:pPr>
              <w:jc w:val="center"/>
              <w:rPr>
                <w:b/>
                <w:noProof/>
                <w:sz w:val="18"/>
                <w:szCs w:val="18"/>
                <w:lang w:val="en-US"/>
              </w:rPr>
            </w:pPr>
          </w:p>
        </w:tc>
        <w:tc>
          <w:tcPr>
            <w:tcW w:w="2552" w:type="dxa"/>
            <w:gridSpan w:val="4"/>
            <w:vMerge w:val="restart"/>
            <w:shd w:val="clear" w:color="auto" w:fill="FFFFFF" w:themeFill="background1"/>
          </w:tcPr>
          <w:p w14:paraId="7B386D8C"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3ECF82C1" w14:textId="77777777" w:rsidR="004136A2" w:rsidRPr="00430977" w:rsidRDefault="004136A2" w:rsidP="00704A55">
            <w:pPr>
              <w:rPr>
                <w:noProof/>
                <w:sz w:val="18"/>
                <w:szCs w:val="18"/>
                <w:lang w:val="en-US"/>
              </w:rPr>
            </w:pPr>
            <w:r w:rsidRPr="00430977">
              <w:rPr>
                <w:noProof/>
                <w:sz w:val="18"/>
                <w:szCs w:val="18"/>
                <w:lang w:val="en-US"/>
              </w:rPr>
              <w:t>Kafa İçi Yer Kaplayan Lezyonlar</w:t>
            </w:r>
          </w:p>
        </w:tc>
        <w:tc>
          <w:tcPr>
            <w:tcW w:w="1276" w:type="dxa"/>
            <w:gridSpan w:val="2"/>
            <w:shd w:val="clear" w:color="auto" w:fill="FFFFFF" w:themeFill="background1"/>
          </w:tcPr>
          <w:p w14:paraId="39D7F95C"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2D8610B2"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3A09EEF2" w14:textId="77777777" w:rsidTr="00704A55">
        <w:trPr>
          <w:trHeight w:val="21"/>
        </w:trPr>
        <w:tc>
          <w:tcPr>
            <w:tcW w:w="1809" w:type="dxa"/>
            <w:gridSpan w:val="2"/>
            <w:vMerge/>
            <w:vAlign w:val="center"/>
          </w:tcPr>
          <w:p w14:paraId="7B3C4985"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52DD686E"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12FC1A35" w14:textId="77777777" w:rsidR="004136A2" w:rsidRPr="00430977" w:rsidRDefault="004136A2" w:rsidP="00704A55">
            <w:pPr>
              <w:rPr>
                <w:noProof/>
                <w:sz w:val="18"/>
                <w:szCs w:val="18"/>
                <w:lang w:val="en-US"/>
              </w:rPr>
            </w:pPr>
            <w:r w:rsidRPr="00430977">
              <w:rPr>
                <w:noProof/>
                <w:sz w:val="18"/>
                <w:szCs w:val="18"/>
                <w:lang w:val="en-US"/>
              </w:rPr>
              <w:t>Kafa Travması</w:t>
            </w:r>
          </w:p>
        </w:tc>
        <w:tc>
          <w:tcPr>
            <w:tcW w:w="1276" w:type="dxa"/>
            <w:gridSpan w:val="2"/>
            <w:shd w:val="clear" w:color="auto" w:fill="FFFFFF" w:themeFill="background1"/>
          </w:tcPr>
          <w:p w14:paraId="6C86195A"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6F877114"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75BE4603" w14:textId="77777777" w:rsidTr="00704A55">
        <w:trPr>
          <w:trHeight w:val="21"/>
        </w:trPr>
        <w:tc>
          <w:tcPr>
            <w:tcW w:w="1809" w:type="dxa"/>
            <w:gridSpan w:val="2"/>
            <w:vMerge/>
            <w:vAlign w:val="center"/>
          </w:tcPr>
          <w:p w14:paraId="2A209C4C"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4018D60B"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13D833F3" w14:textId="77777777" w:rsidR="004136A2" w:rsidRPr="00430977" w:rsidRDefault="004136A2" w:rsidP="00704A55">
            <w:pPr>
              <w:rPr>
                <w:noProof/>
                <w:sz w:val="18"/>
                <w:szCs w:val="18"/>
                <w:lang w:val="en-US"/>
              </w:rPr>
            </w:pPr>
            <w:r w:rsidRPr="00430977">
              <w:rPr>
                <w:noProof/>
                <w:sz w:val="18"/>
                <w:szCs w:val="18"/>
                <w:lang w:val="en-US"/>
              </w:rPr>
              <w:t>İnme</w:t>
            </w:r>
          </w:p>
        </w:tc>
        <w:tc>
          <w:tcPr>
            <w:tcW w:w="1276" w:type="dxa"/>
            <w:gridSpan w:val="2"/>
            <w:shd w:val="clear" w:color="auto" w:fill="FFFFFF" w:themeFill="background1"/>
          </w:tcPr>
          <w:p w14:paraId="684D9D7C" w14:textId="77777777" w:rsidR="004136A2" w:rsidRPr="00430977" w:rsidRDefault="004136A2" w:rsidP="00704A55">
            <w:pPr>
              <w:rPr>
                <w:noProof/>
                <w:sz w:val="18"/>
                <w:szCs w:val="18"/>
                <w:lang w:val="en-US"/>
              </w:rPr>
            </w:pPr>
            <w:r w:rsidRPr="00430977">
              <w:rPr>
                <w:noProof/>
                <w:sz w:val="18"/>
                <w:szCs w:val="18"/>
                <w:lang w:val="en-US"/>
              </w:rPr>
              <w:t>T-A-K-İ</w:t>
            </w:r>
          </w:p>
        </w:tc>
        <w:tc>
          <w:tcPr>
            <w:tcW w:w="1613" w:type="dxa"/>
            <w:shd w:val="clear" w:color="auto" w:fill="FFFFFF" w:themeFill="background1"/>
          </w:tcPr>
          <w:p w14:paraId="049F7E55"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7B6BDEA6" w14:textId="77777777" w:rsidTr="00704A55">
        <w:trPr>
          <w:trHeight w:val="21"/>
        </w:trPr>
        <w:tc>
          <w:tcPr>
            <w:tcW w:w="1809" w:type="dxa"/>
            <w:gridSpan w:val="2"/>
            <w:vMerge/>
            <w:vAlign w:val="center"/>
          </w:tcPr>
          <w:p w14:paraId="1F90D7B4"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12AFDC8D"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7FACBD9F" w14:textId="77777777" w:rsidR="004136A2" w:rsidRPr="00430977" w:rsidRDefault="004136A2" w:rsidP="00704A55">
            <w:pPr>
              <w:rPr>
                <w:noProof/>
                <w:sz w:val="18"/>
                <w:szCs w:val="18"/>
                <w:lang w:val="en-US"/>
              </w:rPr>
            </w:pPr>
            <w:r w:rsidRPr="00430977">
              <w:rPr>
                <w:noProof/>
                <w:sz w:val="18"/>
                <w:szCs w:val="18"/>
                <w:lang w:val="en-US"/>
              </w:rPr>
              <w:t>Vestibüler Nörit</w:t>
            </w:r>
          </w:p>
        </w:tc>
        <w:tc>
          <w:tcPr>
            <w:tcW w:w="1276" w:type="dxa"/>
            <w:gridSpan w:val="2"/>
            <w:shd w:val="clear" w:color="auto" w:fill="FFFFFF" w:themeFill="background1"/>
          </w:tcPr>
          <w:p w14:paraId="20F38A01"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3A020AFA" w14:textId="77777777" w:rsidR="004136A2" w:rsidRPr="00430977" w:rsidRDefault="004136A2" w:rsidP="00704A55">
            <w:pPr>
              <w:rPr>
                <w:noProof/>
                <w:sz w:val="18"/>
                <w:szCs w:val="18"/>
                <w:lang w:val="en-US"/>
              </w:rPr>
            </w:pPr>
            <w:r w:rsidRPr="00430977">
              <w:rPr>
                <w:noProof/>
                <w:sz w:val="18"/>
                <w:szCs w:val="18"/>
                <w:lang w:val="en-US"/>
              </w:rPr>
              <w:t>Duyu</w:t>
            </w:r>
          </w:p>
        </w:tc>
      </w:tr>
      <w:tr w:rsidR="004136A2" w:rsidRPr="00430977" w14:paraId="579CC914" w14:textId="77777777" w:rsidTr="00704A55">
        <w:trPr>
          <w:trHeight w:val="21"/>
        </w:trPr>
        <w:tc>
          <w:tcPr>
            <w:tcW w:w="1809" w:type="dxa"/>
            <w:gridSpan w:val="2"/>
            <w:vMerge/>
            <w:vAlign w:val="center"/>
          </w:tcPr>
          <w:p w14:paraId="74499198" w14:textId="77777777" w:rsidR="004136A2" w:rsidRPr="00430977" w:rsidRDefault="004136A2" w:rsidP="00704A55">
            <w:pPr>
              <w:jc w:val="center"/>
              <w:rPr>
                <w:b/>
                <w:noProof/>
                <w:sz w:val="18"/>
                <w:szCs w:val="18"/>
                <w:lang w:val="en-US"/>
              </w:rPr>
            </w:pPr>
          </w:p>
        </w:tc>
        <w:tc>
          <w:tcPr>
            <w:tcW w:w="2552" w:type="dxa"/>
            <w:gridSpan w:val="4"/>
            <w:vMerge w:val="restart"/>
            <w:shd w:val="clear" w:color="auto" w:fill="FFFFFF" w:themeFill="background1"/>
          </w:tcPr>
          <w:p w14:paraId="456367D5" w14:textId="77777777" w:rsidR="004136A2" w:rsidRPr="00430977" w:rsidRDefault="004136A2" w:rsidP="00704A55">
            <w:pPr>
              <w:rPr>
                <w:noProof/>
                <w:sz w:val="18"/>
                <w:szCs w:val="18"/>
                <w:lang w:val="en-US"/>
              </w:rPr>
            </w:pPr>
            <w:r w:rsidRPr="00430977">
              <w:rPr>
                <w:noProof/>
                <w:sz w:val="18"/>
                <w:szCs w:val="18"/>
                <w:lang w:val="en-US"/>
              </w:rPr>
              <w:t>Bel ve Sırt Ağrısı</w:t>
            </w:r>
          </w:p>
        </w:tc>
        <w:tc>
          <w:tcPr>
            <w:tcW w:w="4172" w:type="dxa"/>
            <w:gridSpan w:val="4"/>
            <w:shd w:val="clear" w:color="auto" w:fill="FFFFFF" w:themeFill="background1"/>
          </w:tcPr>
          <w:p w14:paraId="11933AB6" w14:textId="77777777" w:rsidR="004136A2" w:rsidRPr="00430977" w:rsidRDefault="004136A2" w:rsidP="00704A55">
            <w:pPr>
              <w:rPr>
                <w:noProof/>
                <w:sz w:val="18"/>
                <w:szCs w:val="18"/>
                <w:lang w:val="en-US"/>
              </w:rPr>
            </w:pPr>
            <w:r w:rsidRPr="00430977">
              <w:rPr>
                <w:noProof/>
                <w:sz w:val="18"/>
                <w:szCs w:val="18"/>
                <w:lang w:val="en-US"/>
              </w:rPr>
              <w:t>Disk Hernileri*</w:t>
            </w:r>
          </w:p>
        </w:tc>
        <w:tc>
          <w:tcPr>
            <w:tcW w:w="1276" w:type="dxa"/>
            <w:gridSpan w:val="2"/>
            <w:shd w:val="clear" w:color="auto" w:fill="FFFFFF" w:themeFill="background1"/>
          </w:tcPr>
          <w:p w14:paraId="584013E9" w14:textId="77777777" w:rsidR="004136A2" w:rsidRPr="00430977" w:rsidRDefault="004136A2" w:rsidP="00704A55">
            <w:pPr>
              <w:rPr>
                <w:noProof/>
                <w:sz w:val="18"/>
                <w:szCs w:val="18"/>
                <w:lang w:val="en-US"/>
              </w:rPr>
            </w:pPr>
            <w:r w:rsidRPr="00430977">
              <w:rPr>
                <w:noProof/>
                <w:sz w:val="18"/>
                <w:szCs w:val="18"/>
                <w:lang w:val="en-US"/>
              </w:rPr>
              <w:t>T-K</w:t>
            </w:r>
          </w:p>
        </w:tc>
        <w:tc>
          <w:tcPr>
            <w:tcW w:w="1613" w:type="dxa"/>
            <w:shd w:val="clear" w:color="auto" w:fill="FFFFFF" w:themeFill="background1"/>
          </w:tcPr>
          <w:p w14:paraId="2D48A989"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7839F293" w14:textId="77777777" w:rsidTr="00704A55">
        <w:trPr>
          <w:trHeight w:val="21"/>
        </w:trPr>
        <w:tc>
          <w:tcPr>
            <w:tcW w:w="1809" w:type="dxa"/>
            <w:gridSpan w:val="2"/>
            <w:vMerge/>
            <w:vAlign w:val="center"/>
          </w:tcPr>
          <w:p w14:paraId="34DAFC14"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50054FC0"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76D15356" w14:textId="77777777" w:rsidR="004136A2" w:rsidRPr="00430977" w:rsidRDefault="004136A2" w:rsidP="00704A55">
            <w:pPr>
              <w:rPr>
                <w:noProof/>
                <w:sz w:val="18"/>
                <w:szCs w:val="18"/>
                <w:lang w:val="en-US"/>
              </w:rPr>
            </w:pPr>
            <w:r w:rsidRPr="00430977">
              <w:rPr>
                <w:noProof/>
                <w:sz w:val="18"/>
                <w:szCs w:val="18"/>
                <w:lang w:val="en-US"/>
              </w:rPr>
              <w:t>Kemik Tümörleri</w:t>
            </w:r>
          </w:p>
        </w:tc>
        <w:tc>
          <w:tcPr>
            <w:tcW w:w="1276" w:type="dxa"/>
            <w:gridSpan w:val="2"/>
            <w:shd w:val="clear" w:color="auto" w:fill="FFFFFF" w:themeFill="background1"/>
          </w:tcPr>
          <w:p w14:paraId="5776FB3C"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0A910358" w14:textId="77777777" w:rsidR="004136A2" w:rsidRPr="00430977" w:rsidRDefault="004136A2" w:rsidP="00704A55">
            <w:pPr>
              <w:rPr>
                <w:noProof/>
                <w:sz w:val="18"/>
                <w:szCs w:val="18"/>
                <w:lang w:val="en-US"/>
              </w:rPr>
            </w:pPr>
            <w:r w:rsidRPr="00430977">
              <w:rPr>
                <w:noProof/>
                <w:sz w:val="18"/>
                <w:szCs w:val="18"/>
                <w:lang w:val="en-US"/>
              </w:rPr>
              <w:t>Kas-İskelet</w:t>
            </w:r>
          </w:p>
        </w:tc>
      </w:tr>
      <w:tr w:rsidR="004136A2" w:rsidRPr="00430977" w14:paraId="05512489" w14:textId="77777777" w:rsidTr="00704A55">
        <w:trPr>
          <w:trHeight w:val="21"/>
        </w:trPr>
        <w:tc>
          <w:tcPr>
            <w:tcW w:w="1809" w:type="dxa"/>
            <w:gridSpan w:val="2"/>
            <w:vMerge/>
            <w:vAlign w:val="center"/>
          </w:tcPr>
          <w:p w14:paraId="621BE6AA"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636CEBEF"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64A42A68" w14:textId="77777777" w:rsidR="004136A2" w:rsidRPr="00430977" w:rsidRDefault="004136A2" w:rsidP="00704A55">
            <w:pPr>
              <w:rPr>
                <w:noProof/>
                <w:sz w:val="18"/>
                <w:szCs w:val="18"/>
                <w:lang w:val="en-US"/>
              </w:rPr>
            </w:pPr>
            <w:r w:rsidRPr="00430977">
              <w:rPr>
                <w:noProof/>
                <w:sz w:val="18"/>
                <w:szCs w:val="18"/>
                <w:lang w:val="en-US"/>
              </w:rPr>
              <w:t>Mekanik Bel Ağrısı*</w:t>
            </w:r>
          </w:p>
        </w:tc>
        <w:tc>
          <w:tcPr>
            <w:tcW w:w="1276" w:type="dxa"/>
            <w:gridSpan w:val="2"/>
            <w:shd w:val="clear" w:color="auto" w:fill="FFFFFF" w:themeFill="background1"/>
          </w:tcPr>
          <w:p w14:paraId="08FBB7EB" w14:textId="77777777" w:rsidR="004136A2" w:rsidRPr="00430977" w:rsidRDefault="004136A2" w:rsidP="00704A55">
            <w:pPr>
              <w:rPr>
                <w:noProof/>
                <w:sz w:val="18"/>
                <w:szCs w:val="18"/>
                <w:lang w:val="en-US"/>
              </w:rPr>
            </w:pPr>
            <w:r w:rsidRPr="00430977">
              <w:rPr>
                <w:noProof/>
                <w:sz w:val="18"/>
                <w:szCs w:val="18"/>
                <w:lang w:val="en-US"/>
              </w:rPr>
              <w:t>TT-K</w:t>
            </w:r>
          </w:p>
        </w:tc>
        <w:tc>
          <w:tcPr>
            <w:tcW w:w="1613" w:type="dxa"/>
            <w:shd w:val="clear" w:color="auto" w:fill="FFFFFF" w:themeFill="background1"/>
          </w:tcPr>
          <w:p w14:paraId="3BCB6792" w14:textId="77777777" w:rsidR="004136A2" w:rsidRPr="00430977" w:rsidRDefault="004136A2" w:rsidP="00704A55">
            <w:pPr>
              <w:rPr>
                <w:noProof/>
                <w:sz w:val="18"/>
                <w:szCs w:val="18"/>
                <w:lang w:val="en-US"/>
              </w:rPr>
            </w:pPr>
            <w:r w:rsidRPr="00430977">
              <w:rPr>
                <w:noProof/>
                <w:sz w:val="18"/>
                <w:szCs w:val="18"/>
                <w:lang w:val="en-US"/>
              </w:rPr>
              <w:t>Kas-İskelet</w:t>
            </w:r>
          </w:p>
        </w:tc>
      </w:tr>
      <w:tr w:rsidR="004136A2" w:rsidRPr="00430977" w14:paraId="71F6086F" w14:textId="77777777" w:rsidTr="00704A55">
        <w:trPr>
          <w:trHeight w:val="21"/>
        </w:trPr>
        <w:tc>
          <w:tcPr>
            <w:tcW w:w="1809" w:type="dxa"/>
            <w:gridSpan w:val="2"/>
            <w:vMerge/>
            <w:vAlign w:val="center"/>
          </w:tcPr>
          <w:p w14:paraId="14F33CBE"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526DF580"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5F701D58" w14:textId="77777777" w:rsidR="004136A2" w:rsidRPr="00430977" w:rsidRDefault="004136A2" w:rsidP="00704A55">
            <w:pPr>
              <w:rPr>
                <w:noProof/>
                <w:sz w:val="18"/>
                <w:szCs w:val="18"/>
                <w:lang w:val="en-US"/>
              </w:rPr>
            </w:pPr>
            <w:r w:rsidRPr="00430977">
              <w:rPr>
                <w:noProof/>
                <w:sz w:val="18"/>
                <w:szCs w:val="18"/>
                <w:lang w:val="en-US"/>
              </w:rPr>
              <w:t>Omurga Şekil Bozuklukları</w:t>
            </w:r>
          </w:p>
        </w:tc>
        <w:tc>
          <w:tcPr>
            <w:tcW w:w="1276" w:type="dxa"/>
            <w:gridSpan w:val="2"/>
            <w:shd w:val="clear" w:color="auto" w:fill="FFFFFF" w:themeFill="background1"/>
          </w:tcPr>
          <w:p w14:paraId="6B229DBF" w14:textId="77777777" w:rsidR="004136A2" w:rsidRPr="00430977" w:rsidRDefault="004136A2" w:rsidP="00704A55">
            <w:pPr>
              <w:rPr>
                <w:noProof/>
                <w:sz w:val="18"/>
                <w:szCs w:val="18"/>
                <w:lang w:val="en-US"/>
              </w:rPr>
            </w:pPr>
            <w:r w:rsidRPr="00430977">
              <w:rPr>
                <w:noProof/>
                <w:sz w:val="18"/>
                <w:szCs w:val="18"/>
                <w:lang w:val="en-US"/>
              </w:rPr>
              <w:t>T-K</w:t>
            </w:r>
          </w:p>
        </w:tc>
        <w:tc>
          <w:tcPr>
            <w:tcW w:w="1613" w:type="dxa"/>
            <w:shd w:val="clear" w:color="auto" w:fill="FFFFFF" w:themeFill="background1"/>
          </w:tcPr>
          <w:p w14:paraId="2A0A8DFE" w14:textId="77777777" w:rsidR="004136A2" w:rsidRPr="00430977" w:rsidRDefault="004136A2" w:rsidP="00704A55">
            <w:pPr>
              <w:rPr>
                <w:noProof/>
                <w:sz w:val="18"/>
                <w:szCs w:val="18"/>
                <w:lang w:val="en-US"/>
              </w:rPr>
            </w:pPr>
            <w:r w:rsidRPr="00430977">
              <w:rPr>
                <w:noProof/>
                <w:sz w:val="18"/>
                <w:szCs w:val="18"/>
                <w:lang w:val="en-US"/>
              </w:rPr>
              <w:t>Kas-İskelet</w:t>
            </w:r>
          </w:p>
        </w:tc>
      </w:tr>
      <w:tr w:rsidR="004136A2" w:rsidRPr="00430977" w14:paraId="6468519C" w14:textId="77777777" w:rsidTr="00704A55">
        <w:trPr>
          <w:trHeight w:val="21"/>
        </w:trPr>
        <w:tc>
          <w:tcPr>
            <w:tcW w:w="1809" w:type="dxa"/>
            <w:gridSpan w:val="2"/>
            <w:vMerge/>
            <w:vAlign w:val="center"/>
          </w:tcPr>
          <w:p w14:paraId="06AE8F40"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71BA46B7"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1237CABA" w14:textId="77777777" w:rsidR="004136A2" w:rsidRPr="00430977" w:rsidRDefault="004136A2" w:rsidP="00704A55">
            <w:pPr>
              <w:rPr>
                <w:noProof/>
                <w:sz w:val="18"/>
                <w:szCs w:val="18"/>
                <w:lang w:val="en-US"/>
              </w:rPr>
            </w:pPr>
            <w:r w:rsidRPr="00430977">
              <w:rPr>
                <w:noProof/>
                <w:sz w:val="18"/>
                <w:szCs w:val="18"/>
                <w:lang w:val="en-US"/>
              </w:rPr>
              <w:t>Osteoporoz</w:t>
            </w:r>
          </w:p>
        </w:tc>
        <w:tc>
          <w:tcPr>
            <w:tcW w:w="1276" w:type="dxa"/>
            <w:gridSpan w:val="2"/>
            <w:shd w:val="clear" w:color="auto" w:fill="FFFFFF" w:themeFill="background1"/>
          </w:tcPr>
          <w:p w14:paraId="0168F8F2" w14:textId="77777777" w:rsidR="004136A2" w:rsidRPr="00430977" w:rsidRDefault="004136A2" w:rsidP="00704A55">
            <w:pPr>
              <w:rPr>
                <w:noProof/>
                <w:sz w:val="18"/>
                <w:szCs w:val="18"/>
                <w:lang w:val="en-US"/>
              </w:rPr>
            </w:pPr>
            <w:r w:rsidRPr="00430977">
              <w:rPr>
                <w:noProof/>
                <w:sz w:val="18"/>
                <w:szCs w:val="18"/>
                <w:lang w:val="en-US"/>
              </w:rPr>
              <w:t>ÖnT-K</w:t>
            </w:r>
          </w:p>
        </w:tc>
        <w:tc>
          <w:tcPr>
            <w:tcW w:w="1613" w:type="dxa"/>
            <w:shd w:val="clear" w:color="auto" w:fill="FFFFFF" w:themeFill="background1"/>
          </w:tcPr>
          <w:p w14:paraId="3323184F"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5DDA60FC" w14:textId="77777777" w:rsidTr="00704A55">
        <w:trPr>
          <w:trHeight w:val="21"/>
        </w:trPr>
        <w:tc>
          <w:tcPr>
            <w:tcW w:w="1809" w:type="dxa"/>
            <w:gridSpan w:val="2"/>
            <w:vMerge/>
            <w:vAlign w:val="center"/>
          </w:tcPr>
          <w:p w14:paraId="110FBAE2"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23812CCC"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2DA04688" w14:textId="77777777" w:rsidR="004136A2" w:rsidRPr="00430977" w:rsidRDefault="004136A2" w:rsidP="00704A55">
            <w:pPr>
              <w:rPr>
                <w:noProof/>
                <w:sz w:val="18"/>
                <w:szCs w:val="18"/>
                <w:lang w:val="en-US"/>
              </w:rPr>
            </w:pPr>
            <w:r w:rsidRPr="00430977">
              <w:rPr>
                <w:noProof/>
                <w:sz w:val="18"/>
                <w:szCs w:val="18"/>
                <w:lang w:val="en-US"/>
              </w:rPr>
              <w:t>Spondiloartropatiler</w:t>
            </w:r>
          </w:p>
        </w:tc>
        <w:tc>
          <w:tcPr>
            <w:tcW w:w="1276" w:type="dxa"/>
            <w:gridSpan w:val="2"/>
            <w:shd w:val="clear" w:color="auto" w:fill="FFFFFF" w:themeFill="background1"/>
          </w:tcPr>
          <w:p w14:paraId="78BEA0A0"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4425166E" w14:textId="77777777" w:rsidR="004136A2" w:rsidRPr="00430977" w:rsidRDefault="004136A2" w:rsidP="00704A55">
            <w:pPr>
              <w:rPr>
                <w:noProof/>
                <w:sz w:val="18"/>
                <w:szCs w:val="18"/>
                <w:lang w:val="en-US"/>
              </w:rPr>
            </w:pPr>
            <w:r w:rsidRPr="00430977">
              <w:rPr>
                <w:noProof/>
                <w:sz w:val="18"/>
                <w:szCs w:val="18"/>
                <w:lang w:val="en-US"/>
              </w:rPr>
              <w:t>Kas-İskelet</w:t>
            </w:r>
          </w:p>
        </w:tc>
      </w:tr>
      <w:tr w:rsidR="004136A2" w:rsidRPr="00430977" w14:paraId="3E00E273" w14:textId="77777777" w:rsidTr="00704A55">
        <w:trPr>
          <w:trHeight w:val="21"/>
        </w:trPr>
        <w:tc>
          <w:tcPr>
            <w:tcW w:w="1809" w:type="dxa"/>
            <w:gridSpan w:val="2"/>
            <w:vMerge/>
            <w:vAlign w:val="center"/>
          </w:tcPr>
          <w:p w14:paraId="1DC79A63"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0D7A7E97"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2F572A4B" w14:textId="77777777" w:rsidR="004136A2" w:rsidRPr="00430977" w:rsidRDefault="004136A2" w:rsidP="00704A55">
            <w:pPr>
              <w:rPr>
                <w:noProof/>
                <w:sz w:val="18"/>
                <w:szCs w:val="18"/>
                <w:lang w:val="en-US"/>
              </w:rPr>
            </w:pPr>
            <w:r w:rsidRPr="00430977">
              <w:rPr>
                <w:noProof/>
                <w:sz w:val="18"/>
                <w:szCs w:val="18"/>
                <w:lang w:val="en-US"/>
              </w:rPr>
              <w:t>Travma ve Yaralanmalar</w:t>
            </w:r>
          </w:p>
        </w:tc>
        <w:tc>
          <w:tcPr>
            <w:tcW w:w="1276" w:type="dxa"/>
            <w:gridSpan w:val="2"/>
            <w:shd w:val="clear" w:color="auto" w:fill="FFFFFF" w:themeFill="background1"/>
          </w:tcPr>
          <w:p w14:paraId="3DFE4501"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5EAA1552"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2790C972" w14:textId="77777777" w:rsidTr="00704A55">
        <w:trPr>
          <w:trHeight w:val="21"/>
        </w:trPr>
        <w:tc>
          <w:tcPr>
            <w:tcW w:w="1809" w:type="dxa"/>
            <w:gridSpan w:val="2"/>
            <w:vMerge/>
            <w:vAlign w:val="center"/>
          </w:tcPr>
          <w:p w14:paraId="42FC32B0" w14:textId="77777777" w:rsidR="004136A2" w:rsidRPr="00430977" w:rsidRDefault="004136A2" w:rsidP="00704A55">
            <w:pPr>
              <w:jc w:val="center"/>
              <w:rPr>
                <w:b/>
                <w:noProof/>
                <w:sz w:val="18"/>
                <w:szCs w:val="18"/>
                <w:lang w:val="en-US"/>
              </w:rPr>
            </w:pPr>
          </w:p>
        </w:tc>
        <w:tc>
          <w:tcPr>
            <w:tcW w:w="2552" w:type="dxa"/>
            <w:gridSpan w:val="4"/>
            <w:vMerge w:val="restart"/>
            <w:shd w:val="clear" w:color="auto" w:fill="FFFFFF" w:themeFill="background1"/>
          </w:tcPr>
          <w:p w14:paraId="60316CC4" w14:textId="77777777" w:rsidR="004136A2" w:rsidRPr="00430977" w:rsidRDefault="004136A2" w:rsidP="00704A55">
            <w:pPr>
              <w:rPr>
                <w:noProof/>
                <w:sz w:val="18"/>
                <w:szCs w:val="18"/>
                <w:lang w:val="en-US"/>
              </w:rPr>
            </w:pPr>
            <w:r w:rsidRPr="00430977">
              <w:rPr>
                <w:noProof/>
                <w:sz w:val="18"/>
                <w:szCs w:val="18"/>
                <w:lang w:val="en-US"/>
              </w:rPr>
              <w:t>Bilinç Değişiklikleri*</w:t>
            </w:r>
          </w:p>
        </w:tc>
        <w:tc>
          <w:tcPr>
            <w:tcW w:w="4172" w:type="dxa"/>
            <w:gridSpan w:val="4"/>
            <w:shd w:val="clear" w:color="auto" w:fill="FFFFFF" w:themeFill="background1"/>
          </w:tcPr>
          <w:p w14:paraId="63268B72" w14:textId="77777777" w:rsidR="004136A2" w:rsidRPr="00430977" w:rsidRDefault="004136A2" w:rsidP="00704A55">
            <w:pPr>
              <w:rPr>
                <w:noProof/>
                <w:sz w:val="18"/>
                <w:szCs w:val="18"/>
                <w:lang w:val="en-US"/>
              </w:rPr>
            </w:pPr>
            <w:r w:rsidRPr="00430977">
              <w:rPr>
                <w:noProof/>
                <w:sz w:val="18"/>
                <w:szCs w:val="18"/>
                <w:lang w:val="en-US"/>
              </w:rPr>
              <w:t>Asit-Baz Denge Bozuklukları*</w:t>
            </w:r>
          </w:p>
        </w:tc>
        <w:tc>
          <w:tcPr>
            <w:tcW w:w="1276" w:type="dxa"/>
            <w:gridSpan w:val="2"/>
            <w:shd w:val="clear" w:color="auto" w:fill="FFFFFF" w:themeFill="background1"/>
          </w:tcPr>
          <w:p w14:paraId="58C07200"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69E23ED1"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15212566" w14:textId="77777777" w:rsidTr="00704A55">
        <w:trPr>
          <w:trHeight w:val="21"/>
        </w:trPr>
        <w:tc>
          <w:tcPr>
            <w:tcW w:w="1809" w:type="dxa"/>
            <w:gridSpan w:val="2"/>
            <w:vMerge/>
            <w:vAlign w:val="center"/>
          </w:tcPr>
          <w:p w14:paraId="788CD501"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4DD48937"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6DA0D493" w14:textId="77777777" w:rsidR="004136A2" w:rsidRPr="00430977" w:rsidRDefault="004136A2" w:rsidP="00704A55">
            <w:pPr>
              <w:rPr>
                <w:noProof/>
                <w:sz w:val="18"/>
                <w:szCs w:val="18"/>
                <w:lang w:val="en-US"/>
              </w:rPr>
            </w:pPr>
            <w:r w:rsidRPr="00430977">
              <w:rPr>
                <w:noProof/>
                <w:sz w:val="18"/>
                <w:szCs w:val="18"/>
                <w:lang w:val="en-US"/>
              </w:rPr>
              <w:t>Bilişsel (Kognitif) Bozukluklar (Demans)*</w:t>
            </w:r>
          </w:p>
        </w:tc>
        <w:tc>
          <w:tcPr>
            <w:tcW w:w="1276" w:type="dxa"/>
            <w:gridSpan w:val="2"/>
            <w:shd w:val="clear" w:color="auto" w:fill="FFFFFF" w:themeFill="background1"/>
          </w:tcPr>
          <w:p w14:paraId="4E080430" w14:textId="77777777" w:rsidR="004136A2" w:rsidRPr="00430977" w:rsidRDefault="004136A2" w:rsidP="00704A55">
            <w:pPr>
              <w:rPr>
                <w:noProof/>
                <w:sz w:val="18"/>
                <w:szCs w:val="18"/>
                <w:lang w:val="en-US"/>
              </w:rPr>
            </w:pPr>
            <w:r w:rsidRPr="00430977">
              <w:rPr>
                <w:noProof/>
                <w:sz w:val="18"/>
                <w:szCs w:val="18"/>
                <w:lang w:val="en-US"/>
              </w:rPr>
              <w:t>ÖnT-K-İ</w:t>
            </w:r>
          </w:p>
        </w:tc>
        <w:tc>
          <w:tcPr>
            <w:tcW w:w="1613" w:type="dxa"/>
            <w:shd w:val="clear" w:color="auto" w:fill="FFFFFF" w:themeFill="background1"/>
          </w:tcPr>
          <w:p w14:paraId="249577C9"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2CDAFAEC" w14:textId="77777777" w:rsidTr="00704A55">
        <w:trPr>
          <w:trHeight w:val="21"/>
        </w:trPr>
        <w:tc>
          <w:tcPr>
            <w:tcW w:w="1809" w:type="dxa"/>
            <w:gridSpan w:val="2"/>
            <w:vMerge/>
            <w:vAlign w:val="center"/>
          </w:tcPr>
          <w:p w14:paraId="33A4898E"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4A3DDBB6"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4222A7C3" w14:textId="77777777" w:rsidR="004136A2" w:rsidRPr="00430977" w:rsidRDefault="004136A2" w:rsidP="00704A55">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 xml:space="preserve">Febril konvülsiyon* </w:t>
            </w:r>
          </w:p>
        </w:tc>
        <w:tc>
          <w:tcPr>
            <w:tcW w:w="1276" w:type="dxa"/>
            <w:gridSpan w:val="2"/>
            <w:shd w:val="clear" w:color="auto" w:fill="FFFFFF" w:themeFill="background1"/>
          </w:tcPr>
          <w:p w14:paraId="468ACB17" w14:textId="77777777" w:rsidR="004136A2" w:rsidRPr="00430977" w:rsidRDefault="004136A2" w:rsidP="00704A55">
            <w:pPr>
              <w:rPr>
                <w:noProof/>
                <w:sz w:val="18"/>
                <w:szCs w:val="18"/>
                <w:lang w:val="en-US"/>
              </w:rPr>
            </w:pPr>
            <w:r w:rsidRPr="00430977">
              <w:rPr>
                <w:noProof/>
                <w:sz w:val="18"/>
                <w:szCs w:val="18"/>
                <w:lang w:val="en-US"/>
              </w:rPr>
              <w:t>TT-A-K</w:t>
            </w:r>
          </w:p>
        </w:tc>
        <w:tc>
          <w:tcPr>
            <w:tcW w:w="1613" w:type="dxa"/>
            <w:shd w:val="clear" w:color="auto" w:fill="FFFFFF" w:themeFill="background1"/>
          </w:tcPr>
          <w:p w14:paraId="559E16BC"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67C98CAA" w14:textId="77777777" w:rsidTr="00704A55">
        <w:trPr>
          <w:trHeight w:val="21"/>
        </w:trPr>
        <w:tc>
          <w:tcPr>
            <w:tcW w:w="1809" w:type="dxa"/>
            <w:gridSpan w:val="2"/>
            <w:vMerge/>
            <w:vAlign w:val="center"/>
          </w:tcPr>
          <w:p w14:paraId="67D8F44B"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0920C2CE"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48DE1F58" w14:textId="77777777" w:rsidR="004136A2" w:rsidRPr="00430977" w:rsidRDefault="004136A2" w:rsidP="00704A55">
            <w:pPr>
              <w:rPr>
                <w:noProof/>
                <w:sz w:val="18"/>
                <w:szCs w:val="18"/>
                <w:lang w:val="en-US"/>
              </w:rPr>
            </w:pPr>
            <w:r w:rsidRPr="00430977">
              <w:rPr>
                <w:noProof/>
                <w:sz w:val="18"/>
                <w:szCs w:val="18"/>
                <w:lang w:val="en-US"/>
              </w:rPr>
              <w:t>İnme*</w:t>
            </w:r>
          </w:p>
        </w:tc>
        <w:tc>
          <w:tcPr>
            <w:tcW w:w="1276" w:type="dxa"/>
            <w:gridSpan w:val="2"/>
            <w:shd w:val="clear" w:color="auto" w:fill="FFFFFF" w:themeFill="background1"/>
          </w:tcPr>
          <w:p w14:paraId="0C6549E4" w14:textId="77777777" w:rsidR="004136A2" w:rsidRPr="00430977" w:rsidRDefault="004136A2" w:rsidP="00704A55">
            <w:pPr>
              <w:rPr>
                <w:noProof/>
                <w:sz w:val="18"/>
                <w:szCs w:val="18"/>
                <w:lang w:val="en-US"/>
              </w:rPr>
            </w:pPr>
            <w:r w:rsidRPr="00430977">
              <w:rPr>
                <w:noProof/>
                <w:sz w:val="18"/>
                <w:szCs w:val="18"/>
                <w:lang w:val="en-US"/>
              </w:rPr>
              <w:t>A-K-İ</w:t>
            </w:r>
          </w:p>
        </w:tc>
        <w:tc>
          <w:tcPr>
            <w:tcW w:w="1613" w:type="dxa"/>
            <w:shd w:val="clear" w:color="auto" w:fill="FFFFFF" w:themeFill="background1"/>
          </w:tcPr>
          <w:p w14:paraId="24D057EB"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4164783C" w14:textId="77777777" w:rsidTr="00704A55">
        <w:trPr>
          <w:trHeight w:val="21"/>
        </w:trPr>
        <w:tc>
          <w:tcPr>
            <w:tcW w:w="1809" w:type="dxa"/>
            <w:gridSpan w:val="2"/>
            <w:vMerge/>
            <w:vAlign w:val="center"/>
          </w:tcPr>
          <w:p w14:paraId="3A263BBC"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67CE7D4D"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77A9E349" w14:textId="77777777" w:rsidR="004136A2" w:rsidRPr="00430977" w:rsidRDefault="004136A2" w:rsidP="00704A55">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İntrakraniyal kanamalar*</w:t>
            </w:r>
          </w:p>
        </w:tc>
        <w:tc>
          <w:tcPr>
            <w:tcW w:w="1276" w:type="dxa"/>
            <w:gridSpan w:val="2"/>
            <w:shd w:val="clear" w:color="auto" w:fill="FFFFFF" w:themeFill="background1"/>
          </w:tcPr>
          <w:p w14:paraId="4B817270"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40100389"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4245CEB5" w14:textId="77777777" w:rsidTr="00704A55">
        <w:trPr>
          <w:trHeight w:val="21"/>
        </w:trPr>
        <w:tc>
          <w:tcPr>
            <w:tcW w:w="1809" w:type="dxa"/>
            <w:gridSpan w:val="2"/>
            <w:vMerge/>
            <w:vAlign w:val="center"/>
          </w:tcPr>
          <w:p w14:paraId="46656AFE"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3BC659E8"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4373E5A2" w14:textId="77777777" w:rsidR="004136A2" w:rsidRPr="00430977" w:rsidRDefault="004136A2" w:rsidP="00704A55">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 xml:space="preserve">Kafa İçi Basınç Artması Sendromu (KİBAS; Akut Serebrovasküler Olaylar </w:t>
            </w:r>
          </w:p>
        </w:tc>
        <w:tc>
          <w:tcPr>
            <w:tcW w:w="1276" w:type="dxa"/>
            <w:gridSpan w:val="2"/>
            <w:shd w:val="clear" w:color="auto" w:fill="FFFFFF" w:themeFill="background1"/>
          </w:tcPr>
          <w:p w14:paraId="503D5536"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5BFADEE5"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701FAD3C" w14:textId="77777777" w:rsidTr="00704A55">
        <w:trPr>
          <w:trHeight w:val="21"/>
        </w:trPr>
        <w:tc>
          <w:tcPr>
            <w:tcW w:w="1809" w:type="dxa"/>
            <w:gridSpan w:val="2"/>
            <w:vMerge/>
            <w:vAlign w:val="center"/>
          </w:tcPr>
          <w:p w14:paraId="0B17D597"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2C69C18C"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7032DA78" w14:textId="77777777" w:rsidR="004136A2" w:rsidRPr="00430977" w:rsidRDefault="004136A2" w:rsidP="00704A55">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 xml:space="preserve">Kafa travması </w:t>
            </w:r>
          </w:p>
        </w:tc>
        <w:tc>
          <w:tcPr>
            <w:tcW w:w="1276" w:type="dxa"/>
            <w:gridSpan w:val="2"/>
            <w:shd w:val="clear" w:color="auto" w:fill="FFFFFF" w:themeFill="background1"/>
          </w:tcPr>
          <w:p w14:paraId="69F419CA"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548E3F4F"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54E8DD12" w14:textId="77777777" w:rsidTr="00704A55">
        <w:trPr>
          <w:trHeight w:val="21"/>
        </w:trPr>
        <w:tc>
          <w:tcPr>
            <w:tcW w:w="1809" w:type="dxa"/>
            <w:gridSpan w:val="2"/>
            <w:vMerge/>
            <w:vAlign w:val="center"/>
          </w:tcPr>
          <w:p w14:paraId="0A45DA73"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34DA26CC"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300F42B7" w14:textId="77777777" w:rsidR="004136A2" w:rsidRPr="00430977" w:rsidRDefault="004136A2" w:rsidP="00704A55">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 xml:space="preserve">Koma </w:t>
            </w:r>
          </w:p>
        </w:tc>
        <w:tc>
          <w:tcPr>
            <w:tcW w:w="1276" w:type="dxa"/>
            <w:gridSpan w:val="2"/>
            <w:shd w:val="clear" w:color="auto" w:fill="FFFFFF" w:themeFill="background1"/>
          </w:tcPr>
          <w:p w14:paraId="547F41D1"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310CD8E0"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221B5BF4" w14:textId="77777777" w:rsidTr="00704A55">
        <w:trPr>
          <w:trHeight w:val="21"/>
        </w:trPr>
        <w:tc>
          <w:tcPr>
            <w:tcW w:w="1809" w:type="dxa"/>
            <w:gridSpan w:val="2"/>
            <w:vMerge/>
            <w:vAlign w:val="center"/>
          </w:tcPr>
          <w:p w14:paraId="0475D143"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36E9A306"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3C1FF30C" w14:textId="77777777" w:rsidR="004136A2" w:rsidRPr="00430977" w:rsidRDefault="004136A2" w:rsidP="00704A55">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 xml:space="preserve">Sıvı ve elektrolit denge bozuklukları* </w:t>
            </w:r>
          </w:p>
        </w:tc>
        <w:tc>
          <w:tcPr>
            <w:tcW w:w="1276" w:type="dxa"/>
            <w:gridSpan w:val="2"/>
            <w:shd w:val="clear" w:color="auto" w:fill="FFFFFF" w:themeFill="background1"/>
          </w:tcPr>
          <w:p w14:paraId="30BBF358" w14:textId="77777777" w:rsidR="004136A2" w:rsidRPr="00430977" w:rsidRDefault="004136A2" w:rsidP="00704A55">
            <w:pPr>
              <w:rPr>
                <w:noProof/>
                <w:sz w:val="18"/>
                <w:szCs w:val="18"/>
                <w:lang w:val="en-US"/>
              </w:rPr>
            </w:pPr>
            <w:r w:rsidRPr="00430977">
              <w:rPr>
                <w:noProof/>
                <w:sz w:val="18"/>
                <w:szCs w:val="18"/>
                <w:lang w:val="en-US"/>
              </w:rPr>
              <w:t>T-A-K</w:t>
            </w:r>
          </w:p>
        </w:tc>
        <w:tc>
          <w:tcPr>
            <w:tcW w:w="1613" w:type="dxa"/>
            <w:shd w:val="clear" w:color="auto" w:fill="FFFFFF" w:themeFill="background1"/>
          </w:tcPr>
          <w:p w14:paraId="35734498"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15DA9513" w14:textId="77777777" w:rsidTr="00704A55">
        <w:trPr>
          <w:trHeight w:val="21"/>
        </w:trPr>
        <w:tc>
          <w:tcPr>
            <w:tcW w:w="1809" w:type="dxa"/>
            <w:gridSpan w:val="2"/>
            <w:vMerge/>
            <w:vAlign w:val="center"/>
          </w:tcPr>
          <w:p w14:paraId="0EA3663A"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2D957698"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59F36F8C" w14:textId="77777777" w:rsidR="004136A2" w:rsidRPr="00430977" w:rsidRDefault="004136A2" w:rsidP="00704A55">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Şok*</w:t>
            </w:r>
          </w:p>
        </w:tc>
        <w:tc>
          <w:tcPr>
            <w:tcW w:w="1276" w:type="dxa"/>
            <w:gridSpan w:val="2"/>
            <w:shd w:val="clear" w:color="auto" w:fill="FFFFFF" w:themeFill="background1"/>
          </w:tcPr>
          <w:p w14:paraId="6B0B2EE4"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2712C349"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2E5B2AFE" w14:textId="77777777" w:rsidTr="00704A55">
        <w:trPr>
          <w:trHeight w:val="21"/>
        </w:trPr>
        <w:tc>
          <w:tcPr>
            <w:tcW w:w="1809" w:type="dxa"/>
            <w:gridSpan w:val="2"/>
            <w:vMerge/>
            <w:vAlign w:val="center"/>
          </w:tcPr>
          <w:p w14:paraId="7D95AD4D" w14:textId="77777777" w:rsidR="004136A2" w:rsidRPr="00430977" w:rsidRDefault="004136A2" w:rsidP="00704A55">
            <w:pPr>
              <w:jc w:val="center"/>
              <w:rPr>
                <w:b/>
                <w:noProof/>
                <w:sz w:val="18"/>
                <w:szCs w:val="18"/>
                <w:lang w:val="en-US"/>
              </w:rPr>
            </w:pPr>
          </w:p>
        </w:tc>
        <w:tc>
          <w:tcPr>
            <w:tcW w:w="2552" w:type="dxa"/>
            <w:gridSpan w:val="4"/>
            <w:vMerge w:val="restart"/>
            <w:shd w:val="clear" w:color="auto" w:fill="FFFFFF" w:themeFill="background1"/>
          </w:tcPr>
          <w:p w14:paraId="72265409" w14:textId="77777777" w:rsidR="004136A2" w:rsidRPr="00430977" w:rsidRDefault="004136A2" w:rsidP="00704A55">
            <w:pPr>
              <w:rPr>
                <w:noProof/>
                <w:sz w:val="18"/>
                <w:szCs w:val="18"/>
                <w:lang w:val="en-US"/>
              </w:rPr>
            </w:pPr>
            <w:r w:rsidRPr="00430977">
              <w:rPr>
                <w:noProof/>
                <w:sz w:val="18"/>
                <w:szCs w:val="18"/>
                <w:lang w:val="en-US"/>
              </w:rPr>
              <w:t>Bilişsel Bozukluklar/Unutkanlık*</w:t>
            </w:r>
          </w:p>
        </w:tc>
        <w:tc>
          <w:tcPr>
            <w:tcW w:w="4172" w:type="dxa"/>
            <w:gridSpan w:val="4"/>
            <w:shd w:val="clear" w:color="auto" w:fill="FFFFFF" w:themeFill="background1"/>
          </w:tcPr>
          <w:p w14:paraId="4372E138" w14:textId="77777777" w:rsidR="004136A2" w:rsidRPr="00430977" w:rsidRDefault="004136A2" w:rsidP="00704A55">
            <w:pPr>
              <w:rPr>
                <w:noProof/>
                <w:sz w:val="18"/>
                <w:szCs w:val="18"/>
                <w:lang w:val="en-US"/>
              </w:rPr>
            </w:pPr>
            <w:r w:rsidRPr="00430977">
              <w:rPr>
                <w:noProof/>
                <w:sz w:val="18"/>
                <w:szCs w:val="18"/>
                <w:lang w:val="en-US"/>
              </w:rPr>
              <w:t>Bilişsel (Kognitif) Bozukluklar (Demans)*</w:t>
            </w:r>
          </w:p>
        </w:tc>
        <w:tc>
          <w:tcPr>
            <w:tcW w:w="1276" w:type="dxa"/>
            <w:gridSpan w:val="2"/>
            <w:shd w:val="clear" w:color="auto" w:fill="FFFFFF" w:themeFill="background1"/>
          </w:tcPr>
          <w:p w14:paraId="2936F63D" w14:textId="77777777" w:rsidR="004136A2" w:rsidRPr="00430977" w:rsidRDefault="004136A2" w:rsidP="00704A55">
            <w:pPr>
              <w:rPr>
                <w:noProof/>
                <w:sz w:val="18"/>
                <w:szCs w:val="18"/>
                <w:lang w:val="en-US"/>
              </w:rPr>
            </w:pPr>
            <w:r w:rsidRPr="00430977">
              <w:rPr>
                <w:noProof/>
                <w:sz w:val="18"/>
                <w:szCs w:val="18"/>
                <w:lang w:val="en-US"/>
              </w:rPr>
              <w:t>ÖnT-K-İ</w:t>
            </w:r>
          </w:p>
        </w:tc>
        <w:tc>
          <w:tcPr>
            <w:tcW w:w="1613" w:type="dxa"/>
            <w:shd w:val="clear" w:color="auto" w:fill="FFFFFF" w:themeFill="background1"/>
          </w:tcPr>
          <w:p w14:paraId="3C915448"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7D3E7687" w14:textId="77777777" w:rsidTr="00704A55">
        <w:trPr>
          <w:trHeight w:val="21"/>
        </w:trPr>
        <w:tc>
          <w:tcPr>
            <w:tcW w:w="1809" w:type="dxa"/>
            <w:gridSpan w:val="2"/>
            <w:vMerge/>
            <w:vAlign w:val="center"/>
          </w:tcPr>
          <w:p w14:paraId="7A8D2E22"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152FC2B8"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644DC3C4" w14:textId="77777777" w:rsidR="004136A2" w:rsidRPr="00430977" w:rsidRDefault="004136A2" w:rsidP="00704A55">
            <w:pPr>
              <w:rPr>
                <w:noProof/>
                <w:sz w:val="18"/>
                <w:szCs w:val="18"/>
                <w:lang w:val="en-US"/>
              </w:rPr>
            </w:pPr>
            <w:r w:rsidRPr="00430977">
              <w:rPr>
                <w:noProof/>
                <w:sz w:val="18"/>
                <w:szCs w:val="18"/>
                <w:lang w:val="en-US"/>
              </w:rPr>
              <w:t>Deliryum</w:t>
            </w:r>
          </w:p>
        </w:tc>
        <w:tc>
          <w:tcPr>
            <w:tcW w:w="1276" w:type="dxa"/>
            <w:gridSpan w:val="2"/>
            <w:shd w:val="clear" w:color="auto" w:fill="FFFFFF" w:themeFill="background1"/>
          </w:tcPr>
          <w:p w14:paraId="165C1584" w14:textId="77777777" w:rsidR="004136A2" w:rsidRPr="00430977" w:rsidRDefault="004136A2" w:rsidP="00704A55">
            <w:pPr>
              <w:rPr>
                <w:noProof/>
                <w:sz w:val="18"/>
                <w:szCs w:val="18"/>
                <w:lang w:val="en-US"/>
              </w:rPr>
            </w:pPr>
            <w:r w:rsidRPr="00430977">
              <w:rPr>
                <w:noProof/>
                <w:sz w:val="18"/>
                <w:szCs w:val="18"/>
                <w:lang w:val="en-US"/>
              </w:rPr>
              <w:t>T-A-K-İ</w:t>
            </w:r>
          </w:p>
        </w:tc>
        <w:tc>
          <w:tcPr>
            <w:tcW w:w="1613" w:type="dxa"/>
            <w:shd w:val="clear" w:color="auto" w:fill="FFFFFF" w:themeFill="background1"/>
          </w:tcPr>
          <w:p w14:paraId="65B21E3A"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0D6B81F5" w14:textId="77777777" w:rsidTr="00704A55">
        <w:trPr>
          <w:trHeight w:val="21"/>
        </w:trPr>
        <w:tc>
          <w:tcPr>
            <w:tcW w:w="1809" w:type="dxa"/>
            <w:gridSpan w:val="2"/>
            <w:vMerge/>
            <w:vAlign w:val="center"/>
          </w:tcPr>
          <w:p w14:paraId="6056029E"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5EAF3EB0"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0404D73C" w14:textId="77777777" w:rsidR="004136A2" w:rsidRPr="00430977" w:rsidRDefault="004136A2" w:rsidP="00704A55">
            <w:pPr>
              <w:rPr>
                <w:noProof/>
                <w:sz w:val="18"/>
                <w:szCs w:val="18"/>
                <w:lang w:val="en-US"/>
              </w:rPr>
            </w:pPr>
            <w:r w:rsidRPr="00430977">
              <w:rPr>
                <w:noProof/>
                <w:sz w:val="18"/>
                <w:szCs w:val="18"/>
                <w:lang w:val="en-US"/>
              </w:rPr>
              <w:t>Geçici İskemik Atak*</w:t>
            </w:r>
          </w:p>
        </w:tc>
        <w:tc>
          <w:tcPr>
            <w:tcW w:w="1276" w:type="dxa"/>
            <w:gridSpan w:val="2"/>
            <w:shd w:val="clear" w:color="auto" w:fill="FFFFFF" w:themeFill="background1"/>
          </w:tcPr>
          <w:p w14:paraId="48C1BE7C"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4BB582E6"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216ADBBE" w14:textId="77777777" w:rsidTr="00704A55">
        <w:trPr>
          <w:trHeight w:val="21"/>
        </w:trPr>
        <w:tc>
          <w:tcPr>
            <w:tcW w:w="1809" w:type="dxa"/>
            <w:gridSpan w:val="2"/>
            <w:vMerge/>
            <w:vAlign w:val="center"/>
          </w:tcPr>
          <w:p w14:paraId="706543A8"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77E171F3"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1EDD631A" w14:textId="77777777" w:rsidR="004136A2" w:rsidRPr="00430977" w:rsidRDefault="004136A2" w:rsidP="00704A55">
            <w:pPr>
              <w:rPr>
                <w:noProof/>
                <w:sz w:val="18"/>
                <w:szCs w:val="18"/>
                <w:lang w:val="en-US"/>
              </w:rPr>
            </w:pPr>
            <w:r w:rsidRPr="00430977">
              <w:rPr>
                <w:noProof/>
                <w:sz w:val="18"/>
                <w:szCs w:val="18"/>
                <w:lang w:val="en-US"/>
              </w:rPr>
              <w:t>Hidrosefali</w:t>
            </w:r>
          </w:p>
        </w:tc>
        <w:tc>
          <w:tcPr>
            <w:tcW w:w="1276" w:type="dxa"/>
            <w:gridSpan w:val="2"/>
            <w:shd w:val="clear" w:color="auto" w:fill="FFFFFF" w:themeFill="background1"/>
          </w:tcPr>
          <w:p w14:paraId="2E2F9E9C"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73E4890E"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27F59B21" w14:textId="77777777" w:rsidTr="00704A55">
        <w:trPr>
          <w:trHeight w:val="21"/>
        </w:trPr>
        <w:tc>
          <w:tcPr>
            <w:tcW w:w="1809" w:type="dxa"/>
            <w:gridSpan w:val="2"/>
            <w:vMerge/>
            <w:vAlign w:val="center"/>
          </w:tcPr>
          <w:p w14:paraId="1B7CD307"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1EB88691"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280F260B" w14:textId="77777777" w:rsidR="004136A2" w:rsidRPr="00430977" w:rsidRDefault="004136A2" w:rsidP="00704A55">
            <w:pPr>
              <w:rPr>
                <w:noProof/>
                <w:sz w:val="18"/>
                <w:szCs w:val="18"/>
                <w:lang w:val="en-US"/>
              </w:rPr>
            </w:pPr>
            <w:r w:rsidRPr="00430977">
              <w:rPr>
                <w:noProof/>
                <w:sz w:val="18"/>
                <w:szCs w:val="18"/>
                <w:lang w:val="en-US"/>
              </w:rPr>
              <w:t>İnme*</w:t>
            </w:r>
          </w:p>
        </w:tc>
        <w:tc>
          <w:tcPr>
            <w:tcW w:w="1276" w:type="dxa"/>
            <w:gridSpan w:val="2"/>
            <w:shd w:val="clear" w:color="auto" w:fill="FFFFFF" w:themeFill="background1"/>
          </w:tcPr>
          <w:p w14:paraId="683344C4" w14:textId="77777777" w:rsidR="004136A2" w:rsidRPr="00430977" w:rsidRDefault="004136A2" w:rsidP="00704A55">
            <w:pPr>
              <w:rPr>
                <w:noProof/>
                <w:sz w:val="18"/>
                <w:szCs w:val="18"/>
                <w:lang w:val="en-US"/>
              </w:rPr>
            </w:pPr>
            <w:r w:rsidRPr="00430977">
              <w:rPr>
                <w:noProof/>
                <w:sz w:val="18"/>
                <w:szCs w:val="18"/>
                <w:lang w:val="en-US"/>
              </w:rPr>
              <w:t>A-K-İ</w:t>
            </w:r>
          </w:p>
        </w:tc>
        <w:tc>
          <w:tcPr>
            <w:tcW w:w="1613" w:type="dxa"/>
            <w:shd w:val="clear" w:color="auto" w:fill="FFFFFF" w:themeFill="background1"/>
          </w:tcPr>
          <w:p w14:paraId="11E20C11"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3578AA79" w14:textId="77777777" w:rsidTr="00704A55">
        <w:trPr>
          <w:trHeight w:val="21"/>
        </w:trPr>
        <w:tc>
          <w:tcPr>
            <w:tcW w:w="1809" w:type="dxa"/>
            <w:gridSpan w:val="2"/>
            <w:vMerge/>
            <w:vAlign w:val="center"/>
          </w:tcPr>
          <w:p w14:paraId="144D0840"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6A4228C2"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07228C72" w14:textId="77777777" w:rsidR="004136A2" w:rsidRPr="00430977" w:rsidRDefault="004136A2" w:rsidP="00704A55">
            <w:pPr>
              <w:rPr>
                <w:noProof/>
                <w:sz w:val="18"/>
                <w:szCs w:val="18"/>
                <w:lang w:val="en-US"/>
              </w:rPr>
            </w:pPr>
            <w:r w:rsidRPr="00430977">
              <w:rPr>
                <w:noProof/>
                <w:sz w:val="18"/>
                <w:szCs w:val="18"/>
                <w:lang w:val="en-US"/>
              </w:rPr>
              <w:t>Kafa İçi Yer Kaplayan Lezyonlar</w:t>
            </w:r>
          </w:p>
        </w:tc>
        <w:tc>
          <w:tcPr>
            <w:tcW w:w="1276" w:type="dxa"/>
            <w:gridSpan w:val="2"/>
            <w:shd w:val="clear" w:color="auto" w:fill="FFFFFF" w:themeFill="background1"/>
          </w:tcPr>
          <w:p w14:paraId="5372AF74"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71C1DE43"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045EF96C" w14:textId="77777777" w:rsidTr="00704A55">
        <w:trPr>
          <w:trHeight w:val="21"/>
        </w:trPr>
        <w:tc>
          <w:tcPr>
            <w:tcW w:w="1809" w:type="dxa"/>
            <w:gridSpan w:val="2"/>
            <w:vMerge/>
            <w:vAlign w:val="center"/>
          </w:tcPr>
          <w:p w14:paraId="7130C0CA"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7661079B"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036DB9D3" w14:textId="77777777" w:rsidR="004136A2" w:rsidRPr="00430977" w:rsidRDefault="004136A2" w:rsidP="00704A55">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 xml:space="preserve">Kafa travması </w:t>
            </w:r>
          </w:p>
        </w:tc>
        <w:tc>
          <w:tcPr>
            <w:tcW w:w="1276" w:type="dxa"/>
            <w:gridSpan w:val="2"/>
            <w:shd w:val="clear" w:color="auto" w:fill="FFFFFF" w:themeFill="background1"/>
          </w:tcPr>
          <w:p w14:paraId="237E9883"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4AADB0A8"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104DB939" w14:textId="77777777" w:rsidTr="00704A55">
        <w:trPr>
          <w:trHeight w:val="21"/>
        </w:trPr>
        <w:tc>
          <w:tcPr>
            <w:tcW w:w="1809" w:type="dxa"/>
            <w:gridSpan w:val="2"/>
            <w:vMerge/>
            <w:vAlign w:val="center"/>
          </w:tcPr>
          <w:p w14:paraId="4A935649"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11621540"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7AD5ECD9" w14:textId="77777777" w:rsidR="004136A2" w:rsidRPr="00430977" w:rsidRDefault="004136A2" w:rsidP="00704A55">
            <w:pPr>
              <w:rPr>
                <w:noProof/>
                <w:sz w:val="18"/>
                <w:szCs w:val="18"/>
                <w:lang w:val="en-US"/>
              </w:rPr>
            </w:pPr>
            <w:r w:rsidRPr="00430977">
              <w:rPr>
                <w:noProof/>
                <w:sz w:val="18"/>
                <w:szCs w:val="18"/>
                <w:lang w:val="en-US"/>
              </w:rPr>
              <w:t>Merkezi Sinir Sistemi Enfeksiyonları</w:t>
            </w:r>
          </w:p>
        </w:tc>
        <w:tc>
          <w:tcPr>
            <w:tcW w:w="1276" w:type="dxa"/>
            <w:gridSpan w:val="2"/>
            <w:shd w:val="clear" w:color="auto" w:fill="FFFFFF" w:themeFill="background1"/>
          </w:tcPr>
          <w:p w14:paraId="7BEC2E4D"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2EB92859"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630C46B4" w14:textId="77777777" w:rsidTr="00704A55">
        <w:trPr>
          <w:trHeight w:val="21"/>
        </w:trPr>
        <w:tc>
          <w:tcPr>
            <w:tcW w:w="1809" w:type="dxa"/>
            <w:gridSpan w:val="2"/>
            <w:vMerge/>
            <w:vAlign w:val="center"/>
          </w:tcPr>
          <w:p w14:paraId="10C77FD9" w14:textId="77777777" w:rsidR="004136A2" w:rsidRPr="00430977" w:rsidRDefault="004136A2" w:rsidP="00704A55">
            <w:pPr>
              <w:jc w:val="center"/>
              <w:rPr>
                <w:b/>
                <w:noProof/>
                <w:sz w:val="18"/>
                <w:szCs w:val="18"/>
                <w:lang w:val="en-US"/>
              </w:rPr>
            </w:pPr>
          </w:p>
        </w:tc>
        <w:tc>
          <w:tcPr>
            <w:tcW w:w="2552" w:type="dxa"/>
            <w:gridSpan w:val="4"/>
            <w:vMerge w:val="restart"/>
            <w:shd w:val="clear" w:color="auto" w:fill="FFFFFF" w:themeFill="background1"/>
          </w:tcPr>
          <w:p w14:paraId="50806DE4" w14:textId="77777777" w:rsidR="004136A2" w:rsidRPr="00430977" w:rsidRDefault="004136A2" w:rsidP="00704A55">
            <w:pPr>
              <w:rPr>
                <w:noProof/>
                <w:sz w:val="18"/>
                <w:szCs w:val="18"/>
                <w:lang w:val="en-US"/>
              </w:rPr>
            </w:pPr>
            <w:r w:rsidRPr="00430977">
              <w:rPr>
                <w:noProof/>
                <w:sz w:val="18"/>
                <w:szCs w:val="18"/>
                <w:lang w:val="en-US"/>
              </w:rPr>
              <w:t>Boyun Ağrısı*</w:t>
            </w:r>
          </w:p>
        </w:tc>
        <w:tc>
          <w:tcPr>
            <w:tcW w:w="4172" w:type="dxa"/>
            <w:gridSpan w:val="4"/>
            <w:shd w:val="clear" w:color="auto" w:fill="FFFFFF" w:themeFill="background1"/>
          </w:tcPr>
          <w:p w14:paraId="6A04974C" w14:textId="77777777" w:rsidR="004136A2" w:rsidRPr="00430977" w:rsidRDefault="004136A2" w:rsidP="00704A55">
            <w:pPr>
              <w:rPr>
                <w:noProof/>
                <w:sz w:val="18"/>
                <w:szCs w:val="18"/>
                <w:lang w:val="en-US"/>
              </w:rPr>
            </w:pPr>
            <w:r w:rsidRPr="00430977">
              <w:rPr>
                <w:noProof/>
                <w:sz w:val="18"/>
                <w:szCs w:val="18"/>
                <w:lang w:val="en-US"/>
              </w:rPr>
              <w:t>Baş-Boyun Tümörleri</w:t>
            </w:r>
          </w:p>
        </w:tc>
        <w:tc>
          <w:tcPr>
            <w:tcW w:w="1276" w:type="dxa"/>
            <w:gridSpan w:val="2"/>
            <w:shd w:val="clear" w:color="auto" w:fill="FFFFFF" w:themeFill="background1"/>
          </w:tcPr>
          <w:p w14:paraId="4D2D25C9" w14:textId="77777777" w:rsidR="004136A2" w:rsidRPr="00430977" w:rsidRDefault="004136A2" w:rsidP="00704A55">
            <w:pPr>
              <w:rPr>
                <w:noProof/>
                <w:sz w:val="18"/>
                <w:szCs w:val="18"/>
                <w:lang w:val="en-US"/>
              </w:rPr>
            </w:pPr>
            <w:r w:rsidRPr="00430977">
              <w:rPr>
                <w:noProof/>
                <w:sz w:val="18"/>
                <w:szCs w:val="18"/>
                <w:lang w:val="en-US"/>
              </w:rPr>
              <w:t>ÖnT-K</w:t>
            </w:r>
          </w:p>
        </w:tc>
        <w:tc>
          <w:tcPr>
            <w:tcW w:w="1613" w:type="dxa"/>
            <w:shd w:val="clear" w:color="auto" w:fill="FFFFFF" w:themeFill="background1"/>
          </w:tcPr>
          <w:p w14:paraId="580F6E6E"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619AF4C3" w14:textId="77777777" w:rsidTr="00704A55">
        <w:trPr>
          <w:trHeight w:val="21"/>
        </w:trPr>
        <w:tc>
          <w:tcPr>
            <w:tcW w:w="1809" w:type="dxa"/>
            <w:gridSpan w:val="2"/>
            <w:vMerge/>
            <w:vAlign w:val="center"/>
          </w:tcPr>
          <w:p w14:paraId="690151F0"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72B14943"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165490D2" w14:textId="77777777" w:rsidR="004136A2" w:rsidRPr="00430977" w:rsidRDefault="004136A2" w:rsidP="00704A55">
            <w:pPr>
              <w:rPr>
                <w:noProof/>
                <w:sz w:val="18"/>
                <w:szCs w:val="18"/>
                <w:lang w:val="en-US"/>
              </w:rPr>
            </w:pPr>
            <w:r w:rsidRPr="00430977">
              <w:rPr>
                <w:noProof/>
                <w:sz w:val="18"/>
                <w:szCs w:val="18"/>
                <w:lang w:val="en-US"/>
              </w:rPr>
              <w:t>Disk Hernileri*</w:t>
            </w:r>
          </w:p>
        </w:tc>
        <w:tc>
          <w:tcPr>
            <w:tcW w:w="1276" w:type="dxa"/>
            <w:gridSpan w:val="2"/>
            <w:shd w:val="clear" w:color="auto" w:fill="FFFFFF" w:themeFill="background1"/>
          </w:tcPr>
          <w:p w14:paraId="454476F8" w14:textId="77777777" w:rsidR="004136A2" w:rsidRPr="00430977" w:rsidRDefault="004136A2" w:rsidP="00704A55">
            <w:pPr>
              <w:rPr>
                <w:noProof/>
                <w:sz w:val="18"/>
                <w:szCs w:val="18"/>
                <w:lang w:val="en-US"/>
              </w:rPr>
            </w:pPr>
            <w:r w:rsidRPr="00430977">
              <w:rPr>
                <w:noProof/>
                <w:sz w:val="18"/>
                <w:szCs w:val="18"/>
                <w:lang w:val="en-US"/>
              </w:rPr>
              <w:t>T-K</w:t>
            </w:r>
          </w:p>
        </w:tc>
        <w:tc>
          <w:tcPr>
            <w:tcW w:w="1613" w:type="dxa"/>
            <w:shd w:val="clear" w:color="auto" w:fill="FFFFFF" w:themeFill="background1"/>
          </w:tcPr>
          <w:p w14:paraId="6E94E826"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3ADAD600" w14:textId="77777777" w:rsidTr="00704A55">
        <w:trPr>
          <w:trHeight w:val="21"/>
        </w:trPr>
        <w:tc>
          <w:tcPr>
            <w:tcW w:w="1809" w:type="dxa"/>
            <w:gridSpan w:val="2"/>
            <w:vMerge/>
            <w:vAlign w:val="center"/>
          </w:tcPr>
          <w:p w14:paraId="10ACB988"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4D563DF8"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00942957" w14:textId="77777777" w:rsidR="004136A2" w:rsidRPr="00430977" w:rsidRDefault="004136A2" w:rsidP="00704A55">
            <w:pPr>
              <w:rPr>
                <w:noProof/>
                <w:sz w:val="18"/>
                <w:szCs w:val="18"/>
                <w:lang w:val="en-US"/>
              </w:rPr>
            </w:pPr>
            <w:r w:rsidRPr="00430977">
              <w:rPr>
                <w:noProof/>
                <w:sz w:val="18"/>
                <w:szCs w:val="18"/>
                <w:lang w:val="en-US"/>
              </w:rPr>
              <w:t>Spondiloartropatiler</w:t>
            </w:r>
          </w:p>
        </w:tc>
        <w:tc>
          <w:tcPr>
            <w:tcW w:w="1276" w:type="dxa"/>
            <w:gridSpan w:val="2"/>
            <w:shd w:val="clear" w:color="auto" w:fill="FFFFFF" w:themeFill="background1"/>
          </w:tcPr>
          <w:p w14:paraId="4F02A4B4"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33756CC7" w14:textId="77777777" w:rsidR="004136A2" w:rsidRPr="00430977" w:rsidRDefault="004136A2" w:rsidP="00704A55">
            <w:pPr>
              <w:rPr>
                <w:noProof/>
                <w:sz w:val="18"/>
                <w:szCs w:val="18"/>
                <w:lang w:val="en-US"/>
              </w:rPr>
            </w:pPr>
            <w:r w:rsidRPr="00430977">
              <w:rPr>
                <w:noProof/>
                <w:sz w:val="18"/>
                <w:szCs w:val="18"/>
                <w:lang w:val="en-US"/>
              </w:rPr>
              <w:t>Kas-İskelet</w:t>
            </w:r>
          </w:p>
        </w:tc>
      </w:tr>
      <w:tr w:rsidR="004136A2" w:rsidRPr="00430977" w14:paraId="2327FE64" w14:textId="77777777" w:rsidTr="00704A55">
        <w:trPr>
          <w:trHeight w:val="21"/>
        </w:trPr>
        <w:tc>
          <w:tcPr>
            <w:tcW w:w="1809" w:type="dxa"/>
            <w:gridSpan w:val="2"/>
            <w:vMerge/>
            <w:vAlign w:val="center"/>
          </w:tcPr>
          <w:p w14:paraId="78509151"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45E3D007"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4FB08345" w14:textId="77777777" w:rsidR="004136A2" w:rsidRPr="00430977" w:rsidRDefault="004136A2" w:rsidP="00704A55">
            <w:pPr>
              <w:rPr>
                <w:noProof/>
                <w:sz w:val="18"/>
                <w:szCs w:val="18"/>
                <w:lang w:val="en-US"/>
              </w:rPr>
            </w:pPr>
            <w:r w:rsidRPr="00430977">
              <w:rPr>
                <w:noProof/>
                <w:sz w:val="18"/>
                <w:szCs w:val="18"/>
                <w:lang w:val="en-US"/>
              </w:rPr>
              <w:t>Tortikolis</w:t>
            </w:r>
          </w:p>
        </w:tc>
        <w:tc>
          <w:tcPr>
            <w:tcW w:w="1276" w:type="dxa"/>
            <w:gridSpan w:val="2"/>
            <w:shd w:val="clear" w:color="auto" w:fill="FFFFFF" w:themeFill="background1"/>
          </w:tcPr>
          <w:p w14:paraId="41A8C908" w14:textId="77777777" w:rsidR="004136A2" w:rsidRPr="00430977" w:rsidRDefault="004136A2" w:rsidP="00704A55">
            <w:pPr>
              <w:rPr>
                <w:noProof/>
                <w:sz w:val="18"/>
                <w:szCs w:val="18"/>
                <w:lang w:val="en-US"/>
              </w:rPr>
            </w:pPr>
            <w:r w:rsidRPr="00430977">
              <w:rPr>
                <w:noProof/>
                <w:sz w:val="18"/>
                <w:szCs w:val="18"/>
                <w:lang w:val="en-US"/>
              </w:rPr>
              <w:t>T</w:t>
            </w:r>
          </w:p>
        </w:tc>
        <w:tc>
          <w:tcPr>
            <w:tcW w:w="1613" w:type="dxa"/>
            <w:shd w:val="clear" w:color="auto" w:fill="FFFFFF" w:themeFill="background1"/>
          </w:tcPr>
          <w:p w14:paraId="0334FF04" w14:textId="77777777" w:rsidR="004136A2" w:rsidRPr="00430977" w:rsidRDefault="004136A2" w:rsidP="00704A55">
            <w:pPr>
              <w:rPr>
                <w:noProof/>
                <w:sz w:val="18"/>
                <w:szCs w:val="18"/>
                <w:lang w:val="en-US"/>
              </w:rPr>
            </w:pPr>
            <w:r w:rsidRPr="00430977">
              <w:rPr>
                <w:noProof/>
                <w:sz w:val="18"/>
                <w:szCs w:val="18"/>
                <w:lang w:val="en-US"/>
              </w:rPr>
              <w:t>Kas-İskelet</w:t>
            </w:r>
          </w:p>
        </w:tc>
      </w:tr>
      <w:tr w:rsidR="004136A2" w:rsidRPr="00430977" w14:paraId="19D7FA95" w14:textId="77777777" w:rsidTr="00704A55">
        <w:trPr>
          <w:trHeight w:val="21"/>
        </w:trPr>
        <w:tc>
          <w:tcPr>
            <w:tcW w:w="1809" w:type="dxa"/>
            <w:gridSpan w:val="2"/>
            <w:vMerge/>
            <w:vAlign w:val="center"/>
          </w:tcPr>
          <w:p w14:paraId="5057162D"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37FA90A5"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228BCAAE" w14:textId="77777777" w:rsidR="004136A2" w:rsidRPr="00430977" w:rsidRDefault="004136A2" w:rsidP="00704A55">
            <w:pPr>
              <w:rPr>
                <w:noProof/>
                <w:sz w:val="18"/>
                <w:szCs w:val="18"/>
                <w:lang w:val="en-US"/>
              </w:rPr>
            </w:pPr>
            <w:r w:rsidRPr="00430977">
              <w:rPr>
                <w:noProof/>
                <w:sz w:val="18"/>
                <w:szCs w:val="18"/>
                <w:lang w:val="en-US"/>
              </w:rPr>
              <w:t>Travma ve Yaralanmalar</w:t>
            </w:r>
          </w:p>
        </w:tc>
        <w:tc>
          <w:tcPr>
            <w:tcW w:w="1276" w:type="dxa"/>
            <w:gridSpan w:val="2"/>
            <w:shd w:val="clear" w:color="auto" w:fill="FFFFFF" w:themeFill="background1"/>
          </w:tcPr>
          <w:p w14:paraId="67EB4CA6"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48E87B88"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332F8DDA" w14:textId="77777777" w:rsidTr="00704A55">
        <w:trPr>
          <w:trHeight w:val="21"/>
        </w:trPr>
        <w:tc>
          <w:tcPr>
            <w:tcW w:w="1809" w:type="dxa"/>
            <w:gridSpan w:val="2"/>
            <w:vMerge/>
            <w:vAlign w:val="center"/>
          </w:tcPr>
          <w:p w14:paraId="0DB4E85E" w14:textId="77777777" w:rsidR="004136A2" w:rsidRPr="00430977" w:rsidRDefault="004136A2" w:rsidP="00704A55">
            <w:pPr>
              <w:jc w:val="center"/>
              <w:rPr>
                <w:b/>
                <w:noProof/>
                <w:sz w:val="18"/>
                <w:szCs w:val="18"/>
                <w:lang w:val="en-US"/>
              </w:rPr>
            </w:pPr>
          </w:p>
        </w:tc>
        <w:tc>
          <w:tcPr>
            <w:tcW w:w="2552" w:type="dxa"/>
            <w:gridSpan w:val="4"/>
            <w:vMerge w:val="restart"/>
            <w:shd w:val="clear" w:color="auto" w:fill="FFFFFF" w:themeFill="background1"/>
          </w:tcPr>
          <w:p w14:paraId="70432780" w14:textId="77777777" w:rsidR="004136A2" w:rsidRPr="00430977" w:rsidRDefault="004136A2" w:rsidP="00704A55">
            <w:pPr>
              <w:rPr>
                <w:noProof/>
                <w:sz w:val="18"/>
                <w:szCs w:val="18"/>
                <w:lang w:val="en-US"/>
              </w:rPr>
            </w:pPr>
            <w:r w:rsidRPr="00430977">
              <w:rPr>
                <w:noProof/>
                <w:sz w:val="18"/>
                <w:szCs w:val="18"/>
                <w:lang w:val="en-US"/>
              </w:rPr>
              <w:t>Bulantı-Kusma*</w:t>
            </w:r>
          </w:p>
        </w:tc>
        <w:tc>
          <w:tcPr>
            <w:tcW w:w="4172" w:type="dxa"/>
            <w:gridSpan w:val="4"/>
            <w:shd w:val="clear" w:color="auto" w:fill="FFFFFF" w:themeFill="background1"/>
          </w:tcPr>
          <w:p w14:paraId="5B4F5308" w14:textId="77777777" w:rsidR="004136A2" w:rsidRPr="00430977" w:rsidRDefault="004136A2" w:rsidP="00704A55">
            <w:pPr>
              <w:rPr>
                <w:noProof/>
                <w:sz w:val="18"/>
                <w:szCs w:val="18"/>
                <w:lang w:val="en-US"/>
              </w:rPr>
            </w:pPr>
            <w:r w:rsidRPr="00430977">
              <w:rPr>
                <w:noProof/>
                <w:sz w:val="18"/>
                <w:szCs w:val="18"/>
                <w:lang w:val="en-US"/>
              </w:rPr>
              <w:t>Merkezi Sinir Sistemi Enfeksiyonları</w:t>
            </w:r>
          </w:p>
        </w:tc>
        <w:tc>
          <w:tcPr>
            <w:tcW w:w="1276" w:type="dxa"/>
            <w:gridSpan w:val="2"/>
            <w:shd w:val="clear" w:color="auto" w:fill="FFFFFF" w:themeFill="background1"/>
          </w:tcPr>
          <w:p w14:paraId="0D314BBA"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3732CEAD"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502BB6DA" w14:textId="77777777" w:rsidTr="00704A55">
        <w:trPr>
          <w:trHeight w:val="21"/>
        </w:trPr>
        <w:tc>
          <w:tcPr>
            <w:tcW w:w="1809" w:type="dxa"/>
            <w:gridSpan w:val="2"/>
            <w:vMerge/>
            <w:vAlign w:val="center"/>
          </w:tcPr>
          <w:p w14:paraId="4261B737"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39BE9CB6"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608EC2E3" w14:textId="77777777" w:rsidR="004136A2" w:rsidRPr="00430977" w:rsidRDefault="004136A2" w:rsidP="00704A55">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İntrakraniyal kanamalar*</w:t>
            </w:r>
          </w:p>
        </w:tc>
        <w:tc>
          <w:tcPr>
            <w:tcW w:w="1276" w:type="dxa"/>
            <w:gridSpan w:val="2"/>
            <w:shd w:val="clear" w:color="auto" w:fill="FFFFFF" w:themeFill="background1"/>
          </w:tcPr>
          <w:p w14:paraId="5FD77753"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68098477"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7254BDC7" w14:textId="77777777" w:rsidTr="00704A55">
        <w:trPr>
          <w:trHeight w:val="21"/>
        </w:trPr>
        <w:tc>
          <w:tcPr>
            <w:tcW w:w="1809" w:type="dxa"/>
            <w:gridSpan w:val="2"/>
            <w:vMerge/>
            <w:vAlign w:val="center"/>
          </w:tcPr>
          <w:p w14:paraId="38129912"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3C871324"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24F6307C" w14:textId="77777777" w:rsidR="004136A2" w:rsidRPr="00430977" w:rsidRDefault="004136A2" w:rsidP="00704A55">
            <w:pPr>
              <w:rPr>
                <w:noProof/>
                <w:sz w:val="18"/>
                <w:szCs w:val="18"/>
                <w:lang w:val="en-US"/>
              </w:rPr>
            </w:pPr>
            <w:r w:rsidRPr="00430977">
              <w:rPr>
                <w:noProof/>
                <w:sz w:val="18"/>
                <w:szCs w:val="18"/>
                <w:lang w:val="en-US"/>
              </w:rPr>
              <w:t>İyonlaştırıcı olan/İyonlaştırıcı olmayan Radyasyon Maruziyeti</w:t>
            </w:r>
          </w:p>
        </w:tc>
        <w:tc>
          <w:tcPr>
            <w:tcW w:w="1276" w:type="dxa"/>
            <w:gridSpan w:val="2"/>
            <w:shd w:val="clear" w:color="auto" w:fill="FFFFFF" w:themeFill="background1"/>
          </w:tcPr>
          <w:p w14:paraId="13AEC7D0" w14:textId="77777777" w:rsidR="004136A2" w:rsidRPr="00430977" w:rsidRDefault="004136A2" w:rsidP="00704A55">
            <w:pPr>
              <w:rPr>
                <w:noProof/>
                <w:sz w:val="18"/>
                <w:szCs w:val="18"/>
                <w:lang w:val="en-US"/>
              </w:rPr>
            </w:pPr>
            <w:r w:rsidRPr="00430977">
              <w:rPr>
                <w:noProof/>
                <w:sz w:val="18"/>
                <w:szCs w:val="18"/>
                <w:lang w:val="en-US"/>
              </w:rPr>
              <w:t>ÖnT-K</w:t>
            </w:r>
          </w:p>
        </w:tc>
        <w:tc>
          <w:tcPr>
            <w:tcW w:w="1613" w:type="dxa"/>
            <w:shd w:val="clear" w:color="auto" w:fill="FFFFFF" w:themeFill="background1"/>
          </w:tcPr>
          <w:p w14:paraId="333423F8"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053AFF75" w14:textId="77777777" w:rsidTr="00704A55">
        <w:trPr>
          <w:trHeight w:val="21"/>
        </w:trPr>
        <w:tc>
          <w:tcPr>
            <w:tcW w:w="1809" w:type="dxa"/>
            <w:gridSpan w:val="2"/>
            <w:vMerge/>
            <w:vAlign w:val="center"/>
          </w:tcPr>
          <w:p w14:paraId="38016F95"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2A227D5F"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083081FA" w14:textId="77777777" w:rsidR="004136A2" w:rsidRPr="00430977" w:rsidRDefault="004136A2" w:rsidP="00704A55">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 xml:space="preserve">Kafa İçi Basınç Artması Sendromu (KİBAS; Akut Serebrovasküler Olaylar </w:t>
            </w:r>
          </w:p>
        </w:tc>
        <w:tc>
          <w:tcPr>
            <w:tcW w:w="1276" w:type="dxa"/>
            <w:gridSpan w:val="2"/>
            <w:shd w:val="clear" w:color="auto" w:fill="FFFFFF" w:themeFill="background1"/>
          </w:tcPr>
          <w:p w14:paraId="47F70CD7"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6BB476B5"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2F3B2B2B" w14:textId="77777777" w:rsidTr="00704A55">
        <w:trPr>
          <w:trHeight w:val="21"/>
        </w:trPr>
        <w:tc>
          <w:tcPr>
            <w:tcW w:w="1809" w:type="dxa"/>
            <w:gridSpan w:val="2"/>
            <w:vMerge/>
            <w:vAlign w:val="center"/>
          </w:tcPr>
          <w:p w14:paraId="4366EF2A"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5EF1F8EB"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03E74756" w14:textId="77777777" w:rsidR="004136A2" w:rsidRPr="00430977" w:rsidRDefault="004136A2" w:rsidP="00704A55">
            <w:pPr>
              <w:rPr>
                <w:noProof/>
                <w:sz w:val="18"/>
                <w:szCs w:val="18"/>
                <w:lang w:val="en-US"/>
              </w:rPr>
            </w:pPr>
            <w:r w:rsidRPr="00430977">
              <w:rPr>
                <w:noProof/>
                <w:sz w:val="18"/>
                <w:szCs w:val="18"/>
                <w:lang w:val="en-US"/>
              </w:rPr>
              <w:t>Kafa İçi Yer Kaplayan Lezyonlar</w:t>
            </w:r>
          </w:p>
        </w:tc>
        <w:tc>
          <w:tcPr>
            <w:tcW w:w="1276" w:type="dxa"/>
            <w:gridSpan w:val="2"/>
            <w:shd w:val="clear" w:color="auto" w:fill="FFFFFF" w:themeFill="background1"/>
          </w:tcPr>
          <w:p w14:paraId="5AA85A4C"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079D0E53"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596E9B28" w14:textId="77777777" w:rsidTr="00704A55">
        <w:trPr>
          <w:trHeight w:val="21"/>
        </w:trPr>
        <w:tc>
          <w:tcPr>
            <w:tcW w:w="1809" w:type="dxa"/>
            <w:gridSpan w:val="2"/>
            <w:vMerge/>
            <w:vAlign w:val="center"/>
          </w:tcPr>
          <w:p w14:paraId="0BF3E020"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25E9D463"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1685AC9D" w14:textId="77777777" w:rsidR="004136A2" w:rsidRPr="00430977" w:rsidRDefault="004136A2" w:rsidP="00704A55">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 xml:space="preserve">Kafa travması </w:t>
            </w:r>
          </w:p>
        </w:tc>
        <w:tc>
          <w:tcPr>
            <w:tcW w:w="1276" w:type="dxa"/>
            <w:gridSpan w:val="2"/>
            <w:shd w:val="clear" w:color="auto" w:fill="FFFFFF" w:themeFill="background1"/>
          </w:tcPr>
          <w:p w14:paraId="213BC3ED"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0CD81A1E"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4E8A9EED" w14:textId="77777777" w:rsidTr="00704A55">
        <w:trPr>
          <w:trHeight w:val="21"/>
        </w:trPr>
        <w:tc>
          <w:tcPr>
            <w:tcW w:w="1809" w:type="dxa"/>
            <w:gridSpan w:val="2"/>
            <w:vMerge/>
            <w:vAlign w:val="center"/>
          </w:tcPr>
          <w:p w14:paraId="03433875" w14:textId="77777777" w:rsidR="004136A2" w:rsidRPr="00430977" w:rsidRDefault="004136A2" w:rsidP="00704A55">
            <w:pPr>
              <w:jc w:val="center"/>
              <w:rPr>
                <w:b/>
                <w:noProof/>
                <w:sz w:val="18"/>
                <w:szCs w:val="18"/>
                <w:lang w:val="en-US"/>
              </w:rPr>
            </w:pPr>
          </w:p>
        </w:tc>
        <w:tc>
          <w:tcPr>
            <w:tcW w:w="2552" w:type="dxa"/>
            <w:gridSpan w:val="4"/>
            <w:shd w:val="clear" w:color="auto" w:fill="FFFFFF" w:themeFill="background1"/>
          </w:tcPr>
          <w:p w14:paraId="44D99BB3" w14:textId="77777777" w:rsidR="004136A2" w:rsidRPr="00430977" w:rsidRDefault="004136A2" w:rsidP="00704A55">
            <w:pPr>
              <w:rPr>
                <w:noProof/>
                <w:sz w:val="18"/>
                <w:szCs w:val="18"/>
                <w:lang w:val="en-US"/>
              </w:rPr>
            </w:pPr>
            <w:r w:rsidRPr="00430977">
              <w:rPr>
                <w:noProof/>
                <w:sz w:val="18"/>
                <w:szCs w:val="18"/>
                <w:lang w:val="en-US"/>
              </w:rPr>
              <w:t>Burun Kanaması*</w:t>
            </w:r>
          </w:p>
        </w:tc>
        <w:tc>
          <w:tcPr>
            <w:tcW w:w="4172" w:type="dxa"/>
            <w:gridSpan w:val="4"/>
            <w:shd w:val="clear" w:color="auto" w:fill="FFFFFF" w:themeFill="background1"/>
          </w:tcPr>
          <w:p w14:paraId="6B36E889" w14:textId="77777777" w:rsidR="004136A2" w:rsidRPr="00430977" w:rsidRDefault="004136A2" w:rsidP="00704A55">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 xml:space="preserve">Kafa travması </w:t>
            </w:r>
          </w:p>
        </w:tc>
        <w:tc>
          <w:tcPr>
            <w:tcW w:w="1276" w:type="dxa"/>
            <w:gridSpan w:val="2"/>
            <w:shd w:val="clear" w:color="auto" w:fill="FFFFFF" w:themeFill="background1"/>
          </w:tcPr>
          <w:p w14:paraId="3483BDB1"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3D10F4C3"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33804E47" w14:textId="77777777" w:rsidTr="00704A55">
        <w:trPr>
          <w:trHeight w:val="21"/>
        </w:trPr>
        <w:tc>
          <w:tcPr>
            <w:tcW w:w="1809" w:type="dxa"/>
            <w:gridSpan w:val="2"/>
            <w:vMerge/>
            <w:vAlign w:val="center"/>
          </w:tcPr>
          <w:p w14:paraId="36FFCBE1" w14:textId="77777777" w:rsidR="004136A2" w:rsidRPr="00430977" w:rsidRDefault="004136A2" w:rsidP="00704A55">
            <w:pPr>
              <w:jc w:val="center"/>
              <w:rPr>
                <w:b/>
                <w:noProof/>
                <w:sz w:val="18"/>
                <w:szCs w:val="18"/>
                <w:lang w:val="en-US"/>
              </w:rPr>
            </w:pPr>
          </w:p>
        </w:tc>
        <w:tc>
          <w:tcPr>
            <w:tcW w:w="2552" w:type="dxa"/>
            <w:gridSpan w:val="4"/>
            <w:shd w:val="clear" w:color="auto" w:fill="FFFFFF" w:themeFill="background1"/>
          </w:tcPr>
          <w:p w14:paraId="0E3D5227" w14:textId="77777777" w:rsidR="004136A2" w:rsidRPr="00430977" w:rsidRDefault="004136A2" w:rsidP="00704A55">
            <w:pPr>
              <w:autoSpaceDE w:val="0"/>
              <w:autoSpaceDN w:val="0"/>
              <w:adjustRightInd w:val="0"/>
              <w:rPr>
                <w:noProof/>
                <w:sz w:val="18"/>
                <w:szCs w:val="18"/>
                <w:lang w:val="en-US"/>
              </w:rPr>
            </w:pPr>
            <w:r w:rsidRPr="00430977">
              <w:rPr>
                <w:noProof/>
                <w:sz w:val="18"/>
                <w:szCs w:val="18"/>
                <w:lang w:val="en-US"/>
              </w:rPr>
              <w:t>Büyüme-Gelişme Geriliği</w:t>
            </w:r>
          </w:p>
        </w:tc>
        <w:tc>
          <w:tcPr>
            <w:tcW w:w="4172" w:type="dxa"/>
            <w:gridSpan w:val="4"/>
            <w:shd w:val="clear" w:color="auto" w:fill="FFFFFF" w:themeFill="background1"/>
          </w:tcPr>
          <w:p w14:paraId="61856CB8" w14:textId="77777777" w:rsidR="004136A2" w:rsidRPr="00430977" w:rsidRDefault="004136A2" w:rsidP="00704A55">
            <w:pPr>
              <w:rPr>
                <w:noProof/>
                <w:sz w:val="18"/>
                <w:szCs w:val="18"/>
                <w:lang w:val="en-US"/>
              </w:rPr>
            </w:pPr>
            <w:r w:rsidRPr="00430977">
              <w:rPr>
                <w:noProof/>
                <w:sz w:val="18"/>
                <w:szCs w:val="18"/>
                <w:lang w:val="en-US"/>
              </w:rPr>
              <w:t>Zihinsel Yetersiznlik</w:t>
            </w:r>
          </w:p>
        </w:tc>
        <w:tc>
          <w:tcPr>
            <w:tcW w:w="1276" w:type="dxa"/>
            <w:gridSpan w:val="2"/>
            <w:shd w:val="clear" w:color="auto" w:fill="FFFFFF" w:themeFill="background1"/>
          </w:tcPr>
          <w:p w14:paraId="56A8C4C8"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239202C0"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425C20AB" w14:textId="77777777" w:rsidTr="00704A55">
        <w:trPr>
          <w:trHeight w:val="21"/>
        </w:trPr>
        <w:tc>
          <w:tcPr>
            <w:tcW w:w="1809" w:type="dxa"/>
            <w:gridSpan w:val="2"/>
            <w:vMerge/>
            <w:vAlign w:val="center"/>
          </w:tcPr>
          <w:p w14:paraId="5C47BB0E" w14:textId="77777777" w:rsidR="004136A2" w:rsidRPr="00430977" w:rsidRDefault="004136A2" w:rsidP="00704A55">
            <w:pPr>
              <w:jc w:val="center"/>
              <w:rPr>
                <w:b/>
                <w:noProof/>
                <w:sz w:val="18"/>
                <w:szCs w:val="18"/>
                <w:lang w:val="en-US"/>
              </w:rPr>
            </w:pPr>
          </w:p>
        </w:tc>
        <w:tc>
          <w:tcPr>
            <w:tcW w:w="2552" w:type="dxa"/>
            <w:gridSpan w:val="4"/>
            <w:vMerge w:val="restart"/>
            <w:shd w:val="clear" w:color="auto" w:fill="FFFFFF" w:themeFill="background1"/>
          </w:tcPr>
          <w:p w14:paraId="46DFE9F1" w14:textId="77777777" w:rsidR="004136A2" w:rsidRPr="00430977" w:rsidRDefault="004136A2" w:rsidP="00704A55">
            <w:pPr>
              <w:rPr>
                <w:noProof/>
                <w:sz w:val="18"/>
                <w:szCs w:val="18"/>
                <w:lang w:val="en-US"/>
              </w:rPr>
            </w:pPr>
            <w:r w:rsidRPr="00430977">
              <w:rPr>
                <w:noProof/>
                <w:sz w:val="18"/>
                <w:szCs w:val="18"/>
                <w:lang w:val="en-US"/>
              </w:rPr>
              <w:t>Çift Görme</w:t>
            </w:r>
          </w:p>
        </w:tc>
        <w:tc>
          <w:tcPr>
            <w:tcW w:w="4172" w:type="dxa"/>
            <w:gridSpan w:val="4"/>
            <w:shd w:val="clear" w:color="auto" w:fill="FFFFFF" w:themeFill="background1"/>
          </w:tcPr>
          <w:p w14:paraId="171EA4EF" w14:textId="77777777" w:rsidR="004136A2" w:rsidRPr="00430977" w:rsidRDefault="004136A2" w:rsidP="00704A55">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 xml:space="preserve">Kafa İçi Basınç Artması Sendromu (KİBAS; Akut Serebrovasküler Olaylar </w:t>
            </w:r>
          </w:p>
        </w:tc>
        <w:tc>
          <w:tcPr>
            <w:tcW w:w="1276" w:type="dxa"/>
            <w:gridSpan w:val="2"/>
            <w:shd w:val="clear" w:color="auto" w:fill="FFFFFF" w:themeFill="background1"/>
          </w:tcPr>
          <w:p w14:paraId="0DAA2B43"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544A52ED"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64191FB3" w14:textId="77777777" w:rsidTr="00704A55">
        <w:trPr>
          <w:trHeight w:val="21"/>
        </w:trPr>
        <w:tc>
          <w:tcPr>
            <w:tcW w:w="1809" w:type="dxa"/>
            <w:gridSpan w:val="2"/>
            <w:vMerge/>
            <w:vAlign w:val="center"/>
          </w:tcPr>
          <w:p w14:paraId="635E2067"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2D0DF8EB" w14:textId="77777777" w:rsidR="004136A2" w:rsidRPr="00430977" w:rsidRDefault="004136A2" w:rsidP="00704A55">
            <w:pPr>
              <w:autoSpaceDE w:val="0"/>
              <w:autoSpaceDN w:val="0"/>
              <w:adjustRightInd w:val="0"/>
              <w:rPr>
                <w:noProof/>
                <w:sz w:val="18"/>
                <w:szCs w:val="18"/>
                <w:lang w:val="en-US"/>
              </w:rPr>
            </w:pPr>
          </w:p>
        </w:tc>
        <w:tc>
          <w:tcPr>
            <w:tcW w:w="4172" w:type="dxa"/>
            <w:gridSpan w:val="4"/>
            <w:shd w:val="clear" w:color="auto" w:fill="FFFFFF" w:themeFill="background1"/>
          </w:tcPr>
          <w:p w14:paraId="0C131F9F" w14:textId="77777777" w:rsidR="004136A2" w:rsidRPr="00430977" w:rsidRDefault="004136A2" w:rsidP="00704A55">
            <w:pPr>
              <w:rPr>
                <w:noProof/>
                <w:sz w:val="18"/>
                <w:szCs w:val="18"/>
                <w:lang w:val="en-US"/>
              </w:rPr>
            </w:pPr>
            <w:r w:rsidRPr="00430977">
              <w:rPr>
                <w:noProof/>
                <w:sz w:val="18"/>
                <w:szCs w:val="18"/>
                <w:lang w:val="en-US"/>
              </w:rPr>
              <w:t>Kafa İçi Yer Kaplayan Lezyonlar</w:t>
            </w:r>
          </w:p>
        </w:tc>
        <w:tc>
          <w:tcPr>
            <w:tcW w:w="1276" w:type="dxa"/>
            <w:gridSpan w:val="2"/>
            <w:shd w:val="clear" w:color="auto" w:fill="FFFFFF" w:themeFill="background1"/>
          </w:tcPr>
          <w:p w14:paraId="54B0DED8"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2061D445"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39DD4744" w14:textId="77777777" w:rsidTr="00704A55">
        <w:trPr>
          <w:trHeight w:val="21"/>
        </w:trPr>
        <w:tc>
          <w:tcPr>
            <w:tcW w:w="1809" w:type="dxa"/>
            <w:gridSpan w:val="2"/>
            <w:vMerge/>
            <w:vAlign w:val="center"/>
          </w:tcPr>
          <w:p w14:paraId="32E1FE8E"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22EF4FF9"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51DBDABF" w14:textId="77777777" w:rsidR="004136A2" w:rsidRPr="00430977" w:rsidRDefault="004136A2" w:rsidP="00704A55">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 xml:space="preserve">Kafa travması </w:t>
            </w:r>
          </w:p>
        </w:tc>
        <w:tc>
          <w:tcPr>
            <w:tcW w:w="1276" w:type="dxa"/>
            <w:gridSpan w:val="2"/>
            <w:shd w:val="clear" w:color="auto" w:fill="FFFFFF" w:themeFill="background1"/>
          </w:tcPr>
          <w:p w14:paraId="7A63C2AD"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60305943"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54527671" w14:textId="77777777" w:rsidTr="00704A55">
        <w:trPr>
          <w:trHeight w:val="21"/>
        </w:trPr>
        <w:tc>
          <w:tcPr>
            <w:tcW w:w="1809" w:type="dxa"/>
            <w:gridSpan w:val="2"/>
            <w:vMerge/>
            <w:vAlign w:val="center"/>
          </w:tcPr>
          <w:p w14:paraId="7903D311" w14:textId="77777777" w:rsidR="004136A2" w:rsidRPr="00430977" w:rsidRDefault="004136A2" w:rsidP="00704A55">
            <w:pPr>
              <w:jc w:val="center"/>
              <w:rPr>
                <w:b/>
                <w:noProof/>
                <w:sz w:val="18"/>
                <w:szCs w:val="18"/>
                <w:lang w:val="en-US"/>
              </w:rPr>
            </w:pPr>
          </w:p>
        </w:tc>
        <w:tc>
          <w:tcPr>
            <w:tcW w:w="2552" w:type="dxa"/>
            <w:gridSpan w:val="4"/>
            <w:vMerge w:val="restart"/>
            <w:shd w:val="clear" w:color="auto" w:fill="FFFFFF" w:themeFill="background1"/>
          </w:tcPr>
          <w:p w14:paraId="22C52B70" w14:textId="77777777" w:rsidR="004136A2" w:rsidRPr="00430977" w:rsidRDefault="004136A2" w:rsidP="00704A55">
            <w:pPr>
              <w:rPr>
                <w:noProof/>
                <w:sz w:val="18"/>
                <w:szCs w:val="18"/>
                <w:lang w:val="en-US"/>
              </w:rPr>
            </w:pPr>
            <w:r w:rsidRPr="00430977">
              <w:rPr>
                <w:noProof/>
                <w:sz w:val="18"/>
                <w:szCs w:val="18"/>
                <w:lang w:val="en-US"/>
              </w:rPr>
              <w:t>Denge ve Hareket ile ilgili Sorunlar</w:t>
            </w:r>
          </w:p>
        </w:tc>
        <w:tc>
          <w:tcPr>
            <w:tcW w:w="4172" w:type="dxa"/>
            <w:gridSpan w:val="4"/>
            <w:shd w:val="clear" w:color="auto" w:fill="FFFFFF" w:themeFill="background1"/>
          </w:tcPr>
          <w:p w14:paraId="01202FB3" w14:textId="77777777" w:rsidR="004136A2" w:rsidRPr="00430977" w:rsidRDefault="004136A2" w:rsidP="00704A55">
            <w:pPr>
              <w:rPr>
                <w:noProof/>
                <w:sz w:val="18"/>
                <w:szCs w:val="18"/>
                <w:lang w:val="en-US"/>
              </w:rPr>
            </w:pPr>
            <w:r w:rsidRPr="00430977">
              <w:rPr>
                <w:noProof/>
                <w:sz w:val="18"/>
                <w:szCs w:val="18"/>
                <w:lang w:val="en-US"/>
              </w:rPr>
              <w:t>Ataksik Bozukluklar</w:t>
            </w:r>
          </w:p>
        </w:tc>
        <w:tc>
          <w:tcPr>
            <w:tcW w:w="1276" w:type="dxa"/>
            <w:gridSpan w:val="2"/>
            <w:shd w:val="clear" w:color="auto" w:fill="FFFFFF" w:themeFill="background1"/>
          </w:tcPr>
          <w:p w14:paraId="4AD2887E"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09CB38E6"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26A102BB" w14:textId="77777777" w:rsidTr="00704A55">
        <w:trPr>
          <w:trHeight w:val="21"/>
        </w:trPr>
        <w:tc>
          <w:tcPr>
            <w:tcW w:w="1809" w:type="dxa"/>
            <w:gridSpan w:val="2"/>
            <w:vMerge/>
            <w:vAlign w:val="center"/>
          </w:tcPr>
          <w:p w14:paraId="7A96B14D"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021CD887"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27AB68C5" w14:textId="77777777" w:rsidR="004136A2" w:rsidRPr="00430977" w:rsidRDefault="004136A2" w:rsidP="00704A55">
            <w:pPr>
              <w:rPr>
                <w:noProof/>
                <w:sz w:val="18"/>
                <w:szCs w:val="18"/>
                <w:lang w:val="en-US"/>
              </w:rPr>
            </w:pPr>
            <w:r w:rsidRPr="00430977">
              <w:rPr>
                <w:noProof/>
                <w:sz w:val="18"/>
                <w:szCs w:val="18"/>
                <w:lang w:val="en-US"/>
              </w:rPr>
              <w:t>Geçici İskemik Atak*</w:t>
            </w:r>
          </w:p>
        </w:tc>
        <w:tc>
          <w:tcPr>
            <w:tcW w:w="1276" w:type="dxa"/>
            <w:gridSpan w:val="2"/>
            <w:shd w:val="clear" w:color="auto" w:fill="FFFFFF" w:themeFill="background1"/>
          </w:tcPr>
          <w:p w14:paraId="75DF0A1C"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0893BC07"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67E01173" w14:textId="77777777" w:rsidTr="00704A55">
        <w:trPr>
          <w:trHeight w:val="21"/>
        </w:trPr>
        <w:tc>
          <w:tcPr>
            <w:tcW w:w="1809" w:type="dxa"/>
            <w:gridSpan w:val="2"/>
            <w:vMerge/>
            <w:vAlign w:val="center"/>
          </w:tcPr>
          <w:p w14:paraId="09F27D87"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36C6635C"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73DE868D" w14:textId="77777777" w:rsidR="004136A2" w:rsidRPr="00430977" w:rsidRDefault="004136A2" w:rsidP="00704A55">
            <w:pPr>
              <w:rPr>
                <w:noProof/>
                <w:sz w:val="18"/>
                <w:szCs w:val="18"/>
                <w:lang w:val="en-US"/>
              </w:rPr>
            </w:pPr>
            <w:r w:rsidRPr="00430977">
              <w:rPr>
                <w:noProof/>
                <w:sz w:val="18"/>
                <w:szCs w:val="18"/>
                <w:lang w:val="en-US"/>
              </w:rPr>
              <w:t>Guillain-Barre Sendromu</w:t>
            </w:r>
          </w:p>
        </w:tc>
        <w:tc>
          <w:tcPr>
            <w:tcW w:w="1276" w:type="dxa"/>
            <w:gridSpan w:val="2"/>
            <w:shd w:val="clear" w:color="auto" w:fill="FFFFFF" w:themeFill="background1"/>
          </w:tcPr>
          <w:p w14:paraId="3ADCD006"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4425594F"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1FCECB06" w14:textId="77777777" w:rsidTr="00704A55">
        <w:trPr>
          <w:trHeight w:val="21"/>
        </w:trPr>
        <w:tc>
          <w:tcPr>
            <w:tcW w:w="1809" w:type="dxa"/>
            <w:gridSpan w:val="2"/>
            <w:vMerge/>
            <w:vAlign w:val="center"/>
          </w:tcPr>
          <w:p w14:paraId="1A0A5C3F"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1A818CD8"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7704F788" w14:textId="77777777" w:rsidR="004136A2" w:rsidRPr="00430977" w:rsidRDefault="004136A2" w:rsidP="00704A55">
            <w:pPr>
              <w:rPr>
                <w:noProof/>
                <w:sz w:val="18"/>
                <w:szCs w:val="18"/>
                <w:lang w:val="en-US"/>
              </w:rPr>
            </w:pPr>
            <w:r w:rsidRPr="00430977">
              <w:rPr>
                <w:noProof/>
                <w:sz w:val="18"/>
                <w:szCs w:val="18"/>
                <w:lang w:val="en-US"/>
              </w:rPr>
              <w:t>İnme*</w:t>
            </w:r>
          </w:p>
        </w:tc>
        <w:tc>
          <w:tcPr>
            <w:tcW w:w="1276" w:type="dxa"/>
            <w:gridSpan w:val="2"/>
            <w:shd w:val="clear" w:color="auto" w:fill="FFFFFF" w:themeFill="background1"/>
          </w:tcPr>
          <w:p w14:paraId="14991E09" w14:textId="77777777" w:rsidR="004136A2" w:rsidRPr="00430977" w:rsidRDefault="004136A2" w:rsidP="00704A55">
            <w:pPr>
              <w:rPr>
                <w:noProof/>
                <w:sz w:val="18"/>
                <w:szCs w:val="18"/>
                <w:lang w:val="en-US"/>
              </w:rPr>
            </w:pPr>
            <w:r w:rsidRPr="00430977">
              <w:rPr>
                <w:noProof/>
                <w:sz w:val="18"/>
                <w:szCs w:val="18"/>
                <w:lang w:val="en-US"/>
              </w:rPr>
              <w:t>A-K-İ</w:t>
            </w:r>
          </w:p>
        </w:tc>
        <w:tc>
          <w:tcPr>
            <w:tcW w:w="1613" w:type="dxa"/>
            <w:shd w:val="clear" w:color="auto" w:fill="FFFFFF" w:themeFill="background1"/>
          </w:tcPr>
          <w:p w14:paraId="5121FC09"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4DB9CA9D" w14:textId="77777777" w:rsidTr="00704A55">
        <w:trPr>
          <w:trHeight w:val="21"/>
        </w:trPr>
        <w:tc>
          <w:tcPr>
            <w:tcW w:w="1809" w:type="dxa"/>
            <w:gridSpan w:val="2"/>
            <w:vMerge/>
            <w:vAlign w:val="center"/>
          </w:tcPr>
          <w:p w14:paraId="5B4F7248"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11E00A7A"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5AFEA763" w14:textId="77777777" w:rsidR="004136A2" w:rsidRPr="00430977" w:rsidRDefault="004136A2" w:rsidP="00704A55">
            <w:pPr>
              <w:rPr>
                <w:noProof/>
                <w:sz w:val="18"/>
                <w:szCs w:val="18"/>
                <w:lang w:val="en-US"/>
              </w:rPr>
            </w:pPr>
            <w:r w:rsidRPr="00430977">
              <w:rPr>
                <w:noProof/>
                <w:sz w:val="18"/>
                <w:szCs w:val="18"/>
                <w:lang w:val="en-US"/>
              </w:rPr>
              <w:t>Kafa İçi Yer Kaplayan Lezyonlar</w:t>
            </w:r>
          </w:p>
        </w:tc>
        <w:tc>
          <w:tcPr>
            <w:tcW w:w="1276" w:type="dxa"/>
            <w:gridSpan w:val="2"/>
            <w:shd w:val="clear" w:color="auto" w:fill="FFFFFF" w:themeFill="background1"/>
          </w:tcPr>
          <w:p w14:paraId="76685C39"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1CA7000E"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432DCE7F" w14:textId="77777777" w:rsidTr="00704A55">
        <w:trPr>
          <w:trHeight w:val="21"/>
        </w:trPr>
        <w:tc>
          <w:tcPr>
            <w:tcW w:w="1809" w:type="dxa"/>
            <w:gridSpan w:val="2"/>
            <w:vMerge/>
            <w:vAlign w:val="center"/>
          </w:tcPr>
          <w:p w14:paraId="6B9EC558"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4505B8C7"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078E9538" w14:textId="77777777" w:rsidR="004136A2" w:rsidRPr="00430977" w:rsidRDefault="004136A2" w:rsidP="00704A55">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 xml:space="preserve">Kafa travması </w:t>
            </w:r>
          </w:p>
        </w:tc>
        <w:tc>
          <w:tcPr>
            <w:tcW w:w="1276" w:type="dxa"/>
            <w:gridSpan w:val="2"/>
            <w:shd w:val="clear" w:color="auto" w:fill="FFFFFF" w:themeFill="background1"/>
          </w:tcPr>
          <w:p w14:paraId="03FF408B"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725BB4A3"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34278F90" w14:textId="77777777" w:rsidTr="00704A55">
        <w:trPr>
          <w:trHeight w:val="21"/>
        </w:trPr>
        <w:tc>
          <w:tcPr>
            <w:tcW w:w="1809" w:type="dxa"/>
            <w:gridSpan w:val="2"/>
            <w:vMerge/>
            <w:vAlign w:val="center"/>
          </w:tcPr>
          <w:p w14:paraId="4F57AC96"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7184D726"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103EB2C9" w14:textId="77777777" w:rsidR="004136A2" w:rsidRPr="00430977" w:rsidRDefault="004136A2" w:rsidP="00704A55">
            <w:pPr>
              <w:rPr>
                <w:noProof/>
                <w:sz w:val="18"/>
                <w:szCs w:val="18"/>
                <w:lang w:val="en-US"/>
              </w:rPr>
            </w:pPr>
            <w:r w:rsidRPr="00430977">
              <w:rPr>
                <w:noProof/>
                <w:sz w:val="18"/>
                <w:szCs w:val="18"/>
                <w:lang w:val="en-US"/>
              </w:rPr>
              <w:t>Omurga Yaralanmaları</w:t>
            </w:r>
          </w:p>
        </w:tc>
        <w:tc>
          <w:tcPr>
            <w:tcW w:w="1276" w:type="dxa"/>
            <w:gridSpan w:val="2"/>
            <w:shd w:val="clear" w:color="auto" w:fill="FFFFFF" w:themeFill="background1"/>
          </w:tcPr>
          <w:p w14:paraId="505D84BD"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2EBA1796" w14:textId="77777777" w:rsidR="004136A2" w:rsidRPr="00430977" w:rsidRDefault="004136A2" w:rsidP="00704A55">
            <w:pPr>
              <w:rPr>
                <w:noProof/>
                <w:sz w:val="18"/>
                <w:szCs w:val="18"/>
                <w:lang w:val="en-US"/>
              </w:rPr>
            </w:pPr>
            <w:r w:rsidRPr="00430977">
              <w:rPr>
                <w:noProof/>
                <w:sz w:val="18"/>
                <w:szCs w:val="18"/>
                <w:lang w:val="en-US"/>
              </w:rPr>
              <w:t>Kas-İskelet</w:t>
            </w:r>
          </w:p>
        </w:tc>
      </w:tr>
      <w:tr w:rsidR="004136A2" w:rsidRPr="00430977" w14:paraId="7E3F4641" w14:textId="77777777" w:rsidTr="00704A55">
        <w:trPr>
          <w:trHeight w:val="21"/>
        </w:trPr>
        <w:tc>
          <w:tcPr>
            <w:tcW w:w="1809" w:type="dxa"/>
            <w:gridSpan w:val="2"/>
            <w:vMerge/>
            <w:vAlign w:val="center"/>
          </w:tcPr>
          <w:p w14:paraId="6CBB5862"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6A3A95F8"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64983A5C" w14:textId="77777777" w:rsidR="004136A2" w:rsidRPr="00430977" w:rsidRDefault="004136A2" w:rsidP="00704A55">
            <w:pPr>
              <w:rPr>
                <w:noProof/>
                <w:sz w:val="18"/>
                <w:szCs w:val="18"/>
                <w:lang w:val="en-US"/>
              </w:rPr>
            </w:pPr>
            <w:r w:rsidRPr="00430977">
              <w:rPr>
                <w:noProof/>
                <w:sz w:val="18"/>
                <w:szCs w:val="18"/>
                <w:lang w:val="en-US"/>
              </w:rPr>
              <w:t>Parkinson Hastalığı</w:t>
            </w:r>
          </w:p>
        </w:tc>
        <w:tc>
          <w:tcPr>
            <w:tcW w:w="1276" w:type="dxa"/>
            <w:gridSpan w:val="2"/>
            <w:shd w:val="clear" w:color="auto" w:fill="FFFFFF" w:themeFill="background1"/>
          </w:tcPr>
          <w:p w14:paraId="3F03D182"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10894C42"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390A8CB6" w14:textId="77777777" w:rsidTr="00704A55">
        <w:trPr>
          <w:trHeight w:val="21"/>
        </w:trPr>
        <w:tc>
          <w:tcPr>
            <w:tcW w:w="1809" w:type="dxa"/>
            <w:gridSpan w:val="2"/>
            <w:vMerge/>
            <w:vAlign w:val="center"/>
          </w:tcPr>
          <w:p w14:paraId="5C773A5A"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65066995"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420D5FA2" w14:textId="77777777" w:rsidR="004136A2" w:rsidRPr="00430977" w:rsidRDefault="004136A2" w:rsidP="00704A55">
            <w:pPr>
              <w:rPr>
                <w:noProof/>
                <w:sz w:val="18"/>
                <w:szCs w:val="18"/>
                <w:lang w:val="en-US"/>
              </w:rPr>
            </w:pPr>
            <w:r w:rsidRPr="00430977">
              <w:rPr>
                <w:noProof/>
                <w:sz w:val="18"/>
                <w:szCs w:val="18"/>
                <w:lang w:val="en-US"/>
              </w:rPr>
              <w:t>Spinal Kord Bası Sendromu</w:t>
            </w:r>
          </w:p>
        </w:tc>
        <w:tc>
          <w:tcPr>
            <w:tcW w:w="1276" w:type="dxa"/>
            <w:gridSpan w:val="2"/>
            <w:shd w:val="clear" w:color="auto" w:fill="FFFFFF" w:themeFill="background1"/>
          </w:tcPr>
          <w:p w14:paraId="161A8FEA"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140FB11E"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6334C7C4" w14:textId="77777777" w:rsidTr="00704A55">
        <w:trPr>
          <w:trHeight w:val="21"/>
        </w:trPr>
        <w:tc>
          <w:tcPr>
            <w:tcW w:w="1809" w:type="dxa"/>
            <w:gridSpan w:val="2"/>
            <w:vMerge/>
            <w:vAlign w:val="center"/>
          </w:tcPr>
          <w:p w14:paraId="64C50086"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74B20FC9"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6E147C91" w14:textId="77777777" w:rsidR="004136A2" w:rsidRPr="00430977" w:rsidRDefault="004136A2" w:rsidP="00704A55">
            <w:pPr>
              <w:rPr>
                <w:noProof/>
                <w:sz w:val="18"/>
                <w:szCs w:val="18"/>
                <w:lang w:val="en-US"/>
              </w:rPr>
            </w:pPr>
            <w:r w:rsidRPr="00430977">
              <w:rPr>
                <w:noProof/>
                <w:sz w:val="18"/>
                <w:szCs w:val="18"/>
                <w:lang w:val="en-US"/>
              </w:rPr>
              <w:t>Vestibuler Nörit</w:t>
            </w:r>
          </w:p>
        </w:tc>
        <w:tc>
          <w:tcPr>
            <w:tcW w:w="1276" w:type="dxa"/>
            <w:gridSpan w:val="2"/>
            <w:shd w:val="clear" w:color="auto" w:fill="FFFFFF" w:themeFill="background1"/>
          </w:tcPr>
          <w:p w14:paraId="22FBABE8"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2BFEA60B" w14:textId="77777777" w:rsidR="004136A2" w:rsidRPr="00430977" w:rsidRDefault="004136A2" w:rsidP="00704A55">
            <w:pPr>
              <w:rPr>
                <w:noProof/>
                <w:sz w:val="18"/>
                <w:szCs w:val="18"/>
                <w:lang w:val="en-US"/>
              </w:rPr>
            </w:pPr>
            <w:r w:rsidRPr="00430977">
              <w:rPr>
                <w:noProof/>
                <w:sz w:val="18"/>
                <w:szCs w:val="18"/>
                <w:lang w:val="en-US"/>
              </w:rPr>
              <w:t>Duyu</w:t>
            </w:r>
          </w:p>
        </w:tc>
      </w:tr>
      <w:tr w:rsidR="004136A2" w:rsidRPr="00430977" w14:paraId="49D635B5" w14:textId="77777777" w:rsidTr="00704A55">
        <w:trPr>
          <w:trHeight w:val="21"/>
        </w:trPr>
        <w:tc>
          <w:tcPr>
            <w:tcW w:w="1809" w:type="dxa"/>
            <w:gridSpan w:val="2"/>
            <w:vMerge/>
            <w:vAlign w:val="center"/>
          </w:tcPr>
          <w:p w14:paraId="7AE086E3" w14:textId="77777777" w:rsidR="004136A2" w:rsidRPr="00430977" w:rsidRDefault="004136A2" w:rsidP="00704A55">
            <w:pPr>
              <w:jc w:val="center"/>
              <w:rPr>
                <w:b/>
                <w:noProof/>
                <w:sz w:val="18"/>
                <w:szCs w:val="18"/>
                <w:lang w:val="en-US"/>
              </w:rPr>
            </w:pPr>
          </w:p>
        </w:tc>
        <w:tc>
          <w:tcPr>
            <w:tcW w:w="2552" w:type="dxa"/>
            <w:gridSpan w:val="4"/>
            <w:shd w:val="clear" w:color="auto" w:fill="FFFFFF" w:themeFill="background1"/>
          </w:tcPr>
          <w:p w14:paraId="12A3A6C2" w14:textId="77777777" w:rsidR="004136A2" w:rsidRPr="00430977" w:rsidRDefault="004136A2" w:rsidP="00704A55">
            <w:pPr>
              <w:rPr>
                <w:noProof/>
                <w:sz w:val="18"/>
                <w:szCs w:val="18"/>
                <w:lang w:val="en-US"/>
              </w:rPr>
            </w:pPr>
            <w:r w:rsidRPr="00430977">
              <w:rPr>
                <w:noProof/>
                <w:sz w:val="18"/>
                <w:szCs w:val="18"/>
                <w:lang w:val="en-US"/>
              </w:rPr>
              <w:t>Deri ve Ekleri Değişiklikleri (Kuruluk, Renk Değişikliği vb)</w:t>
            </w:r>
          </w:p>
        </w:tc>
        <w:tc>
          <w:tcPr>
            <w:tcW w:w="4172" w:type="dxa"/>
            <w:gridSpan w:val="4"/>
            <w:shd w:val="clear" w:color="auto" w:fill="FFFFFF" w:themeFill="background1"/>
          </w:tcPr>
          <w:p w14:paraId="2B41105B" w14:textId="77777777" w:rsidR="004136A2" w:rsidRPr="00430977" w:rsidRDefault="004136A2" w:rsidP="00704A55">
            <w:pPr>
              <w:rPr>
                <w:noProof/>
                <w:sz w:val="18"/>
                <w:szCs w:val="18"/>
                <w:lang w:val="en-US"/>
              </w:rPr>
            </w:pPr>
            <w:r w:rsidRPr="00430977">
              <w:rPr>
                <w:noProof/>
                <w:sz w:val="18"/>
                <w:szCs w:val="18"/>
                <w:lang w:val="en-US"/>
              </w:rPr>
              <w:t>Nörokutanöz Hastalıklar</w:t>
            </w:r>
          </w:p>
        </w:tc>
        <w:tc>
          <w:tcPr>
            <w:tcW w:w="1276" w:type="dxa"/>
            <w:gridSpan w:val="2"/>
            <w:shd w:val="clear" w:color="auto" w:fill="FFFFFF" w:themeFill="background1"/>
          </w:tcPr>
          <w:p w14:paraId="7A1D4F84"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518080B3"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5918733A" w14:textId="77777777" w:rsidTr="00704A55">
        <w:trPr>
          <w:trHeight w:val="21"/>
        </w:trPr>
        <w:tc>
          <w:tcPr>
            <w:tcW w:w="1809" w:type="dxa"/>
            <w:gridSpan w:val="2"/>
            <w:vMerge/>
            <w:vAlign w:val="center"/>
          </w:tcPr>
          <w:p w14:paraId="39D7430F" w14:textId="77777777" w:rsidR="004136A2" w:rsidRPr="00430977" w:rsidRDefault="004136A2" w:rsidP="00704A55">
            <w:pPr>
              <w:jc w:val="center"/>
              <w:rPr>
                <w:b/>
                <w:noProof/>
                <w:sz w:val="18"/>
                <w:szCs w:val="18"/>
                <w:lang w:val="en-US"/>
              </w:rPr>
            </w:pPr>
          </w:p>
        </w:tc>
        <w:tc>
          <w:tcPr>
            <w:tcW w:w="2552" w:type="dxa"/>
            <w:gridSpan w:val="4"/>
            <w:shd w:val="clear" w:color="auto" w:fill="FFFFFF" w:themeFill="background1"/>
          </w:tcPr>
          <w:p w14:paraId="12347C48" w14:textId="77777777" w:rsidR="004136A2" w:rsidRPr="00430977" w:rsidRDefault="004136A2" w:rsidP="00704A55">
            <w:pPr>
              <w:rPr>
                <w:noProof/>
                <w:sz w:val="18"/>
                <w:szCs w:val="18"/>
                <w:lang w:val="en-US"/>
              </w:rPr>
            </w:pPr>
            <w:r w:rsidRPr="00430977">
              <w:rPr>
                <w:noProof/>
                <w:sz w:val="18"/>
                <w:szCs w:val="18"/>
                <w:lang w:val="en-US"/>
              </w:rPr>
              <w:t>Enürezis*</w:t>
            </w:r>
          </w:p>
        </w:tc>
        <w:tc>
          <w:tcPr>
            <w:tcW w:w="4172" w:type="dxa"/>
            <w:gridSpan w:val="4"/>
            <w:shd w:val="clear" w:color="auto" w:fill="FFFFFF" w:themeFill="background1"/>
          </w:tcPr>
          <w:p w14:paraId="029083DE" w14:textId="77777777" w:rsidR="004136A2" w:rsidRPr="00430977" w:rsidRDefault="004136A2" w:rsidP="00704A55">
            <w:pPr>
              <w:rPr>
                <w:noProof/>
                <w:sz w:val="18"/>
                <w:szCs w:val="18"/>
                <w:lang w:val="en-US"/>
              </w:rPr>
            </w:pPr>
            <w:r w:rsidRPr="00430977">
              <w:rPr>
                <w:noProof/>
                <w:sz w:val="18"/>
                <w:szCs w:val="18"/>
                <w:lang w:val="en-US"/>
              </w:rPr>
              <w:t>Diapedes İnsipidus</w:t>
            </w:r>
          </w:p>
        </w:tc>
        <w:tc>
          <w:tcPr>
            <w:tcW w:w="1276" w:type="dxa"/>
            <w:gridSpan w:val="2"/>
            <w:shd w:val="clear" w:color="auto" w:fill="FFFFFF" w:themeFill="background1"/>
          </w:tcPr>
          <w:p w14:paraId="7D1F877A"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3D9D5D7E" w14:textId="77777777" w:rsidR="004136A2" w:rsidRPr="00430977" w:rsidRDefault="004136A2" w:rsidP="00704A55">
            <w:pPr>
              <w:rPr>
                <w:noProof/>
                <w:sz w:val="18"/>
                <w:szCs w:val="18"/>
                <w:lang w:val="en-US"/>
              </w:rPr>
            </w:pPr>
            <w:r w:rsidRPr="00430977">
              <w:rPr>
                <w:noProof/>
                <w:sz w:val="18"/>
                <w:szCs w:val="18"/>
                <w:lang w:val="en-US"/>
              </w:rPr>
              <w:t>Endokrin</w:t>
            </w:r>
          </w:p>
        </w:tc>
      </w:tr>
      <w:tr w:rsidR="004136A2" w:rsidRPr="00430977" w14:paraId="41BA67BE" w14:textId="77777777" w:rsidTr="00704A55">
        <w:trPr>
          <w:trHeight w:val="24"/>
        </w:trPr>
        <w:tc>
          <w:tcPr>
            <w:tcW w:w="1809" w:type="dxa"/>
            <w:gridSpan w:val="2"/>
            <w:vMerge/>
            <w:vAlign w:val="center"/>
          </w:tcPr>
          <w:p w14:paraId="1A096AB7" w14:textId="77777777" w:rsidR="004136A2" w:rsidRPr="00430977" w:rsidRDefault="004136A2" w:rsidP="00704A55">
            <w:pPr>
              <w:jc w:val="center"/>
              <w:rPr>
                <w:b/>
                <w:noProof/>
                <w:sz w:val="18"/>
                <w:szCs w:val="18"/>
                <w:lang w:val="en-US"/>
              </w:rPr>
            </w:pPr>
          </w:p>
        </w:tc>
        <w:tc>
          <w:tcPr>
            <w:tcW w:w="2552" w:type="dxa"/>
            <w:gridSpan w:val="4"/>
            <w:vMerge w:val="restart"/>
            <w:shd w:val="clear" w:color="auto" w:fill="FFFFFF" w:themeFill="background1"/>
          </w:tcPr>
          <w:p w14:paraId="764F9E82" w14:textId="77777777" w:rsidR="004136A2" w:rsidRPr="00430977" w:rsidRDefault="004136A2" w:rsidP="00704A55">
            <w:pPr>
              <w:rPr>
                <w:noProof/>
                <w:sz w:val="18"/>
                <w:szCs w:val="18"/>
                <w:lang w:val="en-US"/>
              </w:rPr>
            </w:pPr>
            <w:r w:rsidRPr="00430977">
              <w:rPr>
                <w:noProof/>
                <w:sz w:val="18"/>
                <w:szCs w:val="18"/>
                <w:lang w:val="en-US"/>
              </w:rPr>
              <w:t>Görme Bozukluğu/Kaybı*</w:t>
            </w:r>
          </w:p>
        </w:tc>
        <w:tc>
          <w:tcPr>
            <w:tcW w:w="4172" w:type="dxa"/>
            <w:gridSpan w:val="4"/>
            <w:shd w:val="clear" w:color="auto" w:fill="FFFFFF" w:themeFill="background1"/>
          </w:tcPr>
          <w:p w14:paraId="6780CB9F" w14:textId="77777777" w:rsidR="004136A2" w:rsidRPr="00430977" w:rsidRDefault="004136A2" w:rsidP="00704A55">
            <w:pPr>
              <w:rPr>
                <w:noProof/>
                <w:sz w:val="18"/>
                <w:szCs w:val="18"/>
                <w:lang w:val="en-US"/>
              </w:rPr>
            </w:pPr>
            <w:r w:rsidRPr="00430977">
              <w:rPr>
                <w:noProof/>
                <w:sz w:val="18"/>
                <w:szCs w:val="18"/>
                <w:lang w:val="en-US"/>
              </w:rPr>
              <w:t>Geçici İskemik Atak*</w:t>
            </w:r>
          </w:p>
        </w:tc>
        <w:tc>
          <w:tcPr>
            <w:tcW w:w="1276" w:type="dxa"/>
            <w:gridSpan w:val="2"/>
            <w:shd w:val="clear" w:color="auto" w:fill="FFFFFF" w:themeFill="background1"/>
          </w:tcPr>
          <w:p w14:paraId="53109044"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3D7B640F"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3B46490B" w14:textId="77777777" w:rsidTr="00704A55">
        <w:trPr>
          <w:trHeight w:val="24"/>
        </w:trPr>
        <w:tc>
          <w:tcPr>
            <w:tcW w:w="1809" w:type="dxa"/>
            <w:gridSpan w:val="2"/>
            <w:vMerge/>
            <w:vAlign w:val="center"/>
          </w:tcPr>
          <w:p w14:paraId="272ACB20"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2FBF6211"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5C21FF0A" w14:textId="77777777" w:rsidR="004136A2" w:rsidRPr="00430977" w:rsidRDefault="004136A2" w:rsidP="00704A55">
            <w:pPr>
              <w:rPr>
                <w:noProof/>
                <w:sz w:val="18"/>
                <w:szCs w:val="18"/>
                <w:lang w:val="en-US"/>
              </w:rPr>
            </w:pPr>
            <w:r w:rsidRPr="00430977">
              <w:rPr>
                <w:noProof/>
                <w:sz w:val="18"/>
                <w:szCs w:val="18"/>
                <w:lang w:val="en-US"/>
              </w:rPr>
              <w:t>Merkezi Sinir Sistemi Enfeksiyonları</w:t>
            </w:r>
          </w:p>
        </w:tc>
        <w:tc>
          <w:tcPr>
            <w:tcW w:w="1276" w:type="dxa"/>
            <w:gridSpan w:val="2"/>
            <w:shd w:val="clear" w:color="auto" w:fill="FFFFFF" w:themeFill="background1"/>
          </w:tcPr>
          <w:p w14:paraId="1F420CCF"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43F22370"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6FBD5472" w14:textId="77777777" w:rsidTr="00704A55">
        <w:trPr>
          <w:trHeight w:val="24"/>
        </w:trPr>
        <w:tc>
          <w:tcPr>
            <w:tcW w:w="1809" w:type="dxa"/>
            <w:gridSpan w:val="2"/>
            <w:vMerge/>
            <w:vAlign w:val="center"/>
          </w:tcPr>
          <w:p w14:paraId="126CFE2B"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7A5F82EC"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3D2E86A1" w14:textId="77777777" w:rsidR="004136A2" w:rsidRPr="00430977" w:rsidRDefault="004136A2" w:rsidP="00704A55">
            <w:pPr>
              <w:rPr>
                <w:noProof/>
                <w:sz w:val="18"/>
                <w:szCs w:val="18"/>
                <w:lang w:val="en-US"/>
              </w:rPr>
            </w:pPr>
            <w:r w:rsidRPr="00430977">
              <w:rPr>
                <w:noProof/>
                <w:sz w:val="18"/>
                <w:szCs w:val="18"/>
                <w:lang w:val="en-US"/>
              </w:rPr>
              <w:t>Kafa İçi Yer Kaplayan Lezyonlar</w:t>
            </w:r>
          </w:p>
        </w:tc>
        <w:tc>
          <w:tcPr>
            <w:tcW w:w="1276" w:type="dxa"/>
            <w:gridSpan w:val="2"/>
            <w:shd w:val="clear" w:color="auto" w:fill="FFFFFF" w:themeFill="background1"/>
          </w:tcPr>
          <w:p w14:paraId="3CEFA1BC"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501C7B91"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480F830B" w14:textId="77777777" w:rsidTr="00704A55">
        <w:trPr>
          <w:trHeight w:val="24"/>
        </w:trPr>
        <w:tc>
          <w:tcPr>
            <w:tcW w:w="1809" w:type="dxa"/>
            <w:gridSpan w:val="2"/>
            <w:vMerge/>
            <w:vAlign w:val="center"/>
          </w:tcPr>
          <w:p w14:paraId="4D5D9366" w14:textId="77777777" w:rsidR="004136A2" w:rsidRPr="00430977" w:rsidRDefault="004136A2" w:rsidP="00704A55">
            <w:pPr>
              <w:jc w:val="center"/>
              <w:rPr>
                <w:b/>
                <w:noProof/>
                <w:sz w:val="18"/>
                <w:szCs w:val="18"/>
                <w:lang w:val="en-US"/>
              </w:rPr>
            </w:pPr>
          </w:p>
        </w:tc>
        <w:tc>
          <w:tcPr>
            <w:tcW w:w="2552" w:type="dxa"/>
            <w:gridSpan w:val="4"/>
            <w:vMerge w:val="restart"/>
            <w:shd w:val="clear" w:color="auto" w:fill="FFFFFF" w:themeFill="background1"/>
          </w:tcPr>
          <w:p w14:paraId="19EC7ECF" w14:textId="77777777" w:rsidR="004136A2" w:rsidRPr="00430977" w:rsidRDefault="004136A2" w:rsidP="00704A55">
            <w:pPr>
              <w:rPr>
                <w:noProof/>
                <w:sz w:val="18"/>
                <w:szCs w:val="18"/>
                <w:lang w:val="en-US"/>
              </w:rPr>
            </w:pPr>
            <w:r w:rsidRPr="00430977">
              <w:rPr>
                <w:noProof/>
                <w:sz w:val="18"/>
                <w:szCs w:val="18"/>
                <w:lang w:val="en-US"/>
              </w:rPr>
              <w:t>Hareket Bozuklukları</w:t>
            </w:r>
          </w:p>
        </w:tc>
        <w:tc>
          <w:tcPr>
            <w:tcW w:w="4172" w:type="dxa"/>
            <w:gridSpan w:val="4"/>
            <w:shd w:val="clear" w:color="auto" w:fill="FFFFFF" w:themeFill="background1"/>
          </w:tcPr>
          <w:p w14:paraId="20C97B01" w14:textId="77777777" w:rsidR="004136A2" w:rsidRPr="00430977" w:rsidRDefault="004136A2" w:rsidP="00704A55">
            <w:pPr>
              <w:rPr>
                <w:noProof/>
                <w:sz w:val="18"/>
                <w:szCs w:val="18"/>
                <w:lang w:val="en-US"/>
              </w:rPr>
            </w:pPr>
            <w:r w:rsidRPr="00430977">
              <w:rPr>
                <w:noProof/>
                <w:sz w:val="18"/>
                <w:szCs w:val="18"/>
                <w:lang w:val="en-US"/>
              </w:rPr>
              <w:t>Ataksik Bozukluklar</w:t>
            </w:r>
          </w:p>
        </w:tc>
        <w:tc>
          <w:tcPr>
            <w:tcW w:w="1276" w:type="dxa"/>
            <w:gridSpan w:val="2"/>
            <w:shd w:val="clear" w:color="auto" w:fill="FFFFFF" w:themeFill="background1"/>
          </w:tcPr>
          <w:p w14:paraId="6C80AADB"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1F277711"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6ED4C3DA" w14:textId="77777777" w:rsidTr="00704A55">
        <w:trPr>
          <w:trHeight w:val="21"/>
        </w:trPr>
        <w:tc>
          <w:tcPr>
            <w:tcW w:w="1809" w:type="dxa"/>
            <w:gridSpan w:val="2"/>
            <w:vMerge/>
            <w:vAlign w:val="center"/>
          </w:tcPr>
          <w:p w14:paraId="16231BDC"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5BF078BF"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33552F93" w14:textId="77777777" w:rsidR="004136A2" w:rsidRPr="00430977" w:rsidRDefault="004136A2" w:rsidP="00704A55">
            <w:pPr>
              <w:rPr>
                <w:noProof/>
                <w:sz w:val="18"/>
                <w:szCs w:val="18"/>
                <w:lang w:val="en-US"/>
              </w:rPr>
            </w:pPr>
            <w:r w:rsidRPr="00430977">
              <w:rPr>
                <w:noProof/>
                <w:sz w:val="18"/>
                <w:szCs w:val="18"/>
                <w:lang w:val="en-US"/>
              </w:rPr>
              <w:t>Doğum Travması</w:t>
            </w:r>
          </w:p>
        </w:tc>
        <w:tc>
          <w:tcPr>
            <w:tcW w:w="1276" w:type="dxa"/>
            <w:gridSpan w:val="2"/>
            <w:shd w:val="clear" w:color="auto" w:fill="FFFFFF" w:themeFill="background1"/>
          </w:tcPr>
          <w:p w14:paraId="660EDB5D" w14:textId="77777777" w:rsidR="004136A2" w:rsidRPr="00430977" w:rsidRDefault="004136A2" w:rsidP="00704A55">
            <w:pPr>
              <w:rPr>
                <w:noProof/>
                <w:sz w:val="18"/>
                <w:szCs w:val="18"/>
                <w:lang w:val="en-US"/>
              </w:rPr>
            </w:pPr>
            <w:r w:rsidRPr="00430977">
              <w:rPr>
                <w:noProof/>
                <w:sz w:val="18"/>
                <w:szCs w:val="18"/>
                <w:lang w:val="en-US"/>
              </w:rPr>
              <w:t>ÖnT-K</w:t>
            </w:r>
          </w:p>
        </w:tc>
        <w:tc>
          <w:tcPr>
            <w:tcW w:w="1613" w:type="dxa"/>
            <w:shd w:val="clear" w:color="auto" w:fill="FFFFFF" w:themeFill="background1"/>
          </w:tcPr>
          <w:p w14:paraId="63026B21"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11E6FAD1" w14:textId="77777777" w:rsidTr="00704A55">
        <w:trPr>
          <w:trHeight w:val="21"/>
        </w:trPr>
        <w:tc>
          <w:tcPr>
            <w:tcW w:w="1809" w:type="dxa"/>
            <w:gridSpan w:val="2"/>
            <w:vMerge/>
            <w:vAlign w:val="center"/>
          </w:tcPr>
          <w:p w14:paraId="736A6D7D"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54F758CF"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3016D58A" w14:textId="77777777" w:rsidR="004136A2" w:rsidRPr="00430977" w:rsidRDefault="004136A2" w:rsidP="00704A55">
            <w:pPr>
              <w:rPr>
                <w:noProof/>
                <w:sz w:val="18"/>
                <w:szCs w:val="18"/>
                <w:lang w:val="en-US"/>
              </w:rPr>
            </w:pPr>
            <w:r w:rsidRPr="00430977">
              <w:rPr>
                <w:noProof/>
                <w:sz w:val="18"/>
                <w:szCs w:val="18"/>
                <w:lang w:val="en-US"/>
              </w:rPr>
              <w:t>Parkinson Hastalığı</w:t>
            </w:r>
          </w:p>
        </w:tc>
        <w:tc>
          <w:tcPr>
            <w:tcW w:w="1276" w:type="dxa"/>
            <w:gridSpan w:val="2"/>
            <w:shd w:val="clear" w:color="auto" w:fill="FFFFFF" w:themeFill="background1"/>
          </w:tcPr>
          <w:p w14:paraId="770AEEE3"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797B7FE9"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6E360DDA" w14:textId="77777777" w:rsidTr="00704A55">
        <w:trPr>
          <w:trHeight w:val="21"/>
        </w:trPr>
        <w:tc>
          <w:tcPr>
            <w:tcW w:w="1809" w:type="dxa"/>
            <w:gridSpan w:val="2"/>
            <w:vMerge/>
            <w:vAlign w:val="center"/>
          </w:tcPr>
          <w:p w14:paraId="6530F06D"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218470E6"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70EBDF39" w14:textId="77777777" w:rsidR="004136A2" w:rsidRPr="00430977" w:rsidRDefault="004136A2" w:rsidP="00704A55">
            <w:pPr>
              <w:rPr>
                <w:noProof/>
                <w:sz w:val="18"/>
                <w:szCs w:val="18"/>
                <w:lang w:val="en-US"/>
              </w:rPr>
            </w:pPr>
            <w:r w:rsidRPr="00430977">
              <w:rPr>
                <w:noProof/>
                <w:sz w:val="18"/>
                <w:szCs w:val="18"/>
                <w:lang w:val="en-US"/>
              </w:rPr>
              <w:t>Tik Bozuklukları</w:t>
            </w:r>
          </w:p>
        </w:tc>
        <w:tc>
          <w:tcPr>
            <w:tcW w:w="1276" w:type="dxa"/>
            <w:gridSpan w:val="2"/>
            <w:shd w:val="clear" w:color="auto" w:fill="FFFFFF" w:themeFill="background1"/>
          </w:tcPr>
          <w:p w14:paraId="23DF8C57"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5217982E"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4784D34A" w14:textId="77777777" w:rsidTr="00704A55">
        <w:trPr>
          <w:trHeight w:val="21"/>
        </w:trPr>
        <w:tc>
          <w:tcPr>
            <w:tcW w:w="1809" w:type="dxa"/>
            <w:gridSpan w:val="2"/>
            <w:vMerge/>
            <w:vAlign w:val="center"/>
          </w:tcPr>
          <w:p w14:paraId="2ABE48AD" w14:textId="77777777" w:rsidR="004136A2" w:rsidRPr="00430977" w:rsidRDefault="004136A2" w:rsidP="00704A55">
            <w:pPr>
              <w:jc w:val="center"/>
              <w:rPr>
                <w:b/>
                <w:noProof/>
                <w:sz w:val="18"/>
                <w:szCs w:val="18"/>
                <w:lang w:val="en-US"/>
              </w:rPr>
            </w:pPr>
          </w:p>
        </w:tc>
        <w:tc>
          <w:tcPr>
            <w:tcW w:w="2552" w:type="dxa"/>
            <w:gridSpan w:val="4"/>
            <w:shd w:val="clear" w:color="auto" w:fill="FFFFFF" w:themeFill="background1"/>
          </w:tcPr>
          <w:p w14:paraId="60F6DEA6" w14:textId="77777777" w:rsidR="004136A2" w:rsidRPr="00430977" w:rsidRDefault="004136A2" w:rsidP="00704A55">
            <w:pPr>
              <w:rPr>
                <w:noProof/>
                <w:sz w:val="18"/>
                <w:szCs w:val="18"/>
                <w:lang w:val="en-US"/>
              </w:rPr>
            </w:pPr>
            <w:r w:rsidRPr="00430977">
              <w:rPr>
                <w:noProof/>
                <w:sz w:val="18"/>
                <w:szCs w:val="18"/>
                <w:lang w:val="en-US"/>
              </w:rPr>
              <w:t>Hirsutizm</w:t>
            </w:r>
          </w:p>
        </w:tc>
        <w:tc>
          <w:tcPr>
            <w:tcW w:w="4172" w:type="dxa"/>
            <w:gridSpan w:val="4"/>
            <w:shd w:val="clear" w:color="auto" w:fill="FFFFFF" w:themeFill="background1"/>
          </w:tcPr>
          <w:p w14:paraId="79C88348" w14:textId="77777777" w:rsidR="004136A2" w:rsidRPr="00430977" w:rsidRDefault="004136A2" w:rsidP="00704A55">
            <w:pPr>
              <w:rPr>
                <w:noProof/>
                <w:sz w:val="18"/>
                <w:szCs w:val="18"/>
                <w:lang w:val="en-US"/>
              </w:rPr>
            </w:pPr>
            <w:r w:rsidRPr="00430977">
              <w:rPr>
                <w:noProof/>
                <w:sz w:val="18"/>
                <w:szCs w:val="18"/>
                <w:lang w:val="en-US"/>
              </w:rPr>
              <w:t>Cushing Hastalığı</w:t>
            </w:r>
          </w:p>
        </w:tc>
        <w:tc>
          <w:tcPr>
            <w:tcW w:w="1276" w:type="dxa"/>
            <w:gridSpan w:val="2"/>
            <w:shd w:val="clear" w:color="auto" w:fill="FFFFFF" w:themeFill="background1"/>
          </w:tcPr>
          <w:p w14:paraId="1C616076"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5EBE59B8" w14:textId="77777777" w:rsidR="004136A2" w:rsidRPr="00430977" w:rsidRDefault="004136A2" w:rsidP="00704A55">
            <w:pPr>
              <w:rPr>
                <w:noProof/>
                <w:sz w:val="18"/>
                <w:szCs w:val="18"/>
                <w:lang w:val="en-US"/>
              </w:rPr>
            </w:pPr>
            <w:r w:rsidRPr="00430977">
              <w:rPr>
                <w:noProof/>
                <w:sz w:val="18"/>
                <w:szCs w:val="18"/>
                <w:lang w:val="en-US"/>
              </w:rPr>
              <w:t>Endokrin</w:t>
            </w:r>
          </w:p>
        </w:tc>
      </w:tr>
      <w:tr w:rsidR="004136A2" w:rsidRPr="00430977" w14:paraId="151F86B6" w14:textId="77777777" w:rsidTr="00704A55">
        <w:trPr>
          <w:trHeight w:val="21"/>
        </w:trPr>
        <w:tc>
          <w:tcPr>
            <w:tcW w:w="1809" w:type="dxa"/>
            <w:gridSpan w:val="2"/>
            <w:vMerge/>
            <w:vAlign w:val="center"/>
          </w:tcPr>
          <w:p w14:paraId="4DAAA9DB" w14:textId="77777777" w:rsidR="004136A2" w:rsidRPr="00430977" w:rsidRDefault="004136A2" w:rsidP="00704A55">
            <w:pPr>
              <w:jc w:val="center"/>
              <w:rPr>
                <w:b/>
                <w:noProof/>
                <w:sz w:val="18"/>
                <w:szCs w:val="18"/>
                <w:lang w:val="en-US"/>
              </w:rPr>
            </w:pPr>
          </w:p>
        </w:tc>
        <w:tc>
          <w:tcPr>
            <w:tcW w:w="2552" w:type="dxa"/>
            <w:gridSpan w:val="4"/>
            <w:vMerge w:val="restart"/>
            <w:shd w:val="clear" w:color="auto" w:fill="FFFFFF" w:themeFill="background1"/>
          </w:tcPr>
          <w:p w14:paraId="27430695" w14:textId="77777777" w:rsidR="004136A2" w:rsidRPr="00430977" w:rsidRDefault="004136A2" w:rsidP="00704A55">
            <w:pPr>
              <w:rPr>
                <w:noProof/>
                <w:sz w:val="18"/>
                <w:szCs w:val="18"/>
                <w:lang w:val="en-US"/>
              </w:rPr>
            </w:pPr>
            <w:r w:rsidRPr="00430977">
              <w:rPr>
                <w:noProof/>
                <w:sz w:val="18"/>
                <w:szCs w:val="18"/>
                <w:lang w:val="en-US"/>
              </w:rPr>
              <w:t>İdrar Retansiyonu</w:t>
            </w:r>
          </w:p>
        </w:tc>
        <w:tc>
          <w:tcPr>
            <w:tcW w:w="4172" w:type="dxa"/>
            <w:gridSpan w:val="4"/>
            <w:shd w:val="clear" w:color="auto" w:fill="FFFFFF" w:themeFill="background1"/>
          </w:tcPr>
          <w:p w14:paraId="51605BAB" w14:textId="77777777" w:rsidR="004136A2" w:rsidRPr="00430977" w:rsidRDefault="004136A2" w:rsidP="00704A55">
            <w:pPr>
              <w:rPr>
                <w:noProof/>
                <w:sz w:val="18"/>
                <w:szCs w:val="18"/>
                <w:lang w:val="en-US"/>
              </w:rPr>
            </w:pPr>
            <w:r w:rsidRPr="00430977">
              <w:rPr>
                <w:noProof/>
                <w:sz w:val="18"/>
                <w:szCs w:val="18"/>
                <w:lang w:val="en-US"/>
              </w:rPr>
              <w:t>Nörojenik Mesane</w:t>
            </w:r>
          </w:p>
        </w:tc>
        <w:tc>
          <w:tcPr>
            <w:tcW w:w="1276" w:type="dxa"/>
            <w:gridSpan w:val="2"/>
            <w:shd w:val="clear" w:color="auto" w:fill="FFFFFF" w:themeFill="background1"/>
          </w:tcPr>
          <w:p w14:paraId="78A98B48"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1B513308" w14:textId="77777777" w:rsidR="004136A2" w:rsidRPr="00430977" w:rsidRDefault="004136A2" w:rsidP="00704A55">
            <w:pPr>
              <w:rPr>
                <w:noProof/>
                <w:sz w:val="18"/>
                <w:szCs w:val="18"/>
                <w:lang w:val="en-US"/>
              </w:rPr>
            </w:pPr>
            <w:r w:rsidRPr="00430977">
              <w:rPr>
                <w:noProof/>
                <w:sz w:val="18"/>
                <w:szCs w:val="18"/>
                <w:lang w:val="en-US"/>
              </w:rPr>
              <w:t>Ütogenital</w:t>
            </w:r>
          </w:p>
        </w:tc>
      </w:tr>
      <w:tr w:rsidR="004136A2" w:rsidRPr="00430977" w14:paraId="35605B3A" w14:textId="77777777" w:rsidTr="00704A55">
        <w:trPr>
          <w:trHeight w:val="21"/>
        </w:trPr>
        <w:tc>
          <w:tcPr>
            <w:tcW w:w="1809" w:type="dxa"/>
            <w:gridSpan w:val="2"/>
            <w:vMerge/>
            <w:vAlign w:val="center"/>
          </w:tcPr>
          <w:p w14:paraId="757FAE8F"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3E5897DD"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67C6D31F" w14:textId="77777777" w:rsidR="004136A2" w:rsidRPr="00430977" w:rsidRDefault="004136A2" w:rsidP="00704A55">
            <w:pPr>
              <w:rPr>
                <w:noProof/>
                <w:sz w:val="18"/>
                <w:szCs w:val="18"/>
                <w:lang w:val="en-US"/>
              </w:rPr>
            </w:pPr>
            <w:r w:rsidRPr="00430977">
              <w:rPr>
                <w:noProof/>
                <w:sz w:val="18"/>
                <w:szCs w:val="18"/>
                <w:lang w:val="en-US"/>
              </w:rPr>
              <w:t>Spinal Kord Bası Sendromu</w:t>
            </w:r>
          </w:p>
        </w:tc>
        <w:tc>
          <w:tcPr>
            <w:tcW w:w="1276" w:type="dxa"/>
            <w:gridSpan w:val="2"/>
            <w:shd w:val="clear" w:color="auto" w:fill="FFFFFF" w:themeFill="background1"/>
          </w:tcPr>
          <w:p w14:paraId="519E444C"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3FAEF100"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71EE6B4C" w14:textId="77777777" w:rsidTr="00704A55">
        <w:trPr>
          <w:trHeight w:val="21"/>
        </w:trPr>
        <w:tc>
          <w:tcPr>
            <w:tcW w:w="1809" w:type="dxa"/>
            <w:gridSpan w:val="2"/>
            <w:vMerge/>
            <w:vAlign w:val="center"/>
          </w:tcPr>
          <w:p w14:paraId="4C988BD3" w14:textId="77777777" w:rsidR="004136A2" w:rsidRPr="00430977" w:rsidRDefault="004136A2" w:rsidP="00704A55">
            <w:pPr>
              <w:jc w:val="center"/>
              <w:rPr>
                <w:b/>
                <w:noProof/>
                <w:sz w:val="18"/>
                <w:szCs w:val="18"/>
                <w:lang w:val="en-US"/>
              </w:rPr>
            </w:pPr>
          </w:p>
        </w:tc>
        <w:tc>
          <w:tcPr>
            <w:tcW w:w="2552" w:type="dxa"/>
            <w:gridSpan w:val="4"/>
            <w:vMerge w:val="restart"/>
            <w:shd w:val="clear" w:color="auto" w:fill="FFFFFF" w:themeFill="background1"/>
          </w:tcPr>
          <w:p w14:paraId="1338E9A2" w14:textId="77777777" w:rsidR="004136A2" w:rsidRPr="00430977" w:rsidRDefault="004136A2" w:rsidP="00704A55">
            <w:pPr>
              <w:rPr>
                <w:noProof/>
                <w:sz w:val="18"/>
                <w:szCs w:val="18"/>
                <w:lang w:val="en-US"/>
              </w:rPr>
            </w:pPr>
            <w:r w:rsidRPr="00430977">
              <w:rPr>
                <w:noProof/>
                <w:sz w:val="18"/>
                <w:szCs w:val="18"/>
                <w:lang w:val="en-US"/>
              </w:rPr>
              <w:t>İşitme Bozukluğu ve Tinnitus*</w:t>
            </w:r>
          </w:p>
        </w:tc>
        <w:tc>
          <w:tcPr>
            <w:tcW w:w="4172" w:type="dxa"/>
            <w:gridSpan w:val="4"/>
            <w:shd w:val="clear" w:color="auto" w:fill="FFFFFF" w:themeFill="background1"/>
          </w:tcPr>
          <w:p w14:paraId="0967A660" w14:textId="77777777" w:rsidR="004136A2" w:rsidRPr="00430977" w:rsidRDefault="004136A2" w:rsidP="00704A55">
            <w:pPr>
              <w:rPr>
                <w:noProof/>
                <w:sz w:val="18"/>
                <w:szCs w:val="18"/>
                <w:lang w:val="en-US"/>
              </w:rPr>
            </w:pPr>
            <w:r w:rsidRPr="00430977">
              <w:rPr>
                <w:noProof/>
                <w:sz w:val="18"/>
                <w:szCs w:val="18"/>
                <w:lang w:val="en-US"/>
              </w:rPr>
              <w:t>Merkezi Sinir Sistemi Enfeksiyonları</w:t>
            </w:r>
          </w:p>
        </w:tc>
        <w:tc>
          <w:tcPr>
            <w:tcW w:w="1276" w:type="dxa"/>
            <w:gridSpan w:val="2"/>
            <w:shd w:val="clear" w:color="auto" w:fill="FFFFFF" w:themeFill="background1"/>
          </w:tcPr>
          <w:p w14:paraId="68665F07"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3A588B8D"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0942ECC1" w14:textId="77777777" w:rsidTr="00704A55">
        <w:trPr>
          <w:trHeight w:val="21"/>
        </w:trPr>
        <w:tc>
          <w:tcPr>
            <w:tcW w:w="1809" w:type="dxa"/>
            <w:gridSpan w:val="2"/>
            <w:vMerge/>
            <w:vAlign w:val="center"/>
          </w:tcPr>
          <w:p w14:paraId="629742F6"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5FF0B70D"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30AB45D7" w14:textId="77777777" w:rsidR="004136A2" w:rsidRPr="00430977" w:rsidRDefault="004136A2" w:rsidP="00704A55">
            <w:pPr>
              <w:rPr>
                <w:noProof/>
                <w:sz w:val="18"/>
                <w:szCs w:val="18"/>
                <w:lang w:val="en-US"/>
              </w:rPr>
            </w:pPr>
            <w:r w:rsidRPr="00430977">
              <w:rPr>
                <w:noProof/>
                <w:sz w:val="18"/>
                <w:szCs w:val="18"/>
                <w:lang w:val="en-US"/>
              </w:rPr>
              <w:t>Kafa İçi Yer Kaplayan Lezyonlar</w:t>
            </w:r>
          </w:p>
        </w:tc>
        <w:tc>
          <w:tcPr>
            <w:tcW w:w="1276" w:type="dxa"/>
            <w:gridSpan w:val="2"/>
            <w:shd w:val="clear" w:color="auto" w:fill="FFFFFF" w:themeFill="background1"/>
          </w:tcPr>
          <w:p w14:paraId="35A313F6"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4C418973"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3AB146ED" w14:textId="77777777" w:rsidTr="00704A55">
        <w:trPr>
          <w:trHeight w:val="21"/>
        </w:trPr>
        <w:tc>
          <w:tcPr>
            <w:tcW w:w="1809" w:type="dxa"/>
            <w:gridSpan w:val="2"/>
            <w:vMerge/>
            <w:vAlign w:val="center"/>
          </w:tcPr>
          <w:p w14:paraId="678151C5" w14:textId="77777777" w:rsidR="004136A2" w:rsidRPr="00430977" w:rsidRDefault="004136A2" w:rsidP="00704A55">
            <w:pPr>
              <w:jc w:val="center"/>
              <w:rPr>
                <w:b/>
                <w:noProof/>
                <w:sz w:val="18"/>
                <w:szCs w:val="18"/>
                <w:lang w:val="en-US"/>
              </w:rPr>
            </w:pPr>
          </w:p>
        </w:tc>
        <w:tc>
          <w:tcPr>
            <w:tcW w:w="2552" w:type="dxa"/>
            <w:gridSpan w:val="4"/>
            <w:vMerge w:val="restart"/>
            <w:shd w:val="clear" w:color="auto" w:fill="FFFFFF" w:themeFill="background1"/>
          </w:tcPr>
          <w:p w14:paraId="672AF278" w14:textId="77777777" w:rsidR="004136A2" w:rsidRPr="00430977" w:rsidRDefault="004136A2" w:rsidP="00704A55">
            <w:pPr>
              <w:rPr>
                <w:noProof/>
                <w:sz w:val="18"/>
                <w:szCs w:val="18"/>
                <w:lang w:val="en-US"/>
              </w:rPr>
            </w:pPr>
            <w:r w:rsidRPr="00430977">
              <w:rPr>
                <w:noProof/>
                <w:sz w:val="18"/>
                <w:szCs w:val="18"/>
                <w:lang w:val="en-US"/>
              </w:rPr>
              <w:t>Kas Güçsüzlüğü*</w:t>
            </w:r>
          </w:p>
        </w:tc>
        <w:tc>
          <w:tcPr>
            <w:tcW w:w="4172" w:type="dxa"/>
            <w:gridSpan w:val="4"/>
            <w:shd w:val="clear" w:color="auto" w:fill="FFFFFF" w:themeFill="background1"/>
          </w:tcPr>
          <w:p w14:paraId="75A4C1C1" w14:textId="77777777" w:rsidR="004136A2" w:rsidRPr="00430977" w:rsidRDefault="004136A2" w:rsidP="00704A55">
            <w:pPr>
              <w:rPr>
                <w:noProof/>
                <w:sz w:val="18"/>
                <w:szCs w:val="18"/>
                <w:lang w:val="en-US"/>
              </w:rPr>
            </w:pPr>
            <w:r w:rsidRPr="00430977">
              <w:rPr>
                <w:noProof/>
                <w:sz w:val="18"/>
                <w:szCs w:val="18"/>
                <w:lang w:val="en-US"/>
              </w:rPr>
              <w:t>Cushing Hastalığı</w:t>
            </w:r>
          </w:p>
        </w:tc>
        <w:tc>
          <w:tcPr>
            <w:tcW w:w="1276" w:type="dxa"/>
            <w:gridSpan w:val="2"/>
            <w:shd w:val="clear" w:color="auto" w:fill="FFFFFF" w:themeFill="background1"/>
          </w:tcPr>
          <w:p w14:paraId="4CA9F2FD"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2EDBA0B7" w14:textId="77777777" w:rsidR="004136A2" w:rsidRPr="00430977" w:rsidRDefault="004136A2" w:rsidP="00704A55">
            <w:pPr>
              <w:rPr>
                <w:noProof/>
                <w:sz w:val="18"/>
                <w:szCs w:val="18"/>
                <w:lang w:val="en-US"/>
              </w:rPr>
            </w:pPr>
            <w:r w:rsidRPr="00430977">
              <w:rPr>
                <w:noProof/>
                <w:sz w:val="18"/>
                <w:szCs w:val="18"/>
                <w:lang w:val="en-US"/>
              </w:rPr>
              <w:t>Endokrin</w:t>
            </w:r>
          </w:p>
        </w:tc>
      </w:tr>
      <w:tr w:rsidR="004136A2" w:rsidRPr="00430977" w14:paraId="17EC258A" w14:textId="77777777" w:rsidTr="00704A55">
        <w:trPr>
          <w:trHeight w:val="21"/>
        </w:trPr>
        <w:tc>
          <w:tcPr>
            <w:tcW w:w="1809" w:type="dxa"/>
            <w:gridSpan w:val="2"/>
            <w:vMerge/>
            <w:vAlign w:val="center"/>
          </w:tcPr>
          <w:p w14:paraId="3DFABFA6"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57971D11"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5B43063E" w14:textId="77777777" w:rsidR="004136A2" w:rsidRPr="00430977" w:rsidRDefault="004136A2" w:rsidP="00704A55">
            <w:pPr>
              <w:rPr>
                <w:noProof/>
                <w:sz w:val="18"/>
                <w:szCs w:val="18"/>
                <w:lang w:val="en-US"/>
              </w:rPr>
            </w:pPr>
            <w:r w:rsidRPr="00430977">
              <w:rPr>
                <w:noProof/>
                <w:sz w:val="18"/>
                <w:szCs w:val="18"/>
                <w:lang w:val="en-US"/>
              </w:rPr>
              <w:t>Periferik Nöropati</w:t>
            </w:r>
          </w:p>
        </w:tc>
        <w:tc>
          <w:tcPr>
            <w:tcW w:w="1276" w:type="dxa"/>
            <w:gridSpan w:val="2"/>
            <w:shd w:val="clear" w:color="auto" w:fill="FFFFFF" w:themeFill="background1"/>
          </w:tcPr>
          <w:p w14:paraId="35535609"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5918651E"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540D0501" w14:textId="77777777" w:rsidTr="00704A55">
        <w:trPr>
          <w:trHeight w:val="21"/>
        </w:trPr>
        <w:tc>
          <w:tcPr>
            <w:tcW w:w="1809" w:type="dxa"/>
            <w:gridSpan w:val="2"/>
            <w:vMerge/>
            <w:vAlign w:val="center"/>
          </w:tcPr>
          <w:p w14:paraId="5968D95A"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266730B5"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5FC44F84" w14:textId="77777777" w:rsidR="004136A2" w:rsidRPr="00430977" w:rsidRDefault="004136A2" w:rsidP="00704A55">
            <w:pPr>
              <w:rPr>
                <w:noProof/>
                <w:sz w:val="18"/>
                <w:szCs w:val="18"/>
                <w:lang w:val="en-US"/>
              </w:rPr>
            </w:pPr>
            <w:r w:rsidRPr="00430977">
              <w:rPr>
                <w:noProof/>
                <w:sz w:val="18"/>
                <w:szCs w:val="18"/>
                <w:lang w:val="en-US"/>
              </w:rPr>
              <w:t>Spinal Kord Bası Sendromu</w:t>
            </w:r>
          </w:p>
        </w:tc>
        <w:tc>
          <w:tcPr>
            <w:tcW w:w="1276" w:type="dxa"/>
            <w:gridSpan w:val="2"/>
            <w:shd w:val="clear" w:color="auto" w:fill="FFFFFF" w:themeFill="background1"/>
          </w:tcPr>
          <w:p w14:paraId="092B6AE6"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61B0BB44"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64762E86" w14:textId="77777777" w:rsidTr="00704A55">
        <w:trPr>
          <w:trHeight w:val="21"/>
        </w:trPr>
        <w:tc>
          <w:tcPr>
            <w:tcW w:w="1809" w:type="dxa"/>
            <w:gridSpan w:val="2"/>
            <w:vMerge/>
            <w:vAlign w:val="center"/>
          </w:tcPr>
          <w:p w14:paraId="1285E762" w14:textId="77777777" w:rsidR="004136A2" w:rsidRPr="00430977" w:rsidRDefault="004136A2" w:rsidP="00704A55">
            <w:pPr>
              <w:jc w:val="center"/>
              <w:rPr>
                <w:b/>
                <w:noProof/>
                <w:sz w:val="18"/>
                <w:szCs w:val="18"/>
                <w:lang w:val="en-US"/>
              </w:rPr>
            </w:pPr>
          </w:p>
        </w:tc>
        <w:tc>
          <w:tcPr>
            <w:tcW w:w="2552" w:type="dxa"/>
            <w:gridSpan w:val="4"/>
            <w:vMerge w:val="restart"/>
            <w:shd w:val="clear" w:color="auto" w:fill="FFFFFF" w:themeFill="background1"/>
          </w:tcPr>
          <w:p w14:paraId="360A6348" w14:textId="77777777" w:rsidR="004136A2" w:rsidRPr="00430977" w:rsidRDefault="004136A2" w:rsidP="00704A55">
            <w:pPr>
              <w:rPr>
                <w:noProof/>
                <w:sz w:val="18"/>
                <w:szCs w:val="18"/>
                <w:lang w:val="en-US"/>
              </w:rPr>
            </w:pPr>
            <w:r w:rsidRPr="00430977">
              <w:rPr>
                <w:noProof/>
                <w:sz w:val="18"/>
                <w:szCs w:val="18"/>
                <w:lang w:val="en-US"/>
              </w:rPr>
              <w:t>Kas-İskelet Sistemi Ağrıları (Ekstremite Ağrısı ve Yumuşak Doku)</w:t>
            </w:r>
          </w:p>
        </w:tc>
        <w:tc>
          <w:tcPr>
            <w:tcW w:w="4172" w:type="dxa"/>
            <w:gridSpan w:val="4"/>
            <w:shd w:val="clear" w:color="auto" w:fill="FFFFFF" w:themeFill="background1"/>
          </w:tcPr>
          <w:p w14:paraId="478FA257" w14:textId="77777777" w:rsidR="004136A2" w:rsidRPr="00430977" w:rsidRDefault="004136A2" w:rsidP="00704A55">
            <w:pPr>
              <w:rPr>
                <w:noProof/>
                <w:sz w:val="18"/>
                <w:szCs w:val="18"/>
                <w:lang w:val="en-US"/>
              </w:rPr>
            </w:pPr>
            <w:r w:rsidRPr="00430977">
              <w:rPr>
                <w:noProof/>
                <w:sz w:val="18"/>
                <w:szCs w:val="18"/>
                <w:lang w:val="en-US"/>
              </w:rPr>
              <w:t>Ekstremite Travması/Kırıkları*</w:t>
            </w:r>
          </w:p>
        </w:tc>
        <w:tc>
          <w:tcPr>
            <w:tcW w:w="1276" w:type="dxa"/>
            <w:gridSpan w:val="2"/>
            <w:shd w:val="clear" w:color="auto" w:fill="FFFFFF" w:themeFill="background1"/>
          </w:tcPr>
          <w:p w14:paraId="6C53ADA2" w14:textId="77777777" w:rsidR="004136A2" w:rsidRPr="00430977" w:rsidRDefault="004136A2" w:rsidP="00704A55">
            <w:pPr>
              <w:rPr>
                <w:noProof/>
                <w:sz w:val="18"/>
                <w:szCs w:val="18"/>
                <w:lang w:val="en-US"/>
              </w:rPr>
            </w:pPr>
            <w:r w:rsidRPr="00430977">
              <w:rPr>
                <w:noProof/>
                <w:sz w:val="18"/>
                <w:szCs w:val="18"/>
                <w:lang w:val="en-US"/>
              </w:rPr>
              <w:t>T-A</w:t>
            </w:r>
          </w:p>
        </w:tc>
        <w:tc>
          <w:tcPr>
            <w:tcW w:w="1613" w:type="dxa"/>
            <w:shd w:val="clear" w:color="auto" w:fill="FFFFFF" w:themeFill="background1"/>
          </w:tcPr>
          <w:p w14:paraId="61390B5F" w14:textId="77777777" w:rsidR="004136A2" w:rsidRPr="00430977" w:rsidRDefault="004136A2" w:rsidP="00704A55">
            <w:pPr>
              <w:rPr>
                <w:noProof/>
                <w:sz w:val="18"/>
                <w:szCs w:val="18"/>
                <w:lang w:val="en-US"/>
              </w:rPr>
            </w:pPr>
            <w:r w:rsidRPr="00430977">
              <w:rPr>
                <w:noProof/>
                <w:sz w:val="18"/>
                <w:szCs w:val="18"/>
                <w:lang w:val="en-US"/>
              </w:rPr>
              <w:t>Kas-İskelet</w:t>
            </w:r>
          </w:p>
        </w:tc>
      </w:tr>
      <w:tr w:rsidR="004136A2" w:rsidRPr="00430977" w14:paraId="47B271EF" w14:textId="77777777" w:rsidTr="00704A55">
        <w:trPr>
          <w:trHeight w:val="21"/>
        </w:trPr>
        <w:tc>
          <w:tcPr>
            <w:tcW w:w="1809" w:type="dxa"/>
            <w:gridSpan w:val="2"/>
            <w:vMerge/>
            <w:vAlign w:val="center"/>
          </w:tcPr>
          <w:p w14:paraId="24E3C3EA"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50DFBDCD"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32813A7D" w14:textId="77777777" w:rsidR="004136A2" w:rsidRPr="00430977" w:rsidRDefault="004136A2" w:rsidP="00704A55">
            <w:pPr>
              <w:rPr>
                <w:noProof/>
                <w:sz w:val="18"/>
                <w:szCs w:val="18"/>
                <w:lang w:val="en-US"/>
              </w:rPr>
            </w:pPr>
            <w:r w:rsidRPr="00430977">
              <w:rPr>
                <w:noProof/>
                <w:sz w:val="18"/>
                <w:szCs w:val="18"/>
                <w:lang w:val="en-US"/>
              </w:rPr>
              <w:t>Kemik Tümörleri</w:t>
            </w:r>
          </w:p>
        </w:tc>
        <w:tc>
          <w:tcPr>
            <w:tcW w:w="1276" w:type="dxa"/>
            <w:gridSpan w:val="2"/>
            <w:shd w:val="clear" w:color="auto" w:fill="FFFFFF" w:themeFill="background1"/>
          </w:tcPr>
          <w:p w14:paraId="22AD9F29"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79BFA1E3" w14:textId="77777777" w:rsidR="004136A2" w:rsidRPr="00430977" w:rsidRDefault="004136A2" w:rsidP="00704A55">
            <w:pPr>
              <w:rPr>
                <w:noProof/>
                <w:sz w:val="18"/>
                <w:szCs w:val="18"/>
                <w:lang w:val="en-US"/>
              </w:rPr>
            </w:pPr>
            <w:r w:rsidRPr="00430977">
              <w:rPr>
                <w:noProof/>
                <w:sz w:val="18"/>
                <w:szCs w:val="18"/>
                <w:lang w:val="en-US"/>
              </w:rPr>
              <w:t>Kas-İskelet</w:t>
            </w:r>
          </w:p>
        </w:tc>
      </w:tr>
      <w:tr w:rsidR="004136A2" w:rsidRPr="00430977" w14:paraId="28D4446B" w14:textId="77777777" w:rsidTr="00704A55">
        <w:trPr>
          <w:trHeight w:val="21"/>
        </w:trPr>
        <w:tc>
          <w:tcPr>
            <w:tcW w:w="1809" w:type="dxa"/>
            <w:gridSpan w:val="2"/>
            <w:vMerge/>
            <w:vAlign w:val="center"/>
          </w:tcPr>
          <w:p w14:paraId="23C9AA07"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0A8C9DF8"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4F94FB40" w14:textId="77777777" w:rsidR="004136A2" w:rsidRPr="00430977" w:rsidRDefault="004136A2" w:rsidP="00704A55">
            <w:pPr>
              <w:rPr>
                <w:noProof/>
                <w:sz w:val="18"/>
                <w:szCs w:val="18"/>
                <w:lang w:val="en-US"/>
              </w:rPr>
            </w:pPr>
            <w:r w:rsidRPr="00430977">
              <w:rPr>
                <w:noProof/>
                <w:sz w:val="18"/>
                <w:szCs w:val="18"/>
                <w:lang w:val="en-US"/>
              </w:rPr>
              <w:t>Osteoporoz</w:t>
            </w:r>
          </w:p>
        </w:tc>
        <w:tc>
          <w:tcPr>
            <w:tcW w:w="1276" w:type="dxa"/>
            <w:gridSpan w:val="2"/>
            <w:shd w:val="clear" w:color="auto" w:fill="FFFFFF" w:themeFill="background1"/>
          </w:tcPr>
          <w:p w14:paraId="21779D05" w14:textId="77777777" w:rsidR="004136A2" w:rsidRPr="00430977" w:rsidRDefault="004136A2" w:rsidP="00704A55">
            <w:pPr>
              <w:rPr>
                <w:noProof/>
                <w:sz w:val="18"/>
                <w:szCs w:val="18"/>
                <w:lang w:val="en-US"/>
              </w:rPr>
            </w:pPr>
            <w:r w:rsidRPr="00430977">
              <w:rPr>
                <w:noProof/>
                <w:sz w:val="18"/>
                <w:szCs w:val="18"/>
                <w:lang w:val="en-US"/>
              </w:rPr>
              <w:t>ÖnT-K</w:t>
            </w:r>
          </w:p>
        </w:tc>
        <w:tc>
          <w:tcPr>
            <w:tcW w:w="1613" w:type="dxa"/>
            <w:shd w:val="clear" w:color="auto" w:fill="FFFFFF" w:themeFill="background1"/>
          </w:tcPr>
          <w:p w14:paraId="04CF8955"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7A10ADA8" w14:textId="77777777" w:rsidTr="00704A55">
        <w:trPr>
          <w:trHeight w:val="21"/>
        </w:trPr>
        <w:tc>
          <w:tcPr>
            <w:tcW w:w="1809" w:type="dxa"/>
            <w:gridSpan w:val="2"/>
            <w:vMerge/>
            <w:vAlign w:val="center"/>
          </w:tcPr>
          <w:p w14:paraId="72517BBC"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3B04C459"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40ED5749" w14:textId="77777777" w:rsidR="004136A2" w:rsidRPr="00430977" w:rsidRDefault="004136A2" w:rsidP="00704A55">
            <w:pPr>
              <w:rPr>
                <w:noProof/>
                <w:sz w:val="18"/>
                <w:szCs w:val="18"/>
                <w:lang w:val="en-US"/>
              </w:rPr>
            </w:pPr>
            <w:r w:rsidRPr="00430977">
              <w:rPr>
                <w:noProof/>
                <w:sz w:val="18"/>
                <w:szCs w:val="18"/>
                <w:lang w:val="en-US"/>
              </w:rPr>
              <w:t>Spondiloartropatiler</w:t>
            </w:r>
          </w:p>
        </w:tc>
        <w:tc>
          <w:tcPr>
            <w:tcW w:w="1276" w:type="dxa"/>
            <w:gridSpan w:val="2"/>
            <w:shd w:val="clear" w:color="auto" w:fill="FFFFFF" w:themeFill="background1"/>
          </w:tcPr>
          <w:p w14:paraId="6C3A53E6"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14B18A3B" w14:textId="77777777" w:rsidR="004136A2" w:rsidRPr="00430977" w:rsidRDefault="004136A2" w:rsidP="00704A55">
            <w:pPr>
              <w:rPr>
                <w:noProof/>
                <w:sz w:val="18"/>
                <w:szCs w:val="18"/>
                <w:lang w:val="en-US"/>
              </w:rPr>
            </w:pPr>
            <w:r w:rsidRPr="00430977">
              <w:rPr>
                <w:noProof/>
                <w:sz w:val="18"/>
                <w:szCs w:val="18"/>
                <w:lang w:val="en-US"/>
              </w:rPr>
              <w:t>Kas-İskelet</w:t>
            </w:r>
          </w:p>
        </w:tc>
      </w:tr>
      <w:tr w:rsidR="004136A2" w:rsidRPr="00430977" w14:paraId="771A0CBE" w14:textId="77777777" w:rsidTr="00704A55">
        <w:trPr>
          <w:trHeight w:val="21"/>
        </w:trPr>
        <w:tc>
          <w:tcPr>
            <w:tcW w:w="1809" w:type="dxa"/>
            <w:gridSpan w:val="2"/>
            <w:vMerge/>
            <w:vAlign w:val="center"/>
          </w:tcPr>
          <w:p w14:paraId="6CE2F705"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5A2B77B8"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509CC641" w14:textId="77777777" w:rsidR="004136A2" w:rsidRPr="00430977" w:rsidRDefault="004136A2" w:rsidP="00704A55">
            <w:pPr>
              <w:rPr>
                <w:noProof/>
                <w:sz w:val="18"/>
                <w:szCs w:val="18"/>
                <w:lang w:val="en-US"/>
              </w:rPr>
            </w:pPr>
            <w:r w:rsidRPr="00430977">
              <w:rPr>
                <w:noProof/>
                <w:sz w:val="18"/>
                <w:szCs w:val="18"/>
                <w:lang w:val="en-US"/>
              </w:rPr>
              <w:t>Travma ve Yaralanmalar</w:t>
            </w:r>
          </w:p>
        </w:tc>
        <w:tc>
          <w:tcPr>
            <w:tcW w:w="1276" w:type="dxa"/>
            <w:gridSpan w:val="2"/>
            <w:shd w:val="clear" w:color="auto" w:fill="FFFFFF" w:themeFill="background1"/>
          </w:tcPr>
          <w:p w14:paraId="296E817C"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0F6A2BAC"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29DFD677" w14:textId="77777777" w:rsidTr="00704A55">
        <w:trPr>
          <w:trHeight w:val="21"/>
        </w:trPr>
        <w:tc>
          <w:tcPr>
            <w:tcW w:w="1809" w:type="dxa"/>
            <w:gridSpan w:val="2"/>
            <w:vMerge/>
            <w:vAlign w:val="center"/>
          </w:tcPr>
          <w:p w14:paraId="3D67DC1F" w14:textId="77777777" w:rsidR="004136A2" w:rsidRPr="00430977" w:rsidRDefault="004136A2" w:rsidP="00704A55">
            <w:pPr>
              <w:jc w:val="center"/>
              <w:rPr>
                <w:b/>
                <w:noProof/>
                <w:sz w:val="18"/>
                <w:szCs w:val="18"/>
                <w:lang w:val="en-US"/>
              </w:rPr>
            </w:pPr>
          </w:p>
        </w:tc>
        <w:tc>
          <w:tcPr>
            <w:tcW w:w="2552" w:type="dxa"/>
            <w:gridSpan w:val="4"/>
            <w:shd w:val="clear" w:color="auto" w:fill="FFFFFF" w:themeFill="background1"/>
          </w:tcPr>
          <w:p w14:paraId="547457EB" w14:textId="77777777" w:rsidR="004136A2" w:rsidRPr="00430977" w:rsidRDefault="004136A2" w:rsidP="00704A55">
            <w:pPr>
              <w:rPr>
                <w:noProof/>
                <w:sz w:val="18"/>
                <w:szCs w:val="18"/>
                <w:lang w:val="en-US"/>
              </w:rPr>
            </w:pPr>
            <w:r w:rsidRPr="00430977">
              <w:rPr>
                <w:noProof/>
                <w:sz w:val="18"/>
                <w:szCs w:val="18"/>
                <w:lang w:val="en-US"/>
              </w:rPr>
              <w:t>Konuşma Bozuklukları (Afazi, Disfazi, Dizartri, vb.)*</w:t>
            </w:r>
          </w:p>
        </w:tc>
        <w:tc>
          <w:tcPr>
            <w:tcW w:w="4172" w:type="dxa"/>
            <w:gridSpan w:val="4"/>
            <w:shd w:val="clear" w:color="auto" w:fill="FFFFFF" w:themeFill="background1"/>
          </w:tcPr>
          <w:p w14:paraId="0E5DB73A" w14:textId="77777777" w:rsidR="004136A2" w:rsidRPr="00430977" w:rsidRDefault="004136A2" w:rsidP="00704A55">
            <w:pPr>
              <w:rPr>
                <w:noProof/>
                <w:sz w:val="18"/>
                <w:szCs w:val="18"/>
                <w:lang w:val="en-US"/>
              </w:rPr>
            </w:pPr>
            <w:r w:rsidRPr="00430977">
              <w:rPr>
                <w:noProof/>
                <w:sz w:val="18"/>
                <w:szCs w:val="18"/>
                <w:lang w:val="en-US"/>
              </w:rPr>
              <w:t>İnme*</w:t>
            </w:r>
          </w:p>
        </w:tc>
        <w:tc>
          <w:tcPr>
            <w:tcW w:w="1276" w:type="dxa"/>
            <w:gridSpan w:val="2"/>
            <w:shd w:val="clear" w:color="auto" w:fill="FFFFFF" w:themeFill="background1"/>
          </w:tcPr>
          <w:p w14:paraId="3C4AF247" w14:textId="77777777" w:rsidR="004136A2" w:rsidRPr="00430977" w:rsidRDefault="004136A2" w:rsidP="00704A55">
            <w:pPr>
              <w:rPr>
                <w:noProof/>
                <w:sz w:val="18"/>
                <w:szCs w:val="18"/>
                <w:lang w:val="en-US"/>
              </w:rPr>
            </w:pPr>
            <w:r w:rsidRPr="00430977">
              <w:rPr>
                <w:noProof/>
                <w:sz w:val="18"/>
                <w:szCs w:val="18"/>
                <w:lang w:val="en-US"/>
              </w:rPr>
              <w:t>A-K-İ</w:t>
            </w:r>
          </w:p>
        </w:tc>
        <w:tc>
          <w:tcPr>
            <w:tcW w:w="1613" w:type="dxa"/>
            <w:shd w:val="clear" w:color="auto" w:fill="FFFFFF" w:themeFill="background1"/>
          </w:tcPr>
          <w:p w14:paraId="223D6F34"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7C23E4ED" w14:textId="77777777" w:rsidTr="00704A55">
        <w:trPr>
          <w:trHeight w:val="21"/>
        </w:trPr>
        <w:tc>
          <w:tcPr>
            <w:tcW w:w="1809" w:type="dxa"/>
            <w:gridSpan w:val="2"/>
            <w:vMerge/>
            <w:vAlign w:val="center"/>
          </w:tcPr>
          <w:p w14:paraId="0B334C08" w14:textId="77777777" w:rsidR="004136A2" w:rsidRPr="00430977" w:rsidRDefault="004136A2" w:rsidP="00704A55">
            <w:pPr>
              <w:jc w:val="center"/>
              <w:rPr>
                <w:b/>
                <w:noProof/>
                <w:sz w:val="18"/>
                <w:szCs w:val="18"/>
                <w:lang w:val="en-US"/>
              </w:rPr>
            </w:pPr>
          </w:p>
        </w:tc>
        <w:tc>
          <w:tcPr>
            <w:tcW w:w="2552" w:type="dxa"/>
            <w:gridSpan w:val="4"/>
            <w:vMerge w:val="restart"/>
            <w:shd w:val="clear" w:color="auto" w:fill="FFFFFF" w:themeFill="background1"/>
          </w:tcPr>
          <w:p w14:paraId="49F8763E" w14:textId="77777777" w:rsidR="004136A2" w:rsidRPr="00430977" w:rsidRDefault="004136A2" w:rsidP="00704A55">
            <w:pPr>
              <w:rPr>
                <w:noProof/>
                <w:sz w:val="18"/>
                <w:szCs w:val="18"/>
                <w:lang w:val="en-US"/>
              </w:rPr>
            </w:pPr>
            <w:r w:rsidRPr="00430977">
              <w:rPr>
                <w:noProof/>
                <w:sz w:val="18"/>
                <w:szCs w:val="18"/>
                <w:lang w:val="en-US"/>
              </w:rPr>
              <w:t>Mikro-Makrosefali</w:t>
            </w:r>
          </w:p>
        </w:tc>
        <w:tc>
          <w:tcPr>
            <w:tcW w:w="4172" w:type="dxa"/>
            <w:gridSpan w:val="4"/>
            <w:shd w:val="clear" w:color="auto" w:fill="FFFFFF" w:themeFill="background1"/>
          </w:tcPr>
          <w:p w14:paraId="5BDD1039" w14:textId="77777777" w:rsidR="004136A2" w:rsidRPr="00430977" w:rsidRDefault="004136A2" w:rsidP="00704A55">
            <w:pPr>
              <w:rPr>
                <w:noProof/>
                <w:sz w:val="18"/>
                <w:szCs w:val="18"/>
                <w:lang w:val="en-US"/>
              </w:rPr>
            </w:pPr>
            <w:r w:rsidRPr="00430977">
              <w:rPr>
                <w:noProof/>
                <w:sz w:val="18"/>
                <w:szCs w:val="18"/>
                <w:lang w:val="en-US"/>
              </w:rPr>
              <w:t>Hidrosefali</w:t>
            </w:r>
          </w:p>
        </w:tc>
        <w:tc>
          <w:tcPr>
            <w:tcW w:w="1276" w:type="dxa"/>
            <w:gridSpan w:val="2"/>
            <w:shd w:val="clear" w:color="auto" w:fill="FFFFFF" w:themeFill="background1"/>
          </w:tcPr>
          <w:p w14:paraId="4AC44388"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665F96AA"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410857E8" w14:textId="77777777" w:rsidTr="00704A55">
        <w:trPr>
          <w:trHeight w:val="21"/>
        </w:trPr>
        <w:tc>
          <w:tcPr>
            <w:tcW w:w="1809" w:type="dxa"/>
            <w:gridSpan w:val="2"/>
            <w:vMerge/>
            <w:vAlign w:val="center"/>
          </w:tcPr>
          <w:p w14:paraId="08124AE4"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40CFCACB"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7EA3AFE6" w14:textId="77777777" w:rsidR="004136A2" w:rsidRPr="00430977" w:rsidRDefault="004136A2" w:rsidP="00704A55">
            <w:pPr>
              <w:rPr>
                <w:noProof/>
                <w:sz w:val="18"/>
                <w:szCs w:val="18"/>
                <w:lang w:val="en-US"/>
              </w:rPr>
            </w:pPr>
            <w:r w:rsidRPr="00430977">
              <w:rPr>
                <w:noProof/>
                <w:sz w:val="18"/>
                <w:szCs w:val="18"/>
                <w:lang w:val="en-US"/>
              </w:rPr>
              <w:t>Nöral Tüp Defektleri</w:t>
            </w:r>
          </w:p>
        </w:tc>
        <w:tc>
          <w:tcPr>
            <w:tcW w:w="1276" w:type="dxa"/>
            <w:gridSpan w:val="2"/>
            <w:shd w:val="clear" w:color="auto" w:fill="FFFFFF" w:themeFill="background1"/>
          </w:tcPr>
          <w:p w14:paraId="68A008CF" w14:textId="77777777" w:rsidR="004136A2" w:rsidRPr="00430977" w:rsidRDefault="004136A2" w:rsidP="00704A55">
            <w:pPr>
              <w:rPr>
                <w:noProof/>
                <w:sz w:val="18"/>
                <w:szCs w:val="18"/>
                <w:lang w:val="en-US"/>
              </w:rPr>
            </w:pPr>
            <w:r w:rsidRPr="00430977">
              <w:rPr>
                <w:noProof/>
                <w:sz w:val="18"/>
                <w:szCs w:val="18"/>
                <w:lang w:val="en-US"/>
              </w:rPr>
              <w:t>T-K</w:t>
            </w:r>
          </w:p>
        </w:tc>
        <w:tc>
          <w:tcPr>
            <w:tcW w:w="1613" w:type="dxa"/>
            <w:shd w:val="clear" w:color="auto" w:fill="FFFFFF" w:themeFill="background1"/>
          </w:tcPr>
          <w:p w14:paraId="5E7EC996"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5775EEC2" w14:textId="77777777" w:rsidTr="00704A55">
        <w:trPr>
          <w:trHeight w:val="21"/>
        </w:trPr>
        <w:tc>
          <w:tcPr>
            <w:tcW w:w="1809" w:type="dxa"/>
            <w:gridSpan w:val="2"/>
            <w:vMerge/>
            <w:vAlign w:val="center"/>
          </w:tcPr>
          <w:p w14:paraId="78214601"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2F8795B1" w14:textId="77777777" w:rsidR="004136A2" w:rsidRPr="00430977" w:rsidRDefault="004136A2" w:rsidP="00704A55">
            <w:pPr>
              <w:autoSpaceDE w:val="0"/>
              <w:autoSpaceDN w:val="0"/>
              <w:adjustRightInd w:val="0"/>
              <w:rPr>
                <w:noProof/>
                <w:sz w:val="18"/>
                <w:szCs w:val="18"/>
                <w:lang w:val="en-US"/>
              </w:rPr>
            </w:pPr>
          </w:p>
        </w:tc>
        <w:tc>
          <w:tcPr>
            <w:tcW w:w="4172" w:type="dxa"/>
            <w:gridSpan w:val="4"/>
            <w:shd w:val="clear" w:color="auto" w:fill="FFFFFF" w:themeFill="background1"/>
          </w:tcPr>
          <w:p w14:paraId="7F866E8E" w14:textId="77777777" w:rsidR="004136A2" w:rsidRPr="00430977" w:rsidRDefault="004136A2" w:rsidP="00704A55">
            <w:pPr>
              <w:rPr>
                <w:noProof/>
                <w:sz w:val="18"/>
                <w:szCs w:val="18"/>
                <w:lang w:val="en-US"/>
              </w:rPr>
            </w:pPr>
            <w:r w:rsidRPr="00430977">
              <w:rPr>
                <w:noProof/>
                <w:sz w:val="18"/>
                <w:szCs w:val="18"/>
                <w:lang w:val="en-US"/>
              </w:rPr>
              <w:t>Nörokutanöz Sendromlar</w:t>
            </w:r>
          </w:p>
        </w:tc>
        <w:tc>
          <w:tcPr>
            <w:tcW w:w="1276" w:type="dxa"/>
            <w:gridSpan w:val="2"/>
            <w:shd w:val="clear" w:color="auto" w:fill="FFFFFF" w:themeFill="background1"/>
          </w:tcPr>
          <w:p w14:paraId="634C33D2"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7D6CF167"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2875054F" w14:textId="77777777" w:rsidTr="00704A55">
        <w:trPr>
          <w:trHeight w:val="21"/>
        </w:trPr>
        <w:tc>
          <w:tcPr>
            <w:tcW w:w="1809" w:type="dxa"/>
            <w:gridSpan w:val="2"/>
            <w:vMerge/>
            <w:vAlign w:val="center"/>
          </w:tcPr>
          <w:p w14:paraId="62556982" w14:textId="77777777" w:rsidR="004136A2" w:rsidRPr="00430977" w:rsidRDefault="004136A2" w:rsidP="00704A55">
            <w:pPr>
              <w:jc w:val="center"/>
              <w:rPr>
                <w:b/>
                <w:noProof/>
                <w:sz w:val="18"/>
                <w:szCs w:val="18"/>
                <w:lang w:val="en-US"/>
              </w:rPr>
            </w:pPr>
          </w:p>
        </w:tc>
        <w:tc>
          <w:tcPr>
            <w:tcW w:w="2552" w:type="dxa"/>
            <w:gridSpan w:val="4"/>
            <w:vMerge w:val="restart"/>
            <w:shd w:val="clear" w:color="auto" w:fill="FFFFFF" w:themeFill="background1"/>
          </w:tcPr>
          <w:p w14:paraId="01BD82B0" w14:textId="77777777" w:rsidR="004136A2" w:rsidRPr="00430977" w:rsidRDefault="004136A2" w:rsidP="00704A55">
            <w:pPr>
              <w:tabs>
                <w:tab w:val="left" w:pos="1695"/>
              </w:tabs>
              <w:rPr>
                <w:noProof/>
                <w:sz w:val="18"/>
                <w:szCs w:val="18"/>
                <w:lang w:val="en-US"/>
              </w:rPr>
            </w:pPr>
            <w:r w:rsidRPr="00430977">
              <w:rPr>
                <w:noProof/>
                <w:sz w:val="18"/>
                <w:szCs w:val="18"/>
                <w:lang w:val="en-US"/>
              </w:rPr>
              <w:t>Nöbet Geçirme*</w:t>
            </w:r>
          </w:p>
        </w:tc>
        <w:tc>
          <w:tcPr>
            <w:tcW w:w="4172" w:type="dxa"/>
            <w:gridSpan w:val="4"/>
            <w:shd w:val="clear" w:color="auto" w:fill="FFFFFF" w:themeFill="background1"/>
          </w:tcPr>
          <w:p w14:paraId="5E4B40F9" w14:textId="77777777" w:rsidR="004136A2" w:rsidRPr="00430977" w:rsidRDefault="004136A2" w:rsidP="00704A55">
            <w:pPr>
              <w:rPr>
                <w:noProof/>
                <w:sz w:val="18"/>
                <w:szCs w:val="18"/>
                <w:lang w:val="en-US"/>
              </w:rPr>
            </w:pPr>
            <w:r w:rsidRPr="00430977">
              <w:rPr>
                <w:noProof/>
                <w:sz w:val="18"/>
                <w:szCs w:val="18"/>
                <w:lang w:val="en-US"/>
              </w:rPr>
              <w:t>Merkezi Sinir Sistemi Enfeksiyonları</w:t>
            </w:r>
          </w:p>
        </w:tc>
        <w:tc>
          <w:tcPr>
            <w:tcW w:w="1276" w:type="dxa"/>
            <w:gridSpan w:val="2"/>
            <w:shd w:val="clear" w:color="auto" w:fill="FFFFFF" w:themeFill="background1"/>
          </w:tcPr>
          <w:p w14:paraId="080882A7"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49890441"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3155C114" w14:textId="77777777" w:rsidTr="00704A55">
        <w:trPr>
          <w:trHeight w:val="21"/>
        </w:trPr>
        <w:tc>
          <w:tcPr>
            <w:tcW w:w="1809" w:type="dxa"/>
            <w:gridSpan w:val="2"/>
            <w:vMerge/>
            <w:vAlign w:val="center"/>
          </w:tcPr>
          <w:p w14:paraId="2C597D6B"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002D43EC" w14:textId="77777777" w:rsidR="004136A2" w:rsidRPr="00430977" w:rsidRDefault="004136A2" w:rsidP="00704A55">
            <w:pPr>
              <w:tabs>
                <w:tab w:val="left" w:pos="1695"/>
              </w:tabs>
              <w:rPr>
                <w:noProof/>
                <w:sz w:val="18"/>
                <w:szCs w:val="18"/>
                <w:lang w:val="en-US"/>
              </w:rPr>
            </w:pPr>
          </w:p>
        </w:tc>
        <w:tc>
          <w:tcPr>
            <w:tcW w:w="4172" w:type="dxa"/>
            <w:gridSpan w:val="4"/>
            <w:shd w:val="clear" w:color="auto" w:fill="FFFFFF" w:themeFill="background1"/>
          </w:tcPr>
          <w:p w14:paraId="6393643D" w14:textId="77777777" w:rsidR="004136A2" w:rsidRPr="00430977" w:rsidRDefault="004136A2" w:rsidP="00704A55">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 xml:space="preserve">Kafa İçi Basınç Artması Sendromu (KİBAS; Akut Serebrovasküler Olaylar </w:t>
            </w:r>
          </w:p>
        </w:tc>
        <w:tc>
          <w:tcPr>
            <w:tcW w:w="1276" w:type="dxa"/>
            <w:gridSpan w:val="2"/>
            <w:shd w:val="clear" w:color="auto" w:fill="FFFFFF" w:themeFill="background1"/>
          </w:tcPr>
          <w:p w14:paraId="28795826"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52375F74"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5B0AA315" w14:textId="77777777" w:rsidTr="00704A55">
        <w:trPr>
          <w:trHeight w:val="21"/>
        </w:trPr>
        <w:tc>
          <w:tcPr>
            <w:tcW w:w="1809" w:type="dxa"/>
            <w:gridSpan w:val="2"/>
            <w:vMerge/>
            <w:vAlign w:val="center"/>
          </w:tcPr>
          <w:p w14:paraId="41DCF13C"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541F63E3" w14:textId="77777777" w:rsidR="004136A2" w:rsidRPr="00430977" w:rsidRDefault="004136A2" w:rsidP="00704A55">
            <w:pPr>
              <w:tabs>
                <w:tab w:val="left" w:pos="1695"/>
              </w:tabs>
              <w:rPr>
                <w:noProof/>
                <w:sz w:val="18"/>
                <w:szCs w:val="18"/>
                <w:lang w:val="en-US"/>
              </w:rPr>
            </w:pPr>
          </w:p>
        </w:tc>
        <w:tc>
          <w:tcPr>
            <w:tcW w:w="4172" w:type="dxa"/>
            <w:gridSpan w:val="4"/>
            <w:shd w:val="clear" w:color="auto" w:fill="FFFFFF" w:themeFill="background1"/>
          </w:tcPr>
          <w:p w14:paraId="5347D42E" w14:textId="77777777" w:rsidR="004136A2" w:rsidRPr="00430977" w:rsidRDefault="004136A2" w:rsidP="00704A55">
            <w:pPr>
              <w:rPr>
                <w:noProof/>
                <w:sz w:val="18"/>
                <w:szCs w:val="18"/>
                <w:lang w:val="en-US"/>
              </w:rPr>
            </w:pPr>
            <w:r w:rsidRPr="00430977">
              <w:rPr>
                <w:noProof/>
                <w:sz w:val="18"/>
                <w:szCs w:val="18"/>
                <w:lang w:val="en-US"/>
              </w:rPr>
              <w:t>Kafa İçi Yer Kaplayan Lezyonlar</w:t>
            </w:r>
          </w:p>
        </w:tc>
        <w:tc>
          <w:tcPr>
            <w:tcW w:w="1276" w:type="dxa"/>
            <w:gridSpan w:val="2"/>
            <w:shd w:val="clear" w:color="auto" w:fill="FFFFFF" w:themeFill="background1"/>
          </w:tcPr>
          <w:p w14:paraId="05A3C4F4"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76C768C1"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3037138A" w14:textId="77777777" w:rsidTr="00704A55">
        <w:trPr>
          <w:trHeight w:val="21"/>
        </w:trPr>
        <w:tc>
          <w:tcPr>
            <w:tcW w:w="1809" w:type="dxa"/>
            <w:gridSpan w:val="2"/>
            <w:vMerge/>
            <w:vAlign w:val="center"/>
          </w:tcPr>
          <w:p w14:paraId="421F36EB"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428AAA7D" w14:textId="77777777" w:rsidR="004136A2" w:rsidRPr="00430977" w:rsidRDefault="004136A2" w:rsidP="00704A55">
            <w:pPr>
              <w:tabs>
                <w:tab w:val="left" w:pos="1695"/>
              </w:tabs>
              <w:rPr>
                <w:noProof/>
                <w:sz w:val="18"/>
                <w:szCs w:val="18"/>
                <w:lang w:val="en-US"/>
              </w:rPr>
            </w:pPr>
          </w:p>
        </w:tc>
        <w:tc>
          <w:tcPr>
            <w:tcW w:w="4172" w:type="dxa"/>
            <w:gridSpan w:val="4"/>
            <w:shd w:val="clear" w:color="auto" w:fill="FFFFFF" w:themeFill="background1"/>
          </w:tcPr>
          <w:p w14:paraId="5CBB646F" w14:textId="77777777" w:rsidR="004136A2" w:rsidRPr="00430977" w:rsidRDefault="004136A2" w:rsidP="00704A55">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 xml:space="preserve">Kafa travması </w:t>
            </w:r>
          </w:p>
        </w:tc>
        <w:tc>
          <w:tcPr>
            <w:tcW w:w="1276" w:type="dxa"/>
            <w:gridSpan w:val="2"/>
            <w:shd w:val="clear" w:color="auto" w:fill="FFFFFF" w:themeFill="background1"/>
          </w:tcPr>
          <w:p w14:paraId="1C08ED2A"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1D7F1AE2"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48428299" w14:textId="77777777" w:rsidTr="00704A55">
        <w:trPr>
          <w:trHeight w:val="21"/>
        </w:trPr>
        <w:tc>
          <w:tcPr>
            <w:tcW w:w="1809" w:type="dxa"/>
            <w:gridSpan w:val="2"/>
            <w:vMerge/>
            <w:vAlign w:val="center"/>
          </w:tcPr>
          <w:p w14:paraId="4BF55AE4"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1EACBACA" w14:textId="77777777" w:rsidR="004136A2" w:rsidRPr="00430977" w:rsidRDefault="004136A2" w:rsidP="00704A55">
            <w:pPr>
              <w:tabs>
                <w:tab w:val="left" w:pos="1695"/>
              </w:tabs>
              <w:rPr>
                <w:noProof/>
                <w:sz w:val="18"/>
                <w:szCs w:val="18"/>
                <w:lang w:val="en-US"/>
              </w:rPr>
            </w:pPr>
          </w:p>
        </w:tc>
        <w:tc>
          <w:tcPr>
            <w:tcW w:w="4172" w:type="dxa"/>
            <w:gridSpan w:val="4"/>
            <w:shd w:val="clear" w:color="auto" w:fill="FFFFFF" w:themeFill="background1"/>
          </w:tcPr>
          <w:p w14:paraId="6386A8AE" w14:textId="77777777" w:rsidR="004136A2" w:rsidRPr="00430977" w:rsidRDefault="004136A2" w:rsidP="00704A55">
            <w:pPr>
              <w:rPr>
                <w:noProof/>
                <w:sz w:val="18"/>
                <w:szCs w:val="18"/>
                <w:lang w:val="en-US"/>
              </w:rPr>
            </w:pPr>
            <w:r w:rsidRPr="00430977">
              <w:rPr>
                <w:noProof/>
                <w:sz w:val="18"/>
                <w:szCs w:val="18"/>
                <w:lang w:val="en-US"/>
              </w:rPr>
              <w:t>Nörokutanöz Sendromlar</w:t>
            </w:r>
          </w:p>
        </w:tc>
        <w:tc>
          <w:tcPr>
            <w:tcW w:w="1276" w:type="dxa"/>
            <w:gridSpan w:val="2"/>
            <w:shd w:val="clear" w:color="auto" w:fill="FFFFFF" w:themeFill="background1"/>
          </w:tcPr>
          <w:p w14:paraId="4001F81F"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2698A018"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016EA751" w14:textId="77777777" w:rsidTr="00704A55">
        <w:trPr>
          <w:trHeight w:val="21"/>
        </w:trPr>
        <w:tc>
          <w:tcPr>
            <w:tcW w:w="1809" w:type="dxa"/>
            <w:gridSpan w:val="2"/>
            <w:vMerge/>
            <w:vAlign w:val="center"/>
          </w:tcPr>
          <w:p w14:paraId="3A99052B" w14:textId="77777777" w:rsidR="004136A2" w:rsidRPr="00430977" w:rsidRDefault="004136A2" w:rsidP="00704A55">
            <w:pPr>
              <w:jc w:val="center"/>
              <w:rPr>
                <w:b/>
                <w:noProof/>
                <w:sz w:val="18"/>
                <w:szCs w:val="18"/>
                <w:lang w:val="en-US"/>
              </w:rPr>
            </w:pPr>
          </w:p>
        </w:tc>
        <w:tc>
          <w:tcPr>
            <w:tcW w:w="2552" w:type="dxa"/>
            <w:gridSpan w:val="4"/>
            <w:vMerge w:val="restart"/>
            <w:shd w:val="clear" w:color="auto" w:fill="FFFFFF" w:themeFill="background1"/>
          </w:tcPr>
          <w:p w14:paraId="1B681771" w14:textId="77777777" w:rsidR="004136A2" w:rsidRPr="00430977" w:rsidRDefault="004136A2" w:rsidP="00704A55">
            <w:pPr>
              <w:tabs>
                <w:tab w:val="left" w:pos="1695"/>
              </w:tabs>
              <w:rPr>
                <w:noProof/>
                <w:sz w:val="18"/>
                <w:szCs w:val="18"/>
                <w:lang w:val="en-US"/>
              </w:rPr>
            </w:pPr>
            <w:r w:rsidRPr="00430977">
              <w:rPr>
                <w:noProof/>
                <w:sz w:val="18"/>
                <w:szCs w:val="18"/>
                <w:lang w:val="en-US"/>
              </w:rPr>
              <w:t>Nöropatik Ağrı*</w:t>
            </w:r>
          </w:p>
        </w:tc>
        <w:tc>
          <w:tcPr>
            <w:tcW w:w="4172" w:type="dxa"/>
            <w:gridSpan w:val="4"/>
            <w:shd w:val="clear" w:color="auto" w:fill="FFFFFF" w:themeFill="background1"/>
          </w:tcPr>
          <w:p w14:paraId="03581535" w14:textId="77777777" w:rsidR="004136A2" w:rsidRPr="00430977" w:rsidRDefault="004136A2" w:rsidP="00704A55">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Diabetes Mellitus ve Komplikasyonları</w:t>
            </w:r>
          </w:p>
        </w:tc>
        <w:tc>
          <w:tcPr>
            <w:tcW w:w="1276" w:type="dxa"/>
            <w:gridSpan w:val="2"/>
            <w:shd w:val="clear" w:color="auto" w:fill="FFFFFF" w:themeFill="background1"/>
          </w:tcPr>
          <w:p w14:paraId="65324CD9" w14:textId="77777777" w:rsidR="004136A2" w:rsidRPr="00430977" w:rsidRDefault="004136A2" w:rsidP="00704A55">
            <w:pPr>
              <w:rPr>
                <w:noProof/>
                <w:sz w:val="18"/>
                <w:szCs w:val="18"/>
                <w:lang w:val="en-US"/>
              </w:rPr>
            </w:pPr>
            <w:r w:rsidRPr="00430977">
              <w:rPr>
                <w:noProof/>
                <w:sz w:val="18"/>
                <w:szCs w:val="18"/>
                <w:lang w:val="en-US"/>
              </w:rPr>
              <w:t>TT-A-K-İ</w:t>
            </w:r>
          </w:p>
        </w:tc>
        <w:tc>
          <w:tcPr>
            <w:tcW w:w="1613" w:type="dxa"/>
            <w:shd w:val="clear" w:color="auto" w:fill="FFFFFF" w:themeFill="background1"/>
          </w:tcPr>
          <w:p w14:paraId="55BAFC52" w14:textId="77777777" w:rsidR="004136A2" w:rsidRPr="00430977" w:rsidRDefault="004136A2" w:rsidP="00704A55">
            <w:pPr>
              <w:rPr>
                <w:noProof/>
                <w:sz w:val="18"/>
                <w:szCs w:val="18"/>
                <w:lang w:val="en-US"/>
              </w:rPr>
            </w:pPr>
            <w:r w:rsidRPr="00430977">
              <w:rPr>
                <w:noProof/>
                <w:sz w:val="18"/>
                <w:szCs w:val="18"/>
                <w:lang w:val="en-US"/>
              </w:rPr>
              <w:t>Endokrin</w:t>
            </w:r>
          </w:p>
        </w:tc>
      </w:tr>
      <w:tr w:rsidR="004136A2" w:rsidRPr="00430977" w14:paraId="253B5504" w14:textId="77777777" w:rsidTr="00704A55">
        <w:trPr>
          <w:trHeight w:val="21"/>
        </w:trPr>
        <w:tc>
          <w:tcPr>
            <w:tcW w:w="1809" w:type="dxa"/>
            <w:gridSpan w:val="2"/>
            <w:vMerge/>
            <w:vAlign w:val="center"/>
          </w:tcPr>
          <w:p w14:paraId="0D157385"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0AFD656D" w14:textId="77777777" w:rsidR="004136A2" w:rsidRPr="00430977" w:rsidRDefault="004136A2" w:rsidP="00704A55">
            <w:pPr>
              <w:tabs>
                <w:tab w:val="left" w:pos="1695"/>
              </w:tabs>
              <w:rPr>
                <w:noProof/>
                <w:sz w:val="18"/>
                <w:szCs w:val="18"/>
                <w:lang w:val="en-US"/>
              </w:rPr>
            </w:pPr>
          </w:p>
        </w:tc>
        <w:tc>
          <w:tcPr>
            <w:tcW w:w="4172" w:type="dxa"/>
            <w:gridSpan w:val="4"/>
            <w:shd w:val="clear" w:color="auto" w:fill="FFFFFF" w:themeFill="background1"/>
          </w:tcPr>
          <w:p w14:paraId="3628B6BD" w14:textId="77777777" w:rsidR="004136A2" w:rsidRPr="00430977" w:rsidRDefault="004136A2" w:rsidP="00704A55">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Disk Hernisi</w:t>
            </w:r>
          </w:p>
        </w:tc>
        <w:tc>
          <w:tcPr>
            <w:tcW w:w="1276" w:type="dxa"/>
            <w:gridSpan w:val="2"/>
            <w:shd w:val="clear" w:color="auto" w:fill="FFFFFF" w:themeFill="background1"/>
          </w:tcPr>
          <w:p w14:paraId="52F75254" w14:textId="77777777" w:rsidR="004136A2" w:rsidRPr="00430977" w:rsidRDefault="004136A2" w:rsidP="00704A55">
            <w:pPr>
              <w:rPr>
                <w:noProof/>
                <w:sz w:val="18"/>
                <w:szCs w:val="18"/>
                <w:lang w:val="en-US"/>
              </w:rPr>
            </w:pPr>
            <w:r w:rsidRPr="00430977">
              <w:rPr>
                <w:noProof/>
                <w:sz w:val="18"/>
                <w:szCs w:val="18"/>
                <w:lang w:val="en-US"/>
              </w:rPr>
              <w:t>T-K</w:t>
            </w:r>
          </w:p>
        </w:tc>
        <w:tc>
          <w:tcPr>
            <w:tcW w:w="1613" w:type="dxa"/>
            <w:shd w:val="clear" w:color="auto" w:fill="FFFFFF" w:themeFill="background1"/>
          </w:tcPr>
          <w:p w14:paraId="751E449E"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044F79A7" w14:textId="77777777" w:rsidTr="00704A55">
        <w:trPr>
          <w:trHeight w:val="21"/>
        </w:trPr>
        <w:tc>
          <w:tcPr>
            <w:tcW w:w="1809" w:type="dxa"/>
            <w:gridSpan w:val="2"/>
            <w:vMerge/>
            <w:vAlign w:val="center"/>
          </w:tcPr>
          <w:p w14:paraId="7039386B"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5E364307" w14:textId="77777777" w:rsidR="004136A2" w:rsidRPr="00430977" w:rsidRDefault="004136A2" w:rsidP="00704A55">
            <w:pPr>
              <w:tabs>
                <w:tab w:val="left" w:pos="1695"/>
              </w:tabs>
              <w:rPr>
                <w:noProof/>
                <w:sz w:val="18"/>
                <w:szCs w:val="18"/>
                <w:lang w:val="en-US"/>
              </w:rPr>
            </w:pPr>
          </w:p>
        </w:tc>
        <w:tc>
          <w:tcPr>
            <w:tcW w:w="4172" w:type="dxa"/>
            <w:gridSpan w:val="4"/>
            <w:shd w:val="clear" w:color="auto" w:fill="FFFFFF" w:themeFill="background1"/>
          </w:tcPr>
          <w:p w14:paraId="62B63B95" w14:textId="77777777" w:rsidR="004136A2" w:rsidRPr="00430977" w:rsidRDefault="004136A2" w:rsidP="00704A55">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Periferik Nöropati</w:t>
            </w:r>
          </w:p>
        </w:tc>
        <w:tc>
          <w:tcPr>
            <w:tcW w:w="1276" w:type="dxa"/>
            <w:gridSpan w:val="2"/>
            <w:shd w:val="clear" w:color="auto" w:fill="FFFFFF" w:themeFill="background1"/>
          </w:tcPr>
          <w:p w14:paraId="0418AD62"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41C02B72"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3E3FF286" w14:textId="77777777" w:rsidTr="00704A55">
        <w:trPr>
          <w:trHeight w:val="21"/>
        </w:trPr>
        <w:tc>
          <w:tcPr>
            <w:tcW w:w="1809" w:type="dxa"/>
            <w:gridSpan w:val="2"/>
            <w:vMerge/>
            <w:vAlign w:val="center"/>
          </w:tcPr>
          <w:p w14:paraId="77FAA8D9" w14:textId="77777777" w:rsidR="004136A2" w:rsidRPr="00430977" w:rsidRDefault="004136A2" w:rsidP="00704A55">
            <w:pPr>
              <w:jc w:val="center"/>
              <w:rPr>
                <w:b/>
                <w:noProof/>
                <w:sz w:val="18"/>
                <w:szCs w:val="18"/>
                <w:lang w:val="en-US"/>
              </w:rPr>
            </w:pPr>
          </w:p>
        </w:tc>
        <w:tc>
          <w:tcPr>
            <w:tcW w:w="2552" w:type="dxa"/>
            <w:gridSpan w:val="4"/>
            <w:shd w:val="clear" w:color="auto" w:fill="FFFFFF" w:themeFill="background1"/>
          </w:tcPr>
          <w:p w14:paraId="662C7AFA" w14:textId="77777777" w:rsidR="004136A2" w:rsidRPr="00430977" w:rsidRDefault="004136A2" w:rsidP="00704A55">
            <w:pPr>
              <w:tabs>
                <w:tab w:val="left" w:pos="1695"/>
              </w:tabs>
              <w:rPr>
                <w:noProof/>
                <w:sz w:val="18"/>
                <w:szCs w:val="18"/>
                <w:lang w:val="en-US"/>
              </w:rPr>
            </w:pPr>
            <w:r w:rsidRPr="00430977">
              <w:rPr>
                <w:noProof/>
                <w:sz w:val="18"/>
                <w:szCs w:val="18"/>
                <w:lang w:val="en-US"/>
              </w:rPr>
              <w:t>Omuz Ağrısı</w:t>
            </w:r>
          </w:p>
        </w:tc>
        <w:tc>
          <w:tcPr>
            <w:tcW w:w="4172" w:type="dxa"/>
            <w:gridSpan w:val="4"/>
            <w:shd w:val="clear" w:color="auto" w:fill="FFFFFF" w:themeFill="background1"/>
          </w:tcPr>
          <w:p w14:paraId="5376A342" w14:textId="77777777" w:rsidR="004136A2" w:rsidRPr="00430977" w:rsidRDefault="004136A2" w:rsidP="00704A55">
            <w:pPr>
              <w:rPr>
                <w:noProof/>
                <w:sz w:val="18"/>
                <w:szCs w:val="18"/>
                <w:lang w:val="en-US"/>
              </w:rPr>
            </w:pPr>
            <w:r w:rsidRPr="00430977">
              <w:rPr>
                <w:noProof/>
                <w:sz w:val="18"/>
                <w:szCs w:val="18"/>
                <w:lang w:val="en-US"/>
              </w:rPr>
              <w:t>Travma ve Yaralanmalar</w:t>
            </w:r>
          </w:p>
        </w:tc>
        <w:tc>
          <w:tcPr>
            <w:tcW w:w="1276" w:type="dxa"/>
            <w:gridSpan w:val="2"/>
            <w:shd w:val="clear" w:color="auto" w:fill="FFFFFF" w:themeFill="background1"/>
          </w:tcPr>
          <w:p w14:paraId="0961FE09"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0F5B57B2"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09C7E6E5" w14:textId="77777777" w:rsidTr="00704A55">
        <w:trPr>
          <w:trHeight w:val="21"/>
        </w:trPr>
        <w:tc>
          <w:tcPr>
            <w:tcW w:w="1809" w:type="dxa"/>
            <w:gridSpan w:val="2"/>
            <w:vMerge/>
            <w:vAlign w:val="center"/>
          </w:tcPr>
          <w:p w14:paraId="3647D4A0" w14:textId="77777777" w:rsidR="004136A2" w:rsidRPr="00430977" w:rsidRDefault="004136A2" w:rsidP="00704A55">
            <w:pPr>
              <w:jc w:val="center"/>
              <w:rPr>
                <w:b/>
                <w:noProof/>
                <w:sz w:val="18"/>
                <w:szCs w:val="18"/>
                <w:lang w:val="en-US"/>
              </w:rPr>
            </w:pPr>
          </w:p>
        </w:tc>
        <w:tc>
          <w:tcPr>
            <w:tcW w:w="2552" w:type="dxa"/>
            <w:gridSpan w:val="4"/>
            <w:vMerge w:val="restart"/>
            <w:shd w:val="clear" w:color="auto" w:fill="FFFFFF" w:themeFill="background1"/>
          </w:tcPr>
          <w:p w14:paraId="7CB4BEB6" w14:textId="77777777" w:rsidR="004136A2" w:rsidRPr="00430977" w:rsidRDefault="004136A2" w:rsidP="00704A55">
            <w:pPr>
              <w:tabs>
                <w:tab w:val="left" w:pos="1695"/>
              </w:tabs>
              <w:rPr>
                <w:noProof/>
                <w:sz w:val="18"/>
                <w:szCs w:val="18"/>
                <w:lang w:val="en-US"/>
              </w:rPr>
            </w:pPr>
            <w:r w:rsidRPr="00430977">
              <w:rPr>
                <w:noProof/>
                <w:sz w:val="18"/>
                <w:szCs w:val="18"/>
                <w:lang w:val="en-US"/>
              </w:rPr>
              <w:t>Parestezi</w:t>
            </w:r>
          </w:p>
        </w:tc>
        <w:tc>
          <w:tcPr>
            <w:tcW w:w="4172" w:type="dxa"/>
            <w:gridSpan w:val="4"/>
            <w:shd w:val="clear" w:color="auto" w:fill="FFFFFF" w:themeFill="background1"/>
          </w:tcPr>
          <w:p w14:paraId="3D053BFC" w14:textId="77777777" w:rsidR="004136A2" w:rsidRPr="00430977" w:rsidRDefault="004136A2" w:rsidP="00704A55">
            <w:pPr>
              <w:rPr>
                <w:noProof/>
                <w:sz w:val="18"/>
                <w:szCs w:val="18"/>
                <w:lang w:val="en-US"/>
              </w:rPr>
            </w:pPr>
            <w:r w:rsidRPr="00430977">
              <w:rPr>
                <w:noProof/>
                <w:sz w:val="18"/>
                <w:szCs w:val="18"/>
                <w:lang w:val="en-US"/>
              </w:rPr>
              <w:t>Guillain-Barre Sendromu</w:t>
            </w:r>
          </w:p>
        </w:tc>
        <w:tc>
          <w:tcPr>
            <w:tcW w:w="1276" w:type="dxa"/>
            <w:gridSpan w:val="2"/>
            <w:shd w:val="clear" w:color="auto" w:fill="FFFFFF" w:themeFill="background1"/>
          </w:tcPr>
          <w:p w14:paraId="0CDB13BB"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4B90B6F6"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753C0EDF" w14:textId="77777777" w:rsidTr="00704A55">
        <w:trPr>
          <w:trHeight w:val="21"/>
        </w:trPr>
        <w:tc>
          <w:tcPr>
            <w:tcW w:w="1809" w:type="dxa"/>
            <w:gridSpan w:val="2"/>
            <w:vMerge/>
            <w:vAlign w:val="center"/>
          </w:tcPr>
          <w:p w14:paraId="54F18567"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5097B2AF"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66AEBD7C" w14:textId="77777777" w:rsidR="004136A2" w:rsidRPr="00430977" w:rsidRDefault="004136A2" w:rsidP="00704A55">
            <w:pPr>
              <w:rPr>
                <w:noProof/>
                <w:sz w:val="18"/>
                <w:szCs w:val="18"/>
                <w:lang w:val="en-US"/>
              </w:rPr>
            </w:pPr>
            <w:r w:rsidRPr="00430977">
              <w:rPr>
                <w:noProof/>
                <w:sz w:val="18"/>
                <w:szCs w:val="18"/>
                <w:lang w:val="en-US"/>
              </w:rPr>
              <w:t>İnme*</w:t>
            </w:r>
          </w:p>
        </w:tc>
        <w:tc>
          <w:tcPr>
            <w:tcW w:w="1276" w:type="dxa"/>
            <w:gridSpan w:val="2"/>
            <w:shd w:val="clear" w:color="auto" w:fill="FFFFFF" w:themeFill="background1"/>
          </w:tcPr>
          <w:p w14:paraId="58A83D0D" w14:textId="77777777" w:rsidR="004136A2" w:rsidRPr="00430977" w:rsidRDefault="004136A2" w:rsidP="00704A55">
            <w:pPr>
              <w:rPr>
                <w:noProof/>
                <w:sz w:val="18"/>
                <w:szCs w:val="18"/>
                <w:lang w:val="en-US"/>
              </w:rPr>
            </w:pPr>
            <w:r w:rsidRPr="00430977">
              <w:rPr>
                <w:noProof/>
                <w:sz w:val="18"/>
                <w:szCs w:val="18"/>
                <w:lang w:val="en-US"/>
              </w:rPr>
              <w:t>A-K-İ</w:t>
            </w:r>
          </w:p>
        </w:tc>
        <w:tc>
          <w:tcPr>
            <w:tcW w:w="1613" w:type="dxa"/>
            <w:shd w:val="clear" w:color="auto" w:fill="FFFFFF" w:themeFill="background1"/>
          </w:tcPr>
          <w:p w14:paraId="493AF0FE"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02D18DEA" w14:textId="77777777" w:rsidTr="00704A55">
        <w:trPr>
          <w:trHeight w:val="21"/>
        </w:trPr>
        <w:tc>
          <w:tcPr>
            <w:tcW w:w="1809" w:type="dxa"/>
            <w:gridSpan w:val="2"/>
            <w:vMerge/>
            <w:vAlign w:val="center"/>
          </w:tcPr>
          <w:p w14:paraId="1C136F9C"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30AD6B0C"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07F067C1" w14:textId="77777777" w:rsidR="004136A2" w:rsidRPr="00430977" w:rsidRDefault="004136A2" w:rsidP="00704A55">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Periferik Nöropati</w:t>
            </w:r>
          </w:p>
        </w:tc>
        <w:tc>
          <w:tcPr>
            <w:tcW w:w="1276" w:type="dxa"/>
            <w:gridSpan w:val="2"/>
            <w:shd w:val="clear" w:color="auto" w:fill="FFFFFF" w:themeFill="background1"/>
          </w:tcPr>
          <w:p w14:paraId="2CC91A07"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39F839E3"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402DEDFE" w14:textId="77777777" w:rsidTr="00704A55">
        <w:trPr>
          <w:trHeight w:val="21"/>
        </w:trPr>
        <w:tc>
          <w:tcPr>
            <w:tcW w:w="1809" w:type="dxa"/>
            <w:gridSpan w:val="2"/>
            <w:vMerge/>
            <w:vAlign w:val="center"/>
          </w:tcPr>
          <w:p w14:paraId="3C3DF252"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2F8602FE"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432D9487" w14:textId="77777777" w:rsidR="004136A2" w:rsidRPr="00430977" w:rsidRDefault="004136A2" w:rsidP="00704A55">
            <w:pPr>
              <w:rPr>
                <w:noProof/>
                <w:sz w:val="18"/>
                <w:szCs w:val="18"/>
                <w:lang w:val="en-US"/>
              </w:rPr>
            </w:pPr>
            <w:r w:rsidRPr="00430977">
              <w:rPr>
                <w:noProof/>
                <w:sz w:val="18"/>
                <w:szCs w:val="18"/>
                <w:lang w:val="en-US"/>
              </w:rPr>
              <w:t>Spinal Kord Bası Sendromu</w:t>
            </w:r>
          </w:p>
        </w:tc>
        <w:tc>
          <w:tcPr>
            <w:tcW w:w="1276" w:type="dxa"/>
            <w:gridSpan w:val="2"/>
            <w:shd w:val="clear" w:color="auto" w:fill="FFFFFF" w:themeFill="background1"/>
          </w:tcPr>
          <w:p w14:paraId="46A7D91B"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3040C763"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0A418BF4" w14:textId="77777777" w:rsidTr="00704A55">
        <w:trPr>
          <w:trHeight w:val="21"/>
        </w:trPr>
        <w:tc>
          <w:tcPr>
            <w:tcW w:w="1809" w:type="dxa"/>
            <w:gridSpan w:val="2"/>
            <w:vMerge/>
            <w:vAlign w:val="center"/>
          </w:tcPr>
          <w:p w14:paraId="3D0FF89F" w14:textId="77777777" w:rsidR="004136A2" w:rsidRPr="00430977" w:rsidRDefault="004136A2" w:rsidP="00704A55">
            <w:pPr>
              <w:jc w:val="center"/>
              <w:rPr>
                <w:b/>
                <w:noProof/>
                <w:sz w:val="18"/>
                <w:szCs w:val="18"/>
                <w:lang w:val="en-US"/>
              </w:rPr>
            </w:pPr>
          </w:p>
        </w:tc>
        <w:tc>
          <w:tcPr>
            <w:tcW w:w="2552" w:type="dxa"/>
            <w:gridSpan w:val="4"/>
            <w:vMerge w:val="restart"/>
            <w:shd w:val="clear" w:color="auto" w:fill="FFFFFF" w:themeFill="background1"/>
          </w:tcPr>
          <w:p w14:paraId="28C1D350" w14:textId="77777777" w:rsidR="004136A2" w:rsidRPr="00430977" w:rsidRDefault="004136A2" w:rsidP="00704A55">
            <w:pPr>
              <w:rPr>
                <w:noProof/>
                <w:sz w:val="18"/>
                <w:szCs w:val="18"/>
                <w:lang w:val="en-US"/>
              </w:rPr>
            </w:pPr>
            <w:r w:rsidRPr="00430977">
              <w:rPr>
                <w:noProof/>
                <w:sz w:val="18"/>
                <w:szCs w:val="18"/>
                <w:lang w:val="en-US"/>
              </w:rPr>
              <w:t>Parezi, Paralizi</w:t>
            </w:r>
          </w:p>
        </w:tc>
        <w:tc>
          <w:tcPr>
            <w:tcW w:w="4172" w:type="dxa"/>
            <w:gridSpan w:val="4"/>
            <w:shd w:val="clear" w:color="auto" w:fill="FFFFFF" w:themeFill="background1"/>
          </w:tcPr>
          <w:p w14:paraId="2ED47EF4" w14:textId="77777777" w:rsidR="004136A2" w:rsidRPr="00430977" w:rsidRDefault="004136A2" w:rsidP="00704A55">
            <w:pPr>
              <w:rPr>
                <w:noProof/>
                <w:sz w:val="18"/>
                <w:szCs w:val="18"/>
                <w:lang w:val="en-US"/>
              </w:rPr>
            </w:pPr>
            <w:r w:rsidRPr="00430977">
              <w:rPr>
                <w:noProof/>
                <w:sz w:val="18"/>
                <w:szCs w:val="18"/>
                <w:lang w:val="en-US"/>
              </w:rPr>
              <w:t>Fasial Paralizi</w:t>
            </w:r>
          </w:p>
        </w:tc>
        <w:tc>
          <w:tcPr>
            <w:tcW w:w="1276" w:type="dxa"/>
            <w:gridSpan w:val="2"/>
            <w:shd w:val="clear" w:color="auto" w:fill="FFFFFF" w:themeFill="background1"/>
          </w:tcPr>
          <w:p w14:paraId="291716C8" w14:textId="77777777" w:rsidR="004136A2" w:rsidRPr="00430977" w:rsidRDefault="004136A2" w:rsidP="00704A55">
            <w:pPr>
              <w:rPr>
                <w:noProof/>
                <w:sz w:val="18"/>
                <w:szCs w:val="18"/>
                <w:lang w:val="en-US"/>
              </w:rPr>
            </w:pPr>
            <w:r w:rsidRPr="00430977">
              <w:rPr>
                <w:noProof/>
                <w:sz w:val="18"/>
                <w:szCs w:val="18"/>
                <w:lang w:val="en-US"/>
              </w:rPr>
              <w:t>T-A</w:t>
            </w:r>
          </w:p>
        </w:tc>
        <w:tc>
          <w:tcPr>
            <w:tcW w:w="1613" w:type="dxa"/>
            <w:shd w:val="clear" w:color="auto" w:fill="FFFFFF" w:themeFill="background1"/>
          </w:tcPr>
          <w:p w14:paraId="75D1BCB6"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70E8F4B2" w14:textId="77777777" w:rsidTr="00704A55">
        <w:trPr>
          <w:trHeight w:val="21"/>
        </w:trPr>
        <w:tc>
          <w:tcPr>
            <w:tcW w:w="1809" w:type="dxa"/>
            <w:gridSpan w:val="2"/>
            <w:vMerge/>
            <w:vAlign w:val="center"/>
          </w:tcPr>
          <w:p w14:paraId="0FA2D09B"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7429904A"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799159BF" w14:textId="77777777" w:rsidR="004136A2" w:rsidRPr="00430977" w:rsidRDefault="004136A2" w:rsidP="00704A55">
            <w:pPr>
              <w:rPr>
                <w:noProof/>
                <w:sz w:val="18"/>
                <w:szCs w:val="18"/>
                <w:lang w:val="en-US"/>
              </w:rPr>
            </w:pPr>
            <w:r w:rsidRPr="00430977">
              <w:rPr>
                <w:noProof/>
                <w:sz w:val="18"/>
                <w:szCs w:val="18"/>
                <w:lang w:val="en-US"/>
              </w:rPr>
              <w:t>Doğum Travması</w:t>
            </w:r>
          </w:p>
        </w:tc>
        <w:tc>
          <w:tcPr>
            <w:tcW w:w="1276" w:type="dxa"/>
            <w:gridSpan w:val="2"/>
            <w:shd w:val="clear" w:color="auto" w:fill="FFFFFF" w:themeFill="background1"/>
          </w:tcPr>
          <w:p w14:paraId="582CDFC2" w14:textId="77777777" w:rsidR="004136A2" w:rsidRPr="00430977" w:rsidRDefault="004136A2" w:rsidP="00704A55">
            <w:pPr>
              <w:rPr>
                <w:noProof/>
                <w:sz w:val="18"/>
                <w:szCs w:val="18"/>
                <w:lang w:val="en-US"/>
              </w:rPr>
            </w:pPr>
            <w:r w:rsidRPr="00430977">
              <w:rPr>
                <w:noProof/>
                <w:sz w:val="18"/>
                <w:szCs w:val="18"/>
                <w:lang w:val="en-US"/>
              </w:rPr>
              <w:t>ÖnT-K</w:t>
            </w:r>
          </w:p>
        </w:tc>
        <w:tc>
          <w:tcPr>
            <w:tcW w:w="1613" w:type="dxa"/>
            <w:shd w:val="clear" w:color="auto" w:fill="FFFFFF" w:themeFill="background1"/>
          </w:tcPr>
          <w:p w14:paraId="4C90FA8E"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7F00D7C1" w14:textId="77777777" w:rsidTr="00704A55">
        <w:trPr>
          <w:trHeight w:val="21"/>
        </w:trPr>
        <w:tc>
          <w:tcPr>
            <w:tcW w:w="1809" w:type="dxa"/>
            <w:gridSpan w:val="2"/>
            <w:vMerge/>
            <w:vAlign w:val="center"/>
          </w:tcPr>
          <w:p w14:paraId="34004C12"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0A732EAD"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7FD2580B" w14:textId="77777777" w:rsidR="004136A2" w:rsidRPr="00430977" w:rsidRDefault="004136A2" w:rsidP="00704A55">
            <w:pPr>
              <w:rPr>
                <w:noProof/>
                <w:sz w:val="18"/>
                <w:szCs w:val="18"/>
                <w:lang w:val="en-US"/>
              </w:rPr>
            </w:pPr>
            <w:r w:rsidRPr="00430977">
              <w:rPr>
                <w:noProof/>
                <w:sz w:val="18"/>
                <w:szCs w:val="18"/>
                <w:lang w:val="en-US"/>
              </w:rPr>
              <w:t>Guillain-Barre Sendromu</w:t>
            </w:r>
          </w:p>
        </w:tc>
        <w:tc>
          <w:tcPr>
            <w:tcW w:w="1276" w:type="dxa"/>
            <w:gridSpan w:val="2"/>
            <w:shd w:val="clear" w:color="auto" w:fill="FFFFFF" w:themeFill="background1"/>
          </w:tcPr>
          <w:p w14:paraId="43889CDA"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6AF61E9A"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50E17A36" w14:textId="77777777" w:rsidTr="00704A55">
        <w:trPr>
          <w:trHeight w:val="21"/>
        </w:trPr>
        <w:tc>
          <w:tcPr>
            <w:tcW w:w="1809" w:type="dxa"/>
            <w:gridSpan w:val="2"/>
            <w:vMerge/>
            <w:vAlign w:val="center"/>
          </w:tcPr>
          <w:p w14:paraId="5E61F0D6"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6E6126F8"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2020E125" w14:textId="77777777" w:rsidR="004136A2" w:rsidRPr="00430977" w:rsidRDefault="004136A2" w:rsidP="00704A55">
            <w:pPr>
              <w:rPr>
                <w:noProof/>
                <w:sz w:val="18"/>
                <w:szCs w:val="18"/>
                <w:lang w:val="en-US"/>
              </w:rPr>
            </w:pPr>
            <w:r w:rsidRPr="00430977">
              <w:rPr>
                <w:noProof/>
                <w:sz w:val="18"/>
                <w:szCs w:val="18"/>
                <w:lang w:val="en-US"/>
              </w:rPr>
              <w:t>Kazalar</w:t>
            </w:r>
          </w:p>
        </w:tc>
        <w:tc>
          <w:tcPr>
            <w:tcW w:w="1276" w:type="dxa"/>
            <w:gridSpan w:val="2"/>
            <w:shd w:val="clear" w:color="auto" w:fill="FFFFFF" w:themeFill="background1"/>
          </w:tcPr>
          <w:p w14:paraId="286A1565" w14:textId="77777777" w:rsidR="004136A2" w:rsidRPr="00430977" w:rsidRDefault="004136A2" w:rsidP="00704A55">
            <w:pPr>
              <w:rPr>
                <w:noProof/>
                <w:sz w:val="18"/>
                <w:szCs w:val="18"/>
                <w:lang w:val="en-US"/>
              </w:rPr>
            </w:pPr>
            <w:r w:rsidRPr="00430977">
              <w:rPr>
                <w:noProof/>
                <w:sz w:val="18"/>
                <w:szCs w:val="18"/>
                <w:lang w:val="en-US"/>
              </w:rPr>
              <w:t>T-A-K-İ</w:t>
            </w:r>
          </w:p>
        </w:tc>
        <w:tc>
          <w:tcPr>
            <w:tcW w:w="1613" w:type="dxa"/>
            <w:shd w:val="clear" w:color="auto" w:fill="FFFFFF" w:themeFill="background1"/>
          </w:tcPr>
          <w:p w14:paraId="08C38C13"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2DA0FEAF" w14:textId="77777777" w:rsidTr="00704A55">
        <w:trPr>
          <w:trHeight w:val="21"/>
        </w:trPr>
        <w:tc>
          <w:tcPr>
            <w:tcW w:w="1809" w:type="dxa"/>
            <w:gridSpan w:val="2"/>
            <w:vMerge/>
            <w:vAlign w:val="center"/>
          </w:tcPr>
          <w:p w14:paraId="751A4421"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0BB49004"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29059DD4" w14:textId="77777777" w:rsidR="004136A2" w:rsidRPr="00430977" w:rsidRDefault="004136A2" w:rsidP="00704A55">
            <w:pPr>
              <w:rPr>
                <w:noProof/>
                <w:sz w:val="18"/>
                <w:szCs w:val="18"/>
                <w:lang w:val="en-US"/>
              </w:rPr>
            </w:pPr>
            <w:r w:rsidRPr="00430977">
              <w:rPr>
                <w:noProof/>
                <w:sz w:val="18"/>
                <w:szCs w:val="18"/>
                <w:lang w:val="en-US"/>
              </w:rPr>
              <w:t>İnme*</w:t>
            </w:r>
          </w:p>
        </w:tc>
        <w:tc>
          <w:tcPr>
            <w:tcW w:w="1276" w:type="dxa"/>
            <w:gridSpan w:val="2"/>
            <w:shd w:val="clear" w:color="auto" w:fill="FFFFFF" w:themeFill="background1"/>
          </w:tcPr>
          <w:p w14:paraId="5784A694" w14:textId="77777777" w:rsidR="004136A2" w:rsidRPr="00430977" w:rsidRDefault="004136A2" w:rsidP="00704A55">
            <w:pPr>
              <w:rPr>
                <w:noProof/>
                <w:sz w:val="18"/>
                <w:szCs w:val="18"/>
                <w:lang w:val="en-US"/>
              </w:rPr>
            </w:pPr>
            <w:r w:rsidRPr="00430977">
              <w:rPr>
                <w:noProof/>
                <w:sz w:val="18"/>
                <w:szCs w:val="18"/>
                <w:lang w:val="en-US"/>
              </w:rPr>
              <w:t>A-K-İ</w:t>
            </w:r>
          </w:p>
        </w:tc>
        <w:tc>
          <w:tcPr>
            <w:tcW w:w="1613" w:type="dxa"/>
            <w:shd w:val="clear" w:color="auto" w:fill="FFFFFF" w:themeFill="background1"/>
          </w:tcPr>
          <w:p w14:paraId="16F7706F"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1657447C" w14:textId="77777777" w:rsidTr="00704A55">
        <w:trPr>
          <w:trHeight w:val="21"/>
        </w:trPr>
        <w:tc>
          <w:tcPr>
            <w:tcW w:w="1809" w:type="dxa"/>
            <w:gridSpan w:val="2"/>
            <w:vMerge/>
            <w:vAlign w:val="center"/>
          </w:tcPr>
          <w:p w14:paraId="1457476F"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735C2837"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317FBD58" w14:textId="77777777" w:rsidR="004136A2" w:rsidRPr="00430977" w:rsidRDefault="004136A2" w:rsidP="00704A55">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Periferik Nöropati</w:t>
            </w:r>
          </w:p>
        </w:tc>
        <w:tc>
          <w:tcPr>
            <w:tcW w:w="1276" w:type="dxa"/>
            <w:gridSpan w:val="2"/>
            <w:shd w:val="clear" w:color="auto" w:fill="FFFFFF" w:themeFill="background1"/>
          </w:tcPr>
          <w:p w14:paraId="0C8F9A16"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7C16EB8C"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2EE5EA3B" w14:textId="77777777" w:rsidTr="00704A55">
        <w:trPr>
          <w:trHeight w:val="21"/>
        </w:trPr>
        <w:tc>
          <w:tcPr>
            <w:tcW w:w="1809" w:type="dxa"/>
            <w:gridSpan w:val="2"/>
            <w:vMerge/>
            <w:vAlign w:val="center"/>
          </w:tcPr>
          <w:p w14:paraId="2CEB0ECE"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50A3D2CC"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37DAAD68" w14:textId="77777777" w:rsidR="004136A2" w:rsidRPr="00430977" w:rsidRDefault="004136A2" w:rsidP="00704A55">
            <w:pPr>
              <w:rPr>
                <w:noProof/>
                <w:sz w:val="18"/>
                <w:szCs w:val="18"/>
                <w:lang w:val="en-US"/>
              </w:rPr>
            </w:pPr>
            <w:r w:rsidRPr="00430977">
              <w:rPr>
                <w:noProof/>
                <w:sz w:val="18"/>
                <w:szCs w:val="18"/>
                <w:lang w:val="en-US"/>
              </w:rPr>
              <w:t>Spinal Kord Bası Sendromu</w:t>
            </w:r>
          </w:p>
        </w:tc>
        <w:tc>
          <w:tcPr>
            <w:tcW w:w="1276" w:type="dxa"/>
            <w:gridSpan w:val="2"/>
            <w:shd w:val="clear" w:color="auto" w:fill="FFFFFF" w:themeFill="background1"/>
          </w:tcPr>
          <w:p w14:paraId="5B3B4BB1"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0CD3A822"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3AC16622" w14:textId="77777777" w:rsidTr="00704A55">
        <w:trPr>
          <w:trHeight w:val="21"/>
        </w:trPr>
        <w:tc>
          <w:tcPr>
            <w:tcW w:w="1809" w:type="dxa"/>
            <w:gridSpan w:val="2"/>
            <w:vMerge/>
            <w:vAlign w:val="center"/>
          </w:tcPr>
          <w:p w14:paraId="4557B705" w14:textId="77777777" w:rsidR="004136A2" w:rsidRPr="00430977" w:rsidRDefault="004136A2" w:rsidP="00704A55">
            <w:pPr>
              <w:jc w:val="center"/>
              <w:rPr>
                <w:b/>
                <w:noProof/>
                <w:sz w:val="18"/>
                <w:szCs w:val="18"/>
                <w:lang w:val="en-US"/>
              </w:rPr>
            </w:pPr>
          </w:p>
        </w:tc>
        <w:tc>
          <w:tcPr>
            <w:tcW w:w="2552" w:type="dxa"/>
            <w:gridSpan w:val="4"/>
            <w:shd w:val="clear" w:color="auto" w:fill="FFFFFF" w:themeFill="background1"/>
          </w:tcPr>
          <w:p w14:paraId="51150FA2" w14:textId="77777777" w:rsidR="004136A2" w:rsidRPr="00430977" w:rsidRDefault="004136A2" w:rsidP="00704A55">
            <w:pPr>
              <w:rPr>
                <w:noProof/>
                <w:sz w:val="18"/>
                <w:szCs w:val="18"/>
                <w:lang w:val="en-US"/>
              </w:rPr>
            </w:pPr>
            <w:r w:rsidRPr="00430977">
              <w:rPr>
                <w:noProof/>
                <w:sz w:val="18"/>
                <w:szCs w:val="18"/>
                <w:lang w:val="en-US"/>
              </w:rPr>
              <w:t>Poliüri</w:t>
            </w:r>
          </w:p>
        </w:tc>
        <w:tc>
          <w:tcPr>
            <w:tcW w:w="4172" w:type="dxa"/>
            <w:gridSpan w:val="4"/>
            <w:shd w:val="clear" w:color="auto" w:fill="FFFFFF" w:themeFill="background1"/>
          </w:tcPr>
          <w:p w14:paraId="3005AB5F" w14:textId="77777777" w:rsidR="004136A2" w:rsidRPr="00430977" w:rsidRDefault="004136A2" w:rsidP="00704A55">
            <w:pPr>
              <w:rPr>
                <w:noProof/>
                <w:sz w:val="18"/>
                <w:szCs w:val="18"/>
                <w:lang w:val="en-US"/>
              </w:rPr>
            </w:pPr>
            <w:r w:rsidRPr="00430977">
              <w:rPr>
                <w:noProof/>
                <w:sz w:val="18"/>
                <w:szCs w:val="18"/>
                <w:lang w:val="en-US"/>
              </w:rPr>
              <w:t>Diabetes İnsipidus</w:t>
            </w:r>
          </w:p>
        </w:tc>
        <w:tc>
          <w:tcPr>
            <w:tcW w:w="1276" w:type="dxa"/>
            <w:gridSpan w:val="2"/>
            <w:shd w:val="clear" w:color="auto" w:fill="FFFFFF" w:themeFill="background1"/>
          </w:tcPr>
          <w:p w14:paraId="648C161B"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6D38E54B" w14:textId="77777777" w:rsidR="004136A2" w:rsidRPr="00430977" w:rsidRDefault="004136A2" w:rsidP="00704A55">
            <w:pPr>
              <w:rPr>
                <w:noProof/>
                <w:sz w:val="18"/>
                <w:szCs w:val="18"/>
                <w:lang w:val="en-US"/>
              </w:rPr>
            </w:pPr>
            <w:r w:rsidRPr="00430977">
              <w:rPr>
                <w:noProof/>
                <w:sz w:val="18"/>
                <w:szCs w:val="18"/>
                <w:lang w:val="en-US"/>
              </w:rPr>
              <w:t>Endokrin</w:t>
            </w:r>
          </w:p>
        </w:tc>
      </w:tr>
      <w:tr w:rsidR="004136A2" w:rsidRPr="00430977" w14:paraId="3A33F055" w14:textId="77777777" w:rsidTr="00704A55">
        <w:trPr>
          <w:trHeight w:val="21"/>
        </w:trPr>
        <w:tc>
          <w:tcPr>
            <w:tcW w:w="1809" w:type="dxa"/>
            <w:gridSpan w:val="2"/>
            <w:vMerge/>
            <w:vAlign w:val="center"/>
          </w:tcPr>
          <w:p w14:paraId="2877F1CE" w14:textId="77777777" w:rsidR="004136A2" w:rsidRPr="00430977" w:rsidRDefault="004136A2" w:rsidP="00704A55">
            <w:pPr>
              <w:jc w:val="center"/>
              <w:rPr>
                <w:b/>
                <w:noProof/>
                <w:sz w:val="18"/>
                <w:szCs w:val="18"/>
                <w:lang w:val="en-US"/>
              </w:rPr>
            </w:pPr>
          </w:p>
        </w:tc>
        <w:tc>
          <w:tcPr>
            <w:tcW w:w="2552" w:type="dxa"/>
            <w:gridSpan w:val="4"/>
            <w:shd w:val="clear" w:color="auto" w:fill="FFFFFF" w:themeFill="background1"/>
          </w:tcPr>
          <w:p w14:paraId="1C84424E" w14:textId="77777777" w:rsidR="004136A2" w:rsidRPr="00430977" w:rsidRDefault="004136A2" w:rsidP="00704A55">
            <w:pPr>
              <w:rPr>
                <w:noProof/>
                <w:sz w:val="18"/>
                <w:szCs w:val="18"/>
                <w:lang w:val="en-US"/>
              </w:rPr>
            </w:pPr>
            <w:r w:rsidRPr="00430977">
              <w:rPr>
                <w:noProof/>
                <w:sz w:val="18"/>
                <w:szCs w:val="18"/>
                <w:lang w:val="en-US"/>
              </w:rPr>
              <w:t>Pollaküri/Noktüri</w:t>
            </w:r>
          </w:p>
        </w:tc>
        <w:tc>
          <w:tcPr>
            <w:tcW w:w="4172" w:type="dxa"/>
            <w:gridSpan w:val="4"/>
            <w:shd w:val="clear" w:color="auto" w:fill="FFFFFF" w:themeFill="background1"/>
          </w:tcPr>
          <w:p w14:paraId="18F07558" w14:textId="77777777" w:rsidR="004136A2" w:rsidRPr="00430977" w:rsidRDefault="004136A2" w:rsidP="00704A55">
            <w:pPr>
              <w:rPr>
                <w:noProof/>
                <w:sz w:val="18"/>
                <w:szCs w:val="18"/>
                <w:lang w:val="en-US"/>
              </w:rPr>
            </w:pPr>
            <w:r w:rsidRPr="00430977">
              <w:rPr>
                <w:noProof/>
                <w:sz w:val="18"/>
                <w:szCs w:val="18"/>
                <w:lang w:val="en-US"/>
              </w:rPr>
              <w:t>Diabetes İnsipidus</w:t>
            </w:r>
          </w:p>
        </w:tc>
        <w:tc>
          <w:tcPr>
            <w:tcW w:w="1276" w:type="dxa"/>
            <w:gridSpan w:val="2"/>
            <w:shd w:val="clear" w:color="auto" w:fill="FFFFFF" w:themeFill="background1"/>
          </w:tcPr>
          <w:p w14:paraId="5BD25DA0"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305EA6DB" w14:textId="77777777" w:rsidR="004136A2" w:rsidRPr="00430977" w:rsidRDefault="004136A2" w:rsidP="00704A55">
            <w:pPr>
              <w:rPr>
                <w:noProof/>
                <w:sz w:val="18"/>
                <w:szCs w:val="18"/>
                <w:lang w:val="en-US"/>
              </w:rPr>
            </w:pPr>
            <w:r w:rsidRPr="00430977">
              <w:rPr>
                <w:noProof/>
                <w:sz w:val="18"/>
                <w:szCs w:val="18"/>
                <w:lang w:val="en-US"/>
              </w:rPr>
              <w:t>Endokrin</w:t>
            </w:r>
          </w:p>
        </w:tc>
      </w:tr>
      <w:tr w:rsidR="004136A2" w:rsidRPr="00430977" w14:paraId="42B87084" w14:textId="77777777" w:rsidTr="00704A55">
        <w:trPr>
          <w:trHeight w:val="21"/>
        </w:trPr>
        <w:tc>
          <w:tcPr>
            <w:tcW w:w="1809" w:type="dxa"/>
            <w:gridSpan w:val="2"/>
            <w:vMerge/>
            <w:vAlign w:val="center"/>
          </w:tcPr>
          <w:p w14:paraId="7597BF5F" w14:textId="77777777" w:rsidR="004136A2" w:rsidRPr="00430977" w:rsidRDefault="004136A2" w:rsidP="00704A55">
            <w:pPr>
              <w:jc w:val="center"/>
              <w:rPr>
                <w:b/>
                <w:noProof/>
                <w:sz w:val="18"/>
                <w:szCs w:val="18"/>
                <w:lang w:val="en-US"/>
              </w:rPr>
            </w:pPr>
          </w:p>
        </w:tc>
        <w:tc>
          <w:tcPr>
            <w:tcW w:w="2552" w:type="dxa"/>
            <w:gridSpan w:val="4"/>
            <w:shd w:val="clear" w:color="auto" w:fill="FFFFFF" w:themeFill="background1"/>
          </w:tcPr>
          <w:p w14:paraId="59959F30" w14:textId="77777777" w:rsidR="004136A2" w:rsidRPr="00430977" w:rsidRDefault="004136A2" w:rsidP="00704A55">
            <w:pPr>
              <w:rPr>
                <w:noProof/>
                <w:sz w:val="18"/>
                <w:szCs w:val="18"/>
                <w:lang w:val="en-US"/>
              </w:rPr>
            </w:pPr>
            <w:r w:rsidRPr="00430977">
              <w:rPr>
                <w:noProof/>
                <w:sz w:val="18"/>
                <w:szCs w:val="18"/>
                <w:lang w:val="en-US"/>
              </w:rPr>
              <w:t>Puberte Bozuklukları (Erken-Geç)</w:t>
            </w:r>
          </w:p>
        </w:tc>
        <w:tc>
          <w:tcPr>
            <w:tcW w:w="4172" w:type="dxa"/>
            <w:gridSpan w:val="4"/>
            <w:shd w:val="clear" w:color="auto" w:fill="FFFFFF" w:themeFill="background1"/>
          </w:tcPr>
          <w:p w14:paraId="5C08E20E" w14:textId="77777777" w:rsidR="004136A2" w:rsidRPr="00430977" w:rsidRDefault="004136A2" w:rsidP="00704A55">
            <w:pPr>
              <w:rPr>
                <w:noProof/>
                <w:sz w:val="18"/>
                <w:szCs w:val="18"/>
                <w:lang w:val="en-US"/>
              </w:rPr>
            </w:pPr>
            <w:r w:rsidRPr="00430977">
              <w:rPr>
                <w:noProof/>
                <w:sz w:val="18"/>
                <w:szCs w:val="18"/>
                <w:lang w:val="en-US"/>
              </w:rPr>
              <w:t>Hipofiz Bozuklukları</w:t>
            </w:r>
          </w:p>
        </w:tc>
        <w:tc>
          <w:tcPr>
            <w:tcW w:w="1276" w:type="dxa"/>
            <w:gridSpan w:val="2"/>
            <w:shd w:val="clear" w:color="auto" w:fill="FFFFFF" w:themeFill="background1"/>
          </w:tcPr>
          <w:p w14:paraId="5BD52952"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1B9F20C2" w14:textId="77777777" w:rsidR="004136A2" w:rsidRPr="00430977" w:rsidRDefault="004136A2" w:rsidP="00704A55">
            <w:pPr>
              <w:rPr>
                <w:noProof/>
                <w:sz w:val="18"/>
                <w:szCs w:val="18"/>
                <w:lang w:val="en-US"/>
              </w:rPr>
            </w:pPr>
            <w:r w:rsidRPr="00430977">
              <w:rPr>
                <w:noProof/>
                <w:sz w:val="18"/>
                <w:szCs w:val="18"/>
                <w:lang w:val="en-US"/>
              </w:rPr>
              <w:t>Endokrin</w:t>
            </w:r>
          </w:p>
        </w:tc>
      </w:tr>
      <w:tr w:rsidR="004136A2" w:rsidRPr="00430977" w14:paraId="23265C9E" w14:textId="77777777" w:rsidTr="00704A55">
        <w:trPr>
          <w:trHeight w:val="21"/>
        </w:trPr>
        <w:tc>
          <w:tcPr>
            <w:tcW w:w="1809" w:type="dxa"/>
            <w:gridSpan w:val="2"/>
            <w:vMerge/>
            <w:vAlign w:val="center"/>
          </w:tcPr>
          <w:p w14:paraId="38C16114" w14:textId="77777777" w:rsidR="004136A2" w:rsidRPr="00430977" w:rsidRDefault="004136A2" w:rsidP="00704A55">
            <w:pPr>
              <w:jc w:val="center"/>
              <w:rPr>
                <w:b/>
                <w:noProof/>
                <w:sz w:val="18"/>
                <w:szCs w:val="18"/>
                <w:lang w:val="en-US"/>
              </w:rPr>
            </w:pPr>
          </w:p>
        </w:tc>
        <w:tc>
          <w:tcPr>
            <w:tcW w:w="2552" w:type="dxa"/>
            <w:gridSpan w:val="4"/>
            <w:vMerge w:val="restart"/>
            <w:shd w:val="clear" w:color="auto" w:fill="FFFFFF" w:themeFill="background1"/>
          </w:tcPr>
          <w:p w14:paraId="6DB61008" w14:textId="77777777" w:rsidR="004136A2" w:rsidRPr="00430977" w:rsidRDefault="004136A2" w:rsidP="00704A55">
            <w:pPr>
              <w:rPr>
                <w:noProof/>
                <w:sz w:val="18"/>
                <w:szCs w:val="18"/>
                <w:lang w:val="en-US"/>
              </w:rPr>
            </w:pPr>
            <w:r w:rsidRPr="00430977">
              <w:rPr>
                <w:noProof/>
                <w:sz w:val="18"/>
                <w:szCs w:val="18"/>
                <w:lang w:val="en-US"/>
              </w:rPr>
              <w:t>Pupil Değişiklikleri</w:t>
            </w:r>
          </w:p>
        </w:tc>
        <w:tc>
          <w:tcPr>
            <w:tcW w:w="4172" w:type="dxa"/>
            <w:gridSpan w:val="4"/>
            <w:shd w:val="clear" w:color="auto" w:fill="FFFFFF" w:themeFill="background1"/>
          </w:tcPr>
          <w:p w14:paraId="7C9205F4" w14:textId="77777777" w:rsidR="004136A2" w:rsidRPr="00430977" w:rsidRDefault="004136A2" w:rsidP="00704A55">
            <w:pPr>
              <w:rPr>
                <w:noProof/>
                <w:sz w:val="18"/>
                <w:szCs w:val="18"/>
                <w:lang w:val="en-US"/>
              </w:rPr>
            </w:pPr>
            <w:r w:rsidRPr="00430977">
              <w:rPr>
                <w:noProof/>
                <w:sz w:val="18"/>
                <w:szCs w:val="18"/>
                <w:lang w:val="en-US"/>
              </w:rPr>
              <w:t>İnme*</w:t>
            </w:r>
          </w:p>
        </w:tc>
        <w:tc>
          <w:tcPr>
            <w:tcW w:w="1276" w:type="dxa"/>
            <w:gridSpan w:val="2"/>
            <w:shd w:val="clear" w:color="auto" w:fill="FFFFFF" w:themeFill="background1"/>
          </w:tcPr>
          <w:p w14:paraId="08FB5602" w14:textId="77777777" w:rsidR="004136A2" w:rsidRPr="00430977" w:rsidRDefault="004136A2" w:rsidP="00704A55">
            <w:pPr>
              <w:rPr>
                <w:noProof/>
                <w:sz w:val="18"/>
                <w:szCs w:val="18"/>
                <w:lang w:val="en-US"/>
              </w:rPr>
            </w:pPr>
            <w:r w:rsidRPr="00430977">
              <w:rPr>
                <w:noProof/>
                <w:sz w:val="18"/>
                <w:szCs w:val="18"/>
                <w:lang w:val="en-US"/>
              </w:rPr>
              <w:t>A-K-İ</w:t>
            </w:r>
          </w:p>
        </w:tc>
        <w:tc>
          <w:tcPr>
            <w:tcW w:w="1613" w:type="dxa"/>
            <w:shd w:val="clear" w:color="auto" w:fill="FFFFFF" w:themeFill="background1"/>
          </w:tcPr>
          <w:p w14:paraId="2D1F41A7"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0ACCAFE6" w14:textId="77777777" w:rsidTr="00704A55">
        <w:trPr>
          <w:trHeight w:val="21"/>
        </w:trPr>
        <w:tc>
          <w:tcPr>
            <w:tcW w:w="1809" w:type="dxa"/>
            <w:gridSpan w:val="2"/>
            <w:vMerge/>
            <w:vAlign w:val="center"/>
          </w:tcPr>
          <w:p w14:paraId="11BBCEAD"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6CF47BF1"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7A43B61F" w14:textId="77777777" w:rsidR="004136A2" w:rsidRPr="00430977" w:rsidRDefault="004136A2" w:rsidP="00704A55">
            <w:pPr>
              <w:rPr>
                <w:noProof/>
                <w:sz w:val="18"/>
                <w:szCs w:val="18"/>
                <w:lang w:val="en-US"/>
              </w:rPr>
            </w:pPr>
            <w:r w:rsidRPr="00430977">
              <w:rPr>
                <w:noProof/>
                <w:sz w:val="18"/>
                <w:szCs w:val="18"/>
                <w:lang w:val="en-US"/>
              </w:rPr>
              <w:t>Kafa İçi Yer Kaplayan Lezyonlar</w:t>
            </w:r>
          </w:p>
        </w:tc>
        <w:tc>
          <w:tcPr>
            <w:tcW w:w="1276" w:type="dxa"/>
            <w:gridSpan w:val="2"/>
            <w:shd w:val="clear" w:color="auto" w:fill="FFFFFF" w:themeFill="background1"/>
          </w:tcPr>
          <w:p w14:paraId="12AEC0EB"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552BC260"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0EF84210" w14:textId="77777777" w:rsidTr="00704A55">
        <w:trPr>
          <w:trHeight w:val="21"/>
        </w:trPr>
        <w:tc>
          <w:tcPr>
            <w:tcW w:w="1809" w:type="dxa"/>
            <w:gridSpan w:val="2"/>
            <w:vMerge/>
            <w:vAlign w:val="center"/>
          </w:tcPr>
          <w:p w14:paraId="6984C7EB"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25F67982"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7BA042B8" w14:textId="77777777" w:rsidR="004136A2" w:rsidRPr="00430977" w:rsidRDefault="004136A2" w:rsidP="00704A55">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 xml:space="preserve">Kafa travması </w:t>
            </w:r>
          </w:p>
        </w:tc>
        <w:tc>
          <w:tcPr>
            <w:tcW w:w="1276" w:type="dxa"/>
            <w:gridSpan w:val="2"/>
            <w:shd w:val="clear" w:color="auto" w:fill="FFFFFF" w:themeFill="background1"/>
          </w:tcPr>
          <w:p w14:paraId="4E2C8C85"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1E17B7F0"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6FF9BA6D" w14:textId="77777777" w:rsidTr="00704A55">
        <w:trPr>
          <w:trHeight w:val="21"/>
        </w:trPr>
        <w:tc>
          <w:tcPr>
            <w:tcW w:w="1809" w:type="dxa"/>
            <w:gridSpan w:val="2"/>
            <w:vMerge/>
            <w:vAlign w:val="center"/>
          </w:tcPr>
          <w:p w14:paraId="650B2B6A"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788D65E9"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638B84C4" w14:textId="77777777" w:rsidR="004136A2" w:rsidRPr="00430977" w:rsidRDefault="004136A2" w:rsidP="00704A55">
            <w:pPr>
              <w:rPr>
                <w:noProof/>
                <w:sz w:val="18"/>
                <w:szCs w:val="18"/>
                <w:lang w:val="en-US"/>
              </w:rPr>
            </w:pPr>
            <w:r w:rsidRPr="00430977">
              <w:rPr>
                <w:noProof/>
                <w:sz w:val="18"/>
                <w:szCs w:val="18"/>
                <w:lang w:val="en-US"/>
              </w:rPr>
              <w:t>Merkezi Sinir Sistemi Enfeksiyonları</w:t>
            </w:r>
          </w:p>
        </w:tc>
        <w:tc>
          <w:tcPr>
            <w:tcW w:w="1276" w:type="dxa"/>
            <w:gridSpan w:val="2"/>
            <w:shd w:val="clear" w:color="auto" w:fill="FFFFFF" w:themeFill="background1"/>
          </w:tcPr>
          <w:p w14:paraId="7A714D68"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67B398CC"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0B3E37ED" w14:textId="77777777" w:rsidTr="00704A55">
        <w:trPr>
          <w:trHeight w:val="21"/>
        </w:trPr>
        <w:tc>
          <w:tcPr>
            <w:tcW w:w="1809" w:type="dxa"/>
            <w:gridSpan w:val="2"/>
            <w:vMerge/>
            <w:vAlign w:val="center"/>
          </w:tcPr>
          <w:p w14:paraId="5A71CC26" w14:textId="77777777" w:rsidR="004136A2" w:rsidRPr="00430977" w:rsidRDefault="004136A2" w:rsidP="00704A55">
            <w:pPr>
              <w:jc w:val="center"/>
              <w:rPr>
                <w:b/>
                <w:noProof/>
                <w:sz w:val="18"/>
                <w:szCs w:val="18"/>
                <w:lang w:val="en-US"/>
              </w:rPr>
            </w:pPr>
          </w:p>
        </w:tc>
        <w:tc>
          <w:tcPr>
            <w:tcW w:w="2552" w:type="dxa"/>
            <w:gridSpan w:val="4"/>
            <w:vMerge w:val="restart"/>
            <w:shd w:val="clear" w:color="auto" w:fill="FFFFFF" w:themeFill="background1"/>
          </w:tcPr>
          <w:p w14:paraId="5AB1C504" w14:textId="77777777" w:rsidR="004136A2" w:rsidRPr="00430977" w:rsidRDefault="004136A2" w:rsidP="00704A55">
            <w:pPr>
              <w:rPr>
                <w:noProof/>
                <w:sz w:val="18"/>
                <w:szCs w:val="18"/>
                <w:lang w:val="en-US"/>
              </w:rPr>
            </w:pPr>
            <w:r w:rsidRPr="00430977">
              <w:rPr>
                <w:noProof/>
                <w:sz w:val="18"/>
                <w:szCs w:val="18"/>
                <w:lang w:val="en-US"/>
              </w:rPr>
              <w:t>Senkop*</w:t>
            </w:r>
          </w:p>
        </w:tc>
        <w:tc>
          <w:tcPr>
            <w:tcW w:w="4172" w:type="dxa"/>
            <w:gridSpan w:val="4"/>
            <w:shd w:val="clear" w:color="auto" w:fill="FFFFFF" w:themeFill="background1"/>
          </w:tcPr>
          <w:p w14:paraId="70E003EA" w14:textId="77777777" w:rsidR="004136A2" w:rsidRPr="00430977" w:rsidRDefault="004136A2" w:rsidP="00704A55">
            <w:pPr>
              <w:rPr>
                <w:noProof/>
                <w:sz w:val="18"/>
                <w:szCs w:val="18"/>
                <w:lang w:val="en-US"/>
              </w:rPr>
            </w:pPr>
            <w:r w:rsidRPr="00430977">
              <w:rPr>
                <w:noProof/>
                <w:sz w:val="18"/>
                <w:szCs w:val="18"/>
                <w:lang w:val="en-US"/>
              </w:rPr>
              <w:t>Epilepsi</w:t>
            </w:r>
          </w:p>
        </w:tc>
        <w:tc>
          <w:tcPr>
            <w:tcW w:w="1276" w:type="dxa"/>
            <w:gridSpan w:val="2"/>
            <w:shd w:val="clear" w:color="auto" w:fill="FFFFFF" w:themeFill="background1"/>
          </w:tcPr>
          <w:p w14:paraId="5D032390" w14:textId="77777777" w:rsidR="004136A2" w:rsidRPr="00430977" w:rsidRDefault="004136A2" w:rsidP="00704A55">
            <w:pPr>
              <w:rPr>
                <w:noProof/>
                <w:sz w:val="18"/>
                <w:szCs w:val="18"/>
                <w:lang w:val="en-US"/>
              </w:rPr>
            </w:pPr>
            <w:r w:rsidRPr="00430977">
              <w:rPr>
                <w:noProof/>
                <w:sz w:val="18"/>
                <w:szCs w:val="18"/>
                <w:lang w:val="en-US"/>
              </w:rPr>
              <w:t>ÖnT-A-K-İ</w:t>
            </w:r>
          </w:p>
        </w:tc>
        <w:tc>
          <w:tcPr>
            <w:tcW w:w="1613" w:type="dxa"/>
            <w:shd w:val="clear" w:color="auto" w:fill="FFFFFF" w:themeFill="background1"/>
          </w:tcPr>
          <w:p w14:paraId="5C783961"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7529AE23" w14:textId="77777777" w:rsidTr="00704A55">
        <w:trPr>
          <w:trHeight w:val="21"/>
        </w:trPr>
        <w:tc>
          <w:tcPr>
            <w:tcW w:w="1809" w:type="dxa"/>
            <w:gridSpan w:val="2"/>
            <w:vMerge/>
            <w:vAlign w:val="center"/>
          </w:tcPr>
          <w:p w14:paraId="6CF431F9"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6F2E041B"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53607A51" w14:textId="77777777" w:rsidR="004136A2" w:rsidRPr="00430977" w:rsidRDefault="004136A2" w:rsidP="00704A55">
            <w:pPr>
              <w:rPr>
                <w:noProof/>
                <w:sz w:val="18"/>
                <w:szCs w:val="18"/>
                <w:lang w:val="en-US"/>
              </w:rPr>
            </w:pPr>
            <w:r w:rsidRPr="00430977">
              <w:rPr>
                <w:noProof/>
                <w:sz w:val="18"/>
                <w:szCs w:val="18"/>
                <w:lang w:val="en-US"/>
              </w:rPr>
              <w:t>Geçici İskemik Atak*</w:t>
            </w:r>
          </w:p>
        </w:tc>
        <w:tc>
          <w:tcPr>
            <w:tcW w:w="1276" w:type="dxa"/>
            <w:gridSpan w:val="2"/>
            <w:shd w:val="clear" w:color="auto" w:fill="FFFFFF" w:themeFill="background1"/>
          </w:tcPr>
          <w:p w14:paraId="37414EAB"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5F73B668"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50BBCFCE" w14:textId="77777777" w:rsidTr="00704A55">
        <w:trPr>
          <w:trHeight w:val="21"/>
        </w:trPr>
        <w:tc>
          <w:tcPr>
            <w:tcW w:w="1809" w:type="dxa"/>
            <w:gridSpan w:val="2"/>
            <w:vMerge/>
            <w:vAlign w:val="center"/>
          </w:tcPr>
          <w:p w14:paraId="5B0A664E"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3903A643"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5C0E2FB4" w14:textId="77777777" w:rsidR="004136A2" w:rsidRPr="00430977" w:rsidRDefault="004136A2" w:rsidP="00704A55">
            <w:pPr>
              <w:rPr>
                <w:noProof/>
                <w:sz w:val="18"/>
                <w:szCs w:val="18"/>
                <w:lang w:val="en-US"/>
              </w:rPr>
            </w:pPr>
            <w:r w:rsidRPr="00430977">
              <w:rPr>
                <w:noProof/>
                <w:sz w:val="18"/>
                <w:szCs w:val="18"/>
                <w:lang w:val="en-US"/>
              </w:rPr>
              <w:t>İnme*</w:t>
            </w:r>
          </w:p>
        </w:tc>
        <w:tc>
          <w:tcPr>
            <w:tcW w:w="1276" w:type="dxa"/>
            <w:gridSpan w:val="2"/>
            <w:shd w:val="clear" w:color="auto" w:fill="FFFFFF" w:themeFill="background1"/>
          </w:tcPr>
          <w:p w14:paraId="274904A7" w14:textId="77777777" w:rsidR="004136A2" w:rsidRPr="00430977" w:rsidRDefault="004136A2" w:rsidP="00704A55">
            <w:pPr>
              <w:rPr>
                <w:noProof/>
                <w:sz w:val="18"/>
                <w:szCs w:val="18"/>
                <w:lang w:val="en-US"/>
              </w:rPr>
            </w:pPr>
            <w:r w:rsidRPr="00430977">
              <w:rPr>
                <w:noProof/>
                <w:sz w:val="18"/>
                <w:szCs w:val="18"/>
                <w:lang w:val="en-US"/>
              </w:rPr>
              <w:t>A-K-İ</w:t>
            </w:r>
          </w:p>
        </w:tc>
        <w:tc>
          <w:tcPr>
            <w:tcW w:w="1613" w:type="dxa"/>
            <w:shd w:val="clear" w:color="auto" w:fill="FFFFFF" w:themeFill="background1"/>
          </w:tcPr>
          <w:p w14:paraId="3744429A"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77FCC972" w14:textId="77777777" w:rsidTr="00704A55">
        <w:trPr>
          <w:trHeight w:val="21"/>
        </w:trPr>
        <w:tc>
          <w:tcPr>
            <w:tcW w:w="1809" w:type="dxa"/>
            <w:gridSpan w:val="2"/>
            <w:vMerge/>
            <w:vAlign w:val="center"/>
          </w:tcPr>
          <w:p w14:paraId="50200513" w14:textId="77777777" w:rsidR="004136A2" w:rsidRPr="00430977" w:rsidRDefault="004136A2" w:rsidP="00704A55">
            <w:pPr>
              <w:jc w:val="center"/>
              <w:rPr>
                <w:b/>
                <w:noProof/>
                <w:sz w:val="18"/>
                <w:szCs w:val="18"/>
                <w:lang w:val="en-US"/>
              </w:rPr>
            </w:pPr>
          </w:p>
        </w:tc>
        <w:tc>
          <w:tcPr>
            <w:tcW w:w="2552" w:type="dxa"/>
            <w:gridSpan w:val="4"/>
            <w:tcBorders>
              <w:top w:val="nil"/>
            </w:tcBorders>
            <w:shd w:val="clear" w:color="auto" w:fill="FFFFFF" w:themeFill="background1"/>
          </w:tcPr>
          <w:p w14:paraId="776F91AD"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0E3489A5" w14:textId="77777777" w:rsidR="004136A2" w:rsidRPr="00430977" w:rsidRDefault="004136A2" w:rsidP="00704A55">
            <w:pPr>
              <w:rPr>
                <w:noProof/>
                <w:sz w:val="18"/>
                <w:szCs w:val="18"/>
                <w:lang w:val="en-US"/>
              </w:rPr>
            </w:pPr>
            <w:r w:rsidRPr="00430977">
              <w:rPr>
                <w:noProof/>
                <w:sz w:val="18"/>
                <w:szCs w:val="18"/>
                <w:lang w:val="en-US"/>
              </w:rPr>
              <w:t>Vazovagal Senkop</w:t>
            </w:r>
          </w:p>
        </w:tc>
        <w:tc>
          <w:tcPr>
            <w:tcW w:w="1276" w:type="dxa"/>
            <w:gridSpan w:val="2"/>
            <w:shd w:val="clear" w:color="auto" w:fill="FFFFFF" w:themeFill="background1"/>
          </w:tcPr>
          <w:p w14:paraId="109132B8" w14:textId="77777777" w:rsidR="004136A2" w:rsidRPr="00430977" w:rsidRDefault="004136A2" w:rsidP="00704A55">
            <w:pPr>
              <w:rPr>
                <w:noProof/>
                <w:sz w:val="18"/>
                <w:szCs w:val="18"/>
                <w:lang w:val="en-US"/>
              </w:rPr>
            </w:pPr>
            <w:r w:rsidRPr="00430977">
              <w:rPr>
                <w:noProof/>
                <w:sz w:val="18"/>
                <w:szCs w:val="18"/>
                <w:lang w:val="en-US"/>
              </w:rPr>
              <w:t>ÖnT-K</w:t>
            </w:r>
          </w:p>
        </w:tc>
        <w:tc>
          <w:tcPr>
            <w:tcW w:w="1613" w:type="dxa"/>
            <w:shd w:val="clear" w:color="auto" w:fill="FFFFFF" w:themeFill="background1"/>
          </w:tcPr>
          <w:p w14:paraId="2D538407" w14:textId="77777777" w:rsidR="004136A2" w:rsidRPr="00430977" w:rsidRDefault="004136A2" w:rsidP="00704A55">
            <w:pPr>
              <w:rPr>
                <w:noProof/>
                <w:sz w:val="18"/>
                <w:szCs w:val="18"/>
                <w:lang w:val="en-US"/>
              </w:rPr>
            </w:pPr>
            <w:r w:rsidRPr="00430977">
              <w:rPr>
                <w:noProof/>
                <w:sz w:val="18"/>
                <w:szCs w:val="18"/>
                <w:lang w:val="en-US"/>
              </w:rPr>
              <w:t>Dolaşım</w:t>
            </w:r>
          </w:p>
        </w:tc>
      </w:tr>
      <w:tr w:rsidR="004136A2" w:rsidRPr="00430977" w14:paraId="398C58E9" w14:textId="77777777" w:rsidTr="00704A55">
        <w:trPr>
          <w:trHeight w:val="21"/>
        </w:trPr>
        <w:tc>
          <w:tcPr>
            <w:tcW w:w="1809" w:type="dxa"/>
            <w:gridSpan w:val="2"/>
            <w:vMerge/>
            <w:vAlign w:val="center"/>
          </w:tcPr>
          <w:p w14:paraId="37C91080" w14:textId="77777777" w:rsidR="004136A2" w:rsidRPr="00430977" w:rsidRDefault="004136A2" w:rsidP="00704A55">
            <w:pPr>
              <w:jc w:val="center"/>
              <w:rPr>
                <w:b/>
                <w:noProof/>
                <w:sz w:val="18"/>
                <w:szCs w:val="18"/>
                <w:lang w:val="en-US"/>
              </w:rPr>
            </w:pPr>
          </w:p>
        </w:tc>
        <w:tc>
          <w:tcPr>
            <w:tcW w:w="2552" w:type="dxa"/>
            <w:gridSpan w:val="4"/>
            <w:shd w:val="clear" w:color="auto" w:fill="FFFFFF" w:themeFill="background1"/>
          </w:tcPr>
          <w:p w14:paraId="378AE288" w14:textId="77777777" w:rsidR="004136A2" w:rsidRPr="00430977" w:rsidRDefault="004136A2" w:rsidP="00704A55">
            <w:pPr>
              <w:rPr>
                <w:noProof/>
                <w:sz w:val="18"/>
                <w:szCs w:val="18"/>
                <w:lang w:val="en-US"/>
              </w:rPr>
            </w:pPr>
            <w:r w:rsidRPr="00430977">
              <w:rPr>
                <w:noProof/>
                <w:sz w:val="18"/>
                <w:szCs w:val="18"/>
                <w:lang w:val="en-US"/>
              </w:rPr>
              <w:t>Siyanoz</w:t>
            </w:r>
          </w:p>
        </w:tc>
        <w:tc>
          <w:tcPr>
            <w:tcW w:w="4172" w:type="dxa"/>
            <w:gridSpan w:val="4"/>
            <w:shd w:val="clear" w:color="auto" w:fill="FFFFFF" w:themeFill="background1"/>
          </w:tcPr>
          <w:p w14:paraId="662141B0" w14:textId="77777777" w:rsidR="004136A2" w:rsidRPr="00430977" w:rsidRDefault="004136A2" w:rsidP="00704A55">
            <w:pPr>
              <w:rPr>
                <w:noProof/>
                <w:sz w:val="18"/>
                <w:szCs w:val="18"/>
                <w:lang w:val="en-US"/>
              </w:rPr>
            </w:pPr>
            <w:r w:rsidRPr="00430977">
              <w:rPr>
                <w:noProof/>
                <w:sz w:val="18"/>
                <w:szCs w:val="18"/>
                <w:lang w:val="en-US"/>
              </w:rPr>
              <w:t>Febril Konvülzüyon</w:t>
            </w:r>
          </w:p>
        </w:tc>
        <w:tc>
          <w:tcPr>
            <w:tcW w:w="1276" w:type="dxa"/>
            <w:gridSpan w:val="2"/>
            <w:shd w:val="clear" w:color="auto" w:fill="FFFFFF" w:themeFill="background1"/>
          </w:tcPr>
          <w:p w14:paraId="24E1E551" w14:textId="77777777" w:rsidR="004136A2" w:rsidRPr="00430977" w:rsidRDefault="004136A2" w:rsidP="00704A55">
            <w:pPr>
              <w:rPr>
                <w:noProof/>
                <w:sz w:val="18"/>
                <w:szCs w:val="18"/>
                <w:lang w:val="en-US"/>
              </w:rPr>
            </w:pPr>
            <w:r w:rsidRPr="00430977">
              <w:rPr>
                <w:noProof/>
                <w:sz w:val="18"/>
                <w:szCs w:val="18"/>
                <w:lang w:val="en-US"/>
              </w:rPr>
              <w:t>TT-A-K</w:t>
            </w:r>
          </w:p>
        </w:tc>
        <w:tc>
          <w:tcPr>
            <w:tcW w:w="1613" w:type="dxa"/>
            <w:shd w:val="clear" w:color="auto" w:fill="FFFFFF" w:themeFill="background1"/>
          </w:tcPr>
          <w:p w14:paraId="092708E1"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67DFE45A" w14:textId="77777777" w:rsidTr="00704A55">
        <w:trPr>
          <w:trHeight w:val="21"/>
        </w:trPr>
        <w:tc>
          <w:tcPr>
            <w:tcW w:w="1809" w:type="dxa"/>
            <w:gridSpan w:val="2"/>
            <w:vMerge/>
            <w:vAlign w:val="center"/>
          </w:tcPr>
          <w:p w14:paraId="583BACD3" w14:textId="77777777" w:rsidR="004136A2" w:rsidRPr="00430977" w:rsidRDefault="004136A2" w:rsidP="00704A55">
            <w:pPr>
              <w:jc w:val="center"/>
              <w:rPr>
                <w:b/>
                <w:noProof/>
                <w:sz w:val="18"/>
                <w:szCs w:val="18"/>
                <w:lang w:val="en-US"/>
              </w:rPr>
            </w:pPr>
          </w:p>
        </w:tc>
        <w:tc>
          <w:tcPr>
            <w:tcW w:w="2552" w:type="dxa"/>
            <w:gridSpan w:val="4"/>
            <w:shd w:val="clear" w:color="auto" w:fill="FFFFFF" w:themeFill="background1"/>
          </w:tcPr>
          <w:p w14:paraId="0461EDC0" w14:textId="77777777" w:rsidR="004136A2" w:rsidRPr="00430977" w:rsidRDefault="004136A2" w:rsidP="00704A55">
            <w:pPr>
              <w:rPr>
                <w:noProof/>
                <w:sz w:val="18"/>
                <w:szCs w:val="18"/>
                <w:lang w:val="en-US"/>
              </w:rPr>
            </w:pPr>
            <w:r w:rsidRPr="00430977">
              <w:rPr>
                <w:noProof/>
                <w:sz w:val="18"/>
                <w:szCs w:val="18"/>
                <w:lang w:val="en-US"/>
              </w:rPr>
              <w:t>Tekrarlayan Düşmeler</w:t>
            </w:r>
          </w:p>
        </w:tc>
        <w:tc>
          <w:tcPr>
            <w:tcW w:w="4172" w:type="dxa"/>
            <w:gridSpan w:val="4"/>
            <w:shd w:val="clear" w:color="auto" w:fill="FFFFFF" w:themeFill="background1"/>
          </w:tcPr>
          <w:p w14:paraId="3BEAA316" w14:textId="77777777" w:rsidR="004136A2" w:rsidRPr="00430977" w:rsidRDefault="004136A2" w:rsidP="00704A55">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Periferik Nöropati</w:t>
            </w:r>
          </w:p>
        </w:tc>
        <w:tc>
          <w:tcPr>
            <w:tcW w:w="1276" w:type="dxa"/>
            <w:gridSpan w:val="2"/>
            <w:shd w:val="clear" w:color="auto" w:fill="FFFFFF" w:themeFill="background1"/>
          </w:tcPr>
          <w:p w14:paraId="337F4FA5"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361F3FD0"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18A9C1D6" w14:textId="77777777" w:rsidTr="00704A55">
        <w:trPr>
          <w:trHeight w:val="21"/>
        </w:trPr>
        <w:tc>
          <w:tcPr>
            <w:tcW w:w="1809" w:type="dxa"/>
            <w:gridSpan w:val="2"/>
            <w:vMerge/>
            <w:vAlign w:val="center"/>
          </w:tcPr>
          <w:p w14:paraId="13485014" w14:textId="77777777" w:rsidR="004136A2" w:rsidRPr="00430977" w:rsidRDefault="004136A2" w:rsidP="00704A55">
            <w:pPr>
              <w:jc w:val="center"/>
              <w:rPr>
                <w:b/>
                <w:noProof/>
                <w:sz w:val="18"/>
                <w:szCs w:val="18"/>
                <w:lang w:val="en-US"/>
              </w:rPr>
            </w:pPr>
          </w:p>
        </w:tc>
        <w:tc>
          <w:tcPr>
            <w:tcW w:w="2552" w:type="dxa"/>
            <w:gridSpan w:val="4"/>
            <w:vMerge w:val="restart"/>
            <w:shd w:val="clear" w:color="auto" w:fill="FFFFFF" w:themeFill="background1"/>
          </w:tcPr>
          <w:p w14:paraId="5834BAA6" w14:textId="77777777" w:rsidR="004136A2" w:rsidRPr="00430977" w:rsidRDefault="004136A2" w:rsidP="00704A55">
            <w:pPr>
              <w:rPr>
                <w:noProof/>
                <w:sz w:val="18"/>
                <w:szCs w:val="18"/>
                <w:lang w:val="en-US"/>
              </w:rPr>
            </w:pPr>
            <w:r w:rsidRPr="00430977">
              <w:rPr>
                <w:noProof/>
                <w:sz w:val="18"/>
                <w:szCs w:val="18"/>
                <w:lang w:val="en-US"/>
              </w:rPr>
              <w:t>Tremor</w:t>
            </w:r>
          </w:p>
        </w:tc>
        <w:tc>
          <w:tcPr>
            <w:tcW w:w="4172" w:type="dxa"/>
            <w:gridSpan w:val="4"/>
            <w:shd w:val="clear" w:color="auto" w:fill="FFFFFF" w:themeFill="background1"/>
          </w:tcPr>
          <w:p w14:paraId="79E952A9" w14:textId="77777777" w:rsidR="004136A2" w:rsidRPr="00430977" w:rsidRDefault="004136A2" w:rsidP="00704A55">
            <w:pPr>
              <w:rPr>
                <w:noProof/>
                <w:sz w:val="18"/>
                <w:szCs w:val="18"/>
                <w:lang w:val="en-US"/>
              </w:rPr>
            </w:pPr>
            <w:r w:rsidRPr="00430977">
              <w:rPr>
                <w:noProof/>
                <w:sz w:val="18"/>
                <w:szCs w:val="18"/>
                <w:lang w:val="en-US"/>
              </w:rPr>
              <w:t>İnme*</w:t>
            </w:r>
          </w:p>
        </w:tc>
        <w:tc>
          <w:tcPr>
            <w:tcW w:w="1276" w:type="dxa"/>
            <w:gridSpan w:val="2"/>
            <w:shd w:val="clear" w:color="auto" w:fill="FFFFFF" w:themeFill="background1"/>
          </w:tcPr>
          <w:p w14:paraId="07150DDE" w14:textId="77777777" w:rsidR="004136A2" w:rsidRPr="00430977" w:rsidRDefault="004136A2" w:rsidP="00704A55">
            <w:pPr>
              <w:rPr>
                <w:noProof/>
                <w:sz w:val="18"/>
                <w:szCs w:val="18"/>
                <w:lang w:val="en-US"/>
              </w:rPr>
            </w:pPr>
            <w:r w:rsidRPr="00430977">
              <w:rPr>
                <w:noProof/>
                <w:sz w:val="18"/>
                <w:szCs w:val="18"/>
                <w:lang w:val="en-US"/>
              </w:rPr>
              <w:t>A-K-İ</w:t>
            </w:r>
          </w:p>
        </w:tc>
        <w:tc>
          <w:tcPr>
            <w:tcW w:w="1613" w:type="dxa"/>
            <w:shd w:val="clear" w:color="auto" w:fill="FFFFFF" w:themeFill="background1"/>
          </w:tcPr>
          <w:p w14:paraId="4DC1A37D"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5357A506" w14:textId="77777777" w:rsidTr="00704A55">
        <w:trPr>
          <w:trHeight w:val="21"/>
        </w:trPr>
        <w:tc>
          <w:tcPr>
            <w:tcW w:w="1809" w:type="dxa"/>
            <w:gridSpan w:val="2"/>
            <w:vMerge/>
            <w:vAlign w:val="center"/>
          </w:tcPr>
          <w:p w14:paraId="437DF6E6"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5275AC52"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0760ACAB" w14:textId="77777777" w:rsidR="004136A2" w:rsidRPr="00430977" w:rsidRDefault="004136A2" w:rsidP="00704A55">
            <w:pPr>
              <w:rPr>
                <w:noProof/>
                <w:sz w:val="18"/>
                <w:szCs w:val="18"/>
                <w:lang w:val="en-US"/>
              </w:rPr>
            </w:pPr>
            <w:r w:rsidRPr="00430977">
              <w:rPr>
                <w:noProof/>
                <w:sz w:val="18"/>
                <w:szCs w:val="18"/>
                <w:lang w:val="en-US"/>
              </w:rPr>
              <w:t>Parkinson Hastalığı</w:t>
            </w:r>
          </w:p>
        </w:tc>
        <w:tc>
          <w:tcPr>
            <w:tcW w:w="1276" w:type="dxa"/>
            <w:gridSpan w:val="2"/>
            <w:shd w:val="clear" w:color="auto" w:fill="FFFFFF" w:themeFill="background1"/>
          </w:tcPr>
          <w:p w14:paraId="22CCDEA9"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2886B843"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7423D902" w14:textId="77777777" w:rsidTr="00704A55">
        <w:trPr>
          <w:trHeight w:val="21"/>
        </w:trPr>
        <w:tc>
          <w:tcPr>
            <w:tcW w:w="1809" w:type="dxa"/>
            <w:gridSpan w:val="2"/>
            <w:vMerge/>
            <w:vAlign w:val="center"/>
          </w:tcPr>
          <w:p w14:paraId="6462CA58" w14:textId="77777777" w:rsidR="004136A2" w:rsidRPr="00430977" w:rsidRDefault="004136A2" w:rsidP="00704A55">
            <w:pPr>
              <w:jc w:val="center"/>
              <w:rPr>
                <w:b/>
                <w:noProof/>
                <w:sz w:val="18"/>
                <w:szCs w:val="18"/>
                <w:lang w:val="en-US"/>
              </w:rPr>
            </w:pPr>
          </w:p>
        </w:tc>
        <w:tc>
          <w:tcPr>
            <w:tcW w:w="2552" w:type="dxa"/>
            <w:gridSpan w:val="4"/>
            <w:vMerge w:val="restart"/>
            <w:shd w:val="clear" w:color="auto" w:fill="FFFFFF" w:themeFill="background1"/>
          </w:tcPr>
          <w:p w14:paraId="3CF972C7" w14:textId="77777777" w:rsidR="004136A2" w:rsidRPr="00430977" w:rsidRDefault="004136A2" w:rsidP="00704A55">
            <w:pPr>
              <w:rPr>
                <w:noProof/>
                <w:sz w:val="18"/>
                <w:szCs w:val="18"/>
                <w:lang w:val="en-US"/>
              </w:rPr>
            </w:pPr>
            <w:r w:rsidRPr="00430977">
              <w:rPr>
                <w:noProof/>
                <w:sz w:val="18"/>
                <w:szCs w:val="18"/>
                <w:lang w:val="en-US"/>
              </w:rPr>
              <w:t>Uyku ile İlgili Sorunlar</w:t>
            </w:r>
          </w:p>
        </w:tc>
        <w:tc>
          <w:tcPr>
            <w:tcW w:w="4172" w:type="dxa"/>
            <w:gridSpan w:val="4"/>
            <w:shd w:val="clear" w:color="auto" w:fill="FFFFFF" w:themeFill="background1"/>
          </w:tcPr>
          <w:p w14:paraId="48B509D8" w14:textId="77777777" w:rsidR="004136A2" w:rsidRPr="00430977" w:rsidRDefault="004136A2" w:rsidP="00704A55">
            <w:pPr>
              <w:rPr>
                <w:noProof/>
                <w:sz w:val="18"/>
                <w:szCs w:val="18"/>
                <w:lang w:val="en-US"/>
              </w:rPr>
            </w:pPr>
            <w:r w:rsidRPr="00430977">
              <w:rPr>
                <w:noProof/>
                <w:sz w:val="18"/>
                <w:szCs w:val="18"/>
                <w:lang w:val="en-US"/>
              </w:rPr>
              <w:t>Bilişsel (Kognitif) Bozukluklar (Demans)*</w:t>
            </w:r>
          </w:p>
        </w:tc>
        <w:tc>
          <w:tcPr>
            <w:tcW w:w="1276" w:type="dxa"/>
            <w:gridSpan w:val="2"/>
            <w:shd w:val="clear" w:color="auto" w:fill="FFFFFF" w:themeFill="background1"/>
          </w:tcPr>
          <w:p w14:paraId="64477D3B" w14:textId="77777777" w:rsidR="004136A2" w:rsidRPr="00430977" w:rsidRDefault="004136A2" w:rsidP="00704A55">
            <w:pPr>
              <w:rPr>
                <w:noProof/>
                <w:sz w:val="18"/>
                <w:szCs w:val="18"/>
                <w:lang w:val="en-US"/>
              </w:rPr>
            </w:pPr>
            <w:r w:rsidRPr="00430977">
              <w:rPr>
                <w:noProof/>
                <w:sz w:val="18"/>
                <w:szCs w:val="18"/>
                <w:lang w:val="en-US"/>
              </w:rPr>
              <w:t>ÖnT-A-K-İ</w:t>
            </w:r>
          </w:p>
        </w:tc>
        <w:tc>
          <w:tcPr>
            <w:tcW w:w="1613" w:type="dxa"/>
            <w:shd w:val="clear" w:color="auto" w:fill="FFFFFF" w:themeFill="background1"/>
          </w:tcPr>
          <w:p w14:paraId="259C3181"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3D030076" w14:textId="77777777" w:rsidTr="00704A55">
        <w:trPr>
          <w:trHeight w:val="21"/>
        </w:trPr>
        <w:tc>
          <w:tcPr>
            <w:tcW w:w="1809" w:type="dxa"/>
            <w:gridSpan w:val="2"/>
            <w:vMerge/>
            <w:vAlign w:val="center"/>
          </w:tcPr>
          <w:p w14:paraId="1E4915F1"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74DB8DE6"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25DF981C" w14:textId="77777777" w:rsidR="004136A2" w:rsidRPr="00430977" w:rsidRDefault="004136A2" w:rsidP="00704A55">
            <w:pPr>
              <w:rPr>
                <w:noProof/>
                <w:sz w:val="18"/>
                <w:szCs w:val="18"/>
                <w:lang w:val="en-US"/>
              </w:rPr>
            </w:pPr>
            <w:r w:rsidRPr="00430977">
              <w:rPr>
                <w:noProof/>
                <w:sz w:val="18"/>
                <w:szCs w:val="18"/>
                <w:lang w:val="en-US"/>
              </w:rPr>
              <w:t>Kafa İçi Yer Kaplayan Lezyonlar</w:t>
            </w:r>
          </w:p>
        </w:tc>
        <w:tc>
          <w:tcPr>
            <w:tcW w:w="1276" w:type="dxa"/>
            <w:gridSpan w:val="2"/>
            <w:shd w:val="clear" w:color="auto" w:fill="FFFFFF" w:themeFill="background1"/>
          </w:tcPr>
          <w:p w14:paraId="0DDB1EDA"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2A3B38E9"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7463B688" w14:textId="77777777" w:rsidTr="00704A55">
        <w:trPr>
          <w:trHeight w:val="21"/>
        </w:trPr>
        <w:tc>
          <w:tcPr>
            <w:tcW w:w="1809" w:type="dxa"/>
            <w:gridSpan w:val="2"/>
            <w:vMerge/>
            <w:vAlign w:val="center"/>
          </w:tcPr>
          <w:p w14:paraId="37358316" w14:textId="77777777" w:rsidR="004136A2" w:rsidRPr="00430977" w:rsidRDefault="004136A2" w:rsidP="00704A55">
            <w:pPr>
              <w:jc w:val="center"/>
              <w:rPr>
                <w:b/>
                <w:noProof/>
                <w:sz w:val="18"/>
                <w:szCs w:val="18"/>
                <w:lang w:val="en-US"/>
              </w:rPr>
            </w:pPr>
          </w:p>
        </w:tc>
        <w:tc>
          <w:tcPr>
            <w:tcW w:w="2552" w:type="dxa"/>
            <w:gridSpan w:val="4"/>
            <w:vMerge w:val="restart"/>
            <w:shd w:val="clear" w:color="auto" w:fill="FFFFFF" w:themeFill="background1"/>
          </w:tcPr>
          <w:p w14:paraId="1AF2C321" w14:textId="77777777" w:rsidR="004136A2" w:rsidRPr="00430977" w:rsidRDefault="004136A2" w:rsidP="00704A55">
            <w:pPr>
              <w:rPr>
                <w:noProof/>
                <w:sz w:val="18"/>
                <w:szCs w:val="18"/>
                <w:lang w:val="en-US"/>
              </w:rPr>
            </w:pPr>
            <w:r w:rsidRPr="00430977">
              <w:rPr>
                <w:noProof/>
                <w:sz w:val="18"/>
                <w:szCs w:val="18"/>
                <w:lang w:val="en-US"/>
              </w:rPr>
              <w:t>Üriner İnkontinans</w:t>
            </w:r>
          </w:p>
        </w:tc>
        <w:tc>
          <w:tcPr>
            <w:tcW w:w="4172" w:type="dxa"/>
            <w:gridSpan w:val="4"/>
            <w:shd w:val="clear" w:color="auto" w:fill="FFFFFF" w:themeFill="background1"/>
          </w:tcPr>
          <w:p w14:paraId="6E347E2F" w14:textId="77777777" w:rsidR="004136A2" w:rsidRPr="00430977" w:rsidRDefault="004136A2" w:rsidP="00704A55">
            <w:pPr>
              <w:rPr>
                <w:noProof/>
                <w:sz w:val="18"/>
                <w:szCs w:val="18"/>
                <w:lang w:val="en-US"/>
              </w:rPr>
            </w:pPr>
            <w:r w:rsidRPr="00430977">
              <w:rPr>
                <w:noProof/>
                <w:sz w:val="18"/>
                <w:szCs w:val="18"/>
                <w:lang w:val="en-US"/>
              </w:rPr>
              <w:t>Diabetes İnsipidus</w:t>
            </w:r>
          </w:p>
        </w:tc>
        <w:tc>
          <w:tcPr>
            <w:tcW w:w="1276" w:type="dxa"/>
            <w:gridSpan w:val="2"/>
            <w:shd w:val="clear" w:color="auto" w:fill="FFFFFF" w:themeFill="background1"/>
          </w:tcPr>
          <w:p w14:paraId="6ED9CFED"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350AA4DE" w14:textId="77777777" w:rsidR="004136A2" w:rsidRPr="00430977" w:rsidRDefault="004136A2" w:rsidP="00704A55">
            <w:pPr>
              <w:rPr>
                <w:noProof/>
                <w:sz w:val="18"/>
                <w:szCs w:val="18"/>
                <w:lang w:val="en-US"/>
              </w:rPr>
            </w:pPr>
            <w:r w:rsidRPr="00430977">
              <w:rPr>
                <w:noProof/>
                <w:sz w:val="18"/>
                <w:szCs w:val="18"/>
                <w:lang w:val="en-US"/>
              </w:rPr>
              <w:t>Endokrin</w:t>
            </w:r>
          </w:p>
        </w:tc>
      </w:tr>
      <w:tr w:rsidR="004136A2" w:rsidRPr="00430977" w14:paraId="57E68ECB" w14:textId="77777777" w:rsidTr="00704A55">
        <w:trPr>
          <w:trHeight w:val="21"/>
        </w:trPr>
        <w:tc>
          <w:tcPr>
            <w:tcW w:w="1809" w:type="dxa"/>
            <w:gridSpan w:val="2"/>
            <w:vMerge/>
            <w:vAlign w:val="center"/>
          </w:tcPr>
          <w:p w14:paraId="305E701A"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31FF501E"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2AB14AFE" w14:textId="77777777" w:rsidR="004136A2" w:rsidRPr="00430977" w:rsidRDefault="004136A2" w:rsidP="00704A55">
            <w:pPr>
              <w:rPr>
                <w:noProof/>
                <w:sz w:val="18"/>
                <w:szCs w:val="18"/>
                <w:lang w:val="en-US"/>
              </w:rPr>
            </w:pPr>
            <w:r w:rsidRPr="00430977">
              <w:rPr>
                <w:noProof/>
                <w:sz w:val="18"/>
                <w:szCs w:val="18"/>
                <w:lang w:val="en-US"/>
              </w:rPr>
              <w:t>İnme*</w:t>
            </w:r>
          </w:p>
        </w:tc>
        <w:tc>
          <w:tcPr>
            <w:tcW w:w="1276" w:type="dxa"/>
            <w:gridSpan w:val="2"/>
            <w:shd w:val="clear" w:color="auto" w:fill="FFFFFF" w:themeFill="background1"/>
          </w:tcPr>
          <w:p w14:paraId="6E96BFAC" w14:textId="77777777" w:rsidR="004136A2" w:rsidRPr="00430977" w:rsidRDefault="004136A2" w:rsidP="00704A55">
            <w:pPr>
              <w:rPr>
                <w:noProof/>
                <w:sz w:val="18"/>
                <w:szCs w:val="18"/>
                <w:lang w:val="en-US"/>
              </w:rPr>
            </w:pPr>
            <w:r w:rsidRPr="00430977">
              <w:rPr>
                <w:noProof/>
                <w:sz w:val="18"/>
                <w:szCs w:val="18"/>
                <w:lang w:val="en-US"/>
              </w:rPr>
              <w:t>A-K-İ</w:t>
            </w:r>
          </w:p>
        </w:tc>
        <w:tc>
          <w:tcPr>
            <w:tcW w:w="1613" w:type="dxa"/>
            <w:shd w:val="clear" w:color="auto" w:fill="FFFFFF" w:themeFill="background1"/>
          </w:tcPr>
          <w:p w14:paraId="28441BAD"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63F19839" w14:textId="77777777" w:rsidTr="00704A55">
        <w:trPr>
          <w:trHeight w:val="21"/>
        </w:trPr>
        <w:tc>
          <w:tcPr>
            <w:tcW w:w="1809" w:type="dxa"/>
            <w:gridSpan w:val="2"/>
            <w:vMerge/>
            <w:vAlign w:val="center"/>
          </w:tcPr>
          <w:p w14:paraId="4300DE82"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1364F620"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2342D563" w14:textId="77777777" w:rsidR="004136A2" w:rsidRPr="00430977" w:rsidRDefault="004136A2" w:rsidP="00704A55">
            <w:pPr>
              <w:rPr>
                <w:noProof/>
                <w:sz w:val="18"/>
                <w:szCs w:val="18"/>
                <w:lang w:val="en-US"/>
              </w:rPr>
            </w:pPr>
            <w:r w:rsidRPr="00430977">
              <w:rPr>
                <w:noProof/>
                <w:sz w:val="18"/>
                <w:szCs w:val="18"/>
                <w:lang w:val="en-US"/>
              </w:rPr>
              <w:t>Nöral Tüp Defektleri</w:t>
            </w:r>
          </w:p>
        </w:tc>
        <w:tc>
          <w:tcPr>
            <w:tcW w:w="1276" w:type="dxa"/>
            <w:gridSpan w:val="2"/>
            <w:shd w:val="clear" w:color="auto" w:fill="FFFFFF" w:themeFill="background1"/>
          </w:tcPr>
          <w:p w14:paraId="5600ED70" w14:textId="77777777" w:rsidR="004136A2" w:rsidRPr="00430977" w:rsidRDefault="004136A2" w:rsidP="00704A55">
            <w:pPr>
              <w:rPr>
                <w:noProof/>
                <w:sz w:val="18"/>
                <w:szCs w:val="18"/>
                <w:lang w:val="en-US"/>
              </w:rPr>
            </w:pPr>
            <w:r w:rsidRPr="00430977">
              <w:rPr>
                <w:noProof/>
                <w:sz w:val="18"/>
                <w:szCs w:val="18"/>
                <w:lang w:val="en-US"/>
              </w:rPr>
              <w:t>T-K</w:t>
            </w:r>
          </w:p>
        </w:tc>
        <w:tc>
          <w:tcPr>
            <w:tcW w:w="1613" w:type="dxa"/>
            <w:shd w:val="clear" w:color="auto" w:fill="FFFFFF" w:themeFill="background1"/>
          </w:tcPr>
          <w:p w14:paraId="7CA1BD8C"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11A6780E" w14:textId="77777777" w:rsidTr="00704A55">
        <w:trPr>
          <w:trHeight w:val="21"/>
        </w:trPr>
        <w:tc>
          <w:tcPr>
            <w:tcW w:w="1809" w:type="dxa"/>
            <w:gridSpan w:val="2"/>
            <w:vMerge/>
            <w:vAlign w:val="center"/>
          </w:tcPr>
          <w:p w14:paraId="46699FFE"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5D2BB295"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706ED9C3" w14:textId="77777777" w:rsidR="004136A2" w:rsidRPr="00430977" w:rsidRDefault="004136A2" w:rsidP="00704A55">
            <w:pPr>
              <w:rPr>
                <w:noProof/>
                <w:sz w:val="18"/>
                <w:szCs w:val="18"/>
                <w:lang w:val="en-US"/>
              </w:rPr>
            </w:pPr>
            <w:r w:rsidRPr="00430977">
              <w:rPr>
                <w:noProof/>
                <w:sz w:val="18"/>
                <w:szCs w:val="18"/>
                <w:lang w:val="en-US"/>
              </w:rPr>
              <w:t>Nörojenik Mesane</w:t>
            </w:r>
          </w:p>
        </w:tc>
        <w:tc>
          <w:tcPr>
            <w:tcW w:w="1276" w:type="dxa"/>
            <w:gridSpan w:val="2"/>
            <w:shd w:val="clear" w:color="auto" w:fill="FFFFFF" w:themeFill="background1"/>
          </w:tcPr>
          <w:p w14:paraId="67A513A9"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42F0241E" w14:textId="77777777" w:rsidR="004136A2" w:rsidRPr="00430977" w:rsidRDefault="004136A2" w:rsidP="00704A55">
            <w:pPr>
              <w:rPr>
                <w:noProof/>
                <w:sz w:val="18"/>
                <w:szCs w:val="18"/>
                <w:lang w:val="en-US"/>
              </w:rPr>
            </w:pPr>
            <w:r w:rsidRPr="00430977">
              <w:rPr>
                <w:noProof/>
                <w:sz w:val="18"/>
                <w:szCs w:val="18"/>
                <w:lang w:val="en-US"/>
              </w:rPr>
              <w:t>Ürogenital</w:t>
            </w:r>
          </w:p>
        </w:tc>
      </w:tr>
      <w:tr w:rsidR="004136A2" w:rsidRPr="00430977" w14:paraId="3F21F7EB" w14:textId="77777777" w:rsidTr="00704A55">
        <w:trPr>
          <w:trHeight w:val="21"/>
        </w:trPr>
        <w:tc>
          <w:tcPr>
            <w:tcW w:w="1809" w:type="dxa"/>
            <w:gridSpan w:val="2"/>
            <w:vMerge/>
            <w:vAlign w:val="center"/>
          </w:tcPr>
          <w:p w14:paraId="3A586CCE"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6D52EBC2"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212B51E9" w14:textId="77777777" w:rsidR="004136A2" w:rsidRPr="00430977" w:rsidRDefault="004136A2" w:rsidP="00704A55">
            <w:pPr>
              <w:rPr>
                <w:noProof/>
                <w:sz w:val="18"/>
                <w:szCs w:val="18"/>
                <w:lang w:val="en-US"/>
              </w:rPr>
            </w:pPr>
            <w:r w:rsidRPr="00430977">
              <w:rPr>
                <w:noProof/>
                <w:sz w:val="18"/>
                <w:szCs w:val="18"/>
                <w:lang w:val="en-US"/>
              </w:rPr>
              <w:t>Spinal Kord Bası Sendromu</w:t>
            </w:r>
          </w:p>
        </w:tc>
        <w:tc>
          <w:tcPr>
            <w:tcW w:w="1276" w:type="dxa"/>
            <w:gridSpan w:val="2"/>
            <w:shd w:val="clear" w:color="auto" w:fill="FFFFFF" w:themeFill="background1"/>
          </w:tcPr>
          <w:p w14:paraId="15F228CB"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0613C2B9"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432062DC" w14:textId="77777777" w:rsidTr="00704A55">
        <w:trPr>
          <w:trHeight w:val="21"/>
        </w:trPr>
        <w:tc>
          <w:tcPr>
            <w:tcW w:w="1809" w:type="dxa"/>
            <w:gridSpan w:val="2"/>
            <w:vMerge/>
            <w:vAlign w:val="center"/>
          </w:tcPr>
          <w:p w14:paraId="1530BB81" w14:textId="77777777" w:rsidR="004136A2" w:rsidRPr="00430977" w:rsidRDefault="004136A2" w:rsidP="00704A55">
            <w:pPr>
              <w:jc w:val="center"/>
              <w:rPr>
                <w:b/>
                <w:noProof/>
                <w:sz w:val="18"/>
                <w:szCs w:val="18"/>
                <w:lang w:val="en-US"/>
              </w:rPr>
            </w:pPr>
          </w:p>
        </w:tc>
        <w:tc>
          <w:tcPr>
            <w:tcW w:w="2552" w:type="dxa"/>
            <w:gridSpan w:val="4"/>
            <w:vMerge w:val="restart"/>
            <w:shd w:val="clear" w:color="auto" w:fill="FFFFFF" w:themeFill="background1"/>
          </w:tcPr>
          <w:p w14:paraId="09960222" w14:textId="77777777" w:rsidR="004136A2" w:rsidRPr="00430977" w:rsidRDefault="004136A2" w:rsidP="00704A55">
            <w:pPr>
              <w:rPr>
                <w:noProof/>
                <w:sz w:val="18"/>
                <w:szCs w:val="18"/>
                <w:lang w:val="en-US"/>
              </w:rPr>
            </w:pPr>
            <w:r w:rsidRPr="00430977">
              <w:rPr>
                <w:noProof/>
                <w:sz w:val="18"/>
                <w:szCs w:val="18"/>
                <w:lang w:val="en-US"/>
              </w:rPr>
              <w:t>Yan Ağrısı</w:t>
            </w:r>
          </w:p>
        </w:tc>
        <w:tc>
          <w:tcPr>
            <w:tcW w:w="4172" w:type="dxa"/>
            <w:gridSpan w:val="4"/>
            <w:shd w:val="clear" w:color="auto" w:fill="FFFFFF" w:themeFill="background1"/>
          </w:tcPr>
          <w:p w14:paraId="5ADC83A7" w14:textId="77777777" w:rsidR="004136A2" w:rsidRPr="00430977" w:rsidRDefault="004136A2" w:rsidP="00704A55">
            <w:pPr>
              <w:rPr>
                <w:noProof/>
                <w:sz w:val="18"/>
                <w:szCs w:val="18"/>
                <w:lang w:val="en-US"/>
              </w:rPr>
            </w:pPr>
            <w:r w:rsidRPr="00430977">
              <w:rPr>
                <w:noProof/>
                <w:sz w:val="18"/>
                <w:szCs w:val="18"/>
                <w:lang w:val="en-US"/>
              </w:rPr>
              <w:t>Disk Hernisi</w:t>
            </w:r>
          </w:p>
        </w:tc>
        <w:tc>
          <w:tcPr>
            <w:tcW w:w="1276" w:type="dxa"/>
            <w:gridSpan w:val="2"/>
            <w:shd w:val="clear" w:color="auto" w:fill="FFFFFF" w:themeFill="background1"/>
          </w:tcPr>
          <w:p w14:paraId="58B38B70" w14:textId="77777777" w:rsidR="004136A2" w:rsidRPr="00430977" w:rsidRDefault="004136A2" w:rsidP="00704A55">
            <w:pPr>
              <w:rPr>
                <w:noProof/>
                <w:sz w:val="18"/>
                <w:szCs w:val="18"/>
                <w:lang w:val="en-US"/>
              </w:rPr>
            </w:pPr>
            <w:r w:rsidRPr="00430977">
              <w:rPr>
                <w:noProof/>
                <w:sz w:val="18"/>
                <w:szCs w:val="18"/>
                <w:lang w:val="en-US"/>
              </w:rPr>
              <w:t>T-K</w:t>
            </w:r>
          </w:p>
        </w:tc>
        <w:tc>
          <w:tcPr>
            <w:tcW w:w="1613" w:type="dxa"/>
            <w:shd w:val="clear" w:color="auto" w:fill="FFFFFF" w:themeFill="background1"/>
          </w:tcPr>
          <w:p w14:paraId="7AF9257F" w14:textId="77777777" w:rsidR="004136A2" w:rsidRPr="00430977" w:rsidRDefault="004136A2" w:rsidP="00704A55">
            <w:pPr>
              <w:rPr>
                <w:noProof/>
                <w:sz w:val="18"/>
                <w:szCs w:val="18"/>
                <w:lang w:val="en-US"/>
              </w:rPr>
            </w:pPr>
            <w:r w:rsidRPr="00430977">
              <w:rPr>
                <w:noProof/>
                <w:sz w:val="18"/>
                <w:szCs w:val="18"/>
                <w:lang w:val="en-US"/>
              </w:rPr>
              <w:t>Kas-İskelet</w:t>
            </w:r>
          </w:p>
        </w:tc>
      </w:tr>
      <w:tr w:rsidR="004136A2" w:rsidRPr="00430977" w14:paraId="06DDA651" w14:textId="77777777" w:rsidTr="00704A55">
        <w:trPr>
          <w:trHeight w:val="21"/>
        </w:trPr>
        <w:tc>
          <w:tcPr>
            <w:tcW w:w="1809" w:type="dxa"/>
            <w:gridSpan w:val="2"/>
            <w:vMerge/>
            <w:vAlign w:val="center"/>
          </w:tcPr>
          <w:p w14:paraId="4C7D7726"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0450D5DC"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2C28FF5D" w14:textId="77777777" w:rsidR="004136A2" w:rsidRPr="00430977" w:rsidRDefault="004136A2" w:rsidP="00704A55">
            <w:pPr>
              <w:rPr>
                <w:noProof/>
                <w:sz w:val="18"/>
                <w:szCs w:val="18"/>
                <w:lang w:val="en-US"/>
              </w:rPr>
            </w:pPr>
            <w:r w:rsidRPr="00430977">
              <w:rPr>
                <w:noProof/>
                <w:sz w:val="18"/>
                <w:szCs w:val="18"/>
                <w:lang w:val="en-US"/>
              </w:rPr>
              <w:t>Omurga Yaralanmaları</w:t>
            </w:r>
          </w:p>
        </w:tc>
        <w:tc>
          <w:tcPr>
            <w:tcW w:w="1276" w:type="dxa"/>
            <w:gridSpan w:val="2"/>
            <w:shd w:val="clear" w:color="auto" w:fill="FFFFFF" w:themeFill="background1"/>
          </w:tcPr>
          <w:p w14:paraId="3BD94D3B" w14:textId="77777777" w:rsidR="004136A2" w:rsidRPr="00430977" w:rsidRDefault="004136A2" w:rsidP="00704A55">
            <w:pPr>
              <w:rPr>
                <w:noProof/>
                <w:sz w:val="18"/>
                <w:szCs w:val="18"/>
                <w:lang w:val="en-US"/>
              </w:rPr>
            </w:pPr>
            <w:r w:rsidRPr="00430977">
              <w:rPr>
                <w:noProof/>
                <w:sz w:val="18"/>
                <w:szCs w:val="18"/>
                <w:lang w:val="en-US"/>
              </w:rPr>
              <w:t>A</w:t>
            </w:r>
          </w:p>
        </w:tc>
        <w:tc>
          <w:tcPr>
            <w:tcW w:w="1613" w:type="dxa"/>
            <w:shd w:val="clear" w:color="auto" w:fill="FFFFFF" w:themeFill="background1"/>
          </w:tcPr>
          <w:p w14:paraId="1A749DFD"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6C960947" w14:textId="77777777" w:rsidTr="00704A55">
        <w:trPr>
          <w:trHeight w:val="21"/>
        </w:trPr>
        <w:tc>
          <w:tcPr>
            <w:tcW w:w="1809" w:type="dxa"/>
            <w:gridSpan w:val="2"/>
            <w:vMerge/>
            <w:vAlign w:val="center"/>
          </w:tcPr>
          <w:p w14:paraId="004215C5" w14:textId="77777777" w:rsidR="004136A2" w:rsidRPr="00430977" w:rsidRDefault="004136A2" w:rsidP="00704A55">
            <w:pPr>
              <w:jc w:val="center"/>
              <w:rPr>
                <w:b/>
                <w:noProof/>
                <w:sz w:val="18"/>
                <w:szCs w:val="18"/>
                <w:lang w:val="en-US"/>
              </w:rPr>
            </w:pPr>
          </w:p>
        </w:tc>
        <w:tc>
          <w:tcPr>
            <w:tcW w:w="2552" w:type="dxa"/>
            <w:gridSpan w:val="4"/>
            <w:vMerge/>
            <w:shd w:val="clear" w:color="auto" w:fill="FFFFFF" w:themeFill="background1"/>
          </w:tcPr>
          <w:p w14:paraId="0249DDB8" w14:textId="77777777" w:rsidR="004136A2" w:rsidRPr="00430977" w:rsidRDefault="004136A2" w:rsidP="00704A55">
            <w:pPr>
              <w:rPr>
                <w:noProof/>
                <w:sz w:val="18"/>
                <w:szCs w:val="18"/>
                <w:lang w:val="en-US"/>
              </w:rPr>
            </w:pPr>
          </w:p>
        </w:tc>
        <w:tc>
          <w:tcPr>
            <w:tcW w:w="4172" w:type="dxa"/>
            <w:gridSpan w:val="4"/>
            <w:shd w:val="clear" w:color="auto" w:fill="FFFFFF" w:themeFill="background1"/>
          </w:tcPr>
          <w:p w14:paraId="66CB8355" w14:textId="77777777" w:rsidR="004136A2" w:rsidRPr="00430977" w:rsidRDefault="004136A2" w:rsidP="00704A55">
            <w:pPr>
              <w:rPr>
                <w:noProof/>
                <w:sz w:val="18"/>
                <w:szCs w:val="18"/>
                <w:lang w:val="en-US"/>
              </w:rPr>
            </w:pPr>
            <w:r w:rsidRPr="00430977">
              <w:rPr>
                <w:noProof/>
                <w:sz w:val="18"/>
                <w:szCs w:val="18"/>
                <w:lang w:val="en-US"/>
              </w:rPr>
              <w:t>Spondiloartropatiler</w:t>
            </w:r>
          </w:p>
        </w:tc>
        <w:tc>
          <w:tcPr>
            <w:tcW w:w="1276" w:type="dxa"/>
            <w:gridSpan w:val="2"/>
            <w:shd w:val="clear" w:color="auto" w:fill="FFFFFF" w:themeFill="background1"/>
          </w:tcPr>
          <w:p w14:paraId="287A3188" w14:textId="77777777" w:rsidR="004136A2" w:rsidRPr="00430977" w:rsidRDefault="004136A2" w:rsidP="00704A55">
            <w:pPr>
              <w:rPr>
                <w:noProof/>
                <w:sz w:val="18"/>
                <w:szCs w:val="18"/>
                <w:lang w:val="en-US"/>
              </w:rPr>
            </w:pPr>
            <w:r w:rsidRPr="00430977">
              <w:rPr>
                <w:noProof/>
                <w:sz w:val="18"/>
                <w:szCs w:val="18"/>
                <w:lang w:val="en-US"/>
              </w:rPr>
              <w:t>ÖnT</w:t>
            </w:r>
          </w:p>
        </w:tc>
        <w:tc>
          <w:tcPr>
            <w:tcW w:w="1613" w:type="dxa"/>
            <w:shd w:val="clear" w:color="auto" w:fill="FFFFFF" w:themeFill="background1"/>
          </w:tcPr>
          <w:p w14:paraId="72CAE3E7" w14:textId="77777777" w:rsidR="004136A2" w:rsidRPr="00430977" w:rsidRDefault="004136A2" w:rsidP="00704A55">
            <w:pPr>
              <w:rPr>
                <w:noProof/>
                <w:sz w:val="18"/>
                <w:szCs w:val="18"/>
                <w:lang w:val="en-US"/>
              </w:rPr>
            </w:pPr>
            <w:r w:rsidRPr="00430977">
              <w:rPr>
                <w:noProof/>
                <w:sz w:val="18"/>
                <w:szCs w:val="18"/>
                <w:lang w:val="en-US"/>
              </w:rPr>
              <w:t>Kas-İskelet</w:t>
            </w:r>
          </w:p>
        </w:tc>
      </w:tr>
      <w:tr w:rsidR="004136A2" w:rsidRPr="00430977" w14:paraId="7758A6ED" w14:textId="77777777" w:rsidTr="00704A55">
        <w:trPr>
          <w:trHeight w:val="21"/>
        </w:trPr>
        <w:tc>
          <w:tcPr>
            <w:tcW w:w="1809" w:type="dxa"/>
            <w:gridSpan w:val="2"/>
            <w:vMerge/>
            <w:vAlign w:val="center"/>
          </w:tcPr>
          <w:p w14:paraId="52EEEC71" w14:textId="77777777" w:rsidR="004136A2" w:rsidRPr="00430977" w:rsidRDefault="004136A2" w:rsidP="00704A55">
            <w:pPr>
              <w:jc w:val="center"/>
              <w:rPr>
                <w:b/>
                <w:noProof/>
                <w:sz w:val="18"/>
                <w:szCs w:val="18"/>
                <w:lang w:val="en-US"/>
              </w:rPr>
            </w:pPr>
          </w:p>
        </w:tc>
        <w:tc>
          <w:tcPr>
            <w:tcW w:w="9613" w:type="dxa"/>
            <w:gridSpan w:val="11"/>
            <w:shd w:val="clear" w:color="auto" w:fill="FFFFFF" w:themeFill="background1"/>
          </w:tcPr>
          <w:p w14:paraId="32F18A70" w14:textId="77777777" w:rsidR="004136A2" w:rsidRPr="00430977" w:rsidRDefault="004136A2" w:rsidP="00704A55">
            <w:pPr>
              <w:rPr>
                <w:i/>
                <w:noProof/>
                <w:color w:val="FFFFFF" w:themeColor="background1"/>
                <w:sz w:val="18"/>
                <w:szCs w:val="18"/>
                <w:lang w:val="en-US"/>
              </w:rPr>
            </w:pPr>
          </w:p>
        </w:tc>
      </w:tr>
      <w:tr w:rsidR="004136A2" w:rsidRPr="00430977" w14:paraId="3CFAAA04" w14:textId="77777777" w:rsidTr="00704A55">
        <w:trPr>
          <w:trHeight w:val="21"/>
        </w:trPr>
        <w:tc>
          <w:tcPr>
            <w:tcW w:w="1809" w:type="dxa"/>
            <w:gridSpan w:val="2"/>
            <w:vMerge/>
            <w:vAlign w:val="center"/>
          </w:tcPr>
          <w:p w14:paraId="1F08D3CD" w14:textId="77777777" w:rsidR="004136A2" w:rsidRPr="00430977" w:rsidRDefault="004136A2" w:rsidP="00704A55">
            <w:pPr>
              <w:jc w:val="center"/>
              <w:rPr>
                <w:b/>
                <w:noProof/>
                <w:sz w:val="18"/>
                <w:szCs w:val="18"/>
                <w:lang w:val="en-US"/>
              </w:rPr>
            </w:pPr>
          </w:p>
        </w:tc>
        <w:tc>
          <w:tcPr>
            <w:tcW w:w="9613" w:type="dxa"/>
            <w:gridSpan w:val="11"/>
            <w:shd w:val="clear" w:color="auto" w:fill="FFFFFF" w:themeFill="background1"/>
          </w:tcPr>
          <w:p w14:paraId="30B22322" w14:textId="77777777" w:rsidR="004136A2" w:rsidRPr="00430977" w:rsidRDefault="004136A2" w:rsidP="00704A55">
            <w:pPr>
              <w:rPr>
                <w:i/>
                <w:noProof/>
                <w:sz w:val="18"/>
                <w:szCs w:val="18"/>
                <w:lang w:val="en-US"/>
              </w:rPr>
            </w:pPr>
            <w:r w:rsidRPr="00430977">
              <w:rPr>
                <w:i/>
                <w:noProof/>
                <w:sz w:val="18"/>
                <w:szCs w:val="18"/>
                <w:lang w:val="en-US"/>
              </w:rPr>
              <w:t xml:space="preserve">Not: Yanında (*) olan Klinik Semptom/Bulgu/Durum; Eğitim programında daha fazla ağırlık verilmesi gerekenlerdir. </w:t>
            </w:r>
          </w:p>
        </w:tc>
      </w:tr>
      <w:tr w:rsidR="004136A2" w:rsidRPr="00430977" w14:paraId="725D7356" w14:textId="77777777" w:rsidTr="00704A55">
        <w:trPr>
          <w:trHeight w:val="21"/>
        </w:trPr>
        <w:tc>
          <w:tcPr>
            <w:tcW w:w="1809" w:type="dxa"/>
            <w:gridSpan w:val="2"/>
            <w:vMerge/>
            <w:vAlign w:val="center"/>
          </w:tcPr>
          <w:p w14:paraId="77592D0C" w14:textId="77777777" w:rsidR="004136A2" w:rsidRPr="00430977" w:rsidRDefault="004136A2" w:rsidP="00704A55">
            <w:pPr>
              <w:jc w:val="center"/>
              <w:rPr>
                <w:b/>
                <w:noProof/>
                <w:sz w:val="18"/>
                <w:szCs w:val="18"/>
                <w:lang w:val="en-US"/>
              </w:rPr>
            </w:pPr>
          </w:p>
        </w:tc>
        <w:tc>
          <w:tcPr>
            <w:tcW w:w="9613" w:type="dxa"/>
            <w:gridSpan w:val="11"/>
            <w:shd w:val="clear" w:color="auto" w:fill="FFFFFF" w:themeFill="background1"/>
          </w:tcPr>
          <w:p w14:paraId="33221E25" w14:textId="77777777" w:rsidR="004136A2" w:rsidRPr="00430977" w:rsidRDefault="004136A2" w:rsidP="00704A55">
            <w:pPr>
              <w:rPr>
                <w:i/>
                <w:noProof/>
                <w:sz w:val="18"/>
                <w:szCs w:val="18"/>
                <w:lang w:val="en-US"/>
              </w:rPr>
            </w:pPr>
          </w:p>
          <w:p w14:paraId="3EEB43CA" w14:textId="77777777" w:rsidR="004136A2" w:rsidRPr="00430977" w:rsidRDefault="004136A2" w:rsidP="00704A55">
            <w:pPr>
              <w:rPr>
                <w:i/>
                <w:noProof/>
                <w:sz w:val="18"/>
                <w:szCs w:val="18"/>
                <w:lang w:val="en-US"/>
              </w:rPr>
            </w:pPr>
          </w:p>
          <w:p w14:paraId="629467C2" w14:textId="77777777" w:rsidR="004136A2" w:rsidRPr="00430977" w:rsidRDefault="004136A2" w:rsidP="00704A55">
            <w:pPr>
              <w:rPr>
                <w:i/>
                <w:noProof/>
                <w:sz w:val="18"/>
                <w:szCs w:val="18"/>
                <w:lang w:val="en-US"/>
              </w:rPr>
            </w:pPr>
          </w:p>
        </w:tc>
      </w:tr>
      <w:tr w:rsidR="004136A2" w:rsidRPr="00430977" w14:paraId="092832ED" w14:textId="77777777" w:rsidTr="00704A55">
        <w:trPr>
          <w:trHeight w:val="21"/>
        </w:trPr>
        <w:tc>
          <w:tcPr>
            <w:tcW w:w="1809" w:type="dxa"/>
            <w:gridSpan w:val="2"/>
            <w:vMerge/>
            <w:vAlign w:val="center"/>
          </w:tcPr>
          <w:p w14:paraId="061E9FBC" w14:textId="77777777" w:rsidR="004136A2" w:rsidRPr="00430977" w:rsidRDefault="004136A2" w:rsidP="00704A55">
            <w:pPr>
              <w:jc w:val="center"/>
              <w:rPr>
                <w:b/>
                <w:noProof/>
                <w:sz w:val="18"/>
                <w:szCs w:val="18"/>
                <w:lang w:val="en-US"/>
              </w:rPr>
            </w:pPr>
          </w:p>
        </w:tc>
        <w:tc>
          <w:tcPr>
            <w:tcW w:w="4253" w:type="dxa"/>
            <w:gridSpan w:val="5"/>
            <w:shd w:val="clear" w:color="auto" w:fill="0070C0"/>
          </w:tcPr>
          <w:p w14:paraId="5FE29B94" w14:textId="77777777" w:rsidR="004136A2" w:rsidRPr="00430977" w:rsidRDefault="004136A2" w:rsidP="00704A55">
            <w:pPr>
              <w:rPr>
                <w:b/>
                <w:noProof/>
                <w:color w:val="FFFFFF"/>
                <w:sz w:val="18"/>
                <w:szCs w:val="18"/>
                <w:lang w:val="en-US"/>
              </w:rPr>
            </w:pPr>
            <w:r w:rsidRPr="00430977">
              <w:rPr>
                <w:b/>
                <w:noProof/>
                <w:color w:val="FFFFFF"/>
                <w:sz w:val="18"/>
                <w:szCs w:val="18"/>
                <w:lang w:val="en-US"/>
              </w:rPr>
              <w:t xml:space="preserve">Beyin ve Sinir Cerrahisi Stajı </w:t>
            </w:r>
          </w:p>
          <w:p w14:paraId="13776405" w14:textId="77777777" w:rsidR="004136A2" w:rsidRPr="00430977" w:rsidRDefault="004136A2" w:rsidP="00704A55">
            <w:pPr>
              <w:rPr>
                <w:b/>
                <w:noProof/>
                <w:color w:val="FFFFFF"/>
                <w:sz w:val="18"/>
                <w:szCs w:val="18"/>
                <w:lang w:val="en-US"/>
              </w:rPr>
            </w:pPr>
            <w:r w:rsidRPr="00430977">
              <w:rPr>
                <w:b/>
                <w:noProof/>
                <w:color w:val="FFFFFF"/>
                <w:sz w:val="18"/>
                <w:szCs w:val="18"/>
                <w:lang w:val="en-US"/>
              </w:rPr>
              <w:t>Çekirdek Hastalıklar / Klinik Problemler Listesi</w:t>
            </w:r>
          </w:p>
          <w:p w14:paraId="6644D2D4" w14:textId="77777777" w:rsidR="004136A2" w:rsidRPr="00430977" w:rsidRDefault="004136A2" w:rsidP="00704A55">
            <w:pPr>
              <w:rPr>
                <w:b/>
                <w:noProof/>
                <w:color w:val="FFFFFF"/>
                <w:sz w:val="18"/>
                <w:szCs w:val="18"/>
                <w:lang w:val="en-US"/>
              </w:rPr>
            </w:pPr>
          </w:p>
        </w:tc>
        <w:tc>
          <w:tcPr>
            <w:tcW w:w="2613" w:type="dxa"/>
            <w:gridSpan w:val="4"/>
            <w:shd w:val="clear" w:color="auto" w:fill="0070C0"/>
          </w:tcPr>
          <w:p w14:paraId="79590600" w14:textId="77777777" w:rsidR="004136A2" w:rsidRPr="00430977" w:rsidRDefault="004136A2" w:rsidP="00704A55">
            <w:pPr>
              <w:rPr>
                <w:b/>
                <w:noProof/>
                <w:color w:val="FFFFFF" w:themeColor="background1"/>
                <w:sz w:val="18"/>
                <w:szCs w:val="18"/>
                <w:lang w:val="en-US"/>
              </w:rPr>
            </w:pPr>
            <w:r w:rsidRPr="00430977">
              <w:rPr>
                <w:b/>
                <w:noProof/>
                <w:color w:val="FFFFFF" w:themeColor="background1"/>
                <w:sz w:val="18"/>
                <w:szCs w:val="18"/>
                <w:lang w:val="en-US"/>
              </w:rPr>
              <w:t xml:space="preserve">Öğrenme </w:t>
            </w:r>
          </w:p>
          <w:p w14:paraId="674818EC" w14:textId="77777777" w:rsidR="004136A2" w:rsidRPr="00430977" w:rsidRDefault="004136A2" w:rsidP="00704A55">
            <w:pPr>
              <w:rPr>
                <w:b/>
                <w:noProof/>
                <w:color w:val="FFFFFF" w:themeColor="background1"/>
                <w:sz w:val="18"/>
                <w:szCs w:val="18"/>
                <w:lang w:val="en-US"/>
              </w:rPr>
            </w:pPr>
            <w:r w:rsidRPr="00430977">
              <w:rPr>
                <w:b/>
                <w:noProof/>
                <w:color w:val="FFFFFF" w:themeColor="background1"/>
                <w:sz w:val="18"/>
                <w:szCs w:val="18"/>
                <w:lang w:val="en-US"/>
              </w:rPr>
              <w:t>Düzeyi</w:t>
            </w:r>
          </w:p>
        </w:tc>
        <w:tc>
          <w:tcPr>
            <w:tcW w:w="2747" w:type="dxa"/>
            <w:gridSpan w:val="2"/>
            <w:shd w:val="clear" w:color="auto" w:fill="0070C0"/>
          </w:tcPr>
          <w:p w14:paraId="53F0F75D" w14:textId="77777777" w:rsidR="004136A2" w:rsidRPr="00430977" w:rsidRDefault="004136A2" w:rsidP="00704A55">
            <w:pPr>
              <w:tabs>
                <w:tab w:val="left" w:pos="34"/>
              </w:tabs>
              <w:ind w:right="-108"/>
              <w:rPr>
                <w:b/>
                <w:noProof/>
                <w:color w:val="FFFFFF"/>
                <w:sz w:val="18"/>
                <w:szCs w:val="18"/>
                <w:lang w:val="en-US"/>
              </w:rPr>
            </w:pPr>
            <w:r w:rsidRPr="00430977">
              <w:rPr>
                <w:b/>
                <w:noProof/>
                <w:color w:val="FFFFFF"/>
                <w:sz w:val="18"/>
                <w:szCs w:val="18"/>
                <w:lang w:val="en-US"/>
              </w:rPr>
              <w:t xml:space="preserve">Organ </w:t>
            </w:r>
          </w:p>
          <w:p w14:paraId="5E4E9E9F" w14:textId="77777777" w:rsidR="004136A2" w:rsidRPr="00430977" w:rsidRDefault="004136A2" w:rsidP="00704A55">
            <w:pPr>
              <w:tabs>
                <w:tab w:val="left" w:pos="34"/>
              </w:tabs>
              <w:ind w:right="-108"/>
              <w:rPr>
                <w:noProof/>
                <w:sz w:val="18"/>
                <w:szCs w:val="18"/>
                <w:lang w:val="en-US"/>
              </w:rPr>
            </w:pPr>
            <w:r w:rsidRPr="00430977">
              <w:rPr>
                <w:b/>
                <w:noProof/>
                <w:color w:val="FFFFFF"/>
                <w:sz w:val="18"/>
                <w:szCs w:val="18"/>
                <w:lang w:val="en-US"/>
              </w:rPr>
              <w:t>Sistemi</w:t>
            </w:r>
          </w:p>
        </w:tc>
      </w:tr>
      <w:tr w:rsidR="004136A2" w:rsidRPr="00430977" w14:paraId="69807177" w14:textId="77777777" w:rsidTr="00704A55">
        <w:trPr>
          <w:trHeight w:val="21"/>
        </w:trPr>
        <w:tc>
          <w:tcPr>
            <w:tcW w:w="1809" w:type="dxa"/>
            <w:gridSpan w:val="2"/>
            <w:vMerge/>
            <w:vAlign w:val="center"/>
          </w:tcPr>
          <w:p w14:paraId="6636568F"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4DA38916" w14:textId="77777777" w:rsidR="004136A2" w:rsidRPr="00430977" w:rsidRDefault="004136A2" w:rsidP="00704A55">
            <w:pPr>
              <w:ind w:firstLine="708"/>
              <w:rPr>
                <w:noProof/>
                <w:sz w:val="18"/>
                <w:szCs w:val="18"/>
                <w:lang w:val="en-US"/>
              </w:rPr>
            </w:pPr>
          </w:p>
        </w:tc>
        <w:tc>
          <w:tcPr>
            <w:tcW w:w="2613" w:type="dxa"/>
            <w:gridSpan w:val="4"/>
          </w:tcPr>
          <w:p w14:paraId="15CEE25E" w14:textId="77777777" w:rsidR="004136A2" w:rsidRPr="00430977" w:rsidRDefault="004136A2" w:rsidP="00704A55">
            <w:pPr>
              <w:rPr>
                <w:noProof/>
                <w:sz w:val="18"/>
                <w:szCs w:val="18"/>
                <w:lang w:val="en-US"/>
              </w:rPr>
            </w:pPr>
          </w:p>
        </w:tc>
        <w:tc>
          <w:tcPr>
            <w:tcW w:w="2747" w:type="dxa"/>
            <w:gridSpan w:val="2"/>
          </w:tcPr>
          <w:p w14:paraId="3CCEEDAA" w14:textId="77777777" w:rsidR="004136A2" w:rsidRPr="00430977" w:rsidRDefault="004136A2" w:rsidP="00704A55">
            <w:pPr>
              <w:rPr>
                <w:noProof/>
                <w:sz w:val="18"/>
                <w:szCs w:val="18"/>
                <w:lang w:val="en-US"/>
              </w:rPr>
            </w:pPr>
          </w:p>
        </w:tc>
      </w:tr>
      <w:tr w:rsidR="004136A2" w:rsidRPr="00430977" w14:paraId="40858B38" w14:textId="77777777" w:rsidTr="00704A55">
        <w:trPr>
          <w:trHeight w:val="21"/>
        </w:trPr>
        <w:tc>
          <w:tcPr>
            <w:tcW w:w="1809" w:type="dxa"/>
            <w:gridSpan w:val="2"/>
            <w:vMerge/>
            <w:vAlign w:val="center"/>
          </w:tcPr>
          <w:p w14:paraId="7F8DD2D8"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7EDEA8E4" w14:textId="77777777" w:rsidR="004136A2" w:rsidRPr="00430977" w:rsidRDefault="004136A2" w:rsidP="00704A55">
            <w:pPr>
              <w:rPr>
                <w:noProof/>
                <w:sz w:val="18"/>
                <w:szCs w:val="18"/>
                <w:lang w:val="en-US"/>
              </w:rPr>
            </w:pPr>
            <w:r w:rsidRPr="00430977">
              <w:rPr>
                <w:noProof/>
                <w:sz w:val="18"/>
                <w:szCs w:val="18"/>
                <w:lang w:val="en-US"/>
              </w:rPr>
              <w:t>Alzheimer Hastalığı</w:t>
            </w:r>
          </w:p>
        </w:tc>
        <w:tc>
          <w:tcPr>
            <w:tcW w:w="2613" w:type="dxa"/>
            <w:gridSpan w:val="4"/>
          </w:tcPr>
          <w:p w14:paraId="3F023FEB" w14:textId="77777777" w:rsidR="004136A2" w:rsidRPr="00430977" w:rsidRDefault="004136A2" w:rsidP="00704A55">
            <w:pPr>
              <w:rPr>
                <w:noProof/>
                <w:sz w:val="18"/>
                <w:szCs w:val="18"/>
                <w:lang w:val="en-US"/>
              </w:rPr>
            </w:pPr>
            <w:r w:rsidRPr="00430977">
              <w:rPr>
                <w:noProof/>
                <w:sz w:val="18"/>
                <w:szCs w:val="18"/>
                <w:lang w:val="en-US"/>
              </w:rPr>
              <w:t>ÖnT-K-İ</w:t>
            </w:r>
          </w:p>
        </w:tc>
        <w:tc>
          <w:tcPr>
            <w:tcW w:w="2747" w:type="dxa"/>
            <w:gridSpan w:val="2"/>
          </w:tcPr>
          <w:p w14:paraId="545AF568"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687AC3FD" w14:textId="77777777" w:rsidTr="00704A55">
        <w:trPr>
          <w:trHeight w:val="21"/>
        </w:trPr>
        <w:tc>
          <w:tcPr>
            <w:tcW w:w="1809" w:type="dxa"/>
            <w:gridSpan w:val="2"/>
            <w:vMerge/>
            <w:vAlign w:val="center"/>
          </w:tcPr>
          <w:p w14:paraId="5E3AC785"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100533E7" w14:textId="77777777" w:rsidR="004136A2" w:rsidRPr="00430977" w:rsidRDefault="004136A2" w:rsidP="00704A55">
            <w:pPr>
              <w:rPr>
                <w:noProof/>
                <w:sz w:val="18"/>
                <w:szCs w:val="18"/>
                <w:lang w:val="en-US"/>
              </w:rPr>
            </w:pPr>
            <w:r w:rsidRPr="00430977">
              <w:rPr>
                <w:noProof/>
                <w:sz w:val="18"/>
                <w:szCs w:val="18"/>
                <w:lang w:val="en-US"/>
              </w:rPr>
              <w:t>Asit-Baz Denge Bozuklukları*</w:t>
            </w:r>
          </w:p>
        </w:tc>
        <w:tc>
          <w:tcPr>
            <w:tcW w:w="2613" w:type="dxa"/>
            <w:gridSpan w:val="4"/>
          </w:tcPr>
          <w:p w14:paraId="32A4DEB0" w14:textId="77777777" w:rsidR="004136A2" w:rsidRPr="00430977" w:rsidRDefault="004136A2" w:rsidP="00704A55">
            <w:pPr>
              <w:rPr>
                <w:noProof/>
                <w:sz w:val="18"/>
                <w:szCs w:val="18"/>
                <w:lang w:val="en-US"/>
              </w:rPr>
            </w:pPr>
            <w:r w:rsidRPr="00430977">
              <w:rPr>
                <w:noProof/>
                <w:sz w:val="18"/>
                <w:szCs w:val="18"/>
                <w:lang w:val="en-US"/>
              </w:rPr>
              <w:t>A</w:t>
            </w:r>
          </w:p>
        </w:tc>
        <w:tc>
          <w:tcPr>
            <w:tcW w:w="2747" w:type="dxa"/>
            <w:gridSpan w:val="2"/>
          </w:tcPr>
          <w:p w14:paraId="79FFE17F"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6782AD99" w14:textId="77777777" w:rsidTr="00704A55">
        <w:trPr>
          <w:trHeight w:val="21"/>
        </w:trPr>
        <w:tc>
          <w:tcPr>
            <w:tcW w:w="1809" w:type="dxa"/>
            <w:gridSpan w:val="2"/>
            <w:vMerge/>
            <w:vAlign w:val="center"/>
          </w:tcPr>
          <w:p w14:paraId="48BDAEAE"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2FE32706" w14:textId="77777777" w:rsidR="004136A2" w:rsidRPr="00430977" w:rsidRDefault="004136A2" w:rsidP="00704A55">
            <w:pPr>
              <w:rPr>
                <w:noProof/>
                <w:sz w:val="18"/>
                <w:szCs w:val="18"/>
                <w:lang w:val="en-US"/>
              </w:rPr>
            </w:pPr>
            <w:r w:rsidRPr="00430977">
              <w:rPr>
                <w:noProof/>
                <w:sz w:val="18"/>
                <w:szCs w:val="18"/>
                <w:lang w:val="en-US"/>
              </w:rPr>
              <w:t>Ataksik Bozukluklar</w:t>
            </w:r>
          </w:p>
        </w:tc>
        <w:tc>
          <w:tcPr>
            <w:tcW w:w="2613" w:type="dxa"/>
            <w:gridSpan w:val="4"/>
          </w:tcPr>
          <w:p w14:paraId="385CD48B" w14:textId="77777777" w:rsidR="004136A2" w:rsidRPr="00430977" w:rsidRDefault="004136A2" w:rsidP="00704A55">
            <w:pPr>
              <w:rPr>
                <w:noProof/>
                <w:sz w:val="18"/>
                <w:szCs w:val="18"/>
                <w:lang w:val="en-US"/>
              </w:rPr>
            </w:pPr>
            <w:r w:rsidRPr="00430977">
              <w:rPr>
                <w:noProof/>
                <w:sz w:val="18"/>
                <w:szCs w:val="18"/>
                <w:lang w:val="en-US"/>
              </w:rPr>
              <w:t>ÖnT</w:t>
            </w:r>
          </w:p>
        </w:tc>
        <w:tc>
          <w:tcPr>
            <w:tcW w:w="2747" w:type="dxa"/>
            <w:gridSpan w:val="2"/>
          </w:tcPr>
          <w:p w14:paraId="5C529749"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7F375AF5" w14:textId="77777777" w:rsidTr="00704A55">
        <w:trPr>
          <w:trHeight w:val="21"/>
        </w:trPr>
        <w:tc>
          <w:tcPr>
            <w:tcW w:w="1809" w:type="dxa"/>
            <w:gridSpan w:val="2"/>
            <w:vMerge/>
            <w:vAlign w:val="center"/>
          </w:tcPr>
          <w:p w14:paraId="1B4ABDDF"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1D62CE15" w14:textId="77777777" w:rsidR="004136A2" w:rsidRPr="00430977" w:rsidRDefault="004136A2" w:rsidP="00704A55">
            <w:pPr>
              <w:rPr>
                <w:noProof/>
                <w:sz w:val="18"/>
                <w:szCs w:val="18"/>
                <w:lang w:val="en-US"/>
              </w:rPr>
            </w:pPr>
            <w:r w:rsidRPr="00430977">
              <w:rPr>
                <w:noProof/>
                <w:sz w:val="18"/>
                <w:szCs w:val="18"/>
                <w:lang w:val="en-US"/>
              </w:rPr>
              <w:t>Baş-Boyun Tümörleri</w:t>
            </w:r>
          </w:p>
        </w:tc>
        <w:tc>
          <w:tcPr>
            <w:tcW w:w="2613" w:type="dxa"/>
            <w:gridSpan w:val="4"/>
          </w:tcPr>
          <w:p w14:paraId="7288CCB3" w14:textId="77777777" w:rsidR="004136A2" w:rsidRPr="00430977" w:rsidRDefault="004136A2" w:rsidP="00704A55">
            <w:pPr>
              <w:rPr>
                <w:noProof/>
                <w:sz w:val="18"/>
                <w:szCs w:val="18"/>
                <w:lang w:val="en-US"/>
              </w:rPr>
            </w:pPr>
            <w:r w:rsidRPr="00430977">
              <w:rPr>
                <w:noProof/>
                <w:sz w:val="18"/>
                <w:szCs w:val="18"/>
                <w:lang w:val="en-US"/>
              </w:rPr>
              <w:t>ÖnT-K</w:t>
            </w:r>
          </w:p>
        </w:tc>
        <w:tc>
          <w:tcPr>
            <w:tcW w:w="2747" w:type="dxa"/>
            <w:gridSpan w:val="2"/>
          </w:tcPr>
          <w:p w14:paraId="0521DD67"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6745F327" w14:textId="77777777" w:rsidTr="00704A55">
        <w:trPr>
          <w:trHeight w:val="21"/>
        </w:trPr>
        <w:tc>
          <w:tcPr>
            <w:tcW w:w="1809" w:type="dxa"/>
            <w:gridSpan w:val="2"/>
            <w:vMerge/>
            <w:vAlign w:val="center"/>
          </w:tcPr>
          <w:p w14:paraId="09A95F18"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41B1D963" w14:textId="77777777" w:rsidR="004136A2" w:rsidRPr="00430977" w:rsidRDefault="004136A2" w:rsidP="00704A55">
            <w:pPr>
              <w:rPr>
                <w:noProof/>
                <w:sz w:val="18"/>
                <w:szCs w:val="18"/>
                <w:lang w:val="en-US"/>
              </w:rPr>
            </w:pPr>
            <w:r w:rsidRPr="00430977">
              <w:rPr>
                <w:noProof/>
                <w:sz w:val="18"/>
                <w:szCs w:val="18"/>
                <w:lang w:val="en-US"/>
              </w:rPr>
              <w:t>Bilişsel (Kognitif) Bozukluklar (Demans)*</w:t>
            </w:r>
          </w:p>
        </w:tc>
        <w:tc>
          <w:tcPr>
            <w:tcW w:w="2613" w:type="dxa"/>
            <w:gridSpan w:val="4"/>
          </w:tcPr>
          <w:p w14:paraId="5EED713F" w14:textId="77777777" w:rsidR="004136A2" w:rsidRPr="00430977" w:rsidRDefault="004136A2" w:rsidP="00704A55">
            <w:pPr>
              <w:rPr>
                <w:noProof/>
                <w:sz w:val="18"/>
                <w:szCs w:val="18"/>
                <w:lang w:val="en-US"/>
              </w:rPr>
            </w:pPr>
            <w:r w:rsidRPr="00430977">
              <w:rPr>
                <w:noProof/>
                <w:sz w:val="18"/>
                <w:szCs w:val="18"/>
                <w:lang w:val="en-US"/>
              </w:rPr>
              <w:t>ÖnT-K-İ</w:t>
            </w:r>
          </w:p>
        </w:tc>
        <w:tc>
          <w:tcPr>
            <w:tcW w:w="2747" w:type="dxa"/>
            <w:gridSpan w:val="2"/>
          </w:tcPr>
          <w:p w14:paraId="561E6643"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4F2423A9" w14:textId="77777777" w:rsidTr="00704A55">
        <w:trPr>
          <w:trHeight w:val="21"/>
        </w:trPr>
        <w:tc>
          <w:tcPr>
            <w:tcW w:w="1809" w:type="dxa"/>
            <w:gridSpan w:val="2"/>
            <w:vMerge/>
            <w:vAlign w:val="center"/>
          </w:tcPr>
          <w:p w14:paraId="018DFEB5"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3F710992" w14:textId="77777777" w:rsidR="004136A2" w:rsidRPr="00430977" w:rsidRDefault="004136A2" w:rsidP="00704A55">
            <w:pPr>
              <w:rPr>
                <w:noProof/>
                <w:sz w:val="18"/>
                <w:szCs w:val="18"/>
                <w:lang w:val="en-US"/>
              </w:rPr>
            </w:pPr>
            <w:r w:rsidRPr="00430977">
              <w:rPr>
                <w:noProof/>
                <w:sz w:val="18"/>
                <w:szCs w:val="18"/>
                <w:lang w:val="en-US"/>
              </w:rPr>
              <w:t>Cushing Hastalığı</w:t>
            </w:r>
          </w:p>
        </w:tc>
        <w:tc>
          <w:tcPr>
            <w:tcW w:w="2613" w:type="dxa"/>
            <w:gridSpan w:val="4"/>
          </w:tcPr>
          <w:p w14:paraId="6E88F922" w14:textId="77777777" w:rsidR="004136A2" w:rsidRPr="00430977" w:rsidRDefault="004136A2" w:rsidP="00704A55">
            <w:pPr>
              <w:rPr>
                <w:noProof/>
                <w:sz w:val="18"/>
                <w:szCs w:val="18"/>
                <w:lang w:val="en-US"/>
              </w:rPr>
            </w:pPr>
            <w:r w:rsidRPr="00430977">
              <w:rPr>
                <w:noProof/>
                <w:sz w:val="18"/>
                <w:szCs w:val="18"/>
                <w:lang w:val="en-US"/>
              </w:rPr>
              <w:t>ÖnT</w:t>
            </w:r>
          </w:p>
        </w:tc>
        <w:tc>
          <w:tcPr>
            <w:tcW w:w="2747" w:type="dxa"/>
            <w:gridSpan w:val="2"/>
          </w:tcPr>
          <w:p w14:paraId="17CA8384" w14:textId="77777777" w:rsidR="004136A2" w:rsidRPr="00430977" w:rsidRDefault="004136A2" w:rsidP="00704A55">
            <w:pPr>
              <w:rPr>
                <w:noProof/>
                <w:sz w:val="18"/>
                <w:szCs w:val="18"/>
                <w:lang w:val="en-US"/>
              </w:rPr>
            </w:pPr>
            <w:r w:rsidRPr="00430977">
              <w:rPr>
                <w:noProof/>
                <w:sz w:val="18"/>
                <w:szCs w:val="18"/>
                <w:lang w:val="en-US"/>
              </w:rPr>
              <w:t>Endokrin</w:t>
            </w:r>
          </w:p>
        </w:tc>
      </w:tr>
      <w:tr w:rsidR="004136A2" w:rsidRPr="00430977" w14:paraId="1FEDE953" w14:textId="77777777" w:rsidTr="00704A55">
        <w:trPr>
          <w:trHeight w:val="21"/>
        </w:trPr>
        <w:tc>
          <w:tcPr>
            <w:tcW w:w="1809" w:type="dxa"/>
            <w:gridSpan w:val="2"/>
            <w:vMerge/>
            <w:vAlign w:val="center"/>
          </w:tcPr>
          <w:p w14:paraId="3878F9E3"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14175E19" w14:textId="77777777" w:rsidR="004136A2" w:rsidRPr="00430977" w:rsidRDefault="004136A2" w:rsidP="00704A55">
            <w:pPr>
              <w:rPr>
                <w:noProof/>
                <w:sz w:val="18"/>
                <w:szCs w:val="18"/>
                <w:lang w:val="en-US"/>
              </w:rPr>
            </w:pPr>
            <w:r w:rsidRPr="00430977">
              <w:rPr>
                <w:noProof/>
                <w:sz w:val="18"/>
                <w:szCs w:val="18"/>
                <w:lang w:val="en-US"/>
              </w:rPr>
              <w:t>Deliryum</w:t>
            </w:r>
          </w:p>
        </w:tc>
        <w:tc>
          <w:tcPr>
            <w:tcW w:w="2613" w:type="dxa"/>
            <w:gridSpan w:val="4"/>
          </w:tcPr>
          <w:p w14:paraId="5F819662" w14:textId="77777777" w:rsidR="004136A2" w:rsidRPr="00430977" w:rsidRDefault="004136A2" w:rsidP="00704A55">
            <w:pPr>
              <w:rPr>
                <w:noProof/>
                <w:sz w:val="18"/>
                <w:szCs w:val="18"/>
                <w:lang w:val="en-US"/>
              </w:rPr>
            </w:pPr>
            <w:r w:rsidRPr="00430977">
              <w:rPr>
                <w:noProof/>
                <w:sz w:val="18"/>
                <w:szCs w:val="18"/>
                <w:lang w:val="en-US"/>
              </w:rPr>
              <w:t>T-A-K-İ</w:t>
            </w:r>
          </w:p>
        </w:tc>
        <w:tc>
          <w:tcPr>
            <w:tcW w:w="2747" w:type="dxa"/>
            <w:gridSpan w:val="2"/>
          </w:tcPr>
          <w:p w14:paraId="09731B60"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5B5F3B5D" w14:textId="77777777" w:rsidTr="00704A55">
        <w:trPr>
          <w:trHeight w:val="21"/>
        </w:trPr>
        <w:tc>
          <w:tcPr>
            <w:tcW w:w="1809" w:type="dxa"/>
            <w:gridSpan w:val="2"/>
            <w:vMerge/>
            <w:vAlign w:val="center"/>
          </w:tcPr>
          <w:p w14:paraId="051CD884"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3EAAFEBE" w14:textId="77777777" w:rsidR="004136A2" w:rsidRPr="00430977" w:rsidRDefault="004136A2" w:rsidP="00704A55">
            <w:pPr>
              <w:rPr>
                <w:noProof/>
                <w:sz w:val="18"/>
                <w:szCs w:val="18"/>
                <w:lang w:val="en-US"/>
              </w:rPr>
            </w:pPr>
            <w:r w:rsidRPr="00430977">
              <w:rPr>
                <w:noProof/>
                <w:sz w:val="18"/>
                <w:szCs w:val="18"/>
                <w:lang w:val="en-US"/>
              </w:rPr>
              <w:t>Deri ve Yumuşak Doku Enfeksiyonları, Abseleri*</w:t>
            </w:r>
          </w:p>
        </w:tc>
        <w:tc>
          <w:tcPr>
            <w:tcW w:w="2613" w:type="dxa"/>
            <w:gridSpan w:val="4"/>
          </w:tcPr>
          <w:p w14:paraId="40FBA11B" w14:textId="77777777" w:rsidR="004136A2" w:rsidRPr="00430977" w:rsidRDefault="004136A2" w:rsidP="00704A55">
            <w:pPr>
              <w:rPr>
                <w:noProof/>
                <w:sz w:val="18"/>
                <w:szCs w:val="18"/>
                <w:lang w:val="en-US"/>
              </w:rPr>
            </w:pPr>
            <w:r w:rsidRPr="00430977">
              <w:rPr>
                <w:noProof/>
                <w:sz w:val="18"/>
                <w:szCs w:val="18"/>
                <w:lang w:val="en-US"/>
              </w:rPr>
              <w:t>TT-K</w:t>
            </w:r>
          </w:p>
        </w:tc>
        <w:tc>
          <w:tcPr>
            <w:tcW w:w="2747" w:type="dxa"/>
            <w:gridSpan w:val="2"/>
          </w:tcPr>
          <w:p w14:paraId="106059BC" w14:textId="77777777" w:rsidR="004136A2" w:rsidRPr="00430977" w:rsidRDefault="004136A2" w:rsidP="00704A55">
            <w:pPr>
              <w:rPr>
                <w:noProof/>
                <w:sz w:val="18"/>
                <w:szCs w:val="18"/>
                <w:lang w:val="en-US"/>
              </w:rPr>
            </w:pPr>
            <w:r w:rsidRPr="00430977">
              <w:rPr>
                <w:noProof/>
                <w:sz w:val="18"/>
                <w:szCs w:val="18"/>
                <w:lang w:val="en-US"/>
              </w:rPr>
              <w:t>Deri-Yumuşak Doku</w:t>
            </w:r>
          </w:p>
        </w:tc>
      </w:tr>
      <w:tr w:rsidR="004136A2" w:rsidRPr="00430977" w14:paraId="5542A1F7" w14:textId="77777777" w:rsidTr="00704A55">
        <w:trPr>
          <w:trHeight w:val="21"/>
        </w:trPr>
        <w:tc>
          <w:tcPr>
            <w:tcW w:w="1809" w:type="dxa"/>
            <w:gridSpan w:val="2"/>
            <w:vMerge/>
            <w:vAlign w:val="center"/>
          </w:tcPr>
          <w:p w14:paraId="6F755638"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037990B8" w14:textId="77777777" w:rsidR="004136A2" w:rsidRPr="00430977" w:rsidRDefault="004136A2" w:rsidP="00704A55">
            <w:pPr>
              <w:rPr>
                <w:noProof/>
                <w:sz w:val="18"/>
                <w:szCs w:val="18"/>
                <w:lang w:val="en-US"/>
              </w:rPr>
            </w:pPr>
            <w:r w:rsidRPr="00430977">
              <w:rPr>
                <w:noProof/>
                <w:sz w:val="18"/>
                <w:szCs w:val="18"/>
                <w:lang w:val="en-US"/>
              </w:rPr>
              <w:t>Diabetes İnsipidus</w:t>
            </w:r>
          </w:p>
        </w:tc>
        <w:tc>
          <w:tcPr>
            <w:tcW w:w="2613" w:type="dxa"/>
            <w:gridSpan w:val="4"/>
          </w:tcPr>
          <w:p w14:paraId="69B18562" w14:textId="77777777" w:rsidR="004136A2" w:rsidRPr="00430977" w:rsidRDefault="004136A2" w:rsidP="00704A55">
            <w:pPr>
              <w:rPr>
                <w:noProof/>
                <w:sz w:val="18"/>
                <w:szCs w:val="18"/>
                <w:lang w:val="en-US"/>
              </w:rPr>
            </w:pPr>
            <w:r w:rsidRPr="00430977">
              <w:rPr>
                <w:noProof/>
                <w:sz w:val="18"/>
                <w:szCs w:val="18"/>
                <w:lang w:val="en-US"/>
              </w:rPr>
              <w:t>ÖnT</w:t>
            </w:r>
          </w:p>
        </w:tc>
        <w:tc>
          <w:tcPr>
            <w:tcW w:w="2747" w:type="dxa"/>
            <w:gridSpan w:val="2"/>
          </w:tcPr>
          <w:p w14:paraId="5A56F6B0" w14:textId="77777777" w:rsidR="004136A2" w:rsidRPr="00430977" w:rsidRDefault="004136A2" w:rsidP="00704A55">
            <w:pPr>
              <w:rPr>
                <w:noProof/>
                <w:sz w:val="18"/>
                <w:szCs w:val="18"/>
                <w:lang w:val="en-US"/>
              </w:rPr>
            </w:pPr>
            <w:r w:rsidRPr="00430977">
              <w:rPr>
                <w:noProof/>
                <w:sz w:val="18"/>
                <w:szCs w:val="18"/>
                <w:lang w:val="en-US"/>
              </w:rPr>
              <w:t>Endokrin</w:t>
            </w:r>
          </w:p>
        </w:tc>
      </w:tr>
      <w:tr w:rsidR="004136A2" w:rsidRPr="00430977" w14:paraId="48549167" w14:textId="77777777" w:rsidTr="00704A55">
        <w:trPr>
          <w:trHeight w:val="21"/>
        </w:trPr>
        <w:tc>
          <w:tcPr>
            <w:tcW w:w="1809" w:type="dxa"/>
            <w:gridSpan w:val="2"/>
            <w:vMerge/>
            <w:vAlign w:val="center"/>
          </w:tcPr>
          <w:p w14:paraId="784C6D60"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270CE441" w14:textId="77777777" w:rsidR="004136A2" w:rsidRPr="00430977" w:rsidRDefault="004136A2" w:rsidP="00704A55">
            <w:pPr>
              <w:rPr>
                <w:noProof/>
                <w:sz w:val="18"/>
                <w:szCs w:val="18"/>
                <w:lang w:val="en-US"/>
              </w:rPr>
            </w:pPr>
            <w:r w:rsidRPr="00430977">
              <w:rPr>
                <w:noProof/>
                <w:sz w:val="18"/>
                <w:szCs w:val="18"/>
                <w:lang w:val="en-US"/>
              </w:rPr>
              <w:t>Disk Hernileri*</w:t>
            </w:r>
          </w:p>
        </w:tc>
        <w:tc>
          <w:tcPr>
            <w:tcW w:w="2613" w:type="dxa"/>
            <w:gridSpan w:val="4"/>
          </w:tcPr>
          <w:p w14:paraId="349D4624" w14:textId="77777777" w:rsidR="004136A2" w:rsidRPr="00430977" w:rsidRDefault="004136A2" w:rsidP="00704A55">
            <w:pPr>
              <w:rPr>
                <w:noProof/>
                <w:sz w:val="18"/>
                <w:szCs w:val="18"/>
                <w:lang w:val="en-US"/>
              </w:rPr>
            </w:pPr>
            <w:r w:rsidRPr="00430977">
              <w:rPr>
                <w:noProof/>
                <w:sz w:val="18"/>
                <w:szCs w:val="18"/>
                <w:lang w:val="en-US"/>
              </w:rPr>
              <w:t>T-K</w:t>
            </w:r>
          </w:p>
        </w:tc>
        <w:tc>
          <w:tcPr>
            <w:tcW w:w="2747" w:type="dxa"/>
            <w:gridSpan w:val="2"/>
          </w:tcPr>
          <w:p w14:paraId="10989338"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76CAD01B" w14:textId="77777777" w:rsidTr="00704A55">
        <w:trPr>
          <w:trHeight w:val="21"/>
        </w:trPr>
        <w:tc>
          <w:tcPr>
            <w:tcW w:w="1809" w:type="dxa"/>
            <w:gridSpan w:val="2"/>
            <w:vMerge/>
            <w:vAlign w:val="center"/>
          </w:tcPr>
          <w:p w14:paraId="6F5AEFE3"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0EB1BEA5" w14:textId="77777777" w:rsidR="004136A2" w:rsidRPr="00430977" w:rsidRDefault="004136A2" w:rsidP="00704A55">
            <w:pPr>
              <w:rPr>
                <w:noProof/>
                <w:sz w:val="18"/>
                <w:szCs w:val="18"/>
                <w:lang w:val="en-US"/>
              </w:rPr>
            </w:pPr>
            <w:r w:rsidRPr="00430977">
              <w:rPr>
                <w:noProof/>
                <w:sz w:val="18"/>
                <w:szCs w:val="18"/>
                <w:lang w:val="en-US"/>
              </w:rPr>
              <w:t>Doğum Travması</w:t>
            </w:r>
          </w:p>
        </w:tc>
        <w:tc>
          <w:tcPr>
            <w:tcW w:w="2613" w:type="dxa"/>
            <w:gridSpan w:val="4"/>
          </w:tcPr>
          <w:p w14:paraId="53EB7810" w14:textId="77777777" w:rsidR="004136A2" w:rsidRPr="00430977" w:rsidRDefault="004136A2" w:rsidP="00704A55">
            <w:pPr>
              <w:rPr>
                <w:noProof/>
                <w:sz w:val="18"/>
                <w:szCs w:val="18"/>
                <w:lang w:val="en-US"/>
              </w:rPr>
            </w:pPr>
            <w:r w:rsidRPr="00430977">
              <w:rPr>
                <w:noProof/>
                <w:sz w:val="18"/>
                <w:szCs w:val="18"/>
                <w:lang w:val="en-US"/>
              </w:rPr>
              <w:t>ÖnT-K</w:t>
            </w:r>
          </w:p>
        </w:tc>
        <w:tc>
          <w:tcPr>
            <w:tcW w:w="2747" w:type="dxa"/>
            <w:gridSpan w:val="2"/>
          </w:tcPr>
          <w:p w14:paraId="0B69D987"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71C32BD2" w14:textId="77777777" w:rsidTr="00704A55">
        <w:trPr>
          <w:trHeight w:val="21"/>
        </w:trPr>
        <w:tc>
          <w:tcPr>
            <w:tcW w:w="1809" w:type="dxa"/>
            <w:gridSpan w:val="2"/>
            <w:vMerge/>
            <w:vAlign w:val="center"/>
          </w:tcPr>
          <w:p w14:paraId="5D9E8143"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24D1BF15" w14:textId="77777777" w:rsidR="004136A2" w:rsidRPr="00430977" w:rsidRDefault="004136A2" w:rsidP="00704A55">
            <w:pPr>
              <w:rPr>
                <w:noProof/>
                <w:sz w:val="18"/>
                <w:szCs w:val="18"/>
                <w:lang w:val="en-US"/>
              </w:rPr>
            </w:pPr>
            <w:r w:rsidRPr="00430977">
              <w:rPr>
                <w:noProof/>
                <w:sz w:val="18"/>
                <w:szCs w:val="18"/>
                <w:lang w:val="en-US"/>
              </w:rPr>
              <w:t>Doğuştan Yapısal Anomaliler</w:t>
            </w:r>
          </w:p>
        </w:tc>
        <w:tc>
          <w:tcPr>
            <w:tcW w:w="2613" w:type="dxa"/>
            <w:gridSpan w:val="4"/>
          </w:tcPr>
          <w:p w14:paraId="1D9C5702" w14:textId="77777777" w:rsidR="004136A2" w:rsidRPr="00430977" w:rsidRDefault="004136A2" w:rsidP="00704A55">
            <w:pPr>
              <w:rPr>
                <w:noProof/>
                <w:sz w:val="18"/>
                <w:szCs w:val="18"/>
                <w:lang w:val="en-US"/>
              </w:rPr>
            </w:pPr>
            <w:r w:rsidRPr="00430977">
              <w:rPr>
                <w:noProof/>
                <w:sz w:val="18"/>
                <w:szCs w:val="18"/>
                <w:lang w:val="en-US"/>
              </w:rPr>
              <w:t>T-K</w:t>
            </w:r>
          </w:p>
        </w:tc>
        <w:tc>
          <w:tcPr>
            <w:tcW w:w="2747" w:type="dxa"/>
            <w:gridSpan w:val="2"/>
          </w:tcPr>
          <w:p w14:paraId="11C29B0E"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25154038" w14:textId="77777777" w:rsidTr="00704A55">
        <w:trPr>
          <w:trHeight w:val="21"/>
        </w:trPr>
        <w:tc>
          <w:tcPr>
            <w:tcW w:w="1809" w:type="dxa"/>
            <w:gridSpan w:val="2"/>
            <w:vMerge/>
            <w:vAlign w:val="center"/>
          </w:tcPr>
          <w:p w14:paraId="6774F8EB"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0D7E434A" w14:textId="77777777" w:rsidR="004136A2" w:rsidRPr="00430977" w:rsidRDefault="004136A2" w:rsidP="00704A55">
            <w:pPr>
              <w:rPr>
                <w:noProof/>
                <w:sz w:val="18"/>
                <w:szCs w:val="18"/>
                <w:lang w:val="en-US"/>
              </w:rPr>
            </w:pPr>
            <w:r w:rsidRPr="00430977">
              <w:rPr>
                <w:noProof/>
                <w:sz w:val="18"/>
                <w:szCs w:val="18"/>
                <w:lang w:val="en-US"/>
              </w:rPr>
              <w:t>Donmalar (Soğuktan)</w:t>
            </w:r>
          </w:p>
        </w:tc>
        <w:tc>
          <w:tcPr>
            <w:tcW w:w="2613" w:type="dxa"/>
            <w:gridSpan w:val="4"/>
          </w:tcPr>
          <w:p w14:paraId="3FE82149" w14:textId="77777777" w:rsidR="004136A2" w:rsidRPr="00430977" w:rsidRDefault="004136A2" w:rsidP="00704A55">
            <w:pPr>
              <w:rPr>
                <w:noProof/>
                <w:sz w:val="18"/>
                <w:szCs w:val="18"/>
                <w:lang w:val="en-US"/>
              </w:rPr>
            </w:pPr>
            <w:r w:rsidRPr="00430977">
              <w:rPr>
                <w:noProof/>
                <w:sz w:val="18"/>
                <w:szCs w:val="18"/>
                <w:lang w:val="en-US"/>
              </w:rPr>
              <w:t>A</w:t>
            </w:r>
          </w:p>
        </w:tc>
        <w:tc>
          <w:tcPr>
            <w:tcW w:w="2747" w:type="dxa"/>
            <w:gridSpan w:val="2"/>
          </w:tcPr>
          <w:p w14:paraId="4751B839"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5936A107" w14:textId="77777777" w:rsidTr="00704A55">
        <w:trPr>
          <w:trHeight w:val="21"/>
        </w:trPr>
        <w:tc>
          <w:tcPr>
            <w:tcW w:w="1809" w:type="dxa"/>
            <w:gridSpan w:val="2"/>
            <w:vMerge/>
            <w:vAlign w:val="center"/>
          </w:tcPr>
          <w:p w14:paraId="3B4D7232"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2522B771" w14:textId="77777777" w:rsidR="004136A2" w:rsidRPr="00430977" w:rsidRDefault="004136A2" w:rsidP="00704A55">
            <w:pPr>
              <w:rPr>
                <w:noProof/>
                <w:sz w:val="18"/>
                <w:szCs w:val="18"/>
                <w:lang w:val="en-US"/>
              </w:rPr>
            </w:pPr>
            <w:r w:rsidRPr="00430977">
              <w:rPr>
                <w:noProof/>
                <w:sz w:val="18"/>
                <w:szCs w:val="18"/>
                <w:lang w:val="en-US"/>
              </w:rPr>
              <w:t>Ekstremite Travması/Kırıkları*</w:t>
            </w:r>
          </w:p>
        </w:tc>
        <w:tc>
          <w:tcPr>
            <w:tcW w:w="2613" w:type="dxa"/>
            <w:gridSpan w:val="4"/>
          </w:tcPr>
          <w:p w14:paraId="3FE42445" w14:textId="77777777" w:rsidR="004136A2" w:rsidRPr="00430977" w:rsidRDefault="004136A2" w:rsidP="00704A55">
            <w:pPr>
              <w:rPr>
                <w:noProof/>
                <w:sz w:val="18"/>
                <w:szCs w:val="18"/>
                <w:lang w:val="en-US"/>
              </w:rPr>
            </w:pPr>
            <w:r w:rsidRPr="00430977">
              <w:rPr>
                <w:noProof/>
                <w:sz w:val="18"/>
                <w:szCs w:val="18"/>
                <w:lang w:val="en-US"/>
              </w:rPr>
              <w:t>T-A</w:t>
            </w:r>
          </w:p>
        </w:tc>
        <w:tc>
          <w:tcPr>
            <w:tcW w:w="2747" w:type="dxa"/>
            <w:gridSpan w:val="2"/>
          </w:tcPr>
          <w:p w14:paraId="2E504A14"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42C62490" w14:textId="77777777" w:rsidTr="00704A55">
        <w:trPr>
          <w:trHeight w:val="21"/>
        </w:trPr>
        <w:tc>
          <w:tcPr>
            <w:tcW w:w="1809" w:type="dxa"/>
            <w:gridSpan w:val="2"/>
            <w:vMerge/>
            <w:vAlign w:val="center"/>
          </w:tcPr>
          <w:p w14:paraId="1FCC797D"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025D7220" w14:textId="77777777" w:rsidR="004136A2" w:rsidRPr="00430977" w:rsidRDefault="004136A2" w:rsidP="00704A55">
            <w:pPr>
              <w:rPr>
                <w:noProof/>
                <w:sz w:val="18"/>
                <w:szCs w:val="18"/>
                <w:lang w:val="en-US"/>
              </w:rPr>
            </w:pPr>
            <w:r w:rsidRPr="00430977">
              <w:rPr>
                <w:noProof/>
                <w:sz w:val="18"/>
                <w:szCs w:val="18"/>
                <w:lang w:val="en-US"/>
              </w:rPr>
              <w:t>Epilepsi*</w:t>
            </w:r>
          </w:p>
        </w:tc>
        <w:tc>
          <w:tcPr>
            <w:tcW w:w="2613" w:type="dxa"/>
            <w:gridSpan w:val="4"/>
          </w:tcPr>
          <w:p w14:paraId="55EFF490" w14:textId="77777777" w:rsidR="004136A2" w:rsidRPr="00430977" w:rsidRDefault="004136A2" w:rsidP="00704A55">
            <w:pPr>
              <w:rPr>
                <w:noProof/>
                <w:sz w:val="18"/>
                <w:szCs w:val="18"/>
                <w:lang w:val="en-US"/>
              </w:rPr>
            </w:pPr>
            <w:r w:rsidRPr="00430977">
              <w:rPr>
                <w:noProof/>
                <w:sz w:val="18"/>
                <w:szCs w:val="18"/>
                <w:lang w:val="en-US"/>
              </w:rPr>
              <w:t>ÖnT-A-K-İ</w:t>
            </w:r>
          </w:p>
        </w:tc>
        <w:tc>
          <w:tcPr>
            <w:tcW w:w="2747" w:type="dxa"/>
            <w:gridSpan w:val="2"/>
          </w:tcPr>
          <w:p w14:paraId="71862854"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5C2EBF6B" w14:textId="77777777" w:rsidTr="00704A55">
        <w:trPr>
          <w:trHeight w:val="21"/>
        </w:trPr>
        <w:tc>
          <w:tcPr>
            <w:tcW w:w="1809" w:type="dxa"/>
            <w:gridSpan w:val="2"/>
            <w:vMerge/>
            <w:vAlign w:val="center"/>
          </w:tcPr>
          <w:p w14:paraId="46758081"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24CFA6B0" w14:textId="77777777" w:rsidR="004136A2" w:rsidRPr="00430977" w:rsidRDefault="004136A2" w:rsidP="00704A55">
            <w:pPr>
              <w:rPr>
                <w:noProof/>
                <w:sz w:val="18"/>
                <w:szCs w:val="18"/>
                <w:lang w:val="en-US"/>
              </w:rPr>
            </w:pPr>
            <w:r w:rsidRPr="00430977">
              <w:rPr>
                <w:noProof/>
                <w:sz w:val="18"/>
                <w:szCs w:val="18"/>
                <w:lang w:val="en-US"/>
              </w:rPr>
              <w:t>Fasial Parlizi*</w:t>
            </w:r>
          </w:p>
        </w:tc>
        <w:tc>
          <w:tcPr>
            <w:tcW w:w="2613" w:type="dxa"/>
            <w:gridSpan w:val="4"/>
          </w:tcPr>
          <w:p w14:paraId="4D3A6EE6" w14:textId="77777777" w:rsidR="004136A2" w:rsidRPr="00430977" w:rsidRDefault="004136A2" w:rsidP="00704A55">
            <w:pPr>
              <w:rPr>
                <w:noProof/>
                <w:sz w:val="18"/>
                <w:szCs w:val="18"/>
                <w:lang w:val="en-US"/>
              </w:rPr>
            </w:pPr>
            <w:r w:rsidRPr="00430977">
              <w:rPr>
                <w:noProof/>
                <w:sz w:val="18"/>
                <w:szCs w:val="18"/>
                <w:lang w:val="en-US"/>
              </w:rPr>
              <w:t>T-A</w:t>
            </w:r>
          </w:p>
        </w:tc>
        <w:tc>
          <w:tcPr>
            <w:tcW w:w="2747" w:type="dxa"/>
            <w:gridSpan w:val="2"/>
          </w:tcPr>
          <w:p w14:paraId="55BD59E6"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29CF7743" w14:textId="77777777" w:rsidTr="00704A55">
        <w:trPr>
          <w:trHeight w:val="21"/>
        </w:trPr>
        <w:tc>
          <w:tcPr>
            <w:tcW w:w="1809" w:type="dxa"/>
            <w:gridSpan w:val="2"/>
            <w:vMerge/>
            <w:vAlign w:val="center"/>
          </w:tcPr>
          <w:p w14:paraId="0872572C"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2586EAA8" w14:textId="77777777" w:rsidR="004136A2" w:rsidRPr="00430977" w:rsidRDefault="004136A2" w:rsidP="00704A55">
            <w:pPr>
              <w:rPr>
                <w:noProof/>
                <w:sz w:val="18"/>
                <w:szCs w:val="18"/>
                <w:lang w:val="en-US"/>
              </w:rPr>
            </w:pPr>
            <w:r w:rsidRPr="00430977">
              <w:rPr>
                <w:noProof/>
                <w:sz w:val="18"/>
                <w:szCs w:val="18"/>
                <w:lang w:val="en-US"/>
              </w:rPr>
              <w:t>Geçici İskemik Atak*</w:t>
            </w:r>
          </w:p>
        </w:tc>
        <w:tc>
          <w:tcPr>
            <w:tcW w:w="2613" w:type="dxa"/>
            <w:gridSpan w:val="4"/>
          </w:tcPr>
          <w:p w14:paraId="43E5074C" w14:textId="77777777" w:rsidR="004136A2" w:rsidRPr="00430977" w:rsidRDefault="004136A2" w:rsidP="00704A55">
            <w:pPr>
              <w:rPr>
                <w:noProof/>
                <w:sz w:val="18"/>
                <w:szCs w:val="18"/>
                <w:lang w:val="en-US"/>
              </w:rPr>
            </w:pPr>
            <w:r w:rsidRPr="00430977">
              <w:rPr>
                <w:noProof/>
                <w:sz w:val="18"/>
                <w:szCs w:val="18"/>
                <w:lang w:val="en-US"/>
              </w:rPr>
              <w:t>A</w:t>
            </w:r>
          </w:p>
        </w:tc>
        <w:tc>
          <w:tcPr>
            <w:tcW w:w="2747" w:type="dxa"/>
            <w:gridSpan w:val="2"/>
          </w:tcPr>
          <w:p w14:paraId="4455C766"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17AD8951" w14:textId="77777777" w:rsidTr="00704A55">
        <w:trPr>
          <w:trHeight w:val="21"/>
        </w:trPr>
        <w:tc>
          <w:tcPr>
            <w:tcW w:w="1809" w:type="dxa"/>
            <w:gridSpan w:val="2"/>
            <w:vMerge/>
            <w:vAlign w:val="center"/>
          </w:tcPr>
          <w:p w14:paraId="171F0BB3"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1D109B03" w14:textId="77777777" w:rsidR="004136A2" w:rsidRPr="00430977" w:rsidRDefault="004136A2" w:rsidP="00704A55">
            <w:pPr>
              <w:rPr>
                <w:noProof/>
                <w:sz w:val="18"/>
                <w:szCs w:val="18"/>
                <w:lang w:val="en-US"/>
              </w:rPr>
            </w:pPr>
            <w:r w:rsidRPr="00430977">
              <w:rPr>
                <w:noProof/>
                <w:sz w:val="18"/>
                <w:szCs w:val="18"/>
                <w:lang w:val="en-US"/>
              </w:rPr>
              <w:t>Guillain-Barre Sendromu</w:t>
            </w:r>
          </w:p>
        </w:tc>
        <w:tc>
          <w:tcPr>
            <w:tcW w:w="2613" w:type="dxa"/>
            <w:gridSpan w:val="4"/>
            <w:tcBorders>
              <w:top w:val="nil"/>
            </w:tcBorders>
          </w:tcPr>
          <w:p w14:paraId="2117726C" w14:textId="77777777" w:rsidR="004136A2" w:rsidRPr="00430977" w:rsidRDefault="004136A2" w:rsidP="00704A55">
            <w:pPr>
              <w:rPr>
                <w:noProof/>
                <w:sz w:val="18"/>
                <w:szCs w:val="18"/>
                <w:lang w:val="en-US"/>
              </w:rPr>
            </w:pPr>
            <w:r w:rsidRPr="00430977">
              <w:rPr>
                <w:noProof/>
                <w:sz w:val="18"/>
                <w:szCs w:val="18"/>
                <w:lang w:val="en-US"/>
              </w:rPr>
              <w:t>ÖnT</w:t>
            </w:r>
          </w:p>
        </w:tc>
        <w:tc>
          <w:tcPr>
            <w:tcW w:w="2747" w:type="dxa"/>
            <w:gridSpan w:val="2"/>
          </w:tcPr>
          <w:p w14:paraId="1B8D52C8"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6D589C6B" w14:textId="77777777" w:rsidTr="00704A55">
        <w:trPr>
          <w:trHeight w:val="21"/>
        </w:trPr>
        <w:tc>
          <w:tcPr>
            <w:tcW w:w="1809" w:type="dxa"/>
            <w:gridSpan w:val="2"/>
            <w:vMerge/>
            <w:vAlign w:val="center"/>
          </w:tcPr>
          <w:p w14:paraId="7779A6EA"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11054B95" w14:textId="77777777" w:rsidR="004136A2" w:rsidRPr="00430977" w:rsidRDefault="004136A2" w:rsidP="00704A55">
            <w:pPr>
              <w:rPr>
                <w:noProof/>
                <w:sz w:val="18"/>
                <w:szCs w:val="18"/>
                <w:lang w:val="en-US"/>
              </w:rPr>
            </w:pPr>
            <w:r w:rsidRPr="00430977">
              <w:rPr>
                <w:noProof/>
                <w:sz w:val="18"/>
                <w:szCs w:val="18"/>
                <w:lang w:val="en-US"/>
              </w:rPr>
              <w:t>Hidrosefali</w:t>
            </w:r>
          </w:p>
        </w:tc>
        <w:tc>
          <w:tcPr>
            <w:tcW w:w="2613" w:type="dxa"/>
            <w:gridSpan w:val="4"/>
          </w:tcPr>
          <w:p w14:paraId="13314E40" w14:textId="77777777" w:rsidR="004136A2" w:rsidRPr="00430977" w:rsidRDefault="004136A2" w:rsidP="00704A55">
            <w:pPr>
              <w:rPr>
                <w:noProof/>
                <w:sz w:val="18"/>
                <w:szCs w:val="18"/>
                <w:lang w:val="en-US"/>
              </w:rPr>
            </w:pPr>
            <w:r w:rsidRPr="00430977">
              <w:rPr>
                <w:noProof/>
                <w:sz w:val="18"/>
                <w:szCs w:val="18"/>
                <w:lang w:val="en-US"/>
              </w:rPr>
              <w:t>ÖnT</w:t>
            </w:r>
          </w:p>
        </w:tc>
        <w:tc>
          <w:tcPr>
            <w:tcW w:w="2747" w:type="dxa"/>
            <w:gridSpan w:val="2"/>
          </w:tcPr>
          <w:p w14:paraId="6593ACCA"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1F659D73" w14:textId="77777777" w:rsidTr="00704A55">
        <w:trPr>
          <w:trHeight w:val="21"/>
        </w:trPr>
        <w:tc>
          <w:tcPr>
            <w:tcW w:w="1809" w:type="dxa"/>
            <w:gridSpan w:val="2"/>
            <w:vMerge/>
            <w:vAlign w:val="center"/>
          </w:tcPr>
          <w:p w14:paraId="7B75A94E"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6BED2007" w14:textId="77777777" w:rsidR="004136A2" w:rsidRPr="00430977" w:rsidRDefault="004136A2" w:rsidP="00704A55">
            <w:pPr>
              <w:rPr>
                <w:noProof/>
                <w:sz w:val="18"/>
                <w:szCs w:val="18"/>
                <w:lang w:val="en-US"/>
              </w:rPr>
            </w:pPr>
            <w:r w:rsidRPr="00430977">
              <w:rPr>
                <w:noProof/>
                <w:sz w:val="18"/>
                <w:szCs w:val="18"/>
                <w:lang w:val="en-US"/>
              </w:rPr>
              <w:t>Hipofiz Bozuklukları</w:t>
            </w:r>
          </w:p>
        </w:tc>
        <w:tc>
          <w:tcPr>
            <w:tcW w:w="2613" w:type="dxa"/>
            <w:gridSpan w:val="4"/>
          </w:tcPr>
          <w:p w14:paraId="02F28EC7" w14:textId="77777777" w:rsidR="004136A2" w:rsidRPr="00430977" w:rsidRDefault="004136A2" w:rsidP="00704A55">
            <w:pPr>
              <w:rPr>
                <w:noProof/>
                <w:sz w:val="18"/>
                <w:szCs w:val="18"/>
                <w:lang w:val="en-US"/>
              </w:rPr>
            </w:pPr>
            <w:r w:rsidRPr="00430977">
              <w:rPr>
                <w:noProof/>
                <w:sz w:val="18"/>
                <w:szCs w:val="18"/>
                <w:lang w:val="en-US"/>
              </w:rPr>
              <w:t>ÖnT</w:t>
            </w:r>
          </w:p>
        </w:tc>
        <w:tc>
          <w:tcPr>
            <w:tcW w:w="2747" w:type="dxa"/>
            <w:gridSpan w:val="2"/>
          </w:tcPr>
          <w:p w14:paraId="2E5C20DE" w14:textId="77777777" w:rsidR="004136A2" w:rsidRPr="00430977" w:rsidRDefault="004136A2" w:rsidP="00704A55">
            <w:pPr>
              <w:rPr>
                <w:noProof/>
                <w:sz w:val="18"/>
                <w:szCs w:val="18"/>
                <w:lang w:val="en-US"/>
              </w:rPr>
            </w:pPr>
            <w:r w:rsidRPr="00430977">
              <w:rPr>
                <w:noProof/>
                <w:sz w:val="18"/>
                <w:szCs w:val="18"/>
                <w:lang w:val="en-US"/>
              </w:rPr>
              <w:t>Endokrin</w:t>
            </w:r>
          </w:p>
        </w:tc>
      </w:tr>
      <w:tr w:rsidR="004136A2" w:rsidRPr="00430977" w14:paraId="17201F45" w14:textId="77777777" w:rsidTr="00704A55">
        <w:trPr>
          <w:trHeight w:val="21"/>
        </w:trPr>
        <w:tc>
          <w:tcPr>
            <w:tcW w:w="1809" w:type="dxa"/>
            <w:gridSpan w:val="2"/>
            <w:vMerge/>
            <w:vAlign w:val="center"/>
          </w:tcPr>
          <w:p w14:paraId="1856031F"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36C27489" w14:textId="77777777" w:rsidR="004136A2" w:rsidRPr="00430977" w:rsidRDefault="004136A2" w:rsidP="00704A55">
            <w:pPr>
              <w:rPr>
                <w:noProof/>
                <w:sz w:val="18"/>
                <w:szCs w:val="18"/>
                <w:lang w:val="en-US"/>
              </w:rPr>
            </w:pPr>
            <w:r w:rsidRPr="00430977">
              <w:rPr>
                <w:noProof/>
                <w:sz w:val="18"/>
                <w:szCs w:val="18"/>
                <w:lang w:val="en-US"/>
              </w:rPr>
              <w:t>İnme*</w:t>
            </w:r>
          </w:p>
        </w:tc>
        <w:tc>
          <w:tcPr>
            <w:tcW w:w="2613" w:type="dxa"/>
            <w:gridSpan w:val="4"/>
          </w:tcPr>
          <w:p w14:paraId="5CFD6F0E" w14:textId="77777777" w:rsidR="004136A2" w:rsidRPr="00430977" w:rsidRDefault="004136A2" w:rsidP="00704A55">
            <w:pPr>
              <w:rPr>
                <w:noProof/>
                <w:sz w:val="18"/>
                <w:szCs w:val="18"/>
                <w:lang w:val="en-US"/>
              </w:rPr>
            </w:pPr>
            <w:r w:rsidRPr="00430977">
              <w:rPr>
                <w:noProof/>
                <w:sz w:val="18"/>
                <w:szCs w:val="18"/>
                <w:lang w:val="en-US"/>
              </w:rPr>
              <w:t>A-K-İ</w:t>
            </w:r>
          </w:p>
        </w:tc>
        <w:tc>
          <w:tcPr>
            <w:tcW w:w="2747" w:type="dxa"/>
            <w:gridSpan w:val="2"/>
          </w:tcPr>
          <w:p w14:paraId="019A4A46"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42A7D79A" w14:textId="77777777" w:rsidTr="00704A55">
        <w:trPr>
          <w:trHeight w:val="21"/>
        </w:trPr>
        <w:tc>
          <w:tcPr>
            <w:tcW w:w="1809" w:type="dxa"/>
            <w:gridSpan w:val="2"/>
            <w:vMerge/>
            <w:vAlign w:val="center"/>
          </w:tcPr>
          <w:p w14:paraId="465C6A9E"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6272F87D" w14:textId="77777777" w:rsidR="004136A2" w:rsidRPr="00430977" w:rsidRDefault="004136A2" w:rsidP="00704A55">
            <w:pPr>
              <w:rPr>
                <w:noProof/>
                <w:sz w:val="18"/>
                <w:szCs w:val="18"/>
                <w:lang w:val="en-US"/>
              </w:rPr>
            </w:pPr>
            <w:r w:rsidRPr="00430977">
              <w:rPr>
                <w:noProof/>
                <w:sz w:val="18"/>
                <w:szCs w:val="18"/>
                <w:lang w:val="en-US"/>
              </w:rPr>
              <w:t>İntrakranial Kanamalar*</w:t>
            </w:r>
          </w:p>
        </w:tc>
        <w:tc>
          <w:tcPr>
            <w:tcW w:w="2613" w:type="dxa"/>
            <w:gridSpan w:val="4"/>
          </w:tcPr>
          <w:p w14:paraId="6FB3C7B2" w14:textId="77777777" w:rsidR="004136A2" w:rsidRPr="00430977" w:rsidRDefault="004136A2" w:rsidP="00704A55">
            <w:pPr>
              <w:rPr>
                <w:noProof/>
                <w:sz w:val="18"/>
                <w:szCs w:val="18"/>
                <w:lang w:val="en-US"/>
              </w:rPr>
            </w:pPr>
            <w:r w:rsidRPr="00430977">
              <w:rPr>
                <w:noProof/>
                <w:sz w:val="18"/>
                <w:szCs w:val="18"/>
                <w:lang w:val="en-US"/>
              </w:rPr>
              <w:t>ÖnT-K</w:t>
            </w:r>
          </w:p>
        </w:tc>
        <w:tc>
          <w:tcPr>
            <w:tcW w:w="2747" w:type="dxa"/>
            <w:gridSpan w:val="2"/>
          </w:tcPr>
          <w:p w14:paraId="5F00F445"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1F27D86C" w14:textId="77777777" w:rsidTr="00704A55">
        <w:trPr>
          <w:trHeight w:val="21"/>
        </w:trPr>
        <w:tc>
          <w:tcPr>
            <w:tcW w:w="1809" w:type="dxa"/>
            <w:gridSpan w:val="2"/>
            <w:vMerge/>
            <w:vAlign w:val="center"/>
          </w:tcPr>
          <w:p w14:paraId="3C07154C"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76C8E317" w14:textId="77777777" w:rsidR="004136A2" w:rsidRPr="00430977" w:rsidRDefault="004136A2" w:rsidP="00704A55">
            <w:pPr>
              <w:rPr>
                <w:noProof/>
                <w:sz w:val="18"/>
                <w:szCs w:val="18"/>
                <w:lang w:val="en-US"/>
              </w:rPr>
            </w:pPr>
            <w:r w:rsidRPr="00430977">
              <w:rPr>
                <w:noProof/>
                <w:sz w:val="18"/>
                <w:szCs w:val="18"/>
                <w:lang w:val="en-US"/>
              </w:rPr>
              <w:t>İyonlaştırıcı olan/İyonlaştırıcı olmayan Radyasyon Maruziyeti</w:t>
            </w:r>
          </w:p>
        </w:tc>
        <w:tc>
          <w:tcPr>
            <w:tcW w:w="2613" w:type="dxa"/>
            <w:gridSpan w:val="4"/>
          </w:tcPr>
          <w:p w14:paraId="13BCEB6F" w14:textId="77777777" w:rsidR="004136A2" w:rsidRPr="00430977" w:rsidRDefault="004136A2" w:rsidP="00704A55">
            <w:pPr>
              <w:rPr>
                <w:noProof/>
                <w:sz w:val="18"/>
                <w:szCs w:val="18"/>
                <w:lang w:val="en-US"/>
              </w:rPr>
            </w:pPr>
            <w:r w:rsidRPr="00430977">
              <w:rPr>
                <w:noProof/>
                <w:sz w:val="18"/>
                <w:szCs w:val="18"/>
                <w:lang w:val="en-US"/>
              </w:rPr>
              <w:t>ÖnT-K</w:t>
            </w:r>
          </w:p>
        </w:tc>
        <w:tc>
          <w:tcPr>
            <w:tcW w:w="2747" w:type="dxa"/>
            <w:gridSpan w:val="2"/>
          </w:tcPr>
          <w:p w14:paraId="51A0C163"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478A5A5D" w14:textId="77777777" w:rsidTr="00704A55">
        <w:trPr>
          <w:trHeight w:val="21"/>
        </w:trPr>
        <w:tc>
          <w:tcPr>
            <w:tcW w:w="1809" w:type="dxa"/>
            <w:gridSpan w:val="2"/>
            <w:vMerge/>
            <w:vAlign w:val="center"/>
          </w:tcPr>
          <w:p w14:paraId="56A65876"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469C8DAB" w14:textId="77777777" w:rsidR="004136A2" w:rsidRPr="00430977" w:rsidRDefault="004136A2" w:rsidP="00704A55">
            <w:pPr>
              <w:rPr>
                <w:noProof/>
                <w:sz w:val="18"/>
                <w:szCs w:val="18"/>
                <w:lang w:val="en-US"/>
              </w:rPr>
            </w:pPr>
            <w:r w:rsidRPr="00430977">
              <w:rPr>
                <w:noProof/>
                <w:sz w:val="18"/>
                <w:szCs w:val="18"/>
                <w:lang w:val="en-US"/>
              </w:rPr>
              <w:t>K Vitamini Yetersizliği</w:t>
            </w:r>
          </w:p>
        </w:tc>
        <w:tc>
          <w:tcPr>
            <w:tcW w:w="2613" w:type="dxa"/>
            <w:gridSpan w:val="4"/>
          </w:tcPr>
          <w:p w14:paraId="7EF3BB0D" w14:textId="77777777" w:rsidR="004136A2" w:rsidRPr="00430977" w:rsidRDefault="004136A2" w:rsidP="00704A55">
            <w:pPr>
              <w:rPr>
                <w:noProof/>
                <w:sz w:val="18"/>
                <w:szCs w:val="18"/>
                <w:lang w:val="en-US"/>
              </w:rPr>
            </w:pPr>
            <w:r w:rsidRPr="00430977">
              <w:rPr>
                <w:noProof/>
                <w:sz w:val="18"/>
                <w:szCs w:val="18"/>
                <w:lang w:val="en-US"/>
              </w:rPr>
              <w:t>A-K</w:t>
            </w:r>
          </w:p>
        </w:tc>
        <w:tc>
          <w:tcPr>
            <w:tcW w:w="2747" w:type="dxa"/>
            <w:gridSpan w:val="2"/>
          </w:tcPr>
          <w:p w14:paraId="675BCB12"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232E539D" w14:textId="77777777" w:rsidTr="00704A55">
        <w:trPr>
          <w:trHeight w:val="21"/>
        </w:trPr>
        <w:tc>
          <w:tcPr>
            <w:tcW w:w="1809" w:type="dxa"/>
            <w:gridSpan w:val="2"/>
            <w:vMerge/>
            <w:vAlign w:val="center"/>
          </w:tcPr>
          <w:p w14:paraId="21B9800C"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6472132A" w14:textId="77777777" w:rsidR="004136A2" w:rsidRPr="00430977" w:rsidRDefault="004136A2" w:rsidP="00704A55">
            <w:pPr>
              <w:rPr>
                <w:noProof/>
                <w:sz w:val="18"/>
                <w:szCs w:val="18"/>
                <w:lang w:val="en-US"/>
              </w:rPr>
            </w:pPr>
            <w:r w:rsidRPr="00430977">
              <w:rPr>
                <w:noProof/>
                <w:sz w:val="18"/>
                <w:szCs w:val="18"/>
                <w:lang w:val="en-US"/>
              </w:rPr>
              <w:t xml:space="preserve">Kafa İçi Basınç Artması Sendromu (KİBAS; </w:t>
            </w:r>
          </w:p>
          <w:p w14:paraId="0756250D" w14:textId="77777777" w:rsidR="004136A2" w:rsidRPr="00430977" w:rsidRDefault="004136A2" w:rsidP="00704A55">
            <w:pPr>
              <w:rPr>
                <w:noProof/>
                <w:sz w:val="18"/>
                <w:szCs w:val="18"/>
                <w:lang w:val="en-US"/>
              </w:rPr>
            </w:pPr>
            <w:r w:rsidRPr="00430977">
              <w:rPr>
                <w:noProof/>
                <w:sz w:val="18"/>
                <w:szCs w:val="18"/>
                <w:lang w:val="en-US"/>
              </w:rPr>
              <w:t>Akut Serebrovasküler Olaylar)</w:t>
            </w:r>
          </w:p>
        </w:tc>
        <w:tc>
          <w:tcPr>
            <w:tcW w:w="2613" w:type="dxa"/>
            <w:gridSpan w:val="4"/>
          </w:tcPr>
          <w:p w14:paraId="0ED821B1" w14:textId="77777777" w:rsidR="004136A2" w:rsidRPr="00430977" w:rsidRDefault="004136A2" w:rsidP="00704A55">
            <w:pPr>
              <w:rPr>
                <w:noProof/>
                <w:sz w:val="18"/>
                <w:szCs w:val="18"/>
                <w:lang w:val="en-US"/>
              </w:rPr>
            </w:pPr>
            <w:r w:rsidRPr="00430977">
              <w:rPr>
                <w:noProof/>
                <w:sz w:val="18"/>
                <w:szCs w:val="18"/>
                <w:lang w:val="en-US"/>
              </w:rPr>
              <w:t>A</w:t>
            </w:r>
          </w:p>
        </w:tc>
        <w:tc>
          <w:tcPr>
            <w:tcW w:w="2747" w:type="dxa"/>
            <w:gridSpan w:val="2"/>
          </w:tcPr>
          <w:p w14:paraId="14913F19"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11E562D4" w14:textId="77777777" w:rsidTr="00704A55">
        <w:trPr>
          <w:trHeight w:val="21"/>
        </w:trPr>
        <w:tc>
          <w:tcPr>
            <w:tcW w:w="1809" w:type="dxa"/>
            <w:gridSpan w:val="2"/>
            <w:vMerge/>
            <w:vAlign w:val="center"/>
          </w:tcPr>
          <w:p w14:paraId="434A63FC"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17EA8BFF" w14:textId="77777777" w:rsidR="004136A2" w:rsidRPr="00430977" w:rsidRDefault="004136A2" w:rsidP="00704A55">
            <w:pPr>
              <w:rPr>
                <w:noProof/>
                <w:sz w:val="18"/>
                <w:szCs w:val="18"/>
                <w:lang w:val="en-US"/>
              </w:rPr>
            </w:pPr>
            <w:r w:rsidRPr="00430977">
              <w:rPr>
                <w:noProof/>
                <w:sz w:val="18"/>
                <w:szCs w:val="18"/>
                <w:lang w:val="en-US"/>
              </w:rPr>
              <w:t>Kafa İçi Yer Kaplayan Lezyonlar</w:t>
            </w:r>
          </w:p>
        </w:tc>
        <w:tc>
          <w:tcPr>
            <w:tcW w:w="2613" w:type="dxa"/>
            <w:gridSpan w:val="4"/>
          </w:tcPr>
          <w:p w14:paraId="1C097A20" w14:textId="77777777" w:rsidR="004136A2" w:rsidRPr="00430977" w:rsidRDefault="004136A2" w:rsidP="00704A55">
            <w:pPr>
              <w:rPr>
                <w:noProof/>
                <w:sz w:val="18"/>
                <w:szCs w:val="18"/>
                <w:lang w:val="en-US"/>
              </w:rPr>
            </w:pPr>
            <w:r w:rsidRPr="00430977">
              <w:rPr>
                <w:noProof/>
                <w:sz w:val="18"/>
                <w:szCs w:val="18"/>
                <w:lang w:val="en-US"/>
              </w:rPr>
              <w:t>ÖnT</w:t>
            </w:r>
          </w:p>
        </w:tc>
        <w:tc>
          <w:tcPr>
            <w:tcW w:w="2747" w:type="dxa"/>
            <w:gridSpan w:val="2"/>
          </w:tcPr>
          <w:p w14:paraId="329ED1DA"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508C1554" w14:textId="77777777" w:rsidTr="00704A55">
        <w:trPr>
          <w:trHeight w:val="21"/>
        </w:trPr>
        <w:tc>
          <w:tcPr>
            <w:tcW w:w="1809" w:type="dxa"/>
            <w:gridSpan w:val="2"/>
            <w:vMerge/>
            <w:vAlign w:val="center"/>
          </w:tcPr>
          <w:p w14:paraId="280D0F32"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180CC323" w14:textId="77777777" w:rsidR="004136A2" w:rsidRPr="00430977" w:rsidRDefault="004136A2" w:rsidP="00704A55">
            <w:pPr>
              <w:rPr>
                <w:noProof/>
                <w:sz w:val="18"/>
                <w:szCs w:val="18"/>
                <w:lang w:val="en-US"/>
              </w:rPr>
            </w:pPr>
            <w:r w:rsidRPr="00430977">
              <w:rPr>
                <w:noProof/>
                <w:sz w:val="18"/>
                <w:szCs w:val="18"/>
                <w:lang w:val="en-US"/>
              </w:rPr>
              <w:t>Kafa Travması</w:t>
            </w:r>
          </w:p>
        </w:tc>
        <w:tc>
          <w:tcPr>
            <w:tcW w:w="2613" w:type="dxa"/>
            <w:gridSpan w:val="4"/>
          </w:tcPr>
          <w:p w14:paraId="3CA6E49D" w14:textId="77777777" w:rsidR="004136A2" w:rsidRPr="00430977" w:rsidRDefault="004136A2" w:rsidP="00704A55">
            <w:pPr>
              <w:rPr>
                <w:noProof/>
                <w:sz w:val="18"/>
                <w:szCs w:val="18"/>
                <w:lang w:val="en-US"/>
              </w:rPr>
            </w:pPr>
            <w:r w:rsidRPr="00430977">
              <w:rPr>
                <w:noProof/>
                <w:sz w:val="18"/>
                <w:szCs w:val="18"/>
                <w:lang w:val="en-US"/>
              </w:rPr>
              <w:t>A</w:t>
            </w:r>
          </w:p>
        </w:tc>
        <w:tc>
          <w:tcPr>
            <w:tcW w:w="2747" w:type="dxa"/>
            <w:gridSpan w:val="2"/>
          </w:tcPr>
          <w:p w14:paraId="699D3F23"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0D9E0749" w14:textId="77777777" w:rsidTr="00704A55">
        <w:trPr>
          <w:trHeight w:val="21"/>
        </w:trPr>
        <w:tc>
          <w:tcPr>
            <w:tcW w:w="1809" w:type="dxa"/>
            <w:gridSpan w:val="2"/>
            <w:vMerge/>
            <w:vAlign w:val="center"/>
          </w:tcPr>
          <w:p w14:paraId="291B1BC5"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10052FC2" w14:textId="77777777" w:rsidR="004136A2" w:rsidRPr="00430977" w:rsidRDefault="004136A2" w:rsidP="00704A55">
            <w:pPr>
              <w:rPr>
                <w:noProof/>
                <w:sz w:val="18"/>
                <w:szCs w:val="18"/>
                <w:lang w:val="en-US"/>
              </w:rPr>
            </w:pPr>
            <w:r w:rsidRPr="00430977">
              <w:rPr>
                <w:noProof/>
                <w:sz w:val="18"/>
                <w:szCs w:val="18"/>
                <w:lang w:val="en-US"/>
              </w:rPr>
              <w:t>Kardiyopulmoner Arrest*</w:t>
            </w:r>
          </w:p>
        </w:tc>
        <w:tc>
          <w:tcPr>
            <w:tcW w:w="2613" w:type="dxa"/>
            <w:gridSpan w:val="4"/>
          </w:tcPr>
          <w:p w14:paraId="3205DB20" w14:textId="77777777" w:rsidR="004136A2" w:rsidRPr="00430977" w:rsidRDefault="004136A2" w:rsidP="00704A55">
            <w:pPr>
              <w:rPr>
                <w:noProof/>
                <w:sz w:val="18"/>
                <w:szCs w:val="18"/>
                <w:lang w:val="en-US"/>
              </w:rPr>
            </w:pPr>
            <w:r w:rsidRPr="00430977">
              <w:rPr>
                <w:noProof/>
                <w:sz w:val="18"/>
                <w:szCs w:val="18"/>
                <w:lang w:val="en-US"/>
              </w:rPr>
              <w:t>A</w:t>
            </w:r>
          </w:p>
        </w:tc>
        <w:tc>
          <w:tcPr>
            <w:tcW w:w="2747" w:type="dxa"/>
            <w:gridSpan w:val="2"/>
          </w:tcPr>
          <w:p w14:paraId="25B43690" w14:textId="77777777" w:rsidR="004136A2" w:rsidRPr="00430977" w:rsidRDefault="004136A2" w:rsidP="00704A55">
            <w:pPr>
              <w:rPr>
                <w:noProof/>
                <w:sz w:val="18"/>
                <w:szCs w:val="18"/>
                <w:lang w:val="en-US"/>
              </w:rPr>
            </w:pPr>
            <w:r w:rsidRPr="00430977">
              <w:rPr>
                <w:noProof/>
                <w:sz w:val="18"/>
                <w:szCs w:val="18"/>
                <w:lang w:val="en-US"/>
              </w:rPr>
              <w:t>Dolaşım</w:t>
            </w:r>
          </w:p>
        </w:tc>
      </w:tr>
      <w:tr w:rsidR="004136A2" w:rsidRPr="00430977" w14:paraId="5496F883" w14:textId="77777777" w:rsidTr="00704A55">
        <w:trPr>
          <w:trHeight w:val="21"/>
        </w:trPr>
        <w:tc>
          <w:tcPr>
            <w:tcW w:w="1809" w:type="dxa"/>
            <w:gridSpan w:val="2"/>
            <w:vMerge/>
            <w:vAlign w:val="center"/>
          </w:tcPr>
          <w:p w14:paraId="028A2E40"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0A1CFF9B" w14:textId="77777777" w:rsidR="004136A2" w:rsidRPr="00430977" w:rsidRDefault="004136A2" w:rsidP="00704A55">
            <w:pPr>
              <w:rPr>
                <w:noProof/>
                <w:sz w:val="18"/>
                <w:szCs w:val="18"/>
                <w:lang w:val="en-US"/>
              </w:rPr>
            </w:pPr>
            <w:r w:rsidRPr="00430977">
              <w:rPr>
                <w:noProof/>
                <w:sz w:val="18"/>
                <w:szCs w:val="18"/>
                <w:lang w:val="en-US"/>
              </w:rPr>
              <w:t>Kemik Tümörleri</w:t>
            </w:r>
          </w:p>
        </w:tc>
        <w:tc>
          <w:tcPr>
            <w:tcW w:w="2613" w:type="dxa"/>
            <w:gridSpan w:val="4"/>
          </w:tcPr>
          <w:p w14:paraId="15869330" w14:textId="77777777" w:rsidR="004136A2" w:rsidRPr="00430977" w:rsidRDefault="004136A2" w:rsidP="00704A55">
            <w:pPr>
              <w:rPr>
                <w:noProof/>
                <w:sz w:val="18"/>
                <w:szCs w:val="18"/>
                <w:lang w:val="en-US"/>
              </w:rPr>
            </w:pPr>
            <w:r w:rsidRPr="00430977">
              <w:rPr>
                <w:noProof/>
                <w:sz w:val="18"/>
                <w:szCs w:val="18"/>
                <w:lang w:val="en-US"/>
              </w:rPr>
              <w:t>ÖnT</w:t>
            </w:r>
          </w:p>
        </w:tc>
        <w:tc>
          <w:tcPr>
            <w:tcW w:w="2747" w:type="dxa"/>
            <w:gridSpan w:val="2"/>
          </w:tcPr>
          <w:p w14:paraId="66C9538B" w14:textId="77777777" w:rsidR="004136A2" w:rsidRPr="00430977" w:rsidRDefault="004136A2" w:rsidP="00704A55">
            <w:pPr>
              <w:rPr>
                <w:noProof/>
                <w:sz w:val="18"/>
                <w:szCs w:val="18"/>
                <w:lang w:val="en-US"/>
              </w:rPr>
            </w:pPr>
            <w:r w:rsidRPr="00430977">
              <w:rPr>
                <w:noProof/>
                <w:sz w:val="18"/>
                <w:szCs w:val="18"/>
                <w:lang w:val="en-US"/>
              </w:rPr>
              <w:t>Kas-İskelet</w:t>
            </w:r>
          </w:p>
        </w:tc>
      </w:tr>
      <w:tr w:rsidR="004136A2" w:rsidRPr="00430977" w14:paraId="12FABDE2" w14:textId="77777777" w:rsidTr="00704A55">
        <w:trPr>
          <w:trHeight w:val="21"/>
        </w:trPr>
        <w:tc>
          <w:tcPr>
            <w:tcW w:w="1809" w:type="dxa"/>
            <w:gridSpan w:val="2"/>
            <w:vMerge/>
            <w:vAlign w:val="center"/>
          </w:tcPr>
          <w:p w14:paraId="3EC8A93C"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33112F00" w14:textId="77777777" w:rsidR="004136A2" w:rsidRPr="00430977" w:rsidRDefault="004136A2" w:rsidP="00704A55">
            <w:pPr>
              <w:rPr>
                <w:noProof/>
                <w:sz w:val="18"/>
                <w:szCs w:val="18"/>
                <w:lang w:val="en-US"/>
              </w:rPr>
            </w:pPr>
            <w:r w:rsidRPr="00430977">
              <w:rPr>
                <w:noProof/>
                <w:sz w:val="18"/>
                <w:szCs w:val="18"/>
                <w:lang w:val="en-US"/>
              </w:rPr>
              <w:t>Koma</w:t>
            </w:r>
          </w:p>
        </w:tc>
        <w:tc>
          <w:tcPr>
            <w:tcW w:w="2613" w:type="dxa"/>
            <w:gridSpan w:val="4"/>
          </w:tcPr>
          <w:p w14:paraId="3544E26D" w14:textId="77777777" w:rsidR="004136A2" w:rsidRPr="00430977" w:rsidRDefault="004136A2" w:rsidP="00704A55">
            <w:pPr>
              <w:rPr>
                <w:noProof/>
                <w:sz w:val="18"/>
                <w:szCs w:val="18"/>
                <w:lang w:val="en-US"/>
              </w:rPr>
            </w:pPr>
            <w:r w:rsidRPr="00430977">
              <w:rPr>
                <w:noProof/>
                <w:sz w:val="18"/>
                <w:szCs w:val="18"/>
                <w:lang w:val="en-US"/>
              </w:rPr>
              <w:t>A</w:t>
            </w:r>
          </w:p>
        </w:tc>
        <w:tc>
          <w:tcPr>
            <w:tcW w:w="2747" w:type="dxa"/>
            <w:gridSpan w:val="2"/>
          </w:tcPr>
          <w:p w14:paraId="2EAF37C1"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16ADEF9B" w14:textId="77777777" w:rsidTr="00704A55">
        <w:trPr>
          <w:trHeight w:val="21"/>
        </w:trPr>
        <w:tc>
          <w:tcPr>
            <w:tcW w:w="1809" w:type="dxa"/>
            <w:gridSpan w:val="2"/>
            <w:vMerge/>
            <w:vAlign w:val="center"/>
          </w:tcPr>
          <w:p w14:paraId="3853479E"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6DEF3AEF" w14:textId="77777777" w:rsidR="004136A2" w:rsidRPr="00430977" w:rsidRDefault="004136A2" w:rsidP="00704A55">
            <w:pPr>
              <w:rPr>
                <w:noProof/>
                <w:sz w:val="18"/>
                <w:szCs w:val="18"/>
                <w:lang w:val="en-US"/>
              </w:rPr>
            </w:pPr>
            <w:r w:rsidRPr="00430977">
              <w:rPr>
                <w:noProof/>
                <w:sz w:val="18"/>
                <w:szCs w:val="18"/>
                <w:lang w:val="en-US"/>
              </w:rPr>
              <w:t>Kompartman Sendromu</w:t>
            </w:r>
          </w:p>
        </w:tc>
        <w:tc>
          <w:tcPr>
            <w:tcW w:w="2613" w:type="dxa"/>
            <w:gridSpan w:val="4"/>
          </w:tcPr>
          <w:p w14:paraId="0DB4C80E" w14:textId="77777777" w:rsidR="004136A2" w:rsidRPr="00430977" w:rsidRDefault="004136A2" w:rsidP="00704A55">
            <w:pPr>
              <w:rPr>
                <w:noProof/>
                <w:sz w:val="18"/>
                <w:szCs w:val="18"/>
                <w:lang w:val="en-US"/>
              </w:rPr>
            </w:pPr>
            <w:r w:rsidRPr="00430977">
              <w:rPr>
                <w:noProof/>
                <w:sz w:val="18"/>
                <w:szCs w:val="18"/>
                <w:lang w:val="en-US"/>
              </w:rPr>
              <w:t>A</w:t>
            </w:r>
          </w:p>
        </w:tc>
        <w:tc>
          <w:tcPr>
            <w:tcW w:w="2747" w:type="dxa"/>
            <w:gridSpan w:val="2"/>
          </w:tcPr>
          <w:p w14:paraId="6B6B83D8"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68A1388E" w14:textId="77777777" w:rsidTr="00704A55">
        <w:trPr>
          <w:trHeight w:val="21"/>
        </w:trPr>
        <w:tc>
          <w:tcPr>
            <w:tcW w:w="1809" w:type="dxa"/>
            <w:gridSpan w:val="2"/>
            <w:vMerge/>
            <w:vAlign w:val="center"/>
          </w:tcPr>
          <w:p w14:paraId="29CDC3C8"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55DCAB84" w14:textId="77777777" w:rsidR="004136A2" w:rsidRPr="00430977" w:rsidRDefault="004136A2" w:rsidP="00704A55">
            <w:pPr>
              <w:rPr>
                <w:noProof/>
                <w:sz w:val="18"/>
                <w:szCs w:val="18"/>
                <w:lang w:val="en-US"/>
              </w:rPr>
            </w:pPr>
            <w:r w:rsidRPr="00430977">
              <w:rPr>
                <w:noProof/>
                <w:sz w:val="18"/>
                <w:szCs w:val="18"/>
                <w:lang w:val="en-US"/>
              </w:rPr>
              <w:t>Kromozom Hastalıkları (Sık Görülen)</w:t>
            </w:r>
          </w:p>
        </w:tc>
        <w:tc>
          <w:tcPr>
            <w:tcW w:w="2613" w:type="dxa"/>
            <w:gridSpan w:val="4"/>
          </w:tcPr>
          <w:p w14:paraId="0DACDB52" w14:textId="77777777" w:rsidR="004136A2" w:rsidRPr="00430977" w:rsidRDefault="004136A2" w:rsidP="00704A55">
            <w:pPr>
              <w:rPr>
                <w:noProof/>
                <w:sz w:val="18"/>
                <w:szCs w:val="18"/>
                <w:lang w:val="en-US"/>
              </w:rPr>
            </w:pPr>
            <w:r w:rsidRPr="00430977">
              <w:rPr>
                <w:noProof/>
                <w:sz w:val="18"/>
                <w:szCs w:val="18"/>
                <w:lang w:val="en-US"/>
              </w:rPr>
              <w:t>ÖnT-K</w:t>
            </w:r>
          </w:p>
        </w:tc>
        <w:tc>
          <w:tcPr>
            <w:tcW w:w="2747" w:type="dxa"/>
            <w:gridSpan w:val="2"/>
          </w:tcPr>
          <w:p w14:paraId="3B668FA3"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7CC7C1D5" w14:textId="77777777" w:rsidTr="00704A55">
        <w:trPr>
          <w:trHeight w:val="21"/>
        </w:trPr>
        <w:tc>
          <w:tcPr>
            <w:tcW w:w="1809" w:type="dxa"/>
            <w:gridSpan w:val="2"/>
            <w:vMerge/>
            <w:vAlign w:val="center"/>
          </w:tcPr>
          <w:p w14:paraId="0C037F59"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7D39320D" w14:textId="77777777" w:rsidR="004136A2" w:rsidRPr="00430977" w:rsidRDefault="004136A2" w:rsidP="00704A55">
            <w:pPr>
              <w:rPr>
                <w:noProof/>
                <w:sz w:val="18"/>
                <w:szCs w:val="18"/>
                <w:lang w:val="en-US"/>
              </w:rPr>
            </w:pPr>
            <w:r w:rsidRPr="00430977">
              <w:rPr>
                <w:noProof/>
                <w:sz w:val="18"/>
                <w:szCs w:val="18"/>
                <w:lang w:val="en-US"/>
              </w:rPr>
              <w:t>Mekanik Bel Ağrısı*</w:t>
            </w:r>
          </w:p>
        </w:tc>
        <w:tc>
          <w:tcPr>
            <w:tcW w:w="2613" w:type="dxa"/>
            <w:gridSpan w:val="4"/>
          </w:tcPr>
          <w:p w14:paraId="164209D2" w14:textId="77777777" w:rsidR="004136A2" w:rsidRPr="00430977" w:rsidRDefault="004136A2" w:rsidP="00704A55">
            <w:pPr>
              <w:rPr>
                <w:noProof/>
                <w:sz w:val="18"/>
                <w:szCs w:val="18"/>
                <w:lang w:val="en-US"/>
              </w:rPr>
            </w:pPr>
            <w:r w:rsidRPr="00430977">
              <w:rPr>
                <w:noProof/>
                <w:sz w:val="18"/>
                <w:szCs w:val="18"/>
                <w:lang w:val="en-US"/>
              </w:rPr>
              <w:t>TT-K</w:t>
            </w:r>
          </w:p>
        </w:tc>
        <w:tc>
          <w:tcPr>
            <w:tcW w:w="2747" w:type="dxa"/>
            <w:gridSpan w:val="2"/>
          </w:tcPr>
          <w:p w14:paraId="7E7F82BE" w14:textId="77777777" w:rsidR="004136A2" w:rsidRPr="00430977" w:rsidRDefault="004136A2" w:rsidP="00704A55">
            <w:pPr>
              <w:rPr>
                <w:noProof/>
                <w:sz w:val="18"/>
                <w:szCs w:val="18"/>
                <w:lang w:val="en-US"/>
              </w:rPr>
            </w:pPr>
            <w:r w:rsidRPr="00430977">
              <w:rPr>
                <w:noProof/>
                <w:sz w:val="18"/>
                <w:szCs w:val="18"/>
                <w:lang w:val="en-US"/>
              </w:rPr>
              <w:t>Kas-İskelet</w:t>
            </w:r>
          </w:p>
        </w:tc>
      </w:tr>
      <w:tr w:rsidR="004136A2" w:rsidRPr="00430977" w14:paraId="4BBA6F65" w14:textId="77777777" w:rsidTr="00704A55">
        <w:trPr>
          <w:trHeight w:val="21"/>
        </w:trPr>
        <w:tc>
          <w:tcPr>
            <w:tcW w:w="1809" w:type="dxa"/>
            <w:gridSpan w:val="2"/>
            <w:vMerge/>
            <w:vAlign w:val="center"/>
          </w:tcPr>
          <w:p w14:paraId="166410AD"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17E07FE9" w14:textId="77777777" w:rsidR="004136A2" w:rsidRPr="00430977" w:rsidRDefault="004136A2" w:rsidP="00704A55">
            <w:pPr>
              <w:rPr>
                <w:noProof/>
                <w:sz w:val="18"/>
                <w:szCs w:val="18"/>
                <w:lang w:val="en-US"/>
              </w:rPr>
            </w:pPr>
            <w:r w:rsidRPr="00430977">
              <w:rPr>
                <w:noProof/>
                <w:sz w:val="18"/>
                <w:szCs w:val="18"/>
                <w:lang w:val="en-US"/>
              </w:rPr>
              <w:t>Meningokokkal Hastalıklar</w:t>
            </w:r>
          </w:p>
        </w:tc>
        <w:tc>
          <w:tcPr>
            <w:tcW w:w="2613" w:type="dxa"/>
            <w:gridSpan w:val="4"/>
          </w:tcPr>
          <w:p w14:paraId="1A97D6ED" w14:textId="77777777" w:rsidR="004136A2" w:rsidRPr="00430977" w:rsidRDefault="004136A2" w:rsidP="00704A55">
            <w:pPr>
              <w:rPr>
                <w:noProof/>
                <w:sz w:val="18"/>
                <w:szCs w:val="18"/>
                <w:lang w:val="en-US"/>
              </w:rPr>
            </w:pPr>
            <w:r w:rsidRPr="00430977">
              <w:rPr>
                <w:noProof/>
                <w:sz w:val="18"/>
                <w:szCs w:val="18"/>
                <w:lang w:val="en-US"/>
              </w:rPr>
              <w:t>A-K</w:t>
            </w:r>
          </w:p>
        </w:tc>
        <w:tc>
          <w:tcPr>
            <w:tcW w:w="2747" w:type="dxa"/>
            <w:gridSpan w:val="2"/>
          </w:tcPr>
          <w:p w14:paraId="4E1D0E4D"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364D2693" w14:textId="77777777" w:rsidTr="00704A55">
        <w:trPr>
          <w:trHeight w:val="21"/>
        </w:trPr>
        <w:tc>
          <w:tcPr>
            <w:tcW w:w="1809" w:type="dxa"/>
            <w:gridSpan w:val="2"/>
            <w:vMerge/>
            <w:vAlign w:val="center"/>
          </w:tcPr>
          <w:p w14:paraId="4A506436"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09214263" w14:textId="77777777" w:rsidR="004136A2" w:rsidRPr="00430977" w:rsidRDefault="004136A2" w:rsidP="00704A55">
            <w:pPr>
              <w:rPr>
                <w:noProof/>
                <w:sz w:val="18"/>
                <w:szCs w:val="18"/>
                <w:lang w:val="en-US"/>
              </w:rPr>
            </w:pPr>
            <w:r w:rsidRPr="00430977">
              <w:rPr>
                <w:noProof/>
                <w:sz w:val="18"/>
                <w:szCs w:val="18"/>
                <w:lang w:val="en-US"/>
              </w:rPr>
              <w:t>Merkezi Sinir Sistemi Enfeksiyonları</w:t>
            </w:r>
          </w:p>
        </w:tc>
        <w:tc>
          <w:tcPr>
            <w:tcW w:w="2613" w:type="dxa"/>
            <w:gridSpan w:val="4"/>
          </w:tcPr>
          <w:p w14:paraId="5BFC907A" w14:textId="77777777" w:rsidR="004136A2" w:rsidRPr="00430977" w:rsidRDefault="004136A2" w:rsidP="00704A55">
            <w:pPr>
              <w:rPr>
                <w:noProof/>
                <w:sz w:val="18"/>
                <w:szCs w:val="18"/>
                <w:lang w:val="en-US"/>
              </w:rPr>
            </w:pPr>
            <w:r w:rsidRPr="00430977">
              <w:rPr>
                <w:noProof/>
                <w:sz w:val="18"/>
                <w:szCs w:val="18"/>
                <w:lang w:val="en-US"/>
              </w:rPr>
              <w:t>A</w:t>
            </w:r>
          </w:p>
        </w:tc>
        <w:tc>
          <w:tcPr>
            <w:tcW w:w="2747" w:type="dxa"/>
            <w:gridSpan w:val="2"/>
          </w:tcPr>
          <w:p w14:paraId="033F8139"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1CE28B8C" w14:textId="77777777" w:rsidTr="00704A55">
        <w:trPr>
          <w:trHeight w:val="21"/>
        </w:trPr>
        <w:tc>
          <w:tcPr>
            <w:tcW w:w="1809" w:type="dxa"/>
            <w:gridSpan w:val="2"/>
            <w:vMerge/>
            <w:vAlign w:val="center"/>
          </w:tcPr>
          <w:p w14:paraId="48CD9817"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12508E2A" w14:textId="77777777" w:rsidR="004136A2" w:rsidRPr="00430977" w:rsidRDefault="004136A2" w:rsidP="00704A55">
            <w:pPr>
              <w:rPr>
                <w:noProof/>
                <w:sz w:val="18"/>
                <w:szCs w:val="18"/>
                <w:lang w:val="en-US"/>
              </w:rPr>
            </w:pPr>
            <w:r w:rsidRPr="00430977">
              <w:rPr>
                <w:noProof/>
                <w:sz w:val="18"/>
                <w:szCs w:val="18"/>
                <w:lang w:val="en-US"/>
              </w:rPr>
              <w:t>Metabolik Sendrom*</w:t>
            </w:r>
          </w:p>
        </w:tc>
        <w:tc>
          <w:tcPr>
            <w:tcW w:w="2613" w:type="dxa"/>
            <w:gridSpan w:val="4"/>
          </w:tcPr>
          <w:p w14:paraId="376A92A3" w14:textId="77777777" w:rsidR="004136A2" w:rsidRPr="00430977" w:rsidRDefault="004136A2" w:rsidP="00704A55">
            <w:pPr>
              <w:rPr>
                <w:noProof/>
                <w:sz w:val="18"/>
                <w:szCs w:val="18"/>
                <w:lang w:val="en-US"/>
              </w:rPr>
            </w:pPr>
            <w:r w:rsidRPr="00430977">
              <w:rPr>
                <w:noProof/>
                <w:sz w:val="18"/>
                <w:szCs w:val="18"/>
                <w:lang w:val="en-US"/>
              </w:rPr>
              <w:t>T-K-İ</w:t>
            </w:r>
          </w:p>
        </w:tc>
        <w:tc>
          <w:tcPr>
            <w:tcW w:w="2747" w:type="dxa"/>
            <w:gridSpan w:val="2"/>
          </w:tcPr>
          <w:p w14:paraId="0E884598"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0DDD7AFC" w14:textId="77777777" w:rsidTr="00704A55">
        <w:trPr>
          <w:trHeight w:val="21"/>
        </w:trPr>
        <w:tc>
          <w:tcPr>
            <w:tcW w:w="1809" w:type="dxa"/>
            <w:gridSpan w:val="2"/>
            <w:vMerge/>
            <w:vAlign w:val="center"/>
          </w:tcPr>
          <w:p w14:paraId="3A103D98"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1C17D1DA" w14:textId="77777777" w:rsidR="004136A2" w:rsidRPr="00430977" w:rsidRDefault="004136A2" w:rsidP="00704A55">
            <w:pPr>
              <w:rPr>
                <w:noProof/>
                <w:sz w:val="18"/>
                <w:szCs w:val="18"/>
                <w:lang w:val="en-US"/>
              </w:rPr>
            </w:pPr>
            <w:r w:rsidRPr="00430977">
              <w:rPr>
                <w:noProof/>
                <w:sz w:val="18"/>
                <w:szCs w:val="18"/>
                <w:lang w:val="en-US"/>
              </w:rPr>
              <w:t>Nöral Tüp Defektleri</w:t>
            </w:r>
          </w:p>
        </w:tc>
        <w:tc>
          <w:tcPr>
            <w:tcW w:w="2613" w:type="dxa"/>
            <w:gridSpan w:val="4"/>
          </w:tcPr>
          <w:p w14:paraId="58DA65AC" w14:textId="77777777" w:rsidR="004136A2" w:rsidRPr="00430977" w:rsidRDefault="004136A2" w:rsidP="00704A55">
            <w:pPr>
              <w:rPr>
                <w:noProof/>
                <w:sz w:val="18"/>
                <w:szCs w:val="18"/>
                <w:lang w:val="en-US"/>
              </w:rPr>
            </w:pPr>
            <w:r w:rsidRPr="00430977">
              <w:rPr>
                <w:noProof/>
                <w:sz w:val="18"/>
                <w:szCs w:val="18"/>
                <w:lang w:val="en-US"/>
              </w:rPr>
              <w:t>T-K</w:t>
            </w:r>
          </w:p>
        </w:tc>
        <w:tc>
          <w:tcPr>
            <w:tcW w:w="2747" w:type="dxa"/>
            <w:gridSpan w:val="2"/>
          </w:tcPr>
          <w:p w14:paraId="4D7B4A48"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2171DAD6" w14:textId="77777777" w:rsidTr="00704A55">
        <w:trPr>
          <w:trHeight w:val="21"/>
        </w:trPr>
        <w:tc>
          <w:tcPr>
            <w:tcW w:w="1809" w:type="dxa"/>
            <w:gridSpan w:val="2"/>
            <w:vMerge/>
            <w:vAlign w:val="center"/>
          </w:tcPr>
          <w:p w14:paraId="04C3CC53"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66823729" w14:textId="77777777" w:rsidR="004136A2" w:rsidRPr="00430977" w:rsidRDefault="004136A2" w:rsidP="00704A55">
            <w:pPr>
              <w:rPr>
                <w:noProof/>
                <w:sz w:val="18"/>
                <w:szCs w:val="18"/>
                <w:lang w:val="en-US"/>
              </w:rPr>
            </w:pPr>
            <w:r w:rsidRPr="00430977">
              <w:rPr>
                <w:noProof/>
                <w:sz w:val="18"/>
                <w:szCs w:val="18"/>
                <w:lang w:val="en-US"/>
              </w:rPr>
              <w:t>Nörojenik Mesane</w:t>
            </w:r>
          </w:p>
        </w:tc>
        <w:tc>
          <w:tcPr>
            <w:tcW w:w="2613" w:type="dxa"/>
            <w:gridSpan w:val="4"/>
          </w:tcPr>
          <w:p w14:paraId="2C8B03C7" w14:textId="77777777" w:rsidR="004136A2" w:rsidRPr="00430977" w:rsidRDefault="004136A2" w:rsidP="00704A55">
            <w:pPr>
              <w:rPr>
                <w:noProof/>
                <w:sz w:val="18"/>
                <w:szCs w:val="18"/>
                <w:lang w:val="en-US"/>
              </w:rPr>
            </w:pPr>
            <w:r w:rsidRPr="00430977">
              <w:rPr>
                <w:noProof/>
                <w:sz w:val="18"/>
                <w:szCs w:val="18"/>
                <w:lang w:val="en-US"/>
              </w:rPr>
              <w:t>ÖnT</w:t>
            </w:r>
          </w:p>
        </w:tc>
        <w:tc>
          <w:tcPr>
            <w:tcW w:w="2747" w:type="dxa"/>
            <w:gridSpan w:val="2"/>
          </w:tcPr>
          <w:p w14:paraId="6C1CA1A3" w14:textId="77777777" w:rsidR="004136A2" w:rsidRPr="00430977" w:rsidRDefault="004136A2" w:rsidP="00704A55">
            <w:pPr>
              <w:rPr>
                <w:noProof/>
                <w:sz w:val="18"/>
                <w:szCs w:val="18"/>
                <w:lang w:val="en-US"/>
              </w:rPr>
            </w:pPr>
            <w:r w:rsidRPr="00430977">
              <w:rPr>
                <w:noProof/>
                <w:sz w:val="18"/>
                <w:szCs w:val="18"/>
                <w:lang w:val="en-US"/>
              </w:rPr>
              <w:t xml:space="preserve">Ürogenital </w:t>
            </w:r>
          </w:p>
        </w:tc>
      </w:tr>
      <w:tr w:rsidR="004136A2" w:rsidRPr="00430977" w14:paraId="2F3D08E5" w14:textId="77777777" w:rsidTr="00704A55">
        <w:trPr>
          <w:trHeight w:val="21"/>
        </w:trPr>
        <w:tc>
          <w:tcPr>
            <w:tcW w:w="1809" w:type="dxa"/>
            <w:gridSpan w:val="2"/>
            <w:vMerge/>
            <w:vAlign w:val="center"/>
          </w:tcPr>
          <w:p w14:paraId="27E4F785"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15F87080" w14:textId="77777777" w:rsidR="004136A2" w:rsidRPr="00430977" w:rsidRDefault="004136A2" w:rsidP="00704A55">
            <w:pPr>
              <w:rPr>
                <w:noProof/>
                <w:sz w:val="18"/>
                <w:szCs w:val="18"/>
                <w:lang w:val="en-US"/>
              </w:rPr>
            </w:pPr>
            <w:r w:rsidRPr="00430977">
              <w:rPr>
                <w:noProof/>
                <w:sz w:val="18"/>
                <w:szCs w:val="18"/>
                <w:lang w:val="en-US"/>
              </w:rPr>
              <w:t>Nörokutanöz Hastalıklar</w:t>
            </w:r>
          </w:p>
        </w:tc>
        <w:tc>
          <w:tcPr>
            <w:tcW w:w="2613" w:type="dxa"/>
            <w:gridSpan w:val="4"/>
          </w:tcPr>
          <w:p w14:paraId="7700A767" w14:textId="77777777" w:rsidR="004136A2" w:rsidRPr="00430977" w:rsidRDefault="004136A2" w:rsidP="00704A55">
            <w:pPr>
              <w:rPr>
                <w:noProof/>
                <w:sz w:val="18"/>
                <w:szCs w:val="18"/>
                <w:lang w:val="en-US"/>
              </w:rPr>
            </w:pPr>
            <w:r w:rsidRPr="00430977">
              <w:rPr>
                <w:noProof/>
                <w:sz w:val="18"/>
                <w:szCs w:val="18"/>
                <w:lang w:val="en-US"/>
              </w:rPr>
              <w:t>ÖnT</w:t>
            </w:r>
          </w:p>
        </w:tc>
        <w:tc>
          <w:tcPr>
            <w:tcW w:w="2747" w:type="dxa"/>
            <w:gridSpan w:val="2"/>
          </w:tcPr>
          <w:p w14:paraId="6F231081"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332C544B" w14:textId="77777777" w:rsidTr="00704A55">
        <w:trPr>
          <w:trHeight w:val="21"/>
        </w:trPr>
        <w:tc>
          <w:tcPr>
            <w:tcW w:w="1809" w:type="dxa"/>
            <w:gridSpan w:val="2"/>
            <w:vMerge/>
            <w:vAlign w:val="center"/>
          </w:tcPr>
          <w:p w14:paraId="538AFF8C"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167A8D35" w14:textId="77777777" w:rsidR="004136A2" w:rsidRPr="00430977" w:rsidRDefault="004136A2" w:rsidP="00704A55">
            <w:pPr>
              <w:rPr>
                <w:noProof/>
                <w:sz w:val="18"/>
                <w:szCs w:val="18"/>
                <w:lang w:val="en-US"/>
              </w:rPr>
            </w:pPr>
            <w:r w:rsidRPr="00430977">
              <w:rPr>
                <w:noProof/>
                <w:sz w:val="18"/>
                <w:szCs w:val="18"/>
                <w:lang w:val="en-US"/>
              </w:rPr>
              <w:t>Omurga Şekil Bozuklukları</w:t>
            </w:r>
          </w:p>
        </w:tc>
        <w:tc>
          <w:tcPr>
            <w:tcW w:w="2613" w:type="dxa"/>
            <w:gridSpan w:val="4"/>
          </w:tcPr>
          <w:p w14:paraId="7687DA94" w14:textId="77777777" w:rsidR="004136A2" w:rsidRPr="00430977" w:rsidRDefault="004136A2" w:rsidP="00704A55">
            <w:pPr>
              <w:rPr>
                <w:noProof/>
                <w:sz w:val="18"/>
                <w:szCs w:val="18"/>
                <w:lang w:val="en-US"/>
              </w:rPr>
            </w:pPr>
            <w:r w:rsidRPr="00430977">
              <w:rPr>
                <w:noProof/>
                <w:sz w:val="18"/>
                <w:szCs w:val="18"/>
                <w:lang w:val="en-US"/>
              </w:rPr>
              <w:t>T-K</w:t>
            </w:r>
          </w:p>
        </w:tc>
        <w:tc>
          <w:tcPr>
            <w:tcW w:w="2747" w:type="dxa"/>
            <w:gridSpan w:val="2"/>
          </w:tcPr>
          <w:p w14:paraId="54D96609" w14:textId="77777777" w:rsidR="004136A2" w:rsidRPr="00430977" w:rsidRDefault="004136A2" w:rsidP="00704A55">
            <w:pPr>
              <w:rPr>
                <w:noProof/>
                <w:sz w:val="18"/>
                <w:szCs w:val="18"/>
                <w:lang w:val="en-US"/>
              </w:rPr>
            </w:pPr>
            <w:r w:rsidRPr="00430977">
              <w:rPr>
                <w:noProof/>
                <w:sz w:val="18"/>
                <w:szCs w:val="18"/>
                <w:lang w:val="en-US"/>
              </w:rPr>
              <w:t>Kas-İskelet</w:t>
            </w:r>
          </w:p>
        </w:tc>
      </w:tr>
      <w:tr w:rsidR="004136A2" w:rsidRPr="00430977" w14:paraId="006FB3FB" w14:textId="77777777" w:rsidTr="00704A55">
        <w:trPr>
          <w:trHeight w:val="21"/>
        </w:trPr>
        <w:tc>
          <w:tcPr>
            <w:tcW w:w="1809" w:type="dxa"/>
            <w:gridSpan w:val="2"/>
            <w:vMerge/>
            <w:vAlign w:val="center"/>
          </w:tcPr>
          <w:p w14:paraId="46AA7FBC"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15F33BDF" w14:textId="77777777" w:rsidR="004136A2" w:rsidRPr="00430977" w:rsidRDefault="004136A2" w:rsidP="00704A55">
            <w:pPr>
              <w:rPr>
                <w:noProof/>
                <w:sz w:val="18"/>
                <w:szCs w:val="18"/>
                <w:lang w:val="en-US"/>
              </w:rPr>
            </w:pPr>
            <w:r w:rsidRPr="00430977">
              <w:rPr>
                <w:noProof/>
                <w:sz w:val="18"/>
                <w:szCs w:val="18"/>
                <w:lang w:val="en-US"/>
              </w:rPr>
              <w:t>Omurga Yaralanmaları</w:t>
            </w:r>
          </w:p>
        </w:tc>
        <w:tc>
          <w:tcPr>
            <w:tcW w:w="2613" w:type="dxa"/>
            <w:gridSpan w:val="4"/>
          </w:tcPr>
          <w:p w14:paraId="2F4C950E" w14:textId="77777777" w:rsidR="004136A2" w:rsidRPr="00430977" w:rsidRDefault="004136A2" w:rsidP="00704A55">
            <w:pPr>
              <w:rPr>
                <w:noProof/>
                <w:sz w:val="18"/>
                <w:szCs w:val="18"/>
                <w:lang w:val="en-US"/>
              </w:rPr>
            </w:pPr>
            <w:r w:rsidRPr="00430977">
              <w:rPr>
                <w:noProof/>
                <w:sz w:val="18"/>
                <w:szCs w:val="18"/>
                <w:lang w:val="en-US"/>
              </w:rPr>
              <w:t>A</w:t>
            </w:r>
          </w:p>
        </w:tc>
        <w:tc>
          <w:tcPr>
            <w:tcW w:w="2747" w:type="dxa"/>
            <w:gridSpan w:val="2"/>
          </w:tcPr>
          <w:p w14:paraId="27FF1906" w14:textId="77777777" w:rsidR="004136A2" w:rsidRPr="00430977" w:rsidRDefault="004136A2" w:rsidP="00704A55">
            <w:pPr>
              <w:rPr>
                <w:noProof/>
                <w:sz w:val="18"/>
                <w:szCs w:val="18"/>
                <w:lang w:val="en-US"/>
              </w:rPr>
            </w:pPr>
            <w:r w:rsidRPr="00430977">
              <w:rPr>
                <w:noProof/>
                <w:sz w:val="18"/>
                <w:szCs w:val="18"/>
                <w:lang w:val="en-US"/>
              </w:rPr>
              <w:t>Kas-İskelet</w:t>
            </w:r>
          </w:p>
        </w:tc>
      </w:tr>
      <w:tr w:rsidR="004136A2" w:rsidRPr="00430977" w14:paraId="23A5DE2B" w14:textId="77777777" w:rsidTr="00704A55">
        <w:trPr>
          <w:trHeight w:val="21"/>
        </w:trPr>
        <w:tc>
          <w:tcPr>
            <w:tcW w:w="1809" w:type="dxa"/>
            <w:gridSpan w:val="2"/>
            <w:vMerge/>
            <w:vAlign w:val="center"/>
          </w:tcPr>
          <w:p w14:paraId="58584B85"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4E561505" w14:textId="77777777" w:rsidR="004136A2" w:rsidRPr="00430977" w:rsidRDefault="004136A2" w:rsidP="00704A55">
            <w:pPr>
              <w:rPr>
                <w:noProof/>
                <w:sz w:val="18"/>
                <w:szCs w:val="18"/>
                <w:lang w:val="en-US"/>
              </w:rPr>
            </w:pPr>
            <w:r w:rsidRPr="00430977">
              <w:rPr>
                <w:noProof/>
                <w:sz w:val="18"/>
                <w:szCs w:val="18"/>
                <w:lang w:val="en-US"/>
              </w:rPr>
              <w:t xml:space="preserve">Onkolojik Aciller </w:t>
            </w:r>
          </w:p>
        </w:tc>
        <w:tc>
          <w:tcPr>
            <w:tcW w:w="2613" w:type="dxa"/>
            <w:gridSpan w:val="4"/>
          </w:tcPr>
          <w:p w14:paraId="57712EBE" w14:textId="77777777" w:rsidR="004136A2" w:rsidRPr="00430977" w:rsidRDefault="004136A2" w:rsidP="00704A55">
            <w:pPr>
              <w:rPr>
                <w:noProof/>
                <w:sz w:val="18"/>
                <w:szCs w:val="18"/>
                <w:lang w:val="en-US"/>
              </w:rPr>
            </w:pPr>
            <w:r w:rsidRPr="00430977">
              <w:rPr>
                <w:noProof/>
                <w:sz w:val="18"/>
                <w:szCs w:val="18"/>
                <w:lang w:val="en-US"/>
              </w:rPr>
              <w:t>A</w:t>
            </w:r>
          </w:p>
        </w:tc>
        <w:tc>
          <w:tcPr>
            <w:tcW w:w="2747" w:type="dxa"/>
            <w:gridSpan w:val="2"/>
          </w:tcPr>
          <w:p w14:paraId="2C1B0544"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14976E6B" w14:textId="77777777" w:rsidTr="00704A55">
        <w:trPr>
          <w:trHeight w:val="21"/>
        </w:trPr>
        <w:tc>
          <w:tcPr>
            <w:tcW w:w="1809" w:type="dxa"/>
            <w:gridSpan w:val="2"/>
            <w:vMerge/>
            <w:vAlign w:val="center"/>
          </w:tcPr>
          <w:p w14:paraId="2D48D0A5"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5D79062F" w14:textId="77777777" w:rsidR="004136A2" w:rsidRPr="00430977" w:rsidRDefault="004136A2" w:rsidP="00704A55">
            <w:pPr>
              <w:rPr>
                <w:noProof/>
                <w:sz w:val="18"/>
                <w:szCs w:val="18"/>
                <w:lang w:val="en-US"/>
              </w:rPr>
            </w:pPr>
            <w:r w:rsidRPr="00430977">
              <w:rPr>
                <w:noProof/>
                <w:sz w:val="18"/>
                <w:szCs w:val="18"/>
                <w:lang w:val="en-US"/>
              </w:rPr>
              <w:t>Osteomyelit</w:t>
            </w:r>
          </w:p>
        </w:tc>
        <w:tc>
          <w:tcPr>
            <w:tcW w:w="2613" w:type="dxa"/>
            <w:gridSpan w:val="4"/>
          </w:tcPr>
          <w:p w14:paraId="06EF146A" w14:textId="77777777" w:rsidR="004136A2" w:rsidRPr="00430977" w:rsidRDefault="004136A2" w:rsidP="00704A55">
            <w:pPr>
              <w:rPr>
                <w:noProof/>
                <w:sz w:val="18"/>
                <w:szCs w:val="18"/>
                <w:lang w:val="en-US"/>
              </w:rPr>
            </w:pPr>
            <w:r w:rsidRPr="00430977">
              <w:rPr>
                <w:noProof/>
                <w:sz w:val="18"/>
                <w:szCs w:val="18"/>
                <w:lang w:val="en-US"/>
              </w:rPr>
              <w:t>ÖnT</w:t>
            </w:r>
          </w:p>
        </w:tc>
        <w:tc>
          <w:tcPr>
            <w:tcW w:w="2747" w:type="dxa"/>
            <w:gridSpan w:val="2"/>
          </w:tcPr>
          <w:p w14:paraId="1CEEEA18" w14:textId="77777777" w:rsidR="004136A2" w:rsidRPr="00430977" w:rsidRDefault="004136A2" w:rsidP="00704A55">
            <w:pPr>
              <w:rPr>
                <w:noProof/>
                <w:sz w:val="18"/>
                <w:szCs w:val="18"/>
                <w:lang w:val="en-US"/>
              </w:rPr>
            </w:pPr>
            <w:r w:rsidRPr="00430977">
              <w:rPr>
                <w:noProof/>
                <w:sz w:val="18"/>
                <w:szCs w:val="18"/>
                <w:lang w:val="en-US"/>
              </w:rPr>
              <w:t>Kas-İskelet</w:t>
            </w:r>
          </w:p>
        </w:tc>
      </w:tr>
      <w:tr w:rsidR="004136A2" w:rsidRPr="00430977" w14:paraId="7E9C730F" w14:textId="77777777" w:rsidTr="00704A55">
        <w:trPr>
          <w:trHeight w:val="21"/>
        </w:trPr>
        <w:tc>
          <w:tcPr>
            <w:tcW w:w="1809" w:type="dxa"/>
            <w:gridSpan w:val="2"/>
            <w:vMerge/>
            <w:vAlign w:val="center"/>
          </w:tcPr>
          <w:p w14:paraId="1073AE3B"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40EFB91E" w14:textId="77777777" w:rsidR="004136A2" w:rsidRPr="00430977" w:rsidRDefault="004136A2" w:rsidP="00704A55">
            <w:pPr>
              <w:rPr>
                <w:noProof/>
                <w:sz w:val="18"/>
                <w:szCs w:val="18"/>
                <w:lang w:val="en-US"/>
              </w:rPr>
            </w:pPr>
            <w:r w:rsidRPr="00430977">
              <w:rPr>
                <w:noProof/>
                <w:sz w:val="18"/>
                <w:szCs w:val="18"/>
                <w:lang w:val="en-US"/>
              </w:rPr>
              <w:t>Osteoporoz</w:t>
            </w:r>
          </w:p>
        </w:tc>
        <w:tc>
          <w:tcPr>
            <w:tcW w:w="2613" w:type="dxa"/>
            <w:gridSpan w:val="4"/>
          </w:tcPr>
          <w:p w14:paraId="479D89C4" w14:textId="77777777" w:rsidR="004136A2" w:rsidRPr="00430977" w:rsidRDefault="004136A2" w:rsidP="00704A55">
            <w:pPr>
              <w:rPr>
                <w:noProof/>
                <w:sz w:val="18"/>
                <w:szCs w:val="18"/>
                <w:lang w:val="en-US"/>
              </w:rPr>
            </w:pPr>
            <w:r w:rsidRPr="00430977">
              <w:rPr>
                <w:noProof/>
                <w:sz w:val="18"/>
                <w:szCs w:val="18"/>
                <w:lang w:val="en-US"/>
              </w:rPr>
              <w:t>ÖnT-K</w:t>
            </w:r>
          </w:p>
        </w:tc>
        <w:tc>
          <w:tcPr>
            <w:tcW w:w="2747" w:type="dxa"/>
            <w:gridSpan w:val="2"/>
          </w:tcPr>
          <w:p w14:paraId="01BB0431"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665F823C" w14:textId="77777777" w:rsidTr="00704A55">
        <w:trPr>
          <w:trHeight w:val="21"/>
        </w:trPr>
        <w:tc>
          <w:tcPr>
            <w:tcW w:w="1809" w:type="dxa"/>
            <w:gridSpan w:val="2"/>
            <w:vMerge/>
            <w:vAlign w:val="center"/>
          </w:tcPr>
          <w:p w14:paraId="52F70D8C"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6ACF9171" w14:textId="77777777" w:rsidR="004136A2" w:rsidRPr="00430977" w:rsidRDefault="004136A2" w:rsidP="00704A55">
            <w:pPr>
              <w:rPr>
                <w:noProof/>
                <w:sz w:val="18"/>
                <w:szCs w:val="18"/>
                <w:lang w:val="en-US"/>
              </w:rPr>
            </w:pPr>
            <w:r w:rsidRPr="00430977">
              <w:rPr>
                <w:noProof/>
                <w:sz w:val="18"/>
                <w:szCs w:val="18"/>
                <w:lang w:val="en-US"/>
              </w:rPr>
              <w:t>Parkinson Hastalığı</w:t>
            </w:r>
          </w:p>
        </w:tc>
        <w:tc>
          <w:tcPr>
            <w:tcW w:w="2613" w:type="dxa"/>
            <w:gridSpan w:val="4"/>
          </w:tcPr>
          <w:p w14:paraId="380B973C" w14:textId="77777777" w:rsidR="004136A2" w:rsidRPr="00430977" w:rsidRDefault="004136A2" w:rsidP="00704A55">
            <w:pPr>
              <w:rPr>
                <w:noProof/>
                <w:sz w:val="18"/>
                <w:szCs w:val="18"/>
                <w:lang w:val="en-US"/>
              </w:rPr>
            </w:pPr>
            <w:r w:rsidRPr="00430977">
              <w:rPr>
                <w:noProof/>
                <w:sz w:val="18"/>
                <w:szCs w:val="18"/>
                <w:lang w:val="en-US"/>
              </w:rPr>
              <w:t>ÖnT</w:t>
            </w:r>
          </w:p>
        </w:tc>
        <w:tc>
          <w:tcPr>
            <w:tcW w:w="2747" w:type="dxa"/>
            <w:gridSpan w:val="2"/>
          </w:tcPr>
          <w:p w14:paraId="2FB5A3F4"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6C81CBE3" w14:textId="77777777" w:rsidTr="00704A55">
        <w:trPr>
          <w:trHeight w:val="21"/>
        </w:trPr>
        <w:tc>
          <w:tcPr>
            <w:tcW w:w="1809" w:type="dxa"/>
            <w:gridSpan w:val="2"/>
            <w:vMerge/>
            <w:vAlign w:val="center"/>
          </w:tcPr>
          <w:p w14:paraId="79141348"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1234A90B" w14:textId="77777777" w:rsidR="004136A2" w:rsidRPr="00430977" w:rsidRDefault="004136A2" w:rsidP="00704A55">
            <w:pPr>
              <w:rPr>
                <w:noProof/>
                <w:sz w:val="18"/>
                <w:szCs w:val="18"/>
                <w:lang w:val="en-US"/>
              </w:rPr>
            </w:pPr>
            <w:r w:rsidRPr="00430977">
              <w:rPr>
                <w:noProof/>
                <w:sz w:val="18"/>
                <w:szCs w:val="18"/>
                <w:lang w:val="en-US"/>
              </w:rPr>
              <w:t>Periferik Nöropati</w:t>
            </w:r>
          </w:p>
        </w:tc>
        <w:tc>
          <w:tcPr>
            <w:tcW w:w="2613" w:type="dxa"/>
            <w:gridSpan w:val="4"/>
          </w:tcPr>
          <w:p w14:paraId="0945D674" w14:textId="77777777" w:rsidR="004136A2" w:rsidRPr="00430977" w:rsidRDefault="004136A2" w:rsidP="00704A55">
            <w:pPr>
              <w:rPr>
                <w:noProof/>
                <w:sz w:val="18"/>
                <w:szCs w:val="18"/>
                <w:lang w:val="en-US"/>
              </w:rPr>
            </w:pPr>
            <w:r w:rsidRPr="00430977">
              <w:rPr>
                <w:noProof/>
                <w:sz w:val="18"/>
                <w:szCs w:val="18"/>
                <w:lang w:val="en-US"/>
              </w:rPr>
              <w:t>ÖnT</w:t>
            </w:r>
          </w:p>
        </w:tc>
        <w:tc>
          <w:tcPr>
            <w:tcW w:w="2747" w:type="dxa"/>
            <w:gridSpan w:val="2"/>
          </w:tcPr>
          <w:p w14:paraId="5740D03E"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138E0B78" w14:textId="77777777" w:rsidTr="00704A55">
        <w:trPr>
          <w:trHeight w:val="21"/>
        </w:trPr>
        <w:tc>
          <w:tcPr>
            <w:tcW w:w="1809" w:type="dxa"/>
            <w:gridSpan w:val="2"/>
            <w:vMerge/>
            <w:vAlign w:val="center"/>
          </w:tcPr>
          <w:p w14:paraId="4A77BCD9"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6E94B48F" w14:textId="77777777" w:rsidR="004136A2" w:rsidRPr="00430977" w:rsidRDefault="004136A2" w:rsidP="00704A55">
            <w:pPr>
              <w:rPr>
                <w:noProof/>
                <w:sz w:val="18"/>
                <w:szCs w:val="18"/>
                <w:lang w:val="en-US"/>
              </w:rPr>
            </w:pPr>
            <w:r w:rsidRPr="00430977">
              <w:rPr>
                <w:noProof/>
                <w:sz w:val="18"/>
                <w:szCs w:val="18"/>
                <w:lang w:val="en-US"/>
              </w:rPr>
              <w:t>Sepsis*</w:t>
            </w:r>
          </w:p>
        </w:tc>
        <w:tc>
          <w:tcPr>
            <w:tcW w:w="2613" w:type="dxa"/>
            <w:gridSpan w:val="4"/>
          </w:tcPr>
          <w:p w14:paraId="59DFC915" w14:textId="77777777" w:rsidR="004136A2" w:rsidRPr="00430977" w:rsidRDefault="004136A2" w:rsidP="00704A55">
            <w:pPr>
              <w:rPr>
                <w:noProof/>
                <w:sz w:val="18"/>
                <w:szCs w:val="18"/>
                <w:lang w:val="en-US"/>
              </w:rPr>
            </w:pPr>
            <w:r w:rsidRPr="00430977">
              <w:rPr>
                <w:noProof/>
                <w:sz w:val="18"/>
                <w:szCs w:val="18"/>
                <w:lang w:val="en-US"/>
              </w:rPr>
              <w:t>A</w:t>
            </w:r>
          </w:p>
        </w:tc>
        <w:tc>
          <w:tcPr>
            <w:tcW w:w="2747" w:type="dxa"/>
            <w:gridSpan w:val="2"/>
          </w:tcPr>
          <w:p w14:paraId="793223A3"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26ABC6D4" w14:textId="77777777" w:rsidTr="00704A55">
        <w:trPr>
          <w:trHeight w:val="21"/>
        </w:trPr>
        <w:tc>
          <w:tcPr>
            <w:tcW w:w="1809" w:type="dxa"/>
            <w:gridSpan w:val="2"/>
            <w:vMerge/>
            <w:vAlign w:val="center"/>
          </w:tcPr>
          <w:p w14:paraId="4B5AB9C2"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72952609" w14:textId="77777777" w:rsidR="004136A2" w:rsidRPr="00430977" w:rsidRDefault="004136A2" w:rsidP="00704A55">
            <w:pPr>
              <w:rPr>
                <w:noProof/>
                <w:sz w:val="18"/>
                <w:szCs w:val="18"/>
                <w:lang w:val="en-US"/>
              </w:rPr>
            </w:pPr>
            <w:r w:rsidRPr="00430977">
              <w:rPr>
                <w:noProof/>
                <w:sz w:val="18"/>
                <w:szCs w:val="18"/>
                <w:lang w:val="en-US"/>
              </w:rPr>
              <w:t>Sıcak Çarpması</w:t>
            </w:r>
          </w:p>
        </w:tc>
        <w:tc>
          <w:tcPr>
            <w:tcW w:w="2613" w:type="dxa"/>
            <w:gridSpan w:val="4"/>
          </w:tcPr>
          <w:p w14:paraId="5EE109F3" w14:textId="77777777" w:rsidR="004136A2" w:rsidRPr="00430977" w:rsidRDefault="004136A2" w:rsidP="00704A55">
            <w:pPr>
              <w:rPr>
                <w:noProof/>
                <w:sz w:val="18"/>
                <w:szCs w:val="18"/>
                <w:lang w:val="en-US"/>
              </w:rPr>
            </w:pPr>
            <w:r w:rsidRPr="00430977">
              <w:rPr>
                <w:noProof/>
                <w:sz w:val="18"/>
                <w:szCs w:val="18"/>
                <w:lang w:val="en-US"/>
              </w:rPr>
              <w:t>A</w:t>
            </w:r>
          </w:p>
        </w:tc>
        <w:tc>
          <w:tcPr>
            <w:tcW w:w="2747" w:type="dxa"/>
            <w:gridSpan w:val="2"/>
          </w:tcPr>
          <w:p w14:paraId="7A4791A8" w14:textId="77777777" w:rsidR="004136A2" w:rsidRPr="00430977" w:rsidRDefault="004136A2" w:rsidP="00704A55">
            <w:pPr>
              <w:rPr>
                <w:noProof/>
                <w:sz w:val="18"/>
                <w:szCs w:val="18"/>
                <w:lang w:val="en-US"/>
              </w:rPr>
            </w:pPr>
            <w:r w:rsidRPr="00430977">
              <w:rPr>
                <w:noProof/>
                <w:sz w:val="18"/>
                <w:szCs w:val="18"/>
                <w:lang w:val="en-US"/>
              </w:rPr>
              <w:t>Multisitem</w:t>
            </w:r>
          </w:p>
        </w:tc>
      </w:tr>
      <w:tr w:rsidR="004136A2" w:rsidRPr="00430977" w14:paraId="300B6C2C" w14:textId="77777777" w:rsidTr="00704A55">
        <w:trPr>
          <w:trHeight w:val="21"/>
        </w:trPr>
        <w:tc>
          <w:tcPr>
            <w:tcW w:w="1809" w:type="dxa"/>
            <w:gridSpan w:val="2"/>
            <w:vMerge/>
            <w:vAlign w:val="center"/>
          </w:tcPr>
          <w:p w14:paraId="26F782F7"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0068104E" w14:textId="77777777" w:rsidR="004136A2" w:rsidRPr="00430977" w:rsidRDefault="004136A2" w:rsidP="00704A55">
            <w:pPr>
              <w:rPr>
                <w:noProof/>
                <w:sz w:val="18"/>
                <w:szCs w:val="18"/>
                <w:lang w:val="en-US"/>
              </w:rPr>
            </w:pPr>
            <w:r w:rsidRPr="00430977">
              <w:rPr>
                <w:noProof/>
                <w:sz w:val="18"/>
                <w:szCs w:val="18"/>
                <w:lang w:val="en-US"/>
              </w:rPr>
              <w:t>Sıvı ve Elektrolit Denge Bozuklukları*</w:t>
            </w:r>
          </w:p>
        </w:tc>
        <w:tc>
          <w:tcPr>
            <w:tcW w:w="2613" w:type="dxa"/>
            <w:gridSpan w:val="4"/>
          </w:tcPr>
          <w:p w14:paraId="33463A42" w14:textId="77777777" w:rsidR="004136A2" w:rsidRPr="00430977" w:rsidRDefault="004136A2" w:rsidP="00704A55">
            <w:pPr>
              <w:rPr>
                <w:noProof/>
                <w:sz w:val="18"/>
                <w:szCs w:val="18"/>
                <w:lang w:val="en-US"/>
              </w:rPr>
            </w:pPr>
            <w:r w:rsidRPr="00430977">
              <w:rPr>
                <w:noProof/>
                <w:sz w:val="18"/>
                <w:szCs w:val="18"/>
                <w:lang w:val="en-US"/>
              </w:rPr>
              <w:t>T-A-K</w:t>
            </w:r>
          </w:p>
        </w:tc>
        <w:tc>
          <w:tcPr>
            <w:tcW w:w="2747" w:type="dxa"/>
            <w:gridSpan w:val="2"/>
          </w:tcPr>
          <w:p w14:paraId="2835B91E"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74A5E2E4" w14:textId="77777777" w:rsidTr="00704A55">
        <w:trPr>
          <w:trHeight w:val="21"/>
        </w:trPr>
        <w:tc>
          <w:tcPr>
            <w:tcW w:w="1809" w:type="dxa"/>
            <w:gridSpan w:val="2"/>
            <w:vMerge/>
            <w:vAlign w:val="center"/>
          </w:tcPr>
          <w:p w14:paraId="41419745"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0C551041" w14:textId="77777777" w:rsidR="004136A2" w:rsidRPr="00430977" w:rsidRDefault="004136A2" w:rsidP="00704A55">
            <w:pPr>
              <w:rPr>
                <w:noProof/>
                <w:sz w:val="18"/>
                <w:szCs w:val="18"/>
                <w:lang w:val="en-US"/>
              </w:rPr>
            </w:pPr>
            <w:r w:rsidRPr="00430977">
              <w:rPr>
                <w:noProof/>
                <w:sz w:val="18"/>
                <w:szCs w:val="18"/>
                <w:lang w:val="en-US"/>
              </w:rPr>
              <w:t>Solunum Yetmezliği*</w:t>
            </w:r>
          </w:p>
        </w:tc>
        <w:tc>
          <w:tcPr>
            <w:tcW w:w="2613" w:type="dxa"/>
            <w:gridSpan w:val="4"/>
          </w:tcPr>
          <w:p w14:paraId="365D4D74" w14:textId="77777777" w:rsidR="004136A2" w:rsidRPr="00430977" w:rsidRDefault="004136A2" w:rsidP="00704A55">
            <w:pPr>
              <w:rPr>
                <w:noProof/>
                <w:sz w:val="18"/>
                <w:szCs w:val="18"/>
                <w:lang w:val="en-US"/>
              </w:rPr>
            </w:pPr>
            <w:r w:rsidRPr="00430977">
              <w:rPr>
                <w:noProof/>
                <w:sz w:val="18"/>
                <w:szCs w:val="18"/>
                <w:lang w:val="en-US"/>
              </w:rPr>
              <w:t>A</w:t>
            </w:r>
          </w:p>
        </w:tc>
        <w:tc>
          <w:tcPr>
            <w:tcW w:w="2747" w:type="dxa"/>
            <w:gridSpan w:val="2"/>
          </w:tcPr>
          <w:p w14:paraId="34712BB1" w14:textId="77777777" w:rsidR="004136A2" w:rsidRPr="00430977" w:rsidRDefault="004136A2" w:rsidP="00704A55">
            <w:pPr>
              <w:rPr>
                <w:noProof/>
                <w:sz w:val="18"/>
                <w:szCs w:val="18"/>
                <w:lang w:val="en-US"/>
              </w:rPr>
            </w:pPr>
            <w:r w:rsidRPr="00430977">
              <w:rPr>
                <w:noProof/>
                <w:sz w:val="18"/>
                <w:szCs w:val="18"/>
                <w:lang w:val="en-US"/>
              </w:rPr>
              <w:t>Solunum</w:t>
            </w:r>
          </w:p>
        </w:tc>
      </w:tr>
      <w:tr w:rsidR="004136A2" w:rsidRPr="00430977" w14:paraId="359361E2" w14:textId="77777777" w:rsidTr="00704A55">
        <w:trPr>
          <w:trHeight w:val="21"/>
        </w:trPr>
        <w:tc>
          <w:tcPr>
            <w:tcW w:w="1809" w:type="dxa"/>
            <w:gridSpan w:val="2"/>
            <w:vMerge/>
            <w:vAlign w:val="center"/>
          </w:tcPr>
          <w:p w14:paraId="1AFE2A82"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23B18370" w14:textId="77777777" w:rsidR="004136A2" w:rsidRPr="00430977" w:rsidRDefault="004136A2" w:rsidP="00704A55">
            <w:pPr>
              <w:rPr>
                <w:noProof/>
                <w:sz w:val="18"/>
                <w:szCs w:val="18"/>
                <w:lang w:val="en-US"/>
              </w:rPr>
            </w:pPr>
            <w:r w:rsidRPr="00430977">
              <w:rPr>
                <w:noProof/>
                <w:sz w:val="18"/>
                <w:szCs w:val="18"/>
                <w:lang w:val="en-US"/>
              </w:rPr>
              <w:t>Spinal Kord Bası Sendromu</w:t>
            </w:r>
          </w:p>
        </w:tc>
        <w:tc>
          <w:tcPr>
            <w:tcW w:w="2613" w:type="dxa"/>
            <w:gridSpan w:val="4"/>
          </w:tcPr>
          <w:p w14:paraId="6C0C1ABB" w14:textId="77777777" w:rsidR="004136A2" w:rsidRPr="00430977" w:rsidRDefault="004136A2" w:rsidP="00704A55">
            <w:pPr>
              <w:rPr>
                <w:noProof/>
                <w:sz w:val="18"/>
                <w:szCs w:val="18"/>
                <w:lang w:val="en-US"/>
              </w:rPr>
            </w:pPr>
            <w:r w:rsidRPr="00430977">
              <w:rPr>
                <w:noProof/>
                <w:sz w:val="18"/>
                <w:szCs w:val="18"/>
                <w:lang w:val="en-US"/>
              </w:rPr>
              <w:t>ÖnT</w:t>
            </w:r>
          </w:p>
        </w:tc>
        <w:tc>
          <w:tcPr>
            <w:tcW w:w="2747" w:type="dxa"/>
            <w:gridSpan w:val="2"/>
          </w:tcPr>
          <w:p w14:paraId="276A56DF"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13B39BE2" w14:textId="77777777" w:rsidTr="00704A55">
        <w:trPr>
          <w:trHeight w:val="21"/>
        </w:trPr>
        <w:tc>
          <w:tcPr>
            <w:tcW w:w="1809" w:type="dxa"/>
            <w:gridSpan w:val="2"/>
            <w:vMerge/>
            <w:vAlign w:val="center"/>
          </w:tcPr>
          <w:p w14:paraId="721EEFC5"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27E13C26" w14:textId="77777777" w:rsidR="004136A2" w:rsidRPr="00430977" w:rsidRDefault="004136A2" w:rsidP="00704A55">
            <w:pPr>
              <w:rPr>
                <w:noProof/>
                <w:sz w:val="18"/>
                <w:szCs w:val="18"/>
                <w:lang w:val="en-US"/>
              </w:rPr>
            </w:pPr>
            <w:r w:rsidRPr="00430977">
              <w:rPr>
                <w:noProof/>
                <w:sz w:val="18"/>
                <w:szCs w:val="18"/>
                <w:lang w:val="en-US"/>
              </w:rPr>
              <w:t>Spondiloartropatiler</w:t>
            </w:r>
          </w:p>
        </w:tc>
        <w:tc>
          <w:tcPr>
            <w:tcW w:w="2613" w:type="dxa"/>
            <w:gridSpan w:val="4"/>
          </w:tcPr>
          <w:p w14:paraId="06CD40B8" w14:textId="77777777" w:rsidR="004136A2" w:rsidRPr="00430977" w:rsidRDefault="004136A2" w:rsidP="00704A55">
            <w:pPr>
              <w:rPr>
                <w:noProof/>
                <w:sz w:val="18"/>
                <w:szCs w:val="18"/>
                <w:lang w:val="en-US"/>
              </w:rPr>
            </w:pPr>
            <w:r w:rsidRPr="00430977">
              <w:rPr>
                <w:noProof/>
                <w:sz w:val="18"/>
                <w:szCs w:val="18"/>
                <w:lang w:val="en-US"/>
              </w:rPr>
              <w:t>ÖnT</w:t>
            </w:r>
          </w:p>
        </w:tc>
        <w:tc>
          <w:tcPr>
            <w:tcW w:w="2747" w:type="dxa"/>
            <w:gridSpan w:val="2"/>
          </w:tcPr>
          <w:p w14:paraId="0B388E31" w14:textId="77777777" w:rsidR="004136A2" w:rsidRPr="00430977" w:rsidRDefault="004136A2" w:rsidP="00704A55">
            <w:pPr>
              <w:rPr>
                <w:noProof/>
                <w:sz w:val="18"/>
                <w:szCs w:val="18"/>
                <w:lang w:val="en-US"/>
              </w:rPr>
            </w:pPr>
            <w:r w:rsidRPr="00430977">
              <w:rPr>
                <w:noProof/>
                <w:sz w:val="18"/>
                <w:szCs w:val="18"/>
                <w:lang w:val="en-US"/>
              </w:rPr>
              <w:t>Kas-İskelet</w:t>
            </w:r>
          </w:p>
        </w:tc>
      </w:tr>
      <w:tr w:rsidR="004136A2" w:rsidRPr="00430977" w14:paraId="3BDE005D" w14:textId="77777777" w:rsidTr="00704A55">
        <w:trPr>
          <w:trHeight w:val="21"/>
        </w:trPr>
        <w:tc>
          <w:tcPr>
            <w:tcW w:w="1809" w:type="dxa"/>
            <w:gridSpan w:val="2"/>
            <w:vMerge/>
            <w:vAlign w:val="center"/>
          </w:tcPr>
          <w:p w14:paraId="6C6FFBC6"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1F1AD07F" w14:textId="77777777" w:rsidR="004136A2" w:rsidRPr="00430977" w:rsidRDefault="004136A2" w:rsidP="00704A55">
            <w:pPr>
              <w:rPr>
                <w:noProof/>
                <w:sz w:val="18"/>
                <w:szCs w:val="18"/>
                <w:lang w:val="en-US"/>
              </w:rPr>
            </w:pPr>
            <w:r w:rsidRPr="00430977">
              <w:rPr>
                <w:noProof/>
                <w:sz w:val="18"/>
                <w:szCs w:val="18"/>
                <w:lang w:val="en-US"/>
              </w:rPr>
              <w:t>Şok*</w:t>
            </w:r>
          </w:p>
        </w:tc>
        <w:tc>
          <w:tcPr>
            <w:tcW w:w="2613" w:type="dxa"/>
            <w:gridSpan w:val="4"/>
          </w:tcPr>
          <w:p w14:paraId="62BD4B76" w14:textId="77777777" w:rsidR="004136A2" w:rsidRPr="00430977" w:rsidRDefault="004136A2" w:rsidP="00704A55">
            <w:pPr>
              <w:rPr>
                <w:noProof/>
                <w:sz w:val="18"/>
                <w:szCs w:val="18"/>
                <w:lang w:val="en-US"/>
              </w:rPr>
            </w:pPr>
            <w:r w:rsidRPr="00430977">
              <w:rPr>
                <w:noProof/>
                <w:sz w:val="18"/>
                <w:szCs w:val="18"/>
                <w:lang w:val="en-US"/>
              </w:rPr>
              <w:t>A</w:t>
            </w:r>
          </w:p>
        </w:tc>
        <w:tc>
          <w:tcPr>
            <w:tcW w:w="2747" w:type="dxa"/>
            <w:gridSpan w:val="2"/>
          </w:tcPr>
          <w:p w14:paraId="1304D7F8"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3B2D7A84" w14:textId="77777777" w:rsidTr="00704A55">
        <w:trPr>
          <w:trHeight w:val="21"/>
        </w:trPr>
        <w:tc>
          <w:tcPr>
            <w:tcW w:w="1809" w:type="dxa"/>
            <w:gridSpan w:val="2"/>
            <w:vMerge/>
            <w:vAlign w:val="center"/>
          </w:tcPr>
          <w:p w14:paraId="4EC0BD43"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53298622" w14:textId="77777777" w:rsidR="004136A2" w:rsidRPr="00430977" w:rsidRDefault="004136A2" w:rsidP="00704A55">
            <w:pPr>
              <w:rPr>
                <w:noProof/>
                <w:sz w:val="18"/>
                <w:szCs w:val="18"/>
                <w:lang w:val="en-US"/>
              </w:rPr>
            </w:pPr>
            <w:r w:rsidRPr="00430977">
              <w:rPr>
                <w:noProof/>
                <w:sz w:val="18"/>
                <w:szCs w:val="18"/>
                <w:lang w:val="en-US"/>
              </w:rPr>
              <w:t>Tik Bozuklukları</w:t>
            </w:r>
          </w:p>
        </w:tc>
        <w:tc>
          <w:tcPr>
            <w:tcW w:w="2613" w:type="dxa"/>
            <w:gridSpan w:val="4"/>
          </w:tcPr>
          <w:p w14:paraId="7B0BBB89" w14:textId="77777777" w:rsidR="004136A2" w:rsidRPr="00430977" w:rsidRDefault="004136A2" w:rsidP="00704A55">
            <w:pPr>
              <w:rPr>
                <w:noProof/>
                <w:sz w:val="18"/>
                <w:szCs w:val="18"/>
                <w:lang w:val="en-US"/>
              </w:rPr>
            </w:pPr>
            <w:r w:rsidRPr="00430977">
              <w:rPr>
                <w:noProof/>
                <w:sz w:val="18"/>
                <w:szCs w:val="18"/>
                <w:lang w:val="en-US"/>
              </w:rPr>
              <w:t>ÖnT</w:t>
            </w:r>
          </w:p>
        </w:tc>
        <w:tc>
          <w:tcPr>
            <w:tcW w:w="2747" w:type="dxa"/>
            <w:gridSpan w:val="2"/>
          </w:tcPr>
          <w:p w14:paraId="0C267A46"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47934044" w14:textId="77777777" w:rsidTr="00704A55">
        <w:trPr>
          <w:trHeight w:val="21"/>
        </w:trPr>
        <w:tc>
          <w:tcPr>
            <w:tcW w:w="1809" w:type="dxa"/>
            <w:gridSpan w:val="2"/>
            <w:vMerge/>
            <w:vAlign w:val="center"/>
          </w:tcPr>
          <w:p w14:paraId="5AC1DE70"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5A7F4946" w14:textId="77777777" w:rsidR="004136A2" w:rsidRPr="00430977" w:rsidRDefault="004136A2" w:rsidP="00704A55">
            <w:pPr>
              <w:rPr>
                <w:noProof/>
                <w:sz w:val="18"/>
                <w:szCs w:val="18"/>
                <w:lang w:val="en-US"/>
              </w:rPr>
            </w:pPr>
            <w:r w:rsidRPr="00430977">
              <w:rPr>
                <w:noProof/>
                <w:sz w:val="18"/>
                <w:szCs w:val="18"/>
                <w:lang w:val="en-US"/>
              </w:rPr>
              <w:t>Tortikolis</w:t>
            </w:r>
          </w:p>
        </w:tc>
        <w:tc>
          <w:tcPr>
            <w:tcW w:w="2613" w:type="dxa"/>
            <w:gridSpan w:val="4"/>
          </w:tcPr>
          <w:p w14:paraId="602AF36B" w14:textId="77777777" w:rsidR="004136A2" w:rsidRPr="00430977" w:rsidRDefault="004136A2" w:rsidP="00704A55">
            <w:pPr>
              <w:rPr>
                <w:noProof/>
                <w:sz w:val="18"/>
                <w:szCs w:val="18"/>
                <w:lang w:val="en-US"/>
              </w:rPr>
            </w:pPr>
            <w:r w:rsidRPr="00430977">
              <w:rPr>
                <w:noProof/>
                <w:sz w:val="18"/>
                <w:szCs w:val="18"/>
                <w:lang w:val="en-US"/>
              </w:rPr>
              <w:t>T</w:t>
            </w:r>
          </w:p>
        </w:tc>
        <w:tc>
          <w:tcPr>
            <w:tcW w:w="2747" w:type="dxa"/>
            <w:gridSpan w:val="2"/>
          </w:tcPr>
          <w:p w14:paraId="6AC94CC6" w14:textId="77777777" w:rsidR="004136A2" w:rsidRPr="00430977" w:rsidRDefault="004136A2" w:rsidP="00704A55">
            <w:pPr>
              <w:rPr>
                <w:noProof/>
                <w:sz w:val="18"/>
                <w:szCs w:val="18"/>
                <w:lang w:val="en-US"/>
              </w:rPr>
            </w:pPr>
            <w:r w:rsidRPr="00430977">
              <w:rPr>
                <w:noProof/>
                <w:sz w:val="18"/>
                <w:szCs w:val="18"/>
                <w:lang w:val="en-US"/>
              </w:rPr>
              <w:t>Kas-İskelet</w:t>
            </w:r>
          </w:p>
        </w:tc>
      </w:tr>
      <w:tr w:rsidR="004136A2" w:rsidRPr="00430977" w14:paraId="2AA7C5D3" w14:textId="77777777" w:rsidTr="00704A55">
        <w:trPr>
          <w:trHeight w:val="21"/>
        </w:trPr>
        <w:tc>
          <w:tcPr>
            <w:tcW w:w="1809" w:type="dxa"/>
            <w:gridSpan w:val="2"/>
            <w:vMerge/>
            <w:vAlign w:val="center"/>
          </w:tcPr>
          <w:p w14:paraId="77153FC0"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053B9ACB" w14:textId="77777777" w:rsidR="004136A2" w:rsidRPr="00430977" w:rsidRDefault="004136A2" w:rsidP="00704A55">
            <w:pPr>
              <w:rPr>
                <w:noProof/>
                <w:sz w:val="18"/>
                <w:szCs w:val="18"/>
                <w:lang w:val="en-US"/>
              </w:rPr>
            </w:pPr>
            <w:r w:rsidRPr="00430977">
              <w:rPr>
                <w:noProof/>
                <w:sz w:val="18"/>
                <w:szCs w:val="18"/>
                <w:lang w:val="en-US"/>
              </w:rPr>
              <w:t>Travma ve Yaralanmalar</w:t>
            </w:r>
          </w:p>
        </w:tc>
        <w:tc>
          <w:tcPr>
            <w:tcW w:w="2613" w:type="dxa"/>
            <w:gridSpan w:val="4"/>
          </w:tcPr>
          <w:p w14:paraId="5AAE22E7" w14:textId="77777777" w:rsidR="004136A2" w:rsidRPr="00430977" w:rsidRDefault="004136A2" w:rsidP="00704A55">
            <w:pPr>
              <w:rPr>
                <w:noProof/>
                <w:sz w:val="18"/>
                <w:szCs w:val="18"/>
                <w:lang w:val="en-US"/>
              </w:rPr>
            </w:pPr>
            <w:r w:rsidRPr="00430977">
              <w:rPr>
                <w:noProof/>
                <w:sz w:val="18"/>
                <w:szCs w:val="18"/>
                <w:lang w:val="en-US"/>
              </w:rPr>
              <w:t>A</w:t>
            </w:r>
          </w:p>
        </w:tc>
        <w:tc>
          <w:tcPr>
            <w:tcW w:w="2747" w:type="dxa"/>
            <w:gridSpan w:val="2"/>
          </w:tcPr>
          <w:p w14:paraId="657DEADB"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73336425" w14:textId="77777777" w:rsidTr="00704A55">
        <w:trPr>
          <w:trHeight w:val="21"/>
        </w:trPr>
        <w:tc>
          <w:tcPr>
            <w:tcW w:w="1809" w:type="dxa"/>
            <w:gridSpan w:val="2"/>
            <w:vMerge/>
            <w:vAlign w:val="center"/>
          </w:tcPr>
          <w:p w14:paraId="015D0992"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6944D850" w14:textId="77777777" w:rsidR="004136A2" w:rsidRPr="00430977" w:rsidRDefault="004136A2" w:rsidP="00704A55">
            <w:pPr>
              <w:rPr>
                <w:noProof/>
                <w:sz w:val="18"/>
                <w:szCs w:val="18"/>
                <w:lang w:val="en-US"/>
              </w:rPr>
            </w:pPr>
            <w:r w:rsidRPr="00430977">
              <w:rPr>
                <w:noProof/>
                <w:sz w:val="18"/>
                <w:szCs w:val="18"/>
                <w:lang w:val="en-US"/>
              </w:rPr>
              <w:t>Vasküler Malformasyon/Hemanjiom</w:t>
            </w:r>
          </w:p>
        </w:tc>
        <w:tc>
          <w:tcPr>
            <w:tcW w:w="2613" w:type="dxa"/>
            <w:gridSpan w:val="4"/>
          </w:tcPr>
          <w:p w14:paraId="112B70B3" w14:textId="77777777" w:rsidR="004136A2" w:rsidRPr="00430977" w:rsidRDefault="004136A2" w:rsidP="00704A55">
            <w:pPr>
              <w:rPr>
                <w:noProof/>
                <w:sz w:val="18"/>
                <w:szCs w:val="18"/>
                <w:lang w:val="en-US"/>
              </w:rPr>
            </w:pPr>
            <w:r w:rsidRPr="00430977">
              <w:rPr>
                <w:noProof/>
                <w:sz w:val="18"/>
                <w:szCs w:val="18"/>
                <w:lang w:val="en-US"/>
              </w:rPr>
              <w:t>ÖnT</w:t>
            </w:r>
          </w:p>
        </w:tc>
        <w:tc>
          <w:tcPr>
            <w:tcW w:w="2747" w:type="dxa"/>
            <w:gridSpan w:val="2"/>
          </w:tcPr>
          <w:p w14:paraId="4A8F36BA" w14:textId="77777777" w:rsidR="004136A2" w:rsidRPr="00430977" w:rsidRDefault="004136A2" w:rsidP="00704A55">
            <w:pPr>
              <w:rPr>
                <w:noProof/>
                <w:sz w:val="18"/>
                <w:szCs w:val="18"/>
                <w:lang w:val="en-US"/>
              </w:rPr>
            </w:pPr>
            <w:r w:rsidRPr="00430977">
              <w:rPr>
                <w:noProof/>
                <w:sz w:val="18"/>
                <w:szCs w:val="18"/>
                <w:lang w:val="en-US"/>
              </w:rPr>
              <w:t>Dolaşım</w:t>
            </w:r>
          </w:p>
        </w:tc>
      </w:tr>
      <w:tr w:rsidR="004136A2" w:rsidRPr="00430977" w14:paraId="5E5B6B4E" w14:textId="77777777" w:rsidTr="00704A55">
        <w:trPr>
          <w:trHeight w:val="21"/>
        </w:trPr>
        <w:tc>
          <w:tcPr>
            <w:tcW w:w="1809" w:type="dxa"/>
            <w:gridSpan w:val="2"/>
            <w:vMerge/>
            <w:vAlign w:val="center"/>
          </w:tcPr>
          <w:p w14:paraId="1595D2D5"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2FC604BB" w14:textId="77777777" w:rsidR="004136A2" w:rsidRPr="00430977" w:rsidRDefault="004136A2" w:rsidP="00704A55">
            <w:pPr>
              <w:rPr>
                <w:noProof/>
                <w:sz w:val="18"/>
                <w:szCs w:val="18"/>
                <w:lang w:val="en-US"/>
              </w:rPr>
            </w:pPr>
            <w:r w:rsidRPr="00430977">
              <w:rPr>
                <w:noProof/>
                <w:sz w:val="18"/>
                <w:szCs w:val="18"/>
                <w:lang w:val="en-US"/>
              </w:rPr>
              <w:t>Vaskülit</w:t>
            </w:r>
          </w:p>
        </w:tc>
        <w:tc>
          <w:tcPr>
            <w:tcW w:w="2613" w:type="dxa"/>
            <w:gridSpan w:val="4"/>
            <w:tcBorders>
              <w:top w:val="nil"/>
            </w:tcBorders>
          </w:tcPr>
          <w:p w14:paraId="5AB03B1F" w14:textId="77777777" w:rsidR="004136A2" w:rsidRPr="00430977" w:rsidRDefault="004136A2" w:rsidP="00704A55">
            <w:pPr>
              <w:rPr>
                <w:noProof/>
                <w:sz w:val="18"/>
                <w:szCs w:val="18"/>
                <w:lang w:val="en-US"/>
              </w:rPr>
            </w:pPr>
            <w:r w:rsidRPr="00430977">
              <w:rPr>
                <w:noProof/>
                <w:sz w:val="18"/>
                <w:szCs w:val="18"/>
                <w:lang w:val="en-US"/>
              </w:rPr>
              <w:t>ÖnT</w:t>
            </w:r>
          </w:p>
        </w:tc>
        <w:tc>
          <w:tcPr>
            <w:tcW w:w="2747" w:type="dxa"/>
            <w:gridSpan w:val="2"/>
          </w:tcPr>
          <w:p w14:paraId="35D8EF27"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32A8D5CF" w14:textId="77777777" w:rsidTr="00704A55">
        <w:trPr>
          <w:trHeight w:val="21"/>
        </w:trPr>
        <w:tc>
          <w:tcPr>
            <w:tcW w:w="1809" w:type="dxa"/>
            <w:gridSpan w:val="2"/>
            <w:vMerge/>
            <w:vAlign w:val="center"/>
          </w:tcPr>
          <w:p w14:paraId="74307BC1"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030894F3" w14:textId="77777777" w:rsidR="004136A2" w:rsidRPr="00430977" w:rsidRDefault="004136A2" w:rsidP="00704A55">
            <w:pPr>
              <w:rPr>
                <w:noProof/>
                <w:sz w:val="18"/>
                <w:szCs w:val="18"/>
                <w:lang w:val="en-US"/>
              </w:rPr>
            </w:pPr>
            <w:r w:rsidRPr="00430977">
              <w:rPr>
                <w:noProof/>
                <w:sz w:val="18"/>
                <w:szCs w:val="18"/>
                <w:lang w:val="en-US"/>
              </w:rPr>
              <w:t>Vazovagal Senkop</w:t>
            </w:r>
          </w:p>
        </w:tc>
        <w:tc>
          <w:tcPr>
            <w:tcW w:w="2613" w:type="dxa"/>
            <w:gridSpan w:val="4"/>
          </w:tcPr>
          <w:p w14:paraId="7B46EF3D" w14:textId="77777777" w:rsidR="004136A2" w:rsidRPr="00430977" w:rsidRDefault="004136A2" w:rsidP="00704A55">
            <w:pPr>
              <w:rPr>
                <w:noProof/>
                <w:sz w:val="18"/>
                <w:szCs w:val="18"/>
                <w:lang w:val="en-US"/>
              </w:rPr>
            </w:pPr>
            <w:r w:rsidRPr="00430977">
              <w:rPr>
                <w:noProof/>
                <w:sz w:val="18"/>
                <w:szCs w:val="18"/>
                <w:lang w:val="en-US"/>
              </w:rPr>
              <w:t>ÖnT-K</w:t>
            </w:r>
          </w:p>
        </w:tc>
        <w:tc>
          <w:tcPr>
            <w:tcW w:w="2747" w:type="dxa"/>
            <w:gridSpan w:val="2"/>
          </w:tcPr>
          <w:p w14:paraId="6B54E382" w14:textId="77777777" w:rsidR="004136A2" w:rsidRPr="00430977" w:rsidRDefault="004136A2" w:rsidP="00704A55">
            <w:pPr>
              <w:rPr>
                <w:noProof/>
                <w:sz w:val="18"/>
                <w:szCs w:val="18"/>
                <w:lang w:val="en-US"/>
              </w:rPr>
            </w:pPr>
            <w:r w:rsidRPr="00430977">
              <w:rPr>
                <w:noProof/>
                <w:sz w:val="18"/>
                <w:szCs w:val="18"/>
                <w:lang w:val="en-US"/>
              </w:rPr>
              <w:t>Dolaşım</w:t>
            </w:r>
          </w:p>
        </w:tc>
      </w:tr>
      <w:tr w:rsidR="004136A2" w:rsidRPr="00430977" w14:paraId="089A2DF4" w14:textId="77777777" w:rsidTr="00704A55">
        <w:trPr>
          <w:trHeight w:val="21"/>
        </w:trPr>
        <w:tc>
          <w:tcPr>
            <w:tcW w:w="1809" w:type="dxa"/>
            <w:gridSpan w:val="2"/>
            <w:vMerge/>
            <w:vAlign w:val="center"/>
          </w:tcPr>
          <w:p w14:paraId="121F291D"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5078F8E1" w14:textId="77777777" w:rsidR="004136A2" w:rsidRPr="00430977" w:rsidRDefault="004136A2" w:rsidP="00704A55">
            <w:pPr>
              <w:rPr>
                <w:noProof/>
                <w:sz w:val="18"/>
                <w:szCs w:val="18"/>
                <w:lang w:val="en-US"/>
              </w:rPr>
            </w:pPr>
            <w:r w:rsidRPr="00430977">
              <w:rPr>
                <w:noProof/>
                <w:sz w:val="18"/>
                <w:szCs w:val="18"/>
                <w:lang w:val="en-US"/>
              </w:rPr>
              <w:t>Vestibuler Nörit</w:t>
            </w:r>
          </w:p>
        </w:tc>
        <w:tc>
          <w:tcPr>
            <w:tcW w:w="2613" w:type="dxa"/>
            <w:gridSpan w:val="4"/>
          </w:tcPr>
          <w:p w14:paraId="4BF0A42F" w14:textId="77777777" w:rsidR="004136A2" w:rsidRPr="00430977" w:rsidRDefault="004136A2" w:rsidP="00704A55">
            <w:pPr>
              <w:rPr>
                <w:noProof/>
                <w:sz w:val="18"/>
                <w:szCs w:val="18"/>
                <w:lang w:val="en-US"/>
              </w:rPr>
            </w:pPr>
            <w:r w:rsidRPr="00430977">
              <w:rPr>
                <w:noProof/>
                <w:sz w:val="18"/>
                <w:szCs w:val="18"/>
                <w:lang w:val="en-US"/>
              </w:rPr>
              <w:t>ÖnT</w:t>
            </w:r>
          </w:p>
        </w:tc>
        <w:tc>
          <w:tcPr>
            <w:tcW w:w="2747" w:type="dxa"/>
            <w:gridSpan w:val="2"/>
          </w:tcPr>
          <w:p w14:paraId="69D76DBF" w14:textId="77777777" w:rsidR="004136A2" w:rsidRPr="00430977" w:rsidRDefault="004136A2" w:rsidP="00704A55">
            <w:pPr>
              <w:rPr>
                <w:noProof/>
                <w:sz w:val="18"/>
                <w:szCs w:val="18"/>
                <w:lang w:val="en-US"/>
              </w:rPr>
            </w:pPr>
            <w:r w:rsidRPr="00430977">
              <w:rPr>
                <w:noProof/>
                <w:sz w:val="18"/>
                <w:szCs w:val="18"/>
                <w:lang w:val="en-US"/>
              </w:rPr>
              <w:t>Duyu</w:t>
            </w:r>
          </w:p>
        </w:tc>
      </w:tr>
      <w:tr w:rsidR="004136A2" w:rsidRPr="00430977" w14:paraId="3A9FDFD3" w14:textId="77777777" w:rsidTr="00704A55">
        <w:trPr>
          <w:trHeight w:val="21"/>
        </w:trPr>
        <w:tc>
          <w:tcPr>
            <w:tcW w:w="1809" w:type="dxa"/>
            <w:gridSpan w:val="2"/>
            <w:vMerge/>
            <w:vAlign w:val="center"/>
          </w:tcPr>
          <w:p w14:paraId="1DE19CE5"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734CB9F5" w14:textId="77777777" w:rsidR="004136A2" w:rsidRPr="00430977" w:rsidRDefault="004136A2" w:rsidP="00704A55">
            <w:pPr>
              <w:rPr>
                <w:noProof/>
                <w:sz w:val="18"/>
                <w:szCs w:val="18"/>
                <w:lang w:val="en-US"/>
              </w:rPr>
            </w:pPr>
            <w:r w:rsidRPr="00430977">
              <w:rPr>
                <w:noProof/>
                <w:sz w:val="18"/>
                <w:szCs w:val="18"/>
                <w:lang w:val="en-US"/>
              </w:rPr>
              <w:t>Yanıklar*</w:t>
            </w:r>
          </w:p>
        </w:tc>
        <w:tc>
          <w:tcPr>
            <w:tcW w:w="2613" w:type="dxa"/>
            <w:gridSpan w:val="4"/>
          </w:tcPr>
          <w:p w14:paraId="6186D1C1" w14:textId="77777777" w:rsidR="004136A2" w:rsidRPr="00430977" w:rsidRDefault="004136A2" w:rsidP="00704A55">
            <w:pPr>
              <w:rPr>
                <w:noProof/>
                <w:sz w:val="18"/>
                <w:szCs w:val="18"/>
                <w:lang w:val="en-US"/>
              </w:rPr>
            </w:pPr>
            <w:r w:rsidRPr="00430977">
              <w:rPr>
                <w:noProof/>
                <w:sz w:val="18"/>
                <w:szCs w:val="18"/>
                <w:lang w:val="en-US"/>
              </w:rPr>
              <w:t>TT-A</w:t>
            </w:r>
          </w:p>
        </w:tc>
        <w:tc>
          <w:tcPr>
            <w:tcW w:w="2747" w:type="dxa"/>
            <w:gridSpan w:val="2"/>
          </w:tcPr>
          <w:p w14:paraId="0C29CCBB" w14:textId="77777777" w:rsidR="004136A2" w:rsidRPr="00430977" w:rsidRDefault="004136A2" w:rsidP="00704A55">
            <w:pPr>
              <w:rPr>
                <w:noProof/>
                <w:sz w:val="18"/>
                <w:szCs w:val="18"/>
                <w:lang w:val="en-US"/>
              </w:rPr>
            </w:pPr>
            <w:r w:rsidRPr="00430977">
              <w:rPr>
                <w:noProof/>
                <w:sz w:val="18"/>
                <w:szCs w:val="18"/>
                <w:lang w:val="en-US"/>
              </w:rPr>
              <w:t>Multisistem</w:t>
            </w:r>
          </w:p>
        </w:tc>
      </w:tr>
      <w:tr w:rsidR="004136A2" w:rsidRPr="00430977" w14:paraId="09F1F75C" w14:textId="77777777" w:rsidTr="00704A55">
        <w:trPr>
          <w:trHeight w:val="21"/>
        </w:trPr>
        <w:tc>
          <w:tcPr>
            <w:tcW w:w="1809" w:type="dxa"/>
            <w:gridSpan w:val="2"/>
            <w:vMerge/>
            <w:vAlign w:val="center"/>
          </w:tcPr>
          <w:p w14:paraId="225A7CD8"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0474201F" w14:textId="77777777" w:rsidR="004136A2" w:rsidRPr="00430977" w:rsidRDefault="004136A2" w:rsidP="00704A55">
            <w:pPr>
              <w:rPr>
                <w:noProof/>
                <w:sz w:val="18"/>
                <w:szCs w:val="18"/>
                <w:lang w:val="en-US"/>
              </w:rPr>
            </w:pPr>
            <w:r w:rsidRPr="00430977">
              <w:rPr>
                <w:noProof/>
                <w:sz w:val="18"/>
                <w:szCs w:val="18"/>
                <w:lang w:val="en-US"/>
              </w:rPr>
              <w:t>Yarık Damak/Yarık Dudak</w:t>
            </w:r>
          </w:p>
        </w:tc>
        <w:tc>
          <w:tcPr>
            <w:tcW w:w="2613" w:type="dxa"/>
            <w:gridSpan w:val="4"/>
          </w:tcPr>
          <w:p w14:paraId="7600FAD5" w14:textId="77777777" w:rsidR="004136A2" w:rsidRPr="00430977" w:rsidRDefault="004136A2" w:rsidP="00704A55">
            <w:pPr>
              <w:rPr>
                <w:noProof/>
                <w:sz w:val="18"/>
                <w:szCs w:val="18"/>
                <w:lang w:val="en-US"/>
              </w:rPr>
            </w:pPr>
            <w:r w:rsidRPr="00430977">
              <w:rPr>
                <w:noProof/>
                <w:sz w:val="18"/>
                <w:szCs w:val="18"/>
                <w:lang w:val="en-US"/>
              </w:rPr>
              <w:t>T</w:t>
            </w:r>
          </w:p>
        </w:tc>
        <w:tc>
          <w:tcPr>
            <w:tcW w:w="2747" w:type="dxa"/>
            <w:gridSpan w:val="2"/>
          </w:tcPr>
          <w:p w14:paraId="1EA3B8B7" w14:textId="77777777" w:rsidR="004136A2" w:rsidRPr="00430977" w:rsidRDefault="004136A2" w:rsidP="00704A55">
            <w:pPr>
              <w:rPr>
                <w:noProof/>
                <w:sz w:val="18"/>
                <w:szCs w:val="18"/>
                <w:lang w:val="en-US"/>
              </w:rPr>
            </w:pPr>
            <w:r w:rsidRPr="00430977">
              <w:rPr>
                <w:noProof/>
                <w:sz w:val="18"/>
                <w:szCs w:val="18"/>
                <w:lang w:val="en-US"/>
              </w:rPr>
              <w:t>Gastrointestinal</w:t>
            </w:r>
          </w:p>
        </w:tc>
      </w:tr>
      <w:tr w:rsidR="004136A2" w:rsidRPr="00430977" w14:paraId="3ECA5792" w14:textId="77777777" w:rsidTr="00704A55">
        <w:trPr>
          <w:trHeight w:val="21"/>
        </w:trPr>
        <w:tc>
          <w:tcPr>
            <w:tcW w:w="1809" w:type="dxa"/>
            <w:gridSpan w:val="2"/>
            <w:vMerge/>
            <w:vAlign w:val="center"/>
          </w:tcPr>
          <w:p w14:paraId="22AB44B6"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1F77CE1D" w14:textId="77777777" w:rsidR="004136A2" w:rsidRPr="00430977" w:rsidRDefault="004136A2" w:rsidP="00704A55">
            <w:pPr>
              <w:rPr>
                <w:noProof/>
                <w:sz w:val="18"/>
                <w:szCs w:val="18"/>
                <w:lang w:val="en-US"/>
              </w:rPr>
            </w:pPr>
            <w:r w:rsidRPr="00430977">
              <w:rPr>
                <w:noProof/>
                <w:sz w:val="18"/>
                <w:szCs w:val="18"/>
                <w:lang w:val="en-US"/>
              </w:rPr>
              <w:t>Yaygın Damar İçi Pıhtılaşması</w:t>
            </w:r>
          </w:p>
        </w:tc>
        <w:tc>
          <w:tcPr>
            <w:tcW w:w="2613" w:type="dxa"/>
            <w:gridSpan w:val="4"/>
          </w:tcPr>
          <w:p w14:paraId="522AF9C3" w14:textId="77777777" w:rsidR="004136A2" w:rsidRPr="00430977" w:rsidRDefault="004136A2" w:rsidP="00704A55">
            <w:pPr>
              <w:rPr>
                <w:noProof/>
                <w:sz w:val="18"/>
                <w:szCs w:val="18"/>
                <w:lang w:val="en-US"/>
              </w:rPr>
            </w:pPr>
            <w:r w:rsidRPr="00430977">
              <w:rPr>
                <w:noProof/>
                <w:sz w:val="18"/>
                <w:szCs w:val="18"/>
                <w:lang w:val="en-US"/>
              </w:rPr>
              <w:t>A</w:t>
            </w:r>
          </w:p>
        </w:tc>
        <w:tc>
          <w:tcPr>
            <w:tcW w:w="2747" w:type="dxa"/>
            <w:gridSpan w:val="2"/>
          </w:tcPr>
          <w:p w14:paraId="55BC95C4" w14:textId="77777777" w:rsidR="004136A2" w:rsidRPr="00430977" w:rsidRDefault="004136A2" w:rsidP="00704A55">
            <w:pPr>
              <w:rPr>
                <w:noProof/>
                <w:sz w:val="18"/>
                <w:szCs w:val="18"/>
                <w:lang w:val="en-US"/>
              </w:rPr>
            </w:pPr>
            <w:r w:rsidRPr="00430977">
              <w:rPr>
                <w:noProof/>
                <w:sz w:val="18"/>
                <w:szCs w:val="18"/>
                <w:lang w:val="en-US"/>
              </w:rPr>
              <w:t xml:space="preserve"> Multisistem</w:t>
            </w:r>
          </w:p>
        </w:tc>
      </w:tr>
      <w:tr w:rsidR="004136A2" w:rsidRPr="00430977" w14:paraId="421CC56D" w14:textId="77777777" w:rsidTr="00704A55">
        <w:trPr>
          <w:trHeight w:val="21"/>
        </w:trPr>
        <w:tc>
          <w:tcPr>
            <w:tcW w:w="1809" w:type="dxa"/>
            <w:gridSpan w:val="2"/>
            <w:vMerge/>
            <w:vAlign w:val="center"/>
          </w:tcPr>
          <w:p w14:paraId="738E4DEF"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3550B81F" w14:textId="77777777" w:rsidR="004136A2" w:rsidRPr="00430977" w:rsidRDefault="004136A2" w:rsidP="00704A55">
            <w:pPr>
              <w:rPr>
                <w:noProof/>
                <w:sz w:val="18"/>
                <w:szCs w:val="18"/>
                <w:lang w:val="en-US"/>
              </w:rPr>
            </w:pPr>
            <w:r w:rsidRPr="00430977">
              <w:rPr>
                <w:noProof/>
                <w:sz w:val="18"/>
                <w:szCs w:val="18"/>
                <w:lang w:val="en-US"/>
              </w:rPr>
              <w:t>Yenidoğanın Hemorajik Hastalıkları</w:t>
            </w:r>
          </w:p>
        </w:tc>
        <w:tc>
          <w:tcPr>
            <w:tcW w:w="2613" w:type="dxa"/>
            <w:gridSpan w:val="4"/>
          </w:tcPr>
          <w:p w14:paraId="74B43F1F" w14:textId="77777777" w:rsidR="004136A2" w:rsidRPr="00430977" w:rsidRDefault="004136A2" w:rsidP="00704A55">
            <w:pPr>
              <w:rPr>
                <w:noProof/>
                <w:sz w:val="18"/>
                <w:szCs w:val="18"/>
                <w:lang w:val="en-US"/>
              </w:rPr>
            </w:pPr>
            <w:r w:rsidRPr="00430977">
              <w:rPr>
                <w:noProof/>
                <w:sz w:val="18"/>
                <w:szCs w:val="18"/>
                <w:lang w:val="en-US"/>
              </w:rPr>
              <w:t>A</w:t>
            </w:r>
          </w:p>
        </w:tc>
        <w:tc>
          <w:tcPr>
            <w:tcW w:w="2747" w:type="dxa"/>
            <w:gridSpan w:val="2"/>
          </w:tcPr>
          <w:p w14:paraId="41E67B80" w14:textId="77777777" w:rsidR="004136A2" w:rsidRPr="00430977" w:rsidRDefault="004136A2" w:rsidP="00704A55">
            <w:pPr>
              <w:rPr>
                <w:noProof/>
                <w:sz w:val="18"/>
                <w:szCs w:val="18"/>
                <w:lang w:val="en-US"/>
              </w:rPr>
            </w:pPr>
            <w:r w:rsidRPr="00430977">
              <w:rPr>
                <w:noProof/>
                <w:sz w:val="18"/>
                <w:szCs w:val="18"/>
                <w:lang w:val="en-US"/>
              </w:rPr>
              <w:t>Hematopoetik</w:t>
            </w:r>
          </w:p>
        </w:tc>
      </w:tr>
      <w:tr w:rsidR="004136A2" w:rsidRPr="00430977" w14:paraId="07D0B6F6" w14:textId="77777777" w:rsidTr="00704A55">
        <w:trPr>
          <w:trHeight w:val="21"/>
        </w:trPr>
        <w:tc>
          <w:tcPr>
            <w:tcW w:w="1809" w:type="dxa"/>
            <w:gridSpan w:val="2"/>
            <w:vMerge/>
            <w:vAlign w:val="center"/>
          </w:tcPr>
          <w:p w14:paraId="64CEBDF6" w14:textId="77777777" w:rsidR="004136A2" w:rsidRPr="00430977" w:rsidRDefault="004136A2" w:rsidP="00704A55">
            <w:pPr>
              <w:jc w:val="center"/>
              <w:rPr>
                <w:b/>
                <w:noProof/>
                <w:sz w:val="18"/>
                <w:szCs w:val="18"/>
                <w:lang w:val="en-US"/>
              </w:rPr>
            </w:pPr>
          </w:p>
        </w:tc>
        <w:tc>
          <w:tcPr>
            <w:tcW w:w="4253" w:type="dxa"/>
            <w:gridSpan w:val="5"/>
            <w:shd w:val="clear" w:color="auto" w:fill="FFFFFF" w:themeFill="background1"/>
          </w:tcPr>
          <w:p w14:paraId="6A5A7EA0" w14:textId="77777777" w:rsidR="004136A2" w:rsidRPr="00430977" w:rsidRDefault="004136A2" w:rsidP="00704A55">
            <w:pPr>
              <w:rPr>
                <w:noProof/>
                <w:sz w:val="18"/>
                <w:szCs w:val="18"/>
                <w:lang w:val="en-US"/>
              </w:rPr>
            </w:pPr>
            <w:r w:rsidRPr="00430977">
              <w:rPr>
                <w:noProof/>
                <w:sz w:val="18"/>
                <w:szCs w:val="18"/>
                <w:lang w:val="en-US"/>
              </w:rPr>
              <w:t>Zihinsel Yetersizlik</w:t>
            </w:r>
          </w:p>
        </w:tc>
        <w:tc>
          <w:tcPr>
            <w:tcW w:w="2613" w:type="dxa"/>
            <w:gridSpan w:val="4"/>
          </w:tcPr>
          <w:p w14:paraId="2CB8AE6C" w14:textId="77777777" w:rsidR="004136A2" w:rsidRPr="00430977" w:rsidRDefault="004136A2" w:rsidP="00704A55">
            <w:pPr>
              <w:rPr>
                <w:noProof/>
                <w:sz w:val="18"/>
                <w:szCs w:val="18"/>
                <w:lang w:val="en-US"/>
              </w:rPr>
            </w:pPr>
            <w:r w:rsidRPr="00430977">
              <w:rPr>
                <w:noProof/>
                <w:sz w:val="18"/>
                <w:szCs w:val="18"/>
                <w:lang w:val="en-US"/>
              </w:rPr>
              <w:t>ÖnT</w:t>
            </w:r>
          </w:p>
        </w:tc>
        <w:tc>
          <w:tcPr>
            <w:tcW w:w="2747" w:type="dxa"/>
            <w:gridSpan w:val="2"/>
          </w:tcPr>
          <w:p w14:paraId="44082719" w14:textId="77777777" w:rsidR="004136A2" w:rsidRPr="00430977" w:rsidRDefault="004136A2" w:rsidP="00704A55">
            <w:pPr>
              <w:rPr>
                <w:noProof/>
                <w:sz w:val="18"/>
                <w:szCs w:val="18"/>
                <w:lang w:val="en-US"/>
              </w:rPr>
            </w:pPr>
            <w:r w:rsidRPr="00430977">
              <w:rPr>
                <w:noProof/>
                <w:sz w:val="18"/>
                <w:szCs w:val="18"/>
                <w:lang w:val="en-US"/>
              </w:rPr>
              <w:t>Sinir-Davranış</w:t>
            </w:r>
          </w:p>
        </w:tc>
      </w:tr>
      <w:tr w:rsidR="004136A2" w:rsidRPr="00430977" w14:paraId="67433C21" w14:textId="77777777" w:rsidTr="00704A55">
        <w:trPr>
          <w:trHeight w:val="21"/>
        </w:trPr>
        <w:tc>
          <w:tcPr>
            <w:tcW w:w="1809" w:type="dxa"/>
            <w:gridSpan w:val="2"/>
            <w:vMerge/>
            <w:vAlign w:val="center"/>
          </w:tcPr>
          <w:p w14:paraId="6D07BCC7" w14:textId="77777777" w:rsidR="004136A2" w:rsidRPr="00430977" w:rsidRDefault="004136A2" w:rsidP="00704A55">
            <w:pPr>
              <w:jc w:val="center"/>
              <w:rPr>
                <w:b/>
                <w:noProof/>
                <w:sz w:val="18"/>
                <w:szCs w:val="18"/>
                <w:lang w:val="en-US"/>
              </w:rPr>
            </w:pPr>
          </w:p>
        </w:tc>
        <w:tc>
          <w:tcPr>
            <w:tcW w:w="9613" w:type="dxa"/>
            <w:gridSpan w:val="11"/>
            <w:shd w:val="clear" w:color="auto" w:fill="FFFFFF" w:themeFill="background1"/>
          </w:tcPr>
          <w:p w14:paraId="5CE20E16" w14:textId="77777777" w:rsidR="004136A2" w:rsidRPr="00430977" w:rsidRDefault="004136A2" w:rsidP="00704A55">
            <w:pPr>
              <w:rPr>
                <w:noProof/>
                <w:sz w:val="18"/>
                <w:szCs w:val="18"/>
                <w:lang w:val="en-US"/>
              </w:rPr>
            </w:pPr>
          </w:p>
        </w:tc>
      </w:tr>
      <w:tr w:rsidR="004136A2" w:rsidRPr="00430977" w14:paraId="3AFC0F92" w14:textId="77777777" w:rsidTr="00704A55">
        <w:trPr>
          <w:trHeight w:val="21"/>
        </w:trPr>
        <w:tc>
          <w:tcPr>
            <w:tcW w:w="1809" w:type="dxa"/>
            <w:gridSpan w:val="2"/>
            <w:vMerge/>
            <w:vAlign w:val="center"/>
          </w:tcPr>
          <w:p w14:paraId="1966AB89" w14:textId="77777777" w:rsidR="004136A2" w:rsidRPr="00430977" w:rsidRDefault="004136A2" w:rsidP="00704A55">
            <w:pPr>
              <w:jc w:val="center"/>
              <w:rPr>
                <w:b/>
                <w:noProof/>
                <w:sz w:val="18"/>
                <w:szCs w:val="18"/>
                <w:lang w:val="en-US"/>
              </w:rPr>
            </w:pPr>
          </w:p>
        </w:tc>
        <w:tc>
          <w:tcPr>
            <w:tcW w:w="9613" w:type="dxa"/>
            <w:gridSpan w:val="11"/>
            <w:shd w:val="clear" w:color="auto" w:fill="FFFFFF" w:themeFill="background1"/>
          </w:tcPr>
          <w:p w14:paraId="12CF6FAE" w14:textId="77777777" w:rsidR="004136A2" w:rsidRPr="00430977" w:rsidRDefault="004136A2" w:rsidP="00704A55">
            <w:pPr>
              <w:rPr>
                <w:i/>
                <w:noProof/>
                <w:sz w:val="18"/>
                <w:szCs w:val="18"/>
                <w:lang w:val="en-US"/>
              </w:rPr>
            </w:pPr>
            <w:r w:rsidRPr="00430977">
              <w:rPr>
                <w:i/>
                <w:noProof/>
                <w:sz w:val="18"/>
                <w:szCs w:val="18"/>
                <w:lang w:val="en-US"/>
              </w:rPr>
              <w:t>Not: Yanında (*) olan Hastalıklar ve Klinik Problemler için; Belirlenen ölçütleri göz önüne alarak, müfredatta daha çok yer verilmesi gerekenlerdir.</w:t>
            </w:r>
          </w:p>
        </w:tc>
      </w:tr>
      <w:tr w:rsidR="004136A2" w:rsidRPr="00430977" w14:paraId="45AF4450" w14:textId="77777777" w:rsidTr="00704A55">
        <w:trPr>
          <w:trHeight w:val="21"/>
        </w:trPr>
        <w:tc>
          <w:tcPr>
            <w:tcW w:w="1809" w:type="dxa"/>
            <w:gridSpan w:val="2"/>
            <w:vMerge/>
            <w:vAlign w:val="center"/>
          </w:tcPr>
          <w:p w14:paraId="72EE3811" w14:textId="77777777" w:rsidR="004136A2" w:rsidRPr="00430977" w:rsidRDefault="004136A2" w:rsidP="00704A55">
            <w:pPr>
              <w:jc w:val="center"/>
              <w:rPr>
                <w:b/>
                <w:noProof/>
                <w:sz w:val="18"/>
                <w:szCs w:val="18"/>
                <w:lang w:val="en-US"/>
              </w:rPr>
            </w:pPr>
          </w:p>
        </w:tc>
        <w:tc>
          <w:tcPr>
            <w:tcW w:w="9613" w:type="dxa"/>
            <w:gridSpan w:val="11"/>
          </w:tcPr>
          <w:p w14:paraId="37E9D0D3" w14:textId="77777777" w:rsidR="004136A2" w:rsidRPr="00430977" w:rsidRDefault="004136A2" w:rsidP="00704A55">
            <w:pPr>
              <w:ind w:right="1877"/>
              <w:rPr>
                <w:b/>
                <w:noProof/>
                <w:sz w:val="18"/>
                <w:szCs w:val="18"/>
                <w:lang w:val="en-US"/>
              </w:rPr>
            </w:pPr>
          </w:p>
          <w:p w14:paraId="1FFCF0D1" w14:textId="77777777" w:rsidR="004136A2" w:rsidRPr="00430977" w:rsidRDefault="004136A2" w:rsidP="00704A55">
            <w:pPr>
              <w:ind w:right="1877"/>
              <w:rPr>
                <w:b/>
                <w:noProof/>
                <w:sz w:val="18"/>
                <w:szCs w:val="18"/>
                <w:lang w:val="en-US"/>
              </w:rPr>
            </w:pPr>
          </w:p>
        </w:tc>
      </w:tr>
      <w:tr w:rsidR="004136A2" w:rsidRPr="00430977" w14:paraId="3242C34B" w14:textId="77777777" w:rsidTr="00704A55">
        <w:trPr>
          <w:trHeight w:val="21"/>
        </w:trPr>
        <w:tc>
          <w:tcPr>
            <w:tcW w:w="1809" w:type="dxa"/>
            <w:gridSpan w:val="2"/>
            <w:vMerge/>
            <w:vAlign w:val="center"/>
          </w:tcPr>
          <w:p w14:paraId="6FDC885A" w14:textId="77777777" w:rsidR="004136A2" w:rsidRPr="00430977" w:rsidRDefault="004136A2" w:rsidP="00704A55">
            <w:pPr>
              <w:jc w:val="center"/>
              <w:rPr>
                <w:b/>
                <w:noProof/>
                <w:sz w:val="18"/>
                <w:szCs w:val="18"/>
                <w:lang w:val="en-US"/>
              </w:rPr>
            </w:pPr>
          </w:p>
        </w:tc>
        <w:tc>
          <w:tcPr>
            <w:tcW w:w="1864" w:type="dxa"/>
            <w:shd w:val="clear" w:color="auto" w:fill="0070C0"/>
            <w:vAlign w:val="center"/>
          </w:tcPr>
          <w:p w14:paraId="7A67D5FC" w14:textId="77777777" w:rsidR="004136A2" w:rsidRPr="00430977" w:rsidRDefault="004136A2" w:rsidP="00704A55">
            <w:pPr>
              <w:spacing w:line="276" w:lineRule="auto"/>
              <w:jc w:val="center"/>
              <w:rPr>
                <w:b/>
                <w:noProof/>
                <w:color w:val="FFFFFF"/>
                <w:sz w:val="18"/>
                <w:szCs w:val="18"/>
                <w:lang w:val="en-US"/>
              </w:rPr>
            </w:pPr>
            <w:r w:rsidRPr="00430977">
              <w:rPr>
                <w:b/>
                <w:noProof/>
                <w:color w:val="FFFFFF"/>
                <w:sz w:val="18"/>
                <w:szCs w:val="18"/>
                <w:lang w:val="en-US"/>
              </w:rPr>
              <w:t>ÖĞRENME DÜZEYİ</w:t>
            </w:r>
          </w:p>
        </w:tc>
        <w:tc>
          <w:tcPr>
            <w:tcW w:w="7749" w:type="dxa"/>
            <w:gridSpan w:val="10"/>
            <w:shd w:val="clear" w:color="auto" w:fill="0070C0"/>
          </w:tcPr>
          <w:p w14:paraId="7C8916F6" w14:textId="77777777" w:rsidR="004136A2" w:rsidRPr="00430977" w:rsidRDefault="004136A2" w:rsidP="00704A55">
            <w:pPr>
              <w:spacing w:line="276" w:lineRule="auto"/>
              <w:ind w:right="1877"/>
              <w:jc w:val="center"/>
              <w:rPr>
                <w:b/>
                <w:noProof/>
                <w:color w:val="FFFFFF"/>
                <w:sz w:val="18"/>
                <w:szCs w:val="18"/>
                <w:lang w:val="en-US"/>
              </w:rPr>
            </w:pPr>
            <w:r w:rsidRPr="00430977">
              <w:rPr>
                <w:b/>
                <w:noProof/>
                <w:color w:val="FFFFFF"/>
                <w:sz w:val="18"/>
                <w:szCs w:val="18"/>
                <w:lang w:val="en-US"/>
              </w:rPr>
              <w:t>AÇIKLAMA (Çekirdek hastalıklar)</w:t>
            </w:r>
          </w:p>
        </w:tc>
      </w:tr>
      <w:tr w:rsidR="004136A2" w:rsidRPr="00430977" w14:paraId="1A3D0B8B" w14:textId="77777777" w:rsidTr="00704A55">
        <w:trPr>
          <w:trHeight w:val="66"/>
        </w:trPr>
        <w:tc>
          <w:tcPr>
            <w:tcW w:w="1809" w:type="dxa"/>
            <w:gridSpan w:val="2"/>
            <w:vMerge/>
            <w:vAlign w:val="center"/>
          </w:tcPr>
          <w:p w14:paraId="464AEBB0" w14:textId="77777777" w:rsidR="004136A2" w:rsidRPr="00430977" w:rsidRDefault="004136A2" w:rsidP="00704A55">
            <w:pPr>
              <w:jc w:val="center"/>
              <w:rPr>
                <w:b/>
                <w:noProof/>
                <w:sz w:val="18"/>
                <w:szCs w:val="18"/>
                <w:lang w:val="en-US"/>
              </w:rPr>
            </w:pPr>
          </w:p>
        </w:tc>
        <w:tc>
          <w:tcPr>
            <w:tcW w:w="1864" w:type="dxa"/>
            <w:vAlign w:val="center"/>
          </w:tcPr>
          <w:p w14:paraId="434097CD" w14:textId="77777777" w:rsidR="004136A2" w:rsidRPr="00430977" w:rsidRDefault="004136A2" w:rsidP="00704A55">
            <w:pPr>
              <w:spacing w:line="276" w:lineRule="auto"/>
              <w:jc w:val="center"/>
              <w:rPr>
                <w:b/>
                <w:noProof/>
                <w:sz w:val="18"/>
                <w:szCs w:val="18"/>
                <w:lang w:val="en-US"/>
              </w:rPr>
            </w:pPr>
            <w:r w:rsidRPr="00430977">
              <w:rPr>
                <w:b/>
                <w:noProof/>
                <w:sz w:val="18"/>
                <w:szCs w:val="18"/>
                <w:lang w:val="en-US"/>
              </w:rPr>
              <w:t>A</w:t>
            </w:r>
          </w:p>
        </w:tc>
        <w:tc>
          <w:tcPr>
            <w:tcW w:w="7749" w:type="dxa"/>
            <w:gridSpan w:val="10"/>
          </w:tcPr>
          <w:p w14:paraId="200C7DA6" w14:textId="77777777" w:rsidR="004136A2" w:rsidRPr="00430977" w:rsidRDefault="004136A2" w:rsidP="00704A55">
            <w:pPr>
              <w:spacing w:line="276" w:lineRule="auto"/>
              <w:ind w:right="-108"/>
              <w:rPr>
                <w:noProof/>
                <w:sz w:val="18"/>
                <w:szCs w:val="18"/>
                <w:lang w:val="en-US"/>
              </w:rPr>
            </w:pPr>
            <w:r w:rsidRPr="00430977">
              <w:rPr>
                <w:noProof/>
                <w:sz w:val="18"/>
                <w:szCs w:val="18"/>
                <w:lang w:val="en-US"/>
              </w:rPr>
              <w:t>Acil durumu tanımlayarak ilk tedavisini yapabilmeli, gerektiğinde uzmana yönlendirebilmeli.</w:t>
            </w:r>
          </w:p>
        </w:tc>
      </w:tr>
      <w:tr w:rsidR="004136A2" w:rsidRPr="00430977" w14:paraId="6C98E1AB" w14:textId="77777777" w:rsidTr="00704A55">
        <w:trPr>
          <w:trHeight w:val="63"/>
        </w:trPr>
        <w:tc>
          <w:tcPr>
            <w:tcW w:w="1809" w:type="dxa"/>
            <w:gridSpan w:val="2"/>
            <w:vMerge/>
            <w:vAlign w:val="center"/>
          </w:tcPr>
          <w:p w14:paraId="32F09CDA" w14:textId="77777777" w:rsidR="004136A2" w:rsidRPr="00430977" w:rsidRDefault="004136A2" w:rsidP="00704A55">
            <w:pPr>
              <w:jc w:val="center"/>
              <w:rPr>
                <w:b/>
                <w:noProof/>
                <w:sz w:val="18"/>
                <w:szCs w:val="18"/>
                <w:lang w:val="en-US"/>
              </w:rPr>
            </w:pPr>
          </w:p>
        </w:tc>
        <w:tc>
          <w:tcPr>
            <w:tcW w:w="1864" w:type="dxa"/>
            <w:vAlign w:val="center"/>
          </w:tcPr>
          <w:p w14:paraId="53BE2A5D" w14:textId="77777777" w:rsidR="004136A2" w:rsidRPr="00430977" w:rsidRDefault="004136A2" w:rsidP="00704A55">
            <w:pPr>
              <w:spacing w:line="276" w:lineRule="auto"/>
              <w:jc w:val="center"/>
              <w:rPr>
                <w:b/>
                <w:noProof/>
                <w:sz w:val="18"/>
                <w:szCs w:val="18"/>
                <w:lang w:val="en-US"/>
              </w:rPr>
            </w:pPr>
            <w:r w:rsidRPr="00430977">
              <w:rPr>
                <w:b/>
                <w:noProof/>
                <w:sz w:val="18"/>
                <w:szCs w:val="18"/>
                <w:lang w:val="en-US"/>
              </w:rPr>
              <w:t>ÖnT</w:t>
            </w:r>
          </w:p>
        </w:tc>
        <w:tc>
          <w:tcPr>
            <w:tcW w:w="7749" w:type="dxa"/>
            <w:gridSpan w:val="10"/>
          </w:tcPr>
          <w:p w14:paraId="416C2374" w14:textId="77777777" w:rsidR="004136A2" w:rsidRPr="00430977" w:rsidRDefault="004136A2" w:rsidP="00704A55">
            <w:pPr>
              <w:tabs>
                <w:tab w:val="left" w:pos="4003"/>
              </w:tabs>
              <w:spacing w:line="276" w:lineRule="auto"/>
              <w:ind w:right="-108"/>
              <w:rPr>
                <w:noProof/>
                <w:sz w:val="18"/>
                <w:szCs w:val="18"/>
                <w:lang w:val="en-US"/>
              </w:rPr>
            </w:pPr>
            <w:r w:rsidRPr="00430977">
              <w:rPr>
                <w:noProof/>
                <w:sz w:val="18"/>
                <w:szCs w:val="18"/>
                <w:lang w:val="en-US"/>
              </w:rPr>
              <w:t xml:space="preserve">Acil olmayan durumlarda Ön tanı koyarak gerekli ön işlemleri yapıp uzmana yönlendirebilmeli. </w:t>
            </w:r>
          </w:p>
        </w:tc>
      </w:tr>
      <w:tr w:rsidR="004136A2" w:rsidRPr="00430977" w14:paraId="2AF9BE45" w14:textId="77777777" w:rsidTr="00704A55">
        <w:trPr>
          <w:trHeight w:val="63"/>
        </w:trPr>
        <w:tc>
          <w:tcPr>
            <w:tcW w:w="1809" w:type="dxa"/>
            <w:gridSpan w:val="2"/>
            <w:vMerge/>
            <w:vAlign w:val="center"/>
          </w:tcPr>
          <w:p w14:paraId="401656BB" w14:textId="77777777" w:rsidR="004136A2" w:rsidRPr="00430977" w:rsidRDefault="004136A2" w:rsidP="00704A55">
            <w:pPr>
              <w:jc w:val="center"/>
              <w:rPr>
                <w:b/>
                <w:noProof/>
                <w:sz w:val="18"/>
                <w:szCs w:val="18"/>
                <w:lang w:val="en-US"/>
              </w:rPr>
            </w:pPr>
          </w:p>
        </w:tc>
        <w:tc>
          <w:tcPr>
            <w:tcW w:w="1864" w:type="dxa"/>
            <w:vAlign w:val="center"/>
          </w:tcPr>
          <w:p w14:paraId="340A1648" w14:textId="77777777" w:rsidR="004136A2" w:rsidRPr="00430977" w:rsidRDefault="004136A2" w:rsidP="00704A55">
            <w:pPr>
              <w:spacing w:line="276" w:lineRule="auto"/>
              <w:jc w:val="center"/>
              <w:rPr>
                <w:b/>
                <w:noProof/>
                <w:sz w:val="18"/>
                <w:szCs w:val="18"/>
                <w:lang w:val="en-US"/>
              </w:rPr>
            </w:pPr>
            <w:r w:rsidRPr="00430977">
              <w:rPr>
                <w:b/>
                <w:noProof/>
                <w:sz w:val="18"/>
                <w:szCs w:val="18"/>
                <w:lang w:val="en-US"/>
              </w:rPr>
              <w:t>T</w:t>
            </w:r>
          </w:p>
        </w:tc>
        <w:tc>
          <w:tcPr>
            <w:tcW w:w="7749" w:type="dxa"/>
            <w:gridSpan w:val="10"/>
          </w:tcPr>
          <w:p w14:paraId="0205938A" w14:textId="77777777" w:rsidR="004136A2" w:rsidRPr="00430977" w:rsidRDefault="004136A2" w:rsidP="00704A55">
            <w:pPr>
              <w:spacing w:line="276" w:lineRule="auto"/>
              <w:ind w:right="-108"/>
              <w:rPr>
                <w:noProof/>
                <w:sz w:val="18"/>
                <w:szCs w:val="18"/>
                <w:lang w:val="en-US"/>
              </w:rPr>
            </w:pPr>
            <w:r w:rsidRPr="00430977">
              <w:rPr>
                <w:noProof/>
                <w:sz w:val="18"/>
                <w:szCs w:val="18"/>
                <w:lang w:val="en-US"/>
              </w:rPr>
              <w:t>Tanı koyabilmeli ve tedavi hakkında bilgi sahibi olmalı, gerekli ön işlemleri yaparak, uzmana yönlendirmeli.</w:t>
            </w:r>
          </w:p>
        </w:tc>
      </w:tr>
      <w:tr w:rsidR="004136A2" w:rsidRPr="00430977" w14:paraId="6334BD91" w14:textId="77777777" w:rsidTr="00704A55">
        <w:trPr>
          <w:trHeight w:val="63"/>
        </w:trPr>
        <w:tc>
          <w:tcPr>
            <w:tcW w:w="1809" w:type="dxa"/>
            <w:gridSpan w:val="2"/>
            <w:vMerge/>
            <w:vAlign w:val="center"/>
          </w:tcPr>
          <w:p w14:paraId="4A052C31" w14:textId="77777777" w:rsidR="004136A2" w:rsidRPr="00430977" w:rsidRDefault="004136A2" w:rsidP="00704A55">
            <w:pPr>
              <w:jc w:val="center"/>
              <w:rPr>
                <w:b/>
                <w:noProof/>
                <w:sz w:val="18"/>
                <w:szCs w:val="18"/>
                <w:lang w:val="en-US"/>
              </w:rPr>
            </w:pPr>
          </w:p>
        </w:tc>
        <w:tc>
          <w:tcPr>
            <w:tcW w:w="1864" w:type="dxa"/>
            <w:vAlign w:val="center"/>
          </w:tcPr>
          <w:p w14:paraId="437D3D73" w14:textId="77777777" w:rsidR="004136A2" w:rsidRPr="00430977" w:rsidRDefault="004136A2" w:rsidP="00704A55">
            <w:pPr>
              <w:spacing w:line="276" w:lineRule="auto"/>
              <w:jc w:val="center"/>
              <w:rPr>
                <w:b/>
                <w:noProof/>
                <w:sz w:val="18"/>
                <w:szCs w:val="18"/>
                <w:lang w:val="en-US"/>
              </w:rPr>
            </w:pPr>
            <w:r w:rsidRPr="00430977">
              <w:rPr>
                <w:b/>
                <w:noProof/>
                <w:sz w:val="18"/>
                <w:szCs w:val="18"/>
                <w:lang w:val="en-US"/>
              </w:rPr>
              <w:t>TT</w:t>
            </w:r>
          </w:p>
        </w:tc>
        <w:tc>
          <w:tcPr>
            <w:tcW w:w="7749" w:type="dxa"/>
            <w:gridSpan w:val="10"/>
          </w:tcPr>
          <w:p w14:paraId="36AB42F7" w14:textId="77777777" w:rsidR="004136A2" w:rsidRPr="00430977" w:rsidRDefault="004136A2" w:rsidP="00704A55">
            <w:pPr>
              <w:spacing w:line="276" w:lineRule="auto"/>
              <w:ind w:right="-108"/>
              <w:rPr>
                <w:noProof/>
                <w:sz w:val="18"/>
                <w:szCs w:val="18"/>
                <w:lang w:val="en-US"/>
              </w:rPr>
            </w:pPr>
            <w:r w:rsidRPr="00430977">
              <w:rPr>
                <w:noProof/>
                <w:sz w:val="18"/>
                <w:szCs w:val="18"/>
                <w:lang w:val="en-US"/>
              </w:rPr>
              <w:t>Tanı koyabilmeli, tedavi edebilmeli.</w:t>
            </w:r>
          </w:p>
        </w:tc>
      </w:tr>
      <w:tr w:rsidR="004136A2" w:rsidRPr="00430977" w14:paraId="5075DDAB" w14:textId="77777777" w:rsidTr="00704A55">
        <w:tc>
          <w:tcPr>
            <w:tcW w:w="1809" w:type="dxa"/>
            <w:gridSpan w:val="2"/>
            <w:vMerge/>
            <w:vAlign w:val="center"/>
          </w:tcPr>
          <w:p w14:paraId="79595A95" w14:textId="77777777" w:rsidR="004136A2" w:rsidRPr="00430977" w:rsidRDefault="004136A2" w:rsidP="00704A55">
            <w:pPr>
              <w:jc w:val="center"/>
              <w:rPr>
                <w:b/>
                <w:noProof/>
                <w:sz w:val="18"/>
                <w:szCs w:val="18"/>
                <w:lang w:val="en-US"/>
              </w:rPr>
            </w:pPr>
          </w:p>
        </w:tc>
        <w:tc>
          <w:tcPr>
            <w:tcW w:w="1864" w:type="dxa"/>
            <w:vAlign w:val="center"/>
          </w:tcPr>
          <w:p w14:paraId="73F51072" w14:textId="77777777" w:rsidR="004136A2" w:rsidRPr="00430977" w:rsidRDefault="004136A2" w:rsidP="00704A55">
            <w:pPr>
              <w:jc w:val="center"/>
              <w:rPr>
                <w:b/>
                <w:noProof/>
                <w:sz w:val="18"/>
                <w:szCs w:val="18"/>
                <w:lang w:val="en-US"/>
              </w:rPr>
            </w:pPr>
            <w:r w:rsidRPr="00430977">
              <w:rPr>
                <w:b/>
                <w:noProof/>
                <w:sz w:val="18"/>
                <w:szCs w:val="18"/>
                <w:lang w:val="en-US"/>
              </w:rPr>
              <w:t>İ</w:t>
            </w:r>
          </w:p>
        </w:tc>
        <w:tc>
          <w:tcPr>
            <w:tcW w:w="7749" w:type="dxa"/>
            <w:gridSpan w:val="10"/>
          </w:tcPr>
          <w:p w14:paraId="1B84CB3F" w14:textId="77777777" w:rsidR="004136A2" w:rsidRPr="00430977" w:rsidRDefault="004136A2" w:rsidP="00704A55">
            <w:pPr>
              <w:ind w:right="-108"/>
              <w:rPr>
                <w:noProof/>
                <w:sz w:val="18"/>
                <w:szCs w:val="18"/>
                <w:lang w:val="en-US"/>
              </w:rPr>
            </w:pPr>
            <w:r w:rsidRPr="00430977">
              <w:rPr>
                <w:noProof/>
                <w:sz w:val="18"/>
                <w:szCs w:val="18"/>
                <w:lang w:val="en-US"/>
              </w:rPr>
              <w:t>Uzun süreli takip (izlem) ve kontrolünü yapabilmeli.</w:t>
            </w:r>
          </w:p>
        </w:tc>
      </w:tr>
      <w:tr w:rsidR="004136A2" w:rsidRPr="00430977" w14:paraId="196D6895" w14:textId="77777777" w:rsidTr="00704A55">
        <w:tc>
          <w:tcPr>
            <w:tcW w:w="1809" w:type="dxa"/>
            <w:gridSpan w:val="2"/>
            <w:vMerge/>
            <w:vAlign w:val="center"/>
          </w:tcPr>
          <w:p w14:paraId="54C5C249" w14:textId="77777777" w:rsidR="004136A2" w:rsidRPr="00430977" w:rsidRDefault="004136A2" w:rsidP="00704A55">
            <w:pPr>
              <w:jc w:val="center"/>
              <w:rPr>
                <w:b/>
                <w:noProof/>
                <w:sz w:val="18"/>
                <w:szCs w:val="18"/>
                <w:lang w:val="en-US"/>
              </w:rPr>
            </w:pPr>
          </w:p>
        </w:tc>
        <w:tc>
          <w:tcPr>
            <w:tcW w:w="1864" w:type="dxa"/>
            <w:vAlign w:val="center"/>
          </w:tcPr>
          <w:p w14:paraId="41BB4A34" w14:textId="77777777" w:rsidR="004136A2" w:rsidRPr="00430977" w:rsidRDefault="004136A2" w:rsidP="00704A55">
            <w:pPr>
              <w:jc w:val="center"/>
              <w:rPr>
                <w:b/>
                <w:noProof/>
                <w:sz w:val="18"/>
                <w:szCs w:val="18"/>
                <w:lang w:val="en-US"/>
              </w:rPr>
            </w:pPr>
            <w:r w:rsidRPr="00430977">
              <w:rPr>
                <w:b/>
                <w:noProof/>
                <w:sz w:val="18"/>
                <w:szCs w:val="18"/>
                <w:lang w:val="en-US"/>
              </w:rPr>
              <w:t>K</w:t>
            </w:r>
          </w:p>
        </w:tc>
        <w:tc>
          <w:tcPr>
            <w:tcW w:w="7749" w:type="dxa"/>
            <w:gridSpan w:val="10"/>
          </w:tcPr>
          <w:p w14:paraId="491A8502" w14:textId="77777777" w:rsidR="004136A2" w:rsidRPr="00430977" w:rsidRDefault="004136A2" w:rsidP="00704A55">
            <w:pPr>
              <w:spacing w:line="276" w:lineRule="auto"/>
              <w:ind w:right="-108"/>
              <w:rPr>
                <w:noProof/>
                <w:sz w:val="18"/>
                <w:szCs w:val="18"/>
                <w:lang w:val="en-US"/>
              </w:rPr>
            </w:pPr>
            <w:r w:rsidRPr="00430977">
              <w:rPr>
                <w:noProof/>
                <w:sz w:val="18"/>
                <w:szCs w:val="18"/>
                <w:lang w:val="en-US"/>
              </w:rPr>
              <w:t>Korunma önlemlerini (birincil, ikincil, üçüncül korunmadan uygun olan/ olanları) uygulayabilmeli.</w:t>
            </w:r>
          </w:p>
        </w:tc>
      </w:tr>
      <w:tr w:rsidR="004136A2" w:rsidRPr="00430977" w14:paraId="512BE875" w14:textId="77777777" w:rsidTr="00704A55">
        <w:tc>
          <w:tcPr>
            <w:tcW w:w="1809" w:type="dxa"/>
            <w:gridSpan w:val="2"/>
            <w:vAlign w:val="center"/>
          </w:tcPr>
          <w:p w14:paraId="1551E137" w14:textId="77777777" w:rsidR="004136A2" w:rsidRPr="00430977" w:rsidRDefault="004136A2" w:rsidP="00704A55">
            <w:pPr>
              <w:jc w:val="center"/>
              <w:rPr>
                <w:b/>
                <w:noProof/>
                <w:sz w:val="18"/>
                <w:szCs w:val="18"/>
                <w:lang w:val="en-US"/>
              </w:rPr>
            </w:pPr>
            <w:r w:rsidRPr="00430977">
              <w:rPr>
                <w:b/>
                <w:noProof/>
                <w:sz w:val="18"/>
                <w:szCs w:val="18"/>
                <w:lang w:val="en-US"/>
              </w:rPr>
              <w:t>STAJ AMACI</w:t>
            </w:r>
          </w:p>
        </w:tc>
        <w:tc>
          <w:tcPr>
            <w:tcW w:w="9613" w:type="dxa"/>
            <w:gridSpan w:val="11"/>
          </w:tcPr>
          <w:p w14:paraId="0139C098" w14:textId="77777777" w:rsidR="004136A2" w:rsidRPr="00430977" w:rsidRDefault="004136A2" w:rsidP="00704A55">
            <w:pPr>
              <w:tabs>
                <w:tab w:val="left" w:pos="7830"/>
              </w:tabs>
              <w:autoSpaceDE w:val="0"/>
              <w:autoSpaceDN w:val="0"/>
              <w:adjustRightInd w:val="0"/>
              <w:spacing w:line="276" w:lineRule="auto"/>
              <w:jc w:val="both"/>
              <w:rPr>
                <w:rFonts w:eastAsia="Calibri"/>
                <w:noProof/>
                <w:sz w:val="18"/>
                <w:szCs w:val="18"/>
                <w:lang w:val="en-US"/>
              </w:rPr>
            </w:pPr>
          </w:p>
          <w:p w14:paraId="1F9E30E2" w14:textId="77777777" w:rsidR="004136A2" w:rsidRPr="00430977" w:rsidRDefault="004136A2" w:rsidP="00704A55">
            <w:pPr>
              <w:tabs>
                <w:tab w:val="left" w:pos="7830"/>
              </w:tabs>
              <w:autoSpaceDE w:val="0"/>
              <w:autoSpaceDN w:val="0"/>
              <w:adjustRightInd w:val="0"/>
              <w:spacing w:line="276" w:lineRule="auto"/>
              <w:jc w:val="both"/>
              <w:rPr>
                <w:rFonts w:eastAsia="Calibri"/>
                <w:bCs/>
                <w:noProof/>
                <w:sz w:val="18"/>
                <w:szCs w:val="18"/>
                <w:lang w:val="en-US" w:eastAsia="en-US"/>
              </w:rPr>
            </w:pPr>
            <w:r w:rsidRPr="00430977">
              <w:rPr>
                <w:rFonts w:eastAsia="Calibri"/>
                <w:noProof/>
                <w:sz w:val="18"/>
                <w:szCs w:val="18"/>
                <w:lang w:val="en-US"/>
              </w:rPr>
              <w:t>UÇEP 2020 programının amaçlarına uygun olarak; bu staj sırasında, Dönem-5 stajyer öğrencilere, Beyin ve Sinir Cerrahisi muayene yöntemlerini uygulatmak, nörolojik filmlere bakarak yorumlayabilmelerini sağlamak, ayrıca Beyin ve Sinir Cerrahisi acil hastalıkları, intrakranial kanama şekilleri, konjenital anomaliler, periferik sinir hastalıkları, intrakranial ve spinal benign ve malign tümörlerin; tanı ve tedavileri hakkında teorik bilgiler vermek ve stajyer öğrencilerin bu hastalıklarda uygulanan pratik yaklaşımları izlemeleri amaçlanmaktadır.</w:t>
            </w:r>
            <w:r w:rsidRPr="00430977">
              <w:rPr>
                <w:rFonts w:eastAsia="Calibri"/>
                <w:bCs/>
                <w:noProof/>
                <w:sz w:val="18"/>
                <w:szCs w:val="18"/>
                <w:lang w:val="en-US" w:eastAsia="en-US"/>
              </w:rPr>
              <w:t xml:space="preserve"> </w:t>
            </w:r>
          </w:p>
          <w:p w14:paraId="12C60148" w14:textId="77777777" w:rsidR="004136A2" w:rsidRPr="00430977" w:rsidRDefault="004136A2" w:rsidP="00704A55">
            <w:pPr>
              <w:tabs>
                <w:tab w:val="left" w:pos="7830"/>
              </w:tabs>
              <w:autoSpaceDE w:val="0"/>
              <w:autoSpaceDN w:val="0"/>
              <w:adjustRightInd w:val="0"/>
              <w:spacing w:line="276" w:lineRule="auto"/>
              <w:jc w:val="both"/>
              <w:rPr>
                <w:rFonts w:eastAsia="Calibri"/>
                <w:bCs/>
                <w:noProof/>
                <w:sz w:val="18"/>
                <w:szCs w:val="18"/>
                <w:lang w:val="en-US" w:eastAsia="en-US"/>
              </w:rPr>
            </w:pPr>
          </w:p>
        </w:tc>
      </w:tr>
      <w:tr w:rsidR="004136A2" w:rsidRPr="00430977" w14:paraId="1526546B" w14:textId="77777777" w:rsidTr="00704A55">
        <w:tc>
          <w:tcPr>
            <w:tcW w:w="1809" w:type="dxa"/>
            <w:gridSpan w:val="2"/>
            <w:vAlign w:val="center"/>
          </w:tcPr>
          <w:p w14:paraId="1C81A2AA" w14:textId="77777777" w:rsidR="004136A2" w:rsidRPr="00430977" w:rsidRDefault="004136A2" w:rsidP="00704A55">
            <w:pPr>
              <w:jc w:val="center"/>
              <w:rPr>
                <w:b/>
                <w:noProof/>
                <w:sz w:val="18"/>
                <w:szCs w:val="18"/>
                <w:lang w:val="en-US"/>
              </w:rPr>
            </w:pPr>
            <w:r w:rsidRPr="00430977">
              <w:rPr>
                <w:b/>
                <w:noProof/>
                <w:sz w:val="18"/>
                <w:szCs w:val="18"/>
                <w:lang w:val="en-US"/>
              </w:rPr>
              <w:t>ÖĞRENİM HEDEFLERİ</w:t>
            </w:r>
          </w:p>
        </w:tc>
        <w:tc>
          <w:tcPr>
            <w:tcW w:w="9613" w:type="dxa"/>
            <w:gridSpan w:val="11"/>
          </w:tcPr>
          <w:p w14:paraId="344A20EF" w14:textId="77777777" w:rsidR="004136A2" w:rsidRPr="00430977" w:rsidRDefault="004136A2" w:rsidP="00704A55">
            <w:pPr>
              <w:contextualSpacing/>
              <w:rPr>
                <w:noProof/>
                <w:color w:val="000000"/>
                <w:sz w:val="18"/>
                <w:szCs w:val="18"/>
                <w:lang w:val="en-US"/>
              </w:rPr>
            </w:pPr>
          </w:p>
          <w:p w14:paraId="1ADE4E1D" w14:textId="77777777" w:rsidR="004136A2" w:rsidRPr="00430977" w:rsidRDefault="004136A2" w:rsidP="004136A2">
            <w:pPr>
              <w:pStyle w:val="ListeParagraf"/>
              <w:numPr>
                <w:ilvl w:val="0"/>
                <w:numId w:val="2"/>
              </w:numPr>
              <w:spacing w:after="0"/>
              <w:ind w:left="426" w:hanging="369"/>
              <w:contextualSpacing/>
              <w:rPr>
                <w:rFonts w:ascii="Times New Roman" w:hAnsi="Times New Roman" w:cs="Times New Roman"/>
                <w:noProof/>
                <w:color w:val="000000"/>
                <w:sz w:val="18"/>
                <w:szCs w:val="18"/>
                <w:lang w:val="en-US"/>
              </w:rPr>
            </w:pPr>
            <w:r w:rsidRPr="00430977">
              <w:rPr>
                <w:rFonts w:ascii="Times New Roman" w:hAnsi="Times New Roman" w:cs="Times New Roman"/>
                <w:noProof/>
                <w:color w:val="000000"/>
                <w:sz w:val="18"/>
                <w:szCs w:val="18"/>
                <w:lang w:val="en-US"/>
              </w:rPr>
              <w:t xml:space="preserve">Beyin, Omurilik ve Sinir Sistemi ile ilgili sorunların/hastalıkların oluşum mekanizmalarını açıklar. </w:t>
            </w:r>
          </w:p>
          <w:p w14:paraId="5D67677B" w14:textId="77777777" w:rsidR="004136A2" w:rsidRPr="00430977" w:rsidRDefault="004136A2" w:rsidP="004136A2">
            <w:pPr>
              <w:pStyle w:val="ListeParagraf"/>
              <w:numPr>
                <w:ilvl w:val="0"/>
                <w:numId w:val="2"/>
              </w:numPr>
              <w:spacing w:after="0"/>
              <w:ind w:left="426" w:hanging="369"/>
              <w:contextualSpacing/>
              <w:rPr>
                <w:rFonts w:ascii="Times New Roman" w:hAnsi="Times New Roman" w:cs="Times New Roman"/>
                <w:noProof/>
                <w:color w:val="000000"/>
                <w:sz w:val="18"/>
                <w:szCs w:val="18"/>
                <w:lang w:val="en-US"/>
              </w:rPr>
            </w:pPr>
            <w:r w:rsidRPr="00430977">
              <w:rPr>
                <w:rFonts w:ascii="Times New Roman" w:hAnsi="Times New Roman" w:cs="Times New Roman"/>
                <w:noProof/>
                <w:color w:val="000000"/>
                <w:sz w:val="18"/>
                <w:szCs w:val="18"/>
                <w:lang w:val="en-US"/>
              </w:rPr>
              <w:t>Sık görülen Beyin, Omurilik ve Sinir Sistemi sorunlarının ve hastalıklarının epidemiyolojisini açıklar.</w:t>
            </w:r>
          </w:p>
          <w:p w14:paraId="62F9B552" w14:textId="77777777" w:rsidR="004136A2" w:rsidRPr="00430977" w:rsidRDefault="004136A2" w:rsidP="004136A2">
            <w:pPr>
              <w:pStyle w:val="ListeParagraf"/>
              <w:numPr>
                <w:ilvl w:val="0"/>
                <w:numId w:val="2"/>
              </w:numPr>
              <w:spacing w:after="0"/>
              <w:ind w:left="426" w:hanging="369"/>
              <w:contextualSpacing/>
              <w:rPr>
                <w:rFonts w:ascii="Times New Roman" w:hAnsi="Times New Roman" w:cs="Times New Roman"/>
                <w:noProof/>
                <w:color w:val="000000"/>
                <w:sz w:val="18"/>
                <w:szCs w:val="18"/>
                <w:lang w:val="en-US"/>
              </w:rPr>
            </w:pPr>
            <w:r w:rsidRPr="00430977">
              <w:rPr>
                <w:rFonts w:ascii="Times New Roman" w:hAnsi="Times New Roman" w:cs="Times New Roman"/>
                <w:noProof/>
                <w:color w:val="000000"/>
                <w:sz w:val="18"/>
                <w:szCs w:val="18"/>
                <w:lang w:val="en-US"/>
              </w:rPr>
              <w:t xml:space="preserve">Beyin, Omurilik ve Sinir Sistemi </w:t>
            </w:r>
            <w:r w:rsidRPr="00430977">
              <w:rPr>
                <w:rFonts w:ascii="Times New Roman" w:hAnsi="Times New Roman" w:cs="Times New Roman"/>
                <w:noProof/>
                <w:sz w:val="18"/>
                <w:szCs w:val="18"/>
                <w:lang w:val="en-US"/>
              </w:rPr>
              <w:t xml:space="preserve">ile ilgili temel hastalıkların klinik özelliklerini ve klinik yaklaşım ilkelerini (tanı, tedavi ve korunma) açıklar. </w:t>
            </w:r>
          </w:p>
          <w:p w14:paraId="20ADEA40" w14:textId="77777777" w:rsidR="004136A2" w:rsidRPr="00430977" w:rsidRDefault="004136A2" w:rsidP="004136A2">
            <w:pPr>
              <w:pStyle w:val="ListeParagraf"/>
              <w:numPr>
                <w:ilvl w:val="0"/>
                <w:numId w:val="2"/>
              </w:numPr>
              <w:spacing w:after="0"/>
              <w:ind w:left="426" w:hanging="369"/>
              <w:contextualSpacing/>
              <w:rPr>
                <w:rFonts w:ascii="Times New Roman" w:hAnsi="Times New Roman" w:cs="Times New Roman"/>
                <w:noProof/>
                <w:color w:val="000000"/>
                <w:sz w:val="18"/>
                <w:szCs w:val="18"/>
                <w:lang w:val="en-US"/>
              </w:rPr>
            </w:pPr>
            <w:r w:rsidRPr="00430977">
              <w:rPr>
                <w:rFonts w:ascii="Times New Roman" w:hAnsi="Times New Roman" w:cs="Times New Roman"/>
                <w:noProof/>
                <w:color w:val="000000"/>
                <w:sz w:val="18"/>
                <w:szCs w:val="18"/>
                <w:lang w:val="en-US"/>
              </w:rPr>
              <w:t xml:space="preserve">Hastanın sağlık problemleri, öz ve soygeçmişi ve Beyin, Omurilik ve Sinir Sistemine ilişkin bilgilerini alır ve düzenler. </w:t>
            </w:r>
          </w:p>
          <w:p w14:paraId="4B005C76" w14:textId="77777777" w:rsidR="004136A2" w:rsidRPr="00430977" w:rsidRDefault="004136A2" w:rsidP="004136A2">
            <w:pPr>
              <w:pStyle w:val="ListeParagraf"/>
              <w:numPr>
                <w:ilvl w:val="0"/>
                <w:numId w:val="2"/>
              </w:numPr>
              <w:spacing w:after="0"/>
              <w:ind w:left="426" w:hanging="369"/>
              <w:contextualSpacing/>
              <w:rPr>
                <w:rFonts w:ascii="Times New Roman" w:hAnsi="Times New Roman" w:cs="Times New Roman"/>
                <w:noProof/>
                <w:color w:val="000000"/>
                <w:sz w:val="18"/>
                <w:szCs w:val="18"/>
                <w:lang w:val="en-US"/>
              </w:rPr>
            </w:pPr>
            <w:r w:rsidRPr="00430977">
              <w:rPr>
                <w:rFonts w:ascii="Times New Roman" w:hAnsi="Times New Roman" w:cs="Times New Roman"/>
                <w:noProof/>
                <w:color w:val="000000"/>
                <w:sz w:val="18"/>
                <w:szCs w:val="18"/>
                <w:lang w:val="en-US"/>
              </w:rPr>
              <w:t>Beyin, Omurilik ve Sinir Sistemi için fizik muayene tekniklerini ve becerilerini uygular.</w:t>
            </w:r>
            <w:r w:rsidRPr="00430977">
              <w:rPr>
                <w:rFonts w:ascii="Times New Roman" w:hAnsi="Times New Roman" w:cs="Times New Roman"/>
                <w:noProof/>
                <w:color w:val="000000"/>
                <w:sz w:val="18"/>
                <w:szCs w:val="18"/>
                <w:lang w:val="en-US"/>
              </w:rPr>
              <w:tab/>
              <w:t xml:space="preserve"> </w:t>
            </w:r>
          </w:p>
          <w:p w14:paraId="67E7F215" w14:textId="77777777" w:rsidR="004136A2" w:rsidRPr="00430977" w:rsidRDefault="004136A2" w:rsidP="004136A2">
            <w:pPr>
              <w:pStyle w:val="ListeParagraf"/>
              <w:numPr>
                <w:ilvl w:val="0"/>
                <w:numId w:val="2"/>
              </w:numPr>
              <w:spacing w:after="0"/>
              <w:ind w:left="426" w:hanging="369"/>
              <w:contextualSpacing/>
              <w:rPr>
                <w:rFonts w:ascii="Times New Roman" w:hAnsi="Times New Roman" w:cs="Times New Roman"/>
                <w:noProof/>
                <w:color w:val="000000"/>
                <w:sz w:val="18"/>
                <w:szCs w:val="18"/>
                <w:lang w:val="en-US"/>
              </w:rPr>
            </w:pPr>
            <w:r w:rsidRPr="00430977">
              <w:rPr>
                <w:rFonts w:ascii="Times New Roman" w:hAnsi="Times New Roman" w:cs="Times New Roman"/>
                <w:noProof/>
                <w:color w:val="000000"/>
                <w:sz w:val="18"/>
                <w:szCs w:val="18"/>
                <w:lang w:val="en-US"/>
              </w:rPr>
              <w:t>Beyin, Omurilik ve Sinir Sistemi yakınmaları ile gelen hastada anamnez ve fizik muayene bulgularını değerlendirerek, tanı ve tedaviye yönlendirecek tanısal yöntemleri uygun sırada seçer.</w:t>
            </w:r>
          </w:p>
          <w:p w14:paraId="483EF9F4" w14:textId="77777777" w:rsidR="004136A2" w:rsidRPr="00430977" w:rsidRDefault="004136A2" w:rsidP="004136A2">
            <w:pPr>
              <w:pStyle w:val="ListeParagraf"/>
              <w:numPr>
                <w:ilvl w:val="0"/>
                <w:numId w:val="2"/>
              </w:numPr>
              <w:spacing w:after="0"/>
              <w:ind w:left="426" w:hanging="369"/>
              <w:contextualSpacing/>
              <w:rPr>
                <w:rFonts w:ascii="Times New Roman" w:hAnsi="Times New Roman" w:cs="Times New Roman"/>
                <w:noProof/>
                <w:color w:val="000000"/>
                <w:sz w:val="18"/>
                <w:szCs w:val="18"/>
                <w:lang w:val="en-US"/>
              </w:rPr>
            </w:pPr>
            <w:r w:rsidRPr="00430977">
              <w:rPr>
                <w:rFonts w:ascii="Times New Roman" w:hAnsi="Times New Roman" w:cs="Times New Roman"/>
                <w:noProof/>
                <w:color w:val="000000"/>
                <w:sz w:val="18"/>
                <w:szCs w:val="18"/>
                <w:lang w:val="en-US"/>
              </w:rPr>
              <w:lastRenderedPageBreak/>
              <w:t>Beyin, Omurilik ve Sinir Sistemi hastalıklarının teşhisinde kullanılan temel tanı yöntemlerini ve işlemlerini açıklar ve sonuçlarını yorumlar.</w:t>
            </w:r>
          </w:p>
          <w:p w14:paraId="3307D5D1" w14:textId="77777777" w:rsidR="004136A2" w:rsidRPr="00430977" w:rsidRDefault="004136A2" w:rsidP="004136A2">
            <w:pPr>
              <w:pStyle w:val="ListeParagraf"/>
              <w:numPr>
                <w:ilvl w:val="0"/>
                <w:numId w:val="2"/>
              </w:numPr>
              <w:spacing w:after="0"/>
              <w:ind w:left="426" w:hanging="369"/>
              <w:contextualSpacing/>
              <w:rPr>
                <w:rFonts w:ascii="Times New Roman" w:hAnsi="Times New Roman" w:cs="Times New Roman"/>
                <w:noProof/>
                <w:color w:val="000000"/>
                <w:sz w:val="18"/>
                <w:szCs w:val="18"/>
                <w:lang w:val="en-US"/>
              </w:rPr>
            </w:pPr>
            <w:r w:rsidRPr="00430977">
              <w:rPr>
                <w:rFonts w:ascii="Times New Roman" w:hAnsi="Times New Roman" w:cs="Times New Roman"/>
                <w:noProof/>
                <w:color w:val="000000"/>
                <w:sz w:val="18"/>
                <w:szCs w:val="18"/>
                <w:lang w:val="en-US"/>
              </w:rPr>
              <w:t>Beyin, Omurilik ve Sinir Sistemi yakınmaları ile gelen hastada anamnez, fizik muayene ve tanısal test sonuçlarını değerlendirerek ayırıcı tanı yapar ve ön tanı/tanı koyar.</w:t>
            </w:r>
          </w:p>
          <w:p w14:paraId="4EA2740A" w14:textId="77777777" w:rsidR="004136A2" w:rsidRPr="00430977" w:rsidRDefault="004136A2" w:rsidP="004136A2">
            <w:pPr>
              <w:pStyle w:val="ListeParagraf"/>
              <w:numPr>
                <w:ilvl w:val="0"/>
                <w:numId w:val="2"/>
              </w:numPr>
              <w:spacing w:after="0"/>
              <w:ind w:left="426" w:hanging="369"/>
              <w:contextualSpacing/>
              <w:rPr>
                <w:rFonts w:ascii="Times New Roman" w:hAnsi="Times New Roman" w:cs="Times New Roman"/>
                <w:noProof/>
                <w:color w:val="000000"/>
                <w:sz w:val="18"/>
                <w:szCs w:val="18"/>
                <w:lang w:val="en-US"/>
              </w:rPr>
            </w:pPr>
            <w:r w:rsidRPr="00430977">
              <w:rPr>
                <w:rFonts w:ascii="Times New Roman" w:hAnsi="Times New Roman" w:cs="Times New Roman"/>
                <w:noProof/>
                <w:color w:val="000000"/>
                <w:sz w:val="18"/>
                <w:szCs w:val="18"/>
                <w:lang w:val="en-US"/>
              </w:rPr>
              <w:t xml:space="preserve">Beyin, Omurilik ve Sinir Sistemi hastalıkları için birinci basamak düzeyinde tanıya uygun tedavi planlar ve sevk kriterlerini açıklar. </w:t>
            </w:r>
          </w:p>
          <w:p w14:paraId="494A778D" w14:textId="77777777" w:rsidR="004136A2" w:rsidRPr="00430977" w:rsidRDefault="004136A2" w:rsidP="004136A2">
            <w:pPr>
              <w:pStyle w:val="ListeParagraf"/>
              <w:numPr>
                <w:ilvl w:val="0"/>
                <w:numId w:val="2"/>
              </w:numPr>
              <w:spacing w:after="0"/>
              <w:ind w:left="426" w:hanging="369"/>
              <w:contextualSpacing/>
              <w:rPr>
                <w:rFonts w:ascii="Times New Roman" w:hAnsi="Times New Roman" w:cs="Times New Roman"/>
                <w:noProof/>
                <w:color w:val="000000"/>
                <w:sz w:val="18"/>
                <w:szCs w:val="18"/>
                <w:lang w:val="en-US"/>
              </w:rPr>
            </w:pPr>
            <w:r w:rsidRPr="00430977">
              <w:rPr>
                <w:rFonts w:ascii="Times New Roman" w:hAnsi="Times New Roman" w:cs="Times New Roman"/>
                <w:noProof/>
                <w:color w:val="000000"/>
                <w:sz w:val="18"/>
                <w:szCs w:val="18"/>
                <w:lang w:val="en-US"/>
              </w:rPr>
              <w:t>Beyin, Omurilik ve Sinir Sistemi acil durumlarını, bu durumlara yaklaşım ilkelerini açıklar.</w:t>
            </w:r>
          </w:p>
          <w:p w14:paraId="48D946D8" w14:textId="77777777" w:rsidR="004136A2" w:rsidRPr="00430977" w:rsidRDefault="004136A2" w:rsidP="004136A2">
            <w:pPr>
              <w:pStyle w:val="ListeParagraf"/>
              <w:numPr>
                <w:ilvl w:val="0"/>
                <w:numId w:val="2"/>
              </w:numPr>
              <w:spacing w:after="0"/>
              <w:ind w:left="426" w:hanging="369"/>
              <w:contextualSpacing/>
              <w:rPr>
                <w:rFonts w:ascii="Times New Roman" w:hAnsi="Times New Roman" w:cs="Times New Roman"/>
                <w:noProof/>
                <w:color w:val="000000"/>
                <w:sz w:val="18"/>
                <w:szCs w:val="18"/>
                <w:lang w:val="en-US"/>
              </w:rPr>
            </w:pPr>
            <w:r w:rsidRPr="00430977">
              <w:rPr>
                <w:rFonts w:ascii="Times New Roman" w:hAnsi="Times New Roman" w:cs="Times New Roman"/>
                <w:noProof/>
                <w:color w:val="000000"/>
                <w:sz w:val="18"/>
                <w:szCs w:val="18"/>
                <w:lang w:val="en-US"/>
              </w:rPr>
              <w:t>Beyin, Omurilik ve Sinir Sistemine yönelik temel tıbbi girişimleri (sonda takma vb) uygular.</w:t>
            </w:r>
          </w:p>
          <w:p w14:paraId="527FB884" w14:textId="77777777" w:rsidR="004136A2" w:rsidRPr="00430977" w:rsidRDefault="004136A2" w:rsidP="004136A2">
            <w:pPr>
              <w:pStyle w:val="ListeParagraf"/>
              <w:numPr>
                <w:ilvl w:val="0"/>
                <w:numId w:val="2"/>
              </w:numPr>
              <w:spacing w:after="0"/>
              <w:ind w:left="426" w:hanging="369"/>
              <w:contextualSpacing/>
              <w:rPr>
                <w:rFonts w:ascii="Times New Roman" w:hAnsi="Times New Roman" w:cs="Times New Roman"/>
                <w:noProof/>
                <w:color w:val="000000"/>
                <w:sz w:val="18"/>
                <w:szCs w:val="18"/>
                <w:lang w:val="en-US"/>
              </w:rPr>
            </w:pPr>
            <w:r w:rsidRPr="00430977">
              <w:rPr>
                <w:rFonts w:ascii="Times New Roman" w:hAnsi="Times New Roman" w:cs="Times New Roman"/>
                <w:noProof/>
                <w:color w:val="000000"/>
                <w:sz w:val="18"/>
                <w:szCs w:val="18"/>
                <w:lang w:val="en-US"/>
              </w:rPr>
              <w:t>Bilimsel kaynaklara ulaşır, amaca uygun bilgiyi alır, organize eder ve sunar.</w:t>
            </w:r>
          </w:p>
          <w:p w14:paraId="08D676F3" w14:textId="77777777" w:rsidR="004136A2" w:rsidRPr="00430977" w:rsidRDefault="004136A2" w:rsidP="00704A55">
            <w:pPr>
              <w:spacing w:line="220" w:lineRule="exact"/>
              <w:ind w:left="57"/>
              <w:contextualSpacing/>
              <w:rPr>
                <w:noProof/>
                <w:color w:val="000000"/>
                <w:sz w:val="18"/>
                <w:szCs w:val="18"/>
                <w:lang w:val="en-US"/>
              </w:rPr>
            </w:pPr>
          </w:p>
          <w:p w14:paraId="269DF756" w14:textId="77777777" w:rsidR="004136A2" w:rsidRPr="00430977" w:rsidRDefault="004136A2" w:rsidP="00704A55">
            <w:pPr>
              <w:pStyle w:val="ListeParagraf"/>
              <w:spacing w:after="0"/>
              <w:ind w:left="426" w:right="1877"/>
              <w:contextualSpacing/>
              <w:rPr>
                <w:rFonts w:ascii="Times New Roman" w:hAnsi="Times New Roman" w:cs="Times New Roman"/>
                <w:noProof/>
                <w:color w:val="000000"/>
                <w:sz w:val="18"/>
                <w:szCs w:val="18"/>
                <w:lang w:val="en-US"/>
              </w:rPr>
            </w:pPr>
          </w:p>
        </w:tc>
      </w:tr>
      <w:tr w:rsidR="004136A2" w:rsidRPr="00430977" w14:paraId="75908EDE" w14:textId="77777777" w:rsidTr="00704A55">
        <w:trPr>
          <w:trHeight w:val="129"/>
        </w:trPr>
        <w:tc>
          <w:tcPr>
            <w:tcW w:w="1809" w:type="dxa"/>
            <w:gridSpan w:val="2"/>
            <w:vMerge w:val="restart"/>
            <w:vAlign w:val="center"/>
          </w:tcPr>
          <w:p w14:paraId="7A814CDB" w14:textId="77777777" w:rsidR="004136A2" w:rsidRPr="00430977" w:rsidRDefault="004136A2" w:rsidP="00704A55">
            <w:pPr>
              <w:jc w:val="center"/>
              <w:rPr>
                <w:b/>
                <w:noProof/>
                <w:sz w:val="18"/>
                <w:szCs w:val="18"/>
                <w:lang w:val="en-US"/>
              </w:rPr>
            </w:pPr>
            <w:r w:rsidRPr="00430977">
              <w:rPr>
                <w:b/>
                <w:noProof/>
                <w:sz w:val="18"/>
                <w:szCs w:val="18"/>
                <w:lang w:val="en-US"/>
              </w:rPr>
              <w:lastRenderedPageBreak/>
              <w:t>ÖĞRETME YÖNTEMLERİ</w:t>
            </w:r>
          </w:p>
        </w:tc>
        <w:tc>
          <w:tcPr>
            <w:tcW w:w="2148" w:type="dxa"/>
            <w:gridSpan w:val="3"/>
            <w:shd w:val="clear" w:color="auto" w:fill="0070C0"/>
          </w:tcPr>
          <w:p w14:paraId="4D6E7268" w14:textId="77777777" w:rsidR="004136A2" w:rsidRPr="00430977" w:rsidRDefault="004136A2" w:rsidP="00704A55">
            <w:pPr>
              <w:jc w:val="center"/>
              <w:rPr>
                <w:b/>
                <w:noProof/>
                <w:color w:val="FFFFFF"/>
                <w:sz w:val="18"/>
                <w:szCs w:val="18"/>
                <w:lang w:val="en-US"/>
              </w:rPr>
            </w:pPr>
            <w:r w:rsidRPr="00430977">
              <w:rPr>
                <w:b/>
                <w:noProof/>
                <w:color w:val="FFFFFF"/>
                <w:sz w:val="18"/>
                <w:szCs w:val="18"/>
                <w:lang w:val="en-US"/>
              </w:rPr>
              <w:t>Yeterlik /</w:t>
            </w:r>
          </w:p>
          <w:p w14:paraId="2127DB92" w14:textId="77777777" w:rsidR="004136A2" w:rsidRPr="00430977" w:rsidRDefault="004136A2" w:rsidP="00704A55">
            <w:pPr>
              <w:jc w:val="center"/>
              <w:rPr>
                <w:b/>
                <w:noProof/>
                <w:color w:val="FFFFFF"/>
                <w:sz w:val="18"/>
                <w:szCs w:val="18"/>
                <w:lang w:val="en-US"/>
              </w:rPr>
            </w:pPr>
            <w:r w:rsidRPr="00430977">
              <w:rPr>
                <w:b/>
                <w:noProof/>
                <w:color w:val="FFFFFF"/>
                <w:sz w:val="18"/>
                <w:szCs w:val="18"/>
                <w:lang w:val="en-US"/>
              </w:rPr>
              <w:t>Eğitim Alanları</w:t>
            </w:r>
          </w:p>
        </w:tc>
        <w:tc>
          <w:tcPr>
            <w:tcW w:w="7465" w:type="dxa"/>
            <w:gridSpan w:val="8"/>
            <w:shd w:val="clear" w:color="auto" w:fill="0070C0"/>
          </w:tcPr>
          <w:p w14:paraId="111F3713" w14:textId="77777777" w:rsidR="004136A2" w:rsidRPr="00430977" w:rsidRDefault="004136A2" w:rsidP="00704A55">
            <w:pPr>
              <w:ind w:right="1877"/>
              <w:jc w:val="center"/>
              <w:rPr>
                <w:b/>
                <w:noProof/>
                <w:color w:val="FFFFFF"/>
                <w:sz w:val="18"/>
                <w:szCs w:val="18"/>
                <w:lang w:val="en-US"/>
              </w:rPr>
            </w:pPr>
            <w:r w:rsidRPr="00430977">
              <w:rPr>
                <w:b/>
                <w:noProof/>
                <w:color w:val="FFFFFF"/>
                <w:sz w:val="18"/>
                <w:szCs w:val="18"/>
                <w:lang w:val="en-US"/>
              </w:rPr>
              <w:t>Öğrenme Yöntemleri</w:t>
            </w:r>
          </w:p>
        </w:tc>
      </w:tr>
      <w:tr w:rsidR="004136A2" w:rsidRPr="00430977" w14:paraId="1DA254BA" w14:textId="77777777" w:rsidTr="00704A55">
        <w:trPr>
          <w:trHeight w:val="127"/>
        </w:trPr>
        <w:tc>
          <w:tcPr>
            <w:tcW w:w="1809" w:type="dxa"/>
            <w:gridSpan w:val="2"/>
            <w:vMerge/>
            <w:vAlign w:val="center"/>
          </w:tcPr>
          <w:p w14:paraId="45C5D8FA" w14:textId="77777777" w:rsidR="004136A2" w:rsidRPr="00430977" w:rsidRDefault="004136A2" w:rsidP="00704A55">
            <w:pPr>
              <w:jc w:val="center"/>
              <w:rPr>
                <w:b/>
                <w:noProof/>
                <w:sz w:val="18"/>
                <w:szCs w:val="18"/>
                <w:lang w:val="en-US"/>
              </w:rPr>
            </w:pPr>
          </w:p>
        </w:tc>
        <w:tc>
          <w:tcPr>
            <w:tcW w:w="2148" w:type="dxa"/>
            <w:gridSpan w:val="3"/>
            <w:vAlign w:val="center"/>
          </w:tcPr>
          <w:p w14:paraId="5221D240" w14:textId="77777777" w:rsidR="004136A2" w:rsidRPr="00430977" w:rsidRDefault="004136A2" w:rsidP="00704A55">
            <w:pPr>
              <w:jc w:val="center"/>
              <w:rPr>
                <w:b/>
                <w:noProof/>
                <w:sz w:val="18"/>
                <w:szCs w:val="18"/>
                <w:lang w:val="en-US"/>
              </w:rPr>
            </w:pPr>
            <w:r w:rsidRPr="00430977">
              <w:rPr>
                <w:noProof/>
                <w:sz w:val="18"/>
                <w:szCs w:val="18"/>
                <w:lang w:val="en-US"/>
              </w:rPr>
              <w:t>Hekimlik uygulamalarına yönelik eğitim</w:t>
            </w:r>
          </w:p>
        </w:tc>
        <w:tc>
          <w:tcPr>
            <w:tcW w:w="7465" w:type="dxa"/>
            <w:gridSpan w:val="8"/>
          </w:tcPr>
          <w:p w14:paraId="768BBC82" w14:textId="77777777" w:rsidR="004136A2" w:rsidRPr="00430977" w:rsidRDefault="004136A2" w:rsidP="004136A2">
            <w:pPr>
              <w:pStyle w:val="ListeParagraf"/>
              <w:numPr>
                <w:ilvl w:val="0"/>
                <w:numId w:val="6"/>
              </w:numPr>
              <w:jc w:val="both"/>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Klinik beceri laboratuvarları ve simüle hasta merkezlerinde gerçekleştirilen yapılandırılmış  öğrenme etkinlikleri</w:t>
            </w:r>
          </w:p>
          <w:p w14:paraId="69CBD091" w14:textId="77777777" w:rsidR="004136A2" w:rsidRPr="00430977" w:rsidRDefault="004136A2" w:rsidP="004136A2">
            <w:pPr>
              <w:pStyle w:val="ListeParagraf"/>
              <w:numPr>
                <w:ilvl w:val="0"/>
                <w:numId w:val="6"/>
              </w:numPr>
              <w:jc w:val="both"/>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Mültidisiplin laboratuvar uygulamaları</w:t>
            </w:r>
          </w:p>
          <w:p w14:paraId="4B0D48EE" w14:textId="77777777" w:rsidR="004136A2" w:rsidRPr="00430977" w:rsidRDefault="004136A2" w:rsidP="004136A2">
            <w:pPr>
              <w:pStyle w:val="ListeParagraf"/>
              <w:numPr>
                <w:ilvl w:val="0"/>
                <w:numId w:val="6"/>
              </w:numPr>
              <w:jc w:val="both"/>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 Hastabaşı eğitimler, vizitler, yapılandırılmış  odaklı hasta viziti; servis ve poliklinik deneyimleri  </w:t>
            </w:r>
          </w:p>
          <w:p w14:paraId="57B3AEC5" w14:textId="77777777" w:rsidR="004136A2" w:rsidRPr="00430977" w:rsidRDefault="004136A2" w:rsidP="004136A2">
            <w:pPr>
              <w:pStyle w:val="ListeParagraf"/>
              <w:numPr>
                <w:ilvl w:val="0"/>
                <w:numId w:val="6"/>
              </w:numPr>
              <w:jc w:val="both"/>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İş başında öğrenme ve değerlendirme</w:t>
            </w:r>
          </w:p>
          <w:p w14:paraId="2344B361" w14:textId="77777777" w:rsidR="004136A2" w:rsidRPr="00430977" w:rsidRDefault="004136A2" w:rsidP="00704A55">
            <w:pPr>
              <w:pStyle w:val="ListeParagraf"/>
              <w:ind w:left="360" w:right="1877"/>
              <w:jc w:val="both"/>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Yapılandırılmış olgu tartışması  </w:t>
            </w:r>
          </w:p>
        </w:tc>
      </w:tr>
      <w:tr w:rsidR="004136A2" w:rsidRPr="00430977" w14:paraId="4C1F5BF7" w14:textId="77777777" w:rsidTr="00704A55">
        <w:trPr>
          <w:trHeight w:val="127"/>
        </w:trPr>
        <w:tc>
          <w:tcPr>
            <w:tcW w:w="1809" w:type="dxa"/>
            <w:gridSpan w:val="2"/>
            <w:vMerge/>
            <w:vAlign w:val="center"/>
          </w:tcPr>
          <w:p w14:paraId="779917CB" w14:textId="77777777" w:rsidR="004136A2" w:rsidRPr="00430977" w:rsidRDefault="004136A2" w:rsidP="00704A55">
            <w:pPr>
              <w:jc w:val="center"/>
              <w:rPr>
                <w:b/>
                <w:noProof/>
                <w:sz w:val="18"/>
                <w:szCs w:val="18"/>
                <w:lang w:val="en-US"/>
              </w:rPr>
            </w:pPr>
          </w:p>
        </w:tc>
        <w:tc>
          <w:tcPr>
            <w:tcW w:w="2148" w:type="dxa"/>
            <w:gridSpan w:val="3"/>
            <w:vAlign w:val="center"/>
          </w:tcPr>
          <w:p w14:paraId="4732B7BD" w14:textId="77777777" w:rsidR="004136A2" w:rsidRPr="00430977" w:rsidRDefault="004136A2" w:rsidP="00704A55">
            <w:pPr>
              <w:jc w:val="center"/>
              <w:rPr>
                <w:b/>
                <w:noProof/>
                <w:sz w:val="18"/>
                <w:szCs w:val="18"/>
                <w:lang w:val="en-US"/>
              </w:rPr>
            </w:pPr>
            <w:r w:rsidRPr="00430977">
              <w:rPr>
                <w:noProof/>
                <w:sz w:val="18"/>
                <w:szCs w:val="18"/>
                <w:lang w:val="en-US"/>
              </w:rPr>
              <w:t>Bilgiye yönelik eğitim</w:t>
            </w:r>
          </w:p>
        </w:tc>
        <w:tc>
          <w:tcPr>
            <w:tcW w:w="7465" w:type="dxa"/>
            <w:gridSpan w:val="8"/>
          </w:tcPr>
          <w:p w14:paraId="7FBFA433" w14:textId="77777777" w:rsidR="004136A2" w:rsidRPr="00430977" w:rsidRDefault="004136A2" w:rsidP="004136A2">
            <w:pPr>
              <w:pStyle w:val="ListeParagraf"/>
              <w:numPr>
                <w:ilvl w:val="0"/>
                <w:numId w:val="7"/>
              </w:numPr>
              <w:ind w:left="317"/>
              <w:jc w:val="both"/>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Sınıf dersi/sunum: Düz anlatım, eğitici sunumu, etkileşimli amfi / sınıf dersleri</w:t>
            </w:r>
          </w:p>
          <w:p w14:paraId="760B30DC" w14:textId="77777777" w:rsidR="004136A2" w:rsidRPr="00430977" w:rsidRDefault="004136A2" w:rsidP="004136A2">
            <w:pPr>
              <w:pStyle w:val="ListeParagraf"/>
              <w:numPr>
                <w:ilvl w:val="0"/>
                <w:numId w:val="7"/>
              </w:numPr>
              <w:ind w:left="317"/>
              <w:jc w:val="both"/>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Disiplinlerarası öğrenme etkinlikleri (toplantılar, paneller, grup tartışmaları) </w:t>
            </w:r>
          </w:p>
          <w:p w14:paraId="265E5D56" w14:textId="77777777" w:rsidR="004136A2" w:rsidRPr="00430977" w:rsidRDefault="004136A2" w:rsidP="004136A2">
            <w:pPr>
              <w:pStyle w:val="ListeParagraf"/>
              <w:numPr>
                <w:ilvl w:val="0"/>
                <w:numId w:val="7"/>
              </w:numPr>
              <w:ind w:left="317"/>
              <w:jc w:val="both"/>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Küçük gruplarla yürütülen olguya / probleme dayalı etkileşimli öğrenme etkinlikleri (probleme dayalı öğrenme, olgu tartışması, klinik tutoryaller vb) </w:t>
            </w:r>
          </w:p>
          <w:p w14:paraId="0D2F7800" w14:textId="77777777" w:rsidR="004136A2" w:rsidRPr="00430977" w:rsidRDefault="004136A2" w:rsidP="004136A2">
            <w:pPr>
              <w:pStyle w:val="ListeParagraf"/>
              <w:numPr>
                <w:ilvl w:val="0"/>
                <w:numId w:val="7"/>
              </w:numPr>
              <w:ind w:left="317"/>
              <w:jc w:val="both"/>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Bağımsız öğrenme</w:t>
            </w:r>
          </w:p>
          <w:p w14:paraId="711B3D9D" w14:textId="77777777" w:rsidR="004136A2" w:rsidRPr="00430977" w:rsidRDefault="004136A2" w:rsidP="004136A2">
            <w:pPr>
              <w:pStyle w:val="ListeParagraf"/>
              <w:numPr>
                <w:ilvl w:val="0"/>
                <w:numId w:val="7"/>
              </w:numPr>
              <w:ind w:left="317"/>
              <w:jc w:val="both"/>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Mültidisiplin laboratuvar uygulamaları</w:t>
            </w:r>
          </w:p>
          <w:p w14:paraId="3D1790EB" w14:textId="77777777" w:rsidR="004136A2" w:rsidRPr="00430977" w:rsidRDefault="004136A2" w:rsidP="004136A2">
            <w:pPr>
              <w:pStyle w:val="ListeParagraf"/>
              <w:numPr>
                <w:ilvl w:val="0"/>
                <w:numId w:val="7"/>
              </w:numPr>
              <w:ind w:left="317"/>
              <w:jc w:val="both"/>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Projeye / araştırmaya dayalı öğrenme</w:t>
            </w:r>
          </w:p>
        </w:tc>
      </w:tr>
      <w:tr w:rsidR="004136A2" w:rsidRPr="00430977" w14:paraId="555B006A" w14:textId="77777777" w:rsidTr="00704A55">
        <w:trPr>
          <w:trHeight w:val="127"/>
        </w:trPr>
        <w:tc>
          <w:tcPr>
            <w:tcW w:w="1809" w:type="dxa"/>
            <w:gridSpan w:val="2"/>
            <w:vMerge/>
            <w:vAlign w:val="center"/>
          </w:tcPr>
          <w:p w14:paraId="6A17EF57" w14:textId="77777777" w:rsidR="004136A2" w:rsidRPr="00430977" w:rsidRDefault="004136A2" w:rsidP="00704A55">
            <w:pPr>
              <w:jc w:val="center"/>
              <w:rPr>
                <w:b/>
                <w:noProof/>
                <w:sz w:val="18"/>
                <w:szCs w:val="18"/>
                <w:lang w:val="en-US"/>
              </w:rPr>
            </w:pPr>
          </w:p>
        </w:tc>
        <w:tc>
          <w:tcPr>
            <w:tcW w:w="2148" w:type="dxa"/>
            <w:gridSpan w:val="3"/>
            <w:vAlign w:val="center"/>
          </w:tcPr>
          <w:p w14:paraId="3345C9ED" w14:textId="77777777" w:rsidR="004136A2" w:rsidRPr="00430977" w:rsidRDefault="004136A2" w:rsidP="00704A55">
            <w:pPr>
              <w:jc w:val="center"/>
              <w:rPr>
                <w:b/>
                <w:noProof/>
                <w:sz w:val="18"/>
                <w:szCs w:val="18"/>
                <w:lang w:val="en-US"/>
              </w:rPr>
            </w:pPr>
            <w:r w:rsidRPr="00430977">
              <w:rPr>
                <w:noProof/>
                <w:sz w:val="18"/>
                <w:szCs w:val="18"/>
                <w:lang w:val="en-US"/>
              </w:rPr>
              <w:t>Profesyonelliğe yönelik eğitim</w:t>
            </w:r>
          </w:p>
        </w:tc>
        <w:tc>
          <w:tcPr>
            <w:tcW w:w="7465" w:type="dxa"/>
            <w:gridSpan w:val="8"/>
          </w:tcPr>
          <w:p w14:paraId="17606377" w14:textId="77777777" w:rsidR="004136A2" w:rsidRPr="00430977" w:rsidRDefault="004136A2" w:rsidP="004136A2">
            <w:pPr>
              <w:pStyle w:val="ListeParagraf"/>
              <w:numPr>
                <w:ilvl w:val="0"/>
                <w:numId w:val="8"/>
              </w:numPr>
              <w:jc w:val="both"/>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Disiplinler arası öğrenme etkinlikleri (toplantılar, paneller, forumlar, grup tartışmaları)</w:t>
            </w:r>
          </w:p>
          <w:p w14:paraId="67D481F4" w14:textId="77777777" w:rsidR="004136A2" w:rsidRPr="00430977" w:rsidRDefault="004136A2" w:rsidP="004136A2">
            <w:pPr>
              <w:pStyle w:val="ListeParagraf"/>
              <w:numPr>
                <w:ilvl w:val="0"/>
                <w:numId w:val="8"/>
              </w:numPr>
              <w:jc w:val="both"/>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Kritik durum tartışmaları</w:t>
            </w:r>
          </w:p>
          <w:p w14:paraId="5E8A508B" w14:textId="77777777" w:rsidR="004136A2" w:rsidRPr="00430977" w:rsidRDefault="004136A2" w:rsidP="004136A2">
            <w:pPr>
              <w:pStyle w:val="ListeParagraf"/>
              <w:numPr>
                <w:ilvl w:val="0"/>
                <w:numId w:val="8"/>
              </w:numPr>
              <w:jc w:val="both"/>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Refleksiyon oturumları</w:t>
            </w:r>
          </w:p>
          <w:p w14:paraId="7B40DBB4" w14:textId="77777777" w:rsidR="004136A2" w:rsidRPr="00430977" w:rsidRDefault="004136A2" w:rsidP="004136A2">
            <w:pPr>
              <w:pStyle w:val="ListeParagraf"/>
              <w:numPr>
                <w:ilvl w:val="0"/>
                <w:numId w:val="8"/>
              </w:numPr>
              <w:jc w:val="both"/>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Oyunlaştırma, psikodrama</w:t>
            </w:r>
          </w:p>
          <w:p w14:paraId="02398839" w14:textId="77777777" w:rsidR="004136A2" w:rsidRPr="00430977" w:rsidRDefault="004136A2" w:rsidP="004136A2">
            <w:pPr>
              <w:pStyle w:val="ListeParagraf"/>
              <w:numPr>
                <w:ilvl w:val="0"/>
                <w:numId w:val="8"/>
              </w:numPr>
              <w:jc w:val="both"/>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Yazılı görsel metin/eser okumaları, yorumlamalar</w:t>
            </w:r>
          </w:p>
          <w:p w14:paraId="742BA1AF" w14:textId="77777777" w:rsidR="004136A2" w:rsidRPr="00430977" w:rsidRDefault="004136A2" w:rsidP="004136A2">
            <w:pPr>
              <w:pStyle w:val="ListeParagraf"/>
              <w:numPr>
                <w:ilvl w:val="0"/>
                <w:numId w:val="8"/>
              </w:numPr>
              <w:jc w:val="both"/>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Öğrenci gelişim dosyası (portfolio) uygulaması</w:t>
            </w:r>
          </w:p>
          <w:p w14:paraId="48E6B282" w14:textId="77777777" w:rsidR="004136A2" w:rsidRPr="00430977" w:rsidRDefault="004136A2" w:rsidP="004136A2">
            <w:pPr>
              <w:pStyle w:val="ListeParagraf"/>
              <w:numPr>
                <w:ilvl w:val="0"/>
                <w:numId w:val="8"/>
              </w:numPr>
              <w:jc w:val="both"/>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İş başında öğrenme ve değerlendirme (MiniPET) </w:t>
            </w:r>
          </w:p>
        </w:tc>
      </w:tr>
      <w:tr w:rsidR="004136A2" w:rsidRPr="00430977" w14:paraId="04CB1779" w14:textId="77777777" w:rsidTr="00704A55">
        <w:trPr>
          <w:trHeight w:val="570"/>
        </w:trPr>
        <w:tc>
          <w:tcPr>
            <w:tcW w:w="1809" w:type="dxa"/>
            <w:gridSpan w:val="2"/>
            <w:vMerge w:val="restart"/>
            <w:vAlign w:val="center"/>
          </w:tcPr>
          <w:p w14:paraId="1F2BBE86" w14:textId="77777777" w:rsidR="004136A2" w:rsidRPr="00430977" w:rsidRDefault="004136A2" w:rsidP="00704A55">
            <w:pPr>
              <w:rPr>
                <w:b/>
                <w:noProof/>
                <w:sz w:val="18"/>
                <w:szCs w:val="18"/>
                <w:lang w:val="en-US"/>
              </w:rPr>
            </w:pPr>
            <w:r w:rsidRPr="00430977">
              <w:rPr>
                <w:b/>
                <w:noProof/>
                <w:sz w:val="18"/>
                <w:szCs w:val="18"/>
                <w:lang w:val="en-US"/>
              </w:rPr>
              <w:t>DEĞERLENDİRME YÖNTEMLERİ</w:t>
            </w:r>
          </w:p>
        </w:tc>
        <w:tc>
          <w:tcPr>
            <w:tcW w:w="9613" w:type="dxa"/>
            <w:gridSpan w:val="11"/>
          </w:tcPr>
          <w:p w14:paraId="6C38D040" w14:textId="77777777" w:rsidR="004136A2" w:rsidRPr="00430977" w:rsidRDefault="004136A2" w:rsidP="00704A55">
            <w:pPr>
              <w:spacing w:line="276" w:lineRule="auto"/>
              <w:jc w:val="both"/>
              <w:rPr>
                <w:rFonts w:eastAsia="Calibri"/>
                <w:bCs/>
                <w:noProof/>
                <w:color w:val="000000"/>
                <w:sz w:val="18"/>
                <w:szCs w:val="18"/>
                <w:lang w:val="en-US" w:eastAsia="en-US"/>
              </w:rPr>
            </w:pPr>
          </w:p>
          <w:p w14:paraId="5A9A2295" w14:textId="77777777" w:rsidR="004136A2" w:rsidRPr="00430977" w:rsidRDefault="004136A2" w:rsidP="00704A55">
            <w:pPr>
              <w:spacing w:line="276" w:lineRule="auto"/>
              <w:jc w:val="both"/>
              <w:rPr>
                <w:rFonts w:eastAsia="Calibri"/>
                <w:bCs/>
                <w:noProof/>
                <w:color w:val="000000"/>
                <w:sz w:val="18"/>
                <w:szCs w:val="18"/>
                <w:lang w:val="en-US" w:eastAsia="en-US"/>
              </w:rPr>
            </w:pPr>
            <w:r w:rsidRPr="00430977">
              <w:rPr>
                <w:rFonts w:eastAsia="Calibri"/>
                <w:bCs/>
                <w:noProof/>
                <w:color w:val="000000"/>
                <w:sz w:val="18"/>
                <w:szCs w:val="18"/>
                <w:lang w:val="en-US"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p>
          <w:p w14:paraId="662D875E" w14:textId="77777777" w:rsidR="004136A2" w:rsidRPr="00430977" w:rsidRDefault="004136A2" w:rsidP="00704A55">
            <w:pPr>
              <w:spacing w:line="276" w:lineRule="auto"/>
              <w:jc w:val="both"/>
              <w:rPr>
                <w:rFonts w:eastAsia="Calibri"/>
                <w:bCs/>
                <w:noProof/>
                <w:color w:val="000000"/>
                <w:sz w:val="18"/>
                <w:szCs w:val="18"/>
                <w:lang w:val="en-US" w:eastAsia="en-US"/>
              </w:rPr>
            </w:pPr>
          </w:p>
          <w:p w14:paraId="7BAF07CC" w14:textId="77777777" w:rsidR="004136A2" w:rsidRPr="00430977" w:rsidRDefault="004136A2" w:rsidP="00704A55">
            <w:pPr>
              <w:spacing w:line="276" w:lineRule="auto"/>
              <w:jc w:val="both"/>
              <w:rPr>
                <w:rFonts w:eastAsia="Calibri"/>
                <w:bCs/>
                <w:noProof/>
                <w:color w:val="000000"/>
                <w:sz w:val="18"/>
                <w:szCs w:val="18"/>
                <w:lang w:val="en-US" w:eastAsia="en-US"/>
              </w:rPr>
            </w:pPr>
          </w:p>
        </w:tc>
      </w:tr>
      <w:tr w:rsidR="004136A2" w:rsidRPr="00430977" w14:paraId="5D8028E7" w14:textId="77777777" w:rsidTr="00704A55">
        <w:trPr>
          <w:trHeight w:val="570"/>
        </w:trPr>
        <w:tc>
          <w:tcPr>
            <w:tcW w:w="1809" w:type="dxa"/>
            <w:gridSpan w:val="2"/>
            <w:vMerge/>
            <w:vAlign w:val="center"/>
          </w:tcPr>
          <w:p w14:paraId="7E5021E5" w14:textId="77777777" w:rsidR="004136A2" w:rsidRPr="00430977" w:rsidRDefault="004136A2" w:rsidP="00704A55">
            <w:pPr>
              <w:jc w:val="center"/>
              <w:rPr>
                <w:b/>
                <w:noProof/>
                <w:sz w:val="18"/>
                <w:szCs w:val="18"/>
                <w:lang w:val="en-US"/>
              </w:rPr>
            </w:pPr>
          </w:p>
        </w:tc>
        <w:tc>
          <w:tcPr>
            <w:tcW w:w="2127" w:type="dxa"/>
            <w:gridSpan w:val="2"/>
            <w:shd w:val="clear" w:color="auto" w:fill="0070C0"/>
          </w:tcPr>
          <w:p w14:paraId="63313D15" w14:textId="77777777" w:rsidR="004136A2" w:rsidRPr="00430977" w:rsidRDefault="004136A2" w:rsidP="00704A55">
            <w:pPr>
              <w:jc w:val="center"/>
              <w:rPr>
                <w:b/>
                <w:noProof/>
                <w:color w:val="FFFFFF" w:themeColor="background1"/>
                <w:sz w:val="18"/>
                <w:szCs w:val="18"/>
                <w:lang w:val="en-US"/>
              </w:rPr>
            </w:pPr>
            <w:r w:rsidRPr="00430977">
              <w:rPr>
                <w:b/>
                <w:noProof/>
                <w:color w:val="FFFFFF" w:themeColor="background1"/>
                <w:sz w:val="18"/>
                <w:szCs w:val="18"/>
                <w:lang w:val="en-US"/>
              </w:rPr>
              <w:t>ETKİNLİĞİN TÜRÜ</w:t>
            </w:r>
          </w:p>
        </w:tc>
        <w:tc>
          <w:tcPr>
            <w:tcW w:w="3118" w:type="dxa"/>
            <w:gridSpan w:val="4"/>
            <w:shd w:val="clear" w:color="auto" w:fill="0070C0"/>
          </w:tcPr>
          <w:p w14:paraId="7301483C" w14:textId="77777777" w:rsidR="004136A2" w:rsidRPr="00430977" w:rsidRDefault="004136A2" w:rsidP="00704A55">
            <w:pPr>
              <w:rPr>
                <w:b/>
                <w:noProof/>
                <w:color w:val="FFFFFF" w:themeColor="background1"/>
                <w:sz w:val="18"/>
                <w:szCs w:val="18"/>
                <w:lang w:val="en-US"/>
              </w:rPr>
            </w:pPr>
            <w:r w:rsidRPr="00430977">
              <w:rPr>
                <w:b/>
                <w:noProof/>
                <w:color w:val="FFFFFF" w:themeColor="background1"/>
                <w:sz w:val="18"/>
                <w:szCs w:val="18"/>
                <w:lang w:val="en-US"/>
              </w:rPr>
              <w:t>ETKİNLİĞİN ADI / İÇERİĞİ</w:t>
            </w:r>
          </w:p>
        </w:tc>
        <w:tc>
          <w:tcPr>
            <w:tcW w:w="1391" w:type="dxa"/>
            <w:shd w:val="clear" w:color="auto" w:fill="0070C0"/>
          </w:tcPr>
          <w:p w14:paraId="133D1E6F" w14:textId="77777777" w:rsidR="004136A2" w:rsidRPr="00430977" w:rsidRDefault="004136A2" w:rsidP="00704A55">
            <w:pPr>
              <w:ind w:right="-108"/>
              <w:rPr>
                <w:b/>
                <w:noProof/>
                <w:color w:val="FFFFFF" w:themeColor="background1"/>
                <w:sz w:val="18"/>
                <w:szCs w:val="18"/>
                <w:lang w:val="en-US"/>
              </w:rPr>
            </w:pPr>
            <w:r w:rsidRPr="00430977">
              <w:rPr>
                <w:b/>
                <w:noProof/>
                <w:color w:val="FFFFFF" w:themeColor="background1"/>
                <w:sz w:val="18"/>
                <w:szCs w:val="18"/>
                <w:lang w:val="en-US"/>
              </w:rPr>
              <w:t>SÜRESİ</w:t>
            </w:r>
          </w:p>
          <w:p w14:paraId="2AC54CE3" w14:textId="77777777" w:rsidR="004136A2" w:rsidRPr="00430977" w:rsidRDefault="004136A2" w:rsidP="00704A55">
            <w:pPr>
              <w:ind w:right="-108"/>
              <w:rPr>
                <w:b/>
                <w:noProof/>
                <w:color w:val="FFFFFF" w:themeColor="background1"/>
                <w:sz w:val="18"/>
                <w:szCs w:val="18"/>
                <w:lang w:val="en-US"/>
              </w:rPr>
            </w:pPr>
            <w:r w:rsidRPr="00430977">
              <w:rPr>
                <w:b/>
                <w:noProof/>
                <w:color w:val="FFFFFF" w:themeColor="background1"/>
                <w:sz w:val="18"/>
                <w:szCs w:val="18"/>
                <w:lang w:val="en-US"/>
              </w:rPr>
              <w:t>(SAAT)</w:t>
            </w:r>
          </w:p>
        </w:tc>
        <w:tc>
          <w:tcPr>
            <w:tcW w:w="2977" w:type="dxa"/>
            <w:gridSpan w:val="4"/>
            <w:shd w:val="clear" w:color="auto" w:fill="0070C0"/>
          </w:tcPr>
          <w:p w14:paraId="6E235BA8" w14:textId="77777777" w:rsidR="004136A2" w:rsidRPr="00430977" w:rsidRDefault="004136A2" w:rsidP="00704A55">
            <w:pPr>
              <w:rPr>
                <w:b/>
                <w:noProof/>
                <w:color w:val="FFFFFF" w:themeColor="background1"/>
                <w:sz w:val="18"/>
                <w:szCs w:val="18"/>
                <w:lang w:val="en-US"/>
              </w:rPr>
            </w:pPr>
            <w:r w:rsidRPr="00430977">
              <w:rPr>
                <w:b/>
                <w:noProof/>
                <w:color w:val="FFFFFF" w:themeColor="background1"/>
                <w:sz w:val="18"/>
                <w:szCs w:val="18"/>
                <w:lang w:val="en-US"/>
              </w:rPr>
              <w:t>ÖLÇME-DEĞERLENDİRME YÖNTEMİ</w:t>
            </w:r>
          </w:p>
        </w:tc>
      </w:tr>
      <w:tr w:rsidR="004136A2" w:rsidRPr="00430977" w14:paraId="56F24529" w14:textId="77777777" w:rsidTr="00704A55">
        <w:trPr>
          <w:trHeight w:val="570"/>
        </w:trPr>
        <w:tc>
          <w:tcPr>
            <w:tcW w:w="1809" w:type="dxa"/>
            <w:gridSpan w:val="2"/>
            <w:vMerge/>
            <w:vAlign w:val="center"/>
          </w:tcPr>
          <w:p w14:paraId="18ADFCEA" w14:textId="77777777" w:rsidR="004136A2" w:rsidRPr="00430977" w:rsidRDefault="004136A2" w:rsidP="00704A55">
            <w:pPr>
              <w:jc w:val="center"/>
              <w:rPr>
                <w:b/>
                <w:noProof/>
                <w:sz w:val="18"/>
                <w:szCs w:val="18"/>
                <w:lang w:val="en-US"/>
              </w:rPr>
            </w:pPr>
          </w:p>
        </w:tc>
        <w:tc>
          <w:tcPr>
            <w:tcW w:w="2127" w:type="dxa"/>
            <w:gridSpan w:val="2"/>
            <w:vAlign w:val="center"/>
          </w:tcPr>
          <w:p w14:paraId="65CC4C10"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698EDE59" w14:textId="77777777" w:rsidR="004136A2" w:rsidRPr="00430977" w:rsidRDefault="004136A2" w:rsidP="00704A55">
            <w:pPr>
              <w:pStyle w:val="AralkYok"/>
              <w:rPr>
                <w:rFonts w:ascii="Times New Roman" w:hAnsi="Times New Roman" w:cs="Times New Roman"/>
                <w:noProof/>
                <w:color w:val="000000"/>
                <w:sz w:val="18"/>
                <w:szCs w:val="18"/>
                <w:lang w:val="en-US"/>
              </w:rPr>
            </w:pPr>
            <w:r w:rsidRPr="00430977">
              <w:rPr>
                <w:rFonts w:ascii="Times New Roman" w:hAnsi="Times New Roman" w:cs="Times New Roman"/>
                <w:noProof/>
                <w:color w:val="000000"/>
                <w:sz w:val="18"/>
                <w:szCs w:val="18"/>
                <w:lang w:val="en-US"/>
              </w:rPr>
              <w:t>Nöroanatomi</w:t>
            </w:r>
          </w:p>
        </w:tc>
        <w:tc>
          <w:tcPr>
            <w:tcW w:w="1391" w:type="dxa"/>
          </w:tcPr>
          <w:p w14:paraId="28F4E2B0"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3</w:t>
            </w:r>
          </w:p>
        </w:tc>
        <w:tc>
          <w:tcPr>
            <w:tcW w:w="2977" w:type="dxa"/>
            <w:gridSpan w:val="4"/>
            <w:vAlign w:val="center"/>
          </w:tcPr>
          <w:p w14:paraId="55A9320F"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72A07E55" w14:textId="77777777" w:rsidTr="00704A55">
        <w:trPr>
          <w:trHeight w:val="570"/>
        </w:trPr>
        <w:tc>
          <w:tcPr>
            <w:tcW w:w="1809" w:type="dxa"/>
            <w:gridSpan w:val="2"/>
            <w:vMerge/>
            <w:vAlign w:val="center"/>
          </w:tcPr>
          <w:p w14:paraId="27541C53" w14:textId="77777777" w:rsidR="004136A2" w:rsidRPr="00430977" w:rsidRDefault="004136A2" w:rsidP="00704A55">
            <w:pPr>
              <w:jc w:val="center"/>
              <w:rPr>
                <w:b/>
                <w:noProof/>
                <w:sz w:val="18"/>
                <w:szCs w:val="18"/>
                <w:lang w:val="en-US"/>
              </w:rPr>
            </w:pPr>
          </w:p>
        </w:tc>
        <w:tc>
          <w:tcPr>
            <w:tcW w:w="2127" w:type="dxa"/>
            <w:gridSpan w:val="2"/>
            <w:vAlign w:val="center"/>
          </w:tcPr>
          <w:p w14:paraId="60CF5B3E"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0DEC311E" w14:textId="77777777" w:rsidR="004136A2" w:rsidRPr="00430977" w:rsidRDefault="004136A2" w:rsidP="00704A55">
            <w:pPr>
              <w:pStyle w:val="AralkYok"/>
              <w:rPr>
                <w:rFonts w:ascii="Times New Roman" w:hAnsi="Times New Roman" w:cs="Times New Roman"/>
                <w:noProof/>
                <w:color w:val="000000"/>
                <w:sz w:val="18"/>
                <w:szCs w:val="18"/>
                <w:lang w:val="en-US"/>
              </w:rPr>
            </w:pPr>
            <w:r w:rsidRPr="00430977">
              <w:rPr>
                <w:rFonts w:ascii="Times New Roman" w:hAnsi="Times New Roman" w:cs="Times New Roman"/>
                <w:noProof/>
                <w:color w:val="000000"/>
                <w:sz w:val="18"/>
                <w:szCs w:val="18"/>
                <w:lang w:val="en-US"/>
              </w:rPr>
              <w:t>Konjenital Kranial Anomaliler</w:t>
            </w:r>
          </w:p>
        </w:tc>
        <w:tc>
          <w:tcPr>
            <w:tcW w:w="1391" w:type="dxa"/>
          </w:tcPr>
          <w:p w14:paraId="39250C56"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3</w:t>
            </w:r>
          </w:p>
        </w:tc>
        <w:tc>
          <w:tcPr>
            <w:tcW w:w="2977" w:type="dxa"/>
            <w:gridSpan w:val="4"/>
            <w:vAlign w:val="center"/>
          </w:tcPr>
          <w:p w14:paraId="5D57212C"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7B908230" w14:textId="77777777" w:rsidTr="00704A55">
        <w:trPr>
          <w:trHeight w:val="570"/>
        </w:trPr>
        <w:tc>
          <w:tcPr>
            <w:tcW w:w="1809" w:type="dxa"/>
            <w:gridSpan w:val="2"/>
            <w:vMerge/>
            <w:vAlign w:val="center"/>
          </w:tcPr>
          <w:p w14:paraId="121B6B8F" w14:textId="77777777" w:rsidR="004136A2" w:rsidRPr="00430977" w:rsidRDefault="004136A2" w:rsidP="00704A55">
            <w:pPr>
              <w:jc w:val="center"/>
              <w:rPr>
                <w:b/>
                <w:noProof/>
                <w:sz w:val="18"/>
                <w:szCs w:val="18"/>
                <w:lang w:val="en-US"/>
              </w:rPr>
            </w:pPr>
          </w:p>
        </w:tc>
        <w:tc>
          <w:tcPr>
            <w:tcW w:w="2127" w:type="dxa"/>
            <w:gridSpan w:val="2"/>
            <w:vAlign w:val="center"/>
          </w:tcPr>
          <w:p w14:paraId="40F9F6FC" w14:textId="77777777" w:rsidR="004136A2" w:rsidRPr="00430977" w:rsidRDefault="004136A2" w:rsidP="00704A55">
            <w:pPr>
              <w:spacing w:line="276" w:lineRule="auto"/>
              <w:rPr>
                <w:noProof/>
                <w:sz w:val="18"/>
                <w:szCs w:val="18"/>
                <w:lang w:val="en-US"/>
              </w:rPr>
            </w:pPr>
            <w:r w:rsidRPr="00430977">
              <w:rPr>
                <w:noProof/>
                <w:sz w:val="18"/>
                <w:szCs w:val="18"/>
                <w:lang w:val="en-US"/>
              </w:rPr>
              <w:t>Klinik Pratik</w:t>
            </w:r>
          </w:p>
        </w:tc>
        <w:tc>
          <w:tcPr>
            <w:tcW w:w="3118" w:type="dxa"/>
            <w:gridSpan w:val="4"/>
            <w:vAlign w:val="center"/>
          </w:tcPr>
          <w:p w14:paraId="5084F790" w14:textId="77777777" w:rsidR="004136A2" w:rsidRPr="00430977" w:rsidRDefault="004136A2" w:rsidP="00704A55">
            <w:pPr>
              <w:pStyle w:val="AralkYok"/>
              <w:rPr>
                <w:rFonts w:ascii="Times New Roman" w:hAnsi="Times New Roman" w:cs="Times New Roman"/>
                <w:noProof/>
                <w:color w:val="000000"/>
                <w:sz w:val="18"/>
                <w:szCs w:val="18"/>
                <w:lang w:val="en-US"/>
              </w:rPr>
            </w:pPr>
            <w:r w:rsidRPr="00430977">
              <w:rPr>
                <w:rFonts w:ascii="Times New Roman" w:hAnsi="Times New Roman" w:cs="Times New Roman"/>
                <w:noProof/>
                <w:color w:val="000000"/>
                <w:sz w:val="18"/>
                <w:szCs w:val="18"/>
                <w:lang w:val="en-US"/>
              </w:rPr>
              <w:t>Nörolojik Muayene ve Şuur bozukluğu olan hastaya yaklaşım</w:t>
            </w:r>
          </w:p>
        </w:tc>
        <w:tc>
          <w:tcPr>
            <w:tcW w:w="1391" w:type="dxa"/>
          </w:tcPr>
          <w:p w14:paraId="181A3D3C"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14:paraId="41ABEC2E" w14:textId="77777777" w:rsidR="004136A2" w:rsidRPr="00430977" w:rsidRDefault="004136A2" w:rsidP="00704A55">
            <w:pPr>
              <w:spacing w:line="276" w:lineRule="auto"/>
              <w:rPr>
                <w:noProof/>
                <w:sz w:val="18"/>
                <w:szCs w:val="18"/>
                <w:lang w:val="en-US"/>
              </w:rPr>
            </w:pPr>
            <w:r w:rsidRPr="00430977">
              <w:rPr>
                <w:noProof/>
                <w:sz w:val="18"/>
                <w:szCs w:val="18"/>
                <w:lang w:val="en-US"/>
              </w:rPr>
              <w:t>Sözlü sınav, Karne notu</w:t>
            </w:r>
          </w:p>
        </w:tc>
      </w:tr>
      <w:tr w:rsidR="004136A2" w:rsidRPr="00430977" w14:paraId="35536FF9" w14:textId="77777777" w:rsidTr="00704A55">
        <w:trPr>
          <w:trHeight w:val="570"/>
        </w:trPr>
        <w:tc>
          <w:tcPr>
            <w:tcW w:w="1809" w:type="dxa"/>
            <w:gridSpan w:val="2"/>
            <w:vMerge/>
            <w:vAlign w:val="center"/>
          </w:tcPr>
          <w:p w14:paraId="71DF77B3" w14:textId="77777777" w:rsidR="004136A2" w:rsidRPr="00430977" w:rsidRDefault="004136A2" w:rsidP="00704A55">
            <w:pPr>
              <w:jc w:val="center"/>
              <w:rPr>
                <w:b/>
                <w:noProof/>
                <w:sz w:val="18"/>
                <w:szCs w:val="18"/>
                <w:lang w:val="en-US"/>
              </w:rPr>
            </w:pPr>
          </w:p>
        </w:tc>
        <w:tc>
          <w:tcPr>
            <w:tcW w:w="2127" w:type="dxa"/>
            <w:gridSpan w:val="2"/>
            <w:vAlign w:val="center"/>
          </w:tcPr>
          <w:p w14:paraId="25000F6E"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0E5CBD1D" w14:textId="77777777" w:rsidR="004136A2" w:rsidRPr="00430977" w:rsidRDefault="004136A2" w:rsidP="00704A55">
            <w:pPr>
              <w:pStyle w:val="AralkYok"/>
              <w:rPr>
                <w:rFonts w:ascii="Times New Roman" w:hAnsi="Times New Roman" w:cs="Times New Roman"/>
                <w:noProof/>
                <w:color w:val="000000"/>
                <w:sz w:val="18"/>
                <w:szCs w:val="18"/>
                <w:lang w:val="en-US"/>
              </w:rPr>
            </w:pPr>
            <w:r w:rsidRPr="00430977">
              <w:rPr>
                <w:rFonts w:ascii="Times New Roman" w:hAnsi="Times New Roman" w:cs="Times New Roman"/>
                <w:noProof/>
                <w:color w:val="000000"/>
                <w:sz w:val="18"/>
                <w:szCs w:val="18"/>
                <w:lang w:val="en-US"/>
              </w:rPr>
              <w:t>Chiari Malformasyonu ve Sirengomiyeli</w:t>
            </w:r>
          </w:p>
        </w:tc>
        <w:tc>
          <w:tcPr>
            <w:tcW w:w="1391" w:type="dxa"/>
          </w:tcPr>
          <w:p w14:paraId="16CFC652"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14:paraId="3BF807E3"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4E447E9C" w14:textId="77777777" w:rsidTr="00704A55">
        <w:trPr>
          <w:trHeight w:val="570"/>
        </w:trPr>
        <w:tc>
          <w:tcPr>
            <w:tcW w:w="1809" w:type="dxa"/>
            <w:gridSpan w:val="2"/>
            <w:vMerge/>
            <w:vAlign w:val="center"/>
          </w:tcPr>
          <w:p w14:paraId="5CFB7B7F" w14:textId="77777777" w:rsidR="004136A2" w:rsidRPr="00430977" w:rsidRDefault="004136A2" w:rsidP="00704A55">
            <w:pPr>
              <w:jc w:val="center"/>
              <w:rPr>
                <w:b/>
                <w:noProof/>
                <w:sz w:val="18"/>
                <w:szCs w:val="18"/>
                <w:lang w:val="en-US"/>
              </w:rPr>
            </w:pPr>
          </w:p>
        </w:tc>
        <w:tc>
          <w:tcPr>
            <w:tcW w:w="2127" w:type="dxa"/>
            <w:gridSpan w:val="2"/>
            <w:vAlign w:val="center"/>
          </w:tcPr>
          <w:p w14:paraId="36BDA163"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23E51C2C" w14:textId="77777777" w:rsidR="004136A2" w:rsidRPr="00430977" w:rsidRDefault="004136A2" w:rsidP="00704A55">
            <w:pPr>
              <w:pStyle w:val="AralkYok"/>
              <w:rPr>
                <w:rFonts w:ascii="Times New Roman" w:hAnsi="Times New Roman" w:cs="Times New Roman"/>
                <w:noProof/>
                <w:color w:val="000000"/>
                <w:sz w:val="18"/>
                <w:szCs w:val="18"/>
                <w:lang w:val="en-US"/>
              </w:rPr>
            </w:pPr>
            <w:r w:rsidRPr="00430977">
              <w:rPr>
                <w:rFonts w:ascii="Times New Roman" w:hAnsi="Times New Roman" w:cs="Times New Roman"/>
                <w:noProof/>
                <w:color w:val="000000"/>
                <w:sz w:val="18"/>
                <w:szCs w:val="18"/>
                <w:lang w:val="en-US"/>
              </w:rPr>
              <w:t>Kapalı Spinal Disrafizmler</w:t>
            </w:r>
          </w:p>
        </w:tc>
        <w:tc>
          <w:tcPr>
            <w:tcW w:w="1391" w:type="dxa"/>
          </w:tcPr>
          <w:p w14:paraId="27768938"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2</w:t>
            </w:r>
          </w:p>
        </w:tc>
        <w:tc>
          <w:tcPr>
            <w:tcW w:w="2977" w:type="dxa"/>
            <w:gridSpan w:val="4"/>
            <w:vAlign w:val="center"/>
          </w:tcPr>
          <w:p w14:paraId="097AFCE4"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145E33B9" w14:textId="77777777" w:rsidTr="00704A55">
        <w:trPr>
          <w:trHeight w:val="570"/>
        </w:trPr>
        <w:tc>
          <w:tcPr>
            <w:tcW w:w="1809" w:type="dxa"/>
            <w:gridSpan w:val="2"/>
            <w:vMerge/>
            <w:vAlign w:val="center"/>
          </w:tcPr>
          <w:p w14:paraId="34BA00F6" w14:textId="77777777" w:rsidR="004136A2" w:rsidRPr="00430977" w:rsidRDefault="004136A2" w:rsidP="00704A55">
            <w:pPr>
              <w:jc w:val="center"/>
              <w:rPr>
                <w:b/>
                <w:noProof/>
                <w:sz w:val="18"/>
                <w:szCs w:val="18"/>
                <w:lang w:val="en-US"/>
              </w:rPr>
            </w:pPr>
          </w:p>
        </w:tc>
        <w:tc>
          <w:tcPr>
            <w:tcW w:w="2127" w:type="dxa"/>
            <w:gridSpan w:val="2"/>
            <w:vAlign w:val="center"/>
          </w:tcPr>
          <w:p w14:paraId="5EC3B27C"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14A32614" w14:textId="77777777" w:rsidR="004136A2" w:rsidRPr="00430977" w:rsidRDefault="004136A2" w:rsidP="00704A55">
            <w:pPr>
              <w:rPr>
                <w:noProof/>
                <w:sz w:val="18"/>
                <w:szCs w:val="18"/>
                <w:lang w:val="en-US"/>
              </w:rPr>
            </w:pPr>
            <w:r w:rsidRPr="00430977">
              <w:rPr>
                <w:noProof/>
                <w:color w:val="000000"/>
                <w:sz w:val="18"/>
                <w:szCs w:val="18"/>
                <w:lang w:val="en-US"/>
              </w:rPr>
              <w:t>Açık Spinal Disrafizmler</w:t>
            </w:r>
          </w:p>
        </w:tc>
        <w:tc>
          <w:tcPr>
            <w:tcW w:w="1391" w:type="dxa"/>
          </w:tcPr>
          <w:p w14:paraId="51F87760"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2</w:t>
            </w:r>
          </w:p>
        </w:tc>
        <w:tc>
          <w:tcPr>
            <w:tcW w:w="2977" w:type="dxa"/>
            <w:gridSpan w:val="4"/>
            <w:vAlign w:val="center"/>
          </w:tcPr>
          <w:p w14:paraId="44087ADC"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0D3E7799" w14:textId="77777777" w:rsidTr="00704A55">
        <w:trPr>
          <w:trHeight w:val="570"/>
        </w:trPr>
        <w:tc>
          <w:tcPr>
            <w:tcW w:w="1809" w:type="dxa"/>
            <w:gridSpan w:val="2"/>
            <w:vMerge/>
            <w:vAlign w:val="center"/>
          </w:tcPr>
          <w:p w14:paraId="7CF305F6" w14:textId="77777777" w:rsidR="004136A2" w:rsidRPr="00430977" w:rsidRDefault="004136A2" w:rsidP="00704A55">
            <w:pPr>
              <w:jc w:val="center"/>
              <w:rPr>
                <w:b/>
                <w:noProof/>
                <w:sz w:val="18"/>
                <w:szCs w:val="18"/>
                <w:lang w:val="en-US"/>
              </w:rPr>
            </w:pPr>
          </w:p>
        </w:tc>
        <w:tc>
          <w:tcPr>
            <w:tcW w:w="2127" w:type="dxa"/>
            <w:gridSpan w:val="2"/>
            <w:vAlign w:val="center"/>
          </w:tcPr>
          <w:p w14:paraId="1238B2B2" w14:textId="77777777" w:rsidR="004136A2" w:rsidRPr="00430977" w:rsidRDefault="004136A2" w:rsidP="00704A55">
            <w:pPr>
              <w:spacing w:line="276" w:lineRule="auto"/>
              <w:rPr>
                <w:noProof/>
                <w:sz w:val="18"/>
                <w:szCs w:val="18"/>
                <w:lang w:val="en-US"/>
              </w:rPr>
            </w:pPr>
            <w:r w:rsidRPr="00430977">
              <w:rPr>
                <w:noProof/>
                <w:sz w:val="18"/>
                <w:szCs w:val="18"/>
                <w:lang w:val="en-US"/>
              </w:rPr>
              <w:t>Klinik Pratik</w:t>
            </w:r>
          </w:p>
        </w:tc>
        <w:tc>
          <w:tcPr>
            <w:tcW w:w="3118" w:type="dxa"/>
            <w:gridSpan w:val="4"/>
            <w:vAlign w:val="center"/>
          </w:tcPr>
          <w:p w14:paraId="242C01C0" w14:textId="77777777" w:rsidR="004136A2" w:rsidRPr="00430977" w:rsidRDefault="004136A2" w:rsidP="00704A55">
            <w:pPr>
              <w:rPr>
                <w:noProof/>
                <w:sz w:val="18"/>
                <w:szCs w:val="18"/>
                <w:lang w:val="en-US"/>
              </w:rPr>
            </w:pPr>
            <w:r w:rsidRPr="00430977">
              <w:rPr>
                <w:noProof/>
                <w:sz w:val="18"/>
                <w:szCs w:val="18"/>
                <w:lang w:val="en-US"/>
              </w:rPr>
              <w:t>Kranial sinir muayenesi</w:t>
            </w:r>
          </w:p>
        </w:tc>
        <w:tc>
          <w:tcPr>
            <w:tcW w:w="1391" w:type="dxa"/>
          </w:tcPr>
          <w:p w14:paraId="474BE73C"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14:paraId="45F2C363" w14:textId="77777777" w:rsidR="004136A2" w:rsidRPr="00430977" w:rsidRDefault="004136A2" w:rsidP="00704A55">
            <w:pPr>
              <w:spacing w:line="276" w:lineRule="auto"/>
              <w:rPr>
                <w:noProof/>
                <w:sz w:val="18"/>
                <w:szCs w:val="18"/>
                <w:lang w:val="en-US"/>
              </w:rPr>
            </w:pPr>
            <w:r w:rsidRPr="00430977">
              <w:rPr>
                <w:noProof/>
                <w:sz w:val="18"/>
                <w:szCs w:val="18"/>
                <w:lang w:val="en-US"/>
              </w:rPr>
              <w:t>Sözlü sınav, Karne notu</w:t>
            </w:r>
          </w:p>
        </w:tc>
      </w:tr>
      <w:tr w:rsidR="004136A2" w:rsidRPr="00430977" w14:paraId="5C073302" w14:textId="77777777" w:rsidTr="00704A55">
        <w:trPr>
          <w:trHeight w:val="570"/>
        </w:trPr>
        <w:tc>
          <w:tcPr>
            <w:tcW w:w="1809" w:type="dxa"/>
            <w:gridSpan w:val="2"/>
            <w:vMerge/>
            <w:vAlign w:val="center"/>
          </w:tcPr>
          <w:p w14:paraId="307ED8C3" w14:textId="77777777" w:rsidR="004136A2" w:rsidRPr="00430977" w:rsidRDefault="004136A2" w:rsidP="00704A55">
            <w:pPr>
              <w:jc w:val="center"/>
              <w:rPr>
                <w:b/>
                <w:noProof/>
                <w:sz w:val="18"/>
                <w:szCs w:val="18"/>
                <w:lang w:val="en-US"/>
              </w:rPr>
            </w:pPr>
          </w:p>
        </w:tc>
        <w:tc>
          <w:tcPr>
            <w:tcW w:w="2127" w:type="dxa"/>
            <w:gridSpan w:val="2"/>
            <w:vAlign w:val="center"/>
          </w:tcPr>
          <w:p w14:paraId="0D4E82D1"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17FD3477" w14:textId="77777777" w:rsidR="004136A2" w:rsidRPr="00430977" w:rsidRDefault="004136A2" w:rsidP="00704A55">
            <w:pPr>
              <w:rPr>
                <w:noProof/>
                <w:sz w:val="18"/>
                <w:szCs w:val="18"/>
                <w:lang w:val="en-US"/>
              </w:rPr>
            </w:pPr>
            <w:r w:rsidRPr="00430977">
              <w:rPr>
                <w:noProof/>
                <w:color w:val="000000"/>
                <w:sz w:val="18"/>
                <w:szCs w:val="18"/>
                <w:lang w:val="en-US"/>
              </w:rPr>
              <w:t>KİBAS</w:t>
            </w:r>
          </w:p>
        </w:tc>
        <w:tc>
          <w:tcPr>
            <w:tcW w:w="1391" w:type="dxa"/>
          </w:tcPr>
          <w:p w14:paraId="67D276F8"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14:paraId="102AFBB6"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08304CDC" w14:textId="77777777" w:rsidTr="00704A55">
        <w:trPr>
          <w:trHeight w:val="570"/>
        </w:trPr>
        <w:tc>
          <w:tcPr>
            <w:tcW w:w="1809" w:type="dxa"/>
            <w:gridSpan w:val="2"/>
            <w:vMerge/>
            <w:vAlign w:val="center"/>
          </w:tcPr>
          <w:p w14:paraId="1B3CAEEB" w14:textId="77777777" w:rsidR="004136A2" w:rsidRPr="00430977" w:rsidRDefault="004136A2" w:rsidP="00704A55">
            <w:pPr>
              <w:jc w:val="center"/>
              <w:rPr>
                <w:b/>
                <w:noProof/>
                <w:sz w:val="18"/>
                <w:szCs w:val="18"/>
                <w:lang w:val="en-US"/>
              </w:rPr>
            </w:pPr>
          </w:p>
        </w:tc>
        <w:tc>
          <w:tcPr>
            <w:tcW w:w="2127" w:type="dxa"/>
            <w:gridSpan w:val="2"/>
            <w:vAlign w:val="center"/>
          </w:tcPr>
          <w:p w14:paraId="020F2306"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19BF52C2" w14:textId="77777777" w:rsidR="004136A2" w:rsidRPr="00430977" w:rsidRDefault="004136A2" w:rsidP="00704A55">
            <w:pPr>
              <w:rPr>
                <w:noProof/>
                <w:sz w:val="18"/>
                <w:szCs w:val="18"/>
                <w:lang w:val="en-US"/>
              </w:rPr>
            </w:pPr>
            <w:r w:rsidRPr="00430977">
              <w:rPr>
                <w:noProof/>
                <w:color w:val="000000"/>
                <w:sz w:val="18"/>
                <w:szCs w:val="18"/>
                <w:lang w:val="en-US"/>
              </w:rPr>
              <w:t>Beyin Ödemi</w:t>
            </w:r>
          </w:p>
        </w:tc>
        <w:tc>
          <w:tcPr>
            <w:tcW w:w="1391" w:type="dxa"/>
          </w:tcPr>
          <w:p w14:paraId="5BD68B15"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14:paraId="50A294B9"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257B336A" w14:textId="77777777" w:rsidTr="00704A55">
        <w:trPr>
          <w:trHeight w:val="570"/>
        </w:trPr>
        <w:tc>
          <w:tcPr>
            <w:tcW w:w="1809" w:type="dxa"/>
            <w:gridSpan w:val="2"/>
            <w:vMerge/>
            <w:vAlign w:val="center"/>
          </w:tcPr>
          <w:p w14:paraId="40014A9F" w14:textId="77777777" w:rsidR="004136A2" w:rsidRPr="00430977" w:rsidRDefault="004136A2" w:rsidP="00704A55">
            <w:pPr>
              <w:jc w:val="center"/>
              <w:rPr>
                <w:b/>
                <w:noProof/>
                <w:sz w:val="18"/>
                <w:szCs w:val="18"/>
                <w:lang w:val="en-US"/>
              </w:rPr>
            </w:pPr>
          </w:p>
        </w:tc>
        <w:tc>
          <w:tcPr>
            <w:tcW w:w="2127" w:type="dxa"/>
            <w:gridSpan w:val="2"/>
            <w:vAlign w:val="center"/>
          </w:tcPr>
          <w:p w14:paraId="0C98802B"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5179B342" w14:textId="77777777" w:rsidR="004136A2" w:rsidRPr="00430977" w:rsidRDefault="004136A2" w:rsidP="00704A55">
            <w:pPr>
              <w:rPr>
                <w:noProof/>
                <w:sz w:val="18"/>
                <w:szCs w:val="18"/>
                <w:lang w:val="en-US"/>
              </w:rPr>
            </w:pPr>
            <w:r w:rsidRPr="00430977">
              <w:rPr>
                <w:noProof/>
                <w:sz w:val="18"/>
                <w:szCs w:val="18"/>
                <w:lang w:val="en-US"/>
              </w:rPr>
              <w:t>Beyin Herniasyonları</w:t>
            </w:r>
          </w:p>
        </w:tc>
        <w:tc>
          <w:tcPr>
            <w:tcW w:w="1391" w:type="dxa"/>
          </w:tcPr>
          <w:p w14:paraId="44DEC950"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14:paraId="31DDCFD7"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6414BC2B" w14:textId="77777777" w:rsidTr="00704A55">
        <w:trPr>
          <w:trHeight w:val="570"/>
        </w:trPr>
        <w:tc>
          <w:tcPr>
            <w:tcW w:w="1809" w:type="dxa"/>
            <w:gridSpan w:val="2"/>
            <w:vMerge/>
            <w:vAlign w:val="center"/>
          </w:tcPr>
          <w:p w14:paraId="027027DA" w14:textId="77777777" w:rsidR="004136A2" w:rsidRPr="00430977" w:rsidRDefault="004136A2" w:rsidP="00704A55">
            <w:pPr>
              <w:jc w:val="center"/>
              <w:rPr>
                <w:b/>
                <w:noProof/>
                <w:sz w:val="18"/>
                <w:szCs w:val="18"/>
                <w:lang w:val="en-US"/>
              </w:rPr>
            </w:pPr>
          </w:p>
        </w:tc>
        <w:tc>
          <w:tcPr>
            <w:tcW w:w="2127" w:type="dxa"/>
            <w:gridSpan w:val="2"/>
            <w:vAlign w:val="center"/>
          </w:tcPr>
          <w:p w14:paraId="23B58E78" w14:textId="77777777" w:rsidR="004136A2" w:rsidRPr="00430977" w:rsidRDefault="004136A2" w:rsidP="00704A55">
            <w:pPr>
              <w:spacing w:line="276" w:lineRule="auto"/>
              <w:rPr>
                <w:noProof/>
                <w:sz w:val="18"/>
                <w:szCs w:val="18"/>
                <w:lang w:val="en-US"/>
              </w:rPr>
            </w:pPr>
            <w:r w:rsidRPr="00430977">
              <w:rPr>
                <w:noProof/>
                <w:sz w:val="18"/>
                <w:szCs w:val="18"/>
                <w:lang w:val="en-US"/>
              </w:rPr>
              <w:t>Klinik Pratik</w:t>
            </w:r>
          </w:p>
        </w:tc>
        <w:tc>
          <w:tcPr>
            <w:tcW w:w="3118" w:type="dxa"/>
            <w:gridSpan w:val="4"/>
            <w:vAlign w:val="center"/>
          </w:tcPr>
          <w:p w14:paraId="072754E3" w14:textId="77777777" w:rsidR="004136A2" w:rsidRPr="00430977" w:rsidRDefault="004136A2" w:rsidP="00704A55">
            <w:pPr>
              <w:rPr>
                <w:noProof/>
                <w:sz w:val="18"/>
                <w:szCs w:val="18"/>
                <w:lang w:val="en-US"/>
              </w:rPr>
            </w:pPr>
            <w:r w:rsidRPr="00430977">
              <w:rPr>
                <w:noProof/>
                <w:sz w:val="18"/>
                <w:szCs w:val="18"/>
                <w:lang w:val="en-US"/>
              </w:rPr>
              <w:t>Gözdibi muayenesi</w:t>
            </w:r>
          </w:p>
        </w:tc>
        <w:tc>
          <w:tcPr>
            <w:tcW w:w="1391" w:type="dxa"/>
          </w:tcPr>
          <w:p w14:paraId="0AF030EE"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14:paraId="3B91D13C" w14:textId="77777777" w:rsidR="004136A2" w:rsidRPr="00430977" w:rsidRDefault="004136A2" w:rsidP="00704A55">
            <w:pPr>
              <w:spacing w:line="276" w:lineRule="auto"/>
              <w:rPr>
                <w:noProof/>
                <w:sz w:val="18"/>
                <w:szCs w:val="18"/>
                <w:lang w:val="en-US"/>
              </w:rPr>
            </w:pPr>
            <w:r w:rsidRPr="00430977">
              <w:rPr>
                <w:noProof/>
                <w:sz w:val="18"/>
                <w:szCs w:val="18"/>
                <w:lang w:val="en-US"/>
              </w:rPr>
              <w:t>Sözlü sınav, Karne notu</w:t>
            </w:r>
          </w:p>
        </w:tc>
      </w:tr>
      <w:tr w:rsidR="004136A2" w:rsidRPr="00430977" w14:paraId="786B44BF" w14:textId="77777777" w:rsidTr="00704A55">
        <w:trPr>
          <w:trHeight w:val="570"/>
        </w:trPr>
        <w:tc>
          <w:tcPr>
            <w:tcW w:w="1809" w:type="dxa"/>
            <w:gridSpan w:val="2"/>
            <w:vMerge/>
            <w:vAlign w:val="center"/>
          </w:tcPr>
          <w:p w14:paraId="0A83A181" w14:textId="77777777" w:rsidR="004136A2" w:rsidRPr="00430977" w:rsidRDefault="004136A2" w:rsidP="00704A55">
            <w:pPr>
              <w:jc w:val="center"/>
              <w:rPr>
                <w:b/>
                <w:noProof/>
                <w:sz w:val="18"/>
                <w:szCs w:val="18"/>
                <w:lang w:val="en-US"/>
              </w:rPr>
            </w:pPr>
          </w:p>
        </w:tc>
        <w:tc>
          <w:tcPr>
            <w:tcW w:w="2127" w:type="dxa"/>
            <w:gridSpan w:val="2"/>
            <w:vAlign w:val="center"/>
          </w:tcPr>
          <w:p w14:paraId="76D78A35"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45DE03DF" w14:textId="77777777" w:rsidR="004136A2" w:rsidRPr="00430977" w:rsidRDefault="004136A2" w:rsidP="00704A55">
            <w:pPr>
              <w:rPr>
                <w:noProof/>
                <w:sz w:val="18"/>
                <w:szCs w:val="18"/>
                <w:lang w:val="en-US"/>
              </w:rPr>
            </w:pPr>
            <w:r w:rsidRPr="00430977">
              <w:rPr>
                <w:noProof/>
                <w:sz w:val="18"/>
                <w:szCs w:val="18"/>
                <w:lang w:val="en-US"/>
              </w:rPr>
              <w:t>Beyin Malign Tümörleri</w:t>
            </w:r>
          </w:p>
        </w:tc>
        <w:tc>
          <w:tcPr>
            <w:tcW w:w="1391" w:type="dxa"/>
          </w:tcPr>
          <w:p w14:paraId="71475C26"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2</w:t>
            </w:r>
          </w:p>
        </w:tc>
        <w:tc>
          <w:tcPr>
            <w:tcW w:w="2977" w:type="dxa"/>
            <w:gridSpan w:val="4"/>
            <w:vAlign w:val="center"/>
          </w:tcPr>
          <w:p w14:paraId="59A70B59"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1B143EC4" w14:textId="77777777" w:rsidTr="00704A55">
        <w:trPr>
          <w:trHeight w:val="570"/>
        </w:trPr>
        <w:tc>
          <w:tcPr>
            <w:tcW w:w="1809" w:type="dxa"/>
            <w:gridSpan w:val="2"/>
            <w:vMerge/>
            <w:vAlign w:val="center"/>
          </w:tcPr>
          <w:p w14:paraId="46395769" w14:textId="77777777" w:rsidR="004136A2" w:rsidRPr="00430977" w:rsidRDefault="004136A2" w:rsidP="00704A55">
            <w:pPr>
              <w:jc w:val="center"/>
              <w:rPr>
                <w:b/>
                <w:noProof/>
                <w:sz w:val="18"/>
                <w:szCs w:val="18"/>
                <w:lang w:val="en-US"/>
              </w:rPr>
            </w:pPr>
          </w:p>
        </w:tc>
        <w:tc>
          <w:tcPr>
            <w:tcW w:w="2127" w:type="dxa"/>
            <w:gridSpan w:val="2"/>
            <w:vAlign w:val="center"/>
          </w:tcPr>
          <w:p w14:paraId="20DB3315"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1443819A" w14:textId="77777777" w:rsidR="004136A2" w:rsidRPr="00430977" w:rsidRDefault="004136A2" w:rsidP="00704A55">
            <w:pPr>
              <w:rPr>
                <w:noProof/>
                <w:sz w:val="18"/>
                <w:szCs w:val="18"/>
                <w:lang w:val="en-US"/>
              </w:rPr>
            </w:pPr>
            <w:r w:rsidRPr="00430977">
              <w:rPr>
                <w:bCs/>
                <w:noProof/>
                <w:color w:val="000000"/>
                <w:sz w:val="18"/>
                <w:szCs w:val="18"/>
                <w:lang w:val="en-US"/>
              </w:rPr>
              <w:t>Serebral Anevrizmalar</w:t>
            </w:r>
          </w:p>
        </w:tc>
        <w:tc>
          <w:tcPr>
            <w:tcW w:w="1391" w:type="dxa"/>
          </w:tcPr>
          <w:p w14:paraId="7CCFA3AB"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14:paraId="44C6D633"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6C93A291" w14:textId="77777777" w:rsidTr="00704A55">
        <w:trPr>
          <w:trHeight w:val="570"/>
        </w:trPr>
        <w:tc>
          <w:tcPr>
            <w:tcW w:w="1809" w:type="dxa"/>
            <w:gridSpan w:val="2"/>
            <w:vMerge/>
            <w:vAlign w:val="center"/>
          </w:tcPr>
          <w:p w14:paraId="72B8AFAE" w14:textId="77777777" w:rsidR="004136A2" w:rsidRPr="00430977" w:rsidRDefault="004136A2" w:rsidP="00704A55">
            <w:pPr>
              <w:jc w:val="center"/>
              <w:rPr>
                <w:b/>
                <w:noProof/>
                <w:sz w:val="18"/>
                <w:szCs w:val="18"/>
                <w:lang w:val="en-US"/>
              </w:rPr>
            </w:pPr>
          </w:p>
        </w:tc>
        <w:tc>
          <w:tcPr>
            <w:tcW w:w="2127" w:type="dxa"/>
            <w:gridSpan w:val="2"/>
            <w:vAlign w:val="center"/>
          </w:tcPr>
          <w:p w14:paraId="3238952E"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3FBFE000" w14:textId="77777777" w:rsidR="004136A2" w:rsidRPr="00430977" w:rsidRDefault="004136A2" w:rsidP="00704A55">
            <w:pPr>
              <w:rPr>
                <w:noProof/>
                <w:sz w:val="18"/>
                <w:szCs w:val="18"/>
                <w:lang w:val="en-US"/>
              </w:rPr>
            </w:pPr>
            <w:r w:rsidRPr="00430977">
              <w:rPr>
                <w:noProof/>
                <w:sz w:val="18"/>
                <w:szCs w:val="18"/>
                <w:lang w:val="en-US"/>
              </w:rPr>
              <w:t>Subaraknoid Kanama ve Komplikasyonları</w:t>
            </w:r>
          </w:p>
        </w:tc>
        <w:tc>
          <w:tcPr>
            <w:tcW w:w="1391" w:type="dxa"/>
          </w:tcPr>
          <w:p w14:paraId="3F01351E"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14:paraId="2C5FA6ED"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466D26F3" w14:textId="77777777" w:rsidTr="00704A55">
        <w:trPr>
          <w:trHeight w:val="570"/>
        </w:trPr>
        <w:tc>
          <w:tcPr>
            <w:tcW w:w="1809" w:type="dxa"/>
            <w:gridSpan w:val="2"/>
            <w:vMerge/>
            <w:vAlign w:val="center"/>
          </w:tcPr>
          <w:p w14:paraId="76D09806" w14:textId="77777777" w:rsidR="004136A2" w:rsidRPr="00430977" w:rsidRDefault="004136A2" w:rsidP="00704A55">
            <w:pPr>
              <w:jc w:val="center"/>
              <w:rPr>
                <w:b/>
                <w:noProof/>
                <w:sz w:val="18"/>
                <w:szCs w:val="18"/>
                <w:lang w:val="en-US"/>
              </w:rPr>
            </w:pPr>
          </w:p>
        </w:tc>
        <w:tc>
          <w:tcPr>
            <w:tcW w:w="2127" w:type="dxa"/>
            <w:gridSpan w:val="2"/>
            <w:vAlign w:val="center"/>
          </w:tcPr>
          <w:p w14:paraId="3B65080E"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2DF2CDE4" w14:textId="77777777" w:rsidR="004136A2" w:rsidRPr="00430977" w:rsidRDefault="004136A2" w:rsidP="00704A55">
            <w:pPr>
              <w:rPr>
                <w:noProof/>
                <w:sz w:val="18"/>
                <w:szCs w:val="18"/>
                <w:lang w:val="en-US"/>
              </w:rPr>
            </w:pPr>
            <w:r w:rsidRPr="00430977">
              <w:rPr>
                <w:noProof/>
                <w:sz w:val="18"/>
                <w:szCs w:val="18"/>
                <w:lang w:val="en-US"/>
              </w:rPr>
              <w:t>Serebral Arteriovenöz Malformasyonlar Ve İntraserebral Kanamalar</w:t>
            </w:r>
          </w:p>
        </w:tc>
        <w:tc>
          <w:tcPr>
            <w:tcW w:w="1391" w:type="dxa"/>
          </w:tcPr>
          <w:p w14:paraId="56D15E45"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14:paraId="391A70FB"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4F3FB77E" w14:textId="77777777" w:rsidTr="00704A55">
        <w:trPr>
          <w:trHeight w:val="570"/>
        </w:trPr>
        <w:tc>
          <w:tcPr>
            <w:tcW w:w="1809" w:type="dxa"/>
            <w:gridSpan w:val="2"/>
            <w:vMerge/>
            <w:vAlign w:val="center"/>
          </w:tcPr>
          <w:p w14:paraId="647C02FB" w14:textId="77777777" w:rsidR="004136A2" w:rsidRPr="00430977" w:rsidRDefault="004136A2" w:rsidP="00704A55">
            <w:pPr>
              <w:jc w:val="center"/>
              <w:rPr>
                <w:b/>
                <w:noProof/>
                <w:sz w:val="18"/>
                <w:szCs w:val="18"/>
                <w:lang w:val="en-US"/>
              </w:rPr>
            </w:pPr>
          </w:p>
        </w:tc>
        <w:tc>
          <w:tcPr>
            <w:tcW w:w="2127" w:type="dxa"/>
            <w:gridSpan w:val="2"/>
            <w:vAlign w:val="center"/>
          </w:tcPr>
          <w:p w14:paraId="048B34B3"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6B715E83" w14:textId="77777777" w:rsidR="004136A2" w:rsidRPr="00430977" w:rsidRDefault="004136A2" w:rsidP="00704A55">
            <w:pPr>
              <w:rPr>
                <w:noProof/>
                <w:sz w:val="18"/>
                <w:szCs w:val="18"/>
                <w:lang w:val="en-US"/>
              </w:rPr>
            </w:pPr>
            <w:r w:rsidRPr="00430977">
              <w:rPr>
                <w:noProof/>
                <w:sz w:val="18"/>
                <w:szCs w:val="18"/>
                <w:lang w:val="en-US"/>
              </w:rPr>
              <w:t>Tıkayıcı Serebrovasküler Hastalıklar</w:t>
            </w:r>
          </w:p>
        </w:tc>
        <w:tc>
          <w:tcPr>
            <w:tcW w:w="1391" w:type="dxa"/>
          </w:tcPr>
          <w:p w14:paraId="7743BD39"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14:paraId="7CBF3ACD"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0787FF67" w14:textId="77777777" w:rsidTr="00704A55">
        <w:trPr>
          <w:trHeight w:val="570"/>
        </w:trPr>
        <w:tc>
          <w:tcPr>
            <w:tcW w:w="1809" w:type="dxa"/>
            <w:gridSpan w:val="2"/>
            <w:vMerge/>
            <w:vAlign w:val="center"/>
          </w:tcPr>
          <w:p w14:paraId="5A6F41B3" w14:textId="77777777" w:rsidR="004136A2" w:rsidRPr="00430977" w:rsidRDefault="004136A2" w:rsidP="00704A55">
            <w:pPr>
              <w:jc w:val="center"/>
              <w:rPr>
                <w:b/>
                <w:noProof/>
                <w:sz w:val="18"/>
                <w:szCs w:val="18"/>
                <w:lang w:val="en-US"/>
              </w:rPr>
            </w:pPr>
          </w:p>
        </w:tc>
        <w:tc>
          <w:tcPr>
            <w:tcW w:w="2127" w:type="dxa"/>
            <w:gridSpan w:val="2"/>
            <w:vAlign w:val="center"/>
          </w:tcPr>
          <w:p w14:paraId="79386390" w14:textId="77777777" w:rsidR="004136A2" w:rsidRPr="00430977" w:rsidRDefault="004136A2" w:rsidP="00704A55">
            <w:pPr>
              <w:spacing w:line="276" w:lineRule="auto"/>
              <w:rPr>
                <w:noProof/>
                <w:sz w:val="18"/>
                <w:szCs w:val="18"/>
                <w:lang w:val="en-US"/>
              </w:rPr>
            </w:pPr>
            <w:r w:rsidRPr="00430977">
              <w:rPr>
                <w:noProof/>
                <w:sz w:val="18"/>
                <w:szCs w:val="18"/>
                <w:lang w:val="en-US"/>
              </w:rPr>
              <w:t>Klinik Pratik</w:t>
            </w:r>
          </w:p>
        </w:tc>
        <w:tc>
          <w:tcPr>
            <w:tcW w:w="3118" w:type="dxa"/>
            <w:gridSpan w:val="4"/>
            <w:vAlign w:val="center"/>
          </w:tcPr>
          <w:p w14:paraId="03508EF7" w14:textId="77777777" w:rsidR="004136A2" w:rsidRPr="00430977" w:rsidRDefault="004136A2" w:rsidP="00704A55">
            <w:pPr>
              <w:rPr>
                <w:noProof/>
                <w:sz w:val="18"/>
                <w:szCs w:val="18"/>
                <w:lang w:val="en-US"/>
              </w:rPr>
            </w:pPr>
            <w:r w:rsidRPr="00430977">
              <w:rPr>
                <w:noProof/>
                <w:sz w:val="18"/>
                <w:szCs w:val="18"/>
                <w:lang w:val="en-US"/>
              </w:rPr>
              <w:t>Meningismus Bulguları muayenesi</w:t>
            </w:r>
          </w:p>
        </w:tc>
        <w:tc>
          <w:tcPr>
            <w:tcW w:w="1391" w:type="dxa"/>
          </w:tcPr>
          <w:p w14:paraId="448952C0"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14:paraId="6338725B" w14:textId="77777777" w:rsidR="004136A2" w:rsidRPr="00430977" w:rsidRDefault="004136A2" w:rsidP="00704A55">
            <w:pPr>
              <w:spacing w:line="276" w:lineRule="auto"/>
              <w:rPr>
                <w:noProof/>
                <w:sz w:val="18"/>
                <w:szCs w:val="18"/>
                <w:lang w:val="en-US"/>
              </w:rPr>
            </w:pPr>
            <w:r w:rsidRPr="00430977">
              <w:rPr>
                <w:noProof/>
                <w:sz w:val="18"/>
                <w:szCs w:val="18"/>
                <w:lang w:val="en-US"/>
              </w:rPr>
              <w:t>Sözlü sınav, Karne notu</w:t>
            </w:r>
          </w:p>
        </w:tc>
      </w:tr>
      <w:tr w:rsidR="004136A2" w:rsidRPr="00430977" w14:paraId="48B8A6F5" w14:textId="77777777" w:rsidTr="00704A55">
        <w:trPr>
          <w:trHeight w:val="570"/>
        </w:trPr>
        <w:tc>
          <w:tcPr>
            <w:tcW w:w="1809" w:type="dxa"/>
            <w:gridSpan w:val="2"/>
            <w:vMerge/>
            <w:vAlign w:val="center"/>
          </w:tcPr>
          <w:p w14:paraId="075DCCF1" w14:textId="77777777" w:rsidR="004136A2" w:rsidRPr="00430977" w:rsidRDefault="004136A2" w:rsidP="00704A55">
            <w:pPr>
              <w:jc w:val="center"/>
              <w:rPr>
                <w:b/>
                <w:noProof/>
                <w:sz w:val="18"/>
                <w:szCs w:val="18"/>
                <w:lang w:val="en-US"/>
              </w:rPr>
            </w:pPr>
          </w:p>
        </w:tc>
        <w:tc>
          <w:tcPr>
            <w:tcW w:w="2127" w:type="dxa"/>
            <w:gridSpan w:val="2"/>
            <w:vAlign w:val="center"/>
          </w:tcPr>
          <w:p w14:paraId="348BE7B5"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7644E065" w14:textId="77777777" w:rsidR="004136A2" w:rsidRPr="00430977" w:rsidRDefault="004136A2" w:rsidP="00704A55">
            <w:pPr>
              <w:rPr>
                <w:noProof/>
                <w:sz w:val="18"/>
                <w:szCs w:val="18"/>
                <w:lang w:val="en-US"/>
              </w:rPr>
            </w:pPr>
            <w:r w:rsidRPr="00430977">
              <w:rPr>
                <w:noProof/>
                <w:sz w:val="18"/>
                <w:szCs w:val="18"/>
                <w:lang w:val="en-US"/>
              </w:rPr>
              <w:t>Omurga Travmaları</w:t>
            </w:r>
          </w:p>
        </w:tc>
        <w:tc>
          <w:tcPr>
            <w:tcW w:w="1391" w:type="dxa"/>
          </w:tcPr>
          <w:p w14:paraId="4B617422"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2</w:t>
            </w:r>
          </w:p>
        </w:tc>
        <w:tc>
          <w:tcPr>
            <w:tcW w:w="2977" w:type="dxa"/>
            <w:gridSpan w:val="4"/>
            <w:vAlign w:val="center"/>
          </w:tcPr>
          <w:p w14:paraId="74B1167D"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4773F856" w14:textId="77777777" w:rsidTr="00704A55">
        <w:trPr>
          <w:trHeight w:val="570"/>
        </w:trPr>
        <w:tc>
          <w:tcPr>
            <w:tcW w:w="1809" w:type="dxa"/>
            <w:gridSpan w:val="2"/>
            <w:vMerge/>
            <w:vAlign w:val="center"/>
          </w:tcPr>
          <w:p w14:paraId="6EE9CE0E" w14:textId="77777777" w:rsidR="004136A2" w:rsidRPr="00430977" w:rsidRDefault="004136A2" w:rsidP="00704A55">
            <w:pPr>
              <w:jc w:val="center"/>
              <w:rPr>
                <w:b/>
                <w:noProof/>
                <w:sz w:val="18"/>
                <w:szCs w:val="18"/>
                <w:lang w:val="en-US"/>
              </w:rPr>
            </w:pPr>
          </w:p>
        </w:tc>
        <w:tc>
          <w:tcPr>
            <w:tcW w:w="2127" w:type="dxa"/>
            <w:gridSpan w:val="2"/>
            <w:vAlign w:val="center"/>
          </w:tcPr>
          <w:p w14:paraId="1A92F31D"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1285551D" w14:textId="77777777" w:rsidR="004136A2" w:rsidRPr="00430977" w:rsidRDefault="004136A2" w:rsidP="00704A55">
            <w:pPr>
              <w:rPr>
                <w:noProof/>
                <w:sz w:val="18"/>
                <w:szCs w:val="18"/>
                <w:lang w:val="en-US"/>
              </w:rPr>
            </w:pPr>
            <w:r w:rsidRPr="00430977">
              <w:rPr>
                <w:noProof/>
                <w:sz w:val="18"/>
                <w:szCs w:val="18"/>
                <w:lang w:val="en-US"/>
              </w:rPr>
              <w:t>Spinal Kord Yaralanmaları</w:t>
            </w:r>
          </w:p>
        </w:tc>
        <w:tc>
          <w:tcPr>
            <w:tcW w:w="1391" w:type="dxa"/>
          </w:tcPr>
          <w:p w14:paraId="201EE825"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2</w:t>
            </w:r>
          </w:p>
        </w:tc>
        <w:tc>
          <w:tcPr>
            <w:tcW w:w="2977" w:type="dxa"/>
            <w:gridSpan w:val="4"/>
            <w:vAlign w:val="center"/>
          </w:tcPr>
          <w:p w14:paraId="5CBC862B"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4CED0274" w14:textId="77777777" w:rsidTr="00704A55">
        <w:trPr>
          <w:trHeight w:val="570"/>
        </w:trPr>
        <w:tc>
          <w:tcPr>
            <w:tcW w:w="1809" w:type="dxa"/>
            <w:gridSpan w:val="2"/>
            <w:vMerge/>
            <w:vAlign w:val="center"/>
          </w:tcPr>
          <w:p w14:paraId="470AD77B" w14:textId="77777777" w:rsidR="004136A2" w:rsidRPr="00430977" w:rsidRDefault="004136A2" w:rsidP="00704A55">
            <w:pPr>
              <w:jc w:val="center"/>
              <w:rPr>
                <w:b/>
                <w:noProof/>
                <w:sz w:val="18"/>
                <w:szCs w:val="18"/>
                <w:lang w:val="en-US"/>
              </w:rPr>
            </w:pPr>
          </w:p>
        </w:tc>
        <w:tc>
          <w:tcPr>
            <w:tcW w:w="2127" w:type="dxa"/>
            <w:gridSpan w:val="2"/>
            <w:vAlign w:val="center"/>
          </w:tcPr>
          <w:p w14:paraId="05F9542B"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491E97DD" w14:textId="77777777" w:rsidR="004136A2" w:rsidRPr="00430977" w:rsidRDefault="004136A2" w:rsidP="00704A55">
            <w:pPr>
              <w:rPr>
                <w:noProof/>
                <w:sz w:val="18"/>
                <w:szCs w:val="18"/>
                <w:lang w:val="en-US"/>
              </w:rPr>
            </w:pPr>
            <w:r w:rsidRPr="00430977">
              <w:rPr>
                <w:noProof/>
                <w:sz w:val="18"/>
                <w:szCs w:val="18"/>
                <w:lang w:val="en-US"/>
              </w:rPr>
              <w:t>Periferik Sinir Travmaları</w:t>
            </w:r>
          </w:p>
        </w:tc>
        <w:tc>
          <w:tcPr>
            <w:tcW w:w="1391" w:type="dxa"/>
          </w:tcPr>
          <w:p w14:paraId="35B4D380"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14:paraId="7522A3A6"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17A38E6E" w14:textId="77777777" w:rsidTr="00704A55">
        <w:trPr>
          <w:trHeight w:val="570"/>
        </w:trPr>
        <w:tc>
          <w:tcPr>
            <w:tcW w:w="1809" w:type="dxa"/>
            <w:gridSpan w:val="2"/>
            <w:vMerge/>
            <w:vAlign w:val="center"/>
          </w:tcPr>
          <w:p w14:paraId="3B83EC64" w14:textId="77777777" w:rsidR="004136A2" w:rsidRPr="00430977" w:rsidRDefault="004136A2" w:rsidP="00704A55">
            <w:pPr>
              <w:jc w:val="center"/>
              <w:rPr>
                <w:b/>
                <w:noProof/>
                <w:sz w:val="18"/>
                <w:szCs w:val="18"/>
                <w:lang w:val="en-US"/>
              </w:rPr>
            </w:pPr>
          </w:p>
        </w:tc>
        <w:tc>
          <w:tcPr>
            <w:tcW w:w="2127" w:type="dxa"/>
            <w:gridSpan w:val="2"/>
            <w:vAlign w:val="center"/>
          </w:tcPr>
          <w:p w14:paraId="4F108069" w14:textId="77777777" w:rsidR="004136A2" w:rsidRPr="00430977" w:rsidRDefault="004136A2" w:rsidP="00704A55">
            <w:pPr>
              <w:spacing w:line="276" w:lineRule="auto"/>
              <w:rPr>
                <w:noProof/>
                <w:sz w:val="18"/>
                <w:szCs w:val="18"/>
                <w:lang w:val="en-US"/>
              </w:rPr>
            </w:pPr>
            <w:r w:rsidRPr="00430977">
              <w:rPr>
                <w:noProof/>
                <w:sz w:val="18"/>
                <w:szCs w:val="18"/>
                <w:lang w:val="en-US"/>
              </w:rPr>
              <w:t>Klinik Pratik</w:t>
            </w:r>
          </w:p>
        </w:tc>
        <w:tc>
          <w:tcPr>
            <w:tcW w:w="3118" w:type="dxa"/>
            <w:gridSpan w:val="4"/>
            <w:vAlign w:val="center"/>
          </w:tcPr>
          <w:p w14:paraId="471B0BF1" w14:textId="77777777" w:rsidR="004136A2" w:rsidRPr="00430977" w:rsidRDefault="004136A2" w:rsidP="00704A55">
            <w:pPr>
              <w:rPr>
                <w:noProof/>
                <w:sz w:val="18"/>
                <w:szCs w:val="18"/>
                <w:lang w:val="en-US"/>
              </w:rPr>
            </w:pPr>
            <w:r w:rsidRPr="00430977">
              <w:rPr>
                <w:noProof/>
                <w:sz w:val="18"/>
                <w:szCs w:val="18"/>
                <w:lang w:val="en-US"/>
              </w:rPr>
              <w:t>Kas gücü ve Duyu Muayenesi</w:t>
            </w:r>
          </w:p>
        </w:tc>
        <w:tc>
          <w:tcPr>
            <w:tcW w:w="1391" w:type="dxa"/>
          </w:tcPr>
          <w:p w14:paraId="73A6078C"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14:paraId="437C6E62" w14:textId="77777777" w:rsidR="004136A2" w:rsidRPr="00430977" w:rsidRDefault="004136A2" w:rsidP="00704A55">
            <w:pPr>
              <w:spacing w:line="276" w:lineRule="auto"/>
              <w:rPr>
                <w:noProof/>
                <w:sz w:val="18"/>
                <w:szCs w:val="18"/>
                <w:lang w:val="en-US"/>
              </w:rPr>
            </w:pPr>
            <w:r w:rsidRPr="00430977">
              <w:rPr>
                <w:noProof/>
                <w:sz w:val="18"/>
                <w:szCs w:val="18"/>
                <w:lang w:val="en-US"/>
              </w:rPr>
              <w:t>Sözlü sınav, Karne notu</w:t>
            </w:r>
          </w:p>
        </w:tc>
      </w:tr>
      <w:tr w:rsidR="004136A2" w:rsidRPr="00430977" w14:paraId="3F8DB960" w14:textId="77777777" w:rsidTr="00704A55">
        <w:trPr>
          <w:trHeight w:val="570"/>
        </w:trPr>
        <w:tc>
          <w:tcPr>
            <w:tcW w:w="1809" w:type="dxa"/>
            <w:gridSpan w:val="2"/>
            <w:vMerge/>
            <w:vAlign w:val="center"/>
          </w:tcPr>
          <w:p w14:paraId="789BC9DB" w14:textId="77777777" w:rsidR="004136A2" w:rsidRPr="00430977" w:rsidRDefault="004136A2" w:rsidP="00704A55">
            <w:pPr>
              <w:jc w:val="center"/>
              <w:rPr>
                <w:b/>
                <w:noProof/>
                <w:sz w:val="18"/>
                <w:szCs w:val="18"/>
                <w:lang w:val="en-US"/>
              </w:rPr>
            </w:pPr>
          </w:p>
        </w:tc>
        <w:tc>
          <w:tcPr>
            <w:tcW w:w="2127" w:type="dxa"/>
            <w:gridSpan w:val="2"/>
            <w:vAlign w:val="center"/>
          </w:tcPr>
          <w:p w14:paraId="0B9BC3BC"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71B0A96F" w14:textId="77777777" w:rsidR="004136A2" w:rsidRPr="00430977" w:rsidRDefault="004136A2" w:rsidP="00704A55">
            <w:pPr>
              <w:rPr>
                <w:noProof/>
                <w:sz w:val="18"/>
                <w:szCs w:val="18"/>
                <w:lang w:val="en-US"/>
              </w:rPr>
            </w:pPr>
            <w:r w:rsidRPr="00430977">
              <w:rPr>
                <w:noProof/>
                <w:sz w:val="18"/>
                <w:szCs w:val="18"/>
                <w:lang w:val="en-US"/>
              </w:rPr>
              <w:t>Spinal Kord Tümörleri</w:t>
            </w:r>
          </w:p>
        </w:tc>
        <w:tc>
          <w:tcPr>
            <w:tcW w:w="1391" w:type="dxa"/>
          </w:tcPr>
          <w:p w14:paraId="2160F2A0"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2</w:t>
            </w:r>
          </w:p>
        </w:tc>
        <w:tc>
          <w:tcPr>
            <w:tcW w:w="2977" w:type="dxa"/>
            <w:gridSpan w:val="4"/>
            <w:vAlign w:val="center"/>
          </w:tcPr>
          <w:p w14:paraId="1F489BCD"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341B0DBD" w14:textId="77777777" w:rsidTr="00704A55">
        <w:trPr>
          <w:trHeight w:val="570"/>
        </w:trPr>
        <w:tc>
          <w:tcPr>
            <w:tcW w:w="1809" w:type="dxa"/>
            <w:gridSpan w:val="2"/>
            <w:vMerge/>
            <w:vAlign w:val="center"/>
          </w:tcPr>
          <w:p w14:paraId="3B0D70AA" w14:textId="77777777" w:rsidR="004136A2" w:rsidRPr="00430977" w:rsidRDefault="004136A2" w:rsidP="00704A55">
            <w:pPr>
              <w:jc w:val="center"/>
              <w:rPr>
                <w:b/>
                <w:noProof/>
                <w:sz w:val="18"/>
                <w:szCs w:val="18"/>
                <w:lang w:val="en-US"/>
              </w:rPr>
            </w:pPr>
          </w:p>
        </w:tc>
        <w:tc>
          <w:tcPr>
            <w:tcW w:w="2127" w:type="dxa"/>
            <w:gridSpan w:val="2"/>
            <w:vAlign w:val="center"/>
          </w:tcPr>
          <w:p w14:paraId="0DA80CF7"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03062618" w14:textId="77777777" w:rsidR="004136A2" w:rsidRPr="00430977" w:rsidRDefault="004136A2" w:rsidP="00704A55">
            <w:pPr>
              <w:rPr>
                <w:noProof/>
                <w:sz w:val="18"/>
                <w:szCs w:val="18"/>
                <w:lang w:val="en-US"/>
              </w:rPr>
            </w:pPr>
            <w:r w:rsidRPr="00430977">
              <w:rPr>
                <w:noProof/>
                <w:sz w:val="18"/>
                <w:szCs w:val="18"/>
                <w:lang w:val="en-US"/>
              </w:rPr>
              <w:t>Spinal Arteriovenöz Malformasyonlar ve Spinal Kanamalar</w:t>
            </w:r>
          </w:p>
        </w:tc>
        <w:tc>
          <w:tcPr>
            <w:tcW w:w="1391" w:type="dxa"/>
          </w:tcPr>
          <w:p w14:paraId="1DF00957"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14:paraId="1CA2FEF0"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31C3E4C7" w14:textId="77777777" w:rsidTr="00704A55">
        <w:trPr>
          <w:trHeight w:val="570"/>
        </w:trPr>
        <w:tc>
          <w:tcPr>
            <w:tcW w:w="1809" w:type="dxa"/>
            <w:gridSpan w:val="2"/>
            <w:vMerge/>
            <w:vAlign w:val="center"/>
          </w:tcPr>
          <w:p w14:paraId="0CEAC941" w14:textId="77777777" w:rsidR="004136A2" w:rsidRPr="00430977" w:rsidRDefault="004136A2" w:rsidP="00704A55">
            <w:pPr>
              <w:jc w:val="center"/>
              <w:rPr>
                <w:b/>
                <w:noProof/>
                <w:sz w:val="18"/>
                <w:szCs w:val="18"/>
                <w:lang w:val="en-US"/>
              </w:rPr>
            </w:pPr>
          </w:p>
        </w:tc>
        <w:tc>
          <w:tcPr>
            <w:tcW w:w="2127" w:type="dxa"/>
            <w:gridSpan w:val="2"/>
            <w:vAlign w:val="center"/>
          </w:tcPr>
          <w:p w14:paraId="263781EE"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3A804D98" w14:textId="77777777" w:rsidR="004136A2" w:rsidRPr="00430977" w:rsidRDefault="004136A2" w:rsidP="00704A55">
            <w:pPr>
              <w:rPr>
                <w:noProof/>
                <w:sz w:val="18"/>
                <w:szCs w:val="18"/>
                <w:lang w:val="en-US"/>
              </w:rPr>
            </w:pPr>
            <w:r w:rsidRPr="00430977">
              <w:rPr>
                <w:noProof/>
                <w:sz w:val="18"/>
                <w:szCs w:val="18"/>
                <w:lang w:val="en-US"/>
              </w:rPr>
              <w:t>Periferik Sinir Kılıfı Tümörleri</w:t>
            </w:r>
          </w:p>
        </w:tc>
        <w:tc>
          <w:tcPr>
            <w:tcW w:w="1391" w:type="dxa"/>
          </w:tcPr>
          <w:p w14:paraId="672D9AA8"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14:paraId="5B930216"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6ED37E3D" w14:textId="77777777" w:rsidTr="00704A55">
        <w:trPr>
          <w:trHeight w:val="570"/>
        </w:trPr>
        <w:tc>
          <w:tcPr>
            <w:tcW w:w="1809" w:type="dxa"/>
            <w:gridSpan w:val="2"/>
            <w:vMerge/>
            <w:vAlign w:val="center"/>
          </w:tcPr>
          <w:p w14:paraId="432C7784" w14:textId="77777777" w:rsidR="004136A2" w:rsidRPr="00430977" w:rsidRDefault="004136A2" w:rsidP="00704A55">
            <w:pPr>
              <w:jc w:val="center"/>
              <w:rPr>
                <w:b/>
                <w:noProof/>
                <w:sz w:val="18"/>
                <w:szCs w:val="18"/>
                <w:lang w:val="en-US"/>
              </w:rPr>
            </w:pPr>
          </w:p>
        </w:tc>
        <w:tc>
          <w:tcPr>
            <w:tcW w:w="2127" w:type="dxa"/>
            <w:gridSpan w:val="2"/>
            <w:vAlign w:val="center"/>
          </w:tcPr>
          <w:p w14:paraId="1BF1D8E6" w14:textId="77777777" w:rsidR="004136A2" w:rsidRPr="00430977" w:rsidRDefault="004136A2" w:rsidP="00704A55">
            <w:pPr>
              <w:spacing w:line="276" w:lineRule="auto"/>
              <w:rPr>
                <w:noProof/>
                <w:sz w:val="18"/>
                <w:szCs w:val="18"/>
                <w:lang w:val="en-US"/>
              </w:rPr>
            </w:pPr>
            <w:r w:rsidRPr="00430977">
              <w:rPr>
                <w:noProof/>
                <w:sz w:val="18"/>
                <w:szCs w:val="18"/>
                <w:lang w:val="en-US"/>
              </w:rPr>
              <w:t>Klinik Pratik</w:t>
            </w:r>
          </w:p>
        </w:tc>
        <w:tc>
          <w:tcPr>
            <w:tcW w:w="3118" w:type="dxa"/>
            <w:gridSpan w:val="4"/>
            <w:vAlign w:val="center"/>
          </w:tcPr>
          <w:p w14:paraId="281AB025" w14:textId="77777777" w:rsidR="004136A2" w:rsidRPr="00430977" w:rsidRDefault="004136A2" w:rsidP="00704A55">
            <w:pPr>
              <w:rPr>
                <w:noProof/>
                <w:sz w:val="18"/>
                <w:szCs w:val="18"/>
                <w:lang w:val="en-US"/>
              </w:rPr>
            </w:pPr>
            <w:r w:rsidRPr="00430977">
              <w:rPr>
                <w:noProof/>
                <w:sz w:val="18"/>
                <w:szCs w:val="18"/>
                <w:lang w:val="en-US"/>
              </w:rPr>
              <w:t>Denge muayenesi</w:t>
            </w:r>
          </w:p>
        </w:tc>
        <w:tc>
          <w:tcPr>
            <w:tcW w:w="1391" w:type="dxa"/>
          </w:tcPr>
          <w:p w14:paraId="22E444F3"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14:paraId="2A35D906" w14:textId="77777777" w:rsidR="004136A2" w:rsidRPr="00430977" w:rsidRDefault="004136A2" w:rsidP="00704A55">
            <w:pPr>
              <w:spacing w:line="276" w:lineRule="auto"/>
              <w:rPr>
                <w:noProof/>
                <w:sz w:val="18"/>
                <w:szCs w:val="18"/>
                <w:lang w:val="en-US"/>
              </w:rPr>
            </w:pPr>
            <w:r w:rsidRPr="00430977">
              <w:rPr>
                <w:noProof/>
                <w:sz w:val="18"/>
                <w:szCs w:val="18"/>
                <w:lang w:val="en-US"/>
              </w:rPr>
              <w:t>Sözlü sınav, Karne notu</w:t>
            </w:r>
          </w:p>
        </w:tc>
      </w:tr>
      <w:tr w:rsidR="004136A2" w:rsidRPr="00430977" w14:paraId="33CA0563" w14:textId="77777777" w:rsidTr="00704A55">
        <w:trPr>
          <w:trHeight w:val="570"/>
        </w:trPr>
        <w:tc>
          <w:tcPr>
            <w:tcW w:w="1809" w:type="dxa"/>
            <w:gridSpan w:val="2"/>
            <w:vMerge/>
            <w:vAlign w:val="center"/>
          </w:tcPr>
          <w:p w14:paraId="429ED9CE" w14:textId="77777777" w:rsidR="004136A2" w:rsidRPr="00430977" w:rsidRDefault="004136A2" w:rsidP="00704A55">
            <w:pPr>
              <w:jc w:val="center"/>
              <w:rPr>
                <w:b/>
                <w:noProof/>
                <w:sz w:val="18"/>
                <w:szCs w:val="18"/>
                <w:lang w:val="en-US"/>
              </w:rPr>
            </w:pPr>
          </w:p>
        </w:tc>
        <w:tc>
          <w:tcPr>
            <w:tcW w:w="2127" w:type="dxa"/>
            <w:gridSpan w:val="2"/>
            <w:vAlign w:val="center"/>
          </w:tcPr>
          <w:p w14:paraId="63168030" w14:textId="77777777" w:rsidR="004136A2" w:rsidRPr="00430977" w:rsidRDefault="004136A2" w:rsidP="00704A55">
            <w:pPr>
              <w:spacing w:line="276" w:lineRule="auto"/>
              <w:rPr>
                <w:noProof/>
                <w:sz w:val="18"/>
                <w:szCs w:val="18"/>
                <w:lang w:val="en-US"/>
              </w:rPr>
            </w:pPr>
            <w:r w:rsidRPr="00430977">
              <w:rPr>
                <w:noProof/>
                <w:sz w:val="18"/>
                <w:szCs w:val="18"/>
                <w:lang w:val="en-US"/>
              </w:rPr>
              <w:t>Klinik Pratik</w:t>
            </w:r>
          </w:p>
        </w:tc>
        <w:tc>
          <w:tcPr>
            <w:tcW w:w="3118" w:type="dxa"/>
            <w:gridSpan w:val="4"/>
            <w:vAlign w:val="center"/>
          </w:tcPr>
          <w:p w14:paraId="71408ECC" w14:textId="77777777" w:rsidR="004136A2" w:rsidRPr="00430977" w:rsidRDefault="004136A2" w:rsidP="00704A55">
            <w:pPr>
              <w:rPr>
                <w:noProof/>
                <w:sz w:val="18"/>
                <w:szCs w:val="18"/>
                <w:lang w:val="en-US"/>
              </w:rPr>
            </w:pPr>
            <w:r w:rsidRPr="00430977">
              <w:rPr>
                <w:noProof/>
                <w:sz w:val="18"/>
                <w:szCs w:val="18"/>
                <w:lang w:val="en-US"/>
              </w:rPr>
              <w:t>Hormonal tetkiklerin analizini yapabilme</w:t>
            </w:r>
          </w:p>
        </w:tc>
        <w:tc>
          <w:tcPr>
            <w:tcW w:w="1391" w:type="dxa"/>
          </w:tcPr>
          <w:p w14:paraId="54B30E63"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14:paraId="743BC38E" w14:textId="77777777" w:rsidR="004136A2" w:rsidRPr="00430977" w:rsidRDefault="004136A2" w:rsidP="00704A55">
            <w:pPr>
              <w:spacing w:line="276" w:lineRule="auto"/>
              <w:rPr>
                <w:noProof/>
                <w:sz w:val="18"/>
                <w:szCs w:val="18"/>
                <w:lang w:val="en-US"/>
              </w:rPr>
            </w:pPr>
            <w:r w:rsidRPr="00430977">
              <w:rPr>
                <w:noProof/>
                <w:sz w:val="18"/>
                <w:szCs w:val="18"/>
                <w:lang w:val="en-US"/>
              </w:rPr>
              <w:t>Sözlü sınav, Karne notu</w:t>
            </w:r>
          </w:p>
        </w:tc>
      </w:tr>
      <w:tr w:rsidR="004136A2" w:rsidRPr="00430977" w14:paraId="6E0BB59C" w14:textId="77777777" w:rsidTr="00704A55">
        <w:trPr>
          <w:trHeight w:val="570"/>
        </w:trPr>
        <w:tc>
          <w:tcPr>
            <w:tcW w:w="1809" w:type="dxa"/>
            <w:gridSpan w:val="2"/>
            <w:vMerge/>
            <w:vAlign w:val="center"/>
          </w:tcPr>
          <w:p w14:paraId="683D88E5" w14:textId="77777777" w:rsidR="004136A2" w:rsidRPr="00430977" w:rsidRDefault="004136A2" w:rsidP="00704A55">
            <w:pPr>
              <w:jc w:val="center"/>
              <w:rPr>
                <w:b/>
                <w:noProof/>
                <w:sz w:val="18"/>
                <w:szCs w:val="18"/>
                <w:lang w:val="en-US"/>
              </w:rPr>
            </w:pPr>
          </w:p>
        </w:tc>
        <w:tc>
          <w:tcPr>
            <w:tcW w:w="2127" w:type="dxa"/>
            <w:gridSpan w:val="2"/>
            <w:vAlign w:val="center"/>
          </w:tcPr>
          <w:p w14:paraId="1BB9A28B"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3B9D70CF" w14:textId="77777777" w:rsidR="004136A2" w:rsidRPr="00430977" w:rsidRDefault="004136A2" w:rsidP="00704A55">
            <w:pPr>
              <w:rPr>
                <w:noProof/>
                <w:sz w:val="18"/>
                <w:szCs w:val="18"/>
                <w:lang w:val="en-US"/>
              </w:rPr>
            </w:pPr>
            <w:r w:rsidRPr="00430977">
              <w:rPr>
                <w:noProof/>
                <w:sz w:val="18"/>
                <w:szCs w:val="18"/>
                <w:lang w:val="en-US"/>
              </w:rPr>
              <w:t>Tuzak Nöropatiler</w:t>
            </w:r>
          </w:p>
        </w:tc>
        <w:tc>
          <w:tcPr>
            <w:tcW w:w="1391" w:type="dxa"/>
          </w:tcPr>
          <w:p w14:paraId="21FD8586"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14:paraId="15F834BB"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203700C3" w14:textId="77777777" w:rsidTr="00704A55">
        <w:trPr>
          <w:trHeight w:val="570"/>
        </w:trPr>
        <w:tc>
          <w:tcPr>
            <w:tcW w:w="1809" w:type="dxa"/>
            <w:gridSpan w:val="2"/>
            <w:vMerge/>
            <w:vAlign w:val="center"/>
          </w:tcPr>
          <w:p w14:paraId="52430D0B" w14:textId="77777777" w:rsidR="004136A2" w:rsidRPr="00430977" w:rsidRDefault="004136A2" w:rsidP="00704A55">
            <w:pPr>
              <w:jc w:val="center"/>
              <w:rPr>
                <w:b/>
                <w:noProof/>
                <w:sz w:val="18"/>
                <w:szCs w:val="18"/>
                <w:lang w:val="en-US"/>
              </w:rPr>
            </w:pPr>
          </w:p>
        </w:tc>
        <w:tc>
          <w:tcPr>
            <w:tcW w:w="2127" w:type="dxa"/>
            <w:gridSpan w:val="2"/>
            <w:vAlign w:val="center"/>
          </w:tcPr>
          <w:p w14:paraId="71584412"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62386803" w14:textId="77777777" w:rsidR="004136A2" w:rsidRPr="00430977" w:rsidRDefault="004136A2" w:rsidP="00704A55">
            <w:pPr>
              <w:rPr>
                <w:noProof/>
                <w:sz w:val="18"/>
                <w:szCs w:val="18"/>
                <w:lang w:val="en-US"/>
              </w:rPr>
            </w:pPr>
            <w:r w:rsidRPr="00430977">
              <w:rPr>
                <w:noProof/>
                <w:sz w:val="18"/>
                <w:szCs w:val="18"/>
                <w:lang w:val="en-US"/>
              </w:rPr>
              <w:t>Kranial Sinir Bası Sendromları</w:t>
            </w:r>
          </w:p>
        </w:tc>
        <w:tc>
          <w:tcPr>
            <w:tcW w:w="1391" w:type="dxa"/>
          </w:tcPr>
          <w:p w14:paraId="28FB3680"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14:paraId="48668632"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4C3833BC" w14:textId="77777777" w:rsidTr="00704A55">
        <w:trPr>
          <w:trHeight w:val="570"/>
        </w:trPr>
        <w:tc>
          <w:tcPr>
            <w:tcW w:w="1809" w:type="dxa"/>
            <w:gridSpan w:val="2"/>
            <w:vMerge/>
            <w:vAlign w:val="center"/>
          </w:tcPr>
          <w:p w14:paraId="7924EF16" w14:textId="77777777" w:rsidR="004136A2" w:rsidRPr="00430977" w:rsidRDefault="004136A2" w:rsidP="00704A55">
            <w:pPr>
              <w:jc w:val="center"/>
              <w:rPr>
                <w:b/>
                <w:noProof/>
                <w:sz w:val="18"/>
                <w:szCs w:val="18"/>
                <w:lang w:val="en-US"/>
              </w:rPr>
            </w:pPr>
          </w:p>
        </w:tc>
        <w:tc>
          <w:tcPr>
            <w:tcW w:w="2127" w:type="dxa"/>
            <w:gridSpan w:val="2"/>
            <w:vAlign w:val="center"/>
          </w:tcPr>
          <w:p w14:paraId="18F50C51"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0BE63381" w14:textId="77777777" w:rsidR="004136A2" w:rsidRPr="00430977" w:rsidRDefault="004136A2" w:rsidP="00704A55">
            <w:pPr>
              <w:rPr>
                <w:noProof/>
                <w:sz w:val="18"/>
                <w:szCs w:val="18"/>
                <w:lang w:val="en-US"/>
              </w:rPr>
            </w:pPr>
            <w:r w:rsidRPr="00430977">
              <w:rPr>
                <w:noProof/>
                <w:color w:val="000000"/>
                <w:sz w:val="18"/>
                <w:szCs w:val="18"/>
                <w:lang w:val="en-US"/>
              </w:rPr>
              <w:t>Kafa Travmaları ve Komplikasyonları</w:t>
            </w:r>
          </w:p>
        </w:tc>
        <w:tc>
          <w:tcPr>
            <w:tcW w:w="1391" w:type="dxa"/>
          </w:tcPr>
          <w:p w14:paraId="1952988F"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4</w:t>
            </w:r>
          </w:p>
        </w:tc>
        <w:tc>
          <w:tcPr>
            <w:tcW w:w="2977" w:type="dxa"/>
            <w:gridSpan w:val="4"/>
            <w:vAlign w:val="center"/>
          </w:tcPr>
          <w:p w14:paraId="10B35E60"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0510252B" w14:textId="77777777" w:rsidTr="00704A55">
        <w:trPr>
          <w:trHeight w:val="570"/>
        </w:trPr>
        <w:tc>
          <w:tcPr>
            <w:tcW w:w="1809" w:type="dxa"/>
            <w:gridSpan w:val="2"/>
            <w:vMerge/>
            <w:vAlign w:val="center"/>
          </w:tcPr>
          <w:p w14:paraId="2325893E" w14:textId="77777777" w:rsidR="004136A2" w:rsidRPr="00430977" w:rsidRDefault="004136A2" w:rsidP="00704A55">
            <w:pPr>
              <w:jc w:val="center"/>
              <w:rPr>
                <w:b/>
                <w:noProof/>
                <w:sz w:val="18"/>
                <w:szCs w:val="18"/>
                <w:lang w:val="en-US"/>
              </w:rPr>
            </w:pPr>
          </w:p>
        </w:tc>
        <w:tc>
          <w:tcPr>
            <w:tcW w:w="2127" w:type="dxa"/>
            <w:gridSpan w:val="2"/>
            <w:vAlign w:val="center"/>
          </w:tcPr>
          <w:p w14:paraId="720ED01C"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3D52B20A" w14:textId="77777777" w:rsidR="004136A2" w:rsidRPr="00430977" w:rsidRDefault="004136A2" w:rsidP="00704A55">
            <w:pPr>
              <w:rPr>
                <w:noProof/>
                <w:sz w:val="18"/>
                <w:szCs w:val="18"/>
                <w:lang w:val="en-US"/>
              </w:rPr>
            </w:pPr>
            <w:r w:rsidRPr="00430977">
              <w:rPr>
                <w:noProof/>
                <w:sz w:val="18"/>
                <w:szCs w:val="18"/>
                <w:lang w:val="en-US"/>
              </w:rPr>
              <w:t>Fonksiyonel Beyin Hastalıkları</w:t>
            </w:r>
          </w:p>
        </w:tc>
        <w:tc>
          <w:tcPr>
            <w:tcW w:w="1391" w:type="dxa"/>
          </w:tcPr>
          <w:p w14:paraId="28850AD1"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3</w:t>
            </w:r>
          </w:p>
        </w:tc>
        <w:tc>
          <w:tcPr>
            <w:tcW w:w="2977" w:type="dxa"/>
            <w:gridSpan w:val="4"/>
            <w:vAlign w:val="center"/>
          </w:tcPr>
          <w:p w14:paraId="12FCBDF5"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544103B5" w14:textId="77777777" w:rsidTr="00704A55">
        <w:trPr>
          <w:trHeight w:val="570"/>
        </w:trPr>
        <w:tc>
          <w:tcPr>
            <w:tcW w:w="1809" w:type="dxa"/>
            <w:gridSpan w:val="2"/>
            <w:vMerge/>
            <w:vAlign w:val="center"/>
          </w:tcPr>
          <w:p w14:paraId="576E88D5" w14:textId="77777777" w:rsidR="004136A2" w:rsidRPr="00430977" w:rsidRDefault="004136A2" w:rsidP="00704A55">
            <w:pPr>
              <w:jc w:val="center"/>
              <w:rPr>
                <w:b/>
                <w:noProof/>
                <w:sz w:val="18"/>
                <w:szCs w:val="18"/>
                <w:lang w:val="en-US"/>
              </w:rPr>
            </w:pPr>
          </w:p>
        </w:tc>
        <w:tc>
          <w:tcPr>
            <w:tcW w:w="2127" w:type="dxa"/>
            <w:gridSpan w:val="2"/>
            <w:vAlign w:val="center"/>
          </w:tcPr>
          <w:p w14:paraId="468445A5" w14:textId="77777777" w:rsidR="004136A2" w:rsidRPr="00430977" w:rsidRDefault="004136A2" w:rsidP="00704A55">
            <w:pPr>
              <w:spacing w:line="276" w:lineRule="auto"/>
              <w:rPr>
                <w:noProof/>
                <w:sz w:val="18"/>
                <w:szCs w:val="18"/>
                <w:lang w:val="en-US"/>
              </w:rPr>
            </w:pPr>
            <w:r w:rsidRPr="00430977">
              <w:rPr>
                <w:noProof/>
                <w:sz w:val="18"/>
                <w:szCs w:val="18"/>
                <w:lang w:val="en-US"/>
              </w:rPr>
              <w:t>Klinik Pratik</w:t>
            </w:r>
          </w:p>
        </w:tc>
        <w:tc>
          <w:tcPr>
            <w:tcW w:w="3118" w:type="dxa"/>
            <w:gridSpan w:val="4"/>
            <w:vAlign w:val="center"/>
          </w:tcPr>
          <w:p w14:paraId="5B70A4DB" w14:textId="77777777" w:rsidR="004136A2" w:rsidRPr="00430977" w:rsidRDefault="004136A2" w:rsidP="00704A55">
            <w:pPr>
              <w:rPr>
                <w:noProof/>
                <w:sz w:val="18"/>
                <w:szCs w:val="18"/>
                <w:lang w:val="en-US"/>
              </w:rPr>
            </w:pPr>
            <w:r w:rsidRPr="00430977">
              <w:rPr>
                <w:noProof/>
                <w:sz w:val="18"/>
                <w:szCs w:val="18"/>
                <w:lang w:val="en-US"/>
              </w:rPr>
              <w:t>Travma hastaların radyolojik görüntülerini yorumlayabilme</w:t>
            </w:r>
          </w:p>
        </w:tc>
        <w:tc>
          <w:tcPr>
            <w:tcW w:w="1391" w:type="dxa"/>
          </w:tcPr>
          <w:p w14:paraId="0B713E34"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14:paraId="126BFFCD" w14:textId="77777777" w:rsidR="004136A2" w:rsidRPr="00430977" w:rsidRDefault="004136A2" w:rsidP="00704A55">
            <w:pPr>
              <w:spacing w:line="276" w:lineRule="auto"/>
              <w:rPr>
                <w:noProof/>
                <w:sz w:val="18"/>
                <w:szCs w:val="18"/>
                <w:lang w:val="en-US"/>
              </w:rPr>
            </w:pPr>
            <w:r w:rsidRPr="00430977">
              <w:rPr>
                <w:noProof/>
                <w:sz w:val="18"/>
                <w:szCs w:val="18"/>
                <w:lang w:val="en-US"/>
              </w:rPr>
              <w:t>Sözlü sınav, Karne notu</w:t>
            </w:r>
          </w:p>
        </w:tc>
      </w:tr>
      <w:tr w:rsidR="004136A2" w:rsidRPr="00430977" w14:paraId="0C6956D0" w14:textId="77777777" w:rsidTr="00704A55">
        <w:trPr>
          <w:trHeight w:val="570"/>
        </w:trPr>
        <w:tc>
          <w:tcPr>
            <w:tcW w:w="1809" w:type="dxa"/>
            <w:gridSpan w:val="2"/>
            <w:vMerge/>
            <w:vAlign w:val="center"/>
          </w:tcPr>
          <w:p w14:paraId="5D382559" w14:textId="77777777" w:rsidR="004136A2" w:rsidRPr="00430977" w:rsidRDefault="004136A2" w:rsidP="00704A55">
            <w:pPr>
              <w:jc w:val="center"/>
              <w:rPr>
                <w:b/>
                <w:noProof/>
                <w:sz w:val="18"/>
                <w:szCs w:val="18"/>
                <w:lang w:val="en-US"/>
              </w:rPr>
            </w:pPr>
          </w:p>
        </w:tc>
        <w:tc>
          <w:tcPr>
            <w:tcW w:w="2127" w:type="dxa"/>
            <w:gridSpan w:val="2"/>
            <w:vAlign w:val="center"/>
          </w:tcPr>
          <w:p w14:paraId="4DFDA511"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16B25FEF" w14:textId="77777777" w:rsidR="004136A2" w:rsidRPr="00430977" w:rsidRDefault="004136A2" w:rsidP="00704A55">
            <w:pPr>
              <w:rPr>
                <w:noProof/>
                <w:sz w:val="18"/>
                <w:szCs w:val="18"/>
                <w:lang w:val="en-US"/>
              </w:rPr>
            </w:pPr>
            <w:r w:rsidRPr="00430977">
              <w:rPr>
                <w:noProof/>
                <w:sz w:val="18"/>
                <w:szCs w:val="18"/>
                <w:lang w:val="en-US"/>
              </w:rPr>
              <w:t>Beyin Kistik Lezyonları</w:t>
            </w:r>
          </w:p>
        </w:tc>
        <w:tc>
          <w:tcPr>
            <w:tcW w:w="1391" w:type="dxa"/>
          </w:tcPr>
          <w:p w14:paraId="541716BC"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2</w:t>
            </w:r>
          </w:p>
        </w:tc>
        <w:tc>
          <w:tcPr>
            <w:tcW w:w="2977" w:type="dxa"/>
            <w:gridSpan w:val="4"/>
            <w:vAlign w:val="center"/>
          </w:tcPr>
          <w:p w14:paraId="14D00C02"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36353E34" w14:textId="77777777" w:rsidTr="00704A55">
        <w:trPr>
          <w:trHeight w:val="570"/>
        </w:trPr>
        <w:tc>
          <w:tcPr>
            <w:tcW w:w="1809" w:type="dxa"/>
            <w:gridSpan w:val="2"/>
            <w:vMerge/>
            <w:vAlign w:val="center"/>
          </w:tcPr>
          <w:p w14:paraId="403411E0" w14:textId="77777777" w:rsidR="004136A2" w:rsidRPr="00430977" w:rsidRDefault="004136A2" w:rsidP="00704A55">
            <w:pPr>
              <w:jc w:val="center"/>
              <w:rPr>
                <w:b/>
                <w:noProof/>
                <w:sz w:val="18"/>
                <w:szCs w:val="18"/>
                <w:lang w:val="en-US"/>
              </w:rPr>
            </w:pPr>
          </w:p>
        </w:tc>
        <w:tc>
          <w:tcPr>
            <w:tcW w:w="2127" w:type="dxa"/>
            <w:gridSpan w:val="2"/>
            <w:vAlign w:val="center"/>
          </w:tcPr>
          <w:p w14:paraId="289E8D93"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65AA1A04" w14:textId="77777777" w:rsidR="004136A2" w:rsidRPr="00430977" w:rsidRDefault="004136A2" w:rsidP="00704A55">
            <w:pPr>
              <w:rPr>
                <w:noProof/>
                <w:sz w:val="18"/>
                <w:szCs w:val="18"/>
                <w:lang w:val="en-US"/>
              </w:rPr>
            </w:pPr>
            <w:r w:rsidRPr="00430977">
              <w:rPr>
                <w:noProof/>
                <w:sz w:val="18"/>
                <w:szCs w:val="18"/>
                <w:lang w:val="en-US"/>
              </w:rPr>
              <w:t>İntrakranial Benign Tümörleri</w:t>
            </w:r>
          </w:p>
        </w:tc>
        <w:tc>
          <w:tcPr>
            <w:tcW w:w="1391" w:type="dxa"/>
          </w:tcPr>
          <w:p w14:paraId="49B4EE95"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4</w:t>
            </w:r>
          </w:p>
        </w:tc>
        <w:tc>
          <w:tcPr>
            <w:tcW w:w="2977" w:type="dxa"/>
            <w:gridSpan w:val="4"/>
            <w:vAlign w:val="center"/>
          </w:tcPr>
          <w:p w14:paraId="3D31AFE2"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03588F87" w14:textId="77777777" w:rsidTr="00704A55">
        <w:trPr>
          <w:trHeight w:val="570"/>
        </w:trPr>
        <w:tc>
          <w:tcPr>
            <w:tcW w:w="1809" w:type="dxa"/>
            <w:gridSpan w:val="2"/>
            <w:vMerge/>
            <w:vAlign w:val="center"/>
          </w:tcPr>
          <w:p w14:paraId="33A02736" w14:textId="77777777" w:rsidR="004136A2" w:rsidRPr="00430977" w:rsidRDefault="004136A2" w:rsidP="00704A55">
            <w:pPr>
              <w:jc w:val="center"/>
              <w:rPr>
                <w:b/>
                <w:noProof/>
                <w:sz w:val="18"/>
                <w:szCs w:val="18"/>
                <w:lang w:val="en-US"/>
              </w:rPr>
            </w:pPr>
          </w:p>
        </w:tc>
        <w:tc>
          <w:tcPr>
            <w:tcW w:w="2127" w:type="dxa"/>
            <w:gridSpan w:val="2"/>
            <w:vAlign w:val="center"/>
          </w:tcPr>
          <w:p w14:paraId="220CFFB0"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67B9B7D6" w14:textId="77777777" w:rsidR="004136A2" w:rsidRPr="00430977" w:rsidRDefault="004136A2" w:rsidP="00704A55">
            <w:pPr>
              <w:rPr>
                <w:noProof/>
                <w:sz w:val="18"/>
                <w:szCs w:val="18"/>
                <w:lang w:val="en-US"/>
              </w:rPr>
            </w:pPr>
            <w:r w:rsidRPr="00430977">
              <w:rPr>
                <w:noProof/>
                <w:sz w:val="18"/>
                <w:szCs w:val="18"/>
                <w:lang w:val="en-US"/>
              </w:rPr>
              <w:t>Serebral İnfeksiyonlar</w:t>
            </w:r>
          </w:p>
        </w:tc>
        <w:tc>
          <w:tcPr>
            <w:tcW w:w="1391" w:type="dxa"/>
          </w:tcPr>
          <w:p w14:paraId="5ACE6FB9"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3</w:t>
            </w:r>
          </w:p>
        </w:tc>
        <w:tc>
          <w:tcPr>
            <w:tcW w:w="2977" w:type="dxa"/>
            <w:gridSpan w:val="4"/>
            <w:vAlign w:val="center"/>
          </w:tcPr>
          <w:p w14:paraId="3CA0E406"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04C5D3C0" w14:textId="77777777" w:rsidTr="00704A55">
        <w:trPr>
          <w:trHeight w:val="570"/>
        </w:trPr>
        <w:tc>
          <w:tcPr>
            <w:tcW w:w="1809" w:type="dxa"/>
            <w:gridSpan w:val="2"/>
            <w:vMerge/>
            <w:vAlign w:val="center"/>
          </w:tcPr>
          <w:p w14:paraId="7786DD3F" w14:textId="77777777" w:rsidR="004136A2" w:rsidRPr="00430977" w:rsidRDefault="004136A2" w:rsidP="00704A55">
            <w:pPr>
              <w:jc w:val="center"/>
              <w:rPr>
                <w:b/>
                <w:noProof/>
                <w:sz w:val="18"/>
                <w:szCs w:val="18"/>
                <w:lang w:val="en-US"/>
              </w:rPr>
            </w:pPr>
          </w:p>
        </w:tc>
        <w:tc>
          <w:tcPr>
            <w:tcW w:w="2127" w:type="dxa"/>
            <w:gridSpan w:val="2"/>
            <w:vAlign w:val="center"/>
          </w:tcPr>
          <w:p w14:paraId="0BE2A45D"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10C83B9C" w14:textId="77777777" w:rsidR="004136A2" w:rsidRPr="00430977" w:rsidRDefault="004136A2" w:rsidP="00704A55">
            <w:pPr>
              <w:rPr>
                <w:noProof/>
                <w:sz w:val="18"/>
                <w:szCs w:val="18"/>
                <w:lang w:val="en-US"/>
              </w:rPr>
            </w:pPr>
            <w:r w:rsidRPr="00430977">
              <w:rPr>
                <w:noProof/>
                <w:sz w:val="18"/>
                <w:szCs w:val="18"/>
                <w:lang w:val="en-US"/>
              </w:rPr>
              <w:t>Hidrosefali</w:t>
            </w:r>
          </w:p>
        </w:tc>
        <w:tc>
          <w:tcPr>
            <w:tcW w:w="1391" w:type="dxa"/>
          </w:tcPr>
          <w:p w14:paraId="6CA38F82"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4</w:t>
            </w:r>
          </w:p>
        </w:tc>
        <w:tc>
          <w:tcPr>
            <w:tcW w:w="2977" w:type="dxa"/>
            <w:gridSpan w:val="4"/>
            <w:vAlign w:val="center"/>
          </w:tcPr>
          <w:p w14:paraId="59C56523"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18B60BFE" w14:textId="77777777" w:rsidTr="00704A55">
        <w:trPr>
          <w:trHeight w:val="570"/>
        </w:trPr>
        <w:tc>
          <w:tcPr>
            <w:tcW w:w="1809" w:type="dxa"/>
            <w:gridSpan w:val="2"/>
            <w:vMerge/>
            <w:vAlign w:val="center"/>
          </w:tcPr>
          <w:p w14:paraId="34590CAC" w14:textId="77777777" w:rsidR="004136A2" w:rsidRPr="00430977" w:rsidRDefault="004136A2" w:rsidP="00704A55">
            <w:pPr>
              <w:jc w:val="center"/>
              <w:rPr>
                <w:b/>
                <w:noProof/>
                <w:sz w:val="18"/>
                <w:szCs w:val="18"/>
                <w:lang w:val="en-US"/>
              </w:rPr>
            </w:pPr>
          </w:p>
        </w:tc>
        <w:tc>
          <w:tcPr>
            <w:tcW w:w="2127" w:type="dxa"/>
            <w:gridSpan w:val="2"/>
            <w:vAlign w:val="center"/>
          </w:tcPr>
          <w:p w14:paraId="5747E47F"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7C15B6F2" w14:textId="77777777" w:rsidR="004136A2" w:rsidRPr="00430977" w:rsidRDefault="004136A2" w:rsidP="00704A55">
            <w:pPr>
              <w:rPr>
                <w:noProof/>
                <w:sz w:val="18"/>
                <w:szCs w:val="18"/>
                <w:lang w:val="en-US"/>
              </w:rPr>
            </w:pPr>
            <w:r w:rsidRPr="00430977">
              <w:rPr>
                <w:noProof/>
                <w:sz w:val="18"/>
                <w:szCs w:val="18"/>
                <w:lang w:val="en-US"/>
              </w:rPr>
              <w:t>Nöroradyoloji</w:t>
            </w:r>
          </w:p>
        </w:tc>
        <w:tc>
          <w:tcPr>
            <w:tcW w:w="1391" w:type="dxa"/>
          </w:tcPr>
          <w:p w14:paraId="681867CF"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3</w:t>
            </w:r>
          </w:p>
        </w:tc>
        <w:tc>
          <w:tcPr>
            <w:tcW w:w="2977" w:type="dxa"/>
            <w:gridSpan w:val="4"/>
            <w:vAlign w:val="center"/>
          </w:tcPr>
          <w:p w14:paraId="0B5360D2"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3D416E97" w14:textId="77777777" w:rsidTr="00704A55">
        <w:trPr>
          <w:trHeight w:val="570"/>
        </w:trPr>
        <w:tc>
          <w:tcPr>
            <w:tcW w:w="1809" w:type="dxa"/>
            <w:gridSpan w:val="2"/>
            <w:vMerge/>
            <w:vAlign w:val="center"/>
          </w:tcPr>
          <w:p w14:paraId="1AF6CF7D" w14:textId="77777777" w:rsidR="004136A2" w:rsidRPr="00430977" w:rsidRDefault="004136A2" w:rsidP="00704A55">
            <w:pPr>
              <w:jc w:val="center"/>
              <w:rPr>
                <w:b/>
                <w:noProof/>
                <w:sz w:val="18"/>
                <w:szCs w:val="18"/>
                <w:lang w:val="en-US"/>
              </w:rPr>
            </w:pPr>
          </w:p>
        </w:tc>
        <w:tc>
          <w:tcPr>
            <w:tcW w:w="2127" w:type="dxa"/>
            <w:gridSpan w:val="2"/>
            <w:vAlign w:val="center"/>
          </w:tcPr>
          <w:p w14:paraId="0982BB71"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775D8709" w14:textId="77777777" w:rsidR="004136A2" w:rsidRPr="00430977" w:rsidRDefault="004136A2" w:rsidP="00704A55">
            <w:pPr>
              <w:rPr>
                <w:noProof/>
                <w:sz w:val="18"/>
                <w:szCs w:val="18"/>
                <w:lang w:val="en-US"/>
              </w:rPr>
            </w:pPr>
            <w:r w:rsidRPr="00430977">
              <w:rPr>
                <w:noProof/>
                <w:sz w:val="18"/>
                <w:szCs w:val="18"/>
                <w:lang w:val="en-US"/>
              </w:rPr>
              <w:t>Nöroelektrofizyoloji</w:t>
            </w:r>
          </w:p>
        </w:tc>
        <w:tc>
          <w:tcPr>
            <w:tcW w:w="1391" w:type="dxa"/>
          </w:tcPr>
          <w:p w14:paraId="5A124BD2"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2</w:t>
            </w:r>
          </w:p>
        </w:tc>
        <w:tc>
          <w:tcPr>
            <w:tcW w:w="2977" w:type="dxa"/>
            <w:gridSpan w:val="4"/>
            <w:vAlign w:val="center"/>
          </w:tcPr>
          <w:p w14:paraId="0AF39255"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742F12F4" w14:textId="77777777" w:rsidTr="00704A55">
        <w:trPr>
          <w:trHeight w:val="570"/>
        </w:trPr>
        <w:tc>
          <w:tcPr>
            <w:tcW w:w="1809" w:type="dxa"/>
            <w:gridSpan w:val="2"/>
            <w:vMerge/>
            <w:vAlign w:val="center"/>
          </w:tcPr>
          <w:p w14:paraId="123C7B0A" w14:textId="77777777" w:rsidR="004136A2" w:rsidRPr="00430977" w:rsidRDefault="004136A2" w:rsidP="00704A55">
            <w:pPr>
              <w:jc w:val="center"/>
              <w:rPr>
                <w:b/>
                <w:noProof/>
                <w:sz w:val="18"/>
                <w:szCs w:val="18"/>
                <w:lang w:val="en-US"/>
              </w:rPr>
            </w:pPr>
          </w:p>
        </w:tc>
        <w:tc>
          <w:tcPr>
            <w:tcW w:w="2127" w:type="dxa"/>
            <w:gridSpan w:val="2"/>
            <w:vAlign w:val="center"/>
          </w:tcPr>
          <w:p w14:paraId="3548DC7D"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473F878B" w14:textId="77777777" w:rsidR="004136A2" w:rsidRPr="00430977" w:rsidRDefault="004136A2" w:rsidP="00704A55">
            <w:pPr>
              <w:rPr>
                <w:noProof/>
                <w:sz w:val="18"/>
                <w:szCs w:val="18"/>
                <w:lang w:val="en-US"/>
              </w:rPr>
            </w:pPr>
            <w:r w:rsidRPr="00430977">
              <w:rPr>
                <w:noProof/>
                <w:sz w:val="18"/>
                <w:szCs w:val="18"/>
                <w:lang w:val="en-US"/>
              </w:rPr>
              <w:t>Nöropatoloji</w:t>
            </w:r>
          </w:p>
        </w:tc>
        <w:tc>
          <w:tcPr>
            <w:tcW w:w="1391" w:type="dxa"/>
          </w:tcPr>
          <w:p w14:paraId="6B3FBB0E"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3</w:t>
            </w:r>
          </w:p>
        </w:tc>
        <w:tc>
          <w:tcPr>
            <w:tcW w:w="2977" w:type="dxa"/>
            <w:gridSpan w:val="4"/>
            <w:vAlign w:val="center"/>
          </w:tcPr>
          <w:p w14:paraId="06F806F1"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29D24904" w14:textId="77777777" w:rsidTr="00704A55">
        <w:trPr>
          <w:trHeight w:val="570"/>
        </w:trPr>
        <w:tc>
          <w:tcPr>
            <w:tcW w:w="1809" w:type="dxa"/>
            <w:gridSpan w:val="2"/>
            <w:vMerge/>
            <w:vAlign w:val="center"/>
          </w:tcPr>
          <w:p w14:paraId="4CF71ED0" w14:textId="77777777" w:rsidR="004136A2" w:rsidRPr="00430977" w:rsidRDefault="004136A2" w:rsidP="00704A55">
            <w:pPr>
              <w:jc w:val="center"/>
              <w:rPr>
                <w:b/>
                <w:noProof/>
                <w:sz w:val="18"/>
                <w:szCs w:val="18"/>
                <w:lang w:val="en-US"/>
              </w:rPr>
            </w:pPr>
          </w:p>
        </w:tc>
        <w:tc>
          <w:tcPr>
            <w:tcW w:w="2127" w:type="dxa"/>
            <w:gridSpan w:val="2"/>
            <w:vAlign w:val="center"/>
          </w:tcPr>
          <w:p w14:paraId="3F65FB49" w14:textId="77777777" w:rsidR="004136A2" w:rsidRPr="00430977" w:rsidRDefault="004136A2" w:rsidP="00704A55">
            <w:pPr>
              <w:spacing w:line="276" w:lineRule="auto"/>
              <w:rPr>
                <w:noProof/>
                <w:sz w:val="18"/>
                <w:szCs w:val="18"/>
                <w:lang w:val="en-US"/>
              </w:rPr>
            </w:pPr>
            <w:r w:rsidRPr="00430977">
              <w:rPr>
                <w:noProof/>
                <w:sz w:val="18"/>
                <w:szCs w:val="18"/>
                <w:lang w:val="en-US"/>
              </w:rPr>
              <w:t>Klinik Pratik</w:t>
            </w:r>
          </w:p>
        </w:tc>
        <w:tc>
          <w:tcPr>
            <w:tcW w:w="3118" w:type="dxa"/>
            <w:gridSpan w:val="4"/>
            <w:vAlign w:val="center"/>
          </w:tcPr>
          <w:p w14:paraId="466604AC" w14:textId="77777777" w:rsidR="004136A2" w:rsidRPr="00430977" w:rsidRDefault="004136A2" w:rsidP="00704A55">
            <w:pPr>
              <w:rPr>
                <w:noProof/>
                <w:sz w:val="18"/>
                <w:szCs w:val="18"/>
                <w:lang w:val="en-US"/>
              </w:rPr>
            </w:pPr>
            <w:r w:rsidRPr="00430977">
              <w:rPr>
                <w:noProof/>
                <w:sz w:val="18"/>
                <w:szCs w:val="18"/>
                <w:lang w:val="en-US"/>
              </w:rPr>
              <w:t>Görme yolları muayenesi</w:t>
            </w:r>
          </w:p>
        </w:tc>
        <w:tc>
          <w:tcPr>
            <w:tcW w:w="1391" w:type="dxa"/>
          </w:tcPr>
          <w:p w14:paraId="52CE1C91"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14:paraId="482AB799" w14:textId="77777777" w:rsidR="004136A2" w:rsidRPr="00430977" w:rsidRDefault="004136A2" w:rsidP="00704A55">
            <w:pPr>
              <w:spacing w:line="276" w:lineRule="auto"/>
              <w:rPr>
                <w:noProof/>
                <w:sz w:val="18"/>
                <w:szCs w:val="18"/>
                <w:lang w:val="en-US"/>
              </w:rPr>
            </w:pPr>
            <w:r w:rsidRPr="00430977">
              <w:rPr>
                <w:noProof/>
                <w:sz w:val="18"/>
                <w:szCs w:val="18"/>
                <w:lang w:val="en-US"/>
              </w:rPr>
              <w:t>Sözlü sınav, Karne notu</w:t>
            </w:r>
          </w:p>
        </w:tc>
      </w:tr>
      <w:tr w:rsidR="004136A2" w:rsidRPr="00430977" w14:paraId="2548B8B6" w14:textId="77777777" w:rsidTr="00704A55">
        <w:trPr>
          <w:trHeight w:val="570"/>
        </w:trPr>
        <w:tc>
          <w:tcPr>
            <w:tcW w:w="1809" w:type="dxa"/>
            <w:gridSpan w:val="2"/>
            <w:vMerge/>
            <w:vAlign w:val="center"/>
          </w:tcPr>
          <w:p w14:paraId="0347EF88" w14:textId="77777777" w:rsidR="004136A2" w:rsidRPr="00430977" w:rsidRDefault="004136A2" w:rsidP="00704A55">
            <w:pPr>
              <w:jc w:val="center"/>
              <w:rPr>
                <w:b/>
                <w:noProof/>
                <w:sz w:val="18"/>
                <w:szCs w:val="18"/>
                <w:lang w:val="en-US"/>
              </w:rPr>
            </w:pPr>
          </w:p>
        </w:tc>
        <w:tc>
          <w:tcPr>
            <w:tcW w:w="2127" w:type="dxa"/>
            <w:gridSpan w:val="2"/>
            <w:vAlign w:val="center"/>
          </w:tcPr>
          <w:p w14:paraId="79BCD60C"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5C6C798E" w14:textId="77777777" w:rsidR="004136A2" w:rsidRPr="00430977" w:rsidRDefault="004136A2" w:rsidP="00704A55">
            <w:pPr>
              <w:rPr>
                <w:noProof/>
                <w:sz w:val="18"/>
                <w:szCs w:val="18"/>
                <w:lang w:val="en-US"/>
              </w:rPr>
            </w:pPr>
            <w:r w:rsidRPr="00430977">
              <w:rPr>
                <w:noProof/>
                <w:sz w:val="18"/>
                <w:szCs w:val="18"/>
                <w:lang w:val="en-US"/>
              </w:rPr>
              <w:t>Servikal disk hernisi</w:t>
            </w:r>
          </w:p>
        </w:tc>
        <w:tc>
          <w:tcPr>
            <w:tcW w:w="1391" w:type="dxa"/>
          </w:tcPr>
          <w:p w14:paraId="48801C6B"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14:paraId="75CF1AEC"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7DD7E9B4" w14:textId="77777777" w:rsidTr="00704A55">
        <w:trPr>
          <w:trHeight w:val="570"/>
        </w:trPr>
        <w:tc>
          <w:tcPr>
            <w:tcW w:w="1809" w:type="dxa"/>
            <w:gridSpan w:val="2"/>
            <w:vMerge/>
            <w:vAlign w:val="center"/>
          </w:tcPr>
          <w:p w14:paraId="71E2E406" w14:textId="77777777" w:rsidR="004136A2" w:rsidRPr="00430977" w:rsidRDefault="004136A2" w:rsidP="00704A55">
            <w:pPr>
              <w:jc w:val="center"/>
              <w:rPr>
                <w:b/>
                <w:noProof/>
                <w:sz w:val="18"/>
                <w:szCs w:val="18"/>
                <w:lang w:val="en-US"/>
              </w:rPr>
            </w:pPr>
          </w:p>
        </w:tc>
        <w:tc>
          <w:tcPr>
            <w:tcW w:w="2127" w:type="dxa"/>
            <w:gridSpan w:val="2"/>
            <w:vAlign w:val="center"/>
          </w:tcPr>
          <w:p w14:paraId="2852A614"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05BA1653" w14:textId="77777777" w:rsidR="004136A2" w:rsidRPr="00430977" w:rsidRDefault="004136A2" w:rsidP="00704A55">
            <w:pPr>
              <w:rPr>
                <w:noProof/>
                <w:sz w:val="18"/>
                <w:szCs w:val="18"/>
                <w:lang w:val="en-US"/>
              </w:rPr>
            </w:pPr>
            <w:r w:rsidRPr="00430977">
              <w:rPr>
                <w:noProof/>
                <w:sz w:val="18"/>
                <w:szCs w:val="18"/>
                <w:lang w:val="en-US"/>
              </w:rPr>
              <w:t>Servikal spondiloz</w:t>
            </w:r>
          </w:p>
        </w:tc>
        <w:tc>
          <w:tcPr>
            <w:tcW w:w="1391" w:type="dxa"/>
          </w:tcPr>
          <w:p w14:paraId="4EF72573"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14:paraId="7A648890"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097F3585" w14:textId="77777777" w:rsidTr="00704A55">
        <w:trPr>
          <w:trHeight w:val="570"/>
        </w:trPr>
        <w:tc>
          <w:tcPr>
            <w:tcW w:w="1809" w:type="dxa"/>
            <w:gridSpan w:val="2"/>
            <w:vMerge/>
            <w:vAlign w:val="center"/>
          </w:tcPr>
          <w:p w14:paraId="5F2DA616" w14:textId="77777777" w:rsidR="004136A2" w:rsidRPr="00430977" w:rsidRDefault="004136A2" w:rsidP="00704A55">
            <w:pPr>
              <w:jc w:val="center"/>
              <w:rPr>
                <w:b/>
                <w:noProof/>
                <w:sz w:val="18"/>
                <w:szCs w:val="18"/>
                <w:lang w:val="en-US"/>
              </w:rPr>
            </w:pPr>
          </w:p>
        </w:tc>
        <w:tc>
          <w:tcPr>
            <w:tcW w:w="2127" w:type="dxa"/>
            <w:gridSpan w:val="2"/>
            <w:vAlign w:val="center"/>
          </w:tcPr>
          <w:p w14:paraId="75497208"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1DA88728" w14:textId="77777777" w:rsidR="004136A2" w:rsidRPr="00430977" w:rsidRDefault="004136A2" w:rsidP="00704A55">
            <w:pPr>
              <w:rPr>
                <w:noProof/>
                <w:sz w:val="18"/>
                <w:szCs w:val="18"/>
                <w:lang w:val="en-US"/>
              </w:rPr>
            </w:pPr>
            <w:r w:rsidRPr="00430977">
              <w:rPr>
                <w:noProof/>
                <w:sz w:val="18"/>
                <w:szCs w:val="18"/>
                <w:lang w:val="en-US"/>
              </w:rPr>
              <w:t>Torakal disk hernisi</w:t>
            </w:r>
          </w:p>
        </w:tc>
        <w:tc>
          <w:tcPr>
            <w:tcW w:w="1391" w:type="dxa"/>
          </w:tcPr>
          <w:p w14:paraId="6555D2E2"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14:paraId="288821A3"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4164BFDA" w14:textId="77777777" w:rsidTr="00704A55">
        <w:trPr>
          <w:trHeight w:val="570"/>
        </w:trPr>
        <w:tc>
          <w:tcPr>
            <w:tcW w:w="1809" w:type="dxa"/>
            <w:gridSpan w:val="2"/>
            <w:vMerge/>
            <w:vAlign w:val="center"/>
          </w:tcPr>
          <w:p w14:paraId="7034F7D8" w14:textId="77777777" w:rsidR="004136A2" w:rsidRPr="00430977" w:rsidRDefault="004136A2" w:rsidP="00704A55">
            <w:pPr>
              <w:jc w:val="center"/>
              <w:rPr>
                <w:b/>
                <w:noProof/>
                <w:sz w:val="18"/>
                <w:szCs w:val="18"/>
                <w:lang w:val="en-US"/>
              </w:rPr>
            </w:pPr>
          </w:p>
        </w:tc>
        <w:tc>
          <w:tcPr>
            <w:tcW w:w="2127" w:type="dxa"/>
            <w:gridSpan w:val="2"/>
            <w:vAlign w:val="center"/>
          </w:tcPr>
          <w:p w14:paraId="3B151314"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3289B89D" w14:textId="77777777" w:rsidR="004136A2" w:rsidRPr="00430977" w:rsidRDefault="004136A2" w:rsidP="00704A55">
            <w:pPr>
              <w:rPr>
                <w:noProof/>
                <w:sz w:val="18"/>
                <w:szCs w:val="18"/>
                <w:lang w:val="en-US"/>
              </w:rPr>
            </w:pPr>
            <w:r w:rsidRPr="00430977">
              <w:rPr>
                <w:noProof/>
                <w:sz w:val="18"/>
                <w:szCs w:val="18"/>
                <w:lang w:val="en-US"/>
              </w:rPr>
              <w:t>Torakal spondiloz</w:t>
            </w:r>
          </w:p>
        </w:tc>
        <w:tc>
          <w:tcPr>
            <w:tcW w:w="1391" w:type="dxa"/>
          </w:tcPr>
          <w:p w14:paraId="687C2A69"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14:paraId="7E73F401"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6A44B435" w14:textId="77777777" w:rsidTr="00704A55">
        <w:trPr>
          <w:trHeight w:val="570"/>
        </w:trPr>
        <w:tc>
          <w:tcPr>
            <w:tcW w:w="1809" w:type="dxa"/>
            <w:gridSpan w:val="2"/>
            <w:vMerge/>
            <w:vAlign w:val="center"/>
          </w:tcPr>
          <w:p w14:paraId="5120E0D7" w14:textId="77777777" w:rsidR="004136A2" w:rsidRPr="00430977" w:rsidRDefault="004136A2" w:rsidP="00704A55">
            <w:pPr>
              <w:jc w:val="center"/>
              <w:rPr>
                <w:b/>
                <w:noProof/>
                <w:sz w:val="18"/>
                <w:szCs w:val="18"/>
                <w:lang w:val="en-US"/>
              </w:rPr>
            </w:pPr>
          </w:p>
        </w:tc>
        <w:tc>
          <w:tcPr>
            <w:tcW w:w="2127" w:type="dxa"/>
            <w:gridSpan w:val="2"/>
            <w:vAlign w:val="center"/>
          </w:tcPr>
          <w:p w14:paraId="755E7F5B"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4548AB70" w14:textId="77777777" w:rsidR="004136A2" w:rsidRPr="00430977" w:rsidRDefault="004136A2" w:rsidP="00704A55">
            <w:pPr>
              <w:rPr>
                <w:noProof/>
                <w:sz w:val="18"/>
                <w:szCs w:val="18"/>
                <w:lang w:val="en-US"/>
              </w:rPr>
            </w:pPr>
            <w:r w:rsidRPr="00430977">
              <w:rPr>
                <w:noProof/>
                <w:sz w:val="18"/>
                <w:szCs w:val="18"/>
                <w:lang w:val="en-US"/>
              </w:rPr>
              <w:t>Vertebra deformiteleri</w:t>
            </w:r>
          </w:p>
        </w:tc>
        <w:tc>
          <w:tcPr>
            <w:tcW w:w="1391" w:type="dxa"/>
          </w:tcPr>
          <w:p w14:paraId="0FE5B863"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14:paraId="7ADF797D"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04298BCB" w14:textId="77777777" w:rsidTr="00704A55">
        <w:trPr>
          <w:trHeight w:val="570"/>
        </w:trPr>
        <w:tc>
          <w:tcPr>
            <w:tcW w:w="1809" w:type="dxa"/>
            <w:gridSpan w:val="2"/>
            <w:vMerge/>
            <w:vAlign w:val="center"/>
          </w:tcPr>
          <w:p w14:paraId="68C24292" w14:textId="77777777" w:rsidR="004136A2" w:rsidRPr="00430977" w:rsidRDefault="004136A2" w:rsidP="00704A55">
            <w:pPr>
              <w:jc w:val="center"/>
              <w:rPr>
                <w:b/>
                <w:noProof/>
                <w:sz w:val="18"/>
                <w:szCs w:val="18"/>
                <w:lang w:val="en-US"/>
              </w:rPr>
            </w:pPr>
          </w:p>
        </w:tc>
        <w:tc>
          <w:tcPr>
            <w:tcW w:w="2127" w:type="dxa"/>
            <w:gridSpan w:val="2"/>
            <w:vAlign w:val="center"/>
          </w:tcPr>
          <w:p w14:paraId="7F80DBC3"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0D7BCA4B" w14:textId="77777777" w:rsidR="004136A2" w:rsidRPr="00430977" w:rsidRDefault="004136A2" w:rsidP="00704A55">
            <w:pPr>
              <w:rPr>
                <w:noProof/>
                <w:sz w:val="18"/>
                <w:szCs w:val="18"/>
                <w:lang w:val="en-US"/>
              </w:rPr>
            </w:pPr>
            <w:r w:rsidRPr="00430977">
              <w:rPr>
                <w:noProof/>
                <w:sz w:val="18"/>
                <w:szCs w:val="18"/>
                <w:lang w:val="en-US"/>
              </w:rPr>
              <w:t xml:space="preserve">Lomber disk hernisi </w:t>
            </w:r>
          </w:p>
        </w:tc>
        <w:tc>
          <w:tcPr>
            <w:tcW w:w="1391" w:type="dxa"/>
          </w:tcPr>
          <w:p w14:paraId="610C5BDD"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14:paraId="322D051A"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223045FB" w14:textId="77777777" w:rsidTr="00704A55">
        <w:trPr>
          <w:trHeight w:val="570"/>
        </w:trPr>
        <w:tc>
          <w:tcPr>
            <w:tcW w:w="1809" w:type="dxa"/>
            <w:gridSpan w:val="2"/>
            <w:vMerge/>
            <w:vAlign w:val="center"/>
          </w:tcPr>
          <w:p w14:paraId="48E499F3" w14:textId="77777777" w:rsidR="004136A2" w:rsidRPr="00430977" w:rsidRDefault="004136A2" w:rsidP="00704A55">
            <w:pPr>
              <w:jc w:val="center"/>
              <w:rPr>
                <w:b/>
                <w:noProof/>
                <w:sz w:val="18"/>
                <w:szCs w:val="18"/>
                <w:lang w:val="en-US"/>
              </w:rPr>
            </w:pPr>
          </w:p>
        </w:tc>
        <w:tc>
          <w:tcPr>
            <w:tcW w:w="2127" w:type="dxa"/>
            <w:gridSpan w:val="2"/>
            <w:vAlign w:val="center"/>
          </w:tcPr>
          <w:p w14:paraId="04F2E9C1"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75FE48DB" w14:textId="77777777" w:rsidR="004136A2" w:rsidRPr="00430977" w:rsidRDefault="004136A2" w:rsidP="00704A55">
            <w:pPr>
              <w:rPr>
                <w:noProof/>
                <w:sz w:val="18"/>
                <w:szCs w:val="18"/>
                <w:lang w:val="en-US"/>
              </w:rPr>
            </w:pPr>
            <w:r w:rsidRPr="00430977">
              <w:rPr>
                <w:noProof/>
                <w:sz w:val="18"/>
                <w:szCs w:val="18"/>
                <w:lang w:val="en-US"/>
              </w:rPr>
              <w:t>Lomber spondiloz</w:t>
            </w:r>
          </w:p>
        </w:tc>
        <w:tc>
          <w:tcPr>
            <w:tcW w:w="1391" w:type="dxa"/>
          </w:tcPr>
          <w:p w14:paraId="373DFF28"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14:paraId="60727646"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7C031877" w14:textId="77777777" w:rsidTr="00704A55">
        <w:trPr>
          <w:trHeight w:val="570"/>
        </w:trPr>
        <w:tc>
          <w:tcPr>
            <w:tcW w:w="1809" w:type="dxa"/>
            <w:gridSpan w:val="2"/>
            <w:vMerge/>
            <w:vAlign w:val="center"/>
          </w:tcPr>
          <w:p w14:paraId="30F96CE6" w14:textId="77777777" w:rsidR="004136A2" w:rsidRPr="00430977" w:rsidRDefault="004136A2" w:rsidP="00704A55">
            <w:pPr>
              <w:jc w:val="center"/>
              <w:rPr>
                <w:b/>
                <w:noProof/>
                <w:sz w:val="18"/>
                <w:szCs w:val="18"/>
                <w:lang w:val="en-US"/>
              </w:rPr>
            </w:pPr>
          </w:p>
        </w:tc>
        <w:tc>
          <w:tcPr>
            <w:tcW w:w="2127" w:type="dxa"/>
            <w:gridSpan w:val="2"/>
            <w:vAlign w:val="center"/>
          </w:tcPr>
          <w:p w14:paraId="6BD38EAA"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2E150B2B" w14:textId="77777777" w:rsidR="004136A2" w:rsidRPr="00430977" w:rsidRDefault="004136A2" w:rsidP="00704A55">
            <w:pPr>
              <w:rPr>
                <w:noProof/>
                <w:sz w:val="18"/>
                <w:szCs w:val="18"/>
                <w:lang w:val="en-US"/>
              </w:rPr>
            </w:pPr>
            <w:r w:rsidRPr="00430977">
              <w:rPr>
                <w:noProof/>
                <w:sz w:val="18"/>
                <w:szCs w:val="18"/>
                <w:lang w:val="en-US"/>
              </w:rPr>
              <w:t>Lomber spondilolistezis</w:t>
            </w:r>
          </w:p>
        </w:tc>
        <w:tc>
          <w:tcPr>
            <w:tcW w:w="1391" w:type="dxa"/>
          </w:tcPr>
          <w:p w14:paraId="785A2A63"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14:paraId="361919E4"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42C82636" w14:textId="77777777" w:rsidTr="00704A55">
        <w:trPr>
          <w:trHeight w:val="570"/>
        </w:trPr>
        <w:tc>
          <w:tcPr>
            <w:tcW w:w="1809" w:type="dxa"/>
            <w:gridSpan w:val="2"/>
            <w:vMerge/>
            <w:vAlign w:val="center"/>
          </w:tcPr>
          <w:p w14:paraId="1DCE88DD" w14:textId="77777777" w:rsidR="004136A2" w:rsidRPr="00430977" w:rsidRDefault="004136A2" w:rsidP="00704A55">
            <w:pPr>
              <w:jc w:val="center"/>
              <w:rPr>
                <w:b/>
                <w:noProof/>
                <w:sz w:val="18"/>
                <w:szCs w:val="18"/>
                <w:lang w:val="en-US"/>
              </w:rPr>
            </w:pPr>
          </w:p>
        </w:tc>
        <w:tc>
          <w:tcPr>
            <w:tcW w:w="2127" w:type="dxa"/>
            <w:gridSpan w:val="2"/>
            <w:vAlign w:val="center"/>
          </w:tcPr>
          <w:p w14:paraId="1765550A" w14:textId="77777777" w:rsidR="004136A2" w:rsidRPr="00430977" w:rsidRDefault="004136A2" w:rsidP="00704A55">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14:paraId="257C1070" w14:textId="77777777" w:rsidR="004136A2" w:rsidRPr="00430977" w:rsidRDefault="004136A2" w:rsidP="00704A55">
            <w:pPr>
              <w:rPr>
                <w:noProof/>
                <w:sz w:val="18"/>
                <w:szCs w:val="18"/>
                <w:lang w:val="en-US"/>
              </w:rPr>
            </w:pPr>
            <w:r w:rsidRPr="00430977">
              <w:rPr>
                <w:noProof/>
                <w:sz w:val="18"/>
                <w:szCs w:val="18"/>
                <w:lang w:val="en-US"/>
              </w:rPr>
              <w:t>Spodilodiskitler</w:t>
            </w:r>
          </w:p>
        </w:tc>
        <w:tc>
          <w:tcPr>
            <w:tcW w:w="1391" w:type="dxa"/>
          </w:tcPr>
          <w:p w14:paraId="238F6E2F"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2</w:t>
            </w:r>
          </w:p>
        </w:tc>
        <w:tc>
          <w:tcPr>
            <w:tcW w:w="2977" w:type="dxa"/>
            <w:gridSpan w:val="4"/>
            <w:vAlign w:val="center"/>
          </w:tcPr>
          <w:p w14:paraId="5082BE37" w14:textId="77777777" w:rsidR="004136A2" w:rsidRPr="00430977" w:rsidRDefault="004136A2" w:rsidP="00704A55">
            <w:pPr>
              <w:spacing w:line="276" w:lineRule="auto"/>
              <w:rPr>
                <w:noProof/>
                <w:sz w:val="18"/>
                <w:szCs w:val="18"/>
                <w:lang w:val="en-US"/>
              </w:rPr>
            </w:pPr>
            <w:r w:rsidRPr="00430977">
              <w:rPr>
                <w:noProof/>
                <w:sz w:val="18"/>
                <w:szCs w:val="18"/>
                <w:lang w:val="en-US"/>
              </w:rPr>
              <w:t>ÇSS, O-ÇSS, Sözlü sınav</w:t>
            </w:r>
          </w:p>
        </w:tc>
      </w:tr>
      <w:tr w:rsidR="004136A2" w:rsidRPr="00430977" w14:paraId="78C6A30D" w14:textId="77777777" w:rsidTr="00704A55">
        <w:trPr>
          <w:trHeight w:val="570"/>
        </w:trPr>
        <w:tc>
          <w:tcPr>
            <w:tcW w:w="1809" w:type="dxa"/>
            <w:gridSpan w:val="2"/>
            <w:vMerge/>
            <w:vAlign w:val="center"/>
          </w:tcPr>
          <w:p w14:paraId="136EC47B" w14:textId="77777777" w:rsidR="004136A2" w:rsidRPr="00430977" w:rsidRDefault="004136A2" w:rsidP="00704A55">
            <w:pPr>
              <w:jc w:val="center"/>
              <w:rPr>
                <w:b/>
                <w:noProof/>
                <w:sz w:val="18"/>
                <w:szCs w:val="18"/>
                <w:lang w:val="en-US"/>
              </w:rPr>
            </w:pPr>
          </w:p>
        </w:tc>
        <w:tc>
          <w:tcPr>
            <w:tcW w:w="2127" w:type="dxa"/>
            <w:gridSpan w:val="2"/>
            <w:vAlign w:val="center"/>
          </w:tcPr>
          <w:p w14:paraId="1B745483" w14:textId="77777777" w:rsidR="004136A2" w:rsidRPr="00430977" w:rsidRDefault="004136A2" w:rsidP="00704A55">
            <w:pPr>
              <w:spacing w:line="276" w:lineRule="auto"/>
              <w:rPr>
                <w:noProof/>
                <w:sz w:val="18"/>
                <w:szCs w:val="18"/>
                <w:lang w:val="en-US"/>
              </w:rPr>
            </w:pPr>
            <w:r w:rsidRPr="00430977">
              <w:rPr>
                <w:noProof/>
                <w:sz w:val="18"/>
                <w:szCs w:val="18"/>
                <w:lang w:val="en-US"/>
              </w:rPr>
              <w:t>Klinik pratik</w:t>
            </w:r>
          </w:p>
        </w:tc>
        <w:tc>
          <w:tcPr>
            <w:tcW w:w="3118" w:type="dxa"/>
            <w:gridSpan w:val="4"/>
            <w:vAlign w:val="center"/>
          </w:tcPr>
          <w:p w14:paraId="58DAF769" w14:textId="77777777" w:rsidR="004136A2" w:rsidRPr="00430977" w:rsidRDefault="004136A2" w:rsidP="00704A55">
            <w:pPr>
              <w:rPr>
                <w:noProof/>
                <w:color w:val="000000"/>
                <w:sz w:val="18"/>
                <w:szCs w:val="18"/>
                <w:lang w:val="en-US"/>
              </w:rPr>
            </w:pPr>
            <w:r w:rsidRPr="00430977">
              <w:rPr>
                <w:noProof/>
                <w:color w:val="000000"/>
                <w:sz w:val="18"/>
                <w:szCs w:val="18"/>
                <w:lang w:val="en-US"/>
              </w:rPr>
              <w:t>Nörolojik anamnez alma</w:t>
            </w:r>
          </w:p>
        </w:tc>
        <w:tc>
          <w:tcPr>
            <w:tcW w:w="1391" w:type="dxa"/>
          </w:tcPr>
          <w:p w14:paraId="63525E78"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 xml:space="preserve">4 </w:t>
            </w:r>
          </w:p>
        </w:tc>
        <w:tc>
          <w:tcPr>
            <w:tcW w:w="2977" w:type="dxa"/>
            <w:gridSpan w:val="4"/>
            <w:vAlign w:val="center"/>
          </w:tcPr>
          <w:p w14:paraId="69FF0DF0" w14:textId="77777777" w:rsidR="004136A2" w:rsidRPr="00430977" w:rsidRDefault="004136A2" w:rsidP="00704A55">
            <w:pPr>
              <w:spacing w:line="276" w:lineRule="auto"/>
              <w:rPr>
                <w:noProof/>
                <w:sz w:val="18"/>
                <w:szCs w:val="18"/>
                <w:lang w:val="en-US"/>
              </w:rPr>
            </w:pPr>
            <w:r w:rsidRPr="00430977">
              <w:rPr>
                <w:noProof/>
                <w:sz w:val="18"/>
                <w:szCs w:val="18"/>
                <w:lang w:val="en-US"/>
              </w:rPr>
              <w:t>Sözlü sınav, Karne notu</w:t>
            </w:r>
          </w:p>
        </w:tc>
      </w:tr>
      <w:tr w:rsidR="004136A2" w:rsidRPr="00430977" w14:paraId="295E36B9" w14:textId="77777777" w:rsidTr="00704A55">
        <w:trPr>
          <w:trHeight w:val="570"/>
        </w:trPr>
        <w:tc>
          <w:tcPr>
            <w:tcW w:w="1809" w:type="dxa"/>
            <w:gridSpan w:val="2"/>
            <w:vMerge/>
            <w:vAlign w:val="center"/>
          </w:tcPr>
          <w:p w14:paraId="776A1504" w14:textId="77777777" w:rsidR="004136A2" w:rsidRPr="00430977" w:rsidRDefault="004136A2" w:rsidP="00704A55">
            <w:pPr>
              <w:jc w:val="center"/>
              <w:rPr>
                <w:b/>
                <w:noProof/>
                <w:sz w:val="18"/>
                <w:szCs w:val="18"/>
                <w:lang w:val="en-US"/>
              </w:rPr>
            </w:pPr>
          </w:p>
        </w:tc>
        <w:tc>
          <w:tcPr>
            <w:tcW w:w="2127" w:type="dxa"/>
            <w:gridSpan w:val="2"/>
            <w:vAlign w:val="center"/>
          </w:tcPr>
          <w:p w14:paraId="3BB53EDA" w14:textId="77777777" w:rsidR="004136A2" w:rsidRPr="00430977" w:rsidRDefault="004136A2" w:rsidP="00704A55">
            <w:pPr>
              <w:rPr>
                <w:noProof/>
                <w:sz w:val="18"/>
                <w:szCs w:val="18"/>
                <w:lang w:val="en-US"/>
              </w:rPr>
            </w:pPr>
            <w:r w:rsidRPr="00430977">
              <w:rPr>
                <w:noProof/>
                <w:sz w:val="18"/>
                <w:szCs w:val="18"/>
                <w:lang w:val="en-US"/>
              </w:rPr>
              <w:t>Klinik pratik</w:t>
            </w:r>
          </w:p>
        </w:tc>
        <w:tc>
          <w:tcPr>
            <w:tcW w:w="3118" w:type="dxa"/>
            <w:gridSpan w:val="4"/>
            <w:vAlign w:val="center"/>
          </w:tcPr>
          <w:p w14:paraId="33390989" w14:textId="77777777" w:rsidR="004136A2" w:rsidRPr="00430977" w:rsidRDefault="004136A2" w:rsidP="00704A55">
            <w:pPr>
              <w:rPr>
                <w:noProof/>
                <w:color w:val="000000"/>
                <w:sz w:val="18"/>
                <w:szCs w:val="18"/>
                <w:lang w:val="en-US"/>
              </w:rPr>
            </w:pPr>
            <w:r w:rsidRPr="00430977">
              <w:rPr>
                <w:noProof/>
                <w:color w:val="000000"/>
                <w:sz w:val="18"/>
                <w:szCs w:val="18"/>
                <w:lang w:val="en-US"/>
              </w:rPr>
              <w:t>Reçete yazma pratiği</w:t>
            </w:r>
          </w:p>
        </w:tc>
        <w:tc>
          <w:tcPr>
            <w:tcW w:w="1391" w:type="dxa"/>
          </w:tcPr>
          <w:p w14:paraId="2E2FAC88"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2</w:t>
            </w:r>
          </w:p>
        </w:tc>
        <w:tc>
          <w:tcPr>
            <w:tcW w:w="2977" w:type="dxa"/>
            <w:gridSpan w:val="4"/>
            <w:vAlign w:val="center"/>
          </w:tcPr>
          <w:p w14:paraId="75FA9620" w14:textId="77777777" w:rsidR="004136A2" w:rsidRPr="00430977" w:rsidRDefault="004136A2" w:rsidP="00704A55">
            <w:pPr>
              <w:spacing w:line="276" w:lineRule="auto"/>
              <w:rPr>
                <w:noProof/>
                <w:sz w:val="18"/>
                <w:szCs w:val="18"/>
                <w:lang w:val="en-US"/>
              </w:rPr>
            </w:pPr>
            <w:r w:rsidRPr="00430977">
              <w:rPr>
                <w:noProof/>
                <w:sz w:val="18"/>
                <w:szCs w:val="18"/>
                <w:lang w:val="en-US"/>
              </w:rPr>
              <w:t>Sözlü sınav, Karne notu</w:t>
            </w:r>
          </w:p>
        </w:tc>
      </w:tr>
      <w:tr w:rsidR="004136A2" w:rsidRPr="00430977" w14:paraId="037D1691" w14:textId="77777777" w:rsidTr="00704A55">
        <w:trPr>
          <w:trHeight w:val="570"/>
        </w:trPr>
        <w:tc>
          <w:tcPr>
            <w:tcW w:w="1809" w:type="dxa"/>
            <w:gridSpan w:val="2"/>
            <w:vMerge/>
            <w:vAlign w:val="center"/>
          </w:tcPr>
          <w:p w14:paraId="1E661CAB" w14:textId="77777777" w:rsidR="004136A2" w:rsidRPr="00430977" w:rsidRDefault="004136A2" w:rsidP="00704A55">
            <w:pPr>
              <w:jc w:val="center"/>
              <w:rPr>
                <w:b/>
                <w:noProof/>
                <w:sz w:val="18"/>
                <w:szCs w:val="18"/>
                <w:lang w:val="en-US"/>
              </w:rPr>
            </w:pPr>
          </w:p>
        </w:tc>
        <w:tc>
          <w:tcPr>
            <w:tcW w:w="2127" w:type="dxa"/>
            <w:gridSpan w:val="2"/>
            <w:vAlign w:val="center"/>
          </w:tcPr>
          <w:p w14:paraId="4E668E35" w14:textId="77777777" w:rsidR="004136A2" w:rsidRPr="00430977" w:rsidRDefault="004136A2" w:rsidP="00704A55">
            <w:pPr>
              <w:spacing w:line="276" w:lineRule="auto"/>
              <w:rPr>
                <w:noProof/>
                <w:sz w:val="18"/>
                <w:szCs w:val="18"/>
                <w:lang w:val="en-US"/>
              </w:rPr>
            </w:pPr>
            <w:r w:rsidRPr="00430977">
              <w:rPr>
                <w:noProof/>
                <w:sz w:val="18"/>
                <w:szCs w:val="18"/>
                <w:lang w:val="en-US"/>
              </w:rPr>
              <w:t>Klinik Pratik</w:t>
            </w:r>
          </w:p>
        </w:tc>
        <w:tc>
          <w:tcPr>
            <w:tcW w:w="3118" w:type="dxa"/>
            <w:gridSpan w:val="4"/>
            <w:vAlign w:val="center"/>
          </w:tcPr>
          <w:p w14:paraId="4F6A6909" w14:textId="77777777" w:rsidR="004136A2" w:rsidRPr="00430977" w:rsidRDefault="004136A2" w:rsidP="00704A55">
            <w:pPr>
              <w:rPr>
                <w:noProof/>
                <w:sz w:val="18"/>
                <w:szCs w:val="18"/>
                <w:lang w:val="en-US"/>
              </w:rPr>
            </w:pPr>
            <w:r w:rsidRPr="00430977">
              <w:rPr>
                <w:noProof/>
                <w:sz w:val="18"/>
                <w:szCs w:val="18"/>
                <w:lang w:val="en-US"/>
              </w:rPr>
              <w:t>Beyin ve Sinir Cerrahisinde kullanılan Enstrümentasyonlar</w:t>
            </w:r>
          </w:p>
        </w:tc>
        <w:tc>
          <w:tcPr>
            <w:tcW w:w="1391" w:type="dxa"/>
          </w:tcPr>
          <w:p w14:paraId="404C59AF"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 xml:space="preserve">2 </w:t>
            </w:r>
          </w:p>
        </w:tc>
        <w:tc>
          <w:tcPr>
            <w:tcW w:w="2977" w:type="dxa"/>
            <w:gridSpan w:val="4"/>
            <w:vAlign w:val="center"/>
          </w:tcPr>
          <w:p w14:paraId="4C195921" w14:textId="77777777" w:rsidR="004136A2" w:rsidRPr="00430977" w:rsidRDefault="004136A2" w:rsidP="00704A55">
            <w:pPr>
              <w:spacing w:line="276" w:lineRule="auto"/>
              <w:rPr>
                <w:noProof/>
                <w:sz w:val="18"/>
                <w:szCs w:val="18"/>
                <w:lang w:val="en-US"/>
              </w:rPr>
            </w:pPr>
            <w:r w:rsidRPr="00430977">
              <w:rPr>
                <w:noProof/>
                <w:sz w:val="18"/>
                <w:szCs w:val="18"/>
                <w:lang w:val="en-US"/>
              </w:rPr>
              <w:t>Sözlü sınav, Karne notu</w:t>
            </w:r>
          </w:p>
        </w:tc>
      </w:tr>
      <w:tr w:rsidR="004136A2" w:rsidRPr="00430977" w14:paraId="4DC0A7CA" w14:textId="77777777" w:rsidTr="00704A55">
        <w:trPr>
          <w:trHeight w:val="570"/>
        </w:trPr>
        <w:tc>
          <w:tcPr>
            <w:tcW w:w="1809" w:type="dxa"/>
            <w:gridSpan w:val="2"/>
            <w:vMerge/>
            <w:vAlign w:val="center"/>
          </w:tcPr>
          <w:p w14:paraId="70D76867" w14:textId="77777777" w:rsidR="004136A2" w:rsidRPr="00430977" w:rsidRDefault="004136A2" w:rsidP="00704A55">
            <w:pPr>
              <w:jc w:val="center"/>
              <w:rPr>
                <w:b/>
                <w:noProof/>
                <w:sz w:val="18"/>
                <w:szCs w:val="18"/>
                <w:lang w:val="en-US"/>
              </w:rPr>
            </w:pPr>
          </w:p>
        </w:tc>
        <w:tc>
          <w:tcPr>
            <w:tcW w:w="2127" w:type="dxa"/>
            <w:gridSpan w:val="2"/>
            <w:vAlign w:val="center"/>
          </w:tcPr>
          <w:p w14:paraId="12CD2C4F" w14:textId="77777777" w:rsidR="004136A2" w:rsidRPr="00430977" w:rsidRDefault="004136A2" w:rsidP="00704A55">
            <w:pPr>
              <w:spacing w:line="276" w:lineRule="auto"/>
              <w:rPr>
                <w:noProof/>
                <w:sz w:val="18"/>
                <w:szCs w:val="18"/>
                <w:lang w:val="en-US"/>
              </w:rPr>
            </w:pPr>
            <w:r w:rsidRPr="00430977">
              <w:rPr>
                <w:noProof/>
                <w:sz w:val="18"/>
                <w:szCs w:val="18"/>
                <w:lang w:val="en-US"/>
              </w:rPr>
              <w:t>Hasta başı eğitim</w:t>
            </w:r>
          </w:p>
        </w:tc>
        <w:tc>
          <w:tcPr>
            <w:tcW w:w="3118" w:type="dxa"/>
            <w:gridSpan w:val="4"/>
            <w:vAlign w:val="center"/>
          </w:tcPr>
          <w:p w14:paraId="642993F6" w14:textId="77777777" w:rsidR="004136A2" w:rsidRPr="00430977" w:rsidRDefault="004136A2" w:rsidP="00704A55">
            <w:pPr>
              <w:rPr>
                <w:noProof/>
                <w:color w:val="000000"/>
                <w:sz w:val="18"/>
                <w:szCs w:val="18"/>
                <w:lang w:val="en-US"/>
              </w:rPr>
            </w:pPr>
            <w:r w:rsidRPr="00430977">
              <w:rPr>
                <w:noProof/>
                <w:color w:val="000000"/>
                <w:sz w:val="18"/>
                <w:szCs w:val="18"/>
                <w:lang w:val="en-US"/>
              </w:rPr>
              <w:t>Klinik vizit</w:t>
            </w:r>
          </w:p>
        </w:tc>
        <w:tc>
          <w:tcPr>
            <w:tcW w:w="1391" w:type="dxa"/>
          </w:tcPr>
          <w:p w14:paraId="2A1E263A"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6</w:t>
            </w:r>
          </w:p>
        </w:tc>
        <w:tc>
          <w:tcPr>
            <w:tcW w:w="2977" w:type="dxa"/>
            <w:gridSpan w:val="4"/>
            <w:vAlign w:val="center"/>
          </w:tcPr>
          <w:p w14:paraId="61AD3B16" w14:textId="77777777" w:rsidR="004136A2" w:rsidRPr="00430977" w:rsidRDefault="004136A2" w:rsidP="00704A55">
            <w:pPr>
              <w:spacing w:line="276" w:lineRule="auto"/>
              <w:rPr>
                <w:noProof/>
                <w:sz w:val="18"/>
                <w:szCs w:val="18"/>
                <w:lang w:val="en-US"/>
              </w:rPr>
            </w:pPr>
            <w:r w:rsidRPr="00430977">
              <w:rPr>
                <w:noProof/>
                <w:sz w:val="18"/>
                <w:szCs w:val="18"/>
                <w:lang w:val="en-US"/>
              </w:rPr>
              <w:t>Karne notu</w:t>
            </w:r>
          </w:p>
        </w:tc>
      </w:tr>
      <w:tr w:rsidR="004136A2" w:rsidRPr="00430977" w14:paraId="75522887" w14:textId="77777777" w:rsidTr="00704A55">
        <w:trPr>
          <w:trHeight w:val="570"/>
        </w:trPr>
        <w:tc>
          <w:tcPr>
            <w:tcW w:w="1809" w:type="dxa"/>
            <w:gridSpan w:val="2"/>
            <w:vMerge/>
            <w:vAlign w:val="center"/>
          </w:tcPr>
          <w:p w14:paraId="72F1C054" w14:textId="77777777" w:rsidR="004136A2" w:rsidRPr="00430977" w:rsidRDefault="004136A2" w:rsidP="00704A55">
            <w:pPr>
              <w:jc w:val="center"/>
              <w:rPr>
                <w:b/>
                <w:noProof/>
                <w:sz w:val="18"/>
                <w:szCs w:val="18"/>
                <w:lang w:val="en-US"/>
              </w:rPr>
            </w:pPr>
          </w:p>
        </w:tc>
        <w:tc>
          <w:tcPr>
            <w:tcW w:w="2127" w:type="dxa"/>
            <w:gridSpan w:val="2"/>
            <w:vAlign w:val="center"/>
          </w:tcPr>
          <w:p w14:paraId="3F6C4F73" w14:textId="77777777" w:rsidR="004136A2" w:rsidRPr="00430977" w:rsidRDefault="004136A2" w:rsidP="00704A55">
            <w:pPr>
              <w:spacing w:line="276" w:lineRule="auto"/>
              <w:rPr>
                <w:noProof/>
                <w:sz w:val="18"/>
                <w:szCs w:val="18"/>
                <w:lang w:val="en-US"/>
              </w:rPr>
            </w:pPr>
            <w:r w:rsidRPr="00430977">
              <w:rPr>
                <w:noProof/>
                <w:sz w:val="18"/>
                <w:szCs w:val="18"/>
                <w:lang w:val="en-US"/>
              </w:rPr>
              <w:t>Hasta başı eğitim</w:t>
            </w:r>
          </w:p>
        </w:tc>
        <w:tc>
          <w:tcPr>
            <w:tcW w:w="3118" w:type="dxa"/>
            <w:gridSpan w:val="4"/>
            <w:vAlign w:val="center"/>
          </w:tcPr>
          <w:p w14:paraId="3930CF36" w14:textId="77777777" w:rsidR="004136A2" w:rsidRPr="00430977" w:rsidRDefault="004136A2" w:rsidP="00704A55">
            <w:pPr>
              <w:rPr>
                <w:noProof/>
                <w:color w:val="000000"/>
                <w:sz w:val="18"/>
                <w:szCs w:val="18"/>
                <w:lang w:val="en-US"/>
              </w:rPr>
            </w:pPr>
            <w:r w:rsidRPr="00430977">
              <w:rPr>
                <w:noProof/>
                <w:color w:val="000000"/>
                <w:sz w:val="18"/>
                <w:szCs w:val="18"/>
                <w:lang w:val="en-US"/>
              </w:rPr>
              <w:t>Olgu tartışmaları</w:t>
            </w:r>
          </w:p>
        </w:tc>
        <w:tc>
          <w:tcPr>
            <w:tcW w:w="1391" w:type="dxa"/>
          </w:tcPr>
          <w:p w14:paraId="208A1BB1"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6</w:t>
            </w:r>
          </w:p>
        </w:tc>
        <w:tc>
          <w:tcPr>
            <w:tcW w:w="2977" w:type="dxa"/>
            <w:gridSpan w:val="4"/>
            <w:vAlign w:val="center"/>
          </w:tcPr>
          <w:p w14:paraId="6D551D4E" w14:textId="77777777" w:rsidR="004136A2" w:rsidRPr="00430977" w:rsidRDefault="004136A2" w:rsidP="00704A55">
            <w:pPr>
              <w:spacing w:line="276" w:lineRule="auto"/>
              <w:rPr>
                <w:noProof/>
                <w:sz w:val="18"/>
                <w:szCs w:val="18"/>
                <w:lang w:val="en-US"/>
              </w:rPr>
            </w:pPr>
            <w:r w:rsidRPr="00430977">
              <w:rPr>
                <w:noProof/>
                <w:sz w:val="18"/>
                <w:szCs w:val="18"/>
                <w:lang w:val="en-US"/>
              </w:rPr>
              <w:t>Karne notu</w:t>
            </w:r>
          </w:p>
        </w:tc>
      </w:tr>
      <w:tr w:rsidR="004136A2" w:rsidRPr="00430977" w14:paraId="2119F546" w14:textId="77777777" w:rsidTr="00704A55">
        <w:trPr>
          <w:trHeight w:val="570"/>
        </w:trPr>
        <w:tc>
          <w:tcPr>
            <w:tcW w:w="1809" w:type="dxa"/>
            <w:gridSpan w:val="2"/>
            <w:vMerge/>
            <w:vAlign w:val="center"/>
          </w:tcPr>
          <w:p w14:paraId="6BE9B229" w14:textId="77777777" w:rsidR="004136A2" w:rsidRPr="00430977" w:rsidRDefault="004136A2" w:rsidP="00704A55">
            <w:pPr>
              <w:jc w:val="center"/>
              <w:rPr>
                <w:b/>
                <w:noProof/>
                <w:sz w:val="18"/>
                <w:szCs w:val="18"/>
                <w:lang w:val="en-US"/>
              </w:rPr>
            </w:pPr>
          </w:p>
        </w:tc>
        <w:tc>
          <w:tcPr>
            <w:tcW w:w="2127" w:type="dxa"/>
            <w:gridSpan w:val="2"/>
            <w:vAlign w:val="center"/>
          </w:tcPr>
          <w:p w14:paraId="7F64B71E" w14:textId="77777777" w:rsidR="004136A2" w:rsidRPr="00430977" w:rsidRDefault="004136A2" w:rsidP="00704A55">
            <w:pPr>
              <w:spacing w:line="276" w:lineRule="auto"/>
              <w:rPr>
                <w:noProof/>
                <w:sz w:val="18"/>
                <w:szCs w:val="18"/>
                <w:lang w:val="en-US"/>
              </w:rPr>
            </w:pPr>
            <w:r w:rsidRPr="00430977">
              <w:rPr>
                <w:noProof/>
                <w:sz w:val="18"/>
                <w:szCs w:val="18"/>
                <w:lang w:val="en-US"/>
              </w:rPr>
              <w:t>İş başında öğrenme</w:t>
            </w:r>
          </w:p>
        </w:tc>
        <w:tc>
          <w:tcPr>
            <w:tcW w:w="3118" w:type="dxa"/>
            <w:gridSpan w:val="4"/>
            <w:vAlign w:val="center"/>
          </w:tcPr>
          <w:p w14:paraId="55D1ED36" w14:textId="77777777" w:rsidR="004136A2" w:rsidRPr="00430977" w:rsidRDefault="004136A2" w:rsidP="00704A55">
            <w:pPr>
              <w:rPr>
                <w:noProof/>
                <w:color w:val="000000"/>
                <w:sz w:val="18"/>
                <w:szCs w:val="18"/>
                <w:lang w:val="en-US"/>
              </w:rPr>
            </w:pPr>
            <w:r w:rsidRPr="00430977">
              <w:rPr>
                <w:noProof/>
                <w:color w:val="000000"/>
                <w:sz w:val="18"/>
                <w:szCs w:val="18"/>
                <w:lang w:val="en-US"/>
              </w:rPr>
              <w:t>Poliklinikte pratik</w:t>
            </w:r>
          </w:p>
        </w:tc>
        <w:tc>
          <w:tcPr>
            <w:tcW w:w="1391" w:type="dxa"/>
          </w:tcPr>
          <w:p w14:paraId="71861F6F"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6</w:t>
            </w:r>
          </w:p>
        </w:tc>
        <w:tc>
          <w:tcPr>
            <w:tcW w:w="2977" w:type="dxa"/>
            <w:gridSpan w:val="4"/>
            <w:vAlign w:val="center"/>
          </w:tcPr>
          <w:p w14:paraId="4170D7F7" w14:textId="77777777" w:rsidR="004136A2" w:rsidRPr="00430977" w:rsidRDefault="004136A2" w:rsidP="00704A55">
            <w:pPr>
              <w:spacing w:line="276" w:lineRule="auto"/>
              <w:rPr>
                <w:noProof/>
                <w:sz w:val="18"/>
                <w:szCs w:val="18"/>
                <w:lang w:val="en-US"/>
              </w:rPr>
            </w:pPr>
            <w:r w:rsidRPr="00430977">
              <w:rPr>
                <w:noProof/>
                <w:sz w:val="18"/>
                <w:szCs w:val="18"/>
                <w:lang w:val="en-US"/>
              </w:rPr>
              <w:t>Karne notu</w:t>
            </w:r>
          </w:p>
        </w:tc>
      </w:tr>
      <w:tr w:rsidR="004136A2" w:rsidRPr="00430977" w14:paraId="58E837E9" w14:textId="77777777" w:rsidTr="00704A55">
        <w:trPr>
          <w:trHeight w:val="570"/>
        </w:trPr>
        <w:tc>
          <w:tcPr>
            <w:tcW w:w="1809" w:type="dxa"/>
            <w:gridSpan w:val="2"/>
            <w:vMerge/>
            <w:vAlign w:val="center"/>
          </w:tcPr>
          <w:p w14:paraId="7BE35066" w14:textId="77777777" w:rsidR="004136A2" w:rsidRPr="00430977" w:rsidRDefault="004136A2" w:rsidP="00704A55">
            <w:pPr>
              <w:jc w:val="center"/>
              <w:rPr>
                <w:b/>
                <w:noProof/>
                <w:sz w:val="18"/>
                <w:szCs w:val="18"/>
                <w:lang w:val="en-US"/>
              </w:rPr>
            </w:pPr>
          </w:p>
        </w:tc>
        <w:tc>
          <w:tcPr>
            <w:tcW w:w="2127" w:type="dxa"/>
            <w:gridSpan w:val="2"/>
            <w:vAlign w:val="center"/>
          </w:tcPr>
          <w:p w14:paraId="5A904E51" w14:textId="77777777" w:rsidR="004136A2" w:rsidRPr="00430977" w:rsidRDefault="004136A2" w:rsidP="00704A55">
            <w:pPr>
              <w:spacing w:line="276" w:lineRule="auto"/>
              <w:rPr>
                <w:noProof/>
                <w:sz w:val="18"/>
                <w:szCs w:val="18"/>
                <w:lang w:val="en-US"/>
              </w:rPr>
            </w:pPr>
            <w:r w:rsidRPr="00430977">
              <w:rPr>
                <w:noProof/>
                <w:sz w:val="18"/>
                <w:szCs w:val="18"/>
                <w:lang w:val="en-US"/>
              </w:rPr>
              <w:t>İş başında öğrenme</w:t>
            </w:r>
          </w:p>
        </w:tc>
        <w:tc>
          <w:tcPr>
            <w:tcW w:w="3118" w:type="dxa"/>
            <w:gridSpan w:val="4"/>
            <w:vAlign w:val="center"/>
          </w:tcPr>
          <w:p w14:paraId="6D195D9A" w14:textId="77777777" w:rsidR="004136A2" w:rsidRPr="00430977" w:rsidRDefault="004136A2" w:rsidP="00704A55">
            <w:pPr>
              <w:rPr>
                <w:noProof/>
                <w:color w:val="000000"/>
                <w:sz w:val="18"/>
                <w:szCs w:val="18"/>
                <w:lang w:val="en-US"/>
              </w:rPr>
            </w:pPr>
            <w:r w:rsidRPr="00430977">
              <w:rPr>
                <w:noProof/>
                <w:color w:val="000000"/>
                <w:sz w:val="18"/>
                <w:szCs w:val="18"/>
                <w:lang w:val="en-US"/>
              </w:rPr>
              <w:t>Ameliyathanede pratik</w:t>
            </w:r>
          </w:p>
        </w:tc>
        <w:tc>
          <w:tcPr>
            <w:tcW w:w="1391" w:type="dxa"/>
          </w:tcPr>
          <w:p w14:paraId="0128D788"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 xml:space="preserve">4 </w:t>
            </w:r>
          </w:p>
        </w:tc>
        <w:tc>
          <w:tcPr>
            <w:tcW w:w="2977" w:type="dxa"/>
            <w:gridSpan w:val="4"/>
            <w:vAlign w:val="center"/>
          </w:tcPr>
          <w:p w14:paraId="16E1362E" w14:textId="77777777" w:rsidR="004136A2" w:rsidRPr="00430977" w:rsidRDefault="004136A2" w:rsidP="00704A55">
            <w:pPr>
              <w:spacing w:line="276" w:lineRule="auto"/>
              <w:rPr>
                <w:noProof/>
                <w:sz w:val="18"/>
                <w:szCs w:val="18"/>
                <w:lang w:val="en-US"/>
              </w:rPr>
            </w:pPr>
            <w:r w:rsidRPr="00430977">
              <w:rPr>
                <w:noProof/>
                <w:sz w:val="18"/>
                <w:szCs w:val="18"/>
                <w:lang w:val="en-US"/>
              </w:rPr>
              <w:t>Karne notu</w:t>
            </w:r>
          </w:p>
        </w:tc>
      </w:tr>
      <w:tr w:rsidR="004136A2" w:rsidRPr="00430977" w14:paraId="68F6204E" w14:textId="77777777" w:rsidTr="00704A55">
        <w:trPr>
          <w:trHeight w:val="570"/>
        </w:trPr>
        <w:tc>
          <w:tcPr>
            <w:tcW w:w="1809" w:type="dxa"/>
            <w:gridSpan w:val="2"/>
            <w:vMerge/>
            <w:vAlign w:val="center"/>
          </w:tcPr>
          <w:p w14:paraId="5FB5C9A2" w14:textId="77777777" w:rsidR="004136A2" w:rsidRPr="00430977" w:rsidRDefault="004136A2" w:rsidP="00704A55">
            <w:pPr>
              <w:jc w:val="center"/>
              <w:rPr>
                <w:b/>
                <w:noProof/>
                <w:sz w:val="18"/>
                <w:szCs w:val="18"/>
                <w:lang w:val="en-US"/>
              </w:rPr>
            </w:pPr>
          </w:p>
        </w:tc>
        <w:tc>
          <w:tcPr>
            <w:tcW w:w="2127" w:type="dxa"/>
            <w:gridSpan w:val="2"/>
            <w:vAlign w:val="center"/>
          </w:tcPr>
          <w:p w14:paraId="5C05483B" w14:textId="77777777" w:rsidR="004136A2" w:rsidRPr="00430977" w:rsidRDefault="004136A2" w:rsidP="00704A55">
            <w:pPr>
              <w:spacing w:line="276" w:lineRule="auto"/>
              <w:rPr>
                <w:noProof/>
                <w:sz w:val="18"/>
                <w:szCs w:val="18"/>
                <w:lang w:val="en-US"/>
              </w:rPr>
            </w:pPr>
            <w:r w:rsidRPr="00430977">
              <w:rPr>
                <w:noProof/>
                <w:sz w:val="18"/>
                <w:szCs w:val="18"/>
                <w:lang w:val="en-US"/>
              </w:rPr>
              <w:t xml:space="preserve">Beceri uygulaması </w:t>
            </w:r>
          </w:p>
        </w:tc>
        <w:tc>
          <w:tcPr>
            <w:tcW w:w="3118" w:type="dxa"/>
            <w:gridSpan w:val="4"/>
            <w:vAlign w:val="center"/>
          </w:tcPr>
          <w:p w14:paraId="51B0ED5A" w14:textId="77777777" w:rsidR="004136A2" w:rsidRPr="00430977" w:rsidRDefault="004136A2" w:rsidP="00704A55">
            <w:pPr>
              <w:rPr>
                <w:noProof/>
                <w:sz w:val="18"/>
                <w:szCs w:val="18"/>
                <w:lang w:val="en-US"/>
              </w:rPr>
            </w:pPr>
            <w:r w:rsidRPr="00430977">
              <w:rPr>
                <w:noProof/>
                <w:sz w:val="18"/>
                <w:szCs w:val="18"/>
                <w:lang w:val="en-US"/>
              </w:rPr>
              <w:t>Lomber ponksiyon</w:t>
            </w:r>
          </w:p>
        </w:tc>
        <w:tc>
          <w:tcPr>
            <w:tcW w:w="1391" w:type="dxa"/>
          </w:tcPr>
          <w:p w14:paraId="0B8E8172" w14:textId="77777777" w:rsidR="004136A2" w:rsidRPr="00430977" w:rsidRDefault="004136A2" w:rsidP="00704A55">
            <w:pPr>
              <w:spacing w:line="276" w:lineRule="auto"/>
              <w:jc w:val="center"/>
              <w:rPr>
                <w:noProof/>
                <w:sz w:val="18"/>
                <w:szCs w:val="18"/>
                <w:lang w:val="en-US"/>
              </w:rPr>
            </w:pPr>
            <w:r w:rsidRPr="00430977">
              <w:rPr>
                <w:noProof/>
                <w:sz w:val="18"/>
                <w:szCs w:val="18"/>
                <w:lang w:val="en-US"/>
              </w:rPr>
              <w:t xml:space="preserve">2 </w:t>
            </w:r>
          </w:p>
        </w:tc>
        <w:tc>
          <w:tcPr>
            <w:tcW w:w="2977" w:type="dxa"/>
            <w:gridSpan w:val="4"/>
            <w:vAlign w:val="center"/>
          </w:tcPr>
          <w:p w14:paraId="7508AD88" w14:textId="77777777" w:rsidR="004136A2" w:rsidRPr="00430977" w:rsidRDefault="004136A2" w:rsidP="00704A55">
            <w:pPr>
              <w:spacing w:line="276" w:lineRule="auto"/>
              <w:rPr>
                <w:noProof/>
                <w:sz w:val="18"/>
                <w:szCs w:val="18"/>
                <w:lang w:val="en-US"/>
              </w:rPr>
            </w:pPr>
            <w:r w:rsidRPr="00430977">
              <w:rPr>
                <w:noProof/>
                <w:sz w:val="18"/>
                <w:szCs w:val="18"/>
                <w:lang w:val="en-US"/>
              </w:rPr>
              <w:t>Karne notu</w:t>
            </w:r>
          </w:p>
        </w:tc>
      </w:tr>
      <w:tr w:rsidR="004136A2" w:rsidRPr="00430977" w14:paraId="0DE7A18B" w14:textId="77777777" w:rsidTr="00704A55">
        <w:trPr>
          <w:trHeight w:val="941"/>
        </w:trPr>
        <w:tc>
          <w:tcPr>
            <w:tcW w:w="1809" w:type="dxa"/>
            <w:gridSpan w:val="2"/>
            <w:vMerge/>
            <w:tcBorders>
              <w:bottom w:val="single" w:sz="4" w:space="0" w:color="auto"/>
            </w:tcBorders>
            <w:vAlign w:val="center"/>
          </w:tcPr>
          <w:p w14:paraId="454251BD" w14:textId="77777777" w:rsidR="004136A2" w:rsidRPr="00430977" w:rsidRDefault="004136A2" w:rsidP="00704A55">
            <w:pPr>
              <w:jc w:val="center"/>
              <w:rPr>
                <w:b/>
                <w:noProof/>
                <w:sz w:val="18"/>
                <w:szCs w:val="18"/>
                <w:lang w:val="en-US"/>
              </w:rPr>
            </w:pPr>
          </w:p>
        </w:tc>
        <w:tc>
          <w:tcPr>
            <w:tcW w:w="9613" w:type="dxa"/>
            <w:gridSpan w:val="11"/>
            <w:tcBorders>
              <w:bottom w:val="nil"/>
            </w:tcBorders>
          </w:tcPr>
          <w:p w14:paraId="1C468DBD" w14:textId="77777777" w:rsidR="004136A2" w:rsidRPr="00430977" w:rsidRDefault="004136A2" w:rsidP="00704A55">
            <w:pPr>
              <w:spacing w:line="276" w:lineRule="auto"/>
              <w:rPr>
                <w:b/>
                <w:noProof/>
                <w:sz w:val="18"/>
                <w:szCs w:val="18"/>
                <w:lang w:val="en-US"/>
              </w:rPr>
            </w:pPr>
            <w:r w:rsidRPr="00430977">
              <w:rPr>
                <w:b/>
                <w:noProof/>
                <w:sz w:val="18"/>
                <w:szCs w:val="18"/>
                <w:lang w:val="en-US"/>
              </w:rPr>
              <w:t>ÇSS: Çoktan seçmeli soru</w:t>
            </w:r>
          </w:p>
          <w:p w14:paraId="59B8497A" w14:textId="77777777" w:rsidR="004136A2" w:rsidRPr="00430977" w:rsidRDefault="004136A2" w:rsidP="00704A55">
            <w:pPr>
              <w:spacing w:line="276" w:lineRule="auto"/>
              <w:rPr>
                <w:rFonts w:eastAsia="Calibri"/>
                <w:bCs/>
                <w:noProof/>
                <w:color w:val="000000"/>
                <w:sz w:val="18"/>
                <w:szCs w:val="18"/>
                <w:lang w:val="en-US" w:eastAsia="en-US"/>
              </w:rPr>
            </w:pPr>
            <w:r w:rsidRPr="00430977">
              <w:rPr>
                <w:b/>
                <w:noProof/>
                <w:sz w:val="18"/>
                <w:szCs w:val="18"/>
                <w:lang w:val="en-US"/>
              </w:rPr>
              <w:t>O-ÇSS: Olguya dayalı çoktan seçmeli soru</w:t>
            </w:r>
          </w:p>
        </w:tc>
      </w:tr>
      <w:tr w:rsidR="004136A2" w:rsidRPr="00430977" w14:paraId="51BB0831" w14:textId="77777777" w:rsidTr="00704A55">
        <w:tc>
          <w:tcPr>
            <w:tcW w:w="1809" w:type="dxa"/>
            <w:gridSpan w:val="2"/>
            <w:vMerge w:val="restart"/>
            <w:vAlign w:val="center"/>
          </w:tcPr>
          <w:p w14:paraId="0A2D0B45" w14:textId="77777777" w:rsidR="004136A2" w:rsidRPr="00430977" w:rsidRDefault="004136A2" w:rsidP="00704A55">
            <w:pPr>
              <w:rPr>
                <w:b/>
                <w:noProof/>
                <w:sz w:val="18"/>
                <w:szCs w:val="18"/>
                <w:lang w:val="en-US"/>
              </w:rPr>
            </w:pPr>
            <w:r w:rsidRPr="00430977">
              <w:rPr>
                <w:b/>
                <w:noProof/>
                <w:sz w:val="18"/>
                <w:szCs w:val="18"/>
                <w:lang w:val="en-US"/>
              </w:rPr>
              <w:t>ÖNERİLEN KAYNAKLAR</w:t>
            </w:r>
          </w:p>
        </w:tc>
        <w:tc>
          <w:tcPr>
            <w:tcW w:w="9613" w:type="dxa"/>
            <w:gridSpan w:val="11"/>
          </w:tcPr>
          <w:p w14:paraId="7D160B43" w14:textId="77777777" w:rsidR="004136A2" w:rsidRPr="00430977" w:rsidRDefault="004136A2" w:rsidP="004136A2">
            <w:pPr>
              <w:pStyle w:val="ListeParagraf"/>
              <w:numPr>
                <w:ilvl w:val="0"/>
                <w:numId w:val="9"/>
              </w:numPr>
              <w:ind w:right="-89"/>
              <w:rPr>
                <w:rFonts w:ascii="Times New Roman" w:hAnsi="Times New Roman" w:cs="Times New Roman"/>
                <w:bCs/>
                <w:noProof/>
                <w:color w:val="000000"/>
                <w:sz w:val="18"/>
                <w:szCs w:val="18"/>
                <w:lang w:val="en-US"/>
              </w:rPr>
            </w:pPr>
            <w:r w:rsidRPr="00430977">
              <w:rPr>
                <w:rFonts w:ascii="Times New Roman" w:hAnsi="Times New Roman" w:cs="Times New Roman"/>
                <w:bCs/>
                <w:noProof/>
                <w:color w:val="000000"/>
                <w:sz w:val="18"/>
                <w:szCs w:val="18"/>
                <w:lang w:val="en-US"/>
              </w:rPr>
              <w:t xml:space="preserve">Temel Nöroşirürji. Editörler: Ender Korfalı, Mehmet Zileli. Türk Nöroşirürji Derneği Yayınları.   </w:t>
            </w:r>
          </w:p>
        </w:tc>
      </w:tr>
      <w:tr w:rsidR="004136A2" w:rsidRPr="00430977" w14:paraId="22C2C98F" w14:textId="77777777" w:rsidTr="00704A55">
        <w:tc>
          <w:tcPr>
            <w:tcW w:w="1809" w:type="dxa"/>
            <w:gridSpan w:val="2"/>
            <w:vMerge/>
          </w:tcPr>
          <w:p w14:paraId="0F362D93" w14:textId="77777777" w:rsidR="004136A2" w:rsidRPr="00430977" w:rsidRDefault="004136A2" w:rsidP="00704A55">
            <w:pPr>
              <w:rPr>
                <w:b/>
                <w:noProof/>
                <w:sz w:val="18"/>
                <w:szCs w:val="18"/>
                <w:lang w:val="en-US"/>
              </w:rPr>
            </w:pPr>
          </w:p>
        </w:tc>
        <w:tc>
          <w:tcPr>
            <w:tcW w:w="9613" w:type="dxa"/>
            <w:gridSpan w:val="11"/>
          </w:tcPr>
          <w:p w14:paraId="2C7F17DA" w14:textId="77777777" w:rsidR="004136A2" w:rsidRPr="00430977" w:rsidRDefault="004136A2" w:rsidP="004136A2">
            <w:pPr>
              <w:pStyle w:val="ListeParagraf"/>
              <w:numPr>
                <w:ilvl w:val="0"/>
                <w:numId w:val="9"/>
              </w:numPr>
              <w:ind w:right="-89"/>
              <w:rPr>
                <w:rStyle w:val="Vurgu"/>
                <w:rFonts w:ascii="Times New Roman" w:hAnsi="Times New Roman" w:cs="Times New Roman"/>
                <w:bCs/>
                <w:i w:val="0"/>
                <w:noProof/>
                <w:color w:val="000000"/>
                <w:sz w:val="18"/>
                <w:szCs w:val="18"/>
                <w:shd w:val="clear" w:color="auto" w:fill="FFFFFF"/>
                <w:lang w:val="en-US"/>
              </w:rPr>
            </w:pPr>
            <w:r w:rsidRPr="00430977">
              <w:rPr>
                <w:rFonts w:ascii="Times New Roman" w:hAnsi="Times New Roman" w:cs="Times New Roman"/>
                <w:noProof/>
                <w:sz w:val="18"/>
                <w:szCs w:val="18"/>
                <w:lang w:val="en-US"/>
              </w:rPr>
              <w:t>Temel Nöroşirürji. Editör: Kemal Benli. Hacettepe Üniversitesi Yayınevi.</w:t>
            </w:r>
          </w:p>
        </w:tc>
      </w:tr>
      <w:tr w:rsidR="004136A2" w:rsidRPr="00430977" w14:paraId="02B4725A" w14:textId="77777777" w:rsidTr="00704A55">
        <w:tc>
          <w:tcPr>
            <w:tcW w:w="1809" w:type="dxa"/>
            <w:gridSpan w:val="2"/>
            <w:vMerge/>
          </w:tcPr>
          <w:p w14:paraId="25BB31BE" w14:textId="77777777" w:rsidR="004136A2" w:rsidRPr="00430977" w:rsidRDefault="004136A2" w:rsidP="00704A55">
            <w:pPr>
              <w:rPr>
                <w:b/>
                <w:noProof/>
                <w:sz w:val="18"/>
                <w:szCs w:val="18"/>
                <w:lang w:val="en-US"/>
              </w:rPr>
            </w:pPr>
          </w:p>
        </w:tc>
        <w:tc>
          <w:tcPr>
            <w:tcW w:w="9613" w:type="dxa"/>
            <w:gridSpan w:val="11"/>
          </w:tcPr>
          <w:p w14:paraId="197001BE" w14:textId="77777777" w:rsidR="004136A2" w:rsidRPr="00430977" w:rsidRDefault="004136A2" w:rsidP="004136A2">
            <w:pPr>
              <w:pStyle w:val="ListeParagraf"/>
              <w:numPr>
                <w:ilvl w:val="0"/>
                <w:numId w:val="9"/>
              </w:numPr>
              <w:spacing w:after="0"/>
              <w:ind w:right="-89"/>
              <w:rPr>
                <w:rStyle w:val="Vurgu"/>
                <w:rFonts w:ascii="Times New Roman" w:hAnsi="Times New Roman" w:cs="Times New Roman"/>
                <w:bCs/>
                <w:i w:val="0"/>
                <w:noProof/>
                <w:color w:val="000000"/>
                <w:sz w:val="18"/>
                <w:szCs w:val="18"/>
                <w:shd w:val="clear" w:color="auto" w:fill="FFFFFF"/>
                <w:lang w:val="en-US"/>
              </w:rPr>
            </w:pPr>
            <w:r w:rsidRPr="00430977">
              <w:rPr>
                <w:rStyle w:val="Vurgu"/>
                <w:rFonts w:ascii="Times New Roman" w:hAnsi="Times New Roman" w:cs="Times New Roman"/>
                <w:bCs/>
                <w:noProof/>
                <w:color w:val="000000"/>
                <w:sz w:val="18"/>
                <w:szCs w:val="18"/>
                <w:shd w:val="clear" w:color="auto" w:fill="FFFFFF"/>
                <w:lang w:val="en-US"/>
              </w:rPr>
              <w:t>Pediatrik Nöroşirürji. Editörler: Kemali Baykaner, Yusuf Erşahin, M. Saffet Mutluer, M. Memet Özek. Türk Nöroşirürji Derneği Yayınları.</w:t>
            </w:r>
          </w:p>
          <w:p w14:paraId="78FFA6F1" w14:textId="77777777" w:rsidR="004136A2" w:rsidRPr="00430977" w:rsidRDefault="004136A2" w:rsidP="00704A55">
            <w:pPr>
              <w:pStyle w:val="ListeParagraf"/>
              <w:spacing w:after="0"/>
              <w:ind w:right="-89"/>
              <w:rPr>
                <w:rStyle w:val="Vurgu"/>
                <w:rFonts w:ascii="Times New Roman" w:hAnsi="Times New Roman" w:cs="Times New Roman"/>
                <w:bCs/>
                <w:i w:val="0"/>
                <w:noProof/>
                <w:color w:val="000000"/>
                <w:sz w:val="18"/>
                <w:szCs w:val="18"/>
                <w:shd w:val="clear" w:color="auto" w:fill="FFFFFF"/>
                <w:lang w:val="en-US"/>
              </w:rPr>
            </w:pPr>
          </w:p>
        </w:tc>
      </w:tr>
      <w:tr w:rsidR="004136A2" w:rsidRPr="00430977" w14:paraId="2BA3BF3D" w14:textId="77777777" w:rsidTr="00704A55">
        <w:tc>
          <w:tcPr>
            <w:tcW w:w="1809" w:type="dxa"/>
            <w:gridSpan w:val="2"/>
            <w:vMerge/>
          </w:tcPr>
          <w:p w14:paraId="5F93917A" w14:textId="77777777" w:rsidR="004136A2" w:rsidRPr="00430977" w:rsidRDefault="004136A2" w:rsidP="00704A55">
            <w:pPr>
              <w:rPr>
                <w:b/>
                <w:noProof/>
                <w:sz w:val="18"/>
                <w:szCs w:val="18"/>
                <w:lang w:val="en-US"/>
              </w:rPr>
            </w:pPr>
          </w:p>
        </w:tc>
        <w:tc>
          <w:tcPr>
            <w:tcW w:w="9613" w:type="dxa"/>
            <w:gridSpan w:val="11"/>
          </w:tcPr>
          <w:p w14:paraId="3B40EAA9" w14:textId="77777777" w:rsidR="004136A2" w:rsidRPr="00430977" w:rsidRDefault="004136A2" w:rsidP="004136A2">
            <w:pPr>
              <w:pStyle w:val="ListeParagraf"/>
              <w:numPr>
                <w:ilvl w:val="0"/>
                <w:numId w:val="9"/>
              </w:numPr>
              <w:tabs>
                <w:tab w:val="left" w:pos="972"/>
              </w:tabs>
              <w:spacing w:after="0"/>
              <w:ind w:right="-89"/>
              <w:rPr>
                <w:rStyle w:val="Vurgu"/>
                <w:rFonts w:ascii="Times New Roman" w:hAnsi="Times New Roman" w:cs="Times New Roman"/>
                <w:i w:val="0"/>
                <w:iCs w:val="0"/>
                <w:noProof/>
                <w:sz w:val="18"/>
                <w:szCs w:val="18"/>
                <w:lang w:val="en-US"/>
              </w:rPr>
            </w:pPr>
            <w:r w:rsidRPr="00430977">
              <w:rPr>
                <w:rFonts w:ascii="Times New Roman" w:hAnsi="Times New Roman" w:cs="Times New Roman"/>
                <w:noProof/>
                <w:sz w:val="18"/>
                <w:szCs w:val="18"/>
                <w:lang w:val="en-US"/>
              </w:rPr>
              <w:t xml:space="preserve">Spinal İnfeksiyonlar. Editör: Selçuk Palaoğlu. </w:t>
            </w:r>
            <w:r w:rsidRPr="00430977">
              <w:rPr>
                <w:rStyle w:val="Vurgu"/>
                <w:rFonts w:ascii="Times New Roman" w:hAnsi="Times New Roman" w:cs="Times New Roman"/>
                <w:bCs/>
                <w:noProof/>
                <w:color w:val="000000"/>
                <w:sz w:val="18"/>
                <w:szCs w:val="18"/>
                <w:shd w:val="clear" w:color="auto" w:fill="FFFFFF"/>
                <w:lang w:val="en-US"/>
              </w:rPr>
              <w:t xml:space="preserve">Türk Nöroşirürji Derneği Yayınları. </w:t>
            </w:r>
          </w:p>
          <w:p w14:paraId="4477311B" w14:textId="77777777" w:rsidR="004136A2" w:rsidRPr="00430977" w:rsidRDefault="004136A2" w:rsidP="00704A55">
            <w:pPr>
              <w:pStyle w:val="ListeParagraf"/>
              <w:tabs>
                <w:tab w:val="left" w:pos="972"/>
              </w:tabs>
              <w:spacing w:after="0"/>
              <w:ind w:right="-89"/>
              <w:rPr>
                <w:rFonts w:ascii="Times New Roman" w:hAnsi="Times New Roman" w:cs="Times New Roman"/>
                <w:noProof/>
                <w:sz w:val="18"/>
                <w:szCs w:val="18"/>
                <w:lang w:val="en-US"/>
              </w:rPr>
            </w:pPr>
          </w:p>
        </w:tc>
      </w:tr>
      <w:tr w:rsidR="004136A2" w:rsidRPr="00430977" w14:paraId="2F274837" w14:textId="77777777" w:rsidTr="00704A55">
        <w:tc>
          <w:tcPr>
            <w:tcW w:w="1809" w:type="dxa"/>
            <w:gridSpan w:val="2"/>
            <w:vMerge/>
          </w:tcPr>
          <w:p w14:paraId="43EC4640" w14:textId="77777777" w:rsidR="004136A2" w:rsidRPr="00430977" w:rsidRDefault="004136A2" w:rsidP="00704A55">
            <w:pPr>
              <w:rPr>
                <w:b/>
                <w:noProof/>
                <w:sz w:val="18"/>
                <w:szCs w:val="18"/>
                <w:lang w:val="en-US"/>
              </w:rPr>
            </w:pPr>
          </w:p>
        </w:tc>
        <w:tc>
          <w:tcPr>
            <w:tcW w:w="9613" w:type="dxa"/>
            <w:gridSpan w:val="11"/>
          </w:tcPr>
          <w:p w14:paraId="5A4FDCD7" w14:textId="77777777" w:rsidR="004136A2" w:rsidRPr="00430977" w:rsidRDefault="004136A2" w:rsidP="004136A2">
            <w:pPr>
              <w:pStyle w:val="ListeParagraf"/>
              <w:numPr>
                <w:ilvl w:val="0"/>
                <w:numId w:val="9"/>
              </w:numPr>
              <w:tabs>
                <w:tab w:val="left" w:pos="972"/>
              </w:tabs>
              <w:spacing w:after="0"/>
              <w:ind w:right="-89"/>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Acil Nörolojik ve Nöroşirürjikal Sendromlar. Editörler: Erhan Oğul, Kaya Aksoy. Nobel Tıp Kitabevleri.</w:t>
            </w:r>
          </w:p>
          <w:p w14:paraId="44D80AE8" w14:textId="77777777" w:rsidR="004136A2" w:rsidRPr="00430977" w:rsidRDefault="004136A2" w:rsidP="00704A55">
            <w:pPr>
              <w:pStyle w:val="ListeParagraf"/>
              <w:tabs>
                <w:tab w:val="left" w:pos="972"/>
              </w:tabs>
              <w:spacing w:after="0"/>
              <w:ind w:right="-89"/>
              <w:rPr>
                <w:rFonts w:ascii="Times New Roman" w:hAnsi="Times New Roman" w:cs="Times New Roman"/>
                <w:noProof/>
                <w:sz w:val="18"/>
                <w:szCs w:val="18"/>
                <w:lang w:val="en-US"/>
              </w:rPr>
            </w:pPr>
          </w:p>
        </w:tc>
      </w:tr>
      <w:tr w:rsidR="004136A2" w:rsidRPr="00430977" w14:paraId="3166FCDC" w14:textId="77777777" w:rsidTr="00704A55">
        <w:tc>
          <w:tcPr>
            <w:tcW w:w="1809" w:type="dxa"/>
            <w:gridSpan w:val="2"/>
            <w:vMerge/>
          </w:tcPr>
          <w:p w14:paraId="110A28F8" w14:textId="77777777" w:rsidR="004136A2" w:rsidRPr="00430977" w:rsidRDefault="004136A2" w:rsidP="00704A55">
            <w:pPr>
              <w:rPr>
                <w:b/>
                <w:noProof/>
                <w:sz w:val="18"/>
                <w:szCs w:val="18"/>
                <w:lang w:val="en-US"/>
              </w:rPr>
            </w:pPr>
          </w:p>
        </w:tc>
        <w:tc>
          <w:tcPr>
            <w:tcW w:w="9613" w:type="dxa"/>
            <w:gridSpan w:val="11"/>
          </w:tcPr>
          <w:p w14:paraId="4DD27468" w14:textId="77777777" w:rsidR="004136A2" w:rsidRPr="00430977" w:rsidRDefault="004136A2" w:rsidP="004136A2">
            <w:pPr>
              <w:pStyle w:val="ListeParagraf"/>
              <w:numPr>
                <w:ilvl w:val="0"/>
                <w:numId w:val="9"/>
              </w:numPr>
              <w:tabs>
                <w:tab w:val="left" w:pos="972"/>
              </w:tabs>
              <w:spacing w:after="0"/>
              <w:ind w:right="-89"/>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Greenberg Nöroşirürji El Kitabı. Editör: Mark S. Greenberg. Çeviri Editörü: Hakan Oruçkaptan. Güneş Tıp Kitabevi.</w:t>
            </w:r>
          </w:p>
          <w:p w14:paraId="1DC88A1B" w14:textId="77777777" w:rsidR="004136A2" w:rsidRPr="00430977" w:rsidRDefault="004136A2" w:rsidP="00704A55">
            <w:pPr>
              <w:pStyle w:val="ListeParagraf"/>
              <w:tabs>
                <w:tab w:val="left" w:pos="972"/>
              </w:tabs>
              <w:spacing w:after="0"/>
              <w:ind w:right="-89"/>
              <w:rPr>
                <w:rFonts w:ascii="Times New Roman" w:hAnsi="Times New Roman" w:cs="Times New Roman"/>
                <w:noProof/>
                <w:sz w:val="18"/>
                <w:szCs w:val="18"/>
                <w:lang w:val="en-US"/>
              </w:rPr>
            </w:pPr>
          </w:p>
        </w:tc>
      </w:tr>
    </w:tbl>
    <w:p w14:paraId="56FF4F99" w14:textId="6CC562DE" w:rsidR="004136A2" w:rsidRPr="00430977" w:rsidRDefault="004136A2" w:rsidP="004136A2">
      <w:pPr>
        <w:spacing w:after="200" w:line="276" w:lineRule="auto"/>
        <w:rPr>
          <w:rFonts w:eastAsia="Calibri"/>
          <w:b/>
          <w:noProof/>
          <w:sz w:val="18"/>
          <w:szCs w:val="18"/>
          <w:lang w:val="en-US" w:eastAsia="en-US"/>
        </w:rPr>
      </w:pPr>
    </w:p>
    <w:p w14:paraId="6B6EC9DE" w14:textId="14434728" w:rsidR="00C758CB" w:rsidRPr="00430977" w:rsidRDefault="00C758CB" w:rsidP="004136A2">
      <w:pPr>
        <w:spacing w:after="200" w:line="276" w:lineRule="auto"/>
        <w:rPr>
          <w:rFonts w:eastAsia="Calibri"/>
          <w:b/>
          <w:noProof/>
          <w:sz w:val="18"/>
          <w:szCs w:val="18"/>
          <w:lang w:val="en-US" w:eastAsia="en-US"/>
        </w:rPr>
      </w:pPr>
    </w:p>
    <w:p w14:paraId="740D8698" w14:textId="45F176D8" w:rsidR="00C758CB" w:rsidRPr="00430977" w:rsidRDefault="00C758CB" w:rsidP="004136A2">
      <w:pPr>
        <w:spacing w:after="200" w:line="276" w:lineRule="auto"/>
        <w:rPr>
          <w:rFonts w:eastAsia="Calibri"/>
          <w:b/>
          <w:noProof/>
          <w:sz w:val="18"/>
          <w:szCs w:val="18"/>
          <w:lang w:val="en-US" w:eastAsia="en-US"/>
        </w:rPr>
      </w:pPr>
    </w:p>
    <w:p w14:paraId="5B691F99" w14:textId="6AEE1655" w:rsidR="00C758CB" w:rsidRPr="00430977" w:rsidRDefault="00C758CB" w:rsidP="004136A2">
      <w:pPr>
        <w:spacing w:after="200" w:line="276" w:lineRule="auto"/>
        <w:rPr>
          <w:rFonts w:eastAsia="Calibri"/>
          <w:b/>
          <w:noProof/>
          <w:sz w:val="18"/>
          <w:szCs w:val="18"/>
          <w:lang w:val="en-US" w:eastAsia="en-US"/>
        </w:rPr>
      </w:pPr>
    </w:p>
    <w:p w14:paraId="4ADBAE58" w14:textId="68BC3C5C" w:rsidR="00C758CB" w:rsidRPr="00430977" w:rsidRDefault="00C758CB" w:rsidP="004136A2">
      <w:pPr>
        <w:spacing w:after="200" w:line="276" w:lineRule="auto"/>
        <w:rPr>
          <w:rFonts w:eastAsia="Calibri"/>
          <w:b/>
          <w:noProof/>
          <w:sz w:val="18"/>
          <w:szCs w:val="18"/>
          <w:lang w:val="en-US" w:eastAsia="en-US"/>
        </w:rPr>
      </w:pPr>
    </w:p>
    <w:p w14:paraId="18647FD3" w14:textId="6288726E" w:rsidR="00C758CB" w:rsidRPr="00430977" w:rsidRDefault="00C758CB" w:rsidP="004136A2">
      <w:pPr>
        <w:spacing w:after="200" w:line="276" w:lineRule="auto"/>
        <w:rPr>
          <w:rFonts w:eastAsia="Calibri"/>
          <w:b/>
          <w:noProof/>
          <w:sz w:val="18"/>
          <w:szCs w:val="18"/>
          <w:lang w:val="en-US" w:eastAsia="en-US"/>
        </w:rPr>
      </w:pPr>
    </w:p>
    <w:p w14:paraId="279AC951" w14:textId="7829FCB8" w:rsidR="00C758CB" w:rsidRPr="00430977" w:rsidRDefault="00C758CB" w:rsidP="004136A2">
      <w:pPr>
        <w:spacing w:after="200" w:line="276" w:lineRule="auto"/>
        <w:rPr>
          <w:rFonts w:eastAsia="Calibri"/>
          <w:b/>
          <w:noProof/>
          <w:sz w:val="18"/>
          <w:szCs w:val="18"/>
          <w:lang w:val="en-US" w:eastAsia="en-US"/>
        </w:rPr>
      </w:pPr>
    </w:p>
    <w:p w14:paraId="7DD105F1" w14:textId="56DDEC5B" w:rsidR="00C758CB" w:rsidRPr="00430977" w:rsidRDefault="00C758CB" w:rsidP="004136A2">
      <w:pPr>
        <w:spacing w:after="200" w:line="276" w:lineRule="auto"/>
        <w:rPr>
          <w:rFonts w:eastAsia="Calibri"/>
          <w:b/>
          <w:noProof/>
          <w:sz w:val="18"/>
          <w:szCs w:val="18"/>
          <w:lang w:val="en-US" w:eastAsia="en-US"/>
        </w:rPr>
      </w:pPr>
    </w:p>
    <w:p w14:paraId="1AC13800" w14:textId="018E22C8" w:rsidR="00C758CB" w:rsidRPr="00430977" w:rsidRDefault="00C758CB" w:rsidP="004136A2">
      <w:pPr>
        <w:spacing w:after="200" w:line="276" w:lineRule="auto"/>
        <w:rPr>
          <w:rFonts w:eastAsia="Calibri"/>
          <w:b/>
          <w:noProof/>
          <w:sz w:val="18"/>
          <w:szCs w:val="18"/>
          <w:lang w:val="en-US" w:eastAsia="en-US"/>
        </w:rPr>
      </w:pPr>
    </w:p>
    <w:p w14:paraId="44D910C6" w14:textId="566545A9" w:rsidR="00C758CB" w:rsidRPr="00430977" w:rsidRDefault="00C758CB" w:rsidP="004136A2">
      <w:pPr>
        <w:spacing w:after="200" w:line="276" w:lineRule="auto"/>
        <w:rPr>
          <w:rFonts w:eastAsia="Calibri"/>
          <w:b/>
          <w:noProof/>
          <w:sz w:val="18"/>
          <w:szCs w:val="18"/>
          <w:lang w:val="en-US" w:eastAsia="en-US"/>
        </w:rPr>
      </w:pPr>
    </w:p>
    <w:p w14:paraId="062E3F83" w14:textId="77777777" w:rsidR="00C758CB" w:rsidRPr="00430977" w:rsidRDefault="00C758CB" w:rsidP="004136A2">
      <w:pPr>
        <w:spacing w:after="200" w:line="276" w:lineRule="auto"/>
        <w:rPr>
          <w:rFonts w:eastAsia="Calibri"/>
          <w:b/>
          <w:noProof/>
          <w:sz w:val="18"/>
          <w:szCs w:val="18"/>
          <w:lang w:val="en-US" w:eastAsia="en-US"/>
        </w:rPr>
      </w:pPr>
    </w:p>
    <w:p w14:paraId="1B9D8BF5" w14:textId="77777777" w:rsidR="004136A2" w:rsidRPr="00430977" w:rsidRDefault="004136A2" w:rsidP="004136A2">
      <w:pPr>
        <w:spacing w:after="200" w:line="276" w:lineRule="auto"/>
        <w:jc w:val="center"/>
        <w:rPr>
          <w:rFonts w:eastAsia="Calibri"/>
          <w:b/>
          <w:noProof/>
          <w:sz w:val="18"/>
          <w:szCs w:val="18"/>
          <w:lang w:val="en-US" w:eastAsia="en-US"/>
        </w:rPr>
      </w:pPr>
      <w:r w:rsidRPr="00430977">
        <w:rPr>
          <w:rFonts w:eastAsia="Calibri"/>
          <w:b/>
          <w:noProof/>
          <w:sz w:val="18"/>
          <w:szCs w:val="18"/>
          <w:lang w:val="en-US" w:eastAsia="en-US"/>
        </w:rPr>
        <w:t>GİRESUN ÜNİVERSİTESİ TIP FAKÜLTESİ</w:t>
      </w:r>
    </w:p>
    <w:p w14:paraId="060EF4A6" w14:textId="77777777" w:rsidR="004136A2" w:rsidRPr="00430977" w:rsidRDefault="004136A2" w:rsidP="004136A2">
      <w:pPr>
        <w:spacing w:after="200" w:line="276" w:lineRule="auto"/>
        <w:jc w:val="center"/>
        <w:rPr>
          <w:rFonts w:eastAsia="Calibri"/>
          <w:b/>
          <w:noProof/>
          <w:sz w:val="18"/>
          <w:szCs w:val="18"/>
          <w:lang w:val="en-US" w:eastAsia="en-US"/>
        </w:rPr>
      </w:pPr>
      <w:r w:rsidRPr="00430977">
        <w:rPr>
          <w:rFonts w:eastAsia="Calibri"/>
          <w:b/>
          <w:noProof/>
          <w:sz w:val="18"/>
          <w:szCs w:val="18"/>
          <w:lang w:val="en-US" w:eastAsia="en-US"/>
        </w:rPr>
        <w:t xml:space="preserve">BEYİN VE SİNİR CERRAHİSİ ANABİLİM DALI </w:t>
      </w:r>
    </w:p>
    <w:p w14:paraId="06CC3217" w14:textId="77777777" w:rsidR="004136A2" w:rsidRPr="00430977" w:rsidRDefault="004136A2" w:rsidP="004136A2">
      <w:pPr>
        <w:spacing w:after="200" w:line="276" w:lineRule="auto"/>
        <w:jc w:val="center"/>
        <w:rPr>
          <w:rFonts w:eastAsia="Calibri"/>
          <w:noProof/>
          <w:sz w:val="18"/>
          <w:szCs w:val="18"/>
          <w:lang w:val="en-US" w:eastAsia="en-US"/>
        </w:rPr>
      </w:pPr>
      <w:r w:rsidRPr="00430977">
        <w:rPr>
          <w:rFonts w:eastAsia="Calibri"/>
          <w:b/>
          <w:noProof/>
          <w:sz w:val="18"/>
          <w:szCs w:val="18"/>
          <w:lang w:val="en-US" w:eastAsia="en-US"/>
        </w:rPr>
        <w:t>STAJYER UYGULAMA KARNESİ</w:t>
      </w:r>
    </w:p>
    <w:p w14:paraId="62AA4F28" w14:textId="77777777" w:rsidR="004136A2" w:rsidRPr="00430977" w:rsidRDefault="004136A2" w:rsidP="004136A2">
      <w:pPr>
        <w:spacing w:after="200" w:line="276" w:lineRule="auto"/>
        <w:jc w:val="center"/>
        <w:rPr>
          <w:rFonts w:eastAsia="Calibri"/>
          <w:noProof/>
          <w:sz w:val="18"/>
          <w:szCs w:val="18"/>
          <w:lang w:val="en-US" w:eastAsia="en-US"/>
        </w:rPr>
      </w:pPr>
    </w:p>
    <w:p w14:paraId="3AAB9137" w14:textId="77777777" w:rsidR="004136A2" w:rsidRPr="00430977" w:rsidRDefault="004136A2" w:rsidP="004136A2">
      <w:pPr>
        <w:spacing w:after="200" w:line="360" w:lineRule="auto"/>
        <w:jc w:val="both"/>
        <w:rPr>
          <w:rFonts w:eastAsia="Calibri"/>
          <w:noProof/>
          <w:sz w:val="18"/>
          <w:szCs w:val="18"/>
          <w:lang w:val="en-US" w:eastAsia="en-US"/>
        </w:rPr>
      </w:pPr>
      <w:r w:rsidRPr="00430977">
        <w:rPr>
          <w:rFonts w:eastAsia="Calibri"/>
          <w:noProof/>
          <w:sz w:val="18"/>
          <w:szCs w:val="18"/>
          <w:lang w:val="en-US" w:eastAsia="en-US"/>
        </w:rPr>
        <w:t>Beyin ve Sinir Cerrahisi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14:paraId="62EEC318" w14:textId="77777777" w:rsidR="004136A2" w:rsidRPr="00430977" w:rsidRDefault="004136A2" w:rsidP="004136A2">
      <w:pPr>
        <w:spacing w:after="200" w:line="276" w:lineRule="auto"/>
        <w:jc w:val="both"/>
        <w:rPr>
          <w:rFonts w:eastAsia="Calibri"/>
          <w:noProof/>
          <w:sz w:val="18"/>
          <w:szCs w:val="18"/>
          <w:lang w:val="en-US" w:eastAsia="en-US"/>
        </w:rPr>
      </w:pPr>
      <w:r w:rsidRPr="00430977">
        <w:rPr>
          <w:rFonts w:eastAsia="Calibri"/>
          <w:noProof/>
          <w:sz w:val="18"/>
          <w:szCs w:val="18"/>
          <w:lang w:val="en-US" w:eastAsia="en-US"/>
        </w:rPr>
        <w:lastRenderedPageBreak/>
        <w:t>Başarı dileklerimizle…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678"/>
        <w:gridCol w:w="992"/>
        <w:gridCol w:w="1701"/>
        <w:gridCol w:w="1449"/>
      </w:tblGrid>
      <w:tr w:rsidR="004136A2" w:rsidRPr="00430977" w14:paraId="53814097" w14:textId="77777777" w:rsidTr="00704A55">
        <w:trPr>
          <w:trHeight w:val="382"/>
        </w:trPr>
        <w:tc>
          <w:tcPr>
            <w:tcW w:w="5070" w:type="dxa"/>
            <w:gridSpan w:val="2"/>
            <w:shd w:val="clear" w:color="auto" w:fill="17365D" w:themeFill="text2" w:themeFillShade="BF"/>
          </w:tcPr>
          <w:p w14:paraId="7CBF60EF" w14:textId="77777777" w:rsidR="004136A2" w:rsidRPr="00430977" w:rsidRDefault="004136A2" w:rsidP="00704A55">
            <w:pPr>
              <w:jc w:val="center"/>
              <w:rPr>
                <w:rFonts w:eastAsia="Calibri"/>
                <w:b/>
                <w:noProof/>
                <w:color w:val="FFFFFF"/>
                <w:sz w:val="18"/>
                <w:szCs w:val="18"/>
                <w:lang w:val="en-US" w:eastAsia="en-US"/>
              </w:rPr>
            </w:pPr>
          </w:p>
          <w:p w14:paraId="54F69C45" w14:textId="77777777" w:rsidR="004136A2" w:rsidRPr="00430977" w:rsidRDefault="004136A2" w:rsidP="00704A55">
            <w:pPr>
              <w:jc w:val="center"/>
              <w:rPr>
                <w:rFonts w:eastAsia="Calibri"/>
                <w:b/>
                <w:noProof/>
                <w:color w:val="FFFFFF"/>
                <w:sz w:val="18"/>
                <w:szCs w:val="18"/>
                <w:lang w:val="en-US" w:eastAsia="en-US"/>
              </w:rPr>
            </w:pPr>
            <w:r w:rsidRPr="00430977">
              <w:rPr>
                <w:rFonts w:eastAsia="Calibri"/>
                <w:b/>
                <w:noProof/>
                <w:color w:val="FFFFFF"/>
                <w:sz w:val="18"/>
                <w:szCs w:val="18"/>
                <w:lang w:val="en-US" w:eastAsia="en-US"/>
              </w:rPr>
              <w:t>ZORUNLU İŞLEMLER</w:t>
            </w:r>
          </w:p>
        </w:tc>
        <w:tc>
          <w:tcPr>
            <w:tcW w:w="992" w:type="dxa"/>
            <w:shd w:val="clear" w:color="auto" w:fill="17365D" w:themeFill="text2" w:themeFillShade="BF"/>
          </w:tcPr>
          <w:p w14:paraId="13D5EF31" w14:textId="77777777" w:rsidR="004136A2" w:rsidRPr="00430977" w:rsidRDefault="004136A2" w:rsidP="00704A55">
            <w:pPr>
              <w:jc w:val="center"/>
              <w:rPr>
                <w:rFonts w:eastAsia="Calibri"/>
                <w:b/>
                <w:noProof/>
                <w:color w:val="FFFFFF"/>
                <w:sz w:val="18"/>
                <w:szCs w:val="18"/>
                <w:lang w:val="en-US" w:eastAsia="en-US"/>
              </w:rPr>
            </w:pPr>
          </w:p>
          <w:p w14:paraId="1145E267" w14:textId="77777777" w:rsidR="004136A2" w:rsidRPr="00430977" w:rsidRDefault="004136A2" w:rsidP="00704A55">
            <w:pPr>
              <w:jc w:val="center"/>
              <w:rPr>
                <w:rFonts w:eastAsia="Calibri"/>
                <w:b/>
                <w:noProof/>
                <w:color w:val="FFFFFF"/>
                <w:sz w:val="18"/>
                <w:szCs w:val="18"/>
                <w:lang w:val="en-US" w:eastAsia="en-US"/>
              </w:rPr>
            </w:pPr>
            <w:r w:rsidRPr="00430977">
              <w:rPr>
                <w:rFonts w:eastAsia="Calibri"/>
                <w:b/>
                <w:noProof/>
                <w:color w:val="FFFFFF"/>
                <w:sz w:val="18"/>
                <w:szCs w:val="18"/>
                <w:lang w:val="en-US" w:eastAsia="en-US"/>
              </w:rPr>
              <w:t>PUAN</w:t>
            </w:r>
          </w:p>
        </w:tc>
        <w:tc>
          <w:tcPr>
            <w:tcW w:w="1701" w:type="dxa"/>
            <w:shd w:val="clear" w:color="auto" w:fill="17365D" w:themeFill="text2" w:themeFillShade="BF"/>
          </w:tcPr>
          <w:p w14:paraId="410B345A" w14:textId="77777777" w:rsidR="004136A2" w:rsidRPr="00430977" w:rsidRDefault="004136A2" w:rsidP="00704A55">
            <w:pPr>
              <w:jc w:val="center"/>
              <w:rPr>
                <w:rFonts w:eastAsia="Calibri"/>
                <w:b/>
                <w:noProof/>
                <w:color w:val="FFFFFF"/>
                <w:sz w:val="18"/>
                <w:szCs w:val="18"/>
                <w:lang w:val="en-US" w:eastAsia="en-US"/>
              </w:rPr>
            </w:pPr>
          </w:p>
          <w:p w14:paraId="65E43D9B" w14:textId="77777777" w:rsidR="004136A2" w:rsidRPr="00430977" w:rsidRDefault="004136A2" w:rsidP="00704A55">
            <w:pPr>
              <w:jc w:val="center"/>
              <w:rPr>
                <w:rFonts w:eastAsia="Calibri"/>
                <w:b/>
                <w:noProof/>
                <w:color w:val="FFFFFF"/>
                <w:sz w:val="18"/>
                <w:szCs w:val="18"/>
                <w:lang w:val="en-US" w:eastAsia="en-US"/>
              </w:rPr>
            </w:pPr>
            <w:r w:rsidRPr="00430977">
              <w:rPr>
                <w:rFonts w:eastAsia="Calibri"/>
                <w:b/>
                <w:noProof/>
                <w:color w:val="FFFFFF"/>
                <w:sz w:val="18"/>
                <w:szCs w:val="18"/>
                <w:lang w:val="en-US" w:eastAsia="en-US"/>
              </w:rPr>
              <w:t>TARİH</w:t>
            </w:r>
          </w:p>
        </w:tc>
        <w:tc>
          <w:tcPr>
            <w:tcW w:w="1449" w:type="dxa"/>
            <w:shd w:val="clear" w:color="auto" w:fill="17365D" w:themeFill="text2" w:themeFillShade="BF"/>
          </w:tcPr>
          <w:p w14:paraId="001C4625" w14:textId="77777777" w:rsidR="004136A2" w:rsidRPr="00430977" w:rsidRDefault="004136A2" w:rsidP="00704A55">
            <w:pPr>
              <w:jc w:val="center"/>
              <w:rPr>
                <w:rFonts w:eastAsia="Calibri"/>
                <w:b/>
                <w:noProof/>
                <w:color w:val="FFFFFF"/>
                <w:sz w:val="18"/>
                <w:szCs w:val="18"/>
                <w:lang w:val="en-US" w:eastAsia="en-US"/>
              </w:rPr>
            </w:pPr>
          </w:p>
          <w:p w14:paraId="57BB9CF5" w14:textId="77777777" w:rsidR="004136A2" w:rsidRPr="00430977" w:rsidRDefault="004136A2" w:rsidP="00704A55">
            <w:pPr>
              <w:jc w:val="center"/>
              <w:rPr>
                <w:rFonts w:eastAsia="Calibri"/>
                <w:b/>
                <w:noProof/>
                <w:color w:val="FFFFFF"/>
                <w:sz w:val="18"/>
                <w:szCs w:val="18"/>
                <w:lang w:val="en-US" w:eastAsia="en-US"/>
              </w:rPr>
            </w:pPr>
            <w:r w:rsidRPr="00430977">
              <w:rPr>
                <w:rFonts w:eastAsia="Calibri"/>
                <w:b/>
                <w:noProof/>
                <w:color w:val="FFFFFF"/>
                <w:sz w:val="18"/>
                <w:szCs w:val="18"/>
                <w:lang w:val="en-US" w:eastAsia="en-US"/>
              </w:rPr>
              <w:t>ONAY</w:t>
            </w:r>
          </w:p>
        </w:tc>
      </w:tr>
      <w:tr w:rsidR="004136A2" w:rsidRPr="00430977" w14:paraId="446602E1" w14:textId="77777777" w:rsidTr="00704A55">
        <w:tc>
          <w:tcPr>
            <w:tcW w:w="392" w:type="dxa"/>
          </w:tcPr>
          <w:p w14:paraId="2097C410" w14:textId="77777777" w:rsidR="004136A2" w:rsidRPr="00430977" w:rsidRDefault="004136A2" w:rsidP="00704A55">
            <w:pPr>
              <w:jc w:val="both"/>
              <w:rPr>
                <w:rFonts w:eastAsia="Calibri"/>
                <w:noProof/>
                <w:sz w:val="18"/>
                <w:szCs w:val="18"/>
                <w:lang w:val="en-US" w:eastAsia="en-US"/>
              </w:rPr>
            </w:pPr>
            <w:r w:rsidRPr="00430977">
              <w:rPr>
                <w:rFonts w:eastAsia="Calibri"/>
                <w:noProof/>
                <w:sz w:val="18"/>
                <w:szCs w:val="18"/>
                <w:lang w:val="en-US" w:eastAsia="en-US"/>
              </w:rPr>
              <w:t>1</w:t>
            </w:r>
          </w:p>
        </w:tc>
        <w:tc>
          <w:tcPr>
            <w:tcW w:w="4678" w:type="dxa"/>
          </w:tcPr>
          <w:p w14:paraId="7949602B" w14:textId="77777777" w:rsidR="004136A2" w:rsidRPr="00430977" w:rsidRDefault="004136A2" w:rsidP="00704A55">
            <w:pPr>
              <w:jc w:val="both"/>
              <w:rPr>
                <w:rFonts w:eastAsia="Calibri"/>
                <w:noProof/>
                <w:sz w:val="18"/>
                <w:szCs w:val="18"/>
                <w:lang w:val="en-US" w:eastAsia="en-US"/>
              </w:rPr>
            </w:pPr>
            <w:r w:rsidRPr="00430977">
              <w:rPr>
                <w:rFonts w:eastAsia="Calibri"/>
                <w:noProof/>
                <w:sz w:val="18"/>
                <w:szCs w:val="18"/>
                <w:lang w:val="en-US" w:eastAsia="en-US"/>
              </w:rPr>
              <w:t>Rutin öğretim üyesi vizitine katılmak</w:t>
            </w:r>
          </w:p>
        </w:tc>
        <w:tc>
          <w:tcPr>
            <w:tcW w:w="992" w:type="dxa"/>
          </w:tcPr>
          <w:p w14:paraId="0EFB40F8" w14:textId="77777777" w:rsidR="004136A2" w:rsidRPr="00430977" w:rsidRDefault="004136A2" w:rsidP="00704A55">
            <w:pPr>
              <w:jc w:val="center"/>
              <w:rPr>
                <w:rFonts w:eastAsia="Calibri"/>
                <w:noProof/>
                <w:sz w:val="18"/>
                <w:szCs w:val="18"/>
                <w:lang w:val="en-US" w:eastAsia="en-US"/>
              </w:rPr>
            </w:pPr>
            <w:r w:rsidRPr="00430977">
              <w:rPr>
                <w:rFonts w:eastAsia="Calibri"/>
                <w:noProof/>
                <w:sz w:val="18"/>
                <w:szCs w:val="18"/>
                <w:lang w:val="en-US" w:eastAsia="en-US"/>
              </w:rPr>
              <w:t>10</w:t>
            </w:r>
          </w:p>
        </w:tc>
        <w:tc>
          <w:tcPr>
            <w:tcW w:w="1701" w:type="dxa"/>
          </w:tcPr>
          <w:p w14:paraId="57F81A92" w14:textId="77777777" w:rsidR="004136A2" w:rsidRPr="00430977" w:rsidRDefault="004136A2" w:rsidP="00704A55">
            <w:pPr>
              <w:jc w:val="both"/>
              <w:rPr>
                <w:rFonts w:eastAsia="Calibri"/>
                <w:noProof/>
                <w:sz w:val="18"/>
                <w:szCs w:val="18"/>
                <w:lang w:val="en-US" w:eastAsia="en-US"/>
              </w:rPr>
            </w:pPr>
          </w:p>
        </w:tc>
        <w:tc>
          <w:tcPr>
            <w:tcW w:w="1449" w:type="dxa"/>
          </w:tcPr>
          <w:p w14:paraId="642040E2" w14:textId="77777777" w:rsidR="004136A2" w:rsidRPr="00430977" w:rsidRDefault="004136A2" w:rsidP="00704A55">
            <w:pPr>
              <w:jc w:val="both"/>
              <w:rPr>
                <w:rFonts w:eastAsia="Calibri"/>
                <w:noProof/>
                <w:sz w:val="18"/>
                <w:szCs w:val="18"/>
                <w:lang w:val="en-US" w:eastAsia="en-US"/>
              </w:rPr>
            </w:pPr>
          </w:p>
        </w:tc>
      </w:tr>
      <w:tr w:rsidR="004136A2" w:rsidRPr="00430977" w14:paraId="4146A555" w14:textId="77777777" w:rsidTr="00704A55">
        <w:tc>
          <w:tcPr>
            <w:tcW w:w="392" w:type="dxa"/>
          </w:tcPr>
          <w:p w14:paraId="18895758" w14:textId="77777777" w:rsidR="004136A2" w:rsidRPr="00430977" w:rsidRDefault="004136A2" w:rsidP="00704A55">
            <w:pPr>
              <w:jc w:val="both"/>
              <w:rPr>
                <w:rFonts w:eastAsia="Calibri"/>
                <w:noProof/>
                <w:sz w:val="18"/>
                <w:szCs w:val="18"/>
                <w:lang w:val="en-US" w:eastAsia="en-US"/>
              </w:rPr>
            </w:pPr>
            <w:r w:rsidRPr="00430977">
              <w:rPr>
                <w:rFonts w:eastAsia="Calibri"/>
                <w:noProof/>
                <w:sz w:val="18"/>
                <w:szCs w:val="18"/>
                <w:lang w:val="en-US" w:eastAsia="en-US"/>
              </w:rPr>
              <w:t>2</w:t>
            </w:r>
          </w:p>
        </w:tc>
        <w:tc>
          <w:tcPr>
            <w:tcW w:w="4678" w:type="dxa"/>
          </w:tcPr>
          <w:p w14:paraId="67E88A22" w14:textId="77777777" w:rsidR="004136A2" w:rsidRPr="00430977" w:rsidRDefault="004136A2" w:rsidP="00704A55">
            <w:pPr>
              <w:jc w:val="both"/>
              <w:rPr>
                <w:rFonts w:eastAsia="Calibri"/>
                <w:noProof/>
                <w:sz w:val="18"/>
                <w:szCs w:val="18"/>
                <w:lang w:val="en-US" w:eastAsia="en-US"/>
              </w:rPr>
            </w:pPr>
            <w:r w:rsidRPr="00430977">
              <w:rPr>
                <w:rFonts w:eastAsia="Calibri"/>
                <w:noProof/>
                <w:sz w:val="18"/>
                <w:szCs w:val="18"/>
                <w:lang w:val="en-US" w:eastAsia="en-US"/>
              </w:rPr>
              <w:t>Klinikte yatan hastadan anamnez almak</w:t>
            </w:r>
          </w:p>
        </w:tc>
        <w:tc>
          <w:tcPr>
            <w:tcW w:w="992" w:type="dxa"/>
          </w:tcPr>
          <w:p w14:paraId="5F0818E9" w14:textId="77777777" w:rsidR="004136A2" w:rsidRPr="00430977" w:rsidRDefault="004136A2" w:rsidP="00704A55">
            <w:pPr>
              <w:jc w:val="center"/>
              <w:rPr>
                <w:rFonts w:eastAsia="Calibri"/>
                <w:noProof/>
                <w:sz w:val="18"/>
                <w:szCs w:val="18"/>
                <w:lang w:val="en-US" w:eastAsia="en-US"/>
              </w:rPr>
            </w:pPr>
            <w:r w:rsidRPr="00430977">
              <w:rPr>
                <w:rFonts w:eastAsia="Calibri"/>
                <w:noProof/>
                <w:sz w:val="18"/>
                <w:szCs w:val="18"/>
                <w:lang w:val="en-US" w:eastAsia="en-US"/>
              </w:rPr>
              <w:t>10</w:t>
            </w:r>
          </w:p>
        </w:tc>
        <w:tc>
          <w:tcPr>
            <w:tcW w:w="1701" w:type="dxa"/>
          </w:tcPr>
          <w:p w14:paraId="54B08553" w14:textId="77777777" w:rsidR="004136A2" w:rsidRPr="00430977" w:rsidRDefault="004136A2" w:rsidP="00704A55">
            <w:pPr>
              <w:jc w:val="both"/>
              <w:rPr>
                <w:rFonts w:eastAsia="Calibri"/>
                <w:noProof/>
                <w:sz w:val="18"/>
                <w:szCs w:val="18"/>
                <w:lang w:val="en-US" w:eastAsia="en-US"/>
              </w:rPr>
            </w:pPr>
          </w:p>
        </w:tc>
        <w:tc>
          <w:tcPr>
            <w:tcW w:w="1449" w:type="dxa"/>
          </w:tcPr>
          <w:p w14:paraId="12F7A376" w14:textId="77777777" w:rsidR="004136A2" w:rsidRPr="00430977" w:rsidRDefault="004136A2" w:rsidP="00704A55">
            <w:pPr>
              <w:jc w:val="both"/>
              <w:rPr>
                <w:rFonts w:eastAsia="Calibri"/>
                <w:noProof/>
                <w:sz w:val="18"/>
                <w:szCs w:val="18"/>
                <w:lang w:val="en-US" w:eastAsia="en-US"/>
              </w:rPr>
            </w:pPr>
          </w:p>
        </w:tc>
      </w:tr>
      <w:tr w:rsidR="004136A2" w:rsidRPr="00430977" w14:paraId="1FFF9A8E" w14:textId="77777777" w:rsidTr="00704A55">
        <w:tc>
          <w:tcPr>
            <w:tcW w:w="392" w:type="dxa"/>
          </w:tcPr>
          <w:p w14:paraId="4E4181F3" w14:textId="77777777" w:rsidR="004136A2" w:rsidRPr="00430977" w:rsidRDefault="004136A2" w:rsidP="00704A55">
            <w:pPr>
              <w:jc w:val="both"/>
              <w:rPr>
                <w:rFonts w:eastAsia="Calibri"/>
                <w:noProof/>
                <w:sz w:val="18"/>
                <w:szCs w:val="18"/>
                <w:lang w:val="en-US" w:eastAsia="en-US"/>
              </w:rPr>
            </w:pPr>
            <w:r w:rsidRPr="00430977">
              <w:rPr>
                <w:rFonts w:eastAsia="Calibri"/>
                <w:noProof/>
                <w:sz w:val="18"/>
                <w:szCs w:val="18"/>
                <w:lang w:val="en-US" w:eastAsia="en-US"/>
              </w:rPr>
              <w:t>3</w:t>
            </w:r>
          </w:p>
        </w:tc>
        <w:tc>
          <w:tcPr>
            <w:tcW w:w="4678" w:type="dxa"/>
          </w:tcPr>
          <w:p w14:paraId="42231979" w14:textId="77777777" w:rsidR="004136A2" w:rsidRPr="00430977" w:rsidRDefault="004136A2" w:rsidP="00704A55">
            <w:pPr>
              <w:jc w:val="both"/>
              <w:rPr>
                <w:rFonts w:eastAsia="Calibri"/>
                <w:noProof/>
                <w:sz w:val="18"/>
                <w:szCs w:val="18"/>
                <w:lang w:val="en-US" w:eastAsia="en-US"/>
              </w:rPr>
            </w:pPr>
            <w:r w:rsidRPr="00430977">
              <w:rPr>
                <w:rFonts w:eastAsia="Calibri"/>
                <w:noProof/>
                <w:sz w:val="18"/>
                <w:szCs w:val="18"/>
                <w:lang w:val="en-US" w:eastAsia="en-US"/>
              </w:rPr>
              <w:t>Klinikte yatan hastayı vizitte sunmak</w:t>
            </w:r>
          </w:p>
        </w:tc>
        <w:tc>
          <w:tcPr>
            <w:tcW w:w="992" w:type="dxa"/>
          </w:tcPr>
          <w:p w14:paraId="57951AC3" w14:textId="77777777" w:rsidR="004136A2" w:rsidRPr="00430977" w:rsidRDefault="004136A2" w:rsidP="00704A55">
            <w:pPr>
              <w:jc w:val="center"/>
              <w:rPr>
                <w:rFonts w:eastAsia="Calibri"/>
                <w:noProof/>
                <w:sz w:val="18"/>
                <w:szCs w:val="18"/>
                <w:lang w:val="en-US" w:eastAsia="en-US"/>
              </w:rPr>
            </w:pPr>
            <w:r w:rsidRPr="00430977">
              <w:rPr>
                <w:rFonts w:eastAsia="Calibri"/>
                <w:noProof/>
                <w:sz w:val="18"/>
                <w:szCs w:val="18"/>
                <w:lang w:val="en-US" w:eastAsia="en-US"/>
              </w:rPr>
              <w:t>10</w:t>
            </w:r>
          </w:p>
        </w:tc>
        <w:tc>
          <w:tcPr>
            <w:tcW w:w="1701" w:type="dxa"/>
          </w:tcPr>
          <w:p w14:paraId="0E308296" w14:textId="77777777" w:rsidR="004136A2" w:rsidRPr="00430977" w:rsidRDefault="004136A2" w:rsidP="00704A55">
            <w:pPr>
              <w:jc w:val="both"/>
              <w:rPr>
                <w:rFonts w:eastAsia="Calibri"/>
                <w:noProof/>
                <w:sz w:val="18"/>
                <w:szCs w:val="18"/>
                <w:lang w:val="en-US" w:eastAsia="en-US"/>
              </w:rPr>
            </w:pPr>
          </w:p>
        </w:tc>
        <w:tc>
          <w:tcPr>
            <w:tcW w:w="1449" w:type="dxa"/>
          </w:tcPr>
          <w:p w14:paraId="760E5C80" w14:textId="77777777" w:rsidR="004136A2" w:rsidRPr="00430977" w:rsidRDefault="004136A2" w:rsidP="00704A55">
            <w:pPr>
              <w:jc w:val="both"/>
              <w:rPr>
                <w:rFonts w:eastAsia="Calibri"/>
                <w:noProof/>
                <w:sz w:val="18"/>
                <w:szCs w:val="18"/>
                <w:lang w:val="en-US" w:eastAsia="en-US"/>
              </w:rPr>
            </w:pPr>
          </w:p>
        </w:tc>
      </w:tr>
      <w:tr w:rsidR="004136A2" w:rsidRPr="00430977" w14:paraId="1B3C31ED" w14:textId="77777777" w:rsidTr="00704A55">
        <w:tc>
          <w:tcPr>
            <w:tcW w:w="392" w:type="dxa"/>
          </w:tcPr>
          <w:p w14:paraId="2BD8FD66" w14:textId="77777777" w:rsidR="004136A2" w:rsidRPr="00430977" w:rsidRDefault="004136A2" w:rsidP="00704A55">
            <w:pPr>
              <w:jc w:val="both"/>
              <w:rPr>
                <w:rFonts w:eastAsia="Calibri"/>
                <w:noProof/>
                <w:sz w:val="18"/>
                <w:szCs w:val="18"/>
                <w:lang w:val="en-US" w:eastAsia="en-US"/>
              </w:rPr>
            </w:pPr>
            <w:r w:rsidRPr="00430977">
              <w:rPr>
                <w:rFonts w:eastAsia="Calibri"/>
                <w:noProof/>
                <w:sz w:val="18"/>
                <w:szCs w:val="18"/>
                <w:lang w:val="en-US" w:eastAsia="en-US"/>
              </w:rPr>
              <w:t>4</w:t>
            </w:r>
          </w:p>
        </w:tc>
        <w:tc>
          <w:tcPr>
            <w:tcW w:w="4678" w:type="dxa"/>
          </w:tcPr>
          <w:p w14:paraId="3E7DF44B" w14:textId="77777777" w:rsidR="004136A2" w:rsidRPr="00430977" w:rsidRDefault="004136A2" w:rsidP="00704A55">
            <w:pPr>
              <w:jc w:val="both"/>
              <w:rPr>
                <w:rFonts w:eastAsia="Calibri"/>
                <w:noProof/>
                <w:sz w:val="18"/>
                <w:szCs w:val="18"/>
                <w:lang w:val="en-US" w:eastAsia="en-US"/>
              </w:rPr>
            </w:pPr>
            <w:r w:rsidRPr="00430977">
              <w:rPr>
                <w:rFonts w:eastAsia="Calibri"/>
                <w:noProof/>
                <w:sz w:val="18"/>
                <w:szCs w:val="18"/>
                <w:lang w:val="en-US" w:eastAsia="en-US"/>
              </w:rPr>
              <w:t>Poliklinikte hasta değerlendirmek</w:t>
            </w:r>
          </w:p>
        </w:tc>
        <w:tc>
          <w:tcPr>
            <w:tcW w:w="992" w:type="dxa"/>
          </w:tcPr>
          <w:p w14:paraId="0111AA9B" w14:textId="77777777" w:rsidR="004136A2" w:rsidRPr="00430977" w:rsidRDefault="004136A2" w:rsidP="00704A55">
            <w:pPr>
              <w:jc w:val="center"/>
              <w:rPr>
                <w:rFonts w:eastAsia="Calibri"/>
                <w:noProof/>
                <w:sz w:val="18"/>
                <w:szCs w:val="18"/>
                <w:lang w:val="en-US" w:eastAsia="en-US"/>
              </w:rPr>
            </w:pPr>
            <w:r w:rsidRPr="00430977">
              <w:rPr>
                <w:rFonts w:eastAsia="Calibri"/>
                <w:noProof/>
                <w:sz w:val="18"/>
                <w:szCs w:val="18"/>
                <w:lang w:val="en-US" w:eastAsia="en-US"/>
              </w:rPr>
              <w:t>10</w:t>
            </w:r>
          </w:p>
        </w:tc>
        <w:tc>
          <w:tcPr>
            <w:tcW w:w="1701" w:type="dxa"/>
          </w:tcPr>
          <w:p w14:paraId="1DCAA91E" w14:textId="77777777" w:rsidR="004136A2" w:rsidRPr="00430977" w:rsidRDefault="004136A2" w:rsidP="00704A55">
            <w:pPr>
              <w:jc w:val="both"/>
              <w:rPr>
                <w:rFonts w:eastAsia="Calibri"/>
                <w:noProof/>
                <w:sz w:val="18"/>
                <w:szCs w:val="18"/>
                <w:lang w:val="en-US" w:eastAsia="en-US"/>
              </w:rPr>
            </w:pPr>
          </w:p>
        </w:tc>
        <w:tc>
          <w:tcPr>
            <w:tcW w:w="1449" w:type="dxa"/>
          </w:tcPr>
          <w:p w14:paraId="02C6AF35" w14:textId="77777777" w:rsidR="004136A2" w:rsidRPr="00430977" w:rsidRDefault="004136A2" w:rsidP="00704A55">
            <w:pPr>
              <w:jc w:val="both"/>
              <w:rPr>
                <w:rFonts w:eastAsia="Calibri"/>
                <w:noProof/>
                <w:sz w:val="18"/>
                <w:szCs w:val="18"/>
                <w:lang w:val="en-US" w:eastAsia="en-US"/>
              </w:rPr>
            </w:pPr>
          </w:p>
        </w:tc>
      </w:tr>
      <w:tr w:rsidR="004136A2" w:rsidRPr="00430977" w14:paraId="2F2FFC20" w14:textId="77777777" w:rsidTr="00704A55">
        <w:tc>
          <w:tcPr>
            <w:tcW w:w="392" w:type="dxa"/>
          </w:tcPr>
          <w:p w14:paraId="6F540CA1" w14:textId="77777777" w:rsidR="004136A2" w:rsidRPr="00430977" w:rsidRDefault="004136A2" w:rsidP="00704A55">
            <w:pPr>
              <w:jc w:val="both"/>
              <w:rPr>
                <w:rFonts w:eastAsia="Calibri"/>
                <w:noProof/>
                <w:sz w:val="18"/>
                <w:szCs w:val="18"/>
                <w:lang w:val="en-US" w:eastAsia="en-US"/>
              </w:rPr>
            </w:pPr>
            <w:r w:rsidRPr="00430977">
              <w:rPr>
                <w:rFonts w:eastAsia="Calibri"/>
                <w:noProof/>
                <w:sz w:val="18"/>
                <w:szCs w:val="18"/>
                <w:lang w:val="en-US" w:eastAsia="en-US"/>
              </w:rPr>
              <w:t>5</w:t>
            </w:r>
          </w:p>
        </w:tc>
        <w:tc>
          <w:tcPr>
            <w:tcW w:w="4678" w:type="dxa"/>
          </w:tcPr>
          <w:p w14:paraId="0675662E" w14:textId="77777777" w:rsidR="004136A2" w:rsidRPr="00430977" w:rsidRDefault="004136A2" w:rsidP="00704A55">
            <w:pPr>
              <w:jc w:val="both"/>
              <w:rPr>
                <w:rFonts w:eastAsia="Calibri"/>
                <w:noProof/>
                <w:sz w:val="18"/>
                <w:szCs w:val="18"/>
                <w:lang w:val="en-US" w:eastAsia="en-US"/>
              </w:rPr>
            </w:pPr>
            <w:r w:rsidRPr="00430977">
              <w:rPr>
                <w:rFonts w:eastAsia="Calibri"/>
                <w:noProof/>
                <w:sz w:val="18"/>
                <w:szCs w:val="18"/>
                <w:lang w:val="en-US" w:eastAsia="en-US"/>
              </w:rPr>
              <w:t>Nörolojik muayene yapabilmek</w:t>
            </w:r>
          </w:p>
        </w:tc>
        <w:tc>
          <w:tcPr>
            <w:tcW w:w="992" w:type="dxa"/>
          </w:tcPr>
          <w:p w14:paraId="60DD9AF2" w14:textId="77777777" w:rsidR="004136A2" w:rsidRPr="00430977" w:rsidRDefault="004136A2" w:rsidP="00704A55">
            <w:pPr>
              <w:jc w:val="center"/>
              <w:rPr>
                <w:rFonts w:eastAsia="Calibri"/>
                <w:noProof/>
                <w:sz w:val="18"/>
                <w:szCs w:val="18"/>
                <w:lang w:val="en-US" w:eastAsia="en-US"/>
              </w:rPr>
            </w:pPr>
            <w:r w:rsidRPr="00430977">
              <w:rPr>
                <w:rFonts w:eastAsia="Calibri"/>
                <w:noProof/>
                <w:sz w:val="18"/>
                <w:szCs w:val="18"/>
                <w:lang w:val="en-US" w:eastAsia="en-US"/>
              </w:rPr>
              <w:t>10</w:t>
            </w:r>
          </w:p>
        </w:tc>
        <w:tc>
          <w:tcPr>
            <w:tcW w:w="1701" w:type="dxa"/>
          </w:tcPr>
          <w:p w14:paraId="308E2482" w14:textId="77777777" w:rsidR="004136A2" w:rsidRPr="00430977" w:rsidRDefault="004136A2" w:rsidP="00704A55">
            <w:pPr>
              <w:jc w:val="both"/>
              <w:rPr>
                <w:rFonts w:eastAsia="Calibri"/>
                <w:noProof/>
                <w:sz w:val="18"/>
                <w:szCs w:val="18"/>
                <w:lang w:val="en-US" w:eastAsia="en-US"/>
              </w:rPr>
            </w:pPr>
          </w:p>
        </w:tc>
        <w:tc>
          <w:tcPr>
            <w:tcW w:w="1449" w:type="dxa"/>
          </w:tcPr>
          <w:p w14:paraId="581B6CF6" w14:textId="77777777" w:rsidR="004136A2" w:rsidRPr="00430977" w:rsidRDefault="004136A2" w:rsidP="00704A55">
            <w:pPr>
              <w:jc w:val="both"/>
              <w:rPr>
                <w:rFonts w:eastAsia="Calibri"/>
                <w:noProof/>
                <w:sz w:val="18"/>
                <w:szCs w:val="18"/>
                <w:lang w:val="en-US" w:eastAsia="en-US"/>
              </w:rPr>
            </w:pPr>
          </w:p>
        </w:tc>
      </w:tr>
      <w:tr w:rsidR="004136A2" w:rsidRPr="00430977" w14:paraId="0A4B2AE1" w14:textId="77777777" w:rsidTr="00704A55">
        <w:tc>
          <w:tcPr>
            <w:tcW w:w="392" w:type="dxa"/>
          </w:tcPr>
          <w:p w14:paraId="5EE81A89" w14:textId="77777777" w:rsidR="004136A2" w:rsidRPr="00430977" w:rsidRDefault="004136A2" w:rsidP="00704A55">
            <w:pPr>
              <w:jc w:val="both"/>
              <w:rPr>
                <w:rFonts w:eastAsia="Calibri"/>
                <w:noProof/>
                <w:sz w:val="18"/>
                <w:szCs w:val="18"/>
                <w:lang w:val="en-US" w:eastAsia="en-US"/>
              </w:rPr>
            </w:pPr>
            <w:r w:rsidRPr="00430977">
              <w:rPr>
                <w:rFonts w:eastAsia="Calibri"/>
                <w:noProof/>
                <w:sz w:val="18"/>
                <w:szCs w:val="18"/>
                <w:lang w:val="en-US" w:eastAsia="en-US"/>
              </w:rPr>
              <w:t>6</w:t>
            </w:r>
          </w:p>
        </w:tc>
        <w:tc>
          <w:tcPr>
            <w:tcW w:w="4678" w:type="dxa"/>
          </w:tcPr>
          <w:p w14:paraId="094EDB7B" w14:textId="77777777" w:rsidR="004136A2" w:rsidRPr="00430977" w:rsidRDefault="004136A2" w:rsidP="00704A55">
            <w:pPr>
              <w:jc w:val="both"/>
              <w:rPr>
                <w:rFonts w:eastAsia="Calibri"/>
                <w:noProof/>
                <w:sz w:val="18"/>
                <w:szCs w:val="18"/>
                <w:lang w:val="en-US" w:eastAsia="en-US"/>
              </w:rPr>
            </w:pPr>
            <w:r w:rsidRPr="00430977">
              <w:rPr>
                <w:rFonts w:eastAsia="Calibri"/>
                <w:noProof/>
                <w:sz w:val="18"/>
                <w:szCs w:val="18"/>
                <w:lang w:val="en-US" w:eastAsia="en-US"/>
              </w:rPr>
              <w:t>Reçete düzenleyebilmek</w:t>
            </w:r>
          </w:p>
        </w:tc>
        <w:tc>
          <w:tcPr>
            <w:tcW w:w="992" w:type="dxa"/>
            <w:vAlign w:val="center"/>
          </w:tcPr>
          <w:p w14:paraId="3146ABC4" w14:textId="77777777" w:rsidR="004136A2" w:rsidRPr="00430977" w:rsidRDefault="004136A2" w:rsidP="00704A55">
            <w:pPr>
              <w:jc w:val="center"/>
              <w:rPr>
                <w:rFonts w:eastAsia="Calibri"/>
                <w:noProof/>
                <w:sz w:val="18"/>
                <w:szCs w:val="18"/>
                <w:lang w:val="en-US" w:eastAsia="en-US"/>
              </w:rPr>
            </w:pPr>
            <w:r w:rsidRPr="00430977">
              <w:rPr>
                <w:rFonts w:eastAsia="Calibri"/>
                <w:noProof/>
                <w:sz w:val="18"/>
                <w:szCs w:val="18"/>
                <w:lang w:val="en-US" w:eastAsia="en-US"/>
              </w:rPr>
              <w:t>5</w:t>
            </w:r>
          </w:p>
        </w:tc>
        <w:tc>
          <w:tcPr>
            <w:tcW w:w="1701" w:type="dxa"/>
          </w:tcPr>
          <w:p w14:paraId="7F384CE0" w14:textId="77777777" w:rsidR="004136A2" w:rsidRPr="00430977" w:rsidRDefault="004136A2" w:rsidP="00704A55">
            <w:pPr>
              <w:jc w:val="both"/>
              <w:rPr>
                <w:rFonts w:eastAsia="Calibri"/>
                <w:noProof/>
                <w:sz w:val="18"/>
                <w:szCs w:val="18"/>
                <w:lang w:val="en-US" w:eastAsia="en-US"/>
              </w:rPr>
            </w:pPr>
          </w:p>
        </w:tc>
        <w:tc>
          <w:tcPr>
            <w:tcW w:w="1449" w:type="dxa"/>
          </w:tcPr>
          <w:p w14:paraId="2DEA22F0" w14:textId="77777777" w:rsidR="004136A2" w:rsidRPr="00430977" w:rsidRDefault="004136A2" w:rsidP="00704A55">
            <w:pPr>
              <w:jc w:val="both"/>
              <w:rPr>
                <w:rFonts w:eastAsia="Calibri"/>
                <w:noProof/>
                <w:sz w:val="18"/>
                <w:szCs w:val="18"/>
                <w:lang w:val="en-US" w:eastAsia="en-US"/>
              </w:rPr>
            </w:pPr>
          </w:p>
        </w:tc>
      </w:tr>
      <w:tr w:rsidR="004136A2" w:rsidRPr="00430977" w14:paraId="0151E2D5" w14:textId="77777777" w:rsidTr="00704A55">
        <w:trPr>
          <w:trHeight w:val="392"/>
        </w:trPr>
        <w:tc>
          <w:tcPr>
            <w:tcW w:w="5070" w:type="dxa"/>
            <w:gridSpan w:val="2"/>
            <w:shd w:val="clear" w:color="auto" w:fill="17365D" w:themeFill="text2" w:themeFillShade="BF"/>
          </w:tcPr>
          <w:p w14:paraId="00B8BD7A" w14:textId="77777777" w:rsidR="004136A2" w:rsidRPr="00430977" w:rsidRDefault="004136A2" w:rsidP="00704A55">
            <w:pPr>
              <w:jc w:val="center"/>
              <w:rPr>
                <w:rFonts w:eastAsia="Calibri"/>
                <w:b/>
                <w:noProof/>
                <w:color w:val="FFFFFF"/>
                <w:sz w:val="18"/>
                <w:szCs w:val="18"/>
                <w:lang w:val="en-US" w:eastAsia="en-US"/>
              </w:rPr>
            </w:pPr>
          </w:p>
          <w:p w14:paraId="4A49AC97" w14:textId="77777777" w:rsidR="004136A2" w:rsidRPr="00430977" w:rsidRDefault="004136A2" w:rsidP="00704A55">
            <w:pPr>
              <w:jc w:val="center"/>
              <w:rPr>
                <w:rFonts w:eastAsia="Calibri"/>
                <w:b/>
                <w:noProof/>
                <w:color w:val="FFFFFF"/>
                <w:sz w:val="18"/>
                <w:szCs w:val="18"/>
                <w:lang w:val="en-US" w:eastAsia="en-US"/>
              </w:rPr>
            </w:pPr>
            <w:r w:rsidRPr="00430977">
              <w:rPr>
                <w:rFonts w:eastAsia="Calibri"/>
                <w:b/>
                <w:noProof/>
                <w:color w:val="FFFFFF"/>
                <w:sz w:val="18"/>
                <w:szCs w:val="18"/>
                <w:lang w:val="en-US" w:eastAsia="en-US"/>
              </w:rPr>
              <w:t>EK İŞLEMLER</w:t>
            </w:r>
          </w:p>
        </w:tc>
        <w:tc>
          <w:tcPr>
            <w:tcW w:w="992" w:type="dxa"/>
            <w:shd w:val="clear" w:color="auto" w:fill="17365D" w:themeFill="text2" w:themeFillShade="BF"/>
          </w:tcPr>
          <w:p w14:paraId="076EEA56" w14:textId="77777777" w:rsidR="004136A2" w:rsidRPr="00430977" w:rsidRDefault="004136A2" w:rsidP="00704A55">
            <w:pPr>
              <w:jc w:val="center"/>
              <w:rPr>
                <w:rFonts w:eastAsia="Calibri"/>
                <w:b/>
                <w:noProof/>
                <w:color w:val="FFFFFF"/>
                <w:sz w:val="18"/>
                <w:szCs w:val="18"/>
                <w:lang w:val="en-US" w:eastAsia="en-US"/>
              </w:rPr>
            </w:pPr>
          </w:p>
          <w:p w14:paraId="45209D24" w14:textId="77777777" w:rsidR="004136A2" w:rsidRPr="00430977" w:rsidRDefault="004136A2" w:rsidP="00704A55">
            <w:pPr>
              <w:jc w:val="center"/>
              <w:rPr>
                <w:rFonts w:eastAsia="Calibri"/>
                <w:b/>
                <w:noProof/>
                <w:color w:val="FFFFFF"/>
                <w:sz w:val="18"/>
                <w:szCs w:val="18"/>
                <w:lang w:val="en-US" w:eastAsia="en-US"/>
              </w:rPr>
            </w:pPr>
            <w:r w:rsidRPr="00430977">
              <w:rPr>
                <w:rFonts w:eastAsia="Calibri"/>
                <w:b/>
                <w:noProof/>
                <w:color w:val="FFFFFF"/>
                <w:sz w:val="18"/>
                <w:szCs w:val="18"/>
                <w:lang w:val="en-US" w:eastAsia="en-US"/>
              </w:rPr>
              <w:t>PUAN</w:t>
            </w:r>
          </w:p>
        </w:tc>
        <w:tc>
          <w:tcPr>
            <w:tcW w:w="1701" w:type="dxa"/>
            <w:shd w:val="clear" w:color="auto" w:fill="17365D" w:themeFill="text2" w:themeFillShade="BF"/>
          </w:tcPr>
          <w:p w14:paraId="0F3934E3" w14:textId="77777777" w:rsidR="004136A2" w:rsidRPr="00430977" w:rsidRDefault="004136A2" w:rsidP="00704A55">
            <w:pPr>
              <w:jc w:val="center"/>
              <w:rPr>
                <w:rFonts w:eastAsia="Calibri"/>
                <w:b/>
                <w:noProof/>
                <w:color w:val="FFFFFF"/>
                <w:sz w:val="18"/>
                <w:szCs w:val="18"/>
                <w:lang w:val="en-US" w:eastAsia="en-US"/>
              </w:rPr>
            </w:pPr>
          </w:p>
          <w:p w14:paraId="20AEB4E5" w14:textId="77777777" w:rsidR="004136A2" w:rsidRPr="00430977" w:rsidRDefault="004136A2" w:rsidP="00704A55">
            <w:pPr>
              <w:jc w:val="center"/>
              <w:rPr>
                <w:rFonts w:eastAsia="Calibri"/>
                <w:b/>
                <w:noProof/>
                <w:color w:val="FFFFFF"/>
                <w:sz w:val="18"/>
                <w:szCs w:val="18"/>
                <w:lang w:val="en-US" w:eastAsia="en-US"/>
              </w:rPr>
            </w:pPr>
            <w:r w:rsidRPr="00430977">
              <w:rPr>
                <w:rFonts w:eastAsia="Calibri"/>
                <w:b/>
                <w:noProof/>
                <w:color w:val="FFFFFF"/>
                <w:sz w:val="18"/>
                <w:szCs w:val="18"/>
                <w:lang w:val="en-US" w:eastAsia="en-US"/>
              </w:rPr>
              <w:t>TARİH</w:t>
            </w:r>
          </w:p>
        </w:tc>
        <w:tc>
          <w:tcPr>
            <w:tcW w:w="1449" w:type="dxa"/>
            <w:shd w:val="clear" w:color="auto" w:fill="17365D" w:themeFill="text2" w:themeFillShade="BF"/>
          </w:tcPr>
          <w:p w14:paraId="695E7328" w14:textId="77777777" w:rsidR="004136A2" w:rsidRPr="00430977" w:rsidRDefault="004136A2" w:rsidP="00704A55">
            <w:pPr>
              <w:jc w:val="center"/>
              <w:rPr>
                <w:rFonts w:eastAsia="Calibri"/>
                <w:b/>
                <w:noProof/>
                <w:color w:val="FFFFFF"/>
                <w:sz w:val="18"/>
                <w:szCs w:val="18"/>
                <w:lang w:val="en-US" w:eastAsia="en-US"/>
              </w:rPr>
            </w:pPr>
          </w:p>
          <w:p w14:paraId="6774A7AF" w14:textId="77777777" w:rsidR="004136A2" w:rsidRPr="00430977" w:rsidRDefault="004136A2" w:rsidP="00704A55">
            <w:pPr>
              <w:jc w:val="center"/>
              <w:rPr>
                <w:rFonts w:eastAsia="Calibri"/>
                <w:b/>
                <w:noProof/>
                <w:color w:val="FFFFFF"/>
                <w:sz w:val="18"/>
                <w:szCs w:val="18"/>
                <w:lang w:val="en-US" w:eastAsia="en-US"/>
              </w:rPr>
            </w:pPr>
            <w:r w:rsidRPr="00430977">
              <w:rPr>
                <w:rFonts w:eastAsia="Calibri"/>
                <w:b/>
                <w:noProof/>
                <w:color w:val="FFFFFF"/>
                <w:sz w:val="18"/>
                <w:szCs w:val="18"/>
                <w:lang w:val="en-US" w:eastAsia="en-US"/>
              </w:rPr>
              <w:t>ONAY</w:t>
            </w:r>
          </w:p>
        </w:tc>
      </w:tr>
      <w:tr w:rsidR="004136A2" w:rsidRPr="00430977" w14:paraId="3E977AB0" w14:textId="77777777" w:rsidTr="00704A55">
        <w:tc>
          <w:tcPr>
            <w:tcW w:w="392" w:type="dxa"/>
          </w:tcPr>
          <w:p w14:paraId="3D77BB54" w14:textId="77777777" w:rsidR="004136A2" w:rsidRPr="00430977" w:rsidRDefault="004136A2" w:rsidP="00704A55">
            <w:pPr>
              <w:jc w:val="both"/>
              <w:rPr>
                <w:rFonts w:eastAsia="Calibri"/>
                <w:noProof/>
                <w:sz w:val="18"/>
                <w:szCs w:val="18"/>
                <w:lang w:val="en-US" w:eastAsia="en-US"/>
              </w:rPr>
            </w:pPr>
            <w:r w:rsidRPr="00430977">
              <w:rPr>
                <w:rFonts w:eastAsia="Calibri"/>
                <w:noProof/>
                <w:sz w:val="18"/>
                <w:szCs w:val="18"/>
                <w:lang w:val="en-US" w:eastAsia="en-US"/>
              </w:rPr>
              <w:t>1</w:t>
            </w:r>
          </w:p>
        </w:tc>
        <w:tc>
          <w:tcPr>
            <w:tcW w:w="4678" w:type="dxa"/>
          </w:tcPr>
          <w:p w14:paraId="355A56F7" w14:textId="77777777" w:rsidR="004136A2" w:rsidRPr="00430977" w:rsidRDefault="004136A2" w:rsidP="00704A55">
            <w:pPr>
              <w:jc w:val="both"/>
              <w:rPr>
                <w:rFonts w:eastAsia="Calibri"/>
                <w:noProof/>
                <w:sz w:val="18"/>
                <w:szCs w:val="18"/>
                <w:lang w:val="en-US" w:eastAsia="en-US"/>
              </w:rPr>
            </w:pPr>
            <w:r w:rsidRPr="00430977">
              <w:rPr>
                <w:rFonts w:eastAsia="Calibri"/>
                <w:noProof/>
                <w:sz w:val="18"/>
                <w:szCs w:val="18"/>
                <w:lang w:val="en-US" w:eastAsia="en-US"/>
              </w:rPr>
              <w:t>Stajdaki tüm yoklamalarda eksiksiz bulunmak</w:t>
            </w:r>
          </w:p>
        </w:tc>
        <w:tc>
          <w:tcPr>
            <w:tcW w:w="992" w:type="dxa"/>
            <w:vAlign w:val="center"/>
          </w:tcPr>
          <w:p w14:paraId="65C711AD" w14:textId="77777777" w:rsidR="004136A2" w:rsidRPr="00430977" w:rsidRDefault="004136A2" w:rsidP="00704A55">
            <w:pPr>
              <w:jc w:val="center"/>
              <w:rPr>
                <w:rFonts w:eastAsia="Calibri"/>
                <w:noProof/>
                <w:sz w:val="18"/>
                <w:szCs w:val="18"/>
                <w:lang w:val="en-US" w:eastAsia="en-US"/>
              </w:rPr>
            </w:pPr>
            <w:r w:rsidRPr="00430977">
              <w:rPr>
                <w:rFonts w:eastAsia="Calibri"/>
                <w:noProof/>
                <w:sz w:val="18"/>
                <w:szCs w:val="18"/>
                <w:lang w:val="en-US" w:eastAsia="en-US"/>
              </w:rPr>
              <w:t>15</w:t>
            </w:r>
          </w:p>
        </w:tc>
        <w:tc>
          <w:tcPr>
            <w:tcW w:w="1701" w:type="dxa"/>
          </w:tcPr>
          <w:p w14:paraId="20FE12C9" w14:textId="77777777" w:rsidR="004136A2" w:rsidRPr="00430977" w:rsidRDefault="004136A2" w:rsidP="00704A55">
            <w:pPr>
              <w:jc w:val="both"/>
              <w:rPr>
                <w:rFonts w:eastAsia="Calibri"/>
                <w:noProof/>
                <w:sz w:val="18"/>
                <w:szCs w:val="18"/>
                <w:lang w:val="en-US" w:eastAsia="en-US"/>
              </w:rPr>
            </w:pPr>
          </w:p>
        </w:tc>
        <w:tc>
          <w:tcPr>
            <w:tcW w:w="1449" w:type="dxa"/>
          </w:tcPr>
          <w:p w14:paraId="4E2362F0" w14:textId="77777777" w:rsidR="004136A2" w:rsidRPr="00430977" w:rsidRDefault="004136A2" w:rsidP="00704A55">
            <w:pPr>
              <w:jc w:val="both"/>
              <w:rPr>
                <w:rFonts w:eastAsia="Calibri"/>
                <w:noProof/>
                <w:sz w:val="18"/>
                <w:szCs w:val="18"/>
                <w:lang w:val="en-US" w:eastAsia="en-US"/>
              </w:rPr>
            </w:pPr>
          </w:p>
        </w:tc>
      </w:tr>
      <w:tr w:rsidR="004136A2" w:rsidRPr="00430977" w14:paraId="7A260C35" w14:textId="77777777" w:rsidTr="00704A55">
        <w:tc>
          <w:tcPr>
            <w:tcW w:w="392" w:type="dxa"/>
          </w:tcPr>
          <w:p w14:paraId="544A822F" w14:textId="77777777" w:rsidR="004136A2" w:rsidRPr="00430977" w:rsidRDefault="004136A2" w:rsidP="00704A55">
            <w:pPr>
              <w:jc w:val="both"/>
              <w:rPr>
                <w:rFonts w:eastAsia="Calibri"/>
                <w:noProof/>
                <w:sz w:val="18"/>
                <w:szCs w:val="18"/>
                <w:lang w:val="en-US" w:eastAsia="en-US"/>
              </w:rPr>
            </w:pPr>
            <w:r w:rsidRPr="00430977">
              <w:rPr>
                <w:rFonts w:eastAsia="Calibri"/>
                <w:noProof/>
                <w:sz w:val="18"/>
                <w:szCs w:val="18"/>
                <w:lang w:val="en-US" w:eastAsia="en-US"/>
              </w:rPr>
              <w:t>2</w:t>
            </w:r>
          </w:p>
        </w:tc>
        <w:tc>
          <w:tcPr>
            <w:tcW w:w="4678" w:type="dxa"/>
          </w:tcPr>
          <w:p w14:paraId="49713385" w14:textId="77777777" w:rsidR="004136A2" w:rsidRPr="00430977" w:rsidRDefault="004136A2" w:rsidP="00704A55">
            <w:pPr>
              <w:rPr>
                <w:rFonts w:eastAsia="Calibri"/>
                <w:noProof/>
                <w:sz w:val="18"/>
                <w:szCs w:val="18"/>
                <w:lang w:val="en-US" w:eastAsia="en-US"/>
              </w:rPr>
            </w:pPr>
            <w:r w:rsidRPr="00430977">
              <w:rPr>
                <w:rFonts w:eastAsia="Calibri"/>
                <w:noProof/>
                <w:sz w:val="18"/>
                <w:szCs w:val="18"/>
                <w:lang w:val="en-US" w:eastAsia="en-US"/>
              </w:rPr>
              <w:t>Klinik içi bilimsel faaliyetlere aktif katılmak</w:t>
            </w:r>
          </w:p>
        </w:tc>
        <w:tc>
          <w:tcPr>
            <w:tcW w:w="992" w:type="dxa"/>
          </w:tcPr>
          <w:p w14:paraId="16D2451E" w14:textId="77777777" w:rsidR="004136A2" w:rsidRPr="00430977" w:rsidRDefault="004136A2" w:rsidP="00704A55">
            <w:pPr>
              <w:jc w:val="center"/>
              <w:rPr>
                <w:rFonts w:eastAsia="Calibri"/>
                <w:noProof/>
                <w:sz w:val="18"/>
                <w:szCs w:val="18"/>
                <w:lang w:val="en-US" w:eastAsia="en-US"/>
              </w:rPr>
            </w:pPr>
            <w:r w:rsidRPr="00430977">
              <w:rPr>
                <w:rFonts w:eastAsia="Calibri"/>
                <w:noProof/>
                <w:sz w:val="18"/>
                <w:szCs w:val="18"/>
                <w:lang w:val="en-US" w:eastAsia="en-US"/>
              </w:rPr>
              <w:t>10</w:t>
            </w:r>
          </w:p>
        </w:tc>
        <w:tc>
          <w:tcPr>
            <w:tcW w:w="1701" w:type="dxa"/>
          </w:tcPr>
          <w:p w14:paraId="1BB25489" w14:textId="77777777" w:rsidR="004136A2" w:rsidRPr="00430977" w:rsidRDefault="004136A2" w:rsidP="00704A55">
            <w:pPr>
              <w:jc w:val="both"/>
              <w:rPr>
                <w:rFonts w:eastAsia="Calibri"/>
                <w:noProof/>
                <w:sz w:val="18"/>
                <w:szCs w:val="18"/>
                <w:lang w:val="en-US" w:eastAsia="en-US"/>
              </w:rPr>
            </w:pPr>
          </w:p>
        </w:tc>
        <w:tc>
          <w:tcPr>
            <w:tcW w:w="1449" w:type="dxa"/>
          </w:tcPr>
          <w:p w14:paraId="2361CDEF" w14:textId="77777777" w:rsidR="004136A2" w:rsidRPr="00430977" w:rsidRDefault="004136A2" w:rsidP="00704A55">
            <w:pPr>
              <w:jc w:val="both"/>
              <w:rPr>
                <w:rFonts w:eastAsia="Calibri"/>
                <w:noProof/>
                <w:sz w:val="18"/>
                <w:szCs w:val="18"/>
                <w:lang w:val="en-US" w:eastAsia="en-US"/>
              </w:rPr>
            </w:pPr>
          </w:p>
        </w:tc>
      </w:tr>
      <w:tr w:rsidR="004136A2" w:rsidRPr="00430977" w14:paraId="201A8AE0" w14:textId="77777777" w:rsidTr="00704A55">
        <w:tc>
          <w:tcPr>
            <w:tcW w:w="392" w:type="dxa"/>
          </w:tcPr>
          <w:p w14:paraId="20AF4AE9" w14:textId="77777777" w:rsidR="004136A2" w:rsidRPr="00430977" w:rsidRDefault="004136A2" w:rsidP="00704A55">
            <w:pPr>
              <w:jc w:val="both"/>
              <w:rPr>
                <w:rFonts w:eastAsia="Calibri"/>
                <w:noProof/>
                <w:sz w:val="18"/>
                <w:szCs w:val="18"/>
                <w:lang w:val="en-US" w:eastAsia="en-US"/>
              </w:rPr>
            </w:pPr>
            <w:r w:rsidRPr="00430977">
              <w:rPr>
                <w:rFonts w:eastAsia="Calibri"/>
                <w:noProof/>
                <w:sz w:val="18"/>
                <w:szCs w:val="18"/>
                <w:lang w:val="en-US" w:eastAsia="en-US"/>
              </w:rPr>
              <w:t>3</w:t>
            </w:r>
          </w:p>
        </w:tc>
        <w:tc>
          <w:tcPr>
            <w:tcW w:w="4678" w:type="dxa"/>
          </w:tcPr>
          <w:p w14:paraId="7FD997A5" w14:textId="77777777" w:rsidR="004136A2" w:rsidRPr="00430977" w:rsidRDefault="004136A2" w:rsidP="00704A55">
            <w:pPr>
              <w:jc w:val="both"/>
              <w:rPr>
                <w:rFonts w:eastAsia="Calibri"/>
                <w:noProof/>
                <w:sz w:val="18"/>
                <w:szCs w:val="18"/>
                <w:lang w:val="en-US" w:eastAsia="en-US"/>
              </w:rPr>
            </w:pPr>
            <w:r w:rsidRPr="00430977">
              <w:rPr>
                <w:rFonts w:eastAsia="Calibri"/>
                <w:noProof/>
                <w:sz w:val="18"/>
                <w:szCs w:val="18"/>
                <w:lang w:val="en-US" w:eastAsia="en-US"/>
              </w:rPr>
              <w:t>Beyin ve Sinir Cerrahisi Ameliyatı İzlemek</w:t>
            </w:r>
          </w:p>
        </w:tc>
        <w:tc>
          <w:tcPr>
            <w:tcW w:w="992" w:type="dxa"/>
          </w:tcPr>
          <w:p w14:paraId="599B8E53" w14:textId="77777777" w:rsidR="004136A2" w:rsidRPr="00430977" w:rsidRDefault="004136A2" w:rsidP="00704A55">
            <w:pPr>
              <w:jc w:val="center"/>
              <w:rPr>
                <w:rFonts w:eastAsia="Calibri"/>
                <w:noProof/>
                <w:sz w:val="18"/>
                <w:szCs w:val="18"/>
                <w:lang w:val="en-US" w:eastAsia="en-US"/>
              </w:rPr>
            </w:pPr>
            <w:r w:rsidRPr="00430977">
              <w:rPr>
                <w:rFonts w:eastAsia="Calibri"/>
                <w:noProof/>
                <w:sz w:val="18"/>
                <w:szCs w:val="18"/>
                <w:lang w:val="en-US" w:eastAsia="en-US"/>
              </w:rPr>
              <w:t>10</w:t>
            </w:r>
          </w:p>
        </w:tc>
        <w:tc>
          <w:tcPr>
            <w:tcW w:w="1701" w:type="dxa"/>
          </w:tcPr>
          <w:p w14:paraId="3FAFE9E2" w14:textId="77777777" w:rsidR="004136A2" w:rsidRPr="00430977" w:rsidRDefault="004136A2" w:rsidP="00704A55">
            <w:pPr>
              <w:jc w:val="both"/>
              <w:rPr>
                <w:rFonts w:eastAsia="Calibri"/>
                <w:noProof/>
                <w:sz w:val="18"/>
                <w:szCs w:val="18"/>
                <w:lang w:val="en-US" w:eastAsia="en-US"/>
              </w:rPr>
            </w:pPr>
          </w:p>
        </w:tc>
        <w:tc>
          <w:tcPr>
            <w:tcW w:w="1449" w:type="dxa"/>
          </w:tcPr>
          <w:p w14:paraId="5AAC53DF" w14:textId="77777777" w:rsidR="004136A2" w:rsidRPr="00430977" w:rsidRDefault="004136A2" w:rsidP="00704A55">
            <w:pPr>
              <w:jc w:val="both"/>
              <w:rPr>
                <w:rFonts w:eastAsia="Calibri"/>
                <w:noProof/>
                <w:sz w:val="18"/>
                <w:szCs w:val="18"/>
                <w:lang w:val="en-US" w:eastAsia="en-US"/>
              </w:rPr>
            </w:pPr>
          </w:p>
        </w:tc>
      </w:tr>
      <w:tr w:rsidR="004136A2" w:rsidRPr="00430977" w14:paraId="11D9707C" w14:textId="77777777" w:rsidTr="00704A55">
        <w:tc>
          <w:tcPr>
            <w:tcW w:w="392" w:type="dxa"/>
          </w:tcPr>
          <w:p w14:paraId="354E6654" w14:textId="77777777" w:rsidR="004136A2" w:rsidRPr="00430977" w:rsidRDefault="004136A2" w:rsidP="00704A55">
            <w:pPr>
              <w:jc w:val="both"/>
              <w:rPr>
                <w:rFonts w:eastAsia="Calibri"/>
                <w:noProof/>
                <w:sz w:val="18"/>
                <w:szCs w:val="18"/>
                <w:lang w:val="en-US" w:eastAsia="en-US"/>
              </w:rPr>
            </w:pPr>
            <w:r w:rsidRPr="00430977">
              <w:rPr>
                <w:rFonts w:eastAsia="Calibri"/>
                <w:noProof/>
                <w:sz w:val="18"/>
                <w:szCs w:val="18"/>
                <w:lang w:val="en-US" w:eastAsia="en-US"/>
              </w:rPr>
              <w:t>4</w:t>
            </w:r>
          </w:p>
        </w:tc>
        <w:tc>
          <w:tcPr>
            <w:tcW w:w="4678" w:type="dxa"/>
          </w:tcPr>
          <w:p w14:paraId="1BB86BC6" w14:textId="77777777" w:rsidR="004136A2" w:rsidRPr="00430977" w:rsidRDefault="004136A2" w:rsidP="00704A55">
            <w:pPr>
              <w:jc w:val="both"/>
              <w:rPr>
                <w:rFonts w:eastAsia="Calibri"/>
                <w:noProof/>
                <w:sz w:val="18"/>
                <w:szCs w:val="18"/>
                <w:lang w:val="en-US" w:eastAsia="en-US"/>
              </w:rPr>
            </w:pPr>
            <w:r w:rsidRPr="00430977">
              <w:rPr>
                <w:rFonts w:eastAsia="Calibri"/>
                <w:noProof/>
                <w:sz w:val="18"/>
                <w:szCs w:val="18"/>
                <w:lang w:val="en-US" w:eastAsia="en-US"/>
              </w:rPr>
              <w:t>Lomber Ponksiyon İşlemine aktif katılmak</w:t>
            </w:r>
          </w:p>
        </w:tc>
        <w:tc>
          <w:tcPr>
            <w:tcW w:w="992" w:type="dxa"/>
          </w:tcPr>
          <w:p w14:paraId="0D0B5ACF" w14:textId="77777777" w:rsidR="004136A2" w:rsidRPr="00430977" w:rsidRDefault="004136A2" w:rsidP="00704A55">
            <w:pPr>
              <w:jc w:val="center"/>
              <w:rPr>
                <w:rFonts w:eastAsia="Calibri"/>
                <w:noProof/>
                <w:sz w:val="18"/>
                <w:szCs w:val="18"/>
                <w:lang w:val="en-US" w:eastAsia="en-US"/>
              </w:rPr>
            </w:pPr>
            <w:r w:rsidRPr="00430977">
              <w:rPr>
                <w:rFonts w:eastAsia="Calibri"/>
                <w:noProof/>
                <w:sz w:val="18"/>
                <w:szCs w:val="18"/>
                <w:lang w:val="en-US" w:eastAsia="en-US"/>
              </w:rPr>
              <w:t>10</w:t>
            </w:r>
          </w:p>
        </w:tc>
        <w:tc>
          <w:tcPr>
            <w:tcW w:w="1701" w:type="dxa"/>
          </w:tcPr>
          <w:p w14:paraId="07A75C71" w14:textId="77777777" w:rsidR="004136A2" w:rsidRPr="00430977" w:rsidRDefault="004136A2" w:rsidP="00704A55">
            <w:pPr>
              <w:jc w:val="both"/>
              <w:rPr>
                <w:rFonts w:eastAsia="Calibri"/>
                <w:noProof/>
                <w:sz w:val="18"/>
                <w:szCs w:val="18"/>
                <w:lang w:val="en-US" w:eastAsia="en-US"/>
              </w:rPr>
            </w:pPr>
          </w:p>
        </w:tc>
        <w:tc>
          <w:tcPr>
            <w:tcW w:w="1449" w:type="dxa"/>
          </w:tcPr>
          <w:p w14:paraId="3A921918" w14:textId="77777777" w:rsidR="004136A2" w:rsidRPr="00430977" w:rsidRDefault="004136A2" w:rsidP="00704A55">
            <w:pPr>
              <w:jc w:val="both"/>
              <w:rPr>
                <w:rFonts w:eastAsia="Calibri"/>
                <w:noProof/>
                <w:sz w:val="18"/>
                <w:szCs w:val="18"/>
                <w:lang w:val="en-US" w:eastAsia="en-US"/>
              </w:rPr>
            </w:pPr>
          </w:p>
        </w:tc>
      </w:tr>
    </w:tbl>
    <w:p w14:paraId="5DBCF274" w14:textId="77777777" w:rsidR="004136A2" w:rsidRPr="00430977" w:rsidRDefault="004136A2" w:rsidP="004136A2">
      <w:pPr>
        <w:spacing w:after="200" w:line="276" w:lineRule="auto"/>
        <w:jc w:val="both"/>
        <w:rPr>
          <w:rFonts w:eastAsia="Calibri"/>
          <w:noProof/>
          <w:sz w:val="18"/>
          <w:szCs w:val="18"/>
          <w:lang w:val="en-US" w:eastAsia="en-US"/>
        </w:rPr>
      </w:pPr>
    </w:p>
    <w:p w14:paraId="34AE28D4" w14:textId="77777777" w:rsidR="004136A2" w:rsidRPr="00430977" w:rsidRDefault="004136A2" w:rsidP="004136A2">
      <w:pPr>
        <w:spacing w:after="200" w:line="276" w:lineRule="auto"/>
        <w:jc w:val="both"/>
        <w:rPr>
          <w:rFonts w:eastAsia="Calibri"/>
          <w:b/>
          <w:noProof/>
          <w:sz w:val="18"/>
          <w:szCs w:val="18"/>
          <w:lang w:val="en-US" w:eastAsia="en-US"/>
        </w:rPr>
      </w:pPr>
      <w:r w:rsidRPr="00430977">
        <w:rPr>
          <w:rFonts w:eastAsia="Calibri"/>
          <w:b/>
          <w:noProof/>
          <w:sz w:val="18"/>
          <w:szCs w:val="18"/>
          <w:lang w:val="en-US" w:eastAsia="en-US"/>
        </w:rPr>
        <w:t>Karar (Puan):                                                                                                   Tarih:</w:t>
      </w:r>
    </w:p>
    <w:p w14:paraId="18611AF2" w14:textId="77777777" w:rsidR="004136A2" w:rsidRPr="00430977" w:rsidRDefault="004136A2" w:rsidP="004136A2">
      <w:pPr>
        <w:spacing w:line="360" w:lineRule="auto"/>
        <w:rPr>
          <w:b/>
          <w:noProof/>
          <w:sz w:val="18"/>
          <w:szCs w:val="18"/>
          <w:lang w:val="en-US"/>
        </w:rPr>
      </w:pPr>
    </w:p>
    <w:p w14:paraId="605365CB" w14:textId="37473345" w:rsidR="004136A2" w:rsidRPr="00430977" w:rsidRDefault="004136A2" w:rsidP="004136A2">
      <w:pPr>
        <w:spacing w:line="360" w:lineRule="auto"/>
        <w:rPr>
          <w:b/>
          <w:noProof/>
          <w:sz w:val="18"/>
          <w:szCs w:val="18"/>
          <w:u w:val="single"/>
          <w:lang w:val="en-US"/>
        </w:rPr>
      </w:pPr>
    </w:p>
    <w:p w14:paraId="4186BE20" w14:textId="6938A638" w:rsidR="00C758CB" w:rsidRPr="00430977" w:rsidRDefault="00C758CB" w:rsidP="004136A2">
      <w:pPr>
        <w:spacing w:line="360" w:lineRule="auto"/>
        <w:rPr>
          <w:b/>
          <w:noProof/>
          <w:sz w:val="18"/>
          <w:szCs w:val="18"/>
          <w:u w:val="single"/>
          <w:lang w:val="en-US"/>
        </w:rPr>
      </w:pPr>
    </w:p>
    <w:p w14:paraId="3D4D8EF5" w14:textId="637213F6" w:rsidR="00C758CB" w:rsidRPr="00430977" w:rsidRDefault="00C758CB" w:rsidP="004136A2">
      <w:pPr>
        <w:spacing w:line="360" w:lineRule="auto"/>
        <w:rPr>
          <w:b/>
          <w:noProof/>
          <w:sz w:val="18"/>
          <w:szCs w:val="18"/>
          <w:u w:val="single"/>
          <w:lang w:val="en-US"/>
        </w:rPr>
      </w:pPr>
    </w:p>
    <w:p w14:paraId="2A749EBB" w14:textId="56FA4805" w:rsidR="00C758CB" w:rsidRPr="00430977" w:rsidRDefault="00C758CB" w:rsidP="004136A2">
      <w:pPr>
        <w:spacing w:line="360" w:lineRule="auto"/>
        <w:rPr>
          <w:b/>
          <w:noProof/>
          <w:sz w:val="18"/>
          <w:szCs w:val="18"/>
          <w:u w:val="single"/>
          <w:lang w:val="en-US"/>
        </w:rPr>
      </w:pPr>
    </w:p>
    <w:p w14:paraId="5AA9CAB8" w14:textId="3ED2EC0E" w:rsidR="00C758CB" w:rsidRPr="00430977" w:rsidRDefault="00C758CB" w:rsidP="004136A2">
      <w:pPr>
        <w:spacing w:line="360" w:lineRule="auto"/>
        <w:rPr>
          <w:b/>
          <w:noProof/>
          <w:sz w:val="18"/>
          <w:szCs w:val="18"/>
          <w:u w:val="single"/>
          <w:lang w:val="en-US"/>
        </w:rPr>
      </w:pPr>
    </w:p>
    <w:p w14:paraId="3CB6AE8D" w14:textId="47532C6A" w:rsidR="00C758CB" w:rsidRPr="00430977" w:rsidRDefault="00C758CB" w:rsidP="004136A2">
      <w:pPr>
        <w:spacing w:line="360" w:lineRule="auto"/>
        <w:rPr>
          <w:b/>
          <w:noProof/>
          <w:sz w:val="18"/>
          <w:szCs w:val="18"/>
          <w:u w:val="single"/>
          <w:lang w:val="en-US"/>
        </w:rPr>
      </w:pPr>
    </w:p>
    <w:p w14:paraId="5CDBCC80" w14:textId="77413D36" w:rsidR="00C758CB" w:rsidRPr="00430977" w:rsidRDefault="00C758CB" w:rsidP="004136A2">
      <w:pPr>
        <w:spacing w:line="360" w:lineRule="auto"/>
        <w:rPr>
          <w:b/>
          <w:noProof/>
          <w:sz w:val="18"/>
          <w:szCs w:val="18"/>
          <w:u w:val="single"/>
          <w:lang w:val="en-US"/>
        </w:rPr>
      </w:pPr>
    </w:p>
    <w:p w14:paraId="1CD64458" w14:textId="6308A408" w:rsidR="00C758CB" w:rsidRPr="00430977" w:rsidRDefault="00C758CB" w:rsidP="004136A2">
      <w:pPr>
        <w:spacing w:line="360" w:lineRule="auto"/>
        <w:rPr>
          <w:b/>
          <w:noProof/>
          <w:sz w:val="18"/>
          <w:szCs w:val="18"/>
          <w:u w:val="single"/>
          <w:lang w:val="en-US"/>
        </w:rPr>
      </w:pPr>
    </w:p>
    <w:p w14:paraId="5D89AC5C" w14:textId="05A61D04" w:rsidR="00C758CB" w:rsidRPr="00430977" w:rsidRDefault="00C758CB" w:rsidP="004136A2">
      <w:pPr>
        <w:spacing w:line="360" w:lineRule="auto"/>
        <w:rPr>
          <w:b/>
          <w:noProof/>
          <w:sz w:val="18"/>
          <w:szCs w:val="18"/>
          <w:u w:val="single"/>
          <w:lang w:val="en-US"/>
        </w:rPr>
      </w:pPr>
    </w:p>
    <w:p w14:paraId="50B3E2E4" w14:textId="201426C3" w:rsidR="00C758CB" w:rsidRPr="00430977" w:rsidRDefault="00C758CB" w:rsidP="004136A2">
      <w:pPr>
        <w:spacing w:line="360" w:lineRule="auto"/>
        <w:rPr>
          <w:b/>
          <w:noProof/>
          <w:sz w:val="18"/>
          <w:szCs w:val="18"/>
          <w:u w:val="single"/>
          <w:lang w:val="en-US"/>
        </w:rPr>
      </w:pPr>
    </w:p>
    <w:p w14:paraId="401FC9D3" w14:textId="1E8E8C54" w:rsidR="00C758CB" w:rsidRPr="00430977" w:rsidRDefault="00C758CB" w:rsidP="004136A2">
      <w:pPr>
        <w:spacing w:line="360" w:lineRule="auto"/>
        <w:rPr>
          <w:b/>
          <w:noProof/>
          <w:sz w:val="18"/>
          <w:szCs w:val="18"/>
          <w:u w:val="single"/>
          <w:lang w:val="en-US"/>
        </w:rPr>
      </w:pPr>
    </w:p>
    <w:p w14:paraId="5DAA42D6" w14:textId="67D30127" w:rsidR="00C758CB" w:rsidRPr="00430977" w:rsidRDefault="00C758CB" w:rsidP="004136A2">
      <w:pPr>
        <w:spacing w:line="360" w:lineRule="auto"/>
        <w:rPr>
          <w:b/>
          <w:noProof/>
          <w:sz w:val="18"/>
          <w:szCs w:val="18"/>
          <w:u w:val="single"/>
          <w:lang w:val="en-US"/>
        </w:rPr>
      </w:pPr>
    </w:p>
    <w:p w14:paraId="24E02736" w14:textId="464D07A0" w:rsidR="00C758CB" w:rsidRPr="00430977" w:rsidRDefault="00C758CB" w:rsidP="004136A2">
      <w:pPr>
        <w:spacing w:line="360" w:lineRule="auto"/>
        <w:rPr>
          <w:b/>
          <w:noProof/>
          <w:sz w:val="18"/>
          <w:szCs w:val="18"/>
          <w:u w:val="single"/>
          <w:lang w:val="en-US"/>
        </w:rPr>
      </w:pPr>
    </w:p>
    <w:p w14:paraId="142A6A22" w14:textId="3A364822" w:rsidR="00C758CB" w:rsidRPr="00430977" w:rsidRDefault="00C758CB" w:rsidP="004136A2">
      <w:pPr>
        <w:spacing w:line="360" w:lineRule="auto"/>
        <w:rPr>
          <w:b/>
          <w:noProof/>
          <w:sz w:val="18"/>
          <w:szCs w:val="18"/>
          <w:u w:val="single"/>
          <w:lang w:val="en-US"/>
        </w:rPr>
      </w:pPr>
    </w:p>
    <w:p w14:paraId="4F7A1984" w14:textId="1A31BCA4" w:rsidR="00C758CB" w:rsidRPr="00430977" w:rsidRDefault="00C758CB" w:rsidP="004136A2">
      <w:pPr>
        <w:spacing w:line="360" w:lineRule="auto"/>
        <w:rPr>
          <w:b/>
          <w:noProof/>
          <w:sz w:val="18"/>
          <w:szCs w:val="18"/>
          <w:u w:val="single"/>
          <w:lang w:val="en-US"/>
        </w:rPr>
      </w:pPr>
    </w:p>
    <w:p w14:paraId="011E9156" w14:textId="77777777" w:rsidR="00C758CB" w:rsidRPr="00430977" w:rsidRDefault="00C758CB" w:rsidP="004136A2">
      <w:pPr>
        <w:spacing w:line="360" w:lineRule="auto"/>
        <w:rPr>
          <w:b/>
          <w:noProof/>
          <w:sz w:val="18"/>
          <w:szCs w:val="18"/>
          <w:u w:val="single"/>
          <w:lang w:val="en-US"/>
        </w:rPr>
      </w:pPr>
    </w:p>
    <w:p w14:paraId="7A74F934" w14:textId="77777777" w:rsidR="004136A2" w:rsidRPr="00430977" w:rsidRDefault="004136A2" w:rsidP="004136A2">
      <w:pPr>
        <w:spacing w:line="360" w:lineRule="auto"/>
        <w:rPr>
          <w:b/>
          <w:noProof/>
          <w:sz w:val="18"/>
          <w:szCs w:val="18"/>
          <w:u w:val="single"/>
          <w:lang w:val="en-US"/>
        </w:rPr>
      </w:pPr>
    </w:p>
    <w:p w14:paraId="748945A2" w14:textId="77777777" w:rsidR="004136A2" w:rsidRPr="00430977" w:rsidRDefault="004136A2" w:rsidP="004136A2">
      <w:pPr>
        <w:spacing w:line="360" w:lineRule="auto"/>
        <w:rPr>
          <w:b/>
          <w:noProof/>
          <w:sz w:val="18"/>
          <w:szCs w:val="18"/>
          <w:u w:val="single"/>
          <w:lang w:val="en-US"/>
        </w:rPr>
      </w:pPr>
    </w:p>
    <w:p w14:paraId="514160E5" w14:textId="77777777" w:rsidR="004136A2" w:rsidRPr="00430977" w:rsidRDefault="004136A2" w:rsidP="004136A2">
      <w:pPr>
        <w:spacing w:line="360" w:lineRule="auto"/>
        <w:rPr>
          <w:b/>
          <w:noProof/>
          <w:sz w:val="18"/>
          <w:szCs w:val="18"/>
          <w:u w:val="single"/>
          <w:lang w:val="en-US"/>
        </w:rPr>
      </w:pPr>
    </w:p>
    <w:p w14:paraId="542F1392" w14:textId="77777777" w:rsidR="004136A2" w:rsidRPr="00430977" w:rsidRDefault="004136A2" w:rsidP="004136A2">
      <w:pPr>
        <w:spacing w:line="360" w:lineRule="auto"/>
        <w:rPr>
          <w:b/>
          <w:noProof/>
          <w:sz w:val="18"/>
          <w:szCs w:val="18"/>
          <w:u w:val="single"/>
          <w:lang w:val="en-US"/>
        </w:rPr>
      </w:pPr>
    </w:p>
    <w:p w14:paraId="2D0EB4D6" w14:textId="77777777" w:rsidR="004136A2" w:rsidRPr="00430977" w:rsidRDefault="004136A2" w:rsidP="004136A2">
      <w:pPr>
        <w:jc w:val="center"/>
        <w:rPr>
          <w:b/>
          <w:noProof/>
          <w:sz w:val="18"/>
          <w:szCs w:val="18"/>
          <w:lang w:val="en-US"/>
        </w:rPr>
      </w:pPr>
      <w:r w:rsidRPr="00430977">
        <w:rPr>
          <w:b/>
          <w:noProof/>
          <w:sz w:val="18"/>
          <w:szCs w:val="18"/>
          <w:lang w:val="en-US"/>
        </w:rPr>
        <w:t>2023-2024 EĞİTİM-ÖĞRETİM YILI</w:t>
      </w:r>
    </w:p>
    <w:p w14:paraId="283C45B1" w14:textId="77777777" w:rsidR="004136A2" w:rsidRPr="00430977" w:rsidRDefault="004136A2" w:rsidP="004136A2">
      <w:pPr>
        <w:jc w:val="center"/>
        <w:rPr>
          <w:b/>
          <w:noProof/>
          <w:sz w:val="18"/>
          <w:szCs w:val="18"/>
          <w:lang w:val="en-US"/>
        </w:rPr>
      </w:pPr>
      <w:r w:rsidRPr="00430977">
        <w:rPr>
          <w:b/>
          <w:noProof/>
          <w:sz w:val="18"/>
          <w:szCs w:val="18"/>
          <w:lang w:val="en-US"/>
        </w:rPr>
        <w:t xml:space="preserve">DÖNEM 5 NÖROŞİRÜRJİ STAJ PROGRAMI </w:t>
      </w:r>
    </w:p>
    <w:p w14:paraId="2B4A69E0" w14:textId="77777777" w:rsidR="004136A2" w:rsidRPr="00430977" w:rsidRDefault="004136A2" w:rsidP="004136A2">
      <w:pPr>
        <w:jc w:val="center"/>
        <w:rPr>
          <w:rStyle w:val="FontStyle58"/>
          <w:rFonts w:ascii="Times New Roman" w:hAnsi="Times New Roman" w:cs="Times New Roman"/>
          <w:noProof/>
          <w:sz w:val="18"/>
          <w:szCs w:val="18"/>
          <w:u w:val="single"/>
          <w:lang w:val="en-US"/>
        </w:rPr>
      </w:pPr>
    </w:p>
    <w:p w14:paraId="60CC704B" w14:textId="77777777" w:rsidR="004136A2" w:rsidRPr="00430977" w:rsidRDefault="004136A2" w:rsidP="004136A2">
      <w:pPr>
        <w:shd w:val="clear" w:color="auto" w:fill="FFFFFF"/>
        <w:rPr>
          <w:b/>
          <w:noProof/>
          <w:sz w:val="18"/>
          <w:szCs w:val="18"/>
          <w:lang w:val="en-US"/>
        </w:rPr>
      </w:pPr>
      <w:r w:rsidRPr="00430977">
        <w:rPr>
          <w:b/>
          <w:noProof/>
          <w:sz w:val="18"/>
          <w:szCs w:val="18"/>
          <w:u w:val="single"/>
          <w:lang w:val="en-US"/>
        </w:rPr>
        <w:t xml:space="preserve">I. HAFTA    </w:t>
      </w:r>
      <w:r w:rsidRPr="00430977">
        <w:rPr>
          <w:b/>
          <w:noProof/>
          <w:sz w:val="18"/>
          <w:szCs w:val="18"/>
          <w:lang w:val="en-US"/>
        </w:rPr>
        <w:t xml:space="preserve">        </w:t>
      </w:r>
    </w:p>
    <w:p w14:paraId="1DFCD6BF" w14:textId="77777777" w:rsidR="004136A2" w:rsidRPr="00430977" w:rsidRDefault="004136A2" w:rsidP="004136A2">
      <w:pPr>
        <w:shd w:val="clear" w:color="auto" w:fill="FFFFFF"/>
        <w:rPr>
          <w:b/>
          <w:noProof/>
          <w:sz w:val="18"/>
          <w:szCs w:val="18"/>
          <w:u w:val="single"/>
          <w:lang w:val="en-US"/>
        </w:rPr>
      </w:pPr>
      <w:r w:rsidRPr="00430977">
        <w:rPr>
          <w:b/>
          <w:noProof/>
          <w:sz w:val="18"/>
          <w:szCs w:val="18"/>
          <w:lang w:val="en-US"/>
        </w:rPr>
        <w:t xml:space="preserve">                          </w:t>
      </w:r>
      <w:r w:rsidRPr="00430977">
        <w:rPr>
          <w:b/>
          <w:noProof/>
          <w:sz w:val="18"/>
          <w:szCs w:val="18"/>
          <w:lang w:val="en-US"/>
        </w:rPr>
        <w:tab/>
        <w:t xml:space="preserve">      </w:t>
      </w:r>
      <w:r w:rsidRPr="00430977">
        <w:rPr>
          <w:b/>
          <w:noProof/>
          <w:sz w:val="18"/>
          <w:szCs w:val="18"/>
          <w:lang w:val="en-US"/>
        </w:rPr>
        <w:tab/>
        <w:t xml:space="preserve">   </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417"/>
        <w:gridCol w:w="5386"/>
        <w:gridCol w:w="2835"/>
      </w:tblGrid>
      <w:tr w:rsidR="004136A2" w:rsidRPr="00430977" w14:paraId="7F2E8E4B" w14:textId="77777777" w:rsidTr="00704A55">
        <w:trPr>
          <w:trHeight w:val="198"/>
        </w:trPr>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14:paraId="07C72DA4" w14:textId="77777777" w:rsidR="004136A2" w:rsidRPr="00430977" w:rsidRDefault="004136A2" w:rsidP="00704A55">
            <w:pPr>
              <w:pStyle w:val="AralkYok"/>
              <w:jc w:val="center"/>
              <w:rPr>
                <w:rFonts w:ascii="Times New Roman" w:hAnsi="Times New Roman" w:cs="Times New Roman"/>
                <w:noProof/>
                <w:sz w:val="18"/>
                <w:szCs w:val="18"/>
                <w:lang w:val="en-US"/>
              </w:rPr>
            </w:pPr>
            <w:r w:rsidRPr="00430977">
              <w:rPr>
                <w:rFonts w:ascii="Times New Roman" w:hAnsi="Times New Roman" w:cs="Times New Roman"/>
                <w:b/>
                <w:noProof/>
                <w:color w:val="FFFFFF" w:themeColor="background1"/>
                <w:sz w:val="18"/>
                <w:szCs w:val="18"/>
                <w:lang w:val="en-US"/>
              </w:rPr>
              <w:t xml:space="preserve">1. GÜN </w:t>
            </w:r>
          </w:p>
        </w:tc>
      </w:tr>
      <w:tr w:rsidR="004136A2" w:rsidRPr="00430977" w14:paraId="2D34C958" w14:textId="77777777" w:rsidTr="00704A55">
        <w:trPr>
          <w:trHeight w:val="198"/>
        </w:trPr>
        <w:tc>
          <w:tcPr>
            <w:tcW w:w="1419" w:type="dxa"/>
            <w:tcBorders>
              <w:top w:val="single" w:sz="8" w:space="0" w:color="auto"/>
              <w:left w:val="single" w:sz="8" w:space="0" w:color="auto"/>
              <w:bottom w:val="single" w:sz="8" w:space="0" w:color="auto"/>
              <w:right w:val="single" w:sz="8" w:space="0" w:color="auto"/>
            </w:tcBorders>
            <w:hideMark/>
          </w:tcPr>
          <w:p w14:paraId="3815C969"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08.30  - 09.20   </w:t>
            </w:r>
          </w:p>
        </w:tc>
        <w:tc>
          <w:tcPr>
            <w:tcW w:w="1417" w:type="dxa"/>
            <w:tcBorders>
              <w:top w:val="single" w:sz="8" w:space="0" w:color="auto"/>
              <w:left w:val="single" w:sz="8" w:space="0" w:color="auto"/>
              <w:right w:val="single" w:sz="8" w:space="0" w:color="auto"/>
            </w:tcBorders>
          </w:tcPr>
          <w:p w14:paraId="36DC85DB"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tcPr>
          <w:p w14:paraId="4507EBB0" w14:textId="77777777" w:rsidR="004136A2" w:rsidRPr="00430977" w:rsidRDefault="004136A2" w:rsidP="00704A55">
            <w:pPr>
              <w:rPr>
                <w:noProof/>
                <w:sz w:val="18"/>
                <w:szCs w:val="18"/>
                <w:lang w:val="en-US"/>
              </w:rPr>
            </w:pPr>
            <w:r w:rsidRPr="00430977">
              <w:rPr>
                <w:noProof/>
                <w:sz w:val="18"/>
                <w:szCs w:val="18"/>
                <w:lang w:val="en-US"/>
              </w:rPr>
              <w:t>Beyin Cerrahisi Staj Tanıtımı</w:t>
            </w:r>
          </w:p>
        </w:tc>
        <w:tc>
          <w:tcPr>
            <w:tcW w:w="2835" w:type="dxa"/>
            <w:tcBorders>
              <w:top w:val="single" w:sz="8" w:space="0" w:color="auto"/>
              <w:left w:val="single" w:sz="8" w:space="0" w:color="auto"/>
              <w:bottom w:val="single" w:sz="8" w:space="0" w:color="auto"/>
              <w:right w:val="single" w:sz="8" w:space="0" w:color="auto"/>
            </w:tcBorders>
          </w:tcPr>
          <w:p w14:paraId="5BE9A391"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Prof. Dr. Nurullah EDEBALİ</w:t>
            </w:r>
          </w:p>
        </w:tc>
      </w:tr>
      <w:tr w:rsidR="004136A2" w:rsidRPr="00430977" w14:paraId="20D3B9EC"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5D1CFC60"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09.30  - 10.20   </w:t>
            </w:r>
          </w:p>
        </w:tc>
        <w:tc>
          <w:tcPr>
            <w:tcW w:w="1417" w:type="dxa"/>
            <w:tcBorders>
              <w:left w:val="single" w:sz="8" w:space="0" w:color="auto"/>
              <w:right w:val="single" w:sz="8" w:space="0" w:color="auto"/>
            </w:tcBorders>
            <w:hideMark/>
          </w:tcPr>
          <w:p w14:paraId="3C0ACCB0" w14:textId="77777777" w:rsidR="004136A2" w:rsidRPr="00430977" w:rsidRDefault="004136A2" w:rsidP="00704A55">
            <w:r w:rsidRPr="00430977">
              <w:rPr>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14:paraId="055B3F4D"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14:paraId="18982BC4"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Prof. Dr. Nurullah EDEBALİ</w:t>
            </w:r>
          </w:p>
        </w:tc>
      </w:tr>
      <w:tr w:rsidR="004136A2" w:rsidRPr="00430977" w14:paraId="344E64B1"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759063A7"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10.30  - 11.20      </w:t>
            </w:r>
          </w:p>
        </w:tc>
        <w:tc>
          <w:tcPr>
            <w:tcW w:w="1417" w:type="dxa"/>
            <w:tcBorders>
              <w:left w:val="single" w:sz="8" w:space="0" w:color="auto"/>
              <w:right w:val="single" w:sz="8" w:space="0" w:color="auto"/>
            </w:tcBorders>
            <w:hideMark/>
          </w:tcPr>
          <w:p w14:paraId="3F4C0477"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hideMark/>
          </w:tcPr>
          <w:p w14:paraId="62541A60"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KİBAS</w:t>
            </w:r>
          </w:p>
        </w:tc>
        <w:tc>
          <w:tcPr>
            <w:tcW w:w="2835" w:type="dxa"/>
            <w:tcBorders>
              <w:top w:val="single" w:sz="8" w:space="0" w:color="auto"/>
              <w:left w:val="single" w:sz="8" w:space="0" w:color="auto"/>
              <w:bottom w:val="single" w:sz="8" w:space="0" w:color="auto"/>
              <w:right w:val="single" w:sz="8" w:space="0" w:color="auto"/>
            </w:tcBorders>
            <w:hideMark/>
          </w:tcPr>
          <w:p w14:paraId="4F84CA36"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Prof. Dr. Nurullah EDEBALİ</w:t>
            </w:r>
          </w:p>
        </w:tc>
      </w:tr>
      <w:tr w:rsidR="004136A2" w:rsidRPr="00430977" w14:paraId="498F40CD"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3E79A36E"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11.30  - 12.20</w:t>
            </w:r>
          </w:p>
        </w:tc>
        <w:tc>
          <w:tcPr>
            <w:tcW w:w="1417" w:type="dxa"/>
            <w:tcBorders>
              <w:left w:val="single" w:sz="8" w:space="0" w:color="auto"/>
              <w:right w:val="single" w:sz="8" w:space="0" w:color="auto"/>
            </w:tcBorders>
            <w:hideMark/>
          </w:tcPr>
          <w:p w14:paraId="5B7F9797"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14:paraId="48E75385" w14:textId="77777777" w:rsidR="004136A2" w:rsidRPr="00430977" w:rsidRDefault="004136A2" w:rsidP="00704A55">
            <w:pPr>
              <w:pStyle w:val="AralkYok"/>
              <w:rPr>
                <w:rFonts w:ascii="Times New Roman" w:hAnsi="Times New Roman" w:cs="Times New Roman"/>
                <w:noProof/>
                <w:color w:val="000000"/>
                <w:sz w:val="18"/>
                <w:szCs w:val="18"/>
                <w:lang w:val="en-US"/>
              </w:rPr>
            </w:pPr>
            <w:r w:rsidRPr="00430977">
              <w:rPr>
                <w:rFonts w:ascii="Times New Roman" w:hAnsi="Times New Roman" w:cs="Times New Roman"/>
                <w:noProof/>
                <w:color w:val="000000"/>
                <w:sz w:val="18"/>
                <w:szCs w:val="18"/>
                <w:lang w:val="en-US"/>
              </w:rPr>
              <w:t>Beyin Ödemi ve Beyin Herniasyonları</w:t>
            </w:r>
          </w:p>
        </w:tc>
        <w:tc>
          <w:tcPr>
            <w:tcW w:w="2835" w:type="dxa"/>
            <w:tcBorders>
              <w:top w:val="single" w:sz="8" w:space="0" w:color="auto"/>
              <w:left w:val="single" w:sz="8" w:space="0" w:color="auto"/>
              <w:bottom w:val="single" w:sz="8" w:space="0" w:color="auto"/>
              <w:right w:val="single" w:sz="8" w:space="0" w:color="auto"/>
            </w:tcBorders>
          </w:tcPr>
          <w:p w14:paraId="6D7C0315"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Prof. Dr. Nurullah EDEBALİ</w:t>
            </w:r>
          </w:p>
        </w:tc>
      </w:tr>
      <w:tr w:rsidR="004136A2" w:rsidRPr="00430977" w14:paraId="12958C3E" w14:textId="77777777" w:rsidTr="00704A55">
        <w:tc>
          <w:tcPr>
            <w:tcW w:w="1419" w:type="dxa"/>
            <w:tcBorders>
              <w:top w:val="single" w:sz="8" w:space="0" w:color="auto"/>
              <w:left w:val="single" w:sz="8" w:space="0" w:color="auto"/>
              <w:bottom w:val="single" w:sz="8" w:space="0" w:color="auto"/>
              <w:right w:val="single" w:sz="8" w:space="0" w:color="auto"/>
            </w:tcBorders>
            <w:shd w:val="clear" w:color="auto" w:fill="auto"/>
          </w:tcPr>
          <w:p w14:paraId="17B5E233" w14:textId="77777777" w:rsidR="004136A2" w:rsidRPr="00430977" w:rsidRDefault="004136A2" w:rsidP="00704A55">
            <w:pPr>
              <w:pStyle w:val="AralkYok"/>
              <w:rPr>
                <w:rFonts w:ascii="Times New Roman" w:hAnsi="Times New Roman" w:cs="Times New Roman"/>
                <w:noProof/>
                <w:sz w:val="18"/>
                <w:szCs w:val="18"/>
                <w:lang w:val="en-US"/>
              </w:rPr>
            </w:pPr>
          </w:p>
        </w:tc>
        <w:tc>
          <w:tcPr>
            <w:tcW w:w="1417" w:type="dxa"/>
            <w:tcBorders>
              <w:left w:val="single" w:sz="8" w:space="0" w:color="auto"/>
              <w:bottom w:val="single" w:sz="8" w:space="0" w:color="auto"/>
              <w:right w:val="single" w:sz="8" w:space="0" w:color="auto"/>
            </w:tcBorders>
            <w:shd w:val="clear" w:color="auto" w:fill="auto"/>
          </w:tcPr>
          <w:p w14:paraId="37B37D51" w14:textId="77777777" w:rsidR="004136A2" w:rsidRPr="00430977" w:rsidRDefault="004136A2" w:rsidP="00704A55">
            <w:pPr>
              <w:pStyle w:val="AralkYok"/>
              <w:rPr>
                <w:rFonts w:ascii="Times New Roman" w:hAnsi="Times New Roman" w:cs="Times New Roman"/>
                <w:noProof/>
                <w:sz w:val="18"/>
                <w:szCs w:val="18"/>
                <w:lang w:val="en-US"/>
              </w:rPr>
            </w:pPr>
          </w:p>
        </w:tc>
        <w:tc>
          <w:tcPr>
            <w:tcW w:w="5386" w:type="dxa"/>
            <w:tcBorders>
              <w:left w:val="single" w:sz="8" w:space="0" w:color="auto"/>
              <w:bottom w:val="single" w:sz="8" w:space="0" w:color="auto"/>
              <w:right w:val="single" w:sz="8" w:space="0" w:color="auto"/>
            </w:tcBorders>
            <w:shd w:val="clear" w:color="auto" w:fill="auto"/>
          </w:tcPr>
          <w:p w14:paraId="7BDB6E81" w14:textId="77777777" w:rsidR="004136A2" w:rsidRPr="00430977" w:rsidRDefault="004136A2" w:rsidP="00704A55">
            <w:pPr>
              <w:jc w:val="center"/>
              <w:rPr>
                <w:noProof/>
                <w:sz w:val="18"/>
                <w:szCs w:val="18"/>
                <w:lang w:val="en-US"/>
              </w:rPr>
            </w:pPr>
            <w:r w:rsidRPr="00430977">
              <w:rPr>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14:paraId="2C2B4227" w14:textId="77777777" w:rsidR="004136A2" w:rsidRPr="00430977" w:rsidRDefault="004136A2" w:rsidP="00704A55">
            <w:pPr>
              <w:rPr>
                <w:noProof/>
                <w:sz w:val="18"/>
                <w:szCs w:val="18"/>
                <w:lang w:val="en-US"/>
              </w:rPr>
            </w:pPr>
          </w:p>
        </w:tc>
      </w:tr>
      <w:tr w:rsidR="004136A2" w:rsidRPr="00430977" w14:paraId="7E3ADA86" w14:textId="77777777" w:rsidTr="00704A55">
        <w:trPr>
          <w:trHeight w:val="258"/>
        </w:trPr>
        <w:tc>
          <w:tcPr>
            <w:tcW w:w="1419" w:type="dxa"/>
            <w:tcBorders>
              <w:top w:val="single" w:sz="8" w:space="0" w:color="auto"/>
              <w:left w:val="single" w:sz="8" w:space="0" w:color="auto"/>
              <w:bottom w:val="single" w:sz="8" w:space="0" w:color="auto"/>
              <w:right w:val="single" w:sz="8" w:space="0" w:color="auto"/>
            </w:tcBorders>
            <w:hideMark/>
          </w:tcPr>
          <w:p w14:paraId="0E31D13C"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14:paraId="2834B2CE"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14:paraId="08BC51AC" w14:textId="77777777" w:rsidR="004136A2" w:rsidRPr="00430977" w:rsidRDefault="004136A2" w:rsidP="00704A55">
            <w:pPr>
              <w:pStyle w:val="AralkYok"/>
              <w:rPr>
                <w:rFonts w:ascii="Times New Roman" w:hAnsi="Times New Roman" w:cs="Times New Roman"/>
                <w:noProof/>
                <w:color w:val="000000"/>
                <w:sz w:val="18"/>
                <w:szCs w:val="18"/>
                <w:lang w:val="en-US"/>
              </w:rPr>
            </w:pPr>
            <w:r w:rsidRPr="00430977">
              <w:rPr>
                <w:rFonts w:ascii="Times New Roman" w:hAnsi="Times New Roman" w:cs="Times New Roman"/>
                <w:noProof/>
                <w:color w:val="000000"/>
                <w:sz w:val="18"/>
                <w:szCs w:val="18"/>
                <w:lang w:val="en-US"/>
              </w:rPr>
              <w:t>Hidrosefali</w:t>
            </w:r>
          </w:p>
        </w:tc>
        <w:tc>
          <w:tcPr>
            <w:tcW w:w="2835" w:type="dxa"/>
            <w:tcBorders>
              <w:top w:val="single" w:sz="8" w:space="0" w:color="auto"/>
              <w:left w:val="single" w:sz="8" w:space="0" w:color="auto"/>
              <w:bottom w:val="single" w:sz="8" w:space="0" w:color="auto"/>
              <w:right w:val="single" w:sz="8" w:space="0" w:color="auto"/>
            </w:tcBorders>
          </w:tcPr>
          <w:p w14:paraId="3B95D5E1"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Prof. Dr. Nurullah EDEBALİ</w:t>
            </w:r>
          </w:p>
        </w:tc>
      </w:tr>
      <w:tr w:rsidR="004136A2" w:rsidRPr="00430977" w14:paraId="33BDA342"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32DE32F4"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14.30  - 15.20   </w:t>
            </w:r>
          </w:p>
        </w:tc>
        <w:tc>
          <w:tcPr>
            <w:tcW w:w="1417" w:type="dxa"/>
            <w:tcBorders>
              <w:left w:val="single" w:sz="8" w:space="0" w:color="auto"/>
              <w:right w:val="single" w:sz="8" w:space="0" w:color="auto"/>
            </w:tcBorders>
            <w:hideMark/>
          </w:tcPr>
          <w:p w14:paraId="11558041" w14:textId="77777777" w:rsidR="004136A2" w:rsidRPr="00430977" w:rsidRDefault="004136A2" w:rsidP="00704A55">
            <w:r w:rsidRPr="00430977">
              <w:rPr>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1825E747"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012641F9"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Prof. Dr. Nurullah EDEBALİ</w:t>
            </w:r>
          </w:p>
        </w:tc>
      </w:tr>
      <w:tr w:rsidR="004136A2" w:rsidRPr="00430977" w14:paraId="162FA775"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0D2CDE7E"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15.30  - 16.20   </w:t>
            </w:r>
          </w:p>
        </w:tc>
        <w:tc>
          <w:tcPr>
            <w:tcW w:w="1417" w:type="dxa"/>
            <w:tcBorders>
              <w:left w:val="single" w:sz="8" w:space="0" w:color="auto"/>
              <w:right w:val="single" w:sz="8" w:space="0" w:color="auto"/>
            </w:tcBorders>
            <w:hideMark/>
          </w:tcPr>
          <w:p w14:paraId="0D6039A4" w14:textId="77777777" w:rsidR="004136A2" w:rsidRPr="00430977" w:rsidRDefault="004136A2" w:rsidP="00704A55">
            <w:r w:rsidRPr="00430977">
              <w:rPr>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3F900AB4"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13F76D7A"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Prof. Dr. Nurullah EDEBALİ</w:t>
            </w:r>
          </w:p>
        </w:tc>
      </w:tr>
      <w:tr w:rsidR="004136A2" w:rsidRPr="00430977" w14:paraId="32CD9992"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3D37E794"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16.30  - 17.20   </w:t>
            </w:r>
          </w:p>
        </w:tc>
        <w:tc>
          <w:tcPr>
            <w:tcW w:w="1417" w:type="dxa"/>
            <w:tcBorders>
              <w:left w:val="single" w:sz="8" w:space="0" w:color="auto"/>
              <w:bottom w:val="single" w:sz="8" w:space="0" w:color="auto"/>
              <w:right w:val="single" w:sz="8" w:space="0" w:color="auto"/>
            </w:tcBorders>
            <w:hideMark/>
          </w:tcPr>
          <w:p w14:paraId="24BBFBD3" w14:textId="77777777" w:rsidR="004136A2" w:rsidRPr="00430977" w:rsidRDefault="004136A2" w:rsidP="00704A55">
            <w:r w:rsidRPr="00430977">
              <w:rPr>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5AB88612"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73FC581F"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Prof. Dr. Nurullah EDEBALİ</w:t>
            </w:r>
          </w:p>
        </w:tc>
      </w:tr>
    </w:tbl>
    <w:p w14:paraId="148936B5" w14:textId="77777777" w:rsidR="004136A2" w:rsidRPr="00430977" w:rsidRDefault="004136A2" w:rsidP="004136A2">
      <w:pPr>
        <w:pStyle w:val="AralkYok"/>
        <w:rPr>
          <w:rFonts w:ascii="Times New Roman" w:hAnsi="Times New Roman" w:cs="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7"/>
        <w:gridCol w:w="1419"/>
        <w:gridCol w:w="5386"/>
        <w:gridCol w:w="2835"/>
      </w:tblGrid>
      <w:tr w:rsidR="004136A2" w:rsidRPr="00430977" w14:paraId="17116646" w14:textId="77777777" w:rsidTr="00704A55">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14:paraId="6F0467DC" w14:textId="77777777" w:rsidR="004136A2" w:rsidRPr="00430977" w:rsidRDefault="004136A2" w:rsidP="00704A55">
            <w:pPr>
              <w:pStyle w:val="AralkYok"/>
              <w:jc w:val="center"/>
              <w:rPr>
                <w:rFonts w:ascii="Times New Roman" w:hAnsi="Times New Roman" w:cs="Times New Roman"/>
                <w:noProof/>
                <w:color w:val="000000"/>
                <w:sz w:val="18"/>
                <w:szCs w:val="18"/>
                <w:lang w:val="en-US"/>
              </w:rPr>
            </w:pPr>
            <w:r w:rsidRPr="00430977">
              <w:rPr>
                <w:rFonts w:ascii="Times New Roman" w:hAnsi="Times New Roman" w:cs="Times New Roman"/>
                <w:b/>
                <w:noProof/>
                <w:color w:val="FFFFFF" w:themeColor="background1"/>
                <w:sz w:val="18"/>
                <w:szCs w:val="18"/>
                <w:lang w:val="en-US"/>
              </w:rPr>
              <w:t xml:space="preserve">2. GÜN </w:t>
            </w:r>
          </w:p>
        </w:tc>
      </w:tr>
      <w:tr w:rsidR="004136A2" w:rsidRPr="00430977" w14:paraId="646AEAF0" w14:textId="77777777" w:rsidTr="00704A55">
        <w:tc>
          <w:tcPr>
            <w:tcW w:w="1417" w:type="dxa"/>
            <w:tcBorders>
              <w:top w:val="single" w:sz="8" w:space="0" w:color="auto"/>
              <w:left w:val="single" w:sz="8" w:space="0" w:color="auto"/>
              <w:bottom w:val="single" w:sz="8" w:space="0" w:color="auto"/>
              <w:right w:val="single" w:sz="8" w:space="0" w:color="auto"/>
            </w:tcBorders>
            <w:hideMark/>
          </w:tcPr>
          <w:p w14:paraId="118D4EF1"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08.30  - 09.20   </w:t>
            </w:r>
          </w:p>
        </w:tc>
        <w:tc>
          <w:tcPr>
            <w:tcW w:w="1419" w:type="dxa"/>
            <w:tcBorders>
              <w:top w:val="single" w:sz="8" w:space="0" w:color="auto"/>
              <w:left w:val="single" w:sz="8" w:space="0" w:color="auto"/>
              <w:right w:val="single" w:sz="8" w:space="0" w:color="auto"/>
            </w:tcBorders>
            <w:hideMark/>
          </w:tcPr>
          <w:p w14:paraId="751A4046" w14:textId="77777777" w:rsidR="004136A2" w:rsidRPr="00430977" w:rsidRDefault="004136A2" w:rsidP="00704A55">
            <w:r w:rsidRPr="00430977">
              <w:rPr>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14:paraId="0B20BDA3"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14:paraId="0217C19A"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Prof. Dr. Nurullah EDEBALİ</w:t>
            </w:r>
          </w:p>
        </w:tc>
      </w:tr>
      <w:tr w:rsidR="004136A2" w:rsidRPr="00430977" w14:paraId="7F0411FC" w14:textId="77777777" w:rsidTr="00704A55">
        <w:tc>
          <w:tcPr>
            <w:tcW w:w="1417" w:type="dxa"/>
            <w:tcBorders>
              <w:top w:val="single" w:sz="8" w:space="0" w:color="auto"/>
              <w:left w:val="single" w:sz="8" w:space="0" w:color="auto"/>
              <w:bottom w:val="single" w:sz="8" w:space="0" w:color="auto"/>
              <w:right w:val="single" w:sz="8" w:space="0" w:color="auto"/>
            </w:tcBorders>
            <w:hideMark/>
          </w:tcPr>
          <w:p w14:paraId="74C3E9A8"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lastRenderedPageBreak/>
              <w:t xml:space="preserve">09.30  - 10.20   </w:t>
            </w:r>
          </w:p>
        </w:tc>
        <w:tc>
          <w:tcPr>
            <w:tcW w:w="1419" w:type="dxa"/>
            <w:tcBorders>
              <w:left w:val="single" w:sz="8" w:space="0" w:color="auto"/>
              <w:right w:val="single" w:sz="8" w:space="0" w:color="auto"/>
            </w:tcBorders>
            <w:hideMark/>
          </w:tcPr>
          <w:p w14:paraId="1AE7B52A" w14:textId="77777777" w:rsidR="004136A2" w:rsidRPr="00430977" w:rsidRDefault="004136A2" w:rsidP="00704A55">
            <w:r w:rsidRPr="00430977">
              <w:rPr>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14:paraId="461DCBB9"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14:paraId="001D4C48"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Prof. Dr. Nurullah EDEBALİ</w:t>
            </w:r>
          </w:p>
        </w:tc>
      </w:tr>
      <w:tr w:rsidR="004136A2" w:rsidRPr="00430977" w14:paraId="2599E646" w14:textId="77777777" w:rsidTr="00704A55">
        <w:tc>
          <w:tcPr>
            <w:tcW w:w="1417" w:type="dxa"/>
            <w:tcBorders>
              <w:top w:val="single" w:sz="8" w:space="0" w:color="auto"/>
              <w:left w:val="single" w:sz="8" w:space="0" w:color="auto"/>
              <w:bottom w:val="single" w:sz="8" w:space="0" w:color="auto"/>
              <w:right w:val="single" w:sz="8" w:space="0" w:color="auto"/>
            </w:tcBorders>
            <w:hideMark/>
          </w:tcPr>
          <w:p w14:paraId="5A32FAB7"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10.30  - 11.20      </w:t>
            </w:r>
          </w:p>
        </w:tc>
        <w:tc>
          <w:tcPr>
            <w:tcW w:w="1419" w:type="dxa"/>
            <w:tcBorders>
              <w:left w:val="single" w:sz="8" w:space="0" w:color="auto"/>
              <w:right w:val="single" w:sz="8" w:space="0" w:color="auto"/>
            </w:tcBorders>
            <w:hideMark/>
          </w:tcPr>
          <w:p w14:paraId="70C9249B" w14:textId="77777777" w:rsidR="004136A2" w:rsidRPr="00430977" w:rsidRDefault="004136A2" w:rsidP="00704A55">
            <w:r w:rsidRPr="00430977">
              <w:rPr>
                <w:noProof/>
                <w:color w:val="000000"/>
                <w:sz w:val="18"/>
                <w:szCs w:val="18"/>
                <w:lang w:val="en-US"/>
              </w:rPr>
              <w:t>TEORİK</w:t>
            </w:r>
          </w:p>
        </w:tc>
        <w:tc>
          <w:tcPr>
            <w:tcW w:w="5386" w:type="dxa"/>
          </w:tcPr>
          <w:p w14:paraId="6F8E3E40" w14:textId="77777777" w:rsidR="004136A2" w:rsidRPr="00430977" w:rsidRDefault="004136A2" w:rsidP="00704A55">
            <w:pPr>
              <w:pStyle w:val="AralkYok"/>
              <w:rPr>
                <w:rFonts w:ascii="Times New Roman" w:hAnsi="Times New Roman" w:cs="Times New Roman"/>
                <w:noProof/>
                <w:color w:val="000000"/>
                <w:sz w:val="18"/>
                <w:szCs w:val="18"/>
                <w:lang w:val="en-US"/>
              </w:rPr>
            </w:pPr>
            <w:r w:rsidRPr="00430977">
              <w:rPr>
                <w:rFonts w:ascii="Times New Roman" w:hAnsi="Times New Roman" w:cs="Times New Roman"/>
                <w:bCs/>
                <w:noProof/>
                <w:color w:val="000000"/>
                <w:sz w:val="18"/>
                <w:szCs w:val="18"/>
                <w:lang w:val="en-US"/>
              </w:rPr>
              <w:t>İntrakranial Benign Tümörler ve Kistik Lezyonlar</w:t>
            </w:r>
            <w:r w:rsidRPr="00430977">
              <w:rPr>
                <w:rFonts w:ascii="Times New Roman" w:hAnsi="Times New Roman" w:cs="Times New Roman"/>
                <w:bCs/>
                <w:noProof/>
                <w:color w:val="C00000"/>
                <w:sz w:val="18"/>
                <w:szCs w:val="18"/>
                <w:lang w:val="en-US"/>
              </w:rPr>
              <w:t xml:space="preserve"> </w:t>
            </w:r>
          </w:p>
        </w:tc>
        <w:tc>
          <w:tcPr>
            <w:tcW w:w="2835" w:type="dxa"/>
          </w:tcPr>
          <w:p w14:paraId="3EF7057A"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Prof. Dr. Nurullah EDEBALİ</w:t>
            </w:r>
          </w:p>
        </w:tc>
      </w:tr>
      <w:tr w:rsidR="004136A2" w:rsidRPr="00430977" w14:paraId="459D3A21" w14:textId="77777777" w:rsidTr="00704A55">
        <w:tc>
          <w:tcPr>
            <w:tcW w:w="1417" w:type="dxa"/>
            <w:tcBorders>
              <w:top w:val="single" w:sz="8" w:space="0" w:color="auto"/>
              <w:left w:val="single" w:sz="8" w:space="0" w:color="auto"/>
              <w:bottom w:val="single" w:sz="8" w:space="0" w:color="auto"/>
              <w:right w:val="single" w:sz="8" w:space="0" w:color="auto"/>
            </w:tcBorders>
            <w:hideMark/>
          </w:tcPr>
          <w:p w14:paraId="1C23D3D0"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11.30  - 12.20</w:t>
            </w:r>
          </w:p>
        </w:tc>
        <w:tc>
          <w:tcPr>
            <w:tcW w:w="1419" w:type="dxa"/>
            <w:tcBorders>
              <w:left w:val="single" w:sz="8" w:space="0" w:color="auto"/>
              <w:bottom w:val="single" w:sz="8" w:space="0" w:color="auto"/>
              <w:right w:val="single" w:sz="8" w:space="0" w:color="auto"/>
            </w:tcBorders>
            <w:hideMark/>
          </w:tcPr>
          <w:p w14:paraId="258197E0" w14:textId="77777777" w:rsidR="004136A2" w:rsidRPr="00430977" w:rsidRDefault="004136A2" w:rsidP="00704A55">
            <w:r w:rsidRPr="00430977">
              <w:rPr>
                <w:noProof/>
                <w:color w:val="000000"/>
                <w:sz w:val="18"/>
                <w:szCs w:val="18"/>
                <w:lang w:val="en-US"/>
              </w:rPr>
              <w:t>TEORİK</w:t>
            </w:r>
          </w:p>
        </w:tc>
        <w:tc>
          <w:tcPr>
            <w:tcW w:w="5386" w:type="dxa"/>
          </w:tcPr>
          <w:p w14:paraId="77AC2086" w14:textId="77777777" w:rsidR="004136A2" w:rsidRPr="00430977" w:rsidRDefault="004136A2" w:rsidP="00704A55">
            <w:pPr>
              <w:rPr>
                <w:noProof/>
                <w:sz w:val="18"/>
                <w:szCs w:val="18"/>
                <w:lang w:val="en-US"/>
              </w:rPr>
            </w:pPr>
            <w:r w:rsidRPr="00430977">
              <w:rPr>
                <w:noProof/>
                <w:sz w:val="18"/>
                <w:szCs w:val="18"/>
                <w:lang w:val="en-US"/>
              </w:rPr>
              <w:t>İntrakranial Malign Tümörler</w:t>
            </w:r>
          </w:p>
        </w:tc>
        <w:tc>
          <w:tcPr>
            <w:tcW w:w="2835" w:type="dxa"/>
          </w:tcPr>
          <w:p w14:paraId="21689EB5"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Prof. Dr. Nurullah EDEBALİ</w:t>
            </w:r>
          </w:p>
        </w:tc>
      </w:tr>
      <w:tr w:rsidR="004136A2" w:rsidRPr="00430977" w14:paraId="0BD66782" w14:textId="77777777" w:rsidTr="00704A55">
        <w:tc>
          <w:tcPr>
            <w:tcW w:w="1417" w:type="dxa"/>
            <w:tcBorders>
              <w:top w:val="single" w:sz="8" w:space="0" w:color="auto"/>
              <w:left w:val="single" w:sz="8" w:space="0" w:color="auto"/>
              <w:bottom w:val="single" w:sz="8" w:space="0" w:color="auto"/>
              <w:right w:val="single" w:sz="8" w:space="0" w:color="auto"/>
            </w:tcBorders>
            <w:shd w:val="clear" w:color="auto" w:fill="auto"/>
          </w:tcPr>
          <w:p w14:paraId="3BCBDC8E" w14:textId="77777777" w:rsidR="004136A2" w:rsidRPr="00430977" w:rsidRDefault="004136A2" w:rsidP="00704A55">
            <w:pPr>
              <w:pStyle w:val="AralkYok"/>
              <w:rPr>
                <w:rFonts w:ascii="Times New Roman" w:hAnsi="Times New Roman" w:cs="Times New Roman"/>
                <w:noProof/>
                <w:sz w:val="18"/>
                <w:szCs w:val="18"/>
                <w:lang w:val="en-US"/>
              </w:rPr>
            </w:pPr>
          </w:p>
        </w:tc>
        <w:tc>
          <w:tcPr>
            <w:tcW w:w="1419" w:type="dxa"/>
            <w:tcBorders>
              <w:top w:val="single" w:sz="8" w:space="0" w:color="auto"/>
              <w:left w:val="single" w:sz="8" w:space="0" w:color="auto"/>
              <w:bottom w:val="single" w:sz="8" w:space="0" w:color="auto"/>
              <w:right w:val="single" w:sz="8" w:space="0" w:color="auto"/>
            </w:tcBorders>
            <w:shd w:val="clear" w:color="auto" w:fill="auto"/>
          </w:tcPr>
          <w:p w14:paraId="16D901E4" w14:textId="77777777" w:rsidR="004136A2" w:rsidRPr="00430977" w:rsidRDefault="004136A2" w:rsidP="00704A55">
            <w:pPr>
              <w:pStyle w:val="AralkYok"/>
              <w:rPr>
                <w:rFonts w:ascii="Times New Roman" w:hAnsi="Times New Roman" w:cs="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14:paraId="1E2A3430" w14:textId="77777777" w:rsidR="004136A2" w:rsidRPr="00430977" w:rsidRDefault="004136A2" w:rsidP="00704A55">
            <w:pPr>
              <w:tabs>
                <w:tab w:val="left" w:pos="2685"/>
              </w:tabs>
              <w:jc w:val="center"/>
              <w:rPr>
                <w:noProof/>
                <w:sz w:val="18"/>
                <w:szCs w:val="18"/>
                <w:lang w:val="en-US"/>
              </w:rPr>
            </w:pPr>
            <w:r w:rsidRPr="00430977">
              <w:rPr>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14:paraId="5420DD4B" w14:textId="77777777" w:rsidR="004136A2" w:rsidRPr="00430977" w:rsidRDefault="004136A2" w:rsidP="00704A55">
            <w:pPr>
              <w:rPr>
                <w:noProof/>
                <w:sz w:val="18"/>
                <w:szCs w:val="18"/>
                <w:lang w:val="en-US"/>
              </w:rPr>
            </w:pPr>
          </w:p>
        </w:tc>
      </w:tr>
      <w:tr w:rsidR="004136A2" w:rsidRPr="00430977" w14:paraId="25E2F11D" w14:textId="77777777" w:rsidTr="00704A55">
        <w:tc>
          <w:tcPr>
            <w:tcW w:w="1417" w:type="dxa"/>
            <w:tcBorders>
              <w:top w:val="single" w:sz="8" w:space="0" w:color="auto"/>
              <w:left w:val="single" w:sz="8" w:space="0" w:color="auto"/>
              <w:bottom w:val="single" w:sz="8" w:space="0" w:color="auto"/>
              <w:right w:val="single" w:sz="8" w:space="0" w:color="auto"/>
            </w:tcBorders>
            <w:hideMark/>
          </w:tcPr>
          <w:p w14:paraId="3B4D90DD"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13.30  - 14.20   </w:t>
            </w:r>
          </w:p>
        </w:tc>
        <w:tc>
          <w:tcPr>
            <w:tcW w:w="1419" w:type="dxa"/>
            <w:tcBorders>
              <w:top w:val="single" w:sz="8" w:space="0" w:color="auto"/>
              <w:left w:val="single" w:sz="8" w:space="0" w:color="auto"/>
              <w:right w:val="single" w:sz="8" w:space="0" w:color="auto"/>
            </w:tcBorders>
            <w:hideMark/>
          </w:tcPr>
          <w:p w14:paraId="29BB2F53"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hideMark/>
          </w:tcPr>
          <w:p w14:paraId="0D13501B" w14:textId="77777777" w:rsidR="004136A2" w:rsidRPr="00430977" w:rsidRDefault="004136A2" w:rsidP="00704A55">
            <w:pPr>
              <w:rPr>
                <w:noProof/>
                <w:sz w:val="18"/>
                <w:szCs w:val="18"/>
                <w:lang w:val="en-US"/>
              </w:rPr>
            </w:pPr>
            <w:r w:rsidRPr="00430977">
              <w:rPr>
                <w:noProof/>
                <w:sz w:val="18"/>
                <w:szCs w:val="18"/>
                <w:lang w:val="en-US"/>
              </w:rPr>
              <w:t>İntrakranial Malign Tümörler</w:t>
            </w:r>
          </w:p>
        </w:tc>
        <w:tc>
          <w:tcPr>
            <w:tcW w:w="2835" w:type="dxa"/>
          </w:tcPr>
          <w:p w14:paraId="38F4E431"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Prof. Dr. Nurullah EDEBALİ</w:t>
            </w:r>
          </w:p>
        </w:tc>
      </w:tr>
      <w:tr w:rsidR="004136A2" w:rsidRPr="00430977" w14:paraId="24B10178" w14:textId="77777777" w:rsidTr="00704A55">
        <w:tc>
          <w:tcPr>
            <w:tcW w:w="1417" w:type="dxa"/>
            <w:tcBorders>
              <w:top w:val="single" w:sz="8" w:space="0" w:color="auto"/>
              <w:left w:val="single" w:sz="8" w:space="0" w:color="auto"/>
              <w:bottom w:val="single" w:sz="8" w:space="0" w:color="auto"/>
              <w:right w:val="single" w:sz="8" w:space="0" w:color="auto"/>
            </w:tcBorders>
            <w:hideMark/>
          </w:tcPr>
          <w:p w14:paraId="0E4899B0"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14.30  - 15.20   </w:t>
            </w:r>
          </w:p>
        </w:tc>
        <w:tc>
          <w:tcPr>
            <w:tcW w:w="1419" w:type="dxa"/>
            <w:tcBorders>
              <w:left w:val="single" w:sz="8" w:space="0" w:color="auto"/>
              <w:right w:val="single" w:sz="8" w:space="0" w:color="auto"/>
            </w:tcBorders>
            <w:hideMark/>
          </w:tcPr>
          <w:p w14:paraId="123CB89A" w14:textId="77777777" w:rsidR="004136A2" w:rsidRPr="00430977" w:rsidRDefault="004136A2" w:rsidP="00704A55">
            <w:r w:rsidRPr="00430977">
              <w:rPr>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14:paraId="3E82A03F"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14:paraId="344A627C"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Prof. Dr. Nurullah EDEBALİ</w:t>
            </w:r>
          </w:p>
        </w:tc>
      </w:tr>
      <w:tr w:rsidR="004136A2" w:rsidRPr="00430977" w14:paraId="0586036C" w14:textId="77777777" w:rsidTr="00704A55">
        <w:tc>
          <w:tcPr>
            <w:tcW w:w="1417" w:type="dxa"/>
            <w:tcBorders>
              <w:top w:val="single" w:sz="8" w:space="0" w:color="auto"/>
              <w:left w:val="single" w:sz="8" w:space="0" w:color="auto"/>
              <w:bottom w:val="single" w:sz="8" w:space="0" w:color="auto"/>
              <w:right w:val="single" w:sz="8" w:space="0" w:color="auto"/>
            </w:tcBorders>
            <w:hideMark/>
          </w:tcPr>
          <w:p w14:paraId="35922AF1"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15.30  - 16.20   </w:t>
            </w:r>
          </w:p>
        </w:tc>
        <w:tc>
          <w:tcPr>
            <w:tcW w:w="1419" w:type="dxa"/>
            <w:tcBorders>
              <w:left w:val="single" w:sz="8" w:space="0" w:color="auto"/>
              <w:right w:val="single" w:sz="8" w:space="0" w:color="auto"/>
            </w:tcBorders>
            <w:hideMark/>
          </w:tcPr>
          <w:p w14:paraId="43862AEE" w14:textId="77777777" w:rsidR="004136A2" w:rsidRPr="00430977" w:rsidRDefault="004136A2" w:rsidP="00704A55">
            <w:r w:rsidRPr="00430977">
              <w:rPr>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0D29BBF7"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151C9B7F"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Prof. Dr. Nurullah EDEBALİ</w:t>
            </w:r>
          </w:p>
        </w:tc>
      </w:tr>
      <w:tr w:rsidR="004136A2" w:rsidRPr="00430977" w14:paraId="5953C98C" w14:textId="77777777" w:rsidTr="00704A55">
        <w:tc>
          <w:tcPr>
            <w:tcW w:w="1417" w:type="dxa"/>
            <w:tcBorders>
              <w:top w:val="single" w:sz="8" w:space="0" w:color="auto"/>
              <w:left w:val="single" w:sz="8" w:space="0" w:color="auto"/>
              <w:bottom w:val="single" w:sz="8" w:space="0" w:color="auto"/>
              <w:right w:val="single" w:sz="8" w:space="0" w:color="auto"/>
            </w:tcBorders>
            <w:hideMark/>
          </w:tcPr>
          <w:p w14:paraId="013E0720"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15.30  - 16.20   </w:t>
            </w:r>
          </w:p>
        </w:tc>
        <w:tc>
          <w:tcPr>
            <w:tcW w:w="1419" w:type="dxa"/>
            <w:tcBorders>
              <w:left w:val="single" w:sz="8" w:space="0" w:color="auto"/>
              <w:right w:val="single" w:sz="8" w:space="0" w:color="auto"/>
            </w:tcBorders>
            <w:hideMark/>
          </w:tcPr>
          <w:p w14:paraId="43A415A4" w14:textId="77777777" w:rsidR="004136A2" w:rsidRPr="00430977" w:rsidRDefault="004136A2" w:rsidP="00704A55">
            <w:r w:rsidRPr="00430977">
              <w:rPr>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08DF0535"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6ED76BE9"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Prof. Dr. Nurullah EDEBALİ</w:t>
            </w:r>
          </w:p>
        </w:tc>
      </w:tr>
    </w:tbl>
    <w:p w14:paraId="7E67DC18" w14:textId="77777777" w:rsidR="004136A2" w:rsidRPr="00430977" w:rsidRDefault="004136A2" w:rsidP="004136A2">
      <w:pPr>
        <w:pStyle w:val="AralkYok"/>
        <w:rPr>
          <w:rFonts w:ascii="Times New Roman" w:hAnsi="Times New Roman" w:cs="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7"/>
        <w:gridCol w:w="1419"/>
        <w:gridCol w:w="5386"/>
        <w:gridCol w:w="2835"/>
      </w:tblGrid>
      <w:tr w:rsidR="004136A2" w:rsidRPr="00430977" w14:paraId="7571DE11" w14:textId="77777777" w:rsidTr="00704A55">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14:paraId="7173758F" w14:textId="77777777" w:rsidR="004136A2" w:rsidRPr="00430977" w:rsidRDefault="004136A2" w:rsidP="00704A55">
            <w:pPr>
              <w:pStyle w:val="AralkYok"/>
              <w:jc w:val="center"/>
              <w:rPr>
                <w:rFonts w:ascii="Times New Roman" w:hAnsi="Times New Roman" w:cs="Times New Roman"/>
                <w:noProof/>
                <w:color w:val="000000"/>
                <w:sz w:val="18"/>
                <w:szCs w:val="18"/>
                <w:lang w:val="en-US"/>
              </w:rPr>
            </w:pPr>
            <w:r w:rsidRPr="00430977">
              <w:rPr>
                <w:rFonts w:ascii="Times New Roman" w:hAnsi="Times New Roman" w:cs="Times New Roman"/>
                <w:b/>
                <w:noProof/>
                <w:color w:val="FFFFFF" w:themeColor="background1"/>
                <w:sz w:val="18"/>
                <w:szCs w:val="18"/>
                <w:lang w:val="en-US"/>
              </w:rPr>
              <w:t xml:space="preserve">3. GÜN </w:t>
            </w:r>
          </w:p>
        </w:tc>
      </w:tr>
      <w:tr w:rsidR="004136A2" w:rsidRPr="00430977" w14:paraId="45D29103" w14:textId="77777777" w:rsidTr="00704A55">
        <w:tc>
          <w:tcPr>
            <w:tcW w:w="1417" w:type="dxa"/>
            <w:tcBorders>
              <w:top w:val="single" w:sz="8" w:space="0" w:color="auto"/>
              <w:left w:val="single" w:sz="8" w:space="0" w:color="auto"/>
              <w:bottom w:val="single" w:sz="8" w:space="0" w:color="auto"/>
              <w:right w:val="single" w:sz="8" w:space="0" w:color="auto"/>
            </w:tcBorders>
            <w:hideMark/>
          </w:tcPr>
          <w:p w14:paraId="2C611A67" w14:textId="77777777" w:rsidR="004136A2" w:rsidRPr="00430977" w:rsidRDefault="004136A2" w:rsidP="00704A55">
            <w:pPr>
              <w:rPr>
                <w:noProof/>
                <w:sz w:val="18"/>
                <w:szCs w:val="18"/>
                <w:lang w:val="en-US"/>
              </w:rPr>
            </w:pPr>
            <w:r w:rsidRPr="00430977">
              <w:rPr>
                <w:noProof/>
                <w:sz w:val="18"/>
                <w:szCs w:val="18"/>
                <w:lang w:val="en-US"/>
              </w:rPr>
              <w:t xml:space="preserve">08.30  - 09.20   </w:t>
            </w:r>
          </w:p>
        </w:tc>
        <w:tc>
          <w:tcPr>
            <w:tcW w:w="1419" w:type="dxa"/>
            <w:tcBorders>
              <w:top w:val="single" w:sz="8" w:space="0" w:color="auto"/>
              <w:left w:val="single" w:sz="8" w:space="0" w:color="auto"/>
              <w:right w:val="single" w:sz="8" w:space="0" w:color="auto"/>
            </w:tcBorders>
            <w:hideMark/>
          </w:tcPr>
          <w:p w14:paraId="243EAE5F" w14:textId="77777777" w:rsidR="004136A2" w:rsidRPr="00430977" w:rsidRDefault="004136A2" w:rsidP="00704A55">
            <w:r w:rsidRPr="00430977">
              <w:rPr>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14:paraId="13B43AE5"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14:paraId="04442881"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Prof. Dr. Nurullah EDEBALİ</w:t>
            </w:r>
          </w:p>
        </w:tc>
      </w:tr>
      <w:tr w:rsidR="004136A2" w:rsidRPr="00430977" w14:paraId="6105D3B4" w14:textId="77777777" w:rsidTr="00704A55">
        <w:tc>
          <w:tcPr>
            <w:tcW w:w="1417" w:type="dxa"/>
            <w:tcBorders>
              <w:top w:val="single" w:sz="8" w:space="0" w:color="auto"/>
              <w:left w:val="single" w:sz="8" w:space="0" w:color="auto"/>
              <w:bottom w:val="single" w:sz="8" w:space="0" w:color="auto"/>
              <w:right w:val="single" w:sz="8" w:space="0" w:color="auto"/>
            </w:tcBorders>
            <w:hideMark/>
          </w:tcPr>
          <w:p w14:paraId="3A120A1D" w14:textId="77777777" w:rsidR="004136A2" w:rsidRPr="00430977" w:rsidRDefault="004136A2" w:rsidP="00704A55">
            <w:pPr>
              <w:rPr>
                <w:noProof/>
                <w:sz w:val="18"/>
                <w:szCs w:val="18"/>
                <w:lang w:val="en-US"/>
              </w:rPr>
            </w:pPr>
            <w:r w:rsidRPr="00430977">
              <w:rPr>
                <w:noProof/>
                <w:sz w:val="18"/>
                <w:szCs w:val="18"/>
                <w:lang w:val="en-US"/>
              </w:rPr>
              <w:t xml:space="preserve">09.30  - 10.20   </w:t>
            </w:r>
          </w:p>
        </w:tc>
        <w:tc>
          <w:tcPr>
            <w:tcW w:w="1419" w:type="dxa"/>
            <w:tcBorders>
              <w:left w:val="single" w:sz="8" w:space="0" w:color="auto"/>
              <w:right w:val="single" w:sz="8" w:space="0" w:color="auto"/>
            </w:tcBorders>
            <w:hideMark/>
          </w:tcPr>
          <w:p w14:paraId="611AD532" w14:textId="77777777" w:rsidR="004136A2" w:rsidRPr="00430977" w:rsidRDefault="004136A2" w:rsidP="00704A55">
            <w:r w:rsidRPr="00430977">
              <w:rPr>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14:paraId="5D71D71F"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14:paraId="7356B90B"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Prof. Dr. Nurullah EDEBALİ</w:t>
            </w:r>
          </w:p>
        </w:tc>
      </w:tr>
      <w:tr w:rsidR="004136A2" w:rsidRPr="00430977" w14:paraId="2B1A0BF3" w14:textId="77777777" w:rsidTr="00704A55">
        <w:tc>
          <w:tcPr>
            <w:tcW w:w="1417" w:type="dxa"/>
            <w:tcBorders>
              <w:top w:val="single" w:sz="8" w:space="0" w:color="auto"/>
              <w:left w:val="single" w:sz="8" w:space="0" w:color="auto"/>
              <w:bottom w:val="single" w:sz="8" w:space="0" w:color="auto"/>
              <w:right w:val="single" w:sz="8" w:space="0" w:color="auto"/>
            </w:tcBorders>
            <w:hideMark/>
          </w:tcPr>
          <w:p w14:paraId="37979235" w14:textId="77777777" w:rsidR="004136A2" w:rsidRPr="00430977" w:rsidRDefault="004136A2" w:rsidP="00704A55">
            <w:pPr>
              <w:rPr>
                <w:noProof/>
                <w:sz w:val="18"/>
                <w:szCs w:val="18"/>
                <w:lang w:val="en-US"/>
              </w:rPr>
            </w:pPr>
            <w:r w:rsidRPr="00430977">
              <w:rPr>
                <w:noProof/>
                <w:sz w:val="18"/>
                <w:szCs w:val="18"/>
                <w:lang w:val="en-US"/>
              </w:rPr>
              <w:t xml:space="preserve">10.30  - 11.20      </w:t>
            </w:r>
          </w:p>
        </w:tc>
        <w:tc>
          <w:tcPr>
            <w:tcW w:w="1419" w:type="dxa"/>
            <w:tcBorders>
              <w:left w:val="single" w:sz="8" w:space="0" w:color="auto"/>
              <w:right w:val="single" w:sz="8" w:space="0" w:color="auto"/>
            </w:tcBorders>
            <w:hideMark/>
          </w:tcPr>
          <w:p w14:paraId="4CD0D1B8" w14:textId="77777777" w:rsidR="004136A2" w:rsidRPr="00430977" w:rsidRDefault="004136A2" w:rsidP="00704A55">
            <w:r w:rsidRPr="00430977">
              <w:rPr>
                <w:noProof/>
                <w:color w:val="000000"/>
                <w:sz w:val="18"/>
                <w:szCs w:val="18"/>
                <w:lang w:val="en-US"/>
              </w:rPr>
              <w:t>TEORİK</w:t>
            </w:r>
          </w:p>
        </w:tc>
        <w:tc>
          <w:tcPr>
            <w:tcW w:w="5386" w:type="dxa"/>
            <w:vAlign w:val="center"/>
          </w:tcPr>
          <w:p w14:paraId="020A7137" w14:textId="77777777" w:rsidR="004136A2" w:rsidRPr="00430977" w:rsidRDefault="004136A2" w:rsidP="00704A55">
            <w:pPr>
              <w:rPr>
                <w:noProof/>
                <w:sz w:val="18"/>
                <w:szCs w:val="18"/>
                <w:lang w:val="en-US"/>
              </w:rPr>
            </w:pPr>
            <w:r w:rsidRPr="00430977">
              <w:rPr>
                <w:noProof/>
                <w:sz w:val="18"/>
                <w:szCs w:val="18"/>
                <w:lang w:val="en-US"/>
              </w:rPr>
              <w:t>Vertebra Tümörleri</w:t>
            </w:r>
          </w:p>
        </w:tc>
        <w:tc>
          <w:tcPr>
            <w:tcW w:w="2835" w:type="dxa"/>
          </w:tcPr>
          <w:p w14:paraId="65A5F7A3"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Prof. Dr. Nurullah EDEBALİ</w:t>
            </w:r>
          </w:p>
        </w:tc>
      </w:tr>
      <w:tr w:rsidR="004136A2" w:rsidRPr="00430977" w14:paraId="1912E9E6" w14:textId="77777777" w:rsidTr="00704A55">
        <w:tc>
          <w:tcPr>
            <w:tcW w:w="1417" w:type="dxa"/>
            <w:tcBorders>
              <w:top w:val="single" w:sz="8" w:space="0" w:color="auto"/>
              <w:left w:val="single" w:sz="8" w:space="0" w:color="auto"/>
              <w:bottom w:val="single" w:sz="8" w:space="0" w:color="auto"/>
              <w:right w:val="single" w:sz="8" w:space="0" w:color="auto"/>
            </w:tcBorders>
            <w:hideMark/>
          </w:tcPr>
          <w:p w14:paraId="21492AB1" w14:textId="77777777" w:rsidR="004136A2" w:rsidRPr="00430977" w:rsidRDefault="004136A2" w:rsidP="00704A55">
            <w:pPr>
              <w:rPr>
                <w:noProof/>
                <w:sz w:val="18"/>
                <w:szCs w:val="18"/>
                <w:lang w:val="en-US"/>
              </w:rPr>
            </w:pPr>
            <w:r w:rsidRPr="00430977">
              <w:rPr>
                <w:noProof/>
                <w:sz w:val="18"/>
                <w:szCs w:val="18"/>
                <w:lang w:val="en-US"/>
              </w:rPr>
              <w:t>11.30  - 12.20</w:t>
            </w:r>
          </w:p>
        </w:tc>
        <w:tc>
          <w:tcPr>
            <w:tcW w:w="1419" w:type="dxa"/>
            <w:tcBorders>
              <w:left w:val="single" w:sz="8" w:space="0" w:color="auto"/>
              <w:bottom w:val="single" w:sz="8" w:space="0" w:color="auto"/>
              <w:right w:val="single" w:sz="8" w:space="0" w:color="auto"/>
            </w:tcBorders>
            <w:hideMark/>
          </w:tcPr>
          <w:p w14:paraId="0EF791BC" w14:textId="77777777" w:rsidR="004136A2" w:rsidRPr="00430977" w:rsidRDefault="004136A2" w:rsidP="00704A55">
            <w:r w:rsidRPr="00430977">
              <w:rPr>
                <w:noProof/>
                <w:color w:val="000000"/>
                <w:sz w:val="18"/>
                <w:szCs w:val="18"/>
                <w:lang w:val="en-US"/>
              </w:rPr>
              <w:t>TEORİK</w:t>
            </w:r>
          </w:p>
        </w:tc>
        <w:tc>
          <w:tcPr>
            <w:tcW w:w="5386" w:type="dxa"/>
            <w:vAlign w:val="center"/>
          </w:tcPr>
          <w:p w14:paraId="4A9E8D12" w14:textId="77777777" w:rsidR="004136A2" w:rsidRPr="00430977" w:rsidRDefault="004136A2" w:rsidP="00704A55">
            <w:pPr>
              <w:rPr>
                <w:noProof/>
                <w:sz w:val="18"/>
                <w:szCs w:val="18"/>
                <w:lang w:val="en-US"/>
              </w:rPr>
            </w:pPr>
            <w:r w:rsidRPr="00430977">
              <w:rPr>
                <w:noProof/>
                <w:sz w:val="18"/>
                <w:szCs w:val="18"/>
                <w:lang w:val="en-US"/>
              </w:rPr>
              <w:t>Spinal Kord Tümörleri</w:t>
            </w:r>
          </w:p>
        </w:tc>
        <w:tc>
          <w:tcPr>
            <w:tcW w:w="2835" w:type="dxa"/>
          </w:tcPr>
          <w:p w14:paraId="3F96D916"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Prof. Dr. Nurullah EDEBALİ</w:t>
            </w:r>
          </w:p>
        </w:tc>
      </w:tr>
      <w:tr w:rsidR="004136A2" w:rsidRPr="00430977" w14:paraId="2BA74729" w14:textId="77777777" w:rsidTr="00704A55">
        <w:tc>
          <w:tcPr>
            <w:tcW w:w="1417" w:type="dxa"/>
            <w:tcBorders>
              <w:top w:val="single" w:sz="8" w:space="0" w:color="auto"/>
              <w:left w:val="single" w:sz="8" w:space="0" w:color="auto"/>
              <w:bottom w:val="single" w:sz="8" w:space="0" w:color="auto"/>
              <w:right w:val="single" w:sz="8" w:space="0" w:color="auto"/>
            </w:tcBorders>
            <w:shd w:val="clear" w:color="auto" w:fill="auto"/>
          </w:tcPr>
          <w:p w14:paraId="05A3EC48" w14:textId="77777777" w:rsidR="004136A2" w:rsidRPr="00430977" w:rsidRDefault="004136A2" w:rsidP="00704A55">
            <w:pPr>
              <w:rPr>
                <w:noProof/>
                <w:sz w:val="18"/>
                <w:szCs w:val="18"/>
                <w:lang w:val="en-US"/>
              </w:rPr>
            </w:pPr>
          </w:p>
        </w:tc>
        <w:tc>
          <w:tcPr>
            <w:tcW w:w="1419" w:type="dxa"/>
            <w:tcBorders>
              <w:top w:val="single" w:sz="8" w:space="0" w:color="auto"/>
              <w:left w:val="single" w:sz="8" w:space="0" w:color="auto"/>
              <w:bottom w:val="single" w:sz="8" w:space="0" w:color="auto"/>
              <w:right w:val="single" w:sz="8" w:space="0" w:color="auto"/>
            </w:tcBorders>
            <w:shd w:val="clear" w:color="auto" w:fill="auto"/>
          </w:tcPr>
          <w:p w14:paraId="7CAC43D2" w14:textId="77777777" w:rsidR="004136A2" w:rsidRPr="00430977" w:rsidRDefault="004136A2" w:rsidP="00704A55">
            <w:pPr>
              <w:rPr>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14:paraId="77B2BBEF" w14:textId="77777777" w:rsidR="004136A2" w:rsidRPr="00430977" w:rsidRDefault="004136A2" w:rsidP="00704A55">
            <w:pPr>
              <w:jc w:val="center"/>
              <w:rPr>
                <w:noProof/>
                <w:sz w:val="18"/>
                <w:szCs w:val="18"/>
                <w:lang w:val="en-US"/>
              </w:rPr>
            </w:pPr>
            <w:r w:rsidRPr="00430977">
              <w:rPr>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14:paraId="1EE0A85A" w14:textId="77777777" w:rsidR="004136A2" w:rsidRPr="00430977" w:rsidRDefault="004136A2" w:rsidP="00704A55">
            <w:pPr>
              <w:rPr>
                <w:noProof/>
                <w:sz w:val="18"/>
                <w:szCs w:val="18"/>
                <w:lang w:val="en-US"/>
              </w:rPr>
            </w:pPr>
          </w:p>
        </w:tc>
      </w:tr>
      <w:tr w:rsidR="004136A2" w:rsidRPr="00430977" w14:paraId="7E378B06" w14:textId="77777777" w:rsidTr="00704A55">
        <w:tc>
          <w:tcPr>
            <w:tcW w:w="1417" w:type="dxa"/>
            <w:tcBorders>
              <w:top w:val="single" w:sz="8" w:space="0" w:color="auto"/>
              <w:left w:val="single" w:sz="8" w:space="0" w:color="auto"/>
              <w:bottom w:val="single" w:sz="8" w:space="0" w:color="auto"/>
              <w:right w:val="single" w:sz="8" w:space="0" w:color="auto"/>
            </w:tcBorders>
            <w:hideMark/>
          </w:tcPr>
          <w:p w14:paraId="4B61A7CA" w14:textId="77777777" w:rsidR="004136A2" w:rsidRPr="00430977" w:rsidRDefault="004136A2" w:rsidP="00704A55">
            <w:pPr>
              <w:rPr>
                <w:noProof/>
                <w:sz w:val="18"/>
                <w:szCs w:val="18"/>
                <w:lang w:val="en-US"/>
              </w:rPr>
            </w:pPr>
            <w:r w:rsidRPr="00430977">
              <w:rPr>
                <w:noProof/>
                <w:sz w:val="18"/>
                <w:szCs w:val="18"/>
                <w:lang w:val="en-US"/>
              </w:rPr>
              <w:t xml:space="preserve">13.30  - 14.20   </w:t>
            </w:r>
          </w:p>
        </w:tc>
        <w:tc>
          <w:tcPr>
            <w:tcW w:w="1419" w:type="dxa"/>
            <w:tcBorders>
              <w:top w:val="single" w:sz="8" w:space="0" w:color="auto"/>
              <w:left w:val="single" w:sz="8" w:space="0" w:color="auto"/>
              <w:right w:val="single" w:sz="8" w:space="0" w:color="auto"/>
            </w:tcBorders>
            <w:hideMark/>
          </w:tcPr>
          <w:p w14:paraId="7C6EDD8D"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14:paraId="44365D03" w14:textId="77777777" w:rsidR="004136A2" w:rsidRPr="00430977" w:rsidRDefault="004136A2" w:rsidP="00704A55">
            <w:pPr>
              <w:rPr>
                <w:noProof/>
                <w:sz w:val="18"/>
                <w:szCs w:val="18"/>
                <w:lang w:val="en-US"/>
              </w:rPr>
            </w:pPr>
            <w:r w:rsidRPr="00430977">
              <w:rPr>
                <w:noProof/>
                <w:sz w:val="18"/>
                <w:szCs w:val="18"/>
                <w:lang w:val="en-US"/>
              </w:rPr>
              <w:t>Spinal Kord Tümörleri</w:t>
            </w:r>
          </w:p>
        </w:tc>
        <w:tc>
          <w:tcPr>
            <w:tcW w:w="2835" w:type="dxa"/>
          </w:tcPr>
          <w:p w14:paraId="749B206A"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Prof. Dr. Nurullah EDEBALİ</w:t>
            </w:r>
          </w:p>
        </w:tc>
      </w:tr>
      <w:tr w:rsidR="004136A2" w:rsidRPr="00430977" w14:paraId="7D56A10D" w14:textId="77777777" w:rsidTr="00704A55">
        <w:tc>
          <w:tcPr>
            <w:tcW w:w="1417" w:type="dxa"/>
            <w:tcBorders>
              <w:top w:val="single" w:sz="8" w:space="0" w:color="auto"/>
              <w:left w:val="single" w:sz="8" w:space="0" w:color="auto"/>
              <w:bottom w:val="single" w:sz="8" w:space="0" w:color="auto"/>
              <w:right w:val="single" w:sz="8" w:space="0" w:color="auto"/>
            </w:tcBorders>
            <w:hideMark/>
          </w:tcPr>
          <w:p w14:paraId="33DD6396" w14:textId="77777777" w:rsidR="004136A2" w:rsidRPr="00430977" w:rsidRDefault="004136A2" w:rsidP="00704A55">
            <w:pPr>
              <w:rPr>
                <w:noProof/>
                <w:sz w:val="18"/>
                <w:szCs w:val="18"/>
                <w:lang w:val="en-US"/>
              </w:rPr>
            </w:pPr>
            <w:r w:rsidRPr="00430977">
              <w:rPr>
                <w:noProof/>
                <w:sz w:val="18"/>
                <w:szCs w:val="18"/>
                <w:lang w:val="en-US"/>
              </w:rPr>
              <w:t xml:space="preserve">14.30  - 15.20   </w:t>
            </w:r>
          </w:p>
        </w:tc>
        <w:tc>
          <w:tcPr>
            <w:tcW w:w="1419" w:type="dxa"/>
            <w:tcBorders>
              <w:left w:val="single" w:sz="8" w:space="0" w:color="auto"/>
              <w:right w:val="single" w:sz="8" w:space="0" w:color="auto"/>
            </w:tcBorders>
            <w:hideMark/>
          </w:tcPr>
          <w:p w14:paraId="4F423574"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hideMark/>
          </w:tcPr>
          <w:p w14:paraId="3A097351"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14:paraId="1799AB8B"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Prof. Dr. Nurullah EDEBALİ</w:t>
            </w:r>
          </w:p>
        </w:tc>
      </w:tr>
      <w:tr w:rsidR="004136A2" w:rsidRPr="00430977" w14:paraId="59757A02" w14:textId="77777777" w:rsidTr="00704A55">
        <w:tc>
          <w:tcPr>
            <w:tcW w:w="1417" w:type="dxa"/>
            <w:tcBorders>
              <w:top w:val="single" w:sz="8" w:space="0" w:color="auto"/>
              <w:left w:val="single" w:sz="8" w:space="0" w:color="auto"/>
              <w:bottom w:val="single" w:sz="8" w:space="0" w:color="auto"/>
              <w:right w:val="single" w:sz="8" w:space="0" w:color="auto"/>
            </w:tcBorders>
            <w:hideMark/>
          </w:tcPr>
          <w:p w14:paraId="7F6D5A58" w14:textId="77777777" w:rsidR="004136A2" w:rsidRPr="00430977" w:rsidRDefault="004136A2" w:rsidP="00704A55">
            <w:pPr>
              <w:rPr>
                <w:noProof/>
                <w:sz w:val="18"/>
                <w:szCs w:val="18"/>
                <w:lang w:val="en-US"/>
              </w:rPr>
            </w:pPr>
            <w:r w:rsidRPr="00430977">
              <w:rPr>
                <w:noProof/>
                <w:sz w:val="18"/>
                <w:szCs w:val="18"/>
                <w:lang w:val="en-US"/>
              </w:rPr>
              <w:t xml:space="preserve">15.30  - 16.20   </w:t>
            </w:r>
          </w:p>
        </w:tc>
        <w:tc>
          <w:tcPr>
            <w:tcW w:w="1419" w:type="dxa"/>
            <w:tcBorders>
              <w:left w:val="single" w:sz="8" w:space="0" w:color="auto"/>
              <w:right w:val="single" w:sz="8" w:space="0" w:color="auto"/>
            </w:tcBorders>
            <w:hideMark/>
          </w:tcPr>
          <w:p w14:paraId="212FCE18" w14:textId="77777777" w:rsidR="004136A2" w:rsidRPr="00430977" w:rsidRDefault="004136A2" w:rsidP="00704A55">
            <w:r w:rsidRPr="00430977">
              <w:rPr>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42022664"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6787A297"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Prof. Dr. Nurullah EDEBALİ</w:t>
            </w:r>
          </w:p>
        </w:tc>
      </w:tr>
      <w:tr w:rsidR="004136A2" w:rsidRPr="00430977" w14:paraId="73183D33" w14:textId="77777777" w:rsidTr="00704A55">
        <w:tc>
          <w:tcPr>
            <w:tcW w:w="1417" w:type="dxa"/>
            <w:tcBorders>
              <w:top w:val="single" w:sz="8" w:space="0" w:color="auto"/>
              <w:left w:val="single" w:sz="8" w:space="0" w:color="auto"/>
              <w:bottom w:val="single" w:sz="8" w:space="0" w:color="auto"/>
              <w:right w:val="single" w:sz="8" w:space="0" w:color="auto"/>
            </w:tcBorders>
            <w:hideMark/>
          </w:tcPr>
          <w:p w14:paraId="0AD681EF" w14:textId="77777777" w:rsidR="004136A2" w:rsidRPr="00430977" w:rsidRDefault="004136A2" w:rsidP="00704A55">
            <w:pPr>
              <w:rPr>
                <w:noProof/>
                <w:sz w:val="18"/>
                <w:szCs w:val="18"/>
                <w:lang w:val="en-US"/>
              </w:rPr>
            </w:pPr>
            <w:r w:rsidRPr="00430977">
              <w:rPr>
                <w:noProof/>
                <w:sz w:val="18"/>
                <w:szCs w:val="18"/>
                <w:lang w:val="en-US"/>
              </w:rPr>
              <w:t xml:space="preserve">16.30  - 17.20   </w:t>
            </w:r>
          </w:p>
        </w:tc>
        <w:tc>
          <w:tcPr>
            <w:tcW w:w="1419" w:type="dxa"/>
            <w:tcBorders>
              <w:left w:val="single" w:sz="8" w:space="0" w:color="auto"/>
              <w:right w:val="single" w:sz="8" w:space="0" w:color="auto"/>
            </w:tcBorders>
            <w:hideMark/>
          </w:tcPr>
          <w:p w14:paraId="6243742E" w14:textId="77777777" w:rsidR="004136A2" w:rsidRPr="00430977" w:rsidRDefault="004136A2" w:rsidP="00704A55">
            <w:r w:rsidRPr="00430977">
              <w:rPr>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50CCF80E"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625507C7"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Prof. Dr. Nurullah EDEBALİ</w:t>
            </w:r>
          </w:p>
        </w:tc>
      </w:tr>
    </w:tbl>
    <w:p w14:paraId="03F0BA8D" w14:textId="77777777" w:rsidR="004136A2" w:rsidRPr="00430977" w:rsidRDefault="004136A2" w:rsidP="004136A2">
      <w:pPr>
        <w:pStyle w:val="AralkYok"/>
        <w:rPr>
          <w:rFonts w:ascii="Times New Roman" w:hAnsi="Times New Roman" w:cs="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417"/>
        <w:gridCol w:w="5386"/>
        <w:gridCol w:w="2835"/>
      </w:tblGrid>
      <w:tr w:rsidR="004136A2" w:rsidRPr="00430977" w14:paraId="14E71F90" w14:textId="77777777" w:rsidTr="00704A55">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14:paraId="453171CA" w14:textId="77777777" w:rsidR="004136A2" w:rsidRPr="00430977" w:rsidRDefault="004136A2" w:rsidP="00704A55">
            <w:pPr>
              <w:jc w:val="center"/>
              <w:rPr>
                <w:noProof/>
                <w:sz w:val="18"/>
                <w:szCs w:val="18"/>
                <w:lang w:val="en-US"/>
              </w:rPr>
            </w:pPr>
            <w:r w:rsidRPr="00430977">
              <w:rPr>
                <w:b/>
                <w:noProof/>
                <w:color w:val="FFFFFF" w:themeColor="background1"/>
                <w:sz w:val="18"/>
                <w:szCs w:val="18"/>
                <w:lang w:val="en-US"/>
              </w:rPr>
              <w:t>4. GÜN</w:t>
            </w:r>
          </w:p>
        </w:tc>
      </w:tr>
      <w:tr w:rsidR="004136A2" w:rsidRPr="00430977" w14:paraId="3B880EE2"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01B28E3D"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08.30  - 09.20   </w:t>
            </w:r>
          </w:p>
        </w:tc>
        <w:tc>
          <w:tcPr>
            <w:tcW w:w="1417" w:type="dxa"/>
            <w:tcBorders>
              <w:top w:val="single" w:sz="8" w:space="0" w:color="auto"/>
              <w:left w:val="single" w:sz="8" w:space="0" w:color="auto"/>
              <w:right w:val="single" w:sz="8" w:space="0" w:color="auto"/>
            </w:tcBorders>
            <w:hideMark/>
          </w:tcPr>
          <w:p w14:paraId="3A07731B"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4AD7AE73"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4F4C41E0"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Prof. Dr. Nurullah EDEBALİ</w:t>
            </w:r>
          </w:p>
        </w:tc>
      </w:tr>
      <w:tr w:rsidR="004136A2" w:rsidRPr="00430977" w14:paraId="74D00A60"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6DAFCC24"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09.30  - 10.20   </w:t>
            </w:r>
          </w:p>
        </w:tc>
        <w:tc>
          <w:tcPr>
            <w:tcW w:w="1417" w:type="dxa"/>
            <w:tcBorders>
              <w:left w:val="single" w:sz="8" w:space="0" w:color="auto"/>
              <w:right w:val="single" w:sz="8" w:space="0" w:color="auto"/>
            </w:tcBorders>
            <w:hideMark/>
          </w:tcPr>
          <w:p w14:paraId="0C376B54"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14:paraId="451D3EDF"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14:paraId="0E01C42F"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Prof. Dr. Nurullah EDEBALİ</w:t>
            </w:r>
          </w:p>
        </w:tc>
      </w:tr>
      <w:tr w:rsidR="004136A2" w:rsidRPr="00430977" w14:paraId="3E2293AE"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6C2AF3C4"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10.30  - 11.20      </w:t>
            </w:r>
          </w:p>
        </w:tc>
        <w:tc>
          <w:tcPr>
            <w:tcW w:w="1417" w:type="dxa"/>
            <w:tcBorders>
              <w:left w:val="single" w:sz="8" w:space="0" w:color="auto"/>
              <w:right w:val="single" w:sz="8" w:space="0" w:color="auto"/>
            </w:tcBorders>
            <w:hideMark/>
          </w:tcPr>
          <w:p w14:paraId="46D69FD0"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tcPr>
          <w:p w14:paraId="32BDC0E9" w14:textId="77777777" w:rsidR="004136A2" w:rsidRPr="00430977" w:rsidRDefault="004136A2" w:rsidP="00704A55">
            <w:pPr>
              <w:rPr>
                <w:noProof/>
                <w:sz w:val="18"/>
                <w:szCs w:val="18"/>
                <w:lang w:val="en-US"/>
              </w:rPr>
            </w:pPr>
            <w:r w:rsidRPr="00430977">
              <w:rPr>
                <w:noProof/>
                <w:sz w:val="18"/>
                <w:szCs w:val="18"/>
                <w:lang w:val="en-US"/>
              </w:rPr>
              <w:t>Periferik Sinir Kılıfı Tümörleri</w:t>
            </w:r>
          </w:p>
        </w:tc>
        <w:tc>
          <w:tcPr>
            <w:tcW w:w="2835" w:type="dxa"/>
            <w:tcBorders>
              <w:top w:val="single" w:sz="8" w:space="0" w:color="auto"/>
              <w:left w:val="single" w:sz="8" w:space="0" w:color="auto"/>
              <w:bottom w:val="single" w:sz="8" w:space="0" w:color="auto"/>
              <w:right w:val="single" w:sz="8" w:space="0" w:color="auto"/>
            </w:tcBorders>
          </w:tcPr>
          <w:p w14:paraId="349E7606"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Prof. Dr. Nurullah EDEBALİ</w:t>
            </w:r>
          </w:p>
        </w:tc>
      </w:tr>
      <w:tr w:rsidR="004136A2" w:rsidRPr="00430977" w14:paraId="74B9DA8B"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4F884956"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14:paraId="3A723AE4"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14:paraId="4B49FDB7" w14:textId="77777777" w:rsidR="004136A2" w:rsidRPr="00430977" w:rsidRDefault="004136A2" w:rsidP="00704A55">
            <w:pPr>
              <w:rPr>
                <w:noProof/>
                <w:sz w:val="18"/>
                <w:szCs w:val="18"/>
                <w:lang w:val="en-US"/>
              </w:rPr>
            </w:pPr>
            <w:r w:rsidRPr="00430977">
              <w:rPr>
                <w:noProof/>
                <w:sz w:val="18"/>
                <w:szCs w:val="18"/>
                <w:lang w:val="en-US"/>
              </w:rPr>
              <w:t>Kranial Sinir Bası Sendromları</w:t>
            </w:r>
          </w:p>
        </w:tc>
        <w:tc>
          <w:tcPr>
            <w:tcW w:w="2835" w:type="dxa"/>
            <w:tcBorders>
              <w:top w:val="single" w:sz="8" w:space="0" w:color="auto"/>
              <w:left w:val="single" w:sz="8" w:space="0" w:color="auto"/>
              <w:bottom w:val="single" w:sz="8" w:space="0" w:color="auto"/>
              <w:right w:val="single" w:sz="8" w:space="0" w:color="auto"/>
            </w:tcBorders>
          </w:tcPr>
          <w:p w14:paraId="70973ADB"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Prof. Dr. Nurullah EDEBALİ</w:t>
            </w:r>
          </w:p>
        </w:tc>
      </w:tr>
      <w:tr w:rsidR="004136A2" w:rsidRPr="00430977" w14:paraId="7C70EEFB" w14:textId="77777777" w:rsidTr="00704A55">
        <w:tc>
          <w:tcPr>
            <w:tcW w:w="1419" w:type="dxa"/>
            <w:tcBorders>
              <w:top w:val="single" w:sz="8" w:space="0" w:color="auto"/>
              <w:left w:val="single" w:sz="8" w:space="0" w:color="auto"/>
              <w:bottom w:val="single" w:sz="8" w:space="0" w:color="auto"/>
              <w:right w:val="single" w:sz="8" w:space="0" w:color="auto"/>
            </w:tcBorders>
            <w:shd w:val="clear" w:color="auto" w:fill="auto"/>
          </w:tcPr>
          <w:p w14:paraId="1901F16C" w14:textId="77777777" w:rsidR="004136A2" w:rsidRPr="00430977" w:rsidRDefault="004136A2" w:rsidP="00704A55">
            <w:pPr>
              <w:pStyle w:val="AralkYok"/>
              <w:rPr>
                <w:rFonts w:ascii="Times New Roman" w:hAnsi="Times New Roman" w:cs="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14:paraId="7A977780" w14:textId="77777777" w:rsidR="004136A2" w:rsidRPr="00430977" w:rsidRDefault="004136A2" w:rsidP="00704A55">
            <w:pPr>
              <w:pStyle w:val="AralkYok"/>
              <w:rPr>
                <w:rFonts w:ascii="Times New Roman" w:hAnsi="Times New Roman" w:cs="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14:paraId="1FD05D57" w14:textId="77777777" w:rsidR="004136A2" w:rsidRPr="00430977" w:rsidRDefault="004136A2" w:rsidP="00704A55">
            <w:pPr>
              <w:tabs>
                <w:tab w:val="left" w:pos="2685"/>
              </w:tabs>
              <w:jc w:val="center"/>
              <w:rPr>
                <w:sz w:val="18"/>
                <w:szCs w:val="18"/>
              </w:rPr>
            </w:pPr>
            <w:r w:rsidRPr="00430977">
              <w:rPr>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14:paraId="1799A58E" w14:textId="77777777" w:rsidR="004136A2" w:rsidRPr="00430977" w:rsidRDefault="004136A2" w:rsidP="00704A55">
            <w:pPr>
              <w:rPr>
                <w:noProof/>
                <w:sz w:val="18"/>
                <w:szCs w:val="18"/>
                <w:lang w:val="en-US"/>
              </w:rPr>
            </w:pPr>
          </w:p>
        </w:tc>
      </w:tr>
      <w:tr w:rsidR="004136A2" w:rsidRPr="00430977" w14:paraId="0D02C160"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138D0E72"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14:paraId="256FD740"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14:paraId="4EA16FB1" w14:textId="77777777" w:rsidR="004136A2" w:rsidRPr="00430977" w:rsidRDefault="004136A2" w:rsidP="00704A55">
            <w:pPr>
              <w:pStyle w:val="AralkYok"/>
              <w:rPr>
                <w:rFonts w:ascii="Times New Roman" w:hAnsi="Times New Roman" w:cs="Times New Roman"/>
                <w:noProof/>
                <w:color w:val="000000"/>
                <w:sz w:val="18"/>
                <w:szCs w:val="18"/>
                <w:lang w:val="en-US"/>
              </w:rPr>
            </w:pPr>
            <w:r w:rsidRPr="00430977">
              <w:rPr>
                <w:rFonts w:ascii="Times New Roman" w:hAnsi="Times New Roman" w:cs="Times New Roman"/>
                <w:bCs/>
                <w:noProof/>
                <w:color w:val="000000"/>
                <w:sz w:val="18"/>
                <w:szCs w:val="18"/>
                <w:lang w:val="en-US"/>
              </w:rPr>
              <w:t xml:space="preserve">Fonksiyonel Beyin Hastalıkları </w:t>
            </w:r>
          </w:p>
        </w:tc>
        <w:tc>
          <w:tcPr>
            <w:tcW w:w="2835" w:type="dxa"/>
            <w:tcBorders>
              <w:top w:val="single" w:sz="8" w:space="0" w:color="auto"/>
              <w:left w:val="single" w:sz="8" w:space="0" w:color="auto"/>
              <w:bottom w:val="single" w:sz="8" w:space="0" w:color="auto"/>
              <w:right w:val="single" w:sz="8" w:space="0" w:color="auto"/>
            </w:tcBorders>
          </w:tcPr>
          <w:p w14:paraId="2246B10B"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Prof. Dr. Nurullah EDEBALİ</w:t>
            </w:r>
          </w:p>
        </w:tc>
      </w:tr>
      <w:tr w:rsidR="004136A2" w:rsidRPr="00430977" w14:paraId="41B6C270"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3DC13334"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14.30  - 15.20   </w:t>
            </w:r>
          </w:p>
        </w:tc>
        <w:tc>
          <w:tcPr>
            <w:tcW w:w="1417" w:type="dxa"/>
            <w:tcBorders>
              <w:left w:val="single" w:sz="8" w:space="0" w:color="auto"/>
              <w:right w:val="single" w:sz="8" w:space="0" w:color="auto"/>
            </w:tcBorders>
            <w:hideMark/>
          </w:tcPr>
          <w:p w14:paraId="37D615A0"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2B087CC2"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7FA6EBF3"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Prof. Dr. Nurullah EDEBALİ</w:t>
            </w:r>
          </w:p>
        </w:tc>
      </w:tr>
      <w:tr w:rsidR="004136A2" w:rsidRPr="00430977" w14:paraId="0D391631"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1B4E1197"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15.30  - 16.20   </w:t>
            </w:r>
          </w:p>
        </w:tc>
        <w:tc>
          <w:tcPr>
            <w:tcW w:w="1417" w:type="dxa"/>
            <w:tcBorders>
              <w:left w:val="single" w:sz="8" w:space="0" w:color="auto"/>
              <w:right w:val="single" w:sz="8" w:space="0" w:color="auto"/>
            </w:tcBorders>
            <w:hideMark/>
          </w:tcPr>
          <w:p w14:paraId="1D058B99"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78C939D4"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5ABC84A2"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Prof. Dr. Nurullah EDEBALİ</w:t>
            </w:r>
          </w:p>
        </w:tc>
      </w:tr>
      <w:tr w:rsidR="004136A2" w:rsidRPr="00430977" w14:paraId="2FB15300"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62151962"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16.30  - 17.20   </w:t>
            </w:r>
          </w:p>
        </w:tc>
        <w:tc>
          <w:tcPr>
            <w:tcW w:w="1417" w:type="dxa"/>
            <w:tcBorders>
              <w:left w:val="single" w:sz="8" w:space="0" w:color="auto"/>
              <w:bottom w:val="single" w:sz="8" w:space="0" w:color="auto"/>
              <w:right w:val="single" w:sz="8" w:space="0" w:color="auto"/>
            </w:tcBorders>
            <w:hideMark/>
          </w:tcPr>
          <w:p w14:paraId="5E7BBEA9"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4C4E2F1D"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6E723D94"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Prof. Dr. Nurullah EDEBALİ</w:t>
            </w:r>
          </w:p>
        </w:tc>
      </w:tr>
    </w:tbl>
    <w:p w14:paraId="40C9E0C5" w14:textId="77777777" w:rsidR="004136A2" w:rsidRPr="00430977" w:rsidRDefault="004136A2" w:rsidP="004136A2">
      <w:pPr>
        <w:pStyle w:val="AralkYok"/>
        <w:rPr>
          <w:rFonts w:ascii="Times New Roman" w:hAnsi="Times New Roman" w:cs="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417"/>
        <w:gridCol w:w="5386"/>
        <w:gridCol w:w="2835"/>
      </w:tblGrid>
      <w:tr w:rsidR="004136A2" w:rsidRPr="00430977" w14:paraId="4CBDE77A" w14:textId="77777777" w:rsidTr="00704A55">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14:paraId="1BC0C122" w14:textId="77777777" w:rsidR="004136A2" w:rsidRPr="00430977" w:rsidRDefault="004136A2" w:rsidP="00704A55">
            <w:pPr>
              <w:pStyle w:val="AralkYok"/>
              <w:jc w:val="center"/>
              <w:rPr>
                <w:rFonts w:ascii="Times New Roman" w:hAnsi="Times New Roman" w:cs="Times New Roman"/>
                <w:noProof/>
                <w:color w:val="000000"/>
                <w:sz w:val="18"/>
                <w:szCs w:val="18"/>
                <w:lang w:val="en-US"/>
              </w:rPr>
            </w:pPr>
            <w:r w:rsidRPr="00430977">
              <w:rPr>
                <w:rFonts w:ascii="Times New Roman" w:hAnsi="Times New Roman" w:cs="Times New Roman"/>
                <w:b/>
                <w:noProof/>
                <w:color w:val="FFFFFF" w:themeColor="background1"/>
                <w:sz w:val="18"/>
                <w:szCs w:val="18"/>
                <w:lang w:val="en-US"/>
              </w:rPr>
              <w:t>5. GÜN</w:t>
            </w:r>
          </w:p>
        </w:tc>
      </w:tr>
      <w:tr w:rsidR="004136A2" w:rsidRPr="00430977" w14:paraId="5D0F7CF4"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2C662104"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08.30  - 09.20   </w:t>
            </w:r>
          </w:p>
        </w:tc>
        <w:tc>
          <w:tcPr>
            <w:tcW w:w="1417" w:type="dxa"/>
            <w:tcBorders>
              <w:top w:val="single" w:sz="8" w:space="0" w:color="auto"/>
              <w:left w:val="single" w:sz="8" w:space="0" w:color="auto"/>
              <w:right w:val="single" w:sz="8" w:space="0" w:color="auto"/>
            </w:tcBorders>
            <w:hideMark/>
          </w:tcPr>
          <w:p w14:paraId="650D6D4B"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4F26C417"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1D3D8B23"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Dr.Öğr.Üyesi Tamer TAMDOĞAN</w:t>
            </w:r>
          </w:p>
        </w:tc>
      </w:tr>
      <w:tr w:rsidR="004136A2" w:rsidRPr="00430977" w14:paraId="22CCC3AE"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3639822B"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09.30  - 10.20   </w:t>
            </w:r>
          </w:p>
        </w:tc>
        <w:tc>
          <w:tcPr>
            <w:tcW w:w="1417" w:type="dxa"/>
            <w:tcBorders>
              <w:left w:val="single" w:sz="8" w:space="0" w:color="auto"/>
              <w:right w:val="single" w:sz="8" w:space="0" w:color="auto"/>
            </w:tcBorders>
            <w:hideMark/>
          </w:tcPr>
          <w:p w14:paraId="57438A2E"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5518E964"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37BE83A3"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Dr.Öğr.Üyesi Tamer TAMDOĞAN</w:t>
            </w:r>
          </w:p>
        </w:tc>
      </w:tr>
      <w:tr w:rsidR="004136A2" w:rsidRPr="00430977" w14:paraId="76FFD0E5"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247BBE48"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10.30  - 11.20      </w:t>
            </w:r>
          </w:p>
        </w:tc>
        <w:tc>
          <w:tcPr>
            <w:tcW w:w="1417" w:type="dxa"/>
            <w:tcBorders>
              <w:left w:val="single" w:sz="8" w:space="0" w:color="auto"/>
              <w:right w:val="single" w:sz="8" w:space="0" w:color="auto"/>
            </w:tcBorders>
            <w:hideMark/>
          </w:tcPr>
          <w:p w14:paraId="3A3FA25A"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hideMark/>
          </w:tcPr>
          <w:p w14:paraId="36443A80" w14:textId="77777777" w:rsidR="004136A2" w:rsidRPr="00430977" w:rsidRDefault="004136A2" w:rsidP="00704A55">
            <w:pPr>
              <w:rPr>
                <w:noProof/>
                <w:sz w:val="18"/>
                <w:szCs w:val="18"/>
                <w:lang w:val="en-US"/>
              </w:rPr>
            </w:pPr>
            <w:r w:rsidRPr="00430977">
              <w:rPr>
                <w:bCs/>
                <w:noProof/>
                <w:color w:val="000000"/>
                <w:sz w:val="18"/>
                <w:szCs w:val="18"/>
                <w:lang w:val="en-US"/>
              </w:rPr>
              <w:t>Servikal Disk Hernisi ve Spondiloz</w:t>
            </w:r>
          </w:p>
        </w:tc>
        <w:tc>
          <w:tcPr>
            <w:tcW w:w="2835" w:type="dxa"/>
            <w:tcBorders>
              <w:top w:val="single" w:sz="8" w:space="0" w:color="auto"/>
              <w:left w:val="single" w:sz="8" w:space="0" w:color="auto"/>
              <w:bottom w:val="single" w:sz="8" w:space="0" w:color="auto"/>
              <w:right w:val="single" w:sz="8" w:space="0" w:color="auto"/>
            </w:tcBorders>
            <w:hideMark/>
          </w:tcPr>
          <w:p w14:paraId="7285183D"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Dr.Öğr.Üyesi Tamer TAMDOĞAN</w:t>
            </w:r>
          </w:p>
        </w:tc>
      </w:tr>
      <w:tr w:rsidR="004136A2" w:rsidRPr="00430977" w14:paraId="1DBB052D"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4EFDE165"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14:paraId="7CBCB16F"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14:paraId="6DEFF60B" w14:textId="77777777" w:rsidR="004136A2" w:rsidRPr="00430977" w:rsidRDefault="004136A2" w:rsidP="00704A55">
            <w:pPr>
              <w:rPr>
                <w:noProof/>
                <w:sz w:val="18"/>
                <w:szCs w:val="18"/>
                <w:lang w:val="en-US"/>
              </w:rPr>
            </w:pPr>
            <w:r w:rsidRPr="00430977">
              <w:rPr>
                <w:bCs/>
                <w:noProof/>
                <w:color w:val="000000"/>
                <w:sz w:val="18"/>
                <w:szCs w:val="18"/>
                <w:lang w:val="en-US"/>
              </w:rPr>
              <w:t>Torakal ve Lomber Disk Hernisi ve Spondiloz</w:t>
            </w:r>
          </w:p>
        </w:tc>
        <w:tc>
          <w:tcPr>
            <w:tcW w:w="2835" w:type="dxa"/>
            <w:tcBorders>
              <w:top w:val="single" w:sz="8" w:space="0" w:color="auto"/>
              <w:left w:val="single" w:sz="8" w:space="0" w:color="auto"/>
              <w:bottom w:val="single" w:sz="8" w:space="0" w:color="auto"/>
              <w:right w:val="single" w:sz="8" w:space="0" w:color="auto"/>
            </w:tcBorders>
            <w:hideMark/>
          </w:tcPr>
          <w:p w14:paraId="29BEF49D"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Dr.Öğr.Üyesi Tamer TAMDOĞAN</w:t>
            </w:r>
          </w:p>
        </w:tc>
      </w:tr>
      <w:tr w:rsidR="004136A2" w:rsidRPr="00430977" w14:paraId="0CED0402" w14:textId="77777777" w:rsidTr="00704A55">
        <w:tc>
          <w:tcPr>
            <w:tcW w:w="1419" w:type="dxa"/>
            <w:tcBorders>
              <w:top w:val="single" w:sz="8" w:space="0" w:color="auto"/>
              <w:left w:val="single" w:sz="8" w:space="0" w:color="auto"/>
              <w:bottom w:val="single" w:sz="8" w:space="0" w:color="auto"/>
              <w:right w:val="single" w:sz="8" w:space="0" w:color="auto"/>
            </w:tcBorders>
            <w:shd w:val="clear" w:color="auto" w:fill="auto"/>
          </w:tcPr>
          <w:p w14:paraId="2AC25688" w14:textId="77777777" w:rsidR="004136A2" w:rsidRPr="00430977" w:rsidRDefault="004136A2" w:rsidP="00704A55">
            <w:pPr>
              <w:pStyle w:val="AralkYok"/>
              <w:rPr>
                <w:rFonts w:ascii="Times New Roman" w:hAnsi="Times New Roman" w:cs="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14:paraId="7C7E684F" w14:textId="77777777" w:rsidR="004136A2" w:rsidRPr="00430977" w:rsidRDefault="004136A2" w:rsidP="00704A55">
            <w:pPr>
              <w:pStyle w:val="AralkYok"/>
              <w:rPr>
                <w:rFonts w:ascii="Times New Roman" w:hAnsi="Times New Roman" w:cs="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14:paraId="187494CA" w14:textId="77777777" w:rsidR="004136A2" w:rsidRPr="00430977" w:rsidRDefault="004136A2" w:rsidP="00704A55">
            <w:pPr>
              <w:jc w:val="center"/>
              <w:rPr>
                <w:noProof/>
                <w:sz w:val="18"/>
                <w:szCs w:val="18"/>
                <w:lang w:val="en-US"/>
              </w:rPr>
            </w:pPr>
            <w:r w:rsidRPr="00430977">
              <w:rPr>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14:paraId="4B7CC70C"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Dr.Öğr.Üyesi Tamer TAMDOĞAN</w:t>
            </w:r>
          </w:p>
        </w:tc>
      </w:tr>
      <w:tr w:rsidR="004136A2" w:rsidRPr="00430977" w14:paraId="35C92E9C"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7BBF82BC"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14:paraId="7D076778"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hideMark/>
          </w:tcPr>
          <w:p w14:paraId="20196C7E"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Lomber Spondilolistezis</w:t>
            </w:r>
          </w:p>
        </w:tc>
        <w:tc>
          <w:tcPr>
            <w:tcW w:w="2835" w:type="dxa"/>
            <w:tcBorders>
              <w:top w:val="single" w:sz="8" w:space="0" w:color="auto"/>
              <w:left w:val="single" w:sz="8" w:space="0" w:color="auto"/>
              <w:bottom w:val="single" w:sz="8" w:space="0" w:color="auto"/>
              <w:right w:val="single" w:sz="8" w:space="0" w:color="auto"/>
            </w:tcBorders>
            <w:hideMark/>
          </w:tcPr>
          <w:p w14:paraId="0A63E808" w14:textId="77777777" w:rsidR="004136A2" w:rsidRPr="00430977" w:rsidRDefault="004136A2" w:rsidP="00704A55">
            <w:pPr>
              <w:pStyle w:val="AralkYok"/>
              <w:rPr>
                <w:rFonts w:ascii="Times New Roman" w:hAnsi="Times New Roman" w:cs="Times New Roman"/>
                <w:noProof/>
                <w:sz w:val="18"/>
                <w:szCs w:val="18"/>
                <w:lang w:val="en-US"/>
              </w:rPr>
            </w:pPr>
          </w:p>
        </w:tc>
      </w:tr>
      <w:tr w:rsidR="004136A2" w:rsidRPr="00430977" w14:paraId="2BED1ED3"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020DD6E4"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14.30  - 15.20   </w:t>
            </w:r>
          </w:p>
        </w:tc>
        <w:tc>
          <w:tcPr>
            <w:tcW w:w="1417" w:type="dxa"/>
            <w:tcBorders>
              <w:left w:val="single" w:sz="8" w:space="0" w:color="auto"/>
              <w:right w:val="single" w:sz="8" w:space="0" w:color="auto"/>
            </w:tcBorders>
            <w:hideMark/>
          </w:tcPr>
          <w:p w14:paraId="67F98F7D"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14:paraId="6C02A41F"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14:paraId="3C5F37D1"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Dr.Öğr.Üyesi Tamer TAMDOĞAN</w:t>
            </w:r>
          </w:p>
        </w:tc>
      </w:tr>
      <w:tr w:rsidR="004136A2" w:rsidRPr="00430977" w14:paraId="5346D41E"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42C44C95"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15.30  - 16.20   </w:t>
            </w:r>
          </w:p>
        </w:tc>
        <w:tc>
          <w:tcPr>
            <w:tcW w:w="1417" w:type="dxa"/>
            <w:tcBorders>
              <w:left w:val="single" w:sz="8" w:space="0" w:color="auto"/>
              <w:right w:val="single" w:sz="8" w:space="0" w:color="auto"/>
            </w:tcBorders>
            <w:hideMark/>
          </w:tcPr>
          <w:p w14:paraId="7FBAD85A"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3E0AE7EF"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4370A3C0"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Dr.Öğr.Üyesi Tamer TAMDOĞAN</w:t>
            </w:r>
          </w:p>
        </w:tc>
      </w:tr>
      <w:tr w:rsidR="004136A2" w:rsidRPr="00430977" w14:paraId="57FAE2E2"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5F4454CB"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16.30  - 17.20   </w:t>
            </w:r>
          </w:p>
        </w:tc>
        <w:tc>
          <w:tcPr>
            <w:tcW w:w="1417" w:type="dxa"/>
            <w:tcBorders>
              <w:left w:val="single" w:sz="8" w:space="0" w:color="auto"/>
              <w:bottom w:val="single" w:sz="8" w:space="0" w:color="auto"/>
              <w:right w:val="single" w:sz="8" w:space="0" w:color="auto"/>
            </w:tcBorders>
            <w:hideMark/>
          </w:tcPr>
          <w:p w14:paraId="5B75DE0A"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53D40DDB"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09247DCD"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Dr.Öğr.Üyesi Tamer TAMDOĞAN</w:t>
            </w:r>
          </w:p>
        </w:tc>
      </w:tr>
    </w:tbl>
    <w:p w14:paraId="4EDEE7E5" w14:textId="77777777" w:rsidR="004136A2" w:rsidRPr="00430977" w:rsidRDefault="004136A2" w:rsidP="004136A2">
      <w:pPr>
        <w:shd w:val="clear" w:color="auto" w:fill="FFFFFF"/>
        <w:rPr>
          <w:b/>
          <w:noProof/>
          <w:sz w:val="18"/>
          <w:szCs w:val="18"/>
          <w:u w:val="single"/>
          <w:lang w:val="en-US"/>
        </w:rPr>
      </w:pPr>
    </w:p>
    <w:p w14:paraId="58731654" w14:textId="77777777" w:rsidR="004136A2" w:rsidRPr="00430977" w:rsidRDefault="004136A2" w:rsidP="004136A2">
      <w:pPr>
        <w:shd w:val="clear" w:color="auto" w:fill="FFFFFF"/>
        <w:rPr>
          <w:b/>
          <w:noProof/>
          <w:sz w:val="18"/>
          <w:szCs w:val="18"/>
          <w:u w:val="single"/>
          <w:lang w:val="en-US"/>
        </w:rPr>
      </w:pPr>
    </w:p>
    <w:p w14:paraId="522C820F" w14:textId="0CBA34BC" w:rsidR="004136A2" w:rsidRPr="00430977" w:rsidRDefault="004136A2" w:rsidP="004136A2">
      <w:pPr>
        <w:shd w:val="clear" w:color="auto" w:fill="FFFFFF"/>
        <w:rPr>
          <w:b/>
          <w:noProof/>
          <w:sz w:val="18"/>
          <w:szCs w:val="18"/>
          <w:u w:val="single"/>
          <w:lang w:val="en-US"/>
        </w:rPr>
      </w:pPr>
      <w:r w:rsidRPr="00430977">
        <w:rPr>
          <w:b/>
          <w:noProof/>
          <w:sz w:val="18"/>
          <w:szCs w:val="18"/>
          <w:u w:val="single"/>
          <w:lang w:val="en-US"/>
        </w:rPr>
        <w:t xml:space="preserve">II. HAFTA                                     </w:t>
      </w:r>
    </w:p>
    <w:p w14:paraId="5E85D561" w14:textId="4F57E1B6" w:rsidR="00C758CB" w:rsidRPr="00430977" w:rsidRDefault="00C758CB" w:rsidP="004136A2">
      <w:pPr>
        <w:shd w:val="clear" w:color="auto" w:fill="FFFFFF"/>
        <w:rPr>
          <w:b/>
          <w:noProof/>
          <w:sz w:val="18"/>
          <w:szCs w:val="18"/>
          <w:u w:val="single"/>
          <w:lang w:val="en-US"/>
        </w:rPr>
      </w:pPr>
    </w:p>
    <w:p w14:paraId="797AE1D3" w14:textId="7A364C44" w:rsidR="00C758CB" w:rsidRPr="00430977" w:rsidRDefault="00C758CB" w:rsidP="004136A2">
      <w:pPr>
        <w:shd w:val="clear" w:color="auto" w:fill="FFFFFF"/>
        <w:rPr>
          <w:b/>
          <w:noProof/>
          <w:sz w:val="18"/>
          <w:szCs w:val="18"/>
          <w:u w:val="single"/>
          <w:lang w:val="en-US"/>
        </w:rPr>
      </w:pPr>
    </w:p>
    <w:p w14:paraId="1018CD35" w14:textId="22853183" w:rsidR="00C758CB" w:rsidRPr="00430977" w:rsidRDefault="00C758CB" w:rsidP="004136A2">
      <w:pPr>
        <w:shd w:val="clear" w:color="auto" w:fill="FFFFFF"/>
        <w:rPr>
          <w:b/>
          <w:noProof/>
          <w:sz w:val="18"/>
          <w:szCs w:val="18"/>
          <w:u w:val="single"/>
          <w:lang w:val="en-US"/>
        </w:rPr>
      </w:pPr>
    </w:p>
    <w:p w14:paraId="6AC93E76" w14:textId="456E26D5" w:rsidR="00C758CB" w:rsidRPr="00430977" w:rsidRDefault="00C758CB" w:rsidP="004136A2">
      <w:pPr>
        <w:shd w:val="clear" w:color="auto" w:fill="FFFFFF"/>
        <w:rPr>
          <w:b/>
          <w:noProof/>
          <w:sz w:val="18"/>
          <w:szCs w:val="18"/>
          <w:u w:val="single"/>
          <w:lang w:val="en-US"/>
        </w:rPr>
      </w:pPr>
    </w:p>
    <w:p w14:paraId="2DD49DDC" w14:textId="50B8CAA7" w:rsidR="00C758CB" w:rsidRPr="00430977" w:rsidRDefault="00C758CB" w:rsidP="004136A2">
      <w:pPr>
        <w:shd w:val="clear" w:color="auto" w:fill="FFFFFF"/>
        <w:rPr>
          <w:b/>
          <w:noProof/>
          <w:sz w:val="18"/>
          <w:szCs w:val="18"/>
          <w:u w:val="single"/>
          <w:lang w:val="en-US"/>
        </w:rPr>
      </w:pPr>
    </w:p>
    <w:p w14:paraId="5C433851" w14:textId="19D4587D" w:rsidR="00C758CB" w:rsidRPr="00430977" w:rsidRDefault="00C758CB" w:rsidP="004136A2">
      <w:pPr>
        <w:shd w:val="clear" w:color="auto" w:fill="FFFFFF"/>
        <w:rPr>
          <w:b/>
          <w:noProof/>
          <w:sz w:val="18"/>
          <w:szCs w:val="18"/>
          <w:u w:val="single"/>
          <w:lang w:val="en-US"/>
        </w:rPr>
      </w:pPr>
    </w:p>
    <w:p w14:paraId="02537DD1" w14:textId="580E7C90" w:rsidR="00C758CB" w:rsidRPr="00430977" w:rsidRDefault="00C758CB" w:rsidP="004136A2">
      <w:pPr>
        <w:shd w:val="clear" w:color="auto" w:fill="FFFFFF"/>
        <w:rPr>
          <w:b/>
          <w:noProof/>
          <w:sz w:val="18"/>
          <w:szCs w:val="18"/>
          <w:u w:val="single"/>
          <w:lang w:val="en-US"/>
        </w:rPr>
      </w:pPr>
    </w:p>
    <w:p w14:paraId="3ECD7EA6" w14:textId="6C808B15" w:rsidR="00C758CB" w:rsidRPr="00430977" w:rsidRDefault="00C758CB" w:rsidP="004136A2">
      <w:pPr>
        <w:shd w:val="clear" w:color="auto" w:fill="FFFFFF"/>
        <w:rPr>
          <w:b/>
          <w:noProof/>
          <w:sz w:val="18"/>
          <w:szCs w:val="18"/>
          <w:u w:val="single"/>
          <w:lang w:val="en-US"/>
        </w:rPr>
      </w:pPr>
    </w:p>
    <w:p w14:paraId="1A648A3C" w14:textId="77777777" w:rsidR="00C758CB" w:rsidRPr="00430977" w:rsidRDefault="00C758CB" w:rsidP="004136A2">
      <w:pPr>
        <w:shd w:val="clear" w:color="auto" w:fill="FFFFFF"/>
        <w:rPr>
          <w:b/>
          <w:noProof/>
          <w:sz w:val="18"/>
          <w:szCs w:val="18"/>
          <w:u w:val="single"/>
          <w:lang w:val="en-US"/>
        </w:rPr>
      </w:pPr>
    </w:p>
    <w:p w14:paraId="108668B9" w14:textId="77777777" w:rsidR="004136A2" w:rsidRPr="00430977" w:rsidRDefault="004136A2" w:rsidP="004136A2">
      <w:pPr>
        <w:pStyle w:val="AralkYok"/>
        <w:rPr>
          <w:rFonts w:ascii="Times New Roman" w:hAnsi="Times New Roman" w:cs="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417"/>
        <w:gridCol w:w="5386"/>
        <w:gridCol w:w="2835"/>
      </w:tblGrid>
      <w:tr w:rsidR="004136A2" w:rsidRPr="00430977" w14:paraId="43A9E0B5" w14:textId="77777777" w:rsidTr="00704A55">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14:paraId="0F6C2A92" w14:textId="77777777" w:rsidR="004136A2" w:rsidRPr="00430977" w:rsidRDefault="004136A2" w:rsidP="00704A55">
            <w:pPr>
              <w:pStyle w:val="AralkYok"/>
              <w:jc w:val="center"/>
              <w:rPr>
                <w:rFonts w:ascii="Times New Roman" w:hAnsi="Times New Roman" w:cs="Times New Roman"/>
                <w:noProof/>
                <w:color w:val="000000"/>
                <w:sz w:val="18"/>
                <w:szCs w:val="18"/>
                <w:lang w:val="en-US"/>
              </w:rPr>
            </w:pPr>
            <w:r w:rsidRPr="00430977">
              <w:rPr>
                <w:rFonts w:ascii="Times New Roman" w:hAnsi="Times New Roman" w:cs="Times New Roman"/>
                <w:b/>
                <w:noProof/>
                <w:color w:val="FFFFFF" w:themeColor="background1"/>
                <w:sz w:val="18"/>
                <w:szCs w:val="18"/>
                <w:lang w:val="en-US"/>
              </w:rPr>
              <w:t>6. GÜN</w:t>
            </w:r>
          </w:p>
        </w:tc>
      </w:tr>
      <w:tr w:rsidR="004136A2" w:rsidRPr="00430977" w14:paraId="032C087D"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671E4609"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08.30  - 09.20   </w:t>
            </w:r>
          </w:p>
        </w:tc>
        <w:tc>
          <w:tcPr>
            <w:tcW w:w="1417" w:type="dxa"/>
            <w:tcBorders>
              <w:top w:val="single" w:sz="8" w:space="0" w:color="auto"/>
              <w:left w:val="single" w:sz="8" w:space="0" w:color="auto"/>
              <w:right w:val="single" w:sz="8" w:space="0" w:color="auto"/>
            </w:tcBorders>
            <w:hideMark/>
          </w:tcPr>
          <w:p w14:paraId="0F71AFA6"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176C27C2"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2B3DF6A6"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Dr.Öğr.Üyesi Tamer TAMDOĞAN</w:t>
            </w:r>
          </w:p>
        </w:tc>
      </w:tr>
      <w:tr w:rsidR="004136A2" w:rsidRPr="00430977" w14:paraId="2003D840"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4B4E5024"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09.30  - 10.20   </w:t>
            </w:r>
          </w:p>
        </w:tc>
        <w:tc>
          <w:tcPr>
            <w:tcW w:w="1417" w:type="dxa"/>
            <w:tcBorders>
              <w:left w:val="single" w:sz="8" w:space="0" w:color="auto"/>
              <w:right w:val="single" w:sz="8" w:space="0" w:color="auto"/>
            </w:tcBorders>
            <w:hideMark/>
          </w:tcPr>
          <w:p w14:paraId="16655FC8"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14:paraId="4A1838F3"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14:paraId="1E4D8C16"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Dr.Öğr.Üyesi Tamer TAMDOĞAN</w:t>
            </w:r>
          </w:p>
        </w:tc>
      </w:tr>
      <w:tr w:rsidR="004136A2" w:rsidRPr="00430977" w14:paraId="507D061F"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4E8BC1D3"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10.30  - 11.20      </w:t>
            </w:r>
          </w:p>
        </w:tc>
        <w:tc>
          <w:tcPr>
            <w:tcW w:w="1417" w:type="dxa"/>
            <w:tcBorders>
              <w:left w:val="single" w:sz="8" w:space="0" w:color="auto"/>
              <w:right w:val="single" w:sz="8" w:space="0" w:color="auto"/>
            </w:tcBorders>
            <w:hideMark/>
          </w:tcPr>
          <w:p w14:paraId="6297ACCB"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14:paraId="6FCCCC39" w14:textId="77777777" w:rsidR="004136A2" w:rsidRPr="00430977" w:rsidRDefault="004136A2" w:rsidP="00704A55">
            <w:pPr>
              <w:rPr>
                <w:noProof/>
                <w:sz w:val="18"/>
                <w:szCs w:val="18"/>
                <w:lang w:val="en-US"/>
              </w:rPr>
            </w:pPr>
            <w:r w:rsidRPr="00430977">
              <w:rPr>
                <w:noProof/>
                <w:sz w:val="18"/>
                <w:szCs w:val="18"/>
                <w:lang w:val="en-US"/>
              </w:rPr>
              <w:t xml:space="preserve">Vertebra Deformiteleri </w:t>
            </w:r>
          </w:p>
        </w:tc>
        <w:tc>
          <w:tcPr>
            <w:tcW w:w="2835" w:type="dxa"/>
            <w:tcBorders>
              <w:top w:val="single" w:sz="8" w:space="0" w:color="auto"/>
              <w:left w:val="single" w:sz="8" w:space="0" w:color="auto"/>
              <w:bottom w:val="single" w:sz="8" w:space="0" w:color="auto"/>
              <w:right w:val="single" w:sz="8" w:space="0" w:color="auto"/>
            </w:tcBorders>
          </w:tcPr>
          <w:p w14:paraId="1EC396CD"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Dr.Öğr.Üyesi Tamer TAMDOĞAN</w:t>
            </w:r>
          </w:p>
        </w:tc>
      </w:tr>
      <w:tr w:rsidR="004136A2" w:rsidRPr="00430977" w14:paraId="292B43CB"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6760B052"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14:paraId="03592A8F"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14:paraId="0EC27197"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Kranioservikal Bileşke Anomalileri</w:t>
            </w:r>
          </w:p>
        </w:tc>
        <w:tc>
          <w:tcPr>
            <w:tcW w:w="2835" w:type="dxa"/>
            <w:tcBorders>
              <w:top w:val="single" w:sz="8" w:space="0" w:color="auto"/>
              <w:left w:val="single" w:sz="8" w:space="0" w:color="auto"/>
              <w:bottom w:val="single" w:sz="8" w:space="0" w:color="auto"/>
              <w:right w:val="single" w:sz="8" w:space="0" w:color="auto"/>
            </w:tcBorders>
          </w:tcPr>
          <w:p w14:paraId="548C65D3"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Dr.Öğr.Üyesi Tamer TAMDOĞAN</w:t>
            </w:r>
          </w:p>
        </w:tc>
      </w:tr>
      <w:tr w:rsidR="004136A2" w:rsidRPr="00430977" w14:paraId="22A3A2F7" w14:textId="77777777" w:rsidTr="00704A55">
        <w:tc>
          <w:tcPr>
            <w:tcW w:w="1419" w:type="dxa"/>
            <w:tcBorders>
              <w:top w:val="single" w:sz="8" w:space="0" w:color="auto"/>
              <w:left w:val="single" w:sz="8" w:space="0" w:color="auto"/>
              <w:bottom w:val="single" w:sz="8" w:space="0" w:color="auto"/>
              <w:right w:val="single" w:sz="8" w:space="0" w:color="auto"/>
            </w:tcBorders>
            <w:shd w:val="clear" w:color="auto" w:fill="auto"/>
          </w:tcPr>
          <w:p w14:paraId="7BD48B0C" w14:textId="77777777" w:rsidR="004136A2" w:rsidRPr="00430977" w:rsidRDefault="004136A2" w:rsidP="00704A55">
            <w:pPr>
              <w:pStyle w:val="AralkYok"/>
              <w:rPr>
                <w:rFonts w:ascii="Times New Roman" w:hAnsi="Times New Roman" w:cs="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14:paraId="23E7566E" w14:textId="77777777" w:rsidR="004136A2" w:rsidRPr="00430977" w:rsidRDefault="004136A2" w:rsidP="00704A55">
            <w:pPr>
              <w:pStyle w:val="AralkYok"/>
              <w:jc w:val="center"/>
              <w:rPr>
                <w:rFonts w:ascii="Times New Roman" w:hAnsi="Times New Roman" w:cs="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14:paraId="7CEB723B" w14:textId="77777777" w:rsidR="004136A2" w:rsidRPr="00430977" w:rsidRDefault="004136A2" w:rsidP="00704A55">
            <w:pPr>
              <w:pStyle w:val="AralkYok"/>
              <w:jc w:val="center"/>
              <w:rPr>
                <w:rFonts w:ascii="Times New Roman" w:hAnsi="Times New Roman" w:cs="Times New Roman"/>
                <w:noProof/>
                <w:sz w:val="18"/>
                <w:szCs w:val="18"/>
                <w:lang w:val="en-US"/>
              </w:rPr>
            </w:pPr>
            <w:r w:rsidRPr="00430977">
              <w:rPr>
                <w:rFonts w:ascii="Times New Roman" w:hAnsi="Times New Roman" w:cs="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14:paraId="6F8A2B14" w14:textId="77777777" w:rsidR="004136A2" w:rsidRPr="00430977" w:rsidRDefault="004136A2" w:rsidP="00704A55">
            <w:pPr>
              <w:pStyle w:val="AralkYok"/>
              <w:rPr>
                <w:rFonts w:ascii="Times New Roman" w:hAnsi="Times New Roman" w:cs="Times New Roman"/>
                <w:noProof/>
                <w:sz w:val="18"/>
                <w:szCs w:val="18"/>
                <w:lang w:val="en-US"/>
              </w:rPr>
            </w:pPr>
          </w:p>
        </w:tc>
      </w:tr>
      <w:tr w:rsidR="004136A2" w:rsidRPr="00430977" w14:paraId="1FEB23A3"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7AAFAB94"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14:paraId="40564267"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14:paraId="483E4A26"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Kranioservikal Bileşke Anomalileri</w:t>
            </w:r>
          </w:p>
        </w:tc>
        <w:tc>
          <w:tcPr>
            <w:tcW w:w="2835" w:type="dxa"/>
            <w:tcBorders>
              <w:top w:val="single" w:sz="8" w:space="0" w:color="auto"/>
              <w:left w:val="single" w:sz="8" w:space="0" w:color="auto"/>
              <w:bottom w:val="single" w:sz="8" w:space="0" w:color="auto"/>
              <w:right w:val="single" w:sz="8" w:space="0" w:color="auto"/>
            </w:tcBorders>
          </w:tcPr>
          <w:p w14:paraId="18AF80C1"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Dr.Öğr.Üyesi Tamer TAMDOĞAN</w:t>
            </w:r>
          </w:p>
        </w:tc>
      </w:tr>
      <w:tr w:rsidR="004136A2" w:rsidRPr="00430977" w14:paraId="2A6F34D2"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1AC2EE8C"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14.30  - 15.20   </w:t>
            </w:r>
          </w:p>
        </w:tc>
        <w:tc>
          <w:tcPr>
            <w:tcW w:w="1417" w:type="dxa"/>
            <w:tcBorders>
              <w:left w:val="single" w:sz="8" w:space="0" w:color="auto"/>
              <w:bottom w:val="single" w:sz="8" w:space="0" w:color="auto"/>
              <w:right w:val="single" w:sz="8" w:space="0" w:color="auto"/>
            </w:tcBorders>
            <w:hideMark/>
          </w:tcPr>
          <w:p w14:paraId="43462B87"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7600BC7F"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154C47E7"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Dr.Öğr.Üyesi Tamer TAMDOĞAN</w:t>
            </w:r>
          </w:p>
        </w:tc>
      </w:tr>
      <w:tr w:rsidR="004136A2" w:rsidRPr="00430977" w14:paraId="62F29E02"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074A3635"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15.30  - 16.20   </w:t>
            </w:r>
          </w:p>
        </w:tc>
        <w:tc>
          <w:tcPr>
            <w:tcW w:w="1417" w:type="dxa"/>
            <w:tcBorders>
              <w:top w:val="single" w:sz="8" w:space="0" w:color="auto"/>
              <w:left w:val="single" w:sz="8" w:space="0" w:color="auto"/>
              <w:bottom w:val="single" w:sz="8" w:space="0" w:color="auto"/>
              <w:right w:val="single" w:sz="8" w:space="0" w:color="auto"/>
            </w:tcBorders>
          </w:tcPr>
          <w:p w14:paraId="450E4188"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4EF4D3AD"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21696273"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Dr.Öğr.Üyesi Tamer TAMDOĞAN</w:t>
            </w:r>
          </w:p>
        </w:tc>
      </w:tr>
      <w:tr w:rsidR="004136A2" w:rsidRPr="00430977" w14:paraId="36852744"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10A49077"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16.30  - 17.20   </w:t>
            </w:r>
          </w:p>
        </w:tc>
        <w:tc>
          <w:tcPr>
            <w:tcW w:w="1417" w:type="dxa"/>
            <w:tcBorders>
              <w:top w:val="single" w:sz="8" w:space="0" w:color="auto"/>
              <w:left w:val="single" w:sz="8" w:space="0" w:color="auto"/>
              <w:bottom w:val="single" w:sz="8" w:space="0" w:color="auto"/>
              <w:right w:val="single" w:sz="8" w:space="0" w:color="auto"/>
            </w:tcBorders>
          </w:tcPr>
          <w:p w14:paraId="1446E1A0"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7E4A7A08"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0A388CFB"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Dr.Öğr.Üyesi Tamer TAMDOĞAN</w:t>
            </w:r>
          </w:p>
        </w:tc>
      </w:tr>
    </w:tbl>
    <w:p w14:paraId="2D402A61" w14:textId="77777777" w:rsidR="004136A2" w:rsidRPr="00430977" w:rsidRDefault="004136A2" w:rsidP="004136A2">
      <w:pPr>
        <w:pStyle w:val="AralkYok"/>
        <w:rPr>
          <w:rFonts w:ascii="Times New Roman" w:hAnsi="Times New Roman" w:cs="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417"/>
        <w:gridCol w:w="5386"/>
        <w:gridCol w:w="2835"/>
      </w:tblGrid>
      <w:tr w:rsidR="004136A2" w:rsidRPr="00430977" w14:paraId="3F7F944D" w14:textId="77777777" w:rsidTr="00704A55">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14:paraId="11A69A71" w14:textId="77777777" w:rsidR="004136A2" w:rsidRPr="00430977" w:rsidRDefault="004136A2" w:rsidP="00704A55">
            <w:pPr>
              <w:pStyle w:val="AralkYok"/>
              <w:jc w:val="center"/>
              <w:rPr>
                <w:rFonts w:ascii="Times New Roman" w:hAnsi="Times New Roman" w:cs="Times New Roman"/>
                <w:noProof/>
                <w:color w:val="000000"/>
                <w:sz w:val="18"/>
                <w:szCs w:val="18"/>
                <w:lang w:val="en-US"/>
              </w:rPr>
            </w:pPr>
            <w:r w:rsidRPr="00430977">
              <w:rPr>
                <w:rFonts w:ascii="Times New Roman" w:hAnsi="Times New Roman" w:cs="Times New Roman"/>
                <w:b/>
                <w:noProof/>
                <w:color w:val="FFFFFF" w:themeColor="background1"/>
                <w:sz w:val="18"/>
                <w:szCs w:val="18"/>
                <w:lang w:val="en-US"/>
              </w:rPr>
              <w:t>7. GÜN</w:t>
            </w:r>
          </w:p>
        </w:tc>
      </w:tr>
      <w:tr w:rsidR="004136A2" w:rsidRPr="00430977" w14:paraId="391AD144"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1C69311B"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lastRenderedPageBreak/>
              <w:t xml:space="preserve">08.30  - 09.20   </w:t>
            </w:r>
          </w:p>
        </w:tc>
        <w:tc>
          <w:tcPr>
            <w:tcW w:w="1417" w:type="dxa"/>
            <w:tcBorders>
              <w:top w:val="single" w:sz="8" w:space="0" w:color="auto"/>
              <w:left w:val="single" w:sz="8" w:space="0" w:color="auto"/>
              <w:right w:val="single" w:sz="8" w:space="0" w:color="auto"/>
            </w:tcBorders>
            <w:hideMark/>
          </w:tcPr>
          <w:p w14:paraId="0A8D9834"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7514A9A0"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34BC5BCF"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Dr.Öğr.Üyesi Tamer TAMDOĞAN</w:t>
            </w:r>
          </w:p>
        </w:tc>
      </w:tr>
      <w:tr w:rsidR="004136A2" w:rsidRPr="00430977" w14:paraId="3D815031"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54DAF8F7"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09.30  - 10.20   </w:t>
            </w:r>
          </w:p>
        </w:tc>
        <w:tc>
          <w:tcPr>
            <w:tcW w:w="1417" w:type="dxa"/>
            <w:tcBorders>
              <w:left w:val="single" w:sz="8" w:space="0" w:color="auto"/>
              <w:right w:val="single" w:sz="8" w:space="0" w:color="auto"/>
            </w:tcBorders>
            <w:hideMark/>
          </w:tcPr>
          <w:p w14:paraId="6F8DFEB5"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14:paraId="357163EF"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14:paraId="5A139D2B"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Dr.Öğr.Üyesi Tamer TAMDOĞAN</w:t>
            </w:r>
          </w:p>
        </w:tc>
      </w:tr>
      <w:tr w:rsidR="004136A2" w:rsidRPr="00430977" w14:paraId="078CE8BC"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24EE2BEA"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10.30  - 11.20      </w:t>
            </w:r>
          </w:p>
        </w:tc>
        <w:tc>
          <w:tcPr>
            <w:tcW w:w="1417" w:type="dxa"/>
            <w:tcBorders>
              <w:left w:val="single" w:sz="8" w:space="0" w:color="auto"/>
              <w:right w:val="single" w:sz="8" w:space="0" w:color="auto"/>
            </w:tcBorders>
            <w:hideMark/>
          </w:tcPr>
          <w:p w14:paraId="601767C1"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14:paraId="7CF43658" w14:textId="77777777" w:rsidR="004136A2" w:rsidRPr="00430977" w:rsidRDefault="004136A2" w:rsidP="00704A55">
            <w:pPr>
              <w:rPr>
                <w:sz w:val="18"/>
                <w:szCs w:val="18"/>
              </w:rPr>
            </w:pPr>
            <w:r w:rsidRPr="00430977">
              <w:rPr>
                <w:noProof/>
                <w:color w:val="000000"/>
                <w:sz w:val="18"/>
                <w:szCs w:val="18"/>
                <w:lang w:val="en-US"/>
              </w:rPr>
              <w:t>Chiari Malformasyonu</w:t>
            </w:r>
          </w:p>
        </w:tc>
        <w:tc>
          <w:tcPr>
            <w:tcW w:w="2835" w:type="dxa"/>
            <w:tcBorders>
              <w:top w:val="single" w:sz="8" w:space="0" w:color="auto"/>
              <w:left w:val="single" w:sz="8" w:space="0" w:color="auto"/>
              <w:bottom w:val="single" w:sz="8" w:space="0" w:color="auto"/>
              <w:right w:val="single" w:sz="8" w:space="0" w:color="auto"/>
            </w:tcBorders>
          </w:tcPr>
          <w:p w14:paraId="3FD5C900"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Dr.Öğr.Üyesi Tamer TAMDOĞAN</w:t>
            </w:r>
          </w:p>
        </w:tc>
      </w:tr>
      <w:tr w:rsidR="004136A2" w:rsidRPr="00430977" w14:paraId="3048A5C6"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43C91EB5"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14:paraId="15ABD841"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14:paraId="7C93E890" w14:textId="77777777" w:rsidR="004136A2" w:rsidRPr="00430977" w:rsidRDefault="004136A2" w:rsidP="00704A55">
            <w:pPr>
              <w:rPr>
                <w:sz w:val="18"/>
                <w:szCs w:val="18"/>
              </w:rPr>
            </w:pPr>
            <w:r w:rsidRPr="00430977">
              <w:rPr>
                <w:noProof/>
                <w:color w:val="000000"/>
                <w:sz w:val="18"/>
                <w:szCs w:val="18"/>
                <w:lang w:val="en-US"/>
              </w:rPr>
              <w:t>Sirengomiyeli</w:t>
            </w:r>
          </w:p>
        </w:tc>
        <w:tc>
          <w:tcPr>
            <w:tcW w:w="2835" w:type="dxa"/>
            <w:tcBorders>
              <w:top w:val="single" w:sz="8" w:space="0" w:color="auto"/>
              <w:left w:val="single" w:sz="8" w:space="0" w:color="auto"/>
              <w:bottom w:val="single" w:sz="8" w:space="0" w:color="auto"/>
              <w:right w:val="single" w:sz="8" w:space="0" w:color="auto"/>
            </w:tcBorders>
          </w:tcPr>
          <w:p w14:paraId="514DC9EF"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Dr.Öğr.Üyesi Tamer TAMDOĞAN</w:t>
            </w:r>
          </w:p>
        </w:tc>
      </w:tr>
      <w:tr w:rsidR="004136A2" w:rsidRPr="00430977" w14:paraId="1AC23780" w14:textId="77777777" w:rsidTr="00704A55">
        <w:tc>
          <w:tcPr>
            <w:tcW w:w="1419" w:type="dxa"/>
            <w:tcBorders>
              <w:top w:val="single" w:sz="8" w:space="0" w:color="auto"/>
              <w:left w:val="single" w:sz="8" w:space="0" w:color="auto"/>
              <w:bottom w:val="single" w:sz="8" w:space="0" w:color="auto"/>
              <w:right w:val="single" w:sz="8" w:space="0" w:color="auto"/>
            </w:tcBorders>
            <w:shd w:val="clear" w:color="auto" w:fill="auto"/>
          </w:tcPr>
          <w:p w14:paraId="6E0C6F80" w14:textId="77777777" w:rsidR="004136A2" w:rsidRPr="00430977" w:rsidRDefault="004136A2" w:rsidP="00704A55">
            <w:pPr>
              <w:pStyle w:val="AralkYok"/>
              <w:rPr>
                <w:rFonts w:ascii="Times New Roman" w:hAnsi="Times New Roman" w:cs="Times New Roman"/>
                <w:noProof/>
                <w:color w:val="FF0000"/>
                <w:sz w:val="18"/>
                <w:szCs w:val="18"/>
                <w:lang w:val="en-US"/>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14:paraId="6E1E61C8" w14:textId="77777777" w:rsidR="004136A2" w:rsidRPr="00430977" w:rsidRDefault="004136A2" w:rsidP="00704A55">
            <w:pPr>
              <w:pStyle w:val="AralkYok"/>
              <w:rPr>
                <w:rFonts w:ascii="Times New Roman" w:hAnsi="Times New Roman" w:cs="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14:paraId="1E9A1F3C" w14:textId="77777777" w:rsidR="004136A2" w:rsidRPr="00430977" w:rsidRDefault="004136A2" w:rsidP="00704A55">
            <w:pPr>
              <w:tabs>
                <w:tab w:val="left" w:pos="2685"/>
              </w:tabs>
              <w:jc w:val="center"/>
              <w:rPr>
                <w:sz w:val="18"/>
                <w:szCs w:val="18"/>
              </w:rPr>
            </w:pPr>
            <w:r w:rsidRPr="00430977">
              <w:rPr>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14:paraId="19ACF1BA" w14:textId="77777777" w:rsidR="004136A2" w:rsidRPr="00430977" w:rsidRDefault="004136A2" w:rsidP="00704A55">
            <w:pPr>
              <w:pStyle w:val="AralkYok"/>
              <w:rPr>
                <w:rFonts w:ascii="Times New Roman" w:hAnsi="Times New Roman" w:cs="Times New Roman"/>
                <w:noProof/>
                <w:sz w:val="18"/>
                <w:szCs w:val="18"/>
                <w:lang w:val="en-US"/>
              </w:rPr>
            </w:pPr>
          </w:p>
        </w:tc>
      </w:tr>
      <w:tr w:rsidR="004136A2" w:rsidRPr="00430977" w14:paraId="0BCC3DD5"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27D7F58E"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14:paraId="22F40A13"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14:paraId="07334B4E" w14:textId="77777777" w:rsidR="004136A2" w:rsidRPr="00430977" w:rsidRDefault="004136A2" w:rsidP="00704A55">
            <w:pPr>
              <w:rPr>
                <w:noProof/>
                <w:sz w:val="18"/>
                <w:szCs w:val="18"/>
                <w:lang w:val="en-US"/>
              </w:rPr>
            </w:pPr>
            <w:r w:rsidRPr="00430977">
              <w:rPr>
                <w:noProof/>
                <w:sz w:val="18"/>
                <w:szCs w:val="18"/>
                <w:lang w:val="en-US"/>
              </w:rPr>
              <w:t>Spinal Enfeksiyonlar</w:t>
            </w:r>
          </w:p>
        </w:tc>
        <w:tc>
          <w:tcPr>
            <w:tcW w:w="2835" w:type="dxa"/>
            <w:tcBorders>
              <w:top w:val="single" w:sz="8" w:space="0" w:color="auto"/>
              <w:left w:val="single" w:sz="8" w:space="0" w:color="auto"/>
              <w:bottom w:val="single" w:sz="8" w:space="0" w:color="auto"/>
              <w:right w:val="single" w:sz="8" w:space="0" w:color="auto"/>
            </w:tcBorders>
          </w:tcPr>
          <w:p w14:paraId="55DC9EFD"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Dr.Öğr.Üyesi Tamer TAMDOĞAN</w:t>
            </w:r>
          </w:p>
        </w:tc>
      </w:tr>
      <w:tr w:rsidR="004136A2" w:rsidRPr="00430977" w14:paraId="2395A6C2"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356CD9C3"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14.30  - 15.20   </w:t>
            </w:r>
          </w:p>
        </w:tc>
        <w:tc>
          <w:tcPr>
            <w:tcW w:w="1417" w:type="dxa"/>
            <w:tcBorders>
              <w:left w:val="single" w:sz="8" w:space="0" w:color="auto"/>
              <w:right w:val="single" w:sz="8" w:space="0" w:color="auto"/>
            </w:tcBorders>
            <w:hideMark/>
          </w:tcPr>
          <w:p w14:paraId="2BEAEF53"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14:paraId="6EEC02B0"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14:paraId="6F301B56"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Dr.Öğr.Üyesi Tamer TAMDOĞAN</w:t>
            </w:r>
          </w:p>
        </w:tc>
      </w:tr>
      <w:tr w:rsidR="004136A2" w:rsidRPr="00430977" w14:paraId="61CCD260"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3F2B2556"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15.30  - 16.20   </w:t>
            </w:r>
          </w:p>
        </w:tc>
        <w:tc>
          <w:tcPr>
            <w:tcW w:w="1417" w:type="dxa"/>
            <w:tcBorders>
              <w:left w:val="single" w:sz="8" w:space="0" w:color="auto"/>
              <w:right w:val="single" w:sz="8" w:space="0" w:color="auto"/>
            </w:tcBorders>
            <w:hideMark/>
          </w:tcPr>
          <w:p w14:paraId="75442B4E"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533E5216"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18DFEE7C"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Dr.Öğr.Üyesi Tamer TAMDOĞAN</w:t>
            </w:r>
          </w:p>
        </w:tc>
      </w:tr>
      <w:tr w:rsidR="004136A2" w:rsidRPr="00430977" w14:paraId="3AC20144"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09AFAA15"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16.30  - 17.20   </w:t>
            </w:r>
          </w:p>
        </w:tc>
        <w:tc>
          <w:tcPr>
            <w:tcW w:w="1417" w:type="dxa"/>
            <w:tcBorders>
              <w:left w:val="single" w:sz="8" w:space="0" w:color="auto"/>
              <w:bottom w:val="single" w:sz="8" w:space="0" w:color="auto"/>
              <w:right w:val="single" w:sz="8" w:space="0" w:color="auto"/>
            </w:tcBorders>
            <w:hideMark/>
          </w:tcPr>
          <w:p w14:paraId="331CAF1D"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6E76A9F3"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5962B4E1"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Dr.Öğr.Üyesi Tamer TAMDOĞAN</w:t>
            </w:r>
          </w:p>
        </w:tc>
      </w:tr>
    </w:tbl>
    <w:p w14:paraId="3FB76C43" w14:textId="77777777" w:rsidR="004136A2" w:rsidRPr="00430977" w:rsidRDefault="004136A2" w:rsidP="004136A2">
      <w:pPr>
        <w:pStyle w:val="AralkYok"/>
        <w:rPr>
          <w:rFonts w:ascii="Times New Roman" w:hAnsi="Times New Roman" w:cs="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417"/>
        <w:gridCol w:w="5386"/>
        <w:gridCol w:w="2835"/>
      </w:tblGrid>
      <w:tr w:rsidR="004136A2" w:rsidRPr="00430977" w14:paraId="5F4F871F" w14:textId="77777777" w:rsidTr="00704A55">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14:paraId="7AC12904" w14:textId="77777777" w:rsidR="004136A2" w:rsidRPr="00430977" w:rsidRDefault="004136A2" w:rsidP="00704A55">
            <w:pPr>
              <w:pStyle w:val="AralkYok"/>
              <w:jc w:val="center"/>
              <w:rPr>
                <w:rFonts w:ascii="Times New Roman" w:hAnsi="Times New Roman" w:cs="Times New Roman"/>
                <w:noProof/>
                <w:sz w:val="18"/>
                <w:szCs w:val="18"/>
                <w:lang w:val="en-US"/>
              </w:rPr>
            </w:pPr>
            <w:r w:rsidRPr="00430977">
              <w:rPr>
                <w:rFonts w:ascii="Times New Roman" w:hAnsi="Times New Roman" w:cs="Times New Roman"/>
                <w:b/>
                <w:noProof/>
                <w:color w:val="FFFFFF" w:themeColor="background1"/>
                <w:sz w:val="18"/>
                <w:szCs w:val="18"/>
                <w:lang w:val="en-US"/>
              </w:rPr>
              <w:t>8. GÜN</w:t>
            </w:r>
          </w:p>
        </w:tc>
      </w:tr>
      <w:tr w:rsidR="004136A2" w:rsidRPr="00430977" w14:paraId="2E4B1EF7"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08FF9618"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08.30  - 09.20   </w:t>
            </w:r>
          </w:p>
        </w:tc>
        <w:tc>
          <w:tcPr>
            <w:tcW w:w="1417" w:type="dxa"/>
            <w:tcBorders>
              <w:top w:val="single" w:sz="8" w:space="0" w:color="auto"/>
              <w:left w:val="single" w:sz="8" w:space="0" w:color="auto"/>
              <w:right w:val="single" w:sz="8" w:space="0" w:color="auto"/>
            </w:tcBorders>
            <w:hideMark/>
          </w:tcPr>
          <w:p w14:paraId="502DC46D"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14:paraId="06D55BCC"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14:paraId="422F5E8D" w14:textId="77777777" w:rsidR="004136A2" w:rsidRPr="00430977" w:rsidRDefault="004136A2" w:rsidP="00704A55">
            <w:pPr>
              <w:rPr>
                <w:noProof/>
                <w:sz w:val="18"/>
                <w:szCs w:val="18"/>
                <w:lang w:val="en-US"/>
              </w:rPr>
            </w:pPr>
            <w:r w:rsidRPr="00430977">
              <w:rPr>
                <w:noProof/>
                <w:sz w:val="18"/>
                <w:szCs w:val="18"/>
                <w:lang w:val="en-US"/>
              </w:rPr>
              <w:t>Dr. Öğr. Üyesi Sevim ÖNDÜL</w:t>
            </w:r>
          </w:p>
        </w:tc>
      </w:tr>
      <w:tr w:rsidR="004136A2" w:rsidRPr="00430977" w14:paraId="02E1FF71"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12EFB81C"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09.30  - 10.20   </w:t>
            </w:r>
          </w:p>
        </w:tc>
        <w:tc>
          <w:tcPr>
            <w:tcW w:w="1417" w:type="dxa"/>
            <w:tcBorders>
              <w:left w:val="single" w:sz="8" w:space="0" w:color="auto"/>
              <w:right w:val="single" w:sz="8" w:space="0" w:color="auto"/>
            </w:tcBorders>
            <w:hideMark/>
          </w:tcPr>
          <w:p w14:paraId="1176BD80"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14:paraId="13509B3D"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14:paraId="16602E6E" w14:textId="77777777" w:rsidR="004136A2" w:rsidRPr="00430977" w:rsidRDefault="004136A2" w:rsidP="00704A55">
            <w:pPr>
              <w:rPr>
                <w:noProof/>
                <w:sz w:val="18"/>
                <w:szCs w:val="18"/>
                <w:lang w:val="en-US"/>
              </w:rPr>
            </w:pPr>
            <w:r w:rsidRPr="00430977">
              <w:rPr>
                <w:noProof/>
                <w:sz w:val="18"/>
                <w:szCs w:val="18"/>
                <w:lang w:val="en-US"/>
              </w:rPr>
              <w:t>Dr. Öğr. Üyesi Sevim ÖNDÜL</w:t>
            </w:r>
          </w:p>
        </w:tc>
      </w:tr>
      <w:tr w:rsidR="004136A2" w:rsidRPr="00430977" w14:paraId="30294AA9"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33113E7C"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10.30  - 11.20      </w:t>
            </w:r>
          </w:p>
        </w:tc>
        <w:tc>
          <w:tcPr>
            <w:tcW w:w="1417" w:type="dxa"/>
            <w:tcBorders>
              <w:left w:val="single" w:sz="8" w:space="0" w:color="auto"/>
              <w:right w:val="single" w:sz="8" w:space="0" w:color="auto"/>
            </w:tcBorders>
            <w:hideMark/>
          </w:tcPr>
          <w:p w14:paraId="3796E9E0"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14:paraId="33970427" w14:textId="77777777" w:rsidR="004136A2" w:rsidRPr="00430977" w:rsidRDefault="004136A2" w:rsidP="00704A55">
            <w:pPr>
              <w:pStyle w:val="AralkYok"/>
              <w:rPr>
                <w:rFonts w:ascii="Times New Roman" w:hAnsi="Times New Roman" w:cs="Times New Roman"/>
                <w:noProof/>
                <w:color w:val="000000"/>
                <w:sz w:val="18"/>
                <w:szCs w:val="18"/>
                <w:lang w:val="en-US"/>
              </w:rPr>
            </w:pPr>
            <w:r w:rsidRPr="00430977">
              <w:rPr>
                <w:rFonts w:ascii="Times New Roman" w:hAnsi="Times New Roman" w:cs="Times New Roman"/>
                <w:bCs/>
                <w:noProof/>
                <w:color w:val="000000"/>
                <w:sz w:val="18"/>
                <w:szCs w:val="18"/>
                <w:lang w:val="en-US"/>
              </w:rPr>
              <w:t>Nöroradyoloji</w:t>
            </w:r>
          </w:p>
        </w:tc>
        <w:tc>
          <w:tcPr>
            <w:tcW w:w="2835" w:type="dxa"/>
            <w:tcBorders>
              <w:top w:val="single" w:sz="8" w:space="0" w:color="auto"/>
              <w:left w:val="single" w:sz="8" w:space="0" w:color="auto"/>
              <w:bottom w:val="single" w:sz="8" w:space="0" w:color="auto"/>
              <w:right w:val="single" w:sz="8" w:space="0" w:color="auto"/>
            </w:tcBorders>
          </w:tcPr>
          <w:p w14:paraId="43871479" w14:textId="77777777" w:rsidR="004136A2" w:rsidRPr="00430977" w:rsidRDefault="004136A2" w:rsidP="00704A55">
            <w:pPr>
              <w:rPr>
                <w:noProof/>
                <w:sz w:val="18"/>
                <w:szCs w:val="18"/>
                <w:lang w:val="en-US"/>
              </w:rPr>
            </w:pPr>
            <w:r w:rsidRPr="00430977">
              <w:rPr>
                <w:noProof/>
                <w:sz w:val="18"/>
                <w:szCs w:val="18"/>
                <w:lang w:val="en-US"/>
              </w:rPr>
              <w:t>Dr. Öğr. Üyesi Sevim ÖNDÜL</w:t>
            </w:r>
          </w:p>
        </w:tc>
      </w:tr>
      <w:tr w:rsidR="004136A2" w:rsidRPr="00430977" w14:paraId="68F9BA4C"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3B221408"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14:paraId="25673A32"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14:paraId="043047FD" w14:textId="77777777" w:rsidR="004136A2" w:rsidRPr="00430977" w:rsidRDefault="004136A2" w:rsidP="00704A55">
            <w:pPr>
              <w:pStyle w:val="AralkYok"/>
              <w:rPr>
                <w:rFonts w:ascii="Times New Roman" w:hAnsi="Times New Roman" w:cs="Times New Roman"/>
                <w:noProof/>
                <w:color w:val="000000"/>
                <w:sz w:val="18"/>
                <w:szCs w:val="18"/>
                <w:lang w:val="en-US"/>
              </w:rPr>
            </w:pPr>
            <w:r w:rsidRPr="00430977">
              <w:rPr>
                <w:rFonts w:ascii="Times New Roman" w:hAnsi="Times New Roman" w:cs="Times New Roman"/>
                <w:bCs/>
                <w:noProof/>
                <w:color w:val="000000"/>
                <w:sz w:val="18"/>
                <w:szCs w:val="18"/>
                <w:lang w:val="en-US"/>
              </w:rPr>
              <w:t>Nöroradyoloji</w:t>
            </w:r>
          </w:p>
        </w:tc>
        <w:tc>
          <w:tcPr>
            <w:tcW w:w="2835" w:type="dxa"/>
            <w:tcBorders>
              <w:top w:val="single" w:sz="8" w:space="0" w:color="auto"/>
              <w:left w:val="single" w:sz="8" w:space="0" w:color="auto"/>
              <w:bottom w:val="single" w:sz="8" w:space="0" w:color="auto"/>
              <w:right w:val="single" w:sz="8" w:space="0" w:color="auto"/>
            </w:tcBorders>
          </w:tcPr>
          <w:p w14:paraId="4B4674C0" w14:textId="77777777" w:rsidR="004136A2" w:rsidRPr="00430977" w:rsidRDefault="004136A2" w:rsidP="00704A55">
            <w:pPr>
              <w:rPr>
                <w:noProof/>
                <w:sz w:val="18"/>
                <w:szCs w:val="18"/>
                <w:lang w:val="en-US"/>
              </w:rPr>
            </w:pPr>
            <w:r w:rsidRPr="00430977">
              <w:rPr>
                <w:noProof/>
                <w:sz w:val="18"/>
                <w:szCs w:val="18"/>
                <w:lang w:val="en-US"/>
              </w:rPr>
              <w:t>Dr. Öğr. Üyesi Sevim ÖNDÜL</w:t>
            </w:r>
          </w:p>
        </w:tc>
      </w:tr>
      <w:tr w:rsidR="004136A2" w:rsidRPr="00430977" w14:paraId="2E528366" w14:textId="77777777" w:rsidTr="00704A55">
        <w:tc>
          <w:tcPr>
            <w:tcW w:w="1419" w:type="dxa"/>
            <w:tcBorders>
              <w:top w:val="single" w:sz="8" w:space="0" w:color="auto"/>
              <w:left w:val="single" w:sz="8" w:space="0" w:color="auto"/>
              <w:bottom w:val="single" w:sz="8" w:space="0" w:color="auto"/>
              <w:right w:val="single" w:sz="8" w:space="0" w:color="auto"/>
            </w:tcBorders>
            <w:shd w:val="clear" w:color="auto" w:fill="auto"/>
          </w:tcPr>
          <w:p w14:paraId="4F6CD990" w14:textId="77777777" w:rsidR="004136A2" w:rsidRPr="00430977" w:rsidRDefault="004136A2" w:rsidP="00704A55">
            <w:pPr>
              <w:pStyle w:val="AralkYok"/>
              <w:rPr>
                <w:rFonts w:ascii="Times New Roman" w:hAnsi="Times New Roman" w:cs="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14:paraId="1DE34EFE" w14:textId="77777777" w:rsidR="004136A2" w:rsidRPr="00430977" w:rsidRDefault="004136A2" w:rsidP="00704A55">
            <w:pPr>
              <w:pStyle w:val="AralkYok"/>
              <w:rPr>
                <w:rFonts w:ascii="Times New Roman" w:hAnsi="Times New Roman" w:cs="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14:paraId="345A2C68" w14:textId="77777777" w:rsidR="004136A2" w:rsidRPr="00430977" w:rsidRDefault="004136A2" w:rsidP="00704A55">
            <w:pPr>
              <w:pStyle w:val="AralkYok"/>
              <w:jc w:val="center"/>
              <w:rPr>
                <w:rFonts w:ascii="Times New Roman" w:hAnsi="Times New Roman" w:cs="Times New Roman"/>
                <w:noProof/>
                <w:sz w:val="18"/>
                <w:szCs w:val="18"/>
                <w:lang w:val="en-US"/>
              </w:rPr>
            </w:pPr>
            <w:r w:rsidRPr="00430977">
              <w:rPr>
                <w:rFonts w:ascii="Times New Roman" w:hAnsi="Times New Roman" w:cs="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14:paraId="02666C39" w14:textId="77777777" w:rsidR="004136A2" w:rsidRPr="00430977" w:rsidRDefault="004136A2" w:rsidP="00704A55">
            <w:pPr>
              <w:rPr>
                <w:noProof/>
                <w:sz w:val="18"/>
                <w:szCs w:val="18"/>
                <w:lang w:val="en-US"/>
              </w:rPr>
            </w:pPr>
          </w:p>
        </w:tc>
      </w:tr>
      <w:tr w:rsidR="004136A2" w:rsidRPr="00430977" w14:paraId="0A09EA43" w14:textId="77777777" w:rsidTr="00704A55">
        <w:trPr>
          <w:trHeight w:val="238"/>
        </w:trPr>
        <w:tc>
          <w:tcPr>
            <w:tcW w:w="1419" w:type="dxa"/>
            <w:tcBorders>
              <w:top w:val="single" w:sz="8" w:space="0" w:color="auto"/>
              <w:left w:val="single" w:sz="8" w:space="0" w:color="auto"/>
              <w:bottom w:val="single" w:sz="8" w:space="0" w:color="auto"/>
              <w:right w:val="single" w:sz="8" w:space="0" w:color="auto"/>
            </w:tcBorders>
            <w:hideMark/>
          </w:tcPr>
          <w:p w14:paraId="2E87BED8"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14:paraId="28B12655"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14:paraId="2F1857C2" w14:textId="77777777" w:rsidR="004136A2" w:rsidRPr="00430977" w:rsidRDefault="004136A2" w:rsidP="00704A55">
            <w:pPr>
              <w:rPr>
                <w:noProof/>
                <w:sz w:val="18"/>
                <w:szCs w:val="18"/>
                <w:lang w:val="en-US"/>
              </w:rPr>
            </w:pPr>
            <w:r w:rsidRPr="00430977">
              <w:rPr>
                <w:noProof/>
                <w:color w:val="000000"/>
                <w:sz w:val="18"/>
                <w:szCs w:val="18"/>
                <w:lang w:val="en-US"/>
              </w:rPr>
              <w:t>Nöropatoloji</w:t>
            </w:r>
          </w:p>
        </w:tc>
        <w:tc>
          <w:tcPr>
            <w:tcW w:w="2835" w:type="dxa"/>
            <w:tcBorders>
              <w:top w:val="single" w:sz="8" w:space="0" w:color="auto"/>
              <w:left w:val="single" w:sz="8" w:space="0" w:color="auto"/>
              <w:bottom w:val="single" w:sz="8" w:space="0" w:color="auto"/>
              <w:right w:val="single" w:sz="8" w:space="0" w:color="auto"/>
            </w:tcBorders>
          </w:tcPr>
          <w:p w14:paraId="53EB6EE3" w14:textId="77777777" w:rsidR="004136A2" w:rsidRPr="00430977" w:rsidRDefault="004136A2" w:rsidP="00704A55">
            <w:pPr>
              <w:rPr>
                <w:noProof/>
                <w:sz w:val="18"/>
                <w:szCs w:val="18"/>
                <w:lang w:val="en-US"/>
              </w:rPr>
            </w:pPr>
            <w:r w:rsidRPr="00430977">
              <w:rPr>
                <w:noProof/>
                <w:sz w:val="18"/>
                <w:szCs w:val="18"/>
                <w:lang w:val="en-US"/>
              </w:rPr>
              <w:t>Dr. Öğr. Üyesi Sevim ÖNDÜL</w:t>
            </w:r>
          </w:p>
        </w:tc>
      </w:tr>
      <w:tr w:rsidR="004136A2" w:rsidRPr="00430977" w14:paraId="586D5CCD"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396CC01E"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14.30  - 15.20   </w:t>
            </w:r>
          </w:p>
        </w:tc>
        <w:tc>
          <w:tcPr>
            <w:tcW w:w="1417" w:type="dxa"/>
            <w:tcBorders>
              <w:left w:val="single" w:sz="8" w:space="0" w:color="auto"/>
              <w:right w:val="single" w:sz="8" w:space="0" w:color="auto"/>
            </w:tcBorders>
            <w:hideMark/>
          </w:tcPr>
          <w:p w14:paraId="1C130615"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20DD1C89"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5D9C837E" w14:textId="77777777" w:rsidR="004136A2" w:rsidRPr="00430977" w:rsidRDefault="004136A2" w:rsidP="00704A55">
            <w:pPr>
              <w:rPr>
                <w:noProof/>
                <w:sz w:val="18"/>
                <w:szCs w:val="18"/>
                <w:lang w:val="en-US"/>
              </w:rPr>
            </w:pPr>
            <w:r w:rsidRPr="00430977">
              <w:rPr>
                <w:noProof/>
                <w:sz w:val="18"/>
                <w:szCs w:val="18"/>
                <w:lang w:val="en-US"/>
              </w:rPr>
              <w:t>Dr. Öğr. Üyesi Sevim ÖNDÜL</w:t>
            </w:r>
          </w:p>
        </w:tc>
      </w:tr>
      <w:tr w:rsidR="004136A2" w:rsidRPr="00430977" w14:paraId="6B8CB184"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768E111E"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15.30  - 16.20   </w:t>
            </w:r>
          </w:p>
        </w:tc>
        <w:tc>
          <w:tcPr>
            <w:tcW w:w="1417" w:type="dxa"/>
            <w:tcBorders>
              <w:left w:val="single" w:sz="8" w:space="0" w:color="auto"/>
              <w:right w:val="single" w:sz="8" w:space="0" w:color="auto"/>
            </w:tcBorders>
            <w:hideMark/>
          </w:tcPr>
          <w:p w14:paraId="43339446"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2CCC1C52"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2D6735EE" w14:textId="77777777" w:rsidR="004136A2" w:rsidRPr="00430977" w:rsidRDefault="004136A2" w:rsidP="00704A55">
            <w:pPr>
              <w:rPr>
                <w:noProof/>
                <w:sz w:val="18"/>
                <w:szCs w:val="18"/>
                <w:lang w:val="en-US"/>
              </w:rPr>
            </w:pPr>
            <w:r w:rsidRPr="00430977">
              <w:rPr>
                <w:noProof/>
                <w:sz w:val="18"/>
                <w:szCs w:val="18"/>
                <w:lang w:val="en-US"/>
              </w:rPr>
              <w:t>Dr. Öğr. Üyesi Sevim ÖNDÜL</w:t>
            </w:r>
          </w:p>
        </w:tc>
      </w:tr>
      <w:tr w:rsidR="004136A2" w:rsidRPr="00430977" w14:paraId="540CCA65" w14:textId="77777777" w:rsidTr="00704A55">
        <w:trPr>
          <w:trHeight w:val="203"/>
        </w:trPr>
        <w:tc>
          <w:tcPr>
            <w:tcW w:w="1419" w:type="dxa"/>
            <w:tcBorders>
              <w:top w:val="single" w:sz="8" w:space="0" w:color="auto"/>
              <w:left w:val="single" w:sz="8" w:space="0" w:color="auto"/>
              <w:bottom w:val="single" w:sz="8" w:space="0" w:color="auto"/>
              <w:right w:val="single" w:sz="8" w:space="0" w:color="auto"/>
            </w:tcBorders>
            <w:hideMark/>
          </w:tcPr>
          <w:p w14:paraId="0F830ECA"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16.30  - 17.20   </w:t>
            </w:r>
          </w:p>
        </w:tc>
        <w:tc>
          <w:tcPr>
            <w:tcW w:w="1417" w:type="dxa"/>
            <w:tcBorders>
              <w:left w:val="single" w:sz="8" w:space="0" w:color="auto"/>
              <w:right w:val="single" w:sz="8" w:space="0" w:color="auto"/>
            </w:tcBorders>
            <w:hideMark/>
          </w:tcPr>
          <w:p w14:paraId="31DB1C59"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3DDB4851"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207217EE" w14:textId="77777777" w:rsidR="004136A2" w:rsidRPr="00430977" w:rsidRDefault="004136A2" w:rsidP="00704A55">
            <w:pPr>
              <w:rPr>
                <w:noProof/>
                <w:sz w:val="18"/>
                <w:szCs w:val="18"/>
                <w:lang w:val="en-US"/>
              </w:rPr>
            </w:pPr>
            <w:r w:rsidRPr="00430977">
              <w:rPr>
                <w:noProof/>
                <w:sz w:val="18"/>
                <w:szCs w:val="18"/>
                <w:lang w:val="en-US"/>
              </w:rPr>
              <w:t>Dr. Öğr. Üyesi Sevim ÖNDÜL</w:t>
            </w:r>
          </w:p>
        </w:tc>
      </w:tr>
    </w:tbl>
    <w:p w14:paraId="09BD62BB" w14:textId="77777777" w:rsidR="004136A2" w:rsidRPr="00430977" w:rsidRDefault="004136A2" w:rsidP="004136A2">
      <w:pPr>
        <w:pStyle w:val="AralkYok"/>
        <w:rPr>
          <w:rFonts w:ascii="Times New Roman" w:hAnsi="Times New Roman" w:cs="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417"/>
        <w:gridCol w:w="5386"/>
        <w:gridCol w:w="2835"/>
      </w:tblGrid>
      <w:tr w:rsidR="004136A2" w:rsidRPr="00430977" w14:paraId="192D5789" w14:textId="77777777" w:rsidTr="00704A55">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14:paraId="418151D6" w14:textId="77777777" w:rsidR="004136A2" w:rsidRPr="00430977" w:rsidRDefault="004136A2" w:rsidP="00704A55">
            <w:pPr>
              <w:pStyle w:val="AralkYok"/>
              <w:jc w:val="center"/>
              <w:rPr>
                <w:rFonts w:ascii="Times New Roman" w:hAnsi="Times New Roman" w:cs="Times New Roman"/>
                <w:noProof/>
                <w:sz w:val="18"/>
                <w:szCs w:val="18"/>
                <w:lang w:val="en-US"/>
              </w:rPr>
            </w:pPr>
            <w:r w:rsidRPr="00430977">
              <w:rPr>
                <w:rFonts w:ascii="Times New Roman" w:hAnsi="Times New Roman" w:cs="Times New Roman"/>
                <w:b/>
                <w:noProof/>
                <w:color w:val="FFFFFF" w:themeColor="background1"/>
                <w:sz w:val="18"/>
                <w:szCs w:val="18"/>
                <w:lang w:val="en-US"/>
              </w:rPr>
              <w:t>9. GÜN</w:t>
            </w:r>
          </w:p>
        </w:tc>
      </w:tr>
      <w:tr w:rsidR="004136A2" w:rsidRPr="00430977" w14:paraId="7C592425"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7B83DF9C"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08.30  - 09.20   </w:t>
            </w:r>
          </w:p>
        </w:tc>
        <w:tc>
          <w:tcPr>
            <w:tcW w:w="1417" w:type="dxa"/>
            <w:tcBorders>
              <w:top w:val="single" w:sz="8" w:space="0" w:color="auto"/>
              <w:left w:val="single" w:sz="8" w:space="0" w:color="auto"/>
              <w:right w:val="single" w:sz="8" w:space="0" w:color="auto"/>
            </w:tcBorders>
            <w:hideMark/>
          </w:tcPr>
          <w:p w14:paraId="0D265065"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14:paraId="11E6FBC0"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14:paraId="6554AC0C" w14:textId="77777777" w:rsidR="004136A2" w:rsidRPr="00430977" w:rsidRDefault="004136A2" w:rsidP="00704A55">
            <w:pPr>
              <w:rPr>
                <w:noProof/>
                <w:sz w:val="18"/>
                <w:szCs w:val="18"/>
                <w:lang w:val="en-US"/>
              </w:rPr>
            </w:pPr>
            <w:r w:rsidRPr="00430977">
              <w:rPr>
                <w:noProof/>
                <w:sz w:val="18"/>
                <w:szCs w:val="18"/>
                <w:lang w:val="en-US"/>
              </w:rPr>
              <w:t>Dr. Öğr. Üyesi Sevim ÖNDÜL</w:t>
            </w:r>
          </w:p>
        </w:tc>
      </w:tr>
      <w:tr w:rsidR="004136A2" w:rsidRPr="00430977" w14:paraId="008035F5"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02CC8CD7"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09.30  - 10.20   </w:t>
            </w:r>
          </w:p>
        </w:tc>
        <w:tc>
          <w:tcPr>
            <w:tcW w:w="1417" w:type="dxa"/>
            <w:tcBorders>
              <w:left w:val="single" w:sz="8" w:space="0" w:color="auto"/>
              <w:right w:val="single" w:sz="8" w:space="0" w:color="auto"/>
            </w:tcBorders>
            <w:hideMark/>
          </w:tcPr>
          <w:p w14:paraId="7C43CF12"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14:paraId="506BE3DF"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14:paraId="5611B601" w14:textId="77777777" w:rsidR="004136A2" w:rsidRPr="00430977" w:rsidRDefault="004136A2" w:rsidP="00704A55">
            <w:pPr>
              <w:rPr>
                <w:noProof/>
                <w:sz w:val="18"/>
                <w:szCs w:val="18"/>
                <w:lang w:val="en-US"/>
              </w:rPr>
            </w:pPr>
            <w:r w:rsidRPr="00430977">
              <w:rPr>
                <w:noProof/>
                <w:sz w:val="18"/>
                <w:szCs w:val="18"/>
                <w:lang w:val="en-US"/>
              </w:rPr>
              <w:t>Dr. Öğr. Üyesi Sevim ÖNDÜL</w:t>
            </w:r>
          </w:p>
        </w:tc>
      </w:tr>
      <w:tr w:rsidR="004136A2" w:rsidRPr="00430977" w14:paraId="34343DC2"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51A2B991"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10.30  - 11.20      </w:t>
            </w:r>
          </w:p>
        </w:tc>
        <w:tc>
          <w:tcPr>
            <w:tcW w:w="1417" w:type="dxa"/>
            <w:tcBorders>
              <w:left w:val="single" w:sz="8" w:space="0" w:color="auto"/>
              <w:right w:val="single" w:sz="8" w:space="0" w:color="auto"/>
            </w:tcBorders>
            <w:hideMark/>
          </w:tcPr>
          <w:p w14:paraId="6AB5C70B"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14:paraId="5AA1CE5B" w14:textId="77777777" w:rsidR="004136A2" w:rsidRPr="00430977" w:rsidRDefault="004136A2" w:rsidP="00704A55">
            <w:pPr>
              <w:rPr>
                <w:noProof/>
                <w:sz w:val="18"/>
                <w:szCs w:val="18"/>
                <w:lang w:val="en-US"/>
              </w:rPr>
            </w:pPr>
            <w:r w:rsidRPr="00430977">
              <w:rPr>
                <w:noProof/>
                <w:color w:val="000000"/>
                <w:sz w:val="18"/>
                <w:szCs w:val="18"/>
                <w:lang w:val="en-US"/>
              </w:rPr>
              <w:t>Serebral İnfeksiyonlar</w:t>
            </w:r>
          </w:p>
        </w:tc>
        <w:tc>
          <w:tcPr>
            <w:tcW w:w="2835" w:type="dxa"/>
            <w:tcBorders>
              <w:top w:val="single" w:sz="8" w:space="0" w:color="auto"/>
              <w:left w:val="single" w:sz="8" w:space="0" w:color="auto"/>
              <w:bottom w:val="single" w:sz="8" w:space="0" w:color="auto"/>
              <w:right w:val="single" w:sz="8" w:space="0" w:color="auto"/>
            </w:tcBorders>
          </w:tcPr>
          <w:p w14:paraId="0C765F57" w14:textId="77777777" w:rsidR="004136A2" w:rsidRPr="00430977" w:rsidRDefault="004136A2" w:rsidP="00704A55">
            <w:pPr>
              <w:rPr>
                <w:noProof/>
                <w:sz w:val="18"/>
                <w:szCs w:val="18"/>
                <w:lang w:val="en-US"/>
              </w:rPr>
            </w:pPr>
            <w:r w:rsidRPr="00430977">
              <w:rPr>
                <w:noProof/>
                <w:sz w:val="18"/>
                <w:szCs w:val="18"/>
                <w:lang w:val="en-US"/>
              </w:rPr>
              <w:t>Dr. Öğr. Üyesi Sevim ÖNDÜL</w:t>
            </w:r>
          </w:p>
        </w:tc>
      </w:tr>
      <w:tr w:rsidR="004136A2" w:rsidRPr="00430977" w14:paraId="2FAE9A59"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53321B4F"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14:paraId="444E8BC0"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14:paraId="14542DBA" w14:textId="77777777" w:rsidR="004136A2" w:rsidRPr="00430977" w:rsidRDefault="004136A2" w:rsidP="00704A55">
            <w:pPr>
              <w:rPr>
                <w:noProof/>
                <w:sz w:val="18"/>
                <w:szCs w:val="18"/>
                <w:lang w:val="en-US"/>
              </w:rPr>
            </w:pPr>
            <w:r w:rsidRPr="00430977">
              <w:rPr>
                <w:noProof/>
                <w:color w:val="000000"/>
                <w:sz w:val="18"/>
                <w:szCs w:val="18"/>
                <w:lang w:val="en-US"/>
              </w:rPr>
              <w:t>Serebral İnfeksiyonlar</w:t>
            </w:r>
          </w:p>
        </w:tc>
        <w:tc>
          <w:tcPr>
            <w:tcW w:w="2835" w:type="dxa"/>
            <w:tcBorders>
              <w:top w:val="single" w:sz="8" w:space="0" w:color="auto"/>
              <w:left w:val="single" w:sz="8" w:space="0" w:color="auto"/>
              <w:bottom w:val="single" w:sz="8" w:space="0" w:color="auto"/>
              <w:right w:val="single" w:sz="8" w:space="0" w:color="auto"/>
            </w:tcBorders>
          </w:tcPr>
          <w:p w14:paraId="7C6AFE66" w14:textId="77777777" w:rsidR="004136A2" w:rsidRPr="00430977" w:rsidRDefault="004136A2" w:rsidP="00704A55">
            <w:pPr>
              <w:rPr>
                <w:noProof/>
                <w:sz w:val="18"/>
                <w:szCs w:val="18"/>
                <w:lang w:val="en-US"/>
              </w:rPr>
            </w:pPr>
            <w:r w:rsidRPr="00430977">
              <w:rPr>
                <w:noProof/>
                <w:sz w:val="18"/>
                <w:szCs w:val="18"/>
                <w:lang w:val="en-US"/>
              </w:rPr>
              <w:t>Dr. Öğr. Üyesi Sevim ÖNDÜL</w:t>
            </w:r>
          </w:p>
        </w:tc>
      </w:tr>
      <w:tr w:rsidR="004136A2" w:rsidRPr="00430977" w14:paraId="35C692A1" w14:textId="77777777" w:rsidTr="00704A55">
        <w:tc>
          <w:tcPr>
            <w:tcW w:w="1419" w:type="dxa"/>
            <w:tcBorders>
              <w:top w:val="single" w:sz="8" w:space="0" w:color="auto"/>
              <w:left w:val="single" w:sz="8" w:space="0" w:color="auto"/>
              <w:bottom w:val="single" w:sz="8" w:space="0" w:color="auto"/>
              <w:right w:val="single" w:sz="8" w:space="0" w:color="auto"/>
            </w:tcBorders>
            <w:shd w:val="clear" w:color="auto" w:fill="auto"/>
          </w:tcPr>
          <w:p w14:paraId="58641595" w14:textId="77777777" w:rsidR="004136A2" w:rsidRPr="00430977" w:rsidRDefault="004136A2" w:rsidP="00704A55">
            <w:pPr>
              <w:pStyle w:val="AralkYok"/>
              <w:rPr>
                <w:rFonts w:ascii="Times New Roman" w:hAnsi="Times New Roman" w:cs="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14:paraId="129CD963" w14:textId="77777777" w:rsidR="004136A2" w:rsidRPr="00430977" w:rsidRDefault="004136A2" w:rsidP="00704A55">
            <w:pPr>
              <w:pStyle w:val="AralkYok"/>
              <w:rPr>
                <w:rFonts w:ascii="Times New Roman" w:hAnsi="Times New Roman" w:cs="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14:paraId="264C5FCB" w14:textId="77777777" w:rsidR="004136A2" w:rsidRPr="00430977" w:rsidRDefault="004136A2" w:rsidP="00704A55">
            <w:pPr>
              <w:pStyle w:val="AralkYok"/>
              <w:jc w:val="center"/>
              <w:rPr>
                <w:rFonts w:ascii="Times New Roman" w:hAnsi="Times New Roman" w:cs="Times New Roman"/>
                <w:noProof/>
                <w:sz w:val="18"/>
                <w:szCs w:val="18"/>
                <w:lang w:val="en-US"/>
              </w:rPr>
            </w:pPr>
            <w:r w:rsidRPr="00430977">
              <w:rPr>
                <w:rFonts w:ascii="Times New Roman" w:hAnsi="Times New Roman" w:cs="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14:paraId="5B03A465" w14:textId="77777777" w:rsidR="004136A2" w:rsidRPr="00430977" w:rsidRDefault="004136A2" w:rsidP="00704A55">
            <w:pPr>
              <w:rPr>
                <w:noProof/>
                <w:sz w:val="18"/>
                <w:szCs w:val="18"/>
                <w:lang w:val="en-US"/>
              </w:rPr>
            </w:pPr>
          </w:p>
        </w:tc>
      </w:tr>
      <w:tr w:rsidR="004136A2" w:rsidRPr="00430977" w14:paraId="27F2F44B" w14:textId="77777777" w:rsidTr="00704A55">
        <w:trPr>
          <w:trHeight w:val="238"/>
        </w:trPr>
        <w:tc>
          <w:tcPr>
            <w:tcW w:w="1419" w:type="dxa"/>
            <w:tcBorders>
              <w:top w:val="single" w:sz="8" w:space="0" w:color="auto"/>
              <w:left w:val="single" w:sz="8" w:space="0" w:color="auto"/>
              <w:bottom w:val="single" w:sz="8" w:space="0" w:color="auto"/>
              <w:right w:val="single" w:sz="8" w:space="0" w:color="auto"/>
            </w:tcBorders>
            <w:hideMark/>
          </w:tcPr>
          <w:p w14:paraId="1DF3FF76"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14:paraId="349C0498"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hideMark/>
          </w:tcPr>
          <w:p w14:paraId="606913EF"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Torakolomber Vertebra Fraktürleri</w:t>
            </w:r>
          </w:p>
        </w:tc>
        <w:tc>
          <w:tcPr>
            <w:tcW w:w="2835" w:type="dxa"/>
            <w:tcBorders>
              <w:top w:val="single" w:sz="8" w:space="0" w:color="auto"/>
              <w:left w:val="single" w:sz="8" w:space="0" w:color="auto"/>
              <w:bottom w:val="single" w:sz="8" w:space="0" w:color="auto"/>
              <w:right w:val="single" w:sz="8" w:space="0" w:color="auto"/>
            </w:tcBorders>
            <w:hideMark/>
          </w:tcPr>
          <w:p w14:paraId="3A2E9410" w14:textId="77777777" w:rsidR="004136A2" w:rsidRPr="00430977" w:rsidRDefault="004136A2" w:rsidP="00704A55">
            <w:pPr>
              <w:rPr>
                <w:noProof/>
                <w:sz w:val="18"/>
                <w:szCs w:val="18"/>
                <w:lang w:val="en-US"/>
              </w:rPr>
            </w:pPr>
            <w:r w:rsidRPr="00430977">
              <w:rPr>
                <w:noProof/>
                <w:sz w:val="18"/>
                <w:szCs w:val="18"/>
                <w:lang w:val="en-US"/>
              </w:rPr>
              <w:t>Dr. Öğr. Üyesi Sevim ÖNDÜL</w:t>
            </w:r>
          </w:p>
        </w:tc>
      </w:tr>
      <w:tr w:rsidR="004136A2" w:rsidRPr="00430977" w14:paraId="38A366CA"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2E92A9DA"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14.30  - 15.20   </w:t>
            </w:r>
          </w:p>
        </w:tc>
        <w:tc>
          <w:tcPr>
            <w:tcW w:w="1417" w:type="dxa"/>
            <w:tcBorders>
              <w:left w:val="single" w:sz="8" w:space="0" w:color="auto"/>
              <w:right w:val="single" w:sz="8" w:space="0" w:color="auto"/>
            </w:tcBorders>
            <w:hideMark/>
          </w:tcPr>
          <w:p w14:paraId="4B8AEA69"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hideMark/>
          </w:tcPr>
          <w:p w14:paraId="2B4F8C4C"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Torakolomber Vertebra Fraktürleri</w:t>
            </w:r>
          </w:p>
        </w:tc>
        <w:tc>
          <w:tcPr>
            <w:tcW w:w="2835" w:type="dxa"/>
            <w:tcBorders>
              <w:top w:val="single" w:sz="8" w:space="0" w:color="auto"/>
              <w:left w:val="single" w:sz="8" w:space="0" w:color="auto"/>
              <w:bottom w:val="single" w:sz="8" w:space="0" w:color="auto"/>
              <w:right w:val="single" w:sz="8" w:space="0" w:color="auto"/>
            </w:tcBorders>
            <w:hideMark/>
          </w:tcPr>
          <w:p w14:paraId="25C60465" w14:textId="77777777" w:rsidR="004136A2" w:rsidRPr="00430977" w:rsidRDefault="004136A2" w:rsidP="00704A55">
            <w:pPr>
              <w:rPr>
                <w:noProof/>
                <w:sz w:val="18"/>
                <w:szCs w:val="18"/>
                <w:lang w:val="en-US"/>
              </w:rPr>
            </w:pPr>
            <w:r w:rsidRPr="00430977">
              <w:rPr>
                <w:noProof/>
                <w:sz w:val="18"/>
                <w:szCs w:val="18"/>
                <w:lang w:val="en-US"/>
              </w:rPr>
              <w:t>Dr. Öğr. Üyesi Sevim ÖNDÜL</w:t>
            </w:r>
          </w:p>
        </w:tc>
      </w:tr>
      <w:tr w:rsidR="004136A2" w:rsidRPr="00430977" w14:paraId="021772F8"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6FAB33E3"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15.30  - 16.20   </w:t>
            </w:r>
          </w:p>
        </w:tc>
        <w:tc>
          <w:tcPr>
            <w:tcW w:w="1417" w:type="dxa"/>
            <w:tcBorders>
              <w:left w:val="single" w:sz="8" w:space="0" w:color="auto"/>
              <w:right w:val="single" w:sz="8" w:space="0" w:color="auto"/>
            </w:tcBorders>
            <w:hideMark/>
          </w:tcPr>
          <w:p w14:paraId="15F289DF"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149FF3FA"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575F67A1" w14:textId="77777777" w:rsidR="004136A2" w:rsidRPr="00430977" w:rsidRDefault="004136A2" w:rsidP="00704A55">
            <w:pPr>
              <w:rPr>
                <w:noProof/>
                <w:sz w:val="18"/>
                <w:szCs w:val="18"/>
                <w:lang w:val="en-US"/>
              </w:rPr>
            </w:pPr>
            <w:r w:rsidRPr="00430977">
              <w:rPr>
                <w:noProof/>
                <w:sz w:val="18"/>
                <w:szCs w:val="18"/>
                <w:lang w:val="en-US"/>
              </w:rPr>
              <w:t>Dr. Öğr. Üyesi Sevim ÖNDÜL</w:t>
            </w:r>
          </w:p>
        </w:tc>
      </w:tr>
      <w:tr w:rsidR="004136A2" w:rsidRPr="00430977" w14:paraId="65AB012D"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58A241A6"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16.30  - 17.20   </w:t>
            </w:r>
          </w:p>
        </w:tc>
        <w:tc>
          <w:tcPr>
            <w:tcW w:w="1417" w:type="dxa"/>
            <w:tcBorders>
              <w:left w:val="single" w:sz="8" w:space="0" w:color="auto"/>
              <w:bottom w:val="single" w:sz="8" w:space="0" w:color="auto"/>
              <w:right w:val="single" w:sz="8" w:space="0" w:color="auto"/>
            </w:tcBorders>
            <w:hideMark/>
          </w:tcPr>
          <w:p w14:paraId="63BD67EE"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7448F225"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2D7E69BB" w14:textId="77777777" w:rsidR="004136A2" w:rsidRPr="00430977" w:rsidRDefault="004136A2" w:rsidP="00704A55">
            <w:pPr>
              <w:rPr>
                <w:noProof/>
                <w:sz w:val="18"/>
                <w:szCs w:val="18"/>
                <w:lang w:val="en-US"/>
              </w:rPr>
            </w:pPr>
            <w:r w:rsidRPr="00430977">
              <w:rPr>
                <w:noProof/>
                <w:sz w:val="18"/>
                <w:szCs w:val="18"/>
                <w:lang w:val="en-US"/>
              </w:rPr>
              <w:t>Dr. Öğr. Üyesi Sevim ÖNDÜL</w:t>
            </w:r>
          </w:p>
        </w:tc>
      </w:tr>
    </w:tbl>
    <w:p w14:paraId="6C58F7CF" w14:textId="77777777" w:rsidR="004136A2" w:rsidRPr="00430977" w:rsidRDefault="004136A2" w:rsidP="004136A2">
      <w:pPr>
        <w:pStyle w:val="AralkYok"/>
        <w:rPr>
          <w:rFonts w:ascii="Times New Roman" w:hAnsi="Times New Roman" w:cs="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417"/>
        <w:gridCol w:w="5386"/>
        <w:gridCol w:w="2835"/>
      </w:tblGrid>
      <w:tr w:rsidR="004136A2" w:rsidRPr="00430977" w14:paraId="0721F9D0" w14:textId="77777777" w:rsidTr="00704A55">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14:paraId="2C279F96" w14:textId="77777777" w:rsidR="004136A2" w:rsidRPr="00430977" w:rsidRDefault="004136A2" w:rsidP="00704A55">
            <w:pPr>
              <w:pStyle w:val="AralkYok"/>
              <w:jc w:val="center"/>
              <w:rPr>
                <w:rFonts w:ascii="Times New Roman" w:hAnsi="Times New Roman" w:cs="Times New Roman"/>
                <w:noProof/>
                <w:sz w:val="18"/>
                <w:szCs w:val="18"/>
                <w:lang w:val="en-US"/>
              </w:rPr>
            </w:pPr>
            <w:r w:rsidRPr="00430977">
              <w:rPr>
                <w:rFonts w:ascii="Times New Roman" w:hAnsi="Times New Roman" w:cs="Times New Roman"/>
                <w:b/>
                <w:noProof/>
                <w:color w:val="FFFFFF" w:themeColor="background1"/>
                <w:sz w:val="18"/>
                <w:szCs w:val="18"/>
                <w:lang w:val="en-US"/>
              </w:rPr>
              <w:t>10. GÜN</w:t>
            </w:r>
          </w:p>
        </w:tc>
      </w:tr>
      <w:tr w:rsidR="004136A2" w:rsidRPr="00430977" w14:paraId="0476C14E"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3D795C81"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08.30  - 09.20   </w:t>
            </w:r>
          </w:p>
        </w:tc>
        <w:tc>
          <w:tcPr>
            <w:tcW w:w="1417" w:type="dxa"/>
            <w:tcBorders>
              <w:top w:val="single" w:sz="8" w:space="0" w:color="auto"/>
              <w:left w:val="single" w:sz="8" w:space="0" w:color="auto"/>
              <w:right w:val="single" w:sz="8" w:space="0" w:color="auto"/>
            </w:tcBorders>
            <w:hideMark/>
          </w:tcPr>
          <w:p w14:paraId="73DEA6B0"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3FADA85F"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042116DD" w14:textId="77777777" w:rsidR="004136A2" w:rsidRPr="00430977" w:rsidRDefault="004136A2" w:rsidP="00704A55">
            <w:pPr>
              <w:rPr>
                <w:noProof/>
                <w:sz w:val="18"/>
                <w:szCs w:val="18"/>
                <w:lang w:val="en-US"/>
              </w:rPr>
            </w:pPr>
            <w:r w:rsidRPr="00430977">
              <w:rPr>
                <w:noProof/>
                <w:sz w:val="18"/>
                <w:szCs w:val="18"/>
                <w:lang w:val="en-US"/>
              </w:rPr>
              <w:t>Dr. Öğr. Üyesi Sevim ÖNDÜL</w:t>
            </w:r>
          </w:p>
        </w:tc>
      </w:tr>
      <w:tr w:rsidR="004136A2" w:rsidRPr="00430977" w14:paraId="645F0F96"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5AE27678"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09.30  - 10.20   </w:t>
            </w:r>
          </w:p>
        </w:tc>
        <w:tc>
          <w:tcPr>
            <w:tcW w:w="1417" w:type="dxa"/>
            <w:tcBorders>
              <w:left w:val="single" w:sz="8" w:space="0" w:color="auto"/>
              <w:right w:val="single" w:sz="8" w:space="0" w:color="auto"/>
            </w:tcBorders>
            <w:hideMark/>
          </w:tcPr>
          <w:p w14:paraId="3CE7CF15"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14:paraId="24002B47"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14:paraId="358903AF" w14:textId="77777777" w:rsidR="004136A2" w:rsidRPr="00430977" w:rsidRDefault="004136A2" w:rsidP="00704A55">
            <w:pPr>
              <w:rPr>
                <w:noProof/>
                <w:sz w:val="18"/>
                <w:szCs w:val="18"/>
                <w:lang w:val="en-US"/>
              </w:rPr>
            </w:pPr>
            <w:r w:rsidRPr="00430977">
              <w:rPr>
                <w:noProof/>
                <w:sz w:val="18"/>
                <w:szCs w:val="18"/>
                <w:lang w:val="en-US"/>
              </w:rPr>
              <w:t>Dr. Öğr. Üyesi Sevim ÖNDÜL</w:t>
            </w:r>
          </w:p>
        </w:tc>
      </w:tr>
      <w:tr w:rsidR="004136A2" w:rsidRPr="00430977" w14:paraId="2BA680B5"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2DE5E47B"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10.30  - 11.20      </w:t>
            </w:r>
          </w:p>
        </w:tc>
        <w:tc>
          <w:tcPr>
            <w:tcW w:w="1417" w:type="dxa"/>
            <w:tcBorders>
              <w:left w:val="single" w:sz="8" w:space="0" w:color="auto"/>
              <w:right w:val="single" w:sz="8" w:space="0" w:color="auto"/>
            </w:tcBorders>
            <w:hideMark/>
          </w:tcPr>
          <w:p w14:paraId="677B073E"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14:paraId="75D1B714" w14:textId="77777777" w:rsidR="004136A2" w:rsidRPr="00430977" w:rsidRDefault="004136A2" w:rsidP="00704A55">
            <w:pPr>
              <w:rPr>
                <w:noProof/>
                <w:sz w:val="18"/>
                <w:szCs w:val="18"/>
                <w:lang w:val="en-US"/>
              </w:rPr>
            </w:pPr>
            <w:r w:rsidRPr="00430977">
              <w:rPr>
                <w:noProof/>
                <w:sz w:val="18"/>
                <w:szCs w:val="18"/>
                <w:lang w:val="en-US"/>
              </w:rPr>
              <w:t>Periferik Sinir Travmaları</w:t>
            </w:r>
          </w:p>
        </w:tc>
        <w:tc>
          <w:tcPr>
            <w:tcW w:w="2835" w:type="dxa"/>
            <w:tcBorders>
              <w:top w:val="single" w:sz="8" w:space="0" w:color="auto"/>
              <w:left w:val="single" w:sz="8" w:space="0" w:color="auto"/>
              <w:bottom w:val="single" w:sz="8" w:space="0" w:color="auto"/>
              <w:right w:val="single" w:sz="8" w:space="0" w:color="auto"/>
            </w:tcBorders>
            <w:hideMark/>
          </w:tcPr>
          <w:p w14:paraId="09696724" w14:textId="77777777" w:rsidR="004136A2" w:rsidRPr="00430977" w:rsidRDefault="004136A2" w:rsidP="00704A55">
            <w:pPr>
              <w:rPr>
                <w:noProof/>
                <w:sz w:val="18"/>
                <w:szCs w:val="18"/>
                <w:lang w:val="en-US"/>
              </w:rPr>
            </w:pPr>
            <w:r w:rsidRPr="00430977">
              <w:rPr>
                <w:noProof/>
                <w:sz w:val="18"/>
                <w:szCs w:val="18"/>
                <w:lang w:val="en-US"/>
              </w:rPr>
              <w:t>Dr. Öğr. Üyesi Sevim ÖNDÜL</w:t>
            </w:r>
          </w:p>
        </w:tc>
      </w:tr>
      <w:tr w:rsidR="004136A2" w:rsidRPr="00430977" w14:paraId="48761905"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2DA4752C"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14:paraId="192FF586"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14:paraId="5FEAD5AB" w14:textId="77777777" w:rsidR="004136A2" w:rsidRPr="00430977" w:rsidRDefault="004136A2" w:rsidP="00704A55">
            <w:pPr>
              <w:rPr>
                <w:noProof/>
                <w:sz w:val="18"/>
                <w:szCs w:val="18"/>
                <w:lang w:val="en-US"/>
              </w:rPr>
            </w:pPr>
            <w:r w:rsidRPr="00430977">
              <w:rPr>
                <w:noProof/>
                <w:sz w:val="18"/>
                <w:szCs w:val="18"/>
                <w:lang w:val="en-US"/>
              </w:rPr>
              <w:t>Periferik Sinir Travmaları</w:t>
            </w:r>
          </w:p>
        </w:tc>
        <w:tc>
          <w:tcPr>
            <w:tcW w:w="2835" w:type="dxa"/>
            <w:tcBorders>
              <w:top w:val="single" w:sz="8" w:space="0" w:color="auto"/>
              <w:left w:val="single" w:sz="8" w:space="0" w:color="auto"/>
              <w:bottom w:val="single" w:sz="8" w:space="0" w:color="auto"/>
              <w:right w:val="single" w:sz="8" w:space="0" w:color="auto"/>
            </w:tcBorders>
            <w:hideMark/>
          </w:tcPr>
          <w:p w14:paraId="4F13DF9B" w14:textId="77777777" w:rsidR="004136A2" w:rsidRPr="00430977" w:rsidRDefault="004136A2" w:rsidP="00704A55">
            <w:pPr>
              <w:rPr>
                <w:noProof/>
                <w:sz w:val="18"/>
                <w:szCs w:val="18"/>
                <w:lang w:val="en-US"/>
              </w:rPr>
            </w:pPr>
            <w:r w:rsidRPr="00430977">
              <w:rPr>
                <w:noProof/>
                <w:sz w:val="18"/>
                <w:szCs w:val="18"/>
                <w:lang w:val="en-US"/>
              </w:rPr>
              <w:t>Dr. Öğr. Üyesi Sevim ÖNDÜL</w:t>
            </w:r>
          </w:p>
        </w:tc>
      </w:tr>
      <w:tr w:rsidR="004136A2" w:rsidRPr="00430977" w14:paraId="7C0CA7A0" w14:textId="77777777" w:rsidTr="00704A55">
        <w:tc>
          <w:tcPr>
            <w:tcW w:w="1419" w:type="dxa"/>
            <w:tcBorders>
              <w:top w:val="single" w:sz="8" w:space="0" w:color="auto"/>
              <w:left w:val="single" w:sz="8" w:space="0" w:color="auto"/>
              <w:bottom w:val="single" w:sz="8" w:space="0" w:color="auto"/>
              <w:right w:val="single" w:sz="8" w:space="0" w:color="auto"/>
            </w:tcBorders>
            <w:shd w:val="clear" w:color="auto" w:fill="auto"/>
          </w:tcPr>
          <w:p w14:paraId="75AABB3E" w14:textId="77777777" w:rsidR="004136A2" w:rsidRPr="00430977" w:rsidRDefault="004136A2" w:rsidP="00704A55">
            <w:pPr>
              <w:pStyle w:val="AralkYok"/>
              <w:rPr>
                <w:rFonts w:ascii="Times New Roman" w:hAnsi="Times New Roman" w:cs="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14:paraId="31DE1EFA" w14:textId="77777777" w:rsidR="004136A2" w:rsidRPr="00430977" w:rsidRDefault="004136A2" w:rsidP="00704A55">
            <w:pPr>
              <w:pStyle w:val="AralkYok"/>
              <w:rPr>
                <w:rFonts w:ascii="Times New Roman" w:hAnsi="Times New Roman" w:cs="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14:paraId="31573490" w14:textId="77777777" w:rsidR="004136A2" w:rsidRPr="00430977" w:rsidRDefault="004136A2" w:rsidP="00704A55">
            <w:pPr>
              <w:tabs>
                <w:tab w:val="left" w:pos="2685"/>
              </w:tabs>
              <w:jc w:val="center"/>
              <w:rPr>
                <w:sz w:val="18"/>
                <w:szCs w:val="18"/>
              </w:rPr>
            </w:pPr>
            <w:r w:rsidRPr="00430977">
              <w:rPr>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14:paraId="798846AF" w14:textId="77777777" w:rsidR="004136A2" w:rsidRPr="00430977" w:rsidRDefault="004136A2" w:rsidP="00704A55">
            <w:pPr>
              <w:rPr>
                <w:noProof/>
                <w:sz w:val="18"/>
                <w:szCs w:val="18"/>
                <w:lang w:val="en-US"/>
              </w:rPr>
            </w:pPr>
          </w:p>
        </w:tc>
      </w:tr>
      <w:tr w:rsidR="004136A2" w:rsidRPr="00430977" w14:paraId="09AC0DFF" w14:textId="77777777" w:rsidTr="00704A55">
        <w:trPr>
          <w:trHeight w:val="238"/>
        </w:trPr>
        <w:tc>
          <w:tcPr>
            <w:tcW w:w="1419" w:type="dxa"/>
            <w:tcBorders>
              <w:top w:val="single" w:sz="8" w:space="0" w:color="auto"/>
              <w:left w:val="single" w:sz="8" w:space="0" w:color="auto"/>
              <w:bottom w:val="single" w:sz="8" w:space="0" w:color="auto"/>
              <w:right w:val="single" w:sz="8" w:space="0" w:color="auto"/>
            </w:tcBorders>
            <w:hideMark/>
          </w:tcPr>
          <w:p w14:paraId="0C878F4D"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14:paraId="47913F49"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14:paraId="2A35A3D8"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Tuzak Nöropatiler</w:t>
            </w:r>
          </w:p>
        </w:tc>
        <w:tc>
          <w:tcPr>
            <w:tcW w:w="2835" w:type="dxa"/>
            <w:tcBorders>
              <w:top w:val="single" w:sz="8" w:space="0" w:color="auto"/>
              <w:left w:val="single" w:sz="8" w:space="0" w:color="auto"/>
              <w:bottom w:val="single" w:sz="8" w:space="0" w:color="auto"/>
              <w:right w:val="single" w:sz="8" w:space="0" w:color="auto"/>
            </w:tcBorders>
          </w:tcPr>
          <w:p w14:paraId="66DB6484" w14:textId="77777777" w:rsidR="004136A2" w:rsidRPr="00430977" w:rsidRDefault="004136A2" w:rsidP="00704A55">
            <w:pPr>
              <w:rPr>
                <w:noProof/>
                <w:sz w:val="18"/>
                <w:szCs w:val="18"/>
                <w:lang w:val="en-US"/>
              </w:rPr>
            </w:pPr>
            <w:r w:rsidRPr="00430977">
              <w:rPr>
                <w:noProof/>
                <w:sz w:val="18"/>
                <w:szCs w:val="18"/>
                <w:lang w:val="en-US"/>
              </w:rPr>
              <w:t>Dr. Öğr. Üyesi Sevim ÖNDÜL</w:t>
            </w:r>
          </w:p>
        </w:tc>
      </w:tr>
      <w:tr w:rsidR="004136A2" w:rsidRPr="00430977" w14:paraId="0E1000B9"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28A1B4A6"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14.30  - 15.20   </w:t>
            </w:r>
          </w:p>
        </w:tc>
        <w:tc>
          <w:tcPr>
            <w:tcW w:w="1417" w:type="dxa"/>
            <w:tcBorders>
              <w:left w:val="single" w:sz="8" w:space="0" w:color="auto"/>
              <w:right w:val="single" w:sz="8" w:space="0" w:color="auto"/>
            </w:tcBorders>
            <w:hideMark/>
          </w:tcPr>
          <w:p w14:paraId="5E9C02F1"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2229D210"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396C629D" w14:textId="77777777" w:rsidR="004136A2" w:rsidRPr="00430977" w:rsidRDefault="004136A2" w:rsidP="00704A55">
            <w:pPr>
              <w:rPr>
                <w:noProof/>
                <w:sz w:val="18"/>
                <w:szCs w:val="18"/>
                <w:lang w:val="en-US"/>
              </w:rPr>
            </w:pPr>
            <w:r w:rsidRPr="00430977">
              <w:rPr>
                <w:noProof/>
                <w:sz w:val="18"/>
                <w:szCs w:val="18"/>
                <w:lang w:val="en-US"/>
              </w:rPr>
              <w:t>Dr. Öğr. Üyesi Sevim ÖNDÜL</w:t>
            </w:r>
          </w:p>
        </w:tc>
      </w:tr>
      <w:tr w:rsidR="004136A2" w:rsidRPr="00430977" w14:paraId="11CC1916"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16F86AF6"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15.30  - 16.20   </w:t>
            </w:r>
          </w:p>
        </w:tc>
        <w:tc>
          <w:tcPr>
            <w:tcW w:w="1417" w:type="dxa"/>
            <w:tcBorders>
              <w:left w:val="single" w:sz="8" w:space="0" w:color="auto"/>
              <w:right w:val="single" w:sz="8" w:space="0" w:color="auto"/>
            </w:tcBorders>
            <w:hideMark/>
          </w:tcPr>
          <w:p w14:paraId="532C2A38"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605C91CA"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5A51DE5A" w14:textId="77777777" w:rsidR="004136A2" w:rsidRPr="00430977" w:rsidRDefault="004136A2" w:rsidP="00704A55">
            <w:pPr>
              <w:rPr>
                <w:noProof/>
                <w:sz w:val="18"/>
                <w:szCs w:val="18"/>
                <w:lang w:val="en-US"/>
              </w:rPr>
            </w:pPr>
            <w:r w:rsidRPr="00430977">
              <w:rPr>
                <w:noProof/>
                <w:sz w:val="18"/>
                <w:szCs w:val="18"/>
                <w:lang w:val="en-US"/>
              </w:rPr>
              <w:t>Dr. Öğr. Üyesi Sevim ÖNDÜL</w:t>
            </w:r>
          </w:p>
        </w:tc>
      </w:tr>
      <w:tr w:rsidR="004136A2" w:rsidRPr="00430977" w14:paraId="52F8EF31"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5DEB142B"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16.30  - 17.20   </w:t>
            </w:r>
          </w:p>
        </w:tc>
        <w:tc>
          <w:tcPr>
            <w:tcW w:w="1417" w:type="dxa"/>
            <w:tcBorders>
              <w:left w:val="single" w:sz="8" w:space="0" w:color="auto"/>
              <w:bottom w:val="single" w:sz="8" w:space="0" w:color="auto"/>
              <w:right w:val="single" w:sz="8" w:space="0" w:color="auto"/>
            </w:tcBorders>
            <w:hideMark/>
          </w:tcPr>
          <w:p w14:paraId="1E7191C9"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05F28F89"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45792122" w14:textId="77777777" w:rsidR="004136A2" w:rsidRPr="00430977" w:rsidRDefault="004136A2" w:rsidP="00704A55">
            <w:pPr>
              <w:rPr>
                <w:noProof/>
                <w:sz w:val="18"/>
                <w:szCs w:val="18"/>
                <w:lang w:val="en-US"/>
              </w:rPr>
            </w:pPr>
            <w:r w:rsidRPr="00430977">
              <w:rPr>
                <w:noProof/>
                <w:sz w:val="18"/>
                <w:szCs w:val="18"/>
                <w:lang w:val="en-US"/>
              </w:rPr>
              <w:t>Dr. Öğr. Üyesi Sevim ÖNDÜL</w:t>
            </w:r>
          </w:p>
        </w:tc>
      </w:tr>
    </w:tbl>
    <w:p w14:paraId="32FCFC79" w14:textId="77777777" w:rsidR="004136A2" w:rsidRPr="00430977" w:rsidRDefault="004136A2" w:rsidP="004136A2">
      <w:pPr>
        <w:shd w:val="clear" w:color="auto" w:fill="FFFFFF"/>
        <w:rPr>
          <w:b/>
          <w:noProof/>
          <w:sz w:val="18"/>
          <w:szCs w:val="18"/>
          <w:lang w:val="en-US"/>
        </w:rPr>
      </w:pPr>
    </w:p>
    <w:p w14:paraId="2E6E8759" w14:textId="77777777" w:rsidR="004136A2" w:rsidRPr="00430977" w:rsidRDefault="004136A2" w:rsidP="004136A2">
      <w:pPr>
        <w:shd w:val="clear" w:color="auto" w:fill="FFFFFF"/>
        <w:rPr>
          <w:b/>
          <w:noProof/>
          <w:sz w:val="18"/>
          <w:szCs w:val="18"/>
          <w:lang w:val="en-US"/>
        </w:rPr>
      </w:pPr>
    </w:p>
    <w:p w14:paraId="614B2F8E" w14:textId="77777777" w:rsidR="004136A2" w:rsidRPr="00430977" w:rsidRDefault="004136A2" w:rsidP="004136A2">
      <w:pPr>
        <w:shd w:val="clear" w:color="auto" w:fill="FFFFFF"/>
        <w:rPr>
          <w:b/>
          <w:noProof/>
          <w:sz w:val="18"/>
          <w:szCs w:val="18"/>
          <w:lang w:val="en-US"/>
        </w:rPr>
      </w:pPr>
    </w:p>
    <w:p w14:paraId="1C6C4CB4" w14:textId="77777777" w:rsidR="004136A2" w:rsidRPr="00430977" w:rsidRDefault="004136A2" w:rsidP="004136A2">
      <w:pPr>
        <w:shd w:val="clear" w:color="auto" w:fill="FFFFFF"/>
        <w:rPr>
          <w:b/>
          <w:noProof/>
          <w:sz w:val="18"/>
          <w:szCs w:val="18"/>
          <w:lang w:val="en-US"/>
        </w:rPr>
      </w:pPr>
    </w:p>
    <w:p w14:paraId="01C7615F" w14:textId="77777777" w:rsidR="004136A2" w:rsidRPr="00430977" w:rsidRDefault="004136A2" w:rsidP="004136A2">
      <w:pPr>
        <w:shd w:val="clear" w:color="auto" w:fill="FFFFFF"/>
        <w:rPr>
          <w:b/>
          <w:noProof/>
          <w:sz w:val="18"/>
          <w:szCs w:val="18"/>
          <w:lang w:val="en-US"/>
        </w:rPr>
      </w:pPr>
    </w:p>
    <w:p w14:paraId="58EF3408" w14:textId="77777777" w:rsidR="004136A2" w:rsidRPr="00430977" w:rsidRDefault="004136A2" w:rsidP="004136A2">
      <w:pPr>
        <w:shd w:val="clear" w:color="auto" w:fill="FFFFFF"/>
        <w:rPr>
          <w:b/>
          <w:noProof/>
          <w:sz w:val="18"/>
          <w:szCs w:val="18"/>
          <w:u w:val="single"/>
          <w:lang w:val="en-US"/>
        </w:rPr>
      </w:pPr>
      <w:r w:rsidRPr="00430977">
        <w:rPr>
          <w:b/>
          <w:noProof/>
          <w:sz w:val="18"/>
          <w:szCs w:val="18"/>
          <w:u w:val="single"/>
          <w:lang w:val="en-US"/>
        </w:rPr>
        <w:t xml:space="preserve">III. HAFTA                                     </w:t>
      </w:r>
    </w:p>
    <w:p w14:paraId="6BABEB6D" w14:textId="77777777" w:rsidR="004136A2" w:rsidRPr="00430977" w:rsidRDefault="004136A2" w:rsidP="004136A2">
      <w:pPr>
        <w:shd w:val="clear" w:color="auto" w:fill="FFFFFF"/>
        <w:rPr>
          <w:b/>
          <w:noProof/>
          <w:sz w:val="18"/>
          <w:szCs w:val="18"/>
          <w:u w:val="single"/>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417"/>
        <w:gridCol w:w="5386"/>
        <w:gridCol w:w="2835"/>
      </w:tblGrid>
      <w:tr w:rsidR="004136A2" w:rsidRPr="00430977" w14:paraId="17FDB00D" w14:textId="77777777" w:rsidTr="00704A55">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14:paraId="3D73A13F" w14:textId="77777777" w:rsidR="004136A2" w:rsidRPr="00430977" w:rsidRDefault="004136A2" w:rsidP="00704A55">
            <w:pPr>
              <w:pStyle w:val="AralkYok"/>
              <w:jc w:val="center"/>
              <w:rPr>
                <w:rFonts w:ascii="Times New Roman" w:hAnsi="Times New Roman" w:cs="Times New Roman"/>
                <w:noProof/>
                <w:sz w:val="18"/>
                <w:szCs w:val="18"/>
                <w:lang w:val="en-US"/>
              </w:rPr>
            </w:pPr>
            <w:r w:rsidRPr="00430977">
              <w:rPr>
                <w:rFonts w:ascii="Times New Roman" w:hAnsi="Times New Roman" w:cs="Times New Roman"/>
                <w:b/>
                <w:noProof/>
                <w:color w:val="FFFFFF" w:themeColor="background1"/>
                <w:sz w:val="18"/>
                <w:szCs w:val="18"/>
                <w:lang w:val="en-US"/>
              </w:rPr>
              <w:t>11. GÜN</w:t>
            </w:r>
          </w:p>
        </w:tc>
      </w:tr>
      <w:tr w:rsidR="004136A2" w:rsidRPr="00430977" w14:paraId="7C7247A7"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7A57A51B"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08.30  - 09.20   </w:t>
            </w:r>
          </w:p>
        </w:tc>
        <w:tc>
          <w:tcPr>
            <w:tcW w:w="1417" w:type="dxa"/>
            <w:tcBorders>
              <w:top w:val="single" w:sz="8" w:space="0" w:color="auto"/>
              <w:left w:val="single" w:sz="8" w:space="0" w:color="auto"/>
              <w:right w:val="single" w:sz="8" w:space="0" w:color="auto"/>
            </w:tcBorders>
            <w:hideMark/>
          </w:tcPr>
          <w:p w14:paraId="0F65FA77"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shd w:val="clear" w:color="auto" w:fill="auto"/>
          </w:tcPr>
          <w:p w14:paraId="5646723C"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67993AD1" w14:textId="77777777" w:rsidR="004136A2" w:rsidRPr="00430977" w:rsidRDefault="004136A2" w:rsidP="00704A55">
            <w:pPr>
              <w:rPr>
                <w:noProof/>
                <w:sz w:val="18"/>
                <w:szCs w:val="18"/>
                <w:lang w:val="en-US"/>
              </w:rPr>
            </w:pPr>
            <w:r w:rsidRPr="00430977">
              <w:rPr>
                <w:noProof/>
                <w:sz w:val="18"/>
                <w:szCs w:val="18"/>
                <w:lang w:val="en-US"/>
              </w:rPr>
              <w:t>Doç. Dr. Feyzi Birol SARICA</w:t>
            </w:r>
          </w:p>
        </w:tc>
      </w:tr>
      <w:tr w:rsidR="004136A2" w:rsidRPr="00430977" w14:paraId="13063384"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4733C8CE"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09.30  - 10.20   </w:t>
            </w:r>
          </w:p>
        </w:tc>
        <w:tc>
          <w:tcPr>
            <w:tcW w:w="1417" w:type="dxa"/>
            <w:tcBorders>
              <w:left w:val="single" w:sz="8" w:space="0" w:color="auto"/>
              <w:right w:val="single" w:sz="8" w:space="0" w:color="auto"/>
            </w:tcBorders>
            <w:hideMark/>
          </w:tcPr>
          <w:p w14:paraId="28AB597C"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14:paraId="5094AAEF"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14:paraId="726E7833" w14:textId="77777777" w:rsidR="004136A2" w:rsidRPr="00430977" w:rsidRDefault="004136A2" w:rsidP="00704A55">
            <w:pPr>
              <w:rPr>
                <w:noProof/>
                <w:sz w:val="18"/>
                <w:szCs w:val="18"/>
                <w:lang w:val="en-US"/>
              </w:rPr>
            </w:pPr>
            <w:r w:rsidRPr="00430977">
              <w:rPr>
                <w:noProof/>
                <w:sz w:val="18"/>
                <w:szCs w:val="18"/>
                <w:lang w:val="en-US"/>
              </w:rPr>
              <w:t>Doç. Dr. Feyzi Birol SARICA</w:t>
            </w:r>
          </w:p>
        </w:tc>
      </w:tr>
      <w:tr w:rsidR="004136A2" w:rsidRPr="00430977" w14:paraId="6440306A"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6FF31383"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10.30  - 11.20      </w:t>
            </w:r>
          </w:p>
        </w:tc>
        <w:tc>
          <w:tcPr>
            <w:tcW w:w="1417" w:type="dxa"/>
            <w:tcBorders>
              <w:left w:val="single" w:sz="8" w:space="0" w:color="auto"/>
              <w:right w:val="single" w:sz="8" w:space="0" w:color="auto"/>
            </w:tcBorders>
            <w:hideMark/>
          </w:tcPr>
          <w:p w14:paraId="5B406A25"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shd w:val="clear" w:color="auto" w:fill="auto"/>
            <w:vAlign w:val="center"/>
          </w:tcPr>
          <w:p w14:paraId="5134FA76" w14:textId="77777777" w:rsidR="004136A2" w:rsidRPr="00430977" w:rsidRDefault="004136A2" w:rsidP="00704A55">
            <w:pPr>
              <w:rPr>
                <w:noProof/>
                <w:sz w:val="18"/>
                <w:szCs w:val="18"/>
                <w:lang w:val="en-US"/>
              </w:rPr>
            </w:pPr>
            <w:r w:rsidRPr="00430977">
              <w:rPr>
                <w:noProof/>
                <w:color w:val="000000"/>
                <w:sz w:val="18"/>
                <w:szCs w:val="18"/>
                <w:lang w:val="en-US"/>
              </w:rPr>
              <w:t>Nöroanatomi</w:t>
            </w:r>
          </w:p>
        </w:tc>
        <w:tc>
          <w:tcPr>
            <w:tcW w:w="2835" w:type="dxa"/>
            <w:tcBorders>
              <w:top w:val="single" w:sz="8" w:space="0" w:color="auto"/>
              <w:left w:val="single" w:sz="8" w:space="0" w:color="auto"/>
              <w:bottom w:val="single" w:sz="8" w:space="0" w:color="auto"/>
              <w:right w:val="single" w:sz="8" w:space="0" w:color="auto"/>
            </w:tcBorders>
          </w:tcPr>
          <w:p w14:paraId="787965B8" w14:textId="77777777" w:rsidR="004136A2" w:rsidRPr="00430977" w:rsidRDefault="004136A2" w:rsidP="00704A55">
            <w:pPr>
              <w:rPr>
                <w:noProof/>
                <w:sz w:val="18"/>
                <w:szCs w:val="18"/>
                <w:lang w:val="en-US"/>
              </w:rPr>
            </w:pPr>
            <w:r w:rsidRPr="00430977">
              <w:rPr>
                <w:noProof/>
                <w:sz w:val="18"/>
                <w:szCs w:val="18"/>
                <w:lang w:val="en-US"/>
              </w:rPr>
              <w:t>Doç. Dr. Feyzi Birol SARICA</w:t>
            </w:r>
          </w:p>
        </w:tc>
      </w:tr>
      <w:tr w:rsidR="004136A2" w:rsidRPr="00430977" w14:paraId="18F42200"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0D8E33FE"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14:paraId="236D56D1"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shd w:val="clear" w:color="auto" w:fill="auto"/>
            <w:vAlign w:val="center"/>
          </w:tcPr>
          <w:p w14:paraId="34A8449A" w14:textId="77777777" w:rsidR="004136A2" w:rsidRPr="00430977" w:rsidRDefault="004136A2" w:rsidP="00704A55">
            <w:pPr>
              <w:rPr>
                <w:noProof/>
                <w:sz w:val="18"/>
                <w:szCs w:val="18"/>
                <w:lang w:val="en-US"/>
              </w:rPr>
            </w:pPr>
            <w:r w:rsidRPr="00430977">
              <w:rPr>
                <w:noProof/>
                <w:color w:val="000000"/>
                <w:sz w:val="18"/>
                <w:szCs w:val="18"/>
                <w:lang w:val="en-US"/>
              </w:rPr>
              <w:t>Nöroanatomi</w:t>
            </w:r>
          </w:p>
        </w:tc>
        <w:tc>
          <w:tcPr>
            <w:tcW w:w="2835" w:type="dxa"/>
            <w:tcBorders>
              <w:top w:val="single" w:sz="8" w:space="0" w:color="auto"/>
              <w:left w:val="single" w:sz="8" w:space="0" w:color="auto"/>
              <w:bottom w:val="single" w:sz="8" w:space="0" w:color="auto"/>
              <w:right w:val="single" w:sz="8" w:space="0" w:color="auto"/>
            </w:tcBorders>
          </w:tcPr>
          <w:p w14:paraId="365C9606" w14:textId="77777777" w:rsidR="004136A2" w:rsidRPr="00430977" w:rsidRDefault="004136A2" w:rsidP="00704A55">
            <w:pPr>
              <w:rPr>
                <w:noProof/>
                <w:sz w:val="18"/>
                <w:szCs w:val="18"/>
                <w:lang w:val="en-US"/>
              </w:rPr>
            </w:pPr>
            <w:r w:rsidRPr="00430977">
              <w:rPr>
                <w:noProof/>
                <w:sz w:val="18"/>
                <w:szCs w:val="18"/>
                <w:lang w:val="en-US"/>
              </w:rPr>
              <w:t>Doç. Dr. Feyzi Birol SARICA</w:t>
            </w:r>
          </w:p>
        </w:tc>
      </w:tr>
      <w:tr w:rsidR="004136A2" w:rsidRPr="00430977" w14:paraId="7C0563A0" w14:textId="77777777" w:rsidTr="00704A55">
        <w:tc>
          <w:tcPr>
            <w:tcW w:w="1419" w:type="dxa"/>
            <w:tcBorders>
              <w:top w:val="single" w:sz="8" w:space="0" w:color="auto"/>
              <w:left w:val="single" w:sz="8" w:space="0" w:color="auto"/>
              <w:bottom w:val="single" w:sz="8" w:space="0" w:color="auto"/>
              <w:right w:val="single" w:sz="8" w:space="0" w:color="auto"/>
            </w:tcBorders>
            <w:shd w:val="clear" w:color="auto" w:fill="auto"/>
          </w:tcPr>
          <w:p w14:paraId="68C907DB" w14:textId="77777777" w:rsidR="004136A2" w:rsidRPr="00430977" w:rsidRDefault="004136A2" w:rsidP="00704A55">
            <w:pPr>
              <w:pStyle w:val="AralkYok"/>
              <w:rPr>
                <w:rFonts w:ascii="Times New Roman" w:hAnsi="Times New Roman" w:cs="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14:paraId="033F3CB2" w14:textId="77777777" w:rsidR="004136A2" w:rsidRPr="00430977" w:rsidRDefault="004136A2" w:rsidP="00704A55">
            <w:pPr>
              <w:pStyle w:val="AralkYok"/>
              <w:rPr>
                <w:rFonts w:ascii="Times New Roman" w:hAnsi="Times New Roman" w:cs="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14:paraId="2C082DDD" w14:textId="77777777" w:rsidR="004136A2" w:rsidRPr="00430977" w:rsidRDefault="004136A2" w:rsidP="00704A55">
            <w:pPr>
              <w:jc w:val="center"/>
              <w:rPr>
                <w:noProof/>
                <w:sz w:val="18"/>
                <w:szCs w:val="18"/>
                <w:lang w:val="en-US"/>
              </w:rPr>
            </w:pPr>
            <w:r w:rsidRPr="00430977">
              <w:rPr>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14:paraId="50D44FC7" w14:textId="77777777" w:rsidR="004136A2" w:rsidRPr="00430977" w:rsidRDefault="004136A2" w:rsidP="00704A55">
            <w:pPr>
              <w:rPr>
                <w:noProof/>
                <w:sz w:val="18"/>
                <w:szCs w:val="18"/>
                <w:lang w:val="en-US"/>
              </w:rPr>
            </w:pPr>
          </w:p>
        </w:tc>
      </w:tr>
      <w:tr w:rsidR="004136A2" w:rsidRPr="00430977" w14:paraId="5824B82A"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75CBE543"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14:paraId="2A272A29"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hideMark/>
          </w:tcPr>
          <w:p w14:paraId="3B89333F" w14:textId="77777777" w:rsidR="004136A2" w:rsidRPr="00430977" w:rsidRDefault="004136A2" w:rsidP="00704A55">
            <w:pPr>
              <w:rPr>
                <w:noProof/>
                <w:sz w:val="18"/>
                <w:szCs w:val="18"/>
                <w:lang w:val="en-US"/>
              </w:rPr>
            </w:pPr>
            <w:r w:rsidRPr="00430977">
              <w:rPr>
                <w:noProof/>
                <w:color w:val="000000"/>
                <w:sz w:val="18"/>
                <w:szCs w:val="18"/>
                <w:lang w:val="en-US"/>
              </w:rPr>
              <w:t>Kapalı Spinal Disrafizmler</w:t>
            </w:r>
          </w:p>
        </w:tc>
        <w:tc>
          <w:tcPr>
            <w:tcW w:w="2835" w:type="dxa"/>
            <w:tcBorders>
              <w:top w:val="single" w:sz="8" w:space="0" w:color="auto"/>
              <w:left w:val="single" w:sz="8" w:space="0" w:color="auto"/>
              <w:bottom w:val="single" w:sz="8" w:space="0" w:color="auto"/>
              <w:right w:val="single" w:sz="8" w:space="0" w:color="auto"/>
            </w:tcBorders>
            <w:hideMark/>
          </w:tcPr>
          <w:p w14:paraId="197FD540" w14:textId="77777777" w:rsidR="004136A2" w:rsidRPr="00430977" w:rsidRDefault="004136A2" w:rsidP="00704A55">
            <w:pPr>
              <w:rPr>
                <w:noProof/>
                <w:sz w:val="18"/>
                <w:szCs w:val="18"/>
                <w:lang w:val="en-US"/>
              </w:rPr>
            </w:pPr>
            <w:r w:rsidRPr="00430977">
              <w:rPr>
                <w:noProof/>
                <w:sz w:val="18"/>
                <w:szCs w:val="18"/>
                <w:lang w:val="en-US"/>
              </w:rPr>
              <w:t>Doç. Dr. Feyzi Birol SARICA</w:t>
            </w:r>
          </w:p>
        </w:tc>
      </w:tr>
      <w:tr w:rsidR="004136A2" w:rsidRPr="00430977" w14:paraId="4A26EAAB"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13B9FAC7"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14.30  - 15.20   </w:t>
            </w:r>
          </w:p>
        </w:tc>
        <w:tc>
          <w:tcPr>
            <w:tcW w:w="1417" w:type="dxa"/>
            <w:tcBorders>
              <w:left w:val="single" w:sz="8" w:space="0" w:color="auto"/>
              <w:right w:val="single" w:sz="8" w:space="0" w:color="auto"/>
            </w:tcBorders>
            <w:hideMark/>
          </w:tcPr>
          <w:p w14:paraId="60D65DC3"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hideMark/>
          </w:tcPr>
          <w:p w14:paraId="1AD7E7E5" w14:textId="77777777" w:rsidR="004136A2" w:rsidRPr="00430977" w:rsidRDefault="004136A2" w:rsidP="00704A55">
            <w:pPr>
              <w:rPr>
                <w:noProof/>
                <w:sz w:val="18"/>
                <w:szCs w:val="18"/>
                <w:lang w:val="en-US"/>
              </w:rPr>
            </w:pPr>
            <w:r w:rsidRPr="00430977">
              <w:rPr>
                <w:noProof/>
                <w:color w:val="000000"/>
                <w:sz w:val="18"/>
                <w:szCs w:val="18"/>
                <w:lang w:val="en-US"/>
              </w:rPr>
              <w:t>Açık Spinal Disrafizmler</w:t>
            </w:r>
          </w:p>
        </w:tc>
        <w:tc>
          <w:tcPr>
            <w:tcW w:w="2835" w:type="dxa"/>
            <w:tcBorders>
              <w:top w:val="single" w:sz="8" w:space="0" w:color="auto"/>
              <w:left w:val="single" w:sz="8" w:space="0" w:color="auto"/>
              <w:bottom w:val="single" w:sz="8" w:space="0" w:color="auto"/>
              <w:right w:val="single" w:sz="8" w:space="0" w:color="auto"/>
            </w:tcBorders>
            <w:hideMark/>
          </w:tcPr>
          <w:p w14:paraId="67E7FECD" w14:textId="77777777" w:rsidR="004136A2" w:rsidRPr="00430977" w:rsidRDefault="004136A2" w:rsidP="00704A55">
            <w:pPr>
              <w:rPr>
                <w:noProof/>
                <w:sz w:val="18"/>
                <w:szCs w:val="18"/>
                <w:lang w:val="en-US"/>
              </w:rPr>
            </w:pPr>
            <w:r w:rsidRPr="00430977">
              <w:rPr>
                <w:noProof/>
                <w:sz w:val="18"/>
                <w:szCs w:val="18"/>
                <w:lang w:val="en-US"/>
              </w:rPr>
              <w:t>Doç. Dr. Feyzi Birol SARICA</w:t>
            </w:r>
          </w:p>
        </w:tc>
      </w:tr>
      <w:tr w:rsidR="004136A2" w:rsidRPr="00430977" w14:paraId="2A6AFF26"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5205870C"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15.30  - 16.20   </w:t>
            </w:r>
          </w:p>
        </w:tc>
        <w:tc>
          <w:tcPr>
            <w:tcW w:w="1417" w:type="dxa"/>
            <w:tcBorders>
              <w:left w:val="single" w:sz="8" w:space="0" w:color="auto"/>
              <w:right w:val="single" w:sz="8" w:space="0" w:color="auto"/>
            </w:tcBorders>
            <w:hideMark/>
          </w:tcPr>
          <w:p w14:paraId="391ACAE6"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53E6B6D7"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5501356A" w14:textId="77777777" w:rsidR="004136A2" w:rsidRPr="00430977" w:rsidRDefault="004136A2" w:rsidP="00704A55">
            <w:pPr>
              <w:rPr>
                <w:noProof/>
                <w:sz w:val="18"/>
                <w:szCs w:val="18"/>
                <w:lang w:val="en-US"/>
              </w:rPr>
            </w:pPr>
            <w:r w:rsidRPr="00430977">
              <w:rPr>
                <w:noProof/>
                <w:sz w:val="18"/>
                <w:szCs w:val="18"/>
                <w:lang w:val="en-US"/>
              </w:rPr>
              <w:t>Doç. Dr. Feyzi Birol SARICA</w:t>
            </w:r>
          </w:p>
        </w:tc>
      </w:tr>
      <w:tr w:rsidR="004136A2" w:rsidRPr="00430977" w14:paraId="498A2227"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65CB0DE6"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16.30  - 17.20   </w:t>
            </w:r>
          </w:p>
        </w:tc>
        <w:tc>
          <w:tcPr>
            <w:tcW w:w="1417" w:type="dxa"/>
            <w:tcBorders>
              <w:left w:val="single" w:sz="8" w:space="0" w:color="auto"/>
              <w:bottom w:val="single" w:sz="8" w:space="0" w:color="auto"/>
              <w:right w:val="single" w:sz="8" w:space="0" w:color="auto"/>
            </w:tcBorders>
            <w:hideMark/>
          </w:tcPr>
          <w:p w14:paraId="39E11A21"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0BB43B35"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1C502437" w14:textId="77777777" w:rsidR="004136A2" w:rsidRPr="00430977" w:rsidRDefault="004136A2" w:rsidP="00704A55">
            <w:pPr>
              <w:rPr>
                <w:noProof/>
                <w:sz w:val="18"/>
                <w:szCs w:val="18"/>
                <w:lang w:val="en-US"/>
              </w:rPr>
            </w:pPr>
            <w:r w:rsidRPr="00430977">
              <w:rPr>
                <w:noProof/>
                <w:sz w:val="18"/>
                <w:szCs w:val="18"/>
                <w:lang w:val="en-US"/>
              </w:rPr>
              <w:t>Doç. Dr. Feyzi Birol SARICA</w:t>
            </w:r>
          </w:p>
        </w:tc>
      </w:tr>
    </w:tbl>
    <w:p w14:paraId="534D19A5" w14:textId="77777777" w:rsidR="004136A2" w:rsidRPr="00430977" w:rsidRDefault="004136A2" w:rsidP="004136A2">
      <w:pPr>
        <w:pStyle w:val="AralkYok"/>
        <w:rPr>
          <w:rFonts w:ascii="Times New Roman" w:hAnsi="Times New Roman" w:cs="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417"/>
        <w:gridCol w:w="5386"/>
        <w:gridCol w:w="2835"/>
      </w:tblGrid>
      <w:tr w:rsidR="004136A2" w:rsidRPr="00430977" w14:paraId="04BDBC8C" w14:textId="77777777" w:rsidTr="00704A55">
        <w:trPr>
          <w:trHeight w:val="228"/>
        </w:trPr>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14:paraId="4FDDA2DC" w14:textId="77777777" w:rsidR="004136A2" w:rsidRPr="00430977" w:rsidRDefault="004136A2" w:rsidP="00704A55">
            <w:pPr>
              <w:pStyle w:val="AralkYok"/>
              <w:jc w:val="center"/>
              <w:rPr>
                <w:rFonts w:ascii="Times New Roman" w:hAnsi="Times New Roman" w:cs="Times New Roman"/>
                <w:noProof/>
                <w:sz w:val="18"/>
                <w:szCs w:val="18"/>
                <w:lang w:val="en-US"/>
              </w:rPr>
            </w:pPr>
            <w:r w:rsidRPr="00430977">
              <w:rPr>
                <w:rFonts w:ascii="Times New Roman" w:hAnsi="Times New Roman" w:cs="Times New Roman"/>
                <w:b/>
                <w:noProof/>
                <w:color w:val="FFFFFF" w:themeColor="background1"/>
                <w:sz w:val="18"/>
                <w:szCs w:val="18"/>
                <w:lang w:val="en-US"/>
              </w:rPr>
              <w:t>12. GÜN</w:t>
            </w:r>
          </w:p>
        </w:tc>
      </w:tr>
      <w:tr w:rsidR="004136A2" w:rsidRPr="00430977" w14:paraId="14622178" w14:textId="77777777" w:rsidTr="00704A55">
        <w:trPr>
          <w:trHeight w:val="228"/>
        </w:trPr>
        <w:tc>
          <w:tcPr>
            <w:tcW w:w="1419" w:type="dxa"/>
            <w:tcBorders>
              <w:top w:val="single" w:sz="8" w:space="0" w:color="auto"/>
              <w:left w:val="single" w:sz="8" w:space="0" w:color="auto"/>
              <w:bottom w:val="single" w:sz="8" w:space="0" w:color="auto"/>
              <w:right w:val="single" w:sz="8" w:space="0" w:color="auto"/>
            </w:tcBorders>
            <w:hideMark/>
          </w:tcPr>
          <w:p w14:paraId="7DF70C8A"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08.30  - 09.20   </w:t>
            </w:r>
          </w:p>
        </w:tc>
        <w:tc>
          <w:tcPr>
            <w:tcW w:w="1417" w:type="dxa"/>
            <w:tcBorders>
              <w:top w:val="single" w:sz="8" w:space="0" w:color="auto"/>
              <w:left w:val="single" w:sz="8" w:space="0" w:color="auto"/>
              <w:right w:val="single" w:sz="8" w:space="0" w:color="auto"/>
            </w:tcBorders>
            <w:hideMark/>
          </w:tcPr>
          <w:p w14:paraId="09A9077E"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34911BE8"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3DE8506C" w14:textId="77777777" w:rsidR="004136A2" w:rsidRPr="00430977" w:rsidRDefault="004136A2" w:rsidP="00704A55">
            <w:pPr>
              <w:rPr>
                <w:noProof/>
                <w:sz w:val="18"/>
                <w:szCs w:val="18"/>
                <w:lang w:val="en-US"/>
              </w:rPr>
            </w:pPr>
            <w:r w:rsidRPr="00430977">
              <w:rPr>
                <w:noProof/>
                <w:sz w:val="18"/>
                <w:szCs w:val="18"/>
                <w:lang w:val="en-US"/>
              </w:rPr>
              <w:t>Doç. Dr. Feyzi Birol SARICA</w:t>
            </w:r>
          </w:p>
        </w:tc>
      </w:tr>
      <w:tr w:rsidR="004136A2" w:rsidRPr="00430977" w14:paraId="513E651D"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13AAB118"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09.30  - 10.20   </w:t>
            </w:r>
          </w:p>
        </w:tc>
        <w:tc>
          <w:tcPr>
            <w:tcW w:w="1417" w:type="dxa"/>
            <w:tcBorders>
              <w:left w:val="single" w:sz="8" w:space="0" w:color="auto"/>
              <w:right w:val="single" w:sz="8" w:space="0" w:color="auto"/>
            </w:tcBorders>
            <w:hideMark/>
          </w:tcPr>
          <w:p w14:paraId="1658978D"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tcPr>
          <w:p w14:paraId="5FBAA7AE" w14:textId="77777777" w:rsidR="004136A2" w:rsidRPr="00430977" w:rsidRDefault="004136A2" w:rsidP="00704A55">
            <w:pPr>
              <w:rPr>
                <w:noProof/>
                <w:sz w:val="18"/>
                <w:szCs w:val="18"/>
                <w:lang w:val="en-US"/>
              </w:rPr>
            </w:pPr>
            <w:r w:rsidRPr="00430977">
              <w:rPr>
                <w:bCs/>
                <w:noProof/>
                <w:color w:val="000000"/>
                <w:sz w:val="18"/>
                <w:szCs w:val="18"/>
                <w:lang w:val="en-US"/>
              </w:rPr>
              <w:t>Kafa Travmaları ve Komplikasyonları</w:t>
            </w:r>
          </w:p>
        </w:tc>
        <w:tc>
          <w:tcPr>
            <w:tcW w:w="2835" w:type="dxa"/>
            <w:tcBorders>
              <w:top w:val="single" w:sz="8" w:space="0" w:color="auto"/>
              <w:left w:val="single" w:sz="8" w:space="0" w:color="auto"/>
              <w:bottom w:val="single" w:sz="8" w:space="0" w:color="auto"/>
              <w:right w:val="single" w:sz="8" w:space="0" w:color="auto"/>
            </w:tcBorders>
          </w:tcPr>
          <w:p w14:paraId="16BFA58A" w14:textId="77777777" w:rsidR="004136A2" w:rsidRPr="00430977" w:rsidRDefault="004136A2" w:rsidP="00704A55">
            <w:pPr>
              <w:rPr>
                <w:noProof/>
                <w:sz w:val="18"/>
                <w:szCs w:val="18"/>
                <w:lang w:val="en-US"/>
              </w:rPr>
            </w:pPr>
            <w:r w:rsidRPr="00430977">
              <w:rPr>
                <w:noProof/>
                <w:sz w:val="18"/>
                <w:szCs w:val="18"/>
                <w:lang w:val="en-US"/>
              </w:rPr>
              <w:t>Doç. Dr. Feyzi Birol SARICA</w:t>
            </w:r>
          </w:p>
        </w:tc>
      </w:tr>
      <w:tr w:rsidR="004136A2" w:rsidRPr="00430977" w14:paraId="756B8D50"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61B9FC66"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10.30  - 11.20      </w:t>
            </w:r>
          </w:p>
        </w:tc>
        <w:tc>
          <w:tcPr>
            <w:tcW w:w="1417" w:type="dxa"/>
            <w:tcBorders>
              <w:left w:val="single" w:sz="8" w:space="0" w:color="auto"/>
              <w:right w:val="single" w:sz="8" w:space="0" w:color="auto"/>
            </w:tcBorders>
            <w:hideMark/>
          </w:tcPr>
          <w:p w14:paraId="3714C05A"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tcPr>
          <w:p w14:paraId="32241ABB" w14:textId="77777777" w:rsidR="004136A2" w:rsidRPr="00430977" w:rsidRDefault="004136A2" w:rsidP="00704A55">
            <w:pPr>
              <w:rPr>
                <w:noProof/>
                <w:sz w:val="18"/>
                <w:szCs w:val="18"/>
                <w:lang w:val="en-US"/>
              </w:rPr>
            </w:pPr>
            <w:r w:rsidRPr="00430977">
              <w:rPr>
                <w:bCs/>
                <w:noProof/>
                <w:color w:val="000000"/>
                <w:sz w:val="18"/>
                <w:szCs w:val="18"/>
                <w:lang w:val="en-US"/>
              </w:rPr>
              <w:t>Kafa Travmaları ve Komplikasyonları</w:t>
            </w:r>
          </w:p>
        </w:tc>
        <w:tc>
          <w:tcPr>
            <w:tcW w:w="2835" w:type="dxa"/>
            <w:tcBorders>
              <w:top w:val="single" w:sz="8" w:space="0" w:color="auto"/>
              <w:left w:val="single" w:sz="8" w:space="0" w:color="auto"/>
              <w:bottom w:val="single" w:sz="8" w:space="0" w:color="auto"/>
              <w:right w:val="single" w:sz="8" w:space="0" w:color="auto"/>
            </w:tcBorders>
          </w:tcPr>
          <w:p w14:paraId="2E225033" w14:textId="77777777" w:rsidR="004136A2" w:rsidRPr="00430977" w:rsidRDefault="004136A2" w:rsidP="00704A55">
            <w:pPr>
              <w:rPr>
                <w:noProof/>
                <w:sz w:val="18"/>
                <w:szCs w:val="18"/>
                <w:lang w:val="en-US"/>
              </w:rPr>
            </w:pPr>
            <w:r w:rsidRPr="00430977">
              <w:rPr>
                <w:noProof/>
                <w:sz w:val="18"/>
                <w:szCs w:val="18"/>
                <w:lang w:val="en-US"/>
              </w:rPr>
              <w:t>Doç. Dr. Feyzi Birol SARICA</w:t>
            </w:r>
          </w:p>
        </w:tc>
      </w:tr>
      <w:tr w:rsidR="004136A2" w:rsidRPr="00430977" w14:paraId="3ACDE114"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3A193FA2"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14:paraId="75AAF035"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tcPr>
          <w:p w14:paraId="39CE1099" w14:textId="77777777" w:rsidR="004136A2" w:rsidRPr="00430977" w:rsidRDefault="004136A2" w:rsidP="00704A55">
            <w:pPr>
              <w:pStyle w:val="AralkYok"/>
              <w:rPr>
                <w:rFonts w:ascii="Times New Roman" w:hAnsi="Times New Roman" w:cs="Times New Roman"/>
                <w:noProof/>
                <w:color w:val="000000"/>
                <w:sz w:val="18"/>
                <w:szCs w:val="18"/>
                <w:lang w:val="en-US"/>
              </w:rPr>
            </w:pPr>
            <w:r w:rsidRPr="00430977">
              <w:rPr>
                <w:rFonts w:ascii="Times New Roman" w:hAnsi="Times New Roman" w:cs="Times New Roman"/>
                <w:noProof/>
                <w:sz w:val="18"/>
                <w:szCs w:val="18"/>
                <w:lang w:val="en-US"/>
              </w:rPr>
              <w:t>Servikal Vertebra Fraktürleri</w:t>
            </w:r>
          </w:p>
        </w:tc>
        <w:tc>
          <w:tcPr>
            <w:tcW w:w="2835" w:type="dxa"/>
            <w:tcBorders>
              <w:top w:val="single" w:sz="8" w:space="0" w:color="auto"/>
              <w:left w:val="single" w:sz="8" w:space="0" w:color="auto"/>
              <w:bottom w:val="single" w:sz="8" w:space="0" w:color="auto"/>
              <w:right w:val="single" w:sz="8" w:space="0" w:color="auto"/>
            </w:tcBorders>
          </w:tcPr>
          <w:p w14:paraId="315F946D" w14:textId="77777777" w:rsidR="004136A2" w:rsidRPr="00430977" w:rsidRDefault="004136A2" w:rsidP="00704A55">
            <w:pPr>
              <w:rPr>
                <w:noProof/>
                <w:sz w:val="18"/>
                <w:szCs w:val="18"/>
                <w:lang w:val="en-US"/>
              </w:rPr>
            </w:pPr>
            <w:r w:rsidRPr="00430977">
              <w:rPr>
                <w:noProof/>
                <w:sz w:val="18"/>
                <w:szCs w:val="18"/>
                <w:lang w:val="en-US"/>
              </w:rPr>
              <w:t>Doç. Dr. Feyzi Birol SARICA</w:t>
            </w:r>
          </w:p>
        </w:tc>
      </w:tr>
      <w:tr w:rsidR="004136A2" w:rsidRPr="00430977" w14:paraId="290E8B9E" w14:textId="77777777" w:rsidTr="00704A55">
        <w:tc>
          <w:tcPr>
            <w:tcW w:w="1419" w:type="dxa"/>
            <w:tcBorders>
              <w:top w:val="single" w:sz="8" w:space="0" w:color="auto"/>
              <w:left w:val="single" w:sz="8" w:space="0" w:color="auto"/>
              <w:bottom w:val="single" w:sz="8" w:space="0" w:color="auto"/>
              <w:right w:val="single" w:sz="8" w:space="0" w:color="auto"/>
            </w:tcBorders>
            <w:shd w:val="clear" w:color="auto" w:fill="auto"/>
          </w:tcPr>
          <w:p w14:paraId="0740A10C" w14:textId="77777777" w:rsidR="004136A2" w:rsidRPr="00430977" w:rsidRDefault="004136A2" w:rsidP="00704A55">
            <w:pPr>
              <w:pStyle w:val="AralkYok"/>
              <w:rPr>
                <w:rFonts w:ascii="Times New Roman" w:hAnsi="Times New Roman" w:cs="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14:paraId="556F0899" w14:textId="77777777" w:rsidR="004136A2" w:rsidRPr="00430977" w:rsidRDefault="004136A2" w:rsidP="00704A55">
            <w:pPr>
              <w:pStyle w:val="AralkYok"/>
              <w:rPr>
                <w:rFonts w:ascii="Times New Roman" w:hAnsi="Times New Roman" w:cs="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14:paraId="1FA9BB1D" w14:textId="77777777" w:rsidR="004136A2" w:rsidRPr="00430977" w:rsidRDefault="004136A2" w:rsidP="00704A55">
            <w:pPr>
              <w:tabs>
                <w:tab w:val="left" w:pos="2685"/>
              </w:tabs>
              <w:jc w:val="center"/>
              <w:rPr>
                <w:noProof/>
                <w:sz w:val="18"/>
                <w:szCs w:val="18"/>
                <w:lang w:val="en-US"/>
              </w:rPr>
            </w:pPr>
            <w:r w:rsidRPr="00430977">
              <w:rPr>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14:paraId="4D7BFFBB" w14:textId="77777777" w:rsidR="004136A2" w:rsidRPr="00430977" w:rsidRDefault="004136A2" w:rsidP="00704A55">
            <w:pPr>
              <w:rPr>
                <w:noProof/>
                <w:sz w:val="18"/>
                <w:szCs w:val="18"/>
                <w:lang w:val="en-US"/>
              </w:rPr>
            </w:pPr>
          </w:p>
        </w:tc>
      </w:tr>
      <w:tr w:rsidR="004136A2" w:rsidRPr="00430977" w14:paraId="0F8B4546"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2E0EE858"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14:paraId="0CF43770"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14:paraId="0FFF7166" w14:textId="77777777" w:rsidR="004136A2" w:rsidRPr="00430977" w:rsidRDefault="004136A2" w:rsidP="00704A55">
            <w:pPr>
              <w:rPr>
                <w:noProof/>
                <w:sz w:val="18"/>
                <w:szCs w:val="18"/>
                <w:lang w:val="en-US"/>
              </w:rPr>
            </w:pPr>
            <w:r w:rsidRPr="00430977">
              <w:rPr>
                <w:noProof/>
                <w:sz w:val="18"/>
                <w:szCs w:val="18"/>
                <w:lang w:val="en-US"/>
              </w:rPr>
              <w:t>Spinal Kord Yaralanmaları</w:t>
            </w:r>
          </w:p>
        </w:tc>
        <w:tc>
          <w:tcPr>
            <w:tcW w:w="2835" w:type="dxa"/>
            <w:tcBorders>
              <w:top w:val="single" w:sz="8" w:space="0" w:color="auto"/>
              <w:left w:val="single" w:sz="8" w:space="0" w:color="auto"/>
              <w:bottom w:val="single" w:sz="8" w:space="0" w:color="auto"/>
              <w:right w:val="single" w:sz="8" w:space="0" w:color="auto"/>
            </w:tcBorders>
          </w:tcPr>
          <w:p w14:paraId="55AE01E3" w14:textId="77777777" w:rsidR="004136A2" w:rsidRPr="00430977" w:rsidRDefault="004136A2" w:rsidP="00704A55">
            <w:pPr>
              <w:rPr>
                <w:noProof/>
                <w:sz w:val="18"/>
                <w:szCs w:val="18"/>
                <w:lang w:val="en-US"/>
              </w:rPr>
            </w:pPr>
            <w:r w:rsidRPr="00430977">
              <w:rPr>
                <w:noProof/>
                <w:sz w:val="18"/>
                <w:szCs w:val="18"/>
                <w:lang w:val="en-US"/>
              </w:rPr>
              <w:t>Doç. Dr. Feyzi Birol SARICA</w:t>
            </w:r>
          </w:p>
        </w:tc>
      </w:tr>
      <w:tr w:rsidR="004136A2" w:rsidRPr="00430977" w14:paraId="1780BA8E"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6CED3FCE"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14.30  - 15.20   </w:t>
            </w:r>
          </w:p>
        </w:tc>
        <w:tc>
          <w:tcPr>
            <w:tcW w:w="1417" w:type="dxa"/>
            <w:tcBorders>
              <w:left w:val="single" w:sz="8" w:space="0" w:color="auto"/>
              <w:right w:val="single" w:sz="8" w:space="0" w:color="auto"/>
            </w:tcBorders>
            <w:hideMark/>
          </w:tcPr>
          <w:p w14:paraId="64B5B693"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14:paraId="2A29FF3E" w14:textId="77777777" w:rsidR="004136A2" w:rsidRPr="00430977" w:rsidRDefault="004136A2" w:rsidP="00704A55">
            <w:pPr>
              <w:rPr>
                <w:noProof/>
                <w:sz w:val="18"/>
                <w:szCs w:val="18"/>
                <w:lang w:val="en-US"/>
              </w:rPr>
            </w:pPr>
            <w:r w:rsidRPr="00430977">
              <w:rPr>
                <w:noProof/>
                <w:sz w:val="18"/>
                <w:szCs w:val="18"/>
                <w:lang w:val="en-US"/>
              </w:rPr>
              <w:t>Spinal Kord Yaralanmaları</w:t>
            </w:r>
          </w:p>
        </w:tc>
        <w:tc>
          <w:tcPr>
            <w:tcW w:w="2835" w:type="dxa"/>
            <w:tcBorders>
              <w:top w:val="single" w:sz="8" w:space="0" w:color="auto"/>
              <w:left w:val="single" w:sz="8" w:space="0" w:color="auto"/>
              <w:bottom w:val="single" w:sz="8" w:space="0" w:color="auto"/>
              <w:right w:val="single" w:sz="8" w:space="0" w:color="auto"/>
            </w:tcBorders>
          </w:tcPr>
          <w:p w14:paraId="2831BF32" w14:textId="77777777" w:rsidR="004136A2" w:rsidRPr="00430977" w:rsidRDefault="004136A2" w:rsidP="00704A55">
            <w:pPr>
              <w:rPr>
                <w:noProof/>
                <w:sz w:val="18"/>
                <w:szCs w:val="18"/>
                <w:lang w:val="en-US"/>
              </w:rPr>
            </w:pPr>
            <w:r w:rsidRPr="00430977">
              <w:rPr>
                <w:noProof/>
                <w:sz w:val="18"/>
                <w:szCs w:val="18"/>
                <w:lang w:val="en-US"/>
              </w:rPr>
              <w:t>Doç. Dr. Feyzi Birol SARICA</w:t>
            </w:r>
          </w:p>
        </w:tc>
      </w:tr>
      <w:tr w:rsidR="004136A2" w:rsidRPr="00430977" w14:paraId="52263F91"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4081A7D0"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15.30  - 16.20   </w:t>
            </w:r>
          </w:p>
        </w:tc>
        <w:tc>
          <w:tcPr>
            <w:tcW w:w="1417" w:type="dxa"/>
            <w:tcBorders>
              <w:left w:val="single" w:sz="8" w:space="0" w:color="auto"/>
              <w:right w:val="single" w:sz="8" w:space="0" w:color="auto"/>
            </w:tcBorders>
            <w:hideMark/>
          </w:tcPr>
          <w:p w14:paraId="490FA251"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77D2C966"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6C85554C" w14:textId="77777777" w:rsidR="004136A2" w:rsidRPr="00430977" w:rsidRDefault="004136A2" w:rsidP="00704A55">
            <w:pPr>
              <w:rPr>
                <w:noProof/>
                <w:sz w:val="18"/>
                <w:szCs w:val="18"/>
                <w:lang w:val="en-US"/>
              </w:rPr>
            </w:pPr>
            <w:r w:rsidRPr="00430977">
              <w:rPr>
                <w:noProof/>
                <w:sz w:val="18"/>
                <w:szCs w:val="18"/>
                <w:lang w:val="en-US"/>
              </w:rPr>
              <w:t>Doç. Dr. Feyzi Birol SARICA</w:t>
            </w:r>
          </w:p>
        </w:tc>
      </w:tr>
      <w:tr w:rsidR="004136A2" w:rsidRPr="00430977" w14:paraId="555CF57C"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20617A5D"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16.30  - 17.20   </w:t>
            </w:r>
          </w:p>
        </w:tc>
        <w:tc>
          <w:tcPr>
            <w:tcW w:w="1417" w:type="dxa"/>
            <w:tcBorders>
              <w:left w:val="single" w:sz="8" w:space="0" w:color="auto"/>
              <w:bottom w:val="single" w:sz="8" w:space="0" w:color="auto"/>
              <w:right w:val="single" w:sz="8" w:space="0" w:color="auto"/>
            </w:tcBorders>
            <w:hideMark/>
          </w:tcPr>
          <w:p w14:paraId="56A00FB6"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55878F5C"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4C9398E2" w14:textId="77777777" w:rsidR="004136A2" w:rsidRPr="00430977" w:rsidRDefault="004136A2" w:rsidP="00704A55">
            <w:pPr>
              <w:rPr>
                <w:noProof/>
                <w:sz w:val="18"/>
                <w:szCs w:val="18"/>
                <w:lang w:val="en-US"/>
              </w:rPr>
            </w:pPr>
            <w:r w:rsidRPr="00430977">
              <w:rPr>
                <w:noProof/>
                <w:sz w:val="18"/>
                <w:szCs w:val="18"/>
                <w:lang w:val="en-US"/>
              </w:rPr>
              <w:t>Doç. Dr. Feyzi Birol SARICA</w:t>
            </w:r>
          </w:p>
        </w:tc>
      </w:tr>
    </w:tbl>
    <w:p w14:paraId="6A4278A6" w14:textId="77777777" w:rsidR="004136A2" w:rsidRPr="00430977" w:rsidRDefault="004136A2" w:rsidP="004136A2">
      <w:pPr>
        <w:pStyle w:val="AralkYok"/>
        <w:rPr>
          <w:rFonts w:ascii="Times New Roman" w:hAnsi="Times New Roman" w:cs="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417"/>
        <w:gridCol w:w="5386"/>
        <w:gridCol w:w="2835"/>
      </w:tblGrid>
      <w:tr w:rsidR="004136A2" w:rsidRPr="00430977" w14:paraId="20246250" w14:textId="77777777" w:rsidTr="00704A55">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14:paraId="131B7A02" w14:textId="77777777" w:rsidR="004136A2" w:rsidRPr="00430977" w:rsidRDefault="004136A2" w:rsidP="00704A55">
            <w:pPr>
              <w:pStyle w:val="AralkYok"/>
              <w:jc w:val="center"/>
              <w:rPr>
                <w:rFonts w:ascii="Times New Roman" w:hAnsi="Times New Roman" w:cs="Times New Roman"/>
                <w:noProof/>
                <w:sz w:val="18"/>
                <w:szCs w:val="18"/>
                <w:lang w:val="en-US"/>
              </w:rPr>
            </w:pPr>
            <w:r w:rsidRPr="00430977">
              <w:rPr>
                <w:rFonts w:ascii="Times New Roman" w:hAnsi="Times New Roman" w:cs="Times New Roman"/>
                <w:b/>
                <w:noProof/>
                <w:color w:val="FFFFFF" w:themeColor="background1"/>
                <w:sz w:val="18"/>
                <w:szCs w:val="18"/>
                <w:lang w:val="en-US"/>
              </w:rPr>
              <w:t>13. GÜN</w:t>
            </w:r>
          </w:p>
        </w:tc>
      </w:tr>
      <w:tr w:rsidR="004136A2" w:rsidRPr="00430977" w14:paraId="2C947008"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2EDC6AC2"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08.30  - 09.20   </w:t>
            </w:r>
          </w:p>
        </w:tc>
        <w:tc>
          <w:tcPr>
            <w:tcW w:w="1417" w:type="dxa"/>
            <w:tcBorders>
              <w:left w:val="single" w:sz="8" w:space="0" w:color="auto"/>
              <w:right w:val="single" w:sz="8" w:space="0" w:color="auto"/>
            </w:tcBorders>
            <w:hideMark/>
          </w:tcPr>
          <w:p w14:paraId="58F86A31"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4D0ED236"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4CA3377C" w14:textId="77777777" w:rsidR="004136A2" w:rsidRPr="00430977" w:rsidRDefault="004136A2" w:rsidP="00704A55">
            <w:pPr>
              <w:rPr>
                <w:noProof/>
                <w:sz w:val="18"/>
                <w:szCs w:val="18"/>
                <w:lang w:val="en-US"/>
              </w:rPr>
            </w:pPr>
            <w:r w:rsidRPr="00430977">
              <w:rPr>
                <w:noProof/>
                <w:sz w:val="18"/>
                <w:szCs w:val="18"/>
                <w:lang w:val="en-US"/>
              </w:rPr>
              <w:t>Doç. Dr. Feyzi Birol SARICA</w:t>
            </w:r>
          </w:p>
        </w:tc>
      </w:tr>
      <w:tr w:rsidR="004136A2" w:rsidRPr="00430977" w14:paraId="6C901E7C"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559AB088"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09.30  - 10.20   </w:t>
            </w:r>
          </w:p>
        </w:tc>
        <w:tc>
          <w:tcPr>
            <w:tcW w:w="1417" w:type="dxa"/>
            <w:tcBorders>
              <w:left w:val="single" w:sz="8" w:space="0" w:color="auto"/>
              <w:right w:val="single" w:sz="8" w:space="0" w:color="auto"/>
            </w:tcBorders>
            <w:hideMark/>
          </w:tcPr>
          <w:p w14:paraId="2A733224"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205755AA"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517E1247" w14:textId="77777777" w:rsidR="004136A2" w:rsidRPr="00430977" w:rsidRDefault="004136A2" w:rsidP="00704A55">
            <w:pPr>
              <w:rPr>
                <w:noProof/>
                <w:sz w:val="18"/>
                <w:szCs w:val="18"/>
                <w:lang w:val="en-US"/>
              </w:rPr>
            </w:pPr>
            <w:r w:rsidRPr="00430977">
              <w:rPr>
                <w:noProof/>
                <w:sz w:val="18"/>
                <w:szCs w:val="18"/>
                <w:lang w:val="en-US"/>
              </w:rPr>
              <w:t>Doç. Dr. Feyzi Birol SARICA</w:t>
            </w:r>
          </w:p>
        </w:tc>
      </w:tr>
      <w:tr w:rsidR="004136A2" w:rsidRPr="00430977" w14:paraId="29D26E8A"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6FEE5C14"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10.30  - 11.20      </w:t>
            </w:r>
          </w:p>
        </w:tc>
        <w:tc>
          <w:tcPr>
            <w:tcW w:w="1417" w:type="dxa"/>
            <w:tcBorders>
              <w:left w:val="single" w:sz="8" w:space="0" w:color="auto"/>
              <w:right w:val="single" w:sz="8" w:space="0" w:color="auto"/>
            </w:tcBorders>
            <w:hideMark/>
          </w:tcPr>
          <w:p w14:paraId="264F4DCC"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shd w:val="clear" w:color="auto" w:fill="auto"/>
          </w:tcPr>
          <w:p w14:paraId="4B685F8E" w14:textId="77777777" w:rsidR="004136A2" w:rsidRPr="00430977" w:rsidRDefault="004136A2" w:rsidP="00704A55">
            <w:pPr>
              <w:rPr>
                <w:noProof/>
                <w:sz w:val="18"/>
                <w:szCs w:val="18"/>
                <w:lang w:val="en-US"/>
              </w:rPr>
            </w:pPr>
            <w:r w:rsidRPr="00430977">
              <w:rPr>
                <w:noProof/>
                <w:sz w:val="18"/>
                <w:szCs w:val="18"/>
                <w:lang w:val="en-US"/>
              </w:rPr>
              <w:t>Serebral Anevrizmalar</w:t>
            </w:r>
          </w:p>
        </w:tc>
        <w:tc>
          <w:tcPr>
            <w:tcW w:w="2835" w:type="dxa"/>
            <w:tcBorders>
              <w:top w:val="single" w:sz="8" w:space="0" w:color="auto"/>
              <w:left w:val="single" w:sz="8" w:space="0" w:color="auto"/>
              <w:bottom w:val="single" w:sz="8" w:space="0" w:color="auto"/>
              <w:right w:val="single" w:sz="8" w:space="0" w:color="auto"/>
            </w:tcBorders>
          </w:tcPr>
          <w:p w14:paraId="7E269942" w14:textId="77777777" w:rsidR="004136A2" w:rsidRPr="00430977" w:rsidRDefault="004136A2" w:rsidP="00704A55">
            <w:pPr>
              <w:rPr>
                <w:noProof/>
                <w:sz w:val="18"/>
                <w:szCs w:val="18"/>
                <w:lang w:val="en-US"/>
              </w:rPr>
            </w:pPr>
            <w:r w:rsidRPr="00430977">
              <w:rPr>
                <w:noProof/>
                <w:sz w:val="18"/>
                <w:szCs w:val="18"/>
                <w:lang w:val="en-US"/>
              </w:rPr>
              <w:t>Doç. Dr. Feyzi Birol SARICA</w:t>
            </w:r>
          </w:p>
        </w:tc>
      </w:tr>
      <w:tr w:rsidR="004136A2" w:rsidRPr="00430977" w14:paraId="0F5FA740"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08E77DD3"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14:paraId="33D2CB63"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shd w:val="clear" w:color="auto" w:fill="auto"/>
          </w:tcPr>
          <w:p w14:paraId="38D17699" w14:textId="77777777" w:rsidR="004136A2" w:rsidRPr="00430977" w:rsidRDefault="004136A2" w:rsidP="00704A55">
            <w:pPr>
              <w:rPr>
                <w:noProof/>
                <w:sz w:val="18"/>
                <w:szCs w:val="18"/>
                <w:lang w:val="en-US"/>
              </w:rPr>
            </w:pPr>
            <w:r w:rsidRPr="00430977">
              <w:rPr>
                <w:noProof/>
                <w:sz w:val="18"/>
                <w:szCs w:val="18"/>
                <w:lang w:val="en-US"/>
              </w:rPr>
              <w:t>Serebral Anevrizmalar</w:t>
            </w:r>
          </w:p>
        </w:tc>
        <w:tc>
          <w:tcPr>
            <w:tcW w:w="2835" w:type="dxa"/>
            <w:tcBorders>
              <w:top w:val="single" w:sz="8" w:space="0" w:color="auto"/>
              <w:left w:val="single" w:sz="8" w:space="0" w:color="auto"/>
              <w:bottom w:val="single" w:sz="8" w:space="0" w:color="auto"/>
              <w:right w:val="single" w:sz="8" w:space="0" w:color="auto"/>
            </w:tcBorders>
          </w:tcPr>
          <w:p w14:paraId="56BF990F" w14:textId="77777777" w:rsidR="004136A2" w:rsidRPr="00430977" w:rsidRDefault="004136A2" w:rsidP="00704A55">
            <w:pPr>
              <w:rPr>
                <w:noProof/>
                <w:sz w:val="18"/>
                <w:szCs w:val="18"/>
                <w:lang w:val="en-US"/>
              </w:rPr>
            </w:pPr>
            <w:r w:rsidRPr="00430977">
              <w:rPr>
                <w:noProof/>
                <w:sz w:val="18"/>
                <w:szCs w:val="18"/>
                <w:lang w:val="en-US"/>
              </w:rPr>
              <w:t>Doç. Dr. Feyzi Birol SARICA</w:t>
            </w:r>
          </w:p>
        </w:tc>
      </w:tr>
      <w:tr w:rsidR="004136A2" w:rsidRPr="00430977" w14:paraId="07AE1650" w14:textId="77777777" w:rsidTr="00704A55">
        <w:tc>
          <w:tcPr>
            <w:tcW w:w="1419" w:type="dxa"/>
            <w:tcBorders>
              <w:top w:val="single" w:sz="8" w:space="0" w:color="auto"/>
              <w:left w:val="single" w:sz="8" w:space="0" w:color="auto"/>
              <w:bottom w:val="single" w:sz="8" w:space="0" w:color="auto"/>
              <w:right w:val="single" w:sz="8" w:space="0" w:color="auto"/>
            </w:tcBorders>
            <w:shd w:val="clear" w:color="auto" w:fill="auto"/>
          </w:tcPr>
          <w:p w14:paraId="639FEAB6" w14:textId="77777777" w:rsidR="004136A2" w:rsidRPr="00430977" w:rsidRDefault="004136A2" w:rsidP="00704A55">
            <w:pPr>
              <w:pStyle w:val="AralkYok"/>
              <w:rPr>
                <w:rFonts w:ascii="Times New Roman" w:hAnsi="Times New Roman" w:cs="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14:paraId="08FC2542" w14:textId="77777777" w:rsidR="004136A2" w:rsidRPr="00430977" w:rsidRDefault="004136A2" w:rsidP="00704A55">
            <w:pPr>
              <w:pStyle w:val="AralkYok"/>
              <w:rPr>
                <w:rFonts w:ascii="Times New Roman" w:hAnsi="Times New Roman" w:cs="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14:paraId="4C2DFFFC" w14:textId="77777777" w:rsidR="004136A2" w:rsidRPr="00430977" w:rsidRDefault="004136A2" w:rsidP="00704A55">
            <w:pPr>
              <w:jc w:val="center"/>
              <w:rPr>
                <w:noProof/>
                <w:sz w:val="18"/>
                <w:szCs w:val="18"/>
                <w:lang w:val="en-US"/>
              </w:rPr>
            </w:pPr>
            <w:r w:rsidRPr="00430977">
              <w:rPr>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14:paraId="1BC24A6E" w14:textId="77777777" w:rsidR="004136A2" w:rsidRPr="00430977" w:rsidRDefault="004136A2" w:rsidP="00704A55">
            <w:pPr>
              <w:rPr>
                <w:noProof/>
                <w:sz w:val="18"/>
                <w:szCs w:val="18"/>
                <w:lang w:val="en-US"/>
              </w:rPr>
            </w:pPr>
          </w:p>
        </w:tc>
      </w:tr>
      <w:tr w:rsidR="004136A2" w:rsidRPr="00430977" w14:paraId="7A67569C" w14:textId="77777777" w:rsidTr="00704A55">
        <w:trPr>
          <w:trHeight w:val="238"/>
        </w:trPr>
        <w:tc>
          <w:tcPr>
            <w:tcW w:w="1419" w:type="dxa"/>
            <w:tcBorders>
              <w:top w:val="single" w:sz="8" w:space="0" w:color="auto"/>
              <w:left w:val="single" w:sz="8" w:space="0" w:color="auto"/>
              <w:bottom w:val="single" w:sz="8" w:space="0" w:color="auto"/>
              <w:right w:val="single" w:sz="8" w:space="0" w:color="auto"/>
            </w:tcBorders>
            <w:hideMark/>
          </w:tcPr>
          <w:p w14:paraId="3C9A9EF4"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14:paraId="12D0D0B5"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shd w:val="clear" w:color="auto" w:fill="auto"/>
          </w:tcPr>
          <w:p w14:paraId="6FE36FF7" w14:textId="77777777" w:rsidR="004136A2" w:rsidRPr="00430977" w:rsidRDefault="004136A2" w:rsidP="00704A55">
            <w:pPr>
              <w:rPr>
                <w:noProof/>
                <w:sz w:val="18"/>
                <w:szCs w:val="18"/>
                <w:lang w:val="en-US"/>
              </w:rPr>
            </w:pPr>
            <w:r w:rsidRPr="00430977">
              <w:rPr>
                <w:noProof/>
                <w:sz w:val="18"/>
                <w:szCs w:val="18"/>
                <w:lang w:val="en-US"/>
              </w:rPr>
              <w:t>Subaraknoid Kanamalar</w:t>
            </w:r>
          </w:p>
        </w:tc>
        <w:tc>
          <w:tcPr>
            <w:tcW w:w="2835" w:type="dxa"/>
            <w:tcBorders>
              <w:top w:val="single" w:sz="8" w:space="0" w:color="auto"/>
              <w:left w:val="single" w:sz="8" w:space="0" w:color="auto"/>
              <w:bottom w:val="single" w:sz="8" w:space="0" w:color="auto"/>
              <w:right w:val="single" w:sz="8" w:space="0" w:color="auto"/>
            </w:tcBorders>
          </w:tcPr>
          <w:p w14:paraId="034B4A20" w14:textId="77777777" w:rsidR="004136A2" w:rsidRPr="00430977" w:rsidRDefault="004136A2" w:rsidP="00704A55">
            <w:pPr>
              <w:rPr>
                <w:noProof/>
                <w:sz w:val="18"/>
                <w:szCs w:val="18"/>
                <w:lang w:val="en-US"/>
              </w:rPr>
            </w:pPr>
            <w:r w:rsidRPr="00430977">
              <w:rPr>
                <w:noProof/>
                <w:sz w:val="18"/>
                <w:szCs w:val="18"/>
                <w:lang w:val="en-US"/>
              </w:rPr>
              <w:t>Doç. Dr. Feyzi Birol SARICA</w:t>
            </w:r>
          </w:p>
        </w:tc>
      </w:tr>
      <w:tr w:rsidR="004136A2" w:rsidRPr="00430977" w14:paraId="13EFD9B4"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69728639"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14.30  - 15.20   </w:t>
            </w:r>
          </w:p>
        </w:tc>
        <w:tc>
          <w:tcPr>
            <w:tcW w:w="1417" w:type="dxa"/>
            <w:tcBorders>
              <w:left w:val="single" w:sz="8" w:space="0" w:color="auto"/>
              <w:right w:val="single" w:sz="8" w:space="0" w:color="auto"/>
            </w:tcBorders>
            <w:hideMark/>
          </w:tcPr>
          <w:p w14:paraId="69942AAC" w14:textId="77777777" w:rsidR="004136A2" w:rsidRPr="00430977" w:rsidRDefault="004136A2" w:rsidP="00704A55">
            <w:r w:rsidRPr="00430977">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shd w:val="clear" w:color="auto" w:fill="auto"/>
            <w:vAlign w:val="center"/>
          </w:tcPr>
          <w:p w14:paraId="7435ECE3" w14:textId="77777777" w:rsidR="004136A2" w:rsidRPr="00430977" w:rsidRDefault="004136A2" w:rsidP="00704A55">
            <w:pPr>
              <w:rPr>
                <w:noProof/>
                <w:sz w:val="18"/>
                <w:szCs w:val="18"/>
                <w:lang w:val="en-US"/>
              </w:rPr>
            </w:pPr>
            <w:r w:rsidRPr="00430977">
              <w:rPr>
                <w:noProof/>
                <w:sz w:val="18"/>
                <w:szCs w:val="18"/>
                <w:lang w:val="en-US"/>
              </w:rPr>
              <w:t>Subaraknoid Kanama Komplikasyonları</w:t>
            </w:r>
          </w:p>
        </w:tc>
        <w:tc>
          <w:tcPr>
            <w:tcW w:w="2835" w:type="dxa"/>
            <w:tcBorders>
              <w:top w:val="single" w:sz="8" w:space="0" w:color="auto"/>
              <w:left w:val="single" w:sz="8" w:space="0" w:color="auto"/>
              <w:bottom w:val="single" w:sz="8" w:space="0" w:color="auto"/>
              <w:right w:val="single" w:sz="8" w:space="0" w:color="auto"/>
            </w:tcBorders>
          </w:tcPr>
          <w:p w14:paraId="53CDA997" w14:textId="77777777" w:rsidR="004136A2" w:rsidRPr="00430977" w:rsidRDefault="004136A2" w:rsidP="00704A55">
            <w:pPr>
              <w:rPr>
                <w:noProof/>
                <w:sz w:val="18"/>
                <w:szCs w:val="18"/>
                <w:lang w:val="en-US"/>
              </w:rPr>
            </w:pPr>
            <w:r w:rsidRPr="00430977">
              <w:rPr>
                <w:noProof/>
                <w:sz w:val="18"/>
                <w:szCs w:val="18"/>
                <w:lang w:val="en-US"/>
              </w:rPr>
              <w:t>Doç. Dr. Feyzi Birol SARICA</w:t>
            </w:r>
          </w:p>
        </w:tc>
      </w:tr>
      <w:tr w:rsidR="004136A2" w:rsidRPr="00430977" w14:paraId="0605260B"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737F8BAE"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15.30  - 16.20   </w:t>
            </w:r>
          </w:p>
        </w:tc>
        <w:tc>
          <w:tcPr>
            <w:tcW w:w="1417" w:type="dxa"/>
            <w:tcBorders>
              <w:left w:val="single" w:sz="8" w:space="0" w:color="auto"/>
              <w:right w:val="single" w:sz="8" w:space="0" w:color="auto"/>
            </w:tcBorders>
            <w:hideMark/>
          </w:tcPr>
          <w:p w14:paraId="7F1E8260"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507C99EE"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572A1F71" w14:textId="77777777" w:rsidR="004136A2" w:rsidRPr="00430977" w:rsidRDefault="004136A2" w:rsidP="00704A55">
            <w:pPr>
              <w:rPr>
                <w:noProof/>
                <w:sz w:val="18"/>
                <w:szCs w:val="18"/>
                <w:lang w:val="en-US"/>
              </w:rPr>
            </w:pPr>
            <w:r w:rsidRPr="00430977">
              <w:rPr>
                <w:noProof/>
                <w:sz w:val="18"/>
                <w:szCs w:val="18"/>
                <w:lang w:val="en-US"/>
              </w:rPr>
              <w:t>Doç. Dr. Feyzi Birol SARICA</w:t>
            </w:r>
          </w:p>
        </w:tc>
      </w:tr>
      <w:tr w:rsidR="004136A2" w:rsidRPr="00430977" w14:paraId="51277D4D"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0E912E5E"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16.30  - 17.20   </w:t>
            </w:r>
          </w:p>
        </w:tc>
        <w:tc>
          <w:tcPr>
            <w:tcW w:w="1417" w:type="dxa"/>
            <w:tcBorders>
              <w:left w:val="single" w:sz="8" w:space="0" w:color="auto"/>
              <w:right w:val="single" w:sz="8" w:space="0" w:color="auto"/>
            </w:tcBorders>
            <w:hideMark/>
          </w:tcPr>
          <w:p w14:paraId="72AC92BA"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14:paraId="6185EDD1"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6A015BB1" w14:textId="77777777" w:rsidR="004136A2" w:rsidRPr="00430977" w:rsidRDefault="004136A2" w:rsidP="00704A55">
            <w:pPr>
              <w:rPr>
                <w:noProof/>
                <w:sz w:val="18"/>
                <w:szCs w:val="18"/>
                <w:lang w:val="en-US"/>
              </w:rPr>
            </w:pPr>
            <w:r w:rsidRPr="00430977">
              <w:rPr>
                <w:noProof/>
                <w:sz w:val="18"/>
                <w:szCs w:val="18"/>
                <w:lang w:val="en-US"/>
              </w:rPr>
              <w:t>Doç. Dr. Feyzi Birol SARICA</w:t>
            </w:r>
          </w:p>
        </w:tc>
      </w:tr>
    </w:tbl>
    <w:p w14:paraId="72FED14E" w14:textId="77777777" w:rsidR="004136A2" w:rsidRPr="00430977" w:rsidRDefault="004136A2" w:rsidP="004136A2">
      <w:pPr>
        <w:pStyle w:val="AralkYok"/>
        <w:rPr>
          <w:rFonts w:ascii="Times New Roman" w:hAnsi="Times New Roman" w:cs="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417"/>
        <w:gridCol w:w="5386"/>
        <w:gridCol w:w="2835"/>
      </w:tblGrid>
      <w:tr w:rsidR="004136A2" w:rsidRPr="00430977" w14:paraId="74C9BDC6" w14:textId="77777777" w:rsidTr="00704A55">
        <w:trPr>
          <w:trHeight w:val="177"/>
        </w:trPr>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14:paraId="34B0917A" w14:textId="77777777" w:rsidR="004136A2" w:rsidRPr="00430977" w:rsidRDefault="004136A2" w:rsidP="00704A55">
            <w:pPr>
              <w:pStyle w:val="AralkYok"/>
              <w:jc w:val="center"/>
              <w:rPr>
                <w:rFonts w:ascii="Times New Roman" w:hAnsi="Times New Roman" w:cs="Times New Roman"/>
                <w:noProof/>
                <w:color w:val="000000"/>
                <w:sz w:val="18"/>
                <w:szCs w:val="18"/>
                <w:lang w:val="en-US"/>
              </w:rPr>
            </w:pPr>
            <w:r w:rsidRPr="00430977">
              <w:rPr>
                <w:rFonts w:ascii="Times New Roman" w:hAnsi="Times New Roman" w:cs="Times New Roman"/>
                <w:b/>
                <w:noProof/>
                <w:color w:val="FFFFFF" w:themeColor="background1"/>
                <w:sz w:val="18"/>
                <w:szCs w:val="18"/>
                <w:lang w:val="en-US"/>
              </w:rPr>
              <w:t>14. GÜN</w:t>
            </w:r>
          </w:p>
        </w:tc>
      </w:tr>
      <w:tr w:rsidR="004136A2" w:rsidRPr="00430977" w14:paraId="3F6621E9" w14:textId="77777777" w:rsidTr="00704A55">
        <w:trPr>
          <w:trHeight w:val="177"/>
        </w:trPr>
        <w:tc>
          <w:tcPr>
            <w:tcW w:w="1419" w:type="dxa"/>
            <w:tcBorders>
              <w:top w:val="single" w:sz="8" w:space="0" w:color="auto"/>
              <w:left w:val="single" w:sz="8" w:space="0" w:color="auto"/>
              <w:bottom w:val="single" w:sz="8" w:space="0" w:color="auto"/>
              <w:right w:val="single" w:sz="8" w:space="0" w:color="auto"/>
            </w:tcBorders>
            <w:hideMark/>
          </w:tcPr>
          <w:p w14:paraId="7A824791"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08.30  - 09.20   </w:t>
            </w:r>
          </w:p>
        </w:tc>
        <w:tc>
          <w:tcPr>
            <w:tcW w:w="1417" w:type="dxa"/>
            <w:tcBorders>
              <w:top w:val="single" w:sz="8" w:space="0" w:color="auto"/>
              <w:left w:val="single" w:sz="8" w:space="0" w:color="auto"/>
              <w:bottom w:val="single" w:sz="8" w:space="0" w:color="auto"/>
              <w:right w:val="single" w:sz="8" w:space="0" w:color="auto"/>
            </w:tcBorders>
          </w:tcPr>
          <w:p w14:paraId="73008294"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top w:val="single" w:sz="8" w:space="0" w:color="auto"/>
              <w:left w:val="single" w:sz="8" w:space="0" w:color="auto"/>
              <w:right w:val="single" w:sz="8" w:space="0" w:color="auto"/>
            </w:tcBorders>
          </w:tcPr>
          <w:p w14:paraId="759E602C"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57DC744A" w14:textId="77777777" w:rsidR="004136A2" w:rsidRPr="00430977" w:rsidRDefault="004136A2" w:rsidP="00704A55">
            <w:pPr>
              <w:rPr>
                <w:noProof/>
                <w:sz w:val="18"/>
                <w:szCs w:val="18"/>
                <w:lang w:val="en-US"/>
              </w:rPr>
            </w:pPr>
            <w:r w:rsidRPr="00430977">
              <w:rPr>
                <w:noProof/>
                <w:sz w:val="18"/>
                <w:szCs w:val="18"/>
                <w:lang w:val="en-US"/>
              </w:rPr>
              <w:t>Doç. Dr. Feyzi Birol SARICA</w:t>
            </w:r>
          </w:p>
        </w:tc>
      </w:tr>
      <w:tr w:rsidR="004136A2" w:rsidRPr="00430977" w14:paraId="5B20FFCE"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4C2FB81E"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09.30  - 10.20   </w:t>
            </w:r>
          </w:p>
        </w:tc>
        <w:tc>
          <w:tcPr>
            <w:tcW w:w="1417" w:type="dxa"/>
            <w:tcBorders>
              <w:top w:val="single" w:sz="8" w:space="0" w:color="auto"/>
              <w:left w:val="single" w:sz="8" w:space="0" w:color="auto"/>
              <w:bottom w:val="single" w:sz="8" w:space="0" w:color="auto"/>
              <w:right w:val="single" w:sz="8" w:space="0" w:color="auto"/>
            </w:tcBorders>
          </w:tcPr>
          <w:p w14:paraId="5DB733E2"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left w:val="single" w:sz="8" w:space="0" w:color="auto"/>
              <w:right w:val="single" w:sz="8" w:space="0" w:color="auto"/>
            </w:tcBorders>
            <w:hideMark/>
          </w:tcPr>
          <w:p w14:paraId="584E4EE6"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4F35B9AD" w14:textId="77777777" w:rsidR="004136A2" w:rsidRPr="00430977" w:rsidRDefault="004136A2" w:rsidP="00704A55">
            <w:pPr>
              <w:rPr>
                <w:noProof/>
                <w:sz w:val="18"/>
                <w:szCs w:val="18"/>
                <w:lang w:val="en-US"/>
              </w:rPr>
            </w:pPr>
            <w:r w:rsidRPr="00430977">
              <w:rPr>
                <w:noProof/>
                <w:sz w:val="18"/>
                <w:szCs w:val="18"/>
                <w:lang w:val="en-US"/>
              </w:rPr>
              <w:t>Doç. Dr. Feyzi Birol SARICA</w:t>
            </w:r>
          </w:p>
        </w:tc>
      </w:tr>
      <w:tr w:rsidR="004136A2" w:rsidRPr="00430977" w14:paraId="435296CC"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1C027980"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10.30  - 11.20      </w:t>
            </w:r>
          </w:p>
        </w:tc>
        <w:tc>
          <w:tcPr>
            <w:tcW w:w="1417" w:type="dxa"/>
            <w:tcBorders>
              <w:top w:val="single" w:sz="8" w:space="0" w:color="auto"/>
              <w:left w:val="single" w:sz="8" w:space="0" w:color="auto"/>
              <w:bottom w:val="single" w:sz="8" w:space="0" w:color="auto"/>
              <w:right w:val="single" w:sz="8" w:space="0" w:color="auto"/>
            </w:tcBorders>
          </w:tcPr>
          <w:p w14:paraId="25FBDA0D" w14:textId="77777777" w:rsidR="004136A2" w:rsidRPr="00430977" w:rsidRDefault="004136A2" w:rsidP="00704A55">
            <w:r w:rsidRPr="00430977">
              <w:rPr>
                <w:noProof/>
                <w:color w:val="000000"/>
                <w:sz w:val="18"/>
                <w:szCs w:val="18"/>
                <w:lang w:val="en-US"/>
              </w:rPr>
              <w:t>TEORİK</w:t>
            </w:r>
          </w:p>
        </w:tc>
        <w:tc>
          <w:tcPr>
            <w:tcW w:w="5386" w:type="dxa"/>
            <w:tcBorders>
              <w:left w:val="single" w:sz="8" w:space="0" w:color="auto"/>
              <w:right w:val="single" w:sz="8" w:space="0" w:color="auto"/>
            </w:tcBorders>
            <w:hideMark/>
          </w:tcPr>
          <w:p w14:paraId="49E8E131" w14:textId="77777777" w:rsidR="004136A2" w:rsidRPr="00430977" w:rsidRDefault="004136A2" w:rsidP="00704A55">
            <w:pPr>
              <w:rPr>
                <w:sz w:val="18"/>
                <w:szCs w:val="18"/>
              </w:rPr>
            </w:pPr>
            <w:r w:rsidRPr="00430977">
              <w:rPr>
                <w:noProof/>
                <w:sz w:val="18"/>
                <w:szCs w:val="18"/>
                <w:lang w:val="en-US"/>
              </w:rPr>
              <w:t>Serebral Arteriovenöz Malformasyonlar</w:t>
            </w:r>
          </w:p>
        </w:tc>
        <w:tc>
          <w:tcPr>
            <w:tcW w:w="2835" w:type="dxa"/>
            <w:tcBorders>
              <w:top w:val="single" w:sz="8" w:space="0" w:color="auto"/>
              <w:left w:val="single" w:sz="8" w:space="0" w:color="auto"/>
              <w:bottom w:val="single" w:sz="8" w:space="0" w:color="auto"/>
              <w:right w:val="single" w:sz="8" w:space="0" w:color="auto"/>
            </w:tcBorders>
          </w:tcPr>
          <w:p w14:paraId="0613DEAF" w14:textId="77777777" w:rsidR="004136A2" w:rsidRPr="00430977" w:rsidRDefault="004136A2" w:rsidP="00704A55">
            <w:pPr>
              <w:rPr>
                <w:noProof/>
                <w:sz w:val="18"/>
                <w:szCs w:val="18"/>
                <w:lang w:val="en-US"/>
              </w:rPr>
            </w:pPr>
            <w:r w:rsidRPr="00430977">
              <w:rPr>
                <w:noProof/>
                <w:sz w:val="18"/>
                <w:szCs w:val="18"/>
                <w:lang w:val="en-US"/>
              </w:rPr>
              <w:t>Doç. Dr. Feyzi Birol SARICA</w:t>
            </w:r>
          </w:p>
        </w:tc>
      </w:tr>
      <w:tr w:rsidR="004136A2" w:rsidRPr="00430977" w14:paraId="389AB55D"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526FE4ED"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11.30  - 12.20</w:t>
            </w:r>
          </w:p>
        </w:tc>
        <w:tc>
          <w:tcPr>
            <w:tcW w:w="1417" w:type="dxa"/>
            <w:tcBorders>
              <w:top w:val="single" w:sz="8" w:space="0" w:color="auto"/>
              <w:left w:val="single" w:sz="8" w:space="0" w:color="auto"/>
              <w:bottom w:val="single" w:sz="8" w:space="0" w:color="auto"/>
              <w:right w:val="single" w:sz="8" w:space="0" w:color="auto"/>
            </w:tcBorders>
          </w:tcPr>
          <w:p w14:paraId="29AE499E" w14:textId="77777777" w:rsidR="004136A2" w:rsidRPr="00430977" w:rsidRDefault="004136A2" w:rsidP="00704A55">
            <w:r w:rsidRPr="00430977">
              <w:rPr>
                <w:noProof/>
                <w:color w:val="000000"/>
                <w:sz w:val="18"/>
                <w:szCs w:val="18"/>
                <w:lang w:val="en-US"/>
              </w:rPr>
              <w:t>TEORİK</w:t>
            </w:r>
          </w:p>
        </w:tc>
        <w:tc>
          <w:tcPr>
            <w:tcW w:w="5386" w:type="dxa"/>
            <w:tcBorders>
              <w:left w:val="single" w:sz="8" w:space="0" w:color="auto"/>
              <w:right w:val="single" w:sz="8" w:space="0" w:color="auto"/>
            </w:tcBorders>
            <w:hideMark/>
          </w:tcPr>
          <w:p w14:paraId="1E4AECFF" w14:textId="77777777" w:rsidR="004136A2" w:rsidRPr="00430977" w:rsidRDefault="004136A2" w:rsidP="00704A55">
            <w:pPr>
              <w:rPr>
                <w:sz w:val="18"/>
                <w:szCs w:val="18"/>
              </w:rPr>
            </w:pPr>
            <w:r w:rsidRPr="00430977">
              <w:rPr>
                <w:noProof/>
                <w:sz w:val="18"/>
                <w:szCs w:val="18"/>
                <w:lang w:val="en-US"/>
              </w:rPr>
              <w:t>Serebral Arteriovenöz Malformasyonlar</w:t>
            </w:r>
          </w:p>
        </w:tc>
        <w:tc>
          <w:tcPr>
            <w:tcW w:w="2835" w:type="dxa"/>
            <w:tcBorders>
              <w:top w:val="single" w:sz="8" w:space="0" w:color="auto"/>
              <w:left w:val="single" w:sz="8" w:space="0" w:color="auto"/>
              <w:bottom w:val="single" w:sz="8" w:space="0" w:color="auto"/>
              <w:right w:val="single" w:sz="8" w:space="0" w:color="auto"/>
            </w:tcBorders>
          </w:tcPr>
          <w:p w14:paraId="3B72A7C3" w14:textId="77777777" w:rsidR="004136A2" w:rsidRPr="00430977" w:rsidRDefault="004136A2" w:rsidP="00704A55">
            <w:pPr>
              <w:rPr>
                <w:noProof/>
                <w:sz w:val="18"/>
                <w:szCs w:val="18"/>
                <w:lang w:val="en-US"/>
              </w:rPr>
            </w:pPr>
            <w:r w:rsidRPr="00430977">
              <w:rPr>
                <w:noProof/>
                <w:sz w:val="18"/>
                <w:szCs w:val="18"/>
                <w:lang w:val="en-US"/>
              </w:rPr>
              <w:t>Doç. Dr. Feyzi Birol SARICA</w:t>
            </w:r>
          </w:p>
        </w:tc>
      </w:tr>
      <w:tr w:rsidR="004136A2" w:rsidRPr="00430977" w14:paraId="1DD6547A" w14:textId="77777777" w:rsidTr="00704A55">
        <w:tc>
          <w:tcPr>
            <w:tcW w:w="1419" w:type="dxa"/>
            <w:tcBorders>
              <w:top w:val="single" w:sz="8" w:space="0" w:color="auto"/>
              <w:left w:val="single" w:sz="8" w:space="0" w:color="auto"/>
              <w:bottom w:val="single" w:sz="8" w:space="0" w:color="auto"/>
              <w:right w:val="single" w:sz="8" w:space="0" w:color="auto"/>
            </w:tcBorders>
            <w:shd w:val="clear" w:color="auto" w:fill="auto"/>
          </w:tcPr>
          <w:p w14:paraId="222C7C3D" w14:textId="77777777" w:rsidR="004136A2" w:rsidRPr="00430977" w:rsidRDefault="004136A2" w:rsidP="00704A55">
            <w:pPr>
              <w:pStyle w:val="AralkYok"/>
              <w:rPr>
                <w:rFonts w:ascii="Times New Roman" w:hAnsi="Times New Roman" w:cs="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14:paraId="1FA706A1" w14:textId="77777777" w:rsidR="004136A2" w:rsidRPr="00430977" w:rsidRDefault="004136A2" w:rsidP="00704A55">
            <w:pPr>
              <w:pStyle w:val="AralkYok"/>
              <w:rPr>
                <w:rFonts w:ascii="Times New Roman" w:hAnsi="Times New Roman" w:cs="Times New Roman"/>
                <w:noProof/>
                <w:sz w:val="18"/>
                <w:szCs w:val="18"/>
                <w:lang w:val="en-US"/>
              </w:rPr>
            </w:pPr>
          </w:p>
        </w:tc>
        <w:tc>
          <w:tcPr>
            <w:tcW w:w="5386" w:type="dxa"/>
            <w:tcBorders>
              <w:left w:val="single" w:sz="8" w:space="0" w:color="auto"/>
              <w:right w:val="single" w:sz="8" w:space="0" w:color="auto"/>
            </w:tcBorders>
            <w:shd w:val="clear" w:color="auto" w:fill="auto"/>
            <w:hideMark/>
          </w:tcPr>
          <w:p w14:paraId="65B6197D" w14:textId="77777777" w:rsidR="004136A2" w:rsidRPr="00430977" w:rsidRDefault="004136A2" w:rsidP="00704A55">
            <w:pPr>
              <w:tabs>
                <w:tab w:val="left" w:pos="2685"/>
              </w:tabs>
              <w:jc w:val="center"/>
              <w:rPr>
                <w:sz w:val="18"/>
                <w:szCs w:val="18"/>
              </w:rPr>
            </w:pPr>
            <w:r w:rsidRPr="00430977">
              <w:rPr>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14:paraId="15FCC9CC" w14:textId="77777777" w:rsidR="004136A2" w:rsidRPr="00430977" w:rsidRDefault="004136A2" w:rsidP="00704A55">
            <w:pPr>
              <w:rPr>
                <w:noProof/>
                <w:sz w:val="18"/>
                <w:szCs w:val="18"/>
                <w:lang w:val="en-US"/>
              </w:rPr>
            </w:pPr>
          </w:p>
        </w:tc>
      </w:tr>
      <w:tr w:rsidR="004136A2" w:rsidRPr="00430977" w14:paraId="7833A985"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42739D18"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13.30  - 14.20   </w:t>
            </w:r>
          </w:p>
        </w:tc>
        <w:tc>
          <w:tcPr>
            <w:tcW w:w="1417" w:type="dxa"/>
            <w:tcBorders>
              <w:top w:val="single" w:sz="8" w:space="0" w:color="auto"/>
              <w:left w:val="single" w:sz="8" w:space="0" w:color="auto"/>
              <w:bottom w:val="single" w:sz="8" w:space="0" w:color="auto"/>
              <w:right w:val="single" w:sz="8" w:space="0" w:color="auto"/>
            </w:tcBorders>
          </w:tcPr>
          <w:p w14:paraId="685E7436" w14:textId="77777777" w:rsidR="004136A2" w:rsidRPr="00430977" w:rsidRDefault="004136A2" w:rsidP="00704A55">
            <w:r w:rsidRPr="00430977">
              <w:rPr>
                <w:noProof/>
                <w:color w:val="000000"/>
                <w:sz w:val="18"/>
                <w:szCs w:val="18"/>
                <w:lang w:val="en-US"/>
              </w:rPr>
              <w:t>TEORİK</w:t>
            </w:r>
          </w:p>
        </w:tc>
        <w:tc>
          <w:tcPr>
            <w:tcW w:w="5386" w:type="dxa"/>
            <w:tcBorders>
              <w:left w:val="single" w:sz="8" w:space="0" w:color="auto"/>
              <w:right w:val="single" w:sz="8" w:space="0" w:color="auto"/>
            </w:tcBorders>
            <w:hideMark/>
          </w:tcPr>
          <w:p w14:paraId="0A9D3B4C" w14:textId="77777777" w:rsidR="004136A2" w:rsidRPr="00430977" w:rsidRDefault="004136A2" w:rsidP="00704A55">
            <w:pPr>
              <w:rPr>
                <w:sz w:val="18"/>
                <w:szCs w:val="18"/>
              </w:rPr>
            </w:pPr>
            <w:r w:rsidRPr="00430977">
              <w:rPr>
                <w:noProof/>
                <w:sz w:val="18"/>
                <w:szCs w:val="18"/>
                <w:lang w:val="en-US"/>
              </w:rPr>
              <w:t>İntraserebral Kanamalar</w:t>
            </w:r>
          </w:p>
        </w:tc>
        <w:tc>
          <w:tcPr>
            <w:tcW w:w="2835" w:type="dxa"/>
            <w:tcBorders>
              <w:top w:val="single" w:sz="8" w:space="0" w:color="auto"/>
              <w:left w:val="single" w:sz="8" w:space="0" w:color="auto"/>
              <w:bottom w:val="single" w:sz="8" w:space="0" w:color="auto"/>
              <w:right w:val="single" w:sz="8" w:space="0" w:color="auto"/>
            </w:tcBorders>
          </w:tcPr>
          <w:p w14:paraId="4CF899DE" w14:textId="77777777" w:rsidR="004136A2" w:rsidRPr="00430977" w:rsidRDefault="004136A2" w:rsidP="00704A55">
            <w:pPr>
              <w:rPr>
                <w:noProof/>
                <w:sz w:val="18"/>
                <w:szCs w:val="18"/>
                <w:lang w:val="en-US"/>
              </w:rPr>
            </w:pPr>
            <w:r w:rsidRPr="00430977">
              <w:rPr>
                <w:noProof/>
                <w:sz w:val="18"/>
                <w:szCs w:val="18"/>
                <w:lang w:val="en-US"/>
              </w:rPr>
              <w:t>Doç. Dr. Feyzi Birol SARICA</w:t>
            </w:r>
          </w:p>
        </w:tc>
      </w:tr>
      <w:tr w:rsidR="004136A2" w:rsidRPr="00430977" w14:paraId="2D73C323"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70FB4548"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14.30  - 15.20   </w:t>
            </w:r>
          </w:p>
        </w:tc>
        <w:tc>
          <w:tcPr>
            <w:tcW w:w="1417" w:type="dxa"/>
            <w:tcBorders>
              <w:top w:val="single" w:sz="8" w:space="0" w:color="auto"/>
              <w:left w:val="single" w:sz="8" w:space="0" w:color="auto"/>
              <w:bottom w:val="single" w:sz="8" w:space="0" w:color="auto"/>
              <w:right w:val="single" w:sz="8" w:space="0" w:color="auto"/>
            </w:tcBorders>
          </w:tcPr>
          <w:p w14:paraId="729DBFA2" w14:textId="77777777" w:rsidR="004136A2" w:rsidRPr="00430977" w:rsidRDefault="004136A2" w:rsidP="00704A55">
            <w:r w:rsidRPr="00430977">
              <w:rPr>
                <w:noProof/>
                <w:color w:val="000000"/>
                <w:sz w:val="18"/>
                <w:szCs w:val="18"/>
                <w:lang w:val="en-US"/>
              </w:rPr>
              <w:t>TEORİK</w:t>
            </w:r>
          </w:p>
        </w:tc>
        <w:tc>
          <w:tcPr>
            <w:tcW w:w="5386" w:type="dxa"/>
            <w:tcBorders>
              <w:left w:val="single" w:sz="8" w:space="0" w:color="auto"/>
              <w:right w:val="single" w:sz="8" w:space="0" w:color="auto"/>
            </w:tcBorders>
            <w:hideMark/>
          </w:tcPr>
          <w:p w14:paraId="28CD9A05" w14:textId="77777777" w:rsidR="004136A2" w:rsidRPr="00430977" w:rsidRDefault="004136A2" w:rsidP="00704A55">
            <w:pPr>
              <w:rPr>
                <w:sz w:val="18"/>
                <w:szCs w:val="18"/>
              </w:rPr>
            </w:pPr>
            <w:r w:rsidRPr="00430977">
              <w:rPr>
                <w:noProof/>
                <w:sz w:val="18"/>
                <w:szCs w:val="18"/>
                <w:lang w:val="en-US"/>
              </w:rPr>
              <w:t>İntraserebral Kanamalar</w:t>
            </w:r>
          </w:p>
        </w:tc>
        <w:tc>
          <w:tcPr>
            <w:tcW w:w="2835" w:type="dxa"/>
            <w:tcBorders>
              <w:top w:val="single" w:sz="8" w:space="0" w:color="auto"/>
              <w:left w:val="single" w:sz="8" w:space="0" w:color="auto"/>
              <w:bottom w:val="single" w:sz="8" w:space="0" w:color="auto"/>
              <w:right w:val="single" w:sz="8" w:space="0" w:color="auto"/>
            </w:tcBorders>
          </w:tcPr>
          <w:p w14:paraId="729A8881" w14:textId="77777777" w:rsidR="004136A2" w:rsidRPr="00430977" w:rsidRDefault="004136A2" w:rsidP="00704A55">
            <w:pPr>
              <w:rPr>
                <w:noProof/>
                <w:sz w:val="18"/>
                <w:szCs w:val="18"/>
                <w:lang w:val="en-US"/>
              </w:rPr>
            </w:pPr>
            <w:r w:rsidRPr="00430977">
              <w:rPr>
                <w:noProof/>
                <w:sz w:val="18"/>
                <w:szCs w:val="18"/>
                <w:lang w:val="en-US"/>
              </w:rPr>
              <w:t>Doç. Dr. Feyzi Birol SARICA</w:t>
            </w:r>
          </w:p>
        </w:tc>
      </w:tr>
      <w:tr w:rsidR="004136A2" w:rsidRPr="00430977" w14:paraId="2B43A52B"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4D11DC5F"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15.30  - 16.20   </w:t>
            </w:r>
          </w:p>
        </w:tc>
        <w:tc>
          <w:tcPr>
            <w:tcW w:w="1417" w:type="dxa"/>
            <w:tcBorders>
              <w:top w:val="single" w:sz="8" w:space="0" w:color="auto"/>
              <w:left w:val="single" w:sz="8" w:space="0" w:color="auto"/>
              <w:bottom w:val="single" w:sz="8" w:space="0" w:color="auto"/>
              <w:right w:val="single" w:sz="8" w:space="0" w:color="auto"/>
            </w:tcBorders>
          </w:tcPr>
          <w:p w14:paraId="41400D5E"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left w:val="single" w:sz="8" w:space="0" w:color="auto"/>
              <w:right w:val="single" w:sz="8" w:space="0" w:color="auto"/>
            </w:tcBorders>
            <w:hideMark/>
          </w:tcPr>
          <w:p w14:paraId="514D955B"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2867A578" w14:textId="77777777" w:rsidR="004136A2" w:rsidRPr="00430977" w:rsidRDefault="004136A2" w:rsidP="00704A55">
            <w:pPr>
              <w:rPr>
                <w:noProof/>
                <w:sz w:val="18"/>
                <w:szCs w:val="18"/>
                <w:lang w:val="en-US"/>
              </w:rPr>
            </w:pPr>
            <w:r w:rsidRPr="00430977">
              <w:rPr>
                <w:noProof/>
                <w:sz w:val="18"/>
                <w:szCs w:val="18"/>
                <w:lang w:val="en-US"/>
              </w:rPr>
              <w:t>Doç. Dr. Feyzi Birol SARICA</w:t>
            </w:r>
          </w:p>
        </w:tc>
      </w:tr>
      <w:tr w:rsidR="004136A2" w:rsidRPr="00430977" w14:paraId="2DEA234F"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5D241B6A"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16.30  - 17.20   </w:t>
            </w:r>
          </w:p>
        </w:tc>
        <w:tc>
          <w:tcPr>
            <w:tcW w:w="1417" w:type="dxa"/>
            <w:tcBorders>
              <w:top w:val="single" w:sz="8" w:space="0" w:color="auto"/>
              <w:left w:val="single" w:sz="8" w:space="0" w:color="auto"/>
              <w:bottom w:val="single" w:sz="8" w:space="0" w:color="auto"/>
              <w:right w:val="single" w:sz="8" w:space="0" w:color="auto"/>
            </w:tcBorders>
          </w:tcPr>
          <w:p w14:paraId="4D3CA592"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color w:val="000000"/>
                <w:sz w:val="18"/>
                <w:szCs w:val="18"/>
                <w:lang w:val="en-US"/>
              </w:rPr>
              <w:t>PRATİK</w:t>
            </w:r>
          </w:p>
        </w:tc>
        <w:tc>
          <w:tcPr>
            <w:tcW w:w="5386" w:type="dxa"/>
            <w:tcBorders>
              <w:left w:val="single" w:sz="8" w:space="0" w:color="auto"/>
              <w:bottom w:val="single" w:sz="8" w:space="0" w:color="auto"/>
              <w:right w:val="single" w:sz="8" w:space="0" w:color="auto"/>
            </w:tcBorders>
            <w:hideMark/>
          </w:tcPr>
          <w:p w14:paraId="2AA8B9BE"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14:paraId="25EA707D" w14:textId="77777777" w:rsidR="004136A2" w:rsidRPr="00430977" w:rsidRDefault="004136A2" w:rsidP="00704A55">
            <w:pPr>
              <w:rPr>
                <w:noProof/>
                <w:sz w:val="18"/>
                <w:szCs w:val="18"/>
                <w:lang w:val="en-US"/>
              </w:rPr>
            </w:pPr>
            <w:r w:rsidRPr="00430977">
              <w:rPr>
                <w:noProof/>
                <w:sz w:val="18"/>
                <w:szCs w:val="18"/>
                <w:lang w:val="en-US"/>
              </w:rPr>
              <w:t>Doç. Dr. Feyzi Birol SARICA</w:t>
            </w:r>
          </w:p>
        </w:tc>
      </w:tr>
    </w:tbl>
    <w:p w14:paraId="0A595483" w14:textId="77777777" w:rsidR="004136A2" w:rsidRPr="00430977" w:rsidRDefault="004136A2" w:rsidP="004136A2">
      <w:pPr>
        <w:pStyle w:val="AralkYok"/>
        <w:rPr>
          <w:rFonts w:ascii="Times New Roman" w:hAnsi="Times New Roman" w:cs="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6803"/>
        <w:gridCol w:w="2835"/>
      </w:tblGrid>
      <w:tr w:rsidR="004136A2" w:rsidRPr="00430977" w14:paraId="7F90A9FE" w14:textId="77777777" w:rsidTr="00704A55">
        <w:tc>
          <w:tcPr>
            <w:tcW w:w="11057" w:type="dxa"/>
            <w:gridSpan w:val="3"/>
            <w:tcBorders>
              <w:top w:val="single" w:sz="8" w:space="0" w:color="auto"/>
              <w:left w:val="single" w:sz="8" w:space="0" w:color="auto"/>
              <w:bottom w:val="single" w:sz="8" w:space="0" w:color="auto"/>
              <w:right w:val="single" w:sz="8" w:space="0" w:color="auto"/>
            </w:tcBorders>
            <w:shd w:val="clear" w:color="auto" w:fill="17365D" w:themeFill="text2" w:themeFillShade="BF"/>
          </w:tcPr>
          <w:p w14:paraId="200BCBA8" w14:textId="77777777" w:rsidR="004136A2" w:rsidRPr="00430977" w:rsidRDefault="004136A2" w:rsidP="00704A55">
            <w:pPr>
              <w:pStyle w:val="AralkYok"/>
              <w:jc w:val="center"/>
              <w:rPr>
                <w:rFonts w:ascii="Times New Roman" w:hAnsi="Times New Roman" w:cs="Times New Roman"/>
                <w:noProof/>
                <w:sz w:val="18"/>
                <w:szCs w:val="18"/>
                <w:lang w:val="en-US"/>
              </w:rPr>
            </w:pPr>
            <w:r w:rsidRPr="00430977">
              <w:rPr>
                <w:rFonts w:ascii="Times New Roman" w:hAnsi="Times New Roman" w:cs="Times New Roman"/>
                <w:b/>
                <w:noProof/>
                <w:color w:val="FFFFFF" w:themeColor="background1"/>
                <w:sz w:val="18"/>
                <w:szCs w:val="18"/>
                <w:lang w:val="en-US"/>
              </w:rPr>
              <w:t>15. GÜN</w:t>
            </w:r>
          </w:p>
        </w:tc>
      </w:tr>
      <w:tr w:rsidR="004136A2" w:rsidRPr="00430977" w14:paraId="78FD5081"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6BD67DCA"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08.30  - 09.20   </w:t>
            </w:r>
          </w:p>
        </w:tc>
        <w:tc>
          <w:tcPr>
            <w:tcW w:w="6803" w:type="dxa"/>
            <w:vMerge w:val="restart"/>
            <w:tcBorders>
              <w:top w:val="single" w:sz="4" w:space="0" w:color="auto"/>
              <w:left w:val="single" w:sz="8" w:space="0" w:color="auto"/>
              <w:right w:val="single" w:sz="8" w:space="0" w:color="auto"/>
            </w:tcBorders>
            <w:vAlign w:val="center"/>
          </w:tcPr>
          <w:p w14:paraId="1EA4ACCA" w14:textId="77777777" w:rsidR="004136A2" w:rsidRPr="00430977" w:rsidRDefault="004136A2" w:rsidP="00704A55">
            <w:pPr>
              <w:pStyle w:val="AralkYok"/>
              <w:spacing w:line="276" w:lineRule="auto"/>
              <w:jc w:val="center"/>
              <w:rPr>
                <w:rFonts w:ascii="Times New Roman" w:hAnsi="Times New Roman" w:cs="Times New Roman"/>
                <w:b/>
                <w:noProof/>
                <w:sz w:val="18"/>
                <w:szCs w:val="18"/>
                <w:lang w:val="en-US"/>
              </w:rPr>
            </w:pPr>
          </w:p>
          <w:p w14:paraId="2E858558" w14:textId="77777777" w:rsidR="004136A2" w:rsidRPr="00430977" w:rsidRDefault="004136A2" w:rsidP="00704A55">
            <w:pPr>
              <w:pStyle w:val="AralkYok"/>
              <w:spacing w:line="276" w:lineRule="auto"/>
              <w:jc w:val="center"/>
              <w:rPr>
                <w:rFonts w:ascii="Times New Roman" w:hAnsi="Times New Roman" w:cs="Times New Roman"/>
                <w:b/>
                <w:noProof/>
                <w:sz w:val="18"/>
                <w:szCs w:val="18"/>
                <w:lang w:val="en-US"/>
              </w:rPr>
            </w:pPr>
            <w:r w:rsidRPr="00430977">
              <w:rPr>
                <w:rFonts w:ascii="Times New Roman" w:hAnsi="Times New Roman" w:cs="Times New Roman"/>
                <w:b/>
                <w:noProof/>
                <w:sz w:val="18"/>
                <w:szCs w:val="18"/>
                <w:lang w:val="en-US"/>
              </w:rPr>
              <w:t>TEORİK SINAV</w:t>
            </w:r>
          </w:p>
          <w:p w14:paraId="53595124" w14:textId="77777777" w:rsidR="004136A2" w:rsidRPr="00430977" w:rsidRDefault="004136A2" w:rsidP="00704A55">
            <w:pPr>
              <w:pStyle w:val="AralkYok"/>
              <w:rPr>
                <w:rFonts w:ascii="Times New Roman" w:hAnsi="Times New Roman" w:cs="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14:paraId="248AB98E" w14:textId="77777777" w:rsidR="004136A2" w:rsidRPr="00430977" w:rsidRDefault="004136A2" w:rsidP="00704A55">
            <w:pPr>
              <w:rPr>
                <w:noProof/>
                <w:sz w:val="18"/>
                <w:szCs w:val="18"/>
                <w:lang w:val="en-US"/>
              </w:rPr>
            </w:pPr>
            <w:r w:rsidRPr="00430977">
              <w:rPr>
                <w:noProof/>
                <w:sz w:val="18"/>
                <w:szCs w:val="18"/>
                <w:lang w:val="en-US"/>
              </w:rPr>
              <w:t>Prof. Dr. Nurullah EDEBALİ</w:t>
            </w:r>
          </w:p>
        </w:tc>
      </w:tr>
      <w:tr w:rsidR="004136A2" w:rsidRPr="00430977" w14:paraId="73B1AC93"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29064F7D"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09.30  - 10.20   </w:t>
            </w:r>
          </w:p>
        </w:tc>
        <w:tc>
          <w:tcPr>
            <w:tcW w:w="6803" w:type="dxa"/>
            <w:vMerge/>
            <w:tcBorders>
              <w:left w:val="single" w:sz="8" w:space="0" w:color="auto"/>
              <w:right w:val="single" w:sz="8" w:space="0" w:color="auto"/>
            </w:tcBorders>
            <w:vAlign w:val="center"/>
          </w:tcPr>
          <w:p w14:paraId="7224342A" w14:textId="77777777" w:rsidR="004136A2" w:rsidRPr="00430977" w:rsidRDefault="004136A2" w:rsidP="00704A55">
            <w:pPr>
              <w:pStyle w:val="AralkYok"/>
              <w:rPr>
                <w:rFonts w:ascii="Times New Roman" w:hAnsi="Times New Roman" w:cs="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14:paraId="71F23394" w14:textId="77777777" w:rsidR="004136A2" w:rsidRPr="00430977" w:rsidRDefault="004136A2" w:rsidP="00704A55">
            <w:pPr>
              <w:rPr>
                <w:noProof/>
                <w:sz w:val="18"/>
                <w:szCs w:val="18"/>
                <w:lang w:val="en-US"/>
              </w:rPr>
            </w:pPr>
            <w:r w:rsidRPr="00430977">
              <w:rPr>
                <w:noProof/>
                <w:sz w:val="18"/>
                <w:szCs w:val="18"/>
                <w:lang w:val="en-US"/>
              </w:rPr>
              <w:t>Doç. Dr. Feyzi Birol SARICA</w:t>
            </w:r>
          </w:p>
        </w:tc>
      </w:tr>
      <w:tr w:rsidR="004136A2" w:rsidRPr="00430977" w14:paraId="7A6D6D02"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02366E54"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10.30  - 11.20      </w:t>
            </w:r>
          </w:p>
        </w:tc>
        <w:tc>
          <w:tcPr>
            <w:tcW w:w="6803" w:type="dxa"/>
            <w:vMerge/>
            <w:tcBorders>
              <w:left w:val="single" w:sz="8" w:space="0" w:color="auto"/>
              <w:right w:val="single" w:sz="8" w:space="0" w:color="auto"/>
            </w:tcBorders>
            <w:vAlign w:val="center"/>
          </w:tcPr>
          <w:p w14:paraId="7D3347C8" w14:textId="77777777" w:rsidR="004136A2" w:rsidRPr="00430977" w:rsidRDefault="004136A2" w:rsidP="00704A55">
            <w:pPr>
              <w:pStyle w:val="AralkYok"/>
              <w:rPr>
                <w:rFonts w:ascii="Times New Roman" w:hAnsi="Times New Roman" w:cs="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14:paraId="3355B780"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Dr.Öğr.Üyesi Tamer TAMDOĞAN</w:t>
            </w:r>
          </w:p>
        </w:tc>
      </w:tr>
      <w:tr w:rsidR="004136A2" w:rsidRPr="00430977" w14:paraId="2AB9D5C4"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52FBD8D1"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11.30  - 12.20</w:t>
            </w:r>
          </w:p>
        </w:tc>
        <w:tc>
          <w:tcPr>
            <w:tcW w:w="6803" w:type="dxa"/>
            <w:vMerge/>
            <w:tcBorders>
              <w:left w:val="single" w:sz="8" w:space="0" w:color="auto"/>
              <w:bottom w:val="single" w:sz="8" w:space="0" w:color="auto"/>
              <w:right w:val="single" w:sz="8" w:space="0" w:color="auto"/>
            </w:tcBorders>
            <w:vAlign w:val="center"/>
          </w:tcPr>
          <w:p w14:paraId="22B9A3C4" w14:textId="77777777" w:rsidR="004136A2" w:rsidRPr="00430977" w:rsidRDefault="004136A2" w:rsidP="00704A55">
            <w:pPr>
              <w:pStyle w:val="AralkYok"/>
              <w:rPr>
                <w:rFonts w:ascii="Times New Roman" w:hAnsi="Times New Roman" w:cs="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14:paraId="46CC67E0"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Dr. Öğr. Üyesi Sevim ÖNDÜL</w:t>
            </w:r>
          </w:p>
        </w:tc>
      </w:tr>
      <w:tr w:rsidR="004136A2" w:rsidRPr="00430977" w14:paraId="6546DDB6" w14:textId="77777777" w:rsidTr="00704A55">
        <w:tc>
          <w:tcPr>
            <w:tcW w:w="11057" w:type="dxa"/>
            <w:gridSpan w:val="3"/>
            <w:tcBorders>
              <w:top w:val="single" w:sz="8" w:space="0" w:color="auto"/>
              <w:left w:val="single" w:sz="8" w:space="0" w:color="auto"/>
              <w:bottom w:val="single" w:sz="8" w:space="0" w:color="auto"/>
              <w:right w:val="single" w:sz="8" w:space="0" w:color="auto"/>
            </w:tcBorders>
            <w:shd w:val="clear" w:color="auto" w:fill="auto"/>
          </w:tcPr>
          <w:p w14:paraId="364A8E6E" w14:textId="77777777" w:rsidR="004136A2" w:rsidRPr="00430977" w:rsidRDefault="004136A2" w:rsidP="00704A55">
            <w:pPr>
              <w:pStyle w:val="AralkYok"/>
              <w:rPr>
                <w:rFonts w:ascii="Times New Roman" w:hAnsi="Times New Roman" w:cs="Times New Roman"/>
                <w:noProof/>
                <w:sz w:val="18"/>
                <w:szCs w:val="18"/>
                <w:lang w:val="en-US"/>
              </w:rPr>
            </w:pPr>
          </w:p>
        </w:tc>
      </w:tr>
      <w:tr w:rsidR="004136A2" w:rsidRPr="00430977" w14:paraId="5C6BAB61"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6AB48175"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13.30  - 14.20   </w:t>
            </w:r>
          </w:p>
        </w:tc>
        <w:tc>
          <w:tcPr>
            <w:tcW w:w="6803" w:type="dxa"/>
            <w:vMerge w:val="restart"/>
            <w:tcBorders>
              <w:top w:val="single" w:sz="8" w:space="0" w:color="auto"/>
              <w:left w:val="single" w:sz="8" w:space="0" w:color="auto"/>
              <w:right w:val="single" w:sz="8" w:space="0" w:color="auto"/>
            </w:tcBorders>
            <w:vAlign w:val="center"/>
          </w:tcPr>
          <w:p w14:paraId="29D74663" w14:textId="77777777" w:rsidR="004136A2" w:rsidRPr="00430977" w:rsidRDefault="004136A2" w:rsidP="00704A55">
            <w:pPr>
              <w:spacing w:line="276" w:lineRule="auto"/>
              <w:jc w:val="center"/>
              <w:rPr>
                <w:b/>
                <w:noProof/>
                <w:sz w:val="18"/>
                <w:szCs w:val="18"/>
                <w:lang w:val="en-US"/>
              </w:rPr>
            </w:pPr>
            <w:r w:rsidRPr="00430977">
              <w:rPr>
                <w:b/>
                <w:noProof/>
                <w:sz w:val="18"/>
                <w:szCs w:val="18"/>
                <w:lang w:val="en-US"/>
              </w:rPr>
              <w:t>PRATİK SINAV</w:t>
            </w:r>
          </w:p>
          <w:p w14:paraId="42B4187C" w14:textId="77777777" w:rsidR="004136A2" w:rsidRPr="00430977" w:rsidRDefault="004136A2" w:rsidP="00704A55">
            <w:pPr>
              <w:pStyle w:val="AralkYok"/>
              <w:rPr>
                <w:rFonts w:ascii="Times New Roman" w:hAnsi="Times New Roman" w:cs="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14:paraId="121C22B1" w14:textId="77777777" w:rsidR="004136A2" w:rsidRPr="00430977" w:rsidRDefault="004136A2" w:rsidP="00704A55">
            <w:pPr>
              <w:rPr>
                <w:noProof/>
                <w:sz w:val="18"/>
                <w:szCs w:val="18"/>
                <w:lang w:val="en-US"/>
              </w:rPr>
            </w:pPr>
            <w:r w:rsidRPr="00430977">
              <w:rPr>
                <w:noProof/>
                <w:sz w:val="18"/>
                <w:szCs w:val="18"/>
                <w:lang w:val="en-US"/>
              </w:rPr>
              <w:t>Prof. Dr. Nurullah EDEBALİ</w:t>
            </w:r>
          </w:p>
        </w:tc>
      </w:tr>
      <w:tr w:rsidR="004136A2" w:rsidRPr="00430977" w14:paraId="08E60666"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299A823B"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14.30  - 15.20   </w:t>
            </w:r>
          </w:p>
        </w:tc>
        <w:tc>
          <w:tcPr>
            <w:tcW w:w="6803" w:type="dxa"/>
            <w:vMerge/>
            <w:tcBorders>
              <w:left w:val="single" w:sz="8" w:space="0" w:color="auto"/>
              <w:right w:val="single" w:sz="8" w:space="0" w:color="auto"/>
            </w:tcBorders>
            <w:vAlign w:val="center"/>
          </w:tcPr>
          <w:p w14:paraId="2782CAAE" w14:textId="77777777" w:rsidR="004136A2" w:rsidRPr="00430977" w:rsidRDefault="004136A2" w:rsidP="00704A55">
            <w:pPr>
              <w:pStyle w:val="AralkYok"/>
              <w:rPr>
                <w:rFonts w:ascii="Times New Roman" w:hAnsi="Times New Roman" w:cs="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14:paraId="5FA6465B" w14:textId="77777777" w:rsidR="004136A2" w:rsidRPr="00430977" w:rsidRDefault="004136A2" w:rsidP="00704A55">
            <w:pPr>
              <w:rPr>
                <w:noProof/>
                <w:sz w:val="18"/>
                <w:szCs w:val="18"/>
                <w:lang w:val="en-US"/>
              </w:rPr>
            </w:pPr>
            <w:r w:rsidRPr="00430977">
              <w:rPr>
                <w:noProof/>
                <w:sz w:val="18"/>
                <w:szCs w:val="18"/>
                <w:lang w:val="en-US"/>
              </w:rPr>
              <w:t>Doç. Dr. Feyzi Birol SARICA</w:t>
            </w:r>
          </w:p>
        </w:tc>
      </w:tr>
      <w:tr w:rsidR="004136A2" w:rsidRPr="00430977" w14:paraId="45E05EE5"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7B903BC3"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15.30  - 16.20   </w:t>
            </w:r>
          </w:p>
        </w:tc>
        <w:tc>
          <w:tcPr>
            <w:tcW w:w="6803" w:type="dxa"/>
            <w:vMerge/>
            <w:tcBorders>
              <w:left w:val="single" w:sz="8" w:space="0" w:color="auto"/>
              <w:right w:val="single" w:sz="8" w:space="0" w:color="auto"/>
            </w:tcBorders>
            <w:vAlign w:val="center"/>
          </w:tcPr>
          <w:p w14:paraId="67519755" w14:textId="77777777" w:rsidR="004136A2" w:rsidRPr="00430977" w:rsidRDefault="004136A2" w:rsidP="00704A55">
            <w:pPr>
              <w:pStyle w:val="AralkYok"/>
              <w:rPr>
                <w:rFonts w:ascii="Times New Roman" w:hAnsi="Times New Roman" w:cs="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14:paraId="40277C82"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Dr.Öğr.Üyesi Tamer TAMDOĞAN</w:t>
            </w:r>
          </w:p>
        </w:tc>
      </w:tr>
      <w:tr w:rsidR="004136A2" w:rsidRPr="00430977" w14:paraId="75F8FEDF" w14:textId="77777777" w:rsidTr="00704A55">
        <w:tc>
          <w:tcPr>
            <w:tcW w:w="1419" w:type="dxa"/>
            <w:tcBorders>
              <w:top w:val="single" w:sz="8" w:space="0" w:color="auto"/>
              <w:left w:val="single" w:sz="8" w:space="0" w:color="auto"/>
              <w:bottom w:val="single" w:sz="8" w:space="0" w:color="auto"/>
              <w:right w:val="single" w:sz="8" w:space="0" w:color="auto"/>
            </w:tcBorders>
            <w:hideMark/>
          </w:tcPr>
          <w:p w14:paraId="4BA53E99"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16.30  - 17.20   </w:t>
            </w:r>
          </w:p>
        </w:tc>
        <w:tc>
          <w:tcPr>
            <w:tcW w:w="6803" w:type="dxa"/>
            <w:vMerge/>
            <w:tcBorders>
              <w:left w:val="single" w:sz="8" w:space="0" w:color="auto"/>
              <w:bottom w:val="single" w:sz="8" w:space="0" w:color="auto"/>
              <w:right w:val="single" w:sz="8" w:space="0" w:color="auto"/>
            </w:tcBorders>
            <w:vAlign w:val="center"/>
          </w:tcPr>
          <w:p w14:paraId="1D5F5165" w14:textId="77777777" w:rsidR="004136A2" w:rsidRPr="00430977" w:rsidRDefault="004136A2" w:rsidP="00704A55">
            <w:pPr>
              <w:pStyle w:val="AralkYok"/>
              <w:rPr>
                <w:rFonts w:ascii="Times New Roman" w:hAnsi="Times New Roman" w:cs="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14:paraId="6CC2530D" w14:textId="77777777" w:rsidR="004136A2" w:rsidRPr="00430977" w:rsidRDefault="004136A2" w:rsidP="00704A55">
            <w:pPr>
              <w:pStyle w:val="AralkYok"/>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Dr. Öğr. Üyesi Sevim ÖNDÜL</w:t>
            </w:r>
          </w:p>
        </w:tc>
      </w:tr>
    </w:tbl>
    <w:p w14:paraId="6C56B99B" w14:textId="77777777" w:rsidR="004136A2" w:rsidRPr="00430977" w:rsidRDefault="004136A2" w:rsidP="004136A2">
      <w:pPr>
        <w:rPr>
          <w:b/>
          <w:noProof/>
          <w:sz w:val="18"/>
          <w:szCs w:val="18"/>
          <w:lang w:val="en-US"/>
        </w:rPr>
      </w:pPr>
    </w:p>
    <w:p w14:paraId="561B4E3E" w14:textId="77777777" w:rsidR="004136A2" w:rsidRPr="00430977" w:rsidRDefault="004136A2" w:rsidP="004136A2">
      <w:pPr>
        <w:rPr>
          <w:b/>
          <w:noProof/>
          <w:sz w:val="18"/>
          <w:szCs w:val="18"/>
          <w:lang w:val="en-US"/>
        </w:rPr>
      </w:pPr>
    </w:p>
    <w:p w14:paraId="70957FC1" w14:textId="77777777" w:rsidR="004136A2" w:rsidRPr="00430977" w:rsidRDefault="004136A2" w:rsidP="004136A2">
      <w:pPr>
        <w:rPr>
          <w:b/>
          <w:noProof/>
          <w:sz w:val="18"/>
          <w:szCs w:val="18"/>
          <w:lang w:val="en-US"/>
        </w:rPr>
      </w:pPr>
    </w:p>
    <w:p w14:paraId="32530A26" w14:textId="77777777" w:rsidR="004136A2" w:rsidRPr="00430977" w:rsidRDefault="004136A2" w:rsidP="004136A2">
      <w:pPr>
        <w:rPr>
          <w:b/>
          <w:noProof/>
          <w:sz w:val="18"/>
          <w:szCs w:val="18"/>
          <w:lang w:val="en-US"/>
        </w:rPr>
      </w:pPr>
    </w:p>
    <w:p w14:paraId="36B9112C" w14:textId="77777777" w:rsidR="004136A2" w:rsidRPr="00430977" w:rsidRDefault="004136A2" w:rsidP="004136A2">
      <w:pPr>
        <w:rPr>
          <w:b/>
          <w:noProof/>
          <w:sz w:val="18"/>
          <w:szCs w:val="18"/>
          <w:lang w:val="en-US"/>
        </w:rPr>
      </w:pPr>
    </w:p>
    <w:p w14:paraId="0BDF8FB0" w14:textId="77777777" w:rsidR="004A20AA" w:rsidRPr="00430977" w:rsidRDefault="004A20AA" w:rsidP="004A20AA">
      <w:pPr>
        <w:spacing w:after="200" w:line="276" w:lineRule="auto"/>
        <w:jc w:val="center"/>
        <w:rPr>
          <w:rFonts w:eastAsia="Calibri"/>
          <w:b/>
          <w:noProof/>
          <w:color w:val="000000"/>
          <w:szCs w:val="18"/>
          <w:u w:val="single"/>
          <w:lang w:val="en-US"/>
        </w:rPr>
      </w:pPr>
    </w:p>
    <w:p w14:paraId="1A97FEA0" w14:textId="77777777" w:rsidR="004A20AA" w:rsidRPr="00430977" w:rsidRDefault="004A20AA" w:rsidP="00705E07">
      <w:pPr>
        <w:spacing w:after="200" w:line="276" w:lineRule="auto"/>
        <w:rPr>
          <w:rFonts w:eastAsia="Calibri"/>
          <w:b/>
          <w:noProof/>
          <w:color w:val="000000"/>
          <w:szCs w:val="18"/>
          <w:u w:val="single"/>
          <w:lang w:val="en-US"/>
        </w:rPr>
      </w:pPr>
    </w:p>
    <w:p w14:paraId="540FEFA1" w14:textId="77777777" w:rsidR="004A20AA" w:rsidRPr="00430977" w:rsidRDefault="004A20AA" w:rsidP="004A20AA">
      <w:pPr>
        <w:spacing w:after="200" w:line="276" w:lineRule="auto"/>
        <w:jc w:val="center"/>
        <w:rPr>
          <w:rFonts w:eastAsia="Calibri"/>
          <w:b/>
          <w:noProof/>
          <w:color w:val="000000"/>
          <w:szCs w:val="18"/>
          <w:u w:val="single"/>
          <w:lang w:val="en-US"/>
        </w:rPr>
      </w:pPr>
    </w:p>
    <w:p w14:paraId="0268D37A" w14:textId="77777777" w:rsidR="004A20AA" w:rsidRPr="00430977" w:rsidRDefault="004A20AA" w:rsidP="004A20AA">
      <w:pPr>
        <w:spacing w:after="200" w:line="276" w:lineRule="auto"/>
        <w:jc w:val="center"/>
        <w:rPr>
          <w:rFonts w:eastAsia="Calibri"/>
          <w:b/>
          <w:noProof/>
          <w:color w:val="000000"/>
          <w:szCs w:val="18"/>
          <w:u w:val="single"/>
          <w:lang w:val="en-US"/>
        </w:rPr>
      </w:pPr>
    </w:p>
    <w:p w14:paraId="0A859696" w14:textId="77777777" w:rsidR="004A20AA" w:rsidRPr="00430977" w:rsidRDefault="004A20AA" w:rsidP="004A20AA">
      <w:pPr>
        <w:spacing w:after="200" w:line="276" w:lineRule="auto"/>
        <w:jc w:val="center"/>
        <w:rPr>
          <w:rFonts w:eastAsia="Calibri"/>
          <w:b/>
          <w:noProof/>
          <w:color w:val="000000"/>
          <w:szCs w:val="18"/>
          <w:u w:val="single"/>
          <w:lang w:val="en-US"/>
        </w:rPr>
      </w:pPr>
    </w:p>
    <w:p w14:paraId="41EEB2DD" w14:textId="77777777" w:rsidR="004A20AA" w:rsidRPr="00430977" w:rsidRDefault="004A20AA" w:rsidP="004A20AA">
      <w:pPr>
        <w:spacing w:after="200" w:line="276" w:lineRule="auto"/>
        <w:jc w:val="center"/>
        <w:rPr>
          <w:rFonts w:eastAsia="Calibri"/>
          <w:b/>
          <w:noProof/>
          <w:color w:val="000000"/>
          <w:szCs w:val="18"/>
          <w:u w:val="single"/>
          <w:lang w:val="en-US"/>
        </w:rPr>
      </w:pPr>
    </w:p>
    <w:p w14:paraId="7D50A5DC" w14:textId="77777777" w:rsidR="004A20AA" w:rsidRPr="00430977" w:rsidRDefault="004A20AA" w:rsidP="004A20AA">
      <w:pPr>
        <w:spacing w:after="200" w:line="276" w:lineRule="auto"/>
        <w:jc w:val="center"/>
        <w:rPr>
          <w:rFonts w:eastAsia="Calibri"/>
          <w:b/>
          <w:noProof/>
          <w:color w:val="000000"/>
          <w:szCs w:val="18"/>
          <w:u w:val="single"/>
          <w:lang w:val="en-US"/>
        </w:rPr>
      </w:pPr>
    </w:p>
    <w:p w14:paraId="19F7D4D2" w14:textId="77777777" w:rsidR="004A20AA" w:rsidRPr="00430977" w:rsidRDefault="004A20AA" w:rsidP="004A20AA">
      <w:pPr>
        <w:spacing w:after="200" w:line="276" w:lineRule="auto"/>
        <w:jc w:val="center"/>
        <w:rPr>
          <w:rFonts w:eastAsia="Calibri"/>
          <w:b/>
          <w:noProof/>
          <w:color w:val="000000"/>
          <w:szCs w:val="18"/>
          <w:u w:val="single"/>
          <w:lang w:val="en-US"/>
        </w:rPr>
      </w:pPr>
    </w:p>
    <w:p w14:paraId="53AC4558" w14:textId="1E17DEF7" w:rsidR="004A20AA" w:rsidRPr="00430977" w:rsidRDefault="004A20AA" w:rsidP="004A20AA">
      <w:pPr>
        <w:spacing w:after="200" w:line="276" w:lineRule="auto"/>
        <w:jc w:val="center"/>
        <w:rPr>
          <w:rFonts w:eastAsia="Calibri"/>
          <w:b/>
          <w:noProof/>
          <w:color w:val="000000"/>
          <w:szCs w:val="18"/>
          <w:u w:val="single"/>
          <w:lang w:val="en-US"/>
        </w:rPr>
      </w:pPr>
    </w:p>
    <w:p w14:paraId="14D161EE" w14:textId="3FA6A3C7" w:rsidR="00C758CB" w:rsidRPr="00430977" w:rsidRDefault="00C758CB" w:rsidP="004A20AA">
      <w:pPr>
        <w:spacing w:after="200" w:line="276" w:lineRule="auto"/>
        <w:jc w:val="center"/>
        <w:rPr>
          <w:rFonts w:eastAsia="Calibri"/>
          <w:b/>
          <w:noProof/>
          <w:color w:val="000000"/>
          <w:szCs w:val="18"/>
          <w:u w:val="single"/>
          <w:lang w:val="en-US"/>
        </w:rPr>
      </w:pPr>
    </w:p>
    <w:p w14:paraId="76E5EB99" w14:textId="6D8C3268" w:rsidR="00C758CB" w:rsidRPr="00430977" w:rsidRDefault="00C758CB" w:rsidP="004A20AA">
      <w:pPr>
        <w:spacing w:after="200" w:line="276" w:lineRule="auto"/>
        <w:jc w:val="center"/>
        <w:rPr>
          <w:rFonts w:eastAsia="Calibri"/>
          <w:b/>
          <w:noProof/>
          <w:color w:val="000000"/>
          <w:szCs w:val="18"/>
          <w:u w:val="single"/>
          <w:lang w:val="en-US"/>
        </w:rPr>
      </w:pPr>
    </w:p>
    <w:p w14:paraId="3676BA4A" w14:textId="03D58220" w:rsidR="00C758CB" w:rsidRPr="00430977" w:rsidRDefault="00C758CB" w:rsidP="004A20AA">
      <w:pPr>
        <w:spacing w:after="200" w:line="276" w:lineRule="auto"/>
        <w:jc w:val="center"/>
        <w:rPr>
          <w:rFonts w:eastAsia="Calibri"/>
          <w:b/>
          <w:noProof/>
          <w:color w:val="000000"/>
          <w:szCs w:val="18"/>
          <w:u w:val="single"/>
          <w:lang w:val="en-US"/>
        </w:rPr>
      </w:pPr>
    </w:p>
    <w:p w14:paraId="30EDC5EA" w14:textId="77777777" w:rsidR="00C758CB" w:rsidRPr="00430977" w:rsidRDefault="00C758CB" w:rsidP="004A20AA">
      <w:pPr>
        <w:spacing w:after="200" w:line="276" w:lineRule="auto"/>
        <w:jc w:val="center"/>
        <w:rPr>
          <w:rFonts w:eastAsia="Calibri"/>
          <w:b/>
          <w:noProof/>
          <w:color w:val="000000"/>
          <w:szCs w:val="18"/>
          <w:u w:val="single"/>
          <w:lang w:val="en-US"/>
        </w:rPr>
      </w:pPr>
    </w:p>
    <w:p w14:paraId="12ED1EA2" w14:textId="77777777" w:rsidR="007C11B6" w:rsidRPr="00430977" w:rsidRDefault="007C11B6" w:rsidP="007C11B6">
      <w:pPr>
        <w:spacing w:after="200" w:line="276" w:lineRule="auto"/>
        <w:jc w:val="center"/>
        <w:rPr>
          <w:rFonts w:eastAsia="Calibri"/>
          <w:b/>
          <w:noProof/>
          <w:color w:val="000000"/>
          <w:szCs w:val="18"/>
          <w:u w:val="single"/>
          <w:lang w:val="en-US"/>
        </w:rPr>
      </w:pPr>
    </w:p>
    <w:p w14:paraId="2DBCE247" w14:textId="77777777" w:rsidR="007C11B6" w:rsidRPr="00430977" w:rsidRDefault="007C11B6" w:rsidP="007C11B6">
      <w:pPr>
        <w:shd w:val="clear" w:color="auto" w:fill="8DB3E2"/>
        <w:spacing w:after="200" w:line="276" w:lineRule="auto"/>
        <w:jc w:val="center"/>
        <w:rPr>
          <w:rFonts w:eastAsia="Calibri"/>
          <w:b/>
          <w:noProof/>
          <w:color w:val="000000"/>
          <w:sz w:val="48"/>
          <w:szCs w:val="48"/>
          <w:lang w:val="en-US"/>
        </w:rPr>
      </w:pPr>
      <w:r w:rsidRPr="00430977">
        <w:rPr>
          <w:rFonts w:eastAsia="Calibri"/>
          <w:b/>
          <w:noProof/>
          <w:color w:val="000000"/>
          <w:sz w:val="48"/>
          <w:szCs w:val="48"/>
          <w:lang w:val="en-US"/>
        </w:rPr>
        <w:t xml:space="preserve">DERİ VE ZÜHREVİ HASTALIKLAR STAJI </w:t>
      </w:r>
    </w:p>
    <w:p w14:paraId="424184D3" w14:textId="77777777" w:rsidR="007C11B6" w:rsidRPr="00430977" w:rsidRDefault="007C11B6" w:rsidP="007C11B6">
      <w:pPr>
        <w:spacing w:after="200" w:line="276" w:lineRule="auto"/>
        <w:jc w:val="center"/>
        <w:rPr>
          <w:rFonts w:eastAsia="Calibri"/>
          <w:b/>
          <w:noProof/>
          <w:color w:val="000000"/>
          <w:szCs w:val="18"/>
          <w:u w:val="single"/>
          <w:lang w:val="en-US"/>
        </w:rPr>
      </w:pPr>
    </w:p>
    <w:p w14:paraId="669173FB" w14:textId="77777777" w:rsidR="007C11B6" w:rsidRPr="00430977" w:rsidRDefault="007C11B6" w:rsidP="007C11B6">
      <w:pPr>
        <w:spacing w:after="200" w:line="276" w:lineRule="auto"/>
        <w:jc w:val="center"/>
        <w:rPr>
          <w:rFonts w:eastAsia="Calibri"/>
          <w:b/>
          <w:noProof/>
          <w:color w:val="000000"/>
          <w:szCs w:val="18"/>
          <w:u w:val="single"/>
          <w:lang w:val="en-US"/>
        </w:rPr>
      </w:pPr>
    </w:p>
    <w:p w14:paraId="751B6283" w14:textId="77777777" w:rsidR="007C11B6" w:rsidRPr="00430977" w:rsidRDefault="007C11B6" w:rsidP="007C11B6">
      <w:pPr>
        <w:spacing w:after="200" w:line="276" w:lineRule="auto"/>
        <w:jc w:val="center"/>
        <w:rPr>
          <w:rFonts w:eastAsia="Calibri"/>
          <w:b/>
          <w:noProof/>
          <w:color w:val="000000"/>
          <w:szCs w:val="18"/>
          <w:u w:val="single"/>
          <w:lang w:val="en-US"/>
        </w:rPr>
      </w:pPr>
    </w:p>
    <w:p w14:paraId="369F1EDF" w14:textId="77777777" w:rsidR="007C11B6" w:rsidRPr="00430977" w:rsidRDefault="007C11B6" w:rsidP="007C11B6">
      <w:pPr>
        <w:spacing w:after="200" w:line="276" w:lineRule="auto"/>
        <w:jc w:val="center"/>
        <w:rPr>
          <w:rFonts w:eastAsia="Calibri"/>
          <w:b/>
          <w:noProof/>
          <w:color w:val="000000"/>
          <w:szCs w:val="18"/>
          <w:u w:val="single"/>
          <w:lang w:val="en-US"/>
        </w:rPr>
      </w:pPr>
    </w:p>
    <w:p w14:paraId="11701E6A" w14:textId="77777777" w:rsidR="007C11B6" w:rsidRPr="00430977" w:rsidRDefault="007C11B6" w:rsidP="007C11B6">
      <w:pPr>
        <w:spacing w:after="200" w:line="276" w:lineRule="auto"/>
        <w:jc w:val="center"/>
        <w:rPr>
          <w:rFonts w:eastAsia="Calibri"/>
          <w:b/>
          <w:noProof/>
          <w:color w:val="000000"/>
          <w:szCs w:val="18"/>
          <w:u w:val="single"/>
          <w:lang w:val="en-US"/>
        </w:rPr>
      </w:pPr>
    </w:p>
    <w:p w14:paraId="154B9457" w14:textId="77777777" w:rsidR="007C11B6" w:rsidRPr="00430977" w:rsidRDefault="007C11B6" w:rsidP="007C11B6">
      <w:pPr>
        <w:spacing w:after="200" w:line="276" w:lineRule="auto"/>
        <w:jc w:val="center"/>
        <w:rPr>
          <w:rFonts w:eastAsia="Calibri"/>
          <w:b/>
          <w:noProof/>
          <w:color w:val="000000"/>
          <w:szCs w:val="18"/>
          <w:u w:val="single"/>
          <w:lang w:val="en-US"/>
        </w:rPr>
      </w:pPr>
    </w:p>
    <w:p w14:paraId="0F867A31" w14:textId="77777777" w:rsidR="007C11B6" w:rsidRPr="00430977" w:rsidRDefault="007C11B6" w:rsidP="007C11B6">
      <w:pPr>
        <w:spacing w:after="200" w:line="276" w:lineRule="auto"/>
        <w:jc w:val="center"/>
        <w:rPr>
          <w:rFonts w:eastAsia="Calibri"/>
          <w:b/>
          <w:noProof/>
          <w:color w:val="000000"/>
          <w:szCs w:val="18"/>
          <w:u w:val="single"/>
          <w:lang w:val="en-US"/>
        </w:rPr>
      </w:pPr>
    </w:p>
    <w:p w14:paraId="350A6033" w14:textId="77777777" w:rsidR="007C11B6" w:rsidRPr="00430977" w:rsidRDefault="007C11B6" w:rsidP="007C11B6">
      <w:pPr>
        <w:spacing w:after="200" w:line="276" w:lineRule="auto"/>
        <w:jc w:val="center"/>
        <w:rPr>
          <w:rFonts w:eastAsia="Calibri"/>
          <w:b/>
          <w:noProof/>
          <w:color w:val="000000"/>
          <w:szCs w:val="18"/>
          <w:u w:val="single"/>
          <w:lang w:val="en-US"/>
        </w:rPr>
      </w:pPr>
    </w:p>
    <w:p w14:paraId="6A19596B" w14:textId="77777777" w:rsidR="007C11B6" w:rsidRPr="00430977" w:rsidRDefault="007C11B6" w:rsidP="007C11B6">
      <w:pPr>
        <w:spacing w:after="200" w:line="276" w:lineRule="auto"/>
        <w:jc w:val="center"/>
        <w:rPr>
          <w:rFonts w:eastAsia="Calibri"/>
          <w:b/>
          <w:noProof/>
          <w:color w:val="000000"/>
          <w:szCs w:val="18"/>
          <w:u w:val="single"/>
          <w:lang w:val="en-US"/>
        </w:rPr>
      </w:pPr>
    </w:p>
    <w:p w14:paraId="6988565B" w14:textId="77777777" w:rsidR="007C11B6" w:rsidRPr="00430977" w:rsidRDefault="007C11B6" w:rsidP="007C11B6">
      <w:pPr>
        <w:spacing w:after="200" w:line="276" w:lineRule="auto"/>
        <w:rPr>
          <w:rFonts w:eastAsia="Calibri"/>
          <w:b/>
          <w:noProof/>
          <w:color w:val="000000"/>
          <w:szCs w:val="18"/>
          <w:u w:val="single"/>
          <w:lang w:val="en-US"/>
        </w:rPr>
      </w:pPr>
    </w:p>
    <w:p w14:paraId="2E65BDE5" w14:textId="77777777" w:rsidR="007C11B6" w:rsidRPr="00430977" w:rsidRDefault="007C11B6" w:rsidP="007C11B6">
      <w:pPr>
        <w:spacing w:after="200" w:line="276" w:lineRule="auto"/>
        <w:jc w:val="center"/>
        <w:rPr>
          <w:rFonts w:eastAsia="Calibri"/>
          <w:b/>
          <w:noProof/>
          <w:color w:val="000000"/>
          <w:szCs w:val="18"/>
          <w:u w:val="single"/>
          <w:lang w:val="en-US"/>
        </w:rPr>
      </w:pPr>
    </w:p>
    <w:p w14:paraId="1032D60F" w14:textId="2CCE7601" w:rsidR="004B1FD9" w:rsidRPr="00430977" w:rsidRDefault="004B1FD9" w:rsidP="007C11B6">
      <w:pPr>
        <w:spacing w:after="200" w:line="276" w:lineRule="auto"/>
        <w:jc w:val="center"/>
        <w:rPr>
          <w:rFonts w:eastAsia="Calibri"/>
          <w:b/>
          <w:noProof/>
          <w:color w:val="000000"/>
          <w:szCs w:val="18"/>
          <w:u w:val="single"/>
          <w:lang w:val="en-US"/>
        </w:rPr>
      </w:pPr>
    </w:p>
    <w:p w14:paraId="0791CF98" w14:textId="7FD5BBC7" w:rsidR="00C758CB" w:rsidRPr="00430977" w:rsidRDefault="00C758CB" w:rsidP="007C11B6">
      <w:pPr>
        <w:spacing w:after="200" w:line="276" w:lineRule="auto"/>
        <w:jc w:val="center"/>
        <w:rPr>
          <w:rFonts w:eastAsia="Calibri"/>
          <w:b/>
          <w:noProof/>
          <w:color w:val="000000"/>
          <w:szCs w:val="18"/>
          <w:u w:val="single"/>
          <w:lang w:val="en-US"/>
        </w:rPr>
      </w:pPr>
    </w:p>
    <w:p w14:paraId="4591BF06" w14:textId="77777777" w:rsidR="00C758CB" w:rsidRPr="00430977" w:rsidRDefault="00C758CB" w:rsidP="007C11B6">
      <w:pPr>
        <w:spacing w:after="200" w:line="276" w:lineRule="auto"/>
        <w:jc w:val="center"/>
        <w:rPr>
          <w:rFonts w:eastAsia="Calibri"/>
          <w:b/>
          <w:noProof/>
          <w:color w:val="000000"/>
          <w:szCs w:val="18"/>
          <w:u w:val="single"/>
          <w:lang w:val="en-US"/>
        </w:rPr>
      </w:pPr>
    </w:p>
    <w:p w14:paraId="094AA517" w14:textId="77777777" w:rsidR="007C11B6" w:rsidRPr="00430977" w:rsidRDefault="007C11B6" w:rsidP="007C11B6">
      <w:pPr>
        <w:spacing w:after="200" w:line="276" w:lineRule="auto"/>
        <w:jc w:val="center"/>
        <w:rPr>
          <w:rFonts w:eastAsia="Calibri"/>
          <w:b/>
          <w:noProof/>
          <w:color w:val="000000"/>
          <w:szCs w:val="18"/>
          <w:u w:val="single"/>
          <w:lang w:val="en-US"/>
        </w:rPr>
      </w:pPr>
    </w:p>
    <w:p w14:paraId="0FAC1A35" w14:textId="77777777" w:rsidR="007C11B6" w:rsidRPr="00430977" w:rsidRDefault="007C11B6" w:rsidP="007C11B6">
      <w:pPr>
        <w:spacing w:after="200" w:line="276" w:lineRule="auto"/>
        <w:jc w:val="center"/>
        <w:rPr>
          <w:b/>
          <w:noProof/>
          <w:lang w:val="en-US"/>
        </w:rPr>
      </w:pPr>
      <w:r w:rsidRPr="00430977">
        <w:rPr>
          <w:b/>
          <w:noProof/>
          <w:lang w:val="en-US"/>
        </w:rPr>
        <w:t>DERi VE ZÜHREVİ HASTALIKLARI STAJI</w:t>
      </w:r>
    </w:p>
    <w:p w14:paraId="5876153B" w14:textId="77777777" w:rsidR="007C11B6" w:rsidRPr="00430977" w:rsidRDefault="007C11B6" w:rsidP="007C11B6">
      <w:pPr>
        <w:spacing w:after="200" w:line="276" w:lineRule="auto"/>
        <w:jc w:val="center"/>
        <w:rPr>
          <w:rFonts w:eastAsia="Calibri"/>
          <w:b/>
          <w:noProof/>
          <w:color w:val="000000"/>
          <w:lang w:val="en-US"/>
        </w:rPr>
      </w:pPr>
    </w:p>
    <w:tbl>
      <w:tblPr>
        <w:tblStyle w:val="TabloKlavuzu"/>
        <w:tblW w:w="0" w:type="auto"/>
        <w:tblLook w:val="04A0" w:firstRow="1" w:lastRow="0" w:firstColumn="1" w:lastColumn="0" w:noHBand="0" w:noVBand="1"/>
      </w:tblPr>
      <w:tblGrid>
        <w:gridCol w:w="4533"/>
        <w:gridCol w:w="4529"/>
      </w:tblGrid>
      <w:tr w:rsidR="007C11B6" w:rsidRPr="00430977" w14:paraId="10688133" w14:textId="77777777" w:rsidTr="00855ABE">
        <w:tc>
          <w:tcPr>
            <w:tcW w:w="4533" w:type="dxa"/>
          </w:tcPr>
          <w:p w14:paraId="45195831" w14:textId="77777777" w:rsidR="007C11B6" w:rsidRPr="00430977" w:rsidRDefault="007C11B6" w:rsidP="00855ABE">
            <w:pPr>
              <w:rPr>
                <w:noProof/>
                <w:lang w:val="en-US"/>
              </w:rPr>
            </w:pPr>
            <w:r w:rsidRPr="00430977">
              <w:rPr>
                <w:rFonts w:eastAsia="Calibri"/>
                <w:b/>
                <w:bCs/>
                <w:noProof/>
                <w:lang w:val="en-US"/>
              </w:rPr>
              <w:t>Başkoordinatör:</w:t>
            </w:r>
          </w:p>
        </w:tc>
        <w:tc>
          <w:tcPr>
            <w:tcW w:w="4529" w:type="dxa"/>
          </w:tcPr>
          <w:p w14:paraId="78592EE2" w14:textId="61A74042" w:rsidR="007C11B6" w:rsidRPr="00430977" w:rsidRDefault="00EC39A0" w:rsidP="00855ABE">
            <w:pPr>
              <w:spacing w:after="200" w:line="276" w:lineRule="auto"/>
              <w:rPr>
                <w:noProof/>
                <w:lang w:val="en-US"/>
              </w:rPr>
            </w:pPr>
            <w:r w:rsidRPr="00430977">
              <w:rPr>
                <w:rFonts w:eastAsia="Calibri"/>
                <w:bCs/>
                <w:noProof/>
                <w:lang w:val="en-US"/>
              </w:rPr>
              <w:t xml:space="preserve">Doç. Dr. </w:t>
            </w:r>
            <w:r w:rsidR="007C11B6" w:rsidRPr="00430977">
              <w:rPr>
                <w:rFonts w:eastAsia="Calibri"/>
                <w:bCs/>
                <w:noProof/>
                <w:lang w:val="en-US"/>
              </w:rPr>
              <w:t xml:space="preserve"> Şebnem ALANYA TOSUN</w:t>
            </w:r>
          </w:p>
        </w:tc>
      </w:tr>
      <w:tr w:rsidR="007C11B6" w:rsidRPr="00430977" w14:paraId="7FEA3D48" w14:textId="77777777" w:rsidTr="00855ABE">
        <w:tc>
          <w:tcPr>
            <w:tcW w:w="4533" w:type="dxa"/>
          </w:tcPr>
          <w:p w14:paraId="143146FD" w14:textId="77777777" w:rsidR="007C11B6" w:rsidRPr="00430977" w:rsidRDefault="007C11B6" w:rsidP="00855ABE">
            <w:pPr>
              <w:spacing w:after="200" w:line="276" w:lineRule="auto"/>
              <w:rPr>
                <w:noProof/>
                <w:lang w:val="en-US"/>
              </w:rPr>
            </w:pPr>
            <w:r w:rsidRPr="00430977">
              <w:rPr>
                <w:rFonts w:eastAsia="Calibri"/>
                <w:b/>
                <w:noProof/>
                <w:lang w:val="en-US"/>
              </w:rPr>
              <w:t xml:space="preserve">Dönem V Koordinatörü:   </w:t>
            </w:r>
          </w:p>
        </w:tc>
        <w:tc>
          <w:tcPr>
            <w:tcW w:w="4529" w:type="dxa"/>
          </w:tcPr>
          <w:p w14:paraId="417D19FF" w14:textId="77777777" w:rsidR="007C11B6" w:rsidRPr="00430977" w:rsidRDefault="007C11B6" w:rsidP="00855ABE">
            <w:pPr>
              <w:rPr>
                <w:rFonts w:eastAsia="Calibri"/>
                <w:bCs/>
                <w:noProof/>
                <w:lang w:val="en-US"/>
              </w:rPr>
            </w:pPr>
            <w:r w:rsidRPr="00430977">
              <w:rPr>
                <w:rFonts w:eastAsia="Calibri"/>
                <w:bCs/>
                <w:noProof/>
                <w:lang w:val="en-US"/>
              </w:rPr>
              <w:t>Dr. Öğr. Üyesi İlker Fatih SARI</w:t>
            </w:r>
          </w:p>
          <w:p w14:paraId="775B2D6A" w14:textId="77777777" w:rsidR="007C11B6" w:rsidRPr="00430977" w:rsidRDefault="007C11B6" w:rsidP="00855ABE">
            <w:pPr>
              <w:rPr>
                <w:noProof/>
                <w:lang w:val="en-US"/>
              </w:rPr>
            </w:pPr>
          </w:p>
        </w:tc>
      </w:tr>
      <w:tr w:rsidR="007C11B6" w:rsidRPr="00430977" w14:paraId="58AE0A48" w14:textId="77777777" w:rsidTr="00855ABE">
        <w:tc>
          <w:tcPr>
            <w:tcW w:w="4533" w:type="dxa"/>
          </w:tcPr>
          <w:p w14:paraId="583DE412" w14:textId="77777777" w:rsidR="007C11B6" w:rsidRPr="00430977" w:rsidRDefault="007C11B6" w:rsidP="00855ABE">
            <w:pPr>
              <w:rPr>
                <w:noProof/>
                <w:lang w:val="en-US"/>
              </w:rPr>
            </w:pPr>
            <w:r w:rsidRPr="00430977">
              <w:rPr>
                <w:rFonts w:eastAsia="Calibri"/>
                <w:b/>
                <w:noProof/>
                <w:lang w:val="en-US"/>
              </w:rPr>
              <w:t xml:space="preserve">Koordinatör Yardımcıları:  </w:t>
            </w:r>
          </w:p>
        </w:tc>
        <w:tc>
          <w:tcPr>
            <w:tcW w:w="4529" w:type="dxa"/>
          </w:tcPr>
          <w:p w14:paraId="614E97F3" w14:textId="77777777" w:rsidR="007C11B6" w:rsidRPr="00430977" w:rsidRDefault="007C11B6" w:rsidP="00855ABE">
            <w:pPr>
              <w:spacing w:after="200" w:line="276" w:lineRule="auto"/>
              <w:rPr>
                <w:rFonts w:eastAsia="Calibri"/>
                <w:bCs/>
                <w:noProof/>
                <w:lang w:val="en-US"/>
              </w:rPr>
            </w:pPr>
            <w:r w:rsidRPr="00430977">
              <w:rPr>
                <w:rFonts w:eastAsia="Calibri"/>
                <w:bCs/>
                <w:noProof/>
                <w:lang w:val="en-US"/>
              </w:rPr>
              <w:t>Dr. Öğr. Üyesi Sevgi KULAK</w:t>
            </w:r>
            <w:r w:rsidR="00923720" w:rsidRPr="00430977">
              <w:rPr>
                <w:rFonts w:eastAsia="Calibri"/>
                <w:bCs/>
                <w:noProof/>
                <w:lang w:val="en-US"/>
              </w:rPr>
              <w:t>LI</w:t>
            </w:r>
          </w:p>
          <w:p w14:paraId="59637C8D" w14:textId="5E4A54C9" w:rsidR="001D3A2F" w:rsidRPr="00430977" w:rsidRDefault="001D3A2F" w:rsidP="00855ABE">
            <w:pPr>
              <w:spacing w:after="200" w:line="276" w:lineRule="auto"/>
              <w:rPr>
                <w:noProof/>
                <w:lang w:val="en-US"/>
              </w:rPr>
            </w:pPr>
            <w:r w:rsidRPr="00430977">
              <w:rPr>
                <w:noProof/>
                <w:lang w:val="en-US"/>
              </w:rPr>
              <w:t>Dr.Öğr.Üyesi Halil İlhan AYDOĞDU</w:t>
            </w:r>
          </w:p>
        </w:tc>
      </w:tr>
      <w:tr w:rsidR="007C11B6" w:rsidRPr="00430977" w14:paraId="271957A2" w14:textId="77777777" w:rsidTr="00855ABE">
        <w:tc>
          <w:tcPr>
            <w:tcW w:w="4533" w:type="dxa"/>
          </w:tcPr>
          <w:p w14:paraId="27CD5CED" w14:textId="77777777" w:rsidR="007C11B6" w:rsidRPr="00430977" w:rsidRDefault="007C11B6" w:rsidP="00855ABE">
            <w:pPr>
              <w:rPr>
                <w:noProof/>
                <w:lang w:val="en-US"/>
              </w:rPr>
            </w:pPr>
            <w:r w:rsidRPr="00430977">
              <w:rPr>
                <w:rFonts w:eastAsia="Calibri"/>
                <w:b/>
                <w:bCs/>
                <w:noProof/>
                <w:lang w:val="en-US"/>
              </w:rPr>
              <w:t>Eğitimin yürütüldüğü yer:</w:t>
            </w:r>
          </w:p>
        </w:tc>
        <w:tc>
          <w:tcPr>
            <w:tcW w:w="4529" w:type="dxa"/>
          </w:tcPr>
          <w:p w14:paraId="0C72B1BD" w14:textId="77777777" w:rsidR="007C11B6" w:rsidRPr="00430977" w:rsidRDefault="007C11B6" w:rsidP="00855ABE">
            <w:pPr>
              <w:rPr>
                <w:noProof/>
                <w:lang w:val="en-US"/>
              </w:rPr>
            </w:pPr>
            <w:r w:rsidRPr="00430977">
              <w:rPr>
                <w:noProof/>
                <w:lang w:val="en-US"/>
              </w:rPr>
              <w:t>GRÜ Tıp Fakültesi Giresun Eğitim ve Araştırma Hastanesi, Deri ve Zührevi Hastalıklar Kliniği</w:t>
            </w:r>
          </w:p>
        </w:tc>
      </w:tr>
      <w:tr w:rsidR="007C11B6" w:rsidRPr="00430977" w14:paraId="0806BD6A" w14:textId="77777777" w:rsidTr="00855ABE">
        <w:tc>
          <w:tcPr>
            <w:tcW w:w="4533" w:type="dxa"/>
          </w:tcPr>
          <w:p w14:paraId="1243AFA1" w14:textId="77777777" w:rsidR="007C11B6" w:rsidRPr="00430977" w:rsidRDefault="007C11B6" w:rsidP="00855ABE">
            <w:pPr>
              <w:rPr>
                <w:noProof/>
                <w:lang w:val="en-US"/>
              </w:rPr>
            </w:pPr>
            <w:r w:rsidRPr="00430977">
              <w:rPr>
                <w:rFonts w:eastAsia="Calibri"/>
                <w:b/>
                <w:noProof/>
                <w:lang w:val="en-US"/>
              </w:rPr>
              <w:lastRenderedPageBreak/>
              <w:t xml:space="preserve">Staj Eğitim Sorumlusu:  </w:t>
            </w:r>
          </w:p>
        </w:tc>
        <w:tc>
          <w:tcPr>
            <w:tcW w:w="4529" w:type="dxa"/>
          </w:tcPr>
          <w:p w14:paraId="39AF055B" w14:textId="77777777" w:rsidR="00EC39A0" w:rsidRPr="00430977" w:rsidRDefault="00EC39A0" w:rsidP="00EC39A0">
            <w:pPr>
              <w:rPr>
                <w:noProof/>
                <w:lang w:val="en-US"/>
              </w:rPr>
            </w:pPr>
            <w:r w:rsidRPr="00430977">
              <w:rPr>
                <w:noProof/>
                <w:lang w:val="en-US"/>
              </w:rPr>
              <w:t>Dr. Öğr. Üyesi Burak AKŞAN</w:t>
            </w:r>
          </w:p>
          <w:p w14:paraId="525AFF73" w14:textId="77777777" w:rsidR="007C11B6" w:rsidRPr="00430977" w:rsidRDefault="007C11B6" w:rsidP="00855ABE">
            <w:pPr>
              <w:rPr>
                <w:noProof/>
                <w:lang w:val="en-US"/>
              </w:rPr>
            </w:pPr>
          </w:p>
        </w:tc>
      </w:tr>
      <w:tr w:rsidR="007C11B6" w:rsidRPr="00430977" w14:paraId="6E1DA14A" w14:textId="77777777" w:rsidTr="00855ABE">
        <w:tc>
          <w:tcPr>
            <w:tcW w:w="4533" w:type="dxa"/>
          </w:tcPr>
          <w:p w14:paraId="059D4ECC" w14:textId="77777777" w:rsidR="007C11B6" w:rsidRPr="00430977" w:rsidRDefault="007C11B6" w:rsidP="00855ABE">
            <w:pPr>
              <w:rPr>
                <w:noProof/>
                <w:lang w:val="en-US"/>
              </w:rPr>
            </w:pPr>
            <w:r w:rsidRPr="00430977">
              <w:rPr>
                <w:rFonts w:eastAsia="Calibri"/>
                <w:b/>
                <w:bCs/>
                <w:noProof/>
                <w:lang w:val="en-US"/>
              </w:rPr>
              <w:t xml:space="preserve">Staj öğretim üyeleri:  </w:t>
            </w:r>
          </w:p>
        </w:tc>
        <w:tc>
          <w:tcPr>
            <w:tcW w:w="4529" w:type="dxa"/>
          </w:tcPr>
          <w:p w14:paraId="7EE49FED" w14:textId="77777777" w:rsidR="007C11B6" w:rsidRPr="00430977" w:rsidRDefault="007C11B6" w:rsidP="00855ABE">
            <w:pPr>
              <w:rPr>
                <w:noProof/>
                <w:lang w:val="en-US"/>
              </w:rPr>
            </w:pPr>
            <w:r w:rsidRPr="00430977">
              <w:rPr>
                <w:noProof/>
                <w:lang w:val="en-US"/>
              </w:rPr>
              <w:t>Dr. Öğr. Üyesi Işıl Deniz OĞUZ</w:t>
            </w:r>
          </w:p>
          <w:p w14:paraId="23D853AA" w14:textId="77777777" w:rsidR="007C11B6" w:rsidRPr="00430977" w:rsidRDefault="007C11B6" w:rsidP="00855ABE">
            <w:pPr>
              <w:rPr>
                <w:noProof/>
                <w:lang w:val="en-US"/>
              </w:rPr>
            </w:pPr>
            <w:r w:rsidRPr="00430977">
              <w:rPr>
                <w:noProof/>
                <w:lang w:val="en-US"/>
              </w:rPr>
              <w:t>Dr. Öğr. Üyesi Burak AKŞAN</w:t>
            </w:r>
          </w:p>
          <w:p w14:paraId="3D0E714E" w14:textId="77777777" w:rsidR="007C11B6" w:rsidRPr="00430977" w:rsidRDefault="007C11B6" w:rsidP="00855ABE">
            <w:pPr>
              <w:rPr>
                <w:noProof/>
                <w:lang w:val="en-US"/>
              </w:rPr>
            </w:pPr>
            <w:r w:rsidRPr="00430977">
              <w:rPr>
                <w:noProof/>
                <w:lang w:val="en-US"/>
              </w:rPr>
              <w:t>Dr. Öğr. Üyesi Sevgi KULAKLI</w:t>
            </w:r>
          </w:p>
        </w:tc>
      </w:tr>
    </w:tbl>
    <w:p w14:paraId="01C17991" w14:textId="77777777" w:rsidR="007C11B6" w:rsidRPr="00430977" w:rsidRDefault="007C11B6" w:rsidP="007C11B6">
      <w:pPr>
        <w:spacing w:after="200" w:line="276" w:lineRule="auto"/>
        <w:jc w:val="center"/>
        <w:rPr>
          <w:rFonts w:eastAsia="Calibri"/>
          <w:b/>
          <w:noProof/>
          <w:color w:val="000000"/>
          <w:szCs w:val="18"/>
          <w:u w:val="single"/>
          <w:lang w:val="en-US"/>
        </w:rPr>
      </w:pPr>
    </w:p>
    <w:p w14:paraId="76614F84" w14:textId="77777777" w:rsidR="007C11B6" w:rsidRPr="00430977" w:rsidRDefault="007C11B6" w:rsidP="007C11B6">
      <w:pPr>
        <w:spacing w:after="200" w:line="276" w:lineRule="auto"/>
        <w:jc w:val="center"/>
        <w:rPr>
          <w:rFonts w:eastAsia="Calibri"/>
          <w:b/>
          <w:noProof/>
          <w:color w:val="000000"/>
          <w:szCs w:val="18"/>
          <w:u w:val="single"/>
          <w:lang w:val="en-US"/>
        </w:rPr>
      </w:pPr>
    </w:p>
    <w:p w14:paraId="0E3482BB" w14:textId="77777777" w:rsidR="007C11B6" w:rsidRPr="00430977" w:rsidRDefault="007C11B6" w:rsidP="007C11B6">
      <w:pPr>
        <w:spacing w:after="200" w:line="276" w:lineRule="auto"/>
        <w:jc w:val="center"/>
        <w:rPr>
          <w:rFonts w:eastAsia="Calibri"/>
          <w:b/>
          <w:noProof/>
          <w:color w:val="000000"/>
          <w:szCs w:val="18"/>
          <w:u w:val="single"/>
          <w:lang w:val="en-US"/>
        </w:rPr>
      </w:pPr>
    </w:p>
    <w:p w14:paraId="0F87E939" w14:textId="77777777" w:rsidR="007C11B6" w:rsidRPr="00430977" w:rsidRDefault="007C11B6" w:rsidP="007C11B6">
      <w:pPr>
        <w:rPr>
          <w:noProof/>
          <w:lang w:val="en-US"/>
        </w:rPr>
      </w:pPr>
    </w:p>
    <w:p w14:paraId="6C0AE667" w14:textId="77777777" w:rsidR="007C11B6" w:rsidRPr="00430977" w:rsidRDefault="007C11B6" w:rsidP="007C11B6">
      <w:pPr>
        <w:rPr>
          <w:noProof/>
          <w:lang w:val="en-US"/>
        </w:rPr>
      </w:pPr>
    </w:p>
    <w:p w14:paraId="7935EE2F" w14:textId="77777777" w:rsidR="007C11B6" w:rsidRPr="00430977" w:rsidRDefault="007C11B6" w:rsidP="007C11B6">
      <w:pPr>
        <w:rPr>
          <w:noProof/>
          <w:lang w:val="en-US"/>
        </w:rPr>
      </w:pPr>
    </w:p>
    <w:p w14:paraId="24FF6927" w14:textId="77777777" w:rsidR="007C11B6" w:rsidRPr="00430977" w:rsidRDefault="007C11B6" w:rsidP="007C11B6">
      <w:pPr>
        <w:rPr>
          <w:noProof/>
          <w:lang w:val="en-US"/>
        </w:rPr>
      </w:pPr>
    </w:p>
    <w:p w14:paraId="7571BC2E" w14:textId="77777777" w:rsidR="007C11B6" w:rsidRPr="00430977" w:rsidRDefault="007C11B6" w:rsidP="007C11B6">
      <w:pPr>
        <w:rPr>
          <w:noProof/>
          <w:lang w:val="en-US"/>
        </w:rPr>
      </w:pPr>
    </w:p>
    <w:p w14:paraId="274D27B3" w14:textId="77777777" w:rsidR="007C11B6" w:rsidRPr="00430977" w:rsidRDefault="007C11B6" w:rsidP="007C11B6">
      <w:pPr>
        <w:rPr>
          <w:noProof/>
          <w:lang w:val="en-US"/>
        </w:rPr>
      </w:pPr>
    </w:p>
    <w:p w14:paraId="55F8C296" w14:textId="77777777" w:rsidR="007C11B6" w:rsidRPr="00430977" w:rsidRDefault="007C11B6" w:rsidP="007C11B6">
      <w:pPr>
        <w:rPr>
          <w:noProof/>
          <w:lang w:val="en-US"/>
        </w:rPr>
      </w:pPr>
    </w:p>
    <w:p w14:paraId="434DD60D" w14:textId="77777777" w:rsidR="007C11B6" w:rsidRPr="00430977" w:rsidRDefault="007C11B6" w:rsidP="007C11B6">
      <w:pPr>
        <w:rPr>
          <w:noProof/>
          <w:lang w:val="en-US"/>
        </w:rPr>
      </w:pPr>
    </w:p>
    <w:p w14:paraId="1C19773C" w14:textId="77777777" w:rsidR="007C11B6" w:rsidRPr="00430977" w:rsidRDefault="007C11B6" w:rsidP="007C11B6">
      <w:pPr>
        <w:rPr>
          <w:noProof/>
          <w:lang w:val="en-US"/>
        </w:rPr>
      </w:pPr>
    </w:p>
    <w:p w14:paraId="17FFE95A" w14:textId="77777777" w:rsidR="007C11B6" w:rsidRPr="00430977" w:rsidRDefault="007C11B6" w:rsidP="007C11B6">
      <w:pPr>
        <w:rPr>
          <w:noProof/>
          <w:lang w:val="en-US"/>
        </w:rPr>
      </w:pPr>
    </w:p>
    <w:p w14:paraId="4FA7F025" w14:textId="77777777" w:rsidR="007C11B6" w:rsidRPr="00430977" w:rsidRDefault="007C11B6" w:rsidP="007C11B6">
      <w:pPr>
        <w:rPr>
          <w:noProof/>
          <w:lang w:val="en-US"/>
        </w:rPr>
      </w:pPr>
    </w:p>
    <w:p w14:paraId="78B49C19" w14:textId="77777777" w:rsidR="007C11B6" w:rsidRPr="00430977" w:rsidRDefault="007C11B6" w:rsidP="007C11B6">
      <w:pPr>
        <w:rPr>
          <w:noProof/>
          <w:lang w:val="en-US"/>
        </w:rPr>
      </w:pPr>
    </w:p>
    <w:p w14:paraId="43D5510F" w14:textId="77777777" w:rsidR="007C11B6" w:rsidRPr="00430977" w:rsidRDefault="007C11B6" w:rsidP="007C11B6">
      <w:pPr>
        <w:rPr>
          <w:noProof/>
          <w:lang w:val="en-US"/>
        </w:rPr>
      </w:pPr>
    </w:p>
    <w:p w14:paraId="69938E87" w14:textId="77777777" w:rsidR="007C11B6" w:rsidRPr="00430977" w:rsidRDefault="007C11B6" w:rsidP="007C11B6">
      <w:pPr>
        <w:rPr>
          <w:noProof/>
          <w:lang w:val="en-US"/>
        </w:rPr>
      </w:pPr>
    </w:p>
    <w:p w14:paraId="5CCFC854" w14:textId="77777777" w:rsidR="007C11B6" w:rsidRPr="00430977" w:rsidRDefault="007C11B6" w:rsidP="007C11B6">
      <w:pPr>
        <w:rPr>
          <w:noProof/>
          <w:lang w:val="en-US"/>
        </w:rPr>
      </w:pPr>
    </w:p>
    <w:p w14:paraId="2A451EF3" w14:textId="77777777" w:rsidR="007C11B6" w:rsidRPr="00430977" w:rsidRDefault="007C11B6" w:rsidP="007C11B6">
      <w:pPr>
        <w:rPr>
          <w:noProof/>
          <w:lang w:val="en-US"/>
        </w:rPr>
      </w:pPr>
    </w:p>
    <w:p w14:paraId="38C1215A" w14:textId="77777777" w:rsidR="007C11B6" w:rsidRPr="00430977" w:rsidRDefault="007C11B6" w:rsidP="007C11B6">
      <w:pPr>
        <w:rPr>
          <w:noProof/>
          <w:lang w:val="en-US"/>
        </w:rPr>
      </w:pPr>
    </w:p>
    <w:p w14:paraId="642941B3" w14:textId="77777777" w:rsidR="007C11B6" w:rsidRPr="00430977" w:rsidRDefault="007C11B6" w:rsidP="007C11B6">
      <w:pPr>
        <w:rPr>
          <w:noProof/>
          <w:lang w:val="en-US"/>
        </w:rPr>
      </w:pPr>
    </w:p>
    <w:p w14:paraId="1DCA5F39" w14:textId="77777777" w:rsidR="007C11B6" w:rsidRPr="00430977" w:rsidRDefault="007C11B6" w:rsidP="007C11B6">
      <w:pPr>
        <w:rPr>
          <w:noProof/>
          <w:lang w:val="en-US"/>
        </w:rPr>
      </w:pPr>
    </w:p>
    <w:p w14:paraId="77B3D676" w14:textId="77777777" w:rsidR="007C11B6" w:rsidRPr="00430977" w:rsidRDefault="007C11B6" w:rsidP="007C11B6">
      <w:pPr>
        <w:rPr>
          <w:noProof/>
          <w:lang w:val="en-US"/>
        </w:rPr>
      </w:pPr>
    </w:p>
    <w:p w14:paraId="49375504" w14:textId="77777777" w:rsidR="007C11B6" w:rsidRPr="00430977" w:rsidRDefault="007C11B6" w:rsidP="007C11B6">
      <w:pPr>
        <w:rPr>
          <w:noProof/>
          <w:lang w:val="en-US"/>
        </w:rPr>
      </w:pPr>
    </w:p>
    <w:p w14:paraId="2F95C439" w14:textId="035A1B3B" w:rsidR="007C11B6" w:rsidRPr="00430977" w:rsidRDefault="007C11B6" w:rsidP="007C11B6">
      <w:pPr>
        <w:rPr>
          <w:noProof/>
          <w:lang w:val="en-US"/>
        </w:rPr>
      </w:pPr>
    </w:p>
    <w:p w14:paraId="32D355F0" w14:textId="77777777" w:rsidR="00C758CB" w:rsidRPr="00430977" w:rsidRDefault="00C758CB" w:rsidP="007C11B6">
      <w:pPr>
        <w:rPr>
          <w:noProof/>
          <w:lang w:val="en-US"/>
        </w:rPr>
      </w:pPr>
    </w:p>
    <w:p w14:paraId="1F9583A5" w14:textId="77777777" w:rsidR="007C11B6" w:rsidRPr="00430977" w:rsidRDefault="007C11B6" w:rsidP="007C11B6">
      <w:pPr>
        <w:rPr>
          <w:noProof/>
          <w:lang w:val="en-US"/>
        </w:rPr>
      </w:pPr>
    </w:p>
    <w:p w14:paraId="45E8089D" w14:textId="77777777" w:rsidR="007C11B6" w:rsidRPr="00430977" w:rsidRDefault="007C11B6" w:rsidP="007C11B6">
      <w:pPr>
        <w:spacing w:line="360" w:lineRule="auto"/>
        <w:jc w:val="center"/>
        <w:rPr>
          <w:b/>
          <w:noProof/>
          <w:lang w:val="en-US"/>
        </w:rPr>
      </w:pPr>
      <w:r w:rsidRPr="00430977">
        <w:rPr>
          <w:b/>
          <w:noProof/>
          <w:lang w:val="en-US"/>
        </w:rPr>
        <w:t>DERİ VE ZÜHREVİ HASTALIKLAR STAJI</w:t>
      </w:r>
    </w:p>
    <w:p w14:paraId="719F474C" w14:textId="77777777" w:rsidR="007C11B6" w:rsidRPr="00430977" w:rsidRDefault="007C11B6" w:rsidP="007C11B6">
      <w:pPr>
        <w:spacing w:line="360" w:lineRule="auto"/>
        <w:jc w:val="center"/>
        <w:rPr>
          <w:b/>
          <w:noProof/>
          <w:lang w:val="en-US"/>
        </w:rPr>
      </w:pPr>
      <w:r w:rsidRPr="00430977">
        <w:rPr>
          <w:b/>
          <w:noProof/>
          <w:lang w:val="en-US"/>
        </w:rPr>
        <w:t>AMAÇ VE PROGRAM ÇIKTILARI</w:t>
      </w:r>
      <w:r w:rsidRPr="00430977">
        <w:rPr>
          <w:b/>
          <w:noProof/>
          <w:lang w:val="en-US"/>
        </w:rPr>
        <w:cr/>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850"/>
        <w:gridCol w:w="567"/>
        <w:gridCol w:w="284"/>
        <w:gridCol w:w="3118"/>
        <w:gridCol w:w="142"/>
        <w:gridCol w:w="1603"/>
      </w:tblGrid>
      <w:tr w:rsidR="007C11B6" w:rsidRPr="00430977" w14:paraId="4A98F396" w14:textId="77777777" w:rsidTr="00855ABE">
        <w:tc>
          <w:tcPr>
            <w:tcW w:w="2660" w:type="dxa"/>
            <w:vAlign w:val="center"/>
          </w:tcPr>
          <w:p w14:paraId="067F2DC4" w14:textId="77777777" w:rsidR="007C11B6" w:rsidRPr="00430977" w:rsidRDefault="007C11B6" w:rsidP="00855ABE">
            <w:pPr>
              <w:jc w:val="center"/>
              <w:rPr>
                <w:b/>
                <w:noProof/>
                <w:sz w:val="18"/>
                <w:szCs w:val="18"/>
                <w:lang w:val="en-US"/>
              </w:rPr>
            </w:pPr>
            <w:r w:rsidRPr="00430977">
              <w:rPr>
                <w:b/>
                <w:noProof/>
                <w:sz w:val="18"/>
                <w:szCs w:val="18"/>
                <w:lang w:val="en-US"/>
              </w:rPr>
              <w:t>STAJ ADI</w:t>
            </w:r>
          </w:p>
        </w:tc>
        <w:tc>
          <w:tcPr>
            <w:tcW w:w="6564" w:type="dxa"/>
            <w:gridSpan w:val="6"/>
          </w:tcPr>
          <w:p w14:paraId="580B751E" w14:textId="77777777" w:rsidR="007C11B6" w:rsidRPr="00430977" w:rsidRDefault="007C11B6" w:rsidP="00855ABE">
            <w:pPr>
              <w:jc w:val="center"/>
              <w:rPr>
                <w:noProof/>
                <w:sz w:val="18"/>
                <w:szCs w:val="18"/>
                <w:lang w:val="en-US"/>
              </w:rPr>
            </w:pPr>
            <w:r w:rsidRPr="00430977">
              <w:rPr>
                <w:noProof/>
                <w:sz w:val="18"/>
                <w:szCs w:val="18"/>
                <w:lang w:val="en-US"/>
              </w:rPr>
              <w:t>DERİ VE ZÜHREVİ HASTALIKLAR</w:t>
            </w:r>
          </w:p>
        </w:tc>
      </w:tr>
      <w:tr w:rsidR="007C11B6" w:rsidRPr="00430977" w14:paraId="79E43A3E" w14:textId="77777777" w:rsidTr="00855ABE">
        <w:tc>
          <w:tcPr>
            <w:tcW w:w="2660" w:type="dxa"/>
            <w:vAlign w:val="center"/>
          </w:tcPr>
          <w:p w14:paraId="68C5ACB6" w14:textId="77777777" w:rsidR="007C11B6" w:rsidRPr="00430977" w:rsidRDefault="007C11B6" w:rsidP="00855ABE">
            <w:pPr>
              <w:jc w:val="center"/>
              <w:rPr>
                <w:b/>
                <w:noProof/>
                <w:sz w:val="18"/>
                <w:szCs w:val="18"/>
                <w:lang w:val="en-US"/>
              </w:rPr>
            </w:pPr>
            <w:r w:rsidRPr="00430977">
              <w:rPr>
                <w:b/>
                <w:noProof/>
                <w:sz w:val="18"/>
                <w:szCs w:val="18"/>
                <w:lang w:val="en-US"/>
              </w:rPr>
              <w:t>STAJ YILI</w:t>
            </w:r>
          </w:p>
        </w:tc>
        <w:tc>
          <w:tcPr>
            <w:tcW w:w="6564" w:type="dxa"/>
            <w:gridSpan w:val="6"/>
          </w:tcPr>
          <w:p w14:paraId="027FBF8D" w14:textId="4337124E" w:rsidR="007C11B6" w:rsidRPr="00430977" w:rsidRDefault="007C11B6" w:rsidP="00855ABE">
            <w:pPr>
              <w:jc w:val="center"/>
              <w:rPr>
                <w:noProof/>
                <w:sz w:val="18"/>
                <w:szCs w:val="18"/>
                <w:lang w:val="en-US"/>
              </w:rPr>
            </w:pPr>
            <w:r w:rsidRPr="00430977">
              <w:rPr>
                <w:noProof/>
                <w:sz w:val="18"/>
                <w:szCs w:val="18"/>
                <w:lang w:val="en-US"/>
              </w:rPr>
              <w:t>202</w:t>
            </w:r>
            <w:r w:rsidR="00EC39A0" w:rsidRPr="00430977">
              <w:rPr>
                <w:noProof/>
                <w:sz w:val="18"/>
                <w:szCs w:val="18"/>
                <w:lang w:val="en-US"/>
              </w:rPr>
              <w:t>3</w:t>
            </w:r>
            <w:r w:rsidRPr="00430977">
              <w:rPr>
                <w:noProof/>
                <w:sz w:val="18"/>
                <w:szCs w:val="18"/>
                <w:lang w:val="en-US"/>
              </w:rPr>
              <w:t>-202</w:t>
            </w:r>
            <w:r w:rsidR="00EC39A0" w:rsidRPr="00430977">
              <w:rPr>
                <w:noProof/>
                <w:sz w:val="18"/>
                <w:szCs w:val="18"/>
                <w:lang w:val="en-US"/>
              </w:rPr>
              <w:t>4</w:t>
            </w:r>
            <w:r w:rsidRPr="00430977">
              <w:rPr>
                <w:noProof/>
                <w:sz w:val="18"/>
                <w:szCs w:val="18"/>
                <w:lang w:val="en-US"/>
              </w:rPr>
              <w:t xml:space="preserve"> Eğitim Öğretim Yılı</w:t>
            </w:r>
          </w:p>
        </w:tc>
      </w:tr>
      <w:tr w:rsidR="007C11B6" w:rsidRPr="00430977" w14:paraId="43472928" w14:textId="77777777" w:rsidTr="00855ABE">
        <w:tc>
          <w:tcPr>
            <w:tcW w:w="2660" w:type="dxa"/>
            <w:vAlign w:val="center"/>
          </w:tcPr>
          <w:p w14:paraId="439B5B4E" w14:textId="77777777" w:rsidR="007C11B6" w:rsidRPr="00430977" w:rsidRDefault="007C11B6" w:rsidP="00855ABE">
            <w:pPr>
              <w:jc w:val="center"/>
              <w:rPr>
                <w:b/>
                <w:noProof/>
                <w:sz w:val="18"/>
                <w:szCs w:val="18"/>
                <w:lang w:val="en-US"/>
              </w:rPr>
            </w:pPr>
            <w:r w:rsidRPr="00430977">
              <w:rPr>
                <w:b/>
                <w:noProof/>
                <w:sz w:val="18"/>
                <w:szCs w:val="18"/>
                <w:lang w:val="en-US"/>
              </w:rPr>
              <w:t>STAJ SÜRESİ</w:t>
            </w:r>
          </w:p>
        </w:tc>
        <w:tc>
          <w:tcPr>
            <w:tcW w:w="6564" w:type="dxa"/>
            <w:gridSpan w:val="6"/>
          </w:tcPr>
          <w:p w14:paraId="3A0A96C7" w14:textId="77777777" w:rsidR="007C11B6" w:rsidRPr="00430977" w:rsidRDefault="007C11B6" w:rsidP="00855ABE">
            <w:pPr>
              <w:jc w:val="center"/>
              <w:rPr>
                <w:noProof/>
                <w:sz w:val="18"/>
                <w:szCs w:val="18"/>
                <w:lang w:val="en-US"/>
              </w:rPr>
            </w:pPr>
            <w:r w:rsidRPr="00430977">
              <w:rPr>
                <w:noProof/>
                <w:sz w:val="18"/>
                <w:szCs w:val="18"/>
                <w:lang w:val="en-US"/>
              </w:rPr>
              <w:t>3 Hafta</w:t>
            </w:r>
          </w:p>
        </w:tc>
      </w:tr>
      <w:tr w:rsidR="007C11B6" w:rsidRPr="00430977" w14:paraId="66A18BA0" w14:textId="77777777" w:rsidTr="00855ABE">
        <w:tc>
          <w:tcPr>
            <w:tcW w:w="2660" w:type="dxa"/>
            <w:vAlign w:val="center"/>
          </w:tcPr>
          <w:p w14:paraId="1C02CDB5" w14:textId="77777777" w:rsidR="007C11B6" w:rsidRPr="00430977" w:rsidRDefault="007C11B6" w:rsidP="00855ABE">
            <w:pPr>
              <w:jc w:val="center"/>
              <w:rPr>
                <w:b/>
                <w:noProof/>
                <w:sz w:val="18"/>
                <w:szCs w:val="18"/>
                <w:lang w:val="en-US"/>
              </w:rPr>
            </w:pPr>
            <w:r w:rsidRPr="00430977">
              <w:rPr>
                <w:b/>
                <w:noProof/>
                <w:sz w:val="18"/>
                <w:szCs w:val="18"/>
                <w:lang w:val="en-US"/>
              </w:rPr>
              <w:t>TEORİK DERS SAATİ</w:t>
            </w:r>
          </w:p>
        </w:tc>
        <w:tc>
          <w:tcPr>
            <w:tcW w:w="6564" w:type="dxa"/>
            <w:gridSpan w:val="6"/>
          </w:tcPr>
          <w:p w14:paraId="329A5AFE" w14:textId="77777777" w:rsidR="007C11B6" w:rsidRPr="00430977" w:rsidRDefault="007C11B6" w:rsidP="00855ABE">
            <w:pPr>
              <w:jc w:val="center"/>
              <w:rPr>
                <w:noProof/>
                <w:sz w:val="18"/>
                <w:szCs w:val="18"/>
                <w:lang w:val="en-US"/>
              </w:rPr>
            </w:pPr>
            <w:r w:rsidRPr="00430977">
              <w:rPr>
                <w:noProof/>
                <w:sz w:val="18"/>
                <w:szCs w:val="18"/>
                <w:lang w:val="en-US"/>
              </w:rPr>
              <w:t>44</w:t>
            </w:r>
          </w:p>
        </w:tc>
      </w:tr>
      <w:tr w:rsidR="007C11B6" w:rsidRPr="00430977" w14:paraId="4B9E038F" w14:textId="77777777" w:rsidTr="00855ABE">
        <w:tc>
          <w:tcPr>
            <w:tcW w:w="2660" w:type="dxa"/>
            <w:vAlign w:val="center"/>
          </w:tcPr>
          <w:p w14:paraId="5E7672A8" w14:textId="77777777" w:rsidR="007C11B6" w:rsidRPr="00430977" w:rsidRDefault="007C11B6" w:rsidP="00855ABE">
            <w:pPr>
              <w:jc w:val="center"/>
              <w:rPr>
                <w:b/>
                <w:noProof/>
                <w:sz w:val="18"/>
                <w:szCs w:val="18"/>
                <w:lang w:val="en-US"/>
              </w:rPr>
            </w:pPr>
            <w:r w:rsidRPr="00430977">
              <w:rPr>
                <w:b/>
                <w:noProof/>
                <w:sz w:val="18"/>
                <w:szCs w:val="18"/>
                <w:lang w:val="en-US"/>
              </w:rPr>
              <w:t>UYGULAMALI DERS SAATİ</w:t>
            </w:r>
          </w:p>
        </w:tc>
        <w:tc>
          <w:tcPr>
            <w:tcW w:w="6564" w:type="dxa"/>
            <w:gridSpan w:val="6"/>
            <w:tcBorders>
              <w:bottom w:val="single" w:sz="4" w:space="0" w:color="auto"/>
            </w:tcBorders>
          </w:tcPr>
          <w:p w14:paraId="011988B4" w14:textId="77777777" w:rsidR="007C11B6" w:rsidRPr="00430977" w:rsidRDefault="007C11B6" w:rsidP="00855ABE">
            <w:pPr>
              <w:jc w:val="center"/>
              <w:rPr>
                <w:noProof/>
                <w:sz w:val="18"/>
                <w:szCs w:val="18"/>
                <w:lang w:val="en-US"/>
              </w:rPr>
            </w:pPr>
            <w:r w:rsidRPr="00430977">
              <w:rPr>
                <w:noProof/>
                <w:sz w:val="18"/>
                <w:szCs w:val="18"/>
                <w:lang w:val="en-US"/>
              </w:rPr>
              <w:t>47</w:t>
            </w:r>
          </w:p>
        </w:tc>
      </w:tr>
      <w:tr w:rsidR="007C11B6" w:rsidRPr="00430977" w14:paraId="7366814F" w14:textId="77777777" w:rsidTr="00855ABE">
        <w:trPr>
          <w:trHeight w:val="24"/>
        </w:trPr>
        <w:tc>
          <w:tcPr>
            <w:tcW w:w="2660" w:type="dxa"/>
            <w:vMerge w:val="restart"/>
            <w:vAlign w:val="center"/>
          </w:tcPr>
          <w:p w14:paraId="07FB5833" w14:textId="77777777" w:rsidR="007C11B6" w:rsidRPr="00430977" w:rsidRDefault="007C11B6" w:rsidP="00855ABE">
            <w:pPr>
              <w:jc w:val="center"/>
              <w:rPr>
                <w:b/>
                <w:noProof/>
                <w:sz w:val="18"/>
                <w:szCs w:val="18"/>
                <w:lang w:val="en-US"/>
              </w:rPr>
            </w:pPr>
          </w:p>
        </w:tc>
        <w:tc>
          <w:tcPr>
            <w:tcW w:w="6564" w:type="dxa"/>
            <w:gridSpan w:val="6"/>
            <w:shd w:val="clear" w:color="auto" w:fill="0070C0"/>
            <w:vAlign w:val="center"/>
          </w:tcPr>
          <w:p w14:paraId="507353E6" w14:textId="77777777" w:rsidR="007C11B6" w:rsidRPr="00430977" w:rsidRDefault="007C11B6" w:rsidP="00855ABE">
            <w:pPr>
              <w:spacing w:line="276" w:lineRule="auto"/>
              <w:rPr>
                <w:noProof/>
                <w:sz w:val="18"/>
                <w:szCs w:val="18"/>
                <w:lang w:val="en-US"/>
              </w:rPr>
            </w:pPr>
            <w:r w:rsidRPr="00430977">
              <w:rPr>
                <w:b/>
                <w:color w:val="FFFFFF"/>
              </w:rPr>
              <w:t>DERİ VE ZÜHREVİ HASTALIKLAR STAJI; HASTALIKLAR / KLİNİK PROBLEMLER LİSTESİ</w:t>
            </w:r>
          </w:p>
        </w:tc>
      </w:tr>
      <w:tr w:rsidR="007C11B6" w:rsidRPr="00430977" w14:paraId="4B97C2F5" w14:textId="77777777" w:rsidTr="00855ABE">
        <w:trPr>
          <w:trHeight w:val="21"/>
        </w:trPr>
        <w:tc>
          <w:tcPr>
            <w:tcW w:w="2660" w:type="dxa"/>
            <w:vMerge/>
            <w:vAlign w:val="center"/>
          </w:tcPr>
          <w:p w14:paraId="3E7B9CF9" w14:textId="77777777" w:rsidR="007C11B6" w:rsidRPr="00430977" w:rsidRDefault="007C11B6" w:rsidP="00855ABE">
            <w:pPr>
              <w:jc w:val="center"/>
              <w:rPr>
                <w:b/>
                <w:noProof/>
                <w:sz w:val="18"/>
                <w:szCs w:val="18"/>
                <w:lang w:val="en-US"/>
              </w:rPr>
            </w:pPr>
          </w:p>
        </w:tc>
        <w:tc>
          <w:tcPr>
            <w:tcW w:w="4819" w:type="dxa"/>
            <w:gridSpan w:val="4"/>
            <w:vAlign w:val="center"/>
          </w:tcPr>
          <w:p w14:paraId="2741DE3E" w14:textId="77777777" w:rsidR="007C11B6" w:rsidRPr="00430977" w:rsidRDefault="007C11B6" w:rsidP="00855ABE">
            <w:pPr>
              <w:ind w:left="360"/>
              <w:rPr>
                <w:noProof/>
                <w:sz w:val="18"/>
                <w:szCs w:val="18"/>
                <w:lang w:val="en-US"/>
              </w:rPr>
            </w:pPr>
            <w:r w:rsidRPr="00430977">
              <w:rPr>
                <w:noProof/>
                <w:sz w:val="18"/>
                <w:szCs w:val="18"/>
                <w:lang w:val="en-US"/>
              </w:rPr>
              <w:t>Akne vulgaris</w:t>
            </w:r>
          </w:p>
        </w:tc>
        <w:tc>
          <w:tcPr>
            <w:tcW w:w="1745" w:type="dxa"/>
            <w:gridSpan w:val="2"/>
            <w:vAlign w:val="center"/>
          </w:tcPr>
          <w:p w14:paraId="24F7A593"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TT-İ</w:t>
            </w:r>
          </w:p>
        </w:tc>
      </w:tr>
      <w:tr w:rsidR="007C11B6" w:rsidRPr="00430977" w14:paraId="5B72460A" w14:textId="77777777" w:rsidTr="00855ABE">
        <w:trPr>
          <w:trHeight w:val="21"/>
        </w:trPr>
        <w:tc>
          <w:tcPr>
            <w:tcW w:w="2660" w:type="dxa"/>
            <w:vMerge/>
            <w:vAlign w:val="center"/>
          </w:tcPr>
          <w:p w14:paraId="181F0095" w14:textId="77777777" w:rsidR="007C11B6" w:rsidRPr="00430977" w:rsidRDefault="007C11B6" w:rsidP="00855ABE">
            <w:pPr>
              <w:jc w:val="center"/>
              <w:rPr>
                <w:b/>
                <w:noProof/>
                <w:sz w:val="18"/>
                <w:szCs w:val="18"/>
                <w:lang w:val="en-US"/>
              </w:rPr>
            </w:pPr>
          </w:p>
        </w:tc>
        <w:tc>
          <w:tcPr>
            <w:tcW w:w="4819" w:type="dxa"/>
            <w:gridSpan w:val="4"/>
            <w:vAlign w:val="center"/>
          </w:tcPr>
          <w:p w14:paraId="786603DB" w14:textId="77777777" w:rsidR="007C11B6" w:rsidRPr="00430977" w:rsidRDefault="007C11B6" w:rsidP="00855ABE">
            <w:pPr>
              <w:ind w:left="360"/>
              <w:rPr>
                <w:noProof/>
                <w:sz w:val="18"/>
                <w:szCs w:val="18"/>
                <w:lang w:val="en-US"/>
              </w:rPr>
            </w:pPr>
            <w:r w:rsidRPr="00430977">
              <w:rPr>
                <w:noProof/>
                <w:sz w:val="18"/>
                <w:szCs w:val="18"/>
                <w:lang w:val="en-US"/>
              </w:rPr>
              <w:t>Allerjik reaksiyon</w:t>
            </w:r>
          </w:p>
        </w:tc>
        <w:tc>
          <w:tcPr>
            <w:tcW w:w="1745" w:type="dxa"/>
            <w:gridSpan w:val="2"/>
            <w:vAlign w:val="center"/>
          </w:tcPr>
          <w:p w14:paraId="7CAEDD71"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TT-A</w:t>
            </w:r>
          </w:p>
        </w:tc>
      </w:tr>
      <w:tr w:rsidR="007C11B6" w:rsidRPr="00430977" w14:paraId="44BD7EF0" w14:textId="77777777" w:rsidTr="00855ABE">
        <w:trPr>
          <w:trHeight w:val="21"/>
        </w:trPr>
        <w:tc>
          <w:tcPr>
            <w:tcW w:w="2660" w:type="dxa"/>
            <w:vMerge/>
            <w:vAlign w:val="center"/>
          </w:tcPr>
          <w:p w14:paraId="49F5CF90" w14:textId="77777777" w:rsidR="007C11B6" w:rsidRPr="00430977" w:rsidRDefault="007C11B6" w:rsidP="00855ABE">
            <w:pPr>
              <w:jc w:val="center"/>
              <w:rPr>
                <w:b/>
                <w:noProof/>
                <w:sz w:val="18"/>
                <w:szCs w:val="18"/>
                <w:lang w:val="en-US"/>
              </w:rPr>
            </w:pPr>
          </w:p>
        </w:tc>
        <w:tc>
          <w:tcPr>
            <w:tcW w:w="4819" w:type="dxa"/>
            <w:gridSpan w:val="4"/>
            <w:vAlign w:val="center"/>
          </w:tcPr>
          <w:p w14:paraId="7628B0A9" w14:textId="77777777" w:rsidR="007C11B6" w:rsidRPr="00430977" w:rsidRDefault="007C11B6" w:rsidP="00855ABE">
            <w:pPr>
              <w:ind w:left="360"/>
              <w:rPr>
                <w:noProof/>
                <w:sz w:val="18"/>
                <w:szCs w:val="18"/>
                <w:lang w:val="en-US"/>
              </w:rPr>
            </w:pPr>
            <w:r w:rsidRPr="00430977">
              <w:rPr>
                <w:noProof/>
                <w:sz w:val="18"/>
                <w:szCs w:val="18"/>
                <w:lang w:val="en-US"/>
              </w:rPr>
              <w:t>Alopesi</w:t>
            </w:r>
          </w:p>
        </w:tc>
        <w:tc>
          <w:tcPr>
            <w:tcW w:w="1745" w:type="dxa"/>
            <w:gridSpan w:val="2"/>
            <w:vAlign w:val="center"/>
          </w:tcPr>
          <w:p w14:paraId="120E2C13"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ÖnT</w:t>
            </w:r>
          </w:p>
        </w:tc>
      </w:tr>
      <w:tr w:rsidR="007C11B6" w:rsidRPr="00430977" w14:paraId="1265AC66" w14:textId="77777777" w:rsidTr="00855ABE">
        <w:trPr>
          <w:trHeight w:val="21"/>
        </w:trPr>
        <w:tc>
          <w:tcPr>
            <w:tcW w:w="2660" w:type="dxa"/>
            <w:vMerge/>
            <w:vAlign w:val="center"/>
          </w:tcPr>
          <w:p w14:paraId="34BB9335" w14:textId="77777777" w:rsidR="007C11B6" w:rsidRPr="00430977" w:rsidRDefault="007C11B6" w:rsidP="00855ABE">
            <w:pPr>
              <w:jc w:val="center"/>
              <w:rPr>
                <w:b/>
                <w:noProof/>
                <w:sz w:val="18"/>
                <w:szCs w:val="18"/>
                <w:lang w:val="en-US"/>
              </w:rPr>
            </w:pPr>
          </w:p>
        </w:tc>
        <w:tc>
          <w:tcPr>
            <w:tcW w:w="4819" w:type="dxa"/>
            <w:gridSpan w:val="4"/>
            <w:vAlign w:val="center"/>
          </w:tcPr>
          <w:p w14:paraId="1B0B1FD0" w14:textId="77777777" w:rsidR="007C11B6" w:rsidRPr="00430977" w:rsidRDefault="007C11B6" w:rsidP="00855ABE">
            <w:pPr>
              <w:ind w:left="360"/>
              <w:rPr>
                <w:noProof/>
                <w:sz w:val="18"/>
                <w:szCs w:val="18"/>
                <w:lang w:val="en-US"/>
              </w:rPr>
            </w:pPr>
            <w:r w:rsidRPr="00430977">
              <w:rPr>
                <w:noProof/>
                <w:sz w:val="18"/>
                <w:szCs w:val="18"/>
                <w:lang w:val="en-US"/>
              </w:rPr>
              <w:t>Anaflaksi</w:t>
            </w:r>
          </w:p>
        </w:tc>
        <w:tc>
          <w:tcPr>
            <w:tcW w:w="1745" w:type="dxa"/>
            <w:gridSpan w:val="2"/>
            <w:vAlign w:val="center"/>
          </w:tcPr>
          <w:p w14:paraId="14D033F3"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A-K</w:t>
            </w:r>
          </w:p>
        </w:tc>
      </w:tr>
      <w:tr w:rsidR="007C11B6" w:rsidRPr="00430977" w14:paraId="3F4F470D" w14:textId="77777777" w:rsidTr="00855ABE">
        <w:trPr>
          <w:trHeight w:val="21"/>
        </w:trPr>
        <w:tc>
          <w:tcPr>
            <w:tcW w:w="2660" w:type="dxa"/>
            <w:vMerge/>
            <w:vAlign w:val="center"/>
          </w:tcPr>
          <w:p w14:paraId="61938498" w14:textId="77777777" w:rsidR="007C11B6" w:rsidRPr="00430977" w:rsidRDefault="007C11B6" w:rsidP="00855ABE">
            <w:pPr>
              <w:jc w:val="center"/>
              <w:rPr>
                <w:b/>
                <w:noProof/>
                <w:sz w:val="18"/>
                <w:szCs w:val="18"/>
                <w:lang w:val="en-US"/>
              </w:rPr>
            </w:pPr>
          </w:p>
        </w:tc>
        <w:tc>
          <w:tcPr>
            <w:tcW w:w="4819" w:type="dxa"/>
            <w:gridSpan w:val="4"/>
            <w:vAlign w:val="center"/>
          </w:tcPr>
          <w:p w14:paraId="73529641" w14:textId="77777777" w:rsidR="007C11B6" w:rsidRPr="00430977" w:rsidRDefault="007C11B6" w:rsidP="00855ABE">
            <w:pPr>
              <w:ind w:left="360"/>
              <w:rPr>
                <w:noProof/>
                <w:sz w:val="18"/>
                <w:szCs w:val="18"/>
                <w:lang w:val="en-US"/>
              </w:rPr>
            </w:pPr>
            <w:r w:rsidRPr="00430977">
              <w:rPr>
                <w:noProof/>
                <w:sz w:val="18"/>
                <w:szCs w:val="18"/>
                <w:lang w:val="en-US"/>
              </w:rPr>
              <w:t>Bası yaraları</w:t>
            </w:r>
          </w:p>
        </w:tc>
        <w:tc>
          <w:tcPr>
            <w:tcW w:w="1745" w:type="dxa"/>
            <w:gridSpan w:val="2"/>
            <w:vAlign w:val="center"/>
          </w:tcPr>
          <w:p w14:paraId="425B300D"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TT-K-İ</w:t>
            </w:r>
          </w:p>
        </w:tc>
      </w:tr>
      <w:tr w:rsidR="007C11B6" w:rsidRPr="00430977" w14:paraId="2B5877EC" w14:textId="77777777" w:rsidTr="00855ABE">
        <w:trPr>
          <w:trHeight w:val="21"/>
        </w:trPr>
        <w:tc>
          <w:tcPr>
            <w:tcW w:w="2660" w:type="dxa"/>
            <w:vMerge/>
            <w:vAlign w:val="center"/>
          </w:tcPr>
          <w:p w14:paraId="5F659FE1" w14:textId="77777777" w:rsidR="007C11B6" w:rsidRPr="00430977" w:rsidRDefault="007C11B6" w:rsidP="00855ABE">
            <w:pPr>
              <w:jc w:val="center"/>
              <w:rPr>
                <w:b/>
                <w:noProof/>
                <w:sz w:val="18"/>
                <w:szCs w:val="18"/>
                <w:lang w:val="en-US"/>
              </w:rPr>
            </w:pPr>
          </w:p>
        </w:tc>
        <w:tc>
          <w:tcPr>
            <w:tcW w:w="4819" w:type="dxa"/>
            <w:gridSpan w:val="4"/>
            <w:vAlign w:val="center"/>
          </w:tcPr>
          <w:p w14:paraId="58B352A1" w14:textId="77777777" w:rsidR="007C11B6" w:rsidRPr="00430977" w:rsidRDefault="007C11B6" w:rsidP="00855ABE">
            <w:pPr>
              <w:ind w:left="360"/>
              <w:rPr>
                <w:noProof/>
                <w:sz w:val="18"/>
                <w:szCs w:val="18"/>
                <w:lang w:val="en-US"/>
              </w:rPr>
            </w:pPr>
            <w:r w:rsidRPr="00430977">
              <w:rPr>
                <w:noProof/>
                <w:sz w:val="18"/>
                <w:szCs w:val="18"/>
                <w:lang w:val="en-US"/>
              </w:rPr>
              <w:t>Behçet hastalığı</w:t>
            </w:r>
          </w:p>
        </w:tc>
        <w:tc>
          <w:tcPr>
            <w:tcW w:w="1745" w:type="dxa"/>
            <w:gridSpan w:val="2"/>
            <w:vAlign w:val="center"/>
          </w:tcPr>
          <w:p w14:paraId="7275C6CC"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ÖnT</w:t>
            </w:r>
          </w:p>
        </w:tc>
      </w:tr>
      <w:tr w:rsidR="007C11B6" w:rsidRPr="00430977" w14:paraId="6E2916A0" w14:textId="77777777" w:rsidTr="00855ABE">
        <w:trPr>
          <w:trHeight w:val="21"/>
        </w:trPr>
        <w:tc>
          <w:tcPr>
            <w:tcW w:w="2660" w:type="dxa"/>
            <w:vMerge/>
            <w:vAlign w:val="center"/>
          </w:tcPr>
          <w:p w14:paraId="7BFD5D4A" w14:textId="77777777" w:rsidR="007C11B6" w:rsidRPr="00430977" w:rsidRDefault="007C11B6" w:rsidP="00855ABE">
            <w:pPr>
              <w:jc w:val="center"/>
              <w:rPr>
                <w:b/>
                <w:noProof/>
                <w:sz w:val="18"/>
                <w:szCs w:val="18"/>
                <w:lang w:val="en-US"/>
              </w:rPr>
            </w:pPr>
          </w:p>
        </w:tc>
        <w:tc>
          <w:tcPr>
            <w:tcW w:w="4819" w:type="dxa"/>
            <w:gridSpan w:val="4"/>
            <w:vAlign w:val="center"/>
          </w:tcPr>
          <w:p w14:paraId="41F0E7CE" w14:textId="77777777" w:rsidR="007C11B6" w:rsidRPr="00430977" w:rsidRDefault="007C11B6" w:rsidP="00855ABE">
            <w:pPr>
              <w:ind w:left="360"/>
              <w:rPr>
                <w:noProof/>
                <w:sz w:val="18"/>
                <w:szCs w:val="18"/>
                <w:lang w:val="en-US"/>
              </w:rPr>
            </w:pPr>
            <w:r w:rsidRPr="00430977">
              <w:rPr>
                <w:noProof/>
                <w:sz w:val="18"/>
                <w:szCs w:val="18"/>
                <w:lang w:val="en-US"/>
              </w:rPr>
              <w:t>Büllöz hastalıklar</w:t>
            </w:r>
          </w:p>
        </w:tc>
        <w:tc>
          <w:tcPr>
            <w:tcW w:w="1745" w:type="dxa"/>
            <w:gridSpan w:val="2"/>
            <w:vAlign w:val="center"/>
          </w:tcPr>
          <w:p w14:paraId="51F9907E"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ÖnT</w:t>
            </w:r>
          </w:p>
        </w:tc>
      </w:tr>
      <w:tr w:rsidR="007C11B6" w:rsidRPr="00430977" w14:paraId="4A450A02" w14:textId="77777777" w:rsidTr="00855ABE">
        <w:trPr>
          <w:trHeight w:val="21"/>
        </w:trPr>
        <w:tc>
          <w:tcPr>
            <w:tcW w:w="2660" w:type="dxa"/>
            <w:vMerge/>
            <w:vAlign w:val="center"/>
          </w:tcPr>
          <w:p w14:paraId="3955E4B2" w14:textId="77777777" w:rsidR="007C11B6" w:rsidRPr="00430977" w:rsidRDefault="007C11B6" w:rsidP="00855ABE">
            <w:pPr>
              <w:jc w:val="center"/>
              <w:rPr>
                <w:b/>
                <w:noProof/>
                <w:sz w:val="18"/>
                <w:szCs w:val="18"/>
                <w:lang w:val="en-US"/>
              </w:rPr>
            </w:pPr>
          </w:p>
        </w:tc>
        <w:tc>
          <w:tcPr>
            <w:tcW w:w="4819" w:type="dxa"/>
            <w:gridSpan w:val="4"/>
            <w:vAlign w:val="center"/>
          </w:tcPr>
          <w:p w14:paraId="2F336226" w14:textId="77777777" w:rsidR="007C11B6" w:rsidRPr="00430977" w:rsidRDefault="007C11B6" w:rsidP="00855ABE">
            <w:pPr>
              <w:ind w:left="360"/>
              <w:rPr>
                <w:noProof/>
                <w:sz w:val="18"/>
                <w:szCs w:val="18"/>
                <w:lang w:val="en-US"/>
              </w:rPr>
            </w:pPr>
            <w:r w:rsidRPr="00430977">
              <w:rPr>
                <w:noProof/>
                <w:sz w:val="18"/>
                <w:szCs w:val="18"/>
                <w:lang w:val="en-US"/>
              </w:rPr>
              <w:t>Cinsel yolla bulaşan hastalıklar</w:t>
            </w:r>
          </w:p>
        </w:tc>
        <w:tc>
          <w:tcPr>
            <w:tcW w:w="1745" w:type="dxa"/>
            <w:gridSpan w:val="2"/>
            <w:vAlign w:val="center"/>
          </w:tcPr>
          <w:p w14:paraId="61490B58"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TT-K-İ</w:t>
            </w:r>
          </w:p>
        </w:tc>
      </w:tr>
      <w:tr w:rsidR="007C11B6" w:rsidRPr="00430977" w14:paraId="5CA93E99" w14:textId="77777777" w:rsidTr="00855ABE">
        <w:trPr>
          <w:trHeight w:val="21"/>
        </w:trPr>
        <w:tc>
          <w:tcPr>
            <w:tcW w:w="2660" w:type="dxa"/>
            <w:vMerge/>
            <w:vAlign w:val="center"/>
          </w:tcPr>
          <w:p w14:paraId="559DBCCD" w14:textId="77777777" w:rsidR="007C11B6" w:rsidRPr="00430977" w:rsidRDefault="007C11B6" w:rsidP="00855ABE">
            <w:pPr>
              <w:jc w:val="center"/>
              <w:rPr>
                <w:b/>
                <w:noProof/>
                <w:sz w:val="18"/>
                <w:szCs w:val="18"/>
                <w:lang w:val="en-US"/>
              </w:rPr>
            </w:pPr>
          </w:p>
        </w:tc>
        <w:tc>
          <w:tcPr>
            <w:tcW w:w="4819" w:type="dxa"/>
            <w:gridSpan w:val="4"/>
            <w:vAlign w:val="center"/>
          </w:tcPr>
          <w:p w14:paraId="1F60E8A7" w14:textId="77777777" w:rsidR="007C11B6" w:rsidRPr="00430977" w:rsidRDefault="007C11B6" w:rsidP="00855ABE">
            <w:pPr>
              <w:ind w:left="360"/>
              <w:rPr>
                <w:noProof/>
                <w:sz w:val="18"/>
                <w:szCs w:val="18"/>
                <w:lang w:val="en-US"/>
              </w:rPr>
            </w:pPr>
            <w:r w:rsidRPr="00430977">
              <w:rPr>
                <w:noProof/>
                <w:sz w:val="18"/>
                <w:szCs w:val="18"/>
                <w:lang w:val="en-US"/>
              </w:rPr>
              <w:t>Deri tümörleri</w:t>
            </w:r>
          </w:p>
        </w:tc>
        <w:tc>
          <w:tcPr>
            <w:tcW w:w="1745" w:type="dxa"/>
            <w:gridSpan w:val="2"/>
            <w:vAlign w:val="center"/>
          </w:tcPr>
          <w:p w14:paraId="63CA22E3"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ÖnT-K</w:t>
            </w:r>
          </w:p>
        </w:tc>
      </w:tr>
      <w:tr w:rsidR="007C11B6" w:rsidRPr="00430977" w14:paraId="09A95360" w14:textId="77777777" w:rsidTr="00855ABE">
        <w:trPr>
          <w:trHeight w:val="21"/>
        </w:trPr>
        <w:tc>
          <w:tcPr>
            <w:tcW w:w="2660" w:type="dxa"/>
            <w:vMerge/>
            <w:vAlign w:val="center"/>
          </w:tcPr>
          <w:p w14:paraId="63D34F24" w14:textId="77777777" w:rsidR="007C11B6" w:rsidRPr="00430977" w:rsidRDefault="007C11B6" w:rsidP="00855ABE">
            <w:pPr>
              <w:jc w:val="center"/>
              <w:rPr>
                <w:b/>
                <w:noProof/>
                <w:sz w:val="18"/>
                <w:szCs w:val="18"/>
                <w:lang w:val="en-US"/>
              </w:rPr>
            </w:pPr>
          </w:p>
        </w:tc>
        <w:tc>
          <w:tcPr>
            <w:tcW w:w="4819" w:type="dxa"/>
            <w:gridSpan w:val="4"/>
            <w:vAlign w:val="center"/>
          </w:tcPr>
          <w:p w14:paraId="3C9016EF" w14:textId="77777777" w:rsidR="007C11B6" w:rsidRPr="00430977" w:rsidRDefault="007C11B6" w:rsidP="00855ABE">
            <w:pPr>
              <w:ind w:left="360"/>
              <w:rPr>
                <w:noProof/>
                <w:sz w:val="18"/>
                <w:szCs w:val="18"/>
                <w:lang w:val="en-US"/>
              </w:rPr>
            </w:pPr>
            <w:r w:rsidRPr="00430977">
              <w:rPr>
                <w:noProof/>
                <w:sz w:val="18"/>
                <w:szCs w:val="18"/>
                <w:lang w:val="en-US"/>
              </w:rPr>
              <w:t>Deri ve yumuşak doku enfeksiyonları, abseleri</w:t>
            </w:r>
          </w:p>
        </w:tc>
        <w:tc>
          <w:tcPr>
            <w:tcW w:w="1745" w:type="dxa"/>
            <w:gridSpan w:val="2"/>
            <w:vAlign w:val="center"/>
          </w:tcPr>
          <w:p w14:paraId="7ECC9627"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TT-K</w:t>
            </w:r>
          </w:p>
        </w:tc>
      </w:tr>
      <w:tr w:rsidR="007C11B6" w:rsidRPr="00430977" w14:paraId="02DEB4B4" w14:textId="77777777" w:rsidTr="00855ABE">
        <w:trPr>
          <w:trHeight w:val="21"/>
        </w:trPr>
        <w:tc>
          <w:tcPr>
            <w:tcW w:w="2660" w:type="dxa"/>
            <w:vMerge/>
            <w:vAlign w:val="center"/>
          </w:tcPr>
          <w:p w14:paraId="3FF0516F" w14:textId="77777777" w:rsidR="007C11B6" w:rsidRPr="00430977" w:rsidRDefault="007C11B6" w:rsidP="00855ABE">
            <w:pPr>
              <w:jc w:val="center"/>
              <w:rPr>
                <w:b/>
                <w:noProof/>
                <w:sz w:val="18"/>
                <w:szCs w:val="18"/>
                <w:lang w:val="en-US"/>
              </w:rPr>
            </w:pPr>
          </w:p>
        </w:tc>
        <w:tc>
          <w:tcPr>
            <w:tcW w:w="4819" w:type="dxa"/>
            <w:gridSpan w:val="4"/>
            <w:vAlign w:val="center"/>
          </w:tcPr>
          <w:p w14:paraId="0170D4B6" w14:textId="77777777" w:rsidR="007C11B6" w:rsidRPr="00430977" w:rsidRDefault="007C11B6" w:rsidP="00855ABE">
            <w:pPr>
              <w:ind w:left="360"/>
              <w:rPr>
                <w:noProof/>
                <w:sz w:val="18"/>
                <w:szCs w:val="18"/>
                <w:lang w:val="en-US"/>
              </w:rPr>
            </w:pPr>
            <w:r w:rsidRPr="00430977">
              <w:rPr>
                <w:noProof/>
                <w:sz w:val="18"/>
                <w:szCs w:val="18"/>
                <w:lang w:val="en-US"/>
              </w:rPr>
              <w:t>Derinin paraziter hastalıkları</w:t>
            </w:r>
          </w:p>
        </w:tc>
        <w:tc>
          <w:tcPr>
            <w:tcW w:w="1745" w:type="dxa"/>
            <w:gridSpan w:val="2"/>
            <w:vAlign w:val="center"/>
          </w:tcPr>
          <w:p w14:paraId="609D053C"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TT-K</w:t>
            </w:r>
          </w:p>
        </w:tc>
      </w:tr>
      <w:tr w:rsidR="007C11B6" w:rsidRPr="00430977" w14:paraId="630B6A80" w14:textId="77777777" w:rsidTr="00855ABE">
        <w:trPr>
          <w:trHeight w:val="21"/>
        </w:trPr>
        <w:tc>
          <w:tcPr>
            <w:tcW w:w="2660" w:type="dxa"/>
            <w:vMerge/>
            <w:vAlign w:val="center"/>
          </w:tcPr>
          <w:p w14:paraId="34C71D88" w14:textId="77777777" w:rsidR="007C11B6" w:rsidRPr="00430977" w:rsidRDefault="007C11B6" w:rsidP="00855ABE">
            <w:pPr>
              <w:jc w:val="center"/>
              <w:rPr>
                <w:b/>
                <w:noProof/>
                <w:sz w:val="18"/>
                <w:szCs w:val="18"/>
                <w:lang w:val="en-US"/>
              </w:rPr>
            </w:pPr>
          </w:p>
        </w:tc>
        <w:tc>
          <w:tcPr>
            <w:tcW w:w="4819" w:type="dxa"/>
            <w:gridSpan w:val="4"/>
            <w:vAlign w:val="center"/>
          </w:tcPr>
          <w:p w14:paraId="55C4B077" w14:textId="77777777" w:rsidR="007C11B6" w:rsidRPr="00430977" w:rsidRDefault="007C11B6" w:rsidP="00855ABE">
            <w:pPr>
              <w:ind w:left="360"/>
              <w:rPr>
                <w:noProof/>
                <w:color w:val="000000"/>
                <w:sz w:val="18"/>
                <w:szCs w:val="18"/>
                <w:lang w:val="en-US"/>
              </w:rPr>
            </w:pPr>
            <w:r w:rsidRPr="00430977">
              <w:rPr>
                <w:noProof/>
                <w:sz w:val="18"/>
                <w:szCs w:val="18"/>
                <w:lang w:val="en-US"/>
              </w:rPr>
              <w:t>Dermatit (atopik, kontakt, seboreik, bebek bezi)</w:t>
            </w:r>
          </w:p>
        </w:tc>
        <w:tc>
          <w:tcPr>
            <w:tcW w:w="1745" w:type="dxa"/>
            <w:gridSpan w:val="2"/>
            <w:vAlign w:val="center"/>
          </w:tcPr>
          <w:p w14:paraId="75B2AFB3"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TT-K-İ</w:t>
            </w:r>
          </w:p>
        </w:tc>
      </w:tr>
      <w:tr w:rsidR="007C11B6" w:rsidRPr="00430977" w14:paraId="797475F8" w14:textId="77777777" w:rsidTr="00855ABE">
        <w:trPr>
          <w:trHeight w:val="21"/>
        </w:trPr>
        <w:tc>
          <w:tcPr>
            <w:tcW w:w="2660" w:type="dxa"/>
            <w:vMerge/>
            <w:vAlign w:val="center"/>
          </w:tcPr>
          <w:p w14:paraId="48018FBC" w14:textId="77777777" w:rsidR="007C11B6" w:rsidRPr="00430977" w:rsidRDefault="007C11B6" w:rsidP="00855ABE">
            <w:pPr>
              <w:jc w:val="center"/>
              <w:rPr>
                <w:b/>
                <w:noProof/>
                <w:sz w:val="18"/>
                <w:szCs w:val="18"/>
                <w:lang w:val="en-US"/>
              </w:rPr>
            </w:pPr>
          </w:p>
        </w:tc>
        <w:tc>
          <w:tcPr>
            <w:tcW w:w="4819" w:type="dxa"/>
            <w:gridSpan w:val="4"/>
            <w:vAlign w:val="center"/>
          </w:tcPr>
          <w:p w14:paraId="7EF3F3F6" w14:textId="77777777" w:rsidR="007C11B6" w:rsidRPr="00430977" w:rsidRDefault="007C11B6" w:rsidP="00855ABE">
            <w:pPr>
              <w:ind w:left="360"/>
              <w:rPr>
                <w:noProof/>
                <w:sz w:val="18"/>
                <w:szCs w:val="18"/>
                <w:lang w:val="en-US"/>
              </w:rPr>
            </w:pPr>
            <w:r w:rsidRPr="00430977">
              <w:rPr>
                <w:noProof/>
                <w:sz w:val="18"/>
                <w:szCs w:val="18"/>
                <w:lang w:val="en-US"/>
              </w:rPr>
              <w:t xml:space="preserve">Donmalar </w:t>
            </w:r>
          </w:p>
        </w:tc>
        <w:tc>
          <w:tcPr>
            <w:tcW w:w="1745" w:type="dxa"/>
            <w:gridSpan w:val="2"/>
            <w:vAlign w:val="center"/>
          </w:tcPr>
          <w:p w14:paraId="6FE32E4F"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A</w:t>
            </w:r>
          </w:p>
        </w:tc>
      </w:tr>
      <w:tr w:rsidR="007C11B6" w:rsidRPr="00430977" w14:paraId="6ADD9377" w14:textId="77777777" w:rsidTr="00855ABE">
        <w:trPr>
          <w:trHeight w:val="24"/>
        </w:trPr>
        <w:tc>
          <w:tcPr>
            <w:tcW w:w="2660" w:type="dxa"/>
            <w:vMerge/>
            <w:vAlign w:val="center"/>
          </w:tcPr>
          <w:p w14:paraId="03DEB33E" w14:textId="77777777" w:rsidR="007C11B6" w:rsidRPr="00430977" w:rsidRDefault="007C11B6" w:rsidP="00855ABE">
            <w:pPr>
              <w:jc w:val="center"/>
              <w:rPr>
                <w:b/>
                <w:noProof/>
                <w:sz w:val="18"/>
                <w:szCs w:val="18"/>
                <w:lang w:val="en-US"/>
              </w:rPr>
            </w:pPr>
          </w:p>
        </w:tc>
        <w:tc>
          <w:tcPr>
            <w:tcW w:w="4819" w:type="dxa"/>
            <w:gridSpan w:val="4"/>
            <w:vAlign w:val="center"/>
          </w:tcPr>
          <w:p w14:paraId="118F06A7" w14:textId="77777777" w:rsidR="007C11B6" w:rsidRPr="00430977" w:rsidRDefault="007C11B6" w:rsidP="00855ABE">
            <w:pPr>
              <w:ind w:left="360"/>
              <w:rPr>
                <w:noProof/>
                <w:sz w:val="18"/>
                <w:szCs w:val="18"/>
                <w:lang w:val="en-US"/>
              </w:rPr>
            </w:pPr>
            <w:r w:rsidRPr="00430977">
              <w:rPr>
                <w:noProof/>
                <w:sz w:val="18"/>
                <w:szCs w:val="18"/>
                <w:lang w:val="en-US"/>
              </w:rPr>
              <w:t>Döküntülü enfeksiyöz hastalıklar</w:t>
            </w:r>
          </w:p>
        </w:tc>
        <w:tc>
          <w:tcPr>
            <w:tcW w:w="1745" w:type="dxa"/>
            <w:gridSpan w:val="2"/>
            <w:vAlign w:val="center"/>
          </w:tcPr>
          <w:p w14:paraId="36FEDFD4"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TT-K</w:t>
            </w:r>
          </w:p>
        </w:tc>
      </w:tr>
      <w:tr w:rsidR="007C11B6" w:rsidRPr="00430977" w14:paraId="202FDC6D" w14:textId="77777777" w:rsidTr="00855ABE">
        <w:trPr>
          <w:trHeight w:val="24"/>
        </w:trPr>
        <w:tc>
          <w:tcPr>
            <w:tcW w:w="2660" w:type="dxa"/>
            <w:vMerge/>
            <w:vAlign w:val="center"/>
          </w:tcPr>
          <w:p w14:paraId="516F390F" w14:textId="77777777" w:rsidR="007C11B6" w:rsidRPr="00430977" w:rsidRDefault="007C11B6" w:rsidP="00855ABE">
            <w:pPr>
              <w:jc w:val="center"/>
              <w:rPr>
                <w:b/>
                <w:noProof/>
                <w:sz w:val="18"/>
                <w:szCs w:val="18"/>
                <w:lang w:val="en-US"/>
              </w:rPr>
            </w:pPr>
          </w:p>
        </w:tc>
        <w:tc>
          <w:tcPr>
            <w:tcW w:w="4819" w:type="dxa"/>
            <w:gridSpan w:val="4"/>
            <w:vAlign w:val="center"/>
          </w:tcPr>
          <w:p w14:paraId="32ECE5F7" w14:textId="77777777" w:rsidR="007C11B6" w:rsidRPr="00430977" w:rsidRDefault="007C11B6" w:rsidP="00855ABE">
            <w:pPr>
              <w:ind w:left="360"/>
              <w:rPr>
                <w:noProof/>
                <w:sz w:val="18"/>
                <w:szCs w:val="18"/>
                <w:lang w:val="en-US"/>
              </w:rPr>
            </w:pPr>
            <w:r w:rsidRPr="00430977">
              <w:rPr>
                <w:noProof/>
                <w:sz w:val="18"/>
                <w:szCs w:val="18"/>
                <w:lang w:val="en-US"/>
              </w:rPr>
              <w:t>Ekstrapulmoner tüberküloz</w:t>
            </w:r>
          </w:p>
        </w:tc>
        <w:tc>
          <w:tcPr>
            <w:tcW w:w="1745" w:type="dxa"/>
            <w:gridSpan w:val="2"/>
            <w:vAlign w:val="center"/>
          </w:tcPr>
          <w:p w14:paraId="453F15B0"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ÖnT</w:t>
            </w:r>
          </w:p>
        </w:tc>
      </w:tr>
      <w:tr w:rsidR="007C11B6" w:rsidRPr="00430977" w14:paraId="1E9E7E48" w14:textId="77777777" w:rsidTr="00855ABE">
        <w:trPr>
          <w:trHeight w:val="21"/>
        </w:trPr>
        <w:tc>
          <w:tcPr>
            <w:tcW w:w="2660" w:type="dxa"/>
            <w:vMerge/>
            <w:vAlign w:val="center"/>
          </w:tcPr>
          <w:p w14:paraId="6728131E" w14:textId="77777777" w:rsidR="007C11B6" w:rsidRPr="00430977" w:rsidRDefault="007C11B6" w:rsidP="00855ABE">
            <w:pPr>
              <w:jc w:val="center"/>
              <w:rPr>
                <w:b/>
                <w:noProof/>
                <w:sz w:val="18"/>
                <w:szCs w:val="18"/>
                <w:lang w:val="en-US"/>
              </w:rPr>
            </w:pPr>
          </w:p>
        </w:tc>
        <w:tc>
          <w:tcPr>
            <w:tcW w:w="4819" w:type="dxa"/>
            <w:gridSpan w:val="4"/>
            <w:vAlign w:val="center"/>
          </w:tcPr>
          <w:p w14:paraId="077257B8" w14:textId="77777777" w:rsidR="007C11B6" w:rsidRPr="00430977" w:rsidRDefault="007C11B6" w:rsidP="00855ABE">
            <w:pPr>
              <w:ind w:left="360"/>
              <w:rPr>
                <w:noProof/>
                <w:sz w:val="18"/>
                <w:szCs w:val="18"/>
                <w:lang w:val="en-US"/>
              </w:rPr>
            </w:pPr>
            <w:r w:rsidRPr="00430977">
              <w:rPr>
                <w:noProof/>
                <w:sz w:val="18"/>
                <w:szCs w:val="18"/>
                <w:lang w:val="en-US"/>
              </w:rPr>
              <w:t>Henoch-Schönlein purpurası</w:t>
            </w:r>
          </w:p>
        </w:tc>
        <w:tc>
          <w:tcPr>
            <w:tcW w:w="1745" w:type="dxa"/>
            <w:gridSpan w:val="2"/>
            <w:vAlign w:val="center"/>
          </w:tcPr>
          <w:p w14:paraId="489BDDF3"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T</w:t>
            </w:r>
          </w:p>
        </w:tc>
      </w:tr>
      <w:tr w:rsidR="007C11B6" w:rsidRPr="00430977" w14:paraId="4CE60321" w14:textId="77777777" w:rsidTr="00855ABE">
        <w:trPr>
          <w:trHeight w:val="21"/>
        </w:trPr>
        <w:tc>
          <w:tcPr>
            <w:tcW w:w="2660" w:type="dxa"/>
            <w:vMerge/>
            <w:vAlign w:val="center"/>
          </w:tcPr>
          <w:p w14:paraId="415F632D" w14:textId="77777777" w:rsidR="007C11B6" w:rsidRPr="00430977" w:rsidRDefault="007C11B6" w:rsidP="00855ABE">
            <w:pPr>
              <w:jc w:val="center"/>
              <w:rPr>
                <w:b/>
                <w:noProof/>
                <w:sz w:val="18"/>
                <w:szCs w:val="18"/>
                <w:lang w:val="en-US"/>
              </w:rPr>
            </w:pPr>
          </w:p>
        </w:tc>
        <w:tc>
          <w:tcPr>
            <w:tcW w:w="4819" w:type="dxa"/>
            <w:gridSpan w:val="4"/>
            <w:vAlign w:val="center"/>
          </w:tcPr>
          <w:p w14:paraId="036C9915" w14:textId="77777777" w:rsidR="007C11B6" w:rsidRPr="00430977" w:rsidRDefault="007C11B6" w:rsidP="00855ABE">
            <w:pPr>
              <w:ind w:left="360"/>
              <w:rPr>
                <w:b/>
                <w:noProof/>
                <w:color w:val="000000"/>
                <w:sz w:val="18"/>
                <w:szCs w:val="18"/>
                <w:lang w:val="en-US"/>
              </w:rPr>
            </w:pPr>
            <w:r w:rsidRPr="00430977">
              <w:rPr>
                <w:noProof/>
                <w:sz w:val="18"/>
                <w:szCs w:val="18"/>
                <w:lang w:val="en-US"/>
              </w:rPr>
              <w:t>İlaç yan etkileri</w:t>
            </w:r>
          </w:p>
        </w:tc>
        <w:tc>
          <w:tcPr>
            <w:tcW w:w="1745" w:type="dxa"/>
            <w:gridSpan w:val="2"/>
            <w:vAlign w:val="center"/>
          </w:tcPr>
          <w:p w14:paraId="78396509"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T-A-K-İ</w:t>
            </w:r>
          </w:p>
        </w:tc>
      </w:tr>
      <w:tr w:rsidR="007C11B6" w:rsidRPr="00430977" w14:paraId="53B36887" w14:textId="77777777" w:rsidTr="00855ABE">
        <w:trPr>
          <w:trHeight w:val="21"/>
        </w:trPr>
        <w:tc>
          <w:tcPr>
            <w:tcW w:w="2660" w:type="dxa"/>
            <w:vMerge/>
            <w:vAlign w:val="center"/>
          </w:tcPr>
          <w:p w14:paraId="2F12E261" w14:textId="77777777" w:rsidR="007C11B6" w:rsidRPr="00430977" w:rsidRDefault="007C11B6" w:rsidP="00855ABE">
            <w:pPr>
              <w:jc w:val="center"/>
              <w:rPr>
                <w:b/>
                <w:noProof/>
                <w:sz w:val="18"/>
                <w:szCs w:val="18"/>
                <w:lang w:val="en-US"/>
              </w:rPr>
            </w:pPr>
          </w:p>
        </w:tc>
        <w:tc>
          <w:tcPr>
            <w:tcW w:w="4819" w:type="dxa"/>
            <w:gridSpan w:val="4"/>
            <w:vAlign w:val="center"/>
          </w:tcPr>
          <w:p w14:paraId="02837178" w14:textId="77777777" w:rsidR="007C11B6" w:rsidRPr="00430977" w:rsidRDefault="007C11B6" w:rsidP="00855ABE">
            <w:pPr>
              <w:ind w:left="360"/>
              <w:rPr>
                <w:noProof/>
                <w:sz w:val="18"/>
                <w:szCs w:val="18"/>
                <w:lang w:val="en-US"/>
              </w:rPr>
            </w:pPr>
            <w:r w:rsidRPr="00430977">
              <w:rPr>
                <w:noProof/>
                <w:sz w:val="18"/>
                <w:szCs w:val="18"/>
                <w:lang w:val="en-US"/>
              </w:rPr>
              <w:t>İyonlaştırıcı olan/iyonlaştırıcı olmayan radyasyon maruziyeti</w:t>
            </w:r>
          </w:p>
        </w:tc>
        <w:tc>
          <w:tcPr>
            <w:tcW w:w="1745" w:type="dxa"/>
            <w:gridSpan w:val="2"/>
            <w:vAlign w:val="center"/>
          </w:tcPr>
          <w:p w14:paraId="07A4ADFD"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ÖnT-K</w:t>
            </w:r>
          </w:p>
        </w:tc>
      </w:tr>
      <w:tr w:rsidR="007C11B6" w:rsidRPr="00430977" w14:paraId="20DE63C6" w14:textId="77777777" w:rsidTr="00855ABE">
        <w:trPr>
          <w:trHeight w:val="21"/>
        </w:trPr>
        <w:tc>
          <w:tcPr>
            <w:tcW w:w="2660" w:type="dxa"/>
            <w:vMerge/>
            <w:vAlign w:val="center"/>
          </w:tcPr>
          <w:p w14:paraId="24BDD48F" w14:textId="77777777" w:rsidR="007C11B6" w:rsidRPr="00430977" w:rsidRDefault="007C11B6" w:rsidP="00855ABE">
            <w:pPr>
              <w:jc w:val="center"/>
              <w:rPr>
                <w:b/>
                <w:noProof/>
                <w:sz w:val="18"/>
                <w:szCs w:val="18"/>
                <w:lang w:val="en-US"/>
              </w:rPr>
            </w:pPr>
          </w:p>
        </w:tc>
        <w:tc>
          <w:tcPr>
            <w:tcW w:w="4819" w:type="dxa"/>
            <w:gridSpan w:val="4"/>
            <w:vAlign w:val="center"/>
          </w:tcPr>
          <w:p w14:paraId="21902E1E" w14:textId="77777777" w:rsidR="007C11B6" w:rsidRPr="00430977" w:rsidRDefault="007C11B6" w:rsidP="00855ABE">
            <w:pPr>
              <w:ind w:left="360"/>
              <w:rPr>
                <w:noProof/>
                <w:color w:val="000000"/>
                <w:sz w:val="18"/>
                <w:szCs w:val="18"/>
                <w:lang w:val="en-US"/>
              </w:rPr>
            </w:pPr>
            <w:r w:rsidRPr="00430977">
              <w:rPr>
                <w:noProof/>
                <w:sz w:val="18"/>
                <w:szCs w:val="18"/>
                <w:lang w:val="en-US"/>
              </w:rPr>
              <w:t xml:space="preserve">Leishmaniazis </w:t>
            </w:r>
          </w:p>
        </w:tc>
        <w:tc>
          <w:tcPr>
            <w:tcW w:w="1745" w:type="dxa"/>
            <w:gridSpan w:val="2"/>
            <w:vAlign w:val="center"/>
          </w:tcPr>
          <w:p w14:paraId="33460945"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ÖnT-K</w:t>
            </w:r>
          </w:p>
        </w:tc>
      </w:tr>
      <w:tr w:rsidR="007C11B6" w:rsidRPr="00430977" w14:paraId="245751CF" w14:textId="77777777" w:rsidTr="00855ABE">
        <w:trPr>
          <w:trHeight w:val="21"/>
        </w:trPr>
        <w:tc>
          <w:tcPr>
            <w:tcW w:w="2660" w:type="dxa"/>
            <w:vMerge/>
            <w:vAlign w:val="center"/>
          </w:tcPr>
          <w:p w14:paraId="0EA67641" w14:textId="77777777" w:rsidR="007C11B6" w:rsidRPr="00430977" w:rsidRDefault="007C11B6" w:rsidP="00855ABE">
            <w:pPr>
              <w:jc w:val="center"/>
              <w:rPr>
                <w:b/>
                <w:noProof/>
                <w:sz w:val="18"/>
                <w:szCs w:val="18"/>
                <w:lang w:val="en-US"/>
              </w:rPr>
            </w:pPr>
          </w:p>
        </w:tc>
        <w:tc>
          <w:tcPr>
            <w:tcW w:w="4819" w:type="dxa"/>
            <w:gridSpan w:val="4"/>
            <w:vAlign w:val="center"/>
          </w:tcPr>
          <w:p w14:paraId="23134E7E" w14:textId="77777777" w:rsidR="007C11B6" w:rsidRPr="00430977" w:rsidRDefault="007C11B6" w:rsidP="00855ABE">
            <w:pPr>
              <w:ind w:left="360"/>
              <w:rPr>
                <w:noProof/>
                <w:sz w:val="18"/>
                <w:szCs w:val="18"/>
                <w:lang w:val="en-US"/>
              </w:rPr>
            </w:pPr>
            <w:r w:rsidRPr="00430977">
              <w:rPr>
                <w:noProof/>
                <w:sz w:val="18"/>
                <w:szCs w:val="18"/>
                <w:lang w:val="en-US"/>
              </w:rPr>
              <w:t xml:space="preserve">Moniliyazis </w:t>
            </w:r>
          </w:p>
        </w:tc>
        <w:tc>
          <w:tcPr>
            <w:tcW w:w="1745" w:type="dxa"/>
            <w:gridSpan w:val="2"/>
            <w:vAlign w:val="center"/>
          </w:tcPr>
          <w:p w14:paraId="36B6F810"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TT-K</w:t>
            </w:r>
          </w:p>
        </w:tc>
      </w:tr>
      <w:tr w:rsidR="007C11B6" w:rsidRPr="00430977" w14:paraId="5B457041" w14:textId="77777777" w:rsidTr="00855ABE">
        <w:trPr>
          <w:trHeight w:val="21"/>
        </w:trPr>
        <w:tc>
          <w:tcPr>
            <w:tcW w:w="2660" w:type="dxa"/>
            <w:vMerge/>
            <w:vAlign w:val="center"/>
          </w:tcPr>
          <w:p w14:paraId="44EA3D6D" w14:textId="77777777" w:rsidR="007C11B6" w:rsidRPr="00430977" w:rsidRDefault="007C11B6" w:rsidP="00855ABE">
            <w:pPr>
              <w:jc w:val="center"/>
              <w:rPr>
                <w:b/>
                <w:noProof/>
                <w:sz w:val="18"/>
                <w:szCs w:val="18"/>
                <w:lang w:val="en-US"/>
              </w:rPr>
            </w:pPr>
          </w:p>
        </w:tc>
        <w:tc>
          <w:tcPr>
            <w:tcW w:w="4819" w:type="dxa"/>
            <w:gridSpan w:val="4"/>
            <w:vAlign w:val="center"/>
          </w:tcPr>
          <w:p w14:paraId="69436685" w14:textId="77777777" w:rsidR="007C11B6" w:rsidRPr="00430977" w:rsidRDefault="007C11B6" w:rsidP="00855ABE">
            <w:pPr>
              <w:ind w:left="360"/>
              <w:rPr>
                <w:noProof/>
                <w:sz w:val="18"/>
                <w:szCs w:val="18"/>
                <w:lang w:val="en-US"/>
              </w:rPr>
            </w:pPr>
            <w:r w:rsidRPr="00430977">
              <w:rPr>
                <w:noProof/>
                <w:sz w:val="18"/>
                <w:szCs w:val="18"/>
                <w:lang w:val="en-US"/>
              </w:rPr>
              <w:t>Nörokutanöz hastalıklar</w:t>
            </w:r>
          </w:p>
        </w:tc>
        <w:tc>
          <w:tcPr>
            <w:tcW w:w="1745" w:type="dxa"/>
            <w:gridSpan w:val="2"/>
            <w:vAlign w:val="center"/>
          </w:tcPr>
          <w:p w14:paraId="59C0FA0B"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ÖnT</w:t>
            </w:r>
          </w:p>
        </w:tc>
      </w:tr>
      <w:tr w:rsidR="007C11B6" w:rsidRPr="00430977" w14:paraId="40AEC839" w14:textId="77777777" w:rsidTr="00855ABE">
        <w:trPr>
          <w:trHeight w:val="21"/>
        </w:trPr>
        <w:tc>
          <w:tcPr>
            <w:tcW w:w="2660" w:type="dxa"/>
            <w:vMerge/>
            <w:vAlign w:val="center"/>
          </w:tcPr>
          <w:p w14:paraId="11F05BE9" w14:textId="77777777" w:rsidR="007C11B6" w:rsidRPr="00430977" w:rsidRDefault="007C11B6" w:rsidP="00855ABE">
            <w:pPr>
              <w:jc w:val="center"/>
              <w:rPr>
                <w:b/>
                <w:noProof/>
                <w:sz w:val="18"/>
                <w:szCs w:val="18"/>
                <w:lang w:val="en-US"/>
              </w:rPr>
            </w:pPr>
          </w:p>
        </w:tc>
        <w:tc>
          <w:tcPr>
            <w:tcW w:w="4819" w:type="dxa"/>
            <w:gridSpan w:val="4"/>
            <w:vAlign w:val="center"/>
          </w:tcPr>
          <w:p w14:paraId="4D02BB82" w14:textId="77777777" w:rsidR="007C11B6" w:rsidRPr="00430977" w:rsidRDefault="007C11B6" w:rsidP="00855ABE">
            <w:pPr>
              <w:ind w:left="360"/>
              <w:rPr>
                <w:noProof/>
                <w:color w:val="000000"/>
                <w:sz w:val="18"/>
                <w:szCs w:val="18"/>
                <w:lang w:val="en-US"/>
              </w:rPr>
            </w:pPr>
            <w:r w:rsidRPr="00430977">
              <w:rPr>
                <w:noProof/>
                <w:sz w:val="18"/>
                <w:szCs w:val="18"/>
                <w:lang w:val="en-US"/>
              </w:rPr>
              <w:t xml:space="preserve">Polimiyozit ve dermatomiyozit </w:t>
            </w:r>
          </w:p>
        </w:tc>
        <w:tc>
          <w:tcPr>
            <w:tcW w:w="1745" w:type="dxa"/>
            <w:gridSpan w:val="2"/>
            <w:vAlign w:val="center"/>
          </w:tcPr>
          <w:p w14:paraId="7CE03719"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ÖnT</w:t>
            </w:r>
          </w:p>
        </w:tc>
      </w:tr>
      <w:tr w:rsidR="007C11B6" w:rsidRPr="00430977" w14:paraId="55B68E21" w14:textId="77777777" w:rsidTr="00855ABE">
        <w:trPr>
          <w:trHeight w:val="21"/>
        </w:trPr>
        <w:tc>
          <w:tcPr>
            <w:tcW w:w="2660" w:type="dxa"/>
            <w:vMerge/>
            <w:vAlign w:val="center"/>
          </w:tcPr>
          <w:p w14:paraId="0C43FC37" w14:textId="77777777" w:rsidR="007C11B6" w:rsidRPr="00430977" w:rsidRDefault="007C11B6" w:rsidP="00855ABE">
            <w:pPr>
              <w:jc w:val="center"/>
              <w:rPr>
                <w:b/>
                <w:noProof/>
                <w:sz w:val="18"/>
                <w:szCs w:val="18"/>
                <w:lang w:val="en-US"/>
              </w:rPr>
            </w:pPr>
          </w:p>
        </w:tc>
        <w:tc>
          <w:tcPr>
            <w:tcW w:w="4819" w:type="dxa"/>
            <w:gridSpan w:val="4"/>
            <w:vAlign w:val="center"/>
          </w:tcPr>
          <w:p w14:paraId="272F84BA" w14:textId="77777777" w:rsidR="007C11B6" w:rsidRPr="00430977" w:rsidRDefault="007C11B6" w:rsidP="00855ABE">
            <w:pPr>
              <w:ind w:left="360"/>
              <w:rPr>
                <w:b/>
                <w:noProof/>
                <w:sz w:val="18"/>
                <w:szCs w:val="18"/>
                <w:lang w:val="en-US"/>
              </w:rPr>
            </w:pPr>
            <w:r w:rsidRPr="00430977">
              <w:rPr>
                <w:noProof/>
                <w:sz w:val="18"/>
                <w:szCs w:val="18"/>
                <w:lang w:val="en-US"/>
              </w:rPr>
              <w:t>Psöriasis, liken planus, pityriasis rosea</w:t>
            </w:r>
          </w:p>
        </w:tc>
        <w:tc>
          <w:tcPr>
            <w:tcW w:w="1745" w:type="dxa"/>
            <w:gridSpan w:val="2"/>
            <w:vAlign w:val="center"/>
          </w:tcPr>
          <w:p w14:paraId="650396A1"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T</w:t>
            </w:r>
          </w:p>
        </w:tc>
      </w:tr>
      <w:tr w:rsidR="007C11B6" w:rsidRPr="00430977" w14:paraId="220B27A8" w14:textId="77777777" w:rsidTr="00855ABE">
        <w:trPr>
          <w:trHeight w:val="21"/>
        </w:trPr>
        <w:tc>
          <w:tcPr>
            <w:tcW w:w="2660" w:type="dxa"/>
            <w:vMerge/>
            <w:vAlign w:val="center"/>
          </w:tcPr>
          <w:p w14:paraId="57777A8D" w14:textId="77777777" w:rsidR="007C11B6" w:rsidRPr="00430977" w:rsidRDefault="007C11B6" w:rsidP="00855ABE">
            <w:pPr>
              <w:jc w:val="center"/>
              <w:rPr>
                <w:b/>
                <w:noProof/>
                <w:sz w:val="18"/>
                <w:szCs w:val="18"/>
                <w:lang w:val="en-US"/>
              </w:rPr>
            </w:pPr>
          </w:p>
        </w:tc>
        <w:tc>
          <w:tcPr>
            <w:tcW w:w="4819" w:type="dxa"/>
            <w:gridSpan w:val="4"/>
            <w:vAlign w:val="center"/>
          </w:tcPr>
          <w:p w14:paraId="1DA56903" w14:textId="77777777" w:rsidR="007C11B6" w:rsidRPr="00430977" w:rsidRDefault="007C11B6" w:rsidP="00855ABE">
            <w:pPr>
              <w:ind w:left="360"/>
              <w:rPr>
                <w:noProof/>
                <w:sz w:val="18"/>
                <w:szCs w:val="18"/>
                <w:lang w:val="en-US"/>
              </w:rPr>
            </w:pPr>
            <w:r w:rsidRPr="00430977">
              <w:rPr>
                <w:noProof/>
                <w:sz w:val="18"/>
                <w:szCs w:val="18"/>
                <w:lang w:val="en-US"/>
              </w:rPr>
              <w:t>Reaktif dermatozlar (Eritema nodozum, eritema multiforme)</w:t>
            </w:r>
          </w:p>
        </w:tc>
        <w:tc>
          <w:tcPr>
            <w:tcW w:w="1745" w:type="dxa"/>
            <w:gridSpan w:val="2"/>
            <w:vAlign w:val="center"/>
          </w:tcPr>
          <w:p w14:paraId="6DBA603E"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T</w:t>
            </w:r>
          </w:p>
        </w:tc>
      </w:tr>
      <w:tr w:rsidR="007C11B6" w:rsidRPr="00430977" w14:paraId="04B928D4" w14:textId="77777777" w:rsidTr="00855ABE">
        <w:trPr>
          <w:trHeight w:val="21"/>
        </w:trPr>
        <w:tc>
          <w:tcPr>
            <w:tcW w:w="2660" w:type="dxa"/>
            <w:vMerge/>
            <w:vAlign w:val="center"/>
          </w:tcPr>
          <w:p w14:paraId="20FD18B2" w14:textId="77777777" w:rsidR="007C11B6" w:rsidRPr="00430977" w:rsidRDefault="007C11B6" w:rsidP="00855ABE">
            <w:pPr>
              <w:jc w:val="center"/>
              <w:rPr>
                <w:b/>
                <w:noProof/>
                <w:sz w:val="18"/>
                <w:szCs w:val="18"/>
                <w:lang w:val="en-US"/>
              </w:rPr>
            </w:pPr>
          </w:p>
        </w:tc>
        <w:tc>
          <w:tcPr>
            <w:tcW w:w="4819" w:type="dxa"/>
            <w:gridSpan w:val="4"/>
            <w:vAlign w:val="center"/>
          </w:tcPr>
          <w:p w14:paraId="28A93524" w14:textId="77777777" w:rsidR="007C11B6" w:rsidRPr="00430977" w:rsidRDefault="007C11B6" w:rsidP="00855ABE">
            <w:pPr>
              <w:ind w:left="360"/>
              <w:rPr>
                <w:noProof/>
                <w:sz w:val="18"/>
                <w:szCs w:val="18"/>
                <w:lang w:val="en-US"/>
              </w:rPr>
            </w:pPr>
            <w:r w:rsidRPr="00430977">
              <w:rPr>
                <w:noProof/>
                <w:sz w:val="18"/>
                <w:szCs w:val="18"/>
                <w:lang w:val="en-US"/>
              </w:rPr>
              <w:t xml:space="preserve">Sistemik lupus eritematozus </w:t>
            </w:r>
          </w:p>
        </w:tc>
        <w:tc>
          <w:tcPr>
            <w:tcW w:w="1745" w:type="dxa"/>
            <w:gridSpan w:val="2"/>
            <w:vAlign w:val="center"/>
          </w:tcPr>
          <w:p w14:paraId="7E685CB3"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ÖnT</w:t>
            </w:r>
          </w:p>
        </w:tc>
      </w:tr>
      <w:tr w:rsidR="007C11B6" w:rsidRPr="00430977" w14:paraId="53061F89" w14:textId="77777777" w:rsidTr="00855ABE">
        <w:trPr>
          <w:trHeight w:val="21"/>
        </w:trPr>
        <w:tc>
          <w:tcPr>
            <w:tcW w:w="2660" w:type="dxa"/>
            <w:vMerge/>
            <w:vAlign w:val="center"/>
          </w:tcPr>
          <w:p w14:paraId="4E6012C6" w14:textId="77777777" w:rsidR="007C11B6" w:rsidRPr="00430977" w:rsidRDefault="007C11B6" w:rsidP="00855ABE">
            <w:pPr>
              <w:jc w:val="center"/>
              <w:rPr>
                <w:b/>
                <w:noProof/>
                <w:sz w:val="18"/>
                <w:szCs w:val="18"/>
                <w:lang w:val="en-US"/>
              </w:rPr>
            </w:pPr>
          </w:p>
        </w:tc>
        <w:tc>
          <w:tcPr>
            <w:tcW w:w="4819" w:type="dxa"/>
            <w:gridSpan w:val="4"/>
            <w:vAlign w:val="center"/>
          </w:tcPr>
          <w:p w14:paraId="56BD13E4" w14:textId="77777777" w:rsidR="007C11B6" w:rsidRPr="00430977" w:rsidRDefault="007C11B6" w:rsidP="00855ABE">
            <w:pPr>
              <w:ind w:left="360"/>
              <w:rPr>
                <w:noProof/>
                <w:sz w:val="18"/>
                <w:szCs w:val="18"/>
                <w:lang w:val="en-US"/>
              </w:rPr>
            </w:pPr>
            <w:r w:rsidRPr="00430977">
              <w:rPr>
                <w:noProof/>
                <w:sz w:val="18"/>
                <w:szCs w:val="18"/>
                <w:lang w:val="en-US"/>
              </w:rPr>
              <w:t xml:space="preserve">Skleroderma </w:t>
            </w:r>
          </w:p>
        </w:tc>
        <w:tc>
          <w:tcPr>
            <w:tcW w:w="1745" w:type="dxa"/>
            <w:gridSpan w:val="2"/>
            <w:vAlign w:val="center"/>
          </w:tcPr>
          <w:p w14:paraId="2EB0E320"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ÖnT</w:t>
            </w:r>
          </w:p>
        </w:tc>
      </w:tr>
      <w:tr w:rsidR="007C11B6" w:rsidRPr="00430977" w14:paraId="5FE7EAFA" w14:textId="77777777" w:rsidTr="00855ABE">
        <w:trPr>
          <w:trHeight w:val="21"/>
        </w:trPr>
        <w:tc>
          <w:tcPr>
            <w:tcW w:w="2660" w:type="dxa"/>
            <w:vMerge/>
            <w:vAlign w:val="center"/>
          </w:tcPr>
          <w:p w14:paraId="2CF4AD9A" w14:textId="77777777" w:rsidR="007C11B6" w:rsidRPr="00430977" w:rsidRDefault="007C11B6" w:rsidP="00855ABE">
            <w:pPr>
              <w:jc w:val="center"/>
              <w:rPr>
                <w:b/>
                <w:noProof/>
                <w:sz w:val="18"/>
                <w:szCs w:val="18"/>
                <w:lang w:val="en-US"/>
              </w:rPr>
            </w:pPr>
          </w:p>
        </w:tc>
        <w:tc>
          <w:tcPr>
            <w:tcW w:w="4819" w:type="dxa"/>
            <w:gridSpan w:val="4"/>
            <w:vAlign w:val="center"/>
          </w:tcPr>
          <w:p w14:paraId="41B4B6D3" w14:textId="77777777" w:rsidR="007C11B6" w:rsidRPr="00430977" w:rsidRDefault="007C11B6" w:rsidP="00855ABE">
            <w:pPr>
              <w:ind w:left="360"/>
              <w:rPr>
                <w:noProof/>
                <w:sz w:val="18"/>
                <w:szCs w:val="18"/>
                <w:lang w:val="en-US"/>
              </w:rPr>
            </w:pPr>
            <w:r w:rsidRPr="00430977">
              <w:rPr>
                <w:noProof/>
                <w:sz w:val="18"/>
                <w:szCs w:val="18"/>
                <w:lang w:val="en-US"/>
              </w:rPr>
              <w:t>Stomatit</w:t>
            </w:r>
          </w:p>
        </w:tc>
        <w:tc>
          <w:tcPr>
            <w:tcW w:w="1745" w:type="dxa"/>
            <w:gridSpan w:val="2"/>
            <w:vAlign w:val="center"/>
          </w:tcPr>
          <w:p w14:paraId="4CD69A3D"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TT</w:t>
            </w:r>
          </w:p>
        </w:tc>
      </w:tr>
      <w:tr w:rsidR="007C11B6" w:rsidRPr="00430977" w14:paraId="0226E0FB" w14:textId="77777777" w:rsidTr="00855ABE">
        <w:trPr>
          <w:trHeight w:val="21"/>
        </w:trPr>
        <w:tc>
          <w:tcPr>
            <w:tcW w:w="2660" w:type="dxa"/>
            <w:vMerge/>
            <w:vAlign w:val="center"/>
          </w:tcPr>
          <w:p w14:paraId="5F2E6A56" w14:textId="77777777" w:rsidR="007C11B6" w:rsidRPr="00430977" w:rsidRDefault="007C11B6" w:rsidP="00855ABE">
            <w:pPr>
              <w:jc w:val="center"/>
              <w:rPr>
                <w:b/>
                <w:noProof/>
                <w:sz w:val="18"/>
                <w:szCs w:val="18"/>
                <w:lang w:val="en-US"/>
              </w:rPr>
            </w:pPr>
          </w:p>
        </w:tc>
        <w:tc>
          <w:tcPr>
            <w:tcW w:w="4819" w:type="dxa"/>
            <w:gridSpan w:val="4"/>
            <w:vAlign w:val="center"/>
          </w:tcPr>
          <w:p w14:paraId="12B24634" w14:textId="77777777" w:rsidR="007C11B6" w:rsidRPr="00430977" w:rsidRDefault="007C11B6" w:rsidP="00855ABE">
            <w:pPr>
              <w:ind w:left="360"/>
              <w:rPr>
                <w:noProof/>
                <w:sz w:val="18"/>
                <w:szCs w:val="18"/>
                <w:lang w:val="en-US"/>
              </w:rPr>
            </w:pPr>
            <w:r w:rsidRPr="00430977">
              <w:rPr>
                <w:noProof/>
                <w:sz w:val="18"/>
                <w:szCs w:val="18"/>
                <w:lang w:val="en-US"/>
              </w:rPr>
              <w:t>Şarbon</w:t>
            </w:r>
          </w:p>
        </w:tc>
        <w:tc>
          <w:tcPr>
            <w:tcW w:w="1745" w:type="dxa"/>
            <w:gridSpan w:val="2"/>
            <w:vAlign w:val="center"/>
          </w:tcPr>
          <w:p w14:paraId="5C3BEE03"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ÖnT-K</w:t>
            </w:r>
          </w:p>
        </w:tc>
      </w:tr>
      <w:tr w:rsidR="007C11B6" w:rsidRPr="00430977" w14:paraId="048B0845" w14:textId="77777777" w:rsidTr="00855ABE">
        <w:trPr>
          <w:trHeight w:val="21"/>
        </w:trPr>
        <w:tc>
          <w:tcPr>
            <w:tcW w:w="2660" w:type="dxa"/>
            <w:vMerge/>
            <w:vAlign w:val="center"/>
          </w:tcPr>
          <w:p w14:paraId="2891A246" w14:textId="77777777" w:rsidR="007C11B6" w:rsidRPr="00430977" w:rsidRDefault="007C11B6" w:rsidP="00855ABE">
            <w:pPr>
              <w:jc w:val="center"/>
              <w:rPr>
                <w:b/>
                <w:noProof/>
                <w:sz w:val="18"/>
                <w:szCs w:val="18"/>
                <w:lang w:val="en-US"/>
              </w:rPr>
            </w:pPr>
          </w:p>
        </w:tc>
        <w:tc>
          <w:tcPr>
            <w:tcW w:w="4819" w:type="dxa"/>
            <w:gridSpan w:val="4"/>
            <w:vAlign w:val="center"/>
          </w:tcPr>
          <w:p w14:paraId="760B2DE5" w14:textId="77777777" w:rsidR="007C11B6" w:rsidRPr="00430977" w:rsidRDefault="007C11B6" w:rsidP="00855ABE">
            <w:pPr>
              <w:ind w:left="360"/>
              <w:rPr>
                <w:noProof/>
                <w:sz w:val="18"/>
                <w:szCs w:val="18"/>
                <w:lang w:val="en-US"/>
              </w:rPr>
            </w:pPr>
            <w:r w:rsidRPr="00430977">
              <w:rPr>
                <w:noProof/>
                <w:sz w:val="18"/>
                <w:szCs w:val="18"/>
                <w:lang w:val="en-US"/>
              </w:rPr>
              <w:t>Ürtiker ve anjioödem</w:t>
            </w:r>
          </w:p>
        </w:tc>
        <w:tc>
          <w:tcPr>
            <w:tcW w:w="1745" w:type="dxa"/>
            <w:gridSpan w:val="2"/>
            <w:vAlign w:val="center"/>
          </w:tcPr>
          <w:p w14:paraId="25ECB290"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TT-A-K</w:t>
            </w:r>
          </w:p>
        </w:tc>
      </w:tr>
      <w:tr w:rsidR="007C11B6" w:rsidRPr="00430977" w14:paraId="0FC85D50" w14:textId="77777777" w:rsidTr="00855ABE">
        <w:trPr>
          <w:trHeight w:val="21"/>
        </w:trPr>
        <w:tc>
          <w:tcPr>
            <w:tcW w:w="2660" w:type="dxa"/>
            <w:vMerge/>
            <w:vAlign w:val="center"/>
          </w:tcPr>
          <w:p w14:paraId="64C8FD41" w14:textId="77777777" w:rsidR="007C11B6" w:rsidRPr="00430977" w:rsidRDefault="007C11B6" w:rsidP="00855ABE">
            <w:pPr>
              <w:jc w:val="center"/>
              <w:rPr>
                <w:b/>
                <w:noProof/>
                <w:sz w:val="18"/>
                <w:szCs w:val="18"/>
                <w:lang w:val="en-US"/>
              </w:rPr>
            </w:pPr>
          </w:p>
        </w:tc>
        <w:tc>
          <w:tcPr>
            <w:tcW w:w="4819" w:type="dxa"/>
            <w:gridSpan w:val="4"/>
            <w:vAlign w:val="center"/>
          </w:tcPr>
          <w:p w14:paraId="0DA89DAD" w14:textId="77777777" w:rsidR="007C11B6" w:rsidRPr="00430977" w:rsidRDefault="007C11B6" w:rsidP="00855ABE">
            <w:pPr>
              <w:ind w:left="360"/>
              <w:rPr>
                <w:noProof/>
                <w:sz w:val="18"/>
                <w:szCs w:val="18"/>
                <w:lang w:val="en-US"/>
              </w:rPr>
            </w:pPr>
            <w:r w:rsidRPr="00430977">
              <w:rPr>
                <w:noProof/>
                <w:sz w:val="18"/>
                <w:szCs w:val="18"/>
                <w:lang w:val="en-US"/>
              </w:rPr>
              <w:t xml:space="preserve">Vaskülit </w:t>
            </w:r>
          </w:p>
        </w:tc>
        <w:tc>
          <w:tcPr>
            <w:tcW w:w="1745" w:type="dxa"/>
            <w:gridSpan w:val="2"/>
            <w:vAlign w:val="center"/>
          </w:tcPr>
          <w:p w14:paraId="18B5C161"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ÖnT</w:t>
            </w:r>
          </w:p>
        </w:tc>
      </w:tr>
      <w:tr w:rsidR="007C11B6" w:rsidRPr="00430977" w14:paraId="17868FD1" w14:textId="77777777" w:rsidTr="00855ABE">
        <w:trPr>
          <w:trHeight w:val="21"/>
        </w:trPr>
        <w:tc>
          <w:tcPr>
            <w:tcW w:w="2660" w:type="dxa"/>
            <w:vMerge/>
            <w:vAlign w:val="center"/>
          </w:tcPr>
          <w:p w14:paraId="14B08CF3" w14:textId="77777777" w:rsidR="007C11B6" w:rsidRPr="00430977" w:rsidRDefault="007C11B6" w:rsidP="00855ABE">
            <w:pPr>
              <w:jc w:val="center"/>
              <w:rPr>
                <w:b/>
                <w:noProof/>
                <w:sz w:val="18"/>
                <w:szCs w:val="18"/>
                <w:lang w:val="en-US"/>
              </w:rPr>
            </w:pPr>
          </w:p>
        </w:tc>
        <w:tc>
          <w:tcPr>
            <w:tcW w:w="4819" w:type="dxa"/>
            <w:gridSpan w:val="4"/>
            <w:vAlign w:val="center"/>
          </w:tcPr>
          <w:p w14:paraId="541BF34F" w14:textId="77777777" w:rsidR="007C11B6" w:rsidRPr="00430977" w:rsidRDefault="007C11B6" w:rsidP="00855ABE">
            <w:pPr>
              <w:ind w:left="360"/>
              <w:rPr>
                <w:noProof/>
                <w:sz w:val="18"/>
                <w:szCs w:val="18"/>
                <w:lang w:val="en-US"/>
              </w:rPr>
            </w:pPr>
            <w:r w:rsidRPr="00430977">
              <w:rPr>
                <w:noProof/>
                <w:sz w:val="18"/>
                <w:szCs w:val="18"/>
                <w:lang w:val="en-US"/>
              </w:rPr>
              <w:t xml:space="preserve">Vitiligo </w:t>
            </w:r>
          </w:p>
        </w:tc>
        <w:tc>
          <w:tcPr>
            <w:tcW w:w="1745" w:type="dxa"/>
            <w:gridSpan w:val="2"/>
            <w:vAlign w:val="center"/>
          </w:tcPr>
          <w:p w14:paraId="4F51FDE8"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T</w:t>
            </w:r>
          </w:p>
        </w:tc>
      </w:tr>
      <w:tr w:rsidR="007C11B6" w:rsidRPr="00430977" w14:paraId="51C7AED0" w14:textId="77777777" w:rsidTr="00855ABE">
        <w:trPr>
          <w:trHeight w:val="21"/>
        </w:trPr>
        <w:tc>
          <w:tcPr>
            <w:tcW w:w="2660" w:type="dxa"/>
            <w:vMerge/>
            <w:vAlign w:val="center"/>
          </w:tcPr>
          <w:p w14:paraId="2047F2EF" w14:textId="77777777" w:rsidR="007C11B6" w:rsidRPr="00430977" w:rsidRDefault="007C11B6" w:rsidP="00855ABE">
            <w:pPr>
              <w:jc w:val="center"/>
              <w:rPr>
                <w:b/>
                <w:noProof/>
                <w:sz w:val="18"/>
                <w:szCs w:val="18"/>
                <w:lang w:val="en-US"/>
              </w:rPr>
            </w:pPr>
          </w:p>
        </w:tc>
        <w:tc>
          <w:tcPr>
            <w:tcW w:w="4819" w:type="dxa"/>
            <w:gridSpan w:val="4"/>
            <w:vAlign w:val="center"/>
          </w:tcPr>
          <w:p w14:paraId="033F8289" w14:textId="77777777" w:rsidR="007C11B6" w:rsidRPr="00430977" w:rsidRDefault="007C11B6" w:rsidP="00855ABE">
            <w:pPr>
              <w:ind w:left="360"/>
              <w:rPr>
                <w:noProof/>
                <w:sz w:val="18"/>
                <w:szCs w:val="18"/>
                <w:lang w:val="en-US"/>
              </w:rPr>
            </w:pPr>
            <w:r w:rsidRPr="00430977">
              <w:rPr>
                <w:noProof/>
                <w:sz w:val="18"/>
                <w:szCs w:val="18"/>
                <w:lang w:val="en-US"/>
              </w:rPr>
              <w:t>Yanıklar</w:t>
            </w:r>
          </w:p>
        </w:tc>
        <w:tc>
          <w:tcPr>
            <w:tcW w:w="1745" w:type="dxa"/>
            <w:gridSpan w:val="2"/>
            <w:vAlign w:val="center"/>
          </w:tcPr>
          <w:p w14:paraId="367F6EBA"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TT-A</w:t>
            </w:r>
          </w:p>
        </w:tc>
      </w:tr>
      <w:tr w:rsidR="007C11B6" w:rsidRPr="00430977" w14:paraId="750B35CA" w14:textId="77777777" w:rsidTr="00855ABE">
        <w:trPr>
          <w:trHeight w:val="21"/>
        </w:trPr>
        <w:tc>
          <w:tcPr>
            <w:tcW w:w="2660" w:type="dxa"/>
            <w:vMerge/>
            <w:vAlign w:val="center"/>
          </w:tcPr>
          <w:p w14:paraId="748A38DA" w14:textId="77777777" w:rsidR="007C11B6" w:rsidRPr="00430977" w:rsidRDefault="007C11B6" w:rsidP="00855ABE">
            <w:pPr>
              <w:jc w:val="center"/>
              <w:rPr>
                <w:b/>
                <w:noProof/>
                <w:sz w:val="18"/>
                <w:szCs w:val="18"/>
                <w:lang w:val="en-US"/>
              </w:rPr>
            </w:pPr>
          </w:p>
        </w:tc>
        <w:tc>
          <w:tcPr>
            <w:tcW w:w="6564" w:type="dxa"/>
            <w:gridSpan w:val="6"/>
            <w:tcBorders>
              <w:bottom w:val="single" w:sz="4" w:space="0" w:color="auto"/>
            </w:tcBorders>
          </w:tcPr>
          <w:p w14:paraId="75B3F47C" w14:textId="77777777" w:rsidR="007C11B6" w:rsidRPr="00430977" w:rsidRDefault="007C11B6" w:rsidP="00855ABE">
            <w:pPr>
              <w:jc w:val="center"/>
              <w:rPr>
                <w:b/>
                <w:noProof/>
                <w:sz w:val="18"/>
                <w:szCs w:val="18"/>
                <w:lang w:val="en-US"/>
              </w:rPr>
            </w:pPr>
          </w:p>
          <w:p w14:paraId="13B72B77" w14:textId="77777777" w:rsidR="007C11B6" w:rsidRPr="00430977" w:rsidRDefault="007C11B6" w:rsidP="00855ABE">
            <w:pPr>
              <w:jc w:val="center"/>
              <w:rPr>
                <w:b/>
                <w:noProof/>
                <w:sz w:val="18"/>
                <w:szCs w:val="18"/>
                <w:lang w:val="en-US"/>
              </w:rPr>
            </w:pPr>
          </w:p>
        </w:tc>
      </w:tr>
      <w:tr w:rsidR="007C11B6" w:rsidRPr="00430977" w14:paraId="0D906677" w14:textId="77777777" w:rsidTr="00855ABE">
        <w:trPr>
          <w:trHeight w:val="21"/>
        </w:trPr>
        <w:tc>
          <w:tcPr>
            <w:tcW w:w="2660" w:type="dxa"/>
            <w:vMerge/>
            <w:vAlign w:val="center"/>
          </w:tcPr>
          <w:p w14:paraId="4A1B841D" w14:textId="77777777" w:rsidR="007C11B6" w:rsidRPr="00430977" w:rsidRDefault="007C11B6" w:rsidP="00855ABE">
            <w:pPr>
              <w:jc w:val="center"/>
              <w:rPr>
                <w:b/>
                <w:noProof/>
                <w:sz w:val="18"/>
                <w:szCs w:val="18"/>
                <w:lang w:val="en-US"/>
              </w:rPr>
            </w:pPr>
          </w:p>
        </w:tc>
        <w:tc>
          <w:tcPr>
            <w:tcW w:w="1417" w:type="dxa"/>
            <w:gridSpan w:val="2"/>
            <w:shd w:val="clear" w:color="auto" w:fill="0070C0"/>
            <w:vAlign w:val="center"/>
          </w:tcPr>
          <w:p w14:paraId="1CA81E96" w14:textId="77777777" w:rsidR="007C11B6" w:rsidRPr="00430977" w:rsidRDefault="007C11B6" w:rsidP="00855ABE">
            <w:pPr>
              <w:spacing w:line="276" w:lineRule="auto"/>
              <w:jc w:val="center"/>
              <w:rPr>
                <w:b/>
                <w:noProof/>
                <w:color w:val="FFFFFF"/>
                <w:sz w:val="18"/>
                <w:szCs w:val="18"/>
                <w:lang w:val="en-US"/>
              </w:rPr>
            </w:pPr>
            <w:r w:rsidRPr="00430977">
              <w:rPr>
                <w:b/>
                <w:noProof/>
                <w:color w:val="FFFFFF"/>
                <w:sz w:val="18"/>
                <w:szCs w:val="18"/>
                <w:lang w:val="en-US"/>
              </w:rPr>
              <w:t>ÖĞRENME DÜZEYİ</w:t>
            </w:r>
          </w:p>
        </w:tc>
        <w:tc>
          <w:tcPr>
            <w:tcW w:w="5147" w:type="dxa"/>
            <w:gridSpan w:val="4"/>
            <w:shd w:val="clear" w:color="auto" w:fill="0070C0"/>
            <w:vAlign w:val="center"/>
          </w:tcPr>
          <w:p w14:paraId="78AA0FFE" w14:textId="77777777" w:rsidR="007C11B6" w:rsidRPr="00430977" w:rsidRDefault="007C11B6" w:rsidP="00855ABE">
            <w:pPr>
              <w:spacing w:line="276" w:lineRule="auto"/>
              <w:jc w:val="center"/>
              <w:rPr>
                <w:b/>
                <w:noProof/>
                <w:color w:val="FFFFFF"/>
                <w:sz w:val="18"/>
                <w:szCs w:val="18"/>
                <w:lang w:val="en-US"/>
              </w:rPr>
            </w:pPr>
            <w:r w:rsidRPr="00430977">
              <w:rPr>
                <w:b/>
                <w:noProof/>
                <w:color w:val="FFFFFF"/>
                <w:sz w:val="18"/>
                <w:szCs w:val="18"/>
                <w:lang w:val="en-US"/>
              </w:rPr>
              <w:t>AÇIKLAMA (Çekirdek hastalıklar)</w:t>
            </w:r>
          </w:p>
          <w:p w14:paraId="2F34899F" w14:textId="77777777" w:rsidR="007C11B6" w:rsidRPr="00430977" w:rsidRDefault="007C11B6" w:rsidP="00855ABE">
            <w:pPr>
              <w:spacing w:line="276" w:lineRule="auto"/>
              <w:jc w:val="center"/>
              <w:rPr>
                <w:b/>
                <w:noProof/>
                <w:color w:val="FFFFFF"/>
                <w:sz w:val="18"/>
                <w:szCs w:val="18"/>
                <w:lang w:val="en-US"/>
              </w:rPr>
            </w:pPr>
            <w:r w:rsidRPr="00430977">
              <w:rPr>
                <w:b/>
                <w:noProof/>
                <w:color w:val="FFFFFF"/>
                <w:sz w:val="18"/>
                <w:szCs w:val="18"/>
                <w:lang w:val="en-US"/>
              </w:rPr>
              <w:t>Tıp Fakültesi mezunları birinci basamak sağlık hizmeti sunumunda;</w:t>
            </w:r>
          </w:p>
        </w:tc>
      </w:tr>
      <w:tr w:rsidR="007C11B6" w:rsidRPr="00430977" w14:paraId="2FD86A85" w14:textId="77777777" w:rsidTr="00855ABE">
        <w:trPr>
          <w:trHeight w:val="66"/>
        </w:trPr>
        <w:tc>
          <w:tcPr>
            <w:tcW w:w="2660" w:type="dxa"/>
            <w:vMerge/>
            <w:vAlign w:val="center"/>
          </w:tcPr>
          <w:p w14:paraId="77B7A491" w14:textId="77777777" w:rsidR="007C11B6" w:rsidRPr="00430977" w:rsidRDefault="007C11B6" w:rsidP="00855ABE">
            <w:pPr>
              <w:jc w:val="center"/>
              <w:rPr>
                <w:b/>
                <w:noProof/>
                <w:sz w:val="18"/>
                <w:szCs w:val="18"/>
                <w:lang w:val="en-US"/>
              </w:rPr>
            </w:pPr>
          </w:p>
        </w:tc>
        <w:tc>
          <w:tcPr>
            <w:tcW w:w="1417" w:type="dxa"/>
            <w:gridSpan w:val="2"/>
            <w:vAlign w:val="center"/>
          </w:tcPr>
          <w:p w14:paraId="5B313780" w14:textId="77777777" w:rsidR="007C11B6" w:rsidRPr="00430977" w:rsidRDefault="007C11B6" w:rsidP="00855ABE">
            <w:pPr>
              <w:spacing w:line="276" w:lineRule="auto"/>
              <w:jc w:val="center"/>
              <w:rPr>
                <w:b/>
                <w:noProof/>
                <w:sz w:val="18"/>
                <w:szCs w:val="18"/>
                <w:lang w:val="en-US"/>
              </w:rPr>
            </w:pPr>
            <w:r w:rsidRPr="00430977">
              <w:rPr>
                <w:b/>
                <w:noProof/>
                <w:sz w:val="18"/>
                <w:szCs w:val="18"/>
                <w:lang w:val="en-US"/>
              </w:rPr>
              <w:t>A</w:t>
            </w:r>
          </w:p>
        </w:tc>
        <w:tc>
          <w:tcPr>
            <w:tcW w:w="5147" w:type="dxa"/>
            <w:gridSpan w:val="4"/>
            <w:vAlign w:val="center"/>
          </w:tcPr>
          <w:p w14:paraId="0A2B07D7" w14:textId="77777777" w:rsidR="007C11B6" w:rsidRPr="00430977" w:rsidRDefault="007C11B6" w:rsidP="00855ABE">
            <w:pPr>
              <w:spacing w:line="276" w:lineRule="auto"/>
              <w:rPr>
                <w:noProof/>
                <w:sz w:val="18"/>
                <w:szCs w:val="18"/>
                <w:lang w:val="en-US"/>
              </w:rPr>
            </w:pPr>
            <w:r w:rsidRPr="00430977">
              <w:rPr>
                <w:noProof/>
                <w:sz w:val="18"/>
                <w:szCs w:val="18"/>
                <w:lang w:val="en-US"/>
              </w:rPr>
              <w:t>Acil durumu tanımlayarak ilk acil tedavisini yapabilmeli, gerektiğinde uzmana yönlendirebilmeli.</w:t>
            </w:r>
          </w:p>
        </w:tc>
      </w:tr>
      <w:tr w:rsidR="007C11B6" w:rsidRPr="00430977" w14:paraId="31BB9EEF" w14:textId="77777777" w:rsidTr="00855ABE">
        <w:trPr>
          <w:trHeight w:val="63"/>
        </w:trPr>
        <w:tc>
          <w:tcPr>
            <w:tcW w:w="2660" w:type="dxa"/>
            <w:vMerge/>
            <w:vAlign w:val="center"/>
          </w:tcPr>
          <w:p w14:paraId="1C7B38A0" w14:textId="77777777" w:rsidR="007C11B6" w:rsidRPr="00430977" w:rsidRDefault="007C11B6" w:rsidP="00855ABE">
            <w:pPr>
              <w:jc w:val="center"/>
              <w:rPr>
                <w:b/>
                <w:noProof/>
                <w:sz w:val="18"/>
                <w:szCs w:val="18"/>
                <w:lang w:val="en-US"/>
              </w:rPr>
            </w:pPr>
          </w:p>
        </w:tc>
        <w:tc>
          <w:tcPr>
            <w:tcW w:w="1417" w:type="dxa"/>
            <w:gridSpan w:val="2"/>
            <w:vAlign w:val="center"/>
          </w:tcPr>
          <w:p w14:paraId="3E381077" w14:textId="77777777" w:rsidR="007C11B6" w:rsidRPr="00430977" w:rsidRDefault="007C11B6" w:rsidP="00855ABE">
            <w:pPr>
              <w:spacing w:line="276" w:lineRule="auto"/>
              <w:jc w:val="center"/>
              <w:rPr>
                <w:b/>
                <w:noProof/>
                <w:sz w:val="18"/>
                <w:szCs w:val="18"/>
                <w:lang w:val="en-US"/>
              </w:rPr>
            </w:pPr>
            <w:r w:rsidRPr="00430977">
              <w:rPr>
                <w:b/>
                <w:noProof/>
                <w:sz w:val="18"/>
                <w:szCs w:val="18"/>
                <w:lang w:val="en-US"/>
              </w:rPr>
              <w:t>ÖnT</w:t>
            </w:r>
          </w:p>
        </w:tc>
        <w:tc>
          <w:tcPr>
            <w:tcW w:w="5147" w:type="dxa"/>
            <w:gridSpan w:val="4"/>
            <w:vAlign w:val="center"/>
          </w:tcPr>
          <w:p w14:paraId="07DC83DE" w14:textId="77777777" w:rsidR="007C11B6" w:rsidRPr="00430977" w:rsidRDefault="007C11B6" w:rsidP="00855ABE">
            <w:pPr>
              <w:spacing w:line="276" w:lineRule="auto"/>
              <w:rPr>
                <w:noProof/>
                <w:sz w:val="18"/>
                <w:szCs w:val="18"/>
                <w:lang w:val="en-US"/>
              </w:rPr>
            </w:pPr>
            <w:r w:rsidRPr="00430977">
              <w:rPr>
                <w:noProof/>
                <w:sz w:val="18"/>
                <w:szCs w:val="18"/>
                <w:lang w:val="en-US"/>
              </w:rPr>
              <w:t xml:space="preserve">Acil olmayan durumlarda ön tanı koyarak gerekli ön işlemleri yapıp uzmana yönlendirebilmeli. </w:t>
            </w:r>
          </w:p>
        </w:tc>
      </w:tr>
      <w:tr w:rsidR="007C11B6" w:rsidRPr="00430977" w14:paraId="1B9B8AAF" w14:textId="77777777" w:rsidTr="00855ABE">
        <w:trPr>
          <w:trHeight w:val="63"/>
        </w:trPr>
        <w:tc>
          <w:tcPr>
            <w:tcW w:w="2660" w:type="dxa"/>
            <w:vMerge/>
            <w:vAlign w:val="center"/>
          </w:tcPr>
          <w:p w14:paraId="05CD1503" w14:textId="77777777" w:rsidR="007C11B6" w:rsidRPr="00430977" w:rsidRDefault="007C11B6" w:rsidP="00855ABE">
            <w:pPr>
              <w:jc w:val="center"/>
              <w:rPr>
                <w:b/>
                <w:noProof/>
                <w:sz w:val="18"/>
                <w:szCs w:val="18"/>
                <w:lang w:val="en-US"/>
              </w:rPr>
            </w:pPr>
          </w:p>
        </w:tc>
        <w:tc>
          <w:tcPr>
            <w:tcW w:w="1417" w:type="dxa"/>
            <w:gridSpan w:val="2"/>
            <w:vAlign w:val="center"/>
          </w:tcPr>
          <w:p w14:paraId="27ABD3EE" w14:textId="77777777" w:rsidR="007C11B6" w:rsidRPr="00430977" w:rsidRDefault="007C11B6" w:rsidP="00855ABE">
            <w:pPr>
              <w:spacing w:line="276" w:lineRule="auto"/>
              <w:jc w:val="center"/>
              <w:rPr>
                <w:b/>
                <w:noProof/>
                <w:sz w:val="18"/>
                <w:szCs w:val="18"/>
                <w:lang w:val="en-US"/>
              </w:rPr>
            </w:pPr>
            <w:r w:rsidRPr="00430977">
              <w:rPr>
                <w:b/>
                <w:noProof/>
                <w:sz w:val="18"/>
                <w:szCs w:val="18"/>
                <w:lang w:val="en-US"/>
              </w:rPr>
              <w:t>T</w:t>
            </w:r>
          </w:p>
        </w:tc>
        <w:tc>
          <w:tcPr>
            <w:tcW w:w="5147" w:type="dxa"/>
            <w:gridSpan w:val="4"/>
            <w:vAlign w:val="center"/>
          </w:tcPr>
          <w:p w14:paraId="05EE2203" w14:textId="77777777" w:rsidR="007C11B6" w:rsidRPr="00430977" w:rsidRDefault="007C11B6" w:rsidP="00855ABE">
            <w:pPr>
              <w:spacing w:line="276" w:lineRule="auto"/>
              <w:rPr>
                <w:noProof/>
                <w:sz w:val="18"/>
                <w:szCs w:val="18"/>
                <w:lang w:val="en-US"/>
              </w:rPr>
            </w:pPr>
            <w:r w:rsidRPr="00430977">
              <w:rPr>
                <w:noProof/>
                <w:sz w:val="18"/>
                <w:szCs w:val="18"/>
                <w:lang w:val="en-US"/>
              </w:rPr>
              <w:t>Tanı koyabilmeli ve tedavi hakkında bilgi sahibi olmalı, gerekli ön işlemleri yaparak uzmana yönlendirmeli.</w:t>
            </w:r>
          </w:p>
        </w:tc>
      </w:tr>
      <w:tr w:rsidR="007C11B6" w:rsidRPr="00430977" w14:paraId="2C742EE5" w14:textId="77777777" w:rsidTr="00855ABE">
        <w:trPr>
          <w:trHeight w:val="63"/>
        </w:trPr>
        <w:tc>
          <w:tcPr>
            <w:tcW w:w="2660" w:type="dxa"/>
            <w:vMerge/>
            <w:vAlign w:val="center"/>
          </w:tcPr>
          <w:p w14:paraId="39241AE4" w14:textId="77777777" w:rsidR="007C11B6" w:rsidRPr="00430977" w:rsidRDefault="007C11B6" w:rsidP="00855ABE">
            <w:pPr>
              <w:jc w:val="center"/>
              <w:rPr>
                <w:b/>
                <w:noProof/>
                <w:sz w:val="18"/>
                <w:szCs w:val="18"/>
                <w:lang w:val="en-US"/>
              </w:rPr>
            </w:pPr>
          </w:p>
        </w:tc>
        <w:tc>
          <w:tcPr>
            <w:tcW w:w="1417" w:type="dxa"/>
            <w:gridSpan w:val="2"/>
            <w:vAlign w:val="center"/>
          </w:tcPr>
          <w:p w14:paraId="392862F6" w14:textId="77777777" w:rsidR="007C11B6" w:rsidRPr="00430977" w:rsidRDefault="007C11B6" w:rsidP="00855ABE">
            <w:pPr>
              <w:spacing w:line="276" w:lineRule="auto"/>
              <w:jc w:val="center"/>
              <w:rPr>
                <w:b/>
                <w:noProof/>
                <w:sz w:val="18"/>
                <w:szCs w:val="18"/>
                <w:lang w:val="en-US"/>
              </w:rPr>
            </w:pPr>
            <w:r w:rsidRPr="00430977">
              <w:rPr>
                <w:b/>
                <w:noProof/>
                <w:sz w:val="18"/>
                <w:szCs w:val="18"/>
                <w:lang w:val="en-US"/>
              </w:rPr>
              <w:t>TT</w:t>
            </w:r>
          </w:p>
        </w:tc>
        <w:tc>
          <w:tcPr>
            <w:tcW w:w="5147" w:type="dxa"/>
            <w:gridSpan w:val="4"/>
            <w:vAlign w:val="center"/>
          </w:tcPr>
          <w:p w14:paraId="5D6951CE" w14:textId="77777777" w:rsidR="007C11B6" w:rsidRPr="00430977" w:rsidRDefault="007C11B6" w:rsidP="00855ABE">
            <w:pPr>
              <w:spacing w:line="276" w:lineRule="auto"/>
              <w:rPr>
                <w:noProof/>
                <w:sz w:val="18"/>
                <w:szCs w:val="18"/>
                <w:lang w:val="en-US"/>
              </w:rPr>
            </w:pPr>
            <w:r w:rsidRPr="00430977">
              <w:rPr>
                <w:noProof/>
                <w:sz w:val="18"/>
                <w:szCs w:val="18"/>
                <w:lang w:val="en-US"/>
              </w:rPr>
              <w:t>Tanı koyabilmeli, tedavi edebilmeli.</w:t>
            </w:r>
          </w:p>
        </w:tc>
      </w:tr>
      <w:tr w:rsidR="007C11B6" w:rsidRPr="00430977" w14:paraId="19B734C9" w14:textId="77777777" w:rsidTr="00855ABE">
        <w:tc>
          <w:tcPr>
            <w:tcW w:w="2660" w:type="dxa"/>
            <w:vMerge/>
            <w:vAlign w:val="center"/>
          </w:tcPr>
          <w:p w14:paraId="0037BF9E" w14:textId="77777777" w:rsidR="007C11B6" w:rsidRPr="00430977" w:rsidRDefault="007C11B6" w:rsidP="00855ABE">
            <w:pPr>
              <w:jc w:val="center"/>
              <w:rPr>
                <w:b/>
                <w:noProof/>
                <w:sz w:val="18"/>
                <w:szCs w:val="18"/>
                <w:lang w:val="en-US"/>
              </w:rPr>
            </w:pPr>
          </w:p>
        </w:tc>
        <w:tc>
          <w:tcPr>
            <w:tcW w:w="1417" w:type="dxa"/>
            <w:gridSpan w:val="2"/>
            <w:vAlign w:val="center"/>
          </w:tcPr>
          <w:p w14:paraId="75BEBB41" w14:textId="77777777" w:rsidR="007C11B6" w:rsidRPr="00430977" w:rsidRDefault="007C11B6" w:rsidP="00855ABE">
            <w:pPr>
              <w:jc w:val="center"/>
              <w:rPr>
                <w:b/>
                <w:noProof/>
                <w:sz w:val="18"/>
                <w:szCs w:val="18"/>
                <w:lang w:val="en-US"/>
              </w:rPr>
            </w:pPr>
            <w:r w:rsidRPr="00430977">
              <w:rPr>
                <w:b/>
                <w:noProof/>
                <w:sz w:val="18"/>
                <w:szCs w:val="18"/>
                <w:lang w:val="en-US"/>
              </w:rPr>
              <w:t>İ</w:t>
            </w:r>
          </w:p>
        </w:tc>
        <w:tc>
          <w:tcPr>
            <w:tcW w:w="5147" w:type="dxa"/>
            <w:gridSpan w:val="4"/>
            <w:vAlign w:val="center"/>
          </w:tcPr>
          <w:p w14:paraId="3122A8EC" w14:textId="77777777" w:rsidR="007C11B6" w:rsidRPr="00430977" w:rsidRDefault="007C11B6" w:rsidP="00855ABE">
            <w:pPr>
              <w:rPr>
                <w:noProof/>
                <w:sz w:val="18"/>
                <w:szCs w:val="18"/>
                <w:lang w:val="en-US"/>
              </w:rPr>
            </w:pPr>
            <w:r w:rsidRPr="00430977">
              <w:rPr>
                <w:noProof/>
                <w:sz w:val="18"/>
                <w:szCs w:val="18"/>
                <w:lang w:val="en-US"/>
              </w:rPr>
              <w:t>Uzun süreli takip (izlem) ve kontrolünü yapabilmeli</w:t>
            </w:r>
          </w:p>
        </w:tc>
      </w:tr>
      <w:tr w:rsidR="007C11B6" w:rsidRPr="00430977" w14:paraId="22EA3594" w14:textId="77777777" w:rsidTr="00855ABE">
        <w:tc>
          <w:tcPr>
            <w:tcW w:w="2660" w:type="dxa"/>
            <w:vMerge/>
            <w:vAlign w:val="center"/>
          </w:tcPr>
          <w:p w14:paraId="2470CEB3" w14:textId="77777777" w:rsidR="007C11B6" w:rsidRPr="00430977" w:rsidRDefault="007C11B6" w:rsidP="00855ABE">
            <w:pPr>
              <w:jc w:val="center"/>
              <w:rPr>
                <w:b/>
                <w:noProof/>
                <w:sz w:val="18"/>
                <w:szCs w:val="18"/>
                <w:lang w:val="en-US"/>
              </w:rPr>
            </w:pPr>
          </w:p>
        </w:tc>
        <w:tc>
          <w:tcPr>
            <w:tcW w:w="1417" w:type="dxa"/>
            <w:gridSpan w:val="2"/>
            <w:vAlign w:val="center"/>
          </w:tcPr>
          <w:p w14:paraId="16B66E0A" w14:textId="77777777" w:rsidR="007C11B6" w:rsidRPr="00430977" w:rsidRDefault="007C11B6" w:rsidP="00855ABE">
            <w:pPr>
              <w:jc w:val="center"/>
              <w:rPr>
                <w:b/>
                <w:noProof/>
                <w:sz w:val="18"/>
                <w:szCs w:val="18"/>
                <w:lang w:val="en-US"/>
              </w:rPr>
            </w:pPr>
            <w:r w:rsidRPr="00430977">
              <w:rPr>
                <w:b/>
                <w:noProof/>
                <w:sz w:val="18"/>
                <w:szCs w:val="18"/>
                <w:lang w:val="en-US"/>
              </w:rPr>
              <w:t>K</w:t>
            </w:r>
          </w:p>
        </w:tc>
        <w:tc>
          <w:tcPr>
            <w:tcW w:w="5147" w:type="dxa"/>
            <w:gridSpan w:val="4"/>
            <w:vAlign w:val="center"/>
          </w:tcPr>
          <w:p w14:paraId="6FA83445" w14:textId="77777777" w:rsidR="007C11B6" w:rsidRPr="00430977" w:rsidRDefault="007C11B6" w:rsidP="00855ABE">
            <w:pPr>
              <w:spacing w:line="276" w:lineRule="auto"/>
              <w:rPr>
                <w:noProof/>
                <w:sz w:val="18"/>
                <w:szCs w:val="18"/>
                <w:lang w:val="en-US"/>
              </w:rPr>
            </w:pPr>
            <w:r w:rsidRPr="00430977">
              <w:rPr>
                <w:noProof/>
                <w:sz w:val="18"/>
                <w:szCs w:val="18"/>
                <w:lang w:val="en-US"/>
              </w:rPr>
              <w:t>Korunma önlemlerini (birincil, ikincil, üçüncül korunmadan uygun olan/ olanları) uygulayabilmeli.</w:t>
            </w:r>
          </w:p>
        </w:tc>
      </w:tr>
      <w:tr w:rsidR="007C11B6" w:rsidRPr="00430977" w14:paraId="0C8BE66F" w14:textId="77777777" w:rsidTr="00855ABE">
        <w:tc>
          <w:tcPr>
            <w:tcW w:w="2660" w:type="dxa"/>
            <w:vMerge/>
            <w:vAlign w:val="center"/>
          </w:tcPr>
          <w:p w14:paraId="0E1621A5" w14:textId="77777777" w:rsidR="007C11B6" w:rsidRPr="00430977" w:rsidRDefault="007C11B6" w:rsidP="00855ABE">
            <w:pPr>
              <w:jc w:val="center"/>
              <w:rPr>
                <w:b/>
                <w:noProof/>
                <w:sz w:val="18"/>
                <w:szCs w:val="18"/>
                <w:lang w:val="en-US"/>
              </w:rPr>
            </w:pPr>
          </w:p>
        </w:tc>
        <w:tc>
          <w:tcPr>
            <w:tcW w:w="6564" w:type="dxa"/>
            <w:gridSpan w:val="6"/>
            <w:shd w:val="clear" w:color="auto" w:fill="0070C0"/>
            <w:vAlign w:val="center"/>
          </w:tcPr>
          <w:p w14:paraId="0215773C" w14:textId="77777777" w:rsidR="007C11B6" w:rsidRPr="00430977" w:rsidRDefault="007C11B6" w:rsidP="00855ABE">
            <w:pPr>
              <w:spacing w:line="276" w:lineRule="auto"/>
              <w:jc w:val="center"/>
              <w:rPr>
                <w:b/>
                <w:noProof/>
                <w:color w:val="EEECE1"/>
                <w:spacing w:val="10"/>
                <w:sz w:val="18"/>
                <w:szCs w:val="18"/>
                <w:lang w:val="en-US"/>
              </w:rPr>
            </w:pPr>
            <w:r w:rsidRPr="00430977">
              <w:rPr>
                <w:b/>
                <w:noProof/>
                <w:color w:val="EEECE1"/>
                <w:spacing w:val="10"/>
                <w:sz w:val="18"/>
                <w:szCs w:val="18"/>
                <w:lang w:val="en-US"/>
              </w:rPr>
              <w:t>DERi VE ZÜHREVİ HASTALIKLAR STAJI TEMEL HEKİMLİK UYGULAMALARI LİSTESİ</w:t>
            </w:r>
          </w:p>
        </w:tc>
      </w:tr>
      <w:tr w:rsidR="007C11B6" w:rsidRPr="00430977" w14:paraId="120B9A0E" w14:textId="77777777" w:rsidTr="00855ABE">
        <w:tc>
          <w:tcPr>
            <w:tcW w:w="2660" w:type="dxa"/>
            <w:vMerge/>
            <w:vAlign w:val="center"/>
          </w:tcPr>
          <w:p w14:paraId="6E13D530" w14:textId="77777777" w:rsidR="007C11B6" w:rsidRPr="00430977" w:rsidRDefault="007C11B6" w:rsidP="00855ABE">
            <w:pPr>
              <w:jc w:val="center"/>
              <w:rPr>
                <w:b/>
                <w:noProof/>
                <w:sz w:val="18"/>
                <w:szCs w:val="18"/>
                <w:lang w:val="en-US"/>
              </w:rPr>
            </w:pPr>
          </w:p>
        </w:tc>
        <w:tc>
          <w:tcPr>
            <w:tcW w:w="4961" w:type="dxa"/>
            <w:gridSpan w:val="5"/>
            <w:vAlign w:val="center"/>
          </w:tcPr>
          <w:p w14:paraId="09E6915C" w14:textId="77777777" w:rsidR="007C11B6" w:rsidRPr="00430977" w:rsidRDefault="007C11B6" w:rsidP="00855ABE">
            <w:pPr>
              <w:rPr>
                <w:noProof/>
                <w:sz w:val="18"/>
                <w:szCs w:val="18"/>
                <w:lang w:val="en-US"/>
              </w:rPr>
            </w:pPr>
            <w:r w:rsidRPr="00430977">
              <w:rPr>
                <w:noProof/>
                <w:sz w:val="18"/>
                <w:szCs w:val="18"/>
                <w:lang w:val="en-US"/>
              </w:rPr>
              <w:t>Genel soruna yönelik öykü alabilme</w:t>
            </w:r>
          </w:p>
        </w:tc>
        <w:tc>
          <w:tcPr>
            <w:tcW w:w="1603" w:type="dxa"/>
            <w:vAlign w:val="center"/>
          </w:tcPr>
          <w:p w14:paraId="6D633595"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4</w:t>
            </w:r>
          </w:p>
        </w:tc>
      </w:tr>
      <w:tr w:rsidR="007C11B6" w:rsidRPr="00430977" w14:paraId="7A2C0CBE" w14:textId="77777777" w:rsidTr="00855ABE">
        <w:trPr>
          <w:trHeight w:val="414"/>
        </w:trPr>
        <w:tc>
          <w:tcPr>
            <w:tcW w:w="2660" w:type="dxa"/>
            <w:vMerge/>
            <w:vAlign w:val="center"/>
          </w:tcPr>
          <w:p w14:paraId="6221C78D" w14:textId="77777777" w:rsidR="007C11B6" w:rsidRPr="00430977" w:rsidRDefault="007C11B6" w:rsidP="00855ABE">
            <w:pPr>
              <w:jc w:val="center"/>
              <w:rPr>
                <w:b/>
                <w:noProof/>
                <w:sz w:val="18"/>
                <w:szCs w:val="18"/>
                <w:lang w:val="en-US"/>
              </w:rPr>
            </w:pPr>
          </w:p>
        </w:tc>
        <w:tc>
          <w:tcPr>
            <w:tcW w:w="4961" w:type="dxa"/>
            <w:gridSpan w:val="5"/>
            <w:vAlign w:val="center"/>
          </w:tcPr>
          <w:p w14:paraId="44F15C77" w14:textId="77777777" w:rsidR="007C11B6" w:rsidRPr="00430977" w:rsidRDefault="007C11B6" w:rsidP="00855ABE">
            <w:pPr>
              <w:rPr>
                <w:noProof/>
                <w:sz w:val="18"/>
                <w:szCs w:val="18"/>
                <w:lang w:val="en-US"/>
              </w:rPr>
            </w:pPr>
            <w:r w:rsidRPr="00430977">
              <w:rPr>
                <w:noProof/>
                <w:sz w:val="18"/>
                <w:szCs w:val="18"/>
                <w:lang w:val="en-US"/>
              </w:rPr>
              <w:t>Deri muayenesi</w:t>
            </w:r>
          </w:p>
        </w:tc>
        <w:tc>
          <w:tcPr>
            <w:tcW w:w="1603" w:type="dxa"/>
            <w:vAlign w:val="center"/>
          </w:tcPr>
          <w:p w14:paraId="7A751ED0"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4</w:t>
            </w:r>
          </w:p>
        </w:tc>
      </w:tr>
      <w:tr w:rsidR="007C11B6" w:rsidRPr="00430977" w14:paraId="4622B7E2" w14:textId="77777777" w:rsidTr="00855ABE">
        <w:trPr>
          <w:trHeight w:val="111"/>
        </w:trPr>
        <w:tc>
          <w:tcPr>
            <w:tcW w:w="2660" w:type="dxa"/>
            <w:vMerge/>
            <w:vAlign w:val="center"/>
          </w:tcPr>
          <w:p w14:paraId="06F1C68B" w14:textId="77777777" w:rsidR="007C11B6" w:rsidRPr="00430977" w:rsidRDefault="007C11B6" w:rsidP="00855ABE">
            <w:pPr>
              <w:jc w:val="center"/>
              <w:rPr>
                <w:b/>
                <w:noProof/>
                <w:sz w:val="18"/>
                <w:szCs w:val="18"/>
                <w:lang w:val="en-US"/>
              </w:rPr>
            </w:pPr>
          </w:p>
        </w:tc>
        <w:tc>
          <w:tcPr>
            <w:tcW w:w="4961" w:type="dxa"/>
            <w:gridSpan w:val="5"/>
            <w:vAlign w:val="center"/>
          </w:tcPr>
          <w:p w14:paraId="045A7D2B" w14:textId="77777777" w:rsidR="007C11B6" w:rsidRPr="00430977" w:rsidRDefault="007C11B6" w:rsidP="00855ABE">
            <w:pPr>
              <w:rPr>
                <w:noProof/>
                <w:sz w:val="18"/>
                <w:szCs w:val="18"/>
                <w:lang w:val="en-US"/>
              </w:rPr>
            </w:pPr>
            <w:r w:rsidRPr="00430977">
              <w:rPr>
                <w:noProof/>
                <w:sz w:val="18"/>
                <w:szCs w:val="18"/>
                <w:lang w:val="en-US"/>
              </w:rPr>
              <w:t xml:space="preserve">Reçete düzenleyebilme </w:t>
            </w:r>
          </w:p>
        </w:tc>
        <w:tc>
          <w:tcPr>
            <w:tcW w:w="1603" w:type="dxa"/>
            <w:vAlign w:val="center"/>
          </w:tcPr>
          <w:p w14:paraId="1E8096B7"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4</w:t>
            </w:r>
          </w:p>
        </w:tc>
      </w:tr>
      <w:tr w:rsidR="007C11B6" w:rsidRPr="00430977" w14:paraId="76A7EC63" w14:textId="77777777" w:rsidTr="00855ABE">
        <w:tc>
          <w:tcPr>
            <w:tcW w:w="2660" w:type="dxa"/>
            <w:vMerge w:val="restart"/>
            <w:vAlign w:val="center"/>
          </w:tcPr>
          <w:p w14:paraId="3CF524EE" w14:textId="77777777" w:rsidR="007C11B6" w:rsidRPr="00430977" w:rsidRDefault="007C11B6" w:rsidP="00855ABE">
            <w:pPr>
              <w:jc w:val="center"/>
              <w:rPr>
                <w:b/>
                <w:noProof/>
                <w:sz w:val="18"/>
                <w:szCs w:val="18"/>
                <w:lang w:val="en-US"/>
              </w:rPr>
            </w:pPr>
          </w:p>
        </w:tc>
        <w:tc>
          <w:tcPr>
            <w:tcW w:w="4961" w:type="dxa"/>
            <w:gridSpan w:val="5"/>
            <w:vAlign w:val="center"/>
          </w:tcPr>
          <w:p w14:paraId="23969169" w14:textId="77777777" w:rsidR="007C11B6" w:rsidRPr="00430977" w:rsidRDefault="007C11B6" w:rsidP="00855ABE">
            <w:pPr>
              <w:rPr>
                <w:noProof/>
                <w:sz w:val="18"/>
                <w:szCs w:val="18"/>
                <w:lang w:val="en-US"/>
              </w:rPr>
            </w:pPr>
            <w:r w:rsidRPr="00430977">
              <w:rPr>
                <w:noProof/>
                <w:sz w:val="18"/>
                <w:szCs w:val="18"/>
                <w:lang w:val="en-US"/>
              </w:rPr>
              <w:t>Hasta dosyası hazırlayabilme</w:t>
            </w:r>
          </w:p>
        </w:tc>
        <w:tc>
          <w:tcPr>
            <w:tcW w:w="1603" w:type="dxa"/>
            <w:vAlign w:val="center"/>
          </w:tcPr>
          <w:p w14:paraId="62551F8A"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4</w:t>
            </w:r>
          </w:p>
        </w:tc>
      </w:tr>
      <w:tr w:rsidR="007C11B6" w:rsidRPr="00430977" w14:paraId="41D2698E" w14:textId="77777777" w:rsidTr="00855ABE">
        <w:tc>
          <w:tcPr>
            <w:tcW w:w="2660" w:type="dxa"/>
            <w:vMerge/>
            <w:vAlign w:val="center"/>
          </w:tcPr>
          <w:p w14:paraId="23248A74" w14:textId="77777777" w:rsidR="007C11B6" w:rsidRPr="00430977" w:rsidRDefault="007C11B6" w:rsidP="00855ABE">
            <w:pPr>
              <w:jc w:val="center"/>
              <w:rPr>
                <w:b/>
                <w:noProof/>
                <w:sz w:val="18"/>
                <w:szCs w:val="18"/>
                <w:lang w:val="en-US"/>
              </w:rPr>
            </w:pPr>
          </w:p>
        </w:tc>
        <w:tc>
          <w:tcPr>
            <w:tcW w:w="4961" w:type="dxa"/>
            <w:gridSpan w:val="5"/>
            <w:vAlign w:val="center"/>
          </w:tcPr>
          <w:p w14:paraId="4BE03A9D" w14:textId="77777777" w:rsidR="007C11B6" w:rsidRPr="00430977" w:rsidRDefault="007C11B6" w:rsidP="00855ABE">
            <w:pPr>
              <w:rPr>
                <w:noProof/>
                <w:sz w:val="18"/>
                <w:szCs w:val="18"/>
                <w:lang w:val="en-US"/>
              </w:rPr>
            </w:pPr>
            <w:r w:rsidRPr="00430977">
              <w:rPr>
                <w:noProof/>
                <w:sz w:val="18"/>
                <w:szCs w:val="18"/>
                <w:lang w:val="en-US"/>
              </w:rPr>
              <w:t>Yasal olarak bildirimi zorunlu hastalıkları ve durumları bildirme ve raporlama</w:t>
            </w:r>
          </w:p>
        </w:tc>
        <w:tc>
          <w:tcPr>
            <w:tcW w:w="1603" w:type="dxa"/>
            <w:vAlign w:val="center"/>
          </w:tcPr>
          <w:p w14:paraId="743574E5"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4</w:t>
            </w:r>
          </w:p>
        </w:tc>
      </w:tr>
      <w:tr w:rsidR="007C11B6" w:rsidRPr="00430977" w14:paraId="4D892D0E" w14:textId="77777777" w:rsidTr="00855ABE">
        <w:tc>
          <w:tcPr>
            <w:tcW w:w="2660" w:type="dxa"/>
            <w:vMerge/>
            <w:vAlign w:val="center"/>
          </w:tcPr>
          <w:p w14:paraId="402849DF" w14:textId="77777777" w:rsidR="007C11B6" w:rsidRPr="00430977" w:rsidRDefault="007C11B6" w:rsidP="00855ABE">
            <w:pPr>
              <w:jc w:val="center"/>
              <w:rPr>
                <w:b/>
                <w:noProof/>
                <w:sz w:val="18"/>
                <w:szCs w:val="18"/>
                <w:lang w:val="en-US"/>
              </w:rPr>
            </w:pPr>
          </w:p>
        </w:tc>
        <w:tc>
          <w:tcPr>
            <w:tcW w:w="4961" w:type="dxa"/>
            <w:gridSpan w:val="5"/>
            <w:vAlign w:val="center"/>
          </w:tcPr>
          <w:p w14:paraId="64A6CF52" w14:textId="77777777" w:rsidR="007C11B6" w:rsidRPr="00430977" w:rsidRDefault="007C11B6" w:rsidP="00855ABE">
            <w:pPr>
              <w:rPr>
                <w:noProof/>
                <w:sz w:val="18"/>
                <w:szCs w:val="18"/>
                <w:lang w:val="en-US"/>
              </w:rPr>
            </w:pPr>
            <w:r w:rsidRPr="00430977">
              <w:rPr>
                <w:noProof/>
                <w:sz w:val="18"/>
                <w:szCs w:val="18"/>
                <w:lang w:val="en-US"/>
              </w:rPr>
              <w:t>Mikroskop kullanabilme</w:t>
            </w:r>
          </w:p>
        </w:tc>
        <w:tc>
          <w:tcPr>
            <w:tcW w:w="1603" w:type="dxa"/>
            <w:vAlign w:val="center"/>
          </w:tcPr>
          <w:p w14:paraId="6E6C586D"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4</w:t>
            </w:r>
          </w:p>
        </w:tc>
      </w:tr>
      <w:tr w:rsidR="007C11B6" w:rsidRPr="00430977" w14:paraId="39E34A37" w14:textId="77777777" w:rsidTr="00855ABE">
        <w:tc>
          <w:tcPr>
            <w:tcW w:w="2660" w:type="dxa"/>
            <w:vMerge/>
            <w:vAlign w:val="center"/>
          </w:tcPr>
          <w:p w14:paraId="22925BD0" w14:textId="77777777" w:rsidR="007C11B6" w:rsidRPr="00430977" w:rsidRDefault="007C11B6" w:rsidP="00855ABE">
            <w:pPr>
              <w:jc w:val="center"/>
              <w:rPr>
                <w:b/>
                <w:noProof/>
                <w:sz w:val="18"/>
                <w:szCs w:val="18"/>
                <w:lang w:val="en-US"/>
              </w:rPr>
            </w:pPr>
          </w:p>
        </w:tc>
        <w:tc>
          <w:tcPr>
            <w:tcW w:w="4961" w:type="dxa"/>
            <w:gridSpan w:val="5"/>
            <w:vAlign w:val="center"/>
          </w:tcPr>
          <w:p w14:paraId="63D8F95A" w14:textId="77777777" w:rsidR="007C11B6" w:rsidRPr="00430977" w:rsidRDefault="007C11B6" w:rsidP="00855ABE">
            <w:pPr>
              <w:rPr>
                <w:noProof/>
                <w:sz w:val="18"/>
                <w:szCs w:val="18"/>
                <w:lang w:val="en-US"/>
              </w:rPr>
            </w:pPr>
            <w:r w:rsidRPr="00430977">
              <w:rPr>
                <w:noProof/>
                <w:sz w:val="18"/>
                <w:szCs w:val="18"/>
                <w:lang w:val="en-US"/>
              </w:rPr>
              <w:t>Akılcı ilaç kullanımı ilkelerini uygulayabilme</w:t>
            </w:r>
          </w:p>
        </w:tc>
        <w:tc>
          <w:tcPr>
            <w:tcW w:w="1603" w:type="dxa"/>
            <w:vAlign w:val="center"/>
          </w:tcPr>
          <w:p w14:paraId="15E2D3C8"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4</w:t>
            </w:r>
          </w:p>
        </w:tc>
      </w:tr>
      <w:tr w:rsidR="007C11B6" w:rsidRPr="00430977" w14:paraId="69D9BE8B" w14:textId="77777777" w:rsidTr="00855ABE">
        <w:tc>
          <w:tcPr>
            <w:tcW w:w="2660" w:type="dxa"/>
            <w:vMerge/>
            <w:vAlign w:val="center"/>
          </w:tcPr>
          <w:p w14:paraId="5FA30069" w14:textId="77777777" w:rsidR="007C11B6" w:rsidRPr="00430977" w:rsidRDefault="007C11B6" w:rsidP="00855ABE">
            <w:pPr>
              <w:jc w:val="center"/>
              <w:rPr>
                <w:b/>
                <w:noProof/>
                <w:sz w:val="18"/>
                <w:szCs w:val="18"/>
                <w:lang w:val="en-US"/>
              </w:rPr>
            </w:pPr>
          </w:p>
        </w:tc>
        <w:tc>
          <w:tcPr>
            <w:tcW w:w="4961" w:type="dxa"/>
            <w:gridSpan w:val="5"/>
            <w:vAlign w:val="center"/>
          </w:tcPr>
          <w:p w14:paraId="0B53B395" w14:textId="77777777" w:rsidR="007C11B6" w:rsidRPr="00430977" w:rsidRDefault="007C11B6" w:rsidP="00855ABE">
            <w:pPr>
              <w:rPr>
                <w:noProof/>
                <w:sz w:val="18"/>
                <w:szCs w:val="18"/>
                <w:lang w:val="en-US"/>
              </w:rPr>
            </w:pPr>
            <w:r w:rsidRPr="00430977">
              <w:rPr>
                <w:noProof/>
                <w:sz w:val="18"/>
                <w:szCs w:val="18"/>
                <w:lang w:val="en-US"/>
              </w:rPr>
              <w:t>Deri ve yumuşak doku apsesi açabilme</w:t>
            </w:r>
          </w:p>
        </w:tc>
        <w:tc>
          <w:tcPr>
            <w:tcW w:w="1603" w:type="dxa"/>
            <w:vAlign w:val="center"/>
          </w:tcPr>
          <w:p w14:paraId="251D2323"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3</w:t>
            </w:r>
          </w:p>
        </w:tc>
      </w:tr>
      <w:tr w:rsidR="007C11B6" w:rsidRPr="00430977" w14:paraId="55C9EADD" w14:textId="77777777" w:rsidTr="00855ABE">
        <w:tc>
          <w:tcPr>
            <w:tcW w:w="2660" w:type="dxa"/>
            <w:vMerge/>
            <w:vAlign w:val="center"/>
          </w:tcPr>
          <w:p w14:paraId="616FC99D" w14:textId="77777777" w:rsidR="007C11B6" w:rsidRPr="00430977" w:rsidRDefault="007C11B6" w:rsidP="00855ABE">
            <w:pPr>
              <w:jc w:val="center"/>
              <w:rPr>
                <w:b/>
                <w:noProof/>
                <w:sz w:val="18"/>
                <w:szCs w:val="18"/>
                <w:lang w:val="en-US"/>
              </w:rPr>
            </w:pPr>
          </w:p>
        </w:tc>
        <w:tc>
          <w:tcPr>
            <w:tcW w:w="4961" w:type="dxa"/>
            <w:gridSpan w:val="5"/>
            <w:vAlign w:val="center"/>
          </w:tcPr>
          <w:p w14:paraId="18967430" w14:textId="77777777" w:rsidR="007C11B6" w:rsidRPr="00430977" w:rsidRDefault="007C11B6" w:rsidP="00855ABE">
            <w:pPr>
              <w:rPr>
                <w:noProof/>
                <w:sz w:val="18"/>
                <w:szCs w:val="18"/>
                <w:lang w:val="en-US"/>
              </w:rPr>
            </w:pPr>
            <w:r w:rsidRPr="00430977">
              <w:rPr>
                <w:noProof/>
                <w:sz w:val="18"/>
                <w:szCs w:val="18"/>
                <w:lang w:val="en-US"/>
              </w:rPr>
              <w:t>Kene çıkartabilme</w:t>
            </w:r>
          </w:p>
        </w:tc>
        <w:tc>
          <w:tcPr>
            <w:tcW w:w="1603" w:type="dxa"/>
            <w:vAlign w:val="center"/>
          </w:tcPr>
          <w:p w14:paraId="5EF41B58"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3</w:t>
            </w:r>
          </w:p>
        </w:tc>
      </w:tr>
      <w:tr w:rsidR="007C11B6" w:rsidRPr="00430977" w14:paraId="072458A0" w14:textId="77777777" w:rsidTr="00855ABE">
        <w:tc>
          <w:tcPr>
            <w:tcW w:w="2660" w:type="dxa"/>
            <w:vMerge/>
            <w:vAlign w:val="center"/>
          </w:tcPr>
          <w:p w14:paraId="3E440FB4" w14:textId="77777777" w:rsidR="007C11B6" w:rsidRPr="00430977" w:rsidRDefault="007C11B6" w:rsidP="00855ABE">
            <w:pPr>
              <w:jc w:val="center"/>
              <w:rPr>
                <w:b/>
                <w:noProof/>
                <w:sz w:val="18"/>
                <w:szCs w:val="18"/>
                <w:lang w:val="en-US"/>
              </w:rPr>
            </w:pPr>
          </w:p>
        </w:tc>
        <w:tc>
          <w:tcPr>
            <w:tcW w:w="4961" w:type="dxa"/>
            <w:gridSpan w:val="5"/>
            <w:vAlign w:val="center"/>
          </w:tcPr>
          <w:p w14:paraId="541B4A0D" w14:textId="77777777" w:rsidR="007C11B6" w:rsidRPr="00430977" w:rsidRDefault="007C11B6" w:rsidP="00855ABE">
            <w:pPr>
              <w:rPr>
                <w:noProof/>
                <w:sz w:val="18"/>
                <w:szCs w:val="18"/>
                <w:lang w:val="en-US"/>
              </w:rPr>
            </w:pPr>
            <w:r w:rsidRPr="00430977">
              <w:rPr>
                <w:noProof/>
                <w:sz w:val="18"/>
                <w:szCs w:val="18"/>
                <w:lang w:val="en-US"/>
              </w:rPr>
              <w:t>Kültür için örnek alabilme</w:t>
            </w:r>
          </w:p>
        </w:tc>
        <w:tc>
          <w:tcPr>
            <w:tcW w:w="1603" w:type="dxa"/>
            <w:vAlign w:val="center"/>
          </w:tcPr>
          <w:p w14:paraId="35F4B083"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3</w:t>
            </w:r>
          </w:p>
        </w:tc>
      </w:tr>
      <w:tr w:rsidR="007C11B6" w:rsidRPr="00430977" w14:paraId="65A8A1DA" w14:textId="77777777" w:rsidTr="00855ABE">
        <w:tc>
          <w:tcPr>
            <w:tcW w:w="2660" w:type="dxa"/>
            <w:vMerge/>
            <w:vAlign w:val="center"/>
          </w:tcPr>
          <w:p w14:paraId="1868AD19" w14:textId="77777777" w:rsidR="007C11B6" w:rsidRPr="00430977" w:rsidRDefault="007C11B6" w:rsidP="00855ABE">
            <w:pPr>
              <w:jc w:val="center"/>
              <w:rPr>
                <w:b/>
                <w:noProof/>
                <w:sz w:val="18"/>
                <w:szCs w:val="18"/>
                <w:lang w:val="en-US"/>
              </w:rPr>
            </w:pPr>
          </w:p>
        </w:tc>
        <w:tc>
          <w:tcPr>
            <w:tcW w:w="6564" w:type="dxa"/>
            <w:gridSpan w:val="6"/>
            <w:shd w:val="clear" w:color="auto" w:fill="4F81BD"/>
            <w:vAlign w:val="center"/>
          </w:tcPr>
          <w:p w14:paraId="02C549B0" w14:textId="77777777" w:rsidR="007C11B6" w:rsidRPr="00430977" w:rsidRDefault="007C11B6" w:rsidP="00855ABE">
            <w:pPr>
              <w:spacing w:line="276" w:lineRule="auto"/>
              <w:jc w:val="center"/>
              <w:rPr>
                <w:b/>
                <w:noProof/>
                <w:color w:val="EEECE1"/>
                <w:spacing w:val="10"/>
                <w:sz w:val="18"/>
                <w:szCs w:val="18"/>
                <w:lang w:val="en-US"/>
              </w:rPr>
            </w:pPr>
            <w:r w:rsidRPr="00430977">
              <w:rPr>
                <w:b/>
                <w:noProof/>
                <w:color w:val="EEECE1"/>
                <w:spacing w:val="10"/>
                <w:sz w:val="18"/>
                <w:szCs w:val="18"/>
                <w:lang w:val="en-US"/>
              </w:rPr>
              <w:t>TEMEL HEKİMLİK UYGULAMALARI ÖĞRENME DÜZEYİ</w:t>
            </w:r>
          </w:p>
        </w:tc>
      </w:tr>
      <w:tr w:rsidR="007C11B6" w:rsidRPr="00430977" w14:paraId="2826602A" w14:textId="77777777" w:rsidTr="00855ABE">
        <w:tc>
          <w:tcPr>
            <w:tcW w:w="2660" w:type="dxa"/>
            <w:vMerge/>
            <w:vAlign w:val="center"/>
          </w:tcPr>
          <w:p w14:paraId="11561BE4" w14:textId="77777777" w:rsidR="007C11B6" w:rsidRPr="00430977" w:rsidRDefault="007C11B6" w:rsidP="00855ABE">
            <w:pPr>
              <w:jc w:val="center"/>
              <w:rPr>
                <w:b/>
                <w:noProof/>
                <w:sz w:val="18"/>
                <w:szCs w:val="18"/>
                <w:lang w:val="en-US"/>
              </w:rPr>
            </w:pPr>
          </w:p>
        </w:tc>
        <w:tc>
          <w:tcPr>
            <w:tcW w:w="850" w:type="dxa"/>
            <w:vAlign w:val="center"/>
          </w:tcPr>
          <w:p w14:paraId="2F78AF54" w14:textId="77777777" w:rsidR="007C11B6" w:rsidRPr="00430977" w:rsidRDefault="007C11B6" w:rsidP="00855ABE">
            <w:pPr>
              <w:rPr>
                <w:noProof/>
                <w:sz w:val="18"/>
                <w:szCs w:val="18"/>
                <w:lang w:val="en-US"/>
              </w:rPr>
            </w:pPr>
            <w:r w:rsidRPr="00430977">
              <w:rPr>
                <w:noProof/>
                <w:sz w:val="18"/>
                <w:szCs w:val="18"/>
                <w:lang w:val="en-US"/>
              </w:rPr>
              <w:t>1</w:t>
            </w:r>
          </w:p>
        </w:tc>
        <w:tc>
          <w:tcPr>
            <w:tcW w:w="5714" w:type="dxa"/>
            <w:gridSpan w:val="5"/>
            <w:vAlign w:val="center"/>
          </w:tcPr>
          <w:p w14:paraId="43EAF784" w14:textId="77777777" w:rsidR="007C11B6" w:rsidRPr="00430977" w:rsidRDefault="007C11B6" w:rsidP="00855ABE">
            <w:pPr>
              <w:spacing w:line="276" w:lineRule="auto"/>
              <w:rPr>
                <w:noProof/>
                <w:sz w:val="18"/>
                <w:szCs w:val="18"/>
                <w:lang w:val="en-US"/>
              </w:rPr>
            </w:pPr>
            <w:r w:rsidRPr="00430977">
              <w:rPr>
                <w:noProof/>
                <w:sz w:val="18"/>
                <w:szCs w:val="18"/>
                <w:lang w:val="en-US"/>
              </w:rPr>
              <w:t>Uygulamanın nasıl yapıldığını bilir ve sonuçlarını hasta ve /veya yakınlarına açıklar</w:t>
            </w:r>
          </w:p>
        </w:tc>
      </w:tr>
      <w:tr w:rsidR="007C11B6" w:rsidRPr="00430977" w14:paraId="08219909" w14:textId="77777777" w:rsidTr="00855ABE">
        <w:tc>
          <w:tcPr>
            <w:tcW w:w="2660" w:type="dxa"/>
            <w:vMerge/>
            <w:vAlign w:val="center"/>
          </w:tcPr>
          <w:p w14:paraId="63440399" w14:textId="77777777" w:rsidR="007C11B6" w:rsidRPr="00430977" w:rsidRDefault="007C11B6" w:rsidP="00855ABE">
            <w:pPr>
              <w:jc w:val="center"/>
              <w:rPr>
                <w:b/>
                <w:noProof/>
                <w:sz w:val="18"/>
                <w:szCs w:val="18"/>
                <w:lang w:val="en-US"/>
              </w:rPr>
            </w:pPr>
          </w:p>
        </w:tc>
        <w:tc>
          <w:tcPr>
            <w:tcW w:w="850" w:type="dxa"/>
            <w:vAlign w:val="center"/>
          </w:tcPr>
          <w:p w14:paraId="434AE457" w14:textId="77777777" w:rsidR="007C11B6" w:rsidRPr="00430977" w:rsidRDefault="007C11B6" w:rsidP="00855ABE">
            <w:pPr>
              <w:rPr>
                <w:noProof/>
                <w:sz w:val="18"/>
                <w:szCs w:val="18"/>
                <w:lang w:val="en-US"/>
              </w:rPr>
            </w:pPr>
            <w:r w:rsidRPr="00430977">
              <w:rPr>
                <w:noProof/>
                <w:sz w:val="18"/>
                <w:szCs w:val="18"/>
                <w:lang w:val="en-US"/>
              </w:rPr>
              <w:t>2</w:t>
            </w:r>
          </w:p>
        </w:tc>
        <w:tc>
          <w:tcPr>
            <w:tcW w:w="5714" w:type="dxa"/>
            <w:gridSpan w:val="5"/>
            <w:vAlign w:val="center"/>
          </w:tcPr>
          <w:p w14:paraId="2B26BCB1" w14:textId="77777777" w:rsidR="007C11B6" w:rsidRPr="00430977" w:rsidRDefault="007C11B6" w:rsidP="00855ABE">
            <w:pPr>
              <w:spacing w:line="276" w:lineRule="auto"/>
              <w:rPr>
                <w:noProof/>
                <w:sz w:val="18"/>
                <w:szCs w:val="18"/>
                <w:lang w:val="en-US"/>
              </w:rPr>
            </w:pPr>
            <w:r w:rsidRPr="00430977">
              <w:rPr>
                <w:noProof/>
                <w:sz w:val="18"/>
                <w:szCs w:val="18"/>
                <w:lang w:val="en-US"/>
              </w:rPr>
              <w:t>Acil bir durumda klavuz /yönergeye uygun biçimde uygulamayı yapar</w:t>
            </w:r>
          </w:p>
        </w:tc>
      </w:tr>
      <w:tr w:rsidR="007C11B6" w:rsidRPr="00430977" w14:paraId="2C5DCCFF" w14:textId="77777777" w:rsidTr="00855ABE">
        <w:tc>
          <w:tcPr>
            <w:tcW w:w="2660" w:type="dxa"/>
            <w:vMerge/>
            <w:vAlign w:val="center"/>
          </w:tcPr>
          <w:p w14:paraId="0BF8B3BB" w14:textId="77777777" w:rsidR="007C11B6" w:rsidRPr="00430977" w:rsidRDefault="007C11B6" w:rsidP="00855ABE">
            <w:pPr>
              <w:jc w:val="center"/>
              <w:rPr>
                <w:b/>
                <w:noProof/>
                <w:sz w:val="18"/>
                <w:szCs w:val="18"/>
                <w:lang w:val="en-US"/>
              </w:rPr>
            </w:pPr>
          </w:p>
        </w:tc>
        <w:tc>
          <w:tcPr>
            <w:tcW w:w="850" w:type="dxa"/>
            <w:vAlign w:val="center"/>
          </w:tcPr>
          <w:p w14:paraId="5F13CF05" w14:textId="77777777" w:rsidR="007C11B6" w:rsidRPr="00430977" w:rsidRDefault="007C11B6" w:rsidP="00855ABE">
            <w:pPr>
              <w:rPr>
                <w:noProof/>
                <w:sz w:val="18"/>
                <w:szCs w:val="18"/>
                <w:lang w:val="en-US"/>
              </w:rPr>
            </w:pPr>
            <w:r w:rsidRPr="00430977">
              <w:rPr>
                <w:noProof/>
                <w:sz w:val="18"/>
                <w:szCs w:val="18"/>
                <w:lang w:val="en-US"/>
              </w:rPr>
              <w:t>3</w:t>
            </w:r>
          </w:p>
        </w:tc>
        <w:tc>
          <w:tcPr>
            <w:tcW w:w="5714" w:type="dxa"/>
            <w:gridSpan w:val="5"/>
            <w:vAlign w:val="center"/>
          </w:tcPr>
          <w:p w14:paraId="15F9D49A" w14:textId="77777777" w:rsidR="007C11B6" w:rsidRPr="00430977" w:rsidRDefault="007C11B6" w:rsidP="00855ABE">
            <w:pPr>
              <w:spacing w:line="276" w:lineRule="auto"/>
              <w:rPr>
                <w:noProof/>
                <w:sz w:val="18"/>
                <w:szCs w:val="18"/>
                <w:lang w:val="en-US"/>
              </w:rPr>
            </w:pPr>
            <w:r w:rsidRPr="00430977">
              <w:rPr>
                <w:noProof/>
                <w:sz w:val="18"/>
                <w:szCs w:val="18"/>
                <w:lang w:val="en-US"/>
              </w:rPr>
              <w:t>Karmaşık olmayan, sık görülen, durumlarda/olgularda uygulamayı* yapar</w:t>
            </w:r>
          </w:p>
        </w:tc>
      </w:tr>
      <w:tr w:rsidR="007C11B6" w:rsidRPr="00430977" w14:paraId="6471809E" w14:textId="77777777" w:rsidTr="00855ABE">
        <w:tc>
          <w:tcPr>
            <w:tcW w:w="2660" w:type="dxa"/>
            <w:vMerge/>
            <w:vAlign w:val="center"/>
          </w:tcPr>
          <w:p w14:paraId="258E1D31" w14:textId="77777777" w:rsidR="007C11B6" w:rsidRPr="00430977" w:rsidRDefault="007C11B6" w:rsidP="00855ABE">
            <w:pPr>
              <w:jc w:val="center"/>
              <w:rPr>
                <w:b/>
                <w:noProof/>
                <w:sz w:val="18"/>
                <w:szCs w:val="18"/>
                <w:lang w:val="en-US"/>
              </w:rPr>
            </w:pPr>
          </w:p>
        </w:tc>
        <w:tc>
          <w:tcPr>
            <w:tcW w:w="850" w:type="dxa"/>
            <w:vAlign w:val="center"/>
          </w:tcPr>
          <w:p w14:paraId="5802B060" w14:textId="77777777" w:rsidR="007C11B6" w:rsidRPr="00430977" w:rsidRDefault="007C11B6" w:rsidP="00855ABE">
            <w:pPr>
              <w:rPr>
                <w:noProof/>
                <w:sz w:val="18"/>
                <w:szCs w:val="18"/>
                <w:lang w:val="en-US"/>
              </w:rPr>
            </w:pPr>
            <w:r w:rsidRPr="00430977">
              <w:rPr>
                <w:noProof/>
                <w:sz w:val="18"/>
                <w:szCs w:val="18"/>
                <w:lang w:val="en-US"/>
              </w:rPr>
              <w:t>4</w:t>
            </w:r>
          </w:p>
        </w:tc>
        <w:tc>
          <w:tcPr>
            <w:tcW w:w="5714" w:type="dxa"/>
            <w:gridSpan w:val="5"/>
            <w:vAlign w:val="center"/>
          </w:tcPr>
          <w:p w14:paraId="7A3528F7" w14:textId="77777777" w:rsidR="007C11B6" w:rsidRPr="00430977" w:rsidRDefault="007C11B6" w:rsidP="00855ABE">
            <w:pPr>
              <w:spacing w:line="276" w:lineRule="auto"/>
              <w:rPr>
                <w:noProof/>
                <w:sz w:val="18"/>
                <w:szCs w:val="18"/>
                <w:lang w:val="en-US"/>
              </w:rPr>
            </w:pPr>
            <w:r w:rsidRPr="00430977">
              <w:rPr>
                <w:noProof/>
                <w:sz w:val="18"/>
                <w:szCs w:val="18"/>
                <w:lang w:val="en-US"/>
              </w:rPr>
              <w:t>Karmaşık durumlar / olgularda dahi uygulamayı* yapar</w:t>
            </w:r>
          </w:p>
        </w:tc>
      </w:tr>
      <w:tr w:rsidR="007C11B6" w:rsidRPr="00430977" w14:paraId="19B160CE" w14:textId="77777777" w:rsidTr="00855ABE">
        <w:tc>
          <w:tcPr>
            <w:tcW w:w="2660" w:type="dxa"/>
            <w:vMerge/>
            <w:vAlign w:val="center"/>
          </w:tcPr>
          <w:p w14:paraId="71601506" w14:textId="77777777" w:rsidR="007C11B6" w:rsidRPr="00430977" w:rsidRDefault="007C11B6" w:rsidP="00855ABE">
            <w:pPr>
              <w:jc w:val="center"/>
              <w:rPr>
                <w:b/>
                <w:noProof/>
                <w:sz w:val="18"/>
                <w:szCs w:val="18"/>
                <w:lang w:val="en-US"/>
              </w:rPr>
            </w:pPr>
          </w:p>
        </w:tc>
        <w:tc>
          <w:tcPr>
            <w:tcW w:w="6564" w:type="dxa"/>
            <w:gridSpan w:val="6"/>
            <w:vAlign w:val="center"/>
          </w:tcPr>
          <w:p w14:paraId="0E13690A" w14:textId="77777777" w:rsidR="007C11B6" w:rsidRPr="00430977" w:rsidRDefault="007C11B6" w:rsidP="00855ABE">
            <w:pPr>
              <w:spacing w:line="276" w:lineRule="auto"/>
              <w:rPr>
                <w:noProof/>
                <w:sz w:val="18"/>
                <w:szCs w:val="18"/>
                <w:lang w:val="en-US"/>
              </w:rPr>
            </w:pPr>
            <w:r w:rsidRPr="00430977">
              <w:rPr>
                <w:noProof/>
                <w:sz w:val="18"/>
                <w:szCs w:val="18"/>
                <w:lang w:val="en-US"/>
              </w:rPr>
              <w:t>*</w:t>
            </w:r>
            <w:r w:rsidRPr="00430977">
              <w:rPr>
                <w:noProof/>
                <w:color w:val="000000"/>
                <w:sz w:val="18"/>
                <w:szCs w:val="18"/>
                <w:lang w:val="en-US"/>
              </w:rPr>
              <w:t>Ön değerlendirmeyi/değerlendirmeyi yapar, gerekli planları oluşturur, uygular ve süreç ve sonuçlarıyla ilgili hasta ve yakınlarını/toplumu bilgilendirir</w:t>
            </w:r>
          </w:p>
        </w:tc>
      </w:tr>
      <w:tr w:rsidR="007C11B6" w:rsidRPr="00430977" w14:paraId="309D6813" w14:textId="77777777" w:rsidTr="00855ABE">
        <w:tc>
          <w:tcPr>
            <w:tcW w:w="2660" w:type="dxa"/>
            <w:vAlign w:val="center"/>
          </w:tcPr>
          <w:p w14:paraId="44DB6CD8" w14:textId="77777777" w:rsidR="007C11B6" w:rsidRPr="00430977" w:rsidRDefault="007C11B6" w:rsidP="00855ABE">
            <w:pPr>
              <w:jc w:val="center"/>
              <w:rPr>
                <w:b/>
                <w:noProof/>
                <w:sz w:val="18"/>
                <w:szCs w:val="18"/>
                <w:lang w:val="en-US"/>
              </w:rPr>
            </w:pPr>
            <w:r w:rsidRPr="00430977">
              <w:rPr>
                <w:b/>
                <w:noProof/>
                <w:sz w:val="18"/>
                <w:szCs w:val="18"/>
                <w:lang w:val="en-US"/>
              </w:rPr>
              <w:lastRenderedPageBreak/>
              <w:t>STAJ AMACI</w:t>
            </w:r>
          </w:p>
        </w:tc>
        <w:tc>
          <w:tcPr>
            <w:tcW w:w="6564" w:type="dxa"/>
            <w:gridSpan w:val="6"/>
          </w:tcPr>
          <w:p w14:paraId="30EB622D" w14:textId="77777777" w:rsidR="007C11B6" w:rsidRPr="00430977" w:rsidRDefault="007C11B6" w:rsidP="00855ABE">
            <w:pPr>
              <w:autoSpaceDE w:val="0"/>
              <w:autoSpaceDN w:val="0"/>
              <w:adjustRightInd w:val="0"/>
              <w:jc w:val="both"/>
              <w:rPr>
                <w:noProof/>
                <w:sz w:val="18"/>
                <w:szCs w:val="18"/>
                <w:lang w:val="en-US"/>
              </w:rPr>
            </w:pPr>
          </w:p>
          <w:p w14:paraId="51222BAB" w14:textId="77777777" w:rsidR="007C11B6" w:rsidRPr="00430977" w:rsidRDefault="007C11B6" w:rsidP="00855ABE">
            <w:pPr>
              <w:autoSpaceDE w:val="0"/>
              <w:autoSpaceDN w:val="0"/>
              <w:adjustRightInd w:val="0"/>
              <w:jc w:val="both"/>
              <w:rPr>
                <w:noProof/>
                <w:sz w:val="18"/>
                <w:szCs w:val="18"/>
                <w:lang w:val="en-US"/>
              </w:rPr>
            </w:pPr>
            <w:r w:rsidRPr="00430977">
              <w:rPr>
                <w:noProof/>
                <w:sz w:val="18"/>
                <w:szCs w:val="18"/>
                <w:lang w:val="en-US"/>
              </w:rPr>
              <w:t>UÇEP 2020 programının amaçlarına uygun olarak bu staj sırasında stajjerlerin dermatolojik muayene yöntemlerini, derinin histopatoloji ve fizyolojisini, sık görülen deri, mukoza, saç ve tırnak hastalıklarının tanısı, tedavi ve takibini ve dermatolojik acillerinin tanı ve tedavilerini içeren teorik bilgilerin verilmesi ve pratik yaklaşımların izlenmesidir.</w:t>
            </w:r>
          </w:p>
          <w:p w14:paraId="26F2185D" w14:textId="77777777" w:rsidR="007C11B6" w:rsidRPr="00430977" w:rsidRDefault="007C11B6" w:rsidP="00855ABE">
            <w:pPr>
              <w:autoSpaceDE w:val="0"/>
              <w:autoSpaceDN w:val="0"/>
              <w:adjustRightInd w:val="0"/>
              <w:jc w:val="both"/>
              <w:rPr>
                <w:b/>
                <w:noProof/>
                <w:sz w:val="18"/>
                <w:szCs w:val="18"/>
                <w:lang w:val="en-US"/>
              </w:rPr>
            </w:pPr>
          </w:p>
        </w:tc>
      </w:tr>
      <w:tr w:rsidR="007C11B6" w:rsidRPr="00430977" w14:paraId="3F3C1CA7" w14:textId="77777777" w:rsidTr="00855ABE">
        <w:tc>
          <w:tcPr>
            <w:tcW w:w="2660" w:type="dxa"/>
            <w:vAlign w:val="center"/>
          </w:tcPr>
          <w:p w14:paraId="21AE74E6" w14:textId="77777777" w:rsidR="007C11B6" w:rsidRPr="00430977" w:rsidRDefault="007C11B6" w:rsidP="00855ABE">
            <w:pPr>
              <w:jc w:val="center"/>
              <w:rPr>
                <w:b/>
                <w:noProof/>
                <w:sz w:val="18"/>
                <w:szCs w:val="18"/>
                <w:lang w:val="en-US"/>
              </w:rPr>
            </w:pPr>
            <w:r w:rsidRPr="00430977">
              <w:rPr>
                <w:b/>
                <w:noProof/>
                <w:sz w:val="18"/>
                <w:szCs w:val="18"/>
                <w:lang w:val="en-US"/>
              </w:rPr>
              <w:t>ÖĞRENİM HEDEFLERİ</w:t>
            </w:r>
          </w:p>
        </w:tc>
        <w:tc>
          <w:tcPr>
            <w:tcW w:w="6564" w:type="dxa"/>
            <w:gridSpan w:val="6"/>
            <w:tcBorders>
              <w:bottom w:val="single" w:sz="4" w:space="0" w:color="auto"/>
            </w:tcBorders>
          </w:tcPr>
          <w:p w14:paraId="3CC766C9" w14:textId="77777777" w:rsidR="007C11B6" w:rsidRPr="00430977" w:rsidRDefault="007C11B6" w:rsidP="00855ABE">
            <w:pPr>
              <w:autoSpaceDE w:val="0"/>
              <w:autoSpaceDN w:val="0"/>
              <w:adjustRightInd w:val="0"/>
              <w:rPr>
                <w:rFonts w:eastAsia="Calibri"/>
                <w:noProof/>
                <w:sz w:val="18"/>
                <w:szCs w:val="18"/>
                <w:lang w:val="en-US"/>
              </w:rPr>
            </w:pPr>
          </w:p>
          <w:p w14:paraId="48BEEE95" w14:textId="77777777" w:rsidR="007C11B6" w:rsidRPr="00430977" w:rsidRDefault="007C11B6" w:rsidP="00855ABE">
            <w:pPr>
              <w:autoSpaceDE w:val="0"/>
              <w:autoSpaceDN w:val="0"/>
              <w:adjustRightInd w:val="0"/>
              <w:rPr>
                <w:rFonts w:eastAsia="Calibri"/>
                <w:noProof/>
                <w:sz w:val="18"/>
                <w:szCs w:val="18"/>
                <w:lang w:val="en-US"/>
              </w:rPr>
            </w:pPr>
            <w:r w:rsidRPr="00430977">
              <w:rPr>
                <w:rFonts w:eastAsia="Calibri"/>
                <w:noProof/>
                <w:sz w:val="18"/>
                <w:szCs w:val="18"/>
                <w:lang w:val="en-US"/>
              </w:rPr>
              <w:t>1. Etkili iletişim becerilerini kullanarak ayrıntılı ve güvenilir dermatolojik anamnez alır.</w:t>
            </w:r>
          </w:p>
          <w:p w14:paraId="5FD3A17E" w14:textId="77777777" w:rsidR="007C11B6" w:rsidRPr="00430977" w:rsidRDefault="007C11B6" w:rsidP="00855ABE">
            <w:pPr>
              <w:autoSpaceDE w:val="0"/>
              <w:autoSpaceDN w:val="0"/>
              <w:adjustRightInd w:val="0"/>
              <w:rPr>
                <w:rFonts w:eastAsia="Calibri"/>
                <w:noProof/>
                <w:sz w:val="18"/>
                <w:szCs w:val="18"/>
                <w:lang w:val="en-US"/>
              </w:rPr>
            </w:pPr>
            <w:r w:rsidRPr="00430977">
              <w:rPr>
                <w:rFonts w:eastAsia="Calibri"/>
                <w:noProof/>
                <w:sz w:val="18"/>
                <w:szCs w:val="18"/>
                <w:lang w:val="en-US"/>
              </w:rPr>
              <w:t>2. Deri, deri ekleri ve mukozaların muayenesini yapar, subjektif ve objektif bulguları tanımlar ve bu bulgular doğrultusunda ayırıcı tanı yapar.</w:t>
            </w:r>
          </w:p>
          <w:p w14:paraId="54E75708" w14:textId="77777777" w:rsidR="007C11B6" w:rsidRPr="00430977" w:rsidRDefault="007C11B6" w:rsidP="00855ABE">
            <w:pPr>
              <w:autoSpaceDE w:val="0"/>
              <w:autoSpaceDN w:val="0"/>
              <w:adjustRightInd w:val="0"/>
              <w:rPr>
                <w:rFonts w:eastAsia="Calibri"/>
                <w:noProof/>
                <w:sz w:val="18"/>
                <w:szCs w:val="18"/>
                <w:lang w:val="en-US"/>
              </w:rPr>
            </w:pPr>
            <w:r w:rsidRPr="00430977">
              <w:rPr>
                <w:rFonts w:eastAsia="Calibri"/>
                <w:noProof/>
                <w:sz w:val="18"/>
                <w:szCs w:val="18"/>
                <w:lang w:val="en-US"/>
              </w:rPr>
              <w:t>3. Ülkemizde birinci basamak pratisyen hekimlerin en sık karşılaştıkları dermatolojik sorunları tanır ve tedavilerini gerçekleştirir.</w:t>
            </w:r>
          </w:p>
          <w:p w14:paraId="4A02BC33" w14:textId="77777777" w:rsidR="007C11B6" w:rsidRPr="00430977" w:rsidRDefault="007C11B6" w:rsidP="00855ABE">
            <w:pPr>
              <w:autoSpaceDE w:val="0"/>
              <w:autoSpaceDN w:val="0"/>
              <w:adjustRightInd w:val="0"/>
              <w:rPr>
                <w:rFonts w:eastAsia="Calibri"/>
                <w:noProof/>
                <w:sz w:val="18"/>
                <w:szCs w:val="18"/>
                <w:lang w:val="en-US"/>
              </w:rPr>
            </w:pPr>
            <w:r w:rsidRPr="00430977">
              <w:rPr>
                <w:rFonts w:eastAsia="Calibri"/>
                <w:noProof/>
                <w:sz w:val="18"/>
                <w:szCs w:val="18"/>
                <w:lang w:val="en-US"/>
              </w:rPr>
              <w:t>4. Tanıya gitmede klinik bilgi ve laboratuar becerilerini uygular.</w:t>
            </w:r>
          </w:p>
          <w:p w14:paraId="65FAD8C0" w14:textId="77777777" w:rsidR="007C11B6" w:rsidRPr="00430977" w:rsidRDefault="007C11B6" w:rsidP="00855ABE">
            <w:pPr>
              <w:autoSpaceDE w:val="0"/>
              <w:autoSpaceDN w:val="0"/>
              <w:adjustRightInd w:val="0"/>
              <w:rPr>
                <w:rFonts w:eastAsia="Calibri"/>
                <w:noProof/>
                <w:sz w:val="18"/>
                <w:szCs w:val="18"/>
                <w:lang w:val="en-US"/>
              </w:rPr>
            </w:pPr>
            <w:r w:rsidRPr="00430977">
              <w:rPr>
                <w:rFonts w:eastAsia="Calibri"/>
                <w:noProof/>
                <w:sz w:val="18"/>
                <w:szCs w:val="18"/>
                <w:lang w:val="en-US"/>
              </w:rPr>
              <w:t>5. Sık karşılaşılan ve morbidite ve mortalitesi yüksek olan deri hastalıklarının tanı ve tedavi yaklaşımlarını açıklar.</w:t>
            </w:r>
          </w:p>
          <w:p w14:paraId="635A30FD" w14:textId="77777777" w:rsidR="007C11B6" w:rsidRPr="00430977" w:rsidRDefault="007C11B6" w:rsidP="00855ABE">
            <w:pPr>
              <w:autoSpaceDE w:val="0"/>
              <w:autoSpaceDN w:val="0"/>
              <w:adjustRightInd w:val="0"/>
              <w:rPr>
                <w:rFonts w:eastAsia="Calibri"/>
                <w:noProof/>
                <w:sz w:val="18"/>
                <w:szCs w:val="18"/>
                <w:lang w:val="en-US"/>
              </w:rPr>
            </w:pPr>
            <w:r w:rsidRPr="00430977">
              <w:rPr>
                <w:rFonts w:eastAsia="Calibri"/>
                <w:noProof/>
                <w:sz w:val="18"/>
                <w:szCs w:val="18"/>
                <w:lang w:val="en-US"/>
              </w:rPr>
              <w:t>6. Erken bulgusunu deride veren sistemik hastalıkları tanır ve hastaları ilgili bölümlere yönlendirir.</w:t>
            </w:r>
          </w:p>
          <w:p w14:paraId="161641B0" w14:textId="77777777" w:rsidR="007C11B6" w:rsidRPr="00430977" w:rsidRDefault="007C11B6" w:rsidP="00855ABE">
            <w:pPr>
              <w:autoSpaceDE w:val="0"/>
              <w:autoSpaceDN w:val="0"/>
              <w:adjustRightInd w:val="0"/>
              <w:rPr>
                <w:rFonts w:eastAsia="Calibri"/>
                <w:noProof/>
                <w:sz w:val="18"/>
                <w:szCs w:val="18"/>
                <w:lang w:val="en-US"/>
              </w:rPr>
            </w:pPr>
            <w:r w:rsidRPr="00430977">
              <w:rPr>
                <w:rFonts w:eastAsia="Calibri"/>
                <w:noProof/>
                <w:sz w:val="18"/>
                <w:szCs w:val="18"/>
                <w:lang w:val="en-US"/>
              </w:rPr>
              <w:t>7. Dermatolojik hastalıklarda sevk endikasyonlarını açıklar.</w:t>
            </w:r>
          </w:p>
          <w:p w14:paraId="6EE2C65D" w14:textId="77777777" w:rsidR="007C11B6" w:rsidRPr="00430977" w:rsidRDefault="007C11B6" w:rsidP="00855ABE">
            <w:pPr>
              <w:autoSpaceDE w:val="0"/>
              <w:autoSpaceDN w:val="0"/>
              <w:adjustRightInd w:val="0"/>
              <w:rPr>
                <w:rFonts w:eastAsia="Calibri"/>
                <w:noProof/>
                <w:sz w:val="18"/>
                <w:szCs w:val="18"/>
                <w:lang w:val="en-US"/>
              </w:rPr>
            </w:pPr>
            <w:r w:rsidRPr="00430977">
              <w:rPr>
                <w:rFonts w:eastAsia="Calibri"/>
                <w:noProof/>
                <w:sz w:val="18"/>
                <w:szCs w:val="18"/>
                <w:lang w:val="en-US"/>
              </w:rPr>
              <w:t>8. Bulaşıcı deri hastalıklarında hasta ve sağlık personelini bulaşma ve korunma yolları hakkında bilgilendirir.</w:t>
            </w:r>
          </w:p>
          <w:p w14:paraId="0CE0DE4A" w14:textId="77777777" w:rsidR="007C11B6" w:rsidRPr="00430977" w:rsidRDefault="007C11B6" w:rsidP="00855ABE">
            <w:pPr>
              <w:autoSpaceDE w:val="0"/>
              <w:autoSpaceDN w:val="0"/>
              <w:adjustRightInd w:val="0"/>
              <w:rPr>
                <w:rFonts w:eastAsia="Calibri"/>
                <w:noProof/>
                <w:sz w:val="18"/>
                <w:szCs w:val="18"/>
                <w:lang w:val="en-US"/>
              </w:rPr>
            </w:pPr>
            <w:r w:rsidRPr="00430977">
              <w:rPr>
                <w:rFonts w:eastAsia="Calibri"/>
                <w:noProof/>
                <w:sz w:val="18"/>
                <w:szCs w:val="18"/>
                <w:lang w:val="en-US"/>
              </w:rPr>
              <w:t>9. Bildirimi zorunlu dermatolojik hastalıkları sıralar ve bildirim şeklini açıklar.</w:t>
            </w:r>
          </w:p>
          <w:p w14:paraId="29BC8424" w14:textId="77777777" w:rsidR="007C11B6" w:rsidRPr="00430977" w:rsidRDefault="007C11B6" w:rsidP="00855ABE">
            <w:pPr>
              <w:autoSpaceDE w:val="0"/>
              <w:autoSpaceDN w:val="0"/>
              <w:adjustRightInd w:val="0"/>
              <w:rPr>
                <w:rFonts w:eastAsia="Calibri"/>
                <w:noProof/>
                <w:sz w:val="18"/>
                <w:szCs w:val="18"/>
                <w:lang w:val="en-US"/>
              </w:rPr>
            </w:pPr>
            <w:r w:rsidRPr="00430977">
              <w:rPr>
                <w:rFonts w:eastAsia="Calibri"/>
                <w:noProof/>
                <w:sz w:val="18"/>
                <w:szCs w:val="18"/>
                <w:lang w:val="en-US"/>
              </w:rPr>
              <w:t>10. Cinsel yolla bulaşan hastalıkları tanır, uygun özellikte olan hastaları tedavi eder, izlemini yapıp hasta ve sağlık personeline korunma yolları hakkında bilgi verir, gereğinde uzmana yönlendirir.</w:t>
            </w:r>
          </w:p>
          <w:p w14:paraId="402628F4" w14:textId="77777777" w:rsidR="007C11B6" w:rsidRPr="00430977" w:rsidRDefault="007C11B6" w:rsidP="00855ABE">
            <w:pPr>
              <w:autoSpaceDE w:val="0"/>
              <w:autoSpaceDN w:val="0"/>
              <w:adjustRightInd w:val="0"/>
              <w:rPr>
                <w:rFonts w:eastAsia="Calibri"/>
                <w:noProof/>
                <w:sz w:val="18"/>
                <w:szCs w:val="18"/>
                <w:lang w:val="en-US"/>
              </w:rPr>
            </w:pPr>
            <w:r w:rsidRPr="00430977">
              <w:rPr>
                <w:rFonts w:eastAsia="Calibri"/>
                <w:noProof/>
                <w:sz w:val="18"/>
                <w:szCs w:val="18"/>
                <w:lang w:val="en-US"/>
              </w:rPr>
              <w:t>11. Acil girişim gerektiren dermatolojik hastalıkları (ürtiker, anjioödem,ilaç reaksiyonları, eritrodermi, toksik epidermal nekrolizis gibi) tanır, birinci basamak düzeyinde acil tedavilerini yapar ve gerektiğinde uygun şekilde uzmana yönlendirir.</w:t>
            </w:r>
          </w:p>
          <w:p w14:paraId="12FDE43F" w14:textId="77777777" w:rsidR="007C11B6" w:rsidRPr="00430977" w:rsidRDefault="007C11B6" w:rsidP="00855ABE">
            <w:pPr>
              <w:autoSpaceDE w:val="0"/>
              <w:autoSpaceDN w:val="0"/>
              <w:adjustRightInd w:val="0"/>
              <w:rPr>
                <w:rFonts w:eastAsia="Calibri"/>
                <w:noProof/>
                <w:sz w:val="18"/>
                <w:szCs w:val="18"/>
                <w:lang w:val="en-US"/>
              </w:rPr>
            </w:pPr>
            <w:r w:rsidRPr="00430977">
              <w:rPr>
                <w:rFonts w:eastAsia="Calibri"/>
                <w:noProof/>
                <w:sz w:val="18"/>
                <w:szCs w:val="18"/>
                <w:lang w:val="en-US"/>
              </w:rPr>
              <w:t>12. Sık görülen genetik geçişli deri hastalıklarını tanır ve gerektiğinde uzmana yönlendirir</w:t>
            </w:r>
          </w:p>
          <w:p w14:paraId="312A02EE" w14:textId="77777777" w:rsidR="007C11B6" w:rsidRPr="00430977" w:rsidRDefault="007C11B6" w:rsidP="00855ABE">
            <w:pPr>
              <w:autoSpaceDE w:val="0"/>
              <w:autoSpaceDN w:val="0"/>
              <w:adjustRightInd w:val="0"/>
              <w:rPr>
                <w:rFonts w:eastAsia="Calibri"/>
                <w:noProof/>
                <w:sz w:val="18"/>
                <w:szCs w:val="18"/>
                <w:lang w:val="en-US"/>
              </w:rPr>
            </w:pPr>
            <w:r w:rsidRPr="00430977">
              <w:rPr>
                <w:rFonts w:eastAsia="Calibri"/>
                <w:noProof/>
                <w:sz w:val="18"/>
                <w:szCs w:val="18"/>
                <w:lang w:val="en-US"/>
              </w:rPr>
              <w:t>13. Kronik deri hastalıklarının hasta ve aile üzerindeki psikolojik, sosyal ve kültürel etkilerini açıklar.</w:t>
            </w:r>
          </w:p>
          <w:p w14:paraId="33BF2739" w14:textId="77777777" w:rsidR="007C11B6" w:rsidRPr="00430977" w:rsidRDefault="007C11B6" w:rsidP="00855ABE">
            <w:pPr>
              <w:autoSpaceDE w:val="0"/>
              <w:autoSpaceDN w:val="0"/>
              <w:adjustRightInd w:val="0"/>
              <w:rPr>
                <w:rFonts w:eastAsia="Calibri"/>
                <w:noProof/>
                <w:sz w:val="18"/>
                <w:szCs w:val="18"/>
                <w:lang w:val="en-US"/>
              </w:rPr>
            </w:pPr>
            <w:r w:rsidRPr="00430977">
              <w:rPr>
                <w:rFonts w:eastAsia="Calibri"/>
                <w:noProof/>
                <w:sz w:val="18"/>
                <w:szCs w:val="18"/>
                <w:lang w:val="en-US"/>
              </w:rPr>
              <w:t>14. Toplumda deri hastalıklarına karşı yanlış ve olumsuz önyargı ve tutumları değiştirmenin önemini fark eder.</w:t>
            </w:r>
          </w:p>
          <w:p w14:paraId="4750897A" w14:textId="77777777" w:rsidR="007C11B6" w:rsidRPr="00430977" w:rsidRDefault="007C11B6" w:rsidP="00855ABE">
            <w:pPr>
              <w:jc w:val="center"/>
              <w:rPr>
                <w:b/>
                <w:noProof/>
                <w:sz w:val="18"/>
                <w:szCs w:val="18"/>
                <w:lang w:val="en-US"/>
              </w:rPr>
            </w:pPr>
          </w:p>
          <w:p w14:paraId="77B6EA01" w14:textId="77777777" w:rsidR="007C11B6" w:rsidRPr="00430977" w:rsidRDefault="007C11B6" w:rsidP="00855ABE">
            <w:pPr>
              <w:jc w:val="center"/>
              <w:rPr>
                <w:b/>
                <w:noProof/>
                <w:sz w:val="18"/>
                <w:szCs w:val="18"/>
                <w:lang w:val="en-US"/>
              </w:rPr>
            </w:pPr>
          </w:p>
        </w:tc>
      </w:tr>
      <w:tr w:rsidR="007C11B6" w:rsidRPr="00430977" w14:paraId="0409D9D0" w14:textId="77777777" w:rsidTr="00855ABE">
        <w:trPr>
          <w:trHeight w:val="129"/>
        </w:trPr>
        <w:tc>
          <w:tcPr>
            <w:tcW w:w="2660" w:type="dxa"/>
            <w:vMerge w:val="restart"/>
            <w:vAlign w:val="center"/>
          </w:tcPr>
          <w:p w14:paraId="002408EA" w14:textId="77777777" w:rsidR="007C11B6" w:rsidRPr="00430977" w:rsidRDefault="007C11B6" w:rsidP="00855ABE">
            <w:pPr>
              <w:jc w:val="center"/>
              <w:rPr>
                <w:b/>
                <w:noProof/>
                <w:sz w:val="18"/>
                <w:szCs w:val="18"/>
                <w:lang w:val="en-US"/>
              </w:rPr>
            </w:pPr>
            <w:r w:rsidRPr="00430977">
              <w:rPr>
                <w:b/>
                <w:noProof/>
                <w:sz w:val="18"/>
                <w:szCs w:val="18"/>
                <w:lang w:val="en-US"/>
              </w:rPr>
              <w:t>ÖĞRETME YÖNTEMLERİ</w:t>
            </w:r>
          </w:p>
        </w:tc>
        <w:tc>
          <w:tcPr>
            <w:tcW w:w="1701" w:type="dxa"/>
            <w:gridSpan w:val="3"/>
            <w:shd w:val="clear" w:color="auto" w:fill="0070C0"/>
          </w:tcPr>
          <w:p w14:paraId="0176AF1C" w14:textId="77777777" w:rsidR="007C11B6" w:rsidRPr="00430977" w:rsidRDefault="007C11B6" w:rsidP="00855ABE">
            <w:pPr>
              <w:jc w:val="center"/>
              <w:rPr>
                <w:b/>
                <w:noProof/>
                <w:color w:val="FFFFFF"/>
                <w:sz w:val="18"/>
                <w:szCs w:val="18"/>
                <w:lang w:val="en-US"/>
              </w:rPr>
            </w:pPr>
            <w:r w:rsidRPr="00430977">
              <w:rPr>
                <w:b/>
                <w:noProof/>
                <w:color w:val="FFFFFF"/>
                <w:sz w:val="18"/>
                <w:szCs w:val="18"/>
                <w:lang w:val="en-US"/>
              </w:rPr>
              <w:t>Yeterlik /</w:t>
            </w:r>
          </w:p>
          <w:p w14:paraId="41287E32" w14:textId="77777777" w:rsidR="007C11B6" w:rsidRPr="00430977" w:rsidRDefault="007C11B6" w:rsidP="00855ABE">
            <w:pPr>
              <w:jc w:val="center"/>
              <w:rPr>
                <w:b/>
                <w:noProof/>
                <w:color w:val="FFFFFF"/>
                <w:sz w:val="18"/>
                <w:szCs w:val="18"/>
                <w:lang w:val="en-US"/>
              </w:rPr>
            </w:pPr>
            <w:r w:rsidRPr="00430977">
              <w:rPr>
                <w:b/>
                <w:noProof/>
                <w:color w:val="FFFFFF"/>
                <w:sz w:val="18"/>
                <w:szCs w:val="18"/>
                <w:lang w:val="en-US"/>
              </w:rPr>
              <w:t>Eğitim Alanları</w:t>
            </w:r>
          </w:p>
        </w:tc>
        <w:tc>
          <w:tcPr>
            <w:tcW w:w="4863" w:type="dxa"/>
            <w:gridSpan w:val="3"/>
            <w:shd w:val="clear" w:color="auto" w:fill="0070C0"/>
            <w:vAlign w:val="center"/>
          </w:tcPr>
          <w:p w14:paraId="497E0EC8" w14:textId="77777777" w:rsidR="007C11B6" w:rsidRPr="00430977" w:rsidRDefault="007C11B6" w:rsidP="00855ABE">
            <w:pPr>
              <w:jc w:val="center"/>
              <w:rPr>
                <w:b/>
                <w:noProof/>
                <w:color w:val="FFFFFF"/>
                <w:sz w:val="18"/>
                <w:szCs w:val="18"/>
                <w:lang w:val="en-US"/>
              </w:rPr>
            </w:pPr>
            <w:r w:rsidRPr="00430977">
              <w:rPr>
                <w:b/>
                <w:noProof/>
                <w:color w:val="FFFFFF"/>
                <w:sz w:val="18"/>
                <w:szCs w:val="18"/>
                <w:lang w:val="en-US"/>
              </w:rPr>
              <w:t>Öğrenme Yöntemleri</w:t>
            </w:r>
          </w:p>
        </w:tc>
      </w:tr>
      <w:tr w:rsidR="007C11B6" w:rsidRPr="00430977" w14:paraId="627833EB" w14:textId="77777777" w:rsidTr="00855ABE">
        <w:trPr>
          <w:trHeight w:val="127"/>
        </w:trPr>
        <w:tc>
          <w:tcPr>
            <w:tcW w:w="2660" w:type="dxa"/>
            <w:vMerge/>
            <w:vAlign w:val="center"/>
          </w:tcPr>
          <w:p w14:paraId="08F5BB29" w14:textId="77777777" w:rsidR="007C11B6" w:rsidRPr="00430977" w:rsidRDefault="007C11B6" w:rsidP="00855ABE">
            <w:pPr>
              <w:jc w:val="center"/>
              <w:rPr>
                <w:b/>
                <w:noProof/>
                <w:sz w:val="18"/>
                <w:szCs w:val="18"/>
                <w:lang w:val="en-US"/>
              </w:rPr>
            </w:pPr>
          </w:p>
        </w:tc>
        <w:tc>
          <w:tcPr>
            <w:tcW w:w="1701" w:type="dxa"/>
            <w:gridSpan w:val="3"/>
            <w:vAlign w:val="center"/>
          </w:tcPr>
          <w:p w14:paraId="5619C905" w14:textId="77777777" w:rsidR="007C11B6" w:rsidRPr="00430977" w:rsidRDefault="007C11B6" w:rsidP="00855ABE">
            <w:pPr>
              <w:jc w:val="center"/>
              <w:rPr>
                <w:b/>
                <w:noProof/>
                <w:sz w:val="18"/>
                <w:szCs w:val="18"/>
                <w:lang w:val="en-US"/>
              </w:rPr>
            </w:pPr>
            <w:r w:rsidRPr="00430977">
              <w:rPr>
                <w:noProof/>
                <w:sz w:val="18"/>
                <w:szCs w:val="18"/>
                <w:lang w:val="en-US"/>
              </w:rPr>
              <w:t>Hekimlik uygulamalarına yönelik eğitim</w:t>
            </w:r>
          </w:p>
        </w:tc>
        <w:tc>
          <w:tcPr>
            <w:tcW w:w="4863" w:type="dxa"/>
            <w:gridSpan w:val="3"/>
          </w:tcPr>
          <w:p w14:paraId="36419657" w14:textId="77777777" w:rsidR="007C11B6" w:rsidRPr="00430977" w:rsidRDefault="007C11B6" w:rsidP="0028459F">
            <w:pPr>
              <w:numPr>
                <w:ilvl w:val="0"/>
                <w:numId w:val="29"/>
              </w:numPr>
              <w:spacing w:after="200" w:line="276" w:lineRule="auto"/>
              <w:jc w:val="both"/>
              <w:rPr>
                <w:rFonts w:eastAsia="Calibri"/>
                <w:noProof/>
                <w:sz w:val="18"/>
                <w:szCs w:val="18"/>
                <w:lang w:val="en-US"/>
              </w:rPr>
            </w:pPr>
            <w:r w:rsidRPr="00430977">
              <w:rPr>
                <w:rFonts w:eastAsia="Calibri"/>
                <w:noProof/>
                <w:sz w:val="18"/>
                <w:szCs w:val="18"/>
                <w:lang w:val="en-US"/>
              </w:rPr>
              <w:t xml:space="preserve">Klinik beceri laboratuvarları ve simüle hasta merkezlerinde gerçekleştirilen yapılandırılmış  öğrenme etkinlikleri    </w:t>
            </w:r>
          </w:p>
          <w:p w14:paraId="0D315310" w14:textId="77777777" w:rsidR="007C11B6" w:rsidRPr="00430977" w:rsidRDefault="007C11B6" w:rsidP="0028459F">
            <w:pPr>
              <w:numPr>
                <w:ilvl w:val="0"/>
                <w:numId w:val="29"/>
              </w:numPr>
              <w:spacing w:after="200" w:line="276" w:lineRule="auto"/>
              <w:jc w:val="both"/>
              <w:rPr>
                <w:rFonts w:eastAsia="Calibri"/>
                <w:noProof/>
                <w:sz w:val="18"/>
                <w:szCs w:val="18"/>
                <w:lang w:val="en-US"/>
              </w:rPr>
            </w:pPr>
            <w:r w:rsidRPr="00430977">
              <w:rPr>
                <w:rFonts w:eastAsia="Calibri"/>
                <w:noProof/>
                <w:sz w:val="18"/>
                <w:szCs w:val="18"/>
                <w:lang w:val="en-US"/>
              </w:rPr>
              <w:t xml:space="preserve">Mültidisiplin laboratuvar uygulamaları  </w:t>
            </w:r>
          </w:p>
          <w:p w14:paraId="384C3CEB" w14:textId="77777777" w:rsidR="007C11B6" w:rsidRPr="00430977" w:rsidRDefault="007C11B6" w:rsidP="0028459F">
            <w:pPr>
              <w:numPr>
                <w:ilvl w:val="0"/>
                <w:numId w:val="29"/>
              </w:numPr>
              <w:spacing w:after="200" w:line="276" w:lineRule="auto"/>
              <w:jc w:val="both"/>
              <w:rPr>
                <w:rFonts w:eastAsia="Calibri"/>
                <w:noProof/>
                <w:sz w:val="18"/>
                <w:szCs w:val="18"/>
                <w:lang w:val="en-US"/>
              </w:rPr>
            </w:pPr>
            <w:r w:rsidRPr="00430977">
              <w:rPr>
                <w:rFonts w:eastAsia="Calibri"/>
                <w:noProof/>
                <w:sz w:val="18"/>
                <w:szCs w:val="18"/>
                <w:lang w:val="en-US"/>
              </w:rPr>
              <w:t xml:space="preserve">Hastabaşı eğitimler, vizitler, yapılandırılmış  odaklı hasta viziti; servis ve poliklinik deneyimleri  </w:t>
            </w:r>
          </w:p>
          <w:p w14:paraId="5FC9CE5F" w14:textId="77777777" w:rsidR="007C11B6" w:rsidRPr="00430977" w:rsidRDefault="007C11B6" w:rsidP="0028459F">
            <w:pPr>
              <w:numPr>
                <w:ilvl w:val="0"/>
                <w:numId w:val="29"/>
              </w:numPr>
              <w:spacing w:after="200" w:line="276" w:lineRule="auto"/>
              <w:jc w:val="both"/>
              <w:rPr>
                <w:rFonts w:eastAsia="Calibri"/>
                <w:noProof/>
                <w:sz w:val="18"/>
                <w:szCs w:val="18"/>
                <w:lang w:val="en-US"/>
              </w:rPr>
            </w:pPr>
            <w:r w:rsidRPr="00430977">
              <w:rPr>
                <w:rFonts w:eastAsia="Calibri"/>
                <w:noProof/>
                <w:sz w:val="18"/>
                <w:szCs w:val="18"/>
                <w:lang w:val="en-US"/>
              </w:rPr>
              <w:t>İş başında öğrenme ve değerlendirme</w:t>
            </w:r>
          </w:p>
          <w:p w14:paraId="5BFF0BE5" w14:textId="77777777" w:rsidR="007C11B6" w:rsidRPr="00430977" w:rsidRDefault="007C11B6" w:rsidP="0028459F">
            <w:pPr>
              <w:numPr>
                <w:ilvl w:val="0"/>
                <w:numId w:val="29"/>
              </w:numPr>
              <w:spacing w:after="200" w:line="276" w:lineRule="auto"/>
              <w:jc w:val="both"/>
              <w:rPr>
                <w:rFonts w:eastAsia="Calibri"/>
                <w:b/>
                <w:noProof/>
                <w:sz w:val="18"/>
                <w:szCs w:val="18"/>
                <w:lang w:val="en-US"/>
              </w:rPr>
            </w:pPr>
            <w:r w:rsidRPr="00430977">
              <w:rPr>
                <w:rFonts w:eastAsia="Calibri"/>
                <w:noProof/>
                <w:sz w:val="18"/>
                <w:szCs w:val="18"/>
                <w:lang w:val="en-US"/>
              </w:rPr>
              <w:t>Yapılandırılmış olgu tartışması  </w:t>
            </w:r>
          </w:p>
        </w:tc>
      </w:tr>
      <w:tr w:rsidR="007C11B6" w:rsidRPr="00430977" w14:paraId="356D0957" w14:textId="77777777" w:rsidTr="00855ABE">
        <w:trPr>
          <w:trHeight w:val="127"/>
        </w:trPr>
        <w:tc>
          <w:tcPr>
            <w:tcW w:w="2660" w:type="dxa"/>
            <w:vMerge/>
            <w:vAlign w:val="center"/>
          </w:tcPr>
          <w:p w14:paraId="386CB582" w14:textId="77777777" w:rsidR="007C11B6" w:rsidRPr="00430977" w:rsidRDefault="007C11B6" w:rsidP="00855ABE">
            <w:pPr>
              <w:jc w:val="center"/>
              <w:rPr>
                <w:b/>
                <w:noProof/>
                <w:sz w:val="18"/>
                <w:szCs w:val="18"/>
                <w:lang w:val="en-US"/>
              </w:rPr>
            </w:pPr>
          </w:p>
        </w:tc>
        <w:tc>
          <w:tcPr>
            <w:tcW w:w="1701" w:type="dxa"/>
            <w:gridSpan w:val="3"/>
            <w:vAlign w:val="center"/>
          </w:tcPr>
          <w:p w14:paraId="3D7C0EB9" w14:textId="77777777" w:rsidR="007C11B6" w:rsidRPr="00430977" w:rsidRDefault="007C11B6" w:rsidP="00855ABE">
            <w:pPr>
              <w:jc w:val="center"/>
              <w:rPr>
                <w:b/>
                <w:noProof/>
                <w:sz w:val="18"/>
                <w:szCs w:val="18"/>
                <w:lang w:val="en-US"/>
              </w:rPr>
            </w:pPr>
            <w:r w:rsidRPr="00430977">
              <w:rPr>
                <w:noProof/>
                <w:sz w:val="18"/>
                <w:szCs w:val="18"/>
                <w:lang w:val="en-US"/>
              </w:rPr>
              <w:t>Bilgiye yönelik eğitim</w:t>
            </w:r>
          </w:p>
        </w:tc>
        <w:tc>
          <w:tcPr>
            <w:tcW w:w="4863" w:type="dxa"/>
            <w:gridSpan w:val="3"/>
          </w:tcPr>
          <w:p w14:paraId="5B4DA885" w14:textId="77777777" w:rsidR="007C11B6" w:rsidRPr="00430977" w:rsidRDefault="007C11B6" w:rsidP="0028459F">
            <w:pPr>
              <w:numPr>
                <w:ilvl w:val="0"/>
                <w:numId w:val="30"/>
              </w:numPr>
              <w:spacing w:after="200" w:line="276" w:lineRule="auto"/>
              <w:jc w:val="both"/>
              <w:rPr>
                <w:rFonts w:eastAsia="Calibri"/>
                <w:noProof/>
                <w:sz w:val="18"/>
                <w:szCs w:val="18"/>
                <w:lang w:val="en-US"/>
              </w:rPr>
            </w:pPr>
            <w:r w:rsidRPr="00430977">
              <w:rPr>
                <w:rFonts w:eastAsia="Calibri"/>
                <w:noProof/>
                <w:sz w:val="18"/>
                <w:szCs w:val="18"/>
                <w:lang w:val="en-US"/>
              </w:rPr>
              <w:t xml:space="preserve">Sınıf dersi/sunum: Düz anlatım, eğitici sunumu, etkileşimli amfi / sınıf dersleri  </w:t>
            </w:r>
          </w:p>
          <w:p w14:paraId="4D46E3F0" w14:textId="77777777" w:rsidR="007C11B6" w:rsidRPr="00430977" w:rsidRDefault="007C11B6" w:rsidP="0028459F">
            <w:pPr>
              <w:numPr>
                <w:ilvl w:val="0"/>
                <w:numId w:val="30"/>
              </w:numPr>
              <w:spacing w:after="200" w:line="276" w:lineRule="auto"/>
              <w:jc w:val="both"/>
              <w:rPr>
                <w:rFonts w:eastAsia="Calibri"/>
                <w:noProof/>
                <w:sz w:val="18"/>
                <w:szCs w:val="18"/>
                <w:lang w:val="en-US"/>
              </w:rPr>
            </w:pPr>
            <w:r w:rsidRPr="00430977">
              <w:rPr>
                <w:rFonts w:eastAsia="Calibri"/>
                <w:noProof/>
                <w:sz w:val="18"/>
                <w:szCs w:val="18"/>
                <w:lang w:val="en-US"/>
              </w:rPr>
              <w:t xml:space="preserve">Disiplinler arası öğrenme etkinlikleri (toplantılar, paneller, grup tartışmaları)    </w:t>
            </w:r>
          </w:p>
          <w:p w14:paraId="33A33E10" w14:textId="77777777" w:rsidR="007C11B6" w:rsidRPr="00430977" w:rsidRDefault="007C11B6" w:rsidP="0028459F">
            <w:pPr>
              <w:numPr>
                <w:ilvl w:val="0"/>
                <w:numId w:val="30"/>
              </w:numPr>
              <w:spacing w:after="200" w:line="276" w:lineRule="auto"/>
              <w:jc w:val="both"/>
              <w:rPr>
                <w:rFonts w:eastAsia="Calibri"/>
                <w:noProof/>
                <w:sz w:val="18"/>
                <w:szCs w:val="18"/>
                <w:lang w:val="en-US"/>
              </w:rPr>
            </w:pPr>
            <w:r w:rsidRPr="00430977">
              <w:rPr>
                <w:rFonts w:eastAsia="Calibri"/>
                <w:noProof/>
                <w:sz w:val="18"/>
                <w:szCs w:val="18"/>
                <w:lang w:val="en-US"/>
              </w:rPr>
              <w:t xml:space="preserve">Küçük gruplarla yürütülen olguya / probleme dayalı etkileşimli öğrenme etkinlikleri (probleme dayalı öğrenme, olgu tartışması, klinik tutoryaller vb)  </w:t>
            </w:r>
          </w:p>
          <w:p w14:paraId="1890B76B" w14:textId="77777777" w:rsidR="007C11B6" w:rsidRPr="00430977" w:rsidRDefault="007C11B6" w:rsidP="0028459F">
            <w:pPr>
              <w:numPr>
                <w:ilvl w:val="0"/>
                <w:numId w:val="30"/>
              </w:numPr>
              <w:spacing w:after="200" w:line="276" w:lineRule="auto"/>
              <w:jc w:val="both"/>
              <w:rPr>
                <w:rFonts w:eastAsia="Calibri"/>
                <w:noProof/>
                <w:sz w:val="18"/>
                <w:szCs w:val="18"/>
                <w:lang w:val="en-US"/>
              </w:rPr>
            </w:pPr>
            <w:r w:rsidRPr="00430977">
              <w:rPr>
                <w:rFonts w:eastAsia="Calibri"/>
                <w:noProof/>
                <w:sz w:val="18"/>
                <w:szCs w:val="18"/>
                <w:lang w:val="en-US"/>
              </w:rPr>
              <w:t>Bağımsız öğrenme</w:t>
            </w:r>
          </w:p>
          <w:p w14:paraId="02D941EA" w14:textId="77777777" w:rsidR="007C11B6" w:rsidRPr="00430977" w:rsidRDefault="007C11B6" w:rsidP="0028459F">
            <w:pPr>
              <w:numPr>
                <w:ilvl w:val="0"/>
                <w:numId w:val="30"/>
              </w:numPr>
              <w:spacing w:after="200" w:line="276" w:lineRule="auto"/>
              <w:jc w:val="both"/>
              <w:rPr>
                <w:rFonts w:eastAsia="Calibri"/>
                <w:noProof/>
                <w:sz w:val="18"/>
                <w:szCs w:val="18"/>
                <w:lang w:val="en-US"/>
              </w:rPr>
            </w:pPr>
            <w:r w:rsidRPr="00430977">
              <w:rPr>
                <w:rFonts w:eastAsia="Calibri"/>
                <w:noProof/>
                <w:sz w:val="18"/>
                <w:szCs w:val="18"/>
                <w:lang w:val="en-US"/>
              </w:rPr>
              <w:t>Mültidisiplin laboratuvar uygulamaları</w:t>
            </w:r>
          </w:p>
          <w:p w14:paraId="63C270C4" w14:textId="77777777" w:rsidR="007C11B6" w:rsidRPr="00430977" w:rsidRDefault="007C11B6" w:rsidP="0028459F">
            <w:pPr>
              <w:numPr>
                <w:ilvl w:val="0"/>
                <w:numId w:val="30"/>
              </w:numPr>
              <w:spacing w:after="200" w:line="276" w:lineRule="auto"/>
              <w:jc w:val="both"/>
              <w:rPr>
                <w:rFonts w:eastAsia="Calibri"/>
                <w:b/>
                <w:noProof/>
                <w:sz w:val="18"/>
                <w:szCs w:val="18"/>
                <w:lang w:val="en-US"/>
              </w:rPr>
            </w:pPr>
            <w:r w:rsidRPr="00430977">
              <w:rPr>
                <w:rFonts w:eastAsia="Calibri"/>
                <w:noProof/>
                <w:sz w:val="18"/>
                <w:szCs w:val="18"/>
                <w:lang w:val="en-US"/>
              </w:rPr>
              <w:t>Projeye / araştırmaya dayalı öğrenme</w:t>
            </w:r>
          </w:p>
        </w:tc>
      </w:tr>
      <w:tr w:rsidR="007C11B6" w:rsidRPr="00430977" w14:paraId="593EE141" w14:textId="77777777" w:rsidTr="00855ABE">
        <w:trPr>
          <w:trHeight w:val="127"/>
        </w:trPr>
        <w:tc>
          <w:tcPr>
            <w:tcW w:w="2660" w:type="dxa"/>
            <w:vMerge/>
            <w:vAlign w:val="center"/>
          </w:tcPr>
          <w:p w14:paraId="330C1BEF" w14:textId="77777777" w:rsidR="007C11B6" w:rsidRPr="00430977" w:rsidRDefault="007C11B6" w:rsidP="00855ABE">
            <w:pPr>
              <w:jc w:val="center"/>
              <w:rPr>
                <w:b/>
                <w:noProof/>
                <w:sz w:val="18"/>
                <w:szCs w:val="18"/>
                <w:lang w:val="en-US"/>
              </w:rPr>
            </w:pPr>
          </w:p>
        </w:tc>
        <w:tc>
          <w:tcPr>
            <w:tcW w:w="1701" w:type="dxa"/>
            <w:gridSpan w:val="3"/>
            <w:vAlign w:val="center"/>
          </w:tcPr>
          <w:p w14:paraId="729864AE" w14:textId="77777777" w:rsidR="007C11B6" w:rsidRPr="00430977" w:rsidRDefault="007C11B6" w:rsidP="00855ABE">
            <w:pPr>
              <w:jc w:val="center"/>
              <w:rPr>
                <w:b/>
                <w:noProof/>
                <w:sz w:val="18"/>
                <w:szCs w:val="18"/>
                <w:lang w:val="en-US"/>
              </w:rPr>
            </w:pPr>
            <w:r w:rsidRPr="00430977">
              <w:rPr>
                <w:noProof/>
                <w:sz w:val="18"/>
                <w:szCs w:val="18"/>
                <w:lang w:val="en-US"/>
              </w:rPr>
              <w:t>Profesyonelliğe yönelik eğitim</w:t>
            </w:r>
          </w:p>
        </w:tc>
        <w:tc>
          <w:tcPr>
            <w:tcW w:w="4863" w:type="dxa"/>
            <w:gridSpan w:val="3"/>
          </w:tcPr>
          <w:p w14:paraId="5B5B64A4" w14:textId="77777777" w:rsidR="007C11B6" w:rsidRPr="00430977" w:rsidRDefault="007C11B6" w:rsidP="0028459F">
            <w:pPr>
              <w:numPr>
                <w:ilvl w:val="0"/>
                <w:numId w:val="31"/>
              </w:numPr>
              <w:spacing w:after="200" w:line="276" w:lineRule="auto"/>
              <w:jc w:val="both"/>
              <w:rPr>
                <w:rFonts w:eastAsia="Calibri"/>
                <w:noProof/>
                <w:sz w:val="18"/>
                <w:szCs w:val="18"/>
                <w:lang w:val="en-US"/>
              </w:rPr>
            </w:pPr>
            <w:r w:rsidRPr="00430977">
              <w:rPr>
                <w:rFonts w:eastAsia="Calibri"/>
                <w:noProof/>
                <w:sz w:val="18"/>
                <w:szCs w:val="18"/>
                <w:lang w:val="en-US"/>
              </w:rPr>
              <w:t>Disiplinler arası öğrenme etkinlikleri (toplantılar, paneller, forumlar, grup tartışmaları)</w:t>
            </w:r>
          </w:p>
          <w:p w14:paraId="5C30C41D" w14:textId="77777777" w:rsidR="007C11B6" w:rsidRPr="00430977" w:rsidRDefault="007C11B6" w:rsidP="0028459F">
            <w:pPr>
              <w:numPr>
                <w:ilvl w:val="0"/>
                <w:numId w:val="31"/>
              </w:numPr>
              <w:spacing w:after="200" w:line="276" w:lineRule="auto"/>
              <w:jc w:val="both"/>
              <w:rPr>
                <w:rFonts w:eastAsia="Calibri"/>
                <w:noProof/>
                <w:sz w:val="18"/>
                <w:szCs w:val="18"/>
                <w:lang w:val="en-US"/>
              </w:rPr>
            </w:pPr>
            <w:r w:rsidRPr="00430977">
              <w:rPr>
                <w:rFonts w:eastAsia="Calibri"/>
                <w:noProof/>
                <w:sz w:val="18"/>
                <w:szCs w:val="18"/>
                <w:lang w:val="en-US"/>
              </w:rPr>
              <w:lastRenderedPageBreak/>
              <w:t>Kritik durum tartışmaları</w:t>
            </w:r>
          </w:p>
          <w:p w14:paraId="55E072E3" w14:textId="77777777" w:rsidR="007C11B6" w:rsidRPr="00430977" w:rsidRDefault="007C11B6" w:rsidP="0028459F">
            <w:pPr>
              <w:numPr>
                <w:ilvl w:val="0"/>
                <w:numId w:val="31"/>
              </w:numPr>
              <w:spacing w:after="200" w:line="276" w:lineRule="auto"/>
              <w:jc w:val="both"/>
              <w:rPr>
                <w:rFonts w:eastAsia="Calibri"/>
                <w:noProof/>
                <w:sz w:val="18"/>
                <w:szCs w:val="18"/>
                <w:lang w:val="en-US"/>
              </w:rPr>
            </w:pPr>
            <w:r w:rsidRPr="00430977">
              <w:rPr>
                <w:rFonts w:eastAsia="Calibri"/>
                <w:noProof/>
                <w:sz w:val="18"/>
                <w:szCs w:val="18"/>
                <w:lang w:val="en-US"/>
              </w:rPr>
              <w:t>Refleksiyon oturumları</w:t>
            </w:r>
          </w:p>
          <w:p w14:paraId="1EA44CF4" w14:textId="77777777" w:rsidR="007C11B6" w:rsidRPr="00430977" w:rsidRDefault="007C11B6" w:rsidP="0028459F">
            <w:pPr>
              <w:numPr>
                <w:ilvl w:val="0"/>
                <w:numId w:val="31"/>
              </w:numPr>
              <w:spacing w:after="200" w:line="276" w:lineRule="auto"/>
              <w:jc w:val="both"/>
              <w:rPr>
                <w:rFonts w:eastAsia="Calibri"/>
                <w:noProof/>
                <w:sz w:val="18"/>
                <w:szCs w:val="18"/>
                <w:lang w:val="en-US"/>
              </w:rPr>
            </w:pPr>
            <w:r w:rsidRPr="00430977">
              <w:rPr>
                <w:rFonts w:eastAsia="Calibri"/>
                <w:noProof/>
                <w:sz w:val="18"/>
                <w:szCs w:val="18"/>
                <w:lang w:val="en-US"/>
              </w:rPr>
              <w:t>Oyunlaştırma, psikodrama</w:t>
            </w:r>
          </w:p>
          <w:p w14:paraId="2028E1FE" w14:textId="77777777" w:rsidR="007C11B6" w:rsidRPr="00430977" w:rsidRDefault="007C11B6" w:rsidP="0028459F">
            <w:pPr>
              <w:numPr>
                <w:ilvl w:val="0"/>
                <w:numId w:val="31"/>
              </w:numPr>
              <w:spacing w:after="200" w:line="276" w:lineRule="auto"/>
              <w:jc w:val="both"/>
              <w:rPr>
                <w:rFonts w:eastAsia="Calibri"/>
                <w:noProof/>
                <w:sz w:val="18"/>
                <w:szCs w:val="18"/>
                <w:lang w:val="en-US"/>
              </w:rPr>
            </w:pPr>
            <w:r w:rsidRPr="00430977">
              <w:rPr>
                <w:rFonts w:eastAsia="Calibri"/>
                <w:noProof/>
                <w:sz w:val="18"/>
                <w:szCs w:val="18"/>
                <w:lang w:val="en-US"/>
              </w:rPr>
              <w:t>Yazılı görsel metin/eser okumaları, yorumlamalar</w:t>
            </w:r>
          </w:p>
          <w:p w14:paraId="5B728D56" w14:textId="77777777" w:rsidR="007C11B6" w:rsidRPr="00430977" w:rsidRDefault="007C11B6" w:rsidP="0028459F">
            <w:pPr>
              <w:numPr>
                <w:ilvl w:val="0"/>
                <w:numId w:val="31"/>
              </w:numPr>
              <w:spacing w:after="200" w:line="276" w:lineRule="auto"/>
              <w:jc w:val="both"/>
              <w:rPr>
                <w:rFonts w:eastAsia="Calibri"/>
                <w:noProof/>
                <w:sz w:val="18"/>
                <w:szCs w:val="18"/>
                <w:lang w:val="en-US"/>
              </w:rPr>
            </w:pPr>
            <w:r w:rsidRPr="00430977">
              <w:rPr>
                <w:rFonts w:eastAsia="Calibri"/>
                <w:noProof/>
                <w:sz w:val="18"/>
                <w:szCs w:val="18"/>
                <w:lang w:val="en-US"/>
              </w:rPr>
              <w:t>Öğrenci gelişim dosyası (portfolio) uygulaması</w:t>
            </w:r>
          </w:p>
          <w:p w14:paraId="54A501B2" w14:textId="77777777" w:rsidR="007C11B6" w:rsidRPr="00430977" w:rsidRDefault="007C11B6" w:rsidP="0028459F">
            <w:pPr>
              <w:numPr>
                <w:ilvl w:val="0"/>
                <w:numId w:val="31"/>
              </w:numPr>
              <w:spacing w:after="200" w:line="276" w:lineRule="auto"/>
              <w:jc w:val="both"/>
              <w:rPr>
                <w:rFonts w:eastAsia="Calibri"/>
                <w:noProof/>
                <w:sz w:val="18"/>
                <w:szCs w:val="18"/>
                <w:lang w:val="en-US"/>
              </w:rPr>
            </w:pPr>
            <w:r w:rsidRPr="00430977">
              <w:rPr>
                <w:rFonts w:eastAsia="Calibri"/>
                <w:noProof/>
                <w:sz w:val="18"/>
                <w:szCs w:val="18"/>
                <w:lang w:val="en-US"/>
              </w:rPr>
              <w:t xml:space="preserve">İş başında öğrenme ve değerlendirme </w:t>
            </w:r>
          </w:p>
        </w:tc>
      </w:tr>
      <w:tr w:rsidR="007C11B6" w:rsidRPr="00430977" w14:paraId="246E5B6D" w14:textId="77777777" w:rsidTr="00855ABE">
        <w:tc>
          <w:tcPr>
            <w:tcW w:w="2660" w:type="dxa"/>
            <w:vAlign w:val="center"/>
          </w:tcPr>
          <w:p w14:paraId="5C54616A" w14:textId="77777777" w:rsidR="007C11B6" w:rsidRPr="00430977" w:rsidRDefault="007C11B6" w:rsidP="00855ABE">
            <w:pPr>
              <w:jc w:val="center"/>
              <w:rPr>
                <w:b/>
                <w:noProof/>
                <w:sz w:val="18"/>
                <w:szCs w:val="18"/>
                <w:lang w:val="en-US"/>
              </w:rPr>
            </w:pPr>
            <w:r w:rsidRPr="00430977">
              <w:rPr>
                <w:b/>
                <w:noProof/>
                <w:sz w:val="18"/>
                <w:szCs w:val="18"/>
                <w:lang w:val="en-US"/>
              </w:rPr>
              <w:lastRenderedPageBreak/>
              <w:t>DEĞERLENDİRME YÖNTEMLERİ</w:t>
            </w:r>
          </w:p>
        </w:tc>
        <w:tc>
          <w:tcPr>
            <w:tcW w:w="6564" w:type="dxa"/>
            <w:gridSpan w:val="6"/>
          </w:tcPr>
          <w:p w14:paraId="2C2A0171" w14:textId="77777777" w:rsidR="007C11B6" w:rsidRPr="00430977" w:rsidRDefault="007C11B6" w:rsidP="00855ABE">
            <w:pPr>
              <w:spacing w:line="276" w:lineRule="auto"/>
              <w:jc w:val="both"/>
              <w:rPr>
                <w:rFonts w:eastAsia="Calibri"/>
                <w:bCs/>
                <w:noProof/>
                <w:color w:val="000000"/>
                <w:sz w:val="18"/>
                <w:szCs w:val="18"/>
                <w:lang w:val="en-US"/>
              </w:rPr>
            </w:pPr>
            <w:r w:rsidRPr="00430977">
              <w:rPr>
                <w:rFonts w:eastAsia="Calibri"/>
                <w:bCs/>
                <w:noProof/>
                <w:color w:val="000000"/>
                <w:sz w:val="18"/>
                <w:szCs w:val="18"/>
                <w:lang w:val="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Deri ve Zührevi Hastalıklar Staj notu belirlenecektir. Bu toplam 100 puan üzerinden 60 ve üzeri alan öğrenci staj sonu sınavdan başarılı sayılacaktır.</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2410"/>
              <w:gridCol w:w="822"/>
              <w:gridCol w:w="1910"/>
            </w:tblGrid>
            <w:tr w:rsidR="007C11B6" w:rsidRPr="00430977" w14:paraId="7A82C29D" w14:textId="77777777" w:rsidTr="00855ABE">
              <w:tc>
                <w:tcPr>
                  <w:tcW w:w="1304" w:type="dxa"/>
                  <w:shd w:val="clear" w:color="auto" w:fill="0070C0"/>
                  <w:vAlign w:val="center"/>
                </w:tcPr>
                <w:p w14:paraId="62860F09" w14:textId="77777777" w:rsidR="007C11B6" w:rsidRPr="00430977" w:rsidRDefault="007C11B6" w:rsidP="00855ABE">
                  <w:pPr>
                    <w:spacing w:line="276" w:lineRule="auto"/>
                    <w:jc w:val="center"/>
                    <w:rPr>
                      <w:b/>
                      <w:noProof/>
                      <w:color w:val="FFFFFF"/>
                      <w:sz w:val="18"/>
                      <w:szCs w:val="18"/>
                      <w:lang w:val="en-US"/>
                    </w:rPr>
                  </w:pPr>
                  <w:r w:rsidRPr="00430977">
                    <w:rPr>
                      <w:b/>
                      <w:noProof/>
                      <w:color w:val="FFFFFF"/>
                      <w:sz w:val="18"/>
                      <w:szCs w:val="18"/>
                      <w:lang w:val="en-US"/>
                    </w:rPr>
                    <w:t>ETKİNLİĞİN TÜRÜ</w:t>
                  </w:r>
                </w:p>
              </w:tc>
              <w:tc>
                <w:tcPr>
                  <w:tcW w:w="2410" w:type="dxa"/>
                  <w:shd w:val="clear" w:color="auto" w:fill="0070C0"/>
                  <w:vAlign w:val="center"/>
                </w:tcPr>
                <w:p w14:paraId="4BFBB4F2" w14:textId="77777777" w:rsidR="007C11B6" w:rsidRPr="00430977" w:rsidRDefault="007C11B6" w:rsidP="00855ABE">
                  <w:pPr>
                    <w:spacing w:line="276" w:lineRule="auto"/>
                    <w:jc w:val="center"/>
                    <w:rPr>
                      <w:b/>
                      <w:noProof/>
                      <w:color w:val="FFFFFF"/>
                      <w:sz w:val="18"/>
                      <w:szCs w:val="18"/>
                      <w:lang w:val="en-US"/>
                    </w:rPr>
                  </w:pPr>
                  <w:r w:rsidRPr="00430977">
                    <w:rPr>
                      <w:b/>
                      <w:noProof/>
                      <w:color w:val="FFFFFF"/>
                      <w:sz w:val="18"/>
                      <w:szCs w:val="18"/>
                      <w:lang w:val="en-US"/>
                    </w:rPr>
                    <w:t>ETKİNLİĞİN ADI/İÇERİĞİ</w:t>
                  </w:r>
                </w:p>
              </w:tc>
              <w:tc>
                <w:tcPr>
                  <w:tcW w:w="822" w:type="dxa"/>
                  <w:shd w:val="clear" w:color="auto" w:fill="0070C0"/>
                  <w:vAlign w:val="center"/>
                </w:tcPr>
                <w:p w14:paraId="1259783E" w14:textId="77777777" w:rsidR="007C11B6" w:rsidRPr="00430977" w:rsidRDefault="007C11B6" w:rsidP="00855ABE">
                  <w:pPr>
                    <w:spacing w:line="276" w:lineRule="auto"/>
                    <w:jc w:val="center"/>
                    <w:rPr>
                      <w:b/>
                      <w:noProof/>
                      <w:color w:val="FFFFFF"/>
                      <w:sz w:val="18"/>
                      <w:szCs w:val="18"/>
                      <w:lang w:val="en-US"/>
                    </w:rPr>
                  </w:pPr>
                  <w:r w:rsidRPr="00430977">
                    <w:rPr>
                      <w:b/>
                      <w:noProof/>
                      <w:color w:val="FFFFFF"/>
                      <w:sz w:val="18"/>
                      <w:szCs w:val="18"/>
                      <w:lang w:val="en-US"/>
                    </w:rPr>
                    <w:t>SÜRESİ</w:t>
                  </w:r>
                </w:p>
                <w:p w14:paraId="0D668B37" w14:textId="77777777" w:rsidR="007C11B6" w:rsidRPr="00430977" w:rsidRDefault="007C11B6" w:rsidP="00855ABE">
                  <w:pPr>
                    <w:spacing w:line="276" w:lineRule="auto"/>
                    <w:jc w:val="center"/>
                    <w:rPr>
                      <w:b/>
                      <w:noProof/>
                      <w:color w:val="FFFFFF"/>
                      <w:sz w:val="18"/>
                      <w:szCs w:val="18"/>
                      <w:lang w:val="en-US"/>
                    </w:rPr>
                  </w:pPr>
                  <w:r w:rsidRPr="00430977">
                    <w:rPr>
                      <w:b/>
                      <w:noProof/>
                      <w:color w:val="FFFFFF"/>
                      <w:sz w:val="18"/>
                      <w:szCs w:val="18"/>
                      <w:lang w:val="en-US"/>
                    </w:rPr>
                    <w:t>(saat)</w:t>
                  </w:r>
                </w:p>
              </w:tc>
              <w:tc>
                <w:tcPr>
                  <w:tcW w:w="1910" w:type="dxa"/>
                  <w:shd w:val="clear" w:color="auto" w:fill="0070C0"/>
                  <w:vAlign w:val="center"/>
                </w:tcPr>
                <w:p w14:paraId="31F7624C" w14:textId="77777777" w:rsidR="007C11B6" w:rsidRPr="00430977" w:rsidRDefault="007C11B6" w:rsidP="00855ABE">
                  <w:pPr>
                    <w:spacing w:line="276" w:lineRule="auto"/>
                    <w:jc w:val="center"/>
                    <w:rPr>
                      <w:b/>
                      <w:noProof/>
                      <w:color w:val="FFFFFF"/>
                      <w:sz w:val="18"/>
                      <w:szCs w:val="18"/>
                      <w:lang w:val="en-US"/>
                    </w:rPr>
                  </w:pPr>
                  <w:r w:rsidRPr="00430977">
                    <w:rPr>
                      <w:b/>
                      <w:noProof/>
                      <w:color w:val="FFFFFF"/>
                      <w:sz w:val="18"/>
                      <w:szCs w:val="18"/>
                      <w:lang w:val="en-US"/>
                    </w:rPr>
                    <w:t>ÖLÇME-DEĞERLENDİRME YÖNTEMİ</w:t>
                  </w:r>
                </w:p>
              </w:tc>
            </w:tr>
            <w:tr w:rsidR="007C11B6" w:rsidRPr="00430977" w14:paraId="62D3367A" w14:textId="77777777" w:rsidTr="00855ABE">
              <w:tc>
                <w:tcPr>
                  <w:tcW w:w="1304" w:type="dxa"/>
                  <w:vAlign w:val="center"/>
                </w:tcPr>
                <w:p w14:paraId="05710C68" w14:textId="77777777" w:rsidR="007C11B6" w:rsidRPr="00430977" w:rsidRDefault="007C11B6" w:rsidP="00855ABE">
                  <w:pPr>
                    <w:spacing w:line="276" w:lineRule="auto"/>
                    <w:rPr>
                      <w:noProof/>
                      <w:sz w:val="18"/>
                      <w:szCs w:val="18"/>
                      <w:lang w:val="en-US"/>
                    </w:rPr>
                  </w:pPr>
                  <w:r w:rsidRPr="00430977">
                    <w:rPr>
                      <w:noProof/>
                      <w:sz w:val="18"/>
                      <w:szCs w:val="18"/>
                      <w:lang w:val="en-US"/>
                    </w:rPr>
                    <w:t>Teorik ders</w:t>
                  </w:r>
                </w:p>
              </w:tc>
              <w:tc>
                <w:tcPr>
                  <w:tcW w:w="2410" w:type="dxa"/>
                  <w:vAlign w:val="center"/>
                </w:tcPr>
                <w:p w14:paraId="5CF59F90" w14:textId="77777777" w:rsidR="007C11B6" w:rsidRPr="00430977" w:rsidRDefault="007C11B6" w:rsidP="00855ABE">
                  <w:pPr>
                    <w:rPr>
                      <w:noProof/>
                      <w:sz w:val="18"/>
                      <w:szCs w:val="18"/>
                      <w:lang w:val="en-US"/>
                    </w:rPr>
                  </w:pPr>
                  <w:r w:rsidRPr="00430977">
                    <w:rPr>
                      <w:noProof/>
                      <w:color w:val="000000"/>
                      <w:sz w:val="18"/>
                      <w:szCs w:val="18"/>
                      <w:lang w:val="en-US"/>
                    </w:rPr>
                    <w:t>Dermatolojik muayene</w:t>
                  </w:r>
                </w:p>
              </w:tc>
              <w:tc>
                <w:tcPr>
                  <w:tcW w:w="822" w:type="dxa"/>
                  <w:vAlign w:val="center"/>
                </w:tcPr>
                <w:p w14:paraId="55F7307A"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070B9802"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5E552A4C" w14:textId="77777777" w:rsidTr="00855ABE">
              <w:tc>
                <w:tcPr>
                  <w:tcW w:w="1304" w:type="dxa"/>
                  <w:vAlign w:val="center"/>
                </w:tcPr>
                <w:p w14:paraId="5BDDD789" w14:textId="77777777" w:rsidR="007C11B6" w:rsidRPr="00430977" w:rsidRDefault="007C11B6" w:rsidP="00855ABE">
                  <w:pPr>
                    <w:spacing w:line="276" w:lineRule="auto"/>
                    <w:rPr>
                      <w:noProof/>
                      <w:sz w:val="18"/>
                      <w:szCs w:val="18"/>
                      <w:lang w:val="en-US"/>
                    </w:rPr>
                  </w:pPr>
                  <w:r w:rsidRPr="00430977">
                    <w:rPr>
                      <w:noProof/>
                      <w:sz w:val="18"/>
                      <w:szCs w:val="18"/>
                      <w:lang w:val="en-US"/>
                    </w:rPr>
                    <w:t>Teorik ders</w:t>
                  </w:r>
                </w:p>
              </w:tc>
              <w:tc>
                <w:tcPr>
                  <w:tcW w:w="2410" w:type="dxa"/>
                  <w:vAlign w:val="center"/>
                </w:tcPr>
                <w:p w14:paraId="68A28E37" w14:textId="77777777" w:rsidR="007C11B6" w:rsidRPr="00430977" w:rsidRDefault="007C11B6" w:rsidP="00855ABE">
                  <w:pPr>
                    <w:rPr>
                      <w:noProof/>
                      <w:sz w:val="18"/>
                      <w:szCs w:val="18"/>
                      <w:lang w:val="en-US"/>
                    </w:rPr>
                  </w:pPr>
                  <w:r w:rsidRPr="00430977">
                    <w:rPr>
                      <w:noProof/>
                      <w:color w:val="000000"/>
                      <w:sz w:val="18"/>
                      <w:szCs w:val="18"/>
                      <w:lang w:val="en-US"/>
                    </w:rPr>
                    <w:t>Derinin histopatoloji ve fizyolojisi</w:t>
                  </w:r>
                </w:p>
              </w:tc>
              <w:tc>
                <w:tcPr>
                  <w:tcW w:w="822" w:type="dxa"/>
                  <w:vAlign w:val="center"/>
                </w:tcPr>
                <w:p w14:paraId="3F36BFF4"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326EC3AA"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68E1B519" w14:textId="77777777" w:rsidTr="00855ABE">
              <w:tc>
                <w:tcPr>
                  <w:tcW w:w="1304" w:type="dxa"/>
                  <w:vAlign w:val="center"/>
                </w:tcPr>
                <w:p w14:paraId="044481C6" w14:textId="77777777" w:rsidR="007C11B6" w:rsidRPr="00430977" w:rsidRDefault="007C11B6" w:rsidP="00855ABE">
                  <w:pPr>
                    <w:spacing w:line="276" w:lineRule="auto"/>
                    <w:rPr>
                      <w:noProof/>
                      <w:sz w:val="18"/>
                      <w:szCs w:val="18"/>
                      <w:lang w:val="en-US"/>
                    </w:rPr>
                  </w:pPr>
                  <w:r w:rsidRPr="00430977">
                    <w:rPr>
                      <w:noProof/>
                      <w:sz w:val="18"/>
                      <w:szCs w:val="18"/>
                      <w:lang w:val="en-US"/>
                    </w:rPr>
                    <w:t>Teorik ders</w:t>
                  </w:r>
                </w:p>
              </w:tc>
              <w:tc>
                <w:tcPr>
                  <w:tcW w:w="2410" w:type="dxa"/>
                  <w:vAlign w:val="center"/>
                </w:tcPr>
                <w:p w14:paraId="53334C70" w14:textId="77777777" w:rsidR="007C11B6" w:rsidRPr="00430977" w:rsidRDefault="007C11B6" w:rsidP="00855ABE">
                  <w:pPr>
                    <w:rPr>
                      <w:noProof/>
                      <w:sz w:val="18"/>
                      <w:szCs w:val="18"/>
                      <w:lang w:val="en-US"/>
                    </w:rPr>
                  </w:pPr>
                  <w:r w:rsidRPr="00430977">
                    <w:rPr>
                      <w:noProof/>
                      <w:color w:val="000000"/>
                      <w:sz w:val="18"/>
                      <w:szCs w:val="18"/>
                      <w:lang w:val="en-US"/>
                    </w:rPr>
                    <w:t>Deri döküntüleri/lezyonlarını tanıma, derinin elamenter lezyonları</w:t>
                  </w:r>
                </w:p>
              </w:tc>
              <w:tc>
                <w:tcPr>
                  <w:tcW w:w="822" w:type="dxa"/>
                  <w:vAlign w:val="center"/>
                </w:tcPr>
                <w:p w14:paraId="720857C6"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 xml:space="preserve">1 </w:t>
                  </w:r>
                </w:p>
              </w:tc>
              <w:tc>
                <w:tcPr>
                  <w:tcW w:w="1910" w:type="dxa"/>
                  <w:vAlign w:val="center"/>
                </w:tcPr>
                <w:p w14:paraId="451C4722"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3A71DD79" w14:textId="77777777" w:rsidTr="00855ABE">
              <w:tc>
                <w:tcPr>
                  <w:tcW w:w="1304" w:type="dxa"/>
                  <w:vAlign w:val="center"/>
                </w:tcPr>
                <w:p w14:paraId="35ED6071" w14:textId="77777777" w:rsidR="007C11B6" w:rsidRPr="00430977" w:rsidRDefault="007C11B6" w:rsidP="00855ABE">
                  <w:pPr>
                    <w:spacing w:line="276" w:lineRule="auto"/>
                    <w:rPr>
                      <w:noProof/>
                      <w:sz w:val="18"/>
                      <w:szCs w:val="18"/>
                      <w:lang w:val="en-US"/>
                    </w:rPr>
                  </w:pPr>
                  <w:r w:rsidRPr="00430977">
                    <w:rPr>
                      <w:noProof/>
                      <w:sz w:val="18"/>
                      <w:szCs w:val="18"/>
                      <w:lang w:val="en-US"/>
                    </w:rPr>
                    <w:t>Teorik ders</w:t>
                  </w:r>
                </w:p>
              </w:tc>
              <w:tc>
                <w:tcPr>
                  <w:tcW w:w="2410" w:type="dxa"/>
                  <w:vAlign w:val="center"/>
                </w:tcPr>
                <w:p w14:paraId="6E999927" w14:textId="77777777" w:rsidR="007C11B6" w:rsidRPr="00430977" w:rsidRDefault="007C11B6" w:rsidP="00855ABE">
                  <w:pPr>
                    <w:rPr>
                      <w:noProof/>
                      <w:sz w:val="18"/>
                      <w:szCs w:val="18"/>
                      <w:lang w:val="en-US"/>
                    </w:rPr>
                  </w:pPr>
                  <w:r w:rsidRPr="00430977">
                    <w:rPr>
                      <w:noProof/>
                      <w:color w:val="000000"/>
                      <w:sz w:val="18"/>
                      <w:szCs w:val="18"/>
                      <w:lang w:val="en-US"/>
                    </w:rPr>
                    <w:t>Kontakt dermatit</w:t>
                  </w:r>
                </w:p>
              </w:tc>
              <w:tc>
                <w:tcPr>
                  <w:tcW w:w="822" w:type="dxa"/>
                  <w:vAlign w:val="center"/>
                </w:tcPr>
                <w:p w14:paraId="15955FA9"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1E839EDA"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7A3DDA45" w14:textId="77777777" w:rsidTr="00855ABE">
              <w:tc>
                <w:tcPr>
                  <w:tcW w:w="1304" w:type="dxa"/>
                  <w:vAlign w:val="center"/>
                </w:tcPr>
                <w:p w14:paraId="3D4A415A" w14:textId="77777777" w:rsidR="007C11B6" w:rsidRPr="00430977" w:rsidRDefault="007C11B6" w:rsidP="00855ABE">
                  <w:pPr>
                    <w:spacing w:line="276" w:lineRule="auto"/>
                    <w:rPr>
                      <w:noProof/>
                      <w:sz w:val="18"/>
                      <w:szCs w:val="18"/>
                      <w:lang w:val="en-US"/>
                    </w:rPr>
                  </w:pPr>
                  <w:r w:rsidRPr="00430977">
                    <w:rPr>
                      <w:noProof/>
                      <w:sz w:val="18"/>
                      <w:szCs w:val="18"/>
                      <w:lang w:val="en-US"/>
                    </w:rPr>
                    <w:t>Teorik ders</w:t>
                  </w:r>
                </w:p>
              </w:tc>
              <w:tc>
                <w:tcPr>
                  <w:tcW w:w="2410" w:type="dxa"/>
                </w:tcPr>
                <w:p w14:paraId="64B9DDBA" w14:textId="77777777" w:rsidR="007C11B6" w:rsidRPr="00430977" w:rsidRDefault="007C11B6" w:rsidP="00855ABE">
                  <w:pPr>
                    <w:rPr>
                      <w:noProof/>
                      <w:color w:val="000000"/>
                      <w:sz w:val="18"/>
                      <w:szCs w:val="18"/>
                      <w:lang w:val="en-US"/>
                    </w:rPr>
                  </w:pPr>
                  <w:r w:rsidRPr="00430977">
                    <w:rPr>
                      <w:noProof/>
                      <w:color w:val="000000"/>
                      <w:sz w:val="18"/>
                      <w:szCs w:val="18"/>
                      <w:lang w:val="en-US"/>
                    </w:rPr>
                    <w:t>Atopik dermatit</w:t>
                  </w:r>
                </w:p>
              </w:tc>
              <w:tc>
                <w:tcPr>
                  <w:tcW w:w="822" w:type="dxa"/>
                  <w:vAlign w:val="center"/>
                </w:tcPr>
                <w:p w14:paraId="497C2613"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3ACD8A42"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3C804E6B" w14:textId="77777777" w:rsidTr="00855ABE">
              <w:tc>
                <w:tcPr>
                  <w:tcW w:w="1304" w:type="dxa"/>
                  <w:vAlign w:val="center"/>
                </w:tcPr>
                <w:p w14:paraId="31EB702B" w14:textId="77777777" w:rsidR="007C11B6" w:rsidRPr="00430977" w:rsidRDefault="007C11B6" w:rsidP="00855ABE">
                  <w:pPr>
                    <w:spacing w:line="276" w:lineRule="auto"/>
                    <w:rPr>
                      <w:noProof/>
                      <w:sz w:val="18"/>
                      <w:szCs w:val="18"/>
                      <w:lang w:val="en-US"/>
                    </w:rPr>
                  </w:pPr>
                  <w:r w:rsidRPr="00430977">
                    <w:rPr>
                      <w:noProof/>
                      <w:sz w:val="18"/>
                      <w:szCs w:val="18"/>
                      <w:lang w:val="en-US"/>
                    </w:rPr>
                    <w:t>Teorik ders</w:t>
                  </w:r>
                </w:p>
              </w:tc>
              <w:tc>
                <w:tcPr>
                  <w:tcW w:w="2410" w:type="dxa"/>
                </w:tcPr>
                <w:p w14:paraId="303AF910" w14:textId="77777777" w:rsidR="007C11B6" w:rsidRPr="00430977" w:rsidRDefault="007C11B6" w:rsidP="00855ABE">
                  <w:pPr>
                    <w:rPr>
                      <w:noProof/>
                      <w:color w:val="000000"/>
                      <w:sz w:val="18"/>
                      <w:szCs w:val="18"/>
                      <w:lang w:val="en-US"/>
                    </w:rPr>
                  </w:pPr>
                  <w:r w:rsidRPr="00430977">
                    <w:rPr>
                      <w:noProof/>
                      <w:color w:val="000000"/>
                      <w:sz w:val="18"/>
                      <w:szCs w:val="18"/>
                      <w:lang w:val="en-US"/>
                    </w:rPr>
                    <w:t>Seboreik dermatit</w:t>
                  </w:r>
                </w:p>
              </w:tc>
              <w:tc>
                <w:tcPr>
                  <w:tcW w:w="822" w:type="dxa"/>
                  <w:vAlign w:val="center"/>
                </w:tcPr>
                <w:p w14:paraId="6171B3AD"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6206DE05"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31B7C01B" w14:textId="77777777" w:rsidTr="00855ABE">
              <w:tc>
                <w:tcPr>
                  <w:tcW w:w="1304" w:type="dxa"/>
                  <w:vAlign w:val="center"/>
                </w:tcPr>
                <w:p w14:paraId="214D283A" w14:textId="77777777" w:rsidR="007C11B6" w:rsidRPr="00430977" w:rsidRDefault="007C11B6" w:rsidP="00855ABE">
                  <w:pPr>
                    <w:rPr>
                      <w:noProof/>
                      <w:sz w:val="18"/>
                      <w:szCs w:val="18"/>
                      <w:lang w:val="en-US"/>
                    </w:rPr>
                  </w:pPr>
                  <w:r w:rsidRPr="00430977">
                    <w:rPr>
                      <w:noProof/>
                      <w:sz w:val="18"/>
                      <w:szCs w:val="18"/>
                      <w:lang w:val="en-US"/>
                    </w:rPr>
                    <w:t>Teorik ders</w:t>
                  </w:r>
                </w:p>
              </w:tc>
              <w:tc>
                <w:tcPr>
                  <w:tcW w:w="2410" w:type="dxa"/>
                </w:tcPr>
                <w:p w14:paraId="280D0C3E" w14:textId="77777777" w:rsidR="007C11B6" w:rsidRPr="00430977" w:rsidRDefault="007C11B6" w:rsidP="00855ABE">
                  <w:pPr>
                    <w:rPr>
                      <w:noProof/>
                      <w:color w:val="000000"/>
                      <w:sz w:val="18"/>
                      <w:szCs w:val="18"/>
                      <w:lang w:val="en-US"/>
                    </w:rPr>
                  </w:pPr>
                  <w:r w:rsidRPr="00430977">
                    <w:rPr>
                      <w:noProof/>
                      <w:color w:val="000000"/>
                      <w:sz w:val="18"/>
                      <w:szCs w:val="18"/>
                      <w:lang w:val="en-US"/>
                    </w:rPr>
                    <w:t xml:space="preserve">Bebek bezi dermatiti </w:t>
                  </w:r>
                </w:p>
              </w:tc>
              <w:tc>
                <w:tcPr>
                  <w:tcW w:w="822" w:type="dxa"/>
                  <w:vAlign w:val="center"/>
                </w:tcPr>
                <w:p w14:paraId="179B71D4"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 xml:space="preserve">1 </w:t>
                  </w:r>
                </w:p>
              </w:tc>
              <w:tc>
                <w:tcPr>
                  <w:tcW w:w="1910" w:type="dxa"/>
                  <w:vAlign w:val="center"/>
                </w:tcPr>
                <w:p w14:paraId="416A9A8C"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6633C6D7" w14:textId="77777777" w:rsidTr="00855ABE">
              <w:tc>
                <w:tcPr>
                  <w:tcW w:w="1304" w:type="dxa"/>
                  <w:vAlign w:val="center"/>
                </w:tcPr>
                <w:p w14:paraId="71519E14" w14:textId="77777777" w:rsidR="007C11B6" w:rsidRPr="00430977" w:rsidRDefault="007C11B6" w:rsidP="00855ABE">
                  <w:pPr>
                    <w:rPr>
                      <w:noProof/>
                      <w:sz w:val="18"/>
                      <w:szCs w:val="18"/>
                      <w:lang w:val="en-US"/>
                    </w:rPr>
                  </w:pPr>
                  <w:r w:rsidRPr="00430977">
                    <w:rPr>
                      <w:noProof/>
                      <w:sz w:val="18"/>
                      <w:szCs w:val="18"/>
                      <w:lang w:val="en-US"/>
                    </w:rPr>
                    <w:t>Teorik ders</w:t>
                  </w:r>
                </w:p>
              </w:tc>
              <w:tc>
                <w:tcPr>
                  <w:tcW w:w="2410" w:type="dxa"/>
                </w:tcPr>
                <w:p w14:paraId="632A5009" w14:textId="77777777" w:rsidR="007C11B6" w:rsidRPr="00430977" w:rsidRDefault="007C11B6" w:rsidP="00855ABE">
                  <w:pPr>
                    <w:rPr>
                      <w:noProof/>
                      <w:color w:val="000000"/>
                      <w:sz w:val="18"/>
                      <w:szCs w:val="18"/>
                      <w:lang w:val="en-US"/>
                    </w:rPr>
                  </w:pPr>
                  <w:r w:rsidRPr="00430977">
                    <w:rPr>
                      <w:noProof/>
                      <w:color w:val="000000"/>
                      <w:sz w:val="18"/>
                      <w:szCs w:val="18"/>
                      <w:lang w:val="en-US"/>
                    </w:rPr>
                    <w:t xml:space="preserve">Deri ve ve yumuşak doku enfeksiyonları, abseleri, derinin bakteriyel enfeksiyonları </w:t>
                  </w:r>
                </w:p>
              </w:tc>
              <w:tc>
                <w:tcPr>
                  <w:tcW w:w="822" w:type="dxa"/>
                  <w:vAlign w:val="center"/>
                </w:tcPr>
                <w:p w14:paraId="694D6353"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58E8633B"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61973187" w14:textId="77777777" w:rsidTr="00855ABE">
              <w:tc>
                <w:tcPr>
                  <w:tcW w:w="1304" w:type="dxa"/>
                  <w:vAlign w:val="center"/>
                </w:tcPr>
                <w:p w14:paraId="6B602256" w14:textId="77777777" w:rsidR="007C11B6" w:rsidRPr="00430977" w:rsidRDefault="007C11B6" w:rsidP="00855ABE">
                  <w:pPr>
                    <w:rPr>
                      <w:noProof/>
                      <w:sz w:val="18"/>
                      <w:szCs w:val="18"/>
                      <w:lang w:val="en-US"/>
                    </w:rPr>
                  </w:pPr>
                  <w:r w:rsidRPr="00430977">
                    <w:rPr>
                      <w:noProof/>
                      <w:sz w:val="18"/>
                      <w:szCs w:val="18"/>
                      <w:lang w:val="en-US"/>
                    </w:rPr>
                    <w:t>Teorik ders</w:t>
                  </w:r>
                </w:p>
              </w:tc>
              <w:tc>
                <w:tcPr>
                  <w:tcW w:w="2410" w:type="dxa"/>
                </w:tcPr>
                <w:p w14:paraId="62121D39" w14:textId="77777777" w:rsidR="007C11B6" w:rsidRPr="00430977" w:rsidRDefault="007C11B6" w:rsidP="00855ABE">
                  <w:pPr>
                    <w:rPr>
                      <w:noProof/>
                      <w:color w:val="000000"/>
                      <w:sz w:val="18"/>
                      <w:szCs w:val="18"/>
                      <w:lang w:val="en-US"/>
                    </w:rPr>
                  </w:pPr>
                  <w:r w:rsidRPr="00430977">
                    <w:rPr>
                      <w:noProof/>
                      <w:color w:val="000000"/>
                      <w:sz w:val="18"/>
                      <w:szCs w:val="18"/>
                      <w:lang w:val="en-US"/>
                    </w:rPr>
                    <w:t>Derinin viral enfeksiyonları</w:t>
                  </w:r>
                </w:p>
              </w:tc>
              <w:tc>
                <w:tcPr>
                  <w:tcW w:w="822" w:type="dxa"/>
                  <w:vAlign w:val="center"/>
                </w:tcPr>
                <w:p w14:paraId="6BF807C5"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254EF845"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0B2B3026" w14:textId="77777777" w:rsidTr="00855ABE">
              <w:tc>
                <w:tcPr>
                  <w:tcW w:w="1304" w:type="dxa"/>
                  <w:vAlign w:val="center"/>
                </w:tcPr>
                <w:p w14:paraId="0053E64F" w14:textId="77777777" w:rsidR="007C11B6" w:rsidRPr="00430977" w:rsidRDefault="007C11B6" w:rsidP="00855ABE">
                  <w:pPr>
                    <w:rPr>
                      <w:noProof/>
                      <w:sz w:val="18"/>
                      <w:szCs w:val="18"/>
                      <w:lang w:val="en-US"/>
                    </w:rPr>
                  </w:pPr>
                  <w:r w:rsidRPr="00430977">
                    <w:rPr>
                      <w:noProof/>
                      <w:sz w:val="18"/>
                      <w:szCs w:val="18"/>
                      <w:lang w:val="en-US"/>
                    </w:rPr>
                    <w:t>Teorik ders</w:t>
                  </w:r>
                </w:p>
              </w:tc>
              <w:tc>
                <w:tcPr>
                  <w:tcW w:w="2410" w:type="dxa"/>
                </w:tcPr>
                <w:p w14:paraId="2DB70525" w14:textId="77777777" w:rsidR="007C11B6" w:rsidRPr="00430977" w:rsidRDefault="007C11B6" w:rsidP="00855ABE">
                  <w:pPr>
                    <w:rPr>
                      <w:noProof/>
                      <w:color w:val="000000"/>
                      <w:sz w:val="18"/>
                      <w:szCs w:val="18"/>
                      <w:lang w:val="en-US"/>
                    </w:rPr>
                  </w:pPr>
                  <w:r w:rsidRPr="00430977">
                    <w:rPr>
                      <w:noProof/>
                      <w:color w:val="000000"/>
                      <w:sz w:val="18"/>
                      <w:szCs w:val="18"/>
                      <w:lang w:val="en-US"/>
                    </w:rPr>
                    <w:t>Derinin paraziter hastalıkları ve böcek sokmaları</w:t>
                  </w:r>
                </w:p>
              </w:tc>
              <w:tc>
                <w:tcPr>
                  <w:tcW w:w="822" w:type="dxa"/>
                  <w:vAlign w:val="center"/>
                </w:tcPr>
                <w:p w14:paraId="614D28DE"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6825BF5D"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28A00DBC" w14:textId="77777777" w:rsidTr="00855ABE">
              <w:tc>
                <w:tcPr>
                  <w:tcW w:w="1304" w:type="dxa"/>
                  <w:vAlign w:val="center"/>
                </w:tcPr>
                <w:p w14:paraId="12E2E1B9" w14:textId="77777777" w:rsidR="007C11B6" w:rsidRPr="00430977" w:rsidRDefault="007C11B6" w:rsidP="00855ABE">
                  <w:pPr>
                    <w:rPr>
                      <w:noProof/>
                      <w:sz w:val="18"/>
                      <w:szCs w:val="18"/>
                      <w:lang w:val="en-US"/>
                    </w:rPr>
                  </w:pPr>
                  <w:r w:rsidRPr="00430977">
                    <w:rPr>
                      <w:noProof/>
                      <w:sz w:val="18"/>
                      <w:szCs w:val="18"/>
                      <w:lang w:val="en-US"/>
                    </w:rPr>
                    <w:t>Teorik ders</w:t>
                  </w:r>
                </w:p>
              </w:tc>
              <w:tc>
                <w:tcPr>
                  <w:tcW w:w="2410" w:type="dxa"/>
                </w:tcPr>
                <w:p w14:paraId="24FA275D" w14:textId="77777777" w:rsidR="007C11B6" w:rsidRPr="00430977" w:rsidRDefault="007C11B6" w:rsidP="00855ABE">
                  <w:pPr>
                    <w:rPr>
                      <w:noProof/>
                      <w:color w:val="000000"/>
                      <w:sz w:val="18"/>
                      <w:szCs w:val="18"/>
                      <w:lang w:val="en-US"/>
                    </w:rPr>
                  </w:pPr>
                  <w:r w:rsidRPr="00430977">
                    <w:rPr>
                      <w:noProof/>
                      <w:color w:val="000000"/>
                      <w:sz w:val="18"/>
                      <w:szCs w:val="18"/>
                      <w:lang w:val="en-US"/>
                    </w:rPr>
                    <w:t>Derinin mantar hastalıkları</w:t>
                  </w:r>
                </w:p>
              </w:tc>
              <w:tc>
                <w:tcPr>
                  <w:tcW w:w="822" w:type="dxa"/>
                  <w:vAlign w:val="center"/>
                </w:tcPr>
                <w:p w14:paraId="2BC4D442"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390FA7AB"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7E21CFBF" w14:textId="77777777" w:rsidTr="00855ABE">
              <w:tc>
                <w:tcPr>
                  <w:tcW w:w="1304" w:type="dxa"/>
                  <w:vAlign w:val="center"/>
                </w:tcPr>
                <w:p w14:paraId="1F3BAB22" w14:textId="77777777" w:rsidR="007C11B6" w:rsidRPr="00430977" w:rsidRDefault="007C11B6" w:rsidP="00855ABE">
                  <w:pPr>
                    <w:rPr>
                      <w:noProof/>
                      <w:sz w:val="18"/>
                      <w:szCs w:val="18"/>
                      <w:lang w:val="en-US"/>
                    </w:rPr>
                  </w:pPr>
                  <w:r w:rsidRPr="00430977">
                    <w:rPr>
                      <w:noProof/>
                      <w:sz w:val="18"/>
                      <w:szCs w:val="18"/>
                      <w:lang w:val="en-US"/>
                    </w:rPr>
                    <w:t>Teorik ders</w:t>
                  </w:r>
                </w:p>
              </w:tc>
              <w:tc>
                <w:tcPr>
                  <w:tcW w:w="2410" w:type="dxa"/>
                </w:tcPr>
                <w:p w14:paraId="4F20F5EB" w14:textId="77777777" w:rsidR="007C11B6" w:rsidRPr="00430977" w:rsidRDefault="007C11B6" w:rsidP="00855ABE">
                  <w:pPr>
                    <w:rPr>
                      <w:noProof/>
                      <w:color w:val="000000"/>
                      <w:sz w:val="18"/>
                      <w:szCs w:val="18"/>
                      <w:lang w:val="en-US"/>
                    </w:rPr>
                  </w:pPr>
                  <w:r w:rsidRPr="00430977">
                    <w:rPr>
                      <w:noProof/>
                      <w:color w:val="000000"/>
                      <w:sz w:val="18"/>
                      <w:szCs w:val="18"/>
                      <w:lang w:val="en-US"/>
                    </w:rPr>
                    <w:t>Lepra</w:t>
                  </w:r>
                </w:p>
              </w:tc>
              <w:tc>
                <w:tcPr>
                  <w:tcW w:w="822" w:type="dxa"/>
                  <w:vAlign w:val="center"/>
                </w:tcPr>
                <w:p w14:paraId="3E87058C"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5CECA925"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4EDCE7ED" w14:textId="77777777" w:rsidTr="00855ABE">
              <w:tc>
                <w:tcPr>
                  <w:tcW w:w="1304" w:type="dxa"/>
                  <w:vAlign w:val="center"/>
                </w:tcPr>
                <w:p w14:paraId="722BD462" w14:textId="77777777" w:rsidR="007C11B6" w:rsidRPr="00430977" w:rsidRDefault="007C11B6" w:rsidP="00855ABE">
                  <w:pPr>
                    <w:rPr>
                      <w:noProof/>
                      <w:sz w:val="18"/>
                      <w:szCs w:val="18"/>
                      <w:lang w:val="en-US"/>
                    </w:rPr>
                  </w:pPr>
                  <w:r w:rsidRPr="00430977">
                    <w:rPr>
                      <w:noProof/>
                      <w:sz w:val="18"/>
                      <w:szCs w:val="18"/>
                      <w:lang w:val="en-US"/>
                    </w:rPr>
                    <w:t>Teorik ders</w:t>
                  </w:r>
                </w:p>
              </w:tc>
              <w:tc>
                <w:tcPr>
                  <w:tcW w:w="2410" w:type="dxa"/>
                </w:tcPr>
                <w:p w14:paraId="167FB980" w14:textId="77777777" w:rsidR="007C11B6" w:rsidRPr="00430977" w:rsidRDefault="007C11B6" w:rsidP="00855ABE">
                  <w:pPr>
                    <w:rPr>
                      <w:noProof/>
                      <w:color w:val="000000"/>
                      <w:sz w:val="18"/>
                      <w:szCs w:val="18"/>
                      <w:lang w:val="en-US"/>
                    </w:rPr>
                  </w:pPr>
                  <w:r w:rsidRPr="00430977">
                    <w:rPr>
                      <w:noProof/>
                      <w:color w:val="000000"/>
                      <w:sz w:val="18"/>
                      <w:szCs w:val="18"/>
                      <w:lang w:val="en-US"/>
                    </w:rPr>
                    <w:t>Kutanöz Leishmaniazis</w:t>
                  </w:r>
                </w:p>
              </w:tc>
              <w:tc>
                <w:tcPr>
                  <w:tcW w:w="822" w:type="dxa"/>
                  <w:vAlign w:val="center"/>
                </w:tcPr>
                <w:p w14:paraId="3CFC2DC1"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31741F2E"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4F52A588" w14:textId="77777777" w:rsidTr="00855ABE">
              <w:tc>
                <w:tcPr>
                  <w:tcW w:w="1304" w:type="dxa"/>
                  <w:vAlign w:val="center"/>
                </w:tcPr>
                <w:p w14:paraId="0BBA3C21" w14:textId="77777777" w:rsidR="007C11B6" w:rsidRPr="00430977" w:rsidRDefault="007C11B6" w:rsidP="00855ABE">
                  <w:pPr>
                    <w:rPr>
                      <w:noProof/>
                      <w:sz w:val="18"/>
                      <w:szCs w:val="18"/>
                      <w:lang w:val="en-US"/>
                    </w:rPr>
                  </w:pPr>
                  <w:r w:rsidRPr="00430977">
                    <w:rPr>
                      <w:noProof/>
                      <w:sz w:val="18"/>
                      <w:szCs w:val="18"/>
                      <w:lang w:val="en-US"/>
                    </w:rPr>
                    <w:t>Teorik ders</w:t>
                  </w:r>
                </w:p>
              </w:tc>
              <w:tc>
                <w:tcPr>
                  <w:tcW w:w="2410" w:type="dxa"/>
                </w:tcPr>
                <w:p w14:paraId="02A166FA" w14:textId="77777777" w:rsidR="007C11B6" w:rsidRPr="00430977" w:rsidRDefault="007C11B6" w:rsidP="00855ABE">
                  <w:pPr>
                    <w:rPr>
                      <w:noProof/>
                      <w:color w:val="000000"/>
                      <w:sz w:val="18"/>
                      <w:szCs w:val="18"/>
                      <w:lang w:val="en-US"/>
                    </w:rPr>
                  </w:pPr>
                  <w:r w:rsidRPr="00430977">
                    <w:rPr>
                      <w:noProof/>
                      <w:color w:val="000000"/>
                      <w:sz w:val="18"/>
                      <w:szCs w:val="18"/>
                      <w:lang w:val="en-US"/>
                    </w:rPr>
                    <w:t xml:space="preserve">Sifilis </w:t>
                  </w:r>
                </w:p>
              </w:tc>
              <w:tc>
                <w:tcPr>
                  <w:tcW w:w="822" w:type="dxa"/>
                  <w:vAlign w:val="center"/>
                </w:tcPr>
                <w:p w14:paraId="04F84603"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43A2959E"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5CF9FFB8" w14:textId="77777777" w:rsidTr="00855ABE">
              <w:tc>
                <w:tcPr>
                  <w:tcW w:w="1304" w:type="dxa"/>
                  <w:vAlign w:val="center"/>
                </w:tcPr>
                <w:p w14:paraId="30A5267A" w14:textId="77777777" w:rsidR="007C11B6" w:rsidRPr="00430977" w:rsidRDefault="007C11B6" w:rsidP="00855ABE">
                  <w:pPr>
                    <w:rPr>
                      <w:noProof/>
                      <w:sz w:val="18"/>
                      <w:szCs w:val="18"/>
                      <w:lang w:val="en-US"/>
                    </w:rPr>
                  </w:pPr>
                  <w:r w:rsidRPr="00430977">
                    <w:rPr>
                      <w:noProof/>
                      <w:sz w:val="18"/>
                      <w:szCs w:val="18"/>
                      <w:lang w:val="en-US"/>
                    </w:rPr>
                    <w:t>Teorik ders</w:t>
                  </w:r>
                </w:p>
              </w:tc>
              <w:tc>
                <w:tcPr>
                  <w:tcW w:w="2410" w:type="dxa"/>
                </w:tcPr>
                <w:p w14:paraId="4AC1E884" w14:textId="77777777" w:rsidR="007C11B6" w:rsidRPr="00430977" w:rsidRDefault="007C11B6" w:rsidP="00855ABE">
                  <w:pPr>
                    <w:rPr>
                      <w:noProof/>
                      <w:color w:val="000000"/>
                      <w:sz w:val="18"/>
                      <w:szCs w:val="18"/>
                      <w:lang w:val="en-US"/>
                    </w:rPr>
                  </w:pPr>
                  <w:r w:rsidRPr="00430977">
                    <w:rPr>
                      <w:noProof/>
                      <w:color w:val="000000"/>
                      <w:sz w:val="18"/>
                      <w:szCs w:val="18"/>
                      <w:lang w:val="en-US"/>
                    </w:rPr>
                    <w:t xml:space="preserve">Diğer veneryal hastalıklar </w:t>
                  </w:r>
                </w:p>
              </w:tc>
              <w:tc>
                <w:tcPr>
                  <w:tcW w:w="822" w:type="dxa"/>
                  <w:vAlign w:val="center"/>
                </w:tcPr>
                <w:p w14:paraId="0C01F3C3"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41F13138"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54E2D6FB" w14:textId="77777777" w:rsidTr="00855ABE">
              <w:tc>
                <w:tcPr>
                  <w:tcW w:w="1304" w:type="dxa"/>
                  <w:vAlign w:val="center"/>
                </w:tcPr>
                <w:p w14:paraId="7DD40F88" w14:textId="77777777" w:rsidR="007C11B6" w:rsidRPr="00430977" w:rsidRDefault="007C11B6" w:rsidP="00855ABE">
                  <w:pPr>
                    <w:rPr>
                      <w:noProof/>
                      <w:sz w:val="18"/>
                      <w:szCs w:val="18"/>
                      <w:lang w:val="en-US"/>
                    </w:rPr>
                  </w:pPr>
                  <w:r w:rsidRPr="00430977">
                    <w:rPr>
                      <w:noProof/>
                      <w:sz w:val="18"/>
                      <w:szCs w:val="18"/>
                      <w:lang w:val="en-US"/>
                    </w:rPr>
                    <w:t>Teorik ders</w:t>
                  </w:r>
                </w:p>
              </w:tc>
              <w:tc>
                <w:tcPr>
                  <w:tcW w:w="2410" w:type="dxa"/>
                  <w:vAlign w:val="center"/>
                </w:tcPr>
                <w:p w14:paraId="4B64BE81" w14:textId="77777777" w:rsidR="007C11B6" w:rsidRPr="00430977" w:rsidRDefault="007C11B6" w:rsidP="00855ABE">
                  <w:pPr>
                    <w:rPr>
                      <w:noProof/>
                      <w:color w:val="000000"/>
                      <w:sz w:val="18"/>
                      <w:szCs w:val="18"/>
                      <w:lang w:val="en-US"/>
                    </w:rPr>
                  </w:pPr>
                  <w:r w:rsidRPr="00430977">
                    <w:rPr>
                      <w:noProof/>
                      <w:color w:val="000000"/>
                      <w:sz w:val="18"/>
                      <w:szCs w:val="18"/>
                      <w:lang w:val="en-US"/>
                    </w:rPr>
                    <w:t>Deri tüberkülozları</w:t>
                  </w:r>
                </w:p>
              </w:tc>
              <w:tc>
                <w:tcPr>
                  <w:tcW w:w="822" w:type="dxa"/>
                  <w:vAlign w:val="center"/>
                </w:tcPr>
                <w:p w14:paraId="72ED3C7E"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1236A19E"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37D3D210" w14:textId="77777777" w:rsidTr="00855ABE">
              <w:tc>
                <w:tcPr>
                  <w:tcW w:w="1304" w:type="dxa"/>
                  <w:vAlign w:val="center"/>
                </w:tcPr>
                <w:p w14:paraId="1D5E37F2" w14:textId="77777777" w:rsidR="007C11B6" w:rsidRPr="00430977" w:rsidRDefault="007C11B6" w:rsidP="00855ABE">
                  <w:pPr>
                    <w:rPr>
                      <w:noProof/>
                      <w:sz w:val="18"/>
                      <w:szCs w:val="18"/>
                      <w:lang w:val="en-US"/>
                    </w:rPr>
                  </w:pPr>
                  <w:r w:rsidRPr="00430977">
                    <w:rPr>
                      <w:noProof/>
                      <w:sz w:val="18"/>
                      <w:szCs w:val="18"/>
                      <w:lang w:val="en-US"/>
                    </w:rPr>
                    <w:t>Teorik ders</w:t>
                  </w:r>
                </w:p>
              </w:tc>
              <w:tc>
                <w:tcPr>
                  <w:tcW w:w="2410" w:type="dxa"/>
                </w:tcPr>
                <w:p w14:paraId="429513CF" w14:textId="77777777" w:rsidR="007C11B6" w:rsidRPr="00430977" w:rsidRDefault="007C11B6" w:rsidP="00855ABE">
                  <w:pPr>
                    <w:rPr>
                      <w:noProof/>
                      <w:color w:val="000000"/>
                      <w:sz w:val="18"/>
                      <w:szCs w:val="18"/>
                      <w:lang w:val="en-US"/>
                    </w:rPr>
                  </w:pPr>
                  <w:r w:rsidRPr="00430977">
                    <w:rPr>
                      <w:noProof/>
                      <w:color w:val="000000"/>
                      <w:sz w:val="18"/>
                      <w:szCs w:val="18"/>
                      <w:lang w:val="en-US"/>
                    </w:rPr>
                    <w:t>Psöriazis</w:t>
                  </w:r>
                </w:p>
              </w:tc>
              <w:tc>
                <w:tcPr>
                  <w:tcW w:w="822" w:type="dxa"/>
                  <w:vAlign w:val="center"/>
                </w:tcPr>
                <w:p w14:paraId="6C25BE51"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7F032C9F"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1BDF096D" w14:textId="77777777" w:rsidTr="00855ABE">
              <w:tc>
                <w:tcPr>
                  <w:tcW w:w="1304" w:type="dxa"/>
                  <w:vAlign w:val="center"/>
                </w:tcPr>
                <w:p w14:paraId="542E84DB" w14:textId="77777777" w:rsidR="007C11B6" w:rsidRPr="00430977" w:rsidRDefault="007C11B6" w:rsidP="00855ABE">
                  <w:pPr>
                    <w:rPr>
                      <w:noProof/>
                      <w:sz w:val="18"/>
                      <w:szCs w:val="18"/>
                      <w:lang w:val="en-US"/>
                    </w:rPr>
                  </w:pPr>
                  <w:r w:rsidRPr="00430977">
                    <w:rPr>
                      <w:noProof/>
                      <w:sz w:val="18"/>
                      <w:szCs w:val="18"/>
                      <w:lang w:val="en-US"/>
                    </w:rPr>
                    <w:t>Teorik ders</w:t>
                  </w:r>
                </w:p>
              </w:tc>
              <w:tc>
                <w:tcPr>
                  <w:tcW w:w="2410" w:type="dxa"/>
                </w:tcPr>
                <w:p w14:paraId="17ABA59F" w14:textId="77777777" w:rsidR="007C11B6" w:rsidRPr="00430977" w:rsidRDefault="007C11B6" w:rsidP="00855ABE">
                  <w:pPr>
                    <w:rPr>
                      <w:noProof/>
                      <w:color w:val="000000"/>
                      <w:sz w:val="18"/>
                      <w:szCs w:val="18"/>
                      <w:lang w:val="en-US"/>
                    </w:rPr>
                  </w:pPr>
                  <w:r w:rsidRPr="00430977">
                    <w:rPr>
                      <w:noProof/>
                      <w:color w:val="000000"/>
                      <w:sz w:val="18"/>
                      <w:szCs w:val="18"/>
                      <w:lang w:val="en-US"/>
                    </w:rPr>
                    <w:t>Liken planus</w:t>
                  </w:r>
                </w:p>
              </w:tc>
              <w:tc>
                <w:tcPr>
                  <w:tcW w:w="822" w:type="dxa"/>
                  <w:vAlign w:val="center"/>
                </w:tcPr>
                <w:p w14:paraId="2EFD72FE"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4C3156E2"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4A0C94DE" w14:textId="77777777" w:rsidTr="00855ABE">
              <w:tc>
                <w:tcPr>
                  <w:tcW w:w="1304" w:type="dxa"/>
                  <w:vAlign w:val="center"/>
                </w:tcPr>
                <w:p w14:paraId="56794E99" w14:textId="77777777" w:rsidR="007C11B6" w:rsidRPr="00430977" w:rsidRDefault="007C11B6" w:rsidP="00855ABE">
                  <w:pPr>
                    <w:rPr>
                      <w:noProof/>
                      <w:sz w:val="18"/>
                      <w:szCs w:val="18"/>
                      <w:lang w:val="en-US"/>
                    </w:rPr>
                  </w:pPr>
                  <w:r w:rsidRPr="00430977">
                    <w:rPr>
                      <w:noProof/>
                      <w:sz w:val="18"/>
                      <w:szCs w:val="18"/>
                      <w:lang w:val="en-US"/>
                    </w:rPr>
                    <w:t>Teorik ders</w:t>
                  </w:r>
                </w:p>
              </w:tc>
              <w:tc>
                <w:tcPr>
                  <w:tcW w:w="2410" w:type="dxa"/>
                </w:tcPr>
                <w:p w14:paraId="06C91FAC" w14:textId="77777777" w:rsidR="007C11B6" w:rsidRPr="00430977" w:rsidRDefault="007C11B6" w:rsidP="00855ABE">
                  <w:pPr>
                    <w:rPr>
                      <w:noProof/>
                      <w:color w:val="000000"/>
                      <w:sz w:val="18"/>
                      <w:szCs w:val="18"/>
                      <w:lang w:val="en-US"/>
                    </w:rPr>
                  </w:pPr>
                  <w:r w:rsidRPr="00430977">
                    <w:rPr>
                      <w:noProof/>
                      <w:color w:val="000000"/>
                      <w:sz w:val="18"/>
                      <w:szCs w:val="18"/>
                      <w:lang w:val="en-US"/>
                    </w:rPr>
                    <w:t>Pitriazis rosea</w:t>
                  </w:r>
                </w:p>
              </w:tc>
              <w:tc>
                <w:tcPr>
                  <w:tcW w:w="822" w:type="dxa"/>
                  <w:vAlign w:val="center"/>
                </w:tcPr>
                <w:p w14:paraId="6CD0C606"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2049CB65" w14:textId="77777777" w:rsidR="007C11B6" w:rsidRPr="00430977" w:rsidRDefault="007C11B6" w:rsidP="00855ABE">
                  <w:pPr>
                    <w:spacing w:line="276" w:lineRule="auto"/>
                    <w:rPr>
                      <w:noProof/>
                      <w:sz w:val="18"/>
                      <w:szCs w:val="18"/>
                      <w:lang w:val="en-US"/>
                    </w:rPr>
                  </w:pPr>
                  <w:r w:rsidRPr="00430977">
                    <w:rPr>
                      <w:noProof/>
                      <w:sz w:val="18"/>
                      <w:szCs w:val="18"/>
                      <w:lang w:val="en-US"/>
                    </w:rPr>
                    <w:t xml:space="preserve">ÇSS, O-ÇSS, Sözlü </w:t>
                  </w:r>
                  <w:r w:rsidRPr="00430977">
                    <w:rPr>
                      <w:noProof/>
                      <w:sz w:val="18"/>
                      <w:szCs w:val="18"/>
                      <w:lang w:val="en-US"/>
                    </w:rPr>
                    <w:lastRenderedPageBreak/>
                    <w:t>sınav</w:t>
                  </w:r>
                </w:p>
              </w:tc>
            </w:tr>
            <w:tr w:rsidR="007C11B6" w:rsidRPr="00430977" w14:paraId="552E9630" w14:textId="77777777" w:rsidTr="00855ABE">
              <w:tc>
                <w:tcPr>
                  <w:tcW w:w="1304" w:type="dxa"/>
                  <w:vAlign w:val="center"/>
                </w:tcPr>
                <w:p w14:paraId="5FB7E4CF" w14:textId="77777777" w:rsidR="007C11B6" w:rsidRPr="00430977" w:rsidRDefault="007C11B6" w:rsidP="00855ABE">
                  <w:pPr>
                    <w:spacing w:line="276" w:lineRule="auto"/>
                    <w:rPr>
                      <w:noProof/>
                      <w:sz w:val="18"/>
                      <w:szCs w:val="18"/>
                      <w:lang w:val="en-US"/>
                    </w:rPr>
                  </w:pPr>
                  <w:r w:rsidRPr="00430977">
                    <w:rPr>
                      <w:noProof/>
                      <w:sz w:val="18"/>
                      <w:szCs w:val="18"/>
                      <w:lang w:val="en-US"/>
                    </w:rPr>
                    <w:lastRenderedPageBreak/>
                    <w:t>Teorik ders</w:t>
                  </w:r>
                </w:p>
              </w:tc>
              <w:tc>
                <w:tcPr>
                  <w:tcW w:w="2410" w:type="dxa"/>
                </w:tcPr>
                <w:p w14:paraId="2CD1C313" w14:textId="77777777" w:rsidR="007C11B6" w:rsidRPr="00430977" w:rsidRDefault="007C11B6" w:rsidP="00855ABE">
                  <w:pPr>
                    <w:rPr>
                      <w:noProof/>
                      <w:color w:val="000000"/>
                      <w:sz w:val="18"/>
                      <w:szCs w:val="18"/>
                      <w:lang w:val="en-US"/>
                    </w:rPr>
                  </w:pPr>
                  <w:r w:rsidRPr="00430977">
                    <w:rPr>
                      <w:noProof/>
                      <w:color w:val="000000"/>
                      <w:sz w:val="18"/>
                      <w:szCs w:val="18"/>
                      <w:lang w:val="en-US"/>
                    </w:rPr>
                    <w:t>Vitiligo</w:t>
                  </w:r>
                </w:p>
              </w:tc>
              <w:tc>
                <w:tcPr>
                  <w:tcW w:w="822" w:type="dxa"/>
                  <w:vAlign w:val="center"/>
                </w:tcPr>
                <w:p w14:paraId="06357CA2"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4CFB0654"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5F1EE672" w14:textId="77777777" w:rsidTr="00855ABE">
              <w:tc>
                <w:tcPr>
                  <w:tcW w:w="1304" w:type="dxa"/>
                  <w:vAlign w:val="center"/>
                </w:tcPr>
                <w:p w14:paraId="774488D3" w14:textId="77777777" w:rsidR="007C11B6" w:rsidRPr="00430977" w:rsidRDefault="007C11B6" w:rsidP="00855ABE">
                  <w:pPr>
                    <w:rPr>
                      <w:noProof/>
                      <w:sz w:val="18"/>
                      <w:szCs w:val="18"/>
                      <w:lang w:val="en-US"/>
                    </w:rPr>
                  </w:pPr>
                  <w:r w:rsidRPr="00430977">
                    <w:rPr>
                      <w:noProof/>
                      <w:sz w:val="18"/>
                      <w:szCs w:val="18"/>
                      <w:lang w:val="en-US"/>
                    </w:rPr>
                    <w:t>Teorik ders</w:t>
                  </w:r>
                </w:p>
              </w:tc>
              <w:tc>
                <w:tcPr>
                  <w:tcW w:w="2410" w:type="dxa"/>
                </w:tcPr>
                <w:p w14:paraId="1B41FB3E" w14:textId="77777777" w:rsidR="007C11B6" w:rsidRPr="00430977" w:rsidRDefault="007C11B6" w:rsidP="00855ABE">
                  <w:pPr>
                    <w:rPr>
                      <w:noProof/>
                      <w:color w:val="000000"/>
                      <w:sz w:val="18"/>
                      <w:szCs w:val="18"/>
                      <w:lang w:val="en-US"/>
                    </w:rPr>
                  </w:pPr>
                  <w:r w:rsidRPr="00430977">
                    <w:rPr>
                      <w:noProof/>
                      <w:color w:val="000000"/>
                      <w:sz w:val="18"/>
                      <w:szCs w:val="18"/>
                      <w:lang w:val="en-US"/>
                    </w:rPr>
                    <w:t>Akne Vulgaris ve Akne rosasea</w:t>
                  </w:r>
                </w:p>
              </w:tc>
              <w:tc>
                <w:tcPr>
                  <w:tcW w:w="822" w:type="dxa"/>
                  <w:vAlign w:val="center"/>
                </w:tcPr>
                <w:p w14:paraId="4D504547"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1B7E80C6"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 notu</w:t>
                  </w:r>
                </w:p>
              </w:tc>
            </w:tr>
            <w:tr w:rsidR="007C11B6" w:rsidRPr="00430977" w14:paraId="6F3DB97D" w14:textId="77777777" w:rsidTr="00855ABE">
              <w:tc>
                <w:tcPr>
                  <w:tcW w:w="1304" w:type="dxa"/>
                  <w:vAlign w:val="center"/>
                </w:tcPr>
                <w:p w14:paraId="3F7B9E4C" w14:textId="77777777" w:rsidR="007C11B6" w:rsidRPr="00430977" w:rsidRDefault="007C11B6" w:rsidP="00855ABE">
                  <w:pPr>
                    <w:spacing w:line="276" w:lineRule="auto"/>
                    <w:rPr>
                      <w:noProof/>
                      <w:sz w:val="18"/>
                      <w:szCs w:val="18"/>
                      <w:lang w:val="en-US"/>
                    </w:rPr>
                  </w:pPr>
                  <w:r w:rsidRPr="00430977">
                    <w:rPr>
                      <w:noProof/>
                      <w:sz w:val="18"/>
                      <w:szCs w:val="18"/>
                      <w:lang w:val="en-US"/>
                    </w:rPr>
                    <w:t>Teorik ders</w:t>
                  </w:r>
                </w:p>
              </w:tc>
              <w:tc>
                <w:tcPr>
                  <w:tcW w:w="2410" w:type="dxa"/>
                </w:tcPr>
                <w:p w14:paraId="04749F42" w14:textId="77777777" w:rsidR="007C11B6" w:rsidRPr="00430977" w:rsidRDefault="007C11B6" w:rsidP="00855ABE">
                  <w:pPr>
                    <w:rPr>
                      <w:noProof/>
                      <w:color w:val="000000"/>
                      <w:sz w:val="18"/>
                      <w:szCs w:val="18"/>
                      <w:lang w:val="en-US"/>
                    </w:rPr>
                  </w:pPr>
                  <w:r w:rsidRPr="00430977">
                    <w:rPr>
                      <w:noProof/>
                      <w:color w:val="000000"/>
                      <w:sz w:val="18"/>
                      <w:szCs w:val="18"/>
                      <w:lang w:val="en-US"/>
                    </w:rPr>
                    <w:t>Ter ve yağ bezi hastalıkları</w:t>
                  </w:r>
                </w:p>
              </w:tc>
              <w:tc>
                <w:tcPr>
                  <w:tcW w:w="822" w:type="dxa"/>
                  <w:vAlign w:val="center"/>
                </w:tcPr>
                <w:p w14:paraId="090E4BB2"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047A9F4B"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1443A347" w14:textId="77777777" w:rsidTr="00855ABE">
              <w:tc>
                <w:tcPr>
                  <w:tcW w:w="1304" w:type="dxa"/>
                  <w:vAlign w:val="center"/>
                </w:tcPr>
                <w:p w14:paraId="2E01E7EC" w14:textId="77777777" w:rsidR="007C11B6" w:rsidRPr="00430977" w:rsidRDefault="007C11B6" w:rsidP="00855ABE">
                  <w:pPr>
                    <w:spacing w:line="276" w:lineRule="auto"/>
                    <w:rPr>
                      <w:noProof/>
                      <w:sz w:val="18"/>
                      <w:szCs w:val="18"/>
                      <w:lang w:val="en-US"/>
                    </w:rPr>
                  </w:pPr>
                  <w:r w:rsidRPr="00430977">
                    <w:rPr>
                      <w:noProof/>
                      <w:sz w:val="18"/>
                      <w:szCs w:val="18"/>
                      <w:lang w:val="en-US"/>
                    </w:rPr>
                    <w:t>Teorik ders</w:t>
                  </w:r>
                </w:p>
              </w:tc>
              <w:tc>
                <w:tcPr>
                  <w:tcW w:w="2410" w:type="dxa"/>
                </w:tcPr>
                <w:p w14:paraId="1A2B17C9" w14:textId="77777777" w:rsidR="007C11B6" w:rsidRPr="00430977" w:rsidRDefault="007C11B6" w:rsidP="00855ABE">
                  <w:pPr>
                    <w:rPr>
                      <w:noProof/>
                      <w:color w:val="000000"/>
                      <w:sz w:val="18"/>
                      <w:szCs w:val="18"/>
                      <w:lang w:val="en-US"/>
                    </w:rPr>
                  </w:pPr>
                  <w:r w:rsidRPr="00430977">
                    <w:rPr>
                      <w:noProof/>
                      <w:color w:val="000000"/>
                      <w:sz w:val="18"/>
                      <w:szCs w:val="18"/>
                      <w:lang w:val="en-US"/>
                    </w:rPr>
                    <w:t>Reaktif Dermatozlar, Eritema multiforme</w:t>
                  </w:r>
                </w:p>
              </w:tc>
              <w:tc>
                <w:tcPr>
                  <w:tcW w:w="822" w:type="dxa"/>
                  <w:vAlign w:val="center"/>
                </w:tcPr>
                <w:p w14:paraId="023C45B4"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5D4AA909"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5C860690" w14:textId="77777777" w:rsidTr="00855ABE">
              <w:tc>
                <w:tcPr>
                  <w:tcW w:w="1304" w:type="dxa"/>
                  <w:vAlign w:val="center"/>
                </w:tcPr>
                <w:p w14:paraId="01DB9F95" w14:textId="77777777" w:rsidR="007C11B6" w:rsidRPr="00430977" w:rsidRDefault="007C11B6" w:rsidP="00855ABE">
                  <w:pPr>
                    <w:rPr>
                      <w:noProof/>
                      <w:sz w:val="18"/>
                      <w:szCs w:val="18"/>
                      <w:lang w:val="en-US"/>
                    </w:rPr>
                  </w:pPr>
                  <w:r w:rsidRPr="00430977">
                    <w:rPr>
                      <w:noProof/>
                      <w:sz w:val="18"/>
                      <w:szCs w:val="18"/>
                      <w:lang w:val="en-US"/>
                    </w:rPr>
                    <w:t>Teorik ders</w:t>
                  </w:r>
                </w:p>
              </w:tc>
              <w:tc>
                <w:tcPr>
                  <w:tcW w:w="2410" w:type="dxa"/>
                </w:tcPr>
                <w:p w14:paraId="6185C0DD" w14:textId="77777777" w:rsidR="007C11B6" w:rsidRPr="00430977" w:rsidRDefault="007C11B6" w:rsidP="00855ABE">
                  <w:pPr>
                    <w:rPr>
                      <w:b/>
                      <w:noProof/>
                      <w:sz w:val="18"/>
                      <w:szCs w:val="18"/>
                      <w:lang w:val="en-US"/>
                    </w:rPr>
                  </w:pPr>
                  <w:r w:rsidRPr="00430977">
                    <w:rPr>
                      <w:noProof/>
                      <w:color w:val="000000"/>
                      <w:sz w:val="18"/>
                      <w:szCs w:val="18"/>
                      <w:lang w:val="en-US"/>
                    </w:rPr>
                    <w:t>Subkutan yağ dokusu hastalıkları</w:t>
                  </w:r>
                </w:p>
              </w:tc>
              <w:tc>
                <w:tcPr>
                  <w:tcW w:w="822" w:type="dxa"/>
                  <w:vAlign w:val="center"/>
                </w:tcPr>
                <w:p w14:paraId="6344BECB"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5F5860CA"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15BAB59C" w14:textId="77777777" w:rsidTr="00855ABE">
              <w:tc>
                <w:tcPr>
                  <w:tcW w:w="1304" w:type="dxa"/>
                  <w:vAlign w:val="center"/>
                </w:tcPr>
                <w:p w14:paraId="1CB6B2B5" w14:textId="77777777" w:rsidR="007C11B6" w:rsidRPr="00430977" w:rsidRDefault="007C11B6" w:rsidP="00855ABE">
                  <w:pPr>
                    <w:rPr>
                      <w:noProof/>
                      <w:sz w:val="18"/>
                      <w:szCs w:val="18"/>
                      <w:lang w:val="en-US"/>
                    </w:rPr>
                  </w:pPr>
                  <w:r w:rsidRPr="00430977">
                    <w:rPr>
                      <w:noProof/>
                      <w:sz w:val="18"/>
                      <w:szCs w:val="18"/>
                      <w:lang w:val="en-US"/>
                    </w:rPr>
                    <w:t>Teorik ders</w:t>
                  </w:r>
                </w:p>
              </w:tc>
              <w:tc>
                <w:tcPr>
                  <w:tcW w:w="2410" w:type="dxa"/>
                </w:tcPr>
                <w:p w14:paraId="27F28EEA" w14:textId="77777777" w:rsidR="007C11B6" w:rsidRPr="00430977" w:rsidRDefault="007C11B6" w:rsidP="00855ABE">
                  <w:pPr>
                    <w:rPr>
                      <w:noProof/>
                      <w:color w:val="000000"/>
                      <w:sz w:val="18"/>
                      <w:szCs w:val="18"/>
                      <w:lang w:val="en-US"/>
                    </w:rPr>
                  </w:pPr>
                  <w:r w:rsidRPr="00430977">
                    <w:rPr>
                      <w:noProof/>
                      <w:color w:val="000000"/>
                      <w:sz w:val="18"/>
                      <w:szCs w:val="18"/>
                      <w:lang w:val="en-US"/>
                    </w:rPr>
                    <w:t>Büllöz hastalıklara yaklaşım</w:t>
                  </w:r>
                </w:p>
              </w:tc>
              <w:tc>
                <w:tcPr>
                  <w:tcW w:w="822" w:type="dxa"/>
                  <w:vAlign w:val="center"/>
                </w:tcPr>
                <w:p w14:paraId="1F617396"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789C0D64"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4B5C26D1" w14:textId="77777777" w:rsidTr="00855ABE">
              <w:tc>
                <w:tcPr>
                  <w:tcW w:w="1304" w:type="dxa"/>
                  <w:vAlign w:val="center"/>
                </w:tcPr>
                <w:p w14:paraId="36D5D3F3" w14:textId="77777777" w:rsidR="007C11B6" w:rsidRPr="00430977" w:rsidRDefault="007C11B6" w:rsidP="00855ABE">
                  <w:pPr>
                    <w:rPr>
                      <w:noProof/>
                      <w:sz w:val="18"/>
                      <w:szCs w:val="18"/>
                      <w:lang w:val="en-US"/>
                    </w:rPr>
                  </w:pPr>
                  <w:r w:rsidRPr="00430977">
                    <w:rPr>
                      <w:noProof/>
                      <w:sz w:val="18"/>
                      <w:szCs w:val="18"/>
                      <w:lang w:val="en-US"/>
                    </w:rPr>
                    <w:t>Teorik ders</w:t>
                  </w:r>
                </w:p>
              </w:tc>
              <w:tc>
                <w:tcPr>
                  <w:tcW w:w="2410" w:type="dxa"/>
                </w:tcPr>
                <w:p w14:paraId="4430E68C" w14:textId="77777777" w:rsidR="007C11B6" w:rsidRPr="00430977" w:rsidRDefault="007C11B6" w:rsidP="00855ABE">
                  <w:pPr>
                    <w:rPr>
                      <w:noProof/>
                      <w:color w:val="000000"/>
                      <w:sz w:val="18"/>
                      <w:szCs w:val="18"/>
                      <w:lang w:val="en-US"/>
                    </w:rPr>
                  </w:pPr>
                  <w:r w:rsidRPr="00430977">
                    <w:rPr>
                      <w:noProof/>
                      <w:color w:val="000000"/>
                      <w:sz w:val="18"/>
                      <w:szCs w:val="18"/>
                      <w:lang w:val="en-US"/>
                    </w:rPr>
                    <w:t>Stevens Johnson sendromu- Toksik epidermal nekroliz</w:t>
                  </w:r>
                </w:p>
              </w:tc>
              <w:tc>
                <w:tcPr>
                  <w:tcW w:w="822" w:type="dxa"/>
                  <w:vAlign w:val="center"/>
                </w:tcPr>
                <w:p w14:paraId="23095776"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386D1219"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287B30A0" w14:textId="77777777" w:rsidTr="00855ABE">
              <w:tc>
                <w:tcPr>
                  <w:tcW w:w="1304" w:type="dxa"/>
                  <w:vAlign w:val="center"/>
                </w:tcPr>
                <w:p w14:paraId="294A02AF" w14:textId="77777777" w:rsidR="007C11B6" w:rsidRPr="00430977" w:rsidRDefault="007C11B6" w:rsidP="00855ABE">
                  <w:pPr>
                    <w:rPr>
                      <w:noProof/>
                      <w:sz w:val="18"/>
                      <w:szCs w:val="18"/>
                      <w:lang w:val="en-US"/>
                    </w:rPr>
                  </w:pPr>
                  <w:r w:rsidRPr="00430977">
                    <w:rPr>
                      <w:noProof/>
                      <w:sz w:val="18"/>
                      <w:szCs w:val="18"/>
                      <w:lang w:val="en-US"/>
                    </w:rPr>
                    <w:t>Teorik ders</w:t>
                  </w:r>
                </w:p>
              </w:tc>
              <w:tc>
                <w:tcPr>
                  <w:tcW w:w="2410" w:type="dxa"/>
                </w:tcPr>
                <w:p w14:paraId="1755B67D" w14:textId="77777777" w:rsidR="007C11B6" w:rsidRPr="00430977" w:rsidRDefault="007C11B6" w:rsidP="00855ABE">
                  <w:pPr>
                    <w:rPr>
                      <w:noProof/>
                      <w:color w:val="000000"/>
                      <w:sz w:val="18"/>
                      <w:szCs w:val="18"/>
                      <w:lang w:val="en-US"/>
                    </w:rPr>
                  </w:pPr>
                  <w:r w:rsidRPr="00430977">
                    <w:rPr>
                      <w:noProof/>
                      <w:color w:val="000000"/>
                      <w:sz w:val="18"/>
                      <w:szCs w:val="18"/>
                      <w:lang w:val="en-US"/>
                    </w:rPr>
                    <w:t>Eritrodermi</w:t>
                  </w:r>
                </w:p>
              </w:tc>
              <w:tc>
                <w:tcPr>
                  <w:tcW w:w="822" w:type="dxa"/>
                  <w:vAlign w:val="center"/>
                </w:tcPr>
                <w:p w14:paraId="4E4694C1"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04C58490"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212495D3" w14:textId="77777777" w:rsidTr="00855ABE">
              <w:tc>
                <w:tcPr>
                  <w:tcW w:w="1304" w:type="dxa"/>
                  <w:vAlign w:val="center"/>
                </w:tcPr>
                <w:p w14:paraId="19053954" w14:textId="77777777" w:rsidR="007C11B6" w:rsidRPr="00430977" w:rsidRDefault="007C11B6" w:rsidP="00855ABE">
                  <w:pPr>
                    <w:rPr>
                      <w:noProof/>
                      <w:sz w:val="18"/>
                      <w:szCs w:val="18"/>
                      <w:lang w:val="en-US"/>
                    </w:rPr>
                  </w:pPr>
                  <w:r w:rsidRPr="00430977">
                    <w:rPr>
                      <w:noProof/>
                      <w:sz w:val="18"/>
                      <w:szCs w:val="18"/>
                      <w:lang w:val="en-US"/>
                    </w:rPr>
                    <w:t>Teorik ders</w:t>
                  </w:r>
                </w:p>
              </w:tc>
              <w:tc>
                <w:tcPr>
                  <w:tcW w:w="2410" w:type="dxa"/>
                </w:tcPr>
                <w:p w14:paraId="7874FEC3" w14:textId="77777777" w:rsidR="007C11B6" w:rsidRPr="00430977" w:rsidRDefault="007C11B6" w:rsidP="00855ABE">
                  <w:pPr>
                    <w:rPr>
                      <w:noProof/>
                      <w:color w:val="000000"/>
                      <w:sz w:val="18"/>
                      <w:szCs w:val="18"/>
                      <w:lang w:val="en-US"/>
                    </w:rPr>
                  </w:pPr>
                  <w:r w:rsidRPr="00430977">
                    <w:rPr>
                      <w:noProof/>
                      <w:color w:val="000000"/>
                      <w:sz w:val="18"/>
                      <w:szCs w:val="18"/>
                      <w:lang w:val="en-US"/>
                    </w:rPr>
                    <w:t xml:space="preserve">Ürtiker, anjiödem ve anaflaksi </w:t>
                  </w:r>
                </w:p>
              </w:tc>
              <w:tc>
                <w:tcPr>
                  <w:tcW w:w="822" w:type="dxa"/>
                  <w:vAlign w:val="center"/>
                </w:tcPr>
                <w:p w14:paraId="3B5E8855"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2</w:t>
                  </w:r>
                </w:p>
              </w:tc>
              <w:tc>
                <w:tcPr>
                  <w:tcW w:w="1910" w:type="dxa"/>
                  <w:vAlign w:val="center"/>
                </w:tcPr>
                <w:p w14:paraId="34A10AB5"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01118115" w14:textId="77777777" w:rsidTr="00855ABE">
              <w:tc>
                <w:tcPr>
                  <w:tcW w:w="1304" w:type="dxa"/>
                  <w:vAlign w:val="center"/>
                </w:tcPr>
                <w:p w14:paraId="139491DA" w14:textId="77777777" w:rsidR="007C11B6" w:rsidRPr="00430977" w:rsidRDefault="007C11B6" w:rsidP="00855ABE">
                  <w:pPr>
                    <w:rPr>
                      <w:noProof/>
                      <w:sz w:val="18"/>
                      <w:szCs w:val="18"/>
                      <w:lang w:val="en-US"/>
                    </w:rPr>
                  </w:pPr>
                  <w:r w:rsidRPr="00430977">
                    <w:rPr>
                      <w:noProof/>
                      <w:sz w:val="18"/>
                      <w:szCs w:val="18"/>
                      <w:lang w:val="en-US"/>
                    </w:rPr>
                    <w:t>Teorik ders</w:t>
                  </w:r>
                </w:p>
              </w:tc>
              <w:tc>
                <w:tcPr>
                  <w:tcW w:w="2410" w:type="dxa"/>
                  <w:vAlign w:val="center"/>
                </w:tcPr>
                <w:p w14:paraId="45AC15A3" w14:textId="77777777" w:rsidR="007C11B6" w:rsidRPr="00430977" w:rsidRDefault="007C11B6" w:rsidP="00855ABE">
                  <w:pPr>
                    <w:rPr>
                      <w:noProof/>
                      <w:color w:val="000000"/>
                      <w:sz w:val="18"/>
                      <w:szCs w:val="18"/>
                      <w:lang w:val="en-US"/>
                    </w:rPr>
                  </w:pPr>
                  <w:r w:rsidRPr="00430977">
                    <w:rPr>
                      <w:noProof/>
                      <w:color w:val="000000"/>
                      <w:sz w:val="18"/>
                      <w:szCs w:val="18"/>
                      <w:lang w:val="en-US"/>
                    </w:rPr>
                    <w:t>Aşırı duyarlılık reaksiyonları -İlaç reaksiyonları</w:t>
                  </w:r>
                </w:p>
              </w:tc>
              <w:tc>
                <w:tcPr>
                  <w:tcW w:w="822" w:type="dxa"/>
                  <w:vAlign w:val="center"/>
                </w:tcPr>
                <w:p w14:paraId="75C6E5F4"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6A70B660"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242A32CE" w14:textId="77777777" w:rsidTr="00855ABE">
              <w:tc>
                <w:tcPr>
                  <w:tcW w:w="1304" w:type="dxa"/>
                  <w:vAlign w:val="center"/>
                </w:tcPr>
                <w:p w14:paraId="1791ADF1" w14:textId="77777777" w:rsidR="007C11B6" w:rsidRPr="00430977" w:rsidRDefault="007C11B6" w:rsidP="00855ABE">
                  <w:pPr>
                    <w:rPr>
                      <w:noProof/>
                      <w:sz w:val="18"/>
                      <w:szCs w:val="18"/>
                      <w:lang w:val="en-US"/>
                    </w:rPr>
                  </w:pPr>
                  <w:r w:rsidRPr="00430977">
                    <w:rPr>
                      <w:noProof/>
                      <w:sz w:val="18"/>
                      <w:szCs w:val="18"/>
                      <w:lang w:val="en-US"/>
                    </w:rPr>
                    <w:t>Teorik ders</w:t>
                  </w:r>
                </w:p>
              </w:tc>
              <w:tc>
                <w:tcPr>
                  <w:tcW w:w="2410" w:type="dxa"/>
                </w:tcPr>
                <w:p w14:paraId="4ACAA994" w14:textId="77777777" w:rsidR="007C11B6" w:rsidRPr="00430977" w:rsidRDefault="007C11B6" w:rsidP="00855ABE">
                  <w:pPr>
                    <w:rPr>
                      <w:noProof/>
                      <w:color w:val="000000"/>
                      <w:sz w:val="18"/>
                      <w:szCs w:val="18"/>
                      <w:lang w:val="en-US"/>
                    </w:rPr>
                  </w:pPr>
                  <w:r w:rsidRPr="00430977">
                    <w:rPr>
                      <w:noProof/>
                      <w:color w:val="000000"/>
                      <w:sz w:val="18"/>
                      <w:szCs w:val="18"/>
                      <w:lang w:val="en-US"/>
                    </w:rPr>
                    <w:t>Derinin benign tümörleri</w:t>
                  </w:r>
                </w:p>
              </w:tc>
              <w:tc>
                <w:tcPr>
                  <w:tcW w:w="822" w:type="dxa"/>
                  <w:vAlign w:val="center"/>
                </w:tcPr>
                <w:p w14:paraId="5BD86C7E"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18C6F824"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62057FF4" w14:textId="77777777" w:rsidTr="00855ABE">
              <w:tc>
                <w:tcPr>
                  <w:tcW w:w="1304" w:type="dxa"/>
                  <w:vAlign w:val="center"/>
                </w:tcPr>
                <w:p w14:paraId="01EBC562" w14:textId="77777777" w:rsidR="007C11B6" w:rsidRPr="00430977" w:rsidRDefault="007C11B6" w:rsidP="00855ABE">
                  <w:pPr>
                    <w:rPr>
                      <w:noProof/>
                      <w:sz w:val="18"/>
                      <w:szCs w:val="18"/>
                      <w:lang w:val="en-US"/>
                    </w:rPr>
                  </w:pPr>
                  <w:r w:rsidRPr="00430977">
                    <w:rPr>
                      <w:noProof/>
                      <w:sz w:val="18"/>
                      <w:szCs w:val="18"/>
                      <w:lang w:val="en-US"/>
                    </w:rPr>
                    <w:t>Teorik ders</w:t>
                  </w:r>
                </w:p>
              </w:tc>
              <w:tc>
                <w:tcPr>
                  <w:tcW w:w="2410" w:type="dxa"/>
                </w:tcPr>
                <w:p w14:paraId="4CFFEB16" w14:textId="77777777" w:rsidR="007C11B6" w:rsidRPr="00430977" w:rsidRDefault="007C11B6" w:rsidP="00855ABE">
                  <w:pPr>
                    <w:rPr>
                      <w:noProof/>
                      <w:color w:val="000000"/>
                      <w:sz w:val="18"/>
                      <w:szCs w:val="18"/>
                      <w:lang w:val="en-US"/>
                    </w:rPr>
                  </w:pPr>
                  <w:r w:rsidRPr="00430977">
                    <w:rPr>
                      <w:noProof/>
                      <w:color w:val="000000"/>
                      <w:sz w:val="18"/>
                      <w:szCs w:val="18"/>
                      <w:lang w:val="en-US"/>
                    </w:rPr>
                    <w:t>Derinin premalign tümörleri</w:t>
                  </w:r>
                </w:p>
              </w:tc>
              <w:tc>
                <w:tcPr>
                  <w:tcW w:w="822" w:type="dxa"/>
                  <w:vAlign w:val="center"/>
                </w:tcPr>
                <w:p w14:paraId="10EA8476"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0FE868B4"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463EDCAE" w14:textId="77777777" w:rsidTr="00855ABE">
              <w:tc>
                <w:tcPr>
                  <w:tcW w:w="1304" w:type="dxa"/>
                  <w:vAlign w:val="center"/>
                </w:tcPr>
                <w:p w14:paraId="080AA72F" w14:textId="77777777" w:rsidR="007C11B6" w:rsidRPr="00430977" w:rsidRDefault="007C11B6" w:rsidP="00855ABE">
                  <w:pPr>
                    <w:rPr>
                      <w:noProof/>
                      <w:sz w:val="18"/>
                      <w:szCs w:val="18"/>
                      <w:lang w:val="en-US"/>
                    </w:rPr>
                  </w:pPr>
                  <w:r w:rsidRPr="00430977">
                    <w:rPr>
                      <w:noProof/>
                      <w:sz w:val="18"/>
                      <w:szCs w:val="18"/>
                      <w:lang w:val="en-US"/>
                    </w:rPr>
                    <w:t>Teorik ders</w:t>
                  </w:r>
                </w:p>
              </w:tc>
              <w:tc>
                <w:tcPr>
                  <w:tcW w:w="2410" w:type="dxa"/>
                </w:tcPr>
                <w:p w14:paraId="1BBC6D00" w14:textId="77777777" w:rsidR="007C11B6" w:rsidRPr="00430977" w:rsidRDefault="007C11B6" w:rsidP="00855ABE">
                  <w:pPr>
                    <w:rPr>
                      <w:noProof/>
                      <w:color w:val="000000"/>
                      <w:sz w:val="18"/>
                      <w:szCs w:val="18"/>
                      <w:lang w:val="en-US"/>
                    </w:rPr>
                  </w:pPr>
                  <w:r w:rsidRPr="00430977">
                    <w:rPr>
                      <w:noProof/>
                      <w:color w:val="000000"/>
                      <w:sz w:val="18"/>
                      <w:szCs w:val="18"/>
                      <w:lang w:val="en-US"/>
                    </w:rPr>
                    <w:t>Derinin malign tümörleri</w:t>
                  </w:r>
                </w:p>
              </w:tc>
              <w:tc>
                <w:tcPr>
                  <w:tcW w:w="822" w:type="dxa"/>
                  <w:vAlign w:val="center"/>
                </w:tcPr>
                <w:p w14:paraId="26AE51F3"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088A8C8E"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7E5148AB" w14:textId="77777777" w:rsidTr="00855ABE">
              <w:tc>
                <w:tcPr>
                  <w:tcW w:w="1304" w:type="dxa"/>
                  <w:vAlign w:val="center"/>
                </w:tcPr>
                <w:p w14:paraId="74A4E8C8" w14:textId="77777777" w:rsidR="007C11B6" w:rsidRPr="00430977" w:rsidRDefault="007C11B6" w:rsidP="00855ABE">
                  <w:pPr>
                    <w:spacing w:line="276" w:lineRule="auto"/>
                    <w:rPr>
                      <w:noProof/>
                      <w:sz w:val="18"/>
                      <w:szCs w:val="18"/>
                      <w:lang w:val="en-US"/>
                    </w:rPr>
                  </w:pPr>
                  <w:r w:rsidRPr="00430977">
                    <w:rPr>
                      <w:noProof/>
                      <w:sz w:val="18"/>
                      <w:szCs w:val="18"/>
                      <w:lang w:val="en-US"/>
                    </w:rPr>
                    <w:t>Teorik ders</w:t>
                  </w:r>
                </w:p>
              </w:tc>
              <w:tc>
                <w:tcPr>
                  <w:tcW w:w="2410" w:type="dxa"/>
                </w:tcPr>
                <w:p w14:paraId="75833E3C" w14:textId="77777777" w:rsidR="007C11B6" w:rsidRPr="00430977" w:rsidRDefault="007C11B6" w:rsidP="00855ABE">
                  <w:pPr>
                    <w:rPr>
                      <w:noProof/>
                      <w:color w:val="000000"/>
                      <w:sz w:val="18"/>
                      <w:szCs w:val="18"/>
                      <w:lang w:val="en-US"/>
                    </w:rPr>
                  </w:pPr>
                  <w:r w:rsidRPr="00430977">
                    <w:rPr>
                      <w:noProof/>
                      <w:color w:val="000000"/>
                      <w:sz w:val="18"/>
                      <w:szCs w:val="18"/>
                      <w:lang w:val="en-US"/>
                    </w:rPr>
                    <w:t>Behçet Hastalığı ve ağız yarasına yaklaşım</w:t>
                  </w:r>
                </w:p>
              </w:tc>
              <w:tc>
                <w:tcPr>
                  <w:tcW w:w="822" w:type="dxa"/>
                  <w:vAlign w:val="center"/>
                </w:tcPr>
                <w:p w14:paraId="46F76E1F"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1D486B83"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6E79D44A" w14:textId="77777777" w:rsidTr="00855ABE">
              <w:tc>
                <w:tcPr>
                  <w:tcW w:w="1304" w:type="dxa"/>
                  <w:vAlign w:val="center"/>
                </w:tcPr>
                <w:p w14:paraId="0F5DBE49" w14:textId="77777777" w:rsidR="007C11B6" w:rsidRPr="00430977" w:rsidRDefault="007C11B6" w:rsidP="00855ABE">
                  <w:pPr>
                    <w:spacing w:line="276" w:lineRule="auto"/>
                    <w:rPr>
                      <w:noProof/>
                      <w:sz w:val="18"/>
                      <w:szCs w:val="18"/>
                      <w:lang w:val="en-US"/>
                    </w:rPr>
                  </w:pPr>
                  <w:r w:rsidRPr="00430977">
                    <w:rPr>
                      <w:noProof/>
                      <w:sz w:val="18"/>
                      <w:szCs w:val="18"/>
                      <w:lang w:val="en-US"/>
                    </w:rPr>
                    <w:t>Teorik ders</w:t>
                  </w:r>
                </w:p>
              </w:tc>
              <w:tc>
                <w:tcPr>
                  <w:tcW w:w="2410" w:type="dxa"/>
                </w:tcPr>
                <w:p w14:paraId="1A59BB3B" w14:textId="77777777" w:rsidR="007C11B6" w:rsidRPr="00430977" w:rsidRDefault="007C11B6" w:rsidP="00855ABE">
                  <w:pPr>
                    <w:rPr>
                      <w:noProof/>
                      <w:color w:val="000000"/>
                      <w:sz w:val="18"/>
                      <w:szCs w:val="18"/>
                      <w:lang w:val="en-US"/>
                    </w:rPr>
                  </w:pPr>
                  <w:r w:rsidRPr="00430977">
                    <w:rPr>
                      <w:noProof/>
                      <w:color w:val="000000"/>
                      <w:sz w:val="18"/>
                      <w:szCs w:val="18"/>
                      <w:lang w:val="en-US"/>
                    </w:rPr>
                    <w:t>Lupus eritematozus ve diğer bağ dokusu hastalıkları deri bulguları</w:t>
                  </w:r>
                </w:p>
              </w:tc>
              <w:tc>
                <w:tcPr>
                  <w:tcW w:w="822" w:type="dxa"/>
                  <w:vAlign w:val="center"/>
                </w:tcPr>
                <w:p w14:paraId="7F708F8F"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1C406BF2"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54FA2E9B" w14:textId="77777777" w:rsidTr="00855ABE">
              <w:tc>
                <w:tcPr>
                  <w:tcW w:w="1304" w:type="dxa"/>
                  <w:vAlign w:val="center"/>
                </w:tcPr>
                <w:p w14:paraId="52D20F9F" w14:textId="77777777" w:rsidR="007C11B6" w:rsidRPr="00430977" w:rsidRDefault="007C11B6" w:rsidP="00855ABE">
                  <w:pPr>
                    <w:spacing w:line="276" w:lineRule="auto"/>
                    <w:rPr>
                      <w:noProof/>
                      <w:sz w:val="18"/>
                      <w:szCs w:val="18"/>
                      <w:lang w:val="en-US"/>
                    </w:rPr>
                  </w:pPr>
                  <w:r w:rsidRPr="00430977">
                    <w:rPr>
                      <w:noProof/>
                      <w:sz w:val="18"/>
                      <w:szCs w:val="18"/>
                      <w:lang w:val="en-US"/>
                    </w:rPr>
                    <w:t>Teorik ders</w:t>
                  </w:r>
                </w:p>
              </w:tc>
              <w:tc>
                <w:tcPr>
                  <w:tcW w:w="2410" w:type="dxa"/>
                </w:tcPr>
                <w:p w14:paraId="5FAE2099" w14:textId="77777777" w:rsidR="007C11B6" w:rsidRPr="00430977" w:rsidRDefault="007C11B6" w:rsidP="00855ABE">
                  <w:pPr>
                    <w:rPr>
                      <w:noProof/>
                      <w:color w:val="000000"/>
                      <w:sz w:val="18"/>
                      <w:szCs w:val="18"/>
                      <w:lang w:val="en-US"/>
                    </w:rPr>
                  </w:pPr>
                  <w:r w:rsidRPr="00430977">
                    <w:rPr>
                      <w:noProof/>
                      <w:color w:val="000000"/>
                      <w:sz w:val="18"/>
                      <w:szCs w:val="18"/>
                      <w:lang w:val="en-US"/>
                    </w:rPr>
                    <w:t xml:space="preserve">Vaskülit ( Kutanöz) </w:t>
                  </w:r>
                </w:p>
              </w:tc>
              <w:tc>
                <w:tcPr>
                  <w:tcW w:w="822" w:type="dxa"/>
                  <w:vAlign w:val="center"/>
                </w:tcPr>
                <w:p w14:paraId="3625859E"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5883D7C9"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01993548" w14:textId="77777777" w:rsidTr="00855ABE">
              <w:tc>
                <w:tcPr>
                  <w:tcW w:w="1304" w:type="dxa"/>
                  <w:vAlign w:val="center"/>
                </w:tcPr>
                <w:p w14:paraId="1CDAE26D" w14:textId="77777777" w:rsidR="007C11B6" w:rsidRPr="00430977" w:rsidRDefault="007C11B6" w:rsidP="00855ABE">
                  <w:pPr>
                    <w:spacing w:line="276" w:lineRule="auto"/>
                    <w:rPr>
                      <w:noProof/>
                      <w:sz w:val="18"/>
                      <w:szCs w:val="18"/>
                      <w:lang w:val="en-US"/>
                    </w:rPr>
                  </w:pPr>
                  <w:r w:rsidRPr="00430977">
                    <w:rPr>
                      <w:noProof/>
                      <w:sz w:val="18"/>
                      <w:szCs w:val="18"/>
                      <w:lang w:val="en-US"/>
                    </w:rPr>
                    <w:t>Teorik ders</w:t>
                  </w:r>
                </w:p>
              </w:tc>
              <w:tc>
                <w:tcPr>
                  <w:tcW w:w="2410" w:type="dxa"/>
                </w:tcPr>
                <w:p w14:paraId="142D3B94" w14:textId="77777777" w:rsidR="007C11B6" w:rsidRPr="00430977" w:rsidRDefault="007C11B6" w:rsidP="00855ABE">
                  <w:pPr>
                    <w:rPr>
                      <w:noProof/>
                      <w:color w:val="000000"/>
                      <w:sz w:val="18"/>
                      <w:szCs w:val="18"/>
                      <w:lang w:val="en-US"/>
                    </w:rPr>
                  </w:pPr>
                  <w:r w:rsidRPr="00430977">
                    <w:rPr>
                      <w:noProof/>
                      <w:color w:val="000000"/>
                      <w:sz w:val="18"/>
                      <w:szCs w:val="18"/>
                      <w:lang w:val="en-US"/>
                    </w:rPr>
                    <w:t xml:space="preserve">Alopesiler  </w:t>
                  </w:r>
                </w:p>
              </w:tc>
              <w:tc>
                <w:tcPr>
                  <w:tcW w:w="822" w:type="dxa"/>
                  <w:vAlign w:val="center"/>
                </w:tcPr>
                <w:p w14:paraId="26535749"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66486009"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15EC8052" w14:textId="77777777" w:rsidTr="00855ABE">
              <w:tc>
                <w:tcPr>
                  <w:tcW w:w="1304" w:type="dxa"/>
                  <w:vAlign w:val="center"/>
                </w:tcPr>
                <w:p w14:paraId="6D9DAFDE" w14:textId="77777777" w:rsidR="007C11B6" w:rsidRPr="00430977" w:rsidRDefault="007C11B6" w:rsidP="00855ABE">
                  <w:pPr>
                    <w:spacing w:line="276" w:lineRule="auto"/>
                    <w:rPr>
                      <w:noProof/>
                      <w:sz w:val="18"/>
                      <w:szCs w:val="18"/>
                      <w:lang w:val="en-US"/>
                    </w:rPr>
                  </w:pPr>
                  <w:r w:rsidRPr="00430977">
                    <w:rPr>
                      <w:noProof/>
                      <w:sz w:val="18"/>
                      <w:szCs w:val="18"/>
                      <w:lang w:val="en-US"/>
                    </w:rPr>
                    <w:t>Teorik ders</w:t>
                  </w:r>
                </w:p>
              </w:tc>
              <w:tc>
                <w:tcPr>
                  <w:tcW w:w="2410" w:type="dxa"/>
                </w:tcPr>
                <w:p w14:paraId="5570D800" w14:textId="77777777" w:rsidR="007C11B6" w:rsidRPr="00430977" w:rsidRDefault="007C11B6" w:rsidP="00855ABE">
                  <w:pPr>
                    <w:rPr>
                      <w:noProof/>
                      <w:color w:val="000000"/>
                      <w:sz w:val="18"/>
                      <w:szCs w:val="18"/>
                      <w:lang w:val="en-US"/>
                    </w:rPr>
                  </w:pPr>
                  <w:r w:rsidRPr="00430977">
                    <w:rPr>
                      <w:noProof/>
                      <w:sz w:val="18"/>
                      <w:szCs w:val="18"/>
                      <w:lang w:val="en-US"/>
                    </w:rPr>
                    <w:t>Fiziksel ajanlara bağlı deri hastalıkları</w:t>
                  </w:r>
                </w:p>
              </w:tc>
              <w:tc>
                <w:tcPr>
                  <w:tcW w:w="822" w:type="dxa"/>
                  <w:vAlign w:val="center"/>
                </w:tcPr>
                <w:p w14:paraId="651B6338"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66BA58C6"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7429B2F1" w14:textId="77777777" w:rsidTr="00855ABE">
              <w:tc>
                <w:tcPr>
                  <w:tcW w:w="1304" w:type="dxa"/>
                  <w:vAlign w:val="center"/>
                </w:tcPr>
                <w:p w14:paraId="2D037BD8" w14:textId="77777777" w:rsidR="007C11B6" w:rsidRPr="00430977" w:rsidRDefault="007C11B6" w:rsidP="00855ABE">
                  <w:pPr>
                    <w:spacing w:line="276" w:lineRule="auto"/>
                    <w:rPr>
                      <w:noProof/>
                      <w:sz w:val="18"/>
                      <w:szCs w:val="18"/>
                      <w:lang w:val="en-US"/>
                    </w:rPr>
                  </w:pPr>
                  <w:r w:rsidRPr="00430977">
                    <w:rPr>
                      <w:noProof/>
                      <w:sz w:val="18"/>
                      <w:szCs w:val="18"/>
                      <w:lang w:val="en-US"/>
                    </w:rPr>
                    <w:t>Teorik ders</w:t>
                  </w:r>
                </w:p>
              </w:tc>
              <w:tc>
                <w:tcPr>
                  <w:tcW w:w="2410" w:type="dxa"/>
                </w:tcPr>
                <w:p w14:paraId="79B2CDD4" w14:textId="77777777" w:rsidR="007C11B6" w:rsidRPr="00430977" w:rsidRDefault="007C11B6" w:rsidP="00855ABE">
                  <w:pPr>
                    <w:rPr>
                      <w:noProof/>
                      <w:color w:val="000000"/>
                      <w:sz w:val="18"/>
                      <w:szCs w:val="18"/>
                      <w:lang w:val="en-US"/>
                    </w:rPr>
                  </w:pPr>
                  <w:r w:rsidRPr="00430977">
                    <w:rPr>
                      <w:noProof/>
                      <w:color w:val="000000"/>
                      <w:sz w:val="18"/>
                      <w:szCs w:val="18"/>
                      <w:lang w:val="en-US"/>
                    </w:rPr>
                    <w:t>Kaşıntılı hastaya yaklaşım</w:t>
                  </w:r>
                </w:p>
              </w:tc>
              <w:tc>
                <w:tcPr>
                  <w:tcW w:w="822" w:type="dxa"/>
                  <w:vAlign w:val="center"/>
                </w:tcPr>
                <w:p w14:paraId="5B8F3F57"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217DDA3A"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728AEC3F" w14:textId="77777777" w:rsidTr="00855ABE">
              <w:tc>
                <w:tcPr>
                  <w:tcW w:w="1304" w:type="dxa"/>
                  <w:vAlign w:val="center"/>
                </w:tcPr>
                <w:p w14:paraId="7EC2B983" w14:textId="77777777" w:rsidR="007C11B6" w:rsidRPr="00430977" w:rsidRDefault="007C11B6" w:rsidP="00855ABE">
                  <w:pPr>
                    <w:spacing w:line="276" w:lineRule="auto"/>
                    <w:rPr>
                      <w:noProof/>
                      <w:sz w:val="18"/>
                      <w:szCs w:val="18"/>
                      <w:lang w:val="en-US"/>
                    </w:rPr>
                  </w:pPr>
                  <w:r w:rsidRPr="00430977">
                    <w:rPr>
                      <w:noProof/>
                      <w:sz w:val="18"/>
                      <w:szCs w:val="18"/>
                      <w:lang w:val="en-US"/>
                    </w:rPr>
                    <w:t>Teorik ders</w:t>
                  </w:r>
                </w:p>
              </w:tc>
              <w:tc>
                <w:tcPr>
                  <w:tcW w:w="2410" w:type="dxa"/>
                </w:tcPr>
                <w:p w14:paraId="0F53E16F" w14:textId="77777777" w:rsidR="007C11B6" w:rsidRPr="00430977" w:rsidRDefault="007C11B6" w:rsidP="00855ABE">
                  <w:pPr>
                    <w:rPr>
                      <w:noProof/>
                      <w:color w:val="000000"/>
                      <w:sz w:val="18"/>
                      <w:szCs w:val="18"/>
                      <w:lang w:val="en-US"/>
                    </w:rPr>
                  </w:pPr>
                  <w:r w:rsidRPr="00430977">
                    <w:rPr>
                      <w:noProof/>
                      <w:color w:val="000000"/>
                      <w:sz w:val="18"/>
                      <w:szCs w:val="18"/>
                      <w:lang w:val="en-US"/>
                    </w:rPr>
                    <w:t>Dermatolojide topikal tedavi kullanımı</w:t>
                  </w:r>
                </w:p>
              </w:tc>
              <w:tc>
                <w:tcPr>
                  <w:tcW w:w="822" w:type="dxa"/>
                  <w:vAlign w:val="center"/>
                </w:tcPr>
                <w:p w14:paraId="1FFC2922"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27C2AD9B"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65C2E6B6" w14:textId="77777777" w:rsidTr="00855ABE">
              <w:tc>
                <w:tcPr>
                  <w:tcW w:w="1304" w:type="dxa"/>
                  <w:vAlign w:val="center"/>
                </w:tcPr>
                <w:p w14:paraId="56961E07" w14:textId="77777777" w:rsidR="007C11B6" w:rsidRPr="00430977" w:rsidRDefault="007C11B6" w:rsidP="00855ABE">
                  <w:pPr>
                    <w:spacing w:line="276" w:lineRule="auto"/>
                    <w:rPr>
                      <w:noProof/>
                      <w:sz w:val="18"/>
                      <w:szCs w:val="18"/>
                      <w:lang w:val="en-US"/>
                    </w:rPr>
                  </w:pPr>
                  <w:r w:rsidRPr="00430977">
                    <w:rPr>
                      <w:noProof/>
                      <w:sz w:val="18"/>
                      <w:szCs w:val="18"/>
                      <w:lang w:val="en-US"/>
                    </w:rPr>
                    <w:t>Teorik ders</w:t>
                  </w:r>
                </w:p>
              </w:tc>
              <w:tc>
                <w:tcPr>
                  <w:tcW w:w="2410" w:type="dxa"/>
                </w:tcPr>
                <w:p w14:paraId="580AD72C" w14:textId="77777777" w:rsidR="007C11B6" w:rsidRPr="00430977" w:rsidRDefault="007C11B6" w:rsidP="00855ABE">
                  <w:pPr>
                    <w:rPr>
                      <w:noProof/>
                      <w:sz w:val="18"/>
                      <w:szCs w:val="18"/>
                      <w:lang w:val="en-US"/>
                    </w:rPr>
                  </w:pPr>
                  <w:r w:rsidRPr="00430977">
                    <w:rPr>
                      <w:noProof/>
                      <w:sz w:val="18"/>
                      <w:szCs w:val="18"/>
                      <w:lang w:val="en-US"/>
                    </w:rPr>
                    <w:t>Dermatolojide sistemik tedavi kullanımı</w:t>
                  </w:r>
                </w:p>
              </w:tc>
              <w:tc>
                <w:tcPr>
                  <w:tcW w:w="822" w:type="dxa"/>
                  <w:vAlign w:val="center"/>
                </w:tcPr>
                <w:p w14:paraId="32ED8AA7"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5DECF013"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0B530D29" w14:textId="77777777" w:rsidTr="00855ABE">
              <w:tc>
                <w:tcPr>
                  <w:tcW w:w="1304" w:type="dxa"/>
                  <w:vAlign w:val="center"/>
                </w:tcPr>
                <w:p w14:paraId="0119BDD8" w14:textId="77777777" w:rsidR="007C11B6" w:rsidRPr="00430977" w:rsidRDefault="007C11B6" w:rsidP="00855ABE">
                  <w:pPr>
                    <w:spacing w:line="276" w:lineRule="auto"/>
                    <w:rPr>
                      <w:noProof/>
                      <w:sz w:val="18"/>
                      <w:szCs w:val="18"/>
                      <w:lang w:val="en-US"/>
                    </w:rPr>
                  </w:pPr>
                  <w:r w:rsidRPr="00430977">
                    <w:rPr>
                      <w:noProof/>
                      <w:sz w:val="18"/>
                      <w:szCs w:val="18"/>
                      <w:lang w:val="en-US"/>
                    </w:rPr>
                    <w:t>Teorik ders</w:t>
                  </w:r>
                </w:p>
              </w:tc>
              <w:tc>
                <w:tcPr>
                  <w:tcW w:w="2410" w:type="dxa"/>
                </w:tcPr>
                <w:p w14:paraId="5394C642" w14:textId="77777777" w:rsidR="007C11B6" w:rsidRPr="00430977" w:rsidRDefault="007C11B6" w:rsidP="00855ABE">
                  <w:pPr>
                    <w:rPr>
                      <w:noProof/>
                      <w:color w:val="000000"/>
                      <w:sz w:val="18"/>
                      <w:szCs w:val="18"/>
                      <w:lang w:val="en-US"/>
                    </w:rPr>
                  </w:pPr>
                  <w:r w:rsidRPr="00430977">
                    <w:rPr>
                      <w:noProof/>
                      <w:color w:val="000000"/>
                      <w:sz w:val="18"/>
                      <w:szCs w:val="18"/>
                      <w:lang w:val="en-US"/>
                    </w:rPr>
                    <w:t>Antihistaminikler</w:t>
                  </w:r>
                </w:p>
              </w:tc>
              <w:tc>
                <w:tcPr>
                  <w:tcW w:w="822" w:type="dxa"/>
                  <w:vAlign w:val="center"/>
                </w:tcPr>
                <w:p w14:paraId="0D86B410"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03B67FD7"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36A4E9B9" w14:textId="77777777" w:rsidTr="00855ABE">
              <w:tc>
                <w:tcPr>
                  <w:tcW w:w="1304" w:type="dxa"/>
                  <w:vAlign w:val="center"/>
                </w:tcPr>
                <w:p w14:paraId="0C2C9E43" w14:textId="77777777" w:rsidR="007C11B6" w:rsidRPr="00430977" w:rsidRDefault="007C11B6" w:rsidP="00855ABE">
                  <w:pPr>
                    <w:spacing w:line="276" w:lineRule="auto"/>
                    <w:rPr>
                      <w:noProof/>
                      <w:sz w:val="18"/>
                      <w:szCs w:val="18"/>
                      <w:lang w:val="en-US"/>
                    </w:rPr>
                  </w:pPr>
                  <w:r w:rsidRPr="00430977">
                    <w:rPr>
                      <w:noProof/>
                      <w:sz w:val="18"/>
                      <w:szCs w:val="18"/>
                      <w:lang w:val="en-US"/>
                    </w:rPr>
                    <w:t>Teorik ders</w:t>
                  </w:r>
                </w:p>
              </w:tc>
              <w:tc>
                <w:tcPr>
                  <w:tcW w:w="2410" w:type="dxa"/>
                </w:tcPr>
                <w:p w14:paraId="26C024F1" w14:textId="77777777" w:rsidR="007C11B6" w:rsidRPr="00430977" w:rsidRDefault="007C11B6" w:rsidP="00855ABE">
                  <w:pPr>
                    <w:rPr>
                      <w:noProof/>
                      <w:color w:val="000000"/>
                      <w:sz w:val="18"/>
                      <w:szCs w:val="18"/>
                      <w:lang w:val="en-US"/>
                    </w:rPr>
                  </w:pPr>
                  <w:r w:rsidRPr="00430977">
                    <w:rPr>
                      <w:noProof/>
                      <w:color w:val="000000"/>
                      <w:sz w:val="18"/>
                      <w:szCs w:val="18"/>
                      <w:lang w:val="en-US"/>
                    </w:rPr>
                    <w:t>Mikozis fungoides</w:t>
                  </w:r>
                </w:p>
              </w:tc>
              <w:tc>
                <w:tcPr>
                  <w:tcW w:w="822" w:type="dxa"/>
                  <w:vAlign w:val="center"/>
                </w:tcPr>
                <w:p w14:paraId="3455F8A9"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61312D54"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097D63AC" w14:textId="77777777" w:rsidTr="00855ABE">
              <w:tc>
                <w:tcPr>
                  <w:tcW w:w="1304" w:type="dxa"/>
                  <w:vAlign w:val="center"/>
                </w:tcPr>
                <w:p w14:paraId="6FA741DC" w14:textId="77777777" w:rsidR="007C11B6" w:rsidRPr="00430977" w:rsidRDefault="007C11B6" w:rsidP="00855ABE">
                  <w:pPr>
                    <w:spacing w:line="276" w:lineRule="auto"/>
                    <w:rPr>
                      <w:noProof/>
                      <w:sz w:val="18"/>
                      <w:szCs w:val="18"/>
                      <w:lang w:val="en-US"/>
                    </w:rPr>
                  </w:pPr>
                  <w:r w:rsidRPr="00430977">
                    <w:rPr>
                      <w:noProof/>
                      <w:sz w:val="18"/>
                      <w:szCs w:val="18"/>
                      <w:lang w:val="en-US"/>
                    </w:rPr>
                    <w:t>Teorik ders</w:t>
                  </w:r>
                </w:p>
              </w:tc>
              <w:tc>
                <w:tcPr>
                  <w:tcW w:w="2410" w:type="dxa"/>
                </w:tcPr>
                <w:p w14:paraId="7E968516" w14:textId="77777777" w:rsidR="007C11B6" w:rsidRPr="00430977" w:rsidRDefault="007C11B6" w:rsidP="00855ABE">
                  <w:pPr>
                    <w:rPr>
                      <w:noProof/>
                      <w:color w:val="000000"/>
                      <w:sz w:val="18"/>
                      <w:szCs w:val="18"/>
                      <w:lang w:val="en-US"/>
                    </w:rPr>
                  </w:pPr>
                  <w:r w:rsidRPr="00430977">
                    <w:rPr>
                      <w:noProof/>
                      <w:sz w:val="18"/>
                      <w:szCs w:val="18"/>
                      <w:lang w:val="en-US"/>
                    </w:rPr>
                    <w:t>Genodermatozlar (nörokutanöz hastalıklar, iktiyozlar, epidermoliz bülloza)</w:t>
                  </w:r>
                </w:p>
              </w:tc>
              <w:tc>
                <w:tcPr>
                  <w:tcW w:w="822" w:type="dxa"/>
                  <w:vAlign w:val="center"/>
                </w:tcPr>
                <w:p w14:paraId="6F7C9A0C"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1A2E9E58" w14:textId="77777777" w:rsidR="007C11B6" w:rsidRPr="00430977" w:rsidRDefault="007C11B6" w:rsidP="00855ABE">
                  <w:pPr>
                    <w:spacing w:line="276" w:lineRule="auto"/>
                    <w:rPr>
                      <w:noProof/>
                      <w:sz w:val="18"/>
                      <w:szCs w:val="18"/>
                      <w:lang w:val="en-US"/>
                    </w:rPr>
                  </w:pPr>
                  <w:r w:rsidRPr="00430977">
                    <w:rPr>
                      <w:noProof/>
                      <w:sz w:val="18"/>
                      <w:szCs w:val="18"/>
                      <w:lang w:val="en-US"/>
                    </w:rPr>
                    <w:t>ÇSS, O-ÇSS, Sözlü sınav</w:t>
                  </w:r>
                </w:p>
              </w:tc>
            </w:tr>
            <w:tr w:rsidR="007C11B6" w:rsidRPr="00430977" w14:paraId="019424CD" w14:textId="77777777" w:rsidTr="00855ABE">
              <w:tc>
                <w:tcPr>
                  <w:tcW w:w="1304" w:type="dxa"/>
                  <w:vAlign w:val="center"/>
                </w:tcPr>
                <w:p w14:paraId="2A657ED3" w14:textId="77777777" w:rsidR="007C11B6" w:rsidRPr="00430977" w:rsidRDefault="007C11B6" w:rsidP="00855ABE">
                  <w:pPr>
                    <w:spacing w:line="276" w:lineRule="auto"/>
                    <w:rPr>
                      <w:noProof/>
                      <w:sz w:val="18"/>
                      <w:szCs w:val="18"/>
                      <w:lang w:val="en-US"/>
                    </w:rPr>
                  </w:pPr>
                  <w:r w:rsidRPr="00430977">
                    <w:rPr>
                      <w:noProof/>
                      <w:sz w:val="18"/>
                      <w:szCs w:val="18"/>
                      <w:lang w:val="en-US"/>
                    </w:rPr>
                    <w:t>Klinik pratik</w:t>
                  </w:r>
                </w:p>
              </w:tc>
              <w:tc>
                <w:tcPr>
                  <w:tcW w:w="2410" w:type="dxa"/>
                </w:tcPr>
                <w:p w14:paraId="12BF271E" w14:textId="77777777" w:rsidR="007C11B6" w:rsidRPr="00430977" w:rsidRDefault="007C11B6" w:rsidP="00855ABE">
                  <w:pPr>
                    <w:rPr>
                      <w:noProof/>
                      <w:color w:val="000000"/>
                      <w:sz w:val="18"/>
                      <w:szCs w:val="18"/>
                      <w:lang w:val="en-US"/>
                    </w:rPr>
                  </w:pPr>
                  <w:r w:rsidRPr="00430977">
                    <w:rPr>
                      <w:noProof/>
                      <w:color w:val="000000"/>
                      <w:sz w:val="18"/>
                      <w:szCs w:val="18"/>
                      <w:lang w:val="en-US"/>
                    </w:rPr>
                    <w:t>Kliniğin tanıtılması. Dermatoloji kliniğinde kullanılan araç, gerçeç ve aletler</w:t>
                  </w:r>
                </w:p>
              </w:tc>
              <w:tc>
                <w:tcPr>
                  <w:tcW w:w="822" w:type="dxa"/>
                  <w:vAlign w:val="center"/>
                </w:tcPr>
                <w:p w14:paraId="4A4C61CB"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6F5095EA" w14:textId="77777777" w:rsidR="007C11B6" w:rsidRPr="00430977" w:rsidRDefault="007C11B6" w:rsidP="00855ABE">
                  <w:pPr>
                    <w:spacing w:line="276" w:lineRule="auto"/>
                    <w:rPr>
                      <w:noProof/>
                      <w:sz w:val="18"/>
                      <w:szCs w:val="18"/>
                      <w:lang w:val="en-US"/>
                    </w:rPr>
                  </w:pPr>
                  <w:r w:rsidRPr="00430977">
                    <w:rPr>
                      <w:noProof/>
                      <w:sz w:val="18"/>
                      <w:szCs w:val="18"/>
                      <w:lang w:val="en-US"/>
                    </w:rPr>
                    <w:t>Karne notu, sözlü sınav</w:t>
                  </w:r>
                </w:p>
              </w:tc>
            </w:tr>
            <w:tr w:rsidR="007C11B6" w:rsidRPr="00430977" w14:paraId="7EDB3EE4" w14:textId="77777777" w:rsidTr="00855ABE">
              <w:tc>
                <w:tcPr>
                  <w:tcW w:w="1304" w:type="dxa"/>
                  <w:vAlign w:val="center"/>
                </w:tcPr>
                <w:p w14:paraId="2B548A71" w14:textId="77777777" w:rsidR="007C11B6" w:rsidRPr="00430977" w:rsidRDefault="007C11B6" w:rsidP="00855ABE">
                  <w:pPr>
                    <w:spacing w:line="276" w:lineRule="auto"/>
                    <w:rPr>
                      <w:noProof/>
                      <w:sz w:val="18"/>
                      <w:szCs w:val="18"/>
                      <w:lang w:val="en-US"/>
                    </w:rPr>
                  </w:pPr>
                  <w:r w:rsidRPr="00430977">
                    <w:rPr>
                      <w:noProof/>
                      <w:color w:val="000000"/>
                      <w:sz w:val="18"/>
                      <w:szCs w:val="18"/>
                      <w:lang w:val="en-US"/>
                    </w:rPr>
                    <w:t>Temel hekimlik uygulamaları</w:t>
                  </w:r>
                </w:p>
              </w:tc>
              <w:tc>
                <w:tcPr>
                  <w:tcW w:w="2410" w:type="dxa"/>
                </w:tcPr>
                <w:p w14:paraId="654FCCD8" w14:textId="77777777" w:rsidR="007C11B6" w:rsidRPr="00430977" w:rsidRDefault="007C11B6" w:rsidP="00855ABE">
                  <w:pPr>
                    <w:rPr>
                      <w:noProof/>
                      <w:color w:val="000000"/>
                      <w:sz w:val="18"/>
                      <w:szCs w:val="18"/>
                      <w:lang w:val="en-US"/>
                    </w:rPr>
                  </w:pPr>
                  <w:r w:rsidRPr="00430977">
                    <w:rPr>
                      <w:noProof/>
                      <w:color w:val="000000"/>
                      <w:sz w:val="18"/>
                      <w:szCs w:val="18"/>
                      <w:lang w:val="en-US"/>
                    </w:rPr>
                    <w:t xml:space="preserve"> Genel ve soruna yönelik öykü alabilme</w:t>
                  </w:r>
                </w:p>
              </w:tc>
              <w:tc>
                <w:tcPr>
                  <w:tcW w:w="822" w:type="dxa"/>
                  <w:vAlign w:val="center"/>
                </w:tcPr>
                <w:p w14:paraId="41725DDD"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5B87ABEB" w14:textId="77777777" w:rsidR="007C11B6" w:rsidRPr="00430977" w:rsidRDefault="007C11B6" w:rsidP="00855ABE">
                  <w:pPr>
                    <w:spacing w:line="276" w:lineRule="auto"/>
                    <w:rPr>
                      <w:noProof/>
                      <w:sz w:val="18"/>
                      <w:szCs w:val="18"/>
                      <w:lang w:val="en-US"/>
                    </w:rPr>
                  </w:pPr>
                  <w:r w:rsidRPr="00430977">
                    <w:rPr>
                      <w:noProof/>
                      <w:sz w:val="18"/>
                      <w:szCs w:val="18"/>
                      <w:lang w:val="en-US"/>
                    </w:rPr>
                    <w:t>Karne notu</w:t>
                  </w:r>
                </w:p>
              </w:tc>
            </w:tr>
            <w:tr w:rsidR="007C11B6" w:rsidRPr="00430977" w14:paraId="35471911" w14:textId="77777777" w:rsidTr="00855ABE">
              <w:tc>
                <w:tcPr>
                  <w:tcW w:w="1304" w:type="dxa"/>
                  <w:vAlign w:val="center"/>
                </w:tcPr>
                <w:p w14:paraId="3C08BFF1" w14:textId="77777777" w:rsidR="007C11B6" w:rsidRPr="00430977" w:rsidRDefault="007C11B6" w:rsidP="00855ABE">
                  <w:pPr>
                    <w:spacing w:line="276" w:lineRule="auto"/>
                    <w:rPr>
                      <w:noProof/>
                      <w:sz w:val="18"/>
                      <w:szCs w:val="18"/>
                      <w:lang w:val="en-US"/>
                    </w:rPr>
                  </w:pPr>
                  <w:r w:rsidRPr="00430977">
                    <w:rPr>
                      <w:noProof/>
                      <w:sz w:val="18"/>
                      <w:szCs w:val="18"/>
                      <w:lang w:val="en-US"/>
                    </w:rPr>
                    <w:t>Temel hekimlik uygulamaları</w:t>
                  </w:r>
                </w:p>
              </w:tc>
              <w:tc>
                <w:tcPr>
                  <w:tcW w:w="2410" w:type="dxa"/>
                </w:tcPr>
                <w:p w14:paraId="36B857FE" w14:textId="77777777" w:rsidR="007C11B6" w:rsidRPr="00430977" w:rsidRDefault="007C11B6" w:rsidP="00855ABE">
                  <w:pPr>
                    <w:rPr>
                      <w:noProof/>
                      <w:color w:val="000000"/>
                      <w:sz w:val="18"/>
                      <w:szCs w:val="18"/>
                      <w:lang w:val="en-US"/>
                    </w:rPr>
                  </w:pPr>
                  <w:r w:rsidRPr="00430977">
                    <w:rPr>
                      <w:noProof/>
                      <w:sz w:val="18"/>
                      <w:szCs w:val="18"/>
                      <w:lang w:val="en-US"/>
                    </w:rPr>
                    <w:t xml:space="preserve"> Genel ve soruna yönelik fizik muayene- deri muayenesi ve elamenter lezyonların tanınması</w:t>
                  </w:r>
                </w:p>
              </w:tc>
              <w:tc>
                <w:tcPr>
                  <w:tcW w:w="822" w:type="dxa"/>
                  <w:vAlign w:val="center"/>
                </w:tcPr>
                <w:p w14:paraId="59148423"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031E1CE4" w14:textId="77777777" w:rsidR="007C11B6" w:rsidRPr="00430977" w:rsidRDefault="007C11B6" w:rsidP="00855ABE">
                  <w:pPr>
                    <w:spacing w:line="276" w:lineRule="auto"/>
                    <w:rPr>
                      <w:noProof/>
                      <w:sz w:val="18"/>
                      <w:szCs w:val="18"/>
                      <w:lang w:val="en-US"/>
                    </w:rPr>
                  </w:pPr>
                  <w:r w:rsidRPr="00430977">
                    <w:rPr>
                      <w:noProof/>
                      <w:sz w:val="18"/>
                      <w:szCs w:val="18"/>
                      <w:lang w:val="en-US"/>
                    </w:rPr>
                    <w:t>Karne notu, sözlü sınav</w:t>
                  </w:r>
                </w:p>
              </w:tc>
            </w:tr>
            <w:tr w:rsidR="007C11B6" w:rsidRPr="00430977" w14:paraId="55EB7208" w14:textId="77777777" w:rsidTr="00855ABE">
              <w:tc>
                <w:tcPr>
                  <w:tcW w:w="1304" w:type="dxa"/>
                  <w:vAlign w:val="center"/>
                </w:tcPr>
                <w:p w14:paraId="03996A89" w14:textId="77777777" w:rsidR="007C11B6" w:rsidRPr="00430977" w:rsidRDefault="007C11B6" w:rsidP="00855ABE">
                  <w:pPr>
                    <w:spacing w:line="276" w:lineRule="auto"/>
                    <w:rPr>
                      <w:noProof/>
                      <w:sz w:val="18"/>
                      <w:szCs w:val="18"/>
                      <w:lang w:val="en-US"/>
                    </w:rPr>
                  </w:pPr>
                  <w:r w:rsidRPr="00430977">
                    <w:rPr>
                      <w:noProof/>
                      <w:sz w:val="18"/>
                      <w:szCs w:val="18"/>
                      <w:lang w:val="en-US"/>
                    </w:rPr>
                    <w:lastRenderedPageBreak/>
                    <w:t>Temel hekimlik uygulamaları</w:t>
                  </w:r>
                </w:p>
              </w:tc>
              <w:tc>
                <w:tcPr>
                  <w:tcW w:w="2410" w:type="dxa"/>
                </w:tcPr>
                <w:p w14:paraId="2F98CD95" w14:textId="77777777" w:rsidR="007C11B6" w:rsidRPr="00430977" w:rsidRDefault="007C11B6" w:rsidP="00855ABE">
                  <w:pPr>
                    <w:rPr>
                      <w:noProof/>
                      <w:color w:val="000000"/>
                      <w:sz w:val="18"/>
                      <w:szCs w:val="18"/>
                      <w:lang w:val="en-US"/>
                    </w:rPr>
                  </w:pPr>
                  <w:r w:rsidRPr="00430977">
                    <w:rPr>
                      <w:noProof/>
                      <w:sz w:val="18"/>
                      <w:szCs w:val="18"/>
                      <w:lang w:val="en-US"/>
                    </w:rPr>
                    <w:t xml:space="preserve"> Mikroskop kullanabalilme -nativ preparat hazırlama</w:t>
                  </w:r>
                </w:p>
              </w:tc>
              <w:tc>
                <w:tcPr>
                  <w:tcW w:w="822" w:type="dxa"/>
                  <w:vAlign w:val="center"/>
                </w:tcPr>
                <w:p w14:paraId="14138F5E"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4D6FD281" w14:textId="77777777" w:rsidR="007C11B6" w:rsidRPr="00430977" w:rsidRDefault="007C11B6" w:rsidP="00855ABE">
                  <w:pPr>
                    <w:spacing w:line="276" w:lineRule="auto"/>
                    <w:rPr>
                      <w:noProof/>
                      <w:sz w:val="18"/>
                      <w:szCs w:val="18"/>
                      <w:lang w:val="en-US"/>
                    </w:rPr>
                  </w:pPr>
                  <w:r w:rsidRPr="00430977">
                    <w:rPr>
                      <w:noProof/>
                      <w:sz w:val="18"/>
                      <w:szCs w:val="18"/>
                      <w:lang w:val="en-US"/>
                    </w:rPr>
                    <w:t>Karne notu</w:t>
                  </w:r>
                </w:p>
              </w:tc>
            </w:tr>
            <w:tr w:rsidR="007C11B6" w:rsidRPr="00430977" w14:paraId="67C9A0F8" w14:textId="77777777" w:rsidTr="00855ABE">
              <w:tc>
                <w:tcPr>
                  <w:tcW w:w="1304" w:type="dxa"/>
                  <w:vAlign w:val="center"/>
                </w:tcPr>
                <w:p w14:paraId="44828E93" w14:textId="77777777" w:rsidR="007C11B6" w:rsidRPr="00430977" w:rsidRDefault="007C11B6" w:rsidP="00855ABE">
                  <w:pPr>
                    <w:spacing w:line="276" w:lineRule="auto"/>
                    <w:rPr>
                      <w:noProof/>
                      <w:sz w:val="18"/>
                      <w:szCs w:val="18"/>
                      <w:lang w:val="en-US"/>
                    </w:rPr>
                  </w:pPr>
                  <w:r w:rsidRPr="00430977">
                    <w:rPr>
                      <w:noProof/>
                      <w:sz w:val="18"/>
                      <w:szCs w:val="18"/>
                      <w:lang w:val="en-US"/>
                    </w:rPr>
                    <w:t>Temel hekimlik uygulamaları</w:t>
                  </w:r>
                </w:p>
              </w:tc>
              <w:tc>
                <w:tcPr>
                  <w:tcW w:w="2410" w:type="dxa"/>
                </w:tcPr>
                <w:p w14:paraId="5FA465EE" w14:textId="77777777" w:rsidR="007C11B6" w:rsidRPr="00430977" w:rsidRDefault="007C11B6" w:rsidP="00855ABE">
                  <w:pPr>
                    <w:rPr>
                      <w:noProof/>
                      <w:color w:val="000000"/>
                      <w:sz w:val="18"/>
                      <w:szCs w:val="18"/>
                      <w:lang w:val="en-US"/>
                    </w:rPr>
                  </w:pPr>
                  <w:r w:rsidRPr="00430977">
                    <w:rPr>
                      <w:noProof/>
                      <w:sz w:val="18"/>
                      <w:szCs w:val="18"/>
                      <w:lang w:val="en-US"/>
                    </w:rPr>
                    <w:t xml:space="preserve"> Kültür için örnek alabilmek</w:t>
                  </w:r>
                </w:p>
              </w:tc>
              <w:tc>
                <w:tcPr>
                  <w:tcW w:w="822" w:type="dxa"/>
                  <w:vAlign w:val="center"/>
                </w:tcPr>
                <w:p w14:paraId="40E75512"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05B765D0" w14:textId="77777777" w:rsidR="007C11B6" w:rsidRPr="00430977" w:rsidRDefault="007C11B6" w:rsidP="00855ABE">
                  <w:pPr>
                    <w:spacing w:line="276" w:lineRule="auto"/>
                    <w:rPr>
                      <w:noProof/>
                      <w:sz w:val="18"/>
                      <w:szCs w:val="18"/>
                      <w:lang w:val="en-US"/>
                    </w:rPr>
                  </w:pPr>
                  <w:r w:rsidRPr="00430977">
                    <w:rPr>
                      <w:noProof/>
                      <w:sz w:val="18"/>
                      <w:szCs w:val="18"/>
                      <w:lang w:val="en-US"/>
                    </w:rPr>
                    <w:t>Karne notu</w:t>
                  </w:r>
                </w:p>
              </w:tc>
            </w:tr>
            <w:tr w:rsidR="007C11B6" w:rsidRPr="00430977" w14:paraId="53D0B731" w14:textId="77777777" w:rsidTr="00855ABE">
              <w:tc>
                <w:tcPr>
                  <w:tcW w:w="1304" w:type="dxa"/>
                  <w:vAlign w:val="center"/>
                </w:tcPr>
                <w:p w14:paraId="3D314414" w14:textId="77777777" w:rsidR="007C11B6" w:rsidRPr="00430977" w:rsidRDefault="007C11B6" w:rsidP="00855ABE">
                  <w:pPr>
                    <w:spacing w:line="276" w:lineRule="auto"/>
                    <w:rPr>
                      <w:noProof/>
                      <w:sz w:val="18"/>
                      <w:szCs w:val="18"/>
                      <w:lang w:val="en-US"/>
                    </w:rPr>
                  </w:pPr>
                  <w:r w:rsidRPr="00430977">
                    <w:rPr>
                      <w:noProof/>
                      <w:sz w:val="18"/>
                      <w:szCs w:val="18"/>
                      <w:lang w:val="en-US"/>
                    </w:rPr>
                    <w:t>Temel hekimlik uygulamaları</w:t>
                  </w:r>
                </w:p>
              </w:tc>
              <w:tc>
                <w:tcPr>
                  <w:tcW w:w="2410" w:type="dxa"/>
                </w:tcPr>
                <w:p w14:paraId="260D8204" w14:textId="77777777" w:rsidR="007C11B6" w:rsidRPr="00430977" w:rsidRDefault="007C11B6" w:rsidP="00855ABE">
                  <w:pPr>
                    <w:rPr>
                      <w:noProof/>
                      <w:color w:val="000000"/>
                      <w:sz w:val="18"/>
                      <w:szCs w:val="18"/>
                      <w:lang w:val="en-US"/>
                    </w:rPr>
                  </w:pPr>
                  <w:r w:rsidRPr="00430977">
                    <w:rPr>
                      <w:noProof/>
                      <w:sz w:val="18"/>
                      <w:szCs w:val="18"/>
                      <w:lang w:val="en-US"/>
                    </w:rPr>
                    <w:t xml:space="preserve"> Reçete uygulayabilme</w:t>
                  </w:r>
                </w:p>
              </w:tc>
              <w:tc>
                <w:tcPr>
                  <w:tcW w:w="822" w:type="dxa"/>
                  <w:vAlign w:val="center"/>
                </w:tcPr>
                <w:p w14:paraId="6F41A99E"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45150E41" w14:textId="77777777" w:rsidR="007C11B6" w:rsidRPr="00430977" w:rsidRDefault="007C11B6" w:rsidP="00855ABE">
                  <w:pPr>
                    <w:spacing w:line="276" w:lineRule="auto"/>
                    <w:rPr>
                      <w:noProof/>
                      <w:sz w:val="18"/>
                      <w:szCs w:val="18"/>
                      <w:lang w:val="en-US"/>
                    </w:rPr>
                  </w:pPr>
                  <w:r w:rsidRPr="00430977">
                    <w:rPr>
                      <w:noProof/>
                      <w:sz w:val="18"/>
                      <w:szCs w:val="18"/>
                      <w:lang w:val="en-US"/>
                    </w:rPr>
                    <w:t>Karne notu</w:t>
                  </w:r>
                </w:p>
              </w:tc>
            </w:tr>
            <w:tr w:rsidR="007C11B6" w:rsidRPr="00430977" w14:paraId="51B3B33B" w14:textId="77777777" w:rsidTr="00855ABE">
              <w:tc>
                <w:tcPr>
                  <w:tcW w:w="1304" w:type="dxa"/>
                  <w:vAlign w:val="center"/>
                </w:tcPr>
                <w:p w14:paraId="0910BC01" w14:textId="77777777" w:rsidR="007C11B6" w:rsidRPr="00430977" w:rsidRDefault="007C11B6" w:rsidP="00855ABE">
                  <w:pPr>
                    <w:spacing w:line="276" w:lineRule="auto"/>
                    <w:rPr>
                      <w:noProof/>
                      <w:sz w:val="18"/>
                      <w:szCs w:val="18"/>
                      <w:lang w:val="en-US"/>
                    </w:rPr>
                  </w:pPr>
                  <w:r w:rsidRPr="00430977">
                    <w:rPr>
                      <w:noProof/>
                      <w:sz w:val="18"/>
                      <w:szCs w:val="18"/>
                      <w:lang w:val="en-US"/>
                    </w:rPr>
                    <w:t>Temel hekimlik uygulamaları</w:t>
                  </w:r>
                </w:p>
              </w:tc>
              <w:tc>
                <w:tcPr>
                  <w:tcW w:w="2410" w:type="dxa"/>
                </w:tcPr>
                <w:p w14:paraId="620926BD" w14:textId="77777777" w:rsidR="007C11B6" w:rsidRPr="00430977" w:rsidRDefault="007C11B6" w:rsidP="00855ABE">
                  <w:pPr>
                    <w:rPr>
                      <w:noProof/>
                      <w:sz w:val="18"/>
                      <w:szCs w:val="18"/>
                      <w:lang w:val="en-US"/>
                    </w:rPr>
                  </w:pPr>
                  <w:r w:rsidRPr="00430977">
                    <w:rPr>
                      <w:noProof/>
                      <w:sz w:val="18"/>
                      <w:szCs w:val="18"/>
                      <w:lang w:val="en-US"/>
                    </w:rPr>
                    <w:t xml:space="preserve"> Kene çıkarabilme</w:t>
                  </w:r>
                </w:p>
              </w:tc>
              <w:tc>
                <w:tcPr>
                  <w:tcW w:w="822" w:type="dxa"/>
                  <w:vAlign w:val="center"/>
                </w:tcPr>
                <w:p w14:paraId="141FF93A"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1</w:t>
                  </w:r>
                </w:p>
              </w:tc>
              <w:tc>
                <w:tcPr>
                  <w:tcW w:w="1910" w:type="dxa"/>
                  <w:vAlign w:val="center"/>
                </w:tcPr>
                <w:p w14:paraId="29A8F45F" w14:textId="77777777" w:rsidR="007C11B6" w:rsidRPr="00430977" w:rsidRDefault="007C11B6" w:rsidP="00855ABE">
                  <w:pPr>
                    <w:spacing w:line="276" w:lineRule="auto"/>
                    <w:rPr>
                      <w:noProof/>
                      <w:sz w:val="18"/>
                      <w:szCs w:val="18"/>
                      <w:lang w:val="en-US"/>
                    </w:rPr>
                  </w:pPr>
                  <w:r w:rsidRPr="00430977">
                    <w:rPr>
                      <w:noProof/>
                      <w:sz w:val="18"/>
                      <w:szCs w:val="18"/>
                      <w:lang w:val="en-US"/>
                    </w:rPr>
                    <w:t>Karne notu, sözlü sınav</w:t>
                  </w:r>
                </w:p>
              </w:tc>
            </w:tr>
            <w:tr w:rsidR="007C11B6" w:rsidRPr="00430977" w14:paraId="7F5F9224" w14:textId="77777777" w:rsidTr="00855ABE">
              <w:tc>
                <w:tcPr>
                  <w:tcW w:w="1304" w:type="dxa"/>
                  <w:vAlign w:val="center"/>
                </w:tcPr>
                <w:p w14:paraId="75EFCCA6" w14:textId="77777777" w:rsidR="007C11B6" w:rsidRPr="00430977" w:rsidRDefault="007C11B6" w:rsidP="00855ABE">
                  <w:pPr>
                    <w:spacing w:line="276" w:lineRule="auto"/>
                    <w:rPr>
                      <w:noProof/>
                      <w:sz w:val="18"/>
                      <w:szCs w:val="18"/>
                      <w:lang w:val="en-US"/>
                    </w:rPr>
                  </w:pPr>
                  <w:r w:rsidRPr="00430977">
                    <w:rPr>
                      <w:noProof/>
                      <w:sz w:val="18"/>
                      <w:szCs w:val="18"/>
                      <w:lang w:val="en-US"/>
                    </w:rPr>
                    <w:t>Hasta başı eğitim</w:t>
                  </w:r>
                </w:p>
              </w:tc>
              <w:tc>
                <w:tcPr>
                  <w:tcW w:w="2410" w:type="dxa"/>
                </w:tcPr>
                <w:p w14:paraId="0B8B03EE" w14:textId="77777777" w:rsidR="007C11B6" w:rsidRPr="00430977" w:rsidRDefault="007C11B6" w:rsidP="00855ABE">
                  <w:pPr>
                    <w:rPr>
                      <w:noProof/>
                      <w:sz w:val="18"/>
                      <w:szCs w:val="18"/>
                      <w:lang w:val="en-US"/>
                    </w:rPr>
                  </w:pPr>
                  <w:r w:rsidRPr="00430977">
                    <w:rPr>
                      <w:noProof/>
                      <w:sz w:val="18"/>
                      <w:szCs w:val="18"/>
                      <w:lang w:val="en-US"/>
                    </w:rPr>
                    <w:t>Servis viziti</w:t>
                  </w:r>
                </w:p>
              </w:tc>
              <w:tc>
                <w:tcPr>
                  <w:tcW w:w="822" w:type="dxa"/>
                  <w:vAlign w:val="center"/>
                </w:tcPr>
                <w:p w14:paraId="6F226C3E"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7</w:t>
                  </w:r>
                </w:p>
              </w:tc>
              <w:tc>
                <w:tcPr>
                  <w:tcW w:w="1910" w:type="dxa"/>
                  <w:vAlign w:val="center"/>
                </w:tcPr>
                <w:p w14:paraId="169F7BDD" w14:textId="77777777" w:rsidR="007C11B6" w:rsidRPr="00430977" w:rsidRDefault="007C11B6" w:rsidP="00855ABE">
                  <w:pPr>
                    <w:spacing w:line="276" w:lineRule="auto"/>
                    <w:rPr>
                      <w:noProof/>
                      <w:sz w:val="18"/>
                      <w:szCs w:val="18"/>
                      <w:lang w:val="en-US"/>
                    </w:rPr>
                  </w:pPr>
                  <w:r w:rsidRPr="00430977">
                    <w:rPr>
                      <w:noProof/>
                      <w:sz w:val="18"/>
                      <w:szCs w:val="18"/>
                      <w:lang w:val="en-US"/>
                    </w:rPr>
                    <w:t>Karne notu</w:t>
                  </w:r>
                </w:p>
              </w:tc>
            </w:tr>
            <w:tr w:rsidR="007C11B6" w:rsidRPr="00430977" w14:paraId="1624A03C" w14:textId="77777777" w:rsidTr="00855ABE">
              <w:tc>
                <w:tcPr>
                  <w:tcW w:w="1304" w:type="dxa"/>
                  <w:vAlign w:val="center"/>
                </w:tcPr>
                <w:p w14:paraId="10766C83" w14:textId="77777777" w:rsidR="007C11B6" w:rsidRPr="00430977" w:rsidRDefault="007C11B6" w:rsidP="00855ABE">
                  <w:pPr>
                    <w:spacing w:line="276" w:lineRule="auto"/>
                    <w:rPr>
                      <w:noProof/>
                      <w:sz w:val="18"/>
                      <w:szCs w:val="18"/>
                      <w:lang w:val="en-US"/>
                    </w:rPr>
                  </w:pPr>
                  <w:r w:rsidRPr="00430977">
                    <w:rPr>
                      <w:noProof/>
                      <w:sz w:val="18"/>
                      <w:szCs w:val="18"/>
                      <w:lang w:val="en-US"/>
                    </w:rPr>
                    <w:t>Hasta başı eğitim</w:t>
                  </w:r>
                </w:p>
              </w:tc>
              <w:tc>
                <w:tcPr>
                  <w:tcW w:w="2410" w:type="dxa"/>
                </w:tcPr>
                <w:p w14:paraId="2A2D93C4" w14:textId="77777777" w:rsidR="007C11B6" w:rsidRPr="00430977" w:rsidRDefault="007C11B6" w:rsidP="00855ABE">
                  <w:pPr>
                    <w:rPr>
                      <w:noProof/>
                      <w:sz w:val="18"/>
                      <w:szCs w:val="18"/>
                      <w:lang w:val="en-US"/>
                    </w:rPr>
                  </w:pPr>
                  <w:r w:rsidRPr="00430977">
                    <w:rPr>
                      <w:noProof/>
                      <w:sz w:val="18"/>
                      <w:szCs w:val="18"/>
                      <w:lang w:val="en-US"/>
                    </w:rPr>
                    <w:t>Poliklinikte hasta başı eğitim</w:t>
                  </w:r>
                </w:p>
              </w:tc>
              <w:tc>
                <w:tcPr>
                  <w:tcW w:w="822" w:type="dxa"/>
                  <w:vAlign w:val="center"/>
                </w:tcPr>
                <w:p w14:paraId="318A8631"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23</w:t>
                  </w:r>
                </w:p>
              </w:tc>
              <w:tc>
                <w:tcPr>
                  <w:tcW w:w="1910" w:type="dxa"/>
                  <w:vAlign w:val="center"/>
                </w:tcPr>
                <w:p w14:paraId="2A4AE449" w14:textId="77777777" w:rsidR="007C11B6" w:rsidRPr="00430977" w:rsidRDefault="007C11B6" w:rsidP="00855ABE">
                  <w:pPr>
                    <w:spacing w:line="276" w:lineRule="auto"/>
                    <w:rPr>
                      <w:noProof/>
                      <w:sz w:val="18"/>
                      <w:szCs w:val="18"/>
                      <w:lang w:val="en-US"/>
                    </w:rPr>
                  </w:pPr>
                  <w:r w:rsidRPr="00430977">
                    <w:rPr>
                      <w:noProof/>
                      <w:sz w:val="18"/>
                      <w:szCs w:val="18"/>
                      <w:lang w:val="en-US"/>
                    </w:rPr>
                    <w:t>Karne notu</w:t>
                  </w:r>
                </w:p>
              </w:tc>
            </w:tr>
            <w:tr w:rsidR="007C11B6" w:rsidRPr="00430977" w14:paraId="521588B5" w14:textId="77777777" w:rsidTr="00855ABE">
              <w:tc>
                <w:tcPr>
                  <w:tcW w:w="1304" w:type="dxa"/>
                  <w:vAlign w:val="center"/>
                </w:tcPr>
                <w:p w14:paraId="1623DDDD" w14:textId="77777777" w:rsidR="007C11B6" w:rsidRPr="00430977" w:rsidRDefault="007C11B6" w:rsidP="00855ABE">
                  <w:pPr>
                    <w:spacing w:line="276" w:lineRule="auto"/>
                    <w:rPr>
                      <w:noProof/>
                      <w:sz w:val="18"/>
                      <w:szCs w:val="18"/>
                      <w:lang w:val="en-US"/>
                    </w:rPr>
                  </w:pPr>
                  <w:r w:rsidRPr="00430977">
                    <w:rPr>
                      <w:noProof/>
                      <w:sz w:val="18"/>
                      <w:szCs w:val="18"/>
                      <w:lang w:val="en-US"/>
                    </w:rPr>
                    <w:t>İş başında öğrenme</w:t>
                  </w:r>
                </w:p>
              </w:tc>
              <w:tc>
                <w:tcPr>
                  <w:tcW w:w="2410" w:type="dxa"/>
                </w:tcPr>
                <w:p w14:paraId="7903265F" w14:textId="77777777" w:rsidR="007C11B6" w:rsidRPr="00430977" w:rsidRDefault="007C11B6" w:rsidP="00855ABE">
                  <w:pPr>
                    <w:rPr>
                      <w:noProof/>
                      <w:sz w:val="18"/>
                      <w:szCs w:val="18"/>
                      <w:lang w:val="en-US"/>
                    </w:rPr>
                  </w:pPr>
                  <w:r w:rsidRPr="00430977">
                    <w:rPr>
                      <w:noProof/>
                      <w:sz w:val="18"/>
                      <w:szCs w:val="18"/>
                      <w:lang w:val="en-US"/>
                    </w:rPr>
                    <w:t>Klinikte yatan hastayı hazırlama ve sunma</w:t>
                  </w:r>
                </w:p>
              </w:tc>
              <w:tc>
                <w:tcPr>
                  <w:tcW w:w="822" w:type="dxa"/>
                  <w:vAlign w:val="center"/>
                </w:tcPr>
                <w:p w14:paraId="08E40878"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4</w:t>
                  </w:r>
                </w:p>
              </w:tc>
              <w:tc>
                <w:tcPr>
                  <w:tcW w:w="1910" w:type="dxa"/>
                  <w:vAlign w:val="center"/>
                </w:tcPr>
                <w:p w14:paraId="2F25A41C" w14:textId="77777777" w:rsidR="007C11B6" w:rsidRPr="00430977" w:rsidRDefault="007C11B6" w:rsidP="00855ABE">
                  <w:pPr>
                    <w:spacing w:line="276" w:lineRule="auto"/>
                    <w:rPr>
                      <w:noProof/>
                      <w:sz w:val="18"/>
                      <w:szCs w:val="18"/>
                      <w:lang w:val="en-US"/>
                    </w:rPr>
                  </w:pPr>
                  <w:r w:rsidRPr="00430977">
                    <w:rPr>
                      <w:noProof/>
                      <w:sz w:val="18"/>
                      <w:szCs w:val="18"/>
                      <w:lang w:val="en-US"/>
                    </w:rPr>
                    <w:t>Karne notu</w:t>
                  </w:r>
                </w:p>
              </w:tc>
            </w:tr>
            <w:tr w:rsidR="007C11B6" w:rsidRPr="00430977" w14:paraId="4DB203E1" w14:textId="77777777" w:rsidTr="00855ABE">
              <w:tc>
                <w:tcPr>
                  <w:tcW w:w="1304" w:type="dxa"/>
                  <w:vAlign w:val="center"/>
                </w:tcPr>
                <w:p w14:paraId="1F2A6CFC" w14:textId="77777777" w:rsidR="007C11B6" w:rsidRPr="00430977" w:rsidRDefault="007C11B6" w:rsidP="00855ABE">
                  <w:pPr>
                    <w:spacing w:line="276" w:lineRule="auto"/>
                    <w:rPr>
                      <w:noProof/>
                      <w:sz w:val="18"/>
                      <w:szCs w:val="18"/>
                      <w:lang w:val="en-US"/>
                    </w:rPr>
                  </w:pPr>
                  <w:r w:rsidRPr="00430977">
                    <w:rPr>
                      <w:noProof/>
                      <w:sz w:val="18"/>
                      <w:szCs w:val="18"/>
                      <w:lang w:val="en-US"/>
                    </w:rPr>
                    <w:t>Pratik  ders</w:t>
                  </w:r>
                </w:p>
              </w:tc>
              <w:tc>
                <w:tcPr>
                  <w:tcW w:w="2410" w:type="dxa"/>
                </w:tcPr>
                <w:p w14:paraId="39A3C23C" w14:textId="77777777" w:rsidR="007C11B6" w:rsidRPr="00430977" w:rsidRDefault="007C11B6" w:rsidP="00855ABE">
                  <w:pPr>
                    <w:rPr>
                      <w:noProof/>
                      <w:sz w:val="18"/>
                      <w:szCs w:val="18"/>
                      <w:lang w:val="en-US"/>
                    </w:rPr>
                  </w:pPr>
                  <w:r w:rsidRPr="00430977">
                    <w:rPr>
                      <w:noProof/>
                      <w:sz w:val="18"/>
                      <w:szCs w:val="18"/>
                      <w:lang w:val="en-US"/>
                    </w:rPr>
                    <w:t>Soru cevap tartışma saati</w:t>
                  </w:r>
                </w:p>
              </w:tc>
              <w:tc>
                <w:tcPr>
                  <w:tcW w:w="822" w:type="dxa"/>
                  <w:vAlign w:val="center"/>
                </w:tcPr>
                <w:p w14:paraId="5A5F4499"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2</w:t>
                  </w:r>
                </w:p>
              </w:tc>
              <w:tc>
                <w:tcPr>
                  <w:tcW w:w="1910" w:type="dxa"/>
                  <w:vAlign w:val="center"/>
                </w:tcPr>
                <w:p w14:paraId="13D78264" w14:textId="77777777" w:rsidR="007C11B6" w:rsidRPr="00430977" w:rsidRDefault="007C11B6" w:rsidP="00855ABE">
                  <w:pPr>
                    <w:spacing w:line="276" w:lineRule="auto"/>
                    <w:rPr>
                      <w:noProof/>
                      <w:sz w:val="18"/>
                      <w:szCs w:val="18"/>
                      <w:lang w:val="en-US"/>
                    </w:rPr>
                  </w:pPr>
                  <w:r w:rsidRPr="00430977">
                    <w:rPr>
                      <w:noProof/>
                      <w:sz w:val="18"/>
                      <w:szCs w:val="18"/>
                      <w:lang w:val="en-US"/>
                    </w:rPr>
                    <w:t>Karne notu, sözlü sınav</w:t>
                  </w:r>
                </w:p>
              </w:tc>
            </w:tr>
            <w:tr w:rsidR="007C11B6" w:rsidRPr="00430977" w14:paraId="15CBA429" w14:textId="77777777" w:rsidTr="00855ABE">
              <w:tc>
                <w:tcPr>
                  <w:tcW w:w="1304" w:type="dxa"/>
                  <w:vAlign w:val="center"/>
                </w:tcPr>
                <w:p w14:paraId="414BA881" w14:textId="77777777" w:rsidR="007C11B6" w:rsidRPr="00430977" w:rsidRDefault="007C11B6" w:rsidP="00855ABE">
                  <w:pPr>
                    <w:spacing w:line="276" w:lineRule="auto"/>
                    <w:rPr>
                      <w:noProof/>
                      <w:sz w:val="18"/>
                      <w:szCs w:val="18"/>
                      <w:lang w:val="en-US"/>
                    </w:rPr>
                  </w:pPr>
                  <w:r w:rsidRPr="00430977">
                    <w:rPr>
                      <w:noProof/>
                      <w:sz w:val="18"/>
                      <w:szCs w:val="18"/>
                      <w:lang w:val="en-US"/>
                    </w:rPr>
                    <w:t>Pratik ders</w:t>
                  </w:r>
                </w:p>
              </w:tc>
              <w:tc>
                <w:tcPr>
                  <w:tcW w:w="2410" w:type="dxa"/>
                </w:tcPr>
                <w:p w14:paraId="0E8C2792" w14:textId="77777777" w:rsidR="007C11B6" w:rsidRPr="00430977" w:rsidRDefault="007C11B6" w:rsidP="00855ABE">
                  <w:pPr>
                    <w:rPr>
                      <w:noProof/>
                      <w:sz w:val="18"/>
                      <w:szCs w:val="18"/>
                      <w:lang w:val="en-US"/>
                    </w:rPr>
                  </w:pPr>
                  <w:r w:rsidRPr="00430977">
                    <w:rPr>
                      <w:noProof/>
                      <w:sz w:val="18"/>
                      <w:szCs w:val="18"/>
                      <w:lang w:val="en-US"/>
                    </w:rPr>
                    <w:t>Olgularla genel tekrar</w:t>
                  </w:r>
                </w:p>
              </w:tc>
              <w:tc>
                <w:tcPr>
                  <w:tcW w:w="822" w:type="dxa"/>
                  <w:vAlign w:val="center"/>
                </w:tcPr>
                <w:p w14:paraId="31D6C330" w14:textId="77777777" w:rsidR="007C11B6" w:rsidRPr="00430977" w:rsidRDefault="007C11B6" w:rsidP="00855ABE">
                  <w:pPr>
                    <w:spacing w:line="276" w:lineRule="auto"/>
                    <w:jc w:val="center"/>
                    <w:rPr>
                      <w:noProof/>
                      <w:sz w:val="18"/>
                      <w:szCs w:val="18"/>
                      <w:lang w:val="en-US"/>
                    </w:rPr>
                  </w:pPr>
                  <w:r w:rsidRPr="00430977">
                    <w:rPr>
                      <w:noProof/>
                      <w:sz w:val="18"/>
                      <w:szCs w:val="18"/>
                      <w:lang w:val="en-US"/>
                    </w:rPr>
                    <w:t>2</w:t>
                  </w:r>
                </w:p>
              </w:tc>
              <w:tc>
                <w:tcPr>
                  <w:tcW w:w="1910" w:type="dxa"/>
                  <w:vAlign w:val="center"/>
                </w:tcPr>
                <w:p w14:paraId="170AD64A" w14:textId="77777777" w:rsidR="007C11B6" w:rsidRPr="00430977" w:rsidRDefault="007C11B6" w:rsidP="00855ABE">
                  <w:pPr>
                    <w:spacing w:line="276" w:lineRule="auto"/>
                    <w:rPr>
                      <w:noProof/>
                      <w:sz w:val="18"/>
                      <w:szCs w:val="18"/>
                      <w:lang w:val="en-US"/>
                    </w:rPr>
                  </w:pPr>
                  <w:r w:rsidRPr="00430977">
                    <w:rPr>
                      <w:noProof/>
                      <w:sz w:val="18"/>
                      <w:szCs w:val="18"/>
                      <w:lang w:val="en-US"/>
                    </w:rPr>
                    <w:t>ÇSS, O-ÇSS, Karne notu, sözlü sınav</w:t>
                  </w:r>
                </w:p>
              </w:tc>
            </w:tr>
            <w:tr w:rsidR="007C11B6" w:rsidRPr="00430977" w14:paraId="79A7B876" w14:textId="77777777" w:rsidTr="00855ABE">
              <w:tc>
                <w:tcPr>
                  <w:tcW w:w="6446" w:type="dxa"/>
                  <w:gridSpan w:val="4"/>
                  <w:vAlign w:val="center"/>
                </w:tcPr>
                <w:p w14:paraId="4065731D" w14:textId="77777777" w:rsidR="007C11B6" w:rsidRPr="00430977" w:rsidRDefault="007C11B6" w:rsidP="00855ABE">
                  <w:pPr>
                    <w:spacing w:line="276" w:lineRule="auto"/>
                    <w:rPr>
                      <w:b/>
                      <w:noProof/>
                      <w:sz w:val="18"/>
                      <w:szCs w:val="18"/>
                      <w:lang w:val="en-US"/>
                    </w:rPr>
                  </w:pPr>
                </w:p>
                <w:p w14:paraId="0EFDFE8C" w14:textId="77777777" w:rsidR="007C11B6" w:rsidRPr="00430977" w:rsidRDefault="007C11B6" w:rsidP="00855ABE">
                  <w:pPr>
                    <w:spacing w:line="276" w:lineRule="auto"/>
                    <w:rPr>
                      <w:b/>
                      <w:noProof/>
                      <w:sz w:val="18"/>
                      <w:szCs w:val="18"/>
                      <w:lang w:val="en-US"/>
                    </w:rPr>
                  </w:pPr>
                  <w:r w:rsidRPr="00430977">
                    <w:rPr>
                      <w:b/>
                      <w:noProof/>
                      <w:sz w:val="18"/>
                      <w:szCs w:val="18"/>
                      <w:lang w:val="en-US"/>
                    </w:rPr>
                    <w:t>ÇSS: Çoktan seçmeli soru</w:t>
                  </w:r>
                </w:p>
                <w:p w14:paraId="411B00A0" w14:textId="77777777" w:rsidR="007C11B6" w:rsidRPr="00430977" w:rsidRDefault="007C11B6" w:rsidP="00855ABE">
                  <w:pPr>
                    <w:spacing w:line="276" w:lineRule="auto"/>
                    <w:rPr>
                      <w:b/>
                      <w:noProof/>
                      <w:sz w:val="18"/>
                      <w:szCs w:val="18"/>
                      <w:lang w:val="en-US"/>
                    </w:rPr>
                  </w:pPr>
                  <w:r w:rsidRPr="00430977">
                    <w:rPr>
                      <w:b/>
                      <w:noProof/>
                      <w:sz w:val="18"/>
                      <w:szCs w:val="18"/>
                      <w:lang w:val="en-US"/>
                    </w:rPr>
                    <w:t>O-ÇSS: Olguya dayalı çoktan seçmeli soru</w:t>
                  </w:r>
                </w:p>
                <w:p w14:paraId="43F3C3B4" w14:textId="77777777" w:rsidR="007C11B6" w:rsidRPr="00430977" w:rsidRDefault="007C11B6" w:rsidP="00855ABE">
                  <w:pPr>
                    <w:spacing w:line="276" w:lineRule="auto"/>
                    <w:rPr>
                      <w:b/>
                      <w:noProof/>
                      <w:sz w:val="18"/>
                      <w:szCs w:val="18"/>
                      <w:lang w:val="en-US"/>
                    </w:rPr>
                  </w:pPr>
                </w:p>
              </w:tc>
            </w:tr>
          </w:tbl>
          <w:p w14:paraId="325C9289" w14:textId="77777777" w:rsidR="007C11B6" w:rsidRPr="00430977" w:rsidRDefault="007C11B6" w:rsidP="00855ABE">
            <w:pPr>
              <w:spacing w:line="276" w:lineRule="auto"/>
              <w:jc w:val="both"/>
              <w:rPr>
                <w:b/>
                <w:noProof/>
                <w:sz w:val="18"/>
                <w:szCs w:val="18"/>
                <w:lang w:val="en-US"/>
              </w:rPr>
            </w:pPr>
          </w:p>
        </w:tc>
      </w:tr>
      <w:tr w:rsidR="007C11B6" w:rsidRPr="00430977" w14:paraId="099789DA" w14:textId="77777777" w:rsidTr="00855ABE">
        <w:tc>
          <w:tcPr>
            <w:tcW w:w="2660" w:type="dxa"/>
            <w:vMerge w:val="restart"/>
            <w:vAlign w:val="center"/>
          </w:tcPr>
          <w:p w14:paraId="38B62D47" w14:textId="77777777" w:rsidR="007C11B6" w:rsidRPr="00430977" w:rsidRDefault="007C11B6" w:rsidP="00855ABE">
            <w:pPr>
              <w:jc w:val="center"/>
              <w:rPr>
                <w:b/>
                <w:noProof/>
                <w:sz w:val="18"/>
                <w:szCs w:val="18"/>
                <w:lang w:val="en-US"/>
              </w:rPr>
            </w:pPr>
            <w:r w:rsidRPr="00430977">
              <w:rPr>
                <w:b/>
                <w:noProof/>
                <w:sz w:val="18"/>
                <w:szCs w:val="18"/>
                <w:lang w:val="en-US"/>
              </w:rPr>
              <w:lastRenderedPageBreak/>
              <w:t>ÖNERİLEN KAYNAKLAR</w:t>
            </w:r>
          </w:p>
        </w:tc>
        <w:tc>
          <w:tcPr>
            <w:tcW w:w="6564" w:type="dxa"/>
            <w:gridSpan w:val="6"/>
            <w:vAlign w:val="center"/>
          </w:tcPr>
          <w:p w14:paraId="3FF3DDFA" w14:textId="77777777" w:rsidR="007C11B6" w:rsidRPr="00430977" w:rsidRDefault="007C11B6" w:rsidP="00DE2B69">
            <w:pPr>
              <w:numPr>
                <w:ilvl w:val="0"/>
                <w:numId w:val="13"/>
              </w:numPr>
              <w:spacing w:after="200" w:line="276" w:lineRule="auto"/>
              <w:jc w:val="both"/>
              <w:rPr>
                <w:rFonts w:eastAsia="Calibri"/>
                <w:noProof/>
                <w:sz w:val="18"/>
                <w:szCs w:val="18"/>
                <w:lang w:val="en-US"/>
              </w:rPr>
            </w:pPr>
            <w:r w:rsidRPr="00430977">
              <w:rPr>
                <w:rFonts w:eastAsia="Calibri"/>
                <w:noProof/>
                <w:sz w:val="18"/>
                <w:szCs w:val="18"/>
                <w:lang w:val="en-US"/>
              </w:rPr>
              <w:t>Dermatoloji. Ed. Y.Tüzün, M.Gürer, S.Serdaroğlu, O.Oğuz, V.Aksungur. Nobel Tıp Kitabevi 2008</w:t>
            </w:r>
          </w:p>
        </w:tc>
      </w:tr>
      <w:tr w:rsidR="007C11B6" w:rsidRPr="00430977" w14:paraId="5094291E" w14:textId="77777777" w:rsidTr="00855ABE">
        <w:tc>
          <w:tcPr>
            <w:tcW w:w="2660" w:type="dxa"/>
            <w:vMerge/>
          </w:tcPr>
          <w:p w14:paraId="1590355B" w14:textId="77777777" w:rsidR="007C11B6" w:rsidRPr="00430977" w:rsidRDefault="007C11B6" w:rsidP="00855ABE">
            <w:pPr>
              <w:rPr>
                <w:b/>
                <w:noProof/>
                <w:sz w:val="18"/>
                <w:szCs w:val="18"/>
                <w:lang w:val="en-US"/>
              </w:rPr>
            </w:pPr>
          </w:p>
        </w:tc>
        <w:tc>
          <w:tcPr>
            <w:tcW w:w="6564" w:type="dxa"/>
            <w:gridSpan w:val="6"/>
            <w:vAlign w:val="center"/>
          </w:tcPr>
          <w:p w14:paraId="585BB0A2" w14:textId="77777777" w:rsidR="007C11B6" w:rsidRPr="00430977" w:rsidRDefault="007C11B6" w:rsidP="00DE2B69">
            <w:pPr>
              <w:numPr>
                <w:ilvl w:val="0"/>
                <w:numId w:val="13"/>
              </w:numPr>
              <w:spacing w:after="200" w:line="276" w:lineRule="auto"/>
              <w:jc w:val="both"/>
              <w:rPr>
                <w:rFonts w:eastAsia="Calibri"/>
                <w:noProof/>
                <w:sz w:val="18"/>
                <w:szCs w:val="18"/>
                <w:lang w:val="en-US"/>
              </w:rPr>
            </w:pPr>
            <w:r w:rsidRPr="00430977">
              <w:rPr>
                <w:rFonts w:eastAsia="Calibri"/>
                <w:noProof/>
                <w:sz w:val="18"/>
                <w:szCs w:val="18"/>
                <w:lang w:val="en-US"/>
              </w:rPr>
              <w:t xml:space="preserve">DERMATOLOJİ; Ed. Jean L Bolognia, Joseph L Jorizzo, Ronald P Rapini. Çeviri Editörleri H.Saraçoğlu, E.Bülbül Başkan. Nobel Tıp Kitabevi; 2012. </w:t>
            </w:r>
          </w:p>
        </w:tc>
      </w:tr>
      <w:tr w:rsidR="007C11B6" w:rsidRPr="00430977" w14:paraId="572CF928" w14:textId="77777777" w:rsidTr="00855ABE">
        <w:tc>
          <w:tcPr>
            <w:tcW w:w="2660" w:type="dxa"/>
            <w:vMerge/>
          </w:tcPr>
          <w:p w14:paraId="5EFA3DD0" w14:textId="77777777" w:rsidR="007C11B6" w:rsidRPr="00430977" w:rsidRDefault="007C11B6" w:rsidP="00855ABE">
            <w:pPr>
              <w:rPr>
                <w:b/>
                <w:noProof/>
                <w:sz w:val="18"/>
                <w:szCs w:val="18"/>
                <w:lang w:val="en-US"/>
              </w:rPr>
            </w:pPr>
          </w:p>
        </w:tc>
        <w:tc>
          <w:tcPr>
            <w:tcW w:w="6564" w:type="dxa"/>
            <w:gridSpan w:val="6"/>
            <w:vAlign w:val="center"/>
          </w:tcPr>
          <w:p w14:paraId="41222D34" w14:textId="77777777" w:rsidR="007C11B6" w:rsidRPr="00430977" w:rsidRDefault="007C11B6" w:rsidP="00DE2B69">
            <w:pPr>
              <w:numPr>
                <w:ilvl w:val="0"/>
                <w:numId w:val="13"/>
              </w:numPr>
              <w:autoSpaceDE w:val="0"/>
              <w:autoSpaceDN w:val="0"/>
              <w:adjustRightInd w:val="0"/>
              <w:spacing w:after="200" w:line="276" w:lineRule="auto"/>
              <w:rPr>
                <w:rFonts w:eastAsia="Calibri"/>
                <w:noProof/>
                <w:color w:val="333333"/>
                <w:sz w:val="18"/>
                <w:szCs w:val="18"/>
                <w:lang w:val="en-US"/>
              </w:rPr>
            </w:pPr>
            <w:r w:rsidRPr="00430977">
              <w:rPr>
                <w:rFonts w:eastAsia="Calibri"/>
                <w:noProof/>
                <w:color w:val="000000"/>
                <w:sz w:val="18"/>
                <w:szCs w:val="18"/>
                <w:lang w:val="en-US"/>
              </w:rPr>
              <w:t xml:space="preserve">Fitzpatrick’s Dermatology in General Medicine. </w:t>
            </w:r>
            <w:r w:rsidRPr="00430977">
              <w:rPr>
                <w:rFonts w:eastAsia="Calibri"/>
                <w:noProof/>
                <w:color w:val="333333"/>
                <w:sz w:val="18"/>
                <w:szCs w:val="18"/>
                <w:lang w:val="en-US"/>
              </w:rPr>
              <w:t xml:space="preserve">Lowell A. Goldsmith, Stephen I. Katz, Barbara A. Gilchrest, Amy S. Palle, David J. Leffell, Klaus Wolff (Editors); </w:t>
            </w:r>
            <w:r w:rsidRPr="00430977">
              <w:rPr>
                <w:rFonts w:eastAsia="Calibri"/>
                <w:noProof/>
                <w:color w:val="000000"/>
                <w:sz w:val="18"/>
                <w:szCs w:val="18"/>
                <w:lang w:val="en-US"/>
              </w:rPr>
              <w:t>McGraw-Hill.</w:t>
            </w:r>
          </w:p>
        </w:tc>
      </w:tr>
      <w:tr w:rsidR="007C11B6" w:rsidRPr="00430977" w14:paraId="4C3A2BE2" w14:textId="77777777" w:rsidTr="00855ABE">
        <w:tc>
          <w:tcPr>
            <w:tcW w:w="2660" w:type="dxa"/>
            <w:vMerge/>
          </w:tcPr>
          <w:p w14:paraId="735F687E" w14:textId="77777777" w:rsidR="007C11B6" w:rsidRPr="00430977" w:rsidRDefault="007C11B6" w:rsidP="00855ABE">
            <w:pPr>
              <w:rPr>
                <w:b/>
                <w:noProof/>
                <w:sz w:val="18"/>
                <w:szCs w:val="18"/>
                <w:lang w:val="en-US"/>
              </w:rPr>
            </w:pPr>
          </w:p>
        </w:tc>
        <w:tc>
          <w:tcPr>
            <w:tcW w:w="6564" w:type="dxa"/>
            <w:gridSpan w:val="6"/>
            <w:vAlign w:val="center"/>
          </w:tcPr>
          <w:p w14:paraId="2E38985E" w14:textId="77777777" w:rsidR="007C11B6" w:rsidRPr="00430977" w:rsidRDefault="007C11B6" w:rsidP="00DE2B69">
            <w:pPr>
              <w:numPr>
                <w:ilvl w:val="0"/>
                <w:numId w:val="13"/>
              </w:numPr>
              <w:spacing w:after="200" w:line="276" w:lineRule="auto"/>
              <w:rPr>
                <w:rFonts w:eastAsia="Calibri"/>
                <w:noProof/>
                <w:sz w:val="18"/>
                <w:szCs w:val="18"/>
                <w:lang w:val="en-US"/>
              </w:rPr>
            </w:pPr>
            <w:r w:rsidRPr="00430977">
              <w:rPr>
                <w:rFonts w:eastAsia="Calibri"/>
                <w:noProof/>
                <w:sz w:val="18"/>
                <w:szCs w:val="18"/>
                <w:lang w:val="en-US"/>
              </w:rPr>
              <w:t>Fitzpatrick’in Renkli Atlası ve Klinik Dermatolojinin Özeti. Ed. K.Wolff, R.Johnson, D.Suurmond. McGraw-Hill 2005.</w:t>
            </w:r>
          </w:p>
        </w:tc>
      </w:tr>
      <w:tr w:rsidR="007C11B6" w:rsidRPr="00430977" w14:paraId="3F94F629" w14:textId="77777777" w:rsidTr="00855ABE">
        <w:tc>
          <w:tcPr>
            <w:tcW w:w="2660" w:type="dxa"/>
            <w:vMerge/>
          </w:tcPr>
          <w:p w14:paraId="6EB25FDB" w14:textId="77777777" w:rsidR="007C11B6" w:rsidRPr="00430977" w:rsidRDefault="007C11B6" w:rsidP="00855ABE">
            <w:pPr>
              <w:rPr>
                <w:b/>
                <w:noProof/>
                <w:sz w:val="18"/>
                <w:szCs w:val="18"/>
                <w:lang w:val="en-US"/>
              </w:rPr>
            </w:pPr>
          </w:p>
        </w:tc>
        <w:tc>
          <w:tcPr>
            <w:tcW w:w="6564" w:type="dxa"/>
            <w:gridSpan w:val="6"/>
            <w:vAlign w:val="center"/>
          </w:tcPr>
          <w:p w14:paraId="4C143DD5" w14:textId="77777777" w:rsidR="007C11B6" w:rsidRPr="00430977" w:rsidRDefault="007C11B6" w:rsidP="00DE2B69">
            <w:pPr>
              <w:numPr>
                <w:ilvl w:val="0"/>
                <w:numId w:val="13"/>
              </w:numPr>
              <w:spacing w:after="200" w:line="276" w:lineRule="auto"/>
              <w:rPr>
                <w:rFonts w:eastAsia="Calibri"/>
                <w:noProof/>
                <w:sz w:val="18"/>
                <w:szCs w:val="18"/>
                <w:lang w:val="en-US"/>
              </w:rPr>
            </w:pPr>
            <w:r w:rsidRPr="00430977">
              <w:rPr>
                <w:rFonts w:eastAsia="Calibri"/>
                <w:noProof/>
                <w:sz w:val="18"/>
                <w:szCs w:val="18"/>
                <w:lang w:val="en-US"/>
              </w:rPr>
              <w:t>UpToDate (http://www.uptodate.com)</w:t>
            </w:r>
          </w:p>
        </w:tc>
      </w:tr>
      <w:tr w:rsidR="007C11B6" w:rsidRPr="00430977" w14:paraId="43F2D830" w14:textId="77777777" w:rsidTr="00855ABE">
        <w:tc>
          <w:tcPr>
            <w:tcW w:w="2660" w:type="dxa"/>
            <w:vMerge/>
          </w:tcPr>
          <w:p w14:paraId="50B45E4E" w14:textId="77777777" w:rsidR="007C11B6" w:rsidRPr="00430977" w:rsidRDefault="007C11B6" w:rsidP="00855ABE">
            <w:pPr>
              <w:rPr>
                <w:b/>
                <w:noProof/>
                <w:sz w:val="18"/>
                <w:szCs w:val="18"/>
                <w:lang w:val="en-US"/>
              </w:rPr>
            </w:pPr>
          </w:p>
        </w:tc>
        <w:tc>
          <w:tcPr>
            <w:tcW w:w="6564" w:type="dxa"/>
            <w:gridSpan w:val="6"/>
            <w:vAlign w:val="center"/>
          </w:tcPr>
          <w:p w14:paraId="3292C741" w14:textId="77777777" w:rsidR="007C11B6" w:rsidRPr="00430977" w:rsidRDefault="007C11B6" w:rsidP="00DE2B69">
            <w:pPr>
              <w:numPr>
                <w:ilvl w:val="0"/>
                <w:numId w:val="13"/>
              </w:numPr>
              <w:tabs>
                <w:tab w:val="left" w:pos="972"/>
              </w:tabs>
              <w:spacing w:after="200" w:line="276" w:lineRule="auto"/>
              <w:rPr>
                <w:rFonts w:eastAsia="Calibri"/>
                <w:noProof/>
                <w:sz w:val="18"/>
                <w:szCs w:val="18"/>
                <w:lang w:val="en-US"/>
              </w:rPr>
            </w:pPr>
            <w:r w:rsidRPr="00430977">
              <w:rPr>
                <w:rFonts w:eastAsia="Calibri"/>
                <w:noProof/>
                <w:sz w:val="18"/>
                <w:szCs w:val="18"/>
                <w:lang w:val="en-US"/>
              </w:rPr>
              <w:t>Öğretim Üyelerinin Ders Notları</w:t>
            </w:r>
          </w:p>
        </w:tc>
      </w:tr>
    </w:tbl>
    <w:p w14:paraId="565C7F87" w14:textId="77777777" w:rsidR="007C11B6" w:rsidRPr="00430977" w:rsidRDefault="007C11B6" w:rsidP="007C11B6">
      <w:pPr>
        <w:rPr>
          <w:b/>
          <w:noProof/>
          <w:sz w:val="18"/>
          <w:szCs w:val="18"/>
          <w:u w:val="single"/>
          <w:lang w:val="en-US"/>
        </w:rPr>
      </w:pPr>
    </w:p>
    <w:p w14:paraId="359552EF" w14:textId="77777777" w:rsidR="007C11B6" w:rsidRPr="00430977" w:rsidRDefault="007C11B6" w:rsidP="007C11B6">
      <w:pPr>
        <w:rPr>
          <w:b/>
          <w:noProof/>
          <w:sz w:val="18"/>
          <w:szCs w:val="18"/>
          <w:u w:val="single"/>
          <w:lang w:val="en-US"/>
        </w:rPr>
      </w:pPr>
    </w:p>
    <w:p w14:paraId="3C9B5C16" w14:textId="77777777" w:rsidR="007C11B6" w:rsidRPr="00430977" w:rsidRDefault="007C11B6" w:rsidP="007C11B6">
      <w:pPr>
        <w:rPr>
          <w:b/>
          <w:noProof/>
          <w:sz w:val="18"/>
          <w:szCs w:val="18"/>
          <w:u w:val="single"/>
          <w:lang w:val="en-US"/>
        </w:rPr>
      </w:pPr>
    </w:p>
    <w:p w14:paraId="2F2899DA" w14:textId="77777777" w:rsidR="007C11B6" w:rsidRPr="00430977" w:rsidRDefault="007C11B6" w:rsidP="007C11B6">
      <w:pPr>
        <w:rPr>
          <w:b/>
          <w:noProof/>
          <w:sz w:val="18"/>
          <w:szCs w:val="18"/>
          <w:u w:val="single"/>
          <w:lang w:val="en-US"/>
        </w:rPr>
      </w:pPr>
    </w:p>
    <w:p w14:paraId="43A2FC37" w14:textId="77777777" w:rsidR="004B1FD9" w:rsidRPr="00430977" w:rsidRDefault="004B1FD9" w:rsidP="007C11B6">
      <w:pPr>
        <w:rPr>
          <w:b/>
          <w:noProof/>
          <w:sz w:val="18"/>
          <w:szCs w:val="18"/>
          <w:u w:val="single"/>
          <w:lang w:val="en-US"/>
        </w:rPr>
      </w:pPr>
    </w:p>
    <w:p w14:paraId="5EB29069" w14:textId="77777777" w:rsidR="004B1FD9" w:rsidRPr="00430977" w:rsidRDefault="004B1FD9" w:rsidP="007C11B6">
      <w:pPr>
        <w:rPr>
          <w:b/>
          <w:noProof/>
          <w:sz w:val="18"/>
          <w:szCs w:val="18"/>
          <w:u w:val="single"/>
          <w:lang w:val="en-US"/>
        </w:rPr>
      </w:pPr>
    </w:p>
    <w:p w14:paraId="035B0276" w14:textId="77777777" w:rsidR="004B1FD9" w:rsidRPr="00430977" w:rsidRDefault="004B1FD9" w:rsidP="007C11B6">
      <w:pPr>
        <w:rPr>
          <w:b/>
          <w:noProof/>
          <w:sz w:val="18"/>
          <w:szCs w:val="18"/>
          <w:u w:val="single"/>
          <w:lang w:val="en-US"/>
        </w:rPr>
      </w:pPr>
    </w:p>
    <w:p w14:paraId="557A1513" w14:textId="77777777" w:rsidR="00672DB4" w:rsidRPr="00430977" w:rsidRDefault="00672DB4" w:rsidP="007C11B6">
      <w:pPr>
        <w:rPr>
          <w:b/>
          <w:noProof/>
          <w:sz w:val="18"/>
          <w:szCs w:val="18"/>
          <w:u w:val="single"/>
          <w:lang w:val="en-US"/>
        </w:rPr>
      </w:pPr>
    </w:p>
    <w:p w14:paraId="47875A2F" w14:textId="77777777" w:rsidR="00672DB4" w:rsidRPr="00430977" w:rsidRDefault="00672DB4" w:rsidP="007C11B6">
      <w:pPr>
        <w:rPr>
          <w:b/>
          <w:noProof/>
          <w:sz w:val="18"/>
          <w:szCs w:val="18"/>
          <w:u w:val="single"/>
          <w:lang w:val="en-US"/>
        </w:rPr>
      </w:pPr>
    </w:p>
    <w:p w14:paraId="2E9BA693" w14:textId="77777777" w:rsidR="004B1FD9" w:rsidRPr="00430977" w:rsidRDefault="004B1FD9" w:rsidP="007C11B6">
      <w:pPr>
        <w:rPr>
          <w:b/>
          <w:noProof/>
          <w:sz w:val="18"/>
          <w:szCs w:val="18"/>
          <w:u w:val="single"/>
          <w:lang w:val="en-US"/>
        </w:rPr>
      </w:pPr>
    </w:p>
    <w:p w14:paraId="245225A7" w14:textId="77777777" w:rsidR="007C11B6" w:rsidRPr="00430977" w:rsidRDefault="007C11B6" w:rsidP="007C11B6">
      <w:pPr>
        <w:keepNext/>
        <w:widowControl w:val="0"/>
        <w:autoSpaceDE w:val="0"/>
        <w:autoSpaceDN w:val="0"/>
        <w:adjustRightInd w:val="0"/>
        <w:spacing w:before="240" w:after="60"/>
        <w:jc w:val="center"/>
        <w:outlineLvl w:val="0"/>
        <w:rPr>
          <w:b/>
          <w:bCs/>
          <w:noProof/>
          <w:kern w:val="32"/>
          <w:lang w:val="en-US"/>
        </w:rPr>
      </w:pPr>
      <w:r w:rsidRPr="00430977">
        <w:rPr>
          <w:b/>
          <w:bCs/>
          <w:noProof/>
          <w:kern w:val="32"/>
          <w:lang w:val="en-US"/>
        </w:rPr>
        <w:t xml:space="preserve">GİRESUN ÜNİVERSİTESİ TIP FAKÜLTESİ </w:t>
      </w:r>
    </w:p>
    <w:p w14:paraId="7E7B3FBF" w14:textId="77777777" w:rsidR="007C11B6" w:rsidRPr="00430977" w:rsidRDefault="007C11B6" w:rsidP="007C11B6">
      <w:pPr>
        <w:keepNext/>
        <w:widowControl w:val="0"/>
        <w:autoSpaceDE w:val="0"/>
        <w:autoSpaceDN w:val="0"/>
        <w:adjustRightInd w:val="0"/>
        <w:spacing w:before="240" w:after="60"/>
        <w:jc w:val="center"/>
        <w:outlineLvl w:val="0"/>
        <w:rPr>
          <w:rFonts w:eastAsia="Calibri"/>
          <w:b/>
          <w:bCs/>
          <w:noProof/>
          <w:kern w:val="32"/>
          <w:lang w:val="en-US"/>
        </w:rPr>
      </w:pPr>
      <w:r w:rsidRPr="00430977">
        <w:rPr>
          <w:b/>
          <w:bCs/>
          <w:noProof/>
          <w:kern w:val="32"/>
          <w:lang w:val="en-US"/>
        </w:rPr>
        <w:t xml:space="preserve">DERİ VE ZÜHREVİ HASTALIKLAR </w:t>
      </w:r>
      <w:r w:rsidRPr="00430977">
        <w:rPr>
          <w:rFonts w:eastAsia="Calibri"/>
          <w:b/>
          <w:bCs/>
          <w:noProof/>
          <w:kern w:val="32"/>
          <w:lang w:val="en-US"/>
        </w:rPr>
        <w:t>ANABİLİM DALI STAJYER UYGULAMA KARNESİ</w:t>
      </w:r>
    </w:p>
    <w:p w14:paraId="5949788C" w14:textId="77777777" w:rsidR="007C11B6" w:rsidRPr="00430977" w:rsidRDefault="007C11B6" w:rsidP="007C11B6">
      <w:pPr>
        <w:rPr>
          <w:rFonts w:eastAsia="Calibri"/>
          <w:lang w:val="en-US"/>
        </w:rPr>
      </w:pPr>
    </w:p>
    <w:p w14:paraId="72A27DEE" w14:textId="77777777" w:rsidR="007C11B6" w:rsidRPr="00430977" w:rsidRDefault="007C11B6" w:rsidP="007C11B6">
      <w:pPr>
        <w:spacing w:after="200" w:line="276" w:lineRule="auto"/>
        <w:jc w:val="both"/>
        <w:rPr>
          <w:rFonts w:eastAsia="Calibri"/>
          <w:noProof/>
          <w:sz w:val="18"/>
          <w:szCs w:val="18"/>
          <w:lang w:val="en-US"/>
        </w:rPr>
      </w:pPr>
      <w:r w:rsidRPr="00430977">
        <w:rPr>
          <w:rFonts w:eastAsia="Calibri"/>
          <w:noProof/>
          <w:sz w:val="18"/>
          <w:szCs w:val="18"/>
          <w:lang w:val="en-US"/>
        </w:rPr>
        <w:t>Deri ve Zührevi Hastalıklar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14:paraId="5EC602F4" w14:textId="77777777" w:rsidR="007C11B6" w:rsidRPr="00430977" w:rsidRDefault="007C11B6" w:rsidP="007C11B6">
      <w:pPr>
        <w:spacing w:after="200" w:line="276" w:lineRule="auto"/>
        <w:jc w:val="both"/>
        <w:rPr>
          <w:rFonts w:eastAsia="Calibri"/>
          <w:noProof/>
          <w:sz w:val="18"/>
          <w:szCs w:val="18"/>
          <w:lang w:val="en-US"/>
        </w:rPr>
      </w:pPr>
      <w:r w:rsidRPr="00430977">
        <w:rPr>
          <w:rFonts w:eastAsia="Calibri"/>
          <w:noProof/>
          <w:sz w:val="18"/>
          <w:szCs w:val="18"/>
          <w:lang w:val="en-US"/>
        </w:rPr>
        <w:lastRenderedPageBreak/>
        <w:t>Başarı dileklerimizle…</w:t>
      </w: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5386"/>
        <w:gridCol w:w="709"/>
        <w:gridCol w:w="1276"/>
        <w:gridCol w:w="1449"/>
      </w:tblGrid>
      <w:tr w:rsidR="007C11B6" w:rsidRPr="00430977" w14:paraId="5BFC51CF" w14:textId="77777777" w:rsidTr="00855ABE">
        <w:tc>
          <w:tcPr>
            <w:tcW w:w="392" w:type="dxa"/>
            <w:shd w:val="clear" w:color="auto" w:fill="0070C0"/>
          </w:tcPr>
          <w:p w14:paraId="6D6C2F44" w14:textId="77777777" w:rsidR="007C11B6" w:rsidRPr="00430977" w:rsidRDefault="007C11B6" w:rsidP="00855ABE">
            <w:pPr>
              <w:jc w:val="both"/>
              <w:rPr>
                <w:rFonts w:eastAsia="Calibri"/>
                <w:noProof/>
                <w:color w:val="FFFFFF"/>
                <w:sz w:val="18"/>
                <w:szCs w:val="18"/>
                <w:lang w:val="en-US"/>
              </w:rPr>
            </w:pPr>
          </w:p>
        </w:tc>
        <w:tc>
          <w:tcPr>
            <w:tcW w:w="5386" w:type="dxa"/>
            <w:shd w:val="clear" w:color="auto" w:fill="0070C0"/>
          </w:tcPr>
          <w:p w14:paraId="6A5E41BB" w14:textId="77777777" w:rsidR="007C11B6" w:rsidRPr="00430977" w:rsidRDefault="007C11B6" w:rsidP="00855ABE">
            <w:pPr>
              <w:jc w:val="center"/>
              <w:rPr>
                <w:rFonts w:eastAsia="Calibri"/>
                <w:b/>
                <w:noProof/>
                <w:color w:val="FFFFFF"/>
                <w:sz w:val="18"/>
                <w:szCs w:val="18"/>
                <w:lang w:val="en-US"/>
              </w:rPr>
            </w:pPr>
            <w:r w:rsidRPr="00430977">
              <w:rPr>
                <w:rFonts w:eastAsia="Calibri"/>
                <w:b/>
                <w:noProof/>
                <w:color w:val="FFFFFF"/>
                <w:sz w:val="18"/>
                <w:szCs w:val="18"/>
                <w:lang w:val="en-US"/>
              </w:rPr>
              <w:t>İŞLEMLER</w:t>
            </w:r>
          </w:p>
        </w:tc>
        <w:tc>
          <w:tcPr>
            <w:tcW w:w="709" w:type="dxa"/>
            <w:shd w:val="clear" w:color="auto" w:fill="0070C0"/>
          </w:tcPr>
          <w:p w14:paraId="3D0C90DB" w14:textId="77777777" w:rsidR="007C11B6" w:rsidRPr="00430977" w:rsidRDefault="007C11B6" w:rsidP="00855ABE">
            <w:pPr>
              <w:jc w:val="center"/>
              <w:rPr>
                <w:rFonts w:eastAsia="Calibri"/>
                <w:b/>
                <w:noProof/>
                <w:color w:val="FFFFFF"/>
                <w:sz w:val="18"/>
                <w:szCs w:val="18"/>
                <w:lang w:val="en-US"/>
              </w:rPr>
            </w:pPr>
            <w:r w:rsidRPr="00430977">
              <w:rPr>
                <w:rFonts w:eastAsia="Calibri"/>
                <w:b/>
                <w:noProof/>
                <w:color w:val="FFFFFF"/>
                <w:sz w:val="18"/>
                <w:szCs w:val="18"/>
                <w:lang w:val="en-US"/>
              </w:rPr>
              <w:t>PUAN</w:t>
            </w:r>
          </w:p>
        </w:tc>
        <w:tc>
          <w:tcPr>
            <w:tcW w:w="1276" w:type="dxa"/>
            <w:shd w:val="clear" w:color="auto" w:fill="0070C0"/>
          </w:tcPr>
          <w:p w14:paraId="261DE6F2" w14:textId="77777777" w:rsidR="007C11B6" w:rsidRPr="00430977" w:rsidRDefault="007C11B6" w:rsidP="00855ABE">
            <w:pPr>
              <w:jc w:val="center"/>
              <w:rPr>
                <w:rFonts w:eastAsia="Calibri"/>
                <w:b/>
                <w:noProof/>
                <w:color w:val="FFFFFF"/>
                <w:sz w:val="18"/>
                <w:szCs w:val="18"/>
                <w:lang w:val="en-US"/>
              </w:rPr>
            </w:pPr>
            <w:r w:rsidRPr="00430977">
              <w:rPr>
                <w:rFonts w:eastAsia="Calibri"/>
                <w:b/>
                <w:noProof/>
                <w:color w:val="FFFFFF"/>
                <w:sz w:val="18"/>
                <w:szCs w:val="18"/>
                <w:lang w:val="en-US"/>
              </w:rPr>
              <w:t>TARİH</w:t>
            </w:r>
          </w:p>
        </w:tc>
        <w:tc>
          <w:tcPr>
            <w:tcW w:w="1449" w:type="dxa"/>
            <w:shd w:val="clear" w:color="auto" w:fill="0070C0"/>
          </w:tcPr>
          <w:p w14:paraId="64318D08" w14:textId="77777777" w:rsidR="007C11B6" w:rsidRPr="00430977" w:rsidRDefault="007C11B6" w:rsidP="00855ABE">
            <w:pPr>
              <w:jc w:val="center"/>
              <w:rPr>
                <w:rFonts w:eastAsia="Calibri"/>
                <w:b/>
                <w:noProof/>
                <w:color w:val="FFFFFF"/>
                <w:sz w:val="18"/>
                <w:szCs w:val="18"/>
                <w:lang w:val="en-US"/>
              </w:rPr>
            </w:pPr>
            <w:r w:rsidRPr="00430977">
              <w:rPr>
                <w:rFonts w:eastAsia="Calibri"/>
                <w:b/>
                <w:noProof/>
                <w:color w:val="FFFFFF"/>
                <w:sz w:val="18"/>
                <w:szCs w:val="18"/>
                <w:lang w:val="en-US"/>
              </w:rPr>
              <w:t>ONAY</w:t>
            </w:r>
          </w:p>
        </w:tc>
      </w:tr>
      <w:tr w:rsidR="007C11B6" w:rsidRPr="00430977" w14:paraId="6D47EB0F" w14:textId="77777777" w:rsidTr="00855ABE">
        <w:tc>
          <w:tcPr>
            <w:tcW w:w="392" w:type="dxa"/>
            <w:shd w:val="clear" w:color="auto" w:fill="0070C0"/>
          </w:tcPr>
          <w:p w14:paraId="79DB4D3C" w14:textId="77777777" w:rsidR="007C11B6" w:rsidRPr="00430977" w:rsidRDefault="007C11B6" w:rsidP="00855ABE">
            <w:pPr>
              <w:jc w:val="both"/>
              <w:rPr>
                <w:rFonts w:eastAsia="Calibri"/>
                <w:noProof/>
                <w:color w:val="FFFFFF"/>
                <w:sz w:val="18"/>
                <w:szCs w:val="18"/>
                <w:lang w:val="en-US"/>
              </w:rPr>
            </w:pPr>
          </w:p>
        </w:tc>
        <w:tc>
          <w:tcPr>
            <w:tcW w:w="5386" w:type="dxa"/>
            <w:shd w:val="clear" w:color="auto" w:fill="0070C0"/>
          </w:tcPr>
          <w:p w14:paraId="6D2EEB3C" w14:textId="77777777" w:rsidR="007C11B6" w:rsidRPr="00430977" w:rsidRDefault="007C11B6" w:rsidP="00855ABE">
            <w:pPr>
              <w:jc w:val="both"/>
              <w:rPr>
                <w:rFonts w:eastAsia="Calibri"/>
                <w:b/>
                <w:noProof/>
                <w:color w:val="FFFFFF"/>
                <w:sz w:val="18"/>
                <w:szCs w:val="18"/>
                <w:lang w:val="en-US"/>
              </w:rPr>
            </w:pPr>
            <w:r w:rsidRPr="00430977">
              <w:rPr>
                <w:rFonts w:eastAsia="Calibri"/>
                <w:b/>
                <w:noProof/>
                <w:color w:val="FFFFFF"/>
                <w:sz w:val="18"/>
                <w:szCs w:val="18"/>
                <w:lang w:val="en-US"/>
              </w:rPr>
              <w:t>ZORUNLU</w:t>
            </w:r>
          </w:p>
        </w:tc>
        <w:tc>
          <w:tcPr>
            <w:tcW w:w="709" w:type="dxa"/>
            <w:shd w:val="clear" w:color="auto" w:fill="0070C0"/>
            <w:vAlign w:val="center"/>
          </w:tcPr>
          <w:p w14:paraId="3C034120" w14:textId="77777777" w:rsidR="007C11B6" w:rsidRPr="00430977" w:rsidRDefault="007C11B6" w:rsidP="00855ABE">
            <w:pPr>
              <w:jc w:val="center"/>
              <w:rPr>
                <w:rFonts w:eastAsia="Calibri"/>
                <w:noProof/>
                <w:color w:val="FFFFFF"/>
                <w:sz w:val="18"/>
                <w:szCs w:val="18"/>
                <w:lang w:val="en-US"/>
              </w:rPr>
            </w:pPr>
          </w:p>
        </w:tc>
        <w:tc>
          <w:tcPr>
            <w:tcW w:w="1276" w:type="dxa"/>
            <w:shd w:val="clear" w:color="auto" w:fill="0070C0"/>
          </w:tcPr>
          <w:p w14:paraId="63E64ADB" w14:textId="77777777" w:rsidR="007C11B6" w:rsidRPr="00430977" w:rsidRDefault="007C11B6" w:rsidP="00855ABE">
            <w:pPr>
              <w:jc w:val="both"/>
              <w:rPr>
                <w:rFonts w:eastAsia="Calibri"/>
                <w:noProof/>
                <w:color w:val="FFFFFF"/>
                <w:sz w:val="18"/>
                <w:szCs w:val="18"/>
                <w:lang w:val="en-US"/>
              </w:rPr>
            </w:pPr>
          </w:p>
        </w:tc>
        <w:tc>
          <w:tcPr>
            <w:tcW w:w="1449" w:type="dxa"/>
            <w:shd w:val="clear" w:color="auto" w:fill="0070C0"/>
          </w:tcPr>
          <w:p w14:paraId="14D2926C" w14:textId="77777777" w:rsidR="007C11B6" w:rsidRPr="00430977" w:rsidRDefault="007C11B6" w:rsidP="00855ABE">
            <w:pPr>
              <w:jc w:val="both"/>
              <w:rPr>
                <w:rFonts w:eastAsia="Calibri"/>
                <w:noProof/>
                <w:color w:val="FFFFFF"/>
                <w:sz w:val="18"/>
                <w:szCs w:val="18"/>
                <w:lang w:val="en-US"/>
              </w:rPr>
            </w:pPr>
          </w:p>
        </w:tc>
      </w:tr>
      <w:tr w:rsidR="007C11B6" w:rsidRPr="00430977" w14:paraId="288553B8" w14:textId="77777777" w:rsidTr="00855ABE">
        <w:tc>
          <w:tcPr>
            <w:tcW w:w="392" w:type="dxa"/>
          </w:tcPr>
          <w:p w14:paraId="7B1196A2" w14:textId="77777777" w:rsidR="007C11B6" w:rsidRPr="00430977" w:rsidRDefault="007C11B6" w:rsidP="00855ABE">
            <w:pPr>
              <w:jc w:val="both"/>
              <w:rPr>
                <w:rFonts w:eastAsia="Calibri"/>
                <w:b/>
                <w:noProof/>
                <w:sz w:val="18"/>
                <w:szCs w:val="18"/>
                <w:lang w:val="en-US"/>
              </w:rPr>
            </w:pPr>
            <w:r w:rsidRPr="00430977">
              <w:rPr>
                <w:rFonts w:eastAsia="Calibri"/>
                <w:b/>
                <w:noProof/>
                <w:sz w:val="18"/>
                <w:szCs w:val="18"/>
                <w:lang w:val="en-US"/>
              </w:rPr>
              <w:t>1</w:t>
            </w:r>
          </w:p>
        </w:tc>
        <w:tc>
          <w:tcPr>
            <w:tcW w:w="5386" w:type="dxa"/>
          </w:tcPr>
          <w:p w14:paraId="6CCCAC2D" w14:textId="77777777" w:rsidR="007C11B6" w:rsidRPr="00430977" w:rsidRDefault="007C11B6" w:rsidP="00855ABE">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İlk yatışında hazırladığı 1. Hastayı öğretim üyesi vizitinde sunma </w:t>
            </w:r>
          </w:p>
        </w:tc>
        <w:tc>
          <w:tcPr>
            <w:tcW w:w="709" w:type="dxa"/>
          </w:tcPr>
          <w:p w14:paraId="02F626C6" w14:textId="77777777" w:rsidR="007C11B6" w:rsidRPr="00430977" w:rsidRDefault="007C11B6" w:rsidP="00855ABE">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15 </w:t>
            </w:r>
          </w:p>
        </w:tc>
        <w:tc>
          <w:tcPr>
            <w:tcW w:w="1276" w:type="dxa"/>
          </w:tcPr>
          <w:p w14:paraId="383A271D" w14:textId="77777777" w:rsidR="007C11B6" w:rsidRPr="00430977" w:rsidRDefault="007C11B6" w:rsidP="00855ABE">
            <w:pPr>
              <w:jc w:val="both"/>
              <w:rPr>
                <w:rFonts w:eastAsia="Calibri"/>
                <w:noProof/>
                <w:sz w:val="18"/>
                <w:szCs w:val="18"/>
                <w:lang w:val="en-US"/>
              </w:rPr>
            </w:pPr>
          </w:p>
        </w:tc>
        <w:tc>
          <w:tcPr>
            <w:tcW w:w="1449" w:type="dxa"/>
          </w:tcPr>
          <w:p w14:paraId="29FB4B52" w14:textId="77777777" w:rsidR="007C11B6" w:rsidRPr="00430977" w:rsidRDefault="007C11B6" w:rsidP="00855ABE">
            <w:pPr>
              <w:jc w:val="both"/>
              <w:rPr>
                <w:rFonts w:eastAsia="Calibri"/>
                <w:noProof/>
                <w:sz w:val="18"/>
                <w:szCs w:val="18"/>
                <w:lang w:val="en-US"/>
              </w:rPr>
            </w:pPr>
          </w:p>
        </w:tc>
      </w:tr>
      <w:tr w:rsidR="007C11B6" w:rsidRPr="00430977" w14:paraId="5D801B4E" w14:textId="77777777" w:rsidTr="00855ABE">
        <w:tc>
          <w:tcPr>
            <w:tcW w:w="392" w:type="dxa"/>
          </w:tcPr>
          <w:p w14:paraId="1DE985E6" w14:textId="77777777" w:rsidR="007C11B6" w:rsidRPr="00430977" w:rsidRDefault="007C11B6" w:rsidP="00855ABE">
            <w:pPr>
              <w:jc w:val="both"/>
              <w:rPr>
                <w:rFonts w:eastAsia="Calibri"/>
                <w:b/>
                <w:noProof/>
                <w:sz w:val="18"/>
                <w:szCs w:val="18"/>
                <w:lang w:val="en-US"/>
              </w:rPr>
            </w:pPr>
            <w:r w:rsidRPr="00430977">
              <w:rPr>
                <w:rFonts w:eastAsia="Calibri"/>
                <w:b/>
                <w:noProof/>
                <w:sz w:val="18"/>
                <w:szCs w:val="18"/>
                <w:lang w:val="en-US"/>
              </w:rPr>
              <w:t>2</w:t>
            </w:r>
          </w:p>
        </w:tc>
        <w:tc>
          <w:tcPr>
            <w:tcW w:w="5386" w:type="dxa"/>
          </w:tcPr>
          <w:p w14:paraId="22C28A0B" w14:textId="77777777" w:rsidR="007C11B6" w:rsidRPr="00430977" w:rsidRDefault="007C11B6" w:rsidP="00855ABE">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Poliklinikte asistan/öğretim üyesiyle hasta muayene etmek </w:t>
            </w:r>
          </w:p>
        </w:tc>
        <w:tc>
          <w:tcPr>
            <w:tcW w:w="709" w:type="dxa"/>
          </w:tcPr>
          <w:p w14:paraId="1C369866" w14:textId="77777777" w:rsidR="007C11B6" w:rsidRPr="00430977" w:rsidRDefault="007C11B6" w:rsidP="00855ABE">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15 </w:t>
            </w:r>
          </w:p>
        </w:tc>
        <w:tc>
          <w:tcPr>
            <w:tcW w:w="1276" w:type="dxa"/>
          </w:tcPr>
          <w:p w14:paraId="758130B5" w14:textId="77777777" w:rsidR="007C11B6" w:rsidRPr="00430977" w:rsidRDefault="007C11B6" w:rsidP="00855ABE">
            <w:pPr>
              <w:jc w:val="both"/>
              <w:rPr>
                <w:rFonts w:eastAsia="Calibri"/>
                <w:noProof/>
                <w:sz w:val="18"/>
                <w:szCs w:val="18"/>
                <w:lang w:val="en-US"/>
              </w:rPr>
            </w:pPr>
          </w:p>
        </w:tc>
        <w:tc>
          <w:tcPr>
            <w:tcW w:w="1449" w:type="dxa"/>
          </w:tcPr>
          <w:p w14:paraId="78367DAC" w14:textId="77777777" w:rsidR="007C11B6" w:rsidRPr="00430977" w:rsidRDefault="007C11B6" w:rsidP="00855ABE">
            <w:pPr>
              <w:jc w:val="both"/>
              <w:rPr>
                <w:rFonts w:eastAsia="Calibri"/>
                <w:noProof/>
                <w:sz w:val="18"/>
                <w:szCs w:val="18"/>
                <w:lang w:val="en-US"/>
              </w:rPr>
            </w:pPr>
          </w:p>
        </w:tc>
      </w:tr>
      <w:tr w:rsidR="007C11B6" w:rsidRPr="00430977" w14:paraId="7CE0C953" w14:textId="77777777" w:rsidTr="00855ABE">
        <w:tc>
          <w:tcPr>
            <w:tcW w:w="392" w:type="dxa"/>
          </w:tcPr>
          <w:p w14:paraId="16A467DD" w14:textId="77777777" w:rsidR="007C11B6" w:rsidRPr="00430977" w:rsidRDefault="007C11B6" w:rsidP="00855ABE">
            <w:pPr>
              <w:jc w:val="both"/>
              <w:rPr>
                <w:rFonts w:eastAsia="Calibri"/>
                <w:b/>
                <w:noProof/>
                <w:sz w:val="18"/>
                <w:szCs w:val="18"/>
                <w:lang w:val="en-US"/>
              </w:rPr>
            </w:pPr>
            <w:r w:rsidRPr="00430977">
              <w:rPr>
                <w:rFonts w:eastAsia="Calibri"/>
                <w:b/>
                <w:noProof/>
                <w:sz w:val="18"/>
                <w:szCs w:val="18"/>
                <w:lang w:val="en-US"/>
              </w:rPr>
              <w:t>3</w:t>
            </w:r>
          </w:p>
        </w:tc>
        <w:tc>
          <w:tcPr>
            <w:tcW w:w="5386" w:type="dxa"/>
          </w:tcPr>
          <w:p w14:paraId="3C314BAC" w14:textId="77777777" w:rsidR="007C11B6" w:rsidRPr="00430977" w:rsidRDefault="007C11B6" w:rsidP="00855ABE">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Hastanın tedavi planı üzerine karar verebilme </w:t>
            </w:r>
          </w:p>
        </w:tc>
        <w:tc>
          <w:tcPr>
            <w:tcW w:w="709" w:type="dxa"/>
          </w:tcPr>
          <w:p w14:paraId="4A30DCC7" w14:textId="77777777" w:rsidR="007C11B6" w:rsidRPr="00430977" w:rsidRDefault="007C11B6" w:rsidP="00855ABE">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10 </w:t>
            </w:r>
          </w:p>
        </w:tc>
        <w:tc>
          <w:tcPr>
            <w:tcW w:w="1276" w:type="dxa"/>
          </w:tcPr>
          <w:p w14:paraId="4F928938" w14:textId="77777777" w:rsidR="007C11B6" w:rsidRPr="00430977" w:rsidRDefault="007C11B6" w:rsidP="00855ABE">
            <w:pPr>
              <w:jc w:val="both"/>
              <w:rPr>
                <w:rFonts w:eastAsia="Calibri"/>
                <w:noProof/>
                <w:sz w:val="18"/>
                <w:szCs w:val="18"/>
                <w:lang w:val="en-US"/>
              </w:rPr>
            </w:pPr>
          </w:p>
        </w:tc>
        <w:tc>
          <w:tcPr>
            <w:tcW w:w="1449" w:type="dxa"/>
          </w:tcPr>
          <w:p w14:paraId="43A71BC2" w14:textId="77777777" w:rsidR="007C11B6" w:rsidRPr="00430977" w:rsidRDefault="007C11B6" w:rsidP="00855ABE">
            <w:pPr>
              <w:jc w:val="both"/>
              <w:rPr>
                <w:rFonts w:eastAsia="Calibri"/>
                <w:noProof/>
                <w:sz w:val="18"/>
                <w:szCs w:val="18"/>
                <w:lang w:val="en-US"/>
              </w:rPr>
            </w:pPr>
          </w:p>
        </w:tc>
      </w:tr>
      <w:tr w:rsidR="007C11B6" w:rsidRPr="00430977" w14:paraId="41D8375B" w14:textId="77777777" w:rsidTr="00855ABE">
        <w:tc>
          <w:tcPr>
            <w:tcW w:w="392" w:type="dxa"/>
          </w:tcPr>
          <w:p w14:paraId="56986BEA" w14:textId="77777777" w:rsidR="007C11B6" w:rsidRPr="00430977" w:rsidRDefault="007C11B6" w:rsidP="00855ABE">
            <w:pPr>
              <w:jc w:val="both"/>
              <w:rPr>
                <w:rFonts w:eastAsia="Calibri"/>
                <w:b/>
                <w:noProof/>
                <w:sz w:val="18"/>
                <w:szCs w:val="18"/>
                <w:lang w:val="en-US"/>
              </w:rPr>
            </w:pPr>
            <w:r w:rsidRPr="00430977">
              <w:rPr>
                <w:rFonts w:eastAsia="Calibri"/>
                <w:b/>
                <w:noProof/>
                <w:sz w:val="18"/>
                <w:szCs w:val="18"/>
                <w:lang w:val="en-US"/>
              </w:rPr>
              <w:t>4</w:t>
            </w:r>
          </w:p>
        </w:tc>
        <w:tc>
          <w:tcPr>
            <w:tcW w:w="5386" w:type="dxa"/>
          </w:tcPr>
          <w:p w14:paraId="3070C61A" w14:textId="77777777" w:rsidR="007C11B6" w:rsidRPr="00430977" w:rsidRDefault="007C11B6" w:rsidP="00855ABE">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Hastaların yara pansumanlarına katılma- izleme </w:t>
            </w:r>
          </w:p>
        </w:tc>
        <w:tc>
          <w:tcPr>
            <w:tcW w:w="709" w:type="dxa"/>
          </w:tcPr>
          <w:p w14:paraId="716CA1F8" w14:textId="77777777" w:rsidR="007C11B6" w:rsidRPr="00430977" w:rsidRDefault="007C11B6" w:rsidP="00855ABE">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10 </w:t>
            </w:r>
          </w:p>
        </w:tc>
        <w:tc>
          <w:tcPr>
            <w:tcW w:w="1276" w:type="dxa"/>
          </w:tcPr>
          <w:p w14:paraId="6F8E8EB8" w14:textId="77777777" w:rsidR="007C11B6" w:rsidRPr="00430977" w:rsidRDefault="007C11B6" w:rsidP="00855ABE">
            <w:pPr>
              <w:jc w:val="both"/>
              <w:rPr>
                <w:rFonts w:eastAsia="Calibri"/>
                <w:noProof/>
                <w:sz w:val="18"/>
                <w:szCs w:val="18"/>
                <w:lang w:val="en-US"/>
              </w:rPr>
            </w:pPr>
          </w:p>
        </w:tc>
        <w:tc>
          <w:tcPr>
            <w:tcW w:w="1449" w:type="dxa"/>
          </w:tcPr>
          <w:p w14:paraId="4B060AC6" w14:textId="77777777" w:rsidR="007C11B6" w:rsidRPr="00430977" w:rsidRDefault="007C11B6" w:rsidP="00855ABE">
            <w:pPr>
              <w:jc w:val="both"/>
              <w:rPr>
                <w:rFonts w:eastAsia="Calibri"/>
                <w:noProof/>
                <w:sz w:val="18"/>
                <w:szCs w:val="18"/>
                <w:lang w:val="en-US"/>
              </w:rPr>
            </w:pPr>
          </w:p>
        </w:tc>
      </w:tr>
      <w:tr w:rsidR="007C11B6" w:rsidRPr="00430977" w14:paraId="60741A9C" w14:textId="77777777" w:rsidTr="00855ABE">
        <w:tc>
          <w:tcPr>
            <w:tcW w:w="392" w:type="dxa"/>
          </w:tcPr>
          <w:p w14:paraId="1ED06757" w14:textId="77777777" w:rsidR="007C11B6" w:rsidRPr="00430977" w:rsidRDefault="007C11B6" w:rsidP="00855ABE">
            <w:pPr>
              <w:jc w:val="both"/>
              <w:rPr>
                <w:rFonts w:eastAsia="Calibri"/>
                <w:b/>
                <w:noProof/>
                <w:sz w:val="18"/>
                <w:szCs w:val="18"/>
                <w:lang w:val="en-US"/>
              </w:rPr>
            </w:pPr>
            <w:r w:rsidRPr="00430977">
              <w:rPr>
                <w:rFonts w:eastAsia="Calibri"/>
                <w:b/>
                <w:noProof/>
                <w:sz w:val="18"/>
                <w:szCs w:val="18"/>
                <w:lang w:val="en-US"/>
              </w:rPr>
              <w:t>5</w:t>
            </w:r>
          </w:p>
        </w:tc>
        <w:tc>
          <w:tcPr>
            <w:tcW w:w="5386" w:type="dxa"/>
          </w:tcPr>
          <w:p w14:paraId="3C1940CF" w14:textId="77777777" w:rsidR="007C11B6" w:rsidRPr="00430977" w:rsidRDefault="007C11B6" w:rsidP="00855ABE">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Klinikte nevüs muayenesine katılmak, nevüs malignleşme kriterlerini yorumlayabilme </w:t>
            </w:r>
          </w:p>
        </w:tc>
        <w:tc>
          <w:tcPr>
            <w:tcW w:w="709" w:type="dxa"/>
          </w:tcPr>
          <w:p w14:paraId="2FD814A0" w14:textId="77777777" w:rsidR="007C11B6" w:rsidRPr="00430977" w:rsidRDefault="007C11B6" w:rsidP="00855ABE">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10 </w:t>
            </w:r>
          </w:p>
        </w:tc>
        <w:tc>
          <w:tcPr>
            <w:tcW w:w="1276" w:type="dxa"/>
          </w:tcPr>
          <w:p w14:paraId="0F9C0649" w14:textId="77777777" w:rsidR="007C11B6" w:rsidRPr="00430977" w:rsidRDefault="007C11B6" w:rsidP="00855ABE">
            <w:pPr>
              <w:jc w:val="both"/>
              <w:rPr>
                <w:rFonts w:eastAsia="Calibri"/>
                <w:noProof/>
                <w:sz w:val="18"/>
                <w:szCs w:val="18"/>
                <w:lang w:val="en-US"/>
              </w:rPr>
            </w:pPr>
          </w:p>
        </w:tc>
        <w:tc>
          <w:tcPr>
            <w:tcW w:w="1449" w:type="dxa"/>
          </w:tcPr>
          <w:p w14:paraId="6FA9CEEC" w14:textId="77777777" w:rsidR="007C11B6" w:rsidRPr="00430977" w:rsidRDefault="007C11B6" w:rsidP="00855ABE">
            <w:pPr>
              <w:jc w:val="both"/>
              <w:rPr>
                <w:rFonts w:eastAsia="Calibri"/>
                <w:noProof/>
                <w:sz w:val="18"/>
                <w:szCs w:val="18"/>
                <w:lang w:val="en-US"/>
              </w:rPr>
            </w:pPr>
          </w:p>
        </w:tc>
      </w:tr>
      <w:tr w:rsidR="007C11B6" w:rsidRPr="00430977" w14:paraId="040FA963" w14:textId="77777777" w:rsidTr="00855ABE">
        <w:tc>
          <w:tcPr>
            <w:tcW w:w="392" w:type="dxa"/>
          </w:tcPr>
          <w:p w14:paraId="612DBBA5" w14:textId="77777777" w:rsidR="007C11B6" w:rsidRPr="00430977" w:rsidRDefault="007C11B6" w:rsidP="00855ABE">
            <w:pPr>
              <w:jc w:val="both"/>
              <w:rPr>
                <w:rFonts w:eastAsia="Calibri"/>
                <w:b/>
                <w:noProof/>
                <w:sz w:val="18"/>
                <w:szCs w:val="18"/>
                <w:lang w:val="en-US"/>
              </w:rPr>
            </w:pPr>
          </w:p>
        </w:tc>
        <w:tc>
          <w:tcPr>
            <w:tcW w:w="5386" w:type="dxa"/>
          </w:tcPr>
          <w:p w14:paraId="32849524" w14:textId="77777777" w:rsidR="007C11B6" w:rsidRPr="00430977" w:rsidRDefault="007C11B6" w:rsidP="00855ABE">
            <w:pPr>
              <w:jc w:val="both"/>
              <w:rPr>
                <w:rFonts w:eastAsia="Calibri"/>
                <w:noProof/>
                <w:sz w:val="18"/>
                <w:szCs w:val="18"/>
                <w:lang w:val="en-US"/>
              </w:rPr>
            </w:pPr>
            <w:r w:rsidRPr="00430977">
              <w:rPr>
                <w:rFonts w:eastAsia="Calibri"/>
                <w:noProof/>
                <w:sz w:val="18"/>
                <w:szCs w:val="18"/>
                <w:lang w:val="en-US"/>
              </w:rPr>
              <w:t>Zorunlu İşlemler Toplam Puan</w:t>
            </w:r>
          </w:p>
        </w:tc>
        <w:tc>
          <w:tcPr>
            <w:tcW w:w="709" w:type="dxa"/>
            <w:vAlign w:val="center"/>
          </w:tcPr>
          <w:p w14:paraId="235A44A5" w14:textId="77777777" w:rsidR="007C11B6" w:rsidRPr="00430977" w:rsidRDefault="007C11B6" w:rsidP="00855ABE">
            <w:pPr>
              <w:jc w:val="center"/>
              <w:rPr>
                <w:rFonts w:eastAsia="Calibri"/>
                <w:noProof/>
                <w:sz w:val="18"/>
                <w:szCs w:val="18"/>
                <w:lang w:val="en-US"/>
              </w:rPr>
            </w:pPr>
          </w:p>
        </w:tc>
        <w:tc>
          <w:tcPr>
            <w:tcW w:w="1276" w:type="dxa"/>
          </w:tcPr>
          <w:p w14:paraId="59083B1E" w14:textId="77777777" w:rsidR="007C11B6" w:rsidRPr="00430977" w:rsidRDefault="007C11B6" w:rsidP="00855ABE">
            <w:pPr>
              <w:jc w:val="both"/>
              <w:rPr>
                <w:rFonts w:eastAsia="Calibri"/>
                <w:noProof/>
                <w:sz w:val="18"/>
                <w:szCs w:val="18"/>
                <w:lang w:val="en-US"/>
              </w:rPr>
            </w:pPr>
          </w:p>
        </w:tc>
        <w:tc>
          <w:tcPr>
            <w:tcW w:w="1449" w:type="dxa"/>
          </w:tcPr>
          <w:p w14:paraId="2BD0CB30" w14:textId="77777777" w:rsidR="007C11B6" w:rsidRPr="00430977" w:rsidRDefault="007C11B6" w:rsidP="00855ABE">
            <w:pPr>
              <w:jc w:val="both"/>
              <w:rPr>
                <w:rFonts w:eastAsia="Calibri"/>
                <w:noProof/>
                <w:sz w:val="18"/>
                <w:szCs w:val="18"/>
                <w:lang w:val="en-US"/>
              </w:rPr>
            </w:pPr>
          </w:p>
        </w:tc>
      </w:tr>
      <w:tr w:rsidR="007C11B6" w:rsidRPr="00430977" w14:paraId="0004F561" w14:textId="77777777" w:rsidTr="00855ABE">
        <w:tc>
          <w:tcPr>
            <w:tcW w:w="392" w:type="dxa"/>
            <w:shd w:val="clear" w:color="auto" w:fill="0070C0"/>
          </w:tcPr>
          <w:p w14:paraId="67E1F03D" w14:textId="77777777" w:rsidR="007C11B6" w:rsidRPr="00430977" w:rsidRDefault="007C11B6" w:rsidP="00855ABE">
            <w:pPr>
              <w:jc w:val="both"/>
              <w:rPr>
                <w:rFonts w:eastAsia="Calibri"/>
                <w:b/>
                <w:noProof/>
                <w:color w:val="FFFFFF"/>
                <w:sz w:val="18"/>
                <w:szCs w:val="18"/>
                <w:lang w:val="en-US"/>
              </w:rPr>
            </w:pPr>
          </w:p>
        </w:tc>
        <w:tc>
          <w:tcPr>
            <w:tcW w:w="5386" w:type="dxa"/>
            <w:shd w:val="clear" w:color="auto" w:fill="0070C0"/>
          </w:tcPr>
          <w:p w14:paraId="61CA339E" w14:textId="77777777" w:rsidR="007C11B6" w:rsidRPr="00430977" w:rsidRDefault="007C11B6" w:rsidP="00855ABE">
            <w:pPr>
              <w:jc w:val="both"/>
              <w:rPr>
                <w:rFonts w:eastAsia="Calibri"/>
                <w:b/>
                <w:noProof/>
                <w:color w:val="FFFFFF"/>
                <w:sz w:val="18"/>
                <w:szCs w:val="18"/>
                <w:lang w:val="en-US"/>
              </w:rPr>
            </w:pPr>
            <w:r w:rsidRPr="00430977">
              <w:rPr>
                <w:rFonts w:eastAsia="Calibri"/>
                <w:b/>
                <w:noProof/>
                <w:color w:val="FFFFFF"/>
                <w:sz w:val="18"/>
                <w:szCs w:val="18"/>
                <w:lang w:val="en-US"/>
              </w:rPr>
              <w:t>EK</w:t>
            </w:r>
          </w:p>
        </w:tc>
        <w:tc>
          <w:tcPr>
            <w:tcW w:w="709" w:type="dxa"/>
            <w:shd w:val="clear" w:color="auto" w:fill="0070C0"/>
            <w:vAlign w:val="center"/>
          </w:tcPr>
          <w:p w14:paraId="252B1DF9" w14:textId="77777777" w:rsidR="007C11B6" w:rsidRPr="00430977" w:rsidRDefault="007C11B6" w:rsidP="00855ABE">
            <w:pPr>
              <w:jc w:val="center"/>
              <w:rPr>
                <w:rFonts w:eastAsia="Calibri"/>
                <w:noProof/>
                <w:color w:val="FFFFFF"/>
                <w:sz w:val="18"/>
                <w:szCs w:val="18"/>
                <w:lang w:val="en-US"/>
              </w:rPr>
            </w:pPr>
          </w:p>
        </w:tc>
        <w:tc>
          <w:tcPr>
            <w:tcW w:w="1276" w:type="dxa"/>
            <w:shd w:val="clear" w:color="auto" w:fill="0070C0"/>
          </w:tcPr>
          <w:p w14:paraId="0229B0AD" w14:textId="77777777" w:rsidR="007C11B6" w:rsidRPr="00430977" w:rsidRDefault="007C11B6" w:rsidP="00855ABE">
            <w:pPr>
              <w:jc w:val="both"/>
              <w:rPr>
                <w:rFonts w:eastAsia="Calibri"/>
                <w:noProof/>
                <w:color w:val="FFFFFF"/>
                <w:sz w:val="18"/>
                <w:szCs w:val="18"/>
                <w:lang w:val="en-US"/>
              </w:rPr>
            </w:pPr>
          </w:p>
        </w:tc>
        <w:tc>
          <w:tcPr>
            <w:tcW w:w="1449" w:type="dxa"/>
            <w:shd w:val="clear" w:color="auto" w:fill="0070C0"/>
          </w:tcPr>
          <w:p w14:paraId="146BA0D0" w14:textId="77777777" w:rsidR="007C11B6" w:rsidRPr="00430977" w:rsidRDefault="007C11B6" w:rsidP="00855ABE">
            <w:pPr>
              <w:jc w:val="both"/>
              <w:rPr>
                <w:rFonts w:eastAsia="Calibri"/>
                <w:noProof/>
                <w:color w:val="FFFFFF"/>
                <w:sz w:val="18"/>
                <w:szCs w:val="18"/>
                <w:lang w:val="en-US"/>
              </w:rPr>
            </w:pPr>
          </w:p>
        </w:tc>
      </w:tr>
      <w:tr w:rsidR="007C11B6" w:rsidRPr="00430977" w14:paraId="5156B7D9" w14:textId="77777777" w:rsidTr="00855ABE">
        <w:tc>
          <w:tcPr>
            <w:tcW w:w="392" w:type="dxa"/>
          </w:tcPr>
          <w:p w14:paraId="59463BFD" w14:textId="77777777" w:rsidR="007C11B6" w:rsidRPr="00430977" w:rsidRDefault="007C11B6" w:rsidP="00855ABE">
            <w:pPr>
              <w:jc w:val="both"/>
              <w:rPr>
                <w:rFonts w:eastAsia="Calibri"/>
                <w:b/>
                <w:noProof/>
                <w:sz w:val="18"/>
                <w:szCs w:val="18"/>
                <w:lang w:val="en-US"/>
              </w:rPr>
            </w:pPr>
            <w:r w:rsidRPr="00430977">
              <w:rPr>
                <w:rFonts w:eastAsia="Calibri"/>
                <w:b/>
                <w:noProof/>
                <w:sz w:val="18"/>
                <w:szCs w:val="18"/>
                <w:lang w:val="en-US"/>
              </w:rPr>
              <w:t>1</w:t>
            </w:r>
          </w:p>
        </w:tc>
        <w:tc>
          <w:tcPr>
            <w:tcW w:w="5386" w:type="dxa"/>
          </w:tcPr>
          <w:p w14:paraId="76784A20" w14:textId="77777777" w:rsidR="007C11B6" w:rsidRPr="00430977" w:rsidRDefault="007C11B6" w:rsidP="00855ABE">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İlk yatışında hazırladığı 2. Hastayı öğretim üyesi vizitinde sunma </w:t>
            </w:r>
          </w:p>
        </w:tc>
        <w:tc>
          <w:tcPr>
            <w:tcW w:w="709" w:type="dxa"/>
          </w:tcPr>
          <w:p w14:paraId="7FC0A6EE" w14:textId="77777777" w:rsidR="007C11B6" w:rsidRPr="00430977" w:rsidRDefault="007C11B6" w:rsidP="00855ABE">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5 </w:t>
            </w:r>
          </w:p>
        </w:tc>
        <w:tc>
          <w:tcPr>
            <w:tcW w:w="1276" w:type="dxa"/>
          </w:tcPr>
          <w:p w14:paraId="1CD0FBAA" w14:textId="77777777" w:rsidR="007C11B6" w:rsidRPr="00430977" w:rsidRDefault="007C11B6" w:rsidP="00855ABE">
            <w:pPr>
              <w:jc w:val="both"/>
              <w:rPr>
                <w:rFonts w:eastAsia="Calibri"/>
                <w:noProof/>
                <w:sz w:val="18"/>
                <w:szCs w:val="18"/>
                <w:lang w:val="en-US"/>
              </w:rPr>
            </w:pPr>
          </w:p>
        </w:tc>
        <w:tc>
          <w:tcPr>
            <w:tcW w:w="1449" w:type="dxa"/>
          </w:tcPr>
          <w:p w14:paraId="18535E56" w14:textId="77777777" w:rsidR="007C11B6" w:rsidRPr="00430977" w:rsidRDefault="007C11B6" w:rsidP="00855ABE">
            <w:pPr>
              <w:jc w:val="both"/>
              <w:rPr>
                <w:rFonts w:eastAsia="Calibri"/>
                <w:noProof/>
                <w:sz w:val="18"/>
                <w:szCs w:val="18"/>
                <w:lang w:val="en-US"/>
              </w:rPr>
            </w:pPr>
          </w:p>
        </w:tc>
      </w:tr>
      <w:tr w:rsidR="007C11B6" w:rsidRPr="00430977" w14:paraId="01F42C41" w14:textId="77777777" w:rsidTr="00855ABE">
        <w:tc>
          <w:tcPr>
            <w:tcW w:w="392" w:type="dxa"/>
          </w:tcPr>
          <w:p w14:paraId="06D7D8ED" w14:textId="77777777" w:rsidR="007C11B6" w:rsidRPr="00430977" w:rsidRDefault="007C11B6" w:rsidP="00855ABE">
            <w:pPr>
              <w:jc w:val="both"/>
              <w:rPr>
                <w:rFonts w:eastAsia="Calibri"/>
                <w:b/>
                <w:noProof/>
                <w:sz w:val="18"/>
                <w:szCs w:val="18"/>
                <w:lang w:val="en-US"/>
              </w:rPr>
            </w:pPr>
            <w:r w:rsidRPr="00430977">
              <w:rPr>
                <w:rFonts w:eastAsia="Calibri"/>
                <w:b/>
                <w:noProof/>
                <w:sz w:val="18"/>
                <w:szCs w:val="18"/>
                <w:lang w:val="en-US"/>
              </w:rPr>
              <w:t>2</w:t>
            </w:r>
          </w:p>
        </w:tc>
        <w:tc>
          <w:tcPr>
            <w:tcW w:w="5386" w:type="dxa"/>
          </w:tcPr>
          <w:p w14:paraId="21A9AE74" w14:textId="77777777" w:rsidR="007C11B6" w:rsidRPr="00430977" w:rsidRDefault="007C11B6" w:rsidP="00855ABE">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Stajdaki tüm yoklamalarda eksiksiz bulunma </w:t>
            </w:r>
          </w:p>
        </w:tc>
        <w:tc>
          <w:tcPr>
            <w:tcW w:w="709" w:type="dxa"/>
          </w:tcPr>
          <w:p w14:paraId="05964E05" w14:textId="77777777" w:rsidR="007C11B6" w:rsidRPr="00430977" w:rsidRDefault="007C11B6" w:rsidP="00855ABE">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5 </w:t>
            </w:r>
          </w:p>
        </w:tc>
        <w:tc>
          <w:tcPr>
            <w:tcW w:w="1276" w:type="dxa"/>
          </w:tcPr>
          <w:p w14:paraId="723BB9EE" w14:textId="77777777" w:rsidR="007C11B6" w:rsidRPr="00430977" w:rsidRDefault="007C11B6" w:rsidP="00855ABE">
            <w:pPr>
              <w:jc w:val="both"/>
              <w:rPr>
                <w:rFonts w:eastAsia="Calibri"/>
                <w:noProof/>
                <w:sz w:val="18"/>
                <w:szCs w:val="18"/>
                <w:lang w:val="en-US"/>
              </w:rPr>
            </w:pPr>
          </w:p>
        </w:tc>
        <w:tc>
          <w:tcPr>
            <w:tcW w:w="1449" w:type="dxa"/>
          </w:tcPr>
          <w:p w14:paraId="7858CE6D" w14:textId="77777777" w:rsidR="007C11B6" w:rsidRPr="00430977" w:rsidRDefault="007C11B6" w:rsidP="00855ABE">
            <w:pPr>
              <w:jc w:val="both"/>
              <w:rPr>
                <w:rFonts w:eastAsia="Calibri"/>
                <w:noProof/>
                <w:sz w:val="18"/>
                <w:szCs w:val="18"/>
                <w:lang w:val="en-US"/>
              </w:rPr>
            </w:pPr>
          </w:p>
        </w:tc>
      </w:tr>
      <w:tr w:rsidR="007C11B6" w:rsidRPr="00430977" w14:paraId="7D29D158" w14:textId="77777777" w:rsidTr="00855ABE">
        <w:tc>
          <w:tcPr>
            <w:tcW w:w="392" w:type="dxa"/>
          </w:tcPr>
          <w:p w14:paraId="0F526872" w14:textId="77777777" w:rsidR="007C11B6" w:rsidRPr="00430977" w:rsidRDefault="007C11B6" w:rsidP="00855ABE">
            <w:pPr>
              <w:jc w:val="both"/>
              <w:rPr>
                <w:rFonts w:eastAsia="Calibri"/>
                <w:b/>
                <w:noProof/>
                <w:sz w:val="18"/>
                <w:szCs w:val="18"/>
                <w:lang w:val="en-US"/>
              </w:rPr>
            </w:pPr>
            <w:r w:rsidRPr="00430977">
              <w:rPr>
                <w:rFonts w:eastAsia="Calibri"/>
                <w:b/>
                <w:noProof/>
                <w:sz w:val="18"/>
                <w:szCs w:val="18"/>
                <w:lang w:val="en-US"/>
              </w:rPr>
              <w:t>3</w:t>
            </w:r>
          </w:p>
        </w:tc>
        <w:tc>
          <w:tcPr>
            <w:tcW w:w="5386" w:type="dxa"/>
          </w:tcPr>
          <w:p w14:paraId="677DA50C" w14:textId="77777777" w:rsidR="007C11B6" w:rsidRPr="00430977" w:rsidRDefault="007C11B6" w:rsidP="00855ABE">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Elektrokoter uygulaması izleme </w:t>
            </w:r>
          </w:p>
        </w:tc>
        <w:tc>
          <w:tcPr>
            <w:tcW w:w="709" w:type="dxa"/>
          </w:tcPr>
          <w:p w14:paraId="5A31A0B7" w14:textId="77777777" w:rsidR="007C11B6" w:rsidRPr="00430977" w:rsidRDefault="007C11B6" w:rsidP="00855ABE">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5 </w:t>
            </w:r>
          </w:p>
        </w:tc>
        <w:tc>
          <w:tcPr>
            <w:tcW w:w="1276" w:type="dxa"/>
          </w:tcPr>
          <w:p w14:paraId="3CEF60C6" w14:textId="77777777" w:rsidR="007C11B6" w:rsidRPr="00430977" w:rsidRDefault="007C11B6" w:rsidP="00855ABE">
            <w:pPr>
              <w:jc w:val="both"/>
              <w:rPr>
                <w:rFonts w:eastAsia="Calibri"/>
                <w:noProof/>
                <w:sz w:val="18"/>
                <w:szCs w:val="18"/>
                <w:lang w:val="en-US"/>
              </w:rPr>
            </w:pPr>
          </w:p>
        </w:tc>
        <w:tc>
          <w:tcPr>
            <w:tcW w:w="1449" w:type="dxa"/>
          </w:tcPr>
          <w:p w14:paraId="46607308" w14:textId="77777777" w:rsidR="007C11B6" w:rsidRPr="00430977" w:rsidRDefault="007C11B6" w:rsidP="00855ABE">
            <w:pPr>
              <w:jc w:val="both"/>
              <w:rPr>
                <w:rFonts w:eastAsia="Calibri"/>
                <w:noProof/>
                <w:sz w:val="18"/>
                <w:szCs w:val="18"/>
                <w:lang w:val="en-US"/>
              </w:rPr>
            </w:pPr>
          </w:p>
        </w:tc>
      </w:tr>
      <w:tr w:rsidR="007C11B6" w:rsidRPr="00430977" w14:paraId="41D88FB2" w14:textId="77777777" w:rsidTr="00855ABE">
        <w:tc>
          <w:tcPr>
            <w:tcW w:w="392" w:type="dxa"/>
          </w:tcPr>
          <w:p w14:paraId="48511C32" w14:textId="77777777" w:rsidR="007C11B6" w:rsidRPr="00430977" w:rsidRDefault="007C11B6" w:rsidP="00855ABE">
            <w:pPr>
              <w:jc w:val="both"/>
              <w:rPr>
                <w:rFonts w:eastAsia="Calibri"/>
                <w:b/>
                <w:noProof/>
                <w:sz w:val="18"/>
                <w:szCs w:val="18"/>
                <w:lang w:val="en-US"/>
              </w:rPr>
            </w:pPr>
            <w:r w:rsidRPr="00430977">
              <w:rPr>
                <w:rFonts w:eastAsia="Calibri"/>
                <w:b/>
                <w:noProof/>
                <w:sz w:val="18"/>
                <w:szCs w:val="18"/>
                <w:lang w:val="en-US"/>
              </w:rPr>
              <w:t>4</w:t>
            </w:r>
          </w:p>
        </w:tc>
        <w:tc>
          <w:tcPr>
            <w:tcW w:w="5386" w:type="dxa"/>
          </w:tcPr>
          <w:p w14:paraId="6AB3947C" w14:textId="77777777" w:rsidR="007C11B6" w:rsidRPr="00430977" w:rsidRDefault="007C11B6" w:rsidP="00855ABE">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Fototerapi uygulamasına katılmak- izlemek </w:t>
            </w:r>
          </w:p>
        </w:tc>
        <w:tc>
          <w:tcPr>
            <w:tcW w:w="709" w:type="dxa"/>
          </w:tcPr>
          <w:p w14:paraId="06544F96" w14:textId="77777777" w:rsidR="007C11B6" w:rsidRPr="00430977" w:rsidRDefault="007C11B6" w:rsidP="00855ABE">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5 </w:t>
            </w:r>
          </w:p>
        </w:tc>
        <w:tc>
          <w:tcPr>
            <w:tcW w:w="1276" w:type="dxa"/>
          </w:tcPr>
          <w:p w14:paraId="6B7DEE9A" w14:textId="77777777" w:rsidR="007C11B6" w:rsidRPr="00430977" w:rsidRDefault="007C11B6" w:rsidP="00855ABE">
            <w:pPr>
              <w:jc w:val="both"/>
              <w:rPr>
                <w:rFonts w:eastAsia="Calibri"/>
                <w:noProof/>
                <w:sz w:val="18"/>
                <w:szCs w:val="18"/>
                <w:lang w:val="en-US"/>
              </w:rPr>
            </w:pPr>
          </w:p>
        </w:tc>
        <w:tc>
          <w:tcPr>
            <w:tcW w:w="1449" w:type="dxa"/>
          </w:tcPr>
          <w:p w14:paraId="5937843A" w14:textId="77777777" w:rsidR="007C11B6" w:rsidRPr="00430977" w:rsidRDefault="007C11B6" w:rsidP="00855ABE">
            <w:pPr>
              <w:jc w:val="both"/>
              <w:rPr>
                <w:rFonts w:eastAsia="Calibri"/>
                <w:noProof/>
                <w:sz w:val="18"/>
                <w:szCs w:val="18"/>
                <w:lang w:val="en-US"/>
              </w:rPr>
            </w:pPr>
          </w:p>
        </w:tc>
      </w:tr>
      <w:tr w:rsidR="007C11B6" w:rsidRPr="00430977" w14:paraId="4E49DFBF" w14:textId="77777777" w:rsidTr="00855ABE">
        <w:tc>
          <w:tcPr>
            <w:tcW w:w="392" w:type="dxa"/>
          </w:tcPr>
          <w:p w14:paraId="2C0D6559" w14:textId="77777777" w:rsidR="007C11B6" w:rsidRPr="00430977" w:rsidRDefault="007C11B6" w:rsidP="00855ABE">
            <w:pPr>
              <w:jc w:val="both"/>
              <w:rPr>
                <w:rFonts w:eastAsia="Calibri"/>
                <w:b/>
                <w:noProof/>
                <w:sz w:val="18"/>
                <w:szCs w:val="18"/>
                <w:lang w:val="en-US"/>
              </w:rPr>
            </w:pPr>
            <w:r w:rsidRPr="00430977">
              <w:rPr>
                <w:rFonts w:eastAsia="Calibri"/>
                <w:b/>
                <w:noProof/>
                <w:sz w:val="18"/>
                <w:szCs w:val="18"/>
                <w:lang w:val="en-US"/>
              </w:rPr>
              <w:t>5</w:t>
            </w:r>
          </w:p>
        </w:tc>
        <w:tc>
          <w:tcPr>
            <w:tcW w:w="5386" w:type="dxa"/>
          </w:tcPr>
          <w:p w14:paraId="18F5DE54" w14:textId="77777777" w:rsidR="007C11B6" w:rsidRPr="00430977" w:rsidRDefault="007C11B6" w:rsidP="00855ABE">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Kriyoterapi uygulamasına katılmak- izlemek </w:t>
            </w:r>
          </w:p>
        </w:tc>
        <w:tc>
          <w:tcPr>
            <w:tcW w:w="709" w:type="dxa"/>
          </w:tcPr>
          <w:p w14:paraId="2B5EEB92" w14:textId="77777777" w:rsidR="007C11B6" w:rsidRPr="00430977" w:rsidRDefault="007C11B6" w:rsidP="00855ABE">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5 </w:t>
            </w:r>
          </w:p>
        </w:tc>
        <w:tc>
          <w:tcPr>
            <w:tcW w:w="1276" w:type="dxa"/>
          </w:tcPr>
          <w:p w14:paraId="73801C93" w14:textId="77777777" w:rsidR="007C11B6" w:rsidRPr="00430977" w:rsidRDefault="007C11B6" w:rsidP="00855ABE">
            <w:pPr>
              <w:jc w:val="both"/>
              <w:rPr>
                <w:rFonts w:eastAsia="Calibri"/>
                <w:noProof/>
                <w:sz w:val="18"/>
                <w:szCs w:val="18"/>
                <w:lang w:val="en-US"/>
              </w:rPr>
            </w:pPr>
          </w:p>
        </w:tc>
        <w:tc>
          <w:tcPr>
            <w:tcW w:w="1449" w:type="dxa"/>
          </w:tcPr>
          <w:p w14:paraId="14D519C2" w14:textId="77777777" w:rsidR="007C11B6" w:rsidRPr="00430977" w:rsidRDefault="007C11B6" w:rsidP="00855ABE">
            <w:pPr>
              <w:jc w:val="both"/>
              <w:rPr>
                <w:rFonts w:eastAsia="Calibri"/>
                <w:noProof/>
                <w:sz w:val="18"/>
                <w:szCs w:val="18"/>
                <w:lang w:val="en-US"/>
              </w:rPr>
            </w:pPr>
          </w:p>
        </w:tc>
      </w:tr>
      <w:tr w:rsidR="007C11B6" w:rsidRPr="00430977" w14:paraId="798ACF34" w14:textId="77777777" w:rsidTr="00855ABE">
        <w:tc>
          <w:tcPr>
            <w:tcW w:w="392" w:type="dxa"/>
          </w:tcPr>
          <w:p w14:paraId="03198C0A" w14:textId="77777777" w:rsidR="007C11B6" w:rsidRPr="00430977" w:rsidRDefault="007C11B6" w:rsidP="00855ABE">
            <w:pPr>
              <w:jc w:val="both"/>
              <w:rPr>
                <w:rFonts w:eastAsia="Calibri"/>
                <w:b/>
                <w:noProof/>
                <w:sz w:val="18"/>
                <w:szCs w:val="18"/>
                <w:lang w:val="en-US"/>
              </w:rPr>
            </w:pPr>
            <w:r w:rsidRPr="00430977">
              <w:rPr>
                <w:rFonts w:eastAsia="Calibri"/>
                <w:b/>
                <w:noProof/>
                <w:sz w:val="18"/>
                <w:szCs w:val="18"/>
                <w:lang w:val="en-US"/>
              </w:rPr>
              <w:t>6</w:t>
            </w:r>
          </w:p>
        </w:tc>
        <w:tc>
          <w:tcPr>
            <w:tcW w:w="5386" w:type="dxa"/>
          </w:tcPr>
          <w:p w14:paraId="061E1375" w14:textId="77777777" w:rsidR="007C11B6" w:rsidRPr="00430977" w:rsidRDefault="007C11B6" w:rsidP="00855ABE">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Direkt mantar bakısı işlemine katılmak- izlemek </w:t>
            </w:r>
          </w:p>
        </w:tc>
        <w:tc>
          <w:tcPr>
            <w:tcW w:w="709" w:type="dxa"/>
          </w:tcPr>
          <w:p w14:paraId="4ADD2F58" w14:textId="77777777" w:rsidR="007C11B6" w:rsidRPr="00430977" w:rsidRDefault="007C11B6" w:rsidP="00855ABE">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5 </w:t>
            </w:r>
          </w:p>
        </w:tc>
        <w:tc>
          <w:tcPr>
            <w:tcW w:w="1276" w:type="dxa"/>
          </w:tcPr>
          <w:p w14:paraId="226E2A83" w14:textId="77777777" w:rsidR="007C11B6" w:rsidRPr="00430977" w:rsidRDefault="007C11B6" w:rsidP="00855ABE">
            <w:pPr>
              <w:jc w:val="both"/>
              <w:rPr>
                <w:rFonts w:eastAsia="Calibri"/>
                <w:noProof/>
                <w:sz w:val="18"/>
                <w:szCs w:val="18"/>
                <w:lang w:val="en-US"/>
              </w:rPr>
            </w:pPr>
          </w:p>
        </w:tc>
        <w:tc>
          <w:tcPr>
            <w:tcW w:w="1449" w:type="dxa"/>
          </w:tcPr>
          <w:p w14:paraId="7761AF30" w14:textId="77777777" w:rsidR="007C11B6" w:rsidRPr="00430977" w:rsidRDefault="007C11B6" w:rsidP="00855ABE">
            <w:pPr>
              <w:jc w:val="both"/>
              <w:rPr>
                <w:rFonts w:eastAsia="Calibri"/>
                <w:noProof/>
                <w:sz w:val="18"/>
                <w:szCs w:val="18"/>
                <w:lang w:val="en-US"/>
              </w:rPr>
            </w:pPr>
          </w:p>
        </w:tc>
      </w:tr>
      <w:tr w:rsidR="007C11B6" w:rsidRPr="00430977" w14:paraId="74682968" w14:textId="77777777" w:rsidTr="00855ABE">
        <w:tc>
          <w:tcPr>
            <w:tcW w:w="392" w:type="dxa"/>
          </w:tcPr>
          <w:p w14:paraId="5D3BE703" w14:textId="77777777" w:rsidR="007C11B6" w:rsidRPr="00430977" w:rsidRDefault="007C11B6" w:rsidP="00855ABE">
            <w:pPr>
              <w:jc w:val="both"/>
              <w:rPr>
                <w:rFonts w:eastAsia="Calibri"/>
                <w:b/>
                <w:noProof/>
                <w:sz w:val="18"/>
                <w:szCs w:val="18"/>
                <w:lang w:val="en-US"/>
              </w:rPr>
            </w:pPr>
            <w:r w:rsidRPr="00430977">
              <w:rPr>
                <w:rFonts w:eastAsia="Calibri"/>
                <w:b/>
                <w:noProof/>
                <w:sz w:val="18"/>
                <w:szCs w:val="18"/>
                <w:lang w:val="en-US"/>
              </w:rPr>
              <w:t>7</w:t>
            </w:r>
          </w:p>
        </w:tc>
        <w:tc>
          <w:tcPr>
            <w:tcW w:w="5386" w:type="dxa"/>
          </w:tcPr>
          <w:p w14:paraId="5E1A584C" w14:textId="77777777" w:rsidR="007C11B6" w:rsidRPr="00430977" w:rsidRDefault="007C11B6" w:rsidP="00855ABE">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Dermatoskopi işlemine katılmak- izlemek </w:t>
            </w:r>
          </w:p>
        </w:tc>
        <w:tc>
          <w:tcPr>
            <w:tcW w:w="709" w:type="dxa"/>
          </w:tcPr>
          <w:p w14:paraId="33BA3F44" w14:textId="77777777" w:rsidR="007C11B6" w:rsidRPr="00430977" w:rsidRDefault="007C11B6" w:rsidP="00855ABE">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5 </w:t>
            </w:r>
          </w:p>
        </w:tc>
        <w:tc>
          <w:tcPr>
            <w:tcW w:w="1276" w:type="dxa"/>
          </w:tcPr>
          <w:p w14:paraId="0B19DD83" w14:textId="77777777" w:rsidR="007C11B6" w:rsidRPr="00430977" w:rsidRDefault="007C11B6" w:rsidP="00855ABE">
            <w:pPr>
              <w:jc w:val="both"/>
              <w:rPr>
                <w:rFonts w:eastAsia="Calibri"/>
                <w:noProof/>
                <w:sz w:val="18"/>
                <w:szCs w:val="18"/>
                <w:lang w:val="en-US"/>
              </w:rPr>
            </w:pPr>
          </w:p>
        </w:tc>
        <w:tc>
          <w:tcPr>
            <w:tcW w:w="1449" w:type="dxa"/>
          </w:tcPr>
          <w:p w14:paraId="7A539AD7" w14:textId="77777777" w:rsidR="007C11B6" w:rsidRPr="00430977" w:rsidRDefault="007C11B6" w:rsidP="00855ABE">
            <w:pPr>
              <w:jc w:val="both"/>
              <w:rPr>
                <w:rFonts w:eastAsia="Calibri"/>
                <w:noProof/>
                <w:sz w:val="18"/>
                <w:szCs w:val="18"/>
                <w:lang w:val="en-US"/>
              </w:rPr>
            </w:pPr>
          </w:p>
        </w:tc>
      </w:tr>
      <w:tr w:rsidR="007C11B6" w:rsidRPr="00430977" w14:paraId="25787262" w14:textId="77777777" w:rsidTr="00855ABE">
        <w:tc>
          <w:tcPr>
            <w:tcW w:w="392" w:type="dxa"/>
          </w:tcPr>
          <w:p w14:paraId="5B096BFF" w14:textId="77777777" w:rsidR="007C11B6" w:rsidRPr="00430977" w:rsidRDefault="007C11B6" w:rsidP="00855ABE">
            <w:pPr>
              <w:jc w:val="both"/>
              <w:rPr>
                <w:rFonts w:eastAsia="Calibri"/>
                <w:b/>
                <w:noProof/>
                <w:sz w:val="18"/>
                <w:szCs w:val="18"/>
                <w:lang w:val="en-US"/>
              </w:rPr>
            </w:pPr>
            <w:r w:rsidRPr="00430977">
              <w:rPr>
                <w:rFonts w:eastAsia="Calibri"/>
                <w:b/>
                <w:noProof/>
                <w:sz w:val="18"/>
                <w:szCs w:val="18"/>
                <w:lang w:val="en-US"/>
              </w:rPr>
              <w:t>8</w:t>
            </w:r>
          </w:p>
        </w:tc>
        <w:tc>
          <w:tcPr>
            <w:tcW w:w="5386" w:type="dxa"/>
          </w:tcPr>
          <w:p w14:paraId="13810129" w14:textId="77777777" w:rsidR="007C11B6" w:rsidRPr="00430977" w:rsidRDefault="007C11B6" w:rsidP="00855ABE">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Wood lambası uygulanımı işlemine katılmak- izlemek </w:t>
            </w:r>
          </w:p>
        </w:tc>
        <w:tc>
          <w:tcPr>
            <w:tcW w:w="709" w:type="dxa"/>
          </w:tcPr>
          <w:p w14:paraId="57164E78" w14:textId="77777777" w:rsidR="007C11B6" w:rsidRPr="00430977" w:rsidRDefault="007C11B6" w:rsidP="00855ABE">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5 </w:t>
            </w:r>
          </w:p>
        </w:tc>
        <w:tc>
          <w:tcPr>
            <w:tcW w:w="1276" w:type="dxa"/>
          </w:tcPr>
          <w:p w14:paraId="0DCD43DD" w14:textId="77777777" w:rsidR="007C11B6" w:rsidRPr="00430977" w:rsidRDefault="007C11B6" w:rsidP="00855ABE">
            <w:pPr>
              <w:jc w:val="both"/>
              <w:rPr>
                <w:rFonts w:eastAsia="Calibri"/>
                <w:noProof/>
                <w:sz w:val="18"/>
                <w:szCs w:val="18"/>
                <w:lang w:val="en-US"/>
              </w:rPr>
            </w:pPr>
          </w:p>
        </w:tc>
        <w:tc>
          <w:tcPr>
            <w:tcW w:w="1449" w:type="dxa"/>
          </w:tcPr>
          <w:p w14:paraId="16B128D7" w14:textId="77777777" w:rsidR="007C11B6" w:rsidRPr="00430977" w:rsidRDefault="007C11B6" w:rsidP="00855ABE">
            <w:pPr>
              <w:jc w:val="both"/>
              <w:rPr>
                <w:rFonts w:eastAsia="Calibri"/>
                <w:noProof/>
                <w:sz w:val="18"/>
                <w:szCs w:val="18"/>
                <w:lang w:val="en-US"/>
              </w:rPr>
            </w:pPr>
          </w:p>
        </w:tc>
      </w:tr>
      <w:tr w:rsidR="007C11B6" w:rsidRPr="00430977" w14:paraId="499C5F7A" w14:textId="77777777" w:rsidTr="00855ABE">
        <w:tc>
          <w:tcPr>
            <w:tcW w:w="392" w:type="dxa"/>
          </w:tcPr>
          <w:p w14:paraId="18C8EEDF" w14:textId="77777777" w:rsidR="007C11B6" w:rsidRPr="00430977" w:rsidRDefault="007C11B6" w:rsidP="00855ABE">
            <w:pPr>
              <w:jc w:val="both"/>
              <w:rPr>
                <w:rFonts w:eastAsia="Calibri"/>
                <w:b/>
                <w:noProof/>
                <w:sz w:val="18"/>
                <w:szCs w:val="18"/>
                <w:lang w:val="en-US"/>
              </w:rPr>
            </w:pPr>
          </w:p>
        </w:tc>
        <w:tc>
          <w:tcPr>
            <w:tcW w:w="5386" w:type="dxa"/>
          </w:tcPr>
          <w:p w14:paraId="6F80AF9C" w14:textId="77777777" w:rsidR="007C11B6" w:rsidRPr="00430977" w:rsidRDefault="007C11B6" w:rsidP="00855ABE">
            <w:pPr>
              <w:jc w:val="both"/>
              <w:rPr>
                <w:rFonts w:eastAsia="Calibri"/>
                <w:noProof/>
                <w:sz w:val="18"/>
                <w:szCs w:val="18"/>
                <w:lang w:val="en-US"/>
              </w:rPr>
            </w:pPr>
            <w:r w:rsidRPr="00430977">
              <w:rPr>
                <w:rFonts w:eastAsia="Calibri"/>
                <w:noProof/>
                <w:sz w:val="18"/>
                <w:szCs w:val="18"/>
                <w:lang w:val="en-US"/>
              </w:rPr>
              <w:t>Ek İşlemler Toplam Puan</w:t>
            </w:r>
          </w:p>
        </w:tc>
        <w:tc>
          <w:tcPr>
            <w:tcW w:w="709" w:type="dxa"/>
            <w:vAlign w:val="center"/>
          </w:tcPr>
          <w:p w14:paraId="36DDE244" w14:textId="77777777" w:rsidR="007C11B6" w:rsidRPr="00430977" w:rsidRDefault="007C11B6" w:rsidP="00855ABE">
            <w:pPr>
              <w:jc w:val="center"/>
              <w:rPr>
                <w:rFonts w:eastAsia="Calibri"/>
                <w:noProof/>
                <w:sz w:val="18"/>
                <w:szCs w:val="18"/>
                <w:lang w:val="en-US"/>
              </w:rPr>
            </w:pPr>
          </w:p>
        </w:tc>
        <w:tc>
          <w:tcPr>
            <w:tcW w:w="1276" w:type="dxa"/>
          </w:tcPr>
          <w:p w14:paraId="793E286F" w14:textId="77777777" w:rsidR="007C11B6" w:rsidRPr="00430977" w:rsidRDefault="007C11B6" w:rsidP="00855ABE">
            <w:pPr>
              <w:jc w:val="both"/>
              <w:rPr>
                <w:rFonts w:eastAsia="Calibri"/>
                <w:noProof/>
                <w:sz w:val="18"/>
                <w:szCs w:val="18"/>
                <w:lang w:val="en-US"/>
              </w:rPr>
            </w:pPr>
          </w:p>
        </w:tc>
        <w:tc>
          <w:tcPr>
            <w:tcW w:w="1449" w:type="dxa"/>
          </w:tcPr>
          <w:p w14:paraId="60A23371" w14:textId="77777777" w:rsidR="007C11B6" w:rsidRPr="00430977" w:rsidRDefault="007C11B6" w:rsidP="00855ABE">
            <w:pPr>
              <w:jc w:val="both"/>
              <w:rPr>
                <w:rFonts w:eastAsia="Calibri"/>
                <w:noProof/>
                <w:sz w:val="18"/>
                <w:szCs w:val="18"/>
                <w:lang w:val="en-US"/>
              </w:rPr>
            </w:pPr>
          </w:p>
        </w:tc>
      </w:tr>
    </w:tbl>
    <w:p w14:paraId="0F07949A" w14:textId="77777777" w:rsidR="007C11B6" w:rsidRPr="00430977" w:rsidRDefault="007C11B6" w:rsidP="007C11B6">
      <w:pPr>
        <w:spacing w:after="200" w:line="276" w:lineRule="auto"/>
        <w:jc w:val="both"/>
        <w:rPr>
          <w:rFonts w:eastAsia="Calibri"/>
          <w:noProof/>
          <w:sz w:val="18"/>
          <w:szCs w:val="18"/>
          <w:lang w:val="en-US"/>
        </w:rPr>
      </w:pPr>
    </w:p>
    <w:p w14:paraId="30DCA426" w14:textId="77777777" w:rsidR="007C11B6" w:rsidRPr="00430977" w:rsidRDefault="007C11B6" w:rsidP="007C11B6">
      <w:pPr>
        <w:spacing w:after="200" w:line="276" w:lineRule="auto"/>
        <w:jc w:val="both"/>
        <w:rPr>
          <w:rFonts w:eastAsia="Calibri"/>
          <w:noProof/>
          <w:sz w:val="18"/>
          <w:szCs w:val="18"/>
          <w:lang w:val="en-US"/>
        </w:rPr>
      </w:pPr>
    </w:p>
    <w:p w14:paraId="1B92153B" w14:textId="77777777" w:rsidR="007C11B6" w:rsidRPr="00430977" w:rsidRDefault="007C11B6" w:rsidP="007C11B6">
      <w:pPr>
        <w:spacing w:after="200" w:line="276" w:lineRule="auto"/>
        <w:jc w:val="both"/>
        <w:rPr>
          <w:rFonts w:eastAsia="Calibri"/>
          <w:b/>
          <w:noProof/>
          <w:sz w:val="18"/>
          <w:szCs w:val="18"/>
          <w:lang w:val="en-US"/>
        </w:rPr>
      </w:pPr>
      <w:r w:rsidRPr="00430977">
        <w:rPr>
          <w:rFonts w:eastAsia="Calibri"/>
          <w:b/>
          <w:noProof/>
          <w:sz w:val="18"/>
          <w:szCs w:val="18"/>
          <w:lang w:val="en-US"/>
        </w:rPr>
        <w:t>Karar(Puan):                                                                                                                                 Tarih:</w:t>
      </w:r>
    </w:p>
    <w:p w14:paraId="4E454097" w14:textId="77777777" w:rsidR="007C11B6" w:rsidRPr="00430977" w:rsidRDefault="007C11B6" w:rsidP="007C11B6">
      <w:pPr>
        <w:spacing w:after="200" w:line="276" w:lineRule="auto"/>
        <w:jc w:val="both"/>
        <w:rPr>
          <w:rFonts w:eastAsia="Calibri"/>
          <w:noProof/>
          <w:sz w:val="18"/>
          <w:szCs w:val="18"/>
          <w:lang w:val="en-US"/>
        </w:rPr>
      </w:pPr>
    </w:p>
    <w:p w14:paraId="51CBB79F" w14:textId="77777777" w:rsidR="007C11B6" w:rsidRPr="00430977" w:rsidRDefault="007C11B6" w:rsidP="007C11B6">
      <w:pPr>
        <w:spacing w:after="200" w:line="276" w:lineRule="auto"/>
        <w:jc w:val="both"/>
        <w:rPr>
          <w:rFonts w:eastAsia="Calibri"/>
          <w:noProof/>
          <w:lang w:val="en-US"/>
        </w:rPr>
      </w:pPr>
    </w:p>
    <w:p w14:paraId="0F5035A4" w14:textId="77777777" w:rsidR="007C11B6" w:rsidRPr="00430977" w:rsidRDefault="007C11B6" w:rsidP="007C11B6">
      <w:pPr>
        <w:spacing w:after="200" w:line="276" w:lineRule="auto"/>
        <w:jc w:val="both"/>
        <w:rPr>
          <w:rFonts w:eastAsia="Calibri"/>
          <w:noProof/>
          <w:lang w:val="en-US"/>
        </w:rPr>
      </w:pPr>
    </w:p>
    <w:p w14:paraId="1326971E" w14:textId="77777777" w:rsidR="007C11B6" w:rsidRPr="00430977" w:rsidRDefault="007C11B6" w:rsidP="007C11B6">
      <w:pPr>
        <w:spacing w:after="200" w:line="276" w:lineRule="auto"/>
        <w:jc w:val="both"/>
        <w:rPr>
          <w:rFonts w:eastAsia="Calibri"/>
          <w:noProof/>
          <w:lang w:val="en-US"/>
        </w:rPr>
      </w:pPr>
    </w:p>
    <w:p w14:paraId="4A8018C3" w14:textId="77777777" w:rsidR="004B1FD9" w:rsidRPr="00430977" w:rsidRDefault="004B1FD9" w:rsidP="007C11B6">
      <w:pPr>
        <w:spacing w:after="200" w:line="276" w:lineRule="auto"/>
        <w:jc w:val="both"/>
        <w:rPr>
          <w:rFonts w:eastAsia="Calibri"/>
          <w:noProof/>
          <w:lang w:val="en-US"/>
        </w:rPr>
      </w:pPr>
    </w:p>
    <w:p w14:paraId="2F42D9E4" w14:textId="77777777" w:rsidR="004B1FD9" w:rsidRPr="00430977" w:rsidRDefault="004B1FD9" w:rsidP="007C11B6">
      <w:pPr>
        <w:spacing w:after="200" w:line="276" w:lineRule="auto"/>
        <w:jc w:val="both"/>
        <w:rPr>
          <w:rFonts w:eastAsia="Calibri"/>
          <w:noProof/>
          <w:lang w:val="en-US"/>
        </w:rPr>
      </w:pPr>
    </w:p>
    <w:p w14:paraId="32ADCCA1" w14:textId="77777777" w:rsidR="004B1FD9" w:rsidRPr="00430977" w:rsidRDefault="004B1FD9" w:rsidP="007C11B6">
      <w:pPr>
        <w:spacing w:after="200" w:line="276" w:lineRule="auto"/>
        <w:jc w:val="both"/>
        <w:rPr>
          <w:rFonts w:eastAsia="Calibri"/>
          <w:noProof/>
          <w:lang w:val="en-US"/>
        </w:rPr>
      </w:pPr>
    </w:p>
    <w:p w14:paraId="50901D4C" w14:textId="77777777" w:rsidR="004B1FD9" w:rsidRPr="00430977" w:rsidRDefault="004B1FD9" w:rsidP="007C11B6">
      <w:pPr>
        <w:spacing w:after="200" w:line="276" w:lineRule="auto"/>
        <w:jc w:val="both"/>
        <w:rPr>
          <w:rFonts w:eastAsia="Calibri"/>
          <w:noProof/>
          <w:lang w:val="en-US"/>
        </w:rPr>
      </w:pPr>
    </w:p>
    <w:p w14:paraId="43C0BA29" w14:textId="77777777" w:rsidR="004B1FD9" w:rsidRPr="00430977" w:rsidRDefault="004B1FD9" w:rsidP="007C11B6">
      <w:pPr>
        <w:spacing w:after="200" w:line="276" w:lineRule="auto"/>
        <w:jc w:val="both"/>
        <w:rPr>
          <w:rFonts w:eastAsia="Calibri"/>
          <w:noProof/>
          <w:lang w:val="en-US"/>
        </w:rPr>
      </w:pPr>
    </w:p>
    <w:p w14:paraId="53B290A8" w14:textId="77777777" w:rsidR="004B1FD9" w:rsidRPr="00430977" w:rsidRDefault="004B1FD9" w:rsidP="007C11B6">
      <w:pPr>
        <w:spacing w:after="200" w:line="276" w:lineRule="auto"/>
        <w:jc w:val="both"/>
        <w:rPr>
          <w:rFonts w:eastAsia="Calibri"/>
          <w:noProof/>
          <w:lang w:val="en-US"/>
        </w:rPr>
      </w:pPr>
    </w:p>
    <w:p w14:paraId="04646E1A" w14:textId="77777777" w:rsidR="004B1FD9" w:rsidRPr="00430977" w:rsidRDefault="004B1FD9" w:rsidP="007C11B6">
      <w:pPr>
        <w:spacing w:after="200" w:line="276" w:lineRule="auto"/>
        <w:jc w:val="both"/>
        <w:rPr>
          <w:rFonts w:eastAsia="Calibri"/>
          <w:noProof/>
          <w:lang w:val="en-US"/>
        </w:rPr>
      </w:pPr>
    </w:p>
    <w:p w14:paraId="1BE09298" w14:textId="77777777" w:rsidR="007C11B6" w:rsidRPr="00430977" w:rsidRDefault="007C11B6" w:rsidP="007C11B6">
      <w:pPr>
        <w:spacing w:after="200" w:line="276" w:lineRule="auto"/>
        <w:jc w:val="both"/>
        <w:rPr>
          <w:rFonts w:eastAsia="Calibri"/>
          <w:noProof/>
          <w:lang w:val="en-US"/>
        </w:rPr>
      </w:pPr>
    </w:p>
    <w:p w14:paraId="11649F13" w14:textId="01DB48C5" w:rsidR="007C11B6" w:rsidRPr="00430977" w:rsidRDefault="007C11B6" w:rsidP="007C11B6">
      <w:pPr>
        <w:shd w:val="clear" w:color="auto" w:fill="FFFFFF"/>
        <w:spacing w:line="360" w:lineRule="auto"/>
        <w:jc w:val="center"/>
        <w:rPr>
          <w:b/>
          <w:noProof/>
          <w:lang w:val="en-US"/>
        </w:rPr>
      </w:pPr>
      <w:r w:rsidRPr="00430977">
        <w:rPr>
          <w:b/>
          <w:noProof/>
          <w:lang w:val="en-US"/>
        </w:rPr>
        <w:t>202</w:t>
      </w:r>
      <w:r w:rsidR="00EC39A0" w:rsidRPr="00430977">
        <w:rPr>
          <w:b/>
          <w:noProof/>
          <w:lang w:val="en-US"/>
        </w:rPr>
        <w:t>3</w:t>
      </w:r>
      <w:r w:rsidRPr="00430977">
        <w:rPr>
          <w:b/>
          <w:noProof/>
          <w:lang w:val="en-US"/>
        </w:rPr>
        <w:t>-202</w:t>
      </w:r>
      <w:r w:rsidR="00EC39A0" w:rsidRPr="00430977">
        <w:rPr>
          <w:b/>
          <w:noProof/>
          <w:lang w:val="en-US"/>
        </w:rPr>
        <w:t>4</w:t>
      </w:r>
      <w:r w:rsidRPr="00430977">
        <w:rPr>
          <w:b/>
          <w:noProof/>
          <w:lang w:val="en-US"/>
        </w:rPr>
        <w:t xml:space="preserve"> EĞİTİM ÖĞRETİM YILI</w:t>
      </w:r>
    </w:p>
    <w:p w14:paraId="5C3744D0" w14:textId="77777777" w:rsidR="007C11B6" w:rsidRPr="00430977" w:rsidRDefault="007C11B6" w:rsidP="007C11B6">
      <w:pPr>
        <w:shd w:val="clear" w:color="auto" w:fill="FFFFFF"/>
        <w:spacing w:line="360" w:lineRule="auto"/>
        <w:jc w:val="center"/>
        <w:rPr>
          <w:b/>
          <w:noProof/>
          <w:lang w:val="en-US"/>
        </w:rPr>
      </w:pPr>
      <w:r w:rsidRPr="00430977">
        <w:rPr>
          <w:b/>
          <w:noProof/>
          <w:lang w:val="en-US"/>
        </w:rPr>
        <w:t>DÖNEM-5 DERİ VE ZÜHREVİ HASTALIKLAR STAJI</w:t>
      </w:r>
    </w:p>
    <w:p w14:paraId="4F57C025" w14:textId="77777777" w:rsidR="007C11B6" w:rsidRPr="00430977" w:rsidRDefault="007C11B6" w:rsidP="007C11B6">
      <w:pPr>
        <w:jc w:val="center"/>
        <w:rPr>
          <w:b/>
          <w:noProof/>
          <w:szCs w:val="18"/>
          <w:lang w:val="en-US"/>
        </w:rPr>
      </w:pPr>
    </w:p>
    <w:tbl>
      <w:tblPr>
        <w:tblStyle w:val="TabloKlavuzu"/>
        <w:tblW w:w="10885" w:type="dxa"/>
        <w:tblInd w:w="-147" w:type="dxa"/>
        <w:tblLook w:val="04A0" w:firstRow="1" w:lastRow="0" w:firstColumn="1" w:lastColumn="0" w:noHBand="0" w:noVBand="1"/>
      </w:tblPr>
      <w:tblGrid>
        <w:gridCol w:w="1235"/>
        <w:gridCol w:w="1245"/>
        <w:gridCol w:w="110"/>
        <w:gridCol w:w="2369"/>
        <w:gridCol w:w="399"/>
        <w:gridCol w:w="5527"/>
      </w:tblGrid>
      <w:tr w:rsidR="007C11B6" w:rsidRPr="00430977" w14:paraId="013063E9" w14:textId="77777777" w:rsidTr="004B1FD9">
        <w:trPr>
          <w:trHeight w:val="214"/>
        </w:trPr>
        <w:tc>
          <w:tcPr>
            <w:tcW w:w="10885" w:type="dxa"/>
            <w:gridSpan w:val="6"/>
            <w:shd w:val="clear" w:color="auto" w:fill="0070C0"/>
          </w:tcPr>
          <w:p w14:paraId="74732A73" w14:textId="77777777" w:rsidR="007C11B6" w:rsidRPr="00430977" w:rsidRDefault="007C11B6" w:rsidP="00855ABE">
            <w:pPr>
              <w:jc w:val="center"/>
              <w:rPr>
                <w:b/>
                <w:noProof/>
                <w:color w:val="FFFFFF"/>
                <w:sz w:val="18"/>
                <w:szCs w:val="18"/>
                <w:lang w:val="en-US"/>
              </w:rPr>
            </w:pPr>
            <w:r w:rsidRPr="00430977">
              <w:rPr>
                <w:b/>
                <w:noProof/>
                <w:color w:val="FFFFFF"/>
                <w:sz w:val="18"/>
                <w:szCs w:val="18"/>
                <w:lang w:val="en-US"/>
              </w:rPr>
              <w:t>1. GÜN</w:t>
            </w:r>
          </w:p>
        </w:tc>
      </w:tr>
      <w:tr w:rsidR="007C11B6" w:rsidRPr="00430977" w14:paraId="181F41F0" w14:textId="77777777" w:rsidTr="00052FAD">
        <w:trPr>
          <w:trHeight w:val="441"/>
        </w:trPr>
        <w:tc>
          <w:tcPr>
            <w:tcW w:w="1235" w:type="dxa"/>
          </w:tcPr>
          <w:p w14:paraId="387584F0" w14:textId="77777777" w:rsidR="007C11B6" w:rsidRPr="00430977" w:rsidRDefault="007C11B6" w:rsidP="00855ABE">
            <w:pPr>
              <w:jc w:val="center"/>
              <w:rPr>
                <w:b/>
                <w:noProof/>
                <w:sz w:val="18"/>
                <w:szCs w:val="18"/>
                <w:lang w:val="en-US"/>
              </w:rPr>
            </w:pPr>
            <w:r w:rsidRPr="00430977">
              <w:rPr>
                <w:b/>
                <w:noProof/>
                <w:sz w:val="18"/>
                <w:szCs w:val="18"/>
                <w:lang w:val="en-US"/>
              </w:rPr>
              <w:t>SAAT</w:t>
            </w:r>
          </w:p>
        </w:tc>
        <w:tc>
          <w:tcPr>
            <w:tcW w:w="1355" w:type="dxa"/>
            <w:gridSpan w:val="2"/>
          </w:tcPr>
          <w:p w14:paraId="0F79B3DF" w14:textId="77777777" w:rsidR="007C11B6" w:rsidRPr="00430977" w:rsidRDefault="007C11B6" w:rsidP="00855ABE">
            <w:pPr>
              <w:jc w:val="center"/>
              <w:rPr>
                <w:b/>
                <w:noProof/>
                <w:sz w:val="18"/>
                <w:szCs w:val="18"/>
                <w:lang w:val="en-US"/>
              </w:rPr>
            </w:pPr>
            <w:r w:rsidRPr="00430977">
              <w:rPr>
                <w:b/>
                <w:noProof/>
                <w:sz w:val="18"/>
                <w:szCs w:val="18"/>
                <w:lang w:val="en-US"/>
              </w:rPr>
              <w:t>T : TEORİK</w:t>
            </w:r>
          </w:p>
          <w:p w14:paraId="4AF6384B" w14:textId="77777777" w:rsidR="007C11B6" w:rsidRPr="00430977" w:rsidRDefault="007C11B6" w:rsidP="00855ABE">
            <w:pPr>
              <w:jc w:val="center"/>
              <w:rPr>
                <w:b/>
                <w:noProof/>
                <w:sz w:val="18"/>
                <w:szCs w:val="18"/>
                <w:lang w:val="en-US"/>
              </w:rPr>
            </w:pPr>
            <w:r w:rsidRPr="00430977">
              <w:rPr>
                <w:b/>
                <w:noProof/>
                <w:sz w:val="18"/>
                <w:szCs w:val="18"/>
                <w:lang w:val="en-US"/>
              </w:rPr>
              <w:t>P : PRATİK</w:t>
            </w:r>
          </w:p>
        </w:tc>
        <w:tc>
          <w:tcPr>
            <w:tcW w:w="2768" w:type="dxa"/>
            <w:gridSpan w:val="2"/>
          </w:tcPr>
          <w:p w14:paraId="62DA7D9F" w14:textId="77777777" w:rsidR="007C11B6" w:rsidRPr="00430977" w:rsidRDefault="007C11B6" w:rsidP="00855ABE">
            <w:pPr>
              <w:jc w:val="center"/>
              <w:rPr>
                <w:b/>
                <w:noProof/>
                <w:sz w:val="18"/>
                <w:szCs w:val="18"/>
                <w:lang w:val="en-US"/>
              </w:rPr>
            </w:pPr>
            <w:r w:rsidRPr="00430977">
              <w:rPr>
                <w:b/>
                <w:noProof/>
                <w:sz w:val="18"/>
                <w:szCs w:val="18"/>
                <w:lang w:val="en-US"/>
              </w:rPr>
              <w:t>ÖĞRETİM ÜYESİ</w:t>
            </w:r>
          </w:p>
        </w:tc>
        <w:tc>
          <w:tcPr>
            <w:tcW w:w="5527" w:type="dxa"/>
          </w:tcPr>
          <w:p w14:paraId="73121792" w14:textId="77777777" w:rsidR="007C11B6" w:rsidRPr="00430977" w:rsidRDefault="007C11B6" w:rsidP="00855ABE">
            <w:pPr>
              <w:jc w:val="center"/>
              <w:rPr>
                <w:b/>
                <w:noProof/>
                <w:sz w:val="18"/>
                <w:szCs w:val="18"/>
                <w:lang w:val="en-US"/>
              </w:rPr>
            </w:pPr>
            <w:r w:rsidRPr="00430977">
              <w:rPr>
                <w:b/>
                <w:noProof/>
                <w:sz w:val="18"/>
                <w:szCs w:val="18"/>
                <w:lang w:val="en-US"/>
              </w:rPr>
              <w:t>DERSİN KONUSU</w:t>
            </w:r>
          </w:p>
        </w:tc>
      </w:tr>
      <w:tr w:rsidR="007C11B6" w:rsidRPr="00430977" w14:paraId="5B176EF5" w14:textId="77777777" w:rsidTr="00052FAD">
        <w:trPr>
          <w:trHeight w:val="226"/>
        </w:trPr>
        <w:tc>
          <w:tcPr>
            <w:tcW w:w="1235" w:type="dxa"/>
          </w:tcPr>
          <w:p w14:paraId="02315E72" w14:textId="77777777" w:rsidR="007C11B6" w:rsidRPr="00430977" w:rsidRDefault="007C11B6" w:rsidP="00855ABE">
            <w:pPr>
              <w:rPr>
                <w:noProof/>
                <w:sz w:val="18"/>
                <w:szCs w:val="18"/>
                <w:lang w:val="en-US"/>
              </w:rPr>
            </w:pPr>
            <w:r w:rsidRPr="00430977">
              <w:rPr>
                <w:noProof/>
                <w:sz w:val="18"/>
                <w:szCs w:val="18"/>
                <w:lang w:val="en-US"/>
              </w:rPr>
              <w:t xml:space="preserve">08.30  - 09.20   </w:t>
            </w:r>
          </w:p>
        </w:tc>
        <w:tc>
          <w:tcPr>
            <w:tcW w:w="1355" w:type="dxa"/>
            <w:gridSpan w:val="2"/>
          </w:tcPr>
          <w:p w14:paraId="3B00EF1D"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768" w:type="dxa"/>
            <w:gridSpan w:val="2"/>
          </w:tcPr>
          <w:p w14:paraId="2DE2121E" w14:textId="77777777" w:rsidR="007C11B6" w:rsidRPr="00430977" w:rsidRDefault="007C11B6" w:rsidP="00855ABE">
            <w:pPr>
              <w:rPr>
                <w:noProof/>
                <w:sz w:val="18"/>
                <w:szCs w:val="18"/>
                <w:lang w:val="en-US"/>
              </w:rPr>
            </w:pPr>
            <w:r w:rsidRPr="00430977">
              <w:rPr>
                <w:noProof/>
                <w:sz w:val="18"/>
                <w:szCs w:val="18"/>
                <w:lang w:val="en-US"/>
              </w:rPr>
              <w:t xml:space="preserve">Tüm öğretim üyeleri </w:t>
            </w:r>
          </w:p>
        </w:tc>
        <w:tc>
          <w:tcPr>
            <w:tcW w:w="5527" w:type="dxa"/>
          </w:tcPr>
          <w:p w14:paraId="54DDC690" w14:textId="77777777" w:rsidR="007C11B6" w:rsidRPr="00430977" w:rsidRDefault="007C11B6" w:rsidP="00855ABE">
            <w:pPr>
              <w:rPr>
                <w:noProof/>
                <w:color w:val="000000"/>
                <w:sz w:val="18"/>
                <w:szCs w:val="18"/>
                <w:lang w:val="en-US"/>
              </w:rPr>
            </w:pPr>
            <w:r w:rsidRPr="00430977">
              <w:rPr>
                <w:noProof/>
                <w:color w:val="000000"/>
                <w:sz w:val="18"/>
                <w:szCs w:val="18"/>
                <w:lang w:val="en-US"/>
              </w:rPr>
              <w:t>Servis viziti</w:t>
            </w:r>
          </w:p>
        </w:tc>
      </w:tr>
      <w:tr w:rsidR="007C11B6" w:rsidRPr="00430977" w14:paraId="5F6E82A0" w14:textId="77777777" w:rsidTr="00052FAD">
        <w:trPr>
          <w:trHeight w:val="308"/>
        </w:trPr>
        <w:tc>
          <w:tcPr>
            <w:tcW w:w="1235" w:type="dxa"/>
          </w:tcPr>
          <w:p w14:paraId="2D089561" w14:textId="77777777" w:rsidR="007C11B6" w:rsidRPr="00430977" w:rsidRDefault="007C11B6" w:rsidP="00855ABE">
            <w:pPr>
              <w:rPr>
                <w:noProof/>
                <w:sz w:val="18"/>
                <w:szCs w:val="18"/>
                <w:lang w:val="en-US"/>
              </w:rPr>
            </w:pPr>
            <w:r w:rsidRPr="00430977">
              <w:rPr>
                <w:noProof/>
                <w:sz w:val="18"/>
                <w:szCs w:val="18"/>
                <w:lang w:val="en-US"/>
              </w:rPr>
              <w:t xml:space="preserve">09.30  - 10.20   </w:t>
            </w:r>
          </w:p>
        </w:tc>
        <w:tc>
          <w:tcPr>
            <w:tcW w:w="1355" w:type="dxa"/>
            <w:gridSpan w:val="2"/>
          </w:tcPr>
          <w:p w14:paraId="3D57850D"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768" w:type="dxa"/>
            <w:gridSpan w:val="2"/>
          </w:tcPr>
          <w:p w14:paraId="61982341" w14:textId="77777777" w:rsidR="007C11B6" w:rsidRPr="00430977" w:rsidRDefault="007C11B6" w:rsidP="00855ABE">
            <w:pPr>
              <w:rPr>
                <w:noProof/>
                <w:sz w:val="18"/>
                <w:szCs w:val="18"/>
                <w:lang w:val="en-US"/>
              </w:rPr>
            </w:pPr>
            <w:r w:rsidRPr="00430977">
              <w:rPr>
                <w:noProof/>
                <w:sz w:val="18"/>
                <w:szCs w:val="18"/>
                <w:lang w:val="en-US"/>
              </w:rPr>
              <w:t>Dr. Öğr. Üyesi Işıl Deniz OĞUZ</w:t>
            </w:r>
          </w:p>
        </w:tc>
        <w:tc>
          <w:tcPr>
            <w:tcW w:w="5527" w:type="dxa"/>
          </w:tcPr>
          <w:p w14:paraId="248D6528" w14:textId="77777777" w:rsidR="007C11B6" w:rsidRPr="00430977" w:rsidRDefault="007C11B6" w:rsidP="00855ABE">
            <w:pPr>
              <w:rPr>
                <w:noProof/>
                <w:color w:val="000000"/>
                <w:sz w:val="18"/>
                <w:szCs w:val="18"/>
                <w:lang w:val="en-US"/>
              </w:rPr>
            </w:pPr>
            <w:r w:rsidRPr="00430977">
              <w:rPr>
                <w:noProof/>
                <w:color w:val="000000"/>
                <w:sz w:val="18"/>
                <w:szCs w:val="18"/>
                <w:lang w:val="en-US"/>
              </w:rPr>
              <w:t>Derinin histopatoloji ve fizyolojisi</w:t>
            </w:r>
          </w:p>
        </w:tc>
      </w:tr>
      <w:tr w:rsidR="007C11B6" w:rsidRPr="00430977" w14:paraId="6D37201D" w14:textId="77777777" w:rsidTr="00052FAD">
        <w:trPr>
          <w:trHeight w:val="214"/>
        </w:trPr>
        <w:tc>
          <w:tcPr>
            <w:tcW w:w="1235" w:type="dxa"/>
          </w:tcPr>
          <w:p w14:paraId="2D961ED3" w14:textId="77777777" w:rsidR="007C11B6" w:rsidRPr="00430977" w:rsidRDefault="007C11B6" w:rsidP="00855ABE">
            <w:pPr>
              <w:rPr>
                <w:noProof/>
                <w:sz w:val="18"/>
                <w:szCs w:val="18"/>
                <w:lang w:val="en-US"/>
              </w:rPr>
            </w:pPr>
            <w:r w:rsidRPr="00430977">
              <w:rPr>
                <w:noProof/>
                <w:sz w:val="18"/>
                <w:szCs w:val="18"/>
                <w:lang w:val="en-US"/>
              </w:rPr>
              <w:t xml:space="preserve">10.30  - 11.20      </w:t>
            </w:r>
          </w:p>
        </w:tc>
        <w:tc>
          <w:tcPr>
            <w:tcW w:w="1355" w:type="dxa"/>
            <w:gridSpan w:val="2"/>
          </w:tcPr>
          <w:p w14:paraId="7329514D"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768" w:type="dxa"/>
            <w:gridSpan w:val="2"/>
          </w:tcPr>
          <w:p w14:paraId="1320F036" w14:textId="77777777" w:rsidR="007C11B6" w:rsidRPr="00430977" w:rsidRDefault="007C11B6" w:rsidP="00855ABE">
            <w:pPr>
              <w:rPr>
                <w:b/>
                <w:noProof/>
                <w:sz w:val="18"/>
                <w:szCs w:val="18"/>
                <w:lang w:val="en-US"/>
              </w:rPr>
            </w:pPr>
            <w:r w:rsidRPr="00430977">
              <w:rPr>
                <w:noProof/>
                <w:sz w:val="18"/>
                <w:szCs w:val="18"/>
                <w:lang w:val="en-US"/>
              </w:rPr>
              <w:t>Dr. Öğr. Üyesi Işıl Deniz OĞUZ</w:t>
            </w:r>
          </w:p>
        </w:tc>
        <w:tc>
          <w:tcPr>
            <w:tcW w:w="5527" w:type="dxa"/>
          </w:tcPr>
          <w:p w14:paraId="71ABF732" w14:textId="77777777" w:rsidR="007C11B6" w:rsidRPr="00430977" w:rsidRDefault="007C11B6" w:rsidP="00855ABE">
            <w:pPr>
              <w:rPr>
                <w:noProof/>
                <w:color w:val="000000"/>
                <w:sz w:val="18"/>
                <w:szCs w:val="18"/>
                <w:lang w:val="en-US"/>
              </w:rPr>
            </w:pPr>
            <w:r w:rsidRPr="00430977">
              <w:rPr>
                <w:noProof/>
                <w:color w:val="000000"/>
                <w:sz w:val="18"/>
                <w:szCs w:val="18"/>
                <w:lang w:val="en-US"/>
              </w:rPr>
              <w:t>Deri döküntüleri/lezyonlarını tanıma, derinin elamenter lezyonları</w:t>
            </w:r>
          </w:p>
        </w:tc>
      </w:tr>
      <w:tr w:rsidR="007C11B6" w:rsidRPr="00430977" w14:paraId="13B76E64" w14:textId="77777777" w:rsidTr="00052FAD">
        <w:trPr>
          <w:trHeight w:val="226"/>
        </w:trPr>
        <w:tc>
          <w:tcPr>
            <w:tcW w:w="1235" w:type="dxa"/>
          </w:tcPr>
          <w:p w14:paraId="76D7E88D" w14:textId="77777777" w:rsidR="007C11B6" w:rsidRPr="00430977" w:rsidRDefault="007C11B6" w:rsidP="00855ABE">
            <w:pPr>
              <w:rPr>
                <w:noProof/>
                <w:sz w:val="18"/>
                <w:szCs w:val="18"/>
                <w:lang w:val="en-US"/>
              </w:rPr>
            </w:pPr>
            <w:r w:rsidRPr="00430977">
              <w:rPr>
                <w:noProof/>
                <w:sz w:val="18"/>
                <w:szCs w:val="18"/>
                <w:lang w:val="en-US"/>
              </w:rPr>
              <w:lastRenderedPageBreak/>
              <w:t>11.30  - 12.20</w:t>
            </w:r>
          </w:p>
        </w:tc>
        <w:tc>
          <w:tcPr>
            <w:tcW w:w="1355" w:type="dxa"/>
            <w:gridSpan w:val="2"/>
          </w:tcPr>
          <w:p w14:paraId="54015857"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768" w:type="dxa"/>
            <w:gridSpan w:val="2"/>
          </w:tcPr>
          <w:p w14:paraId="52A6E9D4" w14:textId="77777777" w:rsidR="007C11B6" w:rsidRPr="00430977" w:rsidRDefault="007C11B6" w:rsidP="00855ABE">
            <w:pPr>
              <w:rPr>
                <w:b/>
                <w:noProof/>
                <w:sz w:val="18"/>
                <w:szCs w:val="18"/>
                <w:lang w:val="en-US"/>
              </w:rPr>
            </w:pPr>
            <w:r w:rsidRPr="00430977">
              <w:rPr>
                <w:noProof/>
                <w:sz w:val="18"/>
                <w:szCs w:val="18"/>
                <w:lang w:val="en-US"/>
              </w:rPr>
              <w:t>Dr. Öğr. Üyesi Işıl Deniz OĞUZ</w:t>
            </w:r>
          </w:p>
        </w:tc>
        <w:tc>
          <w:tcPr>
            <w:tcW w:w="5527" w:type="dxa"/>
          </w:tcPr>
          <w:p w14:paraId="68655D41" w14:textId="77777777" w:rsidR="007C11B6" w:rsidRPr="00430977" w:rsidRDefault="007C11B6" w:rsidP="00855ABE">
            <w:pPr>
              <w:rPr>
                <w:b/>
                <w:noProof/>
                <w:sz w:val="18"/>
                <w:szCs w:val="18"/>
                <w:lang w:val="en-US"/>
              </w:rPr>
            </w:pPr>
            <w:r w:rsidRPr="00430977">
              <w:rPr>
                <w:noProof/>
                <w:color w:val="000000"/>
                <w:sz w:val="18"/>
                <w:szCs w:val="18"/>
                <w:lang w:val="en-US"/>
              </w:rPr>
              <w:t>Dermatolojik muayene</w:t>
            </w:r>
          </w:p>
        </w:tc>
      </w:tr>
      <w:tr w:rsidR="007C11B6" w:rsidRPr="00430977" w14:paraId="0CB9DB9E" w14:textId="77777777" w:rsidTr="004B1FD9">
        <w:trPr>
          <w:trHeight w:val="551"/>
        </w:trPr>
        <w:tc>
          <w:tcPr>
            <w:tcW w:w="10885" w:type="dxa"/>
            <w:gridSpan w:val="6"/>
          </w:tcPr>
          <w:p w14:paraId="7F12BBC1" w14:textId="77777777" w:rsidR="007C11B6" w:rsidRPr="00430977" w:rsidRDefault="007C11B6" w:rsidP="00855ABE">
            <w:pPr>
              <w:jc w:val="center"/>
              <w:rPr>
                <w:b/>
                <w:noProof/>
                <w:sz w:val="18"/>
                <w:szCs w:val="18"/>
                <w:lang w:val="en-US"/>
              </w:rPr>
            </w:pPr>
            <w:r w:rsidRPr="00430977">
              <w:rPr>
                <w:b/>
                <w:noProof/>
                <w:sz w:val="18"/>
                <w:szCs w:val="18"/>
                <w:lang w:val="en-US"/>
              </w:rPr>
              <w:t>ÖĞLE ARASI</w:t>
            </w:r>
          </w:p>
        </w:tc>
      </w:tr>
      <w:tr w:rsidR="007C11B6" w:rsidRPr="00430977" w14:paraId="6CC63DDB" w14:textId="77777777" w:rsidTr="00052FAD">
        <w:trPr>
          <w:trHeight w:val="214"/>
        </w:trPr>
        <w:tc>
          <w:tcPr>
            <w:tcW w:w="1235" w:type="dxa"/>
          </w:tcPr>
          <w:p w14:paraId="512B03A8" w14:textId="77777777" w:rsidR="007C11B6" w:rsidRPr="00430977" w:rsidRDefault="007C11B6" w:rsidP="00855ABE">
            <w:pPr>
              <w:rPr>
                <w:noProof/>
                <w:sz w:val="18"/>
                <w:szCs w:val="18"/>
                <w:lang w:val="en-US"/>
              </w:rPr>
            </w:pPr>
            <w:r w:rsidRPr="00430977">
              <w:rPr>
                <w:noProof/>
                <w:sz w:val="18"/>
                <w:szCs w:val="18"/>
                <w:lang w:val="en-US"/>
              </w:rPr>
              <w:t xml:space="preserve">13.30  - 14.20   </w:t>
            </w:r>
          </w:p>
        </w:tc>
        <w:tc>
          <w:tcPr>
            <w:tcW w:w="1245" w:type="dxa"/>
          </w:tcPr>
          <w:p w14:paraId="7A3813E7"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479" w:type="dxa"/>
            <w:gridSpan w:val="2"/>
          </w:tcPr>
          <w:p w14:paraId="546076E2" w14:textId="77777777" w:rsidR="007C11B6" w:rsidRPr="00430977" w:rsidRDefault="007C11B6" w:rsidP="00855ABE">
            <w:pPr>
              <w:jc w:val="both"/>
              <w:rPr>
                <w:b/>
                <w:noProof/>
                <w:sz w:val="18"/>
                <w:szCs w:val="18"/>
                <w:lang w:val="en-US"/>
              </w:rPr>
            </w:pPr>
            <w:r w:rsidRPr="00430977">
              <w:rPr>
                <w:noProof/>
                <w:sz w:val="18"/>
                <w:szCs w:val="18"/>
                <w:lang w:val="en-US"/>
              </w:rPr>
              <w:t>Tüm Öğretim Üyeleri</w:t>
            </w:r>
          </w:p>
        </w:tc>
        <w:tc>
          <w:tcPr>
            <w:tcW w:w="5926" w:type="dxa"/>
            <w:gridSpan w:val="2"/>
          </w:tcPr>
          <w:p w14:paraId="13BDA095" w14:textId="77777777" w:rsidR="007C11B6" w:rsidRPr="00430977" w:rsidRDefault="007C11B6" w:rsidP="00855ABE">
            <w:pPr>
              <w:rPr>
                <w:noProof/>
                <w:color w:val="000000"/>
                <w:sz w:val="18"/>
                <w:szCs w:val="18"/>
                <w:lang w:val="en-US"/>
              </w:rPr>
            </w:pPr>
            <w:r w:rsidRPr="00430977">
              <w:rPr>
                <w:noProof/>
                <w:color w:val="000000"/>
                <w:sz w:val="18"/>
                <w:szCs w:val="18"/>
                <w:lang w:val="en-US"/>
              </w:rPr>
              <w:t>Kliniğin tanıtılması: Dermatoloji kliniğinde kullanılan araç, gereç ve aletler</w:t>
            </w:r>
          </w:p>
        </w:tc>
      </w:tr>
      <w:tr w:rsidR="007C11B6" w:rsidRPr="00430977" w14:paraId="5E2E62EB" w14:textId="77777777" w:rsidTr="00052FAD">
        <w:trPr>
          <w:trHeight w:val="226"/>
        </w:trPr>
        <w:tc>
          <w:tcPr>
            <w:tcW w:w="1235" w:type="dxa"/>
          </w:tcPr>
          <w:p w14:paraId="0C3FF093" w14:textId="77777777" w:rsidR="007C11B6" w:rsidRPr="00430977" w:rsidRDefault="007C11B6" w:rsidP="00855ABE">
            <w:pPr>
              <w:rPr>
                <w:noProof/>
                <w:sz w:val="18"/>
                <w:szCs w:val="18"/>
                <w:lang w:val="en-US"/>
              </w:rPr>
            </w:pPr>
            <w:r w:rsidRPr="00430977">
              <w:rPr>
                <w:noProof/>
                <w:sz w:val="18"/>
                <w:szCs w:val="18"/>
                <w:lang w:val="en-US"/>
              </w:rPr>
              <w:t xml:space="preserve">14.30  - 15.20   </w:t>
            </w:r>
          </w:p>
        </w:tc>
        <w:tc>
          <w:tcPr>
            <w:tcW w:w="1245" w:type="dxa"/>
          </w:tcPr>
          <w:p w14:paraId="0BFCEE2E"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479" w:type="dxa"/>
            <w:gridSpan w:val="2"/>
          </w:tcPr>
          <w:p w14:paraId="014A05B9" w14:textId="77777777" w:rsidR="007C11B6" w:rsidRPr="00430977" w:rsidRDefault="007C11B6" w:rsidP="00855ABE">
            <w:pPr>
              <w:jc w:val="both"/>
              <w:rPr>
                <w:b/>
                <w:noProof/>
                <w:sz w:val="18"/>
                <w:szCs w:val="18"/>
                <w:lang w:val="en-US"/>
              </w:rPr>
            </w:pPr>
            <w:r w:rsidRPr="00430977">
              <w:rPr>
                <w:noProof/>
                <w:sz w:val="18"/>
                <w:szCs w:val="18"/>
                <w:lang w:val="en-US"/>
              </w:rPr>
              <w:t>Tüm Öğretim Üyeleri</w:t>
            </w:r>
          </w:p>
        </w:tc>
        <w:tc>
          <w:tcPr>
            <w:tcW w:w="5926" w:type="dxa"/>
            <w:gridSpan w:val="2"/>
          </w:tcPr>
          <w:p w14:paraId="0FCA47BA" w14:textId="77777777" w:rsidR="007C11B6" w:rsidRPr="00430977" w:rsidRDefault="007C11B6" w:rsidP="00855ABE">
            <w:pPr>
              <w:rPr>
                <w:noProof/>
                <w:color w:val="000000"/>
                <w:sz w:val="18"/>
                <w:szCs w:val="18"/>
                <w:lang w:val="en-US"/>
              </w:rPr>
            </w:pPr>
            <w:r w:rsidRPr="00430977">
              <w:rPr>
                <w:noProof/>
                <w:color w:val="000000"/>
                <w:sz w:val="18"/>
                <w:szCs w:val="18"/>
                <w:lang w:val="en-US"/>
              </w:rPr>
              <w:t>Temel hekimlik uygulamaları (Genel ve soruna yönelik öykü alabilme)</w:t>
            </w:r>
          </w:p>
        </w:tc>
      </w:tr>
      <w:tr w:rsidR="007C11B6" w:rsidRPr="00430977" w14:paraId="3092FE39" w14:textId="77777777" w:rsidTr="00052FAD">
        <w:trPr>
          <w:trHeight w:val="214"/>
        </w:trPr>
        <w:tc>
          <w:tcPr>
            <w:tcW w:w="1235" w:type="dxa"/>
          </w:tcPr>
          <w:p w14:paraId="3495A721" w14:textId="77777777" w:rsidR="007C11B6" w:rsidRPr="00430977" w:rsidRDefault="007C11B6" w:rsidP="00855ABE">
            <w:pPr>
              <w:rPr>
                <w:noProof/>
                <w:sz w:val="18"/>
                <w:szCs w:val="18"/>
                <w:lang w:val="en-US"/>
              </w:rPr>
            </w:pPr>
            <w:r w:rsidRPr="00430977">
              <w:rPr>
                <w:noProof/>
                <w:sz w:val="18"/>
                <w:szCs w:val="18"/>
                <w:lang w:val="en-US"/>
              </w:rPr>
              <w:t xml:space="preserve">15.30  - 16.20   </w:t>
            </w:r>
          </w:p>
        </w:tc>
        <w:tc>
          <w:tcPr>
            <w:tcW w:w="1245" w:type="dxa"/>
          </w:tcPr>
          <w:p w14:paraId="6C395F5F"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479" w:type="dxa"/>
            <w:gridSpan w:val="2"/>
          </w:tcPr>
          <w:p w14:paraId="700CBD2A" w14:textId="77777777" w:rsidR="007C11B6" w:rsidRPr="00430977" w:rsidRDefault="007C11B6" w:rsidP="00855ABE">
            <w:pPr>
              <w:jc w:val="both"/>
              <w:rPr>
                <w:b/>
                <w:noProof/>
                <w:sz w:val="18"/>
                <w:szCs w:val="18"/>
                <w:lang w:val="en-US"/>
              </w:rPr>
            </w:pPr>
            <w:r w:rsidRPr="00430977">
              <w:rPr>
                <w:noProof/>
                <w:sz w:val="18"/>
                <w:szCs w:val="18"/>
                <w:lang w:val="en-US"/>
              </w:rPr>
              <w:t>Tüm Öğretim Üyeleri</w:t>
            </w:r>
          </w:p>
        </w:tc>
        <w:tc>
          <w:tcPr>
            <w:tcW w:w="5926" w:type="dxa"/>
            <w:gridSpan w:val="2"/>
          </w:tcPr>
          <w:p w14:paraId="33C1E5A0" w14:textId="77777777" w:rsidR="007C11B6" w:rsidRPr="00430977" w:rsidRDefault="007C11B6" w:rsidP="00855ABE">
            <w:pPr>
              <w:rPr>
                <w:noProof/>
                <w:color w:val="000000"/>
                <w:sz w:val="18"/>
                <w:szCs w:val="18"/>
                <w:lang w:val="en-US"/>
              </w:rPr>
            </w:pPr>
            <w:r w:rsidRPr="00430977">
              <w:rPr>
                <w:noProof/>
                <w:color w:val="000000"/>
                <w:sz w:val="18"/>
                <w:szCs w:val="18"/>
                <w:lang w:val="en-US"/>
              </w:rPr>
              <w:t>Poliklinikte hasta başı eğitim</w:t>
            </w:r>
          </w:p>
        </w:tc>
      </w:tr>
    </w:tbl>
    <w:p w14:paraId="122F950B" w14:textId="77777777" w:rsidR="007C11B6" w:rsidRPr="00430977" w:rsidRDefault="007C11B6" w:rsidP="007C11B6">
      <w:pPr>
        <w:jc w:val="center"/>
        <w:rPr>
          <w:b/>
          <w:noProof/>
          <w:sz w:val="18"/>
          <w:szCs w:val="18"/>
          <w:lang w:val="en-US"/>
        </w:rPr>
      </w:pPr>
    </w:p>
    <w:p w14:paraId="467593A6" w14:textId="77777777" w:rsidR="004B1FD9" w:rsidRPr="00430977" w:rsidRDefault="004B1FD9" w:rsidP="007C11B6">
      <w:pPr>
        <w:jc w:val="center"/>
        <w:rPr>
          <w:b/>
          <w:noProof/>
          <w:sz w:val="18"/>
          <w:szCs w:val="18"/>
          <w:lang w:val="en-US"/>
        </w:rPr>
      </w:pPr>
    </w:p>
    <w:p w14:paraId="27AE1A2D" w14:textId="77777777" w:rsidR="007C11B6" w:rsidRPr="00430977" w:rsidRDefault="007C11B6" w:rsidP="007C11B6">
      <w:pPr>
        <w:jc w:val="center"/>
        <w:rPr>
          <w:b/>
          <w:noProof/>
          <w:sz w:val="18"/>
          <w:szCs w:val="18"/>
          <w:lang w:val="en-US"/>
        </w:rPr>
      </w:pPr>
    </w:p>
    <w:tbl>
      <w:tblPr>
        <w:tblStyle w:val="TabloKlavuzu"/>
        <w:tblW w:w="10910" w:type="dxa"/>
        <w:tblInd w:w="-147" w:type="dxa"/>
        <w:tblLook w:val="04A0" w:firstRow="1" w:lastRow="0" w:firstColumn="1" w:lastColumn="0" w:noHBand="0" w:noVBand="1"/>
      </w:tblPr>
      <w:tblGrid>
        <w:gridCol w:w="1238"/>
        <w:gridCol w:w="1243"/>
        <w:gridCol w:w="2462"/>
        <w:gridCol w:w="5967"/>
      </w:tblGrid>
      <w:tr w:rsidR="007C11B6" w:rsidRPr="00430977" w14:paraId="700B6C17" w14:textId="77777777" w:rsidTr="004B1FD9">
        <w:trPr>
          <w:trHeight w:val="208"/>
        </w:trPr>
        <w:tc>
          <w:tcPr>
            <w:tcW w:w="10910" w:type="dxa"/>
            <w:gridSpan w:val="4"/>
            <w:shd w:val="clear" w:color="auto" w:fill="0070C0"/>
          </w:tcPr>
          <w:p w14:paraId="5D2F0624" w14:textId="77777777" w:rsidR="007C11B6" w:rsidRPr="00430977" w:rsidRDefault="007C11B6" w:rsidP="00855ABE">
            <w:pPr>
              <w:jc w:val="center"/>
              <w:rPr>
                <w:b/>
                <w:noProof/>
                <w:color w:val="FFFFFF"/>
                <w:sz w:val="18"/>
                <w:szCs w:val="18"/>
                <w:lang w:val="en-US"/>
              </w:rPr>
            </w:pPr>
            <w:r w:rsidRPr="00430977">
              <w:rPr>
                <w:b/>
                <w:noProof/>
                <w:color w:val="FFFFFF"/>
                <w:sz w:val="18"/>
                <w:szCs w:val="18"/>
                <w:lang w:val="en-US"/>
              </w:rPr>
              <w:t>2. GÜN</w:t>
            </w:r>
          </w:p>
        </w:tc>
      </w:tr>
      <w:tr w:rsidR="007C11B6" w:rsidRPr="00430977" w14:paraId="64587A36" w14:textId="77777777" w:rsidTr="004B1FD9">
        <w:trPr>
          <w:trHeight w:val="429"/>
        </w:trPr>
        <w:tc>
          <w:tcPr>
            <w:tcW w:w="1238" w:type="dxa"/>
          </w:tcPr>
          <w:p w14:paraId="013EA678" w14:textId="77777777" w:rsidR="007C11B6" w:rsidRPr="00430977" w:rsidRDefault="007C11B6" w:rsidP="00855ABE">
            <w:pPr>
              <w:jc w:val="center"/>
              <w:rPr>
                <w:b/>
                <w:noProof/>
                <w:sz w:val="18"/>
                <w:szCs w:val="18"/>
                <w:lang w:val="en-US"/>
              </w:rPr>
            </w:pPr>
            <w:r w:rsidRPr="00430977">
              <w:rPr>
                <w:b/>
                <w:noProof/>
                <w:sz w:val="18"/>
                <w:szCs w:val="18"/>
                <w:lang w:val="en-US"/>
              </w:rPr>
              <w:t>SAAT</w:t>
            </w:r>
          </w:p>
        </w:tc>
        <w:tc>
          <w:tcPr>
            <w:tcW w:w="1243" w:type="dxa"/>
          </w:tcPr>
          <w:p w14:paraId="5B8503A9" w14:textId="77777777" w:rsidR="007C11B6" w:rsidRPr="00430977" w:rsidRDefault="007C11B6" w:rsidP="00855ABE">
            <w:pPr>
              <w:jc w:val="center"/>
              <w:rPr>
                <w:b/>
                <w:noProof/>
                <w:sz w:val="18"/>
                <w:szCs w:val="18"/>
                <w:lang w:val="en-US"/>
              </w:rPr>
            </w:pPr>
            <w:r w:rsidRPr="00430977">
              <w:rPr>
                <w:b/>
                <w:noProof/>
                <w:sz w:val="18"/>
                <w:szCs w:val="18"/>
                <w:lang w:val="en-US"/>
              </w:rPr>
              <w:t>T : TEORİK</w:t>
            </w:r>
          </w:p>
          <w:p w14:paraId="18EA61D6" w14:textId="77777777" w:rsidR="007C11B6" w:rsidRPr="00430977" w:rsidRDefault="007C11B6" w:rsidP="00855ABE">
            <w:pPr>
              <w:jc w:val="center"/>
              <w:rPr>
                <w:b/>
                <w:noProof/>
                <w:sz w:val="18"/>
                <w:szCs w:val="18"/>
                <w:lang w:val="en-US"/>
              </w:rPr>
            </w:pPr>
            <w:r w:rsidRPr="00430977">
              <w:rPr>
                <w:b/>
                <w:noProof/>
                <w:sz w:val="18"/>
                <w:szCs w:val="18"/>
                <w:lang w:val="en-US"/>
              </w:rPr>
              <w:t>P : PRATİK</w:t>
            </w:r>
          </w:p>
        </w:tc>
        <w:tc>
          <w:tcPr>
            <w:tcW w:w="2462" w:type="dxa"/>
          </w:tcPr>
          <w:p w14:paraId="72B7FBD9" w14:textId="77777777" w:rsidR="007C11B6" w:rsidRPr="00430977" w:rsidRDefault="007C11B6" w:rsidP="00855ABE">
            <w:pPr>
              <w:jc w:val="center"/>
              <w:rPr>
                <w:b/>
                <w:noProof/>
                <w:sz w:val="18"/>
                <w:szCs w:val="18"/>
                <w:lang w:val="en-US"/>
              </w:rPr>
            </w:pPr>
            <w:r w:rsidRPr="00430977">
              <w:rPr>
                <w:b/>
                <w:noProof/>
                <w:sz w:val="18"/>
                <w:szCs w:val="18"/>
                <w:lang w:val="en-US"/>
              </w:rPr>
              <w:t>ÖĞRETİM ÜYESİ</w:t>
            </w:r>
          </w:p>
        </w:tc>
        <w:tc>
          <w:tcPr>
            <w:tcW w:w="5966" w:type="dxa"/>
          </w:tcPr>
          <w:p w14:paraId="17459B03" w14:textId="77777777" w:rsidR="007C11B6" w:rsidRPr="00430977" w:rsidRDefault="007C11B6" w:rsidP="00855ABE">
            <w:pPr>
              <w:jc w:val="center"/>
              <w:rPr>
                <w:b/>
                <w:noProof/>
                <w:sz w:val="18"/>
                <w:szCs w:val="18"/>
                <w:lang w:val="en-US"/>
              </w:rPr>
            </w:pPr>
            <w:r w:rsidRPr="00430977">
              <w:rPr>
                <w:b/>
                <w:noProof/>
                <w:sz w:val="18"/>
                <w:szCs w:val="18"/>
                <w:lang w:val="en-US"/>
              </w:rPr>
              <w:t>DERSİN KONUSU</w:t>
            </w:r>
          </w:p>
        </w:tc>
      </w:tr>
      <w:tr w:rsidR="007C11B6" w:rsidRPr="00430977" w14:paraId="7BE97C70" w14:textId="77777777" w:rsidTr="004B1FD9">
        <w:trPr>
          <w:trHeight w:val="220"/>
        </w:trPr>
        <w:tc>
          <w:tcPr>
            <w:tcW w:w="1238" w:type="dxa"/>
          </w:tcPr>
          <w:p w14:paraId="31554555" w14:textId="77777777" w:rsidR="007C11B6" w:rsidRPr="00430977" w:rsidRDefault="007C11B6" w:rsidP="00855ABE">
            <w:pPr>
              <w:rPr>
                <w:noProof/>
                <w:sz w:val="18"/>
                <w:szCs w:val="18"/>
                <w:lang w:val="en-US"/>
              </w:rPr>
            </w:pPr>
            <w:r w:rsidRPr="00430977">
              <w:rPr>
                <w:noProof/>
                <w:sz w:val="18"/>
                <w:szCs w:val="18"/>
                <w:lang w:val="en-US"/>
              </w:rPr>
              <w:t xml:space="preserve">08.30  - 09.20   </w:t>
            </w:r>
          </w:p>
        </w:tc>
        <w:tc>
          <w:tcPr>
            <w:tcW w:w="1243" w:type="dxa"/>
          </w:tcPr>
          <w:p w14:paraId="2F518DF2"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462" w:type="dxa"/>
          </w:tcPr>
          <w:p w14:paraId="66BF3C00" w14:textId="77777777" w:rsidR="007C11B6" w:rsidRPr="00430977" w:rsidRDefault="007C11B6" w:rsidP="00855ABE">
            <w:pPr>
              <w:rPr>
                <w:noProof/>
                <w:sz w:val="18"/>
                <w:szCs w:val="18"/>
                <w:lang w:val="en-US"/>
              </w:rPr>
            </w:pPr>
            <w:r w:rsidRPr="00430977">
              <w:rPr>
                <w:noProof/>
                <w:sz w:val="18"/>
                <w:szCs w:val="18"/>
                <w:lang w:val="en-US"/>
              </w:rPr>
              <w:t>Dr. Öğr. Üyesi Burak AKŞAN</w:t>
            </w:r>
          </w:p>
        </w:tc>
        <w:tc>
          <w:tcPr>
            <w:tcW w:w="5966" w:type="dxa"/>
          </w:tcPr>
          <w:p w14:paraId="516DC9F4" w14:textId="77777777" w:rsidR="007C11B6" w:rsidRPr="00430977" w:rsidRDefault="007C11B6" w:rsidP="00855ABE">
            <w:pPr>
              <w:rPr>
                <w:noProof/>
                <w:color w:val="000000"/>
                <w:sz w:val="18"/>
                <w:szCs w:val="18"/>
                <w:lang w:val="en-US"/>
              </w:rPr>
            </w:pPr>
            <w:r w:rsidRPr="00430977">
              <w:rPr>
                <w:noProof/>
                <w:color w:val="000000"/>
                <w:sz w:val="18"/>
                <w:szCs w:val="18"/>
                <w:lang w:val="en-US"/>
              </w:rPr>
              <w:t xml:space="preserve">Kontakt dermatit </w:t>
            </w:r>
          </w:p>
        </w:tc>
      </w:tr>
      <w:tr w:rsidR="007C11B6" w:rsidRPr="00430977" w14:paraId="735804E4" w14:textId="77777777" w:rsidTr="004B1FD9">
        <w:trPr>
          <w:trHeight w:val="208"/>
        </w:trPr>
        <w:tc>
          <w:tcPr>
            <w:tcW w:w="1238" w:type="dxa"/>
          </w:tcPr>
          <w:p w14:paraId="4757DCFB" w14:textId="77777777" w:rsidR="007C11B6" w:rsidRPr="00430977" w:rsidRDefault="007C11B6" w:rsidP="00855ABE">
            <w:pPr>
              <w:rPr>
                <w:noProof/>
                <w:sz w:val="18"/>
                <w:szCs w:val="18"/>
                <w:lang w:val="en-US"/>
              </w:rPr>
            </w:pPr>
            <w:r w:rsidRPr="00430977">
              <w:rPr>
                <w:noProof/>
                <w:sz w:val="18"/>
                <w:szCs w:val="18"/>
                <w:lang w:val="en-US"/>
              </w:rPr>
              <w:t xml:space="preserve">09.30  - 10.20   </w:t>
            </w:r>
          </w:p>
        </w:tc>
        <w:tc>
          <w:tcPr>
            <w:tcW w:w="1243" w:type="dxa"/>
          </w:tcPr>
          <w:p w14:paraId="10C5729C"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462" w:type="dxa"/>
          </w:tcPr>
          <w:p w14:paraId="01CA93F5" w14:textId="77777777" w:rsidR="007C11B6" w:rsidRPr="00430977" w:rsidRDefault="007C11B6" w:rsidP="00855ABE">
            <w:pPr>
              <w:rPr>
                <w:noProof/>
                <w:sz w:val="18"/>
                <w:szCs w:val="18"/>
                <w:lang w:val="en-US"/>
              </w:rPr>
            </w:pPr>
            <w:r w:rsidRPr="00430977">
              <w:rPr>
                <w:noProof/>
                <w:sz w:val="18"/>
                <w:szCs w:val="18"/>
                <w:lang w:val="en-US"/>
              </w:rPr>
              <w:t>Dr. Öğr. Üyesi Burak AKŞAN</w:t>
            </w:r>
          </w:p>
        </w:tc>
        <w:tc>
          <w:tcPr>
            <w:tcW w:w="5966" w:type="dxa"/>
          </w:tcPr>
          <w:p w14:paraId="539AC3D8" w14:textId="77777777" w:rsidR="007C11B6" w:rsidRPr="00430977" w:rsidRDefault="007C11B6" w:rsidP="00855ABE">
            <w:pPr>
              <w:rPr>
                <w:noProof/>
                <w:color w:val="000000"/>
                <w:sz w:val="18"/>
                <w:szCs w:val="18"/>
                <w:lang w:val="en-US"/>
              </w:rPr>
            </w:pPr>
            <w:r w:rsidRPr="00430977">
              <w:rPr>
                <w:noProof/>
                <w:color w:val="000000"/>
                <w:sz w:val="18"/>
                <w:szCs w:val="18"/>
                <w:lang w:val="en-US"/>
              </w:rPr>
              <w:t>Atopik dermatit</w:t>
            </w:r>
          </w:p>
        </w:tc>
      </w:tr>
      <w:tr w:rsidR="007C11B6" w:rsidRPr="00430977" w14:paraId="71C6B7D5" w14:textId="77777777" w:rsidTr="004B1FD9">
        <w:trPr>
          <w:trHeight w:val="208"/>
        </w:trPr>
        <w:tc>
          <w:tcPr>
            <w:tcW w:w="1238" w:type="dxa"/>
          </w:tcPr>
          <w:p w14:paraId="12C0A45A" w14:textId="77777777" w:rsidR="007C11B6" w:rsidRPr="00430977" w:rsidRDefault="007C11B6" w:rsidP="00855ABE">
            <w:pPr>
              <w:rPr>
                <w:noProof/>
                <w:sz w:val="18"/>
                <w:szCs w:val="18"/>
                <w:lang w:val="en-US"/>
              </w:rPr>
            </w:pPr>
            <w:r w:rsidRPr="00430977">
              <w:rPr>
                <w:noProof/>
                <w:sz w:val="18"/>
                <w:szCs w:val="18"/>
                <w:lang w:val="en-US"/>
              </w:rPr>
              <w:t xml:space="preserve">10.30  - 11.20      </w:t>
            </w:r>
          </w:p>
        </w:tc>
        <w:tc>
          <w:tcPr>
            <w:tcW w:w="1243" w:type="dxa"/>
          </w:tcPr>
          <w:p w14:paraId="036DDE8D"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462" w:type="dxa"/>
          </w:tcPr>
          <w:p w14:paraId="28FF7023" w14:textId="77777777" w:rsidR="007C11B6" w:rsidRPr="00430977" w:rsidRDefault="007C11B6" w:rsidP="00855ABE">
            <w:pPr>
              <w:rPr>
                <w:noProof/>
                <w:sz w:val="18"/>
                <w:szCs w:val="18"/>
                <w:lang w:val="en-US"/>
              </w:rPr>
            </w:pPr>
            <w:r w:rsidRPr="00430977">
              <w:rPr>
                <w:noProof/>
                <w:sz w:val="18"/>
                <w:szCs w:val="18"/>
                <w:lang w:val="en-US"/>
              </w:rPr>
              <w:t>Dr. Öğr. Üyesi Burak AKŞAN</w:t>
            </w:r>
          </w:p>
        </w:tc>
        <w:tc>
          <w:tcPr>
            <w:tcW w:w="5966" w:type="dxa"/>
          </w:tcPr>
          <w:p w14:paraId="6A7DA8EF" w14:textId="77777777" w:rsidR="007C11B6" w:rsidRPr="00430977" w:rsidRDefault="007C11B6" w:rsidP="00855ABE">
            <w:pPr>
              <w:rPr>
                <w:noProof/>
                <w:color w:val="000000"/>
                <w:sz w:val="18"/>
                <w:szCs w:val="18"/>
                <w:lang w:val="en-US"/>
              </w:rPr>
            </w:pPr>
            <w:r w:rsidRPr="00430977">
              <w:rPr>
                <w:noProof/>
                <w:color w:val="000000"/>
                <w:sz w:val="18"/>
                <w:szCs w:val="18"/>
                <w:lang w:val="en-US"/>
              </w:rPr>
              <w:t>Seboreik dermatit</w:t>
            </w:r>
          </w:p>
        </w:tc>
      </w:tr>
      <w:tr w:rsidR="007C11B6" w:rsidRPr="00430977" w14:paraId="2C32F707" w14:textId="77777777" w:rsidTr="004B1FD9">
        <w:trPr>
          <w:trHeight w:val="220"/>
        </w:trPr>
        <w:tc>
          <w:tcPr>
            <w:tcW w:w="1238" w:type="dxa"/>
          </w:tcPr>
          <w:p w14:paraId="6F874C81" w14:textId="77777777" w:rsidR="007C11B6" w:rsidRPr="00430977" w:rsidRDefault="007C11B6" w:rsidP="00855ABE">
            <w:pPr>
              <w:rPr>
                <w:noProof/>
                <w:sz w:val="18"/>
                <w:szCs w:val="18"/>
                <w:lang w:val="en-US"/>
              </w:rPr>
            </w:pPr>
            <w:r w:rsidRPr="00430977">
              <w:rPr>
                <w:noProof/>
                <w:sz w:val="18"/>
                <w:szCs w:val="18"/>
                <w:lang w:val="en-US"/>
              </w:rPr>
              <w:t>11.30  - 12.20</w:t>
            </w:r>
          </w:p>
        </w:tc>
        <w:tc>
          <w:tcPr>
            <w:tcW w:w="1243" w:type="dxa"/>
          </w:tcPr>
          <w:p w14:paraId="348EE0E2"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462" w:type="dxa"/>
          </w:tcPr>
          <w:p w14:paraId="685606DB" w14:textId="77777777" w:rsidR="007C11B6" w:rsidRPr="00430977" w:rsidRDefault="007C11B6" w:rsidP="00855ABE">
            <w:pPr>
              <w:rPr>
                <w:noProof/>
                <w:sz w:val="18"/>
                <w:szCs w:val="18"/>
                <w:lang w:val="en-US"/>
              </w:rPr>
            </w:pPr>
            <w:r w:rsidRPr="00430977">
              <w:rPr>
                <w:noProof/>
                <w:sz w:val="18"/>
                <w:szCs w:val="18"/>
                <w:lang w:val="en-US"/>
              </w:rPr>
              <w:t>Dr. Öğr. Üyesi Burak AKŞAN</w:t>
            </w:r>
          </w:p>
        </w:tc>
        <w:tc>
          <w:tcPr>
            <w:tcW w:w="5966" w:type="dxa"/>
          </w:tcPr>
          <w:p w14:paraId="4751E7B5" w14:textId="77777777" w:rsidR="007C11B6" w:rsidRPr="00430977" w:rsidRDefault="007C11B6" w:rsidP="00855ABE">
            <w:pPr>
              <w:rPr>
                <w:noProof/>
                <w:color w:val="000000"/>
                <w:sz w:val="18"/>
                <w:szCs w:val="18"/>
                <w:lang w:val="en-US"/>
              </w:rPr>
            </w:pPr>
            <w:r w:rsidRPr="00430977">
              <w:rPr>
                <w:noProof/>
                <w:color w:val="000000"/>
                <w:sz w:val="18"/>
                <w:szCs w:val="18"/>
                <w:lang w:val="en-US"/>
              </w:rPr>
              <w:t xml:space="preserve">Bebek bezi dermatiti </w:t>
            </w:r>
          </w:p>
        </w:tc>
      </w:tr>
      <w:tr w:rsidR="007C11B6" w:rsidRPr="00430977" w14:paraId="19A00153" w14:textId="77777777" w:rsidTr="004B1FD9">
        <w:trPr>
          <w:trHeight w:val="535"/>
        </w:trPr>
        <w:tc>
          <w:tcPr>
            <w:tcW w:w="10910" w:type="dxa"/>
            <w:gridSpan w:val="4"/>
          </w:tcPr>
          <w:p w14:paraId="3A3B8D14" w14:textId="77777777" w:rsidR="007C11B6" w:rsidRPr="00430977" w:rsidRDefault="007C11B6" w:rsidP="00855ABE">
            <w:pPr>
              <w:jc w:val="center"/>
              <w:rPr>
                <w:b/>
                <w:noProof/>
                <w:sz w:val="18"/>
                <w:szCs w:val="18"/>
                <w:lang w:val="en-US"/>
              </w:rPr>
            </w:pPr>
            <w:r w:rsidRPr="00430977">
              <w:rPr>
                <w:b/>
                <w:noProof/>
                <w:sz w:val="18"/>
                <w:szCs w:val="18"/>
                <w:lang w:val="en-US"/>
              </w:rPr>
              <w:t>ÖĞLE ARASI</w:t>
            </w:r>
          </w:p>
        </w:tc>
      </w:tr>
      <w:tr w:rsidR="007C11B6" w:rsidRPr="00430977" w14:paraId="73B800F5" w14:textId="77777777" w:rsidTr="004B1FD9">
        <w:trPr>
          <w:trHeight w:val="429"/>
        </w:trPr>
        <w:tc>
          <w:tcPr>
            <w:tcW w:w="1238" w:type="dxa"/>
          </w:tcPr>
          <w:p w14:paraId="2A5F8473" w14:textId="77777777" w:rsidR="007C11B6" w:rsidRPr="00430977" w:rsidRDefault="007C11B6" w:rsidP="00855ABE">
            <w:pPr>
              <w:rPr>
                <w:noProof/>
                <w:sz w:val="18"/>
                <w:szCs w:val="18"/>
                <w:lang w:val="en-US"/>
              </w:rPr>
            </w:pPr>
            <w:r w:rsidRPr="00430977">
              <w:rPr>
                <w:noProof/>
                <w:sz w:val="18"/>
                <w:szCs w:val="18"/>
                <w:lang w:val="en-US"/>
              </w:rPr>
              <w:t xml:space="preserve">13.30  - 14.20   </w:t>
            </w:r>
          </w:p>
        </w:tc>
        <w:tc>
          <w:tcPr>
            <w:tcW w:w="1243" w:type="dxa"/>
          </w:tcPr>
          <w:p w14:paraId="2D690B91"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462" w:type="dxa"/>
          </w:tcPr>
          <w:p w14:paraId="31ED80B6" w14:textId="77777777" w:rsidR="007C11B6" w:rsidRPr="00430977" w:rsidRDefault="007C11B6" w:rsidP="00855ABE">
            <w:pPr>
              <w:jc w:val="both"/>
              <w:rPr>
                <w:b/>
                <w:noProof/>
                <w:sz w:val="18"/>
                <w:szCs w:val="18"/>
                <w:lang w:val="en-US"/>
              </w:rPr>
            </w:pPr>
            <w:r w:rsidRPr="00430977">
              <w:rPr>
                <w:noProof/>
                <w:sz w:val="18"/>
                <w:szCs w:val="18"/>
                <w:lang w:val="en-US"/>
              </w:rPr>
              <w:t>Tüm Öğretim Üyeleri</w:t>
            </w:r>
          </w:p>
        </w:tc>
        <w:tc>
          <w:tcPr>
            <w:tcW w:w="5966" w:type="dxa"/>
          </w:tcPr>
          <w:p w14:paraId="7F6F8115" w14:textId="77777777" w:rsidR="007C11B6" w:rsidRPr="00430977" w:rsidRDefault="007C11B6" w:rsidP="00855ABE">
            <w:pPr>
              <w:rPr>
                <w:noProof/>
                <w:sz w:val="18"/>
                <w:szCs w:val="18"/>
                <w:lang w:val="en-US"/>
              </w:rPr>
            </w:pPr>
            <w:r w:rsidRPr="00430977">
              <w:rPr>
                <w:noProof/>
                <w:sz w:val="18"/>
                <w:szCs w:val="18"/>
                <w:lang w:val="en-US"/>
              </w:rPr>
              <w:t>Temel hekimlik uygulamaları (Genel ve soruna yönelik fizik muayene- Deri muayenesi ve elamenter lezyonların tanınması)</w:t>
            </w:r>
          </w:p>
        </w:tc>
      </w:tr>
      <w:tr w:rsidR="007C11B6" w:rsidRPr="00430977" w14:paraId="0F68E05F" w14:textId="77777777" w:rsidTr="004B1FD9">
        <w:trPr>
          <w:trHeight w:val="208"/>
        </w:trPr>
        <w:tc>
          <w:tcPr>
            <w:tcW w:w="1238" w:type="dxa"/>
          </w:tcPr>
          <w:p w14:paraId="75099A6E" w14:textId="77777777" w:rsidR="007C11B6" w:rsidRPr="00430977" w:rsidRDefault="007C11B6" w:rsidP="00855ABE">
            <w:pPr>
              <w:rPr>
                <w:noProof/>
                <w:sz w:val="18"/>
                <w:szCs w:val="18"/>
                <w:lang w:val="en-US"/>
              </w:rPr>
            </w:pPr>
            <w:r w:rsidRPr="00430977">
              <w:rPr>
                <w:noProof/>
                <w:sz w:val="18"/>
                <w:szCs w:val="18"/>
                <w:lang w:val="en-US"/>
              </w:rPr>
              <w:t xml:space="preserve">14.30  - 15.20   </w:t>
            </w:r>
          </w:p>
        </w:tc>
        <w:tc>
          <w:tcPr>
            <w:tcW w:w="1243" w:type="dxa"/>
          </w:tcPr>
          <w:p w14:paraId="0C766FAA"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462" w:type="dxa"/>
          </w:tcPr>
          <w:p w14:paraId="36A6906B" w14:textId="77777777" w:rsidR="007C11B6" w:rsidRPr="00430977" w:rsidRDefault="007C11B6" w:rsidP="00855ABE">
            <w:pPr>
              <w:jc w:val="both"/>
              <w:rPr>
                <w:b/>
                <w:noProof/>
                <w:sz w:val="18"/>
                <w:szCs w:val="18"/>
                <w:lang w:val="en-US"/>
              </w:rPr>
            </w:pPr>
            <w:r w:rsidRPr="00430977">
              <w:rPr>
                <w:noProof/>
                <w:sz w:val="18"/>
                <w:szCs w:val="18"/>
                <w:lang w:val="en-US"/>
              </w:rPr>
              <w:t>Tüm Öğretim Üyeleri</w:t>
            </w:r>
          </w:p>
        </w:tc>
        <w:tc>
          <w:tcPr>
            <w:tcW w:w="5966" w:type="dxa"/>
          </w:tcPr>
          <w:p w14:paraId="2EFF3389" w14:textId="77777777" w:rsidR="007C11B6" w:rsidRPr="00430977" w:rsidRDefault="007C11B6" w:rsidP="00855ABE">
            <w:pPr>
              <w:rPr>
                <w:noProof/>
                <w:sz w:val="18"/>
                <w:szCs w:val="18"/>
                <w:lang w:val="en-US"/>
              </w:rPr>
            </w:pPr>
            <w:r w:rsidRPr="00430977">
              <w:rPr>
                <w:noProof/>
                <w:sz w:val="18"/>
                <w:szCs w:val="18"/>
                <w:lang w:val="en-US"/>
              </w:rPr>
              <w:t>Poliklinikte hasta başı eğitim</w:t>
            </w:r>
          </w:p>
        </w:tc>
      </w:tr>
      <w:tr w:rsidR="007C11B6" w:rsidRPr="00430977" w14:paraId="46651DB8" w14:textId="77777777" w:rsidTr="004B1FD9">
        <w:trPr>
          <w:trHeight w:val="208"/>
        </w:trPr>
        <w:tc>
          <w:tcPr>
            <w:tcW w:w="1238" w:type="dxa"/>
          </w:tcPr>
          <w:p w14:paraId="45744892" w14:textId="77777777" w:rsidR="007C11B6" w:rsidRPr="00430977" w:rsidRDefault="007C11B6" w:rsidP="00855ABE">
            <w:pPr>
              <w:rPr>
                <w:noProof/>
                <w:sz w:val="18"/>
                <w:szCs w:val="18"/>
                <w:lang w:val="en-US"/>
              </w:rPr>
            </w:pPr>
            <w:r w:rsidRPr="00430977">
              <w:rPr>
                <w:noProof/>
                <w:sz w:val="18"/>
                <w:szCs w:val="18"/>
                <w:lang w:val="en-US"/>
              </w:rPr>
              <w:t xml:space="preserve">15.30  - 16.20   </w:t>
            </w:r>
          </w:p>
        </w:tc>
        <w:tc>
          <w:tcPr>
            <w:tcW w:w="1243" w:type="dxa"/>
          </w:tcPr>
          <w:p w14:paraId="1910DB63"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462" w:type="dxa"/>
          </w:tcPr>
          <w:p w14:paraId="36BD3058" w14:textId="77777777" w:rsidR="007C11B6" w:rsidRPr="00430977" w:rsidRDefault="007C11B6" w:rsidP="00855ABE">
            <w:pPr>
              <w:jc w:val="both"/>
              <w:rPr>
                <w:b/>
                <w:noProof/>
                <w:sz w:val="18"/>
                <w:szCs w:val="18"/>
                <w:lang w:val="en-US"/>
              </w:rPr>
            </w:pPr>
            <w:r w:rsidRPr="00430977">
              <w:rPr>
                <w:noProof/>
                <w:sz w:val="18"/>
                <w:szCs w:val="18"/>
                <w:lang w:val="en-US"/>
              </w:rPr>
              <w:t>Tüm Öğretim Üyeleri</w:t>
            </w:r>
          </w:p>
        </w:tc>
        <w:tc>
          <w:tcPr>
            <w:tcW w:w="5966" w:type="dxa"/>
          </w:tcPr>
          <w:p w14:paraId="12F46F79" w14:textId="77777777" w:rsidR="007C11B6" w:rsidRPr="00430977" w:rsidRDefault="007C11B6" w:rsidP="00855ABE">
            <w:pPr>
              <w:rPr>
                <w:noProof/>
                <w:sz w:val="18"/>
                <w:szCs w:val="18"/>
                <w:lang w:val="en-US"/>
              </w:rPr>
            </w:pPr>
            <w:r w:rsidRPr="00430977">
              <w:rPr>
                <w:noProof/>
                <w:sz w:val="18"/>
                <w:szCs w:val="18"/>
                <w:lang w:val="en-US"/>
              </w:rPr>
              <w:t>Poliklinikte hasta başı eğitim</w:t>
            </w:r>
          </w:p>
        </w:tc>
      </w:tr>
    </w:tbl>
    <w:p w14:paraId="3031EE7E" w14:textId="77777777" w:rsidR="007C11B6" w:rsidRPr="00430977" w:rsidRDefault="007C11B6" w:rsidP="007C11B6">
      <w:pPr>
        <w:jc w:val="center"/>
        <w:rPr>
          <w:b/>
          <w:noProof/>
          <w:sz w:val="18"/>
          <w:szCs w:val="18"/>
          <w:lang w:val="en-US"/>
        </w:rPr>
      </w:pPr>
    </w:p>
    <w:p w14:paraId="069718AA" w14:textId="77777777" w:rsidR="007C11B6" w:rsidRPr="00430977" w:rsidRDefault="007C11B6" w:rsidP="007C11B6">
      <w:pPr>
        <w:jc w:val="center"/>
        <w:rPr>
          <w:b/>
          <w:noProof/>
          <w:sz w:val="18"/>
          <w:szCs w:val="18"/>
          <w:lang w:val="en-US"/>
        </w:rPr>
      </w:pPr>
    </w:p>
    <w:tbl>
      <w:tblPr>
        <w:tblStyle w:val="TabloKlavuzu"/>
        <w:tblW w:w="10922" w:type="dxa"/>
        <w:tblInd w:w="-147" w:type="dxa"/>
        <w:tblLook w:val="04A0" w:firstRow="1" w:lastRow="0" w:firstColumn="1" w:lastColumn="0" w:noHBand="0" w:noVBand="1"/>
      </w:tblPr>
      <w:tblGrid>
        <w:gridCol w:w="1239"/>
        <w:gridCol w:w="1244"/>
        <w:gridCol w:w="2465"/>
        <w:gridCol w:w="5974"/>
      </w:tblGrid>
      <w:tr w:rsidR="007C11B6" w:rsidRPr="00430977" w14:paraId="45B6AC8D" w14:textId="77777777" w:rsidTr="004B1FD9">
        <w:trPr>
          <w:trHeight w:val="203"/>
        </w:trPr>
        <w:tc>
          <w:tcPr>
            <w:tcW w:w="10922" w:type="dxa"/>
            <w:gridSpan w:val="4"/>
            <w:shd w:val="clear" w:color="auto" w:fill="0070C0"/>
          </w:tcPr>
          <w:p w14:paraId="6D99F0C5" w14:textId="77777777" w:rsidR="007C11B6" w:rsidRPr="00430977" w:rsidRDefault="007C11B6" w:rsidP="00855ABE">
            <w:pPr>
              <w:jc w:val="center"/>
              <w:rPr>
                <w:b/>
                <w:noProof/>
                <w:color w:val="FFFFFF"/>
                <w:sz w:val="18"/>
                <w:szCs w:val="18"/>
                <w:lang w:val="en-US"/>
              </w:rPr>
            </w:pPr>
            <w:r w:rsidRPr="00430977">
              <w:rPr>
                <w:b/>
                <w:noProof/>
                <w:color w:val="FFFFFF"/>
                <w:sz w:val="18"/>
                <w:szCs w:val="18"/>
                <w:lang w:val="en-US"/>
              </w:rPr>
              <w:t>3. GÜN</w:t>
            </w:r>
          </w:p>
        </w:tc>
      </w:tr>
      <w:tr w:rsidR="007C11B6" w:rsidRPr="00430977" w14:paraId="2501EF61" w14:textId="77777777" w:rsidTr="004B1FD9">
        <w:trPr>
          <w:trHeight w:val="418"/>
        </w:trPr>
        <w:tc>
          <w:tcPr>
            <w:tcW w:w="1239" w:type="dxa"/>
          </w:tcPr>
          <w:p w14:paraId="0C068826" w14:textId="77777777" w:rsidR="007C11B6" w:rsidRPr="00430977" w:rsidRDefault="007C11B6" w:rsidP="00855ABE">
            <w:pPr>
              <w:jc w:val="center"/>
              <w:rPr>
                <w:b/>
                <w:noProof/>
                <w:sz w:val="18"/>
                <w:szCs w:val="18"/>
                <w:lang w:val="en-US"/>
              </w:rPr>
            </w:pPr>
            <w:r w:rsidRPr="00430977">
              <w:rPr>
                <w:b/>
                <w:noProof/>
                <w:sz w:val="18"/>
                <w:szCs w:val="18"/>
                <w:lang w:val="en-US"/>
              </w:rPr>
              <w:t>SAAT</w:t>
            </w:r>
          </w:p>
        </w:tc>
        <w:tc>
          <w:tcPr>
            <w:tcW w:w="1244" w:type="dxa"/>
          </w:tcPr>
          <w:p w14:paraId="71A1D4FF" w14:textId="77777777" w:rsidR="007C11B6" w:rsidRPr="00430977" w:rsidRDefault="007C11B6" w:rsidP="00855ABE">
            <w:pPr>
              <w:jc w:val="center"/>
              <w:rPr>
                <w:b/>
                <w:noProof/>
                <w:sz w:val="18"/>
                <w:szCs w:val="18"/>
                <w:lang w:val="en-US"/>
              </w:rPr>
            </w:pPr>
            <w:r w:rsidRPr="00430977">
              <w:rPr>
                <w:b/>
                <w:noProof/>
                <w:sz w:val="18"/>
                <w:szCs w:val="18"/>
                <w:lang w:val="en-US"/>
              </w:rPr>
              <w:t>T : TEORİK</w:t>
            </w:r>
          </w:p>
          <w:p w14:paraId="68752781" w14:textId="77777777" w:rsidR="007C11B6" w:rsidRPr="00430977" w:rsidRDefault="007C11B6" w:rsidP="00855ABE">
            <w:pPr>
              <w:jc w:val="center"/>
              <w:rPr>
                <w:b/>
                <w:noProof/>
                <w:sz w:val="18"/>
                <w:szCs w:val="18"/>
                <w:lang w:val="en-US"/>
              </w:rPr>
            </w:pPr>
            <w:r w:rsidRPr="00430977">
              <w:rPr>
                <w:b/>
                <w:noProof/>
                <w:sz w:val="18"/>
                <w:szCs w:val="18"/>
                <w:lang w:val="en-US"/>
              </w:rPr>
              <w:t>P : PRATİK</w:t>
            </w:r>
          </w:p>
        </w:tc>
        <w:tc>
          <w:tcPr>
            <w:tcW w:w="2465" w:type="dxa"/>
          </w:tcPr>
          <w:p w14:paraId="71797D37" w14:textId="77777777" w:rsidR="007C11B6" w:rsidRPr="00430977" w:rsidRDefault="007C11B6" w:rsidP="00855ABE">
            <w:pPr>
              <w:jc w:val="center"/>
              <w:rPr>
                <w:b/>
                <w:noProof/>
                <w:sz w:val="18"/>
                <w:szCs w:val="18"/>
                <w:lang w:val="en-US"/>
              </w:rPr>
            </w:pPr>
            <w:r w:rsidRPr="00430977">
              <w:rPr>
                <w:b/>
                <w:noProof/>
                <w:sz w:val="18"/>
                <w:szCs w:val="18"/>
                <w:lang w:val="en-US"/>
              </w:rPr>
              <w:t>ÖĞRETİM ÜYESİ</w:t>
            </w:r>
          </w:p>
        </w:tc>
        <w:tc>
          <w:tcPr>
            <w:tcW w:w="5973" w:type="dxa"/>
          </w:tcPr>
          <w:p w14:paraId="5CC5A2C3" w14:textId="77777777" w:rsidR="007C11B6" w:rsidRPr="00430977" w:rsidRDefault="007C11B6" w:rsidP="00855ABE">
            <w:pPr>
              <w:jc w:val="center"/>
              <w:rPr>
                <w:b/>
                <w:noProof/>
                <w:sz w:val="18"/>
                <w:szCs w:val="18"/>
                <w:lang w:val="en-US"/>
              </w:rPr>
            </w:pPr>
            <w:r w:rsidRPr="00430977">
              <w:rPr>
                <w:b/>
                <w:noProof/>
                <w:sz w:val="18"/>
                <w:szCs w:val="18"/>
                <w:lang w:val="en-US"/>
              </w:rPr>
              <w:t>DERSİN KONUSU</w:t>
            </w:r>
          </w:p>
        </w:tc>
      </w:tr>
      <w:tr w:rsidR="007C11B6" w:rsidRPr="00430977" w14:paraId="449942B9" w14:textId="77777777" w:rsidTr="004B1FD9">
        <w:trPr>
          <w:trHeight w:val="215"/>
        </w:trPr>
        <w:tc>
          <w:tcPr>
            <w:tcW w:w="1239" w:type="dxa"/>
          </w:tcPr>
          <w:p w14:paraId="56491C3A" w14:textId="77777777" w:rsidR="007C11B6" w:rsidRPr="00430977" w:rsidRDefault="007C11B6" w:rsidP="00855ABE">
            <w:pPr>
              <w:rPr>
                <w:noProof/>
                <w:sz w:val="18"/>
                <w:szCs w:val="18"/>
                <w:lang w:val="en-US"/>
              </w:rPr>
            </w:pPr>
            <w:r w:rsidRPr="00430977">
              <w:rPr>
                <w:noProof/>
                <w:sz w:val="18"/>
                <w:szCs w:val="18"/>
                <w:lang w:val="en-US"/>
              </w:rPr>
              <w:t xml:space="preserve">08.30  - 09.20   </w:t>
            </w:r>
          </w:p>
        </w:tc>
        <w:tc>
          <w:tcPr>
            <w:tcW w:w="1244" w:type="dxa"/>
          </w:tcPr>
          <w:p w14:paraId="4DCCBB8E"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465" w:type="dxa"/>
          </w:tcPr>
          <w:p w14:paraId="4244124C" w14:textId="77777777" w:rsidR="007C11B6" w:rsidRPr="00430977" w:rsidRDefault="007C11B6" w:rsidP="00855ABE">
            <w:pPr>
              <w:rPr>
                <w:noProof/>
                <w:sz w:val="18"/>
                <w:szCs w:val="18"/>
                <w:lang w:val="en-US"/>
              </w:rPr>
            </w:pPr>
            <w:r w:rsidRPr="00430977">
              <w:rPr>
                <w:noProof/>
                <w:sz w:val="18"/>
                <w:szCs w:val="18"/>
                <w:lang w:val="en-US"/>
              </w:rPr>
              <w:t>Dr. Öğr. Üyesi Sevgi KULAKLI</w:t>
            </w:r>
          </w:p>
        </w:tc>
        <w:tc>
          <w:tcPr>
            <w:tcW w:w="5973" w:type="dxa"/>
          </w:tcPr>
          <w:p w14:paraId="487ED409" w14:textId="77777777" w:rsidR="007C11B6" w:rsidRPr="00430977" w:rsidRDefault="007C11B6" w:rsidP="00855ABE">
            <w:pPr>
              <w:rPr>
                <w:noProof/>
                <w:color w:val="000000"/>
                <w:sz w:val="18"/>
                <w:szCs w:val="18"/>
                <w:lang w:val="en-US"/>
              </w:rPr>
            </w:pPr>
            <w:r w:rsidRPr="00430977">
              <w:rPr>
                <w:noProof/>
                <w:color w:val="000000"/>
                <w:sz w:val="18"/>
                <w:szCs w:val="18"/>
                <w:lang w:val="en-US"/>
              </w:rPr>
              <w:t>Psöriazis</w:t>
            </w:r>
          </w:p>
        </w:tc>
      </w:tr>
      <w:tr w:rsidR="007C11B6" w:rsidRPr="00430977" w14:paraId="4A9F0C6D" w14:textId="77777777" w:rsidTr="004B1FD9">
        <w:trPr>
          <w:trHeight w:val="203"/>
        </w:trPr>
        <w:tc>
          <w:tcPr>
            <w:tcW w:w="1239" w:type="dxa"/>
          </w:tcPr>
          <w:p w14:paraId="46A18ACC" w14:textId="77777777" w:rsidR="007C11B6" w:rsidRPr="00430977" w:rsidRDefault="007C11B6" w:rsidP="00855ABE">
            <w:pPr>
              <w:rPr>
                <w:noProof/>
                <w:sz w:val="18"/>
                <w:szCs w:val="18"/>
                <w:lang w:val="en-US"/>
              </w:rPr>
            </w:pPr>
            <w:r w:rsidRPr="00430977">
              <w:rPr>
                <w:noProof/>
                <w:sz w:val="18"/>
                <w:szCs w:val="18"/>
                <w:lang w:val="en-US"/>
              </w:rPr>
              <w:t xml:space="preserve">09.30  - 10.20   </w:t>
            </w:r>
          </w:p>
        </w:tc>
        <w:tc>
          <w:tcPr>
            <w:tcW w:w="1244" w:type="dxa"/>
          </w:tcPr>
          <w:p w14:paraId="3E569AE9"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465" w:type="dxa"/>
          </w:tcPr>
          <w:p w14:paraId="1B81BE94" w14:textId="77777777" w:rsidR="007C11B6" w:rsidRPr="00430977" w:rsidRDefault="007C11B6" w:rsidP="00855ABE">
            <w:pPr>
              <w:rPr>
                <w:noProof/>
                <w:sz w:val="18"/>
                <w:szCs w:val="18"/>
                <w:lang w:val="en-US"/>
              </w:rPr>
            </w:pPr>
            <w:r w:rsidRPr="00430977">
              <w:rPr>
                <w:noProof/>
                <w:sz w:val="18"/>
                <w:szCs w:val="18"/>
                <w:lang w:val="en-US"/>
              </w:rPr>
              <w:t>Dr. Öğr. Üyesi Sevgi KULAKLI</w:t>
            </w:r>
          </w:p>
        </w:tc>
        <w:tc>
          <w:tcPr>
            <w:tcW w:w="5973" w:type="dxa"/>
          </w:tcPr>
          <w:p w14:paraId="5B78F6C0" w14:textId="77777777" w:rsidR="007C11B6" w:rsidRPr="00430977" w:rsidRDefault="007C11B6" w:rsidP="00855ABE">
            <w:pPr>
              <w:rPr>
                <w:noProof/>
                <w:color w:val="000000"/>
                <w:sz w:val="18"/>
                <w:szCs w:val="18"/>
                <w:lang w:val="en-US"/>
              </w:rPr>
            </w:pPr>
            <w:r w:rsidRPr="00430977">
              <w:rPr>
                <w:noProof/>
                <w:color w:val="000000"/>
                <w:sz w:val="18"/>
                <w:szCs w:val="18"/>
                <w:lang w:val="en-US"/>
              </w:rPr>
              <w:t>Liken planus</w:t>
            </w:r>
          </w:p>
        </w:tc>
      </w:tr>
      <w:tr w:rsidR="007C11B6" w:rsidRPr="00430977" w14:paraId="67815D45" w14:textId="77777777" w:rsidTr="004B1FD9">
        <w:trPr>
          <w:trHeight w:val="203"/>
        </w:trPr>
        <w:tc>
          <w:tcPr>
            <w:tcW w:w="1239" w:type="dxa"/>
          </w:tcPr>
          <w:p w14:paraId="52AC81EC" w14:textId="77777777" w:rsidR="007C11B6" w:rsidRPr="00430977" w:rsidRDefault="007C11B6" w:rsidP="00855ABE">
            <w:pPr>
              <w:rPr>
                <w:noProof/>
                <w:sz w:val="18"/>
                <w:szCs w:val="18"/>
                <w:lang w:val="en-US"/>
              </w:rPr>
            </w:pPr>
            <w:r w:rsidRPr="00430977">
              <w:rPr>
                <w:noProof/>
                <w:sz w:val="18"/>
                <w:szCs w:val="18"/>
                <w:lang w:val="en-US"/>
              </w:rPr>
              <w:t xml:space="preserve">10.30  - 11.20      </w:t>
            </w:r>
          </w:p>
        </w:tc>
        <w:tc>
          <w:tcPr>
            <w:tcW w:w="1244" w:type="dxa"/>
          </w:tcPr>
          <w:p w14:paraId="3F0109C9"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465" w:type="dxa"/>
          </w:tcPr>
          <w:p w14:paraId="25E12FB3" w14:textId="77777777" w:rsidR="007C11B6" w:rsidRPr="00430977" w:rsidRDefault="007C11B6" w:rsidP="00855ABE">
            <w:pPr>
              <w:rPr>
                <w:noProof/>
                <w:sz w:val="18"/>
                <w:szCs w:val="18"/>
                <w:lang w:val="en-US"/>
              </w:rPr>
            </w:pPr>
            <w:r w:rsidRPr="00430977">
              <w:rPr>
                <w:noProof/>
                <w:sz w:val="18"/>
                <w:szCs w:val="18"/>
                <w:lang w:val="en-US"/>
              </w:rPr>
              <w:t>Dr. Öğr. Üyesi Sevgi KULAKLI</w:t>
            </w:r>
          </w:p>
        </w:tc>
        <w:tc>
          <w:tcPr>
            <w:tcW w:w="5973" w:type="dxa"/>
          </w:tcPr>
          <w:p w14:paraId="4AEFAB09" w14:textId="77777777" w:rsidR="007C11B6" w:rsidRPr="00430977" w:rsidRDefault="007C11B6" w:rsidP="00855ABE">
            <w:pPr>
              <w:rPr>
                <w:noProof/>
                <w:color w:val="000000"/>
                <w:sz w:val="18"/>
                <w:szCs w:val="18"/>
                <w:lang w:val="en-US"/>
              </w:rPr>
            </w:pPr>
            <w:r w:rsidRPr="00430977">
              <w:rPr>
                <w:noProof/>
                <w:color w:val="000000"/>
                <w:sz w:val="18"/>
                <w:szCs w:val="18"/>
                <w:lang w:val="en-US"/>
              </w:rPr>
              <w:t>Pitriazis rosea</w:t>
            </w:r>
          </w:p>
        </w:tc>
      </w:tr>
      <w:tr w:rsidR="007C11B6" w:rsidRPr="00430977" w14:paraId="36EE79FD" w14:textId="77777777" w:rsidTr="004B1FD9">
        <w:trPr>
          <w:trHeight w:val="215"/>
        </w:trPr>
        <w:tc>
          <w:tcPr>
            <w:tcW w:w="1239" w:type="dxa"/>
          </w:tcPr>
          <w:p w14:paraId="68E41A92" w14:textId="77777777" w:rsidR="007C11B6" w:rsidRPr="00430977" w:rsidRDefault="007C11B6" w:rsidP="00855ABE">
            <w:pPr>
              <w:rPr>
                <w:noProof/>
                <w:sz w:val="18"/>
                <w:szCs w:val="18"/>
                <w:lang w:val="en-US"/>
              </w:rPr>
            </w:pPr>
            <w:r w:rsidRPr="00430977">
              <w:rPr>
                <w:noProof/>
                <w:sz w:val="18"/>
                <w:szCs w:val="18"/>
                <w:lang w:val="en-US"/>
              </w:rPr>
              <w:t>11.30  - 12.20</w:t>
            </w:r>
          </w:p>
        </w:tc>
        <w:tc>
          <w:tcPr>
            <w:tcW w:w="1244" w:type="dxa"/>
          </w:tcPr>
          <w:p w14:paraId="11DC5292"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465" w:type="dxa"/>
          </w:tcPr>
          <w:p w14:paraId="4C58645C" w14:textId="77777777" w:rsidR="007C11B6" w:rsidRPr="00430977" w:rsidRDefault="007C11B6" w:rsidP="00855ABE">
            <w:pPr>
              <w:rPr>
                <w:noProof/>
                <w:sz w:val="18"/>
                <w:szCs w:val="18"/>
                <w:lang w:val="en-US"/>
              </w:rPr>
            </w:pPr>
            <w:r w:rsidRPr="00430977">
              <w:rPr>
                <w:noProof/>
                <w:sz w:val="18"/>
                <w:szCs w:val="18"/>
                <w:lang w:val="en-US"/>
              </w:rPr>
              <w:t>Dr. Öğr. Üyesi Sevgi KULAKLI</w:t>
            </w:r>
          </w:p>
        </w:tc>
        <w:tc>
          <w:tcPr>
            <w:tcW w:w="5973" w:type="dxa"/>
          </w:tcPr>
          <w:p w14:paraId="760EF589" w14:textId="77777777" w:rsidR="007C11B6" w:rsidRPr="00430977" w:rsidRDefault="007C11B6" w:rsidP="00855ABE">
            <w:pPr>
              <w:rPr>
                <w:noProof/>
                <w:color w:val="000000"/>
                <w:sz w:val="18"/>
                <w:szCs w:val="18"/>
                <w:lang w:val="en-US"/>
              </w:rPr>
            </w:pPr>
            <w:r w:rsidRPr="00430977">
              <w:rPr>
                <w:noProof/>
                <w:color w:val="000000"/>
                <w:sz w:val="18"/>
                <w:szCs w:val="18"/>
                <w:lang w:val="en-US"/>
              </w:rPr>
              <w:t>Vitiligo</w:t>
            </w:r>
          </w:p>
        </w:tc>
      </w:tr>
      <w:tr w:rsidR="007C11B6" w:rsidRPr="00430977" w14:paraId="7A05131D" w14:textId="77777777" w:rsidTr="004B1FD9">
        <w:trPr>
          <w:trHeight w:val="522"/>
        </w:trPr>
        <w:tc>
          <w:tcPr>
            <w:tcW w:w="10922" w:type="dxa"/>
            <w:gridSpan w:val="4"/>
          </w:tcPr>
          <w:p w14:paraId="75CAA411" w14:textId="77777777" w:rsidR="007C11B6" w:rsidRPr="00430977" w:rsidRDefault="007C11B6" w:rsidP="00855ABE">
            <w:pPr>
              <w:jc w:val="center"/>
              <w:rPr>
                <w:b/>
                <w:noProof/>
                <w:sz w:val="18"/>
                <w:szCs w:val="18"/>
                <w:lang w:val="en-US"/>
              </w:rPr>
            </w:pPr>
            <w:r w:rsidRPr="00430977">
              <w:rPr>
                <w:b/>
                <w:noProof/>
                <w:sz w:val="18"/>
                <w:szCs w:val="18"/>
                <w:lang w:val="en-US"/>
              </w:rPr>
              <w:t>ÖĞLE ARASI</w:t>
            </w:r>
          </w:p>
        </w:tc>
      </w:tr>
      <w:tr w:rsidR="007C11B6" w:rsidRPr="00430977" w14:paraId="3CA9E74F" w14:textId="77777777" w:rsidTr="004B1FD9">
        <w:trPr>
          <w:trHeight w:val="203"/>
        </w:trPr>
        <w:tc>
          <w:tcPr>
            <w:tcW w:w="1239" w:type="dxa"/>
          </w:tcPr>
          <w:p w14:paraId="2FBB31F4" w14:textId="77777777" w:rsidR="007C11B6" w:rsidRPr="00430977" w:rsidRDefault="007C11B6" w:rsidP="00855ABE">
            <w:pPr>
              <w:rPr>
                <w:noProof/>
                <w:sz w:val="18"/>
                <w:szCs w:val="18"/>
                <w:lang w:val="en-US"/>
              </w:rPr>
            </w:pPr>
            <w:r w:rsidRPr="00430977">
              <w:rPr>
                <w:noProof/>
                <w:sz w:val="18"/>
                <w:szCs w:val="18"/>
                <w:lang w:val="en-US"/>
              </w:rPr>
              <w:t xml:space="preserve">13.30  - 14.20   </w:t>
            </w:r>
          </w:p>
        </w:tc>
        <w:tc>
          <w:tcPr>
            <w:tcW w:w="1244" w:type="dxa"/>
          </w:tcPr>
          <w:p w14:paraId="3B781F34"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465" w:type="dxa"/>
          </w:tcPr>
          <w:p w14:paraId="0A51E543" w14:textId="77777777" w:rsidR="007C11B6" w:rsidRPr="00430977" w:rsidRDefault="007C11B6" w:rsidP="00855ABE">
            <w:pPr>
              <w:jc w:val="both"/>
              <w:rPr>
                <w:b/>
                <w:noProof/>
                <w:sz w:val="18"/>
                <w:szCs w:val="18"/>
                <w:lang w:val="en-US"/>
              </w:rPr>
            </w:pPr>
            <w:r w:rsidRPr="00430977">
              <w:rPr>
                <w:noProof/>
                <w:sz w:val="18"/>
                <w:szCs w:val="18"/>
                <w:lang w:val="en-US"/>
              </w:rPr>
              <w:t>Tüm Öğretim Üyeleri</w:t>
            </w:r>
          </w:p>
        </w:tc>
        <w:tc>
          <w:tcPr>
            <w:tcW w:w="5973" w:type="dxa"/>
          </w:tcPr>
          <w:p w14:paraId="02D4E6E1" w14:textId="77777777" w:rsidR="007C11B6" w:rsidRPr="00430977" w:rsidRDefault="007C11B6" w:rsidP="00855ABE">
            <w:pPr>
              <w:rPr>
                <w:noProof/>
                <w:sz w:val="18"/>
                <w:szCs w:val="18"/>
                <w:lang w:val="en-US"/>
              </w:rPr>
            </w:pPr>
            <w:r w:rsidRPr="00430977">
              <w:rPr>
                <w:noProof/>
                <w:sz w:val="18"/>
                <w:szCs w:val="18"/>
                <w:lang w:val="en-US"/>
              </w:rPr>
              <w:t xml:space="preserve">Klinikte yatan hastayı hazırlama ve sunma </w:t>
            </w:r>
          </w:p>
        </w:tc>
      </w:tr>
      <w:tr w:rsidR="007C11B6" w:rsidRPr="00430977" w14:paraId="1129C889" w14:textId="77777777" w:rsidTr="004B1FD9">
        <w:trPr>
          <w:trHeight w:val="215"/>
        </w:trPr>
        <w:tc>
          <w:tcPr>
            <w:tcW w:w="1239" w:type="dxa"/>
          </w:tcPr>
          <w:p w14:paraId="5D1B8390" w14:textId="77777777" w:rsidR="007C11B6" w:rsidRPr="00430977" w:rsidRDefault="007C11B6" w:rsidP="00855ABE">
            <w:pPr>
              <w:rPr>
                <w:noProof/>
                <w:sz w:val="18"/>
                <w:szCs w:val="18"/>
                <w:lang w:val="en-US"/>
              </w:rPr>
            </w:pPr>
            <w:r w:rsidRPr="00430977">
              <w:rPr>
                <w:noProof/>
                <w:sz w:val="18"/>
                <w:szCs w:val="18"/>
                <w:lang w:val="en-US"/>
              </w:rPr>
              <w:t xml:space="preserve">14.30  - 15.20   </w:t>
            </w:r>
          </w:p>
        </w:tc>
        <w:tc>
          <w:tcPr>
            <w:tcW w:w="1244" w:type="dxa"/>
          </w:tcPr>
          <w:p w14:paraId="03930F32"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465" w:type="dxa"/>
          </w:tcPr>
          <w:p w14:paraId="3BBAA983" w14:textId="77777777" w:rsidR="007C11B6" w:rsidRPr="00430977" w:rsidRDefault="007C11B6" w:rsidP="00855ABE">
            <w:pPr>
              <w:jc w:val="both"/>
              <w:rPr>
                <w:b/>
                <w:noProof/>
                <w:sz w:val="18"/>
                <w:szCs w:val="18"/>
                <w:lang w:val="en-US"/>
              </w:rPr>
            </w:pPr>
            <w:r w:rsidRPr="00430977">
              <w:rPr>
                <w:noProof/>
                <w:sz w:val="18"/>
                <w:szCs w:val="18"/>
                <w:lang w:val="en-US"/>
              </w:rPr>
              <w:t>Tüm Öğretim Üyeleri</w:t>
            </w:r>
          </w:p>
        </w:tc>
        <w:tc>
          <w:tcPr>
            <w:tcW w:w="5973" w:type="dxa"/>
          </w:tcPr>
          <w:p w14:paraId="0305D0D9" w14:textId="77777777" w:rsidR="007C11B6" w:rsidRPr="00430977" w:rsidRDefault="007C11B6" w:rsidP="00855ABE">
            <w:pPr>
              <w:rPr>
                <w:noProof/>
                <w:sz w:val="18"/>
                <w:szCs w:val="18"/>
                <w:lang w:val="en-US"/>
              </w:rPr>
            </w:pPr>
            <w:r w:rsidRPr="00430977">
              <w:rPr>
                <w:noProof/>
                <w:sz w:val="18"/>
                <w:szCs w:val="18"/>
                <w:lang w:val="en-US"/>
              </w:rPr>
              <w:t>Klinikte yatan hastayı hazırlama ve sunma</w:t>
            </w:r>
          </w:p>
        </w:tc>
      </w:tr>
      <w:tr w:rsidR="007C11B6" w:rsidRPr="00430977" w14:paraId="729320D9" w14:textId="77777777" w:rsidTr="004B1FD9">
        <w:trPr>
          <w:trHeight w:val="203"/>
        </w:trPr>
        <w:tc>
          <w:tcPr>
            <w:tcW w:w="1239" w:type="dxa"/>
          </w:tcPr>
          <w:p w14:paraId="0AFEEFFD" w14:textId="77777777" w:rsidR="007C11B6" w:rsidRPr="00430977" w:rsidRDefault="007C11B6" w:rsidP="00855ABE">
            <w:pPr>
              <w:rPr>
                <w:noProof/>
                <w:sz w:val="18"/>
                <w:szCs w:val="18"/>
                <w:lang w:val="en-US"/>
              </w:rPr>
            </w:pPr>
            <w:r w:rsidRPr="00430977">
              <w:rPr>
                <w:noProof/>
                <w:sz w:val="18"/>
                <w:szCs w:val="18"/>
                <w:lang w:val="en-US"/>
              </w:rPr>
              <w:t xml:space="preserve">15.30  - 16.20   </w:t>
            </w:r>
          </w:p>
        </w:tc>
        <w:tc>
          <w:tcPr>
            <w:tcW w:w="1244" w:type="dxa"/>
          </w:tcPr>
          <w:p w14:paraId="71497A93"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465" w:type="dxa"/>
          </w:tcPr>
          <w:p w14:paraId="2AF0460D" w14:textId="77777777" w:rsidR="007C11B6" w:rsidRPr="00430977" w:rsidRDefault="007C11B6" w:rsidP="00855ABE">
            <w:pPr>
              <w:jc w:val="both"/>
              <w:rPr>
                <w:b/>
                <w:noProof/>
                <w:sz w:val="18"/>
                <w:szCs w:val="18"/>
                <w:lang w:val="en-US"/>
              </w:rPr>
            </w:pPr>
            <w:r w:rsidRPr="00430977">
              <w:rPr>
                <w:noProof/>
                <w:sz w:val="18"/>
                <w:szCs w:val="18"/>
                <w:lang w:val="en-US"/>
              </w:rPr>
              <w:t>Tüm Öğretim Üyeleri</w:t>
            </w:r>
          </w:p>
        </w:tc>
        <w:tc>
          <w:tcPr>
            <w:tcW w:w="5973" w:type="dxa"/>
          </w:tcPr>
          <w:p w14:paraId="5EBC22E2" w14:textId="77777777" w:rsidR="007C11B6" w:rsidRPr="00430977" w:rsidRDefault="007C11B6" w:rsidP="00855ABE">
            <w:pPr>
              <w:rPr>
                <w:noProof/>
                <w:sz w:val="18"/>
                <w:szCs w:val="18"/>
                <w:lang w:val="en-US"/>
              </w:rPr>
            </w:pPr>
            <w:r w:rsidRPr="00430977">
              <w:rPr>
                <w:noProof/>
                <w:sz w:val="18"/>
                <w:szCs w:val="18"/>
                <w:lang w:val="en-US"/>
              </w:rPr>
              <w:t xml:space="preserve">Klinikte yatan hastayı hazırlama ve sunma </w:t>
            </w:r>
          </w:p>
        </w:tc>
      </w:tr>
    </w:tbl>
    <w:p w14:paraId="1160227D" w14:textId="77777777" w:rsidR="007C11B6" w:rsidRPr="00430977" w:rsidRDefault="007C11B6" w:rsidP="007C11B6">
      <w:pPr>
        <w:rPr>
          <w:b/>
          <w:noProof/>
          <w:sz w:val="18"/>
          <w:szCs w:val="18"/>
          <w:lang w:val="en-US"/>
        </w:rPr>
      </w:pPr>
    </w:p>
    <w:p w14:paraId="3017E06A" w14:textId="77777777" w:rsidR="007C11B6" w:rsidRPr="00430977" w:rsidRDefault="007C11B6" w:rsidP="007C11B6">
      <w:pPr>
        <w:jc w:val="center"/>
        <w:rPr>
          <w:b/>
          <w:noProof/>
          <w:sz w:val="18"/>
          <w:szCs w:val="18"/>
          <w:lang w:val="en-US"/>
        </w:rPr>
      </w:pPr>
    </w:p>
    <w:p w14:paraId="1F091588" w14:textId="77777777" w:rsidR="007C11B6" w:rsidRPr="00430977" w:rsidRDefault="007C11B6" w:rsidP="007C11B6">
      <w:pPr>
        <w:jc w:val="center"/>
        <w:rPr>
          <w:b/>
          <w:noProof/>
          <w:sz w:val="18"/>
          <w:szCs w:val="18"/>
          <w:lang w:val="en-US"/>
        </w:rPr>
      </w:pPr>
    </w:p>
    <w:tbl>
      <w:tblPr>
        <w:tblStyle w:val="TabloKlavuzu"/>
        <w:tblW w:w="11048" w:type="dxa"/>
        <w:tblInd w:w="-147" w:type="dxa"/>
        <w:tblLook w:val="04A0" w:firstRow="1" w:lastRow="0" w:firstColumn="1" w:lastColumn="0" w:noHBand="0" w:noVBand="1"/>
      </w:tblPr>
      <w:tblGrid>
        <w:gridCol w:w="1253"/>
        <w:gridCol w:w="1258"/>
        <w:gridCol w:w="2494"/>
        <w:gridCol w:w="6043"/>
      </w:tblGrid>
      <w:tr w:rsidR="007C11B6" w:rsidRPr="00430977" w14:paraId="1E48DFB4" w14:textId="77777777" w:rsidTr="004B1FD9">
        <w:trPr>
          <w:trHeight w:val="38"/>
        </w:trPr>
        <w:tc>
          <w:tcPr>
            <w:tcW w:w="11048" w:type="dxa"/>
            <w:gridSpan w:val="4"/>
            <w:shd w:val="clear" w:color="auto" w:fill="0070C0"/>
          </w:tcPr>
          <w:p w14:paraId="3A8BBFC6" w14:textId="77777777" w:rsidR="007C11B6" w:rsidRPr="00430977" w:rsidRDefault="007C11B6" w:rsidP="00855ABE">
            <w:pPr>
              <w:jc w:val="center"/>
              <w:rPr>
                <w:b/>
                <w:noProof/>
                <w:color w:val="FFFFFF"/>
                <w:sz w:val="18"/>
                <w:szCs w:val="18"/>
                <w:lang w:val="en-US"/>
              </w:rPr>
            </w:pPr>
            <w:r w:rsidRPr="00430977">
              <w:rPr>
                <w:b/>
                <w:noProof/>
                <w:color w:val="FFFFFF"/>
                <w:sz w:val="18"/>
                <w:szCs w:val="18"/>
                <w:lang w:val="en-US"/>
              </w:rPr>
              <w:t>4. GÜN</w:t>
            </w:r>
          </w:p>
        </w:tc>
      </w:tr>
      <w:tr w:rsidR="007C11B6" w:rsidRPr="00430977" w14:paraId="1B9C00CC" w14:textId="77777777" w:rsidTr="004B1FD9">
        <w:trPr>
          <w:trHeight w:val="78"/>
        </w:trPr>
        <w:tc>
          <w:tcPr>
            <w:tcW w:w="1253" w:type="dxa"/>
          </w:tcPr>
          <w:p w14:paraId="6CBACEE2" w14:textId="77777777" w:rsidR="007C11B6" w:rsidRPr="00430977" w:rsidRDefault="007C11B6" w:rsidP="00855ABE">
            <w:pPr>
              <w:jc w:val="center"/>
              <w:rPr>
                <w:b/>
                <w:noProof/>
                <w:sz w:val="18"/>
                <w:szCs w:val="18"/>
                <w:lang w:val="en-US"/>
              </w:rPr>
            </w:pPr>
            <w:r w:rsidRPr="00430977">
              <w:rPr>
                <w:b/>
                <w:noProof/>
                <w:sz w:val="18"/>
                <w:szCs w:val="18"/>
                <w:lang w:val="en-US"/>
              </w:rPr>
              <w:t>SAAT</w:t>
            </w:r>
          </w:p>
        </w:tc>
        <w:tc>
          <w:tcPr>
            <w:tcW w:w="1258" w:type="dxa"/>
          </w:tcPr>
          <w:p w14:paraId="559FB3C7" w14:textId="77777777" w:rsidR="007C11B6" w:rsidRPr="00430977" w:rsidRDefault="007C11B6" w:rsidP="00855ABE">
            <w:pPr>
              <w:jc w:val="center"/>
              <w:rPr>
                <w:b/>
                <w:noProof/>
                <w:sz w:val="18"/>
                <w:szCs w:val="18"/>
                <w:lang w:val="en-US"/>
              </w:rPr>
            </w:pPr>
            <w:r w:rsidRPr="00430977">
              <w:rPr>
                <w:b/>
                <w:noProof/>
                <w:sz w:val="18"/>
                <w:szCs w:val="18"/>
                <w:lang w:val="en-US"/>
              </w:rPr>
              <w:t>T : TEORİK</w:t>
            </w:r>
          </w:p>
          <w:p w14:paraId="6AC0C6E9" w14:textId="77777777" w:rsidR="007C11B6" w:rsidRPr="00430977" w:rsidRDefault="007C11B6" w:rsidP="00855ABE">
            <w:pPr>
              <w:jc w:val="center"/>
              <w:rPr>
                <w:b/>
                <w:noProof/>
                <w:sz w:val="18"/>
                <w:szCs w:val="18"/>
                <w:lang w:val="en-US"/>
              </w:rPr>
            </w:pPr>
            <w:r w:rsidRPr="00430977">
              <w:rPr>
                <w:b/>
                <w:noProof/>
                <w:sz w:val="18"/>
                <w:szCs w:val="18"/>
                <w:lang w:val="en-US"/>
              </w:rPr>
              <w:t>P : PRATİK</w:t>
            </w:r>
          </w:p>
        </w:tc>
        <w:tc>
          <w:tcPr>
            <w:tcW w:w="2494" w:type="dxa"/>
          </w:tcPr>
          <w:p w14:paraId="009BCEE3" w14:textId="77777777" w:rsidR="007C11B6" w:rsidRPr="00430977" w:rsidRDefault="007C11B6" w:rsidP="00855ABE">
            <w:pPr>
              <w:jc w:val="center"/>
              <w:rPr>
                <w:b/>
                <w:noProof/>
                <w:sz w:val="18"/>
                <w:szCs w:val="18"/>
                <w:lang w:val="en-US"/>
              </w:rPr>
            </w:pPr>
            <w:r w:rsidRPr="00430977">
              <w:rPr>
                <w:b/>
                <w:noProof/>
                <w:sz w:val="18"/>
                <w:szCs w:val="18"/>
                <w:lang w:val="en-US"/>
              </w:rPr>
              <w:t>ÖĞRETİM ÜYESİ</w:t>
            </w:r>
          </w:p>
        </w:tc>
        <w:tc>
          <w:tcPr>
            <w:tcW w:w="6041" w:type="dxa"/>
          </w:tcPr>
          <w:p w14:paraId="745C7FB4" w14:textId="77777777" w:rsidR="007C11B6" w:rsidRPr="00430977" w:rsidRDefault="007C11B6" w:rsidP="00855ABE">
            <w:pPr>
              <w:jc w:val="center"/>
              <w:rPr>
                <w:b/>
                <w:noProof/>
                <w:sz w:val="18"/>
                <w:szCs w:val="18"/>
                <w:lang w:val="en-US"/>
              </w:rPr>
            </w:pPr>
            <w:r w:rsidRPr="00430977">
              <w:rPr>
                <w:b/>
                <w:noProof/>
                <w:sz w:val="18"/>
                <w:szCs w:val="18"/>
                <w:lang w:val="en-US"/>
              </w:rPr>
              <w:t>DERSİN KONUSU</w:t>
            </w:r>
          </w:p>
        </w:tc>
      </w:tr>
      <w:tr w:rsidR="007C11B6" w:rsidRPr="00430977" w14:paraId="29C0A643" w14:textId="77777777" w:rsidTr="004B1FD9">
        <w:trPr>
          <w:trHeight w:val="78"/>
        </w:trPr>
        <w:tc>
          <w:tcPr>
            <w:tcW w:w="1253" w:type="dxa"/>
          </w:tcPr>
          <w:p w14:paraId="4AD76069" w14:textId="77777777" w:rsidR="007C11B6" w:rsidRPr="00430977" w:rsidRDefault="007C11B6" w:rsidP="00855ABE">
            <w:pPr>
              <w:rPr>
                <w:noProof/>
                <w:sz w:val="18"/>
                <w:szCs w:val="18"/>
                <w:lang w:val="en-US"/>
              </w:rPr>
            </w:pPr>
            <w:r w:rsidRPr="00430977">
              <w:rPr>
                <w:noProof/>
                <w:sz w:val="18"/>
                <w:szCs w:val="18"/>
                <w:lang w:val="en-US"/>
              </w:rPr>
              <w:t xml:space="preserve">08.30  - 09.20   </w:t>
            </w:r>
          </w:p>
        </w:tc>
        <w:tc>
          <w:tcPr>
            <w:tcW w:w="1258" w:type="dxa"/>
          </w:tcPr>
          <w:p w14:paraId="439A6EDE"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494" w:type="dxa"/>
          </w:tcPr>
          <w:p w14:paraId="169C0282" w14:textId="77777777" w:rsidR="007C11B6" w:rsidRPr="00430977" w:rsidRDefault="007C11B6" w:rsidP="00855ABE">
            <w:pPr>
              <w:rPr>
                <w:noProof/>
                <w:sz w:val="18"/>
                <w:szCs w:val="18"/>
                <w:lang w:val="en-US"/>
              </w:rPr>
            </w:pPr>
            <w:r w:rsidRPr="00430977">
              <w:rPr>
                <w:noProof/>
                <w:sz w:val="18"/>
                <w:szCs w:val="18"/>
                <w:lang w:val="en-US"/>
              </w:rPr>
              <w:t>Dr. Öğr. Üyesi Işıl Deniz OĞUZ</w:t>
            </w:r>
          </w:p>
        </w:tc>
        <w:tc>
          <w:tcPr>
            <w:tcW w:w="6041" w:type="dxa"/>
          </w:tcPr>
          <w:p w14:paraId="7A18F01E" w14:textId="77777777" w:rsidR="007C11B6" w:rsidRPr="00430977" w:rsidRDefault="007C11B6" w:rsidP="00855ABE">
            <w:pPr>
              <w:rPr>
                <w:noProof/>
                <w:color w:val="000000"/>
                <w:sz w:val="18"/>
                <w:szCs w:val="18"/>
                <w:lang w:val="en-US"/>
              </w:rPr>
            </w:pPr>
            <w:r w:rsidRPr="00430977">
              <w:rPr>
                <w:noProof/>
                <w:color w:val="000000"/>
                <w:sz w:val="18"/>
                <w:szCs w:val="18"/>
                <w:lang w:val="en-US"/>
              </w:rPr>
              <w:t xml:space="preserve">Deri ve ve yumuşak doku enfeksiyonları, abseleri, derinin bakteriyel enfeksiyonları </w:t>
            </w:r>
          </w:p>
        </w:tc>
      </w:tr>
      <w:tr w:rsidR="007C11B6" w:rsidRPr="00430977" w14:paraId="4A7F287C" w14:textId="77777777" w:rsidTr="004B1FD9">
        <w:trPr>
          <w:trHeight w:val="38"/>
        </w:trPr>
        <w:tc>
          <w:tcPr>
            <w:tcW w:w="1253" w:type="dxa"/>
          </w:tcPr>
          <w:p w14:paraId="5EB71973" w14:textId="77777777" w:rsidR="007C11B6" w:rsidRPr="00430977" w:rsidRDefault="007C11B6" w:rsidP="00855ABE">
            <w:pPr>
              <w:rPr>
                <w:noProof/>
                <w:sz w:val="18"/>
                <w:szCs w:val="18"/>
                <w:lang w:val="en-US"/>
              </w:rPr>
            </w:pPr>
            <w:r w:rsidRPr="00430977">
              <w:rPr>
                <w:noProof/>
                <w:sz w:val="18"/>
                <w:szCs w:val="18"/>
                <w:lang w:val="en-US"/>
              </w:rPr>
              <w:t xml:space="preserve">09.30  - 10.20   </w:t>
            </w:r>
          </w:p>
        </w:tc>
        <w:tc>
          <w:tcPr>
            <w:tcW w:w="1258" w:type="dxa"/>
          </w:tcPr>
          <w:p w14:paraId="31584B10"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494" w:type="dxa"/>
          </w:tcPr>
          <w:p w14:paraId="23446913" w14:textId="77777777" w:rsidR="007C11B6" w:rsidRPr="00430977" w:rsidRDefault="007C11B6" w:rsidP="00855ABE">
            <w:pPr>
              <w:rPr>
                <w:noProof/>
                <w:sz w:val="18"/>
                <w:szCs w:val="18"/>
                <w:lang w:val="en-US"/>
              </w:rPr>
            </w:pPr>
            <w:r w:rsidRPr="00430977">
              <w:rPr>
                <w:noProof/>
                <w:sz w:val="18"/>
                <w:szCs w:val="18"/>
                <w:lang w:val="en-US"/>
              </w:rPr>
              <w:t>Dr. Öğr. Üyesi Işıl Deniz OĞUZ</w:t>
            </w:r>
          </w:p>
        </w:tc>
        <w:tc>
          <w:tcPr>
            <w:tcW w:w="6041" w:type="dxa"/>
          </w:tcPr>
          <w:p w14:paraId="127FC397" w14:textId="77777777" w:rsidR="007C11B6" w:rsidRPr="00430977" w:rsidRDefault="007C11B6" w:rsidP="00855ABE">
            <w:pPr>
              <w:rPr>
                <w:noProof/>
                <w:color w:val="000000"/>
                <w:sz w:val="18"/>
                <w:szCs w:val="18"/>
                <w:lang w:val="en-US"/>
              </w:rPr>
            </w:pPr>
            <w:r w:rsidRPr="00430977">
              <w:rPr>
                <w:noProof/>
                <w:color w:val="000000"/>
                <w:sz w:val="18"/>
                <w:szCs w:val="18"/>
                <w:lang w:val="en-US"/>
              </w:rPr>
              <w:t>Derinin viral enfeksiyonları</w:t>
            </w:r>
          </w:p>
        </w:tc>
      </w:tr>
      <w:tr w:rsidR="007C11B6" w:rsidRPr="00430977" w14:paraId="02819041" w14:textId="77777777" w:rsidTr="004B1FD9">
        <w:trPr>
          <w:trHeight w:val="40"/>
        </w:trPr>
        <w:tc>
          <w:tcPr>
            <w:tcW w:w="1253" w:type="dxa"/>
          </w:tcPr>
          <w:p w14:paraId="0B40F278" w14:textId="77777777" w:rsidR="007C11B6" w:rsidRPr="00430977" w:rsidRDefault="007C11B6" w:rsidP="00855ABE">
            <w:pPr>
              <w:rPr>
                <w:noProof/>
                <w:sz w:val="18"/>
                <w:szCs w:val="18"/>
                <w:lang w:val="en-US"/>
              </w:rPr>
            </w:pPr>
            <w:r w:rsidRPr="00430977">
              <w:rPr>
                <w:noProof/>
                <w:sz w:val="18"/>
                <w:szCs w:val="18"/>
                <w:lang w:val="en-US"/>
              </w:rPr>
              <w:t xml:space="preserve">10.30  - 11.20      </w:t>
            </w:r>
          </w:p>
        </w:tc>
        <w:tc>
          <w:tcPr>
            <w:tcW w:w="1258" w:type="dxa"/>
          </w:tcPr>
          <w:p w14:paraId="55A29BC4"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494" w:type="dxa"/>
          </w:tcPr>
          <w:p w14:paraId="5A3E948E" w14:textId="77777777" w:rsidR="007C11B6" w:rsidRPr="00430977" w:rsidRDefault="007C11B6" w:rsidP="00855ABE">
            <w:pPr>
              <w:rPr>
                <w:noProof/>
                <w:sz w:val="18"/>
                <w:szCs w:val="18"/>
                <w:lang w:val="en-US"/>
              </w:rPr>
            </w:pPr>
            <w:r w:rsidRPr="00430977">
              <w:rPr>
                <w:noProof/>
                <w:sz w:val="18"/>
                <w:szCs w:val="18"/>
                <w:lang w:val="en-US"/>
              </w:rPr>
              <w:t>Dr. Öğr. Üyesi Işıl Deniz OĞUZ</w:t>
            </w:r>
          </w:p>
        </w:tc>
        <w:tc>
          <w:tcPr>
            <w:tcW w:w="6041" w:type="dxa"/>
          </w:tcPr>
          <w:p w14:paraId="2DD5EA12" w14:textId="77777777" w:rsidR="007C11B6" w:rsidRPr="00430977" w:rsidRDefault="007C11B6" w:rsidP="00855ABE">
            <w:pPr>
              <w:rPr>
                <w:noProof/>
                <w:color w:val="000000"/>
                <w:sz w:val="18"/>
                <w:szCs w:val="18"/>
                <w:lang w:val="en-US"/>
              </w:rPr>
            </w:pPr>
            <w:r w:rsidRPr="00430977">
              <w:rPr>
                <w:noProof/>
                <w:color w:val="000000"/>
                <w:sz w:val="18"/>
                <w:szCs w:val="18"/>
                <w:lang w:val="en-US"/>
              </w:rPr>
              <w:t>Derinin paraziter hastalıkları ve böcek sokmaları</w:t>
            </w:r>
          </w:p>
        </w:tc>
      </w:tr>
      <w:tr w:rsidR="007C11B6" w:rsidRPr="00430977" w14:paraId="0B3785E7" w14:textId="77777777" w:rsidTr="004B1FD9">
        <w:trPr>
          <w:trHeight w:val="38"/>
        </w:trPr>
        <w:tc>
          <w:tcPr>
            <w:tcW w:w="1253" w:type="dxa"/>
          </w:tcPr>
          <w:p w14:paraId="3F87CDAD" w14:textId="77777777" w:rsidR="007C11B6" w:rsidRPr="00430977" w:rsidRDefault="007C11B6" w:rsidP="00855ABE">
            <w:pPr>
              <w:rPr>
                <w:noProof/>
                <w:sz w:val="18"/>
                <w:szCs w:val="18"/>
                <w:lang w:val="en-US"/>
              </w:rPr>
            </w:pPr>
            <w:r w:rsidRPr="00430977">
              <w:rPr>
                <w:noProof/>
                <w:sz w:val="18"/>
                <w:szCs w:val="18"/>
                <w:lang w:val="en-US"/>
              </w:rPr>
              <w:t>11.30  - 12.20</w:t>
            </w:r>
          </w:p>
        </w:tc>
        <w:tc>
          <w:tcPr>
            <w:tcW w:w="1258" w:type="dxa"/>
          </w:tcPr>
          <w:p w14:paraId="57EA4B4D"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494" w:type="dxa"/>
          </w:tcPr>
          <w:p w14:paraId="5257B791" w14:textId="77777777" w:rsidR="007C11B6" w:rsidRPr="00430977" w:rsidRDefault="007C11B6" w:rsidP="00855ABE">
            <w:pPr>
              <w:rPr>
                <w:noProof/>
                <w:sz w:val="18"/>
                <w:szCs w:val="18"/>
                <w:lang w:val="en-US"/>
              </w:rPr>
            </w:pPr>
            <w:r w:rsidRPr="00430977">
              <w:rPr>
                <w:noProof/>
                <w:sz w:val="18"/>
                <w:szCs w:val="18"/>
                <w:lang w:val="en-US"/>
              </w:rPr>
              <w:t>Dr. Öğr. Üyesi Işıl Deniz OĞUZ</w:t>
            </w:r>
          </w:p>
        </w:tc>
        <w:tc>
          <w:tcPr>
            <w:tcW w:w="6041" w:type="dxa"/>
          </w:tcPr>
          <w:p w14:paraId="0A2A136A" w14:textId="77777777" w:rsidR="007C11B6" w:rsidRPr="00430977" w:rsidRDefault="007C11B6" w:rsidP="00855ABE">
            <w:pPr>
              <w:rPr>
                <w:noProof/>
                <w:color w:val="000000"/>
                <w:sz w:val="18"/>
                <w:szCs w:val="18"/>
                <w:lang w:val="en-US"/>
              </w:rPr>
            </w:pPr>
            <w:r w:rsidRPr="00430977">
              <w:rPr>
                <w:noProof/>
                <w:color w:val="000000"/>
                <w:sz w:val="18"/>
                <w:szCs w:val="18"/>
                <w:lang w:val="en-US"/>
              </w:rPr>
              <w:t>Derinin mantar hastalıkları</w:t>
            </w:r>
          </w:p>
        </w:tc>
      </w:tr>
      <w:tr w:rsidR="007C11B6" w:rsidRPr="00430977" w14:paraId="0A6AF3BA" w14:textId="77777777" w:rsidTr="004B1FD9">
        <w:trPr>
          <w:trHeight w:val="98"/>
        </w:trPr>
        <w:tc>
          <w:tcPr>
            <w:tcW w:w="11048" w:type="dxa"/>
            <w:gridSpan w:val="4"/>
          </w:tcPr>
          <w:p w14:paraId="6C18B1D4" w14:textId="77777777" w:rsidR="007C11B6" w:rsidRPr="00430977" w:rsidRDefault="007C11B6" w:rsidP="00855ABE">
            <w:pPr>
              <w:jc w:val="center"/>
              <w:rPr>
                <w:b/>
                <w:noProof/>
                <w:sz w:val="18"/>
                <w:szCs w:val="18"/>
                <w:lang w:val="en-US"/>
              </w:rPr>
            </w:pPr>
            <w:r w:rsidRPr="00430977">
              <w:rPr>
                <w:b/>
                <w:noProof/>
                <w:sz w:val="18"/>
                <w:szCs w:val="18"/>
                <w:lang w:val="en-US"/>
              </w:rPr>
              <w:t>ÖĞLE ARASI</w:t>
            </w:r>
          </w:p>
        </w:tc>
      </w:tr>
      <w:tr w:rsidR="007C11B6" w:rsidRPr="00430977" w14:paraId="235B73CD" w14:textId="77777777" w:rsidTr="004B1FD9">
        <w:trPr>
          <w:trHeight w:val="38"/>
        </w:trPr>
        <w:tc>
          <w:tcPr>
            <w:tcW w:w="1253" w:type="dxa"/>
          </w:tcPr>
          <w:p w14:paraId="4414D4A7" w14:textId="77777777" w:rsidR="007C11B6" w:rsidRPr="00430977" w:rsidRDefault="007C11B6" w:rsidP="00855ABE">
            <w:pPr>
              <w:rPr>
                <w:noProof/>
                <w:sz w:val="18"/>
                <w:szCs w:val="18"/>
                <w:lang w:val="en-US"/>
              </w:rPr>
            </w:pPr>
            <w:r w:rsidRPr="00430977">
              <w:rPr>
                <w:noProof/>
                <w:sz w:val="18"/>
                <w:szCs w:val="18"/>
                <w:lang w:val="en-US"/>
              </w:rPr>
              <w:t xml:space="preserve">13.30  - 14.20   </w:t>
            </w:r>
          </w:p>
        </w:tc>
        <w:tc>
          <w:tcPr>
            <w:tcW w:w="1258" w:type="dxa"/>
          </w:tcPr>
          <w:p w14:paraId="6E2ED957"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494" w:type="dxa"/>
          </w:tcPr>
          <w:p w14:paraId="1654D42C" w14:textId="77777777" w:rsidR="007C11B6" w:rsidRPr="00430977" w:rsidRDefault="007C11B6" w:rsidP="00855ABE">
            <w:pPr>
              <w:jc w:val="both"/>
              <w:rPr>
                <w:b/>
                <w:noProof/>
                <w:sz w:val="18"/>
                <w:szCs w:val="18"/>
                <w:lang w:val="en-US"/>
              </w:rPr>
            </w:pPr>
            <w:r w:rsidRPr="00430977">
              <w:rPr>
                <w:noProof/>
                <w:sz w:val="18"/>
                <w:szCs w:val="18"/>
                <w:lang w:val="en-US"/>
              </w:rPr>
              <w:t>Tüm Öğretim Üyeleri</w:t>
            </w:r>
          </w:p>
        </w:tc>
        <w:tc>
          <w:tcPr>
            <w:tcW w:w="6041" w:type="dxa"/>
          </w:tcPr>
          <w:p w14:paraId="4F5C4F4F" w14:textId="77777777" w:rsidR="007C11B6" w:rsidRPr="00430977" w:rsidRDefault="007C11B6" w:rsidP="00855ABE">
            <w:pPr>
              <w:rPr>
                <w:noProof/>
                <w:sz w:val="18"/>
                <w:szCs w:val="18"/>
                <w:lang w:val="en-US"/>
              </w:rPr>
            </w:pPr>
            <w:r w:rsidRPr="00430977">
              <w:rPr>
                <w:noProof/>
                <w:sz w:val="18"/>
                <w:szCs w:val="18"/>
                <w:lang w:val="en-US"/>
              </w:rPr>
              <w:t>Temel hekimlik uygulamaları (Mikroskop kullanabilme-Nativ preparat hazırlama)</w:t>
            </w:r>
          </w:p>
        </w:tc>
      </w:tr>
      <w:tr w:rsidR="007C11B6" w:rsidRPr="00430977" w14:paraId="468B35ED" w14:textId="77777777" w:rsidTr="004B1FD9">
        <w:trPr>
          <w:trHeight w:val="40"/>
        </w:trPr>
        <w:tc>
          <w:tcPr>
            <w:tcW w:w="1253" w:type="dxa"/>
          </w:tcPr>
          <w:p w14:paraId="06763ABF" w14:textId="77777777" w:rsidR="007C11B6" w:rsidRPr="00430977" w:rsidRDefault="007C11B6" w:rsidP="00855ABE">
            <w:pPr>
              <w:rPr>
                <w:noProof/>
                <w:sz w:val="18"/>
                <w:szCs w:val="18"/>
                <w:lang w:val="en-US"/>
              </w:rPr>
            </w:pPr>
            <w:r w:rsidRPr="00430977">
              <w:rPr>
                <w:noProof/>
                <w:sz w:val="18"/>
                <w:szCs w:val="18"/>
                <w:lang w:val="en-US"/>
              </w:rPr>
              <w:t xml:space="preserve">14.30  - 15.20   </w:t>
            </w:r>
          </w:p>
        </w:tc>
        <w:tc>
          <w:tcPr>
            <w:tcW w:w="1258" w:type="dxa"/>
          </w:tcPr>
          <w:p w14:paraId="00B85881"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494" w:type="dxa"/>
          </w:tcPr>
          <w:p w14:paraId="3B27F94C" w14:textId="77777777" w:rsidR="007C11B6" w:rsidRPr="00430977" w:rsidRDefault="007C11B6" w:rsidP="00855ABE">
            <w:pPr>
              <w:jc w:val="both"/>
              <w:rPr>
                <w:b/>
                <w:noProof/>
                <w:sz w:val="18"/>
                <w:szCs w:val="18"/>
                <w:lang w:val="en-US"/>
              </w:rPr>
            </w:pPr>
            <w:r w:rsidRPr="00430977">
              <w:rPr>
                <w:noProof/>
                <w:sz w:val="18"/>
                <w:szCs w:val="18"/>
                <w:lang w:val="en-US"/>
              </w:rPr>
              <w:t>Tüm Öğretim Üyeleri</w:t>
            </w:r>
          </w:p>
        </w:tc>
        <w:tc>
          <w:tcPr>
            <w:tcW w:w="6041" w:type="dxa"/>
          </w:tcPr>
          <w:p w14:paraId="0793A770" w14:textId="77777777" w:rsidR="007C11B6" w:rsidRPr="00430977" w:rsidRDefault="007C11B6" w:rsidP="00855ABE">
            <w:pPr>
              <w:rPr>
                <w:noProof/>
                <w:sz w:val="18"/>
                <w:szCs w:val="18"/>
                <w:lang w:val="en-US"/>
              </w:rPr>
            </w:pPr>
            <w:r w:rsidRPr="00430977">
              <w:rPr>
                <w:noProof/>
                <w:sz w:val="18"/>
                <w:szCs w:val="18"/>
                <w:lang w:val="en-US"/>
              </w:rPr>
              <w:t>Temel hekimlik uygulamaları (Kültür için örnek alabilme)</w:t>
            </w:r>
          </w:p>
        </w:tc>
      </w:tr>
      <w:tr w:rsidR="007C11B6" w:rsidRPr="00430977" w14:paraId="5C2F8B74" w14:textId="77777777" w:rsidTr="004B1FD9">
        <w:trPr>
          <w:trHeight w:val="38"/>
        </w:trPr>
        <w:tc>
          <w:tcPr>
            <w:tcW w:w="1253" w:type="dxa"/>
          </w:tcPr>
          <w:p w14:paraId="65A08E73" w14:textId="77777777" w:rsidR="007C11B6" w:rsidRPr="00430977" w:rsidRDefault="007C11B6" w:rsidP="00855ABE">
            <w:pPr>
              <w:rPr>
                <w:noProof/>
                <w:sz w:val="18"/>
                <w:szCs w:val="18"/>
                <w:lang w:val="en-US"/>
              </w:rPr>
            </w:pPr>
            <w:r w:rsidRPr="00430977">
              <w:rPr>
                <w:noProof/>
                <w:sz w:val="18"/>
                <w:szCs w:val="18"/>
                <w:lang w:val="en-US"/>
              </w:rPr>
              <w:t xml:space="preserve">15.30  - 16.20   </w:t>
            </w:r>
          </w:p>
        </w:tc>
        <w:tc>
          <w:tcPr>
            <w:tcW w:w="1258" w:type="dxa"/>
          </w:tcPr>
          <w:p w14:paraId="5B85CB4F"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494" w:type="dxa"/>
          </w:tcPr>
          <w:p w14:paraId="36D5875E" w14:textId="77777777" w:rsidR="007C11B6" w:rsidRPr="00430977" w:rsidRDefault="007C11B6" w:rsidP="00855ABE">
            <w:pPr>
              <w:jc w:val="both"/>
              <w:rPr>
                <w:b/>
                <w:noProof/>
                <w:sz w:val="18"/>
                <w:szCs w:val="18"/>
                <w:lang w:val="en-US"/>
              </w:rPr>
            </w:pPr>
            <w:r w:rsidRPr="00430977">
              <w:rPr>
                <w:noProof/>
                <w:sz w:val="18"/>
                <w:szCs w:val="18"/>
                <w:lang w:val="en-US"/>
              </w:rPr>
              <w:t>Tüm Öğretim Üyeleri</w:t>
            </w:r>
          </w:p>
        </w:tc>
        <w:tc>
          <w:tcPr>
            <w:tcW w:w="6041" w:type="dxa"/>
          </w:tcPr>
          <w:p w14:paraId="38B6E9AE" w14:textId="77777777" w:rsidR="007C11B6" w:rsidRPr="00430977" w:rsidRDefault="007C11B6" w:rsidP="00855ABE">
            <w:pPr>
              <w:rPr>
                <w:noProof/>
                <w:sz w:val="18"/>
                <w:szCs w:val="18"/>
                <w:lang w:val="en-US"/>
              </w:rPr>
            </w:pPr>
            <w:r w:rsidRPr="00430977">
              <w:rPr>
                <w:noProof/>
                <w:sz w:val="18"/>
                <w:szCs w:val="18"/>
                <w:lang w:val="en-US"/>
              </w:rPr>
              <w:t>Poliklinikte hasta başı eğitim</w:t>
            </w:r>
          </w:p>
        </w:tc>
      </w:tr>
    </w:tbl>
    <w:p w14:paraId="2705D9C7" w14:textId="77777777" w:rsidR="007C11B6" w:rsidRPr="00430977" w:rsidRDefault="007C11B6" w:rsidP="007C11B6">
      <w:pPr>
        <w:jc w:val="center"/>
        <w:rPr>
          <w:b/>
          <w:noProof/>
          <w:sz w:val="18"/>
          <w:szCs w:val="18"/>
          <w:lang w:val="en-US"/>
        </w:rPr>
      </w:pPr>
    </w:p>
    <w:tbl>
      <w:tblPr>
        <w:tblStyle w:val="TabloKlavuzu"/>
        <w:tblW w:w="10985" w:type="dxa"/>
        <w:tblInd w:w="-147" w:type="dxa"/>
        <w:tblLook w:val="04A0" w:firstRow="1" w:lastRow="0" w:firstColumn="1" w:lastColumn="0" w:noHBand="0" w:noVBand="1"/>
      </w:tblPr>
      <w:tblGrid>
        <w:gridCol w:w="1246"/>
        <w:gridCol w:w="1251"/>
        <w:gridCol w:w="2479"/>
        <w:gridCol w:w="6009"/>
      </w:tblGrid>
      <w:tr w:rsidR="007C11B6" w:rsidRPr="00430977" w14:paraId="27B0AC03" w14:textId="77777777" w:rsidTr="004B1FD9">
        <w:trPr>
          <w:trHeight w:val="216"/>
        </w:trPr>
        <w:tc>
          <w:tcPr>
            <w:tcW w:w="10985" w:type="dxa"/>
            <w:gridSpan w:val="4"/>
            <w:shd w:val="clear" w:color="auto" w:fill="0070C0"/>
          </w:tcPr>
          <w:p w14:paraId="26806BB4" w14:textId="77777777" w:rsidR="007C11B6" w:rsidRPr="00430977" w:rsidRDefault="007C11B6" w:rsidP="00855ABE">
            <w:pPr>
              <w:jc w:val="center"/>
              <w:rPr>
                <w:b/>
                <w:noProof/>
                <w:color w:val="FFFFFF"/>
                <w:sz w:val="18"/>
                <w:szCs w:val="18"/>
                <w:lang w:val="en-US"/>
              </w:rPr>
            </w:pPr>
            <w:r w:rsidRPr="00430977">
              <w:rPr>
                <w:b/>
                <w:noProof/>
                <w:color w:val="FFFFFF"/>
                <w:sz w:val="18"/>
                <w:szCs w:val="18"/>
                <w:lang w:val="en-US"/>
              </w:rPr>
              <w:t>5. GÜN</w:t>
            </w:r>
          </w:p>
        </w:tc>
      </w:tr>
      <w:tr w:rsidR="007C11B6" w:rsidRPr="00430977" w14:paraId="51D11330" w14:textId="77777777" w:rsidTr="004B1FD9">
        <w:trPr>
          <w:trHeight w:val="445"/>
        </w:trPr>
        <w:tc>
          <w:tcPr>
            <w:tcW w:w="1246" w:type="dxa"/>
          </w:tcPr>
          <w:p w14:paraId="3FC3BDD7" w14:textId="77777777" w:rsidR="007C11B6" w:rsidRPr="00430977" w:rsidRDefault="007C11B6" w:rsidP="00855ABE">
            <w:pPr>
              <w:jc w:val="center"/>
              <w:rPr>
                <w:b/>
                <w:noProof/>
                <w:sz w:val="18"/>
                <w:szCs w:val="18"/>
                <w:lang w:val="en-US"/>
              </w:rPr>
            </w:pPr>
            <w:r w:rsidRPr="00430977">
              <w:rPr>
                <w:b/>
                <w:noProof/>
                <w:sz w:val="18"/>
                <w:szCs w:val="18"/>
                <w:lang w:val="en-US"/>
              </w:rPr>
              <w:t>SAAT</w:t>
            </w:r>
          </w:p>
        </w:tc>
        <w:tc>
          <w:tcPr>
            <w:tcW w:w="1251" w:type="dxa"/>
          </w:tcPr>
          <w:p w14:paraId="5356B746" w14:textId="77777777" w:rsidR="007C11B6" w:rsidRPr="00430977" w:rsidRDefault="007C11B6" w:rsidP="00855ABE">
            <w:pPr>
              <w:jc w:val="center"/>
              <w:rPr>
                <w:b/>
                <w:noProof/>
                <w:sz w:val="18"/>
                <w:szCs w:val="18"/>
                <w:lang w:val="en-US"/>
              </w:rPr>
            </w:pPr>
            <w:r w:rsidRPr="00430977">
              <w:rPr>
                <w:b/>
                <w:noProof/>
                <w:sz w:val="18"/>
                <w:szCs w:val="18"/>
                <w:lang w:val="en-US"/>
              </w:rPr>
              <w:t>T : TEORİK</w:t>
            </w:r>
          </w:p>
          <w:p w14:paraId="40C1CDEC" w14:textId="77777777" w:rsidR="007C11B6" w:rsidRPr="00430977" w:rsidRDefault="007C11B6" w:rsidP="00855ABE">
            <w:pPr>
              <w:jc w:val="center"/>
              <w:rPr>
                <w:b/>
                <w:noProof/>
                <w:sz w:val="18"/>
                <w:szCs w:val="18"/>
                <w:lang w:val="en-US"/>
              </w:rPr>
            </w:pPr>
            <w:r w:rsidRPr="00430977">
              <w:rPr>
                <w:b/>
                <w:noProof/>
                <w:sz w:val="18"/>
                <w:szCs w:val="18"/>
                <w:lang w:val="en-US"/>
              </w:rPr>
              <w:t>P : PRATİK</w:t>
            </w:r>
          </w:p>
        </w:tc>
        <w:tc>
          <w:tcPr>
            <w:tcW w:w="2479" w:type="dxa"/>
          </w:tcPr>
          <w:p w14:paraId="6605BA3D" w14:textId="77777777" w:rsidR="007C11B6" w:rsidRPr="00430977" w:rsidRDefault="007C11B6" w:rsidP="00855ABE">
            <w:pPr>
              <w:jc w:val="center"/>
              <w:rPr>
                <w:b/>
                <w:noProof/>
                <w:sz w:val="18"/>
                <w:szCs w:val="18"/>
                <w:lang w:val="en-US"/>
              </w:rPr>
            </w:pPr>
            <w:r w:rsidRPr="00430977">
              <w:rPr>
                <w:b/>
                <w:noProof/>
                <w:sz w:val="18"/>
                <w:szCs w:val="18"/>
                <w:lang w:val="en-US"/>
              </w:rPr>
              <w:t>ÖĞRETİM ÜYESİ</w:t>
            </w:r>
          </w:p>
        </w:tc>
        <w:tc>
          <w:tcPr>
            <w:tcW w:w="6007" w:type="dxa"/>
          </w:tcPr>
          <w:p w14:paraId="04C69865" w14:textId="77777777" w:rsidR="007C11B6" w:rsidRPr="00430977" w:rsidRDefault="007C11B6" w:rsidP="00855ABE">
            <w:pPr>
              <w:jc w:val="center"/>
              <w:rPr>
                <w:b/>
                <w:noProof/>
                <w:sz w:val="18"/>
                <w:szCs w:val="18"/>
                <w:lang w:val="en-US"/>
              </w:rPr>
            </w:pPr>
            <w:r w:rsidRPr="00430977">
              <w:rPr>
                <w:b/>
                <w:noProof/>
                <w:sz w:val="18"/>
                <w:szCs w:val="18"/>
                <w:lang w:val="en-US"/>
              </w:rPr>
              <w:t>DERSİN KONUSU</w:t>
            </w:r>
          </w:p>
        </w:tc>
      </w:tr>
      <w:tr w:rsidR="007C11B6" w:rsidRPr="00430977" w14:paraId="214B298C" w14:textId="77777777" w:rsidTr="004B1FD9">
        <w:trPr>
          <w:trHeight w:val="228"/>
        </w:trPr>
        <w:tc>
          <w:tcPr>
            <w:tcW w:w="1246" w:type="dxa"/>
          </w:tcPr>
          <w:p w14:paraId="5CD9F0A0" w14:textId="77777777" w:rsidR="007C11B6" w:rsidRPr="00430977" w:rsidRDefault="007C11B6" w:rsidP="00855ABE">
            <w:pPr>
              <w:rPr>
                <w:noProof/>
                <w:sz w:val="18"/>
                <w:szCs w:val="18"/>
                <w:lang w:val="en-US"/>
              </w:rPr>
            </w:pPr>
            <w:r w:rsidRPr="00430977">
              <w:rPr>
                <w:noProof/>
                <w:sz w:val="18"/>
                <w:szCs w:val="18"/>
                <w:lang w:val="en-US"/>
              </w:rPr>
              <w:t xml:space="preserve">08.30  - 09.20   </w:t>
            </w:r>
          </w:p>
        </w:tc>
        <w:tc>
          <w:tcPr>
            <w:tcW w:w="1251" w:type="dxa"/>
          </w:tcPr>
          <w:p w14:paraId="2FF12250"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479" w:type="dxa"/>
          </w:tcPr>
          <w:p w14:paraId="50BE1806" w14:textId="77777777" w:rsidR="007C11B6" w:rsidRPr="00430977" w:rsidRDefault="007C11B6" w:rsidP="00855ABE">
            <w:pPr>
              <w:rPr>
                <w:noProof/>
                <w:sz w:val="18"/>
                <w:szCs w:val="18"/>
                <w:lang w:val="en-US"/>
              </w:rPr>
            </w:pPr>
            <w:r w:rsidRPr="00430977">
              <w:rPr>
                <w:noProof/>
                <w:sz w:val="18"/>
                <w:szCs w:val="18"/>
                <w:lang w:val="en-US"/>
              </w:rPr>
              <w:t>Dr. Öğr. Üyesi Burak AKŞAN</w:t>
            </w:r>
          </w:p>
        </w:tc>
        <w:tc>
          <w:tcPr>
            <w:tcW w:w="6007" w:type="dxa"/>
          </w:tcPr>
          <w:p w14:paraId="27AC8A87" w14:textId="77777777" w:rsidR="007C11B6" w:rsidRPr="00430977" w:rsidRDefault="007C11B6" w:rsidP="00855ABE">
            <w:pPr>
              <w:rPr>
                <w:noProof/>
                <w:color w:val="000000"/>
                <w:sz w:val="18"/>
                <w:szCs w:val="18"/>
                <w:lang w:val="en-US"/>
              </w:rPr>
            </w:pPr>
            <w:r w:rsidRPr="00430977">
              <w:rPr>
                <w:noProof/>
                <w:color w:val="000000"/>
                <w:sz w:val="18"/>
                <w:szCs w:val="18"/>
                <w:lang w:val="en-US"/>
              </w:rPr>
              <w:t>Lepra</w:t>
            </w:r>
          </w:p>
        </w:tc>
      </w:tr>
      <w:tr w:rsidR="007C11B6" w:rsidRPr="00430977" w14:paraId="44CD36E3" w14:textId="77777777" w:rsidTr="004B1FD9">
        <w:trPr>
          <w:trHeight w:val="216"/>
        </w:trPr>
        <w:tc>
          <w:tcPr>
            <w:tcW w:w="1246" w:type="dxa"/>
          </w:tcPr>
          <w:p w14:paraId="5B85A4CB" w14:textId="77777777" w:rsidR="007C11B6" w:rsidRPr="00430977" w:rsidRDefault="007C11B6" w:rsidP="00855ABE">
            <w:pPr>
              <w:rPr>
                <w:noProof/>
                <w:sz w:val="18"/>
                <w:szCs w:val="18"/>
                <w:lang w:val="en-US"/>
              </w:rPr>
            </w:pPr>
            <w:r w:rsidRPr="00430977">
              <w:rPr>
                <w:noProof/>
                <w:sz w:val="18"/>
                <w:szCs w:val="18"/>
                <w:lang w:val="en-US"/>
              </w:rPr>
              <w:t xml:space="preserve">09.30  - 10.20   </w:t>
            </w:r>
          </w:p>
        </w:tc>
        <w:tc>
          <w:tcPr>
            <w:tcW w:w="1251" w:type="dxa"/>
          </w:tcPr>
          <w:p w14:paraId="310FDDC8"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479" w:type="dxa"/>
          </w:tcPr>
          <w:p w14:paraId="48BC19EC" w14:textId="77777777" w:rsidR="007C11B6" w:rsidRPr="00430977" w:rsidRDefault="007C11B6" w:rsidP="00855ABE">
            <w:pPr>
              <w:rPr>
                <w:noProof/>
                <w:sz w:val="18"/>
                <w:szCs w:val="18"/>
                <w:lang w:val="en-US"/>
              </w:rPr>
            </w:pPr>
            <w:r w:rsidRPr="00430977">
              <w:rPr>
                <w:noProof/>
                <w:sz w:val="18"/>
                <w:szCs w:val="18"/>
                <w:lang w:val="en-US"/>
              </w:rPr>
              <w:t>Dr. Öğr. Üyesi Burak AKŞAN</w:t>
            </w:r>
          </w:p>
        </w:tc>
        <w:tc>
          <w:tcPr>
            <w:tcW w:w="6007" w:type="dxa"/>
          </w:tcPr>
          <w:p w14:paraId="733B4B86" w14:textId="77777777" w:rsidR="007C11B6" w:rsidRPr="00430977" w:rsidRDefault="007C11B6" w:rsidP="00855ABE">
            <w:pPr>
              <w:rPr>
                <w:noProof/>
                <w:color w:val="000000"/>
                <w:sz w:val="18"/>
                <w:szCs w:val="18"/>
                <w:lang w:val="en-US"/>
              </w:rPr>
            </w:pPr>
            <w:r w:rsidRPr="00430977">
              <w:rPr>
                <w:noProof/>
                <w:color w:val="000000"/>
                <w:sz w:val="18"/>
                <w:szCs w:val="18"/>
                <w:lang w:val="en-US"/>
              </w:rPr>
              <w:t>Kutanöz Leishmaniazis</w:t>
            </w:r>
          </w:p>
        </w:tc>
      </w:tr>
      <w:tr w:rsidR="007C11B6" w:rsidRPr="00430977" w14:paraId="4C117070" w14:textId="77777777" w:rsidTr="004B1FD9">
        <w:trPr>
          <w:trHeight w:val="216"/>
        </w:trPr>
        <w:tc>
          <w:tcPr>
            <w:tcW w:w="1246" w:type="dxa"/>
          </w:tcPr>
          <w:p w14:paraId="0FBF68D3" w14:textId="77777777" w:rsidR="007C11B6" w:rsidRPr="00430977" w:rsidRDefault="007C11B6" w:rsidP="00855ABE">
            <w:pPr>
              <w:rPr>
                <w:noProof/>
                <w:sz w:val="18"/>
                <w:szCs w:val="18"/>
                <w:lang w:val="en-US"/>
              </w:rPr>
            </w:pPr>
            <w:r w:rsidRPr="00430977">
              <w:rPr>
                <w:noProof/>
                <w:sz w:val="18"/>
                <w:szCs w:val="18"/>
                <w:lang w:val="en-US"/>
              </w:rPr>
              <w:t xml:space="preserve">10.30  - 11.20      </w:t>
            </w:r>
          </w:p>
        </w:tc>
        <w:tc>
          <w:tcPr>
            <w:tcW w:w="1251" w:type="dxa"/>
          </w:tcPr>
          <w:p w14:paraId="3D252FA2"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479" w:type="dxa"/>
          </w:tcPr>
          <w:p w14:paraId="56A1308B" w14:textId="77777777" w:rsidR="007C11B6" w:rsidRPr="00430977" w:rsidRDefault="007C11B6" w:rsidP="00855ABE">
            <w:pPr>
              <w:rPr>
                <w:noProof/>
                <w:sz w:val="18"/>
                <w:szCs w:val="18"/>
                <w:lang w:val="en-US"/>
              </w:rPr>
            </w:pPr>
            <w:r w:rsidRPr="00430977">
              <w:rPr>
                <w:noProof/>
                <w:sz w:val="18"/>
                <w:szCs w:val="18"/>
                <w:lang w:val="en-US"/>
              </w:rPr>
              <w:t>Dr. Öğr. Üyesi Burak AKŞAN</w:t>
            </w:r>
          </w:p>
        </w:tc>
        <w:tc>
          <w:tcPr>
            <w:tcW w:w="6007" w:type="dxa"/>
          </w:tcPr>
          <w:p w14:paraId="00D02469" w14:textId="77777777" w:rsidR="007C11B6" w:rsidRPr="00430977" w:rsidRDefault="007C11B6" w:rsidP="00855ABE">
            <w:pPr>
              <w:rPr>
                <w:noProof/>
                <w:color w:val="000000"/>
                <w:sz w:val="18"/>
                <w:szCs w:val="18"/>
                <w:lang w:val="en-US"/>
              </w:rPr>
            </w:pPr>
            <w:r w:rsidRPr="00430977">
              <w:rPr>
                <w:noProof/>
                <w:color w:val="000000"/>
                <w:sz w:val="18"/>
                <w:szCs w:val="18"/>
                <w:lang w:val="en-US"/>
              </w:rPr>
              <w:t xml:space="preserve">Sifilis </w:t>
            </w:r>
          </w:p>
        </w:tc>
      </w:tr>
      <w:tr w:rsidR="007C11B6" w:rsidRPr="00430977" w14:paraId="0DA69A2F" w14:textId="77777777" w:rsidTr="004B1FD9">
        <w:trPr>
          <w:trHeight w:val="228"/>
        </w:trPr>
        <w:tc>
          <w:tcPr>
            <w:tcW w:w="1246" w:type="dxa"/>
          </w:tcPr>
          <w:p w14:paraId="54135D8B" w14:textId="77777777" w:rsidR="007C11B6" w:rsidRPr="00430977" w:rsidRDefault="007C11B6" w:rsidP="00855ABE">
            <w:pPr>
              <w:rPr>
                <w:noProof/>
                <w:sz w:val="18"/>
                <w:szCs w:val="18"/>
                <w:lang w:val="en-US"/>
              </w:rPr>
            </w:pPr>
            <w:r w:rsidRPr="00430977">
              <w:rPr>
                <w:noProof/>
                <w:sz w:val="18"/>
                <w:szCs w:val="18"/>
                <w:lang w:val="en-US"/>
              </w:rPr>
              <w:t>11.30  - 12.20</w:t>
            </w:r>
          </w:p>
        </w:tc>
        <w:tc>
          <w:tcPr>
            <w:tcW w:w="1251" w:type="dxa"/>
          </w:tcPr>
          <w:p w14:paraId="05F86F2C"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479" w:type="dxa"/>
          </w:tcPr>
          <w:p w14:paraId="26CD9E03" w14:textId="77777777" w:rsidR="007C11B6" w:rsidRPr="00430977" w:rsidRDefault="007C11B6" w:rsidP="00855ABE">
            <w:pPr>
              <w:rPr>
                <w:noProof/>
                <w:sz w:val="18"/>
                <w:szCs w:val="18"/>
                <w:lang w:val="en-US"/>
              </w:rPr>
            </w:pPr>
            <w:r w:rsidRPr="00430977">
              <w:rPr>
                <w:noProof/>
                <w:sz w:val="18"/>
                <w:szCs w:val="18"/>
                <w:lang w:val="en-US"/>
              </w:rPr>
              <w:t>Dr. Öğr. Üyesi Burak AKŞAN</w:t>
            </w:r>
          </w:p>
        </w:tc>
        <w:tc>
          <w:tcPr>
            <w:tcW w:w="6007" w:type="dxa"/>
          </w:tcPr>
          <w:p w14:paraId="3933A751" w14:textId="77777777" w:rsidR="007C11B6" w:rsidRPr="00430977" w:rsidRDefault="007C11B6" w:rsidP="00855ABE">
            <w:pPr>
              <w:rPr>
                <w:noProof/>
                <w:color w:val="000000"/>
                <w:sz w:val="18"/>
                <w:szCs w:val="18"/>
                <w:lang w:val="en-US"/>
              </w:rPr>
            </w:pPr>
            <w:r w:rsidRPr="00430977">
              <w:rPr>
                <w:noProof/>
                <w:color w:val="000000"/>
                <w:sz w:val="18"/>
                <w:szCs w:val="18"/>
                <w:lang w:val="en-US"/>
              </w:rPr>
              <w:t xml:space="preserve">Diğer veneryal hastalıklar </w:t>
            </w:r>
          </w:p>
        </w:tc>
      </w:tr>
      <w:tr w:rsidR="007C11B6" w:rsidRPr="00430977" w14:paraId="7AEF1AD1" w14:textId="77777777" w:rsidTr="004B1FD9">
        <w:trPr>
          <w:trHeight w:val="556"/>
        </w:trPr>
        <w:tc>
          <w:tcPr>
            <w:tcW w:w="10985" w:type="dxa"/>
            <w:gridSpan w:val="4"/>
          </w:tcPr>
          <w:p w14:paraId="4B75A2B0" w14:textId="77777777" w:rsidR="007C11B6" w:rsidRPr="00430977" w:rsidRDefault="007C11B6" w:rsidP="00855ABE">
            <w:pPr>
              <w:jc w:val="center"/>
              <w:rPr>
                <w:b/>
                <w:noProof/>
                <w:sz w:val="18"/>
                <w:szCs w:val="18"/>
                <w:lang w:val="en-US"/>
              </w:rPr>
            </w:pPr>
            <w:r w:rsidRPr="00430977">
              <w:rPr>
                <w:b/>
                <w:noProof/>
                <w:sz w:val="18"/>
                <w:szCs w:val="18"/>
                <w:lang w:val="en-US"/>
              </w:rPr>
              <w:lastRenderedPageBreak/>
              <w:t>ÖĞLE ARASI</w:t>
            </w:r>
          </w:p>
        </w:tc>
      </w:tr>
      <w:tr w:rsidR="007C11B6" w:rsidRPr="00430977" w14:paraId="4D0BB92E" w14:textId="77777777" w:rsidTr="004B1FD9">
        <w:trPr>
          <w:trHeight w:val="216"/>
        </w:trPr>
        <w:tc>
          <w:tcPr>
            <w:tcW w:w="1246" w:type="dxa"/>
          </w:tcPr>
          <w:p w14:paraId="41E4BECF" w14:textId="77777777" w:rsidR="007C11B6" w:rsidRPr="00430977" w:rsidRDefault="007C11B6" w:rsidP="00855ABE">
            <w:pPr>
              <w:rPr>
                <w:noProof/>
                <w:sz w:val="18"/>
                <w:szCs w:val="18"/>
                <w:lang w:val="en-US"/>
              </w:rPr>
            </w:pPr>
            <w:r w:rsidRPr="00430977">
              <w:rPr>
                <w:noProof/>
                <w:sz w:val="18"/>
                <w:szCs w:val="18"/>
                <w:lang w:val="en-US"/>
              </w:rPr>
              <w:t xml:space="preserve">13.30  - 14.20   </w:t>
            </w:r>
          </w:p>
        </w:tc>
        <w:tc>
          <w:tcPr>
            <w:tcW w:w="1251" w:type="dxa"/>
          </w:tcPr>
          <w:p w14:paraId="7F78E0D7"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479" w:type="dxa"/>
          </w:tcPr>
          <w:p w14:paraId="5B56898C" w14:textId="77777777" w:rsidR="007C11B6" w:rsidRPr="00430977" w:rsidRDefault="007C11B6" w:rsidP="00855ABE">
            <w:pPr>
              <w:rPr>
                <w:noProof/>
                <w:sz w:val="18"/>
                <w:szCs w:val="18"/>
                <w:lang w:val="en-US"/>
              </w:rPr>
            </w:pPr>
            <w:r w:rsidRPr="00430977">
              <w:rPr>
                <w:noProof/>
                <w:sz w:val="18"/>
                <w:szCs w:val="18"/>
                <w:lang w:val="en-US"/>
              </w:rPr>
              <w:t>Dr. Öğr. Üyesi Burak AKŞAN</w:t>
            </w:r>
          </w:p>
        </w:tc>
        <w:tc>
          <w:tcPr>
            <w:tcW w:w="6007" w:type="dxa"/>
          </w:tcPr>
          <w:p w14:paraId="21E79A00" w14:textId="77777777" w:rsidR="007C11B6" w:rsidRPr="00430977" w:rsidRDefault="007C11B6" w:rsidP="00855ABE">
            <w:pPr>
              <w:rPr>
                <w:noProof/>
                <w:color w:val="000000"/>
                <w:sz w:val="18"/>
                <w:szCs w:val="18"/>
                <w:lang w:val="en-US"/>
              </w:rPr>
            </w:pPr>
            <w:r w:rsidRPr="00430977">
              <w:rPr>
                <w:noProof/>
                <w:color w:val="000000"/>
                <w:sz w:val="18"/>
                <w:szCs w:val="18"/>
                <w:lang w:val="en-US"/>
              </w:rPr>
              <w:t>Deri tüberkülozları</w:t>
            </w:r>
          </w:p>
        </w:tc>
      </w:tr>
      <w:tr w:rsidR="007C11B6" w:rsidRPr="00430977" w14:paraId="12A47B7F" w14:textId="77777777" w:rsidTr="004B1FD9">
        <w:trPr>
          <w:trHeight w:val="228"/>
        </w:trPr>
        <w:tc>
          <w:tcPr>
            <w:tcW w:w="1246" w:type="dxa"/>
          </w:tcPr>
          <w:p w14:paraId="55CC08FA" w14:textId="77777777" w:rsidR="007C11B6" w:rsidRPr="00430977" w:rsidRDefault="007C11B6" w:rsidP="00855ABE">
            <w:pPr>
              <w:rPr>
                <w:noProof/>
                <w:sz w:val="18"/>
                <w:szCs w:val="18"/>
                <w:lang w:val="en-US"/>
              </w:rPr>
            </w:pPr>
            <w:r w:rsidRPr="00430977">
              <w:rPr>
                <w:noProof/>
                <w:sz w:val="18"/>
                <w:szCs w:val="18"/>
                <w:lang w:val="en-US"/>
              </w:rPr>
              <w:t xml:space="preserve">14.30  - 15.20   </w:t>
            </w:r>
          </w:p>
        </w:tc>
        <w:tc>
          <w:tcPr>
            <w:tcW w:w="1251" w:type="dxa"/>
          </w:tcPr>
          <w:p w14:paraId="0F8154E9"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479" w:type="dxa"/>
          </w:tcPr>
          <w:p w14:paraId="6FA32C4F" w14:textId="77777777" w:rsidR="007C11B6" w:rsidRPr="00430977" w:rsidRDefault="007C11B6" w:rsidP="00855ABE">
            <w:pPr>
              <w:jc w:val="both"/>
              <w:rPr>
                <w:b/>
                <w:noProof/>
                <w:sz w:val="18"/>
                <w:szCs w:val="18"/>
                <w:lang w:val="en-US"/>
              </w:rPr>
            </w:pPr>
            <w:r w:rsidRPr="00430977">
              <w:rPr>
                <w:noProof/>
                <w:sz w:val="18"/>
                <w:szCs w:val="18"/>
                <w:lang w:val="en-US"/>
              </w:rPr>
              <w:t>Tüm Öğretim Üyeleri</w:t>
            </w:r>
          </w:p>
        </w:tc>
        <w:tc>
          <w:tcPr>
            <w:tcW w:w="6007" w:type="dxa"/>
          </w:tcPr>
          <w:p w14:paraId="61E7BF58" w14:textId="77777777" w:rsidR="007C11B6" w:rsidRPr="00430977" w:rsidRDefault="007C11B6" w:rsidP="00855ABE">
            <w:pPr>
              <w:rPr>
                <w:noProof/>
                <w:sz w:val="18"/>
                <w:szCs w:val="18"/>
                <w:lang w:val="en-US"/>
              </w:rPr>
            </w:pPr>
            <w:r w:rsidRPr="00430977">
              <w:rPr>
                <w:noProof/>
                <w:sz w:val="18"/>
                <w:szCs w:val="18"/>
                <w:lang w:val="en-US"/>
              </w:rPr>
              <w:t>Temel hekimlik uygulamaları (Reçete uygulayabilme)</w:t>
            </w:r>
          </w:p>
        </w:tc>
      </w:tr>
      <w:tr w:rsidR="007C11B6" w:rsidRPr="00430977" w14:paraId="5179EE4E" w14:textId="77777777" w:rsidTr="004B1FD9">
        <w:trPr>
          <w:trHeight w:val="216"/>
        </w:trPr>
        <w:tc>
          <w:tcPr>
            <w:tcW w:w="1246" w:type="dxa"/>
          </w:tcPr>
          <w:p w14:paraId="4B227986" w14:textId="77777777" w:rsidR="007C11B6" w:rsidRPr="00430977" w:rsidRDefault="007C11B6" w:rsidP="00855ABE">
            <w:pPr>
              <w:rPr>
                <w:noProof/>
                <w:sz w:val="18"/>
                <w:szCs w:val="18"/>
                <w:lang w:val="en-US"/>
              </w:rPr>
            </w:pPr>
            <w:r w:rsidRPr="00430977">
              <w:rPr>
                <w:noProof/>
                <w:sz w:val="18"/>
                <w:szCs w:val="18"/>
                <w:lang w:val="en-US"/>
              </w:rPr>
              <w:t xml:space="preserve">15.30  - 16.20   </w:t>
            </w:r>
          </w:p>
        </w:tc>
        <w:tc>
          <w:tcPr>
            <w:tcW w:w="1251" w:type="dxa"/>
          </w:tcPr>
          <w:p w14:paraId="049CE0FA"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479" w:type="dxa"/>
          </w:tcPr>
          <w:p w14:paraId="116F7B63" w14:textId="77777777" w:rsidR="007C11B6" w:rsidRPr="00430977" w:rsidRDefault="007C11B6" w:rsidP="00855ABE">
            <w:pPr>
              <w:jc w:val="both"/>
              <w:rPr>
                <w:b/>
                <w:noProof/>
                <w:sz w:val="18"/>
                <w:szCs w:val="18"/>
                <w:lang w:val="en-US"/>
              </w:rPr>
            </w:pPr>
            <w:r w:rsidRPr="00430977">
              <w:rPr>
                <w:noProof/>
                <w:sz w:val="18"/>
                <w:szCs w:val="18"/>
                <w:lang w:val="en-US"/>
              </w:rPr>
              <w:t>Tüm Öğretim Üyeleri</w:t>
            </w:r>
          </w:p>
        </w:tc>
        <w:tc>
          <w:tcPr>
            <w:tcW w:w="6007" w:type="dxa"/>
          </w:tcPr>
          <w:p w14:paraId="7CDD5104" w14:textId="77777777" w:rsidR="007C11B6" w:rsidRPr="00430977" w:rsidRDefault="007C11B6" w:rsidP="00855ABE">
            <w:pPr>
              <w:rPr>
                <w:b/>
                <w:noProof/>
                <w:sz w:val="18"/>
                <w:szCs w:val="18"/>
                <w:lang w:val="en-US"/>
              </w:rPr>
            </w:pPr>
            <w:r w:rsidRPr="00430977">
              <w:rPr>
                <w:noProof/>
                <w:sz w:val="18"/>
                <w:szCs w:val="18"/>
                <w:lang w:val="en-US"/>
              </w:rPr>
              <w:t>Poliklinikte hasta başı eğitim</w:t>
            </w:r>
          </w:p>
        </w:tc>
      </w:tr>
    </w:tbl>
    <w:p w14:paraId="4DB7F6E2" w14:textId="77777777" w:rsidR="007C11B6" w:rsidRPr="00430977" w:rsidRDefault="007C11B6" w:rsidP="007C11B6">
      <w:pPr>
        <w:rPr>
          <w:b/>
          <w:noProof/>
          <w:sz w:val="18"/>
          <w:szCs w:val="18"/>
          <w:lang w:val="en-US"/>
        </w:rPr>
      </w:pPr>
    </w:p>
    <w:p w14:paraId="2587200F" w14:textId="77777777" w:rsidR="007C11B6" w:rsidRPr="00430977" w:rsidRDefault="007C11B6" w:rsidP="007C11B6">
      <w:pPr>
        <w:rPr>
          <w:b/>
          <w:noProof/>
          <w:sz w:val="18"/>
          <w:szCs w:val="18"/>
          <w:lang w:val="en-US"/>
        </w:rPr>
      </w:pPr>
    </w:p>
    <w:p w14:paraId="4BE59EC3" w14:textId="77777777" w:rsidR="007C11B6" w:rsidRPr="00430977" w:rsidRDefault="007C11B6" w:rsidP="007C11B6">
      <w:pPr>
        <w:jc w:val="center"/>
        <w:rPr>
          <w:b/>
          <w:noProof/>
          <w:sz w:val="18"/>
          <w:szCs w:val="18"/>
          <w:lang w:val="en-US"/>
        </w:rPr>
      </w:pPr>
    </w:p>
    <w:tbl>
      <w:tblPr>
        <w:tblStyle w:val="TabloKlavuzu"/>
        <w:tblW w:w="11199" w:type="dxa"/>
        <w:tblInd w:w="-289" w:type="dxa"/>
        <w:tblLook w:val="04A0" w:firstRow="1" w:lastRow="0" w:firstColumn="1" w:lastColumn="0" w:noHBand="0" w:noVBand="1"/>
      </w:tblPr>
      <w:tblGrid>
        <w:gridCol w:w="1271"/>
        <w:gridCol w:w="1276"/>
        <w:gridCol w:w="2528"/>
        <w:gridCol w:w="6124"/>
      </w:tblGrid>
      <w:tr w:rsidR="007C11B6" w:rsidRPr="00430977" w14:paraId="39D63CAE" w14:textId="77777777" w:rsidTr="007C11B6">
        <w:tc>
          <w:tcPr>
            <w:tcW w:w="11199" w:type="dxa"/>
            <w:gridSpan w:val="4"/>
            <w:shd w:val="clear" w:color="auto" w:fill="0070C0"/>
          </w:tcPr>
          <w:p w14:paraId="43088B56" w14:textId="77777777" w:rsidR="007C11B6" w:rsidRPr="00430977" w:rsidRDefault="007C11B6" w:rsidP="00855ABE">
            <w:pPr>
              <w:jc w:val="center"/>
              <w:rPr>
                <w:b/>
                <w:noProof/>
                <w:color w:val="FFFFFF"/>
                <w:sz w:val="18"/>
                <w:szCs w:val="18"/>
                <w:lang w:val="en-US"/>
              </w:rPr>
            </w:pPr>
            <w:r w:rsidRPr="00430977">
              <w:rPr>
                <w:b/>
                <w:noProof/>
                <w:color w:val="FFFFFF"/>
                <w:sz w:val="18"/>
                <w:szCs w:val="18"/>
                <w:lang w:val="en-US"/>
              </w:rPr>
              <w:t>6. GÜN</w:t>
            </w:r>
          </w:p>
        </w:tc>
      </w:tr>
      <w:tr w:rsidR="007C11B6" w:rsidRPr="00430977" w14:paraId="316B47BC" w14:textId="77777777" w:rsidTr="007C11B6">
        <w:tc>
          <w:tcPr>
            <w:tcW w:w="1271" w:type="dxa"/>
          </w:tcPr>
          <w:p w14:paraId="6AE2C244" w14:textId="77777777" w:rsidR="007C11B6" w:rsidRPr="00430977" w:rsidRDefault="007C11B6" w:rsidP="00855ABE">
            <w:pPr>
              <w:jc w:val="center"/>
              <w:rPr>
                <w:b/>
                <w:noProof/>
                <w:sz w:val="18"/>
                <w:szCs w:val="18"/>
                <w:lang w:val="en-US"/>
              </w:rPr>
            </w:pPr>
            <w:r w:rsidRPr="00430977">
              <w:rPr>
                <w:b/>
                <w:noProof/>
                <w:sz w:val="18"/>
                <w:szCs w:val="18"/>
                <w:lang w:val="en-US"/>
              </w:rPr>
              <w:t>SAAT</w:t>
            </w:r>
          </w:p>
        </w:tc>
        <w:tc>
          <w:tcPr>
            <w:tcW w:w="1276" w:type="dxa"/>
          </w:tcPr>
          <w:p w14:paraId="1843897D" w14:textId="77777777" w:rsidR="007C11B6" w:rsidRPr="00430977" w:rsidRDefault="007C11B6" w:rsidP="00855ABE">
            <w:pPr>
              <w:jc w:val="center"/>
              <w:rPr>
                <w:b/>
                <w:noProof/>
                <w:sz w:val="18"/>
                <w:szCs w:val="18"/>
                <w:lang w:val="en-US"/>
              </w:rPr>
            </w:pPr>
            <w:r w:rsidRPr="00430977">
              <w:rPr>
                <w:b/>
                <w:noProof/>
                <w:sz w:val="18"/>
                <w:szCs w:val="18"/>
                <w:lang w:val="en-US"/>
              </w:rPr>
              <w:t>T : TEORİK</w:t>
            </w:r>
          </w:p>
          <w:p w14:paraId="71FE51B4" w14:textId="77777777" w:rsidR="007C11B6" w:rsidRPr="00430977" w:rsidRDefault="007C11B6" w:rsidP="00855ABE">
            <w:pPr>
              <w:jc w:val="center"/>
              <w:rPr>
                <w:b/>
                <w:noProof/>
                <w:sz w:val="18"/>
                <w:szCs w:val="18"/>
                <w:lang w:val="en-US"/>
              </w:rPr>
            </w:pPr>
            <w:r w:rsidRPr="00430977">
              <w:rPr>
                <w:b/>
                <w:noProof/>
                <w:sz w:val="18"/>
                <w:szCs w:val="18"/>
                <w:lang w:val="en-US"/>
              </w:rPr>
              <w:t>P : PRATİK</w:t>
            </w:r>
          </w:p>
        </w:tc>
        <w:tc>
          <w:tcPr>
            <w:tcW w:w="2528" w:type="dxa"/>
          </w:tcPr>
          <w:p w14:paraId="449169AA" w14:textId="77777777" w:rsidR="007C11B6" w:rsidRPr="00430977" w:rsidRDefault="007C11B6" w:rsidP="00855ABE">
            <w:pPr>
              <w:jc w:val="center"/>
              <w:rPr>
                <w:b/>
                <w:noProof/>
                <w:sz w:val="18"/>
                <w:szCs w:val="18"/>
                <w:lang w:val="en-US"/>
              </w:rPr>
            </w:pPr>
            <w:r w:rsidRPr="00430977">
              <w:rPr>
                <w:b/>
                <w:noProof/>
                <w:sz w:val="18"/>
                <w:szCs w:val="18"/>
                <w:lang w:val="en-US"/>
              </w:rPr>
              <w:t>ÖĞRETİM ÜYESİ</w:t>
            </w:r>
          </w:p>
        </w:tc>
        <w:tc>
          <w:tcPr>
            <w:tcW w:w="6124" w:type="dxa"/>
          </w:tcPr>
          <w:p w14:paraId="198F8197" w14:textId="77777777" w:rsidR="007C11B6" w:rsidRPr="00430977" w:rsidRDefault="007C11B6" w:rsidP="00855ABE">
            <w:pPr>
              <w:jc w:val="center"/>
              <w:rPr>
                <w:b/>
                <w:noProof/>
                <w:sz w:val="18"/>
                <w:szCs w:val="18"/>
                <w:lang w:val="en-US"/>
              </w:rPr>
            </w:pPr>
            <w:r w:rsidRPr="00430977">
              <w:rPr>
                <w:b/>
                <w:noProof/>
                <w:sz w:val="18"/>
                <w:szCs w:val="18"/>
                <w:lang w:val="en-US"/>
              </w:rPr>
              <w:t>DERSİN KONUSU</w:t>
            </w:r>
          </w:p>
        </w:tc>
      </w:tr>
      <w:tr w:rsidR="007C11B6" w:rsidRPr="00430977" w14:paraId="020931BA" w14:textId="77777777" w:rsidTr="007C11B6">
        <w:tc>
          <w:tcPr>
            <w:tcW w:w="1271" w:type="dxa"/>
          </w:tcPr>
          <w:p w14:paraId="7BABD4E1" w14:textId="77777777" w:rsidR="007C11B6" w:rsidRPr="00430977" w:rsidRDefault="007C11B6" w:rsidP="00855ABE">
            <w:pPr>
              <w:rPr>
                <w:noProof/>
                <w:sz w:val="18"/>
                <w:szCs w:val="18"/>
                <w:lang w:val="en-US"/>
              </w:rPr>
            </w:pPr>
            <w:r w:rsidRPr="00430977">
              <w:rPr>
                <w:noProof/>
                <w:sz w:val="18"/>
                <w:szCs w:val="18"/>
                <w:lang w:val="en-US"/>
              </w:rPr>
              <w:t xml:space="preserve">08.30  - 09.20   </w:t>
            </w:r>
          </w:p>
        </w:tc>
        <w:tc>
          <w:tcPr>
            <w:tcW w:w="1276" w:type="dxa"/>
          </w:tcPr>
          <w:p w14:paraId="0A12B6ED"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528" w:type="dxa"/>
          </w:tcPr>
          <w:p w14:paraId="0B0046E4" w14:textId="77777777" w:rsidR="007C11B6" w:rsidRPr="00430977" w:rsidRDefault="007C11B6" w:rsidP="00855ABE">
            <w:pPr>
              <w:rPr>
                <w:noProof/>
                <w:sz w:val="18"/>
                <w:szCs w:val="18"/>
                <w:lang w:val="en-US"/>
              </w:rPr>
            </w:pPr>
            <w:r w:rsidRPr="00430977">
              <w:rPr>
                <w:noProof/>
                <w:sz w:val="18"/>
                <w:szCs w:val="18"/>
                <w:lang w:val="en-US"/>
              </w:rPr>
              <w:t>Dr. Öğr. Üyesi Sevgi KULAKLI</w:t>
            </w:r>
          </w:p>
        </w:tc>
        <w:tc>
          <w:tcPr>
            <w:tcW w:w="6124" w:type="dxa"/>
          </w:tcPr>
          <w:p w14:paraId="24AC536D" w14:textId="77777777" w:rsidR="007C11B6" w:rsidRPr="00430977" w:rsidRDefault="007C11B6" w:rsidP="00855ABE">
            <w:pPr>
              <w:rPr>
                <w:noProof/>
                <w:color w:val="000000"/>
                <w:sz w:val="18"/>
                <w:szCs w:val="18"/>
                <w:lang w:val="en-US"/>
              </w:rPr>
            </w:pPr>
            <w:r w:rsidRPr="00430977">
              <w:rPr>
                <w:noProof/>
                <w:color w:val="000000"/>
                <w:sz w:val="18"/>
                <w:szCs w:val="18"/>
                <w:lang w:val="en-US"/>
              </w:rPr>
              <w:t>Akne vulgaris ve Akne rosasea</w:t>
            </w:r>
          </w:p>
        </w:tc>
      </w:tr>
      <w:tr w:rsidR="007C11B6" w:rsidRPr="00430977" w14:paraId="765306D6" w14:textId="77777777" w:rsidTr="007C11B6">
        <w:tc>
          <w:tcPr>
            <w:tcW w:w="1271" w:type="dxa"/>
          </w:tcPr>
          <w:p w14:paraId="35C557BB" w14:textId="77777777" w:rsidR="007C11B6" w:rsidRPr="00430977" w:rsidRDefault="007C11B6" w:rsidP="00855ABE">
            <w:pPr>
              <w:rPr>
                <w:noProof/>
                <w:sz w:val="18"/>
                <w:szCs w:val="18"/>
                <w:lang w:val="en-US"/>
              </w:rPr>
            </w:pPr>
            <w:r w:rsidRPr="00430977">
              <w:rPr>
                <w:noProof/>
                <w:sz w:val="18"/>
                <w:szCs w:val="18"/>
                <w:lang w:val="en-US"/>
              </w:rPr>
              <w:t xml:space="preserve">09.30  - 10.20   </w:t>
            </w:r>
          </w:p>
        </w:tc>
        <w:tc>
          <w:tcPr>
            <w:tcW w:w="1276" w:type="dxa"/>
          </w:tcPr>
          <w:p w14:paraId="6EC36C63"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528" w:type="dxa"/>
          </w:tcPr>
          <w:p w14:paraId="5A21FF6F" w14:textId="77777777" w:rsidR="007C11B6" w:rsidRPr="00430977" w:rsidRDefault="007C11B6" w:rsidP="00855ABE">
            <w:pPr>
              <w:rPr>
                <w:noProof/>
                <w:sz w:val="18"/>
                <w:szCs w:val="18"/>
                <w:lang w:val="en-US"/>
              </w:rPr>
            </w:pPr>
            <w:r w:rsidRPr="00430977">
              <w:rPr>
                <w:noProof/>
                <w:sz w:val="18"/>
                <w:szCs w:val="18"/>
                <w:lang w:val="en-US"/>
              </w:rPr>
              <w:t>Dr. Öğr. Üyesi Sevgi KULAKLI</w:t>
            </w:r>
          </w:p>
        </w:tc>
        <w:tc>
          <w:tcPr>
            <w:tcW w:w="6124" w:type="dxa"/>
          </w:tcPr>
          <w:p w14:paraId="65512DB3" w14:textId="77777777" w:rsidR="007C11B6" w:rsidRPr="00430977" w:rsidRDefault="007C11B6" w:rsidP="00855ABE">
            <w:pPr>
              <w:rPr>
                <w:noProof/>
                <w:color w:val="000000"/>
                <w:sz w:val="18"/>
                <w:szCs w:val="18"/>
                <w:lang w:val="en-US"/>
              </w:rPr>
            </w:pPr>
            <w:r w:rsidRPr="00430977">
              <w:rPr>
                <w:noProof/>
                <w:color w:val="000000"/>
                <w:sz w:val="18"/>
                <w:szCs w:val="18"/>
                <w:lang w:val="en-US"/>
              </w:rPr>
              <w:t>Ter ve yağ bezi hastalıkları</w:t>
            </w:r>
          </w:p>
        </w:tc>
      </w:tr>
      <w:tr w:rsidR="007C11B6" w:rsidRPr="00430977" w14:paraId="6BE92196" w14:textId="77777777" w:rsidTr="007C11B6">
        <w:tc>
          <w:tcPr>
            <w:tcW w:w="1271" w:type="dxa"/>
          </w:tcPr>
          <w:p w14:paraId="6A3A45A3" w14:textId="77777777" w:rsidR="007C11B6" w:rsidRPr="00430977" w:rsidRDefault="007C11B6" w:rsidP="00855ABE">
            <w:pPr>
              <w:rPr>
                <w:noProof/>
                <w:sz w:val="18"/>
                <w:szCs w:val="18"/>
                <w:lang w:val="en-US"/>
              </w:rPr>
            </w:pPr>
            <w:r w:rsidRPr="00430977">
              <w:rPr>
                <w:noProof/>
                <w:sz w:val="18"/>
                <w:szCs w:val="18"/>
                <w:lang w:val="en-US"/>
              </w:rPr>
              <w:t xml:space="preserve">10.30  - 11.20      </w:t>
            </w:r>
          </w:p>
        </w:tc>
        <w:tc>
          <w:tcPr>
            <w:tcW w:w="1276" w:type="dxa"/>
          </w:tcPr>
          <w:p w14:paraId="588E6ED5"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528" w:type="dxa"/>
          </w:tcPr>
          <w:p w14:paraId="6B3EBB71" w14:textId="77777777" w:rsidR="007C11B6" w:rsidRPr="00430977" w:rsidRDefault="007C11B6" w:rsidP="00855ABE">
            <w:pPr>
              <w:rPr>
                <w:noProof/>
                <w:sz w:val="18"/>
                <w:szCs w:val="18"/>
                <w:lang w:val="en-US"/>
              </w:rPr>
            </w:pPr>
            <w:r w:rsidRPr="00430977">
              <w:rPr>
                <w:noProof/>
                <w:sz w:val="18"/>
                <w:szCs w:val="18"/>
                <w:lang w:val="en-US"/>
              </w:rPr>
              <w:t>Dr. Öğr. Üyesi Sevgi KULAKLI</w:t>
            </w:r>
          </w:p>
        </w:tc>
        <w:tc>
          <w:tcPr>
            <w:tcW w:w="6124" w:type="dxa"/>
          </w:tcPr>
          <w:p w14:paraId="60A9C4A0" w14:textId="77777777" w:rsidR="007C11B6" w:rsidRPr="00430977" w:rsidRDefault="007C11B6" w:rsidP="00855ABE">
            <w:pPr>
              <w:rPr>
                <w:noProof/>
                <w:color w:val="000000"/>
                <w:sz w:val="18"/>
                <w:szCs w:val="18"/>
                <w:lang w:val="en-US"/>
              </w:rPr>
            </w:pPr>
            <w:r w:rsidRPr="00430977">
              <w:rPr>
                <w:noProof/>
                <w:color w:val="000000"/>
                <w:sz w:val="18"/>
                <w:szCs w:val="18"/>
                <w:lang w:val="en-US"/>
              </w:rPr>
              <w:t>Reaktif dermatozlar, Eritema multiforme</w:t>
            </w:r>
          </w:p>
        </w:tc>
      </w:tr>
      <w:tr w:rsidR="007C11B6" w:rsidRPr="00430977" w14:paraId="3F711AAD" w14:textId="77777777" w:rsidTr="007C11B6">
        <w:tc>
          <w:tcPr>
            <w:tcW w:w="1271" w:type="dxa"/>
          </w:tcPr>
          <w:p w14:paraId="69BA742C" w14:textId="77777777" w:rsidR="007C11B6" w:rsidRPr="00430977" w:rsidRDefault="007C11B6" w:rsidP="00855ABE">
            <w:pPr>
              <w:rPr>
                <w:noProof/>
                <w:sz w:val="18"/>
                <w:szCs w:val="18"/>
                <w:lang w:val="en-US"/>
              </w:rPr>
            </w:pPr>
            <w:r w:rsidRPr="00430977">
              <w:rPr>
                <w:noProof/>
                <w:sz w:val="18"/>
                <w:szCs w:val="18"/>
                <w:lang w:val="en-US"/>
              </w:rPr>
              <w:t>11.30  - 12.20</w:t>
            </w:r>
          </w:p>
        </w:tc>
        <w:tc>
          <w:tcPr>
            <w:tcW w:w="1276" w:type="dxa"/>
          </w:tcPr>
          <w:p w14:paraId="31079F6A"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528" w:type="dxa"/>
          </w:tcPr>
          <w:p w14:paraId="0C7B80C6" w14:textId="77777777" w:rsidR="007C11B6" w:rsidRPr="00430977" w:rsidRDefault="007C11B6" w:rsidP="00855ABE">
            <w:pPr>
              <w:rPr>
                <w:noProof/>
                <w:sz w:val="18"/>
                <w:szCs w:val="18"/>
                <w:lang w:val="en-US"/>
              </w:rPr>
            </w:pPr>
            <w:r w:rsidRPr="00430977">
              <w:rPr>
                <w:noProof/>
                <w:sz w:val="18"/>
                <w:szCs w:val="18"/>
                <w:lang w:val="en-US"/>
              </w:rPr>
              <w:t>Dr. Öğr. Üyesi Sevgi KULAKLI</w:t>
            </w:r>
          </w:p>
        </w:tc>
        <w:tc>
          <w:tcPr>
            <w:tcW w:w="6124" w:type="dxa"/>
          </w:tcPr>
          <w:p w14:paraId="7907E88B" w14:textId="77777777" w:rsidR="007C11B6" w:rsidRPr="00430977" w:rsidRDefault="007C11B6" w:rsidP="00855ABE">
            <w:pPr>
              <w:rPr>
                <w:b/>
                <w:noProof/>
                <w:sz w:val="18"/>
                <w:szCs w:val="18"/>
                <w:lang w:val="en-US"/>
              </w:rPr>
            </w:pPr>
            <w:r w:rsidRPr="00430977">
              <w:rPr>
                <w:noProof/>
                <w:color w:val="000000"/>
                <w:sz w:val="18"/>
                <w:szCs w:val="18"/>
                <w:lang w:val="en-US"/>
              </w:rPr>
              <w:t>Subkutan yağ dokusu hastalıkları</w:t>
            </w:r>
          </w:p>
        </w:tc>
      </w:tr>
      <w:tr w:rsidR="007C11B6" w:rsidRPr="00430977" w14:paraId="6EF4115E" w14:textId="77777777" w:rsidTr="007C11B6">
        <w:trPr>
          <w:trHeight w:val="547"/>
        </w:trPr>
        <w:tc>
          <w:tcPr>
            <w:tcW w:w="11199" w:type="dxa"/>
            <w:gridSpan w:val="4"/>
          </w:tcPr>
          <w:p w14:paraId="71193430" w14:textId="77777777" w:rsidR="007C11B6" w:rsidRPr="00430977" w:rsidRDefault="007C11B6" w:rsidP="00855ABE">
            <w:pPr>
              <w:jc w:val="center"/>
              <w:rPr>
                <w:b/>
                <w:noProof/>
                <w:sz w:val="18"/>
                <w:szCs w:val="18"/>
                <w:lang w:val="en-US"/>
              </w:rPr>
            </w:pPr>
            <w:r w:rsidRPr="00430977">
              <w:rPr>
                <w:b/>
                <w:noProof/>
                <w:sz w:val="18"/>
                <w:szCs w:val="18"/>
                <w:lang w:val="en-US"/>
              </w:rPr>
              <w:t>ÖĞLE ARASI</w:t>
            </w:r>
          </w:p>
        </w:tc>
      </w:tr>
      <w:tr w:rsidR="007C11B6" w:rsidRPr="00430977" w14:paraId="207F46DA" w14:textId="77777777" w:rsidTr="007C11B6">
        <w:tc>
          <w:tcPr>
            <w:tcW w:w="1271" w:type="dxa"/>
          </w:tcPr>
          <w:p w14:paraId="244B2DC6" w14:textId="77777777" w:rsidR="007C11B6" w:rsidRPr="00430977" w:rsidRDefault="007C11B6" w:rsidP="00855ABE">
            <w:pPr>
              <w:rPr>
                <w:noProof/>
                <w:sz w:val="18"/>
                <w:szCs w:val="18"/>
                <w:lang w:val="en-US"/>
              </w:rPr>
            </w:pPr>
            <w:r w:rsidRPr="00430977">
              <w:rPr>
                <w:noProof/>
                <w:sz w:val="18"/>
                <w:szCs w:val="18"/>
                <w:lang w:val="en-US"/>
              </w:rPr>
              <w:t xml:space="preserve">13.30  - 14.20   </w:t>
            </w:r>
          </w:p>
        </w:tc>
        <w:tc>
          <w:tcPr>
            <w:tcW w:w="1276" w:type="dxa"/>
          </w:tcPr>
          <w:p w14:paraId="7327CAAF"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528" w:type="dxa"/>
          </w:tcPr>
          <w:p w14:paraId="58979FE5" w14:textId="77777777" w:rsidR="007C11B6" w:rsidRPr="00430977" w:rsidRDefault="007C11B6" w:rsidP="00855ABE">
            <w:pPr>
              <w:jc w:val="both"/>
              <w:rPr>
                <w:b/>
                <w:noProof/>
                <w:sz w:val="18"/>
                <w:szCs w:val="18"/>
                <w:lang w:val="en-US"/>
              </w:rPr>
            </w:pPr>
            <w:r w:rsidRPr="00430977">
              <w:rPr>
                <w:noProof/>
                <w:sz w:val="18"/>
                <w:szCs w:val="18"/>
                <w:lang w:val="en-US"/>
              </w:rPr>
              <w:t>Tüm Öğretim Üyeleri</w:t>
            </w:r>
          </w:p>
        </w:tc>
        <w:tc>
          <w:tcPr>
            <w:tcW w:w="6124" w:type="dxa"/>
          </w:tcPr>
          <w:p w14:paraId="4BDE0C00" w14:textId="77777777" w:rsidR="007C11B6" w:rsidRPr="00430977" w:rsidRDefault="007C11B6" w:rsidP="00855ABE">
            <w:pPr>
              <w:rPr>
                <w:b/>
                <w:noProof/>
                <w:sz w:val="18"/>
                <w:szCs w:val="18"/>
                <w:lang w:val="en-US"/>
              </w:rPr>
            </w:pPr>
            <w:r w:rsidRPr="00430977">
              <w:rPr>
                <w:noProof/>
                <w:sz w:val="18"/>
                <w:szCs w:val="18"/>
                <w:lang w:val="en-US"/>
              </w:rPr>
              <w:t>Klinikte yatan hastayı hazırlama ve sunma</w:t>
            </w:r>
          </w:p>
        </w:tc>
      </w:tr>
      <w:tr w:rsidR="007C11B6" w:rsidRPr="00430977" w14:paraId="407CE4AE" w14:textId="77777777" w:rsidTr="007C11B6">
        <w:tc>
          <w:tcPr>
            <w:tcW w:w="1271" w:type="dxa"/>
          </w:tcPr>
          <w:p w14:paraId="4DCDCD6B" w14:textId="77777777" w:rsidR="007C11B6" w:rsidRPr="00430977" w:rsidRDefault="007C11B6" w:rsidP="00855ABE">
            <w:pPr>
              <w:rPr>
                <w:noProof/>
                <w:sz w:val="18"/>
                <w:szCs w:val="18"/>
                <w:lang w:val="en-US"/>
              </w:rPr>
            </w:pPr>
            <w:r w:rsidRPr="00430977">
              <w:rPr>
                <w:noProof/>
                <w:sz w:val="18"/>
                <w:szCs w:val="18"/>
                <w:lang w:val="en-US"/>
              </w:rPr>
              <w:t xml:space="preserve">14.30  - 15.20   </w:t>
            </w:r>
          </w:p>
        </w:tc>
        <w:tc>
          <w:tcPr>
            <w:tcW w:w="1276" w:type="dxa"/>
          </w:tcPr>
          <w:p w14:paraId="6B4E72DC"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528" w:type="dxa"/>
          </w:tcPr>
          <w:p w14:paraId="3B995ED4" w14:textId="77777777" w:rsidR="007C11B6" w:rsidRPr="00430977" w:rsidRDefault="007C11B6" w:rsidP="00855ABE">
            <w:pPr>
              <w:jc w:val="both"/>
              <w:rPr>
                <w:b/>
                <w:noProof/>
                <w:sz w:val="18"/>
                <w:szCs w:val="18"/>
                <w:lang w:val="en-US"/>
              </w:rPr>
            </w:pPr>
            <w:r w:rsidRPr="00430977">
              <w:rPr>
                <w:noProof/>
                <w:sz w:val="18"/>
                <w:szCs w:val="18"/>
                <w:lang w:val="en-US"/>
              </w:rPr>
              <w:t>Tüm Öğretim Üyeleri</w:t>
            </w:r>
          </w:p>
        </w:tc>
        <w:tc>
          <w:tcPr>
            <w:tcW w:w="6124" w:type="dxa"/>
          </w:tcPr>
          <w:p w14:paraId="05D7BD11" w14:textId="77777777" w:rsidR="007C11B6" w:rsidRPr="00430977" w:rsidRDefault="007C11B6" w:rsidP="00855ABE">
            <w:pPr>
              <w:rPr>
                <w:b/>
                <w:noProof/>
                <w:sz w:val="18"/>
                <w:szCs w:val="18"/>
                <w:lang w:val="en-US"/>
              </w:rPr>
            </w:pPr>
            <w:r w:rsidRPr="00430977">
              <w:rPr>
                <w:noProof/>
                <w:sz w:val="18"/>
                <w:szCs w:val="18"/>
                <w:lang w:val="en-US"/>
              </w:rPr>
              <w:t>Poliklinikte hasta başı eğitim</w:t>
            </w:r>
          </w:p>
        </w:tc>
      </w:tr>
      <w:tr w:rsidR="007C11B6" w:rsidRPr="00430977" w14:paraId="57302191" w14:textId="77777777" w:rsidTr="007C11B6">
        <w:tc>
          <w:tcPr>
            <w:tcW w:w="1271" w:type="dxa"/>
          </w:tcPr>
          <w:p w14:paraId="125DC732" w14:textId="77777777" w:rsidR="007C11B6" w:rsidRPr="00430977" w:rsidRDefault="007C11B6" w:rsidP="00855ABE">
            <w:pPr>
              <w:rPr>
                <w:noProof/>
                <w:sz w:val="18"/>
                <w:szCs w:val="18"/>
                <w:lang w:val="en-US"/>
              </w:rPr>
            </w:pPr>
            <w:r w:rsidRPr="00430977">
              <w:rPr>
                <w:noProof/>
                <w:sz w:val="18"/>
                <w:szCs w:val="18"/>
                <w:lang w:val="en-US"/>
              </w:rPr>
              <w:t xml:space="preserve">15.30  - 16.20   </w:t>
            </w:r>
          </w:p>
        </w:tc>
        <w:tc>
          <w:tcPr>
            <w:tcW w:w="1276" w:type="dxa"/>
          </w:tcPr>
          <w:p w14:paraId="32AF96CA"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528" w:type="dxa"/>
          </w:tcPr>
          <w:p w14:paraId="1538A41E" w14:textId="77777777" w:rsidR="007C11B6" w:rsidRPr="00430977" w:rsidRDefault="007C11B6" w:rsidP="00855ABE">
            <w:pPr>
              <w:jc w:val="both"/>
              <w:rPr>
                <w:b/>
                <w:noProof/>
                <w:sz w:val="18"/>
                <w:szCs w:val="18"/>
                <w:lang w:val="en-US"/>
              </w:rPr>
            </w:pPr>
            <w:r w:rsidRPr="00430977">
              <w:rPr>
                <w:noProof/>
                <w:sz w:val="18"/>
                <w:szCs w:val="18"/>
                <w:lang w:val="en-US"/>
              </w:rPr>
              <w:t>Tüm Öğretim Üyeleri</w:t>
            </w:r>
          </w:p>
        </w:tc>
        <w:tc>
          <w:tcPr>
            <w:tcW w:w="6124" w:type="dxa"/>
          </w:tcPr>
          <w:p w14:paraId="38FCD97B" w14:textId="77777777" w:rsidR="007C11B6" w:rsidRPr="00430977" w:rsidRDefault="007C11B6" w:rsidP="00855ABE">
            <w:pPr>
              <w:rPr>
                <w:b/>
                <w:noProof/>
                <w:sz w:val="18"/>
                <w:szCs w:val="18"/>
                <w:lang w:val="en-US"/>
              </w:rPr>
            </w:pPr>
            <w:r w:rsidRPr="00430977">
              <w:rPr>
                <w:noProof/>
                <w:sz w:val="18"/>
                <w:szCs w:val="18"/>
                <w:lang w:val="en-US"/>
              </w:rPr>
              <w:t>Poliklinikte hasta başı eğitim</w:t>
            </w:r>
          </w:p>
        </w:tc>
      </w:tr>
    </w:tbl>
    <w:p w14:paraId="6C84A85E" w14:textId="77777777" w:rsidR="007C11B6" w:rsidRPr="00430977" w:rsidRDefault="007C11B6" w:rsidP="007C11B6">
      <w:pPr>
        <w:jc w:val="center"/>
        <w:rPr>
          <w:b/>
          <w:noProof/>
          <w:sz w:val="18"/>
          <w:szCs w:val="18"/>
          <w:lang w:val="en-US"/>
        </w:rPr>
      </w:pPr>
    </w:p>
    <w:p w14:paraId="383BFF2E" w14:textId="77777777" w:rsidR="007C11B6" w:rsidRPr="00430977" w:rsidRDefault="007C11B6" w:rsidP="007C11B6">
      <w:pPr>
        <w:jc w:val="center"/>
        <w:rPr>
          <w:b/>
          <w:noProof/>
          <w:sz w:val="18"/>
          <w:szCs w:val="18"/>
          <w:lang w:val="en-US"/>
        </w:rPr>
      </w:pPr>
    </w:p>
    <w:p w14:paraId="70B96A3D" w14:textId="77777777" w:rsidR="007C11B6" w:rsidRPr="00430977" w:rsidRDefault="007C11B6" w:rsidP="007C11B6">
      <w:pPr>
        <w:jc w:val="center"/>
        <w:rPr>
          <w:b/>
          <w:noProof/>
          <w:sz w:val="18"/>
          <w:szCs w:val="18"/>
          <w:lang w:val="en-US"/>
        </w:rPr>
      </w:pPr>
    </w:p>
    <w:tbl>
      <w:tblPr>
        <w:tblStyle w:val="TabloKlavuzu"/>
        <w:tblW w:w="11199" w:type="dxa"/>
        <w:tblInd w:w="-289" w:type="dxa"/>
        <w:tblLook w:val="04A0" w:firstRow="1" w:lastRow="0" w:firstColumn="1" w:lastColumn="0" w:noHBand="0" w:noVBand="1"/>
      </w:tblPr>
      <w:tblGrid>
        <w:gridCol w:w="1271"/>
        <w:gridCol w:w="1276"/>
        <w:gridCol w:w="2528"/>
        <w:gridCol w:w="6124"/>
      </w:tblGrid>
      <w:tr w:rsidR="007C11B6" w:rsidRPr="00430977" w14:paraId="3582390C" w14:textId="77777777" w:rsidTr="007C11B6">
        <w:tc>
          <w:tcPr>
            <w:tcW w:w="11199" w:type="dxa"/>
            <w:gridSpan w:val="4"/>
            <w:shd w:val="clear" w:color="auto" w:fill="0070C0"/>
          </w:tcPr>
          <w:p w14:paraId="142DA0E5" w14:textId="77777777" w:rsidR="007C11B6" w:rsidRPr="00430977" w:rsidRDefault="007C11B6" w:rsidP="00855ABE">
            <w:pPr>
              <w:jc w:val="center"/>
              <w:rPr>
                <w:b/>
                <w:noProof/>
                <w:color w:val="FFFFFF"/>
                <w:sz w:val="18"/>
                <w:szCs w:val="18"/>
                <w:lang w:val="en-US"/>
              </w:rPr>
            </w:pPr>
            <w:r w:rsidRPr="00430977">
              <w:rPr>
                <w:b/>
                <w:noProof/>
                <w:color w:val="FFFFFF"/>
                <w:sz w:val="18"/>
                <w:szCs w:val="18"/>
                <w:lang w:val="en-US"/>
              </w:rPr>
              <w:t>7. GÜN</w:t>
            </w:r>
          </w:p>
        </w:tc>
      </w:tr>
      <w:tr w:rsidR="007C11B6" w:rsidRPr="00430977" w14:paraId="3A36B6F5" w14:textId="77777777" w:rsidTr="007C11B6">
        <w:tc>
          <w:tcPr>
            <w:tcW w:w="1271" w:type="dxa"/>
          </w:tcPr>
          <w:p w14:paraId="5FD3629D" w14:textId="77777777" w:rsidR="007C11B6" w:rsidRPr="00430977" w:rsidRDefault="007C11B6" w:rsidP="00855ABE">
            <w:pPr>
              <w:jc w:val="center"/>
              <w:rPr>
                <w:b/>
                <w:noProof/>
                <w:sz w:val="18"/>
                <w:szCs w:val="18"/>
                <w:lang w:val="en-US"/>
              </w:rPr>
            </w:pPr>
            <w:r w:rsidRPr="00430977">
              <w:rPr>
                <w:b/>
                <w:noProof/>
                <w:sz w:val="18"/>
                <w:szCs w:val="18"/>
                <w:lang w:val="en-US"/>
              </w:rPr>
              <w:t>SAAT</w:t>
            </w:r>
          </w:p>
        </w:tc>
        <w:tc>
          <w:tcPr>
            <w:tcW w:w="1276" w:type="dxa"/>
          </w:tcPr>
          <w:p w14:paraId="4B7B1865" w14:textId="77777777" w:rsidR="007C11B6" w:rsidRPr="00430977" w:rsidRDefault="007C11B6" w:rsidP="00855ABE">
            <w:pPr>
              <w:jc w:val="center"/>
              <w:rPr>
                <w:b/>
                <w:noProof/>
                <w:sz w:val="18"/>
                <w:szCs w:val="18"/>
                <w:lang w:val="en-US"/>
              </w:rPr>
            </w:pPr>
            <w:r w:rsidRPr="00430977">
              <w:rPr>
                <w:b/>
                <w:noProof/>
                <w:sz w:val="18"/>
                <w:szCs w:val="18"/>
                <w:lang w:val="en-US"/>
              </w:rPr>
              <w:t>T : TEORİK</w:t>
            </w:r>
          </w:p>
          <w:p w14:paraId="4C63C218" w14:textId="77777777" w:rsidR="007C11B6" w:rsidRPr="00430977" w:rsidRDefault="007C11B6" w:rsidP="00855ABE">
            <w:pPr>
              <w:jc w:val="center"/>
              <w:rPr>
                <w:b/>
                <w:noProof/>
                <w:sz w:val="18"/>
                <w:szCs w:val="18"/>
                <w:lang w:val="en-US"/>
              </w:rPr>
            </w:pPr>
            <w:r w:rsidRPr="00430977">
              <w:rPr>
                <w:b/>
                <w:noProof/>
                <w:sz w:val="18"/>
                <w:szCs w:val="18"/>
                <w:lang w:val="en-US"/>
              </w:rPr>
              <w:t>P : PRATİK</w:t>
            </w:r>
          </w:p>
        </w:tc>
        <w:tc>
          <w:tcPr>
            <w:tcW w:w="2528" w:type="dxa"/>
          </w:tcPr>
          <w:p w14:paraId="2A19DFAC" w14:textId="77777777" w:rsidR="007C11B6" w:rsidRPr="00430977" w:rsidRDefault="007C11B6" w:rsidP="00855ABE">
            <w:pPr>
              <w:jc w:val="center"/>
              <w:rPr>
                <w:b/>
                <w:noProof/>
                <w:sz w:val="18"/>
                <w:szCs w:val="18"/>
                <w:lang w:val="en-US"/>
              </w:rPr>
            </w:pPr>
            <w:r w:rsidRPr="00430977">
              <w:rPr>
                <w:b/>
                <w:noProof/>
                <w:sz w:val="18"/>
                <w:szCs w:val="18"/>
                <w:lang w:val="en-US"/>
              </w:rPr>
              <w:t>ÖĞRETİM ÜYESİ</w:t>
            </w:r>
          </w:p>
        </w:tc>
        <w:tc>
          <w:tcPr>
            <w:tcW w:w="6124" w:type="dxa"/>
          </w:tcPr>
          <w:p w14:paraId="3DA691DE" w14:textId="77777777" w:rsidR="007C11B6" w:rsidRPr="00430977" w:rsidRDefault="007C11B6" w:rsidP="00855ABE">
            <w:pPr>
              <w:jc w:val="center"/>
              <w:rPr>
                <w:b/>
                <w:noProof/>
                <w:sz w:val="18"/>
                <w:szCs w:val="18"/>
                <w:lang w:val="en-US"/>
              </w:rPr>
            </w:pPr>
            <w:r w:rsidRPr="00430977">
              <w:rPr>
                <w:b/>
                <w:noProof/>
                <w:sz w:val="18"/>
                <w:szCs w:val="18"/>
                <w:lang w:val="en-US"/>
              </w:rPr>
              <w:t>DERSİN KONUSU</w:t>
            </w:r>
          </w:p>
        </w:tc>
      </w:tr>
      <w:tr w:rsidR="007C11B6" w:rsidRPr="00430977" w14:paraId="0E08875E" w14:textId="77777777" w:rsidTr="007C11B6">
        <w:tc>
          <w:tcPr>
            <w:tcW w:w="1271" w:type="dxa"/>
          </w:tcPr>
          <w:p w14:paraId="6015AF84" w14:textId="77777777" w:rsidR="007C11B6" w:rsidRPr="00430977" w:rsidRDefault="007C11B6" w:rsidP="00855ABE">
            <w:pPr>
              <w:rPr>
                <w:noProof/>
                <w:sz w:val="18"/>
                <w:szCs w:val="18"/>
                <w:lang w:val="en-US"/>
              </w:rPr>
            </w:pPr>
            <w:r w:rsidRPr="00430977">
              <w:rPr>
                <w:noProof/>
                <w:sz w:val="18"/>
                <w:szCs w:val="18"/>
                <w:lang w:val="en-US"/>
              </w:rPr>
              <w:t xml:space="preserve">08.30  - 09.20   </w:t>
            </w:r>
          </w:p>
        </w:tc>
        <w:tc>
          <w:tcPr>
            <w:tcW w:w="1276" w:type="dxa"/>
          </w:tcPr>
          <w:p w14:paraId="3AFB44FA"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528" w:type="dxa"/>
          </w:tcPr>
          <w:p w14:paraId="5492057C" w14:textId="77777777" w:rsidR="007C11B6" w:rsidRPr="00430977" w:rsidRDefault="007C11B6" w:rsidP="00855ABE">
            <w:pPr>
              <w:rPr>
                <w:noProof/>
                <w:sz w:val="18"/>
                <w:szCs w:val="18"/>
                <w:lang w:val="en-US"/>
              </w:rPr>
            </w:pPr>
            <w:r w:rsidRPr="00430977">
              <w:rPr>
                <w:noProof/>
                <w:sz w:val="18"/>
                <w:szCs w:val="18"/>
                <w:lang w:val="en-US"/>
              </w:rPr>
              <w:t>Dr. Öğr. Üyesi Işıl Deniz OĞUZ</w:t>
            </w:r>
          </w:p>
        </w:tc>
        <w:tc>
          <w:tcPr>
            <w:tcW w:w="6124" w:type="dxa"/>
          </w:tcPr>
          <w:p w14:paraId="00E937A6" w14:textId="77777777" w:rsidR="007C11B6" w:rsidRPr="00430977" w:rsidRDefault="007C11B6" w:rsidP="00855ABE">
            <w:pPr>
              <w:rPr>
                <w:noProof/>
                <w:color w:val="000000"/>
                <w:sz w:val="18"/>
                <w:szCs w:val="18"/>
                <w:lang w:val="en-US"/>
              </w:rPr>
            </w:pPr>
            <w:r w:rsidRPr="00430977">
              <w:rPr>
                <w:noProof/>
                <w:color w:val="000000"/>
                <w:sz w:val="18"/>
                <w:szCs w:val="18"/>
                <w:lang w:val="en-US"/>
              </w:rPr>
              <w:t>Kaşıntılı hastaya yaklaşım</w:t>
            </w:r>
          </w:p>
        </w:tc>
      </w:tr>
      <w:tr w:rsidR="007C11B6" w:rsidRPr="00430977" w14:paraId="69EF505D" w14:textId="77777777" w:rsidTr="007C11B6">
        <w:tc>
          <w:tcPr>
            <w:tcW w:w="1271" w:type="dxa"/>
          </w:tcPr>
          <w:p w14:paraId="783DCD21" w14:textId="77777777" w:rsidR="007C11B6" w:rsidRPr="00430977" w:rsidRDefault="007C11B6" w:rsidP="00855ABE">
            <w:pPr>
              <w:rPr>
                <w:noProof/>
                <w:sz w:val="18"/>
                <w:szCs w:val="18"/>
                <w:lang w:val="en-US"/>
              </w:rPr>
            </w:pPr>
            <w:r w:rsidRPr="00430977">
              <w:rPr>
                <w:noProof/>
                <w:sz w:val="18"/>
                <w:szCs w:val="18"/>
                <w:lang w:val="en-US"/>
              </w:rPr>
              <w:t xml:space="preserve">09.30  - 10.20   </w:t>
            </w:r>
          </w:p>
        </w:tc>
        <w:tc>
          <w:tcPr>
            <w:tcW w:w="1276" w:type="dxa"/>
          </w:tcPr>
          <w:p w14:paraId="75F3683A"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528" w:type="dxa"/>
          </w:tcPr>
          <w:p w14:paraId="15F27D9F" w14:textId="77777777" w:rsidR="007C11B6" w:rsidRPr="00430977" w:rsidRDefault="007C11B6" w:rsidP="00855ABE">
            <w:pPr>
              <w:rPr>
                <w:noProof/>
                <w:sz w:val="18"/>
                <w:szCs w:val="18"/>
                <w:lang w:val="en-US"/>
              </w:rPr>
            </w:pPr>
            <w:r w:rsidRPr="00430977">
              <w:rPr>
                <w:noProof/>
                <w:sz w:val="18"/>
                <w:szCs w:val="18"/>
                <w:lang w:val="en-US"/>
              </w:rPr>
              <w:t>Dr. Öğr. Üyesi Işıl Deniz OĞUZ</w:t>
            </w:r>
          </w:p>
        </w:tc>
        <w:tc>
          <w:tcPr>
            <w:tcW w:w="6124" w:type="dxa"/>
          </w:tcPr>
          <w:p w14:paraId="12C9FCAE" w14:textId="77777777" w:rsidR="007C11B6" w:rsidRPr="00430977" w:rsidRDefault="007C11B6" w:rsidP="00855ABE">
            <w:pPr>
              <w:rPr>
                <w:noProof/>
                <w:color w:val="000000"/>
                <w:sz w:val="18"/>
                <w:szCs w:val="18"/>
                <w:lang w:val="en-US"/>
              </w:rPr>
            </w:pPr>
            <w:r w:rsidRPr="00430977">
              <w:rPr>
                <w:noProof/>
                <w:color w:val="000000"/>
                <w:sz w:val="18"/>
                <w:szCs w:val="18"/>
                <w:lang w:val="en-US"/>
              </w:rPr>
              <w:t xml:space="preserve">Büllöz hastalıklara yaklaşım </w:t>
            </w:r>
          </w:p>
        </w:tc>
      </w:tr>
      <w:tr w:rsidR="007C11B6" w:rsidRPr="00430977" w14:paraId="4FE587B6" w14:textId="77777777" w:rsidTr="007C11B6">
        <w:tc>
          <w:tcPr>
            <w:tcW w:w="1271" w:type="dxa"/>
          </w:tcPr>
          <w:p w14:paraId="1CEADF9F" w14:textId="77777777" w:rsidR="007C11B6" w:rsidRPr="00430977" w:rsidRDefault="007C11B6" w:rsidP="00855ABE">
            <w:pPr>
              <w:rPr>
                <w:noProof/>
                <w:sz w:val="18"/>
                <w:szCs w:val="18"/>
                <w:lang w:val="en-US"/>
              </w:rPr>
            </w:pPr>
            <w:r w:rsidRPr="00430977">
              <w:rPr>
                <w:noProof/>
                <w:sz w:val="18"/>
                <w:szCs w:val="18"/>
                <w:lang w:val="en-US"/>
              </w:rPr>
              <w:t xml:space="preserve">10.30  - 11.20      </w:t>
            </w:r>
          </w:p>
        </w:tc>
        <w:tc>
          <w:tcPr>
            <w:tcW w:w="1276" w:type="dxa"/>
          </w:tcPr>
          <w:p w14:paraId="79919673"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528" w:type="dxa"/>
          </w:tcPr>
          <w:p w14:paraId="6145A2C0" w14:textId="77777777" w:rsidR="007C11B6" w:rsidRPr="00430977" w:rsidRDefault="007C11B6" w:rsidP="00855ABE">
            <w:pPr>
              <w:rPr>
                <w:noProof/>
                <w:sz w:val="18"/>
                <w:szCs w:val="18"/>
                <w:lang w:val="en-US"/>
              </w:rPr>
            </w:pPr>
            <w:r w:rsidRPr="00430977">
              <w:rPr>
                <w:noProof/>
                <w:sz w:val="18"/>
                <w:szCs w:val="18"/>
                <w:lang w:val="en-US"/>
              </w:rPr>
              <w:t>Dr. Öğr. Üyesi Işıl Deniz OĞUZ</w:t>
            </w:r>
          </w:p>
        </w:tc>
        <w:tc>
          <w:tcPr>
            <w:tcW w:w="6124" w:type="dxa"/>
          </w:tcPr>
          <w:p w14:paraId="47818C05" w14:textId="77777777" w:rsidR="007C11B6" w:rsidRPr="00430977" w:rsidRDefault="007C11B6" w:rsidP="00855ABE">
            <w:pPr>
              <w:rPr>
                <w:noProof/>
                <w:color w:val="000000"/>
                <w:sz w:val="18"/>
                <w:szCs w:val="18"/>
                <w:lang w:val="en-US"/>
              </w:rPr>
            </w:pPr>
            <w:r w:rsidRPr="00430977">
              <w:rPr>
                <w:noProof/>
                <w:color w:val="000000"/>
                <w:sz w:val="18"/>
                <w:szCs w:val="18"/>
                <w:lang w:val="en-US"/>
              </w:rPr>
              <w:t>Stevens Johnson sendromu-Toksik epidermal nekroliz</w:t>
            </w:r>
          </w:p>
        </w:tc>
      </w:tr>
      <w:tr w:rsidR="007C11B6" w:rsidRPr="00430977" w14:paraId="1FA63DFE" w14:textId="77777777" w:rsidTr="007C11B6">
        <w:tc>
          <w:tcPr>
            <w:tcW w:w="1271" w:type="dxa"/>
          </w:tcPr>
          <w:p w14:paraId="33944089" w14:textId="77777777" w:rsidR="007C11B6" w:rsidRPr="00430977" w:rsidRDefault="007C11B6" w:rsidP="00855ABE">
            <w:pPr>
              <w:rPr>
                <w:noProof/>
                <w:sz w:val="18"/>
                <w:szCs w:val="18"/>
                <w:lang w:val="en-US"/>
              </w:rPr>
            </w:pPr>
            <w:r w:rsidRPr="00430977">
              <w:rPr>
                <w:noProof/>
                <w:sz w:val="18"/>
                <w:szCs w:val="18"/>
                <w:lang w:val="en-US"/>
              </w:rPr>
              <w:t>11.30  - 12.20</w:t>
            </w:r>
          </w:p>
        </w:tc>
        <w:tc>
          <w:tcPr>
            <w:tcW w:w="1276" w:type="dxa"/>
          </w:tcPr>
          <w:p w14:paraId="597CA56E"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528" w:type="dxa"/>
          </w:tcPr>
          <w:p w14:paraId="1DE348C0" w14:textId="77777777" w:rsidR="007C11B6" w:rsidRPr="00430977" w:rsidRDefault="007C11B6" w:rsidP="00855ABE">
            <w:pPr>
              <w:rPr>
                <w:noProof/>
                <w:sz w:val="18"/>
                <w:szCs w:val="18"/>
                <w:lang w:val="en-US"/>
              </w:rPr>
            </w:pPr>
            <w:r w:rsidRPr="00430977">
              <w:rPr>
                <w:noProof/>
                <w:sz w:val="18"/>
                <w:szCs w:val="18"/>
                <w:lang w:val="en-US"/>
              </w:rPr>
              <w:t>Dr. Öğr. Üyesi Işıl Deniz OĞUZ</w:t>
            </w:r>
          </w:p>
        </w:tc>
        <w:tc>
          <w:tcPr>
            <w:tcW w:w="6124" w:type="dxa"/>
          </w:tcPr>
          <w:p w14:paraId="336AB4C8" w14:textId="77777777" w:rsidR="007C11B6" w:rsidRPr="00430977" w:rsidRDefault="007C11B6" w:rsidP="00855ABE">
            <w:pPr>
              <w:rPr>
                <w:noProof/>
                <w:sz w:val="18"/>
                <w:szCs w:val="18"/>
                <w:lang w:val="en-US"/>
              </w:rPr>
            </w:pPr>
            <w:r w:rsidRPr="00430977">
              <w:rPr>
                <w:noProof/>
                <w:sz w:val="18"/>
                <w:szCs w:val="18"/>
                <w:lang w:val="en-US"/>
              </w:rPr>
              <w:t>Fiziksel ajanlara bağlı deri hastalıkları</w:t>
            </w:r>
          </w:p>
        </w:tc>
      </w:tr>
      <w:tr w:rsidR="007C11B6" w:rsidRPr="00430977" w14:paraId="1CD376A8" w14:textId="77777777" w:rsidTr="007C11B6">
        <w:trPr>
          <w:trHeight w:val="547"/>
        </w:trPr>
        <w:tc>
          <w:tcPr>
            <w:tcW w:w="11199" w:type="dxa"/>
            <w:gridSpan w:val="4"/>
          </w:tcPr>
          <w:p w14:paraId="47A4EAE0" w14:textId="77777777" w:rsidR="007C11B6" w:rsidRPr="00430977" w:rsidRDefault="007C11B6" w:rsidP="00855ABE">
            <w:pPr>
              <w:jc w:val="center"/>
              <w:rPr>
                <w:b/>
                <w:noProof/>
                <w:sz w:val="18"/>
                <w:szCs w:val="18"/>
                <w:lang w:val="en-US"/>
              </w:rPr>
            </w:pPr>
            <w:r w:rsidRPr="00430977">
              <w:rPr>
                <w:b/>
                <w:noProof/>
                <w:sz w:val="18"/>
                <w:szCs w:val="18"/>
                <w:lang w:val="en-US"/>
              </w:rPr>
              <w:t>ÖĞLE ARASI</w:t>
            </w:r>
          </w:p>
        </w:tc>
      </w:tr>
      <w:tr w:rsidR="007C11B6" w:rsidRPr="00430977" w14:paraId="1449CD07" w14:textId="77777777" w:rsidTr="007C11B6">
        <w:tc>
          <w:tcPr>
            <w:tcW w:w="1271" w:type="dxa"/>
          </w:tcPr>
          <w:p w14:paraId="777BD85B" w14:textId="77777777" w:rsidR="007C11B6" w:rsidRPr="00430977" w:rsidRDefault="007C11B6" w:rsidP="00855ABE">
            <w:pPr>
              <w:rPr>
                <w:noProof/>
                <w:sz w:val="18"/>
                <w:szCs w:val="18"/>
                <w:lang w:val="en-US"/>
              </w:rPr>
            </w:pPr>
            <w:r w:rsidRPr="00430977">
              <w:rPr>
                <w:noProof/>
                <w:sz w:val="18"/>
                <w:szCs w:val="18"/>
                <w:lang w:val="en-US"/>
              </w:rPr>
              <w:t xml:space="preserve">13.30  - 14.20   </w:t>
            </w:r>
          </w:p>
        </w:tc>
        <w:tc>
          <w:tcPr>
            <w:tcW w:w="1276" w:type="dxa"/>
          </w:tcPr>
          <w:p w14:paraId="65280647"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528" w:type="dxa"/>
          </w:tcPr>
          <w:p w14:paraId="4B85CF4C" w14:textId="77777777" w:rsidR="007C11B6" w:rsidRPr="00430977" w:rsidRDefault="007C11B6" w:rsidP="00855ABE">
            <w:pPr>
              <w:jc w:val="both"/>
              <w:rPr>
                <w:b/>
                <w:noProof/>
                <w:sz w:val="18"/>
                <w:szCs w:val="18"/>
                <w:lang w:val="en-US"/>
              </w:rPr>
            </w:pPr>
            <w:r w:rsidRPr="00430977">
              <w:rPr>
                <w:noProof/>
                <w:sz w:val="18"/>
                <w:szCs w:val="18"/>
                <w:lang w:val="en-US"/>
              </w:rPr>
              <w:t xml:space="preserve">Tüm öğretim üyeleri </w:t>
            </w:r>
          </w:p>
        </w:tc>
        <w:tc>
          <w:tcPr>
            <w:tcW w:w="6124" w:type="dxa"/>
          </w:tcPr>
          <w:p w14:paraId="676E79F6" w14:textId="77777777" w:rsidR="007C11B6" w:rsidRPr="00430977" w:rsidRDefault="007C11B6" w:rsidP="00855ABE">
            <w:pPr>
              <w:rPr>
                <w:b/>
                <w:noProof/>
                <w:sz w:val="18"/>
                <w:szCs w:val="18"/>
                <w:lang w:val="en-US"/>
              </w:rPr>
            </w:pPr>
            <w:r w:rsidRPr="00430977">
              <w:rPr>
                <w:noProof/>
                <w:sz w:val="18"/>
                <w:szCs w:val="18"/>
                <w:lang w:val="en-US"/>
              </w:rPr>
              <w:t>Poliklinikte hasta başı eğitim</w:t>
            </w:r>
          </w:p>
        </w:tc>
      </w:tr>
      <w:tr w:rsidR="007C11B6" w:rsidRPr="00430977" w14:paraId="0E4A30FC" w14:textId="77777777" w:rsidTr="007C11B6">
        <w:tc>
          <w:tcPr>
            <w:tcW w:w="1271" w:type="dxa"/>
          </w:tcPr>
          <w:p w14:paraId="6E4B4647" w14:textId="77777777" w:rsidR="007C11B6" w:rsidRPr="00430977" w:rsidRDefault="007C11B6" w:rsidP="00855ABE">
            <w:pPr>
              <w:rPr>
                <w:noProof/>
                <w:sz w:val="18"/>
                <w:szCs w:val="18"/>
                <w:lang w:val="en-US"/>
              </w:rPr>
            </w:pPr>
            <w:r w:rsidRPr="00430977">
              <w:rPr>
                <w:noProof/>
                <w:sz w:val="18"/>
                <w:szCs w:val="18"/>
                <w:lang w:val="en-US"/>
              </w:rPr>
              <w:t xml:space="preserve">14.30  - 15.20   </w:t>
            </w:r>
          </w:p>
        </w:tc>
        <w:tc>
          <w:tcPr>
            <w:tcW w:w="1276" w:type="dxa"/>
          </w:tcPr>
          <w:p w14:paraId="58D40F99"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528" w:type="dxa"/>
          </w:tcPr>
          <w:p w14:paraId="5A673985" w14:textId="77777777" w:rsidR="007C11B6" w:rsidRPr="00430977" w:rsidRDefault="007C11B6" w:rsidP="00855ABE">
            <w:pPr>
              <w:jc w:val="both"/>
              <w:rPr>
                <w:b/>
                <w:noProof/>
                <w:sz w:val="18"/>
                <w:szCs w:val="18"/>
                <w:lang w:val="en-US"/>
              </w:rPr>
            </w:pPr>
            <w:r w:rsidRPr="00430977">
              <w:rPr>
                <w:noProof/>
                <w:sz w:val="18"/>
                <w:szCs w:val="18"/>
                <w:lang w:val="en-US"/>
              </w:rPr>
              <w:t>Tüm Öğretim Üyeleri</w:t>
            </w:r>
          </w:p>
        </w:tc>
        <w:tc>
          <w:tcPr>
            <w:tcW w:w="6124" w:type="dxa"/>
          </w:tcPr>
          <w:p w14:paraId="45169475" w14:textId="77777777" w:rsidR="007C11B6" w:rsidRPr="00430977" w:rsidRDefault="007C11B6" w:rsidP="00855ABE">
            <w:pPr>
              <w:rPr>
                <w:b/>
                <w:noProof/>
                <w:sz w:val="18"/>
                <w:szCs w:val="18"/>
                <w:lang w:val="en-US"/>
              </w:rPr>
            </w:pPr>
            <w:r w:rsidRPr="00430977">
              <w:rPr>
                <w:noProof/>
                <w:sz w:val="18"/>
                <w:szCs w:val="18"/>
                <w:lang w:val="en-US"/>
              </w:rPr>
              <w:t>Poliklinikte hasta başı eğitim</w:t>
            </w:r>
          </w:p>
        </w:tc>
      </w:tr>
      <w:tr w:rsidR="007C11B6" w:rsidRPr="00430977" w14:paraId="1CB33131" w14:textId="77777777" w:rsidTr="007C11B6">
        <w:tc>
          <w:tcPr>
            <w:tcW w:w="1271" w:type="dxa"/>
          </w:tcPr>
          <w:p w14:paraId="4F45FD47" w14:textId="77777777" w:rsidR="007C11B6" w:rsidRPr="00430977" w:rsidRDefault="007C11B6" w:rsidP="00855ABE">
            <w:pPr>
              <w:rPr>
                <w:noProof/>
                <w:sz w:val="18"/>
                <w:szCs w:val="18"/>
                <w:lang w:val="en-US"/>
              </w:rPr>
            </w:pPr>
            <w:r w:rsidRPr="00430977">
              <w:rPr>
                <w:noProof/>
                <w:sz w:val="18"/>
                <w:szCs w:val="18"/>
                <w:lang w:val="en-US"/>
              </w:rPr>
              <w:t xml:space="preserve">15.30  - 16.20   </w:t>
            </w:r>
          </w:p>
        </w:tc>
        <w:tc>
          <w:tcPr>
            <w:tcW w:w="1276" w:type="dxa"/>
          </w:tcPr>
          <w:p w14:paraId="4B125C71"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528" w:type="dxa"/>
          </w:tcPr>
          <w:p w14:paraId="1A71381D" w14:textId="77777777" w:rsidR="007C11B6" w:rsidRPr="00430977" w:rsidRDefault="007C11B6" w:rsidP="00855ABE">
            <w:pPr>
              <w:jc w:val="both"/>
              <w:rPr>
                <w:b/>
                <w:noProof/>
                <w:sz w:val="18"/>
                <w:szCs w:val="18"/>
                <w:lang w:val="en-US"/>
              </w:rPr>
            </w:pPr>
            <w:r w:rsidRPr="00430977">
              <w:rPr>
                <w:noProof/>
                <w:sz w:val="18"/>
                <w:szCs w:val="18"/>
                <w:lang w:val="en-US"/>
              </w:rPr>
              <w:t>Tüm Öğretim Üyeleri</w:t>
            </w:r>
          </w:p>
        </w:tc>
        <w:tc>
          <w:tcPr>
            <w:tcW w:w="6124" w:type="dxa"/>
          </w:tcPr>
          <w:p w14:paraId="04827AF1" w14:textId="77777777" w:rsidR="007C11B6" w:rsidRPr="00430977" w:rsidRDefault="007C11B6" w:rsidP="00855ABE">
            <w:pPr>
              <w:rPr>
                <w:b/>
                <w:noProof/>
                <w:sz w:val="18"/>
                <w:szCs w:val="18"/>
                <w:lang w:val="en-US"/>
              </w:rPr>
            </w:pPr>
            <w:r w:rsidRPr="00430977">
              <w:rPr>
                <w:noProof/>
                <w:sz w:val="18"/>
                <w:szCs w:val="18"/>
                <w:lang w:val="en-US"/>
              </w:rPr>
              <w:t>Poliklinikte hasta başı eğitim</w:t>
            </w:r>
          </w:p>
        </w:tc>
      </w:tr>
    </w:tbl>
    <w:p w14:paraId="2172DCC6" w14:textId="77777777" w:rsidR="007C11B6" w:rsidRPr="00430977" w:rsidRDefault="007C11B6" w:rsidP="007C11B6">
      <w:pPr>
        <w:jc w:val="center"/>
        <w:rPr>
          <w:b/>
          <w:noProof/>
          <w:sz w:val="18"/>
          <w:szCs w:val="18"/>
          <w:lang w:val="en-US"/>
        </w:rPr>
      </w:pPr>
    </w:p>
    <w:p w14:paraId="4E8C65B4" w14:textId="77777777" w:rsidR="007C11B6" w:rsidRPr="00430977" w:rsidRDefault="007C11B6" w:rsidP="007C11B6">
      <w:pPr>
        <w:jc w:val="center"/>
        <w:rPr>
          <w:b/>
          <w:noProof/>
          <w:sz w:val="18"/>
          <w:szCs w:val="18"/>
          <w:lang w:val="en-US"/>
        </w:rPr>
      </w:pPr>
    </w:p>
    <w:p w14:paraId="7B26990E" w14:textId="77777777" w:rsidR="007C11B6" w:rsidRPr="00430977" w:rsidRDefault="007C11B6" w:rsidP="007C11B6">
      <w:pPr>
        <w:jc w:val="center"/>
        <w:rPr>
          <w:b/>
          <w:noProof/>
          <w:sz w:val="18"/>
          <w:szCs w:val="18"/>
          <w:lang w:val="en-US"/>
        </w:rPr>
      </w:pPr>
    </w:p>
    <w:p w14:paraId="12CAB928" w14:textId="77777777" w:rsidR="007C11B6" w:rsidRPr="00430977" w:rsidRDefault="007C11B6" w:rsidP="007C11B6">
      <w:pPr>
        <w:jc w:val="center"/>
        <w:rPr>
          <w:b/>
          <w:noProof/>
          <w:sz w:val="18"/>
          <w:szCs w:val="18"/>
          <w:lang w:val="en-US"/>
        </w:rPr>
      </w:pPr>
    </w:p>
    <w:tbl>
      <w:tblPr>
        <w:tblStyle w:val="TabloKlavuzu"/>
        <w:tblW w:w="11199" w:type="dxa"/>
        <w:tblInd w:w="-289" w:type="dxa"/>
        <w:tblLook w:val="04A0" w:firstRow="1" w:lastRow="0" w:firstColumn="1" w:lastColumn="0" w:noHBand="0" w:noVBand="1"/>
      </w:tblPr>
      <w:tblGrid>
        <w:gridCol w:w="1271"/>
        <w:gridCol w:w="1276"/>
        <w:gridCol w:w="2528"/>
        <w:gridCol w:w="6124"/>
      </w:tblGrid>
      <w:tr w:rsidR="007C11B6" w:rsidRPr="00430977" w14:paraId="2ABC0120" w14:textId="77777777" w:rsidTr="007C11B6">
        <w:tc>
          <w:tcPr>
            <w:tcW w:w="11199" w:type="dxa"/>
            <w:gridSpan w:val="4"/>
            <w:shd w:val="clear" w:color="auto" w:fill="0070C0"/>
          </w:tcPr>
          <w:p w14:paraId="062DEBCE" w14:textId="77777777" w:rsidR="007C11B6" w:rsidRPr="00430977" w:rsidRDefault="007C11B6" w:rsidP="00855ABE">
            <w:pPr>
              <w:jc w:val="center"/>
              <w:rPr>
                <w:b/>
                <w:noProof/>
                <w:color w:val="FFFFFF"/>
                <w:sz w:val="18"/>
                <w:szCs w:val="18"/>
                <w:lang w:val="en-US"/>
              </w:rPr>
            </w:pPr>
            <w:r w:rsidRPr="00430977">
              <w:rPr>
                <w:b/>
                <w:noProof/>
                <w:color w:val="FFFFFF"/>
                <w:sz w:val="18"/>
                <w:szCs w:val="18"/>
                <w:lang w:val="en-US"/>
              </w:rPr>
              <w:t>8. GÜN</w:t>
            </w:r>
          </w:p>
        </w:tc>
      </w:tr>
      <w:tr w:rsidR="007C11B6" w:rsidRPr="00430977" w14:paraId="1CE8F9A7" w14:textId="77777777" w:rsidTr="007C11B6">
        <w:tc>
          <w:tcPr>
            <w:tcW w:w="1271" w:type="dxa"/>
          </w:tcPr>
          <w:p w14:paraId="0983E073" w14:textId="77777777" w:rsidR="007C11B6" w:rsidRPr="00430977" w:rsidRDefault="007C11B6" w:rsidP="00855ABE">
            <w:pPr>
              <w:jc w:val="center"/>
              <w:rPr>
                <w:b/>
                <w:noProof/>
                <w:sz w:val="18"/>
                <w:szCs w:val="18"/>
                <w:lang w:val="en-US"/>
              </w:rPr>
            </w:pPr>
            <w:r w:rsidRPr="00430977">
              <w:rPr>
                <w:b/>
                <w:noProof/>
                <w:sz w:val="18"/>
                <w:szCs w:val="18"/>
                <w:lang w:val="en-US"/>
              </w:rPr>
              <w:t>SAAT</w:t>
            </w:r>
          </w:p>
        </w:tc>
        <w:tc>
          <w:tcPr>
            <w:tcW w:w="1276" w:type="dxa"/>
          </w:tcPr>
          <w:p w14:paraId="23465B9E" w14:textId="77777777" w:rsidR="007C11B6" w:rsidRPr="00430977" w:rsidRDefault="007C11B6" w:rsidP="00855ABE">
            <w:pPr>
              <w:jc w:val="center"/>
              <w:rPr>
                <w:b/>
                <w:noProof/>
                <w:sz w:val="18"/>
                <w:szCs w:val="18"/>
                <w:lang w:val="en-US"/>
              </w:rPr>
            </w:pPr>
            <w:r w:rsidRPr="00430977">
              <w:rPr>
                <w:b/>
                <w:noProof/>
                <w:sz w:val="18"/>
                <w:szCs w:val="18"/>
                <w:lang w:val="en-US"/>
              </w:rPr>
              <w:t>T : TEORİK</w:t>
            </w:r>
          </w:p>
          <w:p w14:paraId="5D358CF2" w14:textId="77777777" w:rsidR="007C11B6" w:rsidRPr="00430977" w:rsidRDefault="007C11B6" w:rsidP="00855ABE">
            <w:pPr>
              <w:jc w:val="center"/>
              <w:rPr>
                <w:b/>
                <w:noProof/>
                <w:sz w:val="18"/>
                <w:szCs w:val="18"/>
                <w:lang w:val="en-US"/>
              </w:rPr>
            </w:pPr>
            <w:r w:rsidRPr="00430977">
              <w:rPr>
                <w:b/>
                <w:noProof/>
                <w:sz w:val="18"/>
                <w:szCs w:val="18"/>
                <w:lang w:val="en-US"/>
              </w:rPr>
              <w:t>P : PRATİK</w:t>
            </w:r>
          </w:p>
        </w:tc>
        <w:tc>
          <w:tcPr>
            <w:tcW w:w="2528" w:type="dxa"/>
          </w:tcPr>
          <w:p w14:paraId="6A6D03DE" w14:textId="77777777" w:rsidR="007C11B6" w:rsidRPr="00430977" w:rsidRDefault="007C11B6" w:rsidP="00855ABE">
            <w:pPr>
              <w:jc w:val="center"/>
              <w:rPr>
                <w:b/>
                <w:noProof/>
                <w:sz w:val="18"/>
                <w:szCs w:val="18"/>
                <w:lang w:val="en-US"/>
              </w:rPr>
            </w:pPr>
            <w:r w:rsidRPr="00430977">
              <w:rPr>
                <w:b/>
                <w:noProof/>
                <w:sz w:val="18"/>
                <w:szCs w:val="18"/>
                <w:lang w:val="en-US"/>
              </w:rPr>
              <w:t>ÖĞRETİM ÜYESİ</w:t>
            </w:r>
          </w:p>
        </w:tc>
        <w:tc>
          <w:tcPr>
            <w:tcW w:w="6124" w:type="dxa"/>
          </w:tcPr>
          <w:p w14:paraId="733A4153" w14:textId="77777777" w:rsidR="007C11B6" w:rsidRPr="00430977" w:rsidRDefault="007C11B6" w:rsidP="00855ABE">
            <w:pPr>
              <w:jc w:val="center"/>
              <w:rPr>
                <w:b/>
                <w:noProof/>
                <w:sz w:val="18"/>
                <w:szCs w:val="18"/>
                <w:lang w:val="en-US"/>
              </w:rPr>
            </w:pPr>
            <w:r w:rsidRPr="00430977">
              <w:rPr>
                <w:b/>
                <w:noProof/>
                <w:sz w:val="18"/>
                <w:szCs w:val="18"/>
                <w:lang w:val="en-US"/>
              </w:rPr>
              <w:t>DERSİN KONUSU</w:t>
            </w:r>
          </w:p>
        </w:tc>
      </w:tr>
      <w:tr w:rsidR="007C11B6" w:rsidRPr="00430977" w14:paraId="14B769DC" w14:textId="77777777" w:rsidTr="007C11B6">
        <w:tc>
          <w:tcPr>
            <w:tcW w:w="1271" w:type="dxa"/>
          </w:tcPr>
          <w:p w14:paraId="30BE2FBF" w14:textId="77777777" w:rsidR="007C11B6" w:rsidRPr="00430977" w:rsidRDefault="007C11B6" w:rsidP="00855ABE">
            <w:pPr>
              <w:rPr>
                <w:noProof/>
                <w:sz w:val="18"/>
                <w:szCs w:val="18"/>
                <w:lang w:val="en-US"/>
              </w:rPr>
            </w:pPr>
            <w:r w:rsidRPr="00430977">
              <w:rPr>
                <w:noProof/>
                <w:sz w:val="18"/>
                <w:szCs w:val="18"/>
                <w:lang w:val="en-US"/>
              </w:rPr>
              <w:t xml:space="preserve">08.30  - 09.20   </w:t>
            </w:r>
          </w:p>
        </w:tc>
        <w:tc>
          <w:tcPr>
            <w:tcW w:w="1276" w:type="dxa"/>
          </w:tcPr>
          <w:p w14:paraId="0B3A6F15"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528" w:type="dxa"/>
          </w:tcPr>
          <w:p w14:paraId="5BC4310C" w14:textId="77777777" w:rsidR="007C11B6" w:rsidRPr="00430977" w:rsidRDefault="007C11B6" w:rsidP="00855ABE">
            <w:pPr>
              <w:rPr>
                <w:noProof/>
                <w:sz w:val="18"/>
                <w:szCs w:val="18"/>
                <w:lang w:val="en-US"/>
              </w:rPr>
            </w:pPr>
            <w:r w:rsidRPr="00430977">
              <w:rPr>
                <w:noProof/>
                <w:sz w:val="18"/>
                <w:szCs w:val="18"/>
                <w:lang w:val="en-US"/>
              </w:rPr>
              <w:t>Tüm Öğretim Üyeleri</w:t>
            </w:r>
          </w:p>
        </w:tc>
        <w:tc>
          <w:tcPr>
            <w:tcW w:w="6124" w:type="dxa"/>
          </w:tcPr>
          <w:p w14:paraId="109A90F3" w14:textId="77777777" w:rsidR="007C11B6" w:rsidRPr="00430977" w:rsidRDefault="007C11B6" w:rsidP="00855ABE">
            <w:pPr>
              <w:rPr>
                <w:noProof/>
                <w:color w:val="000000"/>
                <w:sz w:val="18"/>
                <w:szCs w:val="18"/>
                <w:lang w:val="en-US"/>
              </w:rPr>
            </w:pPr>
            <w:r w:rsidRPr="00430977">
              <w:rPr>
                <w:noProof/>
                <w:sz w:val="18"/>
                <w:szCs w:val="18"/>
                <w:lang w:val="en-US"/>
              </w:rPr>
              <w:t>Servis viziti</w:t>
            </w:r>
          </w:p>
        </w:tc>
      </w:tr>
      <w:tr w:rsidR="007C11B6" w:rsidRPr="00430977" w14:paraId="252EB58C" w14:textId="77777777" w:rsidTr="007C11B6">
        <w:tc>
          <w:tcPr>
            <w:tcW w:w="1271" w:type="dxa"/>
          </w:tcPr>
          <w:p w14:paraId="5B64DD82" w14:textId="77777777" w:rsidR="007C11B6" w:rsidRPr="00430977" w:rsidRDefault="007C11B6" w:rsidP="00855ABE">
            <w:pPr>
              <w:rPr>
                <w:noProof/>
                <w:sz w:val="18"/>
                <w:szCs w:val="18"/>
                <w:lang w:val="en-US"/>
              </w:rPr>
            </w:pPr>
            <w:r w:rsidRPr="00430977">
              <w:rPr>
                <w:noProof/>
                <w:sz w:val="18"/>
                <w:szCs w:val="18"/>
                <w:lang w:val="en-US"/>
              </w:rPr>
              <w:t xml:space="preserve">09.30  - 10.20   </w:t>
            </w:r>
          </w:p>
        </w:tc>
        <w:tc>
          <w:tcPr>
            <w:tcW w:w="1276" w:type="dxa"/>
          </w:tcPr>
          <w:p w14:paraId="4792B418"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528" w:type="dxa"/>
          </w:tcPr>
          <w:p w14:paraId="6213DDD3" w14:textId="77777777" w:rsidR="007C11B6" w:rsidRPr="00430977" w:rsidRDefault="007C11B6" w:rsidP="00855ABE">
            <w:pPr>
              <w:rPr>
                <w:noProof/>
                <w:sz w:val="18"/>
                <w:szCs w:val="18"/>
                <w:lang w:val="en-US"/>
              </w:rPr>
            </w:pPr>
            <w:r w:rsidRPr="00430977">
              <w:rPr>
                <w:noProof/>
                <w:sz w:val="18"/>
                <w:szCs w:val="18"/>
                <w:lang w:val="en-US"/>
              </w:rPr>
              <w:t>Dr. Öğr. Üyesi Burak AKŞAN</w:t>
            </w:r>
          </w:p>
        </w:tc>
        <w:tc>
          <w:tcPr>
            <w:tcW w:w="6124" w:type="dxa"/>
          </w:tcPr>
          <w:p w14:paraId="2F31D114" w14:textId="77777777" w:rsidR="007C11B6" w:rsidRPr="00430977" w:rsidRDefault="007C11B6" w:rsidP="00855ABE">
            <w:pPr>
              <w:rPr>
                <w:noProof/>
                <w:color w:val="000000"/>
                <w:sz w:val="18"/>
                <w:szCs w:val="18"/>
                <w:lang w:val="en-US"/>
              </w:rPr>
            </w:pPr>
            <w:r w:rsidRPr="00430977">
              <w:rPr>
                <w:noProof/>
                <w:color w:val="000000"/>
                <w:sz w:val="18"/>
                <w:szCs w:val="18"/>
                <w:lang w:val="en-US"/>
              </w:rPr>
              <w:t>Ürtiker, Anjioödem ve anaflaksi</w:t>
            </w:r>
          </w:p>
        </w:tc>
      </w:tr>
      <w:tr w:rsidR="007C11B6" w:rsidRPr="00430977" w14:paraId="24376DAE" w14:textId="77777777" w:rsidTr="007C11B6">
        <w:tc>
          <w:tcPr>
            <w:tcW w:w="1271" w:type="dxa"/>
          </w:tcPr>
          <w:p w14:paraId="0BF78811" w14:textId="77777777" w:rsidR="007C11B6" w:rsidRPr="00430977" w:rsidRDefault="007C11B6" w:rsidP="00855ABE">
            <w:pPr>
              <w:rPr>
                <w:noProof/>
                <w:sz w:val="18"/>
                <w:szCs w:val="18"/>
                <w:lang w:val="en-US"/>
              </w:rPr>
            </w:pPr>
            <w:r w:rsidRPr="00430977">
              <w:rPr>
                <w:noProof/>
                <w:sz w:val="18"/>
                <w:szCs w:val="18"/>
                <w:lang w:val="en-US"/>
              </w:rPr>
              <w:t xml:space="preserve">10.30  - 11.20      </w:t>
            </w:r>
          </w:p>
        </w:tc>
        <w:tc>
          <w:tcPr>
            <w:tcW w:w="1276" w:type="dxa"/>
          </w:tcPr>
          <w:p w14:paraId="322B9D3D"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528" w:type="dxa"/>
          </w:tcPr>
          <w:p w14:paraId="4E3BF551" w14:textId="77777777" w:rsidR="007C11B6" w:rsidRPr="00430977" w:rsidRDefault="007C11B6" w:rsidP="00855ABE">
            <w:pPr>
              <w:rPr>
                <w:noProof/>
                <w:sz w:val="18"/>
                <w:szCs w:val="18"/>
                <w:lang w:val="en-US"/>
              </w:rPr>
            </w:pPr>
            <w:r w:rsidRPr="00430977">
              <w:rPr>
                <w:noProof/>
                <w:sz w:val="18"/>
                <w:szCs w:val="18"/>
                <w:lang w:val="en-US"/>
              </w:rPr>
              <w:t>Dr. Öğr. Üyesi Burak AKŞAN</w:t>
            </w:r>
          </w:p>
        </w:tc>
        <w:tc>
          <w:tcPr>
            <w:tcW w:w="6124" w:type="dxa"/>
          </w:tcPr>
          <w:p w14:paraId="6D3EFB31" w14:textId="77777777" w:rsidR="007C11B6" w:rsidRPr="00430977" w:rsidRDefault="007C11B6" w:rsidP="00855ABE">
            <w:pPr>
              <w:rPr>
                <w:noProof/>
                <w:color w:val="000000"/>
                <w:sz w:val="18"/>
                <w:szCs w:val="18"/>
                <w:lang w:val="en-US"/>
              </w:rPr>
            </w:pPr>
            <w:r w:rsidRPr="00430977">
              <w:rPr>
                <w:noProof/>
                <w:color w:val="000000"/>
                <w:sz w:val="18"/>
                <w:szCs w:val="18"/>
                <w:lang w:val="en-US"/>
              </w:rPr>
              <w:t>Ürtiker, anjiödem ve anaflaksi</w:t>
            </w:r>
          </w:p>
        </w:tc>
      </w:tr>
      <w:tr w:rsidR="007C11B6" w:rsidRPr="00430977" w14:paraId="1F332DED" w14:textId="77777777" w:rsidTr="007C11B6">
        <w:tc>
          <w:tcPr>
            <w:tcW w:w="1271" w:type="dxa"/>
          </w:tcPr>
          <w:p w14:paraId="7D776ED2" w14:textId="77777777" w:rsidR="007C11B6" w:rsidRPr="00430977" w:rsidRDefault="007C11B6" w:rsidP="00855ABE">
            <w:pPr>
              <w:rPr>
                <w:noProof/>
                <w:sz w:val="18"/>
                <w:szCs w:val="18"/>
                <w:lang w:val="en-US"/>
              </w:rPr>
            </w:pPr>
            <w:r w:rsidRPr="00430977">
              <w:rPr>
                <w:noProof/>
                <w:sz w:val="18"/>
                <w:szCs w:val="18"/>
                <w:lang w:val="en-US"/>
              </w:rPr>
              <w:t>11.30  - 12.20</w:t>
            </w:r>
          </w:p>
        </w:tc>
        <w:tc>
          <w:tcPr>
            <w:tcW w:w="1276" w:type="dxa"/>
          </w:tcPr>
          <w:p w14:paraId="69E35A7C"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528" w:type="dxa"/>
          </w:tcPr>
          <w:p w14:paraId="52132BF9" w14:textId="77777777" w:rsidR="007C11B6" w:rsidRPr="00430977" w:rsidRDefault="007C11B6" w:rsidP="00855ABE">
            <w:pPr>
              <w:rPr>
                <w:b/>
                <w:noProof/>
                <w:sz w:val="18"/>
                <w:szCs w:val="18"/>
                <w:lang w:val="en-US"/>
              </w:rPr>
            </w:pPr>
            <w:r w:rsidRPr="00430977">
              <w:rPr>
                <w:noProof/>
                <w:sz w:val="18"/>
                <w:szCs w:val="18"/>
                <w:lang w:val="en-US"/>
              </w:rPr>
              <w:t xml:space="preserve">Dr. Öğr. Üyesi Burak AKŞAN </w:t>
            </w:r>
          </w:p>
        </w:tc>
        <w:tc>
          <w:tcPr>
            <w:tcW w:w="6124" w:type="dxa"/>
          </w:tcPr>
          <w:p w14:paraId="448AE2FF" w14:textId="77777777" w:rsidR="007C11B6" w:rsidRPr="00430977" w:rsidRDefault="007C11B6" w:rsidP="00855ABE">
            <w:pPr>
              <w:rPr>
                <w:noProof/>
                <w:sz w:val="18"/>
                <w:szCs w:val="18"/>
                <w:lang w:val="en-US"/>
              </w:rPr>
            </w:pPr>
            <w:r w:rsidRPr="00430977">
              <w:rPr>
                <w:noProof/>
                <w:color w:val="000000"/>
                <w:sz w:val="18"/>
                <w:szCs w:val="18"/>
                <w:lang w:val="en-US"/>
              </w:rPr>
              <w:t>Aşırı duyarlılık reaksiyonları -İlaç reaksiyonları</w:t>
            </w:r>
          </w:p>
        </w:tc>
      </w:tr>
      <w:tr w:rsidR="007C11B6" w:rsidRPr="00430977" w14:paraId="7F09FFA1" w14:textId="77777777" w:rsidTr="007C11B6">
        <w:trPr>
          <w:trHeight w:val="547"/>
        </w:trPr>
        <w:tc>
          <w:tcPr>
            <w:tcW w:w="11199" w:type="dxa"/>
            <w:gridSpan w:val="4"/>
          </w:tcPr>
          <w:p w14:paraId="0975960C" w14:textId="77777777" w:rsidR="007C11B6" w:rsidRPr="00430977" w:rsidRDefault="007C11B6" w:rsidP="00855ABE">
            <w:pPr>
              <w:jc w:val="center"/>
              <w:rPr>
                <w:b/>
                <w:noProof/>
                <w:sz w:val="18"/>
                <w:szCs w:val="18"/>
                <w:lang w:val="en-US"/>
              </w:rPr>
            </w:pPr>
            <w:r w:rsidRPr="00430977">
              <w:rPr>
                <w:b/>
                <w:noProof/>
                <w:sz w:val="18"/>
                <w:szCs w:val="18"/>
                <w:lang w:val="en-US"/>
              </w:rPr>
              <w:t>ÖĞLE ARASI</w:t>
            </w:r>
          </w:p>
        </w:tc>
      </w:tr>
      <w:tr w:rsidR="007C11B6" w:rsidRPr="00430977" w14:paraId="7DA80247" w14:textId="77777777" w:rsidTr="007C11B6">
        <w:tc>
          <w:tcPr>
            <w:tcW w:w="1271" w:type="dxa"/>
          </w:tcPr>
          <w:p w14:paraId="3DA0C950" w14:textId="77777777" w:rsidR="007C11B6" w:rsidRPr="00430977" w:rsidRDefault="007C11B6" w:rsidP="00855ABE">
            <w:pPr>
              <w:rPr>
                <w:noProof/>
                <w:sz w:val="18"/>
                <w:szCs w:val="18"/>
                <w:lang w:val="en-US"/>
              </w:rPr>
            </w:pPr>
            <w:r w:rsidRPr="00430977">
              <w:rPr>
                <w:noProof/>
                <w:sz w:val="18"/>
                <w:szCs w:val="18"/>
                <w:lang w:val="en-US"/>
              </w:rPr>
              <w:t xml:space="preserve">13.30  - 14.20   </w:t>
            </w:r>
          </w:p>
        </w:tc>
        <w:tc>
          <w:tcPr>
            <w:tcW w:w="1276" w:type="dxa"/>
          </w:tcPr>
          <w:p w14:paraId="5C57C56C"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528" w:type="dxa"/>
          </w:tcPr>
          <w:p w14:paraId="2E3DA564" w14:textId="77777777" w:rsidR="007C11B6" w:rsidRPr="00430977" w:rsidRDefault="007C11B6" w:rsidP="00855ABE">
            <w:pPr>
              <w:jc w:val="both"/>
              <w:rPr>
                <w:b/>
                <w:noProof/>
                <w:sz w:val="18"/>
                <w:szCs w:val="18"/>
                <w:lang w:val="en-US"/>
              </w:rPr>
            </w:pPr>
            <w:r w:rsidRPr="00430977">
              <w:rPr>
                <w:noProof/>
                <w:sz w:val="18"/>
                <w:szCs w:val="18"/>
                <w:lang w:val="en-US"/>
              </w:rPr>
              <w:t>Tüm Öğretim üyeleri</w:t>
            </w:r>
          </w:p>
        </w:tc>
        <w:tc>
          <w:tcPr>
            <w:tcW w:w="6124" w:type="dxa"/>
          </w:tcPr>
          <w:p w14:paraId="0DFEA90D" w14:textId="77777777" w:rsidR="007C11B6" w:rsidRPr="00430977" w:rsidRDefault="007C11B6" w:rsidP="00855ABE">
            <w:pPr>
              <w:rPr>
                <w:b/>
                <w:noProof/>
                <w:sz w:val="18"/>
                <w:szCs w:val="18"/>
                <w:lang w:val="en-US"/>
              </w:rPr>
            </w:pPr>
            <w:r w:rsidRPr="00430977">
              <w:rPr>
                <w:noProof/>
                <w:sz w:val="18"/>
                <w:szCs w:val="18"/>
                <w:lang w:val="en-US"/>
              </w:rPr>
              <w:t>Soru cevap tartışma saati</w:t>
            </w:r>
          </w:p>
        </w:tc>
      </w:tr>
      <w:tr w:rsidR="007C11B6" w:rsidRPr="00430977" w14:paraId="0594FD8F" w14:textId="77777777" w:rsidTr="007C11B6">
        <w:tc>
          <w:tcPr>
            <w:tcW w:w="1271" w:type="dxa"/>
          </w:tcPr>
          <w:p w14:paraId="316C6497" w14:textId="77777777" w:rsidR="007C11B6" w:rsidRPr="00430977" w:rsidRDefault="007C11B6" w:rsidP="00855ABE">
            <w:pPr>
              <w:rPr>
                <w:noProof/>
                <w:sz w:val="18"/>
                <w:szCs w:val="18"/>
                <w:lang w:val="en-US"/>
              </w:rPr>
            </w:pPr>
            <w:r w:rsidRPr="00430977">
              <w:rPr>
                <w:noProof/>
                <w:sz w:val="18"/>
                <w:szCs w:val="18"/>
                <w:lang w:val="en-US"/>
              </w:rPr>
              <w:t xml:space="preserve">14.30  - 15.20   </w:t>
            </w:r>
          </w:p>
        </w:tc>
        <w:tc>
          <w:tcPr>
            <w:tcW w:w="1276" w:type="dxa"/>
          </w:tcPr>
          <w:p w14:paraId="265BC601"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528" w:type="dxa"/>
          </w:tcPr>
          <w:p w14:paraId="29C7E357" w14:textId="77777777" w:rsidR="007C11B6" w:rsidRPr="00430977" w:rsidRDefault="007C11B6" w:rsidP="00855ABE">
            <w:pPr>
              <w:jc w:val="both"/>
              <w:rPr>
                <w:b/>
                <w:noProof/>
                <w:sz w:val="18"/>
                <w:szCs w:val="18"/>
                <w:lang w:val="en-US"/>
              </w:rPr>
            </w:pPr>
            <w:r w:rsidRPr="00430977">
              <w:rPr>
                <w:noProof/>
                <w:sz w:val="18"/>
                <w:szCs w:val="18"/>
                <w:lang w:val="en-US"/>
              </w:rPr>
              <w:t>Tüm Öğretim Üyeleri</w:t>
            </w:r>
          </w:p>
        </w:tc>
        <w:tc>
          <w:tcPr>
            <w:tcW w:w="6124" w:type="dxa"/>
          </w:tcPr>
          <w:p w14:paraId="74694550" w14:textId="77777777" w:rsidR="007C11B6" w:rsidRPr="00430977" w:rsidRDefault="007C11B6" w:rsidP="00855ABE">
            <w:pPr>
              <w:rPr>
                <w:b/>
                <w:noProof/>
                <w:sz w:val="18"/>
                <w:szCs w:val="18"/>
                <w:lang w:val="en-US"/>
              </w:rPr>
            </w:pPr>
            <w:r w:rsidRPr="00430977">
              <w:rPr>
                <w:noProof/>
                <w:sz w:val="18"/>
                <w:szCs w:val="18"/>
                <w:lang w:val="en-US"/>
              </w:rPr>
              <w:t>Poliklinikte hasta başı eğitim</w:t>
            </w:r>
          </w:p>
        </w:tc>
      </w:tr>
      <w:tr w:rsidR="007C11B6" w:rsidRPr="00430977" w14:paraId="63F7D1D2" w14:textId="77777777" w:rsidTr="007C11B6">
        <w:tc>
          <w:tcPr>
            <w:tcW w:w="1271" w:type="dxa"/>
          </w:tcPr>
          <w:p w14:paraId="3FD01537" w14:textId="77777777" w:rsidR="007C11B6" w:rsidRPr="00430977" w:rsidRDefault="007C11B6" w:rsidP="00855ABE">
            <w:pPr>
              <w:rPr>
                <w:noProof/>
                <w:sz w:val="18"/>
                <w:szCs w:val="18"/>
                <w:lang w:val="en-US"/>
              </w:rPr>
            </w:pPr>
            <w:r w:rsidRPr="00430977">
              <w:rPr>
                <w:noProof/>
                <w:sz w:val="18"/>
                <w:szCs w:val="18"/>
                <w:lang w:val="en-US"/>
              </w:rPr>
              <w:t xml:space="preserve">15.30  - 16.20   </w:t>
            </w:r>
          </w:p>
        </w:tc>
        <w:tc>
          <w:tcPr>
            <w:tcW w:w="1276" w:type="dxa"/>
          </w:tcPr>
          <w:p w14:paraId="2CCAB6A6"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528" w:type="dxa"/>
          </w:tcPr>
          <w:p w14:paraId="77CDC5B5" w14:textId="77777777" w:rsidR="007C11B6" w:rsidRPr="00430977" w:rsidRDefault="007C11B6" w:rsidP="00855ABE">
            <w:pPr>
              <w:jc w:val="both"/>
              <w:rPr>
                <w:b/>
                <w:noProof/>
                <w:sz w:val="18"/>
                <w:szCs w:val="18"/>
                <w:lang w:val="en-US"/>
              </w:rPr>
            </w:pPr>
            <w:r w:rsidRPr="00430977">
              <w:rPr>
                <w:noProof/>
                <w:sz w:val="18"/>
                <w:szCs w:val="18"/>
                <w:lang w:val="en-US"/>
              </w:rPr>
              <w:t>Tüm Öğretim Üyeleri</w:t>
            </w:r>
          </w:p>
        </w:tc>
        <w:tc>
          <w:tcPr>
            <w:tcW w:w="6124" w:type="dxa"/>
          </w:tcPr>
          <w:p w14:paraId="2C26B4EE" w14:textId="77777777" w:rsidR="007C11B6" w:rsidRPr="00430977" w:rsidRDefault="007C11B6" w:rsidP="00855ABE">
            <w:pPr>
              <w:rPr>
                <w:b/>
                <w:noProof/>
                <w:sz w:val="18"/>
                <w:szCs w:val="18"/>
                <w:lang w:val="en-US"/>
              </w:rPr>
            </w:pPr>
            <w:r w:rsidRPr="00430977">
              <w:rPr>
                <w:noProof/>
                <w:sz w:val="18"/>
                <w:szCs w:val="18"/>
                <w:lang w:val="en-US"/>
              </w:rPr>
              <w:t>Poliklinikte hasta başı eğitim</w:t>
            </w:r>
          </w:p>
        </w:tc>
      </w:tr>
    </w:tbl>
    <w:p w14:paraId="35394A71" w14:textId="77777777" w:rsidR="007C11B6" w:rsidRPr="00430977" w:rsidRDefault="007C11B6" w:rsidP="004B1FD9">
      <w:pPr>
        <w:rPr>
          <w:b/>
          <w:noProof/>
          <w:sz w:val="18"/>
          <w:szCs w:val="18"/>
          <w:lang w:val="en-US"/>
        </w:rPr>
      </w:pPr>
    </w:p>
    <w:p w14:paraId="71E9B321" w14:textId="77777777" w:rsidR="007C11B6" w:rsidRPr="00430977" w:rsidRDefault="007C11B6" w:rsidP="007C11B6">
      <w:pPr>
        <w:jc w:val="center"/>
        <w:rPr>
          <w:b/>
          <w:noProof/>
          <w:sz w:val="18"/>
          <w:szCs w:val="18"/>
          <w:lang w:val="en-US"/>
        </w:rPr>
      </w:pPr>
    </w:p>
    <w:tbl>
      <w:tblPr>
        <w:tblStyle w:val="TabloKlavuzu"/>
        <w:tblW w:w="11199" w:type="dxa"/>
        <w:tblInd w:w="-289" w:type="dxa"/>
        <w:tblLook w:val="04A0" w:firstRow="1" w:lastRow="0" w:firstColumn="1" w:lastColumn="0" w:noHBand="0" w:noVBand="1"/>
      </w:tblPr>
      <w:tblGrid>
        <w:gridCol w:w="1271"/>
        <w:gridCol w:w="1276"/>
        <w:gridCol w:w="2528"/>
        <w:gridCol w:w="6124"/>
      </w:tblGrid>
      <w:tr w:rsidR="007C11B6" w:rsidRPr="00430977" w14:paraId="1FD38DDD" w14:textId="77777777" w:rsidTr="007C11B6">
        <w:tc>
          <w:tcPr>
            <w:tcW w:w="11199" w:type="dxa"/>
            <w:gridSpan w:val="4"/>
            <w:shd w:val="clear" w:color="auto" w:fill="0070C0"/>
          </w:tcPr>
          <w:p w14:paraId="2D89F047" w14:textId="77777777" w:rsidR="007C11B6" w:rsidRPr="00430977" w:rsidRDefault="007C11B6" w:rsidP="00855ABE">
            <w:pPr>
              <w:jc w:val="center"/>
              <w:rPr>
                <w:b/>
                <w:noProof/>
                <w:color w:val="FFFFFF"/>
                <w:sz w:val="18"/>
                <w:szCs w:val="18"/>
                <w:lang w:val="en-US"/>
              </w:rPr>
            </w:pPr>
            <w:r w:rsidRPr="00430977">
              <w:rPr>
                <w:b/>
                <w:noProof/>
                <w:color w:val="FFFFFF"/>
                <w:sz w:val="18"/>
                <w:szCs w:val="18"/>
                <w:lang w:val="en-US"/>
              </w:rPr>
              <w:t>9. GÜN</w:t>
            </w:r>
          </w:p>
        </w:tc>
      </w:tr>
      <w:tr w:rsidR="007C11B6" w:rsidRPr="00430977" w14:paraId="375E5B94" w14:textId="77777777" w:rsidTr="007C11B6">
        <w:tc>
          <w:tcPr>
            <w:tcW w:w="1271" w:type="dxa"/>
          </w:tcPr>
          <w:p w14:paraId="11F6285C" w14:textId="77777777" w:rsidR="007C11B6" w:rsidRPr="00430977" w:rsidRDefault="007C11B6" w:rsidP="00855ABE">
            <w:pPr>
              <w:jc w:val="center"/>
              <w:rPr>
                <w:b/>
                <w:noProof/>
                <w:sz w:val="18"/>
                <w:szCs w:val="18"/>
                <w:lang w:val="en-US"/>
              </w:rPr>
            </w:pPr>
            <w:r w:rsidRPr="00430977">
              <w:rPr>
                <w:b/>
                <w:noProof/>
                <w:sz w:val="18"/>
                <w:szCs w:val="18"/>
                <w:lang w:val="en-US"/>
              </w:rPr>
              <w:t>SAAT</w:t>
            </w:r>
          </w:p>
        </w:tc>
        <w:tc>
          <w:tcPr>
            <w:tcW w:w="1276" w:type="dxa"/>
          </w:tcPr>
          <w:p w14:paraId="2B77196E" w14:textId="77777777" w:rsidR="007C11B6" w:rsidRPr="00430977" w:rsidRDefault="007C11B6" w:rsidP="00855ABE">
            <w:pPr>
              <w:jc w:val="center"/>
              <w:rPr>
                <w:b/>
                <w:noProof/>
                <w:sz w:val="18"/>
                <w:szCs w:val="18"/>
                <w:lang w:val="en-US"/>
              </w:rPr>
            </w:pPr>
            <w:r w:rsidRPr="00430977">
              <w:rPr>
                <w:b/>
                <w:noProof/>
                <w:sz w:val="18"/>
                <w:szCs w:val="18"/>
                <w:lang w:val="en-US"/>
              </w:rPr>
              <w:t>T : TEORİK</w:t>
            </w:r>
          </w:p>
          <w:p w14:paraId="131759CB" w14:textId="77777777" w:rsidR="007C11B6" w:rsidRPr="00430977" w:rsidRDefault="007C11B6" w:rsidP="00855ABE">
            <w:pPr>
              <w:jc w:val="center"/>
              <w:rPr>
                <w:b/>
                <w:noProof/>
                <w:sz w:val="18"/>
                <w:szCs w:val="18"/>
                <w:lang w:val="en-US"/>
              </w:rPr>
            </w:pPr>
            <w:r w:rsidRPr="00430977">
              <w:rPr>
                <w:b/>
                <w:noProof/>
                <w:sz w:val="18"/>
                <w:szCs w:val="18"/>
                <w:lang w:val="en-US"/>
              </w:rPr>
              <w:t>P : PRATİK</w:t>
            </w:r>
          </w:p>
        </w:tc>
        <w:tc>
          <w:tcPr>
            <w:tcW w:w="2528" w:type="dxa"/>
          </w:tcPr>
          <w:p w14:paraId="01DC8981" w14:textId="77777777" w:rsidR="007C11B6" w:rsidRPr="00430977" w:rsidRDefault="007C11B6" w:rsidP="00855ABE">
            <w:pPr>
              <w:jc w:val="center"/>
              <w:rPr>
                <w:b/>
                <w:noProof/>
                <w:sz w:val="18"/>
                <w:szCs w:val="18"/>
                <w:lang w:val="en-US"/>
              </w:rPr>
            </w:pPr>
            <w:r w:rsidRPr="00430977">
              <w:rPr>
                <w:b/>
                <w:noProof/>
                <w:sz w:val="18"/>
                <w:szCs w:val="18"/>
                <w:lang w:val="en-US"/>
              </w:rPr>
              <w:t>ÖĞRETİM ÜYESİ</w:t>
            </w:r>
          </w:p>
        </w:tc>
        <w:tc>
          <w:tcPr>
            <w:tcW w:w="6124" w:type="dxa"/>
          </w:tcPr>
          <w:p w14:paraId="0493DBA7" w14:textId="77777777" w:rsidR="007C11B6" w:rsidRPr="00430977" w:rsidRDefault="007C11B6" w:rsidP="00855ABE">
            <w:pPr>
              <w:jc w:val="center"/>
              <w:rPr>
                <w:b/>
                <w:noProof/>
                <w:sz w:val="18"/>
                <w:szCs w:val="18"/>
                <w:lang w:val="en-US"/>
              </w:rPr>
            </w:pPr>
            <w:r w:rsidRPr="00430977">
              <w:rPr>
                <w:b/>
                <w:noProof/>
                <w:sz w:val="18"/>
                <w:szCs w:val="18"/>
                <w:lang w:val="en-US"/>
              </w:rPr>
              <w:t>DERSİN KONUSU</w:t>
            </w:r>
          </w:p>
        </w:tc>
      </w:tr>
      <w:tr w:rsidR="007C11B6" w:rsidRPr="00430977" w14:paraId="2C98B087" w14:textId="77777777" w:rsidTr="007C11B6">
        <w:tc>
          <w:tcPr>
            <w:tcW w:w="1271" w:type="dxa"/>
          </w:tcPr>
          <w:p w14:paraId="39EC194B" w14:textId="77777777" w:rsidR="007C11B6" w:rsidRPr="00430977" w:rsidRDefault="007C11B6" w:rsidP="00855ABE">
            <w:pPr>
              <w:rPr>
                <w:noProof/>
                <w:sz w:val="18"/>
                <w:szCs w:val="18"/>
                <w:lang w:val="en-US"/>
              </w:rPr>
            </w:pPr>
            <w:r w:rsidRPr="00430977">
              <w:rPr>
                <w:noProof/>
                <w:sz w:val="18"/>
                <w:szCs w:val="18"/>
                <w:lang w:val="en-US"/>
              </w:rPr>
              <w:t xml:space="preserve">08.30  - 09.20   </w:t>
            </w:r>
          </w:p>
        </w:tc>
        <w:tc>
          <w:tcPr>
            <w:tcW w:w="1276" w:type="dxa"/>
          </w:tcPr>
          <w:p w14:paraId="31932950"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528" w:type="dxa"/>
          </w:tcPr>
          <w:p w14:paraId="75A4BE72" w14:textId="77777777" w:rsidR="007C11B6" w:rsidRPr="00430977" w:rsidRDefault="007C11B6" w:rsidP="00855ABE">
            <w:pPr>
              <w:rPr>
                <w:noProof/>
                <w:sz w:val="18"/>
                <w:szCs w:val="18"/>
                <w:lang w:val="en-US"/>
              </w:rPr>
            </w:pPr>
            <w:r w:rsidRPr="00430977">
              <w:rPr>
                <w:noProof/>
                <w:sz w:val="18"/>
                <w:szCs w:val="18"/>
                <w:lang w:val="en-US"/>
              </w:rPr>
              <w:t>Tüm Öğretim Üyeleri</w:t>
            </w:r>
          </w:p>
        </w:tc>
        <w:tc>
          <w:tcPr>
            <w:tcW w:w="6124" w:type="dxa"/>
          </w:tcPr>
          <w:p w14:paraId="4C2B1A31" w14:textId="77777777" w:rsidR="007C11B6" w:rsidRPr="00430977" w:rsidRDefault="007C11B6" w:rsidP="00855ABE">
            <w:pPr>
              <w:rPr>
                <w:noProof/>
                <w:color w:val="000000"/>
                <w:sz w:val="18"/>
                <w:szCs w:val="18"/>
                <w:lang w:val="en-US"/>
              </w:rPr>
            </w:pPr>
            <w:r w:rsidRPr="00430977">
              <w:rPr>
                <w:noProof/>
                <w:sz w:val="18"/>
                <w:szCs w:val="18"/>
                <w:lang w:val="en-US"/>
              </w:rPr>
              <w:t>Servis viziti</w:t>
            </w:r>
          </w:p>
        </w:tc>
      </w:tr>
      <w:tr w:rsidR="007C11B6" w:rsidRPr="00430977" w14:paraId="2F4E2181" w14:textId="77777777" w:rsidTr="007C11B6">
        <w:tc>
          <w:tcPr>
            <w:tcW w:w="1271" w:type="dxa"/>
          </w:tcPr>
          <w:p w14:paraId="78B90601" w14:textId="77777777" w:rsidR="007C11B6" w:rsidRPr="00430977" w:rsidRDefault="007C11B6" w:rsidP="00855ABE">
            <w:pPr>
              <w:rPr>
                <w:noProof/>
                <w:sz w:val="18"/>
                <w:szCs w:val="18"/>
                <w:lang w:val="en-US"/>
              </w:rPr>
            </w:pPr>
            <w:r w:rsidRPr="00430977">
              <w:rPr>
                <w:noProof/>
                <w:sz w:val="18"/>
                <w:szCs w:val="18"/>
                <w:lang w:val="en-US"/>
              </w:rPr>
              <w:t xml:space="preserve">09.30  - 10.20   </w:t>
            </w:r>
          </w:p>
        </w:tc>
        <w:tc>
          <w:tcPr>
            <w:tcW w:w="1276" w:type="dxa"/>
          </w:tcPr>
          <w:p w14:paraId="6D2841D5"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528" w:type="dxa"/>
          </w:tcPr>
          <w:p w14:paraId="3C7270C1" w14:textId="77777777" w:rsidR="007C11B6" w:rsidRPr="00430977" w:rsidRDefault="007C11B6" w:rsidP="00855ABE">
            <w:pPr>
              <w:rPr>
                <w:noProof/>
                <w:sz w:val="18"/>
                <w:szCs w:val="18"/>
                <w:lang w:val="en-US"/>
              </w:rPr>
            </w:pPr>
            <w:r w:rsidRPr="00430977">
              <w:rPr>
                <w:noProof/>
                <w:sz w:val="18"/>
                <w:szCs w:val="18"/>
                <w:lang w:val="en-US"/>
              </w:rPr>
              <w:t>Dr. Öğr. Üyesi Sevgi KULAKLI</w:t>
            </w:r>
          </w:p>
        </w:tc>
        <w:tc>
          <w:tcPr>
            <w:tcW w:w="6124" w:type="dxa"/>
          </w:tcPr>
          <w:p w14:paraId="0D5C7701" w14:textId="77777777" w:rsidR="007C11B6" w:rsidRPr="00430977" w:rsidRDefault="007C11B6" w:rsidP="00855ABE">
            <w:pPr>
              <w:rPr>
                <w:noProof/>
                <w:color w:val="000000"/>
                <w:sz w:val="18"/>
                <w:szCs w:val="18"/>
                <w:lang w:val="en-US"/>
              </w:rPr>
            </w:pPr>
            <w:r w:rsidRPr="00430977">
              <w:rPr>
                <w:noProof/>
                <w:color w:val="000000"/>
                <w:sz w:val="18"/>
                <w:szCs w:val="18"/>
                <w:lang w:val="en-US"/>
              </w:rPr>
              <w:t>Behçet hastalığı ve ağız yarasına yaklaşım</w:t>
            </w:r>
          </w:p>
        </w:tc>
      </w:tr>
      <w:tr w:rsidR="007C11B6" w:rsidRPr="00430977" w14:paraId="0C974F3D" w14:textId="77777777" w:rsidTr="007C11B6">
        <w:tc>
          <w:tcPr>
            <w:tcW w:w="1271" w:type="dxa"/>
          </w:tcPr>
          <w:p w14:paraId="636817EB" w14:textId="77777777" w:rsidR="007C11B6" w:rsidRPr="00430977" w:rsidRDefault="007C11B6" w:rsidP="00855ABE">
            <w:pPr>
              <w:rPr>
                <w:noProof/>
                <w:sz w:val="18"/>
                <w:szCs w:val="18"/>
                <w:lang w:val="en-US"/>
              </w:rPr>
            </w:pPr>
            <w:r w:rsidRPr="00430977">
              <w:rPr>
                <w:noProof/>
                <w:sz w:val="18"/>
                <w:szCs w:val="18"/>
                <w:lang w:val="en-US"/>
              </w:rPr>
              <w:lastRenderedPageBreak/>
              <w:t xml:space="preserve">10.30  - 11.20      </w:t>
            </w:r>
          </w:p>
        </w:tc>
        <w:tc>
          <w:tcPr>
            <w:tcW w:w="1276" w:type="dxa"/>
          </w:tcPr>
          <w:p w14:paraId="2B6A8C35"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528" w:type="dxa"/>
          </w:tcPr>
          <w:p w14:paraId="31918E11" w14:textId="77777777" w:rsidR="007C11B6" w:rsidRPr="00430977" w:rsidRDefault="007C11B6" w:rsidP="00855ABE">
            <w:pPr>
              <w:rPr>
                <w:noProof/>
                <w:sz w:val="18"/>
                <w:szCs w:val="18"/>
                <w:lang w:val="en-US"/>
              </w:rPr>
            </w:pPr>
            <w:r w:rsidRPr="00430977">
              <w:rPr>
                <w:noProof/>
                <w:sz w:val="18"/>
                <w:szCs w:val="18"/>
                <w:lang w:val="en-US"/>
              </w:rPr>
              <w:t>Dr. Öğr. Üyesi Sevgi KULAKLI</w:t>
            </w:r>
          </w:p>
        </w:tc>
        <w:tc>
          <w:tcPr>
            <w:tcW w:w="6124" w:type="dxa"/>
          </w:tcPr>
          <w:p w14:paraId="38040096" w14:textId="77777777" w:rsidR="007C11B6" w:rsidRPr="00430977" w:rsidRDefault="007C11B6" w:rsidP="00855ABE">
            <w:pPr>
              <w:rPr>
                <w:noProof/>
                <w:color w:val="000000"/>
                <w:sz w:val="18"/>
                <w:szCs w:val="18"/>
                <w:lang w:val="en-US"/>
              </w:rPr>
            </w:pPr>
            <w:r w:rsidRPr="00430977">
              <w:rPr>
                <w:noProof/>
                <w:color w:val="000000"/>
                <w:sz w:val="18"/>
                <w:szCs w:val="18"/>
                <w:lang w:val="en-US"/>
              </w:rPr>
              <w:t xml:space="preserve">Vaskülit ( Kutanöz) </w:t>
            </w:r>
          </w:p>
        </w:tc>
      </w:tr>
      <w:tr w:rsidR="007C11B6" w:rsidRPr="00430977" w14:paraId="52FFAE22" w14:textId="77777777" w:rsidTr="007C11B6">
        <w:tc>
          <w:tcPr>
            <w:tcW w:w="1271" w:type="dxa"/>
          </w:tcPr>
          <w:p w14:paraId="23C79B59" w14:textId="77777777" w:rsidR="007C11B6" w:rsidRPr="00430977" w:rsidRDefault="007C11B6" w:rsidP="00855ABE">
            <w:pPr>
              <w:rPr>
                <w:noProof/>
                <w:sz w:val="18"/>
                <w:szCs w:val="18"/>
                <w:lang w:val="en-US"/>
              </w:rPr>
            </w:pPr>
            <w:r w:rsidRPr="00430977">
              <w:rPr>
                <w:noProof/>
                <w:sz w:val="18"/>
                <w:szCs w:val="18"/>
                <w:lang w:val="en-US"/>
              </w:rPr>
              <w:t>11.30  - 12.20</w:t>
            </w:r>
          </w:p>
        </w:tc>
        <w:tc>
          <w:tcPr>
            <w:tcW w:w="1276" w:type="dxa"/>
          </w:tcPr>
          <w:p w14:paraId="3B9F640C"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528" w:type="dxa"/>
          </w:tcPr>
          <w:p w14:paraId="6CCDFB78" w14:textId="77777777" w:rsidR="007C11B6" w:rsidRPr="00430977" w:rsidRDefault="007C11B6" w:rsidP="00855ABE">
            <w:pPr>
              <w:rPr>
                <w:noProof/>
                <w:sz w:val="18"/>
                <w:szCs w:val="18"/>
                <w:lang w:val="en-US"/>
              </w:rPr>
            </w:pPr>
            <w:r w:rsidRPr="00430977">
              <w:rPr>
                <w:noProof/>
                <w:sz w:val="18"/>
                <w:szCs w:val="18"/>
                <w:lang w:val="en-US"/>
              </w:rPr>
              <w:t>Dr. Öğr. Üyesi Sevgi KULAKLI</w:t>
            </w:r>
          </w:p>
        </w:tc>
        <w:tc>
          <w:tcPr>
            <w:tcW w:w="6124" w:type="dxa"/>
          </w:tcPr>
          <w:p w14:paraId="35352600" w14:textId="77777777" w:rsidR="007C11B6" w:rsidRPr="00430977" w:rsidRDefault="007C11B6" w:rsidP="00855ABE">
            <w:pPr>
              <w:rPr>
                <w:noProof/>
                <w:sz w:val="18"/>
                <w:szCs w:val="18"/>
                <w:lang w:val="en-US"/>
              </w:rPr>
            </w:pPr>
            <w:r w:rsidRPr="00430977">
              <w:rPr>
                <w:noProof/>
                <w:color w:val="000000"/>
                <w:sz w:val="18"/>
                <w:szCs w:val="18"/>
                <w:lang w:val="en-US"/>
              </w:rPr>
              <w:t>Lupus eritematozus ve diğer bağ dokusu hastalıkları deri bulguları</w:t>
            </w:r>
            <w:r w:rsidRPr="00430977">
              <w:rPr>
                <w:noProof/>
                <w:sz w:val="18"/>
                <w:szCs w:val="18"/>
                <w:lang w:val="en-US"/>
              </w:rPr>
              <w:t xml:space="preserve"> </w:t>
            </w:r>
          </w:p>
        </w:tc>
      </w:tr>
      <w:tr w:rsidR="007C11B6" w:rsidRPr="00430977" w14:paraId="5AFCCE7F" w14:textId="77777777" w:rsidTr="007C11B6">
        <w:trPr>
          <w:trHeight w:val="547"/>
        </w:trPr>
        <w:tc>
          <w:tcPr>
            <w:tcW w:w="11199" w:type="dxa"/>
            <w:gridSpan w:val="4"/>
          </w:tcPr>
          <w:p w14:paraId="35C829EA" w14:textId="77777777" w:rsidR="007C11B6" w:rsidRPr="00430977" w:rsidRDefault="007C11B6" w:rsidP="00855ABE">
            <w:pPr>
              <w:jc w:val="center"/>
              <w:rPr>
                <w:b/>
                <w:noProof/>
                <w:sz w:val="18"/>
                <w:szCs w:val="18"/>
                <w:lang w:val="en-US"/>
              </w:rPr>
            </w:pPr>
            <w:r w:rsidRPr="00430977">
              <w:rPr>
                <w:b/>
                <w:noProof/>
                <w:sz w:val="18"/>
                <w:szCs w:val="18"/>
                <w:lang w:val="en-US"/>
              </w:rPr>
              <w:t>ÖĞLE ARASI</w:t>
            </w:r>
          </w:p>
        </w:tc>
      </w:tr>
      <w:tr w:rsidR="007C11B6" w:rsidRPr="00430977" w14:paraId="095EC854" w14:textId="77777777" w:rsidTr="007C11B6">
        <w:tc>
          <w:tcPr>
            <w:tcW w:w="1271" w:type="dxa"/>
          </w:tcPr>
          <w:p w14:paraId="2F8ACBD5" w14:textId="77777777" w:rsidR="007C11B6" w:rsidRPr="00430977" w:rsidRDefault="007C11B6" w:rsidP="00855ABE">
            <w:pPr>
              <w:rPr>
                <w:noProof/>
                <w:sz w:val="18"/>
                <w:szCs w:val="18"/>
                <w:lang w:val="en-US"/>
              </w:rPr>
            </w:pPr>
            <w:r w:rsidRPr="00430977">
              <w:rPr>
                <w:noProof/>
                <w:sz w:val="18"/>
                <w:szCs w:val="18"/>
                <w:lang w:val="en-US"/>
              </w:rPr>
              <w:t xml:space="preserve">13.30  - 14.20   </w:t>
            </w:r>
          </w:p>
        </w:tc>
        <w:tc>
          <w:tcPr>
            <w:tcW w:w="1276" w:type="dxa"/>
          </w:tcPr>
          <w:p w14:paraId="7ABA8138" w14:textId="77777777" w:rsidR="007C11B6" w:rsidRPr="00430977" w:rsidRDefault="007C11B6" w:rsidP="00855ABE">
            <w:pPr>
              <w:tabs>
                <w:tab w:val="left" w:pos="456"/>
                <w:tab w:val="center" w:pos="530"/>
              </w:tabs>
              <w:jc w:val="center"/>
              <w:rPr>
                <w:b/>
                <w:noProof/>
                <w:sz w:val="18"/>
                <w:szCs w:val="18"/>
                <w:lang w:val="en-US"/>
              </w:rPr>
            </w:pPr>
            <w:r w:rsidRPr="00430977">
              <w:rPr>
                <w:b/>
                <w:noProof/>
                <w:sz w:val="18"/>
                <w:szCs w:val="18"/>
                <w:lang w:val="en-US"/>
              </w:rPr>
              <w:t>P</w:t>
            </w:r>
          </w:p>
        </w:tc>
        <w:tc>
          <w:tcPr>
            <w:tcW w:w="2528" w:type="dxa"/>
          </w:tcPr>
          <w:p w14:paraId="5FFC2F30" w14:textId="77777777" w:rsidR="007C11B6" w:rsidRPr="00430977" w:rsidRDefault="007C11B6" w:rsidP="00855ABE">
            <w:pPr>
              <w:jc w:val="center"/>
              <w:rPr>
                <w:b/>
                <w:noProof/>
                <w:sz w:val="18"/>
                <w:szCs w:val="18"/>
                <w:lang w:val="en-US"/>
              </w:rPr>
            </w:pPr>
            <w:r w:rsidRPr="00430977">
              <w:rPr>
                <w:noProof/>
                <w:sz w:val="18"/>
                <w:szCs w:val="18"/>
                <w:lang w:val="en-US"/>
              </w:rPr>
              <w:t>Tüm Öğretim Üyeleri</w:t>
            </w:r>
          </w:p>
        </w:tc>
        <w:tc>
          <w:tcPr>
            <w:tcW w:w="6124" w:type="dxa"/>
          </w:tcPr>
          <w:p w14:paraId="68AB295D" w14:textId="77777777" w:rsidR="007C11B6" w:rsidRPr="00430977" w:rsidRDefault="007C11B6" w:rsidP="00855ABE">
            <w:pPr>
              <w:rPr>
                <w:b/>
                <w:noProof/>
                <w:sz w:val="18"/>
                <w:szCs w:val="18"/>
                <w:lang w:val="en-US"/>
              </w:rPr>
            </w:pPr>
            <w:r w:rsidRPr="00430977">
              <w:rPr>
                <w:noProof/>
                <w:sz w:val="18"/>
                <w:szCs w:val="18"/>
                <w:lang w:val="en-US"/>
              </w:rPr>
              <w:t xml:space="preserve">Öğrenci semineri </w:t>
            </w:r>
          </w:p>
        </w:tc>
      </w:tr>
      <w:tr w:rsidR="007C11B6" w:rsidRPr="00430977" w14:paraId="6404C409" w14:textId="77777777" w:rsidTr="007C11B6">
        <w:tc>
          <w:tcPr>
            <w:tcW w:w="1271" w:type="dxa"/>
          </w:tcPr>
          <w:p w14:paraId="1437F571" w14:textId="77777777" w:rsidR="007C11B6" w:rsidRPr="00430977" w:rsidRDefault="007C11B6" w:rsidP="00855ABE">
            <w:pPr>
              <w:rPr>
                <w:noProof/>
                <w:sz w:val="18"/>
                <w:szCs w:val="18"/>
                <w:lang w:val="en-US"/>
              </w:rPr>
            </w:pPr>
            <w:r w:rsidRPr="00430977">
              <w:rPr>
                <w:noProof/>
                <w:sz w:val="18"/>
                <w:szCs w:val="18"/>
                <w:lang w:val="en-US"/>
              </w:rPr>
              <w:t xml:space="preserve">14.30  - 15.20   </w:t>
            </w:r>
          </w:p>
        </w:tc>
        <w:tc>
          <w:tcPr>
            <w:tcW w:w="1276" w:type="dxa"/>
          </w:tcPr>
          <w:p w14:paraId="41CFA8FF"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528" w:type="dxa"/>
          </w:tcPr>
          <w:p w14:paraId="56931A46" w14:textId="77777777" w:rsidR="007C11B6" w:rsidRPr="00430977" w:rsidRDefault="007C11B6" w:rsidP="00855ABE">
            <w:pPr>
              <w:jc w:val="center"/>
              <w:rPr>
                <w:b/>
                <w:noProof/>
                <w:sz w:val="18"/>
                <w:szCs w:val="18"/>
                <w:lang w:val="en-US"/>
              </w:rPr>
            </w:pPr>
            <w:r w:rsidRPr="00430977">
              <w:rPr>
                <w:noProof/>
                <w:sz w:val="18"/>
                <w:szCs w:val="18"/>
                <w:lang w:val="en-US"/>
              </w:rPr>
              <w:t>Tüm Öğretim Üyeleri</w:t>
            </w:r>
          </w:p>
        </w:tc>
        <w:tc>
          <w:tcPr>
            <w:tcW w:w="6124" w:type="dxa"/>
          </w:tcPr>
          <w:p w14:paraId="6463CEE3" w14:textId="77777777" w:rsidR="007C11B6" w:rsidRPr="00430977" w:rsidRDefault="007C11B6" w:rsidP="00855ABE">
            <w:pPr>
              <w:rPr>
                <w:b/>
                <w:noProof/>
                <w:sz w:val="18"/>
                <w:szCs w:val="18"/>
                <w:lang w:val="en-US"/>
              </w:rPr>
            </w:pPr>
            <w:r w:rsidRPr="00430977">
              <w:rPr>
                <w:noProof/>
                <w:sz w:val="18"/>
                <w:szCs w:val="18"/>
                <w:lang w:val="en-US"/>
              </w:rPr>
              <w:t>Poliklinikte hasta başı eğitim</w:t>
            </w:r>
          </w:p>
        </w:tc>
      </w:tr>
      <w:tr w:rsidR="007C11B6" w:rsidRPr="00430977" w14:paraId="29070BA5" w14:textId="77777777" w:rsidTr="007C11B6">
        <w:tc>
          <w:tcPr>
            <w:tcW w:w="1271" w:type="dxa"/>
          </w:tcPr>
          <w:p w14:paraId="25E18ADA" w14:textId="77777777" w:rsidR="007C11B6" w:rsidRPr="00430977" w:rsidRDefault="007C11B6" w:rsidP="00855ABE">
            <w:pPr>
              <w:rPr>
                <w:noProof/>
                <w:sz w:val="18"/>
                <w:szCs w:val="18"/>
                <w:lang w:val="en-US"/>
              </w:rPr>
            </w:pPr>
            <w:r w:rsidRPr="00430977">
              <w:rPr>
                <w:noProof/>
                <w:sz w:val="18"/>
                <w:szCs w:val="18"/>
                <w:lang w:val="en-US"/>
              </w:rPr>
              <w:t xml:space="preserve">15.30  - 16.20   </w:t>
            </w:r>
          </w:p>
        </w:tc>
        <w:tc>
          <w:tcPr>
            <w:tcW w:w="1276" w:type="dxa"/>
          </w:tcPr>
          <w:p w14:paraId="58989127"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528" w:type="dxa"/>
          </w:tcPr>
          <w:p w14:paraId="70057BB4" w14:textId="77777777" w:rsidR="007C11B6" w:rsidRPr="00430977" w:rsidRDefault="007C11B6" w:rsidP="00855ABE">
            <w:pPr>
              <w:jc w:val="center"/>
              <w:rPr>
                <w:b/>
                <w:noProof/>
                <w:sz w:val="18"/>
                <w:szCs w:val="18"/>
                <w:lang w:val="en-US"/>
              </w:rPr>
            </w:pPr>
            <w:r w:rsidRPr="00430977">
              <w:rPr>
                <w:noProof/>
                <w:sz w:val="18"/>
                <w:szCs w:val="18"/>
                <w:lang w:val="en-US"/>
              </w:rPr>
              <w:t>Tüm Öğretim Üyeleri</w:t>
            </w:r>
          </w:p>
        </w:tc>
        <w:tc>
          <w:tcPr>
            <w:tcW w:w="6124" w:type="dxa"/>
          </w:tcPr>
          <w:p w14:paraId="1D678FDE" w14:textId="77777777" w:rsidR="007C11B6" w:rsidRPr="00430977" w:rsidRDefault="007C11B6" w:rsidP="00855ABE">
            <w:pPr>
              <w:rPr>
                <w:b/>
                <w:noProof/>
                <w:sz w:val="18"/>
                <w:szCs w:val="18"/>
                <w:lang w:val="en-US"/>
              </w:rPr>
            </w:pPr>
            <w:r w:rsidRPr="00430977">
              <w:rPr>
                <w:noProof/>
                <w:sz w:val="18"/>
                <w:szCs w:val="18"/>
                <w:lang w:val="en-US"/>
              </w:rPr>
              <w:t>Poliklinikte hasta başı eğitim</w:t>
            </w:r>
          </w:p>
        </w:tc>
      </w:tr>
    </w:tbl>
    <w:p w14:paraId="0E56842C" w14:textId="77777777" w:rsidR="007C11B6" w:rsidRPr="00430977" w:rsidRDefault="007C11B6" w:rsidP="004B1FD9">
      <w:pPr>
        <w:rPr>
          <w:b/>
          <w:noProof/>
          <w:sz w:val="18"/>
          <w:szCs w:val="18"/>
          <w:lang w:val="en-US"/>
        </w:rPr>
      </w:pPr>
    </w:p>
    <w:tbl>
      <w:tblPr>
        <w:tblStyle w:val="TabloKlavuzu"/>
        <w:tblW w:w="11199" w:type="dxa"/>
        <w:tblInd w:w="-289" w:type="dxa"/>
        <w:tblLook w:val="04A0" w:firstRow="1" w:lastRow="0" w:firstColumn="1" w:lastColumn="0" w:noHBand="0" w:noVBand="1"/>
      </w:tblPr>
      <w:tblGrid>
        <w:gridCol w:w="1271"/>
        <w:gridCol w:w="1276"/>
        <w:gridCol w:w="2528"/>
        <w:gridCol w:w="6124"/>
      </w:tblGrid>
      <w:tr w:rsidR="007C11B6" w:rsidRPr="00430977" w14:paraId="6DC0CB39" w14:textId="77777777" w:rsidTr="007C11B6">
        <w:tc>
          <w:tcPr>
            <w:tcW w:w="11199" w:type="dxa"/>
            <w:gridSpan w:val="4"/>
            <w:shd w:val="clear" w:color="auto" w:fill="0070C0"/>
          </w:tcPr>
          <w:p w14:paraId="28194D8C" w14:textId="77777777" w:rsidR="007C11B6" w:rsidRPr="00430977" w:rsidRDefault="007C11B6" w:rsidP="00855ABE">
            <w:pPr>
              <w:jc w:val="center"/>
              <w:rPr>
                <w:b/>
                <w:noProof/>
                <w:color w:val="FFFFFF"/>
                <w:sz w:val="18"/>
                <w:szCs w:val="18"/>
                <w:lang w:val="en-US"/>
              </w:rPr>
            </w:pPr>
            <w:r w:rsidRPr="00430977">
              <w:rPr>
                <w:b/>
                <w:noProof/>
                <w:color w:val="FFFFFF"/>
                <w:sz w:val="18"/>
                <w:szCs w:val="18"/>
                <w:lang w:val="en-US"/>
              </w:rPr>
              <w:t>10. GÜN</w:t>
            </w:r>
          </w:p>
        </w:tc>
      </w:tr>
      <w:tr w:rsidR="007C11B6" w:rsidRPr="00430977" w14:paraId="35BBA100" w14:textId="77777777" w:rsidTr="007C11B6">
        <w:tc>
          <w:tcPr>
            <w:tcW w:w="1271" w:type="dxa"/>
          </w:tcPr>
          <w:p w14:paraId="184141F8" w14:textId="77777777" w:rsidR="007C11B6" w:rsidRPr="00430977" w:rsidRDefault="007C11B6" w:rsidP="00855ABE">
            <w:pPr>
              <w:jc w:val="center"/>
              <w:rPr>
                <w:b/>
                <w:noProof/>
                <w:sz w:val="18"/>
                <w:szCs w:val="18"/>
                <w:lang w:val="en-US"/>
              </w:rPr>
            </w:pPr>
            <w:r w:rsidRPr="00430977">
              <w:rPr>
                <w:b/>
                <w:noProof/>
                <w:sz w:val="18"/>
                <w:szCs w:val="18"/>
                <w:lang w:val="en-US"/>
              </w:rPr>
              <w:t>SAAT</w:t>
            </w:r>
          </w:p>
        </w:tc>
        <w:tc>
          <w:tcPr>
            <w:tcW w:w="1276" w:type="dxa"/>
          </w:tcPr>
          <w:p w14:paraId="1A8C8F1A" w14:textId="77777777" w:rsidR="007C11B6" w:rsidRPr="00430977" w:rsidRDefault="007C11B6" w:rsidP="00855ABE">
            <w:pPr>
              <w:jc w:val="center"/>
              <w:rPr>
                <w:b/>
                <w:noProof/>
                <w:sz w:val="18"/>
                <w:szCs w:val="18"/>
                <w:lang w:val="en-US"/>
              </w:rPr>
            </w:pPr>
            <w:r w:rsidRPr="00430977">
              <w:rPr>
                <w:b/>
                <w:noProof/>
                <w:sz w:val="18"/>
                <w:szCs w:val="18"/>
                <w:lang w:val="en-US"/>
              </w:rPr>
              <w:t>T : TEORİK</w:t>
            </w:r>
          </w:p>
          <w:p w14:paraId="1D5AA147" w14:textId="77777777" w:rsidR="007C11B6" w:rsidRPr="00430977" w:rsidRDefault="007C11B6" w:rsidP="00855ABE">
            <w:pPr>
              <w:jc w:val="center"/>
              <w:rPr>
                <w:b/>
                <w:noProof/>
                <w:sz w:val="18"/>
                <w:szCs w:val="18"/>
                <w:lang w:val="en-US"/>
              </w:rPr>
            </w:pPr>
            <w:r w:rsidRPr="00430977">
              <w:rPr>
                <w:b/>
                <w:noProof/>
                <w:sz w:val="18"/>
                <w:szCs w:val="18"/>
                <w:lang w:val="en-US"/>
              </w:rPr>
              <w:t>P : PRATİK</w:t>
            </w:r>
          </w:p>
        </w:tc>
        <w:tc>
          <w:tcPr>
            <w:tcW w:w="2528" w:type="dxa"/>
          </w:tcPr>
          <w:p w14:paraId="38E9E98D" w14:textId="77777777" w:rsidR="007C11B6" w:rsidRPr="00430977" w:rsidRDefault="007C11B6" w:rsidP="00855ABE">
            <w:pPr>
              <w:jc w:val="center"/>
              <w:rPr>
                <w:b/>
                <w:noProof/>
                <w:sz w:val="18"/>
                <w:szCs w:val="18"/>
                <w:lang w:val="en-US"/>
              </w:rPr>
            </w:pPr>
            <w:r w:rsidRPr="00430977">
              <w:rPr>
                <w:b/>
                <w:noProof/>
                <w:sz w:val="18"/>
                <w:szCs w:val="18"/>
                <w:lang w:val="en-US"/>
              </w:rPr>
              <w:t>ÖĞRETİM ÜYESİ</w:t>
            </w:r>
          </w:p>
        </w:tc>
        <w:tc>
          <w:tcPr>
            <w:tcW w:w="6124" w:type="dxa"/>
          </w:tcPr>
          <w:p w14:paraId="00B18804" w14:textId="77777777" w:rsidR="007C11B6" w:rsidRPr="00430977" w:rsidRDefault="007C11B6" w:rsidP="00855ABE">
            <w:pPr>
              <w:jc w:val="center"/>
              <w:rPr>
                <w:b/>
                <w:noProof/>
                <w:sz w:val="18"/>
                <w:szCs w:val="18"/>
                <w:lang w:val="en-US"/>
              </w:rPr>
            </w:pPr>
            <w:r w:rsidRPr="00430977">
              <w:rPr>
                <w:b/>
                <w:noProof/>
                <w:sz w:val="18"/>
                <w:szCs w:val="18"/>
                <w:lang w:val="en-US"/>
              </w:rPr>
              <w:t>DERSİN KONUSU</w:t>
            </w:r>
          </w:p>
        </w:tc>
      </w:tr>
      <w:tr w:rsidR="007C11B6" w:rsidRPr="00430977" w14:paraId="1B1FA741" w14:textId="77777777" w:rsidTr="007C11B6">
        <w:tc>
          <w:tcPr>
            <w:tcW w:w="1271" w:type="dxa"/>
          </w:tcPr>
          <w:p w14:paraId="7A1C4288" w14:textId="77777777" w:rsidR="007C11B6" w:rsidRPr="00430977" w:rsidRDefault="007C11B6" w:rsidP="00855ABE">
            <w:pPr>
              <w:rPr>
                <w:noProof/>
                <w:sz w:val="18"/>
                <w:szCs w:val="18"/>
                <w:lang w:val="en-US"/>
              </w:rPr>
            </w:pPr>
            <w:r w:rsidRPr="00430977">
              <w:rPr>
                <w:noProof/>
                <w:sz w:val="18"/>
                <w:szCs w:val="18"/>
                <w:lang w:val="en-US"/>
              </w:rPr>
              <w:t xml:space="preserve">08.30  - 09.20   </w:t>
            </w:r>
          </w:p>
        </w:tc>
        <w:tc>
          <w:tcPr>
            <w:tcW w:w="1276" w:type="dxa"/>
          </w:tcPr>
          <w:p w14:paraId="2931564A"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528" w:type="dxa"/>
          </w:tcPr>
          <w:p w14:paraId="64C82A86" w14:textId="77777777" w:rsidR="007C11B6" w:rsidRPr="00430977" w:rsidRDefault="007C11B6" w:rsidP="00855ABE">
            <w:pPr>
              <w:rPr>
                <w:noProof/>
                <w:sz w:val="18"/>
                <w:szCs w:val="18"/>
                <w:lang w:val="en-US"/>
              </w:rPr>
            </w:pPr>
            <w:r w:rsidRPr="00430977">
              <w:rPr>
                <w:noProof/>
                <w:sz w:val="18"/>
                <w:szCs w:val="18"/>
                <w:lang w:val="en-US"/>
              </w:rPr>
              <w:t>Dr. Öğr. Üyesi Işıl Deniz OĞUZ</w:t>
            </w:r>
          </w:p>
        </w:tc>
        <w:tc>
          <w:tcPr>
            <w:tcW w:w="6124" w:type="dxa"/>
          </w:tcPr>
          <w:p w14:paraId="6E14481E" w14:textId="77777777" w:rsidR="007C11B6" w:rsidRPr="00430977" w:rsidRDefault="007C11B6" w:rsidP="00855ABE">
            <w:pPr>
              <w:rPr>
                <w:noProof/>
                <w:color w:val="000000"/>
                <w:sz w:val="18"/>
                <w:szCs w:val="18"/>
                <w:lang w:val="en-US"/>
              </w:rPr>
            </w:pPr>
            <w:r w:rsidRPr="00430977">
              <w:rPr>
                <w:noProof/>
                <w:color w:val="000000"/>
                <w:sz w:val="18"/>
                <w:szCs w:val="18"/>
                <w:lang w:val="en-US"/>
              </w:rPr>
              <w:t>Derinin benign tümörleri</w:t>
            </w:r>
          </w:p>
        </w:tc>
      </w:tr>
      <w:tr w:rsidR="007C11B6" w:rsidRPr="00430977" w14:paraId="7D7A1D67" w14:textId="77777777" w:rsidTr="007C11B6">
        <w:tc>
          <w:tcPr>
            <w:tcW w:w="1271" w:type="dxa"/>
          </w:tcPr>
          <w:p w14:paraId="286021EF" w14:textId="77777777" w:rsidR="007C11B6" w:rsidRPr="00430977" w:rsidRDefault="007C11B6" w:rsidP="00855ABE">
            <w:pPr>
              <w:rPr>
                <w:noProof/>
                <w:sz w:val="18"/>
                <w:szCs w:val="18"/>
                <w:lang w:val="en-US"/>
              </w:rPr>
            </w:pPr>
            <w:r w:rsidRPr="00430977">
              <w:rPr>
                <w:noProof/>
                <w:sz w:val="18"/>
                <w:szCs w:val="18"/>
                <w:lang w:val="en-US"/>
              </w:rPr>
              <w:t xml:space="preserve">09.30  - 10.20   </w:t>
            </w:r>
          </w:p>
        </w:tc>
        <w:tc>
          <w:tcPr>
            <w:tcW w:w="1276" w:type="dxa"/>
          </w:tcPr>
          <w:p w14:paraId="0B02A5F2"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528" w:type="dxa"/>
          </w:tcPr>
          <w:p w14:paraId="7FA4D967" w14:textId="77777777" w:rsidR="007C11B6" w:rsidRPr="00430977" w:rsidRDefault="007C11B6" w:rsidP="00855ABE">
            <w:pPr>
              <w:rPr>
                <w:noProof/>
                <w:sz w:val="18"/>
                <w:szCs w:val="18"/>
                <w:lang w:val="en-US"/>
              </w:rPr>
            </w:pPr>
            <w:r w:rsidRPr="00430977">
              <w:rPr>
                <w:noProof/>
                <w:sz w:val="18"/>
                <w:szCs w:val="18"/>
                <w:lang w:val="en-US"/>
              </w:rPr>
              <w:t>Dr. Öğr. Üyesi Işıl Deniz OĞUZ</w:t>
            </w:r>
          </w:p>
        </w:tc>
        <w:tc>
          <w:tcPr>
            <w:tcW w:w="6124" w:type="dxa"/>
          </w:tcPr>
          <w:p w14:paraId="72352FDD" w14:textId="77777777" w:rsidR="007C11B6" w:rsidRPr="00430977" w:rsidRDefault="007C11B6" w:rsidP="00855ABE">
            <w:pPr>
              <w:rPr>
                <w:noProof/>
                <w:color w:val="000000"/>
                <w:sz w:val="18"/>
                <w:szCs w:val="18"/>
                <w:lang w:val="en-US"/>
              </w:rPr>
            </w:pPr>
            <w:r w:rsidRPr="00430977">
              <w:rPr>
                <w:noProof/>
                <w:color w:val="000000"/>
                <w:sz w:val="18"/>
                <w:szCs w:val="18"/>
                <w:lang w:val="en-US"/>
              </w:rPr>
              <w:t>Derinin premalign tümörleri</w:t>
            </w:r>
          </w:p>
        </w:tc>
      </w:tr>
      <w:tr w:rsidR="007C11B6" w:rsidRPr="00430977" w14:paraId="62AE6E1D" w14:textId="77777777" w:rsidTr="007C11B6">
        <w:tc>
          <w:tcPr>
            <w:tcW w:w="1271" w:type="dxa"/>
          </w:tcPr>
          <w:p w14:paraId="50C6FCD1" w14:textId="77777777" w:rsidR="007C11B6" w:rsidRPr="00430977" w:rsidRDefault="007C11B6" w:rsidP="00855ABE">
            <w:pPr>
              <w:rPr>
                <w:noProof/>
                <w:sz w:val="18"/>
                <w:szCs w:val="18"/>
                <w:lang w:val="en-US"/>
              </w:rPr>
            </w:pPr>
            <w:r w:rsidRPr="00430977">
              <w:rPr>
                <w:noProof/>
                <w:sz w:val="18"/>
                <w:szCs w:val="18"/>
                <w:lang w:val="en-US"/>
              </w:rPr>
              <w:t xml:space="preserve">10.30  - 11.20      </w:t>
            </w:r>
          </w:p>
        </w:tc>
        <w:tc>
          <w:tcPr>
            <w:tcW w:w="1276" w:type="dxa"/>
          </w:tcPr>
          <w:p w14:paraId="7CDDB643"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528" w:type="dxa"/>
          </w:tcPr>
          <w:p w14:paraId="60A62E76" w14:textId="77777777" w:rsidR="007C11B6" w:rsidRPr="00430977" w:rsidRDefault="007C11B6" w:rsidP="00855ABE">
            <w:pPr>
              <w:rPr>
                <w:noProof/>
                <w:sz w:val="18"/>
                <w:szCs w:val="18"/>
                <w:lang w:val="en-US"/>
              </w:rPr>
            </w:pPr>
            <w:r w:rsidRPr="00430977">
              <w:rPr>
                <w:noProof/>
                <w:sz w:val="18"/>
                <w:szCs w:val="18"/>
                <w:lang w:val="en-US"/>
              </w:rPr>
              <w:t>Dr. Öğr. Üyesi Işıl Deniz OĞUZ</w:t>
            </w:r>
          </w:p>
        </w:tc>
        <w:tc>
          <w:tcPr>
            <w:tcW w:w="6124" w:type="dxa"/>
          </w:tcPr>
          <w:p w14:paraId="62514419" w14:textId="77777777" w:rsidR="007C11B6" w:rsidRPr="00430977" w:rsidRDefault="007C11B6" w:rsidP="00855ABE">
            <w:pPr>
              <w:rPr>
                <w:noProof/>
                <w:color w:val="000000"/>
                <w:sz w:val="18"/>
                <w:szCs w:val="18"/>
                <w:lang w:val="en-US"/>
              </w:rPr>
            </w:pPr>
            <w:r w:rsidRPr="00430977">
              <w:rPr>
                <w:noProof/>
                <w:color w:val="000000"/>
                <w:sz w:val="18"/>
                <w:szCs w:val="18"/>
                <w:lang w:val="en-US"/>
              </w:rPr>
              <w:t>Derinin malign tümörleri</w:t>
            </w:r>
          </w:p>
        </w:tc>
      </w:tr>
      <w:tr w:rsidR="007C11B6" w:rsidRPr="00430977" w14:paraId="3694430B" w14:textId="77777777" w:rsidTr="007C11B6">
        <w:tc>
          <w:tcPr>
            <w:tcW w:w="1271" w:type="dxa"/>
          </w:tcPr>
          <w:p w14:paraId="58C3321D" w14:textId="77777777" w:rsidR="007C11B6" w:rsidRPr="00430977" w:rsidRDefault="007C11B6" w:rsidP="00855ABE">
            <w:pPr>
              <w:rPr>
                <w:noProof/>
                <w:sz w:val="18"/>
                <w:szCs w:val="18"/>
                <w:lang w:val="en-US"/>
              </w:rPr>
            </w:pPr>
            <w:r w:rsidRPr="00430977">
              <w:rPr>
                <w:noProof/>
                <w:sz w:val="18"/>
                <w:szCs w:val="18"/>
                <w:lang w:val="en-US"/>
              </w:rPr>
              <w:t>11.30  - 12.20</w:t>
            </w:r>
          </w:p>
        </w:tc>
        <w:tc>
          <w:tcPr>
            <w:tcW w:w="1276" w:type="dxa"/>
          </w:tcPr>
          <w:p w14:paraId="53666BBC"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528" w:type="dxa"/>
          </w:tcPr>
          <w:p w14:paraId="1B3FE60A" w14:textId="77777777" w:rsidR="007C11B6" w:rsidRPr="00430977" w:rsidRDefault="007C11B6" w:rsidP="00855ABE">
            <w:pPr>
              <w:jc w:val="center"/>
              <w:rPr>
                <w:noProof/>
                <w:sz w:val="18"/>
                <w:szCs w:val="18"/>
                <w:lang w:val="en-US"/>
              </w:rPr>
            </w:pPr>
            <w:r w:rsidRPr="00430977">
              <w:rPr>
                <w:noProof/>
                <w:sz w:val="18"/>
                <w:szCs w:val="18"/>
                <w:lang w:val="en-US"/>
              </w:rPr>
              <w:t>Dr. Öğr. Üyesi Işıl Deniz OĞUZ</w:t>
            </w:r>
          </w:p>
        </w:tc>
        <w:tc>
          <w:tcPr>
            <w:tcW w:w="6124" w:type="dxa"/>
          </w:tcPr>
          <w:p w14:paraId="7D68BFD5" w14:textId="77777777" w:rsidR="007C11B6" w:rsidRPr="00430977" w:rsidRDefault="007C11B6" w:rsidP="00855ABE">
            <w:pPr>
              <w:rPr>
                <w:noProof/>
                <w:sz w:val="18"/>
                <w:szCs w:val="18"/>
                <w:lang w:val="en-US"/>
              </w:rPr>
            </w:pPr>
            <w:r w:rsidRPr="00430977">
              <w:rPr>
                <w:noProof/>
                <w:sz w:val="18"/>
                <w:szCs w:val="18"/>
                <w:lang w:val="en-US"/>
              </w:rPr>
              <w:t>Alopesiler</w:t>
            </w:r>
          </w:p>
        </w:tc>
      </w:tr>
      <w:tr w:rsidR="007C11B6" w:rsidRPr="00430977" w14:paraId="621C6D92" w14:textId="77777777" w:rsidTr="007C11B6">
        <w:trPr>
          <w:trHeight w:val="547"/>
        </w:trPr>
        <w:tc>
          <w:tcPr>
            <w:tcW w:w="11199" w:type="dxa"/>
            <w:gridSpan w:val="4"/>
          </w:tcPr>
          <w:p w14:paraId="70DCCFCA" w14:textId="77777777" w:rsidR="007C11B6" w:rsidRPr="00430977" w:rsidRDefault="007C11B6" w:rsidP="00855ABE">
            <w:pPr>
              <w:jc w:val="center"/>
              <w:rPr>
                <w:b/>
                <w:noProof/>
                <w:sz w:val="18"/>
                <w:szCs w:val="18"/>
                <w:lang w:val="en-US"/>
              </w:rPr>
            </w:pPr>
            <w:r w:rsidRPr="00430977">
              <w:rPr>
                <w:b/>
                <w:noProof/>
                <w:sz w:val="18"/>
                <w:szCs w:val="18"/>
                <w:lang w:val="en-US"/>
              </w:rPr>
              <w:t>ÖĞLE ARASI</w:t>
            </w:r>
          </w:p>
        </w:tc>
      </w:tr>
      <w:tr w:rsidR="007C11B6" w:rsidRPr="00430977" w14:paraId="70110846" w14:textId="77777777" w:rsidTr="007C11B6">
        <w:tc>
          <w:tcPr>
            <w:tcW w:w="1271" w:type="dxa"/>
          </w:tcPr>
          <w:p w14:paraId="77A4572C" w14:textId="77777777" w:rsidR="007C11B6" w:rsidRPr="00430977" w:rsidRDefault="007C11B6" w:rsidP="00855ABE">
            <w:pPr>
              <w:rPr>
                <w:noProof/>
                <w:sz w:val="18"/>
                <w:szCs w:val="18"/>
                <w:lang w:val="en-US"/>
              </w:rPr>
            </w:pPr>
            <w:r w:rsidRPr="00430977">
              <w:rPr>
                <w:noProof/>
                <w:sz w:val="18"/>
                <w:szCs w:val="18"/>
                <w:lang w:val="en-US"/>
              </w:rPr>
              <w:t xml:space="preserve">13.30  - 14.20   </w:t>
            </w:r>
          </w:p>
        </w:tc>
        <w:tc>
          <w:tcPr>
            <w:tcW w:w="1276" w:type="dxa"/>
          </w:tcPr>
          <w:p w14:paraId="76B12AB7"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528" w:type="dxa"/>
          </w:tcPr>
          <w:p w14:paraId="05C0B8E0" w14:textId="77777777" w:rsidR="007C11B6" w:rsidRPr="00430977" w:rsidRDefault="007C11B6" w:rsidP="00855ABE">
            <w:pPr>
              <w:jc w:val="center"/>
              <w:rPr>
                <w:b/>
                <w:noProof/>
                <w:sz w:val="18"/>
                <w:szCs w:val="18"/>
                <w:lang w:val="en-US"/>
              </w:rPr>
            </w:pPr>
            <w:r w:rsidRPr="00430977">
              <w:rPr>
                <w:noProof/>
                <w:sz w:val="18"/>
                <w:szCs w:val="18"/>
                <w:lang w:val="en-US"/>
              </w:rPr>
              <w:t>Tüm Öğretim Üyeleri</w:t>
            </w:r>
          </w:p>
        </w:tc>
        <w:tc>
          <w:tcPr>
            <w:tcW w:w="6124" w:type="dxa"/>
          </w:tcPr>
          <w:p w14:paraId="4D812FBB" w14:textId="77777777" w:rsidR="007C11B6" w:rsidRPr="00430977" w:rsidRDefault="007C11B6" w:rsidP="00855ABE">
            <w:pPr>
              <w:rPr>
                <w:b/>
                <w:noProof/>
                <w:sz w:val="18"/>
                <w:szCs w:val="18"/>
                <w:lang w:val="en-US"/>
              </w:rPr>
            </w:pPr>
            <w:r w:rsidRPr="00430977">
              <w:rPr>
                <w:noProof/>
                <w:sz w:val="18"/>
                <w:szCs w:val="18"/>
                <w:lang w:val="en-US"/>
              </w:rPr>
              <w:t>Poliklinikte hasta başı eğitim</w:t>
            </w:r>
          </w:p>
        </w:tc>
      </w:tr>
      <w:tr w:rsidR="007C11B6" w:rsidRPr="00430977" w14:paraId="05DB70AA" w14:textId="77777777" w:rsidTr="007C11B6">
        <w:tc>
          <w:tcPr>
            <w:tcW w:w="1271" w:type="dxa"/>
          </w:tcPr>
          <w:p w14:paraId="5877627C" w14:textId="77777777" w:rsidR="007C11B6" w:rsidRPr="00430977" w:rsidRDefault="007C11B6" w:rsidP="00855ABE">
            <w:pPr>
              <w:rPr>
                <w:noProof/>
                <w:sz w:val="18"/>
                <w:szCs w:val="18"/>
                <w:lang w:val="en-US"/>
              </w:rPr>
            </w:pPr>
            <w:r w:rsidRPr="00430977">
              <w:rPr>
                <w:noProof/>
                <w:sz w:val="18"/>
                <w:szCs w:val="18"/>
                <w:lang w:val="en-US"/>
              </w:rPr>
              <w:t xml:space="preserve">14.30  - 15.20   </w:t>
            </w:r>
          </w:p>
        </w:tc>
        <w:tc>
          <w:tcPr>
            <w:tcW w:w="1276" w:type="dxa"/>
          </w:tcPr>
          <w:p w14:paraId="770A0F07"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528" w:type="dxa"/>
          </w:tcPr>
          <w:p w14:paraId="57EF7388" w14:textId="77777777" w:rsidR="007C11B6" w:rsidRPr="00430977" w:rsidRDefault="007C11B6" w:rsidP="00855ABE">
            <w:pPr>
              <w:jc w:val="center"/>
              <w:rPr>
                <w:b/>
                <w:noProof/>
                <w:sz w:val="18"/>
                <w:szCs w:val="18"/>
                <w:lang w:val="en-US"/>
              </w:rPr>
            </w:pPr>
            <w:r w:rsidRPr="00430977">
              <w:rPr>
                <w:noProof/>
                <w:sz w:val="18"/>
                <w:szCs w:val="18"/>
                <w:lang w:val="en-US"/>
              </w:rPr>
              <w:t>Tüm Öğretim Üyeleri</w:t>
            </w:r>
          </w:p>
        </w:tc>
        <w:tc>
          <w:tcPr>
            <w:tcW w:w="6124" w:type="dxa"/>
          </w:tcPr>
          <w:p w14:paraId="18300924" w14:textId="77777777" w:rsidR="007C11B6" w:rsidRPr="00430977" w:rsidRDefault="007C11B6" w:rsidP="00855ABE">
            <w:pPr>
              <w:rPr>
                <w:b/>
                <w:noProof/>
                <w:sz w:val="18"/>
                <w:szCs w:val="18"/>
                <w:lang w:val="en-US"/>
              </w:rPr>
            </w:pPr>
            <w:r w:rsidRPr="00430977">
              <w:rPr>
                <w:noProof/>
                <w:sz w:val="18"/>
                <w:szCs w:val="18"/>
                <w:lang w:val="en-US"/>
              </w:rPr>
              <w:t>Poliklinikte hasta başı eğitim</w:t>
            </w:r>
          </w:p>
        </w:tc>
      </w:tr>
      <w:tr w:rsidR="007C11B6" w:rsidRPr="00430977" w14:paraId="24867E9C" w14:textId="77777777" w:rsidTr="007C11B6">
        <w:tc>
          <w:tcPr>
            <w:tcW w:w="1271" w:type="dxa"/>
          </w:tcPr>
          <w:p w14:paraId="4E7DE147" w14:textId="77777777" w:rsidR="007C11B6" w:rsidRPr="00430977" w:rsidRDefault="007C11B6" w:rsidP="00855ABE">
            <w:pPr>
              <w:rPr>
                <w:noProof/>
                <w:sz w:val="18"/>
                <w:szCs w:val="18"/>
                <w:lang w:val="en-US"/>
              </w:rPr>
            </w:pPr>
            <w:r w:rsidRPr="00430977">
              <w:rPr>
                <w:noProof/>
                <w:sz w:val="18"/>
                <w:szCs w:val="18"/>
                <w:lang w:val="en-US"/>
              </w:rPr>
              <w:t xml:space="preserve">15.30  - 16.20   </w:t>
            </w:r>
          </w:p>
        </w:tc>
        <w:tc>
          <w:tcPr>
            <w:tcW w:w="1276" w:type="dxa"/>
          </w:tcPr>
          <w:p w14:paraId="4E38517C"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528" w:type="dxa"/>
          </w:tcPr>
          <w:p w14:paraId="619AE314" w14:textId="77777777" w:rsidR="007C11B6" w:rsidRPr="00430977" w:rsidRDefault="007C11B6" w:rsidP="00855ABE">
            <w:pPr>
              <w:jc w:val="center"/>
              <w:rPr>
                <w:b/>
                <w:noProof/>
                <w:sz w:val="18"/>
                <w:szCs w:val="18"/>
                <w:lang w:val="en-US"/>
              </w:rPr>
            </w:pPr>
            <w:r w:rsidRPr="00430977">
              <w:rPr>
                <w:noProof/>
                <w:sz w:val="18"/>
                <w:szCs w:val="18"/>
                <w:lang w:val="en-US"/>
              </w:rPr>
              <w:t>Tüm Öğretim Üyeleri</w:t>
            </w:r>
          </w:p>
        </w:tc>
        <w:tc>
          <w:tcPr>
            <w:tcW w:w="6124" w:type="dxa"/>
          </w:tcPr>
          <w:p w14:paraId="0E0658BA" w14:textId="77777777" w:rsidR="007C11B6" w:rsidRPr="00430977" w:rsidRDefault="007C11B6" w:rsidP="00855ABE">
            <w:pPr>
              <w:rPr>
                <w:b/>
                <w:noProof/>
                <w:sz w:val="18"/>
                <w:szCs w:val="18"/>
                <w:lang w:val="en-US"/>
              </w:rPr>
            </w:pPr>
            <w:r w:rsidRPr="00430977">
              <w:rPr>
                <w:noProof/>
                <w:sz w:val="18"/>
                <w:szCs w:val="18"/>
                <w:lang w:val="en-US"/>
              </w:rPr>
              <w:t>Poliklinikte hasta başı eğitim</w:t>
            </w:r>
          </w:p>
        </w:tc>
      </w:tr>
    </w:tbl>
    <w:p w14:paraId="56B3F280" w14:textId="77777777" w:rsidR="007C11B6" w:rsidRPr="00430977" w:rsidRDefault="007C11B6" w:rsidP="004B1FD9">
      <w:pPr>
        <w:rPr>
          <w:b/>
          <w:noProof/>
          <w:sz w:val="18"/>
          <w:szCs w:val="18"/>
          <w:lang w:val="en-US"/>
        </w:rPr>
      </w:pPr>
    </w:p>
    <w:tbl>
      <w:tblPr>
        <w:tblStyle w:val="TabloKlavuzu"/>
        <w:tblW w:w="11199" w:type="dxa"/>
        <w:tblInd w:w="-289" w:type="dxa"/>
        <w:tblLook w:val="04A0" w:firstRow="1" w:lastRow="0" w:firstColumn="1" w:lastColumn="0" w:noHBand="0" w:noVBand="1"/>
      </w:tblPr>
      <w:tblGrid>
        <w:gridCol w:w="1271"/>
        <w:gridCol w:w="1276"/>
        <w:gridCol w:w="2528"/>
        <w:gridCol w:w="6124"/>
      </w:tblGrid>
      <w:tr w:rsidR="007C11B6" w:rsidRPr="00430977" w14:paraId="30D7512D" w14:textId="77777777" w:rsidTr="007C11B6">
        <w:tc>
          <w:tcPr>
            <w:tcW w:w="11199" w:type="dxa"/>
            <w:gridSpan w:val="4"/>
            <w:shd w:val="clear" w:color="auto" w:fill="0070C0"/>
          </w:tcPr>
          <w:p w14:paraId="506AEB72" w14:textId="77777777" w:rsidR="007C11B6" w:rsidRPr="00430977" w:rsidRDefault="007C11B6" w:rsidP="00855ABE">
            <w:pPr>
              <w:jc w:val="center"/>
              <w:rPr>
                <w:b/>
                <w:noProof/>
                <w:color w:val="FFFFFF"/>
                <w:sz w:val="18"/>
                <w:szCs w:val="18"/>
                <w:lang w:val="en-US"/>
              </w:rPr>
            </w:pPr>
            <w:r w:rsidRPr="00430977">
              <w:rPr>
                <w:b/>
                <w:noProof/>
                <w:color w:val="FFFFFF"/>
                <w:sz w:val="18"/>
                <w:szCs w:val="18"/>
                <w:lang w:val="en-US"/>
              </w:rPr>
              <w:t>11. GÜN</w:t>
            </w:r>
          </w:p>
        </w:tc>
      </w:tr>
      <w:tr w:rsidR="007C11B6" w:rsidRPr="00430977" w14:paraId="145CC29F" w14:textId="77777777" w:rsidTr="007C11B6">
        <w:tc>
          <w:tcPr>
            <w:tcW w:w="1271" w:type="dxa"/>
          </w:tcPr>
          <w:p w14:paraId="4F52003E" w14:textId="77777777" w:rsidR="007C11B6" w:rsidRPr="00430977" w:rsidRDefault="007C11B6" w:rsidP="00855ABE">
            <w:pPr>
              <w:jc w:val="center"/>
              <w:rPr>
                <w:b/>
                <w:noProof/>
                <w:sz w:val="18"/>
                <w:szCs w:val="18"/>
                <w:lang w:val="en-US"/>
              </w:rPr>
            </w:pPr>
            <w:r w:rsidRPr="00430977">
              <w:rPr>
                <w:b/>
                <w:noProof/>
                <w:sz w:val="18"/>
                <w:szCs w:val="18"/>
                <w:lang w:val="en-US"/>
              </w:rPr>
              <w:t>SAAT</w:t>
            </w:r>
          </w:p>
        </w:tc>
        <w:tc>
          <w:tcPr>
            <w:tcW w:w="1276" w:type="dxa"/>
          </w:tcPr>
          <w:p w14:paraId="17E01CA6" w14:textId="77777777" w:rsidR="007C11B6" w:rsidRPr="00430977" w:rsidRDefault="007C11B6" w:rsidP="00855ABE">
            <w:pPr>
              <w:jc w:val="center"/>
              <w:rPr>
                <w:b/>
                <w:noProof/>
                <w:sz w:val="18"/>
                <w:szCs w:val="18"/>
                <w:lang w:val="en-US"/>
              </w:rPr>
            </w:pPr>
            <w:r w:rsidRPr="00430977">
              <w:rPr>
                <w:b/>
                <w:noProof/>
                <w:sz w:val="18"/>
                <w:szCs w:val="18"/>
                <w:lang w:val="en-US"/>
              </w:rPr>
              <w:t>T : TEORİK</w:t>
            </w:r>
          </w:p>
          <w:p w14:paraId="0BB7C2C8" w14:textId="77777777" w:rsidR="007C11B6" w:rsidRPr="00430977" w:rsidRDefault="007C11B6" w:rsidP="00855ABE">
            <w:pPr>
              <w:jc w:val="center"/>
              <w:rPr>
                <w:b/>
                <w:noProof/>
                <w:sz w:val="18"/>
                <w:szCs w:val="18"/>
                <w:lang w:val="en-US"/>
              </w:rPr>
            </w:pPr>
            <w:r w:rsidRPr="00430977">
              <w:rPr>
                <w:b/>
                <w:noProof/>
                <w:sz w:val="18"/>
                <w:szCs w:val="18"/>
                <w:lang w:val="en-US"/>
              </w:rPr>
              <w:t>P : PRATİK</w:t>
            </w:r>
          </w:p>
        </w:tc>
        <w:tc>
          <w:tcPr>
            <w:tcW w:w="2528" w:type="dxa"/>
          </w:tcPr>
          <w:p w14:paraId="23B82828" w14:textId="77777777" w:rsidR="007C11B6" w:rsidRPr="00430977" w:rsidRDefault="007C11B6" w:rsidP="00855ABE">
            <w:pPr>
              <w:jc w:val="center"/>
              <w:rPr>
                <w:b/>
                <w:noProof/>
                <w:sz w:val="18"/>
                <w:szCs w:val="18"/>
                <w:lang w:val="en-US"/>
              </w:rPr>
            </w:pPr>
            <w:r w:rsidRPr="00430977">
              <w:rPr>
                <w:b/>
                <w:noProof/>
                <w:sz w:val="18"/>
                <w:szCs w:val="18"/>
                <w:lang w:val="en-US"/>
              </w:rPr>
              <w:t>ÖĞRETİM ÜYESİ</w:t>
            </w:r>
          </w:p>
        </w:tc>
        <w:tc>
          <w:tcPr>
            <w:tcW w:w="6124" w:type="dxa"/>
          </w:tcPr>
          <w:p w14:paraId="6AE95488" w14:textId="77777777" w:rsidR="007C11B6" w:rsidRPr="00430977" w:rsidRDefault="007C11B6" w:rsidP="00855ABE">
            <w:pPr>
              <w:jc w:val="center"/>
              <w:rPr>
                <w:b/>
                <w:noProof/>
                <w:sz w:val="18"/>
                <w:szCs w:val="18"/>
                <w:lang w:val="en-US"/>
              </w:rPr>
            </w:pPr>
            <w:r w:rsidRPr="00430977">
              <w:rPr>
                <w:b/>
                <w:noProof/>
                <w:sz w:val="18"/>
                <w:szCs w:val="18"/>
                <w:lang w:val="en-US"/>
              </w:rPr>
              <w:t>DERSİN KONUSU</w:t>
            </w:r>
          </w:p>
        </w:tc>
      </w:tr>
      <w:tr w:rsidR="007C11B6" w:rsidRPr="00430977" w14:paraId="0977091F" w14:textId="77777777" w:rsidTr="007C11B6">
        <w:tc>
          <w:tcPr>
            <w:tcW w:w="1271" w:type="dxa"/>
          </w:tcPr>
          <w:p w14:paraId="45A2FFBD" w14:textId="77777777" w:rsidR="007C11B6" w:rsidRPr="00430977" w:rsidRDefault="007C11B6" w:rsidP="00855ABE">
            <w:pPr>
              <w:rPr>
                <w:noProof/>
                <w:sz w:val="18"/>
                <w:szCs w:val="18"/>
                <w:lang w:val="en-US"/>
              </w:rPr>
            </w:pPr>
            <w:r w:rsidRPr="00430977">
              <w:rPr>
                <w:noProof/>
                <w:sz w:val="18"/>
                <w:szCs w:val="18"/>
                <w:lang w:val="en-US"/>
              </w:rPr>
              <w:t xml:space="preserve">08.30  - 09.20   </w:t>
            </w:r>
          </w:p>
        </w:tc>
        <w:tc>
          <w:tcPr>
            <w:tcW w:w="1276" w:type="dxa"/>
          </w:tcPr>
          <w:p w14:paraId="1939D56C"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528" w:type="dxa"/>
          </w:tcPr>
          <w:p w14:paraId="5ABD48F4" w14:textId="77777777" w:rsidR="007C11B6" w:rsidRPr="00430977" w:rsidRDefault="007C11B6" w:rsidP="00855ABE">
            <w:pPr>
              <w:rPr>
                <w:noProof/>
                <w:sz w:val="18"/>
                <w:szCs w:val="18"/>
                <w:lang w:val="en-US"/>
              </w:rPr>
            </w:pPr>
            <w:r w:rsidRPr="00430977">
              <w:rPr>
                <w:noProof/>
                <w:sz w:val="18"/>
                <w:szCs w:val="18"/>
                <w:lang w:val="en-US"/>
              </w:rPr>
              <w:t>Tüm öğretim üyeleri</w:t>
            </w:r>
          </w:p>
        </w:tc>
        <w:tc>
          <w:tcPr>
            <w:tcW w:w="6124" w:type="dxa"/>
          </w:tcPr>
          <w:p w14:paraId="2AA4A5BD" w14:textId="77777777" w:rsidR="007C11B6" w:rsidRPr="00430977" w:rsidRDefault="007C11B6" w:rsidP="00855ABE">
            <w:pPr>
              <w:rPr>
                <w:noProof/>
                <w:color w:val="000000"/>
                <w:sz w:val="18"/>
                <w:szCs w:val="18"/>
                <w:lang w:val="en-US"/>
              </w:rPr>
            </w:pPr>
            <w:r w:rsidRPr="00430977">
              <w:rPr>
                <w:rFonts w:eastAsia="Calibri"/>
                <w:noProof/>
                <w:color w:val="000000"/>
                <w:sz w:val="18"/>
                <w:szCs w:val="18"/>
                <w:lang w:val="en-US"/>
              </w:rPr>
              <w:t>Servis viziti</w:t>
            </w:r>
          </w:p>
        </w:tc>
      </w:tr>
      <w:tr w:rsidR="007C11B6" w:rsidRPr="00430977" w14:paraId="3AA52DF4" w14:textId="77777777" w:rsidTr="007C11B6">
        <w:tc>
          <w:tcPr>
            <w:tcW w:w="1271" w:type="dxa"/>
          </w:tcPr>
          <w:p w14:paraId="36A5AC59" w14:textId="77777777" w:rsidR="007C11B6" w:rsidRPr="00430977" w:rsidRDefault="007C11B6" w:rsidP="00855ABE">
            <w:pPr>
              <w:rPr>
                <w:noProof/>
                <w:sz w:val="18"/>
                <w:szCs w:val="18"/>
                <w:lang w:val="en-US"/>
              </w:rPr>
            </w:pPr>
            <w:r w:rsidRPr="00430977">
              <w:rPr>
                <w:noProof/>
                <w:sz w:val="18"/>
                <w:szCs w:val="18"/>
                <w:lang w:val="en-US"/>
              </w:rPr>
              <w:t xml:space="preserve">09.30  - 10.20   </w:t>
            </w:r>
          </w:p>
        </w:tc>
        <w:tc>
          <w:tcPr>
            <w:tcW w:w="1276" w:type="dxa"/>
          </w:tcPr>
          <w:p w14:paraId="0CD1B41E"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528" w:type="dxa"/>
          </w:tcPr>
          <w:p w14:paraId="63F797F2" w14:textId="77777777" w:rsidR="007C11B6" w:rsidRPr="00430977" w:rsidRDefault="007C11B6" w:rsidP="00855ABE">
            <w:pPr>
              <w:rPr>
                <w:noProof/>
                <w:sz w:val="18"/>
                <w:szCs w:val="18"/>
                <w:lang w:val="en-US"/>
              </w:rPr>
            </w:pPr>
            <w:r w:rsidRPr="00430977">
              <w:rPr>
                <w:noProof/>
                <w:sz w:val="18"/>
                <w:szCs w:val="18"/>
                <w:lang w:val="en-US"/>
              </w:rPr>
              <w:t>Dr. Öğr. Üyesi Sevgi KULAKLI</w:t>
            </w:r>
          </w:p>
        </w:tc>
        <w:tc>
          <w:tcPr>
            <w:tcW w:w="6124" w:type="dxa"/>
          </w:tcPr>
          <w:p w14:paraId="2C8D0FD5" w14:textId="77777777" w:rsidR="007C11B6" w:rsidRPr="00430977" w:rsidRDefault="007C11B6" w:rsidP="00855ABE">
            <w:pPr>
              <w:rPr>
                <w:noProof/>
                <w:color w:val="000000"/>
                <w:sz w:val="18"/>
                <w:szCs w:val="18"/>
                <w:lang w:val="en-US"/>
              </w:rPr>
            </w:pPr>
            <w:r w:rsidRPr="00430977">
              <w:rPr>
                <w:noProof/>
                <w:color w:val="000000"/>
                <w:sz w:val="18"/>
                <w:szCs w:val="18"/>
                <w:lang w:val="en-US"/>
              </w:rPr>
              <w:t xml:space="preserve">Mikozis fungoides  </w:t>
            </w:r>
          </w:p>
        </w:tc>
      </w:tr>
      <w:tr w:rsidR="007C11B6" w:rsidRPr="00430977" w14:paraId="2CF052AB" w14:textId="77777777" w:rsidTr="007C11B6">
        <w:tc>
          <w:tcPr>
            <w:tcW w:w="1271" w:type="dxa"/>
          </w:tcPr>
          <w:p w14:paraId="6DE0BFBB" w14:textId="77777777" w:rsidR="007C11B6" w:rsidRPr="00430977" w:rsidRDefault="007C11B6" w:rsidP="00855ABE">
            <w:pPr>
              <w:rPr>
                <w:noProof/>
                <w:sz w:val="18"/>
                <w:szCs w:val="18"/>
                <w:lang w:val="en-US"/>
              </w:rPr>
            </w:pPr>
            <w:r w:rsidRPr="00430977">
              <w:rPr>
                <w:noProof/>
                <w:sz w:val="18"/>
                <w:szCs w:val="18"/>
                <w:lang w:val="en-US"/>
              </w:rPr>
              <w:t xml:space="preserve">10.30  - 11.20      </w:t>
            </w:r>
          </w:p>
        </w:tc>
        <w:tc>
          <w:tcPr>
            <w:tcW w:w="1276" w:type="dxa"/>
          </w:tcPr>
          <w:p w14:paraId="62285DD2"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528" w:type="dxa"/>
          </w:tcPr>
          <w:p w14:paraId="41A428EA" w14:textId="77777777" w:rsidR="007C11B6" w:rsidRPr="00430977" w:rsidRDefault="007C11B6" w:rsidP="00855ABE">
            <w:pPr>
              <w:rPr>
                <w:noProof/>
                <w:sz w:val="18"/>
                <w:szCs w:val="18"/>
                <w:lang w:val="en-US"/>
              </w:rPr>
            </w:pPr>
            <w:r w:rsidRPr="00430977">
              <w:rPr>
                <w:noProof/>
                <w:sz w:val="18"/>
                <w:szCs w:val="18"/>
                <w:lang w:val="en-US"/>
              </w:rPr>
              <w:t>Dr. Öğr. Üyesi Sevgi KULAKLI</w:t>
            </w:r>
          </w:p>
        </w:tc>
        <w:tc>
          <w:tcPr>
            <w:tcW w:w="6124" w:type="dxa"/>
          </w:tcPr>
          <w:p w14:paraId="51C27ADD" w14:textId="77777777" w:rsidR="007C11B6" w:rsidRPr="00430977" w:rsidRDefault="007C11B6" w:rsidP="00855ABE">
            <w:pPr>
              <w:rPr>
                <w:noProof/>
                <w:color w:val="000000"/>
                <w:sz w:val="18"/>
                <w:szCs w:val="18"/>
                <w:lang w:val="en-US"/>
              </w:rPr>
            </w:pPr>
            <w:r w:rsidRPr="00430977">
              <w:rPr>
                <w:noProof/>
                <w:sz w:val="18"/>
                <w:szCs w:val="18"/>
                <w:lang w:val="en-US"/>
              </w:rPr>
              <w:t>Genodermatozlar (nörokutanöz hastalıklar, iktiyozlar, epidermoliz bülloza)</w:t>
            </w:r>
          </w:p>
        </w:tc>
      </w:tr>
      <w:tr w:rsidR="007C11B6" w:rsidRPr="00430977" w14:paraId="2D89DFF7" w14:textId="77777777" w:rsidTr="007C11B6">
        <w:tc>
          <w:tcPr>
            <w:tcW w:w="1271" w:type="dxa"/>
          </w:tcPr>
          <w:p w14:paraId="1AA0308E" w14:textId="77777777" w:rsidR="007C11B6" w:rsidRPr="00430977" w:rsidRDefault="007C11B6" w:rsidP="00855ABE">
            <w:pPr>
              <w:rPr>
                <w:noProof/>
                <w:sz w:val="18"/>
                <w:szCs w:val="18"/>
                <w:lang w:val="en-US"/>
              </w:rPr>
            </w:pPr>
            <w:r w:rsidRPr="00430977">
              <w:rPr>
                <w:noProof/>
                <w:sz w:val="18"/>
                <w:szCs w:val="18"/>
                <w:lang w:val="en-US"/>
              </w:rPr>
              <w:t>11.30  - 12.20</w:t>
            </w:r>
          </w:p>
        </w:tc>
        <w:tc>
          <w:tcPr>
            <w:tcW w:w="1276" w:type="dxa"/>
          </w:tcPr>
          <w:p w14:paraId="0E73878A"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528" w:type="dxa"/>
          </w:tcPr>
          <w:p w14:paraId="01236558" w14:textId="77777777" w:rsidR="007C11B6" w:rsidRPr="00430977" w:rsidRDefault="007C11B6" w:rsidP="00855ABE">
            <w:pPr>
              <w:rPr>
                <w:noProof/>
                <w:sz w:val="18"/>
                <w:szCs w:val="18"/>
                <w:lang w:val="en-US"/>
              </w:rPr>
            </w:pPr>
            <w:r w:rsidRPr="00430977">
              <w:rPr>
                <w:noProof/>
                <w:sz w:val="18"/>
                <w:szCs w:val="18"/>
                <w:lang w:val="en-US"/>
              </w:rPr>
              <w:t>Dr. Öğr. Üyesi Sevgi KULAKLI</w:t>
            </w:r>
          </w:p>
        </w:tc>
        <w:tc>
          <w:tcPr>
            <w:tcW w:w="6124" w:type="dxa"/>
          </w:tcPr>
          <w:p w14:paraId="45F39AE3" w14:textId="77777777" w:rsidR="007C11B6" w:rsidRPr="00430977" w:rsidRDefault="007C11B6" w:rsidP="00855ABE">
            <w:pPr>
              <w:rPr>
                <w:noProof/>
                <w:sz w:val="18"/>
                <w:szCs w:val="18"/>
                <w:lang w:val="en-US"/>
              </w:rPr>
            </w:pPr>
            <w:r w:rsidRPr="00430977">
              <w:rPr>
                <w:noProof/>
                <w:sz w:val="18"/>
                <w:szCs w:val="18"/>
                <w:lang w:val="en-US"/>
              </w:rPr>
              <w:t>Eritroderma</w:t>
            </w:r>
          </w:p>
        </w:tc>
      </w:tr>
      <w:tr w:rsidR="007C11B6" w:rsidRPr="00430977" w14:paraId="4F38EF7A" w14:textId="77777777" w:rsidTr="007C11B6">
        <w:trPr>
          <w:trHeight w:val="547"/>
        </w:trPr>
        <w:tc>
          <w:tcPr>
            <w:tcW w:w="11199" w:type="dxa"/>
            <w:gridSpan w:val="4"/>
          </w:tcPr>
          <w:p w14:paraId="1D61E272" w14:textId="77777777" w:rsidR="007C11B6" w:rsidRPr="00430977" w:rsidRDefault="007C11B6" w:rsidP="00855ABE">
            <w:pPr>
              <w:jc w:val="center"/>
              <w:rPr>
                <w:b/>
                <w:noProof/>
                <w:sz w:val="18"/>
                <w:szCs w:val="18"/>
                <w:lang w:val="en-US"/>
              </w:rPr>
            </w:pPr>
            <w:r w:rsidRPr="00430977">
              <w:rPr>
                <w:b/>
                <w:noProof/>
                <w:sz w:val="18"/>
                <w:szCs w:val="18"/>
                <w:lang w:val="en-US"/>
              </w:rPr>
              <w:t>ÖĞLE ARASI</w:t>
            </w:r>
          </w:p>
        </w:tc>
      </w:tr>
      <w:tr w:rsidR="007C11B6" w:rsidRPr="00430977" w14:paraId="19B95A5E" w14:textId="77777777" w:rsidTr="007C11B6">
        <w:tc>
          <w:tcPr>
            <w:tcW w:w="1271" w:type="dxa"/>
          </w:tcPr>
          <w:p w14:paraId="564800C6" w14:textId="77777777" w:rsidR="007C11B6" w:rsidRPr="00430977" w:rsidRDefault="007C11B6" w:rsidP="00855ABE">
            <w:pPr>
              <w:rPr>
                <w:noProof/>
                <w:sz w:val="18"/>
                <w:szCs w:val="18"/>
                <w:lang w:val="en-US"/>
              </w:rPr>
            </w:pPr>
            <w:r w:rsidRPr="00430977">
              <w:rPr>
                <w:noProof/>
                <w:sz w:val="18"/>
                <w:szCs w:val="18"/>
                <w:lang w:val="en-US"/>
              </w:rPr>
              <w:t xml:space="preserve">13.30  - 14.20   </w:t>
            </w:r>
          </w:p>
        </w:tc>
        <w:tc>
          <w:tcPr>
            <w:tcW w:w="1276" w:type="dxa"/>
          </w:tcPr>
          <w:p w14:paraId="23528386"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528" w:type="dxa"/>
          </w:tcPr>
          <w:p w14:paraId="2F8C6C1F" w14:textId="77777777" w:rsidR="007C11B6" w:rsidRPr="00430977" w:rsidRDefault="007C11B6" w:rsidP="00855ABE">
            <w:pPr>
              <w:jc w:val="center"/>
              <w:rPr>
                <w:b/>
                <w:noProof/>
                <w:sz w:val="18"/>
                <w:szCs w:val="18"/>
                <w:lang w:val="en-US"/>
              </w:rPr>
            </w:pPr>
            <w:r w:rsidRPr="00430977">
              <w:rPr>
                <w:noProof/>
                <w:sz w:val="18"/>
                <w:szCs w:val="18"/>
                <w:lang w:val="en-US"/>
              </w:rPr>
              <w:t>Tüm Öğretim Üyeleri</w:t>
            </w:r>
          </w:p>
        </w:tc>
        <w:tc>
          <w:tcPr>
            <w:tcW w:w="6124" w:type="dxa"/>
          </w:tcPr>
          <w:p w14:paraId="391C9CD5" w14:textId="77777777" w:rsidR="007C11B6" w:rsidRPr="00430977" w:rsidRDefault="007C11B6" w:rsidP="00855ABE">
            <w:pPr>
              <w:rPr>
                <w:b/>
                <w:noProof/>
                <w:sz w:val="18"/>
                <w:szCs w:val="18"/>
                <w:lang w:val="en-US"/>
              </w:rPr>
            </w:pPr>
            <w:r w:rsidRPr="00430977">
              <w:rPr>
                <w:noProof/>
                <w:sz w:val="18"/>
                <w:szCs w:val="18"/>
                <w:lang w:val="en-US"/>
              </w:rPr>
              <w:t>Temel hekimlik uygulamaları (Kene çıkarabilme)</w:t>
            </w:r>
          </w:p>
        </w:tc>
      </w:tr>
      <w:tr w:rsidR="007C11B6" w:rsidRPr="00430977" w14:paraId="47692F62" w14:textId="77777777" w:rsidTr="007C11B6">
        <w:tc>
          <w:tcPr>
            <w:tcW w:w="1271" w:type="dxa"/>
          </w:tcPr>
          <w:p w14:paraId="76CC8A75" w14:textId="77777777" w:rsidR="007C11B6" w:rsidRPr="00430977" w:rsidRDefault="007C11B6" w:rsidP="00855ABE">
            <w:pPr>
              <w:rPr>
                <w:noProof/>
                <w:sz w:val="18"/>
                <w:szCs w:val="18"/>
                <w:lang w:val="en-US"/>
              </w:rPr>
            </w:pPr>
            <w:r w:rsidRPr="00430977">
              <w:rPr>
                <w:noProof/>
                <w:sz w:val="18"/>
                <w:szCs w:val="18"/>
                <w:lang w:val="en-US"/>
              </w:rPr>
              <w:t xml:space="preserve">14.30  - 15.20   </w:t>
            </w:r>
          </w:p>
        </w:tc>
        <w:tc>
          <w:tcPr>
            <w:tcW w:w="1276" w:type="dxa"/>
          </w:tcPr>
          <w:p w14:paraId="1FE8A131"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528" w:type="dxa"/>
          </w:tcPr>
          <w:p w14:paraId="3A7CA3DA" w14:textId="77777777" w:rsidR="007C11B6" w:rsidRPr="00430977" w:rsidRDefault="007C11B6" w:rsidP="00855ABE">
            <w:pPr>
              <w:jc w:val="center"/>
              <w:rPr>
                <w:b/>
                <w:noProof/>
                <w:sz w:val="18"/>
                <w:szCs w:val="18"/>
                <w:lang w:val="en-US"/>
              </w:rPr>
            </w:pPr>
            <w:r w:rsidRPr="00430977">
              <w:rPr>
                <w:noProof/>
                <w:sz w:val="18"/>
                <w:szCs w:val="18"/>
                <w:lang w:val="en-US"/>
              </w:rPr>
              <w:t>Tüm Öğretim Üyeleri</w:t>
            </w:r>
          </w:p>
        </w:tc>
        <w:tc>
          <w:tcPr>
            <w:tcW w:w="6124" w:type="dxa"/>
          </w:tcPr>
          <w:p w14:paraId="5AA6ADDF" w14:textId="77777777" w:rsidR="007C11B6" w:rsidRPr="00430977" w:rsidRDefault="007C11B6" w:rsidP="00855ABE">
            <w:pPr>
              <w:rPr>
                <w:b/>
                <w:noProof/>
                <w:sz w:val="18"/>
                <w:szCs w:val="18"/>
                <w:lang w:val="en-US"/>
              </w:rPr>
            </w:pPr>
            <w:r w:rsidRPr="00430977">
              <w:rPr>
                <w:noProof/>
                <w:sz w:val="18"/>
                <w:szCs w:val="18"/>
                <w:lang w:val="en-US"/>
              </w:rPr>
              <w:t>Poliklinikte hasta başı eğitim</w:t>
            </w:r>
          </w:p>
        </w:tc>
      </w:tr>
      <w:tr w:rsidR="007C11B6" w:rsidRPr="00430977" w14:paraId="7D3DD7EE" w14:textId="77777777" w:rsidTr="007C11B6">
        <w:tc>
          <w:tcPr>
            <w:tcW w:w="1271" w:type="dxa"/>
          </w:tcPr>
          <w:p w14:paraId="294BA79B" w14:textId="77777777" w:rsidR="007C11B6" w:rsidRPr="00430977" w:rsidRDefault="007C11B6" w:rsidP="00855ABE">
            <w:pPr>
              <w:rPr>
                <w:noProof/>
                <w:sz w:val="18"/>
                <w:szCs w:val="18"/>
                <w:lang w:val="en-US"/>
              </w:rPr>
            </w:pPr>
            <w:r w:rsidRPr="00430977">
              <w:rPr>
                <w:noProof/>
                <w:sz w:val="18"/>
                <w:szCs w:val="18"/>
                <w:lang w:val="en-US"/>
              </w:rPr>
              <w:t xml:space="preserve">15.30  - 16.20   </w:t>
            </w:r>
          </w:p>
        </w:tc>
        <w:tc>
          <w:tcPr>
            <w:tcW w:w="1276" w:type="dxa"/>
          </w:tcPr>
          <w:p w14:paraId="5669B974"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528" w:type="dxa"/>
          </w:tcPr>
          <w:p w14:paraId="30FC704E" w14:textId="77777777" w:rsidR="007C11B6" w:rsidRPr="00430977" w:rsidRDefault="007C11B6" w:rsidP="00855ABE">
            <w:pPr>
              <w:jc w:val="center"/>
              <w:rPr>
                <w:b/>
                <w:noProof/>
                <w:sz w:val="18"/>
                <w:szCs w:val="18"/>
                <w:lang w:val="en-US"/>
              </w:rPr>
            </w:pPr>
            <w:r w:rsidRPr="00430977">
              <w:rPr>
                <w:noProof/>
                <w:sz w:val="18"/>
                <w:szCs w:val="18"/>
                <w:lang w:val="en-US"/>
              </w:rPr>
              <w:t>Tüm Öğretim Üyeleri</w:t>
            </w:r>
          </w:p>
        </w:tc>
        <w:tc>
          <w:tcPr>
            <w:tcW w:w="6124" w:type="dxa"/>
          </w:tcPr>
          <w:p w14:paraId="5F6D4005" w14:textId="77777777" w:rsidR="007C11B6" w:rsidRPr="00430977" w:rsidRDefault="007C11B6" w:rsidP="00855ABE">
            <w:pPr>
              <w:rPr>
                <w:b/>
                <w:noProof/>
                <w:sz w:val="18"/>
                <w:szCs w:val="18"/>
                <w:lang w:val="en-US"/>
              </w:rPr>
            </w:pPr>
            <w:r w:rsidRPr="00430977">
              <w:rPr>
                <w:noProof/>
                <w:sz w:val="18"/>
                <w:szCs w:val="18"/>
                <w:lang w:val="en-US"/>
              </w:rPr>
              <w:t>Poliklinikte hasta başı eğitim</w:t>
            </w:r>
          </w:p>
        </w:tc>
      </w:tr>
    </w:tbl>
    <w:p w14:paraId="4891B6AD" w14:textId="77777777" w:rsidR="007C11B6" w:rsidRPr="00430977" w:rsidRDefault="007C11B6" w:rsidP="007C11B6">
      <w:pPr>
        <w:jc w:val="center"/>
        <w:rPr>
          <w:b/>
          <w:noProof/>
          <w:sz w:val="18"/>
          <w:szCs w:val="18"/>
          <w:lang w:val="en-US"/>
        </w:rPr>
      </w:pPr>
    </w:p>
    <w:p w14:paraId="1919F65F" w14:textId="77777777" w:rsidR="007C11B6" w:rsidRPr="00430977" w:rsidRDefault="007C11B6" w:rsidP="004B1FD9">
      <w:pPr>
        <w:rPr>
          <w:b/>
          <w:noProof/>
          <w:sz w:val="18"/>
          <w:szCs w:val="18"/>
          <w:lang w:val="en-US"/>
        </w:rPr>
      </w:pPr>
    </w:p>
    <w:tbl>
      <w:tblPr>
        <w:tblStyle w:val="TabloKlavuzu"/>
        <w:tblW w:w="11199" w:type="dxa"/>
        <w:tblInd w:w="-289" w:type="dxa"/>
        <w:tblLook w:val="04A0" w:firstRow="1" w:lastRow="0" w:firstColumn="1" w:lastColumn="0" w:noHBand="0" w:noVBand="1"/>
      </w:tblPr>
      <w:tblGrid>
        <w:gridCol w:w="1271"/>
        <w:gridCol w:w="1276"/>
        <w:gridCol w:w="2528"/>
        <w:gridCol w:w="6124"/>
      </w:tblGrid>
      <w:tr w:rsidR="007C11B6" w:rsidRPr="00430977" w14:paraId="6138A942" w14:textId="77777777" w:rsidTr="007C11B6">
        <w:tc>
          <w:tcPr>
            <w:tcW w:w="11199" w:type="dxa"/>
            <w:gridSpan w:val="4"/>
            <w:shd w:val="clear" w:color="auto" w:fill="0070C0"/>
          </w:tcPr>
          <w:p w14:paraId="140D6717" w14:textId="77777777" w:rsidR="007C11B6" w:rsidRPr="00430977" w:rsidRDefault="007C11B6" w:rsidP="00855ABE">
            <w:pPr>
              <w:jc w:val="center"/>
              <w:rPr>
                <w:b/>
                <w:noProof/>
                <w:color w:val="FFFFFF"/>
                <w:sz w:val="18"/>
                <w:szCs w:val="18"/>
                <w:lang w:val="en-US"/>
              </w:rPr>
            </w:pPr>
            <w:r w:rsidRPr="00430977">
              <w:rPr>
                <w:b/>
                <w:noProof/>
                <w:color w:val="FFFFFF"/>
                <w:sz w:val="18"/>
                <w:szCs w:val="18"/>
                <w:lang w:val="en-US"/>
              </w:rPr>
              <w:t>12. GÜN</w:t>
            </w:r>
          </w:p>
        </w:tc>
      </w:tr>
      <w:tr w:rsidR="007C11B6" w:rsidRPr="00430977" w14:paraId="571ECF45" w14:textId="77777777" w:rsidTr="007C11B6">
        <w:tc>
          <w:tcPr>
            <w:tcW w:w="1271" w:type="dxa"/>
          </w:tcPr>
          <w:p w14:paraId="55C222E4" w14:textId="77777777" w:rsidR="007C11B6" w:rsidRPr="00430977" w:rsidRDefault="007C11B6" w:rsidP="00855ABE">
            <w:pPr>
              <w:jc w:val="center"/>
              <w:rPr>
                <w:b/>
                <w:noProof/>
                <w:sz w:val="18"/>
                <w:szCs w:val="18"/>
                <w:lang w:val="en-US"/>
              </w:rPr>
            </w:pPr>
            <w:r w:rsidRPr="00430977">
              <w:rPr>
                <w:b/>
                <w:noProof/>
                <w:sz w:val="18"/>
                <w:szCs w:val="18"/>
                <w:lang w:val="en-US"/>
              </w:rPr>
              <w:t>SAAT</w:t>
            </w:r>
          </w:p>
        </w:tc>
        <w:tc>
          <w:tcPr>
            <w:tcW w:w="1276" w:type="dxa"/>
          </w:tcPr>
          <w:p w14:paraId="13C15D79" w14:textId="77777777" w:rsidR="007C11B6" w:rsidRPr="00430977" w:rsidRDefault="007C11B6" w:rsidP="00855ABE">
            <w:pPr>
              <w:jc w:val="center"/>
              <w:rPr>
                <w:b/>
                <w:noProof/>
                <w:sz w:val="18"/>
                <w:szCs w:val="18"/>
                <w:lang w:val="en-US"/>
              </w:rPr>
            </w:pPr>
            <w:r w:rsidRPr="00430977">
              <w:rPr>
                <w:b/>
                <w:noProof/>
                <w:sz w:val="18"/>
                <w:szCs w:val="18"/>
                <w:lang w:val="en-US"/>
              </w:rPr>
              <w:t>T : TEORİK</w:t>
            </w:r>
          </w:p>
          <w:p w14:paraId="7C2B99DC" w14:textId="77777777" w:rsidR="007C11B6" w:rsidRPr="00430977" w:rsidRDefault="007C11B6" w:rsidP="00855ABE">
            <w:pPr>
              <w:jc w:val="center"/>
              <w:rPr>
                <w:b/>
                <w:noProof/>
                <w:sz w:val="18"/>
                <w:szCs w:val="18"/>
                <w:lang w:val="en-US"/>
              </w:rPr>
            </w:pPr>
            <w:r w:rsidRPr="00430977">
              <w:rPr>
                <w:b/>
                <w:noProof/>
                <w:sz w:val="18"/>
                <w:szCs w:val="18"/>
                <w:lang w:val="en-US"/>
              </w:rPr>
              <w:t>P : PRATİK</w:t>
            </w:r>
          </w:p>
        </w:tc>
        <w:tc>
          <w:tcPr>
            <w:tcW w:w="2528" w:type="dxa"/>
          </w:tcPr>
          <w:p w14:paraId="2FBA81E3" w14:textId="77777777" w:rsidR="007C11B6" w:rsidRPr="00430977" w:rsidRDefault="007C11B6" w:rsidP="00855ABE">
            <w:pPr>
              <w:jc w:val="center"/>
              <w:rPr>
                <w:b/>
                <w:noProof/>
                <w:sz w:val="18"/>
                <w:szCs w:val="18"/>
                <w:lang w:val="en-US"/>
              </w:rPr>
            </w:pPr>
            <w:r w:rsidRPr="00430977">
              <w:rPr>
                <w:b/>
                <w:noProof/>
                <w:sz w:val="18"/>
                <w:szCs w:val="18"/>
                <w:lang w:val="en-US"/>
              </w:rPr>
              <w:t>ÖĞRETİM ÜYESİ</w:t>
            </w:r>
          </w:p>
        </w:tc>
        <w:tc>
          <w:tcPr>
            <w:tcW w:w="6124" w:type="dxa"/>
          </w:tcPr>
          <w:p w14:paraId="2115A9C6" w14:textId="77777777" w:rsidR="007C11B6" w:rsidRPr="00430977" w:rsidRDefault="007C11B6" w:rsidP="00855ABE">
            <w:pPr>
              <w:jc w:val="center"/>
              <w:rPr>
                <w:b/>
                <w:noProof/>
                <w:sz w:val="18"/>
                <w:szCs w:val="18"/>
                <w:lang w:val="en-US"/>
              </w:rPr>
            </w:pPr>
            <w:r w:rsidRPr="00430977">
              <w:rPr>
                <w:b/>
                <w:noProof/>
                <w:sz w:val="18"/>
                <w:szCs w:val="18"/>
                <w:lang w:val="en-US"/>
              </w:rPr>
              <w:t>DERSİN KONUSU</w:t>
            </w:r>
          </w:p>
        </w:tc>
      </w:tr>
      <w:tr w:rsidR="007C11B6" w:rsidRPr="00430977" w14:paraId="05B2EE98" w14:textId="77777777" w:rsidTr="007C11B6">
        <w:tc>
          <w:tcPr>
            <w:tcW w:w="1271" w:type="dxa"/>
          </w:tcPr>
          <w:p w14:paraId="540268B3" w14:textId="77777777" w:rsidR="007C11B6" w:rsidRPr="00430977" w:rsidRDefault="007C11B6" w:rsidP="00855ABE">
            <w:pPr>
              <w:rPr>
                <w:noProof/>
                <w:sz w:val="18"/>
                <w:szCs w:val="18"/>
                <w:lang w:val="en-US"/>
              </w:rPr>
            </w:pPr>
            <w:r w:rsidRPr="00430977">
              <w:rPr>
                <w:noProof/>
                <w:sz w:val="18"/>
                <w:szCs w:val="18"/>
                <w:lang w:val="en-US"/>
              </w:rPr>
              <w:t xml:space="preserve">08.30  - 09.20   </w:t>
            </w:r>
          </w:p>
        </w:tc>
        <w:tc>
          <w:tcPr>
            <w:tcW w:w="1276" w:type="dxa"/>
          </w:tcPr>
          <w:p w14:paraId="7B7784AC"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528" w:type="dxa"/>
          </w:tcPr>
          <w:p w14:paraId="3329BF09" w14:textId="77777777" w:rsidR="007C11B6" w:rsidRPr="00430977" w:rsidRDefault="007C11B6" w:rsidP="00855ABE">
            <w:pPr>
              <w:rPr>
                <w:noProof/>
                <w:sz w:val="18"/>
                <w:szCs w:val="18"/>
                <w:lang w:val="en-US"/>
              </w:rPr>
            </w:pPr>
            <w:r w:rsidRPr="00430977">
              <w:rPr>
                <w:noProof/>
                <w:sz w:val="18"/>
                <w:szCs w:val="18"/>
                <w:lang w:val="en-US"/>
              </w:rPr>
              <w:t>Tüm Öğretim Üyeleri</w:t>
            </w:r>
          </w:p>
        </w:tc>
        <w:tc>
          <w:tcPr>
            <w:tcW w:w="6124" w:type="dxa"/>
          </w:tcPr>
          <w:p w14:paraId="63927C2E" w14:textId="77777777" w:rsidR="007C11B6" w:rsidRPr="00430977" w:rsidRDefault="007C11B6" w:rsidP="00855ABE">
            <w:pPr>
              <w:rPr>
                <w:noProof/>
                <w:color w:val="000000"/>
                <w:sz w:val="18"/>
                <w:szCs w:val="18"/>
                <w:lang w:val="en-US"/>
              </w:rPr>
            </w:pPr>
            <w:r w:rsidRPr="00430977">
              <w:rPr>
                <w:noProof/>
                <w:sz w:val="18"/>
                <w:szCs w:val="18"/>
                <w:lang w:val="en-US"/>
              </w:rPr>
              <w:t>Servis viziti</w:t>
            </w:r>
          </w:p>
        </w:tc>
      </w:tr>
      <w:tr w:rsidR="007C11B6" w:rsidRPr="00430977" w14:paraId="719ABB89" w14:textId="77777777" w:rsidTr="007C11B6">
        <w:tc>
          <w:tcPr>
            <w:tcW w:w="1271" w:type="dxa"/>
          </w:tcPr>
          <w:p w14:paraId="3C77F6B0" w14:textId="77777777" w:rsidR="007C11B6" w:rsidRPr="00430977" w:rsidRDefault="007C11B6" w:rsidP="00855ABE">
            <w:pPr>
              <w:rPr>
                <w:noProof/>
                <w:sz w:val="18"/>
                <w:szCs w:val="18"/>
                <w:lang w:val="en-US"/>
              </w:rPr>
            </w:pPr>
            <w:r w:rsidRPr="00430977">
              <w:rPr>
                <w:noProof/>
                <w:sz w:val="18"/>
                <w:szCs w:val="18"/>
                <w:lang w:val="en-US"/>
              </w:rPr>
              <w:t xml:space="preserve">09.30  - 10.20   </w:t>
            </w:r>
          </w:p>
        </w:tc>
        <w:tc>
          <w:tcPr>
            <w:tcW w:w="1276" w:type="dxa"/>
          </w:tcPr>
          <w:p w14:paraId="613FA3FD"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528" w:type="dxa"/>
          </w:tcPr>
          <w:p w14:paraId="618309E2" w14:textId="77777777" w:rsidR="007C11B6" w:rsidRPr="00430977" w:rsidRDefault="007C11B6" w:rsidP="00855ABE">
            <w:pPr>
              <w:rPr>
                <w:noProof/>
                <w:sz w:val="18"/>
                <w:szCs w:val="18"/>
                <w:lang w:val="en-US"/>
              </w:rPr>
            </w:pPr>
            <w:r w:rsidRPr="00430977">
              <w:rPr>
                <w:noProof/>
                <w:sz w:val="18"/>
                <w:szCs w:val="18"/>
                <w:lang w:val="en-US"/>
              </w:rPr>
              <w:t>Dr. Öğr. Üyesi Burak AKŞAN</w:t>
            </w:r>
          </w:p>
        </w:tc>
        <w:tc>
          <w:tcPr>
            <w:tcW w:w="6124" w:type="dxa"/>
          </w:tcPr>
          <w:p w14:paraId="7B1F0F4B" w14:textId="77777777" w:rsidR="007C11B6" w:rsidRPr="00430977" w:rsidRDefault="007C11B6" w:rsidP="00855ABE">
            <w:pPr>
              <w:rPr>
                <w:noProof/>
                <w:sz w:val="18"/>
                <w:szCs w:val="18"/>
                <w:lang w:val="en-US"/>
              </w:rPr>
            </w:pPr>
            <w:r w:rsidRPr="00430977">
              <w:rPr>
                <w:noProof/>
                <w:color w:val="000000"/>
                <w:sz w:val="18"/>
                <w:szCs w:val="18"/>
                <w:lang w:val="en-US"/>
              </w:rPr>
              <w:t>Dermatolojide topikal tedavi kullanımı</w:t>
            </w:r>
            <w:r w:rsidRPr="00430977">
              <w:rPr>
                <w:noProof/>
                <w:sz w:val="18"/>
                <w:szCs w:val="18"/>
                <w:lang w:val="en-US"/>
              </w:rPr>
              <w:t xml:space="preserve"> </w:t>
            </w:r>
          </w:p>
        </w:tc>
      </w:tr>
      <w:tr w:rsidR="007C11B6" w:rsidRPr="00430977" w14:paraId="295B9932" w14:textId="77777777" w:rsidTr="007C11B6">
        <w:tc>
          <w:tcPr>
            <w:tcW w:w="1271" w:type="dxa"/>
          </w:tcPr>
          <w:p w14:paraId="58196A62" w14:textId="77777777" w:rsidR="007C11B6" w:rsidRPr="00430977" w:rsidRDefault="007C11B6" w:rsidP="00855ABE">
            <w:pPr>
              <w:rPr>
                <w:noProof/>
                <w:sz w:val="18"/>
                <w:szCs w:val="18"/>
                <w:lang w:val="en-US"/>
              </w:rPr>
            </w:pPr>
            <w:r w:rsidRPr="00430977">
              <w:rPr>
                <w:noProof/>
                <w:sz w:val="18"/>
                <w:szCs w:val="18"/>
                <w:lang w:val="en-US"/>
              </w:rPr>
              <w:t xml:space="preserve">10.30  - 11.20      </w:t>
            </w:r>
          </w:p>
        </w:tc>
        <w:tc>
          <w:tcPr>
            <w:tcW w:w="1276" w:type="dxa"/>
          </w:tcPr>
          <w:p w14:paraId="621315EE"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528" w:type="dxa"/>
          </w:tcPr>
          <w:p w14:paraId="113D2D9F" w14:textId="77777777" w:rsidR="007C11B6" w:rsidRPr="00430977" w:rsidRDefault="007C11B6" w:rsidP="00855ABE">
            <w:pPr>
              <w:rPr>
                <w:noProof/>
                <w:sz w:val="18"/>
                <w:szCs w:val="18"/>
                <w:lang w:val="en-US"/>
              </w:rPr>
            </w:pPr>
            <w:r w:rsidRPr="00430977">
              <w:rPr>
                <w:noProof/>
                <w:sz w:val="18"/>
                <w:szCs w:val="18"/>
                <w:lang w:val="en-US"/>
              </w:rPr>
              <w:t>Dr. Öğr. Üyesi Burak AKŞAN</w:t>
            </w:r>
          </w:p>
        </w:tc>
        <w:tc>
          <w:tcPr>
            <w:tcW w:w="6124" w:type="dxa"/>
          </w:tcPr>
          <w:p w14:paraId="730BDE49" w14:textId="77777777" w:rsidR="007C11B6" w:rsidRPr="00430977" w:rsidRDefault="007C11B6" w:rsidP="00855ABE">
            <w:pPr>
              <w:rPr>
                <w:noProof/>
                <w:color w:val="000000"/>
                <w:sz w:val="18"/>
                <w:szCs w:val="18"/>
                <w:lang w:val="en-US"/>
              </w:rPr>
            </w:pPr>
            <w:r w:rsidRPr="00430977">
              <w:rPr>
                <w:noProof/>
                <w:sz w:val="18"/>
                <w:szCs w:val="18"/>
                <w:lang w:val="en-US"/>
              </w:rPr>
              <w:t>Dermatolojide sistemik tedavi kullanımı</w:t>
            </w:r>
            <w:r w:rsidRPr="00430977">
              <w:rPr>
                <w:noProof/>
                <w:color w:val="000000"/>
                <w:sz w:val="18"/>
                <w:szCs w:val="18"/>
                <w:lang w:val="en-US"/>
              </w:rPr>
              <w:t xml:space="preserve"> </w:t>
            </w:r>
          </w:p>
        </w:tc>
      </w:tr>
      <w:tr w:rsidR="007C11B6" w:rsidRPr="00430977" w14:paraId="29C2FA30" w14:textId="77777777" w:rsidTr="007C11B6">
        <w:tc>
          <w:tcPr>
            <w:tcW w:w="1271" w:type="dxa"/>
          </w:tcPr>
          <w:p w14:paraId="3A10E49D" w14:textId="77777777" w:rsidR="007C11B6" w:rsidRPr="00430977" w:rsidRDefault="007C11B6" w:rsidP="00855ABE">
            <w:pPr>
              <w:rPr>
                <w:noProof/>
                <w:sz w:val="18"/>
                <w:szCs w:val="18"/>
                <w:lang w:val="en-US"/>
              </w:rPr>
            </w:pPr>
            <w:r w:rsidRPr="00430977">
              <w:rPr>
                <w:noProof/>
                <w:sz w:val="18"/>
                <w:szCs w:val="18"/>
                <w:lang w:val="en-US"/>
              </w:rPr>
              <w:t>11.30  - 12.20</w:t>
            </w:r>
          </w:p>
        </w:tc>
        <w:tc>
          <w:tcPr>
            <w:tcW w:w="1276" w:type="dxa"/>
          </w:tcPr>
          <w:p w14:paraId="351F1F85" w14:textId="77777777" w:rsidR="007C11B6" w:rsidRPr="00430977" w:rsidRDefault="007C11B6" w:rsidP="00855ABE">
            <w:pPr>
              <w:jc w:val="center"/>
              <w:rPr>
                <w:b/>
                <w:noProof/>
                <w:sz w:val="18"/>
                <w:szCs w:val="18"/>
                <w:lang w:val="en-US"/>
              </w:rPr>
            </w:pPr>
            <w:r w:rsidRPr="00430977">
              <w:rPr>
                <w:b/>
                <w:noProof/>
                <w:sz w:val="18"/>
                <w:szCs w:val="18"/>
                <w:lang w:val="en-US"/>
              </w:rPr>
              <w:t>T</w:t>
            </w:r>
          </w:p>
        </w:tc>
        <w:tc>
          <w:tcPr>
            <w:tcW w:w="2528" w:type="dxa"/>
          </w:tcPr>
          <w:p w14:paraId="06090BE9" w14:textId="77777777" w:rsidR="007C11B6" w:rsidRPr="00430977" w:rsidRDefault="007C11B6" w:rsidP="00855ABE">
            <w:pPr>
              <w:rPr>
                <w:noProof/>
                <w:sz w:val="18"/>
                <w:szCs w:val="18"/>
                <w:lang w:val="en-US"/>
              </w:rPr>
            </w:pPr>
            <w:r w:rsidRPr="00430977">
              <w:rPr>
                <w:noProof/>
                <w:sz w:val="18"/>
                <w:szCs w:val="18"/>
                <w:lang w:val="en-US"/>
              </w:rPr>
              <w:t>Dr. Öğr. Üyesi Burak AKŞAN</w:t>
            </w:r>
          </w:p>
        </w:tc>
        <w:tc>
          <w:tcPr>
            <w:tcW w:w="6124" w:type="dxa"/>
          </w:tcPr>
          <w:p w14:paraId="241A8DE9" w14:textId="77777777" w:rsidR="007C11B6" w:rsidRPr="00430977" w:rsidRDefault="007C11B6" w:rsidP="00855ABE">
            <w:pPr>
              <w:rPr>
                <w:noProof/>
                <w:sz w:val="18"/>
                <w:szCs w:val="18"/>
                <w:lang w:val="en-US"/>
              </w:rPr>
            </w:pPr>
            <w:r w:rsidRPr="00430977">
              <w:rPr>
                <w:noProof/>
                <w:color w:val="000000"/>
                <w:sz w:val="18"/>
                <w:szCs w:val="18"/>
                <w:lang w:val="en-US"/>
              </w:rPr>
              <w:t>Antihistaminikler</w:t>
            </w:r>
          </w:p>
        </w:tc>
      </w:tr>
      <w:tr w:rsidR="007C11B6" w:rsidRPr="00430977" w14:paraId="2C7BEC0C" w14:textId="77777777" w:rsidTr="007C11B6">
        <w:trPr>
          <w:trHeight w:val="547"/>
        </w:trPr>
        <w:tc>
          <w:tcPr>
            <w:tcW w:w="11199" w:type="dxa"/>
            <w:gridSpan w:val="4"/>
          </w:tcPr>
          <w:p w14:paraId="3804D569" w14:textId="77777777" w:rsidR="007C11B6" w:rsidRPr="00430977" w:rsidRDefault="007C11B6" w:rsidP="00855ABE">
            <w:pPr>
              <w:jc w:val="center"/>
              <w:rPr>
                <w:b/>
                <w:noProof/>
                <w:sz w:val="18"/>
                <w:szCs w:val="18"/>
                <w:lang w:val="en-US"/>
              </w:rPr>
            </w:pPr>
            <w:r w:rsidRPr="00430977">
              <w:rPr>
                <w:b/>
                <w:noProof/>
                <w:sz w:val="18"/>
                <w:szCs w:val="18"/>
                <w:lang w:val="en-US"/>
              </w:rPr>
              <w:t>ÖĞLE ARASI</w:t>
            </w:r>
          </w:p>
        </w:tc>
      </w:tr>
      <w:tr w:rsidR="007C11B6" w:rsidRPr="00430977" w14:paraId="267683F7" w14:textId="77777777" w:rsidTr="007C11B6">
        <w:tc>
          <w:tcPr>
            <w:tcW w:w="1271" w:type="dxa"/>
          </w:tcPr>
          <w:p w14:paraId="291B461A" w14:textId="77777777" w:rsidR="007C11B6" w:rsidRPr="00430977" w:rsidRDefault="007C11B6" w:rsidP="00855ABE">
            <w:pPr>
              <w:rPr>
                <w:noProof/>
                <w:sz w:val="18"/>
                <w:szCs w:val="18"/>
                <w:lang w:val="en-US"/>
              </w:rPr>
            </w:pPr>
            <w:r w:rsidRPr="00430977">
              <w:rPr>
                <w:noProof/>
                <w:sz w:val="18"/>
                <w:szCs w:val="18"/>
                <w:lang w:val="en-US"/>
              </w:rPr>
              <w:t xml:space="preserve">13.30  - 14.20   </w:t>
            </w:r>
          </w:p>
        </w:tc>
        <w:tc>
          <w:tcPr>
            <w:tcW w:w="1276" w:type="dxa"/>
          </w:tcPr>
          <w:p w14:paraId="165D20B3"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528" w:type="dxa"/>
          </w:tcPr>
          <w:p w14:paraId="0DBC30EC" w14:textId="77777777" w:rsidR="007C11B6" w:rsidRPr="00430977" w:rsidRDefault="007C11B6" w:rsidP="00855ABE">
            <w:pPr>
              <w:jc w:val="center"/>
              <w:rPr>
                <w:b/>
                <w:noProof/>
                <w:sz w:val="18"/>
                <w:szCs w:val="18"/>
                <w:lang w:val="en-US"/>
              </w:rPr>
            </w:pPr>
            <w:r w:rsidRPr="00430977">
              <w:rPr>
                <w:noProof/>
                <w:sz w:val="18"/>
                <w:szCs w:val="18"/>
                <w:lang w:val="en-US"/>
              </w:rPr>
              <w:t>Tüm Öğretim Üyeleri</w:t>
            </w:r>
          </w:p>
        </w:tc>
        <w:tc>
          <w:tcPr>
            <w:tcW w:w="6124" w:type="dxa"/>
          </w:tcPr>
          <w:p w14:paraId="07AD8290" w14:textId="77777777" w:rsidR="007C11B6" w:rsidRPr="00430977" w:rsidRDefault="007C11B6" w:rsidP="00855ABE">
            <w:pPr>
              <w:rPr>
                <w:b/>
                <w:noProof/>
                <w:sz w:val="18"/>
                <w:szCs w:val="18"/>
                <w:lang w:val="en-US"/>
              </w:rPr>
            </w:pPr>
            <w:r w:rsidRPr="00430977">
              <w:rPr>
                <w:noProof/>
                <w:sz w:val="18"/>
                <w:szCs w:val="18"/>
                <w:lang w:val="en-US"/>
              </w:rPr>
              <w:t xml:space="preserve">Olgularla genel tekrar </w:t>
            </w:r>
          </w:p>
        </w:tc>
      </w:tr>
      <w:tr w:rsidR="007C11B6" w:rsidRPr="00430977" w14:paraId="3544094D" w14:textId="77777777" w:rsidTr="007C11B6">
        <w:tc>
          <w:tcPr>
            <w:tcW w:w="1271" w:type="dxa"/>
          </w:tcPr>
          <w:p w14:paraId="2BB1504E" w14:textId="77777777" w:rsidR="007C11B6" w:rsidRPr="00430977" w:rsidRDefault="007C11B6" w:rsidP="00855ABE">
            <w:pPr>
              <w:rPr>
                <w:noProof/>
                <w:sz w:val="18"/>
                <w:szCs w:val="18"/>
                <w:lang w:val="en-US"/>
              </w:rPr>
            </w:pPr>
            <w:r w:rsidRPr="00430977">
              <w:rPr>
                <w:noProof/>
                <w:sz w:val="18"/>
                <w:szCs w:val="18"/>
                <w:lang w:val="en-US"/>
              </w:rPr>
              <w:t xml:space="preserve">14.30  - 15.20   </w:t>
            </w:r>
          </w:p>
        </w:tc>
        <w:tc>
          <w:tcPr>
            <w:tcW w:w="1276" w:type="dxa"/>
          </w:tcPr>
          <w:p w14:paraId="4C62954E"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528" w:type="dxa"/>
          </w:tcPr>
          <w:p w14:paraId="7D06AA6C" w14:textId="77777777" w:rsidR="007C11B6" w:rsidRPr="00430977" w:rsidRDefault="007C11B6" w:rsidP="00855ABE">
            <w:pPr>
              <w:jc w:val="center"/>
              <w:rPr>
                <w:b/>
                <w:noProof/>
                <w:sz w:val="18"/>
                <w:szCs w:val="18"/>
                <w:lang w:val="en-US"/>
              </w:rPr>
            </w:pPr>
            <w:r w:rsidRPr="00430977">
              <w:rPr>
                <w:noProof/>
                <w:sz w:val="18"/>
                <w:szCs w:val="18"/>
                <w:lang w:val="en-US"/>
              </w:rPr>
              <w:t>Tüm Öğretim Üyeleri</w:t>
            </w:r>
          </w:p>
        </w:tc>
        <w:tc>
          <w:tcPr>
            <w:tcW w:w="6124" w:type="dxa"/>
          </w:tcPr>
          <w:p w14:paraId="03C4F051" w14:textId="77777777" w:rsidR="007C11B6" w:rsidRPr="00430977" w:rsidRDefault="007C11B6" w:rsidP="00855ABE">
            <w:pPr>
              <w:rPr>
                <w:b/>
                <w:noProof/>
                <w:sz w:val="18"/>
                <w:szCs w:val="18"/>
                <w:lang w:val="en-US"/>
              </w:rPr>
            </w:pPr>
            <w:r w:rsidRPr="00430977">
              <w:rPr>
                <w:noProof/>
                <w:sz w:val="18"/>
                <w:szCs w:val="18"/>
                <w:lang w:val="en-US"/>
              </w:rPr>
              <w:t>Poliklinikte hasta başı eğitim</w:t>
            </w:r>
          </w:p>
        </w:tc>
      </w:tr>
      <w:tr w:rsidR="007C11B6" w:rsidRPr="00430977" w14:paraId="073259F2" w14:textId="77777777" w:rsidTr="007C11B6">
        <w:tc>
          <w:tcPr>
            <w:tcW w:w="1271" w:type="dxa"/>
          </w:tcPr>
          <w:p w14:paraId="0E259974" w14:textId="77777777" w:rsidR="007C11B6" w:rsidRPr="00430977" w:rsidRDefault="007C11B6" w:rsidP="00855ABE">
            <w:pPr>
              <w:rPr>
                <w:noProof/>
                <w:sz w:val="18"/>
                <w:szCs w:val="18"/>
                <w:lang w:val="en-US"/>
              </w:rPr>
            </w:pPr>
            <w:r w:rsidRPr="00430977">
              <w:rPr>
                <w:noProof/>
                <w:sz w:val="18"/>
                <w:szCs w:val="18"/>
                <w:lang w:val="en-US"/>
              </w:rPr>
              <w:t xml:space="preserve">15.30  - 16.20   </w:t>
            </w:r>
          </w:p>
        </w:tc>
        <w:tc>
          <w:tcPr>
            <w:tcW w:w="1276" w:type="dxa"/>
          </w:tcPr>
          <w:p w14:paraId="537CBFBF"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528" w:type="dxa"/>
          </w:tcPr>
          <w:p w14:paraId="73D4DC99" w14:textId="77777777" w:rsidR="007C11B6" w:rsidRPr="00430977" w:rsidRDefault="007C11B6" w:rsidP="00855ABE">
            <w:pPr>
              <w:jc w:val="center"/>
              <w:rPr>
                <w:b/>
                <w:noProof/>
                <w:sz w:val="18"/>
                <w:szCs w:val="18"/>
                <w:lang w:val="en-US"/>
              </w:rPr>
            </w:pPr>
            <w:r w:rsidRPr="00430977">
              <w:rPr>
                <w:noProof/>
                <w:sz w:val="18"/>
                <w:szCs w:val="18"/>
                <w:lang w:val="en-US"/>
              </w:rPr>
              <w:t>Tüm Öğretim Üyeleri</w:t>
            </w:r>
          </w:p>
        </w:tc>
        <w:tc>
          <w:tcPr>
            <w:tcW w:w="6124" w:type="dxa"/>
          </w:tcPr>
          <w:p w14:paraId="481FCE18" w14:textId="77777777" w:rsidR="007C11B6" w:rsidRPr="00430977" w:rsidRDefault="007C11B6" w:rsidP="00855ABE">
            <w:pPr>
              <w:rPr>
                <w:b/>
                <w:noProof/>
                <w:sz w:val="18"/>
                <w:szCs w:val="18"/>
                <w:lang w:val="en-US"/>
              </w:rPr>
            </w:pPr>
            <w:r w:rsidRPr="00430977">
              <w:rPr>
                <w:noProof/>
                <w:sz w:val="18"/>
                <w:szCs w:val="18"/>
                <w:lang w:val="en-US"/>
              </w:rPr>
              <w:t>Poliklinikte hasta başı eğitim</w:t>
            </w:r>
          </w:p>
        </w:tc>
      </w:tr>
    </w:tbl>
    <w:p w14:paraId="31B1499E" w14:textId="77777777" w:rsidR="007C11B6" w:rsidRPr="00430977" w:rsidRDefault="007C11B6" w:rsidP="007C11B6">
      <w:pPr>
        <w:rPr>
          <w:b/>
          <w:noProof/>
          <w:sz w:val="18"/>
          <w:szCs w:val="18"/>
          <w:lang w:val="en-US"/>
        </w:rPr>
      </w:pPr>
    </w:p>
    <w:p w14:paraId="79620EC8" w14:textId="77777777" w:rsidR="007C11B6" w:rsidRPr="00430977" w:rsidRDefault="007C11B6" w:rsidP="007C11B6">
      <w:pPr>
        <w:rPr>
          <w:b/>
          <w:noProof/>
          <w:sz w:val="18"/>
          <w:szCs w:val="18"/>
          <w:lang w:val="en-US"/>
        </w:rPr>
      </w:pPr>
    </w:p>
    <w:tbl>
      <w:tblPr>
        <w:tblStyle w:val="TabloKlavuzu"/>
        <w:tblW w:w="11199" w:type="dxa"/>
        <w:tblInd w:w="-289" w:type="dxa"/>
        <w:tblLook w:val="04A0" w:firstRow="1" w:lastRow="0" w:firstColumn="1" w:lastColumn="0" w:noHBand="0" w:noVBand="1"/>
      </w:tblPr>
      <w:tblGrid>
        <w:gridCol w:w="1271"/>
        <w:gridCol w:w="1276"/>
        <w:gridCol w:w="2528"/>
        <w:gridCol w:w="6124"/>
      </w:tblGrid>
      <w:tr w:rsidR="007C11B6" w:rsidRPr="00430977" w14:paraId="7EB6420C" w14:textId="77777777" w:rsidTr="007C11B6">
        <w:tc>
          <w:tcPr>
            <w:tcW w:w="11199" w:type="dxa"/>
            <w:gridSpan w:val="4"/>
            <w:shd w:val="clear" w:color="auto" w:fill="0070C0"/>
          </w:tcPr>
          <w:p w14:paraId="41DE0D6F" w14:textId="77777777" w:rsidR="007C11B6" w:rsidRPr="00430977" w:rsidRDefault="007C11B6" w:rsidP="00855ABE">
            <w:pPr>
              <w:jc w:val="center"/>
              <w:rPr>
                <w:b/>
                <w:noProof/>
                <w:color w:val="FFFFFF"/>
                <w:sz w:val="18"/>
                <w:szCs w:val="18"/>
                <w:lang w:val="en-US"/>
              </w:rPr>
            </w:pPr>
            <w:r w:rsidRPr="00430977">
              <w:rPr>
                <w:b/>
                <w:noProof/>
                <w:color w:val="FFFFFF"/>
                <w:sz w:val="18"/>
                <w:szCs w:val="18"/>
                <w:lang w:val="en-US"/>
              </w:rPr>
              <w:t>13. GÜN</w:t>
            </w:r>
          </w:p>
        </w:tc>
      </w:tr>
      <w:tr w:rsidR="007C11B6" w:rsidRPr="00430977" w14:paraId="4961F66F" w14:textId="77777777" w:rsidTr="007C11B6">
        <w:tc>
          <w:tcPr>
            <w:tcW w:w="1271" w:type="dxa"/>
          </w:tcPr>
          <w:p w14:paraId="3110C7B0" w14:textId="77777777" w:rsidR="007C11B6" w:rsidRPr="00430977" w:rsidRDefault="007C11B6" w:rsidP="00855ABE">
            <w:pPr>
              <w:jc w:val="center"/>
              <w:rPr>
                <w:b/>
                <w:noProof/>
                <w:sz w:val="18"/>
                <w:szCs w:val="18"/>
                <w:lang w:val="en-US"/>
              </w:rPr>
            </w:pPr>
            <w:r w:rsidRPr="00430977">
              <w:rPr>
                <w:b/>
                <w:noProof/>
                <w:sz w:val="18"/>
                <w:szCs w:val="18"/>
                <w:lang w:val="en-US"/>
              </w:rPr>
              <w:t>SAAT</w:t>
            </w:r>
          </w:p>
        </w:tc>
        <w:tc>
          <w:tcPr>
            <w:tcW w:w="1276" w:type="dxa"/>
          </w:tcPr>
          <w:p w14:paraId="6BC97231" w14:textId="77777777" w:rsidR="007C11B6" w:rsidRPr="00430977" w:rsidRDefault="007C11B6" w:rsidP="00855ABE">
            <w:pPr>
              <w:jc w:val="center"/>
              <w:rPr>
                <w:b/>
                <w:noProof/>
                <w:sz w:val="18"/>
                <w:szCs w:val="18"/>
                <w:lang w:val="en-US"/>
              </w:rPr>
            </w:pPr>
            <w:r w:rsidRPr="00430977">
              <w:rPr>
                <w:b/>
                <w:noProof/>
                <w:sz w:val="18"/>
                <w:szCs w:val="18"/>
                <w:lang w:val="en-US"/>
              </w:rPr>
              <w:t>T : TEORİK</w:t>
            </w:r>
          </w:p>
          <w:p w14:paraId="2A2EB80A" w14:textId="77777777" w:rsidR="007C11B6" w:rsidRPr="00430977" w:rsidRDefault="007C11B6" w:rsidP="00855ABE">
            <w:pPr>
              <w:jc w:val="center"/>
              <w:rPr>
                <w:b/>
                <w:noProof/>
                <w:sz w:val="18"/>
                <w:szCs w:val="18"/>
                <w:lang w:val="en-US"/>
              </w:rPr>
            </w:pPr>
            <w:r w:rsidRPr="00430977">
              <w:rPr>
                <w:b/>
                <w:noProof/>
                <w:sz w:val="18"/>
                <w:szCs w:val="18"/>
                <w:lang w:val="en-US"/>
              </w:rPr>
              <w:t>P : PRATİK</w:t>
            </w:r>
          </w:p>
        </w:tc>
        <w:tc>
          <w:tcPr>
            <w:tcW w:w="2528" w:type="dxa"/>
          </w:tcPr>
          <w:p w14:paraId="5D572362" w14:textId="77777777" w:rsidR="007C11B6" w:rsidRPr="00430977" w:rsidRDefault="007C11B6" w:rsidP="00855ABE">
            <w:pPr>
              <w:jc w:val="center"/>
              <w:rPr>
                <w:b/>
                <w:noProof/>
                <w:sz w:val="18"/>
                <w:szCs w:val="18"/>
                <w:lang w:val="en-US"/>
              </w:rPr>
            </w:pPr>
            <w:r w:rsidRPr="00430977">
              <w:rPr>
                <w:b/>
                <w:noProof/>
                <w:sz w:val="18"/>
                <w:szCs w:val="18"/>
                <w:lang w:val="en-US"/>
              </w:rPr>
              <w:t>ÖĞRETİM ÜYESİ</w:t>
            </w:r>
          </w:p>
        </w:tc>
        <w:tc>
          <w:tcPr>
            <w:tcW w:w="6124" w:type="dxa"/>
          </w:tcPr>
          <w:p w14:paraId="72F558F0" w14:textId="77777777" w:rsidR="007C11B6" w:rsidRPr="00430977" w:rsidRDefault="007C11B6" w:rsidP="00855ABE">
            <w:pPr>
              <w:jc w:val="center"/>
              <w:rPr>
                <w:b/>
                <w:noProof/>
                <w:sz w:val="18"/>
                <w:szCs w:val="18"/>
                <w:lang w:val="en-US"/>
              </w:rPr>
            </w:pPr>
            <w:r w:rsidRPr="00430977">
              <w:rPr>
                <w:b/>
                <w:noProof/>
                <w:sz w:val="18"/>
                <w:szCs w:val="18"/>
                <w:lang w:val="en-US"/>
              </w:rPr>
              <w:t>DERSİN KONUSU</w:t>
            </w:r>
          </w:p>
        </w:tc>
      </w:tr>
      <w:tr w:rsidR="007C11B6" w:rsidRPr="00430977" w14:paraId="6EF96D4E" w14:textId="77777777" w:rsidTr="007C11B6">
        <w:tc>
          <w:tcPr>
            <w:tcW w:w="1271" w:type="dxa"/>
          </w:tcPr>
          <w:p w14:paraId="4E37D4EB" w14:textId="77777777" w:rsidR="007C11B6" w:rsidRPr="00430977" w:rsidRDefault="007C11B6" w:rsidP="00855ABE">
            <w:pPr>
              <w:rPr>
                <w:noProof/>
                <w:sz w:val="18"/>
                <w:szCs w:val="18"/>
                <w:lang w:val="en-US"/>
              </w:rPr>
            </w:pPr>
            <w:r w:rsidRPr="00430977">
              <w:rPr>
                <w:noProof/>
                <w:sz w:val="18"/>
                <w:szCs w:val="18"/>
                <w:lang w:val="en-US"/>
              </w:rPr>
              <w:t xml:space="preserve">08.30  - 09.20   </w:t>
            </w:r>
          </w:p>
        </w:tc>
        <w:tc>
          <w:tcPr>
            <w:tcW w:w="1276" w:type="dxa"/>
          </w:tcPr>
          <w:p w14:paraId="4EF017FB"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528" w:type="dxa"/>
          </w:tcPr>
          <w:p w14:paraId="6BD4E580" w14:textId="77777777" w:rsidR="007C11B6" w:rsidRPr="00430977" w:rsidRDefault="007C11B6" w:rsidP="00855ABE">
            <w:pPr>
              <w:rPr>
                <w:noProof/>
                <w:sz w:val="18"/>
                <w:szCs w:val="18"/>
                <w:lang w:val="en-US"/>
              </w:rPr>
            </w:pPr>
            <w:r w:rsidRPr="00430977">
              <w:rPr>
                <w:noProof/>
                <w:sz w:val="18"/>
                <w:szCs w:val="18"/>
                <w:lang w:val="en-US"/>
              </w:rPr>
              <w:t xml:space="preserve">Tüm öğretim üyeleri </w:t>
            </w:r>
          </w:p>
        </w:tc>
        <w:tc>
          <w:tcPr>
            <w:tcW w:w="6124" w:type="dxa"/>
          </w:tcPr>
          <w:p w14:paraId="6175603A" w14:textId="77777777" w:rsidR="007C11B6" w:rsidRPr="00430977" w:rsidRDefault="007C11B6" w:rsidP="00855ABE">
            <w:pPr>
              <w:rPr>
                <w:noProof/>
                <w:sz w:val="18"/>
                <w:szCs w:val="18"/>
                <w:lang w:val="en-US"/>
              </w:rPr>
            </w:pPr>
            <w:r w:rsidRPr="00430977">
              <w:rPr>
                <w:noProof/>
                <w:sz w:val="18"/>
                <w:szCs w:val="18"/>
                <w:lang w:val="en-US"/>
              </w:rPr>
              <w:t>Servis viziti</w:t>
            </w:r>
          </w:p>
        </w:tc>
      </w:tr>
      <w:tr w:rsidR="007C11B6" w:rsidRPr="00430977" w14:paraId="19CC7204" w14:textId="77777777" w:rsidTr="007C11B6">
        <w:tc>
          <w:tcPr>
            <w:tcW w:w="1271" w:type="dxa"/>
          </w:tcPr>
          <w:p w14:paraId="71E33A2D" w14:textId="77777777" w:rsidR="007C11B6" w:rsidRPr="00430977" w:rsidRDefault="007C11B6" w:rsidP="00855ABE">
            <w:pPr>
              <w:rPr>
                <w:noProof/>
                <w:sz w:val="18"/>
                <w:szCs w:val="18"/>
                <w:lang w:val="en-US"/>
              </w:rPr>
            </w:pPr>
            <w:r w:rsidRPr="00430977">
              <w:rPr>
                <w:noProof/>
                <w:sz w:val="18"/>
                <w:szCs w:val="18"/>
                <w:lang w:val="en-US"/>
              </w:rPr>
              <w:t xml:space="preserve">09.30  - 10.20   </w:t>
            </w:r>
          </w:p>
        </w:tc>
        <w:tc>
          <w:tcPr>
            <w:tcW w:w="1276" w:type="dxa"/>
          </w:tcPr>
          <w:p w14:paraId="353BBF78"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528" w:type="dxa"/>
          </w:tcPr>
          <w:p w14:paraId="502D2074" w14:textId="77777777" w:rsidR="007C11B6" w:rsidRPr="00430977" w:rsidRDefault="007C11B6" w:rsidP="00855ABE">
            <w:pPr>
              <w:rPr>
                <w:noProof/>
                <w:sz w:val="18"/>
                <w:szCs w:val="18"/>
                <w:lang w:val="en-US"/>
              </w:rPr>
            </w:pPr>
            <w:r w:rsidRPr="00430977">
              <w:rPr>
                <w:noProof/>
                <w:sz w:val="18"/>
                <w:szCs w:val="18"/>
                <w:lang w:val="en-US"/>
              </w:rPr>
              <w:t>Tüm öğretim üyeleri</w:t>
            </w:r>
          </w:p>
        </w:tc>
        <w:tc>
          <w:tcPr>
            <w:tcW w:w="6124" w:type="dxa"/>
          </w:tcPr>
          <w:p w14:paraId="6E42F561" w14:textId="77777777" w:rsidR="007C11B6" w:rsidRPr="00430977" w:rsidRDefault="007C11B6" w:rsidP="00855ABE">
            <w:pPr>
              <w:rPr>
                <w:noProof/>
                <w:color w:val="000000"/>
                <w:sz w:val="18"/>
                <w:szCs w:val="18"/>
                <w:lang w:val="en-US"/>
              </w:rPr>
            </w:pPr>
            <w:r w:rsidRPr="00430977">
              <w:rPr>
                <w:noProof/>
                <w:color w:val="000000"/>
                <w:sz w:val="18"/>
                <w:szCs w:val="18"/>
                <w:lang w:val="en-US"/>
              </w:rPr>
              <w:t>Servis viziti</w:t>
            </w:r>
          </w:p>
        </w:tc>
      </w:tr>
      <w:tr w:rsidR="007C11B6" w:rsidRPr="00430977" w14:paraId="1398BF7E" w14:textId="77777777" w:rsidTr="007C11B6">
        <w:tc>
          <w:tcPr>
            <w:tcW w:w="1271" w:type="dxa"/>
          </w:tcPr>
          <w:p w14:paraId="533ECCF5" w14:textId="77777777" w:rsidR="007C11B6" w:rsidRPr="00430977" w:rsidRDefault="007C11B6" w:rsidP="00855ABE">
            <w:pPr>
              <w:rPr>
                <w:noProof/>
                <w:sz w:val="18"/>
                <w:szCs w:val="18"/>
                <w:lang w:val="en-US"/>
              </w:rPr>
            </w:pPr>
            <w:r w:rsidRPr="00430977">
              <w:rPr>
                <w:noProof/>
                <w:sz w:val="18"/>
                <w:szCs w:val="18"/>
                <w:lang w:val="en-US"/>
              </w:rPr>
              <w:t xml:space="preserve">10.30  - 11.20      </w:t>
            </w:r>
          </w:p>
        </w:tc>
        <w:tc>
          <w:tcPr>
            <w:tcW w:w="1276" w:type="dxa"/>
          </w:tcPr>
          <w:p w14:paraId="2B49B41D"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528" w:type="dxa"/>
          </w:tcPr>
          <w:p w14:paraId="458F7F99" w14:textId="77777777" w:rsidR="007C11B6" w:rsidRPr="00430977" w:rsidRDefault="007C11B6" w:rsidP="00855ABE">
            <w:pPr>
              <w:rPr>
                <w:noProof/>
                <w:sz w:val="18"/>
                <w:szCs w:val="18"/>
                <w:lang w:val="en-US"/>
              </w:rPr>
            </w:pPr>
            <w:r w:rsidRPr="00430977">
              <w:rPr>
                <w:noProof/>
                <w:sz w:val="18"/>
                <w:szCs w:val="18"/>
                <w:lang w:val="en-US"/>
              </w:rPr>
              <w:t>Tüm öğretim üyeleri</w:t>
            </w:r>
          </w:p>
        </w:tc>
        <w:tc>
          <w:tcPr>
            <w:tcW w:w="6124" w:type="dxa"/>
          </w:tcPr>
          <w:p w14:paraId="2D1ED9DD" w14:textId="77777777" w:rsidR="007C11B6" w:rsidRPr="00430977" w:rsidRDefault="007C11B6" w:rsidP="00855ABE">
            <w:pPr>
              <w:rPr>
                <w:noProof/>
                <w:color w:val="000000"/>
                <w:sz w:val="18"/>
                <w:szCs w:val="18"/>
                <w:lang w:val="en-US"/>
              </w:rPr>
            </w:pPr>
            <w:r w:rsidRPr="00430977">
              <w:rPr>
                <w:noProof/>
                <w:color w:val="000000"/>
                <w:sz w:val="18"/>
                <w:szCs w:val="18"/>
                <w:lang w:val="en-US"/>
              </w:rPr>
              <w:t>Soru cevap tartışma saati</w:t>
            </w:r>
          </w:p>
        </w:tc>
      </w:tr>
      <w:tr w:rsidR="007C11B6" w:rsidRPr="00430977" w14:paraId="4B81CAA8" w14:textId="77777777" w:rsidTr="007C11B6">
        <w:tc>
          <w:tcPr>
            <w:tcW w:w="1271" w:type="dxa"/>
          </w:tcPr>
          <w:p w14:paraId="65F6EDD5" w14:textId="77777777" w:rsidR="007C11B6" w:rsidRPr="00430977" w:rsidRDefault="007C11B6" w:rsidP="00855ABE">
            <w:pPr>
              <w:rPr>
                <w:noProof/>
                <w:sz w:val="18"/>
                <w:szCs w:val="18"/>
                <w:lang w:val="en-US"/>
              </w:rPr>
            </w:pPr>
            <w:r w:rsidRPr="00430977">
              <w:rPr>
                <w:noProof/>
                <w:sz w:val="18"/>
                <w:szCs w:val="18"/>
                <w:lang w:val="en-US"/>
              </w:rPr>
              <w:t>11.30  - 12.20</w:t>
            </w:r>
          </w:p>
        </w:tc>
        <w:tc>
          <w:tcPr>
            <w:tcW w:w="1276" w:type="dxa"/>
          </w:tcPr>
          <w:p w14:paraId="4D0EF2E6"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528" w:type="dxa"/>
          </w:tcPr>
          <w:p w14:paraId="51893852" w14:textId="77777777" w:rsidR="007C11B6" w:rsidRPr="00430977" w:rsidRDefault="007C11B6" w:rsidP="00855ABE">
            <w:pPr>
              <w:rPr>
                <w:b/>
                <w:noProof/>
                <w:sz w:val="18"/>
                <w:szCs w:val="18"/>
                <w:lang w:val="en-US"/>
              </w:rPr>
            </w:pPr>
            <w:r w:rsidRPr="00430977">
              <w:rPr>
                <w:noProof/>
                <w:sz w:val="18"/>
                <w:szCs w:val="18"/>
                <w:lang w:val="en-US"/>
              </w:rPr>
              <w:t>Tüm öğretim üyeleri</w:t>
            </w:r>
          </w:p>
        </w:tc>
        <w:tc>
          <w:tcPr>
            <w:tcW w:w="6124" w:type="dxa"/>
          </w:tcPr>
          <w:p w14:paraId="184288AB" w14:textId="77777777" w:rsidR="007C11B6" w:rsidRPr="00430977" w:rsidRDefault="007C11B6" w:rsidP="00855ABE">
            <w:pPr>
              <w:rPr>
                <w:noProof/>
                <w:sz w:val="18"/>
                <w:szCs w:val="18"/>
                <w:lang w:val="en-US"/>
              </w:rPr>
            </w:pPr>
            <w:r w:rsidRPr="00430977">
              <w:rPr>
                <w:noProof/>
                <w:sz w:val="18"/>
                <w:szCs w:val="18"/>
                <w:lang w:val="en-US"/>
              </w:rPr>
              <w:t>Makale saati</w:t>
            </w:r>
          </w:p>
        </w:tc>
      </w:tr>
      <w:tr w:rsidR="007C11B6" w:rsidRPr="00430977" w14:paraId="6FA0F106" w14:textId="77777777" w:rsidTr="007C11B6">
        <w:trPr>
          <w:trHeight w:val="547"/>
        </w:trPr>
        <w:tc>
          <w:tcPr>
            <w:tcW w:w="11199" w:type="dxa"/>
            <w:gridSpan w:val="4"/>
          </w:tcPr>
          <w:p w14:paraId="4D487442" w14:textId="77777777" w:rsidR="007C11B6" w:rsidRPr="00430977" w:rsidRDefault="007C11B6" w:rsidP="00855ABE">
            <w:pPr>
              <w:jc w:val="center"/>
              <w:rPr>
                <w:b/>
                <w:noProof/>
                <w:sz w:val="18"/>
                <w:szCs w:val="18"/>
                <w:lang w:val="en-US"/>
              </w:rPr>
            </w:pPr>
            <w:r w:rsidRPr="00430977">
              <w:rPr>
                <w:b/>
                <w:noProof/>
                <w:sz w:val="18"/>
                <w:szCs w:val="18"/>
                <w:lang w:val="en-US"/>
              </w:rPr>
              <w:lastRenderedPageBreak/>
              <w:t>ÖĞLE ARASI</w:t>
            </w:r>
          </w:p>
        </w:tc>
      </w:tr>
      <w:tr w:rsidR="007C11B6" w:rsidRPr="00430977" w14:paraId="5493DDB4" w14:textId="77777777" w:rsidTr="007C11B6">
        <w:tc>
          <w:tcPr>
            <w:tcW w:w="1271" w:type="dxa"/>
          </w:tcPr>
          <w:p w14:paraId="0C4B6659" w14:textId="77777777" w:rsidR="007C11B6" w:rsidRPr="00430977" w:rsidRDefault="007C11B6" w:rsidP="00855ABE">
            <w:pPr>
              <w:rPr>
                <w:noProof/>
                <w:sz w:val="18"/>
                <w:szCs w:val="18"/>
                <w:lang w:val="en-US"/>
              </w:rPr>
            </w:pPr>
            <w:r w:rsidRPr="00430977">
              <w:rPr>
                <w:noProof/>
                <w:sz w:val="18"/>
                <w:szCs w:val="18"/>
                <w:lang w:val="en-US"/>
              </w:rPr>
              <w:t xml:space="preserve">13.30  - 14.20   </w:t>
            </w:r>
          </w:p>
        </w:tc>
        <w:tc>
          <w:tcPr>
            <w:tcW w:w="1276" w:type="dxa"/>
          </w:tcPr>
          <w:p w14:paraId="43A21EDA"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528" w:type="dxa"/>
          </w:tcPr>
          <w:p w14:paraId="3D8665B7" w14:textId="77777777" w:rsidR="007C11B6" w:rsidRPr="00430977" w:rsidRDefault="007C11B6" w:rsidP="00855ABE">
            <w:pPr>
              <w:jc w:val="both"/>
              <w:rPr>
                <w:b/>
                <w:noProof/>
                <w:sz w:val="18"/>
                <w:szCs w:val="18"/>
                <w:lang w:val="en-US"/>
              </w:rPr>
            </w:pPr>
            <w:r w:rsidRPr="00430977">
              <w:rPr>
                <w:noProof/>
                <w:sz w:val="18"/>
                <w:szCs w:val="18"/>
                <w:lang w:val="en-US"/>
              </w:rPr>
              <w:t>Tüm Öğretim Üyeleri</w:t>
            </w:r>
          </w:p>
        </w:tc>
        <w:tc>
          <w:tcPr>
            <w:tcW w:w="6124" w:type="dxa"/>
          </w:tcPr>
          <w:p w14:paraId="67F8F31F" w14:textId="77777777" w:rsidR="007C11B6" w:rsidRPr="00430977" w:rsidRDefault="007C11B6" w:rsidP="00855ABE">
            <w:pPr>
              <w:rPr>
                <w:b/>
                <w:noProof/>
                <w:sz w:val="18"/>
                <w:szCs w:val="18"/>
                <w:lang w:val="en-US"/>
              </w:rPr>
            </w:pPr>
            <w:r w:rsidRPr="00430977">
              <w:rPr>
                <w:noProof/>
                <w:sz w:val="18"/>
                <w:szCs w:val="18"/>
                <w:lang w:val="en-US"/>
              </w:rPr>
              <w:t>Olgularla genel tekrar</w:t>
            </w:r>
          </w:p>
        </w:tc>
      </w:tr>
      <w:tr w:rsidR="007C11B6" w:rsidRPr="00430977" w14:paraId="0525C6C2" w14:textId="77777777" w:rsidTr="007C11B6">
        <w:tc>
          <w:tcPr>
            <w:tcW w:w="1271" w:type="dxa"/>
          </w:tcPr>
          <w:p w14:paraId="47AD1C61" w14:textId="77777777" w:rsidR="007C11B6" w:rsidRPr="00430977" w:rsidRDefault="007C11B6" w:rsidP="00855ABE">
            <w:pPr>
              <w:rPr>
                <w:noProof/>
                <w:sz w:val="18"/>
                <w:szCs w:val="18"/>
                <w:lang w:val="en-US"/>
              </w:rPr>
            </w:pPr>
            <w:r w:rsidRPr="00430977">
              <w:rPr>
                <w:noProof/>
                <w:sz w:val="18"/>
                <w:szCs w:val="18"/>
                <w:lang w:val="en-US"/>
              </w:rPr>
              <w:t xml:space="preserve">14.30  - 15.20   </w:t>
            </w:r>
          </w:p>
        </w:tc>
        <w:tc>
          <w:tcPr>
            <w:tcW w:w="1276" w:type="dxa"/>
          </w:tcPr>
          <w:p w14:paraId="572694D8"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528" w:type="dxa"/>
          </w:tcPr>
          <w:p w14:paraId="7E2919FA" w14:textId="77777777" w:rsidR="007C11B6" w:rsidRPr="00430977" w:rsidRDefault="007C11B6" w:rsidP="00855ABE">
            <w:pPr>
              <w:jc w:val="both"/>
              <w:rPr>
                <w:b/>
                <w:noProof/>
                <w:sz w:val="18"/>
                <w:szCs w:val="18"/>
                <w:lang w:val="en-US"/>
              </w:rPr>
            </w:pPr>
            <w:r w:rsidRPr="00430977">
              <w:rPr>
                <w:noProof/>
                <w:sz w:val="18"/>
                <w:szCs w:val="18"/>
                <w:lang w:val="en-US"/>
              </w:rPr>
              <w:t>Tüm Öğretim Üyeleri</w:t>
            </w:r>
          </w:p>
        </w:tc>
        <w:tc>
          <w:tcPr>
            <w:tcW w:w="6124" w:type="dxa"/>
          </w:tcPr>
          <w:p w14:paraId="09D68129" w14:textId="77777777" w:rsidR="007C11B6" w:rsidRPr="00430977" w:rsidRDefault="007C11B6" w:rsidP="00855ABE">
            <w:pPr>
              <w:rPr>
                <w:b/>
                <w:noProof/>
                <w:sz w:val="18"/>
                <w:szCs w:val="18"/>
                <w:lang w:val="en-US"/>
              </w:rPr>
            </w:pPr>
            <w:r w:rsidRPr="00430977">
              <w:rPr>
                <w:noProof/>
                <w:sz w:val="18"/>
                <w:szCs w:val="18"/>
                <w:lang w:val="en-US"/>
              </w:rPr>
              <w:t>Poliklinikte hasta başı eğitim</w:t>
            </w:r>
          </w:p>
        </w:tc>
      </w:tr>
      <w:tr w:rsidR="007C11B6" w:rsidRPr="00430977" w14:paraId="54B5443F" w14:textId="77777777" w:rsidTr="007C11B6">
        <w:tc>
          <w:tcPr>
            <w:tcW w:w="1271" w:type="dxa"/>
          </w:tcPr>
          <w:p w14:paraId="1546B12F" w14:textId="77777777" w:rsidR="007C11B6" w:rsidRPr="00430977" w:rsidRDefault="007C11B6" w:rsidP="00855ABE">
            <w:pPr>
              <w:rPr>
                <w:noProof/>
                <w:sz w:val="18"/>
                <w:szCs w:val="18"/>
                <w:lang w:val="en-US"/>
              </w:rPr>
            </w:pPr>
            <w:r w:rsidRPr="00430977">
              <w:rPr>
                <w:noProof/>
                <w:sz w:val="18"/>
                <w:szCs w:val="18"/>
                <w:lang w:val="en-US"/>
              </w:rPr>
              <w:t xml:space="preserve">15.30  - 16.20   </w:t>
            </w:r>
          </w:p>
        </w:tc>
        <w:tc>
          <w:tcPr>
            <w:tcW w:w="1276" w:type="dxa"/>
          </w:tcPr>
          <w:p w14:paraId="54080E19" w14:textId="77777777" w:rsidR="007C11B6" w:rsidRPr="00430977" w:rsidRDefault="007C11B6" w:rsidP="00855ABE">
            <w:pPr>
              <w:jc w:val="center"/>
              <w:rPr>
                <w:b/>
                <w:noProof/>
                <w:sz w:val="18"/>
                <w:szCs w:val="18"/>
                <w:lang w:val="en-US"/>
              </w:rPr>
            </w:pPr>
            <w:r w:rsidRPr="00430977">
              <w:rPr>
                <w:b/>
                <w:noProof/>
                <w:sz w:val="18"/>
                <w:szCs w:val="18"/>
                <w:lang w:val="en-US"/>
              </w:rPr>
              <w:t>P</w:t>
            </w:r>
          </w:p>
        </w:tc>
        <w:tc>
          <w:tcPr>
            <w:tcW w:w="2528" w:type="dxa"/>
          </w:tcPr>
          <w:p w14:paraId="5411AD7F" w14:textId="77777777" w:rsidR="007C11B6" w:rsidRPr="00430977" w:rsidRDefault="007C11B6" w:rsidP="00855ABE">
            <w:pPr>
              <w:jc w:val="both"/>
              <w:rPr>
                <w:b/>
                <w:noProof/>
                <w:sz w:val="18"/>
                <w:szCs w:val="18"/>
                <w:lang w:val="en-US"/>
              </w:rPr>
            </w:pPr>
            <w:r w:rsidRPr="00430977">
              <w:rPr>
                <w:noProof/>
                <w:sz w:val="18"/>
                <w:szCs w:val="18"/>
                <w:lang w:val="en-US"/>
              </w:rPr>
              <w:t>Tüm Öğretim Üyeleri</w:t>
            </w:r>
          </w:p>
        </w:tc>
        <w:tc>
          <w:tcPr>
            <w:tcW w:w="6124" w:type="dxa"/>
          </w:tcPr>
          <w:p w14:paraId="4539C7DD" w14:textId="77777777" w:rsidR="007C11B6" w:rsidRPr="00430977" w:rsidRDefault="007C11B6" w:rsidP="00855ABE">
            <w:pPr>
              <w:rPr>
                <w:b/>
                <w:noProof/>
                <w:sz w:val="18"/>
                <w:szCs w:val="18"/>
                <w:lang w:val="en-US"/>
              </w:rPr>
            </w:pPr>
            <w:r w:rsidRPr="00430977">
              <w:rPr>
                <w:noProof/>
                <w:sz w:val="18"/>
                <w:szCs w:val="18"/>
                <w:lang w:val="en-US"/>
              </w:rPr>
              <w:t>Poliklinikte hasta başı eğitim</w:t>
            </w:r>
          </w:p>
        </w:tc>
      </w:tr>
    </w:tbl>
    <w:p w14:paraId="4908125B" w14:textId="77777777" w:rsidR="007C11B6" w:rsidRPr="00430977" w:rsidRDefault="007C11B6" w:rsidP="007C11B6">
      <w:pPr>
        <w:jc w:val="center"/>
        <w:rPr>
          <w:b/>
          <w:noProof/>
          <w:sz w:val="18"/>
          <w:szCs w:val="18"/>
          <w:lang w:val="en-US"/>
        </w:rPr>
      </w:pPr>
    </w:p>
    <w:p w14:paraId="55B5155C" w14:textId="77777777" w:rsidR="007C11B6" w:rsidRPr="00430977" w:rsidRDefault="007C11B6" w:rsidP="007C11B6">
      <w:pPr>
        <w:jc w:val="center"/>
        <w:rPr>
          <w:b/>
          <w:noProof/>
          <w:sz w:val="18"/>
          <w:szCs w:val="18"/>
          <w:lang w:val="en-US"/>
        </w:rPr>
      </w:pPr>
    </w:p>
    <w:p w14:paraId="1F013E45" w14:textId="77777777" w:rsidR="007C11B6" w:rsidRPr="00430977" w:rsidRDefault="007C11B6" w:rsidP="007C11B6">
      <w:pPr>
        <w:jc w:val="center"/>
        <w:rPr>
          <w:b/>
          <w:noProof/>
          <w:sz w:val="18"/>
          <w:szCs w:val="18"/>
          <w:lang w:val="en-US"/>
        </w:rPr>
      </w:pPr>
    </w:p>
    <w:tbl>
      <w:tblPr>
        <w:tblStyle w:val="TabloKlavuzu"/>
        <w:tblW w:w="11199" w:type="dxa"/>
        <w:tblInd w:w="-289" w:type="dxa"/>
        <w:tblLook w:val="04A0" w:firstRow="1" w:lastRow="0" w:firstColumn="1" w:lastColumn="0" w:noHBand="0" w:noVBand="1"/>
      </w:tblPr>
      <w:tblGrid>
        <w:gridCol w:w="1271"/>
        <w:gridCol w:w="1276"/>
        <w:gridCol w:w="2528"/>
        <w:gridCol w:w="6124"/>
      </w:tblGrid>
      <w:tr w:rsidR="007C11B6" w:rsidRPr="00430977" w14:paraId="64348539" w14:textId="77777777" w:rsidTr="007C11B6">
        <w:tc>
          <w:tcPr>
            <w:tcW w:w="11199" w:type="dxa"/>
            <w:gridSpan w:val="4"/>
            <w:shd w:val="clear" w:color="auto" w:fill="0070C0"/>
          </w:tcPr>
          <w:p w14:paraId="0DBE9A5C" w14:textId="77777777" w:rsidR="007C11B6" w:rsidRPr="00430977" w:rsidRDefault="007C11B6" w:rsidP="00855ABE">
            <w:pPr>
              <w:jc w:val="center"/>
              <w:rPr>
                <w:b/>
                <w:noProof/>
                <w:color w:val="FFFFFF"/>
                <w:sz w:val="18"/>
                <w:szCs w:val="18"/>
                <w:lang w:val="en-US"/>
              </w:rPr>
            </w:pPr>
            <w:r w:rsidRPr="00430977">
              <w:rPr>
                <w:b/>
                <w:noProof/>
                <w:color w:val="FFFFFF"/>
                <w:sz w:val="18"/>
                <w:szCs w:val="18"/>
                <w:lang w:val="en-US"/>
              </w:rPr>
              <w:t>14. GÜN</w:t>
            </w:r>
          </w:p>
        </w:tc>
      </w:tr>
      <w:tr w:rsidR="007C11B6" w:rsidRPr="00430977" w14:paraId="3AB26ABC" w14:textId="77777777" w:rsidTr="007C11B6">
        <w:tc>
          <w:tcPr>
            <w:tcW w:w="1271" w:type="dxa"/>
          </w:tcPr>
          <w:p w14:paraId="4DE7D8B0" w14:textId="77777777" w:rsidR="007C11B6" w:rsidRPr="00430977" w:rsidRDefault="007C11B6" w:rsidP="00855ABE">
            <w:pPr>
              <w:jc w:val="center"/>
              <w:rPr>
                <w:b/>
                <w:noProof/>
                <w:sz w:val="18"/>
                <w:szCs w:val="18"/>
                <w:lang w:val="en-US"/>
              </w:rPr>
            </w:pPr>
            <w:r w:rsidRPr="00430977">
              <w:rPr>
                <w:b/>
                <w:noProof/>
                <w:sz w:val="18"/>
                <w:szCs w:val="18"/>
                <w:lang w:val="en-US"/>
              </w:rPr>
              <w:t>SAAT</w:t>
            </w:r>
          </w:p>
        </w:tc>
        <w:tc>
          <w:tcPr>
            <w:tcW w:w="1276" w:type="dxa"/>
          </w:tcPr>
          <w:p w14:paraId="5270B0E0" w14:textId="77777777" w:rsidR="007C11B6" w:rsidRPr="00430977" w:rsidRDefault="007C11B6" w:rsidP="00855ABE">
            <w:pPr>
              <w:jc w:val="center"/>
              <w:rPr>
                <w:b/>
                <w:noProof/>
                <w:sz w:val="18"/>
                <w:szCs w:val="18"/>
                <w:lang w:val="en-US"/>
              </w:rPr>
            </w:pPr>
            <w:r w:rsidRPr="00430977">
              <w:rPr>
                <w:b/>
                <w:noProof/>
                <w:sz w:val="18"/>
                <w:szCs w:val="18"/>
                <w:lang w:val="en-US"/>
              </w:rPr>
              <w:t>T : TEORİK</w:t>
            </w:r>
          </w:p>
          <w:p w14:paraId="483E7284" w14:textId="77777777" w:rsidR="007C11B6" w:rsidRPr="00430977" w:rsidRDefault="007C11B6" w:rsidP="00855ABE">
            <w:pPr>
              <w:jc w:val="center"/>
              <w:rPr>
                <w:b/>
                <w:noProof/>
                <w:sz w:val="18"/>
                <w:szCs w:val="18"/>
                <w:lang w:val="en-US"/>
              </w:rPr>
            </w:pPr>
            <w:r w:rsidRPr="00430977">
              <w:rPr>
                <w:b/>
                <w:noProof/>
                <w:sz w:val="18"/>
                <w:szCs w:val="18"/>
                <w:lang w:val="en-US"/>
              </w:rPr>
              <w:t>P : PRATİK</w:t>
            </w:r>
          </w:p>
        </w:tc>
        <w:tc>
          <w:tcPr>
            <w:tcW w:w="2528" w:type="dxa"/>
          </w:tcPr>
          <w:p w14:paraId="1EBC166F" w14:textId="77777777" w:rsidR="007C11B6" w:rsidRPr="00430977" w:rsidRDefault="007C11B6" w:rsidP="00855ABE">
            <w:pPr>
              <w:jc w:val="center"/>
              <w:rPr>
                <w:b/>
                <w:noProof/>
                <w:sz w:val="18"/>
                <w:szCs w:val="18"/>
                <w:lang w:val="en-US"/>
              </w:rPr>
            </w:pPr>
            <w:r w:rsidRPr="00430977">
              <w:rPr>
                <w:b/>
                <w:noProof/>
                <w:sz w:val="18"/>
                <w:szCs w:val="18"/>
                <w:lang w:val="en-US"/>
              </w:rPr>
              <w:t>ÖĞRETİM ÜYESİ</w:t>
            </w:r>
          </w:p>
        </w:tc>
        <w:tc>
          <w:tcPr>
            <w:tcW w:w="6124" w:type="dxa"/>
          </w:tcPr>
          <w:p w14:paraId="30B56A0E" w14:textId="77777777" w:rsidR="007C11B6" w:rsidRPr="00430977" w:rsidRDefault="007C11B6" w:rsidP="00855ABE">
            <w:pPr>
              <w:jc w:val="center"/>
              <w:rPr>
                <w:b/>
                <w:noProof/>
                <w:sz w:val="18"/>
                <w:szCs w:val="18"/>
                <w:lang w:val="en-US"/>
              </w:rPr>
            </w:pPr>
            <w:r w:rsidRPr="00430977">
              <w:rPr>
                <w:b/>
                <w:noProof/>
                <w:sz w:val="18"/>
                <w:szCs w:val="18"/>
                <w:lang w:val="en-US"/>
              </w:rPr>
              <w:t>DERSİN KONUSU</w:t>
            </w:r>
          </w:p>
        </w:tc>
      </w:tr>
      <w:tr w:rsidR="007C11B6" w:rsidRPr="00430977" w14:paraId="7232B523" w14:textId="77777777" w:rsidTr="007C11B6">
        <w:tc>
          <w:tcPr>
            <w:tcW w:w="1271" w:type="dxa"/>
          </w:tcPr>
          <w:p w14:paraId="69B58B5B" w14:textId="77777777" w:rsidR="007C11B6" w:rsidRPr="00430977" w:rsidRDefault="007C11B6" w:rsidP="00855ABE">
            <w:pPr>
              <w:rPr>
                <w:noProof/>
                <w:sz w:val="18"/>
                <w:szCs w:val="18"/>
                <w:lang w:val="en-US"/>
              </w:rPr>
            </w:pPr>
            <w:r w:rsidRPr="00430977">
              <w:rPr>
                <w:noProof/>
                <w:sz w:val="18"/>
                <w:szCs w:val="18"/>
                <w:lang w:val="en-US"/>
              </w:rPr>
              <w:t xml:space="preserve">08.30  - 09.20   </w:t>
            </w:r>
          </w:p>
        </w:tc>
        <w:tc>
          <w:tcPr>
            <w:tcW w:w="1276" w:type="dxa"/>
          </w:tcPr>
          <w:p w14:paraId="74B012D3" w14:textId="77777777" w:rsidR="007C11B6" w:rsidRPr="00430977" w:rsidRDefault="007C11B6" w:rsidP="00855ABE">
            <w:pPr>
              <w:jc w:val="center"/>
              <w:rPr>
                <w:b/>
                <w:noProof/>
                <w:sz w:val="18"/>
                <w:szCs w:val="18"/>
                <w:lang w:val="en-US"/>
              </w:rPr>
            </w:pPr>
          </w:p>
        </w:tc>
        <w:tc>
          <w:tcPr>
            <w:tcW w:w="2528" w:type="dxa"/>
          </w:tcPr>
          <w:p w14:paraId="21CF10A8" w14:textId="77777777" w:rsidR="007C11B6" w:rsidRPr="00430977" w:rsidRDefault="007C11B6" w:rsidP="00855ABE">
            <w:pPr>
              <w:jc w:val="center"/>
              <w:rPr>
                <w:b/>
                <w:noProof/>
                <w:sz w:val="18"/>
                <w:szCs w:val="18"/>
                <w:lang w:val="en-US"/>
              </w:rPr>
            </w:pPr>
          </w:p>
        </w:tc>
        <w:tc>
          <w:tcPr>
            <w:tcW w:w="6124" w:type="dxa"/>
          </w:tcPr>
          <w:p w14:paraId="1FBEB501" w14:textId="77777777" w:rsidR="007C11B6" w:rsidRPr="00430977" w:rsidRDefault="007C11B6" w:rsidP="00855ABE">
            <w:pPr>
              <w:jc w:val="center"/>
              <w:rPr>
                <w:noProof/>
                <w:sz w:val="18"/>
                <w:szCs w:val="18"/>
                <w:lang w:val="en-US"/>
              </w:rPr>
            </w:pPr>
            <w:r w:rsidRPr="00430977">
              <w:rPr>
                <w:noProof/>
                <w:sz w:val="18"/>
                <w:szCs w:val="18"/>
                <w:lang w:val="en-US"/>
              </w:rPr>
              <w:t xml:space="preserve">Serbest çalışma </w:t>
            </w:r>
          </w:p>
        </w:tc>
      </w:tr>
      <w:tr w:rsidR="007C11B6" w:rsidRPr="00430977" w14:paraId="5C8F3E69" w14:textId="77777777" w:rsidTr="007C11B6">
        <w:tc>
          <w:tcPr>
            <w:tcW w:w="1271" w:type="dxa"/>
          </w:tcPr>
          <w:p w14:paraId="1E5BEE63" w14:textId="77777777" w:rsidR="007C11B6" w:rsidRPr="00430977" w:rsidRDefault="007C11B6" w:rsidP="00855ABE">
            <w:pPr>
              <w:rPr>
                <w:noProof/>
                <w:sz w:val="18"/>
                <w:szCs w:val="18"/>
                <w:lang w:val="en-US"/>
              </w:rPr>
            </w:pPr>
            <w:r w:rsidRPr="00430977">
              <w:rPr>
                <w:noProof/>
                <w:sz w:val="18"/>
                <w:szCs w:val="18"/>
                <w:lang w:val="en-US"/>
              </w:rPr>
              <w:t xml:space="preserve">09.30  - 10.20   </w:t>
            </w:r>
          </w:p>
        </w:tc>
        <w:tc>
          <w:tcPr>
            <w:tcW w:w="1276" w:type="dxa"/>
          </w:tcPr>
          <w:p w14:paraId="47D50A61" w14:textId="77777777" w:rsidR="007C11B6" w:rsidRPr="00430977" w:rsidRDefault="007C11B6" w:rsidP="00855ABE">
            <w:pPr>
              <w:jc w:val="center"/>
              <w:rPr>
                <w:b/>
                <w:noProof/>
                <w:sz w:val="18"/>
                <w:szCs w:val="18"/>
                <w:lang w:val="en-US"/>
              </w:rPr>
            </w:pPr>
          </w:p>
        </w:tc>
        <w:tc>
          <w:tcPr>
            <w:tcW w:w="2528" w:type="dxa"/>
          </w:tcPr>
          <w:p w14:paraId="52FC10D7" w14:textId="77777777" w:rsidR="007C11B6" w:rsidRPr="00430977" w:rsidRDefault="007C11B6" w:rsidP="00855ABE">
            <w:pPr>
              <w:jc w:val="center"/>
              <w:rPr>
                <w:b/>
                <w:noProof/>
                <w:sz w:val="18"/>
                <w:szCs w:val="18"/>
                <w:lang w:val="en-US"/>
              </w:rPr>
            </w:pPr>
          </w:p>
        </w:tc>
        <w:tc>
          <w:tcPr>
            <w:tcW w:w="6124" w:type="dxa"/>
          </w:tcPr>
          <w:p w14:paraId="2B1EEDA3" w14:textId="77777777" w:rsidR="007C11B6" w:rsidRPr="00430977" w:rsidRDefault="007C11B6" w:rsidP="00855ABE">
            <w:pPr>
              <w:jc w:val="center"/>
              <w:rPr>
                <w:b/>
                <w:noProof/>
                <w:sz w:val="18"/>
                <w:szCs w:val="18"/>
                <w:lang w:val="en-US"/>
              </w:rPr>
            </w:pPr>
            <w:r w:rsidRPr="00430977">
              <w:rPr>
                <w:b/>
                <w:noProof/>
                <w:sz w:val="18"/>
                <w:szCs w:val="18"/>
                <w:lang w:val="en-US"/>
              </w:rPr>
              <w:t xml:space="preserve">YAZILI SINAV  </w:t>
            </w:r>
          </w:p>
        </w:tc>
      </w:tr>
      <w:tr w:rsidR="007C11B6" w:rsidRPr="00430977" w14:paraId="34CAD0FA" w14:textId="77777777" w:rsidTr="007C11B6">
        <w:tc>
          <w:tcPr>
            <w:tcW w:w="1271" w:type="dxa"/>
          </w:tcPr>
          <w:p w14:paraId="7E5A24D2" w14:textId="77777777" w:rsidR="007C11B6" w:rsidRPr="00430977" w:rsidRDefault="007C11B6" w:rsidP="00855ABE">
            <w:pPr>
              <w:rPr>
                <w:noProof/>
                <w:sz w:val="18"/>
                <w:szCs w:val="18"/>
                <w:lang w:val="en-US"/>
              </w:rPr>
            </w:pPr>
            <w:r w:rsidRPr="00430977">
              <w:rPr>
                <w:noProof/>
                <w:sz w:val="18"/>
                <w:szCs w:val="18"/>
                <w:lang w:val="en-US"/>
              </w:rPr>
              <w:t xml:space="preserve">10.30  - 11.20      </w:t>
            </w:r>
          </w:p>
        </w:tc>
        <w:tc>
          <w:tcPr>
            <w:tcW w:w="1276" w:type="dxa"/>
          </w:tcPr>
          <w:p w14:paraId="634394F5" w14:textId="77777777" w:rsidR="007C11B6" w:rsidRPr="00430977" w:rsidRDefault="007C11B6" w:rsidP="00855ABE">
            <w:pPr>
              <w:jc w:val="center"/>
              <w:rPr>
                <w:b/>
                <w:noProof/>
                <w:sz w:val="18"/>
                <w:szCs w:val="18"/>
                <w:lang w:val="en-US"/>
              </w:rPr>
            </w:pPr>
          </w:p>
        </w:tc>
        <w:tc>
          <w:tcPr>
            <w:tcW w:w="2528" w:type="dxa"/>
          </w:tcPr>
          <w:p w14:paraId="32B660D5" w14:textId="77777777" w:rsidR="007C11B6" w:rsidRPr="00430977" w:rsidRDefault="007C11B6" w:rsidP="00855ABE">
            <w:pPr>
              <w:jc w:val="center"/>
              <w:rPr>
                <w:b/>
                <w:noProof/>
                <w:sz w:val="18"/>
                <w:szCs w:val="18"/>
                <w:lang w:val="en-US"/>
              </w:rPr>
            </w:pPr>
          </w:p>
        </w:tc>
        <w:tc>
          <w:tcPr>
            <w:tcW w:w="6124" w:type="dxa"/>
          </w:tcPr>
          <w:p w14:paraId="19AD9F73" w14:textId="77777777" w:rsidR="007C11B6" w:rsidRPr="00430977" w:rsidRDefault="007C11B6" w:rsidP="00855ABE">
            <w:pPr>
              <w:jc w:val="center"/>
              <w:rPr>
                <w:b/>
                <w:noProof/>
                <w:sz w:val="18"/>
                <w:szCs w:val="18"/>
                <w:lang w:val="en-US"/>
              </w:rPr>
            </w:pPr>
          </w:p>
        </w:tc>
      </w:tr>
      <w:tr w:rsidR="007C11B6" w:rsidRPr="00430977" w14:paraId="34DFDEE6" w14:textId="77777777" w:rsidTr="007C11B6">
        <w:tc>
          <w:tcPr>
            <w:tcW w:w="1271" w:type="dxa"/>
          </w:tcPr>
          <w:p w14:paraId="63BFC442" w14:textId="77777777" w:rsidR="007C11B6" w:rsidRPr="00430977" w:rsidRDefault="007C11B6" w:rsidP="00855ABE">
            <w:pPr>
              <w:rPr>
                <w:noProof/>
                <w:sz w:val="18"/>
                <w:szCs w:val="18"/>
                <w:lang w:val="en-US"/>
              </w:rPr>
            </w:pPr>
            <w:r w:rsidRPr="00430977">
              <w:rPr>
                <w:noProof/>
                <w:sz w:val="18"/>
                <w:szCs w:val="18"/>
                <w:lang w:val="en-US"/>
              </w:rPr>
              <w:t>11.30  - 12.20</w:t>
            </w:r>
          </w:p>
        </w:tc>
        <w:tc>
          <w:tcPr>
            <w:tcW w:w="1276" w:type="dxa"/>
          </w:tcPr>
          <w:p w14:paraId="4ED91615" w14:textId="77777777" w:rsidR="007C11B6" w:rsidRPr="00430977" w:rsidRDefault="007C11B6" w:rsidP="00855ABE">
            <w:pPr>
              <w:jc w:val="center"/>
              <w:rPr>
                <w:b/>
                <w:noProof/>
                <w:sz w:val="18"/>
                <w:szCs w:val="18"/>
                <w:lang w:val="en-US"/>
              </w:rPr>
            </w:pPr>
          </w:p>
        </w:tc>
        <w:tc>
          <w:tcPr>
            <w:tcW w:w="2528" w:type="dxa"/>
          </w:tcPr>
          <w:p w14:paraId="7930F200" w14:textId="77777777" w:rsidR="007C11B6" w:rsidRPr="00430977" w:rsidRDefault="007C11B6" w:rsidP="00855ABE">
            <w:pPr>
              <w:jc w:val="center"/>
              <w:rPr>
                <w:b/>
                <w:noProof/>
                <w:sz w:val="18"/>
                <w:szCs w:val="18"/>
                <w:lang w:val="en-US"/>
              </w:rPr>
            </w:pPr>
          </w:p>
        </w:tc>
        <w:tc>
          <w:tcPr>
            <w:tcW w:w="6124" w:type="dxa"/>
          </w:tcPr>
          <w:p w14:paraId="65C0EA0D" w14:textId="77777777" w:rsidR="007C11B6" w:rsidRPr="00430977" w:rsidRDefault="007C11B6" w:rsidP="00855ABE">
            <w:pPr>
              <w:jc w:val="center"/>
              <w:rPr>
                <w:b/>
                <w:noProof/>
                <w:sz w:val="18"/>
                <w:szCs w:val="18"/>
                <w:lang w:val="en-US"/>
              </w:rPr>
            </w:pPr>
          </w:p>
        </w:tc>
      </w:tr>
      <w:tr w:rsidR="007C11B6" w:rsidRPr="00430977" w14:paraId="6A743819" w14:textId="77777777" w:rsidTr="007C11B6">
        <w:trPr>
          <w:trHeight w:val="547"/>
        </w:trPr>
        <w:tc>
          <w:tcPr>
            <w:tcW w:w="11199" w:type="dxa"/>
            <w:gridSpan w:val="4"/>
          </w:tcPr>
          <w:p w14:paraId="0B76DFCB" w14:textId="77777777" w:rsidR="007C11B6" w:rsidRPr="00430977" w:rsidRDefault="007C11B6" w:rsidP="00855ABE">
            <w:pPr>
              <w:jc w:val="center"/>
              <w:rPr>
                <w:b/>
                <w:noProof/>
                <w:sz w:val="18"/>
                <w:szCs w:val="18"/>
                <w:lang w:val="en-US"/>
              </w:rPr>
            </w:pPr>
            <w:r w:rsidRPr="00430977">
              <w:rPr>
                <w:b/>
                <w:noProof/>
                <w:sz w:val="18"/>
                <w:szCs w:val="18"/>
                <w:lang w:val="en-US"/>
              </w:rPr>
              <w:t>ÖĞLE ARASI</w:t>
            </w:r>
          </w:p>
        </w:tc>
      </w:tr>
      <w:tr w:rsidR="007C11B6" w:rsidRPr="00430977" w14:paraId="0463D075" w14:textId="77777777" w:rsidTr="007C11B6">
        <w:tc>
          <w:tcPr>
            <w:tcW w:w="1271" w:type="dxa"/>
          </w:tcPr>
          <w:p w14:paraId="0799109F" w14:textId="77777777" w:rsidR="007C11B6" w:rsidRPr="00430977" w:rsidRDefault="007C11B6" w:rsidP="00855ABE">
            <w:pPr>
              <w:rPr>
                <w:noProof/>
                <w:sz w:val="18"/>
                <w:szCs w:val="18"/>
                <w:lang w:val="en-US"/>
              </w:rPr>
            </w:pPr>
            <w:r w:rsidRPr="00430977">
              <w:rPr>
                <w:noProof/>
                <w:sz w:val="18"/>
                <w:szCs w:val="18"/>
                <w:lang w:val="en-US"/>
              </w:rPr>
              <w:t xml:space="preserve">13.30  - 14.20   </w:t>
            </w:r>
          </w:p>
        </w:tc>
        <w:tc>
          <w:tcPr>
            <w:tcW w:w="1276" w:type="dxa"/>
          </w:tcPr>
          <w:p w14:paraId="161F48B4" w14:textId="77777777" w:rsidR="007C11B6" w:rsidRPr="00430977" w:rsidRDefault="007C11B6" w:rsidP="00855ABE">
            <w:pPr>
              <w:jc w:val="center"/>
              <w:rPr>
                <w:b/>
                <w:noProof/>
                <w:sz w:val="18"/>
                <w:szCs w:val="18"/>
                <w:lang w:val="en-US"/>
              </w:rPr>
            </w:pPr>
          </w:p>
        </w:tc>
        <w:tc>
          <w:tcPr>
            <w:tcW w:w="2528" w:type="dxa"/>
          </w:tcPr>
          <w:p w14:paraId="4934E9EC" w14:textId="77777777" w:rsidR="007C11B6" w:rsidRPr="00430977" w:rsidRDefault="007C11B6" w:rsidP="00855ABE">
            <w:pPr>
              <w:jc w:val="center"/>
              <w:rPr>
                <w:b/>
                <w:noProof/>
                <w:sz w:val="18"/>
                <w:szCs w:val="18"/>
                <w:lang w:val="en-US"/>
              </w:rPr>
            </w:pPr>
          </w:p>
        </w:tc>
        <w:tc>
          <w:tcPr>
            <w:tcW w:w="6124" w:type="dxa"/>
          </w:tcPr>
          <w:p w14:paraId="0DFED5FC" w14:textId="77777777" w:rsidR="007C11B6" w:rsidRPr="00430977" w:rsidRDefault="007C11B6" w:rsidP="00855ABE">
            <w:pPr>
              <w:jc w:val="center"/>
              <w:rPr>
                <w:noProof/>
                <w:sz w:val="18"/>
                <w:szCs w:val="18"/>
                <w:lang w:val="en-US"/>
              </w:rPr>
            </w:pPr>
            <w:r w:rsidRPr="00430977">
              <w:rPr>
                <w:noProof/>
                <w:sz w:val="18"/>
                <w:szCs w:val="18"/>
                <w:lang w:val="en-US"/>
              </w:rPr>
              <w:t>Serbest çalışma</w:t>
            </w:r>
          </w:p>
        </w:tc>
      </w:tr>
      <w:tr w:rsidR="007C11B6" w:rsidRPr="00430977" w14:paraId="0A2AF52A" w14:textId="77777777" w:rsidTr="007C11B6">
        <w:tc>
          <w:tcPr>
            <w:tcW w:w="1271" w:type="dxa"/>
          </w:tcPr>
          <w:p w14:paraId="0440DCEB" w14:textId="77777777" w:rsidR="007C11B6" w:rsidRPr="00430977" w:rsidRDefault="007C11B6" w:rsidP="00855ABE">
            <w:pPr>
              <w:rPr>
                <w:noProof/>
                <w:sz w:val="18"/>
                <w:szCs w:val="18"/>
                <w:lang w:val="en-US"/>
              </w:rPr>
            </w:pPr>
            <w:r w:rsidRPr="00430977">
              <w:rPr>
                <w:noProof/>
                <w:sz w:val="18"/>
                <w:szCs w:val="18"/>
                <w:lang w:val="en-US"/>
              </w:rPr>
              <w:t xml:space="preserve">14.30  - 15.20   </w:t>
            </w:r>
          </w:p>
        </w:tc>
        <w:tc>
          <w:tcPr>
            <w:tcW w:w="1276" w:type="dxa"/>
          </w:tcPr>
          <w:p w14:paraId="4767D0A1" w14:textId="77777777" w:rsidR="007C11B6" w:rsidRPr="00430977" w:rsidRDefault="007C11B6" w:rsidP="00855ABE">
            <w:pPr>
              <w:jc w:val="center"/>
              <w:rPr>
                <w:b/>
                <w:noProof/>
                <w:sz w:val="18"/>
                <w:szCs w:val="18"/>
                <w:lang w:val="en-US"/>
              </w:rPr>
            </w:pPr>
          </w:p>
        </w:tc>
        <w:tc>
          <w:tcPr>
            <w:tcW w:w="2528" w:type="dxa"/>
          </w:tcPr>
          <w:p w14:paraId="74BB7F3C" w14:textId="77777777" w:rsidR="007C11B6" w:rsidRPr="00430977" w:rsidRDefault="007C11B6" w:rsidP="00855ABE">
            <w:pPr>
              <w:jc w:val="center"/>
              <w:rPr>
                <w:b/>
                <w:noProof/>
                <w:sz w:val="18"/>
                <w:szCs w:val="18"/>
                <w:lang w:val="en-US"/>
              </w:rPr>
            </w:pPr>
          </w:p>
        </w:tc>
        <w:tc>
          <w:tcPr>
            <w:tcW w:w="6124" w:type="dxa"/>
          </w:tcPr>
          <w:p w14:paraId="580D1D54" w14:textId="77777777" w:rsidR="007C11B6" w:rsidRPr="00430977" w:rsidRDefault="007C11B6" w:rsidP="00855ABE">
            <w:pPr>
              <w:jc w:val="center"/>
              <w:rPr>
                <w:noProof/>
                <w:sz w:val="18"/>
                <w:szCs w:val="18"/>
                <w:lang w:val="en-US"/>
              </w:rPr>
            </w:pPr>
            <w:r w:rsidRPr="00430977">
              <w:rPr>
                <w:noProof/>
                <w:sz w:val="18"/>
                <w:szCs w:val="18"/>
                <w:lang w:val="en-US"/>
              </w:rPr>
              <w:t xml:space="preserve">Serbest çalışma </w:t>
            </w:r>
          </w:p>
        </w:tc>
      </w:tr>
      <w:tr w:rsidR="007C11B6" w:rsidRPr="00430977" w14:paraId="16BEFF7E" w14:textId="77777777" w:rsidTr="007C11B6">
        <w:tc>
          <w:tcPr>
            <w:tcW w:w="1271" w:type="dxa"/>
          </w:tcPr>
          <w:p w14:paraId="2D0BF0F9" w14:textId="77777777" w:rsidR="007C11B6" w:rsidRPr="00430977" w:rsidRDefault="007C11B6" w:rsidP="00855ABE">
            <w:pPr>
              <w:rPr>
                <w:noProof/>
                <w:sz w:val="18"/>
                <w:szCs w:val="18"/>
                <w:lang w:val="en-US"/>
              </w:rPr>
            </w:pPr>
            <w:r w:rsidRPr="00430977">
              <w:rPr>
                <w:noProof/>
                <w:sz w:val="18"/>
                <w:szCs w:val="18"/>
                <w:lang w:val="en-US"/>
              </w:rPr>
              <w:t xml:space="preserve">15.30  - 16.20   </w:t>
            </w:r>
          </w:p>
        </w:tc>
        <w:tc>
          <w:tcPr>
            <w:tcW w:w="1276" w:type="dxa"/>
          </w:tcPr>
          <w:p w14:paraId="3E285A72" w14:textId="77777777" w:rsidR="007C11B6" w:rsidRPr="00430977" w:rsidRDefault="007C11B6" w:rsidP="00855ABE">
            <w:pPr>
              <w:jc w:val="center"/>
              <w:rPr>
                <w:b/>
                <w:noProof/>
                <w:sz w:val="18"/>
                <w:szCs w:val="18"/>
                <w:lang w:val="en-US"/>
              </w:rPr>
            </w:pPr>
          </w:p>
        </w:tc>
        <w:tc>
          <w:tcPr>
            <w:tcW w:w="2528" w:type="dxa"/>
          </w:tcPr>
          <w:p w14:paraId="2D22A706" w14:textId="77777777" w:rsidR="007C11B6" w:rsidRPr="00430977" w:rsidRDefault="007C11B6" w:rsidP="00855ABE">
            <w:pPr>
              <w:jc w:val="center"/>
              <w:rPr>
                <w:b/>
                <w:noProof/>
                <w:sz w:val="18"/>
                <w:szCs w:val="18"/>
                <w:lang w:val="en-US"/>
              </w:rPr>
            </w:pPr>
          </w:p>
        </w:tc>
        <w:tc>
          <w:tcPr>
            <w:tcW w:w="6124" w:type="dxa"/>
          </w:tcPr>
          <w:p w14:paraId="256E6254" w14:textId="77777777" w:rsidR="007C11B6" w:rsidRPr="00430977" w:rsidRDefault="007C11B6" w:rsidP="00855ABE">
            <w:pPr>
              <w:jc w:val="center"/>
              <w:rPr>
                <w:noProof/>
                <w:sz w:val="18"/>
                <w:szCs w:val="18"/>
                <w:lang w:val="en-US"/>
              </w:rPr>
            </w:pPr>
            <w:r w:rsidRPr="00430977">
              <w:rPr>
                <w:noProof/>
                <w:sz w:val="18"/>
                <w:szCs w:val="18"/>
                <w:lang w:val="en-US"/>
              </w:rPr>
              <w:t xml:space="preserve">Serbest çalışma </w:t>
            </w:r>
          </w:p>
        </w:tc>
      </w:tr>
      <w:tr w:rsidR="007C11B6" w:rsidRPr="00430977" w14:paraId="5AC179F7" w14:textId="77777777" w:rsidTr="007C11B6">
        <w:tc>
          <w:tcPr>
            <w:tcW w:w="1271" w:type="dxa"/>
          </w:tcPr>
          <w:p w14:paraId="385C497C" w14:textId="77777777" w:rsidR="007C11B6" w:rsidRPr="00430977" w:rsidRDefault="007C11B6" w:rsidP="00855ABE">
            <w:pPr>
              <w:rPr>
                <w:noProof/>
                <w:sz w:val="18"/>
                <w:szCs w:val="18"/>
                <w:lang w:val="en-US"/>
              </w:rPr>
            </w:pPr>
            <w:r w:rsidRPr="00430977">
              <w:rPr>
                <w:noProof/>
                <w:sz w:val="18"/>
                <w:szCs w:val="18"/>
                <w:lang w:val="en-US"/>
              </w:rPr>
              <w:t xml:space="preserve">16.30  - 17.20   </w:t>
            </w:r>
          </w:p>
        </w:tc>
        <w:tc>
          <w:tcPr>
            <w:tcW w:w="1276" w:type="dxa"/>
          </w:tcPr>
          <w:p w14:paraId="477BE32D" w14:textId="77777777" w:rsidR="007C11B6" w:rsidRPr="00430977" w:rsidRDefault="007C11B6" w:rsidP="00855ABE">
            <w:pPr>
              <w:jc w:val="center"/>
              <w:rPr>
                <w:b/>
                <w:noProof/>
                <w:sz w:val="18"/>
                <w:szCs w:val="18"/>
                <w:lang w:val="en-US"/>
              </w:rPr>
            </w:pPr>
          </w:p>
        </w:tc>
        <w:tc>
          <w:tcPr>
            <w:tcW w:w="2528" w:type="dxa"/>
          </w:tcPr>
          <w:p w14:paraId="76C719F9" w14:textId="77777777" w:rsidR="007C11B6" w:rsidRPr="00430977" w:rsidRDefault="007C11B6" w:rsidP="00855ABE">
            <w:pPr>
              <w:jc w:val="center"/>
              <w:rPr>
                <w:b/>
                <w:noProof/>
                <w:sz w:val="18"/>
                <w:szCs w:val="18"/>
                <w:lang w:val="en-US"/>
              </w:rPr>
            </w:pPr>
          </w:p>
        </w:tc>
        <w:tc>
          <w:tcPr>
            <w:tcW w:w="6124" w:type="dxa"/>
          </w:tcPr>
          <w:p w14:paraId="4F3C637C" w14:textId="77777777" w:rsidR="007C11B6" w:rsidRPr="00430977" w:rsidRDefault="007C11B6" w:rsidP="00855ABE">
            <w:pPr>
              <w:jc w:val="center"/>
              <w:rPr>
                <w:noProof/>
                <w:sz w:val="18"/>
                <w:szCs w:val="18"/>
                <w:lang w:val="en-US"/>
              </w:rPr>
            </w:pPr>
            <w:r w:rsidRPr="00430977">
              <w:rPr>
                <w:noProof/>
                <w:sz w:val="18"/>
                <w:szCs w:val="18"/>
                <w:lang w:val="en-US"/>
              </w:rPr>
              <w:t xml:space="preserve">Serbest çalışma </w:t>
            </w:r>
          </w:p>
        </w:tc>
      </w:tr>
    </w:tbl>
    <w:p w14:paraId="4B70E47A" w14:textId="77777777" w:rsidR="007C11B6" w:rsidRPr="00430977" w:rsidRDefault="007C11B6" w:rsidP="007C11B6">
      <w:pPr>
        <w:jc w:val="center"/>
        <w:rPr>
          <w:b/>
          <w:noProof/>
          <w:sz w:val="18"/>
          <w:szCs w:val="18"/>
          <w:lang w:val="en-US"/>
        </w:rPr>
      </w:pPr>
    </w:p>
    <w:p w14:paraId="44F9FDCD" w14:textId="77777777" w:rsidR="007C11B6" w:rsidRPr="00430977" w:rsidRDefault="007C11B6" w:rsidP="007C11B6">
      <w:pPr>
        <w:jc w:val="center"/>
        <w:rPr>
          <w:b/>
          <w:noProof/>
          <w:sz w:val="18"/>
          <w:szCs w:val="18"/>
          <w:lang w:val="en-US"/>
        </w:rPr>
      </w:pPr>
    </w:p>
    <w:p w14:paraId="458A8760" w14:textId="77777777" w:rsidR="007C11B6" w:rsidRPr="00430977" w:rsidRDefault="007C11B6" w:rsidP="007C11B6">
      <w:pPr>
        <w:jc w:val="center"/>
        <w:rPr>
          <w:b/>
          <w:noProof/>
          <w:sz w:val="18"/>
          <w:szCs w:val="18"/>
          <w:lang w:val="en-US"/>
        </w:rPr>
      </w:pPr>
    </w:p>
    <w:tbl>
      <w:tblPr>
        <w:tblStyle w:val="TabloKlavuzu"/>
        <w:tblW w:w="11199" w:type="dxa"/>
        <w:tblInd w:w="-289" w:type="dxa"/>
        <w:tblLook w:val="04A0" w:firstRow="1" w:lastRow="0" w:firstColumn="1" w:lastColumn="0" w:noHBand="0" w:noVBand="1"/>
      </w:tblPr>
      <w:tblGrid>
        <w:gridCol w:w="1271"/>
        <w:gridCol w:w="1276"/>
        <w:gridCol w:w="2528"/>
        <w:gridCol w:w="6124"/>
      </w:tblGrid>
      <w:tr w:rsidR="007C11B6" w:rsidRPr="00430977" w14:paraId="17920716" w14:textId="77777777" w:rsidTr="007C11B6">
        <w:tc>
          <w:tcPr>
            <w:tcW w:w="11199" w:type="dxa"/>
            <w:gridSpan w:val="4"/>
            <w:shd w:val="clear" w:color="auto" w:fill="0070C0"/>
          </w:tcPr>
          <w:p w14:paraId="6E7848E9" w14:textId="77777777" w:rsidR="007C11B6" w:rsidRPr="00430977" w:rsidRDefault="007C11B6" w:rsidP="00855ABE">
            <w:pPr>
              <w:jc w:val="center"/>
              <w:rPr>
                <w:b/>
                <w:noProof/>
                <w:color w:val="FFFFFF"/>
                <w:sz w:val="18"/>
                <w:szCs w:val="18"/>
                <w:lang w:val="en-US"/>
              </w:rPr>
            </w:pPr>
            <w:r w:rsidRPr="00430977">
              <w:rPr>
                <w:b/>
                <w:noProof/>
                <w:color w:val="FFFFFF"/>
                <w:sz w:val="18"/>
                <w:szCs w:val="18"/>
                <w:lang w:val="en-US"/>
              </w:rPr>
              <w:t>15. GÜN</w:t>
            </w:r>
          </w:p>
        </w:tc>
      </w:tr>
      <w:tr w:rsidR="007C11B6" w:rsidRPr="00430977" w14:paraId="7436DCFF" w14:textId="77777777" w:rsidTr="007C11B6">
        <w:tc>
          <w:tcPr>
            <w:tcW w:w="1271" w:type="dxa"/>
          </w:tcPr>
          <w:p w14:paraId="582694F5" w14:textId="77777777" w:rsidR="007C11B6" w:rsidRPr="00430977" w:rsidRDefault="007C11B6" w:rsidP="00855ABE">
            <w:pPr>
              <w:jc w:val="center"/>
              <w:rPr>
                <w:b/>
                <w:noProof/>
                <w:sz w:val="18"/>
                <w:szCs w:val="18"/>
                <w:lang w:val="en-US"/>
              </w:rPr>
            </w:pPr>
            <w:r w:rsidRPr="00430977">
              <w:rPr>
                <w:b/>
                <w:noProof/>
                <w:sz w:val="18"/>
                <w:szCs w:val="18"/>
                <w:lang w:val="en-US"/>
              </w:rPr>
              <w:t>SAAT</w:t>
            </w:r>
          </w:p>
        </w:tc>
        <w:tc>
          <w:tcPr>
            <w:tcW w:w="1276" w:type="dxa"/>
          </w:tcPr>
          <w:p w14:paraId="5B2D5D29" w14:textId="77777777" w:rsidR="007C11B6" w:rsidRPr="00430977" w:rsidRDefault="007C11B6" w:rsidP="00855ABE">
            <w:pPr>
              <w:jc w:val="center"/>
              <w:rPr>
                <w:b/>
                <w:noProof/>
                <w:sz w:val="18"/>
                <w:szCs w:val="18"/>
                <w:lang w:val="en-US"/>
              </w:rPr>
            </w:pPr>
            <w:r w:rsidRPr="00430977">
              <w:rPr>
                <w:b/>
                <w:noProof/>
                <w:sz w:val="18"/>
                <w:szCs w:val="18"/>
                <w:lang w:val="en-US"/>
              </w:rPr>
              <w:t>T : TEORİK</w:t>
            </w:r>
          </w:p>
          <w:p w14:paraId="765BC5C8" w14:textId="77777777" w:rsidR="007C11B6" w:rsidRPr="00430977" w:rsidRDefault="007C11B6" w:rsidP="00855ABE">
            <w:pPr>
              <w:jc w:val="center"/>
              <w:rPr>
                <w:b/>
                <w:noProof/>
                <w:sz w:val="18"/>
                <w:szCs w:val="18"/>
                <w:lang w:val="en-US"/>
              </w:rPr>
            </w:pPr>
            <w:r w:rsidRPr="00430977">
              <w:rPr>
                <w:b/>
                <w:noProof/>
                <w:sz w:val="18"/>
                <w:szCs w:val="18"/>
                <w:lang w:val="en-US"/>
              </w:rPr>
              <w:t>P : PRATİK</w:t>
            </w:r>
          </w:p>
        </w:tc>
        <w:tc>
          <w:tcPr>
            <w:tcW w:w="2528" w:type="dxa"/>
          </w:tcPr>
          <w:p w14:paraId="39BF8C55" w14:textId="77777777" w:rsidR="007C11B6" w:rsidRPr="00430977" w:rsidRDefault="007C11B6" w:rsidP="00855ABE">
            <w:pPr>
              <w:jc w:val="center"/>
              <w:rPr>
                <w:b/>
                <w:noProof/>
                <w:sz w:val="18"/>
                <w:szCs w:val="18"/>
                <w:lang w:val="en-US"/>
              </w:rPr>
            </w:pPr>
            <w:r w:rsidRPr="00430977">
              <w:rPr>
                <w:b/>
                <w:noProof/>
                <w:sz w:val="18"/>
                <w:szCs w:val="18"/>
                <w:lang w:val="en-US"/>
              </w:rPr>
              <w:t>ÖĞRETİM ÜYESİ</w:t>
            </w:r>
          </w:p>
        </w:tc>
        <w:tc>
          <w:tcPr>
            <w:tcW w:w="6124" w:type="dxa"/>
          </w:tcPr>
          <w:p w14:paraId="04776A54" w14:textId="77777777" w:rsidR="007C11B6" w:rsidRPr="00430977" w:rsidRDefault="007C11B6" w:rsidP="00855ABE">
            <w:pPr>
              <w:jc w:val="center"/>
              <w:rPr>
                <w:b/>
                <w:noProof/>
                <w:sz w:val="18"/>
                <w:szCs w:val="18"/>
                <w:lang w:val="en-US"/>
              </w:rPr>
            </w:pPr>
            <w:r w:rsidRPr="00430977">
              <w:rPr>
                <w:b/>
                <w:noProof/>
                <w:sz w:val="18"/>
                <w:szCs w:val="18"/>
                <w:lang w:val="en-US"/>
              </w:rPr>
              <w:t>DERSİN KONUSU</w:t>
            </w:r>
          </w:p>
        </w:tc>
      </w:tr>
      <w:tr w:rsidR="007C11B6" w:rsidRPr="00430977" w14:paraId="7ACC44E0" w14:textId="77777777" w:rsidTr="007C11B6">
        <w:tc>
          <w:tcPr>
            <w:tcW w:w="1271" w:type="dxa"/>
          </w:tcPr>
          <w:p w14:paraId="77C92396" w14:textId="77777777" w:rsidR="007C11B6" w:rsidRPr="00430977" w:rsidRDefault="007C11B6" w:rsidP="00855ABE">
            <w:pPr>
              <w:rPr>
                <w:noProof/>
                <w:sz w:val="18"/>
                <w:szCs w:val="18"/>
                <w:lang w:val="en-US"/>
              </w:rPr>
            </w:pPr>
            <w:r w:rsidRPr="00430977">
              <w:rPr>
                <w:noProof/>
                <w:sz w:val="18"/>
                <w:szCs w:val="18"/>
                <w:lang w:val="en-US"/>
              </w:rPr>
              <w:t xml:space="preserve">08.30  - 09.20   </w:t>
            </w:r>
          </w:p>
        </w:tc>
        <w:tc>
          <w:tcPr>
            <w:tcW w:w="1276" w:type="dxa"/>
          </w:tcPr>
          <w:p w14:paraId="7A67228E" w14:textId="77777777" w:rsidR="007C11B6" w:rsidRPr="00430977" w:rsidRDefault="007C11B6" w:rsidP="00855ABE">
            <w:pPr>
              <w:jc w:val="center"/>
              <w:rPr>
                <w:b/>
                <w:noProof/>
                <w:sz w:val="18"/>
                <w:szCs w:val="18"/>
                <w:lang w:val="en-US"/>
              </w:rPr>
            </w:pPr>
          </w:p>
        </w:tc>
        <w:tc>
          <w:tcPr>
            <w:tcW w:w="2528" w:type="dxa"/>
          </w:tcPr>
          <w:p w14:paraId="61A5A588" w14:textId="77777777" w:rsidR="007C11B6" w:rsidRPr="00430977" w:rsidRDefault="007C11B6" w:rsidP="00855ABE">
            <w:pPr>
              <w:jc w:val="center"/>
              <w:rPr>
                <w:b/>
                <w:noProof/>
                <w:sz w:val="18"/>
                <w:szCs w:val="18"/>
                <w:lang w:val="en-US"/>
              </w:rPr>
            </w:pPr>
          </w:p>
        </w:tc>
        <w:tc>
          <w:tcPr>
            <w:tcW w:w="6124" w:type="dxa"/>
          </w:tcPr>
          <w:p w14:paraId="2ACC4DAA" w14:textId="77777777" w:rsidR="007C11B6" w:rsidRPr="00430977" w:rsidRDefault="007C11B6" w:rsidP="00855ABE">
            <w:pPr>
              <w:jc w:val="center"/>
              <w:rPr>
                <w:b/>
                <w:noProof/>
                <w:sz w:val="18"/>
                <w:szCs w:val="18"/>
                <w:lang w:val="en-US"/>
              </w:rPr>
            </w:pPr>
          </w:p>
        </w:tc>
      </w:tr>
      <w:tr w:rsidR="007C11B6" w:rsidRPr="00430977" w14:paraId="5FE49F7D" w14:textId="77777777" w:rsidTr="007C11B6">
        <w:tc>
          <w:tcPr>
            <w:tcW w:w="1271" w:type="dxa"/>
          </w:tcPr>
          <w:p w14:paraId="097B4894" w14:textId="77777777" w:rsidR="007C11B6" w:rsidRPr="00430977" w:rsidRDefault="007C11B6" w:rsidP="00855ABE">
            <w:pPr>
              <w:rPr>
                <w:noProof/>
                <w:sz w:val="18"/>
                <w:szCs w:val="18"/>
                <w:lang w:val="en-US"/>
              </w:rPr>
            </w:pPr>
            <w:r w:rsidRPr="00430977">
              <w:rPr>
                <w:noProof/>
                <w:sz w:val="18"/>
                <w:szCs w:val="18"/>
                <w:lang w:val="en-US"/>
              </w:rPr>
              <w:t xml:space="preserve">09.30  - 10.20   </w:t>
            </w:r>
          </w:p>
        </w:tc>
        <w:tc>
          <w:tcPr>
            <w:tcW w:w="1276" w:type="dxa"/>
          </w:tcPr>
          <w:p w14:paraId="599C0B57" w14:textId="77777777" w:rsidR="007C11B6" w:rsidRPr="00430977" w:rsidRDefault="007C11B6" w:rsidP="00855ABE">
            <w:pPr>
              <w:jc w:val="center"/>
              <w:rPr>
                <w:b/>
                <w:noProof/>
                <w:sz w:val="18"/>
                <w:szCs w:val="18"/>
                <w:lang w:val="en-US"/>
              </w:rPr>
            </w:pPr>
          </w:p>
        </w:tc>
        <w:tc>
          <w:tcPr>
            <w:tcW w:w="2528" w:type="dxa"/>
          </w:tcPr>
          <w:p w14:paraId="526BDD93" w14:textId="77777777" w:rsidR="007C11B6" w:rsidRPr="00430977" w:rsidRDefault="007C11B6" w:rsidP="00855ABE">
            <w:pPr>
              <w:jc w:val="center"/>
              <w:rPr>
                <w:b/>
                <w:noProof/>
                <w:sz w:val="18"/>
                <w:szCs w:val="18"/>
                <w:lang w:val="en-US"/>
              </w:rPr>
            </w:pPr>
          </w:p>
        </w:tc>
        <w:tc>
          <w:tcPr>
            <w:tcW w:w="6124" w:type="dxa"/>
          </w:tcPr>
          <w:p w14:paraId="0F20297F" w14:textId="77777777" w:rsidR="007C11B6" w:rsidRPr="00430977" w:rsidRDefault="007C11B6" w:rsidP="00855ABE">
            <w:pPr>
              <w:jc w:val="center"/>
              <w:rPr>
                <w:b/>
                <w:noProof/>
                <w:sz w:val="18"/>
                <w:szCs w:val="18"/>
                <w:lang w:val="en-US"/>
              </w:rPr>
            </w:pPr>
            <w:r w:rsidRPr="00430977">
              <w:rPr>
                <w:b/>
                <w:noProof/>
                <w:sz w:val="18"/>
                <w:szCs w:val="18"/>
                <w:lang w:val="en-US"/>
              </w:rPr>
              <w:t xml:space="preserve">SÖZLÜ SINAV </w:t>
            </w:r>
          </w:p>
        </w:tc>
      </w:tr>
      <w:tr w:rsidR="007C11B6" w:rsidRPr="00430977" w14:paraId="53B006C1" w14:textId="77777777" w:rsidTr="007C11B6">
        <w:tc>
          <w:tcPr>
            <w:tcW w:w="1271" w:type="dxa"/>
          </w:tcPr>
          <w:p w14:paraId="60C75AA5" w14:textId="77777777" w:rsidR="007C11B6" w:rsidRPr="00430977" w:rsidRDefault="007C11B6" w:rsidP="00855ABE">
            <w:pPr>
              <w:rPr>
                <w:noProof/>
                <w:sz w:val="18"/>
                <w:szCs w:val="18"/>
                <w:lang w:val="en-US"/>
              </w:rPr>
            </w:pPr>
            <w:r w:rsidRPr="00430977">
              <w:rPr>
                <w:noProof/>
                <w:sz w:val="18"/>
                <w:szCs w:val="18"/>
                <w:lang w:val="en-US"/>
              </w:rPr>
              <w:t xml:space="preserve">10.30  - 11.20      </w:t>
            </w:r>
          </w:p>
        </w:tc>
        <w:tc>
          <w:tcPr>
            <w:tcW w:w="1276" w:type="dxa"/>
          </w:tcPr>
          <w:p w14:paraId="5AED5CC8" w14:textId="77777777" w:rsidR="007C11B6" w:rsidRPr="00430977" w:rsidRDefault="007C11B6" w:rsidP="00855ABE">
            <w:pPr>
              <w:jc w:val="center"/>
              <w:rPr>
                <w:b/>
                <w:noProof/>
                <w:sz w:val="18"/>
                <w:szCs w:val="18"/>
                <w:lang w:val="en-US"/>
              </w:rPr>
            </w:pPr>
          </w:p>
        </w:tc>
        <w:tc>
          <w:tcPr>
            <w:tcW w:w="2528" w:type="dxa"/>
          </w:tcPr>
          <w:p w14:paraId="5F0D53A0" w14:textId="77777777" w:rsidR="007C11B6" w:rsidRPr="00430977" w:rsidRDefault="007C11B6" w:rsidP="00855ABE">
            <w:pPr>
              <w:jc w:val="center"/>
              <w:rPr>
                <w:b/>
                <w:noProof/>
                <w:sz w:val="18"/>
                <w:szCs w:val="18"/>
                <w:lang w:val="en-US"/>
              </w:rPr>
            </w:pPr>
          </w:p>
        </w:tc>
        <w:tc>
          <w:tcPr>
            <w:tcW w:w="6124" w:type="dxa"/>
          </w:tcPr>
          <w:p w14:paraId="1D4DFB57" w14:textId="77777777" w:rsidR="007C11B6" w:rsidRPr="00430977" w:rsidRDefault="007C11B6" w:rsidP="00855ABE">
            <w:pPr>
              <w:jc w:val="center"/>
              <w:rPr>
                <w:b/>
                <w:noProof/>
                <w:sz w:val="18"/>
                <w:szCs w:val="18"/>
                <w:lang w:val="en-US"/>
              </w:rPr>
            </w:pPr>
          </w:p>
        </w:tc>
      </w:tr>
      <w:tr w:rsidR="007C11B6" w:rsidRPr="00430977" w14:paraId="0213FB25" w14:textId="77777777" w:rsidTr="007C11B6">
        <w:tc>
          <w:tcPr>
            <w:tcW w:w="1271" w:type="dxa"/>
          </w:tcPr>
          <w:p w14:paraId="23000543" w14:textId="77777777" w:rsidR="007C11B6" w:rsidRPr="00430977" w:rsidRDefault="007C11B6" w:rsidP="00855ABE">
            <w:pPr>
              <w:rPr>
                <w:noProof/>
                <w:sz w:val="18"/>
                <w:szCs w:val="18"/>
                <w:lang w:val="en-US"/>
              </w:rPr>
            </w:pPr>
            <w:r w:rsidRPr="00430977">
              <w:rPr>
                <w:noProof/>
                <w:sz w:val="18"/>
                <w:szCs w:val="18"/>
                <w:lang w:val="en-US"/>
              </w:rPr>
              <w:t>11.30  - 12.20</w:t>
            </w:r>
          </w:p>
        </w:tc>
        <w:tc>
          <w:tcPr>
            <w:tcW w:w="1276" w:type="dxa"/>
          </w:tcPr>
          <w:p w14:paraId="52D6AB70" w14:textId="77777777" w:rsidR="007C11B6" w:rsidRPr="00430977" w:rsidRDefault="007C11B6" w:rsidP="00855ABE">
            <w:pPr>
              <w:jc w:val="center"/>
              <w:rPr>
                <w:b/>
                <w:noProof/>
                <w:sz w:val="18"/>
                <w:szCs w:val="18"/>
                <w:lang w:val="en-US"/>
              </w:rPr>
            </w:pPr>
          </w:p>
        </w:tc>
        <w:tc>
          <w:tcPr>
            <w:tcW w:w="2528" w:type="dxa"/>
          </w:tcPr>
          <w:p w14:paraId="107BC833" w14:textId="77777777" w:rsidR="007C11B6" w:rsidRPr="00430977" w:rsidRDefault="007C11B6" w:rsidP="00855ABE">
            <w:pPr>
              <w:jc w:val="center"/>
              <w:rPr>
                <w:b/>
                <w:noProof/>
                <w:sz w:val="18"/>
                <w:szCs w:val="18"/>
                <w:lang w:val="en-US"/>
              </w:rPr>
            </w:pPr>
          </w:p>
        </w:tc>
        <w:tc>
          <w:tcPr>
            <w:tcW w:w="6124" w:type="dxa"/>
          </w:tcPr>
          <w:p w14:paraId="77BBFE34" w14:textId="77777777" w:rsidR="007C11B6" w:rsidRPr="00430977" w:rsidRDefault="007C11B6" w:rsidP="00855ABE">
            <w:pPr>
              <w:jc w:val="center"/>
              <w:rPr>
                <w:b/>
                <w:noProof/>
                <w:sz w:val="18"/>
                <w:szCs w:val="18"/>
                <w:lang w:val="en-US"/>
              </w:rPr>
            </w:pPr>
          </w:p>
        </w:tc>
      </w:tr>
      <w:tr w:rsidR="007C11B6" w:rsidRPr="00430977" w14:paraId="4A8B3E7F" w14:textId="77777777" w:rsidTr="007C11B6">
        <w:trPr>
          <w:trHeight w:val="547"/>
        </w:trPr>
        <w:tc>
          <w:tcPr>
            <w:tcW w:w="11199" w:type="dxa"/>
            <w:gridSpan w:val="4"/>
          </w:tcPr>
          <w:p w14:paraId="53965D6F" w14:textId="77777777" w:rsidR="007C11B6" w:rsidRPr="00430977" w:rsidRDefault="007C11B6" w:rsidP="00855ABE">
            <w:pPr>
              <w:jc w:val="center"/>
              <w:rPr>
                <w:b/>
                <w:noProof/>
                <w:sz w:val="18"/>
                <w:szCs w:val="18"/>
                <w:lang w:val="en-US"/>
              </w:rPr>
            </w:pPr>
            <w:r w:rsidRPr="00430977">
              <w:rPr>
                <w:b/>
                <w:noProof/>
                <w:sz w:val="18"/>
                <w:szCs w:val="18"/>
                <w:lang w:val="en-US"/>
              </w:rPr>
              <w:t>ÖĞLE ARASI</w:t>
            </w:r>
          </w:p>
        </w:tc>
      </w:tr>
      <w:tr w:rsidR="007C11B6" w:rsidRPr="00430977" w14:paraId="1AF6D880" w14:textId="77777777" w:rsidTr="007C11B6">
        <w:tc>
          <w:tcPr>
            <w:tcW w:w="1271" w:type="dxa"/>
          </w:tcPr>
          <w:p w14:paraId="5AE97071" w14:textId="77777777" w:rsidR="007C11B6" w:rsidRPr="00430977" w:rsidRDefault="007C11B6" w:rsidP="00855ABE">
            <w:pPr>
              <w:rPr>
                <w:noProof/>
                <w:sz w:val="18"/>
                <w:szCs w:val="18"/>
                <w:lang w:val="en-US"/>
              </w:rPr>
            </w:pPr>
            <w:r w:rsidRPr="00430977">
              <w:rPr>
                <w:noProof/>
                <w:sz w:val="18"/>
                <w:szCs w:val="18"/>
                <w:lang w:val="en-US"/>
              </w:rPr>
              <w:t xml:space="preserve">13.30  - 14.20   </w:t>
            </w:r>
          </w:p>
        </w:tc>
        <w:tc>
          <w:tcPr>
            <w:tcW w:w="1276" w:type="dxa"/>
          </w:tcPr>
          <w:p w14:paraId="488B84E1" w14:textId="77777777" w:rsidR="007C11B6" w:rsidRPr="00430977" w:rsidRDefault="007C11B6" w:rsidP="00855ABE">
            <w:pPr>
              <w:jc w:val="center"/>
              <w:rPr>
                <w:b/>
                <w:noProof/>
                <w:sz w:val="18"/>
                <w:szCs w:val="18"/>
                <w:lang w:val="en-US"/>
              </w:rPr>
            </w:pPr>
          </w:p>
        </w:tc>
        <w:tc>
          <w:tcPr>
            <w:tcW w:w="2528" w:type="dxa"/>
          </w:tcPr>
          <w:p w14:paraId="2B757FCF" w14:textId="77777777" w:rsidR="007C11B6" w:rsidRPr="00430977" w:rsidRDefault="007C11B6" w:rsidP="00855ABE">
            <w:pPr>
              <w:jc w:val="center"/>
              <w:rPr>
                <w:b/>
                <w:noProof/>
                <w:sz w:val="18"/>
                <w:szCs w:val="18"/>
                <w:lang w:val="en-US"/>
              </w:rPr>
            </w:pPr>
          </w:p>
        </w:tc>
        <w:tc>
          <w:tcPr>
            <w:tcW w:w="6124" w:type="dxa"/>
          </w:tcPr>
          <w:p w14:paraId="55B4FA65" w14:textId="77777777" w:rsidR="007C11B6" w:rsidRPr="00430977" w:rsidRDefault="007C11B6" w:rsidP="00855ABE">
            <w:pPr>
              <w:jc w:val="center"/>
              <w:rPr>
                <w:b/>
                <w:noProof/>
                <w:sz w:val="18"/>
                <w:szCs w:val="18"/>
                <w:lang w:val="en-US"/>
              </w:rPr>
            </w:pPr>
            <w:r w:rsidRPr="00430977">
              <w:rPr>
                <w:b/>
                <w:noProof/>
                <w:sz w:val="18"/>
                <w:szCs w:val="18"/>
                <w:lang w:val="en-US"/>
              </w:rPr>
              <w:t>SÖZLÜ SINAV</w:t>
            </w:r>
          </w:p>
        </w:tc>
      </w:tr>
      <w:tr w:rsidR="007C11B6" w:rsidRPr="00430977" w14:paraId="1915CB78" w14:textId="77777777" w:rsidTr="007C11B6">
        <w:tc>
          <w:tcPr>
            <w:tcW w:w="1271" w:type="dxa"/>
          </w:tcPr>
          <w:p w14:paraId="0ADC57E2" w14:textId="77777777" w:rsidR="007C11B6" w:rsidRPr="00430977" w:rsidRDefault="007C11B6" w:rsidP="00855ABE">
            <w:pPr>
              <w:rPr>
                <w:noProof/>
                <w:sz w:val="18"/>
                <w:szCs w:val="18"/>
                <w:lang w:val="en-US"/>
              </w:rPr>
            </w:pPr>
            <w:r w:rsidRPr="00430977">
              <w:rPr>
                <w:noProof/>
                <w:sz w:val="18"/>
                <w:szCs w:val="18"/>
                <w:lang w:val="en-US"/>
              </w:rPr>
              <w:t xml:space="preserve">14.30  - 15.20   </w:t>
            </w:r>
          </w:p>
        </w:tc>
        <w:tc>
          <w:tcPr>
            <w:tcW w:w="1276" w:type="dxa"/>
          </w:tcPr>
          <w:p w14:paraId="4224211D" w14:textId="77777777" w:rsidR="007C11B6" w:rsidRPr="00430977" w:rsidRDefault="007C11B6" w:rsidP="00855ABE">
            <w:pPr>
              <w:jc w:val="center"/>
              <w:rPr>
                <w:b/>
                <w:noProof/>
                <w:sz w:val="18"/>
                <w:szCs w:val="18"/>
                <w:lang w:val="en-US"/>
              </w:rPr>
            </w:pPr>
          </w:p>
        </w:tc>
        <w:tc>
          <w:tcPr>
            <w:tcW w:w="2528" w:type="dxa"/>
          </w:tcPr>
          <w:p w14:paraId="7F172F39" w14:textId="77777777" w:rsidR="007C11B6" w:rsidRPr="00430977" w:rsidRDefault="007C11B6" w:rsidP="00855ABE">
            <w:pPr>
              <w:jc w:val="center"/>
              <w:rPr>
                <w:b/>
                <w:noProof/>
                <w:sz w:val="18"/>
                <w:szCs w:val="18"/>
                <w:lang w:val="en-US"/>
              </w:rPr>
            </w:pPr>
          </w:p>
        </w:tc>
        <w:tc>
          <w:tcPr>
            <w:tcW w:w="6124" w:type="dxa"/>
          </w:tcPr>
          <w:p w14:paraId="377B87CE" w14:textId="77777777" w:rsidR="007C11B6" w:rsidRPr="00430977" w:rsidRDefault="007C11B6" w:rsidP="00855ABE">
            <w:pPr>
              <w:jc w:val="center"/>
              <w:rPr>
                <w:b/>
                <w:noProof/>
                <w:sz w:val="18"/>
                <w:szCs w:val="18"/>
                <w:lang w:val="en-US"/>
              </w:rPr>
            </w:pPr>
          </w:p>
        </w:tc>
      </w:tr>
      <w:tr w:rsidR="007C11B6" w:rsidRPr="00430977" w14:paraId="569CC053" w14:textId="77777777" w:rsidTr="007C11B6">
        <w:tc>
          <w:tcPr>
            <w:tcW w:w="1271" w:type="dxa"/>
          </w:tcPr>
          <w:p w14:paraId="742B8811" w14:textId="77777777" w:rsidR="007C11B6" w:rsidRPr="00430977" w:rsidRDefault="007C11B6" w:rsidP="00855ABE">
            <w:pPr>
              <w:rPr>
                <w:noProof/>
                <w:sz w:val="18"/>
                <w:szCs w:val="18"/>
                <w:lang w:val="en-US"/>
              </w:rPr>
            </w:pPr>
            <w:r w:rsidRPr="00430977">
              <w:rPr>
                <w:noProof/>
                <w:sz w:val="18"/>
                <w:szCs w:val="18"/>
                <w:lang w:val="en-US"/>
              </w:rPr>
              <w:t xml:space="preserve">15.30  - 16.20   </w:t>
            </w:r>
          </w:p>
        </w:tc>
        <w:tc>
          <w:tcPr>
            <w:tcW w:w="1276" w:type="dxa"/>
          </w:tcPr>
          <w:p w14:paraId="450FED56" w14:textId="77777777" w:rsidR="007C11B6" w:rsidRPr="00430977" w:rsidRDefault="007C11B6" w:rsidP="00855ABE">
            <w:pPr>
              <w:jc w:val="center"/>
              <w:rPr>
                <w:b/>
                <w:noProof/>
                <w:sz w:val="18"/>
                <w:szCs w:val="18"/>
                <w:lang w:val="en-US"/>
              </w:rPr>
            </w:pPr>
          </w:p>
        </w:tc>
        <w:tc>
          <w:tcPr>
            <w:tcW w:w="2528" w:type="dxa"/>
          </w:tcPr>
          <w:p w14:paraId="0F10CB25" w14:textId="77777777" w:rsidR="007C11B6" w:rsidRPr="00430977" w:rsidRDefault="007C11B6" w:rsidP="00855ABE">
            <w:pPr>
              <w:jc w:val="center"/>
              <w:rPr>
                <w:b/>
                <w:noProof/>
                <w:sz w:val="18"/>
                <w:szCs w:val="18"/>
                <w:lang w:val="en-US"/>
              </w:rPr>
            </w:pPr>
          </w:p>
        </w:tc>
        <w:tc>
          <w:tcPr>
            <w:tcW w:w="6124" w:type="dxa"/>
          </w:tcPr>
          <w:p w14:paraId="124E082F" w14:textId="77777777" w:rsidR="007C11B6" w:rsidRPr="00430977" w:rsidRDefault="007C11B6" w:rsidP="00855ABE">
            <w:pPr>
              <w:jc w:val="center"/>
              <w:rPr>
                <w:b/>
                <w:noProof/>
                <w:sz w:val="18"/>
                <w:szCs w:val="18"/>
                <w:lang w:val="en-US"/>
              </w:rPr>
            </w:pPr>
          </w:p>
        </w:tc>
      </w:tr>
      <w:tr w:rsidR="007C11B6" w:rsidRPr="00430977" w14:paraId="60F1995B" w14:textId="77777777" w:rsidTr="007C11B6">
        <w:tc>
          <w:tcPr>
            <w:tcW w:w="1271" w:type="dxa"/>
          </w:tcPr>
          <w:p w14:paraId="568B1468" w14:textId="77777777" w:rsidR="007C11B6" w:rsidRPr="00430977" w:rsidRDefault="007C11B6" w:rsidP="00855ABE">
            <w:pPr>
              <w:rPr>
                <w:noProof/>
                <w:sz w:val="18"/>
                <w:szCs w:val="18"/>
                <w:lang w:val="en-US"/>
              </w:rPr>
            </w:pPr>
            <w:r w:rsidRPr="00430977">
              <w:rPr>
                <w:noProof/>
                <w:sz w:val="18"/>
                <w:szCs w:val="18"/>
                <w:lang w:val="en-US"/>
              </w:rPr>
              <w:t xml:space="preserve">16.30  - 17.20   </w:t>
            </w:r>
          </w:p>
        </w:tc>
        <w:tc>
          <w:tcPr>
            <w:tcW w:w="1276" w:type="dxa"/>
          </w:tcPr>
          <w:p w14:paraId="309AB4F8" w14:textId="77777777" w:rsidR="007C11B6" w:rsidRPr="00430977" w:rsidRDefault="007C11B6" w:rsidP="00855ABE">
            <w:pPr>
              <w:jc w:val="center"/>
              <w:rPr>
                <w:b/>
                <w:noProof/>
                <w:sz w:val="18"/>
                <w:szCs w:val="18"/>
                <w:lang w:val="en-US"/>
              </w:rPr>
            </w:pPr>
          </w:p>
        </w:tc>
        <w:tc>
          <w:tcPr>
            <w:tcW w:w="2528" w:type="dxa"/>
          </w:tcPr>
          <w:p w14:paraId="3A1D6A1B" w14:textId="77777777" w:rsidR="007C11B6" w:rsidRPr="00430977" w:rsidRDefault="007C11B6" w:rsidP="00855ABE">
            <w:pPr>
              <w:jc w:val="center"/>
              <w:rPr>
                <w:b/>
                <w:noProof/>
                <w:sz w:val="18"/>
                <w:szCs w:val="18"/>
                <w:lang w:val="en-US"/>
              </w:rPr>
            </w:pPr>
          </w:p>
        </w:tc>
        <w:tc>
          <w:tcPr>
            <w:tcW w:w="6124" w:type="dxa"/>
          </w:tcPr>
          <w:p w14:paraId="157C69C0" w14:textId="77777777" w:rsidR="007C11B6" w:rsidRPr="00430977" w:rsidRDefault="007C11B6" w:rsidP="00855ABE">
            <w:pPr>
              <w:jc w:val="center"/>
              <w:rPr>
                <w:b/>
                <w:noProof/>
                <w:sz w:val="18"/>
                <w:szCs w:val="18"/>
                <w:lang w:val="en-US"/>
              </w:rPr>
            </w:pPr>
          </w:p>
        </w:tc>
      </w:tr>
    </w:tbl>
    <w:p w14:paraId="2F951126" w14:textId="77777777" w:rsidR="007C11B6" w:rsidRPr="00430977" w:rsidRDefault="007C11B6" w:rsidP="007C11B6"/>
    <w:p w14:paraId="04BFB786" w14:textId="77777777" w:rsidR="002C7CD8" w:rsidRPr="00430977" w:rsidRDefault="002C7CD8" w:rsidP="002C7CD8">
      <w:pPr>
        <w:spacing w:after="160" w:line="259" w:lineRule="auto"/>
        <w:rPr>
          <w:rFonts w:eastAsia="Calibri"/>
          <w:sz w:val="22"/>
          <w:szCs w:val="22"/>
          <w:lang w:eastAsia="en-US"/>
        </w:rPr>
      </w:pPr>
    </w:p>
    <w:p w14:paraId="49F0458E" w14:textId="77777777" w:rsidR="00B95030" w:rsidRPr="00430977" w:rsidRDefault="00B95030" w:rsidP="00952DE1">
      <w:pPr>
        <w:rPr>
          <w:b/>
          <w:noProof/>
          <w:lang w:val="en-US"/>
        </w:rPr>
      </w:pPr>
    </w:p>
    <w:p w14:paraId="21A92311" w14:textId="77777777" w:rsidR="00B95030" w:rsidRPr="00430977" w:rsidRDefault="00B95030" w:rsidP="00952DE1">
      <w:pPr>
        <w:rPr>
          <w:b/>
          <w:noProof/>
          <w:lang w:val="en-US"/>
        </w:rPr>
      </w:pPr>
    </w:p>
    <w:p w14:paraId="70B30BC7" w14:textId="77777777" w:rsidR="00B95030" w:rsidRPr="00430977" w:rsidRDefault="00B95030" w:rsidP="00952DE1">
      <w:pPr>
        <w:rPr>
          <w:b/>
          <w:noProof/>
          <w:lang w:val="en-US"/>
        </w:rPr>
      </w:pPr>
    </w:p>
    <w:p w14:paraId="1FD7D1DF" w14:textId="77777777" w:rsidR="00B95030" w:rsidRPr="00430977" w:rsidRDefault="00B95030" w:rsidP="00952DE1">
      <w:pPr>
        <w:rPr>
          <w:b/>
          <w:noProof/>
          <w:lang w:val="en-US"/>
        </w:rPr>
      </w:pPr>
    </w:p>
    <w:p w14:paraId="359B262A" w14:textId="77777777" w:rsidR="00230726" w:rsidRPr="00430977" w:rsidRDefault="00230726" w:rsidP="00952DE1">
      <w:pPr>
        <w:rPr>
          <w:b/>
          <w:noProof/>
          <w:lang w:val="en-US"/>
        </w:rPr>
      </w:pPr>
    </w:p>
    <w:p w14:paraId="1C13DE0B" w14:textId="77777777" w:rsidR="00230726" w:rsidRPr="00430977" w:rsidRDefault="00230726" w:rsidP="00952DE1">
      <w:pPr>
        <w:rPr>
          <w:b/>
          <w:noProof/>
          <w:lang w:val="en-US"/>
        </w:rPr>
      </w:pPr>
    </w:p>
    <w:p w14:paraId="413A1C18" w14:textId="77777777" w:rsidR="00230726" w:rsidRPr="00430977" w:rsidRDefault="00230726" w:rsidP="00952DE1">
      <w:pPr>
        <w:rPr>
          <w:b/>
          <w:noProof/>
          <w:lang w:val="en-US"/>
        </w:rPr>
      </w:pPr>
    </w:p>
    <w:p w14:paraId="6D54A539" w14:textId="77777777" w:rsidR="00230726" w:rsidRPr="00430977" w:rsidRDefault="00230726" w:rsidP="00952DE1">
      <w:pPr>
        <w:rPr>
          <w:b/>
          <w:noProof/>
          <w:lang w:val="en-US"/>
        </w:rPr>
      </w:pPr>
    </w:p>
    <w:p w14:paraId="63537A1C" w14:textId="77777777" w:rsidR="00230726" w:rsidRPr="00430977" w:rsidRDefault="00230726" w:rsidP="00952DE1">
      <w:pPr>
        <w:rPr>
          <w:b/>
          <w:noProof/>
          <w:lang w:val="en-US"/>
        </w:rPr>
      </w:pPr>
    </w:p>
    <w:p w14:paraId="14806E80" w14:textId="77777777" w:rsidR="002B4804" w:rsidRPr="00430977" w:rsidRDefault="002B4804" w:rsidP="00952DE1">
      <w:pPr>
        <w:rPr>
          <w:b/>
          <w:noProof/>
          <w:lang w:val="en-US"/>
        </w:rPr>
      </w:pPr>
    </w:p>
    <w:p w14:paraId="1E1BCE50" w14:textId="77777777" w:rsidR="002B4804" w:rsidRPr="00430977" w:rsidRDefault="002B4804" w:rsidP="00952DE1">
      <w:pPr>
        <w:rPr>
          <w:b/>
          <w:noProof/>
          <w:lang w:val="en-US"/>
        </w:rPr>
      </w:pPr>
    </w:p>
    <w:p w14:paraId="2BC6942D" w14:textId="77777777" w:rsidR="002B4804" w:rsidRPr="00430977" w:rsidRDefault="002B4804" w:rsidP="00952DE1">
      <w:pPr>
        <w:rPr>
          <w:b/>
          <w:noProof/>
          <w:lang w:val="en-US"/>
        </w:rPr>
      </w:pPr>
    </w:p>
    <w:p w14:paraId="7C2F5644" w14:textId="77777777" w:rsidR="00B95030" w:rsidRPr="00430977" w:rsidRDefault="00B95030" w:rsidP="00952DE1">
      <w:pPr>
        <w:rPr>
          <w:b/>
          <w:noProof/>
          <w:lang w:val="en-US"/>
        </w:rPr>
      </w:pPr>
    </w:p>
    <w:p w14:paraId="3F0D5954" w14:textId="77777777" w:rsidR="009E66A0" w:rsidRPr="00430977" w:rsidRDefault="009E66A0" w:rsidP="00952DE1">
      <w:pPr>
        <w:rPr>
          <w:b/>
          <w:noProof/>
          <w:lang w:val="en-US"/>
        </w:rPr>
      </w:pPr>
    </w:p>
    <w:p w14:paraId="7E28B145" w14:textId="77777777" w:rsidR="009E66A0" w:rsidRPr="00430977" w:rsidRDefault="009E66A0" w:rsidP="00952DE1">
      <w:pPr>
        <w:rPr>
          <w:b/>
          <w:noProof/>
          <w:lang w:val="en-US"/>
        </w:rPr>
      </w:pPr>
    </w:p>
    <w:p w14:paraId="7A25A863" w14:textId="77777777" w:rsidR="004B1FD9" w:rsidRPr="00430977" w:rsidRDefault="004B1FD9" w:rsidP="00952DE1">
      <w:pPr>
        <w:rPr>
          <w:b/>
          <w:noProof/>
          <w:lang w:val="en-US"/>
        </w:rPr>
      </w:pPr>
    </w:p>
    <w:p w14:paraId="11B9D5C7" w14:textId="77777777" w:rsidR="004B1FD9" w:rsidRPr="00430977" w:rsidRDefault="004B1FD9" w:rsidP="00952DE1">
      <w:pPr>
        <w:rPr>
          <w:b/>
          <w:noProof/>
          <w:lang w:val="en-US"/>
        </w:rPr>
      </w:pPr>
    </w:p>
    <w:p w14:paraId="214AF7DB" w14:textId="77777777" w:rsidR="004B1FD9" w:rsidRPr="00430977" w:rsidRDefault="004B1FD9" w:rsidP="00952DE1">
      <w:pPr>
        <w:rPr>
          <w:b/>
          <w:noProof/>
          <w:lang w:val="en-US"/>
        </w:rPr>
      </w:pPr>
    </w:p>
    <w:p w14:paraId="541347C0" w14:textId="77777777" w:rsidR="004B1FD9" w:rsidRPr="00430977" w:rsidRDefault="004B1FD9" w:rsidP="00952DE1">
      <w:pPr>
        <w:rPr>
          <w:b/>
          <w:noProof/>
          <w:lang w:val="en-US"/>
        </w:rPr>
      </w:pPr>
    </w:p>
    <w:p w14:paraId="02B47DA0" w14:textId="77777777" w:rsidR="004B1FD9" w:rsidRPr="00430977" w:rsidRDefault="004B1FD9" w:rsidP="00952DE1">
      <w:pPr>
        <w:rPr>
          <w:b/>
          <w:noProof/>
          <w:lang w:val="en-US"/>
        </w:rPr>
      </w:pPr>
    </w:p>
    <w:p w14:paraId="614413AD" w14:textId="77777777" w:rsidR="004B1FD9" w:rsidRPr="00430977" w:rsidRDefault="004B1FD9" w:rsidP="00952DE1">
      <w:pPr>
        <w:rPr>
          <w:b/>
          <w:noProof/>
          <w:lang w:val="en-US"/>
        </w:rPr>
      </w:pPr>
    </w:p>
    <w:p w14:paraId="0BB3C8AB" w14:textId="77777777" w:rsidR="004B1FD9" w:rsidRPr="00430977" w:rsidRDefault="004B1FD9" w:rsidP="00952DE1">
      <w:pPr>
        <w:rPr>
          <w:b/>
          <w:noProof/>
          <w:lang w:val="en-US"/>
        </w:rPr>
      </w:pPr>
    </w:p>
    <w:p w14:paraId="0B25F30F" w14:textId="77777777" w:rsidR="004B1FD9" w:rsidRPr="00430977" w:rsidRDefault="004B1FD9" w:rsidP="00952DE1">
      <w:pPr>
        <w:rPr>
          <w:b/>
          <w:noProof/>
          <w:lang w:val="en-US"/>
        </w:rPr>
      </w:pPr>
    </w:p>
    <w:p w14:paraId="49EA3CFF" w14:textId="77777777" w:rsidR="004B1FD9" w:rsidRPr="00430977" w:rsidRDefault="004B1FD9" w:rsidP="00952DE1">
      <w:pPr>
        <w:rPr>
          <w:b/>
          <w:noProof/>
          <w:lang w:val="en-US"/>
        </w:rPr>
      </w:pPr>
    </w:p>
    <w:p w14:paraId="3A32E578" w14:textId="77777777" w:rsidR="004B1FD9" w:rsidRPr="00430977" w:rsidRDefault="004B1FD9" w:rsidP="00952DE1">
      <w:pPr>
        <w:rPr>
          <w:b/>
          <w:noProof/>
          <w:lang w:val="en-US"/>
        </w:rPr>
      </w:pPr>
    </w:p>
    <w:p w14:paraId="4D99F679" w14:textId="77777777" w:rsidR="004B1FD9" w:rsidRPr="00430977" w:rsidRDefault="004B1FD9" w:rsidP="00952DE1">
      <w:pPr>
        <w:rPr>
          <w:b/>
          <w:noProof/>
          <w:lang w:val="en-US"/>
        </w:rPr>
      </w:pPr>
    </w:p>
    <w:p w14:paraId="26915D8B" w14:textId="77777777" w:rsidR="004B1FD9" w:rsidRPr="00430977" w:rsidRDefault="004B1FD9" w:rsidP="00952DE1">
      <w:pPr>
        <w:rPr>
          <w:b/>
          <w:noProof/>
          <w:lang w:val="en-US"/>
        </w:rPr>
      </w:pPr>
    </w:p>
    <w:p w14:paraId="31BE7251" w14:textId="77777777" w:rsidR="004B1FD9" w:rsidRPr="00430977" w:rsidRDefault="004B1FD9" w:rsidP="00952DE1">
      <w:pPr>
        <w:rPr>
          <w:b/>
          <w:noProof/>
          <w:lang w:val="en-US"/>
        </w:rPr>
      </w:pPr>
    </w:p>
    <w:p w14:paraId="72345893" w14:textId="77777777" w:rsidR="004B1FD9" w:rsidRPr="00430977" w:rsidRDefault="004B1FD9" w:rsidP="00952DE1">
      <w:pPr>
        <w:rPr>
          <w:b/>
          <w:noProof/>
          <w:lang w:val="en-US"/>
        </w:rPr>
      </w:pPr>
    </w:p>
    <w:p w14:paraId="5D3706B9" w14:textId="77777777" w:rsidR="004B1FD9" w:rsidRPr="00430977" w:rsidRDefault="004B1FD9" w:rsidP="00952DE1">
      <w:pPr>
        <w:rPr>
          <w:b/>
          <w:noProof/>
          <w:lang w:val="en-US"/>
        </w:rPr>
      </w:pPr>
    </w:p>
    <w:p w14:paraId="2309C2D9" w14:textId="77777777" w:rsidR="004B1FD9" w:rsidRPr="00430977" w:rsidRDefault="004B1FD9" w:rsidP="00952DE1">
      <w:pPr>
        <w:rPr>
          <w:b/>
          <w:noProof/>
          <w:lang w:val="en-US"/>
        </w:rPr>
      </w:pPr>
    </w:p>
    <w:p w14:paraId="4884B7ED" w14:textId="77777777" w:rsidR="004B1FD9" w:rsidRPr="00430977" w:rsidRDefault="004B1FD9" w:rsidP="00952DE1">
      <w:pPr>
        <w:rPr>
          <w:b/>
          <w:noProof/>
          <w:lang w:val="en-US"/>
        </w:rPr>
      </w:pPr>
    </w:p>
    <w:p w14:paraId="2690E8AC" w14:textId="77777777" w:rsidR="004B1FD9" w:rsidRPr="00430977" w:rsidRDefault="004B1FD9" w:rsidP="00952DE1">
      <w:pPr>
        <w:rPr>
          <w:b/>
          <w:noProof/>
          <w:lang w:val="en-US"/>
        </w:rPr>
      </w:pPr>
    </w:p>
    <w:p w14:paraId="203AE5B4" w14:textId="77777777" w:rsidR="004B1FD9" w:rsidRPr="00430977" w:rsidRDefault="004B1FD9" w:rsidP="00952DE1">
      <w:pPr>
        <w:rPr>
          <w:b/>
          <w:noProof/>
          <w:lang w:val="en-US"/>
        </w:rPr>
      </w:pPr>
    </w:p>
    <w:p w14:paraId="0E8AEE5B" w14:textId="77777777" w:rsidR="004B1FD9" w:rsidRPr="00430977" w:rsidRDefault="004B1FD9" w:rsidP="00952DE1">
      <w:pPr>
        <w:rPr>
          <w:b/>
          <w:noProof/>
          <w:lang w:val="en-US"/>
        </w:rPr>
      </w:pPr>
    </w:p>
    <w:p w14:paraId="02E6C2DF" w14:textId="77777777" w:rsidR="004B1FD9" w:rsidRPr="00430977" w:rsidRDefault="004B1FD9" w:rsidP="00952DE1">
      <w:pPr>
        <w:rPr>
          <w:b/>
          <w:noProof/>
          <w:lang w:val="en-US"/>
        </w:rPr>
      </w:pPr>
    </w:p>
    <w:p w14:paraId="69CEA61F" w14:textId="77777777" w:rsidR="004B1FD9" w:rsidRPr="00430977" w:rsidRDefault="004B1FD9" w:rsidP="00952DE1">
      <w:pPr>
        <w:rPr>
          <w:b/>
          <w:noProof/>
          <w:lang w:val="en-US"/>
        </w:rPr>
      </w:pPr>
    </w:p>
    <w:p w14:paraId="37C7ED8C" w14:textId="77777777" w:rsidR="004B1FD9" w:rsidRPr="00430977" w:rsidRDefault="004B1FD9" w:rsidP="00952DE1">
      <w:pPr>
        <w:rPr>
          <w:b/>
          <w:noProof/>
          <w:lang w:val="en-US"/>
        </w:rPr>
      </w:pPr>
    </w:p>
    <w:p w14:paraId="0BF0EF20" w14:textId="77777777" w:rsidR="004B1FD9" w:rsidRPr="00430977" w:rsidRDefault="004B1FD9" w:rsidP="00952DE1">
      <w:pPr>
        <w:rPr>
          <w:b/>
          <w:noProof/>
          <w:lang w:val="en-US"/>
        </w:rPr>
      </w:pPr>
    </w:p>
    <w:p w14:paraId="35125B3E" w14:textId="77777777" w:rsidR="004B1FD9" w:rsidRPr="00430977" w:rsidRDefault="004B1FD9" w:rsidP="00952DE1">
      <w:pPr>
        <w:rPr>
          <w:b/>
          <w:noProof/>
          <w:lang w:val="en-US"/>
        </w:rPr>
      </w:pPr>
    </w:p>
    <w:p w14:paraId="1C433158" w14:textId="77777777" w:rsidR="004B1FD9" w:rsidRPr="00430977" w:rsidRDefault="004B1FD9" w:rsidP="00952DE1">
      <w:pPr>
        <w:rPr>
          <w:b/>
          <w:noProof/>
          <w:lang w:val="en-US"/>
        </w:rPr>
      </w:pPr>
    </w:p>
    <w:p w14:paraId="58C8ABF3" w14:textId="77777777" w:rsidR="004B1FD9" w:rsidRPr="00430977" w:rsidRDefault="004B1FD9" w:rsidP="00952DE1">
      <w:pPr>
        <w:rPr>
          <w:b/>
          <w:noProof/>
          <w:lang w:val="en-US"/>
        </w:rPr>
      </w:pPr>
    </w:p>
    <w:p w14:paraId="25795ED9" w14:textId="77777777" w:rsidR="009E66A0" w:rsidRPr="00430977" w:rsidRDefault="009E66A0" w:rsidP="00952DE1">
      <w:pPr>
        <w:rPr>
          <w:b/>
          <w:noProof/>
          <w:lang w:val="en-US"/>
        </w:rPr>
      </w:pPr>
      <w:r w:rsidRPr="00430977">
        <w:rPr>
          <w:b/>
          <w:noProof/>
          <w:sz w:val="56"/>
        </w:rPr>
        <w:drawing>
          <wp:inline distT="0" distB="0" distL="0" distR="0" wp14:anchorId="4410C331" wp14:editId="521D06EA">
            <wp:extent cx="5486400" cy="704850"/>
            <wp:effectExtent l="0" t="0" r="19050" b="19050"/>
            <wp:docPr id="12" name="Diy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3C386EF1" w14:textId="77777777" w:rsidR="00530CC0" w:rsidRPr="00430977" w:rsidRDefault="00530CC0" w:rsidP="00952DE1">
      <w:pPr>
        <w:rPr>
          <w:b/>
          <w:noProof/>
          <w:lang w:val="en-US"/>
        </w:rPr>
      </w:pPr>
    </w:p>
    <w:p w14:paraId="5C04F1A9" w14:textId="77777777" w:rsidR="00530CC0" w:rsidRPr="00430977" w:rsidRDefault="00530CC0" w:rsidP="00952DE1">
      <w:pPr>
        <w:rPr>
          <w:b/>
          <w:noProof/>
          <w:lang w:val="en-US"/>
        </w:rPr>
      </w:pPr>
    </w:p>
    <w:p w14:paraId="44B7BFA1" w14:textId="77777777" w:rsidR="009E66A0" w:rsidRPr="00430977" w:rsidRDefault="009E66A0" w:rsidP="009E66A0">
      <w:pPr>
        <w:spacing w:after="200" w:line="276" w:lineRule="auto"/>
        <w:jc w:val="center"/>
        <w:rPr>
          <w:b/>
          <w:noProof/>
          <w:sz w:val="22"/>
          <w:szCs w:val="22"/>
          <w:lang w:val="en-US"/>
        </w:rPr>
      </w:pPr>
    </w:p>
    <w:p w14:paraId="583F5828" w14:textId="77777777" w:rsidR="009E66A0" w:rsidRPr="00430977" w:rsidRDefault="009E66A0" w:rsidP="009E66A0">
      <w:pPr>
        <w:spacing w:after="200" w:line="276" w:lineRule="auto"/>
        <w:jc w:val="center"/>
        <w:rPr>
          <w:b/>
          <w:noProof/>
          <w:sz w:val="22"/>
          <w:szCs w:val="22"/>
          <w:lang w:val="en-US"/>
        </w:rPr>
      </w:pPr>
    </w:p>
    <w:p w14:paraId="1125DA1D" w14:textId="77777777" w:rsidR="009E66A0" w:rsidRPr="00430977" w:rsidRDefault="009E66A0" w:rsidP="009E66A0">
      <w:pPr>
        <w:spacing w:after="200" w:line="276" w:lineRule="auto"/>
        <w:jc w:val="center"/>
        <w:rPr>
          <w:b/>
          <w:noProof/>
          <w:sz w:val="22"/>
          <w:szCs w:val="22"/>
          <w:lang w:val="en-US"/>
        </w:rPr>
      </w:pPr>
    </w:p>
    <w:p w14:paraId="742D4D5E" w14:textId="77777777" w:rsidR="009E66A0" w:rsidRPr="00430977" w:rsidRDefault="009E66A0" w:rsidP="009E66A0">
      <w:pPr>
        <w:spacing w:after="200" w:line="276" w:lineRule="auto"/>
        <w:jc w:val="center"/>
        <w:rPr>
          <w:b/>
          <w:noProof/>
          <w:sz w:val="22"/>
          <w:szCs w:val="22"/>
          <w:lang w:val="en-US"/>
        </w:rPr>
      </w:pPr>
    </w:p>
    <w:p w14:paraId="08FE1041" w14:textId="77777777" w:rsidR="009E66A0" w:rsidRPr="00430977" w:rsidRDefault="009E66A0" w:rsidP="009E66A0">
      <w:pPr>
        <w:spacing w:after="200" w:line="276" w:lineRule="auto"/>
        <w:jc w:val="center"/>
        <w:rPr>
          <w:b/>
          <w:noProof/>
          <w:sz w:val="22"/>
          <w:szCs w:val="22"/>
          <w:lang w:val="en-US"/>
        </w:rPr>
      </w:pPr>
    </w:p>
    <w:p w14:paraId="15C23FE5" w14:textId="77777777" w:rsidR="009E66A0" w:rsidRPr="00430977" w:rsidRDefault="009E66A0" w:rsidP="009E66A0">
      <w:pPr>
        <w:spacing w:after="200" w:line="276" w:lineRule="auto"/>
        <w:jc w:val="center"/>
        <w:rPr>
          <w:b/>
          <w:noProof/>
          <w:sz w:val="22"/>
          <w:szCs w:val="22"/>
          <w:lang w:val="en-US"/>
        </w:rPr>
      </w:pPr>
    </w:p>
    <w:p w14:paraId="5819E318" w14:textId="77777777" w:rsidR="009E66A0" w:rsidRPr="00430977" w:rsidRDefault="009E66A0" w:rsidP="009E66A0">
      <w:pPr>
        <w:spacing w:after="200" w:line="276" w:lineRule="auto"/>
        <w:jc w:val="center"/>
        <w:rPr>
          <w:b/>
          <w:noProof/>
          <w:sz w:val="22"/>
          <w:szCs w:val="22"/>
          <w:lang w:val="en-US"/>
        </w:rPr>
      </w:pPr>
    </w:p>
    <w:p w14:paraId="742A04AE" w14:textId="77777777" w:rsidR="00923720" w:rsidRPr="00430977" w:rsidRDefault="00923720" w:rsidP="009E66A0">
      <w:pPr>
        <w:spacing w:after="200" w:line="276" w:lineRule="auto"/>
        <w:jc w:val="center"/>
        <w:rPr>
          <w:b/>
          <w:noProof/>
          <w:sz w:val="22"/>
          <w:szCs w:val="22"/>
          <w:lang w:val="en-US"/>
        </w:rPr>
      </w:pPr>
    </w:p>
    <w:p w14:paraId="0B0275CF" w14:textId="77777777" w:rsidR="00923720" w:rsidRPr="00430977" w:rsidRDefault="00923720" w:rsidP="009E66A0">
      <w:pPr>
        <w:spacing w:after="200" w:line="276" w:lineRule="auto"/>
        <w:jc w:val="center"/>
        <w:rPr>
          <w:b/>
          <w:noProof/>
          <w:sz w:val="22"/>
          <w:szCs w:val="22"/>
          <w:lang w:val="en-US"/>
        </w:rPr>
      </w:pPr>
    </w:p>
    <w:p w14:paraId="786E3D91" w14:textId="77777777" w:rsidR="00052FAD" w:rsidRPr="00430977" w:rsidRDefault="00052FAD" w:rsidP="009E66A0">
      <w:pPr>
        <w:spacing w:after="200" w:line="276" w:lineRule="auto"/>
        <w:jc w:val="center"/>
        <w:rPr>
          <w:b/>
          <w:noProof/>
          <w:sz w:val="22"/>
          <w:szCs w:val="22"/>
          <w:lang w:val="en-US"/>
        </w:rPr>
      </w:pPr>
    </w:p>
    <w:p w14:paraId="383CECCC" w14:textId="77777777" w:rsidR="00052FAD" w:rsidRPr="00430977" w:rsidRDefault="00052FAD" w:rsidP="009E66A0">
      <w:pPr>
        <w:spacing w:after="200" w:line="276" w:lineRule="auto"/>
        <w:jc w:val="center"/>
        <w:rPr>
          <w:b/>
          <w:noProof/>
          <w:sz w:val="22"/>
          <w:szCs w:val="22"/>
          <w:lang w:val="en-US"/>
        </w:rPr>
      </w:pPr>
    </w:p>
    <w:p w14:paraId="1455112C" w14:textId="77777777" w:rsidR="00923720" w:rsidRPr="00430977" w:rsidRDefault="00923720" w:rsidP="009E66A0">
      <w:pPr>
        <w:spacing w:after="200" w:line="276" w:lineRule="auto"/>
        <w:jc w:val="center"/>
        <w:rPr>
          <w:b/>
          <w:noProof/>
          <w:sz w:val="22"/>
          <w:szCs w:val="22"/>
          <w:lang w:val="en-US"/>
        </w:rPr>
      </w:pPr>
    </w:p>
    <w:p w14:paraId="1E808E44" w14:textId="77777777" w:rsidR="00923720" w:rsidRPr="00430977" w:rsidRDefault="00923720" w:rsidP="009E66A0">
      <w:pPr>
        <w:spacing w:after="200" w:line="276" w:lineRule="auto"/>
        <w:jc w:val="center"/>
        <w:rPr>
          <w:b/>
          <w:noProof/>
          <w:sz w:val="22"/>
          <w:szCs w:val="22"/>
          <w:lang w:val="en-US"/>
        </w:rPr>
      </w:pPr>
    </w:p>
    <w:p w14:paraId="44DE92E8" w14:textId="77777777" w:rsidR="00923720" w:rsidRPr="00430977" w:rsidRDefault="00923720" w:rsidP="009E66A0">
      <w:pPr>
        <w:spacing w:after="200" w:line="276" w:lineRule="auto"/>
        <w:jc w:val="center"/>
        <w:rPr>
          <w:b/>
          <w:noProof/>
          <w:sz w:val="22"/>
          <w:szCs w:val="22"/>
          <w:lang w:val="en-US"/>
        </w:rPr>
      </w:pPr>
    </w:p>
    <w:p w14:paraId="29B69DB5" w14:textId="77777777" w:rsidR="00923720" w:rsidRPr="00430977" w:rsidRDefault="00923720" w:rsidP="009E66A0">
      <w:pPr>
        <w:spacing w:after="200" w:line="276" w:lineRule="auto"/>
        <w:jc w:val="center"/>
        <w:rPr>
          <w:b/>
          <w:noProof/>
          <w:sz w:val="22"/>
          <w:szCs w:val="22"/>
          <w:lang w:val="en-US"/>
        </w:rPr>
      </w:pPr>
    </w:p>
    <w:p w14:paraId="5DCCF0E9" w14:textId="77777777" w:rsidR="002B4804" w:rsidRPr="00430977" w:rsidRDefault="002B4804" w:rsidP="009E66A0">
      <w:pPr>
        <w:spacing w:after="200" w:line="276" w:lineRule="auto"/>
        <w:jc w:val="center"/>
        <w:rPr>
          <w:b/>
          <w:noProof/>
          <w:sz w:val="22"/>
          <w:szCs w:val="22"/>
          <w:lang w:val="en-US"/>
        </w:rPr>
      </w:pPr>
    </w:p>
    <w:p w14:paraId="4BC9BDB7" w14:textId="77777777" w:rsidR="00EC39A0" w:rsidRPr="00430977" w:rsidRDefault="00EC39A0" w:rsidP="00EC39A0">
      <w:pPr>
        <w:spacing w:after="200" w:line="276" w:lineRule="auto"/>
        <w:jc w:val="center"/>
        <w:rPr>
          <w:b/>
          <w:noProof/>
          <w:sz w:val="22"/>
          <w:szCs w:val="22"/>
          <w:lang w:val="en-US"/>
        </w:rPr>
      </w:pPr>
    </w:p>
    <w:p w14:paraId="157FEB34" w14:textId="77777777" w:rsidR="00EC39A0" w:rsidRPr="00430977" w:rsidRDefault="00EC39A0" w:rsidP="00EC39A0">
      <w:pPr>
        <w:widowControl w:val="0"/>
        <w:pBdr>
          <w:top w:val="nil"/>
          <w:left w:val="nil"/>
          <w:bottom w:val="nil"/>
          <w:right w:val="nil"/>
          <w:between w:val="nil"/>
        </w:pBdr>
        <w:spacing w:after="200" w:line="276" w:lineRule="auto"/>
        <w:jc w:val="center"/>
        <w:rPr>
          <w:rFonts w:eastAsia="Calibri"/>
          <w:color w:val="000000"/>
          <w:sz w:val="22"/>
          <w:szCs w:val="22"/>
        </w:rPr>
      </w:pPr>
      <w:r w:rsidRPr="00430977">
        <w:rPr>
          <w:rFonts w:eastAsia="Calibri"/>
          <w:b/>
          <w:color w:val="000000"/>
          <w:sz w:val="22"/>
          <w:szCs w:val="22"/>
        </w:rPr>
        <w:t>GÖZ HASTALIKLARI STAJI</w:t>
      </w:r>
    </w:p>
    <w:p w14:paraId="676ED592" w14:textId="77777777" w:rsidR="00EC39A0" w:rsidRPr="00430977" w:rsidRDefault="00EC39A0" w:rsidP="00EC39A0">
      <w:pPr>
        <w:widowControl w:val="0"/>
        <w:pBdr>
          <w:top w:val="nil"/>
          <w:left w:val="nil"/>
          <w:bottom w:val="nil"/>
          <w:right w:val="nil"/>
          <w:between w:val="nil"/>
        </w:pBdr>
        <w:spacing w:after="200" w:line="276" w:lineRule="auto"/>
        <w:rPr>
          <w:rFonts w:eastAsia="Calibri"/>
          <w:color w:val="000000"/>
          <w:sz w:val="22"/>
          <w:szCs w:val="22"/>
        </w:rPr>
      </w:pPr>
    </w:p>
    <w:tbl>
      <w:tblPr>
        <w:tblW w:w="9074" w:type="dxa"/>
        <w:tblLayout w:type="fixed"/>
        <w:tblLook w:val="0000" w:firstRow="0" w:lastRow="0" w:firstColumn="0" w:lastColumn="0" w:noHBand="0" w:noVBand="0"/>
      </w:tblPr>
      <w:tblGrid>
        <w:gridCol w:w="4532"/>
        <w:gridCol w:w="4542"/>
      </w:tblGrid>
      <w:tr w:rsidR="00EC39A0" w:rsidRPr="00430977" w14:paraId="7DC26958" w14:textId="77777777" w:rsidTr="003368D8">
        <w:tc>
          <w:tcPr>
            <w:tcW w:w="4532" w:type="dxa"/>
            <w:tcBorders>
              <w:top w:val="single" w:sz="4" w:space="0" w:color="000000"/>
              <w:left w:val="single" w:sz="4" w:space="0" w:color="000000"/>
              <w:bottom w:val="single" w:sz="4" w:space="0" w:color="000000"/>
            </w:tcBorders>
            <w:shd w:val="clear" w:color="auto" w:fill="auto"/>
          </w:tcPr>
          <w:p w14:paraId="22043E46" w14:textId="77777777" w:rsidR="00EC39A0" w:rsidRPr="00430977" w:rsidRDefault="00EC39A0" w:rsidP="003368D8">
            <w:pPr>
              <w:widowControl w:val="0"/>
              <w:pBdr>
                <w:top w:val="nil"/>
                <w:left w:val="nil"/>
                <w:bottom w:val="nil"/>
                <w:right w:val="nil"/>
                <w:between w:val="nil"/>
              </w:pBdr>
              <w:spacing w:after="200" w:line="276" w:lineRule="auto"/>
              <w:rPr>
                <w:rFonts w:eastAsia="Calibri"/>
                <w:color w:val="000000"/>
              </w:rPr>
            </w:pPr>
            <w:r w:rsidRPr="00430977">
              <w:rPr>
                <w:rFonts w:eastAsia="Calibri"/>
                <w:b/>
                <w:color w:val="000000"/>
                <w:sz w:val="22"/>
                <w:szCs w:val="22"/>
              </w:rPr>
              <w:t>Başkoordinatör:</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14:paraId="17D5BD0D" w14:textId="77777777" w:rsidR="00EC39A0" w:rsidRPr="00430977" w:rsidRDefault="00EC39A0" w:rsidP="003368D8">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Doç. Dr. Şebnem ALANYA TOSUN</w:t>
            </w:r>
          </w:p>
        </w:tc>
      </w:tr>
      <w:tr w:rsidR="00EC39A0" w:rsidRPr="00430977" w14:paraId="42EDD63C" w14:textId="77777777" w:rsidTr="003368D8">
        <w:tc>
          <w:tcPr>
            <w:tcW w:w="4532" w:type="dxa"/>
            <w:tcBorders>
              <w:top w:val="single" w:sz="4" w:space="0" w:color="000000"/>
              <w:left w:val="single" w:sz="4" w:space="0" w:color="000000"/>
              <w:bottom w:val="single" w:sz="4" w:space="0" w:color="000000"/>
            </w:tcBorders>
            <w:shd w:val="clear" w:color="auto" w:fill="auto"/>
          </w:tcPr>
          <w:p w14:paraId="26505C11" w14:textId="77777777" w:rsidR="00EC39A0" w:rsidRPr="00430977" w:rsidRDefault="00EC39A0" w:rsidP="003368D8">
            <w:pPr>
              <w:widowControl w:val="0"/>
              <w:pBdr>
                <w:top w:val="nil"/>
                <w:left w:val="nil"/>
                <w:bottom w:val="nil"/>
                <w:right w:val="nil"/>
                <w:between w:val="nil"/>
              </w:pBdr>
              <w:spacing w:after="200" w:line="276" w:lineRule="auto"/>
              <w:rPr>
                <w:rFonts w:eastAsia="Calibri"/>
                <w:color w:val="000000"/>
              </w:rPr>
            </w:pPr>
            <w:r w:rsidRPr="00430977">
              <w:rPr>
                <w:rFonts w:eastAsia="Calibri"/>
                <w:b/>
                <w:color w:val="000000"/>
                <w:sz w:val="22"/>
                <w:szCs w:val="22"/>
              </w:rPr>
              <w:t xml:space="preserve">Dönem V Koordinatörü:   </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14:paraId="73E8BED5" w14:textId="77777777" w:rsidR="00EC39A0" w:rsidRPr="00430977" w:rsidRDefault="00EC39A0" w:rsidP="003368D8">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Dr. Öğr. Üyesi İlker Fatih SARI</w:t>
            </w:r>
          </w:p>
        </w:tc>
      </w:tr>
      <w:tr w:rsidR="00EC39A0" w:rsidRPr="00430977" w14:paraId="4C1CD548" w14:textId="77777777" w:rsidTr="003368D8">
        <w:tc>
          <w:tcPr>
            <w:tcW w:w="4532" w:type="dxa"/>
            <w:tcBorders>
              <w:top w:val="single" w:sz="4" w:space="0" w:color="000000"/>
              <w:left w:val="single" w:sz="4" w:space="0" w:color="000000"/>
              <w:bottom w:val="single" w:sz="4" w:space="0" w:color="000000"/>
            </w:tcBorders>
            <w:shd w:val="clear" w:color="auto" w:fill="auto"/>
          </w:tcPr>
          <w:p w14:paraId="39408228" w14:textId="77777777" w:rsidR="00EC39A0" w:rsidRPr="00430977" w:rsidRDefault="00EC39A0" w:rsidP="003368D8">
            <w:pPr>
              <w:widowControl w:val="0"/>
              <w:pBdr>
                <w:top w:val="nil"/>
                <w:left w:val="nil"/>
                <w:bottom w:val="nil"/>
                <w:right w:val="nil"/>
                <w:between w:val="nil"/>
              </w:pBdr>
              <w:spacing w:after="200" w:line="276" w:lineRule="auto"/>
              <w:rPr>
                <w:rFonts w:eastAsia="Calibri"/>
                <w:color w:val="000000"/>
              </w:rPr>
            </w:pPr>
            <w:r w:rsidRPr="00430977">
              <w:rPr>
                <w:rFonts w:eastAsia="Calibri"/>
                <w:b/>
                <w:color w:val="000000"/>
                <w:sz w:val="22"/>
                <w:szCs w:val="22"/>
              </w:rPr>
              <w:t xml:space="preserve">Koordinatör Yardımcıları:  </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14:paraId="73D95D77" w14:textId="7477B32A" w:rsidR="00EC39A0" w:rsidRPr="00430977" w:rsidRDefault="00EC39A0" w:rsidP="003368D8">
            <w:pPr>
              <w:widowControl w:val="0"/>
              <w:pBdr>
                <w:top w:val="nil"/>
                <w:left w:val="nil"/>
                <w:bottom w:val="nil"/>
                <w:right w:val="nil"/>
                <w:between w:val="nil"/>
              </w:pBdr>
              <w:spacing w:after="200" w:line="276" w:lineRule="auto"/>
              <w:rPr>
                <w:rFonts w:eastAsia="Calibri"/>
                <w:color w:val="000000"/>
                <w:sz w:val="22"/>
                <w:szCs w:val="22"/>
              </w:rPr>
            </w:pPr>
            <w:r w:rsidRPr="00430977">
              <w:rPr>
                <w:rFonts w:eastAsia="Calibri"/>
                <w:color w:val="000000"/>
                <w:sz w:val="22"/>
                <w:szCs w:val="22"/>
              </w:rPr>
              <w:t>Dr. Öğr. Üyesi  Sevgi KULAKLI</w:t>
            </w:r>
          </w:p>
          <w:p w14:paraId="7ACE0182" w14:textId="1222E54C" w:rsidR="001D3A2F" w:rsidRPr="00430977" w:rsidRDefault="001D3A2F" w:rsidP="003368D8">
            <w:pPr>
              <w:widowControl w:val="0"/>
              <w:pBdr>
                <w:top w:val="nil"/>
                <w:left w:val="nil"/>
                <w:bottom w:val="nil"/>
                <w:right w:val="nil"/>
                <w:between w:val="nil"/>
              </w:pBdr>
              <w:spacing w:after="200" w:line="276" w:lineRule="auto"/>
              <w:rPr>
                <w:rFonts w:eastAsia="Calibri"/>
                <w:color w:val="000000"/>
                <w:sz w:val="22"/>
                <w:szCs w:val="22"/>
              </w:rPr>
            </w:pPr>
            <w:r w:rsidRPr="00430977">
              <w:rPr>
                <w:rFonts w:eastAsia="Calibri"/>
                <w:color w:val="000000"/>
                <w:sz w:val="22"/>
                <w:szCs w:val="22"/>
              </w:rPr>
              <w:t>Dr.Öğr.Üyesi Halil İlhan AYDOĞDU</w:t>
            </w:r>
          </w:p>
        </w:tc>
      </w:tr>
      <w:tr w:rsidR="00EC39A0" w:rsidRPr="00430977" w14:paraId="4A3EA71F" w14:textId="77777777" w:rsidTr="003368D8">
        <w:tc>
          <w:tcPr>
            <w:tcW w:w="4532" w:type="dxa"/>
            <w:tcBorders>
              <w:top w:val="single" w:sz="4" w:space="0" w:color="000000"/>
              <w:left w:val="single" w:sz="4" w:space="0" w:color="000000"/>
              <w:bottom w:val="single" w:sz="4" w:space="0" w:color="000000"/>
            </w:tcBorders>
            <w:shd w:val="clear" w:color="auto" w:fill="auto"/>
          </w:tcPr>
          <w:p w14:paraId="092F0B25" w14:textId="77777777" w:rsidR="00EC39A0" w:rsidRPr="00430977" w:rsidRDefault="00EC39A0" w:rsidP="003368D8">
            <w:pPr>
              <w:widowControl w:val="0"/>
              <w:pBdr>
                <w:top w:val="nil"/>
                <w:left w:val="nil"/>
                <w:bottom w:val="nil"/>
                <w:right w:val="nil"/>
                <w:between w:val="nil"/>
              </w:pBdr>
              <w:spacing w:after="200" w:line="276" w:lineRule="auto"/>
              <w:rPr>
                <w:rFonts w:eastAsia="Calibri"/>
                <w:color w:val="000000"/>
              </w:rPr>
            </w:pPr>
            <w:r w:rsidRPr="00430977">
              <w:rPr>
                <w:rFonts w:eastAsia="Calibri"/>
                <w:b/>
                <w:color w:val="000000"/>
                <w:sz w:val="22"/>
                <w:szCs w:val="22"/>
              </w:rPr>
              <w:t>Eğitimin yürütüldüğü yer:</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14:paraId="6CCB31B4" w14:textId="77777777" w:rsidR="00EC39A0" w:rsidRPr="00430977" w:rsidRDefault="00EC39A0" w:rsidP="003368D8">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GRÜ Eğitim ve Araştırma Hastanesi, Göz Kliniği</w:t>
            </w:r>
          </w:p>
        </w:tc>
      </w:tr>
      <w:tr w:rsidR="00EC39A0" w:rsidRPr="00430977" w14:paraId="28E8B14D" w14:textId="77777777" w:rsidTr="003368D8">
        <w:tc>
          <w:tcPr>
            <w:tcW w:w="4532" w:type="dxa"/>
            <w:tcBorders>
              <w:top w:val="single" w:sz="4" w:space="0" w:color="000000"/>
              <w:left w:val="single" w:sz="4" w:space="0" w:color="000000"/>
              <w:bottom w:val="single" w:sz="4" w:space="0" w:color="000000"/>
            </w:tcBorders>
            <w:shd w:val="clear" w:color="auto" w:fill="auto"/>
          </w:tcPr>
          <w:p w14:paraId="609E3D48" w14:textId="77777777" w:rsidR="00EC39A0" w:rsidRPr="00430977" w:rsidRDefault="00EC39A0" w:rsidP="003368D8">
            <w:pPr>
              <w:widowControl w:val="0"/>
              <w:pBdr>
                <w:top w:val="nil"/>
                <w:left w:val="nil"/>
                <w:bottom w:val="nil"/>
                <w:right w:val="nil"/>
                <w:between w:val="nil"/>
              </w:pBdr>
              <w:spacing w:after="200" w:line="276" w:lineRule="auto"/>
              <w:rPr>
                <w:rFonts w:eastAsia="Calibri"/>
                <w:color w:val="000000"/>
              </w:rPr>
            </w:pPr>
            <w:r w:rsidRPr="00430977">
              <w:rPr>
                <w:rFonts w:eastAsia="Calibri"/>
                <w:b/>
                <w:color w:val="000000"/>
                <w:sz w:val="22"/>
                <w:szCs w:val="22"/>
              </w:rPr>
              <w:t xml:space="preserve">Staj Eğitim Sorumlusu:  </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14:paraId="31A1D803" w14:textId="77777777" w:rsidR="00EC39A0" w:rsidRPr="00430977" w:rsidRDefault="00EC39A0" w:rsidP="003368D8">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Doç. Dr. Murat Atabey ÖZER</w:t>
            </w:r>
          </w:p>
        </w:tc>
      </w:tr>
      <w:tr w:rsidR="00EC39A0" w:rsidRPr="00430977" w14:paraId="7EA4CE99" w14:textId="77777777" w:rsidTr="003368D8">
        <w:tc>
          <w:tcPr>
            <w:tcW w:w="4532" w:type="dxa"/>
            <w:tcBorders>
              <w:top w:val="single" w:sz="4" w:space="0" w:color="000000"/>
              <w:left w:val="single" w:sz="4" w:space="0" w:color="000000"/>
              <w:bottom w:val="single" w:sz="4" w:space="0" w:color="000000"/>
            </w:tcBorders>
            <w:shd w:val="clear" w:color="auto" w:fill="auto"/>
          </w:tcPr>
          <w:p w14:paraId="01E69205" w14:textId="77777777" w:rsidR="00EC39A0" w:rsidRPr="00430977" w:rsidRDefault="00EC39A0" w:rsidP="003368D8">
            <w:pPr>
              <w:widowControl w:val="0"/>
              <w:pBdr>
                <w:top w:val="nil"/>
                <w:left w:val="nil"/>
                <w:bottom w:val="nil"/>
                <w:right w:val="nil"/>
                <w:between w:val="nil"/>
              </w:pBdr>
              <w:spacing w:after="200" w:line="276" w:lineRule="auto"/>
              <w:rPr>
                <w:rFonts w:eastAsia="Calibri"/>
                <w:color w:val="000000"/>
              </w:rPr>
            </w:pPr>
            <w:r w:rsidRPr="00430977">
              <w:rPr>
                <w:rFonts w:eastAsia="Calibri"/>
                <w:b/>
                <w:color w:val="000000"/>
                <w:sz w:val="22"/>
                <w:szCs w:val="22"/>
              </w:rPr>
              <w:t xml:space="preserve">Staj öğretim üyeleri:  </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14:paraId="057C8264" w14:textId="77777777" w:rsidR="00EC39A0" w:rsidRPr="00430977" w:rsidRDefault="00EC39A0" w:rsidP="003368D8">
            <w:pPr>
              <w:widowControl w:val="0"/>
              <w:pBdr>
                <w:top w:val="nil"/>
                <w:left w:val="nil"/>
                <w:bottom w:val="nil"/>
                <w:right w:val="nil"/>
                <w:between w:val="nil"/>
              </w:pBdr>
              <w:spacing w:after="200" w:line="276" w:lineRule="auto"/>
              <w:rPr>
                <w:rFonts w:eastAsia="Calibri"/>
                <w:color w:val="000000"/>
                <w:sz w:val="22"/>
                <w:szCs w:val="22"/>
              </w:rPr>
            </w:pPr>
            <w:r w:rsidRPr="00430977">
              <w:rPr>
                <w:rFonts w:eastAsia="Calibri"/>
                <w:color w:val="000000"/>
                <w:sz w:val="22"/>
                <w:szCs w:val="22"/>
              </w:rPr>
              <w:t>Doç. Dr. Murat Atabey ÖZER</w:t>
            </w:r>
          </w:p>
          <w:p w14:paraId="14A2EF21" w14:textId="77777777" w:rsidR="00EC39A0" w:rsidRPr="00430977" w:rsidRDefault="00EC39A0" w:rsidP="003368D8">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Doç. Dr. Şafak KORKMAZ</w:t>
            </w:r>
          </w:p>
          <w:p w14:paraId="49BC8352" w14:textId="77777777" w:rsidR="00EC39A0" w:rsidRPr="00430977" w:rsidRDefault="00EC39A0" w:rsidP="003368D8">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Dr. Öğr. Üyesi Serkan ÖZEN</w:t>
            </w:r>
          </w:p>
          <w:p w14:paraId="6006B02D" w14:textId="77777777" w:rsidR="00EC39A0" w:rsidRPr="00430977" w:rsidRDefault="00EC39A0" w:rsidP="003368D8">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Dr. Öğr. Üyesi Hakan KOÇ</w:t>
            </w:r>
          </w:p>
          <w:p w14:paraId="7BA18629" w14:textId="77777777" w:rsidR="00EC39A0" w:rsidRPr="00430977" w:rsidRDefault="00EC39A0" w:rsidP="003368D8">
            <w:pPr>
              <w:widowControl w:val="0"/>
              <w:pBdr>
                <w:top w:val="nil"/>
                <w:left w:val="nil"/>
                <w:bottom w:val="nil"/>
                <w:right w:val="nil"/>
                <w:between w:val="nil"/>
              </w:pBdr>
              <w:spacing w:after="200" w:line="276" w:lineRule="auto"/>
              <w:rPr>
                <w:color w:val="000000"/>
              </w:rPr>
            </w:pPr>
          </w:p>
        </w:tc>
      </w:tr>
    </w:tbl>
    <w:p w14:paraId="1396BF97" w14:textId="77777777" w:rsidR="00EC39A0" w:rsidRPr="00430977" w:rsidRDefault="00EC39A0" w:rsidP="00EC39A0">
      <w:pPr>
        <w:widowControl w:val="0"/>
        <w:pBdr>
          <w:top w:val="nil"/>
          <w:left w:val="nil"/>
          <w:bottom w:val="nil"/>
          <w:right w:val="nil"/>
          <w:between w:val="nil"/>
        </w:pBdr>
        <w:spacing w:after="200" w:line="276" w:lineRule="auto"/>
        <w:jc w:val="center"/>
        <w:rPr>
          <w:rFonts w:eastAsia="Calibri"/>
          <w:b/>
          <w:color w:val="000000"/>
          <w:sz w:val="22"/>
          <w:szCs w:val="22"/>
        </w:rPr>
      </w:pPr>
    </w:p>
    <w:p w14:paraId="1940CF03" w14:textId="77777777" w:rsidR="00EC39A0" w:rsidRPr="00430977" w:rsidRDefault="00EC39A0" w:rsidP="00EC39A0">
      <w:pPr>
        <w:widowControl w:val="0"/>
        <w:pBdr>
          <w:top w:val="nil"/>
          <w:left w:val="nil"/>
          <w:bottom w:val="nil"/>
          <w:right w:val="nil"/>
          <w:between w:val="nil"/>
        </w:pBdr>
        <w:spacing w:after="200" w:line="276" w:lineRule="auto"/>
        <w:jc w:val="center"/>
        <w:rPr>
          <w:rFonts w:eastAsia="Calibri"/>
          <w:b/>
          <w:color w:val="000000"/>
          <w:sz w:val="22"/>
          <w:szCs w:val="22"/>
        </w:rPr>
      </w:pPr>
    </w:p>
    <w:p w14:paraId="665260AF" w14:textId="77777777" w:rsidR="00EC39A0" w:rsidRPr="00430977" w:rsidRDefault="00EC39A0" w:rsidP="00EC39A0">
      <w:pPr>
        <w:widowControl w:val="0"/>
        <w:pBdr>
          <w:top w:val="nil"/>
          <w:left w:val="nil"/>
          <w:bottom w:val="nil"/>
          <w:right w:val="nil"/>
          <w:between w:val="nil"/>
        </w:pBdr>
        <w:spacing w:after="200" w:line="276" w:lineRule="auto"/>
        <w:jc w:val="center"/>
        <w:rPr>
          <w:rFonts w:eastAsia="Calibri"/>
          <w:b/>
          <w:color w:val="000000"/>
          <w:sz w:val="22"/>
          <w:szCs w:val="22"/>
        </w:rPr>
      </w:pPr>
    </w:p>
    <w:p w14:paraId="0153F511" w14:textId="77777777" w:rsidR="00EC39A0" w:rsidRPr="00430977" w:rsidRDefault="00EC39A0" w:rsidP="00EC39A0">
      <w:pPr>
        <w:widowControl w:val="0"/>
        <w:pBdr>
          <w:top w:val="nil"/>
          <w:left w:val="nil"/>
          <w:bottom w:val="nil"/>
          <w:right w:val="nil"/>
          <w:between w:val="nil"/>
        </w:pBdr>
        <w:spacing w:after="200" w:line="276" w:lineRule="auto"/>
        <w:jc w:val="center"/>
        <w:rPr>
          <w:rFonts w:eastAsia="Calibri"/>
          <w:b/>
          <w:color w:val="000000"/>
          <w:sz w:val="22"/>
          <w:szCs w:val="22"/>
        </w:rPr>
      </w:pPr>
    </w:p>
    <w:p w14:paraId="0CED3857" w14:textId="77777777" w:rsidR="00EC39A0" w:rsidRPr="00430977" w:rsidRDefault="00EC39A0" w:rsidP="00EC39A0">
      <w:pPr>
        <w:widowControl w:val="0"/>
        <w:pBdr>
          <w:top w:val="nil"/>
          <w:left w:val="nil"/>
          <w:bottom w:val="nil"/>
          <w:right w:val="nil"/>
          <w:between w:val="nil"/>
        </w:pBdr>
        <w:spacing w:after="200" w:line="276" w:lineRule="auto"/>
        <w:jc w:val="center"/>
        <w:rPr>
          <w:rFonts w:eastAsia="Calibri"/>
          <w:b/>
          <w:color w:val="000000"/>
          <w:sz w:val="22"/>
          <w:szCs w:val="22"/>
        </w:rPr>
      </w:pPr>
    </w:p>
    <w:p w14:paraId="039706B3" w14:textId="77777777" w:rsidR="00EC39A0" w:rsidRPr="00430977" w:rsidRDefault="00EC39A0" w:rsidP="00EC39A0">
      <w:pPr>
        <w:widowControl w:val="0"/>
        <w:pBdr>
          <w:top w:val="nil"/>
          <w:left w:val="nil"/>
          <w:bottom w:val="nil"/>
          <w:right w:val="nil"/>
          <w:between w:val="nil"/>
        </w:pBdr>
        <w:spacing w:after="200" w:line="360" w:lineRule="auto"/>
        <w:jc w:val="center"/>
        <w:rPr>
          <w:rFonts w:eastAsia="Calibri"/>
          <w:b/>
          <w:color w:val="000000"/>
          <w:sz w:val="22"/>
          <w:szCs w:val="22"/>
        </w:rPr>
      </w:pPr>
    </w:p>
    <w:p w14:paraId="53E8BCA2" w14:textId="77777777" w:rsidR="00EC39A0" w:rsidRPr="00430977" w:rsidRDefault="00EC39A0" w:rsidP="00EC39A0">
      <w:pPr>
        <w:widowControl w:val="0"/>
        <w:pBdr>
          <w:top w:val="nil"/>
          <w:left w:val="nil"/>
          <w:bottom w:val="nil"/>
          <w:right w:val="nil"/>
          <w:between w:val="nil"/>
        </w:pBdr>
        <w:spacing w:after="200" w:line="360" w:lineRule="auto"/>
        <w:jc w:val="center"/>
        <w:rPr>
          <w:rFonts w:eastAsia="Calibri"/>
          <w:b/>
          <w:color w:val="000000"/>
          <w:sz w:val="22"/>
          <w:szCs w:val="22"/>
        </w:rPr>
      </w:pPr>
    </w:p>
    <w:p w14:paraId="22996C81" w14:textId="77777777" w:rsidR="00EC39A0" w:rsidRPr="00430977" w:rsidRDefault="00EC39A0" w:rsidP="00EC39A0">
      <w:pPr>
        <w:widowControl w:val="0"/>
        <w:pBdr>
          <w:top w:val="nil"/>
          <w:left w:val="nil"/>
          <w:bottom w:val="nil"/>
          <w:right w:val="nil"/>
          <w:between w:val="nil"/>
        </w:pBdr>
        <w:spacing w:after="200" w:line="360" w:lineRule="auto"/>
        <w:jc w:val="center"/>
        <w:rPr>
          <w:rFonts w:eastAsia="Calibri"/>
          <w:b/>
          <w:color w:val="000000"/>
          <w:sz w:val="22"/>
          <w:szCs w:val="22"/>
        </w:rPr>
      </w:pPr>
    </w:p>
    <w:p w14:paraId="72E46455" w14:textId="77777777" w:rsidR="00EC39A0" w:rsidRPr="00430977" w:rsidRDefault="00EC39A0" w:rsidP="00EC39A0">
      <w:pPr>
        <w:widowControl w:val="0"/>
        <w:pBdr>
          <w:top w:val="nil"/>
          <w:left w:val="nil"/>
          <w:bottom w:val="nil"/>
          <w:right w:val="nil"/>
          <w:between w:val="nil"/>
        </w:pBdr>
        <w:spacing w:after="200" w:line="360" w:lineRule="auto"/>
        <w:jc w:val="center"/>
        <w:rPr>
          <w:rFonts w:eastAsia="Calibri"/>
          <w:b/>
          <w:color w:val="000000"/>
          <w:sz w:val="22"/>
          <w:szCs w:val="22"/>
        </w:rPr>
      </w:pPr>
    </w:p>
    <w:p w14:paraId="3EE9F80E" w14:textId="77777777" w:rsidR="00EC39A0" w:rsidRPr="00430977" w:rsidRDefault="00EC39A0" w:rsidP="00EC39A0">
      <w:pPr>
        <w:widowControl w:val="0"/>
        <w:pBdr>
          <w:top w:val="nil"/>
          <w:left w:val="nil"/>
          <w:bottom w:val="nil"/>
          <w:right w:val="nil"/>
          <w:between w:val="nil"/>
        </w:pBdr>
        <w:spacing w:after="200" w:line="360" w:lineRule="auto"/>
        <w:jc w:val="center"/>
        <w:rPr>
          <w:rFonts w:eastAsia="Calibri"/>
          <w:b/>
          <w:color w:val="000000"/>
          <w:sz w:val="22"/>
          <w:szCs w:val="22"/>
        </w:rPr>
      </w:pPr>
    </w:p>
    <w:p w14:paraId="0314BE11" w14:textId="7094B82B" w:rsidR="00EC39A0" w:rsidRPr="00430977" w:rsidRDefault="00EC39A0" w:rsidP="00EC39A0">
      <w:pPr>
        <w:widowControl w:val="0"/>
        <w:pBdr>
          <w:top w:val="nil"/>
          <w:left w:val="nil"/>
          <w:bottom w:val="nil"/>
          <w:right w:val="nil"/>
          <w:between w:val="nil"/>
        </w:pBdr>
        <w:spacing w:after="200" w:line="360" w:lineRule="auto"/>
        <w:jc w:val="center"/>
        <w:rPr>
          <w:rFonts w:eastAsia="Calibri"/>
          <w:b/>
          <w:color w:val="000000"/>
          <w:sz w:val="22"/>
          <w:szCs w:val="22"/>
        </w:rPr>
      </w:pPr>
    </w:p>
    <w:p w14:paraId="146A3D9D" w14:textId="4ACA6A67" w:rsidR="00C758CB" w:rsidRPr="00430977" w:rsidRDefault="00C758CB" w:rsidP="00EC39A0">
      <w:pPr>
        <w:widowControl w:val="0"/>
        <w:pBdr>
          <w:top w:val="nil"/>
          <w:left w:val="nil"/>
          <w:bottom w:val="nil"/>
          <w:right w:val="nil"/>
          <w:between w:val="nil"/>
        </w:pBdr>
        <w:spacing w:after="200" w:line="360" w:lineRule="auto"/>
        <w:jc w:val="center"/>
        <w:rPr>
          <w:rFonts w:eastAsia="Calibri"/>
          <w:b/>
          <w:color w:val="000000"/>
          <w:sz w:val="22"/>
          <w:szCs w:val="22"/>
        </w:rPr>
      </w:pPr>
    </w:p>
    <w:p w14:paraId="5260DE5D" w14:textId="77777777" w:rsidR="00C758CB" w:rsidRPr="00430977" w:rsidRDefault="00C758CB" w:rsidP="00EC39A0">
      <w:pPr>
        <w:widowControl w:val="0"/>
        <w:pBdr>
          <w:top w:val="nil"/>
          <w:left w:val="nil"/>
          <w:bottom w:val="nil"/>
          <w:right w:val="nil"/>
          <w:between w:val="nil"/>
        </w:pBdr>
        <w:spacing w:after="200" w:line="360" w:lineRule="auto"/>
        <w:jc w:val="center"/>
        <w:rPr>
          <w:rFonts w:eastAsia="Calibri"/>
          <w:b/>
          <w:color w:val="000000"/>
          <w:sz w:val="22"/>
          <w:szCs w:val="22"/>
        </w:rPr>
      </w:pPr>
    </w:p>
    <w:p w14:paraId="4DCC529D" w14:textId="77777777" w:rsidR="00EC39A0" w:rsidRPr="00430977" w:rsidRDefault="00EC39A0" w:rsidP="00EC39A0">
      <w:pPr>
        <w:widowControl w:val="0"/>
        <w:pBdr>
          <w:top w:val="nil"/>
          <w:left w:val="nil"/>
          <w:bottom w:val="nil"/>
          <w:right w:val="nil"/>
          <w:between w:val="nil"/>
        </w:pBdr>
        <w:spacing w:after="200" w:line="360" w:lineRule="auto"/>
        <w:jc w:val="center"/>
        <w:rPr>
          <w:color w:val="000000"/>
        </w:rPr>
      </w:pPr>
    </w:p>
    <w:p w14:paraId="328A32F8" w14:textId="77777777" w:rsidR="00EC39A0" w:rsidRPr="00430977" w:rsidRDefault="00EC39A0" w:rsidP="00EC39A0">
      <w:pPr>
        <w:widowControl w:val="0"/>
        <w:pBdr>
          <w:top w:val="nil"/>
          <w:left w:val="nil"/>
          <w:bottom w:val="nil"/>
          <w:right w:val="nil"/>
          <w:between w:val="nil"/>
        </w:pBdr>
        <w:jc w:val="center"/>
        <w:rPr>
          <w:b/>
          <w:color w:val="000000"/>
          <w:sz w:val="22"/>
          <w:szCs w:val="22"/>
        </w:rPr>
      </w:pPr>
      <w:r w:rsidRPr="00430977">
        <w:rPr>
          <w:b/>
          <w:color w:val="000000"/>
          <w:sz w:val="22"/>
          <w:szCs w:val="22"/>
        </w:rPr>
        <w:t>GÖZ HASTALIKLARI STAJI</w:t>
      </w:r>
    </w:p>
    <w:p w14:paraId="7AD22E14" w14:textId="77777777" w:rsidR="00EC39A0" w:rsidRPr="00430977" w:rsidRDefault="00EC39A0" w:rsidP="00EC39A0">
      <w:pPr>
        <w:widowControl w:val="0"/>
        <w:pBdr>
          <w:top w:val="nil"/>
          <w:left w:val="nil"/>
          <w:bottom w:val="nil"/>
          <w:right w:val="nil"/>
          <w:between w:val="nil"/>
        </w:pBdr>
        <w:jc w:val="center"/>
        <w:rPr>
          <w:rFonts w:eastAsia="Calibri"/>
          <w:b/>
          <w:color w:val="000000"/>
          <w:sz w:val="22"/>
          <w:szCs w:val="22"/>
        </w:rPr>
      </w:pPr>
      <w:r w:rsidRPr="00430977">
        <w:rPr>
          <w:b/>
          <w:color w:val="000000"/>
          <w:sz w:val="22"/>
          <w:szCs w:val="22"/>
        </w:rPr>
        <w:t>AMAÇ VE PROGRAM ÇIKTILAR</w:t>
      </w:r>
    </w:p>
    <w:tbl>
      <w:tblPr>
        <w:tblW w:w="10770" w:type="dxa"/>
        <w:tblLayout w:type="fixed"/>
        <w:tblLook w:val="0000" w:firstRow="0" w:lastRow="0" w:firstColumn="0" w:lastColumn="0" w:noHBand="0" w:noVBand="0"/>
      </w:tblPr>
      <w:tblGrid>
        <w:gridCol w:w="2695"/>
        <w:gridCol w:w="1977"/>
        <w:gridCol w:w="285"/>
        <w:gridCol w:w="3115"/>
        <w:gridCol w:w="2698"/>
      </w:tblGrid>
      <w:tr w:rsidR="00EC39A0" w:rsidRPr="00430977" w14:paraId="06C079C1" w14:textId="77777777" w:rsidTr="003368D8">
        <w:tc>
          <w:tcPr>
            <w:tcW w:w="2696" w:type="dxa"/>
            <w:tcBorders>
              <w:top w:val="single" w:sz="4" w:space="0" w:color="000000"/>
              <w:left w:val="single" w:sz="4" w:space="0" w:color="000000"/>
              <w:bottom w:val="single" w:sz="4" w:space="0" w:color="000000"/>
            </w:tcBorders>
            <w:shd w:val="clear" w:color="auto" w:fill="auto"/>
            <w:vAlign w:val="center"/>
          </w:tcPr>
          <w:p w14:paraId="6C3EBB3C" w14:textId="77777777" w:rsidR="00EC39A0" w:rsidRPr="00430977" w:rsidRDefault="00EC39A0" w:rsidP="003368D8">
            <w:pPr>
              <w:widowControl w:val="0"/>
              <w:pBdr>
                <w:top w:val="nil"/>
                <w:left w:val="nil"/>
                <w:bottom w:val="nil"/>
                <w:right w:val="nil"/>
                <w:between w:val="nil"/>
              </w:pBdr>
              <w:spacing w:after="200" w:line="276" w:lineRule="auto"/>
              <w:jc w:val="center"/>
              <w:rPr>
                <w:rFonts w:eastAsia="Calibri"/>
                <w:color w:val="000000"/>
              </w:rPr>
            </w:pPr>
            <w:r w:rsidRPr="00430977">
              <w:rPr>
                <w:rFonts w:eastAsia="Calibri"/>
                <w:b/>
                <w:color w:val="000000"/>
                <w:sz w:val="22"/>
                <w:szCs w:val="22"/>
              </w:rPr>
              <w:t>STAJ ADI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14:paraId="3DA1E44F" w14:textId="77777777" w:rsidR="00EC39A0" w:rsidRPr="00430977" w:rsidRDefault="00EC39A0" w:rsidP="003368D8">
            <w:pPr>
              <w:widowControl w:val="0"/>
              <w:pBdr>
                <w:top w:val="nil"/>
                <w:left w:val="nil"/>
                <w:bottom w:val="nil"/>
                <w:right w:val="nil"/>
                <w:between w:val="nil"/>
              </w:pBdr>
              <w:spacing w:after="200" w:line="276" w:lineRule="auto"/>
              <w:jc w:val="center"/>
              <w:rPr>
                <w:color w:val="000000"/>
              </w:rPr>
            </w:pPr>
            <w:r w:rsidRPr="00430977">
              <w:rPr>
                <w:rFonts w:eastAsia="Calibri"/>
                <w:color w:val="000000"/>
                <w:sz w:val="22"/>
                <w:szCs w:val="22"/>
              </w:rPr>
              <w:t>Göz Hastalıkları</w:t>
            </w:r>
          </w:p>
        </w:tc>
      </w:tr>
      <w:tr w:rsidR="00EC39A0" w:rsidRPr="00430977" w14:paraId="3A4C8519" w14:textId="77777777" w:rsidTr="003368D8">
        <w:tc>
          <w:tcPr>
            <w:tcW w:w="2696" w:type="dxa"/>
            <w:tcBorders>
              <w:top w:val="single" w:sz="4" w:space="0" w:color="000000"/>
              <w:left w:val="single" w:sz="4" w:space="0" w:color="000000"/>
              <w:bottom w:val="single" w:sz="4" w:space="0" w:color="000000"/>
            </w:tcBorders>
            <w:shd w:val="clear" w:color="auto" w:fill="auto"/>
            <w:vAlign w:val="center"/>
          </w:tcPr>
          <w:p w14:paraId="210B866E" w14:textId="77777777" w:rsidR="00EC39A0" w:rsidRPr="00430977" w:rsidRDefault="00EC39A0" w:rsidP="003368D8">
            <w:pPr>
              <w:widowControl w:val="0"/>
              <w:pBdr>
                <w:top w:val="nil"/>
                <w:left w:val="nil"/>
                <w:bottom w:val="nil"/>
                <w:right w:val="nil"/>
                <w:between w:val="nil"/>
              </w:pBdr>
              <w:spacing w:after="200" w:line="276" w:lineRule="auto"/>
              <w:jc w:val="center"/>
              <w:rPr>
                <w:rFonts w:eastAsia="Calibri"/>
                <w:color w:val="000000"/>
              </w:rPr>
            </w:pPr>
            <w:r w:rsidRPr="00430977">
              <w:rPr>
                <w:rFonts w:eastAsia="Calibri"/>
                <w:b/>
                <w:color w:val="000000"/>
                <w:sz w:val="22"/>
                <w:szCs w:val="22"/>
              </w:rPr>
              <w:t>STAJ YILI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14:paraId="5230EEF8" w14:textId="416D0786" w:rsidR="00EC39A0" w:rsidRPr="00430977" w:rsidRDefault="00EC39A0" w:rsidP="003368D8">
            <w:pPr>
              <w:widowControl w:val="0"/>
              <w:pBdr>
                <w:top w:val="nil"/>
                <w:left w:val="nil"/>
                <w:bottom w:val="nil"/>
                <w:right w:val="nil"/>
                <w:between w:val="nil"/>
              </w:pBdr>
              <w:spacing w:after="200" w:line="276" w:lineRule="auto"/>
              <w:jc w:val="center"/>
              <w:rPr>
                <w:color w:val="000000"/>
              </w:rPr>
            </w:pPr>
            <w:r w:rsidRPr="00430977">
              <w:rPr>
                <w:rFonts w:eastAsia="Calibri"/>
                <w:color w:val="000000"/>
                <w:sz w:val="22"/>
                <w:szCs w:val="22"/>
              </w:rPr>
              <w:t>2023-2024 Eğitim Öğretim Yılı</w:t>
            </w:r>
          </w:p>
        </w:tc>
      </w:tr>
      <w:tr w:rsidR="00EC39A0" w:rsidRPr="00430977" w14:paraId="5856037B" w14:textId="77777777" w:rsidTr="003368D8">
        <w:tc>
          <w:tcPr>
            <w:tcW w:w="2696" w:type="dxa"/>
            <w:tcBorders>
              <w:top w:val="single" w:sz="4" w:space="0" w:color="000000"/>
              <w:left w:val="single" w:sz="4" w:space="0" w:color="000000"/>
              <w:bottom w:val="single" w:sz="4" w:space="0" w:color="000000"/>
            </w:tcBorders>
            <w:shd w:val="clear" w:color="auto" w:fill="auto"/>
            <w:vAlign w:val="center"/>
          </w:tcPr>
          <w:p w14:paraId="249AE43A" w14:textId="77777777" w:rsidR="00EC39A0" w:rsidRPr="00430977" w:rsidRDefault="00EC39A0" w:rsidP="003368D8">
            <w:pPr>
              <w:widowControl w:val="0"/>
              <w:pBdr>
                <w:top w:val="nil"/>
                <w:left w:val="nil"/>
                <w:bottom w:val="nil"/>
                <w:right w:val="nil"/>
                <w:between w:val="nil"/>
              </w:pBdr>
              <w:spacing w:after="200" w:line="276" w:lineRule="auto"/>
              <w:jc w:val="center"/>
              <w:rPr>
                <w:rFonts w:eastAsia="Calibri"/>
                <w:color w:val="000000"/>
              </w:rPr>
            </w:pPr>
            <w:r w:rsidRPr="00430977">
              <w:rPr>
                <w:rFonts w:eastAsia="Calibri"/>
                <w:b/>
                <w:color w:val="000000"/>
                <w:sz w:val="22"/>
                <w:szCs w:val="22"/>
              </w:rPr>
              <w:t>STAJ SÜRESİ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14:paraId="65325E3C" w14:textId="77777777" w:rsidR="00EC39A0" w:rsidRPr="00430977" w:rsidRDefault="00EC39A0" w:rsidP="003368D8">
            <w:pPr>
              <w:widowControl w:val="0"/>
              <w:pBdr>
                <w:top w:val="nil"/>
                <w:left w:val="nil"/>
                <w:bottom w:val="nil"/>
                <w:right w:val="nil"/>
                <w:between w:val="nil"/>
              </w:pBdr>
              <w:spacing w:after="200" w:line="276" w:lineRule="auto"/>
              <w:jc w:val="center"/>
              <w:rPr>
                <w:color w:val="000000"/>
              </w:rPr>
            </w:pPr>
            <w:r w:rsidRPr="00430977">
              <w:rPr>
                <w:rFonts w:eastAsia="Calibri"/>
                <w:color w:val="000000"/>
                <w:sz w:val="22"/>
                <w:szCs w:val="22"/>
              </w:rPr>
              <w:t>3 Hafta</w:t>
            </w:r>
          </w:p>
        </w:tc>
      </w:tr>
      <w:tr w:rsidR="00EC39A0" w:rsidRPr="00430977" w14:paraId="709BF7AC" w14:textId="77777777" w:rsidTr="003368D8">
        <w:tc>
          <w:tcPr>
            <w:tcW w:w="2696" w:type="dxa"/>
            <w:tcBorders>
              <w:top w:val="single" w:sz="4" w:space="0" w:color="000000"/>
              <w:left w:val="single" w:sz="4" w:space="0" w:color="000000"/>
              <w:bottom w:val="single" w:sz="4" w:space="0" w:color="000000"/>
            </w:tcBorders>
            <w:shd w:val="clear" w:color="auto" w:fill="auto"/>
            <w:vAlign w:val="center"/>
          </w:tcPr>
          <w:p w14:paraId="76D05DCC" w14:textId="77777777" w:rsidR="00EC39A0" w:rsidRPr="00430977" w:rsidRDefault="00EC39A0" w:rsidP="003368D8">
            <w:pPr>
              <w:widowControl w:val="0"/>
              <w:pBdr>
                <w:top w:val="nil"/>
                <w:left w:val="nil"/>
                <w:bottom w:val="nil"/>
                <w:right w:val="nil"/>
                <w:between w:val="nil"/>
              </w:pBdr>
              <w:spacing w:after="200" w:line="276" w:lineRule="auto"/>
              <w:jc w:val="center"/>
              <w:rPr>
                <w:rFonts w:eastAsia="Calibri"/>
                <w:color w:val="000000"/>
              </w:rPr>
            </w:pPr>
            <w:r w:rsidRPr="00430977">
              <w:rPr>
                <w:rFonts w:eastAsia="Calibri"/>
                <w:b/>
                <w:color w:val="000000"/>
                <w:sz w:val="22"/>
                <w:szCs w:val="22"/>
              </w:rPr>
              <w:t>TEORİK DERS SAATİ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FFFFFF"/>
          </w:tcPr>
          <w:p w14:paraId="32AB4C54" w14:textId="77777777" w:rsidR="00EC39A0" w:rsidRPr="00430977" w:rsidRDefault="00EC39A0" w:rsidP="003368D8">
            <w:pPr>
              <w:widowControl w:val="0"/>
              <w:pBdr>
                <w:top w:val="nil"/>
                <w:left w:val="nil"/>
                <w:bottom w:val="nil"/>
                <w:right w:val="nil"/>
                <w:between w:val="nil"/>
              </w:pBdr>
              <w:spacing w:after="200" w:line="276" w:lineRule="auto"/>
              <w:jc w:val="center"/>
              <w:rPr>
                <w:color w:val="000000"/>
              </w:rPr>
            </w:pPr>
            <w:r w:rsidRPr="00430977">
              <w:rPr>
                <w:rFonts w:eastAsia="Calibri"/>
                <w:color w:val="000000"/>
                <w:sz w:val="22"/>
                <w:szCs w:val="22"/>
              </w:rPr>
              <w:t>33</w:t>
            </w:r>
          </w:p>
        </w:tc>
      </w:tr>
      <w:tr w:rsidR="00EC39A0" w:rsidRPr="00430977" w14:paraId="57A0D927" w14:textId="77777777" w:rsidTr="003368D8">
        <w:tc>
          <w:tcPr>
            <w:tcW w:w="2696" w:type="dxa"/>
            <w:tcBorders>
              <w:top w:val="single" w:sz="4" w:space="0" w:color="000000"/>
              <w:left w:val="single" w:sz="4" w:space="0" w:color="000000"/>
              <w:bottom w:val="single" w:sz="4" w:space="0" w:color="000000"/>
            </w:tcBorders>
            <w:shd w:val="clear" w:color="auto" w:fill="auto"/>
            <w:vAlign w:val="center"/>
          </w:tcPr>
          <w:p w14:paraId="2A79746D" w14:textId="77777777" w:rsidR="00EC39A0" w:rsidRPr="00430977" w:rsidRDefault="00EC39A0" w:rsidP="003368D8">
            <w:pPr>
              <w:widowControl w:val="0"/>
              <w:pBdr>
                <w:top w:val="nil"/>
                <w:left w:val="nil"/>
                <w:bottom w:val="nil"/>
                <w:right w:val="nil"/>
                <w:between w:val="nil"/>
              </w:pBdr>
              <w:spacing w:after="200" w:line="276" w:lineRule="auto"/>
              <w:jc w:val="center"/>
              <w:rPr>
                <w:rFonts w:eastAsia="Calibri"/>
                <w:color w:val="000000"/>
              </w:rPr>
            </w:pPr>
            <w:r w:rsidRPr="00430977">
              <w:rPr>
                <w:rFonts w:eastAsia="Calibri"/>
                <w:b/>
                <w:color w:val="000000"/>
                <w:sz w:val="22"/>
                <w:szCs w:val="22"/>
              </w:rPr>
              <w:t>UYGULAMALI DERS SAATİ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FFFFFF"/>
          </w:tcPr>
          <w:p w14:paraId="107445A7" w14:textId="77777777" w:rsidR="00EC39A0" w:rsidRPr="00430977" w:rsidRDefault="00EC39A0" w:rsidP="003368D8">
            <w:pPr>
              <w:widowControl w:val="0"/>
              <w:pBdr>
                <w:top w:val="nil"/>
                <w:left w:val="nil"/>
                <w:bottom w:val="nil"/>
                <w:right w:val="nil"/>
                <w:between w:val="nil"/>
              </w:pBdr>
              <w:spacing w:after="200" w:line="276" w:lineRule="auto"/>
              <w:jc w:val="center"/>
              <w:rPr>
                <w:color w:val="000000"/>
              </w:rPr>
            </w:pPr>
            <w:r w:rsidRPr="00430977">
              <w:rPr>
                <w:rFonts w:eastAsia="Calibri"/>
                <w:color w:val="000000"/>
                <w:sz w:val="22"/>
                <w:szCs w:val="22"/>
              </w:rPr>
              <w:t>43</w:t>
            </w:r>
          </w:p>
        </w:tc>
      </w:tr>
      <w:tr w:rsidR="00EC39A0" w:rsidRPr="00430977" w14:paraId="3F43B13E" w14:textId="77777777" w:rsidTr="003368D8">
        <w:trPr>
          <w:trHeight w:val="24"/>
        </w:trPr>
        <w:tc>
          <w:tcPr>
            <w:tcW w:w="2696" w:type="dxa"/>
            <w:vMerge w:val="restart"/>
            <w:tcBorders>
              <w:top w:val="single" w:sz="4" w:space="0" w:color="000000"/>
              <w:left w:val="single" w:sz="4" w:space="0" w:color="000000"/>
              <w:bottom w:val="single" w:sz="4" w:space="0" w:color="000000"/>
            </w:tcBorders>
            <w:shd w:val="clear" w:color="auto" w:fill="auto"/>
            <w:vAlign w:val="center"/>
          </w:tcPr>
          <w:p w14:paraId="50B7A3EE" w14:textId="77777777" w:rsidR="00EC39A0" w:rsidRPr="00430977" w:rsidRDefault="00EC39A0" w:rsidP="003368D8">
            <w:pPr>
              <w:widowControl w:val="0"/>
              <w:pBdr>
                <w:top w:val="nil"/>
                <w:left w:val="nil"/>
                <w:bottom w:val="nil"/>
                <w:right w:val="nil"/>
                <w:between w:val="nil"/>
              </w:pBdr>
              <w:spacing w:after="200" w:line="276" w:lineRule="auto"/>
              <w:jc w:val="center"/>
              <w:rPr>
                <w:rFonts w:eastAsia="Calibri"/>
                <w:b/>
                <w:color w:val="FFFFFF"/>
              </w:rPr>
            </w:pPr>
            <w:r w:rsidRPr="00430977">
              <w:rPr>
                <w:rFonts w:eastAsia="Calibri"/>
                <w:b/>
                <w:color w:val="000000"/>
                <w:sz w:val="22"/>
                <w:szCs w:val="22"/>
              </w:rPr>
              <w:t>STAJ İÇERİĞİ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0070C0"/>
          </w:tcPr>
          <w:p w14:paraId="3018B77B" w14:textId="77777777" w:rsidR="00EC39A0" w:rsidRPr="00430977" w:rsidRDefault="00EC39A0" w:rsidP="003368D8">
            <w:pPr>
              <w:widowControl w:val="0"/>
              <w:pBdr>
                <w:top w:val="nil"/>
                <w:left w:val="nil"/>
                <w:bottom w:val="nil"/>
                <w:right w:val="nil"/>
                <w:between w:val="nil"/>
              </w:pBdr>
              <w:spacing w:after="200" w:line="276" w:lineRule="auto"/>
              <w:rPr>
                <w:color w:val="000000"/>
              </w:rPr>
            </w:pPr>
            <w:r w:rsidRPr="00430977">
              <w:rPr>
                <w:rFonts w:eastAsia="Calibri"/>
                <w:b/>
                <w:color w:val="FFFFFF"/>
                <w:sz w:val="22"/>
                <w:szCs w:val="22"/>
              </w:rPr>
              <w:t>GÖZ HASTALIKLARI STAJI HASTALIKLAR / KLİNİK PROBLEMLER LİSTESİ</w:t>
            </w:r>
          </w:p>
        </w:tc>
      </w:tr>
      <w:tr w:rsidR="00EC39A0" w:rsidRPr="00430977" w14:paraId="7CC4930F" w14:textId="77777777" w:rsidTr="003368D8">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14:paraId="22F35CE9"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14:paraId="6D4011C3" w14:textId="77777777" w:rsidR="00EC39A0" w:rsidRPr="00430977" w:rsidRDefault="00EC39A0" w:rsidP="003368D8">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Kafa içi basınç artması sendromu (KİBAS;</w:t>
            </w:r>
            <w:r w:rsidRPr="00430977">
              <w:rPr>
                <w:rFonts w:eastAsia="Calibri"/>
                <w:color w:val="000000"/>
                <w:sz w:val="22"/>
                <w:szCs w:val="22"/>
              </w:rPr>
              <w:br/>
              <w:t>akut serebrovasküler olaylar)</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4DF64BBE" w14:textId="77777777" w:rsidR="00EC39A0" w:rsidRPr="00430977" w:rsidRDefault="00EC39A0" w:rsidP="003368D8">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A</w:t>
            </w:r>
          </w:p>
        </w:tc>
      </w:tr>
      <w:tr w:rsidR="00EC39A0" w:rsidRPr="00430977" w14:paraId="3C3998F6" w14:textId="77777777" w:rsidTr="003368D8">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14:paraId="1C4A9AE4"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14:paraId="7524DACA" w14:textId="77777777" w:rsidR="00EC39A0" w:rsidRPr="00430977" w:rsidRDefault="00EC39A0" w:rsidP="003368D8">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Glokom</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21EA7FE8" w14:textId="77777777" w:rsidR="00EC39A0" w:rsidRPr="00430977" w:rsidRDefault="00EC39A0" w:rsidP="003368D8">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ÖnT</w:t>
            </w:r>
          </w:p>
        </w:tc>
      </w:tr>
      <w:tr w:rsidR="00EC39A0" w:rsidRPr="00430977" w14:paraId="42CB843A" w14:textId="77777777" w:rsidTr="003368D8">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14:paraId="08ADD942"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14:paraId="10745BD2" w14:textId="77777777" w:rsidR="00EC39A0" w:rsidRPr="00430977" w:rsidRDefault="00EC39A0" w:rsidP="003368D8">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Kırma Kusurları</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5AF34C86" w14:textId="77777777" w:rsidR="00EC39A0" w:rsidRPr="00430977" w:rsidRDefault="00EC39A0" w:rsidP="003368D8">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ÖnT</w:t>
            </w:r>
          </w:p>
        </w:tc>
      </w:tr>
      <w:tr w:rsidR="00EC39A0" w:rsidRPr="00430977" w14:paraId="6B953D48" w14:textId="77777777" w:rsidTr="003368D8">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14:paraId="149C6CDB"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14:paraId="5008C17C" w14:textId="77777777" w:rsidR="00EC39A0" w:rsidRPr="00430977" w:rsidRDefault="00EC39A0" w:rsidP="003368D8">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Göz Travması</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7AF3872A" w14:textId="77777777" w:rsidR="00EC39A0" w:rsidRPr="00430977" w:rsidRDefault="00EC39A0" w:rsidP="003368D8">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A</w:t>
            </w:r>
          </w:p>
        </w:tc>
      </w:tr>
      <w:tr w:rsidR="00EC39A0" w:rsidRPr="00430977" w14:paraId="63416D25" w14:textId="77777777" w:rsidTr="003368D8">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14:paraId="575CEA11"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14:paraId="228C7235" w14:textId="77777777" w:rsidR="00EC39A0" w:rsidRPr="00430977" w:rsidRDefault="00EC39A0" w:rsidP="003368D8">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Multipl Skleroz</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0106218A" w14:textId="77777777" w:rsidR="00EC39A0" w:rsidRPr="00430977" w:rsidRDefault="00EC39A0" w:rsidP="003368D8">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ÖnT</w:t>
            </w:r>
          </w:p>
        </w:tc>
      </w:tr>
      <w:tr w:rsidR="00EC39A0" w:rsidRPr="00430977" w14:paraId="253BCEEA" w14:textId="77777777" w:rsidTr="003368D8">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14:paraId="6004FF41"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14:paraId="3AC14B9D" w14:textId="77777777" w:rsidR="00EC39A0" w:rsidRPr="00430977" w:rsidRDefault="00EC39A0" w:rsidP="003368D8">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Yenidoğanda prematüre retinopatisi</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247E8833" w14:textId="77777777" w:rsidR="00EC39A0" w:rsidRPr="00430977" w:rsidRDefault="00EC39A0" w:rsidP="003368D8">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ÖnT-K</w:t>
            </w:r>
          </w:p>
        </w:tc>
      </w:tr>
      <w:tr w:rsidR="00EC39A0" w:rsidRPr="00430977" w14:paraId="5003F7F2" w14:textId="77777777" w:rsidTr="003368D8">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14:paraId="027DBE4E"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14:paraId="2CFA5AE7" w14:textId="77777777" w:rsidR="00EC39A0" w:rsidRPr="00430977" w:rsidRDefault="00EC39A0" w:rsidP="003368D8">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İntrauterinenfeksyonlar</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1B7E1BFA" w14:textId="77777777" w:rsidR="00EC39A0" w:rsidRPr="00430977" w:rsidRDefault="00EC39A0" w:rsidP="003368D8">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ÖnT-K</w:t>
            </w:r>
          </w:p>
        </w:tc>
      </w:tr>
      <w:tr w:rsidR="00EC39A0" w:rsidRPr="00430977" w14:paraId="0511451B" w14:textId="77777777" w:rsidTr="003368D8">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14:paraId="434BEC9C"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14:paraId="52C0F383" w14:textId="77777777" w:rsidR="00EC39A0" w:rsidRPr="00430977" w:rsidRDefault="00EC39A0" w:rsidP="003368D8">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Kafa içi yer kaplayan lezyonlar</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4F4AD66F" w14:textId="77777777" w:rsidR="00EC39A0" w:rsidRPr="00430977" w:rsidRDefault="00EC39A0" w:rsidP="003368D8">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ÖnT</w:t>
            </w:r>
          </w:p>
        </w:tc>
      </w:tr>
      <w:tr w:rsidR="00EC39A0" w:rsidRPr="00430977" w14:paraId="43C69BDD" w14:textId="77777777" w:rsidTr="003368D8">
        <w:trPr>
          <w:trHeight w:val="24"/>
        </w:trPr>
        <w:tc>
          <w:tcPr>
            <w:tcW w:w="2696" w:type="dxa"/>
            <w:vMerge/>
            <w:tcBorders>
              <w:top w:val="single" w:sz="4" w:space="0" w:color="000000"/>
              <w:left w:val="single" w:sz="4" w:space="0" w:color="000000"/>
              <w:bottom w:val="single" w:sz="4" w:space="0" w:color="000000"/>
            </w:tcBorders>
            <w:shd w:val="clear" w:color="auto" w:fill="auto"/>
            <w:vAlign w:val="center"/>
          </w:tcPr>
          <w:p w14:paraId="0294DC0D"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14:paraId="23CA9DE4" w14:textId="77777777" w:rsidR="00EC39A0" w:rsidRPr="00430977" w:rsidRDefault="00EC39A0" w:rsidP="003368D8">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Katarakt</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2F17EC07" w14:textId="77777777" w:rsidR="00EC39A0" w:rsidRPr="00430977" w:rsidRDefault="00EC39A0" w:rsidP="003368D8">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ÖnT</w:t>
            </w:r>
          </w:p>
        </w:tc>
      </w:tr>
      <w:tr w:rsidR="00EC39A0" w:rsidRPr="00430977" w14:paraId="4D6B1D9A" w14:textId="77777777" w:rsidTr="003368D8">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14:paraId="35564687"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14:paraId="49DC6955" w14:textId="77777777" w:rsidR="00EC39A0" w:rsidRPr="00430977" w:rsidRDefault="00EC39A0" w:rsidP="003368D8">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Optik Nevrit</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27C1B5E0" w14:textId="77777777" w:rsidR="00EC39A0" w:rsidRPr="00430977" w:rsidRDefault="00EC39A0" w:rsidP="003368D8">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ÖnT</w:t>
            </w:r>
          </w:p>
        </w:tc>
      </w:tr>
      <w:tr w:rsidR="00EC39A0" w:rsidRPr="00430977" w14:paraId="31797BA6" w14:textId="77777777" w:rsidTr="003368D8">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14:paraId="215B84E0"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14:paraId="4F053661" w14:textId="77777777" w:rsidR="00EC39A0" w:rsidRPr="00430977" w:rsidRDefault="00EC39A0" w:rsidP="003368D8">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Kırma Kusurları</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1603F923" w14:textId="77777777" w:rsidR="00EC39A0" w:rsidRPr="00430977" w:rsidRDefault="00EC39A0" w:rsidP="003368D8">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ÖnT</w:t>
            </w:r>
          </w:p>
        </w:tc>
      </w:tr>
      <w:tr w:rsidR="00EC39A0" w:rsidRPr="00430977" w14:paraId="051BF071" w14:textId="77777777" w:rsidTr="003368D8">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14:paraId="1C89512B"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14:paraId="5AFBAB7F" w14:textId="77777777" w:rsidR="00EC39A0" w:rsidRPr="00430977" w:rsidRDefault="00EC39A0" w:rsidP="003368D8">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Behçet Hastalığı</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03EF0EEB" w14:textId="77777777" w:rsidR="00EC39A0" w:rsidRPr="00430977" w:rsidRDefault="00EC39A0" w:rsidP="003368D8">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ÖnT</w:t>
            </w:r>
          </w:p>
        </w:tc>
      </w:tr>
      <w:tr w:rsidR="00EC39A0" w:rsidRPr="00430977" w14:paraId="4490110C" w14:textId="77777777" w:rsidTr="003368D8">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14:paraId="1BE3D2D4"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14:paraId="0E1BD633" w14:textId="77777777" w:rsidR="00EC39A0" w:rsidRPr="00430977" w:rsidRDefault="00EC39A0" w:rsidP="003368D8">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Geçici İskemik Atak</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5CF52B6E" w14:textId="77777777" w:rsidR="00EC39A0" w:rsidRPr="00430977" w:rsidRDefault="00EC39A0" w:rsidP="003368D8">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ÖnT</w:t>
            </w:r>
          </w:p>
        </w:tc>
      </w:tr>
      <w:tr w:rsidR="00EC39A0" w:rsidRPr="00430977" w14:paraId="0056CF40" w14:textId="77777777" w:rsidTr="003368D8">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14:paraId="65EADD63"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14:paraId="7E3C0B9B" w14:textId="77777777" w:rsidR="00EC39A0" w:rsidRPr="00430977" w:rsidRDefault="00EC39A0" w:rsidP="003368D8">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Multipl Skleroz</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6096480C" w14:textId="77777777" w:rsidR="00EC39A0" w:rsidRPr="00430977" w:rsidRDefault="00EC39A0" w:rsidP="003368D8">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ÖnT</w:t>
            </w:r>
          </w:p>
        </w:tc>
      </w:tr>
      <w:tr w:rsidR="00EC39A0" w:rsidRPr="00430977" w14:paraId="5AFCD9AB" w14:textId="77777777" w:rsidTr="003368D8">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14:paraId="1D598A64"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14:paraId="0F1EE464" w14:textId="77777777" w:rsidR="00EC39A0" w:rsidRPr="00430977" w:rsidRDefault="00EC39A0" w:rsidP="003368D8">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Yenidoğankonjonktivit</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2F2C8BD3" w14:textId="77777777" w:rsidR="00EC39A0" w:rsidRPr="00430977" w:rsidRDefault="00EC39A0" w:rsidP="003368D8">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TT-K</w:t>
            </w:r>
          </w:p>
        </w:tc>
      </w:tr>
      <w:tr w:rsidR="00EC39A0" w:rsidRPr="00430977" w14:paraId="611F39B4" w14:textId="77777777" w:rsidTr="003368D8">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14:paraId="313761EB"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14:paraId="34B44452" w14:textId="77777777" w:rsidR="00EC39A0" w:rsidRPr="00430977" w:rsidRDefault="00EC39A0" w:rsidP="003368D8">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Konjonktivit</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02ADD05D" w14:textId="77777777" w:rsidR="00EC39A0" w:rsidRPr="00430977" w:rsidRDefault="00EC39A0" w:rsidP="003368D8">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TT-K</w:t>
            </w:r>
          </w:p>
        </w:tc>
      </w:tr>
      <w:tr w:rsidR="00EC39A0" w:rsidRPr="00430977" w14:paraId="42C67390" w14:textId="77777777" w:rsidTr="003368D8">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14:paraId="05F597E5"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14:paraId="39D0ED14" w14:textId="77777777" w:rsidR="00EC39A0" w:rsidRPr="00430977" w:rsidRDefault="00EC39A0" w:rsidP="003368D8">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Allerjik reaksiyon</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1F23FDA5" w14:textId="77777777" w:rsidR="00EC39A0" w:rsidRPr="00430977" w:rsidRDefault="00EC39A0" w:rsidP="003368D8">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T-A</w:t>
            </w:r>
          </w:p>
        </w:tc>
      </w:tr>
      <w:tr w:rsidR="00EC39A0" w:rsidRPr="00430977" w14:paraId="0E4D2B99" w14:textId="77777777" w:rsidTr="003368D8">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14:paraId="524C463C"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14:paraId="532F4D5A" w14:textId="77777777" w:rsidR="00EC39A0" w:rsidRPr="00430977" w:rsidRDefault="00EC39A0" w:rsidP="003368D8">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İlaç Yan etkileri</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58B76291" w14:textId="77777777" w:rsidR="00EC39A0" w:rsidRPr="00430977" w:rsidRDefault="00EC39A0" w:rsidP="003368D8">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TT-A-K-İ</w:t>
            </w:r>
          </w:p>
        </w:tc>
      </w:tr>
      <w:tr w:rsidR="00EC39A0" w:rsidRPr="00430977" w14:paraId="4B0D9512" w14:textId="77777777" w:rsidTr="003368D8">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14:paraId="418E34AB"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14:paraId="078764C8" w14:textId="77777777" w:rsidR="00EC39A0" w:rsidRPr="00430977" w:rsidRDefault="00EC39A0" w:rsidP="003368D8">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İnme</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70320C45" w14:textId="77777777" w:rsidR="00EC39A0" w:rsidRPr="00430977" w:rsidRDefault="00EC39A0" w:rsidP="003368D8">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T-A-K-İ</w:t>
            </w:r>
          </w:p>
        </w:tc>
      </w:tr>
      <w:tr w:rsidR="00EC39A0" w:rsidRPr="00430977" w14:paraId="7D916352" w14:textId="77777777" w:rsidTr="003368D8">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14:paraId="631CC3DB"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14:paraId="61928D1C" w14:textId="77777777" w:rsidR="00EC39A0" w:rsidRPr="00430977" w:rsidRDefault="00EC39A0" w:rsidP="003368D8">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İntrakraniyalenfeksyonlar</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4E3C623B" w14:textId="77777777" w:rsidR="00EC39A0" w:rsidRPr="00430977" w:rsidRDefault="00EC39A0" w:rsidP="003368D8">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A</w:t>
            </w:r>
          </w:p>
        </w:tc>
      </w:tr>
      <w:tr w:rsidR="00EC39A0" w:rsidRPr="00430977" w14:paraId="72F06455" w14:textId="77777777" w:rsidTr="003368D8">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14:paraId="4D9C4496"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14:paraId="7F001BCF" w14:textId="77777777" w:rsidR="00EC39A0" w:rsidRPr="00430977" w:rsidRDefault="00EC39A0" w:rsidP="003368D8">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Kafa travması</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4237D4ED" w14:textId="77777777" w:rsidR="00EC39A0" w:rsidRPr="00430977" w:rsidRDefault="00EC39A0" w:rsidP="003368D8">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A</w:t>
            </w:r>
          </w:p>
        </w:tc>
      </w:tr>
      <w:tr w:rsidR="00EC39A0" w:rsidRPr="00430977" w14:paraId="14A3933A" w14:textId="77777777" w:rsidTr="003368D8">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14:paraId="0B4601B9"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14:paraId="17BCDEF7" w14:textId="77777777" w:rsidR="00EC39A0" w:rsidRPr="00430977" w:rsidRDefault="00EC39A0" w:rsidP="003368D8">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Şaşılık</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43C26B85" w14:textId="77777777" w:rsidR="00EC39A0" w:rsidRPr="00430977" w:rsidRDefault="00EC39A0" w:rsidP="003368D8">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ÖnT</w:t>
            </w:r>
          </w:p>
        </w:tc>
      </w:tr>
      <w:tr w:rsidR="00EC39A0" w:rsidRPr="00430977" w14:paraId="50A36972" w14:textId="77777777" w:rsidTr="003368D8">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14:paraId="6253DD9A"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14:paraId="46694C5D" w14:textId="77777777" w:rsidR="00EC39A0" w:rsidRPr="00430977" w:rsidRDefault="00EC39A0" w:rsidP="003368D8">
            <w:pPr>
              <w:widowControl w:val="0"/>
              <w:pBdr>
                <w:top w:val="nil"/>
                <w:left w:val="nil"/>
                <w:bottom w:val="nil"/>
                <w:right w:val="nil"/>
                <w:between w:val="nil"/>
              </w:pBdr>
              <w:spacing w:after="200" w:line="276" w:lineRule="auto"/>
              <w:jc w:val="center"/>
              <w:rPr>
                <w:b/>
                <w:color w:val="000000"/>
              </w:rPr>
            </w:pPr>
          </w:p>
        </w:tc>
      </w:tr>
      <w:tr w:rsidR="00EC39A0" w:rsidRPr="00430977" w14:paraId="09A88E25" w14:textId="77777777" w:rsidTr="003368D8">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14:paraId="28111634" w14:textId="77777777" w:rsidR="00EC39A0" w:rsidRPr="00430977" w:rsidRDefault="00EC39A0" w:rsidP="003368D8">
            <w:pPr>
              <w:widowControl w:val="0"/>
              <w:pBdr>
                <w:top w:val="nil"/>
                <w:left w:val="nil"/>
                <w:bottom w:val="nil"/>
                <w:right w:val="nil"/>
                <w:between w:val="nil"/>
              </w:pBdr>
              <w:spacing w:line="276" w:lineRule="auto"/>
              <w:rPr>
                <w:b/>
                <w:color w:val="000000"/>
              </w:rPr>
            </w:pPr>
          </w:p>
        </w:tc>
        <w:tc>
          <w:tcPr>
            <w:tcW w:w="1977" w:type="dxa"/>
            <w:tcBorders>
              <w:top w:val="single" w:sz="4" w:space="0" w:color="000000"/>
              <w:left w:val="single" w:sz="4" w:space="0" w:color="000000"/>
              <w:bottom w:val="single" w:sz="4" w:space="0" w:color="000000"/>
            </w:tcBorders>
            <w:shd w:val="clear" w:color="auto" w:fill="0070C0"/>
            <w:vAlign w:val="center"/>
          </w:tcPr>
          <w:p w14:paraId="328D8FEC" w14:textId="77777777" w:rsidR="00EC39A0" w:rsidRPr="00430977" w:rsidRDefault="00EC39A0" w:rsidP="003368D8">
            <w:pPr>
              <w:widowControl w:val="0"/>
              <w:pBdr>
                <w:top w:val="nil"/>
                <w:left w:val="nil"/>
                <w:bottom w:val="nil"/>
                <w:right w:val="nil"/>
                <w:between w:val="nil"/>
              </w:pBdr>
              <w:spacing w:after="200" w:line="276" w:lineRule="auto"/>
              <w:jc w:val="center"/>
              <w:rPr>
                <w:rFonts w:eastAsia="Calibri"/>
                <w:b/>
                <w:color w:val="FFFFFF"/>
              </w:rPr>
            </w:pPr>
            <w:r w:rsidRPr="00430977">
              <w:rPr>
                <w:rFonts w:eastAsia="Calibri"/>
                <w:b/>
                <w:color w:val="FFFFFF"/>
                <w:sz w:val="22"/>
                <w:szCs w:val="22"/>
              </w:rPr>
              <w:t>ÖĞRENME DÜZEYİ</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0070C0"/>
            <w:vAlign w:val="center"/>
          </w:tcPr>
          <w:p w14:paraId="7BD73210" w14:textId="77777777" w:rsidR="00EC39A0" w:rsidRPr="00430977" w:rsidRDefault="00EC39A0" w:rsidP="003368D8">
            <w:pPr>
              <w:widowControl w:val="0"/>
              <w:pBdr>
                <w:top w:val="nil"/>
                <w:left w:val="nil"/>
                <w:bottom w:val="nil"/>
                <w:right w:val="nil"/>
                <w:between w:val="nil"/>
              </w:pBdr>
              <w:spacing w:after="200" w:line="276" w:lineRule="auto"/>
              <w:jc w:val="center"/>
              <w:rPr>
                <w:color w:val="000000"/>
              </w:rPr>
            </w:pPr>
            <w:r w:rsidRPr="00430977">
              <w:rPr>
                <w:rFonts w:eastAsia="Calibri"/>
                <w:b/>
                <w:color w:val="FFFFFF"/>
                <w:sz w:val="22"/>
                <w:szCs w:val="22"/>
              </w:rPr>
              <w:t>AÇIKLAMA (Çekirdek hastalıklar)</w:t>
            </w:r>
          </w:p>
        </w:tc>
      </w:tr>
      <w:tr w:rsidR="00EC39A0" w:rsidRPr="00430977" w14:paraId="18471626" w14:textId="77777777" w:rsidTr="003368D8">
        <w:trPr>
          <w:trHeight w:val="66"/>
        </w:trPr>
        <w:tc>
          <w:tcPr>
            <w:tcW w:w="2696" w:type="dxa"/>
            <w:vMerge/>
            <w:tcBorders>
              <w:top w:val="single" w:sz="4" w:space="0" w:color="000000"/>
              <w:left w:val="single" w:sz="4" w:space="0" w:color="000000"/>
              <w:bottom w:val="single" w:sz="4" w:space="0" w:color="000000"/>
            </w:tcBorders>
            <w:shd w:val="clear" w:color="auto" w:fill="auto"/>
            <w:vAlign w:val="center"/>
          </w:tcPr>
          <w:p w14:paraId="2261DE83"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1977" w:type="dxa"/>
            <w:tcBorders>
              <w:top w:val="single" w:sz="4" w:space="0" w:color="000000"/>
              <w:left w:val="single" w:sz="4" w:space="0" w:color="000000"/>
              <w:bottom w:val="single" w:sz="4" w:space="0" w:color="000000"/>
            </w:tcBorders>
            <w:shd w:val="clear" w:color="auto" w:fill="auto"/>
            <w:vAlign w:val="center"/>
          </w:tcPr>
          <w:p w14:paraId="1FA1FC7E" w14:textId="77777777" w:rsidR="00EC39A0" w:rsidRPr="00430977" w:rsidRDefault="00EC39A0" w:rsidP="003368D8">
            <w:pPr>
              <w:widowControl w:val="0"/>
              <w:pBdr>
                <w:top w:val="nil"/>
                <w:left w:val="nil"/>
                <w:bottom w:val="nil"/>
                <w:right w:val="nil"/>
                <w:between w:val="nil"/>
              </w:pBdr>
              <w:spacing w:after="200" w:line="276" w:lineRule="auto"/>
              <w:jc w:val="center"/>
              <w:rPr>
                <w:rFonts w:eastAsia="Calibri"/>
                <w:color w:val="000000"/>
              </w:rPr>
            </w:pPr>
            <w:r w:rsidRPr="00430977">
              <w:rPr>
                <w:rFonts w:eastAsia="Calibri"/>
                <w:b/>
                <w:color w:val="000000"/>
                <w:sz w:val="22"/>
                <w:szCs w:val="22"/>
              </w:rPr>
              <w:t>A</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4602A64" w14:textId="77777777" w:rsidR="00EC39A0" w:rsidRPr="00430977" w:rsidRDefault="00EC39A0" w:rsidP="003368D8">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Acil durumu tanıyarak acil tedavisini yapabilmeli, gerektiğinde uzmana yönlendirebilmeli.</w:t>
            </w:r>
          </w:p>
        </w:tc>
      </w:tr>
      <w:tr w:rsidR="00EC39A0" w:rsidRPr="00430977" w14:paraId="7D075F94" w14:textId="77777777" w:rsidTr="003368D8">
        <w:trPr>
          <w:trHeight w:val="63"/>
        </w:trPr>
        <w:tc>
          <w:tcPr>
            <w:tcW w:w="2696" w:type="dxa"/>
            <w:vMerge/>
            <w:tcBorders>
              <w:top w:val="single" w:sz="4" w:space="0" w:color="000000"/>
              <w:left w:val="single" w:sz="4" w:space="0" w:color="000000"/>
              <w:bottom w:val="single" w:sz="4" w:space="0" w:color="000000"/>
            </w:tcBorders>
            <w:shd w:val="clear" w:color="auto" w:fill="auto"/>
            <w:vAlign w:val="center"/>
          </w:tcPr>
          <w:p w14:paraId="7A295EC8"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1977" w:type="dxa"/>
            <w:tcBorders>
              <w:top w:val="single" w:sz="4" w:space="0" w:color="000000"/>
              <w:left w:val="single" w:sz="4" w:space="0" w:color="000000"/>
              <w:bottom w:val="single" w:sz="4" w:space="0" w:color="000000"/>
            </w:tcBorders>
            <w:shd w:val="clear" w:color="auto" w:fill="auto"/>
            <w:vAlign w:val="center"/>
          </w:tcPr>
          <w:p w14:paraId="20261A97" w14:textId="77777777" w:rsidR="00EC39A0" w:rsidRPr="00430977" w:rsidRDefault="00EC39A0" w:rsidP="003368D8">
            <w:pPr>
              <w:widowControl w:val="0"/>
              <w:pBdr>
                <w:top w:val="nil"/>
                <w:left w:val="nil"/>
                <w:bottom w:val="nil"/>
                <w:right w:val="nil"/>
                <w:between w:val="nil"/>
              </w:pBdr>
              <w:spacing w:after="200" w:line="276" w:lineRule="auto"/>
              <w:jc w:val="center"/>
              <w:rPr>
                <w:rFonts w:eastAsia="Calibri"/>
                <w:color w:val="000000"/>
              </w:rPr>
            </w:pPr>
            <w:r w:rsidRPr="00430977">
              <w:rPr>
                <w:rFonts w:eastAsia="Calibri"/>
                <w:b/>
                <w:color w:val="000000"/>
                <w:sz w:val="22"/>
                <w:szCs w:val="22"/>
              </w:rPr>
              <w:t>ÖnT</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0D6D71D" w14:textId="77777777" w:rsidR="00EC39A0" w:rsidRPr="00430977" w:rsidRDefault="00EC39A0" w:rsidP="003368D8">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 xml:space="preserve">Ön tanı koyarak gerekli ön işlemleri yapıp uzmana yönlendirebilmeli. </w:t>
            </w:r>
          </w:p>
        </w:tc>
      </w:tr>
      <w:tr w:rsidR="00EC39A0" w:rsidRPr="00430977" w14:paraId="3EF79309" w14:textId="77777777" w:rsidTr="003368D8">
        <w:trPr>
          <w:trHeight w:val="63"/>
        </w:trPr>
        <w:tc>
          <w:tcPr>
            <w:tcW w:w="2696" w:type="dxa"/>
            <w:vMerge/>
            <w:tcBorders>
              <w:top w:val="single" w:sz="4" w:space="0" w:color="000000"/>
              <w:left w:val="single" w:sz="4" w:space="0" w:color="000000"/>
              <w:bottom w:val="single" w:sz="4" w:space="0" w:color="000000"/>
            </w:tcBorders>
            <w:shd w:val="clear" w:color="auto" w:fill="auto"/>
            <w:vAlign w:val="center"/>
          </w:tcPr>
          <w:p w14:paraId="1EEAAE46"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1977" w:type="dxa"/>
            <w:tcBorders>
              <w:top w:val="single" w:sz="4" w:space="0" w:color="000000"/>
              <w:left w:val="single" w:sz="4" w:space="0" w:color="000000"/>
              <w:bottom w:val="single" w:sz="4" w:space="0" w:color="000000"/>
            </w:tcBorders>
            <w:shd w:val="clear" w:color="auto" w:fill="auto"/>
            <w:vAlign w:val="center"/>
          </w:tcPr>
          <w:p w14:paraId="2C2C707F" w14:textId="77777777" w:rsidR="00EC39A0" w:rsidRPr="00430977" w:rsidRDefault="00EC39A0" w:rsidP="003368D8">
            <w:pPr>
              <w:widowControl w:val="0"/>
              <w:pBdr>
                <w:top w:val="nil"/>
                <w:left w:val="nil"/>
                <w:bottom w:val="nil"/>
                <w:right w:val="nil"/>
                <w:between w:val="nil"/>
              </w:pBdr>
              <w:spacing w:after="200" w:line="276" w:lineRule="auto"/>
              <w:jc w:val="center"/>
              <w:rPr>
                <w:rFonts w:eastAsia="Calibri"/>
                <w:color w:val="000000"/>
              </w:rPr>
            </w:pPr>
            <w:r w:rsidRPr="00430977">
              <w:rPr>
                <w:rFonts w:eastAsia="Calibri"/>
                <w:b/>
                <w:color w:val="000000"/>
                <w:sz w:val="22"/>
                <w:szCs w:val="22"/>
              </w:rPr>
              <w:t>T</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FE49366" w14:textId="77777777" w:rsidR="00EC39A0" w:rsidRPr="00430977" w:rsidRDefault="00EC39A0" w:rsidP="003368D8">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Tanı koyabilmeli ve tedavi hakkında bilgi sahibi olmalı, gerekli ön işlemleri yaparak uzmana yönlendirmeli.</w:t>
            </w:r>
          </w:p>
        </w:tc>
      </w:tr>
      <w:tr w:rsidR="00EC39A0" w:rsidRPr="00430977" w14:paraId="70ADA8D2" w14:textId="77777777" w:rsidTr="003368D8">
        <w:trPr>
          <w:trHeight w:val="63"/>
        </w:trPr>
        <w:tc>
          <w:tcPr>
            <w:tcW w:w="2696" w:type="dxa"/>
            <w:vMerge/>
            <w:tcBorders>
              <w:top w:val="single" w:sz="4" w:space="0" w:color="000000"/>
              <w:left w:val="single" w:sz="4" w:space="0" w:color="000000"/>
              <w:bottom w:val="single" w:sz="4" w:space="0" w:color="000000"/>
            </w:tcBorders>
            <w:shd w:val="clear" w:color="auto" w:fill="auto"/>
            <w:vAlign w:val="center"/>
          </w:tcPr>
          <w:p w14:paraId="3AD09816"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1977" w:type="dxa"/>
            <w:tcBorders>
              <w:top w:val="single" w:sz="4" w:space="0" w:color="000000"/>
              <w:left w:val="single" w:sz="4" w:space="0" w:color="000000"/>
              <w:bottom w:val="single" w:sz="4" w:space="0" w:color="000000"/>
            </w:tcBorders>
            <w:shd w:val="clear" w:color="auto" w:fill="auto"/>
            <w:vAlign w:val="center"/>
          </w:tcPr>
          <w:p w14:paraId="6F675955" w14:textId="77777777" w:rsidR="00EC39A0" w:rsidRPr="00430977" w:rsidRDefault="00EC39A0" w:rsidP="003368D8">
            <w:pPr>
              <w:widowControl w:val="0"/>
              <w:pBdr>
                <w:top w:val="nil"/>
                <w:left w:val="nil"/>
                <w:bottom w:val="nil"/>
                <w:right w:val="nil"/>
                <w:between w:val="nil"/>
              </w:pBdr>
              <w:spacing w:after="200" w:line="276" w:lineRule="auto"/>
              <w:jc w:val="center"/>
              <w:rPr>
                <w:rFonts w:eastAsia="Calibri"/>
                <w:color w:val="000000"/>
              </w:rPr>
            </w:pPr>
            <w:r w:rsidRPr="00430977">
              <w:rPr>
                <w:rFonts w:eastAsia="Calibri"/>
                <w:b/>
                <w:color w:val="000000"/>
                <w:sz w:val="22"/>
                <w:szCs w:val="22"/>
              </w:rPr>
              <w:t>TT</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ADB0DCF" w14:textId="77777777" w:rsidR="00EC39A0" w:rsidRPr="00430977" w:rsidRDefault="00EC39A0" w:rsidP="003368D8">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Tanı koyabilmeli, tedavi edebilmeli.</w:t>
            </w:r>
          </w:p>
        </w:tc>
      </w:tr>
      <w:tr w:rsidR="00EC39A0" w:rsidRPr="00430977" w14:paraId="2AC8A19D" w14:textId="77777777" w:rsidTr="003368D8">
        <w:tc>
          <w:tcPr>
            <w:tcW w:w="2696" w:type="dxa"/>
            <w:vMerge/>
            <w:tcBorders>
              <w:top w:val="single" w:sz="4" w:space="0" w:color="000000"/>
              <w:left w:val="single" w:sz="4" w:space="0" w:color="000000"/>
              <w:bottom w:val="single" w:sz="4" w:space="0" w:color="000000"/>
            </w:tcBorders>
            <w:shd w:val="clear" w:color="auto" w:fill="auto"/>
            <w:vAlign w:val="center"/>
          </w:tcPr>
          <w:p w14:paraId="51326C69"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1977" w:type="dxa"/>
            <w:tcBorders>
              <w:top w:val="single" w:sz="4" w:space="0" w:color="000000"/>
              <w:left w:val="single" w:sz="4" w:space="0" w:color="000000"/>
              <w:bottom w:val="single" w:sz="4" w:space="0" w:color="000000"/>
            </w:tcBorders>
            <w:shd w:val="clear" w:color="auto" w:fill="auto"/>
            <w:vAlign w:val="center"/>
          </w:tcPr>
          <w:p w14:paraId="1675D62F" w14:textId="77777777" w:rsidR="00EC39A0" w:rsidRPr="00430977" w:rsidRDefault="00EC39A0" w:rsidP="003368D8">
            <w:pPr>
              <w:widowControl w:val="0"/>
              <w:pBdr>
                <w:top w:val="nil"/>
                <w:left w:val="nil"/>
                <w:bottom w:val="nil"/>
                <w:right w:val="nil"/>
                <w:between w:val="nil"/>
              </w:pBdr>
              <w:spacing w:after="200" w:line="276" w:lineRule="auto"/>
              <w:jc w:val="center"/>
              <w:rPr>
                <w:rFonts w:eastAsia="Calibri"/>
                <w:color w:val="000000"/>
              </w:rPr>
            </w:pPr>
            <w:r w:rsidRPr="00430977">
              <w:rPr>
                <w:rFonts w:eastAsia="Calibri"/>
                <w:b/>
                <w:color w:val="000000"/>
                <w:sz w:val="22"/>
                <w:szCs w:val="22"/>
              </w:rPr>
              <w:t>İ</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1A67AFA" w14:textId="77777777" w:rsidR="00EC39A0" w:rsidRPr="00430977" w:rsidRDefault="00EC39A0" w:rsidP="003368D8">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Birinci basamak koşullarında uzun süreli izlem ve kontrolünü yapabilmeli.</w:t>
            </w:r>
          </w:p>
        </w:tc>
      </w:tr>
      <w:tr w:rsidR="00EC39A0" w:rsidRPr="00430977" w14:paraId="6C6A325F" w14:textId="77777777" w:rsidTr="003368D8">
        <w:tc>
          <w:tcPr>
            <w:tcW w:w="2696" w:type="dxa"/>
            <w:vMerge/>
            <w:tcBorders>
              <w:top w:val="single" w:sz="4" w:space="0" w:color="000000"/>
              <w:left w:val="single" w:sz="4" w:space="0" w:color="000000"/>
              <w:bottom w:val="single" w:sz="4" w:space="0" w:color="000000"/>
            </w:tcBorders>
            <w:shd w:val="clear" w:color="auto" w:fill="auto"/>
            <w:vAlign w:val="center"/>
          </w:tcPr>
          <w:p w14:paraId="6DECC0E0"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1977" w:type="dxa"/>
            <w:tcBorders>
              <w:top w:val="single" w:sz="4" w:space="0" w:color="000000"/>
              <w:left w:val="single" w:sz="4" w:space="0" w:color="000000"/>
              <w:bottom w:val="single" w:sz="4" w:space="0" w:color="000000"/>
            </w:tcBorders>
            <w:shd w:val="clear" w:color="auto" w:fill="auto"/>
            <w:vAlign w:val="center"/>
          </w:tcPr>
          <w:p w14:paraId="2EB03E19" w14:textId="77777777" w:rsidR="00EC39A0" w:rsidRPr="00430977" w:rsidRDefault="00EC39A0" w:rsidP="003368D8">
            <w:pPr>
              <w:widowControl w:val="0"/>
              <w:pBdr>
                <w:top w:val="nil"/>
                <w:left w:val="nil"/>
                <w:bottom w:val="nil"/>
                <w:right w:val="nil"/>
                <w:between w:val="nil"/>
              </w:pBdr>
              <w:spacing w:after="200" w:line="276" w:lineRule="auto"/>
              <w:jc w:val="center"/>
              <w:rPr>
                <w:rFonts w:eastAsia="Calibri"/>
                <w:color w:val="000000"/>
              </w:rPr>
            </w:pPr>
            <w:r w:rsidRPr="00430977">
              <w:rPr>
                <w:rFonts w:eastAsia="Calibri"/>
                <w:b/>
                <w:color w:val="000000"/>
                <w:sz w:val="22"/>
                <w:szCs w:val="22"/>
              </w:rPr>
              <w:t>K</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4B0E23" w14:textId="77777777" w:rsidR="00EC39A0" w:rsidRPr="00430977" w:rsidRDefault="00EC39A0" w:rsidP="003368D8">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Korunma önlemlerini (birincil, ikincil, üçüncül korunmadan uygun olan/ olanları) uygulayabilmeli.</w:t>
            </w:r>
          </w:p>
        </w:tc>
      </w:tr>
      <w:tr w:rsidR="00EC39A0" w:rsidRPr="00430977" w14:paraId="04D0C457" w14:textId="77777777" w:rsidTr="003368D8">
        <w:tc>
          <w:tcPr>
            <w:tcW w:w="2696" w:type="dxa"/>
            <w:vMerge/>
            <w:tcBorders>
              <w:top w:val="single" w:sz="4" w:space="0" w:color="000000"/>
              <w:left w:val="single" w:sz="4" w:space="0" w:color="000000"/>
              <w:bottom w:val="single" w:sz="4" w:space="0" w:color="000000"/>
            </w:tcBorders>
            <w:shd w:val="clear" w:color="auto" w:fill="auto"/>
            <w:vAlign w:val="center"/>
          </w:tcPr>
          <w:p w14:paraId="411B68AA"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1977" w:type="dxa"/>
            <w:tcBorders>
              <w:top w:val="single" w:sz="4" w:space="0" w:color="000000"/>
              <w:left w:val="single" w:sz="4" w:space="0" w:color="000000"/>
              <w:bottom w:val="single" w:sz="4" w:space="0" w:color="000000"/>
            </w:tcBorders>
            <w:shd w:val="clear" w:color="auto" w:fill="0070C0"/>
            <w:vAlign w:val="center"/>
          </w:tcPr>
          <w:p w14:paraId="538B08DD" w14:textId="77777777" w:rsidR="00EC39A0" w:rsidRPr="00430977" w:rsidRDefault="00EC39A0" w:rsidP="003368D8">
            <w:pPr>
              <w:widowControl w:val="0"/>
              <w:pBdr>
                <w:top w:val="nil"/>
                <w:left w:val="nil"/>
                <w:bottom w:val="nil"/>
                <w:right w:val="nil"/>
                <w:between w:val="nil"/>
              </w:pBdr>
              <w:spacing w:after="200" w:line="276" w:lineRule="auto"/>
              <w:jc w:val="center"/>
              <w:rPr>
                <w:rFonts w:eastAsia="Calibri"/>
                <w:b/>
                <w:color w:val="EEECE1"/>
              </w:rPr>
            </w:pPr>
            <w:r w:rsidRPr="00430977">
              <w:rPr>
                <w:rFonts w:eastAsia="Calibri"/>
                <w:b/>
                <w:color w:val="EEECE1"/>
                <w:sz w:val="22"/>
                <w:szCs w:val="22"/>
              </w:rPr>
              <w:t>ÖĞRENME DÜZEYİ</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0070C0"/>
            <w:vAlign w:val="center"/>
          </w:tcPr>
          <w:p w14:paraId="17DFEE97" w14:textId="77777777" w:rsidR="00EC39A0" w:rsidRPr="00430977" w:rsidRDefault="00EC39A0" w:rsidP="003368D8">
            <w:pPr>
              <w:widowControl w:val="0"/>
              <w:pBdr>
                <w:top w:val="nil"/>
                <w:left w:val="nil"/>
                <w:bottom w:val="nil"/>
                <w:right w:val="nil"/>
                <w:between w:val="nil"/>
              </w:pBdr>
              <w:spacing w:after="200" w:line="276" w:lineRule="auto"/>
              <w:jc w:val="center"/>
              <w:rPr>
                <w:color w:val="000000"/>
              </w:rPr>
            </w:pPr>
            <w:r w:rsidRPr="00430977">
              <w:rPr>
                <w:rFonts w:eastAsia="Calibri"/>
                <w:b/>
                <w:color w:val="EEECE1"/>
                <w:sz w:val="22"/>
                <w:szCs w:val="22"/>
              </w:rPr>
              <w:t>AÇIKLAMA (Semptomlar ve Durumlar)</w:t>
            </w:r>
          </w:p>
        </w:tc>
      </w:tr>
      <w:tr w:rsidR="00EC39A0" w:rsidRPr="00430977" w14:paraId="6B0E6392" w14:textId="77777777" w:rsidTr="003368D8">
        <w:tc>
          <w:tcPr>
            <w:tcW w:w="2696" w:type="dxa"/>
            <w:vMerge/>
            <w:tcBorders>
              <w:top w:val="single" w:sz="4" w:space="0" w:color="000000"/>
              <w:left w:val="single" w:sz="4" w:space="0" w:color="000000"/>
              <w:bottom w:val="single" w:sz="4" w:space="0" w:color="000000"/>
            </w:tcBorders>
            <w:shd w:val="clear" w:color="auto" w:fill="auto"/>
            <w:vAlign w:val="center"/>
          </w:tcPr>
          <w:p w14:paraId="5808FAE5"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1977" w:type="dxa"/>
            <w:tcBorders>
              <w:top w:val="single" w:sz="4" w:space="0" w:color="000000"/>
              <w:left w:val="single" w:sz="4" w:space="0" w:color="000000"/>
              <w:bottom w:val="single" w:sz="4" w:space="0" w:color="000000"/>
            </w:tcBorders>
            <w:shd w:val="clear" w:color="auto" w:fill="auto"/>
            <w:vAlign w:val="center"/>
          </w:tcPr>
          <w:p w14:paraId="6B8E135B" w14:textId="77777777" w:rsidR="00EC39A0" w:rsidRPr="00430977" w:rsidRDefault="00EC39A0" w:rsidP="003368D8">
            <w:pPr>
              <w:widowControl w:val="0"/>
              <w:pBdr>
                <w:top w:val="nil"/>
                <w:left w:val="nil"/>
                <w:bottom w:val="nil"/>
                <w:right w:val="nil"/>
                <w:between w:val="nil"/>
              </w:pBdr>
              <w:spacing w:after="200" w:line="276" w:lineRule="auto"/>
              <w:jc w:val="center"/>
              <w:rPr>
                <w:rFonts w:eastAsia="Calibri"/>
                <w:color w:val="000000"/>
              </w:rPr>
            </w:pPr>
            <w:r w:rsidRPr="00430977">
              <w:rPr>
                <w:rFonts w:eastAsia="Calibri"/>
                <w:b/>
                <w:color w:val="000000"/>
                <w:sz w:val="22"/>
                <w:szCs w:val="22"/>
              </w:rPr>
              <w:t>Atp</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89870A" w14:textId="77777777" w:rsidR="00EC39A0" w:rsidRPr="00430977" w:rsidRDefault="00EC39A0" w:rsidP="003368D8">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Ayırıcı tanıyı planlar</w:t>
            </w:r>
          </w:p>
        </w:tc>
      </w:tr>
      <w:tr w:rsidR="00EC39A0" w:rsidRPr="00430977" w14:paraId="0223BFD7" w14:textId="77777777" w:rsidTr="003368D8">
        <w:tc>
          <w:tcPr>
            <w:tcW w:w="2696" w:type="dxa"/>
            <w:vMerge/>
            <w:tcBorders>
              <w:top w:val="single" w:sz="4" w:space="0" w:color="000000"/>
              <w:left w:val="single" w:sz="4" w:space="0" w:color="000000"/>
              <w:bottom w:val="single" w:sz="4" w:space="0" w:color="000000"/>
            </w:tcBorders>
            <w:shd w:val="clear" w:color="auto" w:fill="auto"/>
            <w:vAlign w:val="center"/>
          </w:tcPr>
          <w:p w14:paraId="220EC92F"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1977" w:type="dxa"/>
            <w:tcBorders>
              <w:top w:val="single" w:sz="4" w:space="0" w:color="000000"/>
              <w:left w:val="single" w:sz="4" w:space="0" w:color="000000"/>
              <w:bottom w:val="single" w:sz="4" w:space="0" w:color="000000"/>
            </w:tcBorders>
            <w:shd w:val="clear" w:color="auto" w:fill="auto"/>
            <w:vAlign w:val="center"/>
          </w:tcPr>
          <w:p w14:paraId="2C48CE57" w14:textId="77777777" w:rsidR="00EC39A0" w:rsidRPr="00430977" w:rsidRDefault="00EC39A0" w:rsidP="003368D8">
            <w:pPr>
              <w:widowControl w:val="0"/>
              <w:pBdr>
                <w:top w:val="nil"/>
                <w:left w:val="nil"/>
                <w:bottom w:val="nil"/>
                <w:right w:val="nil"/>
                <w:between w:val="nil"/>
              </w:pBdr>
              <w:spacing w:after="200" w:line="276" w:lineRule="auto"/>
              <w:jc w:val="center"/>
              <w:rPr>
                <w:rFonts w:eastAsia="Calibri"/>
                <w:color w:val="000000"/>
              </w:rPr>
            </w:pPr>
            <w:r w:rsidRPr="00430977">
              <w:rPr>
                <w:rFonts w:eastAsia="Calibri"/>
                <w:b/>
                <w:color w:val="000000"/>
                <w:sz w:val="22"/>
                <w:szCs w:val="22"/>
              </w:rPr>
              <w:t>Atsp</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020B747" w14:textId="77777777" w:rsidR="00EC39A0" w:rsidRPr="00430977" w:rsidRDefault="00EC39A0" w:rsidP="003368D8">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Ayırıcı tanı yapar, semptomatik tedaviyi planlar</w:t>
            </w:r>
          </w:p>
        </w:tc>
      </w:tr>
      <w:tr w:rsidR="00EC39A0" w:rsidRPr="00430977" w14:paraId="715248AD" w14:textId="77777777" w:rsidTr="003368D8">
        <w:tc>
          <w:tcPr>
            <w:tcW w:w="2696" w:type="dxa"/>
            <w:vMerge/>
            <w:tcBorders>
              <w:top w:val="single" w:sz="4" w:space="0" w:color="000000"/>
              <w:left w:val="single" w:sz="4" w:space="0" w:color="000000"/>
              <w:bottom w:val="single" w:sz="4" w:space="0" w:color="000000"/>
            </w:tcBorders>
            <w:shd w:val="clear" w:color="auto" w:fill="auto"/>
            <w:vAlign w:val="center"/>
          </w:tcPr>
          <w:p w14:paraId="3083528E"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1977" w:type="dxa"/>
            <w:tcBorders>
              <w:top w:val="single" w:sz="4" w:space="0" w:color="000000"/>
              <w:left w:val="single" w:sz="4" w:space="0" w:color="000000"/>
              <w:bottom w:val="single" w:sz="4" w:space="0" w:color="000000"/>
            </w:tcBorders>
            <w:shd w:val="clear" w:color="auto" w:fill="auto"/>
            <w:vAlign w:val="center"/>
          </w:tcPr>
          <w:p w14:paraId="3902E352" w14:textId="77777777" w:rsidR="00EC39A0" w:rsidRPr="00430977" w:rsidRDefault="00EC39A0" w:rsidP="003368D8">
            <w:pPr>
              <w:widowControl w:val="0"/>
              <w:pBdr>
                <w:top w:val="nil"/>
                <w:left w:val="nil"/>
                <w:bottom w:val="nil"/>
                <w:right w:val="nil"/>
                <w:between w:val="nil"/>
              </w:pBdr>
              <w:spacing w:after="200" w:line="276" w:lineRule="auto"/>
              <w:jc w:val="center"/>
              <w:rPr>
                <w:rFonts w:eastAsia="Calibri"/>
                <w:color w:val="000000"/>
              </w:rPr>
            </w:pPr>
            <w:r w:rsidRPr="00430977">
              <w:rPr>
                <w:rFonts w:eastAsia="Calibri"/>
                <w:b/>
                <w:color w:val="000000"/>
                <w:sz w:val="22"/>
                <w:szCs w:val="22"/>
              </w:rPr>
              <w:t>Atst</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ED7A142" w14:textId="77777777" w:rsidR="00EC39A0" w:rsidRPr="00430977" w:rsidRDefault="00EC39A0" w:rsidP="003368D8">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Ayırcı tanı, semptomatik tedavi yapar</w:t>
            </w:r>
          </w:p>
        </w:tc>
      </w:tr>
      <w:tr w:rsidR="00EC39A0" w:rsidRPr="00430977" w14:paraId="73277F23" w14:textId="77777777" w:rsidTr="003368D8">
        <w:tc>
          <w:tcPr>
            <w:tcW w:w="2696" w:type="dxa"/>
            <w:tcBorders>
              <w:top w:val="single" w:sz="4" w:space="0" w:color="000000"/>
              <w:left w:val="single" w:sz="4" w:space="0" w:color="000000"/>
              <w:bottom w:val="single" w:sz="4" w:space="0" w:color="000000"/>
            </w:tcBorders>
            <w:shd w:val="clear" w:color="auto" w:fill="auto"/>
            <w:vAlign w:val="center"/>
          </w:tcPr>
          <w:p w14:paraId="7CBAFDAB" w14:textId="77777777" w:rsidR="00EC39A0" w:rsidRPr="00430977" w:rsidRDefault="00EC39A0" w:rsidP="003368D8">
            <w:pPr>
              <w:widowControl w:val="0"/>
              <w:pBdr>
                <w:top w:val="nil"/>
                <w:left w:val="nil"/>
                <w:bottom w:val="nil"/>
                <w:right w:val="nil"/>
                <w:between w:val="nil"/>
              </w:pBdr>
              <w:spacing w:after="200" w:line="276" w:lineRule="auto"/>
              <w:jc w:val="center"/>
              <w:rPr>
                <w:rFonts w:eastAsia="Calibri"/>
                <w:color w:val="000000"/>
              </w:rPr>
            </w:pPr>
            <w:r w:rsidRPr="00430977">
              <w:rPr>
                <w:rFonts w:eastAsia="Calibri"/>
                <w:b/>
                <w:color w:val="000000"/>
                <w:sz w:val="22"/>
                <w:szCs w:val="22"/>
              </w:rPr>
              <w:t>STAJ AMACI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14:paraId="2CA28DD2" w14:textId="77777777" w:rsidR="00EC39A0" w:rsidRPr="00430977" w:rsidRDefault="00EC39A0" w:rsidP="003368D8">
            <w:pPr>
              <w:widowControl w:val="0"/>
              <w:pBdr>
                <w:top w:val="nil"/>
                <w:left w:val="nil"/>
                <w:bottom w:val="nil"/>
                <w:right w:val="nil"/>
                <w:between w:val="nil"/>
              </w:pBdr>
              <w:spacing w:after="200" w:line="276" w:lineRule="auto"/>
              <w:jc w:val="both"/>
              <w:rPr>
                <w:color w:val="000000"/>
              </w:rPr>
            </w:pPr>
            <w:r w:rsidRPr="00430977">
              <w:rPr>
                <w:rFonts w:eastAsia="Calibri"/>
                <w:color w:val="000000"/>
                <w:sz w:val="22"/>
                <w:szCs w:val="22"/>
              </w:rPr>
              <w:t>Bu staj süresinde öğrencilerin, Stajı bitirdiklerinde bir pratisyen hekim yada herhangi başka branş uzmanı olarak sık görülen belli başlı göz hastalıklarına yaklaşım, tedavi ve gerekli gördükleri bir üst basamak tedavi birimine zaman kaybetmeden yönlendirme becerisini kazanmaları amaçlanmaktadır.</w:t>
            </w:r>
          </w:p>
        </w:tc>
      </w:tr>
      <w:tr w:rsidR="00EC39A0" w:rsidRPr="00430977" w14:paraId="318CE875" w14:textId="77777777" w:rsidTr="003368D8">
        <w:tc>
          <w:tcPr>
            <w:tcW w:w="2696" w:type="dxa"/>
            <w:tcBorders>
              <w:top w:val="single" w:sz="4" w:space="0" w:color="000000"/>
              <w:left w:val="single" w:sz="4" w:space="0" w:color="000000"/>
              <w:bottom w:val="single" w:sz="4" w:space="0" w:color="000000"/>
            </w:tcBorders>
            <w:shd w:val="clear" w:color="auto" w:fill="auto"/>
            <w:vAlign w:val="center"/>
          </w:tcPr>
          <w:p w14:paraId="4D45575A" w14:textId="77777777" w:rsidR="00EC39A0" w:rsidRPr="00430977" w:rsidRDefault="00EC39A0" w:rsidP="003368D8">
            <w:pPr>
              <w:widowControl w:val="0"/>
              <w:pBdr>
                <w:top w:val="nil"/>
                <w:left w:val="nil"/>
                <w:bottom w:val="nil"/>
                <w:right w:val="nil"/>
                <w:between w:val="nil"/>
              </w:pBdr>
              <w:spacing w:after="200" w:line="276" w:lineRule="auto"/>
              <w:jc w:val="center"/>
              <w:rPr>
                <w:color w:val="000000"/>
              </w:rPr>
            </w:pPr>
            <w:r w:rsidRPr="00430977">
              <w:rPr>
                <w:rFonts w:eastAsia="Calibri"/>
                <w:b/>
                <w:color w:val="000000"/>
                <w:sz w:val="22"/>
                <w:szCs w:val="22"/>
              </w:rPr>
              <w:t>ÖĞRENİM HEDEFLERİ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14:paraId="7834F86D" w14:textId="77777777" w:rsidR="00EC39A0" w:rsidRPr="00430977" w:rsidRDefault="00EC39A0" w:rsidP="0028459F">
            <w:pPr>
              <w:widowControl w:val="0"/>
              <w:numPr>
                <w:ilvl w:val="0"/>
                <w:numId w:val="41"/>
              </w:numPr>
              <w:pBdr>
                <w:top w:val="nil"/>
                <w:left w:val="nil"/>
                <w:bottom w:val="nil"/>
                <w:right w:val="nil"/>
                <w:between w:val="nil"/>
              </w:pBdr>
              <w:spacing w:after="200" w:line="276" w:lineRule="auto"/>
              <w:ind w:left="426" w:hanging="369"/>
              <w:rPr>
                <w:color w:val="000000"/>
              </w:rPr>
            </w:pPr>
            <w:r w:rsidRPr="00430977">
              <w:rPr>
                <w:color w:val="000000"/>
              </w:rPr>
              <w:t xml:space="preserve">Göz Hastalıkları ile ilgili sorunların/hastalıkların oluşum mekanizmalarını açıklar. </w:t>
            </w:r>
          </w:p>
          <w:p w14:paraId="232B5A8C" w14:textId="77777777" w:rsidR="00EC39A0" w:rsidRPr="00430977" w:rsidRDefault="00EC39A0" w:rsidP="0028459F">
            <w:pPr>
              <w:widowControl w:val="0"/>
              <w:numPr>
                <w:ilvl w:val="0"/>
                <w:numId w:val="41"/>
              </w:numPr>
              <w:pBdr>
                <w:top w:val="nil"/>
                <w:left w:val="nil"/>
                <w:bottom w:val="nil"/>
                <w:right w:val="nil"/>
                <w:between w:val="nil"/>
              </w:pBdr>
              <w:spacing w:after="200" w:line="276" w:lineRule="auto"/>
              <w:ind w:left="426" w:hanging="369"/>
              <w:rPr>
                <w:color w:val="000000"/>
              </w:rPr>
            </w:pPr>
            <w:r w:rsidRPr="00430977">
              <w:rPr>
                <w:color w:val="000000"/>
              </w:rPr>
              <w:t>Sık görülen Göz Hastalıkları sorunlarının/hastalıklarının epidemiyolojisini açıklar.</w:t>
            </w:r>
          </w:p>
          <w:p w14:paraId="513D6488" w14:textId="77777777" w:rsidR="00EC39A0" w:rsidRPr="00430977" w:rsidRDefault="00EC39A0" w:rsidP="0028459F">
            <w:pPr>
              <w:widowControl w:val="0"/>
              <w:numPr>
                <w:ilvl w:val="0"/>
                <w:numId w:val="41"/>
              </w:numPr>
              <w:pBdr>
                <w:top w:val="nil"/>
                <w:left w:val="nil"/>
                <w:bottom w:val="nil"/>
                <w:right w:val="nil"/>
                <w:between w:val="nil"/>
              </w:pBdr>
              <w:spacing w:after="200" w:line="276" w:lineRule="auto"/>
              <w:ind w:left="426" w:hanging="369"/>
              <w:rPr>
                <w:color w:val="000000"/>
              </w:rPr>
            </w:pPr>
            <w:r w:rsidRPr="00430977">
              <w:rPr>
                <w:color w:val="000000"/>
              </w:rPr>
              <w:t>Göz Hastalıkları ile ilgili temel hastalıkların klinik özelliklerini ve klinik yaklaşım ilkelerini (tanı, tedavi ve korunma) açıklar.</w:t>
            </w:r>
          </w:p>
          <w:p w14:paraId="3B468DAC" w14:textId="77777777" w:rsidR="00EC39A0" w:rsidRPr="00430977" w:rsidRDefault="00EC39A0" w:rsidP="0028459F">
            <w:pPr>
              <w:widowControl w:val="0"/>
              <w:numPr>
                <w:ilvl w:val="0"/>
                <w:numId w:val="41"/>
              </w:numPr>
              <w:pBdr>
                <w:top w:val="nil"/>
                <w:left w:val="nil"/>
                <w:bottom w:val="nil"/>
                <w:right w:val="nil"/>
                <w:between w:val="nil"/>
              </w:pBdr>
              <w:spacing w:after="200" w:line="276" w:lineRule="auto"/>
              <w:ind w:left="426" w:hanging="369"/>
              <w:rPr>
                <w:color w:val="000000"/>
              </w:rPr>
            </w:pPr>
            <w:r w:rsidRPr="00430977">
              <w:rPr>
                <w:color w:val="000000"/>
              </w:rPr>
              <w:t xml:space="preserve">Hastanın sağlık problemleri, öz ve soygeçmişi ve Göz ve hastalıklarına  ilişkin bilgilerini alır ve düzenler. </w:t>
            </w:r>
          </w:p>
          <w:p w14:paraId="1CB5D847" w14:textId="77777777" w:rsidR="00EC39A0" w:rsidRPr="00430977" w:rsidRDefault="00EC39A0" w:rsidP="0028459F">
            <w:pPr>
              <w:widowControl w:val="0"/>
              <w:numPr>
                <w:ilvl w:val="0"/>
                <w:numId w:val="41"/>
              </w:numPr>
              <w:pBdr>
                <w:top w:val="nil"/>
                <w:left w:val="nil"/>
                <w:bottom w:val="nil"/>
                <w:right w:val="nil"/>
                <w:between w:val="nil"/>
              </w:pBdr>
              <w:spacing w:after="200" w:line="276" w:lineRule="auto"/>
              <w:ind w:left="426" w:hanging="369"/>
              <w:rPr>
                <w:color w:val="000000"/>
              </w:rPr>
            </w:pPr>
            <w:r w:rsidRPr="00430977">
              <w:rPr>
                <w:color w:val="000000"/>
              </w:rPr>
              <w:t>Göz için fizik muayene tekniklerini/becerilerini uygular.</w:t>
            </w:r>
            <w:r w:rsidRPr="00430977">
              <w:rPr>
                <w:color w:val="000000"/>
              </w:rPr>
              <w:tab/>
            </w:r>
          </w:p>
          <w:p w14:paraId="0736D8A3" w14:textId="77777777" w:rsidR="00EC39A0" w:rsidRPr="00430977" w:rsidRDefault="00EC39A0" w:rsidP="0028459F">
            <w:pPr>
              <w:widowControl w:val="0"/>
              <w:numPr>
                <w:ilvl w:val="0"/>
                <w:numId w:val="41"/>
              </w:numPr>
              <w:pBdr>
                <w:top w:val="nil"/>
                <w:left w:val="nil"/>
                <w:bottom w:val="nil"/>
                <w:right w:val="nil"/>
                <w:between w:val="nil"/>
              </w:pBdr>
              <w:spacing w:after="200" w:line="276" w:lineRule="auto"/>
              <w:ind w:left="426" w:hanging="369"/>
              <w:rPr>
                <w:color w:val="000000"/>
              </w:rPr>
            </w:pPr>
            <w:r w:rsidRPr="00430977">
              <w:rPr>
                <w:color w:val="000000"/>
              </w:rPr>
              <w:lastRenderedPageBreak/>
              <w:t>Göz ve görme yakınmaları ile gelen hastada anamnez ve fizik muayene bulgularını değerlendirerek, tanı ve tedaviye yönlendirecek tanısal yöntemleri uygun sırada seçer.</w:t>
            </w:r>
          </w:p>
          <w:p w14:paraId="5E21AB92" w14:textId="77777777" w:rsidR="00EC39A0" w:rsidRPr="00430977" w:rsidRDefault="00EC39A0" w:rsidP="0028459F">
            <w:pPr>
              <w:widowControl w:val="0"/>
              <w:numPr>
                <w:ilvl w:val="0"/>
                <w:numId w:val="41"/>
              </w:numPr>
              <w:pBdr>
                <w:top w:val="nil"/>
                <w:left w:val="nil"/>
                <w:bottom w:val="nil"/>
                <w:right w:val="nil"/>
                <w:between w:val="nil"/>
              </w:pBdr>
              <w:spacing w:after="200" w:line="276" w:lineRule="auto"/>
              <w:ind w:left="426" w:hanging="369"/>
              <w:rPr>
                <w:color w:val="000000"/>
              </w:rPr>
            </w:pPr>
            <w:r w:rsidRPr="00430977">
              <w:rPr>
                <w:color w:val="000000"/>
              </w:rPr>
              <w:t>Göz hastalıklarının teşhisinde kullanılan temel tanı yöntemlerini ve işlemlerini açıklar ve sonuçlarını yorumlar.</w:t>
            </w:r>
          </w:p>
          <w:p w14:paraId="4CBFEF62" w14:textId="77777777" w:rsidR="00EC39A0" w:rsidRPr="00430977" w:rsidRDefault="00EC39A0" w:rsidP="0028459F">
            <w:pPr>
              <w:widowControl w:val="0"/>
              <w:numPr>
                <w:ilvl w:val="0"/>
                <w:numId w:val="41"/>
              </w:numPr>
              <w:pBdr>
                <w:top w:val="nil"/>
                <w:left w:val="nil"/>
                <w:bottom w:val="nil"/>
                <w:right w:val="nil"/>
                <w:between w:val="nil"/>
              </w:pBdr>
              <w:spacing w:after="200" w:line="276" w:lineRule="auto"/>
              <w:ind w:left="426" w:hanging="369"/>
              <w:rPr>
                <w:color w:val="000000"/>
              </w:rPr>
            </w:pPr>
            <w:r w:rsidRPr="00430977">
              <w:rPr>
                <w:color w:val="000000"/>
              </w:rPr>
              <w:t>Göz ve görme yakınmaları ile gelen hastada anamnez, fizik muayene ve tanısal test sonuçlarını değerlendirerek ayırıcı tanı yapar ve ön tanı/tanı koyar.</w:t>
            </w:r>
          </w:p>
          <w:p w14:paraId="7A4F594A" w14:textId="77777777" w:rsidR="00EC39A0" w:rsidRPr="00430977" w:rsidRDefault="00EC39A0" w:rsidP="0028459F">
            <w:pPr>
              <w:widowControl w:val="0"/>
              <w:numPr>
                <w:ilvl w:val="0"/>
                <w:numId w:val="41"/>
              </w:numPr>
              <w:pBdr>
                <w:top w:val="nil"/>
                <w:left w:val="nil"/>
                <w:bottom w:val="nil"/>
                <w:right w:val="nil"/>
                <w:between w:val="nil"/>
              </w:pBdr>
              <w:spacing w:after="200" w:line="276" w:lineRule="auto"/>
              <w:ind w:left="426" w:hanging="369"/>
              <w:rPr>
                <w:color w:val="000000"/>
              </w:rPr>
            </w:pPr>
            <w:r w:rsidRPr="00430977">
              <w:rPr>
                <w:color w:val="000000"/>
              </w:rPr>
              <w:t>Göz hastalıkları için birinci basamak düzeyinde tanıya uygun tedavi planlar ve sevk kriterlerini açıklar.</w:t>
            </w:r>
          </w:p>
          <w:p w14:paraId="51217227" w14:textId="77777777" w:rsidR="00EC39A0" w:rsidRPr="00430977" w:rsidRDefault="00EC39A0" w:rsidP="0028459F">
            <w:pPr>
              <w:widowControl w:val="0"/>
              <w:numPr>
                <w:ilvl w:val="0"/>
                <w:numId w:val="41"/>
              </w:numPr>
              <w:pBdr>
                <w:top w:val="nil"/>
                <w:left w:val="nil"/>
                <w:bottom w:val="nil"/>
                <w:right w:val="nil"/>
                <w:between w:val="nil"/>
              </w:pBdr>
              <w:spacing w:after="200" w:line="276" w:lineRule="auto"/>
              <w:ind w:left="426" w:hanging="369"/>
              <w:rPr>
                <w:color w:val="000000"/>
              </w:rPr>
            </w:pPr>
            <w:r w:rsidRPr="00430977">
              <w:rPr>
                <w:color w:val="000000"/>
              </w:rPr>
              <w:t>Göz acil durumlarını, bu durumlara yaklaşım ilkelerini açıklar.</w:t>
            </w:r>
          </w:p>
          <w:p w14:paraId="0B252F31" w14:textId="77777777" w:rsidR="00EC39A0" w:rsidRPr="00430977" w:rsidRDefault="00EC39A0" w:rsidP="0028459F">
            <w:pPr>
              <w:widowControl w:val="0"/>
              <w:numPr>
                <w:ilvl w:val="0"/>
                <w:numId w:val="41"/>
              </w:numPr>
              <w:pBdr>
                <w:top w:val="nil"/>
                <w:left w:val="nil"/>
                <w:bottom w:val="nil"/>
                <w:right w:val="nil"/>
                <w:between w:val="nil"/>
              </w:pBdr>
              <w:spacing w:after="200" w:line="276" w:lineRule="auto"/>
              <w:ind w:left="426" w:hanging="369"/>
              <w:rPr>
                <w:color w:val="000000"/>
              </w:rPr>
            </w:pPr>
            <w:r w:rsidRPr="00430977">
              <w:rPr>
                <w:color w:val="000000"/>
              </w:rPr>
              <w:t>Gözde temel tıbbi girişimleri (lens takma/çıkarma, göz dibi muayenesi, göz lavajı, damla yapma vb.) uygular.</w:t>
            </w:r>
          </w:p>
          <w:p w14:paraId="2C90294B" w14:textId="77777777" w:rsidR="00EC39A0" w:rsidRPr="00430977" w:rsidRDefault="00EC39A0" w:rsidP="0028459F">
            <w:pPr>
              <w:widowControl w:val="0"/>
              <w:numPr>
                <w:ilvl w:val="0"/>
                <w:numId w:val="41"/>
              </w:numPr>
              <w:pBdr>
                <w:top w:val="nil"/>
                <w:left w:val="nil"/>
                <w:bottom w:val="nil"/>
                <w:right w:val="nil"/>
                <w:between w:val="nil"/>
              </w:pBdr>
              <w:spacing w:after="200" w:line="276" w:lineRule="auto"/>
              <w:ind w:left="426" w:hanging="369"/>
              <w:rPr>
                <w:color w:val="000000"/>
              </w:rPr>
            </w:pPr>
            <w:r w:rsidRPr="00430977">
              <w:rPr>
                <w:color w:val="000000"/>
              </w:rPr>
              <w:t>Bilimsel kaynaklara ulaşır, amaca uygun bilgiyi alır, organize eder ve sunar.</w:t>
            </w:r>
          </w:p>
        </w:tc>
      </w:tr>
      <w:tr w:rsidR="00EC39A0" w:rsidRPr="00430977" w14:paraId="1A52C3A1" w14:textId="77777777" w:rsidTr="003368D8">
        <w:trPr>
          <w:trHeight w:val="129"/>
        </w:trPr>
        <w:tc>
          <w:tcPr>
            <w:tcW w:w="2696" w:type="dxa"/>
            <w:vMerge w:val="restart"/>
            <w:tcBorders>
              <w:top w:val="single" w:sz="4" w:space="0" w:color="000000"/>
              <w:left w:val="single" w:sz="4" w:space="0" w:color="000000"/>
              <w:bottom w:val="single" w:sz="4" w:space="0" w:color="000000"/>
            </w:tcBorders>
            <w:shd w:val="clear" w:color="auto" w:fill="auto"/>
            <w:vAlign w:val="center"/>
          </w:tcPr>
          <w:p w14:paraId="05BE8B8D" w14:textId="77777777" w:rsidR="00EC39A0" w:rsidRPr="00430977" w:rsidRDefault="00EC39A0" w:rsidP="003368D8">
            <w:pPr>
              <w:widowControl w:val="0"/>
              <w:pBdr>
                <w:top w:val="nil"/>
                <w:left w:val="nil"/>
                <w:bottom w:val="nil"/>
                <w:right w:val="nil"/>
                <w:between w:val="nil"/>
              </w:pBdr>
              <w:spacing w:after="200" w:line="276" w:lineRule="auto"/>
              <w:jc w:val="center"/>
              <w:rPr>
                <w:rFonts w:eastAsia="Calibri"/>
                <w:b/>
                <w:color w:val="FFFFFF"/>
              </w:rPr>
            </w:pPr>
            <w:r w:rsidRPr="00430977">
              <w:rPr>
                <w:rFonts w:eastAsia="Calibri"/>
                <w:b/>
                <w:color w:val="000000"/>
                <w:sz w:val="22"/>
                <w:szCs w:val="22"/>
              </w:rPr>
              <w:lastRenderedPageBreak/>
              <w:t>ÖĞRETME YÖNTEMLERİ</w:t>
            </w:r>
          </w:p>
        </w:tc>
        <w:tc>
          <w:tcPr>
            <w:tcW w:w="2262" w:type="dxa"/>
            <w:gridSpan w:val="2"/>
            <w:tcBorders>
              <w:top w:val="single" w:sz="4" w:space="0" w:color="000000"/>
              <w:left w:val="single" w:sz="4" w:space="0" w:color="000000"/>
              <w:bottom w:val="single" w:sz="4" w:space="0" w:color="000000"/>
            </w:tcBorders>
            <w:shd w:val="clear" w:color="auto" w:fill="0070C0"/>
          </w:tcPr>
          <w:p w14:paraId="79FC58CA" w14:textId="77777777" w:rsidR="00EC39A0" w:rsidRPr="00430977" w:rsidRDefault="00EC39A0" w:rsidP="003368D8">
            <w:pPr>
              <w:widowControl w:val="0"/>
              <w:pBdr>
                <w:top w:val="nil"/>
                <w:left w:val="nil"/>
                <w:bottom w:val="nil"/>
                <w:right w:val="nil"/>
                <w:between w:val="nil"/>
              </w:pBdr>
              <w:spacing w:after="200" w:line="276" w:lineRule="auto"/>
              <w:jc w:val="center"/>
              <w:rPr>
                <w:rFonts w:eastAsia="Calibri"/>
                <w:b/>
                <w:color w:val="FFFFFF"/>
              </w:rPr>
            </w:pPr>
            <w:r w:rsidRPr="00430977">
              <w:rPr>
                <w:rFonts w:eastAsia="Calibri"/>
                <w:b/>
                <w:color w:val="FFFFFF"/>
                <w:sz w:val="22"/>
                <w:szCs w:val="22"/>
              </w:rPr>
              <w:t>Yeterlik /</w:t>
            </w:r>
          </w:p>
          <w:p w14:paraId="60E742E7" w14:textId="77777777" w:rsidR="00EC39A0" w:rsidRPr="00430977" w:rsidRDefault="00EC39A0" w:rsidP="003368D8">
            <w:pPr>
              <w:widowControl w:val="0"/>
              <w:pBdr>
                <w:top w:val="nil"/>
                <w:left w:val="nil"/>
                <w:bottom w:val="nil"/>
                <w:right w:val="nil"/>
                <w:between w:val="nil"/>
              </w:pBdr>
              <w:spacing w:after="200" w:line="276" w:lineRule="auto"/>
              <w:jc w:val="center"/>
              <w:rPr>
                <w:rFonts w:eastAsia="Calibri"/>
                <w:b/>
                <w:color w:val="FFFFFF"/>
              </w:rPr>
            </w:pPr>
            <w:r w:rsidRPr="00430977">
              <w:rPr>
                <w:rFonts w:eastAsia="Calibri"/>
                <w:b/>
                <w:color w:val="FFFFFF"/>
                <w:sz w:val="22"/>
                <w:szCs w:val="22"/>
              </w:rPr>
              <w:t>Eğitim Alanları</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14:paraId="22FE8C22" w14:textId="77777777" w:rsidR="00EC39A0" w:rsidRPr="00430977" w:rsidRDefault="00EC39A0" w:rsidP="003368D8">
            <w:pPr>
              <w:widowControl w:val="0"/>
              <w:pBdr>
                <w:top w:val="nil"/>
                <w:left w:val="nil"/>
                <w:bottom w:val="nil"/>
                <w:right w:val="nil"/>
                <w:between w:val="nil"/>
              </w:pBdr>
              <w:spacing w:after="200" w:line="276" w:lineRule="auto"/>
              <w:jc w:val="center"/>
              <w:rPr>
                <w:color w:val="000000"/>
              </w:rPr>
            </w:pPr>
            <w:r w:rsidRPr="00430977">
              <w:rPr>
                <w:rFonts w:eastAsia="Calibri"/>
                <w:b/>
                <w:color w:val="FFFFFF"/>
                <w:sz w:val="22"/>
                <w:szCs w:val="22"/>
              </w:rPr>
              <w:t>Öğrenme Yöntemleri</w:t>
            </w:r>
          </w:p>
        </w:tc>
      </w:tr>
      <w:tr w:rsidR="00EC39A0" w:rsidRPr="00430977" w14:paraId="138ED828" w14:textId="77777777" w:rsidTr="003368D8">
        <w:trPr>
          <w:trHeight w:val="127"/>
        </w:trPr>
        <w:tc>
          <w:tcPr>
            <w:tcW w:w="2696" w:type="dxa"/>
            <w:vMerge/>
            <w:tcBorders>
              <w:top w:val="single" w:sz="4" w:space="0" w:color="000000"/>
              <w:left w:val="single" w:sz="4" w:space="0" w:color="000000"/>
              <w:bottom w:val="single" w:sz="4" w:space="0" w:color="000000"/>
            </w:tcBorders>
            <w:shd w:val="clear" w:color="auto" w:fill="auto"/>
            <w:vAlign w:val="center"/>
          </w:tcPr>
          <w:p w14:paraId="7427B1B4"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2262" w:type="dxa"/>
            <w:gridSpan w:val="2"/>
            <w:tcBorders>
              <w:top w:val="single" w:sz="4" w:space="0" w:color="000000"/>
              <w:left w:val="single" w:sz="4" w:space="0" w:color="000000"/>
              <w:bottom w:val="single" w:sz="4" w:space="0" w:color="000000"/>
            </w:tcBorders>
            <w:shd w:val="clear" w:color="auto" w:fill="auto"/>
            <w:vAlign w:val="center"/>
          </w:tcPr>
          <w:p w14:paraId="31D94BC4" w14:textId="77777777" w:rsidR="00EC39A0" w:rsidRPr="00430977" w:rsidRDefault="00EC39A0" w:rsidP="003368D8">
            <w:pPr>
              <w:widowControl w:val="0"/>
              <w:pBdr>
                <w:top w:val="nil"/>
                <w:left w:val="nil"/>
                <w:bottom w:val="nil"/>
                <w:right w:val="nil"/>
                <w:between w:val="nil"/>
              </w:pBdr>
              <w:spacing w:after="200" w:line="276" w:lineRule="auto"/>
              <w:jc w:val="center"/>
              <w:rPr>
                <w:color w:val="000000"/>
              </w:rPr>
            </w:pPr>
            <w:r w:rsidRPr="00430977">
              <w:rPr>
                <w:rFonts w:eastAsia="Calibri"/>
                <w:color w:val="000000"/>
                <w:sz w:val="22"/>
                <w:szCs w:val="22"/>
              </w:rPr>
              <w:t>Hekimlik uygulamalarına yönelik eğitim</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auto"/>
          </w:tcPr>
          <w:p w14:paraId="783C5DF7" w14:textId="77777777" w:rsidR="00EC39A0" w:rsidRPr="00430977" w:rsidRDefault="00EC39A0" w:rsidP="0028459F">
            <w:pPr>
              <w:widowControl w:val="0"/>
              <w:numPr>
                <w:ilvl w:val="0"/>
                <w:numId w:val="42"/>
              </w:numPr>
              <w:pBdr>
                <w:top w:val="nil"/>
                <w:left w:val="nil"/>
                <w:bottom w:val="nil"/>
                <w:right w:val="nil"/>
                <w:between w:val="nil"/>
              </w:pBdr>
              <w:spacing w:after="200" w:line="276" w:lineRule="auto"/>
              <w:ind w:left="357" w:hanging="357"/>
              <w:jc w:val="both"/>
              <w:rPr>
                <w:color w:val="000000"/>
              </w:rPr>
            </w:pPr>
            <w:r w:rsidRPr="00430977">
              <w:rPr>
                <w:color w:val="000000"/>
              </w:rPr>
              <w:t xml:space="preserve">Klinik beceri laboratuvarları ve simüle hasta merkezlerinde gerçekleştirilen yapılandırılmış  öğrenme etkinlikleri    </w:t>
            </w:r>
          </w:p>
          <w:p w14:paraId="3EEDBCAC" w14:textId="77777777" w:rsidR="00EC39A0" w:rsidRPr="00430977" w:rsidRDefault="00EC39A0" w:rsidP="0028459F">
            <w:pPr>
              <w:widowControl w:val="0"/>
              <w:numPr>
                <w:ilvl w:val="0"/>
                <w:numId w:val="42"/>
              </w:numPr>
              <w:pBdr>
                <w:top w:val="nil"/>
                <w:left w:val="nil"/>
                <w:bottom w:val="nil"/>
                <w:right w:val="nil"/>
                <w:between w:val="nil"/>
              </w:pBdr>
              <w:spacing w:after="200" w:line="276" w:lineRule="auto"/>
              <w:ind w:left="357" w:hanging="357"/>
              <w:jc w:val="both"/>
              <w:rPr>
                <w:color w:val="000000"/>
              </w:rPr>
            </w:pPr>
            <w:r w:rsidRPr="00430977">
              <w:rPr>
                <w:color w:val="000000"/>
              </w:rPr>
              <w:t xml:space="preserve">Mültidisiplin laboratuvar uygulamaları  </w:t>
            </w:r>
          </w:p>
          <w:p w14:paraId="416BFAB6" w14:textId="77777777" w:rsidR="00EC39A0" w:rsidRPr="00430977" w:rsidRDefault="00EC39A0" w:rsidP="0028459F">
            <w:pPr>
              <w:widowControl w:val="0"/>
              <w:numPr>
                <w:ilvl w:val="0"/>
                <w:numId w:val="42"/>
              </w:numPr>
              <w:pBdr>
                <w:top w:val="nil"/>
                <w:left w:val="nil"/>
                <w:bottom w:val="nil"/>
                <w:right w:val="nil"/>
                <w:between w:val="nil"/>
              </w:pBdr>
              <w:spacing w:after="200" w:line="276" w:lineRule="auto"/>
              <w:ind w:left="357" w:hanging="357"/>
              <w:jc w:val="both"/>
              <w:rPr>
                <w:color w:val="000000"/>
              </w:rPr>
            </w:pPr>
            <w:r w:rsidRPr="00430977">
              <w:rPr>
                <w:color w:val="000000"/>
              </w:rPr>
              <w:t xml:space="preserve">Hastabaşı eğitimler, vizitler, yapılandırılmış  odaklı hasta viziti; servis ve poliklinik deneyimleri  </w:t>
            </w:r>
          </w:p>
          <w:p w14:paraId="667DE4FE" w14:textId="77777777" w:rsidR="00EC39A0" w:rsidRPr="00430977" w:rsidRDefault="00EC39A0" w:rsidP="0028459F">
            <w:pPr>
              <w:widowControl w:val="0"/>
              <w:numPr>
                <w:ilvl w:val="0"/>
                <w:numId w:val="42"/>
              </w:numPr>
              <w:pBdr>
                <w:top w:val="nil"/>
                <w:left w:val="nil"/>
                <w:bottom w:val="nil"/>
                <w:right w:val="nil"/>
                <w:between w:val="nil"/>
              </w:pBdr>
              <w:spacing w:after="200" w:line="276" w:lineRule="auto"/>
              <w:ind w:left="357" w:hanging="357"/>
              <w:jc w:val="both"/>
              <w:rPr>
                <w:color w:val="000000"/>
              </w:rPr>
            </w:pPr>
            <w:r w:rsidRPr="00430977">
              <w:rPr>
                <w:color w:val="000000"/>
              </w:rPr>
              <w:t>İş başında öğrenme ve değerlendirme</w:t>
            </w:r>
          </w:p>
          <w:p w14:paraId="06C6CC0E" w14:textId="77777777" w:rsidR="00EC39A0" w:rsidRPr="00430977" w:rsidRDefault="00EC39A0" w:rsidP="0028459F">
            <w:pPr>
              <w:widowControl w:val="0"/>
              <w:numPr>
                <w:ilvl w:val="0"/>
                <w:numId w:val="42"/>
              </w:numPr>
              <w:pBdr>
                <w:top w:val="nil"/>
                <w:left w:val="nil"/>
                <w:bottom w:val="nil"/>
                <w:right w:val="nil"/>
                <w:between w:val="nil"/>
              </w:pBdr>
              <w:spacing w:after="200" w:line="276" w:lineRule="auto"/>
              <w:ind w:left="357" w:hanging="357"/>
              <w:jc w:val="both"/>
              <w:rPr>
                <w:color w:val="000000"/>
              </w:rPr>
            </w:pPr>
            <w:r w:rsidRPr="00430977">
              <w:rPr>
                <w:color w:val="000000"/>
              </w:rPr>
              <w:t>Yapılandırılmış olgu tartışması  </w:t>
            </w:r>
          </w:p>
        </w:tc>
      </w:tr>
      <w:tr w:rsidR="00EC39A0" w:rsidRPr="00430977" w14:paraId="622656BE" w14:textId="77777777" w:rsidTr="003368D8">
        <w:trPr>
          <w:trHeight w:val="127"/>
        </w:trPr>
        <w:tc>
          <w:tcPr>
            <w:tcW w:w="2696" w:type="dxa"/>
            <w:vMerge/>
            <w:tcBorders>
              <w:top w:val="single" w:sz="4" w:space="0" w:color="000000"/>
              <w:left w:val="single" w:sz="4" w:space="0" w:color="000000"/>
              <w:bottom w:val="single" w:sz="4" w:space="0" w:color="000000"/>
            </w:tcBorders>
            <w:shd w:val="clear" w:color="auto" w:fill="auto"/>
            <w:vAlign w:val="center"/>
          </w:tcPr>
          <w:p w14:paraId="6A072A4E"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2262" w:type="dxa"/>
            <w:gridSpan w:val="2"/>
            <w:tcBorders>
              <w:top w:val="single" w:sz="4" w:space="0" w:color="000000"/>
              <w:left w:val="single" w:sz="4" w:space="0" w:color="000000"/>
              <w:bottom w:val="single" w:sz="4" w:space="0" w:color="000000"/>
            </w:tcBorders>
            <w:shd w:val="clear" w:color="auto" w:fill="auto"/>
            <w:vAlign w:val="center"/>
          </w:tcPr>
          <w:p w14:paraId="2FEEDFE2" w14:textId="77777777" w:rsidR="00EC39A0" w:rsidRPr="00430977" w:rsidRDefault="00EC39A0" w:rsidP="003368D8">
            <w:pPr>
              <w:widowControl w:val="0"/>
              <w:pBdr>
                <w:top w:val="nil"/>
                <w:left w:val="nil"/>
                <w:bottom w:val="nil"/>
                <w:right w:val="nil"/>
                <w:between w:val="nil"/>
              </w:pBdr>
              <w:spacing w:after="200" w:line="276" w:lineRule="auto"/>
              <w:jc w:val="center"/>
              <w:rPr>
                <w:color w:val="000000"/>
              </w:rPr>
            </w:pPr>
            <w:r w:rsidRPr="00430977">
              <w:rPr>
                <w:rFonts w:eastAsia="Calibri"/>
                <w:color w:val="000000"/>
                <w:sz w:val="22"/>
                <w:szCs w:val="22"/>
              </w:rPr>
              <w:t>Bilgiye yönelik eğitim</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auto"/>
          </w:tcPr>
          <w:p w14:paraId="7A0FAA01" w14:textId="77777777" w:rsidR="00EC39A0" w:rsidRPr="00430977" w:rsidRDefault="00EC39A0" w:rsidP="0028459F">
            <w:pPr>
              <w:widowControl w:val="0"/>
              <w:numPr>
                <w:ilvl w:val="0"/>
                <w:numId w:val="43"/>
              </w:numPr>
              <w:pBdr>
                <w:top w:val="nil"/>
                <w:left w:val="nil"/>
                <w:bottom w:val="nil"/>
                <w:right w:val="nil"/>
                <w:between w:val="nil"/>
              </w:pBdr>
              <w:spacing w:after="200" w:line="276" w:lineRule="auto"/>
              <w:ind w:left="357" w:hanging="357"/>
              <w:jc w:val="both"/>
              <w:rPr>
                <w:color w:val="000000"/>
              </w:rPr>
            </w:pPr>
            <w:r w:rsidRPr="00430977">
              <w:rPr>
                <w:color w:val="000000"/>
              </w:rPr>
              <w:t xml:space="preserve">Sınıf dersi/sunum: Düz anlatım, eğitici sunumu, etkileşimli amfi / sınıf dersleri  </w:t>
            </w:r>
          </w:p>
          <w:p w14:paraId="45F9DE73" w14:textId="77777777" w:rsidR="00EC39A0" w:rsidRPr="00430977" w:rsidRDefault="00EC39A0" w:rsidP="0028459F">
            <w:pPr>
              <w:widowControl w:val="0"/>
              <w:numPr>
                <w:ilvl w:val="0"/>
                <w:numId w:val="43"/>
              </w:numPr>
              <w:pBdr>
                <w:top w:val="nil"/>
                <w:left w:val="nil"/>
                <w:bottom w:val="nil"/>
                <w:right w:val="nil"/>
                <w:between w:val="nil"/>
              </w:pBdr>
              <w:spacing w:after="200" w:line="276" w:lineRule="auto"/>
              <w:ind w:left="357" w:hanging="357"/>
              <w:jc w:val="both"/>
              <w:rPr>
                <w:color w:val="000000"/>
              </w:rPr>
            </w:pPr>
            <w:r w:rsidRPr="00430977">
              <w:rPr>
                <w:color w:val="000000"/>
              </w:rPr>
              <w:t xml:space="preserve">Disiplinler arası öğrenme etkinlikleri (toplantılar, paneller, grup tartışmaları)    </w:t>
            </w:r>
          </w:p>
          <w:p w14:paraId="1DD7C5CF" w14:textId="77777777" w:rsidR="00EC39A0" w:rsidRPr="00430977" w:rsidRDefault="00EC39A0" w:rsidP="0028459F">
            <w:pPr>
              <w:widowControl w:val="0"/>
              <w:numPr>
                <w:ilvl w:val="0"/>
                <w:numId w:val="43"/>
              </w:numPr>
              <w:pBdr>
                <w:top w:val="nil"/>
                <w:left w:val="nil"/>
                <w:bottom w:val="nil"/>
                <w:right w:val="nil"/>
                <w:between w:val="nil"/>
              </w:pBdr>
              <w:spacing w:after="200" w:line="276" w:lineRule="auto"/>
              <w:ind w:left="357" w:hanging="357"/>
              <w:jc w:val="both"/>
              <w:rPr>
                <w:color w:val="000000"/>
              </w:rPr>
            </w:pPr>
            <w:r w:rsidRPr="00430977">
              <w:rPr>
                <w:color w:val="000000"/>
              </w:rPr>
              <w:t xml:space="preserve">Küçük gruplarla yürütülen olguya / probleme dayalı etkileşimli öğrenme etkinlikleri (probleme dayalı öğrenme, olgu tartışması, klinik tutoryallervb)  </w:t>
            </w:r>
          </w:p>
          <w:p w14:paraId="79CC5C7B" w14:textId="77777777" w:rsidR="00EC39A0" w:rsidRPr="00430977" w:rsidRDefault="00EC39A0" w:rsidP="0028459F">
            <w:pPr>
              <w:widowControl w:val="0"/>
              <w:numPr>
                <w:ilvl w:val="0"/>
                <w:numId w:val="43"/>
              </w:numPr>
              <w:pBdr>
                <w:top w:val="nil"/>
                <w:left w:val="nil"/>
                <w:bottom w:val="nil"/>
                <w:right w:val="nil"/>
                <w:between w:val="nil"/>
              </w:pBdr>
              <w:spacing w:after="200" w:line="276" w:lineRule="auto"/>
              <w:ind w:left="357" w:hanging="357"/>
              <w:jc w:val="both"/>
              <w:rPr>
                <w:color w:val="000000"/>
              </w:rPr>
            </w:pPr>
            <w:r w:rsidRPr="00430977">
              <w:rPr>
                <w:color w:val="000000"/>
              </w:rPr>
              <w:t>Bağımsız öğrenme</w:t>
            </w:r>
          </w:p>
          <w:p w14:paraId="3004C30F" w14:textId="77777777" w:rsidR="00EC39A0" w:rsidRPr="00430977" w:rsidRDefault="00EC39A0" w:rsidP="0028459F">
            <w:pPr>
              <w:widowControl w:val="0"/>
              <w:numPr>
                <w:ilvl w:val="0"/>
                <w:numId w:val="43"/>
              </w:numPr>
              <w:pBdr>
                <w:top w:val="nil"/>
                <w:left w:val="nil"/>
                <w:bottom w:val="nil"/>
                <w:right w:val="nil"/>
                <w:between w:val="nil"/>
              </w:pBdr>
              <w:spacing w:after="200" w:line="276" w:lineRule="auto"/>
              <w:ind w:left="357" w:hanging="357"/>
              <w:jc w:val="both"/>
              <w:rPr>
                <w:color w:val="000000"/>
              </w:rPr>
            </w:pPr>
            <w:r w:rsidRPr="00430977">
              <w:rPr>
                <w:color w:val="000000"/>
              </w:rPr>
              <w:t>Mültidisiplin laboratuvar uygulamaları</w:t>
            </w:r>
          </w:p>
          <w:p w14:paraId="41BBF156" w14:textId="77777777" w:rsidR="00EC39A0" w:rsidRPr="00430977" w:rsidRDefault="00EC39A0" w:rsidP="0028459F">
            <w:pPr>
              <w:widowControl w:val="0"/>
              <w:numPr>
                <w:ilvl w:val="0"/>
                <w:numId w:val="43"/>
              </w:numPr>
              <w:pBdr>
                <w:top w:val="nil"/>
                <w:left w:val="nil"/>
                <w:bottom w:val="nil"/>
                <w:right w:val="nil"/>
                <w:between w:val="nil"/>
              </w:pBdr>
              <w:spacing w:after="200" w:line="276" w:lineRule="auto"/>
              <w:ind w:left="357" w:hanging="357"/>
              <w:jc w:val="both"/>
              <w:rPr>
                <w:color w:val="000000"/>
              </w:rPr>
            </w:pPr>
            <w:r w:rsidRPr="00430977">
              <w:rPr>
                <w:color w:val="000000"/>
              </w:rPr>
              <w:t>Projeye / araştırmaya dayalı öğrenme</w:t>
            </w:r>
          </w:p>
        </w:tc>
      </w:tr>
      <w:tr w:rsidR="00EC39A0" w:rsidRPr="00430977" w14:paraId="6D26B855" w14:textId="77777777" w:rsidTr="003368D8">
        <w:trPr>
          <w:trHeight w:val="127"/>
        </w:trPr>
        <w:tc>
          <w:tcPr>
            <w:tcW w:w="2696" w:type="dxa"/>
            <w:vMerge/>
            <w:tcBorders>
              <w:top w:val="single" w:sz="4" w:space="0" w:color="000000"/>
              <w:left w:val="single" w:sz="4" w:space="0" w:color="000000"/>
              <w:bottom w:val="single" w:sz="4" w:space="0" w:color="000000"/>
            </w:tcBorders>
            <w:shd w:val="clear" w:color="auto" w:fill="auto"/>
            <w:vAlign w:val="center"/>
          </w:tcPr>
          <w:p w14:paraId="73DAA371"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2262" w:type="dxa"/>
            <w:gridSpan w:val="2"/>
            <w:tcBorders>
              <w:top w:val="single" w:sz="4" w:space="0" w:color="000000"/>
              <w:left w:val="single" w:sz="4" w:space="0" w:color="000000"/>
              <w:bottom w:val="single" w:sz="4" w:space="0" w:color="000000"/>
            </w:tcBorders>
            <w:shd w:val="clear" w:color="auto" w:fill="auto"/>
            <w:vAlign w:val="center"/>
          </w:tcPr>
          <w:p w14:paraId="25BD1FE3" w14:textId="77777777" w:rsidR="00EC39A0" w:rsidRPr="00430977" w:rsidRDefault="00EC39A0" w:rsidP="003368D8">
            <w:pPr>
              <w:widowControl w:val="0"/>
              <w:pBdr>
                <w:top w:val="nil"/>
                <w:left w:val="nil"/>
                <w:bottom w:val="nil"/>
                <w:right w:val="nil"/>
                <w:between w:val="nil"/>
              </w:pBdr>
              <w:spacing w:after="200" w:line="276" w:lineRule="auto"/>
              <w:jc w:val="center"/>
              <w:rPr>
                <w:color w:val="000000"/>
              </w:rPr>
            </w:pPr>
            <w:r w:rsidRPr="00430977">
              <w:rPr>
                <w:rFonts w:eastAsia="Calibri"/>
                <w:color w:val="000000"/>
                <w:sz w:val="22"/>
                <w:szCs w:val="22"/>
              </w:rPr>
              <w:t>Profesyonelliğe yönelik eğitim</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auto"/>
          </w:tcPr>
          <w:p w14:paraId="637D086D" w14:textId="77777777" w:rsidR="00EC39A0" w:rsidRPr="00430977" w:rsidRDefault="00EC39A0" w:rsidP="0028459F">
            <w:pPr>
              <w:widowControl w:val="0"/>
              <w:numPr>
                <w:ilvl w:val="0"/>
                <w:numId w:val="39"/>
              </w:numPr>
              <w:pBdr>
                <w:top w:val="nil"/>
                <w:left w:val="nil"/>
                <w:bottom w:val="nil"/>
                <w:right w:val="nil"/>
                <w:between w:val="nil"/>
              </w:pBdr>
              <w:spacing w:after="200" w:line="276" w:lineRule="auto"/>
              <w:ind w:left="357" w:hanging="357"/>
              <w:jc w:val="both"/>
              <w:rPr>
                <w:color w:val="000000"/>
              </w:rPr>
            </w:pPr>
            <w:r w:rsidRPr="00430977">
              <w:rPr>
                <w:color w:val="000000"/>
              </w:rPr>
              <w:t>Disiplinler arası öğrenme etkinlikleri (toplantılar, paneller, forumlar, grup tartışmaları)</w:t>
            </w:r>
          </w:p>
          <w:p w14:paraId="4EB929F2" w14:textId="77777777" w:rsidR="00EC39A0" w:rsidRPr="00430977" w:rsidRDefault="00EC39A0" w:rsidP="0028459F">
            <w:pPr>
              <w:widowControl w:val="0"/>
              <w:numPr>
                <w:ilvl w:val="0"/>
                <w:numId w:val="39"/>
              </w:numPr>
              <w:pBdr>
                <w:top w:val="nil"/>
                <w:left w:val="nil"/>
                <w:bottom w:val="nil"/>
                <w:right w:val="nil"/>
                <w:between w:val="nil"/>
              </w:pBdr>
              <w:spacing w:after="200" w:line="276" w:lineRule="auto"/>
              <w:ind w:left="357" w:hanging="357"/>
              <w:jc w:val="both"/>
              <w:rPr>
                <w:color w:val="000000"/>
              </w:rPr>
            </w:pPr>
            <w:r w:rsidRPr="00430977">
              <w:rPr>
                <w:color w:val="000000"/>
              </w:rPr>
              <w:t>Kritik durum tartışmaları</w:t>
            </w:r>
          </w:p>
          <w:p w14:paraId="308AF56B" w14:textId="77777777" w:rsidR="00EC39A0" w:rsidRPr="00430977" w:rsidRDefault="00EC39A0" w:rsidP="0028459F">
            <w:pPr>
              <w:widowControl w:val="0"/>
              <w:numPr>
                <w:ilvl w:val="0"/>
                <w:numId w:val="39"/>
              </w:numPr>
              <w:pBdr>
                <w:top w:val="nil"/>
                <w:left w:val="nil"/>
                <w:bottom w:val="nil"/>
                <w:right w:val="nil"/>
                <w:between w:val="nil"/>
              </w:pBdr>
              <w:spacing w:after="200" w:line="276" w:lineRule="auto"/>
              <w:ind w:left="357" w:hanging="357"/>
              <w:jc w:val="both"/>
              <w:rPr>
                <w:color w:val="000000"/>
              </w:rPr>
            </w:pPr>
            <w:r w:rsidRPr="00430977">
              <w:rPr>
                <w:color w:val="000000"/>
              </w:rPr>
              <w:t>Refleksiyon oturumları</w:t>
            </w:r>
          </w:p>
          <w:p w14:paraId="5DF5CECE" w14:textId="77777777" w:rsidR="00EC39A0" w:rsidRPr="00430977" w:rsidRDefault="00EC39A0" w:rsidP="0028459F">
            <w:pPr>
              <w:widowControl w:val="0"/>
              <w:numPr>
                <w:ilvl w:val="0"/>
                <w:numId w:val="39"/>
              </w:numPr>
              <w:pBdr>
                <w:top w:val="nil"/>
                <w:left w:val="nil"/>
                <w:bottom w:val="nil"/>
                <w:right w:val="nil"/>
                <w:between w:val="nil"/>
              </w:pBdr>
              <w:spacing w:after="200" w:line="276" w:lineRule="auto"/>
              <w:ind w:left="357" w:hanging="357"/>
              <w:jc w:val="both"/>
              <w:rPr>
                <w:color w:val="000000"/>
              </w:rPr>
            </w:pPr>
            <w:r w:rsidRPr="00430977">
              <w:rPr>
                <w:color w:val="000000"/>
              </w:rPr>
              <w:t>Oyunlaştırma, psikodrama</w:t>
            </w:r>
          </w:p>
          <w:p w14:paraId="3A0B92DF" w14:textId="77777777" w:rsidR="00EC39A0" w:rsidRPr="00430977" w:rsidRDefault="00EC39A0" w:rsidP="0028459F">
            <w:pPr>
              <w:widowControl w:val="0"/>
              <w:numPr>
                <w:ilvl w:val="0"/>
                <w:numId w:val="39"/>
              </w:numPr>
              <w:pBdr>
                <w:top w:val="nil"/>
                <w:left w:val="nil"/>
                <w:bottom w:val="nil"/>
                <w:right w:val="nil"/>
                <w:between w:val="nil"/>
              </w:pBdr>
              <w:spacing w:after="200" w:line="276" w:lineRule="auto"/>
              <w:ind w:left="357" w:hanging="357"/>
              <w:jc w:val="both"/>
              <w:rPr>
                <w:color w:val="000000"/>
              </w:rPr>
            </w:pPr>
            <w:r w:rsidRPr="00430977">
              <w:rPr>
                <w:color w:val="000000"/>
              </w:rPr>
              <w:t>Yazılı görsel metin/eser okumaları, yorumlamalar</w:t>
            </w:r>
          </w:p>
          <w:p w14:paraId="690E4D46" w14:textId="77777777" w:rsidR="00EC39A0" w:rsidRPr="00430977" w:rsidRDefault="00EC39A0" w:rsidP="0028459F">
            <w:pPr>
              <w:widowControl w:val="0"/>
              <w:numPr>
                <w:ilvl w:val="0"/>
                <w:numId w:val="39"/>
              </w:numPr>
              <w:pBdr>
                <w:top w:val="nil"/>
                <w:left w:val="nil"/>
                <w:bottom w:val="nil"/>
                <w:right w:val="nil"/>
                <w:between w:val="nil"/>
              </w:pBdr>
              <w:spacing w:after="200" w:line="276" w:lineRule="auto"/>
              <w:ind w:left="357" w:hanging="357"/>
              <w:jc w:val="both"/>
              <w:rPr>
                <w:color w:val="000000"/>
              </w:rPr>
            </w:pPr>
            <w:r w:rsidRPr="00430977">
              <w:rPr>
                <w:color w:val="000000"/>
              </w:rPr>
              <w:t>Öğrenci gelişim dosyası (portfolio) uygulaması</w:t>
            </w:r>
          </w:p>
          <w:p w14:paraId="64B77595" w14:textId="77777777" w:rsidR="00EC39A0" w:rsidRPr="00430977" w:rsidRDefault="00EC39A0" w:rsidP="0028459F">
            <w:pPr>
              <w:widowControl w:val="0"/>
              <w:numPr>
                <w:ilvl w:val="0"/>
                <w:numId w:val="39"/>
              </w:numPr>
              <w:pBdr>
                <w:top w:val="nil"/>
                <w:left w:val="nil"/>
                <w:bottom w:val="nil"/>
                <w:right w:val="nil"/>
                <w:between w:val="nil"/>
              </w:pBdr>
              <w:spacing w:after="200" w:line="276" w:lineRule="auto"/>
              <w:ind w:left="357" w:hanging="357"/>
              <w:jc w:val="both"/>
              <w:rPr>
                <w:color w:val="000000"/>
              </w:rPr>
            </w:pPr>
            <w:r w:rsidRPr="00430977">
              <w:rPr>
                <w:color w:val="000000"/>
              </w:rPr>
              <w:t xml:space="preserve">İş başında öğrenme ve değerlendirme </w:t>
            </w:r>
          </w:p>
        </w:tc>
      </w:tr>
      <w:tr w:rsidR="00EC39A0" w:rsidRPr="00430977" w14:paraId="234E6FAA" w14:textId="77777777" w:rsidTr="003368D8">
        <w:tc>
          <w:tcPr>
            <w:tcW w:w="2696" w:type="dxa"/>
            <w:tcBorders>
              <w:top w:val="single" w:sz="4" w:space="0" w:color="000000"/>
              <w:left w:val="single" w:sz="4" w:space="0" w:color="000000"/>
              <w:bottom w:val="single" w:sz="4" w:space="0" w:color="000000"/>
            </w:tcBorders>
            <w:shd w:val="clear" w:color="auto" w:fill="auto"/>
            <w:vAlign w:val="center"/>
          </w:tcPr>
          <w:p w14:paraId="017A819B" w14:textId="77777777" w:rsidR="00EC39A0" w:rsidRPr="00430977" w:rsidRDefault="00EC39A0" w:rsidP="003368D8">
            <w:pPr>
              <w:widowControl w:val="0"/>
              <w:pBdr>
                <w:top w:val="nil"/>
                <w:left w:val="nil"/>
                <w:bottom w:val="nil"/>
                <w:right w:val="nil"/>
                <w:between w:val="nil"/>
              </w:pBdr>
              <w:spacing w:after="200" w:line="276" w:lineRule="auto"/>
              <w:jc w:val="center"/>
              <w:rPr>
                <w:rFonts w:eastAsia="Calibri"/>
                <w:color w:val="000000"/>
              </w:rPr>
            </w:pPr>
            <w:r w:rsidRPr="00430977">
              <w:rPr>
                <w:rFonts w:eastAsia="Calibri"/>
                <w:b/>
                <w:color w:val="000000"/>
                <w:sz w:val="22"/>
                <w:szCs w:val="22"/>
              </w:rPr>
              <w:t>DEĞERLENDİRME YÖNTEMLERİ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14:paraId="53CABA00" w14:textId="77777777" w:rsidR="00EC39A0" w:rsidRPr="00430977" w:rsidRDefault="00EC39A0" w:rsidP="003368D8">
            <w:pPr>
              <w:widowControl w:val="0"/>
              <w:pBdr>
                <w:top w:val="nil"/>
                <w:left w:val="nil"/>
                <w:bottom w:val="nil"/>
                <w:right w:val="nil"/>
                <w:between w:val="nil"/>
              </w:pBdr>
              <w:spacing w:after="200" w:line="276" w:lineRule="auto"/>
              <w:jc w:val="both"/>
              <w:rPr>
                <w:color w:val="000000"/>
              </w:rPr>
            </w:pPr>
            <w:r w:rsidRPr="00430977">
              <w:rPr>
                <w:rFonts w:eastAsia="Calibri"/>
                <w:color w:val="000000"/>
                <w:sz w:val="22"/>
                <w:szCs w:val="22"/>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p>
        </w:tc>
      </w:tr>
      <w:tr w:rsidR="00EC39A0" w:rsidRPr="00430977" w14:paraId="51739269" w14:textId="77777777" w:rsidTr="003368D8">
        <w:tc>
          <w:tcPr>
            <w:tcW w:w="2696" w:type="dxa"/>
            <w:vMerge w:val="restart"/>
            <w:tcBorders>
              <w:top w:val="single" w:sz="4" w:space="0" w:color="000000"/>
              <w:left w:val="single" w:sz="4" w:space="0" w:color="000000"/>
              <w:bottom w:val="single" w:sz="4" w:space="0" w:color="000000"/>
            </w:tcBorders>
            <w:shd w:val="clear" w:color="auto" w:fill="auto"/>
            <w:vAlign w:val="center"/>
          </w:tcPr>
          <w:p w14:paraId="131E8DA6" w14:textId="77777777" w:rsidR="00EC39A0" w:rsidRPr="00430977" w:rsidRDefault="00EC39A0" w:rsidP="003368D8">
            <w:pPr>
              <w:widowControl w:val="0"/>
              <w:pBdr>
                <w:top w:val="nil"/>
                <w:left w:val="nil"/>
                <w:bottom w:val="nil"/>
                <w:right w:val="nil"/>
                <w:between w:val="nil"/>
              </w:pBdr>
              <w:spacing w:after="200" w:line="276" w:lineRule="auto"/>
              <w:jc w:val="center"/>
              <w:rPr>
                <w:color w:val="000000"/>
              </w:rPr>
            </w:pPr>
            <w:r w:rsidRPr="00430977">
              <w:rPr>
                <w:rFonts w:eastAsia="Calibri"/>
                <w:b/>
                <w:color w:val="000000"/>
                <w:sz w:val="22"/>
                <w:szCs w:val="22"/>
              </w:rPr>
              <w:t>ÖNERİLEN KAYNAKLAR</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62CD852" w14:textId="77777777" w:rsidR="00EC39A0" w:rsidRPr="00430977" w:rsidRDefault="00EC39A0" w:rsidP="0028459F">
            <w:pPr>
              <w:widowControl w:val="0"/>
              <w:numPr>
                <w:ilvl w:val="0"/>
                <w:numId w:val="40"/>
              </w:numPr>
              <w:pBdr>
                <w:top w:val="nil"/>
                <w:left w:val="nil"/>
                <w:bottom w:val="nil"/>
                <w:right w:val="nil"/>
                <w:between w:val="nil"/>
              </w:pBdr>
              <w:spacing w:before="100" w:after="100" w:line="276" w:lineRule="auto"/>
              <w:ind w:left="0" w:firstLine="0"/>
              <w:jc w:val="both"/>
              <w:rPr>
                <w:color w:val="000000"/>
              </w:rPr>
            </w:pPr>
            <w:r w:rsidRPr="00430977">
              <w:rPr>
                <w:color w:val="000000"/>
              </w:rPr>
              <w:t>Kanski Oftalmoloji</w:t>
            </w:r>
          </w:p>
        </w:tc>
      </w:tr>
      <w:tr w:rsidR="00EC39A0" w:rsidRPr="00430977" w14:paraId="7B0D84CD" w14:textId="77777777" w:rsidTr="003368D8">
        <w:tc>
          <w:tcPr>
            <w:tcW w:w="2696" w:type="dxa"/>
            <w:vMerge/>
            <w:tcBorders>
              <w:top w:val="single" w:sz="4" w:space="0" w:color="000000"/>
              <w:left w:val="single" w:sz="4" w:space="0" w:color="000000"/>
              <w:bottom w:val="single" w:sz="4" w:space="0" w:color="000000"/>
            </w:tcBorders>
            <w:shd w:val="clear" w:color="auto" w:fill="auto"/>
            <w:vAlign w:val="center"/>
          </w:tcPr>
          <w:p w14:paraId="59C4B111"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9C9BABB" w14:textId="77777777" w:rsidR="00EC39A0" w:rsidRPr="00430977" w:rsidRDefault="00EC39A0" w:rsidP="0028459F">
            <w:pPr>
              <w:widowControl w:val="0"/>
              <w:numPr>
                <w:ilvl w:val="0"/>
                <w:numId w:val="40"/>
              </w:numPr>
              <w:pBdr>
                <w:top w:val="nil"/>
                <w:left w:val="nil"/>
                <w:bottom w:val="nil"/>
                <w:right w:val="nil"/>
                <w:between w:val="nil"/>
              </w:pBdr>
              <w:tabs>
                <w:tab w:val="left" w:pos="1692"/>
              </w:tabs>
              <w:spacing w:before="100" w:after="200" w:line="276" w:lineRule="auto"/>
              <w:ind w:left="0" w:firstLine="0"/>
              <w:rPr>
                <w:color w:val="000000"/>
              </w:rPr>
            </w:pPr>
            <w:r w:rsidRPr="00430977">
              <w:rPr>
                <w:color w:val="000000"/>
              </w:rPr>
              <w:t>UpToDate (http://www.uptodate.com)</w:t>
            </w:r>
          </w:p>
        </w:tc>
      </w:tr>
      <w:tr w:rsidR="00EC39A0" w:rsidRPr="00430977" w14:paraId="123CB7F9" w14:textId="77777777" w:rsidTr="003368D8">
        <w:tc>
          <w:tcPr>
            <w:tcW w:w="2696" w:type="dxa"/>
            <w:vMerge/>
            <w:tcBorders>
              <w:top w:val="single" w:sz="4" w:space="0" w:color="000000"/>
              <w:left w:val="single" w:sz="4" w:space="0" w:color="000000"/>
              <w:bottom w:val="single" w:sz="4" w:space="0" w:color="000000"/>
            </w:tcBorders>
            <w:shd w:val="clear" w:color="auto" w:fill="auto"/>
            <w:vAlign w:val="center"/>
          </w:tcPr>
          <w:p w14:paraId="50ACA9C1"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AF91F91" w14:textId="77777777" w:rsidR="00EC39A0" w:rsidRPr="00430977" w:rsidRDefault="00EC39A0" w:rsidP="0028459F">
            <w:pPr>
              <w:widowControl w:val="0"/>
              <w:numPr>
                <w:ilvl w:val="0"/>
                <w:numId w:val="40"/>
              </w:numPr>
              <w:pBdr>
                <w:top w:val="nil"/>
                <w:left w:val="nil"/>
                <w:bottom w:val="nil"/>
                <w:right w:val="nil"/>
                <w:between w:val="nil"/>
              </w:pBdr>
              <w:tabs>
                <w:tab w:val="left" w:pos="1692"/>
              </w:tabs>
              <w:spacing w:before="100" w:after="100" w:line="276" w:lineRule="auto"/>
              <w:ind w:left="0" w:firstLine="0"/>
              <w:rPr>
                <w:color w:val="000000"/>
              </w:rPr>
            </w:pPr>
            <w:r w:rsidRPr="00430977">
              <w:rPr>
                <w:color w:val="000000"/>
              </w:rPr>
              <w:t>Öğretim Üyelerinin Ders Notları</w:t>
            </w:r>
          </w:p>
        </w:tc>
      </w:tr>
      <w:tr w:rsidR="00EC39A0" w:rsidRPr="00430977" w14:paraId="2153531D" w14:textId="77777777" w:rsidTr="003368D8">
        <w:tc>
          <w:tcPr>
            <w:tcW w:w="2696" w:type="dxa"/>
            <w:shd w:val="clear" w:color="auto" w:fill="auto"/>
            <w:vAlign w:val="center"/>
          </w:tcPr>
          <w:p w14:paraId="3E6A8B12" w14:textId="77777777" w:rsidR="00EC39A0" w:rsidRPr="00430977" w:rsidRDefault="00EC39A0" w:rsidP="003368D8">
            <w:pPr>
              <w:widowControl w:val="0"/>
              <w:pBdr>
                <w:top w:val="nil"/>
                <w:left w:val="nil"/>
                <w:bottom w:val="nil"/>
                <w:right w:val="nil"/>
                <w:between w:val="nil"/>
              </w:pBdr>
              <w:spacing w:line="276" w:lineRule="auto"/>
              <w:rPr>
                <w:rFonts w:eastAsia="Calibri"/>
                <w:color w:val="000000"/>
              </w:rPr>
            </w:pPr>
          </w:p>
        </w:tc>
        <w:tc>
          <w:tcPr>
            <w:tcW w:w="1977" w:type="dxa"/>
            <w:shd w:val="clear" w:color="auto" w:fill="auto"/>
            <w:vAlign w:val="center"/>
          </w:tcPr>
          <w:p w14:paraId="1866138C" w14:textId="77777777" w:rsidR="00EC39A0" w:rsidRPr="00430977" w:rsidRDefault="00EC39A0" w:rsidP="003368D8">
            <w:pPr>
              <w:widowControl w:val="0"/>
              <w:pBdr>
                <w:top w:val="nil"/>
                <w:left w:val="nil"/>
                <w:bottom w:val="nil"/>
                <w:right w:val="nil"/>
                <w:between w:val="nil"/>
              </w:pBdr>
              <w:spacing w:line="276" w:lineRule="auto"/>
              <w:rPr>
                <w:rFonts w:eastAsia="Calibri"/>
                <w:color w:val="000000"/>
              </w:rPr>
            </w:pPr>
          </w:p>
        </w:tc>
        <w:tc>
          <w:tcPr>
            <w:tcW w:w="284" w:type="dxa"/>
            <w:shd w:val="clear" w:color="auto" w:fill="auto"/>
            <w:vAlign w:val="center"/>
          </w:tcPr>
          <w:p w14:paraId="1F08ABD1" w14:textId="77777777" w:rsidR="00EC39A0" w:rsidRPr="00430977" w:rsidRDefault="00EC39A0" w:rsidP="003368D8">
            <w:pPr>
              <w:widowControl w:val="0"/>
              <w:pBdr>
                <w:top w:val="nil"/>
                <w:left w:val="nil"/>
                <w:bottom w:val="nil"/>
                <w:right w:val="nil"/>
                <w:between w:val="nil"/>
              </w:pBdr>
              <w:spacing w:line="276" w:lineRule="auto"/>
              <w:rPr>
                <w:rFonts w:eastAsia="Calibri"/>
                <w:color w:val="000000"/>
              </w:rPr>
            </w:pPr>
          </w:p>
        </w:tc>
        <w:tc>
          <w:tcPr>
            <w:tcW w:w="3115" w:type="dxa"/>
            <w:shd w:val="clear" w:color="auto" w:fill="auto"/>
            <w:vAlign w:val="center"/>
          </w:tcPr>
          <w:p w14:paraId="2AB42F1E" w14:textId="77777777" w:rsidR="00EC39A0" w:rsidRPr="00430977" w:rsidRDefault="00EC39A0" w:rsidP="003368D8">
            <w:pPr>
              <w:widowControl w:val="0"/>
              <w:pBdr>
                <w:top w:val="nil"/>
                <w:left w:val="nil"/>
                <w:bottom w:val="nil"/>
                <w:right w:val="nil"/>
                <w:between w:val="nil"/>
              </w:pBdr>
              <w:spacing w:line="276" w:lineRule="auto"/>
              <w:rPr>
                <w:rFonts w:eastAsia="Calibri"/>
                <w:color w:val="000000"/>
              </w:rPr>
            </w:pPr>
          </w:p>
        </w:tc>
        <w:tc>
          <w:tcPr>
            <w:tcW w:w="2698" w:type="dxa"/>
            <w:shd w:val="clear" w:color="auto" w:fill="auto"/>
            <w:vAlign w:val="center"/>
          </w:tcPr>
          <w:p w14:paraId="5D806298" w14:textId="77777777" w:rsidR="00EC39A0" w:rsidRPr="00430977" w:rsidRDefault="00EC39A0" w:rsidP="003368D8">
            <w:pPr>
              <w:widowControl w:val="0"/>
              <w:pBdr>
                <w:top w:val="nil"/>
                <w:left w:val="nil"/>
                <w:bottom w:val="nil"/>
                <w:right w:val="nil"/>
                <w:between w:val="nil"/>
              </w:pBdr>
              <w:spacing w:line="276" w:lineRule="auto"/>
              <w:rPr>
                <w:rFonts w:eastAsia="Calibri"/>
                <w:color w:val="000000"/>
              </w:rPr>
            </w:pPr>
          </w:p>
        </w:tc>
      </w:tr>
    </w:tbl>
    <w:p w14:paraId="14A8369C" w14:textId="77777777" w:rsidR="00EC39A0" w:rsidRPr="00430977" w:rsidRDefault="00EC39A0" w:rsidP="00EC39A0">
      <w:pPr>
        <w:widowControl w:val="0"/>
        <w:pBdr>
          <w:top w:val="nil"/>
          <w:left w:val="nil"/>
          <w:bottom w:val="nil"/>
          <w:right w:val="nil"/>
          <w:between w:val="nil"/>
        </w:pBdr>
        <w:spacing w:after="200" w:line="276" w:lineRule="auto"/>
        <w:rPr>
          <w:rFonts w:eastAsia="Calibri"/>
          <w:b/>
          <w:color w:val="000000"/>
          <w:sz w:val="22"/>
          <w:szCs w:val="22"/>
        </w:rPr>
      </w:pPr>
    </w:p>
    <w:p w14:paraId="1443C58F" w14:textId="77777777" w:rsidR="00EC39A0" w:rsidRPr="00430977" w:rsidRDefault="00EC39A0" w:rsidP="00EC39A0">
      <w:pPr>
        <w:widowControl w:val="0"/>
        <w:pBdr>
          <w:top w:val="nil"/>
          <w:left w:val="nil"/>
          <w:bottom w:val="nil"/>
          <w:right w:val="nil"/>
          <w:between w:val="nil"/>
        </w:pBdr>
        <w:spacing w:after="200" w:line="276" w:lineRule="auto"/>
        <w:jc w:val="center"/>
        <w:rPr>
          <w:rFonts w:eastAsia="Calibri"/>
          <w:b/>
          <w:color w:val="000000"/>
          <w:sz w:val="22"/>
          <w:szCs w:val="22"/>
        </w:rPr>
      </w:pPr>
    </w:p>
    <w:p w14:paraId="06FEABFC" w14:textId="77777777" w:rsidR="00EC39A0" w:rsidRPr="00430977" w:rsidRDefault="00EC39A0" w:rsidP="00EC39A0">
      <w:pPr>
        <w:widowControl w:val="0"/>
        <w:pBdr>
          <w:top w:val="nil"/>
          <w:left w:val="nil"/>
          <w:bottom w:val="nil"/>
          <w:right w:val="nil"/>
          <w:between w:val="nil"/>
        </w:pBdr>
        <w:spacing w:after="200" w:line="276" w:lineRule="auto"/>
        <w:jc w:val="center"/>
        <w:rPr>
          <w:rFonts w:eastAsia="Calibri"/>
          <w:b/>
          <w:color w:val="000000"/>
          <w:sz w:val="22"/>
          <w:szCs w:val="22"/>
        </w:rPr>
      </w:pPr>
    </w:p>
    <w:p w14:paraId="73189C64" w14:textId="77777777" w:rsidR="00EC39A0" w:rsidRPr="00430977" w:rsidRDefault="00EC39A0" w:rsidP="00EC39A0">
      <w:pPr>
        <w:widowControl w:val="0"/>
        <w:pBdr>
          <w:top w:val="nil"/>
          <w:left w:val="nil"/>
          <w:bottom w:val="nil"/>
          <w:right w:val="nil"/>
          <w:between w:val="nil"/>
        </w:pBdr>
        <w:spacing w:after="200" w:line="276" w:lineRule="auto"/>
        <w:jc w:val="center"/>
        <w:rPr>
          <w:rFonts w:eastAsia="Calibri"/>
          <w:b/>
          <w:color w:val="000000"/>
          <w:sz w:val="22"/>
          <w:szCs w:val="22"/>
        </w:rPr>
      </w:pPr>
    </w:p>
    <w:p w14:paraId="12348ADD" w14:textId="77777777" w:rsidR="00EC39A0" w:rsidRPr="00430977" w:rsidRDefault="00EC39A0" w:rsidP="00EC39A0">
      <w:pPr>
        <w:widowControl w:val="0"/>
        <w:pBdr>
          <w:top w:val="nil"/>
          <w:left w:val="nil"/>
          <w:bottom w:val="nil"/>
          <w:right w:val="nil"/>
          <w:between w:val="nil"/>
        </w:pBdr>
        <w:spacing w:after="200" w:line="276" w:lineRule="auto"/>
        <w:jc w:val="center"/>
        <w:rPr>
          <w:rFonts w:eastAsia="Calibri"/>
          <w:b/>
          <w:color w:val="000000"/>
          <w:sz w:val="22"/>
          <w:szCs w:val="22"/>
        </w:rPr>
      </w:pPr>
    </w:p>
    <w:p w14:paraId="04BFEE5F" w14:textId="77777777" w:rsidR="00EC39A0" w:rsidRPr="00430977" w:rsidRDefault="00EC39A0" w:rsidP="00EC39A0">
      <w:pPr>
        <w:widowControl w:val="0"/>
        <w:pBdr>
          <w:top w:val="nil"/>
          <w:left w:val="nil"/>
          <w:bottom w:val="nil"/>
          <w:right w:val="nil"/>
          <w:between w:val="nil"/>
        </w:pBdr>
        <w:spacing w:after="200" w:line="276" w:lineRule="auto"/>
        <w:jc w:val="center"/>
        <w:rPr>
          <w:rFonts w:eastAsia="Calibri"/>
          <w:b/>
          <w:color w:val="000000"/>
          <w:sz w:val="22"/>
          <w:szCs w:val="22"/>
        </w:rPr>
      </w:pPr>
    </w:p>
    <w:p w14:paraId="52285AD3" w14:textId="77777777" w:rsidR="00EC39A0" w:rsidRPr="00430977" w:rsidRDefault="00EC39A0" w:rsidP="00EC39A0">
      <w:pPr>
        <w:widowControl w:val="0"/>
        <w:pBdr>
          <w:top w:val="nil"/>
          <w:left w:val="nil"/>
          <w:bottom w:val="nil"/>
          <w:right w:val="nil"/>
          <w:between w:val="nil"/>
        </w:pBdr>
        <w:spacing w:after="200" w:line="276" w:lineRule="auto"/>
        <w:jc w:val="center"/>
        <w:rPr>
          <w:rFonts w:eastAsia="Calibri"/>
          <w:b/>
          <w:color w:val="000000"/>
          <w:sz w:val="22"/>
          <w:szCs w:val="22"/>
        </w:rPr>
      </w:pPr>
    </w:p>
    <w:p w14:paraId="71311FD9" w14:textId="77777777" w:rsidR="00EC39A0" w:rsidRPr="00430977" w:rsidRDefault="00EC39A0" w:rsidP="00EC39A0">
      <w:pPr>
        <w:widowControl w:val="0"/>
        <w:pBdr>
          <w:top w:val="nil"/>
          <w:left w:val="nil"/>
          <w:bottom w:val="nil"/>
          <w:right w:val="nil"/>
          <w:between w:val="nil"/>
        </w:pBdr>
        <w:spacing w:after="200" w:line="276" w:lineRule="auto"/>
        <w:jc w:val="center"/>
        <w:rPr>
          <w:rFonts w:eastAsia="Calibri"/>
          <w:b/>
          <w:color w:val="000000"/>
          <w:sz w:val="22"/>
          <w:szCs w:val="22"/>
        </w:rPr>
      </w:pPr>
    </w:p>
    <w:p w14:paraId="049FC7D0" w14:textId="77777777" w:rsidR="00EC39A0" w:rsidRPr="00430977" w:rsidRDefault="00EC39A0" w:rsidP="00EC39A0">
      <w:pPr>
        <w:widowControl w:val="0"/>
        <w:pBdr>
          <w:top w:val="nil"/>
          <w:left w:val="nil"/>
          <w:bottom w:val="nil"/>
          <w:right w:val="nil"/>
          <w:between w:val="nil"/>
        </w:pBdr>
        <w:spacing w:after="200" w:line="276" w:lineRule="auto"/>
        <w:jc w:val="center"/>
        <w:rPr>
          <w:rFonts w:eastAsia="Calibri"/>
          <w:b/>
          <w:color w:val="000000"/>
          <w:sz w:val="22"/>
          <w:szCs w:val="22"/>
        </w:rPr>
      </w:pPr>
    </w:p>
    <w:p w14:paraId="00C13355" w14:textId="77777777" w:rsidR="00EC39A0" w:rsidRPr="00430977" w:rsidRDefault="00EC39A0" w:rsidP="00EC39A0">
      <w:pPr>
        <w:widowControl w:val="0"/>
        <w:pBdr>
          <w:top w:val="nil"/>
          <w:left w:val="nil"/>
          <w:bottom w:val="nil"/>
          <w:right w:val="nil"/>
          <w:between w:val="nil"/>
        </w:pBdr>
        <w:spacing w:after="200" w:line="276" w:lineRule="auto"/>
        <w:jc w:val="center"/>
        <w:rPr>
          <w:rFonts w:eastAsia="Calibri"/>
          <w:b/>
          <w:color w:val="000000"/>
          <w:sz w:val="22"/>
          <w:szCs w:val="22"/>
        </w:rPr>
      </w:pPr>
    </w:p>
    <w:p w14:paraId="0EDB0346" w14:textId="77777777" w:rsidR="00EC39A0" w:rsidRPr="00430977" w:rsidRDefault="00EC39A0" w:rsidP="00EC39A0">
      <w:pPr>
        <w:widowControl w:val="0"/>
        <w:pBdr>
          <w:top w:val="nil"/>
          <w:left w:val="nil"/>
          <w:bottom w:val="nil"/>
          <w:right w:val="nil"/>
          <w:between w:val="nil"/>
        </w:pBdr>
        <w:spacing w:after="200" w:line="276" w:lineRule="auto"/>
        <w:jc w:val="center"/>
        <w:rPr>
          <w:rFonts w:eastAsia="Calibri"/>
          <w:b/>
          <w:color w:val="000000"/>
          <w:sz w:val="22"/>
          <w:szCs w:val="22"/>
        </w:rPr>
      </w:pPr>
    </w:p>
    <w:p w14:paraId="03193B2C" w14:textId="77777777" w:rsidR="00EC39A0" w:rsidRPr="00430977" w:rsidRDefault="00EC39A0" w:rsidP="00EC39A0">
      <w:pPr>
        <w:widowControl w:val="0"/>
        <w:pBdr>
          <w:top w:val="nil"/>
          <w:left w:val="nil"/>
          <w:bottom w:val="nil"/>
          <w:right w:val="nil"/>
          <w:between w:val="nil"/>
        </w:pBdr>
        <w:spacing w:after="200" w:line="276" w:lineRule="auto"/>
        <w:jc w:val="center"/>
        <w:rPr>
          <w:rFonts w:eastAsia="Calibri"/>
          <w:b/>
          <w:color w:val="000000"/>
          <w:sz w:val="22"/>
          <w:szCs w:val="22"/>
        </w:rPr>
      </w:pPr>
    </w:p>
    <w:p w14:paraId="79FFC270" w14:textId="77777777" w:rsidR="00EC39A0" w:rsidRPr="00430977" w:rsidRDefault="00EC39A0" w:rsidP="00EC39A0">
      <w:pPr>
        <w:widowControl w:val="0"/>
        <w:pBdr>
          <w:top w:val="nil"/>
          <w:left w:val="nil"/>
          <w:bottom w:val="nil"/>
          <w:right w:val="nil"/>
          <w:between w:val="nil"/>
        </w:pBdr>
        <w:spacing w:after="200" w:line="276" w:lineRule="auto"/>
        <w:jc w:val="center"/>
        <w:rPr>
          <w:rFonts w:eastAsia="Calibri"/>
          <w:b/>
          <w:color w:val="000000"/>
          <w:sz w:val="22"/>
          <w:szCs w:val="22"/>
        </w:rPr>
      </w:pPr>
    </w:p>
    <w:p w14:paraId="63D334C4" w14:textId="77777777" w:rsidR="00EC39A0" w:rsidRPr="00430977" w:rsidRDefault="00EC39A0" w:rsidP="00EC39A0">
      <w:pPr>
        <w:widowControl w:val="0"/>
        <w:pBdr>
          <w:top w:val="nil"/>
          <w:left w:val="nil"/>
          <w:bottom w:val="nil"/>
          <w:right w:val="nil"/>
          <w:between w:val="nil"/>
        </w:pBdr>
        <w:spacing w:after="200" w:line="276" w:lineRule="auto"/>
        <w:jc w:val="center"/>
        <w:rPr>
          <w:rFonts w:eastAsia="Calibri"/>
          <w:b/>
          <w:color w:val="000000"/>
          <w:sz w:val="22"/>
          <w:szCs w:val="22"/>
        </w:rPr>
      </w:pPr>
    </w:p>
    <w:p w14:paraId="389C35EB" w14:textId="77777777" w:rsidR="00EC39A0" w:rsidRPr="00430977" w:rsidRDefault="00EC39A0" w:rsidP="00EC39A0">
      <w:pPr>
        <w:widowControl w:val="0"/>
        <w:pBdr>
          <w:top w:val="nil"/>
          <w:left w:val="nil"/>
          <w:bottom w:val="nil"/>
          <w:right w:val="nil"/>
          <w:between w:val="nil"/>
        </w:pBdr>
        <w:spacing w:after="200" w:line="276" w:lineRule="auto"/>
        <w:jc w:val="center"/>
        <w:rPr>
          <w:rFonts w:eastAsia="Calibri"/>
          <w:b/>
          <w:color w:val="000000"/>
          <w:sz w:val="22"/>
          <w:szCs w:val="22"/>
        </w:rPr>
      </w:pPr>
      <w:r w:rsidRPr="00430977">
        <w:rPr>
          <w:rFonts w:eastAsia="Calibri"/>
          <w:b/>
          <w:color w:val="000000"/>
          <w:sz w:val="22"/>
          <w:szCs w:val="22"/>
        </w:rPr>
        <w:t>GİRESUN ÜNİVERSİTESİ TIP FAKÜLTESİ</w:t>
      </w:r>
    </w:p>
    <w:p w14:paraId="5BCD55BB" w14:textId="77777777" w:rsidR="00EC39A0" w:rsidRPr="00430977" w:rsidRDefault="00EC39A0" w:rsidP="00EC39A0">
      <w:pPr>
        <w:widowControl w:val="0"/>
        <w:pBdr>
          <w:top w:val="nil"/>
          <w:left w:val="nil"/>
          <w:bottom w:val="nil"/>
          <w:right w:val="nil"/>
          <w:between w:val="nil"/>
        </w:pBdr>
        <w:spacing w:after="200" w:line="276" w:lineRule="auto"/>
        <w:jc w:val="center"/>
        <w:rPr>
          <w:rFonts w:eastAsia="Calibri"/>
          <w:b/>
          <w:color w:val="000000"/>
          <w:sz w:val="22"/>
          <w:szCs w:val="22"/>
        </w:rPr>
      </w:pPr>
      <w:r w:rsidRPr="00430977">
        <w:rPr>
          <w:rFonts w:eastAsia="Calibri"/>
          <w:b/>
          <w:color w:val="000000"/>
          <w:sz w:val="22"/>
          <w:szCs w:val="22"/>
        </w:rPr>
        <w:t xml:space="preserve">GÖZ HASTALIKLARI ANABİLİM DALI </w:t>
      </w:r>
    </w:p>
    <w:p w14:paraId="6F5ECD35" w14:textId="77777777" w:rsidR="00EC39A0" w:rsidRPr="00430977" w:rsidRDefault="00EC39A0" w:rsidP="00EC39A0">
      <w:pPr>
        <w:widowControl w:val="0"/>
        <w:pBdr>
          <w:top w:val="nil"/>
          <w:left w:val="nil"/>
          <w:bottom w:val="nil"/>
          <w:right w:val="nil"/>
          <w:between w:val="nil"/>
        </w:pBdr>
        <w:spacing w:after="200" w:line="276" w:lineRule="auto"/>
        <w:jc w:val="center"/>
        <w:rPr>
          <w:rFonts w:eastAsia="Calibri"/>
          <w:color w:val="000000"/>
          <w:sz w:val="22"/>
          <w:szCs w:val="22"/>
        </w:rPr>
      </w:pPr>
      <w:r w:rsidRPr="00430977">
        <w:rPr>
          <w:rFonts w:eastAsia="Calibri"/>
          <w:b/>
          <w:color w:val="000000"/>
          <w:sz w:val="22"/>
          <w:szCs w:val="22"/>
        </w:rPr>
        <w:t>STAJYER UYGULAMA KARNESİ</w:t>
      </w:r>
    </w:p>
    <w:p w14:paraId="22F36823" w14:textId="77777777" w:rsidR="00EC39A0" w:rsidRPr="00430977" w:rsidRDefault="00EC39A0" w:rsidP="00EC39A0">
      <w:pPr>
        <w:widowControl w:val="0"/>
        <w:pBdr>
          <w:top w:val="nil"/>
          <w:left w:val="nil"/>
          <w:bottom w:val="nil"/>
          <w:right w:val="nil"/>
          <w:between w:val="nil"/>
        </w:pBdr>
        <w:spacing w:after="200" w:line="360" w:lineRule="auto"/>
        <w:jc w:val="both"/>
        <w:rPr>
          <w:rFonts w:eastAsia="Calibri"/>
          <w:color w:val="000000"/>
          <w:sz w:val="22"/>
          <w:szCs w:val="22"/>
        </w:rPr>
      </w:pPr>
      <w:r w:rsidRPr="00430977">
        <w:rPr>
          <w:rFonts w:eastAsia="Calibri"/>
          <w:color w:val="000000"/>
          <w:sz w:val="22"/>
          <w:szCs w:val="22"/>
        </w:rPr>
        <w:t>Göz Hastalıkları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14:paraId="6EEEC02F" w14:textId="77777777" w:rsidR="00EC39A0" w:rsidRPr="00430977" w:rsidRDefault="00EC39A0" w:rsidP="00EC39A0">
      <w:pPr>
        <w:widowControl w:val="0"/>
        <w:pBdr>
          <w:top w:val="nil"/>
          <w:left w:val="nil"/>
          <w:bottom w:val="nil"/>
          <w:right w:val="nil"/>
          <w:between w:val="nil"/>
        </w:pBdr>
        <w:spacing w:after="200" w:line="276" w:lineRule="auto"/>
        <w:jc w:val="both"/>
        <w:rPr>
          <w:rFonts w:eastAsia="Calibri"/>
          <w:b/>
          <w:color w:val="FFFFFF"/>
          <w:sz w:val="22"/>
          <w:szCs w:val="22"/>
        </w:rPr>
      </w:pPr>
      <w:r w:rsidRPr="00430977">
        <w:rPr>
          <w:rFonts w:eastAsia="Calibri"/>
          <w:color w:val="000000"/>
          <w:sz w:val="22"/>
          <w:szCs w:val="22"/>
        </w:rPr>
        <w:t>Başarı dileklerimizle…</w:t>
      </w:r>
    </w:p>
    <w:tbl>
      <w:tblPr>
        <w:tblW w:w="9222" w:type="dxa"/>
        <w:tblLayout w:type="fixed"/>
        <w:tblLook w:val="0000" w:firstRow="0" w:lastRow="0" w:firstColumn="0" w:lastColumn="0" w:noHBand="0" w:noVBand="0"/>
      </w:tblPr>
      <w:tblGrid>
        <w:gridCol w:w="391"/>
        <w:gridCol w:w="4677"/>
        <w:gridCol w:w="991"/>
        <w:gridCol w:w="1701"/>
        <w:gridCol w:w="1462"/>
      </w:tblGrid>
      <w:tr w:rsidR="00EC39A0" w:rsidRPr="00430977" w14:paraId="05F5D94B" w14:textId="77777777" w:rsidTr="003368D8">
        <w:tc>
          <w:tcPr>
            <w:tcW w:w="5069" w:type="dxa"/>
            <w:gridSpan w:val="2"/>
            <w:tcBorders>
              <w:top w:val="single" w:sz="4" w:space="0" w:color="000000"/>
              <w:left w:val="single" w:sz="4" w:space="0" w:color="000000"/>
              <w:bottom w:val="single" w:sz="4" w:space="0" w:color="000000"/>
            </w:tcBorders>
            <w:shd w:val="clear" w:color="auto" w:fill="0070C0"/>
          </w:tcPr>
          <w:p w14:paraId="584FB120" w14:textId="77777777" w:rsidR="00EC39A0" w:rsidRPr="00430977" w:rsidRDefault="00EC39A0" w:rsidP="003368D8">
            <w:pPr>
              <w:widowControl w:val="0"/>
              <w:pBdr>
                <w:top w:val="nil"/>
                <w:left w:val="nil"/>
                <w:bottom w:val="nil"/>
                <w:right w:val="nil"/>
                <w:between w:val="nil"/>
              </w:pBdr>
              <w:spacing w:after="200" w:line="276" w:lineRule="auto"/>
              <w:jc w:val="center"/>
              <w:rPr>
                <w:rFonts w:eastAsia="Calibri"/>
                <w:b/>
                <w:color w:val="FFFFFF"/>
              </w:rPr>
            </w:pPr>
            <w:r w:rsidRPr="00430977">
              <w:rPr>
                <w:rFonts w:eastAsia="Calibri"/>
                <w:b/>
                <w:color w:val="FFFFFF"/>
                <w:sz w:val="22"/>
                <w:szCs w:val="22"/>
              </w:rPr>
              <w:t>ZORUNLU İŞLEMLER</w:t>
            </w:r>
          </w:p>
        </w:tc>
        <w:tc>
          <w:tcPr>
            <w:tcW w:w="991" w:type="dxa"/>
            <w:tcBorders>
              <w:top w:val="single" w:sz="4" w:space="0" w:color="000000"/>
              <w:left w:val="single" w:sz="4" w:space="0" w:color="000000"/>
              <w:bottom w:val="single" w:sz="4" w:space="0" w:color="000000"/>
            </w:tcBorders>
            <w:shd w:val="clear" w:color="auto" w:fill="0070C0"/>
          </w:tcPr>
          <w:p w14:paraId="044B01C1" w14:textId="77777777" w:rsidR="00EC39A0" w:rsidRPr="00430977" w:rsidRDefault="00EC39A0" w:rsidP="003368D8">
            <w:pPr>
              <w:widowControl w:val="0"/>
              <w:pBdr>
                <w:top w:val="nil"/>
                <w:left w:val="nil"/>
                <w:bottom w:val="nil"/>
                <w:right w:val="nil"/>
                <w:between w:val="nil"/>
              </w:pBdr>
              <w:spacing w:after="200" w:line="276" w:lineRule="auto"/>
              <w:jc w:val="center"/>
              <w:rPr>
                <w:rFonts w:eastAsia="Calibri"/>
                <w:b/>
                <w:color w:val="FFFFFF"/>
              </w:rPr>
            </w:pPr>
            <w:r w:rsidRPr="00430977">
              <w:rPr>
                <w:rFonts w:eastAsia="Calibri"/>
                <w:b/>
                <w:color w:val="FFFFFF"/>
                <w:sz w:val="22"/>
                <w:szCs w:val="22"/>
              </w:rPr>
              <w:t>PUAN</w:t>
            </w:r>
          </w:p>
        </w:tc>
        <w:tc>
          <w:tcPr>
            <w:tcW w:w="1701" w:type="dxa"/>
            <w:tcBorders>
              <w:top w:val="single" w:sz="4" w:space="0" w:color="000000"/>
              <w:left w:val="single" w:sz="4" w:space="0" w:color="000000"/>
              <w:bottom w:val="single" w:sz="4" w:space="0" w:color="000000"/>
            </w:tcBorders>
            <w:shd w:val="clear" w:color="auto" w:fill="0070C0"/>
          </w:tcPr>
          <w:p w14:paraId="4C8EF685" w14:textId="77777777" w:rsidR="00EC39A0" w:rsidRPr="00430977" w:rsidRDefault="00EC39A0" w:rsidP="003368D8">
            <w:pPr>
              <w:widowControl w:val="0"/>
              <w:pBdr>
                <w:top w:val="nil"/>
                <w:left w:val="nil"/>
                <w:bottom w:val="nil"/>
                <w:right w:val="nil"/>
                <w:between w:val="nil"/>
              </w:pBdr>
              <w:spacing w:after="200" w:line="276" w:lineRule="auto"/>
              <w:jc w:val="center"/>
              <w:rPr>
                <w:rFonts w:eastAsia="Calibri"/>
                <w:b/>
                <w:color w:val="FFFFFF"/>
              </w:rPr>
            </w:pPr>
            <w:r w:rsidRPr="00430977">
              <w:rPr>
                <w:rFonts w:eastAsia="Calibri"/>
                <w:b/>
                <w:color w:val="FFFFFF"/>
                <w:sz w:val="22"/>
                <w:szCs w:val="22"/>
              </w:rPr>
              <w:t>TARİH</w:t>
            </w:r>
          </w:p>
        </w:tc>
        <w:tc>
          <w:tcPr>
            <w:tcW w:w="1461" w:type="dxa"/>
            <w:tcBorders>
              <w:top w:val="single" w:sz="4" w:space="0" w:color="000000"/>
              <w:left w:val="single" w:sz="4" w:space="0" w:color="000000"/>
              <w:bottom w:val="single" w:sz="4" w:space="0" w:color="000000"/>
              <w:right w:val="single" w:sz="4" w:space="0" w:color="000000"/>
            </w:tcBorders>
            <w:shd w:val="clear" w:color="auto" w:fill="0070C0"/>
          </w:tcPr>
          <w:p w14:paraId="23942901" w14:textId="77777777" w:rsidR="00EC39A0" w:rsidRPr="00430977" w:rsidRDefault="00EC39A0" w:rsidP="003368D8">
            <w:pPr>
              <w:widowControl w:val="0"/>
              <w:pBdr>
                <w:top w:val="nil"/>
                <w:left w:val="nil"/>
                <w:bottom w:val="nil"/>
                <w:right w:val="nil"/>
                <w:between w:val="nil"/>
              </w:pBdr>
              <w:spacing w:after="200" w:line="276" w:lineRule="auto"/>
              <w:jc w:val="center"/>
              <w:rPr>
                <w:color w:val="000000"/>
              </w:rPr>
            </w:pPr>
            <w:r w:rsidRPr="00430977">
              <w:rPr>
                <w:rFonts w:eastAsia="Calibri"/>
                <w:b/>
                <w:color w:val="FFFFFF"/>
                <w:sz w:val="22"/>
                <w:szCs w:val="22"/>
              </w:rPr>
              <w:t>ONAY</w:t>
            </w:r>
          </w:p>
        </w:tc>
      </w:tr>
      <w:tr w:rsidR="00EC39A0" w:rsidRPr="00430977" w14:paraId="081D7FD9" w14:textId="77777777" w:rsidTr="003368D8">
        <w:tc>
          <w:tcPr>
            <w:tcW w:w="391" w:type="dxa"/>
            <w:tcBorders>
              <w:top w:val="single" w:sz="4" w:space="0" w:color="000000"/>
              <w:left w:val="single" w:sz="4" w:space="0" w:color="000000"/>
              <w:bottom w:val="single" w:sz="4" w:space="0" w:color="000000"/>
            </w:tcBorders>
            <w:shd w:val="clear" w:color="auto" w:fill="auto"/>
          </w:tcPr>
          <w:p w14:paraId="439DC220" w14:textId="77777777" w:rsidR="00EC39A0" w:rsidRPr="00430977" w:rsidRDefault="00EC39A0" w:rsidP="003368D8">
            <w:pPr>
              <w:widowControl w:val="0"/>
              <w:pBdr>
                <w:top w:val="nil"/>
                <w:left w:val="nil"/>
                <w:bottom w:val="nil"/>
                <w:right w:val="nil"/>
                <w:between w:val="nil"/>
              </w:pBdr>
              <w:spacing w:after="200" w:line="276" w:lineRule="auto"/>
              <w:jc w:val="both"/>
              <w:rPr>
                <w:rFonts w:eastAsia="Calibri"/>
                <w:color w:val="000000"/>
              </w:rPr>
            </w:pPr>
            <w:r w:rsidRPr="00430977">
              <w:rPr>
                <w:rFonts w:eastAsia="Calibri"/>
                <w:color w:val="000000"/>
                <w:sz w:val="22"/>
                <w:szCs w:val="22"/>
              </w:rPr>
              <w:t>1</w:t>
            </w:r>
          </w:p>
        </w:tc>
        <w:tc>
          <w:tcPr>
            <w:tcW w:w="4677" w:type="dxa"/>
            <w:tcBorders>
              <w:top w:val="single" w:sz="4" w:space="0" w:color="000000"/>
              <w:left w:val="single" w:sz="4" w:space="0" w:color="000000"/>
              <w:bottom w:val="single" w:sz="4" w:space="0" w:color="000000"/>
            </w:tcBorders>
            <w:shd w:val="clear" w:color="auto" w:fill="auto"/>
          </w:tcPr>
          <w:p w14:paraId="162D2217" w14:textId="77777777" w:rsidR="00EC39A0" w:rsidRPr="00430977" w:rsidRDefault="00EC39A0" w:rsidP="003368D8">
            <w:pPr>
              <w:widowControl w:val="0"/>
              <w:pBdr>
                <w:top w:val="nil"/>
                <w:left w:val="nil"/>
                <w:bottom w:val="nil"/>
                <w:right w:val="nil"/>
                <w:between w:val="nil"/>
              </w:pBdr>
              <w:spacing w:after="200" w:line="276" w:lineRule="auto"/>
              <w:jc w:val="both"/>
              <w:rPr>
                <w:color w:val="000000"/>
              </w:rPr>
            </w:pPr>
            <w:r w:rsidRPr="00430977">
              <w:rPr>
                <w:rFonts w:eastAsia="Calibri"/>
                <w:color w:val="000000"/>
                <w:sz w:val="22"/>
                <w:szCs w:val="22"/>
              </w:rPr>
              <w:t>Hastaya yaklaşım</w:t>
            </w:r>
          </w:p>
          <w:p w14:paraId="5C818560" w14:textId="77777777" w:rsidR="00EC39A0" w:rsidRPr="00430977" w:rsidRDefault="00EC39A0" w:rsidP="003368D8">
            <w:pPr>
              <w:widowControl w:val="0"/>
              <w:pBdr>
                <w:top w:val="nil"/>
                <w:left w:val="nil"/>
                <w:bottom w:val="nil"/>
                <w:right w:val="nil"/>
                <w:between w:val="nil"/>
              </w:pBdr>
              <w:spacing w:after="200" w:line="276" w:lineRule="auto"/>
              <w:jc w:val="both"/>
              <w:rPr>
                <w:color w:val="000000"/>
              </w:rPr>
            </w:pPr>
          </w:p>
        </w:tc>
        <w:tc>
          <w:tcPr>
            <w:tcW w:w="991" w:type="dxa"/>
            <w:tcBorders>
              <w:top w:val="single" w:sz="4" w:space="0" w:color="000000"/>
              <w:left w:val="single" w:sz="4" w:space="0" w:color="000000"/>
              <w:bottom w:val="single" w:sz="4" w:space="0" w:color="000000"/>
            </w:tcBorders>
            <w:shd w:val="clear" w:color="auto" w:fill="auto"/>
            <w:vAlign w:val="center"/>
          </w:tcPr>
          <w:p w14:paraId="6FE6967A" w14:textId="77777777" w:rsidR="00EC39A0" w:rsidRPr="00430977" w:rsidRDefault="00EC39A0" w:rsidP="003368D8">
            <w:pPr>
              <w:widowControl w:val="0"/>
              <w:pBdr>
                <w:top w:val="nil"/>
                <w:left w:val="nil"/>
                <w:bottom w:val="nil"/>
                <w:right w:val="nil"/>
                <w:between w:val="nil"/>
              </w:pBdr>
              <w:spacing w:after="200" w:line="276" w:lineRule="auto"/>
              <w:jc w:val="center"/>
              <w:rPr>
                <w:color w:val="000000"/>
              </w:rPr>
            </w:pPr>
            <w:r w:rsidRPr="00430977">
              <w:rPr>
                <w:rFonts w:eastAsia="Calibri"/>
                <w:color w:val="000000"/>
                <w:sz w:val="22"/>
                <w:szCs w:val="22"/>
              </w:rPr>
              <w:t>10</w:t>
            </w:r>
          </w:p>
        </w:tc>
        <w:tc>
          <w:tcPr>
            <w:tcW w:w="1701" w:type="dxa"/>
            <w:tcBorders>
              <w:top w:val="single" w:sz="4" w:space="0" w:color="000000"/>
              <w:left w:val="single" w:sz="4" w:space="0" w:color="000000"/>
              <w:bottom w:val="single" w:sz="4" w:space="0" w:color="000000"/>
            </w:tcBorders>
            <w:shd w:val="clear" w:color="auto" w:fill="auto"/>
          </w:tcPr>
          <w:p w14:paraId="7C27C805" w14:textId="77777777" w:rsidR="00EC39A0" w:rsidRPr="00430977" w:rsidRDefault="00EC39A0" w:rsidP="003368D8">
            <w:pPr>
              <w:widowControl w:val="0"/>
              <w:pBdr>
                <w:top w:val="nil"/>
                <w:left w:val="nil"/>
                <w:bottom w:val="nil"/>
                <w:right w:val="nil"/>
                <w:between w:val="nil"/>
              </w:pBdr>
              <w:spacing w:after="200" w:line="276" w:lineRule="auto"/>
              <w:jc w:val="both"/>
              <w:rPr>
                <w:color w:val="000000"/>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14:paraId="1D3151D8" w14:textId="77777777" w:rsidR="00EC39A0" w:rsidRPr="00430977" w:rsidRDefault="00EC39A0" w:rsidP="003368D8">
            <w:pPr>
              <w:widowControl w:val="0"/>
              <w:pBdr>
                <w:top w:val="nil"/>
                <w:left w:val="nil"/>
                <w:bottom w:val="nil"/>
                <w:right w:val="nil"/>
                <w:between w:val="nil"/>
              </w:pBdr>
              <w:spacing w:after="200" w:line="276" w:lineRule="auto"/>
              <w:jc w:val="both"/>
              <w:rPr>
                <w:color w:val="000000"/>
              </w:rPr>
            </w:pPr>
          </w:p>
        </w:tc>
      </w:tr>
      <w:tr w:rsidR="00EC39A0" w:rsidRPr="00430977" w14:paraId="64E81793" w14:textId="77777777" w:rsidTr="003368D8">
        <w:tc>
          <w:tcPr>
            <w:tcW w:w="391" w:type="dxa"/>
            <w:tcBorders>
              <w:top w:val="single" w:sz="4" w:space="0" w:color="000000"/>
              <w:left w:val="single" w:sz="4" w:space="0" w:color="000000"/>
              <w:bottom w:val="single" w:sz="4" w:space="0" w:color="000000"/>
            </w:tcBorders>
            <w:shd w:val="clear" w:color="auto" w:fill="auto"/>
          </w:tcPr>
          <w:p w14:paraId="6EBE5A08" w14:textId="77777777" w:rsidR="00EC39A0" w:rsidRPr="00430977" w:rsidRDefault="00EC39A0" w:rsidP="003368D8">
            <w:pPr>
              <w:widowControl w:val="0"/>
              <w:pBdr>
                <w:top w:val="nil"/>
                <w:left w:val="nil"/>
                <w:bottom w:val="nil"/>
                <w:right w:val="nil"/>
                <w:between w:val="nil"/>
              </w:pBdr>
              <w:spacing w:after="200" w:line="276" w:lineRule="auto"/>
              <w:jc w:val="both"/>
              <w:rPr>
                <w:rFonts w:eastAsia="Calibri"/>
                <w:color w:val="000000"/>
              </w:rPr>
            </w:pPr>
            <w:r w:rsidRPr="00430977">
              <w:rPr>
                <w:rFonts w:eastAsia="Calibri"/>
                <w:color w:val="000000"/>
                <w:sz w:val="22"/>
                <w:szCs w:val="22"/>
              </w:rPr>
              <w:t>2</w:t>
            </w:r>
          </w:p>
        </w:tc>
        <w:tc>
          <w:tcPr>
            <w:tcW w:w="4677" w:type="dxa"/>
            <w:tcBorders>
              <w:top w:val="single" w:sz="4" w:space="0" w:color="000000"/>
              <w:left w:val="single" w:sz="4" w:space="0" w:color="000000"/>
              <w:bottom w:val="single" w:sz="4" w:space="0" w:color="000000"/>
            </w:tcBorders>
            <w:shd w:val="clear" w:color="auto" w:fill="auto"/>
          </w:tcPr>
          <w:p w14:paraId="1790D993" w14:textId="77777777" w:rsidR="00EC39A0" w:rsidRPr="00430977" w:rsidRDefault="00EC39A0" w:rsidP="003368D8">
            <w:pPr>
              <w:widowControl w:val="0"/>
              <w:pBdr>
                <w:top w:val="nil"/>
                <w:left w:val="nil"/>
                <w:bottom w:val="nil"/>
                <w:right w:val="nil"/>
                <w:between w:val="nil"/>
              </w:pBdr>
              <w:spacing w:after="200" w:line="276" w:lineRule="auto"/>
              <w:jc w:val="both"/>
              <w:rPr>
                <w:color w:val="000000"/>
              </w:rPr>
            </w:pPr>
            <w:r w:rsidRPr="00430977">
              <w:rPr>
                <w:rFonts w:eastAsia="Calibri"/>
                <w:color w:val="000000"/>
                <w:sz w:val="22"/>
                <w:szCs w:val="22"/>
              </w:rPr>
              <w:t>Anamnez, hikaye, özgeçmiş alma</w:t>
            </w:r>
          </w:p>
          <w:p w14:paraId="2AF788D6" w14:textId="77777777" w:rsidR="00EC39A0" w:rsidRPr="00430977" w:rsidRDefault="00EC39A0" w:rsidP="003368D8">
            <w:pPr>
              <w:widowControl w:val="0"/>
              <w:pBdr>
                <w:top w:val="nil"/>
                <w:left w:val="nil"/>
                <w:bottom w:val="nil"/>
                <w:right w:val="nil"/>
                <w:between w:val="nil"/>
              </w:pBdr>
              <w:spacing w:after="200" w:line="276" w:lineRule="auto"/>
              <w:jc w:val="both"/>
              <w:rPr>
                <w:color w:val="000000"/>
              </w:rPr>
            </w:pPr>
          </w:p>
        </w:tc>
        <w:tc>
          <w:tcPr>
            <w:tcW w:w="991" w:type="dxa"/>
            <w:tcBorders>
              <w:top w:val="single" w:sz="4" w:space="0" w:color="000000"/>
              <w:left w:val="single" w:sz="4" w:space="0" w:color="000000"/>
              <w:bottom w:val="single" w:sz="4" w:space="0" w:color="000000"/>
            </w:tcBorders>
            <w:shd w:val="clear" w:color="auto" w:fill="auto"/>
            <w:vAlign w:val="center"/>
          </w:tcPr>
          <w:p w14:paraId="75494890" w14:textId="77777777" w:rsidR="00EC39A0" w:rsidRPr="00430977" w:rsidRDefault="00EC39A0" w:rsidP="003368D8">
            <w:pPr>
              <w:widowControl w:val="0"/>
              <w:pBdr>
                <w:top w:val="nil"/>
                <w:left w:val="nil"/>
                <w:bottom w:val="nil"/>
                <w:right w:val="nil"/>
                <w:between w:val="nil"/>
              </w:pBdr>
              <w:spacing w:after="200" w:line="276" w:lineRule="auto"/>
              <w:jc w:val="center"/>
              <w:rPr>
                <w:color w:val="000000"/>
              </w:rPr>
            </w:pPr>
            <w:r w:rsidRPr="00430977">
              <w:rPr>
                <w:rFonts w:eastAsia="Calibri"/>
                <w:color w:val="000000"/>
                <w:sz w:val="22"/>
                <w:szCs w:val="22"/>
              </w:rPr>
              <w:t>10</w:t>
            </w:r>
          </w:p>
        </w:tc>
        <w:tc>
          <w:tcPr>
            <w:tcW w:w="1701" w:type="dxa"/>
            <w:tcBorders>
              <w:top w:val="single" w:sz="4" w:space="0" w:color="000000"/>
              <w:left w:val="single" w:sz="4" w:space="0" w:color="000000"/>
              <w:bottom w:val="single" w:sz="4" w:space="0" w:color="000000"/>
            </w:tcBorders>
            <w:shd w:val="clear" w:color="auto" w:fill="auto"/>
          </w:tcPr>
          <w:p w14:paraId="1771BFD1" w14:textId="77777777" w:rsidR="00EC39A0" w:rsidRPr="00430977" w:rsidRDefault="00EC39A0" w:rsidP="003368D8">
            <w:pPr>
              <w:widowControl w:val="0"/>
              <w:pBdr>
                <w:top w:val="nil"/>
                <w:left w:val="nil"/>
                <w:bottom w:val="nil"/>
                <w:right w:val="nil"/>
                <w:between w:val="nil"/>
              </w:pBdr>
              <w:spacing w:after="200" w:line="276" w:lineRule="auto"/>
              <w:jc w:val="both"/>
              <w:rPr>
                <w:color w:val="000000"/>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14:paraId="01D86004" w14:textId="77777777" w:rsidR="00EC39A0" w:rsidRPr="00430977" w:rsidRDefault="00EC39A0" w:rsidP="003368D8">
            <w:pPr>
              <w:widowControl w:val="0"/>
              <w:pBdr>
                <w:top w:val="nil"/>
                <w:left w:val="nil"/>
                <w:bottom w:val="nil"/>
                <w:right w:val="nil"/>
                <w:between w:val="nil"/>
              </w:pBdr>
              <w:spacing w:after="200" w:line="276" w:lineRule="auto"/>
              <w:jc w:val="both"/>
              <w:rPr>
                <w:color w:val="000000"/>
              </w:rPr>
            </w:pPr>
          </w:p>
        </w:tc>
      </w:tr>
      <w:tr w:rsidR="00EC39A0" w:rsidRPr="00430977" w14:paraId="1E080820" w14:textId="77777777" w:rsidTr="003368D8">
        <w:tc>
          <w:tcPr>
            <w:tcW w:w="391" w:type="dxa"/>
            <w:tcBorders>
              <w:top w:val="single" w:sz="4" w:space="0" w:color="000000"/>
              <w:left w:val="single" w:sz="4" w:space="0" w:color="000000"/>
              <w:bottom w:val="single" w:sz="4" w:space="0" w:color="000000"/>
            </w:tcBorders>
            <w:shd w:val="clear" w:color="auto" w:fill="auto"/>
          </w:tcPr>
          <w:p w14:paraId="36DD3CFE" w14:textId="77777777" w:rsidR="00EC39A0" w:rsidRPr="00430977" w:rsidRDefault="00EC39A0" w:rsidP="003368D8">
            <w:pPr>
              <w:widowControl w:val="0"/>
              <w:pBdr>
                <w:top w:val="nil"/>
                <w:left w:val="nil"/>
                <w:bottom w:val="nil"/>
                <w:right w:val="nil"/>
                <w:between w:val="nil"/>
              </w:pBdr>
              <w:spacing w:after="200" w:line="276" w:lineRule="auto"/>
              <w:jc w:val="both"/>
              <w:rPr>
                <w:rFonts w:eastAsia="Calibri"/>
                <w:color w:val="000000"/>
              </w:rPr>
            </w:pPr>
            <w:r w:rsidRPr="00430977">
              <w:rPr>
                <w:rFonts w:eastAsia="Calibri"/>
                <w:color w:val="000000"/>
                <w:sz w:val="22"/>
                <w:szCs w:val="22"/>
              </w:rPr>
              <w:t>3</w:t>
            </w:r>
          </w:p>
        </w:tc>
        <w:tc>
          <w:tcPr>
            <w:tcW w:w="4677" w:type="dxa"/>
            <w:tcBorders>
              <w:top w:val="single" w:sz="4" w:space="0" w:color="000000"/>
              <w:left w:val="single" w:sz="4" w:space="0" w:color="000000"/>
              <w:bottom w:val="single" w:sz="4" w:space="0" w:color="000000"/>
            </w:tcBorders>
            <w:shd w:val="clear" w:color="auto" w:fill="auto"/>
          </w:tcPr>
          <w:p w14:paraId="6079BDE7" w14:textId="77777777" w:rsidR="00EC39A0" w:rsidRPr="00430977" w:rsidRDefault="00EC39A0" w:rsidP="003368D8">
            <w:pPr>
              <w:widowControl w:val="0"/>
              <w:pBdr>
                <w:top w:val="nil"/>
                <w:left w:val="nil"/>
                <w:bottom w:val="nil"/>
                <w:right w:val="nil"/>
                <w:between w:val="nil"/>
              </w:pBdr>
              <w:spacing w:after="200" w:line="276" w:lineRule="auto"/>
              <w:jc w:val="both"/>
              <w:rPr>
                <w:color w:val="000000"/>
              </w:rPr>
            </w:pPr>
            <w:r w:rsidRPr="00430977">
              <w:rPr>
                <w:rFonts w:eastAsia="Calibri"/>
                <w:color w:val="000000"/>
                <w:sz w:val="22"/>
                <w:szCs w:val="22"/>
              </w:rPr>
              <w:t>Görme keskinliği muayenesi ve değerlendirme</w:t>
            </w:r>
          </w:p>
          <w:p w14:paraId="39773AC2" w14:textId="77777777" w:rsidR="00EC39A0" w:rsidRPr="00430977" w:rsidRDefault="00EC39A0" w:rsidP="003368D8">
            <w:pPr>
              <w:widowControl w:val="0"/>
              <w:pBdr>
                <w:top w:val="nil"/>
                <w:left w:val="nil"/>
                <w:bottom w:val="nil"/>
                <w:right w:val="nil"/>
                <w:between w:val="nil"/>
              </w:pBdr>
              <w:spacing w:after="200" w:line="276" w:lineRule="auto"/>
              <w:jc w:val="both"/>
              <w:rPr>
                <w:color w:val="000000"/>
              </w:rPr>
            </w:pPr>
          </w:p>
        </w:tc>
        <w:tc>
          <w:tcPr>
            <w:tcW w:w="991" w:type="dxa"/>
            <w:tcBorders>
              <w:top w:val="single" w:sz="4" w:space="0" w:color="000000"/>
              <w:left w:val="single" w:sz="4" w:space="0" w:color="000000"/>
              <w:bottom w:val="single" w:sz="4" w:space="0" w:color="000000"/>
            </w:tcBorders>
            <w:shd w:val="clear" w:color="auto" w:fill="auto"/>
            <w:vAlign w:val="center"/>
          </w:tcPr>
          <w:p w14:paraId="2E15F746" w14:textId="77777777" w:rsidR="00EC39A0" w:rsidRPr="00430977" w:rsidRDefault="00EC39A0" w:rsidP="003368D8">
            <w:pPr>
              <w:widowControl w:val="0"/>
              <w:pBdr>
                <w:top w:val="nil"/>
                <w:left w:val="nil"/>
                <w:bottom w:val="nil"/>
                <w:right w:val="nil"/>
                <w:between w:val="nil"/>
              </w:pBdr>
              <w:spacing w:after="200" w:line="276" w:lineRule="auto"/>
              <w:jc w:val="center"/>
              <w:rPr>
                <w:color w:val="000000"/>
              </w:rPr>
            </w:pPr>
            <w:r w:rsidRPr="00430977">
              <w:rPr>
                <w:rFonts w:eastAsia="Calibri"/>
                <w:color w:val="000000"/>
                <w:sz w:val="22"/>
                <w:szCs w:val="22"/>
              </w:rPr>
              <w:t>20</w:t>
            </w:r>
          </w:p>
        </w:tc>
        <w:tc>
          <w:tcPr>
            <w:tcW w:w="1701" w:type="dxa"/>
            <w:tcBorders>
              <w:top w:val="single" w:sz="4" w:space="0" w:color="000000"/>
              <w:left w:val="single" w:sz="4" w:space="0" w:color="000000"/>
              <w:bottom w:val="single" w:sz="4" w:space="0" w:color="000000"/>
            </w:tcBorders>
            <w:shd w:val="clear" w:color="auto" w:fill="auto"/>
          </w:tcPr>
          <w:p w14:paraId="1BBC0742" w14:textId="77777777" w:rsidR="00EC39A0" w:rsidRPr="00430977" w:rsidRDefault="00EC39A0" w:rsidP="003368D8">
            <w:pPr>
              <w:widowControl w:val="0"/>
              <w:pBdr>
                <w:top w:val="nil"/>
                <w:left w:val="nil"/>
                <w:bottom w:val="nil"/>
                <w:right w:val="nil"/>
                <w:between w:val="nil"/>
              </w:pBdr>
              <w:spacing w:after="200" w:line="276" w:lineRule="auto"/>
              <w:jc w:val="both"/>
              <w:rPr>
                <w:color w:val="000000"/>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14:paraId="176F25C0" w14:textId="77777777" w:rsidR="00EC39A0" w:rsidRPr="00430977" w:rsidRDefault="00EC39A0" w:rsidP="003368D8">
            <w:pPr>
              <w:widowControl w:val="0"/>
              <w:pBdr>
                <w:top w:val="nil"/>
                <w:left w:val="nil"/>
                <w:bottom w:val="nil"/>
                <w:right w:val="nil"/>
                <w:between w:val="nil"/>
              </w:pBdr>
              <w:spacing w:after="200" w:line="276" w:lineRule="auto"/>
              <w:jc w:val="both"/>
              <w:rPr>
                <w:color w:val="000000"/>
              </w:rPr>
            </w:pPr>
          </w:p>
        </w:tc>
      </w:tr>
      <w:tr w:rsidR="00EC39A0" w:rsidRPr="00430977" w14:paraId="264FAE5B" w14:textId="77777777" w:rsidTr="003368D8">
        <w:tc>
          <w:tcPr>
            <w:tcW w:w="391" w:type="dxa"/>
            <w:tcBorders>
              <w:top w:val="single" w:sz="4" w:space="0" w:color="000000"/>
              <w:left w:val="single" w:sz="4" w:space="0" w:color="000000"/>
              <w:bottom w:val="single" w:sz="4" w:space="0" w:color="000000"/>
            </w:tcBorders>
            <w:shd w:val="clear" w:color="auto" w:fill="auto"/>
          </w:tcPr>
          <w:p w14:paraId="352C7124" w14:textId="77777777" w:rsidR="00EC39A0" w:rsidRPr="00430977" w:rsidRDefault="00EC39A0" w:rsidP="003368D8">
            <w:pPr>
              <w:widowControl w:val="0"/>
              <w:pBdr>
                <w:top w:val="nil"/>
                <w:left w:val="nil"/>
                <w:bottom w:val="nil"/>
                <w:right w:val="nil"/>
                <w:between w:val="nil"/>
              </w:pBdr>
              <w:spacing w:after="200" w:line="276" w:lineRule="auto"/>
              <w:jc w:val="both"/>
              <w:rPr>
                <w:rFonts w:eastAsia="Calibri"/>
                <w:color w:val="000000"/>
              </w:rPr>
            </w:pPr>
            <w:r w:rsidRPr="00430977">
              <w:rPr>
                <w:rFonts w:eastAsia="Calibri"/>
                <w:color w:val="000000"/>
                <w:sz w:val="22"/>
                <w:szCs w:val="22"/>
              </w:rPr>
              <w:t>4</w:t>
            </w:r>
          </w:p>
        </w:tc>
        <w:tc>
          <w:tcPr>
            <w:tcW w:w="4677" w:type="dxa"/>
            <w:tcBorders>
              <w:top w:val="single" w:sz="4" w:space="0" w:color="000000"/>
              <w:left w:val="single" w:sz="4" w:space="0" w:color="000000"/>
              <w:bottom w:val="single" w:sz="4" w:space="0" w:color="000000"/>
            </w:tcBorders>
            <w:shd w:val="clear" w:color="auto" w:fill="auto"/>
          </w:tcPr>
          <w:p w14:paraId="04FD50CB" w14:textId="77777777" w:rsidR="00EC39A0" w:rsidRPr="00430977" w:rsidRDefault="00EC39A0" w:rsidP="003368D8">
            <w:pPr>
              <w:widowControl w:val="0"/>
              <w:pBdr>
                <w:top w:val="nil"/>
                <w:left w:val="nil"/>
                <w:bottom w:val="nil"/>
                <w:right w:val="nil"/>
                <w:between w:val="nil"/>
              </w:pBdr>
              <w:spacing w:after="200" w:line="276" w:lineRule="auto"/>
              <w:jc w:val="both"/>
              <w:rPr>
                <w:color w:val="000000"/>
              </w:rPr>
            </w:pPr>
            <w:r w:rsidRPr="00430977">
              <w:rPr>
                <w:rFonts w:eastAsia="Calibri"/>
                <w:color w:val="000000"/>
                <w:sz w:val="22"/>
                <w:szCs w:val="22"/>
              </w:rPr>
              <w:t>Işık refleksi ve göz hareketleri muayenesi ve değerlendirme</w:t>
            </w:r>
          </w:p>
          <w:p w14:paraId="05111FA4" w14:textId="77777777" w:rsidR="00EC39A0" w:rsidRPr="00430977" w:rsidRDefault="00EC39A0" w:rsidP="003368D8">
            <w:pPr>
              <w:widowControl w:val="0"/>
              <w:pBdr>
                <w:top w:val="nil"/>
                <w:left w:val="nil"/>
                <w:bottom w:val="nil"/>
                <w:right w:val="nil"/>
                <w:between w:val="nil"/>
              </w:pBdr>
              <w:spacing w:after="200" w:line="276" w:lineRule="auto"/>
              <w:jc w:val="both"/>
              <w:rPr>
                <w:color w:val="000000"/>
              </w:rPr>
            </w:pPr>
          </w:p>
        </w:tc>
        <w:tc>
          <w:tcPr>
            <w:tcW w:w="991" w:type="dxa"/>
            <w:tcBorders>
              <w:top w:val="single" w:sz="4" w:space="0" w:color="000000"/>
              <w:left w:val="single" w:sz="4" w:space="0" w:color="000000"/>
              <w:bottom w:val="single" w:sz="4" w:space="0" w:color="000000"/>
            </w:tcBorders>
            <w:shd w:val="clear" w:color="auto" w:fill="auto"/>
            <w:vAlign w:val="center"/>
          </w:tcPr>
          <w:p w14:paraId="7CF78A46" w14:textId="77777777" w:rsidR="00EC39A0" w:rsidRPr="00430977" w:rsidRDefault="00EC39A0" w:rsidP="003368D8">
            <w:pPr>
              <w:widowControl w:val="0"/>
              <w:pBdr>
                <w:top w:val="nil"/>
                <w:left w:val="nil"/>
                <w:bottom w:val="nil"/>
                <w:right w:val="nil"/>
                <w:between w:val="nil"/>
              </w:pBdr>
              <w:spacing w:after="200" w:line="276" w:lineRule="auto"/>
              <w:jc w:val="center"/>
              <w:rPr>
                <w:color w:val="000000"/>
              </w:rPr>
            </w:pPr>
            <w:r w:rsidRPr="00430977">
              <w:rPr>
                <w:rFonts w:eastAsia="Calibri"/>
                <w:color w:val="000000"/>
                <w:sz w:val="22"/>
                <w:szCs w:val="22"/>
              </w:rPr>
              <w:t>20</w:t>
            </w:r>
          </w:p>
        </w:tc>
        <w:tc>
          <w:tcPr>
            <w:tcW w:w="1701" w:type="dxa"/>
            <w:tcBorders>
              <w:top w:val="single" w:sz="4" w:space="0" w:color="000000"/>
              <w:left w:val="single" w:sz="4" w:space="0" w:color="000000"/>
              <w:bottom w:val="single" w:sz="4" w:space="0" w:color="000000"/>
            </w:tcBorders>
            <w:shd w:val="clear" w:color="auto" w:fill="auto"/>
          </w:tcPr>
          <w:p w14:paraId="3F80AC5F" w14:textId="77777777" w:rsidR="00EC39A0" w:rsidRPr="00430977" w:rsidRDefault="00EC39A0" w:rsidP="003368D8">
            <w:pPr>
              <w:widowControl w:val="0"/>
              <w:pBdr>
                <w:top w:val="nil"/>
                <w:left w:val="nil"/>
                <w:bottom w:val="nil"/>
                <w:right w:val="nil"/>
                <w:between w:val="nil"/>
              </w:pBdr>
              <w:spacing w:after="200" w:line="276" w:lineRule="auto"/>
              <w:jc w:val="both"/>
              <w:rPr>
                <w:color w:val="000000"/>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14:paraId="4661859D" w14:textId="77777777" w:rsidR="00EC39A0" w:rsidRPr="00430977" w:rsidRDefault="00EC39A0" w:rsidP="003368D8">
            <w:pPr>
              <w:widowControl w:val="0"/>
              <w:pBdr>
                <w:top w:val="nil"/>
                <w:left w:val="nil"/>
                <w:bottom w:val="nil"/>
                <w:right w:val="nil"/>
                <w:between w:val="nil"/>
              </w:pBdr>
              <w:spacing w:after="200" w:line="276" w:lineRule="auto"/>
              <w:jc w:val="both"/>
              <w:rPr>
                <w:color w:val="000000"/>
              </w:rPr>
            </w:pPr>
          </w:p>
        </w:tc>
      </w:tr>
      <w:tr w:rsidR="00EC39A0" w:rsidRPr="00430977" w14:paraId="1E800545" w14:textId="77777777" w:rsidTr="003368D8">
        <w:tc>
          <w:tcPr>
            <w:tcW w:w="391" w:type="dxa"/>
            <w:tcBorders>
              <w:top w:val="single" w:sz="4" w:space="0" w:color="000000"/>
              <w:left w:val="single" w:sz="4" w:space="0" w:color="000000"/>
              <w:bottom w:val="single" w:sz="4" w:space="0" w:color="000000"/>
            </w:tcBorders>
            <w:shd w:val="clear" w:color="auto" w:fill="auto"/>
          </w:tcPr>
          <w:p w14:paraId="59E09620" w14:textId="77777777" w:rsidR="00EC39A0" w:rsidRPr="00430977" w:rsidRDefault="00EC39A0" w:rsidP="003368D8">
            <w:pPr>
              <w:widowControl w:val="0"/>
              <w:pBdr>
                <w:top w:val="nil"/>
                <w:left w:val="nil"/>
                <w:bottom w:val="nil"/>
                <w:right w:val="nil"/>
                <w:between w:val="nil"/>
              </w:pBdr>
              <w:spacing w:after="200" w:line="276" w:lineRule="auto"/>
              <w:jc w:val="both"/>
              <w:rPr>
                <w:rFonts w:eastAsia="Calibri"/>
                <w:color w:val="000000"/>
              </w:rPr>
            </w:pPr>
            <w:r w:rsidRPr="00430977">
              <w:rPr>
                <w:rFonts w:eastAsia="Calibri"/>
                <w:color w:val="000000"/>
                <w:sz w:val="22"/>
                <w:szCs w:val="22"/>
              </w:rPr>
              <w:t>5</w:t>
            </w:r>
          </w:p>
        </w:tc>
        <w:tc>
          <w:tcPr>
            <w:tcW w:w="4677" w:type="dxa"/>
            <w:tcBorders>
              <w:top w:val="single" w:sz="4" w:space="0" w:color="000000"/>
              <w:left w:val="single" w:sz="4" w:space="0" w:color="000000"/>
              <w:bottom w:val="single" w:sz="4" w:space="0" w:color="000000"/>
            </w:tcBorders>
            <w:shd w:val="clear" w:color="auto" w:fill="auto"/>
          </w:tcPr>
          <w:p w14:paraId="17EC24E4" w14:textId="77777777" w:rsidR="00EC39A0" w:rsidRPr="00430977" w:rsidRDefault="00EC39A0" w:rsidP="003368D8">
            <w:pPr>
              <w:widowControl w:val="0"/>
              <w:pBdr>
                <w:top w:val="nil"/>
                <w:left w:val="nil"/>
                <w:bottom w:val="nil"/>
                <w:right w:val="nil"/>
                <w:between w:val="nil"/>
              </w:pBdr>
              <w:spacing w:after="200" w:line="276" w:lineRule="auto"/>
              <w:jc w:val="both"/>
              <w:rPr>
                <w:color w:val="000000"/>
              </w:rPr>
            </w:pPr>
            <w:r w:rsidRPr="00430977">
              <w:rPr>
                <w:rFonts w:eastAsia="Calibri"/>
                <w:color w:val="000000"/>
                <w:sz w:val="22"/>
                <w:szCs w:val="22"/>
              </w:rPr>
              <w:t>Renkli görme, stereopsis muayene ve değerlendirme</w:t>
            </w:r>
          </w:p>
          <w:p w14:paraId="594FFB72" w14:textId="77777777" w:rsidR="00EC39A0" w:rsidRPr="00430977" w:rsidRDefault="00EC39A0" w:rsidP="003368D8">
            <w:pPr>
              <w:widowControl w:val="0"/>
              <w:pBdr>
                <w:top w:val="nil"/>
                <w:left w:val="nil"/>
                <w:bottom w:val="nil"/>
                <w:right w:val="nil"/>
                <w:between w:val="nil"/>
              </w:pBdr>
              <w:spacing w:after="200" w:line="276" w:lineRule="auto"/>
              <w:jc w:val="both"/>
              <w:rPr>
                <w:color w:val="000000"/>
              </w:rPr>
            </w:pPr>
          </w:p>
        </w:tc>
        <w:tc>
          <w:tcPr>
            <w:tcW w:w="991" w:type="dxa"/>
            <w:tcBorders>
              <w:top w:val="single" w:sz="4" w:space="0" w:color="000000"/>
              <w:left w:val="single" w:sz="4" w:space="0" w:color="000000"/>
              <w:bottom w:val="single" w:sz="4" w:space="0" w:color="000000"/>
            </w:tcBorders>
            <w:shd w:val="clear" w:color="auto" w:fill="auto"/>
            <w:vAlign w:val="center"/>
          </w:tcPr>
          <w:p w14:paraId="6C6E1C3A" w14:textId="77777777" w:rsidR="00EC39A0" w:rsidRPr="00430977" w:rsidRDefault="00EC39A0" w:rsidP="003368D8">
            <w:pPr>
              <w:widowControl w:val="0"/>
              <w:pBdr>
                <w:top w:val="nil"/>
                <w:left w:val="nil"/>
                <w:bottom w:val="nil"/>
                <w:right w:val="nil"/>
                <w:between w:val="nil"/>
              </w:pBdr>
              <w:spacing w:after="200" w:line="276" w:lineRule="auto"/>
              <w:jc w:val="center"/>
              <w:rPr>
                <w:color w:val="000000"/>
              </w:rPr>
            </w:pPr>
            <w:r w:rsidRPr="00430977">
              <w:rPr>
                <w:rFonts w:eastAsia="Calibri"/>
                <w:color w:val="000000"/>
                <w:sz w:val="22"/>
                <w:szCs w:val="22"/>
              </w:rPr>
              <w:t>10</w:t>
            </w:r>
          </w:p>
        </w:tc>
        <w:tc>
          <w:tcPr>
            <w:tcW w:w="1701" w:type="dxa"/>
            <w:tcBorders>
              <w:top w:val="single" w:sz="4" w:space="0" w:color="000000"/>
              <w:left w:val="single" w:sz="4" w:space="0" w:color="000000"/>
              <w:bottom w:val="single" w:sz="4" w:space="0" w:color="000000"/>
            </w:tcBorders>
            <w:shd w:val="clear" w:color="auto" w:fill="auto"/>
          </w:tcPr>
          <w:p w14:paraId="573DD8C7" w14:textId="77777777" w:rsidR="00EC39A0" w:rsidRPr="00430977" w:rsidRDefault="00EC39A0" w:rsidP="003368D8">
            <w:pPr>
              <w:widowControl w:val="0"/>
              <w:pBdr>
                <w:top w:val="nil"/>
                <w:left w:val="nil"/>
                <w:bottom w:val="nil"/>
                <w:right w:val="nil"/>
                <w:between w:val="nil"/>
              </w:pBdr>
              <w:spacing w:after="200" w:line="276" w:lineRule="auto"/>
              <w:jc w:val="both"/>
              <w:rPr>
                <w:color w:val="000000"/>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14:paraId="7AB21FEF" w14:textId="77777777" w:rsidR="00EC39A0" w:rsidRPr="00430977" w:rsidRDefault="00EC39A0" w:rsidP="003368D8">
            <w:pPr>
              <w:widowControl w:val="0"/>
              <w:pBdr>
                <w:top w:val="nil"/>
                <w:left w:val="nil"/>
                <w:bottom w:val="nil"/>
                <w:right w:val="nil"/>
                <w:between w:val="nil"/>
              </w:pBdr>
              <w:spacing w:after="200" w:line="276" w:lineRule="auto"/>
              <w:jc w:val="both"/>
              <w:rPr>
                <w:color w:val="000000"/>
              </w:rPr>
            </w:pPr>
          </w:p>
        </w:tc>
      </w:tr>
      <w:tr w:rsidR="00EC39A0" w:rsidRPr="00430977" w14:paraId="36396970" w14:textId="77777777" w:rsidTr="003368D8">
        <w:tc>
          <w:tcPr>
            <w:tcW w:w="391" w:type="dxa"/>
            <w:tcBorders>
              <w:top w:val="single" w:sz="4" w:space="0" w:color="000000"/>
              <w:left w:val="single" w:sz="4" w:space="0" w:color="000000"/>
              <w:bottom w:val="single" w:sz="4" w:space="0" w:color="000000"/>
            </w:tcBorders>
            <w:shd w:val="clear" w:color="auto" w:fill="auto"/>
          </w:tcPr>
          <w:p w14:paraId="3056DBD8" w14:textId="77777777" w:rsidR="00EC39A0" w:rsidRPr="00430977" w:rsidRDefault="00EC39A0" w:rsidP="003368D8">
            <w:pPr>
              <w:widowControl w:val="0"/>
              <w:pBdr>
                <w:top w:val="nil"/>
                <w:left w:val="nil"/>
                <w:bottom w:val="nil"/>
                <w:right w:val="nil"/>
                <w:between w:val="nil"/>
              </w:pBdr>
              <w:spacing w:after="200" w:line="276" w:lineRule="auto"/>
              <w:jc w:val="both"/>
              <w:rPr>
                <w:rFonts w:eastAsia="Calibri"/>
                <w:color w:val="000000"/>
              </w:rPr>
            </w:pPr>
            <w:r w:rsidRPr="00430977">
              <w:rPr>
                <w:rFonts w:eastAsia="Calibri"/>
                <w:color w:val="000000"/>
                <w:sz w:val="22"/>
                <w:szCs w:val="22"/>
              </w:rPr>
              <w:t>6</w:t>
            </w:r>
          </w:p>
        </w:tc>
        <w:tc>
          <w:tcPr>
            <w:tcW w:w="4677" w:type="dxa"/>
            <w:tcBorders>
              <w:top w:val="single" w:sz="4" w:space="0" w:color="000000"/>
              <w:left w:val="single" w:sz="4" w:space="0" w:color="000000"/>
              <w:bottom w:val="single" w:sz="4" w:space="0" w:color="000000"/>
            </w:tcBorders>
            <w:shd w:val="clear" w:color="auto" w:fill="auto"/>
          </w:tcPr>
          <w:p w14:paraId="0F3CB4A7" w14:textId="77777777" w:rsidR="00EC39A0" w:rsidRPr="00430977" w:rsidRDefault="00EC39A0" w:rsidP="003368D8">
            <w:pPr>
              <w:widowControl w:val="0"/>
              <w:pBdr>
                <w:top w:val="nil"/>
                <w:left w:val="nil"/>
                <w:bottom w:val="nil"/>
                <w:right w:val="nil"/>
                <w:between w:val="nil"/>
              </w:pBdr>
              <w:spacing w:after="200" w:line="276" w:lineRule="auto"/>
              <w:jc w:val="both"/>
              <w:rPr>
                <w:color w:val="000000"/>
              </w:rPr>
            </w:pPr>
            <w:r w:rsidRPr="00430977">
              <w:rPr>
                <w:rFonts w:eastAsia="Calibri"/>
                <w:color w:val="000000"/>
                <w:sz w:val="22"/>
                <w:szCs w:val="22"/>
              </w:rPr>
              <w:t>Damla kullanımı ve göze damlatma becerisi</w:t>
            </w:r>
          </w:p>
          <w:p w14:paraId="26EB3393" w14:textId="77777777" w:rsidR="00EC39A0" w:rsidRPr="00430977" w:rsidRDefault="00EC39A0" w:rsidP="003368D8">
            <w:pPr>
              <w:widowControl w:val="0"/>
              <w:pBdr>
                <w:top w:val="nil"/>
                <w:left w:val="nil"/>
                <w:bottom w:val="nil"/>
                <w:right w:val="nil"/>
                <w:between w:val="nil"/>
              </w:pBdr>
              <w:spacing w:after="200" w:line="276" w:lineRule="auto"/>
              <w:jc w:val="both"/>
              <w:rPr>
                <w:color w:val="000000"/>
              </w:rPr>
            </w:pPr>
          </w:p>
        </w:tc>
        <w:tc>
          <w:tcPr>
            <w:tcW w:w="991" w:type="dxa"/>
            <w:tcBorders>
              <w:top w:val="single" w:sz="4" w:space="0" w:color="000000"/>
              <w:left w:val="single" w:sz="4" w:space="0" w:color="000000"/>
              <w:bottom w:val="single" w:sz="4" w:space="0" w:color="000000"/>
            </w:tcBorders>
            <w:shd w:val="clear" w:color="auto" w:fill="auto"/>
            <w:vAlign w:val="center"/>
          </w:tcPr>
          <w:p w14:paraId="28265E21" w14:textId="77777777" w:rsidR="00EC39A0" w:rsidRPr="00430977" w:rsidRDefault="00EC39A0" w:rsidP="003368D8">
            <w:pPr>
              <w:widowControl w:val="0"/>
              <w:pBdr>
                <w:top w:val="nil"/>
                <w:left w:val="nil"/>
                <w:bottom w:val="nil"/>
                <w:right w:val="nil"/>
                <w:between w:val="nil"/>
              </w:pBdr>
              <w:spacing w:after="200" w:line="276" w:lineRule="auto"/>
              <w:jc w:val="center"/>
              <w:rPr>
                <w:color w:val="000000"/>
              </w:rPr>
            </w:pPr>
            <w:r w:rsidRPr="00430977">
              <w:rPr>
                <w:rFonts w:eastAsia="Calibri"/>
                <w:color w:val="000000"/>
                <w:sz w:val="22"/>
                <w:szCs w:val="22"/>
              </w:rPr>
              <w:t>10</w:t>
            </w:r>
          </w:p>
        </w:tc>
        <w:tc>
          <w:tcPr>
            <w:tcW w:w="1701" w:type="dxa"/>
            <w:tcBorders>
              <w:top w:val="single" w:sz="4" w:space="0" w:color="000000"/>
              <w:left w:val="single" w:sz="4" w:space="0" w:color="000000"/>
              <w:bottom w:val="single" w:sz="4" w:space="0" w:color="000000"/>
            </w:tcBorders>
            <w:shd w:val="clear" w:color="auto" w:fill="auto"/>
          </w:tcPr>
          <w:p w14:paraId="62F5D5A7" w14:textId="77777777" w:rsidR="00EC39A0" w:rsidRPr="00430977" w:rsidRDefault="00EC39A0" w:rsidP="003368D8">
            <w:pPr>
              <w:widowControl w:val="0"/>
              <w:pBdr>
                <w:top w:val="nil"/>
                <w:left w:val="nil"/>
                <w:bottom w:val="nil"/>
                <w:right w:val="nil"/>
                <w:between w:val="nil"/>
              </w:pBdr>
              <w:spacing w:after="200" w:line="276" w:lineRule="auto"/>
              <w:jc w:val="both"/>
              <w:rPr>
                <w:color w:val="000000"/>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14:paraId="0C125451" w14:textId="77777777" w:rsidR="00EC39A0" w:rsidRPr="00430977" w:rsidRDefault="00EC39A0" w:rsidP="003368D8">
            <w:pPr>
              <w:widowControl w:val="0"/>
              <w:pBdr>
                <w:top w:val="nil"/>
                <w:left w:val="nil"/>
                <w:bottom w:val="nil"/>
                <w:right w:val="nil"/>
                <w:between w:val="nil"/>
              </w:pBdr>
              <w:spacing w:after="200" w:line="276" w:lineRule="auto"/>
              <w:jc w:val="both"/>
              <w:rPr>
                <w:color w:val="000000"/>
              </w:rPr>
            </w:pPr>
          </w:p>
        </w:tc>
      </w:tr>
      <w:tr w:rsidR="00EC39A0" w:rsidRPr="00430977" w14:paraId="425C4046" w14:textId="77777777" w:rsidTr="003368D8">
        <w:tc>
          <w:tcPr>
            <w:tcW w:w="391" w:type="dxa"/>
            <w:tcBorders>
              <w:top w:val="single" w:sz="4" w:space="0" w:color="000000"/>
              <w:left w:val="single" w:sz="4" w:space="0" w:color="000000"/>
              <w:bottom w:val="single" w:sz="4" w:space="0" w:color="000000"/>
            </w:tcBorders>
            <w:shd w:val="clear" w:color="auto" w:fill="auto"/>
          </w:tcPr>
          <w:p w14:paraId="538EC880" w14:textId="77777777" w:rsidR="00EC39A0" w:rsidRPr="00430977" w:rsidRDefault="00EC39A0" w:rsidP="003368D8">
            <w:pPr>
              <w:widowControl w:val="0"/>
              <w:pBdr>
                <w:top w:val="nil"/>
                <w:left w:val="nil"/>
                <w:bottom w:val="nil"/>
                <w:right w:val="nil"/>
                <w:between w:val="nil"/>
              </w:pBdr>
              <w:spacing w:after="200" w:line="276" w:lineRule="auto"/>
              <w:jc w:val="both"/>
              <w:rPr>
                <w:rFonts w:eastAsia="Calibri"/>
                <w:color w:val="000000"/>
              </w:rPr>
            </w:pPr>
            <w:r w:rsidRPr="00430977">
              <w:rPr>
                <w:rFonts w:eastAsia="Calibri"/>
                <w:color w:val="000000"/>
                <w:sz w:val="22"/>
                <w:szCs w:val="22"/>
              </w:rPr>
              <w:t>7</w:t>
            </w:r>
          </w:p>
        </w:tc>
        <w:tc>
          <w:tcPr>
            <w:tcW w:w="4677" w:type="dxa"/>
            <w:tcBorders>
              <w:top w:val="single" w:sz="4" w:space="0" w:color="000000"/>
              <w:left w:val="single" w:sz="4" w:space="0" w:color="000000"/>
              <w:bottom w:val="single" w:sz="4" w:space="0" w:color="000000"/>
            </w:tcBorders>
            <w:shd w:val="clear" w:color="auto" w:fill="auto"/>
          </w:tcPr>
          <w:p w14:paraId="27AEB609" w14:textId="77777777" w:rsidR="00EC39A0" w:rsidRPr="00430977" w:rsidRDefault="00EC39A0" w:rsidP="003368D8">
            <w:pPr>
              <w:widowControl w:val="0"/>
              <w:pBdr>
                <w:top w:val="nil"/>
                <w:left w:val="nil"/>
                <w:bottom w:val="nil"/>
                <w:right w:val="nil"/>
                <w:between w:val="nil"/>
              </w:pBdr>
              <w:spacing w:after="200" w:line="276" w:lineRule="auto"/>
              <w:jc w:val="both"/>
              <w:rPr>
                <w:color w:val="000000"/>
              </w:rPr>
            </w:pPr>
            <w:r w:rsidRPr="00430977">
              <w:rPr>
                <w:rFonts w:eastAsia="Calibri"/>
                <w:color w:val="000000"/>
                <w:sz w:val="22"/>
                <w:szCs w:val="22"/>
              </w:rPr>
              <w:t>Göz dibi muayenesi ve değerlendirme</w:t>
            </w:r>
          </w:p>
          <w:p w14:paraId="748A4172" w14:textId="77777777" w:rsidR="00EC39A0" w:rsidRPr="00430977" w:rsidRDefault="00EC39A0" w:rsidP="003368D8">
            <w:pPr>
              <w:widowControl w:val="0"/>
              <w:pBdr>
                <w:top w:val="nil"/>
                <w:left w:val="nil"/>
                <w:bottom w:val="nil"/>
                <w:right w:val="nil"/>
                <w:between w:val="nil"/>
              </w:pBdr>
              <w:spacing w:after="200" w:line="276" w:lineRule="auto"/>
              <w:jc w:val="both"/>
              <w:rPr>
                <w:color w:val="000000"/>
              </w:rPr>
            </w:pPr>
          </w:p>
        </w:tc>
        <w:tc>
          <w:tcPr>
            <w:tcW w:w="991" w:type="dxa"/>
            <w:tcBorders>
              <w:top w:val="single" w:sz="4" w:space="0" w:color="000000"/>
              <w:left w:val="single" w:sz="4" w:space="0" w:color="000000"/>
              <w:bottom w:val="single" w:sz="4" w:space="0" w:color="000000"/>
            </w:tcBorders>
            <w:shd w:val="clear" w:color="auto" w:fill="auto"/>
            <w:vAlign w:val="center"/>
          </w:tcPr>
          <w:p w14:paraId="76FDABDF" w14:textId="77777777" w:rsidR="00EC39A0" w:rsidRPr="00430977" w:rsidRDefault="00EC39A0" w:rsidP="003368D8">
            <w:pPr>
              <w:widowControl w:val="0"/>
              <w:pBdr>
                <w:top w:val="nil"/>
                <w:left w:val="nil"/>
                <w:bottom w:val="nil"/>
                <w:right w:val="nil"/>
                <w:between w:val="nil"/>
              </w:pBdr>
              <w:spacing w:after="200" w:line="276" w:lineRule="auto"/>
              <w:jc w:val="center"/>
              <w:rPr>
                <w:color w:val="000000"/>
              </w:rPr>
            </w:pPr>
            <w:r w:rsidRPr="00430977">
              <w:rPr>
                <w:rFonts w:eastAsia="Calibri"/>
                <w:color w:val="000000"/>
                <w:sz w:val="22"/>
                <w:szCs w:val="22"/>
              </w:rPr>
              <w:t>20</w:t>
            </w:r>
          </w:p>
        </w:tc>
        <w:tc>
          <w:tcPr>
            <w:tcW w:w="1701" w:type="dxa"/>
            <w:tcBorders>
              <w:top w:val="single" w:sz="4" w:space="0" w:color="000000"/>
              <w:left w:val="single" w:sz="4" w:space="0" w:color="000000"/>
              <w:bottom w:val="single" w:sz="4" w:space="0" w:color="000000"/>
            </w:tcBorders>
            <w:shd w:val="clear" w:color="auto" w:fill="auto"/>
          </w:tcPr>
          <w:p w14:paraId="7CB774C8" w14:textId="77777777" w:rsidR="00EC39A0" w:rsidRPr="00430977" w:rsidRDefault="00EC39A0" w:rsidP="003368D8">
            <w:pPr>
              <w:widowControl w:val="0"/>
              <w:pBdr>
                <w:top w:val="nil"/>
                <w:left w:val="nil"/>
                <w:bottom w:val="nil"/>
                <w:right w:val="nil"/>
                <w:between w:val="nil"/>
              </w:pBdr>
              <w:spacing w:after="200" w:line="276" w:lineRule="auto"/>
              <w:jc w:val="both"/>
              <w:rPr>
                <w:color w:val="000000"/>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14:paraId="250816B7" w14:textId="77777777" w:rsidR="00EC39A0" w:rsidRPr="00430977" w:rsidRDefault="00EC39A0" w:rsidP="003368D8">
            <w:pPr>
              <w:widowControl w:val="0"/>
              <w:pBdr>
                <w:top w:val="nil"/>
                <w:left w:val="nil"/>
                <w:bottom w:val="nil"/>
                <w:right w:val="nil"/>
                <w:between w:val="nil"/>
              </w:pBdr>
              <w:spacing w:after="200" w:line="276" w:lineRule="auto"/>
              <w:jc w:val="both"/>
              <w:rPr>
                <w:color w:val="000000"/>
              </w:rPr>
            </w:pPr>
          </w:p>
        </w:tc>
      </w:tr>
    </w:tbl>
    <w:p w14:paraId="681A9671" w14:textId="77777777" w:rsidR="00EC39A0" w:rsidRPr="00430977" w:rsidRDefault="00EC39A0" w:rsidP="00EC39A0">
      <w:pPr>
        <w:widowControl w:val="0"/>
        <w:pBdr>
          <w:top w:val="nil"/>
          <w:left w:val="nil"/>
          <w:bottom w:val="nil"/>
          <w:right w:val="nil"/>
          <w:between w:val="nil"/>
        </w:pBdr>
        <w:spacing w:after="200" w:line="276" w:lineRule="auto"/>
        <w:jc w:val="both"/>
        <w:rPr>
          <w:rFonts w:eastAsia="Calibri"/>
          <w:color w:val="000000"/>
          <w:sz w:val="22"/>
          <w:szCs w:val="22"/>
        </w:rPr>
      </w:pPr>
    </w:p>
    <w:p w14:paraId="5F0A6529" w14:textId="77777777" w:rsidR="00EC39A0" w:rsidRPr="00430977" w:rsidRDefault="00EC39A0" w:rsidP="00EC39A0">
      <w:pPr>
        <w:widowControl w:val="0"/>
        <w:pBdr>
          <w:top w:val="nil"/>
          <w:left w:val="nil"/>
          <w:bottom w:val="nil"/>
          <w:right w:val="nil"/>
          <w:between w:val="nil"/>
        </w:pBdr>
        <w:spacing w:after="200" w:line="276" w:lineRule="auto"/>
        <w:jc w:val="both"/>
        <w:rPr>
          <w:rFonts w:eastAsia="Calibri"/>
          <w:b/>
          <w:color w:val="000000"/>
          <w:sz w:val="22"/>
          <w:szCs w:val="22"/>
        </w:rPr>
      </w:pPr>
      <w:r w:rsidRPr="00430977">
        <w:rPr>
          <w:rFonts w:eastAsia="Calibri"/>
          <w:b/>
          <w:color w:val="000000"/>
          <w:sz w:val="22"/>
          <w:szCs w:val="22"/>
        </w:rPr>
        <w:t>Karar (Puan):                                                                                              Tarih:</w:t>
      </w:r>
    </w:p>
    <w:p w14:paraId="2CD7B641" w14:textId="77777777" w:rsidR="00EC39A0" w:rsidRPr="00430977" w:rsidRDefault="00EC39A0" w:rsidP="00EC39A0">
      <w:pPr>
        <w:widowControl w:val="0"/>
        <w:pBdr>
          <w:top w:val="nil"/>
          <w:left w:val="nil"/>
          <w:bottom w:val="nil"/>
          <w:right w:val="nil"/>
          <w:between w:val="nil"/>
        </w:pBdr>
        <w:spacing w:after="200" w:line="276" w:lineRule="auto"/>
        <w:jc w:val="both"/>
        <w:rPr>
          <w:rFonts w:eastAsia="Calibri"/>
          <w:b/>
          <w:color w:val="000000"/>
          <w:sz w:val="22"/>
          <w:szCs w:val="22"/>
        </w:rPr>
      </w:pPr>
    </w:p>
    <w:p w14:paraId="6A77A5B7" w14:textId="77777777" w:rsidR="00EC39A0" w:rsidRPr="00430977" w:rsidRDefault="00EC39A0" w:rsidP="00EC39A0">
      <w:pPr>
        <w:widowControl w:val="0"/>
        <w:pBdr>
          <w:top w:val="nil"/>
          <w:left w:val="nil"/>
          <w:bottom w:val="nil"/>
          <w:right w:val="nil"/>
          <w:between w:val="nil"/>
        </w:pBdr>
        <w:spacing w:after="200" w:line="276" w:lineRule="auto"/>
        <w:jc w:val="both"/>
        <w:rPr>
          <w:rFonts w:eastAsia="Calibri"/>
          <w:b/>
          <w:color w:val="000000"/>
          <w:sz w:val="22"/>
          <w:szCs w:val="22"/>
        </w:rPr>
      </w:pPr>
    </w:p>
    <w:p w14:paraId="0B1D4FF9" w14:textId="269854AD" w:rsidR="00EC39A0" w:rsidRPr="00430977" w:rsidRDefault="00EC39A0" w:rsidP="00EC39A0">
      <w:pPr>
        <w:widowControl w:val="0"/>
        <w:pBdr>
          <w:top w:val="nil"/>
          <w:left w:val="nil"/>
          <w:bottom w:val="nil"/>
          <w:right w:val="nil"/>
          <w:between w:val="nil"/>
        </w:pBdr>
        <w:shd w:val="clear" w:color="auto" w:fill="FFFFFF"/>
        <w:spacing w:line="360" w:lineRule="auto"/>
        <w:jc w:val="center"/>
        <w:rPr>
          <w:b/>
          <w:color w:val="000000"/>
        </w:rPr>
      </w:pPr>
      <w:r w:rsidRPr="00430977">
        <w:rPr>
          <w:b/>
          <w:color w:val="000000"/>
        </w:rPr>
        <w:lastRenderedPageBreak/>
        <w:t>202</w:t>
      </w:r>
      <w:r w:rsidR="00C758CB" w:rsidRPr="00430977">
        <w:rPr>
          <w:b/>
          <w:color w:val="000000"/>
        </w:rPr>
        <w:t>3</w:t>
      </w:r>
      <w:r w:rsidRPr="00430977">
        <w:rPr>
          <w:b/>
          <w:color w:val="000000"/>
        </w:rPr>
        <w:t>-202</w:t>
      </w:r>
      <w:r w:rsidR="00C758CB" w:rsidRPr="00430977">
        <w:rPr>
          <w:b/>
          <w:color w:val="000000"/>
        </w:rPr>
        <w:t>4</w:t>
      </w:r>
      <w:r w:rsidRPr="00430977">
        <w:rPr>
          <w:b/>
          <w:color w:val="000000"/>
        </w:rPr>
        <w:t xml:space="preserve"> EĞİTİM ÖĞRETİM YILI</w:t>
      </w:r>
    </w:p>
    <w:p w14:paraId="7E91CBE9" w14:textId="77777777" w:rsidR="00EC39A0" w:rsidRPr="00430977" w:rsidRDefault="00EC39A0" w:rsidP="00EC39A0">
      <w:pPr>
        <w:widowControl w:val="0"/>
        <w:pBdr>
          <w:top w:val="nil"/>
          <w:left w:val="nil"/>
          <w:bottom w:val="nil"/>
          <w:right w:val="nil"/>
          <w:between w:val="nil"/>
        </w:pBdr>
        <w:shd w:val="clear" w:color="auto" w:fill="FFFFFF"/>
        <w:spacing w:line="360" w:lineRule="auto"/>
        <w:jc w:val="center"/>
        <w:rPr>
          <w:b/>
          <w:color w:val="000000"/>
          <w:u w:val="single"/>
        </w:rPr>
      </w:pPr>
      <w:r w:rsidRPr="00430977">
        <w:rPr>
          <w:b/>
          <w:color w:val="000000"/>
        </w:rPr>
        <w:t>DÖNEM V GÖZ HASTALIKLARI STAJI</w:t>
      </w:r>
    </w:p>
    <w:p w14:paraId="3A489C49" w14:textId="77777777" w:rsidR="00EC39A0" w:rsidRPr="00430977" w:rsidRDefault="00EC39A0" w:rsidP="00EC39A0">
      <w:pPr>
        <w:widowControl w:val="0"/>
        <w:pBdr>
          <w:top w:val="nil"/>
          <w:left w:val="nil"/>
          <w:bottom w:val="nil"/>
          <w:right w:val="nil"/>
          <w:between w:val="nil"/>
        </w:pBdr>
        <w:shd w:val="clear" w:color="auto" w:fill="FFFFFF"/>
        <w:rPr>
          <w:b/>
          <w:color w:val="000000"/>
        </w:rPr>
      </w:pPr>
      <w:r w:rsidRPr="00430977">
        <w:rPr>
          <w:b/>
          <w:color w:val="000000"/>
          <w:u w:val="single"/>
        </w:rPr>
        <w:t xml:space="preserve">I. HAFTA    </w:t>
      </w:r>
      <w:r w:rsidRPr="00430977">
        <w:rPr>
          <w:b/>
          <w:color w:val="000000"/>
        </w:rPr>
        <w:t xml:space="preserve">        </w:t>
      </w:r>
    </w:p>
    <w:p w14:paraId="0EA07311" w14:textId="77777777" w:rsidR="00EC39A0" w:rsidRPr="00430977" w:rsidRDefault="00EC39A0" w:rsidP="00EC39A0">
      <w:pPr>
        <w:widowControl w:val="0"/>
        <w:pBdr>
          <w:top w:val="nil"/>
          <w:left w:val="nil"/>
          <w:bottom w:val="nil"/>
          <w:right w:val="nil"/>
          <w:between w:val="nil"/>
        </w:pBdr>
        <w:shd w:val="clear" w:color="auto" w:fill="FFFFFF"/>
        <w:rPr>
          <w:b/>
          <w:color w:val="FFFFFF"/>
        </w:rPr>
      </w:pPr>
      <w:r w:rsidRPr="00430977">
        <w:rPr>
          <w:b/>
          <w:color w:val="000000"/>
        </w:rPr>
        <w:t xml:space="preserve">                          </w:t>
      </w:r>
      <w:r w:rsidRPr="00430977">
        <w:rPr>
          <w:b/>
          <w:color w:val="000000"/>
        </w:rPr>
        <w:tab/>
        <w:t xml:space="preserve">      </w:t>
      </w:r>
      <w:r w:rsidRPr="00430977">
        <w:rPr>
          <w:b/>
          <w:color w:val="000000"/>
        </w:rPr>
        <w:tab/>
        <w:t xml:space="preserve">   </w:t>
      </w:r>
    </w:p>
    <w:tbl>
      <w:tblPr>
        <w:tblW w:w="10439" w:type="dxa"/>
        <w:tblLayout w:type="fixed"/>
        <w:tblLook w:val="0000" w:firstRow="0" w:lastRow="0" w:firstColumn="0" w:lastColumn="0" w:noHBand="0" w:noVBand="0"/>
      </w:tblPr>
      <w:tblGrid>
        <w:gridCol w:w="1418"/>
        <w:gridCol w:w="1985"/>
        <w:gridCol w:w="23"/>
        <w:gridCol w:w="4369"/>
        <w:gridCol w:w="2644"/>
      </w:tblGrid>
      <w:tr w:rsidR="00EC39A0" w:rsidRPr="00430977" w14:paraId="6FBD33EB" w14:textId="77777777" w:rsidTr="003368D8">
        <w:trPr>
          <w:trHeight w:val="198"/>
        </w:trPr>
        <w:tc>
          <w:tcPr>
            <w:tcW w:w="10439" w:type="dxa"/>
            <w:gridSpan w:val="5"/>
            <w:tcBorders>
              <w:top w:val="single" w:sz="8" w:space="0" w:color="000000"/>
              <w:left w:val="single" w:sz="8" w:space="0" w:color="000000"/>
              <w:bottom w:val="single" w:sz="8" w:space="0" w:color="000000"/>
              <w:right w:val="single" w:sz="8" w:space="0" w:color="000000"/>
            </w:tcBorders>
            <w:shd w:val="clear" w:color="auto" w:fill="365F91"/>
          </w:tcPr>
          <w:p w14:paraId="3C6AFEC9" w14:textId="77777777" w:rsidR="00EC39A0" w:rsidRPr="00430977" w:rsidRDefault="00EC39A0" w:rsidP="003368D8">
            <w:pPr>
              <w:pBdr>
                <w:top w:val="nil"/>
                <w:left w:val="nil"/>
                <w:bottom w:val="nil"/>
                <w:right w:val="nil"/>
                <w:between w:val="nil"/>
              </w:pBdr>
              <w:jc w:val="center"/>
              <w:rPr>
                <w:color w:val="000000"/>
              </w:rPr>
            </w:pPr>
            <w:r w:rsidRPr="00430977">
              <w:rPr>
                <w:b/>
                <w:color w:val="FFFFFF"/>
              </w:rPr>
              <w:t>1. GÜN</w:t>
            </w:r>
          </w:p>
        </w:tc>
      </w:tr>
      <w:tr w:rsidR="00EC39A0" w:rsidRPr="00430977" w14:paraId="14EE8E57" w14:textId="77777777" w:rsidTr="003368D8">
        <w:trPr>
          <w:trHeight w:val="198"/>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487DA27A"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08.30  - 09.20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CEEF93" w14:textId="77777777" w:rsidR="00EC39A0" w:rsidRPr="00430977" w:rsidRDefault="00EC39A0" w:rsidP="003368D8">
            <w:pPr>
              <w:pBdr>
                <w:top w:val="nil"/>
                <w:left w:val="nil"/>
                <w:bottom w:val="nil"/>
                <w:right w:val="nil"/>
                <w:between w:val="nil"/>
              </w:pBdr>
              <w:rPr>
                <w:color w:val="000000"/>
              </w:rPr>
            </w:pP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14:paraId="1BC9984C" w14:textId="77777777" w:rsidR="00EC39A0" w:rsidRPr="00430977" w:rsidRDefault="00EC39A0" w:rsidP="003368D8">
            <w:pPr>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1FE45070" w14:textId="77777777" w:rsidR="00EC39A0" w:rsidRPr="00430977" w:rsidRDefault="00EC39A0" w:rsidP="003368D8">
            <w:pPr>
              <w:pBdr>
                <w:top w:val="nil"/>
                <w:left w:val="nil"/>
                <w:bottom w:val="nil"/>
                <w:right w:val="nil"/>
                <w:between w:val="nil"/>
              </w:pBdr>
              <w:rPr>
                <w:color w:val="000000"/>
              </w:rPr>
            </w:pPr>
          </w:p>
        </w:tc>
      </w:tr>
      <w:tr w:rsidR="00EC39A0" w:rsidRPr="00430977" w14:paraId="0F44242D"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1ED7552E"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45EB9AAE"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TEORİK </w:t>
            </w: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14:paraId="7A99DE4C" w14:textId="77777777" w:rsidR="00EC39A0" w:rsidRPr="00430977" w:rsidRDefault="00EC39A0" w:rsidP="003368D8">
            <w:pPr>
              <w:pBdr>
                <w:top w:val="nil"/>
                <w:left w:val="nil"/>
                <w:bottom w:val="nil"/>
                <w:right w:val="nil"/>
                <w:between w:val="nil"/>
              </w:pBdr>
              <w:rPr>
                <w:color w:val="000000"/>
              </w:rPr>
            </w:pPr>
            <w:r w:rsidRPr="00430977">
              <w:rPr>
                <w:color w:val="000000"/>
              </w:rPr>
              <w:t>Orbita hastalıkları 1</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7BF208AF"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Doç. Dr. Şafak KORKMAZ</w:t>
            </w:r>
          </w:p>
        </w:tc>
      </w:tr>
      <w:tr w:rsidR="00EC39A0" w:rsidRPr="00430977" w14:paraId="17EB727C"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442C9CE7"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7E8C197D"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TEORİK </w:t>
            </w: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14:paraId="5FBACCDD" w14:textId="77777777" w:rsidR="00EC39A0" w:rsidRPr="00430977" w:rsidRDefault="00EC39A0" w:rsidP="003368D8">
            <w:pPr>
              <w:pBdr>
                <w:top w:val="nil"/>
                <w:left w:val="nil"/>
                <w:bottom w:val="nil"/>
                <w:right w:val="nil"/>
                <w:between w:val="nil"/>
              </w:pBdr>
              <w:rPr>
                <w:color w:val="000000"/>
              </w:rPr>
            </w:pPr>
            <w:r w:rsidRPr="00430977">
              <w:rPr>
                <w:color w:val="000000"/>
              </w:rPr>
              <w:t>Orbita hastalıkları 2</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1C522F40"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Doç. Dr. Şafak KORKMAZ</w:t>
            </w:r>
          </w:p>
        </w:tc>
      </w:tr>
      <w:tr w:rsidR="00EC39A0" w:rsidRPr="00430977" w14:paraId="2028B749"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3E93B66B" w14:textId="77777777" w:rsidR="00EC39A0" w:rsidRPr="00430977" w:rsidRDefault="00EC39A0" w:rsidP="003368D8">
            <w:pPr>
              <w:pBdr>
                <w:top w:val="nil"/>
                <w:left w:val="nil"/>
                <w:bottom w:val="nil"/>
                <w:right w:val="nil"/>
                <w:between w:val="nil"/>
              </w:pBdr>
              <w:rPr>
                <w:color w:val="000000"/>
              </w:rPr>
            </w:pPr>
            <w:r w:rsidRPr="00430977">
              <w:rPr>
                <w:color w:val="000000"/>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43CA09A0" w14:textId="77777777" w:rsidR="00EC39A0" w:rsidRPr="00430977" w:rsidRDefault="00EC39A0" w:rsidP="003368D8">
            <w:pPr>
              <w:pBdr>
                <w:top w:val="nil"/>
                <w:left w:val="nil"/>
                <w:bottom w:val="nil"/>
                <w:right w:val="nil"/>
                <w:between w:val="nil"/>
              </w:pBdr>
              <w:rPr>
                <w:color w:val="000000"/>
              </w:rPr>
            </w:pP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14:paraId="38E02866" w14:textId="77777777" w:rsidR="00EC39A0" w:rsidRPr="00430977" w:rsidRDefault="00EC39A0" w:rsidP="003368D8">
            <w:pPr>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0A7AB2C4" w14:textId="77777777" w:rsidR="00EC39A0" w:rsidRPr="00430977" w:rsidRDefault="00EC39A0" w:rsidP="003368D8">
            <w:pPr>
              <w:widowControl w:val="0"/>
              <w:pBdr>
                <w:top w:val="nil"/>
                <w:left w:val="nil"/>
                <w:bottom w:val="nil"/>
                <w:right w:val="nil"/>
                <w:between w:val="nil"/>
              </w:pBdr>
              <w:rPr>
                <w:color w:val="000000"/>
              </w:rPr>
            </w:pPr>
          </w:p>
        </w:tc>
      </w:tr>
      <w:tr w:rsidR="00EC39A0" w:rsidRPr="00430977" w14:paraId="1D2398D4"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333399"/>
          </w:tcPr>
          <w:p w14:paraId="550C3A31" w14:textId="77777777" w:rsidR="00EC39A0" w:rsidRPr="00430977" w:rsidRDefault="00EC39A0" w:rsidP="003368D8">
            <w:pPr>
              <w:pBdr>
                <w:top w:val="nil"/>
                <w:left w:val="nil"/>
                <w:bottom w:val="nil"/>
                <w:right w:val="nil"/>
                <w:between w:val="nil"/>
              </w:pBdr>
              <w:rPr>
                <w:color w:val="000000"/>
              </w:rPr>
            </w:pP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auto"/>
          </w:tcPr>
          <w:p w14:paraId="51215F5D" w14:textId="77777777" w:rsidR="00EC39A0" w:rsidRPr="00430977" w:rsidRDefault="00EC39A0" w:rsidP="003368D8">
            <w:pPr>
              <w:pBdr>
                <w:top w:val="nil"/>
                <w:left w:val="nil"/>
                <w:bottom w:val="nil"/>
                <w:right w:val="nil"/>
                <w:between w:val="nil"/>
              </w:pBdr>
              <w:rPr>
                <w:color w:val="000000"/>
              </w:rPr>
            </w:pPr>
          </w:p>
        </w:tc>
        <w:tc>
          <w:tcPr>
            <w:tcW w:w="4369" w:type="dxa"/>
            <w:tcBorders>
              <w:top w:val="single" w:sz="8" w:space="0" w:color="000000"/>
              <w:left w:val="single" w:sz="8" w:space="0" w:color="000000"/>
              <w:bottom w:val="single" w:sz="8" w:space="0" w:color="000000"/>
              <w:right w:val="single" w:sz="8" w:space="0" w:color="000000"/>
            </w:tcBorders>
            <w:shd w:val="clear" w:color="auto" w:fill="auto"/>
          </w:tcPr>
          <w:p w14:paraId="08544C67" w14:textId="77777777" w:rsidR="00EC39A0" w:rsidRPr="00430977" w:rsidRDefault="00EC39A0" w:rsidP="003368D8">
            <w:pPr>
              <w:pBdr>
                <w:top w:val="nil"/>
                <w:left w:val="nil"/>
                <w:bottom w:val="nil"/>
                <w:right w:val="nil"/>
                <w:between w:val="nil"/>
              </w:pBdr>
              <w:jc w:val="center"/>
              <w:rPr>
                <w:color w:val="000000"/>
              </w:rPr>
            </w:pPr>
            <w:r w:rsidRPr="00430977">
              <w:rPr>
                <w:b/>
                <w:color w:val="000000"/>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14:paraId="2503C830" w14:textId="77777777" w:rsidR="00EC39A0" w:rsidRPr="00430977" w:rsidRDefault="00EC39A0" w:rsidP="003368D8">
            <w:pPr>
              <w:pBdr>
                <w:top w:val="nil"/>
                <w:left w:val="nil"/>
                <w:bottom w:val="nil"/>
                <w:right w:val="nil"/>
                <w:between w:val="nil"/>
              </w:pBdr>
              <w:rPr>
                <w:color w:val="000000"/>
              </w:rPr>
            </w:pPr>
          </w:p>
        </w:tc>
      </w:tr>
      <w:tr w:rsidR="00EC39A0" w:rsidRPr="00430977" w14:paraId="1B50CFC4" w14:textId="77777777" w:rsidTr="003368D8">
        <w:trPr>
          <w:trHeight w:val="258"/>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79AACA1D"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2818B738" w14:textId="77777777" w:rsidR="00EC39A0" w:rsidRPr="00430977" w:rsidRDefault="00EC39A0" w:rsidP="003368D8">
            <w:pPr>
              <w:pBdr>
                <w:top w:val="nil"/>
                <w:left w:val="nil"/>
                <w:bottom w:val="nil"/>
                <w:right w:val="nil"/>
                <w:between w:val="nil"/>
              </w:pBdr>
              <w:rPr>
                <w:color w:val="000000"/>
              </w:rPr>
            </w:pPr>
            <w:r w:rsidRPr="00430977">
              <w:rPr>
                <w:color w:val="000000"/>
              </w:rPr>
              <w:t>PRATİK</w:t>
            </w: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14:paraId="57399C69"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İş başında öğrenme (Poliklinikte hasta değerlendirme)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58324368"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r w:rsidR="00EC39A0" w:rsidRPr="00430977" w14:paraId="58CE7CCA"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063F43A9"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14.30  - 15.20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44135960" w14:textId="77777777" w:rsidR="00EC39A0" w:rsidRPr="00430977" w:rsidRDefault="00EC39A0" w:rsidP="003368D8">
            <w:pPr>
              <w:pBdr>
                <w:top w:val="nil"/>
                <w:left w:val="nil"/>
                <w:bottom w:val="nil"/>
                <w:right w:val="nil"/>
                <w:between w:val="nil"/>
              </w:pBdr>
              <w:rPr>
                <w:color w:val="000000"/>
              </w:rPr>
            </w:pPr>
            <w:r w:rsidRPr="00430977">
              <w:rPr>
                <w:color w:val="000000"/>
              </w:rPr>
              <w:t>PRATİK</w:t>
            </w: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14:paraId="35588D72"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İş başında öğrenme (Poliklinikte hasta değerlendirme)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21371287"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r w:rsidR="00EC39A0" w:rsidRPr="00430977" w14:paraId="032E19CE"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0496309F"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10D3F212" w14:textId="77777777" w:rsidR="00EC39A0" w:rsidRPr="00430977" w:rsidRDefault="00EC39A0" w:rsidP="003368D8">
            <w:pPr>
              <w:pBdr>
                <w:top w:val="nil"/>
                <w:left w:val="nil"/>
                <w:bottom w:val="nil"/>
                <w:right w:val="nil"/>
                <w:between w:val="nil"/>
              </w:pBdr>
              <w:rPr>
                <w:color w:val="000000"/>
              </w:rPr>
            </w:pP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14:paraId="2DFA59C2"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78522A4F" w14:textId="77777777" w:rsidR="00EC39A0" w:rsidRPr="00430977" w:rsidRDefault="00EC39A0" w:rsidP="003368D8">
            <w:pPr>
              <w:pBdr>
                <w:top w:val="nil"/>
                <w:left w:val="nil"/>
                <w:bottom w:val="nil"/>
                <w:right w:val="nil"/>
                <w:between w:val="nil"/>
              </w:pBdr>
              <w:rPr>
                <w:color w:val="000000"/>
              </w:rPr>
            </w:pPr>
          </w:p>
        </w:tc>
      </w:tr>
      <w:tr w:rsidR="00EC39A0" w:rsidRPr="00430977" w14:paraId="67319D8A"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1AA0A61E"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20117BCF" w14:textId="77777777" w:rsidR="00EC39A0" w:rsidRPr="00430977" w:rsidRDefault="00EC39A0" w:rsidP="003368D8">
            <w:pPr>
              <w:pBdr>
                <w:top w:val="nil"/>
                <w:left w:val="nil"/>
                <w:bottom w:val="nil"/>
                <w:right w:val="nil"/>
                <w:between w:val="nil"/>
              </w:pBdr>
              <w:rPr>
                <w:color w:val="000000"/>
              </w:rPr>
            </w:pP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14:paraId="59C77370"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53A47537" w14:textId="77777777" w:rsidR="00EC39A0" w:rsidRPr="00430977" w:rsidRDefault="00EC39A0" w:rsidP="003368D8">
            <w:pPr>
              <w:pBdr>
                <w:top w:val="nil"/>
                <w:left w:val="nil"/>
                <w:bottom w:val="nil"/>
                <w:right w:val="nil"/>
                <w:between w:val="nil"/>
              </w:pBdr>
              <w:rPr>
                <w:color w:val="000000"/>
              </w:rPr>
            </w:pPr>
          </w:p>
        </w:tc>
      </w:tr>
    </w:tbl>
    <w:p w14:paraId="757599CF" w14:textId="77777777" w:rsidR="00EC39A0" w:rsidRPr="00430977" w:rsidRDefault="00EC39A0" w:rsidP="00EC39A0">
      <w:pPr>
        <w:pBdr>
          <w:top w:val="nil"/>
          <w:left w:val="nil"/>
          <w:bottom w:val="nil"/>
          <w:right w:val="nil"/>
          <w:between w:val="nil"/>
        </w:pBdr>
        <w:rPr>
          <w:b/>
          <w:color w:val="000000"/>
        </w:rPr>
      </w:pPr>
    </w:p>
    <w:tbl>
      <w:tblPr>
        <w:tblW w:w="10371" w:type="dxa"/>
        <w:tblLayout w:type="fixed"/>
        <w:tblLook w:val="0000" w:firstRow="0" w:lastRow="0" w:firstColumn="0" w:lastColumn="0" w:noHBand="0" w:noVBand="0"/>
      </w:tblPr>
      <w:tblGrid>
        <w:gridCol w:w="1415"/>
        <w:gridCol w:w="1984"/>
        <w:gridCol w:w="4420"/>
        <w:gridCol w:w="2552"/>
      </w:tblGrid>
      <w:tr w:rsidR="00EC39A0" w:rsidRPr="00430977" w14:paraId="3667047A" w14:textId="77777777" w:rsidTr="003368D8">
        <w:tc>
          <w:tcPr>
            <w:tcW w:w="10371" w:type="dxa"/>
            <w:gridSpan w:val="4"/>
            <w:tcBorders>
              <w:top w:val="single" w:sz="8" w:space="0" w:color="000000"/>
              <w:left w:val="single" w:sz="8" w:space="0" w:color="000000"/>
              <w:bottom w:val="single" w:sz="8" w:space="0" w:color="000000"/>
              <w:right w:val="single" w:sz="8" w:space="0" w:color="000000"/>
            </w:tcBorders>
            <w:shd w:val="clear" w:color="auto" w:fill="365F91"/>
          </w:tcPr>
          <w:p w14:paraId="3B9AA2DE" w14:textId="77777777" w:rsidR="00EC39A0" w:rsidRPr="00430977" w:rsidRDefault="00EC39A0" w:rsidP="003368D8">
            <w:pPr>
              <w:pBdr>
                <w:top w:val="nil"/>
                <w:left w:val="nil"/>
                <w:bottom w:val="nil"/>
                <w:right w:val="nil"/>
                <w:between w:val="nil"/>
              </w:pBdr>
              <w:jc w:val="center"/>
              <w:rPr>
                <w:color w:val="000000"/>
              </w:rPr>
            </w:pPr>
            <w:r w:rsidRPr="00430977">
              <w:rPr>
                <w:b/>
                <w:color w:val="FFFFFF"/>
              </w:rPr>
              <w:t>2. GÜN</w:t>
            </w:r>
          </w:p>
        </w:tc>
      </w:tr>
      <w:tr w:rsidR="00EC39A0" w:rsidRPr="00430977" w14:paraId="3B0B9DC2" w14:textId="77777777" w:rsidTr="003368D8">
        <w:tc>
          <w:tcPr>
            <w:tcW w:w="1415" w:type="dxa"/>
            <w:tcBorders>
              <w:top w:val="single" w:sz="8" w:space="0" w:color="000000"/>
              <w:left w:val="single" w:sz="8" w:space="0" w:color="000000"/>
              <w:bottom w:val="single" w:sz="8" w:space="0" w:color="000000"/>
              <w:right w:val="single" w:sz="8" w:space="0" w:color="000000"/>
            </w:tcBorders>
            <w:shd w:val="clear" w:color="auto" w:fill="auto"/>
          </w:tcPr>
          <w:p w14:paraId="29239064"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08.30  - 09.20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54671E86" w14:textId="77777777" w:rsidR="00EC39A0" w:rsidRPr="00430977" w:rsidRDefault="00EC39A0" w:rsidP="003368D8">
            <w:pPr>
              <w:widowControl w:val="0"/>
              <w:pBdr>
                <w:top w:val="nil"/>
                <w:left w:val="nil"/>
                <w:bottom w:val="nil"/>
                <w:right w:val="nil"/>
                <w:between w:val="nil"/>
              </w:pBdr>
              <w:rPr>
                <w:color w:val="000000"/>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14:paraId="130ADE7D" w14:textId="77777777" w:rsidR="00EC39A0" w:rsidRPr="00430977" w:rsidRDefault="00EC39A0" w:rsidP="003368D8">
            <w:pPr>
              <w:pBdr>
                <w:top w:val="nil"/>
                <w:left w:val="nil"/>
                <w:bottom w:val="nil"/>
                <w:right w:val="nil"/>
                <w:between w:val="nil"/>
              </w:pBdr>
              <w:rPr>
                <w:color w:val="000000"/>
              </w:rPr>
            </w:pPr>
            <w:r w:rsidRPr="00430977">
              <w:rPr>
                <w:color w:val="000000"/>
              </w:rPr>
              <w:t>Bağımsız Çalışma</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14:paraId="230612CA" w14:textId="77777777" w:rsidR="00EC39A0" w:rsidRPr="00430977" w:rsidRDefault="00EC39A0" w:rsidP="003368D8">
            <w:pPr>
              <w:pBdr>
                <w:top w:val="nil"/>
                <w:left w:val="nil"/>
                <w:bottom w:val="nil"/>
                <w:right w:val="nil"/>
                <w:between w:val="nil"/>
              </w:pBdr>
              <w:rPr>
                <w:color w:val="000000"/>
              </w:rPr>
            </w:pPr>
          </w:p>
        </w:tc>
      </w:tr>
      <w:tr w:rsidR="00EC39A0" w:rsidRPr="00430977" w14:paraId="500D7E17" w14:textId="77777777" w:rsidTr="003368D8">
        <w:tc>
          <w:tcPr>
            <w:tcW w:w="1415" w:type="dxa"/>
            <w:tcBorders>
              <w:top w:val="single" w:sz="8" w:space="0" w:color="000000"/>
              <w:left w:val="single" w:sz="8" w:space="0" w:color="000000"/>
              <w:bottom w:val="single" w:sz="8" w:space="0" w:color="000000"/>
              <w:right w:val="single" w:sz="8" w:space="0" w:color="000000"/>
            </w:tcBorders>
            <w:shd w:val="clear" w:color="auto" w:fill="auto"/>
          </w:tcPr>
          <w:p w14:paraId="47AFF52A"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09.30  - 10.20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445D365B"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TEORİK </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14:paraId="46FB22B1"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Lens hastalıkları 1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14:paraId="2B6EADC7"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Dr. Öğr. Üyesi Hakan Koç</w:t>
            </w:r>
          </w:p>
        </w:tc>
      </w:tr>
      <w:tr w:rsidR="00EC39A0" w:rsidRPr="00430977" w14:paraId="71349C46" w14:textId="77777777" w:rsidTr="003368D8">
        <w:tc>
          <w:tcPr>
            <w:tcW w:w="1415" w:type="dxa"/>
            <w:tcBorders>
              <w:top w:val="single" w:sz="8" w:space="0" w:color="000000"/>
              <w:left w:val="single" w:sz="8" w:space="0" w:color="000000"/>
              <w:bottom w:val="single" w:sz="8" w:space="0" w:color="000000"/>
              <w:right w:val="single" w:sz="8" w:space="0" w:color="000000"/>
            </w:tcBorders>
            <w:shd w:val="clear" w:color="auto" w:fill="auto"/>
          </w:tcPr>
          <w:p w14:paraId="30AB072E"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10.30  - 11.20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2C3F4CD9"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TEORİK </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14:paraId="1373F235" w14:textId="77777777" w:rsidR="00EC39A0" w:rsidRPr="00430977" w:rsidRDefault="00EC39A0" w:rsidP="003368D8">
            <w:pPr>
              <w:pBdr>
                <w:top w:val="nil"/>
                <w:left w:val="nil"/>
                <w:bottom w:val="nil"/>
                <w:right w:val="nil"/>
                <w:between w:val="nil"/>
              </w:pBdr>
              <w:rPr>
                <w:color w:val="000000"/>
              </w:rPr>
            </w:pPr>
            <w:r w:rsidRPr="00430977">
              <w:rPr>
                <w:color w:val="000000"/>
              </w:rPr>
              <w:t>Lens hastalıkları 2</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14:paraId="621F98C5"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Dr. Öğr. Üyesi Hakan Koç</w:t>
            </w:r>
          </w:p>
        </w:tc>
      </w:tr>
      <w:tr w:rsidR="00EC39A0" w:rsidRPr="00430977" w14:paraId="002FCD69" w14:textId="77777777" w:rsidTr="003368D8">
        <w:tc>
          <w:tcPr>
            <w:tcW w:w="1415" w:type="dxa"/>
            <w:tcBorders>
              <w:top w:val="single" w:sz="8" w:space="0" w:color="000000"/>
              <w:left w:val="single" w:sz="8" w:space="0" w:color="000000"/>
              <w:bottom w:val="single" w:sz="8" w:space="0" w:color="000000"/>
              <w:right w:val="single" w:sz="8" w:space="0" w:color="000000"/>
            </w:tcBorders>
            <w:shd w:val="clear" w:color="auto" w:fill="auto"/>
          </w:tcPr>
          <w:p w14:paraId="0A5C1A0D" w14:textId="77777777" w:rsidR="00EC39A0" w:rsidRPr="00430977" w:rsidRDefault="00EC39A0" w:rsidP="003368D8">
            <w:pPr>
              <w:pBdr>
                <w:top w:val="nil"/>
                <w:left w:val="nil"/>
                <w:bottom w:val="nil"/>
                <w:right w:val="nil"/>
                <w:between w:val="nil"/>
              </w:pBdr>
              <w:rPr>
                <w:color w:val="000000"/>
              </w:rPr>
            </w:pPr>
            <w:r w:rsidRPr="00430977">
              <w:rPr>
                <w:color w:val="000000"/>
              </w:rPr>
              <w:t>11.30  - 12.20</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0A601880" w14:textId="77777777" w:rsidR="00EC39A0" w:rsidRPr="00430977" w:rsidRDefault="00EC39A0" w:rsidP="003368D8">
            <w:pPr>
              <w:pBdr>
                <w:top w:val="nil"/>
                <w:left w:val="nil"/>
                <w:bottom w:val="nil"/>
                <w:right w:val="nil"/>
                <w:between w:val="nil"/>
              </w:pBdr>
              <w:rPr>
                <w:color w:val="000000"/>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14:paraId="2398ADAF"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Bağımsız Çalışma</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14:paraId="334BDB7B" w14:textId="77777777" w:rsidR="00EC39A0" w:rsidRPr="00430977" w:rsidRDefault="00EC39A0" w:rsidP="003368D8">
            <w:pPr>
              <w:widowControl w:val="0"/>
              <w:pBdr>
                <w:top w:val="nil"/>
                <w:left w:val="nil"/>
                <w:bottom w:val="nil"/>
                <w:right w:val="nil"/>
                <w:between w:val="nil"/>
              </w:pBdr>
              <w:rPr>
                <w:color w:val="000000"/>
              </w:rPr>
            </w:pPr>
          </w:p>
        </w:tc>
      </w:tr>
      <w:tr w:rsidR="00EC39A0" w:rsidRPr="00430977" w14:paraId="35E306B3" w14:textId="77777777" w:rsidTr="003368D8">
        <w:tc>
          <w:tcPr>
            <w:tcW w:w="1415" w:type="dxa"/>
            <w:tcBorders>
              <w:top w:val="single" w:sz="8" w:space="0" w:color="000000"/>
              <w:left w:val="single" w:sz="8" w:space="0" w:color="000000"/>
              <w:bottom w:val="single" w:sz="8" w:space="0" w:color="000000"/>
              <w:right w:val="single" w:sz="8" w:space="0" w:color="000000"/>
            </w:tcBorders>
            <w:shd w:val="clear" w:color="auto" w:fill="333399"/>
          </w:tcPr>
          <w:p w14:paraId="44E7F2CF" w14:textId="77777777" w:rsidR="00EC39A0" w:rsidRPr="00430977" w:rsidRDefault="00EC39A0" w:rsidP="003368D8">
            <w:pPr>
              <w:pBdr>
                <w:top w:val="nil"/>
                <w:left w:val="nil"/>
                <w:bottom w:val="nil"/>
                <w:right w:val="nil"/>
                <w:between w:val="nil"/>
              </w:pBdr>
              <w:rPr>
                <w:color w:val="000000"/>
              </w:rPr>
            </w:pPr>
          </w:p>
        </w:tc>
        <w:tc>
          <w:tcPr>
            <w:tcW w:w="1984" w:type="dxa"/>
            <w:tcBorders>
              <w:top w:val="single" w:sz="8" w:space="0" w:color="000000"/>
              <w:left w:val="single" w:sz="8" w:space="0" w:color="000000"/>
              <w:bottom w:val="single" w:sz="8" w:space="0" w:color="000000"/>
              <w:right w:val="single" w:sz="8" w:space="0" w:color="000000"/>
            </w:tcBorders>
            <w:shd w:val="clear" w:color="auto" w:fill="333399"/>
          </w:tcPr>
          <w:p w14:paraId="115ADBDA" w14:textId="77777777" w:rsidR="00EC39A0" w:rsidRPr="00430977" w:rsidRDefault="00EC39A0" w:rsidP="003368D8">
            <w:pPr>
              <w:pBdr>
                <w:top w:val="nil"/>
                <w:left w:val="nil"/>
                <w:bottom w:val="nil"/>
                <w:right w:val="nil"/>
                <w:between w:val="nil"/>
              </w:pBdr>
              <w:rPr>
                <w:color w:val="000000"/>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14:paraId="65B0E43A" w14:textId="77777777" w:rsidR="00EC39A0" w:rsidRPr="00430977" w:rsidRDefault="00EC39A0" w:rsidP="003368D8">
            <w:pPr>
              <w:pBdr>
                <w:top w:val="nil"/>
                <w:left w:val="nil"/>
                <w:bottom w:val="nil"/>
                <w:right w:val="nil"/>
                <w:between w:val="nil"/>
              </w:pBdr>
              <w:jc w:val="center"/>
              <w:rPr>
                <w:color w:val="000000"/>
              </w:rPr>
            </w:pPr>
            <w:r w:rsidRPr="00430977">
              <w:rPr>
                <w:b/>
                <w:color w:val="000000"/>
              </w:rPr>
              <w:t>ÖĞLE ARASI</w:t>
            </w:r>
          </w:p>
        </w:tc>
        <w:tc>
          <w:tcPr>
            <w:tcW w:w="2552" w:type="dxa"/>
            <w:tcBorders>
              <w:top w:val="single" w:sz="8" w:space="0" w:color="000000"/>
              <w:left w:val="single" w:sz="8" w:space="0" w:color="000000"/>
              <w:bottom w:val="single" w:sz="8" w:space="0" w:color="000000"/>
              <w:right w:val="single" w:sz="8" w:space="0" w:color="000000"/>
            </w:tcBorders>
            <w:shd w:val="clear" w:color="auto" w:fill="333399"/>
          </w:tcPr>
          <w:p w14:paraId="4E308173" w14:textId="77777777" w:rsidR="00EC39A0" w:rsidRPr="00430977" w:rsidRDefault="00EC39A0" w:rsidP="003368D8">
            <w:pPr>
              <w:pBdr>
                <w:top w:val="nil"/>
                <w:left w:val="nil"/>
                <w:bottom w:val="nil"/>
                <w:right w:val="nil"/>
                <w:between w:val="nil"/>
              </w:pBdr>
              <w:rPr>
                <w:color w:val="000000"/>
              </w:rPr>
            </w:pPr>
          </w:p>
        </w:tc>
      </w:tr>
      <w:tr w:rsidR="00EC39A0" w:rsidRPr="00430977" w14:paraId="3B14A434" w14:textId="77777777" w:rsidTr="003368D8">
        <w:tc>
          <w:tcPr>
            <w:tcW w:w="1415" w:type="dxa"/>
            <w:tcBorders>
              <w:top w:val="single" w:sz="8" w:space="0" w:color="000000"/>
              <w:left w:val="single" w:sz="8" w:space="0" w:color="000000"/>
              <w:bottom w:val="single" w:sz="8" w:space="0" w:color="000000"/>
              <w:right w:val="single" w:sz="8" w:space="0" w:color="000000"/>
            </w:tcBorders>
            <w:shd w:val="clear" w:color="auto" w:fill="auto"/>
          </w:tcPr>
          <w:p w14:paraId="6184C669"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13.30  - 14.20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3DBC8BA0" w14:textId="77777777" w:rsidR="00EC39A0" w:rsidRPr="00430977" w:rsidRDefault="00EC39A0" w:rsidP="003368D8">
            <w:pPr>
              <w:pBdr>
                <w:top w:val="nil"/>
                <w:left w:val="nil"/>
                <w:bottom w:val="nil"/>
                <w:right w:val="nil"/>
                <w:between w:val="nil"/>
              </w:pBdr>
              <w:rPr>
                <w:color w:val="000000"/>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14:paraId="05455F08"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Bağımsız Çalışma</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14:paraId="515B6A95" w14:textId="77777777" w:rsidR="00EC39A0" w:rsidRPr="00430977" w:rsidRDefault="00EC39A0" w:rsidP="003368D8">
            <w:pPr>
              <w:widowControl w:val="0"/>
              <w:pBdr>
                <w:top w:val="nil"/>
                <w:left w:val="nil"/>
                <w:bottom w:val="nil"/>
                <w:right w:val="nil"/>
                <w:between w:val="nil"/>
              </w:pBdr>
              <w:rPr>
                <w:color w:val="000000"/>
              </w:rPr>
            </w:pPr>
          </w:p>
        </w:tc>
      </w:tr>
      <w:tr w:rsidR="00EC39A0" w:rsidRPr="00430977" w14:paraId="6C98D528" w14:textId="77777777" w:rsidTr="003368D8">
        <w:tc>
          <w:tcPr>
            <w:tcW w:w="1415" w:type="dxa"/>
            <w:tcBorders>
              <w:top w:val="single" w:sz="8" w:space="0" w:color="000000"/>
              <w:left w:val="single" w:sz="8" w:space="0" w:color="000000"/>
              <w:bottom w:val="single" w:sz="8" w:space="0" w:color="000000"/>
              <w:right w:val="single" w:sz="8" w:space="0" w:color="000000"/>
            </w:tcBorders>
            <w:shd w:val="clear" w:color="auto" w:fill="auto"/>
          </w:tcPr>
          <w:p w14:paraId="21EC4312"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14.30  - 15.20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7FD5DDC1"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PRATİK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14:paraId="4AA93B9C"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Hekimlik uygulaması ( Işık refleksi muayenesi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14:paraId="5960AB4F"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r w:rsidR="00EC39A0" w:rsidRPr="00430977" w14:paraId="724B59F2" w14:textId="77777777" w:rsidTr="003368D8">
        <w:tc>
          <w:tcPr>
            <w:tcW w:w="1415" w:type="dxa"/>
            <w:tcBorders>
              <w:top w:val="single" w:sz="8" w:space="0" w:color="000000"/>
              <w:left w:val="single" w:sz="8" w:space="0" w:color="000000"/>
              <w:bottom w:val="single" w:sz="8" w:space="0" w:color="000000"/>
              <w:right w:val="single" w:sz="8" w:space="0" w:color="000000"/>
            </w:tcBorders>
            <w:shd w:val="clear" w:color="auto" w:fill="auto"/>
          </w:tcPr>
          <w:p w14:paraId="3E36491B"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15.30  - 16.20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439F681A"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PRATİK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14:paraId="5569785F"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Hekimlik uygulaması ( Işık refleksi muayenesi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14:paraId="4A3BC6ED"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r w:rsidR="00EC39A0" w:rsidRPr="00430977" w14:paraId="6BF4B1E6" w14:textId="77777777" w:rsidTr="003368D8">
        <w:tc>
          <w:tcPr>
            <w:tcW w:w="1415" w:type="dxa"/>
            <w:tcBorders>
              <w:top w:val="single" w:sz="8" w:space="0" w:color="000000"/>
              <w:left w:val="single" w:sz="8" w:space="0" w:color="000000"/>
              <w:bottom w:val="single" w:sz="8" w:space="0" w:color="000000"/>
              <w:right w:val="single" w:sz="8" w:space="0" w:color="000000"/>
            </w:tcBorders>
            <w:shd w:val="clear" w:color="auto" w:fill="auto"/>
          </w:tcPr>
          <w:p w14:paraId="4FC68FAD"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16.30  - 17.20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0F82B5F2"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PRATİK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14:paraId="248AAD14"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Hekimlik uygulaması ( Işık refleksi muayenesi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14:paraId="771E9986"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bl>
    <w:p w14:paraId="2559A716" w14:textId="77777777" w:rsidR="00EC39A0" w:rsidRPr="00430977" w:rsidRDefault="00EC39A0" w:rsidP="00EC39A0">
      <w:pPr>
        <w:pBdr>
          <w:top w:val="nil"/>
          <w:left w:val="nil"/>
          <w:bottom w:val="nil"/>
          <w:right w:val="nil"/>
          <w:between w:val="nil"/>
        </w:pBdr>
        <w:rPr>
          <w:b/>
          <w:color w:val="000000"/>
        </w:rPr>
      </w:pPr>
    </w:p>
    <w:tbl>
      <w:tblPr>
        <w:tblW w:w="10371" w:type="dxa"/>
        <w:tblLayout w:type="fixed"/>
        <w:tblLook w:val="0000" w:firstRow="0" w:lastRow="0" w:firstColumn="0" w:lastColumn="0" w:noHBand="0" w:noVBand="0"/>
      </w:tblPr>
      <w:tblGrid>
        <w:gridCol w:w="1415"/>
        <w:gridCol w:w="1984"/>
        <w:gridCol w:w="4420"/>
        <w:gridCol w:w="2552"/>
      </w:tblGrid>
      <w:tr w:rsidR="00EC39A0" w:rsidRPr="00430977" w14:paraId="7168565C" w14:textId="77777777" w:rsidTr="003368D8">
        <w:tc>
          <w:tcPr>
            <w:tcW w:w="10371" w:type="dxa"/>
            <w:gridSpan w:val="4"/>
            <w:tcBorders>
              <w:top w:val="single" w:sz="8" w:space="0" w:color="000000"/>
              <w:left w:val="single" w:sz="8" w:space="0" w:color="000000"/>
              <w:bottom w:val="single" w:sz="8" w:space="0" w:color="000000"/>
              <w:right w:val="single" w:sz="8" w:space="0" w:color="000000"/>
            </w:tcBorders>
            <w:shd w:val="clear" w:color="auto" w:fill="365F91"/>
          </w:tcPr>
          <w:p w14:paraId="7B6BCB6F" w14:textId="77777777" w:rsidR="00EC39A0" w:rsidRPr="00430977" w:rsidRDefault="00EC39A0" w:rsidP="003368D8">
            <w:pPr>
              <w:pBdr>
                <w:top w:val="nil"/>
                <w:left w:val="nil"/>
                <w:bottom w:val="nil"/>
                <w:right w:val="nil"/>
                <w:between w:val="nil"/>
              </w:pBdr>
              <w:jc w:val="center"/>
              <w:rPr>
                <w:color w:val="000000"/>
              </w:rPr>
            </w:pPr>
            <w:r w:rsidRPr="00430977">
              <w:rPr>
                <w:b/>
                <w:color w:val="FFFFFF"/>
              </w:rPr>
              <w:t>3. GÜN</w:t>
            </w:r>
          </w:p>
        </w:tc>
      </w:tr>
      <w:tr w:rsidR="00EC39A0" w:rsidRPr="00430977" w14:paraId="006870DF" w14:textId="77777777" w:rsidTr="003368D8">
        <w:tc>
          <w:tcPr>
            <w:tcW w:w="1415" w:type="dxa"/>
            <w:tcBorders>
              <w:top w:val="single" w:sz="8" w:space="0" w:color="000000"/>
              <w:left w:val="single" w:sz="8" w:space="0" w:color="000000"/>
              <w:bottom w:val="single" w:sz="8" w:space="0" w:color="000000"/>
              <w:right w:val="single" w:sz="8" w:space="0" w:color="000000"/>
            </w:tcBorders>
            <w:shd w:val="clear" w:color="auto" w:fill="auto"/>
          </w:tcPr>
          <w:p w14:paraId="4AC5FD22"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 xml:space="preserve">08.30  - 09.20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288CE8FB" w14:textId="77777777" w:rsidR="00EC39A0" w:rsidRPr="00430977" w:rsidRDefault="00EC39A0" w:rsidP="003368D8">
            <w:pPr>
              <w:widowControl w:val="0"/>
              <w:pBdr>
                <w:top w:val="nil"/>
                <w:left w:val="nil"/>
                <w:bottom w:val="nil"/>
                <w:right w:val="nil"/>
                <w:between w:val="nil"/>
              </w:pBdr>
              <w:rPr>
                <w:color w:val="000000"/>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14:paraId="40D2A0AD" w14:textId="77777777" w:rsidR="00EC39A0" w:rsidRPr="00430977" w:rsidRDefault="00EC39A0" w:rsidP="003368D8">
            <w:pPr>
              <w:pBdr>
                <w:top w:val="nil"/>
                <w:left w:val="nil"/>
                <w:bottom w:val="nil"/>
                <w:right w:val="nil"/>
                <w:between w:val="nil"/>
              </w:pBdr>
              <w:rPr>
                <w:color w:val="000000"/>
              </w:rPr>
            </w:pPr>
            <w:r w:rsidRPr="00430977">
              <w:rPr>
                <w:color w:val="000000"/>
              </w:rPr>
              <w:t>Bağımsız Çalışma</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14:paraId="6B6AEF3A" w14:textId="77777777" w:rsidR="00EC39A0" w:rsidRPr="00430977" w:rsidRDefault="00EC39A0" w:rsidP="003368D8">
            <w:pPr>
              <w:pBdr>
                <w:top w:val="nil"/>
                <w:left w:val="nil"/>
                <w:bottom w:val="nil"/>
                <w:right w:val="nil"/>
                <w:between w:val="nil"/>
              </w:pBdr>
              <w:rPr>
                <w:color w:val="000000"/>
              </w:rPr>
            </w:pPr>
          </w:p>
        </w:tc>
      </w:tr>
      <w:tr w:rsidR="00EC39A0" w:rsidRPr="00430977" w14:paraId="222F8C0D" w14:textId="77777777" w:rsidTr="003368D8">
        <w:tc>
          <w:tcPr>
            <w:tcW w:w="1415" w:type="dxa"/>
            <w:tcBorders>
              <w:top w:val="single" w:sz="8" w:space="0" w:color="000000"/>
              <w:left w:val="single" w:sz="8" w:space="0" w:color="000000"/>
              <w:bottom w:val="single" w:sz="8" w:space="0" w:color="000000"/>
              <w:right w:val="single" w:sz="8" w:space="0" w:color="000000"/>
            </w:tcBorders>
            <w:shd w:val="clear" w:color="auto" w:fill="auto"/>
          </w:tcPr>
          <w:p w14:paraId="41BEC499"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 xml:space="preserve">09.30  - 10.20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4E88F427" w14:textId="77777777" w:rsidR="00EC39A0" w:rsidRPr="00430977" w:rsidRDefault="00EC39A0" w:rsidP="003368D8">
            <w:pPr>
              <w:pBdr>
                <w:top w:val="nil"/>
                <w:left w:val="nil"/>
                <w:bottom w:val="nil"/>
                <w:right w:val="nil"/>
                <w:between w:val="nil"/>
              </w:pBdr>
              <w:rPr>
                <w:color w:val="000000"/>
              </w:rPr>
            </w:pPr>
            <w:r w:rsidRPr="00430977">
              <w:rPr>
                <w:color w:val="000000"/>
              </w:rPr>
              <w:t>TEORİK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14:paraId="770B6AD6"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 xml:space="preserve">Kırma kusurları 1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14:paraId="0C0E7873"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Dr. Öğr. Üyesi Hakan Koç</w:t>
            </w:r>
          </w:p>
        </w:tc>
      </w:tr>
      <w:tr w:rsidR="00EC39A0" w:rsidRPr="00430977" w14:paraId="736EA244" w14:textId="77777777" w:rsidTr="003368D8">
        <w:tc>
          <w:tcPr>
            <w:tcW w:w="1415" w:type="dxa"/>
            <w:tcBorders>
              <w:top w:val="single" w:sz="8" w:space="0" w:color="000000"/>
              <w:left w:val="single" w:sz="8" w:space="0" w:color="000000"/>
              <w:bottom w:val="single" w:sz="8" w:space="0" w:color="000000"/>
              <w:right w:val="single" w:sz="8" w:space="0" w:color="000000"/>
            </w:tcBorders>
            <w:shd w:val="clear" w:color="auto" w:fill="auto"/>
          </w:tcPr>
          <w:p w14:paraId="151C9203"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 xml:space="preserve">10.30  - 11.20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041A34EA" w14:textId="77777777" w:rsidR="00EC39A0" w:rsidRPr="00430977" w:rsidRDefault="00EC39A0" w:rsidP="003368D8">
            <w:pPr>
              <w:pBdr>
                <w:top w:val="nil"/>
                <w:left w:val="nil"/>
                <w:bottom w:val="nil"/>
                <w:right w:val="nil"/>
                <w:between w:val="nil"/>
              </w:pBdr>
              <w:rPr>
                <w:color w:val="000000"/>
              </w:rPr>
            </w:pPr>
            <w:r w:rsidRPr="00430977">
              <w:rPr>
                <w:color w:val="000000"/>
              </w:rPr>
              <w:t>TEORİK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14:paraId="7C6CB4D8"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 xml:space="preserve">Kırma kusurları 2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14:paraId="7162B961"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Dr. Öğr. Üyesi Hakan Koç</w:t>
            </w:r>
          </w:p>
        </w:tc>
      </w:tr>
      <w:tr w:rsidR="00EC39A0" w:rsidRPr="00430977" w14:paraId="528C8C68" w14:textId="77777777" w:rsidTr="003368D8">
        <w:tc>
          <w:tcPr>
            <w:tcW w:w="1415" w:type="dxa"/>
            <w:tcBorders>
              <w:top w:val="single" w:sz="8" w:space="0" w:color="000000"/>
              <w:left w:val="single" w:sz="8" w:space="0" w:color="000000"/>
              <w:bottom w:val="single" w:sz="8" w:space="0" w:color="000000"/>
              <w:right w:val="single" w:sz="8" w:space="0" w:color="000000"/>
            </w:tcBorders>
            <w:shd w:val="clear" w:color="auto" w:fill="auto"/>
          </w:tcPr>
          <w:p w14:paraId="7653F76C"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11.30  - 12.20</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0E47D9A8" w14:textId="77777777" w:rsidR="00EC39A0" w:rsidRPr="00430977" w:rsidRDefault="00EC39A0" w:rsidP="003368D8">
            <w:pPr>
              <w:pBdr>
                <w:top w:val="nil"/>
                <w:left w:val="nil"/>
                <w:bottom w:val="nil"/>
                <w:right w:val="nil"/>
                <w:between w:val="nil"/>
              </w:pBdr>
              <w:rPr>
                <w:color w:val="000000"/>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14:paraId="7575B966" w14:textId="77777777" w:rsidR="00EC39A0" w:rsidRPr="00430977" w:rsidRDefault="00EC39A0" w:rsidP="003368D8">
            <w:pPr>
              <w:pBdr>
                <w:top w:val="nil"/>
                <w:left w:val="nil"/>
                <w:bottom w:val="nil"/>
                <w:right w:val="nil"/>
                <w:between w:val="nil"/>
              </w:pBdr>
              <w:rPr>
                <w:color w:val="000000"/>
              </w:rPr>
            </w:pPr>
            <w:r w:rsidRPr="00430977">
              <w:rPr>
                <w:color w:val="000000"/>
              </w:rPr>
              <w:t>Bağımsız Çalışma</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14:paraId="4056872C" w14:textId="77777777" w:rsidR="00EC39A0" w:rsidRPr="00430977" w:rsidRDefault="00EC39A0" w:rsidP="003368D8">
            <w:pPr>
              <w:widowControl w:val="0"/>
              <w:pBdr>
                <w:top w:val="nil"/>
                <w:left w:val="nil"/>
                <w:bottom w:val="nil"/>
                <w:right w:val="nil"/>
                <w:between w:val="nil"/>
              </w:pBdr>
              <w:rPr>
                <w:color w:val="000000"/>
              </w:rPr>
            </w:pPr>
          </w:p>
        </w:tc>
      </w:tr>
      <w:tr w:rsidR="00EC39A0" w:rsidRPr="00430977" w14:paraId="20DD3EC7" w14:textId="77777777" w:rsidTr="003368D8">
        <w:tc>
          <w:tcPr>
            <w:tcW w:w="1415" w:type="dxa"/>
            <w:tcBorders>
              <w:top w:val="single" w:sz="8" w:space="0" w:color="000000"/>
              <w:left w:val="single" w:sz="8" w:space="0" w:color="000000"/>
              <w:bottom w:val="single" w:sz="8" w:space="0" w:color="000000"/>
              <w:right w:val="single" w:sz="8" w:space="0" w:color="000000"/>
            </w:tcBorders>
            <w:shd w:val="clear" w:color="auto" w:fill="333399"/>
          </w:tcPr>
          <w:p w14:paraId="74F3616C" w14:textId="77777777" w:rsidR="00EC39A0" w:rsidRPr="00430977" w:rsidRDefault="00EC39A0" w:rsidP="003368D8">
            <w:pPr>
              <w:widowControl w:val="0"/>
              <w:pBdr>
                <w:top w:val="nil"/>
                <w:left w:val="nil"/>
                <w:bottom w:val="nil"/>
                <w:right w:val="nil"/>
                <w:between w:val="nil"/>
              </w:pBdr>
              <w:rPr>
                <w:color w:val="000000"/>
              </w:rPr>
            </w:pPr>
          </w:p>
        </w:tc>
        <w:tc>
          <w:tcPr>
            <w:tcW w:w="1984" w:type="dxa"/>
            <w:tcBorders>
              <w:top w:val="single" w:sz="8" w:space="0" w:color="000000"/>
              <w:left w:val="single" w:sz="8" w:space="0" w:color="000000"/>
              <w:bottom w:val="single" w:sz="8" w:space="0" w:color="000000"/>
              <w:right w:val="single" w:sz="8" w:space="0" w:color="000000"/>
            </w:tcBorders>
            <w:shd w:val="clear" w:color="auto" w:fill="333399"/>
          </w:tcPr>
          <w:p w14:paraId="37ED5ECD" w14:textId="77777777" w:rsidR="00EC39A0" w:rsidRPr="00430977" w:rsidRDefault="00EC39A0" w:rsidP="003368D8">
            <w:pPr>
              <w:widowControl w:val="0"/>
              <w:pBdr>
                <w:top w:val="nil"/>
                <w:left w:val="nil"/>
                <w:bottom w:val="nil"/>
                <w:right w:val="nil"/>
                <w:between w:val="nil"/>
              </w:pBdr>
              <w:rPr>
                <w:color w:val="000000"/>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14:paraId="285AADF9" w14:textId="77777777" w:rsidR="00EC39A0" w:rsidRPr="00430977" w:rsidRDefault="00EC39A0" w:rsidP="003368D8">
            <w:pPr>
              <w:pBdr>
                <w:top w:val="nil"/>
                <w:left w:val="nil"/>
                <w:bottom w:val="nil"/>
                <w:right w:val="nil"/>
                <w:between w:val="nil"/>
              </w:pBdr>
              <w:jc w:val="center"/>
              <w:rPr>
                <w:color w:val="000000"/>
              </w:rPr>
            </w:pPr>
            <w:r w:rsidRPr="00430977">
              <w:rPr>
                <w:b/>
                <w:color w:val="000000"/>
              </w:rPr>
              <w:t>ÖĞLE ARASI</w:t>
            </w:r>
          </w:p>
        </w:tc>
        <w:tc>
          <w:tcPr>
            <w:tcW w:w="2552" w:type="dxa"/>
            <w:tcBorders>
              <w:top w:val="single" w:sz="8" w:space="0" w:color="000000"/>
              <w:left w:val="single" w:sz="8" w:space="0" w:color="000000"/>
              <w:bottom w:val="single" w:sz="8" w:space="0" w:color="000000"/>
              <w:right w:val="single" w:sz="8" w:space="0" w:color="000000"/>
            </w:tcBorders>
            <w:shd w:val="clear" w:color="auto" w:fill="333399"/>
          </w:tcPr>
          <w:p w14:paraId="39D0F895" w14:textId="77777777" w:rsidR="00EC39A0" w:rsidRPr="00430977" w:rsidRDefault="00EC39A0" w:rsidP="003368D8">
            <w:pPr>
              <w:pBdr>
                <w:top w:val="nil"/>
                <w:left w:val="nil"/>
                <w:bottom w:val="nil"/>
                <w:right w:val="nil"/>
                <w:between w:val="nil"/>
              </w:pBdr>
              <w:rPr>
                <w:color w:val="000000"/>
              </w:rPr>
            </w:pPr>
          </w:p>
        </w:tc>
      </w:tr>
      <w:tr w:rsidR="00EC39A0" w:rsidRPr="00430977" w14:paraId="29CEC495" w14:textId="77777777" w:rsidTr="003368D8">
        <w:tc>
          <w:tcPr>
            <w:tcW w:w="1415" w:type="dxa"/>
            <w:tcBorders>
              <w:top w:val="single" w:sz="8" w:space="0" w:color="000000"/>
              <w:left w:val="single" w:sz="8" w:space="0" w:color="000000"/>
              <w:bottom w:val="single" w:sz="8" w:space="0" w:color="000000"/>
              <w:right w:val="single" w:sz="8" w:space="0" w:color="000000"/>
            </w:tcBorders>
            <w:shd w:val="clear" w:color="auto" w:fill="auto"/>
          </w:tcPr>
          <w:p w14:paraId="62BE192E"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 xml:space="preserve">13.30  - 14.20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31D8DF17" w14:textId="77777777" w:rsidR="00EC39A0" w:rsidRPr="00430977" w:rsidRDefault="00EC39A0" w:rsidP="003368D8">
            <w:pPr>
              <w:pBdr>
                <w:top w:val="nil"/>
                <w:left w:val="nil"/>
                <w:bottom w:val="nil"/>
                <w:right w:val="nil"/>
                <w:between w:val="nil"/>
              </w:pBdr>
              <w:rPr>
                <w:color w:val="000000"/>
              </w:rPr>
            </w:pPr>
            <w:r w:rsidRPr="00430977">
              <w:rPr>
                <w:color w:val="000000"/>
              </w:rPr>
              <w:t>PRATİK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14:paraId="67F345FA"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İş başında öğrenme (Poliklinikte hasta değerlendirme)</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14:paraId="7AD072BD"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r w:rsidR="00EC39A0" w:rsidRPr="00430977" w14:paraId="6A9C877C" w14:textId="77777777" w:rsidTr="003368D8">
        <w:tc>
          <w:tcPr>
            <w:tcW w:w="1415" w:type="dxa"/>
            <w:tcBorders>
              <w:top w:val="single" w:sz="8" w:space="0" w:color="000000"/>
              <w:left w:val="single" w:sz="8" w:space="0" w:color="000000"/>
              <w:bottom w:val="single" w:sz="8" w:space="0" w:color="000000"/>
              <w:right w:val="single" w:sz="8" w:space="0" w:color="000000"/>
            </w:tcBorders>
            <w:shd w:val="clear" w:color="auto" w:fill="auto"/>
          </w:tcPr>
          <w:p w14:paraId="7C584EC8"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 xml:space="preserve">14.30  - 15.20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62D359DF"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PRATİK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14:paraId="612BACBB"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Hekimlik uygulaması (Görme muayenesi)</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14:paraId="638E7146"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r w:rsidR="00EC39A0" w:rsidRPr="00430977" w14:paraId="016C4AEA" w14:textId="77777777" w:rsidTr="003368D8">
        <w:tc>
          <w:tcPr>
            <w:tcW w:w="1415" w:type="dxa"/>
            <w:tcBorders>
              <w:top w:val="single" w:sz="8" w:space="0" w:color="000000"/>
              <w:left w:val="single" w:sz="8" w:space="0" w:color="000000"/>
              <w:bottom w:val="single" w:sz="8" w:space="0" w:color="000000"/>
              <w:right w:val="single" w:sz="8" w:space="0" w:color="000000"/>
            </w:tcBorders>
            <w:shd w:val="clear" w:color="auto" w:fill="auto"/>
          </w:tcPr>
          <w:p w14:paraId="12067FF5"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 xml:space="preserve">15.30  - 16.20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1E67A0AA"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PRATİK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14:paraId="088B5840"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Hekimlik uygulaması (Görme muayenesi)</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14:paraId="64C55575"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r w:rsidR="00EC39A0" w:rsidRPr="00430977" w14:paraId="7D6D412C" w14:textId="77777777" w:rsidTr="003368D8">
        <w:tc>
          <w:tcPr>
            <w:tcW w:w="1415" w:type="dxa"/>
            <w:tcBorders>
              <w:top w:val="single" w:sz="8" w:space="0" w:color="000000"/>
              <w:left w:val="single" w:sz="8" w:space="0" w:color="000000"/>
              <w:bottom w:val="single" w:sz="8" w:space="0" w:color="000000"/>
              <w:right w:val="single" w:sz="8" w:space="0" w:color="000000"/>
            </w:tcBorders>
            <w:shd w:val="clear" w:color="auto" w:fill="auto"/>
          </w:tcPr>
          <w:p w14:paraId="3282AB94"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 xml:space="preserve">16.30  - 17.20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59FD2BED" w14:textId="77777777" w:rsidR="00EC39A0" w:rsidRPr="00430977" w:rsidRDefault="00EC39A0" w:rsidP="003368D8">
            <w:pPr>
              <w:widowControl w:val="0"/>
              <w:pBdr>
                <w:top w:val="nil"/>
                <w:left w:val="nil"/>
                <w:bottom w:val="nil"/>
                <w:right w:val="nil"/>
                <w:between w:val="nil"/>
              </w:pBdr>
              <w:rPr>
                <w:color w:val="000000"/>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14:paraId="608AFC4C" w14:textId="77777777" w:rsidR="00EC39A0" w:rsidRPr="00430977" w:rsidRDefault="00EC39A0" w:rsidP="003368D8">
            <w:pPr>
              <w:pBdr>
                <w:top w:val="nil"/>
                <w:left w:val="nil"/>
                <w:bottom w:val="nil"/>
                <w:right w:val="nil"/>
                <w:between w:val="nil"/>
              </w:pBdr>
              <w:tabs>
                <w:tab w:val="left" w:pos="518"/>
              </w:tabs>
              <w:rPr>
                <w:color w:val="000000"/>
              </w:rPr>
            </w:pPr>
            <w:r w:rsidRPr="00430977">
              <w:rPr>
                <w:color w:val="000000"/>
              </w:rPr>
              <w:t>Bağımsız Çalışma</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14:paraId="4EFDE5FF" w14:textId="77777777" w:rsidR="00EC39A0" w:rsidRPr="00430977" w:rsidRDefault="00EC39A0" w:rsidP="003368D8">
            <w:pPr>
              <w:widowControl w:val="0"/>
              <w:pBdr>
                <w:top w:val="nil"/>
                <w:left w:val="nil"/>
                <w:bottom w:val="nil"/>
                <w:right w:val="nil"/>
                <w:between w:val="nil"/>
              </w:pBdr>
              <w:rPr>
                <w:color w:val="000000"/>
              </w:rPr>
            </w:pPr>
          </w:p>
        </w:tc>
      </w:tr>
    </w:tbl>
    <w:p w14:paraId="636A3782" w14:textId="77777777" w:rsidR="00EC39A0" w:rsidRPr="00430977" w:rsidRDefault="00EC39A0" w:rsidP="00EC39A0">
      <w:pPr>
        <w:pBdr>
          <w:top w:val="nil"/>
          <w:left w:val="nil"/>
          <w:bottom w:val="nil"/>
          <w:right w:val="nil"/>
          <w:between w:val="nil"/>
        </w:pBdr>
        <w:rPr>
          <w:b/>
          <w:color w:val="000000"/>
        </w:rPr>
      </w:pPr>
    </w:p>
    <w:tbl>
      <w:tblPr>
        <w:tblW w:w="10439" w:type="dxa"/>
        <w:jc w:val="right"/>
        <w:tblLayout w:type="fixed"/>
        <w:tblLook w:val="0000" w:firstRow="0" w:lastRow="0" w:firstColumn="0" w:lastColumn="0" w:noHBand="0" w:noVBand="0"/>
      </w:tblPr>
      <w:tblGrid>
        <w:gridCol w:w="1418"/>
        <w:gridCol w:w="1985"/>
        <w:gridCol w:w="4392"/>
        <w:gridCol w:w="2644"/>
      </w:tblGrid>
      <w:tr w:rsidR="00EC39A0" w:rsidRPr="00430977" w14:paraId="46D951EA" w14:textId="77777777" w:rsidTr="003368D8">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14:paraId="7CE0603F" w14:textId="77777777" w:rsidR="00EC39A0" w:rsidRPr="00430977" w:rsidRDefault="00EC39A0" w:rsidP="003368D8">
            <w:pPr>
              <w:widowControl w:val="0"/>
              <w:pBdr>
                <w:top w:val="nil"/>
                <w:left w:val="nil"/>
                <w:bottom w:val="nil"/>
                <w:right w:val="nil"/>
                <w:between w:val="nil"/>
              </w:pBdr>
              <w:jc w:val="center"/>
              <w:rPr>
                <w:color w:val="000000"/>
              </w:rPr>
            </w:pPr>
            <w:r w:rsidRPr="00430977">
              <w:rPr>
                <w:b/>
                <w:color w:val="FFFFFF"/>
              </w:rPr>
              <w:t>4. GÜN</w:t>
            </w:r>
          </w:p>
        </w:tc>
      </w:tr>
      <w:tr w:rsidR="00EC39A0" w:rsidRPr="00430977" w14:paraId="2A617A02" w14:textId="77777777" w:rsidTr="003368D8">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1A284FC2"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08.30  - 09.20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17887F79" w14:textId="77777777" w:rsidR="00EC39A0" w:rsidRPr="00430977" w:rsidRDefault="00EC39A0" w:rsidP="003368D8">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6A8F0F0F" w14:textId="77777777" w:rsidR="00EC39A0" w:rsidRPr="00430977" w:rsidRDefault="00EC39A0" w:rsidP="003368D8">
            <w:pPr>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0D41A4F1" w14:textId="77777777" w:rsidR="00EC39A0" w:rsidRPr="00430977" w:rsidRDefault="00EC39A0" w:rsidP="003368D8">
            <w:pPr>
              <w:widowControl w:val="0"/>
              <w:pBdr>
                <w:top w:val="nil"/>
                <w:left w:val="nil"/>
                <w:bottom w:val="nil"/>
                <w:right w:val="nil"/>
                <w:between w:val="nil"/>
              </w:pBdr>
              <w:rPr>
                <w:color w:val="000000"/>
              </w:rPr>
            </w:pPr>
          </w:p>
        </w:tc>
      </w:tr>
      <w:tr w:rsidR="00EC39A0" w:rsidRPr="00430977" w14:paraId="2F99382E" w14:textId="77777777" w:rsidTr="003368D8">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78926B00"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241FDBC2"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753E6595" w14:textId="77777777" w:rsidR="00EC39A0" w:rsidRPr="00430977" w:rsidRDefault="00EC39A0" w:rsidP="003368D8">
            <w:pPr>
              <w:widowControl w:val="0"/>
              <w:pBdr>
                <w:top w:val="nil"/>
                <w:left w:val="nil"/>
                <w:bottom w:val="nil"/>
                <w:right w:val="nil"/>
                <w:between w:val="nil"/>
              </w:pBdr>
              <w:rPr>
                <w:color w:val="000000"/>
              </w:rPr>
            </w:pPr>
            <w:r w:rsidRPr="00430977">
              <w:t xml:space="preserve">Bağımsız çalışma </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75CC0999" w14:textId="77777777" w:rsidR="00EC39A0" w:rsidRPr="00430977" w:rsidRDefault="00EC39A0" w:rsidP="003368D8">
            <w:pPr>
              <w:widowControl w:val="0"/>
              <w:pBdr>
                <w:top w:val="nil"/>
                <w:left w:val="nil"/>
                <w:bottom w:val="nil"/>
                <w:right w:val="nil"/>
                <w:between w:val="nil"/>
              </w:pBdr>
              <w:rPr>
                <w:color w:val="000000"/>
              </w:rPr>
            </w:pPr>
          </w:p>
        </w:tc>
      </w:tr>
      <w:tr w:rsidR="00EC39A0" w:rsidRPr="00430977" w14:paraId="607D3DB8" w14:textId="77777777" w:rsidTr="003368D8">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240D1175"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246379B1"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17403A05" w14:textId="77777777" w:rsidR="00EC39A0" w:rsidRPr="00430977" w:rsidRDefault="00EC39A0" w:rsidP="003368D8">
            <w:pPr>
              <w:widowControl w:val="0"/>
              <w:pBdr>
                <w:top w:val="nil"/>
                <w:left w:val="nil"/>
                <w:bottom w:val="nil"/>
                <w:right w:val="nil"/>
                <w:between w:val="nil"/>
              </w:pBdr>
              <w:rPr>
                <w:color w:val="000000"/>
              </w:rPr>
            </w:pPr>
            <w:r w:rsidRPr="00430977">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15FE8692" w14:textId="77777777" w:rsidR="00EC39A0" w:rsidRPr="00430977" w:rsidRDefault="00EC39A0" w:rsidP="003368D8">
            <w:pPr>
              <w:widowControl w:val="0"/>
              <w:pBdr>
                <w:top w:val="nil"/>
                <w:left w:val="nil"/>
                <w:bottom w:val="nil"/>
                <w:right w:val="nil"/>
                <w:between w:val="nil"/>
              </w:pBdr>
              <w:rPr>
                <w:color w:val="000000"/>
              </w:rPr>
            </w:pPr>
          </w:p>
        </w:tc>
      </w:tr>
      <w:tr w:rsidR="00EC39A0" w:rsidRPr="00430977" w14:paraId="4E52BF32" w14:textId="77777777" w:rsidTr="003368D8">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3FB59BE7" w14:textId="77777777" w:rsidR="00EC39A0" w:rsidRPr="00430977" w:rsidRDefault="00EC39A0" w:rsidP="003368D8">
            <w:pPr>
              <w:pBdr>
                <w:top w:val="nil"/>
                <w:left w:val="nil"/>
                <w:bottom w:val="nil"/>
                <w:right w:val="nil"/>
                <w:between w:val="nil"/>
              </w:pBdr>
              <w:rPr>
                <w:color w:val="000000"/>
              </w:rPr>
            </w:pPr>
            <w:r w:rsidRPr="00430977">
              <w:rPr>
                <w:color w:val="000000"/>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352AC183" w14:textId="77777777" w:rsidR="00EC39A0" w:rsidRPr="00430977" w:rsidRDefault="00EC39A0" w:rsidP="003368D8">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444E9B34" w14:textId="77777777" w:rsidR="00EC39A0" w:rsidRPr="00430977" w:rsidRDefault="00EC39A0" w:rsidP="003368D8">
            <w:pPr>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16A4E0DA" w14:textId="77777777" w:rsidR="00EC39A0" w:rsidRPr="00430977" w:rsidRDefault="00EC39A0" w:rsidP="003368D8">
            <w:pPr>
              <w:pBdr>
                <w:top w:val="nil"/>
                <w:left w:val="nil"/>
                <w:bottom w:val="nil"/>
                <w:right w:val="nil"/>
                <w:between w:val="nil"/>
              </w:pBdr>
              <w:rPr>
                <w:color w:val="000000"/>
              </w:rPr>
            </w:pPr>
          </w:p>
        </w:tc>
      </w:tr>
      <w:tr w:rsidR="00EC39A0" w:rsidRPr="00430977" w14:paraId="63B09E95" w14:textId="77777777" w:rsidTr="003368D8">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14:paraId="577DBD40" w14:textId="77777777" w:rsidR="00EC39A0" w:rsidRPr="00430977" w:rsidRDefault="00EC39A0" w:rsidP="003368D8">
            <w:pPr>
              <w:pBdr>
                <w:top w:val="nil"/>
                <w:left w:val="nil"/>
                <w:bottom w:val="nil"/>
                <w:right w:val="nil"/>
                <w:between w:val="nil"/>
              </w:pBdr>
              <w:rPr>
                <w:color w:val="00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14:paraId="0DD22329" w14:textId="77777777" w:rsidR="00EC39A0" w:rsidRPr="00430977" w:rsidRDefault="00EC39A0" w:rsidP="003368D8">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519B8661" w14:textId="77777777" w:rsidR="00EC39A0" w:rsidRPr="00430977" w:rsidRDefault="00EC39A0" w:rsidP="003368D8">
            <w:pPr>
              <w:pBdr>
                <w:top w:val="nil"/>
                <w:left w:val="nil"/>
                <w:bottom w:val="nil"/>
                <w:right w:val="nil"/>
                <w:between w:val="nil"/>
              </w:pBdr>
              <w:jc w:val="center"/>
              <w:rPr>
                <w:color w:val="000000"/>
              </w:rPr>
            </w:pPr>
            <w:r w:rsidRPr="00430977">
              <w:rPr>
                <w:b/>
                <w:color w:val="000000"/>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14:paraId="567F10B4" w14:textId="77777777" w:rsidR="00EC39A0" w:rsidRPr="00430977" w:rsidRDefault="00EC39A0" w:rsidP="003368D8">
            <w:pPr>
              <w:pBdr>
                <w:top w:val="nil"/>
                <w:left w:val="nil"/>
                <w:bottom w:val="nil"/>
                <w:right w:val="nil"/>
                <w:between w:val="nil"/>
              </w:pBdr>
              <w:rPr>
                <w:color w:val="000000"/>
              </w:rPr>
            </w:pPr>
          </w:p>
        </w:tc>
      </w:tr>
      <w:tr w:rsidR="00EC39A0" w:rsidRPr="00430977" w14:paraId="4418326D" w14:textId="77777777" w:rsidTr="003368D8">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09C0A821"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3EFE9FFA" w14:textId="77777777" w:rsidR="00EC39A0" w:rsidRPr="00430977" w:rsidRDefault="00EC39A0" w:rsidP="003368D8">
            <w:pPr>
              <w:pBdr>
                <w:top w:val="nil"/>
                <w:left w:val="nil"/>
                <w:bottom w:val="nil"/>
                <w:right w:val="nil"/>
                <w:between w:val="nil"/>
              </w:pBdr>
              <w:rPr>
                <w:color w:val="000000"/>
              </w:rPr>
            </w:pPr>
            <w:r w:rsidRPr="00430977">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494C172E"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İş başında öğrenme (Ameliyathane)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072225FE"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r w:rsidR="00EC39A0" w:rsidRPr="00430977" w14:paraId="612F644E" w14:textId="77777777" w:rsidTr="003368D8">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6F535F6E"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14.30  - 15.20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6C80E503" w14:textId="77777777" w:rsidR="00EC39A0" w:rsidRPr="00430977" w:rsidRDefault="00EC39A0" w:rsidP="003368D8">
            <w:pPr>
              <w:pBdr>
                <w:top w:val="nil"/>
                <w:left w:val="nil"/>
                <w:bottom w:val="nil"/>
                <w:right w:val="nil"/>
                <w:between w:val="nil"/>
              </w:pBdr>
              <w:rPr>
                <w:color w:val="000000"/>
              </w:rPr>
            </w:pPr>
            <w:r w:rsidRPr="00430977">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27DE8D37"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İş başında öğrenme (Ameliyathane)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1FDC4AD4"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r w:rsidR="00EC39A0" w:rsidRPr="00430977" w14:paraId="289F9767" w14:textId="77777777" w:rsidTr="003368D8">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7227F480"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01DBCF7C" w14:textId="77777777" w:rsidR="00EC39A0" w:rsidRPr="00430977" w:rsidRDefault="00EC39A0" w:rsidP="003368D8">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68B37A9F" w14:textId="77777777" w:rsidR="00EC39A0" w:rsidRPr="00430977" w:rsidRDefault="00EC39A0" w:rsidP="003368D8">
            <w:pPr>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487416E8" w14:textId="77777777" w:rsidR="00EC39A0" w:rsidRPr="00430977" w:rsidRDefault="00EC39A0" w:rsidP="003368D8">
            <w:pPr>
              <w:widowControl w:val="0"/>
              <w:pBdr>
                <w:top w:val="nil"/>
                <w:left w:val="nil"/>
                <w:bottom w:val="nil"/>
                <w:right w:val="nil"/>
                <w:between w:val="nil"/>
              </w:pBdr>
              <w:rPr>
                <w:color w:val="000000"/>
              </w:rPr>
            </w:pPr>
          </w:p>
        </w:tc>
      </w:tr>
      <w:tr w:rsidR="00EC39A0" w:rsidRPr="00430977" w14:paraId="5AADCA99" w14:textId="77777777" w:rsidTr="003368D8">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0D800B16" w14:textId="77777777" w:rsidR="00EC39A0" w:rsidRPr="00430977" w:rsidRDefault="00EC39A0" w:rsidP="003368D8">
            <w:pPr>
              <w:pBdr>
                <w:top w:val="nil"/>
                <w:left w:val="nil"/>
                <w:bottom w:val="nil"/>
                <w:right w:val="nil"/>
                <w:between w:val="nil"/>
              </w:pBdr>
              <w:rPr>
                <w:color w:val="000000"/>
                <w:highlight w:val="yellow"/>
              </w:rPr>
            </w:pPr>
            <w:r w:rsidRPr="00430977">
              <w:rPr>
                <w:color w:val="000000"/>
              </w:rPr>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0435F51B" w14:textId="77777777" w:rsidR="00EC39A0" w:rsidRPr="00430977" w:rsidRDefault="00EC39A0" w:rsidP="003368D8">
            <w:pPr>
              <w:pBdr>
                <w:top w:val="nil"/>
                <w:left w:val="nil"/>
                <w:bottom w:val="nil"/>
                <w:right w:val="nil"/>
                <w:between w:val="nil"/>
              </w:pBdr>
              <w:rPr>
                <w:color w:val="000000"/>
                <w:highlight w:val="yellow"/>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2508C36F" w14:textId="77777777" w:rsidR="00EC39A0" w:rsidRPr="00430977" w:rsidRDefault="00EC39A0" w:rsidP="003368D8">
            <w:pPr>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5C3E3CC2" w14:textId="77777777" w:rsidR="00EC39A0" w:rsidRPr="00430977" w:rsidRDefault="00EC39A0" w:rsidP="003368D8">
            <w:pPr>
              <w:pBdr>
                <w:top w:val="nil"/>
                <w:left w:val="nil"/>
                <w:bottom w:val="nil"/>
                <w:right w:val="nil"/>
                <w:between w:val="nil"/>
              </w:pBdr>
              <w:rPr>
                <w:color w:val="000000"/>
              </w:rPr>
            </w:pPr>
          </w:p>
        </w:tc>
      </w:tr>
    </w:tbl>
    <w:p w14:paraId="58422D8A" w14:textId="77777777" w:rsidR="00EC39A0" w:rsidRPr="00430977" w:rsidRDefault="00EC39A0" w:rsidP="00EC39A0">
      <w:pPr>
        <w:pBdr>
          <w:top w:val="nil"/>
          <w:left w:val="nil"/>
          <w:bottom w:val="nil"/>
          <w:right w:val="nil"/>
          <w:between w:val="nil"/>
        </w:pBdr>
        <w:rPr>
          <w:b/>
          <w:color w:val="000000"/>
        </w:rPr>
      </w:pPr>
    </w:p>
    <w:tbl>
      <w:tblPr>
        <w:tblW w:w="10439" w:type="dxa"/>
        <w:tblLayout w:type="fixed"/>
        <w:tblLook w:val="0000" w:firstRow="0" w:lastRow="0" w:firstColumn="0" w:lastColumn="0" w:noHBand="0" w:noVBand="0"/>
      </w:tblPr>
      <w:tblGrid>
        <w:gridCol w:w="1418"/>
        <w:gridCol w:w="1985"/>
        <w:gridCol w:w="4392"/>
        <w:gridCol w:w="2644"/>
      </w:tblGrid>
      <w:tr w:rsidR="00EC39A0" w:rsidRPr="00430977" w14:paraId="2F108EA9" w14:textId="77777777" w:rsidTr="003368D8">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14:paraId="7DD9FECA" w14:textId="77777777" w:rsidR="00EC39A0" w:rsidRPr="00430977" w:rsidRDefault="00EC39A0" w:rsidP="003368D8">
            <w:pPr>
              <w:pBdr>
                <w:top w:val="nil"/>
                <w:left w:val="nil"/>
                <w:bottom w:val="nil"/>
                <w:right w:val="nil"/>
                <w:between w:val="nil"/>
              </w:pBdr>
              <w:jc w:val="center"/>
              <w:rPr>
                <w:color w:val="000000"/>
              </w:rPr>
            </w:pPr>
            <w:r w:rsidRPr="00430977">
              <w:rPr>
                <w:b/>
                <w:color w:val="FFFFFF"/>
              </w:rPr>
              <w:t>5. GÜN</w:t>
            </w:r>
          </w:p>
        </w:tc>
      </w:tr>
      <w:tr w:rsidR="00EC39A0" w:rsidRPr="00430977" w14:paraId="24840E0A"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293DA5DD"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08.30  - 09.20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3D10D92A" w14:textId="77777777" w:rsidR="00EC39A0" w:rsidRPr="00430977" w:rsidRDefault="00EC39A0" w:rsidP="003368D8">
            <w:pPr>
              <w:widowControl w:val="0"/>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4A67FDD8" w14:textId="77777777" w:rsidR="00EC39A0" w:rsidRPr="00430977" w:rsidRDefault="00EC39A0" w:rsidP="003368D8">
            <w:pPr>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12821C4A" w14:textId="77777777" w:rsidR="00EC39A0" w:rsidRPr="00430977" w:rsidRDefault="00EC39A0" w:rsidP="003368D8">
            <w:pPr>
              <w:pBdr>
                <w:top w:val="nil"/>
                <w:left w:val="nil"/>
                <w:bottom w:val="nil"/>
                <w:right w:val="nil"/>
                <w:between w:val="nil"/>
              </w:pBdr>
              <w:rPr>
                <w:color w:val="000000"/>
              </w:rPr>
            </w:pPr>
          </w:p>
        </w:tc>
      </w:tr>
      <w:tr w:rsidR="00EC39A0" w:rsidRPr="00430977" w14:paraId="2F7B9881"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791B5039"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27E19C8F" w14:textId="77777777" w:rsidR="00EC39A0" w:rsidRPr="00430977" w:rsidRDefault="00EC39A0" w:rsidP="003368D8">
            <w:pPr>
              <w:pBdr>
                <w:top w:val="nil"/>
                <w:left w:val="nil"/>
                <w:bottom w:val="nil"/>
                <w:right w:val="nil"/>
                <w:between w:val="nil"/>
              </w:pBdr>
              <w:rPr>
                <w:color w:val="000000"/>
              </w:rPr>
            </w:pPr>
            <w:r w:rsidRPr="00430977">
              <w:rPr>
                <w:color w:val="000000"/>
              </w:rPr>
              <w:t>TEORİK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153FEB8D"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Lakrimal sistem ve oküloplasti 1</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503C2C48"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Doç. Dr. Şafak KORKMAZ</w:t>
            </w:r>
          </w:p>
        </w:tc>
      </w:tr>
      <w:tr w:rsidR="00EC39A0" w:rsidRPr="00430977" w14:paraId="52AE356F"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3396583E"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29C41206" w14:textId="77777777" w:rsidR="00EC39A0" w:rsidRPr="00430977" w:rsidRDefault="00EC39A0" w:rsidP="003368D8">
            <w:pPr>
              <w:pBdr>
                <w:top w:val="nil"/>
                <w:left w:val="nil"/>
                <w:bottom w:val="nil"/>
                <w:right w:val="nil"/>
                <w:between w:val="nil"/>
              </w:pBdr>
              <w:rPr>
                <w:color w:val="000000"/>
              </w:rPr>
            </w:pPr>
            <w:r w:rsidRPr="00430977">
              <w:rPr>
                <w:color w:val="000000"/>
              </w:rPr>
              <w:t>TEORİK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61F43F4D" w14:textId="77777777" w:rsidR="00EC39A0" w:rsidRPr="00430977" w:rsidRDefault="00EC39A0" w:rsidP="003368D8">
            <w:pPr>
              <w:pBdr>
                <w:top w:val="nil"/>
                <w:left w:val="nil"/>
                <w:bottom w:val="nil"/>
                <w:right w:val="nil"/>
                <w:between w:val="nil"/>
              </w:pBdr>
              <w:rPr>
                <w:color w:val="000000"/>
              </w:rPr>
            </w:pPr>
            <w:r w:rsidRPr="00430977">
              <w:rPr>
                <w:color w:val="000000"/>
              </w:rPr>
              <w:t>Lakrimal sistem ve oküloplasti 2</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722D65FB"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Doç. Dr. Şafak KORKMAZ</w:t>
            </w:r>
          </w:p>
        </w:tc>
      </w:tr>
      <w:tr w:rsidR="00EC39A0" w:rsidRPr="00430977" w14:paraId="36F9C8B8"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0044C8DB" w14:textId="77777777" w:rsidR="00EC39A0" w:rsidRPr="00430977" w:rsidRDefault="00EC39A0" w:rsidP="003368D8">
            <w:pPr>
              <w:pBdr>
                <w:top w:val="nil"/>
                <w:left w:val="nil"/>
                <w:bottom w:val="nil"/>
                <w:right w:val="nil"/>
                <w:between w:val="nil"/>
              </w:pBdr>
              <w:rPr>
                <w:color w:val="000000"/>
              </w:rPr>
            </w:pPr>
            <w:r w:rsidRPr="00430977">
              <w:rPr>
                <w:color w:val="000000"/>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69DA31C1" w14:textId="77777777" w:rsidR="00EC39A0" w:rsidRPr="00430977" w:rsidRDefault="00EC39A0" w:rsidP="003368D8">
            <w:pPr>
              <w:pBdr>
                <w:top w:val="nil"/>
                <w:left w:val="nil"/>
                <w:bottom w:val="nil"/>
                <w:right w:val="nil"/>
                <w:between w:val="nil"/>
              </w:pBdr>
              <w:jc w:val="cente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72B39BCB"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6F6CAB70" w14:textId="77777777" w:rsidR="00EC39A0" w:rsidRPr="00430977" w:rsidRDefault="00EC39A0" w:rsidP="003368D8">
            <w:pPr>
              <w:widowControl w:val="0"/>
              <w:pBdr>
                <w:top w:val="nil"/>
                <w:left w:val="nil"/>
                <w:bottom w:val="nil"/>
                <w:right w:val="nil"/>
                <w:between w:val="nil"/>
              </w:pBdr>
              <w:rPr>
                <w:color w:val="000000"/>
              </w:rPr>
            </w:pPr>
          </w:p>
        </w:tc>
      </w:tr>
      <w:tr w:rsidR="00EC39A0" w:rsidRPr="00430977" w14:paraId="2A6F3160"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333399"/>
          </w:tcPr>
          <w:p w14:paraId="27961D60" w14:textId="77777777" w:rsidR="00EC39A0" w:rsidRPr="00430977" w:rsidRDefault="00EC39A0" w:rsidP="003368D8">
            <w:pPr>
              <w:pBdr>
                <w:top w:val="nil"/>
                <w:left w:val="nil"/>
                <w:bottom w:val="nil"/>
                <w:right w:val="nil"/>
                <w:between w:val="nil"/>
              </w:pBdr>
              <w:rPr>
                <w:color w:val="00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14:paraId="44F1C03F" w14:textId="77777777" w:rsidR="00EC39A0" w:rsidRPr="00430977" w:rsidRDefault="00EC39A0" w:rsidP="003368D8">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0968F899" w14:textId="77777777" w:rsidR="00EC39A0" w:rsidRPr="00430977" w:rsidRDefault="00EC39A0" w:rsidP="003368D8">
            <w:pPr>
              <w:pBdr>
                <w:top w:val="nil"/>
                <w:left w:val="nil"/>
                <w:bottom w:val="nil"/>
                <w:right w:val="nil"/>
                <w:between w:val="nil"/>
              </w:pBdr>
              <w:jc w:val="center"/>
              <w:rPr>
                <w:color w:val="000000"/>
              </w:rPr>
            </w:pPr>
            <w:r w:rsidRPr="00430977">
              <w:rPr>
                <w:b/>
                <w:color w:val="000000"/>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14:paraId="1B15B28B" w14:textId="77777777" w:rsidR="00EC39A0" w:rsidRPr="00430977" w:rsidRDefault="00EC39A0" w:rsidP="003368D8">
            <w:pPr>
              <w:pBdr>
                <w:top w:val="nil"/>
                <w:left w:val="nil"/>
                <w:bottom w:val="nil"/>
                <w:right w:val="nil"/>
                <w:between w:val="nil"/>
              </w:pBdr>
              <w:rPr>
                <w:color w:val="000000"/>
              </w:rPr>
            </w:pPr>
          </w:p>
        </w:tc>
      </w:tr>
      <w:tr w:rsidR="00EC39A0" w:rsidRPr="00430977" w14:paraId="3C0BFD46"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06C5F02B"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729B4F40"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4B3C3BD7"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Hasta başı eğitim  (Makroskopik Muayene)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60D08F08"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r w:rsidR="00EC39A0" w:rsidRPr="00430977" w14:paraId="41EB5CEB"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33003854"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14.30  - 15.20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2A7DB673"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33CD1BA4"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İş başında öğrenme (Göz hareketleri ve şaşılık muayenesi)</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5EAA2F74"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r w:rsidR="00EC39A0" w:rsidRPr="00430977" w14:paraId="24616DDE"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7D586CCC"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4452CE9D"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37CD244B"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İş başında öğrenme (Göz hareketleri ve şaşılık muayenesi)</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53F6211E"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r w:rsidR="00EC39A0" w:rsidRPr="00430977" w14:paraId="5A8548DA"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48C09BB0"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20219810" w14:textId="77777777" w:rsidR="00EC39A0" w:rsidRPr="00430977" w:rsidRDefault="00EC39A0" w:rsidP="003368D8">
            <w:pPr>
              <w:widowControl w:val="0"/>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43D37195" w14:textId="77777777" w:rsidR="00EC39A0" w:rsidRPr="00430977" w:rsidRDefault="00EC39A0" w:rsidP="003368D8">
            <w:pPr>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21B93DD1" w14:textId="77777777" w:rsidR="00EC39A0" w:rsidRPr="00430977" w:rsidRDefault="00EC39A0" w:rsidP="003368D8">
            <w:pPr>
              <w:pBdr>
                <w:top w:val="nil"/>
                <w:left w:val="nil"/>
                <w:bottom w:val="nil"/>
                <w:right w:val="nil"/>
                <w:between w:val="nil"/>
              </w:pBdr>
              <w:rPr>
                <w:color w:val="000000"/>
              </w:rPr>
            </w:pPr>
          </w:p>
        </w:tc>
      </w:tr>
    </w:tbl>
    <w:p w14:paraId="4648A970" w14:textId="77777777" w:rsidR="00EC39A0" w:rsidRPr="00430977" w:rsidRDefault="00EC39A0" w:rsidP="00EC39A0">
      <w:pPr>
        <w:widowControl w:val="0"/>
        <w:pBdr>
          <w:top w:val="nil"/>
          <w:left w:val="nil"/>
          <w:bottom w:val="nil"/>
          <w:right w:val="nil"/>
          <w:between w:val="nil"/>
        </w:pBdr>
        <w:shd w:val="clear" w:color="auto" w:fill="FFFFFF"/>
        <w:rPr>
          <w:b/>
          <w:color w:val="000000"/>
          <w:u w:val="single"/>
        </w:rPr>
      </w:pPr>
    </w:p>
    <w:p w14:paraId="6C990A26" w14:textId="77777777" w:rsidR="00EC39A0" w:rsidRPr="00430977" w:rsidRDefault="00EC39A0" w:rsidP="00EC39A0">
      <w:pPr>
        <w:widowControl w:val="0"/>
        <w:pBdr>
          <w:top w:val="nil"/>
          <w:left w:val="nil"/>
          <w:bottom w:val="nil"/>
          <w:right w:val="nil"/>
          <w:between w:val="nil"/>
        </w:pBdr>
        <w:shd w:val="clear" w:color="auto" w:fill="FFFFFF"/>
        <w:rPr>
          <w:color w:val="000000"/>
        </w:rPr>
      </w:pPr>
    </w:p>
    <w:p w14:paraId="46273330" w14:textId="77777777" w:rsidR="00EC39A0" w:rsidRPr="00430977" w:rsidRDefault="00EC39A0" w:rsidP="00EC39A0">
      <w:pPr>
        <w:widowControl w:val="0"/>
        <w:pBdr>
          <w:top w:val="nil"/>
          <w:left w:val="nil"/>
          <w:bottom w:val="nil"/>
          <w:right w:val="nil"/>
          <w:between w:val="nil"/>
        </w:pBdr>
        <w:shd w:val="clear" w:color="auto" w:fill="FFFFFF"/>
        <w:rPr>
          <w:b/>
          <w:color w:val="000000"/>
        </w:rPr>
      </w:pPr>
      <w:r w:rsidRPr="00430977">
        <w:rPr>
          <w:b/>
          <w:color w:val="000000"/>
          <w:u w:val="single"/>
        </w:rPr>
        <w:t xml:space="preserve">II. HAFTA                                     </w:t>
      </w:r>
    </w:p>
    <w:p w14:paraId="68E39B1E" w14:textId="77777777" w:rsidR="00EC39A0" w:rsidRPr="00430977" w:rsidRDefault="00EC39A0" w:rsidP="00EC39A0">
      <w:pPr>
        <w:pBdr>
          <w:top w:val="nil"/>
          <w:left w:val="nil"/>
          <w:bottom w:val="nil"/>
          <w:right w:val="nil"/>
          <w:between w:val="nil"/>
        </w:pBdr>
        <w:rPr>
          <w:b/>
          <w:color w:val="000000"/>
        </w:rPr>
      </w:pPr>
    </w:p>
    <w:tbl>
      <w:tblPr>
        <w:tblW w:w="10439" w:type="dxa"/>
        <w:tblLayout w:type="fixed"/>
        <w:tblLook w:val="0000" w:firstRow="0" w:lastRow="0" w:firstColumn="0" w:lastColumn="0" w:noHBand="0" w:noVBand="0"/>
      </w:tblPr>
      <w:tblGrid>
        <w:gridCol w:w="1418"/>
        <w:gridCol w:w="1985"/>
        <w:gridCol w:w="4392"/>
        <w:gridCol w:w="2644"/>
      </w:tblGrid>
      <w:tr w:rsidR="00EC39A0" w:rsidRPr="00430977" w14:paraId="0DEEA0B9" w14:textId="77777777" w:rsidTr="003368D8">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14:paraId="7EC2B033" w14:textId="77777777" w:rsidR="00EC39A0" w:rsidRPr="00430977" w:rsidRDefault="00EC39A0" w:rsidP="003368D8">
            <w:pPr>
              <w:pBdr>
                <w:top w:val="nil"/>
                <w:left w:val="nil"/>
                <w:bottom w:val="nil"/>
                <w:right w:val="nil"/>
                <w:between w:val="nil"/>
              </w:pBdr>
              <w:jc w:val="center"/>
              <w:rPr>
                <w:color w:val="000000"/>
              </w:rPr>
            </w:pPr>
            <w:r w:rsidRPr="00430977">
              <w:rPr>
                <w:b/>
                <w:color w:val="FFFFFF"/>
              </w:rPr>
              <w:t>6. GÜN</w:t>
            </w:r>
          </w:p>
        </w:tc>
      </w:tr>
      <w:tr w:rsidR="00EC39A0" w:rsidRPr="00430977" w14:paraId="511C8265"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169886FE" w14:textId="77777777" w:rsidR="00EC39A0" w:rsidRPr="00430977" w:rsidRDefault="00EC39A0" w:rsidP="003368D8">
            <w:pPr>
              <w:pBdr>
                <w:top w:val="nil"/>
                <w:left w:val="nil"/>
                <w:bottom w:val="nil"/>
                <w:right w:val="nil"/>
                <w:between w:val="nil"/>
              </w:pBdr>
              <w:rPr>
                <w:color w:val="000000"/>
              </w:rPr>
            </w:pPr>
            <w:r w:rsidRPr="00430977">
              <w:rPr>
                <w:color w:val="000000"/>
              </w:rPr>
              <w:lastRenderedPageBreak/>
              <w:t xml:space="preserve">08.30  - 09.20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747F7112" w14:textId="77777777" w:rsidR="00EC39A0" w:rsidRPr="00430977" w:rsidRDefault="00EC39A0" w:rsidP="003368D8">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5821C596" w14:textId="77777777" w:rsidR="00EC39A0" w:rsidRPr="00430977" w:rsidRDefault="00EC39A0" w:rsidP="003368D8">
            <w:pPr>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22A5E3AF" w14:textId="77777777" w:rsidR="00EC39A0" w:rsidRPr="00430977" w:rsidRDefault="00EC39A0" w:rsidP="003368D8">
            <w:pPr>
              <w:pBdr>
                <w:top w:val="nil"/>
                <w:left w:val="nil"/>
                <w:bottom w:val="nil"/>
                <w:right w:val="nil"/>
                <w:between w:val="nil"/>
              </w:pBdr>
              <w:rPr>
                <w:color w:val="000000"/>
              </w:rPr>
            </w:pPr>
          </w:p>
        </w:tc>
      </w:tr>
      <w:tr w:rsidR="00EC39A0" w:rsidRPr="00430977" w14:paraId="25BBFA26"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4DC34404"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571539CC"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645739F9"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Optik sinir hastalıkları-1</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0157F0C2"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Doç. Dr. Şafak KORKMAZ</w:t>
            </w:r>
          </w:p>
        </w:tc>
      </w:tr>
      <w:tr w:rsidR="00EC39A0" w:rsidRPr="00430977" w14:paraId="3C99C6BA"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37785C12"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1F7102D5"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4D8670E8"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Optik sinir hastalıkları-2</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39A651B8"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Doç. Dr. Şafak KORKMAZ</w:t>
            </w:r>
          </w:p>
        </w:tc>
      </w:tr>
      <w:tr w:rsidR="00EC39A0" w:rsidRPr="00430977" w14:paraId="4A88E0B0"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7269A0F6" w14:textId="77777777" w:rsidR="00EC39A0" w:rsidRPr="00430977" w:rsidRDefault="00EC39A0" w:rsidP="003368D8">
            <w:pPr>
              <w:pBdr>
                <w:top w:val="nil"/>
                <w:left w:val="nil"/>
                <w:bottom w:val="nil"/>
                <w:right w:val="nil"/>
                <w:between w:val="nil"/>
              </w:pBdr>
              <w:rPr>
                <w:color w:val="000000"/>
              </w:rPr>
            </w:pPr>
            <w:r w:rsidRPr="00430977">
              <w:rPr>
                <w:color w:val="000000"/>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595103F0" w14:textId="77777777" w:rsidR="00EC39A0" w:rsidRPr="00430977" w:rsidRDefault="00EC39A0" w:rsidP="003368D8">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1410F0B9" w14:textId="77777777" w:rsidR="00EC39A0" w:rsidRPr="00430977" w:rsidRDefault="00EC39A0" w:rsidP="003368D8">
            <w:pPr>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68EF9736" w14:textId="77777777" w:rsidR="00EC39A0" w:rsidRPr="00430977" w:rsidRDefault="00EC39A0" w:rsidP="003368D8">
            <w:pPr>
              <w:pBdr>
                <w:top w:val="nil"/>
                <w:left w:val="nil"/>
                <w:bottom w:val="nil"/>
                <w:right w:val="nil"/>
                <w:between w:val="nil"/>
              </w:pBdr>
              <w:rPr>
                <w:color w:val="000000"/>
              </w:rPr>
            </w:pPr>
          </w:p>
        </w:tc>
      </w:tr>
      <w:tr w:rsidR="00EC39A0" w:rsidRPr="00430977" w14:paraId="5EAFA13A"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333399"/>
          </w:tcPr>
          <w:p w14:paraId="00209343" w14:textId="77777777" w:rsidR="00EC39A0" w:rsidRPr="00430977" w:rsidRDefault="00EC39A0" w:rsidP="003368D8">
            <w:pPr>
              <w:pBdr>
                <w:top w:val="nil"/>
                <w:left w:val="nil"/>
                <w:bottom w:val="nil"/>
                <w:right w:val="nil"/>
                <w:between w:val="nil"/>
              </w:pBdr>
              <w:rPr>
                <w:color w:val="00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14:paraId="7CBE2436" w14:textId="77777777" w:rsidR="00EC39A0" w:rsidRPr="00430977" w:rsidRDefault="00EC39A0" w:rsidP="003368D8">
            <w:pPr>
              <w:pBdr>
                <w:top w:val="nil"/>
                <w:left w:val="nil"/>
                <w:bottom w:val="nil"/>
                <w:right w:val="nil"/>
                <w:between w:val="nil"/>
              </w:pBdr>
              <w:jc w:val="cente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258038A3" w14:textId="77777777" w:rsidR="00EC39A0" w:rsidRPr="00430977" w:rsidRDefault="00EC39A0" w:rsidP="003368D8">
            <w:pPr>
              <w:pBdr>
                <w:top w:val="nil"/>
                <w:left w:val="nil"/>
                <w:bottom w:val="nil"/>
                <w:right w:val="nil"/>
                <w:between w:val="nil"/>
              </w:pBdr>
              <w:jc w:val="center"/>
              <w:rPr>
                <w:color w:val="000000"/>
              </w:rPr>
            </w:pPr>
            <w:r w:rsidRPr="00430977">
              <w:rPr>
                <w:b/>
                <w:color w:val="000000"/>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14:paraId="4309813C" w14:textId="77777777" w:rsidR="00EC39A0" w:rsidRPr="00430977" w:rsidRDefault="00EC39A0" w:rsidP="003368D8">
            <w:pPr>
              <w:pBdr>
                <w:top w:val="nil"/>
                <w:left w:val="nil"/>
                <w:bottom w:val="nil"/>
                <w:right w:val="nil"/>
                <w:between w:val="nil"/>
              </w:pBdr>
              <w:rPr>
                <w:color w:val="000000"/>
              </w:rPr>
            </w:pPr>
          </w:p>
        </w:tc>
      </w:tr>
      <w:tr w:rsidR="00EC39A0" w:rsidRPr="00430977" w14:paraId="79023323"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12C92463"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4985962C" w14:textId="77777777" w:rsidR="00EC39A0" w:rsidRPr="00430977" w:rsidRDefault="00EC39A0" w:rsidP="003368D8">
            <w:pPr>
              <w:pBdr>
                <w:top w:val="nil"/>
                <w:left w:val="nil"/>
                <w:bottom w:val="nil"/>
                <w:right w:val="nil"/>
                <w:between w:val="nil"/>
              </w:pBdr>
              <w:rPr>
                <w:color w:val="000000"/>
              </w:rPr>
            </w:pPr>
            <w:r w:rsidRPr="00430977">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24DEF645"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İş başında öğrenme (Ameliyathane)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189A7834"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r w:rsidR="00EC39A0" w:rsidRPr="00430977" w14:paraId="1E98AE82"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6470B428"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14.30  - 15.20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52BC58D8" w14:textId="77777777" w:rsidR="00EC39A0" w:rsidRPr="00430977" w:rsidRDefault="00EC39A0" w:rsidP="003368D8">
            <w:pPr>
              <w:pBdr>
                <w:top w:val="nil"/>
                <w:left w:val="nil"/>
                <w:bottom w:val="nil"/>
                <w:right w:val="nil"/>
                <w:between w:val="nil"/>
              </w:pBdr>
              <w:rPr>
                <w:color w:val="000000"/>
              </w:rPr>
            </w:pPr>
            <w:r w:rsidRPr="00430977">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1EA9290B"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İş başında öğrenme (Ameliyathane)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5A9844EA"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r w:rsidR="00EC39A0" w:rsidRPr="00430977" w14:paraId="7148FF58"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626B8179"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5152ED67" w14:textId="77777777" w:rsidR="00EC39A0" w:rsidRPr="00430977" w:rsidRDefault="00EC39A0" w:rsidP="003368D8">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756A5837"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0BC720FB" w14:textId="77777777" w:rsidR="00EC39A0" w:rsidRPr="00430977" w:rsidRDefault="00EC39A0" w:rsidP="003368D8">
            <w:pPr>
              <w:widowControl w:val="0"/>
              <w:pBdr>
                <w:top w:val="nil"/>
                <w:left w:val="nil"/>
                <w:bottom w:val="nil"/>
                <w:right w:val="nil"/>
                <w:between w:val="nil"/>
              </w:pBdr>
              <w:rPr>
                <w:color w:val="000000"/>
              </w:rPr>
            </w:pPr>
          </w:p>
        </w:tc>
      </w:tr>
      <w:tr w:rsidR="00EC39A0" w:rsidRPr="00430977" w14:paraId="3F667745"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1878BBB9"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6AC65948" w14:textId="77777777" w:rsidR="00EC39A0" w:rsidRPr="00430977" w:rsidRDefault="00EC39A0" w:rsidP="003368D8">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565C1E62" w14:textId="77777777" w:rsidR="00EC39A0" w:rsidRPr="00430977" w:rsidRDefault="00EC39A0" w:rsidP="003368D8">
            <w:pPr>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27067FED" w14:textId="77777777" w:rsidR="00EC39A0" w:rsidRPr="00430977" w:rsidRDefault="00EC39A0" w:rsidP="003368D8">
            <w:pPr>
              <w:pBdr>
                <w:top w:val="nil"/>
                <w:left w:val="nil"/>
                <w:bottom w:val="nil"/>
                <w:right w:val="nil"/>
                <w:between w:val="nil"/>
              </w:pBdr>
              <w:rPr>
                <w:color w:val="000000"/>
              </w:rPr>
            </w:pPr>
          </w:p>
        </w:tc>
      </w:tr>
    </w:tbl>
    <w:p w14:paraId="58FA798B" w14:textId="77777777" w:rsidR="00EC39A0" w:rsidRPr="00430977" w:rsidRDefault="00EC39A0" w:rsidP="00EC39A0">
      <w:pPr>
        <w:pBdr>
          <w:top w:val="nil"/>
          <w:left w:val="nil"/>
          <w:bottom w:val="nil"/>
          <w:right w:val="nil"/>
          <w:between w:val="nil"/>
        </w:pBdr>
        <w:rPr>
          <w:b/>
          <w:color w:val="000000"/>
        </w:rPr>
      </w:pPr>
    </w:p>
    <w:tbl>
      <w:tblPr>
        <w:tblW w:w="10439" w:type="dxa"/>
        <w:tblLayout w:type="fixed"/>
        <w:tblLook w:val="0000" w:firstRow="0" w:lastRow="0" w:firstColumn="0" w:lastColumn="0" w:noHBand="0" w:noVBand="0"/>
      </w:tblPr>
      <w:tblGrid>
        <w:gridCol w:w="1418"/>
        <w:gridCol w:w="1985"/>
        <w:gridCol w:w="4392"/>
        <w:gridCol w:w="2644"/>
      </w:tblGrid>
      <w:tr w:rsidR="00EC39A0" w:rsidRPr="00430977" w14:paraId="0444D622" w14:textId="77777777" w:rsidTr="003368D8">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14:paraId="1C159D6B" w14:textId="77777777" w:rsidR="00EC39A0" w:rsidRPr="00430977" w:rsidRDefault="00EC39A0" w:rsidP="003368D8">
            <w:pPr>
              <w:pBdr>
                <w:top w:val="nil"/>
                <w:left w:val="nil"/>
                <w:bottom w:val="nil"/>
                <w:right w:val="nil"/>
                <w:between w:val="nil"/>
              </w:pBdr>
              <w:jc w:val="center"/>
              <w:rPr>
                <w:color w:val="000000"/>
              </w:rPr>
            </w:pPr>
            <w:r w:rsidRPr="00430977">
              <w:rPr>
                <w:b/>
                <w:color w:val="FFFFFF"/>
              </w:rPr>
              <w:t>7. GÜN</w:t>
            </w:r>
          </w:p>
        </w:tc>
      </w:tr>
      <w:tr w:rsidR="00EC39A0" w:rsidRPr="00430977" w14:paraId="66EC8F71"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5FD79C09"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08.30  - 09.20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89DC42" w14:textId="77777777" w:rsidR="00EC39A0" w:rsidRPr="00430977" w:rsidRDefault="00EC39A0" w:rsidP="003368D8">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5CD3CBC2" w14:textId="77777777" w:rsidR="00EC39A0" w:rsidRPr="00430977" w:rsidRDefault="00EC39A0" w:rsidP="003368D8">
            <w:pPr>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443CAE03" w14:textId="77777777" w:rsidR="00EC39A0" w:rsidRPr="00430977" w:rsidRDefault="00EC39A0" w:rsidP="003368D8">
            <w:pPr>
              <w:pBdr>
                <w:top w:val="nil"/>
                <w:left w:val="nil"/>
                <w:bottom w:val="nil"/>
                <w:right w:val="nil"/>
                <w:between w:val="nil"/>
              </w:pBdr>
              <w:rPr>
                <w:color w:val="000000"/>
              </w:rPr>
            </w:pPr>
          </w:p>
        </w:tc>
      </w:tr>
      <w:tr w:rsidR="00EC39A0" w:rsidRPr="00430977" w14:paraId="7CF198B6"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1C47C08A"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07B2237C"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58080C1C"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Terminoloji</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47C573A0"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Doç. Dr. M. Atabey Özer</w:t>
            </w:r>
          </w:p>
        </w:tc>
      </w:tr>
      <w:tr w:rsidR="00EC39A0" w:rsidRPr="00430977" w14:paraId="05BBF88F"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5B7C8B48"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53F82B16"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7299D457"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Glokom 1</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1273F649"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Doç. Dr. M. Atabey Özer</w:t>
            </w:r>
          </w:p>
        </w:tc>
      </w:tr>
      <w:tr w:rsidR="00EC39A0" w:rsidRPr="00430977" w14:paraId="35DE23DE"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173B359B" w14:textId="77777777" w:rsidR="00EC39A0" w:rsidRPr="00430977" w:rsidRDefault="00EC39A0" w:rsidP="003368D8">
            <w:pPr>
              <w:pBdr>
                <w:top w:val="nil"/>
                <w:left w:val="nil"/>
                <w:bottom w:val="nil"/>
                <w:right w:val="nil"/>
                <w:between w:val="nil"/>
              </w:pBdr>
              <w:rPr>
                <w:color w:val="000000"/>
              </w:rPr>
            </w:pPr>
            <w:r w:rsidRPr="00430977">
              <w:rPr>
                <w:color w:val="000000"/>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558442DD" w14:textId="77777777" w:rsidR="00EC39A0" w:rsidRPr="00430977" w:rsidRDefault="00EC39A0" w:rsidP="003368D8">
            <w:pPr>
              <w:widowControl w:val="0"/>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4E060408"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57D58863" w14:textId="77777777" w:rsidR="00EC39A0" w:rsidRPr="00430977" w:rsidRDefault="00EC39A0" w:rsidP="003368D8">
            <w:pPr>
              <w:widowControl w:val="0"/>
              <w:pBdr>
                <w:top w:val="nil"/>
                <w:left w:val="nil"/>
                <w:bottom w:val="nil"/>
                <w:right w:val="nil"/>
                <w:between w:val="nil"/>
              </w:pBdr>
              <w:rPr>
                <w:color w:val="000000"/>
              </w:rPr>
            </w:pPr>
          </w:p>
        </w:tc>
      </w:tr>
      <w:tr w:rsidR="00EC39A0" w:rsidRPr="00430977" w14:paraId="59C75AA7"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333399"/>
          </w:tcPr>
          <w:p w14:paraId="2612D6B0" w14:textId="77777777" w:rsidR="00EC39A0" w:rsidRPr="00430977" w:rsidRDefault="00EC39A0" w:rsidP="003368D8">
            <w:pPr>
              <w:pBdr>
                <w:top w:val="nil"/>
                <w:left w:val="nil"/>
                <w:bottom w:val="nil"/>
                <w:right w:val="nil"/>
                <w:between w:val="nil"/>
              </w:pBdr>
              <w:rPr>
                <w:color w:val="FF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14:paraId="3BC2EC03" w14:textId="77777777" w:rsidR="00EC39A0" w:rsidRPr="00430977" w:rsidRDefault="00EC39A0" w:rsidP="003368D8">
            <w:pPr>
              <w:pBdr>
                <w:top w:val="nil"/>
                <w:left w:val="nil"/>
                <w:bottom w:val="nil"/>
                <w:right w:val="nil"/>
                <w:between w:val="nil"/>
              </w:pBdr>
              <w:rPr>
                <w:b/>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3FE51345" w14:textId="77777777" w:rsidR="00EC39A0" w:rsidRPr="00430977" w:rsidRDefault="00EC39A0" w:rsidP="003368D8">
            <w:pPr>
              <w:pBdr>
                <w:top w:val="nil"/>
                <w:left w:val="nil"/>
                <w:bottom w:val="nil"/>
                <w:right w:val="nil"/>
                <w:between w:val="nil"/>
              </w:pBdr>
              <w:tabs>
                <w:tab w:val="left" w:pos="1905"/>
              </w:tabs>
              <w:jc w:val="center"/>
              <w:rPr>
                <w:color w:val="000000"/>
              </w:rPr>
            </w:pPr>
            <w:r w:rsidRPr="00430977">
              <w:rPr>
                <w:b/>
                <w:color w:val="000000"/>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14:paraId="52211249" w14:textId="77777777" w:rsidR="00EC39A0" w:rsidRPr="00430977" w:rsidRDefault="00EC39A0" w:rsidP="003368D8">
            <w:pPr>
              <w:pBdr>
                <w:top w:val="nil"/>
                <w:left w:val="nil"/>
                <w:bottom w:val="nil"/>
                <w:right w:val="nil"/>
                <w:between w:val="nil"/>
              </w:pBdr>
              <w:rPr>
                <w:color w:val="000000"/>
              </w:rPr>
            </w:pPr>
          </w:p>
        </w:tc>
      </w:tr>
      <w:tr w:rsidR="00EC39A0" w:rsidRPr="00430977" w14:paraId="50EE9251"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4FED943B"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685C73EC"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3DD8126E" w14:textId="77777777" w:rsidR="00EC39A0" w:rsidRPr="00430977" w:rsidRDefault="00EC39A0" w:rsidP="003368D8">
            <w:pPr>
              <w:pBdr>
                <w:top w:val="nil"/>
                <w:left w:val="nil"/>
                <w:bottom w:val="nil"/>
                <w:right w:val="nil"/>
                <w:between w:val="nil"/>
              </w:pBdr>
              <w:rPr>
                <w:color w:val="000000"/>
              </w:rPr>
            </w:pPr>
            <w:r w:rsidRPr="00430977">
              <w:rPr>
                <w:color w:val="000000"/>
              </w:rPr>
              <w:t>Pupilla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2547DCCE" w14:textId="77777777" w:rsidR="00EC39A0" w:rsidRPr="00430977" w:rsidRDefault="00EC39A0" w:rsidP="003368D8">
            <w:pPr>
              <w:pBdr>
                <w:top w:val="nil"/>
                <w:left w:val="nil"/>
                <w:bottom w:val="nil"/>
                <w:right w:val="nil"/>
                <w:between w:val="nil"/>
              </w:pBdr>
              <w:rPr>
                <w:color w:val="000000"/>
              </w:rPr>
            </w:pPr>
            <w:r w:rsidRPr="00430977">
              <w:rPr>
                <w:color w:val="000000"/>
              </w:rPr>
              <w:t>Doç. Dr. M. Atabey Özer</w:t>
            </w:r>
          </w:p>
        </w:tc>
      </w:tr>
      <w:tr w:rsidR="00EC39A0" w:rsidRPr="00430977" w14:paraId="1BF16D17"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6B701234"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14.30  - 15.20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45773A7E" w14:textId="77777777" w:rsidR="00EC39A0" w:rsidRPr="00430977" w:rsidRDefault="00EC39A0" w:rsidP="003368D8">
            <w:pPr>
              <w:pBdr>
                <w:top w:val="nil"/>
                <w:left w:val="nil"/>
                <w:bottom w:val="nil"/>
                <w:right w:val="nil"/>
                <w:between w:val="nil"/>
              </w:pBdr>
              <w:rPr>
                <w:color w:val="000000"/>
              </w:rPr>
            </w:pPr>
            <w:r w:rsidRPr="00430977">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0A0BD94E"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İş başında öğrenme (Ameliyathane)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039C3D89" w14:textId="77777777" w:rsidR="00EC39A0" w:rsidRPr="00430977" w:rsidRDefault="00EC39A0" w:rsidP="003368D8">
            <w:pPr>
              <w:pBdr>
                <w:top w:val="nil"/>
                <w:left w:val="nil"/>
                <w:bottom w:val="nil"/>
                <w:right w:val="nil"/>
                <w:between w:val="nil"/>
              </w:pBdr>
              <w:rPr>
                <w:color w:val="000000"/>
              </w:rPr>
            </w:pPr>
            <w:r w:rsidRPr="00430977">
              <w:rPr>
                <w:color w:val="000000"/>
              </w:rPr>
              <w:t>PRATİK</w:t>
            </w:r>
          </w:p>
        </w:tc>
      </w:tr>
      <w:tr w:rsidR="00EC39A0" w:rsidRPr="00430977" w14:paraId="0268DE4B"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17F2C74D"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57D49470" w14:textId="77777777" w:rsidR="00EC39A0" w:rsidRPr="00430977" w:rsidRDefault="00EC39A0" w:rsidP="003368D8">
            <w:pPr>
              <w:pBdr>
                <w:top w:val="nil"/>
                <w:left w:val="nil"/>
                <w:bottom w:val="nil"/>
                <w:right w:val="nil"/>
                <w:between w:val="nil"/>
              </w:pBdr>
              <w:rPr>
                <w:color w:val="000000"/>
              </w:rPr>
            </w:pPr>
            <w:r w:rsidRPr="00430977">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114F60C3"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İş başında öğrenme (Ameliyathane)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2D3FC4AD" w14:textId="77777777" w:rsidR="00EC39A0" w:rsidRPr="00430977" w:rsidRDefault="00EC39A0" w:rsidP="003368D8">
            <w:pPr>
              <w:pBdr>
                <w:top w:val="nil"/>
                <w:left w:val="nil"/>
                <w:bottom w:val="nil"/>
                <w:right w:val="nil"/>
                <w:between w:val="nil"/>
              </w:pBdr>
              <w:rPr>
                <w:color w:val="000000"/>
              </w:rPr>
            </w:pPr>
            <w:r w:rsidRPr="00430977">
              <w:rPr>
                <w:color w:val="000000"/>
              </w:rPr>
              <w:t>PRATİK</w:t>
            </w:r>
          </w:p>
        </w:tc>
      </w:tr>
      <w:tr w:rsidR="00EC39A0" w:rsidRPr="00430977" w14:paraId="458D1763"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0C2494A1"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72668C80" w14:textId="77777777" w:rsidR="00EC39A0" w:rsidRPr="00430977" w:rsidRDefault="00EC39A0" w:rsidP="003368D8">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6328FB2E" w14:textId="77777777" w:rsidR="00EC39A0" w:rsidRPr="00430977" w:rsidRDefault="00EC39A0" w:rsidP="003368D8">
            <w:pPr>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36390BF9" w14:textId="77777777" w:rsidR="00EC39A0" w:rsidRPr="00430977" w:rsidRDefault="00EC39A0" w:rsidP="003368D8">
            <w:pPr>
              <w:widowControl w:val="0"/>
              <w:pBdr>
                <w:top w:val="nil"/>
                <w:left w:val="nil"/>
                <w:bottom w:val="nil"/>
                <w:right w:val="nil"/>
                <w:between w:val="nil"/>
              </w:pBdr>
              <w:rPr>
                <w:color w:val="000000"/>
              </w:rPr>
            </w:pPr>
          </w:p>
        </w:tc>
      </w:tr>
    </w:tbl>
    <w:p w14:paraId="50C71930" w14:textId="77777777" w:rsidR="00EC39A0" w:rsidRPr="00430977" w:rsidRDefault="00EC39A0" w:rsidP="00EC39A0">
      <w:pPr>
        <w:pBdr>
          <w:top w:val="nil"/>
          <w:left w:val="nil"/>
          <w:bottom w:val="nil"/>
          <w:right w:val="nil"/>
          <w:between w:val="nil"/>
        </w:pBdr>
        <w:rPr>
          <w:b/>
          <w:color w:val="000000"/>
        </w:rPr>
      </w:pPr>
    </w:p>
    <w:tbl>
      <w:tblPr>
        <w:tblW w:w="10439" w:type="dxa"/>
        <w:tblLayout w:type="fixed"/>
        <w:tblLook w:val="0000" w:firstRow="0" w:lastRow="0" w:firstColumn="0" w:lastColumn="0" w:noHBand="0" w:noVBand="0"/>
      </w:tblPr>
      <w:tblGrid>
        <w:gridCol w:w="1418"/>
        <w:gridCol w:w="1985"/>
        <w:gridCol w:w="4392"/>
        <w:gridCol w:w="2644"/>
      </w:tblGrid>
      <w:tr w:rsidR="00EC39A0" w:rsidRPr="00430977" w14:paraId="7F97899F" w14:textId="77777777" w:rsidTr="003368D8">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14:paraId="011E39AE" w14:textId="77777777" w:rsidR="00EC39A0" w:rsidRPr="00430977" w:rsidRDefault="00EC39A0" w:rsidP="003368D8">
            <w:pPr>
              <w:pBdr>
                <w:top w:val="nil"/>
                <w:left w:val="nil"/>
                <w:bottom w:val="nil"/>
                <w:right w:val="nil"/>
                <w:between w:val="nil"/>
              </w:pBdr>
              <w:jc w:val="center"/>
              <w:rPr>
                <w:color w:val="000000"/>
              </w:rPr>
            </w:pPr>
            <w:r w:rsidRPr="00430977">
              <w:rPr>
                <w:b/>
                <w:color w:val="FFFFFF"/>
              </w:rPr>
              <w:t>8. GÜN</w:t>
            </w:r>
          </w:p>
        </w:tc>
      </w:tr>
      <w:tr w:rsidR="00EC39A0" w:rsidRPr="00430977" w14:paraId="0189FCA9"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7387888E"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08.30  - 09.20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8E9544" w14:textId="77777777" w:rsidR="00EC39A0" w:rsidRPr="00430977" w:rsidRDefault="00EC39A0" w:rsidP="003368D8">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460117E9"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32FF270D" w14:textId="77777777" w:rsidR="00EC39A0" w:rsidRPr="00430977" w:rsidRDefault="00EC39A0" w:rsidP="003368D8">
            <w:pPr>
              <w:widowControl w:val="0"/>
              <w:pBdr>
                <w:top w:val="nil"/>
                <w:left w:val="nil"/>
                <w:bottom w:val="nil"/>
                <w:right w:val="nil"/>
                <w:between w:val="nil"/>
              </w:pBdr>
              <w:rPr>
                <w:color w:val="000000"/>
              </w:rPr>
            </w:pPr>
          </w:p>
        </w:tc>
      </w:tr>
      <w:tr w:rsidR="00EC39A0" w:rsidRPr="00430977" w14:paraId="4A24B93C"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25AE9831"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36115D81"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TEORİK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533CEAB4" w14:textId="77777777" w:rsidR="00EC39A0" w:rsidRPr="00430977" w:rsidRDefault="00EC39A0" w:rsidP="003368D8">
            <w:pPr>
              <w:pBdr>
                <w:top w:val="nil"/>
                <w:left w:val="nil"/>
                <w:bottom w:val="nil"/>
                <w:right w:val="nil"/>
                <w:between w:val="nil"/>
              </w:pBdr>
              <w:rPr>
                <w:color w:val="000000"/>
              </w:rPr>
            </w:pPr>
            <w:r w:rsidRPr="00430977">
              <w:rPr>
                <w:color w:val="000000"/>
              </w:rPr>
              <w:t>Üveitler 1</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6304CC76" w14:textId="77777777" w:rsidR="00EC39A0" w:rsidRPr="00430977" w:rsidRDefault="00EC39A0" w:rsidP="003368D8">
            <w:pPr>
              <w:pBdr>
                <w:top w:val="nil"/>
                <w:left w:val="nil"/>
                <w:bottom w:val="nil"/>
                <w:right w:val="nil"/>
                <w:between w:val="nil"/>
              </w:pBdr>
              <w:rPr>
                <w:color w:val="000000"/>
              </w:rPr>
            </w:pPr>
            <w:r w:rsidRPr="00430977">
              <w:rPr>
                <w:color w:val="000000"/>
              </w:rPr>
              <w:t>Dr. Öğr. Üyesi Hakan Koç</w:t>
            </w:r>
          </w:p>
        </w:tc>
      </w:tr>
      <w:tr w:rsidR="00EC39A0" w:rsidRPr="00430977" w14:paraId="3DFD62D4"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7DE321FD"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0D9BD608"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2E6EB2C5"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Üveitler 2</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67CCFC71"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Dr. Öğr. Üyesi Hakan Koç</w:t>
            </w:r>
          </w:p>
        </w:tc>
      </w:tr>
      <w:tr w:rsidR="00EC39A0" w:rsidRPr="00430977" w14:paraId="7C85586B"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3CC52872" w14:textId="77777777" w:rsidR="00EC39A0" w:rsidRPr="00430977" w:rsidRDefault="00EC39A0" w:rsidP="003368D8">
            <w:pPr>
              <w:pBdr>
                <w:top w:val="nil"/>
                <w:left w:val="nil"/>
                <w:bottom w:val="nil"/>
                <w:right w:val="nil"/>
                <w:between w:val="nil"/>
              </w:pBdr>
              <w:rPr>
                <w:color w:val="000000"/>
              </w:rPr>
            </w:pPr>
            <w:r w:rsidRPr="00430977">
              <w:rPr>
                <w:color w:val="000000"/>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72AD778D"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TEORİK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03D049C6"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Glokom 2</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68AAD39F"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Doç. Dr. M. Atabey Özer</w:t>
            </w:r>
          </w:p>
        </w:tc>
      </w:tr>
      <w:tr w:rsidR="00EC39A0" w:rsidRPr="00430977" w14:paraId="19440402"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333399"/>
          </w:tcPr>
          <w:p w14:paraId="229E0306" w14:textId="77777777" w:rsidR="00EC39A0" w:rsidRPr="00430977" w:rsidRDefault="00EC39A0" w:rsidP="003368D8">
            <w:pPr>
              <w:pBdr>
                <w:top w:val="nil"/>
                <w:left w:val="nil"/>
                <w:bottom w:val="nil"/>
                <w:right w:val="nil"/>
                <w:between w:val="nil"/>
              </w:pBdr>
              <w:rPr>
                <w:color w:val="00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14:paraId="22E6C44A" w14:textId="77777777" w:rsidR="00EC39A0" w:rsidRPr="00430977" w:rsidRDefault="00EC39A0" w:rsidP="003368D8">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0A050CD3" w14:textId="77777777" w:rsidR="00EC39A0" w:rsidRPr="00430977" w:rsidRDefault="00EC39A0" w:rsidP="003368D8">
            <w:pPr>
              <w:widowControl w:val="0"/>
              <w:pBdr>
                <w:top w:val="nil"/>
                <w:left w:val="nil"/>
                <w:bottom w:val="nil"/>
                <w:right w:val="nil"/>
                <w:between w:val="nil"/>
              </w:pBdr>
              <w:jc w:val="center"/>
              <w:rPr>
                <w:color w:val="000000"/>
              </w:rPr>
            </w:pPr>
            <w:r w:rsidRPr="00430977">
              <w:rPr>
                <w:b/>
                <w:color w:val="000000"/>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14:paraId="7EC9A821" w14:textId="77777777" w:rsidR="00EC39A0" w:rsidRPr="00430977" w:rsidRDefault="00EC39A0" w:rsidP="003368D8">
            <w:pPr>
              <w:widowControl w:val="0"/>
              <w:pBdr>
                <w:top w:val="nil"/>
                <w:left w:val="nil"/>
                <w:bottom w:val="nil"/>
                <w:right w:val="nil"/>
                <w:between w:val="nil"/>
              </w:pBdr>
              <w:rPr>
                <w:color w:val="000000"/>
              </w:rPr>
            </w:pPr>
          </w:p>
        </w:tc>
      </w:tr>
      <w:tr w:rsidR="00EC39A0" w:rsidRPr="00430977" w14:paraId="44EA7BDA" w14:textId="77777777" w:rsidTr="003368D8">
        <w:trPr>
          <w:trHeight w:val="238"/>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615A8AAE"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698719C3" w14:textId="77777777" w:rsidR="00EC39A0" w:rsidRPr="00430977" w:rsidRDefault="00EC39A0" w:rsidP="003368D8">
            <w:pPr>
              <w:widowControl w:val="0"/>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7EF444E6" w14:textId="77777777" w:rsidR="00EC39A0" w:rsidRPr="00430977" w:rsidRDefault="00EC39A0" w:rsidP="003368D8">
            <w:pPr>
              <w:pBdr>
                <w:top w:val="nil"/>
                <w:left w:val="nil"/>
                <w:bottom w:val="nil"/>
                <w:right w:val="nil"/>
                <w:between w:val="nil"/>
              </w:pBdr>
              <w:tabs>
                <w:tab w:val="left" w:pos="518"/>
              </w:tabs>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7C041D71" w14:textId="77777777" w:rsidR="00EC39A0" w:rsidRPr="00430977" w:rsidRDefault="00EC39A0" w:rsidP="003368D8">
            <w:pPr>
              <w:widowControl w:val="0"/>
              <w:pBdr>
                <w:top w:val="nil"/>
                <w:left w:val="nil"/>
                <w:bottom w:val="nil"/>
                <w:right w:val="nil"/>
                <w:between w:val="nil"/>
              </w:pBdr>
              <w:rPr>
                <w:color w:val="000000"/>
              </w:rPr>
            </w:pPr>
          </w:p>
        </w:tc>
      </w:tr>
      <w:tr w:rsidR="00EC39A0" w:rsidRPr="00430977" w14:paraId="0E453BD8"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729E2126"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14.30  - 15.20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376AAF88"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12DCD0A5"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İş başında öğrenme  ( Ptosiz- Entropiyon- Ektropiyon muayenesi )</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3C3D146C"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r w:rsidR="00EC39A0" w:rsidRPr="00430977" w14:paraId="22283294"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11158153" w14:textId="77777777" w:rsidR="00EC39A0" w:rsidRPr="00430977" w:rsidRDefault="00EC39A0" w:rsidP="003368D8">
            <w:pPr>
              <w:pBdr>
                <w:top w:val="nil"/>
                <w:left w:val="nil"/>
                <w:bottom w:val="nil"/>
                <w:right w:val="nil"/>
                <w:between w:val="nil"/>
              </w:pBdr>
              <w:rPr>
                <w:color w:val="000000"/>
              </w:rPr>
            </w:pPr>
            <w:r w:rsidRPr="00430977">
              <w:rPr>
                <w:color w:val="000000"/>
              </w:rPr>
              <w:lastRenderedPageBreak/>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010EF4F2"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35D78656"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İş başında öğrenme (Göz ve çevresi ilaç uygulamaları)</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28496158"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r w:rsidR="00EC39A0" w:rsidRPr="00430977" w14:paraId="52C63FAA"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7B2927C9"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74E849EB" w14:textId="77777777" w:rsidR="00EC39A0" w:rsidRPr="00430977" w:rsidRDefault="00EC39A0" w:rsidP="003368D8">
            <w:pPr>
              <w:widowControl w:val="0"/>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0E68BEF9"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63732102" w14:textId="77777777" w:rsidR="00EC39A0" w:rsidRPr="00430977" w:rsidRDefault="00EC39A0" w:rsidP="003368D8">
            <w:pPr>
              <w:widowControl w:val="0"/>
              <w:pBdr>
                <w:top w:val="nil"/>
                <w:left w:val="nil"/>
                <w:bottom w:val="nil"/>
                <w:right w:val="nil"/>
                <w:between w:val="nil"/>
              </w:pBdr>
              <w:rPr>
                <w:color w:val="000000"/>
              </w:rPr>
            </w:pPr>
          </w:p>
        </w:tc>
      </w:tr>
    </w:tbl>
    <w:p w14:paraId="1A8532DA" w14:textId="77777777" w:rsidR="00EC39A0" w:rsidRPr="00430977" w:rsidRDefault="00EC39A0" w:rsidP="00EC39A0">
      <w:pPr>
        <w:pBdr>
          <w:top w:val="nil"/>
          <w:left w:val="nil"/>
          <w:bottom w:val="nil"/>
          <w:right w:val="nil"/>
          <w:between w:val="nil"/>
        </w:pBdr>
        <w:rPr>
          <w:b/>
          <w:color w:val="000000"/>
        </w:rPr>
      </w:pPr>
    </w:p>
    <w:tbl>
      <w:tblPr>
        <w:tblW w:w="10439" w:type="dxa"/>
        <w:tblLayout w:type="fixed"/>
        <w:tblLook w:val="0000" w:firstRow="0" w:lastRow="0" w:firstColumn="0" w:lastColumn="0" w:noHBand="0" w:noVBand="0"/>
      </w:tblPr>
      <w:tblGrid>
        <w:gridCol w:w="1418"/>
        <w:gridCol w:w="1985"/>
        <w:gridCol w:w="4392"/>
        <w:gridCol w:w="2644"/>
      </w:tblGrid>
      <w:tr w:rsidR="00EC39A0" w:rsidRPr="00430977" w14:paraId="3121B179" w14:textId="77777777" w:rsidTr="003368D8">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14:paraId="02FCA3B9" w14:textId="77777777" w:rsidR="00EC39A0" w:rsidRPr="00430977" w:rsidRDefault="00EC39A0" w:rsidP="003368D8">
            <w:pPr>
              <w:pBdr>
                <w:top w:val="nil"/>
                <w:left w:val="nil"/>
                <w:bottom w:val="nil"/>
                <w:right w:val="nil"/>
                <w:between w:val="nil"/>
              </w:pBdr>
              <w:jc w:val="center"/>
              <w:rPr>
                <w:color w:val="000000"/>
              </w:rPr>
            </w:pPr>
            <w:r w:rsidRPr="00430977">
              <w:rPr>
                <w:b/>
                <w:color w:val="FFFFFF"/>
              </w:rPr>
              <w:t>9. GÜN</w:t>
            </w:r>
          </w:p>
        </w:tc>
      </w:tr>
      <w:tr w:rsidR="00EC39A0" w:rsidRPr="00430977" w14:paraId="3BAB470D"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74A22A73"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08.30  - 09.20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43772A" w14:textId="77777777" w:rsidR="00EC39A0" w:rsidRPr="00430977" w:rsidRDefault="00EC39A0" w:rsidP="003368D8">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133F43A1" w14:textId="77777777" w:rsidR="00EC39A0" w:rsidRPr="00430977" w:rsidRDefault="00EC39A0" w:rsidP="003368D8">
            <w:pPr>
              <w:widowControl w:val="0"/>
              <w:pBdr>
                <w:top w:val="nil"/>
                <w:left w:val="nil"/>
                <w:bottom w:val="nil"/>
                <w:right w:val="nil"/>
                <w:between w:val="nil"/>
              </w:pBdr>
              <w:tabs>
                <w:tab w:val="left" w:pos="518"/>
              </w:tabs>
              <w:rPr>
                <w:color w:val="000000"/>
              </w:rPr>
            </w:pP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7D1221E5" w14:textId="77777777" w:rsidR="00EC39A0" w:rsidRPr="00430977" w:rsidRDefault="00EC39A0" w:rsidP="003368D8">
            <w:pPr>
              <w:widowControl w:val="0"/>
              <w:pBdr>
                <w:top w:val="nil"/>
                <w:left w:val="nil"/>
                <w:bottom w:val="nil"/>
                <w:right w:val="nil"/>
                <w:between w:val="nil"/>
              </w:pBdr>
              <w:rPr>
                <w:color w:val="000000"/>
              </w:rPr>
            </w:pPr>
          </w:p>
        </w:tc>
      </w:tr>
      <w:tr w:rsidR="00EC39A0" w:rsidRPr="00430977" w14:paraId="25A6EF0C"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34D1971D"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9F01C2" w14:textId="77777777" w:rsidR="00EC39A0" w:rsidRPr="00430977" w:rsidRDefault="00EC39A0" w:rsidP="003368D8">
            <w:pPr>
              <w:pBdr>
                <w:top w:val="nil"/>
                <w:left w:val="nil"/>
                <w:bottom w:val="nil"/>
                <w:right w:val="nil"/>
                <w:between w:val="nil"/>
              </w:pBdr>
              <w:rPr>
                <w:color w:val="000000"/>
              </w:rPr>
            </w:pPr>
            <w:r w:rsidRPr="00430977">
              <w:rPr>
                <w:color w:val="000000"/>
              </w:rPr>
              <w:t>TEORİK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5A136197"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Retinanın tıbbi ve cerrahi hastalıkları -1</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3493D032"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Dr. Öğr. Üyesi Serkan Özen</w:t>
            </w:r>
          </w:p>
        </w:tc>
      </w:tr>
      <w:tr w:rsidR="00EC39A0" w:rsidRPr="00430977" w14:paraId="527C0B36"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102D73E2"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3AC35462"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7288FEAD"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Retinanın tibbi ve cerrahi hastalıkları 2</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0C9F3334" w14:textId="77777777" w:rsidR="00EC39A0" w:rsidRPr="00430977" w:rsidRDefault="00EC39A0" w:rsidP="003368D8">
            <w:pPr>
              <w:pBdr>
                <w:top w:val="nil"/>
                <w:left w:val="nil"/>
                <w:bottom w:val="nil"/>
                <w:right w:val="nil"/>
                <w:between w:val="nil"/>
              </w:pBdr>
              <w:rPr>
                <w:color w:val="000000"/>
              </w:rPr>
            </w:pPr>
            <w:r w:rsidRPr="00430977">
              <w:rPr>
                <w:color w:val="000000"/>
              </w:rPr>
              <w:t>Dr. Öğr. Üyesi Serkan Özen</w:t>
            </w:r>
          </w:p>
        </w:tc>
      </w:tr>
      <w:tr w:rsidR="00EC39A0" w:rsidRPr="00430977" w14:paraId="4F70C19F"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7BC6EEBB" w14:textId="77777777" w:rsidR="00EC39A0" w:rsidRPr="00430977" w:rsidRDefault="00EC39A0" w:rsidP="003368D8">
            <w:pPr>
              <w:pBdr>
                <w:top w:val="nil"/>
                <w:left w:val="nil"/>
                <w:bottom w:val="nil"/>
                <w:right w:val="nil"/>
                <w:between w:val="nil"/>
              </w:pBdr>
              <w:rPr>
                <w:color w:val="000000"/>
              </w:rPr>
            </w:pPr>
            <w:r w:rsidRPr="00430977">
              <w:rPr>
                <w:color w:val="000000"/>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19C16D27" w14:textId="77777777" w:rsidR="00EC39A0" w:rsidRPr="00430977" w:rsidRDefault="00EC39A0" w:rsidP="003368D8">
            <w:pPr>
              <w:widowControl w:val="0"/>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2C853654" w14:textId="77777777" w:rsidR="00EC39A0" w:rsidRPr="00430977" w:rsidRDefault="00EC39A0" w:rsidP="003368D8">
            <w:pPr>
              <w:pBdr>
                <w:top w:val="nil"/>
                <w:left w:val="nil"/>
                <w:bottom w:val="nil"/>
                <w:right w:val="nil"/>
                <w:between w:val="nil"/>
              </w:pBdr>
              <w:tabs>
                <w:tab w:val="left" w:pos="518"/>
              </w:tabs>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0D820119" w14:textId="77777777" w:rsidR="00EC39A0" w:rsidRPr="00430977" w:rsidRDefault="00EC39A0" w:rsidP="003368D8">
            <w:pPr>
              <w:widowControl w:val="0"/>
              <w:pBdr>
                <w:top w:val="nil"/>
                <w:left w:val="nil"/>
                <w:bottom w:val="nil"/>
                <w:right w:val="nil"/>
                <w:between w:val="nil"/>
              </w:pBdr>
              <w:rPr>
                <w:color w:val="000000"/>
              </w:rPr>
            </w:pPr>
          </w:p>
        </w:tc>
      </w:tr>
      <w:tr w:rsidR="00EC39A0" w:rsidRPr="00430977" w14:paraId="091E83CC"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333399"/>
          </w:tcPr>
          <w:p w14:paraId="33C0CAAD" w14:textId="77777777" w:rsidR="00EC39A0" w:rsidRPr="00430977" w:rsidRDefault="00EC39A0" w:rsidP="003368D8">
            <w:pPr>
              <w:pBdr>
                <w:top w:val="nil"/>
                <w:left w:val="nil"/>
                <w:bottom w:val="nil"/>
                <w:right w:val="nil"/>
                <w:between w:val="nil"/>
              </w:pBdr>
              <w:rPr>
                <w:color w:val="00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14:paraId="062C277E" w14:textId="77777777" w:rsidR="00EC39A0" w:rsidRPr="00430977" w:rsidRDefault="00EC39A0" w:rsidP="003368D8">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66F3BBAD" w14:textId="77777777" w:rsidR="00EC39A0" w:rsidRPr="00430977" w:rsidRDefault="00EC39A0" w:rsidP="003368D8">
            <w:pPr>
              <w:widowControl w:val="0"/>
              <w:pBdr>
                <w:top w:val="nil"/>
                <w:left w:val="nil"/>
                <w:bottom w:val="nil"/>
                <w:right w:val="nil"/>
                <w:between w:val="nil"/>
              </w:pBdr>
              <w:jc w:val="center"/>
              <w:rPr>
                <w:color w:val="000000"/>
              </w:rPr>
            </w:pPr>
            <w:r w:rsidRPr="00430977">
              <w:rPr>
                <w:b/>
                <w:color w:val="000000"/>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14:paraId="2F73D0D0" w14:textId="77777777" w:rsidR="00EC39A0" w:rsidRPr="00430977" w:rsidRDefault="00EC39A0" w:rsidP="003368D8">
            <w:pPr>
              <w:widowControl w:val="0"/>
              <w:pBdr>
                <w:top w:val="nil"/>
                <w:left w:val="nil"/>
                <w:bottom w:val="nil"/>
                <w:right w:val="nil"/>
                <w:between w:val="nil"/>
              </w:pBdr>
              <w:rPr>
                <w:color w:val="000000"/>
              </w:rPr>
            </w:pPr>
          </w:p>
        </w:tc>
      </w:tr>
      <w:tr w:rsidR="00EC39A0" w:rsidRPr="00430977" w14:paraId="5E135220" w14:textId="77777777" w:rsidTr="003368D8">
        <w:trPr>
          <w:trHeight w:val="238"/>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72B2E07B"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5AB170" w14:textId="77777777" w:rsidR="00EC39A0" w:rsidRPr="00430977" w:rsidRDefault="00EC39A0" w:rsidP="003368D8">
            <w:pPr>
              <w:pBdr>
                <w:top w:val="nil"/>
                <w:left w:val="nil"/>
                <w:bottom w:val="nil"/>
                <w:right w:val="nil"/>
                <w:between w:val="nil"/>
              </w:pBdr>
              <w:rPr>
                <w:color w:val="000000"/>
              </w:rPr>
            </w:pPr>
            <w:r w:rsidRPr="00430977">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5955FF1C"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Hekimlik uygulaması (Aydınlatma ve onam alabilme)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5328C4D0"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r w:rsidR="00EC39A0" w:rsidRPr="00430977" w14:paraId="1223FC7D"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26428B6A"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14.30  - 15.20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EB29A9"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15AA3587"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Hekimlik uygulaması (Görme muayenesi)</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3DD43C8F"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r w:rsidR="00EC39A0" w:rsidRPr="00430977" w14:paraId="705E36FA"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099A0647"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74EF947A"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261FFF7D"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Hekimlik uygulaması (Görme muayenesi)</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349918EE"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r w:rsidR="00EC39A0" w:rsidRPr="00430977" w14:paraId="11281623"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697010D3"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0B42602C" w14:textId="77777777" w:rsidR="00EC39A0" w:rsidRPr="00430977" w:rsidRDefault="00EC39A0" w:rsidP="003368D8">
            <w:pPr>
              <w:widowControl w:val="0"/>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0C703295" w14:textId="77777777" w:rsidR="00EC39A0" w:rsidRPr="00430977" w:rsidRDefault="00EC39A0" w:rsidP="003368D8">
            <w:pPr>
              <w:pBdr>
                <w:top w:val="nil"/>
                <w:left w:val="nil"/>
                <w:bottom w:val="nil"/>
                <w:right w:val="nil"/>
                <w:between w:val="nil"/>
              </w:pBdr>
              <w:tabs>
                <w:tab w:val="left" w:pos="518"/>
              </w:tabs>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47513341" w14:textId="77777777" w:rsidR="00EC39A0" w:rsidRPr="00430977" w:rsidRDefault="00EC39A0" w:rsidP="003368D8">
            <w:pPr>
              <w:widowControl w:val="0"/>
              <w:pBdr>
                <w:top w:val="nil"/>
                <w:left w:val="nil"/>
                <w:bottom w:val="nil"/>
                <w:right w:val="nil"/>
                <w:between w:val="nil"/>
              </w:pBdr>
              <w:rPr>
                <w:color w:val="000000"/>
              </w:rPr>
            </w:pPr>
          </w:p>
        </w:tc>
      </w:tr>
    </w:tbl>
    <w:p w14:paraId="49E6082B" w14:textId="77777777" w:rsidR="00EC39A0" w:rsidRPr="00430977" w:rsidRDefault="00EC39A0" w:rsidP="00EC39A0">
      <w:pPr>
        <w:pBdr>
          <w:top w:val="nil"/>
          <w:left w:val="nil"/>
          <w:bottom w:val="nil"/>
          <w:right w:val="nil"/>
          <w:between w:val="nil"/>
        </w:pBdr>
        <w:rPr>
          <w:b/>
          <w:color w:val="000000"/>
        </w:rPr>
      </w:pPr>
    </w:p>
    <w:tbl>
      <w:tblPr>
        <w:tblW w:w="10439" w:type="dxa"/>
        <w:tblLayout w:type="fixed"/>
        <w:tblLook w:val="0000" w:firstRow="0" w:lastRow="0" w:firstColumn="0" w:lastColumn="0" w:noHBand="0" w:noVBand="0"/>
      </w:tblPr>
      <w:tblGrid>
        <w:gridCol w:w="1418"/>
        <w:gridCol w:w="1985"/>
        <w:gridCol w:w="4392"/>
        <w:gridCol w:w="2644"/>
      </w:tblGrid>
      <w:tr w:rsidR="00EC39A0" w:rsidRPr="00430977" w14:paraId="1F45AD5C" w14:textId="77777777" w:rsidTr="003368D8">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14:paraId="18D43017" w14:textId="77777777" w:rsidR="00EC39A0" w:rsidRPr="00430977" w:rsidRDefault="00EC39A0" w:rsidP="003368D8">
            <w:pPr>
              <w:pBdr>
                <w:top w:val="nil"/>
                <w:left w:val="nil"/>
                <w:bottom w:val="nil"/>
                <w:right w:val="nil"/>
                <w:between w:val="nil"/>
              </w:pBdr>
              <w:jc w:val="center"/>
              <w:rPr>
                <w:color w:val="000000"/>
              </w:rPr>
            </w:pPr>
            <w:r w:rsidRPr="00430977">
              <w:rPr>
                <w:b/>
                <w:color w:val="FFFFFF"/>
              </w:rPr>
              <w:t>10. GÜN</w:t>
            </w:r>
          </w:p>
        </w:tc>
      </w:tr>
      <w:tr w:rsidR="00EC39A0" w:rsidRPr="00430977" w14:paraId="2409E790"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4F187571"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08.30  - 09.20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5E53C7" w14:textId="77777777" w:rsidR="00EC39A0" w:rsidRPr="00430977" w:rsidRDefault="00EC39A0" w:rsidP="003368D8">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55C0F06E" w14:textId="77777777" w:rsidR="00EC39A0" w:rsidRPr="00430977" w:rsidRDefault="00EC39A0" w:rsidP="003368D8">
            <w:pPr>
              <w:pBdr>
                <w:top w:val="nil"/>
                <w:left w:val="nil"/>
                <w:bottom w:val="nil"/>
                <w:right w:val="nil"/>
                <w:between w:val="nil"/>
              </w:pBdr>
              <w:tabs>
                <w:tab w:val="left" w:pos="518"/>
              </w:tabs>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65D47E9B" w14:textId="77777777" w:rsidR="00EC39A0" w:rsidRPr="00430977" w:rsidRDefault="00EC39A0" w:rsidP="003368D8">
            <w:pPr>
              <w:widowControl w:val="0"/>
              <w:pBdr>
                <w:top w:val="nil"/>
                <w:left w:val="nil"/>
                <w:bottom w:val="nil"/>
                <w:right w:val="nil"/>
                <w:between w:val="nil"/>
              </w:pBdr>
              <w:rPr>
                <w:color w:val="000000"/>
              </w:rPr>
            </w:pPr>
          </w:p>
        </w:tc>
      </w:tr>
      <w:tr w:rsidR="00EC39A0" w:rsidRPr="00430977" w14:paraId="0203B172"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2B053E54"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34ED24"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207A42A4" w14:textId="77777777" w:rsidR="00EC39A0" w:rsidRPr="00430977" w:rsidRDefault="00EC39A0" w:rsidP="003368D8">
            <w:pPr>
              <w:pBdr>
                <w:top w:val="nil"/>
                <w:left w:val="nil"/>
                <w:bottom w:val="nil"/>
                <w:right w:val="nil"/>
                <w:between w:val="nil"/>
              </w:pBdr>
              <w:rPr>
                <w:color w:val="000000"/>
              </w:rPr>
            </w:pPr>
            <w:r w:rsidRPr="00430977">
              <w:rPr>
                <w:color w:val="000000"/>
              </w:rPr>
              <w:t>Konjonktiva, kornea ve sklera hastalıkları 1</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0D5B48C7"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r w:rsidR="00EC39A0" w:rsidRPr="00430977" w14:paraId="294A4B3C"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62BB09E6"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3C77B232" w14:textId="77777777" w:rsidR="00EC39A0" w:rsidRPr="00430977" w:rsidRDefault="00EC39A0" w:rsidP="003368D8">
            <w:pPr>
              <w:pBdr>
                <w:top w:val="nil"/>
                <w:left w:val="nil"/>
                <w:bottom w:val="nil"/>
                <w:right w:val="nil"/>
                <w:between w:val="nil"/>
              </w:pBdr>
              <w:rPr>
                <w:color w:val="000000"/>
              </w:rPr>
            </w:pPr>
            <w:r w:rsidRPr="00430977">
              <w:rPr>
                <w:color w:val="000000"/>
              </w:rPr>
              <w:t>TEORİK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56FBF963" w14:textId="77777777" w:rsidR="00EC39A0" w:rsidRPr="00430977" w:rsidRDefault="00EC39A0" w:rsidP="003368D8">
            <w:pPr>
              <w:pBdr>
                <w:top w:val="nil"/>
                <w:left w:val="nil"/>
                <w:bottom w:val="nil"/>
                <w:right w:val="nil"/>
                <w:between w:val="nil"/>
              </w:pBdr>
              <w:rPr>
                <w:color w:val="000000"/>
              </w:rPr>
            </w:pPr>
            <w:r w:rsidRPr="00430977">
              <w:rPr>
                <w:color w:val="000000"/>
              </w:rPr>
              <w:t>Konjonktiva, kornea ve sklera hastalıkları 2</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1B9B20E9"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r w:rsidR="00EC39A0" w:rsidRPr="00430977" w14:paraId="32AFF855"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2235064E" w14:textId="77777777" w:rsidR="00EC39A0" w:rsidRPr="00430977" w:rsidRDefault="00EC39A0" w:rsidP="003368D8">
            <w:pPr>
              <w:pBdr>
                <w:top w:val="nil"/>
                <w:left w:val="nil"/>
                <w:bottom w:val="nil"/>
                <w:right w:val="nil"/>
                <w:between w:val="nil"/>
              </w:pBdr>
              <w:rPr>
                <w:color w:val="000000"/>
              </w:rPr>
            </w:pPr>
            <w:r w:rsidRPr="00430977">
              <w:rPr>
                <w:color w:val="000000"/>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673F9914" w14:textId="77777777" w:rsidR="00EC39A0" w:rsidRPr="00430977" w:rsidRDefault="00EC39A0" w:rsidP="003368D8">
            <w:pPr>
              <w:widowControl w:val="0"/>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0DE07DB1" w14:textId="77777777" w:rsidR="00EC39A0" w:rsidRPr="00430977" w:rsidRDefault="00EC39A0" w:rsidP="003368D8">
            <w:pPr>
              <w:pBdr>
                <w:top w:val="nil"/>
                <w:left w:val="nil"/>
                <w:bottom w:val="nil"/>
                <w:right w:val="nil"/>
                <w:between w:val="nil"/>
              </w:pBdr>
              <w:tabs>
                <w:tab w:val="left" w:pos="518"/>
              </w:tabs>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7842B894" w14:textId="77777777" w:rsidR="00EC39A0" w:rsidRPr="00430977" w:rsidRDefault="00EC39A0" w:rsidP="003368D8">
            <w:pPr>
              <w:widowControl w:val="0"/>
              <w:pBdr>
                <w:top w:val="nil"/>
                <w:left w:val="nil"/>
                <w:bottom w:val="nil"/>
                <w:right w:val="nil"/>
                <w:between w:val="nil"/>
              </w:pBdr>
              <w:rPr>
                <w:color w:val="000000"/>
              </w:rPr>
            </w:pPr>
          </w:p>
        </w:tc>
      </w:tr>
      <w:tr w:rsidR="00EC39A0" w:rsidRPr="00430977" w14:paraId="2333C1F1"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333399"/>
          </w:tcPr>
          <w:p w14:paraId="23D6A461" w14:textId="77777777" w:rsidR="00EC39A0" w:rsidRPr="00430977" w:rsidRDefault="00EC39A0" w:rsidP="003368D8">
            <w:pPr>
              <w:pBdr>
                <w:top w:val="nil"/>
                <w:left w:val="nil"/>
                <w:bottom w:val="nil"/>
                <w:right w:val="nil"/>
                <w:between w:val="nil"/>
              </w:pBdr>
              <w:rPr>
                <w:color w:val="00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14:paraId="7C6CEC5C" w14:textId="77777777" w:rsidR="00EC39A0" w:rsidRPr="00430977" w:rsidRDefault="00EC39A0" w:rsidP="003368D8">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79B47E6E" w14:textId="77777777" w:rsidR="00EC39A0" w:rsidRPr="00430977" w:rsidRDefault="00EC39A0" w:rsidP="003368D8">
            <w:pPr>
              <w:widowControl w:val="0"/>
              <w:pBdr>
                <w:top w:val="nil"/>
                <w:left w:val="nil"/>
                <w:bottom w:val="nil"/>
                <w:right w:val="nil"/>
                <w:between w:val="nil"/>
              </w:pBdr>
              <w:jc w:val="center"/>
              <w:rPr>
                <w:color w:val="000000"/>
              </w:rPr>
            </w:pPr>
            <w:r w:rsidRPr="00430977">
              <w:rPr>
                <w:b/>
                <w:color w:val="000000"/>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14:paraId="1C63294A" w14:textId="77777777" w:rsidR="00EC39A0" w:rsidRPr="00430977" w:rsidRDefault="00EC39A0" w:rsidP="003368D8">
            <w:pPr>
              <w:widowControl w:val="0"/>
              <w:pBdr>
                <w:top w:val="nil"/>
                <w:left w:val="nil"/>
                <w:bottom w:val="nil"/>
                <w:right w:val="nil"/>
                <w:between w:val="nil"/>
              </w:pBdr>
              <w:rPr>
                <w:color w:val="000000"/>
              </w:rPr>
            </w:pPr>
          </w:p>
        </w:tc>
      </w:tr>
      <w:tr w:rsidR="00EC39A0" w:rsidRPr="00430977" w14:paraId="1895AE0D" w14:textId="77777777" w:rsidTr="003368D8">
        <w:trPr>
          <w:trHeight w:val="238"/>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13A40E06"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BABCFF"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71F13AAE"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Hasta başı eğitim ( Renkli görme muayenesi )</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4E652051"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r w:rsidR="00EC39A0" w:rsidRPr="00430977" w14:paraId="010F0801"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4142EE68"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14.30  - 15.20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3FC0E2C6"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65C89B59"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Hasta başı eğitim ( Renkli görme muayenesi )</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5BFC81DE"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r w:rsidR="00EC39A0" w:rsidRPr="00430977" w14:paraId="27AB8260"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38B2C67C"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755EC3" w14:textId="77777777" w:rsidR="00EC39A0" w:rsidRPr="00430977" w:rsidRDefault="00EC39A0" w:rsidP="003368D8">
            <w:pPr>
              <w:pBdr>
                <w:top w:val="nil"/>
                <w:left w:val="nil"/>
                <w:bottom w:val="nil"/>
                <w:right w:val="nil"/>
                <w:between w:val="nil"/>
              </w:pBdr>
              <w:rPr>
                <w:color w:val="000000"/>
              </w:rPr>
            </w:pPr>
            <w:r w:rsidRPr="00430977">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5AC12A5E"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Hekimlik uygulaması ( Kuru göz tanı testleri )</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3F833596"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r w:rsidR="00EC39A0" w:rsidRPr="00430977" w14:paraId="20958185"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79B57044"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A0E746" w14:textId="77777777" w:rsidR="00EC39A0" w:rsidRPr="00430977" w:rsidRDefault="00EC39A0" w:rsidP="003368D8">
            <w:pPr>
              <w:widowControl w:val="0"/>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14:paraId="77D54AF5" w14:textId="77777777" w:rsidR="00EC39A0" w:rsidRPr="00430977" w:rsidRDefault="00EC39A0" w:rsidP="003368D8">
            <w:pPr>
              <w:pBdr>
                <w:top w:val="nil"/>
                <w:left w:val="nil"/>
                <w:bottom w:val="nil"/>
                <w:right w:val="nil"/>
                <w:between w:val="nil"/>
              </w:pBdr>
              <w:tabs>
                <w:tab w:val="left" w:pos="518"/>
              </w:tabs>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14:paraId="4CA993BC" w14:textId="77777777" w:rsidR="00EC39A0" w:rsidRPr="00430977" w:rsidRDefault="00EC39A0" w:rsidP="003368D8">
            <w:pPr>
              <w:widowControl w:val="0"/>
              <w:pBdr>
                <w:top w:val="nil"/>
                <w:left w:val="nil"/>
                <w:bottom w:val="nil"/>
                <w:right w:val="nil"/>
                <w:between w:val="nil"/>
              </w:pBdr>
              <w:rPr>
                <w:color w:val="000000"/>
              </w:rPr>
            </w:pPr>
          </w:p>
        </w:tc>
      </w:tr>
    </w:tbl>
    <w:p w14:paraId="22968636" w14:textId="77777777" w:rsidR="00EC39A0" w:rsidRPr="00430977" w:rsidRDefault="00EC39A0" w:rsidP="00EC39A0">
      <w:pPr>
        <w:widowControl w:val="0"/>
        <w:pBdr>
          <w:top w:val="nil"/>
          <w:left w:val="nil"/>
          <w:bottom w:val="nil"/>
          <w:right w:val="nil"/>
          <w:between w:val="nil"/>
        </w:pBdr>
        <w:shd w:val="clear" w:color="auto" w:fill="FFFFFF"/>
        <w:rPr>
          <w:b/>
          <w:color w:val="000000"/>
        </w:rPr>
      </w:pPr>
    </w:p>
    <w:p w14:paraId="03A7969E" w14:textId="77777777" w:rsidR="00EC39A0" w:rsidRPr="00430977" w:rsidRDefault="00EC39A0" w:rsidP="00EC39A0">
      <w:pPr>
        <w:widowControl w:val="0"/>
        <w:pBdr>
          <w:top w:val="nil"/>
          <w:left w:val="nil"/>
          <w:bottom w:val="nil"/>
          <w:right w:val="nil"/>
          <w:between w:val="nil"/>
        </w:pBdr>
        <w:shd w:val="clear" w:color="auto" w:fill="FFFFFF"/>
        <w:rPr>
          <w:b/>
          <w:color w:val="000000"/>
        </w:rPr>
      </w:pPr>
    </w:p>
    <w:p w14:paraId="4F49EC70" w14:textId="77777777" w:rsidR="00EC39A0" w:rsidRPr="00430977" w:rsidRDefault="00EC39A0" w:rsidP="00EC39A0">
      <w:pPr>
        <w:widowControl w:val="0"/>
        <w:pBdr>
          <w:top w:val="nil"/>
          <w:left w:val="nil"/>
          <w:bottom w:val="nil"/>
          <w:right w:val="nil"/>
          <w:between w:val="nil"/>
        </w:pBdr>
        <w:shd w:val="clear" w:color="auto" w:fill="FFFFFF"/>
        <w:rPr>
          <w:b/>
          <w:color w:val="000000"/>
        </w:rPr>
      </w:pPr>
    </w:p>
    <w:p w14:paraId="620051A3" w14:textId="77777777" w:rsidR="00EC39A0" w:rsidRPr="00430977" w:rsidRDefault="00EC39A0" w:rsidP="00EC39A0">
      <w:pPr>
        <w:widowControl w:val="0"/>
        <w:pBdr>
          <w:top w:val="nil"/>
          <w:left w:val="nil"/>
          <w:bottom w:val="nil"/>
          <w:right w:val="nil"/>
          <w:between w:val="nil"/>
        </w:pBdr>
        <w:shd w:val="clear" w:color="auto" w:fill="FFFFFF"/>
        <w:rPr>
          <w:color w:val="000000"/>
        </w:rPr>
      </w:pPr>
    </w:p>
    <w:p w14:paraId="4148C8F6" w14:textId="77777777" w:rsidR="00EC39A0" w:rsidRPr="00430977" w:rsidRDefault="00EC39A0" w:rsidP="00EC39A0">
      <w:pPr>
        <w:widowControl w:val="0"/>
        <w:pBdr>
          <w:top w:val="nil"/>
          <w:left w:val="nil"/>
          <w:bottom w:val="nil"/>
          <w:right w:val="nil"/>
          <w:between w:val="nil"/>
        </w:pBdr>
        <w:shd w:val="clear" w:color="auto" w:fill="FFFFFF"/>
        <w:rPr>
          <w:color w:val="000000"/>
        </w:rPr>
      </w:pPr>
    </w:p>
    <w:p w14:paraId="20524AAE" w14:textId="77777777" w:rsidR="00EC39A0" w:rsidRPr="00430977" w:rsidRDefault="00EC39A0" w:rsidP="00EC39A0">
      <w:pPr>
        <w:widowControl w:val="0"/>
        <w:pBdr>
          <w:top w:val="nil"/>
          <w:left w:val="nil"/>
          <w:bottom w:val="nil"/>
          <w:right w:val="nil"/>
          <w:between w:val="nil"/>
        </w:pBdr>
        <w:shd w:val="clear" w:color="auto" w:fill="FFFFFF"/>
        <w:rPr>
          <w:b/>
          <w:color w:val="FFFFFF"/>
        </w:rPr>
      </w:pPr>
      <w:r w:rsidRPr="00430977">
        <w:rPr>
          <w:b/>
          <w:color w:val="000000"/>
          <w:u w:val="single"/>
        </w:rPr>
        <w:t xml:space="preserve">III. HAFTA                                     </w:t>
      </w:r>
    </w:p>
    <w:tbl>
      <w:tblPr>
        <w:tblW w:w="10439" w:type="dxa"/>
        <w:tblLayout w:type="fixed"/>
        <w:tblLook w:val="0000" w:firstRow="0" w:lastRow="0" w:firstColumn="0" w:lastColumn="0" w:noHBand="0" w:noVBand="0"/>
      </w:tblPr>
      <w:tblGrid>
        <w:gridCol w:w="1418"/>
        <w:gridCol w:w="1724"/>
        <w:gridCol w:w="5528"/>
        <w:gridCol w:w="1769"/>
      </w:tblGrid>
      <w:tr w:rsidR="00EC39A0" w:rsidRPr="00430977" w14:paraId="10F91873" w14:textId="77777777" w:rsidTr="003368D8">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14:paraId="1007A95D" w14:textId="77777777" w:rsidR="00EC39A0" w:rsidRPr="00430977" w:rsidRDefault="00EC39A0" w:rsidP="003368D8">
            <w:pPr>
              <w:pBdr>
                <w:top w:val="nil"/>
                <w:left w:val="nil"/>
                <w:bottom w:val="nil"/>
                <w:right w:val="nil"/>
                <w:between w:val="nil"/>
              </w:pBdr>
              <w:jc w:val="center"/>
              <w:rPr>
                <w:color w:val="000000"/>
              </w:rPr>
            </w:pPr>
            <w:r w:rsidRPr="00430977">
              <w:rPr>
                <w:b/>
                <w:color w:val="FFFFFF"/>
              </w:rPr>
              <w:t>11. GÜN</w:t>
            </w:r>
          </w:p>
        </w:tc>
      </w:tr>
      <w:tr w:rsidR="00EC39A0" w:rsidRPr="00430977" w14:paraId="2CCC42E6"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3F2BA814"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08.30  - 09.20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DBD8DE" w14:textId="77777777" w:rsidR="00EC39A0" w:rsidRPr="00430977" w:rsidRDefault="00EC39A0" w:rsidP="003368D8">
            <w:pPr>
              <w:pBdr>
                <w:top w:val="nil"/>
                <w:left w:val="nil"/>
                <w:bottom w:val="nil"/>
                <w:right w:val="nil"/>
                <w:between w:val="nil"/>
              </w:pBdr>
              <w:rPr>
                <w:color w:val="000000"/>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14:paraId="751B68B4" w14:textId="77777777" w:rsidR="00EC39A0" w:rsidRPr="00430977" w:rsidRDefault="00EC39A0" w:rsidP="003368D8">
            <w:pPr>
              <w:pBdr>
                <w:top w:val="nil"/>
                <w:left w:val="nil"/>
                <w:bottom w:val="nil"/>
                <w:right w:val="nil"/>
                <w:between w:val="nil"/>
              </w:pBdr>
              <w:rPr>
                <w:color w:val="000000"/>
              </w:rPr>
            </w:pPr>
            <w:r w:rsidRPr="00430977">
              <w:rPr>
                <w:color w:val="000000"/>
              </w:rPr>
              <w:t>Bağımsız Çalışma</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14:paraId="378CBA1A" w14:textId="77777777" w:rsidR="00EC39A0" w:rsidRPr="00430977" w:rsidRDefault="00EC39A0" w:rsidP="003368D8">
            <w:pPr>
              <w:pBdr>
                <w:top w:val="nil"/>
                <w:left w:val="nil"/>
                <w:bottom w:val="nil"/>
                <w:right w:val="nil"/>
                <w:between w:val="nil"/>
              </w:pBdr>
              <w:rPr>
                <w:color w:val="000000"/>
              </w:rPr>
            </w:pPr>
          </w:p>
        </w:tc>
      </w:tr>
      <w:tr w:rsidR="00EC39A0" w:rsidRPr="00430977" w14:paraId="5E20A38C"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332F4806"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09.30  - </w:t>
            </w:r>
            <w:r w:rsidRPr="00430977">
              <w:rPr>
                <w:color w:val="000000"/>
              </w:rPr>
              <w:lastRenderedPageBreak/>
              <w:t xml:space="preserve">10.20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EAD92F" w14:textId="77777777" w:rsidR="00EC39A0" w:rsidRPr="00430977" w:rsidRDefault="00EC39A0" w:rsidP="003368D8">
            <w:pPr>
              <w:pBdr>
                <w:top w:val="nil"/>
                <w:left w:val="nil"/>
                <w:bottom w:val="nil"/>
                <w:right w:val="nil"/>
                <w:between w:val="nil"/>
              </w:pBdr>
              <w:rPr>
                <w:color w:val="000000"/>
              </w:rPr>
            </w:pPr>
            <w:r w:rsidRPr="00430977">
              <w:rPr>
                <w:color w:val="000000"/>
              </w:rPr>
              <w:lastRenderedPageBreak/>
              <w:t>TEORİK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14:paraId="479AB318" w14:textId="77777777" w:rsidR="00EC39A0" w:rsidRPr="00430977" w:rsidRDefault="00EC39A0" w:rsidP="003368D8">
            <w:pPr>
              <w:pBdr>
                <w:top w:val="nil"/>
                <w:left w:val="nil"/>
                <w:bottom w:val="nil"/>
                <w:right w:val="nil"/>
                <w:between w:val="nil"/>
              </w:pBdr>
              <w:rPr>
                <w:color w:val="000000"/>
              </w:rPr>
            </w:pPr>
            <w:r w:rsidRPr="00430977">
              <w:rPr>
                <w:color w:val="000000"/>
              </w:rPr>
              <w:t>Göz kapağı hastalıkları 1</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14:paraId="14D58374"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Dr. Öğr. Üyesi </w:t>
            </w:r>
            <w:r w:rsidRPr="00430977">
              <w:rPr>
                <w:color w:val="000000"/>
              </w:rPr>
              <w:lastRenderedPageBreak/>
              <w:t>Serkan Özen</w:t>
            </w:r>
          </w:p>
        </w:tc>
      </w:tr>
      <w:tr w:rsidR="00EC39A0" w:rsidRPr="00430977" w14:paraId="396E2B99"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252F2AB8" w14:textId="77777777" w:rsidR="00EC39A0" w:rsidRPr="00430977" w:rsidRDefault="00EC39A0" w:rsidP="003368D8">
            <w:pPr>
              <w:pBdr>
                <w:top w:val="nil"/>
                <w:left w:val="nil"/>
                <w:bottom w:val="nil"/>
                <w:right w:val="nil"/>
                <w:between w:val="nil"/>
              </w:pBdr>
              <w:rPr>
                <w:color w:val="000000"/>
              </w:rPr>
            </w:pPr>
            <w:r w:rsidRPr="00430977">
              <w:rPr>
                <w:color w:val="000000"/>
              </w:rPr>
              <w:lastRenderedPageBreak/>
              <w:t xml:space="preserve">10.30  - 11.20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14:paraId="1D86AE29"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TEORİK </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14:paraId="52D42227"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Göz kapağı hastalıkları 2</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14:paraId="2F2F020B"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Dr. Öğr. Üyesi Serkan Özen</w:t>
            </w:r>
          </w:p>
        </w:tc>
      </w:tr>
      <w:tr w:rsidR="00EC39A0" w:rsidRPr="00430977" w14:paraId="646EFFE5"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528B70FC" w14:textId="77777777" w:rsidR="00EC39A0" w:rsidRPr="00430977" w:rsidRDefault="00EC39A0" w:rsidP="003368D8">
            <w:pPr>
              <w:pBdr>
                <w:top w:val="nil"/>
                <w:left w:val="nil"/>
                <w:bottom w:val="nil"/>
                <w:right w:val="nil"/>
                <w:between w:val="nil"/>
              </w:pBdr>
              <w:rPr>
                <w:color w:val="000000"/>
              </w:rPr>
            </w:pPr>
            <w:r w:rsidRPr="00430977">
              <w:rPr>
                <w:color w:val="000000"/>
              </w:rPr>
              <w:t>11.30  - 12.20</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14:paraId="4A7A5CAC" w14:textId="77777777" w:rsidR="00EC39A0" w:rsidRPr="00430977" w:rsidRDefault="00EC39A0" w:rsidP="003368D8">
            <w:pPr>
              <w:widowControl w:val="0"/>
              <w:pBdr>
                <w:top w:val="nil"/>
                <w:left w:val="nil"/>
                <w:bottom w:val="nil"/>
                <w:right w:val="nil"/>
                <w:between w:val="nil"/>
              </w:pBdr>
              <w:rPr>
                <w:color w:val="000000"/>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14:paraId="53420641" w14:textId="77777777" w:rsidR="00EC39A0" w:rsidRPr="00430977" w:rsidRDefault="00EC39A0" w:rsidP="003368D8">
            <w:pPr>
              <w:pBdr>
                <w:top w:val="nil"/>
                <w:left w:val="nil"/>
                <w:bottom w:val="nil"/>
                <w:right w:val="nil"/>
                <w:between w:val="nil"/>
              </w:pBdr>
              <w:tabs>
                <w:tab w:val="left" w:pos="518"/>
              </w:tabs>
              <w:rPr>
                <w:color w:val="000000"/>
              </w:rPr>
            </w:pPr>
            <w:r w:rsidRPr="00430977">
              <w:rPr>
                <w:color w:val="000000"/>
              </w:rPr>
              <w:t>Bağımsız Çalışma</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14:paraId="26F6C84D" w14:textId="77777777" w:rsidR="00EC39A0" w:rsidRPr="00430977" w:rsidRDefault="00EC39A0" w:rsidP="003368D8">
            <w:pPr>
              <w:widowControl w:val="0"/>
              <w:pBdr>
                <w:top w:val="nil"/>
                <w:left w:val="nil"/>
                <w:bottom w:val="nil"/>
                <w:right w:val="nil"/>
                <w:between w:val="nil"/>
              </w:pBdr>
              <w:rPr>
                <w:color w:val="000000"/>
              </w:rPr>
            </w:pPr>
          </w:p>
        </w:tc>
      </w:tr>
      <w:tr w:rsidR="00EC39A0" w:rsidRPr="00430977" w14:paraId="44B31671"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333399"/>
          </w:tcPr>
          <w:p w14:paraId="115BF0CD" w14:textId="77777777" w:rsidR="00EC39A0" w:rsidRPr="00430977" w:rsidRDefault="00EC39A0" w:rsidP="003368D8">
            <w:pPr>
              <w:pBdr>
                <w:top w:val="nil"/>
                <w:left w:val="nil"/>
                <w:bottom w:val="nil"/>
                <w:right w:val="nil"/>
                <w:between w:val="nil"/>
              </w:pBdr>
              <w:rPr>
                <w:color w:val="000000"/>
              </w:rPr>
            </w:pPr>
          </w:p>
        </w:tc>
        <w:tc>
          <w:tcPr>
            <w:tcW w:w="1724" w:type="dxa"/>
            <w:tcBorders>
              <w:top w:val="single" w:sz="8" w:space="0" w:color="000000"/>
              <w:left w:val="single" w:sz="8" w:space="0" w:color="000000"/>
              <w:bottom w:val="single" w:sz="8" w:space="0" w:color="000000"/>
              <w:right w:val="single" w:sz="8" w:space="0" w:color="000000"/>
            </w:tcBorders>
            <w:shd w:val="clear" w:color="auto" w:fill="333399"/>
          </w:tcPr>
          <w:p w14:paraId="0F319E93" w14:textId="77777777" w:rsidR="00EC39A0" w:rsidRPr="00430977" w:rsidRDefault="00EC39A0" w:rsidP="003368D8">
            <w:pPr>
              <w:pBdr>
                <w:top w:val="nil"/>
                <w:left w:val="nil"/>
                <w:bottom w:val="nil"/>
                <w:right w:val="nil"/>
                <w:between w:val="nil"/>
              </w:pBdr>
              <w:rPr>
                <w:color w:val="000000"/>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14:paraId="7D9D266B" w14:textId="77777777" w:rsidR="00EC39A0" w:rsidRPr="00430977" w:rsidRDefault="00EC39A0" w:rsidP="003368D8">
            <w:pPr>
              <w:widowControl w:val="0"/>
              <w:pBdr>
                <w:top w:val="nil"/>
                <w:left w:val="nil"/>
                <w:bottom w:val="nil"/>
                <w:right w:val="nil"/>
                <w:between w:val="nil"/>
              </w:pBdr>
              <w:jc w:val="center"/>
              <w:rPr>
                <w:color w:val="000000"/>
              </w:rPr>
            </w:pPr>
            <w:r w:rsidRPr="00430977">
              <w:rPr>
                <w:b/>
                <w:color w:val="000000"/>
              </w:rPr>
              <w:t>ÖĞLE ARASI</w:t>
            </w:r>
          </w:p>
        </w:tc>
        <w:tc>
          <w:tcPr>
            <w:tcW w:w="1769" w:type="dxa"/>
            <w:tcBorders>
              <w:top w:val="single" w:sz="8" w:space="0" w:color="000000"/>
              <w:left w:val="single" w:sz="8" w:space="0" w:color="000000"/>
              <w:bottom w:val="single" w:sz="8" w:space="0" w:color="000000"/>
              <w:right w:val="single" w:sz="8" w:space="0" w:color="000000"/>
            </w:tcBorders>
            <w:shd w:val="clear" w:color="auto" w:fill="333399"/>
          </w:tcPr>
          <w:p w14:paraId="10D7DFD8" w14:textId="77777777" w:rsidR="00EC39A0" w:rsidRPr="00430977" w:rsidRDefault="00EC39A0" w:rsidP="003368D8">
            <w:pPr>
              <w:widowControl w:val="0"/>
              <w:pBdr>
                <w:top w:val="nil"/>
                <w:left w:val="nil"/>
                <w:bottom w:val="nil"/>
                <w:right w:val="nil"/>
                <w:between w:val="nil"/>
              </w:pBdr>
              <w:rPr>
                <w:color w:val="000000"/>
              </w:rPr>
            </w:pPr>
          </w:p>
        </w:tc>
      </w:tr>
      <w:tr w:rsidR="00EC39A0" w:rsidRPr="00430977" w14:paraId="51014B3F"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2570D700"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13.30  - 14.20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F4EEB1"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14:paraId="7375F861"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Hekimlik uygulaması ( Pediatrik hastaya yaklaşım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14:paraId="0FC699A7"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r w:rsidR="00EC39A0" w:rsidRPr="00430977" w14:paraId="4D11CF20"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39B096D7"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14.30  - 15.20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977F9C"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14:paraId="3D0764C8"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Hekimlik uygulaması ( Kırmızı refle testi)</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14:paraId="5FB20FB7"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r w:rsidR="00EC39A0" w:rsidRPr="00430977" w14:paraId="4ED6CBB1"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3F43CAD4"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15.30  - 16.20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14:paraId="26C8F671" w14:textId="77777777" w:rsidR="00EC39A0" w:rsidRPr="00430977" w:rsidRDefault="00EC39A0" w:rsidP="003368D8">
            <w:pPr>
              <w:pBdr>
                <w:top w:val="nil"/>
                <w:left w:val="nil"/>
                <w:bottom w:val="nil"/>
                <w:right w:val="nil"/>
                <w:between w:val="nil"/>
              </w:pBdr>
              <w:rPr>
                <w:color w:val="000000"/>
              </w:rPr>
            </w:pPr>
            <w:r w:rsidRPr="00430977">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14:paraId="06A31536"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İş başında öğrenme  (Üç boyutlu görme (Worth vb.) testleri)</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14:paraId="39716906"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r w:rsidR="00EC39A0" w:rsidRPr="00430977" w14:paraId="01DF5043"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21512E34"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16.30  - 17.20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14:paraId="42663FC1" w14:textId="77777777" w:rsidR="00EC39A0" w:rsidRPr="00430977" w:rsidRDefault="00EC39A0" w:rsidP="003368D8">
            <w:pPr>
              <w:pBdr>
                <w:top w:val="nil"/>
                <w:left w:val="nil"/>
                <w:bottom w:val="nil"/>
                <w:right w:val="nil"/>
                <w:between w:val="nil"/>
              </w:pBdr>
              <w:rPr>
                <w:color w:val="000000"/>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14:paraId="67A8B829"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Serbest Çalışma</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14:paraId="4EADF00F" w14:textId="77777777" w:rsidR="00EC39A0" w:rsidRPr="00430977" w:rsidRDefault="00EC39A0" w:rsidP="003368D8">
            <w:pPr>
              <w:widowControl w:val="0"/>
              <w:pBdr>
                <w:top w:val="nil"/>
                <w:left w:val="nil"/>
                <w:bottom w:val="nil"/>
                <w:right w:val="nil"/>
                <w:between w:val="nil"/>
              </w:pBdr>
              <w:rPr>
                <w:color w:val="000000"/>
              </w:rPr>
            </w:pPr>
          </w:p>
        </w:tc>
      </w:tr>
    </w:tbl>
    <w:p w14:paraId="6F16C186" w14:textId="77777777" w:rsidR="00EC39A0" w:rsidRPr="00430977" w:rsidRDefault="00EC39A0" w:rsidP="00EC39A0">
      <w:pPr>
        <w:pBdr>
          <w:top w:val="nil"/>
          <w:left w:val="nil"/>
          <w:bottom w:val="nil"/>
          <w:right w:val="nil"/>
          <w:between w:val="nil"/>
        </w:pBdr>
        <w:rPr>
          <w:b/>
          <w:color w:val="000000"/>
        </w:rPr>
      </w:pPr>
    </w:p>
    <w:tbl>
      <w:tblPr>
        <w:tblW w:w="10439" w:type="dxa"/>
        <w:tblLayout w:type="fixed"/>
        <w:tblLook w:val="0000" w:firstRow="0" w:lastRow="0" w:firstColumn="0" w:lastColumn="0" w:noHBand="0" w:noVBand="0"/>
      </w:tblPr>
      <w:tblGrid>
        <w:gridCol w:w="1418"/>
        <w:gridCol w:w="1724"/>
        <w:gridCol w:w="5528"/>
        <w:gridCol w:w="1769"/>
      </w:tblGrid>
      <w:tr w:rsidR="00EC39A0" w:rsidRPr="00430977" w14:paraId="6382B3FB" w14:textId="77777777" w:rsidTr="003368D8">
        <w:trPr>
          <w:trHeight w:val="228"/>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14:paraId="570B31CF" w14:textId="77777777" w:rsidR="00EC39A0" w:rsidRPr="00430977" w:rsidRDefault="00EC39A0" w:rsidP="003368D8">
            <w:pPr>
              <w:pBdr>
                <w:top w:val="nil"/>
                <w:left w:val="nil"/>
                <w:bottom w:val="nil"/>
                <w:right w:val="nil"/>
                <w:between w:val="nil"/>
              </w:pBdr>
              <w:jc w:val="center"/>
              <w:rPr>
                <w:color w:val="000000"/>
              </w:rPr>
            </w:pPr>
            <w:r w:rsidRPr="00430977">
              <w:rPr>
                <w:b/>
                <w:color w:val="FFFFFF"/>
              </w:rPr>
              <w:t>12. GÜN</w:t>
            </w:r>
          </w:p>
        </w:tc>
      </w:tr>
      <w:tr w:rsidR="00EC39A0" w:rsidRPr="00430977" w14:paraId="66D0466B" w14:textId="77777777" w:rsidTr="003368D8">
        <w:trPr>
          <w:trHeight w:val="228"/>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283F7F99"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08.30  - 09.20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0EDB23" w14:textId="77777777" w:rsidR="00EC39A0" w:rsidRPr="00430977" w:rsidRDefault="00EC39A0" w:rsidP="003368D8">
            <w:pPr>
              <w:pBdr>
                <w:top w:val="nil"/>
                <w:left w:val="nil"/>
                <w:bottom w:val="nil"/>
                <w:right w:val="nil"/>
                <w:between w:val="nil"/>
              </w:pBdr>
              <w:rPr>
                <w:color w:val="000000"/>
              </w:rPr>
            </w:pPr>
            <w:r w:rsidRPr="00430977">
              <w:rPr>
                <w:color w:val="000000"/>
              </w:rPr>
              <w:t>TEORİK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14:paraId="7FF99D49" w14:textId="77777777" w:rsidR="00EC39A0" w:rsidRPr="00430977" w:rsidRDefault="00EC39A0" w:rsidP="003368D8">
            <w:pPr>
              <w:pBdr>
                <w:top w:val="nil"/>
                <w:left w:val="nil"/>
                <w:bottom w:val="nil"/>
                <w:right w:val="nil"/>
                <w:between w:val="nil"/>
              </w:pBdr>
              <w:rPr>
                <w:color w:val="000000"/>
              </w:rPr>
            </w:pPr>
            <w:r w:rsidRPr="00430977">
              <w:rPr>
                <w:color w:val="000000"/>
              </w:rPr>
              <w:t>Pediatrik Oftalmoloji-1</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14:paraId="2613F5FA" w14:textId="77777777" w:rsidR="00EC39A0" w:rsidRPr="00430977" w:rsidRDefault="00EC39A0" w:rsidP="003368D8">
            <w:pPr>
              <w:pBdr>
                <w:top w:val="nil"/>
                <w:left w:val="nil"/>
                <w:bottom w:val="nil"/>
                <w:right w:val="nil"/>
                <w:between w:val="nil"/>
              </w:pBdr>
              <w:rPr>
                <w:color w:val="000000"/>
              </w:rPr>
            </w:pPr>
            <w:r w:rsidRPr="00430977">
              <w:rPr>
                <w:color w:val="000000"/>
              </w:rPr>
              <w:t>Doç. Dr. M. Atabey Özer</w:t>
            </w:r>
          </w:p>
        </w:tc>
      </w:tr>
      <w:tr w:rsidR="00EC39A0" w:rsidRPr="00430977" w14:paraId="0628363E"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5F2A6577"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09.30  - 10.20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8363F6" w14:textId="77777777" w:rsidR="00EC39A0" w:rsidRPr="00430977" w:rsidRDefault="00EC39A0" w:rsidP="003368D8">
            <w:pPr>
              <w:pBdr>
                <w:top w:val="nil"/>
                <w:left w:val="nil"/>
                <w:bottom w:val="nil"/>
                <w:right w:val="nil"/>
                <w:between w:val="nil"/>
              </w:pBdr>
              <w:rPr>
                <w:color w:val="000000"/>
              </w:rPr>
            </w:pPr>
            <w:r w:rsidRPr="00430977">
              <w:rPr>
                <w:color w:val="000000"/>
              </w:rPr>
              <w:t>TEORİK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14:paraId="639EDD7C"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Şaşılık-1</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14:paraId="60A3C778"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Doç. Dr. M. Atabey Özer</w:t>
            </w:r>
          </w:p>
        </w:tc>
      </w:tr>
      <w:tr w:rsidR="00EC39A0" w:rsidRPr="00430977" w14:paraId="0F03A49F"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4FB58E5D"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10.30  - 11.20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14:paraId="03235537" w14:textId="77777777" w:rsidR="00EC39A0" w:rsidRPr="00430977" w:rsidRDefault="00EC39A0" w:rsidP="003368D8">
            <w:pPr>
              <w:pBdr>
                <w:top w:val="nil"/>
                <w:left w:val="nil"/>
                <w:bottom w:val="nil"/>
                <w:right w:val="nil"/>
                <w:between w:val="nil"/>
              </w:pBdr>
              <w:rPr>
                <w:color w:val="000000"/>
              </w:rPr>
            </w:pPr>
            <w:r w:rsidRPr="00430977">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14:paraId="7D88C0C5"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Hekimlik uygulaması ( Air-puffnon-kontakttonometre- otoref uygulamaları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14:paraId="025842B4"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r w:rsidR="00EC39A0" w:rsidRPr="00430977" w14:paraId="33B4CF96"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19CF2834" w14:textId="77777777" w:rsidR="00EC39A0" w:rsidRPr="00430977" w:rsidRDefault="00EC39A0" w:rsidP="003368D8">
            <w:pPr>
              <w:pBdr>
                <w:top w:val="nil"/>
                <w:left w:val="nil"/>
                <w:bottom w:val="nil"/>
                <w:right w:val="nil"/>
                <w:between w:val="nil"/>
              </w:pBdr>
              <w:rPr>
                <w:color w:val="000000"/>
              </w:rPr>
            </w:pPr>
            <w:r w:rsidRPr="00430977">
              <w:rPr>
                <w:color w:val="000000"/>
              </w:rPr>
              <w:t>11.30  - 12.20</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14:paraId="3B462576" w14:textId="77777777" w:rsidR="00EC39A0" w:rsidRPr="00430977" w:rsidRDefault="00EC39A0" w:rsidP="003368D8">
            <w:pPr>
              <w:pBdr>
                <w:top w:val="nil"/>
                <w:left w:val="nil"/>
                <w:bottom w:val="nil"/>
                <w:right w:val="nil"/>
                <w:between w:val="nil"/>
              </w:pBdr>
              <w:rPr>
                <w:color w:val="000000"/>
              </w:rPr>
            </w:pPr>
            <w:r w:rsidRPr="00430977">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14:paraId="0D180027"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Hekimlik uygulaması ( A-B scan USG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14:paraId="6CCA9B4D"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r w:rsidR="00EC39A0" w:rsidRPr="00430977" w14:paraId="685B7302"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333399"/>
          </w:tcPr>
          <w:p w14:paraId="3A8C75A6" w14:textId="77777777" w:rsidR="00EC39A0" w:rsidRPr="00430977" w:rsidRDefault="00EC39A0" w:rsidP="003368D8">
            <w:pPr>
              <w:pBdr>
                <w:top w:val="nil"/>
                <w:left w:val="nil"/>
                <w:bottom w:val="nil"/>
                <w:right w:val="nil"/>
                <w:between w:val="nil"/>
              </w:pBdr>
              <w:rPr>
                <w:color w:val="000000"/>
              </w:rPr>
            </w:pPr>
          </w:p>
        </w:tc>
        <w:tc>
          <w:tcPr>
            <w:tcW w:w="1724" w:type="dxa"/>
            <w:tcBorders>
              <w:top w:val="single" w:sz="8" w:space="0" w:color="000000"/>
              <w:left w:val="single" w:sz="8" w:space="0" w:color="000000"/>
              <w:bottom w:val="single" w:sz="8" w:space="0" w:color="000000"/>
              <w:right w:val="single" w:sz="8" w:space="0" w:color="000000"/>
            </w:tcBorders>
            <w:shd w:val="clear" w:color="auto" w:fill="333399"/>
          </w:tcPr>
          <w:p w14:paraId="398A3813" w14:textId="77777777" w:rsidR="00EC39A0" w:rsidRPr="00430977" w:rsidRDefault="00EC39A0" w:rsidP="003368D8">
            <w:pPr>
              <w:pBdr>
                <w:top w:val="nil"/>
                <w:left w:val="nil"/>
                <w:bottom w:val="nil"/>
                <w:right w:val="nil"/>
                <w:between w:val="nil"/>
              </w:pBdr>
              <w:rPr>
                <w:color w:val="000000"/>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14:paraId="0695F16B" w14:textId="77777777" w:rsidR="00EC39A0" w:rsidRPr="00430977" w:rsidRDefault="00EC39A0" w:rsidP="003368D8">
            <w:pPr>
              <w:widowControl w:val="0"/>
              <w:pBdr>
                <w:top w:val="nil"/>
                <w:left w:val="nil"/>
                <w:bottom w:val="nil"/>
                <w:right w:val="nil"/>
                <w:between w:val="nil"/>
              </w:pBdr>
              <w:tabs>
                <w:tab w:val="left" w:pos="2685"/>
              </w:tabs>
              <w:jc w:val="center"/>
              <w:rPr>
                <w:color w:val="000000"/>
              </w:rPr>
            </w:pPr>
            <w:r w:rsidRPr="00430977">
              <w:rPr>
                <w:b/>
                <w:color w:val="000000"/>
              </w:rPr>
              <w:t>ÖĞLE ARASI</w:t>
            </w:r>
          </w:p>
        </w:tc>
        <w:tc>
          <w:tcPr>
            <w:tcW w:w="1769" w:type="dxa"/>
            <w:tcBorders>
              <w:top w:val="single" w:sz="8" w:space="0" w:color="000000"/>
              <w:left w:val="single" w:sz="8" w:space="0" w:color="000000"/>
              <w:bottom w:val="single" w:sz="8" w:space="0" w:color="000000"/>
              <w:right w:val="single" w:sz="8" w:space="0" w:color="000000"/>
            </w:tcBorders>
            <w:shd w:val="clear" w:color="auto" w:fill="333399"/>
          </w:tcPr>
          <w:p w14:paraId="415B5868" w14:textId="77777777" w:rsidR="00EC39A0" w:rsidRPr="00430977" w:rsidRDefault="00EC39A0" w:rsidP="003368D8">
            <w:pPr>
              <w:widowControl w:val="0"/>
              <w:pBdr>
                <w:top w:val="nil"/>
                <w:left w:val="nil"/>
                <w:bottom w:val="nil"/>
                <w:right w:val="nil"/>
                <w:between w:val="nil"/>
              </w:pBdr>
              <w:rPr>
                <w:color w:val="000000"/>
              </w:rPr>
            </w:pPr>
          </w:p>
        </w:tc>
      </w:tr>
      <w:tr w:rsidR="00EC39A0" w:rsidRPr="00430977" w14:paraId="63DD60FB"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1757FCC7"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13.30  - 14.20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892B19" w14:textId="77777777" w:rsidR="00EC39A0" w:rsidRPr="00430977" w:rsidRDefault="00EC39A0" w:rsidP="003368D8">
            <w:pPr>
              <w:pBdr>
                <w:top w:val="nil"/>
                <w:left w:val="nil"/>
                <w:bottom w:val="nil"/>
                <w:right w:val="nil"/>
                <w:between w:val="nil"/>
              </w:pBdr>
              <w:rPr>
                <w:color w:val="000000"/>
              </w:rPr>
            </w:pPr>
            <w:r w:rsidRPr="00430977">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14:paraId="1A471887"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Hasta başı eğitim  (Ön-arka segment optik kohorenstomografi)</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14:paraId="3484C098"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r w:rsidR="00EC39A0" w:rsidRPr="00430977" w14:paraId="636470EE"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3EDE6E40"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14.30  - 15.20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386AC2" w14:textId="77777777" w:rsidR="00EC39A0" w:rsidRPr="00430977" w:rsidRDefault="00EC39A0" w:rsidP="003368D8">
            <w:pPr>
              <w:pBdr>
                <w:top w:val="nil"/>
                <w:left w:val="nil"/>
                <w:bottom w:val="nil"/>
                <w:right w:val="nil"/>
                <w:between w:val="nil"/>
              </w:pBdr>
              <w:rPr>
                <w:color w:val="000000"/>
              </w:rPr>
            </w:pPr>
            <w:r w:rsidRPr="00430977">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14:paraId="6D6488B0"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Hasta başı eğitim ( Ön-arka segment optik kohorenstomografi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14:paraId="44DCBDA6"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r w:rsidR="00EC39A0" w:rsidRPr="00430977" w14:paraId="6BC1010B"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1F4D3C52"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15.30  - 16.20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14:paraId="710FD1CE" w14:textId="77777777" w:rsidR="00EC39A0" w:rsidRPr="00430977" w:rsidRDefault="00EC39A0" w:rsidP="003368D8">
            <w:pPr>
              <w:pBdr>
                <w:top w:val="nil"/>
                <w:left w:val="nil"/>
                <w:bottom w:val="nil"/>
                <w:right w:val="nil"/>
                <w:between w:val="nil"/>
              </w:pBdr>
              <w:rPr>
                <w:color w:val="000000"/>
              </w:rPr>
            </w:pPr>
            <w:r w:rsidRPr="00430977">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14:paraId="06F0B8A3"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Hasta başı eğitim ( Direkt oftalmoskop kullanımı ve fundus muayenesi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14:paraId="5BE7EECC"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r w:rsidR="00EC39A0" w:rsidRPr="00430977" w14:paraId="6C185D58"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6651E347"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16.30  - 17.20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14:paraId="6E89045D" w14:textId="77777777" w:rsidR="00EC39A0" w:rsidRPr="00430977" w:rsidRDefault="00EC39A0" w:rsidP="003368D8">
            <w:pPr>
              <w:pBdr>
                <w:top w:val="nil"/>
                <w:left w:val="nil"/>
                <w:bottom w:val="nil"/>
                <w:right w:val="nil"/>
                <w:between w:val="nil"/>
              </w:pBdr>
              <w:rPr>
                <w:color w:val="000000"/>
              </w:rPr>
            </w:pPr>
            <w:r w:rsidRPr="00430977">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14:paraId="1979615E"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Hasta başı eğitim ( Direkt oftalmoskop kullanımı ve fundus muayenesi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14:paraId="6099171B"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bl>
    <w:p w14:paraId="7DC1E071" w14:textId="77777777" w:rsidR="00EC39A0" w:rsidRPr="00430977" w:rsidRDefault="00EC39A0" w:rsidP="00EC39A0">
      <w:pPr>
        <w:pBdr>
          <w:top w:val="nil"/>
          <w:left w:val="nil"/>
          <w:bottom w:val="nil"/>
          <w:right w:val="nil"/>
          <w:between w:val="nil"/>
        </w:pBdr>
        <w:rPr>
          <w:b/>
          <w:color w:val="000000"/>
        </w:rPr>
      </w:pPr>
    </w:p>
    <w:tbl>
      <w:tblPr>
        <w:tblW w:w="10439" w:type="dxa"/>
        <w:tblLayout w:type="fixed"/>
        <w:tblLook w:val="0000" w:firstRow="0" w:lastRow="0" w:firstColumn="0" w:lastColumn="0" w:noHBand="0" w:noVBand="0"/>
      </w:tblPr>
      <w:tblGrid>
        <w:gridCol w:w="1418"/>
        <w:gridCol w:w="1724"/>
        <w:gridCol w:w="5528"/>
        <w:gridCol w:w="1769"/>
      </w:tblGrid>
      <w:tr w:rsidR="00EC39A0" w:rsidRPr="00430977" w14:paraId="65290C72" w14:textId="77777777" w:rsidTr="003368D8">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14:paraId="11CC4969" w14:textId="77777777" w:rsidR="00EC39A0" w:rsidRPr="00430977" w:rsidRDefault="00EC39A0" w:rsidP="003368D8">
            <w:pPr>
              <w:pBdr>
                <w:top w:val="nil"/>
                <w:left w:val="nil"/>
                <w:bottom w:val="nil"/>
                <w:right w:val="nil"/>
                <w:between w:val="nil"/>
              </w:pBdr>
              <w:jc w:val="center"/>
              <w:rPr>
                <w:color w:val="000000"/>
              </w:rPr>
            </w:pPr>
            <w:r w:rsidRPr="00430977">
              <w:rPr>
                <w:b/>
                <w:color w:val="FFFFFF"/>
              </w:rPr>
              <w:t>13. GÜN</w:t>
            </w:r>
          </w:p>
        </w:tc>
      </w:tr>
      <w:tr w:rsidR="00EC39A0" w:rsidRPr="00430977" w14:paraId="184AB67F"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72CF604E"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08.30  - 09.20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AE89F3" w14:textId="77777777" w:rsidR="00EC39A0" w:rsidRPr="00430977" w:rsidRDefault="00EC39A0" w:rsidP="003368D8">
            <w:pPr>
              <w:pBdr>
                <w:top w:val="nil"/>
                <w:left w:val="nil"/>
                <w:bottom w:val="nil"/>
                <w:right w:val="nil"/>
                <w:between w:val="nil"/>
              </w:pBdr>
              <w:rPr>
                <w:color w:val="000000"/>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14:paraId="7AEEDB42" w14:textId="77777777" w:rsidR="00EC39A0" w:rsidRPr="00430977" w:rsidRDefault="00EC39A0" w:rsidP="003368D8">
            <w:pPr>
              <w:pBdr>
                <w:top w:val="nil"/>
                <w:left w:val="nil"/>
                <w:bottom w:val="nil"/>
                <w:right w:val="nil"/>
                <w:between w:val="nil"/>
              </w:pBdr>
              <w:rPr>
                <w:color w:val="000000"/>
              </w:rPr>
            </w:pPr>
            <w:r w:rsidRPr="00430977">
              <w:rPr>
                <w:color w:val="000000"/>
              </w:rPr>
              <w:t>Bağımsız Çalışma</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14:paraId="385E64B8" w14:textId="77777777" w:rsidR="00EC39A0" w:rsidRPr="00430977" w:rsidRDefault="00EC39A0" w:rsidP="003368D8">
            <w:pPr>
              <w:pBdr>
                <w:top w:val="nil"/>
                <w:left w:val="nil"/>
                <w:bottom w:val="nil"/>
                <w:right w:val="nil"/>
                <w:between w:val="nil"/>
              </w:pBdr>
              <w:rPr>
                <w:color w:val="000000"/>
              </w:rPr>
            </w:pPr>
          </w:p>
        </w:tc>
      </w:tr>
      <w:tr w:rsidR="00EC39A0" w:rsidRPr="00430977" w14:paraId="2FAF4FD1"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0547DCD7"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09.30  - 10.20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EFC826" w14:textId="77777777" w:rsidR="00EC39A0" w:rsidRPr="00430977" w:rsidRDefault="00EC39A0" w:rsidP="003368D8">
            <w:pPr>
              <w:pBdr>
                <w:top w:val="nil"/>
                <w:left w:val="nil"/>
                <w:bottom w:val="nil"/>
                <w:right w:val="nil"/>
                <w:between w:val="nil"/>
              </w:pBdr>
              <w:rPr>
                <w:color w:val="000000"/>
              </w:rPr>
            </w:pPr>
            <w:r w:rsidRPr="00430977">
              <w:rPr>
                <w:color w:val="000000"/>
              </w:rPr>
              <w:t>TEORİK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14:paraId="79DE1B70" w14:textId="77777777" w:rsidR="00EC39A0" w:rsidRPr="00430977" w:rsidRDefault="00EC39A0" w:rsidP="003368D8">
            <w:pPr>
              <w:pBdr>
                <w:top w:val="nil"/>
                <w:left w:val="nil"/>
                <w:bottom w:val="nil"/>
                <w:right w:val="nil"/>
                <w:between w:val="nil"/>
              </w:pBdr>
              <w:rPr>
                <w:color w:val="000000"/>
              </w:rPr>
            </w:pPr>
            <w:r w:rsidRPr="00430977">
              <w:rPr>
                <w:color w:val="000000"/>
              </w:rPr>
              <w:t>Pediatrik oftalmoloji 2</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14:paraId="58CF9C62" w14:textId="77777777" w:rsidR="00EC39A0" w:rsidRPr="00430977" w:rsidRDefault="00EC39A0" w:rsidP="003368D8">
            <w:pPr>
              <w:pBdr>
                <w:top w:val="nil"/>
                <w:left w:val="nil"/>
                <w:bottom w:val="nil"/>
                <w:right w:val="nil"/>
                <w:between w:val="nil"/>
              </w:pBdr>
              <w:rPr>
                <w:color w:val="000000"/>
              </w:rPr>
            </w:pPr>
            <w:r w:rsidRPr="00430977">
              <w:rPr>
                <w:color w:val="000000"/>
              </w:rPr>
              <w:t>Doç. Dr. M. Atabey Özer</w:t>
            </w:r>
          </w:p>
        </w:tc>
      </w:tr>
      <w:tr w:rsidR="00EC39A0" w:rsidRPr="00430977" w14:paraId="2C7FD394"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7395D432"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10.30  - 11.20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14:paraId="55FA891C"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TEORİK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14:paraId="076AD642"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Şaşılık-2</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14:paraId="28AA68B6"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Doç. Dr. M. Atabey Özer</w:t>
            </w:r>
          </w:p>
        </w:tc>
      </w:tr>
      <w:tr w:rsidR="00EC39A0" w:rsidRPr="00430977" w14:paraId="6EFC8844"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3EE496DA" w14:textId="77777777" w:rsidR="00EC39A0" w:rsidRPr="00430977" w:rsidRDefault="00EC39A0" w:rsidP="003368D8">
            <w:pPr>
              <w:pBdr>
                <w:top w:val="nil"/>
                <w:left w:val="nil"/>
                <w:bottom w:val="nil"/>
                <w:right w:val="nil"/>
                <w:between w:val="nil"/>
              </w:pBdr>
              <w:rPr>
                <w:color w:val="000000"/>
              </w:rPr>
            </w:pPr>
            <w:r w:rsidRPr="00430977">
              <w:rPr>
                <w:color w:val="000000"/>
              </w:rPr>
              <w:t>11.30  - 12.20</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14:paraId="627C0AFA" w14:textId="77777777" w:rsidR="00EC39A0" w:rsidRPr="00430977" w:rsidRDefault="00EC39A0" w:rsidP="003368D8">
            <w:pPr>
              <w:pBdr>
                <w:top w:val="nil"/>
                <w:left w:val="nil"/>
                <w:bottom w:val="nil"/>
                <w:right w:val="nil"/>
                <w:between w:val="nil"/>
              </w:pBdr>
              <w:rPr>
                <w:color w:val="000000"/>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14:paraId="4BBDF43C" w14:textId="77777777" w:rsidR="00EC39A0" w:rsidRPr="00430977" w:rsidRDefault="00EC39A0" w:rsidP="003368D8">
            <w:pPr>
              <w:pBdr>
                <w:top w:val="nil"/>
                <w:left w:val="nil"/>
                <w:bottom w:val="nil"/>
                <w:right w:val="nil"/>
                <w:between w:val="nil"/>
              </w:pBdr>
              <w:tabs>
                <w:tab w:val="left" w:pos="518"/>
              </w:tabs>
              <w:rPr>
                <w:color w:val="000000"/>
              </w:rPr>
            </w:pPr>
            <w:r w:rsidRPr="00430977">
              <w:rPr>
                <w:color w:val="000000"/>
              </w:rPr>
              <w:t>Bağımsız Çalışma</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14:paraId="514F6C5A" w14:textId="77777777" w:rsidR="00EC39A0" w:rsidRPr="00430977" w:rsidRDefault="00EC39A0" w:rsidP="003368D8">
            <w:pPr>
              <w:widowControl w:val="0"/>
              <w:pBdr>
                <w:top w:val="nil"/>
                <w:left w:val="nil"/>
                <w:bottom w:val="nil"/>
                <w:right w:val="nil"/>
                <w:between w:val="nil"/>
              </w:pBdr>
              <w:rPr>
                <w:color w:val="000000"/>
              </w:rPr>
            </w:pPr>
          </w:p>
        </w:tc>
      </w:tr>
      <w:tr w:rsidR="00EC39A0" w:rsidRPr="00430977" w14:paraId="3F7CBBDB"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333399"/>
          </w:tcPr>
          <w:p w14:paraId="69049528" w14:textId="77777777" w:rsidR="00EC39A0" w:rsidRPr="00430977" w:rsidRDefault="00EC39A0" w:rsidP="003368D8">
            <w:pPr>
              <w:pBdr>
                <w:top w:val="nil"/>
                <w:left w:val="nil"/>
                <w:bottom w:val="nil"/>
                <w:right w:val="nil"/>
                <w:between w:val="nil"/>
              </w:pBdr>
              <w:rPr>
                <w:color w:val="000000"/>
              </w:rPr>
            </w:pPr>
          </w:p>
        </w:tc>
        <w:tc>
          <w:tcPr>
            <w:tcW w:w="1724" w:type="dxa"/>
            <w:tcBorders>
              <w:top w:val="single" w:sz="8" w:space="0" w:color="000000"/>
              <w:left w:val="single" w:sz="8" w:space="0" w:color="000000"/>
              <w:bottom w:val="single" w:sz="8" w:space="0" w:color="000000"/>
              <w:right w:val="single" w:sz="8" w:space="0" w:color="000000"/>
            </w:tcBorders>
            <w:shd w:val="clear" w:color="auto" w:fill="333399"/>
          </w:tcPr>
          <w:p w14:paraId="6FDB147E" w14:textId="77777777" w:rsidR="00EC39A0" w:rsidRPr="00430977" w:rsidRDefault="00EC39A0" w:rsidP="003368D8">
            <w:pPr>
              <w:pBdr>
                <w:top w:val="nil"/>
                <w:left w:val="nil"/>
                <w:bottom w:val="nil"/>
                <w:right w:val="nil"/>
                <w:between w:val="nil"/>
              </w:pBdr>
              <w:rPr>
                <w:color w:val="000000"/>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14:paraId="42AE145E" w14:textId="77777777" w:rsidR="00EC39A0" w:rsidRPr="00430977" w:rsidRDefault="00EC39A0" w:rsidP="003368D8">
            <w:pPr>
              <w:widowControl w:val="0"/>
              <w:pBdr>
                <w:top w:val="nil"/>
                <w:left w:val="nil"/>
                <w:bottom w:val="nil"/>
                <w:right w:val="nil"/>
                <w:between w:val="nil"/>
              </w:pBdr>
              <w:jc w:val="center"/>
              <w:rPr>
                <w:color w:val="000000"/>
              </w:rPr>
            </w:pPr>
            <w:r w:rsidRPr="00430977">
              <w:rPr>
                <w:b/>
                <w:color w:val="000000"/>
              </w:rPr>
              <w:t>ÖĞLE ARASI</w:t>
            </w:r>
          </w:p>
        </w:tc>
        <w:tc>
          <w:tcPr>
            <w:tcW w:w="1769" w:type="dxa"/>
            <w:tcBorders>
              <w:top w:val="single" w:sz="8" w:space="0" w:color="000000"/>
              <w:left w:val="single" w:sz="8" w:space="0" w:color="000000"/>
              <w:bottom w:val="single" w:sz="8" w:space="0" w:color="000000"/>
              <w:right w:val="single" w:sz="8" w:space="0" w:color="000000"/>
            </w:tcBorders>
            <w:shd w:val="clear" w:color="auto" w:fill="333399"/>
          </w:tcPr>
          <w:p w14:paraId="2B5037E3" w14:textId="77777777" w:rsidR="00EC39A0" w:rsidRPr="00430977" w:rsidRDefault="00EC39A0" w:rsidP="003368D8">
            <w:pPr>
              <w:widowControl w:val="0"/>
              <w:pBdr>
                <w:top w:val="nil"/>
                <w:left w:val="nil"/>
                <w:bottom w:val="nil"/>
                <w:right w:val="nil"/>
                <w:between w:val="nil"/>
              </w:pBdr>
              <w:rPr>
                <w:color w:val="000000"/>
              </w:rPr>
            </w:pPr>
          </w:p>
        </w:tc>
      </w:tr>
      <w:tr w:rsidR="00EC39A0" w:rsidRPr="00430977" w14:paraId="2F8DB3FC" w14:textId="77777777" w:rsidTr="003368D8">
        <w:trPr>
          <w:trHeight w:val="238"/>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2F3FA9D6"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13.30  - 14.20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633216" w14:textId="77777777" w:rsidR="00EC39A0" w:rsidRPr="00430977" w:rsidRDefault="00EC39A0" w:rsidP="003368D8">
            <w:pPr>
              <w:pBdr>
                <w:top w:val="nil"/>
                <w:left w:val="nil"/>
                <w:bottom w:val="nil"/>
                <w:right w:val="nil"/>
                <w:between w:val="nil"/>
              </w:pBdr>
              <w:rPr>
                <w:color w:val="000000"/>
              </w:rPr>
            </w:pPr>
            <w:r w:rsidRPr="00430977">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14:paraId="50854A70"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Hekimlik uygulaması ( Epiforaya yaklaşım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14:paraId="2485795D"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r w:rsidR="00EC39A0" w:rsidRPr="00430977" w14:paraId="0399E0CE"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6A3EA429"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14.30  - 15.20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2C9C07" w14:textId="77777777" w:rsidR="00EC39A0" w:rsidRPr="00430977" w:rsidRDefault="00EC39A0" w:rsidP="003368D8">
            <w:pPr>
              <w:pBdr>
                <w:top w:val="nil"/>
                <w:left w:val="nil"/>
                <w:bottom w:val="nil"/>
                <w:right w:val="nil"/>
                <w:between w:val="nil"/>
              </w:pBdr>
              <w:rPr>
                <w:color w:val="000000"/>
              </w:rPr>
            </w:pPr>
            <w:r w:rsidRPr="00430977">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14:paraId="4A6A77EF"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Hekimlik uygulaması ( Epiforaya yaklaşım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14:paraId="7187D8ED"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r w:rsidR="00EC39A0" w:rsidRPr="00430977" w14:paraId="06EF3522"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4151F71B"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15.30  - 16.20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14:paraId="0081B076" w14:textId="77777777" w:rsidR="00EC39A0" w:rsidRPr="00430977" w:rsidRDefault="00EC39A0" w:rsidP="003368D8">
            <w:pPr>
              <w:pBdr>
                <w:top w:val="nil"/>
                <w:left w:val="nil"/>
                <w:bottom w:val="nil"/>
                <w:right w:val="nil"/>
                <w:between w:val="nil"/>
              </w:pBdr>
              <w:rPr>
                <w:color w:val="000000"/>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14:paraId="0A5B56B1" w14:textId="77777777" w:rsidR="00EC39A0" w:rsidRPr="00430977" w:rsidRDefault="00EC39A0" w:rsidP="003368D8">
            <w:pPr>
              <w:pBdr>
                <w:top w:val="nil"/>
                <w:left w:val="nil"/>
                <w:bottom w:val="nil"/>
                <w:right w:val="nil"/>
                <w:between w:val="nil"/>
              </w:pBdr>
              <w:tabs>
                <w:tab w:val="left" w:pos="518"/>
              </w:tabs>
              <w:rPr>
                <w:color w:val="000000"/>
              </w:rPr>
            </w:pPr>
            <w:r w:rsidRPr="00430977">
              <w:rPr>
                <w:color w:val="000000"/>
              </w:rPr>
              <w:t>Bağımsız Çalışma</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14:paraId="6D198423" w14:textId="77777777" w:rsidR="00EC39A0" w:rsidRPr="00430977" w:rsidRDefault="00EC39A0" w:rsidP="003368D8">
            <w:pPr>
              <w:widowControl w:val="0"/>
              <w:pBdr>
                <w:top w:val="nil"/>
                <w:left w:val="nil"/>
                <w:bottom w:val="nil"/>
                <w:right w:val="nil"/>
                <w:between w:val="nil"/>
              </w:pBdr>
              <w:rPr>
                <w:color w:val="000000"/>
              </w:rPr>
            </w:pPr>
          </w:p>
        </w:tc>
      </w:tr>
      <w:tr w:rsidR="00EC39A0" w:rsidRPr="00430977" w14:paraId="1AA6A55C"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21D5FF58"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16.30  - </w:t>
            </w:r>
            <w:r w:rsidRPr="00430977">
              <w:rPr>
                <w:color w:val="000000"/>
              </w:rPr>
              <w:lastRenderedPageBreak/>
              <w:t xml:space="preserve">17.20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14:paraId="29B189F8" w14:textId="77777777" w:rsidR="00EC39A0" w:rsidRPr="00430977" w:rsidRDefault="00EC39A0" w:rsidP="003368D8">
            <w:pPr>
              <w:pBdr>
                <w:top w:val="nil"/>
                <w:left w:val="nil"/>
                <w:bottom w:val="nil"/>
                <w:right w:val="nil"/>
                <w:between w:val="nil"/>
              </w:pBdr>
              <w:rPr>
                <w:color w:val="000000"/>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14:paraId="1B06AF03" w14:textId="77777777" w:rsidR="00EC39A0" w:rsidRPr="00430977" w:rsidRDefault="00EC39A0" w:rsidP="003368D8">
            <w:pPr>
              <w:pBdr>
                <w:top w:val="nil"/>
                <w:left w:val="nil"/>
                <w:bottom w:val="nil"/>
                <w:right w:val="nil"/>
                <w:between w:val="nil"/>
              </w:pBdr>
              <w:tabs>
                <w:tab w:val="left" w:pos="518"/>
              </w:tabs>
              <w:rPr>
                <w:color w:val="000000"/>
              </w:rPr>
            </w:pPr>
            <w:r w:rsidRPr="00430977">
              <w:rPr>
                <w:color w:val="000000"/>
              </w:rPr>
              <w:t>Bağımsız Çalışma</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14:paraId="6A74B73E" w14:textId="77777777" w:rsidR="00EC39A0" w:rsidRPr="00430977" w:rsidRDefault="00EC39A0" w:rsidP="003368D8">
            <w:pPr>
              <w:widowControl w:val="0"/>
              <w:pBdr>
                <w:top w:val="nil"/>
                <w:left w:val="nil"/>
                <w:bottom w:val="nil"/>
                <w:right w:val="nil"/>
                <w:between w:val="nil"/>
              </w:pBdr>
              <w:rPr>
                <w:color w:val="000000"/>
              </w:rPr>
            </w:pPr>
          </w:p>
        </w:tc>
      </w:tr>
    </w:tbl>
    <w:p w14:paraId="06227A1D" w14:textId="77777777" w:rsidR="00EC39A0" w:rsidRPr="00430977" w:rsidRDefault="00EC39A0" w:rsidP="00EC39A0">
      <w:pPr>
        <w:pBdr>
          <w:top w:val="nil"/>
          <w:left w:val="nil"/>
          <w:bottom w:val="nil"/>
          <w:right w:val="nil"/>
          <w:between w:val="nil"/>
        </w:pBdr>
        <w:rPr>
          <w:b/>
          <w:color w:val="000000"/>
        </w:rPr>
      </w:pPr>
    </w:p>
    <w:tbl>
      <w:tblPr>
        <w:tblW w:w="10439" w:type="dxa"/>
        <w:tblLayout w:type="fixed"/>
        <w:tblLook w:val="0000" w:firstRow="0" w:lastRow="0" w:firstColumn="0" w:lastColumn="0" w:noHBand="0" w:noVBand="0"/>
      </w:tblPr>
      <w:tblGrid>
        <w:gridCol w:w="1418"/>
        <w:gridCol w:w="1724"/>
        <w:gridCol w:w="5528"/>
        <w:gridCol w:w="1769"/>
      </w:tblGrid>
      <w:tr w:rsidR="00EC39A0" w:rsidRPr="00430977" w14:paraId="456F10A3" w14:textId="77777777" w:rsidTr="003368D8">
        <w:trPr>
          <w:trHeight w:val="177"/>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14:paraId="73B36D25" w14:textId="77777777" w:rsidR="00EC39A0" w:rsidRPr="00430977" w:rsidRDefault="00EC39A0" w:rsidP="003368D8">
            <w:pPr>
              <w:pBdr>
                <w:top w:val="nil"/>
                <w:left w:val="nil"/>
                <w:bottom w:val="nil"/>
                <w:right w:val="nil"/>
                <w:between w:val="nil"/>
              </w:pBdr>
              <w:jc w:val="center"/>
              <w:rPr>
                <w:color w:val="000000"/>
              </w:rPr>
            </w:pPr>
            <w:r w:rsidRPr="00430977">
              <w:rPr>
                <w:b/>
                <w:color w:val="FFFFFF"/>
              </w:rPr>
              <w:t>14. GÜN</w:t>
            </w:r>
          </w:p>
        </w:tc>
      </w:tr>
      <w:tr w:rsidR="00EC39A0" w:rsidRPr="00430977" w14:paraId="0EAB259D" w14:textId="77777777" w:rsidTr="003368D8">
        <w:trPr>
          <w:trHeight w:val="177"/>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50DE2224"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08.30  - 09.20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D0B29D" w14:textId="77777777" w:rsidR="00EC39A0" w:rsidRPr="00430977" w:rsidRDefault="00EC39A0" w:rsidP="003368D8">
            <w:pPr>
              <w:pBdr>
                <w:top w:val="nil"/>
                <w:left w:val="nil"/>
                <w:bottom w:val="nil"/>
                <w:right w:val="nil"/>
                <w:between w:val="nil"/>
              </w:pBdr>
              <w:rPr>
                <w:color w:val="000000"/>
              </w:rPr>
            </w:pPr>
            <w:r w:rsidRPr="00430977">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14:paraId="056134B0"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Hekimlik uygulaması (Göz ve çevresi kimyasal yaralanmalara yaklaşım)</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14:paraId="7D2EFCF4"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r w:rsidR="00EC39A0" w:rsidRPr="00430977" w14:paraId="2480DD07"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56CEAD02"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09.30  - 10.20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D00FAD" w14:textId="77777777" w:rsidR="00EC39A0" w:rsidRPr="00430977" w:rsidRDefault="00EC39A0" w:rsidP="003368D8">
            <w:pPr>
              <w:pBdr>
                <w:top w:val="nil"/>
                <w:left w:val="nil"/>
                <w:bottom w:val="nil"/>
                <w:right w:val="nil"/>
                <w:between w:val="nil"/>
              </w:pBdr>
              <w:rPr>
                <w:color w:val="000000"/>
              </w:rPr>
            </w:pPr>
            <w:r w:rsidRPr="00430977">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14:paraId="35F6338B"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Hekimlik uygulaması (Göz ve çevresi kimyasal yaralanmalara yaklaşım)</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14:paraId="41243137"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r w:rsidR="00EC39A0" w:rsidRPr="00430977" w14:paraId="2E313F0A"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7EAC2B68"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10.30  - 11.20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14:paraId="2E0A3B21" w14:textId="77777777" w:rsidR="00EC39A0" w:rsidRPr="00430977" w:rsidRDefault="00EC39A0" w:rsidP="003368D8">
            <w:pPr>
              <w:pBdr>
                <w:top w:val="nil"/>
                <w:left w:val="nil"/>
                <w:bottom w:val="nil"/>
                <w:right w:val="nil"/>
                <w:between w:val="nil"/>
              </w:pBdr>
              <w:rPr>
                <w:color w:val="000000"/>
              </w:rPr>
            </w:pPr>
            <w:r w:rsidRPr="00430977">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14:paraId="598B2EB0"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Hekimlik uygulaması ( Kornea – konjonktiva yabancı cisime yaklaşım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14:paraId="4B8AFDA3"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r w:rsidR="00EC39A0" w:rsidRPr="00430977" w14:paraId="0797FF43"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324C40E5" w14:textId="77777777" w:rsidR="00EC39A0" w:rsidRPr="00430977" w:rsidRDefault="00EC39A0" w:rsidP="003368D8">
            <w:pPr>
              <w:pBdr>
                <w:top w:val="nil"/>
                <w:left w:val="nil"/>
                <w:bottom w:val="nil"/>
                <w:right w:val="nil"/>
                <w:between w:val="nil"/>
              </w:pBdr>
              <w:rPr>
                <w:color w:val="000000"/>
              </w:rPr>
            </w:pPr>
            <w:r w:rsidRPr="00430977">
              <w:rPr>
                <w:color w:val="000000"/>
              </w:rPr>
              <w:t>11.30  - 12.20</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14:paraId="32625800" w14:textId="77777777" w:rsidR="00EC39A0" w:rsidRPr="00430977" w:rsidRDefault="00EC39A0" w:rsidP="003368D8">
            <w:pPr>
              <w:pBdr>
                <w:top w:val="nil"/>
                <w:left w:val="nil"/>
                <w:bottom w:val="nil"/>
                <w:right w:val="nil"/>
                <w:between w:val="nil"/>
              </w:pBdr>
              <w:rPr>
                <w:color w:val="000000"/>
              </w:rPr>
            </w:pPr>
            <w:r w:rsidRPr="00430977">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14:paraId="01D6C46E" w14:textId="77777777" w:rsidR="00EC39A0" w:rsidRPr="00430977" w:rsidRDefault="00EC39A0" w:rsidP="003368D8">
            <w:pPr>
              <w:widowControl w:val="0"/>
              <w:pBdr>
                <w:top w:val="nil"/>
                <w:left w:val="nil"/>
                <w:bottom w:val="nil"/>
                <w:right w:val="nil"/>
                <w:between w:val="nil"/>
              </w:pBdr>
              <w:tabs>
                <w:tab w:val="left" w:pos="518"/>
              </w:tabs>
              <w:rPr>
                <w:color w:val="000000"/>
              </w:rPr>
            </w:pPr>
            <w:r w:rsidRPr="00430977">
              <w:rPr>
                <w:color w:val="000000"/>
              </w:rPr>
              <w:t>Hekimlik uygulaması ( Kornea – konjonktiva yabancı cisime yaklaşım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14:paraId="273A6DEE" w14:textId="77777777" w:rsidR="00EC39A0" w:rsidRPr="00430977" w:rsidRDefault="00EC39A0" w:rsidP="003368D8">
            <w:pPr>
              <w:widowControl w:val="0"/>
              <w:pBdr>
                <w:top w:val="nil"/>
                <w:left w:val="nil"/>
                <w:bottom w:val="nil"/>
                <w:right w:val="nil"/>
                <w:between w:val="nil"/>
              </w:pBdr>
              <w:rPr>
                <w:color w:val="000000"/>
              </w:rPr>
            </w:pPr>
            <w:r w:rsidRPr="00430977">
              <w:rPr>
                <w:color w:val="000000"/>
              </w:rPr>
              <w:t>Tüm Öğretim Üyeleri</w:t>
            </w:r>
          </w:p>
        </w:tc>
      </w:tr>
      <w:tr w:rsidR="00EC39A0" w:rsidRPr="00430977" w14:paraId="0B0383FC"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333399"/>
          </w:tcPr>
          <w:p w14:paraId="6D284F81" w14:textId="77777777" w:rsidR="00EC39A0" w:rsidRPr="00430977" w:rsidRDefault="00EC39A0" w:rsidP="003368D8">
            <w:pPr>
              <w:pBdr>
                <w:top w:val="nil"/>
                <w:left w:val="nil"/>
                <w:bottom w:val="nil"/>
                <w:right w:val="nil"/>
                <w:between w:val="nil"/>
              </w:pBdr>
              <w:rPr>
                <w:color w:val="000000"/>
              </w:rPr>
            </w:pPr>
          </w:p>
        </w:tc>
        <w:tc>
          <w:tcPr>
            <w:tcW w:w="1724" w:type="dxa"/>
            <w:tcBorders>
              <w:top w:val="single" w:sz="8" w:space="0" w:color="000000"/>
              <w:left w:val="single" w:sz="8" w:space="0" w:color="000000"/>
              <w:bottom w:val="single" w:sz="8" w:space="0" w:color="000000"/>
              <w:right w:val="single" w:sz="8" w:space="0" w:color="000000"/>
            </w:tcBorders>
            <w:shd w:val="clear" w:color="auto" w:fill="333399"/>
          </w:tcPr>
          <w:p w14:paraId="3E7F0179" w14:textId="77777777" w:rsidR="00EC39A0" w:rsidRPr="00430977" w:rsidRDefault="00EC39A0" w:rsidP="003368D8">
            <w:pPr>
              <w:pBdr>
                <w:top w:val="nil"/>
                <w:left w:val="nil"/>
                <w:bottom w:val="nil"/>
                <w:right w:val="nil"/>
                <w:between w:val="nil"/>
              </w:pBdr>
              <w:rPr>
                <w:color w:val="000000"/>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14:paraId="2968514E" w14:textId="77777777" w:rsidR="00EC39A0" w:rsidRPr="00430977" w:rsidRDefault="00EC39A0" w:rsidP="003368D8">
            <w:pPr>
              <w:widowControl w:val="0"/>
              <w:pBdr>
                <w:top w:val="nil"/>
                <w:left w:val="nil"/>
                <w:bottom w:val="nil"/>
                <w:right w:val="nil"/>
                <w:between w:val="nil"/>
              </w:pBdr>
              <w:jc w:val="center"/>
              <w:rPr>
                <w:color w:val="000000"/>
              </w:rPr>
            </w:pPr>
            <w:r w:rsidRPr="00430977">
              <w:rPr>
                <w:b/>
                <w:color w:val="000000"/>
              </w:rPr>
              <w:t>ÖĞLE ARASI</w:t>
            </w:r>
          </w:p>
        </w:tc>
        <w:tc>
          <w:tcPr>
            <w:tcW w:w="1769" w:type="dxa"/>
            <w:tcBorders>
              <w:top w:val="single" w:sz="8" w:space="0" w:color="000000"/>
              <w:left w:val="single" w:sz="8" w:space="0" w:color="000000"/>
              <w:bottom w:val="single" w:sz="8" w:space="0" w:color="000000"/>
              <w:right w:val="single" w:sz="8" w:space="0" w:color="000000"/>
            </w:tcBorders>
            <w:shd w:val="clear" w:color="auto" w:fill="333399"/>
          </w:tcPr>
          <w:p w14:paraId="2203E8B7" w14:textId="77777777" w:rsidR="00EC39A0" w:rsidRPr="00430977" w:rsidRDefault="00EC39A0" w:rsidP="003368D8">
            <w:pPr>
              <w:widowControl w:val="0"/>
              <w:pBdr>
                <w:top w:val="nil"/>
                <w:left w:val="nil"/>
                <w:bottom w:val="nil"/>
                <w:right w:val="nil"/>
                <w:between w:val="nil"/>
              </w:pBdr>
              <w:rPr>
                <w:color w:val="000000"/>
              </w:rPr>
            </w:pPr>
          </w:p>
        </w:tc>
      </w:tr>
      <w:tr w:rsidR="00EC39A0" w:rsidRPr="00430977" w14:paraId="2F0C44A2"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20EB034F"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13.30  - 14.20   </w:t>
            </w:r>
          </w:p>
        </w:tc>
        <w:tc>
          <w:tcPr>
            <w:tcW w:w="17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72EAC058" w14:textId="77777777" w:rsidR="00EC39A0" w:rsidRPr="00430977" w:rsidRDefault="00EC39A0" w:rsidP="003368D8">
            <w:pPr>
              <w:pBdr>
                <w:top w:val="nil"/>
                <w:left w:val="nil"/>
                <w:bottom w:val="nil"/>
                <w:right w:val="nil"/>
                <w:between w:val="nil"/>
              </w:pBdr>
              <w:rPr>
                <w:color w:val="000000"/>
              </w:rPr>
            </w:pPr>
          </w:p>
        </w:tc>
        <w:tc>
          <w:tcPr>
            <w:tcW w:w="5528"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32E1D739" w14:textId="77777777" w:rsidR="00EC39A0" w:rsidRPr="00430977" w:rsidRDefault="00EC39A0" w:rsidP="003368D8">
            <w:pPr>
              <w:widowControl w:val="0"/>
              <w:pBdr>
                <w:top w:val="nil"/>
                <w:left w:val="nil"/>
                <w:bottom w:val="nil"/>
                <w:right w:val="nil"/>
                <w:between w:val="nil"/>
              </w:pBdr>
              <w:jc w:val="center"/>
              <w:rPr>
                <w:b/>
                <w:color w:val="000000"/>
              </w:rPr>
            </w:pPr>
          </w:p>
          <w:p w14:paraId="1D0A64E0" w14:textId="77777777" w:rsidR="00EC39A0" w:rsidRPr="00430977" w:rsidRDefault="00EC39A0" w:rsidP="003368D8">
            <w:pPr>
              <w:widowControl w:val="0"/>
              <w:pBdr>
                <w:top w:val="nil"/>
                <w:left w:val="nil"/>
                <w:bottom w:val="nil"/>
                <w:right w:val="nil"/>
                <w:between w:val="nil"/>
              </w:pBdr>
              <w:jc w:val="center"/>
              <w:rPr>
                <w:b/>
                <w:color w:val="000000"/>
              </w:rPr>
            </w:pPr>
            <w:r w:rsidRPr="00430977">
              <w:rPr>
                <w:b/>
                <w:color w:val="000000"/>
              </w:rPr>
              <w:t>Serbest Çalışma</w:t>
            </w:r>
          </w:p>
          <w:p w14:paraId="32CC9D93" w14:textId="77777777" w:rsidR="00EC39A0" w:rsidRPr="00430977" w:rsidRDefault="00EC39A0" w:rsidP="003368D8">
            <w:pPr>
              <w:widowControl w:val="0"/>
              <w:pBdr>
                <w:top w:val="nil"/>
                <w:left w:val="nil"/>
                <w:bottom w:val="nil"/>
                <w:right w:val="nil"/>
                <w:between w:val="nil"/>
              </w:pBdr>
              <w:jc w:val="center"/>
              <w:rPr>
                <w:b/>
                <w:color w:val="000000"/>
              </w:rPr>
            </w:pPr>
          </w:p>
          <w:p w14:paraId="6EC5CCB8" w14:textId="77777777" w:rsidR="00EC39A0" w:rsidRPr="00430977" w:rsidRDefault="00EC39A0" w:rsidP="003368D8">
            <w:pPr>
              <w:widowControl w:val="0"/>
              <w:pBdr>
                <w:top w:val="nil"/>
                <w:left w:val="nil"/>
                <w:bottom w:val="nil"/>
                <w:right w:val="nil"/>
                <w:between w:val="nil"/>
              </w:pBdr>
              <w:jc w:val="center"/>
              <w:rPr>
                <w:b/>
                <w:color w:val="000000"/>
              </w:rPr>
            </w:pPr>
          </w:p>
        </w:tc>
        <w:tc>
          <w:tcPr>
            <w:tcW w:w="1769"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354B9127" w14:textId="77777777" w:rsidR="00EC39A0" w:rsidRPr="00430977" w:rsidRDefault="00EC39A0" w:rsidP="003368D8">
            <w:pPr>
              <w:widowControl w:val="0"/>
              <w:pBdr>
                <w:top w:val="nil"/>
                <w:left w:val="nil"/>
                <w:bottom w:val="nil"/>
                <w:right w:val="nil"/>
                <w:between w:val="nil"/>
              </w:pBdr>
              <w:rPr>
                <w:color w:val="000000"/>
              </w:rPr>
            </w:pPr>
          </w:p>
        </w:tc>
      </w:tr>
      <w:tr w:rsidR="00EC39A0" w:rsidRPr="00430977" w14:paraId="0A5562CB"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04B1CEED"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14.30  - 15.20   </w:t>
            </w:r>
          </w:p>
        </w:tc>
        <w:tc>
          <w:tcPr>
            <w:tcW w:w="172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45C05EF"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tcPr>
          <w:p w14:paraId="495C5F44"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1769" w:type="dxa"/>
            <w:vMerge/>
            <w:tcBorders>
              <w:top w:val="single" w:sz="8" w:space="0" w:color="000000"/>
              <w:left w:val="single" w:sz="8" w:space="0" w:color="000000"/>
              <w:bottom w:val="single" w:sz="8" w:space="0" w:color="000000"/>
              <w:right w:val="single" w:sz="8" w:space="0" w:color="000000"/>
            </w:tcBorders>
            <w:shd w:val="clear" w:color="auto" w:fill="auto"/>
          </w:tcPr>
          <w:p w14:paraId="77BF8B71" w14:textId="77777777" w:rsidR="00EC39A0" w:rsidRPr="00430977" w:rsidRDefault="00EC39A0" w:rsidP="003368D8">
            <w:pPr>
              <w:widowControl w:val="0"/>
              <w:pBdr>
                <w:top w:val="nil"/>
                <w:left w:val="nil"/>
                <w:bottom w:val="nil"/>
                <w:right w:val="nil"/>
                <w:between w:val="nil"/>
              </w:pBdr>
              <w:spacing w:line="276" w:lineRule="auto"/>
              <w:rPr>
                <w:color w:val="000000"/>
              </w:rPr>
            </w:pPr>
          </w:p>
        </w:tc>
      </w:tr>
      <w:tr w:rsidR="00EC39A0" w:rsidRPr="00430977" w14:paraId="64BC753B"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08BBB93A" w14:textId="77777777" w:rsidR="00EC39A0" w:rsidRPr="00430977" w:rsidRDefault="00EC39A0" w:rsidP="003368D8">
            <w:pPr>
              <w:pBdr>
                <w:top w:val="nil"/>
                <w:left w:val="nil"/>
                <w:bottom w:val="nil"/>
                <w:right w:val="nil"/>
                <w:between w:val="nil"/>
              </w:pBdr>
              <w:rPr>
                <w:b/>
                <w:color w:val="000000"/>
              </w:rPr>
            </w:pPr>
            <w:r w:rsidRPr="00430977">
              <w:rPr>
                <w:color w:val="000000"/>
              </w:rPr>
              <w:t xml:space="preserve">15.30  - 16.20   </w:t>
            </w:r>
          </w:p>
        </w:tc>
        <w:tc>
          <w:tcPr>
            <w:tcW w:w="172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4BD9162" w14:textId="77777777" w:rsidR="00EC39A0" w:rsidRPr="00430977" w:rsidRDefault="00EC39A0" w:rsidP="003368D8">
            <w:pPr>
              <w:widowControl w:val="0"/>
              <w:pBdr>
                <w:top w:val="nil"/>
                <w:left w:val="nil"/>
                <w:bottom w:val="nil"/>
                <w:right w:val="nil"/>
                <w:between w:val="nil"/>
              </w:pBdr>
              <w:spacing w:line="276" w:lineRule="auto"/>
              <w:rPr>
                <w:b/>
                <w:color w:val="000000"/>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tcPr>
          <w:p w14:paraId="177F0FA1" w14:textId="77777777" w:rsidR="00EC39A0" w:rsidRPr="00430977" w:rsidRDefault="00EC39A0" w:rsidP="003368D8">
            <w:pPr>
              <w:widowControl w:val="0"/>
              <w:pBdr>
                <w:top w:val="nil"/>
                <w:left w:val="nil"/>
                <w:bottom w:val="nil"/>
                <w:right w:val="nil"/>
                <w:between w:val="nil"/>
              </w:pBdr>
              <w:spacing w:line="276" w:lineRule="auto"/>
              <w:rPr>
                <w:b/>
                <w:color w:val="000000"/>
              </w:rPr>
            </w:pPr>
          </w:p>
        </w:tc>
        <w:tc>
          <w:tcPr>
            <w:tcW w:w="1769" w:type="dxa"/>
            <w:vMerge/>
            <w:tcBorders>
              <w:top w:val="single" w:sz="8" w:space="0" w:color="000000"/>
              <w:left w:val="single" w:sz="8" w:space="0" w:color="000000"/>
              <w:bottom w:val="single" w:sz="8" w:space="0" w:color="000000"/>
              <w:right w:val="single" w:sz="8" w:space="0" w:color="000000"/>
            </w:tcBorders>
            <w:shd w:val="clear" w:color="auto" w:fill="auto"/>
          </w:tcPr>
          <w:p w14:paraId="008761B8" w14:textId="77777777" w:rsidR="00EC39A0" w:rsidRPr="00430977" w:rsidRDefault="00EC39A0" w:rsidP="003368D8">
            <w:pPr>
              <w:widowControl w:val="0"/>
              <w:pBdr>
                <w:top w:val="nil"/>
                <w:left w:val="nil"/>
                <w:bottom w:val="nil"/>
                <w:right w:val="nil"/>
                <w:between w:val="nil"/>
              </w:pBdr>
              <w:spacing w:line="276" w:lineRule="auto"/>
              <w:rPr>
                <w:b/>
                <w:color w:val="000000"/>
              </w:rPr>
            </w:pPr>
          </w:p>
        </w:tc>
      </w:tr>
      <w:tr w:rsidR="00EC39A0" w:rsidRPr="00430977" w14:paraId="71908C87"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2CEA4AC7"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16.30  - 17.20   </w:t>
            </w:r>
          </w:p>
        </w:tc>
        <w:tc>
          <w:tcPr>
            <w:tcW w:w="172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3437A47"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tcPr>
          <w:p w14:paraId="3EB6C24C"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1769" w:type="dxa"/>
            <w:vMerge/>
            <w:tcBorders>
              <w:top w:val="single" w:sz="8" w:space="0" w:color="000000"/>
              <w:left w:val="single" w:sz="8" w:space="0" w:color="000000"/>
              <w:bottom w:val="single" w:sz="8" w:space="0" w:color="000000"/>
              <w:right w:val="single" w:sz="8" w:space="0" w:color="000000"/>
            </w:tcBorders>
            <w:shd w:val="clear" w:color="auto" w:fill="auto"/>
          </w:tcPr>
          <w:p w14:paraId="0448A28C" w14:textId="77777777" w:rsidR="00EC39A0" w:rsidRPr="00430977" w:rsidRDefault="00EC39A0" w:rsidP="003368D8">
            <w:pPr>
              <w:widowControl w:val="0"/>
              <w:pBdr>
                <w:top w:val="nil"/>
                <w:left w:val="nil"/>
                <w:bottom w:val="nil"/>
                <w:right w:val="nil"/>
                <w:between w:val="nil"/>
              </w:pBdr>
              <w:spacing w:line="276" w:lineRule="auto"/>
              <w:rPr>
                <w:color w:val="000000"/>
              </w:rPr>
            </w:pPr>
          </w:p>
        </w:tc>
      </w:tr>
    </w:tbl>
    <w:p w14:paraId="516C15AC" w14:textId="77777777" w:rsidR="00EC39A0" w:rsidRPr="00430977" w:rsidRDefault="00EC39A0" w:rsidP="00EC39A0">
      <w:pPr>
        <w:pBdr>
          <w:top w:val="nil"/>
          <w:left w:val="nil"/>
          <w:bottom w:val="nil"/>
          <w:right w:val="nil"/>
          <w:between w:val="nil"/>
        </w:pBdr>
        <w:rPr>
          <w:b/>
          <w:color w:val="000000"/>
        </w:rPr>
      </w:pPr>
    </w:p>
    <w:tbl>
      <w:tblPr>
        <w:tblW w:w="10439" w:type="dxa"/>
        <w:tblLayout w:type="fixed"/>
        <w:tblLook w:val="0000" w:firstRow="0" w:lastRow="0" w:firstColumn="0" w:lastColumn="0" w:noHBand="0" w:noVBand="0"/>
      </w:tblPr>
      <w:tblGrid>
        <w:gridCol w:w="1418"/>
        <w:gridCol w:w="1724"/>
        <w:gridCol w:w="5528"/>
        <w:gridCol w:w="1769"/>
      </w:tblGrid>
      <w:tr w:rsidR="00EC39A0" w:rsidRPr="00430977" w14:paraId="181C6061" w14:textId="77777777" w:rsidTr="003368D8">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14:paraId="3A88406D" w14:textId="77777777" w:rsidR="00EC39A0" w:rsidRPr="00430977" w:rsidRDefault="00EC39A0" w:rsidP="003368D8">
            <w:pPr>
              <w:pBdr>
                <w:top w:val="nil"/>
                <w:left w:val="nil"/>
                <w:bottom w:val="nil"/>
                <w:right w:val="nil"/>
                <w:between w:val="nil"/>
              </w:pBdr>
              <w:jc w:val="center"/>
              <w:rPr>
                <w:color w:val="000000"/>
              </w:rPr>
            </w:pPr>
            <w:r w:rsidRPr="00430977">
              <w:rPr>
                <w:b/>
                <w:color w:val="FFFFFF"/>
              </w:rPr>
              <w:t>15. GÜN</w:t>
            </w:r>
          </w:p>
        </w:tc>
      </w:tr>
      <w:tr w:rsidR="00EC39A0" w:rsidRPr="00430977" w14:paraId="267C2776"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13AA275B"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08.30  - 09.20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B497CB" w14:textId="77777777" w:rsidR="00EC39A0" w:rsidRPr="00430977" w:rsidRDefault="00EC39A0" w:rsidP="003368D8">
            <w:pPr>
              <w:pBdr>
                <w:top w:val="nil"/>
                <w:left w:val="nil"/>
                <w:bottom w:val="nil"/>
                <w:right w:val="nil"/>
                <w:between w:val="nil"/>
              </w:pBdr>
              <w:rPr>
                <w:color w:val="000000"/>
              </w:rPr>
            </w:pPr>
          </w:p>
        </w:tc>
        <w:tc>
          <w:tcPr>
            <w:tcW w:w="5528"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082FF009" w14:textId="77777777" w:rsidR="00EC39A0" w:rsidRPr="00430977" w:rsidRDefault="00EC39A0" w:rsidP="003368D8">
            <w:pPr>
              <w:widowControl w:val="0"/>
              <w:pBdr>
                <w:top w:val="nil"/>
                <w:left w:val="nil"/>
                <w:bottom w:val="nil"/>
                <w:right w:val="nil"/>
                <w:between w:val="nil"/>
              </w:pBdr>
              <w:tabs>
                <w:tab w:val="left" w:pos="1365"/>
              </w:tabs>
              <w:spacing w:line="276" w:lineRule="auto"/>
              <w:rPr>
                <w:b/>
                <w:color w:val="000000"/>
              </w:rPr>
            </w:pPr>
          </w:p>
          <w:p w14:paraId="32183FF9" w14:textId="77777777" w:rsidR="00EC39A0" w:rsidRPr="00430977" w:rsidRDefault="00EC39A0" w:rsidP="003368D8">
            <w:pPr>
              <w:pBdr>
                <w:top w:val="nil"/>
                <w:left w:val="nil"/>
                <w:bottom w:val="nil"/>
                <w:right w:val="nil"/>
                <w:between w:val="nil"/>
              </w:pBdr>
              <w:jc w:val="center"/>
              <w:rPr>
                <w:color w:val="000000"/>
              </w:rPr>
            </w:pPr>
            <w:r w:rsidRPr="00430977">
              <w:rPr>
                <w:b/>
                <w:color w:val="000000"/>
              </w:rPr>
              <w:t>TEORİK SINAV</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14:paraId="675AEE7D" w14:textId="77777777" w:rsidR="00EC39A0" w:rsidRPr="00430977" w:rsidRDefault="00EC39A0" w:rsidP="003368D8">
            <w:pPr>
              <w:pBdr>
                <w:top w:val="nil"/>
                <w:left w:val="nil"/>
                <w:bottom w:val="nil"/>
                <w:right w:val="nil"/>
                <w:between w:val="nil"/>
              </w:pBdr>
              <w:rPr>
                <w:color w:val="000000"/>
              </w:rPr>
            </w:pPr>
          </w:p>
        </w:tc>
      </w:tr>
      <w:tr w:rsidR="00EC39A0" w:rsidRPr="00430977" w14:paraId="73101995"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0402A732"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09.30  - 10.20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D4EE05" w14:textId="77777777" w:rsidR="00EC39A0" w:rsidRPr="00430977" w:rsidRDefault="00EC39A0" w:rsidP="003368D8">
            <w:pPr>
              <w:pBdr>
                <w:top w:val="nil"/>
                <w:left w:val="nil"/>
                <w:bottom w:val="nil"/>
                <w:right w:val="nil"/>
                <w:between w:val="nil"/>
              </w:pBdr>
              <w:rPr>
                <w:color w:val="000000"/>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tcPr>
          <w:p w14:paraId="27BC3340"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14:paraId="7A06D46C" w14:textId="77777777" w:rsidR="00EC39A0" w:rsidRPr="00430977" w:rsidRDefault="00EC39A0" w:rsidP="003368D8">
            <w:pPr>
              <w:pBdr>
                <w:top w:val="nil"/>
                <w:left w:val="nil"/>
                <w:bottom w:val="nil"/>
                <w:right w:val="nil"/>
                <w:between w:val="nil"/>
              </w:pBdr>
              <w:rPr>
                <w:color w:val="000000"/>
              </w:rPr>
            </w:pPr>
          </w:p>
        </w:tc>
      </w:tr>
      <w:tr w:rsidR="00EC39A0" w:rsidRPr="00430977" w14:paraId="2DFFA7EA"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4BB26E20"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10.30  - 11.20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37AB5A" w14:textId="77777777" w:rsidR="00EC39A0" w:rsidRPr="00430977" w:rsidRDefault="00EC39A0" w:rsidP="003368D8">
            <w:pPr>
              <w:pBdr>
                <w:top w:val="nil"/>
                <w:left w:val="nil"/>
                <w:bottom w:val="nil"/>
                <w:right w:val="nil"/>
                <w:between w:val="nil"/>
              </w:pBdr>
              <w:rPr>
                <w:color w:val="000000"/>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tcPr>
          <w:p w14:paraId="4DB55A7C"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14:paraId="415D2921" w14:textId="77777777" w:rsidR="00EC39A0" w:rsidRPr="00430977" w:rsidRDefault="00EC39A0" w:rsidP="003368D8">
            <w:pPr>
              <w:pBdr>
                <w:top w:val="nil"/>
                <w:left w:val="nil"/>
                <w:bottom w:val="nil"/>
                <w:right w:val="nil"/>
                <w:between w:val="nil"/>
              </w:pBdr>
              <w:rPr>
                <w:color w:val="000000"/>
              </w:rPr>
            </w:pPr>
          </w:p>
        </w:tc>
      </w:tr>
      <w:tr w:rsidR="00EC39A0" w:rsidRPr="00430977" w14:paraId="157D3F68"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43D97614" w14:textId="77777777" w:rsidR="00EC39A0" w:rsidRPr="00430977" w:rsidRDefault="00EC39A0" w:rsidP="003368D8">
            <w:pPr>
              <w:pBdr>
                <w:top w:val="nil"/>
                <w:left w:val="nil"/>
                <w:bottom w:val="nil"/>
                <w:right w:val="nil"/>
                <w:between w:val="nil"/>
              </w:pBdr>
              <w:rPr>
                <w:color w:val="000000"/>
              </w:rPr>
            </w:pPr>
            <w:r w:rsidRPr="00430977">
              <w:rPr>
                <w:color w:val="000000"/>
              </w:rPr>
              <w:t>11.30  - 12.20</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93AE57" w14:textId="77777777" w:rsidR="00EC39A0" w:rsidRPr="00430977" w:rsidRDefault="00EC39A0" w:rsidP="003368D8">
            <w:pPr>
              <w:pBdr>
                <w:top w:val="nil"/>
                <w:left w:val="nil"/>
                <w:bottom w:val="nil"/>
                <w:right w:val="nil"/>
                <w:between w:val="nil"/>
              </w:pBdr>
              <w:rPr>
                <w:color w:val="000000"/>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tcPr>
          <w:p w14:paraId="2494079D"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14:paraId="5DF4DADD" w14:textId="77777777" w:rsidR="00EC39A0" w:rsidRPr="00430977" w:rsidRDefault="00EC39A0" w:rsidP="003368D8">
            <w:pPr>
              <w:pBdr>
                <w:top w:val="nil"/>
                <w:left w:val="nil"/>
                <w:bottom w:val="nil"/>
                <w:right w:val="nil"/>
                <w:between w:val="nil"/>
              </w:pBdr>
              <w:rPr>
                <w:color w:val="000000"/>
              </w:rPr>
            </w:pPr>
          </w:p>
        </w:tc>
      </w:tr>
      <w:tr w:rsidR="00EC39A0" w:rsidRPr="00430977" w14:paraId="4216D33E"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333399"/>
          </w:tcPr>
          <w:p w14:paraId="00F63A93" w14:textId="77777777" w:rsidR="00EC39A0" w:rsidRPr="00430977" w:rsidRDefault="00EC39A0" w:rsidP="003368D8">
            <w:pPr>
              <w:pBdr>
                <w:top w:val="nil"/>
                <w:left w:val="nil"/>
                <w:bottom w:val="nil"/>
                <w:right w:val="nil"/>
                <w:between w:val="nil"/>
              </w:pBdr>
              <w:rPr>
                <w:color w:val="FF0000"/>
              </w:rPr>
            </w:pPr>
          </w:p>
        </w:tc>
        <w:tc>
          <w:tcPr>
            <w:tcW w:w="1724" w:type="dxa"/>
            <w:tcBorders>
              <w:top w:val="single" w:sz="8" w:space="0" w:color="000000"/>
              <w:left w:val="single" w:sz="8" w:space="0" w:color="000000"/>
              <w:bottom w:val="single" w:sz="8" w:space="0" w:color="000000"/>
              <w:right w:val="single" w:sz="8" w:space="0" w:color="000000"/>
            </w:tcBorders>
            <w:shd w:val="clear" w:color="auto" w:fill="333399"/>
          </w:tcPr>
          <w:p w14:paraId="0131B8F4" w14:textId="77777777" w:rsidR="00EC39A0" w:rsidRPr="00430977" w:rsidRDefault="00EC39A0" w:rsidP="003368D8">
            <w:pPr>
              <w:pBdr>
                <w:top w:val="nil"/>
                <w:left w:val="nil"/>
                <w:bottom w:val="nil"/>
                <w:right w:val="nil"/>
                <w:between w:val="nil"/>
              </w:pBdr>
              <w:rPr>
                <w:color w:val="FF0000"/>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9107CF" w14:textId="77777777" w:rsidR="00EC39A0" w:rsidRPr="00430977" w:rsidRDefault="00EC39A0" w:rsidP="003368D8">
            <w:pPr>
              <w:pBdr>
                <w:top w:val="nil"/>
                <w:left w:val="nil"/>
                <w:bottom w:val="nil"/>
                <w:right w:val="nil"/>
                <w:between w:val="nil"/>
              </w:pBdr>
              <w:rPr>
                <w:b/>
                <w:color w:val="000000"/>
              </w:rPr>
            </w:pPr>
          </w:p>
        </w:tc>
        <w:tc>
          <w:tcPr>
            <w:tcW w:w="1769" w:type="dxa"/>
            <w:tcBorders>
              <w:top w:val="single" w:sz="8" w:space="0" w:color="000000"/>
              <w:left w:val="single" w:sz="8" w:space="0" w:color="000000"/>
              <w:bottom w:val="single" w:sz="8" w:space="0" w:color="000000"/>
              <w:right w:val="single" w:sz="8" w:space="0" w:color="000000"/>
            </w:tcBorders>
            <w:shd w:val="clear" w:color="auto" w:fill="333399"/>
          </w:tcPr>
          <w:p w14:paraId="35E58B1E" w14:textId="77777777" w:rsidR="00EC39A0" w:rsidRPr="00430977" w:rsidRDefault="00EC39A0" w:rsidP="003368D8">
            <w:pPr>
              <w:pBdr>
                <w:top w:val="nil"/>
                <w:left w:val="nil"/>
                <w:bottom w:val="nil"/>
                <w:right w:val="nil"/>
                <w:between w:val="nil"/>
              </w:pBdr>
              <w:rPr>
                <w:color w:val="000000"/>
              </w:rPr>
            </w:pPr>
          </w:p>
        </w:tc>
      </w:tr>
      <w:tr w:rsidR="00EC39A0" w:rsidRPr="00430977" w14:paraId="7C2698CD"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00B2C719"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13.30  - 14.20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8CA7D4" w14:textId="77777777" w:rsidR="00EC39A0" w:rsidRPr="00430977" w:rsidRDefault="00EC39A0" w:rsidP="003368D8">
            <w:pPr>
              <w:pBdr>
                <w:top w:val="nil"/>
                <w:left w:val="nil"/>
                <w:bottom w:val="nil"/>
                <w:right w:val="nil"/>
                <w:between w:val="nil"/>
              </w:pBdr>
              <w:rPr>
                <w:color w:val="000000"/>
              </w:rPr>
            </w:pPr>
          </w:p>
        </w:tc>
        <w:tc>
          <w:tcPr>
            <w:tcW w:w="552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00F4E20" w14:textId="77777777" w:rsidR="00EC39A0" w:rsidRPr="00430977" w:rsidRDefault="00EC39A0" w:rsidP="003368D8">
            <w:pPr>
              <w:pBdr>
                <w:top w:val="nil"/>
                <w:left w:val="nil"/>
                <w:bottom w:val="nil"/>
                <w:right w:val="nil"/>
                <w:between w:val="nil"/>
              </w:pBdr>
              <w:jc w:val="center"/>
              <w:rPr>
                <w:color w:val="000000"/>
              </w:rPr>
            </w:pPr>
            <w:r w:rsidRPr="00430977">
              <w:rPr>
                <w:b/>
                <w:color w:val="000000"/>
              </w:rPr>
              <w:t>PRATİK VE SÖZLÜ SINAV</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14:paraId="46350C53" w14:textId="77777777" w:rsidR="00EC39A0" w:rsidRPr="00430977" w:rsidRDefault="00EC39A0" w:rsidP="003368D8">
            <w:pPr>
              <w:pBdr>
                <w:top w:val="nil"/>
                <w:left w:val="nil"/>
                <w:bottom w:val="nil"/>
                <w:right w:val="nil"/>
                <w:between w:val="nil"/>
              </w:pBdr>
              <w:rPr>
                <w:color w:val="000000"/>
              </w:rPr>
            </w:pPr>
          </w:p>
        </w:tc>
      </w:tr>
      <w:tr w:rsidR="00EC39A0" w:rsidRPr="00430977" w14:paraId="2E3F33EB"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6FC0E9B4"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14.30  - 15.20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D29AB2" w14:textId="77777777" w:rsidR="00EC39A0" w:rsidRPr="00430977" w:rsidRDefault="00EC39A0" w:rsidP="003368D8">
            <w:pPr>
              <w:pBdr>
                <w:top w:val="nil"/>
                <w:left w:val="nil"/>
                <w:bottom w:val="nil"/>
                <w:right w:val="nil"/>
                <w:between w:val="nil"/>
              </w:pBdr>
              <w:rPr>
                <w:color w:val="000000"/>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88585B0"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14:paraId="6566A7C6" w14:textId="77777777" w:rsidR="00EC39A0" w:rsidRPr="00430977" w:rsidRDefault="00EC39A0" w:rsidP="003368D8">
            <w:pPr>
              <w:pBdr>
                <w:top w:val="nil"/>
                <w:left w:val="nil"/>
                <w:bottom w:val="nil"/>
                <w:right w:val="nil"/>
                <w:between w:val="nil"/>
              </w:pBdr>
              <w:rPr>
                <w:color w:val="000000"/>
              </w:rPr>
            </w:pPr>
          </w:p>
        </w:tc>
      </w:tr>
      <w:tr w:rsidR="00EC39A0" w:rsidRPr="00430977" w14:paraId="2159C175"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49B781CE"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15.30  - 16.20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FBA7F6" w14:textId="77777777" w:rsidR="00EC39A0" w:rsidRPr="00430977" w:rsidRDefault="00EC39A0" w:rsidP="003368D8">
            <w:pPr>
              <w:pBdr>
                <w:top w:val="nil"/>
                <w:left w:val="nil"/>
                <w:bottom w:val="nil"/>
                <w:right w:val="nil"/>
                <w:between w:val="nil"/>
              </w:pBdr>
              <w:rPr>
                <w:color w:val="000000"/>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4673FF8"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14:paraId="580DB807" w14:textId="77777777" w:rsidR="00EC39A0" w:rsidRPr="00430977" w:rsidRDefault="00EC39A0" w:rsidP="003368D8">
            <w:pPr>
              <w:pBdr>
                <w:top w:val="nil"/>
                <w:left w:val="nil"/>
                <w:bottom w:val="nil"/>
                <w:right w:val="nil"/>
                <w:between w:val="nil"/>
              </w:pBdr>
              <w:rPr>
                <w:color w:val="000000"/>
              </w:rPr>
            </w:pPr>
          </w:p>
        </w:tc>
      </w:tr>
      <w:tr w:rsidR="00EC39A0" w:rsidRPr="00430977" w14:paraId="063DE4E6" w14:textId="77777777" w:rsidTr="003368D8">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0B5F61F9" w14:textId="77777777" w:rsidR="00EC39A0" w:rsidRPr="00430977" w:rsidRDefault="00EC39A0" w:rsidP="003368D8">
            <w:pPr>
              <w:pBdr>
                <w:top w:val="nil"/>
                <w:left w:val="nil"/>
                <w:bottom w:val="nil"/>
                <w:right w:val="nil"/>
                <w:between w:val="nil"/>
              </w:pBdr>
              <w:rPr>
                <w:color w:val="000000"/>
              </w:rPr>
            </w:pPr>
            <w:r w:rsidRPr="00430977">
              <w:rPr>
                <w:color w:val="000000"/>
              </w:rPr>
              <w:t xml:space="preserve">16.30  - 17.20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3E5756" w14:textId="77777777" w:rsidR="00EC39A0" w:rsidRPr="00430977" w:rsidRDefault="00EC39A0" w:rsidP="003368D8">
            <w:pPr>
              <w:pBdr>
                <w:top w:val="nil"/>
                <w:left w:val="nil"/>
                <w:bottom w:val="nil"/>
                <w:right w:val="nil"/>
                <w:between w:val="nil"/>
              </w:pBdr>
              <w:rPr>
                <w:color w:val="000000"/>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3A95BD4" w14:textId="77777777" w:rsidR="00EC39A0" w:rsidRPr="00430977" w:rsidRDefault="00EC39A0" w:rsidP="003368D8">
            <w:pPr>
              <w:widowControl w:val="0"/>
              <w:pBdr>
                <w:top w:val="nil"/>
                <w:left w:val="nil"/>
                <w:bottom w:val="nil"/>
                <w:right w:val="nil"/>
                <w:between w:val="nil"/>
              </w:pBdr>
              <w:spacing w:line="276" w:lineRule="auto"/>
              <w:rPr>
                <w:color w:val="000000"/>
              </w:rPr>
            </w:pP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14:paraId="3334A8D6" w14:textId="77777777" w:rsidR="00EC39A0" w:rsidRPr="00430977" w:rsidRDefault="00EC39A0" w:rsidP="003368D8">
            <w:pPr>
              <w:pBdr>
                <w:top w:val="nil"/>
                <w:left w:val="nil"/>
                <w:bottom w:val="nil"/>
                <w:right w:val="nil"/>
                <w:between w:val="nil"/>
              </w:pBdr>
              <w:rPr>
                <w:color w:val="000000"/>
              </w:rPr>
            </w:pPr>
          </w:p>
        </w:tc>
      </w:tr>
    </w:tbl>
    <w:p w14:paraId="0F830627" w14:textId="77777777" w:rsidR="00EC39A0" w:rsidRPr="00430977" w:rsidRDefault="00EC39A0" w:rsidP="00EC39A0">
      <w:pPr>
        <w:widowControl w:val="0"/>
        <w:pBdr>
          <w:top w:val="nil"/>
          <w:left w:val="nil"/>
          <w:bottom w:val="nil"/>
          <w:right w:val="nil"/>
          <w:between w:val="nil"/>
        </w:pBdr>
        <w:jc w:val="center"/>
        <w:rPr>
          <w:b/>
          <w:color w:val="000000"/>
          <w:u w:val="single"/>
        </w:rPr>
      </w:pPr>
    </w:p>
    <w:p w14:paraId="308FBB4B" w14:textId="77777777" w:rsidR="00EC39A0" w:rsidRPr="00430977" w:rsidRDefault="00EC39A0" w:rsidP="00EC39A0">
      <w:pPr>
        <w:rPr>
          <w:b/>
          <w:noProof/>
          <w:sz w:val="56"/>
        </w:rPr>
      </w:pPr>
    </w:p>
    <w:p w14:paraId="074DCF2E" w14:textId="77777777" w:rsidR="004B1FD9" w:rsidRPr="00430977" w:rsidRDefault="004B1FD9" w:rsidP="004B1FD9">
      <w:pPr>
        <w:sectPr w:rsidR="004B1FD9" w:rsidRPr="00430977" w:rsidSect="004B1FD9">
          <w:pgSz w:w="11910" w:h="16840"/>
          <w:pgMar w:top="1600" w:right="570" w:bottom="280" w:left="851" w:header="708" w:footer="708" w:gutter="0"/>
          <w:cols w:space="708"/>
        </w:sectPr>
      </w:pPr>
    </w:p>
    <w:p w14:paraId="2A624ABF" w14:textId="77777777" w:rsidR="00C758CB" w:rsidRPr="00430977" w:rsidRDefault="00C758CB" w:rsidP="00C758CB">
      <w:pPr>
        <w:rPr>
          <w:b/>
          <w:noProof/>
          <w:sz w:val="56"/>
        </w:rPr>
      </w:pPr>
    </w:p>
    <w:p w14:paraId="17DA5576" w14:textId="5B7DCFC8" w:rsidR="00C758CB" w:rsidRPr="00430977" w:rsidRDefault="00C758CB" w:rsidP="00C758CB">
      <w:pPr>
        <w:rPr>
          <w:b/>
          <w:noProof/>
          <w:sz w:val="56"/>
        </w:rPr>
      </w:pPr>
    </w:p>
    <w:p w14:paraId="04991FE0" w14:textId="01687D4A" w:rsidR="00C758CB" w:rsidRPr="00430977" w:rsidRDefault="00C758CB" w:rsidP="00C758CB">
      <w:pPr>
        <w:rPr>
          <w:b/>
          <w:noProof/>
          <w:sz w:val="56"/>
        </w:rPr>
      </w:pPr>
    </w:p>
    <w:p w14:paraId="209B3A1B" w14:textId="7E10D674" w:rsidR="00C758CB" w:rsidRPr="00430977" w:rsidRDefault="00C758CB" w:rsidP="00C758CB">
      <w:pPr>
        <w:rPr>
          <w:b/>
          <w:noProof/>
          <w:sz w:val="56"/>
        </w:rPr>
      </w:pPr>
    </w:p>
    <w:p w14:paraId="670011C4" w14:textId="08B68AE9" w:rsidR="00C758CB" w:rsidRPr="00430977" w:rsidRDefault="00C758CB" w:rsidP="00C758CB">
      <w:pPr>
        <w:rPr>
          <w:b/>
          <w:noProof/>
          <w:sz w:val="56"/>
        </w:rPr>
      </w:pPr>
    </w:p>
    <w:p w14:paraId="5DFBC60A" w14:textId="1EE94CB8" w:rsidR="00C758CB" w:rsidRPr="00430977" w:rsidRDefault="00C758CB" w:rsidP="00C758CB">
      <w:pPr>
        <w:rPr>
          <w:b/>
          <w:noProof/>
          <w:sz w:val="56"/>
        </w:rPr>
      </w:pPr>
    </w:p>
    <w:p w14:paraId="7730F593" w14:textId="77777777" w:rsidR="00C758CB" w:rsidRPr="00430977" w:rsidRDefault="00C758CB" w:rsidP="00C758CB">
      <w:pPr>
        <w:rPr>
          <w:b/>
          <w:noProof/>
          <w:sz w:val="56"/>
        </w:rPr>
      </w:pPr>
    </w:p>
    <w:p w14:paraId="2E0D3BB4" w14:textId="77777777" w:rsidR="00C758CB" w:rsidRPr="00430977" w:rsidRDefault="00C758CB" w:rsidP="00C758CB">
      <w:pPr>
        <w:jc w:val="center"/>
        <w:rPr>
          <w:b/>
          <w:noProof/>
          <w:sz w:val="56"/>
        </w:rPr>
      </w:pPr>
    </w:p>
    <w:p w14:paraId="4CB825D5" w14:textId="77777777" w:rsidR="00C758CB" w:rsidRPr="00430977" w:rsidRDefault="00C758CB" w:rsidP="00C758CB">
      <w:r w:rsidRPr="00430977">
        <w:rPr>
          <w:b/>
          <w:noProof/>
          <w:sz w:val="56"/>
        </w:rPr>
        <w:drawing>
          <wp:inline distT="0" distB="0" distL="0" distR="0" wp14:anchorId="3280C79C" wp14:editId="1176891C">
            <wp:extent cx="5486400" cy="704850"/>
            <wp:effectExtent l="0" t="0" r="19050" b="19050"/>
            <wp:docPr id="14" name="Diy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4F90341F" w14:textId="77777777" w:rsidR="00C758CB" w:rsidRPr="00430977" w:rsidRDefault="00C758CB" w:rsidP="00C758CB">
      <w:pPr>
        <w:rPr>
          <w:rFonts w:eastAsia="Calibri"/>
          <w:b/>
          <w:noProof/>
          <w:lang w:val="en-US"/>
        </w:rPr>
      </w:pPr>
    </w:p>
    <w:p w14:paraId="6A2C57A2" w14:textId="77777777" w:rsidR="00C758CB" w:rsidRPr="00430977" w:rsidRDefault="00C758CB" w:rsidP="00C758CB">
      <w:pPr>
        <w:rPr>
          <w:rFonts w:eastAsia="Calibri"/>
          <w:b/>
          <w:noProof/>
          <w:lang w:val="en-US"/>
        </w:rPr>
      </w:pPr>
    </w:p>
    <w:p w14:paraId="422AE1E7" w14:textId="77777777" w:rsidR="00C758CB" w:rsidRPr="00430977" w:rsidRDefault="00C758CB" w:rsidP="00C758CB">
      <w:pPr>
        <w:rPr>
          <w:rFonts w:eastAsia="Calibri"/>
          <w:b/>
          <w:noProof/>
          <w:lang w:val="en-US"/>
        </w:rPr>
      </w:pPr>
    </w:p>
    <w:p w14:paraId="02294505" w14:textId="77777777" w:rsidR="00C758CB" w:rsidRPr="00430977" w:rsidRDefault="00C758CB" w:rsidP="00C758CB">
      <w:pPr>
        <w:rPr>
          <w:rFonts w:eastAsia="Calibri"/>
          <w:b/>
          <w:noProof/>
          <w:lang w:val="en-US"/>
        </w:rPr>
      </w:pPr>
    </w:p>
    <w:p w14:paraId="04498C17" w14:textId="77777777" w:rsidR="00C758CB" w:rsidRPr="00430977" w:rsidRDefault="00C758CB" w:rsidP="00C758CB">
      <w:pPr>
        <w:rPr>
          <w:rFonts w:eastAsia="Calibri"/>
          <w:b/>
          <w:noProof/>
          <w:lang w:val="en-US"/>
        </w:rPr>
      </w:pPr>
    </w:p>
    <w:p w14:paraId="148FF579" w14:textId="77777777" w:rsidR="00C758CB" w:rsidRPr="00430977" w:rsidRDefault="00C758CB" w:rsidP="00C758CB">
      <w:pPr>
        <w:jc w:val="center"/>
        <w:rPr>
          <w:rFonts w:eastAsia="Calibri"/>
          <w:b/>
          <w:noProof/>
          <w:lang w:val="en-US"/>
        </w:rPr>
      </w:pPr>
    </w:p>
    <w:p w14:paraId="71C8E661" w14:textId="77777777" w:rsidR="00C758CB" w:rsidRPr="00430977" w:rsidRDefault="00C758CB" w:rsidP="00C758CB">
      <w:pPr>
        <w:spacing w:after="200" w:line="276" w:lineRule="auto"/>
        <w:jc w:val="center"/>
        <w:rPr>
          <w:rFonts w:eastAsia="Calibri"/>
          <w:b/>
          <w:noProof/>
          <w:color w:val="000000"/>
          <w:lang w:val="en-US" w:eastAsia="en-US"/>
        </w:rPr>
      </w:pPr>
    </w:p>
    <w:p w14:paraId="433B1A7A" w14:textId="77777777" w:rsidR="00C758CB" w:rsidRPr="00430977" w:rsidRDefault="00C758CB" w:rsidP="00C758CB">
      <w:pPr>
        <w:spacing w:after="200" w:line="276" w:lineRule="auto"/>
        <w:jc w:val="center"/>
        <w:rPr>
          <w:rFonts w:eastAsia="Calibri"/>
          <w:b/>
          <w:noProof/>
          <w:color w:val="000000"/>
          <w:lang w:val="en-US" w:eastAsia="en-US"/>
        </w:rPr>
      </w:pPr>
    </w:p>
    <w:p w14:paraId="4D738686" w14:textId="77777777" w:rsidR="00C758CB" w:rsidRPr="00430977" w:rsidRDefault="00C758CB" w:rsidP="00C758CB">
      <w:pPr>
        <w:spacing w:after="200" w:line="276" w:lineRule="auto"/>
        <w:jc w:val="center"/>
        <w:rPr>
          <w:rFonts w:eastAsia="Calibri"/>
          <w:b/>
          <w:noProof/>
          <w:color w:val="000000"/>
          <w:lang w:val="en-US" w:eastAsia="en-US"/>
        </w:rPr>
      </w:pPr>
    </w:p>
    <w:p w14:paraId="63FC921A" w14:textId="77777777" w:rsidR="00C758CB" w:rsidRPr="00430977" w:rsidRDefault="00C758CB" w:rsidP="00C758CB">
      <w:pPr>
        <w:spacing w:after="200" w:line="276" w:lineRule="auto"/>
        <w:jc w:val="center"/>
        <w:rPr>
          <w:rFonts w:eastAsia="Calibri"/>
          <w:b/>
          <w:noProof/>
          <w:color w:val="000000"/>
          <w:lang w:val="en-US" w:eastAsia="en-US"/>
        </w:rPr>
      </w:pPr>
    </w:p>
    <w:p w14:paraId="6B7DDDF6" w14:textId="77777777" w:rsidR="00C758CB" w:rsidRPr="00430977" w:rsidRDefault="00C758CB" w:rsidP="00C758CB">
      <w:pPr>
        <w:spacing w:after="200" w:line="276" w:lineRule="auto"/>
        <w:jc w:val="center"/>
        <w:rPr>
          <w:rFonts w:eastAsia="Calibri"/>
          <w:b/>
          <w:noProof/>
          <w:color w:val="000000"/>
          <w:lang w:val="en-US" w:eastAsia="en-US"/>
        </w:rPr>
      </w:pPr>
    </w:p>
    <w:p w14:paraId="56B9237F" w14:textId="77777777" w:rsidR="00C758CB" w:rsidRPr="00430977" w:rsidRDefault="00C758CB" w:rsidP="00C758CB">
      <w:pPr>
        <w:spacing w:after="200" w:line="276" w:lineRule="auto"/>
        <w:jc w:val="center"/>
        <w:rPr>
          <w:rFonts w:eastAsia="Calibri"/>
          <w:b/>
          <w:noProof/>
          <w:color w:val="000000"/>
          <w:lang w:val="en-US" w:eastAsia="en-US"/>
        </w:rPr>
      </w:pPr>
    </w:p>
    <w:p w14:paraId="1793A62A" w14:textId="77777777" w:rsidR="00C758CB" w:rsidRPr="00430977" w:rsidRDefault="00C758CB" w:rsidP="00C758CB">
      <w:pPr>
        <w:spacing w:after="200" w:line="276" w:lineRule="auto"/>
        <w:jc w:val="center"/>
        <w:rPr>
          <w:rFonts w:eastAsia="Calibri"/>
          <w:b/>
          <w:noProof/>
          <w:color w:val="000000"/>
          <w:lang w:val="en-US" w:eastAsia="en-US"/>
        </w:rPr>
      </w:pPr>
    </w:p>
    <w:p w14:paraId="165A69BC" w14:textId="77777777" w:rsidR="00C758CB" w:rsidRPr="00430977" w:rsidRDefault="00C758CB" w:rsidP="00C758CB">
      <w:pPr>
        <w:spacing w:after="200" w:line="276" w:lineRule="auto"/>
        <w:jc w:val="center"/>
        <w:rPr>
          <w:rFonts w:eastAsia="Calibri"/>
          <w:b/>
          <w:noProof/>
          <w:color w:val="000000"/>
          <w:lang w:val="en-US" w:eastAsia="en-US"/>
        </w:rPr>
      </w:pPr>
    </w:p>
    <w:p w14:paraId="259707EC" w14:textId="77777777" w:rsidR="00C758CB" w:rsidRPr="00430977" w:rsidRDefault="00C758CB" w:rsidP="00C758CB">
      <w:pPr>
        <w:spacing w:after="200" w:line="276" w:lineRule="auto"/>
        <w:jc w:val="center"/>
        <w:rPr>
          <w:rFonts w:eastAsia="Calibri"/>
          <w:b/>
          <w:noProof/>
          <w:color w:val="000000"/>
          <w:lang w:val="en-US" w:eastAsia="en-US"/>
        </w:rPr>
      </w:pPr>
    </w:p>
    <w:p w14:paraId="2E17AC2C" w14:textId="77777777" w:rsidR="00C758CB" w:rsidRPr="00430977" w:rsidRDefault="00C758CB" w:rsidP="00C758CB">
      <w:pPr>
        <w:spacing w:after="200" w:line="276" w:lineRule="auto"/>
        <w:jc w:val="center"/>
        <w:rPr>
          <w:rFonts w:eastAsia="Calibri"/>
          <w:b/>
          <w:noProof/>
          <w:color w:val="000000"/>
          <w:lang w:val="en-US" w:eastAsia="en-US"/>
        </w:rPr>
      </w:pPr>
    </w:p>
    <w:p w14:paraId="5D34D9BE" w14:textId="77777777" w:rsidR="00C758CB" w:rsidRPr="00430977" w:rsidRDefault="00C758CB" w:rsidP="00C758CB">
      <w:pPr>
        <w:spacing w:after="200" w:line="276" w:lineRule="auto"/>
        <w:jc w:val="center"/>
        <w:rPr>
          <w:rFonts w:eastAsia="Calibri"/>
          <w:b/>
          <w:noProof/>
          <w:color w:val="000000"/>
          <w:lang w:val="en-US" w:eastAsia="en-US"/>
        </w:rPr>
      </w:pPr>
    </w:p>
    <w:p w14:paraId="4F922BFC" w14:textId="77777777" w:rsidR="00C758CB" w:rsidRPr="00430977" w:rsidRDefault="00C758CB" w:rsidP="00C758CB">
      <w:pPr>
        <w:spacing w:after="200" w:line="276" w:lineRule="auto"/>
        <w:jc w:val="center"/>
        <w:rPr>
          <w:rFonts w:eastAsia="Calibri"/>
          <w:b/>
          <w:noProof/>
          <w:color w:val="000000"/>
          <w:lang w:val="en-US" w:eastAsia="en-US"/>
        </w:rPr>
      </w:pPr>
    </w:p>
    <w:p w14:paraId="35AE33D8" w14:textId="77777777" w:rsidR="00C758CB" w:rsidRPr="00430977" w:rsidRDefault="00C758CB" w:rsidP="00C758CB">
      <w:pPr>
        <w:spacing w:after="200" w:line="276" w:lineRule="auto"/>
        <w:jc w:val="center"/>
        <w:rPr>
          <w:rFonts w:eastAsia="Calibri"/>
          <w:b/>
          <w:noProof/>
          <w:color w:val="000000"/>
          <w:lang w:val="en-US" w:eastAsia="en-US"/>
        </w:rPr>
      </w:pPr>
    </w:p>
    <w:p w14:paraId="7707C260" w14:textId="77777777" w:rsidR="00C758CB" w:rsidRPr="00430977" w:rsidRDefault="00C758CB" w:rsidP="00C758CB">
      <w:pPr>
        <w:sectPr w:rsidR="00C758CB" w:rsidRPr="00430977" w:rsidSect="00433703">
          <w:pgSz w:w="11910" w:h="16840"/>
          <w:pgMar w:top="1600" w:right="570" w:bottom="280" w:left="851" w:header="708" w:footer="708" w:gutter="0"/>
          <w:cols w:space="708"/>
        </w:sectPr>
      </w:pPr>
    </w:p>
    <w:p w14:paraId="7FB8E611" w14:textId="77777777" w:rsidR="00C758CB" w:rsidRPr="00430977" w:rsidRDefault="00C758CB" w:rsidP="00C758CB">
      <w:pPr>
        <w:pStyle w:val="Balk1"/>
        <w:ind w:right="511"/>
        <w:jc w:val="center"/>
        <w:rPr>
          <w:rFonts w:ascii="Times New Roman" w:hAnsi="Times New Roman"/>
        </w:rPr>
      </w:pPr>
      <w:r w:rsidRPr="00430977">
        <w:rPr>
          <w:rFonts w:ascii="Times New Roman" w:hAnsi="Times New Roman"/>
        </w:rPr>
        <w:lastRenderedPageBreak/>
        <w:t>NÖROLOJİ STAJ EĞİTİM PROGRAMI</w:t>
      </w:r>
    </w:p>
    <w:p w14:paraId="735F0A7E" w14:textId="77777777" w:rsidR="00C758CB" w:rsidRPr="00430977" w:rsidRDefault="00C758CB" w:rsidP="00C758CB">
      <w:pPr>
        <w:pStyle w:val="GvdeMetni"/>
        <w:rPr>
          <w:b/>
          <w:sz w:val="20"/>
        </w:rPr>
      </w:pPr>
    </w:p>
    <w:p w14:paraId="20226868" w14:textId="77777777" w:rsidR="00C758CB" w:rsidRPr="00430977" w:rsidRDefault="00C758CB" w:rsidP="00C758CB">
      <w:pPr>
        <w:pStyle w:val="GvdeMetni"/>
        <w:rPr>
          <w:b/>
          <w:sz w:val="20"/>
        </w:rPr>
      </w:pPr>
    </w:p>
    <w:p w14:paraId="630C0F28" w14:textId="77777777" w:rsidR="00C758CB" w:rsidRPr="00430977" w:rsidRDefault="00C758CB" w:rsidP="00C758CB">
      <w:pPr>
        <w:pStyle w:val="GvdeMetni"/>
        <w:rPr>
          <w:b/>
          <w:sz w:val="20"/>
        </w:rPr>
      </w:pPr>
    </w:p>
    <w:p w14:paraId="60AE6645" w14:textId="77777777" w:rsidR="00C758CB" w:rsidRPr="00430977" w:rsidRDefault="00C758CB" w:rsidP="00C758CB">
      <w:pPr>
        <w:pStyle w:val="GvdeMetni"/>
        <w:spacing w:before="5"/>
        <w:rPr>
          <w:b/>
          <w:sz w:val="22"/>
        </w:rPr>
      </w:pPr>
    </w:p>
    <w:tbl>
      <w:tblPr>
        <w:tblStyle w:val="TableNormal"/>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4527"/>
      </w:tblGrid>
      <w:tr w:rsidR="00C758CB" w:rsidRPr="00430977" w14:paraId="17C86540" w14:textId="77777777" w:rsidTr="00854DB6">
        <w:trPr>
          <w:trHeight w:val="505"/>
        </w:trPr>
        <w:tc>
          <w:tcPr>
            <w:tcW w:w="4537" w:type="dxa"/>
          </w:tcPr>
          <w:p w14:paraId="1D963EC2" w14:textId="77777777" w:rsidR="00C758CB" w:rsidRPr="00430977" w:rsidRDefault="00C758CB" w:rsidP="00854DB6">
            <w:pPr>
              <w:pStyle w:val="TableParagraph"/>
              <w:spacing w:line="264" w:lineRule="exact"/>
              <w:ind w:left="110"/>
              <w:rPr>
                <w:rFonts w:ascii="Times New Roman" w:hAnsi="Times New Roman" w:cs="Times New Roman"/>
                <w:b/>
              </w:rPr>
            </w:pPr>
            <w:r w:rsidRPr="00430977">
              <w:rPr>
                <w:rFonts w:ascii="Times New Roman" w:hAnsi="Times New Roman" w:cs="Times New Roman"/>
                <w:b/>
              </w:rPr>
              <w:t>Başkoordinatör:</w:t>
            </w:r>
          </w:p>
        </w:tc>
        <w:tc>
          <w:tcPr>
            <w:tcW w:w="4527" w:type="dxa"/>
          </w:tcPr>
          <w:p w14:paraId="27F25C37" w14:textId="77777777" w:rsidR="00C758CB" w:rsidRPr="00430977" w:rsidRDefault="00C758CB" w:rsidP="00854DB6">
            <w:pPr>
              <w:pStyle w:val="TableParagraph"/>
              <w:spacing w:before="3"/>
              <w:ind w:left="110"/>
              <w:rPr>
                <w:rFonts w:ascii="Times New Roman" w:hAnsi="Times New Roman" w:cs="Times New Roman"/>
              </w:rPr>
            </w:pPr>
            <w:r w:rsidRPr="00430977">
              <w:rPr>
                <w:rFonts w:ascii="Times New Roman" w:hAnsi="Times New Roman" w:cs="Times New Roman"/>
              </w:rPr>
              <w:t>Doç Dr. Şebnem Alanya TOSUN</w:t>
            </w:r>
          </w:p>
        </w:tc>
      </w:tr>
      <w:tr w:rsidR="00C758CB" w:rsidRPr="00430977" w14:paraId="308A0C0D" w14:textId="77777777" w:rsidTr="00854DB6">
        <w:trPr>
          <w:trHeight w:val="540"/>
        </w:trPr>
        <w:tc>
          <w:tcPr>
            <w:tcW w:w="4537" w:type="dxa"/>
          </w:tcPr>
          <w:p w14:paraId="7DE115B9" w14:textId="77777777" w:rsidR="00C758CB" w:rsidRPr="00430977" w:rsidRDefault="00C758CB" w:rsidP="00854DB6">
            <w:pPr>
              <w:pStyle w:val="TableParagraph"/>
              <w:ind w:left="110"/>
              <w:rPr>
                <w:rFonts w:ascii="Times New Roman" w:hAnsi="Times New Roman" w:cs="Times New Roman"/>
                <w:b/>
              </w:rPr>
            </w:pPr>
            <w:r w:rsidRPr="00430977">
              <w:rPr>
                <w:rFonts w:ascii="Times New Roman" w:hAnsi="Times New Roman" w:cs="Times New Roman"/>
                <w:b/>
              </w:rPr>
              <w:t>Dönem V Koordinatörü:</w:t>
            </w:r>
          </w:p>
        </w:tc>
        <w:tc>
          <w:tcPr>
            <w:tcW w:w="4527" w:type="dxa"/>
          </w:tcPr>
          <w:p w14:paraId="3F0B535E" w14:textId="77777777" w:rsidR="00C758CB" w:rsidRPr="00430977" w:rsidRDefault="00C758CB" w:rsidP="00854DB6">
            <w:pPr>
              <w:pStyle w:val="TableParagraph"/>
              <w:spacing w:before="3"/>
              <w:ind w:left="110"/>
              <w:rPr>
                <w:rFonts w:ascii="Times New Roman" w:hAnsi="Times New Roman" w:cs="Times New Roman"/>
              </w:rPr>
            </w:pPr>
            <w:r w:rsidRPr="00430977">
              <w:rPr>
                <w:rFonts w:ascii="Times New Roman" w:hAnsi="Times New Roman" w:cs="Times New Roman"/>
              </w:rPr>
              <w:t>Dr. Öğr. Üyesi İlker Fatih SARI</w:t>
            </w:r>
          </w:p>
        </w:tc>
      </w:tr>
      <w:tr w:rsidR="00C758CB" w:rsidRPr="00430977" w14:paraId="1EB60A61" w14:textId="77777777" w:rsidTr="00854DB6">
        <w:trPr>
          <w:trHeight w:val="510"/>
        </w:trPr>
        <w:tc>
          <w:tcPr>
            <w:tcW w:w="4537" w:type="dxa"/>
          </w:tcPr>
          <w:p w14:paraId="3AFD0C77" w14:textId="77777777" w:rsidR="00C758CB" w:rsidRPr="00430977" w:rsidRDefault="00C758CB" w:rsidP="00854DB6">
            <w:pPr>
              <w:pStyle w:val="TableParagraph"/>
              <w:spacing w:line="264" w:lineRule="exact"/>
              <w:ind w:left="110"/>
              <w:rPr>
                <w:rFonts w:ascii="Times New Roman" w:hAnsi="Times New Roman" w:cs="Times New Roman"/>
                <w:b/>
              </w:rPr>
            </w:pPr>
            <w:r w:rsidRPr="00430977">
              <w:rPr>
                <w:rFonts w:ascii="Times New Roman" w:hAnsi="Times New Roman" w:cs="Times New Roman"/>
                <w:b/>
              </w:rPr>
              <w:t>Koordinatör Yardımcıları:</w:t>
            </w:r>
          </w:p>
        </w:tc>
        <w:tc>
          <w:tcPr>
            <w:tcW w:w="4527" w:type="dxa"/>
          </w:tcPr>
          <w:p w14:paraId="18D3FE7C" w14:textId="77777777" w:rsidR="00C758CB" w:rsidRPr="00430977" w:rsidRDefault="00C758CB" w:rsidP="00854DB6">
            <w:pPr>
              <w:pStyle w:val="TableParagraph"/>
              <w:spacing w:before="3"/>
              <w:ind w:left="110"/>
              <w:rPr>
                <w:rFonts w:ascii="Times New Roman" w:hAnsi="Times New Roman" w:cs="Times New Roman"/>
              </w:rPr>
            </w:pPr>
            <w:r w:rsidRPr="00430977">
              <w:rPr>
                <w:rFonts w:ascii="Times New Roman" w:hAnsi="Times New Roman" w:cs="Times New Roman"/>
              </w:rPr>
              <w:t>Dr. Öğr. Üyesi Sevgi KULAKLI</w:t>
            </w:r>
          </w:p>
          <w:p w14:paraId="17D698F1" w14:textId="343E006F" w:rsidR="00C758CB" w:rsidRPr="00430977" w:rsidRDefault="00C758CB" w:rsidP="00854DB6">
            <w:pPr>
              <w:pStyle w:val="TableParagraph"/>
              <w:spacing w:before="3"/>
              <w:ind w:left="110"/>
              <w:rPr>
                <w:rFonts w:ascii="Times New Roman" w:hAnsi="Times New Roman" w:cs="Times New Roman"/>
              </w:rPr>
            </w:pPr>
            <w:r w:rsidRPr="00430977">
              <w:rPr>
                <w:rFonts w:ascii="Times New Roman" w:hAnsi="Times New Roman" w:cs="Times New Roman"/>
              </w:rPr>
              <w:t>Dr. Öğr. Üyesi Halil İlhan AYDOĞDU</w:t>
            </w:r>
          </w:p>
        </w:tc>
      </w:tr>
      <w:tr w:rsidR="00C758CB" w:rsidRPr="00430977" w14:paraId="26EB8463" w14:textId="77777777" w:rsidTr="00854DB6">
        <w:trPr>
          <w:trHeight w:val="802"/>
        </w:trPr>
        <w:tc>
          <w:tcPr>
            <w:tcW w:w="4537" w:type="dxa"/>
            <w:tcBorders>
              <w:bottom w:val="single" w:sz="6" w:space="0" w:color="000000"/>
            </w:tcBorders>
          </w:tcPr>
          <w:p w14:paraId="48B8E0E3" w14:textId="77777777" w:rsidR="00C758CB" w:rsidRPr="00430977" w:rsidRDefault="00C758CB" w:rsidP="00854DB6">
            <w:pPr>
              <w:pStyle w:val="TableParagraph"/>
              <w:spacing w:line="264" w:lineRule="exact"/>
              <w:ind w:left="110"/>
              <w:rPr>
                <w:rFonts w:ascii="Times New Roman" w:hAnsi="Times New Roman" w:cs="Times New Roman"/>
                <w:b/>
              </w:rPr>
            </w:pPr>
            <w:r w:rsidRPr="00430977">
              <w:rPr>
                <w:rFonts w:ascii="Times New Roman" w:hAnsi="Times New Roman" w:cs="Times New Roman"/>
                <w:b/>
              </w:rPr>
              <w:t>Eğitimin yürütüldüğü yer:</w:t>
            </w:r>
          </w:p>
        </w:tc>
        <w:tc>
          <w:tcPr>
            <w:tcW w:w="4527" w:type="dxa"/>
            <w:tcBorders>
              <w:bottom w:val="single" w:sz="6" w:space="0" w:color="000000"/>
            </w:tcBorders>
          </w:tcPr>
          <w:p w14:paraId="77984066" w14:textId="77777777" w:rsidR="00C758CB" w:rsidRPr="00430977" w:rsidRDefault="00C758CB" w:rsidP="00854DB6">
            <w:pPr>
              <w:pStyle w:val="TableParagraph"/>
              <w:spacing w:line="254" w:lineRule="auto"/>
              <w:ind w:left="110" w:right="796"/>
              <w:rPr>
                <w:rFonts w:ascii="Times New Roman" w:hAnsi="Times New Roman" w:cs="Times New Roman"/>
              </w:rPr>
            </w:pPr>
            <w:r w:rsidRPr="00430977">
              <w:rPr>
                <w:rFonts w:ascii="Times New Roman" w:hAnsi="Times New Roman" w:cs="Times New Roman"/>
                <w:w w:val="95"/>
              </w:rPr>
              <w:t xml:space="preserve">GRÜ Giresun Eğitimve </w:t>
            </w:r>
            <w:r w:rsidRPr="00430977">
              <w:rPr>
                <w:rFonts w:ascii="Times New Roman" w:hAnsi="Times New Roman" w:cs="Times New Roman"/>
              </w:rPr>
              <w:t>AraştırmaHastanesi,NörolojiKliniği</w:t>
            </w:r>
          </w:p>
        </w:tc>
      </w:tr>
      <w:tr w:rsidR="00C758CB" w:rsidRPr="00430977" w14:paraId="5B94F07D" w14:textId="77777777" w:rsidTr="00854DB6">
        <w:trPr>
          <w:trHeight w:val="532"/>
        </w:trPr>
        <w:tc>
          <w:tcPr>
            <w:tcW w:w="4537" w:type="dxa"/>
            <w:tcBorders>
              <w:top w:val="single" w:sz="6" w:space="0" w:color="000000"/>
            </w:tcBorders>
          </w:tcPr>
          <w:p w14:paraId="3442A335" w14:textId="77777777" w:rsidR="00C758CB" w:rsidRPr="00430977" w:rsidRDefault="00C758CB" w:rsidP="00854DB6">
            <w:pPr>
              <w:pStyle w:val="TableParagraph"/>
              <w:spacing w:line="261" w:lineRule="exact"/>
              <w:ind w:left="110"/>
              <w:rPr>
                <w:rFonts w:ascii="Times New Roman" w:hAnsi="Times New Roman" w:cs="Times New Roman"/>
                <w:b/>
              </w:rPr>
            </w:pPr>
            <w:r w:rsidRPr="00430977">
              <w:rPr>
                <w:rFonts w:ascii="Times New Roman" w:hAnsi="Times New Roman" w:cs="Times New Roman"/>
                <w:b/>
              </w:rPr>
              <w:t>Staj Eğitim Sorumlusu:</w:t>
            </w:r>
          </w:p>
        </w:tc>
        <w:tc>
          <w:tcPr>
            <w:tcW w:w="4527" w:type="dxa"/>
            <w:tcBorders>
              <w:top w:val="single" w:sz="6" w:space="0" w:color="000000"/>
            </w:tcBorders>
          </w:tcPr>
          <w:p w14:paraId="7B7BE88A" w14:textId="77777777" w:rsidR="00C758CB" w:rsidRPr="00430977" w:rsidRDefault="00C758CB" w:rsidP="00854DB6">
            <w:pPr>
              <w:pStyle w:val="TableParagraph"/>
              <w:spacing w:line="251" w:lineRule="exact"/>
              <w:ind w:left="110"/>
              <w:rPr>
                <w:rFonts w:ascii="Times New Roman" w:hAnsi="Times New Roman" w:cs="Times New Roman"/>
              </w:rPr>
            </w:pPr>
            <w:r w:rsidRPr="00430977">
              <w:rPr>
                <w:rFonts w:ascii="Times New Roman" w:hAnsi="Times New Roman" w:cs="Times New Roman"/>
              </w:rPr>
              <w:t>Prof. Dr. Ayhan Bölük</w:t>
            </w:r>
          </w:p>
        </w:tc>
      </w:tr>
      <w:tr w:rsidR="00C758CB" w:rsidRPr="00430977" w14:paraId="47179F70" w14:textId="77777777" w:rsidTr="00854DB6">
        <w:trPr>
          <w:trHeight w:val="540"/>
        </w:trPr>
        <w:tc>
          <w:tcPr>
            <w:tcW w:w="4537" w:type="dxa"/>
          </w:tcPr>
          <w:p w14:paraId="7BDADD13" w14:textId="77777777" w:rsidR="00C758CB" w:rsidRPr="00430977" w:rsidRDefault="00C758CB" w:rsidP="00854DB6">
            <w:pPr>
              <w:pStyle w:val="TableParagraph"/>
              <w:ind w:left="110"/>
              <w:rPr>
                <w:rFonts w:ascii="Times New Roman" w:hAnsi="Times New Roman" w:cs="Times New Roman"/>
                <w:b/>
              </w:rPr>
            </w:pPr>
            <w:r w:rsidRPr="00430977">
              <w:rPr>
                <w:rFonts w:ascii="Times New Roman" w:hAnsi="Times New Roman" w:cs="Times New Roman"/>
                <w:b/>
              </w:rPr>
              <w:t>Staj öğretim üyeleri:</w:t>
            </w:r>
          </w:p>
        </w:tc>
        <w:tc>
          <w:tcPr>
            <w:tcW w:w="4527" w:type="dxa"/>
          </w:tcPr>
          <w:p w14:paraId="166010CD" w14:textId="77777777" w:rsidR="00C758CB" w:rsidRPr="00430977" w:rsidRDefault="00C758CB" w:rsidP="00854DB6">
            <w:pPr>
              <w:pStyle w:val="TableParagraph"/>
              <w:spacing w:before="3"/>
              <w:ind w:left="110"/>
              <w:rPr>
                <w:rFonts w:ascii="Times New Roman" w:hAnsi="Times New Roman" w:cs="Times New Roman"/>
              </w:rPr>
            </w:pPr>
            <w:r w:rsidRPr="00430977">
              <w:rPr>
                <w:rFonts w:ascii="Times New Roman" w:hAnsi="Times New Roman" w:cs="Times New Roman"/>
              </w:rPr>
              <w:t xml:space="preserve">Prof. Dr. Ayhan Bölük </w:t>
            </w:r>
          </w:p>
          <w:p w14:paraId="7E71355A" w14:textId="77777777" w:rsidR="00C758CB" w:rsidRPr="00430977" w:rsidRDefault="00C758CB" w:rsidP="00854DB6">
            <w:pPr>
              <w:pStyle w:val="TableParagraph"/>
              <w:spacing w:before="3"/>
              <w:ind w:left="110"/>
              <w:rPr>
                <w:rFonts w:ascii="Times New Roman" w:hAnsi="Times New Roman" w:cs="Times New Roman"/>
              </w:rPr>
            </w:pPr>
            <w:r w:rsidRPr="00430977">
              <w:rPr>
                <w:rFonts w:ascii="Times New Roman" w:hAnsi="Times New Roman" w:cs="Times New Roman"/>
              </w:rPr>
              <w:t>Dr. Öğr. Üyesi V. Ataman SERİM</w:t>
            </w:r>
          </w:p>
          <w:p w14:paraId="5818B654" w14:textId="77777777" w:rsidR="00C758CB" w:rsidRPr="00430977" w:rsidRDefault="00C758CB" w:rsidP="00854DB6">
            <w:pPr>
              <w:pStyle w:val="TableParagraph"/>
              <w:spacing w:before="3"/>
              <w:ind w:left="110"/>
              <w:rPr>
                <w:rFonts w:ascii="Times New Roman" w:hAnsi="Times New Roman" w:cs="Times New Roman"/>
              </w:rPr>
            </w:pPr>
            <w:r w:rsidRPr="00430977">
              <w:rPr>
                <w:rFonts w:ascii="Times New Roman" w:hAnsi="Times New Roman" w:cs="Times New Roman"/>
              </w:rPr>
              <w:t>Dr. Öğr. Hüsniye Aylin Dikbaş</w:t>
            </w:r>
          </w:p>
        </w:tc>
      </w:tr>
    </w:tbl>
    <w:p w14:paraId="704C6D3E" w14:textId="77777777" w:rsidR="00C758CB" w:rsidRPr="00430977" w:rsidRDefault="00C758CB" w:rsidP="00C758CB">
      <w:pPr>
        <w:sectPr w:rsidR="00C758CB" w:rsidRPr="00430977">
          <w:pgSz w:w="11910" w:h="16840"/>
          <w:pgMar w:top="1380" w:right="40" w:bottom="280" w:left="160" w:header="708" w:footer="708" w:gutter="0"/>
          <w:cols w:space="708"/>
        </w:sectPr>
      </w:pPr>
    </w:p>
    <w:p w14:paraId="3F07D065" w14:textId="77777777" w:rsidR="00C758CB" w:rsidRPr="00430977" w:rsidRDefault="00C758CB" w:rsidP="00C758CB">
      <w:pPr>
        <w:spacing w:before="37"/>
        <w:ind w:left="3891" w:right="3772"/>
        <w:jc w:val="center"/>
        <w:rPr>
          <w:b/>
        </w:rPr>
      </w:pPr>
      <w:r w:rsidRPr="00430977">
        <w:rPr>
          <w:b/>
        </w:rPr>
        <w:lastRenderedPageBreak/>
        <w:t>NÖROLOJİ STAJ</w:t>
      </w:r>
    </w:p>
    <w:p w14:paraId="29D289AF" w14:textId="77777777" w:rsidR="00C758CB" w:rsidRPr="00430977" w:rsidRDefault="00C758CB" w:rsidP="00C758CB">
      <w:pPr>
        <w:spacing w:before="147"/>
        <w:ind w:left="3828" w:right="4011"/>
        <w:jc w:val="center"/>
        <w:rPr>
          <w:b/>
        </w:rPr>
      </w:pPr>
      <w:r w:rsidRPr="00430977">
        <w:rPr>
          <w:b/>
        </w:rPr>
        <w:t>AMAÇ VE PROGRAM ÇIKTILARI</w:t>
      </w:r>
    </w:p>
    <w:p w14:paraId="0CF8D3FF" w14:textId="77777777" w:rsidR="00C758CB" w:rsidRPr="00430977" w:rsidRDefault="00C758CB" w:rsidP="00C758CB">
      <w:pPr>
        <w:pStyle w:val="GvdeMetni"/>
        <w:rPr>
          <w:b/>
          <w:sz w:val="28"/>
        </w:rPr>
      </w:pPr>
    </w:p>
    <w:tbl>
      <w:tblPr>
        <w:tblStyle w:val="TableNormal"/>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1"/>
        <w:gridCol w:w="1608"/>
        <w:gridCol w:w="3214"/>
        <w:gridCol w:w="1745"/>
      </w:tblGrid>
      <w:tr w:rsidR="00C758CB" w:rsidRPr="00430977" w14:paraId="14E3C9B6" w14:textId="77777777" w:rsidTr="00854DB6">
        <w:trPr>
          <w:trHeight w:val="220"/>
        </w:trPr>
        <w:tc>
          <w:tcPr>
            <w:tcW w:w="2661" w:type="dxa"/>
          </w:tcPr>
          <w:p w14:paraId="40E993CF" w14:textId="77777777" w:rsidR="00C758CB" w:rsidRPr="00430977" w:rsidRDefault="00C758CB" w:rsidP="00854DB6">
            <w:pPr>
              <w:pStyle w:val="TableParagraph"/>
              <w:spacing w:line="200" w:lineRule="exact"/>
              <w:ind w:left="346" w:right="329"/>
              <w:jc w:val="center"/>
              <w:rPr>
                <w:rFonts w:ascii="Times New Roman" w:hAnsi="Times New Roman" w:cs="Times New Roman"/>
                <w:b/>
              </w:rPr>
            </w:pPr>
            <w:r w:rsidRPr="00430977">
              <w:rPr>
                <w:rFonts w:ascii="Times New Roman" w:hAnsi="Times New Roman" w:cs="Times New Roman"/>
                <w:b/>
              </w:rPr>
              <w:t>STAJ ADI</w:t>
            </w:r>
          </w:p>
        </w:tc>
        <w:tc>
          <w:tcPr>
            <w:tcW w:w="6567" w:type="dxa"/>
            <w:gridSpan w:val="3"/>
          </w:tcPr>
          <w:p w14:paraId="5BD8528D" w14:textId="77777777" w:rsidR="00C758CB" w:rsidRPr="00430977" w:rsidRDefault="00C758CB" w:rsidP="00854DB6">
            <w:pPr>
              <w:pStyle w:val="TableParagraph"/>
              <w:spacing w:before="1" w:line="199" w:lineRule="exact"/>
              <w:ind w:left="1010" w:right="990"/>
              <w:jc w:val="center"/>
              <w:rPr>
                <w:rFonts w:ascii="Times New Roman" w:hAnsi="Times New Roman" w:cs="Times New Roman"/>
              </w:rPr>
            </w:pPr>
            <w:r w:rsidRPr="00430977">
              <w:rPr>
                <w:rFonts w:ascii="Times New Roman" w:hAnsi="Times New Roman" w:cs="Times New Roman"/>
              </w:rPr>
              <w:t>NÖROLOJİ</w:t>
            </w:r>
          </w:p>
        </w:tc>
      </w:tr>
      <w:tr w:rsidR="00C758CB" w:rsidRPr="00430977" w14:paraId="2940017D" w14:textId="77777777" w:rsidTr="00854DB6">
        <w:trPr>
          <w:trHeight w:val="220"/>
        </w:trPr>
        <w:tc>
          <w:tcPr>
            <w:tcW w:w="2661" w:type="dxa"/>
          </w:tcPr>
          <w:p w14:paraId="01BE0078" w14:textId="77777777" w:rsidR="00C758CB" w:rsidRPr="00430977" w:rsidRDefault="00C758CB" w:rsidP="00854DB6">
            <w:pPr>
              <w:pStyle w:val="TableParagraph"/>
              <w:spacing w:line="200" w:lineRule="exact"/>
              <w:ind w:left="346" w:right="334"/>
              <w:jc w:val="center"/>
              <w:rPr>
                <w:rFonts w:ascii="Times New Roman" w:hAnsi="Times New Roman" w:cs="Times New Roman"/>
                <w:b/>
              </w:rPr>
            </w:pPr>
            <w:r w:rsidRPr="00430977">
              <w:rPr>
                <w:rFonts w:ascii="Times New Roman" w:hAnsi="Times New Roman" w:cs="Times New Roman"/>
                <w:b/>
              </w:rPr>
              <w:t>STAJ YILI</w:t>
            </w:r>
          </w:p>
        </w:tc>
        <w:tc>
          <w:tcPr>
            <w:tcW w:w="6567" w:type="dxa"/>
            <w:gridSpan w:val="3"/>
          </w:tcPr>
          <w:p w14:paraId="7124BBA8" w14:textId="37877EE9" w:rsidR="00C758CB" w:rsidRPr="00430977" w:rsidRDefault="00C758CB" w:rsidP="00854DB6">
            <w:pPr>
              <w:pStyle w:val="TableParagraph"/>
              <w:spacing w:before="1" w:line="199" w:lineRule="exact"/>
              <w:ind w:left="1006" w:right="996"/>
              <w:jc w:val="center"/>
              <w:rPr>
                <w:rFonts w:ascii="Times New Roman" w:hAnsi="Times New Roman" w:cs="Times New Roman"/>
              </w:rPr>
            </w:pPr>
            <w:r w:rsidRPr="00430977">
              <w:rPr>
                <w:rFonts w:ascii="Times New Roman" w:hAnsi="Times New Roman" w:cs="Times New Roman"/>
              </w:rPr>
              <w:t>2023-2024 Eğitim Öğretim Yılı</w:t>
            </w:r>
          </w:p>
        </w:tc>
      </w:tr>
      <w:tr w:rsidR="00C758CB" w:rsidRPr="00430977" w14:paraId="633C36B5" w14:textId="77777777" w:rsidTr="00854DB6">
        <w:trPr>
          <w:trHeight w:val="220"/>
        </w:trPr>
        <w:tc>
          <w:tcPr>
            <w:tcW w:w="2661" w:type="dxa"/>
          </w:tcPr>
          <w:p w14:paraId="1785E0B8" w14:textId="77777777" w:rsidR="00C758CB" w:rsidRPr="00430977" w:rsidRDefault="00C758CB" w:rsidP="00854DB6">
            <w:pPr>
              <w:pStyle w:val="TableParagraph"/>
              <w:spacing w:line="200" w:lineRule="exact"/>
              <w:ind w:left="346" w:right="334"/>
              <w:jc w:val="center"/>
              <w:rPr>
                <w:rFonts w:ascii="Times New Roman" w:hAnsi="Times New Roman" w:cs="Times New Roman"/>
                <w:b/>
              </w:rPr>
            </w:pPr>
            <w:r w:rsidRPr="00430977">
              <w:rPr>
                <w:rFonts w:ascii="Times New Roman" w:hAnsi="Times New Roman" w:cs="Times New Roman"/>
                <w:b/>
              </w:rPr>
              <w:t>STAJ SÜRESİ</w:t>
            </w:r>
          </w:p>
        </w:tc>
        <w:tc>
          <w:tcPr>
            <w:tcW w:w="6567" w:type="dxa"/>
            <w:gridSpan w:val="3"/>
          </w:tcPr>
          <w:p w14:paraId="060AB130" w14:textId="77777777" w:rsidR="00C758CB" w:rsidRPr="00430977" w:rsidRDefault="00C758CB" w:rsidP="00854DB6">
            <w:pPr>
              <w:pStyle w:val="TableParagraph"/>
              <w:spacing w:before="1" w:line="199" w:lineRule="exact"/>
              <w:ind w:left="1008" w:right="996"/>
              <w:jc w:val="center"/>
              <w:rPr>
                <w:rFonts w:ascii="Times New Roman" w:hAnsi="Times New Roman" w:cs="Times New Roman"/>
              </w:rPr>
            </w:pPr>
            <w:r w:rsidRPr="00430977">
              <w:rPr>
                <w:rFonts w:ascii="Times New Roman" w:hAnsi="Times New Roman" w:cs="Times New Roman"/>
              </w:rPr>
              <w:t>3 Hafta</w:t>
            </w:r>
          </w:p>
        </w:tc>
      </w:tr>
      <w:tr w:rsidR="00C758CB" w:rsidRPr="00430977" w14:paraId="3C4B1226" w14:textId="77777777" w:rsidTr="00854DB6">
        <w:trPr>
          <w:trHeight w:val="220"/>
        </w:trPr>
        <w:tc>
          <w:tcPr>
            <w:tcW w:w="2661" w:type="dxa"/>
          </w:tcPr>
          <w:p w14:paraId="180BA768" w14:textId="77777777" w:rsidR="00C758CB" w:rsidRPr="00430977" w:rsidRDefault="00C758CB" w:rsidP="00854DB6">
            <w:pPr>
              <w:pStyle w:val="TableParagraph"/>
              <w:spacing w:line="200" w:lineRule="exact"/>
              <w:ind w:left="346" w:right="330"/>
              <w:jc w:val="center"/>
              <w:rPr>
                <w:rFonts w:ascii="Times New Roman" w:hAnsi="Times New Roman" w:cs="Times New Roman"/>
                <w:b/>
              </w:rPr>
            </w:pPr>
            <w:r w:rsidRPr="00430977">
              <w:rPr>
                <w:rFonts w:ascii="Times New Roman" w:hAnsi="Times New Roman" w:cs="Times New Roman"/>
                <w:b/>
              </w:rPr>
              <w:t>TEORİK DERS SAATİ</w:t>
            </w:r>
          </w:p>
        </w:tc>
        <w:tc>
          <w:tcPr>
            <w:tcW w:w="6567" w:type="dxa"/>
            <w:gridSpan w:val="3"/>
          </w:tcPr>
          <w:p w14:paraId="1221F89B" w14:textId="77777777" w:rsidR="00C758CB" w:rsidRPr="00430977" w:rsidRDefault="00C758CB" w:rsidP="00854DB6">
            <w:pPr>
              <w:pStyle w:val="TableParagraph"/>
              <w:spacing w:before="1" w:line="199" w:lineRule="exact"/>
              <w:ind w:left="1010" w:right="994"/>
              <w:jc w:val="center"/>
              <w:rPr>
                <w:rFonts w:ascii="Times New Roman" w:hAnsi="Times New Roman" w:cs="Times New Roman"/>
              </w:rPr>
            </w:pPr>
            <w:r w:rsidRPr="00430977">
              <w:rPr>
                <w:rFonts w:ascii="Times New Roman" w:hAnsi="Times New Roman" w:cs="Times New Roman"/>
              </w:rPr>
              <w:t>36</w:t>
            </w:r>
          </w:p>
        </w:tc>
      </w:tr>
      <w:tr w:rsidR="00C758CB" w:rsidRPr="00430977" w14:paraId="710411FB" w14:textId="77777777" w:rsidTr="00854DB6">
        <w:trPr>
          <w:trHeight w:val="220"/>
        </w:trPr>
        <w:tc>
          <w:tcPr>
            <w:tcW w:w="2661" w:type="dxa"/>
          </w:tcPr>
          <w:p w14:paraId="27040C5B" w14:textId="77777777" w:rsidR="00C758CB" w:rsidRPr="00430977" w:rsidRDefault="00C758CB" w:rsidP="00854DB6">
            <w:pPr>
              <w:pStyle w:val="TableParagraph"/>
              <w:spacing w:line="200" w:lineRule="exact"/>
              <w:ind w:left="346" w:right="335"/>
              <w:jc w:val="center"/>
              <w:rPr>
                <w:rFonts w:ascii="Times New Roman" w:hAnsi="Times New Roman" w:cs="Times New Roman"/>
                <w:b/>
              </w:rPr>
            </w:pPr>
            <w:r w:rsidRPr="00430977">
              <w:rPr>
                <w:rFonts w:ascii="Times New Roman" w:hAnsi="Times New Roman" w:cs="Times New Roman"/>
                <w:b/>
              </w:rPr>
              <w:t>UYGULAMALI DERS SAATİ</w:t>
            </w:r>
          </w:p>
        </w:tc>
        <w:tc>
          <w:tcPr>
            <w:tcW w:w="6567" w:type="dxa"/>
            <w:gridSpan w:val="3"/>
          </w:tcPr>
          <w:p w14:paraId="615ABCA6" w14:textId="77777777" w:rsidR="00C758CB" w:rsidRPr="00430977" w:rsidRDefault="00C758CB" w:rsidP="00854DB6">
            <w:pPr>
              <w:pStyle w:val="TableParagraph"/>
              <w:spacing w:before="1" w:line="199" w:lineRule="exact"/>
              <w:ind w:left="1010" w:right="994"/>
              <w:jc w:val="center"/>
              <w:rPr>
                <w:rFonts w:ascii="Times New Roman" w:hAnsi="Times New Roman" w:cs="Times New Roman"/>
              </w:rPr>
            </w:pPr>
            <w:r w:rsidRPr="00430977">
              <w:rPr>
                <w:rFonts w:ascii="Times New Roman" w:hAnsi="Times New Roman" w:cs="Times New Roman"/>
              </w:rPr>
              <w:t>54</w:t>
            </w:r>
          </w:p>
        </w:tc>
      </w:tr>
      <w:tr w:rsidR="00C758CB" w:rsidRPr="00430977" w14:paraId="6D5BEF10" w14:textId="77777777" w:rsidTr="00854DB6">
        <w:trPr>
          <w:trHeight w:val="220"/>
        </w:trPr>
        <w:tc>
          <w:tcPr>
            <w:tcW w:w="2661" w:type="dxa"/>
            <w:vMerge w:val="restart"/>
          </w:tcPr>
          <w:p w14:paraId="4432B6AE" w14:textId="77777777" w:rsidR="00C758CB" w:rsidRPr="00430977" w:rsidRDefault="00C758CB" w:rsidP="00854DB6">
            <w:pPr>
              <w:pStyle w:val="TableParagraph"/>
              <w:rPr>
                <w:rFonts w:ascii="Times New Roman" w:hAnsi="Times New Roman" w:cs="Times New Roman"/>
                <w:b/>
              </w:rPr>
            </w:pPr>
          </w:p>
          <w:p w14:paraId="68970BA6" w14:textId="77777777" w:rsidR="00C758CB" w:rsidRPr="00430977" w:rsidRDefault="00C758CB" w:rsidP="00854DB6">
            <w:pPr>
              <w:pStyle w:val="TableParagraph"/>
              <w:rPr>
                <w:rFonts w:ascii="Times New Roman" w:hAnsi="Times New Roman" w:cs="Times New Roman"/>
                <w:b/>
              </w:rPr>
            </w:pPr>
          </w:p>
          <w:p w14:paraId="05A6C25D" w14:textId="77777777" w:rsidR="00C758CB" w:rsidRPr="00430977" w:rsidRDefault="00C758CB" w:rsidP="00854DB6">
            <w:pPr>
              <w:pStyle w:val="TableParagraph"/>
              <w:rPr>
                <w:rFonts w:ascii="Times New Roman" w:hAnsi="Times New Roman" w:cs="Times New Roman"/>
                <w:b/>
              </w:rPr>
            </w:pPr>
          </w:p>
          <w:p w14:paraId="697B2234" w14:textId="77777777" w:rsidR="00C758CB" w:rsidRPr="00430977" w:rsidRDefault="00C758CB" w:rsidP="00854DB6">
            <w:pPr>
              <w:pStyle w:val="TableParagraph"/>
              <w:rPr>
                <w:rFonts w:ascii="Times New Roman" w:hAnsi="Times New Roman" w:cs="Times New Roman"/>
                <w:b/>
              </w:rPr>
            </w:pPr>
          </w:p>
          <w:p w14:paraId="33DC1C7A" w14:textId="77777777" w:rsidR="00C758CB" w:rsidRPr="00430977" w:rsidRDefault="00C758CB" w:rsidP="00854DB6">
            <w:pPr>
              <w:pStyle w:val="TableParagraph"/>
              <w:rPr>
                <w:rFonts w:ascii="Times New Roman" w:hAnsi="Times New Roman" w:cs="Times New Roman"/>
                <w:b/>
              </w:rPr>
            </w:pPr>
          </w:p>
          <w:p w14:paraId="1E3D4A44" w14:textId="77777777" w:rsidR="00C758CB" w:rsidRPr="00430977" w:rsidRDefault="00C758CB" w:rsidP="00854DB6">
            <w:pPr>
              <w:pStyle w:val="TableParagraph"/>
              <w:rPr>
                <w:rFonts w:ascii="Times New Roman" w:hAnsi="Times New Roman" w:cs="Times New Roman"/>
                <w:b/>
              </w:rPr>
            </w:pPr>
          </w:p>
          <w:p w14:paraId="3056D34B" w14:textId="77777777" w:rsidR="00C758CB" w:rsidRPr="00430977" w:rsidRDefault="00C758CB" w:rsidP="00854DB6">
            <w:pPr>
              <w:pStyle w:val="TableParagraph"/>
              <w:rPr>
                <w:rFonts w:ascii="Times New Roman" w:hAnsi="Times New Roman" w:cs="Times New Roman"/>
                <w:b/>
              </w:rPr>
            </w:pPr>
          </w:p>
          <w:p w14:paraId="0DF4ADC1" w14:textId="77777777" w:rsidR="00C758CB" w:rsidRPr="00430977" w:rsidRDefault="00C758CB" w:rsidP="00854DB6">
            <w:pPr>
              <w:pStyle w:val="TableParagraph"/>
              <w:rPr>
                <w:rFonts w:ascii="Times New Roman" w:hAnsi="Times New Roman" w:cs="Times New Roman"/>
                <w:b/>
              </w:rPr>
            </w:pPr>
          </w:p>
          <w:p w14:paraId="7EBA7FDB" w14:textId="77777777" w:rsidR="00C758CB" w:rsidRPr="00430977" w:rsidRDefault="00C758CB" w:rsidP="00854DB6">
            <w:pPr>
              <w:pStyle w:val="TableParagraph"/>
              <w:rPr>
                <w:rFonts w:ascii="Times New Roman" w:hAnsi="Times New Roman" w:cs="Times New Roman"/>
                <w:b/>
              </w:rPr>
            </w:pPr>
          </w:p>
          <w:p w14:paraId="53C7DDFB" w14:textId="77777777" w:rsidR="00C758CB" w:rsidRPr="00430977" w:rsidRDefault="00C758CB" w:rsidP="00854DB6">
            <w:pPr>
              <w:pStyle w:val="TableParagraph"/>
              <w:rPr>
                <w:rFonts w:ascii="Times New Roman" w:hAnsi="Times New Roman" w:cs="Times New Roman"/>
                <w:b/>
              </w:rPr>
            </w:pPr>
          </w:p>
          <w:p w14:paraId="359BD5E7" w14:textId="77777777" w:rsidR="00C758CB" w:rsidRPr="00430977" w:rsidRDefault="00C758CB" w:rsidP="00854DB6">
            <w:pPr>
              <w:pStyle w:val="TableParagraph"/>
              <w:rPr>
                <w:rFonts w:ascii="Times New Roman" w:hAnsi="Times New Roman" w:cs="Times New Roman"/>
                <w:b/>
              </w:rPr>
            </w:pPr>
          </w:p>
          <w:p w14:paraId="3669D217" w14:textId="77777777" w:rsidR="00C758CB" w:rsidRPr="00430977" w:rsidRDefault="00C758CB" w:rsidP="00854DB6">
            <w:pPr>
              <w:pStyle w:val="TableParagraph"/>
              <w:rPr>
                <w:rFonts w:ascii="Times New Roman" w:hAnsi="Times New Roman" w:cs="Times New Roman"/>
                <w:b/>
              </w:rPr>
            </w:pPr>
          </w:p>
          <w:p w14:paraId="14AD87A9" w14:textId="77777777" w:rsidR="00C758CB" w:rsidRPr="00430977" w:rsidRDefault="00C758CB" w:rsidP="00854DB6">
            <w:pPr>
              <w:pStyle w:val="TableParagraph"/>
              <w:rPr>
                <w:rFonts w:ascii="Times New Roman" w:hAnsi="Times New Roman" w:cs="Times New Roman"/>
                <w:b/>
              </w:rPr>
            </w:pPr>
          </w:p>
          <w:p w14:paraId="603A26EC" w14:textId="77777777" w:rsidR="00C758CB" w:rsidRPr="00430977" w:rsidRDefault="00C758CB" w:rsidP="00854DB6">
            <w:pPr>
              <w:pStyle w:val="TableParagraph"/>
              <w:rPr>
                <w:rFonts w:ascii="Times New Roman" w:hAnsi="Times New Roman" w:cs="Times New Roman"/>
                <w:b/>
              </w:rPr>
            </w:pPr>
          </w:p>
          <w:p w14:paraId="31F42558" w14:textId="77777777" w:rsidR="00C758CB" w:rsidRPr="00430977" w:rsidRDefault="00C758CB" w:rsidP="00854DB6">
            <w:pPr>
              <w:pStyle w:val="TableParagraph"/>
              <w:rPr>
                <w:rFonts w:ascii="Times New Roman" w:hAnsi="Times New Roman" w:cs="Times New Roman"/>
                <w:b/>
              </w:rPr>
            </w:pPr>
          </w:p>
          <w:p w14:paraId="7E49733D" w14:textId="77777777" w:rsidR="00C758CB" w:rsidRPr="00430977" w:rsidRDefault="00C758CB" w:rsidP="00854DB6">
            <w:pPr>
              <w:pStyle w:val="TableParagraph"/>
              <w:rPr>
                <w:rFonts w:ascii="Times New Roman" w:hAnsi="Times New Roman" w:cs="Times New Roman"/>
                <w:b/>
              </w:rPr>
            </w:pPr>
          </w:p>
          <w:p w14:paraId="62D6D5EE" w14:textId="77777777" w:rsidR="00C758CB" w:rsidRPr="00430977" w:rsidRDefault="00C758CB" w:rsidP="00854DB6">
            <w:pPr>
              <w:pStyle w:val="TableParagraph"/>
              <w:rPr>
                <w:rFonts w:ascii="Times New Roman" w:hAnsi="Times New Roman" w:cs="Times New Roman"/>
                <w:b/>
              </w:rPr>
            </w:pPr>
          </w:p>
          <w:p w14:paraId="66DA0584" w14:textId="77777777" w:rsidR="00C758CB" w:rsidRPr="00430977" w:rsidRDefault="00C758CB" w:rsidP="00854DB6">
            <w:pPr>
              <w:pStyle w:val="TableParagraph"/>
              <w:rPr>
                <w:rFonts w:ascii="Times New Roman" w:hAnsi="Times New Roman" w:cs="Times New Roman"/>
                <w:b/>
              </w:rPr>
            </w:pPr>
          </w:p>
          <w:p w14:paraId="55129509" w14:textId="77777777" w:rsidR="00C758CB" w:rsidRPr="00430977" w:rsidRDefault="00C758CB" w:rsidP="00854DB6">
            <w:pPr>
              <w:pStyle w:val="TableParagraph"/>
              <w:rPr>
                <w:rFonts w:ascii="Times New Roman" w:hAnsi="Times New Roman" w:cs="Times New Roman"/>
                <w:b/>
              </w:rPr>
            </w:pPr>
          </w:p>
          <w:p w14:paraId="44EC4C51" w14:textId="77777777" w:rsidR="00C758CB" w:rsidRPr="00430977" w:rsidRDefault="00C758CB" w:rsidP="00854DB6">
            <w:pPr>
              <w:pStyle w:val="TableParagraph"/>
              <w:rPr>
                <w:rFonts w:ascii="Times New Roman" w:hAnsi="Times New Roman" w:cs="Times New Roman"/>
                <w:b/>
              </w:rPr>
            </w:pPr>
          </w:p>
          <w:p w14:paraId="3838954B" w14:textId="77777777" w:rsidR="00C758CB" w:rsidRPr="00430977" w:rsidRDefault="00C758CB" w:rsidP="00854DB6">
            <w:pPr>
              <w:pStyle w:val="TableParagraph"/>
              <w:rPr>
                <w:rFonts w:ascii="Times New Roman" w:hAnsi="Times New Roman" w:cs="Times New Roman"/>
                <w:b/>
              </w:rPr>
            </w:pPr>
          </w:p>
          <w:p w14:paraId="6DC43E3A" w14:textId="77777777" w:rsidR="00C758CB" w:rsidRPr="00430977" w:rsidRDefault="00C758CB" w:rsidP="00854DB6">
            <w:pPr>
              <w:pStyle w:val="TableParagraph"/>
              <w:rPr>
                <w:rFonts w:ascii="Times New Roman" w:hAnsi="Times New Roman" w:cs="Times New Roman"/>
                <w:b/>
              </w:rPr>
            </w:pPr>
          </w:p>
          <w:p w14:paraId="1C942B10" w14:textId="77777777" w:rsidR="00C758CB" w:rsidRPr="00430977" w:rsidRDefault="00C758CB" w:rsidP="00854DB6">
            <w:pPr>
              <w:pStyle w:val="TableParagraph"/>
              <w:spacing w:before="7"/>
              <w:rPr>
                <w:rFonts w:ascii="Times New Roman" w:hAnsi="Times New Roman" w:cs="Times New Roman"/>
                <w:b/>
              </w:rPr>
            </w:pPr>
          </w:p>
          <w:p w14:paraId="7B44BF2E" w14:textId="77777777" w:rsidR="00C758CB" w:rsidRPr="00430977" w:rsidRDefault="00C758CB" w:rsidP="00854DB6">
            <w:pPr>
              <w:pStyle w:val="TableParagraph"/>
              <w:ind w:left="870"/>
              <w:rPr>
                <w:rFonts w:ascii="Times New Roman" w:hAnsi="Times New Roman" w:cs="Times New Roman"/>
                <w:b/>
              </w:rPr>
            </w:pPr>
            <w:r w:rsidRPr="00430977">
              <w:rPr>
                <w:rFonts w:ascii="Times New Roman" w:hAnsi="Times New Roman" w:cs="Times New Roman"/>
                <w:b/>
              </w:rPr>
              <w:t>STAJ İÇERİĞİ</w:t>
            </w:r>
          </w:p>
        </w:tc>
        <w:tc>
          <w:tcPr>
            <w:tcW w:w="6567" w:type="dxa"/>
            <w:gridSpan w:val="3"/>
            <w:shd w:val="clear" w:color="auto" w:fill="006FC0"/>
          </w:tcPr>
          <w:p w14:paraId="176734A9" w14:textId="77777777" w:rsidR="00C758CB" w:rsidRPr="00430977" w:rsidRDefault="00C758CB" w:rsidP="00854DB6">
            <w:pPr>
              <w:pStyle w:val="TableParagraph"/>
              <w:spacing w:line="200" w:lineRule="exact"/>
              <w:ind w:left="1010" w:right="996"/>
              <w:jc w:val="center"/>
              <w:rPr>
                <w:rFonts w:ascii="Times New Roman" w:hAnsi="Times New Roman" w:cs="Times New Roman"/>
                <w:b/>
              </w:rPr>
            </w:pPr>
            <w:r w:rsidRPr="00430977">
              <w:rPr>
                <w:rFonts w:ascii="Times New Roman" w:hAnsi="Times New Roman" w:cs="Times New Roman"/>
                <w:b/>
                <w:color w:val="FFFFFF"/>
              </w:rPr>
              <w:t>NÖROLOJİ STAJI HASTALIKLAR / KLİNİK PROBLEMLER LİSTESİ</w:t>
            </w:r>
          </w:p>
        </w:tc>
      </w:tr>
      <w:tr w:rsidR="00C758CB" w:rsidRPr="00430977" w14:paraId="66FD9812" w14:textId="77777777" w:rsidTr="00854DB6">
        <w:trPr>
          <w:trHeight w:val="250"/>
        </w:trPr>
        <w:tc>
          <w:tcPr>
            <w:tcW w:w="2661" w:type="dxa"/>
            <w:vMerge/>
            <w:tcBorders>
              <w:top w:val="nil"/>
            </w:tcBorders>
          </w:tcPr>
          <w:p w14:paraId="7AEF3770" w14:textId="77777777" w:rsidR="00C758CB" w:rsidRPr="00430977" w:rsidRDefault="00C758CB" w:rsidP="00854DB6">
            <w:pPr>
              <w:rPr>
                <w:sz w:val="2"/>
                <w:szCs w:val="2"/>
              </w:rPr>
            </w:pPr>
          </w:p>
        </w:tc>
        <w:tc>
          <w:tcPr>
            <w:tcW w:w="4822" w:type="dxa"/>
            <w:gridSpan w:val="2"/>
          </w:tcPr>
          <w:p w14:paraId="462EC2FE" w14:textId="77777777" w:rsidR="00C758CB" w:rsidRPr="00430977" w:rsidRDefault="00C758CB" w:rsidP="00854DB6">
            <w:pPr>
              <w:pStyle w:val="TableParagraph"/>
              <w:spacing w:before="16"/>
              <w:ind w:left="470"/>
              <w:rPr>
                <w:rFonts w:ascii="Times New Roman" w:hAnsi="Times New Roman" w:cs="Times New Roman"/>
              </w:rPr>
            </w:pPr>
            <w:r w:rsidRPr="00430977">
              <w:rPr>
                <w:rFonts w:ascii="Times New Roman" w:hAnsi="Times New Roman" w:cs="Times New Roman"/>
              </w:rPr>
              <w:t>Serebrovasküler hastalıklar</w:t>
            </w:r>
          </w:p>
        </w:tc>
        <w:tc>
          <w:tcPr>
            <w:tcW w:w="1745" w:type="dxa"/>
          </w:tcPr>
          <w:p w14:paraId="0AFB5521" w14:textId="77777777" w:rsidR="00C758CB" w:rsidRPr="00430977" w:rsidRDefault="00C758CB" w:rsidP="00854DB6">
            <w:pPr>
              <w:pStyle w:val="TableParagraph"/>
              <w:spacing w:before="1"/>
              <w:ind w:right="558"/>
              <w:jc w:val="center"/>
              <w:rPr>
                <w:rFonts w:ascii="Times New Roman" w:hAnsi="Times New Roman" w:cs="Times New Roman"/>
              </w:rPr>
            </w:pPr>
            <w:r w:rsidRPr="00430977">
              <w:rPr>
                <w:rFonts w:ascii="Times New Roman" w:hAnsi="Times New Roman" w:cs="Times New Roman"/>
              </w:rPr>
              <w:t>T‐A‐K‐İ</w:t>
            </w:r>
          </w:p>
        </w:tc>
      </w:tr>
      <w:tr w:rsidR="00C758CB" w:rsidRPr="00430977" w14:paraId="7E6EAA90" w14:textId="77777777" w:rsidTr="00854DB6">
        <w:trPr>
          <w:trHeight w:val="255"/>
        </w:trPr>
        <w:tc>
          <w:tcPr>
            <w:tcW w:w="2661" w:type="dxa"/>
            <w:vMerge/>
            <w:tcBorders>
              <w:top w:val="nil"/>
            </w:tcBorders>
          </w:tcPr>
          <w:p w14:paraId="29BFD683" w14:textId="77777777" w:rsidR="00C758CB" w:rsidRPr="00430977" w:rsidRDefault="00C758CB" w:rsidP="00854DB6">
            <w:pPr>
              <w:rPr>
                <w:sz w:val="2"/>
                <w:szCs w:val="2"/>
              </w:rPr>
            </w:pPr>
          </w:p>
        </w:tc>
        <w:tc>
          <w:tcPr>
            <w:tcW w:w="4822" w:type="dxa"/>
            <w:gridSpan w:val="2"/>
          </w:tcPr>
          <w:p w14:paraId="3F952F9D" w14:textId="77777777" w:rsidR="00C758CB" w:rsidRPr="00430977" w:rsidRDefault="00C758CB" w:rsidP="00854DB6">
            <w:pPr>
              <w:pStyle w:val="TableParagraph"/>
              <w:spacing w:before="21"/>
              <w:ind w:left="470"/>
              <w:rPr>
                <w:rFonts w:ascii="Times New Roman" w:hAnsi="Times New Roman" w:cs="Times New Roman"/>
              </w:rPr>
            </w:pPr>
            <w:r w:rsidRPr="00430977">
              <w:rPr>
                <w:rFonts w:ascii="Times New Roman" w:hAnsi="Times New Roman" w:cs="Times New Roman"/>
              </w:rPr>
              <w:t>Koma</w:t>
            </w:r>
          </w:p>
        </w:tc>
        <w:tc>
          <w:tcPr>
            <w:tcW w:w="1745" w:type="dxa"/>
          </w:tcPr>
          <w:p w14:paraId="59507393" w14:textId="77777777" w:rsidR="00C758CB" w:rsidRPr="00430977" w:rsidRDefault="00C758CB" w:rsidP="00854DB6">
            <w:pPr>
              <w:pStyle w:val="TableParagraph"/>
              <w:spacing w:before="1"/>
              <w:ind w:left="10"/>
              <w:jc w:val="center"/>
              <w:rPr>
                <w:rFonts w:ascii="Times New Roman" w:hAnsi="Times New Roman" w:cs="Times New Roman"/>
              </w:rPr>
            </w:pPr>
            <w:r w:rsidRPr="00430977">
              <w:rPr>
                <w:rFonts w:ascii="Times New Roman" w:hAnsi="Times New Roman" w:cs="Times New Roman"/>
                <w:w w:val="98"/>
              </w:rPr>
              <w:t>A</w:t>
            </w:r>
          </w:p>
        </w:tc>
      </w:tr>
      <w:tr w:rsidR="00C758CB" w:rsidRPr="00430977" w14:paraId="10DFF985" w14:textId="77777777" w:rsidTr="00854DB6">
        <w:trPr>
          <w:trHeight w:val="250"/>
        </w:trPr>
        <w:tc>
          <w:tcPr>
            <w:tcW w:w="2661" w:type="dxa"/>
            <w:vMerge/>
            <w:tcBorders>
              <w:top w:val="nil"/>
            </w:tcBorders>
          </w:tcPr>
          <w:p w14:paraId="7692402F" w14:textId="77777777" w:rsidR="00C758CB" w:rsidRPr="00430977" w:rsidRDefault="00C758CB" w:rsidP="00854DB6">
            <w:pPr>
              <w:rPr>
                <w:sz w:val="2"/>
                <w:szCs w:val="2"/>
              </w:rPr>
            </w:pPr>
          </w:p>
        </w:tc>
        <w:tc>
          <w:tcPr>
            <w:tcW w:w="4822" w:type="dxa"/>
            <w:gridSpan w:val="2"/>
          </w:tcPr>
          <w:p w14:paraId="63B53E3D" w14:textId="77777777" w:rsidR="00C758CB" w:rsidRPr="00430977" w:rsidRDefault="00C758CB" w:rsidP="00854DB6">
            <w:pPr>
              <w:pStyle w:val="TableParagraph"/>
              <w:spacing w:before="16"/>
              <w:ind w:left="470"/>
              <w:rPr>
                <w:rFonts w:ascii="Times New Roman" w:hAnsi="Times New Roman" w:cs="Times New Roman"/>
              </w:rPr>
            </w:pPr>
            <w:r w:rsidRPr="00430977">
              <w:rPr>
                <w:rFonts w:ascii="Times New Roman" w:hAnsi="Times New Roman" w:cs="Times New Roman"/>
              </w:rPr>
              <w:t>Üst ve alt motor nöron hastalıkları</w:t>
            </w:r>
          </w:p>
        </w:tc>
        <w:tc>
          <w:tcPr>
            <w:tcW w:w="1745" w:type="dxa"/>
          </w:tcPr>
          <w:p w14:paraId="3B218B0B" w14:textId="77777777" w:rsidR="00C758CB" w:rsidRPr="00430977" w:rsidRDefault="00C758CB" w:rsidP="00854DB6">
            <w:pPr>
              <w:pStyle w:val="TableParagraph"/>
              <w:spacing w:before="1"/>
              <w:ind w:right="554"/>
              <w:jc w:val="center"/>
              <w:rPr>
                <w:rFonts w:ascii="Times New Roman" w:hAnsi="Times New Roman" w:cs="Times New Roman"/>
              </w:rPr>
            </w:pPr>
            <w:r w:rsidRPr="00430977">
              <w:rPr>
                <w:rFonts w:ascii="Times New Roman" w:hAnsi="Times New Roman" w:cs="Times New Roman"/>
              </w:rPr>
              <w:t>ÖnT-K</w:t>
            </w:r>
          </w:p>
        </w:tc>
      </w:tr>
      <w:tr w:rsidR="00C758CB" w:rsidRPr="00430977" w14:paraId="05E579F5" w14:textId="77777777" w:rsidTr="00854DB6">
        <w:trPr>
          <w:trHeight w:val="255"/>
        </w:trPr>
        <w:tc>
          <w:tcPr>
            <w:tcW w:w="2661" w:type="dxa"/>
            <w:vMerge/>
            <w:tcBorders>
              <w:top w:val="nil"/>
            </w:tcBorders>
          </w:tcPr>
          <w:p w14:paraId="7B741298" w14:textId="77777777" w:rsidR="00C758CB" w:rsidRPr="00430977" w:rsidRDefault="00C758CB" w:rsidP="00854DB6">
            <w:pPr>
              <w:rPr>
                <w:sz w:val="2"/>
                <w:szCs w:val="2"/>
              </w:rPr>
            </w:pPr>
          </w:p>
        </w:tc>
        <w:tc>
          <w:tcPr>
            <w:tcW w:w="4822" w:type="dxa"/>
            <w:gridSpan w:val="2"/>
          </w:tcPr>
          <w:p w14:paraId="2EFA42A9" w14:textId="77777777" w:rsidR="00C758CB" w:rsidRPr="00430977" w:rsidRDefault="00C758CB" w:rsidP="00854DB6">
            <w:pPr>
              <w:pStyle w:val="TableParagraph"/>
              <w:spacing w:before="21"/>
              <w:ind w:left="470"/>
              <w:rPr>
                <w:rFonts w:ascii="Times New Roman" w:hAnsi="Times New Roman" w:cs="Times New Roman"/>
              </w:rPr>
            </w:pPr>
            <w:r w:rsidRPr="00430977">
              <w:rPr>
                <w:rFonts w:ascii="Times New Roman" w:hAnsi="Times New Roman" w:cs="Times New Roman"/>
              </w:rPr>
              <w:t>Periferik nöropati</w:t>
            </w:r>
          </w:p>
        </w:tc>
        <w:tc>
          <w:tcPr>
            <w:tcW w:w="1745" w:type="dxa"/>
          </w:tcPr>
          <w:p w14:paraId="51DC2788" w14:textId="77777777" w:rsidR="00C758CB" w:rsidRPr="00430977" w:rsidRDefault="00C758CB" w:rsidP="00854DB6">
            <w:pPr>
              <w:pStyle w:val="TableParagraph"/>
              <w:spacing w:before="1"/>
              <w:ind w:right="557"/>
              <w:jc w:val="center"/>
              <w:rPr>
                <w:rFonts w:ascii="Times New Roman" w:hAnsi="Times New Roman" w:cs="Times New Roman"/>
              </w:rPr>
            </w:pPr>
            <w:r w:rsidRPr="00430977">
              <w:rPr>
                <w:rFonts w:ascii="Times New Roman" w:hAnsi="Times New Roman" w:cs="Times New Roman"/>
                <w:w w:val="95"/>
              </w:rPr>
              <w:t>T-</w:t>
            </w:r>
            <w:r w:rsidRPr="00430977">
              <w:rPr>
                <w:rFonts w:ascii="Times New Roman" w:hAnsi="Times New Roman" w:cs="Times New Roman"/>
              </w:rPr>
              <w:t>K</w:t>
            </w:r>
          </w:p>
        </w:tc>
      </w:tr>
      <w:tr w:rsidR="00C758CB" w:rsidRPr="00430977" w14:paraId="5B5D632D" w14:textId="77777777" w:rsidTr="00854DB6">
        <w:trPr>
          <w:trHeight w:val="250"/>
        </w:trPr>
        <w:tc>
          <w:tcPr>
            <w:tcW w:w="2661" w:type="dxa"/>
            <w:vMerge/>
            <w:tcBorders>
              <w:top w:val="nil"/>
            </w:tcBorders>
          </w:tcPr>
          <w:p w14:paraId="4F844E8C" w14:textId="77777777" w:rsidR="00C758CB" w:rsidRPr="00430977" w:rsidRDefault="00C758CB" w:rsidP="00854DB6">
            <w:pPr>
              <w:rPr>
                <w:sz w:val="2"/>
                <w:szCs w:val="2"/>
              </w:rPr>
            </w:pPr>
          </w:p>
        </w:tc>
        <w:tc>
          <w:tcPr>
            <w:tcW w:w="4822" w:type="dxa"/>
            <w:gridSpan w:val="2"/>
          </w:tcPr>
          <w:p w14:paraId="21C62096" w14:textId="77777777" w:rsidR="00C758CB" w:rsidRPr="00430977" w:rsidRDefault="00C758CB" w:rsidP="00854DB6">
            <w:pPr>
              <w:pStyle w:val="TableParagraph"/>
              <w:spacing w:before="16"/>
              <w:ind w:left="470"/>
              <w:rPr>
                <w:rFonts w:ascii="Times New Roman" w:hAnsi="Times New Roman" w:cs="Times New Roman"/>
              </w:rPr>
            </w:pPr>
            <w:r w:rsidRPr="00430977">
              <w:rPr>
                <w:rFonts w:ascii="Times New Roman" w:hAnsi="Times New Roman" w:cs="Times New Roman"/>
              </w:rPr>
              <w:t>Nöromüsküler sistem hastalıkları</w:t>
            </w:r>
          </w:p>
        </w:tc>
        <w:tc>
          <w:tcPr>
            <w:tcW w:w="1745" w:type="dxa"/>
          </w:tcPr>
          <w:p w14:paraId="48DCD828" w14:textId="77777777" w:rsidR="00C758CB" w:rsidRPr="00430977" w:rsidRDefault="00C758CB" w:rsidP="00854DB6">
            <w:pPr>
              <w:pStyle w:val="TableParagraph"/>
              <w:spacing w:before="1"/>
              <w:ind w:right="558"/>
              <w:jc w:val="center"/>
              <w:rPr>
                <w:rFonts w:ascii="Times New Roman" w:hAnsi="Times New Roman" w:cs="Times New Roman"/>
              </w:rPr>
            </w:pPr>
            <w:r w:rsidRPr="00430977">
              <w:rPr>
                <w:rFonts w:ascii="Times New Roman" w:hAnsi="Times New Roman" w:cs="Times New Roman"/>
              </w:rPr>
              <w:t>ÖnT-A</w:t>
            </w:r>
          </w:p>
        </w:tc>
      </w:tr>
      <w:tr w:rsidR="00C758CB" w:rsidRPr="00430977" w14:paraId="65EC4EDF" w14:textId="77777777" w:rsidTr="00854DB6">
        <w:trPr>
          <w:trHeight w:val="255"/>
        </w:trPr>
        <w:tc>
          <w:tcPr>
            <w:tcW w:w="2661" w:type="dxa"/>
            <w:vMerge/>
            <w:tcBorders>
              <w:top w:val="nil"/>
            </w:tcBorders>
          </w:tcPr>
          <w:p w14:paraId="28B29DB9" w14:textId="77777777" w:rsidR="00C758CB" w:rsidRPr="00430977" w:rsidRDefault="00C758CB" w:rsidP="00854DB6">
            <w:pPr>
              <w:rPr>
                <w:sz w:val="2"/>
                <w:szCs w:val="2"/>
              </w:rPr>
            </w:pPr>
          </w:p>
        </w:tc>
        <w:tc>
          <w:tcPr>
            <w:tcW w:w="4822" w:type="dxa"/>
            <w:gridSpan w:val="2"/>
          </w:tcPr>
          <w:p w14:paraId="67599D05" w14:textId="77777777" w:rsidR="00C758CB" w:rsidRPr="00430977" w:rsidRDefault="00C758CB" w:rsidP="00854DB6">
            <w:pPr>
              <w:pStyle w:val="TableParagraph"/>
              <w:spacing w:before="21"/>
              <w:ind w:left="470"/>
              <w:rPr>
                <w:rFonts w:ascii="Times New Roman" w:hAnsi="Times New Roman" w:cs="Times New Roman"/>
              </w:rPr>
            </w:pPr>
            <w:r w:rsidRPr="00430977">
              <w:rPr>
                <w:rFonts w:ascii="Times New Roman" w:hAnsi="Times New Roman" w:cs="Times New Roman"/>
              </w:rPr>
              <w:t xml:space="preserve">Miyopatiler </w:t>
            </w:r>
          </w:p>
        </w:tc>
        <w:tc>
          <w:tcPr>
            <w:tcW w:w="1745" w:type="dxa"/>
          </w:tcPr>
          <w:p w14:paraId="73E9A859" w14:textId="77777777" w:rsidR="00C758CB" w:rsidRPr="00430977" w:rsidRDefault="00C758CB" w:rsidP="00854DB6">
            <w:pPr>
              <w:pStyle w:val="TableParagraph"/>
              <w:spacing w:before="1"/>
              <w:ind w:right="557"/>
              <w:jc w:val="center"/>
              <w:rPr>
                <w:rFonts w:ascii="Times New Roman" w:hAnsi="Times New Roman" w:cs="Times New Roman"/>
              </w:rPr>
            </w:pPr>
            <w:r w:rsidRPr="00430977">
              <w:rPr>
                <w:rFonts w:ascii="Times New Roman" w:hAnsi="Times New Roman" w:cs="Times New Roman"/>
              </w:rPr>
              <w:t>ÖnT</w:t>
            </w:r>
          </w:p>
        </w:tc>
      </w:tr>
      <w:tr w:rsidR="00C758CB" w:rsidRPr="00430977" w14:paraId="7B3F67D4" w14:textId="77777777" w:rsidTr="00854DB6">
        <w:trPr>
          <w:trHeight w:val="255"/>
        </w:trPr>
        <w:tc>
          <w:tcPr>
            <w:tcW w:w="2661" w:type="dxa"/>
            <w:vMerge/>
            <w:tcBorders>
              <w:top w:val="nil"/>
            </w:tcBorders>
          </w:tcPr>
          <w:p w14:paraId="359ABA9F" w14:textId="77777777" w:rsidR="00C758CB" w:rsidRPr="00430977" w:rsidRDefault="00C758CB" w:rsidP="00854DB6">
            <w:pPr>
              <w:rPr>
                <w:sz w:val="2"/>
                <w:szCs w:val="2"/>
              </w:rPr>
            </w:pPr>
          </w:p>
        </w:tc>
        <w:tc>
          <w:tcPr>
            <w:tcW w:w="4822" w:type="dxa"/>
            <w:gridSpan w:val="2"/>
          </w:tcPr>
          <w:p w14:paraId="0BF63809" w14:textId="77777777" w:rsidR="00C758CB" w:rsidRPr="00430977" w:rsidRDefault="00C758CB" w:rsidP="00854DB6">
            <w:pPr>
              <w:pStyle w:val="TableParagraph"/>
              <w:spacing w:before="16"/>
              <w:ind w:left="470"/>
              <w:rPr>
                <w:rFonts w:ascii="Times New Roman" w:hAnsi="Times New Roman" w:cs="Times New Roman"/>
              </w:rPr>
            </w:pPr>
            <w:r w:rsidRPr="00430977">
              <w:rPr>
                <w:rFonts w:ascii="Times New Roman" w:hAnsi="Times New Roman" w:cs="Times New Roman"/>
              </w:rPr>
              <w:t>Baş ağrıları</w:t>
            </w:r>
          </w:p>
        </w:tc>
        <w:tc>
          <w:tcPr>
            <w:tcW w:w="1745" w:type="dxa"/>
          </w:tcPr>
          <w:p w14:paraId="7FD075AD" w14:textId="77777777" w:rsidR="00C758CB" w:rsidRPr="00430977" w:rsidRDefault="00C758CB" w:rsidP="00854DB6">
            <w:pPr>
              <w:pStyle w:val="TableParagraph"/>
              <w:spacing w:before="1"/>
              <w:ind w:right="558"/>
              <w:jc w:val="center"/>
              <w:rPr>
                <w:rFonts w:ascii="Times New Roman" w:hAnsi="Times New Roman" w:cs="Times New Roman"/>
              </w:rPr>
            </w:pPr>
            <w:r w:rsidRPr="00430977">
              <w:rPr>
                <w:rFonts w:ascii="Times New Roman" w:hAnsi="Times New Roman" w:cs="Times New Roman"/>
              </w:rPr>
              <w:t>T‐A‐K‐İ</w:t>
            </w:r>
          </w:p>
        </w:tc>
      </w:tr>
      <w:tr w:rsidR="00C758CB" w:rsidRPr="00430977" w14:paraId="0CA4F894" w14:textId="77777777" w:rsidTr="00854DB6">
        <w:trPr>
          <w:trHeight w:val="250"/>
        </w:trPr>
        <w:tc>
          <w:tcPr>
            <w:tcW w:w="2661" w:type="dxa"/>
            <w:vMerge/>
            <w:tcBorders>
              <w:top w:val="nil"/>
            </w:tcBorders>
          </w:tcPr>
          <w:p w14:paraId="4A7F2521" w14:textId="77777777" w:rsidR="00C758CB" w:rsidRPr="00430977" w:rsidRDefault="00C758CB" w:rsidP="00854DB6">
            <w:pPr>
              <w:rPr>
                <w:sz w:val="2"/>
                <w:szCs w:val="2"/>
              </w:rPr>
            </w:pPr>
          </w:p>
        </w:tc>
        <w:tc>
          <w:tcPr>
            <w:tcW w:w="4822" w:type="dxa"/>
            <w:gridSpan w:val="2"/>
          </w:tcPr>
          <w:p w14:paraId="0AC0393C" w14:textId="77777777" w:rsidR="00C758CB" w:rsidRPr="00430977" w:rsidRDefault="00C758CB" w:rsidP="00854DB6">
            <w:pPr>
              <w:pStyle w:val="TableParagraph"/>
              <w:spacing w:before="16"/>
              <w:ind w:left="470"/>
              <w:rPr>
                <w:rFonts w:ascii="Times New Roman" w:hAnsi="Times New Roman" w:cs="Times New Roman"/>
              </w:rPr>
            </w:pPr>
            <w:r w:rsidRPr="00430977">
              <w:rPr>
                <w:rFonts w:ascii="Times New Roman" w:hAnsi="Times New Roman" w:cs="Times New Roman"/>
              </w:rPr>
              <w:t>Santral sinir sisteminin demiyelinizan hastalıkları</w:t>
            </w:r>
          </w:p>
        </w:tc>
        <w:tc>
          <w:tcPr>
            <w:tcW w:w="1745" w:type="dxa"/>
          </w:tcPr>
          <w:p w14:paraId="0B6068E6" w14:textId="77777777" w:rsidR="00C758CB" w:rsidRPr="00430977" w:rsidRDefault="00C758CB" w:rsidP="00854DB6">
            <w:pPr>
              <w:pStyle w:val="TableParagraph"/>
              <w:spacing w:before="1"/>
              <w:ind w:right="557"/>
              <w:jc w:val="center"/>
              <w:rPr>
                <w:rFonts w:ascii="Times New Roman" w:hAnsi="Times New Roman" w:cs="Times New Roman"/>
              </w:rPr>
            </w:pPr>
            <w:r w:rsidRPr="00430977">
              <w:rPr>
                <w:rFonts w:ascii="Times New Roman" w:hAnsi="Times New Roman" w:cs="Times New Roman"/>
              </w:rPr>
              <w:t>T-A</w:t>
            </w:r>
          </w:p>
        </w:tc>
      </w:tr>
      <w:tr w:rsidR="00C758CB" w:rsidRPr="00430977" w14:paraId="60453188" w14:textId="77777777" w:rsidTr="00854DB6">
        <w:trPr>
          <w:trHeight w:val="255"/>
        </w:trPr>
        <w:tc>
          <w:tcPr>
            <w:tcW w:w="2661" w:type="dxa"/>
            <w:vMerge/>
            <w:tcBorders>
              <w:top w:val="nil"/>
            </w:tcBorders>
          </w:tcPr>
          <w:p w14:paraId="2FE10202" w14:textId="77777777" w:rsidR="00C758CB" w:rsidRPr="00430977" w:rsidRDefault="00C758CB" w:rsidP="00854DB6">
            <w:pPr>
              <w:rPr>
                <w:sz w:val="2"/>
                <w:szCs w:val="2"/>
              </w:rPr>
            </w:pPr>
          </w:p>
        </w:tc>
        <w:tc>
          <w:tcPr>
            <w:tcW w:w="4822" w:type="dxa"/>
            <w:gridSpan w:val="2"/>
          </w:tcPr>
          <w:p w14:paraId="6616E210" w14:textId="77777777" w:rsidR="00C758CB" w:rsidRPr="00430977" w:rsidRDefault="00C758CB" w:rsidP="00854DB6">
            <w:pPr>
              <w:pStyle w:val="TableParagraph"/>
              <w:spacing w:before="16"/>
              <w:ind w:left="470"/>
              <w:rPr>
                <w:rFonts w:ascii="Times New Roman" w:hAnsi="Times New Roman" w:cs="Times New Roman"/>
              </w:rPr>
            </w:pPr>
            <w:r w:rsidRPr="00430977">
              <w:rPr>
                <w:rFonts w:ascii="Times New Roman" w:hAnsi="Times New Roman" w:cs="Times New Roman"/>
              </w:rPr>
              <w:t>Spinal kord hastalıkları</w:t>
            </w:r>
          </w:p>
        </w:tc>
        <w:tc>
          <w:tcPr>
            <w:tcW w:w="1745" w:type="dxa"/>
          </w:tcPr>
          <w:p w14:paraId="16EB69C4" w14:textId="77777777" w:rsidR="00C758CB" w:rsidRPr="00430977" w:rsidRDefault="00C758CB" w:rsidP="00854DB6">
            <w:pPr>
              <w:pStyle w:val="TableParagraph"/>
              <w:spacing w:before="1"/>
              <w:ind w:right="554"/>
              <w:jc w:val="center"/>
              <w:rPr>
                <w:rFonts w:ascii="Times New Roman" w:hAnsi="Times New Roman" w:cs="Times New Roman"/>
              </w:rPr>
            </w:pPr>
            <w:r w:rsidRPr="00430977">
              <w:rPr>
                <w:rFonts w:ascii="Times New Roman" w:hAnsi="Times New Roman" w:cs="Times New Roman"/>
              </w:rPr>
              <w:t>ÖnT-K</w:t>
            </w:r>
          </w:p>
        </w:tc>
      </w:tr>
      <w:tr w:rsidR="00C758CB" w:rsidRPr="00430977" w14:paraId="0F78C980" w14:textId="77777777" w:rsidTr="00854DB6">
        <w:trPr>
          <w:trHeight w:val="250"/>
        </w:trPr>
        <w:tc>
          <w:tcPr>
            <w:tcW w:w="2661" w:type="dxa"/>
            <w:vMerge/>
            <w:tcBorders>
              <w:top w:val="nil"/>
            </w:tcBorders>
          </w:tcPr>
          <w:p w14:paraId="598A2A7C" w14:textId="77777777" w:rsidR="00C758CB" w:rsidRPr="00430977" w:rsidRDefault="00C758CB" w:rsidP="00854DB6">
            <w:pPr>
              <w:rPr>
                <w:sz w:val="2"/>
                <w:szCs w:val="2"/>
              </w:rPr>
            </w:pPr>
          </w:p>
        </w:tc>
        <w:tc>
          <w:tcPr>
            <w:tcW w:w="4822" w:type="dxa"/>
            <w:gridSpan w:val="2"/>
          </w:tcPr>
          <w:p w14:paraId="248CCF75" w14:textId="77777777" w:rsidR="00C758CB" w:rsidRPr="00430977" w:rsidRDefault="00C758CB" w:rsidP="00854DB6">
            <w:pPr>
              <w:pStyle w:val="TableParagraph"/>
              <w:spacing w:before="16"/>
              <w:ind w:left="470"/>
              <w:rPr>
                <w:rFonts w:ascii="Times New Roman" w:hAnsi="Times New Roman" w:cs="Times New Roman"/>
              </w:rPr>
            </w:pPr>
            <w:r w:rsidRPr="00430977">
              <w:rPr>
                <w:rFonts w:ascii="Times New Roman" w:hAnsi="Times New Roman" w:cs="Times New Roman"/>
              </w:rPr>
              <w:t>Demans</w:t>
            </w:r>
          </w:p>
        </w:tc>
        <w:tc>
          <w:tcPr>
            <w:tcW w:w="1745" w:type="dxa"/>
          </w:tcPr>
          <w:p w14:paraId="48FF915F" w14:textId="77777777" w:rsidR="00C758CB" w:rsidRPr="00430977" w:rsidRDefault="00C758CB" w:rsidP="00854DB6">
            <w:pPr>
              <w:pStyle w:val="TableParagraph"/>
              <w:spacing w:before="1"/>
              <w:ind w:right="554"/>
              <w:jc w:val="center"/>
              <w:rPr>
                <w:rFonts w:ascii="Times New Roman" w:hAnsi="Times New Roman" w:cs="Times New Roman"/>
              </w:rPr>
            </w:pPr>
            <w:r w:rsidRPr="00430977">
              <w:rPr>
                <w:rFonts w:ascii="Times New Roman" w:hAnsi="Times New Roman" w:cs="Times New Roman"/>
              </w:rPr>
              <w:t>ÖnT-K-İ</w:t>
            </w:r>
          </w:p>
        </w:tc>
      </w:tr>
      <w:tr w:rsidR="00C758CB" w:rsidRPr="00430977" w14:paraId="0049FD96" w14:textId="77777777" w:rsidTr="00854DB6">
        <w:trPr>
          <w:trHeight w:val="255"/>
        </w:trPr>
        <w:tc>
          <w:tcPr>
            <w:tcW w:w="2661" w:type="dxa"/>
            <w:vMerge/>
            <w:tcBorders>
              <w:top w:val="nil"/>
            </w:tcBorders>
          </w:tcPr>
          <w:p w14:paraId="27D6DAC4" w14:textId="77777777" w:rsidR="00C758CB" w:rsidRPr="00430977" w:rsidRDefault="00C758CB" w:rsidP="00854DB6">
            <w:pPr>
              <w:rPr>
                <w:sz w:val="2"/>
                <w:szCs w:val="2"/>
              </w:rPr>
            </w:pPr>
          </w:p>
        </w:tc>
        <w:tc>
          <w:tcPr>
            <w:tcW w:w="4822" w:type="dxa"/>
            <w:gridSpan w:val="2"/>
          </w:tcPr>
          <w:p w14:paraId="78934B92" w14:textId="77777777" w:rsidR="00C758CB" w:rsidRPr="00430977" w:rsidRDefault="00C758CB" w:rsidP="00854DB6">
            <w:pPr>
              <w:pStyle w:val="TableParagraph"/>
              <w:spacing w:before="16"/>
              <w:ind w:left="470"/>
              <w:rPr>
                <w:rFonts w:ascii="Times New Roman" w:hAnsi="Times New Roman" w:cs="Times New Roman"/>
              </w:rPr>
            </w:pPr>
            <w:r w:rsidRPr="00430977">
              <w:rPr>
                <w:rFonts w:ascii="Times New Roman" w:hAnsi="Times New Roman" w:cs="Times New Roman"/>
              </w:rPr>
              <w:t>Hareket bozuklukları</w:t>
            </w:r>
          </w:p>
        </w:tc>
        <w:tc>
          <w:tcPr>
            <w:tcW w:w="1745" w:type="dxa"/>
          </w:tcPr>
          <w:p w14:paraId="45C70CFC" w14:textId="77777777" w:rsidR="00C758CB" w:rsidRPr="00430977" w:rsidRDefault="00C758CB" w:rsidP="00854DB6">
            <w:pPr>
              <w:pStyle w:val="TableParagraph"/>
              <w:spacing w:before="1"/>
              <w:ind w:right="554"/>
              <w:jc w:val="center"/>
              <w:rPr>
                <w:rFonts w:ascii="Times New Roman" w:hAnsi="Times New Roman" w:cs="Times New Roman"/>
              </w:rPr>
            </w:pPr>
            <w:r w:rsidRPr="00430977">
              <w:rPr>
                <w:rFonts w:ascii="Times New Roman" w:hAnsi="Times New Roman" w:cs="Times New Roman"/>
              </w:rPr>
              <w:t>ÖnT</w:t>
            </w:r>
          </w:p>
        </w:tc>
      </w:tr>
      <w:tr w:rsidR="00C758CB" w:rsidRPr="00430977" w14:paraId="3B46C15B" w14:textId="77777777" w:rsidTr="00854DB6">
        <w:trPr>
          <w:trHeight w:val="250"/>
        </w:trPr>
        <w:tc>
          <w:tcPr>
            <w:tcW w:w="2661" w:type="dxa"/>
            <w:vMerge/>
            <w:tcBorders>
              <w:top w:val="nil"/>
            </w:tcBorders>
          </w:tcPr>
          <w:p w14:paraId="31921565" w14:textId="77777777" w:rsidR="00C758CB" w:rsidRPr="00430977" w:rsidRDefault="00C758CB" w:rsidP="00854DB6">
            <w:pPr>
              <w:rPr>
                <w:sz w:val="2"/>
                <w:szCs w:val="2"/>
              </w:rPr>
            </w:pPr>
          </w:p>
        </w:tc>
        <w:tc>
          <w:tcPr>
            <w:tcW w:w="4822" w:type="dxa"/>
            <w:gridSpan w:val="2"/>
          </w:tcPr>
          <w:p w14:paraId="4C4B9C7C" w14:textId="77777777" w:rsidR="00C758CB" w:rsidRPr="00430977" w:rsidRDefault="00C758CB" w:rsidP="00854DB6">
            <w:pPr>
              <w:pStyle w:val="TableParagraph"/>
              <w:spacing w:before="16"/>
              <w:ind w:left="470"/>
              <w:rPr>
                <w:rFonts w:ascii="Times New Roman" w:hAnsi="Times New Roman" w:cs="Times New Roman"/>
              </w:rPr>
            </w:pPr>
            <w:r w:rsidRPr="00430977">
              <w:rPr>
                <w:rFonts w:ascii="Times New Roman" w:hAnsi="Times New Roman" w:cs="Times New Roman"/>
              </w:rPr>
              <w:t>Epilepsi</w:t>
            </w:r>
          </w:p>
        </w:tc>
        <w:tc>
          <w:tcPr>
            <w:tcW w:w="1745" w:type="dxa"/>
          </w:tcPr>
          <w:p w14:paraId="0BBF0C47" w14:textId="77777777" w:rsidR="00C758CB" w:rsidRPr="00430977" w:rsidRDefault="00C758CB" w:rsidP="00854DB6">
            <w:pPr>
              <w:pStyle w:val="TableParagraph"/>
              <w:spacing w:before="1"/>
              <w:ind w:right="555"/>
              <w:jc w:val="center"/>
              <w:rPr>
                <w:rFonts w:ascii="Times New Roman" w:hAnsi="Times New Roman" w:cs="Times New Roman"/>
              </w:rPr>
            </w:pPr>
            <w:r w:rsidRPr="00430977">
              <w:rPr>
                <w:rFonts w:ascii="Times New Roman" w:hAnsi="Times New Roman" w:cs="Times New Roman"/>
              </w:rPr>
              <w:t>ÖnT‐A‐K-İ</w:t>
            </w:r>
          </w:p>
        </w:tc>
      </w:tr>
      <w:tr w:rsidR="00C758CB" w:rsidRPr="00430977" w14:paraId="586B9666" w14:textId="77777777" w:rsidTr="00854DB6">
        <w:trPr>
          <w:trHeight w:val="255"/>
        </w:trPr>
        <w:tc>
          <w:tcPr>
            <w:tcW w:w="2661" w:type="dxa"/>
            <w:vMerge/>
            <w:tcBorders>
              <w:top w:val="nil"/>
            </w:tcBorders>
          </w:tcPr>
          <w:p w14:paraId="2474976D" w14:textId="77777777" w:rsidR="00C758CB" w:rsidRPr="00430977" w:rsidRDefault="00C758CB" w:rsidP="00854DB6">
            <w:pPr>
              <w:rPr>
                <w:sz w:val="2"/>
                <w:szCs w:val="2"/>
              </w:rPr>
            </w:pPr>
          </w:p>
        </w:tc>
        <w:tc>
          <w:tcPr>
            <w:tcW w:w="4822" w:type="dxa"/>
            <w:gridSpan w:val="2"/>
          </w:tcPr>
          <w:p w14:paraId="27E2027F" w14:textId="77777777" w:rsidR="00C758CB" w:rsidRPr="00430977" w:rsidRDefault="00C758CB" w:rsidP="00854DB6">
            <w:pPr>
              <w:pStyle w:val="TableParagraph"/>
              <w:spacing w:before="16"/>
              <w:ind w:left="470"/>
              <w:rPr>
                <w:rFonts w:ascii="Times New Roman" w:hAnsi="Times New Roman" w:cs="Times New Roman"/>
              </w:rPr>
            </w:pPr>
            <w:r w:rsidRPr="00430977">
              <w:rPr>
                <w:rFonts w:ascii="Times New Roman" w:hAnsi="Times New Roman" w:cs="Times New Roman"/>
              </w:rPr>
              <w:t>Uyku bozuklukları</w:t>
            </w:r>
          </w:p>
        </w:tc>
        <w:tc>
          <w:tcPr>
            <w:tcW w:w="1745" w:type="dxa"/>
          </w:tcPr>
          <w:p w14:paraId="24868A12" w14:textId="77777777" w:rsidR="00C758CB" w:rsidRPr="00430977" w:rsidRDefault="00C758CB" w:rsidP="00854DB6">
            <w:pPr>
              <w:pStyle w:val="TableParagraph"/>
              <w:spacing w:before="1"/>
              <w:ind w:right="555"/>
              <w:jc w:val="center"/>
              <w:rPr>
                <w:rFonts w:ascii="Times New Roman" w:hAnsi="Times New Roman" w:cs="Times New Roman"/>
              </w:rPr>
            </w:pPr>
            <w:r w:rsidRPr="00430977">
              <w:rPr>
                <w:rFonts w:ascii="Times New Roman" w:hAnsi="Times New Roman" w:cs="Times New Roman"/>
              </w:rPr>
              <w:t>ÖnT-K</w:t>
            </w:r>
          </w:p>
        </w:tc>
      </w:tr>
      <w:tr w:rsidR="00C758CB" w:rsidRPr="00430977" w14:paraId="7435FEBE" w14:textId="77777777" w:rsidTr="00854DB6">
        <w:trPr>
          <w:trHeight w:val="505"/>
        </w:trPr>
        <w:tc>
          <w:tcPr>
            <w:tcW w:w="2661" w:type="dxa"/>
            <w:vMerge/>
            <w:tcBorders>
              <w:top w:val="nil"/>
            </w:tcBorders>
          </w:tcPr>
          <w:p w14:paraId="3275BA4C" w14:textId="77777777" w:rsidR="00C758CB" w:rsidRPr="00430977" w:rsidRDefault="00C758CB" w:rsidP="00854DB6">
            <w:pPr>
              <w:rPr>
                <w:sz w:val="2"/>
                <w:szCs w:val="2"/>
              </w:rPr>
            </w:pPr>
          </w:p>
        </w:tc>
        <w:tc>
          <w:tcPr>
            <w:tcW w:w="1608" w:type="dxa"/>
            <w:shd w:val="clear" w:color="auto" w:fill="006FC0"/>
          </w:tcPr>
          <w:p w14:paraId="6978B705" w14:textId="77777777" w:rsidR="00C758CB" w:rsidRPr="00430977" w:rsidRDefault="00C758CB" w:rsidP="00854DB6">
            <w:pPr>
              <w:pStyle w:val="TableParagraph"/>
              <w:spacing w:line="218" w:lineRule="exact"/>
              <w:ind w:left="287" w:right="280"/>
              <w:jc w:val="center"/>
              <w:rPr>
                <w:rFonts w:ascii="Times New Roman" w:hAnsi="Times New Roman" w:cs="Times New Roman"/>
                <w:b/>
              </w:rPr>
            </w:pPr>
            <w:r w:rsidRPr="00430977">
              <w:rPr>
                <w:rFonts w:ascii="Times New Roman" w:hAnsi="Times New Roman" w:cs="Times New Roman"/>
                <w:b/>
                <w:color w:val="FFFFFF"/>
              </w:rPr>
              <w:t>ÖĞRENME</w:t>
            </w:r>
          </w:p>
          <w:p w14:paraId="57122A9C" w14:textId="77777777" w:rsidR="00C758CB" w:rsidRPr="00430977" w:rsidRDefault="00C758CB" w:rsidP="00854DB6">
            <w:pPr>
              <w:pStyle w:val="TableParagraph"/>
              <w:spacing w:before="30"/>
              <w:ind w:left="287" w:right="275"/>
              <w:jc w:val="center"/>
              <w:rPr>
                <w:rFonts w:ascii="Times New Roman" w:hAnsi="Times New Roman" w:cs="Times New Roman"/>
                <w:b/>
              </w:rPr>
            </w:pPr>
            <w:r w:rsidRPr="00430977">
              <w:rPr>
                <w:rFonts w:ascii="Times New Roman" w:hAnsi="Times New Roman" w:cs="Times New Roman"/>
                <w:b/>
                <w:color w:val="FFFFFF"/>
              </w:rPr>
              <w:t>DÜZEYİ</w:t>
            </w:r>
          </w:p>
        </w:tc>
        <w:tc>
          <w:tcPr>
            <w:tcW w:w="4959" w:type="dxa"/>
            <w:gridSpan w:val="2"/>
            <w:shd w:val="clear" w:color="auto" w:fill="006FC0"/>
          </w:tcPr>
          <w:p w14:paraId="6EF97CCF" w14:textId="77777777" w:rsidR="00C758CB" w:rsidRPr="00430977" w:rsidRDefault="00C758CB" w:rsidP="00854DB6">
            <w:pPr>
              <w:pStyle w:val="TableParagraph"/>
              <w:spacing w:before="123"/>
              <w:ind w:left="1360"/>
              <w:rPr>
                <w:rFonts w:ascii="Times New Roman" w:hAnsi="Times New Roman" w:cs="Times New Roman"/>
                <w:b/>
              </w:rPr>
            </w:pPr>
            <w:r w:rsidRPr="00430977">
              <w:rPr>
                <w:rFonts w:ascii="Times New Roman" w:hAnsi="Times New Roman" w:cs="Times New Roman"/>
                <w:b/>
                <w:color w:val="FFFFFF"/>
              </w:rPr>
              <w:t>AÇIKLAMA (Çekirdek hastalıklar)</w:t>
            </w:r>
          </w:p>
        </w:tc>
      </w:tr>
      <w:tr w:rsidR="00C758CB" w:rsidRPr="00430977" w14:paraId="484AA099" w14:textId="77777777" w:rsidTr="00854DB6">
        <w:trPr>
          <w:trHeight w:val="505"/>
        </w:trPr>
        <w:tc>
          <w:tcPr>
            <w:tcW w:w="2661" w:type="dxa"/>
            <w:vMerge/>
            <w:tcBorders>
              <w:top w:val="nil"/>
            </w:tcBorders>
          </w:tcPr>
          <w:p w14:paraId="567AAE71" w14:textId="77777777" w:rsidR="00C758CB" w:rsidRPr="00430977" w:rsidRDefault="00C758CB" w:rsidP="00854DB6">
            <w:pPr>
              <w:rPr>
                <w:sz w:val="2"/>
                <w:szCs w:val="2"/>
              </w:rPr>
            </w:pPr>
          </w:p>
        </w:tc>
        <w:tc>
          <w:tcPr>
            <w:tcW w:w="1608" w:type="dxa"/>
          </w:tcPr>
          <w:p w14:paraId="3B8302C9" w14:textId="77777777" w:rsidR="00C758CB" w:rsidRPr="00430977" w:rsidRDefault="00C758CB" w:rsidP="00854DB6">
            <w:pPr>
              <w:pStyle w:val="TableParagraph"/>
              <w:spacing w:before="123"/>
              <w:ind w:left="14"/>
              <w:jc w:val="center"/>
              <w:rPr>
                <w:rFonts w:ascii="Times New Roman" w:hAnsi="Times New Roman" w:cs="Times New Roman"/>
                <w:b/>
              </w:rPr>
            </w:pPr>
            <w:r w:rsidRPr="00430977">
              <w:rPr>
                <w:rFonts w:ascii="Times New Roman" w:hAnsi="Times New Roman" w:cs="Times New Roman"/>
                <w:b/>
              </w:rPr>
              <w:t>A</w:t>
            </w:r>
          </w:p>
        </w:tc>
        <w:tc>
          <w:tcPr>
            <w:tcW w:w="4959" w:type="dxa"/>
            <w:gridSpan w:val="2"/>
          </w:tcPr>
          <w:p w14:paraId="2C0EBBC7" w14:textId="77777777" w:rsidR="00C758CB" w:rsidRPr="00430977" w:rsidRDefault="00C758CB" w:rsidP="00854DB6">
            <w:pPr>
              <w:pStyle w:val="TableParagraph"/>
              <w:spacing w:before="1"/>
              <w:ind w:left="110"/>
              <w:rPr>
                <w:rFonts w:ascii="Times New Roman" w:hAnsi="Times New Roman" w:cs="Times New Roman"/>
              </w:rPr>
            </w:pPr>
            <w:r w:rsidRPr="00430977">
              <w:rPr>
                <w:rFonts w:ascii="Times New Roman" w:hAnsi="Times New Roman" w:cs="Times New Roman"/>
              </w:rPr>
              <w:t>Acildurumutanıyarakaciltedavisiniyapabilmeli,gerektiğinde</w:t>
            </w:r>
          </w:p>
          <w:p w14:paraId="4C468434" w14:textId="77777777" w:rsidR="00C758CB" w:rsidRPr="00430977" w:rsidRDefault="00C758CB" w:rsidP="00854DB6">
            <w:pPr>
              <w:pStyle w:val="TableParagraph"/>
              <w:spacing w:before="41"/>
              <w:ind w:left="110"/>
              <w:rPr>
                <w:rFonts w:ascii="Times New Roman" w:hAnsi="Times New Roman" w:cs="Times New Roman"/>
              </w:rPr>
            </w:pPr>
            <w:r w:rsidRPr="00430977">
              <w:rPr>
                <w:rFonts w:ascii="Times New Roman" w:hAnsi="Times New Roman" w:cs="Times New Roman"/>
              </w:rPr>
              <w:t>uzmana yönlendirebilmeli.</w:t>
            </w:r>
          </w:p>
        </w:tc>
      </w:tr>
      <w:tr w:rsidR="00C758CB" w:rsidRPr="00430977" w14:paraId="6B2CFE95" w14:textId="77777777" w:rsidTr="00854DB6">
        <w:trPr>
          <w:trHeight w:val="505"/>
        </w:trPr>
        <w:tc>
          <w:tcPr>
            <w:tcW w:w="2661" w:type="dxa"/>
            <w:vMerge/>
            <w:tcBorders>
              <w:top w:val="nil"/>
            </w:tcBorders>
          </w:tcPr>
          <w:p w14:paraId="71FFE206" w14:textId="77777777" w:rsidR="00C758CB" w:rsidRPr="00430977" w:rsidRDefault="00C758CB" w:rsidP="00854DB6">
            <w:pPr>
              <w:rPr>
                <w:sz w:val="2"/>
                <w:szCs w:val="2"/>
              </w:rPr>
            </w:pPr>
          </w:p>
        </w:tc>
        <w:tc>
          <w:tcPr>
            <w:tcW w:w="1608" w:type="dxa"/>
          </w:tcPr>
          <w:p w14:paraId="008EF539" w14:textId="77777777" w:rsidR="00C758CB" w:rsidRPr="00430977" w:rsidRDefault="00C758CB" w:rsidP="00854DB6">
            <w:pPr>
              <w:pStyle w:val="TableParagraph"/>
              <w:spacing w:before="123"/>
              <w:ind w:left="287" w:right="280"/>
              <w:jc w:val="center"/>
              <w:rPr>
                <w:rFonts w:ascii="Times New Roman" w:hAnsi="Times New Roman" w:cs="Times New Roman"/>
                <w:b/>
              </w:rPr>
            </w:pPr>
            <w:r w:rsidRPr="00430977">
              <w:rPr>
                <w:rFonts w:ascii="Times New Roman" w:hAnsi="Times New Roman" w:cs="Times New Roman"/>
                <w:b/>
              </w:rPr>
              <w:t>ÖnT</w:t>
            </w:r>
          </w:p>
        </w:tc>
        <w:tc>
          <w:tcPr>
            <w:tcW w:w="4959" w:type="dxa"/>
            <w:gridSpan w:val="2"/>
          </w:tcPr>
          <w:p w14:paraId="076234B2" w14:textId="77777777" w:rsidR="00C758CB" w:rsidRPr="00430977" w:rsidRDefault="00C758CB" w:rsidP="00854DB6">
            <w:pPr>
              <w:pStyle w:val="TableParagraph"/>
              <w:spacing w:before="1"/>
              <w:ind w:left="110"/>
              <w:rPr>
                <w:rFonts w:ascii="Times New Roman" w:hAnsi="Times New Roman" w:cs="Times New Roman"/>
              </w:rPr>
            </w:pPr>
            <w:r w:rsidRPr="00430977">
              <w:rPr>
                <w:rFonts w:ascii="Times New Roman" w:hAnsi="Times New Roman" w:cs="Times New Roman"/>
              </w:rPr>
              <w:t>Ön tanı koyarak gerekli ön işlemleri yapıp uzmana</w:t>
            </w:r>
          </w:p>
          <w:p w14:paraId="5D8C51DA" w14:textId="77777777" w:rsidR="00C758CB" w:rsidRPr="00430977" w:rsidRDefault="00C758CB" w:rsidP="00854DB6">
            <w:pPr>
              <w:pStyle w:val="TableParagraph"/>
              <w:spacing w:before="41"/>
              <w:ind w:left="110"/>
              <w:rPr>
                <w:rFonts w:ascii="Times New Roman" w:hAnsi="Times New Roman" w:cs="Times New Roman"/>
              </w:rPr>
            </w:pPr>
            <w:r w:rsidRPr="00430977">
              <w:rPr>
                <w:rFonts w:ascii="Times New Roman" w:hAnsi="Times New Roman" w:cs="Times New Roman"/>
              </w:rPr>
              <w:t>yönlendirebilmeli.</w:t>
            </w:r>
          </w:p>
        </w:tc>
      </w:tr>
      <w:tr w:rsidR="00C758CB" w:rsidRPr="00430977" w14:paraId="6AEA9974" w14:textId="77777777" w:rsidTr="00854DB6">
        <w:trPr>
          <w:trHeight w:val="505"/>
        </w:trPr>
        <w:tc>
          <w:tcPr>
            <w:tcW w:w="2661" w:type="dxa"/>
            <w:vMerge/>
            <w:tcBorders>
              <w:top w:val="nil"/>
            </w:tcBorders>
          </w:tcPr>
          <w:p w14:paraId="382F8F51" w14:textId="77777777" w:rsidR="00C758CB" w:rsidRPr="00430977" w:rsidRDefault="00C758CB" w:rsidP="00854DB6">
            <w:pPr>
              <w:rPr>
                <w:sz w:val="2"/>
                <w:szCs w:val="2"/>
              </w:rPr>
            </w:pPr>
          </w:p>
        </w:tc>
        <w:tc>
          <w:tcPr>
            <w:tcW w:w="1608" w:type="dxa"/>
          </w:tcPr>
          <w:p w14:paraId="1399F391" w14:textId="77777777" w:rsidR="00C758CB" w:rsidRPr="00430977" w:rsidRDefault="00C758CB" w:rsidP="00854DB6">
            <w:pPr>
              <w:pStyle w:val="TableParagraph"/>
              <w:spacing w:before="123"/>
              <w:ind w:left="14"/>
              <w:jc w:val="center"/>
              <w:rPr>
                <w:rFonts w:ascii="Times New Roman" w:hAnsi="Times New Roman" w:cs="Times New Roman"/>
                <w:b/>
              </w:rPr>
            </w:pPr>
            <w:r w:rsidRPr="00430977">
              <w:rPr>
                <w:rFonts w:ascii="Times New Roman" w:hAnsi="Times New Roman" w:cs="Times New Roman"/>
                <w:b/>
              </w:rPr>
              <w:t>T</w:t>
            </w:r>
          </w:p>
        </w:tc>
        <w:tc>
          <w:tcPr>
            <w:tcW w:w="4959" w:type="dxa"/>
            <w:gridSpan w:val="2"/>
          </w:tcPr>
          <w:p w14:paraId="1421ACB0" w14:textId="77777777" w:rsidR="00C758CB" w:rsidRPr="00430977" w:rsidRDefault="00C758CB" w:rsidP="00854DB6">
            <w:pPr>
              <w:ind w:left="141"/>
              <w:rPr>
                <w:szCs w:val="18"/>
              </w:rPr>
            </w:pPr>
            <w:r w:rsidRPr="00430977">
              <w:rPr>
                <w:w w:val="95"/>
                <w:szCs w:val="18"/>
              </w:rPr>
              <w:t>Tanıkoyabilmelivetedavihakkındabilgisahibiolmalı,gerekliön</w:t>
            </w:r>
            <w:r w:rsidRPr="00430977">
              <w:rPr>
                <w:szCs w:val="18"/>
              </w:rPr>
              <w:t xml:space="preserve"> işlemleri yaparak uzmana yönlendirmeli.</w:t>
            </w:r>
          </w:p>
        </w:tc>
      </w:tr>
      <w:tr w:rsidR="00C758CB" w:rsidRPr="00430977" w14:paraId="53F7C5AE" w14:textId="77777777" w:rsidTr="00854DB6">
        <w:trPr>
          <w:trHeight w:val="255"/>
        </w:trPr>
        <w:tc>
          <w:tcPr>
            <w:tcW w:w="2661" w:type="dxa"/>
            <w:vMerge/>
            <w:tcBorders>
              <w:top w:val="nil"/>
            </w:tcBorders>
          </w:tcPr>
          <w:p w14:paraId="450DD5DA" w14:textId="77777777" w:rsidR="00C758CB" w:rsidRPr="00430977" w:rsidRDefault="00C758CB" w:rsidP="00854DB6">
            <w:pPr>
              <w:rPr>
                <w:sz w:val="2"/>
                <w:szCs w:val="2"/>
              </w:rPr>
            </w:pPr>
          </w:p>
        </w:tc>
        <w:tc>
          <w:tcPr>
            <w:tcW w:w="1608" w:type="dxa"/>
          </w:tcPr>
          <w:p w14:paraId="3ED1D673" w14:textId="77777777" w:rsidR="00C758CB" w:rsidRPr="00430977" w:rsidRDefault="00C758CB" w:rsidP="00854DB6">
            <w:pPr>
              <w:pStyle w:val="TableParagraph"/>
              <w:spacing w:line="218" w:lineRule="exact"/>
              <w:ind w:left="287" w:right="272"/>
              <w:jc w:val="center"/>
              <w:rPr>
                <w:rFonts w:ascii="Times New Roman" w:hAnsi="Times New Roman" w:cs="Times New Roman"/>
                <w:b/>
              </w:rPr>
            </w:pPr>
            <w:r w:rsidRPr="00430977">
              <w:rPr>
                <w:rFonts w:ascii="Times New Roman" w:hAnsi="Times New Roman" w:cs="Times New Roman"/>
                <w:b/>
              </w:rPr>
              <w:t>TT</w:t>
            </w:r>
          </w:p>
        </w:tc>
        <w:tc>
          <w:tcPr>
            <w:tcW w:w="4959" w:type="dxa"/>
            <w:gridSpan w:val="2"/>
          </w:tcPr>
          <w:p w14:paraId="131CD3D8" w14:textId="77777777" w:rsidR="00C758CB" w:rsidRPr="00430977" w:rsidRDefault="00C758CB" w:rsidP="00854DB6">
            <w:pPr>
              <w:pStyle w:val="TableParagraph"/>
              <w:spacing w:before="1"/>
              <w:ind w:left="110"/>
              <w:rPr>
                <w:rFonts w:ascii="Times New Roman" w:hAnsi="Times New Roman" w:cs="Times New Roman"/>
              </w:rPr>
            </w:pPr>
            <w:r w:rsidRPr="00430977">
              <w:rPr>
                <w:rFonts w:ascii="Times New Roman" w:hAnsi="Times New Roman" w:cs="Times New Roman"/>
              </w:rPr>
              <w:t>Tanı koyabilmeli, tedavi edebilmeli.</w:t>
            </w:r>
          </w:p>
        </w:tc>
      </w:tr>
      <w:tr w:rsidR="00C758CB" w:rsidRPr="00430977" w14:paraId="070AAF00" w14:textId="77777777" w:rsidTr="00854DB6">
        <w:trPr>
          <w:trHeight w:val="435"/>
        </w:trPr>
        <w:tc>
          <w:tcPr>
            <w:tcW w:w="2661" w:type="dxa"/>
            <w:vMerge/>
            <w:tcBorders>
              <w:top w:val="nil"/>
            </w:tcBorders>
          </w:tcPr>
          <w:p w14:paraId="63679799" w14:textId="77777777" w:rsidR="00C758CB" w:rsidRPr="00430977" w:rsidRDefault="00C758CB" w:rsidP="00854DB6">
            <w:pPr>
              <w:rPr>
                <w:sz w:val="2"/>
                <w:szCs w:val="2"/>
              </w:rPr>
            </w:pPr>
          </w:p>
        </w:tc>
        <w:tc>
          <w:tcPr>
            <w:tcW w:w="1608" w:type="dxa"/>
          </w:tcPr>
          <w:p w14:paraId="182FBE4C" w14:textId="77777777" w:rsidR="00C758CB" w:rsidRPr="00430977" w:rsidRDefault="00C758CB" w:rsidP="00854DB6">
            <w:pPr>
              <w:pStyle w:val="TableParagraph"/>
              <w:spacing w:before="103"/>
              <w:ind w:left="12"/>
              <w:jc w:val="center"/>
              <w:rPr>
                <w:rFonts w:ascii="Times New Roman" w:hAnsi="Times New Roman" w:cs="Times New Roman"/>
                <w:b/>
              </w:rPr>
            </w:pPr>
            <w:r w:rsidRPr="00430977">
              <w:rPr>
                <w:rFonts w:ascii="Times New Roman" w:hAnsi="Times New Roman" w:cs="Times New Roman"/>
                <w:b/>
              </w:rPr>
              <w:t>İ</w:t>
            </w:r>
          </w:p>
        </w:tc>
        <w:tc>
          <w:tcPr>
            <w:tcW w:w="4959" w:type="dxa"/>
            <w:gridSpan w:val="2"/>
          </w:tcPr>
          <w:p w14:paraId="7AA42ACB" w14:textId="77777777" w:rsidR="00C758CB" w:rsidRPr="00430977" w:rsidRDefault="00C758CB" w:rsidP="00854DB6">
            <w:pPr>
              <w:pStyle w:val="TableParagraph"/>
              <w:spacing w:line="205" w:lineRule="exact"/>
              <w:ind w:left="110"/>
              <w:rPr>
                <w:rFonts w:ascii="Times New Roman" w:hAnsi="Times New Roman" w:cs="Times New Roman"/>
              </w:rPr>
            </w:pPr>
            <w:r w:rsidRPr="00430977">
              <w:rPr>
                <w:rFonts w:ascii="Times New Roman" w:hAnsi="Times New Roman" w:cs="Times New Roman"/>
              </w:rPr>
              <w:t xml:space="preserve">Birinci basamak koşullarında uzun süreli izlem ve kontrolünü </w:t>
            </w:r>
            <w:r w:rsidRPr="00430977">
              <w:rPr>
                <w:rFonts w:ascii="Times New Roman" w:hAnsi="Times New Roman" w:cs="Times New Roman"/>
                <w:w w:val="95"/>
              </w:rPr>
              <w:t>yapabilmeli.</w:t>
            </w:r>
          </w:p>
        </w:tc>
      </w:tr>
      <w:tr w:rsidR="00C758CB" w:rsidRPr="00430977" w14:paraId="0C012E75" w14:textId="77777777" w:rsidTr="00854DB6">
        <w:trPr>
          <w:trHeight w:val="505"/>
        </w:trPr>
        <w:tc>
          <w:tcPr>
            <w:tcW w:w="2661" w:type="dxa"/>
            <w:vMerge/>
            <w:tcBorders>
              <w:top w:val="nil"/>
            </w:tcBorders>
          </w:tcPr>
          <w:p w14:paraId="3FE85337" w14:textId="77777777" w:rsidR="00C758CB" w:rsidRPr="00430977" w:rsidRDefault="00C758CB" w:rsidP="00854DB6">
            <w:pPr>
              <w:rPr>
                <w:sz w:val="2"/>
                <w:szCs w:val="2"/>
              </w:rPr>
            </w:pPr>
          </w:p>
        </w:tc>
        <w:tc>
          <w:tcPr>
            <w:tcW w:w="1608" w:type="dxa"/>
          </w:tcPr>
          <w:p w14:paraId="4ECD3202" w14:textId="77777777" w:rsidR="00C758CB" w:rsidRPr="00430977" w:rsidRDefault="00C758CB" w:rsidP="00854DB6">
            <w:pPr>
              <w:pStyle w:val="TableParagraph"/>
              <w:spacing w:before="143"/>
              <w:ind w:left="13"/>
              <w:jc w:val="center"/>
              <w:rPr>
                <w:rFonts w:ascii="Times New Roman" w:hAnsi="Times New Roman" w:cs="Times New Roman"/>
                <w:b/>
              </w:rPr>
            </w:pPr>
            <w:r w:rsidRPr="00430977">
              <w:rPr>
                <w:rFonts w:ascii="Times New Roman" w:hAnsi="Times New Roman" w:cs="Times New Roman"/>
                <w:b/>
              </w:rPr>
              <w:t>K</w:t>
            </w:r>
          </w:p>
        </w:tc>
        <w:tc>
          <w:tcPr>
            <w:tcW w:w="4959" w:type="dxa"/>
            <w:gridSpan w:val="2"/>
          </w:tcPr>
          <w:p w14:paraId="31044614" w14:textId="77777777" w:rsidR="00C758CB" w:rsidRPr="00430977" w:rsidRDefault="00C758CB" w:rsidP="00854DB6">
            <w:pPr>
              <w:pStyle w:val="TableParagraph"/>
              <w:spacing w:before="1"/>
              <w:ind w:left="110"/>
              <w:rPr>
                <w:rFonts w:ascii="Times New Roman" w:hAnsi="Times New Roman" w:cs="Times New Roman"/>
              </w:rPr>
            </w:pPr>
            <w:r w:rsidRPr="00430977">
              <w:rPr>
                <w:rFonts w:ascii="Times New Roman" w:hAnsi="Times New Roman" w:cs="Times New Roman"/>
                <w:w w:val="95"/>
              </w:rPr>
              <w:t>Korunma önlemlerini (birincil, ikincil, üçüncül korunmadan uygun</w:t>
            </w:r>
            <w:r w:rsidRPr="00430977">
              <w:rPr>
                <w:rFonts w:ascii="Times New Roman" w:hAnsi="Times New Roman" w:cs="Times New Roman"/>
              </w:rPr>
              <w:t xml:space="preserve"> olan/ olanları) uygulayabilmeli.</w:t>
            </w:r>
          </w:p>
        </w:tc>
      </w:tr>
      <w:tr w:rsidR="00C758CB" w:rsidRPr="00430977" w14:paraId="0EB0A0C9" w14:textId="77777777" w:rsidTr="00854DB6">
        <w:trPr>
          <w:trHeight w:val="510"/>
        </w:trPr>
        <w:tc>
          <w:tcPr>
            <w:tcW w:w="2661" w:type="dxa"/>
            <w:vMerge/>
            <w:tcBorders>
              <w:top w:val="nil"/>
            </w:tcBorders>
          </w:tcPr>
          <w:p w14:paraId="245FF308" w14:textId="77777777" w:rsidR="00C758CB" w:rsidRPr="00430977" w:rsidRDefault="00C758CB" w:rsidP="00854DB6">
            <w:pPr>
              <w:rPr>
                <w:sz w:val="2"/>
                <w:szCs w:val="2"/>
              </w:rPr>
            </w:pPr>
          </w:p>
        </w:tc>
        <w:tc>
          <w:tcPr>
            <w:tcW w:w="1608" w:type="dxa"/>
            <w:shd w:val="clear" w:color="auto" w:fill="006FC0"/>
          </w:tcPr>
          <w:p w14:paraId="0FFB3A0C" w14:textId="77777777" w:rsidR="00C758CB" w:rsidRPr="00430977" w:rsidRDefault="00C758CB" w:rsidP="00854DB6">
            <w:pPr>
              <w:pStyle w:val="TableParagraph"/>
              <w:spacing w:line="218" w:lineRule="exact"/>
              <w:ind w:left="283" w:right="284"/>
              <w:jc w:val="center"/>
              <w:rPr>
                <w:rFonts w:ascii="Times New Roman" w:hAnsi="Times New Roman" w:cs="Times New Roman"/>
                <w:b/>
              </w:rPr>
            </w:pPr>
            <w:r w:rsidRPr="00430977">
              <w:rPr>
                <w:rFonts w:ascii="Times New Roman" w:hAnsi="Times New Roman" w:cs="Times New Roman"/>
                <w:b/>
                <w:color w:val="E7E6E6"/>
              </w:rPr>
              <w:t>ÖĞRENME</w:t>
            </w:r>
          </w:p>
          <w:p w14:paraId="33EEA46B" w14:textId="77777777" w:rsidR="00C758CB" w:rsidRPr="00430977" w:rsidRDefault="00C758CB" w:rsidP="00854DB6">
            <w:pPr>
              <w:pStyle w:val="TableParagraph"/>
              <w:spacing w:before="35"/>
              <w:ind w:left="286" w:right="284"/>
              <w:jc w:val="center"/>
              <w:rPr>
                <w:rFonts w:ascii="Times New Roman" w:hAnsi="Times New Roman" w:cs="Times New Roman"/>
                <w:b/>
              </w:rPr>
            </w:pPr>
            <w:r w:rsidRPr="00430977">
              <w:rPr>
                <w:rFonts w:ascii="Times New Roman" w:hAnsi="Times New Roman" w:cs="Times New Roman"/>
                <w:b/>
                <w:color w:val="E7E6E6"/>
              </w:rPr>
              <w:t>DÜZEYİ</w:t>
            </w:r>
          </w:p>
        </w:tc>
        <w:tc>
          <w:tcPr>
            <w:tcW w:w="4959" w:type="dxa"/>
            <w:gridSpan w:val="2"/>
            <w:shd w:val="clear" w:color="auto" w:fill="006FC0"/>
          </w:tcPr>
          <w:p w14:paraId="65267057" w14:textId="77777777" w:rsidR="00C758CB" w:rsidRPr="00430977" w:rsidRDefault="00C758CB" w:rsidP="00854DB6">
            <w:pPr>
              <w:pStyle w:val="TableParagraph"/>
              <w:spacing w:before="128"/>
              <w:ind w:left="985"/>
              <w:rPr>
                <w:rFonts w:ascii="Times New Roman" w:hAnsi="Times New Roman" w:cs="Times New Roman"/>
                <w:b/>
              </w:rPr>
            </w:pPr>
            <w:r w:rsidRPr="00430977">
              <w:rPr>
                <w:rFonts w:ascii="Times New Roman" w:hAnsi="Times New Roman" w:cs="Times New Roman"/>
                <w:b/>
                <w:color w:val="E7E6E6"/>
              </w:rPr>
              <w:t>AÇIKLAMA (Semptomlar ve Durumlar)</w:t>
            </w:r>
          </w:p>
        </w:tc>
      </w:tr>
      <w:tr w:rsidR="00C758CB" w:rsidRPr="00430977" w14:paraId="1CE54C74" w14:textId="77777777" w:rsidTr="00854DB6">
        <w:trPr>
          <w:trHeight w:val="249"/>
        </w:trPr>
        <w:tc>
          <w:tcPr>
            <w:tcW w:w="2661" w:type="dxa"/>
            <w:vMerge/>
            <w:tcBorders>
              <w:top w:val="nil"/>
            </w:tcBorders>
          </w:tcPr>
          <w:p w14:paraId="2914F711" w14:textId="77777777" w:rsidR="00C758CB" w:rsidRPr="00430977" w:rsidRDefault="00C758CB" w:rsidP="00854DB6">
            <w:pPr>
              <w:rPr>
                <w:sz w:val="2"/>
                <w:szCs w:val="2"/>
              </w:rPr>
            </w:pPr>
          </w:p>
        </w:tc>
        <w:tc>
          <w:tcPr>
            <w:tcW w:w="1608" w:type="dxa"/>
          </w:tcPr>
          <w:p w14:paraId="24571BEC" w14:textId="77777777" w:rsidR="00C758CB" w:rsidRPr="00430977" w:rsidRDefault="00C758CB" w:rsidP="00854DB6">
            <w:pPr>
              <w:pStyle w:val="TableParagraph"/>
              <w:spacing w:before="13" w:line="216" w:lineRule="exact"/>
              <w:ind w:left="287" w:right="271"/>
              <w:jc w:val="center"/>
              <w:rPr>
                <w:rFonts w:ascii="Times New Roman" w:hAnsi="Times New Roman" w:cs="Times New Roman"/>
                <w:b/>
              </w:rPr>
            </w:pPr>
            <w:r w:rsidRPr="00430977">
              <w:rPr>
                <w:rFonts w:ascii="Times New Roman" w:hAnsi="Times New Roman" w:cs="Times New Roman"/>
                <w:b/>
              </w:rPr>
              <w:t>Atp</w:t>
            </w:r>
          </w:p>
        </w:tc>
        <w:tc>
          <w:tcPr>
            <w:tcW w:w="4959" w:type="dxa"/>
            <w:gridSpan w:val="2"/>
          </w:tcPr>
          <w:p w14:paraId="3CD6F0EB" w14:textId="77777777" w:rsidR="00C758CB" w:rsidRPr="00430977" w:rsidRDefault="00C758CB" w:rsidP="00854DB6">
            <w:pPr>
              <w:pStyle w:val="TableParagraph"/>
              <w:spacing w:before="1"/>
              <w:ind w:left="110"/>
              <w:rPr>
                <w:rFonts w:ascii="Times New Roman" w:hAnsi="Times New Roman" w:cs="Times New Roman"/>
              </w:rPr>
            </w:pPr>
            <w:r w:rsidRPr="00430977">
              <w:rPr>
                <w:rFonts w:ascii="Times New Roman" w:hAnsi="Times New Roman" w:cs="Times New Roman"/>
              </w:rPr>
              <w:t>Ayırıcı tanıyı planlar</w:t>
            </w:r>
          </w:p>
        </w:tc>
      </w:tr>
      <w:tr w:rsidR="00C758CB" w:rsidRPr="00430977" w14:paraId="28B97723" w14:textId="77777777" w:rsidTr="00854DB6">
        <w:trPr>
          <w:trHeight w:val="255"/>
        </w:trPr>
        <w:tc>
          <w:tcPr>
            <w:tcW w:w="2661" w:type="dxa"/>
            <w:vMerge/>
            <w:tcBorders>
              <w:top w:val="nil"/>
            </w:tcBorders>
          </w:tcPr>
          <w:p w14:paraId="23B2B2E4" w14:textId="77777777" w:rsidR="00C758CB" w:rsidRPr="00430977" w:rsidRDefault="00C758CB" w:rsidP="00854DB6">
            <w:pPr>
              <w:rPr>
                <w:sz w:val="2"/>
                <w:szCs w:val="2"/>
              </w:rPr>
            </w:pPr>
          </w:p>
        </w:tc>
        <w:tc>
          <w:tcPr>
            <w:tcW w:w="1608" w:type="dxa"/>
          </w:tcPr>
          <w:p w14:paraId="1985A9E0" w14:textId="77777777" w:rsidR="00C758CB" w:rsidRPr="00430977" w:rsidRDefault="00C758CB" w:rsidP="00854DB6">
            <w:pPr>
              <w:pStyle w:val="TableParagraph"/>
              <w:spacing w:before="14"/>
              <w:ind w:left="287" w:right="271"/>
              <w:jc w:val="center"/>
              <w:rPr>
                <w:rFonts w:ascii="Times New Roman" w:hAnsi="Times New Roman" w:cs="Times New Roman"/>
                <w:b/>
              </w:rPr>
            </w:pPr>
            <w:r w:rsidRPr="00430977">
              <w:rPr>
                <w:rFonts w:ascii="Times New Roman" w:hAnsi="Times New Roman" w:cs="Times New Roman"/>
                <w:b/>
              </w:rPr>
              <w:t>Atsp</w:t>
            </w:r>
          </w:p>
        </w:tc>
        <w:tc>
          <w:tcPr>
            <w:tcW w:w="4959" w:type="dxa"/>
            <w:gridSpan w:val="2"/>
          </w:tcPr>
          <w:p w14:paraId="37D2B012" w14:textId="77777777" w:rsidR="00C758CB" w:rsidRPr="00430977" w:rsidRDefault="00C758CB" w:rsidP="00854DB6">
            <w:pPr>
              <w:pStyle w:val="TableParagraph"/>
              <w:spacing w:before="1"/>
              <w:ind w:left="110"/>
              <w:rPr>
                <w:rFonts w:ascii="Times New Roman" w:hAnsi="Times New Roman" w:cs="Times New Roman"/>
              </w:rPr>
            </w:pPr>
            <w:r w:rsidRPr="00430977">
              <w:rPr>
                <w:rFonts w:ascii="Times New Roman" w:hAnsi="Times New Roman" w:cs="Times New Roman"/>
              </w:rPr>
              <w:t>Ayırıcı tanı yapar, semptomatik tedaviyi planlar</w:t>
            </w:r>
          </w:p>
        </w:tc>
      </w:tr>
      <w:tr w:rsidR="00C758CB" w:rsidRPr="00430977" w14:paraId="0575DCEF" w14:textId="77777777" w:rsidTr="00854DB6">
        <w:trPr>
          <w:trHeight w:val="250"/>
        </w:trPr>
        <w:tc>
          <w:tcPr>
            <w:tcW w:w="2661" w:type="dxa"/>
            <w:vMerge/>
            <w:tcBorders>
              <w:top w:val="nil"/>
            </w:tcBorders>
          </w:tcPr>
          <w:p w14:paraId="6E1C2FF6" w14:textId="77777777" w:rsidR="00C758CB" w:rsidRPr="00430977" w:rsidRDefault="00C758CB" w:rsidP="00854DB6">
            <w:pPr>
              <w:rPr>
                <w:sz w:val="2"/>
                <w:szCs w:val="2"/>
              </w:rPr>
            </w:pPr>
          </w:p>
        </w:tc>
        <w:tc>
          <w:tcPr>
            <w:tcW w:w="1608" w:type="dxa"/>
            <w:tcBorders>
              <w:bottom w:val="single" w:sz="4" w:space="0" w:color="000000"/>
            </w:tcBorders>
          </w:tcPr>
          <w:p w14:paraId="4A68DDB0" w14:textId="77777777" w:rsidR="00C758CB" w:rsidRPr="00430977" w:rsidRDefault="00C758CB" w:rsidP="00854DB6">
            <w:pPr>
              <w:pStyle w:val="TableParagraph"/>
              <w:spacing w:before="14" w:line="216" w:lineRule="exact"/>
              <w:ind w:left="287" w:right="275"/>
              <w:jc w:val="center"/>
              <w:rPr>
                <w:rFonts w:ascii="Times New Roman" w:hAnsi="Times New Roman" w:cs="Times New Roman"/>
                <w:b/>
              </w:rPr>
            </w:pPr>
            <w:r w:rsidRPr="00430977">
              <w:rPr>
                <w:rFonts w:ascii="Times New Roman" w:hAnsi="Times New Roman" w:cs="Times New Roman"/>
                <w:b/>
              </w:rPr>
              <w:t>Atst</w:t>
            </w:r>
          </w:p>
        </w:tc>
        <w:tc>
          <w:tcPr>
            <w:tcW w:w="4959" w:type="dxa"/>
            <w:gridSpan w:val="2"/>
            <w:tcBorders>
              <w:bottom w:val="single" w:sz="4" w:space="0" w:color="000000"/>
            </w:tcBorders>
          </w:tcPr>
          <w:p w14:paraId="340D8361" w14:textId="77777777" w:rsidR="00C758CB" w:rsidRPr="00430977" w:rsidRDefault="00C758CB" w:rsidP="00854DB6">
            <w:pPr>
              <w:pStyle w:val="TableParagraph"/>
              <w:spacing w:before="1"/>
              <w:ind w:left="110"/>
              <w:rPr>
                <w:rFonts w:ascii="Times New Roman" w:hAnsi="Times New Roman" w:cs="Times New Roman"/>
              </w:rPr>
            </w:pPr>
            <w:r w:rsidRPr="00430977">
              <w:rPr>
                <w:rFonts w:ascii="Times New Roman" w:hAnsi="Times New Roman" w:cs="Times New Roman"/>
              </w:rPr>
              <w:t>Ayırcı tanı, semptomatik tedavi yapar</w:t>
            </w:r>
          </w:p>
        </w:tc>
      </w:tr>
      <w:tr w:rsidR="00C758CB" w:rsidRPr="00430977" w14:paraId="2860DF1E" w14:textId="77777777" w:rsidTr="00854DB6">
        <w:trPr>
          <w:trHeight w:val="1980"/>
        </w:trPr>
        <w:tc>
          <w:tcPr>
            <w:tcW w:w="2661" w:type="dxa"/>
            <w:vMerge/>
            <w:tcBorders>
              <w:top w:val="nil"/>
            </w:tcBorders>
          </w:tcPr>
          <w:p w14:paraId="15A97540" w14:textId="77777777" w:rsidR="00C758CB" w:rsidRPr="00430977" w:rsidRDefault="00C758CB" w:rsidP="00854DB6">
            <w:pPr>
              <w:rPr>
                <w:sz w:val="2"/>
                <w:szCs w:val="2"/>
              </w:rPr>
            </w:pPr>
          </w:p>
        </w:tc>
        <w:tc>
          <w:tcPr>
            <w:tcW w:w="6567" w:type="dxa"/>
            <w:gridSpan w:val="3"/>
            <w:tcBorders>
              <w:bottom w:val="single" w:sz="4" w:space="0" w:color="auto"/>
            </w:tcBorders>
          </w:tcPr>
          <w:p w14:paraId="2103C31C" w14:textId="77777777" w:rsidR="00C758CB" w:rsidRPr="00430977" w:rsidRDefault="00C758CB" w:rsidP="00854DB6">
            <w:pPr>
              <w:spacing w:after="240"/>
              <w:ind w:left="190" w:right="140" w:firstLine="142"/>
              <w:jc w:val="both"/>
              <w:rPr>
                <w:szCs w:val="18"/>
              </w:rPr>
            </w:pPr>
            <w:r w:rsidRPr="00430977">
              <w:rPr>
                <w:szCs w:val="18"/>
              </w:rPr>
              <w:t xml:space="preserve">Stajyerlersorumluöğretimgörevlisiningözetimindestajsüresiiçerisindegünlük pratikteyapabilmelerigerekennörolojikmuayeneyöntemleriniöğrenir. Öğretim üyesinin hasta muayenesi sırasında değerlendirir, yorumlar ve kendisi hasta üzerinde deneyimler. Hasta dosyası hazırlar. Semptomlar ve muayene bulguları eşliğinde ön tanı koyar, ön tanılar ışığında uygun laboratuvar tetkiklerini ister ve bu laboratuvar tetkiklerini yorumlayabilir. Her gün teorik ders, </w:t>
            </w:r>
            <w:r w:rsidRPr="00430977">
              <w:rPr>
                <w:szCs w:val="18"/>
              </w:rPr>
              <w:lastRenderedPageBreak/>
              <w:t>hasta başı izlemleri, yatan olguya yönelik olgu tartışmaları, poliklinik muayeneleri öğretim üyesi ile birlikte yapılır. BT ve MRG değerlendirme,NIHSS</w:t>
            </w:r>
            <w:r w:rsidRPr="00430977">
              <w:rPr>
                <w:w w:val="95"/>
                <w:szCs w:val="18"/>
              </w:rPr>
              <w:t>(</w:t>
            </w:r>
            <w:r w:rsidRPr="00430977">
              <w:rPr>
                <w:szCs w:val="18"/>
              </w:rPr>
              <w:t>Natıonal institutes of health stroke scale scores) hesaplama gibi işlemleri öğrenirler. EEG, EMG kayıtlama, lomber ponksiyon gibi işlemleri gözlerler.</w:t>
            </w:r>
          </w:p>
        </w:tc>
      </w:tr>
      <w:tr w:rsidR="00C758CB" w:rsidRPr="00430977" w14:paraId="63F819F5" w14:textId="77777777" w:rsidTr="00854DB6">
        <w:trPr>
          <w:trHeight w:val="660"/>
        </w:trPr>
        <w:tc>
          <w:tcPr>
            <w:tcW w:w="2661" w:type="dxa"/>
          </w:tcPr>
          <w:p w14:paraId="275C427D" w14:textId="77777777" w:rsidR="00C758CB" w:rsidRPr="00430977" w:rsidRDefault="00C758CB" w:rsidP="00854DB6">
            <w:pPr>
              <w:pStyle w:val="TableParagraph"/>
              <w:spacing w:before="11"/>
              <w:rPr>
                <w:rFonts w:ascii="Times New Roman" w:hAnsi="Times New Roman" w:cs="Times New Roman"/>
                <w:b/>
                <w:sz w:val="17"/>
              </w:rPr>
            </w:pPr>
          </w:p>
          <w:p w14:paraId="196F7EEB" w14:textId="77777777" w:rsidR="00C758CB" w:rsidRPr="00430977" w:rsidRDefault="00C758CB" w:rsidP="00854DB6">
            <w:pPr>
              <w:pStyle w:val="TableParagraph"/>
              <w:ind w:left="346" w:right="334"/>
              <w:jc w:val="center"/>
              <w:rPr>
                <w:rFonts w:ascii="Times New Roman" w:hAnsi="Times New Roman" w:cs="Times New Roman"/>
                <w:b/>
              </w:rPr>
            </w:pPr>
            <w:r w:rsidRPr="00430977">
              <w:rPr>
                <w:rFonts w:ascii="Times New Roman" w:hAnsi="Times New Roman" w:cs="Times New Roman"/>
                <w:b/>
              </w:rPr>
              <w:t>STAJ AMACI</w:t>
            </w:r>
          </w:p>
        </w:tc>
        <w:tc>
          <w:tcPr>
            <w:tcW w:w="6567" w:type="dxa"/>
            <w:gridSpan w:val="3"/>
            <w:tcBorders>
              <w:top w:val="single" w:sz="4" w:space="0" w:color="auto"/>
            </w:tcBorders>
          </w:tcPr>
          <w:p w14:paraId="6564B81D" w14:textId="77777777" w:rsidR="00C758CB" w:rsidRPr="00430977" w:rsidRDefault="001E393F" w:rsidP="00854DB6">
            <w:pPr>
              <w:spacing w:after="240"/>
              <w:ind w:left="190" w:right="140" w:firstLine="142"/>
              <w:jc w:val="both"/>
              <w:rPr>
                <w:szCs w:val="18"/>
              </w:rPr>
            </w:pPr>
            <w:hyperlink r:id="rId49" w:history="1">
              <w:r w:rsidR="00C758CB" w:rsidRPr="00430977">
                <w:rPr>
                  <w:rStyle w:val="ms-rtefontface-8"/>
                  <w:szCs w:val="18"/>
                  <w:shd w:val="clear" w:color="auto" w:fill="FFFFFF"/>
                </w:rPr>
                <w:t>Mezuniyet Öncesi Tıp Eğitimi - Ulusal Çekirdek Eğitim Programı 2020</w:t>
              </w:r>
            </w:hyperlink>
            <w:r w:rsidR="00C758CB" w:rsidRPr="00430977">
              <w:rPr>
                <w:szCs w:val="18"/>
              </w:rPr>
              <w:t>amaçlarına uygun olarak bu staj sırasında stajyerlere nörolojik muayene, nöroloji acilleri, nörolojik hastalıkların tanı, tedavi ve izlemlerini içeren teorik bilgilerin verilmesi ve pratik yaklaşımlarının izlenmesidir.</w:t>
            </w:r>
          </w:p>
        </w:tc>
      </w:tr>
    </w:tbl>
    <w:p w14:paraId="4008BBA6" w14:textId="77777777" w:rsidR="00C758CB" w:rsidRPr="00430977" w:rsidRDefault="00C758CB" w:rsidP="00C758CB">
      <w:pPr>
        <w:sectPr w:rsidR="00C758CB" w:rsidRPr="00430977">
          <w:pgSz w:w="11910" w:h="16840"/>
          <w:pgMar w:top="1380" w:right="40" w:bottom="280" w:left="160" w:header="708" w:footer="708" w:gutter="0"/>
          <w:cols w:space="708"/>
        </w:sectPr>
      </w:pPr>
    </w:p>
    <w:tbl>
      <w:tblPr>
        <w:tblStyle w:val="TableNormal"/>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3212"/>
        <w:gridCol w:w="4868"/>
      </w:tblGrid>
      <w:tr w:rsidR="00C758CB" w:rsidRPr="00430977" w14:paraId="12669D7E" w14:textId="77777777" w:rsidTr="00854DB6">
        <w:trPr>
          <w:cantSplit/>
          <w:trHeight w:val="4249"/>
        </w:trPr>
        <w:tc>
          <w:tcPr>
            <w:tcW w:w="1150" w:type="dxa"/>
            <w:textDirection w:val="btLr"/>
            <w:vAlign w:val="center"/>
          </w:tcPr>
          <w:p w14:paraId="2A139B82" w14:textId="77777777" w:rsidR="00C758CB" w:rsidRPr="00430977" w:rsidRDefault="00C758CB" w:rsidP="00854DB6">
            <w:pPr>
              <w:pStyle w:val="TableParagraph"/>
              <w:ind w:left="113" w:right="113"/>
              <w:jc w:val="center"/>
              <w:rPr>
                <w:rFonts w:ascii="Times New Roman" w:hAnsi="Times New Roman" w:cs="Times New Roman"/>
                <w:sz w:val="28"/>
                <w:szCs w:val="28"/>
              </w:rPr>
            </w:pPr>
            <w:r w:rsidRPr="00430977">
              <w:rPr>
                <w:rFonts w:ascii="Times New Roman" w:hAnsi="Times New Roman" w:cs="Times New Roman"/>
                <w:b/>
                <w:sz w:val="28"/>
                <w:szCs w:val="28"/>
              </w:rPr>
              <w:lastRenderedPageBreak/>
              <w:t>ÖĞRENİM HEDEFLERİ</w:t>
            </w:r>
          </w:p>
        </w:tc>
        <w:tc>
          <w:tcPr>
            <w:tcW w:w="8080" w:type="dxa"/>
            <w:gridSpan w:val="2"/>
          </w:tcPr>
          <w:p w14:paraId="4D4199A6" w14:textId="77777777" w:rsidR="00C758CB" w:rsidRPr="00430977" w:rsidRDefault="00C758CB" w:rsidP="00C758CB">
            <w:pPr>
              <w:pStyle w:val="ListeParagraf"/>
              <w:numPr>
                <w:ilvl w:val="0"/>
                <w:numId w:val="36"/>
              </w:numPr>
              <w:spacing w:after="0"/>
              <w:jc w:val="both"/>
              <w:rPr>
                <w:rFonts w:ascii="Times New Roman" w:hAnsi="Times New Roman" w:cs="Times New Roman"/>
              </w:rPr>
            </w:pPr>
            <w:r w:rsidRPr="00430977">
              <w:rPr>
                <w:rFonts w:ascii="Times New Roman" w:hAnsi="Times New Roman" w:cs="Times New Roman"/>
              </w:rPr>
              <w:t>Nöroanatomitemelinde nörolojik sistemile ilgili sorunların/hastalıkların oluşum mekanizmalarını açıklar.</w:t>
            </w:r>
          </w:p>
          <w:p w14:paraId="68B063D2" w14:textId="77777777" w:rsidR="00C758CB" w:rsidRPr="00430977" w:rsidRDefault="00C758CB" w:rsidP="00C758CB">
            <w:pPr>
              <w:pStyle w:val="ListeParagraf"/>
              <w:numPr>
                <w:ilvl w:val="0"/>
                <w:numId w:val="36"/>
              </w:numPr>
              <w:spacing w:after="0"/>
              <w:jc w:val="both"/>
              <w:rPr>
                <w:rFonts w:ascii="Times New Roman" w:hAnsi="Times New Roman" w:cs="Times New Roman"/>
              </w:rPr>
            </w:pPr>
            <w:r w:rsidRPr="00430977">
              <w:rPr>
                <w:rFonts w:ascii="Times New Roman" w:hAnsi="Times New Roman" w:cs="Times New Roman"/>
              </w:rPr>
              <w:t>Sık görülen nörolojik sistem sorunlarının/hastalıklarının epidemiyolojisini açıklar.</w:t>
            </w:r>
          </w:p>
          <w:p w14:paraId="51F26C6B" w14:textId="77777777" w:rsidR="00C758CB" w:rsidRPr="00430977" w:rsidRDefault="00C758CB" w:rsidP="00C758CB">
            <w:pPr>
              <w:pStyle w:val="ListeParagraf"/>
              <w:numPr>
                <w:ilvl w:val="0"/>
                <w:numId w:val="36"/>
              </w:numPr>
              <w:spacing w:after="0"/>
              <w:jc w:val="both"/>
              <w:rPr>
                <w:rFonts w:ascii="Times New Roman" w:hAnsi="Times New Roman" w:cs="Times New Roman"/>
              </w:rPr>
            </w:pPr>
            <w:r w:rsidRPr="00430977">
              <w:rPr>
                <w:rFonts w:ascii="Times New Roman" w:hAnsi="Times New Roman" w:cs="Times New Roman"/>
              </w:rPr>
              <w:t>Nörolojik sistem ile ilgili temel hastalıkların klinik özelliklerini ve klinik yaklaşım ilkelerini (tanı, tedavi ve korunma) açıklar.</w:t>
            </w:r>
          </w:p>
          <w:p w14:paraId="5C362BBF" w14:textId="77777777" w:rsidR="00C758CB" w:rsidRPr="00430977" w:rsidRDefault="00C758CB" w:rsidP="00C758CB">
            <w:pPr>
              <w:pStyle w:val="ListeParagraf"/>
              <w:numPr>
                <w:ilvl w:val="0"/>
                <w:numId w:val="36"/>
              </w:numPr>
              <w:spacing w:after="0"/>
              <w:jc w:val="both"/>
              <w:rPr>
                <w:rFonts w:ascii="Times New Roman" w:hAnsi="Times New Roman" w:cs="Times New Roman"/>
              </w:rPr>
            </w:pPr>
            <w:r w:rsidRPr="00430977">
              <w:rPr>
                <w:rFonts w:ascii="Times New Roman" w:hAnsi="Times New Roman" w:cs="Times New Roman"/>
              </w:rPr>
              <w:t>Hastanın sağlık problemleri, öz ve soygeçmişi ve nörolojik sisteme ilişkin bilgilerini alır ve düzenler.</w:t>
            </w:r>
          </w:p>
          <w:p w14:paraId="2539274A" w14:textId="77777777" w:rsidR="00C758CB" w:rsidRPr="00430977" w:rsidRDefault="00C758CB" w:rsidP="00C758CB">
            <w:pPr>
              <w:pStyle w:val="ListeParagraf"/>
              <w:numPr>
                <w:ilvl w:val="0"/>
                <w:numId w:val="36"/>
              </w:numPr>
              <w:spacing w:after="0"/>
              <w:jc w:val="both"/>
              <w:rPr>
                <w:rFonts w:ascii="Times New Roman" w:hAnsi="Times New Roman" w:cs="Times New Roman"/>
              </w:rPr>
            </w:pPr>
            <w:r w:rsidRPr="00430977">
              <w:rPr>
                <w:rFonts w:ascii="Times New Roman" w:hAnsi="Times New Roman" w:cs="Times New Roman"/>
              </w:rPr>
              <w:t>Nörolojik muayene tekniklerini/becerilerini uygular.</w:t>
            </w:r>
          </w:p>
          <w:p w14:paraId="1CA500C0" w14:textId="77777777" w:rsidR="00C758CB" w:rsidRPr="00430977" w:rsidRDefault="00C758CB" w:rsidP="00C758CB">
            <w:pPr>
              <w:pStyle w:val="ListeParagraf"/>
              <w:numPr>
                <w:ilvl w:val="0"/>
                <w:numId w:val="36"/>
              </w:numPr>
              <w:spacing w:after="0"/>
              <w:jc w:val="both"/>
              <w:rPr>
                <w:rFonts w:ascii="Times New Roman" w:hAnsi="Times New Roman" w:cs="Times New Roman"/>
              </w:rPr>
            </w:pPr>
            <w:r w:rsidRPr="00430977">
              <w:rPr>
                <w:rFonts w:ascii="Times New Roman" w:hAnsi="Times New Roman" w:cs="Times New Roman"/>
              </w:rPr>
              <w:t>Nörolojik sistem yakınmaları ile gelen hastada anamnez ve fizik muayene bulgularını değerlendirerek, tanı ve tedaviye yönlendirecek tanısal yöntemleri uygun sırada seçer.</w:t>
            </w:r>
          </w:p>
          <w:p w14:paraId="011A8871" w14:textId="77777777" w:rsidR="00C758CB" w:rsidRPr="00430977" w:rsidRDefault="00C758CB" w:rsidP="00C758CB">
            <w:pPr>
              <w:pStyle w:val="ListeParagraf"/>
              <w:numPr>
                <w:ilvl w:val="0"/>
                <w:numId w:val="36"/>
              </w:numPr>
              <w:spacing w:after="0"/>
              <w:jc w:val="both"/>
              <w:rPr>
                <w:rFonts w:ascii="Times New Roman" w:hAnsi="Times New Roman" w:cs="Times New Roman"/>
              </w:rPr>
            </w:pPr>
            <w:r w:rsidRPr="00430977">
              <w:rPr>
                <w:rFonts w:ascii="Times New Roman" w:hAnsi="Times New Roman" w:cs="Times New Roman"/>
              </w:rPr>
              <w:t>Nörolojik sistem hastalıklarının teşhisinde kullanılan temel tanı yöntemlerini ve işlemlerini açıklar ve sonuçlarını yorumlar.</w:t>
            </w:r>
          </w:p>
          <w:p w14:paraId="71F0FD7C" w14:textId="77777777" w:rsidR="00C758CB" w:rsidRPr="00430977" w:rsidRDefault="00C758CB" w:rsidP="00C758CB">
            <w:pPr>
              <w:pStyle w:val="ListeParagraf"/>
              <w:numPr>
                <w:ilvl w:val="0"/>
                <w:numId w:val="36"/>
              </w:numPr>
              <w:spacing w:after="0"/>
              <w:jc w:val="both"/>
              <w:rPr>
                <w:rFonts w:ascii="Times New Roman" w:hAnsi="Times New Roman" w:cs="Times New Roman"/>
              </w:rPr>
            </w:pPr>
            <w:r w:rsidRPr="00430977">
              <w:rPr>
                <w:rFonts w:ascii="Times New Roman" w:hAnsi="Times New Roman" w:cs="Times New Roman"/>
              </w:rPr>
              <w:t>Nörolojik sistem yakınmaları ile gelen hastada anamnez, fizik muayene ve tanısal test sonuçlarını değerlendirerek ayırıcı tanı yapar ve ön tanı/tanı koyar.</w:t>
            </w:r>
          </w:p>
          <w:p w14:paraId="45398538" w14:textId="77777777" w:rsidR="00C758CB" w:rsidRPr="00430977" w:rsidRDefault="00C758CB" w:rsidP="00C758CB">
            <w:pPr>
              <w:pStyle w:val="ListeParagraf"/>
              <w:numPr>
                <w:ilvl w:val="0"/>
                <w:numId w:val="36"/>
              </w:numPr>
              <w:spacing w:after="0"/>
              <w:jc w:val="both"/>
              <w:rPr>
                <w:rFonts w:ascii="Times New Roman" w:hAnsi="Times New Roman" w:cs="Times New Roman"/>
              </w:rPr>
            </w:pPr>
            <w:r w:rsidRPr="00430977">
              <w:rPr>
                <w:rFonts w:ascii="Times New Roman" w:hAnsi="Times New Roman" w:cs="Times New Roman"/>
              </w:rPr>
              <w:t>Nörolojik sistem hastalıkları için birinci basamak düzeyinde tanıya uygun tedavi planlar ve sevk kriterlerini açıklar.</w:t>
            </w:r>
          </w:p>
          <w:p w14:paraId="4AB88E6F" w14:textId="77777777" w:rsidR="00C758CB" w:rsidRPr="00430977" w:rsidRDefault="00C758CB" w:rsidP="00C758CB">
            <w:pPr>
              <w:pStyle w:val="ListeParagraf"/>
              <w:numPr>
                <w:ilvl w:val="0"/>
                <w:numId w:val="36"/>
              </w:numPr>
              <w:spacing w:after="0"/>
              <w:jc w:val="both"/>
              <w:rPr>
                <w:rFonts w:ascii="Times New Roman" w:hAnsi="Times New Roman" w:cs="Times New Roman"/>
              </w:rPr>
            </w:pPr>
            <w:r w:rsidRPr="00430977">
              <w:rPr>
                <w:rFonts w:ascii="Times New Roman" w:hAnsi="Times New Roman" w:cs="Times New Roman"/>
              </w:rPr>
              <w:t>Nörolojik acil durumlarını, bu durumlara yaklaşım ilkelerini açıklar.</w:t>
            </w:r>
          </w:p>
          <w:p w14:paraId="253D110B" w14:textId="77777777" w:rsidR="00C758CB" w:rsidRPr="00430977" w:rsidRDefault="00C758CB" w:rsidP="00C758CB">
            <w:pPr>
              <w:pStyle w:val="ListeParagraf"/>
              <w:numPr>
                <w:ilvl w:val="0"/>
                <w:numId w:val="36"/>
              </w:numPr>
              <w:spacing w:after="0"/>
              <w:jc w:val="both"/>
              <w:rPr>
                <w:rFonts w:ascii="Times New Roman" w:hAnsi="Times New Roman" w:cs="Times New Roman"/>
              </w:rPr>
            </w:pPr>
            <w:r w:rsidRPr="00430977">
              <w:rPr>
                <w:rFonts w:ascii="Times New Roman" w:hAnsi="Times New Roman" w:cs="Times New Roman"/>
              </w:rPr>
              <w:t>Nörolojik sisteme yöneliktıbbi girişimleri (lomber ponksiyonvb) uygular.</w:t>
            </w:r>
          </w:p>
          <w:p w14:paraId="32C388DF" w14:textId="77777777" w:rsidR="00C758CB" w:rsidRPr="00430977" w:rsidRDefault="00C758CB" w:rsidP="00C758CB">
            <w:pPr>
              <w:pStyle w:val="ListeParagraf"/>
              <w:numPr>
                <w:ilvl w:val="0"/>
                <w:numId w:val="36"/>
              </w:numPr>
              <w:spacing w:after="0"/>
              <w:jc w:val="both"/>
              <w:rPr>
                <w:rFonts w:ascii="Times New Roman" w:hAnsi="Times New Roman" w:cs="Times New Roman"/>
              </w:rPr>
            </w:pPr>
            <w:r w:rsidRPr="00430977">
              <w:rPr>
                <w:rFonts w:ascii="Times New Roman" w:hAnsi="Times New Roman" w:cs="Times New Roman"/>
              </w:rPr>
              <w:t>Bilimsel kaynaklara ulaşır, amaca uygun bilgiyi alır, organize eder ve sunar.</w:t>
            </w:r>
          </w:p>
        </w:tc>
      </w:tr>
      <w:tr w:rsidR="00C758CB" w:rsidRPr="00430977" w14:paraId="29A28D64" w14:textId="77777777" w:rsidTr="00854DB6">
        <w:trPr>
          <w:trHeight w:val="440"/>
        </w:trPr>
        <w:tc>
          <w:tcPr>
            <w:tcW w:w="1150" w:type="dxa"/>
            <w:vMerge w:val="restart"/>
            <w:textDirection w:val="btLr"/>
            <w:vAlign w:val="center"/>
          </w:tcPr>
          <w:p w14:paraId="05B4B362" w14:textId="77777777" w:rsidR="00C758CB" w:rsidRPr="00430977" w:rsidRDefault="00C758CB" w:rsidP="00854DB6">
            <w:pPr>
              <w:pStyle w:val="TableParagraph"/>
              <w:ind w:left="113" w:right="113"/>
              <w:jc w:val="center"/>
              <w:rPr>
                <w:rFonts w:ascii="Times New Roman" w:hAnsi="Times New Roman" w:cs="Times New Roman"/>
                <w:b/>
                <w:sz w:val="28"/>
                <w:szCs w:val="28"/>
              </w:rPr>
            </w:pPr>
            <w:r w:rsidRPr="00430977">
              <w:rPr>
                <w:rFonts w:ascii="Times New Roman" w:hAnsi="Times New Roman" w:cs="Times New Roman"/>
                <w:b/>
                <w:sz w:val="28"/>
                <w:szCs w:val="28"/>
              </w:rPr>
              <w:t>ÖĞRETME YÖNTEMLERİ</w:t>
            </w:r>
          </w:p>
        </w:tc>
        <w:tc>
          <w:tcPr>
            <w:tcW w:w="3212" w:type="dxa"/>
            <w:shd w:val="clear" w:color="auto" w:fill="006FC0"/>
          </w:tcPr>
          <w:p w14:paraId="00526A75" w14:textId="77777777" w:rsidR="00C758CB" w:rsidRPr="00430977" w:rsidRDefault="00C758CB" w:rsidP="00854DB6">
            <w:pPr>
              <w:pStyle w:val="TableParagraph"/>
              <w:spacing w:line="214" w:lineRule="exact"/>
              <w:ind w:left="247" w:right="231"/>
              <w:jc w:val="center"/>
              <w:rPr>
                <w:rFonts w:ascii="Times New Roman" w:hAnsi="Times New Roman" w:cs="Times New Roman"/>
                <w:b/>
              </w:rPr>
            </w:pPr>
            <w:r w:rsidRPr="00430977">
              <w:rPr>
                <w:rFonts w:ascii="Times New Roman" w:hAnsi="Times New Roman" w:cs="Times New Roman"/>
                <w:b/>
                <w:color w:val="FFFFFF"/>
              </w:rPr>
              <w:t>Yeterlik /</w:t>
            </w:r>
          </w:p>
          <w:p w14:paraId="74CAB24A" w14:textId="77777777" w:rsidR="00C758CB" w:rsidRPr="00430977" w:rsidRDefault="00C758CB" w:rsidP="00854DB6">
            <w:pPr>
              <w:pStyle w:val="TableParagraph"/>
              <w:spacing w:line="206" w:lineRule="exact"/>
              <w:ind w:left="247" w:right="235"/>
              <w:jc w:val="center"/>
              <w:rPr>
                <w:rFonts w:ascii="Times New Roman" w:hAnsi="Times New Roman" w:cs="Times New Roman"/>
                <w:b/>
              </w:rPr>
            </w:pPr>
            <w:r w:rsidRPr="00430977">
              <w:rPr>
                <w:rFonts w:ascii="Times New Roman" w:hAnsi="Times New Roman" w:cs="Times New Roman"/>
                <w:b/>
                <w:color w:val="FFFFFF"/>
              </w:rPr>
              <w:t>Eğitim Alanları</w:t>
            </w:r>
          </w:p>
        </w:tc>
        <w:tc>
          <w:tcPr>
            <w:tcW w:w="4868" w:type="dxa"/>
            <w:shd w:val="clear" w:color="auto" w:fill="006FC0"/>
          </w:tcPr>
          <w:p w14:paraId="1F26AC09" w14:textId="77777777" w:rsidR="00C758CB" w:rsidRPr="00430977" w:rsidRDefault="00C758CB" w:rsidP="00854DB6">
            <w:pPr>
              <w:pStyle w:val="TableParagraph"/>
              <w:spacing w:before="104"/>
              <w:ind w:left="1629" w:right="1622"/>
              <w:jc w:val="center"/>
              <w:rPr>
                <w:rFonts w:ascii="Times New Roman" w:hAnsi="Times New Roman" w:cs="Times New Roman"/>
                <w:b/>
              </w:rPr>
            </w:pPr>
            <w:r w:rsidRPr="00430977">
              <w:rPr>
                <w:rFonts w:ascii="Times New Roman" w:hAnsi="Times New Roman" w:cs="Times New Roman"/>
                <w:b/>
                <w:color w:val="FFFFFF"/>
              </w:rPr>
              <w:t>Öğrenme Yöntemleri</w:t>
            </w:r>
          </w:p>
        </w:tc>
      </w:tr>
      <w:tr w:rsidR="00C758CB" w:rsidRPr="00430977" w14:paraId="3C591688" w14:textId="77777777" w:rsidTr="00854DB6">
        <w:trPr>
          <w:trHeight w:val="1783"/>
        </w:trPr>
        <w:tc>
          <w:tcPr>
            <w:tcW w:w="1150" w:type="dxa"/>
            <w:vMerge/>
          </w:tcPr>
          <w:p w14:paraId="5C17110A" w14:textId="77777777" w:rsidR="00C758CB" w:rsidRPr="00430977" w:rsidRDefault="00C758CB" w:rsidP="00854DB6">
            <w:pPr>
              <w:rPr>
                <w:sz w:val="2"/>
                <w:szCs w:val="2"/>
              </w:rPr>
            </w:pPr>
          </w:p>
        </w:tc>
        <w:tc>
          <w:tcPr>
            <w:tcW w:w="3212" w:type="dxa"/>
            <w:vAlign w:val="center"/>
          </w:tcPr>
          <w:p w14:paraId="7BF5930E" w14:textId="77777777" w:rsidR="00C758CB" w:rsidRPr="00430977" w:rsidRDefault="00C758CB" w:rsidP="00854DB6">
            <w:pPr>
              <w:pStyle w:val="TableParagraph"/>
              <w:spacing w:line="252" w:lineRule="auto"/>
              <w:ind w:left="290" w:right="274"/>
              <w:jc w:val="center"/>
              <w:rPr>
                <w:rFonts w:ascii="Times New Roman" w:hAnsi="Times New Roman" w:cs="Times New Roman"/>
              </w:rPr>
            </w:pPr>
            <w:r w:rsidRPr="00430977">
              <w:rPr>
                <w:rFonts w:ascii="Times New Roman" w:hAnsi="Times New Roman" w:cs="Times New Roman"/>
              </w:rPr>
              <w:t xml:space="preserve">Hekimlik </w:t>
            </w:r>
            <w:r w:rsidRPr="00430977">
              <w:rPr>
                <w:rFonts w:ascii="Times New Roman" w:hAnsi="Times New Roman" w:cs="Times New Roman"/>
                <w:w w:val="90"/>
              </w:rPr>
              <w:t xml:space="preserve">uygulamaların </w:t>
            </w:r>
            <w:r w:rsidRPr="00430977">
              <w:rPr>
                <w:rFonts w:ascii="Times New Roman" w:hAnsi="Times New Roman" w:cs="Times New Roman"/>
                <w:w w:val="95"/>
              </w:rPr>
              <w:t>yönelik eğitim</w:t>
            </w:r>
          </w:p>
        </w:tc>
        <w:tc>
          <w:tcPr>
            <w:tcW w:w="4868" w:type="dxa"/>
          </w:tcPr>
          <w:p w14:paraId="17178BE8" w14:textId="77777777" w:rsidR="00C758CB" w:rsidRPr="00430977" w:rsidRDefault="00C758CB" w:rsidP="00C758CB">
            <w:pPr>
              <w:pStyle w:val="TableParagraph"/>
              <w:numPr>
                <w:ilvl w:val="0"/>
                <w:numId w:val="33"/>
              </w:numPr>
              <w:tabs>
                <w:tab w:val="left" w:pos="470"/>
                <w:tab w:val="left" w:pos="471"/>
              </w:tabs>
              <w:spacing w:line="276" w:lineRule="auto"/>
              <w:ind w:right="103"/>
              <w:jc w:val="both"/>
              <w:rPr>
                <w:rFonts w:ascii="Times New Roman" w:hAnsi="Times New Roman" w:cs="Times New Roman"/>
              </w:rPr>
            </w:pPr>
            <w:r w:rsidRPr="00430977">
              <w:rPr>
                <w:rFonts w:ascii="Times New Roman" w:hAnsi="Times New Roman" w:cs="Times New Roman"/>
              </w:rPr>
              <w:t>Klinik beceri laboratuvarları ve simüle hastamerkezlerindegerçekleştirilenyapılandırılmışöğrenmeetkinlikleri</w:t>
            </w:r>
          </w:p>
          <w:p w14:paraId="7D5EF4A8" w14:textId="77777777" w:rsidR="00C758CB" w:rsidRPr="00430977" w:rsidRDefault="00C758CB" w:rsidP="00C758CB">
            <w:pPr>
              <w:pStyle w:val="TableParagraph"/>
              <w:numPr>
                <w:ilvl w:val="0"/>
                <w:numId w:val="33"/>
              </w:numPr>
              <w:tabs>
                <w:tab w:val="left" w:pos="470"/>
                <w:tab w:val="left" w:pos="471"/>
              </w:tabs>
              <w:spacing w:before="1" w:line="276" w:lineRule="auto"/>
              <w:ind w:hanging="361"/>
              <w:jc w:val="both"/>
              <w:rPr>
                <w:rFonts w:ascii="Times New Roman" w:hAnsi="Times New Roman" w:cs="Times New Roman"/>
              </w:rPr>
            </w:pPr>
            <w:r w:rsidRPr="00430977">
              <w:rPr>
                <w:rFonts w:ascii="Times New Roman" w:hAnsi="Times New Roman" w:cs="Times New Roman"/>
              </w:rPr>
              <w:t>Multidisiplin laboratuvaruygulamaları</w:t>
            </w:r>
          </w:p>
          <w:p w14:paraId="3EDCC5C5" w14:textId="77777777" w:rsidR="00C758CB" w:rsidRPr="00430977" w:rsidRDefault="00C758CB" w:rsidP="00C758CB">
            <w:pPr>
              <w:pStyle w:val="TableParagraph"/>
              <w:numPr>
                <w:ilvl w:val="0"/>
                <w:numId w:val="33"/>
              </w:numPr>
              <w:tabs>
                <w:tab w:val="left" w:pos="470"/>
                <w:tab w:val="left" w:pos="471"/>
              </w:tabs>
              <w:spacing w:line="276" w:lineRule="auto"/>
              <w:ind w:hanging="361"/>
              <w:jc w:val="both"/>
              <w:rPr>
                <w:rFonts w:ascii="Times New Roman" w:hAnsi="Times New Roman" w:cs="Times New Roman"/>
                <w:szCs w:val="18"/>
              </w:rPr>
            </w:pPr>
            <w:r w:rsidRPr="00430977">
              <w:rPr>
                <w:rFonts w:ascii="Times New Roman" w:hAnsi="Times New Roman" w:cs="Times New Roman"/>
                <w:w w:val="95"/>
                <w:szCs w:val="18"/>
              </w:rPr>
              <w:t>Hasta başı eğitimler, vizitler, yapılandırılmış odaklı</w:t>
            </w:r>
            <w:r w:rsidRPr="00430977">
              <w:rPr>
                <w:rFonts w:ascii="Times New Roman" w:hAnsi="Times New Roman" w:cs="Times New Roman"/>
                <w:w w:val="95"/>
              </w:rPr>
              <w:t>hasta</w:t>
            </w:r>
            <w:r w:rsidRPr="00430977">
              <w:rPr>
                <w:rFonts w:ascii="Times New Roman" w:hAnsi="Times New Roman" w:cs="Times New Roman"/>
              </w:rPr>
              <w:t xml:space="preserve"> viziti; servis ve poliklinik deneyimleri</w:t>
            </w:r>
          </w:p>
          <w:p w14:paraId="369BF068" w14:textId="77777777" w:rsidR="00C758CB" w:rsidRPr="00430977" w:rsidRDefault="00C758CB" w:rsidP="00C758CB">
            <w:pPr>
              <w:pStyle w:val="TableParagraph"/>
              <w:numPr>
                <w:ilvl w:val="0"/>
                <w:numId w:val="33"/>
              </w:numPr>
              <w:tabs>
                <w:tab w:val="left" w:pos="470"/>
                <w:tab w:val="left" w:pos="471"/>
              </w:tabs>
              <w:spacing w:line="276" w:lineRule="auto"/>
              <w:ind w:hanging="361"/>
              <w:jc w:val="both"/>
              <w:rPr>
                <w:rFonts w:ascii="Times New Roman" w:hAnsi="Times New Roman" w:cs="Times New Roman"/>
              </w:rPr>
            </w:pPr>
            <w:r w:rsidRPr="00430977">
              <w:rPr>
                <w:rFonts w:ascii="Times New Roman" w:hAnsi="Times New Roman" w:cs="Times New Roman"/>
              </w:rPr>
              <w:t>İşbaşındaöğrenmevedeğerlendirme</w:t>
            </w:r>
          </w:p>
          <w:p w14:paraId="17629775" w14:textId="77777777" w:rsidR="00C758CB" w:rsidRPr="00430977" w:rsidRDefault="00C758CB" w:rsidP="00C758CB">
            <w:pPr>
              <w:pStyle w:val="TableParagraph"/>
              <w:numPr>
                <w:ilvl w:val="0"/>
                <w:numId w:val="33"/>
              </w:numPr>
              <w:tabs>
                <w:tab w:val="left" w:pos="470"/>
                <w:tab w:val="left" w:pos="471"/>
              </w:tabs>
              <w:spacing w:before="1" w:line="276" w:lineRule="auto"/>
              <w:ind w:hanging="361"/>
              <w:jc w:val="both"/>
              <w:rPr>
                <w:rFonts w:ascii="Times New Roman" w:hAnsi="Times New Roman" w:cs="Times New Roman"/>
              </w:rPr>
            </w:pPr>
            <w:r w:rsidRPr="00430977">
              <w:rPr>
                <w:rFonts w:ascii="Times New Roman" w:hAnsi="Times New Roman" w:cs="Times New Roman"/>
              </w:rPr>
              <w:t>Yapılandırılmış olgutartışması</w:t>
            </w:r>
          </w:p>
        </w:tc>
      </w:tr>
      <w:tr w:rsidR="00C758CB" w:rsidRPr="00430977" w14:paraId="678AF099" w14:textId="77777777" w:rsidTr="00854DB6">
        <w:trPr>
          <w:trHeight w:val="2248"/>
        </w:trPr>
        <w:tc>
          <w:tcPr>
            <w:tcW w:w="1150" w:type="dxa"/>
            <w:vMerge/>
          </w:tcPr>
          <w:p w14:paraId="40C22DA2" w14:textId="77777777" w:rsidR="00C758CB" w:rsidRPr="00430977" w:rsidRDefault="00C758CB" w:rsidP="00854DB6">
            <w:pPr>
              <w:rPr>
                <w:sz w:val="2"/>
                <w:szCs w:val="2"/>
              </w:rPr>
            </w:pPr>
          </w:p>
        </w:tc>
        <w:tc>
          <w:tcPr>
            <w:tcW w:w="3212" w:type="dxa"/>
            <w:vAlign w:val="center"/>
          </w:tcPr>
          <w:p w14:paraId="745D6B9A" w14:textId="77777777" w:rsidR="00C758CB" w:rsidRPr="00430977" w:rsidRDefault="00C758CB" w:rsidP="00854DB6">
            <w:pPr>
              <w:pStyle w:val="TableParagraph"/>
              <w:ind w:right="236"/>
              <w:jc w:val="center"/>
              <w:rPr>
                <w:rFonts w:ascii="Times New Roman" w:hAnsi="Times New Roman" w:cs="Times New Roman"/>
              </w:rPr>
            </w:pPr>
            <w:r w:rsidRPr="00430977">
              <w:rPr>
                <w:rFonts w:ascii="Times New Roman" w:hAnsi="Times New Roman" w:cs="Times New Roman"/>
              </w:rPr>
              <w:t>Bilgiye yönelik eğitim</w:t>
            </w:r>
          </w:p>
        </w:tc>
        <w:tc>
          <w:tcPr>
            <w:tcW w:w="4868" w:type="dxa"/>
          </w:tcPr>
          <w:p w14:paraId="3EF5E549" w14:textId="77777777" w:rsidR="00C758CB" w:rsidRPr="00430977" w:rsidRDefault="00C758CB" w:rsidP="00C758CB">
            <w:pPr>
              <w:pStyle w:val="ListeParagraf"/>
              <w:numPr>
                <w:ilvl w:val="0"/>
                <w:numId w:val="35"/>
              </w:numPr>
              <w:spacing w:after="0"/>
              <w:ind w:left="474" w:hanging="284"/>
              <w:rPr>
                <w:rFonts w:ascii="Times New Roman" w:hAnsi="Times New Roman" w:cs="Times New Roman"/>
              </w:rPr>
            </w:pPr>
            <w:r w:rsidRPr="00430977">
              <w:rPr>
                <w:rFonts w:ascii="Times New Roman" w:hAnsi="Times New Roman" w:cs="Times New Roman"/>
                <w:w w:val="90"/>
              </w:rPr>
              <w:t xml:space="preserve">Sınıf dersi/sunum: Düz anlatım, eğitici sunumu, etkileşimli </w:t>
            </w:r>
            <w:r w:rsidRPr="00430977">
              <w:rPr>
                <w:rFonts w:ascii="Times New Roman" w:hAnsi="Times New Roman" w:cs="Times New Roman"/>
              </w:rPr>
              <w:t>amfi/sınıfdersleri</w:t>
            </w:r>
          </w:p>
          <w:p w14:paraId="7A6A028C" w14:textId="77777777" w:rsidR="00C758CB" w:rsidRPr="00430977" w:rsidRDefault="00C758CB" w:rsidP="00C758CB">
            <w:pPr>
              <w:pStyle w:val="ListeParagraf"/>
              <w:numPr>
                <w:ilvl w:val="0"/>
                <w:numId w:val="35"/>
              </w:numPr>
              <w:spacing w:after="0"/>
              <w:ind w:left="474" w:hanging="284"/>
              <w:rPr>
                <w:rFonts w:ascii="Times New Roman" w:hAnsi="Times New Roman" w:cs="Times New Roman"/>
              </w:rPr>
            </w:pPr>
            <w:r w:rsidRPr="00430977">
              <w:rPr>
                <w:rFonts w:ascii="Times New Roman" w:hAnsi="Times New Roman" w:cs="Times New Roman"/>
                <w:w w:val="90"/>
                <w:szCs w:val="18"/>
              </w:rPr>
              <w:t>Disiplinler arası öğrenme etkinlikleri</w:t>
            </w:r>
            <w:r w:rsidRPr="00430977">
              <w:rPr>
                <w:rFonts w:ascii="Times New Roman" w:hAnsi="Times New Roman" w:cs="Times New Roman"/>
                <w:w w:val="90"/>
              </w:rPr>
              <w:t xml:space="preserve"> (toplantılar,paneller, </w:t>
            </w:r>
            <w:r w:rsidRPr="00430977">
              <w:rPr>
                <w:rFonts w:ascii="Times New Roman" w:hAnsi="Times New Roman" w:cs="Times New Roman"/>
              </w:rPr>
              <w:t>grup tartışmaları)</w:t>
            </w:r>
          </w:p>
          <w:p w14:paraId="4FF0BDAE" w14:textId="77777777" w:rsidR="00C758CB" w:rsidRPr="00430977" w:rsidRDefault="00C758CB" w:rsidP="00C758CB">
            <w:pPr>
              <w:pStyle w:val="ListeParagraf"/>
              <w:numPr>
                <w:ilvl w:val="0"/>
                <w:numId w:val="35"/>
              </w:numPr>
              <w:spacing w:after="0"/>
              <w:ind w:left="474" w:hanging="284"/>
              <w:rPr>
                <w:rFonts w:ascii="Times New Roman" w:hAnsi="Times New Roman" w:cs="Times New Roman"/>
              </w:rPr>
            </w:pPr>
            <w:r w:rsidRPr="00430977">
              <w:rPr>
                <w:rFonts w:ascii="Times New Roman" w:hAnsi="Times New Roman" w:cs="Times New Roman"/>
              </w:rPr>
              <w:t>Küçük gruplarla yürütülen olguya / probleme dayalı etkileşimli öğrenme etkinlikleri (probleme dayalı öğrenme, olgu tartışması,klinikmateryallervb)</w:t>
            </w:r>
          </w:p>
          <w:p w14:paraId="61A989C3" w14:textId="77777777" w:rsidR="00C758CB" w:rsidRPr="00430977" w:rsidRDefault="00C758CB" w:rsidP="00C758CB">
            <w:pPr>
              <w:pStyle w:val="ListeParagraf"/>
              <w:numPr>
                <w:ilvl w:val="0"/>
                <w:numId w:val="35"/>
              </w:numPr>
              <w:spacing w:after="0"/>
              <w:ind w:left="474" w:hanging="284"/>
              <w:rPr>
                <w:rFonts w:ascii="Times New Roman" w:hAnsi="Times New Roman" w:cs="Times New Roman"/>
              </w:rPr>
            </w:pPr>
            <w:r w:rsidRPr="00430977">
              <w:rPr>
                <w:rFonts w:ascii="Times New Roman" w:hAnsi="Times New Roman" w:cs="Times New Roman"/>
              </w:rPr>
              <w:t>Bağımsızöğrenme</w:t>
            </w:r>
          </w:p>
          <w:p w14:paraId="4016D79B" w14:textId="77777777" w:rsidR="00C758CB" w:rsidRPr="00430977" w:rsidRDefault="00C758CB" w:rsidP="00C758CB">
            <w:pPr>
              <w:pStyle w:val="ListeParagraf"/>
              <w:numPr>
                <w:ilvl w:val="0"/>
                <w:numId w:val="35"/>
              </w:numPr>
              <w:spacing w:after="0"/>
              <w:ind w:left="474" w:hanging="284"/>
              <w:rPr>
                <w:rFonts w:ascii="Times New Roman" w:hAnsi="Times New Roman" w:cs="Times New Roman"/>
              </w:rPr>
            </w:pPr>
            <w:r w:rsidRPr="00430977">
              <w:rPr>
                <w:rFonts w:ascii="Times New Roman" w:hAnsi="Times New Roman" w:cs="Times New Roman"/>
                <w:w w:val="90"/>
              </w:rPr>
              <w:t>Multidisiplin laboratuvaruygulamaları</w:t>
            </w:r>
          </w:p>
          <w:p w14:paraId="475A2003" w14:textId="77777777" w:rsidR="00C758CB" w:rsidRPr="00430977" w:rsidRDefault="00C758CB" w:rsidP="00C758CB">
            <w:pPr>
              <w:pStyle w:val="ListeParagraf"/>
              <w:numPr>
                <w:ilvl w:val="0"/>
                <w:numId w:val="35"/>
              </w:numPr>
              <w:spacing w:after="0"/>
              <w:ind w:left="474" w:hanging="284"/>
              <w:rPr>
                <w:rFonts w:ascii="Times New Roman" w:hAnsi="Times New Roman" w:cs="Times New Roman"/>
              </w:rPr>
            </w:pPr>
            <w:r w:rsidRPr="00430977">
              <w:rPr>
                <w:rFonts w:ascii="Times New Roman" w:hAnsi="Times New Roman" w:cs="Times New Roman"/>
                <w:w w:val="90"/>
              </w:rPr>
              <w:t>Projeye / araştırmaya dayalıöğrenme</w:t>
            </w:r>
          </w:p>
        </w:tc>
      </w:tr>
      <w:tr w:rsidR="00C758CB" w:rsidRPr="00430977" w14:paraId="71EED5A5" w14:textId="77777777" w:rsidTr="00854DB6">
        <w:trPr>
          <w:trHeight w:val="1860"/>
        </w:trPr>
        <w:tc>
          <w:tcPr>
            <w:tcW w:w="1150" w:type="dxa"/>
            <w:vMerge/>
          </w:tcPr>
          <w:p w14:paraId="583D11CB" w14:textId="77777777" w:rsidR="00C758CB" w:rsidRPr="00430977" w:rsidRDefault="00C758CB" w:rsidP="00854DB6">
            <w:pPr>
              <w:rPr>
                <w:sz w:val="2"/>
                <w:szCs w:val="2"/>
              </w:rPr>
            </w:pPr>
          </w:p>
        </w:tc>
        <w:tc>
          <w:tcPr>
            <w:tcW w:w="3212" w:type="dxa"/>
            <w:tcBorders>
              <w:bottom w:val="single" w:sz="4" w:space="0" w:color="auto"/>
            </w:tcBorders>
            <w:vAlign w:val="center"/>
          </w:tcPr>
          <w:p w14:paraId="39E08E62" w14:textId="77777777" w:rsidR="00C758CB" w:rsidRPr="00430977" w:rsidRDefault="00C758CB" w:rsidP="00854DB6">
            <w:pPr>
              <w:pStyle w:val="TableParagraph"/>
              <w:spacing w:before="137" w:line="252" w:lineRule="auto"/>
              <w:jc w:val="center"/>
              <w:rPr>
                <w:rFonts w:ascii="Times New Roman" w:hAnsi="Times New Roman" w:cs="Times New Roman"/>
              </w:rPr>
            </w:pPr>
            <w:r w:rsidRPr="00430977">
              <w:rPr>
                <w:rFonts w:ascii="Times New Roman" w:hAnsi="Times New Roman" w:cs="Times New Roman"/>
                <w:w w:val="90"/>
              </w:rPr>
              <w:t xml:space="preserve">Profesyonelliğe </w:t>
            </w:r>
            <w:r w:rsidRPr="00430977">
              <w:rPr>
                <w:rFonts w:ascii="Times New Roman" w:hAnsi="Times New Roman" w:cs="Times New Roman"/>
                <w:w w:val="95"/>
              </w:rPr>
              <w:t>yönelik eğitim</w:t>
            </w:r>
          </w:p>
        </w:tc>
        <w:tc>
          <w:tcPr>
            <w:tcW w:w="4868" w:type="dxa"/>
            <w:tcBorders>
              <w:bottom w:val="single" w:sz="4" w:space="0" w:color="auto"/>
            </w:tcBorders>
          </w:tcPr>
          <w:p w14:paraId="76C3262E" w14:textId="77777777" w:rsidR="00C758CB" w:rsidRPr="00430977" w:rsidRDefault="00C758CB" w:rsidP="00C758CB">
            <w:pPr>
              <w:pStyle w:val="TableParagraph"/>
              <w:numPr>
                <w:ilvl w:val="0"/>
                <w:numId w:val="32"/>
              </w:numPr>
              <w:tabs>
                <w:tab w:val="left" w:pos="470"/>
                <w:tab w:val="left" w:pos="471"/>
              </w:tabs>
              <w:spacing w:line="276" w:lineRule="auto"/>
              <w:ind w:right="104"/>
              <w:rPr>
                <w:rFonts w:ascii="Times New Roman" w:hAnsi="Times New Roman" w:cs="Times New Roman"/>
              </w:rPr>
            </w:pPr>
            <w:r w:rsidRPr="00430977">
              <w:rPr>
                <w:rFonts w:ascii="Times New Roman" w:hAnsi="Times New Roman" w:cs="Times New Roman"/>
                <w:w w:val="90"/>
              </w:rPr>
              <w:t xml:space="preserve">Disiplinler arası öğrenme etkinlikleri (toplantılar,paneller, </w:t>
            </w:r>
            <w:r w:rsidRPr="00430977">
              <w:rPr>
                <w:rFonts w:ascii="Times New Roman" w:hAnsi="Times New Roman" w:cs="Times New Roman"/>
              </w:rPr>
              <w:t>forumlar, gruptartışmaları)</w:t>
            </w:r>
          </w:p>
          <w:p w14:paraId="379CB816" w14:textId="77777777" w:rsidR="00C758CB" w:rsidRPr="00430977" w:rsidRDefault="00C758CB" w:rsidP="00C758CB">
            <w:pPr>
              <w:pStyle w:val="TableParagraph"/>
              <w:numPr>
                <w:ilvl w:val="0"/>
                <w:numId w:val="32"/>
              </w:numPr>
              <w:tabs>
                <w:tab w:val="left" w:pos="470"/>
                <w:tab w:val="left" w:pos="471"/>
              </w:tabs>
              <w:spacing w:line="276" w:lineRule="auto"/>
              <w:rPr>
                <w:rFonts w:ascii="Times New Roman" w:hAnsi="Times New Roman" w:cs="Times New Roman"/>
              </w:rPr>
            </w:pPr>
            <w:r w:rsidRPr="00430977">
              <w:rPr>
                <w:rFonts w:ascii="Times New Roman" w:hAnsi="Times New Roman" w:cs="Times New Roman"/>
              </w:rPr>
              <w:t>Kritik durumtartışmaları</w:t>
            </w:r>
          </w:p>
          <w:p w14:paraId="124EE3C2" w14:textId="77777777" w:rsidR="00C758CB" w:rsidRPr="00430977" w:rsidRDefault="00C758CB" w:rsidP="00C758CB">
            <w:pPr>
              <w:pStyle w:val="TableParagraph"/>
              <w:numPr>
                <w:ilvl w:val="0"/>
                <w:numId w:val="32"/>
              </w:numPr>
              <w:tabs>
                <w:tab w:val="left" w:pos="472"/>
                <w:tab w:val="left" w:pos="473"/>
              </w:tabs>
              <w:spacing w:line="276" w:lineRule="auto"/>
              <w:rPr>
                <w:rFonts w:ascii="Times New Roman" w:hAnsi="Times New Roman" w:cs="Times New Roman"/>
              </w:rPr>
            </w:pPr>
            <w:r w:rsidRPr="00430977">
              <w:rPr>
                <w:rFonts w:ascii="Times New Roman" w:hAnsi="Times New Roman" w:cs="Times New Roman"/>
              </w:rPr>
              <w:t>Refleksiyonoturumları</w:t>
            </w:r>
          </w:p>
          <w:p w14:paraId="7784530E" w14:textId="77777777" w:rsidR="00C758CB" w:rsidRPr="00430977" w:rsidRDefault="00C758CB" w:rsidP="00C758CB">
            <w:pPr>
              <w:pStyle w:val="TableParagraph"/>
              <w:numPr>
                <w:ilvl w:val="0"/>
                <w:numId w:val="32"/>
              </w:numPr>
              <w:tabs>
                <w:tab w:val="left" w:pos="472"/>
                <w:tab w:val="left" w:pos="473"/>
              </w:tabs>
              <w:spacing w:before="1" w:line="276" w:lineRule="auto"/>
              <w:rPr>
                <w:rFonts w:ascii="Times New Roman" w:hAnsi="Times New Roman" w:cs="Times New Roman"/>
              </w:rPr>
            </w:pPr>
            <w:r w:rsidRPr="00430977">
              <w:rPr>
                <w:rFonts w:ascii="Times New Roman" w:hAnsi="Times New Roman" w:cs="Times New Roman"/>
              </w:rPr>
              <w:t>Oyunlaştırma,psikodrama</w:t>
            </w:r>
          </w:p>
          <w:p w14:paraId="2A73282A" w14:textId="77777777" w:rsidR="00C758CB" w:rsidRPr="00430977" w:rsidRDefault="00C758CB" w:rsidP="00C758CB">
            <w:pPr>
              <w:pStyle w:val="TableParagraph"/>
              <w:numPr>
                <w:ilvl w:val="0"/>
                <w:numId w:val="32"/>
              </w:numPr>
              <w:tabs>
                <w:tab w:val="left" w:pos="472"/>
                <w:tab w:val="left" w:pos="473"/>
              </w:tabs>
              <w:spacing w:line="276" w:lineRule="auto"/>
              <w:rPr>
                <w:rFonts w:ascii="Times New Roman" w:hAnsi="Times New Roman" w:cs="Times New Roman"/>
              </w:rPr>
            </w:pPr>
            <w:r w:rsidRPr="00430977">
              <w:rPr>
                <w:rFonts w:ascii="Times New Roman" w:hAnsi="Times New Roman" w:cs="Times New Roman"/>
              </w:rPr>
              <w:t>Yazılıgörselmetin/eserokumaları,yorumlamalar</w:t>
            </w:r>
          </w:p>
          <w:p w14:paraId="1ED89246" w14:textId="77777777" w:rsidR="00C758CB" w:rsidRPr="00430977" w:rsidRDefault="00C758CB" w:rsidP="00C758CB">
            <w:pPr>
              <w:pStyle w:val="TableParagraph"/>
              <w:numPr>
                <w:ilvl w:val="0"/>
                <w:numId w:val="32"/>
              </w:numPr>
              <w:tabs>
                <w:tab w:val="left" w:pos="472"/>
                <w:tab w:val="left" w:pos="473"/>
              </w:tabs>
              <w:spacing w:line="276" w:lineRule="auto"/>
              <w:rPr>
                <w:rFonts w:ascii="Times New Roman" w:hAnsi="Times New Roman" w:cs="Times New Roman"/>
              </w:rPr>
            </w:pPr>
            <w:r w:rsidRPr="00430977">
              <w:rPr>
                <w:rFonts w:ascii="Times New Roman" w:hAnsi="Times New Roman" w:cs="Times New Roman"/>
              </w:rPr>
              <w:t>Öğrencigelişimdosyası(portfolio)uygulaması</w:t>
            </w:r>
          </w:p>
          <w:p w14:paraId="7570580D" w14:textId="77777777" w:rsidR="00C758CB" w:rsidRPr="00430977" w:rsidRDefault="00C758CB" w:rsidP="00C758CB">
            <w:pPr>
              <w:pStyle w:val="TableParagraph"/>
              <w:numPr>
                <w:ilvl w:val="0"/>
                <w:numId w:val="32"/>
              </w:numPr>
              <w:tabs>
                <w:tab w:val="left" w:pos="470"/>
                <w:tab w:val="left" w:pos="471"/>
              </w:tabs>
              <w:spacing w:line="276" w:lineRule="auto"/>
              <w:rPr>
                <w:rFonts w:ascii="Times New Roman" w:hAnsi="Times New Roman" w:cs="Times New Roman"/>
              </w:rPr>
            </w:pPr>
            <w:r w:rsidRPr="00430977">
              <w:rPr>
                <w:rFonts w:ascii="Times New Roman" w:hAnsi="Times New Roman" w:cs="Times New Roman"/>
              </w:rPr>
              <w:t>İşbaşındaöğrenmevedeğerlendirme</w:t>
            </w:r>
          </w:p>
        </w:tc>
      </w:tr>
      <w:tr w:rsidR="00C758CB" w:rsidRPr="00430977" w14:paraId="3A584A7B" w14:textId="77777777" w:rsidTr="00854DB6">
        <w:trPr>
          <w:trHeight w:val="1813"/>
        </w:trPr>
        <w:tc>
          <w:tcPr>
            <w:tcW w:w="1150" w:type="dxa"/>
            <w:vMerge/>
          </w:tcPr>
          <w:p w14:paraId="7286FC92" w14:textId="77777777" w:rsidR="00C758CB" w:rsidRPr="00430977" w:rsidRDefault="00C758CB" w:rsidP="00854DB6">
            <w:pPr>
              <w:rPr>
                <w:sz w:val="2"/>
                <w:szCs w:val="2"/>
              </w:rPr>
            </w:pPr>
          </w:p>
        </w:tc>
        <w:tc>
          <w:tcPr>
            <w:tcW w:w="8080" w:type="dxa"/>
            <w:gridSpan w:val="2"/>
            <w:tcBorders>
              <w:top w:val="single" w:sz="4" w:space="0" w:color="auto"/>
            </w:tcBorders>
          </w:tcPr>
          <w:p w14:paraId="3F9460F4" w14:textId="77777777" w:rsidR="00C758CB" w:rsidRPr="00430977" w:rsidRDefault="00C758CB" w:rsidP="00854DB6">
            <w:pPr>
              <w:pStyle w:val="TableParagraph"/>
              <w:spacing w:line="360" w:lineRule="auto"/>
              <w:ind w:left="110" w:right="90" w:firstLine="315"/>
              <w:jc w:val="both"/>
              <w:rPr>
                <w:rFonts w:ascii="Times New Roman" w:hAnsi="Times New Roman" w:cs="Times New Roman"/>
              </w:rPr>
            </w:pPr>
            <w:r w:rsidRPr="00430977">
              <w:rPr>
                <w:rFonts w:ascii="Times New Roman" w:hAnsi="Times New Roman" w:cs="Times New Roman"/>
                <w:w w:val="95"/>
              </w:rPr>
              <w:t xml:space="preserve">Staj sonunda teorik ve sözlü sınav yapılacaktır. Öğrencinin staj süresince teorik ve </w:t>
            </w:r>
            <w:r w:rsidRPr="00430977">
              <w:rPr>
                <w:rFonts w:ascii="Times New Roman" w:hAnsi="Times New Roman" w:cs="Times New Roman"/>
              </w:rPr>
              <w:t xml:space="preserve">uygulamaderslerineolanilgisineveyaklaşımına,kendisineverilengöreviyerine </w:t>
            </w:r>
            <w:r w:rsidRPr="00430977">
              <w:rPr>
                <w:rFonts w:ascii="Times New Roman" w:hAnsi="Times New Roman" w:cs="Times New Roman"/>
                <w:w w:val="90"/>
              </w:rPr>
              <w:t xml:space="preserve">getirmesine, klinik içi çalışmalara ve bilimsel aktivitelere katılmasına göre kanaat notu </w:t>
            </w:r>
            <w:r w:rsidRPr="00430977">
              <w:rPr>
                <w:rFonts w:ascii="Times New Roman" w:hAnsi="Times New Roman" w:cs="Times New Roman"/>
                <w:w w:val="95"/>
              </w:rPr>
              <w:t>verilecektir.Stajkarnesiüzerindenalınanpuanın%10’ualınacaktır.Gerikalan%90’lık puankısmıiseteorikvesözlüsınavdaneldeedilecektir.Teoriksınavın%40’sivesözlü sınavın%50’sialınarakhesaplanacaktır.Toplamda100puanüzerindenNörolojiStaj notubelirlenecektir.Butoplam100puanüzerinden60veüzerialanöğrencistajsonu</w:t>
            </w:r>
            <w:r w:rsidRPr="00430977">
              <w:rPr>
                <w:rFonts w:ascii="Times New Roman" w:hAnsi="Times New Roman" w:cs="Times New Roman"/>
              </w:rPr>
              <w:t xml:space="preserve"> sınavdan başarılı sayılacaktır.</w:t>
            </w:r>
          </w:p>
        </w:tc>
      </w:tr>
    </w:tbl>
    <w:p w14:paraId="682E225A" w14:textId="77777777" w:rsidR="00C758CB" w:rsidRPr="00430977" w:rsidRDefault="00C758CB" w:rsidP="00C758CB">
      <w:pPr>
        <w:sectPr w:rsidR="00C758CB" w:rsidRPr="00430977">
          <w:pgSz w:w="11910" w:h="16840"/>
          <w:pgMar w:top="1420" w:right="40" w:bottom="280" w:left="160" w:header="708" w:footer="708" w:gutter="0"/>
          <w:cols w:space="708"/>
        </w:sectPr>
      </w:pPr>
    </w:p>
    <w:tbl>
      <w:tblPr>
        <w:tblStyle w:val="TableNormal"/>
        <w:tblpPr w:leftFromText="141" w:rightFromText="141" w:vertAnchor="text" w:horzAnchor="margin" w:tblpXSpec="center" w:tblpY="-709"/>
        <w:tblOverlap w:val="never"/>
        <w:tblW w:w="435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1"/>
        <w:gridCol w:w="127"/>
        <w:gridCol w:w="1705"/>
        <w:gridCol w:w="580"/>
        <w:gridCol w:w="3378"/>
        <w:gridCol w:w="858"/>
        <w:gridCol w:w="2692"/>
      </w:tblGrid>
      <w:tr w:rsidR="00C758CB" w:rsidRPr="00430977" w14:paraId="42A30821" w14:textId="77777777" w:rsidTr="00854DB6">
        <w:trPr>
          <w:trHeight w:val="555"/>
        </w:trPr>
        <w:tc>
          <w:tcPr>
            <w:tcW w:w="427" w:type="pct"/>
            <w:vMerge w:val="restart"/>
            <w:shd w:val="clear" w:color="auto" w:fill="FFFFFF" w:themeFill="background1"/>
            <w:textDirection w:val="btLr"/>
            <w:vAlign w:val="center"/>
          </w:tcPr>
          <w:p w14:paraId="4CE8D673" w14:textId="77777777" w:rsidR="00C758CB" w:rsidRPr="00430977" w:rsidRDefault="00C758CB" w:rsidP="00854DB6">
            <w:pPr>
              <w:pStyle w:val="TableParagraph"/>
              <w:ind w:left="113" w:right="113"/>
              <w:jc w:val="center"/>
              <w:rPr>
                <w:rFonts w:ascii="Times New Roman" w:hAnsi="Times New Roman" w:cs="Times New Roman"/>
                <w:b/>
                <w:sz w:val="24"/>
                <w:szCs w:val="24"/>
              </w:rPr>
            </w:pPr>
            <w:r w:rsidRPr="00430977">
              <w:rPr>
                <w:rFonts w:ascii="Times New Roman" w:hAnsi="Times New Roman" w:cs="Times New Roman"/>
                <w:b/>
                <w:sz w:val="24"/>
                <w:szCs w:val="24"/>
              </w:rPr>
              <w:lastRenderedPageBreak/>
              <w:t>DEĞERLENDİRME YÖNTEMLERİ</w:t>
            </w:r>
          </w:p>
        </w:tc>
        <w:tc>
          <w:tcPr>
            <w:tcW w:w="1181" w:type="pct"/>
            <w:gridSpan w:val="3"/>
            <w:shd w:val="clear" w:color="auto" w:fill="006FC0"/>
          </w:tcPr>
          <w:p w14:paraId="1B77C801" w14:textId="77777777" w:rsidR="00C758CB" w:rsidRPr="00430977" w:rsidRDefault="00C758CB" w:rsidP="00854DB6">
            <w:pPr>
              <w:pStyle w:val="TableParagraph"/>
              <w:spacing w:before="124"/>
              <w:ind w:left="210" w:right="197"/>
              <w:jc w:val="center"/>
              <w:rPr>
                <w:rFonts w:ascii="Times New Roman" w:hAnsi="Times New Roman" w:cs="Times New Roman"/>
                <w:b/>
                <w:sz w:val="20"/>
                <w:szCs w:val="20"/>
              </w:rPr>
            </w:pPr>
            <w:r w:rsidRPr="00430977">
              <w:rPr>
                <w:rFonts w:ascii="Times New Roman" w:hAnsi="Times New Roman" w:cs="Times New Roman"/>
                <w:b/>
                <w:color w:val="FFFFFF"/>
                <w:sz w:val="20"/>
                <w:szCs w:val="20"/>
              </w:rPr>
              <w:t>ETKİNLİĞİN</w:t>
            </w:r>
          </w:p>
          <w:p w14:paraId="5D409A1D" w14:textId="77777777" w:rsidR="00C758CB" w:rsidRPr="00430977" w:rsidRDefault="00C758CB" w:rsidP="00854DB6">
            <w:pPr>
              <w:pStyle w:val="TableParagraph"/>
              <w:spacing w:before="31"/>
              <w:ind w:left="210" w:right="197"/>
              <w:jc w:val="center"/>
              <w:rPr>
                <w:rFonts w:ascii="Times New Roman" w:hAnsi="Times New Roman" w:cs="Times New Roman"/>
                <w:b/>
                <w:sz w:val="20"/>
                <w:szCs w:val="20"/>
              </w:rPr>
            </w:pPr>
            <w:r w:rsidRPr="00430977">
              <w:rPr>
                <w:rFonts w:ascii="Times New Roman" w:hAnsi="Times New Roman" w:cs="Times New Roman"/>
                <w:b/>
                <w:color w:val="FFFFFF"/>
                <w:sz w:val="20"/>
                <w:szCs w:val="20"/>
              </w:rPr>
              <w:t>TÜRÜ</w:t>
            </w:r>
          </w:p>
        </w:tc>
        <w:tc>
          <w:tcPr>
            <w:tcW w:w="1654" w:type="pct"/>
            <w:shd w:val="clear" w:color="auto" w:fill="006FC0"/>
          </w:tcPr>
          <w:p w14:paraId="12653CE1" w14:textId="77777777" w:rsidR="00C758CB" w:rsidRPr="00430977" w:rsidRDefault="00C758CB" w:rsidP="00854DB6">
            <w:pPr>
              <w:pStyle w:val="TableParagraph"/>
              <w:spacing w:before="5"/>
              <w:rPr>
                <w:rFonts w:ascii="Times New Roman" w:hAnsi="Times New Roman" w:cs="Times New Roman"/>
                <w:b/>
                <w:sz w:val="20"/>
                <w:szCs w:val="20"/>
              </w:rPr>
            </w:pPr>
          </w:p>
          <w:p w14:paraId="50DD3E42" w14:textId="77777777" w:rsidR="00C758CB" w:rsidRPr="00430977" w:rsidRDefault="00C758CB" w:rsidP="00854DB6">
            <w:pPr>
              <w:pStyle w:val="TableParagraph"/>
              <w:ind w:left="311"/>
              <w:rPr>
                <w:rFonts w:ascii="Times New Roman" w:hAnsi="Times New Roman" w:cs="Times New Roman"/>
                <w:b/>
                <w:sz w:val="20"/>
                <w:szCs w:val="20"/>
              </w:rPr>
            </w:pPr>
            <w:r w:rsidRPr="00430977">
              <w:rPr>
                <w:rFonts w:ascii="Times New Roman" w:hAnsi="Times New Roman" w:cs="Times New Roman"/>
                <w:b/>
                <w:color w:val="FFFFFF"/>
                <w:sz w:val="20"/>
                <w:szCs w:val="20"/>
              </w:rPr>
              <w:t>ETKİNLİĞİN ADI/İÇERİĞİ</w:t>
            </w:r>
          </w:p>
        </w:tc>
        <w:tc>
          <w:tcPr>
            <w:tcW w:w="420" w:type="pct"/>
            <w:shd w:val="clear" w:color="auto" w:fill="006FC0"/>
            <w:vAlign w:val="center"/>
          </w:tcPr>
          <w:p w14:paraId="52AA3E7F" w14:textId="77777777" w:rsidR="00C758CB" w:rsidRPr="00430977" w:rsidRDefault="00C758CB" w:rsidP="00854DB6">
            <w:pPr>
              <w:pStyle w:val="TableParagraph"/>
              <w:spacing w:before="124"/>
              <w:jc w:val="center"/>
              <w:rPr>
                <w:rFonts w:ascii="Times New Roman" w:hAnsi="Times New Roman" w:cs="Times New Roman"/>
                <w:b/>
                <w:sz w:val="20"/>
                <w:szCs w:val="20"/>
              </w:rPr>
            </w:pPr>
            <w:r w:rsidRPr="00430977">
              <w:rPr>
                <w:rFonts w:ascii="Times New Roman" w:hAnsi="Times New Roman" w:cs="Times New Roman"/>
                <w:b/>
                <w:color w:val="FFFFFF"/>
                <w:sz w:val="20"/>
                <w:szCs w:val="20"/>
              </w:rPr>
              <w:t>SÜRESİ</w:t>
            </w:r>
          </w:p>
          <w:p w14:paraId="682C63C7" w14:textId="77777777" w:rsidR="00C758CB" w:rsidRPr="00430977" w:rsidRDefault="00C758CB" w:rsidP="00854DB6">
            <w:pPr>
              <w:pStyle w:val="TableParagraph"/>
              <w:spacing w:before="31"/>
              <w:jc w:val="center"/>
              <w:rPr>
                <w:rFonts w:ascii="Times New Roman" w:hAnsi="Times New Roman" w:cs="Times New Roman"/>
                <w:b/>
                <w:sz w:val="20"/>
                <w:szCs w:val="20"/>
              </w:rPr>
            </w:pPr>
            <w:r w:rsidRPr="00430977">
              <w:rPr>
                <w:rFonts w:ascii="Times New Roman" w:hAnsi="Times New Roman" w:cs="Times New Roman"/>
                <w:b/>
                <w:color w:val="FFFFFF"/>
                <w:sz w:val="20"/>
                <w:szCs w:val="20"/>
              </w:rPr>
              <w:t>(saat)</w:t>
            </w:r>
          </w:p>
        </w:tc>
        <w:tc>
          <w:tcPr>
            <w:tcW w:w="1318" w:type="pct"/>
            <w:tcBorders>
              <w:right w:val="single" w:sz="6" w:space="0" w:color="000000"/>
            </w:tcBorders>
            <w:shd w:val="clear" w:color="auto" w:fill="006FC0"/>
          </w:tcPr>
          <w:p w14:paraId="09FCBABD" w14:textId="77777777" w:rsidR="00C758CB" w:rsidRPr="00430977" w:rsidRDefault="00C758CB" w:rsidP="00854DB6">
            <w:pPr>
              <w:pStyle w:val="TableParagraph"/>
              <w:spacing w:line="214" w:lineRule="exact"/>
              <w:ind w:left="40" w:right="25"/>
              <w:jc w:val="center"/>
              <w:rPr>
                <w:rFonts w:ascii="Times New Roman" w:hAnsi="Times New Roman" w:cs="Times New Roman"/>
                <w:b/>
                <w:sz w:val="20"/>
                <w:szCs w:val="20"/>
              </w:rPr>
            </w:pPr>
            <w:r w:rsidRPr="00430977">
              <w:rPr>
                <w:rFonts w:ascii="Times New Roman" w:hAnsi="Times New Roman" w:cs="Times New Roman"/>
                <w:b/>
                <w:color w:val="FFFFFF"/>
                <w:sz w:val="20"/>
                <w:szCs w:val="20"/>
              </w:rPr>
              <w:t>ÖLÇME-</w:t>
            </w:r>
          </w:p>
          <w:p w14:paraId="3F949849" w14:textId="77777777" w:rsidR="00C758CB" w:rsidRPr="00430977" w:rsidRDefault="00C758CB" w:rsidP="00854DB6">
            <w:pPr>
              <w:pStyle w:val="TableParagraph"/>
              <w:spacing w:before="5" w:line="250" w:lineRule="atLeast"/>
              <w:ind w:left="40" w:right="23"/>
              <w:jc w:val="center"/>
              <w:rPr>
                <w:rFonts w:ascii="Times New Roman" w:hAnsi="Times New Roman" w:cs="Times New Roman"/>
                <w:b/>
                <w:sz w:val="20"/>
                <w:szCs w:val="20"/>
              </w:rPr>
            </w:pPr>
            <w:r w:rsidRPr="00430977">
              <w:rPr>
                <w:rFonts w:ascii="Times New Roman" w:hAnsi="Times New Roman" w:cs="Times New Roman"/>
                <w:b/>
                <w:color w:val="FFFFFF"/>
                <w:sz w:val="20"/>
                <w:szCs w:val="20"/>
              </w:rPr>
              <w:t>DEĞERLENDİRME YÖNTEMİ</w:t>
            </w:r>
          </w:p>
        </w:tc>
      </w:tr>
      <w:tr w:rsidR="00C758CB" w:rsidRPr="00430977" w14:paraId="2EB2CF20" w14:textId="77777777" w:rsidTr="00854DB6">
        <w:trPr>
          <w:trHeight w:val="255"/>
        </w:trPr>
        <w:tc>
          <w:tcPr>
            <w:tcW w:w="427" w:type="pct"/>
            <w:vMerge/>
            <w:shd w:val="clear" w:color="auto" w:fill="FFFFFF" w:themeFill="background1"/>
          </w:tcPr>
          <w:p w14:paraId="037BAB24" w14:textId="77777777" w:rsidR="00C758CB" w:rsidRPr="00430977" w:rsidRDefault="00C758CB" w:rsidP="00854DB6">
            <w:pPr>
              <w:pStyle w:val="TableParagraph"/>
              <w:spacing w:line="206" w:lineRule="exact"/>
              <w:ind w:left="110"/>
              <w:rPr>
                <w:rFonts w:ascii="Times New Roman" w:hAnsi="Times New Roman" w:cs="Times New Roman"/>
              </w:rPr>
            </w:pPr>
          </w:p>
        </w:tc>
        <w:tc>
          <w:tcPr>
            <w:tcW w:w="897" w:type="pct"/>
            <w:gridSpan w:val="2"/>
            <w:vAlign w:val="center"/>
          </w:tcPr>
          <w:p w14:paraId="3A612CB1" w14:textId="77777777" w:rsidR="00C758CB" w:rsidRPr="00430977" w:rsidRDefault="00C758CB" w:rsidP="00854DB6">
            <w:pPr>
              <w:spacing w:line="276" w:lineRule="auto"/>
              <w:rPr>
                <w:sz w:val="18"/>
                <w:szCs w:val="18"/>
              </w:rPr>
            </w:pPr>
            <w:r w:rsidRPr="00430977">
              <w:rPr>
                <w:sz w:val="18"/>
                <w:szCs w:val="18"/>
              </w:rPr>
              <w:t>Teorik ders</w:t>
            </w:r>
          </w:p>
        </w:tc>
        <w:tc>
          <w:tcPr>
            <w:tcW w:w="1938" w:type="pct"/>
            <w:gridSpan w:val="2"/>
            <w:vAlign w:val="center"/>
          </w:tcPr>
          <w:p w14:paraId="3CFC4703" w14:textId="77777777" w:rsidR="00C758CB" w:rsidRPr="00430977" w:rsidRDefault="00C758CB" w:rsidP="00854DB6">
            <w:pPr>
              <w:pStyle w:val="TableParagraph"/>
              <w:spacing w:before="11"/>
              <w:ind w:left="106"/>
              <w:rPr>
                <w:rFonts w:ascii="Times New Roman" w:hAnsi="Times New Roman" w:cs="Times New Roman"/>
                <w:sz w:val="18"/>
                <w:szCs w:val="18"/>
              </w:rPr>
            </w:pPr>
            <w:r w:rsidRPr="00430977">
              <w:rPr>
                <w:rFonts w:ascii="Times New Roman" w:hAnsi="Times New Roman" w:cs="Times New Roman"/>
                <w:sz w:val="18"/>
                <w:szCs w:val="18"/>
              </w:rPr>
              <w:t>Nöroanatomi</w:t>
            </w:r>
          </w:p>
        </w:tc>
        <w:tc>
          <w:tcPr>
            <w:tcW w:w="420" w:type="pct"/>
            <w:vAlign w:val="center"/>
          </w:tcPr>
          <w:p w14:paraId="353D0739" w14:textId="77777777" w:rsidR="00C758CB" w:rsidRPr="00430977" w:rsidRDefault="00C758CB" w:rsidP="00854DB6">
            <w:pPr>
              <w:pStyle w:val="TableParagraph"/>
              <w:spacing w:line="206" w:lineRule="exact"/>
              <w:ind w:left="8"/>
              <w:jc w:val="center"/>
              <w:rPr>
                <w:rFonts w:ascii="Times New Roman" w:hAnsi="Times New Roman" w:cs="Times New Roman"/>
                <w:sz w:val="18"/>
                <w:szCs w:val="18"/>
              </w:rPr>
            </w:pPr>
            <w:r w:rsidRPr="00430977">
              <w:rPr>
                <w:rFonts w:ascii="Times New Roman" w:hAnsi="Times New Roman" w:cs="Times New Roman"/>
                <w:w w:val="96"/>
                <w:sz w:val="18"/>
                <w:szCs w:val="18"/>
              </w:rPr>
              <w:t>2</w:t>
            </w:r>
          </w:p>
        </w:tc>
        <w:tc>
          <w:tcPr>
            <w:tcW w:w="1318" w:type="pct"/>
            <w:tcBorders>
              <w:right w:val="single" w:sz="6" w:space="0" w:color="000000"/>
            </w:tcBorders>
            <w:vAlign w:val="center"/>
          </w:tcPr>
          <w:p w14:paraId="014AD3FA" w14:textId="77777777" w:rsidR="00C758CB" w:rsidRPr="00430977" w:rsidRDefault="00C758CB" w:rsidP="00854DB6">
            <w:pPr>
              <w:pStyle w:val="TableParagraph"/>
              <w:spacing w:line="206" w:lineRule="exact"/>
              <w:ind w:right="43"/>
              <w:rPr>
                <w:rFonts w:ascii="Times New Roman" w:hAnsi="Times New Roman" w:cs="Times New Roman"/>
                <w:sz w:val="18"/>
                <w:szCs w:val="18"/>
              </w:rPr>
            </w:pPr>
            <w:r w:rsidRPr="00430977">
              <w:rPr>
                <w:rFonts w:ascii="Times New Roman" w:hAnsi="Times New Roman" w:cs="Times New Roman"/>
                <w:w w:val="95"/>
                <w:sz w:val="18"/>
                <w:szCs w:val="18"/>
              </w:rPr>
              <w:t xml:space="preserve"> ÇSS, Sözlü sınav</w:t>
            </w:r>
          </w:p>
        </w:tc>
      </w:tr>
      <w:tr w:rsidR="00C758CB" w:rsidRPr="00430977" w14:paraId="59EA9754" w14:textId="77777777" w:rsidTr="00854DB6">
        <w:trPr>
          <w:trHeight w:val="373"/>
        </w:trPr>
        <w:tc>
          <w:tcPr>
            <w:tcW w:w="427" w:type="pct"/>
            <w:vMerge/>
            <w:shd w:val="clear" w:color="auto" w:fill="FFFFFF" w:themeFill="background1"/>
          </w:tcPr>
          <w:p w14:paraId="1CC0C609" w14:textId="77777777" w:rsidR="00C758CB" w:rsidRPr="00430977" w:rsidRDefault="00C758CB" w:rsidP="00854DB6">
            <w:pPr>
              <w:pStyle w:val="TableParagraph"/>
              <w:ind w:left="110"/>
              <w:rPr>
                <w:rFonts w:ascii="Times New Roman" w:hAnsi="Times New Roman" w:cs="Times New Roman"/>
              </w:rPr>
            </w:pPr>
          </w:p>
        </w:tc>
        <w:tc>
          <w:tcPr>
            <w:tcW w:w="897" w:type="pct"/>
            <w:gridSpan w:val="2"/>
            <w:vAlign w:val="center"/>
          </w:tcPr>
          <w:p w14:paraId="2A7A0A38" w14:textId="77777777" w:rsidR="00C758CB" w:rsidRPr="00430977" w:rsidRDefault="00C758CB" w:rsidP="00854DB6">
            <w:pPr>
              <w:spacing w:line="276" w:lineRule="auto"/>
              <w:rPr>
                <w:sz w:val="18"/>
                <w:szCs w:val="18"/>
              </w:rPr>
            </w:pPr>
            <w:r w:rsidRPr="00430977">
              <w:rPr>
                <w:sz w:val="18"/>
                <w:szCs w:val="18"/>
              </w:rPr>
              <w:t>Teorik ders</w:t>
            </w:r>
          </w:p>
        </w:tc>
        <w:tc>
          <w:tcPr>
            <w:tcW w:w="1938" w:type="pct"/>
            <w:gridSpan w:val="2"/>
            <w:vAlign w:val="center"/>
          </w:tcPr>
          <w:p w14:paraId="26E6D85B" w14:textId="77777777" w:rsidR="00C758CB" w:rsidRPr="00430977" w:rsidRDefault="00C758CB" w:rsidP="00854DB6">
            <w:pPr>
              <w:pStyle w:val="TableParagraph"/>
              <w:spacing w:line="252" w:lineRule="auto"/>
              <w:ind w:left="106"/>
              <w:rPr>
                <w:rFonts w:ascii="Times New Roman" w:hAnsi="Times New Roman" w:cs="Times New Roman"/>
                <w:sz w:val="18"/>
                <w:szCs w:val="18"/>
              </w:rPr>
            </w:pPr>
            <w:r w:rsidRPr="00430977">
              <w:rPr>
                <w:rFonts w:ascii="Times New Roman" w:hAnsi="Times New Roman" w:cs="Times New Roman"/>
                <w:w w:val="90"/>
                <w:sz w:val="18"/>
                <w:szCs w:val="18"/>
              </w:rPr>
              <w:t>Nörolojik Semiyoloji</w:t>
            </w:r>
          </w:p>
        </w:tc>
        <w:tc>
          <w:tcPr>
            <w:tcW w:w="420" w:type="pct"/>
            <w:vAlign w:val="center"/>
          </w:tcPr>
          <w:p w14:paraId="0106DA44" w14:textId="77777777" w:rsidR="00C758CB" w:rsidRPr="00430977" w:rsidRDefault="00C758CB" w:rsidP="00854DB6">
            <w:pPr>
              <w:pStyle w:val="TableParagraph"/>
              <w:ind w:left="8"/>
              <w:jc w:val="center"/>
              <w:rPr>
                <w:rFonts w:ascii="Times New Roman" w:hAnsi="Times New Roman" w:cs="Times New Roman"/>
                <w:sz w:val="18"/>
                <w:szCs w:val="18"/>
              </w:rPr>
            </w:pPr>
            <w:r w:rsidRPr="00430977">
              <w:rPr>
                <w:rFonts w:ascii="Times New Roman" w:hAnsi="Times New Roman" w:cs="Times New Roman"/>
                <w:w w:val="96"/>
                <w:sz w:val="18"/>
                <w:szCs w:val="18"/>
              </w:rPr>
              <w:t>1</w:t>
            </w:r>
          </w:p>
        </w:tc>
        <w:tc>
          <w:tcPr>
            <w:tcW w:w="1318" w:type="pct"/>
            <w:tcBorders>
              <w:right w:val="single" w:sz="6" w:space="0" w:color="000000"/>
            </w:tcBorders>
            <w:vAlign w:val="center"/>
          </w:tcPr>
          <w:p w14:paraId="7EF00B33" w14:textId="77777777" w:rsidR="00C758CB" w:rsidRPr="00430977" w:rsidRDefault="00C758CB" w:rsidP="00854DB6">
            <w:pPr>
              <w:pStyle w:val="TableParagraph"/>
              <w:spacing w:line="206" w:lineRule="exact"/>
              <w:rPr>
                <w:rFonts w:ascii="Times New Roman" w:hAnsi="Times New Roman" w:cs="Times New Roman"/>
                <w:sz w:val="18"/>
                <w:szCs w:val="18"/>
              </w:rPr>
            </w:pPr>
            <w:r w:rsidRPr="00430977">
              <w:rPr>
                <w:rFonts w:ascii="Times New Roman" w:hAnsi="Times New Roman" w:cs="Times New Roman"/>
                <w:w w:val="95"/>
                <w:sz w:val="18"/>
                <w:szCs w:val="18"/>
              </w:rPr>
              <w:t xml:space="preserve"> ÇSS, O-ÇSS</w:t>
            </w:r>
            <w:r w:rsidRPr="00430977">
              <w:rPr>
                <w:rFonts w:ascii="Times New Roman" w:hAnsi="Times New Roman" w:cs="Times New Roman"/>
                <w:sz w:val="18"/>
                <w:szCs w:val="18"/>
              </w:rPr>
              <w:t xml:space="preserve"> Sözlü sınav, Karne notu</w:t>
            </w:r>
          </w:p>
        </w:tc>
      </w:tr>
      <w:tr w:rsidR="00C758CB" w:rsidRPr="00430977" w14:paraId="4CB91CFD" w14:textId="77777777" w:rsidTr="00854DB6">
        <w:trPr>
          <w:trHeight w:val="278"/>
        </w:trPr>
        <w:tc>
          <w:tcPr>
            <w:tcW w:w="427" w:type="pct"/>
            <w:vMerge/>
            <w:shd w:val="clear" w:color="auto" w:fill="FFFFFF" w:themeFill="background1"/>
          </w:tcPr>
          <w:p w14:paraId="17BC5F97" w14:textId="77777777" w:rsidR="00C758CB" w:rsidRPr="00430977" w:rsidRDefault="00C758CB" w:rsidP="00854DB6">
            <w:pPr>
              <w:pStyle w:val="TableParagraph"/>
              <w:ind w:left="110"/>
              <w:rPr>
                <w:rFonts w:ascii="Times New Roman" w:hAnsi="Times New Roman" w:cs="Times New Roman"/>
              </w:rPr>
            </w:pPr>
          </w:p>
        </w:tc>
        <w:tc>
          <w:tcPr>
            <w:tcW w:w="897" w:type="pct"/>
            <w:gridSpan w:val="2"/>
            <w:vAlign w:val="center"/>
          </w:tcPr>
          <w:p w14:paraId="30ABD0D0" w14:textId="77777777" w:rsidR="00C758CB" w:rsidRPr="00430977" w:rsidRDefault="00C758CB" w:rsidP="00854DB6">
            <w:pPr>
              <w:spacing w:line="276" w:lineRule="auto"/>
              <w:rPr>
                <w:sz w:val="18"/>
                <w:szCs w:val="18"/>
              </w:rPr>
            </w:pPr>
            <w:r w:rsidRPr="00430977">
              <w:rPr>
                <w:sz w:val="18"/>
                <w:szCs w:val="18"/>
              </w:rPr>
              <w:t>Teorik ders</w:t>
            </w:r>
          </w:p>
        </w:tc>
        <w:tc>
          <w:tcPr>
            <w:tcW w:w="1938" w:type="pct"/>
            <w:gridSpan w:val="2"/>
            <w:vAlign w:val="center"/>
          </w:tcPr>
          <w:p w14:paraId="4A7694CD" w14:textId="77777777" w:rsidR="00C758CB" w:rsidRPr="00430977" w:rsidRDefault="00C758CB" w:rsidP="00854DB6">
            <w:pPr>
              <w:pStyle w:val="TableParagraph"/>
              <w:ind w:left="106"/>
              <w:rPr>
                <w:rFonts w:ascii="Times New Roman" w:hAnsi="Times New Roman" w:cs="Times New Roman"/>
                <w:sz w:val="18"/>
                <w:szCs w:val="18"/>
              </w:rPr>
            </w:pPr>
            <w:r w:rsidRPr="00430977">
              <w:rPr>
                <w:rFonts w:ascii="Times New Roman" w:hAnsi="Times New Roman" w:cs="Times New Roman"/>
                <w:sz w:val="18"/>
                <w:szCs w:val="18"/>
              </w:rPr>
              <w:t>Nörolojik Muayene</w:t>
            </w:r>
          </w:p>
        </w:tc>
        <w:tc>
          <w:tcPr>
            <w:tcW w:w="420" w:type="pct"/>
            <w:vAlign w:val="center"/>
          </w:tcPr>
          <w:p w14:paraId="42376320" w14:textId="77777777" w:rsidR="00C758CB" w:rsidRPr="00430977" w:rsidRDefault="00C758CB" w:rsidP="00854DB6">
            <w:pPr>
              <w:pStyle w:val="TableParagraph"/>
              <w:ind w:left="8"/>
              <w:jc w:val="center"/>
              <w:rPr>
                <w:rFonts w:ascii="Times New Roman" w:hAnsi="Times New Roman" w:cs="Times New Roman"/>
                <w:sz w:val="18"/>
                <w:szCs w:val="18"/>
              </w:rPr>
            </w:pPr>
            <w:r w:rsidRPr="00430977">
              <w:rPr>
                <w:rFonts w:ascii="Times New Roman" w:hAnsi="Times New Roman" w:cs="Times New Roman"/>
                <w:sz w:val="18"/>
                <w:szCs w:val="18"/>
              </w:rPr>
              <w:t>2</w:t>
            </w:r>
          </w:p>
        </w:tc>
        <w:tc>
          <w:tcPr>
            <w:tcW w:w="1318" w:type="pct"/>
            <w:tcBorders>
              <w:right w:val="single" w:sz="6" w:space="0" w:color="000000"/>
            </w:tcBorders>
            <w:vAlign w:val="center"/>
          </w:tcPr>
          <w:p w14:paraId="61E2969E" w14:textId="77777777" w:rsidR="00C758CB" w:rsidRPr="00430977" w:rsidRDefault="00C758CB" w:rsidP="00854DB6">
            <w:pPr>
              <w:pStyle w:val="TableParagraph"/>
              <w:spacing w:line="206" w:lineRule="exact"/>
              <w:rPr>
                <w:rFonts w:ascii="Times New Roman" w:hAnsi="Times New Roman" w:cs="Times New Roman"/>
                <w:sz w:val="18"/>
                <w:szCs w:val="18"/>
              </w:rPr>
            </w:pPr>
            <w:r w:rsidRPr="00430977">
              <w:rPr>
                <w:rFonts w:ascii="Times New Roman" w:hAnsi="Times New Roman" w:cs="Times New Roman"/>
                <w:w w:val="95"/>
                <w:sz w:val="18"/>
                <w:szCs w:val="18"/>
              </w:rPr>
              <w:t xml:space="preserve"> ÇSS, O-ÇSS, Sözlü sınav,</w:t>
            </w:r>
            <w:r w:rsidRPr="00430977">
              <w:rPr>
                <w:rFonts w:ascii="Times New Roman" w:hAnsi="Times New Roman" w:cs="Times New Roman"/>
                <w:sz w:val="18"/>
                <w:szCs w:val="18"/>
              </w:rPr>
              <w:t xml:space="preserve"> Karne notu</w:t>
            </w:r>
          </w:p>
        </w:tc>
      </w:tr>
      <w:tr w:rsidR="00C758CB" w:rsidRPr="00430977" w14:paraId="4221AC92" w14:textId="77777777" w:rsidTr="00854DB6">
        <w:trPr>
          <w:trHeight w:val="268"/>
        </w:trPr>
        <w:tc>
          <w:tcPr>
            <w:tcW w:w="427" w:type="pct"/>
            <w:vMerge/>
            <w:shd w:val="clear" w:color="auto" w:fill="FFFFFF" w:themeFill="background1"/>
          </w:tcPr>
          <w:p w14:paraId="7499FDD5" w14:textId="77777777" w:rsidR="00C758CB" w:rsidRPr="00430977" w:rsidRDefault="00C758CB" w:rsidP="00854DB6">
            <w:pPr>
              <w:pStyle w:val="TableParagraph"/>
              <w:ind w:left="110"/>
              <w:rPr>
                <w:rFonts w:ascii="Times New Roman" w:hAnsi="Times New Roman" w:cs="Times New Roman"/>
              </w:rPr>
            </w:pPr>
          </w:p>
        </w:tc>
        <w:tc>
          <w:tcPr>
            <w:tcW w:w="897" w:type="pct"/>
            <w:gridSpan w:val="2"/>
            <w:vAlign w:val="center"/>
          </w:tcPr>
          <w:p w14:paraId="52ABD21C" w14:textId="77777777" w:rsidR="00C758CB" w:rsidRPr="00430977" w:rsidRDefault="00C758CB" w:rsidP="00854DB6">
            <w:pPr>
              <w:spacing w:line="276" w:lineRule="auto"/>
              <w:rPr>
                <w:sz w:val="18"/>
                <w:szCs w:val="18"/>
              </w:rPr>
            </w:pPr>
            <w:r w:rsidRPr="00430977">
              <w:rPr>
                <w:sz w:val="18"/>
                <w:szCs w:val="18"/>
              </w:rPr>
              <w:t>Teorik ders</w:t>
            </w:r>
          </w:p>
        </w:tc>
        <w:tc>
          <w:tcPr>
            <w:tcW w:w="1938" w:type="pct"/>
            <w:gridSpan w:val="2"/>
            <w:vAlign w:val="center"/>
          </w:tcPr>
          <w:p w14:paraId="24A84E38" w14:textId="77777777" w:rsidR="00C758CB" w:rsidRPr="00430977" w:rsidRDefault="00C758CB" w:rsidP="00854DB6">
            <w:pPr>
              <w:pStyle w:val="TableParagraph"/>
              <w:ind w:left="106"/>
              <w:rPr>
                <w:rFonts w:ascii="Times New Roman" w:hAnsi="Times New Roman" w:cs="Times New Roman"/>
                <w:sz w:val="18"/>
                <w:szCs w:val="18"/>
              </w:rPr>
            </w:pPr>
            <w:r w:rsidRPr="00430977">
              <w:rPr>
                <w:rFonts w:ascii="Times New Roman" w:hAnsi="Times New Roman" w:cs="Times New Roman"/>
                <w:sz w:val="18"/>
                <w:szCs w:val="18"/>
              </w:rPr>
              <w:t>Nöroloji kliniğinde kullanılan laboratuvar incelemeleri</w:t>
            </w:r>
          </w:p>
        </w:tc>
        <w:tc>
          <w:tcPr>
            <w:tcW w:w="420" w:type="pct"/>
            <w:vAlign w:val="center"/>
          </w:tcPr>
          <w:p w14:paraId="67CD9036" w14:textId="77777777" w:rsidR="00C758CB" w:rsidRPr="00430977" w:rsidRDefault="00C758CB" w:rsidP="00854DB6">
            <w:pPr>
              <w:pStyle w:val="TableParagraph"/>
              <w:ind w:left="8"/>
              <w:jc w:val="center"/>
              <w:rPr>
                <w:rFonts w:ascii="Times New Roman" w:hAnsi="Times New Roman" w:cs="Times New Roman"/>
                <w:sz w:val="18"/>
                <w:szCs w:val="18"/>
              </w:rPr>
            </w:pPr>
            <w:r w:rsidRPr="00430977">
              <w:rPr>
                <w:rFonts w:ascii="Times New Roman" w:hAnsi="Times New Roman" w:cs="Times New Roman"/>
                <w:sz w:val="18"/>
                <w:szCs w:val="18"/>
              </w:rPr>
              <w:t>1</w:t>
            </w:r>
          </w:p>
        </w:tc>
        <w:tc>
          <w:tcPr>
            <w:tcW w:w="1318" w:type="pct"/>
            <w:tcBorders>
              <w:right w:val="single" w:sz="6" w:space="0" w:color="000000"/>
            </w:tcBorders>
            <w:vAlign w:val="center"/>
          </w:tcPr>
          <w:p w14:paraId="54224799" w14:textId="77777777" w:rsidR="00C758CB" w:rsidRPr="00430977" w:rsidRDefault="00C758CB" w:rsidP="00854DB6">
            <w:pPr>
              <w:pStyle w:val="TableParagraph"/>
              <w:spacing w:line="206" w:lineRule="exact"/>
              <w:rPr>
                <w:rFonts w:ascii="Times New Roman" w:hAnsi="Times New Roman" w:cs="Times New Roman"/>
                <w:sz w:val="18"/>
                <w:szCs w:val="18"/>
              </w:rPr>
            </w:pPr>
            <w:r w:rsidRPr="00430977">
              <w:rPr>
                <w:rFonts w:ascii="Times New Roman" w:hAnsi="Times New Roman" w:cs="Times New Roman"/>
                <w:w w:val="95"/>
                <w:sz w:val="18"/>
                <w:szCs w:val="18"/>
              </w:rPr>
              <w:t xml:space="preserve"> ÇSS, O-ÇSS, Sözlü sınav,</w:t>
            </w:r>
            <w:r w:rsidRPr="00430977">
              <w:rPr>
                <w:rFonts w:ascii="Times New Roman" w:hAnsi="Times New Roman" w:cs="Times New Roman"/>
                <w:sz w:val="18"/>
                <w:szCs w:val="18"/>
              </w:rPr>
              <w:t xml:space="preserve"> Karne notu</w:t>
            </w:r>
          </w:p>
        </w:tc>
      </w:tr>
      <w:tr w:rsidR="00C758CB" w:rsidRPr="00430977" w14:paraId="55780AB2" w14:textId="77777777" w:rsidTr="00854DB6">
        <w:trPr>
          <w:trHeight w:val="272"/>
        </w:trPr>
        <w:tc>
          <w:tcPr>
            <w:tcW w:w="427" w:type="pct"/>
            <w:vMerge/>
            <w:shd w:val="clear" w:color="auto" w:fill="FFFFFF" w:themeFill="background1"/>
          </w:tcPr>
          <w:p w14:paraId="20E63DC6" w14:textId="77777777" w:rsidR="00C758CB" w:rsidRPr="00430977" w:rsidRDefault="00C758CB" w:rsidP="00854DB6">
            <w:pPr>
              <w:pStyle w:val="TableParagraph"/>
              <w:ind w:left="110"/>
              <w:rPr>
                <w:rFonts w:ascii="Times New Roman" w:hAnsi="Times New Roman" w:cs="Times New Roman"/>
              </w:rPr>
            </w:pPr>
          </w:p>
        </w:tc>
        <w:tc>
          <w:tcPr>
            <w:tcW w:w="897" w:type="pct"/>
            <w:gridSpan w:val="2"/>
            <w:vAlign w:val="center"/>
          </w:tcPr>
          <w:p w14:paraId="3BDC9B83" w14:textId="77777777" w:rsidR="00C758CB" w:rsidRPr="00430977" w:rsidRDefault="00C758CB" w:rsidP="00854DB6">
            <w:pPr>
              <w:spacing w:line="276" w:lineRule="auto"/>
              <w:rPr>
                <w:sz w:val="18"/>
                <w:szCs w:val="18"/>
              </w:rPr>
            </w:pPr>
            <w:r w:rsidRPr="00430977">
              <w:rPr>
                <w:sz w:val="18"/>
                <w:szCs w:val="18"/>
              </w:rPr>
              <w:t>Teorik ders</w:t>
            </w:r>
          </w:p>
        </w:tc>
        <w:tc>
          <w:tcPr>
            <w:tcW w:w="1938" w:type="pct"/>
            <w:gridSpan w:val="2"/>
            <w:vAlign w:val="center"/>
          </w:tcPr>
          <w:p w14:paraId="1946CE7A" w14:textId="77777777" w:rsidR="00C758CB" w:rsidRPr="00430977" w:rsidRDefault="00C758CB" w:rsidP="00854DB6">
            <w:pPr>
              <w:pStyle w:val="TableParagraph"/>
              <w:ind w:left="106"/>
              <w:rPr>
                <w:rFonts w:ascii="Times New Roman" w:hAnsi="Times New Roman" w:cs="Times New Roman"/>
                <w:sz w:val="18"/>
                <w:szCs w:val="18"/>
              </w:rPr>
            </w:pPr>
            <w:r w:rsidRPr="00430977">
              <w:rPr>
                <w:rFonts w:ascii="Times New Roman" w:hAnsi="Times New Roman" w:cs="Times New Roman"/>
                <w:sz w:val="18"/>
                <w:szCs w:val="18"/>
              </w:rPr>
              <w:t>Kraniyal sinir muayenesi</w:t>
            </w:r>
          </w:p>
        </w:tc>
        <w:tc>
          <w:tcPr>
            <w:tcW w:w="420" w:type="pct"/>
            <w:vAlign w:val="center"/>
          </w:tcPr>
          <w:p w14:paraId="4C6BE8A6" w14:textId="77777777" w:rsidR="00C758CB" w:rsidRPr="00430977" w:rsidRDefault="00C758CB" w:rsidP="00854DB6">
            <w:pPr>
              <w:pStyle w:val="TableParagraph"/>
              <w:ind w:left="8"/>
              <w:jc w:val="center"/>
              <w:rPr>
                <w:rFonts w:ascii="Times New Roman" w:hAnsi="Times New Roman" w:cs="Times New Roman"/>
                <w:sz w:val="18"/>
                <w:szCs w:val="18"/>
              </w:rPr>
            </w:pPr>
            <w:r w:rsidRPr="00430977">
              <w:rPr>
                <w:rFonts w:ascii="Times New Roman" w:hAnsi="Times New Roman" w:cs="Times New Roman"/>
                <w:w w:val="96"/>
                <w:sz w:val="18"/>
                <w:szCs w:val="18"/>
              </w:rPr>
              <w:t>3</w:t>
            </w:r>
          </w:p>
        </w:tc>
        <w:tc>
          <w:tcPr>
            <w:tcW w:w="1318" w:type="pct"/>
            <w:tcBorders>
              <w:right w:val="single" w:sz="6" w:space="0" w:color="000000"/>
            </w:tcBorders>
            <w:vAlign w:val="center"/>
          </w:tcPr>
          <w:p w14:paraId="62C90956" w14:textId="77777777" w:rsidR="00C758CB" w:rsidRPr="00430977" w:rsidRDefault="00C758CB" w:rsidP="00854DB6">
            <w:pPr>
              <w:pStyle w:val="TableParagraph"/>
              <w:spacing w:line="206" w:lineRule="exact"/>
              <w:rPr>
                <w:rFonts w:ascii="Times New Roman" w:hAnsi="Times New Roman" w:cs="Times New Roman"/>
                <w:sz w:val="18"/>
                <w:szCs w:val="18"/>
              </w:rPr>
            </w:pPr>
            <w:r w:rsidRPr="00430977">
              <w:rPr>
                <w:rFonts w:ascii="Times New Roman" w:hAnsi="Times New Roman" w:cs="Times New Roman"/>
                <w:w w:val="95"/>
                <w:sz w:val="18"/>
                <w:szCs w:val="18"/>
              </w:rPr>
              <w:t xml:space="preserve"> ÇSS, O-ÇSS</w:t>
            </w:r>
            <w:r w:rsidRPr="00430977">
              <w:rPr>
                <w:rFonts w:ascii="Times New Roman" w:hAnsi="Times New Roman" w:cs="Times New Roman"/>
                <w:sz w:val="18"/>
                <w:szCs w:val="18"/>
              </w:rPr>
              <w:t xml:space="preserve"> Sözlü sınav, Karne notu </w:t>
            </w:r>
          </w:p>
        </w:tc>
      </w:tr>
      <w:tr w:rsidR="00C758CB" w:rsidRPr="00430977" w14:paraId="217D5DE1" w14:textId="77777777" w:rsidTr="00854DB6">
        <w:trPr>
          <w:trHeight w:val="250"/>
        </w:trPr>
        <w:tc>
          <w:tcPr>
            <w:tcW w:w="427" w:type="pct"/>
            <w:vMerge/>
            <w:shd w:val="clear" w:color="auto" w:fill="FFFFFF" w:themeFill="background1"/>
          </w:tcPr>
          <w:p w14:paraId="793F426D" w14:textId="77777777" w:rsidR="00C758CB" w:rsidRPr="00430977" w:rsidRDefault="00C758CB" w:rsidP="00854DB6">
            <w:pPr>
              <w:pStyle w:val="TableParagraph"/>
              <w:spacing w:line="206" w:lineRule="exact"/>
              <w:ind w:left="110"/>
              <w:rPr>
                <w:rFonts w:ascii="Times New Roman" w:hAnsi="Times New Roman" w:cs="Times New Roman"/>
              </w:rPr>
            </w:pPr>
          </w:p>
        </w:tc>
        <w:tc>
          <w:tcPr>
            <w:tcW w:w="897" w:type="pct"/>
            <w:gridSpan w:val="2"/>
            <w:vAlign w:val="center"/>
          </w:tcPr>
          <w:p w14:paraId="0AE441CB" w14:textId="77777777" w:rsidR="00C758CB" w:rsidRPr="00430977" w:rsidRDefault="00C758CB" w:rsidP="00854DB6">
            <w:pPr>
              <w:spacing w:line="276" w:lineRule="auto"/>
              <w:rPr>
                <w:sz w:val="18"/>
                <w:szCs w:val="18"/>
              </w:rPr>
            </w:pPr>
            <w:r w:rsidRPr="00430977">
              <w:rPr>
                <w:sz w:val="18"/>
                <w:szCs w:val="18"/>
              </w:rPr>
              <w:t>Teorik ders</w:t>
            </w:r>
          </w:p>
        </w:tc>
        <w:tc>
          <w:tcPr>
            <w:tcW w:w="1938" w:type="pct"/>
            <w:gridSpan w:val="2"/>
            <w:vAlign w:val="center"/>
          </w:tcPr>
          <w:p w14:paraId="71BCB553" w14:textId="77777777" w:rsidR="00C758CB" w:rsidRPr="00430977" w:rsidRDefault="00C758CB" w:rsidP="00854DB6">
            <w:pPr>
              <w:pStyle w:val="TableParagraph"/>
              <w:spacing w:before="11"/>
              <w:ind w:left="106"/>
              <w:rPr>
                <w:rFonts w:ascii="Times New Roman" w:hAnsi="Times New Roman" w:cs="Times New Roman"/>
                <w:sz w:val="18"/>
                <w:szCs w:val="18"/>
              </w:rPr>
            </w:pPr>
            <w:r w:rsidRPr="00430977">
              <w:rPr>
                <w:rFonts w:ascii="Times New Roman" w:hAnsi="Times New Roman" w:cs="Times New Roman"/>
                <w:sz w:val="18"/>
                <w:szCs w:val="18"/>
              </w:rPr>
              <w:t>Bilinç değerlendirmesi ve koma</w:t>
            </w:r>
          </w:p>
        </w:tc>
        <w:tc>
          <w:tcPr>
            <w:tcW w:w="420" w:type="pct"/>
            <w:vAlign w:val="center"/>
          </w:tcPr>
          <w:p w14:paraId="6F853446" w14:textId="77777777" w:rsidR="00C758CB" w:rsidRPr="00430977" w:rsidRDefault="00C758CB" w:rsidP="00854DB6">
            <w:pPr>
              <w:pStyle w:val="TableParagraph"/>
              <w:spacing w:line="206" w:lineRule="exact"/>
              <w:ind w:left="8"/>
              <w:jc w:val="center"/>
              <w:rPr>
                <w:rFonts w:ascii="Times New Roman" w:hAnsi="Times New Roman" w:cs="Times New Roman"/>
                <w:sz w:val="18"/>
                <w:szCs w:val="18"/>
              </w:rPr>
            </w:pPr>
            <w:r w:rsidRPr="00430977">
              <w:rPr>
                <w:rFonts w:ascii="Times New Roman" w:hAnsi="Times New Roman" w:cs="Times New Roman"/>
                <w:w w:val="96"/>
                <w:sz w:val="18"/>
                <w:szCs w:val="18"/>
              </w:rPr>
              <w:t>1</w:t>
            </w:r>
          </w:p>
        </w:tc>
        <w:tc>
          <w:tcPr>
            <w:tcW w:w="1318" w:type="pct"/>
            <w:tcBorders>
              <w:right w:val="single" w:sz="6" w:space="0" w:color="000000"/>
            </w:tcBorders>
            <w:vAlign w:val="center"/>
          </w:tcPr>
          <w:p w14:paraId="64335CD6" w14:textId="77777777" w:rsidR="00C758CB" w:rsidRPr="00430977" w:rsidRDefault="00C758CB" w:rsidP="00854DB6">
            <w:pPr>
              <w:pStyle w:val="TableParagraph"/>
              <w:spacing w:line="206" w:lineRule="exact"/>
              <w:ind w:right="43"/>
              <w:rPr>
                <w:rFonts w:ascii="Times New Roman" w:hAnsi="Times New Roman" w:cs="Times New Roman"/>
                <w:sz w:val="18"/>
                <w:szCs w:val="18"/>
              </w:rPr>
            </w:pPr>
            <w:r w:rsidRPr="00430977">
              <w:rPr>
                <w:rFonts w:ascii="Times New Roman" w:hAnsi="Times New Roman" w:cs="Times New Roman"/>
                <w:w w:val="95"/>
                <w:sz w:val="18"/>
                <w:szCs w:val="18"/>
              </w:rPr>
              <w:t xml:space="preserve"> ÇSS, O-ÇSS, Sözlü sınav</w:t>
            </w:r>
          </w:p>
        </w:tc>
      </w:tr>
      <w:tr w:rsidR="00C758CB" w:rsidRPr="00430977" w14:paraId="6771B2C5" w14:textId="77777777" w:rsidTr="00854DB6">
        <w:trPr>
          <w:trHeight w:val="255"/>
        </w:trPr>
        <w:tc>
          <w:tcPr>
            <w:tcW w:w="427" w:type="pct"/>
            <w:vMerge/>
            <w:shd w:val="clear" w:color="auto" w:fill="FFFFFF" w:themeFill="background1"/>
          </w:tcPr>
          <w:p w14:paraId="618735F0" w14:textId="77777777" w:rsidR="00C758CB" w:rsidRPr="00430977" w:rsidRDefault="00C758CB" w:rsidP="00854DB6">
            <w:pPr>
              <w:pStyle w:val="TableParagraph"/>
              <w:spacing w:line="206" w:lineRule="exact"/>
              <w:ind w:left="110"/>
              <w:rPr>
                <w:rFonts w:ascii="Times New Roman" w:hAnsi="Times New Roman" w:cs="Times New Roman"/>
              </w:rPr>
            </w:pPr>
          </w:p>
        </w:tc>
        <w:tc>
          <w:tcPr>
            <w:tcW w:w="897" w:type="pct"/>
            <w:gridSpan w:val="2"/>
            <w:vAlign w:val="center"/>
          </w:tcPr>
          <w:p w14:paraId="1B2D10AE" w14:textId="77777777" w:rsidR="00C758CB" w:rsidRPr="00430977" w:rsidRDefault="00C758CB" w:rsidP="00854DB6">
            <w:pPr>
              <w:rPr>
                <w:sz w:val="18"/>
                <w:szCs w:val="18"/>
              </w:rPr>
            </w:pPr>
            <w:r w:rsidRPr="00430977">
              <w:rPr>
                <w:sz w:val="18"/>
                <w:szCs w:val="18"/>
              </w:rPr>
              <w:t>Teorik ders</w:t>
            </w:r>
          </w:p>
        </w:tc>
        <w:tc>
          <w:tcPr>
            <w:tcW w:w="1938" w:type="pct"/>
            <w:gridSpan w:val="2"/>
            <w:vAlign w:val="center"/>
          </w:tcPr>
          <w:p w14:paraId="2AE5AA8B" w14:textId="77777777" w:rsidR="00C758CB" w:rsidRPr="00430977" w:rsidRDefault="00C758CB" w:rsidP="00854DB6">
            <w:pPr>
              <w:pStyle w:val="TableParagraph"/>
              <w:spacing w:before="11"/>
              <w:ind w:left="106"/>
              <w:rPr>
                <w:rFonts w:ascii="Times New Roman" w:hAnsi="Times New Roman" w:cs="Times New Roman"/>
                <w:sz w:val="18"/>
                <w:szCs w:val="18"/>
              </w:rPr>
            </w:pPr>
            <w:r w:rsidRPr="00430977">
              <w:rPr>
                <w:rFonts w:ascii="Times New Roman" w:hAnsi="Times New Roman" w:cs="Times New Roman"/>
                <w:sz w:val="18"/>
                <w:szCs w:val="18"/>
              </w:rPr>
              <w:t>Serebrovasküler Hastalıklara yaklaşım, iskemik ve hemorajik Serebrovasküler hastalıklar</w:t>
            </w:r>
          </w:p>
        </w:tc>
        <w:tc>
          <w:tcPr>
            <w:tcW w:w="420" w:type="pct"/>
            <w:vAlign w:val="center"/>
          </w:tcPr>
          <w:p w14:paraId="47CC6D56" w14:textId="77777777" w:rsidR="00C758CB" w:rsidRPr="00430977" w:rsidRDefault="00C758CB" w:rsidP="00854DB6">
            <w:pPr>
              <w:pStyle w:val="TableParagraph"/>
              <w:spacing w:line="206" w:lineRule="exact"/>
              <w:ind w:left="8"/>
              <w:jc w:val="center"/>
              <w:rPr>
                <w:rFonts w:ascii="Times New Roman" w:hAnsi="Times New Roman" w:cs="Times New Roman"/>
                <w:sz w:val="18"/>
                <w:szCs w:val="18"/>
              </w:rPr>
            </w:pPr>
            <w:r w:rsidRPr="00430977">
              <w:rPr>
                <w:rFonts w:ascii="Times New Roman" w:hAnsi="Times New Roman" w:cs="Times New Roman"/>
                <w:w w:val="96"/>
                <w:sz w:val="18"/>
                <w:szCs w:val="18"/>
              </w:rPr>
              <w:t>3</w:t>
            </w:r>
          </w:p>
        </w:tc>
        <w:tc>
          <w:tcPr>
            <w:tcW w:w="1318" w:type="pct"/>
            <w:tcBorders>
              <w:right w:val="single" w:sz="6" w:space="0" w:color="000000"/>
            </w:tcBorders>
            <w:vAlign w:val="center"/>
          </w:tcPr>
          <w:p w14:paraId="088B6A17" w14:textId="77777777" w:rsidR="00C758CB" w:rsidRPr="00430977" w:rsidRDefault="00C758CB" w:rsidP="00854DB6">
            <w:pPr>
              <w:pStyle w:val="TableParagraph"/>
              <w:spacing w:line="206" w:lineRule="exact"/>
              <w:ind w:left="39" w:right="43"/>
              <w:rPr>
                <w:rFonts w:ascii="Times New Roman" w:hAnsi="Times New Roman" w:cs="Times New Roman"/>
                <w:sz w:val="18"/>
                <w:szCs w:val="18"/>
              </w:rPr>
            </w:pPr>
            <w:r w:rsidRPr="00430977">
              <w:rPr>
                <w:rFonts w:ascii="Times New Roman" w:hAnsi="Times New Roman" w:cs="Times New Roman"/>
                <w:w w:val="95"/>
                <w:sz w:val="18"/>
                <w:szCs w:val="18"/>
              </w:rPr>
              <w:t>ÇSS, O-ÇSS, Sözlü sınav</w:t>
            </w:r>
          </w:p>
        </w:tc>
      </w:tr>
      <w:tr w:rsidR="00C758CB" w:rsidRPr="00430977" w14:paraId="3DC81299" w14:textId="77777777" w:rsidTr="00854DB6">
        <w:trPr>
          <w:trHeight w:val="255"/>
        </w:trPr>
        <w:tc>
          <w:tcPr>
            <w:tcW w:w="427" w:type="pct"/>
            <w:vMerge/>
            <w:shd w:val="clear" w:color="auto" w:fill="FFFFFF" w:themeFill="background1"/>
          </w:tcPr>
          <w:p w14:paraId="0FE4152C" w14:textId="77777777" w:rsidR="00C758CB" w:rsidRPr="00430977" w:rsidRDefault="00C758CB" w:rsidP="00854DB6">
            <w:pPr>
              <w:pStyle w:val="TableParagraph"/>
              <w:spacing w:before="11"/>
              <w:ind w:left="110"/>
              <w:rPr>
                <w:rFonts w:ascii="Times New Roman" w:hAnsi="Times New Roman" w:cs="Times New Roman"/>
              </w:rPr>
            </w:pPr>
          </w:p>
        </w:tc>
        <w:tc>
          <w:tcPr>
            <w:tcW w:w="897" w:type="pct"/>
            <w:gridSpan w:val="2"/>
            <w:vAlign w:val="center"/>
          </w:tcPr>
          <w:p w14:paraId="3C0CF826" w14:textId="77777777" w:rsidR="00C758CB" w:rsidRPr="00430977" w:rsidRDefault="00C758CB" w:rsidP="00854DB6">
            <w:pPr>
              <w:rPr>
                <w:sz w:val="18"/>
                <w:szCs w:val="18"/>
              </w:rPr>
            </w:pPr>
            <w:r w:rsidRPr="00430977">
              <w:rPr>
                <w:sz w:val="18"/>
                <w:szCs w:val="18"/>
              </w:rPr>
              <w:t>Teorik ders</w:t>
            </w:r>
          </w:p>
        </w:tc>
        <w:tc>
          <w:tcPr>
            <w:tcW w:w="1938" w:type="pct"/>
            <w:gridSpan w:val="2"/>
            <w:vAlign w:val="center"/>
          </w:tcPr>
          <w:p w14:paraId="5898A85D" w14:textId="77777777" w:rsidR="00C758CB" w:rsidRPr="00430977" w:rsidRDefault="00C758CB" w:rsidP="00854DB6">
            <w:pPr>
              <w:pStyle w:val="TableParagraph"/>
              <w:spacing w:before="11"/>
              <w:ind w:left="106"/>
              <w:rPr>
                <w:rFonts w:ascii="Times New Roman" w:hAnsi="Times New Roman" w:cs="Times New Roman"/>
                <w:sz w:val="18"/>
                <w:szCs w:val="18"/>
              </w:rPr>
            </w:pPr>
            <w:r w:rsidRPr="00430977">
              <w:rPr>
                <w:rFonts w:ascii="Times New Roman" w:hAnsi="Times New Roman" w:cs="Times New Roman"/>
                <w:sz w:val="18"/>
                <w:szCs w:val="18"/>
              </w:rPr>
              <w:t>Serebrovasküler hastalıklarda nöroradyoloji</w:t>
            </w:r>
          </w:p>
        </w:tc>
        <w:tc>
          <w:tcPr>
            <w:tcW w:w="420" w:type="pct"/>
            <w:vAlign w:val="center"/>
          </w:tcPr>
          <w:p w14:paraId="737FDA77" w14:textId="77777777" w:rsidR="00C758CB" w:rsidRPr="00430977" w:rsidRDefault="00C758CB" w:rsidP="00854DB6">
            <w:pPr>
              <w:pStyle w:val="TableParagraph"/>
              <w:spacing w:line="206" w:lineRule="exact"/>
              <w:ind w:left="8"/>
              <w:jc w:val="center"/>
              <w:rPr>
                <w:rFonts w:ascii="Times New Roman" w:hAnsi="Times New Roman" w:cs="Times New Roman"/>
                <w:sz w:val="18"/>
                <w:szCs w:val="18"/>
              </w:rPr>
            </w:pPr>
            <w:r w:rsidRPr="00430977">
              <w:rPr>
                <w:rFonts w:ascii="Times New Roman" w:hAnsi="Times New Roman" w:cs="Times New Roman"/>
                <w:w w:val="96"/>
                <w:sz w:val="18"/>
                <w:szCs w:val="18"/>
              </w:rPr>
              <w:t>1</w:t>
            </w:r>
          </w:p>
        </w:tc>
        <w:tc>
          <w:tcPr>
            <w:tcW w:w="1318" w:type="pct"/>
            <w:tcBorders>
              <w:right w:val="single" w:sz="6" w:space="0" w:color="000000"/>
            </w:tcBorders>
            <w:vAlign w:val="center"/>
          </w:tcPr>
          <w:p w14:paraId="0AECE98A" w14:textId="77777777" w:rsidR="00C758CB" w:rsidRPr="00430977" w:rsidRDefault="00C758CB" w:rsidP="00854DB6">
            <w:pPr>
              <w:pStyle w:val="TableParagraph"/>
              <w:spacing w:line="206" w:lineRule="exact"/>
              <w:ind w:left="39" w:right="43"/>
              <w:rPr>
                <w:rFonts w:ascii="Times New Roman" w:hAnsi="Times New Roman" w:cs="Times New Roman"/>
                <w:sz w:val="18"/>
                <w:szCs w:val="18"/>
              </w:rPr>
            </w:pPr>
            <w:r w:rsidRPr="00430977">
              <w:rPr>
                <w:rFonts w:ascii="Times New Roman" w:hAnsi="Times New Roman" w:cs="Times New Roman"/>
                <w:w w:val="95"/>
                <w:sz w:val="18"/>
                <w:szCs w:val="18"/>
              </w:rPr>
              <w:t>ÇSS, O-ÇSS, Sözlü sınav</w:t>
            </w:r>
          </w:p>
        </w:tc>
      </w:tr>
      <w:tr w:rsidR="00C758CB" w:rsidRPr="00430977" w14:paraId="65BE8657" w14:textId="77777777" w:rsidTr="00854DB6">
        <w:trPr>
          <w:trHeight w:val="440"/>
        </w:trPr>
        <w:tc>
          <w:tcPr>
            <w:tcW w:w="427" w:type="pct"/>
            <w:vMerge/>
            <w:shd w:val="clear" w:color="auto" w:fill="FFFFFF" w:themeFill="background1"/>
          </w:tcPr>
          <w:p w14:paraId="3F7E4BA7" w14:textId="77777777" w:rsidR="00C758CB" w:rsidRPr="00430977" w:rsidRDefault="00C758CB" w:rsidP="00854DB6">
            <w:pPr>
              <w:pStyle w:val="TableParagraph"/>
              <w:spacing w:before="86"/>
              <w:ind w:left="110"/>
              <w:rPr>
                <w:rFonts w:ascii="Times New Roman" w:hAnsi="Times New Roman" w:cs="Times New Roman"/>
              </w:rPr>
            </w:pPr>
          </w:p>
        </w:tc>
        <w:tc>
          <w:tcPr>
            <w:tcW w:w="897" w:type="pct"/>
            <w:gridSpan w:val="2"/>
            <w:vAlign w:val="center"/>
          </w:tcPr>
          <w:p w14:paraId="6B2917DD" w14:textId="77777777" w:rsidR="00C758CB" w:rsidRPr="00430977" w:rsidRDefault="00C758CB" w:rsidP="00854DB6">
            <w:pPr>
              <w:rPr>
                <w:sz w:val="18"/>
                <w:szCs w:val="18"/>
              </w:rPr>
            </w:pPr>
            <w:r w:rsidRPr="00430977">
              <w:rPr>
                <w:sz w:val="18"/>
                <w:szCs w:val="18"/>
              </w:rPr>
              <w:t>Teorik ders</w:t>
            </w:r>
          </w:p>
        </w:tc>
        <w:tc>
          <w:tcPr>
            <w:tcW w:w="1938" w:type="pct"/>
            <w:gridSpan w:val="2"/>
            <w:vAlign w:val="center"/>
          </w:tcPr>
          <w:p w14:paraId="22855D17" w14:textId="77777777" w:rsidR="00C758CB" w:rsidRPr="00430977" w:rsidRDefault="00C758CB" w:rsidP="00854DB6">
            <w:pPr>
              <w:pStyle w:val="TableParagraph"/>
              <w:spacing w:line="206" w:lineRule="exact"/>
              <w:ind w:left="106"/>
              <w:rPr>
                <w:rFonts w:ascii="Times New Roman" w:hAnsi="Times New Roman" w:cs="Times New Roman"/>
                <w:sz w:val="18"/>
                <w:szCs w:val="18"/>
              </w:rPr>
            </w:pPr>
            <w:r w:rsidRPr="00430977">
              <w:rPr>
                <w:rFonts w:ascii="Times New Roman" w:hAnsi="Times New Roman" w:cs="Times New Roman"/>
                <w:sz w:val="18"/>
                <w:szCs w:val="18"/>
              </w:rPr>
              <w:t>Üst- alt motor nöron h</w:t>
            </w:r>
            <w:r w:rsidRPr="00430977">
              <w:rPr>
                <w:rFonts w:ascii="Times New Roman" w:hAnsi="Times New Roman" w:cs="Times New Roman"/>
                <w:w w:val="95"/>
                <w:sz w:val="18"/>
                <w:szCs w:val="18"/>
              </w:rPr>
              <w:t>astalıkları ve polio</w:t>
            </w:r>
          </w:p>
        </w:tc>
        <w:tc>
          <w:tcPr>
            <w:tcW w:w="420" w:type="pct"/>
            <w:vAlign w:val="center"/>
          </w:tcPr>
          <w:p w14:paraId="71511318" w14:textId="77777777" w:rsidR="00C758CB" w:rsidRPr="00430977" w:rsidRDefault="00C758CB" w:rsidP="00854DB6">
            <w:pPr>
              <w:pStyle w:val="TableParagraph"/>
              <w:spacing w:before="86"/>
              <w:ind w:left="8"/>
              <w:jc w:val="center"/>
              <w:rPr>
                <w:rFonts w:ascii="Times New Roman" w:hAnsi="Times New Roman" w:cs="Times New Roman"/>
                <w:sz w:val="18"/>
                <w:szCs w:val="18"/>
              </w:rPr>
            </w:pPr>
            <w:r w:rsidRPr="00430977">
              <w:rPr>
                <w:rFonts w:ascii="Times New Roman" w:hAnsi="Times New Roman" w:cs="Times New Roman"/>
                <w:w w:val="96"/>
                <w:sz w:val="18"/>
                <w:szCs w:val="18"/>
              </w:rPr>
              <w:t>1</w:t>
            </w:r>
          </w:p>
        </w:tc>
        <w:tc>
          <w:tcPr>
            <w:tcW w:w="1318" w:type="pct"/>
            <w:tcBorders>
              <w:right w:val="single" w:sz="6" w:space="0" w:color="000000"/>
            </w:tcBorders>
            <w:vAlign w:val="center"/>
          </w:tcPr>
          <w:p w14:paraId="4E567475" w14:textId="77777777" w:rsidR="00C758CB" w:rsidRPr="00430977" w:rsidRDefault="00C758CB" w:rsidP="00854DB6">
            <w:pPr>
              <w:pStyle w:val="TableParagraph"/>
              <w:spacing w:before="86"/>
              <w:ind w:left="39" w:right="43"/>
              <w:rPr>
                <w:rFonts w:ascii="Times New Roman" w:hAnsi="Times New Roman" w:cs="Times New Roman"/>
                <w:sz w:val="18"/>
                <w:szCs w:val="18"/>
              </w:rPr>
            </w:pPr>
            <w:r w:rsidRPr="00430977">
              <w:rPr>
                <w:rFonts w:ascii="Times New Roman" w:hAnsi="Times New Roman" w:cs="Times New Roman"/>
                <w:w w:val="95"/>
                <w:sz w:val="18"/>
                <w:szCs w:val="18"/>
              </w:rPr>
              <w:t>ÇSS, O-ÇSS, Sözlü sınav</w:t>
            </w:r>
          </w:p>
        </w:tc>
      </w:tr>
      <w:tr w:rsidR="00C758CB" w:rsidRPr="00430977" w14:paraId="544DA6D7" w14:textId="77777777" w:rsidTr="00854DB6">
        <w:trPr>
          <w:trHeight w:val="440"/>
        </w:trPr>
        <w:tc>
          <w:tcPr>
            <w:tcW w:w="427" w:type="pct"/>
            <w:vMerge/>
            <w:shd w:val="clear" w:color="auto" w:fill="FFFFFF" w:themeFill="background1"/>
          </w:tcPr>
          <w:p w14:paraId="5934AFA4" w14:textId="77777777" w:rsidR="00C758CB" w:rsidRPr="00430977" w:rsidRDefault="00C758CB" w:rsidP="00854DB6">
            <w:pPr>
              <w:pStyle w:val="TableParagraph"/>
              <w:spacing w:before="106"/>
              <w:ind w:left="110"/>
              <w:rPr>
                <w:rFonts w:ascii="Times New Roman" w:hAnsi="Times New Roman" w:cs="Times New Roman"/>
              </w:rPr>
            </w:pPr>
          </w:p>
        </w:tc>
        <w:tc>
          <w:tcPr>
            <w:tcW w:w="897" w:type="pct"/>
            <w:gridSpan w:val="2"/>
            <w:vAlign w:val="center"/>
          </w:tcPr>
          <w:p w14:paraId="5542FFF7" w14:textId="77777777" w:rsidR="00C758CB" w:rsidRPr="00430977" w:rsidRDefault="00C758CB" w:rsidP="00854DB6">
            <w:pPr>
              <w:rPr>
                <w:sz w:val="18"/>
                <w:szCs w:val="18"/>
              </w:rPr>
            </w:pPr>
            <w:r w:rsidRPr="00430977">
              <w:rPr>
                <w:sz w:val="18"/>
                <w:szCs w:val="18"/>
              </w:rPr>
              <w:t>Teorik ders</w:t>
            </w:r>
          </w:p>
        </w:tc>
        <w:tc>
          <w:tcPr>
            <w:tcW w:w="1938" w:type="pct"/>
            <w:gridSpan w:val="2"/>
            <w:vAlign w:val="center"/>
          </w:tcPr>
          <w:p w14:paraId="06629B53" w14:textId="77777777" w:rsidR="00C758CB" w:rsidRPr="00430977" w:rsidRDefault="00C758CB" w:rsidP="00854DB6">
            <w:pPr>
              <w:pStyle w:val="TableParagraph"/>
              <w:spacing w:line="206" w:lineRule="exact"/>
              <w:ind w:left="106"/>
              <w:rPr>
                <w:rFonts w:ascii="Times New Roman" w:hAnsi="Times New Roman" w:cs="Times New Roman"/>
                <w:sz w:val="18"/>
                <w:szCs w:val="18"/>
              </w:rPr>
            </w:pPr>
            <w:r w:rsidRPr="00430977">
              <w:rPr>
                <w:rFonts w:ascii="Times New Roman" w:hAnsi="Times New Roman" w:cs="Times New Roman"/>
                <w:sz w:val="18"/>
                <w:szCs w:val="18"/>
              </w:rPr>
              <w:t xml:space="preserve">Periferik sinir sistemi </w:t>
            </w:r>
            <w:r w:rsidRPr="00430977">
              <w:rPr>
                <w:rFonts w:ascii="Times New Roman" w:hAnsi="Times New Roman" w:cs="Times New Roman"/>
                <w:w w:val="95"/>
                <w:sz w:val="18"/>
                <w:szCs w:val="18"/>
              </w:rPr>
              <w:t>hastalıkları</w:t>
            </w:r>
          </w:p>
        </w:tc>
        <w:tc>
          <w:tcPr>
            <w:tcW w:w="420" w:type="pct"/>
            <w:vAlign w:val="center"/>
          </w:tcPr>
          <w:p w14:paraId="0FED648B" w14:textId="77777777" w:rsidR="00C758CB" w:rsidRPr="00430977" w:rsidRDefault="00C758CB" w:rsidP="00854DB6">
            <w:pPr>
              <w:pStyle w:val="TableParagraph"/>
              <w:spacing w:before="86"/>
              <w:ind w:left="8"/>
              <w:jc w:val="center"/>
              <w:rPr>
                <w:rFonts w:ascii="Times New Roman" w:hAnsi="Times New Roman" w:cs="Times New Roman"/>
                <w:sz w:val="18"/>
                <w:szCs w:val="18"/>
              </w:rPr>
            </w:pPr>
            <w:r w:rsidRPr="00430977">
              <w:rPr>
                <w:rFonts w:ascii="Times New Roman" w:hAnsi="Times New Roman" w:cs="Times New Roman"/>
                <w:w w:val="96"/>
                <w:sz w:val="18"/>
                <w:szCs w:val="18"/>
              </w:rPr>
              <w:t>2</w:t>
            </w:r>
          </w:p>
        </w:tc>
        <w:tc>
          <w:tcPr>
            <w:tcW w:w="1318" w:type="pct"/>
            <w:tcBorders>
              <w:right w:val="single" w:sz="6" w:space="0" w:color="000000"/>
            </w:tcBorders>
            <w:vAlign w:val="center"/>
          </w:tcPr>
          <w:p w14:paraId="2136F47A" w14:textId="77777777" w:rsidR="00C758CB" w:rsidRPr="00430977" w:rsidRDefault="00C758CB" w:rsidP="00854DB6">
            <w:pPr>
              <w:pStyle w:val="TableParagraph"/>
              <w:spacing w:before="86"/>
              <w:ind w:left="39" w:right="43"/>
              <w:rPr>
                <w:rFonts w:ascii="Times New Roman" w:hAnsi="Times New Roman" w:cs="Times New Roman"/>
                <w:sz w:val="18"/>
                <w:szCs w:val="18"/>
              </w:rPr>
            </w:pPr>
            <w:r w:rsidRPr="00430977">
              <w:rPr>
                <w:rFonts w:ascii="Times New Roman" w:hAnsi="Times New Roman" w:cs="Times New Roman"/>
                <w:w w:val="95"/>
                <w:sz w:val="18"/>
                <w:szCs w:val="18"/>
              </w:rPr>
              <w:t>ÇSS, O-ÇSS, Sözlü sınav</w:t>
            </w:r>
          </w:p>
        </w:tc>
      </w:tr>
      <w:tr w:rsidR="00C758CB" w:rsidRPr="00430977" w14:paraId="5A5FBBE9" w14:textId="77777777" w:rsidTr="00854DB6">
        <w:trPr>
          <w:trHeight w:val="435"/>
        </w:trPr>
        <w:tc>
          <w:tcPr>
            <w:tcW w:w="427" w:type="pct"/>
            <w:vMerge/>
            <w:shd w:val="clear" w:color="auto" w:fill="FFFFFF" w:themeFill="background1"/>
          </w:tcPr>
          <w:p w14:paraId="42065AA0" w14:textId="77777777" w:rsidR="00C758CB" w:rsidRPr="00430977" w:rsidRDefault="00C758CB" w:rsidP="00854DB6">
            <w:pPr>
              <w:pStyle w:val="TableParagraph"/>
              <w:spacing w:line="201" w:lineRule="exact"/>
              <w:ind w:left="110"/>
              <w:rPr>
                <w:rFonts w:ascii="Times New Roman" w:hAnsi="Times New Roman" w:cs="Times New Roman"/>
              </w:rPr>
            </w:pPr>
          </w:p>
        </w:tc>
        <w:tc>
          <w:tcPr>
            <w:tcW w:w="897" w:type="pct"/>
            <w:gridSpan w:val="2"/>
            <w:vAlign w:val="center"/>
          </w:tcPr>
          <w:p w14:paraId="08CF81C6" w14:textId="77777777" w:rsidR="00C758CB" w:rsidRPr="00430977" w:rsidRDefault="00C758CB" w:rsidP="00854DB6">
            <w:pPr>
              <w:rPr>
                <w:sz w:val="18"/>
                <w:szCs w:val="18"/>
              </w:rPr>
            </w:pPr>
            <w:r w:rsidRPr="00430977">
              <w:rPr>
                <w:sz w:val="18"/>
                <w:szCs w:val="18"/>
              </w:rPr>
              <w:t>Teorik ders</w:t>
            </w:r>
          </w:p>
        </w:tc>
        <w:tc>
          <w:tcPr>
            <w:tcW w:w="1938" w:type="pct"/>
            <w:gridSpan w:val="2"/>
            <w:vAlign w:val="center"/>
          </w:tcPr>
          <w:p w14:paraId="1BB22DA6" w14:textId="77777777" w:rsidR="00C758CB" w:rsidRPr="00430977" w:rsidRDefault="00C758CB" w:rsidP="00854DB6">
            <w:pPr>
              <w:pStyle w:val="TableParagraph"/>
              <w:spacing w:line="201" w:lineRule="exact"/>
              <w:ind w:left="106"/>
              <w:rPr>
                <w:rFonts w:ascii="Times New Roman" w:hAnsi="Times New Roman" w:cs="Times New Roman"/>
                <w:sz w:val="18"/>
                <w:szCs w:val="18"/>
              </w:rPr>
            </w:pPr>
            <w:r w:rsidRPr="00430977">
              <w:rPr>
                <w:rFonts w:ascii="Times New Roman" w:hAnsi="Times New Roman" w:cs="Times New Roman"/>
                <w:sz w:val="18"/>
                <w:szCs w:val="18"/>
              </w:rPr>
              <w:t>Nöromüsküler kavşak</w:t>
            </w:r>
          </w:p>
          <w:p w14:paraId="1D8DECEF" w14:textId="77777777" w:rsidR="00C758CB" w:rsidRPr="00430977" w:rsidRDefault="00C758CB" w:rsidP="00854DB6">
            <w:pPr>
              <w:pStyle w:val="TableParagraph"/>
              <w:spacing w:before="11" w:line="203" w:lineRule="exact"/>
              <w:ind w:left="106"/>
              <w:rPr>
                <w:rFonts w:ascii="Times New Roman" w:hAnsi="Times New Roman" w:cs="Times New Roman"/>
                <w:sz w:val="18"/>
                <w:szCs w:val="18"/>
              </w:rPr>
            </w:pPr>
            <w:r w:rsidRPr="00430977">
              <w:rPr>
                <w:rFonts w:ascii="Times New Roman" w:hAnsi="Times New Roman" w:cs="Times New Roman"/>
                <w:w w:val="95"/>
                <w:sz w:val="18"/>
                <w:szCs w:val="18"/>
              </w:rPr>
              <w:t>Hastalıkları</w:t>
            </w:r>
          </w:p>
        </w:tc>
        <w:tc>
          <w:tcPr>
            <w:tcW w:w="420" w:type="pct"/>
            <w:vAlign w:val="center"/>
          </w:tcPr>
          <w:p w14:paraId="68C74611" w14:textId="77777777" w:rsidR="00C758CB" w:rsidRPr="00430977" w:rsidRDefault="00C758CB" w:rsidP="00854DB6">
            <w:pPr>
              <w:pStyle w:val="TableParagraph"/>
              <w:spacing w:before="87"/>
              <w:ind w:left="8"/>
              <w:jc w:val="center"/>
              <w:rPr>
                <w:rFonts w:ascii="Times New Roman" w:hAnsi="Times New Roman" w:cs="Times New Roman"/>
                <w:sz w:val="18"/>
                <w:szCs w:val="18"/>
              </w:rPr>
            </w:pPr>
            <w:r w:rsidRPr="00430977">
              <w:rPr>
                <w:rFonts w:ascii="Times New Roman" w:hAnsi="Times New Roman" w:cs="Times New Roman"/>
                <w:w w:val="96"/>
                <w:sz w:val="18"/>
                <w:szCs w:val="18"/>
              </w:rPr>
              <w:t>1</w:t>
            </w:r>
          </w:p>
        </w:tc>
        <w:tc>
          <w:tcPr>
            <w:tcW w:w="1318" w:type="pct"/>
            <w:tcBorders>
              <w:right w:val="single" w:sz="6" w:space="0" w:color="000000"/>
            </w:tcBorders>
            <w:vAlign w:val="center"/>
          </w:tcPr>
          <w:p w14:paraId="3FD7F1B0" w14:textId="77777777" w:rsidR="00C758CB" w:rsidRPr="00430977" w:rsidRDefault="00C758CB" w:rsidP="00854DB6">
            <w:pPr>
              <w:pStyle w:val="TableParagraph"/>
              <w:spacing w:before="87"/>
              <w:ind w:left="39" w:right="43"/>
              <w:rPr>
                <w:rFonts w:ascii="Times New Roman" w:hAnsi="Times New Roman" w:cs="Times New Roman"/>
                <w:sz w:val="18"/>
                <w:szCs w:val="18"/>
              </w:rPr>
            </w:pPr>
            <w:r w:rsidRPr="00430977">
              <w:rPr>
                <w:rFonts w:ascii="Times New Roman" w:hAnsi="Times New Roman" w:cs="Times New Roman"/>
                <w:w w:val="95"/>
                <w:sz w:val="18"/>
                <w:szCs w:val="18"/>
              </w:rPr>
              <w:t>ÇSS, O-ÇSS, Sözlü sınav</w:t>
            </w:r>
          </w:p>
        </w:tc>
      </w:tr>
      <w:tr w:rsidR="00C758CB" w:rsidRPr="00430977" w14:paraId="73514B48" w14:textId="77777777" w:rsidTr="00854DB6">
        <w:trPr>
          <w:trHeight w:val="279"/>
        </w:trPr>
        <w:tc>
          <w:tcPr>
            <w:tcW w:w="427" w:type="pct"/>
            <w:vMerge/>
            <w:shd w:val="clear" w:color="auto" w:fill="FFFFFF" w:themeFill="background1"/>
          </w:tcPr>
          <w:p w14:paraId="25B8C4B8" w14:textId="77777777" w:rsidR="00C758CB" w:rsidRPr="00430977" w:rsidRDefault="00C758CB" w:rsidP="00854DB6">
            <w:pPr>
              <w:pStyle w:val="TableParagraph"/>
              <w:spacing w:line="206" w:lineRule="exact"/>
              <w:ind w:left="110"/>
              <w:rPr>
                <w:rFonts w:ascii="Times New Roman" w:hAnsi="Times New Roman" w:cs="Times New Roman"/>
              </w:rPr>
            </w:pPr>
          </w:p>
        </w:tc>
        <w:tc>
          <w:tcPr>
            <w:tcW w:w="897" w:type="pct"/>
            <w:gridSpan w:val="2"/>
            <w:vAlign w:val="center"/>
          </w:tcPr>
          <w:p w14:paraId="3C5F8FF9" w14:textId="77777777" w:rsidR="00C758CB" w:rsidRPr="00430977" w:rsidRDefault="00C758CB" w:rsidP="00854DB6">
            <w:pPr>
              <w:rPr>
                <w:sz w:val="18"/>
                <w:szCs w:val="18"/>
              </w:rPr>
            </w:pPr>
            <w:r w:rsidRPr="00430977">
              <w:rPr>
                <w:sz w:val="18"/>
                <w:szCs w:val="18"/>
              </w:rPr>
              <w:t>Teorik ders</w:t>
            </w:r>
          </w:p>
        </w:tc>
        <w:tc>
          <w:tcPr>
            <w:tcW w:w="1938" w:type="pct"/>
            <w:gridSpan w:val="2"/>
            <w:vAlign w:val="center"/>
          </w:tcPr>
          <w:p w14:paraId="39232816" w14:textId="77777777" w:rsidR="00C758CB" w:rsidRPr="00430977" w:rsidRDefault="00C758CB" w:rsidP="00854DB6">
            <w:pPr>
              <w:pStyle w:val="TableParagraph"/>
              <w:rPr>
                <w:rFonts w:ascii="Times New Roman" w:hAnsi="Times New Roman" w:cs="Times New Roman"/>
                <w:sz w:val="18"/>
                <w:szCs w:val="18"/>
              </w:rPr>
            </w:pPr>
            <w:r w:rsidRPr="00430977">
              <w:rPr>
                <w:rFonts w:ascii="Times New Roman" w:hAnsi="Times New Roman" w:cs="Times New Roman"/>
                <w:sz w:val="18"/>
                <w:szCs w:val="18"/>
              </w:rPr>
              <w:t xml:space="preserve">   Kas hastalıkları</w:t>
            </w:r>
          </w:p>
        </w:tc>
        <w:tc>
          <w:tcPr>
            <w:tcW w:w="420" w:type="pct"/>
            <w:vAlign w:val="center"/>
          </w:tcPr>
          <w:p w14:paraId="14C5ABA9" w14:textId="77777777" w:rsidR="00C758CB" w:rsidRPr="00430977" w:rsidRDefault="00C758CB" w:rsidP="00854DB6">
            <w:pPr>
              <w:pStyle w:val="TableParagraph"/>
              <w:spacing w:before="91"/>
              <w:ind w:left="8"/>
              <w:jc w:val="center"/>
              <w:rPr>
                <w:rFonts w:ascii="Times New Roman" w:hAnsi="Times New Roman" w:cs="Times New Roman"/>
                <w:sz w:val="18"/>
                <w:szCs w:val="18"/>
              </w:rPr>
            </w:pPr>
            <w:r w:rsidRPr="00430977">
              <w:rPr>
                <w:rFonts w:ascii="Times New Roman" w:hAnsi="Times New Roman" w:cs="Times New Roman"/>
                <w:w w:val="96"/>
                <w:sz w:val="18"/>
                <w:szCs w:val="18"/>
              </w:rPr>
              <w:t>2</w:t>
            </w:r>
          </w:p>
        </w:tc>
        <w:tc>
          <w:tcPr>
            <w:tcW w:w="1318" w:type="pct"/>
            <w:tcBorders>
              <w:right w:val="single" w:sz="6" w:space="0" w:color="000000"/>
            </w:tcBorders>
            <w:vAlign w:val="center"/>
          </w:tcPr>
          <w:p w14:paraId="7E5739CC" w14:textId="77777777" w:rsidR="00C758CB" w:rsidRPr="00430977" w:rsidRDefault="00C758CB" w:rsidP="00854DB6">
            <w:pPr>
              <w:pStyle w:val="TableParagraph"/>
              <w:spacing w:before="91"/>
              <w:ind w:left="39" w:right="43"/>
              <w:rPr>
                <w:rFonts w:ascii="Times New Roman" w:hAnsi="Times New Roman" w:cs="Times New Roman"/>
                <w:sz w:val="18"/>
                <w:szCs w:val="18"/>
              </w:rPr>
            </w:pPr>
            <w:r w:rsidRPr="00430977">
              <w:rPr>
                <w:rFonts w:ascii="Times New Roman" w:hAnsi="Times New Roman" w:cs="Times New Roman"/>
                <w:w w:val="95"/>
                <w:sz w:val="18"/>
                <w:szCs w:val="18"/>
              </w:rPr>
              <w:t>ÇSS, O-ÇSS, Sözlü sınav</w:t>
            </w:r>
          </w:p>
        </w:tc>
      </w:tr>
      <w:tr w:rsidR="00C758CB" w:rsidRPr="00430977" w14:paraId="23BD7266" w14:textId="77777777" w:rsidTr="00854DB6">
        <w:trPr>
          <w:trHeight w:val="255"/>
        </w:trPr>
        <w:tc>
          <w:tcPr>
            <w:tcW w:w="427" w:type="pct"/>
            <w:vMerge/>
            <w:shd w:val="clear" w:color="auto" w:fill="FFFFFF" w:themeFill="background1"/>
          </w:tcPr>
          <w:p w14:paraId="10C1F2E2" w14:textId="77777777" w:rsidR="00C758CB" w:rsidRPr="00430977" w:rsidRDefault="00C758CB" w:rsidP="00854DB6">
            <w:pPr>
              <w:pStyle w:val="TableParagraph"/>
              <w:spacing w:before="16"/>
              <w:ind w:left="110"/>
              <w:rPr>
                <w:rFonts w:ascii="Times New Roman" w:hAnsi="Times New Roman" w:cs="Times New Roman"/>
              </w:rPr>
            </w:pPr>
          </w:p>
        </w:tc>
        <w:tc>
          <w:tcPr>
            <w:tcW w:w="897" w:type="pct"/>
            <w:gridSpan w:val="2"/>
            <w:vAlign w:val="center"/>
          </w:tcPr>
          <w:p w14:paraId="7B8F86F7" w14:textId="77777777" w:rsidR="00C758CB" w:rsidRPr="00430977" w:rsidRDefault="00C758CB" w:rsidP="00854DB6">
            <w:pPr>
              <w:rPr>
                <w:sz w:val="18"/>
                <w:szCs w:val="18"/>
              </w:rPr>
            </w:pPr>
            <w:r w:rsidRPr="00430977">
              <w:rPr>
                <w:sz w:val="18"/>
                <w:szCs w:val="18"/>
              </w:rPr>
              <w:t>Teorik ders</w:t>
            </w:r>
          </w:p>
        </w:tc>
        <w:tc>
          <w:tcPr>
            <w:tcW w:w="1938" w:type="pct"/>
            <w:gridSpan w:val="2"/>
            <w:vAlign w:val="center"/>
          </w:tcPr>
          <w:p w14:paraId="4C399AC8" w14:textId="77777777" w:rsidR="00C758CB" w:rsidRPr="00430977" w:rsidRDefault="00C758CB" w:rsidP="00854DB6">
            <w:pPr>
              <w:pStyle w:val="TableParagraph"/>
              <w:spacing w:before="16"/>
              <w:ind w:left="106"/>
              <w:rPr>
                <w:rFonts w:ascii="Times New Roman" w:hAnsi="Times New Roman" w:cs="Times New Roman"/>
                <w:sz w:val="18"/>
                <w:szCs w:val="18"/>
              </w:rPr>
            </w:pPr>
            <w:r w:rsidRPr="00430977">
              <w:rPr>
                <w:rFonts w:ascii="Times New Roman" w:hAnsi="Times New Roman" w:cs="Times New Roman"/>
                <w:sz w:val="18"/>
                <w:szCs w:val="18"/>
              </w:rPr>
              <w:t>Baş ağrıları</w:t>
            </w:r>
          </w:p>
        </w:tc>
        <w:tc>
          <w:tcPr>
            <w:tcW w:w="420" w:type="pct"/>
            <w:vAlign w:val="center"/>
          </w:tcPr>
          <w:p w14:paraId="58F3B79B" w14:textId="77777777" w:rsidR="00C758CB" w:rsidRPr="00430977" w:rsidRDefault="00C758CB" w:rsidP="00854DB6">
            <w:pPr>
              <w:pStyle w:val="TableParagraph"/>
              <w:spacing w:line="206" w:lineRule="exact"/>
              <w:ind w:left="8"/>
              <w:jc w:val="center"/>
              <w:rPr>
                <w:rFonts w:ascii="Times New Roman" w:hAnsi="Times New Roman" w:cs="Times New Roman"/>
                <w:sz w:val="18"/>
                <w:szCs w:val="18"/>
              </w:rPr>
            </w:pPr>
            <w:r w:rsidRPr="00430977">
              <w:rPr>
                <w:rFonts w:ascii="Times New Roman" w:hAnsi="Times New Roman" w:cs="Times New Roman"/>
                <w:w w:val="96"/>
                <w:sz w:val="18"/>
                <w:szCs w:val="18"/>
              </w:rPr>
              <w:t>2</w:t>
            </w:r>
          </w:p>
        </w:tc>
        <w:tc>
          <w:tcPr>
            <w:tcW w:w="1318" w:type="pct"/>
            <w:tcBorders>
              <w:right w:val="single" w:sz="6" w:space="0" w:color="000000"/>
            </w:tcBorders>
            <w:vAlign w:val="center"/>
          </w:tcPr>
          <w:p w14:paraId="18D7A40E" w14:textId="77777777" w:rsidR="00C758CB" w:rsidRPr="00430977" w:rsidRDefault="00C758CB" w:rsidP="00854DB6">
            <w:pPr>
              <w:pStyle w:val="TableParagraph"/>
              <w:spacing w:line="206" w:lineRule="exact"/>
              <w:ind w:left="39" w:right="43"/>
              <w:rPr>
                <w:rFonts w:ascii="Times New Roman" w:hAnsi="Times New Roman" w:cs="Times New Roman"/>
                <w:sz w:val="18"/>
                <w:szCs w:val="18"/>
              </w:rPr>
            </w:pPr>
            <w:r w:rsidRPr="00430977">
              <w:rPr>
                <w:rFonts w:ascii="Times New Roman" w:hAnsi="Times New Roman" w:cs="Times New Roman"/>
                <w:w w:val="95"/>
                <w:sz w:val="18"/>
                <w:szCs w:val="18"/>
              </w:rPr>
              <w:t>ÇSS, O-ÇSS, Sözlü sınav</w:t>
            </w:r>
          </w:p>
        </w:tc>
      </w:tr>
      <w:tr w:rsidR="00C758CB" w:rsidRPr="00430977" w14:paraId="5FE11B12" w14:textId="77777777" w:rsidTr="00854DB6">
        <w:trPr>
          <w:trHeight w:val="514"/>
        </w:trPr>
        <w:tc>
          <w:tcPr>
            <w:tcW w:w="427" w:type="pct"/>
            <w:vMerge/>
            <w:shd w:val="clear" w:color="auto" w:fill="FFFFFF" w:themeFill="background1"/>
          </w:tcPr>
          <w:p w14:paraId="35DA6735" w14:textId="77777777" w:rsidR="00C758CB" w:rsidRPr="00430977" w:rsidRDefault="00C758CB" w:rsidP="00854DB6">
            <w:pPr>
              <w:pStyle w:val="TableParagraph"/>
              <w:ind w:left="110"/>
              <w:rPr>
                <w:rFonts w:ascii="Times New Roman" w:hAnsi="Times New Roman" w:cs="Times New Roman"/>
              </w:rPr>
            </w:pPr>
          </w:p>
        </w:tc>
        <w:tc>
          <w:tcPr>
            <w:tcW w:w="897" w:type="pct"/>
            <w:gridSpan w:val="2"/>
            <w:vAlign w:val="center"/>
          </w:tcPr>
          <w:p w14:paraId="16B61FEB" w14:textId="77777777" w:rsidR="00C758CB" w:rsidRPr="00430977" w:rsidRDefault="00C758CB" w:rsidP="00854DB6">
            <w:pPr>
              <w:rPr>
                <w:sz w:val="18"/>
                <w:szCs w:val="18"/>
              </w:rPr>
            </w:pPr>
            <w:r w:rsidRPr="00430977">
              <w:rPr>
                <w:sz w:val="18"/>
                <w:szCs w:val="18"/>
              </w:rPr>
              <w:t>Teorik ders</w:t>
            </w:r>
          </w:p>
        </w:tc>
        <w:tc>
          <w:tcPr>
            <w:tcW w:w="1938" w:type="pct"/>
            <w:gridSpan w:val="2"/>
            <w:vAlign w:val="center"/>
          </w:tcPr>
          <w:p w14:paraId="63F32EAB" w14:textId="77777777" w:rsidR="00C758CB" w:rsidRPr="00430977" w:rsidRDefault="00C758CB" w:rsidP="00854DB6">
            <w:pPr>
              <w:pStyle w:val="TableParagraph"/>
              <w:spacing w:line="252" w:lineRule="auto"/>
              <w:ind w:left="106"/>
              <w:rPr>
                <w:rFonts w:ascii="Times New Roman" w:hAnsi="Times New Roman" w:cs="Times New Roman"/>
                <w:sz w:val="18"/>
                <w:szCs w:val="18"/>
              </w:rPr>
            </w:pPr>
            <w:r w:rsidRPr="00430977">
              <w:rPr>
                <w:rFonts w:ascii="Times New Roman" w:hAnsi="Times New Roman" w:cs="Times New Roman"/>
                <w:sz w:val="18"/>
                <w:szCs w:val="18"/>
              </w:rPr>
              <w:t xml:space="preserve">Santral sinir sistemi </w:t>
            </w:r>
            <w:r w:rsidRPr="00430977">
              <w:rPr>
                <w:rFonts w:ascii="Times New Roman" w:hAnsi="Times New Roman" w:cs="Times New Roman"/>
                <w:w w:val="85"/>
                <w:sz w:val="18"/>
                <w:szCs w:val="18"/>
              </w:rPr>
              <w:t>demiyelinizan hastalıkları</w:t>
            </w:r>
          </w:p>
        </w:tc>
        <w:tc>
          <w:tcPr>
            <w:tcW w:w="420" w:type="pct"/>
            <w:vAlign w:val="center"/>
          </w:tcPr>
          <w:p w14:paraId="03524E16" w14:textId="77777777" w:rsidR="00C758CB" w:rsidRPr="00430977" w:rsidRDefault="00C758CB" w:rsidP="00854DB6">
            <w:pPr>
              <w:pStyle w:val="TableParagraph"/>
              <w:ind w:left="8"/>
              <w:jc w:val="center"/>
              <w:rPr>
                <w:rFonts w:ascii="Times New Roman" w:hAnsi="Times New Roman" w:cs="Times New Roman"/>
                <w:sz w:val="18"/>
                <w:szCs w:val="18"/>
              </w:rPr>
            </w:pPr>
            <w:r w:rsidRPr="00430977">
              <w:rPr>
                <w:rFonts w:ascii="Times New Roman" w:hAnsi="Times New Roman" w:cs="Times New Roman"/>
                <w:w w:val="96"/>
                <w:sz w:val="18"/>
                <w:szCs w:val="18"/>
              </w:rPr>
              <w:t>2</w:t>
            </w:r>
          </w:p>
        </w:tc>
        <w:tc>
          <w:tcPr>
            <w:tcW w:w="1318" w:type="pct"/>
            <w:tcBorders>
              <w:right w:val="single" w:sz="6" w:space="0" w:color="000000"/>
            </w:tcBorders>
            <w:vAlign w:val="center"/>
          </w:tcPr>
          <w:p w14:paraId="078A4E0E" w14:textId="77777777" w:rsidR="00C758CB" w:rsidRPr="00430977" w:rsidRDefault="00C758CB" w:rsidP="00854DB6">
            <w:pPr>
              <w:pStyle w:val="TableParagraph"/>
              <w:ind w:left="39" w:right="43"/>
              <w:rPr>
                <w:rFonts w:ascii="Times New Roman" w:hAnsi="Times New Roman" w:cs="Times New Roman"/>
                <w:sz w:val="18"/>
                <w:szCs w:val="18"/>
              </w:rPr>
            </w:pPr>
            <w:r w:rsidRPr="00430977">
              <w:rPr>
                <w:rFonts w:ascii="Times New Roman" w:hAnsi="Times New Roman" w:cs="Times New Roman"/>
                <w:w w:val="95"/>
                <w:sz w:val="18"/>
                <w:szCs w:val="18"/>
              </w:rPr>
              <w:t>ÇSS, O-ÇSS, Sözlü sınav</w:t>
            </w:r>
          </w:p>
        </w:tc>
      </w:tr>
      <w:tr w:rsidR="00C758CB" w:rsidRPr="00430977" w14:paraId="1CB27C17" w14:textId="77777777" w:rsidTr="00854DB6">
        <w:trPr>
          <w:trHeight w:val="250"/>
        </w:trPr>
        <w:tc>
          <w:tcPr>
            <w:tcW w:w="427" w:type="pct"/>
            <w:vMerge/>
            <w:shd w:val="clear" w:color="auto" w:fill="FFFFFF" w:themeFill="background1"/>
          </w:tcPr>
          <w:p w14:paraId="59D863E9" w14:textId="77777777" w:rsidR="00C758CB" w:rsidRPr="00430977" w:rsidRDefault="00C758CB" w:rsidP="00854DB6">
            <w:pPr>
              <w:pStyle w:val="TableParagraph"/>
              <w:spacing w:before="11"/>
              <w:ind w:left="110"/>
              <w:rPr>
                <w:rFonts w:ascii="Times New Roman" w:hAnsi="Times New Roman" w:cs="Times New Roman"/>
              </w:rPr>
            </w:pPr>
          </w:p>
        </w:tc>
        <w:tc>
          <w:tcPr>
            <w:tcW w:w="897" w:type="pct"/>
            <w:gridSpan w:val="2"/>
            <w:vAlign w:val="center"/>
          </w:tcPr>
          <w:p w14:paraId="5D7DBF27" w14:textId="77777777" w:rsidR="00C758CB" w:rsidRPr="00430977" w:rsidRDefault="00C758CB" w:rsidP="00854DB6">
            <w:pPr>
              <w:rPr>
                <w:sz w:val="18"/>
                <w:szCs w:val="18"/>
              </w:rPr>
            </w:pPr>
            <w:r w:rsidRPr="00430977">
              <w:rPr>
                <w:sz w:val="18"/>
                <w:szCs w:val="18"/>
              </w:rPr>
              <w:t>Teorik ders</w:t>
            </w:r>
          </w:p>
        </w:tc>
        <w:tc>
          <w:tcPr>
            <w:tcW w:w="1938" w:type="pct"/>
            <w:gridSpan w:val="2"/>
            <w:vAlign w:val="center"/>
          </w:tcPr>
          <w:p w14:paraId="3C1B2F62" w14:textId="77777777" w:rsidR="00C758CB" w:rsidRPr="00430977" w:rsidRDefault="00C758CB" w:rsidP="00854DB6">
            <w:pPr>
              <w:pStyle w:val="TableParagraph"/>
              <w:spacing w:before="11"/>
              <w:ind w:left="106"/>
              <w:rPr>
                <w:rFonts w:ascii="Times New Roman" w:hAnsi="Times New Roman" w:cs="Times New Roman"/>
                <w:sz w:val="18"/>
                <w:szCs w:val="18"/>
              </w:rPr>
            </w:pPr>
            <w:r w:rsidRPr="00430977">
              <w:rPr>
                <w:rFonts w:ascii="Times New Roman" w:hAnsi="Times New Roman" w:cs="Times New Roman"/>
                <w:sz w:val="18"/>
                <w:szCs w:val="18"/>
              </w:rPr>
              <w:t>Spinal kord hastalıkları</w:t>
            </w:r>
          </w:p>
        </w:tc>
        <w:tc>
          <w:tcPr>
            <w:tcW w:w="420" w:type="pct"/>
            <w:vAlign w:val="center"/>
          </w:tcPr>
          <w:p w14:paraId="79F591DF" w14:textId="77777777" w:rsidR="00C758CB" w:rsidRPr="00430977" w:rsidRDefault="00C758CB" w:rsidP="00854DB6">
            <w:pPr>
              <w:pStyle w:val="TableParagraph"/>
              <w:spacing w:line="206" w:lineRule="exact"/>
              <w:ind w:left="8"/>
              <w:jc w:val="center"/>
              <w:rPr>
                <w:rFonts w:ascii="Times New Roman" w:hAnsi="Times New Roman" w:cs="Times New Roman"/>
                <w:sz w:val="18"/>
                <w:szCs w:val="18"/>
              </w:rPr>
            </w:pPr>
            <w:r w:rsidRPr="00430977">
              <w:rPr>
                <w:rFonts w:ascii="Times New Roman" w:hAnsi="Times New Roman" w:cs="Times New Roman"/>
                <w:w w:val="96"/>
                <w:sz w:val="18"/>
                <w:szCs w:val="18"/>
              </w:rPr>
              <w:t>1</w:t>
            </w:r>
          </w:p>
        </w:tc>
        <w:tc>
          <w:tcPr>
            <w:tcW w:w="1318" w:type="pct"/>
            <w:tcBorders>
              <w:right w:val="single" w:sz="6" w:space="0" w:color="000000"/>
            </w:tcBorders>
            <w:vAlign w:val="center"/>
          </w:tcPr>
          <w:p w14:paraId="5CEA1EF5" w14:textId="77777777" w:rsidR="00C758CB" w:rsidRPr="00430977" w:rsidRDefault="00C758CB" w:rsidP="00854DB6">
            <w:pPr>
              <w:pStyle w:val="TableParagraph"/>
              <w:spacing w:line="206" w:lineRule="exact"/>
              <w:ind w:left="39" w:right="43"/>
              <w:rPr>
                <w:rFonts w:ascii="Times New Roman" w:hAnsi="Times New Roman" w:cs="Times New Roman"/>
                <w:sz w:val="18"/>
                <w:szCs w:val="18"/>
              </w:rPr>
            </w:pPr>
            <w:r w:rsidRPr="00430977">
              <w:rPr>
                <w:rFonts w:ascii="Times New Roman" w:hAnsi="Times New Roman" w:cs="Times New Roman"/>
                <w:w w:val="95"/>
                <w:sz w:val="18"/>
                <w:szCs w:val="18"/>
              </w:rPr>
              <w:t>ÇSS, O-ÇSS, Sözlü sınav</w:t>
            </w:r>
          </w:p>
        </w:tc>
      </w:tr>
      <w:tr w:rsidR="00C758CB" w:rsidRPr="00430977" w14:paraId="7FB4AE26" w14:textId="77777777" w:rsidTr="00854DB6">
        <w:trPr>
          <w:trHeight w:val="439"/>
        </w:trPr>
        <w:tc>
          <w:tcPr>
            <w:tcW w:w="427" w:type="pct"/>
            <w:vMerge/>
            <w:shd w:val="clear" w:color="auto" w:fill="FFFFFF" w:themeFill="background1"/>
          </w:tcPr>
          <w:p w14:paraId="064F4517" w14:textId="77777777" w:rsidR="00C758CB" w:rsidRPr="00430977" w:rsidRDefault="00C758CB" w:rsidP="00854DB6">
            <w:pPr>
              <w:pStyle w:val="TableParagraph"/>
              <w:spacing w:line="206" w:lineRule="exact"/>
              <w:ind w:left="110"/>
              <w:rPr>
                <w:rFonts w:ascii="Times New Roman" w:hAnsi="Times New Roman" w:cs="Times New Roman"/>
              </w:rPr>
            </w:pPr>
          </w:p>
        </w:tc>
        <w:tc>
          <w:tcPr>
            <w:tcW w:w="897" w:type="pct"/>
            <w:gridSpan w:val="2"/>
            <w:vAlign w:val="center"/>
          </w:tcPr>
          <w:p w14:paraId="2A1A48D1" w14:textId="77777777" w:rsidR="00C758CB" w:rsidRPr="00430977" w:rsidRDefault="00C758CB" w:rsidP="00854DB6">
            <w:pPr>
              <w:rPr>
                <w:sz w:val="18"/>
                <w:szCs w:val="18"/>
              </w:rPr>
            </w:pPr>
            <w:r w:rsidRPr="00430977">
              <w:rPr>
                <w:sz w:val="18"/>
                <w:szCs w:val="18"/>
              </w:rPr>
              <w:t>Teorik ders</w:t>
            </w:r>
          </w:p>
        </w:tc>
        <w:tc>
          <w:tcPr>
            <w:tcW w:w="1938" w:type="pct"/>
            <w:gridSpan w:val="2"/>
            <w:vAlign w:val="center"/>
          </w:tcPr>
          <w:p w14:paraId="4D683C03" w14:textId="77777777" w:rsidR="00C758CB" w:rsidRPr="00430977" w:rsidRDefault="00C758CB" w:rsidP="00854DB6">
            <w:pPr>
              <w:pStyle w:val="TableParagraph"/>
              <w:ind w:left="106"/>
              <w:rPr>
                <w:rFonts w:ascii="Times New Roman" w:hAnsi="Times New Roman" w:cs="Times New Roman"/>
                <w:sz w:val="18"/>
                <w:szCs w:val="18"/>
              </w:rPr>
            </w:pPr>
            <w:r w:rsidRPr="00430977">
              <w:rPr>
                <w:rFonts w:ascii="Times New Roman" w:hAnsi="Times New Roman" w:cs="Times New Roman"/>
                <w:sz w:val="18"/>
                <w:szCs w:val="18"/>
              </w:rPr>
              <w:t>Demansa yaklaşım, Alzheimer hastalığı ve diğer demanslar</w:t>
            </w:r>
          </w:p>
        </w:tc>
        <w:tc>
          <w:tcPr>
            <w:tcW w:w="420" w:type="pct"/>
            <w:vAlign w:val="center"/>
          </w:tcPr>
          <w:p w14:paraId="32D320DF" w14:textId="77777777" w:rsidR="00C758CB" w:rsidRPr="00430977" w:rsidRDefault="00C758CB" w:rsidP="00854DB6">
            <w:pPr>
              <w:pStyle w:val="TableParagraph"/>
              <w:spacing w:before="91"/>
              <w:ind w:left="8"/>
              <w:jc w:val="center"/>
              <w:rPr>
                <w:rFonts w:ascii="Times New Roman" w:hAnsi="Times New Roman" w:cs="Times New Roman"/>
                <w:sz w:val="18"/>
                <w:szCs w:val="18"/>
              </w:rPr>
            </w:pPr>
            <w:r w:rsidRPr="00430977">
              <w:rPr>
                <w:rFonts w:ascii="Times New Roman" w:hAnsi="Times New Roman" w:cs="Times New Roman"/>
                <w:w w:val="96"/>
                <w:sz w:val="18"/>
                <w:szCs w:val="18"/>
              </w:rPr>
              <w:t>3</w:t>
            </w:r>
          </w:p>
        </w:tc>
        <w:tc>
          <w:tcPr>
            <w:tcW w:w="1318" w:type="pct"/>
            <w:tcBorders>
              <w:right w:val="single" w:sz="6" w:space="0" w:color="000000"/>
            </w:tcBorders>
            <w:vAlign w:val="center"/>
          </w:tcPr>
          <w:p w14:paraId="68A0E66C" w14:textId="77777777" w:rsidR="00C758CB" w:rsidRPr="00430977" w:rsidRDefault="00C758CB" w:rsidP="00854DB6">
            <w:pPr>
              <w:pStyle w:val="TableParagraph"/>
              <w:spacing w:before="91"/>
              <w:ind w:left="39" w:right="43"/>
              <w:rPr>
                <w:rFonts w:ascii="Times New Roman" w:hAnsi="Times New Roman" w:cs="Times New Roman"/>
                <w:sz w:val="18"/>
                <w:szCs w:val="18"/>
              </w:rPr>
            </w:pPr>
            <w:r w:rsidRPr="00430977">
              <w:rPr>
                <w:rFonts w:ascii="Times New Roman" w:hAnsi="Times New Roman" w:cs="Times New Roman"/>
                <w:w w:val="95"/>
                <w:sz w:val="18"/>
                <w:szCs w:val="18"/>
              </w:rPr>
              <w:t>ÇSS, O-ÇSS, Sözlü sınav</w:t>
            </w:r>
          </w:p>
        </w:tc>
      </w:tr>
      <w:tr w:rsidR="00C758CB" w:rsidRPr="00430977" w14:paraId="224D176A" w14:textId="77777777" w:rsidTr="00854DB6">
        <w:trPr>
          <w:trHeight w:val="241"/>
        </w:trPr>
        <w:tc>
          <w:tcPr>
            <w:tcW w:w="427" w:type="pct"/>
            <w:vMerge/>
            <w:shd w:val="clear" w:color="auto" w:fill="FFFFFF" w:themeFill="background1"/>
          </w:tcPr>
          <w:p w14:paraId="5189DDBE" w14:textId="77777777" w:rsidR="00C758CB" w:rsidRPr="00430977" w:rsidRDefault="00C758CB" w:rsidP="00854DB6">
            <w:pPr>
              <w:pStyle w:val="TableParagraph"/>
              <w:spacing w:line="206" w:lineRule="exact"/>
              <w:ind w:left="110"/>
              <w:rPr>
                <w:rFonts w:ascii="Times New Roman" w:hAnsi="Times New Roman" w:cs="Times New Roman"/>
              </w:rPr>
            </w:pPr>
          </w:p>
        </w:tc>
        <w:tc>
          <w:tcPr>
            <w:tcW w:w="897" w:type="pct"/>
            <w:gridSpan w:val="2"/>
            <w:vAlign w:val="center"/>
          </w:tcPr>
          <w:p w14:paraId="310C9844" w14:textId="77777777" w:rsidR="00C758CB" w:rsidRPr="00430977" w:rsidRDefault="00C758CB" w:rsidP="00854DB6">
            <w:pPr>
              <w:rPr>
                <w:sz w:val="18"/>
                <w:szCs w:val="18"/>
              </w:rPr>
            </w:pPr>
            <w:r w:rsidRPr="00430977">
              <w:rPr>
                <w:sz w:val="18"/>
                <w:szCs w:val="18"/>
              </w:rPr>
              <w:t>Teorik ders</w:t>
            </w:r>
          </w:p>
        </w:tc>
        <w:tc>
          <w:tcPr>
            <w:tcW w:w="1938" w:type="pct"/>
            <w:gridSpan w:val="2"/>
            <w:vAlign w:val="center"/>
          </w:tcPr>
          <w:p w14:paraId="4B3A452A" w14:textId="77777777" w:rsidR="00C758CB" w:rsidRPr="00430977" w:rsidRDefault="00C758CB" w:rsidP="00854DB6">
            <w:pPr>
              <w:pStyle w:val="TableParagraph"/>
              <w:spacing w:line="203" w:lineRule="exact"/>
              <w:ind w:left="106"/>
              <w:rPr>
                <w:rFonts w:ascii="Times New Roman" w:hAnsi="Times New Roman" w:cs="Times New Roman"/>
                <w:sz w:val="18"/>
                <w:szCs w:val="18"/>
              </w:rPr>
            </w:pPr>
            <w:r w:rsidRPr="00430977">
              <w:rPr>
                <w:rFonts w:ascii="Times New Roman" w:hAnsi="Times New Roman" w:cs="Times New Roman"/>
                <w:sz w:val="18"/>
                <w:szCs w:val="18"/>
              </w:rPr>
              <w:t>Epilepsiye yaklaşım</w:t>
            </w:r>
          </w:p>
        </w:tc>
        <w:tc>
          <w:tcPr>
            <w:tcW w:w="420" w:type="pct"/>
            <w:vAlign w:val="center"/>
          </w:tcPr>
          <w:p w14:paraId="157C3BA5" w14:textId="77777777" w:rsidR="00C758CB" w:rsidRPr="00430977" w:rsidRDefault="00C758CB" w:rsidP="00854DB6">
            <w:pPr>
              <w:pStyle w:val="TableParagraph"/>
              <w:spacing w:before="91"/>
              <w:ind w:left="8"/>
              <w:jc w:val="center"/>
              <w:rPr>
                <w:rFonts w:ascii="Times New Roman" w:hAnsi="Times New Roman" w:cs="Times New Roman"/>
                <w:sz w:val="18"/>
                <w:szCs w:val="18"/>
              </w:rPr>
            </w:pPr>
            <w:r w:rsidRPr="00430977">
              <w:rPr>
                <w:rFonts w:ascii="Times New Roman" w:hAnsi="Times New Roman" w:cs="Times New Roman"/>
                <w:sz w:val="18"/>
                <w:szCs w:val="18"/>
              </w:rPr>
              <w:t>1</w:t>
            </w:r>
          </w:p>
        </w:tc>
        <w:tc>
          <w:tcPr>
            <w:tcW w:w="1318" w:type="pct"/>
            <w:tcBorders>
              <w:right w:val="single" w:sz="6" w:space="0" w:color="000000"/>
            </w:tcBorders>
            <w:vAlign w:val="center"/>
          </w:tcPr>
          <w:p w14:paraId="5A08E52F" w14:textId="77777777" w:rsidR="00C758CB" w:rsidRPr="00430977" w:rsidRDefault="00C758CB" w:rsidP="00854DB6">
            <w:pPr>
              <w:pStyle w:val="TableParagraph"/>
              <w:spacing w:before="91"/>
              <w:ind w:left="39" w:right="43"/>
              <w:rPr>
                <w:rFonts w:ascii="Times New Roman" w:hAnsi="Times New Roman" w:cs="Times New Roman"/>
                <w:sz w:val="18"/>
                <w:szCs w:val="18"/>
              </w:rPr>
            </w:pPr>
            <w:r w:rsidRPr="00430977">
              <w:rPr>
                <w:rFonts w:ascii="Times New Roman" w:hAnsi="Times New Roman" w:cs="Times New Roman"/>
                <w:w w:val="95"/>
                <w:sz w:val="18"/>
                <w:szCs w:val="18"/>
              </w:rPr>
              <w:t>ÇSS, O-ÇSS, Sözlü sınav</w:t>
            </w:r>
          </w:p>
        </w:tc>
      </w:tr>
      <w:tr w:rsidR="00C758CB" w:rsidRPr="00430977" w14:paraId="5DCA4B9E" w14:textId="77777777" w:rsidTr="00854DB6">
        <w:trPr>
          <w:trHeight w:val="240"/>
        </w:trPr>
        <w:tc>
          <w:tcPr>
            <w:tcW w:w="427" w:type="pct"/>
            <w:vMerge/>
            <w:shd w:val="clear" w:color="auto" w:fill="FFFFFF" w:themeFill="background1"/>
          </w:tcPr>
          <w:p w14:paraId="02880119" w14:textId="77777777" w:rsidR="00C758CB" w:rsidRPr="00430977" w:rsidRDefault="00C758CB" w:rsidP="00854DB6">
            <w:pPr>
              <w:pStyle w:val="TableParagraph"/>
              <w:spacing w:line="206" w:lineRule="exact"/>
              <w:ind w:left="110"/>
              <w:rPr>
                <w:rFonts w:ascii="Times New Roman" w:hAnsi="Times New Roman" w:cs="Times New Roman"/>
              </w:rPr>
            </w:pPr>
          </w:p>
        </w:tc>
        <w:tc>
          <w:tcPr>
            <w:tcW w:w="897" w:type="pct"/>
            <w:gridSpan w:val="2"/>
            <w:vAlign w:val="center"/>
          </w:tcPr>
          <w:p w14:paraId="369EC96A" w14:textId="77777777" w:rsidR="00C758CB" w:rsidRPr="00430977" w:rsidRDefault="00C758CB" w:rsidP="00854DB6">
            <w:pPr>
              <w:rPr>
                <w:sz w:val="18"/>
                <w:szCs w:val="18"/>
              </w:rPr>
            </w:pPr>
            <w:r w:rsidRPr="00430977">
              <w:rPr>
                <w:sz w:val="18"/>
                <w:szCs w:val="18"/>
              </w:rPr>
              <w:t>Teorik ders</w:t>
            </w:r>
          </w:p>
        </w:tc>
        <w:tc>
          <w:tcPr>
            <w:tcW w:w="1938" w:type="pct"/>
            <w:gridSpan w:val="2"/>
            <w:vAlign w:val="center"/>
          </w:tcPr>
          <w:p w14:paraId="04A1BD3B" w14:textId="77777777" w:rsidR="00C758CB" w:rsidRPr="00430977" w:rsidRDefault="00C758CB" w:rsidP="00854DB6">
            <w:pPr>
              <w:pStyle w:val="TableParagraph"/>
              <w:ind w:left="106"/>
              <w:rPr>
                <w:rFonts w:ascii="Times New Roman" w:hAnsi="Times New Roman" w:cs="Times New Roman"/>
                <w:sz w:val="18"/>
                <w:szCs w:val="18"/>
              </w:rPr>
            </w:pPr>
            <w:r w:rsidRPr="00430977">
              <w:rPr>
                <w:rFonts w:ascii="Times New Roman" w:hAnsi="Times New Roman" w:cs="Times New Roman"/>
                <w:sz w:val="18"/>
                <w:szCs w:val="18"/>
              </w:rPr>
              <w:t>Status epileptikus</w:t>
            </w:r>
          </w:p>
        </w:tc>
        <w:tc>
          <w:tcPr>
            <w:tcW w:w="420" w:type="pct"/>
            <w:vAlign w:val="center"/>
          </w:tcPr>
          <w:p w14:paraId="4BE5431F" w14:textId="77777777" w:rsidR="00C758CB" w:rsidRPr="00430977" w:rsidRDefault="00C758CB" w:rsidP="00854DB6">
            <w:pPr>
              <w:pStyle w:val="TableParagraph"/>
              <w:spacing w:before="91"/>
              <w:ind w:left="8"/>
              <w:jc w:val="center"/>
              <w:rPr>
                <w:rFonts w:ascii="Times New Roman" w:hAnsi="Times New Roman" w:cs="Times New Roman"/>
                <w:sz w:val="18"/>
                <w:szCs w:val="18"/>
              </w:rPr>
            </w:pPr>
            <w:r w:rsidRPr="00430977">
              <w:rPr>
                <w:rFonts w:ascii="Times New Roman" w:hAnsi="Times New Roman" w:cs="Times New Roman"/>
                <w:w w:val="96"/>
                <w:sz w:val="18"/>
                <w:szCs w:val="18"/>
              </w:rPr>
              <w:t>1</w:t>
            </w:r>
          </w:p>
        </w:tc>
        <w:tc>
          <w:tcPr>
            <w:tcW w:w="1318" w:type="pct"/>
            <w:tcBorders>
              <w:right w:val="single" w:sz="6" w:space="0" w:color="000000"/>
            </w:tcBorders>
            <w:vAlign w:val="center"/>
          </w:tcPr>
          <w:p w14:paraId="354CC910" w14:textId="77777777" w:rsidR="00C758CB" w:rsidRPr="00430977" w:rsidRDefault="00C758CB" w:rsidP="00854DB6">
            <w:pPr>
              <w:pStyle w:val="TableParagraph"/>
              <w:spacing w:before="91"/>
              <w:ind w:left="39" w:right="43"/>
              <w:rPr>
                <w:rFonts w:ascii="Times New Roman" w:hAnsi="Times New Roman" w:cs="Times New Roman"/>
                <w:sz w:val="18"/>
                <w:szCs w:val="18"/>
              </w:rPr>
            </w:pPr>
            <w:r w:rsidRPr="00430977">
              <w:rPr>
                <w:rFonts w:ascii="Times New Roman" w:hAnsi="Times New Roman" w:cs="Times New Roman"/>
                <w:w w:val="95"/>
                <w:sz w:val="18"/>
                <w:szCs w:val="18"/>
              </w:rPr>
              <w:t>ÇSS, O-ÇSS, Sözlü sınav</w:t>
            </w:r>
          </w:p>
        </w:tc>
      </w:tr>
      <w:tr w:rsidR="00C758CB" w:rsidRPr="00430977" w14:paraId="21A83AEC" w14:textId="77777777" w:rsidTr="00854DB6">
        <w:trPr>
          <w:trHeight w:val="440"/>
        </w:trPr>
        <w:tc>
          <w:tcPr>
            <w:tcW w:w="427" w:type="pct"/>
            <w:vMerge/>
            <w:shd w:val="clear" w:color="auto" w:fill="FFFFFF" w:themeFill="background1"/>
          </w:tcPr>
          <w:p w14:paraId="34C3E050" w14:textId="77777777" w:rsidR="00C758CB" w:rsidRPr="00430977" w:rsidRDefault="00C758CB" w:rsidP="00854DB6">
            <w:pPr>
              <w:pStyle w:val="TableParagraph"/>
              <w:spacing w:line="206" w:lineRule="exact"/>
              <w:ind w:left="110"/>
              <w:rPr>
                <w:rFonts w:ascii="Times New Roman" w:hAnsi="Times New Roman" w:cs="Times New Roman"/>
              </w:rPr>
            </w:pPr>
          </w:p>
        </w:tc>
        <w:tc>
          <w:tcPr>
            <w:tcW w:w="897" w:type="pct"/>
            <w:gridSpan w:val="2"/>
            <w:vAlign w:val="center"/>
          </w:tcPr>
          <w:p w14:paraId="598136D3" w14:textId="77777777" w:rsidR="00C758CB" w:rsidRPr="00430977" w:rsidRDefault="00C758CB" w:rsidP="00854DB6">
            <w:pPr>
              <w:rPr>
                <w:sz w:val="18"/>
                <w:szCs w:val="18"/>
              </w:rPr>
            </w:pPr>
            <w:r w:rsidRPr="00430977">
              <w:rPr>
                <w:sz w:val="18"/>
                <w:szCs w:val="18"/>
              </w:rPr>
              <w:t>Teorik ders</w:t>
            </w:r>
          </w:p>
        </w:tc>
        <w:tc>
          <w:tcPr>
            <w:tcW w:w="1938" w:type="pct"/>
            <w:gridSpan w:val="2"/>
            <w:vAlign w:val="center"/>
          </w:tcPr>
          <w:p w14:paraId="4D212DB8" w14:textId="77777777" w:rsidR="00C758CB" w:rsidRPr="00430977" w:rsidRDefault="00C758CB" w:rsidP="00854DB6">
            <w:pPr>
              <w:pStyle w:val="TableParagraph"/>
              <w:spacing w:line="206" w:lineRule="exact"/>
              <w:ind w:left="106"/>
              <w:rPr>
                <w:rFonts w:ascii="Times New Roman" w:hAnsi="Times New Roman" w:cs="Times New Roman"/>
                <w:sz w:val="18"/>
                <w:szCs w:val="18"/>
              </w:rPr>
            </w:pPr>
            <w:r w:rsidRPr="00430977">
              <w:rPr>
                <w:rFonts w:ascii="Times New Roman" w:hAnsi="Times New Roman" w:cs="Times New Roman"/>
                <w:sz w:val="18"/>
                <w:szCs w:val="18"/>
              </w:rPr>
              <w:t>Hareket bozukluklarına Yaklaşım, hipokinetik ve hiperkinetik hareket bozuklukları</w:t>
            </w:r>
          </w:p>
        </w:tc>
        <w:tc>
          <w:tcPr>
            <w:tcW w:w="420" w:type="pct"/>
            <w:vAlign w:val="center"/>
          </w:tcPr>
          <w:p w14:paraId="0CE3C95C" w14:textId="77777777" w:rsidR="00C758CB" w:rsidRPr="00430977" w:rsidRDefault="00C758CB" w:rsidP="00854DB6">
            <w:pPr>
              <w:pStyle w:val="TableParagraph"/>
              <w:spacing w:before="92"/>
              <w:ind w:left="8"/>
              <w:jc w:val="center"/>
              <w:rPr>
                <w:rFonts w:ascii="Times New Roman" w:hAnsi="Times New Roman" w:cs="Times New Roman"/>
                <w:sz w:val="18"/>
                <w:szCs w:val="18"/>
              </w:rPr>
            </w:pPr>
            <w:r w:rsidRPr="00430977">
              <w:rPr>
                <w:rFonts w:ascii="Times New Roman" w:hAnsi="Times New Roman" w:cs="Times New Roman"/>
                <w:w w:val="96"/>
                <w:sz w:val="18"/>
                <w:szCs w:val="18"/>
              </w:rPr>
              <w:t>3</w:t>
            </w:r>
          </w:p>
        </w:tc>
        <w:tc>
          <w:tcPr>
            <w:tcW w:w="1318" w:type="pct"/>
            <w:tcBorders>
              <w:right w:val="single" w:sz="6" w:space="0" w:color="000000"/>
            </w:tcBorders>
            <w:vAlign w:val="center"/>
          </w:tcPr>
          <w:p w14:paraId="19B075E9" w14:textId="77777777" w:rsidR="00C758CB" w:rsidRPr="00430977" w:rsidRDefault="00C758CB" w:rsidP="00854DB6">
            <w:pPr>
              <w:pStyle w:val="TableParagraph"/>
              <w:spacing w:before="92"/>
              <w:ind w:left="39" w:right="43"/>
              <w:rPr>
                <w:rFonts w:ascii="Times New Roman" w:hAnsi="Times New Roman" w:cs="Times New Roman"/>
                <w:sz w:val="18"/>
                <w:szCs w:val="18"/>
              </w:rPr>
            </w:pPr>
            <w:r w:rsidRPr="00430977">
              <w:rPr>
                <w:rFonts w:ascii="Times New Roman" w:hAnsi="Times New Roman" w:cs="Times New Roman"/>
                <w:w w:val="95"/>
                <w:sz w:val="18"/>
                <w:szCs w:val="18"/>
              </w:rPr>
              <w:t>ÇSS, O-ÇSS, Sözlü sınav</w:t>
            </w:r>
          </w:p>
        </w:tc>
      </w:tr>
      <w:tr w:rsidR="00C758CB" w:rsidRPr="00430977" w14:paraId="4CB4BB93" w14:textId="77777777" w:rsidTr="00854DB6">
        <w:trPr>
          <w:trHeight w:val="325"/>
        </w:trPr>
        <w:tc>
          <w:tcPr>
            <w:tcW w:w="427" w:type="pct"/>
            <w:vMerge/>
            <w:shd w:val="clear" w:color="auto" w:fill="FFFFFF" w:themeFill="background1"/>
          </w:tcPr>
          <w:p w14:paraId="4DE929F4" w14:textId="77777777" w:rsidR="00C758CB" w:rsidRPr="00430977" w:rsidRDefault="00C758CB" w:rsidP="00854DB6">
            <w:pPr>
              <w:pStyle w:val="TableParagraph"/>
              <w:spacing w:line="206" w:lineRule="exact"/>
              <w:ind w:left="110"/>
              <w:rPr>
                <w:rFonts w:ascii="Times New Roman" w:hAnsi="Times New Roman" w:cs="Times New Roman"/>
              </w:rPr>
            </w:pPr>
          </w:p>
        </w:tc>
        <w:tc>
          <w:tcPr>
            <w:tcW w:w="897" w:type="pct"/>
            <w:gridSpan w:val="2"/>
            <w:vAlign w:val="center"/>
          </w:tcPr>
          <w:p w14:paraId="04FB54A7" w14:textId="77777777" w:rsidR="00C758CB" w:rsidRPr="00430977" w:rsidRDefault="00C758CB" w:rsidP="00854DB6">
            <w:pPr>
              <w:spacing w:line="276" w:lineRule="auto"/>
              <w:rPr>
                <w:sz w:val="18"/>
                <w:szCs w:val="18"/>
              </w:rPr>
            </w:pPr>
            <w:r w:rsidRPr="00430977">
              <w:rPr>
                <w:sz w:val="18"/>
                <w:szCs w:val="18"/>
              </w:rPr>
              <w:t>Teorik ders</w:t>
            </w:r>
          </w:p>
        </w:tc>
        <w:tc>
          <w:tcPr>
            <w:tcW w:w="1938" w:type="pct"/>
            <w:gridSpan w:val="2"/>
            <w:vAlign w:val="center"/>
          </w:tcPr>
          <w:p w14:paraId="38EB4A6F" w14:textId="77777777" w:rsidR="00C758CB" w:rsidRPr="00430977" w:rsidRDefault="00C758CB" w:rsidP="00854DB6">
            <w:pPr>
              <w:pStyle w:val="TableParagraph"/>
              <w:ind w:left="106"/>
              <w:rPr>
                <w:rFonts w:ascii="Times New Roman" w:hAnsi="Times New Roman" w:cs="Times New Roman"/>
                <w:sz w:val="18"/>
                <w:szCs w:val="18"/>
              </w:rPr>
            </w:pPr>
            <w:r w:rsidRPr="00430977">
              <w:rPr>
                <w:rFonts w:ascii="Times New Roman" w:hAnsi="Times New Roman" w:cs="Times New Roman"/>
                <w:w w:val="95"/>
                <w:sz w:val="18"/>
                <w:szCs w:val="18"/>
              </w:rPr>
              <w:t>Uyku bozukluklarına yaklaşım</w:t>
            </w:r>
          </w:p>
        </w:tc>
        <w:tc>
          <w:tcPr>
            <w:tcW w:w="420" w:type="pct"/>
            <w:vAlign w:val="center"/>
          </w:tcPr>
          <w:p w14:paraId="35934DE8" w14:textId="77777777" w:rsidR="00C758CB" w:rsidRPr="00430977" w:rsidRDefault="00C758CB" w:rsidP="00854DB6">
            <w:pPr>
              <w:pStyle w:val="TableParagraph"/>
              <w:spacing w:before="86"/>
              <w:ind w:left="8"/>
              <w:jc w:val="center"/>
              <w:rPr>
                <w:rFonts w:ascii="Times New Roman" w:hAnsi="Times New Roman" w:cs="Times New Roman"/>
                <w:sz w:val="18"/>
                <w:szCs w:val="18"/>
              </w:rPr>
            </w:pPr>
            <w:r w:rsidRPr="00430977">
              <w:rPr>
                <w:rFonts w:ascii="Times New Roman" w:hAnsi="Times New Roman" w:cs="Times New Roman"/>
                <w:w w:val="96"/>
                <w:sz w:val="18"/>
                <w:szCs w:val="18"/>
              </w:rPr>
              <w:t>1</w:t>
            </w:r>
          </w:p>
        </w:tc>
        <w:tc>
          <w:tcPr>
            <w:tcW w:w="1318" w:type="pct"/>
            <w:tcBorders>
              <w:right w:val="single" w:sz="6" w:space="0" w:color="000000"/>
            </w:tcBorders>
            <w:vAlign w:val="center"/>
          </w:tcPr>
          <w:p w14:paraId="6F207EFE" w14:textId="77777777" w:rsidR="00C758CB" w:rsidRPr="00430977" w:rsidRDefault="00C758CB" w:rsidP="00854DB6">
            <w:pPr>
              <w:pStyle w:val="TableParagraph"/>
              <w:spacing w:before="86"/>
              <w:ind w:left="39" w:right="43"/>
              <w:rPr>
                <w:rFonts w:ascii="Times New Roman" w:hAnsi="Times New Roman" w:cs="Times New Roman"/>
                <w:sz w:val="18"/>
                <w:szCs w:val="18"/>
              </w:rPr>
            </w:pPr>
            <w:r w:rsidRPr="00430977">
              <w:rPr>
                <w:rFonts w:ascii="Times New Roman" w:hAnsi="Times New Roman" w:cs="Times New Roman"/>
                <w:w w:val="95"/>
                <w:sz w:val="18"/>
                <w:szCs w:val="18"/>
              </w:rPr>
              <w:t>ÇSS, O-ÇSS, Sözlü sınav</w:t>
            </w:r>
          </w:p>
        </w:tc>
      </w:tr>
      <w:tr w:rsidR="00C758CB" w:rsidRPr="00430977" w14:paraId="6CE055BA" w14:textId="77777777" w:rsidTr="00854DB6">
        <w:trPr>
          <w:trHeight w:val="319"/>
        </w:trPr>
        <w:tc>
          <w:tcPr>
            <w:tcW w:w="427" w:type="pct"/>
            <w:vMerge/>
            <w:shd w:val="clear" w:color="auto" w:fill="FFFFFF" w:themeFill="background1"/>
          </w:tcPr>
          <w:p w14:paraId="4C8CE66B" w14:textId="77777777" w:rsidR="00C758CB" w:rsidRPr="00430977" w:rsidRDefault="00C758CB" w:rsidP="00854DB6">
            <w:pPr>
              <w:pStyle w:val="TableParagraph"/>
              <w:spacing w:line="206" w:lineRule="exact"/>
              <w:ind w:left="110"/>
              <w:rPr>
                <w:rFonts w:ascii="Times New Roman" w:hAnsi="Times New Roman" w:cs="Times New Roman"/>
              </w:rPr>
            </w:pPr>
          </w:p>
        </w:tc>
        <w:tc>
          <w:tcPr>
            <w:tcW w:w="897" w:type="pct"/>
            <w:gridSpan w:val="2"/>
            <w:vAlign w:val="center"/>
          </w:tcPr>
          <w:p w14:paraId="547085EA" w14:textId="77777777" w:rsidR="00C758CB" w:rsidRPr="00430977" w:rsidRDefault="00C758CB" w:rsidP="00854DB6">
            <w:pPr>
              <w:spacing w:line="276" w:lineRule="auto"/>
              <w:rPr>
                <w:sz w:val="18"/>
                <w:szCs w:val="18"/>
              </w:rPr>
            </w:pPr>
            <w:r w:rsidRPr="00430977">
              <w:rPr>
                <w:sz w:val="18"/>
                <w:szCs w:val="18"/>
              </w:rPr>
              <w:t>Teorik ders</w:t>
            </w:r>
          </w:p>
        </w:tc>
        <w:tc>
          <w:tcPr>
            <w:tcW w:w="1938" w:type="pct"/>
            <w:gridSpan w:val="2"/>
            <w:vAlign w:val="center"/>
          </w:tcPr>
          <w:p w14:paraId="7BCE4330" w14:textId="77777777" w:rsidR="00C758CB" w:rsidRPr="00430977" w:rsidRDefault="00C758CB" w:rsidP="00854DB6">
            <w:pPr>
              <w:pStyle w:val="TableParagraph"/>
              <w:spacing w:line="206" w:lineRule="exact"/>
              <w:ind w:left="106"/>
              <w:rPr>
                <w:rFonts w:ascii="Times New Roman" w:hAnsi="Times New Roman" w:cs="Times New Roman"/>
                <w:sz w:val="18"/>
                <w:szCs w:val="18"/>
              </w:rPr>
            </w:pPr>
            <w:r w:rsidRPr="00430977">
              <w:rPr>
                <w:rFonts w:ascii="Times New Roman" w:hAnsi="Times New Roman" w:cs="Times New Roman"/>
                <w:sz w:val="18"/>
                <w:szCs w:val="18"/>
              </w:rPr>
              <w:t xml:space="preserve">Olguya dayalı nörolojik </w:t>
            </w:r>
            <w:r w:rsidRPr="00430977">
              <w:rPr>
                <w:rFonts w:ascii="Times New Roman" w:hAnsi="Times New Roman" w:cs="Times New Roman"/>
                <w:w w:val="90"/>
                <w:sz w:val="18"/>
                <w:szCs w:val="18"/>
              </w:rPr>
              <w:t xml:space="preserve">hastalıklar soru çözümü, vaka </w:t>
            </w:r>
            <w:r w:rsidRPr="00430977">
              <w:rPr>
                <w:rFonts w:ascii="Times New Roman" w:hAnsi="Times New Roman" w:cs="Times New Roman"/>
                <w:sz w:val="18"/>
                <w:szCs w:val="18"/>
              </w:rPr>
              <w:t>tartışma</w:t>
            </w:r>
          </w:p>
        </w:tc>
        <w:tc>
          <w:tcPr>
            <w:tcW w:w="420" w:type="pct"/>
            <w:vAlign w:val="center"/>
          </w:tcPr>
          <w:p w14:paraId="32F478D5" w14:textId="77777777" w:rsidR="00C758CB" w:rsidRPr="00430977" w:rsidRDefault="00C758CB" w:rsidP="00854DB6">
            <w:pPr>
              <w:pStyle w:val="TableParagraph"/>
              <w:spacing w:before="6"/>
              <w:jc w:val="center"/>
              <w:rPr>
                <w:rFonts w:ascii="Times New Roman" w:hAnsi="Times New Roman" w:cs="Times New Roman"/>
                <w:b/>
                <w:sz w:val="18"/>
                <w:szCs w:val="18"/>
              </w:rPr>
            </w:pPr>
          </w:p>
          <w:p w14:paraId="67CC4889" w14:textId="77777777" w:rsidR="00C758CB" w:rsidRPr="00430977" w:rsidRDefault="00C758CB" w:rsidP="00854DB6">
            <w:pPr>
              <w:pStyle w:val="TableParagraph"/>
              <w:ind w:left="8"/>
              <w:jc w:val="center"/>
              <w:rPr>
                <w:rFonts w:ascii="Times New Roman" w:hAnsi="Times New Roman" w:cs="Times New Roman"/>
                <w:sz w:val="18"/>
                <w:szCs w:val="18"/>
              </w:rPr>
            </w:pPr>
            <w:r w:rsidRPr="00430977">
              <w:rPr>
                <w:rFonts w:ascii="Times New Roman" w:hAnsi="Times New Roman" w:cs="Times New Roman"/>
                <w:w w:val="96"/>
                <w:sz w:val="18"/>
                <w:szCs w:val="18"/>
              </w:rPr>
              <w:t>2</w:t>
            </w:r>
          </w:p>
        </w:tc>
        <w:tc>
          <w:tcPr>
            <w:tcW w:w="1318" w:type="pct"/>
            <w:tcBorders>
              <w:right w:val="single" w:sz="6" w:space="0" w:color="000000"/>
            </w:tcBorders>
            <w:vAlign w:val="center"/>
          </w:tcPr>
          <w:p w14:paraId="2307A2B6" w14:textId="77777777" w:rsidR="00C758CB" w:rsidRPr="00430977" w:rsidRDefault="00C758CB" w:rsidP="00854DB6">
            <w:pPr>
              <w:pStyle w:val="TableParagraph"/>
              <w:spacing w:before="6"/>
              <w:rPr>
                <w:rFonts w:ascii="Times New Roman" w:hAnsi="Times New Roman" w:cs="Times New Roman"/>
                <w:b/>
                <w:sz w:val="18"/>
                <w:szCs w:val="18"/>
              </w:rPr>
            </w:pPr>
          </w:p>
          <w:p w14:paraId="76F9EC04" w14:textId="77777777" w:rsidR="00C758CB" w:rsidRPr="00430977" w:rsidRDefault="00C758CB" w:rsidP="00854DB6">
            <w:pPr>
              <w:pStyle w:val="TableParagraph"/>
              <w:ind w:left="40" w:right="43"/>
              <w:rPr>
                <w:rFonts w:ascii="Times New Roman" w:hAnsi="Times New Roman" w:cs="Times New Roman"/>
                <w:sz w:val="18"/>
                <w:szCs w:val="18"/>
              </w:rPr>
            </w:pPr>
            <w:r w:rsidRPr="00430977">
              <w:rPr>
                <w:rFonts w:ascii="Times New Roman" w:hAnsi="Times New Roman" w:cs="Times New Roman"/>
                <w:w w:val="95"/>
                <w:sz w:val="18"/>
                <w:szCs w:val="18"/>
              </w:rPr>
              <w:t>ÇSS, O-ÇSS, Sözlü sınav</w:t>
            </w:r>
          </w:p>
        </w:tc>
      </w:tr>
      <w:tr w:rsidR="00C758CB" w:rsidRPr="00430977" w14:paraId="789DCD60" w14:textId="77777777" w:rsidTr="00854DB6">
        <w:trPr>
          <w:trHeight w:val="319"/>
        </w:trPr>
        <w:tc>
          <w:tcPr>
            <w:tcW w:w="427" w:type="pct"/>
            <w:vMerge/>
            <w:shd w:val="clear" w:color="auto" w:fill="FFFFFF" w:themeFill="background1"/>
          </w:tcPr>
          <w:p w14:paraId="7545BF92" w14:textId="77777777" w:rsidR="00C758CB" w:rsidRPr="00430977" w:rsidRDefault="00C758CB" w:rsidP="00854DB6">
            <w:pPr>
              <w:pStyle w:val="TableParagraph"/>
              <w:spacing w:line="206" w:lineRule="exact"/>
              <w:ind w:left="110"/>
              <w:rPr>
                <w:rFonts w:ascii="Times New Roman" w:hAnsi="Times New Roman" w:cs="Times New Roman"/>
              </w:rPr>
            </w:pPr>
          </w:p>
        </w:tc>
        <w:tc>
          <w:tcPr>
            <w:tcW w:w="897" w:type="pct"/>
            <w:gridSpan w:val="2"/>
            <w:vAlign w:val="center"/>
          </w:tcPr>
          <w:p w14:paraId="0FD33FC0" w14:textId="77777777" w:rsidR="00C758CB" w:rsidRPr="00430977" w:rsidRDefault="00C758CB" w:rsidP="00854DB6">
            <w:pPr>
              <w:rPr>
                <w:sz w:val="18"/>
                <w:szCs w:val="18"/>
              </w:rPr>
            </w:pPr>
            <w:r w:rsidRPr="00430977">
              <w:rPr>
                <w:sz w:val="18"/>
                <w:szCs w:val="18"/>
              </w:rPr>
              <w:t>Klinik pratik</w:t>
            </w:r>
          </w:p>
        </w:tc>
        <w:tc>
          <w:tcPr>
            <w:tcW w:w="1938" w:type="pct"/>
            <w:gridSpan w:val="2"/>
            <w:vAlign w:val="center"/>
          </w:tcPr>
          <w:p w14:paraId="36415808" w14:textId="77777777" w:rsidR="00C758CB" w:rsidRPr="00430977" w:rsidRDefault="00C758CB" w:rsidP="00854DB6">
            <w:pPr>
              <w:pStyle w:val="TableParagraph"/>
              <w:spacing w:line="276" w:lineRule="auto"/>
              <w:ind w:left="106"/>
              <w:rPr>
                <w:rFonts w:ascii="Times New Roman" w:hAnsi="Times New Roman" w:cs="Times New Roman"/>
                <w:sz w:val="18"/>
                <w:szCs w:val="18"/>
              </w:rPr>
            </w:pPr>
            <w:r w:rsidRPr="00430977">
              <w:rPr>
                <w:rFonts w:ascii="Times New Roman" w:hAnsi="Times New Roman" w:cs="Times New Roman"/>
                <w:sz w:val="18"/>
                <w:szCs w:val="18"/>
              </w:rPr>
              <w:t>Nörolojik hastalıklarda öykü alma</w:t>
            </w:r>
          </w:p>
        </w:tc>
        <w:tc>
          <w:tcPr>
            <w:tcW w:w="420" w:type="pct"/>
            <w:vAlign w:val="center"/>
          </w:tcPr>
          <w:p w14:paraId="03DAF5FD" w14:textId="77777777" w:rsidR="00C758CB" w:rsidRPr="00430977" w:rsidRDefault="00C758CB" w:rsidP="00854DB6">
            <w:pPr>
              <w:pStyle w:val="TableParagraph"/>
              <w:spacing w:line="276" w:lineRule="auto"/>
              <w:ind w:left="8"/>
              <w:jc w:val="center"/>
              <w:rPr>
                <w:rFonts w:ascii="Times New Roman" w:hAnsi="Times New Roman" w:cs="Times New Roman"/>
                <w:sz w:val="18"/>
                <w:szCs w:val="18"/>
              </w:rPr>
            </w:pPr>
            <w:r w:rsidRPr="00430977">
              <w:rPr>
                <w:rFonts w:ascii="Times New Roman" w:hAnsi="Times New Roman" w:cs="Times New Roman"/>
                <w:w w:val="96"/>
                <w:sz w:val="18"/>
                <w:szCs w:val="18"/>
              </w:rPr>
              <w:t>2</w:t>
            </w:r>
          </w:p>
        </w:tc>
        <w:tc>
          <w:tcPr>
            <w:tcW w:w="1318" w:type="pct"/>
            <w:tcBorders>
              <w:right w:val="single" w:sz="6" w:space="0" w:color="000000"/>
            </w:tcBorders>
            <w:vAlign w:val="center"/>
          </w:tcPr>
          <w:p w14:paraId="021B9E8A" w14:textId="77777777" w:rsidR="00C758CB" w:rsidRPr="00430977" w:rsidRDefault="00C758CB" w:rsidP="00854DB6">
            <w:pPr>
              <w:pStyle w:val="TableParagraph"/>
              <w:spacing w:line="276" w:lineRule="auto"/>
              <w:rPr>
                <w:rFonts w:ascii="Times New Roman" w:hAnsi="Times New Roman" w:cs="Times New Roman"/>
                <w:sz w:val="18"/>
                <w:szCs w:val="18"/>
              </w:rPr>
            </w:pPr>
            <w:r w:rsidRPr="00430977">
              <w:rPr>
                <w:rFonts w:ascii="Times New Roman" w:hAnsi="Times New Roman" w:cs="Times New Roman"/>
                <w:sz w:val="18"/>
                <w:szCs w:val="18"/>
              </w:rPr>
              <w:t xml:space="preserve"> Sözlü sınav, Karne notu</w:t>
            </w:r>
          </w:p>
        </w:tc>
      </w:tr>
      <w:tr w:rsidR="00C758CB" w:rsidRPr="00430977" w14:paraId="219658A8" w14:textId="77777777" w:rsidTr="00854DB6">
        <w:trPr>
          <w:trHeight w:val="319"/>
        </w:trPr>
        <w:tc>
          <w:tcPr>
            <w:tcW w:w="427" w:type="pct"/>
            <w:vMerge/>
            <w:shd w:val="clear" w:color="auto" w:fill="FFFFFF" w:themeFill="background1"/>
          </w:tcPr>
          <w:p w14:paraId="58DCD363" w14:textId="77777777" w:rsidR="00C758CB" w:rsidRPr="00430977" w:rsidRDefault="00C758CB" w:rsidP="00854DB6">
            <w:pPr>
              <w:pStyle w:val="TableParagraph"/>
              <w:spacing w:line="206" w:lineRule="exact"/>
              <w:ind w:left="110"/>
              <w:rPr>
                <w:rFonts w:ascii="Times New Roman" w:hAnsi="Times New Roman" w:cs="Times New Roman"/>
              </w:rPr>
            </w:pPr>
          </w:p>
        </w:tc>
        <w:tc>
          <w:tcPr>
            <w:tcW w:w="897" w:type="pct"/>
            <w:gridSpan w:val="2"/>
            <w:vAlign w:val="center"/>
          </w:tcPr>
          <w:p w14:paraId="2AA662F2" w14:textId="77777777" w:rsidR="00C758CB" w:rsidRPr="00430977" w:rsidRDefault="00C758CB" w:rsidP="00854DB6">
            <w:pPr>
              <w:rPr>
                <w:sz w:val="18"/>
                <w:szCs w:val="18"/>
              </w:rPr>
            </w:pPr>
            <w:r w:rsidRPr="00430977">
              <w:rPr>
                <w:sz w:val="18"/>
                <w:szCs w:val="18"/>
              </w:rPr>
              <w:t>Klinik pratik</w:t>
            </w:r>
          </w:p>
        </w:tc>
        <w:tc>
          <w:tcPr>
            <w:tcW w:w="1938" w:type="pct"/>
            <w:gridSpan w:val="2"/>
            <w:vAlign w:val="center"/>
          </w:tcPr>
          <w:p w14:paraId="4C2E998E" w14:textId="77777777" w:rsidR="00C758CB" w:rsidRPr="00430977" w:rsidRDefault="00C758CB" w:rsidP="00854DB6">
            <w:pPr>
              <w:pStyle w:val="TableParagraph"/>
              <w:spacing w:line="276" w:lineRule="auto"/>
              <w:ind w:left="106"/>
              <w:rPr>
                <w:rFonts w:ascii="Times New Roman" w:hAnsi="Times New Roman" w:cs="Times New Roman"/>
                <w:sz w:val="18"/>
                <w:szCs w:val="18"/>
              </w:rPr>
            </w:pPr>
            <w:r w:rsidRPr="00430977">
              <w:rPr>
                <w:rFonts w:ascii="Times New Roman" w:hAnsi="Times New Roman" w:cs="Times New Roman"/>
                <w:sz w:val="18"/>
                <w:szCs w:val="18"/>
              </w:rPr>
              <w:t>Nörolojik muayene</w:t>
            </w:r>
          </w:p>
        </w:tc>
        <w:tc>
          <w:tcPr>
            <w:tcW w:w="420" w:type="pct"/>
            <w:vAlign w:val="center"/>
          </w:tcPr>
          <w:p w14:paraId="32C5CCE8" w14:textId="77777777" w:rsidR="00C758CB" w:rsidRPr="00430977" w:rsidRDefault="00C758CB" w:rsidP="00854DB6">
            <w:pPr>
              <w:pStyle w:val="TableParagraph"/>
              <w:spacing w:line="276" w:lineRule="auto"/>
              <w:ind w:left="6"/>
              <w:jc w:val="center"/>
              <w:rPr>
                <w:rFonts w:ascii="Times New Roman" w:hAnsi="Times New Roman" w:cs="Times New Roman"/>
                <w:sz w:val="18"/>
                <w:szCs w:val="18"/>
              </w:rPr>
            </w:pPr>
            <w:r w:rsidRPr="00430977">
              <w:rPr>
                <w:rFonts w:ascii="Times New Roman" w:hAnsi="Times New Roman" w:cs="Times New Roman"/>
                <w:w w:val="96"/>
                <w:sz w:val="18"/>
                <w:szCs w:val="18"/>
              </w:rPr>
              <w:t>2</w:t>
            </w:r>
          </w:p>
        </w:tc>
        <w:tc>
          <w:tcPr>
            <w:tcW w:w="1318" w:type="pct"/>
            <w:tcBorders>
              <w:right w:val="single" w:sz="6" w:space="0" w:color="000000"/>
            </w:tcBorders>
            <w:vAlign w:val="center"/>
          </w:tcPr>
          <w:p w14:paraId="69529E78" w14:textId="77777777" w:rsidR="00C758CB" w:rsidRPr="00430977" w:rsidRDefault="00C758CB" w:rsidP="00854DB6">
            <w:pPr>
              <w:pStyle w:val="TableParagraph"/>
              <w:spacing w:line="276" w:lineRule="auto"/>
              <w:rPr>
                <w:rFonts w:ascii="Times New Roman" w:hAnsi="Times New Roman" w:cs="Times New Roman"/>
                <w:sz w:val="18"/>
                <w:szCs w:val="18"/>
              </w:rPr>
            </w:pPr>
            <w:r w:rsidRPr="00430977">
              <w:rPr>
                <w:rFonts w:ascii="Times New Roman" w:hAnsi="Times New Roman" w:cs="Times New Roman"/>
                <w:sz w:val="18"/>
                <w:szCs w:val="18"/>
              </w:rPr>
              <w:t xml:space="preserve"> Sözlü sınav, Karne notu</w:t>
            </w:r>
          </w:p>
        </w:tc>
      </w:tr>
      <w:tr w:rsidR="00C758CB" w:rsidRPr="00430977" w14:paraId="5A10C253" w14:textId="77777777" w:rsidTr="00854DB6">
        <w:trPr>
          <w:trHeight w:val="319"/>
        </w:trPr>
        <w:tc>
          <w:tcPr>
            <w:tcW w:w="427" w:type="pct"/>
            <w:vMerge/>
            <w:shd w:val="clear" w:color="auto" w:fill="FFFFFF" w:themeFill="background1"/>
          </w:tcPr>
          <w:p w14:paraId="1FD3F090" w14:textId="77777777" w:rsidR="00C758CB" w:rsidRPr="00430977" w:rsidRDefault="00C758CB" w:rsidP="00854DB6">
            <w:pPr>
              <w:pStyle w:val="TableParagraph"/>
              <w:spacing w:line="206" w:lineRule="exact"/>
              <w:ind w:left="110"/>
              <w:rPr>
                <w:rFonts w:ascii="Times New Roman" w:hAnsi="Times New Roman" w:cs="Times New Roman"/>
              </w:rPr>
            </w:pPr>
          </w:p>
        </w:tc>
        <w:tc>
          <w:tcPr>
            <w:tcW w:w="897" w:type="pct"/>
            <w:gridSpan w:val="2"/>
            <w:vAlign w:val="center"/>
          </w:tcPr>
          <w:p w14:paraId="20C07B63" w14:textId="77777777" w:rsidR="00C758CB" w:rsidRPr="00430977" w:rsidRDefault="00C758CB" w:rsidP="00854DB6">
            <w:pPr>
              <w:rPr>
                <w:sz w:val="18"/>
                <w:szCs w:val="18"/>
              </w:rPr>
            </w:pPr>
            <w:r w:rsidRPr="00430977">
              <w:rPr>
                <w:sz w:val="18"/>
                <w:szCs w:val="18"/>
              </w:rPr>
              <w:t>Klinik pratik</w:t>
            </w:r>
          </w:p>
        </w:tc>
        <w:tc>
          <w:tcPr>
            <w:tcW w:w="1938" w:type="pct"/>
            <w:gridSpan w:val="2"/>
            <w:vAlign w:val="center"/>
          </w:tcPr>
          <w:p w14:paraId="134A4BDA" w14:textId="77777777" w:rsidR="00C758CB" w:rsidRPr="00430977" w:rsidRDefault="00C758CB" w:rsidP="00854DB6">
            <w:pPr>
              <w:pStyle w:val="TableParagraph"/>
              <w:spacing w:line="276" w:lineRule="auto"/>
              <w:ind w:left="106"/>
              <w:rPr>
                <w:rFonts w:ascii="Times New Roman" w:hAnsi="Times New Roman" w:cs="Times New Roman"/>
                <w:sz w:val="18"/>
                <w:szCs w:val="18"/>
              </w:rPr>
            </w:pPr>
            <w:r w:rsidRPr="00430977">
              <w:rPr>
                <w:rFonts w:ascii="Times New Roman" w:hAnsi="Times New Roman" w:cs="Times New Roman"/>
                <w:sz w:val="18"/>
                <w:szCs w:val="18"/>
              </w:rPr>
              <w:t>Bilinç değerlendirmesi</w:t>
            </w:r>
          </w:p>
        </w:tc>
        <w:tc>
          <w:tcPr>
            <w:tcW w:w="420" w:type="pct"/>
            <w:vAlign w:val="center"/>
          </w:tcPr>
          <w:p w14:paraId="244C973B" w14:textId="77777777" w:rsidR="00C758CB" w:rsidRPr="00430977" w:rsidRDefault="00C758CB" w:rsidP="00854DB6">
            <w:pPr>
              <w:pStyle w:val="TableParagraph"/>
              <w:spacing w:line="276" w:lineRule="auto"/>
              <w:ind w:left="6"/>
              <w:jc w:val="center"/>
              <w:rPr>
                <w:rFonts w:ascii="Times New Roman" w:hAnsi="Times New Roman" w:cs="Times New Roman"/>
                <w:sz w:val="18"/>
                <w:szCs w:val="18"/>
              </w:rPr>
            </w:pPr>
            <w:r w:rsidRPr="00430977">
              <w:rPr>
                <w:rFonts w:ascii="Times New Roman" w:hAnsi="Times New Roman" w:cs="Times New Roman"/>
                <w:w w:val="96"/>
                <w:sz w:val="18"/>
                <w:szCs w:val="18"/>
              </w:rPr>
              <w:t>1</w:t>
            </w:r>
          </w:p>
        </w:tc>
        <w:tc>
          <w:tcPr>
            <w:tcW w:w="1318" w:type="pct"/>
            <w:tcBorders>
              <w:right w:val="single" w:sz="6" w:space="0" w:color="000000"/>
            </w:tcBorders>
            <w:vAlign w:val="center"/>
          </w:tcPr>
          <w:p w14:paraId="29526C48" w14:textId="77777777" w:rsidR="00C758CB" w:rsidRPr="00430977" w:rsidRDefault="00C758CB" w:rsidP="00854DB6">
            <w:pPr>
              <w:pStyle w:val="TableParagraph"/>
              <w:spacing w:line="276" w:lineRule="auto"/>
              <w:rPr>
                <w:rFonts w:ascii="Times New Roman" w:hAnsi="Times New Roman" w:cs="Times New Roman"/>
                <w:sz w:val="18"/>
                <w:szCs w:val="18"/>
              </w:rPr>
            </w:pPr>
            <w:r w:rsidRPr="00430977">
              <w:rPr>
                <w:rFonts w:ascii="Times New Roman" w:hAnsi="Times New Roman" w:cs="Times New Roman"/>
                <w:sz w:val="18"/>
                <w:szCs w:val="18"/>
              </w:rPr>
              <w:t xml:space="preserve"> Sözlü sınav, Karne notu</w:t>
            </w:r>
          </w:p>
        </w:tc>
      </w:tr>
      <w:tr w:rsidR="00C758CB" w:rsidRPr="00430977" w14:paraId="5CD9DAFB" w14:textId="77777777" w:rsidTr="00854DB6">
        <w:trPr>
          <w:trHeight w:val="319"/>
        </w:trPr>
        <w:tc>
          <w:tcPr>
            <w:tcW w:w="427" w:type="pct"/>
            <w:vMerge/>
            <w:shd w:val="clear" w:color="auto" w:fill="FFFFFF" w:themeFill="background1"/>
          </w:tcPr>
          <w:p w14:paraId="4FFBBE85" w14:textId="77777777" w:rsidR="00C758CB" w:rsidRPr="00430977" w:rsidRDefault="00C758CB" w:rsidP="00854DB6">
            <w:pPr>
              <w:pStyle w:val="TableParagraph"/>
              <w:spacing w:line="206" w:lineRule="exact"/>
              <w:ind w:left="110"/>
              <w:rPr>
                <w:rFonts w:ascii="Times New Roman" w:hAnsi="Times New Roman" w:cs="Times New Roman"/>
              </w:rPr>
            </w:pPr>
          </w:p>
        </w:tc>
        <w:tc>
          <w:tcPr>
            <w:tcW w:w="897" w:type="pct"/>
            <w:gridSpan w:val="2"/>
            <w:vAlign w:val="center"/>
          </w:tcPr>
          <w:p w14:paraId="07C8E264" w14:textId="77777777" w:rsidR="00C758CB" w:rsidRPr="00430977" w:rsidRDefault="00C758CB" w:rsidP="00854DB6">
            <w:pPr>
              <w:rPr>
                <w:sz w:val="18"/>
                <w:szCs w:val="18"/>
              </w:rPr>
            </w:pPr>
            <w:r w:rsidRPr="00430977">
              <w:rPr>
                <w:sz w:val="18"/>
                <w:szCs w:val="18"/>
              </w:rPr>
              <w:t>Klinik pratik</w:t>
            </w:r>
          </w:p>
        </w:tc>
        <w:tc>
          <w:tcPr>
            <w:tcW w:w="1938" w:type="pct"/>
            <w:gridSpan w:val="2"/>
            <w:vAlign w:val="center"/>
          </w:tcPr>
          <w:p w14:paraId="40A1C349" w14:textId="77777777" w:rsidR="00C758CB" w:rsidRPr="00430977" w:rsidRDefault="00C758CB" w:rsidP="00854DB6">
            <w:pPr>
              <w:pStyle w:val="TableParagraph"/>
              <w:spacing w:line="276" w:lineRule="auto"/>
              <w:ind w:left="106"/>
              <w:rPr>
                <w:rFonts w:ascii="Times New Roman" w:hAnsi="Times New Roman" w:cs="Times New Roman"/>
                <w:sz w:val="18"/>
                <w:szCs w:val="18"/>
              </w:rPr>
            </w:pPr>
            <w:r w:rsidRPr="00430977">
              <w:rPr>
                <w:rFonts w:ascii="Times New Roman" w:hAnsi="Times New Roman" w:cs="Times New Roman"/>
                <w:sz w:val="18"/>
                <w:szCs w:val="18"/>
              </w:rPr>
              <w:t>EMG laboratuvarı pratik</w:t>
            </w:r>
          </w:p>
        </w:tc>
        <w:tc>
          <w:tcPr>
            <w:tcW w:w="420" w:type="pct"/>
            <w:vAlign w:val="center"/>
          </w:tcPr>
          <w:p w14:paraId="18CDA0C3" w14:textId="77777777" w:rsidR="00C758CB" w:rsidRPr="00430977" w:rsidRDefault="00C758CB" w:rsidP="00854DB6">
            <w:pPr>
              <w:pStyle w:val="TableParagraph"/>
              <w:spacing w:line="276" w:lineRule="auto"/>
              <w:ind w:left="6"/>
              <w:jc w:val="center"/>
              <w:rPr>
                <w:rFonts w:ascii="Times New Roman" w:hAnsi="Times New Roman" w:cs="Times New Roman"/>
                <w:sz w:val="18"/>
                <w:szCs w:val="18"/>
              </w:rPr>
            </w:pPr>
            <w:r w:rsidRPr="00430977">
              <w:rPr>
                <w:rFonts w:ascii="Times New Roman" w:hAnsi="Times New Roman" w:cs="Times New Roman"/>
                <w:w w:val="96"/>
                <w:sz w:val="18"/>
                <w:szCs w:val="18"/>
              </w:rPr>
              <w:t>1</w:t>
            </w:r>
          </w:p>
        </w:tc>
        <w:tc>
          <w:tcPr>
            <w:tcW w:w="1318" w:type="pct"/>
            <w:tcBorders>
              <w:right w:val="single" w:sz="6" w:space="0" w:color="000000"/>
            </w:tcBorders>
            <w:vAlign w:val="center"/>
          </w:tcPr>
          <w:p w14:paraId="239D1921" w14:textId="77777777" w:rsidR="00C758CB" w:rsidRPr="00430977" w:rsidRDefault="00C758CB" w:rsidP="00854DB6">
            <w:pPr>
              <w:pStyle w:val="TableParagraph"/>
              <w:spacing w:line="276" w:lineRule="auto"/>
              <w:rPr>
                <w:rFonts w:ascii="Times New Roman" w:hAnsi="Times New Roman" w:cs="Times New Roman"/>
                <w:sz w:val="18"/>
                <w:szCs w:val="18"/>
              </w:rPr>
            </w:pPr>
            <w:r w:rsidRPr="00430977">
              <w:rPr>
                <w:rFonts w:ascii="Times New Roman" w:hAnsi="Times New Roman" w:cs="Times New Roman"/>
                <w:sz w:val="18"/>
                <w:szCs w:val="18"/>
              </w:rPr>
              <w:t xml:space="preserve"> Karne notu</w:t>
            </w:r>
          </w:p>
        </w:tc>
      </w:tr>
      <w:tr w:rsidR="00C758CB" w:rsidRPr="00430977" w14:paraId="0197B0E8" w14:textId="77777777" w:rsidTr="00854DB6">
        <w:trPr>
          <w:trHeight w:val="319"/>
        </w:trPr>
        <w:tc>
          <w:tcPr>
            <w:tcW w:w="427" w:type="pct"/>
            <w:vMerge/>
            <w:shd w:val="clear" w:color="auto" w:fill="FFFFFF" w:themeFill="background1"/>
          </w:tcPr>
          <w:p w14:paraId="2CB2C0C7" w14:textId="77777777" w:rsidR="00C758CB" w:rsidRPr="00430977" w:rsidRDefault="00C758CB" w:rsidP="00854DB6">
            <w:pPr>
              <w:pStyle w:val="TableParagraph"/>
              <w:spacing w:line="206" w:lineRule="exact"/>
              <w:ind w:left="110"/>
              <w:rPr>
                <w:rFonts w:ascii="Times New Roman" w:hAnsi="Times New Roman" w:cs="Times New Roman"/>
              </w:rPr>
            </w:pPr>
          </w:p>
        </w:tc>
        <w:tc>
          <w:tcPr>
            <w:tcW w:w="897" w:type="pct"/>
            <w:gridSpan w:val="2"/>
            <w:vAlign w:val="center"/>
          </w:tcPr>
          <w:p w14:paraId="609A53DB" w14:textId="77777777" w:rsidR="00C758CB" w:rsidRPr="00430977" w:rsidRDefault="00C758CB" w:rsidP="00854DB6">
            <w:pPr>
              <w:rPr>
                <w:sz w:val="18"/>
                <w:szCs w:val="18"/>
              </w:rPr>
            </w:pPr>
            <w:r w:rsidRPr="00430977">
              <w:rPr>
                <w:sz w:val="18"/>
                <w:szCs w:val="18"/>
              </w:rPr>
              <w:t>Klinik pratik</w:t>
            </w:r>
          </w:p>
        </w:tc>
        <w:tc>
          <w:tcPr>
            <w:tcW w:w="1938" w:type="pct"/>
            <w:gridSpan w:val="2"/>
            <w:vAlign w:val="center"/>
          </w:tcPr>
          <w:p w14:paraId="1B8FCFED" w14:textId="77777777" w:rsidR="00C758CB" w:rsidRPr="00430977" w:rsidRDefault="00C758CB" w:rsidP="00854DB6">
            <w:pPr>
              <w:pStyle w:val="TableParagraph"/>
              <w:spacing w:line="276" w:lineRule="auto"/>
              <w:ind w:left="106"/>
              <w:rPr>
                <w:rFonts w:ascii="Times New Roman" w:hAnsi="Times New Roman" w:cs="Times New Roman"/>
                <w:sz w:val="18"/>
                <w:szCs w:val="18"/>
              </w:rPr>
            </w:pPr>
            <w:r w:rsidRPr="00430977">
              <w:rPr>
                <w:rFonts w:ascii="Times New Roman" w:hAnsi="Times New Roman" w:cs="Times New Roman"/>
                <w:sz w:val="18"/>
                <w:szCs w:val="18"/>
              </w:rPr>
              <w:t>Kognitif değerlendirme muayenesi</w:t>
            </w:r>
          </w:p>
        </w:tc>
        <w:tc>
          <w:tcPr>
            <w:tcW w:w="420" w:type="pct"/>
            <w:vAlign w:val="center"/>
          </w:tcPr>
          <w:p w14:paraId="772888FE" w14:textId="77777777" w:rsidR="00C758CB" w:rsidRPr="00430977" w:rsidRDefault="00C758CB" w:rsidP="00854DB6">
            <w:pPr>
              <w:pStyle w:val="TableParagraph"/>
              <w:spacing w:line="276" w:lineRule="auto"/>
              <w:jc w:val="center"/>
              <w:rPr>
                <w:rFonts w:ascii="Times New Roman" w:hAnsi="Times New Roman" w:cs="Times New Roman"/>
                <w:sz w:val="18"/>
                <w:szCs w:val="18"/>
              </w:rPr>
            </w:pPr>
            <w:r w:rsidRPr="00430977">
              <w:rPr>
                <w:rFonts w:ascii="Times New Roman" w:hAnsi="Times New Roman" w:cs="Times New Roman"/>
                <w:w w:val="96"/>
                <w:sz w:val="18"/>
                <w:szCs w:val="18"/>
              </w:rPr>
              <w:t>1</w:t>
            </w:r>
          </w:p>
        </w:tc>
        <w:tc>
          <w:tcPr>
            <w:tcW w:w="1318" w:type="pct"/>
            <w:tcBorders>
              <w:right w:val="single" w:sz="6" w:space="0" w:color="000000"/>
            </w:tcBorders>
            <w:vAlign w:val="center"/>
          </w:tcPr>
          <w:p w14:paraId="691C6691" w14:textId="77777777" w:rsidR="00C758CB" w:rsidRPr="00430977" w:rsidRDefault="00C758CB" w:rsidP="00854DB6">
            <w:pPr>
              <w:pStyle w:val="TableParagraph"/>
              <w:spacing w:line="276" w:lineRule="auto"/>
              <w:rPr>
                <w:rFonts w:ascii="Times New Roman" w:hAnsi="Times New Roman" w:cs="Times New Roman"/>
                <w:sz w:val="18"/>
                <w:szCs w:val="18"/>
              </w:rPr>
            </w:pPr>
            <w:r w:rsidRPr="00430977">
              <w:rPr>
                <w:rFonts w:ascii="Times New Roman" w:hAnsi="Times New Roman" w:cs="Times New Roman"/>
                <w:sz w:val="18"/>
                <w:szCs w:val="18"/>
              </w:rPr>
              <w:t xml:space="preserve"> Sözlü sınav, Karne notu</w:t>
            </w:r>
          </w:p>
        </w:tc>
      </w:tr>
      <w:tr w:rsidR="00C758CB" w:rsidRPr="00430977" w14:paraId="3017ABB9" w14:textId="77777777" w:rsidTr="00854DB6">
        <w:trPr>
          <w:trHeight w:val="319"/>
        </w:trPr>
        <w:tc>
          <w:tcPr>
            <w:tcW w:w="427" w:type="pct"/>
            <w:vMerge/>
            <w:shd w:val="clear" w:color="auto" w:fill="FFFFFF" w:themeFill="background1"/>
          </w:tcPr>
          <w:p w14:paraId="336A5ACC" w14:textId="77777777" w:rsidR="00C758CB" w:rsidRPr="00430977" w:rsidRDefault="00C758CB" w:rsidP="00854DB6">
            <w:pPr>
              <w:pStyle w:val="TableParagraph"/>
              <w:spacing w:line="206" w:lineRule="exact"/>
              <w:ind w:left="110"/>
              <w:rPr>
                <w:rFonts w:ascii="Times New Roman" w:hAnsi="Times New Roman" w:cs="Times New Roman"/>
              </w:rPr>
            </w:pPr>
          </w:p>
        </w:tc>
        <w:tc>
          <w:tcPr>
            <w:tcW w:w="897" w:type="pct"/>
            <w:gridSpan w:val="2"/>
            <w:vAlign w:val="center"/>
          </w:tcPr>
          <w:p w14:paraId="122A0587" w14:textId="77777777" w:rsidR="00C758CB" w:rsidRPr="00430977" w:rsidRDefault="00C758CB" w:rsidP="00854DB6">
            <w:pPr>
              <w:rPr>
                <w:sz w:val="18"/>
                <w:szCs w:val="18"/>
              </w:rPr>
            </w:pPr>
            <w:r w:rsidRPr="00430977">
              <w:rPr>
                <w:sz w:val="18"/>
                <w:szCs w:val="18"/>
              </w:rPr>
              <w:t>Klinik pratik</w:t>
            </w:r>
          </w:p>
        </w:tc>
        <w:tc>
          <w:tcPr>
            <w:tcW w:w="1938" w:type="pct"/>
            <w:gridSpan w:val="2"/>
            <w:vAlign w:val="center"/>
          </w:tcPr>
          <w:p w14:paraId="7122BA9C" w14:textId="77777777" w:rsidR="00C758CB" w:rsidRPr="00430977" w:rsidRDefault="00C758CB" w:rsidP="00854DB6">
            <w:pPr>
              <w:pStyle w:val="TableParagraph"/>
              <w:spacing w:line="276" w:lineRule="auto"/>
              <w:ind w:left="106"/>
              <w:rPr>
                <w:rFonts w:ascii="Times New Roman" w:hAnsi="Times New Roman" w:cs="Times New Roman"/>
                <w:sz w:val="18"/>
                <w:szCs w:val="18"/>
              </w:rPr>
            </w:pPr>
            <w:r w:rsidRPr="00430977">
              <w:rPr>
                <w:rFonts w:ascii="Times New Roman" w:hAnsi="Times New Roman" w:cs="Times New Roman"/>
                <w:sz w:val="18"/>
                <w:szCs w:val="18"/>
              </w:rPr>
              <w:t>Baş ağrısı reçete yazma</w:t>
            </w:r>
          </w:p>
        </w:tc>
        <w:tc>
          <w:tcPr>
            <w:tcW w:w="420" w:type="pct"/>
            <w:vAlign w:val="center"/>
          </w:tcPr>
          <w:p w14:paraId="5C5DDB75" w14:textId="77777777" w:rsidR="00C758CB" w:rsidRPr="00430977" w:rsidRDefault="00C758CB" w:rsidP="00854DB6">
            <w:pPr>
              <w:pStyle w:val="TableParagraph"/>
              <w:spacing w:line="276" w:lineRule="auto"/>
              <w:ind w:left="6"/>
              <w:jc w:val="center"/>
              <w:rPr>
                <w:rFonts w:ascii="Times New Roman" w:hAnsi="Times New Roman" w:cs="Times New Roman"/>
                <w:sz w:val="18"/>
                <w:szCs w:val="18"/>
              </w:rPr>
            </w:pPr>
            <w:r w:rsidRPr="00430977">
              <w:rPr>
                <w:rFonts w:ascii="Times New Roman" w:hAnsi="Times New Roman" w:cs="Times New Roman"/>
                <w:w w:val="96"/>
                <w:sz w:val="18"/>
                <w:szCs w:val="18"/>
              </w:rPr>
              <w:t>1</w:t>
            </w:r>
          </w:p>
        </w:tc>
        <w:tc>
          <w:tcPr>
            <w:tcW w:w="1318" w:type="pct"/>
            <w:tcBorders>
              <w:right w:val="single" w:sz="6" w:space="0" w:color="000000"/>
            </w:tcBorders>
            <w:vAlign w:val="center"/>
          </w:tcPr>
          <w:p w14:paraId="17B90594" w14:textId="77777777" w:rsidR="00C758CB" w:rsidRPr="00430977" w:rsidRDefault="00C758CB" w:rsidP="00854DB6">
            <w:pPr>
              <w:pStyle w:val="TableParagraph"/>
              <w:spacing w:line="276" w:lineRule="auto"/>
              <w:rPr>
                <w:rFonts w:ascii="Times New Roman" w:hAnsi="Times New Roman" w:cs="Times New Roman"/>
                <w:sz w:val="18"/>
                <w:szCs w:val="18"/>
              </w:rPr>
            </w:pPr>
            <w:r w:rsidRPr="00430977">
              <w:rPr>
                <w:rFonts w:ascii="Times New Roman" w:hAnsi="Times New Roman" w:cs="Times New Roman"/>
                <w:sz w:val="18"/>
                <w:szCs w:val="18"/>
              </w:rPr>
              <w:t xml:space="preserve"> Sözlü sınav</w:t>
            </w:r>
          </w:p>
        </w:tc>
      </w:tr>
      <w:tr w:rsidR="00C758CB" w:rsidRPr="00430977" w14:paraId="4D1E82DD" w14:textId="77777777" w:rsidTr="00854DB6">
        <w:trPr>
          <w:trHeight w:val="319"/>
        </w:trPr>
        <w:tc>
          <w:tcPr>
            <w:tcW w:w="427" w:type="pct"/>
            <w:vMerge/>
            <w:shd w:val="clear" w:color="auto" w:fill="FFFFFF" w:themeFill="background1"/>
          </w:tcPr>
          <w:p w14:paraId="1723B173" w14:textId="77777777" w:rsidR="00C758CB" w:rsidRPr="00430977" w:rsidRDefault="00C758CB" w:rsidP="00854DB6">
            <w:pPr>
              <w:pStyle w:val="TableParagraph"/>
              <w:spacing w:line="206" w:lineRule="exact"/>
              <w:ind w:left="110"/>
              <w:rPr>
                <w:rFonts w:ascii="Times New Roman" w:hAnsi="Times New Roman" w:cs="Times New Roman"/>
              </w:rPr>
            </w:pPr>
          </w:p>
        </w:tc>
        <w:tc>
          <w:tcPr>
            <w:tcW w:w="897" w:type="pct"/>
            <w:gridSpan w:val="2"/>
            <w:vAlign w:val="center"/>
          </w:tcPr>
          <w:p w14:paraId="4F5B4911" w14:textId="77777777" w:rsidR="00C758CB" w:rsidRPr="00430977" w:rsidRDefault="00C758CB" w:rsidP="00854DB6">
            <w:pPr>
              <w:rPr>
                <w:sz w:val="18"/>
                <w:szCs w:val="18"/>
              </w:rPr>
            </w:pPr>
            <w:r w:rsidRPr="00430977">
              <w:rPr>
                <w:sz w:val="18"/>
                <w:szCs w:val="18"/>
              </w:rPr>
              <w:t>Klinik pratik</w:t>
            </w:r>
          </w:p>
        </w:tc>
        <w:tc>
          <w:tcPr>
            <w:tcW w:w="1938" w:type="pct"/>
            <w:gridSpan w:val="2"/>
            <w:vAlign w:val="center"/>
          </w:tcPr>
          <w:p w14:paraId="7C0EE52B" w14:textId="77777777" w:rsidR="00C758CB" w:rsidRPr="00430977" w:rsidRDefault="00C758CB" w:rsidP="00854DB6">
            <w:pPr>
              <w:pStyle w:val="TableParagraph"/>
              <w:spacing w:line="276" w:lineRule="auto"/>
              <w:ind w:left="106"/>
              <w:rPr>
                <w:rFonts w:ascii="Times New Roman" w:hAnsi="Times New Roman" w:cs="Times New Roman"/>
                <w:sz w:val="18"/>
                <w:szCs w:val="18"/>
              </w:rPr>
            </w:pPr>
            <w:r w:rsidRPr="00430977">
              <w:rPr>
                <w:rFonts w:ascii="Times New Roman" w:hAnsi="Times New Roman" w:cs="Times New Roman"/>
                <w:sz w:val="18"/>
                <w:szCs w:val="18"/>
              </w:rPr>
              <w:t>EEG laboratuvarı pratik</w:t>
            </w:r>
          </w:p>
        </w:tc>
        <w:tc>
          <w:tcPr>
            <w:tcW w:w="420" w:type="pct"/>
            <w:vAlign w:val="center"/>
          </w:tcPr>
          <w:p w14:paraId="627A9436" w14:textId="77777777" w:rsidR="00C758CB" w:rsidRPr="00430977" w:rsidRDefault="00C758CB" w:rsidP="00854DB6">
            <w:pPr>
              <w:pStyle w:val="TableParagraph"/>
              <w:spacing w:line="276" w:lineRule="auto"/>
              <w:ind w:left="6"/>
              <w:jc w:val="center"/>
              <w:rPr>
                <w:rFonts w:ascii="Times New Roman" w:hAnsi="Times New Roman" w:cs="Times New Roman"/>
                <w:sz w:val="18"/>
                <w:szCs w:val="18"/>
              </w:rPr>
            </w:pPr>
            <w:r w:rsidRPr="00430977">
              <w:rPr>
                <w:rFonts w:ascii="Times New Roman" w:hAnsi="Times New Roman" w:cs="Times New Roman"/>
                <w:w w:val="96"/>
                <w:sz w:val="18"/>
                <w:szCs w:val="18"/>
              </w:rPr>
              <w:t>2</w:t>
            </w:r>
          </w:p>
        </w:tc>
        <w:tc>
          <w:tcPr>
            <w:tcW w:w="1318" w:type="pct"/>
            <w:tcBorders>
              <w:right w:val="single" w:sz="6" w:space="0" w:color="000000"/>
            </w:tcBorders>
            <w:vAlign w:val="center"/>
          </w:tcPr>
          <w:p w14:paraId="1394C38C" w14:textId="77777777" w:rsidR="00C758CB" w:rsidRPr="00430977" w:rsidRDefault="00C758CB" w:rsidP="00854DB6">
            <w:pPr>
              <w:pStyle w:val="TableParagraph"/>
              <w:spacing w:line="276" w:lineRule="auto"/>
              <w:rPr>
                <w:rFonts w:ascii="Times New Roman" w:hAnsi="Times New Roman" w:cs="Times New Roman"/>
                <w:sz w:val="18"/>
                <w:szCs w:val="18"/>
              </w:rPr>
            </w:pPr>
            <w:r w:rsidRPr="00430977">
              <w:rPr>
                <w:rFonts w:ascii="Times New Roman" w:hAnsi="Times New Roman" w:cs="Times New Roman"/>
                <w:sz w:val="18"/>
                <w:szCs w:val="18"/>
              </w:rPr>
              <w:t xml:space="preserve"> Karne notu</w:t>
            </w:r>
          </w:p>
        </w:tc>
      </w:tr>
      <w:tr w:rsidR="00C758CB" w:rsidRPr="00430977" w14:paraId="7025288B" w14:textId="77777777" w:rsidTr="00854DB6">
        <w:trPr>
          <w:trHeight w:val="319"/>
        </w:trPr>
        <w:tc>
          <w:tcPr>
            <w:tcW w:w="427" w:type="pct"/>
            <w:vMerge/>
            <w:shd w:val="clear" w:color="auto" w:fill="FFFFFF" w:themeFill="background1"/>
          </w:tcPr>
          <w:p w14:paraId="268F2A2F" w14:textId="77777777" w:rsidR="00C758CB" w:rsidRPr="00430977" w:rsidRDefault="00C758CB" w:rsidP="00854DB6">
            <w:pPr>
              <w:pStyle w:val="TableParagraph"/>
              <w:spacing w:line="206" w:lineRule="exact"/>
              <w:ind w:left="110"/>
              <w:rPr>
                <w:rFonts w:ascii="Times New Roman" w:hAnsi="Times New Roman" w:cs="Times New Roman"/>
              </w:rPr>
            </w:pPr>
          </w:p>
        </w:tc>
        <w:tc>
          <w:tcPr>
            <w:tcW w:w="897" w:type="pct"/>
            <w:gridSpan w:val="2"/>
            <w:vAlign w:val="center"/>
          </w:tcPr>
          <w:p w14:paraId="5D521501" w14:textId="77777777" w:rsidR="00C758CB" w:rsidRPr="00430977" w:rsidRDefault="00C758CB" w:rsidP="00854DB6">
            <w:pPr>
              <w:rPr>
                <w:sz w:val="18"/>
                <w:szCs w:val="18"/>
              </w:rPr>
            </w:pPr>
            <w:r w:rsidRPr="00430977">
              <w:rPr>
                <w:sz w:val="18"/>
                <w:szCs w:val="18"/>
              </w:rPr>
              <w:t>Klinik pratik</w:t>
            </w:r>
          </w:p>
        </w:tc>
        <w:tc>
          <w:tcPr>
            <w:tcW w:w="1938" w:type="pct"/>
            <w:gridSpan w:val="2"/>
            <w:vAlign w:val="center"/>
          </w:tcPr>
          <w:p w14:paraId="30FCAF97" w14:textId="77777777" w:rsidR="00C758CB" w:rsidRPr="00430977" w:rsidRDefault="00C758CB" w:rsidP="00854DB6">
            <w:pPr>
              <w:spacing w:line="276" w:lineRule="auto"/>
              <w:ind w:left="48"/>
              <w:rPr>
                <w:sz w:val="18"/>
                <w:szCs w:val="18"/>
              </w:rPr>
            </w:pPr>
            <w:r w:rsidRPr="00430977">
              <w:rPr>
                <w:w w:val="90"/>
                <w:sz w:val="18"/>
                <w:szCs w:val="18"/>
              </w:rPr>
              <w:t xml:space="preserve">  Vaka </w:t>
            </w:r>
            <w:r w:rsidRPr="00430977">
              <w:rPr>
                <w:sz w:val="18"/>
                <w:szCs w:val="18"/>
              </w:rPr>
              <w:t>tartışma</w:t>
            </w:r>
          </w:p>
        </w:tc>
        <w:tc>
          <w:tcPr>
            <w:tcW w:w="420" w:type="pct"/>
            <w:vAlign w:val="center"/>
          </w:tcPr>
          <w:p w14:paraId="68E900BB" w14:textId="77777777" w:rsidR="00C758CB" w:rsidRPr="00430977" w:rsidRDefault="00C758CB" w:rsidP="00854DB6">
            <w:pPr>
              <w:spacing w:line="276" w:lineRule="auto"/>
              <w:ind w:left="48"/>
              <w:jc w:val="center"/>
              <w:rPr>
                <w:sz w:val="18"/>
                <w:szCs w:val="18"/>
              </w:rPr>
            </w:pPr>
            <w:r w:rsidRPr="00430977">
              <w:rPr>
                <w:w w:val="96"/>
                <w:sz w:val="18"/>
                <w:szCs w:val="18"/>
              </w:rPr>
              <w:t>3</w:t>
            </w:r>
          </w:p>
        </w:tc>
        <w:tc>
          <w:tcPr>
            <w:tcW w:w="1318" w:type="pct"/>
            <w:tcBorders>
              <w:right w:val="single" w:sz="6" w:space="0" w:color="000000"/>
            </w:tcBorders>
            <w:vAlign w:val="center"/>
          </w:tcPr>
          <w:p w14:paraId="4DCDEDB5" w14:textId="77777777" w:rsidR="00C758CB" w:rsidRPr="00430977" w:rsidRDefault="00C758CB" w:rsidP="00854DB6">
            <w:pPr>
              <w:spacing w:line="276" w:lineRule="auto"/>
              <w:rPr>
                <w:sz w:val="18"/>
                <w:szCs w:val="18"/>
              </w:rPr>
            </w:pPr>
            <w:r w:rsidRPr="00430977">
              <w:rPr>
                <w:sz w:val="18"/>
                <w:szCs w:val="18"/>
              </w:rPr>
              <w:t xml:space="preserve"> Karne notu</w:t>
            </w:r>
          </w:p>
        </w:tc>
      </w:tr>
      <w:tr w:rsidR="00C758CB" w:rsidRPr="00430977" w14:paraId="6CE61DB6" w14:textId="77777777" w:rsidTr="00854DB6">
        <w:trPr>
          <w:trHeight w:val="319"/>
        </w:trPr>
        <w:tc>
          <w:tcPr>
            <w:tcW w:w="427" w:type="pct"/>
            <w:vMerge/>
            <w:shd w:val="clear" w:color="auto" w:fill="FFFFFF" w:themeFill="background1"/>
          </w:tcPr>
          <w:p w14:paraId="5C915CFF" w14:textId="77777777" w:rsidR="00C758CB" w:rsidRPr="00430977" w:rsidRDefault="00C758CB" w:rsidP="00854DB6">
            <w:pPr>
              <w:pStyle w:val="TableParagraph"/>
              <w:spacing w:line="206" w:lineRule="exact"/>
              <w:ind w:left="110"/>
              <w:rPr>
                <w:rFonts w:ascii="Times New Roman" w:hAnsi="Times New Roman" w:cs="Times New Roman"/>
              </w:rPr>
            </w:pPr>
          </w:p>
        </w:tc>
        <w:tc>
          <w:tcPr>
            <w:tcW w:w="897" w:type="pct"/>
            <w:gridSpan w:val="2"/>
            <w:vAlign w:val="center"/>
          </w:tcPr>
          <w:p w14:paraId="4FA99042" w14:textId="77777777" w:rsidR="00C758CB" w:rsidRPr="00430977" w:rsidRDefault="00C758CB" w:rsidP="00854DB6">
            <w:pPr>
              <w:rPr>
                <w:sz w:val="18"/>
                <w:szCs w:val="18"/>
              </w:rPr>
            </w:pPr>
            <w:r w:rsidRPr="00430977">
              <w:rPr>
                <w:sz w:val="18"/>
                <w:szCs w:val="18"/>
              </w:rPr>
              <w:t>Klinik pratik</w:t>
            </w:r>
          </w:p>
        </w:tc>
        <w:tc>
          <w:tcPr>
            <w:tcW w:w="1938" w:type="pct"/>
            <w:gridSpan w:val="2"/>
            <w:vAlign w:val="center"/>
          </w:tcPr>
          <w:p w14:paraId="371003DA" w14:textId="77777777" w:rsidR="00C758CB" w:rsidRPr="00430977" w:rsidRDefault="00C758CB" w:rsidP="00854DB6">
            <w:pPr>
              <w:pStyle w:val="TableParagraph"/>
              <w:spacing w:line="276" w:lineRule="auto"/>
              <w:ind w:left="106"/>
              <w:rPr>
                <w:rFonts w:ascii="Times New Roman" w:hAnsi="Times New Roman" w:cs="Times New Roman"/>
                <w:sz w:val="18"/>
                <w:szCs w:val="18"/>
              </w:rPr>
            </w:pPr>
            <w:r w:rsidRPr="00430977">
              <w:rPr>
                <w:rFonts w:ascii="Times New Roman" w:hAnsi="Times New Roman" w:cs="Times New Roman"/>
                <w:sz w:val="18"/>
                <w:szCs w:val="18"/>
              </w:rPr>
              <w:t>Nöroradyolojik değerlendirme</w:t>
            </w:r>
          </w:p>
        </w:tc>
        <w:tc>
          <w:tcPr>
            <w:tcW w:w="420" w:type="pct"/>
            <w:vAlign w:val="center"/>
          </w:tcPr>
          <w:p w14:paraId="7C708DCB" w14:textId="77777777" w:rsidR="00C758CB" w:rsidRPr="00430977" w:rsidRDefault="00C758CB" w:rsidP="00854DB6">
            <w:pPr>
              <w:pStyle w:val="TableParagraph"/>
              <w:spacing w:line="276" w:lineRule="auto"/>
              <w:ind w:left="6"/>
              <w:jc w:val="center"/>
              <w:rPr>
                <w:rFonts w:ascii="Times New Roman" w:hAnsi="Times New Roman" w:cs="Times New Roman"/>
                <w:sz w:val="18"/>
                <w:szCs w:val="18"/>
              </w:rPr>
            </w:pPr>
            <w:r w:rsidRPr="00430977">
              <w:rPr>
                <w:rFonts w:ascii="Times New Roman" w:hAnsi="Times New Roman" w:cs="Times New Roman"/>
                <w:w w:val="96"/>
                <w:sz w:val="18"/>
                <w:szCs w:val="18"/>
              </w:rPr>
              <w:t>1</w:t>
            </w:r>
          </w:p>
        </w:tc>
        <w:tc>
          <w:tcPr>
            <w:tcW w:w="1318" w:type="pct"/>
            <w:tcBorders>
              <w:right w:val="single" w:sz="6" w:space="0" w:color="000000"/>
            </w:tcBorders>
            <w:vAlign w:val="center"/>
          </w:tcPr>
          <w:p w14:paraId="04FCAF84" w14:textId="77777777" w:rsidR="00C758CB" w:rsidRPr="00430977" w:rsidRDefault="00C758CB" w:rsidP="00854DB6">
            <w:pPr>
              <w:pStyle w:val="TableParagraph"/>
              <w:spacing w:line="276" w:lineRule="auto"/>
              <w:rPr>
                <w:rFonts w:ascii="Times New Roman" w:hAnsi="Times New Roman" w:cs="Times New Roman"/>
                <w:sz w:val="18"/>
                <w:szCs w:val="18"/>
              </w:rPr>
            </w:pPr>
            <w:r w:rsidRPr="00430977">
              <w:rPr>
                <w:rFonts w:ascii="Times New Roman" w:hAnsi="Times New Roman" w:cs="Times New Roman"/>
                <w:sz w:val="18"/>
                <w:szCs w:val="18"/>
              </w:rPr>
              <w:t xml:space="preserve"> Sözlü sınav, Karne notu</w:t>
            </w:r>
          </w:p>
        </w:tc>
      </w:tr>
      <w:tr w:rsidR="00C758CB" w:rsidRPr="00430977" w14:paraId="5F817304" w14:textId="77777777" w:rsidTr="00854DB6">
        <w:trPr>
          <w:trHeight w:val="319"/>
        </w:trPr>
        <w:tc>
          <w:tcPr>
            <w:tcW w:w="427" w:type="pct"/>
            <w:vMerge/>
            <w:shd w:val="clear" w:color="auto" w:fill="FFFFFF" w:themeFill="background1"/>
          </w:tcPr>
          <w:p w14:paraId="530EC940" w14:textId="77777777" w:rsidR="00C758CB" w:rsidRPr="00430977" w:rsidRDefault="00C758CB" w:rsidP="00854DB6">
            <w:pPr>
              <w:pStyle w:val="TableParagraph"/>
              <w:spacing w:line="206" w:lineRule="exact"/>
              <w:ind w:left="110"/>
              <w:rPr>
                <w:rFonts w:ascii="Times New Roman" w:hAnsi="Times New Roman" w:cs="Times New Roman"/>
              </w:rPr>
            </w:pPr>
          </w:p>
        </w:tc>
        <w:tc>
          <w:tcPr>
            <w:tcW w:w="897" w:type="pct"/>
            <w:gridSpan w:val="2"/>
            <w:vAlign w:val="center"/>
          </w:tcPr>
          <w:p w14:paraId="794B7915" w14:textId="77777777" w:rsidR="00C758CB" w:rsidRPr="00430977" w:rsidRDefault="00C758CB" w:rsidP="00854DB6">
            <w:pPr>
              <w:spacing w:line="276" w:lineRule="auto"/>
              <w:rPr>
                <w:sz w:val="18"/>
                <w:szCs w:val="18"/>
              </w:rPr>
            </w:pPr>
            <w:r w:rsidRPr="00430977">
              <w:rPr>
                <w:sz w:val="18"/>
                <w:szCs w:val="18"/>
              </w:rPr>
              <w:t>İş başında öğrenme</w:t>
            </w:r>
          </w:p>
        </w:tc>
        <w:tc>
          <w:tcPr>
            <w:tcW w:w="1938" w:type="pct"/>
            <w:gridSpan w:val="2"/>
            <w:vAlign w:val="center"/>
          </w:tcPr>
          <w:p w14:paraId="5F711CDA" w14:textId="77777777" w:rsidR="00C758CB" w:rsidRPr="00430977" w:rsidRDefault="00C758CB" w:rsidP="00854DB6">
            <w:pPr>
              <w:pStyle w:val="TableParagraph"/>
              <w:spacing w:line="276" w:lineRule="auto"/>
              <w:ind w:left="106"/>
              <w:rPr>
                <w:rFonts w:ascii="Times New Roman" w:hAnsi="Times New Roman" w:cs="Times New Roman"/>
                <w:sz w:val="18"/>
                <w:szCs w:val="18"/>
              </w:rPr>
            </w:pPr>
            <w:r w:rsidRPr="00430977">
              <w:rPr>
                <w:rFonts w:ascii="Times New Roman" w:hAnsi="Times New Roman" w:cs="Times New Roman"/>
                <w:w w:val="95"/>
                <w:sz w:val="18"/>
                <w:szCs w:val="18"/>
              </w:rPr>
              <w:t>Klinik vizit</w:t>
            </w:r>
          </w:p>
        </w:tc>
        <w:tc>
          <w:tcPr>
            <w:tcW w:w="420" w:type="pct"/>
            <w:vAlign w:val="center"/>
          </w:tcPr>
          <w:p w14:paraId="116CCBB6" w14:textId="77777777" w:rsidR="00C758CB" w:rsidRPr="00430977" w:rsidRDefault="00C758CB" w:rsidP="00854DB6">
            <w:pPr>
              <w:pStyle w:val="TableParagraph"/>
              <w:spacing w:line="276" w:lineRule="auto"/>
              <w:ind w:left="292" w:right="287"/>
              <w:jc w:val="center"/>
              <w:rPr>
                <w:rFonts w:ascii="Times New Roman" w:hAnsi="Times New Roman" w:cs="Times New Roman"/>
                <w:sz w:val="18"/>
                <w:szCs w:val="18"/>
              </w:rPr>
            </w:pPr>
            <w:r w:rsidRPr="00430977">
              <w:rPr>
                <w:rFonts w:ascii="Times New Roman" w:hAnsi="Times New Roman" w:cs="Times New Roman"/>
                <w:sz w:val="18"/>
                <w:szCs w:val="18"/>
              </w:rPr>
              <w:t>21</w:t>
            </w:r>
          </w:p>
        </w:tc>
        <w:tc>
          <w:tcPr>
            <w:tcW w:w="1318" w:type="pct"/>
            <w:tcBorders>
              <w:right w:val="single" w:sz="6" w:space="0" w:color="000000"/>
            </w:tcBorders>
            <w:vAlign w:val="center"/>
          </w:tcPr>
          <w:p w14:paraId="15CFC9E7" w14:textId="77777777" w:rsidR="00C758CB" w:rsidRPr="00430977" w:rsidRDefault="00C758CB" w:rsidP="00854DB6">
            <w:pPr>
              <w:pStyle w:val="TableParagraph"/>
              <w:spacing w:line="276" w:lineRule="auto"/>
              <w:rPr>
                <w:rFonts w:ascii="Times New Roman" w:hAnsi="Times New Roman" w:cs="Times New Roman"/>
                <w:sz w:val="18"/>
                <w:szCs w:val="18"/>
              </w:rPr>
            </w:pPr>
            <w:r w:rsidRPr="00430977">
              <w:rPr>
                <w:rFonts w:ascii="Times New Roman" w:hAnsi="Times New Roman" w:cs="Times New Roman"/>
                <w:sz w:val="18"/>
                <w:szCs w:val="18"/>
              </w:rPr>
              <w:t xml:space="preserve"> Karne notu</w:t>
            </w:r>
          </w:p>
        </w:tc>
      </w:tr>
      <w:tr w:rsidR="00C758CB" w:rsidRPr="00430977" w14:paraId="1D16431D" w14:textId="77777777" w:rsidTr="00854DB6">
        <w:trPr>
          <w:trHeight w:val="319"/>
        </w:trPr>
        <w:tc>
          <w:tcPr>
            <w:tcW w:w="427" w:type="pct"/>
            <w:vMerge/>
            <w:shd w:val="clear" w:color="auto" w:fill="FFFFFF" w:themeFill="background1"/>
          </w:tcPr>
          <w:p w14:paraId="042640F7" w14:textId="77777777" w:rsidR="00C758CB" w:rsidRPr="00430977" w:rsidRDefault="00C758CB" w:rsidP="00854DB6">
            <w:pPr>
              <w:pStyle w:val="TableParagraph"/>
              <w:spacing w:line="206" w:lineRule="exact"/>
              <w:ind w:left="110"/>
              <w:rPr>
                <w:rFonts w:ascii="Times New Roman" w:hAnsi="Times New Roman" w:cs="Times New Roman"/>
              </w:rPr>
            </w:pPr>
          </w:p>
        </w:tc>
        <w:tc>
          <w:tcPr>
            <w:tcW w:w="897" w:type="pct"/>
            <w:gridSpan w:val="2"/>
            <w:vAlign w:val="center"/>
          </w:tcPr>
          <w:p w14:paraId="4A96F568" w14:textId="77777777" w:rsidR="00C758CB" w:rsidRPr="00430977" w:rsidRDefault="00C758CB" w:rsidP="00854DB6">
            <w:pPr>
              <w:spacing w:line="276" w:lineRule="auto"/>
              <w:rPr>
                <w:sz w:val="18"/>
                <w:szCs w:val="18"/>
              </w:rPr>
            </w:pPr>
            <w:r w:rsidRPr="00430977">
              <w:rPr>
                <w:sz w:val="18"/>
                <w:szCs w:val="18"/>
              </w:rPr>
              <w:t>Beceri uygulaması</w:t>
            </w:r>
          </w:p>
        </w:tc>
        <w:tc>
          <w:tcPr>
            <w:tcW w:w="1938" w:type="pct"/>
            <w:gridSpan w:val="2"/>
            <w:vAlign w:val="center"/>
          </w:tcPr>
          <w:p w14:paraId="1C518108" w14:textId="77777777" w:rsidR="00C758CB" w:rsidRPr="00430977" w:rsidRDefault="00C758CB" w:rsidP="00854DB6">
            <w:pPr>
              <w:pStyle w:val="TableParagraph"/>
              <w:spacing w:line="276" w:lineRule="auto"/>
              <w:ind w:left="106"/>
              <w:rPr>
                <w:rFonts w:ascii="Times New Roman" w:hAnsi="Times New Roman" w:cs="Times New Roman"/>
                <w:sz w:val="18"/>
                <w:szCs w:val="18"/>
              </w:rPr>
            </w:pPr>
            <w:r w:rsidRPr="00430977">
              <w:rPr>
                <w:rFonts w:ascii="Times New Roman" w:hAnsi="Times New Roman" w:cs="Times New Roman"/>
                <w:sz w:val="18"/>
                <w:szCs w:val="18"/>
              </w:rPr>
              <w:t>Olgu tartışmaları</w:t>
            </w:r>
          </w:p>
        </w:tc>
        <w:tc>
          <w:tcPr>
            <w:tcW w:w="420" w:type="pct"/>
            <w:vAlign w:val="center"/>
          </w:tcPr>
          <w:p w14:paraId="7DCFD91C" w14:textId="77777777" w:rsidR="00C758CB" w:rsidRPr="00430977" w:rsidRDefault="00C758CB" w:rsidP="00854DB6">
            <w:pPr>
              <w:pStyle w:val="TableParagraph"/>
              <w:spacing w:line="276" w:lineRule="auto"/>
              <w:ind w:left="292" w:right="287"/>
              <w:jc w:val="center"/>
              <w:rPr>
                <w:rFonts w:ascii="Times New Roman" w:hAnsi="Times New Roman" w:cs="Times New Roman"/>
                <w:sz w:val="18"/>
                <w:szCs w:val="18"/>
              </w:rPr>
            </w:pPr>
            <w:r w:rsidRPr="00430977">
              <w:rPr>
                <w:rFonts w:ascii="Times New Roman" w:hAnsi="Times New Roman" w:cs="Times New Roman"/>
                <w:sz w:val="18"/>
                <w:szCs w:val="18"/>
              </w:rPr>
              <w:t>14</w:t>
            </w:r>
          </w:p>
        </w:tc>
        <w:tc>
          <w:tcPr>
            <w:tcW w:w="1318" w:type="pct"/>
            <w:tcBorders>
              <w:right w:val="single" w:sz="6" w:space="0" w:color="000000"/>
            </w:tcBorders>
            <w:vAlign w:val="center"/>
          </w:tcPr>
          <w:p w14:paraId="29C8F2C5" w14:textId="77777777" w:rsidR="00C758CB" w:rsidRPr="00430977" w:rsidRDefault="00C758CB" w:rsidP="00854DB6">
            <w:pPr>
              <w:pStyle w:val="TableParagraph"/>
              <w:spacing w:line="276" w:lineRule="auto"/>
              <w:rPr>
                <w:rFonts w:ascii="Times New Roman" w:hAnsi="Times New Roman" w:cs="Times New Roman"/>
                <w:sz w:val="18"/>
                <w:szCs w:val="18"/>
              </w:rPr>
            </w:pPr>
            <w:r w:rsidRPr="00430977">
              <w:rPr>
                <w:rFonts w:ascii="Times New Roman" w:hAnsi="Times New Roman" w:cs="Times New Roman"/>
                <w:sz w:val="18"/>
                <w:szCs w:val="18"/>
              </w:rPr>
              <w:t xml:space="preserve"> Karne notu</w:t>
            </w:r>
          </w:p>
        </w:tc>
      </w:tr>
      <w:tr w:rsidR="00C758CB" w:rsidRPr="00430977" w14:paraId="4229F6A1" w14:textId="77777777" w:rsidTr="00854DB6">
        <w:trPr>
          <w:trHeight w:val="319"/>
        </w:trPr>
        <w:tc>
          <w:tcPr>
            <w:tcW w:w="427" w:type="pct"/>
            <w:vMerge/>
            <w:shd w:val="clear" w:color="auto" w:fill="FFFFFF" w:themeFill="background1"/>
          </w:tcPr>
          <w:p w14:paraId="7A197750" w14:textId="77777777" w:rsidR="00C758CB" w:rsidRPr="00430977" w:rsidRDefault="00C758CB" w:rsidP="00854DB6">
            <w:pPr>
              <w:pStyle w:val="TableParagraph"/>
              <w:spacing w:line="206" w:lineRule="exact"/>
              <w:ind w:left="110"/>
              <w:rPr>
                <w:rFonts w:ascii="Times New Roman" w:hAnsi="Times New Roman" w:cs="Times New Roman"/>
              </w:rPr>
            </w:pPr>
          </w:p>
        </w:tc>
        <w:tc>
          <w:tcPr>
            <w:tcW w:w="897" w:type="pct"/>
            <w:gridSpan w:val="2"/>
            <w:vAlign w:val="center"/>
          </w:tcPr>
          <w:p w14:paraId="3E0338B7" w14:textId="77777777" w:rsidR="00C758CB" w:rsidRPr="00430977" w:rsidRDefault="00C758CB" w:rsidP="00854DB6">
            <w:pPr>
              <w:spacing w:line="276" w:lineRule="auto"/>
              <w:rPr>
                <w:sz w:val="18"/>
                <w:szCs w:val="18"/>
              </w:rPr>
            </w:pPr>
            <w:r w:rsidRPr="00430977">
              <w:rPr>
                <w:sz w:val="18"/>
                <w:szCs w:val="18"/>
              </w:rPr>
              <w:t>Klinik Pratik</w:t>
            </w:r>
          </w:p>
        </w:tc>
        <w:tc>
          <w:tcPr>
            <w:tcW w:w="1938" w:type="pct"/>
            <w:gridSpan w:val="2"/>
            <w:vAlign w:val="center"/>
          </w:tcPr>
          <w:p w14:paraId="1CA399AD" w14:textId="77777777" w:rsidR="00C758CB" w:rsidRPr="00430977" w:rsidRDefault="00C758CB" w:rsidP="00854DB6">
            <w:pPr>
              <w:pStyle w:val="TableParagraph"/>
              <w:spacing w:line="276" w:lineRule="auto"/>
              <w:ind w:left="106"/>
              <w:rPr>
                <w:rFonts w:ascii="Times New Roman" w:hAnsi="Times New Roman" w:cs="Times New Roman"/>
                <w:sz w:val="18"/>
                <w:szCs w:val="18"/>
              </w:rPr>
            </w:pPr>
            <w:r w:rsidRPr="00430977">
              <w:rPr>
                <w:rFonts w:ascii="Times New Roman" w:hAnsi="Times New Roman" w:cs="Times New Roman"/>
                <w:sz w:val="18"/>
                <w:szCs w:val="18"/>
              </w:rPr>
              <w:t>Poliklinikte pratik</w:t>
            </w:r>
          </w:p>
        </w:tc>
        <w:tc>
          <w:tcPr>
            <w:tcW w:w="420" w:type="pct"/>
            <w:vAlign w:val="center"/>
          </w:tcPr>
          <w:p w14:paraId="4B4B497B" w14:textId="77777777" w:rsidR="00C758CB" w:rsidRPr="00430977" w:rsidRDefault="00C758CB" w:rsidP="00854DB6">
            <w:pPr>
              <w:pStyle w:val="TableParagraph"/>
              <w:spacing w:line="276" w:lineRule="auto"/>
              <w:ind w:left="6"/>
              <w:jc w:val="center"/>
              <w:rPr>
                <w:rFonts w:ascii="Times New Roman" w:hAnsi="Times New Roman" w:cs="Times New Roman"/>
                <w:sz w:val="18"/>
                <w:szCs w:val="18"/>
              </w:rPr>
            </w:pPr>
            <w:r w:rsidRPr="00430977">
              <w:rPr>
                <w:rFonts w:ascii="Times New Roman" w:hAnsi="Times New Roman" w:cs="Times New Roman"/>
                <w:w w:val="96"/>
                <w:sz w:val="18"/>
                <w:szCs w:val="18"/>
              </w:rPr>
              <w:t>4</w:t>
            </w:r>
          </w:p>
        </w:tc>
        <w:tc>
          <w:tcPr>
            <w:tcW w:w="1318" w:type="pct"/>
            <w:tcBorders>
              <w:right w:val="single" w:sz="6" w:space="0" w:color="000000"/>
            </w:tcBorders>
            <w:vAlign w:val="center"/>
          </w:tcPr>
          <w:p w14:paraId="224EC00A" w14:textId="77777777" w:rsidR="00C758CB" w:rsidRPr="00430977" w:rsidRDefault="00C758CB" w:rsidP="00854DB6">
            <w:pPr>
              <w:pStyle w:val="TableParagraph"/>
              <w:spacing w:line="276" w:lineRule="auto"/>
              <w:rPr>
                <w:rFonts w:ascii="Times New Roman" w:hAnsi="Times New Roman" w:cs="Times New Roman"/>
                <w:sz w:val="18"/>
                <w:szCs w:val="18"/>
              </w:rPr>
            </w:pPr>
            <w:r w:rsidRPr="00430977">
              <w:rPr>
                <w:rFonts w:ascii="Times New Roman" w:hAnsi="Times New Roman" w:cs="Times New Roman"/>
                <w:sz w:val="18"/>
                <w:szCs w:val="18"/>
              </w:rPr>
              <w:t xml:space="preserve"> Karne notu</w:t>
            </w:r>
          </w:p>
        </w:tc>
      </w:tr>
      <w:tr w:rsidR="00C758CB" w:rsidRPr="00430977" w14:paraId="5C143721" w14:textId="77777777" w:rsidTr="00854DB6">
        <w:trPr>
          <w:trHeight w:val="319"/>
        </w:trPr>
        <w:tc>
          <w:tcPr>
            <w:tcW w:w="427" w:type="pct"/>
            <w:vMerge/>
            <w:shd w:val="clear" w:color="auto" w:fill="FFFFFF" w:themeFill="background1"/>
          </w:tcPr>
          <w:p w14:paraId="5EE764C4" w14:textId="77777777" w:rsidR="00C758CB" w:rsidRPr="00430977" w:rsidRDefault="00C758CB" w:rsidP="00854DB6">
            <w:pPr>
              <w:pStyle w:val="TableParagraph"/>
              <w:spacing w:line="206" w:lineRule="exact"/>
              <w:ind w:left="110"/>
              <w:rPr>
                <w:rFonts w:ascii="Times New Roman" w:hAnsi="Times New Roman" w:cs="Times New Roman"/>
              </w:rPr>
            </w:pPr>
          </w:p>
        </w:tc>
        <w:tc>
          <w:tcPr>
            <w:tcW w:w="897" w:type="pct"/>
            <w:gridSpan w:val="2"/>
            <w:vAlign w:val="center"/>
          </w:tcPr>
          <w:p w14:paraId="6E118AB8" w14:textId="77777777" w:rsidR="00C758CB" w:rsidRPr="00430977" w:rsidRDefault="00C758CB" w:rsidP="00854DB6">
            <w:pPr>
              <w:spacing w:line="276" w:lineRule="auto"/>
              <w:rPr>
                <w:sz w:val="18"/>
                <w:szCs w:val="18"/>
              </w:rPr>
            </w:pPr>
            <w:r w:rsidRPr="00430977">
              <w:rPr>
                <w:sz w:val="18"/>
                <w:szCs w:val="18"/>
              </w:rPr>
              <w:t>Klinik Pratik</w:t>
            </w:r>
          </w:p>
        </w:tc>
        <w:tc>
          <w:tcPr>
            <w:tcW w:w="1938" w:type="pct"/>
            <w:gridSpan w:val="2"/>
            <w:vAlign w:val="center"/>
          </w:tcPr>
          <w:p w14:paraId="320394AE" w14:textId="77777777" w:rsidR="00C758CB" w:rsidRPr="00430977" w:rsidRDefault="00C758CB" w:rsidP="00854DB6">
            <w:pPr>
              <w:pStyle w:val="TableParagraph"/>
              <w:spacing w:line="276" w:lineRule="auto"/>
              <w:ind w:left="106"/>
              <w:rPr>
                <w:rFonts w:ascii="Times New Roman" w:hAnsi="Times New Roman" w:cs="Times New Roman"/>
                <w:sz w:val="18"/>
                <w:szCs w:val="18"/>
              </w:rPr>
            </w:pPr>
            <w:r w:rsidRPr="00430977">
              <w:rPr>
                <w:rFonts w:ascii="Times New Roman" w:hAnsi="Times New Roman" w:cs="Times New Roman"/>
                <w:sz w:val="18"/>
                <w:szCs w:val="18"/>
              </w:rPr>
              <w:t>Lomber ponksiyon</w:t>
            </w:r>
          </w:p>
        </w:tc>
        <w:tc>
          <w:tcPr>
            <w:tcW w:w="420" w:type="pct"/>
            <w:vAlign w:val="center"/>
          </w:tcPr>
          <w:p w14:paraId="4E6B96F9" w14:textId="77777777" w:rsidR="00C758CB" w:rsidRPr="00430977" w:rsidRDefault="00C758CB" w:rsidP="00854DB6">
            <w:pPr>
              <w:pStyle w:val="TableParagraph"/>
              <w:spacing w:line="276" w:lineRule="auto"/>
              <w:ind w:left="6"/>
              <w:jc w:val="center"/>
              <w:rPr>
                <w:rFonts w:ascii="Times New Roman" w:hAnsi="Times New Roman" w:cs="Times New Roman"/>
                <w:sz w:val="18"/>
                <w:szCs w:val="18"/>
              </w:rPr>
            </w:pPr>
            <w:r w:rsidRPr="00430977">
              <w:rPr>
                <w:rFonts w:ascii="Times New Roman" w:hAnsi="Times New Roman" w:cs="Times New Roman"/>
                <w:w w:val="96"/>
                <w:sz w:val="18"/>
                <w:szCs w:val="18"/>
              </w:rPr>
              <w:t>1</w:t>
            </w:r>
          </w:p>
        </w:tc>
        <w:tc>
          <w:tcPr>
            <w:tcW w:w="1318" w:type="pct"/>
            <w:tcBorders>
              <w:right w:val="single" w:sz="6" w:space="0" w:color="000000"/>
            </w:tcBorders>
            <w:vAlign w:val="center"/>
          </w:tcPr>
          <w:p w14:paraId="108BBE67" w14:textId="77777777" w:rsidR="00C758CB" w:rsidRPr="00430977" w:rsidRDefault="00C758CB" w:rsidP="00854DB6">
            <w:pPr>
              <w:pStyle w:val="TableParagraph"/>
              <w:spacing w:line="276" w:lineRule="auto"/>
              <w:rPr>
                <w:rFonts w:ascii="Times New Roman" w:hAnsi="Times New Roman" w:cs="Times New Roman"/>
                <w:sz w:val="18"/>
                <w:szCs w:val="18"/>
              </w:rPr>
            </w:pPr>
            <w:r w:rsidRPr="00430977">
              <w:rPr>
                <w:rFonts w:ascii="Times New Roman" w:hAnsi="Times New Roman" w:cs="Times New Roman"/>
                <w:sz w:val="18"/>
                <w:szCs w:val="18"/>
              </w:rPr>
              <w:t xml:space="preserve"> Karne notu</w:t>
            </w:r>
          </w:p>
        </w:tc>
      </w:tr>
      <w:tr w:rsidR="00C758CB" w:rsidRPr="00430977" w14:paraId="45E77699" w14:textId="77777777" w:rsidTr="00854DB6">
        <w:trPr>
          <w:trHeight w:val="319"/>
        </w:trPr>
        <w:tc>
          <w:tcPr>
            <w:tcW w:w="5000" w:type="pct"/>
            <w:gridSpan w:val="7"/>
            <w:tcBorders>
              <w:right w:val="single" w:sz="6" w:space="0" w:color="000000"/>
            </w:tcBorders>
            <w:shd w:val="clear" w:color="auto" w:fill="FFFFFF" w:themeFill="background1"/>
            <w:vAlign w:val="center"/>
          </w:tcPr>
          <w:p w14:paraId="0E93D24B" w14:textId="77777777" w:rsidR="00C758CB" w:rsidRPr="00430977" w:rsidRDefault="00C758CB" w:rsidP="00854DB6">
            <w:pPr>
              <w:pStyle w:val="TableParagraph"/>
              <w:ind w:left="110"/>
              <w:jc w:val="center"/>
              <w:rPr>
                <w:rFonts w:ascii="Times New Roman" w:hAnsi="Times New Roman" w:cs="Times New Roman"/>
                <w:b/>
                <w:sz w:val="18"/>
                <w:szCs w:val="18"/>
              </w:rPr>
            </w:pPr>
            <w:r w:rsidRPr="00430977">
              <w:rPr>
                <w:rFonts w:ascii="Times New Roman" w:hAnsi="Times New Roman" w:cs="Times New Roman"/>
                <w:b/>
                <w:sz w:val="18"/>
                <w:szCs w:val="18"/>
              </w:rPr>
              <w:t>ÇSS: Çoktan seçmeli soru</w:t>
            </w:r>
          </w:p>
          <w:p w14:paraId="57F750E6" w14:textId="77777777" w:rsidR="00C758CB" w:rsidRPr="00430977" w:rsidRDefault="00C758CB" w:rsidP="00854DB6">
            <w:pPr>
              <w:pStyle w:val="TableParagraph"/>
              <w:spacing w:line="276" w:lineRule="auto"/>
              <w:jc w:val="center"/>
              <w:rPr>
                <w:rFonts w:ascii="Times New Roman" w:hAnsi="Times New Roman" w:cs="Times New Roman"/>
              </w:rPr>
            </w:pPr>
            <w:r w:rsidRPr="00430977">
              <w:rPr>
                <w:rFonts w:ascii="Times New Roman" w:hAnsi="Times New Roman" w:cs="Times New Roman"/>
                <w:b/>
                <w:sz w:val="18"/>
                <w:szCs w:val="18"/>
              </w:rPr>
              <w:t>O-ÇSS: Olguya dayalı çoktan seçmeli soru</w:t>
            </w:r>
          </w:p>
        </w:tc>
      </w:tr>
      <w:tr w:rsidR="00C758CB" w:rsidRPr="00430977" w14:paraId="1F64B3F5" w14:textId="77777777" w:rsidTr="00854DB6">
        <w:trPr>
          <w:trHeight w:val="302"/>
        </w:trPr>
        <w:tc>
          <w:tcPr>
            <w:tcW w:w="489" w:type="pct"/>
            <w:gridSpan w:val="2"/>
            <w:vMerge w:val="restart"/>
            <w:tcBorders>
              <w:right w:val="single" w:sz="4" w:space="0" w:color="auto"/>
            </w:tcBorders>
            <w:shd w:val="clear" w:color="auto" w:fill="FFFFFF" w:themeFill="background1"/>
            <w:textDirection w:val="btLr"/>
            <w:vAlign w:val="center"/>
          </w:tcPr>
          <w:p w14:paraId="5BBDACC3" w14:textId="77777777" w:rsidR="00C758CB" w:rsidRPr="00430977" w:rsidRDefault="00C758CB" w:rsidP="00854DB6">
            <w:pPr>
              <w:pStyle w:val="TableParagraph"/>
              <w:spacing w:line="276" w:lineRule="auto"/>
              <w:ind w:left="113" w:right="113"/>
              <w:jc w:val="center"/>
              <w:rPr>
                <w:rFonts w:ascii="Times New Roman" w:hAnsi="Times New Roman" w:cs="Times New Roman"/>
                <w:sz w:val="14"/>
                <w:szCs w:val="14"/>
              </w:rPr>
            </w:pPr>
            <w:r w:rsidRPr="00430977">
              <w:rPr>
                <w:rFonts w:ascii="Times New Roman" w:hAnsi="Times New Roman" w:cs="Times New Roman"/>
                <w:b/>
                <w:sz w:val="14"/>
                <w:szCs w:val="14"/>
              </w:rPr>
              <w:t>ÖNERİLEN KAYNAKLAR</w:t>
            </w:r>
          </w:p>
        </w:tc>
        <w:tc>
          <w:tcPr>
            <w:tcW w:w="4511" w:type="pct"/>
            <w:gridSpan w:val="5"/>
            <w:tcBorders>
              <w:left w:val="single" w:sz="4" w:space="0" w:color="auto"/>
              <w:right w:val="single" w:sz="6" w:space="0" w:color="000000"/>
            </w:tcBorders>
            <w:shd w:val="clear" w:color="auto" w:fill="FFFFFF" w:themeFill="background1"/>
          </w:tcPr>
          <w:p w14:paraId="1699A53C" w14:textId="77777777" w:rsidR="00C758CB" w:rsidRPr="00430977" w:rsidRDefault="001E393F" w:rsidP="00C758CB">
            <w:pPr>
              <w:pStyle w:val="TableParagraph"/>
              <w:numPr>
                <w:ilvl w:val="0"/>
                <w:numId w:val="34"/>
              </w:numPr>
              <w:tabs>
                <w:tab w:val="left" w:pos="470"/>
              </w:tabs>
              <w:spacing w:line="200" w:lineRule="exact"/>
              <w:rPr>
                <w:rFonts w:ascii="Times New Roman" w:hAnsi="Times New Roman" w:cs="Times New Roman"/>
                <w:sz w:val="18"/>
                <w:szCs w:val="18"/>
              </w:rPr>
            </w:pPr>
            <w:hyperlink r:id="rId50" w:history="1">
              <w:r w:rsidR="00C758CB" w:rsidRPr="00430977">
                <w:rPr>
                  <w:rStyle w:val="Kpr"/>
                  <w:rFonts w:ascii="Times New Roman" w:hAnsi="Times New Roman" w:cs="Times New Roman"/>
                  <w:sz w:val="18"/>
                  <w:szCs w:val="18"/>
                </w:rPr>
                <w:t>www.itfnoroloji.org/e-kitap</w:t>
              </w:r>
            </w:hyperlink>
          </w:p>
        </w:tc>
      </w:tr>
      <w:tr w:rsidR="00C758CB" w:rsidRPr="00430977" w14:paraId="23F706E6" w14:textId="77777777" w:rsidTr="00854DB6">
        <w:trPr>
          <w:trHeight w:val="264"/>
        </w:trPr>
        <w:tc>
          <w:tcPr>
            <w:tcW w:w="489" w:type="pct"/>
            <w:gridSpan w:val="2"/>
            <w:vMerge/>
            <w:tcBorders>
              <w:right w:val="single" w:sz="4" w:space="0" w:color="auto"/>
            </w:tcBorders>
            <w:shd w:val="clear" w:color="auto" w:fill="FFFFFF" w:themeFill="background1"/>
          </w:tcPr>
          <w:p w14:paraId="75588A94" w14:textId="77777777" w:rsidR="00C758CB" w:rsidRPr="00430977" w:rsidRDefault="00C758CB" w:rsidP="00854DB6">
            <w:pPr>
              <w:pStyle w:val="TableParagraph"/>
              <w:spacing w:line="276" w:lineRule="auto"/>
              <w:rPr>
                <w:rFonts w:ascii="Times New Roman" w:hAnsi="Times New Roman" w:cs="Times New Roman"/>
                <w:sz w:val="20"/>
                <w:szCs w:val="20"/>
              </w:rPr>
            </w:pPr>
          </w:p>
        </w:tc>
        <w:tc>
          <w:tcPr>
            <w:tcW w:w="4511" w:type="pct"/>
            <w:gridSpan w:val="5"/>
            <w:tcBorders>
              <w:left w:val="single" w:sz="4" w:space="0" w:color="auto"/>
              <w:right w:val="single" w:sz="6" w:space="0" w:color="000000"/>
            </w:tcBorders>
            <w:shd w:val="clear" w:color="auto" w:fill="FFFFFF" w:themeFill="background1"/>
          </w:tcPr>
          <w:p w14:paraId="60C94208" w14:textId="77777777" w:rsidR="00C758CB" w:rsidRPr="00430977" w:rsidRDefault="00C758CB" w:rsidP="00C758CB">
            <w:pPr>
              <w:pStyle w:val="TableParagraph"/>
              <w:numPr>
                <w:ilvl w:val="0"/>
                <w:numId w:val="34"/>
              </w:numPr>
              <w:spacing w:line="209" w:lineRule="exact"/>
              <w:rPr>
                <w:rFonts w:ascii="Times New Roman" w:hAnsi="Times New Roman" w:cs="Times New Roman"/>
                <w:sz w:val="18"/>
                <w:szCs w:val="18"/>
              </w:rPr>
            </w:pPr>
            <w:r w:rsidRPr="00430977">
              <w:rPr>
                <w:rFonts w:ascii="Times New Roman" w:hAnsi="Times New Roman" w:cs="Times New Roman"/>
                <w:sz w:val="18"/>
                <w:szCs w:val="18"/>
              </w:rPr>
              <w:t>Nöroloji Temel Kitabı. Prof Dr Murat Emre (Editör) Güneş Kitabevleri</w:t>
            </w:r>
          </w:p>
        </w:tc>
      </w:tr>
      <w:tr w:rsidR="00C758CB" w:rsidRPr="00430977" w14:paraId="114B35BD" w14:textId="77777777" w:rsidTr="00854DB6">
        <w:trPr>
          <w:trHeight w:val="632"/>
        </w:trPr>
        <w:tc>
          <w:tcPr>
            <w:tcW w:w="489" w:type="pct"/>
            <w:gridSpan w:val="2"/>
            <w:vMerge/>
            <w:tcBorders>
              <w:right w:val="single" w:sz="4" w:space="0" w:color="auto"/>
            </w:tcBorders>
            <w:shd w:val="clear" w:color="auto" w:fill="FFFFFF" w:themeFill="background1"/>
          </w:tcPr>
          <w:p w14:paraId="56D05ECD" w14:textId="77777777" w:rsidR="00C758CB" w:rsidRPr="00430977" w:rsidRDefault="00C758CB" w:rsidP="00854DB6">
            <w:pPr>
              <w:pStyle w:val="TableParagraph"/>
              <w:spacing w:line="276" w:lineRule="auto"/>
              <w:rPr>
                <w:rFonts w:ascii="Times New Roman" w:hAnsi="Times New Roman" w:cs="Times New Roman"/>
                <w:sz w:val="20"/>
                <w:szCs w:val="20"/>
              </w:rPr>
            </w:pPr>
          </w:p>
        </w:tc>
        <w:tc>
          <w:tcPr>
            <w:tcW w:w="4511" w:type="pct"/>
            <w:gridSpan w:val="5"/>
            <w:tcBorders>
              <w:left w:val="single" w:sz="4" w:space="0" w:color="auto"/>
              <w:bottom w:val="single" w:sz="4" w:space="0" w:color="auto"/>
              <w:right w:val="single" w:sz="6" w:space="0" w:color="000000"/>
            </w:tcBorders>
            <w:shd w:val="clear" w:color="auto" w:fill="FFFFFF" w:themeFill="background1"/>
          </w:tcPr>
          <w:p w14:paraId="12D1AFA0" w14:textId="77777777" w:rsidR="00C758CB" w:rsidRPr="00430977" w:rsidRDefault="00C758CB" w:rsidP="00C758CB">
            <w:pPr>
              <w:pStyle w:val="TableParagraph"/>
              <w:numPr>
                <w:ilvl w:val="0"/>
                <w:numId w:val="34"/>
              </w:numPr>
              <w:spacing w:line="201" w:lineRule="exact"/>
              <w:rPr>
                <w:rFonts w:ascii="Times New Roman" w:hAnsi="Times New Roman" w:cs="Times New Roman"/>
                <w:sz w:val="18"/>
                <w:szCs w:val="18"/>
              </w:rPr>
            </w:pPr>
            <w:r w:rsidRPr="00430977">
              <w:rPr>
                <w:rFonts w:ascii="Times New Roman" w:hAnsi="Times New Roman" w:cs="Times New Roman"/>
                <w:sz w:val="18"/>
                <w:szCs w:val="18"/>
              </w:rPr>
              <w:t>Öğretim Üyelerinin Ders Notları</w:t>
            </w:r>
          </w:p>
        </w:tc>
      </w:tr>
    </w:tbl>
    <w:p w14:paraId="0D59585F" w14:textId="77777777" w:rsidR="00C758CB" w:rsidRPr="00430977" w:rsidRDefault="00C758CB" w:rsidP="00C758CB">
      <w:pPr>
        <w:rPr>
          <w:sz w:val="20"/>
          <w:szCs w:val="20"/>
        </w:rPr>
      </w:pPr>
    </w:p>
    <w:p w14:paraId="379FFDA4" w14:textId="77777777" w:rsidR="00C758CB" w:rsidRPr="00430977" w:rsidRDefault="00C758CB" w:rsidP="00C758CB">
      <w:pPr>
        <w:sectPr w:rsidR="00C758CB" w:rsidRPr="00430977">
          <w:pgSz w:w="11910" w:h="16840"/>
          <w:pgMar w:top="1420" w:right="40" w:bottom="280" w:left="160" w:header="708" w:footer="708" w:gutter="0"/>
          <w:cols w:space="708"/>
        </w:sectPr>
      </w:pPr>
      <w:r w:rsidRPr="00430977">
        <w:br w:type="textWrapping" w:clear="all"/>
      </w:r>
    </w:p>
    <w:p w14:paraId="0FD26136" w14:textId="77777777" w:rsidR="00C758CB" w:rsidRPr="00430977" w:rsidRDefault="00C758CB" w:rsidP="00C758CB">
      <w:pPr>
        <w:spacing w:before="37" w:line="441" w:lineRule="auto"/>
        <w:ind w:right="3"/>
        <w:jc w:val="center"/>
        <w:rPr>
          <w:b/>
        </w:rPr>
      </w:pPr>
      <w:r w:rsidRPr="00430977">
        <w:rPr>
          <w:b/>
        </w:rPr>
        <w:lastRenderedPageBreak/>
        <w:t xml:space="preserve">GİRESUN ÜNİVERSİTESİ TIP FAKÜLTESİ </w:t>
      </w:r>
    </w:p>
    <w:p w14:paraId="14E805EC" w14:textId="77777777" w:rsidR="00C758CB" w:rsidRPr="00430977" w:rsidRDefault="00C758CB" w:rsidP="00C758CB">
      <w:pPr>
        <w:spacing w:before="37" w:line="441" w:lineRule="auto"/>
        <w:ind w:right="3"/>
        <w:jc w:val="center"/>
        <w:rPr>
          <w:b/>
        </w:rPr>
      </w:pPr>
      <w:r w:rsidRPr="00430977">
        <w:rPr>
          <w:b/>
        </w:rPr>
        <w:t xml:space="preserve">NÖROLOJİ ANABİLİM DALI </w:t>
      </w:r>
    </w:p>
    <w:p w14:paraId="2437F625" w14:textId="77777777" w:rsidR="00C758CB" w:rsidRPr="00430977" w:rsidRDefault="00C758CB" w:rsidP="00C758CB">
      <w:pPr>
        <w:spacing w:before="37" w:line="441" w:lineRule="auto"/>
        <w:ind w:right="3"/>
        <w:jc w:val="center"/>
        <w:rPr>
          <w:b/>
        </w:rPr>
      </w:pPr>
      <w:r w:rsidRPr="00430977">
        <w:rPr>
          <w:b/>
        </w:rPr>
        <w:t>STAJYER UYGULAMA KARNESİ</w:t>
      </w:r>
    </w:p>
    <w:p w14:paraId="11EAA0E4" w14:textId="77777777" w:rsidR="00C758CB" w:rsidRPr="00430977" w:rsidRDefault="00C758CB" w:rsidP="00C758CB">
      <w:pPr>
        <w:pStyle w:val="GvdeMetni"/>
        <w:rPr>
          <w:b/>
        </w:rPr>
      </w:pPr>
    </w:p>
    <w:p w14:paraId="712B0E30" w14:textId="77777777" w:rsidR="00C758CB" w:rsidRPr="00430977" w:rsidRDefault="00C758CB" w:rsidP="00C758CB">
      <w:pPr>
        <w:spacing w:line="360" w:lineRule="auto"/>
        <w:ind w:firstLine="720"/>
        <w:jc w:val="both"/>
        <w:rPr>
          <w:sz w:val="22"/>
        </w:rPr>
      </w:pPr>
      <w:r w:rsidRPr="00430977">
        <w:rPr>
          <w:w w:val="95"/>
          <w:sz w:val="22"/>
        </w:rPr>
        <w:t xml:space="preserve">NörolojiAnabilimdalıöğretimüyeleriadınabölümiçistajprogramımızsonundaaşağıdatanımlıbecerivetutumlarıkazanmış </w:t>
      </w:r>
      <w:r w:rsidRPr="00430977">
        <w:rPr>
          <w:w w:val="90"/>
          <w:sz w:val="22"/>
        </w:rPr>
        <w:t xml:space="preserve">olmanızıbekliyoruz.Stajsüresiboyuncatanımlıfaaliyetleriöğretimelemanlarıgözetimveyaeşliğindegerçekleştirdiğinizikayıt altına almak durumundasınız. Aşağıda tanımlı işlemlerden toplam 100 puan üzerinden değerlendirmeniz yapılacaktır. Bu staj </w:t>
      </w:r>
      <w:r w:rsidRPr="00430977">
        <w:rPr>
          <w:w w:val="95"/>
          <w:sz w:val="22"/>
        </w:rPr>
        <w:t xml:space="preserve">karnesindetanımlıbecerivetutumlartamolarakgerçekleştirilmesidurumundastajsonufinalnotunuza10(on)puan(100 </w:t>
      </w:r>
      <w:r w:rsidRPr="00430977">
        <w:rPr>
          <w:sz w:val="22"/>
        </w:rPr>
        <w:t>puanüzerinden)şeklindekatkıdabulunacaktır.</w:t>
      </w:r>
    </w:p>
    <w:p w14:paraId="1BCC2C98" w14:textId="77777777" w:rsidR="00C758CB" w:rsidRPr="00430977" w:rsidRDefault="00C758CB" w:rsidP="00C758CB">
      <w:pPr>
        <w:pStyle w:val="GvdeMetni"/>
        <w:spacing w:line="360" w:lineRule="auto"/>
        <w:ind w:firstLine="720"/>
        <w:jc w:val="both"/>
        <w:rPr>
          <w:sz w:val="22"/>
          <w:szCs w:val="22"/>
        </w:rPr>
      </w:pPr>
      <w:r w:rsidRPr="00430977">
        <w:rPr>
          <w:sz w:val="22"/>
          <w:szCs w:val="22"/>
        </w:rPr>
        <w:t>Başarı dileklerimizle…</w:t>
      </w:r>
    </w:p>
    <w:p w14:paraId="02D77F17" w14:textId="77777777" w:rsidR="00C758CB" w:rsidRPr="00430977" w:rsidRDefault="00C758CB" w:rsidP="00C758CB">
      <w:pPr>
        <w:pStyle w:val="GvdeMetni"/>
        <w:rPr>
          <w:sz w:val="20"/>
        </w:rPr>
      </w:pPr>
    </w:p>
    <w:p w14:paraId="20334DDB" w14:textId="77777777" w:rsidR="00C758CB" w:rsidRPr="00430977" w:rsidRDefault="00C758CB" w:rsidP="00C758CB">
      <w:pPr>
        <w:pStyle w:val="GvdeMetni"/>
        <w:rPr>
          <w:sz w:val="20"/>
        </w:rPr>
      </w:pPr>
    </w:p>
    <w:p w14:paraId="6B3E7C63" w14:textId="77777777" w:rsidR="00C758CB" w:rsidRPr="00430977" w:rsidRDefault="00C758CB" w:rsidP="00C758CB">
      <w:pPr>
        <w:pStyle w:val="GvdeMetni"/>
        <w:spacing w:before="10"/>
        <w:rPr>
          <w:sz w:val="19"/>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5410"/>
        <w:gridCol w:w="1134"/>
        <w:gridCol w:w="850"/>
        <w:gridCol w:w="1559"/>
      </w:tblGrid>
      <w:tr w:rsidR="00C758CB" w:rsidRPr="00430977" w14:paraId="34090B28" w14:textId="77777777" w:rsidTr="00854DB6">
        <w:trPr>
          <w:trHeight w:val="220"/>
        </w:trPr>
        <w:tc>
          <w:tcPr>
            <w:tcW w:w="560" w:type="dxa"/>
            <w:shd w:val="clear" w:color="auto" w:fill="006FC0"/>
          </w:tcPr>
          <w:p w14:paraId="5736CACA" w14:textId="77777777" w:rsidR="00C758CB" w:rsidRPr="00430977" w:rsidRDefault="00C758CB" w:rsidP="00854DB6">
            <w:pPr>
              <w:pStyle w:val="TableParagraph"/>
              <w:spacing w:line="360" w:lineRule="auto"/>
              <w:rPr>
                <w:rFonts w:ascii="Times New Roman" w:hAnsi="Times New Roman" w:cs="Times New Roman"/>
                <w:sz w:val="14"/>
              </w:rPr>
            </w:pPr>
          </w:p>
        </w:tc>
        <w:tc>
          <w:tcPr>
            <w:tcW w:w="5410" w:type="dxa"/>
            <w:shd w:val="clear" w:color="auto" w:fill="006FC0"/>
          </w:tcPr>
          <w:p w14:paraId="6C0E85B7" w14:textId="77777777" w:rsidR="00C758CB" w:rsidRPr="00430977" w:rsidRDefault="00C758CB" w:rsidP="00854DB6">
            <w:pPr>
              <w:pStyle w:val="TableParagraph"/>
              <w:spacing w:line="360" w:lineRule="auto"/>
              <w:ind w:right="2218"/>
              <w:jc w:val="center"/>
              <w:rPr>
                <w:rFonts w:ascii="Times New Roman" w:hAnsi="Times New Roman" w:cs="Times New Roman"/>
                <w:b/>
              </w:rPr>
            </w:pPr>
            <w:r w:rsidRPr="00430977">
              <w:rPr>
                <w:rFonts w:ascii="Times New Roman" w:hAnsi="Times New Roman" w:cs="Times New Roman"/>
                <w:b/>
                <w:color w:val="FFFFFF"/>
              </w:rPr>
              <w:t>İŞLEMLER</w:t>
            </w:r>
          </w:p>
        </w:tc>
        <w:tc>
          <w:tcPr>
            <w:tcW w:w="1134" w:type="dxa"/>
            <w:shd w:val="clear" w:color="auto" w:fill="006FC0"/>
          </w:tcPr>
          <w:p w14:paraId="042CB1A0" w14:textId="77777777" w:rsidR="00C758CB" w:rsidRPr="00430977" w:rsidRDefault="00C758CB" w:rsidP="00854DB6">
            <w:pPr>
              <w:pStyle w:val="TableParagraph"/>
              <w:spacing w:line="360" w:lineRule="auto"/>
              <w:ind w:right="98"/>
              <w:jc w:val="center"/>
              <w:rPr>
                <w:rFonts w:ascii="Times New Roman" w:hAnsi="Times New Roman" w:cs="Times New Roman"/>
                <w:b/>
              </w:rPr>
            </w:pPr>
            <w:r w:rsidRPr="00430977">
              <w:rPr>
                <w:rFonts w:ascii="Times New Roman" w:hAnsi="Times New Roman" w:cs="Times New Roman"/>
                <w:b/>
                <w:color w:val="FFFFFF"/>
              </w:rPr>
              <w:t>PUAN</w:t>
            </w:r>
          </w:p>
        </w:tc>
        <w:tc>
          <w:tcPr>
            <w:tcW w:w="850" w:type="dxa"/>
            <w:shd w:val="clear" w:color="auto" w:fill="006FC0"/>
          </w:tcPr>
          <w:p w14:paraId="41A6E938" w14:textId="77777777" w:rsidR="00C758CB" w:rsidRPr="00430977" w:rsidRDefault="00C758CB" w:rsidP="00854DB6">
            <w:pPr>
              <w:pStyle w:val="TableParagraph"/>
              <w:spacing w:line="360" w:lineRule="auto"/>
              <w:jc w:val="center"/>
              <w:rPr>
                <w:rFonts w:ascii="Times New Roman" w:hAnsi="Times New Roman" w:cs="Times New Roman"/>
                <w:b/>
              </w:rPr>
            </w:pPr>
            <w:r w:rsidRPr="00430977">
              <w:rPr>
                <w:rFonts w:ascii="Times New Roman" w:hAnsi="Times New Roman" w:cs="Times New Roman"/>
                <w:b/>
                <w:color w:val="FFFFFF"/>
              </w:rPr>
              <w:t>TARİH</w:t>
            </w:r>
          </w:p>
        </w:tc>
        <w:tc>
          <w:tcPr>
            <w:tcW w:w="1559" w:type="dxa"/>
            <w:shd w:val="clear" w:color="auto" w:fill="006FC0"/>
          </w:tcPr>
          <w:p w14:paraId="3B4DD59F" w14:textId="77777777" w:rsidR="00C758CB" w:rsidRPr="00430977" w:rsidRDefault="00C758CB" w:rsidP="00854DB6">
            <w:pPr>
              <w:pStyle w:val="TableParagraph"/>
              <w:spacing w:line="360" w:lineRule="auto"/>
              <w:ind w:right="468"/>
              <w:jc w:val="center"/>
              <w:rPr>
                <w:rFonts w:ascii="Times New Roman" w:hAnsi="Times New Roman" w:cs="Times New Roman"/>
                <w:b/>
              </w:rPr>
            </w:pPr>
            <w:r w:rsidRPr="00430977">
              <w:rPr>
                <w:rFonts w:ascii="Times New Roman" w:hAnsi="Times New Roman" w:cs="Times New Roman"/>
                <w:b/>
                <w:color w:val="FFFFFF"/>
              </w:rPr>
              <w:t>ONAY</w:t>
            </w:r>
          </w:p>
        </w:tc>
      </w:tr>
      <w:tr w:rsidR="00C758CB" w:rsidRPr="00430977" w14:paraId="2966E1F6" w14:textId="77777777" w:rsidTr="00854DB6">
        <w:trPr>
          <w:trHeight w:val="220"/>
        </w:trPr>
        <w:tc>
          <w:tcPr>
            <w:tcW w:w="560" w:type="dxa"/>
            <w:shd w:val="clear" w:color="auto" w:fill="006FC0"/>
          </w:tcPr>
          <w:p w14:paraId="59FDC191" w14:textId="77777777" w:rsidR="00C758CB" w:rsidRPr="00430977" w:rsidRDefault="00C758CB" w:rsidP="00854DB6">
            <w:pPr>
              <w:pStyle w:val="TableParagraph"/>
              <w:spacing w:line="360" w:lineRule="auto"/>
              <w:rPr>
                <w:rFonts w:ascii="Times New Roman" w:hAnsi="Times New Roman" w:cs="Times New Roman"/>
                <w:sz w:val="14"/>
              </w:rPr>
            </w:pPr>
          </w:p>
        </w:tc>
        <w:tc>
          <w:tcPr>
            <w:tcW w:w="5410" w:type="dxa"/>
            <w:shd w:val="clear" w:color="auto" w:fill="006FC0"/>
          </w:tcPr>
          <w:p w14:paraId="76F7AED0" w14:textId="77777777" w:rsidR="00C758CB" w:rsidRPr="00430977" w:rsidRDefault="00C758CB" w:rsidP="00854DB6">
            <w:pPr>
              <w:pStyle w:val="TableParagraph"/>
              <w:spacing w:line="360" w:lineRule="auto"/>
              <w:ind w:left="110"/>
              <w:rPr>
                <w:rFonts w:ascii="Times New Roman" w:hAnsi="Times New Roman" w:cs="Times New Roman"/>
                <w:b/>
              </w:rPr>
            </w:pPr>
            <w:r w:rsidRPr="00430977">
              <w:rPr>
                <w:rFonts w:ascii="Times New Roman" w:hAnsi="Times New Roman" w:cs="Times New Roman"/>
                <w:b/>
                <w:color w:val="FFFFFF"/>
              </w:rPr>
              <w:t>ZORUNLU</w:t>
            </w:r>
          </w:p>
        </w:tc>
        <w:tc>
          <w:tcPr>
            <w:tcW w:w="1134" w:type="dxa"/>
            <w:shd w:val="clear" w:color="auto" w:fill="006FC0"/>
          </w:tcPr>
          <w:p w14:paraId="16FA6B49" w14:textId="77777777" w:rsidR="00C758CB" w:rsidRPr="00430977" w:rsidRDefault="00C758CB" w:rsidP="00854DB6">
            <w:pPr>
              <w:pStyle w:val="TableParagraph"/>
              <w:spacing w:line="360" w:lineRule="auto"/>
              <w:rPr>
                <w:rFonts w:ascii="Times New Roman" w:hAnsi="Times New Roman" w:cs="Times New Roman"/>
                <w:sz w:val="14"/>
              </w:rPr>
            </w:pPr>
          </w:p>
        </w:tc>
        <w:tc>
          <w:tcPr>
            <w:tcW w:w="850" w:type="dxa"/>
            <w:shd w:val="clear" w:color="auto" w:fill="006FC0"/>
          </w:tcPr>
          <w:p w14:paraId="1FF27D9A" w14:textId="77777777" w:rsidR="00C758CB" w:rsidRPr="00430977" w:rsidRDefault="00C758CB" w:rsidP="00854DB6">
            <w:pPr>
              <w:pStyle w:val="TableParagraph"/>
              <w:spacing w:line="360" w:lineRule="auto"/>
              <w:rPr>
                <w:rFonts w:ascii="Times New Roman" w:hAnsi="Times New Roman" w:cs="Times New Roman"/>
                <w:sz w:val="14"/>
              </w:rPr>
            </w:pPr>
          </w:p>
        </w:tc>
        <w:tc>
          <w:tcPr>
            <w:tcW w:w="1559" w:type="dxa"/>
            <w:shd w:val="clear" w:color="auto" w:fill="006FC0"/>
          </w:tcPr>
          <w:p w14:paraId="34C94B9F" w14:textId="77777777" w:rsidR="00C758CB" w:rsidRPr="00430977" w:rsidRDefault="00C758CB" w:rsidP="00854DB6">
            <w:pPr>
              <w:pStyle w:val="TableParagraph"/>
              <w:spacing w:line="360" w:lineRule="auto"/>
              <w:rPr>
                <w:rFonts w:ascii="Times New Roman" w:hAnsi="Times New Roman" w:cs="Times New Roman"/>
                <w:sz w:val="14"/>
              </w:rPr>
            </w:pPr>
          </w:p>
        </w:tc>
      </w:tr>
      <w:tr w:rsidR="00C758CB" w:rsidRPr="00430977" w14:paraId="38EEBD5F" w14:textId="77777777" w:rsidTr="00854DB6">
        <w:trPr>
          <w:trHeight w:val="215"/>
        </w:trPr>
        <w:tc>
          <w:tcPr>
            <w:tcW w:w="560" w:type="dxa"/>
          </w:tcPr>
          <w:p w14:paraId="6AF773FB" w14:textId="77777777" w:rsidR="00C758CB" w:rsidRPr="00430977" w:rsidRDefault="00C758CB" w:rsidP="00854DB6">
            <w:pPr>
              <w:pStyle w:val="TableParagraph"/>
              <w:spacing w:line="360" w:lineRule="auto"/>
              <w:ind w:left="110"/>
              <w:rPr>
                <w:rFonts w:ascii="Times New Roman" w:hAnsi="Times New Roman" w:cs="Times New Roman"/>
                <w:b/>
              </w:rPr>
            </w:pPr>
            <w:r w:rsidRPr="00430977">
              <w:rPr>
                <w:rFonts w:ascii="Times New Roman" w:hAnsi="Times New Roman" w:cs="Times New Roman"/>
                <w:b/>
              </w:rPr>
              <w:t>1</w:t>
            </w:r>
          </w:p>
        </w:tc>
        <w:tc>
          <w:tcPr>
            <w:tcW w:w="5410" w:type="dxa"/>
          </w:tcPr>
          <w:p w14:paraId="32294751" w14:textId="77777777" w:rsidR="00C758CB" w:rsidRPr="00430977" w:rsidRDefault="00C758CB" w:rsidP="00854DB6">
            <w:pPr>
              <w:pStyle w:val="TableParagraph"/>
              <w:spacing w:line="360" w:lineRule="auto"/>
              <w:ind w:left="110"/>
              <w:rPr>
                <w:rFonts w:ascii="Times New Roman" w:hAnsi="Times New Roman" w:cs="Times New Roman"/>
              </w:rPr>
            </w:pPr>
            <w:r w:rsidRPr="00430977">
              <w:rPr>
                <w:rFonts w:ascii="Times New Roman" w:hAnsi="Times New Roman" w:cs="Times New Roman"/>
              </w:rPr>
              <w:t>Nörolojik hastalıklarda öykü alma</w:t>
            </w:r>
          </w:p>
        </w:tc>
        <w:tc>
          <w:tcPr>
            <w:tcW w:w="1134" w:type="dxa"/>
          </w:tcPr>
          <w:p w14:paraId="74A1ADE3" w14:textId="77777777" w:rsidR="00C758CB" w:rsidRPr="00430977" w:rsidRDefault="00C758CB" w:rsidP="00854DB6">
            <w:pPr>
              <w:pStyle w:val="TableParagraph"/>
              <w:spacing w:line="360" w:lineRule="auto"/>
              <w:ind w:left="113" w:right="98"/>
              <w:jc w:val="center"/>
              <w:rPr>
                <w:rFonts w:ascii="Times New Roman" w:hAnsi="Times New Roman" w:cs="Times New Roman"/>
              </w:rPr>
            </w:pPr>
            <w:r w:rsidRPr="00430977">
              <w:rPr>
                <w:rFonts w:ascii="Times New Roman" w:hAnsi="Times New Roman" w:cs="Times New Roman"/>
              </w:rPr>
              <w:t>10</w:t>
            </w:r>
          </w:p>
        </w:tc>
        <w:tc>
          <w:tcPr>
            <w:tcW w:w="850" w:type="dxa"/>
          </w:tcPr>
          <w:p w14:paraId="7998D7E5" w14:textId="77777777" w:rsidR="00C758CB" w:rsidRPr="00430977" w:rsidRDefault="00C758CB" w:rsidP="00854DB6">
            <w:pPr>
              <w:pStyle w:val="TableParagraph"/>
              <w:spacing w:line="360" w:lineRule="auto"/>
              <w:rPr>
                <w:rFonts w:ascii="Times New Roman" w:hAnsi="Times New Roman" w:cs="Times New Roman"/>
                <w:sz w:val="14"/>
              </w:rPr>
            </w:pPr>
          </w:p>
        </w:tc>
        <w:tc>
          <w:tcPr>
            <w:tcW w:w="1559" w:type="dxa"/>
          </w:tcPr>
          <w:p w14:paraId="779F64E6" w14:textId="77777777" w:rsidR="00C758CB" w:rsidRPr="00430977" w:rsidRDefault="00C758CB" w:rsidP="00854DB6">
            <w:pPr>
              <w:pStyle w:val="TableParagraph"/>
              <w:spacing w:line="360" w:lineRule="auto"/>
              <w:rPr>
                <w:rFonts w:ascii="Times New Roman" w:hAnsi="Times New Roman" w:cs="Times New Roman"/>
                <w:sz w:val="14"/>
              </w:rPr>
            </w:pPr>
          </w:p>
        </w:tc>
      </w:tr>
      <w:tr w:rsidR="00C758CB" w:rsidRPr="00430977" w14:paraId="1B9BFD35" w14:textId="77777777" w:rsidTr="00854DB6">
        <w:trPr>
          <w:trHeight w:val="220"/>
        </w:trPr>
        <w:tc>
          <w:tcPr>
            <w:tcW w:w="560" w:type="dxa"/>
          </w:tcPr>
          <w:p w14:paraId="39E3BC0E" w14:textId="77777777" w:rsidR="00C758CB" w:rsidRPr="00430977" w:rsidRDefault="00C758CB" w:rsidP="00854DB6">
            <w:pPr>
              <w:pStyle w:val="TableParagraph"/>
              <w:spacing w:line="360" w:lineRule="auto"/>
              <w:ind w:left="110"/>
              <w:rPr>
                <w:rFonts w:ascii="Times New Roman" w:hAnsi="Times New Roman" w:cs="Times New Roman"/>
                <w:b/>
              </w:rPr>
            </w:pPr>
            <w:r w:rsidRPr="00430977">
              <w:rPr>
                <w:rFonts w:ascii="Times New Roman" w:hAnsi="Times New Roman" w:cs="Times New Roman"/>
                <w:b/>
              </w:rPr>
              <w:t>2</w:t>
            </w:r>
          </w:p>
        </w:tc>
        <w:tc>
          <w:tcPr>
            <w:tcW w:w="5410" w:type="dxa"/>
          </w:tcPr>
          <w:p w14:paraId="70B2370E" w14:textId="77777777" w:rsidR="00C758CB" w:rsidRPr="00430977" w:rsidRDefault="00C758CB" w:rsidP="00854DB6">
            <w:pPr>
              <w:pStyle w:val="TableParagraph"/>
              <w:spacing w:before="1" w:line="360" w:lineRule="auto"/>
              <w:ind w:left="110"/>
              <w:rPr>
                <w:rFonts w:ascii="Times New Roman" w:hAnsi="Times New Roman" w:cs="Times New Roman"/>
              </w:rPr>
            </w:pPr>
            <w:r w:rsidRPr="00430977">
              <w:rPr>
                <w:rFonts w:ascii="Times New Roman" w:hAnsi="Times New Roman" w:cs="Times New Roman"/>
              </w:rPr>
              <w:t>Nörolojik muayene</w:t>
            </w:r>
          </w:p>
        </w:tc>
        <w:tc>
          <w:tcPr>
            <w:tcW w:w="1134" w:type="dxa"/>
          </w:tcPr>
          <w:p w14:paraId="7FF70958" w14:textId="77777777" w:rsidR="00C758CB" w:rsidRPr="00430977" w:rsidRDefault="00C758CB" w:rsidP="00854DB6">
            <w:pPr>
              <w:pStyle w:val="TableParagraph"/>
              <w:spacing w:before="1" w:line="360" w:lineRule="auto"/>
              <w:ind w:left="113" w:right="98"/>
              <w:jc w:val="center"/>
              <w:rPr>
                <w:rFonts w:ascii="Times New Roman" w:hAnsi="Times New Roman" w:cs="Times New Roman"/>
              </w:rPr>
            </w:pPr>
            <w:r w:rsidRPr="00430977">
              <w:rPr>
                <w:rFonts w:ascii="Times New Roman" w:hAnsi="Times New Roman" w:cs="Times New Roman"/>
              </w:rPr>
              <w:t>10</w:t>
            </w:r>
          </w:p>
        </w:tc>
        <w:tc>
          <w:tcPr>
            <w:tcW w:w="850" w:type="dxa"/>
          </w:tcPr>
          <w:p w14:paraId="432E7F83" w14:textId="77777777" w:rsidR="00C758CB" w:rsidRPr="00430977" w:rsidRDefault="00C758CB" w:rsidP="00854DB6">
            <w:pPr>
              <w:pStyle w:val="TableParagraph"/>
              <w:spacing w:line="360" w:lineRule="auto"/>
              <w:rPr>
                <w:rFonts w:ascii="Times New Roman" w:hAnsi="Times New Roman" w:cs="Times New Roman"/>
                <w:sz w:val="14"/>
              </w:rPr>
            </w:pPr>
          </w:p>
        </w:tc>
        <w:tc>
          <w:tcPr>
            <w:tcW w:w="1559" w:type="dxa"/>
          </w:tcPr>
          <w:p w14:paraId="69DE98E2" w14:textId="77777777" w:rsidR="00C758CB" w:rsidRPr="00430977" w:rsidRDefault="00C758CB" w:rsidP="00854DB6">
            <w:pPr>
              <w:pStyle w:val="TableParagraph"/>
              <w:spacing w:line="360" w:lineRule="auto"/>
              <w:rPr>
                <w:rFonts w:ascii="Times New Roman" w:hAnsi="Times New Roman" w:cs="Times New Roman"/>
                <w:sz w:val="14"/>
              </w:rPr>
            </w:pPr>
          </w:p>
        </w:tc>
      </w:tr>
      <w:tr w:rsidR="00C758CB" w:rsidRPr="00430977" w14:paraId="5E8F221E" w14:textId="77777777" w:rsidTr="00854DB6">
        <w:trPr>
          <w:trHeight w:val="220"/>
        </w:trPr>
        <w:tc>
          <w:tcPr>
            <w:tcW w:w="560" w:type="dxa"/>
          </w:tcPr>
          <w:p w14:paraId="4A4D8B55" w14:textId="77777777" w:rsidR="00C758CB" w:rsidRPr="00430977" w:rsidRDefault="00C758CB" w:rsidP="00854DB6">
            <w:pPr>
              <w:pStyle w:val="TableParagraph"/>
              <w:spacing w:line="360" w:lineRule="auto"/>
              <w:ind w:left="110"/>
              <w:rPr>
                <w:rFonts w:ascii="Times New Roman" w:hAnsi="Times New Roman" w:cs="Times New Roman"/>
                <w:b/>
              </w:rPr>
            </w:pPr>
            <w:r w:rsidRPr="00430977">
              <w:rPr>
                <w:rFonts w:ascii="Times New Roman" w:hAnsi="Times New Roman" w:cs="Times New Roman"/>
                <w:b/>
              </w:rPr>
              <w:t>3</w:t>
            </w:r>
          </w:p>
        </w:tc>
        <w:tc>
          <w:tcPr>
            <w:tcW w:w="5410" w:type="dxa"/>
          </w:tcPr>
          <w:p w14:paraId="1BE714BF" w14:textId="77777777" w:rsidR="00C758CB" w:rsidRPr="00430977" w:rsidRDefault="00C758CB" w:rsidP="00854DB6">
            <w:pPr>
              <w:pStyle w:val="TableParagraph"/>
              <w:spacing w:before="1" w:line="360" w:lineRule="auto"/>
              <w:ind w:left="110"/>
              <w:rPr>
                <w:rFonts w:ascii="Times New Roman" w:hAnsi="Times New Roman" w:cs="Times New Roman"/>
              </w:rPr>
            </w:pPr>
            <w:r w:rsidRPr="00430977">
              <w:rPr>
                <w:rFonts w:ascii="Times New Roman" w:hAnsi="Times New Roman" w:cs="Times New Roman"/>
              </w:rPr>
              <w:t>Hasta dosyası hazırlama</w:t>
            </w:r>
          </w:p>
        </w:tc>
        <w:tc>
          <w:tcPr>
            <w:tcW w:w="1134" w:type="dxa"/>
          </w:tcPr>
          <w:p w14:paraId="0B13A733" w14:textId="77777777" w:rsidR="00C758CB" w:rsidRPr="00430977" w:rsidRDefault="00C758CB" w:rsidP="00854DB6">
            <w:pPr>
              <w:pStyle w:val="TableParagraph"/>
              <w:spacing w:before="1" w:line="360" w:lineRule="auto"/>
              <w:ind w:left="113" w:right="98"/>
              <w:jc w:val="center"/>
              <w:rPr>
                <w:rFonts w:ascii="Times New Roman" w:hAnsi="Times New Roman" w:cs="Times New Roman"/>
              </w:rPr>
            </w:pPr>
            <w:r w:rsidRPr="00430977">
              <w:rPr>
                <w:rFonts w:ascii="Times New Roman" w:hAnsi="Times New Roman" w:cs="Times New Roman"/>
              </w:rPr>
              <w:t>10</w:t>
            </w:r>
          </w:p>
        </w:tc>
        <w:tc>
          <w:tcPr>
            <w:tcW w:w="850" w:type="dxa"/>
          </w:tcPr>
          <w:p w14:paraId="0C0211C4" w14:textId="77777777" w:rsidR="00C758CB" w:rsidRPr="00430977" w:rsidRDefault="00C758CB" w:rsidP="00854DB6">
            <w:pPr>
              <w:pStyle w:val="TableParagraph"/>
              <w:spacing w:line="360" w:lineRule="auto"/>
              <w:rPr>
                <w:rFonts w:ascii="Times New Roman" w:hAnsi="Times New Roman" w:cs="Times New Roman"/>
                <w:sz w:val="14"/>
              </w:rPr>
            </w:pPr>
          </w:p>
        </w:tc>
        <w:tc>
          <w:tcPr>
            <w:tcW w:w="1559" w:type="dxa"/>
          </w:tcPr>
          <w:p w14:paraId="4670558F" w14:textId="77777777" w:rsidR="00C758CB" w:rsidRPr="00430977" w:rsidRDefault="00C758CB" w:rsidP="00854DB6">
            <w:pPr>
              <w:pStyle w:val="TableParagraph"/>
              <w:spacing w:line="360" w:lineRule="auto"/>
              <w:rPr>
                <w:rFonts w:ascii="Times New Roman" w:hAnsi="Times New Roman" w:cs="Times New Roman"/>
                <w:sz w:val="14"/>
              </w:rPr>
            </w:pPr>
          </w:p>
        </w:tc>
      </w:tr>
      <w:tr w:rsidR="00C758CB" w:rsidRPr="00430977" w14:paraId="17B315F8" w14:textId="77777777" w:rsidTr="00854DB6">
        <w:trPr>
          <w:trHeight w:val="220"/>
        </w:trPr>
        <w:tc>
          <w:tcPr>
            <w:tcW w:w="560" w:type="dxa"/>
          </w:tcPr>
          <w:p w14:paraId="341CCA91" w14:textId="77777777" w:rsidR="00C758CB" w:rsidRPr="00430977" w:rsidRDefault="00C758CB" w:rsidP="00854DB6">
            <w:pPr>
              <w:pStyle w:val="TableParagraph"/>
              <w:spacing w:line="360" w:lineRule="auto"/>
              <w:ind w:left="110"/>
              <w:rPr>
                <w:rFonts w:ascii="Times New Roman" w:hAnsi="Times New Roman" w:cs="Times New Roman"/>
                <w:b/>
              </w:rPr>
            </w:pPr>
            <w:r w:rsidRPr="00430977">
              <w:rPr>
                <w:rFonts w:ascii="Times New Roman" w:hAnsi="Times New Roman" w:cs="Times New Roman"/>
                <w:b/>
              </w:rPr>
              <w:t>4</w:t>
            </w:r>
          </w:p>
        </w:tc>
        <w:tc>
          <w:tcPr>
            <w:tcW w:w="5410" w:type="dxa"/>
          </w:tcPr>
          <w:p w14:paraId="4F93E535" w14:textId="77777777" w:rsidR="00C758CB" w:rsidRPr="00430977" w:rsidRDefault="00C758CB" w:rsidP="00854DB6">
            <w:pPr>
              <w:pStyle w:val="TableParagraph"/>
              <w:spacing w:before="1" w:line="360" w:lineRule="auto"/>
              <w:ind w:left="110"/>
              <w:rPr>
                <w:rFonts w:ascii="Times New Roman" w:hAnsi="Times New Roman" w:cs="Times New Roman"/>
              </w:rPr>
            </w:pPr>
            <w:r w:rsidRPr="00430977">
              <w:rPr>
                <w:rFonts w:ascii="Times New Roman" w:hAnsi="Times New Roman" w:cs="Times New Roman"/>
              </w:rPr>
              <w:t>Nöroradyolojik değerlendirme</w:t>
            </w:r>
          </w:p>
        </w:tc>
        <w:tc>
          <w:tcPr>
            <w:tcW w:w="1134" w:type="dxa"/>
          </w:tcPr>
          <w:p w14:paraId="77CCF57F" w14:textId="77777777" w:rsidR="00C758CB" w:rsidRPr="00430977" w:rsidRDefault="00C758CB" w:rsidP="00854DB6">
            <w:pPr>
              <w:pStyle w:val="TableParagraph"/>
              <w:spacing w:before="1" w:line="360" w:lineRule="auto"/>
              <w:ind w:left="113" w:right="98"/>
              <w:jc w:val="center"/>
              <w:rPr>
                <w:rFonts w:ascii="Times New Roman" w:hAnsi="Times New Roman" w:cs="Times New Roman"/>
              </w:rPr>
            </w:pPr>
            <w:r w:rsidRPr="00430977">
              <w:rPr>
                <w:rFonts w:ascii="Times New Roman" w:hAnsi="Times New Roman" w:cs="Times New Roman"/>
              </w:rPr>
              <w:t>10</w:t>
            </w:r>
          </w:p>
        </w:tc>
        <w:tc>
          <w:tcPr>
            <w:tcW w:w="850" w:type="dxa"/>
          </w:tcPr>
          <w:p w14:paraId="0CF301C6" w14:textId="77777777" w:rsidR="00C758CB" w:rsidRPr="00430977" w:rsidRDefault="00C758CB" w:rsidP="00854DB6">
            <w:pPr>
              <w:pStyle w:val="TableParagraph"/>
              <w:spacing w:line="360" w:lineRule="auto"/>
              <w:rPr>
                <w:rFonts w:ascii="Times New Roman" w:hAnsi="Times New Roman" w:cs="Times New Roman"/>
                <w:sz w:val="14"/>
              </w:rPr>
            </w:pPr>
          </w:p>
        </w:tc>
        <w:tc>
          <w:tcPr>
            <w:tcW w:w="1559" w:type="dxa"/>
          </w:tcPr>
          <w:p w14:paraId="6197CD7D" w14:textId="77777777" w:rsidR="00C758CB" w:rsidRPr="00430977" w:rsidRDefault="00C758CB" w:rsidP="00854DB6">
            <w:pPr>
              <w:pStyle w:val="TableParagraph"/>
              <w:spacing w:line="360" w:lineRule="auto"/>
              <w:rPr>
                <w:rFonts w:ascii="Times New Roman" w:hAnsi="Times New Roman" w:cs="Times New Roman"/>
                <w:sz w:val="14"/>
              </w:rPr>
            </w:pPr>
          </w:p>
        </w:tc>
      </w:tr>
      <w:tr w:rsidR="00C758CB" w:rsidRPr="00430977" w14:paraId="647CBC67" w14:textId="77777777" w:rsidTr="00854DB6">
        <w:trPr>
          <w:trHeight w:val="220"/>
        </w:trPr>
        <w:tc>
          <w:tcPr>
            <w:tcW w:w="560" w:type="dxa"/>
          </w:tcPr>
          <w:p w14:paraId="4C5E919A" w14:textId="77777777" w:rsidR="00C758CB" w:rsidRPr="00430977" w:rsidRDefault="00C758CB" w:rsidP="00854DB6">
            <w:pPr>
              <w:pStyle w:val="TableParagraph"/>
              <w:spacing w:line="360" w:lineRule="auto"/>
              <w:ind w:left="110"/>
              <w:rPr>
                <w:rFonts w:ascii="Times New Roman" w:hAnsi="Times New Roman" w:cs="Times New Roman"/>
                <w:b/>
              </w:rPr>
            </w:pPr>
            <w:r w:rsidRPr="00430977">
              <w:rPr>
                <w:rFonts w:ascii="Times New Roman" w:hAnsi="Times New Roman" w:cs="Times New Roman"/>
                <w:b/>
              </w:rPr>
              <w:t>5</w:t>
            </w:r>
          </w:p>
        </w:tc>
        <w:tc>
          <w:tcPr>
            <w:tcW w:w="5410" w:type="dxa"/>
          </w:tcPr>
          <w:p w14:paraId="630497DC" w14:textId="77777777" w:rsidR="00C758CB" w:rsidRPr="00430977" w:rsidRDefault="00C758CB" w:rsidP="00854DB6">
            <w:pPr>
              <w:pStyle w:val="TableParagraph"/>
              <w:spacing w:before="1" w:line="360" w:lineRule="auto"/>
              <w:ind w:left="110"/>
              <w:rPr>
                <w:rFonts w:ascii="Times New Roman" w:hAnsi="Times New Roman" w:cs="Times New Roman"/>
              </w:rPr>
            </w:pPr>
            <w:r w:rsidRPr="00430977">
              <w:rPr>
                <w:rFonts w:ascii="Times New Roman" w:hAnsi="Times New Roman" w:cs="Times New Roman"/>
              </w:rPr>
              <w:t>EMG laboratuvarı pratik</w:t>
            </w:r>
          </w:p>
        </w:tc>
        <w:tc>
          <w:tcPr>
            <w:tcW w:w="1134" w:type="dxa"/>
          </w:tcPr>
          <w:p w14:paraId="4242C7BC" w14:textId="77777777" w:rsidR="00C758CB" w:rsidRPr="00430977" w:rsidRDefault="00C758CB" w:rsidP="00854DB6">
            <w:pPr>
              <w:pStyle w:val="TableParagraph"/>
              <w:spacing w:before="1" w:line="360" w:lineRule="auto"/>
              <w:ind w:left="113" w:right="98"/>
              <w:jc w:val="center"/>
              <w:rPr>
                <w:rFonts w:ascii="Times New Roman" w:hAnsi="Times New Roman" w:cs="Times New Roman"/>
              </w:rPr>
            </w:pPr>
            <w:r w:rsidRPr="00430977">
              <w:rPr>
                <w:rFonts w:ascii="Times New Roman" w:hAnsi="Times New Roman" w:cs="Times New Roman"/>
              </w:rPr>
              <w:t>10</w:t>
            </w:r>
          </w:p>
        </w:tc>
        <w:tc>
          <w:tcPr>
            <w:tcW w:w="850" w:type="dxa"/>
          </w:tcPr>
          <w:p w14:paraId="16F557F5" w14:textId="77777777" w:rsidR="00C758CB" w:rsidRPr="00430977" w:rsidRDefault="00C758CB" w:rsidP="00854DB6">
            <w:pPr>
              <w:pStyle w:val="TableParagraph"/>
              <w:spacing w:line="360" w:lineRule="auto"/>
              <w:rPr>
                <w:rFonts w:ascii="Times New Roman" w:hAnsi="Times New Roman" w:cs="Times New Roman"/>
                <w:sz w:val="14"/>
              </w:rPr>
            </w:pPr>
          </w:p>
        </w:tc>
        <w:tc>
          <w:tcPr>
            <w:tcW w:w="1559" w:type="dxa"/>
          </w:tcPr>
          <w:p w14:paraId="5D3C119E" w14:textId="77777777" w:rsidR="00C758CB" w:rsidRPr="00430977" w:rsidRDefault="00C758CB" w:rsidP="00854DB6">
            <w:pPr>
              <w:pStyle w:val="TableParagraph"/>
              <w:spacing w:line="360" w:lineRule="auto"/>
              <w:rPr>
                <w:rFonts w:ascii="Times New Roman" w:hAnsi="Times New Roman" w:cs="Times New Roman"/>
                <w:sz w:val="14"/>
              </w:rPr>
            </w:pPr>
          </w:p>
        </w:tc>
      </w:tr>
      <w:tr w:rsidR="00C758CB" w:rsidRPr="00430977" w14:paraId="643F6CED" w14:textId="77777777" w:rsidTr="00854DB6">
        <w:trPr>
          <w:trHeight w:val="220"/>
        </w:trPr>
        <w:tc>
          <w:tcPr>
            <w:tcW w:w="560" w:type="dxa"/>
          </w:tcPr>
          <w:p w14:paraId="2054ABBD" w14:textId="77777777" w:rsidR="00C758CB" w:rsidRPr="00430977" w:rsidRDefault="00C758CB" w:rsidP="00854DB6">
            <w:pPr>
              <w:pStyle w:val="TableParagraph"/>
              <w:spacing w:line="360" w:lineRule="auto"/>
              <w:ind w:left="110"/>
              <w:rPr>
                <w:rFonts w:ascii="Times New Roman" w:hAnsi="Times New Roman" w:cs="Times New Roman"/>
                <w:b/>
              </w:rPr>
            </w:pPr>
            <w:r w:rsidRPr="00430977">
              <w:rPr>
                <w:rFonts w:ascii="Times New Roman" w:hAnsi="Times New Roman" w:cs="Times New Roman"/>
                <w:b/>
              </w:rPr>
              <w:t>6</w:t>
            </w:r>
          </w:p>
        </w:tc>
        <w:tc>
          <w:tcPr>
            <w:tcW w:w="5410" w:type="dxa"/>
          </w:tcPr>
          <w:p w14:paraId="6B4D2FD9" w14:textId="77777777" w:rsidR="00C758CB" w:rsidRPr="00430977" w:rsidRDefault="00C758CB" w:rsidP="00854DB6">
            <w:pPr>
              <w:pStyle w:val="TableParagraph"/>
              <w:spacing w:before="1" w:line="360" w:lineRule="auto"/>
              <w:ind w:left="110"/>
              <w:rPr>
                <w:rFonts w:ascii="Times New Roman" w:hAnsi="Times New Roman" w:cs="Times New Roman"/>
              </w:rPr>
            </w:pPr>
            <w:r w:rsidRPr="00430977">
              <w:rPr>
                <w:rFonts w:ascii="Times New Roman" w:hAnsi="Times New Roman" w:cs="Times New Roman"/>
              </w:rPr>
              <w:t>EEG laboratuvarı pratik</w:t>
            </w:r>
          </w:p>
        </w:tc>
        <w:tc>
          <w:tcPr>
            <w:tcW w:w="1134" w:type="dxa"/>
          </w:tcPr>
          <w:p w14:paraId="0B318EE6" w14:textId="77777777" w:rsidR="00C758CB" w:rsidRPr="00430977" w:rsidRDefault="00C758CB" w:rsidP="00854DB6">
            <w:pPr>
              <w:pStyle w:val="TableParagraph"/>
              <w:spacing w:before="1" w:line="360" w:lineRule="auto"/>
              <w:ind w:left="113" w:right="98"/>
              <w:jc w:val="center"/>
              <w:rPr>
                <w:rFonts w:ascii="Times New Roman" w:hAnsi="Times New Roman" w:cs="Times New Roman"/>
              </w:rPr>
            </w:pPr>
            <w:r w:rsidRPr="00430977">
              <w:rPr>
                <w:rFonts w:ascii="Times New Roman" w:hAnsi="Times New Roman" w:cs="Times New Roman"/>
              </w:rPr>
              <w:t>10</w:t>
            </w:r>
          </w:p>
        </w:tc>
        <w:tc>
          <w:tcPr>
            <w:tcW w:w="850" w:type="dxa"/>
          </w:tcPr>
          <w:p w14:paraId="0743B2CC" w14:textId="77777777" w:rsidR="00C758CB" w:rsidRPr="00430977" w:rsidRDefault="00C758CB" w:rsidP="00854DB6">
            <w:pPr>
              <w:pStyle w:val="TableParagraph"/>
              <w:spacing w:line="360" w:lineRule="auto"/>
              <w:rPr>
                <w:rFonts w:ascii="Times New Roman" w:hAnsi="Times New Roman" w:cs="Times New Roman"/>
                <w:sz w:val="14"/>
              </w:rPr>
            </w:pPr>
          </w:p>
        </w:tc>
        <w:tc>
          <w:tcPr>
            <w:tcW w:w="1559" w:type="dxa"/>
          </w:tcPr>
          <w:p w14:paraId="4B2EFA26" w14:textId="77777777" w:rsidR="00C758CB" w:rsidRPr="00430977" w:rsidRDefault="00C758CB" w:rsidP="00854DB6">
            <w:pPr>
              <w:pStyle w:val="TableParagraph"/>
              <w:spacing w:line="360" w:lineRule="auto"/>
              <w:rPr>
                <w:rFonts w:ascii="Times New Roman" w:hAnsi="Times New Roman" w:cs="Times New Roman"/>
                <w:sz w:val="14"/>
              </w:rPr>
            </w:pPr>
          </w:p>
        </w:tc>
      </w:tr>
      <w:tr w:rsidR="00C758CB" w:rsidRPr="00430977" w14:paraId="2CA7AD13" w14:textId="77777777" w:rsidTr="00854DB6">
        <w:trPr>
          <w:trHeight w:val="220"/>
        </w:trPr>
        <w:tc>
          <w:tcPr>
            <w:tcW w:w="560" w:type="dxa"/>
          </w:tcPr>
          <w:p w14:paraId="7042BA3A" w14:textId="77777777" w:rsidR="00C758CB" w:rsidRPr="00430977" w:rsidRDefault="00C758CB" w:rsidP="00854DB6">
            <w:pPr>
              <w:pStyle w:val="TableParagraph"/>
              <w:spacing w:line="360" w:lineRule="auto"/>
              <w:ind w:left="110"/>
              <w:rPr>
                <w:rFonts w:ascii="Times New Roman" w:hAnsi="Times New Roman" w:cs="Times New Roman"/>
                <w:b/>
              </w:rPr>
            </w:pPr>
            <w:r w:rsidRPr="00430977">
              <w:rPr>
                <w:rFonts w:ascii="Times New Roman" w:hAnsi="Times New Roman" w:cs="Times New Roman"/>
                <w:b/>
              </w:rPr>
              <w:t>7</w:t>
            </w:r>
          </w:p>
        </w:tc>
        <w:tc>
          <w:tcPr>
            <w:tcW w:w="5410" w:type="dxa"/>
          </w:tcPr>
          <w:p w14:paraId="4AEF461F" w14:textId="77777777" w:rsidR="00C758CB" w:rsidRPr="00430977" w:rsidRDefault="00C758CB" w:rsidP="00854DB6">
            <w:pPr>
              <w:pStyle w:val="TableParagraph"/>
              <w:spacing w:before="1" w:line="360" w:lineRule="auto"/>
              <w:ind w:left="110"/>
              <w:rPr>
                <w:rFonts w:ascii="Times New Roman" w:hAnsi="Times New Roman" w:cs="Times New Roman"/>
              </w:rPr>
            </w:pPr>
            <w:r w:rsidRPr="00430977">
              <w:rPr>
                <w:rFonts w:ascii="Times New Roman" w:hAnsi="Times New Roman" w:cs="Times New Roman"/>
              </w:rPr>
              <w:t>Nörolojik laboratuvar sonuçlarının değerlendirilmesi ve lomber ponksiyon yapma</w:t>
            </w:r>
          </w:p>
        </w:tc>
        <w:tc>
          <w:tcPr>
            <w:tcW w:w="1134" w:type="dxa"/>
          </w:tcPr>
          <w:p w14:paraId="5861E143" w14:textId="77777777" w:rsidR="00C758CB" w:rsidRPr="00430977" w:rsidRDefault="00C758CB" w:rsidP="00854DB6">
            <w:pPr>
              <w:pStyle w:val="TableParagraph"/>
              <w:spacing w:before="1" w:line="360" w:lineRule="auto"/>
              <w:ind w:left="113" w:right="98"/>
              <w:jc w:val="center"/>
              <w:rPr>
                <w:rFonts w:ascii="Times New Roman" w:hAnsi="Times New Roman" w:cs="Times New Roman"/>
              </w:rPr>
            </w:pPr>
            <w:r w:rsidRPr="00430977">
              <w:rPr>
                <w:rFonts w:ascii="Times New Roman" w:hAnsi="Times New Roman" w:cs="Times New Roman"/>
              </w:rPr>
              <w:t>10</w:t>
            </w:r>
          </w:p>
        </w:tc>
        <w:tc>
          <w:tcPr>
            <w:tcW w:w="850" w:type="dxa"/>
          </w:tcPr>
          <w:p w14:paraId="3E0BA48D" w14:textId="77777777" w:rsidR="00C758CB" w:rsidRPr="00430977" w:rsidRDefault="00C758CB" w:rsidP="00854DB6">
            <w:pPr>
              <w:pStyle w:val="TableParagraph"/>
              <w:spacing w:line="360" w:lineRule="auto"/>
              <w:rPr>
                <w:rFonts w:ascii="Times New Roman" w:hAnsi="Times New Roman" w:cs="Times New Roman"/>
                <w:sz w:val="14"/>
              </w:rPr>
            </w:pPr>
          </w:p>
        </w:tc>
        <w:tc>
          <w:tcPr>
            <w:tcW w:w="1559" w:type="dxa"/>
          </w:tcPr>
          <w:p w14:paraId="5FB48D90" w14:textId="77777777" w:rsidR="00C758CB" w:rsidRPr="00430977" w:rsidRDefault="00C758CB" w:rsidP="00854DB6">
            <w:pPr>
              <w:pStyle w:val="TableParagraph"/>
              <w:spacing w:line="360" w:lineRule="auto"/>
              <w:rPr>
                <w:rFonts w:ascii="Times New Roman" w:hAnsi="Times New Roman" w:cs="Times New Roman"/>
                <w:sz w:val="14"/>
              </w:rPr>
            </w:pPr>
          </w:p>
        </w:tc>
      </w:tr>
      <w:tr w:rsidR="00C758CB" w:rsidRPr="00430977" w14:paraId="26AC5742" w14:textId="77777777" w:rsidTr="00854DB6">
        <w:trPr>
          <w:trHeight w:val="220"/>
        </w:trPr>
        <w:tc>
          <w:tcPr>
            <w:tcW w:w="560" w:type="dxa"/>
          </w:tcPr>
          <w:p w14:paraId="37A76AA0" w14:textId="77777777" w:rsidR="00C758CB" w:rsidRPr="00430977" w:rsidRDefault="00C758CB" w:rsidP="00854DB6">
            <w:pPr>
              <w:pStyle w:val="TableParagraph"/>
              <w:spacing w:line="360" w:lineRule="auto"/>
              <w:ind w:left="110"/>
              <w:rPr>
                <w:rFonts w:ascii="Times New Roman" w:hAnsi="Times New Roman" w:cs="Times New Roman"/>
                <w:b/>
              </w:rPr>
            </w:pPr>
            <w:r w:rsidRPr="00430977">
              <w:rPr>
                <w:rFonts w:ascii="Times New Roman" w:hAnsi="Times New Roman" w:cs="Times New Roman"/>
                <w:b/>
              </w:rPr>
              <w:t>8</w:t>
            </w:r>
          </w:p>
        </w:tc>
        <w:tc>
          <w:tcPr>
            <w:tcW w:w="5410" w:type="dxa"/>
          </w:tcPr>
          <w:p w14:paraId="2CB242DC" w14:textId="77777777" w:rsidR="00C758CB" w:rsidRPr="00430977" w:rsidRDefault="00C758CB" w:rsidP="00854DB6">
            <w:pPr>
              <w:pStyle w:val="TableParagraph"/>
              <w:spacing w:before="1" w:line="360" w:lineRule="auto"/>
              <w:ind w:left="110"/>
              <w:rPr>
                <w:rFonts w:ascii="Times New Roman" w:hAnsi="Times New Roman" w:cs="Times New Roman"/>
              </w:rPr>
            </w:pPr>
            <w:r w:rsidRPr="00430977">
              <w:rPr>
                <w:rFonts w:ascii="Times New Roman" w:hAnsi="Times New Roman" w:cs="Times New Roman"/>
              </w:rPr>
              <w:t>Bilinç değerlendirmesi</w:t>
            </w:r>
          </w:p>
        </w:tc>
        <w:tc>
          <w:tcPr>
            <w:tcW w:w="1134" w:type="dxa"/>
          </w:tcPr>
          <w:p w14:paraId="4DBBB761" w14:textId="77777777" w:rsidR="00C758CB" w:rsidRPr="00430977" w:rsidRDefault="00C758CB" w:rsidP="00854DB6">
            <w:pPr>
              <w:pStyle w:val="TableParagraph"/>
              <w:spacing w:before="1" w:line="360" w:lineRule="auto"/>
              <w:ind w:left="113" w:right="98"/>
              <w:jc w:val="center"/>
              <w:rPr>
                <w:rFonts w:ascii="Times New Roman" w:hAnsi="Times New Roman" w:cs="Times New Roman"/>
              </w:rPr>
            </w:pPr>
            <w:r w:rsidRPr="00430977">
              <w:rPr>
                <w:rFonts w:ascii="Times New Roman" w:hAnsi="Times New Roman" w:cs="Times New Roman"/>
              </w:rPr>
              <w:t>10</w:t>
            </w:r>
          </w:p>
        </w:tc>
        <w:tc>
          <w:tcPr>
            <w:tcW w:w="850" w:type="dxa"/>
          </w:tcPr>
          <w:p w14:paraId="3576ECB0" w14:textId="77777777" w:rsidR="00C758CB" w:rsidRPr="00430977" w:rsidRDefault="00C758CB" w:rsidP="00854DB6">
            <w:pPr>
              <w:pStyle w:val="TableParagraph"/>
              <w:spacing w:line="360" w:lineRule="auto"/>
              <w:rPr>
                <w:rFonts w:ascii="Times New Roman" w:hAnsi="Times New Roman" w:cs="Times New Roman"/>
                <w:sz w:val="14"/>
              </w:rPr>
            </w:pPr>
          </w:p>
        </w:tc>
        <w:tc>
          <w:tcPr>
            <w:tcW w:w="1559" w:type="dxa"/>
          </w:tcPr>
          <w:p w14:paraId="2E62FDB8" w14:textId="77777777" w:rsidR="00C758CB" w:rsidRPr="00430977" w:rsidRDefault="00C758CB" w:rsidP="00854DB6">
            <w:pPr>
              <w:pStyle w:val="TableParagraph"/>
              <w:spacing w:line="360" w:lineRule="auto"/>
              <w:rPr>
                <w:rFonts w:ascii="Times New Roman" w:hAnsi="Times New Roman" w:cs="Times New Roman"/>
                <w:sz w:val="14"/>
              </w:rPr>
            </w:pPr>
          </w:p>
        </w:tc>
      </w:tr>
      <w:tr w:rsidR="00C758CB" w:rsidRPr="00430977" w14:paraId="08E45995" w14:textId="77777777" w:rsidTr="00854DB6">
        <w:trPr>
          <w:trHeight w:val="220"/>
        </w:trPr>
        <w:tc>
          <w:tcPr>
            <w:tcW w:w="560" w:type="dxa"/>
          </w:tcPr>
          <w:p w14:paraId="3C9C4988" w14:textId="77777777" w:rsidR="00C758CB" w:rsidRPr="00430977" w:rsidRDefault="00C758CB" w:rsidP="00854DB6">
            <w:pPr>
              <w:pStyle w:val="TableParagraph"/>
              <w:spacing w:line="360" w:lineRule="auto"/>
              <w:ind w:left="110"/>
              <w:rPr>
                <w:rFonts w:ascii="Times New Roman" w:hAnsi="Times New Roman" w:cs="Times New Roman"/>
                <w:b/>
              </w:rPr>
            </w:pPr>
            <w:r w:rsidRPr="00430977">
              <w:rPr>
                <w:rFonts w:ascii="Times New Roman" w:hAnsi="Times New Roman" w:cs="Times New Roman"/>
                <w:b/>
              </w:rPr>
              <w:t>9</w:t>
            </w:r>
          </w:p>
        </w:tc>
        <w:tc>
          <w:tcPr>
            <w:tcW w:w="5410" w:type="dxa"/>
          </w:tcPr>
          <w:p w14:paraId="52BDB5FB" w14:textId="77777777" w:rsidR="00C758CB" w:rsidRPr="00430977" w:rsidRDefault="00C758CB" w:rsidP="00854DB6">
            <w:pPr>
              <w:pStyle w:val="TableParagraph"/>
              <w:spacing w:before="1" w:line="360" w:lineRule="auto"/>
              <w:ind w:left="110"/>
              <w:rPr>
                <w:rFonts w:ascii="Times New Roman" w:hAnsi="Times New Roman" w:cs="Times New Roman"/>
              </w:rPr>
            </w:pPr>
            <w:r w:rsidRPr="00430977">
              <w:rPr>
                <w:rFonts w:ascii="Times New Roman" w:hAnsi="Times New Roman" w:cs="Times New Roman"/>
              </w:rPr>
              <w:t>Beyin ölümü muayenesi</w:t>
            </w:r>
          </w:p>
        </w:tc>
        <w:tc>
          <w:tcPr>
            <w:tcW w:w="1134" w:type="dxa"/>
          </w:tcPr>
          <w:p w14:paraId="52FB3446" w14:textId="77777777" w:rsidR="00C758CB" w:rsidRPr="00430977" w:rsidRDefault="00C758CB" w:rsidP="00854DB6">
            <w:pPr>
              <w:pStyle w:val="TableParagraph"/>
              <w:spacing w:before="1" w:line="360" w:lineRule="auto"/>
              <w:ind w:left="113" w:right="98"/>
              <w:jc w:val="center"/>
              <w:rPr>
                <w:rFonts w:ascii="Times New Roman" w:hAnsi="Times New Roman" w:cs="Times New Roman"/>
              </w:rPr>
            </w:pPr>
            <w:r w:rsidRPr="00430977">
              <w:rPr>
                <w:rFonts w:ascii="Times New Roman" w:hAnsi="Times New Roman" w:cs="Times New Roman"/>
              </w:rPr>
              <w:t>10</w:t>
            </w:r>
          </w:p>
        </w:tc>
        <w:tc>
          <w:tcPr>
            <w:tcW w:w="850" w:type="dxa"/>
          </w:tcPr>
          <w:p w14:paraId="0A115652" w14:textId="77777777" w:rsidR="00C758CB" w:rsidRPr="00430977" w:rsidRDefault="00C758CB" w:rsidP="00854DB6">
            <w:pPr>
              <w:pStyle w:val="TableParagraph"/>
              <w:spacing w:line="360" w:lineRule="auto"/>
              <w:rPr>
                <w:rFonts w:ascii="Times New Roman" w:hAnsi="Times New Roman" w:cs="Times New Roman"/>
                <w:sz w:val="14"/>
              </w:rPr>
            </w:pPr>
          </w:p>
        </w:tc>
        <w:tc>
          <w:tcPr>
            <w:tcW w:w="1559" w:type="dxa"/>
          </w:tcPr>
          <w:p w14:paraId="5629490D" w14:textId="77777777" w:rsidR="00C758CB" w:rsidRPr="00430977" w:rsidRDefault="00C758CB" w:rsidP="00854DB6">
            <w:pPr>
              <w:pStyle w:val="TableParagraph"/>
              <w:spacing w:line="360" w:lineRule="auto"/>
              <w:rPr>
                <w:rFonts w:ascii="Times New Roman" w:hAnsi="Times New Roman" w:cs="Times New Roman"/>
                <w:sz w:val="14"/>
              </w:rPr>
            </w:pPr>
          </w:p>
        </w:tc>
      </w:tr>
      <w:tr w:rsidR="00C758CB" w:rsidRPr="00430977" w14:paraId="1DE04FEA" w14:textId="77777777" w:rsidTr="00854DB6">
        <w:trPr>
          <w:trHeight w:val="220"/>
        </w:trPr>
        <w:tc>
          <w:tcPr>
            <w:tcW w:w="560" w:type="dxa"/>
          </w:tcPr>
          <w:p w14:paraId="3B4D6526" w14:textId="77777777" w:rsidR="00C758CB" w:rsidRPr="00430977" w:rsidRDefault="00C758CB" w:rsidP="00854DB6">
            <w:pPr>
              <w:pStyle w:val="TableParagraph"/>
              <w:spacing w:line="360" w:lineRule="auto"/>
              <w:ind w:left="110"/>
              <w:rPr>
                <w:rFonts w:ascii="Times New Roman" w:hAnsi="Times New Roman" w:cs="Times New Roman"/>
                <w:b/>
              </w:rPr>
            </w:pPr>
            <w:r w:rsidRPr="00430977">
              <w:rPr>
                <w:rFonts w:ascii="Times New Roman" w:hAnsi="Times New Roman" w:cs="Times New Roman"/>
                <w:b/>
              </w:rPr>
              <w:t>10</w:t>
            </w:r>
          </w:p>
        </w:tc>
        <w:tc>
          <w:tcPr>
            <w:tcW w:w="5410" w:type="dxa"/>
          </w:tcPr>
          <w:p w14:paraId="232E293D" w14:textId="77777777" w:rsidR="00C758CB" w:rsidRPr="00430977" w:rsidRDefault="00C758CB" w:rsidP="00854DB6">
            <w:pPr>
              <w:pStyle w:val="TableParagraph"/>
              <w:spacing w:before="1" w:line="360" w:lineRule="auto"/>
              <w:ind w:left="110"/>
              <w:rPr>
                <w:rFonts w:ascii="Times New Roman" w:hAnsi="Times New Roman" w:cs="Times New Roman"/>
              </w:rPr>
            </w:pPr>
            <w:r w:rsidRPr="00430977">
              <w:rPr>
                <w:rFonts w:ascii="Times New Roman" w:hAnsi="Times New Roman" w:cs="Times New Roman"/>
              </w:rPr>
              <w:t>Stajdaki tüm yoklamalarda eksiksiz bulunma</w:t>
            </w:r>
          </w:p>
        </w:tc>
        <w:tc>
          <w:tcPr>
            <w:tcW w:w="1134" w:type="dxa"/>
          </w:tcPr>
          <w:p w14:paraId="3CF0D91C" w14:textId="77777777" w:rsidR="00C758CB" w:rsidRPr="00430977" w:rsidRDefault="00C758CB" w:rsidP="00854DB6">
            <w:pPr>
              <w:pStyle w:val="TableParagraph"/>
              <w:spacing w:before="1" w:line="360" w:lineRule="auto"/>
              <w:ind w:left="113" w:right="98"/>
              <w:jc w:val="center"/>
              <w:rPr>
                <w:rFonts w:ascii="Times New Roman" w:hAnsi="Times New Roman" w:cs="Times New Roman"/>
              </w:rPr>
            </w:pPr>
            <w:r w:rsidRPr="00430977">
              <w:rPr>
                <w:rFonts w:ascii="Times New Roman" w:hAnsi="Times New Roman" w:cs="Times New Roman"/>
              </w:rPr>
              <w:t>10</w:t>
            </w:r>
          </w:p>
        </w:tc>
        <w:tc>
          <w:tcPr>
            <w:tcW w:w="850" w:type="dxa"/>
          </w:tcPr>
          <w:p w14:paraId="7EC5D9BD" w14:textId="77777777" w:rsidR="00C758CB" w:rsidRPr="00430977" w:rsidRDefault="00C758CB" w:rsidP="00854DB6">
            <w:pPr>
              <w:pStyle w:val="TableParagraph"/>
              <w:spacing w:line="360" w:lineRule="auto"/>
              <w:rPr>
                <w:rFonts w:ascii="Times New Roman" w:hAnsi="Times New Roman" w:cs="Times New Roman"/>
                <w:sz w:val="14"/>
              </w:rPr>
            </w:pPr>
          </w:p>
        </w:tc>
        <w:tc>
          <w:tcPr>
            <w:tcW w:w="1559" w:type="dxa"/>
          </w:tcPr>
          <w:p w14:paraId="073F2E4F" w14:textId="77777777" w:rsidR="00C758CB" w:rsidRPr="00430977" w:rsidRDefault="00C758CB" w:rsidP="00854DB6">
            <w:pPr>
              <w:pStyle w:val="TableParagraph"/>
              <w:spacing w:line="360" w:lineRule="auto"/>
              <w:rPr>
                <w:rFonts w:ascii="Times New Roman" w:hAnsi="Times New Roman" w:cs="Times New Roman"/>
                <w:sz w:val="14"/>
              </w:rPr>
            </w:pPr>
          </w:p>
        </w:tc>
      </w:tr>
    </w:tbl>
    <w:p w14:paraId="416674DC" w14:textId="77777777" w:rsidR="00C758CB" w:rsidRPr="00430977" w:rsidRDefault="00C758CB" w:rsidP="00C758CB">
      <w:pPr>
        <w:pStyle w:val="GvdeMetni"/>
        <w:rPr>
          <w:sz w:val="20"/>
        </w:rPr>
      </w:pPr>
    </w:p>
    <w:p w14:paraId="129E0640" w14:textId="77777777" w:rsidR="00C758CB" w:rsidRPr="00430977" w:rsidRDefault="00C758CB" w:rsidP="00C758CB">
      <w:pPr>
        <w:pStyle w:val="GvdeMetni"/>
        <w:spacing w:before="1"/>
        <w:rPr>
          <w:sz w:val="19"/>
        </w:rPr>
      </w:pPr>
    </w:p>
    <w:p w14:paraId="53626F0F" w14:textId="77777777" w:rsidR="00C758CB" w:rsidRPr="00430977" w:rsidRDefault="00C758CB" w:rsidP="00C758CB">
      <w:pPr>
        <w:tabs>
          <w:tab w:val="left" w:pos="6877"/>
        </w:tabs>
        <w:ind w:left="1255"/>
        <w:rPr>
          <w:b/>
        </w:rPr>
      </w:pPr>
      <w:r w:rsidRPr="00430977">
        <w:rPr>
          <w:b/>
        </w:rPr>
        <w:t>Karar(Puan):</w:t>
      </w:r>
      <w:r w:rsidRPr="00430977">
        <w:rPr>
          <w:b/>
        </w:rPr>
        <w:tab/>
        <w:t>Sorumlu öğretim görevlisi:</w:t>
      </w:r>
    </w:p>
    <w:p w14:paraId="024B79EE" w14:textId="77777777" w:rsidR="00C758CB" w:rsidRPr="00430977" w:rsidRDefault="00C758CB" w:rsidP="00C758CB">
      <w:pPr>
        <w:tabs>
          <w:tab w:val="left" w:pos="6877"/>
        </w:tabs>
        <w:ind w:left="1255"/>
        <w:rPr>
          <w:b/>
        </w:rPr>
      </w:pPr>
      <w:r w:rsidRPr="00430977">
        <w:rPr>
          <w:b/>
        </w:rPr>
        <w:tab/>
        <w:t>Tarih:</w:t>
      </w:r>
    </w:p>
    <w:p w14:paraId="24914D05" w14:textId="77777777" w:rsidR="00C758CB" w:rsidRPr="00430977" w:rsidRDefault="00C758CB" w:rsidP="00C758CB">
      <w:pPr>
        <w:tabs>
          <w:tab w:val="left" w:pos="6877"/>
        </w:tabs>
        <w:ind w:left="1255"/>
        <w:rPr>
          <w:b/>
        </w:rPr>
      </w:pPr>
      <w:r w:rsidRPr="00430977">
        <w:rPr>
          <w:b/>
        </w:rPr>
        <w:tab/>
        <w:t>İmza:</w:t>
      </w:r>
    </w:p>
    <w:p w14:paraId="75447D13" w14:textId="77777777" w:rsidR="00C758CB" w:rsidRPr="00430977" w:rsidRDefault="00C758CB" w:rsidP="00C758CB">
      <w:pPr>
        <w:tabs>
          <w:tab w:val="left" w:pos="6877"/>
        </w:tabs>
        <w:ind w:left="1255"/>
        <w:rPr>
          <w:b/>
        </w:rPr>
      </w:pPr>
      <w:r w:rsidRPr="00430977">
        <w:rPr>
          <w:b/>
        </w:rPr>
        <w:tab/>
      </w:r>
    </w:p>
    <w:p w14:paraId="5F7F44F3" w14:textId="77777777" w:rsidR="00C758CB" w:rsidRPr="00430977" w:rsidRDefault="00C758CB" w:rsidP="00C758CB"/>
    <w:p w14:paraId="308512A4" w14:textId="77777777" w:rsidR="00C758CB" w:rsidRPr="00430977" w:rsidRDefault="00C758CB" w:rsidP="00C758CB">
      <w:pPr>
        <w:sectPr w:rsidR="00C758CB" w:rsidRPr="00430977" w:rsidSect="00433703">
          <w:pgSz w:w="11910" w:h="16840"/>
          <w:pgMar w:top="1134" w:right="1134" w:bottom="1134" w:left="1134" w:header="709" w:footer="709" w:gutter="0"/>
          <w:cols w:space="708"/>
        </w:sectPr>
      </w:pPr>
      <w:r w:rsidRPr="00430977">
        <w:tab/>
      </w:r>
      <w:r w:rsidRPr="00430977">
        <w:tab/>
      </w:r>
      <w:r w:rsidRPr="00430977">
        <w:tab/>
      </w:r>
      <w:r w:rsidRPr="00430977">
        <w:tab/>
      </w:r>
      <w:r w:rsidRPr="00430977">
        <w:tab/>
      </w:r>
      <w:r w:rsidRPr="00430977">
        <w:tab/>
      </w:r>
      <w:r w:rsidRPr="00430977">
        <w:tab/>
      </w:r>
      <w:r w:rsidRPr="00430977">
        <w:tab/>
      </w:r>
      <w:r w:rsidRPr="00430977">
        <w:tab/>
      </w:r>
    </w:p>
    <w:p w14:paraId="7C28FAC9" w14:textId="089FF065" w:rsidR="00C758CB" w:rsidRPr="00430977" w:rsidRDefault="00C758CB" w:rsidP="00C758CB">
      <w:pPr>
        <w:pStyle w:val="Balk9"/>
        <w:jc w:val="left"/>
        <w:rPr>
          <w:color w:val="auto"/>
        </w:rPr>
      </w:pPr>
      <w:r w:rsidRPr="00430977">
        <w:rPr>
          <w:color w:val="auto"/>
        </w:rPr>
        <w:lastRenderedPageBreak/>
        <w:t xml:space="preserve">                                2023-2024 EĞİTİM ÖĞRETİM YILI</w:t>
      </w:r>
    </w:p>
    <w:p w14:paraId="4B29EFB9" w14:textId="77777777" w:rsidR="00C758CB" w:rsidRPr="00430977" w:rsidRDefault="00C758CB" w:rsidP="00C758CB">
      <w:pPr>
        <w:pStyle w:val="Balk9"/>
        <w:jc w:val="left"/>
        <w:rPr>
          <w:color w:val="auto"/>
        </w:rPr>
      </w:pPr>
    </w:p>
    <w:p w14:paraId="22DE6C0B" w14:textId="77777777" w:rsidR="00C758CB" w:rsidRPr="00430977" w:rsidRDefault="00C758CB" w:rsidP="00C758CB">
      <w:pPr>
        <w:pStyle w:val="Balk9"/>
        <w:jc w:val="left"/>
        <w:rPr>
          <w:color w:val="auto"/>
        </w:rPr>
      </w:pPr>
      <w:r w:rsidRPr="00430977">
        <w:rPr>
          <w:color w:val="auto"/>
          <w:sz w:val="24"/>
        </w:rPr>
        <w:t>DÖNEM-5 NÖROLOJİ STAJI</w:t>
      </w:r>
    </w:p>
    <w:p w14:paraId="49E3A1AF" w14:textId="77777777" w:rsidR="00C758CB" w:rsidRPr="00430977" w:rsidRDefault="00C758CB" w:rsidP="00C758CB">
      <w:pPr>
        <w:pStyle w:val="GvdeMetni"/>
        <w:spacing w:before="11"/>
        <w:rPr>
          <w:b/>
          <w:sz w:val="11"/>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7"/>
        <w:gridCol w:w="1002"/>
        <w:gridCol w:w="2279"/>
        <w:gridCol w:w="4838"/>
      </w:tblGrid>
      <w:tr w:rsidR="00C758CB" w:rsidRPr="00430977" w14:paraId="77FBAA0E" w14:textId="77777777" w:rsidTr="00854DB6">
        <w:trPr>
          <w:trHeight w:val="192"/>
        </w:trPr>
        <w:tc>
          <w:tcPr>
            <w:tcW w:w="9526" w:type="dxa"/>
            <w:gridSpan w:val="4"/>
            <w:shd w:val="clear" w:color="auto" w:fill="006FC0"/>
          </w:tcPr>
          <w:p w14:paraId="3CBE9F8D" w14:textId="77777777" w:rsidR="00C758CB" w:rsidRPr="00430977" w:rsidRDefault="00C758CB" w:rsidP="00854DB6">
            <w:pPr>
              <w:pStyle w:val="TableParagraph"/>
              <w:spacing w:line="200" w:lineRule="exact"/>
              <w:ind w:left="5337"/>
              <w:rPr>
                <w:rFonts w:ascii="Times New Roman" w:hAnsi="Times New Roman" w:cs="Times New Roman"/>
                <w:b/>
              </w:rPr>
            </w:pPr>
            <w:r w:rsidRPr="00430977">
              <w:rPr>
                <w:rFonts w:ascii="Times New Roman" w:hAnsi="Times New Roman" w:cs="Times New Roman"/>
                <w:b/>
                <w:color w:val="FFFFFF"/>
              </w:rPr>
              <w:t>1. GÜN</w:t>
            </w:r>
          </w:p>
        </w:tc>
      </w:tr>
      <w:tr w:rsidR="00C758CB" w:rsidRPr="00430977" w14:paraId="1649ED1C" w14:textId="77777777" w:rsidTr="00854DB6">
        <w:trPr>
          <w:trHeight w:val="384"/>
        </w:trPr>
        <w:tc>
          <w:tcPr>
            <w:tcW w:w="1407" w:type="dxa"/>
          </w:tcPr>
          <w:p w14:paraId="0CB7C005" w14:textId="77777777" w:rsidR="00C758CB" w:rsidRPr="00430977" w:rsidRDefault="00C758CB" w:rsidP="00854DB6">
            <w:pPr>
              <w:pStyle w:val="TableParagraph"/>
              <w:spacing w:line="218" w:lineRule="exact"/>
              <w:ind w:left="58" w:right="45"/>
              <w:jc w:val="center"/>
              <w:rPr>
                <w:rFonts w:ascii="Times New Roman" w:hAnsi="Times New Roman" w:cs="Times New Roman"/>
                <w:b/>
              </w:rPr>
            </w:pPr>
            <w:r w:rsidRPr="00430977">
              <w:rPr>
                <w:rFonts w:ascii="Times New Roman" w:hAnsi="Times New Roman" w:cs="Times New Roman"/>
                <w:b/>
              </w:rPr>
              <w:t>SAAT</w:t>
            </w:r>
          </w:p>
        </w:tc>
        <w:tc>
          <w:tcPr>
            <w:tcW w:w="1002" w:type="dxa"/>
          </w:tcPr>
          <w:p w14:paraId="004E26B5" w14:textId="77777777" w:rsidR="00C758CB" w:rsidRPr="00430977" w:rsidRDefault="00C758CB" w:rsidP="00854DB6">
            <w:pPr>
              <w:pStyle w:val="TableParagraph"/>
              <w:spacing w:line="218" w:lineRule="exact"/>
              <w:ind w:left="260"/>
              <w:rPr>
                <w:rFonts w:ascii="Times New Roman" w:hAnsi="Times New Roman" w:cs="Times New Roman"/>
                <w:b/>
              </w:rPr>
            </w:pPr>
            <w:r w:rsidRPr="00430977">
              <w:rPr>
                <w:rFonts w:ascii="Times New Roman" w:hAnsi="Times New Roman" w:cs="Times New Roman"/>
                <w:b/>
              </w:rPr>
              <w:t>T :TEORİK</w:t>
            </w:r>
          </w:p>
          <w:p w14:paraId="512FABA5" w14:textId="77777777" w:rsidR="00C758CB" w:rsidRPr="00430977" w:rsidRDefault="00C758CB" w:rsidP="00854DB6">
            <w:pPr>
              <w:pStyle w:val="TableParagraph"/>
              <w:spacing w:line="201" w:lineRule="exact"/>
              <w:ind w:left="260"/>
              <w:rPr>
                <w:rFonts w:ascii="Times New Roman" w:hAnsi="Times New Roman" w:cs="Times New Roman"/>
                <w:b/>
              </w:rPr>
            </w:pPr>
            <w:r w:rsidRPr="00430977">
              <w:rPr>
                <w:rFonts w:ascii="Times New Roman" w:hAnsi="Times New Roman" w:cs="Times New Roman"/>
                <w:b/>
              </w:rPr>
              <w:t>P :PRATİK</w:t>
            </w:r>
          </w:p>
        </w:tc>
        <w:tc>
          <w:tcPr>
            <w:tcW w:w="2279" w:type="dxa"/>
            <w:vAlign w:val="center"/>
          </w:tcPr>
          <w:p w14:paraId="2CD8B422" w14:textId="77777777" w:rsidR="00C758CB" w:rsidRPr="00430977" w:rsidRDefault="00C758CB" w:rsidP="00854DB6">
            <w:pPr>
              <w:pStyle w:val="TableParagraph"/>
              <w:spacing w:line="218" w:lineRule="exact"/>
              <w:ind w:left="1159" w:hanging="1159"/>
              <w:jc w:val="center"/>
              <w:rPr>
                <w:rFonts w:ascii="Times New Roman" w:hAnsi="Times New Roman" w:cs="Times New Roman"/>
                <w:b/>
              </w:rPr>
            </w:pPr>
            <w:r w:rsidRPr="00430977">
              <w:rPr>
                <w:rFonts w:ascii="Times New Roman" w:hAnsi="Times New Roman" w:cs="Times New Roman"/>
                <w:b/>
              </w:rPr>
              <w:t>ÖĞRETİM ÜYESİ</w:t>
            </w:r>
          </w:p>
        </w:tc>
        <w:tc>
          <w:tcPr>
            <w:tcW w:w="4838" w:type="dxa"/>
          </w:tcPr>
          <w:p w14:paraId="10834064" w14:textId="77777777" w:rsidR="00C758CB" w:rsidRPr="00430977" w:rsidRDefault="00C758CB" w:rsidP="00854DB6">
            <w:pPr>
              <w:pStyle w:val="TableParagraph"/>
              <w:spacing w:line="218" w:lineRule="exact"/>
              <w:ind w:left="1921" w:hanging="1921"/>
              <w:jc w:val="center"/>
              <w:rPr>
                <w:rFonts w:ascii="Times New Roman" w:hAnsi="Times New Roman" w:cs="Times New Roman"/>
                <w:b/>
              </w:rPr>
            </w:pPr>
            <w:r w:rsidRPr="00430977">
              <w:rPr>
                <w:rFonts w:ascii="Times New Roman" w:hAnsi="Times New Roman" w:cs="Times New Roman"/>
                <w:b/>
              </w:rPr>
              <w:t>DERSİN KONUSU</w:t>
            </w:r>
          </w:p>
        </w:tc>
      </w:tr>
      <w:tr w:rsidR="00C758CB" w:rsidRPr="00430977" w14:paraId="698CD615" w14:textId="77777777" w:rsidTr="00854DB6">
        <w:trPr>
          <w:trHeight w:val="230"/>
        </w:trPr>
        <w:tc>
          <w:tcPr>
            <w:tcW w:w="1407" w:type="dxa"/>
          </w:tcPr>
          <w:p w14:paraId="2D1A082A" w14:textId="77777777" w:rsidR="00C758CB" w:rsidRPr="00430977" w:rsidRDefault="00C758CB" w:rsidP="00854DB6">
            <w:pPr>
              <w:pStyle w:val="TableParagraph"/>
              <w:spacing w:line="218" w:lineRule="exact"/>
              <w:ind w:right="45"/>
              <w:rPr>
                <w:rFonts w:ascii="Times New Roman" w:hAnsi="Times New Roman" w:cs="Times New Roman"/>
                <w:b/>
              </w:rPr>
            </w:pPr>
            <w:r w:rsidRPr="00430977">
              <w:rPr>
                <w:rFonts w:ascii="Times New Roman" w:hAnsi="Times New Roman" w:cs="Times New Roman"/>
              </w:rPr>
              <w:t xml:space="preserve">08.30  - 09.20   </w:t>
            </w:r>
          </w:p>
        </w:tc>
        <w:tc>
          <w:tcPr>
            <w:tcW w:w="1002" w:type="dxa"/>
          </w:tcPr>
          <w:p w14:paraId="5AB8078D" w14:textId="77777777" w:rsidR="00C758CB" w:rsidRPr="00430977" w:rsidRDefault="00C758CB" w:rsidP="00854DB6">
            <w:pPr>
              <w:pStyle w:val="TableParagraph"/>
              <w:spacing w:line="218" w:lineRule="exact"/>
              <w:ind w:left="260"/>
              <w:jc w:val="center"/>
              <w:rPr>
                <w:rFonts w:ascii="Times New Roman" w:hAnsi="Times New Roman" w:cs="Times New Roman"/>
                <w:b/>
              </w:rPr>
            </w:pPr>
          </w:p>
        </w:tc>
        <w:tc>
          <w:tcPr>
            <w:tcW w:w="2279" w:type="dxa"/>
            <w:vAlign w:val="center"/>
          </w:tcPr>
          <w:p w14:paraId="61069353" w14:textId="77777777" w:rsidR="00C758CB" w:rsidRPr="00430977" w:rsidRDefault="00C758CB" w:rsidP="00854DB6">
            <w:pPr>
              <w:pStyle w:val="TableParagraph"/>
              <w:spacing w:line="218" w:lineRule="exact"/>
              <w:ind w:left="1159" w:hanging="1159"/>
              <w:jc w:val="center"/>
              <w:rPr>
                <w:rFonts w:ascii="Times New Roman" w:hAnsi="Times New Roman" w:cs="Times New Roman"/>
                <w:b/>
              </w:rPr>
            </w:pPr>
          </w:p>
        </w:tc>
        <w:tc>
          <w:tcPr>
            <w:tcW w:w="4838" w:type="dxa"/>
          </w:tcPr>
          <w:p w14:paraId="544EAE98" w14:textId="77777777" w:rsidR="00C758CB" w:rsidRPr="00430977" w:rsidRDefault="00C758CB" w:rsidP="00854DB6">
            <w:pPr>
              <w:pStyle w:val="TableParagraph"/>
              <w:spacing w:line="218" w:lineRule="exact"/>
              <w:ind w:left="1921" w:hanging="1921"/>
              <w:rPr>
                <w:rFonts w:ascii="Times New Roman" w:hAnsi="Times New Roman" w:cs="Times New Roman"/>
                <w:b/>
              </w:rPr>
            </w:pPr>
            <w:r w:rsidRPr="00430977">
              <w:rPr>
                <w:rFonts w:ascii="Times New Roman" w:hAnsi="Times New Roman" w:cs="Times New Roman"/>
                <w:color w:val="000000"/>
              </w:rPr>
              <w:t>Serbest zaman</w:t>
            </w:r>
          </w:p>
        </w:tc>
      </w:tr>
      <w:tr w:rsidR="00C758CB" w:rsidRPr="00430977" w14:paraId="50AEAC1B" w14:textId="77777777" w:rsidTr="00854DB6">
        <w:trPr>
          <w:trHeight w:val="192"/>
        </w:trPr>
        <w:tc>
          <w:tcPr>
            <w:tcW w:w="1407" w:type="dxa"/>
          </w:tcPr>
          <w:p w14:paraId="5AFDCDCD" w14:textId="77777777" w:rsidR="00C758CB" w:rsidRPr="00430977" w:rsidRDefault="00C758CB" w:rsidP="00854DB6">
            <w:pPr>
              <w:pStyle w:val="AralkYok"/>
              <w:rPr>
                <w:rFonts w:ascii="Times New Roman" w:hAnsi="Times New Roman" w:cs="Times New Roman"/>
              </w:rPr>
            </w:pPr>
            <w:r w:rsidRPr="00430977">
              <w:rPr>
                <w:rFonts w:ascii="Times New Roman" w:hAnsi="Times New Roman" w:cs="Times New Roman"/>
              </w:rPr>
              <w:t xml:space="preserve">09.30  - 10.20   </w:t>
            </w:r>
          </w:p>
        </w:tc>
        <w:tc>
          <w:tcPr>
            <w:tcW w:w="1002" w:type="dxa"/>
          </w:tcPr>
          <w:p w14:paraId="55CD1A12" w14:textId="77777777" w:rsidR="00C758CB" w:rsidRPr="00430977" w:rsidRDefault="00C758CB" w:rsidP="00854DB6">
            <w:pPr>
              <w:pStyle w:val="TableParagraph"/>
              <w:spacing w:before="1" w:line="199" w:lineRule="exact"/>
              <w:ind w:left="6"/>
              <w:jc w:val="center"/>
              <w:rPr>
                <w:rFonts w:ascii="Times New Roman" w:hAnsi="Times New Roman" w:cs="Times New Roman"/>
              </w:rPr>
            </w:pPr>
            <w:r w:rsidRPr="00430977">
              <w:rPr>
                <w:rFonts w:ascii="Times New Roman" w:hAnsi="Times New Roman" w:cs="Times New Roman"/>
                <w:w w:val="83"/>
              </w:rPr>
              <w:t>T</w:t>
            </w:r>
          </w:p>
        </w:tc>
        <w:tc>
          <w:tcPr>
            <w:tcW w:w="2279" w:type="dxa"/>
          </w:tcPr>
          <w:p w14:paraId="386E1442" w14:textId="77777777" w:rsidR="00C758CB" w:rsidRPr="00430977" w:rsidRDefault="00C758CB" w:rsidP="00854DB6">
            <w:pPr>
              <w:pStyle w:val="TableParagraph"/>
              <w:spacing w:before="1" w:line="199" w:lineRule="exact"/>
              <w:rPr>
                <w:rFonts w:ascii="Times New Roman" w:hAnsi="Times New Roman" w:cs="Times New Roman"/>
              </w:rPr>
            </w:pPr>
            <w:r w:rsidRPr="00430977">
              <w:rPr>
                <w:rFonts w:ascii="Times New Roman" w:hAnsi="Times New Roman" w:cs="Times New Roman"/>
              </w:rPr>
              <w:t>Dr. Öğr. Hüsniye Aylin Dikbaş</w:t>
            </w:r>
          </w:p>
        </w:tc>
        <w:tc>
          <w:tcPr>
            <w:tcW w:w="4838" w:type="dxa"/>
          </w:tcPr>
          <w:p w14:paraId="720BFB25" w14:textId="77777777" w:rsidR="00C758CB" w:rsidRPr="00430977" w:rsidRDefault="00C758CB" w:rsidP="00854DB6">
            <w:pPr>
              <w:pStyle w:val="TableParagraph"/>
              <w:spacing w:before="1" w:line="199" w:lineRule="exact"/>
              <w:rPr>
                <w:rFonts w:ascii="Times New Roman" w:hAnsi="Times New Roman" w:cs="Times New Roman"/>
              </w:rPr>
            </w:pPr>
            <w:r w:rsidRPr="00430977">
              <w:rPr>
                <w:rFonts w:ascii="Times New Roman" w:hAnsi="Times New Roman" w:cs="Times New Roman"/>
              </w:rPr>
              <w:t xml:space="preserve">Nöranatomi-I </w:t>
            </w:r>
          </w:p>
        </w:tc>
      </w:tr>
      <w:tr w:rsidR="00C758CB" w:rsidRPr="00430977" w14:paraId="4A780F6D" w14:textId="77777777" w:rsidTr="00854DB6">
        <w:trPr>
          <w:trHeight w:val="192"/>
        </w:trPr>
        <w:tc>
          <w:tcPr>
            <w:tcW w:w="1407" w:type="dxa"/>
          </w:tcPr>
          <w:p w14:paraId="580D76C7" w14:textId="77777777" w:rsidR="00C758CB" w:rsidRPr="00430977" w:rsidRDefault="00C758CB" w:rsidP="00854DB6">
            <w:pPr>
              <w:pStyle w:val="AralkYok"/>
              <w:rPr>
                <w:rFonts w:ascii="Times New Roman" w:hAnsi="Times New Roman" w:cs="Times New Roman"/>
              </w:rPr>
            </w:pPr>
            <w:r w:rsidRPr="00430977">
              <w:rPr>
                <w:rFonts w:ascii="Times New Roman" w:hAnsi="Times New Roman" w:cs="Times New Roman"/>
              </w:rPr>
              <w:t xml:space="preserve">10.30  - 11.20      </w:t>
            </w:r>
          </w:p>
        </w:tc>
        <w:tc>
          <w:tcPr>
            <w:tcW w:w="1002" w:type="dxa"/>
          </w:tcPr>
          <w:p w14:paraId="17928A82" w14:textId="77777777" w:rsidR="00C758CB" w:rsidRPr="00430977" w:rsidRDefault="00C758CB" w:rsidP="00854DB6">
            <w:pPr>
              <w:pStyle w:val="TableParagraph"/>
              <w:spacing w:before="1" w:line="199" w:lineRule="exact"/>
              <w:ind w:left="6"/>
              <w:jc w:val="center"/>
              <w:rPr>
                <w:rFonts w:ascii="Times New Roman" w:hAnsi="Times New Roman" w:cs="Times New Roman"/>
              </w:rPr>
            </w:pPr>
            <w:r w:rsidRPr="00430977">
              <w:rPr>
                <w:rFonts w:ascii="Times New Roman" w:hAnsi="Times New Roman" w:cs="Times New Roman"/>
                <w:w w:val="83"/>
              </w:rPr>
              <w:t>T</w:t>
            </w:r>
          </w:p>
        </w:tc>
        <w:tc>
          <w:tcPr>
            <w:tcW w:w="2279" w:type="dxa"/>
          </w:tcPr>
          <w:p w14:paraId="6BD86B60" w14:textId="77777777" w:rsidR="00C758CB" w:rsidRPr="00430977" w:rsidRDefault="00C758CB" w:rsidP="00854DB6">
            <w:r w:rsidRPr="00430977">
              <w:t>Dr. Öğr. Hüsniye Aylin Dikbaş</w:t>
            </w:r>
          </w:p>
        </w:tc>
        <w:tc>
          <w:tcPr>
            <w:tcW w:w="4838" w:type="dxa"/>
          </w:tcPr>
          <w:p w14:paraId="689C2D05" w14:textId="77777777" w:rsidR="00C758CB" w:rsidRPr="00430977" w:rsidRDefault="00C758CB" w:rsidP="00854DB6">
            <w:pPr>
              <w:pStyle w:val="TableParagraph"/>
              <w:spacing w:before="1" w:line="199" w:lineRule="exact"/>
              <w:rPr>
                <w:rFonts w:ascii="Times New Roman" w:hAnsi="Times New Roman" w:cs="Times New Roman"/>
              </w:rPr>
            </w:pPr>
            <w:r w:rsidRPr="00430977">
              <w:rPr>
                <w:rFonts w:ascii="Times New Roman" w:hAnsi="Times New Roman" w:cs="Times New Roman"/>
              </w:rPr>
              <w:t>Nöranatomi –I</w:t>
            </w:r>
          </w:p>
        </w:tc>
      </w:tr>
      <w:tr w:rsidR="00C758CB" w:rsidRPr="00430977" w14:paraId="0275C081" w14:textId="77777777" w:rsidTr="00854DB6">
        <w:trPr>
          <w:trHeight w:val="192"/>
        </w:trPr>
        <w:tc>
          <w:tcPr>
            <w:tcW w:w="1407" w:type="dxa"/>
          </w:tcPr>
          <w:p w14:paraId="7AF4B70A" w14:textId="77777777" w:rsidR="00C758CB" w:rsidRPr="00430977" w:rsidRDefault="00C758CB" w:rsidP="00854DB6">
            <w:pPr>
              <w:pStyle w:val="AralkYok"/>
              <w:rPr>
                <w:rFonts w:ascii="Times New Roman" w:hAnsi="Times New Roman" w:cs="Times New Roman"/>
              </w:rPr>
            </w:pPr>
            <w:r w:rsidRPr="00430977">
              <w:rPr>
                <w:rFonts w:ascii="Times New Roman" w:hAnsi="Times New Roman" w:cs="Times New Roman"/>
              </w:rPr>
              <w:t>11.30  - 12.20</w:t>
            </w:r>
          </w:p>
        </w:tc>
        <w:tc>
          <w:tcPr>
            <w:tcW w:w="1002" w:type="dxa"/>
          </w:tcPr>
          <w:p w14:paraId="191EF0CC" w14:textId="77777777" w:rsidR="00C758CB" w:rsidRPr="00430977" w:rsidRDefault="00C758CB" w:rsidP="00854DB6">
            <w:pPr>
              <w:pStyle w:val="TableParagraph"/>
              <w:spacing w:before="1" w:line="199" w:lineRule="exact"/>
              <w:ind w:left="1"/>
              <w:jc w:val="center"/>
              <w:rPr>
                <w:rFonts w:ascii="Times New Roman" w:hAnsi="Times New Roman" w:cs="Times New Roman"/>
              </w:rPr>
            </w:pPr>
            <w:r w:rsidRPr="00430977">
              <w:rPr>
                <w:rFonts w:ascii="Times New Roman" w:hAnsi="Times New Roman" w:cs="Times New Roman"/>
                <w:w w:val="92"/>
              </w:rPr>
              <w:t>T</w:t>
            </w:r>
          </w:p>
        </w:tc>
        <w:tc>
          <w:tcPr>
            <w:tcW w:w="2279" w:type="dxa"/>
          </w:tcPr>
          <w:p w14:paraId="530886D1" w14:textId="77777777" w:rsidR="00C758CB" w:rsidRPr="00430977" w:rsidRDefault="00C758CB" w:rsidP="00854DB6">
            <w:r w:rsidRPr="00430977">
              <w:t>Dr. Öğr. Hüsniye Aylin Dikbaş</w:t>
            </w:r>
          </w:p>
        </w:tc>
        <w:tc>
          <w:tcPr>
            <w:tcW w:w="4838" w:type="dxa"/>
          </w:tcPr>
          <w:p w14:paraId="0928EF6C" w14:textId="77777777" w:rsidR="00C758CB" w:rsidRPr="00430977" w:rsidRDefault="00C758CB" w:rsidP="00854DB6">
            <w:pPr>
              <w:pStyle w:val="TableParagraph"/>
              <w:tabs>
                <w:tab w:val="center" w:pos="2615"/>
              </w:tabs>
              <w:spacing w:before="1" w:line="199" w:lineRule="exact"/>
              <w:rPr>
                <w:rFonts w:ascii="Times New Roman" w:hAnsi="Times New Roman" w:cs="Times New Roman"/>
                <w:shd w:val="clear" w:color="auto" w:fill="FFFF00"/>
              </w:rPr>
            </w:pPr>
            <w:r w:rsidRPr="00430977">
              <w:rPr>
                <w:rFonts w:ascii="Times New Roman" w:hAnsi="Times New Roman" w:cs="Times New Roman"/>
              </w:rPr>
              <w:t>Serbest çalışma</w:t>
            </w:r>
          </w:p>
        </w:tc>
      </w:tr>
      <w:tr w:rsidR="00C758CB" w:rsidRPr="00430977" w14:paraId="53CD2707" w14:textId="77777777" w:rsidTr="00854DB6">
        <w:trPr>
          <w:trHeight w:val="375"/>
        </w:trPr>
        <w:tc>
          <w:tcPr>
            <w:tcW w:w="9526" w:type="dxa"/>
            <w:gridSpan w:val="4"/>
            <w:vAlign w:val="center"/>
          </w:tcPr>
          <w:p w14:paraId="7A66C62A" w14:textId="77777777" w:rsidR="00C758CB" w:rsidRPr="00430977" w:rsidRDefault="00C758CB" w:rsidP="00854DB6">
            <w:pPr>
              <w:pStyle w:val="TableParagraph"/>
              <w:tabs>
                <w:tab w:val="left" w:pos="10653"/>
              </w:tabs>
              <w:spacing w:line="218" w:lineRule="exact"/>
              <w:ind w:firstLine="22"/>
              <w:jc w:val="center"/>
              <w:rPr>
                <w:rFonts w:ascii="Times New Roman" w:hAnsi="Times New Roman" w:cs="Times New Roman"/>
                <w:b/>
              </w:rPr>
            </w:pPr>
            <w:r w:rsidRPr="00430977">
              <w:rPr>
                <w:rFonts w:ascii="Times New Roman" w:hAnsi="Times New Roman" w:cs="Times New Roman"/>
                <w:b/>
              </w:rPr>
              <w:t>ÖĞLE ARASI</w:t>
            </w:r>
          </w:p>
        </w:tc>
      </w:tr>
      <w:tr w:rsidR="00C758CB" w:rsidRPr="00430977" w14:paraId="0F86B1B7" w14:textId="77777777" w:rsidTr="00854DB6">
        <w:trPr>
          <w:trHeight w:val="249"/>
        </w:trPr>
        <w:tc>
          <w:tcPr>
            <w:tcW w:w="1407" w:type="dxa"/>
          </w:tcPr>
          <w:p w14:paraId="005F2C5C" w14:textId="77777777" w:rsidR="00C758CB" w:rsidRPr="00430977" w:rsidRDefault="00C758CB" w:rsidP="00854DB6">
            <w:pPr>
              <w:pStyle w:val="TableParagraph"/>
              <w:spacing w:before="1"/>
              <w:ind w:left="58" w:right="100"/>
              <w:jc w:val="center"/>
              <w:rPr>
                <w:rFonts w:ascii="Times New Roman" w:hAnsi="Times New Roman" w:cs="Times New Roman"/>
              </w:rPr>
            </w:pPr>
            <w:r w:rsidRPr="00430977">
              <w:rPr>
                <w:rFonts w:ascii="Times New Roman" w:hAnsi="Times New Roman" w:cs="Times New Roman"/>
              </w:rPr>
              <w:t>13.30 - 14.20</w:t>
            </w:r>
          </w:p>
        </w:tc>
        <w:tc>
          <w:tcPr>
            <w:tcW w:w="1002" w:type="dxa"/>
          </w:tcPr>
          <w:p w14:paraId="5E357FB7" w14:textId="77777777" w:rsidR="00C758CB" w:rsidRPr="00430977" w:rsidRDefault="00C758CB" w:rsidP="00854DB6">
            <w:pPr>
              <w:pStyle w:val="TableParagraph"/>
              <w:spacing w:before="1" w:line="199" w:lineRule="exact"/>
              <w:ind w:right="586"/>
              <w:jc w:val="center"/>
              <w:rPr>
                <w:rFonts w:ascii="Times New Roman" w:hAnsi="Times New Roman" w:cs="Times New Roman"/>
              </w:rPr>
            </w:pPr>
            <w:r w:rsidRPr="00430977">
              <w:rPr>
                <w:rFonts w:ascii="Times New Roman" w:hAnsi="Times New Roman" w:cs="Times New Roman"/>
              </w:rPr>
              <w:t>P</w:t>
            </w:r>
          </w:p>
        </w:tc>
        <w:tc>
          <w:tcPr>
            <w:tcW w:w="2279" w:type="dxa"/>
          </w:tcPr>
          <w:p w14:paraId="45717576" w14:textId="77777777" w:rsidR="00C758CB" w:rsidRPr="00430977" w:rsidRDefault="00C758CB" w:rsidP="00854DB6">
            <w:pPr>
              <w:pStyle w:val="TableParagraph"/>
              <w:spacing w:before="1" w:line="199" w:lineRule="exact"/>
              <w:rPr>
                <w:rFonts w:ascii="Times New Roman" w:hAnsi="Times New Roman" w:cs="Times New Roman"/>
              </w:rPr>
            </w:pPr>
            <w:r w:rsidRPr="00430977">
              <w:rPr>
                <w:rFonts w:ascii="Times New Roman" w:hAnsi="Times New Roman" w:cs="Times New Roman"/>
              </w:rPr>
              <w:t>Dr. Öğr. Hüsniye Aylin Dikbaş</w:t>
            </w:r>
          </w:p>
        </w:tc>
        <w:tc>
          <w:tcPr>
            <w:tcW w:w="4838" w:type="dxa"/>
          </w:tcPr>
          <w:p w14:paraId="2CB3F9E6"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Nöroloji kliniğinin tanıtımı</w:t>
            </w:r>
          </w:p>
        </w:tc>
      </w:tr>
      <w:tr w:rsidR="00C758CB" w:rsidRPr="00430977" w14:paraId="2639AA55" w14:textId="77777777" w:rsidTr="00854DB6">
        <w:trPr>
          <w:trHeight w:val="192"/>
        </w:trPr>
        <w:tc>
          <w:tcPr>
            <w:tcW w:w="1407" w:type="dxa"/>
          </w:tcPr>
          <w:p w14:paraId="3D5C860F"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14.30 - 15.20</w:t>
            </w:r>
          </w:p>
        </w:tc>
        <w:tc>
          <w:tcPr>
            <w:tcW w:w="1002" w:type="dxa"/>
          </w:tcPr>
          <w:p w14:paraId="218FB95B" w14:textId="77777777" w:rsidR="00C758CB" w:rsidRPr="00430977" w:rsidRDefault="00C758CB" w:rsidP="00854DB6">
            <w:pPr>
              <w:pStyle w:val="TableParagraph"/>
              <w:spacing w:before="1" w:line="199" w:lineRule="exact"/>
              <w:ind w:right="586"/>
              <w:jc w:val="center"/>
              <w:rPr>
                <w:rFonts w:ascii="Times New Roman" w:hAnsi="Times New Roman" w:cs="Times New Roman"/>
              </w:rPr>
            </w:pPr>
            <w:r w:rsidRPr="00430977">
              <w:rPr>
                <w:rFonts w:ascii="Times New Roman" w:hAnsi="Times New Roman" w:cs="Times New Roman"/>
                <w:w w:val="92"/>
              </w:rPr>
              <w:t>P</w:t>
            </w:r>
          </w:p>
        </w:tc>
        <w:tc>
          <w:tcPr>
            <w:tcW w:w="2279" w:type="dxa"/>
          </w:tcPr>
          <w:p w14:paraId="21C68B9D" w14:textId="77777777" w:rsidR="00C758CB" w:rsidRPr="00430977" w:rsidRDefault="00C758CB" w:rsidP="00854DB6">
            <w:r w:rsidRPr="00430977">
              <w:t>Dr. Öğr. Hüsniye Aylin Dikbaş</w:t>
            </w:r>
          </w:p>
        </w:tc>
        <w:tc>
          <w:tcPr>
            <w:tcW w:w="4838" w:type="dxa"/>
          </w:tcPr>
          <w:p w14:paraId="58E6B850" w14:textId="77777777" w:rsidR="00C758CB" w:rsidRPr="00430977" w:rsidRDefault="00C758CB" w:rsidP="00854DB6">
            <w:pPr>
              <w:pStyle w:val="TableParagraph"/>
              <w:spacing w:line="199" w:lineRule="exact"/>
              <w:ind w:left="108"/>
              <w:rPr>
                <w:rFonts w:ascii="Times New Roman" w:hAnsi="Times New Roman" w:cs="Times New Roman"/>
              </w:rPr>
            </w:pPr>
            <w:r w:rsidRPr="00430977">
              <w:rPr>
                <w:rFonts w:ascii="Times New Roman" w:hAnsi="Times New Roman" w:cs="Times New Roman"/>
              </w:rPr>
              <w:t>Servis viziti, Nörolojik hastalıklarda anamnez, Nörolojik muayene</w:t>
            </w:r>
          </w:p>
        </w:tc>
      </w:tr>
      <w:tr w:rsidR="00C758CB" w:rsidRPr="00430977" w14:paraId="64D89391" w14:textId="77777777" w:rsidTr="00854DB6">
        <w:trPr>
          <w:trHeight w:val="192"/>
        </w:trPr>
        <w:tc>
          <w:tcPr>
            <w:tcW w:w="1407" w:type="dxa"/>
          </w:tcPr>
          <w:p w14:paraId="0D484D7B"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15.30 - 16.20</w:t>
            </w:r>
          </w:p>
        </w:tc>
        <w:tc>
          <w:tcPr>
            <w:tcW w:w="1002" w:type="dxa"/>
          </w:tcPr>
          <w:p w14:paraId="29D12FEB" w14:textId="77777777" w:rsidR="00C758CB" w:rsidRPr="00430977" w:rsidRDefault="00C758CB" w:rsidP="00854DB6">
            <w:pPr>
              <w:pStyle w:val="TableParagraph"/>
              <w:spacing w:line="195" w:lineRule="exact"/>
              <w:ind w:right="586"/>
              <w:jc w:val="center"/>
              <w:rPr>
                <w:rFonts w:ascii="Times New Roman" w:hAnsi="Times New Roman" w:cs="Times New Roman"/>
              </w:rPr>
            </w:pPr>
            <w:r w:rsidRPr="00430977">
              <w:rPr>
                <w:rFonts w:ascii="Times New Roman" w:hAnsi="Times New Roman" w:cs="Times New Roman"/>
                <w:w w:val="92"/>
              </w:rPr>
              <w:t>P</w:t>
            </w:r>
          </w:p>
        </w:tc>
        <w:tc>
          <w:tcPr>
            <w:tcW w:w="2279" w:type="dxa"/>
          </w:tcPr>
          <w:p w14:paraId="592801BE" w14:textId="77777777" w:rsidR="00C758CB" w:rsidRPr="00430977" w:rsidRDefault="00C758CB" w:rsidP="00854DB6">
            <w:r w:rsidRPr="00430977">
              <w:t>Dr. Öğr. Hüsniye Aylin Dikbaş</w:t>
            </w:r>
          </w:p>
        </w:tc>
        <w:tc>
          <w:tcPr>
            <w:tcW w:w="4838" w:type="dxa"/>
          </w:tcPr>
          <w:p w14:paraId="6ED7B8C7" w14:textId="77777777" w:rsidR="00C758CB" w:rsidRPr="00430977" w:rsidRDefault="00C758CB" w:rsidP="00854DB6">
            <w:pPr>
              <w:pStyle w:val="TableParagraph"/>
              <w:spacing w:line="199" w:lineRule="exact"/>
              <w:ind w:left="108"/>
              <w:rPr>
                <w:rFonts w:ascii="Times New Roman" w:hAnsi="Times New Roman" w:cs="Times New Roman"/>
              </w:rPr>
            </w:pPr>
            <w:r w:rsidRPr="00430977">
              <w:rPr>
                <w:rFonts w:ascii="Times New Roman" w:hAnsi="Times New Roman" w:cs="Times New Roman"/>
              </w:rPr>
              <w:t>Laboratuvar incelemeleri için olguya yönelik istemler, Lomber ponksiyon</w:t>
            </w:r>
          </w:p>
        </w:tc>
      </w:tr>
      <w:tr w:rsidR="00C758CB" w:rsidRPr="00430977" w14:paraId="74DDEE93" w14:textId="77777777" w:rsidTr="00854DB6">
        <w:trPr>
          <w:trHeight w:val="192"/>
        </w:trPr>
        <w:tc>
          <w:tcPr>
            <w:tcW w:w="1407" w:type="dxa"/>
          </w:tcPr>
          <w:p w14:paraId="63A20375"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16.30 - 17.20</w:t>
            </w:r>
          </w:p>
        </w:tc>
        <w:tc>
          <w:tcPr>
            <w:tcW w:w="1002" w:type="dxa"/>
          </w:tcPr>
          <w:p w14:paraId="596B7AEA" w14:textId="77777777" w:rsidR="00C758CB" w:rsidRPr="00430977" w:rsidRDefault="00C758CB" w:rsidP="00854DB6">
            <w:pPr>
              <w:pStyle w:val="TableParagraph"/>
              <w:spacing w:before="1" w:line="199" w:lineRule="exact"/>
              <w:ind w:right="586"/>
              <w:jc w:val="center"/>
              <w:rPr>
                <w:rFonts w:ascii="Times New Roman" w:hAnsi="Times New Roman" w:cs="Times New Roman"/>
              </w:rPr>
            </w:pPr>
            <w:r w:rsidRPr="00430977">
              <w:rPr>
                <w:rFonts w:ascii="Times New Roman" w:hAnsi="Times New Roman" w:cs="Times New Roman"/>
                <w:w w:val="92"/>
              </w:rPr>
              <w:t>P</w:t>
            </w:r>
          </w:p>
        </w:tc>
        <w:tc>
          <w:tcPr>
            <w:tcW w:w="2279" w:type="dxa"/>
          </w:tcPr>
          <w:p w14:paraId="0B5753EE" w14:textId="77777777" w:rsidR="00C758CB" w:rsidRPr="00430977" w:rsidRDefault="00C758CB" w:rsidP="00854DB6">
            <w:r w:rsidRPr="00430977">
              <w:t>Dr. Öğr. Hüsniye Aylin Dikbaş</w:t>
            </w:r>
          </w:p>
        </w:tc>
        <w:tc>
          <w:tcPr>
            <w:tcW w:w="4838" w:type="dxa"/>
          </w:tcPr>
          <w:p w14:paraId="303B7AAC" w14:textId="77777777" w:rsidR="00C758CB" w:rsidRPr="00430977" w:rsidRDefault="00C758CB" w:rsidP="00854DB6">
            <w:pPr>
              <w:pStyle w:val="TableParagraph"/>
              <w:spacing w:line="199" w:lineRule="exact"/>
              <w:ind w:left="108"/>
              <w:rPr>
                <w:rFonts w:ascii="Times New Roman" w:hAnsi="Times New Roman" w:cs="Times New Roman"/>
              </w:rPr>
            </w:pPr>
            <w:r w:rsidRPr="00430977">
              <w:rPr>
                <w:rFonts w:ascii="Times New Roman" w:hAnsi="Times New Roman" w:cs="Times New Roman"/>
              </w:rPr>
              <w:t>Nöroradyolojik tetkiklerin (Nörolojik acillerde BT-MRG) değerlendirilmesi, Laboratuvar inceleme sonuçlarının değerlendirilmesi</w:t>
            </w:r>
          </w:p>
        </w:tc>
      </w:tr>
    </w:tbl>
    <w:p w14:paraId="0116724B" w14:textId="77777777" w:rsidR="00C758CB" w:rsidRPr="00430977" w:rsidRDefault="00C758CB" w:rsidP="00C758CB">
      <w:pPr>
        <w:pStyle w:val="GvdeMetni"/>
        <w:rPr>
          <w:b/>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7"/>
        <w:gridCol w:w="942"/>
        <w:gridCol w:w="2376"/>
        <w:gridCol w:w="4876"/>
      </w:tblGrid>
      <w:tr w:rsidR="00C758CB" w:rsidRPr="00430977" w14:paraId="7D552515" w14:textId="77777777" w:rsidTr="00854DB6">
        <w:trPr>
          <w:trHeight w:val="273"/>
        </w:trPr>
        <w:tc>
          <w:tcPr>
            <w:tcW w:w="9601" w:type="dxa"/>
            <w:gridSpan w:val="4"/>
            <w:shd w:val="clear" w:color="auto" w:fill="006FC0"/>
          </w:tcPr>
          <w:p w14:paraId="552B6882" w14:textId="77777777" w:rsidR="00C758CB" w:rsidRPr="00430977" w:rsidRDefault="00C758CB" w:rsidP="00854DB6">
            <w:pPr>
              <w:pStyle w:val="TableParagraph"/>
              <w:spacing w:line="218" w:lineRule="exact"/>
              <w:ind w:left="5462"/>
              <w:rPr>
                <w:rFonts w:ascii="Times New Roman" w:hAnsi="Times New Roman" w:cs="Times New Roman"/>
                <w:b/>
              </w:rPr>
            </w:pPr>
            <w:r w:rsidRPr="00430977">
              <w:rPr>
                <w:rFonts w:ascii="Times New Roman" w:hAnsi="Times New Roman" w:cs="Times New Roman"/>
                <w:b/>
                <w:color w:val="FFFFFF"/>
              </w:rPr>
              <w:t>2. GÜN</w:t>
            </w:r>
          </w:p>
        </w:tc>
      </w:tr>
      <w:tr w:rsidR="00C758CB" w:rsidRPr="00430977" w14:paraId="7AA1AADA" w14:textId="77777777" w:rsidTr="00854DB6">
        <w:trPr>
          <w:trHeight w:val="546"/>
        </w:trPr>
        <w:tc>
          <w:tcPr>
            <w:tcW w:w="1407" w:type="dxa"/>
          </w:tcPr>
          <w:p w14:paraId="467C8479" w14:textId="77777777" w:rsidR="00C758CB" w:rsidRPr="00430977" w:rsidRDefault="00C758CB" w:rsidP="00854DB6">
            <w:pPr>
              <w:pStyle w:val="TableParagraph"/>
              <w:spacing w:line="218" w:lineRule="exact"/>
              <w:ind w:left="58" w:right="45"/>
              <w:jc w:val="center"/>
              <w:rPr>
                <w:rFonts w:ascii="Times New Roman" w:hAnsi="Times New Roman" w:cs="Times New Roman"/>
                <w:b/>
              </w:rPr>
            </w:pPr>
            <w:r w:rsidRPr="00430977">
              <w:rPr>
                <w:rFonts w:ascii="Times New Roman" w:hAnsi="Times New Roman" w:cs="Times New Roman"/>
                <w:b/>
              </w:rPr>
              <w:t>SAAT</w:t>
            </w:r>
          </w:p>
        </w:tc>
        <w:tc>
          <w:tcPr>
            <w:tcW w:w="942" w:type="dxa"/>
          </w:tcPr>
          <w:p w14:paraId="31F2FAE3" w14:textId="77777777" w:rsidR="00C758CB" w:rsidRPr="00430977" w:rsidRDefault="00C758CB" w:rsidP="00854DB6">
            <w:pPr>
              <w:pStyle w:val="TableParagraph"/>
              <w:spacing w:line="218" w:lineRule="exact"/>
              <w:ind w:left="139"/>
              <w:rPr>
                <w:rFonts w:ascii="Times New Roman" w:hAnsi="Times New Roman" w:cs="Times New Roman"/>
                <w:b/>
              </w:rPr>
            </w:pPr>
            <w:r w:rsidRPr="00430977">
              <w:rPr>
                <w:rFonts w:ascii="Times New Roman" w:hAnsi="Times New Roman" w:cs="Times New Roman"/>
                <w:b/>
              </w:rPr>
              <w:t>T :TEORİK</w:t>
            </w:r>
          </w:p>
          <w:p w14:paraId="518FA3A4" w14:textId="77777777" w:rsidR="00C758CB" w:rsidRPr="00430977" w:rsidRDefault="00C758CB" w:rsidP="00854DB6">
            <w:pPr>
              <w:pStyle w:val="TableParagraph"/>
              <w:ind w:left="139" w:right="237"/>
              <w:rPr>
                <w:rFonts w:ascii="Times New Roman" w:hAnsi="Times New Roman" w:cs="Times New Roman"/>
                <w:b/>
              </w:rPr>
            </w:pPr>
            <w:r w:rsidRPr="00430977">
              <w:rPr>
                <w:rFonts w:ascii="Times New Roman" w:hAnsi="Times New Roman" w:cs="Times New Roman"/>
                <w:b/>
              </w:rPr>
              <w:t>P :PRATİK</w:t>
            </w:r>
          </w:p>
        </w:tc>
        <w:tc>
          <w:tcPr>
            <w:tcW w:w="2376" w:type="dxa"/>
            <w:vAlign w:val="center"/>
          </w:tcPr>
          <w:p w14:paraId="0E85A7DE" w14:textId="77777777" w:rsidR="00C758CB" w:rsidRPr="00430977" w:rsidRDefault="00C758CB" w:rsidP="00854DB6">
            <w:pPr>
              <w:pStyle w:val="TableParagraph"/>
              <w:spacing w:line="218" w:lineRule="exact"/>
              <w:ind w:left="1216" w:hanging="1272"/>
              <w:jc w:val="center"/>
              <w:rPr>
                <w:rFonts w:ascii="Times New Roman" w:hAnsi="Times New Roman" w:cs="Times New Roman"/>
                <w:b/>
              </w:rPr>
            </w:pPr>
            <w:r w:rsidRPr="00430977">
              <w:rPr>
                <w:rFonts w:ascii="Times New Roman" w:hAnsi="Times New Roman" w:cs="Times New Roman"/>
                <w:b/>
              </w:rPr>
              <w:t>ÖĞRETİM ÜYESİ</w:t>
            </w:r>
          </w:p>
        </w:tc>
        <w:tc>
          <w:tcPr>
            <w:tcW w:w="4876" w:type="dxa"/>
          </w:tcPr>
          <w:p w14:paraId="3885A898" w14:textId="77777777" w:rsidR="00C758CB" w:rsidRPr="00430977" w:rsidRDefault="00C758CB" w:rsidP="00854DB6">
            <w:pPr>
              <w:pStyle w:val="TableParagraph"/>
              <w:spacing w:line="218" w:lineRule="exact"/>
              <w:ind w:left="1946" w:hanging="2103"/>
              <w:jc w:val="center"/>
              <w:rPr>
                <w:rFonts w:ascii="Times New Roman" w:hAnsi="Times New Roman" w:cs="Times New Roman"/>
                <w:b/>
              </w:rPr>
            </w:pPr>
            <w:r w:rsidRPr="00430977">
              <w:rPr>
                <w:rFonts w:ascii="Times New Roman" w:hAnsi="Times New Roman" w:cs="Times New Roman"/>
                <w:b/>
              </w:rPr>
              <w:t>DERSİN KONUSU</w:t>
            </w:r>
          </w:p>
        </w:tc>
      </w:tr>
      <w:tr w:rsidR="00C758CB" w:rsidRPr="00430977" w14:paraId="248D620E" w14:textId="77777777" w:rsidTr="00854DB6">
        <w:trPr>
          <w:trHeight w:val="295"/>
        </w:trPr>
        <w:tc>
          <w:tcPr>
            <w:tcW w:w="1407" w:type="dxa"/>
          </w:tcPr>
          <w:p w14:paraId="27247305" w14:textId="77777777" w:rsidR="00C758CB" w:rsidRPr="00430977" w:rsidRDefault="00C758CB" w:rsidP="00854DB6">
            <w:pPr>
              <w:pStyle w:val="TableParagraph"/>
              <w:spacing w:line="218" w:lineRule="exact"/>
              <w:ind w:right="45"/>
              <w:rPr>
                <w:rFonts w:ascii="Times New Roman" w:hAnsi="Times New Roman" w:cs="Times New Roman"/>
                <w:b/>
              </w:rPr>
            </w:pPr>
            <w:r w:rsidRPr="00430977">
              <w:rPr>
                <w:rFonts w:ascii="Times New Roman" w:hAnsi="Times New Roman" w:cs="Times New Roman"/>
              </w:rPr>
              <w:t xml:space="preserve">08.30  - 09.20   </w:t>
            </w:r>
          </w:p>
        </w:tc>
        <w:tc>
          <w:tcPr>
            <w:tcW w:w="942" w:type="dxa"/>
          </w:tcPr>
          <w:p w14:paraId="3C5D4A2D" w14:textId="77777777" w:rsidR="00C758CB" w:rsidRPr="00430977" w:rsidRDefault="00C758CB" w:rsidP="00854DB6">
            <w:pPr>
              <w:pStyle w:val="TableParagraph"/>
              <w:spacing w:before="1"/>
              <w:ind w:left="1"/>
              <w:jc w:val="center"/>
              <w:rPr>
                <w:rFonts w:ascii="Times New Roman" w:hAnsi="Times New Roman" w:cs="Times New Roman"/>
              </w:rPr>
            </w:pPr>
            <w:r w:rsidRPr="00430977">
              <w:rPr>
                <w:rFonts w:ascii="Times New Roman" w:hAnsi="Times New Roman" w:cs="Times New Roman"/>
                <w:w w:val="92"/>
              </w:rPr>
              <w:t>T</w:t>
            </w:r>
          </w:p>
        </w:tc>
        <w:tc>
          <w:tcPr>
            <w:tcW w:w="2376" w:type="dxa"/>
          </w:tcPr>
          <w:p w14:paraId="61F38580" w14:textId="77777777" w:rsidR="00C758CB" w:rsidRPr="00430977" w:rsidRDefault="00C758CB" w:rsidP="00854DB6">
            <w:r w:rsidRPr="00430977">
              <w:t>Dr. Öğr. Hüsniye Aylin Dikbaş</w:t>
            </w:r>
          </w:p>
        </w:tc>
        <w:tc>
          <w:tcPr>
            <w:tcW w:w="4876" w:type="dxa"/>
          </w:tcPr>
          <w:p w14:paraId="56556195" w14:textId="77777777" w:rsidR="00C758CB" w:rsidRPr="00430977" w:rsidRDefault="00C758CB" w:rsidP="00854DB6">
            <w:pPr>
              <w:rPr>
                <w:shd w:val="clear" w:color="auto" w:fill="FFFF00"/>
              </w:rPr>
            </w:pPr>
            <w:r w:rsidRPr="00430977">
              <w:t>Nöranatomi –II</w:t>
            </w:r>
          </w:p>
        </w:tc>
      </w:tr>
      <w:tr w:rsidR="00C758CB" w:rsidRPr="00430977" w14:paraId="13DD02BC" w14:textId="77777777" w:rsidTr="00854DB6">
        <w:trPr>
          <w:trHeight w:val="272"/>
        </w:trPr>
        <w:tc>
          <w:tcPr>
            <w:tcW w:w="1407" w:type="dxa"/>
          </w:tcPr>
          <w:p w14:paraId="5EF76D27" w14:textId="77777777" w:rsidR="00C758CB" w:rsidRPr="00430977" w:rsidRDefault="00C758CB" w:rsidP="00854DB6">
            <w:pPr>
              <w:pStyle w:val="AralkYok"/>
              <w:rPr>
                <w:rFonts w:ascii="Times New Roman" w:hAnsi="Times New Roman" w:cs="Times New Roman"/>
              </w:rPr>
            </w:pPr>
            <w:r w:rsidRPr="00430977">
              <w:rPr>
                <w:rFonts w:ascii="Times New Roman" w:hAnsi="Times New Roman" w:cs="Times New Roman"/>
              </w:rPr>
              <w:t xml:space="preserve">09.30  - 10.20   </w:t>
            </w:r>
          </w:p>
        </w:tc>
        <w:tc>
          <w:tcPr>
            <w:tcW w:w="942" w:type="dxa"/>
          </w:tcPr>
          <w:p w14:paraId="5523689A" w14:textId="77777777" w:rsidR="00C758CB" w:rsidRPr="00430977" w:rsidRDefault="00C758CB" w:rsidP="00854DB6">
            <w:pPr>
              <w:pStyle w:val="TableParagraph"/>
              <w:spacing w:before="1" w:line="199" w:lineRule="exact"/>
              <w:ind w:left="1"/>
              <w:jc w:val="center"/>
              <w:rPr>
                <w:rFonts w:ascii="Times New Roman" w:hAnsi="Times New Roman" w:cs="Times New Roman"/>
              </w:rPr>
            </w:pPr>
            <w:r w:rsidRPr="00430977">
              <w:rPr>
                <w:rFonts w:ascii="Times New Roman" w:hAnsi="Times New Roman" w:cs="Times New Roman"/>
                <w:w w:val="92"/>
              </w:rPr>
              <w:t>T</w:t>
            </w:r>
          </w:p>
        </w:tc>
        <w:tc>
          <w:tcPr>
            <w:tcW w:w="2376" w:type="dxa"/>
          </w:tcPr>
          <w:p w14:paraId="4A70CA50" w14:textId="77777777" w:rsidR="00C758CB" w:rsidRPr="00430977" w:rsidRDefault="00C758CB" w:rsidP="00854DB6">
            <w:r w:rsidRPr="00430977">
              <w:t>Dr. Öğr. Hüsniye Aylin Dikbaş</w:t>
            </w:r>
          </w:p>
        </w:tc>
        <w:tc>
          <w:tcPr>
            <w:tcW w:w="4876" w:type="dxa"/>
          </w:tcPr>
          <w:p w14:paraId="640E4E41" w14:textId="77777777" w:rsidR="00C758CB" w:rsidRPr="00430977" w:rsidRDefault="00C758CB" w:rsidP="00854DB6">
            <w:pPr>
              <w:pStyle w:val="TableParagraph"/>
              <w:tabs>
                <w:tab w:val="center" w:pos="2615"/>
              </w:tabs>
              <w:spacing w:before="1" w:line="199" w:lineRule="exact"/>
              <w:rPr>
                <w:rFonts w:ascii="Times New Roman" w:hAnsi="Times New Roman" w:cs="Times New Roman"/>
                <w:shd w:val="clear" w:color="auto" w:fill="FFFF00"/>
              </w:rPr>
            </w:pPr>
            <w:r w:rsidRPr="00430977">
              <w:rPr>
                <w:rFonts w:ascii="Times New Roman" w:hAnsi="Times New Roman" w:cs="Times New Roman"/>
              </w:rPr>
              <w:t>Nöranatomi –II</w:t>
            </w:r>
          </w:p>
        </w:tc>
      </w:tr>
      <w:tr w:rsidR="00C758CB" w:rsidRPr="00430977" w14:paraId="298F32D3" w14:textId="77777777" w:rsidTr="00854DB6">
        <w:trPr>
          <w:trHeight w:val="282"/>
        </w:trPr>
        <w:tc>
          <w:tcPr>
            <w:tcW w:w="1407" w:type="dxa"/>
          </w:tcPr>
          <w:p w14:paraId="20BEA816" w14:textId="77777777" w:rsidR="00C758CB" w:rsidRPr="00430977" w:rsidRDefault="00C758CB" w:rsidP="00854DB6">
            <w:pPr>
              <w:pStyle w:val="AralkYok"/>
              <w:rPr>
                <w:rFonts w:ascii="Times New Roman" w:hAnsi="Times New Roman" w:cs="Times New Roman"/>
              </w:rPr>
            </w:pPr>
            <w:r w:rsidRPr="00430977">
              <w:rPr>
                <w:rFonts w:ascii="Times New Roman" w:hAnsi="Times New Roman" w:cs="Times New Roman"/>
              </w:rPr>
              <w:t xml:space="preserve">10.30  - 11.20      </w:t>
            </w:r>
          </w:p>
        </w:tc>
        <w:tc>
          <w:tcPr>
            <w:tcW w:w="942" w:type="dxa"/>
          </w:tcPr>
          <w:p w14:paraId="4D4319E6" w14:textId="77777777" w:rsidR="00C758CB" w:rsidRPr="00430977" w:rsidRDefault="00C758CB" w:rsidP="00854DB6">
            <w:pPr>
              <w:pStyle w:val="TableParagraph"/>
              <w:spacing w:before="1" w:line="199" w:lineRule="exact"/>
              <w:ind w:left="1"/>
              <w:jc w:val="center"/>
              <w:rPr>
                <w:rFonts w:ascii="Times New Roman" w:hAnsi="Times New Roman" w:cs="Times New Roman"/>
              </w:rPr>
            </w:pPr>
            <w:r w:rsidRPr="00430977">
              <w:rPr>
                <w:rFonts w:ascii="Times New Roman" w:hAnsi="Times New Roman" w:cs="Times New Roman"/>
              </w:rPr>
              <w:t>T</w:t>
            </w:r>
          </w:p>
        </w:tc>
        <w:tc>
          <w:tcPr>
            <w:tcW w:w="2376" w:type="dxa"/>
          </w:tcPr>
          <w:p w14:paraId="22457874" w14:textId="77777777" w:rsidR="00C758CB" w:rsidRPr="00430977" w:rsidRDefault="00C758CB" w:rsidP="00854DB6">
            <w:r w:rsidRPr="00430977">
              <w:t>Dr. Öğr. Hüsniye Aylin Dikbaş</w:t>
            </w:r>
          </w:p>
        </w:tc>
        <w:tc>
          <w:tcPr>
            <w:tcW w:w="4876" w:type="dxa"/>
          </w:tcPr>
          <w:p w14:paraId="5E2AC332" w14:textId="77777777" w:rsidR="00C758CB" w:rsidRPr="00430977" w:rsidRDefault="00C758CB" w:rsidP="00854DB6">
            <w:pPr>
              <w:ind w:left="43"/>
              <w:rPr>
                <w:shd w:val="clear" w:color="auto" w:fill="FFFF00"/>
              </w:rPr>
            </w:pPr>
            <w:r w:rsidRPr="00430977">
              <w:t>Uyku bozukluklarına yaklaşım</w:t>
            </w:r>
          </w:p>
        </w:tc>
      </w:tr>
      <w:tr w:rsidR="00C758CB" w:rsidRPr="00430977" w14:paraId="1D7C8950" w14:textId="77777777" w:rsidTr="00854DB6">
        <w:trPr>
          <w:trHeight w:val="277"/>
        </w:trPr>
        <w:tc>
          <w:tcPr>
            <w:tcW w:w="1407" w:type="dxa"/>
          </w:tcPr>
          <w:p w14:paraId="759DA470" w14:textId="77777777" w:rsidR="00C758CB" w:rsidRPr="00430977" w:rsidRDefault="00C758CB" w:rsidP="00854DB6">
            <w:pPr>
              <w:pStyle w:val="AralkYok"/>
              <w:rPr>
                <w:rFonts w:ascii="Times New Roman" w:hAnsi="Times New Roman" w:cs="Times New Roman"/>
              </w:rPr>
            </w:pPr>
            <w:r w:rsidRPr="00430977">
              <w:rPr>
                <w:rFonts w:ascii="Times New Roman" w:hAnsi="Times New Roman" w:cs="Times New Roman"/>
              </w:rPr>
              <w:t>11.30  - 12.20</w:t>
            </w:r>
          </w:p>
        </w:tc>
        <w:tc>
          <w:tcPr>
            <w:tcW w:w="942" w:type="dxa"/>
          </w:tcPr>
          <w:p w14:paraId="3BBA4A15" w14:textId="77777777" w:rsidR="00C758CB" w:rsidRPr="00430977" w:rsidRDefault="00C758CB" w:rsidP="00854DB6">
            <w:pPr>
              <w:pStyle w:val="TableParagraph"/>
              <w:spacing w:before="1" w:line="199" w:lineRule="exact"/>
              <w:ind w:left="1"/>
              <w:jc w:val="center"/>
              <w:rPr>
                <w:rFonts w:ascii="Times New Roman" w:hAnsi="Times New Roman" w:cs="Times New Roman"/>
              </w:rPr>
            </w:pPr>
          </w:p>
        </w:tc>
        <w:tc>
          <w:tcPr>
            <w:tcW w:w="2376" w:type="dxa"/>
          </w:tcPr>
          <w:p w14:paraId="74B8E8F5" w14:textId="77777777" w:rsidR="00C758CB" w:rsidRPr="00430977" w:rsidRDefault="00C758CB" w:rsidP="00854DB6"/>
        </w:tc>
        <w:tc>
          <w:tcPr>
            <w:tcW w:w="4876" w:type="dxa"/>
          </w:tcPr>
          <w:p w14:paraId="74CDFD55" w14:textId="77777777" w:rsidR="00C758CB" w:rsidRPr="00430977" w:rsidRDefault="00C758CB" w:rsidP="00854DB6">
            <w:pPr>
              <w:ind w:left="43"/>
            </w:pPr>
            <w:r w:rsidRPr="00430977">
              <w:t>Serbest çalışma</w:t>
            </w:r>
          </w:p>
        </w:tc>
      </w:tr>
      <w:tr w:rsidR="00C758CB" w:rsidRPr="00430977" w14:paraId="6C5F7E37" w14:textId="77777777" w:rsidTr="00854DB6">
        <w:trPr>
          <w:trHeight w:val="301"/>
        </w:trPr>
        <w:tc>
          <w:tcPr>
            <w:tcW w:w="9601" w:type="dxa"/>
            <w:gridSpan w:val="4"/>
            <w:vAlign w:val="center"/>
          </w:tcPr>
          <w:p w14:paraId="4DAC7709" w14:textId="77777777" w:rsidR="00C758CB" w:rsidRPr="00430977" w:rsidRDefault="00C758CB" w:rsidP="00854DB6">
            <w:pPr>
              <w:pStyle w:val="TableParagraph"/>
              <w:tabs>
                <w:tab w:val="left" w:pos="10653"/>
              </w:tabs>
              <w:spacing w:line="218" w:lineRule="exact"/>
              <w:ind w:firstLine="22"/>
              <w:jc w:val="center"/>
              <w:rPr>
                <w:rFonts w:ascii="Times New Roman" w:hAnsi="Times New Roman" w:cs="Times New Roman"/>
                <w:b/>
              </w:rPr>
            </w:pPr>
            <w:r w:rsidRPr="00430977">
              <w:rPr>
                <w:rFonts w:ascii="Times New Roman" w:hAnsi="Times New Roman" w:cs="Times New Roman"/>
                <w:b/>
              </w:rPr>
              <w:t>ÖĞLE ARASI</w:t>
            </w:r>
          </w:p>
        </w:tc>
      </w:tr>
      <w:tr w:rsidR="00C758CB" w:rsidRPr="00430977" w14:paraId="0AC7F605" w14:textId="77777777" w:rsidTr="00854DB6">
        <w:trPr>
          <w:trHeight w:val="273"/>
        </w:trPr>
        <w:tc>
          <w:tcPr>
            <w:tcW w:w="1407" w:type="dxa"/>
          </w:tcPr>
          <w:p w14:paraId="2679FE0A" w14:textId="77777777" w:rsidR="00C758CB" w:rsidRPr="00430977" w:rsidRDefault="00C758CB" w:rsidP="00854DB6">
            <w:pPr>
              <w:pStyle w:val="TableParagraph"/>
              <w:spacing w:before="1"/>
              <w:ind w:left="58" w:right="100"/>
              <w:jc w:val="center"/>
              <w:rPr>
                <w:rFonts w:ascii="Times New Roman" w:hAnsi="Times New Roman" w:cs="Times New Roman"/>
              </w:rPr>
            </w:pPr>
            <w:r w:rsidRPr="00430977">
              <w:rPr>
                <w:rFonts w:ascii="Times New Roman" w:hAnsi="Times New Roman" w:cs="Times New Roman"/>
              </w:rPr>
              <w:t>13.30 - 14.20</w:t>
            </w:r>
          </w:p>
        </w:tc>
        <w:tc>
          <w:tcPr>
            <w:tcW w:w="942" w:type="dxa"/>
          </w:tcPr>
          <w:p w14:paraId="31139B6D"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376" w:type="dxa"/>
          </w:tcPr>
          <w:p w14:paraId="583E7D9C" w14:textId="77777777" w:rsidR="00C758CB" w:rsidRPr="00430977" w:rsidRDefault="00C758CB" w:rsidP="00854DB6">
            <w:pPr>
              <w:pStyle w:val="TableParagraph"/>
              <w:spacing w:before="1" w:line="199" w:lineRule="exact"/>
              <w:rPr>
                <w:rFonts w:ascii="Times New Roman" w:hAnsi="Times New Roman" w:cs="Times New Roman"/>
              </w:rPr>
            </w:pPr>
            <w:r w:rsidRPr="00430977">
              <w:rPr>
                <w:rFonts w:ascii="Times New Roman" w:hAnsi="Times New Roman" w:cs="Times New Roman"/>
              </w:rPr>
              <w:t>Dr. Öğr. Hüsniye Aylin Dikbaş</w:t>
            </w:r>
          </w:p>
        </w:tc>
        <w:tc>
          <w:tcPr>
            <w:tcW w:w="4876" w:type="dxa"/>
          </w:tcPr>
          <w:p w14:paraId="7065C1C7"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Hasta dosyası hazırlama, Epikriz hazırlama</w:t>
            </w:r>
          </w:p>
        </w:tc>
      </w:tr>
      <w:tr w:rsidR="00C758CB" w:rsidRPr="00430977" w14:paraId="5BAA5D2D" w14:textId="77777777" w:rsidTr="00854DB6">
        <w:trPr>
          <w:trHeight w:val="273"/>
        </w:trPr>
        <w:tc>
          <w:tcPr>
            <w:tcW w:w="1407" w:type="dxa"/>
          </w:tcPr>
          <w:p w14:paraId="3435C1B5"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14.30 - 15.20</w:t>
            </w:r>
          </w:p>
        </w:tc>
        <w:tc>
          <w:tcPr>
            <w:tcW w:w="942" w:type="dxa"/>
          </w:tcPr>
          <w:p w14:paraId="0D5516D2" w14:textId="77777777" w:rsidR="00C758CB" w:rsidRPr="00430977" w:rsidRDefault="00C758CB" w:rsidP="00854DB6">
            <w:pPr>
              <w:pStyle w:val="TableParagraph"/>
              <w:spacing w:line="195" w:lineRule="exact"/>
              <w:ind w:right="586"/>
              <w:jc w:val="right"/>
              <w:rPr>
                <w:rFonts w:ascii="Times New Roman" w:hAnsi="Times New Roman" w:cs="Times New Roman"/>
              </w:rPr>
            </w:pPr>
            <w:r w:rsidRPr="00430977">
              <w:rPr>
                <w:rFonts w:ascii="Times New Roman" w:hAnsi="Times New Roman" w:cs="Times New Roman"/>
                <w:w w:val="92"/>
              </w:rPr>
              <w:t>P</w:t>
            </w:r>
          </w:p>
        </w:tc>
        <w:tc>
          <w:tcPr>
            <w:tcW w:w="2376" w:type="dxa"/>
          </w:tcPr>
          <w:p w14:paraId="14593681" w14:textId="77777777" w:rsidR="00C758CB" w:rsidRPr="00430977" w:rsidRDefault="00C758CB" w:rsidP="00854DB6">
            <w:r w:rsidRPr="00430977">
              <w:t>Dr. Öğr. Hüsniye Aylin Dikbaş</w:t>
            </w:r>
          </w:p>
        </w:tc>
        <w:tc>
          <w:tcPr>
            <w:tcW w:w="4876" w:type="dxa"/>
          </w:tcPr>
          <w:p w14:paraId="3D8CBFE4"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Poliklinikte hasta değerlendirme</w:t>
            </w:r>
          </w:p>
        </w:tc>
      </w:tr>
      <w:tr w:rsidR="00C758CB" w:rsidRPr="00430977" w14:paraId="278CEB6A" w14:textId="77777777" w:rsidTr="00854DB6">
        <w:trPr>
          <w:trHeight w:val="277"/>
        </w:trPr>
        <w:tc>
          <w:tcPr>
            <w:tcW w:w="1407" w:type="dxa"/>
          </w:tcPr>
          <w:p w14:paraId="31C56EE6"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15.30 - 16.20</w:t>
            </w:r>
          </w:p>
        </w:tc>
        <w:tc>
          <w:tcPr>
            <w:tcW w:w="942" w:type="dxa"/>
          </w:tcPr>
          <w:p w14:paraId="7E3C4870"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376" w:type="dxa"/>
          </w:tcPr>
          <w:p w14:paraId="69B3FD8D" w14:textId="77777777" w:rsidR="00C758CB" w:rsidRPr="00430977" w:rsidRDefault="00C758CB" w:rsidP="00854DB6">
            <w:r w:rsidRPr="00430977">
              <w:t>Dr. Öğr. Hüsniye Aylin Dikbaş</w:t>
            </w:r>
          </w:p>
        </w:tc>
        <w:tc>
          <w:tcPr>
            <w:tcW w:w="4876" w:type="dxa"/>
          </w:tcPr>
          <w:p w14:paraId="3912F6A5"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EEG laboratuvarı pratik</w:t>
            </w:r>
          </w:p>
        </w:tc>
      </w:tr>
      <w:tr w:rsidR="00C758CB" w:rsidRPr="00430977" w14:paraId="1062741E" w14:textId="77777777" w:rsidTr="00854DB6">
        <w:trPr>
          <w:trHeight w:val="277"/>
        </w:trPr>
        <w:tc>
          <w:tcPr>
            <w:tcW w:w="1407" w:type="dxa"/>
          </w:tcPr>
          <w:p w14:paraId="64300252"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16.30 - 17.20</w:t>
            </w:r>
          </w:p>
        </w:tc>
        <w:tc>
          <w:tcPr>
            <w:tcW w:w="942" w:type="dxa"/>
          </w:tcPr>
          <w:p w14:paraId="20D5E233" w14:textId="77777777" w:rsidR="00C758CB" w:rsidRPr="00430977" w:rsidRDefault="00C758CB" w:rsidP="00854DB6">
            <w:pPr>
              <w:pStyle w:val="TableParagraph"/>
              <w:ind w:left="452"/>
              <w:rPr>
                <w:rFonts w:ascii="Times New Roman" w:hAnsi="Times New Roman" w:cs="Times New Roman"/>
              </w:rPr>
            </w:pPr>
            <w:r w:rsidRPr="00430977">
              <w:rPr>
                <w:rFonts w:ascii="Times New Roman" w:hAnsi="Times New Roman" w:cs="Times New Roman"/>
                <w:w w:val="92"/>
              </w:rPr>
              <w:t xml:space="preserve">   P</w:t>
            </w:r>
          </w:p>
        </w:tc>
        <w:tc>
          <w:tcPr>
            <w:tcW w:w="2376" w:type="dxa"/>
          </w:tcPr>
          <w:p w14:paraId="48539345" w14:textId="77777777" w:rsidR="00C758CB" w:rsidRPr="00430977" w:rsidRDefault="00C758CB" w:rsidP="00854DB6">
            <w:r w:rsidRPr="00430977">
              <w:t>Dr. Öğr. Hüsniye Aylin Dikbaş</w:t>
            </w:r>
          </w:p>
        </w:tc>
        <w:tc>
          <w:tcPr>
            <w:tcW w:w="4876" w:type="dxa"/>
          </w:tcPr>
          <w:p w14:paraId="4945A89D"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EMG laboratuvarı pratik</w:t>
            </w:r>
          </w:p>
        </w:tc>
      </w:tr>
    </w:tbl>
    <w:p w14:paraId="2C0D57A6" w14:textId="77777777" w:rsidR="00C758CB" w:rsidRPr="00430977" w:rsidRDefault="00C758CB" w:rsidP="00C758CB">
      <w:pPr>
        <w:pStyle w:val="GvdeMetni"/>
        <w:spacing w:before="8"/>
        <w:rPr>
          <w:b/>
          <w:sz w:val="17"/>
        </w:rPr>
      </w:pPr>
    </w:p>
    <w:p w14:paraId="16E8505A" w14:textId="77777777" w:rsidR="00C758CB" w:rsidRPr="00430977" w:rsidRDefault="00C758CB" w:rsidP="00C758CB">
      <w:pPr>
        <w:pStyle w:val="GvdeMetni"/>
        <w:spacing w:before="8"/>
        <w:rPr>
          <w:b/>
          <w:sz w:val="17"/>
        </w:rPr>
      </w:pPr>
    </w:p>
    <w:p w14:paraId="695F4663" w14:textId="77777777" w:rsidR="00C758CB" w:rsidRPr="00430977" w:rsidRDefault="00C758CB" w:rsidP="00C758CB">
      <w:pPr>
        <w:pStyle w:val="GvdeMetni"/>
        <w:spacing w:before="8"/>
        <w:rPr>
          <w:b/>
          <w:sz w:val="17"/>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7"/>
        <w:gridCol w:w="799"/>
        <w:gridCol w:w="2328"/>
        <w:gridCol w:w="4679"/>
      </w:tblGrid>
      <w:tr w:rsidR="00C758CB" w:rsidRPr="00430977" w14:paraId="61A6C058" w14:textId="77777777" w:rsidTr="00854DB6">
        <w:trPr>
          <w:trHeight w:val="192"/>
        </w:trPr>
        <w:tc>
          <w:tcPr>
            <w:tcW w:w="9213" w:type="dxa"/>
            <w:gridSpan w:val="4"/>
            <w:shd w:val="clear" w:color="auto" w:fill="006FC0"/>
          </w:tcPr>
          <w:p w14:paraId="071C3EED" w14:textId="77777777" w:rsidR="00C758CB" w:rsidRPr="00430977" w:rsidRDefault="00C758CB" w:rsidP="00854DB6">
            <w:pPr>
              <w:pStyle w:val="TableParagraph"/>
              <w:spacing w:line="200" w:lineRule="exact"/>
              <w:ind w:left="5337"/>
              <w:rPr>
                <w:rFonts w:ascii="Times New Roman" w:hAnsi="Times New Roman" w:cs="Times New Roman"/>
                <w:b/>
              </w:rPr>
            </w:pPr>
            <w:r w:rsidRPr="00430977">
              <w:rPr>
                <w:rFonts w:ascii="Times New Roman" w:hAnsi="Times New Roman" w:cs="Times New Roman"/>
                <w:b/>
                <w:color w:val="FFFFFF"/>
              </w:rPr>
              <w:t>3. GÜN</w:t>
            </w:r>
          </w:p>
        </w:tc>
      </w:tr>
      <w:tr w:rsidR="00C758CB" w:rsidRPr="00430977" w14:paraId="1A81C152" w14:textId="77777777" w:rsidTr="00854DB6">
        <w:trPr>
          <w:trHeight w:val="385"/>
        </w:trPr>
        <w:tc>
          <w:tcPr>
            <w:tcW w:w="1407" w:type="dxa"/>
          </w:tcPr>
          <w:p w14:paraId="552DDD4A" w14:textId="77777777" w:rsidR="00C758CB" w:rsidRPr="00430977" w:rsidRDefault="00C758CB" w:rsidP="00854DB6">
            <w:pPr>
              <w:pStyle w:val="TableParagraph"/>
              <w:spacing w:line="218" w:lineRule="exact"/>
              <w:ind w:left="58" w:right="45"/>
              <w:jc w:val="center"/>
              <w:rPr>
                <w:rFonts w:ascii="Times New Roman" w:hAnsi="Times New Roman" w:cs="Times New Roman"/>
                <w:b/>
              </w:rPr>
            </w:pPr>
            <w:r w:rsidRPr="00430977">
              <w:rPr>
                <w:rFonts w:ascii="Times New Roman" w:hAnsi="Times New Roman" w:cs="Times New Roman"/>
                <w:b/>
              </w:rPr>
              <w:t>SAAT</w:t>
            </w:r>
          </w:p>
        </w:tc>
        <w:tc>
          <w:tcPr>
            <w:tcW w:w="799" w:type="dxa"/>
          </w:tcPr>
          <w:p w14:paraId="5B8F3A3F" w14:textId="77777777" w:rsidR="00C758CB" w:rsidRPr="00430977" w:rsidRDefault="00C758CB" w:rsidP="00854DB6">
            <w:pPr>
              <w:pStyle w:val="TableParagraph"/>
              <w:spacing w:line="218" w:lineRule="exact"/>
              <w:ind w:left="255"/>
              <w:rPr>
                <w:rFonts w:ascii="Times New Roman" w:hAnsi="Times New Roman" w:cs="Times New Roman"/>
                <w:b/>
              </w:rPr>
            </w:pPr>
            <w:r w:rsidRPr="00430977">
              <w:rPr>
                <w:rFonts w:ascii="Times New Roman" w:hAnsi="Times New Roman" w:cs="Times New Roman"/>
                <w:b/>
              </w:rPr>
              <w:t>T :TEORİK</w:t>
            </w:r>
          </w:p>
          <w:p w14:paraId="20BA5EFA" w14:textId="77777777" w:rsidR="00C758CB" w:rsidRPr="00430977" w:rsidRDefault="00C758CB" w:rsidP="00854DB6">
            <w:pPr>
              <w:pStyle w:val="TableParagraph"/>
              <w:spacing w:before="1" w:line="201" w:lineRule="exact"/>
              <w:ind w:left="255"/>
              <w:rPr>
                <w:rFonts w:ascii="Times New Roman" w:hAnsi="Times New Roman" w:cs="Times New Roman"/>
                <w:b/>
              </w:rPr>
            </w:pPr>
            <w:r w:rsidRPr="00430977">
              <w:rPr>
                <w:rFonts w:ascii="Times New Roman" w:hAnsi="Times New Roman" w:cs="Times New Roman"/>
                <w:b/>
              </w:rPr>
              <w:t>P :PRATİK</w:t>
            </w:r>
          </w:p>
        </w:tc>
        <w:tc>
          <w:tcPr>
            <w:tcW w:w="2328" w:type="dxa"/>
            <w:vAlign w:val="center"/>
          </w:tcPr>
          <w:p w14:paraId="28DA595D" w14:textId="77777777" w:rsidR="00C758CB" w:rsidRPr="00430977" w:rsidRDefault="00C758CB" w:rsidP="00854DB6">
            <w:pPr>
              <w:pStyle w:val="TableParagraph"/>
              <w:spacing w:line="218" w:lineRule="exact"/>
              <w:ind w:left="1194" w:hanging="1194"/>
              <w:jc w:val="center"/>
              <w:rPr>
                <w:rFonts w:ascii="Times New Roman" w:hAnsi="Times New Roman" w:cs="Times New Roman"/>
                <w:b/>
              </w:rPr>
            </w:pPr>
            <w:r w:rsidRPr="00430977">
              <w:rPr>
                <w:rFonts w:ascii="Times New Roman" w:hAnsi="Times New Roman" w:cs="Times New Roman"/>
                <w:b/>
              </w:rPr>
              <w:t>ÖĞRETİM ÜYESİ</w:t>
            </w:r>
          </w:p>
        </w:tc>
        <w:tc>
          <w:tcPr>
            <w:tcW w:w="4679" w:type="dxa"/>
          </w:tcPr>
          <w:p w14:paraId="5BA315A2" w14:textId="77777777" w:rsidR="00C758CB" w:rsidRPr="00430977" w:rsidRDefault="00C758CB" w:rsidP="00854DB6">
            <w:pPr>
              <w:pStyle w:val="TableParagraph"/>
              <w:tabs>
                <w:tab w:val="left" w:pos="4519"/>
              </w:tabs>
              <w:spacing w:line="218" w:lineRule="exact"/>
              <w:ind w:left="1890" w:hanging="1907"/>
              <w:jc w:val="center"/>
              <w:rPr>
                <w:rFonts w:ascii="Times New Roman" w:hAnsi="Times New Roman" w:cs="Times New Roman"/>
                <w:b/>
              </w:rPr>
            </w:pPr>
            <w:r w:rsidRPr="00430977">
              <w:rPr>
                <w:rFonts w:ascii="Times New Roman" w:hAnsi="Times New Roman" w:cs="Times New Roman"/>
                <w:b/>
              </w:rPr>
              <w:t>DERSİN KONUSU</w:t>
            </w:r>
          </w:p>
        </w:tc>
      </w:tr>
      <w:tr w:rsidR="00C758CB" w:rsidRPr="00430977" w14:paraId="5F08F356" w14:textId="77777777" w:rsidTr="00854DB6">
        <w:trPr>
          <w:trHeight w:val="160"/>
        </w:trPr>
        <w:tc>
          <w:tcPr>
            <w:tcW w:w="1407" w:type="dxa"/>
          </w:tcPr>
          <w:p w14:paraId="7EE2159E" w14:textId="77777777" w:rsidR="00C758CB" w:rsidRPr="00430977" w:rsidRDefault="00C758CB" w:rsidP="00854DB6">
            <w:pPr>
              <w:pStyle w:val="TableParagraph"/>
              <w:spacing w:line="218" w:lineRule="exact"/>
              <w:ind w:right="45"/>
              <w:jc w:val="center"/>
              <w:rPr>
                <w:rFonts w:ascii="Times New Roman" w:hAnsi="Times New Roman" w:cs="Times New Roman"/>
                <w:b/>
              </w:rPr>
            </w:pPr>
            <w:r w:rsidRPr="00430977">
              <w:rPr>
                <w:rFonts w:ascii="Times New Roman" w:hAnsi="Times New Roman" w:cs="Times New Roman"/>
              </w:rPr>
              <w:t>08.30  - 09.20</w:t>
            </w:r>
          </w:p>
        </w:tc>
        <w:tc>
          <w:tcPr>
            <w:tcW w:w="799" w:type="dxa"/>
          </w:tcPr>
          <w:p w14:paraId="42643C65" w14:textId="77777777" w:rsidR="00C758CB" w:rsidRPr="00430977" w:rsidRDefault="00C758CB" w:rsidP="00854DB6">
            <w:pPr>
              <w:pStyle w:val="TableParagraph"/>
              <w:spacing w:line="218" w:lineRule="exact"/>
              <w:ind w:left="139"/>
              <w:rPr>
                <w:rFonts w:ascii="Times New Roman" w:hAnsi="Times New Roman" w:cs="Times New Roman"/>
                <w:b/>
              </w:rPr>
            </w:pPr>
          </w:p>
        </w:tc>
        <w:tc>
          <w:tcPr>
            <w:tcW w:w="2328" w:type="dxa"/>
            <w:vAlign w:val="center"/>
          </w:tcPr>
          <w:p w14:paraId="1A6DBB0C" w14:textId="77777777" w:rsidR="00C758CB" w:rsidRPr="00430977" w:rsidRDefault="00C758CB" w:rsidP="00854DB6">
            <w:pPr>
              <w:pStyle w:val="TableParagraph"/>
              <w:spacing w:line="218" w:lineRule="exact"/>
              <w:ind w:left="1216" w:hanging="1272"/>
              <w:jc w:val="center"/>
              <w:rPr>
                <w:rFonts w:ascii="Times New Roman" w:hAnsi="Times New Roman" w:cs="Times New Roman"/>
                <w:b/>
              </w:rPr>
            </w:pPr>
          </w:p>
        </w:tc>
        <w:tc>
          <w:tcPr>
            <w:tcW w:w="4679" w:type="dxa"/>
          </w:tcPr>
          <w:p w14:paraId="7EAD725A" w14:textId="77777777" w:rsidR="00C758CB" w:rsidRPr="00430977" w:rsidRDefault="00C758CB" w:rsidP="00854DB6">
            <w:pPr>
              <w:pStyle w:val="TableParagraph"/>
              <w:spacing w:line="218" w:lineRule="exact"/>
              <w:rPr>
                <w:rFonts w:ascii="Times New Roman" w:hAnsi="Times New Roman" w:cs="Times New Roman"/>
                <w:b/>
              </w:rPr>
            </w:pPr>
            <w:r w:rsidRPr="00430977">
              <w:rPr>
                <w:rFonts w:ascii="Times New Roman" w:hAnsi="Times New Roman" w:cs="Times New Roman"/>
                <w:color w:val="000000"/>
              </w:rPr>
              <w:t>Serbest zaman</w:t>
            </w:r>
          </w:p>
        </w:tc>
      </w:tr>
      <w:tr w:rsidR="00C758CB" w:rsidRPr="00430977" w14:paraId="316ED9C6" w14:textId="77777777" w:rsidTr="00854DB6">
        <w:trPr>
          <w:trHeight w:val="192"/>
        </w:trPr>
        <w:tc>
          <w:tcPr>
            <w:tcW w:w="1407" w:type="dxa"/>
          </w:tcPr>
          <w:p w14:paraId="756C01D5" w14:textId="77777777" w:rsidR="00C758CB" w:rsidRPr="00430977" w:rsidRDefault="00C758CB" w:rsidP="00854DB6">
            <w:pPr>
              <w:pStyle w:val="AralkYok"/>
              <w:jc w:val="center"/>
              <w:rPr>
                <w:rFonts w:ascii="Times New Roman" w:hAnsi="Times New Roman" w:cs="Times New Roman"/>
              </w:rPr>
            </w:pPr>
            <w:r w:rsidRPr="00430977">
              <w:rPr>
                <w:rFonts w:ascii="Times New Roman" w:hAnsi="Times New Roman" w:cs="Times New Roman"/>
              </w:rPr>
              <w:t>09.30  - 10.20</w:t>
            </w:r>
          </w:p>
        </w:tc>
        <w:tc>
          <w:tcPr>
            <w:tcW w:w="799" w:type="dxa"/>
          </w:tcPr>
          <w:p w14:paraId="4B8F2F2E" w14:textId="77777777" w:rsidR="00C758CB" w:rsidRPr="00430977" w:rsidRDefault="00C758CB" w:rsidP="00854DB6">
            <w:pPr>
              <w:pStyle w:val="TableParagraph"/>
              <w:spacing w:before="1" w:line="199" w:lineRule="exact"/>
              <w:ind w:left="6"/>
              <w:jc w:val="center"/>
              <w:rPr>
                <w:rFonts w:ascii="Times New Roman" w:hAnsi="Times New Roman" w:cs="Times New Roman"/>
              </w:rPr>
            </w:pPr>
            <w:r w:rsidRPr="00430977">
              <w:rPr>
                <w:rFonts w:ascii="Times New Roman" w:hAnsi="Times New Roman" w:cs="Times New Roman"/>
                <w:w w:val="83"/>
              </w:rPr>
              <w:t>T</w:t>
            </w:r>
          </w:p>
        </w:tc>
        <w:tc>
          <w:tcPr>
            <w:tcW w:w="2328" w:type="dxa"/>
          </w:tcPr>
          <w:p w14:paraId="4F11D9A4" w14:textId="77777777" w:rsidR="00C758CB" w:rsidRPr="00430977" w:rsidRDefault="00C758CB" w:rsidP="00854DB6">
            <w:pPr>
              <w:pStyle w:val="TableParagraph"/>
              <w:spacing w:before="1" w:line="199" w:lineRule="exact"/>
              <w:rPr>
                <w:rFonts w:ascii="Times New Roman" w:hAnsi="Times New Roman" w:cs="Times New Roman"/>
              </w:rPr>
            </w:pPr>
            <w:r w:rsidRPr="00430977">
              <w:rPr>
                <w:rFonts w:ascii="Times New Roman" w:hAnsi="Times New Roman" w:cs="Times New Roman"/>
              </w:rPr>
              <w:t>Dr. Öğr. Ü. V. Ataman SERİM</w:t>
            </w:r>
          </w:p>
        </w:tc>
        <w:tc>
          <w:tcPr>
            <w:tcW w:w="4679" w:type="dxa"/>
          </w:tcPr>
          <w:p w14:paraId="7AD751ED" w14:textId="77777777" w:rsidR="00C758CB" w:rsidRPr="00430977" w:rsidRDefault="00C758CB" w:rsidP="00854DB6">
            <w:pPr>
              <w:pStyle w:val="TableParagraph"/>
              <w:spacing w:before="1" w:line="199" w:lineRule="exact"/>
              <w:rPr>
                <w:rFonts w:ascii="Times New Roman" w:hAnsi="Times New Roman" w:cs="Times New Roman"/>
              </w:rPr>
            </w:pPr>
            <w:r w:rsidRPr="00430977">
              <w:rPr>
                <w:rFonts w:ascii="Times New Roman" w:hAnsi="Times New Roman" w:cs="Times New Roman"/>
              </w:rPr>
              <w:t xml:space="preserve">Nörolojik Semiyoloji </w:t>
            </w:r>
          </w:p>
        </w:tc>
      </w:tr>
      <w:tr w:rsidR="00C758CB" w:rsidRPr="00430977" w14:paraId="62CEAC09" w14:textId="77777777" w:rsidTr="00854DB6">
        <w:trPr>
          <w:trHeight w:val="192"/>
        </w:trPr>
        <w:tc>
          <w:tcPr>
            <w:tcW w:w="1407" w:type="dxa"/>
          </w:tcPr>
          <w:p w14:paraId="04A55155" w14:textId="77777777" w:rsidR="00C758CB" w:rsidRPr="00430977" w:rsidRDefault="00C758CB" w:rsidP="00854DB6">
            <w:pPr>
              <w:pStyle w:val="AralkYok"/>
              <w:jc w:val="center"/>
              <w:rPr>
                <w:rFonts w:ascii="Times New Roman" w:hAnsi="Times New Roman" w:cs="Times New Roman"/>
              </w:rPr>
            </w:pPr>
            <w:r w:rsidRPr="00430977">
              <w:rPr>
                <w:rFonts w:ascii="Times New Roman" w:hAnsi="Times New Roman" w:cs="Times New Roman"/>
              </w:rPr>
              <w:t>10.30  - 11.20</w:t>
            </w:r>
          </w:p>
        </w:tc>
        <w:tc>
          <w:tcPr>
            <w:tcW w:w="799" w:type="dxa"/>
          </w:tcPr>
          <w:p w14:paraId="552DD988" w14:textId="77777777" w:rsidR="00C758CB" w:rsidRPr="00430977" w:rsidRDefault="00C758CB" w:rsidP="00854DB6">
            <w:pPr>
              <w:pStyle w:val="TableParagraph"/>
              <w:spacing w:before="1" w:line="199" w:lineRule="exact"/>
              <w:ind w:left="6"/>
              <w:jc w:val="center"/>
              <w:rPr>
                <w:rFonts w:ascii="Times New Roman" w:hAnsi="Times New Roman" w:cs="Times New Roman"/>
              </w:rPr>
            </w:pPr>
            <w:r w:rsidRPr="00430977">
              <w:rPr>
                <w:rFonts w:ascii="Times New Roman" w:hAnsi="Times New Roman" w:cs="Times New Roman"/>
                <w:w w:val="83"/>
              </w:rPr>
              <w:t>T</w:t>
            </w:r>
          </w:p>
        </w:tc>
        <w:tc>
          <w:tcPr>
            <w:tcW w:w="2328" w:type="dxa"/>
          </w:tcPr>
          <w:p w14:paraId="5AFF2453" w14:textId="77777777" w:rsidR="00C758CB" w:rsidRPr="00430977" w:rsidRDefault="00C758CB" w:rsidP="00854DB6">
            <w:r w:rsidRPr="00430977">
              <w:t>Dr. Öğr. Ü. V. Ataman SERİM</w:t>
            </w:r>
          </w:p>
        </w:tc>
        <w:tc>
          <w:tcPr>
            <w:tcW w:w="4679" w:type="dxa"/>
          </w:tcPr>
          <w:p w14:paraId="09216FE7" w14:textId="77777777" w:rsidR="00C758CB" w:rsidRPr="00430977" w:rsidRDefault="00C758CB" w:rsidP="00854DB6">
            <w:pPr>
              <w:pStyle w:val="TableParagraph"/>
              <w:spacing w:before="1" w:line="199" w:lineRule="exact"/>
              <w:rPr>
                <w:rFonts w:ascii="Times New Roman" w:hAnsi="Times New Roman" w:cs="Times New Roman"/>
              </w:rPr>
            </w:pPr>
            <w:r w:rsidRPr="00430977">
              <w:rPr>
                <w:rFonts w:ascii="Times New Roman" w:hAnsi="Times New Roman" w:cs="Times New Roman"/>
              </w:rPr>
              <w:t>Nörolojik Muayene –I</w:t>
            </w:r>
          </w:p>
        </w:tc>
      </w:tr>
      <w:tr w:rsidR="00C758CB" w:rsidRPr="00430977" w14:paraId="51C8FAF7" w14:textId="77777777" w:rsidTr="00854DB6">
        <w:trPr>
          <w:trHeight w:val="192"/>
        </w:trPr>
        <w:tc>
          <w:tcPr>
            <w:tcW w:w="1407" w:type="dxa"/>
          </w:tcPr>
          <w:p w14:paraId="2DAABB2C" w14:textId="77777777" w:rsidR="00C758CB" w:rsidRPr="00430977" w:rsidRDefault="00C758CB" w:rsidP="00854DB6">
            <w:pPr>
              <w:pStyle w:val="AralkYok"/>
              <w:jc w:val="center"/>
              <w:rPr>
                <w:rFonts w:ascii="Times New Roman" w:hAnsi="Times New Roman" w:cs="Times New Roman"/>
              </w:rPr>
            </w:pPr>
            <w:r w:rsidRPr="00430977">
              <w:rPr>
                <w:rFonts w:ascii="Times New Roman" w:hAnsi="Times New Roman" w:cs="Times New Roman"/>
              </w:rPr>
              <w:t>11.30  - 12.20</w:t>
            </w:r>
          </w:p>
        </w:tc>
        <w:tc>
          <w:tcPr>
            <w:tcW w:w="799" w:type="dxa"/>
          </w:tcPr>
          <w:p w14:paraId="09DB6207" w14:textId="77777777" w:rsidR="00C758CB" w:rsidRPr="00430977" w:rsidRDefault="00C758CB" w:rsidP="00854DB6">
            <w:pPr>
              <w:pStyle w:val="TableParagraph"/>
              <w:spacing w:before="1" w:line="199" w:lineRule="exact"/>
              <w:ind w:left="1"/>
              <w:jc w:val="center"/>
              <w:rPr>
                <w:rFonts w:ascii="Times New Roman" w:hAnsi="Times New Roman" w:cs="Times New Roman"/>
              </w:rPr>
            </w:pPr>
            <w:r w:rsidRPr="00430977">
              <w:rPr>
                <w:rFonts w:ascii="Times New Roman" w:hAnsi="Times New Roman" w:cs="Times New Roman"/>
                <w:w w:val="92"/>
              </w:rPr>
              <w:t>T</w:t>
            </w:r>
          </w:p>
        </w:tc>
        <w:tc>
          <w:tcPr>
            <w:tcW w:w="2328" w:type="dxa"/>
          </w:tcPr>
          <w:p w14:paraId="404C4E41" w14:textId="77777777" w:rsidR="00C758CB" w:rsidRPr="00430977" w:rsidRDefault="00C758CB" w:rsidP="00854DB6">
            <w:pPr>
              <w:pStyle w:val="TableParagraph"/>
              <w:spacing w:before="1" w:line="199" w:lineRule="exact"/>
              <w:ind w:left="109"/>
              <w:rPr>
                <w:rFonts w:ascii="Times New Roman" w:hAnsi="Times New Roman" w:cs="Times New Roman"/>
              </w:rPr>
            </w:pPr>
            <w:r w:rsidRPr="00430977">
              <w:rPr>
                <w:rFonts w:ascii="Times New Roman" w:hAnsi="Times New Roman" w:cs="Times New Roman"/>
              </w:rPr>
              <w:t>Dr. Öğr. Ü. V. Ataman SERİM</w:t>
            </w:r>
          </w:p>
        </w:tc>
        <w:tc>
          <w:tcPr>
            <w:tcW w:w="4679" w:type="dxa"/>
          </w:tcPr>
          <w:p w14:paraId="4A62F7CB" w14:textId="77777777" w:rsidR="00C758CB" w:rsidRPr="00430977" w:rsidRDefault="00C758CB" w:rsidP="00854DB6">
            <w:pPr>
              <w:pStyle w:val="TableParagraph"/>
              <w:spacing w:before="1" w:line="199" w:lineRule="exact"/>
              <w:rPr>
                <w:rFonts w:ascii="Times New Roman" w:hAnsi="Times New Roman" w:cs="Times New Roman"/>
              </w:rPr>
            </w:pPr>
            <w:r w:rsidRPr="00430977">
              <w:rPr>
                <w:rFonts w:ascii="Times New Roman" w:hAnsi="Times New Roman" w:cs="Times New Roman"/>
              </w:rPr>
              <w:t xml:space="preserve">Nörolojik Muayene –II </w:t>
            </w:r>
          </w:p>
        </w:tc>
      </w:tr>
      <w:tr w:rsidR="00C758CB" w:rsidRPr="00430977" w14:paraId="015DBADA" w14:textId="77777777" w:rsidTr="00854DB6">
        <w:trPr>
          <w:trHeight w:val="268"/>
        </w:trPr>
        <w:tc>
          <w:tcPr>
            <w:tcW w:w="9213" w:type="dxa"/>
            <w:gridSpan w:val="4"/>
            <w:vAlign w:val="center"/>
          </w:tcPr>
          <w:p w14:paraId="2650B5DE" w14:textId="77777777" w:rsidR="00C758CB" w:rsidRPr="00430977" w:rsidRDefault="00C758CB" w:rsidP="00854DB6">
            <w:pPr>
              <w:pStyle w:val="TableParagraph"/>
              <w:tabs>
                <w:tab w:val="left" w:pos="10653"/>
              </w:tabs>
              <w:spacing w:line="218" w:lineRule="exact"/>
              <w:ind w:firstLine="22"/>
              <w:jc w:val="center"/>
              <w:rPr>
                <w:rFonts w:ascii="Times New Roman" w:hAnsi="Times New Roman" w:cs="Times New Roman"/>
                <w:b/>
              </w:rPr>
            </w:pPr>
            <w:r w:rsidRPr="00430977">
              <w:rPr>
                <w:rFonts w:ascii="Times New Roman" w:hAnsi="Times New Roman" w:cs="Times New Roman"/>
                <w:b/>
              </w:rPr>
              <w:t>ÖĞLE ARASI</w:t>
            </w:r>
          </w:p>
        </w:tc>
      </w:tr>
      <w:tr w:rsidR="00C758CB" w:rsidRPr="00430977" w14:paraId="0258D80A" w14:textId="77777777" w:rsidTr="00854DB6">
        <w:trPr>
          <w:trHeight w:val="192"/>
        </w:trPr>
        <w:tc>
          <w:tcPr>
            <w:tcW w:w="1407" w:type="dxa"/>
          </w:tcPr>
          <w:p w14:paraId="03D5EF54" w14:textId="77777777" w:rsidR="00C758CB" w:rsidRPr="00430977" w:rsidRDefault="00C758CB" w:rsidP="00854DB6">
            <w:pPr>
              <w:pStyle w:val="TableParagraph"/>
              <w:spacing w:before="1"/>
              <w:ind w:left="58" w:right="100"/>
              <w:jc w:val="center"/>
              <w:rPr>
                <w:rFonts w:ascii="Times New Roman" w:hAnsi="Times New Roman" w:cs="Times New Roman"/>
              </w:rPr>
            </w:pPr>
            <w:r w:rsidRPr="00430977">
              <w:rPr>
                <w:rFonts w:ascii="Times New Roman" w:hAnsi="Times New Roman" w:cs="Times New Roman"/>
              </w:rPr>
              <w:t>13.30 - 14.20</w:t>
            </w:r>
          </w:p>
        </w:tc>
        <w:tc>
          <w:tcPr>
            <w:tcW w:w="799" w:type="dxa"/>
          </w:tcPr>
          <w:p w14:paraId="414B0A7C"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83"/>
              </w:rPr>
              <w:t>P</w:t>
            </w:r>
          </w:p>
        </w:tc>
        <w:tc>
          <w:tcPr>
            <w:tcW w:w="2328" w:type="dxa"/>
          </w:tcPr>
          <w:p w14:paraId="76DE1962" w14:textId="77777777" w:rsidR="00C758CB" w:rsidRPr="00430977" w:rsidRDefault="00C758CB" w:rsidP="00854DB6">
            <w:r w:rsidRPr="00430977">
              <w:t>Dr. Öğr. Ü. V. Ataman SERİM</w:t>
            </w:r>
          </w:p>
        </w:tc>
        <w:tc>
          <w:tcPr>
            <w:tcW w:w="4679" w:type="dxa"/>
          </w:tcPr>
          <w:p w14:paraId="4180B97D" w14:textId="77777777" w:rsidR="00C758CB" w:rsidRPr="00430977" w:rsidRDefault="00C758CB" w:rsidP="00854DB6">
            <w:pPr>
              <w:pStyle w:val="TableParagraph"/>
              <w:spacing w:before="1" w:line="199" w:lineRule="exact"/>
              <w:rPr>
                <w:rFonts w:ascii="Times New Roman" w:hAnsi="Times New Roman" w:cs="Times New Roman"/>
              </w:rPr>
            </w:pPr>
            <w:r w:rsidRPr="00430977">
              <w:rPr>
                <w:rFonts w:ascii="Times New Roman" w:hAnsi="Times New Roman" w:cs="Times New Roman"/>
              </w:rPr>
              <w:t xml:space="preserve">   Servis viziti</w:t>
            </w:r>
          </w:p>
        </w:tc>
      </w:tr>
      <w:tr w:rsidR="00C758CB" w:rsidRPr="00430977" w14:paraId="3D874579" w14:textId="77777777" w:rsidTr="00854DB6">
        <w:trPr>
          <w:trHeight w:val="192"/>
        </w:trPr>
        <w:tc>
          <w:tcPr>
            <w:tcW w:w="1407" w:type="dxa"/>
          </w:tcPr>
          <w:p w14:paraId="2564B321"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14.30 - 15.20</w:t>
            </w:r>
          </w:p>
        </w:tc>
        <w:tc>
          <w:tcPr>
            <w:tcW w:w="799" w:type="dxa"/>
          </w:tcPr>
          <w:p w14:paraId="2338B503"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83"/>
              </w:rPr>
              <w:t>P</w:t>
            </w:r>
          </w:p>
        </w:tc>
        <w:tc>
          <w:tcPr>
            <w:tcW w:w="2328" w:type="dxa"/>
          </w:tcPr>
          <w:p w14:paraId="5184EB29" w14:textId="77777777" w:rsidR="00C758CB" w:rsidRPr="00430977" w:rsidRDefault="00C758CB" w:rsidP="00854DB6">
            <w:r w:rsidRPr="00430977">
              <w:t>Dr. Öğr. Ü. V. Ataman SERİM</w:t>
            </w:r>
          </w:p>
        </w:tc>
        <w:tc>
          <w:tcPr>
            <w:tcW w:w="4679" w:type="dxa"/>
          </w:tcPr>
          <w:p w14:paraId="733E7123" w14:textId="77777777" w:rsidR="00C758CB" w:rsidRPr="00430977" w:rsidRDefault="00C758CB" w:rsidP="00854DB6">
            <w:pPr>
              <w:pStyle w:val="TableParagraph"/>
              <w:spacing w:line="199" w:lineRule="exact"/>
              <w:ind w:left="108"/>
              <w:rPr>
                <w:rFonts w:ascii="Times New Roman" w:hAnsi="Times New Roman" w:cs="Times New Roman"/>
              </w:rPr>
            </w:pPr>
            <w:r w:rsidRPr="00430977">
              <w:rPr>
                <w:rFonts w:ascii="Times New Roman" w:hAnsi="Times New Roman" w:cs="Times New Roman"/>
              </w:rPr>
              <w:t>Nörolojik hastalıklarda anamnez, Nörolojik muayene</w:t>
            </w:r>
          </w:p>
        </w:tc>
      </w:tr>
      <w:tr w:rsidR="00C758CB" w:rsidRPr="00430977" w14:paraId="285E2EFB" w14:textId="77777777" w:rsidTr="00854DB6">
        <w:trPr>
          <w:trHeight w:val="192"/>
        </w:trPr>
        <w:tc>
          <w:tcPr>
            <w:tcW w:w="1407" w:type="dxa"/>
          </w:tcPr>
          <w:p w14:paraId="0981133E"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15.30 - 16.20</w:t>
            </w:r>
          </w:p>
        </w:tc>
        <w:tc>
          <w:tcPr>
            <w:tcW w:w="799" w:type="dxa"/>
          </w:tcPr>
          <w:p w14:paraId="37CBF4A9" w14:textId="77777777" w:rsidR="00C758CB" w:rsidRPr="00430977" w:rsidRDefault="00C758CB" w:rsidP="00854DB6">
            <w:pPr>
              <w:pStyle w:val="TableParagraph"/>
              <w:spacing w:line="195" w:lineRule="exact"/>
              <w:ind w:right="586"/>
              <w:jc w:val="right"/>
              <w:rPr>
                <w:rFonts w:ascii="Times New Roman" w:hAnsi="Times New Roman" w:cs="Times New Roman"/>
              </w:rPr>
            </w:pPr>
            <w:r w:rsidRPr="00430977">
              <w:rPr>
                <w:rFonts w:ascii="Times New Roman" w:hAnsi="Times New Roman" w:cs="Times New Roman"/>
                <w:w w:val="92"/>
              </w:rPr>
              <w:t>P</w:t>
            </w:r>
          </w:p>
        </w:tc>
        <w:tc>
          <w:tcPr>
            <w:tcW w:w="2328" w:type="dxa"/>
          </w:tcPr>
          <w:p w14:paraId="2675C7A5" w14:textId="77777777" w:rsidR="00C758CB" w:rsidRPr="00430977" w:rsidRDefault="00C758CB" w:rsidP="00854DB6">
            <w:r w:rsidRPr="00430977">
              <w:t>Dr. Öğr. Ü. V. Ataman SERİM</w:t>
            </w:r>
          </w:p>
        </w:tc>
        <w:tc>
          <w:tcPr>
            <w:tcW w:w="4679" w:type="dxa"/>
          </w:tcPr>
          <w:p w14:paraId="0F78CD07" w14:textId="77777777" w:rsidR="00C758CB" w:rsidRPr="00430977" w:rsidRDefault="00C758CB" w:rsidP="00854DB6">
            <w:pPr>
              <w:pStyle w:val="TableParagraph"/>
              <w:spacing w:line="199" w:lineRule="exact"/>
              <w:ind w:left="108"/>
              <w:rPr>
                <w:rFonts w:ascii="Times New Roman" w:hAnsi="Times New Roman" w:cs="Times New Roman"/>
              </w:rPr>
            </w:pPr>
            <w:r w:rsidRPr="00430977">
              <w:rPr>
                <w:rFonts w:ascii="Times New Roman" w:hAnsi="Times New Roman" w:cs="Times New Roman"/>
              </w:rPr>
              <w:t>Laboratuvar incelemeleri için olguya yönelik istemler, Lomber ponksiyon</w:t>
            </w:r>
          </w:p>
        </w:tc>
      </w:tr>
      <w:tr w:rsidR="00C758CB" w:rsidRPr="00430977" w14:paraId="0F557C2D" w14:textId="77777777" w:rsidTr="00854DB6">
        <w:trPr>
          <w:trHeight w:val="192"/>
        </w:trPr>
        <w:tc>
          <w:tcPr>
            <w:tcW w:w="1407" w:type="dxa"/>
          </w:tcPr>
          <w:p w14:paraId="403D17D1"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16.30 - 17.20</w:t>
            </w:r>
          </w:p>
        </w:tc>
        <w:tc>
          <w:tcPr>
            <w:tcW w:w="799" w:type="dxa"/>
          </w:tcPr>
          <w:p w14:paraId="02C79574" w14:textId="77777777" w:rsidR="00C758CB" w:rsidRPr="00430977" w:rsidRDefault="00C758CB" w:rsidP="00854DB6">
            <w:pPr>
              <w:pStyle w:val="TableParagraph"/>
              <w:ind w:left="452"/>
              <w:rPr>
                <w:rFonts w:ascii="Times New Roman" w:hAnsi="Times New Roman" w:cs="Times New Roman"/>
              </w:rPr>
            </w:pPr>
            <w:r w:rsidRPr="00430977">
              <w:rPr>
                <w:rFonts w:ascii="Times New Roman" w:hAnsi="Times New Roman" w:cs="Times New Roman"/>
                <w:w w:val="92"/>
              </w:rPr>
              <w:t xml:space="preserve">   P</w:t>
            </w:r>
          </w:p>
        </w:tc>
        <w:tc>
          <w:tcPr>
            <w:tcW w:w="2328" w:type="dxa"/>
          </w:tcPr>
          <w:p w14:paraId="3DBD4587" w14:textId="77777777" w:rsidR="00C758CB" w:rsidRPr="00430977" w:rsidRDefault="00C758CB" w:rsidP="00854DB6">
            <w:r w:rsidRPr="00430977">
              <w:t>Dr. Öğr. Ü. V. Ataman SERİM</w:t>
            </w:r>
          </w:p>
        </w:tc>
        <w:tc>
          <w:tcPr>
            <w:tcW w:w="4679" w:type="dxa"/>
          </w:tcPr>
          <w:p w14:paraId="21212357" w14:textId="77777777" w:rsidR="00C758CB" w:rsidRPr="00430977" w:rsidRDefault="00C758CB" w:rsidP="00854DB6">
            <w:pPr>
              <w:pStyle w:val="TableParagraph"/>
              <w:spacing w:line="199" w:lineRule="exact"/>
              <w:ind w:left="108"/>
              <w:rPr>
                <w:rFonts w:ascii="Times New Roman" w:hAnsi="Times New Roman" w:cs="Times New Roman"/>
              </w:rPr>
            </w:pPr>
            <w:r w:rsidRPr="00430977">
              <w:rPr>
                <w:rFonts w:ascii="Times New Roman" w:hAnsi="Times New Roman" w:cs="Times New Roman"/>
              </w:rPr>
              <w:t>Nöroradyolojik tetkiklerin (Nörolojik acillerde BT-MRG) değerlendirilmesi, Lab. sonuçlarının değerlendirilmesi</w:t>
            </w:r>
          </w:p>
        </w:tc>
      </w:tr>
    </w:tbl>
    <w:p w14:paraId="5D898D55" w14:textId="77777777" w:rsidR="00C758CB" w:rsidRPr="00430977" w:rsidRDefault="00C758CB" w:rsidP="00C758CB">
      <w:pPr>
        <w:pStyle w:val="GvdeMetni"/>
        <w:rPr>
          <w:b/>
          <w:sz w:val="20"/>
        </w:rPr>
      </w:pPr>
    </w:p>
    <w:tbl>
      <w:tblPr>
        <w:tblStyle w:val="TableNormal"/>
        <w:tblW w:w="922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7"/>
        <w:gridCol w:w="802"/>
        <w:gridCol w:w="2331"/>
        <w:gridCol w:w="4685"/>
      </w:tblGrid>
      <w:tr w:rsidR="00C758CB" w:rsidRPr="00430977" w14:paraId="7309BDE8" w14:textId="77777777" w:rsidTr="00854DB6">
        <w:trPr>
          <w:trHeight w:val="206"/>
        </w:trPr>
        <w:tc>
          <w:tcPr>
            <w:tcW w:w="9225" w:type="dxa"/>
            <w:gridSpan w:val="4"/>
            <w:shd w:val="clear" w:color="auto" w:fill="006FC0"/>
          </w:tcPr>
          <w:p w14:paraId="00FFDE8F" w14:textId="77777777" w:rsidR="00C758CB" w:rsidRPr="00430977" w:rsidRDefault="00C758CB" w:rsidP="00854DB6">
            <w:pPr>
              <w:pStyle w:val="TableParagraph"/>
              <w:spacing w:line="200" w:lineRule="exact"/>
              <w:ind w:left="5337"/>
              <w:rPr>
                <w:rFonts w:ascii="Times New Roman" w:hAnsi="Times New Roman" w:cs="Times New Roman"/>
                <w:b/>
              </w:rPr>
            </w:pPr>
            <w:r w:rsidRPr="00430977">
              <w:rPr>
                <w:rFonts w:ascii="Times New Roman" w:hAnsi="Times New Roman" w:cs="Times New Roman"/>
                <w:b/>
                <w:color w:val="FFFFFF"/>
              </w:rPr>
              <w:t>4. GÜN</w:t>
            </w:r>
          </w:p>
        </w:tc>
      </w:tr>
      <w:tr w:rsidR="00C758CB" w:rsidRPr="00430977" w14:paraId="45882478" w14:textId="77777777" w:rsidTr="00854DB6">
        <w:trPr>
          <w:trHeight w:val="408"/>
        </w:trPr>
        <w:tc>
          <w:tcPr>
            <w:tcW w:w="1407" w:type="dxa"/>
          </w:tcPr>
          <w:p w14:paraId="57C762B2" w14:textId="77777777" w:rsidR="00C758CB" w:rsidRPr="00430977" w:rsidRDefault="00C758CB" w:rsidP="00854DB6">
            <w:pPr>
              <w:pStyle w:val="TableParagraph"/>
              <w:spacing w:line="213" w:lineRule="exact"/>
              <w:ind w:left="58" w:right="45"/>
              <w:jc w:val="center"/>
              <w:rPr>
                <w:rFonts w:ascii="Times New Roman" w:hAnsi="Times New Roman" w:cs="Times New Roman"/>
                <w:b/>
              </w:rPr>
            </w:pPr>
            <w:r w:rsidRPr="00430977">
              <w:rPr>
                <w:rFonts w:ascii="Times New Roman" w:hAnsi="Times New Roman" w:cs="Times New Roman"/>
                <w:b/>
              </w:rPr>
              <w:t>SAAT</w:t>
            </w:r>
          </w:p>
        </w:tc>
        <w:tc>
          <w:tcPr>
            <w:tcW w:w="802" w:type="dxa"/>
          </w:tcPr>
          <w:p w14:paraId="17221DF5" w14:textId="77777777" w:rsidR="00C758CB" w:rsidRPr="00430977" w:rsidRDefault="00C758CB" w:rsidP="00854DB6">
            <w:pPr>
              <w:pStyle w:val="TableParagraph"/>
              <w:spacing w:line="213" w:lineRule="exact"/>
              <w:ind w:left="255"/>
              <w:rPr>
                <w:rFonts w:ascii="Times New Roman" w:hAnsi="Times New Roman" w:cs="Times New Roman"/>
                <w:b/>
              </w:rPr>
            </w:pPr>
            <w:r w:rsidRPr="00430977">
              <w:rPr>
                <w:rFonts w:ascii="Times New Roman" w:hAnsi="Times New Roman" w:cs="Times New Roman"/>
                <w:b/>
              </w:rPr>
              <w:t>T :TEORİK</w:t>
            </w:r>
          </w:p>
          <w:p w14:paraId="12E40AEF" w14:textId="77777777" w:rsidR="00C758CB" w:rsidRPr="00430977" w:rsidRDefault="00C758CB" w:rsidP="00854DB6">
            <w:pPr>
              <w:pStyle w:val="TableParagraph"/>
              <w:spacing w:line="201" w:lineRule="exact"/>
              <w:ind w:left="255"/>
              <w:rPr>
                <w:rFonts w:ascii="Times New Roman" w:hAnsi="Times New Roman" w:cs="Times New Roman"/>
                <w:b/>
              </w:rPr>
            </w:pPr>
            <w:r w:rsidRPr="00430977">
              <w:rPr>
                <w:rFonts w:ascii="Times New Roman" w:hAnsi="Times New Roman" w:cs="Times New Roman"/>
                <w:b/>
              </w:rPr>
              <w:t>P :PRATİK</w:t>
            </w:r>
          </w:p>
        </w:tc>
        <w:tc>
          <w:tcPr>
            <w:tcW w:w="2331" w:type="dxa"/>
          </w:tcPr>
          <w:p w14:paraId="51843EE0" w14:textId="77777777" w:rsidR="00C758CB" w:rsidRPr="00430977" w:rsidRDefault="00C758CB" w:rsidP="00854DB6">
            <w:pPr>
              <w:pStyle w:val="TableParagraph"/>
              <w:spacing w:line="213" w:lineRule="exact"/>
              <w:ind w:left="1194" w:hanging="1194"/>
              <w:rPr>
                <w:rFonts w:ascii="Times New Roman" w:hAnsi="Times New Roman" w:cs="Times New Roman"/>
                <w:b/>
              </w:rPr>
            </w:pPr>
            <w:r w:rsidRPr="00430977">
              <w:rPr>
                <w:rFonts w:ascii="Times New Roman" w:hAnsi="Times New Roman" w:cs="Times New Roman"/>
                <w:b/>
              </w:rPr>
              <w:t>ÖĞRETİM ÜYESİ</w:t>
            </w:r>
          </w:p>
        </w:tc>
        <w:tc>
          <w:tcPr>
            <w:tcW w:w="4685" w:type="dxa"/>
          </w:tcPr>
          <w:p w14:paraId="596CFF39" w14:textId="77777777" w:rsidR="00C758CB" w:rsidRPr="00430977" w:rsidRDefault="00C758CB" w:rsidP="00854DB6">
            <w:pPr>
              <w:pStyle w:val="TableParagraph"/>
              <w:tabs>
                <w:tab w:val="left" w:pos="4519"/>
              </w:tabs>
              <w:spacing w:line="213" w:lineRule="exact"/>
              <w:ind w:left="1890" w:hanging="1890"/>
              <w:jc w:val="center"/>
              <w:rPr>
                <w:rFonts w:ascii="Times New Roman" w:hAnsi="Times New Roman" w:cs="Times New Roman"/>
                <w:b/>
              </w:rPr>
            </w:pPr>
            <w:r w:rsidRPr="00430977">
              <w:rPr>
                <w:rFonts w:ascii="Times New Roman" w:hAnsi="Times New Roman" w:cs="Times New Roman"/>
                <w:b/>
              </w:rPr>
              <w:t>DERSİN KONUSU</w:t>
            </w:r>
          </w:p>
        </w:tc>
      </w:tr>
      <w:tr w:rsidR="00C758CB" w:rsidRPr="00430977" w14:paraId="7934633D" w14:textId="77777777" w:rsidTr="00854DB6">
        <w:trPr>
          <w:trHeight w:val="225"/>
        </w:trPr>
        <w:tc>
          <w:tcPr>
            <w:tcW w:w="1407" w:type="dxa"/>
          </w:tcPr>
          <w:p w14:paraId="12EBE59D" w14:textId="77777777" w:rsidR="00C758CB" w:rsidRPr="00430977" w:rsidRDefault="00C758CB" w:rsidP="00854DB6">
            <w:pPr>
              <w:pStyle w:val="TableParagraph"/>
              <w:spacing w:line="218" w:lineRule="exact"/>
              <w:ind w:right="45"/>
              <w:rPr>
                <w:rFonts w:ascii="Times New Roman" w:hAnsi="Times New Roman" w:cs="Times New Roman"/>
                <w:b/>
              </w:rPr>
            </w:pPr>
            <w:r w:rsidRPr="00430977">
              <w:rPr>
                <w:rFonts w:ascii="Times New Roman" w:hAnsi="Times New Roman" w:cs="Times New Roman"/>
              </w:rPr>
              <w:t xml:space="preserve">08.30  - 09.20   </w:t>
            </w:r>
          </w:p>
        </w:tc>
        <w:tc>
          <w:tcPr>
            <w:tcW w:w="802" w:type="dxa"/>
          </w:tcPr>
          <w:p w14:paraId="7ED47F97" w14:textId="77777777" w:rsidR="00C758CB" w:rsidRPr="00430977" w:rsidRDefault="00C758CB" w:rsidP="00854DB6">
            <w:pPr>
              <w:pStyle w:val="TableParagraph"/>
              <w:spacing w:before="1"/>
              <w:ind w:left="1"/>
              <w:jc w:val="center"/>
              <w:rPr>
                <w:rFonts w:ascii="Times New Roman" w:hAnsi="Times New Roman" w:cs="Times New Roman"/>
              </w:rPr>
            </w:pPr>
            <w:r w:rsidRPr="00430977">
              <w:rPr>
                <w:rFonts w:ascii="Times New Roman" w:hAnsi="Times New Roman" w:cs="Times New Roman"/>
                <w:w w:val="92"/>
              </w:rPr>
              <w:t>T</w:t>
            </w:r>
          </w:p>
        </w:tc>
        <w:tc>
          <w:tcPr>
            <w:tcW w:w="2331" w:type="dxa"/>
          </w:tcPr>
          <w:p w14:paraId="392FAF9A" w14:textId="77777777" w:rsidR="00C758CB" w:rsidRPr="00430977" w:rsidRDefault="00C758CB" w:rsidP="00854DB6">
            <w:r w:rsidRPr="00430977">
              <w:t>Dr. Öğr. Ü. V. Ataman SERİM</w:t>
            </w:r>
          </w:p>
        </w:tc>
        <w:tc>
          <w:tcPr>
            <w:tcW w:w="4685" w:type="dxa"/>
          </w:tcPr>
          <w:p w14:paraId="75708893" w14:textId="77777777" w:rsidR="00C758CB" w:rsidRPr="00430977" w:rsidRDefault="00C758CB" w:rsidP="00854DB6">
            <w:pPr>
              <w:pStyle w:val="TableParagraph"/>
              <w:spacing w:before="1"/>
              <w:rPr>
                <w:rFonts w:ascii="Times New Roman" w:hAnsi="Times New Roman" w:cs="Times New Roman"/>
              </w:rPr>
            </w:pPr>
            <w:r w:rsidRPr="00430977">
              <w:rPr>
                <w:rFonts w:ascii="Times New Roman" w:hAnsi="Times New Roman" w:cs="Times New Roman"/>
              </w:rPr>
              <w:t>Kraniyal Sinir Muayenesi-I</w:t>
            </w:r>
          </w:p>
        </w:tc>
      </w:tr>
      <w:tr w:rsidR="00C758CB" w:rsidRPr="00430977" w14:paraId="31E1BA9F" w14:textId="77777777" w:rsidTr="00854DB6">
        <w:trPr>
          <w:trHeight w:val="206"/>
        </w:trPr>
        <w:tc>
          <w:tcPr>
            <w:tcW w:w="1407" w:type="dxa"/>
          </w:tcPr>
          <w:p w14:paraId="69D01478" w14:textId="77777777" w:rsidR="00C758CB" w:rsidRPr="00430977" w:rsidRDefault="00C758CB" w:rsidP="00854DB6">
            <w:pPr>
              <w:pStyle w:val="AralkYok"/>
              <w:rPr>
                <w:rFonts w:ascii="Times New Roman" w:hAnsi="Times New Roman" w:cs="Times New Roman"/>
              </w:rPr>
            </w:pPr>
            <w:r w:rsidRPr="00430977">
              <w:rPr>
                <w:rFonts w:ascii="Times New Roman" w:hAnsi="Times New Roman" w:cs="Times New Roman"/>
              </w:rPr>
              <w:t xml:space="preserve">09.30  - 10.20   </w:t>
            </w:r>
          </w:p>
        </w:tc>
        <w:tc>
          <w:tcPr>
            <w:tcW w:w="802" w:type="dxa"/>
          </w:tcPr>
          <w:p w14:paraId="6EAE1C6D" w14:textId="77777777" w:rsidR="00C758CB" w:rsidRPr="00430977" w:rsidRDefault="00C758CB" w:rsidP="00854DB6">
            <w:pPr>
              <w:pStyle w:val="TableParagraph"/>
              <w:spacing w:before="1" w:line="199" w:lineRule="exact"/>
              <w:ind w:left="1"/>
              <w:jc w:val="center"/>
              <w:rPr>
                <w:rFonts w:ascii="Times New Roman" w:hAnsi="Times New Roman" w:cs="Times New Roman"/>
              </w:rPr>
            </w:pPr>
            <w:r w:rsidRPr="00430977">
              <w:rPr>
                <w:rFonts w:ascii="Times New Roman" w:hAnsi="Times New Roman" w:cs="Times New Roman"/>
                <w:w w:val="92"/>
              </w:rPr>
              <w:t>T</w:t>
            </w:r>
          </w:p>
        </w:tc>
        <w:tc>
          <w:tcPr>
            <w:tcW w:w="2331" w:type="dxa"/>
          </w:tcPr>
          <w:p w14:paraId="288583D3" w14:textId="77777777" w:rsidR="00C758CB" w:rsidRPr="00430977" w:rsidRDefault="00C758CB" w:rsidP="00854DB6">
            <w:r w:rsidRPr="00430977">
              <w:t>Dr. Öğr. Ü. V. Ataman SERİM</w:t>
            </w:r>
          </w:p>
        </w:tc>
        <w:tc>
          <w:tcPr>
            <w:tcW w:w="4685" w:type="dxa"/>
          </w:tcPr>
          <w:p w14:paraId="251F03CE" w14:textId="77777777" w:rsidR="00C758CB" w:rsidRPr="00430977" w:rsidRDefault="00C758CB" w:rsidP="00854DB6">
            <w:pPr>
              <w:pStyle w:val="TableParagraph"/>
              <w:spacing w:before="1"/>
              <w:rPr>
                <w:rFonts w:ascii="Times New Roman" w:hAnsi="Times New Roman" w:cs="Times New Roman"/>
              </w:rPr>
            </w:pPr>
            <w:r w:rsidRPr="00430977">
              <w:rPr>
                <w:rFonts w:ascii="Times New Roman" w:hAnsi="Times New Roman" w:cs="Times New Roman"/>
              </w:rPr>
              <w:t xml:space="preserve">Kraniyal Sinir Muayenesi-II </w:t>
            </w:r>
          </w:p>
        </w:tc>
      </w:tr>
      <w:tr w:rsidR="00C758CB" w:rsidRPr="00430977" w14:paraId="7C45B353" w14:textId="77777777" w:rsidTr="00854DB6">
        <w:trPr>
          <w:trHeight w:val="206"/>
        </w:trPr>
        <w:tc>
          <w:tcPr>
            <w:tcW w:w="1407" w:type="dxa"/>
          </w:tcPr>
          <w:p w14:paraId="3BC135DC" w14:textId="77777777" w:rsidR="00C758CB" w:rsidRPr="00430977" w:rsidRDefault="00C758CB" w:rsidP="00854DB6">
            <w:pPr>
              <w:pStyle w:val="AralkYok"/>
              <w:rPr>
                <w:rFonts w:ascii="Times New Roman" w:hAnsi="Times New Roman" w:cs="Times New Roman"/>
              </w:rPr>
            </w:pPr>
            <w:r w:rsidRPr="00430977">
              <w:rPr>
                <w:rFonts w:ascii="Times New Roman" w:hAnsi="Times New Roman" w:cs="Times New Roman"/>
              </w:rPr>
              <w:t xml:space="preserve">10.30  - 11.20      </w:t>
            </w:r>
          </w:p>
        </w:tc>
        <w:tc>
          <w:tcPr>
            <w:tcW w:w="802" w:type="dxa"/>
          </w:tcPr>
          <w:p w14:paraId="7E3C196D" w14:textId="77777777" w:rsidR="00C758CB" w:rsidRPr="00430977" w:rsidRDefault="00C758CB" w:rsidP="00854DB6">
            <w:pPr>
              <w:pStyle w:val="TableParagraph"/>
              <w:spacing w:before="1" w:line="199" w:lineRule="exact"/>
              <w:ind w:left="1"/>
              <w:jc w:val="center"/>
              <w:rPr>
                <w:rFonts w:ascii="Times New Roman" w:hAnsi="Times New Roman" w:cs="Times New Roman"/>
              </w:rPr>
            </w:pPr>
            <w:r w:rsidRPr="00430977">
              <w:rPr>
                <w:rFonts w:ascii="Times New Roman" w:hAnsi="Times New Roman" w:cs="Times New Roman"/>
              </w:rPr>
              <w:t>T</w:t>
            </w:r>
          </w:p>
        </w:tc>
        <w:tc>
          <w:tcPr>
            <w:tcW w:w="2331" w:type="dxa"/>
          </w:tcPr>
          <w:p w14:paraId="62A86900" w14:textId="77777777" w:rsidR="00C758CB" w:rsidRPr="00430977" w:rsidRDefault="00C758CB" w:rsidP="00854DB6">
            <w:pPr>
              <w:pStyle w:val="TableParagraph"/>
              <w:spacing w:line="206" w:lineRule="exact"/>
              <w:rPr>
                <w:rFonts w:ascii="Times New Roman" w:hAnsi="Times New Roman" w:cs="Times New Roman"/>
              </w:rPr>
            </w:pPr>
            <w:r w:rsidRPr="00430977">
              <w:rPr>
                <w:rFonts w:ascii="Times New Roman" w:hAnsi="Times New Roman" w:cs="Times New Roman"/>
              </w:rPr>
              <w:t>Dr. Öğr. Ü. V. Ataman SERİM</w:t>
            </w:r>
          </w:p>
        </w:tc>
        <w:tc>
          <w:tcPr>
            <w:tcW w:w="4685" w:type="dxa"/>
          </w:tcPr>
          <w:p w14:paraId="71D10F52" w14:textId="77777777" w:rsidR="00C758CB" w:rsidRPr="00430977" w:rsidRDefault="00C758CB" w:rsidP="00854DB6">
            <w:pPr>
              <w:pStyle w:val="TableParagraph"/>
              <w:spacing w:before="1"/>
              <w:rPr>
                <w:rFonts w:ascii="Times New Roman" w:hAnsi="Times New Roman" w:cs="Times New Roman"/>
              </w:rPr>
            </w:pPr>
            <w:r w:rsidRPr="00430977">
              <w:rPr>
                <w:rFonts w:ascii="Times New Roman" w:hAnsi="Times New Roman" w:cs="Times New Roman"/>
              </w:rPr>
              <w:t xml:space="preserve">Kraniyal Sinir Muayenesi-III </w:t>
            </w:r>
          </w:p>
        </w:tc>
      </w:tr>
      <w:tr w:rsidR="00C758CB" w:rsidRPr="00430977" w14:paraId="2860BC2A" w14:textId="77777777" w:rsidTr="00854DB6">
        <w:trPr>
          <w:trHeight w:val="206"/>
        </w:trPr>
        <w:tc>
          <w:tcPr>
            <w:tcW w:w="1407" w:type="dxa"/>
          </w:tcPr>
          <w:p w14:paraId="18FD5EC8" w14:textId="77777777" w:rsidR="00C758CB" w:rsidRPr="00430977" w:rsidRDefault="00C758CB" w:rsidP="00854DB6">
            <w:pPr>
              <w:pStyle w:val="AralkYok"/>
              <w:rPr>
                <w:rFonts w:ascii="Times New Roman" w:hAnsi="Times New Roman" w:cs="Times New Roman"/>
              </w:rPr>
            </w:pPr>
            <w:r w:rsidRPr="00430977">
              <w:rPr>
                <w:rFonts w:ascii="Times New Roman" w:hAnsi="Times New Roman" w:cs="Times New Roman"/>
              </w:rPr>
              <w:t>11.30  - 12.20</w:t>
            </w:r>
          </w:p>
        </w:tc>
        <w:tc>
          <w:tcPr>
            <w:tcW w:w="802" w:type="dxa"/>
          </w:tcPr>
          <w:p w14:paraId="4B29DA39" w14:textId="77777777" w:rsidR="00C758CB" w:rsidRPr="00430977" w:rsidRDefault="00C758CB" w:rsidP="00854DB6">
            <w:pPr>
              <w:pStyle w:val="TableParagraph"/>
              <w:spacing w:before="1" w:line="199" w:lineRule="exact"/>
              <w:ind w:left="1"/>
              <w:jc w:val="center"/>
              <w:rPr>
                <w:rFonts w:ascii="Times New Roman" w:hAnsi="Times New Roman" w:cs="Times New Roman"/>
              </w:rPr>
            </w:pPr>
          </w:p>
        </w:tc>
        <w:tc>
          <w:tcPr>
            <w:tcW w:w="2331" w:type="dxa"/>
          </w:tcPr>
          <w:p w14:paraId="1FA5A60F" w14:textId="77777777" w:rsidR="00C758CB" w:rsidRPr="00430977" w:rsidRDefault="00C758CB" w:rsidP="00854DB6">
            <w:pPr>
              <w:pStyle w:val="TableParagraph"/>
              <w:spacing w:line="206" w:lineRule="exact"/>
              <w:rPr>
                <w:rFonts w:ascii="Times New Roman" w:hAnsi="Times New Roman" w:cs="Times New Roman"/>
              </w:rPr>
            </w:pPr>
            <w:r w:rsidRPr="00430977">
              <w:rPr>
                <w:rFonts w:ascii="Times New Roman" w:hAnsi="Times New Roman" w:cs="Times New Roman"/>
              </w:rPr>
              <w:t>Dr. Öğr. Ü. V. Ataman SERİM</w:t>
            </w:r>
          </w:p>
        </w:tc>
        <w:tc>
          <w:tcPr>
            <w:tcW w:w="4685" w:type="dxa"/>
          </w:tcPr>
          <w:p w14:paraId="30E04FC3" w14:textId="77777777" w:rsidR="00C758CB" w:rsidRPr="00430977" w:rsidRDefault="00C758CB" w:rsidP="00854DB6">
            <w:pPr>
              <w:pStyle w:val="TableParagraph"/>
              <w:spacing w:before="1"/>
              <w:rPr>
                <w:rFonts w:ascii="Times New Roman" w:hAnsi="Times New Roman" w:cs="Times New Roman"/>
              </w:rPr>
            </w:pPr>
            <w:r w:rsidRPr="00430977">
              <w:rPr>
                <w:rFonts w:ascii="Times New Roman" w:hAnsi="Times New Roman" w:cs="Times New Roman"/>
              </w:rPr>
              <w:t>Bilinç değerlendirmesi ve koma</w:t>
            </w:r>
          </w:p>
        </w:tc>
      </w:tr>
      <w:tr w:rsidR="00C758CB" w:rsidRPr="00430977" w14:paraId="29A4B061" w14:textId="77777777" w:rsidTr="00854DB6">
        <w:trPr>
          <w:trHeight w:val="229"/>
        </w:trPr>
        <w:tc>
          <w:tcPr>
            <w:tcW w:w="9225" w:type="dxa"/>
            <w:gridSpan w:val="4"/>
            <w:vAlign w:val="center"/>
          </w:tcPr>
          <w:p w14:paraId="221F664F" w14:textId="77777777" w:rsidR="00C758CB" w:rsidRPr="00430977" w:rsidRDefault="00C758CB" w:rsidP="00854DB6">
            <w:pPr>
              <w:pStyle w:val="TableParagraph"/>
              <w:tabs>
                <w:tab w:val="left" w:pos="10653"/>
              </w:tabs>
              <w:spacing w:line="218" w:lineRule="exact"/>
              <w:ind w:firstLine="22"/>
              <w:jc w:val="center"/>
              <w:rPr>
                <w:rFonts w:ascii="Times New Roman" w:hAnsi="Times New Roman" w:cs="Times New Roman"/>
                <w:b/>
              </w:rPr>
            </w:pPr>
            <w:r w:rsidRPr="00430977">
              <w:rPr>
                <w:rFonts w:ascii="Times New Roman" w:hAnsi="Times New Roman" w:cs="Times New Roman"/>
                <w:b/>
              </w:rPr>
              <w:t>ÖĞLE ARASI</w:t>
            </w:r>
          </w:p>
        </w:tc>
      </w:tr>
      <w:tr w:rsidR="00C758CB" w:rsidRPr="00430977" w14:paraId="7F1A4D97" w14:textId="77777777" w:rsidTr="00854DB6">
        <w:trPr>
          <w:trHeight w:val="232"/>
        </w:trPr>
        <w:tc>
          <w:tcPr>
            <w:tcW w:w="1407" w:type="dxa"/>
          </w:tcPr>
          <w:p w14:paraId="2E0F3E40" w14:textId="77777777" w:rsidR="00C758CB" w:rsidRPr="00430977" w:rsidRDefault="00C758CB" w:rsidP="00854DB6">
            <w:pPr>
              <w:pStyle w:val="TableParagraph"/>
              <w:ind w:left="58" w:right="100"/>
              <w:jc w:val="center"/>
              <w:rPr>
                <w:rFonts w:ascii="Times New Roman" w:hAnsi="Times New Roman" w:cs="Times New Roman"/>
              </w:rPr>
            </w:pPr>
            <w:r w:rsidRPr="00430977">
              <w:rPr>
                <w:rFonts w:ascii="Times New Roman" w:hAnsi="Times New Roman" w:cs="Times New Roman"/>
              </w:rPr>
              <w:t>13.30 - 14.20</w:t>
            </w:r>
          </w:p>
        </w:tc>
        <w:tc>
          <w:tcPr>
            <w:tcW w:w="802" w:type="dxa"/>
          </w:tcPr>
          <w:p w14:paraId="19D3DBE5"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83"/>
              </w:rPr>
              <w:t>P</w:t>
            </w:r>
          </w:p>
        </w:tc>
        <w:tc>
          <w:tcPr>
            <w:tcW w:w="2331" w:type="dxa"/>
          </w:tcPr>
          <w:p w14:paraId="6FA78DF8" w14:textId="77777777" w:rsidR="00C758CB" w:rsidRPr="00430977" w:rsidRDefault="00C758CB" w:rsidP="00854DB6">
            <w:r w:rsidRPr="00430977">
              <w:t>Dr. Öğr. Ü. V. Ataman SERİM</w:t>
            </w:r>
          </w:p>
        </w:tc>
        <w:tc>
          <w:tcPr>
            <w:tcW w:w="4685" w:type="dxa"/>
          </w:tcPr>
          <w:p w14:paraId="09FE62A0"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Hasta dosyası hazırlama, Epikriz hazırlama</w:t>
            </w:r>
          </w:p>
        </w:tc>
      </w:tr>
      <w:tr w:rsidR="00C758CB" w:rsidRPr="00430977" w14:paraId="40849F3D" w14:textId="77777777" w:rsidTr="00854DB6">
        <w:trPr>
          <w:trHeight w:val="262"/>
        </w:trPr>
        <w:tc>
          <w:tcPr>
            <w:tcW w:w="1407" w:type="dxa"/>
          </w:tcPr>
          <w:p w14:paraId="2F1FA646" w14:textId="77777777" w:rsidR="00C758CB" w:rsidRPr="00430977" w:rsidRDefault="00C758CB" w:rsidP="00854DB6">
            <w:pPr>
              <w:pStyle w:val="TableParagraph"/>
              <w:ind w:left="58" w:right="100"/>
              <w:jc w:val="center"/>
              <w:rPr>
                <w:rFonts w:ascii="Times New Roman" w:hAnsi="Times New Roman" w:cs="Times New Roman"/>
              </w:rPr>
            </w:pPr>
            <w:r w:rsidRPr="00430977">
              <w:rPr>
                <w:rFonts w:ascii="Times New Roman" w:hAnsi="Times New Roman" w:cs="Times New Roman"/>
              </w:rPr>
              <w:t>14.30 - 15.20</w:t>
            </w:r>
          </w:p>
        </w:tc>
        <w:tc>
          <w:tcPr>
            <w:tcW w:w="802" w:type="dxa"/>
          </w:tcPr>
          <w:p w14:paraId="6C3A8E30"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83"/>
              </w:rPr>
              <w:t>P</w:t>
            </w:r>
          </w:p>
        </w:tc>
        <w:tc>
          <w:tcPr>
            <w:tcW w:w="2331" w:type="dxa"/>
          </w:tcPr>
          <w:p w14:paraId="1D6DC193" w14:textId="77777777" w:rsidR="00C758CB" w:rsidRPr="00430977" w:rsidRDefault="00C758CB" w:rsidP="00854DB6">
            <w:r w:rsidRPr="00430977">
              <w:t>Dr. Öğr. Ü. V. Ataman SERİM</w:t>
            </w:r>
          </w:p>
        </w:tc>
        <w:tc>
          <w:tcPr>
            <w:tcW w:w="4685" w:type="dxa"/>
          </w:tcPr>
          <w:p w14:paraId="16A7DAE1"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Poliklinikte hasta değerlendirme</w:t>
            </w:r>
          </w:p>
        </w:tc>
      </w:tr>
      <w:tr w:rsidR="00C758CB" w:rsidRPr="00430977" w14:paraId="70C0F365" w14:textId="77777777" w:rsidTr="00854DB6">
        <w:trPr>
          <w:trHeight w:val="221"/>
        </w:trPr>
        <w:tc>
          <w:tcPr>
            <w:tcW w:w="1407" w:type="dxa"/>
          </w:tcPr>
          <w:p w14:paraId="3ADDB529" w14:textId="77777777" w:rsidR="00C758CB" w:rsidRPr="00430977" w:rsidRDefault="00C758CB" w:rsidP="00854DB6">
            <w:pPr>
              <w:pStyle w:val="TableParagraph"/>
              <w:ind w:left="58" w:right="100"/>
              <w:jc w:val="center"/>
              <w:rPr>
                <w:rFonts w:ascii="Times New Roman" w:hAnsi="Times New Roman" w:cs="Times New Roman"/>
              </w:rPr>
            </w:pPr>
            <w:r w:rsidRPr="00430977">
              <w:rPr>
                <w:rFonts w:ascii="Times New Roman" w:hAnsi="Times New Roman" w:cs="Times New Roman"/>
              </w:rPr>
              <w:t>15.30 - 16.20</w:t>
            </w:r>
          </w:p>
        </w:tc>
        <w:tc>
          <w:tcPr>
            <w:tcW w:w="802" w:type="dxa"/>
          </w:tcPr>
          <w:p w14:paraId="667BC31A" w14:textId="77777777" w:rsidR="00C758CB" w:rsidRPr="00430977" w:rsidRDefault="00C758CB" w:rsidP="00854DB6">
            <w:pPr>
              <w:pStyle w:val="TableParagraph"/>
              <w:spacing w:line="195" w:lineRule="exact"/>
              <w:ind w:right="586"/>
              <w:jc w:val="right"/>
              <w:rPr>
                <w:rFonts w:ascii="Times New Roman" w:hAnsi="Times New Roman" w:cs="Times New Roman"/>
              </w:rPr>
            </w:pPr>
            <w:r w:rsidRPr="00430977">
              <w:rPr>
                <w:rFonts w:ascii="Times New Roman" w:hAnsi="Times New Roman" w:cs="Times New Roman"/>
                <w:w w:val="92"/>
              </w:rPr>
              <w:t>P</w:t>
            </w:r>
          </w:p>
        </w:tc>
        <w:tc>
          <w:tcPr>
            <w:tcW w:w="2331" w:type="dxa"/>
          </w:tcPr>
          <w:p w14:paraId="34F8BB26" w14:textId="77777777" w:rsidR="00C758CB" w:rsidRPr="00430977" w:rsidRDefault="00C758CB" w:rsidP="00854DB6">
            <w:r w:rsidRPr="00430977">
              <w:t>Dr. Öğr. Ü. V. Ataman SERİM</w:t>
            </w:r>
          </w:p>
        </w:tc>
        <w:tc>
          <w:tcPr>
            <w:tcW w:w="4685" w:type="dxa"/>
          </w:tcPr>
          <w:p w14:paraId="45308090"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EEG laboratuvarı pratik</w:t>
            </w:r>
          </w:p>
        </w:tc>
      </w:tr>
      <w:tr w:rsidR="00C758CB" w:rsidRPr="00430977" w14:paraId="00555E91" w14:textId="77777777" w:rsidTr="00854DB6">
        <w:trPr>
          <w:trHeight w:val="221"/>
        </w:trPr>
        <w:tc>
          <w:tcPr>
            <w:tcW w:w="1407" w:type="dxa"/>
          </w:tcPr>
          <w:p w14:paraId="354656CA" w14:textId="77777777" w:rsidR="00C758CB" w:rsidRPr="00430977" w:rsidRDefault="00C758CB" w:rsidP="00854DB6">
            <w:pPr>
              <w:pStyle w:val="TableParagraph"/>
              <w:ind w:left="58" w:right="100"/>
              <w:jc w:val="center"/>
              <w:rPr>
                <w:rFonts w:ascii="Times New Roman" w:hAnsi="Times New Roman" w:cs="Times New Roman"/>
              </w:rPr>
            </w:pPr>
            <w:r w:rsidRPr="00430977">
              <w:rPr>
                <w:rFonts w:ascii="Times New Roman" w:hAnsi="Times New Roman" w:cs="Times New Roman"/>
              </w:rPr>
              <w:t>16.30 - 17.20</w:t>
            </w:r>
          </w:p>
        </w:tc>
        <w:tc>
          <w:tcPr>
            <w:tcW w:w="802" w:type="dxa"/>
          </w:tcPr>
          <w:p w14:paraId="667C48D7" w14:textId="77777777" w:rsidR="00C758CB" w:rsidRPr="00430977" w:rsidRDefault="00C758CB" w:rsidP="00854DB6">
            <w:pPr>
              <w:pStyle w:val="TableParagraph"/>
              <w:ind w:left="452"/>
              <w:rPr>
                <w:rFonts w:ascii="Times New Roman" w:hAnsi="Times New Roman" w:cs="Times New Roman"/>
              </w:rPr>
            </w:pPr>
            <w:r w:rsidRPr="00430977">
              <w:rPr>
                <w:rFonts w:ascii="Times New Roman" w:hAnsi="Times New Roman" w:cs="Times New Roman"/>
                <w:w w:val="92"/>
              </w:rPr>
              <w:t xml:space="preserve">   P</w:t>
            </w:r>
          </w:p>
        </w:tc>
        <w:tc>
          <w:tcPr>
            <w:tcW w:w="2331" w:type="dxa"/>
          </w:tcPr>
          <w:p w14:paraId="4903488E" w14:textId="77777777" w:rsidR="00C758CB" w:rsidRPr="00430977" w:rsidRDefault="00C758CB" w:rsidP="00854DB6">
            <w:r w:rsidRPr="00430977">
              <w:t>Dr. Öğr. Ü. V. Ataman SERİM</w:t>
            </w:r>
          </w:p>
        </w:tc>
        <w:tc>
          <w:tcPr>
            <w:tcW w:w="4685" w:type="dxa"/>
          </w:tcPr>
          <w:p w14:paraId="1E03515F"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EMG laboratuvarı pratik</w:t>
            </w:r>
          </w:p>
        </w:tc>
      </w:tr>
    </w:tbl>
    <w:p w14:paraId="661984DD" w14:textId="77777777" w:rsidR="00C758CB" w:rsidRPr="00430977" w:rsidRDefault="00C758CB" w:rsidP="00C758CB"/>
    <w:tbl>
      <w:tblPr>
        <w:tblStyle w:val="TableNormal"/>
        <w:tblW w:w="935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7"/>
        <w:gridCol w:w="832"/>
        <w:gridCol w:w="2362"/>
        <w:gridCol w:w="4749"/>
      </w:tblGrid>
      <w:tr w:rsidR="00C758CB" w:rsidRPr="00430977" w14:paraId="4E47572F" w14:textId="77777777" w:rsidTr="00854DB6">
        <w:trPr>
          <w:trHeight w:val="369"/>
        </w:trPr>
        <w:tc>
          <w:tcPr>
            <w:tcW w:w="9350" w:type="dxa"/>
            <w:gridSpan w:val="4"/>
            <w:shd w:val="clear" w:color="auto" w:fill="006FC0"/>
          </w:tcPr>
          <w:p w14:paraId="7C0B0838" w14:textId="77777777" w:rsidR="00C758CB" w:rsidRPr="00430977" w:rsidRDefault="00C758CB" w:rsidP="00854DB6">
            <w:pPr>
              <w:pStyle w:val="TableParagraph"/>
              <w:spacing w:line="200" w:lineRule="exact"/>
              <w:ind w:left="5337"/>
              <w:rPr>
                <w:rFonts w:ascii="Times New Roman" w:hAnsi="Times New Roman" w:cs="Times New Roman"/>
                <w:b/>
              </w:rPr>
            </w:pPr>
            <w:r w:rsidRPr="00430977">
              <w:rPr>
                <w:rFonts w:ascii="Times New Roman" w:hAnsi="Times New Roman" w:cs="Times New Roman"/>
                <w:b/>
                <w:color w:val="FFFFFF"/>
              </w:rPr>
              <w:t>5. GÜN</w:t>
            </w:r>
          </w:p>
        </w:tc>
      </w:tr>
      <w:tr w:rsidR="00C758CB" w:rsidRPr="00430977" w14:paraId="0FE96485" w14:textId="77777777" w:rsidTr="00854DB6">
        <w:trPr>
          <w:trHeight w:val="739"/>
        </w:trPr>
        <w:tc>
          <w:tcPr>
            <w:tcW w:w="1407" w:type="dxa"/>
          </w:tcPr>
          <w:p w14:paraId="21E8963E" w14:textId="77777777" w:rsidR="00C758CB" w:rsidRPr="00430977" w:rsidRDefault="00C758CB" w:rsidP="00854DB6">
            <w:pPr>
              <w:pStyle w:val="TableParagraph"/>
              <w:spacing w:line="218" w:lineRule="exact"/>
              <w:ind w:left="58" w:right="45"/>
              <w:jc w:val="center"/>
              <w:rPr>
                <w:rFonts w:ascii="Times New Roman" w:hAnsi="Times New Roman" w:cs="Times New Roman"/>
                <w:b/>
              </w:rPr>
            </w:pPr>
            <w:r w:rsidRPr="00430977">
              <w:rPr>
                <w:rFonts w:ascii="Times New Roman" w:hAnsi="Times New Roman" w:cs="Times New Roman"/>
                <w:b/>
              </w:rPr>
              <w:t>SAAT</w:t>
            </w:r>
          </w:p>
        </w:tc>
        <w:tc>
          <w:tcPr>
            <w:tcW w:w="832" w:type="dxa"/>
          </w:tcPr>
          <w:p w14:paraId="72D89F23" w14:textId="77777777" w:rsidR="00C758CB" w:rsidRPr="00430977" w:rsidRDefault="00C758CB" w:rsidP="00854DB6">
            <w:pPr>
              <w:pStyle w:val="TableParagraph"/>
              <w:spacing w:line="218" w:lineRule="exact"/>
              <w:ind w:left="255"/>
              <w:rPr>
                <w:rFonts w:ascii="Times New Roman" w:hAnsi="Times New Roman" w:cs="Times New Roman"/>
                <w:b/>
              </w:rPr>
            </w:pPr>
            <w:r w:rsidRPr="00430977">
              <w:rPr>
                <w:rFonts w:ascii="Times New Roman" w:hAnsi="Times New Roman" w:cs="Times New Roman"/>
                <w:b/>
              </w:rPr>
              <w:t>T :TEORİK</w:t>
            </w:r>
          </w:p>
          <w:p w14:paraId="7B5E0104" w14:textId="77777777" w:rsidR="00C758CB" w:rsidRPr="00430977" w:rsidRDefault="00C758CB" w:rsidP="00854DB6">
            <w:pPr>
              <w:pStyle w:val="TableParagraph"/>
              <w:spacing w:line="201" w:lineRule="exact"/>
              <w:ind w:left="255"/>
              <w:rPr>
                <w:rFonts w:ascii="Times New Roman" w:hAnsi="Times New Roman" w:cs="Times New Roman"/>
                <w:b/>
              </w:rPr>
            </w:pPr>
            <w:r w:rsidRPr="00430977">
              <w:rPr>
                <w:rFonts w:ascii="Times New Roman" w:hAnsi="Times New Roman" w:cs="Times New Roman"/>
                <w:b/>
              </w:rPr>
              <w:t xml:space="preserve">P </w:t>
            </w:r>
            <w:r w:rsidRPr="00430977">
              <w:rPr>
                <w:rFonts w:ascii="Times New Roman" w:hAnsi="Times New Roman" w:cs="Times New Roman"/>
                <w:b/>
              </w:rPr>
              <w:lastRenderedPageBreak/>
              <w:t>:PRATİK</w:t>
            </w:r>
          </w:p>
        </w:tc>
        <w:tc>
          <w:tcPr>
            <w:tcW w:w="2362" w:type="dxa"/>
            <w:vAlign w:val="center"/>
          </w:tcPr>
          <w:p w14:paraId="6059E7AB" w14:textId="77777777" w:rsidR="00C758CB" w:rsidRPr="00430977" w:rsidRDefault="00C758CB" w:rsidP="00854DB6">
            <w:pPr>
              <w:pStyle w:val="TableParagraph"/>
              <w:spacing w:line="218" w:lineRule="exact"/>
              <w:ind w:left="1164" w:hanging="1164"/>
              <w:jc w:val="center"/>
              <w:rPr>
                <w:rFonts w:ascii="Times New Roman" w:hAnsi="Times New Roman" w:cs="Times New Roman"/>
                <w:b/>
              </w:rPr>
            </w:pPr>
            <w:r w:rsidRPr="00430977">
              <w:rPr>
                <w:rFonts w:ascii="Times New Roman" w:hAnsi="Times New Roman" w:cs="Times New Roman"/>
                <w:b/>
              </w:rPr>
              <w:lastRenderedPageBreak/>
              <w:t>ÖĞRETİM ÜYESİ</w:t>
            </w:r>
          </w:p>
        </w:tc>
        <w:tc>
          <w:tcPr>
            <w:tcW w:w="4749" w:type="dxa"/>
          </w:tcPr>
          <w:p w14:paraId="741976A4" w14:textId="77777777" w:rsidR="00C758CB" w:rsidRPr="00430977" w:rsidRDefault="00C758CB" w:rsidP="00854DB6">
            <w:pPr>
              <w:pStyle w:val="TableParagraph"/>
              <w:spacing w:line="218" w:lineRule="exact"/>
              <w:ind w:left="1921" w:right="22" w:hanging="1900"/>
              <w:jc w:val="center"/>
              <w:rPr>
                <w:rFonts w:ascii="Times New Roman" w:hAnsi="Times New Roman" w:cs="Times New Roman"/>
                <w:b/>
              </w:rPr>
            </w:pPr>
            <w:r w:rsidRPr="00430977">
              <w:rPr>
                <w:rFonts w:ascii="Times New Roman" w:hAnsi="Times New Roman" w:cs="Times New Roman"/>
                <w:b/>
              </w:rPr>
              <w:t>DERSİN KONUSU</w:t>
            </w:r>
          </w:p>
        </w:tc>
      </w:tr>
      <w:tr w:rsidR="00C758CB" w:rsidRPr="00430977" w14:paraId="24869776" w14:textId="77777777" w:rsidTr="00854DB6">
        <w:trPr>
          <w:trHeight w:val="385"/>
        </w:trPr>
        <w:tc>
          <w:tcPr>
            <w:tcW w:w="1407" w:type="dxa"/>
          </w:tcPr>
          <w:p w14:paraId="07C20E5F" w14:textId="77777777" w:rsidR="00C758CB" w:rsidRPr="00430977" w:rsidRDefault="00C758CB" w:rsidP="00854DB6">
            <w:pPr>
              <w:pStyle w:val="TableParagraph"/>
              <w:spacing w:line="218" w:lineRule="exact"/>
              <w:ind w:right="45"/>
              <w:rPr>
                <w:rFonts w:ascii="Times New Roman" w:hAnsi="Times New Roman" w:cs="Times New Roman"/>
                <w:b/>
              </w:rPr>
            </w:pPr>
            <w:r w:rsidRPr="00430977">
              <w:rPr>
                <w:rFonts w:ascii="Times New Roman" w:hAnsi="Times New Roman" w:cs="Times New Roman"/>
              </w:rPr>
              <w:t xml:space="preserve">08.30  - 09.20   </w:t>
            </w:r>
          </w:p>
        </w:tc>
        <w:tc>
          <w:tcPr>
            <w:tcW w:w="832" w:type="dxa"/>
          </w:tcPr>
          <w:p w14:paraId="3AAE1400" w14:textId="77777777" w:rsidR="00C758CB" w:rsidRPr="00430977" w:rsidRDefault="00C758CB" w:rsidP="00854DB6">
            <w:pPr>
              <w:pStyle w:val="TableParagraph"/>
              <w:spacing w:line="218" w:lineRule="exact"/>
              <w:ind w:left="255"/>
              <w:rPr>
                <w:rFonts w:ascii="Times New Roman" w:hAnsi="Times New Roman" w:cs="Times New Roman"/>
                <w:b/>
              </w:rPr>
            </w:pPr>
          </w:p>
        </w:tc>
        <w:tc>
          <w:tcPr>
            <w:tcW w:w="2362" w:type="dxa"/>
            <w:vAlign w:val="center"/>
          </w:tcPr>
          <w:p w14:paraId="43421466" w14:textId="77777777" w:rsidR="00C758CB" w:rsidRPr="00430977" w:rsidRDefault="00C758CB" w:rsidP="00854DB6">
            <w:pPr>
              <w:pStyle w:val="TableParagraph"/>
              <w:spacing w:line="218" w:lineRule="exact"/>
              <w:ind w:left="1194" w:hanging="1194"/>
              <w:jc w:val="center"/>
              <w:rPr>
                <w:rFonts w:ascii="Times New Roman" w:hAnsi="Times New Roman" w:cs="Times New Roman"/>
                <w:b/>
              </w:rPr>
            </w:pPr>
          </w:p>
        </w:tc>
        <w:tc>
          <w:tcPr>
            <w:tcW w:w="4749" w:type="dxa"/>
          </w:tcPr>
          <w:p w14:paraId="59156312" w14:textId="77777777" w:rsidR="00C758CB" w:rsidRPr="00430977" w:rsidRDefault="00C758CB" w:rsidP="00854DB6">
            <w:pPr>
              <w:pStyle w:val="TableParagraph"/>
              <w:tabs>
                <w:tab w:val="left" w:pos="4519"/>
              </w:tabs>
              <w:spacing w:line="218" w:lineRule="exact"/>
              <w:ind w:left="1890" w:hanging="1907"/>
              <w:rPr>
                <w:rFonts w:ascii="Times New Roman" w:hAnsi="Times New Roman" w:cs="Times New Roman"/>
                <w:b/>
              </w:rPr>
            </w:pPr>
            <w:r w:rsidRPr="00430977">
              <w:rPr>
                <w:rFonts w:ascii="Times New Roman" w:hAnsi="Times New Roman" w:cs="Times New Roman"/>
                <w:color w:val="000000"/>
              </w:rPr>
              <w:t>Serbest zaman</w:t>
            </w:r>
          </w:p>
        </w:tc>
      </w:tr>
      <w:tr w:rsidR="00C758CB" w:rsidRPr="00430977" w14:paraId="2E5ADCCF" w14:textId="77777777" w:rsidTr="00854DB6">
        <w:trPr>
          <w:trHeight w:val="369"/>
        </w:trPr>
        <w:tc>
          <w:tcPr>
            <w:tcW w:w="1407" w:type="dxa"/>
          </w:tcPr>
          <w:p w14:paraId="5A6D4F40" w14:textId="77777777" w:rsidR="00C758CB" w:rsidRPr="00430977" w:rsidRDefault="00C758CB" w:rsidP="00854DB6">
            <w:pPr>
              <w:pStyle w:val="AralkYok"/>
              <w:rPr>
                <w:rFonts w:ascii="Times New Roman" w:hAnsi="Times New Roman" w:cs="Times New Roman"/>
              </w:rPr>
            </w:pPr>
            <w:r w:rsidRPr="00430977">
              <w:rPr>
                <w:rFonts w:ascii="Times New Roman" w:hAnsi="Times New Roman" w:cs="Times New Roman"/>
              </w:rPr>
              <w:t xml:space="preserve">09.30  - 10.20   </w:t>
            </w:r>
          </w:p>
        </w:tc>
        <w:tc>
          <w:tcPr>
            <w:tcW w:w="832" w:type="dxa"/>
          </w:tcPr>
          <w:p w14:paraId="2E862BBC" w14:textId="77777777" w:rsidR="00C758CB" w:rsidRPr="00430977" w:rsidRDefault="00C758CB" w:rsidP="00854DB6">
            <w:pPr>
              <w:pStyle w:val="TableParagraph"/>
              <w:spacing w:before="1" w:line="199" w:lineRule="exact"/>
              <w:ind w:left="6"/>
              <w:jc w:val="center"/>
              <w:rPr>
                <w:rFonts w:ascii="Times New Roman" w:hAnsi="Times New Roman" w:cs="Times New Roman"/>
              </w:rPr>
            </w:pPr>
            <w:r w:rsidRPr="00430977">
              <w:rPr>
                <w:rFonts w:ascii="Times New Roman" w:hAnsi="Times New Roman" w:cs="Times New Roman"/>
                <w:w w:val="83"/>
              </w:rPr>
              <w:t>T</w:t>
            </w:r>
          </w:p>
        </w:tc>
        <w:tc>
          <w:tcPr>
            <w:tcW w:w="2362" w:type="dxa"/>
          </w:tcPr>
          <w:p w14:paraId="6C488AD5" w14:textId="77777777" w:rsidR="00C758CB" w:rsidRPr="00430977" w:rsidRDefault="00C758CB" w:rsidP="00854DB6">
            <w:pPr>
              <w:pStyle w:val="TableParagraph"/>
              <w:spacing w:before="1" w:line="199" w:lineRule="exact"/>
              <w:ind w:left="109"/>
              <w:rPr>
                <w:rFonts w:ascii="Times New Roman" w:hAnsi="Times New Roman" w:cs="Times New Roman"/>
              </w:rPr>
            </w:pPr>
            <w:r w:rsidRPr="00430977">
              <w:rPr>
                <w:rFonts w:ascii="Times New Roman" w:hAnsi="Times New Roman" w:cs="Times New Roman"/>
              </w:rPr>
              <w:t>Prof. Dr. Ayhan Bölük</w:t>
            </w:r>
          </w:p>
        </w:tc>
        <w:tc>
          <w:tcPr>
            <w:tcW w:w="4749" w:type="dxa"/>
          </w:tcPr>
          <w:p w14:paraId="36030EC8" w14:textId="77777777" w:rsidR="00C758CB" w:rsidRPr="00430977" w:rsidRDefault="00C758CB" w:rsidP="00854DB6">
            <w:pPr>
              <w:pStyle w:val="TableParagraph"/>
              <w:spacing w:before="1" w:line="199" w:lineRule="exact"/>
              <w:rPr>
                <w:rFonts w:ascii="Times New Roman" w:hAnsi="Times New Roman" w:cs="Times New Roman"/>
              </w:rPr>
            </w:pPr>
            <w:r w:rsidRPr="00430977">
              <w:rPr>
                <w:rFonts w:ascii="Times New Roman" w:hAnsi="Times New Roman" w:cs="Times New Roman"/>
              </w:rPr>
              <w:t xml:space="preserve">Nöroloji kliniğinde kullanılan laboratuvar incelemeleri </w:t>
            </w:r>
          </w:p>
        </w:tc>
      </w:tr>
      <w:tr w:rsidR="00C758CB" w:rsidRPr="00430977" w14:paraId="1F8A1B11" w14:textId="77777777" w:rsidTr="00854DB6">
        <w:trPr>
          <w:trHeight w:val="369"/>
        </w:trPr>
        <w:tc>
          <w:tcPr>
            <w:tcW w:w="1407" w:type="dxa"/>
          </w:tcPr>
          <w:p w14:paraId="6ED5B5FB" w14:textId="77777777" w:rsidR="00C758CB" w:rsidRPr="00430977" w:rsidRDefault="00C758CB" w:rsidP="00854DB6">
            <w:pPr>
              <w:pStyle w:val="AralkYok"/>
              <w:rPr>
                <w:rFonts w:ascii="Times New Roman" w:hAnsi="Times New Roman" w:cs="Times New Roman"/>
              </w:rPr>
            </w:pPr>
            <w:r w:rsidRPr="00430977">
              <w:rPr>
                <w:rFonts w:ascii="Times New Roman" w:hAnsi="Times New Roman" w:cs="Times New Roman"/>
              </w:rPr>
              <w:t xml:space="preserve">10.30  - 11.20      </w:t>
            </w:r>
          </w:p>
        </w:tc>
        <w:tc>
          <w:tcPr>
            <w:tcW w:w="832" w:type="dxa"/>
          </w:tcPr>
          <w:p w14:paraId="17B354A6" w14:textId="77777777" w:rsidR="00C758CB" w:rsidRPr="00430977" w:rsidRDefault="00C758CB" w:rsidP="00854DB6">
            <w:pPr>
              <w:pStyle w:val="TableParagraph"/>
              <w:spacing w:before="1" w:line="199" w:lineRule="exact"/>
              <w:ind w:left="6"/>
              <w:jc w:val="center"/>
              <w:rPr>
                <w:rFonts w:ascii="Times New Roman" w:hAnsi="Times New Roman" w:cs="Times New Roman"/>
              </w:rPr>
            </w:pPr>
            <w:r w:rsidRPr="00430977">
              <w:rPr>
                <w:rFonts w:ascii="Times New Roman" w:hAnsi="Times New Roman" w:cs="Times New Roman"/>
                <w:w w:val="83"/>
              </w:rPr>
              <w:t>T</w:t>
            </w:r>
          </w:p>
        </w:tc>
        <w:tc>
          <w:tcPr>
            <w:tcW w:w="2362" w:type="dxa"/>
          </w:tcPr>
          <w:p w14:paraId="55C31E86" w14:textId="77777777" w:rsidR="00C758CB" w:rsidRPr="00430977" w:rsidRDefault="00C758CB" w:rsidP="00854DB6">
            <w:pPr>
              <w:pStyle w:val="TableParagraph"/>
              <w:spacing w:line="206" w:lineRule="exact"/>
              <w:ind w:left="109"/>
              <w:rPr>
                <w:rFonts w:ascii="Times New Roman" w:hAnsi="Times New Roman" w:cs="Times New Roman"/>
              </w:rPr>
            </w:pPr>
            <w:r w:rsidRPr="00430977">
              <w:rPr>
                <w:rFonts w:ascii="Times New Roman" w:hAnsi="Times New Roman" w:cs="Times New Roman"/>
              </w:rPr>
              <w:t>Prof. Dr. Ayhan Bölük</w:t>
            </w:r>
          </w:p>
        </w:tc>
        <w:tc>
          <w:tcPr>
            <w:tcW w:w="4749" w:type="dxa"/>
          </w:tcPr>
          <w:p w14:paraId="3976D9B1" w14:textId="77777777" w:rsidR="00C758CB" w:rsidRPr="00430977" w:rsidRDefault="00C758CB" w:rsidP="00854DB6">
            <w:pPr>
              <w:pStyle w:val="TableParagraph"/>
              <w:spacing w:line="206" w:lineRule="exact"/>
              <w:rPr>
                <w:rFonts w:ascii="Times New Roman" w:hAnsi="Times New Roman" w:cs="Times New Roman"/>
              </w:rPr>
            </w:pPr>
            <w:r w:rsidRPr="00430977">
              <w:rPr>
                <w:rFonts w:ascii="Times New Roman" w:hAnsi="Times New Roman" w:cs="Times New Roman"/>
              </w:rPr>
              <w:t xml:space="preserve">Epilepsiye yaklaşım </w:t>
            </w:r>
          </w:p>
        </w:tc>
      </w:tr>
      <w:tr w:rsidR="00C758CB" w:rsidRPr="00430977" w14:paraId="66CAA3F7" w14:textId="77777777" w:rsidTr="00854DB6">
        <w:trPr>
          <w:trHeight w:val="369"/>
        </w:trPr>
        <w:tc>
          <w:tcPr>
            <w:tcW w:w="1407" w:type="dxa"/>
          </w:tcPr>
          <w:p w14:paraId="103D24C2" w14:textId="77777777" w:rsidR="00C758CB" w:rsidRPr="00430977" w:rsidRDefault="00C758CB" w:rsidP="00854DB6">
            <w:pPr>
              <w:pStyle w:val="AralkYok"/>
              <w:rPr>
                <w:rFonts w:ascii="Times New Roman" w:hAnsi="Times New Roman" w:cs="Times New Roman"/>
              </w:rPr>
            </w:pPr>
            <w:r w:rsidRPr="00430977">
              <w:rPr>
                <w:rFonts w:ascii="Times New Roman" w:hAnsi="Times New Roman" w:cs="Times New Roman"/>
              </w:rPr>
              <w:t>11.30  - 12.20</w:t>
            </w:r>
          </w:p>
        </w:tc>
        <w:tc>
          <w:tcPr>
            <w:tcW w:w="832" w:type="dxa"/>
          </w:tcPr>
          <w:p w14:paraId="14B7E831" w14:textId="77777777" w:rsidR="00C758CB" w:rsidRPr="00430977" w:rsidRDefault="00C758CB" w:rsidP="00854DB6">
            <w:pPr>
              <w:pStyle w:val="TableParagraph"/>
              <w:spacing w:before="1" w:line="199" w:lineRule="exact"/>
              <w:ind w:left="1"/>
              <w:jc w:val="center"/>
              <w:rPr>
                <w:rFonts w:ascii="Times New Roman" w:hAnsi="Times New Roman" w:cs="Times New Roman"/>
              </w:rPr>
            </w:pPr>
            <w:r w:rsidRPr="00430977">
              <w:rPr>
                <w:rFonts w:ascii="Times New Roman" w:hAnsi="Times New Roman" w:cs="Times New Roman"/>
                <w:w w:val="92"/>
              </w:rPr>
              <w:t>T</w:t>
            </w:r>
          </w:p>
        </w:tc>
        <w:tc>
          <w:tcPr>
            <w:tcW w:w="2362" w:type="dxa"/>
          </w:tcPr>
          <w:p w14:paraId="6E535EBD" w14:textId="77777777" w:rsidR="00C758CB" w:rsidRPr="00430977" w:rsidRDefault="00C758CB" w:rsidP="00854DB6">
            <w:pPr>
              <w:pStyle w:val="TableParagraph"/>
              <w:spacing w:before="1" w:line="199" w:lineRule="exact"/>
              <w:ind w:left="109"/>
              <w:rPr>
                <w:rFonts w:ascii="Times New Roman" w:hAnsi="Times New Roman" w:cs="Times New Roman"/>
              </w:rPr>
            </w:pPr>
            <w:r w:rsidRPr="00430977">
              <w:rPr>
                <w:rFonts w:ascii="Times New Roman" w:hAnsi="Times New Roman" w:cs="Times New Roman"/>
              </w:rPr>
              <w:t>Prof. Dr. Ayhan Bölük</w:t>
            </w:r>
          </w:p>
        </w:tc>
        <w:tc>
          <w:tcPr>
            <w:tcW w:w="4749" w:type="dxa"/>
          </w:tcPr>
          <w:p w14:paraId="0F6668AE" w14:textId="77777777" w:rsidR="00C758CB" w:rsidRPr="00430977" w:rsidRDefault="00C758CB" w:rsidP="00854DB6">
            <w:pPr>
              <w:pStyle w:val="TableParagraph"/>
              <w:spacing w:before="1" w:line="199" w:lineRule="exact"/>
              <w:rPr>
                <w:rFonts w:ascii="Times New Roman" w:hAnsi="Times New Roman" w:cs="Times New Roman"/>
              </w:rPr>
            </w:pPr>
            <w:r w:rsidRPr="00430977">
              <w:rPr>
                <w:rFonts w:ascii="Times New Roman" w:hAnsi="Times New Roman" w:cs="Times New Roman"/>
              </w:rPr>
              <w:t>Status epileptikus</w:t>
            </w:r>
          </w:p>
        </w:tc>
      </w:tr>
      <w:tr w:rsidR="00C758CB" w:rsidRPr="00430977" w14:paraId="51A3FE02" w14:textId="77777777" w:rsidTr="00854DB6">
        <w:trPr>
          <w:trHeight w:val="499"/>
        </w:trPr>
        <w:tc>
          <w:tcPr>
            <w:tcW w:w="9350" w:type="dxa"/>
            <w:gridSpan w:val="4"/>
            <w:vAlign w:val="center"/>
          </w:tcPr>
          <w:p w14:paraId="070122E2" w14:textId="77777777" w:rsidR="00C758CB" w:rsidRPr="00430977" w:rsidRDefault="00C758CB" w:rsidP="00854DB6">
            <w:pPr>
              <w:pStyle w:val="TableParagraph"/>
              <w:tabs>
                <w:tab w:val="left" w:pos="10653"/>
              </w:tabs>
              <w:spacing w:line="218" w:lineRule="exact"/>
              <w:ind w:left="5136" w:hanging="5136"/>
              <w:jc w:val="center"/>
              <w:rPr>
                <w:rFonts w:ascii="Times New Roman" w:hAnsi="Times New Roman" w:cs="Times New Roman"/>
                <w:b/>
              </w:rPr>
            </w:pPr>
            <w:r w:rsidRPr="00430977">
              <w:rPr>
                <w:rFonts w:ascii="Times New Roman" w:hAnsi="Times New Roman" w:cs="Times New Roman"/>
                <w:b/>
              </w:rPr>
              <w:t>ÖĞLE ARASI</w:t>
            </w:r>
          </w:p>
        </w:tc>
      </w:tr>
      <w:tr w:rsidR="00C758CB" w:rsidRPr="00430977" w14:paraId="17FA0802" w14:textId="77777777" w:rsidTr="00854DB6">
        <w:trPr>
          <w:trHeight w:val="369"/>
        </w:trPr>
        <w:tc>
          <w:tcPr>
            <w:tcW w:w="1407" w:type="dxa"/>
          </w:tcPr>
          <w:p w14:paraId="1B547EA0"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13.30 - 14.20</w:t>
            </w:r>
          </w:p>
        </w:tc>
        <w:tc>
          <w:tcPr>
            <w:tcW w:w="832" w:type="dxa"/>
          </w:tcPr>
          <w:p w14:paraId="138A892F"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362" w:type="dxa"/>
          </w:tcPr>
          <w:p w14:paraId="44BD875F" w14:textId="77777777" w:rsidR="00C758CB" w:rsidRPr="00430977" w:rsidRDefault="00C758CB" w:rsidP="00854DB6">
            <w:pPr>
              <w:pStyle w:val="TableParagraph"/>
              <w:spacing w:before="1" w:line="199" w:lineRule="exact"/>
              <w:ind w:left="109"/>
              <w:rPr>
                <w:rFonts w:ascii="Times New Roman" w:hAnsi="Times New Roman" w:cs="Times New Roman"/>
              </w:rPr>
            </w:pPr>
            <w:r w:rsidRPr="00430977">
              <w:rPr>
                <w:rFonts w:ascii="Times New Roman" w:hAnsi="Times New Roman" w:cs="Times New Roman"/>
              </w:rPr>
              <w:t>Prof. Dr. Ayhan Bölük</w:t>
            </w:r>
          </w:p>
        </w:tc>
        <w:tc>
          <w:tcPr>
            <w:tcW w:w="4749" w:type="dxa"/>
          </w:tcPr>
          <w:p w14:paraId="35FF234D"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Servis viziti</w:t>
            </w:r>
          </w:p>
        </w:tc>
      </w:tr>
      <w:tr w:rsidR="00C758CB" w:rsidRPr="00430977" w14:paraId="2540C1D5" w14:textId="77777777" w:rsidTr="00854DB6">
        <w:trPr>
          <w:trHeight w:val="369"/>
        </w:trPr>
        <w:tc>
          <w:tcPr>
            <w:tcW w:w="1407" w:type="dxa"/>
          </w:tcPr>
          <w:p w14:paraId="6E11EFB1"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14.30 - 15.20</w:t>
            </w:r>
          </w:p>
        </w:tc>
        <w:tc>
          <w:tcPr>
            <w:tcW w:w="832" w:type="dxa"/>
          </w:tcPr>
          <w:p w14:paraId="412557A1"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362" w:type="dxa"/>
          </w:tcPr>
          <w:p w14:paraId="509F9EEB" w14:textId="77777777" w:rsidR="00C758CB" w:rsidRPr="00430977" w:rsidRDefault="00C758CB" w:rsidP="00854DB6">
            <w:pPr>
              <w:pStyle w:val="TableParagraph"/>
              <w:spacing w:line="206" w:lineRule="exact"/>
              <w:ind w:left="109"/>
              <w:rPr>
                <w:rFonts w:ascii="Times New Roman" w:hAnsi="Times New Roman" w:cs="Times New Roman"/>
              </w:rPr>
            </w:pPr>
            <w:r w:rsidRPr="00430977">
              <w:rPr>
                <w:rFonts w:ascii="Times New Roman" w:hAnsi="Times New Roman" w:cs="Times New Roman"/>
              </w:rPr>
              <w:t>Prof. Dr. Ayhan Bölük</w:t>
            </w:r>
          </w:p>
        </w:tc>
        <w:tc>
          <w:tcPr>
            <w:tcW w:w="4749" w:type="dxa"/>
          </w:tcPr>
          <w:p w14:paraId="16A078A3" w14:textId="77777777" w:rsidR="00C758CB" w:rsidRPr="00430977" w:rsidRDefault="00C758CB" w:rsidP="00854DB6">
            <w:pPr>
              <w:pStyle w:val="TableParagraph"/>
              <w:spacing w:line="199" w:lineRule="exact"/>
              <w:ind w:left="108"/>
              <w:rPr>
                <w:rFonts w:ascii="Times New Roman" w:hAnsi="Times New Roman" w:cs="Times New Roman"/>
              </w:rPr>
            </w:pPr>
            <w:r w:rsidRPr="00430977">
              <w:rPr>
                <w:rFonts w:ascii="Times New Roman" w:hAnsi="Times New Roman" w:cs="Times New Roman"/>
              </w:rPr>
              <w:t>Nörolojik hastalıklarda anamnez, Nörolojik muayene</w:t>
            </w:r>
          </w:p>
        </w:tc>
      </w:tr>
      <w:tr w:rsidR="00C758CB" w:rsidRPr="00430977" w14:paraId="5BF2CF74" w14:textId="77777777" w:rsidTr="00854DB6">
        <w:trPr>
          <w:trHeight w:val="369"/>
        </w:trPr>
        <w:tc>
          <w:tcPr>
            <w:tcW w:w="1407" w:type="dxa"/>
          </w:tcPr>
          <w:p w14:paraId="4058E032"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15.30 - 16.20</w:t>
            </w:r>
          </w:p>
        </w:tc>
        <w:tc>
          <w:tcPr>
            <w:tcW w:w="832" w:type="dxa"/>
          </w:tcPr>
          <w:p w14:paraId="2C9DB382"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362" w:type="dxa"/>
          </w:tcPr>
          <w:p w14:paraId="38FC57CC" w14:textId="77777777" w:rsidR="00C758CB" w:rsidRPr="00430977" w:rsidRDefault="00C758CB" w:rsidP="00854DB6">
            <w:pPr>
              <w:pStyle w:val="TableParagraph"/>
              <w:spacing w:before="1" w:line="199" w:lineRule="exact"/>
              <w:ind w:left="109"/>
              <w:rPr>
                <w:rFonts w:ascii="Times New Roman" w:hAnsi="Times New Roman" w:cs="Times New Roman"/>
              </w:rPr>
            </w:pPr>
            <w:r w:rsidRPr="00430977">
              <w:rPr>
                <w:rFonts w:ascii="Times New Roman" w:hAnsi="Times New Roman" w:cs="Times New Roman"/>
              </w:rPr>
              <w:t>Prof. Dr. Ayhan Bölük</w:t>
            </w:r>
          </w:p>
        </w:tc>
        <w:tc>
          <w:tcPr>
            <w:tcW w:w="4749" w:type="dxa"/>
          </w:tcPr>
          <w:p w14:paraId="43C0F138" w14:textId="77777777" w:rsidR="00C758CB" w:rsidRPr="00430977" w:rsidRDefault="00C758CB" w:rsidP="00854DB6">
            <w:pPr>
              <w:pStyle w:val="TableParagraph"/>
              <w:spacing w:line="199" w:lineRule="exact"/>
              <w:ind w:left="108"/>
              <w:rPr>
                <w:rFonts w:ascii="Times New Roman" w:hAnsi="Times New Roman" w:cs="Times New Roman"/>
              </w:rPr>
            </w:pPr>
            <w:r w:rsidRPr="00430977">
              <w:rPr>
                <w:rFonts w:ascii="Times New Roman" w:hAnsi="Times New Roman" w:cs="Times New Roman"/>
              </w:rPr>
              <w:t>Laboratuvar incelemeleri için olguya yönelik istemler, Lomber ponksiyon</w:t>
            </w:r>
          </w:p>
        </w:tc>
      </w:tr>
      <w:tr w:rsidR="00C758CB" w:rsidRPr="00430977" w14:paraId="720F792E" w14:textId="77777777" w:rsidTr="00854DB6">
        <w:trPr>
          <w:trHeight w:val="445"/>
        </w:trPr>
        <w:tc>
          <w:tcPr>
            <w:tcW w:w="1407" w:type="dxa"/>
          </w:tcPr>
          <w:p w14:paraId="0D0D7461" w14:textId="77777777" w:rsidR="00C758CB" w:rsidRPr="00430977" w:rsidRDefault="00C758CB" w:rsidP="00854DB6">
            <w:pPr>
              <w:pStyle w:val="TableParagraph"/>
              <w:spacing w:before="1"/>
              <w:ind w:left="58" w:right="100"/>
              <w:jc w:val="center"/>
              <w:rPr>
                <w:rFonts w:ascii="Times New Roman" w:hAnsi="Times New Roman" w:cs="Times New Roman"/>
              </w:rPr>
            </w:pPr>
            <w:r w:rsidRPr="00430977">
              <w:rPr>
                <w:rFonts w:ascii="Times New Roman" w:hAnsi="Times New Roman" w:cs="Times New Roman"/>
              </w:rPr>
              <w:t>16.30 - 17.20</w:t>
            </w:r>
          </w:p>
        </w:tc>
        <w:tc>
          <w:tcPr>
            <w:tcW w:w="832" w:type="dxa"/>
          </w:tcPr>
          <w:p w14:paraId="58365B8B"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362" w:type="dxa"/>
          </w:tcPr>
          <w:p w14:paraId="3862C714" w14:textId="77777777" w:rsidR="00C758CB" w:rsidRPr="00430977" w:rsidRDefault="00C758CB" w:rsidP="00854DB6">
            <w:pPr>
              <w:pStyle w:val="TableParagraph"/>
              <w:spacing w:before="1" w:line="199" w:lineRule="exact"/>
              <w:ind w:left="109"/>
              <w:rPr>
                <w:rFonts w:ascii="Times New Roman" w:hAnsi="Times New Roman" w:cs="Times New Roman"/>
              </w:rPr>
            </w:pPr>
            <w:r w:rsidRPr="00430977">
              <w:rPr>
                <w:rFonts w:ascii="Times New Roman" w:hAnsi="Times New Roman" w:cs="Times New Roman"/>
              </w:rPr>
              <w:t>Prof. Dr. Ayhan Bölük</w:t>
            </w:r>
          </w:p>
        </w:tc>
        <w:tc>
          <w:tcPr>
            <w:tcW w:w="4749" w:type="dxa"/>
          </w:tcPr>
          <w:p w14:paraId="407C0D1A" w14:textId="77777777" w:rsidR="00C758CB" w:rsidRPr="00430977" w:rsidRDefault="00C758CB" w:rsidP="00854DB6">
            <w:pPr>
              <w:pStyle w:val="TableParagraph"/>
              <w:spacing w:line="199" w:lineRule="exact"/>
              <w:ind w:left="108"/>
              <w:rPr>
                <w:rFonts w:ascii="Times New Roman" w:hAnsi="Times New Roman" w:cs="Times New Roman"/>
              </w:rPr>
            </w:pPr>
            <w:r w:rsidRPr="00430977">
              <w:rPr>
                <w:rFonts w:ascii="Times New Roman" w:hAnsi="Times New Roman" w:cs="Times New Roman"/>
              </w:rPr>
              <w:t>Nöroradyolojik tetkiklerin (Nörolojik acillerde BT-MRG) değerlendirilmesi, Laboratuvar inceleme sonuçlarının değerlendirilmesi</w:t>
            </w:r>
          </w:p>
        </w:tc>
      </w:tr>
    </w:tbl>
    <w:p w14:paraId="56A8D8A3" w14:textId="77777777" w:rsidR="00C758CB" w:rsidRPr="00430977" w:rsidRDefault="00C758CB" w:rsidP="00C758CB"/>
    <w:tbl>
      <w:tblPr>
        <w:tblStyle w:val="TableNormal"/>
        <w:tblW w:w="936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7"/>
        <w:gridCol w:w="840"/>
        <w:gridCol w:w="2372"/>
        <w:gridCol w:w="4747"/>
      </w:tblGrid>
      <w:tr w:rsidR="00C758CB" w:rsidRPr="00430977" w14:paraId="5E381F33" w14:textId="77777777" w:rsidTr="00854DB6">
        <w:trPr>
          <w:trHeight w:val="206"/>
        </w:trPr>
        <w:tc>
          <w:tcPr>
            <w:tcW w:w="9366" w:type="dxa"/>
            <w:gridSpan w:val="4"/>
            <w:shd w:val="clear" w:color="auto" w:fill="006FC0"/>
          </w:tcPr>
          <w:p w14:paraId="268BDA08" w14:textId="77777777" w:rsidR="00C758CB" w:rsidRPr="00430977" w:rsidRDefault="00C758CB" w:rsidP="00854DB6">
            <w:pPr>
              <w:pStyle w:val="TableParagraph"/>
              <w:spacing w:line="200" w:lineRule="exact"/>
              <w:ind w:left="5337"/>
              <w:rPr>
                <w:rFonts w:ascii="Times New Roman" w:hAnsi="Times New Roman" w:cs="Times New Roman"/>
                <w:b/>
              </w:rPr>
            </w:pPr>
            <w:r w:rsidRPr="00430977">
              <w:rPr>
                <w:rFonts w:ascii="Times New Roman" w:hAnsi="Times New Roman" w:cs="Times New Roman"/>
                <w:b/>
                <w:color w:val="FFFFFF"/>
              </w:rPr>
              <w:t>6. GÜN</w:t>
            </w:r>
          </w:p>
        </w:tc>
      </w:tr>
      <w:tr w:rsidR="00C758CB" w:rsidRPr="00430977" w14:paraId="766757DE" w14:textId="77777777" w:rsidTr="00854DB6">
        <w:trPr>
          <w:trHeight w:val="412"/>
        </w:trPr>
        <w:tc>
          <w:tcPr>
            <w:tcW w:w="1407" w:type="dxa"/>
          </w:tcPr>
          <w:p w14:paraId="2A11CD82" w14:textId="77777777" w:rsidR="00C758CB" w:rsidRPr="00430977" w:rsidRDefault="00C758CB" w:rsidP="00854DB6">
            <w:pPr>
              <w:pStyle w:val="TableParagraph"/>
              <w:spacing w:line="218" w:lineRule="exact"/>
              <w:ind w:left="58" w:right="45"/>
              <w:jc w:val="center"/>
              <w:rPr>
                <w:rFonts w:ascii="Times New Roman" w:hAnsi="Times New Roman" w:cs="Times New Roman"/>
                <w:b/>
              </w:rPr>
            </w:pPr>
            <w:r w:rsidRPr="00430977">
              <w:rPr>
                <w:rFonts w:ascii="Times New Roman" w:hAnsi="Times New Roman" w:cs="Times New Roman"/>
                <w:b/>
              </w:rPr>
              <w:t>SAAT</w:t>
            </w:r>
          </w:p>
        </w:tc>
        <w:tc>
          <w:tcPr>
            <w:tcW w:w="840" w:type="dxa"/>
          </w:tcPr>
          <w:p w14:paraId="0805AFE0" w14:textId="77777777" w:rsidR="00C758CB" w:rsidRPr="00430977" w:rsidRDefault="00C758CB" w:rsidP="00854DB6">
            <w:pPr>
              <w:pStyle w:val="TableParagraph"/>
              <w:spacing w:line="218" w:lineRule="exact"/>
              <w:ind w:left="255"/>
              <w:rPr>
                <w:rFonts w:ascii="Times New Roman" w:hAnsi="Times New Roman" w:cs="Times New Roman"/>
                <w:b/>
              </w:rPr>
            </w:pPr>
            <w:r w:rsidRPr="00430977">
              <w:rPr>
                <w:rFonts w:ascii="Times New Roman" w:hAnsi="Times New Roman" w:cs="Times New Roman"/>
                <w:b/>
              </w:rPr>
              <w:t>T :TEORİK</w:t>
            </w:r>
          </w:p>
          <w:p w14:paraId="5D38C7F7" w14:textId="77777777" w:rsidR="00C758CB" w:rsidRPr="00430977" w:rsidRDefault="00C758CB" w:rsidP="00854DB6">
            <w:pPr>
              <w:pStyle w:val="TableParagraph"/>
              <w:spacing w:line="201" w:lineRule="exact"/>
              <w:ind w:left="255"/>
              <w:rPr>
                <w:rFonts w:ascii="Times New Roman" w:hAnsi="Times New Roman" w:cs="Times New Roman"/>
                <w:b/>
              </w:rPr>
            </w:pPr>
            <w:r w:rsidRPr="00430977">
              <w:rPr>
                <w:rFonts w:ascii="Times New Roman" w:hAnsi="Times New Roman" w:cs="Times New Roman"/>
                <w:b/>
              </w:rPr>
              <w:t>P :PRATİK</w:t>
            </w:r>
          </w:p>
        </w:tc>
        <w:tc>
          <w:tcPr>
            <w:tcW w:w="2372" w:type="dxa"/>
          </w:tcPr>
          <w:p w14:paraId="665C3348" w14:textId="77777777" w:rsidR="00C758CB" w:rsidRPr="00430977" w:rsidRDefault="00C758CB" w:rsidP="00854DB6">
            <w:pPr>
              <w:pStyle w:val="TableParagraph"/>
              <w:spacing w:line="218" w:lineRule="exact"/>
              <w:ind w:left="1179" w:hanging="1179"/>
              <w:rPr>
                <w:rFonts w:ascii="Times New Roman" w:hAnsi="Times New Roman" w:cs="Times New Roman"/>
                <w:b/>
              </w:rPr>
            </w:pPr>
            <w:r w:rsidRPr="00430977">
              <w:rPr>
                <w:rFonts w:ascii="Times New Roman" w:hAnsi="Times New Roman" w:cs="Times New Roman"/>
                <w:b/>
              </w:rPr>
              <w:t>ÖĞRETİM ÜYESİ</w:t>
            </w:r>
          </w:p>
        </w:tc>
        <w:tc>
          <w:tcPr>
            <w:tcW w:w="4747" w:type="dxa"/>
          </w:tcPr>
          <w:p w14:paraId="7A284837" w14:textId="77777777" w:rsidR="00C758CB" w:rsidRPr="00430977" w:rsidRDefault="00C758CB" w:rsidP="00854DB6">
            <w:pPr>
              <w:pStyle w:val="TableParagraph"/>
              <w:tabs>
                <w:tab w:val="left" w:pos="4536"/>
              </w:tabs>
              <w:spacing w:line="218" w:lineRule="exact"/>
              <w:ind w:left="1900" w:hanging="1900"/>
              <w:jc w:val="center"/>
              <w:rPr>
                <w:rFonts w:ascii="Times New Roman" w:hAnsi="Times New Roman" w:cs="Times New Roman"/>
                <w:b/>
              </w:rPr>
            </w:pPr>
            <w:r w:rsidRPr="00430977">
              <w:rPr>
                <w:rFonts w:ascii="Times New Roman" w:hAnsi="Times New Roman" w:cs="Times New Roman"/>
                <w:b/>
              </w:rPr>
              <w:t>DERSİN KONUSU</w:t>
            </w:r>
          </w:p>
        </w:tc>
      </w:tr>
      <w:tr w:rsidR="00C758CB" w:rsidRPr="00430977" w14:paraId="3A58E17B" w14:textId="77777777" w:rsidTr="00854DB6">
        <w:trPr>
          <w:trHeight w:val="181"/>
        </w:trPr>
        <w:tc>
          <w:tcPr>
            <w:tcW w:w="1407" w:type="dxa"/>
          </w:tcPr>
          <w:p w14:paraId="75A2E372" w14:textId="77777777" w:rsidR="00C758CB" w:rsidRPr="00430977" w:rsidRDefault="00C758CB" w:rsidP="00854DB6">
            <w:pPr>
              <w:pStyle w:val="TableParagraph"/>
              <w:spacing w:line="218" w:lineRule="exact"/>
              <w:ind w:right="45"/>
              <w:rPr>
                <w:rFonts w:ascii="Times New Roman" w:hAnsi="Times New Roman" w:cs="Times New Roman"/>
                <w:b/>
              </w:rPr>
            </w:pPr>
            <w:r w:rsidRPr="00430977">
              <w:rPr>
                <w:rFonts w:ascii="Times New Roman" w:hAnsi="Times New Roman" w:cs="Times New Roman"/>
              </w:rPr>
              <w:t xml:space="preserve">08.30  - 09.20   </w:t>
            </w:r>
          </w:p>
        </w:tc>
        <w:tc>
          <w:tcPr>
            <w:tcW w:w="840" w:type="dxa"/>
          </w:tcPr>
          <w:p w14:paraId="04FC79BD" w14:textId="77777777" w:rsidR="00C758CB" w:rsidRPr="00430977" w:rsidRDefault="00C758CB" w:rsidP="00854DB6">
            <w:pPr>
              <w:pStyle w:val="TableParagraph"/>
              <w:spacing w:before="1"/>
              <w:ind w:left="1"/>
              <w:jc w:val="center"/>
              <w:rPr>
                <w:rFonts w:ascii="Times New Roman" w:hAnsi="Times New Roman" w:cs="Times New Roman"/>
              </w:rPr>
            </w:pPr>
            <w:r w:rsidRPr="00430977">
              <w:rPr>
                <w:rFonts w:ascii="Times New Roman" w:hAnsi="Times New Roman" w:cs="Times New Roman"/>
                <w:w w:val="92"/>
              </w:rPr>
              <w:t>T</w:t>
            </w:r>
          </w:p>
        </w:tc>
        <w:tc>
          <w:tcPr>
            <w:tcW w:w="2372" w:type="dxa"/>
          </w:tcPr>
          <w:p w14:paraId="64D6FBBC" w14:textId="77777777" w:rsidR="00C758CB" w:rsidRPr="00430977" w:rsidRDefault="00C758CB" w:rsidP="00854DB6">
            <w:pPr>
              <w:pStyle w:val="TableParagraph"/>
              <w:spacing w:before="1" w:line="199" w:lineRule="exact"/>
              <w:ind w:left="109"/>
              <w:rPr>
                <w:rFonts w:ascii="Times New Roman" w:hAnsi="Times New Roman" w:cs="Times New Roman"/>
              </w:rPr>
            </w:pPr>
            <w:r w:rsidRPr="00430977">
              <w:rPr>
                <w:rFonts w:ascii="Times New Roman" w:hAnsi="Times New Roman" w:cs="Times New Roman"/>
              </w:rPr>
              <w:t>Dr. Öğr. Hüsniye Aylin Dikbaş</w:t>
            </w:r>
          </w:p>
        </w:tc>
        <w:tc>
          <w:tcPr>
            <w:tcW w:w="4747" w:type="dxa"/>
          </w:tcPr>
          <w:p w14:paraId="26843E5B" w14:textId="77777777" w:rsidR="00C758CB" w:rsidRPr="00430977" w:rsidRDefault="00C758CB" w:rsidP="00854DB6">
            <w:pPr>
              <w:pStyle w:val="TableParagraph"/>
              <w:spacing w:line="199" w:lineRule="exact"/>
              <w:rPr>
                <w:rFonts w:ascii="Times New Roman" w:hAnsi="Times New Roman" w:cs="Times New Roman"/>
              </w:rPr>
            </w:pPr>
            <w:r w:rsidRPr="00430977">
              <w:rPr>
                <w:rFonts w:ascii="Times New Roman" w:hAnsi="Times New Roman" w:cs="Times New Roman"/>
              </w:rPr>
              <w:t>Nöromüsküler Kavşak Hastalıkları</w:t>
            </w:r>
          </w:p>
        </w:tc>
      </w:tr>
      <w:tr w:rsidR="00C758CB" w:rsidRPr="00430977" w14:paraId="6A5665B3" w14:textId="77777777" w:rsidTr="00854DB6">
        <w:trPr>
          <w:trHeight w:val="206"/>
        </w:trPr>
        <w:tc>
          <w:tcPr>
            <w:tcW w:w="1407" w:type="dxa"/>
          </w:tcPr>
          <w:p w14:paraId="7ECEFCE7" w14:textId="77777777" w:rsidR="00C758CB" w:rsidRPr="00430977" w:rsidRDefault="00C758CB" w:rsidP="00854DB6">
            <w:pPr>
              <w:pStyle w:val="AralkYok"/>
              <w:rPr>
                <w:rFonts w:ascii="Times New Roman" w:hAnsi="Times New Roman" w:cs="Times New Roman"/>
              </w:rPr>
            </w:pPr>
            <w:r w:rsidRPr="00430977">
              <w:rPr>
                <w:rFonts w:ascii="Times New Roman" w:hAnsi="Times New Roman" w:cs="Times New Roman"/>
              </w:rPr>
              <w:t xml:space="preserve">09.30  - 10.20   </w:t>
            </w:r>
          </w:p>
        </w:tc>
        <w:tc>
          <w:tcPr>
            <w:tcW w:w="840" w:type="dxa"/>
          </w:tcPr>
          <w:p w14:paraId="65C92639" w14:textId="77777777" w:rsidR="00C758CB" w:rsidRPr="00430977" w:rsidRDefault="00C758CB" w:rsidP="00854DB6">
            <w:pPr>
              <w:pStyle w:val="TableParagraph"/>
              <w:spacing w:before="1" w:line="199" w:lineRule="exact"/>
              <w:ind w:left="1"/>
              <w:jc w:val="center"/>
              <w:rPr>
                <w:rFonts w:ascii="Times New Roman" w:hAnsi="Times New Roman" w:cs="Times New Roman"/>
              </w:rPr>
            </w:pPr>
            <w:r w:rsidRPr="00430977">
              <w:rPr>
                <w:rFonts w:ascii="Times New Roman" w:hAnsi="Times New Roman" w:cs="Times New Roman"/>
                <w:w w:val="92"/>
              </w:rPr>
              <w:t>T</w:t>
            </w:r>
          </w:p>
        </w:tc>
        <w:tc>
          <w:tcPr>
            <w:tcW w:w="2372" w:type="dxa"/>
          </w:tcPr>
          <w:p w14:paraId="70CC3FBB" w14:textId="77777777" w:rsidR="00C758CB" w:rsidRPr="00430977" w:rsidRDefault="00C758CB" w:rsidP="00854DB6">
            <w:pPr>
              <w:pStyle w:val="TableParagraph"/>
              <w:spacing w:before="1" w:line="199" w:lineRule="exact"/>
              <w:ind w:left="109"/>
              <w:rPr>
                <w:rFonts w:ascii="Times New Roman" w:hAnsi="Times New Roman" w:cs="Times New Roman"/>
              </w:rPr>
            </w:pPr>
            <w:r w:rsidRPr="00430977">
              <w:rPr>
                <w:rFonts w:ascii="Times New Roman" w:hAnsi="Times New Roman" w:cs="Times New Roman"/>
              </w:rPr>
              <w:t>Dr. Öğr. Hüsniye Aylin Dikbaş</w:t>
            </w:r>
          </w:p>
        </w:tc>
        <w:tc>
          <w:tcPr>
            <w:tcW w:w="4747" w:type="dxa"/>
          </w:tcPr>
          <w:p w14:paraId="66B5DFC5" w14:textId="77777777" w:rsidR="00C758CB" w:rsidRPr="00430977" w:rsidRDefault="00C758CB" w:rsidP="00854DB6">
            <w:pPr>
              <w:pStyle w:val="TableParagraph"/>
              <w:spacing w:before="1" w:line="199" w:lineRule="exact"/>
              <w:rPr>
                <w:rFonts w:ascii="Times New Roman" w:hAnsi="Times New Roman" w:cs="Times New Roman"/>
              </w:rPr>
            </w:pPr>
            <w:r w:rsidRPr="00430977">
              <w:rPr>
                <w:rFonts w:ascii="Times New Roman" w:hAnsi="Times New Roman" w:cs="Times New Roman"/>
              </w:rPr>
              <w:t xml:space="preserve">Baş Ağrıları-I </w:t>
            </w:r>
          </w:p>
        </w:tc>
      </w:tr>
      <w:tr w:rsidR="00C758CB" w:rsidRPr="00430977" w14:paraId="7BDD062B" w14:textId="77777777" w:rsidTr="00854DB6">
        <w:trPr>
          <w:trHeight w:val="201"/>
        </w:trPr>
        <w:tc>
          <w:tcPr>
            <w:tcW w:w="1407" w:type="dxa"/>
          </w:tcPr>
          <w:p w14:paraId="0F887BC4" w14:textId="77777777" w:rsidR="00C758CB" w:rsidRPr="00430977" w:rsidRDefault="00C758CB" w:rsidP="00854DB6">
            <w:pPr>
              <w:pStyle w:val="AralkYok"/>
              <w:rPr>
                <w:rFonts w:ascii="Times New Roman" w:hAnsi="Times New Roman" w:cs="Times New Roman"/>
              </w:rPr>
            </w:pPr>
            <w:r w:rsidRPr="00430977">
              <w:rPr>
                <w:rFonts w:ascii="Times New Roman" w:hAnsi="Times New Roman" w:cs="Times New Roman"/>
              </w:rPr>
              <w:t xml:space="preserve">10.30  - 11.20      </w:t>
            </w:r>
          </w:p>
        </w:tc>
        <w:tc>
          <w:tcPr>
            <w:tcW w:w="840" w:type="dxa"/>
          </w:tcPr>
          <w:p w14:paraId="0200CBB9" w14:textId="77777777" w:rsidR="00C758CB" w:rsidRPr="00430977" w:rsidRDefault="00C758CB" w:rsidP="00854DB6">
            <w:pPr>
              <w:pStyle w:val="TableParagraph"/>
              <w:spacing w:before="1" w:line="199" w:lineRule="exact"/>
              <w:ind w:left="1"/>
              <w:jc w:val="center"/>
              <w:rPr>
                <w:rFonts w:ascii="Times New Roman" w:hAnsi="Times New Roman" w:cs="Times New Roman"/>
              </w:rPr>
            </w:pPr>
            <w:r w:rsidRPr="00430977">
              <w:rPr>
                <w:rFonts w:ascii="Times New Roman" w:hAnsi="Times New Roman" w:cs="Times New Roman"/>
              </w:rPr>
              <w:t>T</w:t>
            </w:r>
          </w:p>
        </w:tc>
        <w:tc>
          <w:tcPr>
            <w:tcW w:w="2372" w:type="dxa"/>
          </w:tcPr>
          <w:p w14:paraId="7394308D" w14:textId="77777777" w:rsidR="00C758CB" w:rsidRPr="00430977" w:rsidRDefault="00C758CB" w:rsidP="00854DB6">
            <w:pPr>
              <w:pStyle w:val="TableParagraph"/>
              <w:spacing w:before="1"/>
              <w:ind w:left="109"/>
              <w:rPr>
                <w:rFonts w:ascii="Times New Roman" w:hAnsi="Times New Roman" w:cs="Times New Roman"/>
              </w:rPr>
            </w:pPr>
            <w:r w:rsidRPr="00430977">
              <w:rPr>
                <w:rFonts w:ascii="Times New Roman" w:hAnsi="Times New Roman" w:cs="Times New Roman"/>
              </w:rPr>
              <w:t>Dr. Öğr. Hüsniye Aylin Dikbaş</w:t>
            </w:r>
          </w:p>
        </w:tc>
        <w:tc>
          <w:tcPr>
            <w:tcW w:w="4747" w:type="dxa"/>
          </w:tcPr>
          <w:p w14:paraId="171781D8" w14:textId="77777777" w:rsidR="00C758CB" w:rsidRPr="00430977" w:rsidRDefault="00C758CB" w:rsidP="00854DB6">
            <w:pPr>
              <w:pStyle w:val="TableParagraph"/>
              <w:spacing w:before="1" w:line="199" w:lineRule="exact"/>
              <w:rPr>
                <w:rFonts w:ascii="Times New Roman" w:hAnsi="Times New Roman" w:cs="Times New Roman"/>
              </w:rPr>
            </w:pPr>
            <w:r w:rsidRPr="00430977">
              <w:rPr>
                <w:rFonts w:ascii="Times New Roman" w:hAnsi="Times New Roman" w:cs="Times New Roman"/>
              </w:rPr>
              <w:t>Baş Ağrıları-II</w:t>
            </w:r>
          </w:p>
        </w:tc>
      </w:tr>
      <w:tr w:rsidR="00C758CB" w:rsidRPr="00430977" w14:paraId="4EAFE80A" w14:textId="77777777" w:rsidTr="00854DB6">
        <w:trPr>
          <w:trHeight w:val="206"/>
        </w:trPr>
        <w:tc>
          <w:tcPr>
            <w:tcW w:w="1407" w:type="dxa"/>
          </w:tcPr>
          <w:p w14:paraId="6942A37E" w14:textId="77777777" w:rsidR="00C758CB" w:rsidRPr="00430977" w:rsidRDefault="00C758CB" w:rsidP="00854DB6">
            <w:pPr>
              <w:pStyle w:val="AralkYok"/>
              <w:rPr>
                <w:rFonts w:ascii="Times New Roman" w:hAnsi="Times New Roman" w:cs="Times New Roman"/>
              </w:rPr>
            </w:pPr>
            <w:r w:rsidRPr="00430977">
              <w:rPr>
                <w:rFonts w:ascii="Times New Roman" w:hAnsi="Times New Roman" w:cs="Times New Roman"/>
              </w:rPr>
              <w:t>11.30  - 12.20</w:t>
            </w:r>
          </w:p>
        </w:tc>
        <w:tc>
          <w:tcPr>
            <w:tcW w:w="840" w:type="dxa"/>
          </w:tcPr>
          <w:p w14:paraId="3C870CFD" w14:textId="77777777" w:rsidR="00C758CB" w:rsidRPr="00430977" w:rsidRDefault="00C758CB" w:rsidP="00854DB6">
            <w:pPr>
              <w:pStyle w:val="TableParagraph"/>
              <w:spacing w:before="1" w:line="199" w:lineRule="exact"/>
              <w:ind w:left="1"/>
              <w:jc w:val="center"/>
              <w:rPr>
                <w:rFonts w:ascii="Times New Roman" w:hAnsi="Times New Roman" w:cs="Times New Roman"/>
              </w:rPr>
            </w:pPr>
            <w:r w:rsidRPr="00430977">
              <w:rPr>
                <w:rFonts w:ascii="Times New Roman" w:hAnsi="Times New Roman" w:cs="Times New Roman"/>
              </w:rPr>
              <w:t>T</w:t>
            </w:r>
          </w:p>
        </w:tc>
        <w:tc>
          <w:tcPr>
            <w:tcW w:w="2372" w:type="dxa"/>
          </w:tcPr>
          <w:p w14:paraId="240A1530" w14:textId="77777777" w:rsidR="00C758CB" w:rsidRPr="00430977" w:rsidRDefault="00C758CB" w:rsidP="00854DB6">
            <w:pPr>
              <w:pStyle w:val="TableParagraph"/>
              <w:spacing w:before="1"/>
              <w:ind w:left="109"/>
              <w:rPr>
                <w:rFonts w:ascii="Times New Roman" w:hAnsi="Times New Roman" w:cs="Times New Roman"/>
              </w:rPr>
            </w:pPr>
            <w:r w:rsidRPr="00430977">
              <w:rPr>
                <w:rFonts w:ascii="Times New Roman" w:hAnsi="Times New Roman" w:cs="Times New Roman"/>
              </w:rPr>
              <w:t>Dr. Öğr. Hüsniye Aylin Dikbaş</w:t>
            </w:r>
          </w:p>
        </w:tc>
        <w:tc>
          <w:tcPr>
            <w:tcW w:w="4747" w:type="dxa"/>
          </w:tcPr>
          <w:p w14:paraId="31DB8CA8" w14:textId="77777777" w:rsidR="00C758CB" w:rsidRPr="00430977" w:rsidRDefault="00C758CB" w:rsidP="00854DB6">
            <w:pPr>
              <w:pStyle w:val="TableParagraph"/>
              <w:spacing w:before="1" w:line="199" w:lineRule="exact"/>
              <w:rPr>
                <w:rFonts w:ascii="Times New Roman" w:hAnsi="Times New Roman" w:cs="Times New Roman"/>
              </w:rPr>
            </w:pPr>
            <w:r w:rsidRPr="00430977">
              <w:rPr>
                <w:rFonts w:ascii="Times New Roman" w:hAnsi="Times New Roman" w:cs="Times New Roman"/>
              </w:rPr>
              <w:t>Soru Çözme ve Tartışma</w:t>
            </w:r>
          </w:p>
        </w:tc>
      </w:tr>
      <w:tr w:rsidR="00C758CB" w:rsidRPr="00430977" w14:paraId="50C7DB6B" w14:textId="77777777" w:rsidTr="00854DB6">
        <w:trPr>
          <w:trHeight w:val="311"/>
        </w:trPr>
        <w:tc>
          <w:tcPr>
            <w:tcW w:w="9366" w:type="dxa"/>
            <w:gridSpan w:val="4"/>
            <w:vAlign w:val="center"/>
          </w:tcPr>
          <w:p w14:paraId="4D65ADC2" w14:textId="77777777" w:rsidR="00C758CB" w:rsidRPr="00430977" w:rsidRDefault="00C758CB" w:rsidP="00854DB6">
            <w:pPr>
              <w:pStyle w:val="TableParagraph"/>
              <w:spacing w:line="218" w:lineRule="exact"/>
              <w:ind w:left="5136" w:hanging="5136"/>
              <w:jc w:val="center"/>
              <w:rPr>
                <w:rFonts w:ascii="Times New Roman" w:hAnsi="Times New Roman" w:cs="Times New Roman"/>
                <w:b/>
              </w:rPr>
            </w:pPr>
            <w:r w:rsidRPr="00430977">
              <w:rPr>
                <w:rFonts w:ascii="Times New Roman" w:hAnsi="Times New Roman" w:cs="Times New Roman"/>
                <w:b/>
              </w:rPr>
              <w:t>ÖĞLE ARASI</w:t>
            </w:r>
          </w:p>
        </w:tc>
      </w:tr>
      <w:tr w:rsidR="00C758CB" w:rsidRPr="00430977" w14:paraId="771A3664" w14:textId="77777777" w:rsidTr="00854DB6">
        <w:trPr>
          <w:trHeight w:val="206"/>
        </w:trPr>
        <w:tc>
          <w:tcPr>
            <w:tcW w:w="1407" w:type="dxa"/>
          </w:tcPr>
          <w:p w14:paraId="1E397FF3"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13.30 - 14.20</w:t>
            </w:r>
          </w:p>
        </w:tc>
        <w:tc>
          <w:tcPr>
            <w:tcW w:w="840" w:type="dxa"/>
          </w:tcPr>
          <w:p w14:paraId="1EEE4C38"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372" w:type="dxa"/>
          </w:tcPr>
          <w:p w14:paraId="36EECA00" w14:textId="77777777" w:rsidR="00C758CB" w:rsidRPr="00430977" w:rsidRDefault="00C758CB" w:rsidP="00854DB6">
            <w:pPr>
              <w:pStyle w:val="TableParagraph"/>
              <w:spacing w:before="1" w:line="199" w:lineRule="exact"/>
              <w:ind w:left="109"/>
              <w:rPr>
                <w:rFonts w:ascii="Times New Roman" w:hAnsi="Times New Roman" w:cs="Times New Roman"/>
              </w:rPr>
            </w:pPr>
            <w:r w:rsidRPr="00430977">
              <w:rPr>
                <w:rFonts w:ascii="Times New Roman" w:hAnsi="Times New Roman" w:cs="Times New Roman"/>
              </w:rPr>
              <w:t>Dr. Öğr. Hüsniye Aylin Dikbaş</w:t>
            </w:r>
          </w:p>
        </w:tc>
        <w:tc>
          <w:tcPr>
            <w:tcW w:w="4747" w:type="dxa"/>
          </w:tcPr>
          <w:p w14:paraId="01C82AAF"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Hasta dosyası hazırlama, Epikriz hazırlama</w:t>
            </w:r>
          </w:p>
        </w:tc>
      </w:tr>
      <w:tr w:rsidR="00C758CB" w:rsidRPr="00430977" w14:paraId="51F32B53" w14:textId="77777777" w:rsidTr="00854DB6">
        <w:trPr>
          <w:trHeight w:val="206"/>
        </w:trPr>
        <w:tc>
          <w:tcPr>
            <w:tcW w:w="1407" w:type="dxa"/>
          </w:tcPr>
          <w:p w14:paraId="43A58AB9"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14.30 - 15.20</w:t>
            </w:r>
          </w:p>
        </w:tc>
        <w:tc>
          <w:tcPr>
            <w:tcW w:w="840" w:type="dxa"/>
          </w:tcPr>
          <w:p w14:paraId="40C7B772"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372" w:type="dxa"/>
          </w:tcPr>
          <w:p w14:paraId="48D55AE4" w14:textId="77777777" w:rsidR="00C758CB" w:rsidRPr="00430977" w:rsidRDefault="00C758CB" w:rsidP="00854DB6">
            <w:pPr>
              <w:pStyle w:val="TableParagraph"/>
              <w:spacing w:before="1" w:line="199" w:lineRule="exact"/>
              <w:ind w:left="109"/>
              <w:rPr>
                <w:rFonts w:ascii="Times New Roman" w:hAnsi="Times New Roman" w:cs="Times New Roman"/>
              </w:rPr>
            </w:pPr>
            <w:r w:rsidRPr="00430977">
              <w:rPr>
                <w:rFonts w:ascii="Times New Roman" w:hAnsi="Times New Roman" w:cs="Times New Roman"/>
              </w:rPr>
              <w:t>Dr. Öğr. Hüsniye Aylin Dikbaş</w:t>
            </w:r>
          </w:p>
        </w:tc>
        <w:tc>
          <w:tcPr>
            <w:tcW w:w="4747" w:type="dxa"/>
          </w:tcPr>
          <w:p w14:paraId="3C0CCBCC"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Poliklinikte hasta değerlendirme</w:t>
            </w:r>
          </w:p>
        </w:tc>
      </w:tr>
      <w:tr w:rsidR="00C758CB" w:rsidRPr="00430977" w14:paraId="79BB4E48" w14:textId="77777777" w:rsidTr="00854DB6">
        <w:trPr>
          <w:trHeight w:val="206"/>
        </w:trPr>
        <w:tc>
          <w:tcPr>
            <w:tcW w:w="1407" w:type="dxa"/>
          </w:tcPr>
          <w:p w14:paraId="78D1DD4D"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15.30 - 16.20</w:t>
            </w:r>
          </w:p>
        </w:tc>
        <w:tc>
          <w:tcPr>
            <w:tcW w:w="840" w:type="dxa"/>
          </w:tcPr>
          <w:p w14:paraId="2623BE1F"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372" w:type="dxa"/>
          </w:tcPr>
          <w:p w14:paraId="44417B83" w14:textId="77777777" w:rsidR="00C758CB" w:rsidRPr="00430977" w:rsidRDefault="00C758CB" w:rsidP="00854DB6">
            <w:pPr>
              <w:pStyle w:val="TableParagraph"/>
              <w:spacing w:before="1"/>
              <w:ind w:left="109"/>
              <w:rPr>
                <w:rFonts w:ascii="Times New Roman" w:hAnsi="Times New Roman" w:cs="Times New Roman"/>
              </w:rPr>
            </w:pPr>
            <w:r w:rsidRPr="00430977">
              <w:rPr>
                <w:rFonts w:ascii="Times New Roman" w:hAnsi="Times New Roman" w:cs="Times New Roman"/>
              </w:rPr>
              <w:t>Dr. Öğr. Hüsniye Aylin Dikbaş</w:t>
            </w:r>
          </w:p>
        </w:tc>
        <w:tc>
          <w:tcPr>
            <w:tcW w:w="4747" w:type="dxa"/>
          </w:tcPr>
          <w:p w14:paraId="1F2C18AC"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EEG laboratuvarı pratik</w:t>
            </w:r>
          </w:p>
        </w:tc>
      </w:tr>
      <w:tr w:rsidR="00C758CB" w:rsidRPr="00430977" w14:paraId="5A8CA861" w14:textId="77777777" w:rsidTr="00854DB6">
        <w:trPr>
          <w:trHeight w:val="206"/>
        </w:trPr>
        <w:tc>
          <w:tcPr>
            <w:tcW w:w="1407" w:type="dxa"/>
          </w:tcPr>
          <w:p w14:paraId="21B70B28" w14:textId="77777777" w:rsidR="00C758CB" w:rsidRPr="00430977" w:rsidRDefault="00C758CB" w:rsidP="00854DB6">
            <w:pPr>
              <w:pStyle w:val="TableParagraph"/>
              <w:spacing w:before="1"/>
              <w:ind w:left="58" w:right="100"/>
              <w:jc w:val="center"/>
              <w:rPr>
                <w:rFonts w:ascii="Times New Roman" w:hAnsi="Times New Roman" w:cs="Times New Roman"/>
              </w:rPr>
            </w:pPr>
            <w:r w:rsidRPr="00430977">
              <w:rPr>
                <w:rFonts w:ascii="Times New Roman" w:hAnsi="Times New Roman" w:cs="Times New Roman"/>
              </w:rPr>
              <w:t>16.30 - 17.20</w:t>
            </w:r>
          </w:p>
        </w:tc>
        <w:tc>
          <w:tcPr>
            <w:tcW w:w="840" w:type="dxa"/>
          </w:tcPr>
          <w:p w14:paraId="0633BFB2"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372" w:type="dxa"/>
          </w:tcPr>
          <w:p w14:paraId="0A4DD20E" w14:textId="77777777" w:rsidR="00C758CB" w:rsidRPr="00430977" w:rsidRDefault="00C758CB" w:rsidP="00854DB6">
            <w:pPr>
              <w:pStyle w:val="TableParagraph"/>
              <w:spacing w:before="1" w:line="199" w:lineRule="exact"/>
              <w:ind w:left="109"/>
              <w:rPr>
                <w:rFonts w:ascii="Times New Roman" w:hAnsi="Times New Roman" w:cs="Times New Roman"/>
              </w:rPr>
            </w:pPr>
            <w:r w:rsidRPr="00430977">
              <w:rPr>
                <w:rFonts w:ascii="Times New Roman" w:hAnsi="Times New Roman" w:cs="Times New Roman"/>
              </w:rPr>
              <w:t>Dr. Öğr. Hüsniye Aylin Dikbaş</w:t>
            </w:r>
          </w:p>
        </w:tc>
        <w:tc>
          <w:tcPr>
            <w:tcW w:w="4747" w:type="dxa"/>
          </w:tcPr>
          <w:p w14:paraId="66801403"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EMG laboratuvarı pratik</w:t>
            </w:r>
          </w:p>
        </w:tc>
      </w:tr>
    </w:tbl>
    <w:p w14:paraId="612483A7" w14:textId="77777777" w:rsidR="00C758CB" w:rsidRPr="00430977" w:rsidRDefault="00C758CB" w:rsidP="00C758CB">
      <w:pPr>
        <w:pStyle w:val="GvdeMetni"/>
        <w:rPr>
          <w:b/>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5"/>
        <w:gridCol w:w="274"/>
        <w:gridCol w:w="1002"/>
        <w:gridCol w:w="2693"/>
        <w:gridCol w:w="4101"/>
      </w:tblGrid>
      <w:tr w:rsidR="00C758CB" w:rsidRPr="00430977" w14:paraId="109E0FB8" w14:textId="77777777" w:rsidTr="00854DB6">
        <w:trPr>
          <w:trHeight w:val="220"/>
        </w:trPr>
        <w:tc>
          <w:tcPr>
            <w:tcW w:w="9345" w:type="dxa"/>
            <w:gridSpan w:val="5"/>
            <w:shd w:val="clear" w:color="auto" w:fill="006FC0"/>
          </w:tcPr>
          <w:p w14:paraId="50DB8585" w14:textId="77777777" w:rsidR="00C758CB" w:rsidRPr="00430977" w:rsidRDefault="00C758CB" w:rsidP="00854DB6">
            <w:pPr>
              <w:pStyle w:val="TableParagraph"/>
              <w:spacing w:line="200" w:lineRule="exact"/>
              <w:ind w:left="5337"/>
              <w:rPr>
                <w:rFonts w:ascii="Times New Roman" w:hAnsi="Times New Roman" w:cs="Times New Roman"/>
                <w:b/>
              </w:rPr>
            </w:pPr>
            <w:r w:rsidRPr="00430977">
              <w:rPr>
                <w:rFonts w:ascii="Times New Roman" w:hAnsi="Times New Roman" w:cs="Times New Roman"/>
                <w:b/>
                <w:color w:val="FFFFFF"/>
              </w:rPr>
              <w:t xml:space="preserve">7. GÜN  </w:t>
            </w:r>
          </w:p>
        </w:tc>
      </w:tr>
      <w:tr w:rsidR="00C758CB" w:rsidRPr="00430977" w14:paraId="1D4569B1" w14:textId="77777777" w:rsidTr="00854DB6">
        <w:trPr>
          <w:trHeight w:val="440"/>
        </w:trPr>
        <w:tc>
          <w:tcPr>
            <w:tcW w:w="1549" w:type="dxa"/>
            <w:gridSpan w:val="2"/>
          </w:tcPr>
          <w:p w14:paraId="1ACDB580" w14:textId="77777777" w:rsidR="00C758CB" w:rsidRPr="00430977" w:rsidRDefault="00C758CB" w:rsidP="00854DB6">
            <w:pPr>
              <w:pStyle w:val="TableParagraph"/>
              <w:spacing w:line="218" w:lineRule="exact"/>
              <w:ind w:left="58" w:right="45"/>
              <w:jc w:val="center"/>
              <w:rPr>
                <w:rFonts w:ascii="Times New Roman" w:hAnsi="Times New Roman" w:cs="Times New Roman"/>
                <w:b/>
              </w:rPr>
            </w:pPr>
            <w:r w:rsidRPr="00430977">
              <w:rPr>
                <w:rFonts w:ascii="Times New Roman" w:hAnsi="Times New Roman" w:cs="Times New Roman"/>
                <w:b/>
              </w:rPr>
              <w:t>SAAT</w:t>
            </w:r>
          </w:p>
        </w:tc>
        <w:tc>
          <w:tcPr>
            <w:tcW w:w="1002" w:type="dxa"/>
          </w:tcPr>
          <w:p w14:paraId="60B8B70E" w14:textId="77777777" w:rsidR="00C758CB" w:rsidRPr="00430977" w:rsidRDefault="00C758CB" w:rsidP="00854DB6">
            <w:pPr>
              <w:pStyle w:val="TableParagraph"/>
              <w:spacing w:line="218" w:lineRule="exact"/>
              <w:ind w:left="255"/>
              <w:rPr>
                <w:rFonts w:ascii="Times New Roman" w:hAnsi="Times New Roman" w:cs="Times New Roman"/>
                <w:b/>
              </w:rPr>
            </w:pPr>
            <w:r w:rsidRPr="00430977">
              <w:rPr>
                <w:rFonts w:ascii="Times New Roman" w:hAnsi="Times New Roman" w:cs="Times New Roman"/>
                <w:b/>
              </w:rPr>
              <w:t>T :TEORİK</w:t>
            </w:r>
          </w:p>
          <w:p w14:paraId="29537FD6" w14:textId="77777777" w:rsidR="00C758CB" w:rsidRPr="00430977" w:rsidRDefault="00C758CB" w:rsidP="00854DB6">
            <w:pPr>
              <w:pStyle w:val="TableParagraph"/>
              <w:spacing w:line="201" w:lineRule="exact"/>
              <w:ind w:left="255"/>
              <w:rPr>
                <w:rFonts w:ascii="Times New Roman" w:hAnsi="Times New Roman" w:cs="Times New Roman"/>
                <w:b/>
              </w:rPr>
            </w:pPr>
            <w:r w:rsidRPr="00430977">
              <w:rPr>
                <w:rFonts w:ascii="Times New Roman" w:hAnsi="Times New Roman" w:cs="Times New Roman"/>
                <w:b/>
              </w:rPr>
              <w:t>P :PRATİK</w:t>
            </w:r>
          </w:p>
        </w:tc>
        <w:tc>
          <w:tcPr>
            <w:tcW w:w="2693" w:type="dxa"/>
            <w:vAlign w:val="center"/>
          </w:tcPr>
          <w:p w14:paraId="035BEFDD" w14:textId="77777777" w:rsidR="00C758CB" w:rsidRPr="00430977" w:rsidRDefault="00C758CB" w:rsidP="00854DB6">
            <w:pPr>
              <w:pStyle w:val="TableParagraph"/>
              <w:spacing w:line="218" w:lineRule="exact"/>
              <w:ind w:left="1194" w:hanging="1194"/>
              <w:jc w:val="center"/>
              <w:rPr>
                <w:rFonts w:ascii="Times New Roman" w:hAnsi="Times New Roman" w:cs="Times New Roman"/>
                <w:b/>
              </w:rPr>
            </w:pPr>
            <w:r w:rsidRPr="00430977">
              <w:rPr>
                <w:rFonts w:ascii="Times New Roman" w:hAnsi="Times New Roman" w:cs="Times New Roman"/>
                <w:b/>
              </w:rPr>
              <w:t>ÖĞRETİM ÜYESİ</w:t>
            </w:r>
          </w:p>
        </w:tc>
        <w:tc>
          <w:tcPr>
            <w:tcW w:w="4101" w:type="dxa"/>
          </w:tcPr>
          <w:p w14:paraId="790DB0D2" w14:textId="77777777" w:rsidR="00C758CB" w:rsidRPr="00430977" w:rsidRDefault="00C758CB" w:rsidP="00854DB6">
            <w:pPr>
              <w:pStyle w:val="TableParagraph"/>
              <w:spacing w:line="218" w:lineRule="exact"/>
              <w:ind w:left="1890" w:hanging="1890"/>
              <w:jc w:val="center"/>
              <w:rPr>
                <w:rFonts w:ascii="Times New Roman" w:hAnsi="Times New Roman" w:cs="Times New Roman"/>
                <w:b/>
              </w:rPr>
            </w:pPr>
            <w:r w:rsidRPr="00430977">
              <w:rPr>
                <w:rFonts w:ascii="Times New Roman" w:hAnsi="Times New Roman" w:cs="Times New Roman"/>
                <w:b/>
              </w:rPr>
              <w:t>DERSİN KONUSU</w:t>
            </w:r>
          </w:p>
        </w:tc>
      </w:tr>
      <w:tr w:rsidR="00C758CB" w:rsidRPr="00430977" w14:paraId="00033F88" w14:textId="77777777" w:rsidTr="00854DB6">
        <w:trPr>
          <w:trHeight w:val="220"/>
        </w:trPr>
        <w:tc>
          <w:tcPr>
            <w:tcW w:w="1549" w:type="dxa"/>
            <w:gridSpan w:val="2"/>
          </w:tcPr>
          <w:p w14:paraId="0AF47974"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08.30 - 09.20</w:t>
            </w:r>
          </w:p>
        </w:tc>
        <w:tc>
          <w:tcPr>
            <w:tcW w:w="1002" w:type="dxa"/>
          </w:tcPr>
          <w:p w14:paraId="5FE41BEC" w14:textId="77777777" w:rsidR="00C758CB" w:rsidRPr="00430977" w:rsidRDefault="00C758CB" w:rsidP="00854DB6">
            <w:pPr>
              <w:pStyle w:val="TableParagraph"/>
              <w:spacing w:line="213" w:lineRule="exact"/>
              <w:ind w:left="255"/>
              <w:rPr>
                <w:rFonts w:ascii="Times New Roman" w:hAnsi="Times New Roman" w:cs="Times New Roman"/>
                <w:b/>
              </w:rPr>
            </w:pPr>
          </w:p>
        </w:tc>
        <w:tc>
          <w:tcPr>
            <w:tcW w:w="2693" w:type="dxa"/>
          </w:tcPr>
          <w:p w14:paraId="4D102332" w14:textId="77777777" w:rsidR="00C758CB" w:rsidRPr="00430977" w:rsidRDefault="00C758CB" w:rsidP="00854DB6">
            <w:pPr>
              <w:pStyle w:val="TableParagraph"/>
              <w:spacing w:line="213" w:lineRule="exact"/>
              <w:ind w:left="1194" w:hanging="1194"/>
              <w:rPr>
                <w:rFonts w:ascii="Times New Roman" w:hAnsi="Times New Roman" w:cs="Times New Roman"/>
                <w:b/>
              </w:rPr>
            </w:pPr>
            <w:r w:rsidRPr="00430977">
              <w:rPr>
                <w:rFonts w:ascii="Times New Roman" w:hAnsi="Times New Roman" w:cs="Times New Roman"/>
              </w:rPr>
              <w:t>Prof. Dr. Ayhan Bölük</w:t>
            </w:r>
          </w:p>
        </w:tc>
        <w:tc>
          <w:tcPr>
            <w:tcW w:w="4101" w:type="dxa"/>
          </w:tcPr>
          <w:p w14:paraId="7F2315AB" w14:textId="77777777" w:rsidR="00C758CB" w:rsidRPr="00430977" w:rsidRDefault="00C758CB" w:rsidP="00854DB6">
            <w:pPr>
              <w:pStyle w:val="TableParagraph"/>
              <w:tabs>
                <w:tab w:val="left" w:pos="4519"/>
              </w:tabs>
              <w:spacing w:line="213" w:lineRule="exact"/>
              <w:ind w:left="1890" w:hanging="1890"/>
              <w:rPr>
                <w:rFonts w:ascii="Times New Roman" w:hAnsi="Times New Roman" w:cs="Times New Roman"/>
                <w:b/>
              </w:rPr>
            </w:pPr>
            <w:r w:rsidRPr="00430977">
              <w:rPr>
                <w:rFonts w:ascii="Times New Roman" w:hAnsi="Times New Roman" w:cs="Times New Roman"/>
                <w:color w:val="000000"/>
              </w:rPr>
              <w:t>Serbest zaman</w:t>
            </w:r>
          </w:p>
        </w:tc>
      </w:tr>
      <w:tr w:rsidR="00C758CB" w:rsidRPr="00430977" w14:paraId="748AD559" w14:textId="77777777" w:rsidTr="00854DB6">
        <w:trPr>
          <w:trHeight w:val="220"/>
        </w:trPr>
        <w:tc>
          <w:tcPr>
            <w:tcW w:w="1549" w:type="dxa"/>
            <w:gridSpan w:val="2"/>
          </w:tcPr>
          <w:p w14:paraId="17A8E201"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09.30 - 10.20</w:t>
            </w:r>
          </w:p>
        </w:tc>
        <w:tc>
          <w:tcPr>
            <w:tcW w:w="1002" w:type="dxa"/>
          </w:tcPr>
          <w:p w14:paraId="44F3108A" w14:textId="77777777" w:rsidR="00C758CB" w:rsidRPr="00430977" w:rsidRDefault="00C758CB" w:rsidP="00854DB6">
            <w:pPr>
              <w:pStyle w:val="TableParagraph"/>
              <w:spacing w:before="1" w:line="199" w:lineRule="exact"/>
              <w:ind w:left="6"/>
              <w:jc w:val="center"/>
              <w:rPr>
                <w:rFonts w:ascii="Times New Roman" w:hAnsi="Times New Roman" w:cs="Times New Roman"/>
              </w:rPr>
            </w:pPr>
            <w:r w:rsidRPr="00430977">
              <w:rPr>
                <w:rFonts w:ascii="Times New Roman" w:hAnsi="Times New Roman" w:cs="Times New Roman"/>
                <w:w w:val="83"/>
              </w:rPr>
              <w:t>T</w:t>
            </w:r>
          </w:p>
        </w:tc>
        <w:tc>
          <w:tcPr>
            <w:tcW w:w="2693" w:type="dxa"/>
          </w:tcPr>
          <w:p w14:paraId="3BCE4D12" w14:textId="77777777" w:rsidR="00C758CB" w:rsidRPr="00430977" w:rsidRDefault="00C758CB" w:rsidP="00854DB6">
            <w:pPr>
              <w:pStyle w:val="TableParagraph"/>
              <w:spacing w:before="1" w:line="199" w:lineRule="exact"/>
              <w:ind w:left="109"/>
              <w:rPr>
                <w:rFonts w:ascii="Times New Roman" w:hAnsi="Times New Roman" w:cs="Times New Roman"/>
              </w:rPr>
            </w:pPr>
            <w:r w:rsidRPr="00430977">
              <w:rPr>
                <w:rFonts w:ascii="Times New Roman" w:hAnsi="Times New Roman" w:cs="Times New Roman"/>
              </w:rPr>
              <w:t>Prof. Dr. Ayhan Bölük</w:t>
            </w:r>
          </w:p>
        </w:tc>
        <w:tc>
          <w:tcPr>
            <w:tcW w:w="4101" w:type="dxa"/>
          </w:tcPr>
          <w:p w14:paraId="746F7FE8" w14:textId="77777777" w:rsidR="00C758CB" w:rsidRPr="00430977" w:rsidRDefault="00C758CB" w:rsidP="00854DB6">
            <w:r w:rsidRPr="00430977">
              <w:t xml:space="preserve">Demansa yaklaşım </w:t>
            </w:r>
          </w:p>
        </w:tc>
      </w:tr>
      <w:tr w:rsidR="00C758CB" w:rsidRPr="00430977" w14:paraId="2F7D3B04" w14:textId="77777777" w:rsidTr="00854DB6">
        <w:trPr>
          <w:trHeight w:val="215"/>
        </w:trPr>
        <w:tc>
          <w:tcPr>
            <w:tcW w:w="1549" w:type="dxa"/>
            <w:gridSpan w:val="2"/>
          </w:tcPr>
          <w:p w14:paraId="0D27B118" w14:textId="77777777" w:rsidR="00C758CB" w:rsidRPr="00430977" w:rsidRDefault="00C758CB" w:rsidP="00854DB6">
            <w:pPr>
              <w:pStyle w:val="TableParagraph"/>
              <w:spacing w:line="195" w:lineRule="exact"/>
              <w:ind w:left="58" w:right="100"/>
              <w:jc w:val="center"/>
              <w:rPr>
                <w:rFonts w:ascii="Times New Roman" w:hAnsi="Times New Roman" w:cs="Times New Roman"/>
              </w:rPr>
            </w:pPr>
            <w:r w:rsidRPr="00430977">
              <w:rPr>
                <w:rFonts w:ascii="Times New Roman" w:hAnsi="Times New Roman" w:cs="Times New Roman"/>
              </w:rPr>
              <w:t>10.30 - 11.20</w:t>
            </w:r>
          </w:p>
        </w:tc>
        <w:tc>
          <w:tcPr>
            <w:tcW w:w="1002" w:type="dxa"/>
          </w:tcPr>
          <w:p w14:paraId="46C19FA3" w14:textId="77777777" w:rsidR="00C758CB" w:rsidRPr="00430977" w:rsidRDefault="00C758CB" w:rsidP="00854DB6">
            <w:pPr>
              <w:pStyle w:val="TableParagraph"/>
              <w:spacing w:before="1" w:line="199" w:lineRule="exact"/>
              <w:ind w:left="6"/>
              <w:jc w:val="center"/>
              <w:rPr>
                <w:rFonts w:ascii="Times New Roman" w:hAnsi="Times New Roman" w:cs="Times New Roman"/>
              </w:rPr>
            </w:pPr>
            <w:r w:rsidRPr="00430977">
              <w:rPr>
                <w:rFonts w:ascii="Times New Roman" w:hAnsi="Times New Roman" w:cs="Times New Roman"/>
                <w:w w:val="83"/>
              </w:rPr>
              <w:t>T</w:t>
            </w:r>
          </w:p>
        </w:tc>
        <w:tc>
          <w:tcPr>
            <w:tcW w:w="2693" w:type="dxa"/>
          </w:tcPr>
          <w:p w14:paraId="0D1619B8" w14:textId="77777777" w:rsidR="00C758CB" w:rsidRPr="00430977" w:rsidRDefault="00C758CB" w:rsidP="00854DB6">
            <w:pPr>
              <w:pStyle w:val="TableParagraph"/>
              <w:spacing w:before="1" w:line="199" w:lineRule="exact"/>
              <w:ind w:left="109"/>
              <w:rPr>
                <w:rFonts w:ascii="Times New Roman" w:hAnsi="Times New Roman" w:cs="Times New Roman"/>
              </w:rPr>
            </w:pPr>
            <w:r w:rsidRPr="00430977">
              <w:rPr>
                <w:rFonts w:ascii="Times New Roman" w:hAnsi="Times New Roman" w:cs="Times New Roman"/>
              </w:rPr>
              <w:t>Prof. Dr. Ayhan Bölük</w:t>
            </w:r>
          </w:p>
        </w:tc>
        <w:tc>
          <w:tcPr>
            <w:tcW w:w="4101" w:type="dxa"/>
          </w:tcPr>
          <w:p w14:paraId="23E551BB" w14:textId="77777777" w:rsidR="00C758CB" w:rsidRPr="00430977" w:rsidRDefault="00C758CB" w:rsidP="00854DB6">
            <w:r w:rsidRPr="00430977">
              <w:t xml:space="preserve">Alzheimer hastalığı </w:t>
            </w:r>
          </w:p>
        </w:tc>
      </w:tr>
      <w:tr w:rsidR="00C758CB" w:rsidRPr="00430977" w14:paraId="46A57F7C" w14:textId="77777777" w:rsidTr="00854DB6">
        <w:trPr>
          <w:trHeight w:val="220"/>
        </w:trPr>
        <w:tc>
          <w:tcPr>
            <w:tcW w:w="1549" w:type="dxa"/>
            <w:gridSpan w:val="2"/>
          </w:tcPr>
          <w:p w14:paraId="724DD840"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11.30 - 12.20</w:t>
            </w:r>
          </w:p>
        </w:tc>
        <w:tc>
          <w:tcPr>
            <w:tcW w:w="1002" w:type="dxa"/>
          </w:tcPr>
          <w:p w14:paraId="2F6DFA40" w14:textId="77777777" w:rsidR="00C758CB" w:rsidRPr="00430977" w:rsidRDefault="00C758CB" w:rsidP="00854DB6">
            <w:pPr>
              <w:pStyle w:val="TableParagraph"/>
              <w:spacing w:before="1" w:line="199" w:lineRule="exact"/>
              <w:ind w:left="1"/>
              <w:jc w:val="center"/>
              <w:rPr>
                <w:rFonts w:ascii="Times New Roman" w:hAnsi="Times New Roman" w:cs="Times New Roman"/>
              </w:rPr>
            </w:pPr>
            <w:r w:rsidRPr="00430977">
              <w:rPr>
                <w:rFonts w:ascii="Times New Roman" w:hAnsi="Times New Roman" w:cs="Times New Roman"/>
                <w:w w:val="92"/>
              </w:rPr>
              <w:t>T</w:t>
            </w:r>
          </w:p>
        </w:tc>
        <w:tc>
          <w:tcPr>
            <w:tcW w:w="2693" w:type="dxa"/>
          </w:tcPr>
          <w:p w14:paraId="29262B6A" w14:textId="77777777" w:rsidR="00C758CB" w:rsidRPr="00430977" w:rsidRDefault="00C758CB" w:rsidP="00854DB6">
            <w:pPr>
              <w:pStyle w:val="TableParagraph"/>
              <w:spacing w:before="1" w:line="199" w:lineRule="exact"/>
              <w:ind w:left="109"/>
              <w:rPr>
                <w:rFonts w:ascii="Times New Roman" w:hAnsi="Times New Roman" w:cs="Times New Roman"/>
              </w:rPr>
            </w:pPr>
            <w:r w:rsidRPr="00430977">
              <w:rPr>
                <w:rFonts w:ascii="Times New Roman" w:hAnsi="Times New Roman" w:cs="Times New Roman"/>
              </w:rPr>
              <w:t>Prof. Dr. Ayhan Bölük</w:t>
            </w:r>
          </w:p>
        </w:tc>
        <w:tc>
          <w:tcPr>
            <w:tcW w:w="4101" w:type="dxa"/>
          </w:tcPr>
          <w:p w14:paraId="385C43E5" w14:textId="77777777" w:rsidR="00C758CB" w:rsidRPr="00430977" w:rsidRDefault="00C758CB" w:rsidP="00854DB6">
            <w:pPr>
              <w:pStyle w:val="TableParagraph"/>
              <w:spacing w:before="1" w:line="199" w:lineRule="exact"/>
              <w:rPr>
                <w:rFonts w:ascii="Times New Roman" w:hAnsi="Times New Roman" w:cs="Times New Roman"/>
              </w:rPr>
            </w:pPr>
            <w:r w:rsidRPr="00430977">
              <w:rPr>
                <w:rFonts w:ascii="Times New Roman" w:hAnsi="Times New Roman" w:cs="Times New Roman"/>
              </w:rPr>
              <w:t xml:space="preserve">Alzheimer dışı demanslar </w:t>
            </w:r>
          </w:p>
        </w:tc>
      </w:tr>
      <w:tr w:rsidR="00C758CB" w:rsidRPr="00430977" w14:paraId="05657CE0" w14:textId="77777777" w:rsidTr="00854DB6">
        <w:trPr>
          <w:trHeight w:val="336"/>
        </w:trPr>
        <w:tc>
          <w:tcPr>
            <w:tcW w:w="9345" w:type="dxa"/>
            <w:gridSpan w:val="5"/>
            <w:vAlign w:val="center"/>
          </w:tcPr>
          <w:p w14:paraId="561882F9" w14:textId="77777777" w:rsidR="00C758CB" w:rsidRPr="00430977" w:rsidRDefault="00C758CB" w:rsidP="00854DB6">
            <w:pPr>
              <w:pStyle w:val="TableParagraph"/>
              <w:tabs>
                <w:tab w:val="left" w:pos="10631"/>
              </w:tabs>
              <w:spacing w:line="218" w:lineRule="exact"/>
              <w:ind w:left="5136" w:hanging="5136"/>
              <w:jc w:val="center"/>
              <w:rPr>
                <w:rFonts w:ascii="Times New Roman" w:hAnsi="Times New Roman" w:cs="Times New Roman"/>
                <w:b/>
              </w:rPr>
            </w:pPr>
            <w:r w:rsidRPr="00430977">
              <w:rPr>
                <w:rFonts w:ascii="Times New Roman" w:hAnsi="Times New Roman" w:cs="Times New Roman"/>
                <w:b/>
              </w:rPr>
              <w:t>ÖĞLE ARASI</w:t>
            </w:r>
          </w:p>
        </w:tc>
      </w:tr>
      <w:tr w:rsidR="00C758CB" w:rsidRPr="00430977" w14:paraId="0C8F58AE" w14:textId="77777777" w:rsidTr="00854DB6">
        <w:trPr>
          <w:trHeight w:val="220"/>
        </w:trPr>
        <w:tc>
          <w:tcPr>
            <w:tcW w:w="1549" w:type="dxa"/>
            <w:gridSpan w:val="2"/>
          </w:tcPr>
          <w:p w14:paraId="21745EDD"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13.30 - 14.20</w:t>
            </w:r>
          </w:p>
        </w:tc>
        <w:tc>
          <w:tcPr>
            <w:tcW w:w="1002" w:type="dxa"/>
          </w:tcPr>
          <w:p w14:paraId="086814B0"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693" w:type="dxa"/>
          </w:tcPr>
          <w:p w14:paraId="1BEE5398" w14:textId="77777777" w:rsidR="00C758CB" w:rsidRPr="00430977" w:rsidRDefault="00C758CB" w:rsidP="00854DB6">
            <w:pPr>
              <w:pStyle w:val="TableParagraph"/>
              <w:spacing w:before="1" w:line="199" w:lineRule="exact"/>
              <w:ind w:left="109"/>
              <w:rPr>
                <w:rFonts w:ascii="Times New Roman" w:hAnsi="Times New Roman" w:cs="Times New Roman"/>
              </w:rPr>
            </w:pPr>
            <w:r w:rsidRPr="00430977">
              <w:rPr>
                <w:rFonts w:ascii="Times New Roman" w:hAnsi="Times New Roman" w:cs="Times New Roman"/>
              </w:rPr>
              <w:t>Prof. Dr. Ayhan Bölük</w:t>
            </w:r>
          </w:p>
        </w:tc>
        <w:tc>
          <w:tcPr>
            <w:tcW w:w="4101" w:type="dxa"/>
          </w:tcPr>
          <w:p w14:paraId="2109B5C7"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Hasta dosyası hazırlama, Epikriz hazırlama</w:t>
            </w:r>
          </w:p>
        </w:tc>
      </w:tr>
      <w:tr w:rsidR="00C758CB" w:rsidRPr="00430977" w14:paraId="6C579C05" w14:textId="77777777" w:rsidTr="00854DB6">
        <w:trPr>
          <w:trHeight w:val="220"/>
        </w:trPr>
        <w:tc>
          <w:tcPr>
            <w:tcW w:w="1549" w:type="dxa"/>
            <w:gridSpan w:val="2"/>
          </w:tcPr>
          <w:p w14:paraId="7249C654"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14.30 - 15.20</w:t>
            </w:r>
          </w:p>
        </w:tc>
        <w:tc>
          <w:tcPr>
            <w:tcW w:w="1002" w:type="dxa"/>
          </w:tcPr>
          <w:p w14:paraId="134A6A6C" w14:textId="77777777" w:rsidR="00C758CB" w:rsidRPr="00430977" w:rsidRDefault="00C758CB" w:rsidP="00854DB6">
            <w:pPr>
              <w:pStyle w:val="TableParagraph"/>
              <w:spacing w:line="195" w:lineRule="exact"/>
              <w:ind w:right="586"/>
              <w:jc w:val="right"/>
              <w:rPr>
                <w:rFonts w:ascii="Times New Roman" w:hAnsi="Times New Roman" w:cs="Times New Roman"/>
              </w:rPr>
            </w:pPr>
            <w:r w:rsidRPr="00430977">
              <w:rPr>
                <w:rFonts w:ascii="Times New Roman" w:hAnsi="Times New Roman" w:cs="Times New Roman"/>
                <w:w w:val="92"/>
              </w:rPr>
              <w:t>P</w:t>
            </w:r>
          </w:p>
        </w:tc>
        <w:tc>
          <w:tcPr>
            <w:tcW w:w="2693" w:type="dxa"/>
          </w:tcPr>
          <w:p w14:paraId="28E165E9" w14:textId="77777777" w:rsidR="00C758CB" w:rsidRPr="00430977" w:rsidRDefault="00C758CB" w:rsidP="00854DB6">
            <w:pPr>
              <w:pStyle w:val="TableParagraph"/>
              <w:spacing w:before="1" w:line="199" w:lineRule="exact"/>
              <w:ind w:left="109"/>
              <w:rPr>
                <w:rFonts w:ascii="Times New Roman" w:hAnsi="Times New Roman" w:cs="Times New Roman"/>
              </w:rPr>
            </w:pPr>
            <w:r w:rsidRPr="00430977">
              <w:rPr>
                <w:rFonts w:ascii="Times New Roman" w:hAnsi="Times New Roman" w:cs="Times New Roman"/>
              </w:rPr>
              <w:t>Prof. Dr. Ayhan Bölük</w:t>
            </w:r>
          </w:p>
        </w:tc>
        <w:tc>
          <w:tcPr>
            <w:tcW w:w="4101" w:type="dxa"/>
          </w:tcPr>
          <w:p w14:paraId="6A0F69B8"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Poliklinikte hasta değerlendirme</w:t>
            </w:r>
          </w:p>
        </w:tc>
      </w:tr>
      <w:tr w:rsidR="00C758CB" w:rsidRPr="00430977" w14:paraId="62C2D325" w14:textId="77777777" w:rsidTr="00854DB6">
        <w:trPr>
          <w:trHeight w:val="220"/>
        </w:trPr>
        <w:tc>
          <w:tcPr>
            <w:tcW w:w="1549" w:type="dxa"/>
            <w:gridSpan w:val="2"/>
            <w:tcBorders>
              <w:bottom w:val="single" w:sz="4" w:space="0" w:color="000000"/>
            </w:tcBorders>
          </w:tcPr>
          <w:p w14:paraId="78096665"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lastRenderedPageBreak/>
              <w:t>15.30 - 16.20</w:t>
            </w:r>
          </w:p>
        </w:tc>
        <w:tc>
          <w:tcPr>
            <w:tcW w:w="1002" w:type="dxa"/>
            <w:tcBorders>
              <w:bottom w:val="single" w:sz="4" w:space="0" w:color="000000"/>
            </w:tcBorders>
          </w:tcPr>
          <w:p w14:paraId="1BAA3731"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693" w:type="dxa"/>
            <w:tcBorders>
              <w:bottom w:val="single" w:sz="4" w:space="0" w:color="000000"/>
            </w:tcBorders>
          </w:tcPr>
          <w:p w14:paraId="6C140813" w14:textId="77777777" w:rsidR="00C758CB" w:rsidRPr="00430977" w:rsidRDefault="00C758CB" w:rsidP="00854DB6">
            <w:pPr>
              <w:pStyle w:val="TableParagraph"/>
              <w:spacing w:before="1" w:line="199" w:lineRule="exact"/>
              <w:ind w:left="109"/>
              <w:rPr>
                <w:rFonts w:ascii="Times New Roman" w:hAnsi="Times New Roman" w:cs="Times New Roman"/>
              </w:rPr>
            </w:pPr>
            <w:r w:rsidRPr="00430977">
              <w:rPr>
                <w:rFonts w:ascii="Times New Roman" w:hAnsi="Times New Roman" w:cs="Times New Roman"/>
              </w:rPr>
              <w:t>Prof. Dr. Ayhan Bölük</w:t>
            </w:r>
          </w:p>
        </w:tc>
        <w:tc>
          <w:tcPr>
            <w:tcW w:w="4101" w:type="dxa"/>
            <w:tcBorders>
              <w:bottom w:val="single" w:sz="4" w:space="0" w:color="000000"/>
            </w:tcBorders>
          </w:tcPr>
          <w:p w14:paraId="5786A05C"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EEG laboratuvarı pratik</w:t>
            </w:r>
          </w:p>
        </w:tc>
      </w:tr>
      <w:tr w:rsidR="00C758CB" w:rsidRPr="00430977" w14:paraId="02495634" w14:textId="77777777" w:rsidTr="00854DB6">
        <w:trPr>
          <w:trHeight w:val="220"/>
        </w:trPr>
        <w:tc>
          <w:tcPr>
            <w:tcW w:w="1549" w:type="dxa"/>
            <w:gridSpan w:val="2"/>
            <w:tcBorders>
              <w:bottom w:val="single" w:sz="4" w:space="0" w:color="auto"/>
            </w:tcBorders>
          </w:tcPr>
          <w:p w14:paraId="672B1798" w14:textId="77777777" w:rsidR="00C758CB" w:rsidRPr="00430977" w:rsidRDefault="00C758CB" w:rsidP="00854DB6">
            <w:pPr>
              <w:pStyle w:val="TableParagraph"/>
              <w:spacing w:line="199" w:lineRule="exact"/>
              <w:ind w:left="58" w:right="100"/>
              <w:jc w:val="center"/>
              <w:rPr>
                <w:rFonts w:ascii="Times New Roman" w:hAnsi="Times New Roman" w:cs="Times New Roman"/>
              </w:rPr>
            </w:pPr>
            <w:r w:rsidRPr="00430977">
              <w:rPr>
                <w:rFonts w:ascii="Times New Roman" w:hAnsi="Times New Roman" w:cs="Times New Roman"/>
              </w:rPr>
              <w:t>16.30 - 17.20</w:t>
            </w:r>
          </w:p>
        </w:tc>
        <w:tc>
          <w:tcPr>
            <w:tcW w:w="1002" w:type="dxa"/>
            <w:tcBorders>
              <w:bottom w:val="single" w:sz="4" w:space="0" w:color="auto"/>
            </w:tcBorders>
          </w:tcPr>
          <w:p w14:paraId="7B35044C" w14:textId="77777777" w:rsidR="00C758CB" w:rsidRPr="00430977" w:rsidRDefault="00C758CB" w:rsidP="00854DB6">
            <w:pPr>
              <w:pStyle w:val="TableParagraph"/>
              <w:ind w:left="452"/>
              <w:rPr>
                <w:rFonts w:ascii="Times New Roman" w:hAnsi="Times New Roman" w:cs="Times New Roman"/>
              </w:rPr>
            </w:pPr>
            <w:r w:rsidRPr="00430977">
              <w:rPr>
                <w:rFonts w:ascii="Times New Roman" w:hAnsi="Times New Roman" w:cs="Times New Roman"/>
                <w:w w:val="92"/>
              </w:rPr>
              <w:t xml:space="preserve">   P</w:t>
            </w:r>
          </w:p>
        </w:tc>
        <w:tc>
          <w:tcPr>
            <w:tcW w:w="2693" w:type="dxa"/>
            <w:tcBorders>
              <w:bottom w:val="single" w:sz="4" w:space="0" w:color="auto"/>
            </w:tcBorders>
          </w:tcPr>
          <w:p w14:paraId="3BF2CEE5" w14:textId="77777777" w:rsidR="00C758CB" w:rsidRPr="00430977" w:rsidRDefault="00C758CB" w:rsidP="00854DB6">
            <w:pPr>
              <w:pStyle w:val="TableParagraph"/>
              <w:spacing w:before="1" w:line="199" w:lineRule="exact"/>
              <w:ind w:left="109"/>
              <w:rPr>
                <w:rFonts w:ascii="Times New Roman" w:hAnsi="Times New Roman" w:cs="Times New Roman"/>
              </w:rPr>
            </w:pPr>
            <w:r w:rsidRPr="00430977">
              <w:rPr>
                <w:rFonts w:ascii="Times New Roman" w:hAnsi="Times New Roman" w:cs="Times New Roman"/>
              </w:rPr>
              <w:t>Prof. Dr. Ayhan Bölük</w:t>
            </w:r>
          </w:p>
        </w:tc>
        <w:tc>
          <w:tcPr>
            <w:tcW w:w="4101" w:type="dxa"/>
            <w:tcBorders>
              <w:bottom w:val="single" w:sz="4" w:space="0" w:color="auto"/>
            </w:tcBorders>
          </w:tcPr>
          <w:p w14:paraId="6CF8079F"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EMG laboratuvarı pratik</w:t>
            </w:r>
          </w:p>
        </w:tc>
      </w:tr>
      <w:tr w:rsidR="00C758CB" w:rsidRPr="00430977" w14:paraId="54DE5ACA" w14:textId="77777777" w:rsidTr="00854DB6">
        <w:trPr>
          <w:trHeight w:val="220"/>
        </w:trPr>
        <w:tc>
          <w:tcPr>
            <w:tcW w:w="1275" w:type="dxa"/>
            <w:tcBorders>
              <w:top w:val="single" w:sz="4" w:space="0" w:color="auto"/>
              <w:left w:val="nil"/>
              <w:bottom w:val="nil"/>
              <w:right w:val="nil"/>
            </w:tcBorders>
          </w:tcPr>
          <w:p w14:paraId="527CAAAF" w14:textId="77777777" w:rsidR="00C758CB" w:rsidRPr="00430977" w:rsidRDefault="00C758CB" w:rsidP="00854DB6">
            <w:pPr>
              <w:pStyle w:val="TableParagraph"/>
              <w:spacing w:line="199" w:lineRule="exact"/>
              <w:ind w:left="58" w:right="100"/>
              <w:jc w:val="center"/>
              <w:rPr>
                <w:rFonts w:ascii="Times New Roman" w:hAnsi="Times New Roman" w:cs="Times New Roman"/>
              </w:rPr>
            </w:pPr>
          </w:p>
        </w:tc>
        <w:tc>
          <w:tcPr>
            <w:tcW w:w="1276" w:type="dxa"/>
            <w:gridSpan w:val="2"/>
            <w:tcBorders>
              <w:top w:val="single" w:sz="4" w:space="0" w:color="auto"/>
              <w:left w:val="nil"/>
              <w:bottom w:val="nil"/>
              <w:right w:val="nil"/>
            </w:tcBorders>
          </w:tcPr>
          <w:p w14:paraId="13ACD259" w14:textId="77777777" w:rsidR="00C758CB" w:rsidRPr="00430977" w:rsidRDefault="00C758CB" w:rsidP="00854DB6">
            <w:pPr>
              <w:pStyle w:val="TableParagraph"/>
              <w:ind w:left="452"/>
              <w:rPr>
                <w:rFonts w:ascii="Times New Roman" w:hAnsi="Times New Roman" w:cs="Times New Roman"/>
                <w:w w:val="92"/>
              </w:rPr>
            </w:pPr>
          </w:p>
        </w:tc>
        <w:tc>
          <w:tcPr>
            <w:tcW w:w="2693" w:type="dxa"/>
            <w:tcBorders>
              <w:top w:val="single" w:sz="4" w:space="0" w:color="auto"/>
              <w:left w:val="nil"/>
              <w:bottom w:val="nil"/>
              <w:right w:val="nil"/>
            </w:tcBorders>
          </w:tcPr>
          <w:p w14:paraId="680E517C" w14:textId="77777777" w:rsidR="00C758CB" w:rsidRPr="00430977" w:rsidRDefault="00C758CB" w:rsidP="00854DB6">
            <w:pPr>
              <w:pStyle w:val="TableParagraph"/>
              <w:spacing w:before="1" w:line="199" w:lineRule="exact"/>
              <w:ind w:left="109"/>
              <w:rPr>
                <w:rFonts w:ascii="Times New Roman" w:hAnsi="Times New Roman" w:cs="Times New Roman"/>
              </w:rPr>
            </w:pPr>
          </w:p>
        </w:tc>
        <w:tc>
          <w:tcPr>
            <w:tcW w:w="4101" w:type="dxa"/>
            <w:tcBorders>
              <w:top w:val="single" w:sz="4" w:space="0" w:color="auto"/>
              <w:left w:val="nil"/>
              <w:bottom w:val="nil"/>
              <w:right w:val="nil"/>
            </w:tcBorders>
          </w:tcPr>
          <w:p w14:paraId="0858E1E2" w14:textId="77777777" w:rsidR="00C758CB" w:rsidRPr="00430977" w:rsidRDefault="00C758CB" w:rsidP="00854DB6">
            <w:pPr>
              <w:pStyle w:val="TableParagraph"/>
              <w:spacing w:line="199" w:lineRule="exact"/>
              <w:ind w:left="108"/>
              <w:rPr>
                <w:rFonts w:ascii="Times New Roman" w:hAnsi="Times New Roman" w:cs="Times New Roman"/>
              </w:rPr>
            </w:pPr>
          </w:p>
        </w:tc>
      </w:tr>
      <w:tr w:rsidR="00C758CB" w:rsidRPr="00430977" w14:paraId="53A4EF41" w14:textId="77777777" w:rsidTr="00854DB6">
        <w:trPr>
          <w:trHeight w:val="220"/>
        </w:trPr>
        <w:tc>
          <w:tcPr>
            <w:tcW w:w="9345" w:type="dxa"/>
            <w:gridSpan w:val="5"/>
            <w:tcBorders>
              <w:top w:val="nil"/>
            </w:tcBorders>
            <w:shd w:val="clear" w:color="auto" w:fill="006FC0"/>
          </w:tcPr>
          <w:p w14:paraId="714DE05B" w14:textId="77777777" w:rsidR="00C758CB" w:rsidRPr="00430977" w:rsidRDefault="00C758CB" w:rsidP="00854DB6">
            <w:pPr>
              <w:pStyle w:val="TableParagraph"/>
              <w:spacing w:line="200" w:lineRule="exact"/>
              <w:ind w:left="5337"/>
              <w:rPr>
                <w:rFonts w:ascii="Times New Roman" w:hAnsi="Times New Roman" w:cs="Times New Roman"/>
                <w:b/>
              </w:rPr>
            </w:pPr>
            <w:r w:rsidRPr="00430977">
              <w:rPr>
                <w:rFonts w:ascii="Times New Roman" w:hAnsi="Times New Roman" w:cs="Times New Roman"/>
                <w:b/>
                <w:color w:val="FFFFFF"/>
              </w:rPr>
              <w:t>8. GÜN</w:t>
            </w:r>
          </w:p>
        </w:tc>
      </w:tr>
      <w:tr w:rsidR="00C758CB" w:rsidRPr="00430977" w14:paraId="275A00F5" w14:textId="77777777" w:rsidTr="00854DB6">
        <w:trPr>
          <w:trHeight w:val="435"/>
        </w:trPr>
        <w:tc>
          <w:tcPr>
            <w:tcW w:w="1549" w:type="dxa"/>
            <w:gridSpan w:val="2"/>
          </w:tcPr>
          <w:p w14:paraId="797B758A" w14:textId="77777777" w:rsidR="00C758CB" w:rsidRPr="00430977" w:rsidRDefault="00C758CB" w:rsidP="00854DB6">
            <w:pPr>
              <w:pStyle w:val="TableParagraph"/>
              <w:spacing w:line="218" w:lineRule="exact"/>
              <w:ind w:left="58" w:right="45"/>
              <w:jc w:val="center"/>
              <w:rPr>
                <w:rFonts w:ascii="Times New Roman" w:hAnsi="Times New Roman" w:cs="Times New Roman"/>
                <w:b/>
              </w:rPr>
            </w:pPr>
            <w:r w:rsidRPr="00430977">
              <w:rPr>
                <w:rFonts w:ascii="Times New Roman" w:hAnsi="Times New Roman" w:cs="Times New Roman"/>
                <w:b/>
              </w:rPr>
              <w:t>SAAT</w:t>
            </w:r>
          </w:p>
        </w:tc>
        <w:tc>
          <w:tcPr>
            <w:tcW w:w="1002" w:type="dxa"/>
          </w:tcPr>
          <w:p w14:paraId="105922AD" w14:textId="77777777" w:rsidR="00C758CB" w:rsidRPr="00430977" w:rsidRDefault="00C758CB" w:rsidP="00854DB6">
            <w:pPr>
              <w:pStyle w:val="TableParagraph"/>
              <w:spacing w:line="216" w:lineRule="exact"/>
              <w:ind w:left="255"/>
              <w:rPr>
                <w:rFonts w:ascii="Times New Roman" w:hAnsi="Times New Roman" w:cs="Times New Roman"/>
                <w:b/>
              </w:rPr>
            </w:pPr>
            <w:r w:rsidRPr="00430977">
              <w:rPr>
                <w:rFonts w:ascii="Times New Roman" w:hAnsi="Times New Roman" w:cs="Times New Roman"/>
                <w:b/>
              </w:rPr>
              <w:t>T :TEORİK</w:t>
            </w:r>
          </w:p>
          <w:p w14:paraId="4693FDEB" w14:textId="77777777" w:rsidR="00C758CB" w:rsidRPr="00430977" w:rsidRDefault="00C758CB" w:rsidP="00854DB6">
            <w:pPr>
              <w:pStyle w:val="TableParagraph"/>
              <w:spacing w:line="199" w:lineRule="exact"/>
              <w:ind w:left="255"/>
              <w:rPr>
                <w:rFonts w:ascii="Times New Roman" w:hAnsi="Times New Roman" w:cs="Times New Roman"/>
                <w:b/>
              </w:rPr>
            </w:pPr>
            <w:r w:rsidRPr="00430977">
              <w:rPr>
                <w:rFonts w:ascii="Times New Roman" w:hAnsi="Times New Roman" w:cs="Times New Roman"/>
                <w:b/>
              </w:rPr>
              <w:t>P :PRATİK</w:t>
            </w:r>
          </w:p>
        </w:tc>
        <w:tc>
          <w:tcPr>
            <w:tcW w:w="2693" w:type="dxa"/>
            <w:vAlign w:val="center"/>
          </w:tcPr>
          <w:p w14:paraId="36810D9E" w14:textId="77777777" w:rsidR="00C758CB" w:rsidRPr="00430977" w:rsidRDefault="00C758CB" w:rsidP="00854DB6">
            <w:pPr>
              <w:pStyle w:val="TableParagraph"/>
              <w:spacing w:line="218" w:lineRule="exact"/>
              <w:ind w:left="1194" w:hanging="1194"/>
              <w:jc w:val="center"/>
              <w:rPr>
                <w:rFonts w:ascii="Times New Roman" w:hAnsi="Times New Roman" w:cs="Times New Roman"/>
                <w:b/>
              </w:rPr>
            </w:pPr>
            <w:r w:rsidRPr="00430977">
              <w:rPr>
                <w:rFonts w:ascii="Times New Roman" w:hAnsi="Times New Roman" w:cs="Times New Roman"/>
                <w:b/>
              </w:rPr>
              <w:t>ÖĞRETİM ÜYESİ</w:t>
            </w:r>
          </w:p>
        </w:tc>
        <w:tc>
          <w:tcPr>
            <w:tcW w:w="4101" w:type="dxa"/>
          </w:tcPr>
          <w:p w14:paraId="0FF439CC" w14:textId="77777777" w:rsidR="00C758CB" w:rsidRPr="00430977" w:rsidRDefault="00C758CB" w:rsidP="00854DB6">
            <w:pPr>
              <w:pStyle w:val="TableParagraph"/>
              <w:spacing w:line="218" w:lineRule="exact"/>
              <w:ind w:left="1890" w:hanging="1890"/>
              <w:jc w:val="center"/>
              <w:rPr>
                <w:rFonts w:ascii="Times New Roman" w:hAnsi="Times New Roman" w:cs="Times New Roman"/>
                <w:b/>
              </w:rPr>
            </w:pPr>
            <w:r w:rsidRPr="00430977">
              <w:rPr>
                <w:rFonts w:ascii="Times New Roman" w:hAnsi="Times New Roman" w:cs="Times New Roman"/>
                <w:b/>
              </w:rPr>
              <w:t>DERSİN KONUSU</w:t>
            </w:r>
          </w:p>
        </w:tc>
      </w:tr>
      <w:tr w:rsidR="00C758CB" w:rsidRPr="00430977" w14:paraId="519750EB" w14:textId="77777777" w:rsidTr="00854DB6">
        <w:trPr>
          <w:trHeight w:val="220"/>
        </w:trPr>
        <w:tc>
          <w:tcPr>
            <w:tcW w:w="1549" w:type="dxa"/>
            <w:gridSpan w:val="2"/>
          </w:tcPr>
          <w:p w14:paraId="42E3732C"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08.30 - 09.20</w:t>
            </w:r>
          </w:p>
        </w:tc>
        <w:tc>
          <w:tcPr>
            <w:tcW w:w="1002" w:type="dxa"/>
          </w:tcPr>
          <w:p w14:paraId="2AC6335B" w14:textId="77777777" w:rsidR="00C758CB" w:rsidRPr="00430977" w:rsidRDefault="00C758CB" w:rsidP="00854DB6">
            <w:pPr>
              <w:pStyle w:val="TableParagraph"/>
              <w:ind w:left="1"/>
              <w:jc w:val="center"/>
              <w:rPr>
                <w:rFonts w:ascii="Times New Roman" w:hAnsi="Times New Roman" w:cs="Times New Roman"/>
              </w:rPr>
            </w:pPr>
            <w:r w:rsidRPr="00430977">
              <w:rPr>
                <w:rFonts w:ascii="Times New Roman" w:hAnsi="Times New Roman" w:cs="Times New Roman"/>
                <w:w w:val="92"/>
              </w:rPr>
              <w:t>T</w:t>
            </w:r>
          </w:p>
        </w:tc>
        <w:tc>
          <w:tcPr>
            <w:tcW w:w="2693" w:type="dxa"/>
          </w:tcPr>
          <w:p w14:paraId="10ACF1C5" w14:textId="77777777" w:rsidR="00C758CB" w:rsidRPr="00430977" w:rsidRDefault="00C758CB" w:rsidP="00854DB6">
            <w:pPr>
              <w:pStyle w:val="TableParagraph"/>
              <w:spacing w:before="1" w:line="199" w:lineRule="exact"/>
              <w:ind w:left="109"/>
              <w:rPr>
                <w:rFonts w:ascii="Times New Roman" w:hAnsi="Times New Roman" w:cs="Times New Roman"/>
              </w:rPr>
            </w:pPr>
            <w:r w:rsidRPr="00430977">
              <w:rPr>
                <w:rFonts w:ascii="Times New Roman" w:hAnsi="Times New Roman" w:cs="Times New Roman"/>
              </w:rPr>
              <w:t>Dr. Öğr. Hüsniye Aylin Dikbaş</w:t>
            </w:r>
          </w:p>
        </w:tc>
        <w:tc>
          <w:tcPr>
            <w:tcW w:w="4101" w:type="dxa"/>
          </w:tcPr>
          <w:p w14:paraId="55C3BF86" w14:textId="77777777" w:rsidR="00C758CB" w:rsidRPr="00430977" w:rsidRDefault="00C758CB" w:rsidP="00854DB6">
            <w:pPr>
              <w:pStyle w:val="TableParagraph"/>
              <w:spacing w:before="1" w:line="199" w:lineRule="exact"/>
              <w:rPr>
                <w:rFonts w:ascii="Times New Roman" w:hAnsi="Times New Roman" w:cs="Times New Roman"/>
              </w:rPr>
            </w:pPr>
            <w:r w:rsidRPr="00430977">
              <w:rPr>
                <w:rFonts w:ascii="Times New Roman" w:hAnsi="Times New Roman" w:cs="Times New Roman"/>
              </w:rPr>
              <w:t xml:space="preserve">Hareket bozukluklarına yaklaşım </w:t>
            </w:r>
          </w:p>
        </w:tc>
      </w:tr>
      <w:tr w:rsidR="00C758CB" w:rsidRPr="00430977" w14:paraId="708401F4" w14:textId="77777777" w:rsidTr="00854DB6">
        <w:trPr>
          <w:trHeight w:val="220"/>
        </w:trPr>
        <w:tc>
          <w:tcPr>
            <w:tcW w:w="1549" w:type="dxa"/>
            <w:gridSpan w:val="2"/>
          </w:tcPr>
          <w:p w14:paraId="35082E06"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09.30 - 10.20</w:t>
            </w:r>
          </w:p>
        </w:tc>
        <w:tc>
          <w:tcPr>
            <w:tcW w:w="1002" w:type="dxa"/>
          </w:tcPr>
          <w:p w14:paraId="15DA702D" w14:textId="77777777" w:rsidR="00C758CB" w:rsidRPr="00430977" w:rsidRDefault="00C758CB" w:rsidP="00854DB6">
            <w:pPr>
              <w:pStyle w:val="TableParagraph"/>
              <w:ind w:left="1"/>
              <w:jc w:val="center"/>
              <w:rPr>
                <w:rFonts w:ascii="Times New Roman" w:hAnsi="Times New Roman" w:cs="Times New Roman"/>
              </w:rPr>
            </w:pPr>
            <w:r w:rsidRPr="00430977">
              <w:rPr>
                <w:rFonts w:ascii="Times New Roman" w:hAnsi="Times New Roman" w:cs="Times New Roman"/>
                <w:w w:val="92"/>
              </w:rPr>
              <w:t>T</w:t>
            </w:r>
          </w:p>
        </w:tc>
        <w:tc>
          <w:tcPr>
            <w:tcW w:w="2693" w:type="dxa"/>
          </w:tcPr>
          <w:p w14:paraId="780E3993" w14:textId="77777777" w:rsidR="00C758CB" w:rsidRPr="00430977" w:rsidRDefault="00C758CB" w:rsidP="00854DB6">
            <w:pPr>
              <w:pStyle w:val="TableParagraph"/>
              <w:spacing w:line="206" w:lineRule="exact"/>
              <w:ind w:left="109"/>
              <w:rPr>
                <w:rFonts w:ascii="Times New Roman" w:hAnsi="Times New Roman" w:cs="Times New Roman"/>
              </w:rPr>
            </w:pPr>
            <w:r w:rsidRPr="00430977">
              <w:rPr>
                <w:rFonts w:ascii="Times New Roman" w:hAnsi="Times New Roman" w:cs="Times New Roman"/>
              </w:rPr>
              <w:t>Dr. Öğr. Hüsniye Aylin Dikbaş</w:t>
            </w:r>
          </w:p>
        </w:tc>
        <w:tc>
          <w:tcPr>
            <w:tcW w:w="4101" w:type="dxa"/>
          </w:tcPr>
          <w:p w14:paraId="54C3A454" w14:textId="77777777" w:rsidR="00C758CB" w:rsidRPr="00430977" w:rsidRDefault="00C758CB" w:rsidP="00854DB6">
            <w:pPr>
              <w:pStyle w:val="TableParagraph"/>
              <w:spacing w:before="1" w:line="199" w:lineRule="exact"/>
              <w:rPr>
                <w:rFonts w:ascii="Times New Roman" w:hAnsi="Times New Roman" w:cs="Times New Roman"/>
              </w:rPr>
            </w:pPr>
            <w:r w:rsidRPr="00430977">
              <w:rPr>
                <w:rFonts w:ascii="Times New Roman" w:hAnsi="Times New Roman" w:cs="Times New Roman"/>
              </w:rPr>
              <w:t xml:space="preserve">Hipokinetik hareket bozuklukları </w:t>
            </w:r>
          </w:p>
        </w:tc>
      </w:tr>
      <w:tr w:rsidR="00C758CB" w:rsidRPr="00430977" w14:paraId="057114A7" w14:textId="77777777" w:rsidTr="00854DB6">
        <w:trPr>
          <w:trHeight w:val="220"/>
        </w:trPr>
        <w:tc>
          <w:tcPr>
            <w:tcW w:w="1549" w:type="dxa"/>
            <w:gridSpan w:val="2"/>
          </w:tcPr>
          <w:p w14:paraId="134BECDF" w14:textId="77777777" w:rsidR="00C758CB" w:rsidRPr="00430977" w:rsidRDefault="00C758CB" w:rsidP="00854DB6">
            <w:pPr>
              <w:pStyle w:val="TableParagraph"/>
              <w:spacing w:line="199" w:lineRule="exact"/>
              <w:ind w:left="58" w:right="100"/>
              <w:jc w:val="center"/>
              <w:rPr>
                <w:rFonts w:ascii="Times New Roman" w:hAnsi="Times New Roman" w:cs="Times New Roman"/>
              </w:rPr>
            </w:pPr>
            <w:r w:rsidRPr="00430977">
              <w:rPr>
                <w:rFonts w:ascii="Times New Roman" w:hAnsi="Times New Roman" w:cs="Times New Roman"/>
              </w:rPr>
              <w:t>10.30 - 11.20</w:t>
            </w:r>
          </w:p>
        </w:tc>
        <w:tc>
          <w:tcPr>
            <w:tcW w:w="1002" w:type="dxa"/>
          </w:tcPr>
          <w:p w14:paraId="62CAEAF8" w14:textId="77777777" w:rsidR="00C758CB" w:rsidRPr="00430977" w:rsidRDefault="00C758CB" w:rsidP="00854DB6">
            <w:pPr>
              <w:pStyle w:val="TableParagraph"/>
              <w:ind w:left="1"/>
              <w:jc w:val="center"/>
              <w:rPr>
                <w:rFonts w:ascii="Times New Roman" w:hAnsi="Times New Roman" w:cs="Times New Roman"/>
              </w:rPr>
            </w:pPr>
            <w:r w:rsidRPr="00430977">
              <w:rPr>
                <w:rFonts w:ascii="Times New Roman" w:hAnsi="Times New Roman" w:cs="Times New Roman"/>
              </w:rPr>
              <w:t>T</w:t>
            </w:r>
          </w:p>
        </w:tc>
        <w:tc>
          <w:tcPr>
            <w:tcW w:w="2693" w:type="dxa"/>
          </w:tcPr>
          <w:p w14:paraId="1DA522A2" w14:textId="77777777" w:rsidR="00C758CB" w:rsidRPr="00430977" w:rsidRDefault="00C758CB" w:rsidP="00854DB6">
            <w:pPr>
              <w:pStyle w:val="TableParagraph"/>
              <w:spacing w:line="206" w:lineRule="exact"/>
              <w:ind w:left="109"/>
              <w:rPr>
                <w:rFonts w:ascii="Times New Roman" w:hAnsi="Times New Roman" w:cs="Times New Roman"/>
              </w:rPr>
            </w:pPr>
            <w:r w:rsidRPr="00430977">
              <w:rPr>
                <w:rFonts w:ascii="Times New Roman" w:hAnsi="Times New Roman" w:cs="Times New Roman"/>
              </w:rPr>
              <w:t>Dr. Öğr. Hüsniye Aylin Dikbaş</w:t>
            </w:r>
          </w:p>
        </w:tc>
        <w:tc>
          <w:tcPr>
            <w:tcW w:w="4101" w:type="dxa"/>
          </w:tcPr>
          <w:p w14:paraId="632E61F6" w14:textId="77777777" w:rsidR="00C758CB" w:rsidRPr="00430977" w:rsidRDefault="00C758CB" w:rsidP="00854DB6">
            <w:pPr>
              <w:pStyle w:val="TableParagraph"/>
              <w:spacing w:before="1" w:line="199" w:lineRule="exact"/>
              <w:rPr>
                <w:rFonts w:ascii="Times New Roman" w:hAnsi="Times New Roman" w:cs="Times New Roman"/>
              </w:rPr>
            </w:pPr>
            <w:r w:rsidRPr="00430977">
              <w:rPr>
                <w:rFonts w:ascii="Times New Roman" w:hAnsi="Times New Roman" w:cs="Times New Roman"/>
              </w:rPr>
              <w:t xml:space="preserve">Hiperkinetik hareket bozuklukları </w:t>
            </w:r>
          </w:p>
        </w:tc>
      </w:tr>
      <w:tr w:rsidR="00C758CB" w:rsidRPr="00430977" w14:paraId="4042208F" w14:textId="77777777" w:rsidTr="00854DB6">
        <w:trPr>
          <w:trHeight w:val="220"/>
        </w:trPr>
        <w:tc>
          <w:tcPr>
            <w:tcW w:w="1549" w:type="dxa"/>
            <w:gridSpan w:val="2"/>
          </w:tcPr>
          <w:p w14:paraId="5E320EED"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11.30 - 12.20</w:t>
            </w:r>
          </w:p>
        </w:tc>
        <w:tc>
          <w:tcPr>
            <w:tcW w:w="1002" w:type="dxa"/>
          </w:tcPr>
          <w:p w14:paraId="41738625" w14:textId="77777777" w:rsidR="00C758CB" w:rsidRPr="00430977" w:rsidRDefault="00C758CB" w:rsidP="00854DB6">
            <w:pPr>
              <w:pStyle w:val="TableParagraph"/>
              <w:ind w:left="1"/>
              <w:jc w:val="center"/>
              <w:rPr>
                <w:rFonts w:ascii="Times New Roman" w:hAnsi="Times New Roman" w:cs="Times New Roman"/>
              </w:rPr>
            </w:pPr>
            <w:r w:rsidRPr="00430977">
              <w:rPr>
                <w:rFonts w:ascii="Times New Roman" w:hAnsi="Times New Roman" w:cs="Times New Roman"/>
              </w:rPr>
              <w:t>T</w:t>
            </w:r>
          </w:p>
        </w:tc>
        <w:tc>
          <w:tcPr>
            <w:tcW w:w="2693" w:type="dxa"/>
          </w:tcPr>
          <w:p w14:paraId="07EE1070" w14:textId="77777777" w:rsidR="00C758CB" w:rsidRPr="00430977" w:rsidRDefault="00C758CB" w:rsidP="00854DB6">
            <w:pPr>
              <w:pStyle w:val="TableParagraph"/>
              <w:spacing w:line="206" w:lineRule="exact"/>
              <w:ind w:left="109"/>
              <w:rPr>
                <w:rFonts w:ascii="Times New Roman" w:hAnsi="Times New Roman" w:cs="Times New Roman"/>
              </w:rPr>
            </w:pPr>
            <w:r w:rsidRPr="00430977">
              <w:rPr>
                <w:rFonts w:ascii="Times New Roman" w:hAnsi="Times New Roman" w:cs="Times New Roman"/>
              </w:rPr>
              <w:t>Dr. Öğr. Hüsniye Aylin Dikbaş</w:t>
            </w:r>
          </w:p>
        </w:tc>
        <w:tc>
          <w:tcPr>
            <w:tcW w:w="4101" w:type="dxa"/>
          </w:tcPr>
          <w:p w14:paraId="52F947BE" w14:textId="77777777" w:rsidR="00C758CB" w:rsidRPr="00430977" w:rsidRDefault="00C758CB" w:rsidP="00854DB6">
            <w:pPr>
              <w:pStyle w:val="TableParagraph"/>
              <w:spacing w:before="1" w:line="199" w:lineRule="exact"/>
              <w:rPr>
                <w:rFonts w:ascii="Times New Roman" w:hAnsi="Times New Roman" w:cs="Times New Roman"/>
              </w:rPr>
            </w:pPr>
            <w:r w:rsidRPr="00430977">
              <w:rPr>
                <w:rFonts w:ascii="Times New Roman" w:hAnsi="Times New Roman" w:cs="Times New Roman"/>
              </w:rPr>
              <w:t xml:space="preserve">Soru Çözme ve Tartışma </w:t>
            </w:r>
          </w:p>
        </w:tc>
      </w:tr>
      <w:tr w:rsidR="00C758CB" w:rsidRPr="00430977" w14:paraId="34940C75" w14:textId="77777777" w:rsidTr="00854DB6">
        <w:trPr>
          <w:trHeight w:val="410"/>
        </w:trPr>
        <w:tc>
          <w:tcPr>
            <w:tcW w:w="9345" w:type="dxa"/>
            <w:gridSpan w:val="5"/>
            <w:vAlign w:val="center"/>
          </w:tcPr>
          <w:p w14:paraId="43E7F44D" w14:textId="77777777" w:rsidR="00C758CB" w:rsidRPr="00430977" w:rsidRDefault="00C758CB" w:rsidP="00854DB6">
            <w:pPr>
              <w:pStyle w:val="TableParagraph"/>
              <w:spacing w:line="218" w:lineRule="exact"/>
              <w:ind w:left="5136" w:hanging="5136"/>
              <w:jc w:val="center"/>
              <w:rPr>
                <w:rFonts w:ascii="Times New Roman" w:hAnsi="Times New Roman" w:cs="Times New Roman"/>
                <w:b/>
              </w:rPr>
            </w:pPr>
            <w:r w:rsidRPr="00430977">
              <w:rPr>
                <w:rFonts w:ascii="Times New Roman" w:hAnsi="Times New Roman" w:cs="Times New Roman"/>
                <w:b/>
              </w:rPr>
              <w:t>ÖĞLE ARASI</w:t>
            </w:r>
          </w:p>
        </w:tc>
      </w:tr>
      <w:tr w:rsidR="00C758CB" w:rsidRPr="00430977" w14:paraId="68483044" w14:textId="77777777" w:rsidTr="00854DB6">
        <w:trPr>
          <w:trHeight w:val="220"/>
        </w:trPr>
        <w:tc>
          <w:tcPr>
            <w:tcW w:w="1549" w:type="dxa"/>
            <w:gridSpan w:val="2"/>
          </w:tcPr>
          <w:p w14:paraId="2EAEC038"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13.30 - 14.20</w:t>
            </w:r>
          </w:p>
        </w:tc>
        <w:tc>
          <w:tcPr>
            <w:tcW w:w="1002" w:type="dxa"/>
          </w:tcPr>
          <w:p w14:paraId="0110E469"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83"/>
              </w:rPr>
              <w:t>P</w:t>
            </w:r>
          </w:p>
        </w:tc>
        <w:tc>
          <w:tcPr>
            <w:tcW w:w="2693" w:type="dxa"/>
          </w:tcPr>
          <w:p w14:paraId="00174F3D" w14:textId="77777777" w:rsidR="00C758CB" w:rsidRPr="00430977" w:rsidRDefault="00C758CB" w:rsidP="00854DB6">
            <w:pPr>
              <w:pStyle w:val="TableParagraph"/>
              <w:spacing w:before="1" w:line="199" w:lineRule="exact"/>
              <w:ind w:left="109"/>
              <w:rPr>
                <w:rFonts w:ascii="Times New Roman" w:hAnsi="Times New Roman" w:cs="Times New Roman"/>
              </w:rPr>
            </w:pPr>
            <w:r w:rsidRPr="00430977">
              <w:rPr>
                <w:rFonts w:ascii="Times New Roman" w:hAnsi="Times New Roman" w:cs="Times New Roman"/>
              </w:rPr>
              <w:t>Dr. Öğr. Hüsniye Aylin Dikbaş</w:t>
            </w:r>
          </w:p>
        </w:tc>
        <w:tc>
          <w:tcPr>
            <w:tcW w:w="4101" w:type="dxa"/>
          </w:tcPr>
          <w:p w14:paraId="19478864"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Hasta dosyası hazırlama, Epikriz hazırlama</w:t>
            </w:r>
          </w:p>
        </w:tc>
      </w:tr>
      <w:tr w:rsidR="00C758CB" w:rsidRPr="00430977" w14:paraId="16E07133" w14:textId="77777777" w:rsidTr="00854DB6">
        <w:trPr>
          <w:trHeight w:val="220"/>
        </w:trPr>
        <w:tc>
          <w:tcPr>
            <w:tcW w:w="1549" w:type="dxa"/>
            <w:gridSpan w:val="2"/>
          </w:tcPr>
          <w:p w14:paraId="34707C6F"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14.30 - 15.20</w:t>
            </w:r>
          </w:p>
        </w:tc>
        <w:tc>
          <w:tcPr>
            <w:tcW w:w="1002" w:type="dxa"/>
          </w:tcPr>
          <w:p w14:paraId="5A628CE2"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83"/>
              </w:rPr>
              <w:t>P</w:t>
            </w:r>
          </w:p>
        </w:tc>
        <w:tc>
          <w:tcPr>
            <w:tcW w:w="2693" w:type="dxa"/>
          </w:tcPr>
          <w:p w14:paraId="11C39CC9" w14:textId="77777777" w:rsidR="00C758CB" w:rsidRPr="00430977" w:rsidRDefault="00C758CB" w:rsidP="00854DB6">
            <w:pPr>
              <w:pStyle w:val="TableParagraph"/>
              <w:spacing w:line="206" w:lineRule="exact"/>
              <w:ind w:left="109"/>
              <w:rPr>
                <w:rFonts w:ascii="Times New Roman" w:hAnsi="Times New Roman" w:cs="Times New Roman"/>
              </w:rPr>
            </w:pPr>
            <w:r w:rsidRPr="00430977">
              <w:rPr>
                <w:rFonts w:ascii="Times New Roman" w:hAnsi="Times New Roman" w:cs="Times New Roman"/>
              </w:rPr>
              <w:t>Dr. Öğr. Hüsniye Aylin Dikbaş</w:t>
            </w:r>
          </w:p>
        </w:tc>
        <w:tc>
          <w:tcPr>
            <w:tcW w:w="4101" w:type="dxa"/>
          </w:tcPr>
          <w:p w14:paraId="186286F7"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Poliklinikte hasta değerlendirme</w:t>
            </w:r>
          </w:p>
        </w:tc>
      </w:tr>
      <w:tr w:rsidR="00C758CB" w:rsidRPr="00430977" w14:paraId="545C641A" w14:textId="77777777" w:rsidTr="00854DB6">
        <w:trPr>
          <w:trHeight w:val="215"/>
        </w:trPr>
        <w:tc>
          <w:tcPr>
            <w:tcW w:w="1549" w:type="dxa"/>
            <w:gridSpan w:val="2"/>
          </w:tcPr>
          <w:p w14:paraId="3B635F3C" w14:textId="77777777" w:rsidR="00C758CB" w:rsidRPr="00430977" w:rsidRDefault="00C758CB" w:rsidP="00854DB6">
            <w:pPr>
              <w:pStyle w:val="TableParagraph"/>
              <w:spacing w:line="195" w:lineRule="exact"/>
              <w:ind w:left="58" w:right="100"/>
              <w:jc w:val="center"/>
              <w:rPr>
                <w:rFonts w:ascii="Times New Roman" w:hAnsi="Times New Roman" w:cs="Times New Roman"/>
              </w:rPr>
            </w:pPr>
            <w:r w:rsidRPr="00430977">
              <w:rPr>
                <w:rFonts w:ascii="Times New Roman" w:hAnsi="Times New Roman" w:cs="Times New Roman"/>
              </w:rPr>
              <w:t>15.30 - 16.20</w:t>
            </w:r>
          </w:p>
        </w:tc>
        <w:tc>
          <w:tcPr>
            <w:tcW w:w="1002" w:type="dxa"/>
          </w:tcPr>
          <w:p w14:paraId="6E4952FE" w14:textId="77777777" w:rsidR="00C758CB" w:rsidRPr="00430977" w:rsidRDefault="00C758CB" w:rsidP="00854DB6">
            <w:pPr>
              <w:pStyle w:val="TableParagraph"/>
              <w:spacing w:line="195" w:lineRule="exact"/>
              <w:ind w:right="586"/>
              <w:jc w:val="right"/>
              <w:rPr>
                <w:rFonts w:ascii="Times New Roman" w:hAnsi="Times New Roman" w:cs="Times New Roman"/>
              </w:rPr>
            </w:pPr>
            <w:r w:rsidRPr="00430977">
              <w:rPr>
                <w:rFonts w:ascii="Times New Roman" w:hAnsi="Times New Roman" w:cs="Times New Roman"/>
                <w:w w:val="92"/>
              </w:rPr>
              <w:t>P</w:t>
            </w:r>
          </w:p>
        </w:tc>
        <w:tc>
          <w:tcPr>
            <w:tcW w:w="2693" w:type="dxa"/>
          </w:tcPr>
          <w:p w14:paraId="0E01BE15" w14:textId="77777777" w:rsidR="00C758CB" w:rsidRPr="00430977" w:rsidRDefault="00C758CB" w:rsidP="00854DB6">
            <w:pPr>
              <w:pStyle w:val="TableParagraph"/>
              <w:spacing w:line="206" w:lineRule="exact"/>
              <w:ind w:left="109"/>
              <w:rPr>
                <w:rFonts w:ascii="Times New Roman" w:hAnsi="Times New Roman" w:cs="Times New Roman"/>
              </w:rPr>
            </w:pPr>
            <w:r w:rsidRPr="00430977">
              <w:rPr>
                <w:rFonts w:ascii="Times New Roman" w:hAnsi="Times New Roman" w:cs="Times New Roman"/>
              </w:rPr>
              <w:t>Dr. Öğr. Hüsniye Aylin Dikbaş</w:t>
            </w:r>
          </w:p>
        </w:tc>
        <w:tc>
          <w:tcPr>
            <w:tcW w:w="4101" w:type="dxa"/>
          </w:tcPr>
          <w:p w14:paraId="73E5DD01"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EEG laboratuvarı pratik</w:t>
            </w:r>
          </w:p>
        </w:tc>
      </w:tr>
      <w:tr w:rsidR="00C758CB" w:rsidRPr="00430977" w14:paraId="231F1FF3" w14:textId="77777777" w:rsidTr="00854DB6">
        <w:trPr>
          <w:trHeight w:val="220"/>
        </w:trPr>
        <w:tc>
          <w:tcPr>
            <w:tcW w:w="1549" w:type="dxa"/>
            <w:gridSpan w:val="2"/>
          </w:tcPr>
          <w:p w14:paraId="77791348"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16.30 - 17.20</w:t>
            </w:r>
          </w:p>
        </w:tc>
        <w:tc>
          <w:tcPr>
            <w:tcW w:w="1002" w:type="dxa"/>
          </w:tcPr>
          <w:p w14:paraId="7AE5A930" w14:textId="77777777" w:rsidR="00C758CB" w:rsidRPr="00430977" w:rsidRDefault="00C758CB" w:rsidP="00854DB6">
            <w:pPr>
              <w:pStyle w:val="TableParagraph"/>
              <w:ind w:left="452"/>
              <w:rPr>
                <w:rFonts w:ascii="Times New Roman" w:hAnsi="Times New Roman" w:cs="Times New Roman"/>
                <w:sz w:val="14"/>
              </w:rPr>
            </w:pPr>
            <w:r w:rsidRPr="00430977">
              <w:rPr>
                <w:rFonts w:ascii="Times New Roman" w:hAnsi="Times New Roman" w:cs="Times New Roman"/>
                <w:w w:val="92"/>
              </w:rPr>
              <w:t xml:space="preserve">   P</w:t>
            </w:r>
          </w:p>
        </w:tc>
        <w:tc>
          <w:tcPr>
            <w:tcW w:w="2693" w:type="dxa"/>
          </w:tcPr>
          <w:p w14:paraId="57989657" w14:textId="77777777" w:rsidR="00C758CB" w:rsidRPr="00430977" w:rsidRDefault="00C758CB" w:rsidP="00854DB6">
            <w:pPr>
              <w:pStyle w:val="TableParagraph"/>
              <w:spacing w:line="206" w:lineRule="exact"/>
              <w:ind w:left="109"/>
              <w:rPr>
                <w:rFonts w:ascii="Times New Roman" w:hAnsi="Times New Roman" w:cs="Times New Roman"/>
              </w:rPr>
            </w:pPr>
            <w:r w:rsidRPr="00430977">
              <w:rPr>
                <w:rFonts w:ascii="Times New Roman" w:hAnsi="Times New Roman" w:cs="Times New Roman"/>
              </w:rPr>
              <w:t>Dr. Öğr. Hüsniye Aylin Dikbaş</w:t>
            </w:r>
          </w:p>
        </w:tc>
        <w:tc>
          <w:tcPr>
            <w:tcW w:w="4101" w:type="dxa"/>
          </w:tcPr>
          <w:p w14:paraId="13CC63D8"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EMG laboratuvarı pratik</w:t>
            </w:r>
          </w:p>
        </w:tc>
      </w:tr>
    </w:tbl>
    <w:p w14:paraId="7C1975E1" w14:textId="77777777" w:rsidR="00C758CB" w:rsidRPr="00430977" w:rsidRDefault="00C758CB" w:rsidP="00C758CB">
      <w:pPr>
        <w:pStyle w:val="GvdeMetni"/>
        <w:spacing w:before="1"/>
        <w:rPr>
          <w:b/>
          <w:sz w:val="14"/>
        </w:rPr>
      </w:pPr>
    </w:p>
    <w:p w14:paraId="77CC3950" w14:textId="77777777" w:rsidR="00C758CB" w:rsidRPr="00430977" w:rsidRDefault="00C758CB" w:rsidP="00C758CB">
      <w:pPr>
        <w:pStyle w:val="GvdeMetni"/>
        <w:spacing w:before="1"/>
        <w:rPr>
          <w:b/>
          <w:sz w:val="14"/>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1"/>
        <w:gridCol w:w="278"/>
        <w:gridCol w:w="1003"/>
        <w:gridCol w:w="2692"/>
        <w:gridCol w:w="4101"/>
      </w:tblGrid>
      <w:tr w:rsidR="00C758CB" w:rsidRPr="00430977" w14:paraId="036640A1" w14:textId="77777777" w:rsidTr="00854DB6">
        <w:trPr>
          <w:trHeight w:val="220"/>
        </w:trPr>
        <w:tc>
          <w:tcPr>
            <w:tcW w:w="9345" w:type="dxa"/>
            <w:gridSpan w:val="5"/>
            <w:shd w:val="clear" w:color="auto" w:fill="006FC0"/>
          </w:tcPr>
          <w:p w14:paraId="70BFA693" w14:textId="77777777" w:rsidR="00C758CB" w:rsidRPr="00430977" w:rsidRDefault="00C758CB" w:rsidP="00854DB6">
            <w:pPr>
              <w:pStyle w:val="TableParagraph"/>
              <w:spacing w:line="200" w:lineRule="exact"/>
              <w:ind w:left="5337"/>
              <w:rPr>
                <w:rFonts w:ascii="Times New Roman" w:hAnsi="Times New Roman" w:cs="Times New Roman"/>
                <w:b/>
              </w:rPr>
            </w:pPr>
            <w:r w:rsidRPr="00430977">
              <w:rPr>
                <w:rFonts w:ascii="Times New Roman" w:hAnsi="Times New Roman" w:cs="Times New Roman"/>
                <w:b/>
                <w:color w:val="FFFFFF"/>
              </w:rPr>
              <w:t>9. GÜN</w:t>
            </w:r>
          </w:p>
        </w:tc>
      </w:tr>
      <w:tr w:rsidR="00C758CB" w:rsidRPr="00430977" w14:paraId="4D9A6C0A" w14:textId="77777777" w:rsidTr="00854DB6">
        <w:trPr>
          <w:trHeight w:val="440"/>
        </w:trPr>
        <w:tc>
          <w:tcPr>
            <w:tcW w:w="1549" w:type="dxa"/>
            <w:gridSpan w:val="2"/>
          </w:tcPr>
          <w:p w14:paraId="04CA1145" w14:textId="77777777" w:rsidR="00C758CB" w:rsidRPr="00430977" w:rsidRDefault="00C758CB" w:rsidP="00854DB6">
            <w:pPr>
              <w:pStyle w:val="TableParagraph"/>
              <w:spacing w:line="218" w:lineRule="exact"/>
              <w:ind w:left="58" w:right="45"/>
              <w:jc w:val="center"/>
              <w:rPr>
                <w:rFonts w:ascii="Times New Roman" w:hAnsi="Times New Roman" w:cs="Times New Roman"/>
                <w:b/>
              </w:rPr>
            </w:pPr>
            <w:r w:rsidRPr="00430977">
              <w:rPr>
                <w:rFonts w:ascii="Times New Roman" w:hAnsi="Times New Roman" w:cs="Times New Roman"/>
                <w:b/>
              </w:rPr>
              <w:t>SAAT</w:t>
            </w:r>
          </w:p>
        </w:tc>
        <w:tc>
          <w:tcPr>
            <w:tcW w:w="1003" w:type="dxa"/>
          </w:tcPr>
          <w:p w14:paraId="5705410F" w14:textId="77777777" w:rsidR="00C758CB" w:rsidRPr="00430977" w:rsidRDefault="00C758CB" w:rsidP="00854DB6">
            <w:pPr>
              <w:pStyle w:val="TableParagraph"/>
              <w:spacing w:line="218" w:lineRule="exact"/>
              <w:ind w:left="255"/>
              <w:rPr>
                <w:rFonts w:ascii="Times New Roman" w:hAnsi="Times New Roman" w:cs="Times New Roman"/>
                <w:b/>
              </w:rPr>
            </w:pPr>
            <w:r w:rsidRPr="00430977">
              <w:rPr>
                <w:rFonts w:ascii="Times New Roman" w:hAnsi="Times New Roman" w:cs="Times New Roman"/>
                <w:b/>
              </w:rPr>
              <w:t>T :TEORİK</w:t>
            </w:r>
          </w:p>
          <w:p w14:paraId="7F9DB0BD" w14:textId="77777777" w:rsidR="00C758CB" w:rsidRPr="00430977" w:rsidRDefault="00C758CB" w:rsidP="00854DB6">
            <w:pPr>
              <w:pStyle w:val="TableParagraph"/>
              <w:spacing w:line="201" w:lineRule="exact"/>
              <w:ind w:left="255"/>
              <w:rPr>
                <w:rFonts w:ascii="Times New Roman" w:hAnsi="Times New Roman" w:cs="Times New Roman"/>
                <w:b/>
              </w:rPr>
            </w:pPr>
            <w:r w:rsidRPr="00430977">
              <w:rPr>
                <w:rFonts w:ascii="Times New Roman" w:hAnsi="Times New Roman" w:cs="Times New Roman"/>
                <w:b/>
              </w:rPr>
              <w:t>P :PRATİK</w:t>
            </w:r>
          </w:p>
        </w:tc>
        <w:tc>
          <w:tcPr>
            <w:tcW w:w="2692" w:type="dxa"/>
            <w:vAlign w:val="center"/>
          </w:tcPr>
          <w:p w14:paraId="5F925020" w14:textId="77777777" w:rsidR="00C758CB" w:rsidRPr="00430977" w:rsidRDefault="00C758CB" w:rsidP="00854DB6">
            <w:pPr>
              <w:pStyle w:val="TableParagraph"/>
              <w:spacing w:line="218" w:lineRule="exact"/>
              <w:ind w:left="1194" w:hanging="1194"/>
              <w:jc w:val="center"/>
              <w:rPr>
                <w:rFonts w:ascii="Times New Roman" w:hAnsi="Times New Roman" w:cs="Times New Roman"/>
                <w:b/>
              </w:rPr>
            </w:pPr>
            <w:r w:rsidRPr="00430977">
              <w:rPr>
                <w:rFonts w:ascii="Times New Roman" w:hAnsi="Times New Roman" w:cs="Times New Roman"/>
                <w:b/>
              </w:rPr>
              <w:t>ÖĞRETİM ÜYESİ</w:t>
            </w:r>
          </w:p>
        </w:tc>
        <w:tc>
          <w:tcPr>
            <w:tcW w:w="4101" w:type="dxa"/>
          </w:tcPr>
          <w:p w14:paraId="0B18B312" w14:textId="77777777" w:rsidR="00C758CB" w:rsidRPr="00430977" w:rsidRDefault="00C758CB" w:rsidP="00854DB6">
            <w:pPr>
              <w:pStyle w:val="TableParagraph"/>
              <w:spacing w:line="218" w:lineRule="exact"/>
              <w:ind w:left="1890" w:hanging="1890"/>
              <w:jc w:val="center"/>
              <w:rPr>
                <w:rFonts w:ascii="Times New Roman" w:hAnsi="Times New Roman" w:cs="Times New Roman"/>
                <w:b/>
              </w:rPr>
            </w:pPr>
            <w:r w:rsidRPr="00430977">
              <w:rPr>
                <w:rFonts w:ascii="Times New Roman" w:hAnsi="Times New Roman" w:cs="Times New Roman"/>
                <w:b/>
              </w:rPr>
              <w:t>DERSİN KONUSU</w:t>
            </w:r>
          </w:p>
        </w:tc>
      </w:tr>
      <w:tr w:rsidR="00C758CB" w:rsidRPr="00430977" w14:paraId="0CE86BED" w14:textId="77777777" w:rsidTr="00854DB6">
        <w:trPr>
          <w:trHeight w:val="220"/>
        </w:trPr>
        <w:tc>
          <w:tcPr>
            <w:tcW w:w="1549" w:type="dxa"/>
            <w:gridSpan w:val="2"/>
          </w:tcPr>
          <w:p w14:paraId="382FA5CF"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08.30 - 09.20</w:t>
            </w:r>
          </w:p>
        </w:tc>
        <w:tc>
          <w:tcPr>
            <w:tcW w:w="1003" w:type="dxa"/>
          </w:tcPr>
          <w:p w14:paraId="16F8B870" w14:textId="77777777" w:rsidR="00C758CB" w:rsidRPr="00430977" w:rsidRDefault="00C758CB" w:rsidP="00854DB6">
            <w:pPr>
              <w:pStyle w:val="TableParagraph"/>
              <w:spacing w:line="218" w:lineRule="exact"/>
              <w:ind w:left="255"/>
              <w:rPr>
                <w:rFonts w:ascii="Times New Roman" w:hAnsi="Times New Roman" w:cs="Times New Roman"/>
                <w:b/>
              </w:rPr>
            </w:pPr>
            <w:r w:rsidRPr="00430977">
              <w:rPr>
                <w:rFonts w:ascii="Times New Roman" w:hAnsi="Times New Roman" w:cs="Times New Roman"/>
                <w:b/>
              </w:rPr>
              <w:t>T</w:t>
            </w:r>
          </w:p>
        </w:tc>
        <w:tc>
          <w:tcPr>
            <w:tcW w:w="2692" w:type="dxa"/>
            <w:vAlign w:val="center"/>
          </w:tcPr>
          <w:p w14:paraId="5EC86A0A" w14:textId="77777777" w:rsidR="00C758CB" w:rsidRPr="00430977" w:rsidRDefault="00C758CB" w:rsidP="00854DB6">
            <w:pPr>
              <w:pStyle w:val="TableParagraph"/>
              <w:spacing w:line="218" w:lineRule="exact"/>
              <w:ind w:left="1164" w:hanging="1164"/>
              <w:rPr>
                <w:rFonts w:ascii="Times New Roman" w:hAnsi="Times New Roman" w:cs="Times New Roman"/>
                <w:b/>
              </w:rPr>
            </w:pPr>
            <w:r w:rsidRPr="00430977">
              <w:rPr>
                <w:rFonts w:ascii="Times New Roman" w:hAnsi="Times New Roman" w:cs="Times New Roman"/>
              </w:rPr>
              <w:t>Dr. Öğr. Ü. V. Ataman SERİM</w:t>
            </w:r>
          </w:p>
        </w:tc>
        <w:tc>
          <w:tcPr>
            <w:tcW w:w="4101" w:type="dxa"/>
          </w:tcPr>
          <w:p w14:paraId="4998FB2B" w14:textId="77777777" w:rsidR="00C758CB" w:rsidRPr="00430977" w:rsidRDefault="00C758CB" w:rsidP="00854DB6">
            <w:pPr>
              <w:pStyle w:val="TableParagraph"/>
              <w:spacing w:line="218" w:lineRule="exact"/>
              <w:ind w:left="1921" w:right="22" w:hanging="1900"/>
              <w:rPr>
                <w:rFonts w:ascii="Times New Roman" w:hAnsi="Times New Roman" w:cs="Times New Roman"/>
                <w:b/>
              </w:rPr>
            </w:pPr>
            <w:r w:rsidRPr="00430977">
              <w:rPr>
                <w:rFonts w:ascii="Times New Roman" w:hAnsi="Times New Roman" w:cs="Times New Roman"/>
              </w:rPr>
              <w:t>Üst-alt motor nöron hastalıkları</w:t>
            </w:r>
          </w:p>
        </w:tc>
      </w:tr>
      <w:tr w:rsidR="00C758CB" w:rsidRPr="00430977" w14:paraId="5F394865" w14:textId="77777777" w:rsidTr="00854DB6">
        <w:trPr>
          <w:trHeight w:val="220"/>
        </w:trPr>
        <w:tc>
          <w:tcPr>
            <w:tcW w:w="1549" w:type="dxa"/>
            <w:gridSpan w:val="2"/>
          </w:tcPr>
          <w:p w14:paraId="4B812BA1"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09.30 - 10.20</w:t>
            </w:r>
          </w:p>
        </w:tc>
        <w:tc>
          <w:tcPr>
            <w:tcW w:w="1003" w:type="dxa"/>
          </w:tcPr>
          <w:p w14:paraId="357392BC"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83"/>
              </w:rPr>
              <w:t>T</w:t>
            </w:r>
          </w:p>
        </w:tc>
        <w:tc>
          <w:tcPr>
            <w:tcW w:w="2692" w:type="dxa"/>
          </w:tcPr>
          <w:p w14:paraId="2DD10892" w14:textId="77777777" w:rsidR="00C758CB" w:rsidRPr="00430977" w:rsidRDefault="00C758CB" w:rsidP="00854DB6">
            <w:r w:rsidRPr="00430977">
              <w:t>Dr. Öğr. Ü. V. Ataman SERİM</w:t>
            </w:r>
          </w:p>
        </w:tc>
        <w:tc>
          <w:tcPr>
            <w:tcW w:w="4101" w:type="dxa"/>
          </w:tcPr>
          <w:p w14:paraId="47428D73" w14:textId="77777777" w:rsidR="00C758CB" w:rsidRPr="00430977" w:rsidRDefault="00C758CB" w:rsidP="00854DB6">
            <w:pPr>
              <w:pStyle w:val="TableParagraph"/>
              <w:spacing w:before="1" w:line="199" w:lineRule="exact"/>
              <w:rPr>
                <w:rFonts w:ascii="Times New Roman" w:hAnsi="Times New Roman" w:cs="Times New Roman"/>
              </w:rPr>
            </w:pPr>
            <w:r w:rsidRPr="00430977">
              <w:rPr>
                <w:rFonts w:ascii="Times New Roman" w:hAnsi="Times New Roman" w:cs="Times New Roman"/>
              </w:rPr>
              <w:t xml:space="preserve">Periferik Sinir Sistemi hastalıkları-I </w:t>
            </w:r>
          </w:p>
        </w:tc>
      </w:tr>
      <w:tr w:rsidR="00C758CB" w:rsidRPr="00430977" w14:paraId="2F62140B" w14:textId="77777777" w:rsidTr="00854DB6">
        <w:trPr>
          <w:trHeight w:val="220"/>
        </w:trPr>
        <w:tc>
          <w:tcPr>
            <w:tcW w:w="1549" w:type="dxa"/>
            <w:gridSpan w:val="2"/>
          </w:tcPr>
          <w:p w14:paraId="339B3FCE"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10.30 - 11.20</w:t>
            </w:r>
          </w:p>
        </w:tc>
        <w:tc>
          <w:tcPr>
            <w:tcW w:w="1003" w:type="dxa"/>
          </w:tcPr>
          <w:p w14:paraId="65EB9800"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83"/>
              </w:rPr>
              <w:t>T</w:t>
            </w:r>
          </w:p>
        </w:tc>
        <w:tc>
          <w:tcPr>
            <w:tcW w:w="2692" w:type="dxa"/>
          </w:tcPr>
          <w:p w14:paraId="1A3333DC" w14:textId="77777777" w:rsidR="00C758CB" w:rsidRPr="00430977" w:rsidRDefault="00C758CB" w:rsidP="00854DB6">
            <w:r w:rsidRPr="00430977">
              <w:t>Dr. Öğr. Ü. V. Ataman SERİM</w:t>
            </w:r>
          </w:p>
        </w:tc>
        <w:tc>
          <w:tcPr>
            <w:tcW w:w="4101" w:type="dxa"/>
          </w:tcPr>
          <w:p w14:paraId="39593C10" w14:textId="77777777" w:rsidR="00C758CB" w:rsidRPr="00430977" w:rsidRDefault="00C758CB" w:rsidP="00854DB6">
            <w:pPr>
              <w:pStyle w:val="TableParagraph"/>
              <w:spacing w:before="1" w:line="200" w:lineRule="exact"/>
              <w:rPr>
                <w:rFonts w:ascii="Times New Roman" w:hAnsi="Times New Roman" w:cs="Times New Roman"/>
              </w:rPr>
            </w:pPr>
            <w:r w:rsidRPr="00430977">
              <w:rPr>
                <w:rFonts w:ascii="Times New Roman" w:hAnsi="Times New Roman" w:cs="Times New Roman"/>
              </w:rPr>
              <w:t xml:space="preserve">Periferik Sinir Sistemi hastalıkları-II </w:t>
            </w:r>
          </w:p>
        </w:tc>
      </w:tr>
      <w:tr w:rsidR="00C758CB" w:rsidRPr="00430977" w14:paraId="3AEEA822" w14:textId="77777777" w:rsidTr="00854DB6">
        <w:trPr>
          <w:trHeight w:val="220"/>
        </w:trPr>
        <w:tc>
          <w:tcPr>
            <w:tcW w:w="1549" w:type="dxa"/>
            <w:gridSpan w:val="2"/>
          </w:tcPr>
          <w:p w14:paraId="60A7C8DB"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11.30 - 12.20</w:t>
            </w:r>
          </w:p>
        </w:tc>
        <w:tc>
          <w:tcPr>
            <w:tcW w:w="1003" w:type="dxa"/>
          </w:tcPr>
          <w:p w14:paraId="1FD151C0"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rPr>
              <w:t>T</w:t>
            </w:r>
          </w:p>
        </w:tc>
        <w:tc>
          <w:tcPr>
            <w:tcW w:w="2692" w:type="dxa"/>
          </w:tcPr>
          <w:p w14:paraId="3C3A0492" w14:textId="77777777" w:rsidR="00C758CB" w:rsidRPr="00430977" w:rsidRDefault="00C758CB" w:rsidP="00854DB6">
            <w:r w:rsidRPr="00430977">
              <w:t>Dr. Öğr. Ü. V. Ataman SERİM</w:t>
            </w:r>
          </w:p>
        </w:tc>
        <w:tc>
          <w:tcPr>
            <w:tcW w:w="4101" w:type="dxa"/>
          </w:tcPr>
          <w:p w14:paraId="18CE3C5E" w14:textId="77777777" w:rsidR="00C758CB" w:rsidRPr="00430977" w:rsidRDefault="00C758CB" w:rsidP="00854DB6">
            <w:pPr>
              <w:pStyle w:val="TableParagraph"/>
              <w:spacing w:before="1" w:line="199" w:lineRule="exact"/>
              <w:rPr>
                <w:rFonts w:ascii="Times New Roman" w:hAnsi="Times New Roman" w:cs="Times New Roman"/>
              </w:rPr>
            </w:pPr>
            <w:r w:rsidRPr="00430977">
              <w:rPr>
                <w:rFonts w:ascii="Times New Roman" w:hAnsi="Times New Roman" w:cs="Times New Roman"/>
              </w:rPr>
              <w:t xml:space="preserve">Spinal kord hastalıkları </w:t>
            </w:r>
          </w:p>
        </w:tc>
      </w:tr>
      <w:tr w:rsidR="00C758CB" w:rsidRPr="00430977" w14:paraId="67EF527E" w14:textId="77777777" w:rsidTr="00854DB6">
        <w:trPr>
          <w:trHeight w:val="355"/>
        </w:trPr>
        <w:tc>
          <w:tcPr>
            <w:tcW w:w="9345" w:type="dxa"/>
            <w:gridSpan w:val="5"/>
            <w:vAlign w:val="center"/>
          </w:tcPr>
          <w:p w14:paraId="70B4ECDA" w14:textId="77777777" w:rsidR="00C758CB" w:rsidRPr="00430977" w:rsidRDefault="00C758CB" w:rsidP="00854DB6">
            <w:pPr>
              <w:pStyle w:val="TableParagraph"/>
              <w:spacing w:line="218" w:lineRule="exact"/>
              <w:ind w:left="5136" w:hanging="5136"/>
              <w:jc w:val="center"/>
              <w:rPr>
                <w:rFonts w:ascii="Times New Roman" w:hAnsi="Times New Roman" w:cs="Times New Roman"/>
                <w:b/>
              </w:rPr>
            </w:pPr>
            <w:r w:rsidRPr="00430977">
              <w:rPr>
                <w:rFonts w:ascii="Times New Roman" w:hAnsi="Times New Roman" w:cs="Times New Roman"/>
                <w:b/>
              </w:rPr>
              <w:t>ÖĞLE ARASI</w:t>
            </w:r>
          </w:p>
        </w:tc>
      </w:tr>
      <w:tr w:rsidR="00C758CB" w:rsidRPr="00430977" w14:paraId="2BCEAB8A" w14:textId="77777777" w:rsidTr="00854DB6">
        <w:trPr>
          <w:trHeight w:val="220"/>
        </w:trPr>
        <w:tc>
          <w:tcPr>
            <w:tcW w:w="1549" w:type="dxa"/>
            <w:gridSpan w:val="2"/>
          </w:tcPr>
          <w:p w14:paraId="633C89CE"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13.30 - 14.20</w:t>
            </w:r>
          </w:p>
        </w:tc>
        <w:tc>
          <w:tcPr>
            <w:tcW w:w="1003" w:type="dxa"/>
          </w:tcPr>
          <w:p w14:paraId="247FA277"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692" w:type="dxa"/>
          </w:tcPr>
          <w:p w14:paraId="4F888805" w14:textId="77777777" w:rsidR="00C758CB" w:rsidRPr="00430977" w:rsidRDefault="00C758CB" w:rsidP="00854DB6">
            <w:r w:rsidRPr="00430977">
              <w:t>Dr. Öğr. Ü. V. Ataman SERİM</w:t>
            </w:r>
          </w:p>
        </w:tc>
        <w:tc>
          <w:tcPr>
            <w:tcW w:w="4101" w:type="dxa"/>
          </w:tcPr>
          <w:p w14:paraId="43D70B06"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Hasta dosyası hazırlama, Epikriz hazırlama</w:t>
            </w:r>
          </w:p>
        </w:tc>
      </w:tr>
      <w:tr w:rsidR="00C758CB" w:rsidRPr="00430977" w14:paraId="529484F5" w14:textId="77777777" w:rsidTr="00854DB6">
        <w:trPr>
          <w:trHeight w:val="220"/>
        </w:trPr>
        <w:tc>
          <w:tcPr>
            <w:tcW w:w="1549" w:type="dxa"/>
            <w:gridSpan w:val="2"/>
          </w:tcPr>
          <w:p w14:paraId="3297961D"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14.30 - 15.20</w:t>
            </w:r>
          </w:p>
        </w:tc>
        <w:tc>
          <w:tcPr>
            <w:tcW w:w="1003" w:type="dxa"/>
          </w:tcPr>
          <w:p w14:paraId="7C66AD39"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692" w:type="dxa"/>
          </w:tcPr>
          <w:p w14:paraId="0A1069FB" w14:textId="77777777" w:rsidR="00C758CB" w:rsidRPr="00430977" w:rsidRDefault="00C758CB" w:rsidP="00854DB6">
            <w:r w:rsidRPr="00430977">
              <w:t>Dr. Öğr. Ü. V. Ataman SERİM</w:t>
            </w:r>
          </w:p>
        </w:tc>
        <w:tc>
          <w:tcPr>
            <w:tcW w:w="4101" w:type="dxa"/>
          </w:tcPr>
          <w:p w14:paraId="32BE88D8"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Poliklinikte hasta değerlendirme</w:t>
            </w:r>
          </w:p>
        </w:tc>
      </w:tr>
      <w:tr w:rsidR="00C758CB" w:rsidRPr="00430977" w14:paraId="4192FD4A" w14:textId="77777777" w:rsidTr="00854DB6">
        <w:trPr>
          <w:trHeight w:val="220"/>
        </w:trPr>
        <w:tc>
          <w:tcPr>
            <w:tcW w:w="1549" w:type="dxa"/>
            <w:gridSpan w:val="2"/>
          </w:tcPr>
          <w:p w14:paraId="26BD9794"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15.30 - 16.20</w:t>
            </w:r>
          </w:p>
        </w:tc>
        <w:tc>
          <w:tcPr>
            <w:tcW w:w="1003" w:type="dxa"/>
          </w:tcPr>
          <w:p w14:paraId="526CC3CF"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692" w:type="dxa"/>
          </w:tcPr>
          <w:p w14:paraId="31A0BB22" w14:textId="77777777" w:rsidR="00C758CB" w:rsidRPr="00430977" w:rsidRDefault="00C758CB" w:rsidP="00854DB6">
            <w:r w:rsidRPr="00430977">
              <w:t>Dr. Öğr. Ü. V. Ataman SERİM</w:t>
            </w:r>
          </w:p>
        </w:tc>
        <w:tc>
          <w:tcPr>
            <w:tcW w:w="4101" w:type="dxa"/>
          </w:tcPr>
          <w:p w14:paraId="7E37E682"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EEG laboratuvarı pratik</w:t>
            </w:r>
          </w:p>
        </w:tc>
      </w:tr>
      <w:tr w:rsidR="00C758CB" w:rsidRPr="00430977" w14:paraId="1A16F85E" w14:textId="77777777" w:rsidTr="00854DB6">
        <w:trPr>
          <w:trHeight w:val="280"/>
        </w:trPr>
        <w:tc>
          <w:tcPr>
            <w:tcW w:w="1271" w:type="dxa"/>
          </w:tcPr>
          <w:p w14:paraId="3F0BE7A9" w14:textId="77777777" w:rsidR="00C758CB" w:rsidRPr="00430977" w:rsidRDefault="00C758CB" w:rsidP="00854DB6">
            <w:pPr>
              <w:pStyle w:val="TableParagraph"/>
              <w:spacing w:before="1"/>
              <w:ind w:left="58" w:right="100"/>
              <w:jc w:val="center"/>
              <w:rPr>
                <w:rFonts w:ascii="Times New Roman" w:hAnsi="Times New Roman" w:cs="Times New Roman"/>
              </w:rPr>
            </w:pPr>
            <w:r w:rsidRPr="00430977">
              <w:rPr>
                <w:rFonts w:ascii="Times New Roman" w:hAnsi="Times New Roman" w:cs="Times New Roman"/>
              </w:rPr>
              <w:t>16.30 - 17.20</w:t>
            </w:r>
          </w:p>
        </w:tc>
        <w:tc>
          <w:tcPr>
            <w:tcW w:w="1281" w:type="dxa"/>
            <w:gridSpan w:val="2"/>
          </w:tcPr>
          <w:p w14:paraId="46C307D3"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692" w:type="dxa"/>
          </w:tcPr>
          <w:p w14:paraId="431003CB" w14:textId="77777777" w:rsidR="00C758CB" w:rsidRPr="00430977" w:rsidRDefault="00C758CB" w:rsidP="00854DB6">
            <w:r w:rsidRPr="00430977">
              <w:t>Dr. Öğr. Ü. V. Ataman SERİM</w:t>
            </w:r>
          </w:p>
        </w:tc>
        <w:tc>
          <w:tcPr>
            <w:tcW w:w="4101" w:type="dxa"/>
          </w:tcPr>
          <w:p w14:paraId="586E49ED"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EMG laboratuvarı pratik</w:t>
            </w:r>
          </w:p>
        </w:tc>
      </w:tr>
    </w:tbl>
    <w:p w14:paraId="7E42FDDE" w14:textId="77777777" w:rsidR="00C758CB" w:rsidRPr="00430977" w:rsidRDefault="00C758CB" w:rsidP="00C758CB">
      <w:pPr>
        <w:pStyle w:val="GvdeMetni"/>
        <w:spacing w:after="1"/>
        <w:rPr>
          <w:b/>
          <w:sz w:val="14"/>
        </w:rPr>
      </w:pPr>
    </w:p>
    <w:p w14:paraId="6B12380A" w14:textId="77777777" w:rsidR="00C758CB" w:rsidRPr="00430977" w:rsidRDefault="00C758CB" w:rsidP="00C758CB">
      <w:pPr>
        <w:pStyle w:val="GvdeMetni"/>
        <w:spacing w:after="1"/>
        <w:rPr>
          <w:b/>
          <w:sz w:val="14"/>
        </w:rPr>
      </w:pPr>
    </w:p>
    <w:p w14:paraId="34FCC45B" w14:textId="77777777" w:rsidR="00C758CB" w:rsidRPr="00430977" w:rsidRDefault="00C758CB" w:rsidP="00C758CB">
      <w:pPr>
        <w:pStyle w:val="GvdeMetni"/>
        <w:spacing w:after="1"/>
        <w:rPr>
          <w:b/>
          <w:sz w:val="14"/>
        </w:rPr>
      </w:pPr>
    </w:p>
    <w:p w14:paraId="6005A01D" w14:textId="77777777" w:rsidR="00C758CB" w:rsidRPr="00430977" w:rsidRDefault="00C758CB" w:rsidP="00C758CB">
      <w:pPr>
        <w:pStyle w:val="GvdeMetni"/>
        <w:spacing w:after="1"/>
        <w:rPr>
          <w:b/>
          <w:sz w:val="14"/>
        </w:rPr>
      </w:pPr>
    </w:p>
    <w:p w14:paraId="52DC5632" w14:textId="77777777" w:rsidR="00C758CB" w:rsidRPr="00430977" w:rsidRDefault="00C758CB" w:rsidP="00C758CB">
      <w:pPr>
        <w:pStyle w:val="GvdeMetni"/>
        <w:spacing w:after="1"/>
        <w:rPr>
          <w:b/>
          <w:sz w:val="14"/>
        </w:rPr>
      </w:pPr>
    </w:p>
    <w:p w14:paraId="69E397F3" w14:textId="77777777" w:rsidR="00C758CB" w:rsidRPr="00430977" w:rsidRDefault="00C758CB" w:rsidP="00C758CB">
      <w:pPr>
        <w:pStyle w:val="GvdeMetni"/>
        <w:spacing w:after="1"/>
        <w:rPr>
          <w:b/>
          <w:sz w:val="14"/>
        </w:rPr>
      </w:pPr>
    </w:p>
    <w:p w14:paraId="5B4932AC" w14:textId="77777777" w:rsidR="00C758CB" w:rsidRPr="00430977" w:rsidRDefault="00C758CB" w:rsidP="00C758CB">
      <w:pPr>
        <w:pStyle w:val="GvdeMetni"/>
        <w:spacing w:after="1"/>
        <w:rPr>
          <w:b/>
          <w:sz w:val="14"/>
        </w:rPr>
      </w:pPr>
    </w:p>
    <w:p w14:paraId="2229D1D2" w14:textId="77777777" w:rsidR="00C758CB" w:rsidRPr="00430977" w:rsidRDefault="00C758CB" w:rsidP="00C758CB">
      <w:pPr>
        <w:pStyle w:val="GvdeMetni"/>
        <w:spacing w:after="1"/>
        <w:rPr>
          <w:b/>
          <w:sz w:val="14"/>
        </w:rPr>
      </w:pPr>
    </w:p>
    <w:p w14:paraId="396316E4" w14:textId="77777777" w:rsidR="00C758CB" w:rsidRPr="00430977" w:rsidRDefault="00C758CB" w:rsidP="00C758CB">
      <w:pPr>
        <w:pStyle w:val="GvdeMetni"/>
        <w:spacing w:after="1"/>
        <w:rPr>
          <w:b/>
          <w:sz w:val="14"/>
        </w:rPr>
      </w:pPr>
    </w:p>
    <w:p w14:paraId="29720C1C" w14:textId="77777777" w:rsidR="00C758CB" w:rsidRPr="00430977" w:rsidRDefault="00C758CB" w:rsidP="00C758CB">
      <w:pPr>
        <w:pStyle w:val="GvdeMetni"/>
        <w:spacing w:after="1"/>
        <w:rPr>
          <w:b/>
          <w:sz w:val="14"/>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9"/>
        <w:gridCol w:w="1003"/>
        <w:gridCol w:w="2692"/>
        <w:gridCol w:w="4101"/>
      </w:tblGrid>
      <w:tr w:rsidR="00C758CB" w:rsidRPr="00430977" w14:paraId="278E025C" w14:textId="77777777" w:rsidTr="00854DB6">
        <w:trPr>
          <w:trHeight w:val="220"/>
        </w:trPr>
        <w:tc>
          <w:tcPr>
            <w:tcW w:w="9345" w:type="dxa"/>
            <w:gridSpan w:val="4"/>
            <w:shd w:val="clear" w:color="auto" w:fill="006FC0"/>
          </w:tcPr>
          <w:p w14:paraId="17475B80" w14:textId="77777777" w:rsidR="00C758CB" w:rsidRPr="00430977" w:rsidRDefault="00C758CB" w:rsidP="00854DB6">
            <w:pPr>
              <w:pStyle w:val="TableParagraph"/>
              <w:spacing w:line="200" w:lineRule="exact"/>
              <w:ind w:left="5292"/>
              <w:rPr>
                <w:rFonts w:ascii="Times New Roman" w:hAnsi="Times New Roman" w:cs="Times New Roman"/>
                <w:b/>
              </w:rPr>
            </w:pPr>
            <w:r w:rsidRPr="00430977">
              <w:rPr>
                <w:rFonts w:ascii="Times New Roman" w:hAnsi="Times New Roman" w:cs="Times New Roman"/>
                <w:b/>
                <w:color w:val="FFFFFF"/>
              </w:rPr>
              <w:t>10. GÜN</w:t>
            </w:r>
          </w:p>
        </w:tc>
      </w:tr>
      <w:tr w:rsidR="00C758CB" w:rsidRPr="00430977" w14:paraId="512AD47E" w14:textId="77777777" w:rsidTr="00854DB6">
        <w:trPr>
          <w:trHeight w:val="440"/>
        </w:trPr>
        <w:tc>
          <w:tcPr>
            <w:tcW w:w="1549" w:type="dxa"/>
          </w:tcPr>
          <w:p w14:paraId="0DFD5A7E" w14:textId="77777777" w:rsidR="00C758CB" w:rsidRPr="00430977" w:rsidRDefault="00C758CB" w:rsidP="00854DB6">
            <w:pPr>
              <w:pStyle w:val="TableParagraph"/>
              <w:spacing w:line="218" w:lineRule="exact"/>
              <w:ind w:left="58" w:right="45"/>
              <w:jc w:val="center"/>
              <w:rPr>
                <w:rFonts w:ascii="Times New Roman" w:hAnsi="Times New Roman" w:cs="Times New Roman"/>
                <w:b/>
              </w:rPr>
            </w:pPr>
            <w:r w:rsidRPr="00430977">
              <w:rPr>
                <w:rFonts w:ascii="Times New Roman" w:hAnsi="Times New Roman" w:cs="Times New Roman"/>
                <w:b/>
              </w:rPr>
              <w:t>SAAT</w:t>
            </w:r>
          </w:p>
        </w:tc>
        <w:tc>
          <w:tcPr>
            <w:tcW w:w="1003" w:type="dxa"/>
          </w:tcPr>
          <w:p w14:paraId="4B8549CC" w14:textId="77777777" w:rsidR="00C758CB" w:rsidRPr="00430977" w:rsidRDefault="00C758CB" w:rsidP="00854DB6">
            <w:pPr>
              <w:pStyle w:val="TableParagraph"/>
              <w:spacing w:line="218" w:lineRule="exact"/>
              <w:ind w:left="255"/>
              <w:rPr>
                <w:rFonts w:ascii="Times New Roman" w:hAnsi="Times New Roman" w:cs="Times New Roman"/>
                <w:b/>
              </w:rPr>
            </w:pPr>
            <w:r w:rsidRPr="00430977">
              <w:rPr>
                <w:rFonts w:ascii="Times New Roman" w:hAnsi="Times New Roman" w:cs="Times New Roman"/>
                <w:b/>
              </w:rPr>
              <w:t>T :TEORİK</w:t>
            </w:r>
          </w:p>
          <w:p w14:paraId="536CEF86" w14:textId="77777777" w:rsidR="00C758CB" w:rsidRPr="00430977" w:rsidRDefault="00C758CB" w:rsidP="00854DB6">
            <w:pPr>
              <w:pStyle w:val="TableParagraph"/>
              <w:spacing w:line="202" w:lineRule="exact"/>
              <w:ind w:left="255"/>
              <w:rPr>
                <w:rFonts w:ascii="Times New Roman" w:hAnsi="Times New Roman" w:cs="Times New Roman"/>
                <w:b/>
              </w:rPr>
            </w:pPr>
            <w:r w:rsidRPr="00430977">
              <w:rPr>
                <w:rFonts w:ascii="Times New Roman" w:hAnsi="Times New Roman" w:cs="Times New Roman"/>
                <w:b/>
              </w:rPr>
              <w:t>P :PRATİK</w:t>
            </w:r>
          </w:p>
        </w:tc>
        <w:tc>
          <w:tcPr>
            <w:tcW w:w="2692" w:type="dxa"/>
            <w:vAlign w:val="center"/>
          </w:tcPr>
          <w:p w14:paraId="152DCE69" w14:textId="77777777" w:rsidR="00C758CB" w:rsidRPr="00430977" w:rsidRDefault="00C758CB" w:rsidP="00854DB6">
            <w:pPr>
              <w:pStyle w:val="TableParagraph"/>
              <w:spacing w:line="218" w:lineRule="exact"/>
              <w:ind w:left="1194" w:hanging="1194"/>
              <w:jc w:val="center"/>
              <w:rPr>
                <w:rFonts w:ascii="Times New Roman" w:hAnsi="Times New Roman" w:cs="Times New Roman"/>
                <w:b/>
              </w:rPr>
            </w:pPr>
            <w:r w:rsidRPr="00430977">
              <w:rPr>
                <w:rFonts w:ascii="Times New Roman" w:hAnsi="Times New Roman" w:cs="Times New Roman"/>
                <w:b/>
              </w:rPr>
              <w:t>ÖĞRETİM ÜYESİ</w:t>
            </w:r>
          </w:p>
        </w:tc>
        <w:tc>
          <w:tcPr>
            <w:tcW w:w="4101" w:type="dxa"/>
          </w:tcPr>
          <w:p w14:paraId="195446BF" w14:textId="77777777" w:rsidR="00C758CB" w:rsidRPr="00430977" w:rsidRDefault="00C758CB" w:rsidP="00854DB6">
            <w:pPr>
              <w:pStyle w:val="TableParagraph"/>
              <w:spacing w:line="218" w:lineRule="exact"/>
              <w:ind w:left="1890" w:right="164" w:hanging="1890"/>
              <w:jc w:val="center"/>
              <w:rPr>
                <w:rFonts w:ascii="Times New Roman" w:hAnsi="Times New Roman" w:cs="Times New Roman"/>
                <w:b/>
              </w:rPr>
            </w:pPr>
            <w:r w:rsidRPr="00430977">
              <w:rPr>
                <w:rFonts w:ascii="Times New Roman" w:hAnsi="Times New Roman" w:cs="Times New Roman"/>
                <w:b/>
              </w:rPr>
              <w:t>DERSİN KONUSU</w:t>
            </w:r>
          </w:p>
        </w:tc>
      </w:tr>
      <w:tr w:rsidR="00C758CB" w:rsidRPr="00430977" w14:paraId="21B7B0FC" w14:textId="77777777" w:rsidTr="00854DB6">
        <w:trPr>
          <w:trHeight w:val="220"/>
        </w:trPr>
        <w:tc>
          <w:tcPr>
            <w:tcW w:w="1549" w:type="dxa"/>
          </w:tcPr>
          <w:p w14:paraId="7326CE12"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08.30 - 09.20</w:t>
            </w:r>
          </w:p>
        </w:tc>
        <w:tc>
          <w:tcPr>
            <w:tcW w:w="1003" w:type="dxa"/>
          </w:tcPr>
          <w:p w14:paraId="32BC82C0"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rPr>
              <w:t>T</w:t>
            </w:r>
          </w:p>
        </w:tc>
        <w:tc>
          <w:tcPr>
            <w:tcW w:w="2692" w:type="dxa"/>
          </w:tcPr>
          <w:p w14:paraId="04F0BD1F" w14:textId="77777777" w:rsidR="00C758CB" w:rsidRPr="00430977" w:rsidRDefault="00C758CB" w:rsidP="00854DB6">
            <w:r w:rsidRPr="00430977">
              <w:t>Dr. Öğr. Hüsniye Aylin Dikbaş</w:t>
            </w:r>
          </w:p>
        </w:tc>
        <w:tc>
          <w:tcPr>
            <w:tcW w:w="4101" w:type="dxa"/>
          </w:tcPr>
          <w:p w14:paraId="2293F8AC" w14:textId="77777777" w:rsidR="00C758CB" w:rsidRPr="00430977" w:rsidRDefault="00C758CB" w:rsidP="00854DB6">
            <w:pPr>
              <w:pStyle w:val="TableParagraph"/>
              <w:spacing w:before="1" w:line="200" w:lineRule="exact"/>
              <w:rPr>
                <w:rFonts w:ascii="Times New Roman" w:hAnsi="Times New Roman" w:cs="Times New Roman"/>
              </w:rPr>
            </w:pPr>
            <w:r w:rsidRPr="00430977">
              <w:rPr>
                <w:rFonts w:ascii="Times New Roman" w:hAnsi="Times New Roman" w:cs="Times New Roman"/>
              </w:rPr>
              <w:t xml:space="preserve">Kas hastalıkları-I </w:t>
            </w:r>
          </w:p>
        </w:tc>
      </w:tr>
      <w:tr w:rsidR="00C758CB" w:rsidRPr="00430977" w14:paraId="2412F104" w14:textId="77777777" w:rsidTr="00854DB6">
        <w:trPr>
          <w:trHeight w:val="220"/>
        </w:trPr>
        <w:tc>
          <w:tcPr>
            <w:tcW w:w="1549" w:type="dxa"/>
          </w:tcPr>
          <w:p w14:paraId="1F0D6680"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09.30 - 10.20</w:t>
            </w:r>
          </w:p>
        </w:tc>
        <w:tc>
          <w:tcPr>
            <w:tcW w:w="1003" w:type="dxa"/>
          </w:tcPr>
          <w:p w14:paraId="602203C1"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rPr>
              <w:t>T</w:t>
            </w:r>
          </w:p>
        </w:tc>
        <w:tc>
          <w:tcPr>
            <w:tcW w:w="2692" w:type="dxa"/>
          </w:tcPr>
          <w:p w14:paraId="13F6F95A" w14:textId="77777777" w:rsidR="00C758CB" w:rsidRPr="00430977" w:rsidRDefault="00C758CB" w:rsidP="00854DB6">
            <w:r w:rsidRPr="00430977">
              <w:t>Dr. Öğr. Hüsniye Aylin Dikbaş</w:t>
            </w:r>
          </w:p>
        </w:tc>
        <w:tc>
          <w:tcPr>
            <w:tcW w:w="4101" w:type="dxa"/>
          </w:tcPr>
          <w:p w14:paraId="04C8BD4D" w14:textId="77777777" w:rsidR="00C758CB" w:rsidRPr="00430977" w:rsidRDefault="00C758CB" w:rsidP="00854DB6">
            <w:pPr>
              <w:pStyle w:val="TableParagraph"/>
              <w:spacing w:before="1" w:line="199" w:lineRule="exact"/>
              <w:rPr>
                <w:rFonts w:ascii="Times New Roman" w:hAnsi="Times New Roman" w:cs="Times New Roman"/>
              </w:rPr>
            </w:pPr>
            <w:r w:rsidRPr="00430977">
              <w:rPr>
                <w:rFonts w:ascii="Times New Roman" w:hAnsi="Times New Roman" w:cs="Times New Roman"/>
              </w:rPr>
              <w:t xml:space="preserve">Kas hastalıkları-II </w:t>
            </w:r>
          </w:p>
        </w:tc>
      </w:tr>
      <w:tr w:rsidR="00C758CB" w:rsidRPr="00430977" w14:paraId="59949B47" w14:textId="77777777" w:rsidTr="00854DB6">
        <w:trPr>
          <w:trHeight w:val="220"/>
        </w:trPr>
        <w:tc>
          <w:tcPr>
            <w:tcW w:w="1549" w:type="dxa"/>
          </w:tcPr>
          <w:p w14:paraId="05B4E938"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10.30 - 11.20</w:t>
            </w:r>
          </w:p>
        </w:tc>
        <w:tc>
          <w:tcPr>
            <w:tcW w:w="1003" w:type="dxa"/>
          </w:tcPr>
          <w:p w14:paraId="0863B6C1"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rPr>
              <w:t>T</w:t>
            </w:r>
          </w:p>
        </w:tc>
        <w:tc>
          <w:tcPr>
            <w:tcW w:w="2692" w:type="dxa"/>
          </w:tcPr>
          <w:p w14:paraId="7466C06F" w14:textId="77777777" w:rsidR="00C758CB" w:rsidRPr="00430977" w:rsidRDefault="00C758CB" w:rsidP="00854DB6">
            <w:r w:rsidRPr="00430977">
              <w:t>Dr. Öğr. Hüsniye Aylin Dikbaş</w:t>
            </w:r>
          </w:p>
        </w:tc>
        <w:tc>
          <w:tcPr>
            <w:tcW w:w="4101" w:type="dxa"/>
          </w:tcPr>
          <w:p w14:paraId="24F1569D" w14:textId="77777777" w:rsidR="00C758CB" w:rsidRPr="00430977" w:rsidRDefault="00C758CB" w:rsidP="00854DB6">
            <w:pPr>
              <w:pStyle w:val="TableParagraph"/>
              <w:spacing w:before="1" w:line="199" w:lineRule="exact"/>
              <w:rPr>
                <w:rFonts w:ascii="Times New Roman" w:hAnsi="Times New Roman" w:cs="Times New Roman"/>
              </w:rPr>
            </w:pPr>
            <w:r w:rsidRPr="00430977">
              <w:rPr>
                <w:rFonts w:ascii="Times New Roman" w:hAnsi="Times New Roman" w:cs="Times New Roman"/>
              </w:rPr>
              <w:t>Soru Çözme ve Tartışma</w:t>
            </w:r>
          </w:p>
        </w:tc>
      </w:tr>
      <w:tr w:rsidR="00C758CB" w:rsidRPr="00430977" w14:paraId="39B2FEDF" w14:textId="77777777" w:rsidTr="00854DB6">
        <w:trPr>
          <w:trHeight w:val="220"/>
        </w:trPr>
        <w:tc>
          <w:tcPr>
            <w:tcW w:w="1549" w:type="dxa"/>
          </w:tcPr>
          <w:p w14:paraId="3515CF41"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11.30 - 12.20</w:t>
            </w:r>
          </w:p>
        </w:tc>
        <w:tc>
          <w:tcPr>
            <w:tcW w:w="1003" w:type="dxa"/>
          </w:tcPr>
          <w:p w14:paraId="20BCD000" w14:textId="77777777" w:rsidR="00C758CB" w:rsidRPr="00430977" w:rsidRDefault="00C758CB" w:rsidP="00854DB6">
            <w:pPr>
              <w:pStyle w:val="TableParagraph"/>
              <w:spacing w:before="1" w:line="199" w:lineRule="exact"/>
              <w:ind w:right="586"/>
              <w:jc w:val="right"/>
              <w:rPr>
                <w:rFonts w:ascii="Times New Roman" w:hAnsi="Times New Roman" w:cs="Times New Roman"/>
              </w:rPr>
            </w:pPr>
          </w:p>
        </w:tc>
        <w:tc>
          <w:tcPr>
            <w:tcW w:w="2692" w:type="dxa"/>
          </w:tcPr>
          <w:p w14:paraId="06844C3F" w14:textId="77777777" w:rsidR="00C758CB" w:rsidRPr="00430977" w:rsidRDefault="00C758CB" w:rsidP="00854DB6">
            <w:pPr>
              <w:pStyle w:val="TableParagraph"/>
              <w:spacing w:before="1" w:line="199" w:lineRule="exact"/>
              <w:ind w:left="109"/>
              <w:rPr>
                <w:rFonts w:ascii="Times New Roman" w:hAnsi="Times New Roman" w:cs="Times New Roman"/>
              </w:rPr>
            </w:pPr>
          </w:p>
        </w:tc>
        <w:tc>
          <w:tcPr>
            <w:tcW w:w="4101" w:type="dxa"/>
          </w:tcPr>
          <w:p w14:paraId="1C6DC1DD" w14:textId="77777777" w:rsidR="00C758CB" w:rsidRPr="00430977" w:rsidRDefault="00C758CB" w:rsidP="00854DB6">
            <w:pPr>
              <w:pStyle w:val="TableParagraph"/>
              <w:spacing w:before="1" w:line="199" w:lineRule="exact"/>
              <w:rPr>
                <w:rFonts w:ascii="Times New Roman" w:hAnsi="Times New Roman" w:cs="Times New Roman"/>
              </w:rPr>
            </w:pPr>
            <w:r w:rsidRPr="00430977">
              <w:rPr>
                <w:rFonts w:ascii="Times New Roman" w:hAnsi="Times New Roman" w:cs="Times New Roman"/>
              </w:rPr>
              <w:t>Serbest çalışma</w:t>
            </w:r>
          </w:p>
        </w:tc>
      </w:tr>
      <w:tr w:rsidR="00C758CB" w:rsidRPr="00430977" w14:paraId="4D37E979" w14:textId="77777777" w:rsidTr="00854DB6">
        <w:trPr>
          <w:trHeight w:val="325"/>
        </w:trPr>
        <w:tc>
          <w:tcPr>
            <w:tcW w:w="9345" w:type="dxa"/>
            <w:gridSpan w:val="4"/>
            <w:vAlign w:val="center"/>
          </w:tcPr>
          <w:p w14:paraId="22E884B5" w14:textId="77777777" w:rsidR="00C758CB" w:rsidRPr="00430977" w:rsidRDefault="00C758CB" w:rsidP="00854DB6">
            <w:pPr>
              <w:pStyle w:val="TableParagraph"/>
              <w:spacing w:line="218" w:lineRule="exact"/>
              <w:ind w:left="5136" w:hanging="5136"/>
              <w:jc w:val="center"/>
              <w:rPr>
                <w:rFonts w:ascii="Times New Roman" w:hAnsi="Times New Roman" w:cs="Times New Roman"/>
                <w:b/>
              </w:rPr>
            </w:pPr>
            <w:r w:rsidRPr="00430977">
              <w:rPr>
                <w:rFonts w:ascii="Times New Roman" w:hAnsi="Times New Roman" w:cs="Times New Roman"/>
                <w:b/>
              </w:rPr>
              <w:t>ÖĞLE ARASI</w:t>
            </w:r>
          </w:p>
        </w:tc>
      </w:tr>
      <w:tr w:rsidR="00C758CB" w:rsidRPr="00430977" w14:paraId="5082FEA6" w14:textId="77777777" w:rsidTr="00854DB6">
        <w:trPr>
          <w:trHeight w:val="220"/>
        </w:trPr>
        <w:tc>
          <w:tcPr>
            <w:tcW w:w="1549" w:type="dxa"/>
          </w:tcPr>
          <w:p w14:paraId="75049900"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13.30 - 14.20</w:t>
            </w:r>
          </w:p>
        </w:tc>
        <w:tc>
          <w:tcPr>
            <w:tcW w:w="1003" w:type="dxa"/>
          </w:tcPr>
          <w:p w14:paraId="4C6E913B"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83"/>
              </w:rPr>
              <w:t>P</w:t>
            </w:r>
          </w:p>
        </w:tc>
        <w:tc>
          <w:tcPr>
            <w:tcW w:w="2692" w:type="dxa"/>
          </w:tcPr>
          <w:p w14:paraId="48C66491" w14:textId="77777777" w:rsidR="00C758CB" w:rsidRPr="00430977" w:rsidRDefault="00C758CB" w:rsidP="00854DB6">
            <w:r w:rsidRPr="00430977">
              <w:t>Dr. Öğr. Hüsniye Aylin Dikbaş</w:t>
            </w:r>
          </w:p>
        </w:tc>
        <w:tc>
          <w:tcPr>
            <w:tcW w:w="4101" w:type="dxa"/>
          </w:tcPr>
          <w:p w14:paraId="7E0CEA3C"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Hasta dosyası hazırlama, Epikriz hazırlama</w:t>
            </w:r>
          </w:p>
        </w:tc>
      </w:tr>
      <w:tr w:rsidR="00C758CB" w:rsidRPr="00430977" w14:paraId="0A132F24" w14:textId="77777777" w:rsidTr="00854DB6">
        <w:trPr>
          <w:trHeight w:val="220"/>
        </w:trPr>
        <w:tc>
          <w:tcPr>
            <w:tcW w:w="1549" w:type="dxa"/>
          </w:tcPr>
          <w:p w14:paraId="4C701413" w14:textId="77777777" w:rsidR="00C758CB" w:rsidRPr="00430977" w:rsidRDefault="00C758CB" w:rsidP="00854DB6">
            <w:pPr>
              <w:pStyle w:val="TableParagraph"/>
              <w:spacing w:line="199" w:lineRule="exact"/>
              <w:ind w:left="58" w:right="100"/>
              <w:jc w:val="center"/>
              <w:rPr>
                <w:rFonts w:ascii="Times New Roman" w:hAnsi="Times New Roman" w:cs="Times New Roman"/>
              </w:rPr>
            </w:pPr>
            <w:r w:rsidRPr="00430977">
              <w:rPr>
                <w:rFonts w:ascii="Times New Roman" w:hAnsi="Times New Roman" w:cs="Times New Roman"/>
              </w:rPr>
              <w:t>14.30 - 15.20</w:t>
            </w:r>
          </w:p>
        </w:tc>
        <w:tc>
          <w:tcPr>
            <w:tcW w:w="1003" w:type="dxa"/>
          </w:tcPr>
          <w:p w14:paraId="02BEFAB7" w14:textId="77777777" w:rsidR="00C758CB" w:rsidRPr="00430977" w:rsidRDefault="00C758CB" w:rsidP="00854DB6">
            <w:pPr>
              <w:pStyle w:val="TableParagraph"/>
              <w:spacing w:line="199" w:lineRule="exact"/>
              <w:ind w:right="586"/>
              <w:jc w:val="right"/>
              <w:rPr>
                <w:rFonts w:ascii="Times New Roman" w:hAnsi="Times New Roman" w:cs="Times New Roman"/>
              </w:rPr>
            </w:pPr>
            <w:r w:rsidRPr="00430977">
              <w:rPr>
                <w:rFonts w:ascii="Times New Roman" w:hAnsi="Times New Roman" w:cs="Times New Roman"/>
                <w:w w:val="83"/>
              </w:rPr>
              <w:t>P</w:t>
            </w:r>
          </w:p>
        </w:tc>
        <w:tc>
          <w:tcPr>
            <w:tcW w:w="2692" w:type="dxa"/>
          </w:tcPr>
          <w:p w14:paraId="73A501D7" w14:textId="77777777" w:rsidR="00C758CB" w:rsidRPr="00430977" w:rsidRDefault="00C758CB" w:rsidP="00854DB6">
            <w:r w:rsidRPr="00430977">
              <w:t>Dr. Öğr. Hüsniye Aylin Dikbaş</w:t>
            </w:r>
          </w:p>
        </w:tc>
        <w:tc>
          <w:tcPr>
            <w:tcW w:w="4101" w:type="dxa"/>
          </w:tcPr>
          <w:p w14:paraId="1C447A43"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Poliklinikte hasta değerlendirme</w:t>
            </w:r>
          </w:p>
        </w:tc>
      </w:tr>
      <w:tr w:rsidR="00C758CB" w:rsidRPr="00430977" w14:paraId="38A65463" w14:textId="77777777" w:rsidTr="00854DB6">
        <w:trPr>
          <w:trHeight w:val="219"/>
        </w:trPr>
        <w:tc>
          <w:tcPr>
            <w:tcW w:w="1549" w:type="dxa"/>
          </w:tcPr>
          <w:p w14:paraId="1D04208B" w14:textId="77777777" w:rsidR="00C758CB" w:rsidRPr="00430977" w:rsidRDefault="00C758CB" w:rsidP="00854DB6">
            <w:pPr>
              <w:pStyle w:val="TableParagraph"/>
              <w:spacing w:line="199" w:lineRule="exact"/>
              <w:ind w:left="58" w:right="100"/>
              <w:jc w:val="center"/>
              <w:rPr>
                <w:rFonts w:ascii="Times New Roman" w:hAnsi="Times New Roman" w:cs="Times New Roman"/>
              </w:rPr>
            </w:pPr>
            <w:r w:rsidRPr="00430977">
              <w:rPr>
                <w:rFonts w:ascii="Times New Roman" w:hAnsi="Times New Roman" w:cs="Times New Roman"/>
              </w:rPr>
              <w:t>15.30 - 16.20</w:t>
            </w:r>
          </w:p>
        </w:tc>
        <w:tc>
          <w:tcPr>
            <w:tcW w:w="1003" w:type="dxa"/>
          </w:tcPr>
          <w:p w14:paraId="42612B45" w14:textId="77777777" w:rsidR="00C758CB" w:rsidRPr="00430977" w:rsidRDefault="00C758CB" w:rsidP="00854DB6">
            <w:pPr>
              <w:pStyle w:val="TableParagraph"/>
              <w:spacing w:line="199" w:lineRule="exact"/>
              <w:ind w:right="586"/>
              <w:jc w:val="right"/>
              <w:rPr>
                <w:rFonts w:ascii="Times New Roman" w:hAnsi="Times New Roman" w:cs="Times New Roman"/>
              </w:rPr>
            </w:pPr>
            <w:r w:rsidRPr="00430977">
              <w:rPr>
                <w:rFonts w:ascii="Times New Roman" w:hAnsi="Times New Roman" w:cs="Times New Roman"/>
                <w:w w:val="83"/>
              </w:rPr>
              <w:t>P</w:t>
            </w:r>
          </w:p>
        </w:tc>
        <w:tc>
          <w:tcPr>
            <w:tcW w:w="2692" w:type="dxa"/>
          </w:tcPr>
          <w:p w14:paraId="24C5C771" w14:textId="77777777" w:rsidR="00C758CB" w:rsidRPr="00430977" w:rsidRDefault="00C758CB" w:rsidP="00854DB6">
            <w:r w:rsidRPr="00430977">
              <w:t>Dr. Öğr. Hüsniye Aylin Dikbaş</w:t>
            </w:r>
          </w:p>
        </w:tc>
        <w:tc>
          <w:tcPr>
            <w:tcW w:w="4101" w:type="dxa"/>
          </w:tcPr>
          <w:p w14:paraId="5280F791"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EEG laboratuvarı pratik</w:t>
            </w:r>
          </w:p>
        </w:tc>
      </w:tr>
      <w:tr w:rsidR="00C758CB" w:rsidRPr="00430977" w14:paraId="63678AAA" w14:textId="77777777" w:rsidTr="00854DB6">
        <w:trPr>
          <w:trHeight w:val="220"/>
        </w:trPr>
        <w:tc>
          <w:tcPr>
            <w:tcW w:w="1549" w:type="dxa"/>
          </w:tcPr>
          <w:p w14:paraId="60002438"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16.30 - 17.20</w:t>
            </w:r>
          </w:p>
        </w:tc>
        <w:tc>
          <w:tcPr>
            <w:tcW w:w="1003" w:type="dxa"/>
          </w:tcPr>
          <w:p w14:paraId="007A5269" w14:textId="77777777" w:rsidR="00C758CB" w:rsidRPr="00430977" w:rsidRDefault="00C758CB" w:rsidP="00854DB6">
            <w:pPr>
              <w:pStyle w:val="TableParagraph"/>
              <w:rPr>
                <w:rFonts w:ascii="Times New Roman" w:hAnsi="Times New Roman" w:cs="Times New Roman"/>
              </w:rPr>
            </w:pPr>
            <w:r w:rsidRPr="00430977">
              <w:rPr>
                <w:rFonts w:ascii="Times New Roman" w:hAnsi="Times New Roman" w:cs="Times New Roman"/>
                <w:w w:val="83"/>
              </w:rPr>
              <w:t>P</w:t>
            </w:r>
          </w:p>
        </w:tc>
        <w:tc>
          <w:tcPr>
            <w:tcW w:w="2692" w:type="dxa"/>
          </w:tcPr>
          <w:p w14:paraId="6FB8465B" w14:textId="77777777" w:rsidR="00C758CB" w:rsidRPr="00430977" w:rsidRDefault="00C758CB" w:rsidP="00854DB6">
            <w:r w:rsidRPr="00430977">
              <w:t>Dr. Öğr. Hüsniye Aylin Dikbaş</w:t>
            </w:r>
          </w:p>
        </w:tc>
        <w:tc>
          <w:tcPr>
            <w:tcW w:w="4101" w:type="dxa"/>
          </w:tcPr>
          <w:p w14:paraId="0B700474"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EMG laboratuvarı pratik</w:t>
            </w:r>
          </w:p>
        </w:tc>
      </w:tr>
    </w:tbl>
    <w:p w14:paraId="163F8243" w14:textId="77777777" w:rsidR="00C758CB" w:rsidRPr="00430977" w:rsidRDefault="00C758CB" w:rsidP="00C758CB">
      <w:pPr>
        <w:spacing w:line="199" w:lineRule="exact"/>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9"/>
        <w:gridCol w:w="1003"/>
        <w:gridCol w:w="2692"/>
        <w:gridCol w:w="4101"/>
      </w:tblGrid>
      <w:tr w:rsidR="00C758CB" w:rsidRPr="00430977" w14:paraId="2E1CBE87" w14:textId="77777777" w:rsidTr="00854DB6">
        <w:trPr>
          <w:trHeight w:val="220"/>
        </w:trPr>
        <w:tc>
          <w:tcPr>
            <w:tcW w:w="9345" w:type="dxa"/>
            <w:gridSpan w:val="4"/>
            <w:shd w:val="clear" w:color="auto" w:fill="006FC0"/>
          </w:tcPr>
          <w:p w14:paraId="1D750A66" w14:textId="77777777" w:rsidR="00C758CB" w:rsidRPr="00430977" w:rsidRDefault="00C758CB" w:rsidP="00854DB6">
            <w:pPr>
              <w:pStyle w:val="TableParagraph"/>
              <w:spacing w:line="200" w:lineRule="exact"/>
              <w:ind w:left="5292"/>
              <w:rPr>
                <w:rFonts w:ascii="Times New Roman" w:hAnsi="Times New Roman" w:cs="Times New Roman"/>
                <w:b/>
              </w:rPr>
            </w:pPr>
            <w:r w:rsidRPr="00430977">
              <w:rPr>
                <w:rFonts w:ascii="Times New Roman" w:hAnsi="Times New Roman" w:cs="Times New Roman"/>
                <w:b/>
                <w:color w:val="FFFFFF"/>
              </w:rPr>
              <w:t>11. GÜN</w:t>
            </w:r>
          </w:p>
        </w:tc>
      </w:tr>
      <w:tr w:rsidR="00C758CB" w:rsidRPr="00430977" w14:paraId="75B1857A" w14:textId="77777777" w:rsidTr="00854DB6">
        <w:trPr>
          <w:trHeight w:val="440"/>
        </w:trPr>
        <w:tc>
          <w:tcPr>
            <w:tcW w:w="1549" w:type="dxa"/>
          </w:tcPr>
          <w:p w14:paraId="1FC601DC" w14:textId="77777777" w:rsidR="00C758CB" w:rsidRPr="00430977" w:rsidRDefault="00C758CB" w:rsidP="00854DB6">
            <w:pPr>
              <w:pStyle w:val="TableParagraph"/>
              <w:spacing w:line="218" w:lineRule="exact"/>
              <w:ind w:left="58" w:right="45"/>
              <w:jc w:val="center"/>
              <w:rPr>
                <w:rFonts w:ascii="Times New Roman" w:hAnsi="Times New Roman" w:cs="Times New Roman"/>
                <w:b/>
              </w:rPr>
            </w:pPr>
            <w:r w:rsidRPr="00430977">
              <w:rPr>
                <w:rFonts w:ascii="Times New Roman" w:hAnsi="Times New Roman" w:cs="Times New Roman"/>
                <w:b/>
              </w:rPr>
              <w:t>SAAT</w:t>
            </w:r>
          </w:p>
        </w:tc>
        <w:tc>
          <w:tcPr>
            <w:tcW w:w="1003" w:type="dxa"/>
          </w:tcPr>
          <w:p w14:paraId="0A420CF9" w14:textId="77777777" w:rsidR="00C758CB" w:rsidRPr="00430977" w:rsidRDefault="00C758CB" w:rsidP="00854DB6">
            <w:pPr>
              <w:pStyle w:val="TableParagraph"/>
              <w:spacing w:line="218" w:lineRule="exact"/>
              <w:ind w:left="255"/>
              <w:rPr>
                <w:rFonts w:ascii="Times New Roman" w:hAnsi="Times New Roman" w:cs="Times New Roman"/>
                <w:b/>
              </w:rPr>
            </w:pPr>
            <w:r w:rsidRPr="00430977">
              <w:rPr>
                <w:rFonts w:ascii="Times New Roman" w:hAnsi="Times New Roman" w:cs="Times New Roman"/>
                <w:b/>
              </w:rPr>
              <w:t>T :TEORİK</w:t>
            </w:r>
          </w:p>
          <w:p w14:paraId="22F85AD7" w14:textId="77777777" w:rsidR="00C758CB" w:rsidRPr="00430977" w:rsidRDefault="00C758CB" w:rsidP="00854DB6">
            <w:pPr>
              <w:pStyle w:val="TableParagraph"/>
              <w:spacing w:line="202" w:lineRule="exact"/>
              <w:ind w:left="255"/>
              <w:rPr>
                <w:rFonts w:ascii="Times New Roman" w:hAnsi="Times New Roman" w:cs="Times New Roman"/>
                <w:b/>
              </w:rPr>
            </w:pPr>
            <w:r w:rsidRPr="00430977">
              <w:rPr>
                <w:rFonts w:ascii="Times New Roman" w:hAnsi="Times New Roman" w:cs="Times New Roman"/>
                <w:b/>
              </w:rPr>
              <w:t>P :PRATİK</w:t>
            </w:r>
          </w:p>
        </w:tc>
        <w:tc>
          <w:tcPr>
            <w:tcW w:w="2692" w:type="dxa"/>
            <w:vAlign w:val="center"/>
          </w:tcPr>
          <w:p w14:paraId="2CC1AE4B" w14:textId="77777777" w:rsidR="00C758CB" w:rsidRPr="00430977" w:rsidRDefault="00C758CB" w:rsidP="00854DB6">
            <w:pPr>
              <w:pStyle w:val="TableParagraph"/>
              <w:spacing w:line="218" w:lineRule="exact"/>
              <w:ind w:left="1194" w:hanging="1194"/>
              <w:jc w:val="center"/>
              <w:rPr>
                <w:rFonts w:ascii="Times New Roman" w:hAnsi="Times New Roman" w:cs="Times New Roman"/>
                <w:b/>
              </w:rPr>
            </w:pPr>
            <w:r w:rsidRPr="00430977">
              <w:rPr>
                <w:rFonts w:ascii="Times New Roman" w:hAnsi="Times New Roman" w:cs="Times New Roman"/>
                <w:b/>
              </w:rPr>
              <w:t>ÖĞRETİM ÜYESİ</w:t>
            </w:r>
          </w:p>
        </w:tc>
        <w:tc>
          <w:tcPr>
            <w:tcW w:w="4101" w:type="dxa"/>
          </w:tcPr>
          <w:p w14:paraId="1D4831F7" w14:textId="77777777" w:rsidR="00C758CB" w:rsidRPr="00430977" w:rsidRDefault="00C758CB" w:rsidP="00854DB6">
            <w:pPr>
              <w:pStyle w:val="TableParagraph"/>
              <w:spacing w:line="218" w:lineRule="exact"/>
              <w:ind w:left="1890" w:right="1878" w:hanging="1890"/>
              <w:jc w:val="center"/>
              <w:rPr>
                <w:rFonts w:ascii="Times New Roman" w:hAnsi="Times New Roman" w:cs="Times New Roman"/>
                <w:b/>
              </w:rPr>
            </w:pPr>
            <w:r w:rsidRPr="00430977">
              <w:rPr>
                <w:rFonts w:ascii="Times New Roman" w:hAnsi="Times New Roman" w:cs="Times New Roman"/>
                <w:b/>
              </w:rPr>
              <w:t>DERSİN KONUSU</w:t>
            </w:r>
          </w:p>
        </w:tc>
      </w:tr>
      <w:tr w:rsidR="00C758CB" w:rsidRPr="00430977" w14:paraId="52E707C2" w14:textId="77777777" w:rsidTr="00854DB6">
        <w:trPr>
          <w:trHeight w:val="220"/>
        </w:trPr>
        <w:tc>
          <w:tcPr>
            <w:tcW w:w="1549" w:type="dxa"/>
          </w:tcPr>
          <w:p w14:paraId="365A94BA"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08.30 - 09.20</w:t>
            </w:r>
          </w:p>
        </w:tc>
        <w:tc>
          <w:tcPr>
            <w:tcW w:w="1003" w:type="dxa"/>
          </w:tcPr>
          <w:p w14:paraId="4C0883B4" w14:textId="77777777" w:rsidR="00C758CB" w:rsidRPr="00430977" w:rsidRDefault="00C758CB" w:rsidP="00854DB6">
            <w:pPr>
              <w:pStyle w:val="TableParagraph"/>
              <w:spacing w:line="218" w:lineRule="exact"/>
              <w:ind w:left="255"/>
              <w:rPr>
                <w:rFonts w:ascii="Times New Roman" w:hAnsi="Times New Roman" w:cs="Times New Roman"/>
                <w:b/>
              </w:rPr>
            </w:pPr>
          </w:p>
        </w:tc>
        <w:tc>
          <w:tcPr>
            <w:tcW w:w="2692" w:type="dxa"/>
          </w:tcPr>
          <w:p w14:paraId="7DB16BF3" w14:textId="77777777" w:rsidR="00C758CB" w:rsidRPr="00430977" w:rsidRDefault="00C758CB" w:rsidP="00854DB6">
            <w:pPr>
              <w:pStyle w:val="TableParagraph"/>
              <w:spacing w:line="218" w:lineRule="exact"/>
              <w:ind w:left="1179" w:hanging="1179"/>
              <w:rPr>
                <w:rFonts w:ascii="Times New Roman" w:hAnsi="Times New Roman" w:cs="Times New Roman"/>
                <w:b/>
              </w:rPr>
            </w:pPr>
          </w:p>
        </w:tc>
        <w:tc>
          <w:tcPr>
            <w:tcW w:w="4101" w:type="dxa"/>
          </w:tcPr>
          <w:p w14:paraId="1A874822" w14:textId="77777777" w:rsidR="00C758CB" w:rsidRPr="00430977" w:rsidRDefault="00C758CB" w:rsidP="00854DB6">
            <w:pPr>
              <w:pStyle w:val="TableParagraph"/>
              <w:tabs>
                <w:tab w:val="left" w:pos="4536"/>
              </w:tabs>
              <w:spacing w:line="218" w:lineRule="exact"/>
              <w:ind w:left="1900" w:hanging="1900"/>
              <w:rPr>
                <w:rFonts w:ascii="Times New Roman" w:hAnsi="Times New Roman" w:cs="Times New Roman"/>
                <w:b/>
              </w:rPr>
            </w:pPr>
            <w:r w:rsidRPr="00430977">
              <w:rPr>
                <w:rFonts w:ascii="Times New Roman" w:hAnsi="Times New Roman" w:cs="Times New Roman"/>
                <w:color w:val="000000"/>
              </w:rPr>
              <w:t>Serbest zaman</w:t>
            </w:r>
          </w:p>
        </w:tc>
      </w:tr>
      <w:tr w:rsidR="00C758CB" w:rsidRPr="00430977" w14:paraId="0094E563" w14:textId="77777777" w:rsidTr="00854DB6">
        <w:trPr>
          <w:trHeight w:val="220"/>
        </w:trPr>
        <w:tc>
          <w:tcPr>
            <w:tcW w:w="1549" w:type="dxa"/>
          </w:tcPr>
          <w:p w14:paraId="04217B4A"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09.30 - 10.20</w:t>
            </w:r>
          </w:p>
        </w:tc>
        <w:tc>
          <w:tcPr>
            <w:tcW w:w="1003" w:type="dxa"/>
          </w:tcPr>
          <w:p w14:paraId="1383893F"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83"/>
              </w:rPr>
              <w:t>T</w:t>
            </w:r>
          </w:p>
        </w:tc>
        <w:tc>
          <w:tcPr>
            <w:tcW w:w="2692" w:type="dxa"/>
          </w:tcPr>
          <w:p w14:paraId="3834F4AD" w14:textId="77777777" w:rsidR="00C758CB" w:rsidRPr="00430977" w:rsidRDefault="00C758CB" w:rsidP="00854DB6">
            <w:r w:rsidRPr="00430977">
              <w:t>Dr. Öğr. Ü. V. Ataman SERİM</w:t>
            </w:r>
          </w:p>
        </w:tc>
        <w:tc>
          <w:tcPr>
            <w:tcW w:w="4101" w:type="dxa"/>
          </w:tcPr>
          <w:p w14:paraId="629B72ED" w14:textId="77777777" w:rsidR="00C758CB" w:rsidRPr="00430977" w:rsidRDefault="00C758CB" w:rsidP="00854DB6">
            <w:pPr>
              <w:pStyle w:val="TableParagraph"/>
              <w:spacing w:before="1"/>
              <w:rPr>
                <w:rFonts w:ascii="Times New Roman" w:hAnsi="Times New Roman" w:cs="Times New Roman"/>
              </w:rPr>
            </w:pPr>
            <w:r w:rsidRPr="00430977">
              <w:rPr>
                <w:rFonts w:ascii="Times New Roman" w:hAnsi="Times New Roman" w:cs="Times New Roman"/>
                <w:w w:val="95"/>
              </w:rPr>
              <w:t xml:space="preserve">Santralsinirsistemidemiyelinizanhastalıkları-I </w:t>
            </w:r>
          </w:p>
        </w:tc>
      </w:tr>
      <w:tr w:rsidR="00C758CB" w:rsidRPr="00430977" w14:paraId="7A65B795" w14:textId="77777777" w:rsidTr="00854DB6">
        <w:trPr>
          <w:trHeight w:val="220"/>
        </w:trPr>
        <w:tc>
          <w:tcPr>
            <w:tcW w:w="1549" w:type="dxa"/>
          </w:tcPr>
          <w:p w14:paraId="6B30C108"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10.30 - 11.20</w:t>
            </w:r>
          </w:p>
        </w:tc>
        <w:tc>
          <w:tcPr>
            <w:tcW w:w="1003" w:type="dxa"/>
          </w:tcPr>
          <w:p w14:paraId="486A4758"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83"/>
              </w:rPr>
              <w:t>T</w:t>
            </w:r>
          </w:p>
        </w:tc>
        <w:tc>
          <w:tcPr>
            <w:tcW w:w="2692" w:type="dxa"/>
          </w:tcPr>
          <w:p w14:paraId="303FCE84" w14:textId="77777777" w:rsidR="00C758CB" w:rsidRPr="00430977" w:rsidRDefault="00C758CB" w:rsidP="00854DB6">
            <w:r w:rsidRPr="00430977">
              <w:t>Dr. Öğr. Ü. V. Ataman SERİM</w:t>
            </w:r>
          </w:p>
        </w:tc>
        <w:tc>
          <w:tcPr>
            <w:tcW w:w="4101" w:type="dxa"/>
          </w:tcPr>
          <w:p w14:paraId="1AE265BD" w14:textId="77777777" w:rsidR="00C758CB" w:rsidRPr="00430977" w:rsidRDefault="00C758CB" w:rsidP="00854DB6">
            <w:pPr>
              <w:pStyle w:val="TableParagraph"/>
              <w:spacing w:before="1"/>
              <w:rPr>
                <w:rFonts w:ascii="Times New Roman" w:hAnsi="Times New Roman" w:cs="Times New Roman"/>
              </w:rPr>
            </w:pPr>
            <w:r w:rsidRPr="00430977">
              <w:rPr>
                <w:rFonts w:ascii="Times New Roman" w:hAnsi="Times New Roman" w:cs="Times New Roman"/>
                <w:w w:val="95"/>
              </w:rPr>
              <w:t xml:space="preserve">Santralsinirsistemidemiyelinizanhastalıkları-II </w:t>
            </w:r>
          </w:p>
        </w:tc>
      </w:tr>
      <w:tr w:rsidR="00C758CB" w:rsidRPr="00430977" w14:paraId="6F398596" w14:textId="77777777" w:rsidTr="00854DB6">
        <w:trPr>
          <w:trHeight w:val="220"/>
        </w:trPr>
        <w:tc>
          <w:tcPr>
            <w:tcW w:w="1549" w:type="dxa"/>
          </w:tcPr>
          <w:p w14:paraId="2B40CA9D"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11.30 - 12.20</w:t>
            </w:r>
          </w:p>
        </w:tc>
        <w:tc>
          <w:tcPr>
            <w:tcW w:w="1003" w:type="dxa"/>
          </w:tcPr>
          <w:p w14:paraId="6FA9A9B2"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83"/>
              </w:rPr>
              <w:t>T</w:t>
            </w:r>
          </w:p>
        </w:tc>
        <w:tc>
          <w:tcPr>
            <w:tcW w:w="2692" w:type="dxa"/>
          </w:tcPr>
          <w:p w14:paraId="5AE00880" w14:textId="77777777" w:rsidR="00C758CB" w:rsidRPr="00430977" w:rsidRDefault="00C758CB" w:rsidP="00854DB6">
            <w:pPr>
              <w:pStyle w:val="TableParagraph"/>
              <w:spacing w:line="206" w:lineRule="exact"/>
              <w:rPr>
                <w:rFonts w:ascii="Times New Roman" w:hAnsi="Times New Roman" w:cs="Times New Roman"/>
              </w:rPr>
            </w:pPr>
            <w:r w:rsidRPr="00430977">
              <w:rPr>
                <w:rFonts w:ascii="Times New Roman" w:hAnsi="Times New Roman" w:cs="Times New Roman"/>
              </w:rPr>
              <w:t>Dr. Öğr. Ü. V. Ataman SERİM</w:t>
            </w:r>
          </w:p>
        </w:tc>
        <w:tc>
          <w:tcPr>
            <w:tcW w:w="4101" w:type="dxa"/>
          </w:tcPr>
          <w:p w14:paraId="5FB2F3A2" w14:textId="77777777" w:rsidR="00C758CB" w:rsidRPr="00430977" w:rsidRDefault="00C758CB" w:rsidP="00854DB6">
            <w:pPr>
              <w:pStyle w:val="TableParagraph"/>
              <w:spacing w:before="1" w:line="199" w:lineRule="exact"/>
              <w:rPr>
                <w:rFonts w:ascii="Times New Roman" w:hAnsi="Times New Roman" w:cs="Times New Roman"/>
              </w:rPr>
            </w:pPr>
            <w:r w:rsidRPr="00430977">
              <w:rPr>
                <w:rFonts w:ascii="Times New Roman" w:hAnsi="Times New Roman" w:cs="Times New Roman"/>
              </w:rPr>
              <w:t xml:space="preserve">Serebrovasküler Hastalıklara yaklaşım </w:t>
            </w:r>
          </w:p>
        </w:tc>
      </w:tr>
      <w:tr w:rsidR="00C758CB" w:rsidRPr="00430977" w14:paraId="3D42AE4C" w14:textId="77777777" w:rsidTr="00854DB6">
        <w:trPr>
          <w:trHeight w:val="351"/>
        </w:trPr>
        <w:tc>
          <w:tcPr>
            <w:tcW w:w="9345" w:type="dxa"/>
            <w:gridSpan w:val="4"/>
            <w:vAlign w:val="center"/>
          </w:tcPr>
          <w:p w14:paraId="0CC6AF60" w14:textId="77777777" w:rsidR="00C758CB" w:rsidRPr="00430977" w:rsidRDefault="00C758CB" w:rsidP="00854DB6">
            <w:pPr>
              <w:pStyle w:val="TableParagraph"/>
              <w:spacing w:line="218" w:lineRule="exact"/>
              <w:ind w:left="5136" w:hanging="5136"/>
              <w:jc w:val="center"/>
              <w:rPr>
                <w:rFonts w:ascii="Times New Roman" w:hAnsi="Times New Roman" w:cs="Times New Roman"/>
                <w:b/>
              </w:rPr>
            </w:pPr>
            <w:r w:rsidRPr="00430977">
              <w:rPr>
                <w:rFonts w:ascii="Times New Roman" w:hAnsi="Times New Roman" w:cs="Times New Roman"/>
                <w:b/>
              </w:rPr>
              <w:t>ÖĞLE ARASI</w:t>
            </w:r>
          </w:p>
        </w:tc>
      </w:tr>
      <w:tr w:rsidR="00C758CB" w:rsidRPr="00430977" w14:paraId="27FA1527" w14:textId="77777777" w:rsidTr="00854DB6">
        <w:trPr>
          <w:trHeight w:val="220"/>
        </w:trPr>
        <w:tc>
          <w:tcPr>
            <w:tcW w:w="1549" w:type="dxa"/>
          </w:tcPr>
          <w:p w14:paraId="42256AD5"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13.30 - 14.20</w:t>
            </w:r>
          </w:p>
        </w:tc>
        <w:tc>
          <w:tcPr>
            <w:tcW w:w="1003" w:type="dxa"/>
          </w:tcPr>
          <w:p w14:paraId="30804353"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692" w:type="dxa"/>
          </w:tcPr>
          <w:p w14:paraId="43A387BE" w14:textId="77777777" w:rsidR="00C758CB" w:rsidRPr="00430977" w:rsidRDefault="00C758CB" w:rsidP="00854DB6">
            <w:r w:rsidRPr="00430977">
              <w:t>Dr. Öğr. Ü. V. Ataman SERİM</w:t>
            </w:r>
          </w:p>
        </w:tc>
        <w:tc>
          <w:tcPr>
            <w:tcW w:w="4101" w:type="dxa"/>
          </w:tcPr>
          <w:p w14:paraId="739B4D86"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Hasta dosyası hazırlama, Epikriz hazırlama</w:t>
            </w:r>
          </w:p>
        </w:tc>
      </w:tr>
      <w:tr w:rsidR="00C758CB" w:rsidRPr="00430977" w14:paraId="42682128" w14:textId="77777777" w:rsidTr="00854DB6">
        <w:trPr>
          <w:trHeight w:val="220"/>
        </w:trPr>
        <w:tc>
          <w:tcPr>
            <w:tcW w:w="1549" w:type="dxa"/>
          </w:tcPr>
          <w:p w14:paraId="400A3C3B"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14.30 - 15.20</w:t>
            </w:r>
          </w:p>
        </w:tc>
        <w:tc>
          <w:tcPr>
            <w:tcW w:w="1003" w:type="dxa"/>
          </w:tcPr>
          <w:p w14:paraId="63B56CB6"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692" w:type="dxa"/>
          </w:tcPr>
          <w:p w14:paraId="421874AF" w14:textId="77777777" w:rsidR="00C758CB" w:rsidRPr="00430977" w:rsidRDefault="00C758CB" w:rsidP="00854DB6">
            <w:r w:rsidRPr="00430977">
              <w:t>Dr. Öğr. Ü. V. Ataman SERİM</w:t>
            </w:r>
          </w:p>
        </w:tc>
        <w:tc>
          <w:tcPr>
            <w:tcW w:w="4101" w:type="dxa"/>
          </w:tcPr>
          <w:p w14:paraId="3F412D00"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Poliklinikte hasta değerlendirme</w:t>
            </w:r>
          </w:p>
        </w:tc>
      </w:tr>
      <w:tr w:rsidR="00C758CB" w:rsidRPr="00430977" w14:paraId="44053C34" w14:textId="77777777" w:rsidTr="00854DB6">
        <w:trPr>
          <w:trHeight w:val="220"/>
        </w:trPr>
        <w:tc>
          <w:tcPr>
            <w:tcW w:w="1549" w:type="dxa"/>
          </w:tcPr>
          <w:p w14:paraId="2FCCD24D"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15.30 - 16.20</w:t>
            </w:r>
          </w:p>
        </w:tc>
        <w:tc>
          <w:tcPr>
            <w:tcW w:w="1003" w:type="dxa"/>
          </w:tcPr>
          <w:p w14:paraId="5FAC947C"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692" w:type="dxa"/>
          </w:tcPr>
          <w:p w14:paraId="7AC941F1" w14:textId="77777777" w:rsidR="00C758CB" w:rsidRPr="00430977" w:rsidRDefault="00C758CB" w:rsidP="00854DB6">
            <w:pPr>
              <w:pStyle w:val="TableParagraph"/>
              <w:spacing w:line="206" w:lineRule="exact"/>
              <w:rPr>
                <w:rFonts w:ascii="Times New Roman" w:hAnsi="Times New Roman" w:cs="Times New Roman"/>
              </w:rPr>
            </w:pPr>
            <w:r w:rsidRPr="00430977">
              <w:rPr>
                <w:rFonts w:ascii="Times New Roman" w:hAnsi="Times New Roman" w:cs="Times New Roman"/>
              </w:rPr>
              <w:t>Dr. Öğr. Ü. V. Ataman SERİM</w:t>
            </w:r>
          </w:p>
        </w:tc>
        <w:tc>
          <w:tcPr>
            <w:tcW w:w="4101" w:type="dxa"/>
          </w:tcPr>
          <w:p w14:paraId="15F3C625"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EEG laboratuvarı pratik</w:t>
            </w:r>
          </w:p>
        </w:tc>
      </w:tr>
      <w:tr w:rsidR="00C758CB" w:rsidRPr="00430977" w14:paraId="075A6F7B" w14:textId="77777777" w:rsidTr="00854DB6">
        <w:trPr>
          <w:trHeight w:val="220"/>
        </w:trPr>
        <w:tc>
          <w:tcPr>
            <w:tcW w:w="1549" w:type="dxa"/>
          </w:tcPr>
          <w:p w14:paraId="17E36AAA"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16.30 - 17.20</w:t>
            </w:r>
          </w:p>
        </w:tc>
        <w:tc>
          <w:tcPr>
            <w:tcW w:w="1003" w:type="dxa"/>
          </w:tcPr>
          <w:p w14:paraId="0A7FB216"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692" w:type="dxa"/>
          </w:tcPr>
          <w:p w14:paraId="5FDF9D8D" w14:textId="77777777" w:rsidR="00C758CB" w:rsidRPr="00430977" w:rsidRDefault="00C758CB" w:rsidP="00854DB6">
            <w:r w:rsidRPr="00430977">
              <w:t>Dr. Öğr. Ü. V. Ataman SERİM</w:t>
            </w:r>
          </w:p>
        </w:tc>
        <w:tc>
          <w:tcPr>
            <w:tcW w:w="4101" w:type="dxa"/>
          </w:tcPr>
          <w:p w14:paraId="20AC26D5"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EMG laboratuvarı pratik</w:t>
            </w:r>
          </w:p>
        </w:tc>
      </w:tr>
    </w:tbl>
    <w:p w14:paraId="33737AB5" w14:textId="77777777" w:rsidR="00C758CB" w:rsidRPr="00430977" w:rsidRDefault="00C758CB" w:rsidP="00C758CB">
      <w:pPr>
        <w:pStyle w:val="GvdeMetni"/>
        <w:rPr>
          <w:b/>
          <w:sz w:val="16"/>
        </w:rPr>
      </w:pPr>
    </w:p>
    <w:p w14:paraId="70372DFE" w14:textId="77777777" w:rsidR="00C758CB" w:rsidRPr="00430977" w:rsidRDefault="00C758CB" w:rsidP="00C758CB">
      <w:pPr>
        <w:pStyle w:val="GvdeMetni"/>
        <w:rPr>
          <w:b/>
          <w:sz w:val="16"/>
        </w:rPr>
      </w:pPr>
    </w:p>
    <w:p w14:paraId="0FEC6AFA" w14:textId="77777777" w:rsidR="00C758CB" w:rsidRPr="00430977" w:rsidRDefault="00C758CB" w:rsidP="00C758CB">
      <w:pPr>
        <w:pStyle w:val="GvdeMetni"/>
        <w:rPr>
          <w:b/>
          <w:sz w:val="16"/>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7"/>
        <w:gridCol w:w="838"/>
        <w:gridCol w:w="2368"/>
        <w:gridCol w:w="4740"/>
      </w:tblGrid>
      <w:tr w:rsidR="00C758CB" w:rsidRPr="00430977" w14:paraId="11DB955A" w14:textId="77777777" w:rsidTr="00854DB6">
        <w:trPr>
          <w:trHeight w:val="222"/>
        </w:trPr>
        <w:tc>
          <w:tcPr>
            <w:tcW w:w="9353" w:type="dxa"/>
            <w:gridSpan w:val="4"/>
            <w:shd w:val="clear" w:color="auto" w:fill="006FC0"/>
          </w:tcPr>
          <w:p w14:paraId="7BD0BC7A" w14:textId="77777777" w:rsidR="00C758CB" w:rsidRPr="00430977" w:rsidRDefault="00C758CB" w:rsidP="00854DB6">
            <w:pPr>
              <w:pStyle w:val="TableParagraph"/>
              <w:spacing w:line="200" w:lineRule="exact"/>
              <w:ind w:left="5292"/>
              <w:rPr>
                <w:rFonts w:ascii="Times New Roman" w:hAnsi="Times New Roman" w:cs="Times New Roman"/>
                <w:b/>
              </w:rPr>
            </w:pPr>
            <w:r w:rsidRPr="00430977">
              <w:rPr>
                <w:rFonts w:ascii="Times New Roman" w:hAnsi="Times New Roman" w:cs="Times New Roman"/>
                <w:b/>
                <w:color w:val="FFFFFF"/>
              </w:rPr>
              <w:t>12. GÜN</w:t>
            </w:r>
          </w:p>
        </w:tc>
      </w:tr>
      <w:tr w:rsidR="00C758CB" w:rsidRPr="00430977" w14:paraId="1F4030D9" w14:textId="77777777" w:rsidTr="00854DB6">
        <w:trPr>
          <w:trHeight w:val="445"/>
        </w:trPr>
        <w:tc>
          <w:tcPr>
            <w:tcW w:w="1407" w:type="dxa"/>
          </w:tcPr>
          <w:p w14:paraId="2FFD4915" w14:textId="77777777" w:rsidR="00C758CB" w:rsidRPr="00430977" w:rsidRDefault="00C758CB" w:rsidP="00854DB6">
            <w:pPr>
              <w:pStyle w:val="TableParagraph"/>
              <w:spacing w:line="218" w:lineRule="exact"/>
              <w:ind w:left="58" w:right="45"/>
              <w:jc w:val="center"/>
              <w:rPr>
                <w:rFonts w:ascii="Times New Roman" w:hAnsi="Times New Roman" w:cs="Times New Roman"/>
                <w:b/>
              </w:rPr>
            </w:pPr>
            <w:r w:rsidRPr="00430977">
              <w:rPr>
                <w:rFonts w:ascii="Times New Roman" w:hAnsi="Times New Roman" w:cs="Times New Roman"/>
                <w:b/>
              </w:rPr>
              <w:t>SAAT</w:t>
            </w:r>
          </w:p>
        </w:tc>
        <w:tc>
          <w:tcPr>
            <w:tcW w:w="838" w:type="dxa"/>
          </w:tcPr>
          <w:p w14:paraId="22E964A0" w14:textId="77777777" w:rsidR="00C758CB" w:rsidRPr="00430977" w:rsidRDefault="00C758CB" w:rsidP="00854DB6">
            <w:pPr>
              <w:pStyle w:val="TableParagraph"/>
              <w:spacing w:line="218" w:lineRule="exact"/>
              <w:ind w:left="255"/>
              <w:rPr>
                <w:rFonts w:ascii="Times New Roman" w:hAnsi="Times New Roman" w:cs="Times New Roman"/>
                <w:b/>
              </w:rPr>
            </w:pPr>
            <w:r w:rsidRPr="00430977">
              <w:rPr>
                <w:rFonts w:ascii="Times New Roman" w:hAnsi="Times New Roman" w:cs="Times New Roman"/>
                <w:b/>
              </w:rPr>
              <w:t>T :TEORİK</w:t>
            </w:r>
          </w:p>
          <w:p w14:paraId="6EC6183A" w14:textId="77777777" w:rsidR="00C758CB" w:rsidRPr="00430977" w:rsidRDefault="00C758CB" w:rsidP="00854DB6">
            <w:pPr>
              <w:pStyle w:val="TableParagraph"/>
              <w:spacing w:before="1" w:line="201" w:lineRule="exact"/>
              <w:ind w:left="255"/>
              <w:rPr>
                <w:rFonts w:ascii="Times New Roman" w:hAnsi="Times New Roman" w:cs="Times New Roman"/>
                <w:b/>
              </w:rPr>
            </w:pPr>
            <w:r w:rsidRPr="00430977">
              <w:rPr>
                <w:rFonts w:ascii="Times New Roman" w:hAnsi="Times New Roman" w:cs="Times New Roman"/>
                <w:b/>
              </w:rPr>
              <w:t xml:space="preserve">P </w:t>
            </w:r>
            <w:r w:rsidRPr="00430977">
              <w:rPr>
                <w:rFonts w:ascii="Times New Roman" w:hAnsi="Times New Roman" w:cs="Times New Roman"/>
                <w:b/>
              </w:rPr>
              <w:lastRenderedPageBreak/>
              <w:t>:PRATİK</w:t>
            </w:r>
          </w:p>
        </w:tc>
        <w:tc>
          <w:tcPr>
            <w:tcW w:w="2368" w:type="dxa"/>
            <w:vAlign w:val="center"/>
          </w:tcPr>
          <w:p w14:paraId="409C5B90" w14:textId="77777777" w:rsidR="00C758CB" w:rsidRPr="00430977" w:rsidRDefault="00C758CB" w:rsidP="00854DB6">
            <w:pPr>
              <w:pStyle w:val="TableParagraph"/>
              <w:spacing w:line="218" w:lineRule="exact"/>
              <w:ind w:left="1194" w:hanging="1194"/>
              <w:jc w:val="center"/>
              <w:rPr>
                <w:rFonts w:ascii="Times New Roman" w:hAnsi="Times New Roman" w:cs="Times New Roman"/>
                <w:b/>
              </w:rPr>
            </w:pPr>
            <w:r w:rsidRPr="00430977">
              <w:rPr>
                <w:rFonts w:ascii="Times New Roman" w:hAnsi="Times New Roman" w:cs="Times New Roman"/>
                <w:b/>
              </w:rPr>
              <w:lastRenderedPageBreak/>
              <w:t>ÖĞRETİM ÜYESİ</w:t>
            </w:r>
          </w:p>
        </w:tc>
        <w:tc>
          <w:tcPr>
            <w:tcW w:w="4740" w:type="dxa"/>
          </w:tcPr>
          <w:p w14:paraId="49716BC5" w14:textId="77777777" w:rsidR="00C758CB" w:rsidRPr="00430977" w:rsidRDefault="00C758CB" w:rsidP="00854DB6">
            <w:pPr>
              <w:pStyle w:val="TableParagraph"/>
              <w:spacing w:line="218" w:lineRule="exact"/>
              <w:ind w:left="1890" w:right="142" w:hanging="1623"/>
              <w:jc w:val="center"/>
              <w:rPr>
                <w:rFonts w:ascii="Times New Roman" w:hAnsi="Times New Roman" w:cs="Times New Roman"/>
                <w:b/>
              </w:rPr>
            </w:pPr>
            <w:r w:rsidRPr="00430977">
              <w:rPr>
                <w:rFonts w:ascii="Times New Roman" w:hAnsi="Times New Roman" w:cs="Times New Roman"/>
                <w:b/>
              </w:rPr>
              <w:t>DERSİN KONUSU</w:t>
            </w:r>
          </w:p>
        </w:tc>
      </w:tr>
      <w:tr w:rsidR="00C758CB" w:rsidRPr="00430977" w14:paraId="1C0FAD18" w14:textId="77777777" w:rsidTr="00854DB6">
        <w:trPr>
          <w:trHeight w:val="222"/>
        </w:trPr>
        <w:tc>
          <w:tcPr>
            <w:tcW w:w="1407" w:type="dxa"/>
          </w:tcPr>
          <w:p w14:paraId="7C9EA4DC"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08.30 - 09.20</w:t>
            </w:r>
          </w:p>
        </w:tc>
        <w:tc>
          <w:tcPr>
            <w:tcW w:w="838" w:type="dxa"/>
          </w:tcPr>
          <w:p w14:paraId="6D277651"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83"/>
              </w:rPr>
              <w:t>T</w:t>
            </w:r>
          </w:p>
        </w:tc>
        <w:tc>
          <w:tcPr>
            <w:tcW w:w="2368" w:type="dxa"/>
          </w:tcPr>
          <w:p w14:paraId="1DF2FEEF" w14:textId="77777777" w:rsidR="00C758CB" w:rsidRPr="00430977" w:rsidRDefault="00C758CB" w:rsidP="00854DB6">
            <w:pPr>
              <w:pStyle w:val="TableParagraph"/>
              <w:spacing w:line="206" w:lineRule="exact"/>
              <w:rPr>
                <w:rFonts w:ascii="Times New Roman" w:hAnsi="Times New Roman" w:cs="Times New Roman"/>
              </w:rPr>
            </w:pPr>
            <w:r w:rsidRPr="00430977">
              <w:rPr>
                <w:rFonts w:ascii="Times New Roman" w:hAnsi="Times New Roman" w:cs="Times New Roman"/>
              </w:rPr>
              <w:t>Dr. Öğr. Ü. V. Ataman SERİM</w:t>
            </w:r>
          </w:p>
        </w:tc>
        <w:tc>
          <w:tcPr>
            <w:tcW w:w="4740" w:type="dxa"/>
          </w:tcPr>
          <w:p w14:paraId="0E2AD3E5" w14:textId="77777777" w:rsidR="00C758CB" w:rsidRPr="00430977" w:rsidRDefault="00C758CB" w:rsidP="00854DB6">
            <w:pPr>
              <w:pStyle w:val="TableParagraph"/>
              <w:spacing w:before="1" w:line="199" w:lineRule="exact"/>
              <w:rPr>
                <w:rFonts w:ascii="Times New Roman" w:hAnsi="Times New Roman" w:cs="Times New Roman"/>
              </w:rPr>
            </w:pPr>
            <w:r w:rsidRPr="00430977">
              <w:rPr>
                <w:rFonts w:ascii="Times New Roman" w:hAnsi="Times New Roman" w:cs="Times New Roman"/>
              </w:rPr>
              <w:t xml:space="preserve">İskemik serebrovasküler hastalıklar </w:t>
            </w:r>
          </w:p>
        </w:tc>
      </w:tr>
      <w:tr w:rsidR="00C758CB" w:rsidRPr="00430977" w14:paraId="52C06D89" w14:textId="77777777" w:rsidTr="00854DB6">
        <w:trPr>
          <w:trHeight w:val="222"/>
        </w:trPr>
        <w:tc>
          <w:tcPr>
            <w:tcW w:w="1407" w:type="dxa"/>
          </w:tcPr>
          <w:p w14:paraId="20702E57"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09.30 - 10.20</w:t>
            </w:r>
          </w:p>
        </w:tc>
        <w:tc>
          <w:tcPr>
            <w:tcW w:w="838" w:type="dxa"/>
          </w:tcPr>
          <w:p w14:paraId="0AAE7110"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T</w:t>
            </w:r>
          </w:p>
        </w:tc>
        <w:tc>
          <w:tcPr>
            <w:tcW w:w="2368" w:type="dxa"/>
          </w:tcPr>
          <w:p w14:paraId="613421CA" w14:textId="77777777" w:rsidR="00C758CB" w:rsidRPr="00430977" w:rsidRDefault="00C758CB" w:rsidP="00854DB6">
            <w:pPr>
              <w:pStyle w:val="TableParagraph"/>
              <w:rPr>
                <w:rFonts w:ascii="Times New Roman" w:hAnsi="Times New Roman" w:cs="Times New Roman"/>
              </w:rPr>
            </w:pPr>
            <w:r w:rsidRPr="00430977">
              <w:rPr>
                <w:rFonts w:ascii="Times New Roman" w:hAnsi="Times New Roman" w:cs="Times New Roman"/>
              </w:rPr>
              <w:t>Dr. Öğr. Ü. V. Ataman SERİM</w:t>
            </w:r>
          </w:p>
        </w:tc>
        <w:tc>
          <w:tcPr>
            <w:tcW w:w="4740" w:type="dxa"/>
          </w:tcPr>
          <w:p w14:paraId="28013E51" w14:textId="77777777" w:rsidR="00C758CB" w:rsidRPr="00430977" w:rsidRDefault="00C758CB" w:rsidP="00854DB6">
            <w:pPr>
              <w:pStyle w:val="TableParagraph"/>
              <w:spacing w:before="1" w:line="199" w:lineRule="exact"/>
              <w:rPr>
                <w:rFonts w:ascii="Times New Roman" w:hAnsi="Times New Roman" w:cs="Times New Roman"/>
              </w:rPr>
            </w:pPr>
            <w:r w:rsidRPr="00430977">
              <w:rPr>
                <w:rFonts w:ascii="Times New Roman" w:hAnsi="Times New Roman" w:cs="Times New Roman"/>
              </w:rPr>
              <w:t xml:space="preserve">Hemorajik serebrovasküler hastalıklar </w:t>
            </w:r>
          </w:p>
        </w:tc>
      </w:tr>
      <w:tr w:rsidR="00C758CB" w:rsidRPr="00430977" w14:paraId="525BA02A" w14:textId="77777777" w:rsidTr="00854DB6">
        <w:trPr>
          <w:trHeight w:val="222"/>
        </w:trPr>
        <w:tc>
          <w:tcPr>
            <w:tcW w:w="1407" w:type="dxa"/>
          </w:tcPr>
          <w:p w14:paraId="3B36FEE1"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10.30 - 11.20</w:t>
            </w:r>
          </w:p>
        </w:tc>
        <w:tc>
          <w:tcPr>
            <w:tcW w:w="838" w:type="dxa"/>
          </w:tcPr>
          <w:p w14:paraId="47DCDCF9"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T</w:t>
            </w:r>
          </w:p>
        </w:tc>
        <w:tc>
          <w:tcPr>
            <w:tcW w:w="2368" w:type="dxa"/>
          </w:tcPr>
          <w:p w14:paraId="7F16111F" w14:textId="77777777" w:rsidR="00C758CB" w:rsidRPr="00430977" w:rsidRDefault="00C758CB" w:rsidP="00854DB6">
            <w:pPr>
              <w:pStyle w:val="TableParagraph"/>
              <w:rPr>
                <w:rFonts w:ascii="Times New Roman" w:hAnsi="Times New Roman" w:cs="Times New Roman"/>
              </w:rPr>
            </w:pPr>
            <w:r w:rsidRPr="00430977">
              <w:rPr>
                <w:rFonts w:ascii="Times New Roman" w:hAnsi="Times New Roman" w:cs="Times New Roman"/>
              </w:rPr>
              <w:t>Dr. Öğr. Ü. V. Ataman SERİM</w:t>
            </w:r>
          </w:p>
        </w:tc>
        <w:tc>
          <w:tcPr>
            <w:tcW w:w="4740" w:type="dxa"/>
          </w:tcPr>
          <w:p w14:paraId="0C9BDC35" w14:textId="77777777" w:rsidR="00C758CB" w:rsidRPr="00430977" w:rsidRDefault="00C758CB" w:rsidP="00854DB6">
            <w:pPr>
              <w:pStyle w:val="TableParagraph"/>
              <w:rPr>
                <w:rFonts w:ascii="Times New Roman" w:hAnsi="Times New Roman" w:cs="Times New Roman"/>
              </w:rPr>
            </w:pPr>
            <w:r w:rsidRPr="00430977">
              <w:rPr>
                <w:rFonts w:ascii="Times New Roman" w:hAnsi="Times New Roman" w:cs="Times New Roman"/>
              </w:rPr>
              <w:t xml:space="preserve">Serebrovasküler Hastalıklarda nöroradyoloji </w:t>
            </w:r>
          </w:p>
        </w:tc>
      </w:tr>
      <w:tr w:rsidR="00C758CB" w:rsidRPr="00430977" w14:paraId="76D3DC97" w14:textId="77777777" w:rsidTr="00854DB6">
        <w:trPr>
          <w:trHeight w:val="222"/>
        </w:trPr>
        <w:tc>
          <w:tcPr>
            <w:tcW w:w="1407" w:type="dxa"/>
          </w:tcPr>
          <w:p w14:paraId="201C4CF7"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11.30 - 12.20</w:t>
            </w:r>
          </w:p>
        </w:tc>
        <w:tc>
          <w:tcPr>
            <w:tcW w:w="838" w:type="dxa"/>
          </w:tcPr>
          <w:p w14:paraId="78C1742C" w14:textId="77777777" w:rsidR="00C758CB" w:rsidRPr="00430977" w:rsidRDefault="00C758CB" w:rsidP="00854DB6">
            <w:pPr>
              <w:pStyle w:val="TableParagraph"/>
              <w:spacing w:before="1" w:line="199" w:lineRule="exact"/>
              <w:ind w:right="586"/>
              <w:jc w:val="right"/>
              <w:rPr>
                <w:rFonts w:ascii="Times New Roman" w:hAnsi="Times New Roman" w:cs="Times New Roman"/>
              </w:rPr>
            </w:pPr>
          </w:p>
        </w:tc>
        <w:tc>
          <w:tcPr>
            <w:tcW w:w="2368" w:type="dxa"/>
          </w:tcPr>
          <w:p w14:paraId="3092B106" w14:textId="77777777" w:rsidR="00C758CB" w:rsidRPr="00430977" w:rsidRDefault="00C758CB" w:rsidP="00854DB6">
            <w:pPr>
              <w:pStyle w:val="TableParagraph"/>
              <w:rPr>
                <w:rFonts w:ascii="Times New Roman" w:hAnsi="Times New Roman" w:cs="Times New Roman"/>
              </w:rPr>
            </w:pPr>
          </w:p>
        </w:tc>
        <w:tc>
          <w:tcPr>
            <w:tcW w:w="4740" w:type="dxa"/>
          </w:tcPr>
          <w:p w14:paraId="069E0288" w14:textId="77777777" w:rsidR="00C758CB" w:rsidRPr="00430977" w:rsidRDefault="00C758CB" w:rsidP="00854DB6">
            <w:pPr>
              <w:pStyle w:val="TableParagraph"/>
              <w:rPr>
                <w:rFonts w:ascii="Times New Roman" w:hAnsi="Times New Roman" w:cs="Times New Roman"/>
              </w:rPr>
            </w:pPr>
            <w:r w:rsidRPr="00430977">
              <w:rPr>
                <w:rFonts w:ascii="Times New Roman" w:hAnsi="Times New Roman" w:cs="Times New Roman"/>
                <w:color w:val="000000"/>
                <w:szCs w:val="18"/>
              </w:rPr>
              <w:t>Serbest zaman</w:t>
            </w:r>
          </w:p>
        </w:tc>
      </w:tr>
      <w:tr w:rsidR="00C758CB" w:rsidRPr="00430977" w14:paraId="1AD28863" w14:textId="77777777" w:rsidTr="00854DB6">
        <w:trPr>
          <w:trHeight w:val="442"/>
        </w:trPr>
        <w:tc>
          <w:tcPr>
            <w:tcW w:w="9353" w:type="dxa"/>
            <w:gridSpan w:val="4"/>
            <w:vAlign w:val="center"/>
          </w:tcPr>
          <w:p w14:paraId="38C28E1C" w14:textId="77777777" w:rsidR="00C758CB" w:rsidRPr="00430977" w:rsidRDefault="00C758CB" w:rsidP="00854DB6">
            <w:pPr>
              <w:pStyle w:val="TableParagraph"/>
              <w:spacing w:line="218" w:lineRule="exact"/>
              <w:ind w:left="5136" w:right="270" w:hanging="5136"/>
              <w:jc w:val="center"/>
              <w:rPr>
                <w:rFonts w:ascii="Times New Roman" w:hAnsi="Times New Roman" w:cs="Times New Roman"/>
                <w:b/>
              </w:rPr>
            </w:pPr>
            <w:r w:rsidRPr="00430977">
              <w:rPr>
                <w:rFonts w:ascii="Times New Roman" w:hAnsi="Times New Roman" w:cs="Times New Roman"/>
                <w:b/>
              </w:rPr>
              <w:t>ÖĞLE ARASI</w:t>
            </w:r>
          </w:p>
        </w:tc>
      </w:tr>
      <w:tr w:rsidR="00C758CB" w:rsidRPr="00430977" w14:paraId="09C2C3C8" w14:textId="77777777" w:rsidTr="00854DB6">
        <w:trPr>
          <w:trHeight w:val="222"/>
        </w:trPr>
        <w:tc>
          <w:tcPr>
            <w:tcW w:w="1407" w:type="dxa"/>
          </w:tcPr>
          <w:p w14:paraId="19C70AFE"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13.30 - 14.20</w:t>
            </w:r>
          </w:p>
        </w:tc>
        <w:tc>
          <w:tcPr>
            <w:tcW w:w="838" w:type="dxa"/>
          </w:tcPr>
          <w:p w14:paraId="03FD81A0"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83"/>
              </w:rPr>
              <w:t>P</w:t>
            </w:r>
          </w:p>
        </w:tc>
        <w:tc>
          <w:tcPr>
            <w:tcW w:w="2368" w:type="dxa"/>
          </w:tcPr>
          <w:p w14:paraId="2F629850" w14:textId="77777777" w:rsidR="00C758CB" w:rsidRPr="00430977" w:rsidRDefault="00C758CB" w:rsidP="00854DB6">
            <w:pPr>
              <w:pStyle w:val="TableParagraph"/>
              <w:spacing w:line="206" w:lineRule="exact"/>
              <w:rPr>
                <w:rFonts w:ascii="Times New Roman" w:hAnsi="Times New Roman" w:cs="Times New Roman"/>
              </w:rPr>
            </w:pPr>
            <w:r w:rsidRPr="00430977">
              <w:rPr>
                <w:rFonts w:ascii="Times New Roman" w:hAnsi="Times New Roman" w:cs="Times New Roman"/>
              </w:rPr>
              <w:t>Dr. Öğr. Ü. V. Ataman SERİM</w:t>
            </w:r>
          </w:p>
        </w:tc>
        <w:tc>
          <w:tcPr>
            <w:tcW w:w="4740" w:type="dxa"/>
          </w:tcPr>
          <w:p w14:paraId="747A0FF3"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Hasta dosyası hazırlama, Epikriz hazırlama</w:t>
            </w:r>
          </w:p>
        </w:tc>
      </w:tr>
      <w:tr w:rsidR="00C758CB" w:rsidRPr="00430977" w14:paraId="44FFAEF7" w14:textId="77777777" w:rsidTr="00854DB6">
        <w:trPr>
          <w:trHeight w:val="222"/>
        </w:trPr>
        <w:tc>
          <w:tcPr>
            <w:tcW w:w="1407" w:type="dxa"/>
          </w:tcPr>
          <w:p w14:paraId="0FDD95B8"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14.30 - 15.20</w:t>
            </w:r>
          </w:p>
        </w:tc>
        <w:tc>
          <w:tcPr>
            <w:tcW w:w="838" w:type="dxa"/>
          </w:tcPr>
          <w:p w14:paraId="42C560F3"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83"/>
              </w:rPr>
              <w:t>P</w:t>
            </w:r>
          </w:p>
        </w:tc>
        <w:tc>
          <w:tcPr>
            <w:tcW w:w="2368" w:type="dxa"/>
          </w:tcPr>
          <w:p w14:paraId="29253175" w14:textId="77777777" w:rsidR="00C758CB" w:rsidRPr="00430977" w:rsidRDefault="00C758CB" w:rsidP="00854DB6">
            <w:pPr>
              <w:pStyle w:val="TableParagraph"/>
              <w:rPr>
                <w:rFonts w:ascii="Times New Roman" w:hAnsi="Times New Roman" w:cs="Times New Roman"/>
              </w:rPr>
            </w:pPr>
            <w:r w:rsidRPr="00430977">
              <w:rPr>
                <w:rFonts w:ascii="Times New Roman" w:hAnsi="Times New Roman" w:cs="Times New Roman"/>
              </w:rPr>
              <w:t>Dr. Öğr. Ü. V. Ataman SERİM</w:t>
            </w:r>
          </w:p>
        </w:tc>
        <w:tc>
          <w:tcPr>
            <w:tcW w:w="4740" w:type="dxa"/>
          </w:tcPr>
          <w:p w14:paraId="12E70D8E"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Poliklinikte hasta değerlendirme</w:t>
            </w:r>
          </w:p>
        </w:tc>
      </w:tr>
      <w:tr w:rsidR="00C758CB" w:rsidRPr="00430977" w14:paraId="3E07A22E" w14:textId="77777777" w:rsidTr="00854DB6">
        <w:trPr>
          <w:trHeight w:val="222"/>
        </w:trPr>
        <w:tc>
          <w:tcPr>
            <w:tcW w:w="1407" w:type="dxa"/>
          </w:tcPr>
          <w:p w14:paraId="1FE82448"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15.30 - 16.20</w:t>
            </w:r>
          </w:p>
        </w:tc>
        <w:tc>
          <w:tcPr>
            <w:tcW w:w="838" w:type="dxa"/>
          </w:tcPr>
          <w:p w14:paraId="27C49CDF"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83"/>
              </w:rPr>
              <w:t>P</w:t>
            </w:r>
          </w:p>
        </w:tc>
        <w:tc>
          <w:tcPr>
            <w:tcW w:w="2368" w:type="dxa"/>
          </w:tcPr>
          <w:p w14:paraId="3CC2F220" w14:textId="77777777" w:rsidR="00C758CB" w:rsidRPr="00430977" w:rsidRDefault="00C758CB" w:rsidP="00854DB6">
            <w:pPr>
              <w:pStyle w:val="TableParagraph"/>
              <w:rPr>
                <w:rFonts w:ascii="Times New Roman" w:hAnsi="Times New Roman" w:cs="Times New Roman"/>
              </w:rPr>
            </w:pPr>
            <w:r w:rsidRPr="00430977">
              <w:rPr>
                <w:rFonts w:ascii="Times New Roman" w:hAnsi="Times New Roman" w:cs="Times New Roman"/>
              </w:rPr>
              <w:t>Dr. Öğr. Ü. V. Ataman SERİM</w:t>
            </w:r>
          </w:p>
        </w:tc>
        <w:tc>
          <w:tcPr>
            <w:tcW w:w="4740" w:type="dxa"/>
          </w:tcPr>
          <w:p w14:paraId="1DCF8AAC"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EEG laboratuvarı pratik, EMG laboratuvarı pratik</w:t>
            </w:r>
          </w:p>
        </w:tc>
      </w:tr>
      <w:tr w:rsidR="00C758CB" w:rsidRPr="00430977" w14:paraId="514BB0FB" w14:textId="77777777" w:rsidTr="00854DB6">
        <w:trPr>
          <w:trHeight w:val="222"/>
        </w:trPr>
        <w:tc>
          <w:tcPr>
            <w:tcW w:w="1407" w:type="dxa"/>
          </w:tcPr>
          <w:p w14:paraId="45E5934E"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16.30 - 17.20</w:t>
            </w:r>
          </w:p>
        </w:tc>
        <w:tc>
          <w:tcPr>
            <w:tcW w:w="838" w:type="dxa"/>
          </w:tcPr>
          <w:p w14:paraId="1350F3F3" w14:textId="77777777" w:rsidR="00C758CB" w:rsidRPr="00430977" w:rsidRDefault="00C758CB" w:rsidP="00854DB6">
            <w:pPr>
              <w:pStyle w:val="TableParagraph"/>
              <w:spacing w:before="1" w:line="199" w:lineRule="exact"/>
              <w:ind w:right="586"/>
              <w:jc w:val="right"/>
              <w:rPr>
                <w:rFonts w:ascii="Times New Roman" w:hAnsi="Times New Roman" w:cs="Times New Roman"/>
              </w:rPr>
            </w:pPr>
          </w:p>
        </w:tc>
        <w:tc>
          <w:tcPr>
            <w:tcW w:w="2368" w:type="dxa"/>
          </w:tcPr>
          <w:p w14:paraId="23AB783D" w14:textId="77777777" w:rsidR="00C758CB" w:rsidRPr="00430977" w:rsidRDefault="00C758CB" w:rsidP="00854DB6">
            <w:pPr>
              <w:pStyle w:val="TableParagraph"/>
              <w:spacing w:line="206" w:lineRule="exact"/>
              <w:rPr>
                <w:rFonts w:ascii="Times New Roman" w:hAnsi="Times New Roman" w:cs="Times New Roman"/>
              </w:rPr>
            </w:pPr>
          </w:p>
        </w:tc>
        <w:tc>
          <w:tcPr>
            <w:tcW w:w="4740" w:type="dxa"/>
          </w:tcPr>
          <w:p w14:paraId="0430702A" w14:textId="77777777" w:rsidR="00C758CB" w:rsidRPr="00430977" w:rsidRDefault="00C758CB" w:rsidP="00854DB6">
            <w:pPr>
              <w:pStyle w:val="TableParagraph"/>
              <w:spacing w:before="1" w:line="199" w:lineRule="exact"/>
              <w:ind w:left="108"/>
              <w:rPr>
                <w:rFonts w:ascii="Times New Roman" w:hAnsi="Times New Roman" w:cs="Times New Roman"/>
              </w:rPr>
            </w:pPr>
          </w:p>
        </w:tc>
      </w:tr>
    </w:tbl>
    <w:p w14:paraId="5FD17016" w14:textId="77777777" w:rsidR="00C758CB" w:rsidRPr="00430977" w:rsidRDefault="00C758CB" w:rsidP="00C758CB">
      <w:pPr>
        <w:pStyle w:val="GvdeMetni"/>
        <w:rPr>
          <w:b/>
          <w:sz w:val="16"/>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9"/>
        <w:gridCol w:w="1128"/>
        <w:gridCol w:w="2371"/>
        <w:gridCol w:w="4748"/>
      </w:tblGrid>
      <w:tr w:rsidR="00C758CB" w:rsidRPr="00430977" w14:paraId="450FEB5B" w14:textId="77777777" w:rsidTr="00854DB6">
        <w:trPr>
          <w:trHeight w:val="206"/>
        </w:trPr>
        <w:tc>
          <w:tcPr>
            <w:tcW w:w="9366" w:type="dxa"/>
            <w:gridSpan w:val="4"/>
            <w:shd w:val="clear" w:color="auto" w:fill="006FC0"/>
          </w:tcPr>
          <w:p w14:paraId="00C5F335" w14:textId="77777777" w:rsidR="00C758CB" w:rsidRPr="00430977" w:rsidRDefault="00C758CB" w:rsidP="00854DB6">
            <w:pPr>
              <w:pStyle w:val="TableParagraph"/>
              <w:spacing w:line="200" w:lineRule="exact"/>
              <w:ind w:left="5292"/>
              <w:rPr>
                <w:rFonts w:ascii="Times New Roman" w:hAnsi="Times New Roman" w:cs="Times New Roman"/>
                <w:b/>
              </w:rPr>
            </w:pPr>
            <w:r w:rsidRPr="00430977">
              <w:rPr>
                <w:rFonts w:ascii="Times New Roman" w:hAnsi="Times New Roman" w:cs="Times New Roman"/>
                <w:b/>
                <w:color w:val="FFFFFF"/>
              </w:rPr>
              <w:t>13. GÜN</w:t>
            </w:r>
          </w:p>
        </w:tc>
      </w:tr>
      <w:tr w:rsidR="00C758CB" w:rsidRPr="00430977" w14:paraId="64C8F430" w14:textId="77777777" w:rsidTr="00854DB6">
        <w:trPr>
          <w:trHeight w:val="413"/>
        </w:trPr>
        <w:tc>
          <w:tcPr>
            <w:tcW w:w="1119" w:type="dxa"/>
          </w:tcPr>
          <w:p w14:paraId="0EC4D742" w14:textId="77777777" w:rsidR="00C758CB" w:rsidRPr="00430977" w:rsidRDefault="00C758CB" w:rsidP="00854DB6">
            <w:pPr>
              <w:pStyle w:val="TableParagraph"/>
              <w:spacing w:line="219" w:lineRule="exact"/>
              <w:ind w:left="58" w:right="45"/>
              <w:jc w:val="center"/>
              <w:rPr>
                <w:rFonts w:ascii="Times New Roman" w:hAnsi="Times New Roman" w:cs="Times New Roman"/>
                <w:b/>
              </w:rPr>
            </w:pPr>
            <w:r w:rsidRPr="00430977">
              <w:rPr>
                <w:rFonts w:ascii="Times New Roman" w:hAnsi="Times New Roman" w:cs="Times New Roman"/>
                <w:b/>
              </w:rPr>
              <w:t>SAAT</w:t>
            </w:r>
          </w:p>
        </w:tc>
        <w:tc>
          <w:tcPr>
            <w:tcW w:w="1128" w:type="dxa"/>
          </w:tcPr>
          <w:p w14:paraId="3082ABB6" w14:textId="77777777" w:rsidR="00C758CB" w:rsidRPr="00430977" w:rsidRDefault="00C758CB" w:rsidP="00854DB6">
            <w:pPr>
              <w:pStyle w:val="TableParagraph"/>
              <w:spacing w:line="219" w:lineRule="exact"/>
              <w:ind w:left="255"/>
              <w:rPr>
                <w:rFonts w:ascii="Times New Roman" w:hAnsi="Times New Roman" w:cs="Times New Roman"/>
                <w:b/>
              </w:rPr>
            </w:pPr>
            <w:r w:rsidRPr="00430977">
              <w:rPr>
                <w:rFonts w:ascii="Times New Roman" w:hAnsi="Times New Roman" w:cs="Times New Roman"/>
                <w:b/>
              </w:rPr>
              <w:t>T :TEORİK</w:t>
            </w:r>
          </w:p>
          <w:p w14:paraId="20022974" w14:textId="77777777" w:rsidR="00C758CB" w:rsidRPr="00430977" w:rsidRDefault="00C758CB" w:rsidP="00854DB6">
            <w:pPr>
              <w:pStyle w:val="TableParagraph"/>
              <w:spacing w:line="201" w:lineRule="exact"/>
              <w:ind w:left="255"/>
              <w:rPr>
                <w:rFonts w:ascii="Times New Roman" w:hAnsi="Times New Roman" w:cs="Times New Roman"/>
                <w:b/>
              </w:rPr>
            </w:pPr>
            <w:r w:rsidRPr="00430977">
              <w:rPr>
                <w:rFonts w:ascii="Times New Roman" w:hAnsi="Times New Roman" w:cs="Times New Roman"/>
                <w:b/>
              </w:rPr>
              <w:t>P :PRATİK</w:t>
            </w:r>
          </w:p>
        </w:tc>
        <w:tc>
          <w:tcPr>
            <w:tcW w:w="2371" w:type="dxa"/>
            <w:vAlign w:val="center"/>
          </w:tcPr>
          <w:p w14:paraId="0DFD13CC" w14:textId="77777777" w:rsidR="00C758CB" w:rsidRPr="00430977" w:rsidRDefault="00C758CB" w:rsidP="00854DB6">
            <w:pPr>
              <w:pStyle w:val="TableParagraph"/>
              <w:spacing w:line="219" w:lineRule="exact"/>
              <w:ind w:left="1194" w:hanging="1194"/>
              <w:jc w:val="center"/>
              <w:rPr>
                <w:rFonts w:ascii="Times New Roman" w:hAnsi="Times New Roman" w:cs="Times New Roman"/>
                <w:b/>
              </w:rPr>
            </w:pPr>
            <w:r w:rsidRPr="00430977">
              <w:rPr>
                <w:rFonts w:ascii="Times New Roman" w:hAnsi="Times New Roman" w:cs="Times New Roman"/>
                <w:b/>
              </w:rPr>
              <w:t>ÖĞRETİM ÜYESİ</w:t>
            </w:r>
          </w:p>
        </w:tc>
        <w:tc>
          <w:tcPr>
            <w:tcW w:w="4746" w:type="dxa"/>
          </w:tcPr>
          <w:p w14:paraId="40ED259E" w14:textId="77777777" w:rsidR="00C758CB" w:rsidRPr="00430977" w:rsidRDefault="00C758CB" w:rsidP="00854DB6">
            <w:pPr>
              <w:pStyle w:val="TableParagraph"/>
              <w:spacing w:line="219" w:lineRule="exact"/>
              <w:ind w:left="1890" w:hanging="1890"/>
              <w:jc w:val="center"/>
              <w:rPr>
                <w:rFonts w:ascii="Times New Roman" w:hAnsi="Times New Roman" w:cs="Times New Roman"/>
                <w:b/>
              </w:rPr>
            </w:pPr>
            <w:r w:rsidRPr="00430977">
              <w:rPr>
                <w:rFonts w:ascii="Times New Roman" w:hAnsi="Times New Roman" w:cs="Times New Roman"/>
                <w:b/>
              </w:rPr>
              <w:t>DERSİN KONUSU</w:t>
            </w:r>
          </w:p>
        </w:tc>
      </w:tr>
      <w:tr w:rsidR="00C758CB" w:rsidRPr="00430977" w14:paraId="32A03446" w14:textId="77777777" w:rsidTr="00854DB6">
        <w:trPr>
          <w:trHeight w:val="201"/>
        </w:trPr>
        <w:tc>
          <w:tcPr>
            <w:tcW w:w="1119" w:type="dxa"/>
          </w:tcPr>
          <w:p w14:paraId="0C4CD4D2" w14:textId="77777777" w:rsidR="00C758CB" w:rsidRPr="00430977" w:rsidRDefault="00C758CB" w:rsidP="00854DB6">
            <w:pPr>
              <w:pStyle w:val="TableParagraph"/>
              <w:spacing w:line="195" w:lineRule="exact"/>
              <w:ind w:left="58" w:right="100"/>
              <w:jc w:val="center"/>
              <w:rPr>
                <w:rFonts w:ascii="Times New Roman" w:hAnsi="Times New Roman" w:cs="Times New Roman"/>
              </w:rPr>
            </w:pPr>
            <w:r w:rsidRPr="00430977">
              <w:rPr>
                <w:rFonts w:ascii="Times New Roman" w:hAnsi="Times New Roman" w:cs="Times New Roman"/>
              </w:rPr>
              <w:t>08.30 - 09.20</w:t>
            </w:r>
          </w:p>
        </w:tc>
        <w:tc>
          <w:tcPr>
            <w:tcW w:w="1128" w:type="dxa"/>
          </w:tcPr>
          <w:p w14:paraId="7A8D27AB"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371" w:type="dxa"/>
          </w:tcPr>
          <w:p w14:paraId="1437D1D8" w14:textId="77777777" w:rsidR="00C758CB" w:rsidRPr="00430977" w:rsidRDefault="00C758CB" w:rsidP="00854DB6">
            <w:r w:rsidRPr="00430977">
              <w:t>Dr. Öğr. Ü. V. Ataman SERİM</w:t>
            </w:r>
          </w:p>
        </w:tc>
        <w:tc>
          <w:tcPr>
            <w:tcW w:w="4746" w:type="dxa"/>
          </w:tcPr>
          <w:p w14:paraId="3C7A15B9"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Servis viziti</w:t>
            </w:r>
          </w:p>
        </w:tc>
      </w:tr>
      <w:tr w:rsidR="00C758CB" w:rsidRPr="00430977" w14:paraId="273FBCFC" w14:textId="77777777" w:rsidTr="00854DB6">
        <w:trPr>
          <w:trHeight w:val="206"/>
        </w:trPr>
        <w:tc>
          <w:tcPr>
            <w:tcW w:w="1119" w:type="dxa"/>
          </w:tcPr>
          <w:p w14:paraId="470221A5"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09.30 - 10.20</w:t>
            </w:r>
          </w:p>
        </w:tc>
        <w:tc>
          <w:tcPr>
            <w:tcW w:w="1128" w:type="dxa"/>
          </w:tcPr>
          <w:p w14:paraId="37D183F8"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371" w:type="dxa"/>
          </w:tcPr>
          <w:p w14:paraId="7BC09071" w14:textId="77777777" w:rsidR="00C758CB" w:rsidRPr="00430977" w:rsidRDefault="00C758CB" w:rsidP="00854DB6">
            <w:r w:rsidRPr="00430977">
              <w:t>Dr. Öğr. Ü. V. Ataman SERİM</w:t>
            </w:r>
          </w:p>
        </w:tc>
        <w:tc>
          <w:tcPr>
            <w:tcW w:w="4746" w:type="dxa"/>
          </w:tcPr>
          <w:p w14:paraId="2572269B" w14:textId="77777777" w:rsidR="00C758CB" w:rsidRPr="00430977" w:rsidRDefault="00C758CB" w:rsidP="00854DB6">
            <w:pPr>
              <w:pStyle w:val="TableParagraph"/>
              <w:spacing w:line="199" w:lineRule="exact"/>
              <w:ind w:left="108"/>
              <w:rPr>
                <w:rFonts w:ascii="Times New Roman" w:hAnsi="Times New Roman" w:cs="Times New Roman"/>
              </w:rPr>
            </w:pPr>
            <w:r w:rsidRPr="00430977">
              <w:rPr>
                <w:rFonts w:ascii="Times New Roman" w:hAnsi="Times New Roman" w:cs="Times New Roman"/>
              </w:rPr>
              <w:t>Nörolojik hastalıklarda anamnez, Nörolojik muayene</w:t>
            </w:r>
          </w:p>
        </w:tc>
      </w:tr>
      <w:tr w:rsidR="00C758CB" w:rsidRPr="00430977" w14:paraId="33469897" w14:textId="77777777" w:rsidTr="00854DB6">
        <w:trPr>
          <w:trHeight w:val="206"/>
        </w:trPr>
        <w:tc>
          <w:tcPr>
            <w:tcW w:w="1119" w:type="dxa"/>
          </w:tcPr>
          <w:p w14:paraId="5341DD9F"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10.30 - 11.20</w:t>
            </w:r>
          </w:p>
        </w:tc>
        <w:tc>
          <w:tcPr>
            <w:tcW w:w="1128" w:type="dxa"/>
          </w:tcPr>
          <w:p w14:paraId="20E000F1"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371" w:type="dxa"/>
          </w:tcPr>
          <w:p w14:paraId="4C90F1C5" w14:textId="77777777" w:rsidR="00C758CB" w:rsidRPr="00430977" w:rsidRDefault="00C758CB" w:rsidP="00854DB6">
            <w:r w:rsidRPr="00430977">
              <w:t>Dr. Öğr. Ü. V. Ataman SERİM</w:t>
            </w:r>
          </w:p>
        </w:tc>
        <w:tc>
          <w:tcPr>
            <w:tcW w:w="4746" w:type="dxa"/>
          </w:tcPr>
          <w:p w14:paraId="6F97F2B2" w14:textId="77777777" w:rsidR="00C758CB" w:rsidRPr="00430977" w:rsidRDefault="00C758CB" w:rsidP="00854DB6">
            <w:pPr>
              <w:pStyle w:val="TableParagraph"/>
              <w:spacing w:line="199" w:lineRule="exact"/>
              <w:ind w:left="108"/>
              <w:rPr>
                <w:rFonts w:ascii="Times New Roman" w:hAnsi="Times New Roman" w:cs="Times New Roman"/>
              </w:rPr>
            </w:pPr>
            <w:r w:rsidRPr="00430977">
              <w:rPr>
                <w:rFonts w:ascii="Times New Roman" w:hAnsi="Times New Roman" w:cs="Times New Roman"/>
              </w:rPr>
              <w:t>Laboratuvar incelemeleri için olguya yönelik istemler, Lomber ponksiyon</w:t>
            </w:r>
          </w:p>
        </w:tc>
      </w:tr>
      <w:tr w:rsidR="00C758CB" w:rsidRPr="00430977" w14:paraId="23D65A1E" w14:textId="77777777" w:rsidTr="00854DB6">
        <w:trPr>
          <w:trHeight w:val="206"/>
        </w:trPr>
        <w:tc>
          <w:tcPr>
            <w:tcW w:w="1119" w:type="dxa"/>
          </w:tcPr>
          <w:p w14:paraId="3658B17F"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11.30 - 12.20</w:t>
            </w:r>
          </w:p>
        </w:tc>
        <w:tc>
          <w:tcPr>
            <w:tcW w:w="1128" w:type="dxa"/>
          </w:tcPr>
          <w:p w14:paraId="039E2A69"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83"/>
              </w:rPr>
              <w:t>P</w:t>
            </w:r>
          </w:p>
        </w:tc>
        <w:tc>
          <w:tcPr>
            <w:tcW w:w="2371" w:type="dxa"/>
          </w:tcPr>
          <w:p w14:paraId="65CDA661" w14:textId="77777777" w:rsidR="00C758CB" w:rsidRPr="00430977" w:rsidRDefault="00C758CB" w:rsidP="00854DB6">
            <w:pPr>
              <w:pStyle w:val="TableParagraph"/>
              <w:spacing w:before="1" w:line="199" w:lineRule="exact"/>
              <w:rPr>
                <w:rFonts w:ascii="Times New Roman" w:hAnsi="Times New Roman" w:cs="Times New Roman"/>
              </w:rPr>
            </w:pPr>
            <w:r w:rsidRPr="00430977">
              <w:rPr>
                <w:rFonts w:ascii="Times New Roman" w:hAnsi="Times New Roman" w:cs="Times New Roman"/>
              </w:rPr>
              <w:t>Dr. Öğr. Ü. V. Ataman SERİM</w:t>
            </w:r>
          </w:p>
        </w:tc>
        <w:tc>
          <w:tcPr>
            <w:tcW w:w="4746" w:type="dxa"/>
          </w:tcPr>
          <w:p w14:paraId="1D74C5D6" w14:textId="77777777" w:rsidR="00C758CB" w:rsidRPr="00430977" w:rsidRDefault="00C758CB" w:rsidP="00854DB6">
            <w:pPr>
              <w:pStyle w:val="TableParagraph"/>
              <w:spacing w:line="199" w:lineRule="exact"/>
              <w:ind w:left="108"/>
              <w:rPr>
                <w:rFonts w:ascii="Times New Roman" w:hAnsi="Times New Roman" w:cs="Times New Roman"/>
              </w:rPr>
            </w:pPr>
            <w:r w:rsidRPr="00430977">
              <w:rPr>
                <w:rFonts w:ascii="Times New Roman" w:hAnsi="Times New Roman" w:cs="Times New Roman"/>
              </w:rPr>
              <w:t>Nöroradyolojik tetkiklerin (Nörolojik acillerde BT-MRG) değerlendirilmesi, Laboratuvar inceleme sonuçlarının değerlendirilmesi</w:t>
            </w:r>
          </w:p>
        </w:tc>
      </w:tr>
      <w:tr w:rsidR="00C758CB" w:rsidRPr="00430977" w14:paraId="08DB1929" w14:textId="77777777" w:rsidTr="00854DB6">
        <w:trPr>
          <w:trHeight w:val="362"/>
        </w:trPr>
        <w:tc>
          <w:tcPr>
            <w:tcW w:w="9366" w:type="dxa"/>
            <w:gridSpan w:val="4"/>
            <w:vAlign w:val="center"/>
          </w:tcPr>
          <w:p w14:paraId="714BED4A" w14:textId="77777777" w:rsidR="00C758CB" w:rsidRPr="00430977" w:rsidRDefault="00C758CB" w:rsidP="00854DB6">
            <w:pPr>
              <w:pStyle w:val="TableParagraph"/>
              <w:spacing w:line="218" w:lineRule="exact"/>
              <w:ind w:left="5136" w:right="306" w:hanging="5136"/>
              <w:jc w:val="center"/>
              <w:rPr>
                <w:rFonts w:ascii="Times New Roman" w:hAnsi="Times New Roman" w:cs="Times New Roman"/>
                <w:b/>
              </w:rPr>
            </w:pPr>
            <w:r w:rsidRPr="00430977">
              <w:rPr>
                <w:rFonts w:ascii="Times New Roman" w:hAnsi="Times New Roman" w:cs="Times New Roman"/>
                <w:b/>
              </w:rPr>
              <w:t>ÖĞLE ARASI</w:t>
            </w:r>
          </w:p>
        </w:tc>
      </w:tr>
      <w:tr w:rsidR="00C758CB" w:rsidRPr="00430977" w14:paraId="48F07F5F" w14:textId="77777777" w:rsidTr="00854DB6">
        <w:trPr>
          <w:trHeight w:val="206"/>
        </w:trPr>
        <w:tc>
          <w:tcPr>
            <w:tcW w:w="1119" w:type="dxa"/>
          </w:tcPr>
          <w:p w14:paraId="5860F550"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13.30 - 14.20</w:t>
            </w:r>
          </w:p>
        </w:tc>
        <w:tc>
          <w:tcPr>
            <w:tcW w:w="1128" w:type="dxa"/>
          </w:tcPr>
          <w:p w14:paraId="1AAFD97A"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371" w:type="dxa"/>
          </w:tcPr>
          <w:p w14:paraId="6736E7DF" w14:textId="77777777" w:rsidR="00C758CB" w:rsidRPr="00430977" w:rsidRDefault="00C758CB" w:rsidP="00854DB6">
            <w:r w:rsidRPr="00430977">
              <w:t>Dr. Öğr. Ü. V. Ataman SERİM</w:t>
            </w:r>
          </w:p>
        </w:tc>
        <w:tc>
          <w:tcPr>
            <w:tcW w:w="4746" w:type="dxa"/>
          </w:tcPr>
          <w:p w14:paraId="406A4BF3"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Hasta dosyası hazırlama, Epikriz hazırlama</w:t>
            </w:r>
          </w:p>
        </w:tc>
      </w:tr>
      <w:tr w:rsidR="00C758CB" w:rsidRPr="00430977" w14:paraId="1CBA4E89" w14:textId="77777777" w:rsidTr="00854DB6">
        <w:trPr>
          <w:trHeight w:val="206"/>
        </w:trPr>
        <w:tc>
          <w:tcPr>
            <w:tcW w:w="1119" w:type="dxa"/>
          </w:tcPr>
          <w:p w14:paraId="4D532E09"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14.30 - 15.20</w:t>
            </w:r>
          </w:p>
        </w:tc>
        <w:tc>
          <w:tcPr>
            <w:tcW w:w="1128" w:type="dxa"/>
          </w:tcPr>
          <w:p w14:paraId="0B19F6E6"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371" w:type="dxa"/>
          </w:tcPr>
          <w:p w14:paraId="7E21910B" w14:textId="77777777" w:rsidR="00C758CB" w:rsidRPr="00430977" w:rsidRDefault="00C758CB" w:rsidP="00854DB6">
            <w:r w:rsidRPr="00430977">
              <w:t>Dr. Öğr. Ü. V. Ataman SERİM</w:t>
            </w:r>
          </w:p>
        </w:tc>
        <w:tc>
          <w:tcPr>
            <w:tcW w:w="4746" w:type="dxa"/>
          </w:tcPr>
          <w:p w14:paraId="68C65BBD"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Poliklinikte hasta değerlendirme</w:t>
            </w:r>
          </w:p>
        </w:tc>
      </w:tr>
      <w:tr w:rsidR="00C758CB" w:rsidRPr="00430977" w14:paraId="7FED6CBD" w14:textId="77777777" w:rsidTr="00854DB6">
        <w:trPr>
          <w:trHeight w:val="205"/>
        </w:trPr>
        <w:tc>
          <w:tcPr>
            <w:tcW w:w="1119" w:type="dxa"/>
          </w:tcPr>
          <w:p w14:paraId="32638E53"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15.30 - 16.20</w:t>
            </w:r>
          </w:p>
        </w:tc>
        <w:tc>
          <w:tcPr>
            <w:tcW w:w="1128" w:type="dxa"/>
          </w:tcPr>
          <w:p w14:paraId="3057D49B" w14:textId="77777777" w:rsidR="00C758CB" w:rsidRPr="00430977" w:rsidRDefault="00C758CB" w:rsidP="00854DB6">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371" w:type="dxa"/>
          </w:tcPr>
          <w:p w14:paraId="3483F89B" w14:textId="77777777" w:rsidR="00C758CB" w:rsidRPr="00430977" w:rsidRDefault="00C758CB" w:rsidP="00854DB6">
            <w:r w:rsidRPr="00430977">
              <w:t>Dr. Öğr. Ü. V. Ataman SERİM</w:t>
            </w:r>
          </w:p>
        </w:tc>
        <w:tc>
          <w:tcPr>
            <w:tcW w:w="4746" w:type="dxa"/>
          </w:tcPr>
          <w:p w14:paraId="45E511EC" w14:textId="77777777" w:rsidR="00C758CB" w:rsidRPr="00430977" w:rsidRDefault="00C758CB" w:rsidP="00854DB6">
            <w:pPr>
              <w:pStyle w:val="TableParagraph"/>
              <w:spacing w:before="1" w:line="199" w:lineRule="exact"/>
              <w:ind w:left="108"/>
              <w:rPr>
                <w:rFonts w:ascii="Times New Roman" w:hAnsi="Times New Roman" w:cs="Times New Roman"/>
              </w:rPr>
            </w:pPr>
            <w:r w:rsidRPr="00430977">
              <w:rPr>
                <w:rFonts w:ascii="Times New Roman" w:hAnsi="Times New Roman" w:cs="Times New Roman"/>
              </w:rPr>
              <w:t>EEG laboratuvarı pratik, EMG laboratuvarı pratik</w:t>
            </w:r>
          </w:p>
        </w:tc>
      </w:tr>
      <w:tr w:rsidR="00C758CB" w:rsidRPr="00430977" w14:paraId="27BED22D" w14:textId="77777777" w:rsidTr="00854DB6">
        <w:trPr>
          <w:trHeight w:val="201"/>
        </w:trPr>
        <w:tc>
          <w:tcPr>
            <w:tcW w:w="1119" w:type="dxa"/>
          </w:tcPr>
          <w:p w14:paraId="52717EFA" w14:textId="77777777" w:rsidR="00C758CB" w:rsidRPr="00430977" w:rsidRDefault="00C758CB" w:rsidP="00854DB6">
            <w:pPr>
              <w:pStyle w:val="TableParagraph"/>
              <w:spacing w:line="195" w:lineRule="exact"/>
              <w:ind w:left="58" w:right="100"/>
              <w:jc w:val="center"/>
              <w:rPr>
                <w:rFonts w:ascii="Times New Roman" w:hAnsi="Times New Roman" w:cs="Times New Roman"/>
              </w:rPr>
            </w:pPr>
            <w:r w:rsidRPr="00430977">
              <w:rPr>
                <w:rFonts w:ascii="Times New Roman" w:hAnsi="Times New Roman" w:cs="Times New Roman"/>
              </w:rPr>
              <w:t>16.30 - 17.20</w:t>
            </w:r>
          </w:p>
        </w:tc>
        <w:tc>
          <w:tcPr>
            <w:tcW w:w="1128" w:type="dxa"/>
          </w:tcPr>
          <w:p w14:paraId="67212172" w14:textId="77777777" w:rsidR="00C758CB" w:rsidRPr="00430977" w:rsidRDefault="00C758CB" w:rsidP="00854DB6">
            <w:pPr>
              <w:pStyle w:val="TableParagraph"/>
              <w:rPr>
                <w:rFonts w:ascii="Times New Roman" w:hAnsi="Times New Roman" w:cs="Times New Roman"/>
              </w:rPr>
            </w:pPr>
          </w:p>
        </w:tc>
        <w:tc>
          <w:tcPr>
            <w:tcW w:w="2371" w:type="dxa"/>
          </w:tcPr>
          <w:p w14:paraId="7D0D1071" w14:textId="77777777" w:rsidR="00C758CB" w:rsidRPr="00430977" w:rsidRDefault="00C758CB" w:rsidP="00854DB6"/>
        </w:tc>
        <w:tc>
          <w:tcPr>
            <w:tcW w:w="4746" w:type="dxa"/>
          </w:tcPr>
          <w:p w14:paraId="793CACD1" w14:textId="77777777" w:rsidR="00C758CB" w:rsidRPr="00430977" w:rsidRDefault="00C758CB" w:rsidP="00854DB6">
            <w:pPr>
              <w:pStyle w:val="TableParagraph"/>
              <w:spacing w:before="1" w:line="199" w:lineRule="exact"/>
              <w:ind w:left="108"/>
              <w:rPr>
                <w:rFonts w:ascii="Times New Roman" w:hAnsi="Times New Roman" w:cs="Times New Roman"/>
              </w:rPr>
            </w:pPr>
          </w:p>
        </w:tc>
      </w:tr>
    </w:tbl>
    <w:p w14:paraId="5E91D2C0" w14:textId="77777777" w:rsidR="00C758CB" w:rsidRPr="00430977" w:rsidRDefault="00C758CB" w:rsidP="00C758CB">
      <w:pPr>
        <w:spacing w:line="195" w:lineRule="exact"/>
      </w:pPr>
    </w:p>
    <w:p w14:paraId="1B4EF7C1" w14:textId="77777777" w:rsidR="00C758CB" w:rsidRPr="00430977" w:rsidRDefault="00C758CB" w:rsidP="00C758CB">
      <w:pPr>
        <w:spacing w:line="195" w:lineRule="exact"/>
      </w:pPr>
    </w:p>
    <w:p w14:paraId="3F835F16" w14:textId="77777777" w:rsidR="00C758CB" w:rsidRPr="00430977" w:rsidRDefault="00C758CB" w:rsidP="00C758CB">
      <w:pPr>
        <w:spacing w:line="195" w:lineRule="exact"/>
      </w:pPr>
    </w:p>
    <w:p w14:paraId="2DE39CC5" w14:textId="77777777" w:rsidR="00C758CB" w:rsidRPr="00430977" w:rsidRDefault="00C758CB" w:rsidP="00C758CB">
      <w:pPr>
        <w:spacing w:line="195" w:lineRule="exact"/>
      </w:pPr>
    </w:p>
    <w:p w14:paraId="1001F9E0" w14:textId="77777777" w:rsidR="00C758CB" w:rsidRPr="00430977" w:rsidRDefault="00C758CB" w:rsidP="00C758CB">
      <w:pPr>
        <w:spacing w:line="195" w:lineRule="exact"/>
      </w:pPr>
    </w:p>
    <w:p w14:paraId="36DBC4B7" w14:textId="77777777" w:rsidR="00C758CB" w:rsidRPr="00430977" w:rsidRDefault="00C758CB" w:rsidP="00C758CB">
      <w:pPr>
        <w:spacing w:line="195" w:lineRule="exact"/>
      </w:pPr>
    </w:p>
    <w:tbl>
      <w:tblPr>
        <w:tblStyle w:val="TableNormal"/>
        <w:tblW w:w="931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9"/>
        <w:gridCol w:w="2845"/>
        <w:gridCol w:w="4922"/>
      </w:tblGrid>
      <w:tr w:rsidR="00C758CB" w:rsidRPr="00430977" w14:paraId="02176530" w14:textId="77777777" w:rsidTr="00854DB6">
        <w:trPr>
          <w:trHeight w:val="198"/>
        </w:trPr>
        <w:tc>
          <w:tcPr>
            <w:tcW w:w="9316" w:type="dxa"/>
            <w:gridSpan w:val="3"/>
            <w:shd w:val="clear" w:color="auto" w:fill="006FC0"/>
          </w:tcPr>
          <w:p w14:paraId="28167F1E" w14:textId="77777777" w:rsidR="00C758CB" w:rsidRPr="00430977" w:rsidRDefault="00C758CB" w:rsidP="00854DB6">
            <w:pPr>
              <w:pStyle w:val="TableParagraph"/>
              <w:spacing w:line="200" w:lineRule="exact"/>
              <w:ind w:left="5292"/>
              <w:rPr>
                <w:rFonts w:ascii="Times New Roman" w:hAnsi="Times New Roman" w:cs="Times New Roman"/>
                <w:b/>
              </w:rPr>
            </w:pPr>
            <w:r w:rsidRPr="00430977">
              <w:rPr>
                <w:rFonts w:ascii="Times New Roman" w:hAnsi="Times New Roman" w:cs="Times New Roman"/>
                <w:b/>
                <w:color w:val="FFFFFF"/>
              </w:rPr>
              <w:t>14. GÜN</w:t>
            </w:r>
          </w:p>
        </w:tc>
      </w:tr>
      <w:tr w:rsidR="00C758CB" w:rsidRPr="00430977" w14:paraId="0EBE9D3B" w14:textId="77777777" w:rsidTr="00854DB6">
        <w:trPr>
          <w:trHeight w:val="198"/>
        </w:trPr>
        <w:tc>
          <w:tcPr>
            <w:tcW w:w="1549" w:type="dxa"/>
          </w:tcPr>
          <w:p w14:paraId="56919A42" w14:textId="77777777" w:rsidR="00C758CB" w:rsidRPr="00430977" w:rsidRDefault="00C758CB" w:rsidP="00854DB6">
            <w:pPr>
              <w:pStyle w:val="TableParagraph"/>
              <w:spacing w:line="200" w:lineRule="exact"/>
              <w:ind w:left="58" w:right="45"/>
              <w:jc w:val="center"/>
              <w:rPr>
                <w:rFonts w:ascii="Times New Roman" w:hAnsi="Times New Roman" w:cs="Times New Roman"/>
                <w:b/>
              </w:rPr>
            </w:pPr>
            <w:r w:rsidRPr="00430977">
              <w:rPr>
                <w:rFonts w:ascii="Times New Roman" w:hAnsi="Times New Roman" w:cs="Times New Roman"/>
                <w:b/>
              </w:rPr>
              <w:t>SAAT</w:t>
            </w:r>
          </w:p>
        </w:tc>
        <w:tc>
          <w:tcPr>
            <w:tcW w:w="2845" w:type="dxa"/>
          </w:tcPr>
          <w:p w14:paraId="2AD7BC2F" w14:textId="77777777" w:rsidR="00C758CB" w:rsidRPr="00430977" w:rsidRDefault="00C758CB" w:rsidP="00854DB6">
            <w:pPr>
              <w:pStyle w:val="TableParagraph"/>
              <w:spacing w:line="200" w:lineRule="exact"/>
              <w:ind w:left="1175"/>
              <w:rPr>
                <w:rFonts w:ascii="Times New Roman" w:hAnsi="Times New Roman" w:cs="Times New Roman"/>
                <w:b/>
              </w:rPr>
            </w:pPr>
            <w:r w:rsidRPr="00430977">
              <w:rPr>
                <w:rFonts w:ascii="Times New Roman" w:hAnsi="Times New Roman" w:cs="Times New Roman"/>
                <w:b/>
              </w:rPr>
              <w:t>ÖĞRETİM ÜYESİ</w:t>
            </w:r>
          </w:p>
        </w:tc>
        <w:tc>
          <w:tcPr>
            <w:tcW w:w="4922" w:type="dxa"/>
          </w:tcPr>
          <w:p w14:paraId="315B1843" w14:textId="77777777" w:rsidR="00C758CB" w:rsidRPr="00430977" w:rsidRDefault="00C758CB" w:rsidP="00854DB6">
            <w:pPr>
              <w:pStyle w:val="TableParagraph"/>
              <w:rPr>
                <w:rFonts w:ascii="Times New Roman" w:hAnsi="Times New Roman" w:cs="Times New Roman"/>
              </w:rPr>
            </w:pPr>
          </w:p>
        </w:tc>
      </w:tr>
      <w:tr w:rsidR="00C758CB" w:rsidRPr="00430977" w14:paraId="025E2AE7" w14:textId="77777777" w:rsidTr="00854DB6">
        <w:trPr>
          <w:trHeight w:val="198"/>
        </w:trPr>
        <w:tc>
          <w:tcPr>
            <w:tcW w:w="1549" w:type="dxa"/>
          </w:tcPr>
          <w:p w14:paraId="41A2A093" w14:textId="77777777" w:rsidR="00C758CB" w:rsidRPr="00430977" w:rsidRDefault="00C758CB" w:rsidP="00854DB6">
            <w:pPr>
              <w:pStyle w:val="TableParagraph"/>
              <w:spacing w:line="200" w:lineRule="exact"/>
              <w:ind w:left="58" w:right="100"/>
              <w:jc w:val="center"/>
              <w:rPr>
                <w:rFonts w:ascii="Times New Roman" w:hAnsi="Times New Roman" w:cs="Times New Roman"/>
              </w:rPr>
            </w:pPr>
            <w:r w:rsidRPr="00430977">
              <w:rPr>
                <w:rFonts w:ascii="Times New Roman" w:hAnsi="Times New Roman" w:cs="Times New Roman"/>
              </w:rPr>
              <w:t>09.30 - 10.20</w:t>
            </w:r>
          </w:p>
        </w:tc>
        <w:tc>
          <w:tcPr>
            <w:tcW w:w="2845" w:type="dxa"/>
            <w:vMerge w:val="restart"/>
          </w:tcPr>
          <w:p w14:paraId="16F6ED77" w14:textId="77777777" w:rsidR="00C758CB" w:rsidRPr="00430977" w:rsidRDefault="00C758CB" w:rsidP="00854DB6">
            <w:pPr>
              <w:pStyle w:val="TableParagraph"/>
              <w:spacing w:line="206" w:lineRule="exact"/>
              <w:rPr>
                <w:rFonts w:ascii="Times New Roman" w:hAnsi="Times New Roman" w:cs="Times New Roman"/>
              </w:rPr>
            </w:pPr>
            <w:r w:rsidRPr="00430977">
              <w:rPr>
                <w:rFonts w:ascii="Times New Roman" w:hAnsi="Times New Roman" w:cs="Times New Roman"/>
              </w:rPr>
              <w:t>Prof. Dr. Ayhan Bölük</w:t>
            </w:r>
          </w:p>
          <w:p w14:paraId="1A009B57" w14:textId="77777777" w:rsidR="00C758CB" w:rsidRPr="00430977" w:rsidRDefault="00C758CB" w:rsidP="00854DB6">
            <w:pPr>
              <w:pStyle w:val="TableParagraph"/>
              <w:spacing w:line="206" w:lineRule="exact"/>
              <w:rPr>
                <w:rFonts w:ascii="Times New Roman" w:hAnsi="Times New Roman" w:cs="Times New Roman"/>
              </w:rPr>
            </w:pPr>
            <w:r w:rsidRPr="00430977">
              <w:rPr>
                <w:rFonts w:ascii="Times New Roman" w:hAnsi="Times New Roman" w:cs="Times New Roman"/>
              </w:rPr>
              <w:t>Dr. Öğr. Ü. V. Ataman SERİM</w:t>
            </w:r>
          </w:p>
          <w:p w14:paraId="2454196C" w14:textId="77777777" w:rsidR="00C758CB" w:rsidRPr="00430977" w:rsidRDefault="00C758CB" w:rsidP="00854DB6">
            <w:pPr>
              <w:pStyle w:val="TableParagraph"/>
              <w:spacing w:line="206" w:lineRule="exact"/>
              <w:rPr>
                <w:rFonts w:ascii="Times New Roman" w:hAnsi="Times New Roman" w:cs="Times New Roman"/>
              </w:rPr>
            </w:pPr>
            <w:r w:rsidRPr="00430977">
              <w:rPr>
                <w:rFonts w:ascii="Times New Roman" w:hAnsi="Times New Roman" w:cs="Times New Roman"/>
              </w:rPr>
              <w:t>Dr. Öğr. Hüsniye Aylin Dikbaş</w:t>
            </w:r>
          </w:p>
        </w:tc>
        <w:tc>
          <w:tcPr>
            <w:tcW w:w="4922" w:type="dxa"/>
            <w:vMerge w:val="restart"/>
          </w:tcPr>
          <w:p w14:paraId="495FFC48" w14:textId="77777777" w:rsidR="00C758CB" w:rsidRPr="00430977" w:rsidRDefault="00C758CB" w:rsidP="00854DB6">
            <w:pPr>
              <w:pStyle w:val="TableParagraph"/>
              <w:spacing w:line="214" w:lineRule="exact"/>
              <w:ind w:left="2675" w:hanging="2674"/>
              <w:jc w:val="center"/>
              <w:rPr>
                <w:rFonts w:ascii="Times New Roman" w:hAnsi="Times New Roman" w:cs="Times New Roman"/>
                <w:b/>
              </w:rPr>
            </w:pPr>
            <w:r w:rsidRPr="00430977">
              <w:rPr>
                <w:rFonts w:ascii="Times New Roman" w:hAnsi="Times New Roman" w:cs="Times New Roman"/>
                <w:b/>
              </w:rPr>
              <w:t>YAZILI SINAV</w:t>
            </w:r>
          </w:p>
        </w:tc>
      </w:tr>
      <w:tr w:rsidR="00C758CB" w:rsidRPr="00430977" w14:paraId="1CA25A17" w14:textId="77777777" w:rsidTr="00854DB6">
        <w:trPr>
          <w:trHeight w:val="198"/>
        </w:trPr>
        <w:tc>
          <w:tcPr>
            <w:tcW w:w="1549" w:type="dxa"/>
          </w:tcPr>
          <w:p w14:paraId="71A0A41A" w14:textId="77777777" w:rsidR="00C758CB" w:rsidRPr="00430977" w:rsidRDefault="00C758CB" w:rsidP="00854DB6">
            <w:pPr>
              <w:pStyle w:val="TableParagraph"/>
              <w:spacing w:line="200" w:lineRule="exact"/>
              <w:ind w:left="58" w:right="100"/>
              <w:jc w:val="center"/>
              <w:rPr>
                <w:rFonts w:ascii="Times New Roman" w:hAnsi="Times New Roman" w:cs="Times New Roman"/>
              </w:rPr>
            </w:pPr>
            <w:r w:rsidRPr="00430977">
              <w:rPr>
                <w:rFonts w:ascii="Times New Roman" w:hAnsi="Times New Roman" w:cs="Times New Roman"/>
              </w:rPr>
              <w:t>10.30 - 11.20</w:t>
            </w:r>
          </w:p>
        </w:tc>
        <w:tc>
          <w:tcPr>
            <w:tcW w:w="2845" w:type="dxa"/>
            <w:vMerge/>
            <w:tcBorders>
              <w:top w:val="nil"/>
            </w:tcBorders>
          </w:tcPr>
          <w:p w14:paraId="3AC45E87" w14:textId="77777777" w:rsidR="00C758CB" w:rsidRPr="00430977" w:rsidRDefault="00C758CB" w:rsidP="00854DB6"/>
        </w:tc>
        <w:tc>
          <w:tcPr>
            <w:tcW w:w="4922" w:type="dxa"/>
            <w:vMerge/>
            <w:tcBorders>
              <w:top w:val="nil"/>
            </w:tcBorders>
          </w:tcPr>
          <w:p w14:paraId="1A6B2CCC" w14:textId="77777777" w:rsidR="00C758CB" w:rsidRPr="00430977" w:rsidRDefault="00C758CB" w:rsidP="00854DB6"/>
        </w:tc>
      </w:tr>
      <w:tr w:rsidR="00C758CB" w:rsidRPr="00430977" w14:paraId="54810BE5" w14:textId="77777777" w:rsidTr="00854DB6">
        <w:trPr>
          <w:trHeight w:val="320"/>
        </w:trPr>
        <w:tc>
          <w:tcPr>
            <w:tcW w:w="9316" w:type="dxa"/>
            <w:gridSpan w:val="3"/>
            <w:vAlign w:val="center"/>
          </w:tcPr>
          <w:p w14:paraId="1B66DEE1" w14:textId="77777777" w:rsidR="00C758CB" w:rsidRPr="00430977" w:rsidRDefault="00C758CB" w:rsidP="00854DB6">
            <w:pPr>
              <w:pStyle w:val="TableParagraph"/>
              <w:spacing w:line="214" w:lineRule="exact"/>
              <w:ind w:left="5136" w:hanging="5136"/>
              <w:jc w:val="center"/>
              <w:rPr>
                <w:rFonts w:ascii="Times New Roman" w:hAnsi="Times New Roman" w:cs="Times New Roman"/>
                <w:b/>
              </w:rPr>
            </w:pPr>
            <w:r w:rsidRPr="00430977">
              <w:rPr>
                <w:rFonts w:ascii="Times New Roman" w:hAnsi="Times New Roman" w:cs="Times New Roman"/>
                <w:b/>
              </w:rPr>
              <w:t>ÖĞLE ARASI</w:t>
            </w:r>
          </w:p>
        </w:tc>
      </w:tr>
      <w:tr w:rsidR="00C758CB" w:rsidRPr="00430977" w14:paraId="73D4BC0E" w14:textId="77777777" w:rsidTr="00854DB6">
        <w:trPr>
          <w:trHeight w:val="198"/>
        </w:trPr>
        <w:tc>
          <w:tcPr>
            <w:tcW w:w="1549" w:type="dxa"/>
          </w:tcPr>
          <w:p w14:paraId="75B225D5" w14:textId="77777777" w:rsidR="00C758CB" w:rsidRPr="00430977" w:rsidRDefault="00C758CB" w:rsidP="00854DB6">
            <w:pPr>
              <w:pStyle w:val="TableParagraph"/>
              <w:spacing w:line="200" w:lineRule="exact"/>
              <w:ind w:left="58" w:right="100"/>
              <w:jc w:val="center"/>
              <w:rPr>
                <w:rFonts w:ascii="Times New Roman" w:hAnsi="Times New Roman" w:cs="Times New Roman"/>
              </w:rPr>
            </w:pPr>
            <w:r w:rsidRPr="00430977">
              <w:rPr>
                <w:rFonts w:ascii="Times New Roman" w:hAnsi="Times New Roman" w:cs="Times New Roman"/>
              </w:rPr>
              <w:t>13.30 - 14.20</w:t>
            </w:r>
          </w:p>
        </w:tc>
        <w:tc>
          <w:tcPr>
            <w:tcW w:w="2845" w:type="dxa"/>
            <w:vMerge w:val="restart"/>
          </w:tcPr>
          <w:p w14:paraId="4E624DD2" w14:textId="77777777" w:rsidR="00C758CB" w:rsidRPr="00430977" w:rsidRDefault="00C758CB" w:rsidP="00854DB6">
            <w:pPr>
              <w:pStyle w:val="TableParagraph"/>
              <w:spacing w:line="206" w:lineRule="exact"/>
              <w:rPr>
                <w:rFonts w:ascii="Times New Roman" w:hAnsi="Times New Roman" w:cs="Times New Roman"/>
              </w:rPr>
            </w:pPr>
            <w:r w:rsidRPr="00430977">
              <w:rPr>
                <w:rFonts w:ascii="Times New Roman" w:hAnsi="Times New Roman" w:cs="Times New Roman"/>
              </w:rPr>
              <w:t>Prof. Dr. Ayhan Bölük</w:t>
            </w:r>
          </w:p>
          <w:p w14:paraId="2C504B6E" w14:textId="77777777" w:rsidR="00C758CB" w:rsidRPr="00430977" w:rsidRDefault="00C758CB" w:rsidP="00854DB6">
            <w:pPr>
              <w:pStyle w:val="TableParagraph"/>
              <w:spacing w:line="206" w:lineRule="exact"/>
              <w:rPr>
                <w:rFonts w:ascii="Times New Roman" w:hAnsi="Times New Roman" w:cs="Times New Roman"/>
              </w:rPr>
            </w:pPr>
            <w:r w:rsidRPr="00430977">
              <w:rPr>
                <w:rFonts w:ascii="Times New Roman" w:hAnsi="Times New Roman" w:cs="Times New Roman"/>
              </w:rPr>
              <w:t>Dr. Öğr. Ü. V. Ataman SERİM</w:t>
            </w:r>
          </w:p>
          <w:p w14:paraId="1F6A8225" w14:textId="77777777" w:rsidR="00C758CB" w:rsidRPr="00430977" w:rsidRDefault="00C758CB" w:rsidP="00854DB6">
            <w:r w:rsidRPr="00430977">
              <w:lastRenderedPageBreak/>
              <w:t>Dr. Öğr. Hüsniye Aylin Dikbaş</w:t>
            </w:r>
          </w:p>
        </w:tc>
        <w:tc>
          <w:tcPr>
            <w:tcW w:w="4922" w:type="dxa"/>
            <w:vMerge w:val="restart"/>
          </w:tcPr>
          <w:p w14:paraId="540F8E59" w14:textId="77777777" w:rsidR="00C758CB" w:rsidRPr="00430977" w:rsidRDefault="00C758CB" w:rsidP="00854DB6">
            <w:pPr>
              <w:pStyle w:val="TableParagraph"/>
              <w:jc w:val="center"/>
              <w:rPr>
                <w:rFonts w:ascii="Times New Roman" w:hAnsi="Times New Roman" w:cs="Times New Roman"/>
              </w:rPr>
            </w:pPr>
            <w:r w:rsidRPr="00430977">
              <w:rPr>
                <w:rFonts w:ascii="Times New Roman" w:hAnsi="Times New Roman" w:cs="Times New Roman"/>
                <w:b/>
              </w:rPr>
              <w:lastRenderedPageBreak/>
              <w:t>YAZILI SINAV</w:t>
            </w:r>
          </w:p>
        </w:tc>
      </w:tr>
      <w:tr w:rsidR="00C758CB" w:rsidRPr="00430977" w14:paraId="37BAA3D9" w14:textId="77777777" w:rsidTr="00854DB6">
        <w:trPr>
          <w:trHeight w:val="194"/>
        </w:trPr>
        <w:tc>
          <w:tcPr>
            <w:tcW w:w="1549" w:type="dxa"/>
          </w:tcPr>
          <w:p w14:paraId="433F491E" w14:textId="77777777" w:rsidR="00C758CB" w:rsidRPr="00430977" w:rsidRDefault="00C758CB" w:rsidP="00854DB6">
            <w:pPr>
              <w:pStyle w:val="TableParagraph"/>
              <w:spacing w:line="195" w:lineRule="exact"/>
              <w:ind w:left="58" w:right="100"/>
              <w:jc w:val="center"/>
              <w:rPr>
                <w:rFonts w:ascii="Times New Roman" w:hAnsi="Times New Roman" w:cs="Times New Roman"/>
              </w:rPr>
            </w:pPr>
            <w:r w:rsidRPr="00430977">
              <w:rPr>
                <w:rFonts w:ascii="Times New Roman" w:hAnsi="Times New Roman" w:cs="Times New Roman"/>
              </w:rPr>
              <w:t>14.30 - 15.20</w:t>
            </w:r>
          </w:p>
        </w:tc>
        <w:tc>
          <w:tcPr>
            <w:tcW w:w="2845" w:type="dxa"/>
            <w:vMerge/>
            <w:tcBorders>
              <w:top w:val="nil"/>
            </w:tcBorders>
          </w:tcPr>
          <w:p w14:paraId="6DE4CA41" w14:textId="77777777" w:rsidR="00C758CB" w:rsidRPr="00430977" w:rsidRDefault="00C758CB" w:rsidP="00854DB6">
            <w:pPr>
              <w:rPr>
                <w:sz w:val="2"/>
                <w:szCs w:val="2"/>
              </w:rPr>
            </w:pPr>
          </w:p>
        </w:tc>
        <w:tc>
          <w:tcPr>
            <w:tcW w:w="4922" w:type="dxa"/>
            <w:vMerge/>
            <w:tcBorders>
              <w:top w:val="nil"/>
            </w:tcBorders>
          </w:tcPr>
          <w:p w14:paraId="7D300EF4" w14:textId="77777777" w:rsidR="00C758CB" w:rsidRPr="00430977" w:rsidRDefault="00C758CB" w:rsidP="00854DB6">
            <w:pPr>
              <w:rPr>
                <w:sz w:val="2"/>
                <w:szCs w:val="2"/>
              </w:rPr>
            </w:pPr>
          </w:p>
        </w:tc>
      </w:tr>
    </w:tbl>
    <w:p w14:paraId="0E2C8364" w14:textId="77777777" w:rsidR="00C758CB" w:rsidRPr="00430977" w:rsidRDefault="00C758CB" w:rsidP="00C758CB">
      <w:pPr>
        <w:pStyle w:val="GvdeMetni"/>
        <w:rPr>
          <w:b/>
          <w:sz w:val="20"/>
        </w:rPr>
      </w:pPr>
    </w:p>
    <w:p w14:paraId="5CB958B6" w14:textId="77777777" w:rsidR="00C758CB" w:rsidRPr="00430977" w:rsidRDefault="00C758CB" w:rsidP="00C758CB">
      <w:pPr>
        <w:pStyle w:val="GvdeMetni"/>
        <w:spacing w:before="8"/>
        <w:rPr>
          <w:b/>
          <w:sz w:val="15"/>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7"/>
        <w:gridCol w:w="2797"/>
        <w:gridCol w:w="5074"/>
      </w:tblGrid>
      <w:tr w:rsidR="00C758CB" w:rsidRPr="00430977" w14:paraId="3A02167C" w14:textId="77777777" w:rsidTr="00854DB6">
        <w:trPr>
          <w:trHeight w:val="207"/>
        </w:trPr>
        <w:tc>
          <w:tcPr>
            <w:tcW w:w="9278" w:type="dxa"/>
            <w:gridSpan w:val="3"/>
            <w:shd w:val="clear" w:color="auto" w:fill="006FC0"/>
          </w:tcPr>
          <w:p w14:paraId="4D8D1F99" w14:textId="77777777" w:rsidR="00C758CB" w:rsidRPr="00430977" w:rsidRDefault="00C758CB" w:rsidP="00854DB6">
            <w:pPr>
              <w:pStyle w:val="TableParagraph"/>
              <w:spacing w:line="200" w:lineRule="exact"/>
              <w:ind w:left="5292"/>
              <w:rPr>
                <w:rFonts w:ascii="Times New Roman" w:hAnsi="Times New Roman" w:cs="Times New Roman"/>
                <w:b/>
              </w:rPr>
            </w:pPr>
            <w:r w:rsidRPr="00430977">
              <w:rPr>
                <w:rFonts w:ascii="Times New Roman" w:hAnsi="Times New Roman" w:cs="Times New Roman"/>
                <w:b/>
                <w:color w:val="FFFFFF"/>
              </w:rPr>
              <w:t>15. GÜN</w:t>
            </w:r>
          </w:p>
        </w:tc>
      </w:tr>
      <w:tr w:rsidR="00C758CB" w:rsidRPr="00430977" w14:paraId="1CDD7706" w14:textId="77777777" w:rsidTr="00854DB6">
        <w:trPr>
          <w:trHeight w:val="207"/>
        </w:trPr>
        <w:tc>
          <w:tcPr>
            <w:tcW w:w="1407" w:type="dxa"/>
          </w:tcPr>
          <w:p w14:paraId="7D256E15" w14:textId="77777777" w:rsidR="00C758CB" w:rsidRPr="00430977" w:rsidRDefault="00C758CB" w:rsidP="00854DB6">
            <w:pPr>
              <w:pStyle w:val="TableParagraph"/>
              <w:spacing w:line="201" w:lineRule="exact"/>
              <w:ind w:left="58" w:right="45"/>
              <w:jc w:val="center"/>
              <w:rPr>
                <w:rFonts w:ascii="Times New Roman" w:hAnsi="Times New Roman" w:cs="Times New Roman"/>
                <w:b/>
              </w:rPr>
            </w:pPr>
            <w:r w:rsidRPr="00430977">
              <w:rPr>
                <w:rFonts w:ascii="Times New Roman" w:hAnsi="Times New Roman" w:cs="Times New Roman"/>
                <w:b/>
              </w:rPr>
              <w:t>SAAT</w:t>
            </w:r>
          </w:p>
        </w:tc>
        <w:tc>
          <w:tcPr>
            <w:tcW w:w="2797" w:type="dxa"/>
          </w:tcPr>
          <w:p w14:paraId="1FFD1012" w14:textId="77777777" w:rsidR="00C758CB" w:rsidRPr="00430977" w:rsidRDefault="00C758CB" w:rsidP="00854DB6">
            <w:pPr>
              <w:pStyle w:val="TableParagraph"/>
              <w:spacing w:line="201" w:lineRule="exact"/>
              <w:ind w:left="1175"/>
              <w:rPr>
                <w:rFonts w:ascii="Times New Roman" w:hAnsi="Times New Roman" w:cs="Times New Roman"/>
                <w:b/>
              </w:rPr>
            </w:pPr>
            <w:r w:rsidRPr="00430977">
              <w:rPr>
                <w:rFonts w:ascii="Times New Roman" w:hAnsi="Times New Roman" w:cs="Times New Roman"/>
                <w:b/>
              </w:rPr>
              <w:t>ÖĞRETİM ÜYESİ</w:t>
            </w:r>
          </w:p>
        </w:tc>
        <w:tc>
          <w:tcPr>
            <w:tcW w:w="5074" w:type="dxa"/>
          </w:tcPr>
          <w:p w14:paraId="4A5E4081" w14:textId="77777777" w:rsidR="00C758CB" w:rsidRPr="00430977" w:rsidRDefault="00C758CB" w:rsidP="00854DB6">
            <w:pPr>
              <w:pStyle w:val="TableParagraph"/>
              <w:rPr>
                <w:rFonts w:ascii="Times New Roman" w:hAnsi="Times New Roman" w:cs="Times New Roman"/>
                <w:sz w:val="14"/>
              </w:rPr>
            </w:pPr>
          </w:p>
        </w:tc>
      </w:tr>
      <w:tr w:rsidR="00C758CB" w:rsidRPr="00430977" w14:paraId="38E8746F" w14:textId="77777777" w:rsidTr="00854DB6">
        <w:trPr>
          <w:trHeight w:val="207"/>
        </w:trPr>
        <w:tc>
          <w:tcPr>
            <w:tcW w:w="1407" w:type="dxa"/>
          </w:tcPr>
          <w:p w14:paraId="772BD2B4"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09.30 - 10.20</w:t>
            </w:r>
          </w:p>
        </w:tc>
        <w:tc>
          <w:tcPr>
            <w:tcW w:w="2797" w:type="dxa"/>
            <w:vMerge w:val="restart"/>
          </w:tcPr>
          <w:p w14:paraId="673F4610" w14:textId="77777777" w:rsidR="00C758CB" w:rsidRPr="00430977" w:rsidRDefault="00C758CB" w:rsidP="00854DB6">
            <w:pPr>
              <w:pStyle w:val="TableParagraph"/>
              <w:spacing w:before="1"/>
              <w:rPr>
                <w:rFonts w:ascii="Times New Roman" w:hAnsi="Times New Roman" w:cs="Times New Roman"/>
              </w:rPr>
            </w:pPr>
            <w:r w:rsidRPr="00430977">
              <w:rPr>
                <w:rFonts w:ascii="Times New Roman" w:hAnsi="Times New Roman" w:cs="Times New Roman"/>
              </w:rPr>
              <w:t>Prof. Dr. Ayhan Bölük</w:t>
            </w:r>
          </w:p>
          <w:p w14:paraId="016FCBA1" w14:textId="77777777" w:rsidR="00C758CB" w:rsidRPr="00430977" w:rsidRDefault="00C758CB" w:rsidP="00854DB6">
            <w:pPr>
              <w:pStyle w:val="TableParagraph"/>
              <w:spacing w:before="1"/>
              <w:rPr>
                <w:rFonts w:ascii="Times New Roman" w:hAnsi="Times New Roman" w:cs="Times New Roman"/>
              </w:rPr>
            </w:pPr>
            <w:r w:rsidRPr="00430977">
              <w:rPr>
                <w:rFonts w:ascii="Times New Roman" w:hAnsi="Times New Roman" w:cs="Times New Roman"/>
              </w:rPr>
              <w:t>Dr. Öğr. Ü. V. Ataman SERİM</w:t>
            </w:r>
          </w:p>
          <w:p w14:paraId="38E37D9C" w14:textId="77777777" w:rsidR="00C758CB" w:rsidRPr="00430977" w:rsidRDefault="00C758CB" w:rsidP="00854DB6">
            <w:pPr>
              <w:pStyle w:val="TableParagraph"/>
              <w:spacing w:before="1"/>
              <w:rPr>
                <w:rFonts w:ascii="Times New Roman" w:hAnsi="Times New Roman" w:cs="Times New Roman"/>
              </w:rPr>
            </w:pPr>
            <w:r w:rsidRPr="00430977">
              <w:rPr>
                <w:rFonts w:ascii="Times New Roman" w:hAnsi="Times New Roman" w:cs="Times New Roman"/>
              </w:rPr>
              <w:t>Dr. Öğr. Hüsniye Aylin Dikbaş</w:t>
            </w:r>
          </w:p>
        </w:tc>
        <w:tc>
          <w:tcPr>
            <w:tcW w:w="5074" w:type="dxa"/>
            <w:vMerge w:val="restart"/>
          </w:tcPr>
          <w:p w14:paraId="0A56A444" w14:textId="77777777" w:rsidR="00C758CB" w:rsidRPr="00430977" w:rsidRDefault="00C758CB" w:rsidP="00854DB6">
            <w:pPr>
              <w:pStyle w:val="TableParagraph"/>
              <w:spacing w:line="218" w:lineRule="exact"/>
              <w:ind w:left="-3826" w:firstLine="3827"/>
              <w:jc w:val="center"/>
              <w:rPr>
                <w:rFonts w:ascii="Times New Roman" w:hAnsi="Times New Roman" w:cs="Times New Roman"/>
                <w:b/>
              </w:rPr>
            </w:pPr>
            <w:r w:rsidRPr="00430977">
              <w:rPr>
                <w:rFonts w:ascii="Times New Roman" w:hAnsi="Times New Roman" w:cs="Times New Roman"/>
                <w:b/>
              </w:rPr>
              <w:t>SÖZLÜ SINAV</w:t>
            </w:r>
          </w:p>
        </w:tc>
      </w:tr>
      <w:tr w:rsidR="00C758CB" w:rsidRPr="00430977" w14:paraId="3FCEDDCE" w14:textId="77777777" w:rsidTr="00854DB6">
        <w:trPr>
          <w:trHeight w:val="207"/>
        </w:trPr>
        <w:tc>
          <w:tcPr>
            <w:tcW w:w="1407" w:type="dxa"/>
          </w:tcPr>
          <w:p w14:paraId="48C794D9"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10.30 - 11.20</w:t>
            </w:r>
          </w:p>
        </w:tc>
        <w:tc>
          <w:tcPr>
            <w:tcW w:w="2797" w:type="dxa"/>
            <w:vMerge/>
            <w:tcBorders>
              <w:top w:val="nil"/>
            </w:tcBorders>
          </w:tcPr>
          <w:p w14:paraId="2BA63076" w14:textId="77777777" w:rsidR="00C758CB" w:rsidRPr="00430977" w:rsidRDefault="00C758CB" w:rsidP="00854DB6">
            <w:pPr>
              <w:rPr>
                <w:sz w:val="2"/>
                <w:szCs w:val="2"/>
              </w:rPr>
            </w:pPr>
          </w:p>
        </w:tc>
        <w:tc>
          <w:tcPr>
            <w:tcW w:w="5074" w:type="dxa"/>
            <w:vMerge/>
            <w:tcBorders>
              <w:top w:val="nil"/>
            </w:tcBorders>
          </w:tcPr>
          <w:p w14:paraId="219DDA5D" w14:textId="77777777" w:rsidR="00C758CB" w:rsidRPr="00430977" w:rsidRDefault="00C758CB" w:rsidP="00854DB6">
            <w:pPr>
              <w:rPr>
                <w:sz w:val="2"/>
                <w:szCs w:val="2"/>
              </w:rPr>
            </w:pPr>
          </w:p>
        </w:tc>
      </w:tr>
      <w:tr w:rsidR="00C758CB" w:rsidRPr="00430977" w14:paraId="2A049D04" w14:textId="77777777" w:rsidTr="00854DB6">
        <w:trPr>
          <w:trHeight w:val="277"/>
        </w:trPr>
        <w:tc>
          <w:tcPr>
            <w:tcW w:w="9278" w:type="dxa"/>
            <w:gridSpan w:val="3"/>
            <w:vAlign w:val="center"/>
          </w:tcPr>
          <w:p w14:paraId="7E1FEE44" w14:textId="77777777" w:rsidR="00C758CB" w:rsidRPr="00430977" w:rsidRDefault="00C758CB" w:rsidP="00854DB6">
            <w:pPr>
              <w:pStyle w:val="TableParagraph"/>
              <w:spacing w:line="218" w:lineRule="exact"/>
              <w:ind w:left="5136" w:hanging="5136"/>
              <w:jc w:val="center"/>
              <w:rPr>
                <w:rFonts w:ascii="Times New Roman" w:hAnsi="Times New Roman" w:cs="Times New Roman"/>
                <w:b/>
              </w:rPr>
            </w:pPr>
            <w:r w:rsidRPr="00430977">
              <w:rPr>
                <w:rFonts w:ascii="Times New Roman" w:hAnsi="Times New Roman" w:cs="Times New Roman"/>
                <w:b/>
              </w:rPr>
              <w:t>ÖĞLE ARASI</w:t>
            </w:r>
          </w:p>
        </w:tc>
      </w:tr>
      <w:tr w:rsidR="00C758CB" w:rsidRPr="00430977" w14:paraId="64684D41" w14:textId="77777777" w:rsidTr="00854DB6">
        <w:trPr>
          <w:trHeight w:val="202"/>
        </w:trPr>
        <w:tc>
          <w:tcPr>
            <w:tcW w:w="1407" w:type="dxa"/>
          </w:tcPr>
          <w:p w14:paraId="0E08751A" w14:textId="77777777" w:rsidR="00C758CB" w:rsidRPr="00430977" w:rsidRDefault="00C758CB" w:rsidP="00854DB6">
            <w:pPr>
              <w:pStyle w:val="TableParagraph"/>
              <w:spacing w:line="195" w:lineRule="exact"/>
              <w:ind w:left="58" w:right="100"/>
              <w:jc w:val="center"/>
              <w:rPr>
                <w:rFonts w:ascii="Times New Roman" w:hAnsi="Times New Roman" w:cs="Times New Roman"/>
              </w:rPr>
            </w:pPr>
            <w:r w:rsidRPr="00430977">
              <w:rPr>
                <w:rFonts w:ascii="Times New Roman" w:hAnsi="Times New Roman" w:cs="Times New Roman"/>
              </w:rPr>
              <w:t>13.30 - 14.20</w:t>
            </w:r>
          </w:p>
        </w:tc>
        <w:tc>
          <w:tcPr>
            <w:tcW w:w="2797" w:type="dxa"/>
            <w:vMerge w:val="restart"/>
          </w:tcPr>
          <w:p w14:paraId="75812755" w14:textId="77777777" w:rsidR="00C758CB" w:rsidRPr="00430977" w:rsidRDefault="00C758CB" w:rsidP="00854DB6">
            <w:pPr>
              <w:pStyle w:val="TableParagraph"/>
              <w:spacing w:before="1"/>
              <w:rPr>
                <w:rFonts w:ascii="Times New Roman" w:hAnsi="Times New Roman" w:cs="Times New Roman"/>
              </w:rPr>
            </w:pPr>
            <w:r w:rsidRPr="00430977">
              <w:rPr>
                <w:rFonts w:ascii="Times New Roman" w:hAnsi="Times New Roman" w:cs="Times New Roman"/>
              </w:rPr>
              <w:t>Prof. Dr. Ayhan Bölük</w:t>
            </w:r>
          </w:p>
          <w:p w14:paraId="76CECD41" w14:textId="77777777" w:rsidR="00C758CB" w:rsidRPr="00430977" w:rsidRDefault="00C758CB" w:rsidP="00854DB6">
            <w:pPr>
              <w:pStyle w:val="TableParagraph"/>
              <w:spacing w:before="1"/>
              <w:rPr>
                <w:rFonts w:ascii="Times New Roman" w:hAnsi="Times New Roman" w:cs="Times New Roman"/>
              </w:rPr>
            </w:pPr>
            <w:r w:rsidRPr="00430977">
              <w:rPr>
                <w:rFonts w:ascii="Times New Roman" w:hAnsi="Times New Roman" w:cs="Times New Roman"/>
              </w:rPr>
              <w:t>Dr. Öğr. Ü. V. Ataman SERİM</w:t>
            </w:r>
          </w:p>
          <w:p w14:paraId="76A52DAC" w14:textId="77777777" w:rsidR="00C758CB" w:rsidRPr="00430977" w:rsidRDefault="00C758CB" w:rsidP="00854DB6">
            <w:pPr>
              <w:pStyle w:val="TableParagraph"/>
              <w:rPr>
                <w:rFonts w:ascii="Times New Roman" w:hAnsi="Times New Roman" w:cs="Times New Roman"/>
              </w:rPr>
            </w:pPr>
            <w:r w:rsidRPr="00430977">
              <w:rPr>
                <w:rFonts w:ascii="Times New Roman" w:hAnsi="Times New Roman" w:cs="Times New Roman"/>
              </w:rPr>
              <w:t>Dr. Öğr. Hüsniye Aylin Dikbaş</w:t>
            </w:r>
          </w:p>
        </w:tc>
        <w:tc>
          <w:tcPr>
            <w:tcW w:w="5074" w:type="dxa"/>
            <w:vMerge w:val="restart"/>
          </w:tcPr>
          <w:p w14:paraId="39D61173" w14:textId="77777777" w:rsidR="00C758CB" w:rsidRPr="00430977" w:rsidRDefault="00C758CB" w:rsidP="00854DB6">
            <w:pPr>
              <w:pStyle w:val="TableParagraph"/>
              <w:spacing w:line="213" w:lineRule="exact"/>
              <w:ind w:left="2675" w:hanging="2674"/>
              <w:jc w:val="center"/>
              <w:rPr>
                <w:rFonts w:ascii="Times New Roman" w:hAnsi="Times New Roman" w:cs="Times New Roman"/>
                <w:b/>
              </w:rPr>
            </w:pPr>
            <w:r w:rsidRPr="00430977">
              <w:rPr>
                <w:rFonts w:ascii="Times New Roman" w:hAnsi="Times New Roman" w:cs="Times New Roman"/>
                <w:b/>
              </w:rPr>
              <w:t>SÖZLÜ SINAV</w:t>
            </w:r>
          </w:p>
        </w:tc>
      </w:tr>
      <w:tr w:rsidR="00C758CB" w:rsidRPr="00430977" w14:paraId="2C37BA17" w14:textId="77777777" w:rsidTr="00854DB6">
        <w:trPr>
          <w:trHeight w:val="207"/>
        </w:trPr>
        <w:tc>
          <w:tcPr>
            <w:tcW w:w="1407" w:type="dxa"/>
          </w:tcPr>
          <w:p w14:paraId="1068A6B6" w14:textId="77777777" w:rsidR="00C758CB" w:rsidRPr="00430977" w:rsidRDefault="00C758CB" w:rsidP="00854DB6">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14.30 - 15.20</w:t>
            </w:r>
          </w:p>
        </w:tc>
        <w:tc>
          <w:tcPr>
            <w:tcW w:w="2797" w:type="dxa"/>
            <w:vMerge/>
            <w:tcBorders>
              <w:top w:val="nil"/>
            </w:tcBorders>
          </w:tcPr>
          <w:p w14:paraId="19D03D68" w14:textId="77777777" w:rsidR="00C758CB" w:rsidRPr="00430977" w:rsidRDefault="00C758CB" w:rsidP="00854DB6">
            <w:pPr>
              <w:rPr>
                <w:sz w:val="2"/>
                <w:szCs w:val="2"/>
              </w:rPr>
            </w:pPr>
          </w:p>
        </w:tc>
        <w:tc>
          <w:tcPr>
            <w:tcW w:w="5074" w:type="dxa"/>
            <w:vMerge/>
            <w:tcBorders>
              <w:top w:val="nil"/>
            </w:tcBorders>
          </w:tcPr>
          <w:p w14:paraId="64D0757A" w14:textId="77777777" w:rsidR="00C758CB" w:rsidRPr="00430977" w:rsidRDefault="00C758CB" w:rsidP="00854DB6">
            <w:pPr>
              <w:rPr>
                <w:sz w:val="2"/>
                <w:szCs w:val="2"/>
              </w:rPr>
            </w:pPr>
          </w:p>
        </w:tc>
      </w:tr>
    </w:tbl>
    <w:p w14:paraId="70EAC5FD" w14:textId="77777777" w:rsidR="00C758CB" w:rsidRPr="00430977" w:rsidRDefault="00C758CB" w:rsidP="00C758CB"/>
    <w:p w14:paraId="79BA7F9B" w14:textId="77777777" w:rsidR="00C758CB" w:rsidRPr="00430977" w:rsidRDefault="00C758CB" w:rsidP="00C758CB">
      <w:pPr>
        <w:jc w:val="center"/>
        <w:rPr>
          <w:b/>
          <w:noProof/>
          <w:lang w:val="en-US"/>
        </w:rPr>
      </w:pPr>
    </w:p>
    <w:p w14:paraId="02BE5187" w14:textId="77777777" w:rsidR="00C758CB" w:rsidRPr="00430977" w:rsidRDefault="00C758CB" w:rsidP="00C758CB">
      <w:pPr>
        <w:jc w:val="center"/>
        <w:rPr>
          <w:b/>
          <w:noProof/>
          <w:lang w:val="en-US"/>
        </w:rPr>
      </w:pPr>
    </w:p>
    <w:p w14:paraId="5A4A5107" w14:textId="77777777" w:rsidR="00C758CB" w:rsidRPr="00430977" w:rsidRDefault="00C758CB" w:rsidP="00C758CB">
      <w:pPr>
        <w:jc w:val="center"/>
        <w:rPr>
          <w:b/>
          <w:noProof/>
          <w:lang w:val="en-US"/>
        </w:rPr>
      </w:pPr>
    </w:p>
    <w:p w14:paraId="70136118" w14:textId="77777777" w:rsidR="00C758CB" w:rsidRPr="00430977" w:rsidRDefault="00C758CB" w:rsidP="00C758CB"/>
    <w:p w14:paraId="0808C7C1" w14:textId="77777777" w:rsidR="00ED240F" w:rsidRPr="00430977" w:rsidRDefault="00ED240F" w:rsidP="00952DE1">
      <w:pPr>
        <w:jc w:val="center"/>
        <w:rPr>
          <w:b/>
          <w:noProof/>
          <w:lang w:val="en-US"/>
        </w:rPr>
      </w:pPr>
    </w:p>
    <w:p w14:paraId="53E3DBC1" w14:textId="77777777" w:rsidR="00ED240F" w:rsidRPr="00430977" w:rsidRDefault="00ED240F" w:rsidP="00952DE1">
      <w:pPr>
        <w:jc w:val="center"/>
        <w:rPr>
          <w:b/>
          <w:noProof/>
          <w:lang w:val="en-US"/>
        </w:rPr>
      </w:pPr>
    </w:p>
    <w:p w14:paraId="67724E22" w14:textId="77777777" w:rsidR="00ED240F" w:rsidRPr="00430977" w:rsidRDefault="00ED240F" w:rsidP="00952DE1">
      <w:pPr>
        <w:jc w:val="center"/>
        <w:rPr>
          <w:b/>
          <w:noProof/>
          <w:lang w:val="en-US"/>
        </w:rPr>
      </w:pPr>
    </w:p>
    <w:p w14:paraId="272C5215" w14:textId="77777777" w:rsidR="00ED240F" w:rsidRPr="00430977" w:rsidRDefault="00ED240F" w:rsidP="00952DE1">
      <w:pPr>
        <w:jc w:val="center"/>
        <w:rPr>
          <w:b/>
          <w:noProof/>
          <w:lang w:val="en-US"/>
        </w:rPr>
      </w:pPr>
    </w:p>
    <w:p w14:paraId="6A55C066" w14:textId="77777777" w:rsidR="00ED240F" w:rsidRPr="00430977" w:rsidRDefault="00ED240F" w:rsidP="00952DE1">
      <w:pPr>
        <w:jc w:val="center"/>
        <w:rPr>
          <w:b/>
          <w:noProof/>
          <w:lang w:val="en-US"/>
        </w:rPr>
      </w:pPr>
    </w:p>
    <w:p w14:paraId="76C301E9" w14:textId="77777777" w:rsidR="00ED240F" w:rsidRPr="00430977" w:rsidRDefault="00ED240F" w:rsidP="00952DE1">
      <w:pPr>
        <w:jc w:val="center"/>
        <w:rPr>
          <w:b/>
          <w:noProof/>
          <w:lang w:val="en-US"/>
        </w:rPr>
      </w:pPr>
    </w:p>
    <w:p w14:paraId="322D4753" w14:textId="77777777" w:rsidR="00ED240F" w:rsidRPr="00430977" w:rsidRDefault="00ED240F" w:rsidP="00952DE1">
      <w:pPr>
        <w:jc w:val="center"/>
        <w:rPr>
          <w:b/>
          <w:noProof/>
          <w:lang w:val="en-US"/>
        </w:rPr>
      </w:pPr>
    </w:p>
    <w:p w14:paraId="0E16026A" w14:textId="77777777" w:rsidR="00ED240F" w:rsidRPr="00430977" w:rsidRDefault="00ED240F" w:rsidP="00952DE1">
      <w:pPr>
        <w:jc w:val="center"/>
        <w:rPr>
          <w:b/>
          <w:noProof/>
          <w:lang w:val="en-US"/>
        </w:rPr>
      </w:pPr>
    </w:p>
    <w:p w14:paraId="7D674604" w14:textId="77777777" w:rsidR="00ED240F" w:rsidRPr="00430977" w:rsidRDefault="00ED240F" w:rsidP="00952DE1">
      <w:pPr>
        <w:jc w:val="center"/>
        <w:rPr>
          <w:b/>
          <w:noProof/>
          <w:lang w:val="en-US"/>
        </w:rPr>
      </w:pPr>
    </w:p>
    <w:p w14:paraId="7DF5F96A" w14:textId="77777777" w:rsidR="00ED240F" w:rsidRPr="00430977" w:rsidRDefault="00ED240F" w:rsidP="00952DE1">
      <w:pPr>
        <w:jc w:val="center"/>
        <w:rPr>
          <w:b/>
          <w:noProof/>
          <w:lang w:val="en-US"/>
        </w:rPr>
      </w:pPr>
    </w:p>
    <w:p w14:paraId="606E6259" w14:textId="77777777" w:rsidR="00ED240F" w:rsidRPr="00430977" w:rsidRDefault="00ED240F" w:rsidP="00952DE1">
      <w:pPr>
        <w:jc w:val="center"/>
        <w:rPr>
          <w:b/>
          <w:noProof/>
          <w:lang w:val="en-US"/>
        </w:rPr>
      </w:pPr>
    </w:p>
    <w:p w14:paraId="05BFE081" w14:textId="77777777" w:rsidR="004B1FD9" w:rsidRPr="00430977" w:rsidRDefault="004B1FD9" w:rsidP="00952DE1">
      <w:pPr>
        <w:jc w:val="center"/>
        <w:rPr>
          <w:b/>
          <w:noProof/>
          <w:lang w:val="en-US"/>
        </w:rPr>
      </w:pPr>
    </w:p>
    <w:p w14:paraId="2D14651E" w14:textId="77777777" w:rsidR="004B1FD9" w:rsidRPr="00430977" w:rsidRDefault="004B1FD9" w:rsidP="00952DE1">
      <w:pPr>
        <w:jc w:val="center"/>
        <w:rPr>
          <w:b/>
          <w:noProof/>
          <w:lang w:val="en-US"/>
        </w:rPr>
      </w:pPr>
    </w:p>
    <w:p w14:paraId="027808D8" w14:textId="77777777" w:rsidR="004B1FD9" w:rsidRPr="00430977" w:rsidRDefault="004B1FD9" w:rsidP="00952DE1">
      <w:pPr>
        <w:jc w:val="center"/>
        <w:rPr>
          <w:b/>
          <w:noProof/>
          <w:lang w:val="en-US"/>
        </w:rPr>
      </w:pPr>
    </w:p>
    <w:p w14:paraId="51F7EAE2" w14:textId="77777777" w:rsidR="004B1FD9" w:rsidRPr="00430977" w:rsidRDefault="004B1FD9" w:rsidP="00952DE1">
      <w:pPr>
        <w:jc w:val="center"/>
        <w:rPr>
          <w:b/>
          <w:noProof/>
          <w:lang w:val="en-US"/>
        </w:rPr>
      </w:pPr>
    </w:p>
    <w:p w14:paraId="2EFAC496" w14:textId="77777777" w:rsidR="00923720" w:rsidRPr="00430977" w:rsidRDefault="00923720" w:rsidP="00952DE1">
      <w:pPr>
        <w:jc w:val="center"/>
        <w:rPr>
          <w:b/>
          <w:noProof/>
          <w:lang w:val="en-US"/>
        </w:rPr>
      </w:pPr>
    </w:p>
    <w:p w14:paraId="655468DC" w14:textId="7AD6045E" w:rsidR="00923720" w:rsidRPr="00430977" w:rsidRDefault="00923720" w:rsidP="00952DE1">
      <w:pPr>
        <w:jc w:val="center"/>
        <w:rPr>
          <w:b/>
          <w:noProof/>
          <w:lang w:val="en-US"/>
        </w:rPr>
      </w:pPr>
    </w:p>
    <w:p w14:paraId="7F727465" w14:textId="64E83668" w:rsidR="00C758CB" w:rsidRPr="00430977" w:rsidRDefault="00C758CB" w:rsidP="00952DE1">
      <w:pPr>
        <w:jc w:val="center"/>
        <w:rPr>
          <w:b/>
          <w:noProof/>
          <w:lang w:val="en-US"/>
        </w:rPr>
      </w:pPr>
    </w:p>
    <w:p w14:paraId="3B7C2D64" w14:textId="25E6279A" w:rsidR="00C758CB" w:rsidRPr="00430977" w:rsidRDefault="00C758CB" w:rsidP="00952DE1">
      <w:pPr>
        <w:jc w:val="center"/>
        <w:rPr>
          <w:b/>
          <w:noProof/>
          <w:lang w:val="en-US"/>
        </w:rPr>
      </w:pPr>
    </w:p>
    <w:p w14:paraId="098A035C" w14:textId="0EAF8DAF" w:rsidR="00C758CB" w:rsidRPr="00430977" w:rsidRDefault="00C758CB" w:rsidP="00952DE1">
      <w:pPr>
        <w:jc w:val="center"/>
        <w:rPr>
          <w:b/>
          <w:noProof/>
          <w:lang w:val="en-US"/>
        </w:rPr>
      </w:pPr>
    </w:p>
    <w:p w14:paraId="7FDB1AF5" w14:textId="13A6258A" w:rsidR="00C758CB" w:rsidRPr="00430977" w:rsidRDefault="00C758CB" w:rsidP="00952DE1">
      <w:pPr>
        <w:jc w:val="center"/>
        <w:rPr>
          <w:b/>
          <w:noProof/>
          <w:lang w:val="en-US"/>
        </w:rPr>
      </w:pPr>
    </w:p>
    <w:p w14:paraId="67FACE69" w14:textId="1BCD8397" w:rsidR="00C758CB" w:rsidRPr="00430977" w:rsidRDefault="00C758CB" w:rsidP="00952DE1">
      <w:pPr>
        <w:jc w:val="center"/>
        <w:rPr>
          <w:b/>
          <w:noProof/>
          <w:lang w:val="en-US"/>
        </w:rPr>
      </w:pPr>
    </w:p>
    <w:p w14:paraId="363DEB7B" w14:textId="007FAD4C" w:rsidR="00C758CB" w:rsidRPr="00430977" w:rsidRDefault="00C758CB" w:rsidP="00952DE1">
      <w:pPr>
        <w:jc w:val="center"/>
        <w:rPr>
          <w:b/>
          <w:noProof/>
          <w:lang w:val="en-US"/>
        </w:rPr>
      </w:pPr>
    </w:p>
    <w:p w14:paraId="3D27E765" w14:textId="3EE4DCAB" w:rsidR="00C758CB" w:rsidRPr="00430977" w:rsidRDefault="00C758CB" w:rsidP="00952DE1">
      <w:pPr>
        <w:jc w:val="center"/>
        <w:rPr>
          <w:b/>
          <w:noProof/>
          <w:lang w:val="en-US"/>
        </w:rPr>
      </w:pPr>
    </w:p>
    <w:p w14:paraId="6CF25C4B" w14:textId="28CB90B9" w:rsidR="00C758CB" w:rsidRPr="00430977" w:rsidRDefault="00C758CB" w:rsidP="00952DE1">
      <w:pPr>
        <w:jc w:val="center"/>
        <w:rPr>
          <w:b/>
          <w:noProof/>
          <w:lang w:val="en-US"/>
        </w:rPr>
      </w:pPr>
    </w:p>
    <w:p w14:paraId="247BDD34" w14:textId="3EE1DF1E" w:rsidR="00C758CB" w:rsidRPr="00430977" w:rsidRDefault="00C758CB" w:rsidP="00952DE1">
      <w:pPr>
        <w:jc w:val="center"/>
        <w:rPr>
          <w:b/>
          <w:noProof/>
          <w:lang w:val="en-US"/>
        </w:rPr>
      </w:pPr>
    </w:p>
    <w:p w14:paraId="7A3969D2" w14:textId="079D9B06" w:rsidR="00C758CB" w:rsidRPr="00430977" w:rsidRDefault="00C758CB" w:rsidP="00952DE1">
      <w:pPr>
        <w:jc w:val="center"/>
        <w:rPr>
          <w:b/>
          <w:noProof/>
          <w:lang w:val="en-US"/>
        </w:rPr>
      </w:pPr>
    </w:p>
    <w:p w14:paraId="4450E0DD" w14:textId="6DCF5427" w:rsidR="00C758CB" w:rsidRPr="00430977" w:rsidRDefault="00C758CB" w:rsidP="00952DE1">
      <w:pPr>
        <w:jc w:val="center"/>
        <w:rPr>
          <w:b/>
          <w:noProof/>
          <w:lang w:val="en-US"/>
        </w:rPr>
      </w:pPr>
    </w:p>
    <w:p w14:paraId="45DC3C27" w14:textId="2CFC71DF" w:rsidR="00C758CB" w:rsidRPr="00430977" w:rsidRDefault="00C758CB" w:rsidP="00952DE1">
      <w:pPr>
        <w:jc w:val="center"/>
        <w:rPr>
          <w:b/>
          <w:noProof/>
          <w:lang w:val="en-US"/>
        </w:rPr>
      </w:pPr>
    </w:p>
    <w:p w14:paraId="6BA93959" w14:textId="5609F428" w:rsidR="00C758CB" w:rsidRPr="00430977" w:rsidRDefault="00C758CB" w:rsidP="00952DE1">
      <w:pPr>
        <w:jc w:val="center"/>
        <w:rPr>
          <w:b/>
          <w:noProof/>
          <w:lang w:val="en-US"/>
        </w:rPr>
      </w:pPr>
    </w:p>
    <w:p w14:paraId="56E880DD" w14:textId="30A4926D" w:rsidR="00C758CB" w:rsidRPr="00430977" w:rsidRDefault="00C758CB" w:rsidP="00952DE1">
      <w:pPr>
        <w:jc w:val="center"/>
        <w:rPr>
          <w:b/>
          <w:noProof/>
          <w:lang w:val="en-US"/>
        </w:rPr>
      </w:pPr>
    </w:p>
    <w:p w14:paraId="349227E8" w14:textId="6611AD9F" w:rsidR="00C758CB" w:rsidRPr="00430977" w:rsidRDefault="00C758CB" w:rsidP="00952DE1">
      <w:pPr>
        <w:jc w:val="center"/>
        <w:rPr>
          <w:b/>
          <w:noProof/>
          <w:lang w:val="en-US"/>
        </w:rPr>
      </w:pPr>
    </w:p>
    <w:p w14:paraId="4F3E8B65" w14:textId="2D768B57" w:rsidR="00C758CB" w:rsidRPr="00430977" w:rsidRDefault="00C758CB" w:rsidP="00952DE1">
      <w:pPr>
        <w:jc w:val="center"/>
        <w:rPr>
          <w:b/>
          <w:noProof/>
          <w:lang w:val="en-US"/>
        </w:rPr>
      </w:pPr>
    </w:p>
    <w:p w14:paraId="37CC66CB" w14:textId="37903996" w:rsidR="00C758CB" w:rsidRPr="00430977" w:rsidRDefault="00C758CB" w:rsidP="00952DE1">
      <w:pPr>
        <w:jc w:val="center"/>
        <w:rPr>
          <w:b/>
          <w:noProof/>
          <w:lang w:val="en-US"/>
        </w:rPr>
      </w:pPr>
    </w:p>
    <w:p w14:paraId="32FE000B" w14:textId="55546396" w:rsidR="00C758CB" w:rsidRPr="00430977" w:rsidRDefault="00C758CB" w:rsidP="00952DE1">
      <w:pPr>
        <w:jc w:val="center"/>
        <w:rPr>
          <w:b/>
          <w:noProof/>
          <w:lang w:val="en-US"/>
        </w:rPr>
      </w:pPr>
    </w:p>
    <w:p w14:paraId="217D572C" w14:textId="6085F91E" w:rsidR="00C758CB" w:rsidRPr="00430977" w:rsidRDefault="00C758CB" w:rsidP="00952DE1">
      <w:pPr>
        <w:jc w:val="center"/>
        <w:rPr>
          <w:b/>
          <w:noProof/>
          <w:lang w:val="en-US"/>
        </w:rPr>
      </w:pPr>
    </w:p>
    <w:p w14:paraId="0EB2CE57" w14:textId="7CA29C4B" w:rsidR="00C758CB" w:rsidRPr="00430977" w:rsidRDefault="00C758CB" w:rsidP="00952DE1">
      <w:pPr>
        <w:jc w:val="center"/>
        <w:rPr>
          <w:b/>
          <w:noProof/>
          <w:lang w:val="en-US"/>
        </w:rPr>
      </w:pPr>
    </w:p>
    <w:p w14:paraId="0552EE66" w14:textId="599069FD" w:rsidR="00C758CB" w:rsidRPr="00430977" w:rsidRDefault="00C758CB" w:rsidP="00952DE1">
      <w:pPr>
        <w:jc w:val="center"/>
        <w:rPr>
          <w:b/>
          <w:noProof/>
          <w:lang w:val="en-US"/>
        </w:rPr>
      </w:pPr>
    </w:p>
    <w:p w14:paraId="143EEBD3" w14:textId="4CE9BA1E" w:rsidR="00C758CB" w:rsidRPr="00430977" w:rsidRDefault="00C758CB" w:rsidP="00952DE1">
      <w:pPr>
        <w:jc w:val="center"/>
        <w:rPr>
          <w:b/>
          <w:noProof/>
          <w:lang w:val="en-US"/>
        </w:rPr>
      </w:pPr>
    </w:p>
    <w:p w14:paraId="3D960124" w14:textId="3EB69FAA" w:rsidR="00C758CB" w:rsidRPr="00430977" w:rsidRDefault="00C758CB" w:rsidP="00952DE1">
      <w:pPr>
        <w:jc w:val="center"/>
        <w:rPr>
          <w:b/>
          <w:noProof/>
          <w:lang w:val="en-US"/>
        </w:rPr>
      </w:pPr>
    </w:p>
    <w:p w14:paraId="7F181193" w14:textId="596725EB" w:rsidR="00C758CB" w:rsidRPr="00430977" w:rsidRDefault="00C758CB" w:rsidP="00952DE1">
      <w:pPr>
        <w:jc w:val="center"/>
        <w:rPr>
          <w:b/>
          <w:noProof/>
          <w:lang w:val="en-US"/>
        </w:rPr>
      </w:pPr>
    </w:p>
    <w:p w14:paraId="65268967" w14:textId="127216E0" w:rsidR="00C758CB" w:rsidRPr="00430977" w:rsidRDefault="00C758CB" w:rsidP="00952DE1">
      <w:pPr>
        <w:jc w:val="center"/>
        <w:rPr>
          <w:b/>
          <w:noProof/>
          <w:lang w:val="en-US"/>
        </w:rPr>
      </w:pPr>
    </w:p>
    <w:p w14:paraId="3DE45CC7" w14:textId="7CC80A1E" w:rsidR="00C758CB" w:rsidRPr="00430977" w:rsidRDefault="00C758CB" w:rsidP="00952DE1">
      <w:pPr>
        <w:jc w:val="center"/>
        <w:rPr>
          <w:b/>
          <w:noProof/>
          <w:lang w:val="en-US"/>
        </w:rPr>
      </w:pPr>
    </w:p>
    <w:p w14:paraId="21391A36" w14:textId="26AF4018" w:rsidR="00C758CB" w:rsidRPr="00430977" w:rsidRDefault="00C758CB" w:rsidP="00952DE1">
      <w:pPr>
        <w:jc w:val="center"/>
        <w:rPr>
          <w:b/>
          <w:noProof/>
          <w:lang w:val="en-US"/>
        </w:rPr>
      </w:pPr>
    </w:p>
    <w:p w14:paraId="2C3A8E38" w14:textId="2F1B7E0E" w:rsidR="00C758CB" w:rsidRPr="00430977" w:rsidRDefault="00C758CB" w:rsidP="00952DE1">
      <w:pPr>
        <w:jc w:val="center"/>
        <w:rPr>
          <w:b/>
          <w:noProof/>
          <w:lang w:val="en-US"/>
        </w:rPr>
      </w:pPr>
    </w:p>
    <w:p w14:paraId="4CBF988E" w14:textId="6D4C65A3" w:rsidR="00C758CB" w:rsidRPr="00430977" w:rsidRDefault="00C758CB" w:rsidP="00952DE1">
      <w:pPr>
        <w:jc w:val="center"/>
        <w:rPr>
          <w:b/>
          <w:noProof/>
          <w:lang w:val="en-US"/>
        </w:rPr>
      </w:pPr>
    </w:p>
    <w:p w14:paraId="26E40731" w14:textId="14F4A8B6" w:rsidR="00C758CB" w:rsidRPr="00430977" w:rsidRDefault="00C758CB" w:rsidP="00952DE1">
      <w:pPr>
        <w:jc w:val="center"/>
        <w:rPr>
          <w:b/>
          <w:noProof/>
          <w:lang w:val="en-US"/>
        </w:rPr>
      </w:pPr>
    </w:p>
    <w:p w14:paraId="08F913A8" w14:textId="5673B6B9" w:rsidR="00C758CB" w:rsidRPr="00430977" w:rsidRDefault="00C758CB" w:rsidP="00952DE1">
      <w:pPr>
        <w:jc w:val="center"/>
        <w:rPr>
          <w:b/>
          <w:noProof/>
          <w:lang w:val="en-US"/>
        </w:rPr>
      </w:pPr>
    </w:p>
    <w:p w14:paraId="3035B4DE" w14:textId="17688470" w:rsidR="00C758CB" w:rsidRPr="00430977" w:rsidRDefault="00C758CB" w:rsidP="00952DE1">
      <w:pPr>
        <w:jc w:val="center"/>
        <w:rPr>
          <w:b/>
          <w:noProof/>
          <w:lang w:val="en-US"/>
        </w:rPr>
      </w:pPr>
    </w:p>
    <w:p w14:paraId="1FAD83B9" w14:textId="5EA30B2D" w:rsidR="00C758CB" w:rsidRPr="00430977" w:rsidRDefault="00C758CB" w:rsidP="00952DE1">
      <w:pPr>
        <w:jc w:val="center"/>
        <w:rPr>
          <w:b/>
          <w:noProof/>
          <w:lang w:val="en-US"/>
        </w:rPr>
      </w:pPr>
    </w:p>
    <w:p w14:paraId="2FF09551" w14:textId="3B9D0158" w:rsidR="00C758CB" w:rsidRPr="00430977" w:rsidRDefault="00C758CB" w:rsidP="00952DE1">
      <w:pPr>
        <w:jc w:val="center"/>
        <w:rPr>
          <w:b/>
          <w:noProof/>
          <w:lang w:val="en-US"/>
        </w:rPr>
      </w:pPr>
    </w:p>
    <w:p w14:paraId="11495A4C" w14:textId="77777777" w:rsidR="00C758CB" w:rsidRPr="00430977" w:rsidRDefault="00C758CB" w:rsidP="00952DE1">
      <w:pPr>
        <w:jc w:val="center"/>
        <w:rPr>
          <w:b/>
          <w:noProof/>
          <w:lang w:val="en-US"/>
        </w:rPr>
      </w:pPr>
    </w:p>
    <w:p w14:paraId="7E08B52D" w14:textId="77777777" w:rsidR="00C758CB" w:rsidRPr="00430977" w:rsidRDefault="00C758CB" w:rsidP="00952DE1">
      <w:pPr>
        <w:jc w:val="center"/>
        <w:rPr>
          <w:b/>
          <w:noProof/>
          <w:lang w:val="en-US"/>
        </w:rPr>
      </w:pPr>
    </w:p>
    <w:p w14:paraId="7247ACDD" w14:textId="77777777" w:rsidR="00ED240F" w:rsidRPr="00430977" w:rsidRDefault="00ED240F" w:rsidP="00952DE1">
      <w:pPr>
        <w:jc w:val="center"/>
        <w:rPr>
          <w:b/>
          <w:noProof/>
          <w:lang w:val="en-US"/>
        </w:rPr>
      </w:pPr>
    </w:p>
    <w:p w14:paraId="42BF9E89" w14:textId="77777777" w:rsidR="00ED240F" w:rsidRPr="00430977" w:rsidRDefault="00ED240F" w:rsidP="00952DE1">
      <w:pPr>
        <w:jc w:val="center"/>
        <w:rPr>
          <w:b/>
          <w:noProof/>
          <w:lang w:val="en-US"/>
        </w:rPr>
      </w:pPr>
    </w:p>
    <w:p w14:paraId="4C31B82C" w14:textId="77777777" w:rsidR="00ED240F" w:rsidRPr="00430977" w:rsidRDefault="00ED240F" w:rsidP="00952DE1">
      <w:pPr>
        <w:jc w:val="center"/>
        <w:rPr>
          <w:b/>
          <w:noProof/>
          <w:lang w:val="en-US"/>
        </w:rPr>
      </w:pPr>
    </w:p>
    <w:p w14:paraId="2A7357FD" w14:textId="77777777" w:rsidR="00B95030" w:rsidRPr="00430977" w:rsidRDefault="00B95030" w:rsidP="00952DE1">
      <w:pPr>
        <w:jc w:val="center"/>
        <w:rPr>
          <w:b/>
          <w:noProof/>
          <w:lang w:val="en-US"/>
        </w:rPr>
      </w:pPr>
    </w:p>
    <w:p w14:paraId="26033CE2" w14:textId="77777777" w:rsidR="00B95030" w:rsidRPr="00430977" w:rsidRDefault="00B872B1" w:rsidP="00952DE1">
      <w:pPr>
        <w:jc w:val="center"/>
        <w:rPr>
          <w:b/>
          <w:noProof/>
          <w:lang w:val="en-US"/>
        </w:rPr>
      </w:pPr>
      <w:r w:rsidRPr="00430977">
        <w:rPr>
          <w:b/>
          <w:noProof/>
          <w:sz w:val="56"/>
        </w:rPr>
        <w:drawing>
          <wp:inline distT="0" distB="0" distL="0" distR="0" wp14:anchorId="22CF5224" wp14:editId="068EFF2E">
            <wp:extent cx="5486400" cy="704850"/>
            <wp:effectExtent l="0" t="38100" r="57150" b="57150"/>
            <wp:docPr id="7" name="Diy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p w14:paraId="654377E0" w14:textId="77777777" w:rsidR="00952DE1" w:rsidRPr="00430977" w:rsidRDefault="00952DE1" w:rsidP="00952DE1">
      <w:pPr>
        <w:jc w:val="center"/>
        <w:rPr>
          <w:b/>
          <w:noProof/>
          <w:lang w:val="en-US"/>
        </w:rPr>
      </w:pPr>
    </w:p>
    <w:p w14:paraId="685ABB0B" w14:textId="77777777" w:rsidR="00952DE1" w:rsidRPr="00430977" w:rsidRDefault="00952DE1" w:rsidP="00952DE1">
      <w:pPr>
        <w:jc w:val="center"/>
        <w:rPr>
          <w:b/>
          <w:noProof/>
          <w:lang w:val="en-US"/>
        </w:rPr>
      </w:pPr>
    </w:p>
    <w:p w14:paraId="7BC679B2" w14:textId="77777777" w:rsidR="00952DE1" w:rsidRPr="00430977" w:rsidRDefault="00952DE1" w:rsidP="00952DE1">
      <w:pPr>
        <w:jc w:val="center"/>
        <w:rPr>
          <w:b/>
          <w:noProof/>
          <w:lang w:val="en-US"/>
        </w:rPr>
      </w:pPr>
    </w:p>
    <w:p w14:paraId="0837A6AA" w14:textId="77777777" w:rsidR="00952DE1" w:rsidRPr="00430977" w:rsidRDefault="00952DE1" w:rsidP="00952DE1">
      <w:pPr>
        <w:jc w:val="center"/>
        <w:rPr>
          <w:noProof/>
          <w:lang w:val="en-US"/>
        </w:rPr>
      </w:pPr>
    </w:p>
    <w:p w14:paraId="5A018B1E" w14:textId="77777777" w:rsidR="00952DE1" w:rsidRPr="00430977" w:rsidRDefault="00952DE1" w:rsidP="00B95030">
      <w:pPr>
        <w:rPr>
          <w:noProof/>
          <w:lang w:val="en-US"/>
        </w:rPr>
      </w:pPr>
    </w:p>
    <w:p w14:paraId="0842E30E" w14:textId="77777777" w:rsidR="00952DE1" w:rsidRPr="00430977" w:rsidRDefault="00952DE1" w:rsidP="00952DE1">
      <w:pPr>
        <w:jc w:val="center"/>
        <w:rPr>
          <w:noProof/>
          <w:lang w:val="en-US"/>
        </w:rPr>
      </w:pPr>
    </w:p>
    <w:p w14:paraId="090D4BCF" w14:textId="77777777" w:rsidR="00952DE1" w:rsidRPr="00430977" w:rsidRDefault="00952DE1" w:rsidP="00952DE1">
      <w:pPr>
        <w:jc w:val="center"/>
        <w:rPr>
          <w:noProof/>
          <w:lang w:val="en-US"/>
        </w:rPr>
      </w:pPr>
    </w:p>
    <w:p w14:paraId="5E21EEC2" w14:textId="77777777" w:rsidR="00952DE1" w:rsidRPr="00430977" w:rsidRDefault="00952DE1" w:rsidP="00952DE1">
      <w:pPr>
        <w:jc w:val="center"/>
        <w:rPr>
          <w:noProof/>
          <w:lang w:val="en-US"/>
        </w:rPr>
      </w:pPr>
    </w:p>
    <w:p w14:paraId="56D168E9" w14:textId="77777777" w:rsidR="00486959" w:rsidRPr="00430977" w:rsidRDefault="00486959" w:rsidP="00486959">
      <w:pPr>
        <w:rPr>
          <w:b/>
        </w:rPr>
      </w:pPr>
    </w:p>
    <w:p w14:paraId="3AB283B8" w14:textId="77777777" w:rsidR="00486959" w:rsidRPr="00430977" w:rsidRDefault="00486959" w:rsidP="00486959">
      <w:pPr>
        <w:jc w:val="center"/>
      </w:pPr>
    </w:p>
    <w:p w14:paraId="6D73F1D9" w14:textId="77777777" w:rsidR="00486959" w:rsidRPr="00430977" w:rsidRDefault="00486959" w:rsidP="00486959">
      <w:pPr>
        <w:jc w:val="center"/>
      </w:pPr>
    </w:p>
    <w:p w14:paraId="14120107" w14:textId="77777777" w:rsidR="00B872B1" w:rsidRPr="00430977" w:rsidRDefault="00B872B1" w:rsidP="00B872B1">
      <w:pPr>
        <w:jc w:val="center"/>
        <w:rPr>
          <w:noProof/>
          <w:sz w:val="20"/>
          <w:szCs w:val="20"/>
          <w:lang w:val="en-US"/>
        </w:rPr>
      </w:pPr>
    </w:p>
    <w:p w14:paraId="11BE324D" w14:textId="77777777" w:rsidR="00B872B1" w:rsidRPr="00430977" w:rsidRDefault="00B872B1" w:rsidP="00B872B1">
      <w:pPr>
        <w:jc w:val="center"/>
        <w:rPr>
          <w:noProof/>
          <w:sz w:val="20"/>
          <w:szCs w:val="20"/>
          <w:lang w:val="en-US"/>
        </w:rPr>
      </w:pPr>
    </w:p>
    <w:p w14:paraId="489C75C2" w14:textId="77777777" w:rsidR="00B872B1" w:rsidRPr="00430977" w:rsidRDefault="00B872B1" w:rsidP="00B872B1">
      <w:pPr>
        <w:jc w:val="center"/>
        <w:rPr>
          <w:noProof/>
          <w:sz w:val="20"/>
          <w:szCs w:val="20"/>
          <w:lang w:val="en-US"/>
        </w:rPr>
      </w:pPr>
    </w:p>
    <w:p w14:paraId="355E7FC0" w14:textId="77777777" w:rsidR="00B872B1" w:rsidRPr="00430977" w:rsidRDefault="00B872B1" w:rsidP="00B872B1">
      <w:pPr>
        <w:jc w:val="center"/>
        <w:rPr>
          <w:noProof/>
          <w:sz w:val="20"/>
          <w:szCs w:val="20"/>
          <w:lang w:val="en-US"/>
        </w:rPr>
      </w:pPr>
    </w:p>
    <w:p w14:paraId="0557AE4A" w14:textId="77777777" w:rsidR="00B872B1" w:rsidRPr="00430977" w:rsidRDefault="00B872B1" w:rsidP="00B872B1">
      <w:pPr>
        <w:jc w:val="center"/>
        <w:rPr>
          <w:noProof/>
          <w:sz w:val="20"/>
          <w:szCs w:val="20"/>
          <w:lang w:val="en-US"/>
        </w:rPr>
      </w:pPr>
    </w:p>
    <w:p w14:paraId="0FC5EF94" w14:textId="77777777" w:rsidR="00B872B1" w:rsidRPr="00430977" w:rsidRDefault="00B872B1" w:rsidP="00B872B1">
      <w:pPr>
        <w:jc w:val="center"/>
        <w:rPr>
          <w:noProof/>
          <w:sz w:val="20"/>
          <w:szCs w:val="20"/>
          <w:lang w:val="en-US"/>
        </w:rPr>
      </w:pPr>
    </w:p>
    <w:p w14:paraId="3784B810" w14:textId="77777777" w:rsidR="00B872B1" w:rsidRPr="00430977" w:rsidRDefault="00B872B1" w:rsidP="00B872B1">
      <w:pPr>
        <w:jc w:val="center"/>
        <w:rPr>
          <w:noProof/>
          <w:sz w:val="20"/>
          <w:szCs w:val="20"/>
          <w:lang w:val="en-US"/>
        </w:rPr>
      </w:pPr>
    </w:p>
    <w:p w14:paraId="79961999" w14:textId="77777777" w:rsidR="00B872B1" w:rsidRPr="00430977" w:rsidRDefault="00B872B1" w:rsidP="00B872B1">
      <w:pPr>
        <w:jc w:val="center"/>
        <w:rPr>
          <w:noProof/>
          <w:sz w:val="20"/>
          <w:szCs w:val="20"/>
          <w:lang w:val="en-US"/>
        </w:rPr>
      </w:pPr>
    </w:p>
    <w:p w14:paraId="0E60EFFB" w14:textId="77777777" w:rsidR="00B872B1" w:rsidRPr="00430977" w:rsidRDefault="00B872B1" w:rsidP="00B872B1">
      <w:pPr>
        <w:jc w:val="center"/>
        <w:rPr>
          <w:noProof/>
          <w:sz w:val="20"/>
          <w:szCs w:val="20"/>
          <w:lang w:val="en-US"/>
        </w:rPr>
      </w:pPr>
    </w:p>
    <w:p w14:paraId="37E32B27" w14:textId="77777777" w:rsidR="00052FAD" w:rsidRPr="00430977" w:rsidRDefault="00052FAD" w:rsidP="00B872B1">
      <w:pPr>
        <w:jc w:val="center"/>
        <w:rPr>
          <w:noProof/>
          <w:sz w:val="20"/>
          <w:szCs w:val="20"/>
          <w:lang w:val="en-US"/>
        </w:rPr>
      </w:pPr>
    </w:p>
    <w:p w14:paraId="20FB4F23" w14:textId="77777777" w:rsidR="00052FAD" w:rsidRPr="00430977" w:rsidRDefault="00052FAD" w:rsidP="00B872B1">
      <w:pPr>
        <w:jc w:val="center"/>
        <w:rPr>
          <w:noProof/>
          <w:sz w:val="20"/>
          <w:szCs w:val="20"/>
          <w:lang w:val="en-US"/>
        </w:rPr>
      </w:pPr>
    </w:p>
    <w:p w14:paraId="6417AEA1" w14:textId="77777777" w:rsidR="00052FAD" w:rsidRPr="00430977" w:rsidRDefault="00052FAD" w:rsidP="00B872B1">
      <w:pPr>
        <w:jc w:val="center"/>
        <w:rPr>
          <w:noProof/>
          <w:sz w:val="20"/>
          <w:szCs w:val="20"/>
          <w:lang w:val="en-US"/>
        </w:rPr>
      </w:pPr>
    </w:p>
    <w:p w14:paraId="65B9C790" w14:textId="4619DA78" w:rsidR="00B872B1" w:rsidRPr="00430977" w:rsidRDefault="00B872B1" w:rsidP="00B872B1">
      <w:pPr>
        <w:jc w:val="center"/>
        <w:rPr>
          <w:noProof/>
          <w:sz w:val="20"/>
          <w:szCs w:val="20"/>
          <w:lang w:val="en-US"/>
        </w:rPr>
      </w:pPr>
    </w:p>
    <w:p w14:paraId="68DF04A9" w14:textId="77777777" w:rsidR="00C758CB" w:rsidRPr="00430977" w:rsidRDefault="00C758CB" w:rsidP="00B872B1">
      <w:pPr>
        <w:jc w:val="center"/>
        <w:rPr>
          <w:noProof/>
          <w:sz w:val="20"/>
          <w:szCs w:val="20"/>
          <w:lang w:val="en-US"/>
        </w:rPr>
      </w:pPr>
    </w:p>
    <w:p w14:paraId="2329C9DD" w14:textId="77777777" w:rsidR="008C5D38" w:rsidRPr="00430977" w:rsidRDefault="008C5D38" w:rsidP="00B872B1">
      <w:pPr>
        <w:jc w:val="center"/>
        <w:rPr>
          <w:noProof/>
          <w:sz w:val="20"/>
          <w:szCs w:val="20"/>
          <w:lang w:val="en-US"/>
        </w:rPr>
      </w:pPr>
    </w:p>
    <w:p w14:paraId="1531E201" w14:textId="77777777" w:rsidR="004711E3" w:rsidRPr="00430977" w:rsidRDefault="004711E3" w:rsidP="004711E3">
      <w:pPr>
        <w:jc w:val="center"/>
        <w:outlineLvl w:val="0"/>
        <w:rPr>
          <w:rFonts w:eastAsia="Calibri"/>
          <w:b/>
          <w:bCs/>
          <w:color w:val="000000"/>
          <w:u w:val="single"/>
        </w:rPr>
      </w:pPr>
      <w:r w:rsidRPr="00430977">
        <w:rPr>
          <w:rFonts w:eastAsia="Calibri"/>
          <w:b/>
          <w:bCs/>
          <w:color w:val="000000"/>
          <w:u w:val="single"/>
          <w:lang w:val="en-US"/>
        </w:rPr>
        <w:t>KULAK BURUN BOĞAZ HASTALIKLARI STAJ E</w:t>
      </w:r>
      <w:r w:rsidRPr="00430977">
        <w:rPr>
          <w:rFonts w:eastAsia="Calibri"/>
          <w:b/>
          <w:bCs/>
          <w:color w:val="000000"/>
          <w:u w:val="single"/>
        </w:rPr>
        <w:t>ĞİTİM PROGRAMI</w:t>
      </w:r>
    </w:p>
    <w:p w14:paraId="35B7F51D" w14:textId="77777777" w:rsidR="004711E3" w:rsidRPr="00430977" w:rsidRDefault="004711E3" w:rsidP="004711E3">
      <w:pPr>
        <w:jc w:val="center"/>
        <w:outlineLvl w:val="0"/>
        <w:rPr>
          <w:rFonts w:eastAsia="Calibri"/>
          <w:b/>
          <w:bCs/>
          <w:color w:val="000000"/>
          <w:u w:val="single"/>
        </w:rPr>
      </w:pPr>
    </w:p>
    <w:tbl>
      <w:tblPr>
        <w:tblW w:w="9356" w:type="dxa"/>
        <w:tblInd w:w="108" w:type="dxa"/>
        <w:tblLayout w:type="fixed"/>
        <w:tblLook w:val="0000" w:firstRow="0" w:lastRow="0" w:firstColumn="0" w:lastColumn="0" w:noHBand="0" w:noVBand="0"/>
      </w:tblPr>
      <w:tblGrid>
        <w:gridCol w:w="3686"/>
        <w:gridCol w:w="5670"/>
      </w:tblGrid>
      <w:tr w:rsidR="004711E3" w:rsidRPr="00430977" w14:paraId="5F8B4A65" w14:textId="77777777" w:rsidTr="004711E3">
        <w:trPr>
          <w:trHeight w:val="23"/>
        </w:trPr>
        <w:tc>
          <w:tcPr>
            <w:tcW w:w="3686" w:type="dxa"/>
            <w:tcBorders>
              <w:top w:val="single" w:sz="1" w:space="0" w:color="000000"/>
              <w:left w:val="single" w:sz="1" w:space="0" w:color="000000"/>
              <w:bottom w:val="single" w:sz="1" w:space="0" w:color="000000"/>
            </w:tcBorders>
            <w:shd w:val="clear" w:color="auto" w:fill="FFFFFF"/>
          </w:tcPr>
          <w:p w14:paraId="6D432E94" w14:textId="77777777" w:rsidR="004711E3" w:rsidRPr="00430977" w:rsidRDefault="004711E3" w:rsidP="004711E3">
            <w:pPr>
              <w:autoSpaceDE w:val="0"/>
              <w:snapToGrid w:val="0"/>
              <w:rPr>
                <w:rFonts w:eastAsia="Calibri"/>
                <w:b/>
                <w:bCs/>
              </w:rPr>
            </w:pPr>
            <w:r w:rsidRPr="00430977">
              <w:rPr>
                <w:rFonts w:eastAsia="Calibri"/>
                <w:b/>
                <w:bCs/>
                <w:lang w:val="en-US"/>
              </w:rPr>
              <w:t>E</w:t>
            </w:r>
            <w:r w:rsidRPr="00430977">
              <w:rPr>
                <w:rFonts w:eastAsia="Calibri"/>
                <w:b/>
                <w:bCs/>
              </w:rPr>
              <w:t>ğitimin yürütüldüğü yer:</w:t>
            </w:r>
          </w:p>
        </w:tc>
        <w:tc>
          <w:tcPr>
            <w:tcW w:w="5670" w:type="dxa"/>
            <w:tcBorders>
              <w:top w:val="single" w:sz="1" w:space="0" w:color="000000"/>
              <w:left w:val="single" w:sz="1" w:space="0" w:color="000000"/>
              <w:bottom w:val="single" w:sz="1" w:space="0" w:color="000000"/>
              <w:right w:val="single" w:sz="1" w:space="0" w:color="000000"/>
            </w:tcBorders>
            <w:shd w:val="clear" w:color="auto" w:fill="FFFFFF"/>
          </w:tcPr>
          <w:p w14:paraId="455EC3D3" w14:textId="77777777" w:rsidR="004711E3" w:rsidRPr="00430977" w:rsidRDefault="004711E3" w:rsidP="004711E3">
            <w:pPr>
              <w:autoSpaceDE w:val="0"/>
              <w:snapToGrid w:val="0"/>
              <w:rPr>
                <w:rFonts w:eastAsia="Calibri"/>
                <w:lang w:val="en-US"/>
              </w:rPr>
            </w:pPr>
            <w:r w:rsidRPr="00430977">
              <w:rPr>
                <w:rFonts w:eastAsia="Calibri"/>
                <w:lang w:val="en-US"/>
              </w:rPr>
              <w:t>Giresun Üniversitesi Eğitim</w:t>
            </w:r>
            <w:r w:rsidR="00705E07" w:rsidRPr="00430977">
              <w:rPr>
                <w:rFonts w:eastAsia="Calibri"/>
                <w:lang w:val="en-US"/>
              </w:rPr>
              <w:t xml:space="preserve"> </w:t>
            </w:r>
            <w:r w:rsidRPr="00430977">
              <w:rPr>
                <w:rFonts w:eastAsia="Calibri"/>
                <w:lang w:val="en-US"/>
              </w:rPr>
              <w:t>ve</w:t>
            </w:r>
            <w:r w:rsidR="00705E07" w:rsidRPr="00430977">
              <w:rPr>
                <w:rFonts w:eastAsia="Calibri"/>
                <w:lang w:val="en-US"/>
              </w:rPr>
              <w:t xml:space="preserve"> </w:t>
            </w:r>
            <w:r w:rsidRPr="00430977">
              <w:rPr>
                <w:rFonts w:eastAsia="Calibri"/>
                <w:lang w:val="en-US"/>
              </w:rPr>
              <w:t>Araştırma</w:t>
            </w:r>
            <w:r w:rsidR="00705E07" w:rsidRPr="00430977">
              <w:rPr>
                <w:rFonts w:eastAsia="Calibri"/>
                <w:lang w:val="en-US"/>
              </w:rPr>
              <w:t xml:space="preserve"> </w:t>
            </w:r>
            <w:r w:rsidRPr="00430977">
              <w:rPr>
                <w:rFonts w:eastAsia="Calibri"/>
                <w:lang w:val="en-US"/>
              </w:rPr>
              <w:t>Hastanesi Kulak Burun</w:t>
            </w:r>
            <w:r w:rsidR="00705E07" w:rsidRPr="00430977">
              <w:rPr>
                <w:rFonts w:eastAsia="Calibri"/>
                <w:lang w:val="en-US"/>
              </w:rPr>
              <w:t xml:space="preserve"> </w:t>
            </w:r>
            <w:r w:rsidRPr="00430977">
              <w:rPr>
                <w:rFonts w:eastAsia="Calibri"/>
                <w:lang w:val="en-US"/>
              </w:rPr>
              <w:t>ve</w:t>
            </w:r>
            <w:r w:rsidR="00705E07" w:rsidRPr="00430977">
              <w:rPr>
                <w:rFonts w:eastAsia="Calibri"/>
                <w:lang w:val="en-US"/>
              </w:rPr>
              <w:t xml:space="preserve"> </w:t>
            </w:r>
            <w:r w:rsidRPr="00430977">
              <w:rPr>
                <w:rFonts w:eastAsia="Calibri"/>
                <w:lang w:val="en-US"/>
              </w:rPr>
              <w:t>Boğaz</w:t>
            </w:r>
            <w:r w:rsidR="00705E07" w:rsidRPr="00430977">
              <w:rPr>
                <w:rFonts w:eastAsia="Calibri"/>
                <w:lang w:val="en-US"/>
              </w:rPr>
              <w:t xml:space="preserve"> </w:t>
            </w:r>
            <w:r w:rsidRPr="00430977">
              <w:rPr>
                <w:rFonts w:eastAsia="Calibri"/>
                <w:lang w:val="en-US"/>
              </w:rPr>
              <w:t>Kliniği</w:t>
            </w:r>
          </w:p>
        </w:tc>
      </w:tr>
      <w:tr w:rsidR="004711E3" w:rsidRPr="00430977" w14:paraId="1694EB5A" w14:textId="77777777" w:rsidTr="004711E3">
        <w:trPr>
          <w:trHeight w:val="23"/>
        </w:trPr>
        <w:tc>
          <w:tcPr>
            <w:tcW w:w="3686" w:type="dxa"/>
            <w:tcBorders>
              <w:top w:val="single" w:sz="1" w:space="0" w:color="000000"/>
              <w:left w:val="single" w:sz="1" w:space="0" w:color="000000"/>
              <w:bottom w:val="single" w:sz="1" w:space="0" w:color="000000"/>
            </w:tcBorders>
            <w:shd w:val="clear" w:color="auto" w:fill="FFFFFF"/>
          </w:tcPr>
          <w:p w14:paraId="7DB1EF3C" w14:textId="77777777" w:rsidR="004711E3" w:rsidRPr="00430977" w:rsidRDefault="004711E3" w:rsidP="004711E3">
            <w:pPr>
              <w:autoSpaceDE w:val="0"/>
              <w:snapToGrid w:val="0"/>
              <w:rPr>
                <w:rFonts w:eastAsia="Calibri"/>
                <w:b/>
                <w:bCs/>
              </w:rPr>
            </w:pPr>
            <w:r w:rsidRPr="00430977">
              <w:rPr>
                <w:rFonts w:eastAsia="Calibri"/>
                <w:b/>
                <w:bCs/>
                <w:lang w:val="en-US"/>
              </w:rPr>
              <w:t>Staj E</w:t>
            </w:r>
            <w:r w:rsidRPr="00430977">
              <w:rPr>
                <w:rFonts w:eastAsia="Calibri"/>
                <w:b/>
                <w:bCs/>
              </w:rPr>
              <w:t xml:space="preserve">ğitim Sorumlusu:  </w:t>
            </w:r>
          </w:p>
        </w:tc>
        <w:tc>
          <w:tcPr>
            <w:tcW w:w="5670" w:type="dxa"/>
            <w:tcBorders>
              <w:top w:val="single" w:sz="1" w:space="0" w:color="000000"/>
              <w:left w:val="single" w:sz="1" w:space="0" w:color="000000"/>
              <w:bottom w:val="single" w:sz="1" w:space="0" w:color="000000"/>
              <w:right w:val="single" w:sz="1" w:space="0" w:color="000000"/>
            </w:tcBorders>
            <w:shd w:val="clear" w:color="auto" w:fill="FFFFFF"/>
          </w:tcPr>
          <w:p w14:paraId="2B0ECCD0" w14:textId="71D41A95" w:rsidR="00DD7E1E" w:rsidRPr="00430977" w:rsidRDefault="00DD7E1E" w:rsidP="00DD7E1E">
            <w:pPr>
              <w:autoSpaceDE w:val="0"/>
              <w:rPr>
                <w:rFonts w:eastAsia="Calibri"/>
                <w:lang w:val="en-US"/>
              </w:rPr>
            </w:pPr>
            <w:r w:rsidRPr="00430977">
              <w:rPr>
                <w:rFonts w:eastAsia="Calibri"/>
                <w:lang w:val="en-US"/>
              </w:rPr>
              <w:t>Prof.Dr. Devrim Bektaş</w:t>
            </w:r>
          </w:p>
          <w:p w14:paraId="2E33DC3D" w14:textId="416A6E1B" w:rsidR="004711E3" w:rsidRPr="00430977" w:rsidRDefault="004711E3" w:rsidP="004711E3">
            <w:pPr>
              <w:autoSpaceDE w:val="0"/>
              <w:rPr>
                <w:rFonts w:eastAsia="Calibri"/>
                <w:lang w:val="en-US"/>
              </w:rPr>
            </w:pPr>
          </w:p>
        </w:tc>
      </w:tr>
      <w:tr w:rsidR="004711E3" w:rsidRPr="00430977" w14:paraId="44414B52" w14:textId="77777777" w:rsidTr="004711E3">
        <w:trPr>
          <w:trHeight w:val="23"/>
        </w:trPr>
        <w:tc>
          <w:tcPr>
            <w:tcW w:w="3686" w:type="dxa"/>
            <w:tcBorders>
              <w:top w:val="single" w:sz="1" w:space="0" w:color="000000"/>
              <w:left w:val="single" w:sz="1" w:space="0" w:color="000000"/>
              <w:bottom w:val="single" w:sz="1" w:space="0" w:color="000000"/>
            </w:tcBorders>
            <w:shd w:val="clear" w:color="auto" w:fill="FFFFFF"/>
          </w:tcPr>
          <w:p w14:paraId="6A159157" w14:textId="77777777" w:rsidR="004711E3" w:rsidRPr="00430977" w:rsidRDefault="004711E3" w:rsidP="004711E3">
            <w:pPr>
              <w:autoSpaceDE w:val="0"/>
              <w:snapToGrid w:val="0"/>
              <w:rPr>
                <w:rFonts w:eastAsia="Calibri"/>
                <w:b/>
                <w:bCs/>
              </w:rPr>
            </w:pPr>
            <w:r w:rsidRPr="00430977">
              <w:rPr>
                <w:rFonts w:eastAsia="Calibri"/>
                <w:b/>
                <w:bCs/>
                <w:lang w:val="en-US"/>
              </w:rPr>
              <w:t>Staj ö</w:t>
            </w:r>
            <w:r w:rsidRPr="00430977">
              <w:rPr>
                <w:rFonts w:eastAsia="Calibri"/>
                <w:b/>
                <w:bCs/>
              </w:rPr>
              <w:t xml:space="preserve">ğretim üyeleri:  </w:t>
            </w:r>
          </w:p>
        </w:tc>
        <w:tc>
          <w:tcPr>
            <w:tcW w:w="5670" w:type="dxa"/>
            <w:tcBorders>
              <w:top w:val="single" w:sz="1" w:space="0" w:color="000000"/>
              <w:left w:val="single" w:sz="1" w:space="0" w:color="000000"/>
              <w:bottom w:val="single" w:sz="1" w:space="0" w:color="000000"/>
              <w:right w:val="single" w:sz="1" w:space="0" w:color="000000"/>
            </w:tcBorders>
            <w:shd w:val="clear" w:color="auto" w:fill="FFFFFF"/>
          </w:tcPr>
          <w:p w14:paraId="37437140" w14:textId="710CA9DB" w:rsidR="004711E3" w:rsidRPr="00430977" w:rsidRDefault="004711E3" w:rsidP="004711E3">
            <w:pPr>
              <w:autoSpaceDE w:val="0"/>
              <w:rPr>
                <w:rFonts w:eastAsia="Calibri"/>
                <w:lang w:val="en-US"/>
              </w:rPr>
            </w:pPr>
            <w:r w:rsidRPr="00430977">
              <w:rPr>
                <w:rFonts w:eastAsia="Calibri"/>
                <w:lang w:val="en-US"/>
              </w:rPr>
              <w:t>Prof.Dr. Devrim</w:t>
            </w:r>
            <w:r w:rsidR="00DD7E1E" w:rsidRPr="00430977">
              <w:rPr>
                <w:rFonts w:eastAsia="Calibri"/>
                <w:lang w:val="en-US"/>
              </w:rPr>
              <w:t xml:space="preserve"> </w:t>
            </w:r>
            <w:r w:rsidRPr="00430977">
              <w:rPr>
                <w:rFonts w:eastAsia="Calibri"/>
                <w:lang w:val="en-US"/>
              </w:rPr>
              <w:t>Bektaş</w:t>
            </w:r>
          </w:p>
          <w:p w14:paraId="0370BFF9" w14:textId="415B9692" w:rsidR="004711E3" w:rsidRPr="00430977" w:rsidRDefault="004711E3" w:rsidP="004711E3">
            <w:pPr>
              <w:autoSpaceDE w:val="0"/>
              <w:rPr>
                <w:rFonts w:eastAsia="Calibri"/>
                <w:lang w:val="en-US"/>
              </w:rPr>
            </w:pPr>
            <w:r w:rsidRPr="00430977">
              <w:rPr>
                <w:rFonts w:eastAsia="Calibri"/>
                <w:lang w:val="en-US"/>
              </w:rPr>
              <w:t>Dr. Öğr. Ü</w:t>
            </w:r>
            <w:r w:rsidR="00DD7E1E" w:rsidRPr="00430977">
              <w:rPr>
                <w:rFonts w:eastAsia="Calibri"/>
                <w:lang w:val="en-US"/>
              </w:rPr>
              <w:t xml:space="preserve">yesi </w:t>
            </w:r>
            <w:r w:rsidRPr="00430977">
              <w:rPr>
                <w:rFonts w:eastAsia="Calibri"/>
                <w:lang w:val="en-US"/>
              </w:rPr>
              <w:t>Yonca</w:t>
            </w:r>
            <w:r w:rsidR="00DD7E1E" w:rsidRPr="00430977">
              <w:rPr>
                <w:rFonts w:eastAsia="Calibri"/>
                <w:lang w:val="en-US"/>
              </w:rPr>
              <w:t xml:space="preserve"> </w:t>
            </w:r>
            <w:r w:rsidRPr="00430977">
              <w:rPr>
                <w:rFonts w:eastAsia="Calibri"/>
                <w:lang w:val="en-US"/>
              </w:rPr>
              <w:t>Çoluk</w:t>
            </w:r>
          </w:p>
          <w:p w14:paraId="315C7D57" w14:textId="60D0B3FF" w:rsidR="00DD7E1E" w:rsidRPr="00430977" w:rsidRDefault="00DD7E1E" w:rsidP="004711E3">
            <w:pPr>
              <w:autoSpaceDE w:val="0"/>
              <w:rPr>
                <w:rFonts w:eastAsia="Calibri"/>
                <w:lang w:val="en-US"/>
              </w:rPr>
            </w:pPr>
            <w:r w:rsidRPr="00430977">
              <w:rPr>
                <w:rFonts w:eastAsia="Calibri"/>
                <w:lang w:val="en-US"/>
              </w:rPr>
              <w:t>Dr.Öğr. Üyesi Volkan Güngör</w:t>
            </w:r>
          </w:p>
        </w:tc>
      </w:tr>
    </w:tbl>
    <w:p w14:paraId="17F36507" w14:textId="4EC2A3C8" w:rsidR="004711E3" w:rsidRPr="00430977" w:rsidRDefault="004711E3" w:rsidP="004711E3">
      <w:pPr>
        <w:jc w:val="center"/>
      </w:pPr>
    </w:p>
    <w:p w14:paraId="1C120813" w14:textId="7ACC8143" w:rsidR="00C758CB" w:rsidRPr="00430977" w:rsidRDefault="00C758CB" w:rsidP="004711E3">
      <w:pPr>
        <w:jc w:val="center"/>
      </w:pPr>
    </w:p>
    <w:p w14:paraId="1287E8AB" w14:textId="02F5AF62" w:rsidR="00C758CB" w:rsidRPr="00430977" w:rsidRDefault="00C758CB" w:rsidP="004711E3">
      <w:pPr>
        <w:jc w:val="center"/>
      </w:pPr>
    </w:p>
    <w:p w14:paraId="2655EC1D" w14:textId="494FE024" w:rsidR="00C758CB" w:rsidRPr="00430977" w:rsidRDefault="00C758CB" w:rsidP="004711E3">
      <w:pPr>
        <w:jc w:val="center"/>
      </w:pPr>
    </w:p>
    <w:p w14:paraId="18569A20" w14:textId="4D637752" w:rsidR="00C758CB" w:rsidRPr="00430977" w:rsidRDefault="00C758CB" w:rsidP="004711E3">
      <w:pPr>
        <w:jc w:val="center"/>
      </w:pPr>
    </w:p>
    <w:p w14:paraId="7BE55961" w14:textId="28A2E137" w:rsidR="00C758CB" w:rsidRPr="00430977" w:rsidRDefault="00C758CB" w:rsidP="004711E3">
      <w:pPr>
        <w:jc w:val="center"/>
      </w:pPr>
    </w:p>
    <w:p w14:paraId="0BA6C1F1" w14:textId="176AEE8E" w:rsidR="00C758CB" w:rsidRPr="00430977" w:rsidRDefault="00C758CB" w:rsidP="004711E3">
      <w:pPr>
        <w:jc w:val="center"/>
      </w:pPr>
    </w:p>
    <w:p w14:paraId="7C4E734E" w14:textId="68AA809A" w:rsidR="00C758CB" w:rsidRPr="00430977" w:rsidRDefault="00C758CB" w:rsidP="004711E3">
      <w:pPr>
        <w:jc w:val="center"/>
      </w:pPr>
    </w:p>
    <w:p w14:paraId="70148B27" w14:textId="5F2B56FE" w:rsidR="00C758CB" w:rsidRPr="00430977" w:rsidRDefault="00C758CB" w:rsidP="004711E3">
      <w:pPr>
        <w:jc w:val="center"/>
      </w:pPr>
    </w:p>
    <w:p w14:paraId="1CB549FC" w14:textId="71E3F7C0" w:rsidR="00C758CB" w:rsidRPr="00430977" w:rsidRDefault="00C758CB" w:rsidP="004711E3">
      <w:pPr>
        <w:jc w:val="center"/>
      </w:pPr>
    </w:p>
    <w:p w14:paraId="51A46B39" w14:textId="2BB247E5" w:rsidR="00C758CB" w:rsidRPr="00430977" w:rsidRDefault="00C758CB" w:rsidP="004711E3">
      <w:pPr>
        <w:jc w:val="center"/>
      </w:pPr>
    </w:p>
    <w:p w14:paraId="717CDC07" w14:textId="5E11EF74" w:rsidR="00C758CB" w:rsidRPr="00430977" w:rsidRDefault="00C758CB" w:rsidP="004711E3">
      <w:pPr>
        <w:jc w:val="center"/>
      </w:pPr>
    </w:p>
    <w:p w14:paraId="711C192B" w14:textId="5DFE7344" w:rsidR="00C758CB" w:rsidRPr="00430977" w:rsidRDefault="00C758CB" w:rsidP="004711E3">
      <w:pPr>
        <w:jc w:val="center"/>
      </w:pPr>
    </w:p>
    <w:p w14:paraId="0598E03B" w14:textId="54DEF9D2" w:rsidR="00C758CB" w:rsidRPr="00430977" w:rsidRDefault="00C758CB" w:rsidP="004711E3">
      <w:pPr>
        <w:jc w:val="center"/>
      </w:pPr>
    </w:p>
    <w:p w14:paraId="0922C496" w14:textId="15DC530F" w:rsidR="00C758CB" w:rsidRPr="00430977" w:rsidRDefault="00C758CB" w:rsidP="004711E3">
      <w:pPr>
        <w:jc w:val="center"/>
      </w:pPr>
    </w:p>
    <w:p w14:paraId="406B3280" w14:textId="6B7D4059" w:rsidR="00C758CB" w:rsidRPr="00430977" w:rsidRDefault="00C758CB" w:rsidP="004711E3">
      <w:pPr>
        <w:jc w:val="center"/>
      </w:pPr>
    </w:p>
    <w:p w14:paraId="3F1A8D18" w14:textId="78A3A7CF" w:rsidR="00C758CB" w:rsidRPr="00430977" w:rsidRDefault="00C758CB" w:rsidP="004711E3">
      <w:pPr>
        <w:jc w:val="center"/>
      </w:pPr>
    </w:p>
    <w:p w14:paraId="3969A517" w14:textId="24EF249F" w:rsidR="00C758CB" w:rsidRPr="00430977" w:rsidRDefault="00C758CB" w:rsidP="004711E3">
      <w:pPr>
        <w:jc w:val="center"/>
      </w:pPr>
    </w:p>
    <w:p w14:paraId="055CA342" w14:textId="4DEFD6FE" w:rsidR="00C758CB" w:rsidRPr="00430977" w:rsidRDefault="00C758CB" w:rsidP="004711E3">
      <w:pPr>
        <w:jc w:val="center"/>
      </w:pPr>
    </w:p>
    <w:p w14:paraId="0517BB13" w14:textId="7A70717C" w:rsidR="00C758CB" w:rsidRPr="00430977" w:rsidRDefault="00C758CB" w:rsidP="004711E3">
      <w:pPr>
        <w:jc w:val="center"/>
      </w:pPr>
    </w:p>
    <w:p w14:paraId="46BE9AFB" w14:textId="194C6F9E" w:rsidR="00C758CB" w:rsidRPr="00430977" w:rsidRDefault="00C758CB" w:rsidP="004711E3">
      <w:pPr>
        <w:jc w:val="center"/>
      </w:pPr>
    </w:p>
    <w:p w14:paraId="2462D179" w14:textId="7E0AD6F6" w:rsidR="00C758CB" w:rsidRPr="00430977" w:rsidRDefault="00C758CB" w:rsidP="004711E3">
      <w:pPr>
        <w:jc w:val="center"/>
      </w:pPr>
    </w:p>
    <w:p w14:paraId="00E58A91" w14:textId="01017F12" w:rsidR="00C758CB" w:rsidRPr="00430977" w:rsidRDefault="00C758CB" w:rsidP="004711E3">
      <w:pPr>
        <w:jc w:val="center"/>
      </w:pPr>
    </w:p>
    <w:p w14:paraId="31749754" w14:textId="60DE42EC" w:rsidR="00C758CB" w:rsidRPr="00430977" w:rsidRDefault="00C758CB" w:rsidP="004711E3">
      <w:pPr>
        <w:jc w:val="center"/>
      </w:pPr>
    </w:p>
    <w:p w14:paraId="49BA3B47" w14:textId="0880E55E" w:rsidR="00C758CB" w:rsidRPr="00430977" w:rsidRDefault="00C758CB" w:rsidP="004711E3">
      <w:pPr>
        <w:jc w:val="center"/>
      </w:pPr>
    </w:p>
    <w:p w14:paraId="53EC0111" w14:textId="1FF1D2AD" w:rsidR="00C758CB" w:rsidRPr="00430977" w:rsidRDefault="00C758CB" w:rsidP="004711E3">
      <w:pPr>
        <w:jc w:val="center"/>
      </w:pPr>
    </w:p>
    <w:p w14:paraId="1B2C0719" w14:textId="0319122B" w:rsidR="00C758CB" w:rsidRPr="00430977" w:rsidRDefault="00C758CB" w:rsidP="004711E3">
      <w:pPr>
        <w:jc w:val="center"/>
      </w:pPr>
    </w:p>
    <w:p w14:paraId="73DAA50E" w14:textId="25FAF516" w:rsidR="00C758CB" w:rsidRPr="00430977" w:rsidRDefault="00C758CB" w:rsidP="004711E3">
      <w:pPr>
        <w:jc w:val="center"/>
      </w:pPr>
    </w:p>
    <w:p w14:paraId="2799263C" w14:textId="395C8C16" w:rsidR="00C758CB" w:rsidRPr="00430977" w:rsidRDefault="00C758CB" w:rsidP="004711E3">
      <w:pPr>
        <w:jc w:val="center"/>
      </w:pPr>
    </w:p>
    <w:p w14:paraId="2E76FBFD" w14:textId="25ADE424" w:rsidR="00C758CB" w:rsidRPr="00430977" w:rsidRDefault="00C758CB" w:rsidP="004711E3">
      <w:pPr>
        <w:jc w:val="center"/>
      </w:pPr>
    </w:p>
    <w:p w14:paraId="1B15FAA5" w14:textId="353D3CF2" w:rsidR="00C758CB" w:rsidRPr="00430977" w:rsidRDefault="00C758CB" w:rsidP="004711E3">
      <w:pPr>
        <w:jc w:val="center"/>
      </w:pPr>
    </w:p>
    <w:p w14:paraId="0957E1D0" w14:textId="0B7EB07F" w:rsidR="00C758CB" w:rsidRPr="00430977" w:rsidRDefault="00C758CB" w:rsidP="004711E3">
      <w:pPr>
        <w:jc w:val="center"/>
      </w:pPr>
    </w:p>
    <w:p w14:paraId="1645BA00" w14:textId="0BFD5EE1" w:rsidR="00C758CB" w:rsidRPr="00430977" w:rsidRDefault="00C758CB" w:rsidP="004711E3">
      <w:pPr>
        <w:jc w:val="center"/>
      </w:pPr>
    </w:p>
    <w:p w14:paraId="122D9F27" w14:textId="7B3F6498" w:rsidR="00C758CB" w:rsidRPr="00430977" w:rsidRDefault="00C758CB" w:rsidP="004711E3">
      <w:pPr>
        <w:jc w:val="center"/>
      </w:pPr>
    </w:p>
    <w:p w14:paraId="4A031BB8" w14:textId="744B4F76" w:rsidR="00C758CB" w:rsidRPr="00430977" w:rsidRDefault="00C758CB" w:rsidP="004711E3">
      <w:pPr>
        <w:jc w:val="center"/>
      </w:pPr>
    </w:p>
    <w:p w14:paraId="0834581C" w14:textId="5B24CF8F" w:rsidR="00C758CB" w:rsidRPr="00430977" w:rsidRDefault="00C758CB" w:rsidP="004711E3">
      <w:pPr>
        <w:jc w:val="center"/>
      </w:pPr>
    </w:p>
    <w:p w14:paraId="2E3B934B" w14:textId="3E8E5EC4" w:rsidR="00C758CB" w:rsidRPr="00430977" w:rsidRDefault="00C758CB" w:rsidP="004711E3">
      <w:pPr>
        <w:jc w:val="center"/>
      </w:pPr>
    </w:p>
    <w:p w14:paraId="76D659B8" w14:textId="77777777" w:rsidR="00C758CB" w:rsidRPr="00430977" w:rsidRDefault="00C758CB" w:rsidP="004711E3">
      <w:pPr>
        <w:jc w:val="center"/>
      </w:pPr>
    </w:p>
    <w:p w14:paraId="35B37922" w14:textId="413AD129" w:rsidR="00DD7E1E" w:rsidRPr="00430977" w:rsidRDefault="00DD7E1E" w:rsidP="004711E3">
      <w:pPr>
        <w:jc w:val="center"/>
      </w:pPr>
    </w:p>
    <w:p w14:paraId="0876FA80" w14:textId="77777777" w:rsidR="00DD7E1E" w:rsidRPr="00430977" w:rsidRDefault="00DD7E1E" w:rsidP="004711E3">
      <w:pPr>
        <w:jc w:val="center"/>
      </w:pPr>
    </w:p>
    <w:p w14:paraId="6F778805" w14:textId="77777777" w:rsidR="004711E3" w:rsidRPr="00430977" w:rsidRDefault="004711E3" w:rsidP="004711E3">
      <w:pPr>
        <w:jc w:val="center"/>
        <w:outlineLvl w:val="0"/>
        <w:rPr>
          <w:b/>
          <w:u w:val="single"/>
        </w:rPr>
      </w:pPr>
      <w:r w:rsidRPr="00430977">
        <w:rPr>
          <w:rFonts w:eastAsia="Calibri"/>
          <w:b/>
          <w:color w:val="000000"/>
          <w:u w:val="single"/>
        </w:rPr>
        <w:t>KULAK BURUN BOĞAZ HASTALIKLARI</w:t>
      </w:r>
      <w:r w:rsidRPr="00430977">
        <w:rPr>
          <w:b/>
          <w:u w:val="single"/>
        </w:rPr>
        <w:t xml:space="preserve"> STAJ AMAÇ VE PROGRAM ÇIKTILARI</w:t>
      </w:r>
    </w:p>
    <w:p w14:paraId="57AA16C9" w14:textId="77777777" w:rsidR="004711E3" w:rsidRPr="00430977" w:rsidRDefault="004711E3" w:rsidP="004711E3">
      <w:pPr>
        <w:jc w:val="center"/>
        <w:rPr>
          <w:b/>
          <w:u w:val="single"/>
        </w:rPr>
      </w:pPr>
    </w:p>
    <w:tbl>
      <w:tblPr>
        <w:tblW w:w="10490" w:type="dxa"/>
        <w:tblInd w:w="-743" w:type="dxa"/>
        <w:tblLayout w:type="fixed"/>
        <w:tblLook w:val="0000" w:firstRow="0" w:lastRow="0" w:firstColumn="0" w:lastColumn="0" w:noHBand="0" w:noVBand="0"/>
      </w:tblPr>
      <w:tblGrid>
        <w:gridCol w:w="3403"/>
        <w:gridCol w:w="7087"/>
      </w:tblGrid>
      <w:tr w:rsidR="004711E3" w:rsidRPr="00430977" w14:paraId="2B9946F4" w14:textId="77777777" w:rsidTr="002B4804">
        <w:tc>
          <w:tcPr>
            <w:tcW w:w="3403" w:type="dxa"/>
            <w:tcBorders>
              <w:top w:val="single" w:sz="4" w:space="0" w:color="000000"/>
              <w:left w:val="single" w:sz="4" w:space="0" w:color="000000"/>
              <w:bottom w:val="single" w:sz="4" w:space="0" w:color="000000"/>
            </w:tcBorders>
          </w:tcPr>
          <w:p w14:paraId="3338F74F" w14:textId="77777777" w:rsidR="004711E3" w:rsidRPr="00430977" w:rsidRDefault="004711E3" w:rsidP="004711E3">
            <w:pPr>
              <w:snapToGrid w:val="0"/>
              <w:rPr>
                <w:b/>
              </w:rPr>
            </w:pPr>
            <w:r w:rsidRPr="00430977">
              <w:rPr>
                <w:b/>
              </w:rPr>
              <w:t>STAJ ADI</w:t>
            </w:r>
          </w:p>
        </w:tc>
        <w:tc>
          <w:tcPr>
            <w:tcW w:w="7087" w:type="dxa"/>
            <w:tcBorders>
              <w:top w:val="single" w:sz="4" w:space="0" w:color="000000"/>
              <w:left w:val="single" w:sz="4" w:space="0" w:color="000000"/>
              <w:bottom w:val="single" w:sz="4" w:space="0" w:color="000000"/>
              <w:right w:val="single" w:sz="4" w:space="0" w:color="000000"/>
            </w:tcBorders>
          </w:tcPr>
          <w:p w14:paraId="2B7466D2" w14:textId="77777777" w:rsidR="004711E3" w:rsidRPr="00430977" w:rsidRDefault="004711E3" w:rsidP="004711E3">
            <w:pPr>
              <w:snapToGrid w:val="0"/>
              <w:jc w:val="center"/>
              <w:rPr>
                <w:rFonts w:eastAsia="Calibri"/>
                <w:b/>
                <w:color w:val="000000"/>
              </w:rPr>
            </w:pPr>
            <w:r w:rsidRPr="00430977">
              <w:rPr>
                <w:rFonts w:eastAsia="Calibri"/>
                <w:b/>
                <w:color w:val="000000"/>
              </w:rPr>
              <w:t>KULAK BURUN BOĞAZ HASTALIKLARI</w:t>
            </w:r>
          </w:p>
        </w:tc>
      </w:tr>
      <w:tr w:rsidR="004711E3" w:rsidRPr="00430977" w14:paraId="764FA01D" w14:textId="77777777" w:rsidTr="002B4804">
        <w:tc>
          <w:tcPr>
            <w:tcW w:w="3403" w:type="dxa"/>
            <w:tcBorders>
              <w:top w:val="single" w:sz="4" w:space="0" w:color="000000"/>
              <w:left w:val="single" w:sz="4" w:space="0" w:color="000000"/>
              <w:bottom w:val="single" w:sz="4" w:space="0" w:color="000000"/>
            </w:tcBorders>
          </w:tcPr>
          <w:p w14:paraId="3243CF1D" w14:textId="77777777" w:rsidR="004711E3" w:rsidRPr="00430977" w:rsidRDefault="004711E3" w:rsidP="004711E3">
            <w:pPr>
              <w:snapToGrid w:val="0"/>
              <w:rPr>
                <w:b/>
              </w:rPr>
            </w:pPr>
            <w:r w:rsidRPr="00430977">
              <w:rPr>
                <w:b/>
              </w:rPr>
              <w:t>STAJ YILI</w:t>
            </w:r>
          </w:p>
        </w:tc>
        <w:tc>
          <w:tcPr>
            <w:tcW w:w="7087" w:type="dxa"/>
            <w:tcBorders>
              <w:top w:val="single" w:sz="4" w:space="0" w:color="000000"/>
              <w:left w:val="single" w:sz="4" w:space="0" w:color="000000"/>
              <w:bottom w:val="single" w:sz="4" w:space="0" w:color="000000"/>
              <w:right w:val="single" w:sz="4" w:space="0" w:color="000000"/>
            </w:tcBorders>
          </w:tcPr>
          <w:p w14:paraId="6E6D6885" w14:textId="718922DF" w:rsidR="004711E3" w:rsidRPr="00430977" w:rsidRDefault="004711E3" w:rsidP="004711E3">
            <w:pPr>
              <w:snapToGrid w:val="0"/>
              <w:jc w:val="center"/>
              <w:rPr>
                <w:b/>
              </w:rPr>
            </w:pPr>
            <w:r w:rsidRPr="00430977">
              <w:rPr>
                <w:b/>
              </w:rPr>
              <w:t>202</w:t>
            </w:r>
            <w:r w:rsidR="00DD7E1E" w:rsidRPr="00430977">
              <w:rPr>
                <w:b/>
              </w:rPr>
              <w:t>3</w:t>
            </w:r>
            <w:r w:rsidRPr="00430977">
              <w:rPr>
                <w:b/>
              </w:rPr>
              <w:t>-202</w:t>
            </w:r>
            <w:r w:rsidR="00DD7E1E" w:rsidRPr="00430977">
              <w:rPr>
                <w:b/>
              </w:rPr>
              <w:t>4</w:t>
            </w:r>
          </w:p>
        </w:tc>
      </w:tr>
      <w:tr w:rsidR="004711E3" w:rsidRPr="00430977" w14:paraId="3DD3E771" w14:textId="77777777" w:rsidTr="002B4804">
        <w:tc>
          <w:tcPr>
            <w:tcW w:w="3403" w:type="dxa"/>
            <w:tcBorders>
              <w:top w:val="single" w:sz="4" w:space="0" w:color="000000"/>
              <w:left w:val="single" w:sz="4" w:space="0" w:color="000000"/>
              <w:bottom w:val="single" w:sz="4" w:space="0" w:color="000000"/>
            </w:tcBorders>
          </w:tcPr>
          <w:p w14:paraId="67BE64A8" w14:textId="77777777" w:rsidR="004711E3" w:rsidRPr="00430977" w:rsidRDefault="004711E3" w:rsidP="004711E3">
            <w:pPr>
              <w:snapToGrid w:val="0"/>
              <w:rPr>
                <w:b/>
              </w:rPr>
            </w:pPr>
            <w:r w:rsidRPr="00430977">
              <w:rPr>
                <w:b/>
              </w:rPr>
              <w:t>STAJ SÜRESİ</w:t>
            </w:r>
          </w:p>
        </w:tc>
        <w:tc>
          <w:tcPr>
            <w:tcW w:w="7087" w:type="dxa"/>
            <w:tcBorders>
              <w:top w:val="single" w:sz="4" w:space="0" w:color="000000"/>
              <w:left w:val="single" w:sz="4" w:space="0" w:color="000000"/>
              <w:bottom w:val="single" w:sz="4" w:space="0" w:color="000000"/>
              <w:right w:val="single" w:sz="4" w:space="0" w:color="000000"/>
            </w:tcBorders>
          </w:tcPr>
          <w:p w14:paraId="0E285F12" w14:textId="77777777" w:rsidR="004711E3" w:rsidRPr="00430977" w:rsidRDefault="004711E3" w:rsidP="004711E3">
            <w:pPr>
              <w:snapToGrid w:val="0"/>
              <w:jc w:val="center"/>
              <w:rPr>
                <w:b/>
              </w:rPr>
            </w:pPr>
            <w:r w:rsidRPr="00430977">
              <w:rPr>
                <w:b/>
              </w:rPr>
              <w:t>3 Hafta</w:t>
            </w:r>
          </w:p>
        </w:tc>
      </w:tr>
      <w:tr w:rsidR="004711E3" w:rsidRPr="00430977" w14:paraId="1265546C" w14:textId="77777777" w:rsidTr="002B4804">
        <w:tc>
          <w:tcPr>
            <w:tcW w:w="3403" w:type="dxa"/>
            <w:tcBorders>
              <w:top w:val="single" w:sz="4" w:space="0" w:color="000000"/>
              <w:left w:val="single" w:sz="4" w:space="0" w:color="000000"/>
              <w:bottom w:val="single" w:sz="4" w:space="0" w:color="000000"/>
            </w:tcBorders>
          </w:tcPr>
          <w:p w14:paraId="0562B2D8" w14:textId="77777777" w:rsidR="004711E3" w:rsidRPr="00430977" w:rsidRDefault="004711E3" w:rsidP="004711E3">
            <w:pPr>
              <w:snapToGrid w:val="0"/>
              <w:rPr>
                <w:b/>
              </w:rPr>
            </w:pPr>
            <w:r w:rsidRPr="00430977">
              <w:rPr>
                <w:b/>
              </w:rPr>
              <w:t>TEORİK DERS SAATİ</w:t>
            </w:r>
          </w:p>
        </w:tc>
        <w:tc>
          <w:tcPr>
            <w:tcW w:w="7087" w:type="dxa"/>
            <w:tcBorders>
              <w:top w:val="single" w:sz="4" w:space="0" w:color="000000"/>
              <w:left w:val="single" w:sz="4" w:space="0" w:color="000000"/>
              <w:bottom w:val="single" w:sz="4" w:space="0" w:color="000000"/>
              <w:right w:val="single" w:sz="4" w:space="0" w:color="000000"/>
            </w:tcBorders>
          </w:tcPr>
          <w:p w14:paraId="3673C550" w14:textId="7DDAE5B8" w:rsidR="004711E3" w:rsidRPr="00430977" w:rsidRDefault="004711E3" w:rsidP="004711E3">
            <w:pPr>
              <w:snapToGrid w:val="0"/>
              <w:jc w:val="center"/>
              <w:rPr>
                <w:b/>
              </w:rPr>
            </w:pPr>
            <w:r w:rsidRPr="00430977">
              <w:rPr>
                <w:b/>
              </w:rPr>
              <w:t>3</w:t>
            </w:r>
            <w:r w:rsidR="00DD7E1E" w:rsidRPr="00430977">
              <w:rPr>
                <w:b/>
              </w:rPr>
              <w:t>1</w:t>
            </w:r>
          </w:p>
        </w:tc>
      </w:tr>
      <w:tr w:rsidR="004711E3" w:rsidRPr="00430977" w14:paraId="09384665" w14:textId="77777777" w:rsidTr="002B4804">
        <w:tc>
          <w:tcPr>
            <w:tcW w:w="3403" w:type="dxa"/>
            <w:tcBorders>
              <w:top w:val="single" w:sz="4" w:space="0" w:color="000000"/>
              <w:left w:val="single" w:sz="4" w:space="0" w:color="000000"/>
              <w:bottom w:val="single" w:sz="4" w:space="0" w:color="000000"/>
            </w:tcBorders>
          </w:tcPr>
          <w:p w14:paraId="54647C37" w14:textId="77777777" w:rsidR="004711E3" w:rsidRPr="00430977" w:rsidRDefault="004711E3" w:rsidP="002B4804">
            <w:pPr>
              <w:snapToGrid w:val="0"/>
              <w:rPr>
                <w:b/>
              </w:rPr>
            </w:pPr>
            <w:r w:rsidRPr="00430977">
              <w:rPr>
                <w:b/>
              </w:rPr>
              <w:t>UYGULAMALI DERS</w:t>
            </w:r>
            <w:r w:rsidR="002B4804" w:rsidRPr="00430977">
              <w:rPr>
                <w:b/>
              </w:rPr>
              <w:t xml:space="preserve"> </w:t>
            </w:r>
            <w:r w:rsidRPr="00430977">
              <w:rPr>
                <w:b/>
              </w:rPr>
              <w:t>AATİ</w:t>
            </w:r>
          </w:p>
        </w:tc>
        <w:tc>
          <w:tcPr>
            <w:tcW w:w="7087" w:type="dxa"/>
            <w:tcBorders>
              <w:top w:val="single" w:sz="4" w:space="0" w:color="000000"/>
              <w:left w:val="single" w:sz="4" w:space="0" w:color="000000"/>
              <w:bottom w:val="single" w:sz="4" w:space="0" w:color="000000"/>
              <w:right w:val="single" w:sz="4" w:space="0" w:color="000000"/>
            </w:tcBorders>
          </w:tcPr>
          <w:p w14:paraId="2DFE20AD" w14:textId="5F875CEE" w:rsidR="004711E3" w:rsidRPr="00430977" w:rsidRDefault="00DD7E1E" w:rsidP="004711E3">
            <w:pPr>
              <w:snapToGrid w:val="0"/>
              <w:jc w:val="center"/>
              <w:rPr>
                <w:b/>
              </w:rPr>
            </w:pPr>
            <w:r w:rsidRPr="00430977">
              <w:rPr>
                <w:b/>
              </w:rPr>
              <w:t>73</w:t>
            </w:r>
          </w:p>
        </w:tc>
      </w:tr>
      <w:tr w:rsidR="004711E3" w:rsidRPr="00430977" w14:paraId="6A15B5A5" w14:textId="77777777" w:rsidTr="002B4804">
        <w:tc>
          <w:tcPr>
            <w:tcW w:w="3403" w:type="dxa"/>
            <w:tcBorders>
              <w:top w:val="single" w:sz="4" w:space="0" w:color="000000"/>
              <w:left w:val="single" w:sz="4" w:space="0" w:color="000000"/>
              <w:bottom w:val="single" w:sz="4" w:space="0" w:color="000000"/>
            </w:tcBorders>
          </w:tcPr>
          <w:p w14:paraId="4EF15759" w14:textId="77777777" w:rsidR="004711E3" w:rsidRPr="00430977" w:rsidRDefault="004711E3" w:rsidP="004711E3">
            <w:pPr>
              <w:snapToGrid w:val="0"/>
              <w:rPr>
                <w:b/>
              </w:rPr>
            </w:pPr>
            <w:r w:rsidRPr="00430977">
              <w:rPr>
                <w:b/>
              </w:rPr>
              <w:t>STAJ İÇERİĞİ</w:t>
            </w:r>
          </w:p>
        </w:tc>
        <w:tc>
          <w:tcPr>
            <w:tcW w:w="7087" w:type="dxa"/>
            <w:tcBorders>
              <w:top w:val="single" w:sz="4" w:space="0" w:color="000000"/>
              <w:left w:val="single" w:sz="4" w:space="0" w:color="000000"/>
              <w:bottom w:val="single" w:sz="4" w:space="0" w:color="000000"/>
              <w:right w:val="single" w:sz="4" w:space="0" w:color="000000"/>
            </w:tcBorders>
          </w:tcPr>
          <w:p w14:paraId="1BB0D630" w14:textId="77777777" w:rsidR="004711E3" w:rsidRPr="00430977" w:rsidRDefault="004711E3" w:rsidP="004711E3">
            <w:pPr>
              <w:snapToGrid w:val="0"/>
              <w:jc w:val="center"/>
              <w:rPr>
                <w:rFonts w:eastAsia="Calibri"/>
                <w:b/>
                <w:color w:val="000000"/>
              </w:rPr>
            </w:pPr>
            <w:r w:rsidRPr="00430977">
              <w:rPr>
                <w:rFonts w:eastAsia="Calibri"/>
                <w:b/>
                <w:color w:val="000000"/>
              </w:rPr>
              <w:t>Kulak Burun Boğaz Hastalıkları teorik ve uygulamalı eğitimi</w:t>
            </w:r>
          </w:p>
        </w:tc>
      </w:tr>
      <w:tr w:rsidR="004711E3" w:rsidRPr="00430977" w14:paraId="6A23B7B6" w14:textId="77777777" w:rsidTr="002B4804">
        <w:tc>
          <w:tcPr>
            <w:tcW w:w="3403" w:type="dxa"/>
            <w:tcBorders>
              <w:top w:val="single" w:sz="4" w:space="0" w:color="000000"/>
              <w:left w:val="single" w:sz="4" w:space="0" w:color="000000"/>
              <w:bottom w:val="single" w:sz="4" w:space="0" w:color="000000"/>
            </w:tcBorders>
          </w:tcPr>
          <w:p w14:paraId="5DE65C59" w14:textId="77777777" w:rsidR="004711E3" w:rsidRPr="00430977" w:rsidRDefault="004711E3" w:rsidP="004711E3">
            <w:pPr>
              <w:snapToGrid w:val="0"/>
              <w:rPr>
                <w:b/>
              </w:rPr>
            </w:pPr>
            <w:r w:rsidRPr="00430977">
              <w:rPr>
                <w:b/>
              </w:rPr>
              <w:t>STAJ AMACI</w:t>
            </w:r>
          </w:p>
        </w:tc>
        <w:tc>
          <w:tcPr>
            <w:tcW w:w="7087" w:type="dxa"/>
            <w:tcBorders>
              <w:top w:val="single" w:sz="4" w:space="0" w:color="000000"/>
              <w:left w:val="single" w:sz="4" w:space="0" w:color="000000"/>
              <w:bottom w:val="single" w:sz="4" w:space="0" w:color="000000"/>
              <w:right w:val="single" w:sz="4" w:space="0" w:color="000000"/>
            </w:tcBorders>
          </w:tcPr>
          <w:p w14:paraId="6971A144" w14:textId="77777777" w:rsidR="004711E3" w:rsidRPr="00430977" w:rsidRDefault="004711E3" w:rsidP="004711E3">
            <w:pPr>
              <w:snapToGrid w:val="0"/>
            </w:pPr>
            <w:r w:rsidRPr="00430977">
              <w:t>Kulak Burun Boğaz Hastalıklarının prevalans, etyopatogenez, muayene yöntemleri, tanı yöntemleri, tedavi yöntemleri konusunda teorik bilgiler kazandırmak,</w:t>
            </w:r>
          </w:p>
          <w:p w14:paraId="47448CDD" w14:textId="77777777" w:rsidR="004711E3" w:rsidRPr="00430977" w:rsidRDefault="004711E3" w:rsidP="004711E3">
            <w:r w:rsidRPr="00430977">
              <w:t>Otoskopik muayene, rinoskopianterior, orofarenks muayenesi, boyun muayenesi yapabilecek becerilerin kazandırılması,</w:t>
            </w:r>
          </w:p>
          <w:p w14:paraId="2BDCC7FD" w14:textId="77777777" w:rsidR="004711E3" w:rsidRPr="00430977" w:rsidRDefault="004711E3" w:rsidP="004711E3">
            <w:r w:rsidRPr="00430977">
              <w:t>Odyolojik test sonuçlarını değerlendirebilme becerisi kazandırma,</w:t>
            </w:r>
          </w:p>
          <w:p w14:paraId="4FF0F63F" w14:textId="77777777" w:rsidR="004711E3" w:rsidRPr="00430977" w:rsidRDefault="004711E3" w:rsidP="004711E3">
            <w:r w:rsidRPr="00430977">
              <w:t>Paranazal ve temporal CT görüntülerinde ana yapıları ve patolojileri tanıtabilmesini sağlamadeğerlendirebilme becerisi kazandırmak.</w:t>
            </w:r>
          </w:p>
        </w:tc>
      </w:tr>
      <w:tr w:rsidR="004711E3" w:rsidRPr="00430977" w14:paraId="44789BE0" w14:textId="77777777" w:rsidTr="002B4804">
        <w:tc>
          <w:tcPr>
            <w:tcW w:w="3403" w:type="dxa"/>
            <w:tcBorders>
              <w:top w:val="single" w:sz="4" w:space="0" w:color="000000"/>
              <w:left w:val="single" w:sz="4" w:space="0" w:color="000000"/>
              <w:bottom w:val="single" w:sz="4" w:space="0" w:color="000000"/>
            </w:tcBorders>
          </w:tcPr>
          <w:p w14:paraId="774B9F60" w14:textId="77777777" w:rsidR="004711E3" w:rsidRPr="00430977" w:rsidRDefault="004711E3" w:rsidP="004711E3">
            <w:pPr>
              <w:snapToGrid w:val="0"/>
              <w:rPr>
                <w:b/>
              </w:rPr>
            </w:pPr>
            <w:r w:rsidRPr="00430977">
              <w:rPr>
                <w:b/>
              </w:rPr>
              <w:t>ÖĞRENİM ÇIKTILARI</w:t>
            </w:r>
          </w:p>
        </w:tc>
        <w:tc>
          <w:tcPr>
            <w:tcW w:w="7087" w:type="dxa"/>
            <w:tcBorders>
              <w:top w:val="single" w:sz="4" w:space="0" w:color="000000"/>
              <w:left w:val="single" w:sz="4" w:space="0" w:color="000000"/>
              <w:bottom w:val="single" w:sz="4" w:space="0" w:color="000000"/>
              <w:right w:val="single" w:sz="4" w:space="0" w:color="000000"/>
            </w:tcBorders>
          </w:tcPr>
          <w:p w14:paraId="2B2E130C" w14:textId="77777777" w:rsidR="004711E3" w:rsidRPr="00430977" w:rsidRDefault="004711E3" w:rsidP="004711E3">
            <w:pPr>
              <w:snapToGrid w:val="0"/>
            </w:pPr>
            <w:r w:rsidRPr="00430977">
              <w:t>Kulak Burun Boğaz Hastalıkları tanı ve tedavisi konularında bilgiler edinmiş olmak.</w:t>
            </w:r>
          </w:p>
          <w:p w14:paraId="219D7FDD" w14:textId="77777777" w:rsidR="004711E3" w:rsidRPr="00430977" w:rsidRDefault="004711E3" w:rsidP="004711E3">
            <w:r w:rsidRPr="00430977">
              <w:t>Hastalara otoskopik muayene yaparak kulak zarı değerlendirmesi yapabilmek.</w:t>
            </w:r>
          </w:p>
          <w:p w14:paraId="323F0638" w14:textId="77777777" w:rsidR="004711E3" w:rsidRPr="00430977" w:rsidRDefault="004711E3" w:rsidP="004711E3">
            <w:r w:rsidRPr="00430977">
              <w:t>Anteriorrinoskopi yaparak burun muayenesi yapabilmek.</w:t>
            </w:r>
          </w:p>
          <w:p w14:paraId="36DE7061" w14:textId="77777777" w:rsidR="004711E3" w:rsidRPr="00430977" w:rsidRDefault="004711E3" w:rsidP="004711E3">
            <w:r w:rsidRPr="00430977">
              <w:t>Orofarenks muayenesi yapabilmek.</w:t>
            </w:r>
          </w:p>
          <w:p w14:paraId="0E8A1182" w14:textId="77777777" w:rsidR="004711E3" w:rsidRPr="00430977" w:rsidRDefault="004711E3" w:rsidP="004711E3">
            <w:r w:rsidRPr="00430977">
              <w:t>Boyun muayenesi yapabilmek.</w:t>
            </w:r>
          </w:p>
          <w:p w14:paraId="61CE5AA7" w14:textId="77777777" w:rsidR="004711E3" w:rsidRPr="00430977" w:rsidRDefault="004711E3" w:rsidP="004711E3">
            <w:r w:rsidRPr="00430977">
              <w:t>Odyolojik test, Paranazal CT, test sonuçlarını değerlendirebilmek.</w:t>
            </w:r>
          </w:p>
        </w:tc>
      </w:tr>
      <w:tr w:rsidR="004711E3" w:rsidRPr="00430977" w14:paraId="5466D17C" w14:textId="77777777" w:rsidTr="002B4804">
        <w:tc>
          <w:tcPr>
            <w:tcW w:w="3403" w:type="dxa"/>
            <w:tcBorders>
              <w:top w:val="single" w:sz="4" w:space="0" w:color="000000"/>
              <w:left w:val="single" w:sz="4" w:space="0" w:color="000000"/>
              <w:bottom w:val="single" w:sz="4" w:space="0" w:color="000000"/>
            </w:tcBorders>
          </w:tcPr>
          <w:p w14:paraId="6200A6BB" w14:textId="77777777" w:rsidR="004711E3" w:rsidRPr="00430977" w:rsidRDefault="004711E3" w:rsidP="004711E3">
            <w:pPr>
              <w:snapToGrid w:val="0"/>
              <w:rPr>
                <w:b/>
              </w:rPr>
            </w:pPr>
            <w:r w:rsidRPr="00430977">
              <w:rPr>
                <w:b/>
              </w:rPr>
              <w:t>ÖĞRETME YÖNTEMLERİ</w:t>
            </w:r>
          </w:p>
        </w:tc>
        <w:tc>
          <w:tcPr>
            <w:tcW w:w="7087" w:type="dxa"/>
            <w:tcBorders>
              <w:top w:val="single" w:sz="4" w:space="0" w:color="000000"/>
              <w:left w:val="single" w:sz="4" w:space="0" w:color="000000"/>
              <w:bottom w:val="single" w:sz="4" w:space="0" w:color="000000"/>
              <w:right w:val="single" w:sz="4" w:space="0" w:color="000000"/>
            </w:tcBorders>
          </w:tcPr>
          <w:p w14:paraId="4E094347" w14:textId="77777777" w:rsidR="004711E3" w:rsidRPr="00430977" w:rsidRDefault="004711E3" w:rsidP="004711E3">
            <w:pPr>
              <w:snapToGrid w:val="0"/>
            </w:pPr>
            <w:r w:rsidRPr="00430977">
              <w:t>Teorik ders anlatımı, Klinik hasta viziti, poliklinikte uygulamalı hasta muayenesi uygulamalı eğitimi, ameliyathanede ameliyat izlenmesi sırasında bilgilendirme, radyoloji örneklerinin interaktif değerlendirilmesi, odyolojik tetkik sonuçlarının interaktif değerlendirilmesi, vestibüler test sonuçlarının interaktif değerlendirilmesi.</w:t>
            </w:r>
          </w:p>
        </w:tc>
      </w:tr>
      <w:tr w:rsidR="004711E3" w:rsidRPr="00430977" w14:paraId="66B1BF75" w14:textId="77777777" w:rsidTr="002B4804">
        <w:tc>
          <w:tcPr>
            <w:tcW w:w="3403" w:type="dxa"/>
            <w:tcBorders>
              <w:top w:val="single" w:sz="4" w:space="0" w:color="000000"/>
              <w:left w:val="single" w:sz="4" w:space="0" w:color="000000"/>
              <w:bottom w:val="single" w:sz="4" w:space="0" w:color="000000"/>
            </w:tcBorders>
          </w:tcPr>
          <w:p w14:paraId="077F61F5" w14:textId="77777777" w:rsidR="004711E3" w:rsidRPr="00430977" w:rsidRDefault="004711E3" w:rsidP="004711E3">
            <w:pPr>
              <w:snapToGrid w:val="0"/>
              <w:rPr>
                <w:b/>
              </w:rPr>
            </w:pPr>
            <w:r w:rsidRPr="00430977">
              <w:rPr>
                <w:b/>
              </w:rPr>
              <w:t>DEĞERLENDİRME YÖNTEMLERİ</w:t>
            </w:r>
          </w:p>
        </w:tc>
        <w:tc>
          <w:tcPr>
            <w:tcW w:w="7087" w:type="dxa"/>
            <w:tcBorders>
              <w:top w:val="single" w:sz="4" w:space="0" w:color="000000"/>
              <w:left w:val="single" w:sz="4" w:space="0" w:color="000000"/>
              <w:bottom w:val="single" w:sz="4" w:space="0" w:color="000000"/>
              <w:right w:val="single" w:sz="4" w:space="0" w:color="000000"/>
            </w:tcBorders>
          </w:tcPr>
          <w:p w14:paraId="3CDDBAA9" w14:textId="77777777" w:rsidR="004711E3" w:rsidRPr="00430977" w:rsidRDefault="004711E3" w:rsidP="004711E3">
            <w:pPr>
              <w:snapToGrid w:val="0"/>
            </w:pPr>
            <w:r w:rsidRPr="00430977">
              <w:t>1-Yazılı teorik sınav</w:t>
            </w:r>
            <w:r w:rsidR="002B4804" w:rsidRPr="00430977">
              <w:t xml:space="preserve">     </w:t>
            </w:r>
            <w:r w:rsidRPr="00430977">
              <w:t>2-Sözlü sınav</w:t>
            </w:r>
            <w:r w:rsidR="002B4804" w:rsidRPr="00430977">
              <w:t xml:space="preserve"> </w:t>
            </w:r>
          </w:p>
          <w:p w14:paraId="214ECA40" w14:textId="77777777" w:rsidR="004711E3" w:rsidRPr="00430977" w:rsidRDefault="004711E3" w:rsidP="004711E3">
            <w:r w:rsidRPr="00430977">
              <w:t>3-Uygulama sınavı: otoskopik muayene, rinoskopianterior, orofarenks muayene becerisinin değerlendirilmesi, radyolojik görüntü, odyovestibüler tetkik, sonuçlarını yorumlayabilme becerisinin değerlendirebilmesi</w:t>
            </w:r>
          </w:p>
        </w:tc>
      </w:tr>
      <w:tr w:rsidR="004711E3" w:rsidRPr="00430977" w14:paraId="746B3DEC" w14:textId="77777777" w:rsidTr="002B4804">
        <w:tc>
          <w:tcPr>
            <w:tcW w:w="3403" w:type="dxa"/>
            <w:tcBorders>
              <w:top w:val="single" w:sz="4" w:space="0" w:color="000000"/>
              <w:left w:val="single" w:sz="4" w:space="0" w:color="000000"/>
              <w:bottom w:val="single" w:sz="4" w:space="0" w:color="000000"/>
            </w:tcBorders>
          </w:tcPr>
          <w:p w14:paraId="4C0ACCE9" w14:textId="77777777" w:rsidR="004711E3" w:rsidRPr="00430977" w:rsidRDefault="004711E3" w:rsidP="004711E3">
            <w:pPr>
              <w:snapToGrid w:val="0"/>
              <w:rPr>
                <w:b/>
              </w:rPr>
            </w:pPr>
            <w:r w:rsidRPr="00430977">
              <w:rPr>
                <w:b/>
              </w:rPr>
              <w:t>ÖNERİLEN KAYNAKLAR</w:t>
            </w:r>
          </w:p>
        </w:tc>
        <w:tc>
          <w:tcPr>
            <w:tcW w:w="7087" w:type="dxa"/>
            <w:tcBorders>
              <w:top w:val="single" w:sz="4" w:space="0" w:color="000000"/>
              <w:left w:val="single" w:sz="4" w:space="0" w:color="000000"/>
              <w:bottom w:val="single" w:sz="4" w:space="0" w:color="000000"/>
              <w:right w:val="single" w:sz="4" w:space="0" w:color="000000"/>
            </w:tcBorders>
          </w:tcPr>
          <w:p w14:paraId="5563E594" w14:textId="77777777" w:rsidR="004711E3" w:rsidRPr="00430977" w:rsidRDefault="004711E3" w:rsidP="004711E3">
            <w:pPr>
              <w:shd w:val="clear" w:color="auto" w:fill="FFFFFF"/>
              <w:snapToGrid w:val="0"/>
              <w:spacing w:after="315" w:line="288" w:lineRule="atLeast"/>
              <w:rPr>
                <w:shd w:val="clear" w:color="auto" w:fill="FFFFFF"/>
              </w:rPr>
            </w:pPr>
            <w:r w:rsidRPr="00430977">
              <w:rPr>
                <w:bCs/>
              </w:rPr>
              <w:t>CummingsOtolaryngology - HeadandNeckSurgery(2014)</w:t>
            </w:r>
            <w:r w:rsidRPr="00430977">
              <w:rPr>
                <w:shd w:val="clear" w:color="auto" w:fill="FFFFFF"/>
              </w:rPr>
              <w:t>Kulak Burun Boğaz Hastalıkları ve Baş Boyun Cerrahisi (2013) Editör: Can Koç</w:t>
            </w:r>
          </w:p>
        </w:tc>
      </w:tr>
    </w:tbl>
    <w:p w14:paraId="51337ACC" w14:textId="77777777" w:rsidR="004711E3" w:rsidRPr="00430977" w:rsidRDefault="004711E3" w:rsidP="004711E3">
      <w:pPr>
        <w:rPr>
          <w:rFonts w:eastAsia="Calibri"/>
          <w:b/>
        </w:rPr>
      </w:pPr>
    </w:p>
    <w:p w14:paraId="3EFACBE3" w14:textId="183CE3DA" w:rsidR="004711E3" w:rsidRPr="00430977" w:rsidRDefault="004711E3" w:rsidP="004711E3">
      <w:pPr>
        <w:jc w:val="center"/>
        <w:rPr>
          <w:rFonts w:eastAsia="Calibri"/>
          <w:b/>
        </w:rPr>
      </w:pPr>
    </w:p>
    <w:p w14:paraId="72FDED58" w14:textId="1287504B" w:rsidR="00C758CB" w:rsidRPr="00430977" w:rsidRDefault="00C758CB" w:rsidP="004711E3">
      <w:pPr>
        <w:jc w:val="center"/>
        <w:rPr>
          <w:rFonts w:eastAsia="Calibri"/>
          <w:b/>
        </w:rPr>
      </w:pPr>
    </w:p>
    <w:p w14:paraId="6C200285" w14:textId="230D87C7" w:rsidR="00C758CB" w:rsidRPr="00430977" w:rsidRDefault="00C758CB" w:rsidP="004711E3">
      <w:pPr>
        <w:jc w:val="center"/>
        <w:rPr>
          <w:rFonts w:eastAsia="Calibri"/>
          <w:b/>
        </w:rPr>
      </w:pPr>
    </w:p>
    <w:p w14:paraId="591EA0A7" w14:textId="07060BD3" w:rsidR="00C758CB" w:rsidRPr="00430977" w:rsidRDefault="00C758CB" w:rsidP="004711E3">
      <w:pPr>
        <w:jc w:val="center"/>
        <w:rPr>
          <w:rFonts w:eastAsia="Calibri"/>
          <w:b/>
        </w:rPr>
      </w:pPr>
    </w:p>
    <w:p w14:paraId="0E005960" w14:textId="3E71626F" w:rsidR="00C758CB" w:rsidRPr="00430977" w:rsidRDefault="00C758CB" w:rsidP="004711E3">
      <w:pPr>
        <w:jc w:val="center"/>
        <w:rPr>
          <w:rFonts w:eastAsia="Calibri"/>
          <w:b/>
        </w:rPr>
      </w:pPr>
    </w:p>
    <w:p w14:paraId="1EDA1CC2" w14:textId="308E0F8D" w:rsidR="00C758CB" w:rsidRPr="00430977" w:rsidRDefault="00C758CB" w:rsidP="004711E3">
      <w:pPr>
        <w:jc w:val="center"/>
        <w:rPr>
          <w:rFonts w:eastAsia="Calibri"/>
          <w:b/>
        </w:rPr>
      </w:pPr>
    </w:p>
    <w:p w14:paraId="54F75C3A" w14:textId="309A0C44" w:rsidR="00C758CB" w:rsidRPr="00430977" w:rsidRDefault="00C758CB" w:rsidP="004711E3">
      <w:pPr>
        <w:jc w:val="center"/>
        <w:rPr>
          <w:rFonts w:eastAsia="Calibri"/>
          <w:b/>
        </w:rPr>
      </w:pPr>
    </w:p>
    <w:p w14:paraId="20D55576" w14:textId="333C51A8" w:rsidR="00C758CB" w:rsidRPr="00430977" w:rsidRDefault="00C758CB" w:rsidP="004711E3">
      <w:pPr>
        <w:jc w:val="center"/>
        <w:rPr>
          <w:rFonts w:eastAsia="Calibri"/>
          <w:b/>
        </w:rPr>
      </w:pPr>
    </w:p>
    <w:p w14:paraId="2C155FF1" w14:textId="77777777" w:rsidR="00C758CB" w:rsidRPr="00430977" w:rsidRDefault="00C758CB" w:rsidP="004711E3">
      <w:pPr>
        <w:jc w:val="center"/>
        <w:rPr>
          <w:rFonts w:eastAsia="Calibri"/>
          <w:b/>
        </w:rPr>
      </w:pPr>
    </w:p>
    <w:p w14:paraId="366C8CE5" w14:textId="77777777" w:rsidR="004B1FD9" w:rsidRPr="00430977" w:rsidRDefault="004B1FD9" w:rsidP="004711E3">
      <w:pPr>
        <w:jc w:val="center"/>
        <w:rPr>
          <w:rFonts w:eastAsia="Calibri"/>
          <w:b/>
        </w:rPr>
      </w:pPr>
    </w:p>
    <w:p w14:paraId="7D660754" w14:textId="77777777" w:rsidR="00672DB4" w:rsidRPr="00430977" w:rsidRDefault="00672DB4" w:rsidP="004711E3">
      <w:pPr>
        <w:jc w:val="center"/>
        <w:rPr>
          <w:rFonts w:eastAsia="Calibri"/>
          <w:b/>
        </w:rPr>
      </w:pPr>
    </w:p>
    <w:p w14:paraId="4E340F0F" w14:textId="77777777" w:rsidR="00923720" w:rsidRPr="00430977" w:rsidRDefault="00923720" w:rsidP="004711E3">
      <w:pPr>
        <w:jc w:val="center"/>
        <w:rPr>
          <w:rFonts w:eastAsia="Calibri"/>
          <w:b/>
        </w:rPr>
      </w:pPr>
    </w:p>
    <w:p w14:paraId="310A1B98" w14:textId="77777777" w:rsidR="00147930" w:rsidRPr="00430977" w:rsidRDefault="00147930" w:rsidP="00147930">
      <w:pPr>
        <w:jc w:val="center"/>
        <w:outlineLvl w:val="0"/>
        <w:rPr>
          <w:rFonts w:eastAsia="Calibri"/>
          <w:b/>
        </w:rPr>
      </w:pPr>
      <w:r w:rsidRPr="00430977">
        <w:rPr>
          <w:rFonts w:eastAsia="Calibri"/>
          <w:b/>
        </w:rPr>
        <w:t>GİRESUN ÜNİVERSİTESİ TIP FAKÜLTESİ</w:t>
      </w:r>
    </w:p>
    <w:p w14:paraId="6BD16B43" w14:textId="77777777" w:rsidR="00147930" w:rsidRPr="00430977" w:rsidRDefault="00147930" w:rsidP="00147930">
      <w:pPr>
        <w:jc w:val="center"/>
        <w:rPr>
          <w:rFonts w:eastAsia="Calibri"/>
          <w:b/>
        </w:rPr>
      </w:pPr>
      <w:r w:rsidRPr="00430977">
        <w:rPr>
          <w:rFonts w:eastAsia="Calibri"/>
          <w:b/>
          <w:color w:val="000000"/>
        </w:rPr>
        <w:lastRenderedPageBreak/>
        <w:t>KULAK BURUN BOĞAZ HASTALIKLARI</w:t>
      </w:r>
      <w:r w:rsidRPr="00430977">
        <w:rPr>
          <w:rFonts w:eastAsia="Calibri"/>
          <w:b/>
        </w:rPr>
        <w:t xml:space="preserve"> ANABİLİM DALI STAJYER UYGULAMA KARNESİ</w:t>
      </w:r>
    </w:p>
    <w:p w14:paraId="5C0CC966" w14:textId="77777777" w:rsidR="00147930" w:rsidRPr="00430977" w:rsidRDefault="00147930" w:rsidP="00147930">
      <w:pPr>
        <w:jc w:val="center"/>
        <w:rPr>
          <w:rFonts w:eastAsia="Calibri"/>
        </w:rPr>
      </w:pPr>
    </w:p>
    <w:p w14:paraId="719722CC" w14:textId="77777777" w:rsidR="00147930" w:rsidRPr="00430977" w:rsidRDefault="00147930" w:rsidP="00147930">
      <w:pPr>
        <w:jc w:val="both"/>
        <w:rPr>
          <w:rFonts w:eastAsia="Calibri"/>
        </w:rPr>
      </w:pPr>
      <w:r w:rsidRPr="00430977">
        <w:rPr>
          <w:rFonts w:eastAsia="Calibri"/>
          <w:color w:val="000000"/>
        </w:rPr>
        <w:t>KULAK BURUN BOĞAZ Hastalıkları</w:t>
      </w:r>
      <w:r w:rsidRPr="00430977">
        <w:rPr>
          <w:rFonts w:eastAsia="Calibri"/>
        </w:rPr>
        <w:t xml:space="preserve">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14:paraId="4E1ED6A8" w14:textId="77777777" w:rsidR="00147930" w:rsidRPr="00430977" w:rsidRDefault="00147930" w:rsidP="00147930">
      <w:pPr>
        <w:jc w:val="both"/>
        <w:rPr>
          <w:rFonts w:eastAsia="Calibri"/>
        </w:rPr>
      </w:pPr>
    </w:p>
    <w:p w14:paraId="101DD043" w14:textId="77777777" w:rsidR="00147930" w:rsidRPr="00430977" w:rsidRDefault="00147930" w:rsidP="00147930">
      <w:pPr>
        <w:jc w:val="both"/>
        <w:outlineLvl w:val="0"/>
        <w:rPr>
          <w:rFonts w:eastAsia="Calibri"/>
        </w:rPr>
      </w:pPr>
      <w:r w:rsidRPr="00430977">
        <w:rPr>
          <w:rFonts w:eastAsia="Calibri"/>
        </w:rPr>
        <w:t>Başarı dileklerimizle…</w:t>
      </w:r>
    </w:p>
    <w:p w14:paraId="62CB5D06" w14:textId="77777777" w:rsidR="00147930" w:rsidRPr="00430977" w:rsidRDefault="00147930" w:rsidP="00147930">
      <w:pPr>
        <w:jc w:val="both"/>
        <w:rPr>
          <w:rFonts w:eastAsia="Calibri"/>
        </w:rPr>
      </w:pPr>
    </w:p>
    <w:tbl>
      <w:tblPr>
        <w:tblW w:w="0" w:type="auto"/>
        <w:tblInd w:w="-10" w:type="dxa"/>
        <w:tblLayout w:type="fixed"/>
        <w:tblLook w:val="0000" w:firstRow="0" w:lastRow="0" w:firstColumn="0" w:lastColumn="0" w:noHBand="0" w:noVBand="0"/>
      </w:tblPr>
      <w:tblGrid>
        <w:gridCol w:w="392"/>
        <w:gridCol w:w="5386"/>
        <w:gridCol w:w="709"/>
        <w:gridCol w:w="1276"/>
        <w:gridCol w:w="1469"/>
      </w:tblGrid>
      <w:tr w:rsidR="00147930" w:rsidRPr="00430977" w14:paraId="13F0D103" w14:textId="77777777" w:rsidTr="00704A55">
        <w:tc>
          <w:tcPr>
            <w:tcW w:w="392" w:type="dxa"/>
            <w:tcBorders>
              <w:top w:val="single" w:sz="4" w:space="0" w:color="000000"/>
              <w:left w:val="single" w:sz="4" w:space="0" w:color="000000"/>
              <w:bottom w:val="single" w:sz="4" w:space="0" w:color="000000"/>
            </w:tcBorders>
          </w:tcPr>
          <w:p w14:paraId="2EBCA259" w14:textId="77777777" w:rsidR="00147930" w:rsidRPr="00430977" w:rsidRDefault="00147930" w:rsidP="00704A55">
            <w:pPr>
              <w:snapToGrid w:val="0"/>
              <w:jc w:val="both"/>
              <w:rPr>
                <w:rFonts w:eastAsia="Calibri"/>
              </w:rPr>
            </w:pPr>
          </w:p>
        </w:tc>
        <w:tc>
          <w:tcPr>
            <w:tcW w:w="5386" w:type="dxa"/>
            <w:tcBorders>
              <w:top w:val="single" w:sz="4" w:space="0" w:color="000000"/>
              <w:left w:val="single" w:sz="4" w:space="0" w:color="000000"/>
              <w:bottom w:val="single" w:sz="4" w:space="0" w:color="000000"/>
            </w:tcBorders>
          </w:tcPr>
          <w:p w14:paraId="15ACEAC7" w14:textId="77777777" w:rsidR="00147930" w:rsidRPr="00430977" w:rsidRDefault="00147930" w:rsidP="00704A55">
            <w:pPr>
              <w:snapToGrid w:val="0"/>
              <w:jc w:val="center"/>
              <w:rPr>
                <w:rFonts w:eastAsia="Calibri"/>
                <w:b/>
              </w:rPr>
            </w:pPr>
            <w:r w:rsidRPr="00430977">
              <w:rPr>
                <w:rFonts w:eastAsia="Calibri"/>
                <w:b/>
              </w:rPr>
              <w:t>İŞLEMLER</w:t>
            </w:r>
          </w:p>
        </w:tc>
        <w:tc>
          <w:tcPr>
            <w:tcW w:w="709" w:type="dxa"/>
            <w:tcBorders>
              <w:top w:val="single" w:sz="4" w:space="0" w:color="000000"/>
              <w:left w:val="single" w:sz="4" w:space="0" w:color="000000"/>
              <w:bottom w:val="single" w:sz="4" w:space="0" w:color="000000"/>
            </w:tcBorders>
          </w:tcPr>
          <w:p w14:paraId="25B7A1D8" w14:textId="77777777" w:rsidR="00147930" w:rsidRPr="00430977" w:rsidRDefault="00147930" w:rsidP="00704A55">
            <w:pPr>
              <w:snapToGrid w:val="0"/>
              <w:jc w:val="center"/>
              <w:rPr>
                <w:rFonts w:eastAsia="Calibri"/>
                <w:b/>
              </w:rPr>
            </w:pPr>
            <w:r w:rsidRPr="00430977">
              <w:rPr>
                <w:rFonts w:eastAsia="Calibri"/>
                <w:b/>
              </w:rPr>
              <w:t>PUAN</w:t>
            </w:r>
          </w:p>
        </w:tc>
        <w:tc>
          <w:tcPr>
            <w:tcW w:w="1276" w:type="dxa"/>
            <w:tcBorders>
              <w:top w:val="single" w:sz="4" w:space="0" w:color="000000"/>
              <w:left w:val="single" w:sz="4" w:space="0" w:color="000000"/>
              <w:bottom w:val="single" w:sz="4" w:space="0" w:color="000000"/>
            </w:tcBorders>
          </w:tcPr>
          <w:p w14:paraId="10C8B53C" w14:textId="77777777" w:rsidR="00147930" w:rsidRPr="00430977" w:rsidRDefault="00147930" w:rsidP="00704A55">
            <w:pPr>
              <w:snapToGrid w:val="0"/>
              <w:jc w:val="center"/>
              <w:rPr>
                <w:rFonts w:eastAsia="Calibri"/>
                <w:b/>
              </w:rPr>
            </w:pPr>
            <w:r w:rsidRPr="00430977">
              <w:rPr>
                <w:rFonts w:eastAsia="Calibri"/>
                <w:b/>
              </w:rPr>
              <w:t>TARİH</w:t>
            </w:r>
          </w:p>
        </w:tc>
        <w:tc>
          <w:tcPr>
            <w:tcW w:w="1469" w:type="dxa"/>
            <w:tcBorders>
              <w:top w:val="single" w:sz="4" w:space="0" w:color="000000"/>
              <w:left w:val="single" w:sz="4" w:space="0" w:color="000000"/>
              <w:bottom w:val="single" w:sz="4" w:space="0" w:color="000000"/>
              <w:right w:val="single" w:sz="4" w:space="0" w:color="000000"/>
            </w:tcBorders>
          </w:tcPr>
          <w:p w14:paraId="7EDD897F" w14:textId="77777777" w:rsidR="00147930" w:rsidRPr="00430977" w:rsidRDefault="00147930" w:rsidP="00704A55">
            <w:pPr>
              <w:snapToGrid w:val="0"/>
              <w:jc w:val="center"/>
              <w:rPr>
                <w:rFonts w:eastAsia="Calibri"/>
                <w:b/>
              </w:rPr>
            </w:pPr>
            <w:r w:rsidRPr="00430977">
              <w:rPr>
                <w:rFonts w:eastAsia="Calibri"/>
                <w:b/>
              </w:rPr>
              <w:t>ONAY</w:t>
            </w:r>
          </w:p>
        </w:tc>
      </w:tr>
      <w:tr w:rsidR="00147930" w:rsidRPr="00430977" w14:paraId="56598D4F" w14:textId="77777777" w:rsidTr="00704A55">
        <w:tc>
          <w:tcPr>
            <w:tcW w:w="392" w:type="dxa"/>
            <w:tcBorders>
              <w:top w:val="single" w:sz="4" w:space="0" w:color="000000"/>
              <w:left w:val="single" w:sz="4" w:space="0" w:color="000000"/>
              <w:bottom w:val="single" w:sz="4" w:space="0" w:color="000000"/>
            </w:tcBorders>
          </w:tcPr>
          <w:p w14:paraId="188F2DF1" w14:textId="77777777" w:rsidR="00147930" w:rsidRPr="00430977" w:rsidRDefault="00147930" w:rsidP="00704A55">
            <w:pPr>
              <w:snapToGrid w:val="0"/>
              <w:jc w:val="both"/>
              <w:rPr>
                <w:rFonts w:eastAsia="Calibri"/>
              </w:rPr>
            </w:pPr>
            <w:r w:rsidRPr="00430977">
              <w:rPr>
                <w:rFonts w:eastAsia="Calibri"/>
              </w:rPr>
              <w:t>1</w:t>
            </w:r>
          </w:p>
        </w:tc>
        <w:tc>
          <w:tcPr>
            <w:tcW w:w="5386" w:type="dxa"/>
            <w:tcBorders>
              <w:top w:val="single" w:sz="4" w:space="0" w:color="000000"/>
              <w:left w:val="single" w:sz="4" w:space="0" w:color="000000"/>
              <w:bottom w:val="single" w:sz="4" w:space="0" w:color="000000"/>
            </w:tcBorders>
          </w:tcPr>
          <w:p w14:paraId="47E245D3" w14:textId="77777777" w:rsidR="00147930" w:rsidRPr="00430977" w:rsidRDefault="00147930" w:rsidP="00704A55">
            <w:pPr>
              <w:snapToGrid w:val="0"/>
              <w:jc w:val="both"/>
              <w:rPr>
                <w:rFonts w:eastAsia="Calibri"/>
              </w:rPr>
            </w:pPr>
            <w:r w:rsidRPr="00430977">
              <w:rPr>
                <w:rFonts w:eastAsia="Calibri"/>
              </w:rPr>
              <w:t xml:space="preserve">Otoskopik muayene </w:t>
            </w:r>
          </w:p>
        </w:tc>
        <w:tc>
          <w:tcPr>
            <w:tcW w:w="709" w:type="dxa"/>
            <w:tcBorders>
              <w:top w:val="single" w:sz="4" w:space="0" w:color="000000"/>
              <w:left w:val="single" w:sz="4" w:space="0" w:color="000000"/>
              <w:bottom w:val="single" w:sz="4" w:space="0" w:color="000000"/>
            </w:tcBorders>
            <w:vAlign w:val="center"/>
          </w:tcPr>
          <w:p w14:paraId="4E9D903C" w14:textId="77777777" w:rsidR="00147930" w:rsidRPr="00430977" w:rsidRDefault="00147930" w:rsidP="00704A55">
            <w:pPr>
              <w:snapToGrid w:val="0"/>
              <w:jc w:val="center"/>
              <w:rPr>
                <w:rFonts w:eastAsia="Calibri"/>
              </w:rPr>
            </w:pPr>
            <w:r w:rsidRPr="00430977">
              <w:rPr>
                <w:rFonts w:eastAsia="Calibri"/>
              </w:rPr>
              <w:t>20</w:t>
            </w:r>
          </w:p>
        </w:tc>
        <w:tc>
          <w:tcPr>
            <w:tcW w:w="1276" w:type="dxa"/>
            <w:tcBorders>
              <w:top w:val="single" w:sz="4" w:space="0" w:color="000000"/>
              <w:left w:val="single" w:sz="4" w:space="0" w:color="000000"/>
              <w:bottom w:val="single" w:sz="4" w:space="0" w:color="000000"/>
            </w:tcBorders>
          </w:tcPr>
          <w:p w14:paraId="0DB32CCF" w14:textId="77777777" w:rsidR="00147930" w:rsidRPr="00430977" w:rsidRDefault="00147930" w:rsidP="00704A55">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14:paraId="2DCAC0F7" w14:textId="77777777" w:rsidR="00147930" w:rsidRPr="00430977" w:rsidRDefault="00147930" w:rsidP="00704A55">
            <w:pPr>
              <w:snapToGrid w:val="0"/>
              <w:jc w:val="both"/>
              <w:rPr>
                <w:rFonts w:eastAsia="Calibri"/>
              </w:rPr>
            </w:pPr>
          </w:p>
        </w:tc>
      </w:tr>
      <w:tr w:rsidR="00147930" w:rsidRPr="00430977" w14:paraId="4AE2E9BA" w14:textId="77777777" w:rsidTr="00704A55">
        <w:tc>
          <w:tcPr>
            <w:tcW w:w="392" w:type="dxa"/>
            <w:tcBorders>
              <w:top w:val="single" w:sz="4" w:space="0" w:color="000000"/>
              <w:left w:val="single" w:sz="4" w:space="0" w:color="000000"/>
              <w:bottom w:val="single" w:sz="4" w:space="0" w:color="000000"/>
            </w:tcBorders>
          </w:tcPr>
          <w:p w14:paraId="448EF7C6" w14:textId="77777777" w:rsidR="00147930" w:rsidRPr="00430977" w:rsidRDefault="00147930" w:rsidP="00704A55">
            <w:pPr>
              <w:snapToGrid w:val="0"/>
              <w:jc w:val="both"/>
              <w:rPr>
                <w:rFonts w:eastAsia="Calibri"/>
              </w:rPr>
            </w:pPr>
            <w:r w:rsidRPr="00430977">
              <w:rPr>
                <w:rFonts w:eastAsia="Calibri"/>
              </w:rPr>
              <w:t>2</w:t>
            </w:r>
          </w:p>
        </w:tc>
        <w:tc>
          <w:tcPr>
            <w:tcW w:w="5386" w:type="dxa"/>
            <w:tcBorders>
              <w:top w:val="single" w:sz="4" w:space="0" w:color="000000"/>
              <w:left w:val="single" w:sz="4" w:space="0" w:color="000000"/>
              <w:bottom w:val="single" w:sz="4" w:space="0" w:color="000000"/>
            </w:tcBorders>
          </w:tcPr>
          <w:p w14:paraId="3BC44C3C" w14:textId="77777777" w:rsidR="00147930" w:rsidRPr="00430977" w:rsidRDefault="00147930" w:rsidP="00704A55">
            <w:pPr>
              <w:snapToGrid w:val="0"/>
              <w:jc w:val="both"/>
              <w:rPr>
                <w:rFonts w:eastAsia="Calibri"/>
              </w:rPr>
            </w:pPr>
            <w:r w:rsidRPr="00430977">
              <w:rPr>
                <w:rFonts w:eastAsia="Calibri"/>
              </w:rPr>
              <w:t>Anteriorrinoskopi</w:t>
            </w:r>
          </w:p>
        </w:tc>
        <w:tc>
          <w:tcPr>
            <w:tcW w:w="709" w:type="dxa"/>
            <w:tcBorders>
              <w:top w:val="single" w:sz="4" w:space="0" w:color="000000"/>
              <w:left w:val="single" w:sz="4" w:space="0" w:color="000000"/>
              <w:bottom w:val="single" w:sz="4" w:space="0" w:color="000000"/>
            </w:tcBorders>
            <w:vAlign w:val="center"/>
          </w:tcPr>
          <w:p w14:paraId="74AD6373" w14:textId="77777777" w:rsidR="00147930" w:rsidRPr="00430977" w:rsidRDefault="00147930" w:rsidP="00704A55">
            <w:pPr>
              <w:snapToGrid w:val="0"/>
              <w:jc w:val="center"/>
              <w:rPr>
                <w:rFonts w:eastAsia="Calibri"/>
              </w:rPr>
            </w:pPr>
            <w:r w:rsidRPr="00430977">
              <w:rPr>
                <w:rFonts w:eastAsia="Calibri"/>
              </w:rPr>
              <w:t>20</w:t>
            </w:r>
          </w:p>
        </w:tc>
        <w:tc>
          <w:tcPr>
            <w:tcW w:w="1276" w:type="dxa"/>
            <w:tcBorders>
              <w:top w:val="single" w:sz="4" w:space="0" w:color="000000"/>
              <w:left w:val="single" w:sz="4" w:space="0" w:color="000000"/>
              <w:bottom w:val="single" w:sz="4" w:space="0" w:color="000000"/>
            </w:tcBorders>
          </w:tcPr>
          <w:p w14:paraId="3ACD21D2" w14:textId="77777777" w:rsidR="00147930" w:rsidRPr="00430977" w:rsidRDefault="00147930" w:rsidP="00704A55">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14:paraId="6A97569E" w14:textId="77777777" w:rsidR="00147930" w:rsidRPr="00430977" w:rsidRDefault="00147930" w:rsidP="00704A55">
            <w:pPr>
              <w:snapToGrid w:val="0"/>
              <w:jc w:val="both"/>
              <w:rPr>
                <w:rFonts w:eastAsia="Calibri"/>
              </w:rPr>
            </w:pPr>
          </w:p>
        </w:tc>
      </w:tr>
      <w:tr w:rsidR="00147930" w:rsidRPr="00430977" w14:paraId="7564666C" w14:textId="77777777" w:rsidTr="00704A55">
        <w:tc>
          <w:tcPr>
            <w:tcW w:w="392" w:type="dxa"/>
            <w:tcBorders>
              <w:top w:val="single" w:sz="4" w:space="0" w:color="000000"/>
              <w:left w:val="single" w:sz="4" w:space="0" w:color="000000"/>
              <w:bottom w:val="single" w:sz="4" w:space="0" w:color="000000"/>
            </w:tcBorders>
          </w:tcPr>
          <w:p w14:paraId="7E2D67D9" w14:textId="77777777" w:rsidR="00147930" w:rsidRPr="00430977" w:rsidRDefault="00147930" w:rsidP="00704A55">
            <w:pPr>
              <w:snapToGrid w:val="0"/>
              <w:jc w:val="both"/>
              <w:rPr>
                <w:rFonts w:eastAsia="Calibri"/>
              </w:rPr>
            </w:pPr>
            <w:r w:rsidRPr="00430977">
              <w:rPr>
                <w:rFonts w:eastAsia="Calibri"/>
              </w:rPr>
              <w:t>3</w:t>
            </w:r>
          </w:p>
        </w:tc>
        <w:tc>
          <w:tcPr>
            <w:tcW w:w="5386" w:type="dxa"/>
            <w:tcBorders>
              <w:top w:val="single" w:sz="4" w:space="0" w:color="000000"/>
              <w:left w:val="single" w:sz="4" w:space="0" w:color="000000"/>
              <w:bottom w:val="single" w:sz="4" w:space="0" w:color="000000"/>
            </w:tcBorders>
          </w:tcPr>
          <w:p w14:paraId="2EF5E386" w14:textId="77777777" w:rsidR="00147930" w:rsidRPr="00430977" w:rsidRDefault="00147930" w:rsidP="00704A55">
            <w:pPr>
              <w:snapToGrid w:val="0"/>
              <w:jc w:val="both"/>
              <w:rPr>
                <w:rFonts w:eastAsia="Calibri"/>
              </w:rPr>
            </w:pPr>
            <w:r w:rsidRPr="00430977">
              <w:rPr>
                <w:rFonts w:eastAsia="Calibri"/>
              </w:rPr>
              <w:t>Orofarenks muayenesi</w:t>
            </w:r>
          </w:p>
        </w:tc>
        <w:tc>
          <w:tcPr>
            <w:tcW w:w="709" w:type="dxa"/>
            <w:tcBorders>
              <w:top w:val="single" w:sz="4" w:space="0" w:color="000000"/>
              <w:left w:val="single" w:sz="4" w:space="0" w:color="000000"/>
              <w:bottom w:val="single" w:sz="4" w:space="0" w:color="000000"/>
            </w:tcBorders>
            <w:vAlign w:val="center"/>
          </w:tcPr>
          <w:p w14:paraId="2A26508A" w14:textId="77777777" w:rsidR="00147930" w:rsidRPr="00430977" w:rsidRDefault="00147930" w:rsidP="00704A55">
            <w:pPr>
              <w:snapToGrid w:val="0"/>
              <w:jc w:val="center"/>
              <w:rPr>
                <w:rFonts w:eastAsia="Calibri"/>
              </w:rPr>
            </w:pPr>
            <w:r w:rsidRPr="00430977">
              <w:rPr>
                <w:rFonts w:eastAsia="Calibri"/>
              </w:rPr>
              <w:t>20</w:t>
            </w:r>
          </w:p>
        </w:tc>
        <w:tc>
          <w:tcPr>
            <w:tcW w:w="1276" w:type="dxa"/>
            <w:tcBorders>
              <w:top w:val="single" w:sz="4" w:space="0" w:color="000000"/>
              <w:left w:val="single" w:sz="4" w:space="0" w:color="000000"/>
              <w:bottom w:val="single" w:sz="4" w:space="0" w:color="000000"/>
            </w:tcBorders>
          </w:tcPr>
          <w:p w14:paraId="1AEC9534" w14:textId="77777777" w:rsidR="00147930" w:rsidRPr="00430977" w:rsidRDefault="00147930" w:rsidP="00704A55">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14:paraId="0124A1EB" w14:textId="77777777" w:rsidR="00147930" w:rsidRPr="00430977" w:rsidRDefault="00147930" w:rsidP="00704A55">
            <w:pPr>
              <w:snapToGrid w:val="0"/>
              <w:jc w:val="both"/>
              <w:rPr>
                <w:rFonts w:eastAsia="Calibri"/>
              </w:rPr>
            </w:pPr>
          </w:p>
        </w:tc>
      </w:tr>
      <w:tr w:rsidR="00147930" w:rsidRPr="00430977" w14:paraId="77969FB2" w14:textId="77777777" w:rsidTr="00704A55">
        <w:tc>
          <w:tcPr>
            <w:tcW w:w="392" w:type="dxa"/>
            <w:tcBorders>
              <w:top w:val="single" w:sz="4" w:space="0" w:color="000000"/>
              <w:left w:val="single" w:sz="4" w:space="0" w:color="000000"/>
              <w:bottom w:val="single" w:sz="4" w:space="0" w:color="000000"/>
            </w:tcBorders>
          </w:tcPr>
          <w:p w14:paraId="27BA23F7" w14:textId="77777777" w:rsidR="00147930" w:rsidRPr="00430977" w:rsidRDefault="00147930" w:rsidP="00704A55">
            <w:pPr>
              <w:snapToGrid w:val="0"/>
              <w:jc w:val="both"/>
              <w:rPr>
                <w:rFonts w:eastAsia="Calibri"/>
              </w:rPr>
            </w:pPr>
            <w:r w:rsidRPr="00430977">
              <w:rPr>
                <w:rFonts w:eastAsia="Calibri"/>
              </w:rPr>
              <w:t>4</w:t>
            </w:r>
          </w:p>
        </w:tc>
        <w:tc>
          <w:tcPr>
            <w:tcW w:w="5386" w:type="dxa"/>
            <w:tcBorders>
              <w:top w:val="single" w:sz="4" w:space="0" w:color="000000"/>
              <w:left w:val="single" w:sz="4" w:space="0" w:color="000000"/>
              <w:bottom w:val="single" w:sz="4" w:space="0" w:color="000000"/>
            </w:tcBorders>
          </w:tcPr>
          <w:p w14:paraId="2B027AF2" w14:textId="77777777" w:rsidR="00147930" w:rsidRPr="00430977" w:rsidRDefault="00147930" w:rsidP="00704A55">
            <w:pPr>
              <w:snapToGrid w:val="0"/>
              <w:jc w:val="both"/>
              <w:rPr>
                <w:rFonts w:eastAsia="Calibri"/>
              </w:rPr>
            </w:pPr>
            <w:r w:rsidRPr="00430977">
              <w:rPr>
                <w:rFonts w:eastAsia="Calibri"/>
              </w:rPr>
              <w:t>Boyun muayenesi</w:t>
            </w:r>
          </w:p>
        </w:tc>
        <w:tc>
          <w:tcPr>
            <w:tcW w:w="709" w:type="dxa"/>
            <w:tcBorders>
              <w:top w:val="single" w:sz="4" w:space="0" w:color="000000"/>
              <w:left w:val="single" w:sz="4" w:space="0" w:color="000000"/>
              <w:bottom w:val="single" w:sz="4" w:space="0" w:color="000000"/>
            </w:tcBorders>
            <w:vAlign w:val="center"/>
          </w:tcPr>
          <w:p w14:paraId="193362F1" w14:textId="77777777" w:rsidR="00147930" w:rsidRPr="00430977" w:rsidRDefault="00147930" w:rsidP="00704A55">
            <w:pPr>
              <w:snapToGrid w:val="0"/>
              <w:jc w:val="center"/>
              <w:rPr>
                <w:rFonts w:eastAsia="Calibri"/>
              </w:rPr>
            </w:pPr>
            <w:r w:rsidRPr="00430977">
              <w:rPr>
                <w:rFonts w:eastAsia="Calibri"/>
              </w:rPr>
              <w:t>20</w:t>
            </w:r>
          </w:p>
        </w:tc>
        <w:tc>
          <w:tcPr>
            <w:tcW w:w="1276" w:type="dxa"/>
            <w:tcBorders>
              <w:top w:val="single" w:sz="4" w:space="0" w:color="000000"/>
              <w:left w:val="single" w:sz="4" w:space="0" w:color="000000"/>
              <w:bottom w:val="single" w:sz="4" w:space="0" w:color="000000"/>
            </w:tcBorders>
          </w:tcPr>
          <w:p w14:paraId="636786E6" w14:textId="77777777" w:rsidR="00147930" w:rsidRPr="00430977" w:rsidRDefault="00147930" w:rsidP="00704A55">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14:paraId="15AF0D1C" w14:textId="77777777" w:rsidR="00147930" w:rsidRPr="00430977" w:rsidRDefault="00147930" w:rsidP="00704A55">
            <w:pPr>
              <w:snapToGrid w:val="0"/>
              <w:jc w:val="both"/>
              <w:rPr>
                <w:rFonts w:eastAsia="Calibri"/>
              </w:rPr>
            </w:pPr>
          </w:p>
        </w:tc>
      </w:tr>
      <w:tr w:rsidR="00147930" w:rsidRPr="00430977" w14:paraId="29CFE89F" w14:textId="77777777" w:rsidTr="00704A55">
        <w:tc>
          <w:tcPr>
            <w:tcW w:w="392" w:type="dxa"/>
            <w:tcBorders>
              <w:top w:val="single" w:sz="4" w:space="0" w:color="000000"/>
              <w:left w:val="single" w:sz="4" w:space="0" w:color="000000"/>
              <w:bottom w:val="single" w:sz="4" w:space="0" w:color="000000"/>
            </w:tcBorders>
          </w:tcPr>
          <w:p w14:paraId="6879562A" w14:textId="77777777" w:rsidR="00147930" w:rsidRPr="00430977" w:rsidRDefault="00147930" w:rsidP="00704A55">
            <w:pPr>
              <w:snapToGrid w:val="0"/>
              <w:jc w:val="both"/>
              <w:rPr>
                <w:rFonts w:eastAsia="Calibri"/>
              </w:rPr>
            </w:pPr>
            <w:r w:rsidRPr="00430977">
              <w:rPr>
                <w:rFonts w:eastAsia="Calibri"/>
              </w:rPr>
              <w:t>5</w:t>
            </w:r>
          </w:p>
        </w:tc>
        <w:tc>
          <w:tcPr>
            <w:tcW w:w="5386" w:type="dxa"/>
            <w:tcBorders>
              <w:top w:val="single" w:sz="4" w:space="0" w:color="000000"/>
              <w:left w:val="single" w:sz="4" w:space="0" w:color="000000"/>
              <w:bottom w:val="single" w:sz="4" w:space="0" w:color="000000"/>
            </w:tcBorders>
          </w:tcPr>
          <w:p w14:paraId="11EB75AF" w14:textId="77777777" w:rsidR="00147930" w:rsidRPr="00430977" w:rsidRDefault="00147930" w:rsidP="00704A55">
            <w:pPr>
              <w:snapToGrid w:val="0"/>
              <w:jc w:val="both"/>
              <w:rPr>
                <w:rFonts w:eastAsia="Calibri"/>
              </w:rPr>
            </w:pPr>
            <w:r w:rsidRPr="00430977">
              <w:rPr>
                <w:rFonts w:eastAsia="Calibri"/>
              </w:rPr>
              <w:t>Odyolojik test değerlendirmesi</w:t>
            </w:r>
          </w:p>
        </w:tc>
        <w:tc>
          <w:tcPr>
            <w:tcW w:w="709" w:type="dxa"/>
            <w:tcBorders>
              <w:top w:val="single" w:sz="4" w:space="0" w:color="000000"/>
              <w:left w:val="single" w:sz="4" w:space="0" w:color="000000"/>
              <w:bottom w:val="single" w:sz="4" w:space="0" w:color="000000"/>
            </w:tcBorders>
            <w:vAlign w:val="center"/>
          </w:tcPr>
          <w:p w14:paraId="110E67AF" w14:textId="77777777" w:rsidR="00147930" w:rsidRPr="00430977" w:rsidRDefault="00147930" w:rsidP="00704A55">
            <w:pPr>
              <w:snapToGrid w:val="0"/>
              <w:jc w:val="center"/>
              <w:rPr>
                <w:rFonts w:eastAsia="Calibri"/>
              </w:rPr>
            </w:pPr>
            <w:r w:rsidRPr="00430977">
              <w:rPr>
                <w:rFonts w:eastAsia="Calibri"/>
              </w:rPr>
              <w:t>10</w:t>
            </w:r>
          </w:p>
        </w:tc>
        <w:tc>
          <w:tcPr>
            <w:tcW w:w="1276" w:type="dxa"/>
            <w:tcBorders>
              <w:top w:val="single" w:sz="4" w:space="0" w:color="000000"/>
              <w:left w:val="single" w:sz="4" w:space="0" w:color="000000"/>
              <w:bottom w:val="single" w:sz="4" w:space="0" w:color="000000"/>
            </w:tcBorders>
          </w:tcPr>
          <w:p w14:paraId="70AC6562" w14:textId="77777777" w:rsidR="00147930" w:rsidRPr="00430977" w:rsidRDefault="00147930" w:rsidP="00704A55">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14:paraId="20BA6560" w14:textId="77777777" w:rsidR="00147930" w:rsidRPr="00430977" w:rsidRDefault="00147930" w:rsidP="00704A55">
            <w:pPr>
              <w:snapToGrid w:val="0"/>
              <w:jc w:val="both"/>
              <w:rPr>
                <w:rFonts w:eastAsia="Calibri"/>
              </w:rPr>
            </w:pPr>
          </w:p>
        </w:tc>
      </w:tr>
      <w:tr w:rsidR="00147930" w:rsidRPr="00430977" w14:paraId="54D5E49D" w14:textId="77777777" w:rsidTr="00704A55">
        <w:tc>
          <w:tcPr>
            <w:tcW w:w="392" w:type="dxa"/>
            <w:tcBorders>
              <w:top w:val="single" w:sz="4" w:space="0" w:color="000000"/>
              <w:left w:val="single" w:sz="4" w:space="0" w:color="000000"/>
              <w:bottom w:val="single" w:sz="4" w:space="0" w:color="000000"/>
            </w:tcBorders>
          </w:tcPr>
          <w:p w14:paraId="281BDFF3" w14:textId="77777777" w:rsidR="00147930" w:rsidRPr="00430977" w:rsidRDefault="00147930" w:rsidP="00704A55">
            <w:pPr>
              <w:snapToGrid w:val="0"/>
              <w:jc w:val="both"/>
              <w:rPr>
                <w:rFonts w:eastAsia="Calibri"/>
              </w:rPr>
            </w:pPr>
            <w:r w:rsidRPr="00430977">
              <w:rPr>
                <w:rFonts w:eastAsia="Calibri"/>
              </w:rPr>
              <w:t>6</w:t>
            </w:r>
          </w:p>
        </w:tc>
        <w:tc>
          <w:tcPr>
            <w:tcW w:w="5386" w:type="dxa"/>
            <w:tcBorders>
              <w:top w:val="single" w:sz="4" w:space="0" w:color="000000"/>
              <w:left w:val="single" w:sz="4" w:space="0" w:color="000000"/>
              <w:bottom w:val="single" w:sz="4" w:space="0" w:color="000000"/>
            </w:tcBorders>
          </w:tcPr>
          <w:p w14:paraId="506B2BFE" w14:textId="77777777" w:rsidR="00147930" w:rsidRPr="00430977" w:rsidRDefault="00147930" w:rsidP="00704A55">
            <w:pPr>
              <w:snapToGrid w:val="0"/>
              <w:jc w:val="both"/>
              <w:rPr>
                <w:rFonts w:eastAsia="Calibri"/>
              </w:rPr>
            </w:pPr>
            <w:r w:rsidRPr="00430977">
              <w:rPr>
                <w:rFonts w:eastAsia="Calibri"/>
              </w:rPr>
              <w:t>Paranazal CT değerlendirmesi</w:t>
            </w:r>
          </w:p>
        </w:tc>
        <w:tc>
          <w:tcPr>
            <w:tcW w:w="709" w:type="dxa"/>
            <w:tcBorders>
              <w:top w:val="single" w:sz="4" w:space="0" w:color="000000"/>
              <w:left w:val="single" w:sz="4" w:space="0" w:color="000000"/>
              <w:bottom w:val="single" w:sz="4" w:space="0" w:color="000000"/>
            </w:tcBorders>
            <w:vAlign w:val="center"/>
          </w:tcPr>
          <w:p w14:paraId="3A838A63" w14:textId="77777777" w:rsidR="00147930" w:rsidRPr="00430977" w:rsidRDefault="00147930" w:rsidP="00704A55">
            <w:pPr>
              <w:snapToGrid w:val="0"/>
              <w:jc w:val="center"/>
              <w:rPr>
                <w:rFonts w:eastAsia="Calibri"/>
              </w:rPr>
            </w:pPr>
            <w:r w:rsidRPr="00430977">
              <w:rPr>
                <w:rFonts w:eastAsia="Calibri"/>
              </w:rPr>
              <w:t>10</w:t>
            </w:r>
          </w:p>
        </w:tc>
        <w:tc>
          <w:tcPr>
            <w:tcW w:w="1276" w:type="dxa"/>
            <w:tcBorders>
              <w:top w:val="single" w:sz="4" w:space="0" w:color="000000"/>
              <w:left w:val="single" w:sz="4" w:space="0" w:color="000000"/>
              <w:bottom w:val="single" w:sz="4" w:space="0" w:color="000000"/>
            </w:tcBorders>
          </w:tcPr>
          <w:p w14:paraId="6360CD02" w14:textId="77777777" w:rsidR="00147930" w:rsidRPr="00430977" w:rsidRDefault="00147930" w:rsidP="00704A55">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14:paraId="13A5A5CA" w14:textId="77777777" w:rsidR="00147930" w:rsidRPr="00430977" w:rsidRDefault="00147930" w:rsidP="00704A55">
            <w:pPr>
              <w:snapToGrid w:val="0"/>
              <w:jc w:val="both"/>
              <w:rPr>
                <w:rFonts w:eastAsia="Calibri"/>
              </w:rPr>
            </w:pPr>
          </w:p>
        </w:tc>
      </w:tr>
      <w:tr w:rsidR="00147930" w:rsidRPr="00430977" w14:paraId="46E5E7D9" w14:textId="77777777" w:rsidTr="00704A55">
        <w:tc>
          <w:tcPr>
            <w:tcW w:w="392" w:type="dxa"/>
            <w:tcBorders>
              <w:top w:val="single" w:sz="4" w:space="0" w:color="000000"/>
              <w:left w:val="single" w:sz="4" w:space="0" w:color="000000"/>
              <w:bottom w:val="single" w:sz="4" w:space="0" w:color="000000"/>
            </w:tcBorders>
          </w:tcPr>
          <w:p w14:paraId="2CB037A6" w14:textId="77777777" w:rsidR="00147930" w:rsidRPr="00430977" w:rsidRDefault="00147930" w:rsidP="00704A55">
            <w:pPr>
              <w:snapToGrid w:val="0"/>
              <w:jc w:val="both"/>
              <w:rPr>
                <w:rFonts w:eastAsia="Calibri"/>
              </w:rPr>
            </w:pPr>
            <w:r w:rsidRPr="00430977">
              <w:rPr>
                <w:rFonts w:eastAsia="Calibri"/>
              </w:rPr>
              <w:t>7</w:t>
            </w:r>
          </w:p>
        </w:tc>
        <w:tc>
          <w:tcPr>
            <w:tcW w:w="5386" w:type="dxa"/>
            <w:tcBorders>
              <w:top w:val="single" w:sz="4" w:space="0" w:color="000000"/>
              <w:left w:val="single" w:sz="4" w:space="0" w:color="000000"/>
              <w:bottom w:val="single" w:sz="4" w:space="0" w:color="000000"/>
            </w:tcBorders>
          </w:tcPr>
          <w:p w14:paraId="7F53A242" w14:textId="77777777" w:rsidR="00147930" w:rsidRPr="00430977" w:rsidRDefault="00147930" w:rsidP="00704A55">
            <w:pPr>
              <w:snapToGrid w:val="0"/>
              <w:jc w:val="both"/>
              <w:rPr>
                <w:rFonts w:eastAsia="Calibri"/>
              </w:rPr>
            </w:pPr>
          </w:p>
        </w:tc>
        <w:tc>
          <w:tcPr>
            <w:tcW w:w="709" w:type="dxa"/>
            <w:tcBorders>
              <w:top w:val="single" w:sz="4" w:space="0" w:color="000000"/>
              <w:left w:val="single" w:sz="4" w:space="0" w:color="000000"/>
              <w:bottom w:val="single" w:sz="4" w:space="0" w:color="000000"/>
            </w:tcBorders>
            <w:vAlign w:val="center"/>
          </w:tcPr>
          <w:p w14:paraId="4684BEB4" w14:textId="77777777" w:rsidR="00147930" w:rsidRPr="00430977" w:rsidRDefault="00147930" w:rsidP="00704A55">
            <w:pPr>
              <w:snapToGrid w:val="0"/>
              <w:jc w:val="center"/>
              <w:rPr>
                <w:rFonts w:eastAsia="Calibri"/>
              </w:rPr>
            </w:pPr>
          </w:p>
        </w:tc>
        <w:tc>
          <w:tcPr>
            <w:tcW w:w="1276" w:type="dxa"/>
            <w:tcBorders>
              <w:top w:val="single" w:sz="4" w:space="0" w:color="000000"/>
              <w:left w:val="single" w:sz="4" w:space="0" w:color="000000"/>
              <w:bottom w:val="single" w:sz="4" w:space="0" w:color="000000"/>
            </w:tcBorders>
          </w:tcPr>
          <w:p w14:paraId="6D94DBA0" w14:textId="77777777" w:rsidR="00147930" w:rsidRPr="00430977" w:rsidRDefault="00147930" w:rsidP="00704A55">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14:paraId="02BA79F9" w14:textId="77777777" w:rsidR="00147930" w:rsidRPr="00430977" w:rsidRDefault="00147930" w:rsidP="00704A55">
            <w:pPr>
              <w:snapToGrid w:val="0"/>
              <w:jc w:val="both"/>
              <w:rPr>
                <w:rFonts w:eastAsia="Calibri"/>
              </w:rPr>
            </w:pPr>
          </w:p>
        </w:tc>
      </w:tr>
      <w:tr w:rsidR="00147930" w:rsidRPr="00430977" w14:paraId="7D63148A" w14:textId="77777777" w:rsidTr="00704A55">
        <w:tc>
          <w:tcPr>
            <w:tcW w:w="392" w:type="dxa"/>
            <w:tcBorders>
              <w:top w:val="single" w:sz="4" w:space="0" w:color="000000"/>
              <w:left w:val="single" w:sz="4" w:space="0" w:color="000000"/>
              <w:bottom w:val="single" w:sz="4" w:space="0" w:color="000000"/>
            </w:tcBorders>
          </w:tcPr>
          <w:p w14:paraId="7CFC57FB" w14:textId="77777777" w:rsidR="00147930" w:rsidRPr="00430977" w:rsidRDefault="00147930" w:rsidP="00704A55">
            <w:pPr>
              <w:snapToGrid w:val="0"/>
              <w:jc w:val="both"/>
              <w:rPr>
                <w:rFonts w:eastAsia="Calibri"/>
              </w:rPr>
            </w:pPr>
            <w:r w:rsidRPr="00430977">
              <w:rPr>
                <w:rFonts w:eastAsia="Calibri"/>
              </w:rPr>
              <w:t>8</w:t>
            </w:r>
          </w:p>
        </w:tc>
        <w:tc>
          <w:tcPr>
            <w:tcW w:w="5386" w:type="dxa"/>
            <w:tcBorders>
              <w:top w:val="single" w:sz="4" w:space="0" w:color="000000"/>
              <w:left w:val="single" w:sz="4" w:space="0" w:color="000000"/>
              <w:bottom w:val="single" w:sz="4" w:space="0" w:color="000000"/>
            </w:tcBorders>
          </w:tcPr>
          <w:p w14:paraId="77C83B74" w14:textId="77777777" w:rsidR="00147930" w:rsidRPr="00430977" w:rsidRDefault="00147930" w:rsidP="00704A55">
            <w:pPr>
              <w:snapToGrid w:val="0"/>
              <w:jc w:val="both"/>
              <w:rPr>
                <w:rFonts w:eastAsia="Calibri"/>
              </w:rPr>
            </w:pPr>
          </w:p>
        </w:tc>
        <w:tc>
          <w:tcPr>
            <w:tcW w:w="709" w:type="dxa"/>
            <w:tcBorders>
              <w:top w:val="single" w:sz="4" w:space="0" w:color="000000"/>
              <w:left w:val="single" w:sz="4" w:space="0" w:color="000000"/>
              <w:bottom w:val="single" w:sz="4" w:space="0" w:color="000000"/>
            </w:tcBorders>
            <w:vAlign w:val="center"/>
          </w:tcPr>
          <w:p w14:paraId="579DDA55" w14:textId="77777777" w:rsidR="00147930" w:rsidRPr="00430977" w:rsidRDefault="00147930" w:rsidP="00704A55">
            <w:pPr>
              <w:snapToGrid w:val="0"/>
              <w:jc w:val="center"/>
              <w:rPr>
                <w:rFonts w:eastAsia="Calibri"/>
              </w:rPr>
            </w:pPr>
          </w:p>
        </w:tc>
        <w:tc>
          <w:tcPr>
            <w:tcW w:w="1276" w:type="dxa"/>
            <w:tcBorders>
              <w:top w:val="single" w:sz="4" w:space="0" w:color="000000"/>
              <w:left w:val="single" w:sz="4" w:space="0" w:color="000000"/>
              <w:bottom w:val="single" w:sz="4" w:space="0" w:color="000000"/>
            </w:tcBorders>
          </w:tcPr>
          <w:p w14:paraId="5DCDDF32" w14:textId="77777777" w:rsidR="00147930" w:rsidRPr="00430977" w:rsidRDefault="00147930" w:rsidP="00704A55">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14:paraId="3DF865B8" w14:textId="77777777" w:rsidR="00147930" w:rsidRPr="00430977" w:rsidRDefault="00147930" w:rsidP="00704A55">
            <w:pPr>
              <w:snapToGrid w:val="0"/>
              <w:jc w:val="both"/>
              <w:rPr>
                <w:rFonts w:eastAsia="Calibri"/>
              </w:rPr>
            </w:pPr>
          </w:p>
        </w:tc>
      </w:tr>
      <w:tr w:rsidR="00147930" w:rsidRPr="00430977" w14:paraId="07335F47" w14:textId="77777777" w:rsidTr="00704A55">
        <w:tc>
          <w:tcPr>
            <w:tcW w:w="392" w:type="dxa"/>
            <w:tcBorders>
              <w:top w:val="single" w:sz="4" w:space="0" w:color="000000"/>
              <w:left w:val="single" w:sz="4" w:space="0" w:color="000000"/>
              <w:bottom w:val="single" w:sz="4" w:space="0" w:color="000000"/>
            </w:tcBorders>
          </w:tcPr>
          <w:p w14:paraId="5D17E406" w14:textId="77777777" w:rsidR="00147930" w:rsidRPr="00430977" w:rsidRDefault="00147930" w:rsidP="00704A55">
            <w:pPr>
              <w:snapToGrid w:val="0"/>
              <w:jc w:val="both"/>
              <w:rPr>
                <w:rFonts w:eastAsia="Calibri"/>
              </w:rPr>
            </w:pPr>
            <w:r w:rsidRPr="00430977">
              <w:rPr>
                <w:rFonts w:eastAsia="Calibri"/>
              </w:rPr>
              <w:t>9</w:t>
            </w:r>
          </w:p>
        </w:tc>
        <w:tc>
          <w:tcPr>
            <w:tcW w:w="5386" w:type="dxa"/>
            <w:tcBorders>
              <w:top w:val="single" w:sz="4" w:space="0" w:color="000000"/>
              <w:left w:val="single" w:sz="4" w:space="0" w:color="000000"/>
              <w:bottom w:val="single" w:sz="4" w:space="0" w:color="000000"/>
            </w:tcBorders>
          </w:tcPr>
          <w:p w14:paraId="7893979D" w14:textId="77777777" w:rsidR="00147930" w:rsidRPr="00430977" w:rsidRDefault="00147930" w:rsidP="00704A55">
            <w:pPr>
              <w:snapToGrid w:val="0"/>
              <w:jc w:val="both"/>
              <w:rPr>
                <w:rFonts w:eastAsia="Calibri"/>
              </w:rPr>
            </w:pPr>
          </w:p>
        </w:tc>
        <w:tc>
          <w:tcPr>
            <w:tcW w:w="709" w:type="dxa"/>
            <w:tcBorders>
              <w:top w:val="single" w:sz="4" w:space="0" w:color="000000"/>
              <w:left w:val="single" w:sz="4" w:space="0" w:color="000000"/>
              <w:bottom w:val="single" w:sz="4" w:space="0" w:color="000000"/>
            </w:tcBorders>
            <w:vAlign w:val="center"/>
          </w:tcPr>
          <w:p w14:paraId="512C4F48" w14:textId="77777777" w:rsidR="00147930" w:rsidRPr="00430977" w:rsidRDefault="00147930" w:rsidP="00704A55">
            <w:pPr>
              <w:snapToGrid w:val="0"/>
              <w:jc w:val="center"/>
              <w:rPr>
                <w:rFonts w:eastAsia="Calibri"/>
              </w:rPr>
            </w:pPr>
          </w:p>
        </w:tc>
        <w:tc>
          <w:tcPr>
            <w:tcW w:w="1276" w:type="dxa"/>
            <w:tcBorders>
              <w:top w:val="single" w:sz="4" w:space="0" w:color="000000"/>
              <w:left w:val="single" w:sz="4" w:space="0" w:color="000000"/>
              <w:bottom w:val="single" w:sz="4" w:space="0" w:color="000000"/>
            </w:tcBorders>
          </w:tcPr>
          <w:p w14:paraId="2BEA50B4" w14:textId="77777777" w:rsidR="00147930" w:rsidRPr="00430977" w:rsidRDefault="00147930" w:rsidP="00704A55">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14:paraId="5726D12C" w14:textId="77777777" w:rsidR="00147930" w:rsidRPr="00430977" w:rsidRDefault="00147930" w:rsidP="00704A55">
            <w:pPr>
              <w:snapToGrid w:val="0"/>
              <w:jc w:val="both"/>
              <w:rPr>
                <w:rFonts w:eastAsia="Calibri"/>
              </w:rPr>
            </w:pPr>
          </w:p>
        </w:tc>
      </w:tr>
      <w:tr w:rsidR="00147930" w:rsidRPr="00430977" w14:paraId="66FE3BC7" w14:textId="77777777" w:rsidTr="00704A55">
        <w:tc>
          <w:tcPr>
            <w:tcW w:w="392" w:type="dxa"/>
            <w:tcBorders>
              <w:top w:val="single" w:sz="4" w:space="0" w:color="000000"/>
              <w:left w:val="single" w:sz="4" w:space="0" w:color="000000"/>
              <w:bottom w:val="single" w:sz="4" w:space="0" w:color="000000"/>
            </w:tcBorders>
          </w:tcPr>
          <w:p w14:paraId="58DAD58C" w14:textId="77777777" w:rsidR="00147930" w:rsidRPr="00430977" w:rsidRDefault="00147930" w:rsidP="00704A55">
            <w:pPr>
              <w:snapToGrid w:val="0"/>
              <w:jc w:val="both"/>
              <w:rPr>
                <w:rFonts w:eastAsia="Calibri"/>
              </w:rPr>
            </w:pPr>
            <w:r w:rsidRPr="00430977">
              <w:rPr>
                <w:rFonts w:eastAsia="Calibri"/>
              </w:rPr>
              <w:t>10</w:t>
            </w:r>
          </w:p>
        </w:tc>
        <w:tc>
          <w:tcPr>
            <w:tcW w:w="5386" w:type="dxa"/>
            <w:tcBorders>
              <w:top w:val="single" w:sz="4" w:space="0" w:color="000000"/>
              <w:left w:val="single" w:sz="4" w:space="0" w:color="000000"/>
              <w:bottom w:val="single" w:sz="4" w:space="0" w:color="000000"/>
            </w:tcBorders>
          </w:tcPr>
          <w:p w14:paraId="5E3F42E2" w14:textId="77777777" w:rsidR="00147930" w:rsidRPr="00430977" w:rsidRDefault="00147930" w:rsidP="00704A55">
            <w:pPr>
              <w:snapToGrid w:val="0"/>
              <w:jc w:val="both"/>
              <w:rPr>
                <w:rFonts w:eastAsia="Calibri"/>
              </w:rPr>
            </w:pPr>
          </w:p>
        </w:tc>
        <w:tc>
          <w:tcPr>
            <w:tcW w:w="709" w:type="dxa"/>
            <w:tcBorders>
              <w:top w:val="single" w:sz="4" w:space="0" w:color="000000"/>
              <w:left w:val="single" w:sz="4" w:space="0" w:color="000000"/>
              <w:bottom w:val="single" w:sz="4" w:space="0" w:color="000000"/>
            </w:tcBorders>
            <w:vAlign w:val="center"/>
          </w:tcPr>
          <w:p w14:paraId="3BF5CEF0" w14:textId="77777777" w:rsidR="00147930" w:rsidRPr="00430977" w:rsidRDefault="00147930" w:rsidP="00704A55">
            <w:pPr>
              <w:snapToGrid w:val="0"/>
              <w:jc w:val="center"/>
              <w:rPr>
                <w:rFonts w:eastAsia="Calibri"/>
              </w:rPr>
            </w:pPr>
          </w:p>
        </w:tc>
        <w:tc>
          <w:tcPr>
            <w:tcW w:w="1276" w:type="dxa"/>
            <w:tcBorders>
              <w:top w:val="single" w:sz="4" w:space="0" w:color="000000"/>
              <w:left w:val="single" w:sz="4" w:space="0" w:color="000000"/>
              <w:bottom w:val="single" w:sz="4" w:space="0" w:color="000000"/>
            </w:tcBorders>
          </w:tcPr>
          <w:p w14:paraId="6010AA2C" w14:textId="77777777" w:rsidR="00147930" w:rsidRPr="00430977" w:rsidRDefault="00147930" w:rsidP="00704A55">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14:paraId="7A5D43C8" w14:textId="77777777" w:rsidR="00147930" w:rsidRPr="00430977" w:rsidRDefault="00147930" w:rsidP="00704A55">
            <w:pPr>
              <w:snapToGrid w:val="0"/>
              <w:jc w:val="both"/>
              <w:rPr>
                <w:rFonts w:eastAsia="Calibri"/>
              </w:rPr>
            </w:pPr>
          </w:p>
        </w:tc>
      </w:tr>
      <w:tr w:rsidR="00147930" w:rsidRPr="00430977" w14:paraId="1784AE3F" w14:textId="77777777" w:rsidTr="00704A55">
        <w:tc>
          <w:tcPr>
            <w:tcW w:w="392" w:type="dxa"/>
            <w:tcBorders>
              <w:top w:val="single" w:sz="4" w:space="0" w:color="000000"/>
              <w:left w:val="single" w:sz="4" w:space="0" w:color="000000"/>
              <w:bottom w:val="single" w:sz="4" w:space="0" w:color="000000"/>
            </w:tcBorders>
          </w:tcPr>
          <w:p w14:paraId="42481F54" w14:textId="77777777" w:rsidR="00147930" w:rsidRPr="00430977" w:rsidRDefault="00147930" w:rsidP="00704A55">
            <w:pPr>
              <w:snapToGrid w:val="0"/>
              <w:jc w:val="both"/>
              <w:rPr>
                <w:rFonts w:eastAsia="Calibri"/>
              </w:rPr>
            </w:pPr>
            <w:r w:rsidRPr="00430977">
              <w:rPr>
                <w:rFonts w:eastAsia="Calibri"/>
              </w:rPr>
              <w:t>11</w:t>
            </w:r>
          </w:p>
        </w:tc>
        <w:tc>
          <w:tcPr>
            <w:tcW w:w="5386" w:type="dxa"/>
            <w:tcBorders>
              <w:top w:val="single" w:sz="4" w:space="0" w:color="000000"/>
              <w:left w:val="single" w:sz="4" w:space="0" w:color="000000"/>
              <w:bottom w:val="single" w:sz="4" w:space="0" w:color="000000"/>
            </w:tcBorders>
          </w:tcPr>
          <w:p w14:paraId="63E6B1C7" w14:textId="77777777" w:rsidR="00147930" w:rsidRPr="00430977" w:rsidRDefault="00147930" w:rsidP="00704A55">
            <w:pPr>
              <w:snapToGrid w:val="0"/>
              <w:jc w:val="both"/>
              <w:rPr>
                <w:rFonts w:eastAsia="Calibri"/>
              </w:rPr>
            </w:pPr>
          </w:p>
        </w:tc>
        <w:tc>
          <w:tcPr>
            <w:tcW w:w="709" w:type="dxa"/>
            <w:tcBorders>
              <w:top w:val="single" w:sz="4" w:space="0" w:color="000000"/>
              <w:left w:val="single" w:sz="4" w:space="0" w:color="000000"/>
              <w:bottom w:val="single" w:sz="4" w:space="0" w:color="000000"/>
            </w:tcBorders>
            <w:vAlign w:val="center"/>
          </w:tcPr>
          <w:p w14:paraId="243F1E73" w14:textId="77777777" w:rsidR="00147930" w:rsidRPr="00430977" w:rsidRDefault="00147930" w:rsidP="00704A55">
            <w:pPr>
              <w:snapToGrid w:val="0"/>
              <w:jc w:val="center"/>
              <w:rPr>
                <w:rFonts w:eastAsia="Calibri"/>
              </w:rPr>
            </w:pPr>
          </w:p>
        </w:tc>
        <w:tc>
          <w:tcPr>
            <w:tcW w:w="1276" w:type="dxa"/>
            <w:tcBorders>
              <w:top w:val="single" w:sz="4" w:space="0" w:color="000000"/>
              <w:left w:val="single" w:sz="4" w:space="0" w:color="000000"/>
              <w:bottom w:val="single" w:sz="4" w:space="0" w:color="000000"/>
            </w:tcBorders>
          </w:tcPr>
          <w:p w14:paraId="247FDE9F" w14:textId="77777777" w:rsidR="00147930" w:rsidRPr="00430977" w:rsidRDefault="00147930" w:rsidP="00704A55">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14:paraId="588C401E" w14:textId="77777777" w:rsidR="00147930" w:rsidRPr="00430977" w:rsidRDefault="00147930" w:rsidP="00704A55">
            <w:pPr>
              <w:snapToGrid w:val="0"/>
              <w:jc w:val="both"/>
              <w:rPr>
                <w:rFonts w:eastAsia="Calibri"/>
              </w:rPr>
            </w:pPr>
          </w:p>
        </w:tc>
      </w:tr>
      <w:tr w:rsidR="00147930" w:rsidRPr="00430977" w14:paraId="149A58ED" w14:textId="77777777" w:rsidTr="00704A55">
        <w:tc>
          <w:tcPr>
            <w:tcW w:w="392" w:type="dxa"/>
            <w:tcBorders>
              <w:top w:val="single" w:sz="4" w:space="0" w:color="000000"/>
              <w:left w:val="single" w:sz="4" w:space="0" w:color="000000"/>
              <w:bottom w:val="single" w:sz="4" w:space="0" w:color="000000"/>
            </w:tcBorders>
          </w:tcPr>
          <w:p w14:paraId="581D5737" w14:textId="77777777" w:rsidR="00147930" w:rsidRPr="00430977" w:rsidRDefault="00147930" w:rsidP="00704A55">
            <w:pPr>
              <w:snapToGrid w:val="0"/>
              <w:jc w:val="both"/>
              <w:rPr>
                <w:rFonts w:eastAsia="Calibri"/>
              </w:rPr>
            </w:pPr>
            <w:r w:rsidRPr="00430977">
              <w:rPr>
                <w:rFonts w:eastAsia="Calibri"/>
              </w:rPr>
              <w:t>12</w:t>
            </w:r>
          </w:p>
        </w:tc>
        <w:tc>
          <w:tcPr>
            <w:tcW w:w="5386" w:type="dxa"/>
            <w:tcBorders>
              <w:top w:val="single" w:sz="4" w:space="0" w:color="000000"/>
              <w:left w:val="single" w:sz="4" w:space="0" w:color="000000"/>
              <w:bottom w:val="single" w:sz="4" w:space="0" w:color="000000"/>
            </w:tcBorders>
          </w:tcPr>
          <w:p w14:paraId="78A7B8E3" w14:textId="77777777" w:rsidR="00147930" w:rsidRPr="00430977" w:rsidRDefault="00147930" w:rsidP="00704A55">
            <w:pPr>
              <w:snapToGrid w:val="0"/>
              <w:jc w:val="both"/>
              <w:rPr>
                <w:rFonts w:eastAsia="Calibri"/>
              </w:rPr>
            </w:pPr>
          </w:p>
        </w:tc>
        <w:tc>
          <w:tcPr>
            <w:tcW w:w="709" w:type="dxa"/>
            <w:tcBorders>
              <w:top w:val="single" w:sz="4" w:space="0" w:color="000000"/>
              <w:left w:val="single" w:sz="4" w:space="0" w:color="000000"/>
              <w:bottom w:val="single" w:sz="4" w:space="0" w:color="000000"/>
            </w:tcBorders>
            <w:vAlign w:val="center"/>
          </w:tcPr>
          <w:p w14:paraId="556CC97C" w14:textId="77777777" w:rsidR="00147930" w:rsidRPr="00430977" w:rsidRDefault="00147930" w:rsidP="00704A55">
            <w:pPr>
              <w:snapToGrid w:val="0"/>
              <w:jc w:val="center"/>
              <w:rPr>
                <w:rFonts w:eastAsia="Calibri"/>
              </w:rPr>
            </w:pPr>
            <w:r w:rsidRPr="00430977">
              <w:rPr>
                <w:rFonts w:eastAsia="Calibri"/>
              </w:rPr>
              <w:t>100</w:t>
            </w:r>
          </w:p>
        </w:tc>
        <w:tc>
          <w:tcPr>
            <w:tcW w:w="1276" w:type="dxa"/>
            <w:tcBorders>
              <w:top w:val="single" w:sz="4" w:space="0" w:color="000000"/>
              <w:left w:val="single" w:sz="4" w:space="0" w:color="000000"/>
              <w:bottom w:val="single" w:sz="4" w:space="0" w:color="000000"/>
            </w:tcBorders>
          </w:tcPr>
          <w:p w14:paraId="497A7EFA" w14:textId="77777777" w:rsidR="00147930" w:rsidRPr="00430977" w:rsidRDefault="00147930" w:rsidP="00704A55">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14:paraId="7B6609FE" w14:textId="77777777" w:rsidR="00147930" w:rsidRPr="00430977" w:rsidRDefault="00147930" w:rsidP="00704A55">
            <w:pPr>
              <w:snapToGrid w:val="0"/>
              <w:jc w:val="both"/>
              <w:rPr>
                <w:rFonts w:eastAsia="Calibri"/>
              </w:rPr>
            </w:pPr>
          </w:p>
        </w:tc>
      </w:tr>
    </w:tbl>
    <w:p w14:paraId="0052351F" w14:textId="77777777" w:rsidR="00147930" w:rsidRPr="00430977" w:rsidRDefault="00147930" w:rsidP="00147930">
      <w:pPr>
        <w:jc w:val="both"/>
      </w:pPr>
    </w:p>
    <w:p w14:paraId="6CCCA280" w14:textId="77777777" w:rsidR="00147930" w:rsidRPr="00430977" w:rsidRDefault="00147930" w:rsidP="00147930">
      <w:pPr>
        <w:jc w:val="both"/>
        <w:rPr>
          <w:rFonts w:eastAsia="Calibri"/>
        </w:rPr>
      </w:pPr>
      <w:r w:rsidRPr="00430977">
        <w:rPr>
          <w:rFonts w:eastAsia="Calibri"/>
        </w:rPr>
        <w:t>Karar(Puan):                                                                        Tarih:</w:t>
      </w:r>
    </w:p>
    <w:p w14:paraId="01830A35" w14:textId="77777777" w:rsidR="00147930" w:rsidRPr="00430977" w:rsidRDefault="00147930" w:rsidP="00147930">
      <w:pPr>
        <w:jc w:val="center"/>
        <w:rPr>
          <w:b/>
          <w:u w:val="single"/>
        </w:rPr>
      </w:pPr>
    </w:p>
    <w:p w14:paraId="1B2B3EF1" w14:textId="77777777" w:rsidR="00147930" w:rsidRPr="00430977" w:rsidRDefault="00147930" w:rsidP="00147930">
      <w:pPr>
        <w:jc w:val="center"/>
        <w:rPr>
          <w:b/>
          <w:u w:val="single"/>
        </w:rPr>
      </w:pPr>
    </w:p>
    <w:p w14:paraId="651A530E" w14:textId="77777777" w:rsidR="00147930" w:rsidRPr="00430977" w:rsidRDefault="00147930" w:rsidP="00147930">
      <w:pPr>
        <w:shd w:val="clear" w:color="auto" w:fill="FFFFFF"/>
        <w:jc w:val="center"/>
        <w:rPr>
          <w:rStyle w:val="FontStyle58"/>
          <w:rFonts w:ascii="Times New Roman" w:hAnsi="Times New Roman" w:cs="Times New Roman"/>
          <w:u w:val="single"/>
        </w:rPr>
      </w:pPr>
    </w:p>
    <w:p w14:paraId="3DF12B92" w14:textId="77777777" w:rsidR="00147930" w:rsidRPr="00430977" w:rsidRDefault="00147930" w:rsidP="00147930">
      <w:pPr>
        <w:shd w:val="clear" w:color="auto" w:fill="FFFFFF"/>
        <w:jc w:val="center"/>
        <w:rPr>
          <w:rStyle w:val="FontStyle58"/>
          <w:rFonts w:ascii="Times New Roman" w:hAnsi="Times New Roman" w:cs="Times New Roman"/>
          <w:u w:val="single"/>
        </w:rPr>
      </w:pPr>
    </w:p>
    <w:p w14:paraId="68215C59" w14:textId="77777777" w:rsidR="00147930" w:rsidRPr="00430977" w:rsidRDefault="00147930" w:rsidP="00147930">
      <w:pPr>
        <w:shd w:val="clear" w:color="auto" w:fill="FFFFFF"/>
        <w:jc w:val="center"/>
        <w:rPr>
          <w:rStyle w:val="FontStyle58"/>
          <w:rFonts w:ascii="Times New Roman" w:hAnsi="Times New Roman" w:cs="Times New Roman"/>
          <w:u w:val="single"/>
        </w:rPr>
      </w:pPr>
    </w:p>
    <w:p w14:paraId="62E0BA24" w14:textId="77777777" w:rsidR="00147930" w:rsidRPr="00430977" w:rsidRDefault="00147930" w:rsidP="00147930">
      <w:pPr>
        <w:shd w:val="clear" w:color="auto" w:fill="FFFFFF"/>
        <w:jc w:val="center"/>
        <w:rPr>
          <w:rStyle w:val="FontStyle58"/>
          <w:rFonts w:ascii="Times New Roman" w:hAnsi="Times New Roman" w:cs="Times New Roman"/>
          <w:u w:val="single"/>
        </w:rPr>
      </w:pPr>
    </w:p>
    <w:p w14:paraId="6251E1ED" w14:textId="77777777" w:rsidR="00147930" w:rsidRPr="00430977" w:rsidRDefault="00147930" w:rsidP="00147930">
      <w:pPr>
        <w:shd w:val="clear" w:color="auto" w:fill="FFFFFF"/>
        <w:jc w:val="center"/>
        <w:rPr>
          <w:rStyle w:val="FontStyle58"/>
          <w:rFonts w:ascii="Times New Roman" w:hAnsi="Times New Roman" w:cs="Times New Roman"/>
          <w:u w:val="single"/>
        </w:rPr>
      </w:pPr>
    </w:p>
    <w:p w14:paraId="7A551BAF" w14:textId="77777777" w:rsidR="00147930" w:rsidRPr="00430977" w:rsidRDefault="00147930" w:rsidP="00147930">
      <w:pPr>
        <w:shd w:val="clear" w:color="auto" w:fill="FFFFFF"/>
        <w:jc w:val="center"/>
        <w:rPr>
          <w:rStyle w:val="FontStyle58"/>
          <w:rFonts w:ascii="Times New Roman" w:hAnsi="Times New Roman" w:cs="Times New Roman"/>
          <w:u w:val="single"/>
        </w:rPr>
      </w:pPr>
    </w:p>
    <w:p w14:paraId="2E13F991" w14:textId="77777777" w:rsidR="00147930" w:rsidRPr="00430977" w:rsidRDefault="00147930" w:rsidP="00147930">
      <w:pPr>
        <w:shd w:val="clear" w:color="auto" w:fill="FFFFFF"/>
        <w:jc w:val="center"/>
        <w:rPr>
          <w:rStyle w:val="FontStyle58"/>
          <w:rFonts w:ascii="Times New Roman" w:hAnsi="Times New Roman" w:cs="Times New Roman"/>
          <w:u w:val="single"/>
        </w:rPr>
      </w:pPr>
    </w:p>
    <w:p w14:paraId="4F5A0638" w14:textId="77777777" w:rsidR="00147930" w:rsidRPr="00430977" w:rsidRDefault="00147930" w:rsidP="00147930">
      <w:pPr>
        <w:shd w:val="clear" w:color="auto" w:fill="FFFFFF"/>
        <w:jc w:val="center"/>
        <w:rPr>
          <w:rStyle w:val="FontStyle58"/>
          <w:rFonts w:ascii="Times New Roman" w:hAnsi="Times New Roman" w:cs="Times New Roman"/>
          <w:u w:val="single"/>
        </w:rPr>
      </w:pPr>
    </w:p>
    <w:p w14:paraId="4BAD6451" w14:textId="77777777" w:rsidR="00147930" w:rsidRPr="00430977" w:rsidRDefault="00147930" w:rsidP="00147930">
      <w:pPr>
        <w:shd w:val="clear" w:color="auto" w:fill="FFFFFF"/>
        <w:jc w:val="center"/>
        <w:rPr>
          <w:rStyle w:val="FontStyle58"/>
          <w:rFonts w:ascii="Times New Roman" w:hAnsi="Times New Roman" w:cs="Times New Roman"/>
          <w:u w:val="single"/>
        </w:rPr>
      </w:pPr>
    </w:p>
    <w:p w14:paraId="55EE4653" w14:textId="4B0E6615" w:rsidR="00147930" w:rsidRPr="00430977" w:rsidRDefault="00147930" w:rsidP="00147930">
      <w:pPr>
        <w:shd w:val="clear" w:color="auto" w:fill="FFFFFF"/>
        <w:jc w:val="center"/>
        <w:rPr>
          <w:rStyle w:val="FontStyle58"/>
          <w:rFonts w:ascii="Times New Roman" w:hAnsi="Times New Roman" w:cs="Times New Roman"/>
          <w:u w:val="single"/>
        </w:rPr>
      </w:pPr>
    </w:p>
    <w:p w14:paraId="026F230D" w14:textId="7CA06104" w:rsidR="00C758CB" w:rsidRPr="00430977" w:rsidRDefault="00C758CB" w:rsidP="00147930">
      <w:pPr>
        <w:shd w:val="clear" w:color="auto" w:fill="FFFFFF"/>
        <w:jc w:val="center"/>
        <w:rPr>
          <w:rStyle w:val="FontStyle58"/>
          <w:rFonts w:ascii="Times New Roman" w:hAnsi="Times New Roman" w:cs="Times New Roman"/>
          <w:u w:val="single"/>
        </w:rPr>
      </w:pPr>
    </w:p>
    <w:p w14:paraId="2FB6D89B" w14:textId="14A09059" w:rsidR="00C758CB" w:rsidRPr="00430977" w:rsidRDefault="00C758CB" w:rsidP="00147930">
      <w:pPr>
        <w:shd w:val="clear" w:color="auto" w:fill="FFFFFF"/>
        <w:jc w:val="center"/>
        <w:rPr>
          <w:rStyle w:val="FontStyle58"/>
          <w:rFonts w:ascii="Times New Roman" w:hAnsi="Times New Roman" w:cs="Times New Roman"/>
          <w:u w:val="single"/>
        </w:rPr>
      </w:pPr>
    </w:p>
    <w:p w14:paraId="6ECE583B" w14:textId="7D1BCE95" w:rsidR="00C758CB" w:rsidRPr="00430977" w:rsidRDefault="00C758CB" w:rsidP="00147930">
      <w:pPr>
        <w:shd w:val="clear" w:color="auto" w:fill="FFFFFF"/>
        <w:jc w:val="center"/>
        <w:rPr>
          <w:rStyle w:val="FontStyle58"/>
          <w:rFonts w:ascii="Times New Roman" w:hAnsi="Times New Roman" w:cs="Times New Roman"/>
          <w:u w:val="single"/>
        </w:rPr>
      </w:pPr>
    </w:p>
    <w:p w14:paraId="2ED133C6" w14:textId="2ABC0055" w:rsidR="00C758CB" w:rsidRPr="00430977" w:rsidRDefault="00C758CB" w:rsidP="00147930">
      <w:pPr>
        <w:shd w:val="clear" w:color="auto" w:fill="FFFFFF"/>
        <w:jc w:val="center"/>
        <w:rPr>
          <w:rStyle w:val="FontStyle58"/>
          <w:rFonts w:ascii="Times New Roman" w:hAnsi="Times New Roman" w:cs="Times New Roman"/>
          <w:u w:val="single"/>
        </w:rPr>
      </w:pPr>
    </w:p>
    <w:p w14:paraId="096588B6" w14:textId="77777777" w:rsidR="00C758CB" w:rsidRPr="00430977" w:rsidRDefault="00C758CB" w:rsidP="00147930">
      <w:pPr>
        <w:shd w:val="clear" w:color="auto" w:fill="FFFFFF"/>
        <w:jc w:val="center"/>
        <w:rPr>
          <w:rStyle w:val="FontStyle58"/>
          <w:rFonts w:ascii="Times New Roman" w:hAnsi="Times New Roman" w:cs="Times New Roman"/>
          <w:u w:val="single"/>
        </w:rPr>
      </w:pPr>
    </w:p>
    <w:p w14:paraId="310CC242" w14:textId="77777777" w:rsidR="00147930" w:rsidRPr="00430977" w:rsidRDefault="00147930" w:rsidP="00147930">
      <w:pPr>
        <w:shd w:val="clear" w:color="auto" w:fill="FFFFFF"/>
        <w:jc w:val="center"/>
        <w:rPr>
          <w:rStyle w:val="FontStyle58"/>
          <w:rFonts w:ascii="Times New Roman" w:hAnsi="Times New Roman" w:cs="Times New Roman"/>
          <w:u w:val="single"/>
        </w:rPr>
      </w:pPr>
    </w:p>
    <w:p w14:paraId="51852B3A" w14:textId="77777777" w:rsidR="00147930" w:rsidRPr="00430977" w:rsidRDefault="00147930" w:rsidP="00147930">
      <w:pPr>
        <w:shd w:val="clear" w:color="auto" w:fill="FFFFFF"/>
        <w:jc w:val="center"/>
        <w:rPr>
          <w:rStyle w:val="FontStyle58"/>
          <w:rFonts w:ascii="Times New Roman" w:hAnsi="Times New Roman" w:cs="Times New Roman"/>
          <w:u w:val="single"/>
        </w:rPr>
      </w:pPr>
    </w:p>
    <w:p w14:paraId="7CD83452" w14:textId="77777777" w:rsidR="00147930" w:rsidRPr="00430977" w:rsidRDefault="00147930" w:rsidP="00147930">
      <w:pPr>
        <w:shd w:val="clear" w:color="auto" w:fill="FFFFFF"/>
        <w:jc w:val="center"/>
        <w:rPr>
          <w:rStyle w:val="FontStyle58"/>
          <w:rFonts w:ascii="Times New Roman" w:hAnsi="Times New Roman" w:cs="Times New Roman"/>
          <w:u w:val="single"/>
        </w:rPr>
      </w:pPr>
    </w:p>
    <w:p w14:paraId="0D5C2F58" w14:textId="77777777" w:rsidR="00147930" w:rsidRPr="00430977" w:rsidRDefault="00147930" w:rsidP="00147930">
      <w:pPr>
        <w:shd w:val="clear" w:color="auto" w:fill="FFFFFF"/>
        <w:rPr>
          <w:rStyle w:val="FontStyle58"/>
          <w:rFonts w:ascii="Times New Roman" w:hAnsi="Times New Roman" w:cs="Times New Roman"/>
          <w:u w:val="single"/>
        </w:rPr>
      </w:pPr>
    </w:p>
    <w:p w14:paraId="2490F8B2" w14:textId="77777777" w:rsidR="00147930" w:rsidRPr="00430977" w:rsidRDefault="00147930" w:rsidP="00147930">
      <w:pPr>
        <w:shd w:val="clear" w:color="auto" w:fill="FFFFFF"/>
        <w:rPr>
          <w:rStyle w:val="FontStyle58"/>
          <w:rFonts w:ascii="Times New Roman" w:hAnsi="Times New Roman" w:cs="Times New Roman"/>
          <w:u w:val="single"/>
        </w:rPr>
      </w:pPr>
    </w:p>
    <w:p w14:paraId="68A18134" w14:textId="77777777" w:rsidR="00147930" w:rsidRPr="00430977" w:rsidRDefault="00147930" w:rsidP="00147930">
      <w:pPr>
        <w:shd w:val="clear" w:color="auto" w:fill="FFFFFF"/>
        <w:rPr>
          <w:rStyle w:val="FontStyle58"/>
          <w:rFonts w:ascii="Times New Roman" w:hAnsi="Times New Roman" w:cs="Times New Roman"/>
          <w:u w:val="single"/>
        </w:rPr>
      </w:pPr>
    </w:p>
    <w:p w14:paraId="16E69F1B" w14:textId="58E9CB76" w:rsidR="00147930" w:rsidRPr="00430977" w:rsidRDefault="00147930" w:rsidP="00147930">
      <w:pPr>
        <w:shd w:val="clear" w:color="auto" w:fill="FFFFFF"/>
        <w:jc w:val="center"/>
        <w:rPr>
          <w:rStyle w:val="FontStyle58"/>
          <w:rFonts w:ascii="Times New Roman" w:hAnsi="Times New Roman" w:cs="Times New Roman"/>
          <w:u w:val="single"/>
        </w:rPr>
      </w:pPr>
      <w:r w:rsidRPr="00430977">
        <w:rPr>
          <w:rStyle w:val="FontStyle58"/>
          <w:rFonts w:ascii="Times New Roman" w:hAnsi="Times New Roman" w:cs="Times New Roman"/>
          <w:u w:val="single"/>
        </w:rPr>
        <w:t>202</w:t>
      </w:r>
      <w:r w:rsidR="00DD7E1E" w:rsidRPr="00430977">
        <w:rPr>
          <w:rStyle w:val="FontStyle58"/>
          <w:rFonts w:ascii="Times New Roman" w:hAnsi="Times New Roman" w:cs="Times New Roman"/>
          <w:u w:val="single"/>
        </w:rPr>
        <w:t>3</w:t>
      </w:r>
      <w:r w:rsidRPr="00430977">
        <w:rPr>
          <w:rStyle w:val="FontStyle58"/>
          <w:rFonts w:ascii="Times New Roman" w:hAnsi="Times New Roman" w:cs="Times New Roman"/>
          <w:u w:val="single"/>
        </w:rPr>
        <w:t>-202</w:t>
      </w:r>
      <w:r w:rsidR="00DD7E1E" w:rsidRPr="00430977">
        <w:rPr>
          <w:rStyle w:val="FontStyle58"/>
          <w:rFonts w:ascii="Times New Roman" w:hAnsi="Times New Roman" w:cs="Times New Roman"/>
          <w:u w:val="single"/>
        </w:rPr>
        <w:t>4</w:t>
      </w:r>
      <w:r w:rsidRPr="00430977">
        <w:rPr>
          <w:rStyle w:val="FontStyle58"/>
          <w:rFonts w:ascii="Times New Roman" w:hAnsi="Times New Roman" w:cs="Times New Roman"/>
          <w:u w:val="single"/>
        </w:rPr>
        <w:t xml:space="preserve"> EĞİTİM-ÖĞRETİM YILI</w:t>
      </w:r>
    </w:p>
    <w:p w14:paraId="287281E9" w14:textId="77777777" w:rsidR="00147930" w:rsidRPr="00430977" w:rsidRDefault="00147930" w:rsidP="00147930">
      <w:pPr>
        <w:shd w:val="clear" w:color="auto" w:fill="FFFFFF"/>
        <w:jc w:val="center"/>
        <w:rPr>
          <w:rStyle w:val="FontStyle58"/>
          <w:rFonts w:ascii="Times New Roman" w:hAnsi="Times New Roman" w:cs="Times New Roman"/>
          <w:u w:val="single"/>
        </w:rPr>
      </w:pPr>
      <w:r w:rsidRPr="00430977">
        <w:rPr>
          <w:rStyle w:val="FontStyle58"/>
          <w:rFonts w:ascii="Times New Roman" w:hAnsi="Times New Roman" w:cs="Times New Roman"/>
          <w:u w:val="single"/>
        </w:rPr>
        <w:t>DÖNEM 5 KULAK BURUN BOĞAZ HASTALIKLARI STAJ PROGRAMI</w:t>
      </w:r>
    </w:p>
    <w:p w14:paraId="4BEE9CD6" w14:textId="77777777" w:rsidR="00147930" w:rsidRPr="00430977" w:rsidRDefault="00147930" w:rsidP="00147930">
      <w:pPr>
        <w:shd w:val="clear" w:color="auto" w:fill="FFFFFF"/>
        <w:outlineLvl w:val="0"/>
        <w:rPr>
          <w:rStyle w:val="FontStyle58"/>
          <w:rFonts w:ascii="Times New Roman" w:hAnsi="Times New Roman" w:cs="Times New Roman"/>
          <w:u w:val="single"/>
        </w:rPr>
      </w:pPr>
      <w:r w:rsidRPr="00430977">
        <w:rPr>
          <w:rStyle w:val="FontStyle58"/>
          <w:rFonts w:ascii="Times New Roman" w:hAnsi="Times New Roman" w:cs="Times New Roman"/>
          <w:u w:val="single"/>
        </w:rPr>
        <w:t>I.HAFTA</w:t>
      </w:r>
    </w:p>
    <w:tbl>
      <w:tblPr>
        <w:tblW w:w="9900" w:type="dxa"/>
        <w:tblInd w:w="-186" w:type="dxa"/>
        <w:tblLayout w:type="fixed"/>
        <w:tblLook w:val="0000" w:firstRow="0" w:lastRow="0" w:firstColumn="0" w:lastColumn="0" w:noHBand="0" w:noVBand="0"/>
      </w:tblPr>
      <w:tblGrid>
        <w:gridCol w:w="1365"/>
        <w:gridCol w:w="1755"/>
        <w:gridCol w:w="2640"/>
        <w:gridCol w:w="4140"/>
      </w:tblGrid>
      <w:tr w:rsidR="00147930" w:rsidRPr="00430977" w14:paraId="53E03E03" w14:textId="77777777" w:rsidTr="00704A55">
        <w:trPr>
          <w:trHeight w:val="245"/>
        </w:trPr>
        <w:tc>
          <w:tcPr>
            <w:tcW w:w="9900" w:type="dxa"/>
            <w:gridSpan w:val="4"/>
            <w:tcBorders>
              <w:top w:val="single" w:sz="8" w:space="0" w:color="000000"/>
              <w:left w:val="single" w:sz="8" w:space="0" w:color="000000"/>
              <w:bottom w:val="single" w:sz="8" w:space="0" w:color="000000"/>
              <w:right w:val="single" w:sz="8" w:space="0" w:color="000000"/>
            </w:tcBorders>
            <w:shd w:val="clear" w:color="auto" w:fill="548DD4"/>
          </w:tcPr>
          <w:p w14:paraId="1C03ABBD" w14:textId="77777777" w:rsidR="00147930" w:rsidRPr="00430977" w:rsidRDefault="00147930" w:rsidP="00704A55">
            <w:pPr>
              <w:snapToGrid w:val="0"/>
              <w:jc w:val="center"/>
              <w:rPr>
                <w:b/>
                <w:bCs/>
              </w:rPr>
            </w:pPr>
            <w:r w:rsidRPr="00430977">
              <w:rPr>
                <w:b/>
                <w:bCs/>
              </w:rPr>
              <w:t>1. GÜN</w:t>
            </w:r>
          </w:p>
        </w:tc>
      </w:tr>
      <w:tr w:rsidR="00147930" w:rsidRPr="00430977" w14:paraId="48FB4BF1" w14:textId="77777777" w:rsidTr="00704A55">
        <w:trPr>
          <w:trHeight w:val="620"/>
        </w:trPr>
        <w:tc>
          <w:tcPr>
            <w:tcW w:w="1365" w:type="dxa"/>
            <w:tcBorders>
              <w:left w:val="single" w:sz="8" w:space="0" w:color="000000"/>
              <w:bottom w:val="single" w:sz="8" w:space="0" w:color="000000"/>
            </w:tcBorders>
            <w:vAlign w:val="center"/>
          </w:tcPr>
          <w:p w14:paraId="5CB7D673" w14:textId="77777777" w:rsidR="00147930" w:rsidRPr="00430977" w:rsidRDefault="00147930" w:rsidP="00704A55">
            <w:pPr>
              <w:snapToGrid w:val="0"/>
              <w:jc w:val="center"/>
              <w:rPr>
                <w:b/>
                <w:bCs/>
              </w:rPr>
            </w:pPr>
            <w:r w:rsidRPr="00430977">
              <w:rPr>
                <w:b/>
                <w:bCs/>
              </w:rPr>
              <w:lastRenderedPageBreak/>
              <w:t>SAAT</w:t>
            </w:r>
          </w:p>
        </w:tc>
        <w:tc>
          <w:tcPr>
            <w:tcW w:w="1755" w:type="dxa"/>
            <w:tcBorders>
              <w:left w:val="single" w:sz="8" w:space="0" w:color="000000"/>
              <w:bottom w:val="single" w:sz="8" w:space="0" w:color="000000"/>
            </w:tcBorders>
          </w:tcPr>
          <w:p w14:paraId="13AAE00F" w14:textId="77777777" w:rsidR="00147930" w:rsidRPr="00430977" w:rsidRDefault="00147930" w:rsidP="00704A55">
            <w:pPr>
              <w:snapToGrid w:val="0"/>
              <w:jc w:val="center"/>
              <w:rPr>
                <w:rFonts w:eastAsia="Calibri"/>
                <w:b/>
                <w:bCs/>
              </w:rPr>
            </w:pPr>
            <w:r w:rsidRPr="00430977">
              <w:rPr>
                <w:rFonts w:eastAsia="Calibri"/>
                <w:b/>
                <w:bCs/>
                <w:lang w:val="en-US"/>
              </w:rPr>
              <w:t>T : TEOR</w:t>
            </w:r>
            <w:r w:rsidRPr="00430977">
              <w:rPr>
                <w:rFonts w:eastAsia="Calibri"/>
                <w:b/>
                <w:bCs/>
              </w:rPr>
              <w:t>İK</w:t>
            </w:r>
          </w:p>
          <w:p w14:paraId="1D62509B" w14:textId="77777777" w:rsidR="00147930" w:rsidRPr="00430977" w:rsidRDefault="00147930" w:rsidP="00704A55">
            <w:pPr>
              <w:autoSpaceDE w:val="0"/>
              <w:jc w:val="center"/>
              <w:rPr>
                <w:rFonts w:eastAsia="Calibri"/>
                <w:b/>
                <w:bCs/>
              </w:rPr>
            </w:pPr>
            <w:r w:rsidRPr="00430977">
              <w:rPr>
                <w:rFonts w:eastAsia="Calibri"/>
                <w:b/>
                <w:bCs/>
                <w:lang w:val="en-US"/>
              </w:rPr>
              <w:t>P : PRAT</w:t>
            </w:r>
            <w:r w:rsidRPr="00430977">
              <w:rPr>
                <w:rFonts w:eastAsia="Calibri"/>
                <w:b/>
                <w:bCs/>
              </w:rPr>
              <w:t>İK</w:t>
            </w:r>
          </w:p>
        </w:tc>
        <w:tc>
          <w:tcPr>
            <w:tcW w:w="2640" w:type="dxa"/>
            <w:tcBorders>
              <w:left w:val="single" w:sz="8" w:space="0" w:color="000000"/>
              <w:bottom w:val="single" w:sz="8" w:space="0" w:color="000000"/>
            </w:tcBorders>
            <w:vAlign w:val="center"/>
          </w:tcPr>
          <w:p w14:paraId="5FBB03C7" w14:textId="77777777" w:rsidR="00147930" w:rsidRPr="00430977" w:rsidRDefault="00147930" w:rsidP="00704A55">
            <w:pPr>
              <w:pStyle w:val="Style12"/>
              <w:widowControl/>
              <w:snapToGrid w:val="0"/>
              <w:ind w:left="-3" w:right="147"/>
              <w:rPr>
                <w:rFonts w:ascii="Times New Roman" w:hAnsi="Times New Roman"/>
                <w:b/>
                <w:bCs/>
                <w:color w:val="000000"/>
              </w:rPr>
            </w:pPr>
            <w:r w:rsidRPr="00430977">
              <w:rPr>
                <w:rFonts w:ascii="Times New Roman" w:hAnsi="Times New Roman"/>
                <w:b/>
                <w:bCs/>
                <w:color w:val="000000"/>
              </w:rPr>
              <w:t>ÖĞRETİM ÜYESİ</w:t>
            </w:r>
          </w:p>
        </w:tc>
        <w:tc>
          <w:tcPr>
            <w:tcW w:w="4140" w:type="dxa"/>
            <w:tcBorders>
              <w:left w:val="single" w:sz="8" w:space="0" w:color="000000"/>
              <w:bottom w:val="single" w:sz="8" w:space="0" w:color="000000"/>
              <w:right w:val="single" w:sz="8" w:space="0" w:color="000000"/>
            </w:tcBorders>
            <w:vAlign w:val="center"/>
          </w:tcPr>
          <w:p w14:paraId="248CCF59" w14:textId="77777777" w:rsidR="00147930" w:rsidRPr="00430977" w:rsidRDefault="00147930" w:rsidP="00704A55">
            <w:pPr>
              <w:snapToGrid w:val="0"/>
              <w:jc w:val="center"/>
              <w:rPr>
                <w:b/>
                <w:bCs/>
              </w:rPr>
            </w:pPr>
            <w:r w:rsidRPr="00430977">
              <w:rPr>
                <w:b/>
                <w:bCs/>
              </w:rPr>
              <w:t>DERSİN KONUSU</w:t>
            </w:r>
          </w:p>
        </w:tc>
      </w:tr>
      <w:tr w:rsidR="00147930" w:rsidRPr="00430977" w14:paraId="614479C8" w14:textId="77777777" w:rsidTr="00704A55">
        <w:tc>
          <w:tcPr>
            <w:tcW w:w="1365" w:type="dxa"/>
            <w:tcBorders>
              <w:left w:val="single" w:sz="8" w:space="0" w:color="000000"/>
              <w:bottom w:val="single" w:sz="8" w:space="0" w:color="000000"/>
            </w:tcBorders>
          </w:tcPr>
          <w:p w14:paraId="6B9D48BF" w14:textId="77777777" w:rsidR="00147930" w:rsidRPr="00430977" w:rsidRDefault="00147930" w:rsidP="00704A55">
            <w:pPr>
              <w:snapToGrid w:val="0"/>
            </w:pPr>
            <w:r w:rsidRPr="00430977">
              <w:t xml:space="preserve">08.30  - 09.20   </w:t>
            </w:r>
          </w:p>
        </w:tc>
        <w:tc>
          <w:tcPr>
            <w:tcW w:w="1755" w:type="dxa"/>
            <w:tcBorders>
              <w:left w:val="single" w:sz="8" w:space="0" w:color="000000"/>
              <w:bottom w:val="single" w:sz="8" w:space="0" w:color="000000"/>
            </w:tcBorders>
          </w:tcPr>
          <w:p w14:paraId="0BFCAC52" w14:textId="77777777" w:rsidR="00147930" w:rsidRPr="00430977" w:rsidRDefault="00147930" w:rsidP="00704A55">
            <w:pPr>
              <w:snapToGrid w:val="0"/>
            </w:pPr>
            <w:r w:rsidRPr="00430977">
              <w:t>P</w:t>
            </w:r>
          </w:p>
        </w:tc>
        <w:tc>
          <w:tcPr>
            <w:tcW w:w="2640" w:type="dxa"/>
            <w:tcBorders>
              <w:left w:val="single" w:sz="8" w:space="0" w:color="000000"/>
              <w:bottom w:val="single" w:sz="8" w:space="0" w:color="000000"/>
            </w:tcBorders>
          </w:tcPr>
          <w:p w14:paraId="776B6CAC" w14:textId="77777777" w:rsidR="00147930" w:rsidRPr="00430977" w:rsidRDefault="00147930" w:rsidP="00704A55">
            <w:pPr>
              <w:snapToGrid w:val="0"/>
            </w:pPr>
            <w:r w:rsidRPr="00430977">
              <w:t xml:space="preserve">Hasta Viziti </w:t>
            </w:r>
          </w:p>
        </w:tc>
        <w:tc>
          <w:tcPr>
            <w:tcW w:w="4140" w:type="dxa"/>
            <w:tcBorders>
              <w:left w:val="single" w:sz="8" w:space="0" w:color="000000"/>
              <w:bottom w:val="single" w:sz="8" w:space="0" w:color="000000"/>
              <w:right w:val="single" w:sz="8" w:space="0" w:color="000000"/>
            </w:tcBorders>
          </w:tcPr>
          <w:p w14:paraId="6F350D19"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2B50FE16" w14:textId="77777777" w:rsidTr="00704A55">
        <w:tc>
          <w:tcPr>
            <w:tcW w:w="1365" w:type="dxa"/>
            <w:tcBorders>
              <w:top w:val="single" w:sz="8" w:space="0" w:color="000000"/>
              <w:left w:val="single" w:sz="8" w:space="0" w:color="000000"/>
              <w:bottom w:val="single" w:sz="8" w:space="0" w:color="000000"/>
            </w:tcBorders>
          </w:tcPr>
          <w:p w14:paraId="1B00D7AF" w14:textId="77777777" w:rsidR="00147930" w:rsidRPr="00430977" w:rsidRDefault="00147930" w:rsidP="00704A55">
            <w:pPr>
              <w:snapToGrid w:val="0"/>
            </w:pPr>
            <w:r w:rsidRPr="00430977">
              <w:t xml:space="preserve">09.30  - 10.20   </w:t>
            </w:r>
          </w:p>
        </w:tc>
        <w:tc>
          <w:tcPr>
            <w:tcW w:w="1755" w:type="dxa"/>
            <w:tcBorders>
              <w:top w:val="single" w:sz="8" w:space="0" w:color="000000"/>
              <w:left w:val="single" w:sz="8" w:space="0" w:color="000000"/>
              <w:bottom w:val="single" w:sz="8" w:space="0" w:color="000000"/>
            </w:tcBorders>
            <w:vAlign w:val="center"/>
          </w:tcPr>
          <w:p w14:paraId="0A5F08E1" w14:textId="77777777" w:rsidR="00147930" w:rsidRPr="00430977" w:rsidRDefault="00147930" w:rsidP="00704A55">
            <w:pPr>
              <w:snapToGrid w:val="0"/>
            </w:pPr>
            <w:r w:rsidRPr="00430977">
              <w:t>T</w:t>
            </w:r>
          </w:p>
        </w:tc>
        <w:tc>
          <w:tcPr>
            <w:tcW w:w="2640" w:type="dxa"/>
            <w:tcBorders>
              <w:top w:val="single" w:sz="8" w:space="0" w:color="000000"/>
              <w:left w:val="single" w:sz="8" w:space="0" w:color="000000"/>
              <w:bottom w:val="single" w:sz="8" w:space="0" w:color="000000"/>
            </w:tcBorders>
          </w:tcPr>
          <w:p w14:paraId="7AE44AF8" w14:textId="77777777" w:rsidR="00147930" w:rsidRPr="00430977" w:rsidRDefault="00147930" w:rsidP="00704A55">
            <w:pPr>
              <w:snapToGrid w:val="0"/>
            </w:pPr>
            <w:r w:rsidRPr="00430977">
              <w:t>Dr. Öğt. Üyesi Volkan Güngör</w:t>
            </w:r>
          </w:p>
        </w:tc>
        <w:tc>
          <w:tcPr>
            <w:tcW w:w="4140" w:type="dxa"/>
            <w:tcBorders>
              <w:top w:val="single" w:sz="8" w:space="0" w:color="000000"/>
              <w:left w:val="single" w:sz="8" w:space="0" w:color="000000"/>
              <w:bottom w:val="single" w:sz="8" w:space="0" w:color="000000"/>
              <w:right w:val="single" w:sz="8" w:space="0" w:color="000000"/>
            </w:tcBorders>
          </w:tcPr>
          <w:p w14:paraId="231D04E1" w14:textId="77777777" w:rsidR="00147930" w:rsidRPr="00430977" w:rsidRDefault="00147930" w:rsidP="00704A55">
            <w:pPr>
              <w:pStyle w:val="Style12"/>
              <w:widowControl/>
              <w:snapToGrid w:val="0"/>
              <w:jc w:val="left"/>
              <w:rPr>
                <w:rFonts w:ascii="Times New Roman" w:hAnsi="Times New Roman"/>
                <w:color w:val="000000"/>
              </w:rPr>
            </w:pPr>
            <w:r w:rsidRPr="00430977">
              <w:rPr>
                <w:rFonts w:ascii="Times New Roman" w:hAnsi="Times New Roman"/>
                <w:color w:val="000000"/>
              </w:rPr>
              <w:t>Stajın tanıtımı</w:t>
            </w:r>
          </w:p>
        </w:tc>
      </w:tr>
      <w:tr w:rsidR="00147930" w:rsidRPr="00430977" w14:paraId="0E1CAC61" w14:textId="77777777" w:rsidTr="00704A55">
        <w:tc>
          <w:tcPr>
            <w:tcW w:w="1365" w:type="dxa"/>
            <w:tcBorders>
              <w:top w:val="single" w:sz="8" w:space="0" w:color="000000"/>
              <w:left w:val="single" w:sz="8" w:space="0" w:color="000000"/>
              <w:bottom w:val="single" w:sz="8" w:space="0" w:color="000000"/>
            </w:tcBorders>
          </w:tcPr>
          <w:p w14:paraId="5D305D5E" w14:textId="77777777" w:rsidR="00147930" w:rsidRPr="00430977" w:rsidRDefault="00147930" w:rsidP="00704A55">
            <w:pPr>
              <w:snapToGrid w:val="0"/>
            </w:pPr>
            <w:r w:rsidRPr="00430977">
              <w:t xml:space="preserve">10.30  - 11.20      </w:t>
            </w:r>
          </w:p>
        </w:tc>
        <w:tc>
          <w:tcPr>
            <w:tcW w:w="1755" w:type="dxa"/>
            <w:tcBorders>
              <w:top w:val="single" w:sz="8" w:space="0" w:color="000000"/>
              <w:left w:val="single" w:sz="8" w:space="0" w:color="000000"/>
              <w:bottom w:val="single" w:sz="8" w:space="0" w:color="000000"/>
            </w:tcBorders>
            <w:vAlign w:val="center"/>
          </w:tcPr>
          <w:p w14:paraId="237AD503" w14:textId="77777777" w:rsidR="00147930" w:rsidRPr="00430977" w:rsidRDefault="00147930" w:rsidP="00704A55">
            <w:pPr>
              <w:snapToGrid w:val="0"/>
            </w:pPr>
            <w:r w:rsidRPr="00430977">
              <w:t>T</w:t>
            </w:r>
          </w:p>
        </w:tc>
        <w:tc>
          <w:tcPr>
            <w:tcW w:w="2640" w:type="dxa"/>
            <w:tcBorders>
              <w:top w:val="single" w:sz="8" w:space="0" w:color="000000"/>
              <w:left w:val="single" w:sz="8" w:space="0" w:color="000000"/>
              <w:bottom w:val="single" w:sz="8" w:space="0" w:color="000000"/>
            </w:tcBorders>
            <w:vAlign w:val="center"/>
          </w:tcPr>
          <w:p w14:paraId="3A4AA337" w14:textId="77777777" w:rsidR="00147930" w:rsidRPr="00430977" w:rsidRDefault="00147930" w:rsidP="00704A55">
            <w:pPr>
              <w:snapToGrid w:val="0"/>
            </w:pPr>
            <w:r w:rsidRPr="00430977">
              <w:t>Dr. Öğt. Üyesi Volkan Güngör</w:t>
            </w:r>
          </w:p>
        </w:tc>
        <w:tc>
          <w:tcPr>
            <w:tcW w:w="4140" w:type="dxa"/>
            <w:tcBorders>
              <w:top w:val="single" w:sz="8" w:space="0" w:color="000000"/>
              <w:left w:val="single" w:sz="8" w:space="0" w:color="000000"/>
              <w:bottom w:val="single" w:sz="8" w:space="0" w:color="000000"/>
              <w:right w:val="single" w:sz="8" w:space="0" w:color="000000"/>
            </w:tcBorders>
            <w:vAlign w:val="center"/>
          </w:tcPr>
          <w:p w14:paraId="5C6447A0" w14:textId="77777777" w:rsidR="00147930" w:rsidRPr="00430977" w:rsidRDefault="00147930" w:rsidP="00704A55">
            <w:pPr>
              <w:snapToGrid w:val="0"/>
              <w:rPr>
                <w:color w:val="000000"/>
              </w:rPr>
            </w:pPr>
            <w:r w:rsidRPr="00430977">
              <w:rPr>
                <w:color w:val="000000"/>
              </w:rPr>
              <w:t xml:space="preserve">KBB muayenesi </w:t>
            </w:r>
          </w:p>
        </w:tc>
      </w:tr>
      <w:tr w:rsidR="00147930" w:rsidRPr="00430977" w14:paraId="54FB4BED" w14:textId="77777777" w:rsidTr="00704A55">
        <w:tc>
          <w:tcPr>
            <w:tcW w:w="1365" w:type="dxa"/>
            <w:tcBorders>
              <w:top w:val="single" w:sz="8" w:space="0" w:color="000000"/>
              <w:left w:val="single" w:sz="8" w:space="0" w:color="000000"/>
              <w:bottom w:val="single" w:sz="8" w:space="0" w:color="000000"/>
            </w:tcBorders>
          </w:tcPr>
          <w:p w14:paraId="7D0DC440" w14:textId="77777777" w:rsidR="00147930" w:rsidRPr="00430977" w:rsidRDefault="00147930" w:rsidP="00704A55">
            <w:pPr>
              <w:snapToGrid w:val="0"/>
            </w:pPr>
            <w:r w:rsidRPr="00430977">
              <w:t>11.30  - 12.20</w:t>
            </w:r>
          </w:p>
        </w:tc>
        <w:tc>
          <w:tcPr>
            <w:tcW w:w="1755" w:type="dxa"/>
            <w:tcBorders>
              <w:top w:val="single" w:sz="8" w:space="0" w:color="000000"/>
              <w:left w:val="single" w:sz="8" w:space="0" w:color="000000"/>
              <w:bottom w:val="single" w:sz="8" w:space="0" w:color="000000"/>
            </w:tcBorders>
            <w:vAlign w:val="center"/>
          </w:tcPr>
          <w:p w14:paraId="142EC23D" w14:textId="77777777" w:rsidR="00147930" w:rsidRPr="00430977" w:rsidRDefault="00147930" w:rsidP="00704A55">
            <w:pPr>
              <w:snapToGrid w:val="0"/>
            </w:pPr>
            <w:r w:rsidRPr="00430977">
              <w:t>T</w:t>
            </w:r>
          </w:p>
        </w:tc>
        <w:tc>
          <w:tcPr>
            <w:tcW w:w="2640" w:type="dxa"/>
            <w:tcBorders>
              <w:top w:val="single" w:sz="8" w:space="0" w:color="000000"/>
              <w:left w:val="single" w:sz="8" w:space="0" w:color="000000"/>
              <w:bottom w:val="single" w:sz="8" w:space="0" w:color="000000"/>
            </w:tcBorders>
          </w:tcPr>
          <w:p w14:paraId="60DE62B8" w14:textId="77777777" w:rsidR="00147930" w:rsidRPr="00430977" w:rsidRDefault="00147930" w:rsidP="00704A55">
            <w:pPr>
              <w:snapToGrid w:val="0"/>
            </w:pPr>
            <w:r w:rsidRPr="00430977">
              <w:t>Dr. Öğt. Üyesi Volkan Güngör</w:t>
            </w:r>
          </w:p>
        </w:tc>
        <w:tc>
          <w:tcPr>
            <w:tcW w:w="4140" w:type="dxa"/>
            <w:tcBorders>
              <w:top w:val="single" w:sz="8" w:space="0" w:color="000000"/>
              <w:left w:val="single" w:sz="8" w:space="0" w:color="000000"/>
              <w:bottom w:val="single" w:sz="8" w:space="0" w:color="000000"/>
              <w:right w:val="single" w:sz="8" w:space="0" w:color="000000"/>
            </w:tcBorders>
          </w:tcPr>
          <w:p w14:paraId="4E7E0E66" w14:textId="77777777" w:rsidR="00147930" w:rsidRPr="00430977" w:rsidRDefault="00147930" w:rsidP="00704A55">
            <w:pPr>
              <w:pStyle w:val="Style12"/>
              <w:widowControl/>
              <w:snapToGrid w:val="0"/>
              <w:spacing w:line="192" w:lineRule="exact"/>
              <w:jc w:val="left"/>
              <w:rPr>
                <w:rFonts w:ascii="Times New Roman" w:hAnsi="Times New Roman"/>
                <w:color w:val="000000"/>
              </w:rPr>
            </w:pPr>
            <w:r w:rsidRPr="00430977">
              <w:rPr>
                <w:rFonts w:ascii="Times New Roman" w:hAnsi="Times New Roman"/>
                <w:color w:val="000000"/>
              </w:rPr>
              <w:t>İşitme Kayıplarına Yaklaşım (Çocuk)</w:t>
            </w:r>
          </w:p>
        </w:tc>
      </w:tr>
      <w:tr w:rsidR="00147930" w:rsidRPr="00430977" w14:paraId="5DCD59E7" w14:textId="77777777" w:rsidTr="00704A55">
        <w:trPr>
          <w:trHeight w:val="275"/>
        </w:trPr>
        <w:tc>
          <w:tcPr>
            <w:tcW w:w="9900" w:type="dxa"/>
            <w:gridSpan w:val="4"/>
            <w:tcBorders>
              <w:left w:val="single" w:sz="8" w:space="0" w:color="000000"/>
              <w:bottom w:val="single" w:sz="8" w:space="0" w:color="000000"/>
              <w:right w:val="single" w:sz="8" w:space="0" w:color="000000"/>
            </w:tcBorders>
          </w:tcPr>
          <w:p w14:paraId="479C9A04" w14:textId="77777777" w:rsidR="00147930" w:rsidRPr="00430977" w:rsidRDefault="00147930" w:rsidP="00704A55">
            <w:pPr>
              <w:snapToGrid w:val="0"/>
              <w:jc w:val="center"/>
              <w:rPr>
                <w:b/>
                <w:bCs/>
              </w:rPr>
            </w:pPr>
            <w:r w:rsidRPr="00430977">
              <w:rPr>
                <w:b/>
                <w:bCs/>
              </w:rPr>
              <w:t>ÖĞLE ARASI</w:t>
            </w:r>
          </w:p>
        </w:tc>
      </w:tr>
      <w:tr w:rsidR="00147930" w:rsidRPr="00430977" w14:paraId="722815A8" w14:textId="77777777" w:rsidTr="00704A55">
        <w:tc>
          <w:tcPr>
            <w:tcW w:w="1365" w:type="dxa"/>
            <w:tcBorders>
              <w:top w:val="single" w:sz="8" w:space="0" w:color="000000"/>
              <w:left w:val="single" w:sz="8" w:space="0" w:color="000000"/>
              <w:bottom w:val="single" w:sz="8" w:space="0" w:color="000000"/>
            </w:tcBorders>
          </w:tcPr>
          <w:p w14:paraId="29FED394" w14:textId="77777777" w:rsidR="00147930" w:rsidRPr="00430977" w:rsidRDefault="00147930" w:rsidP="00704A55">
            <w:pPr>
              <w:snapToGrid w:val="0"/>
            </w:pPr>
            <w:r w:rsidRPr="00430977">
              <w:t xml:space="preserve">13.30  - 14.20   </w:t>
            </w:r>
          </w:p>
        </w:tc>
        <w:tc>
          <w:tcPr>
            <w:tcW w:w="1755" w:type="dxa"/>
            <w:tcBorders>
              <w:top w:val="single" w:sz="8" w:space="0" w:color="000000"/>
              <w:left w:val="single" w:sz="8" w:space="0" w:color="000000"/>
              <w:bottom w:val="single" w:sz="8" w:space="0" w:color="000000"/>
            </w:tcBorders>
          </w:tcPr>
          <w:p w14:paraId="30079462" w14:textId="77777777" w:rsidR="00147930" w:rsidRPr="00430977" w:rsidRDefault="00147930" w:rsidP="00704A55">
            <w:pPr>
              <w:snapToGrid w:val="0"/>
            </w:pPr>
            <w:r w:rsidRPr="00430977">
              <w:t>P</w:t>
            </w:r>
          </w:p>
        </w:tc>
        <w:tc>
          <w:tcPr>
            <w:tcW w:w="2640" w:type="dxa"/>
            <w:tcBorders>
              <w:top w:val="single" w:sz="8" w:space="0" w:color="000000"/>
              <w:left w:val="single" w:sz="8" w:space="0" w:color="000000"/>
              <w:bottom w:val="single" w:sz="8" w:space="0" w:color="000000"/>
            </w:tcBorders>
          </w:tcPr>
          <w:p w14:paraId="2DD42F3F" w14:textId="77777777" w:rsidR="00147930" w:rsidRPr="00430977" w:rsidRDefault="00147930" w:rsidP="00704A55">
            <w:pPr>
              <w:snapToGrid w:val="0"/>
            </w:pPr>
            <w:r w:rsidRPr="00430977">
              <w:t xml:space="preserve">Olgu örnekli eğitim ve uygulama </w:t>
            </w:r>
          </w:p>
        </w:tc>
        <w:tc>
          <w:tcPr>
            <w:tcW w:w="4140" w:type="dxa"/>
            <w:tcBorders>
              <w:top w:val="single" w:sz="8" w:space="0" w:color="000000"/>
              <w:left w:val="single" w:sz="8" w:space="0" w:color="000000"/>
              <w:bottom w:val="single" w:sz="8" w:space="0" w:color="000000"/>
              <w:right w:val="single" w:sz="8" w:space="0" w:color="000000"/>
            </w:tcBorders>
          </w:tcPr>
          <w:p w14:paraId="40254DD7"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4B5F7EDE" w14:textId="77777777" w:rsidTr="00704A55">
        <w:tc>
          <w:tcPr>
            <w:tcW w:w="1365" w:type="dxa"/>
            <w:tcBorders>
              <w:top w:val="single" w:sz="8" w:space="0" w:color="000000"/>
              <w:left w:val="single" w:sz="8" w:space="0" w:color="000000"/>
              <w:bottom w:val="single" w:sz="8" w:space="0" w:color="000000"/>
            </w:tcBorders>
          </w:tcPr>
          <w:p w14:paraId="06D3C519" w14:textId="77777777" w:rsidR="00147930" w:rsidRPr="00430977" w:rsidRDefault="00147930" w:rsidP="00704A55">
            <w:pPr>
              <w:snapToGrid w:val="0"/>
            </w:pPr>
            <w:r w:rsidRPr="00430977">
              <w:t xml:space="preserve">14.30  - 15.20   </w:t>
            </w:r>
          </w:p>
        </w:tc>
        <w:tc>
          <w:tcPr>
            <w:tcW w:w="1755" w:type="dxa"/>
            <w:tcBorders>
              <w:top w:val="single" w:sz="8" w:space="0" w:color="000000"/>
              <w:left w:val="single" w:sz="8" w:space="0" w:color="000000"/>
              <w:bottom w:val="single" w:sz="8" w:space="0" w:color="000000"/>
            </w:tcBorders>
            <w:vAlign w:val="center"/>
          </w:tcPr>
          <w:p w14:paraId="053CF553" w14:textId="77777777" w:rsidR="00147930" w:rsidRPr="00430977" w:rsidRDefault="00147930" w:rsidP="00704A55">
            <w:pPr>
              <w:snapToGrid w:val="0"/>
            </w:pPr>
            <w:r w:rsidRPr="00430977">
              <w:t>P</w:t>
            </w:r>
          </w:p>
        </w:tc>
        <w:tc>
          <w:tcPr>
            <w:tcW w:w="2640" w:type="dxa"/>
            <w:tcBorders>
              <w:top w:val="single" w:sz="8" w:space="0" w:color="000000"/>
              <w:left w:val="single" w:sz="8" w:space="0" w:color="000000"/>
              <w:bottom w:val="single" w:sz="8" w:space="0" w:color="000000"/>
            </w:tcBorders>
          </w:tcPr>
          <w:p w14:paraId="0E9C2F32" w14:textId="77777777" w:rsidR="00147930" w:rsidRPr="00430977" w:rsidRDefault="00147930" w:rsidP="00704A55">
            <w:pPr>
              <w:snapToGrid w:val="0"/>
            </w:pPr>
            <w:r w:rsidRPr="00430977">
              <w:t xml:space="preserve">Olgu örnekli eğitim ve uygulama </w:t>
            </w:r>
          </w:p>
        </w:tc>
        <w:tc>
          <w:tcPr>
            <w:tcW w:w="4140" w:type="dxa"/>
            <w:tcBorders>
              <w:top w:val="single" w:sz="8" w:space="0" w:color="000000"/>
              <w:left w:val="single" w:sz="8" w:space="0" w:color="000000"/>
              <w:bottom w:val="single" w:sz="8" w:space="0" w:color="000000"/>
              <w:right w:val="single" w:sz="8" w:space="0" w:color="000000"/>
            </w:tcBorders>
          </w:tcPr>
          <w:p w14:paraId="18CB53EE"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2D2F1BC6" w14:textId="77777777" w:rsidTr="00704A55">
        <w:tc>
          <w:tcPr>
            <w:tcW w:w="1365" w:type="dxa"/>
            <w:tcBorders>
              <w:top w:val="single" w:sz="8" w:space="0" w:color="000000"/>
              <w:left w:val="single" w:sz="8" w:space="0" w:color="000000"/>
              <w:bottom w:val="single" w:sz="8" w:space="0" w:color="000000"/>
            </w:tcBorders>
          </w:tcPr>
          <w:p w14:paraId="2992E756" w14:textId="77777777" w:rsidR="00147930" w:rsidRPr="00430977" w:rsidRDefault="00147930" w:rsidP="00704A55">
            <w:pPr>
              <w:snapToGrid w:val="0"/>
            </w:pPr>
            <w:r w:rsidRPr="00430977">
              <w:t xml:space="preserve">15.30  - 16.20   </w:t>
            </w:r>
          </w:p>
        </w:tc>
        <w:tc>
          <w:tcPr>
            <w:tcW w:w="1755" w:type="dxa"/>
            <w:tcBorders>
              <w:top w:val="single" w:sz="8" w:space="0" w:color="000000"/>
              <w:left w:val="single" w:sz="8" w:space="0" w:color="000000"/>
              <w:bottom w:val="single" w:sz="8" w:space="0" w:color="000000"/>
            </w:tcBorders>
            <w:vAlign w:val="center"/>
          </w:tcPr>
          <w:p w14:paraId="03C19C2C" w14:textId="77777777" w:rsidR="00147930" w:rsidRPr="00430977" w:rsidRDefault="00147930" w:rsidP="00704A55">
            <w:pPr>
              <w:snapToGrid w:val="0"/>
            </w:pPr>
            <w:r w:rsidRPr="00430977">
              <w:t>P</w:t>
            </w:r>
          </w:p>
        </w:tc>
        <w:tc>
          <w:tcPr>
            <w:tcW w:w="2640" w:type="dxa"/>
            <w:tcBorders>
              <w:top w:val="single" w:sz="8" w:space="0" w:color="000000"/>
              <w:left w:val="single" w:sz="8" w:space="0" w:color="000000"/>
              <w:bottom w:val="single" w:sz="8" w:space="0" w:color="000000"/>
            </w:tcBorders>
          </w:tcPr>
          <w:p w14:paraId="3590F3DD" w14:textId="77777777" w:rsidR="00147930" w:rsidRPr="00430977" w:rsidRDefault="00147930" w:rsidP="00704A55">
            <w:pPr>
              <w:snapToGrid w:val="0"/>
            </w:pPr>
            <w:r w:rsidRPr="00430977">
              <w:t xml:space="preserve">Olgu örnekli eğitim ve uygulama </w:t>
            </w:r>
          </w:p>
        </w:tc>
        <w:tc>
          <w:tcPr>
            <w:tcW w:w="4140" w:type="dxa"/>
            <w:tcBorders>
              <w:top w:val="single" w:sz="8" w:space="0" w:color="000000"/>
              <w:left w:val="single" w:sz="8" w:space="0" w:color="000000"/>
              <w:bottom w:val="single" w:sz="8" w:space="0" w:color="000000"/>
              <w:right w:val="single" w:sz="8" w:space="0" w:color="000000"/>
            </w:tcBorders>
          </w:tcPr>
          <w:p w14:paraId="14E841C0"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0CB3F014" w14:textId="77777777" w:rsidTr="00704A55">
        <w:tc>
          <w:tcPr>
            <w:tcW w:w="1365" w:type="dxa"/>
            <w:tcBorders>
              <w:top w:val="single" w:sz="8" w:space="0" w:color="000000"/>
              <w:left w:val="single" w:sz="8" w:space="0" w:color="000000"/>
              <w:bottom w:val="single" w:sz="8" w:space="0" w:color="000000"/>
            </w:tcBorders>
          </w:tcPr>
          <w:p w14:paraId="0349372D" w14:textId="77777777" w:rsidR="00147930" w:rsidRPr="00430977" w:rsidRDefault="00147930" w:rsidP="00704A55">
            <w:pPr>
              <w:snapToGrid w:val="0"/>
            </w:pPr>
            <w:r w:rsidRPr="00430977">
              <w:t xml:space="preserve">16.30  - 17.20   </w:t>
            </w:r>
          </w:p>
        </w:tc>
        <w:tc>
          <w:tcPr>
            <w:tcW w:w="1755" w:type="dxa"/>
            <w:tcBorders>
              <w:top w:val="single" w:sz="8" w:space="0" w:color="000000"/>
              <w:left w:val="single" w:sz="8" w:space="0" w:color="000000"/>
              <w:bottom w:val="single" w:sz="8" w:space="0" w:color="000000"/>
            </w:tcBorders>
          </w:tcPr>
          <w:p w14:paraId="2AD66E53" w14:textId="77777777" w:rsidR="00147930" w:rsidRPr="00430977" w:rsidRDefault="00147930" w:rsidP="00704A55">
            <w:pPr>
              <w:snapToGrid w:val="0"/>
            </w:pPr>
            <w:r w:rsidRPr="00430977">
              <w:t>P</w:t>
            </w:r>
          </w:p>
        </w:tc>
        <w:tc>
          <w:tcPr>
            <w:tcW w:w="2640" w:type="dxa"/>
            <w:tcBorders>
              <w:top w:val="single" w:sz="8" w:space="0" w:color="000000"/>
              <w:left w:val="single" w:sz="8" w:space="0" w:color="000000"/>
              <w:bottom w:val="single" w:sz="8" w:space="0" w:color="000000"/>
            </w:tcBorders>
          </w:tcPr>
          <w:p w14:paraId="7F5329BD" w14:textId="77777777" w:rsidR="00147930" w:rsidRPr="00430977" w:rsidRDefault="00147930" w:rsidP="00704A55">
            <w:pPr>
              <w:snapToGrid w:val="0"/>
            </w:pPr>
            <w:r w:rsidRPr="00430977">
              <w:t xml:space="preserve">Olgu örnekli eğitim ve uygulama </w:t>
            </w:r>
          </w:p>
        </w:tc>
        <w:tc>
          <w:tcPr>
            <w:tcW w:w="4140" w:type="dxa"/>
            <w:tcBorders>
              <w:top w:val="single" w:sz="8" w:space="0" w:color="000000"/>
              <w:left w:val="single" w:sz="8" w:space="0" w:color="000000"/>
              <w:bottom w:val="single" w:sz="8" w:space="0" w:color="000000"/>
              <w:right w:val="single" w:sz="8" w:space="0" w:color="000000"/>
            </w:tcBorders>
          </w:tcPr>
          <w:p w14:paraId="3475225C"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bl>
    <w:p w14:paraId="6E0DDBC5" w14:textId="77777777" w:rsidR="00147930" w:rsidRPr="00430977" w:rsidRDefault="00147930" w:rsidP="00147930">
      <w:pPr>
        <w:shd w:val="clear" w:color="auto" w:fill="FFFFFF"/>
        <w:rPr>
          <w:b/>
        </w:rPr>
      </w:pPr>
    </w:p>
    <w:tbl>
      <w:tblPr>
        <w:tblW w:w="9933" w:type="dxa"/>
        <w:tblInd w:w="-216" w:type="dxa"/>
        <w:tblLayout w:type="fixed"/>
        <w:tblLook w:val="0000" w:firstRow="0" w:lastRow="0" w:firstColumn="0" w:lastColumn="0" w:noHBand="0" w:noVBand="0"/>
      </w:tblPr>
      <w:tblGrid>
        <w:gridCol w:w="1395"/>
        <w:gridCol w:w="1755"/>
        <w:gridCol w:w="2655"/>
        <w:gridCol w:w="4128"/>
      </w:tblGrid>
      <w:tr w:rsidR="00147930" w:rsidRPr="00430977" w14:paraId="514F624C" w14:textId="77777777" w:rsidTr="00704A55">
        <w:tc>
          <w:tcPr>
            <w:tcW w:w="9933" w:type="dxa"/>
            <w:gridSpan w:val="4"/>
            <w:tcBorders>
              <w:top w:val="single" w:sz="8" w:space="0" w:color="000000"/>
              <w:left w:val="single" w:sz="8" w:space="0" w:color="000000"/>
              <w:bottom w:val="single" w:sz="8" w:space="0" w:color="000000"/>
              <w:right w:val="single" w:sz="8" w:space="0" w:color="000000"/>
            </w:tcBorders>
            <w:shd w:val="clear" w:color="auto" w:fill="548DD4"/>
          </w:tcPr>
          <w:p w14:paraId="24B510B9" w14:textId="77777777" w:rsidR="00147930" w:rsidRPr="00430977" w:rsidRDefault="00147930" w:rsidP="00704A55">
            <w:pPr>
              <w:snapToGrid w:val="0"/>
              <w:jc w:val="center"/>
              <w:rPr>
                <w:b/>
                <w:bCs/>
              </w:rPr>
            </w:pPr>
            <w:r w:rsidRPr="00430977">
              <w:rPr>
                <w:b/>
                <w:bCs/>
              </w:rPr>
              <w:t>2. GÜN</w:t>
            </w:r>
          </w:p>
        </w:tc>
      </w:tr>
      <w:tr w:rsidR="00147930" w:rsidRPr="00430977" w14:paraId="56C64313" w14:textId="77777777" w:rsidTr="00704A55">
        <w:tc>
          <w:tcPr>
            <w:tcW w:w="1395" w:type="dxa"/>
            <w:tcBorders>
              <w:left w:val="single" w:sz="8" w:space="0" w:color="000000"/>
              <w:bottom w:val="single" w:sz="8" w:space="0" w:color="000000"/>
            </w:tcBorders>
            <w:vAlign w:val="center"/>
          </w:tcPr>
          <w:p w14:paraId="6D7AD652" w14:textId="77777777" w:rsidR="00147930" w:rsidRPr="00430977" w:rsidRDefault="00147930" w:rsidP="00704A55">
            <w:pPr>
              <w:snapToGrid w:val="0"/>
              <w:jc w:val="center"/>
              <w:rPr>
                <w:b/>
                <w:bCs/>
              </w:rPr>
            </w:pPr>
            <w:r w:rsidRPr="00430977">
              <w:rPr>
                <w:b/>
                <w:bCs/>
              </w:rPr>
              <w:t>SAAT</w:t>
            </w:r>
          </w:p>
        </w:tc>
        <w:tc>
          <w:tcPr>
            <w:tcW w:w="1755" w:type="dxa"/>
            <w:tcBorders>
              <w:left w:val="single" w:sz="8" w:space="0" w:color="000000"/>
              <w:bottom w:val="single" w:sz="8" w:space="0" w:color="000000"/>
            </w:tcBorders>
          </w:tcPr>
          <w:p w14:paraId="1C7D0A64" w14:textId="77777777" w:rsidR="00147930" w:rsidRPr="00430977" w:rsidRDefault="00147930" w:rsidP="00704A55">
            <w:pPr>
              <w:snapToGrid w:val="0"/>
              <w:jc w:val="center"/>
              <w:rPr>
                <w:rFonts w:eastAsia="Calibri"/>
                <w:b/>
                <w:bCs/>
              </w:rPr>
            </w:pPr>
            <w:r w:rsidRPr="00430977">
              <w:rPr>
                <w:rFonts w:eastAsia="Calibri"/>
                <w:b/>
                <w:bCs/>
                <w:lang w:val="en-US"/>
              </w:rPr>
              <w:t>T : TEOR</w:t>
            </w:r>
            <w:r w:rsidRPr="00430977">
              <w:rPr>
                <w:rFonts w:eastAsia="Calibri"/>
                <w:b/>
                <w:bCs/>
              </w:rPr>
              <w:t>İK</w:t>
            </w:r>
          </w:p>
          <w:p w14:paraId="040468E3" w14:textId="77777777" w:rsidR="00147930" w:rsidRPr="00430977" w:rsidRDefault="00147930" w:rsidP="00704A55">
            <w:pPr>
              <w:autoSpaceDE w:val="0"/>
              <w:jc w:val="center"/>
              <w:rPr>
                <w:rFonts w:eastAsia="Calibri"/>
                <w:b/>
                <w:bCs/>
              </w:rPr>
            </w:pPr>
            <w:r w:rsidRPr="00430977">
              <w:rPr>
                <w:rFonts w:eastAsia="Calibri"/>
                <w:b/>
                <w:bCs/>
                <w:lang w:val="en-US"/>
              </w:rPr>
              <w:t>P : PRAT</w:t>
            </w:r>
            <w:r w:rsidRPr="00430977">
              <w:rPr>
                <w:rFonts w:eastAsia="Calibri"/>
                <w:b/>
                <w:bCs/>
              </w:rPr>
              <w:t>İK</w:t>
            </w:r>
          </w:p>
        </w:tc>
        <w:tc>
          <w:tcPr>
            <w:tcW w:w="2655" w:type="dxa"/>
            <w:tcBorders>
              <w:left w:val="single" w:sz="8" w:space="0" w:color="000000"/>
              <w:bottom w:val="single" w:sz="8" w:space="0" w:color="000000"/>
            </w:tcBorders>
            <w:vAlign w:val="center"/>
          </w:tcPr>
          <w:p w14:paraId="383875AD" w14:textId="77777777" w:rsidR="00147930" w:rsidRPr="00430977" w:rsidRDefault="00147930" w:rsidP="00704A55">
            <w:pPr>
              <w:pStyle w:val="Style12"/>
              <w:widowControl/>
              <w:snapToGrid w:val="0"/>
              <w:rPr>
                <w:rFonts w:ascii="Times New Roman" w:hAnsi="Times New Roman"/>
                <w:b/>
                <w:bCs/>
                <w:color w:val="000000"/>
              </w:rPr>
            </w:pPr>
            <w:r w:rsidRPr="00430977">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14:paraId="690743F0" w14:textId="77777777" w:rsidR="00147930" w:rsidRPr="00430977" w:rsidRDefault="00147930" w:rsidP="00704A55">
            <w:pPr>
              <w:snapToGrid w:val="0"/>
              <w:jc w:val="center"/>
              <w:rPr>
                <w:b/>
                <w:bCs/>
              </w:rPr>
            </w:pPr>
            <w:r w:rsidRPr="00430977">
              <w:rPr>
                <w:b/>
                <w:bCs/>
              </w:rPr>
              <w:t>DERSİN KONUSU</w:t>
            </w:r>
          </w:p>
        </w:tc>
      </w:tr>
      <w:tr w:rsidR="00147930" w:rsidRPr="00430977" w14:paraId="4C2A80B6" w14:textId="77777777" w:rsidTr="00704A55">
        <w:tc>
          <w:tcPr>
            <w:tcW w:w="1395" w:type="dxa"/>
            <w:tcBorders>
              <w:left w:val="single" w:sz="8" w:space="0" w:color="000000"/>
              <w:bottom w:val="single" w:sz="8" w:space="0" w:color="000000"/>
            </w:tcBorders>
          </w:tcPr>
          <w:p w14:paraId="0F081788" w14:textId="77777777" w:rsidR="00147930" w:rsidRPr="00430977" w:rsidRDefault="00147930" w:rsidP="00704A55">
            <w:pPr>
              <w:snapToGrid w:val="0"/>
            </w:pPr>
            <w:r w:rsidRPr="00430977">
              <w:t xml:space="preserve">08.30  - 09.20   </w:t>
            </w:r>
          </w:p>
        </w:tc>
        <w:tc>
          <w:tcPr>
            <w:tcW w:w="1755" w:type="dxa"/>
            <w:tcBorders>
              <w:left w:val="single" w:sz="8" w:space="0" w:color="000000"/>
              <w:bottom w:val="single" w:sz="8" w:space="0" w:color="000000"/>
            </w:tcBorders>
          </w:tcPr>
          <w:p w14:paraId="447B77E6" w14:textId="77777777" w:rsidR="00147930" w:rsidRPr="00430977" w:rsidRDefault="00147930" w:rsidP="00704A55">
            <w:pPr>
              <w:snapToGrid w:val="0"/>
            </w:pPr>
            <w:r w:rsidRPr="00430977">
              <w:t>P</w:t>
            </w:r>
          </w:p>
        </w:tc>
        <w:tc>
          <w:tcPr>
            <w:tcW w:w="2655" w:type="dxa"/>
            <w:tcBorders>
              <w:left w:val="single" w:sz="8" w:space="0" w:color="000000"/>
              <w:bottom w:val="single" w:sz="8" w:space="0" w:color="000000"/>
            </w:tcBorders>
          </w:tcPr>
          <w:p w14:paraId="4FB394EF" w14:textId="77777777" w:rsidR="00147930" w:rsidRPr="00430977" w:rsidRDefault="00147930" w:rsidP="00704A55">
            <w:pPr>
              <w:snapToGrid w:val="0"/>
            </w:pPr>
            <w:r w:rsidRPr="00430977">
              <w:t xml:space="preserve">Hasta Viziti </w:t>
            </w:r>
          </w:p>
        </w:tc>
        <w:tc>
          <w:tcPr>
            <w:tcW w:w="4128" w:type="dxa"/>
            <w:tcBorders>
              <w:left w:val="single" w:sz="8" w:space="0" w:color="000000"/>
              <w:bottom w:val="single" w:sz="8" w:space="0" w:color="000000"/>
              <w:right w:val="single" w:sz="8" w:space="0" w:color="000000"/>
            </w:tcBorders>
          </w:tcPr>
          <w:p w14:paraId="3765819F"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1878DDED" w14:textId="77777777" w:rsidTr="00704A55">
        <w:tc>
          <w:tcPr>
            <w:tcW w:w="1395" w:type="dxa"/>
            <w:tcBorders>
              <w:top w:val="single" w:sz="8" w:space="0" w:color="000000"/>
              <w:left w:val="single" w:sz="8" w:space="0" w:color="000000"/>
              <w:bottom w:val="single" w:sz="8" w:space="0" w:color="000000"/>
            </w:tcBorders>
          </w:tcPr>
          <w:p w14:paraId="159898B1" w14:textId="77777777" w:rsidR="00147930" w:rsidRPr="00430977" w:rsidRDefault="00147930" w:rsidP="00704A55">
            <w:pPr>
              <w:snapToGrid w:val="0"/>
            </w:pPr>
            <w:r w:rsidRPr="00430977">
              <w:t xml:space="preserve">09.30  - 10.20   </w:t>
            </w:r>
          </w:p>
        </w:tc>
        <w:tc>
          <w:tcPr>
            <w:tcW w:w="1755" w:type="dxa"/>
            <w:tcBorders>
              <w:top w:val="single" w:sz="8" w:space="0" w:color="000000"/>
              <w:left w:val="single" w:sz="8" w:space="0" w:color="000000"/>
              <w:bottom w:val="single" w:sz="8" w:space="0" w:color="000000"/>
            </w:tcBorders>
            <w:vAlign w:val="center"/>
          </w:tcPr>
          <w:p w14:paraId="1A267839" w14:textId="77777777" w:rsidR="00147930" w:rsidRPr="00430977" w:rsidRDefault="00147930" w:rsidP="00704A55">
            <w:pPr>
              <w:snapToGrid w:val="0"/>
            </w:pPr>
            <w:r w:rsidRPr="00430977">
              <w:t>T</w:t>
            </w:r>
          </w:p>
        </w:tc>
        <w:tc>
          <w:tcPr>
            <w:tcW w:w="2655" w:type="dxa"/>
            <w:tcBorders>
              <w:top w:val="single" w:sz="8" w:space="0" w:color="000000"/>
              <w:left w:val="single" w:sz="8" w:space="0" w:color="000000"/>
              <w:bottom w:val="single" w:sz="8" w:space="0" w:color="000000"/>
            </w:tcBorders>
          </w:tcPr>
          <w:p w14:paraId="50DEE5D8" w14:textId="77777777" w:rsidR="00147930" w:rsidRPr="00430977" w:rsidRDefault="00147930" w:rsidP="00704A55">
            <w:pPr>
              <w:snapToGrid w:val="0"/>
            </w:pPr>
            <w:r w:rsidRPr="00430977">
              <w:t>Prof Dr Devrim Bektaş</w:t>
            </w:r>
          </w:p>
        </w:tc>
        <w:tc>
          <w:tcPr>
            <w:tcW w:w="4128" w:type="dxa"/>
            <w:tcBorders>
              <w:top w:val="single" w:sz="8" w:space="0" w:color="000000"/>
              <w:left w:val="single" w:sz="8" w:space="0" w:color="000000"/>
              <w:bottom w:val="single" w:sz="8" w:space="0" w:color="000000"/>
              <w:right w:val="single" w:sz="8" w:space="0" w:color="000000"/>
            </w:tcBorders>
          </w:tcPr>
          <w:p w14:paraId="12245FB8"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Otitis media</w:t>
            </w:r>
          </w:p>
        </w:tc>
      </w:tr>
      <w:tr w:rsidR="00147930" w:rsidRPr="00430977" w14:paraId="269F4D23" w14:textId="77777777" w:rsidTr="00704A55">
        <w:tc>
          <w:tcPr>
            <w:tcW w:w="1395" w:type="dxa"/>
            <w:tcBorders>
              <w:top w:val="single" w:sz="8" w:space="0" w:color="000000"/>
              <w:left w:val="single" w:sz="8" w:space="0" w:color="000000"/>
              <w:bottom w:val="single" w:sz="8" w:space="0" w:color="000000"/>
            </w:tcBorders>
          </w:tcPr>
          <w:p w14:paraId="6FE69CE5" w14:textId="77777777" w:rsidR="00147930" w:rsidRPr="00430977" w:rsidRDefault="00147930" w:rsidP="00704A55">
            <w:pPr>
              <w:snapToGrid w:val="0"/>
            </w:pPr>
            <w:r w:rsidRPr="00430977">
              <w:t xml:space="preserve">10.30  - 11.20      </w:t>
            </w:r>
          </w:p>
        </w:tc>
        <w:tc>
          <w:tcPr>
            <w:tcW w:w="1755" w:type="dxa"/>
            <w:tcBorders>
              <w:top w:val="single" w:sz="8" w:space="0" w:color="000000"/>
              <w:left w:val="single" w:sz="8" w:space="0" w:color="000000"/>
              <w:bottom w:val="single" w:sz="8" w:space="0" w:color="000000"/>
            </w:tcBorders>
            <w:vAlign w:val="center"/>
          </w:tcPr>
          <w:p w14:paraId="7D1DE830" w14:textId="77777777" w:rsidR="00147930" w:rsidRPr="00430977" w:rsidRDefault="00147930" w:rsidP="00704A55">
            <w:pPr>
              <w:snapToGrid w:val="0"/>
            </w:pPr>
            <w:r w:rsidRPr="00430977">
              <w:t>T</w:t>
            </w:r>
          </w:p>
        </w:tc>
        <w:tc>
          <w:tcPr>
            <w:tcW w:w="2655" w:type="dxa"/>
            <w:tcBorders>
              <w:top w:val="single" w:sz="8" w:space="0" w:color="000000"/>
              <w:left w:val="single" w:sz="8" w:space="0" w:color="000000"/>
              <w:bottom w:val="single" w:sz="8" w:space="0" w:color="000000"/>
            </w:tcBorders>
          </w:tcPr>
          <w:p w14:paraId="7F6161F5" w14:textId="77777777" w:rsidR="00147930" w:rsidRPr="00430977" w:rsidRDefault="00147930" w:rsidP="00704A55">
            <w:pPr>
              <w:snapToGrid w:val="0"/>
            </w:pPr>
            <w:r w:rsidRPr="00430977">
              <w:t>Prof Dr Devrim Bektaş</w:t>
            </w:r>
          </w:p>
        </w:tc>
        <w:tc>
          <w:tcPr>
            <w:tcW w:w="4128" w:type="dxa"/>
            <w:tcBorders>
              <w:top w:val="single" w:sz="8" w:space="0" w:color="000000"/>
              <w:left w:val="single" w:sz="8" w:space="0" w:color="000000"/>
              <w:bottom w:val="single" w:sz="8" w:space="0" w:color="000000"/>
              <w:right w:val="single" w:sz="8" w:space="0" w:color="000000"/>
            </w:tcBorders>
          </w:tcPr>
          <w:p w14:paraId="55F80331"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Otitis media</w:t>
            </w:r>
          </w:p>
        </w:tc>
      </w:tr>
      <w:tr w:rsidR="00147930" w:rsidRPr="00430977" w14:paraId="139A619C" w14:textId="77777777" w:rsidTr="00704A55">
        <w:tc>
          <w:tcPr>
            <w:tcW w:w="1395" w:type="dxa"/>
            <w:tcBorders>
              <w:top w:val="single" w:sz="8" w:space="0" w:color="000000"/>
              <w:left w:val="single" w:sz="8" w:space="0" w:color="000000"/>
              <w:bottom w:val="single" w:sz="8" w:space="0" w:color="000000"/>
            </w:tcBorders>
          </w:tcPr>
          <w:p w14:paraId="485F057D" w14:textId="77777777" w:rsidR="00147930" w:rsidRPr="00430977" w:rsidRDefault="00147930" w:rsidP="00704A55">
            <w:pPr>
              <w:snapToGrid w:val="0"/>
            </w:pPr>
            <w:r w:rsidRPr="00430977">
              <w:t>11.30  - 12.20</w:t>
            </w:r>
          </w:p>
        </w:tc>
        <w:tc>
          <w:tcPr>
            <w:tcW w:w="1755" w:type="dxa"/>
            <w:tcBorders>
              <w:top w:val="single" w:sz="8" w:space="0" w:color="000000"/>
              <w:left w:val="single" w:sz="8" w:space="0" w:color="000000"/>
              <w:bottom w:val="single" w:sz="8" w:space="0" w:color="000000"/>
            </w:tcBorders>
          </w:tcPr>
          <w:p w14:paraId="00627B15" w14:textId="77777777" w:rsidR="00147930" w:rsidRPr="00430977" w:rsidRDefault="00147930" w:rsidP="00704A55">
            <w:pPr>
              <w:snapToGrid w:val="0"/>
            </w:pPr>
            <w:r w:rsidRPr="00430977">
              <w:t>T</w:t>
            </w:r>
          </w:p>
        </w:tc>
        <w:tc>
          <w:tcPr>
            <w:tcW w:w="2655" w:type="dxa"/>
            <w:tcBorders>
              <w:top w:val="single" w:sz="8" w:space="0" w:color="000000"/>
              <w:left w:val="single" w:sz="8" w:space="0" w:color="000000"/>
              <w:bottom w:val="single" w:sz="8" w:space="0" w:color="000000"/>
            </w:tcBorders>
          </w:tcPr>
          <w:p w14:paraId="5D1892F8" w14:textId="77777777" w:rsidR="00147930" w:rsidRPr="00430977" w:rsidRDefault="00147930" w:rsidP="00704A55">
            <w:r w:rsidRPr="00430977">
              <w:t>Prof Dr Devrim Bektaş</w:t>
            </w:r>
          </w:p>
        </w:tc>
        <w:tc>
          <w:tcPr>
            <w:tcW w:w="4128" w:type="dxa"/>
            <w:tcBorders>
              <w:top w:val="single" w:sz="8" w:space="0" w:color="000000"/>
              <w:left w:val="single" w:sz="8" w:space="0" w:color="000000"/>
              <w:bottom w:val="single" w:sz="8" w:space="0" w:color="000000"/>
              <w:right w:val="single" w:sz="8" w:space="0" w:color="000000"/>
            </w:tcBorders>
          </w:tcPr>
          <w:p w14:paraId="12CB12BC" w14:textId="77777777" w:rsidR="00147930" w:rsidRPr="00430977" w:rsidRDefault="00147930" w:rsidP="00704A55">
            <w:pPr>
              <w:snapToGrid w:val="0"/>
            </w:pPr>
            <w:r w:rsidRPr="00430977">
              <w:t>Otitis eksterna</w:t>
            </w:r>
          </w:p>
        </w:tc>
      </w:tr>
      <w:tr w:rsidR="00147930" w:rsidRPr="00430977" w14:paraId="0EE7B141" w14:textId="77777777" w:rsidTr="00704A55">
        <w:tc>
          <w:tcPr>
            <w:tcW w:w="9933" w:type="dxa"/>
            <w:gridSpan w:val="4"/>
            <w:tcBorders>
              <w:left w:val="single" w:sz="8" w:space="0" w:color="000000"/>
              <w:bottom w:val="single" w:sz="8" w:space="0" w:color="000000"/>
              <w:right w:val="single" w:sz="8" w:space="0" w:color="000000"/>
            </w:tcBorders>
          </w:tcPr>
          <w:p w14:paraId="249F50B3" w14:textId="77777777" w:rsidR="00147930" w:rsidRPr="00430977" w:rsidRDefault="00147930" w:rsidP="00704A55">
            <w:pPr>
              <w:snapToGrid w:val="0"/>
              <w:jc w:val="center"/>
              <w:rPr>
                <w:b/>
                <w:bCs/>
              </w:rPr>
            </w:pPr>
            <w:r w:rsidRPr="00430977">
              <w:rPr>
                <w:b/>
                <w:bCs/>
              </w:rPr>
              <w:t>ÖĞLE ARASI</w:t>
            </w:r>
          </w:p>
        </w:tc>
      </w:tr>
      <w:tr w:rsidR="00147930" w:rsidRPr="00430977" w14:paraId="3F925408" w14:textId="77777777" w:rsidTr="00704A55">
        <w:tc>
          <w:tcPr>
            <w:tcW w:w="1395" w:type="dxa"/>
            <w:tcBorders>
              <w:top w:val="single" w:sz="8" w:space="0" w:color="000000"/>
              <w:left w:val="single" w:sz="8" w:space="0" w:color="000000"/>
              <w:bottom w:val="single" w:sz="8" w:space="0" w:color="000000"/>
            </w:tcBorders>
          </w:tcPr>
          <w:p w14:paraId="6987D65D" w14:textId="77777777" w:rsidR="00147930" w:rsidRPr="00430977" w:rsidRDefault="00147930" w:rsidP="00704A55">
            <w:pPr>
              <w:snapToGrid w:val="0"/>
            </w:pPr>
            <w:r w:rsidRPr="00430977">
              <w:t xml:space="preserve">13.30  - 14.20   </w:t>
            </w:r>
          </w:p>
        </w:tc>
        <w:tc>
          <w:tcPr>
            <w:tcW w:w="1755" w:type="dxa"/>
            <w:tcBorders>
              <w:top w:val="single" w:sz="8" w:space="0" w:color="000000"/>
              <w:left w:val="single" w:sz="8" w:space="0" w:color="000000"/>
              <w:bottom w:val="single" w:sz="8" w:space="0" w:color="000000"/>
            </w:tcBorders>
          </w:tcPr>
          <w:p w14:paraId="1B37A021"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4006CC82"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5FE06BBE"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79F601D4" w14:textId="77777777" w:rsidTr="00704A55">
        <w:tc>
          <w:tcPr>
            <w:tcW w:w="1395" w:type="dxa"/>
            <w:tcBorders>
              <w:top w:val="single" w:sz="8" w:space="0" w:color="000000"/>
              <w:left w:val="single" w:sz="8" w:space="0" w:color="000000"/>
              <w:bottom w:val="single" w:sz="8" w:space="0" w:color="000000"/>
            </w:tcBorders>
          </w:tcPr>
          <w:p w14:paraId="6BAE81FB" w14:textId="77777777" w:rsidR="00147930" w:rsidRPr="00430977" w:rsidRDefault="00147930" w:rsidP="00704A55">
            <w:pPr>
              <w:snapToGrid w:val="0"/>
            </w:pPr>
            <w:r w:rsidRPr="00430977">
              <w:t xml:space="preserve">14.30  - 15.20   </w:t>
            </w:r>
          </w:p>
        </w:tc>
        <w:tc>
          <w:tcPr>
            <w:tcW w:w="1755" w:type="dxa"/>
            <w:tcBorders>
              <w:top w:val="single" w:sz="8" w:space="0" w:color="000000"/>
              <w:left w:val="single" w:sz="8" w:space="0" w:color="000000"/>
              <w:bottom w:val="single" w:sz="8" w:space="0" w:color="000000"/>
            </w:tcBorders>
            <w:vAlign w:val="center"/>
          </w:tcPr>
          <w:p w14:paraId="20BD7A8A"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2012B975"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09616F43"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5E8BC780" w14:textId="77777777" w:rsidTr="00704A55">
        <w:tc>
          <w:tcPr>
            <w:tcW w:w="1395" w:type="dxa"/>
            <w:tcBorders>
              <w:top w:val="single" w:sz="8" w:space="0" w:color="000000"/>
              <w:left w:val="single" w:sz="8" w:space="0" w:color="000000"/>
              <w:bottom w:val="single" w:sz="8" w:space="0" w:color="000000"/>
            </w:tcBorders>
          </w:tcPr>
          <w:p w14:paraId="6DB10D76" w14:textId="77777777" w:rsidR="00147930" w:rsidRPr="00430977" w:rsidRDefault="00147930" w:rsidP="00704A55">
            <w:pPr>
              <w:snapToGrid w:val="0"/>
            </w:pPr>
            <w:r w:rsidRPr="00430977">
              <w:t xml:space="preserve">15.30  - 16.20   </w:t>
            </w:r>
          </w:p>
        </w:tc>
        <w:tc>
          <w:tcPr>
            <w:tcW w:w="1755" w:type="dxa"/>
            <w:tcBorders>
              <w:top w:val="single" w:sz="8" w:space="0" w:color="000000"/>
              <w:left w:val="single" w:sz="8" w:space="0" w:color="000000"/>
              <w:bottom w:val="single" w:sz="8" w:space="0" w:color="000000"/>
            </w:tcBorders>
            <w:vAlign w:val="center"/>
          </w:tcPr>
          <w:p w14:paraId="3C5E53FD"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09C8EEF3"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7C83922D"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39EB5A38" w14:textId="77777777" w:rsidTr="00704A55">
        <w:tc>
          <w:tcPr>
            <w:tcW w:w="1395" w:type="dxa"/>
            <w:tcBorders>
              <w:top w:val="single" w:sz="8" w:space="0" w:color="000000"/>
              <w:left w:val="single" w:sz="8" w:space="0" w:color="000000"/>
              <w:bottom w:val="single" w:sz="8" w:space="0" w:color="000000"/>
            </w:tcBorders>
          </w:tcPr>
          <w:p w14:paraId="33715CC8" w14:textId="77777777" w:rsidR="00147930" w:rsidRPr="00430977" w:rsidRDefault="00147930" w:rsidP="00704A55">
            <w:pPr>
              <w:snapToGrid w:val="0"/>
            </w:pPr>
            <w:r w:rsidRPr="00430977">
              <w:t xml:space="preserve">16.30  - 17.20   </w:t>
            </w:r>
          </w:p>
        </w:tc>
        <w:tc>
          <w:tcPr>
            <w:tcW w:w="1755" w:type="dxa"/>
            <w:tcBorders>
              <w:top w:val="single" w:sz="8" w:space="0" w:color="000000"/>
              <w:left w:val="single" w:sz="8" w:space="0" w:color="000000"/>
              <w:bottom w:val="single" w:sz="8" w:space="0" w:color="000000"/>
            </w:tcBorders>
          </w:tcPr>
          <w:p w14:paraId="1F0131FC"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0BE75569"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44C44DD9"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bl>
    <w:p w14:paraId="14F0EEC3" w14:textId="77777777" w:rsidR="00147930" w:rsidRPr="00430977" w:rsidRDefault="00147930" w:rsidP="00147930">
      <w:pPr>
        <w:shd w:val="clear" w:color="auto" w:fill="FFFFFF"/>
      </w:pPr>
    </w:p>
    <w:p w14:paraId="7A046F33" w14:textId="77777777" w:rsidR="00147930" w:rsidRPr="00430977" w:rsidRDefault="00147930" w:rsidP="00147930">
      <w:pPr>
        <w:shd w:val="clear" w:color="auto" w:fill="FFFFFF"/>
      </w:pPr>
    </w:p>
    <w:p w14:paraId="172AF8DB" w14:textId="173A5AB4" w:rsidR="00147930" w:rsidRPr="00430977" w:rsidRDefault="00147930" w:rsidP="00147930">
      <w:pPr>
        <w:shd w:val="clear" w:color="auto" w:fill="FFFFFF"/>
      </w:pPr>
    </w:p>
    <w:p w14:paraId="34B661CA" w14:textId="53D25747" w:rsidR="00C758CB" w:rsidRPr="00430977" w:rsidRDefault="00C758CB" w:rsidP="00147930">
      <w:pPr>
        <w:shd w:val="clear" w:color="auto" w:fill="FFFFFF"/>
      </w:pPr>
    </w:p>
    <w:p w14:paraId="476B10EA" w14:textId="7174BDD7" w:rsidR="00C758CB" w:rsidRPr="00430977" w:rsidRDefault="00C758CB" w:rsidP="00147930">
      <w:pPr>
        <w:shd w:val="clear" w:color="auto" w:fill="FFFFFF"/>
      </w:pPr>
    </w:p>
    <w:p w14:paraId="26A3E355" w14:textId="77777777" w:rsidR="00C758CB" w:rsidRPr="00430977" w:rsidRDefault="00C758CB" w:rsidP="00147930">
      <w:pPr>
        <w:shd w:val="clear" w:color="auto" w:fill="FFFFFF"/>
      </w:pPr>
    </w:p>
    <w:tbl>
      <w:tblPr>
        <w:tblW w:w="9933" w:type="dxa"/>
        <w:tblInd w:w="-216" w:type="dxa"/>
        <w:tblLayout w:type="fixed"/>
        <w:tblLook w:val="0000" w:firstRow="0" w:lastRow="0" w:firstColumn="0" w:lastColumn="0" w:noHBand="0" w:noVBand="0"/>
      </w:tblPr>
      <w:tblGrid>
        <w:gridCol w:w="15"/>
        <w:gridCol w:w="1350"/>
        <w:gridCol w:w="1785"/>
        <w:gridCol w:w="2655"/>
        <w:gridCol w:w="4128"/>
      </w:tblGrid>
      <w:tr w:rsidR="00147930" w:rsidRPr="00430977" w14:paraId="312111CD" w14:textId="77777777" w:rsidTr="00704A55">
        <w:trPr>
          <w:gridBefore w:val="1"/>
          <w:wBefore w:w="15" w:type="dxa"/>
        </w:trPr>
        <w:tc>
          <w:tcPr>
            <w:tcW w:w="9918" w:type="dxa"/>
            <w:gridSpan w:val="4"/>
            <w:tcBorders>
              <w:top w:val="single" w:sz="8" w:space="0" w:color="000000"/>
              <w:left w:val="single" w:sz="8" w:space="0" w:color="000000"/>
              <w:bottom w:val="single" w:sz="8" w:space="0" w:color="000000"/>
              <w:right w:val="single" w:sz="8" w:space="0" w:color="000000"/>
            </w:tcBorders>
            <w:shd w:val="clear" w:color="auto" w:fill="548DD4"/>
          </w:tcPr>
          <w:p w14:paraId="6699B0D0" w14:textId="77777777" w:rsidR="00147930" w:rsidRPr="00430977" w:rsidRDefault="00147930" w:rsidP="00704A55">
            <w:pPr>
              <w:snapToGrid w:val="0"/>
              <w:jc w:val="center"/>
              <w:rPr>
                <w:b/>
                <w:bCs/>
              </w:rPr>
            </w:pPr>
            <w:r w:rsidRPr="00430977">
              <w:rPr>
                <w:b/>
                <w:bCs/>
              </w:rPr>
              <w:t>3. GÜN</w:t>
            </w:r>
          </w:p>
        </w:tc>
      </w:tr>
      <w:tr w:rsidR="00147930" w:rsidRPr="00430977" w14:paraId="09AA29D9" w14:textId="77777777" w:rsidTr="00704A55">
        <w:trPr>
          <w:gridBefore w:val="1"/>
          <w:wBefore w:w="15" w:type="dxa"/>
        </w:trPr>
        <w:tc>
          <w:tcPr>
            <w:tcW w:w="1350" w:type="dxa"/>
            <w:tcBorders>
              <w:left w:val="single" w:sz="8" w:space="0" w:color="000000"/>
              <w:bottom w:val="single" w:sz="8" w:space="0" w:color="000000"/>
            </w:tcBorders>
            <w:vAlign w:val="center"/>
          </w:tcPr>
          <w:p w14:paraId="5CB4B113" w14:textId="77777777" w:rsidR="00147930" w:rsidRPr="00430977" w:rsidRDefault="00147930" w:rsidP="00704A55">
            <w:pPr>
              <w:snapToGrid w:val="0"/>
              <w:jc w:val="center"/>
              <w:rPr>
                <w:b/>
                <w:bCs/>
              </w:rPr>
            </w:pPr>
            <w:r w:rsidRPr="00430977">
              <w:rPr>
                <w:b/>
                <w:bCs/>
              </w:rPr>
              <w:t>SAAT</w:t>
            </w:r>
          </w:p>
        </w:tc>
        <w:tc>
          <w:tcPr>
            <w:tcW w:w="1785" w:type="dxa"/>
            <w:tcBorders>
              <w:left w:val="single" w:sz="8" w:space="0" w:color="000000"/>
              <w:bottom w:val="single" w:sz="8" w:space="0" w:color="000000"/>
            </w:tcBorders>
          </w:tcPr>
          <w:p w14:paraId="1AFA0A4F" w14:textId="77777777" w:rsidR="00147930" w:rsidRPr="00430977" w:rsidRDefault="00147930" w:rsidP="00704A55">
            <w:pPr>
              <w:snapToGrid w:val="0"/>
              <w:jc w:val="center"/>
              <w:rPr>
                <w:rFonts w:eastAsia="Calibri"/>
                <w:b/>
                <w:bCs/>
              </w:rPr>
            </w:pPr>
            <w:r w:rsidRPr="00430977">
              <w:rPr>
                <w:rFonts w:eastAsia="Calibri"/>
                <w:b/>
                <w:bCs/>
                <w:lang w:val="en-US"/>
              </w:rPr>
              <w:t>T : TEOR</w:t>
            </w:r>
            <w:r w:rsidRPr="00430977">
              <w:rPr>
                <w:rFonts w:eastAsia="Calibri"/>
                <w:b/>
                <w:bCs/>
              </w:rPr>
              <w:t>İK</w:t>
            </w:r>
          </w:p>
          <w:p w14:paraId="056A3B77" w14:textId="77777777" w:rsidR="00147930" w:rsidRPr="00430977" w:rsidRDefault="00147930" w:rsidP="00704A55">
            <w:pPr>
              <w:autoSpaceDE w:val="0"/>
              <w:jc w:val="center"/>
              <w:rPr>
                <w:rFonts w:eastAsia="Calibri"/>
                <w:b/>
                <w:bCs/>
              </w:rPr>
            </w:pPr>
            <w:r w:rsidRPr="00430977">
              <w:rPr>
                <w:rFonts w:eastAsia="Calibri"/>
                <w:b/>
                <w:bCs/>
                <w:lang w:val="en-US"/>
              </w:rPr>
              <w:t>P : PRAT</w:t>
            </w:r>
            <w:r w:rsidRPr="00430977">
              <w:rPr>
                <w:rFonts w:eastAsia="Calibri"/>
                <w:b/>
                <w:bCs/>
              </w:rPr>
              <w:t>İK</w:t>
            </w:r>
          </w:p>
        </w:tc>
        <w:tc>
          <w:tcPr>
            <w:tcW w:w="2655" w:type="dxa"/>
            <w:tcBorders>
              <w:left w:val="single" w:sz="8" w:space="0" w:color="000000"/>
              <w:bottom w:val="single" w:sz="8" w:space="0" w:color="000000"/>
            </w:tcBorders>
            <w:vAlign w:val="center"/>
          </w:tcPr>
          <w:p w14:paraId="5777F1A3" w14:textId="77777777" w:rsidR="00147930" w:rsidRPr="00430977" w:rsidRDefault="00147930" w:rsidP="00704A55">
            <w:pPr>
              <w:pStyle w:val="Style12"/>
              <w:widowControl/>
              <w:snapToGrid w:val="0"/>
              <w:rPr>
                <w:rFonts w:ascii="Times New Roman" w:hAnsi="Times New Roman"/>
                <w:b/>
                <w:bCs/>
                <w:color w:val="000000"/>
              </w:rPr>
            </w:pPr>
            <w:r w:rsidRPr="00430977">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14:paraId="2F7DD6E7" w14:textId="77777777" w:rsidR="00147930" w:rsidRPr="00430977" w:rsidRDefault="00147930" w:rsidP="00704A55">
            <w:pPr>
              <w:snapToGrid w:val="0"/>
              <w:jc w:val="center"/>
              <w:rPr>
                <w:b/>
                <w:bCs/>
              </w:rPr>
            </w:pPr>
            <w:r w:rsidRPr="00430977">
              <w:rPr>
                <w:b/>
                <w:bCs/>
              </w:rPr>
              <w:t>DERSİN KONUSU</w:t>
            </w:r>
          </w:p>
        </w:tc>
      </w:tr>
      <w:tr w:rsidR="00147930" w:rsidRPr="00430977" w14:paraId="23C5835B" w14:textId="77777777" w:rsidTr="00704A55">
        <w:trPr>
          <w:gridBefore w:val="1"/>
          <w:wBefore w:w="15" w:type="dxa"/>
        </w:trPr>
        <w:tc>
          <w:tcPr>
            <w:tcW w:w="1350" w:type="dxa"/>
            <w:tcBorders>
              <w:left w:val="single" w:sz="8" w:space="0" w:color="000000"/>
              <w:bottom w:val="single" w:sz="8" w:space="0" w:color="000000"/>
            </w:tcBorders>
          </w:tcPr>
          <w:p w14:paraId="601419B6" w14:textId="77777777" w:rsidR="00147930" w:rsidRPr="00430977" w:rsidRDefault="00147930" w:rsidP="00704A55">
            <w:pPr>
              <w:snapToGrid w:val="0"/>
            </w:pPr>
            <w:r w:rsidRPr="00430977">
              <w:lastRenderedPageBreak/>
              <w:t xml:space="preserve">08.30  - 09.20   </w:t>
            </w:r>
          </w:p>
        </w:tc>
        <w:tc>
          <w:tcPr>
            <w:tcW w:w="1785" w:type="dxa"/>
            <w:tcBorders>
              <w:left w:val="single" w:sz="8" w:space="0" w:color="000000"/>
              <w:bottom w:val="single" w:sz="8" w:space="0" w:color="000000"/>
            </w:tcBorders>
          </w:tcPr>
          <w:p w14:paraId="7E2B3793" w14:textId="77777777" w:rsidR="00147930" w:rsidRPr="00430977" w:rsidRDefault="00147930" w:rsidP="00704A55">
            <w:pPr>
              <w:snapToGrid w:val="0"/>
            </w:pPr>
            <w:r w:rsidRPr="00430977">
              <w:t>P</w:t>
            </w:r>
          </w:p>
        </w:tc>
        <w:tc>
          <w:tcPr>
            <w:tcW w:w="2655" w:type="dxa"/>
            <w:tcBorders>
              <w:left w:val="single" w:sz="8" w:space="0" w:color="000000"/>
              <w:bottom w:val="single" w:sz="8" w:space="0" w:color="000000"/>
            </w:tcBorders>
          </w:tcPr>
          <w:p w14:paraId="5B000826" w14:textId="77777777" w:rsidR="00147930" w:rsidRPr="00430977" w:rsidRDefault="00147930" w:rsidP="00704A55">
            <w:pPr>
              <w:snapToGrid w:val="0"/>
            </w:pPr>
            <w:r w:rsidRPr="00430977">
              <w:t xml:space="preserve">Hasta Viziti </w:t>
            </w:r>
          </w:p>
        </w:tc>
        <w:tc>
          <w:tcPr>
            <w:tcW w:w="4128" w:type="dxa"/>
            <w:tcBorders>
              <w:left w:val="single" w:sz="8" w:space="0" w:color="000000"/>
              <w:bottom w:val="single" w:sz="8" w:space="0" w:color="000000"/>
              <w:right w:val="single" w:sz="8" w:space="0" w:color="000000"/>
            </w:tcBorders>
          </w:tcPr>
          <w:p w14:paraId="2B457C7D"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7C67E05E" w14:textId="77777777" w:rsidTr="00704A55">
        <w:trPr>
          <w:gridBefore w:val="1"/>
          <w:wBefore w:w="15" w:type="dxa"/>
        </w:trPr>
        <w:tc>
          <w:tcPr>
            <w:tcW w:w="1350" w:type="dxa"/>
            <w:tcBorders>
              <w:top w:val="single" w:sz="8" w:space="0" w:color="000000"/>
              <w:left w:val="single" w:sz="8" w:space="0" w:color="000000"/>
              <w:bottom w:val="single" w:sz="8" w:space="0" w:color="000000"/>
            </w:tcBorders>
          </w:tcPr>
          <w:p w14:paraId="6B4CF985" w14:textId="77777777" w:rsidR="00147930" w:rsidRPr="00430977" w:rsidRDefault="00147930" w:rsidP="00704A55">
            <w:pPr>
              <w:snapToGrid w:val="0"/>
            </w:pPr>
            <w:r w:rsidRPr="00430977">
              <w:t xml:space="preserve">09.30  - 10.20   </w:t>
            </w:r>
          </w:p>
        </w:tc>
        <w:tc>
          <w:tcPr>
            <w:tcW w:w="1785" w:type="dxa"/>
            <w:tcBorders>
              <w:top w:val="single" w:sz="8" w:space="0" w:color="000000"/>
              <w:left w:val="single" w:sz="8" w:space="0" w:color="000000"/>
              <w:bottom w:val="single" w:sz="8" w:space="0" w:color="000000"/>
            </w:tcBorders>
            <w:vAlign w:val="center"/>
          </w:tcPr>
          <w:p w14:paraId="030D5DC1" w14:textId="77777777" w:rsidR="00147930" w:rsidRPr="00430977" w:rsidRDefault="00147930" w:rsidP="00704A55">
            <w:pPr>
              <w:snapToGrid w:val="0"/>
            </w:pPr>
            <w:r w:rsidRPr="00430977">
              <w:t>T</w:t>
            </w:r>
          </w:p>
        </w:tc>
        <w:tc>
          <w:tcPr>
            <w:tcW w:w="2655" w:type="dxa"/>
            <w:tcBorders>
              <w:top w:val="single" w:sz="8" w:space="0" w:color="000000"/>
              <w:left w:val="single" w:sz="8" w:space="0" w:color="000000"/>
              <w:bottom w:val="single" w:sz="8" w:space="0" w:color="000000"/>
            </w:tcBorders>
          </w:tcPr>
          <w:p w14:paraId="32D26119" w14:textId="77777777" w:rsidR="00147930" w:rsidRPr="00430977" w:rsidRDefault="00147930" w:rsidP="00704A55">
            <w:r w:rsidRPr="00430977">
              <w:t>Dr. Öğt. Üyesi Yonca Çoluk</w:t>
            </w:r>
          </w:p>
        </w:tc>
        <w:tc>
          <w:tcPr>
            <w:tcW w:w="4128" w:type="dxa"/>
            <w:tcBorders>
              <w:top w:val="single" w:sz="8" w:space="0" w:color="000000"/>
              <w:left w:val="single" w:sz="8" w:space="0" w:color="000000"/>
              <w:bottom w:val="single" w:sz="8" w:space="0" w:color="000000"/>
              <w:right w:val="single" w:sz="8" w:space="0" w:color="000000"/>
            </w:tcBorders>
          </w:tcPr>
          <w:p w14:paraId="4BE3C776"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Üst Solunum Yolu Enfeksiyonları I </w:t>
            </w:r>
          </w:p>
        </w:tc>
      </w:tr>
      <w:tr w:rsidR="00147930" w:rsidRPr="00430977" w14:paraId="71CE1AB3" w14:textId="77777777" w:rsidTr="00704A55">
        <w:trPr>
          <w:gridBefore w:val="1"/>
          <w:wBefore w:w="15" w:type="dxa"/>
        </w:trPr>
        <w:tc>
          <w:tcPr>
            <w:tcW w:w="1350" w:type="dxa"/>
            <w:tcBorders>
              <w:top w:val="single" w:sz="8" w:space="0" w:color="000000"/>
              <w:left w:val="single" w:sz="8" w:space="0" w:color="000000"/>
              <w:bottom w:val="single" w:sz="8" w:space="0" w:color="000000"/>
            </w:tcBorders>
          </w:tcPr>
          <w:p w14:paraId="38176292" w14:textId="77777777" w:rsidR="00147930" w:rsidRPr="00430977" w:rsidRDefault="00147930" w:rsidP="00704A55">
            <w:pPr>
              <w:snapToGrid w:val="0"/>
            </w:pPr>
            <w:r w:rsidRPr="00430977">
              <w:t xml:space="preserve">10.30  - 11.20      </w:t>
            </w:r>
          </w:p>
        </w:tc>
        <w:tc>
          <w:tcPr>
            <w:tcW w:w="1785" w:type="dxa"/>
            <w:tcBorders>
              <w:top w:val="single" w:sz="8" w:space="0" w:color="000000"/>
              <w:left w:val="single" w:sz="8" w:space="0" w:color="000000"/>
              <w:bottom w:val="single" w:sz="8" w:space="0" w:color="000000"/>
            </w:tcBorders>
            <w:vAlign w:val="center"/>
          </w:tcPr>
          <w:p w14:paraId="742D4E95" w14:textId="77777777" w:rsidR="00147930" w:rsidRPr="00430977" w:rsidRDefault="00147930" w:rsidP="00704A55">
            <w:pPr>
              <w:snapToGrid w:val="0"/>
            </w:pPr>
            <w:r w:rsidRPr="00430977">
              <w:t>T</w:t>
            </w:r>
          </w:p>
        </w:tc>
        <w:tc>
          <w:tcPr>
            <w:tcW w:w="2655" w:type="dxa"/>
            <w:tcBorders>
              <w:top w:val="single" w:sz="8" w:space="0" w:color="000000"/>
              <w:left w:val="single" w:sz="8" w:space="0" w:color="000000"/>
              <w:bottom w:val="single" w:sz="8" w:space="0" w:color="000000"/>
            </w:tcBorders>
          </w:tcPr>
          <w:p w14:paraId="092C9847" w14:textId="77777777" w:rsidR="00147930" w:rsidRPr="00430977" w:rsidRDefault="00147930" w:rsidP="00704A55">
            <w:r w:rsidRPr="00430977">
              <w:t>Dr. Öğt. Üyesi Yonca Çoluk</w:t>
            </w:r>
          </w:p>
        </w:tc>
        <w:tc>
          <w:tcPr>
            <w:tcW w:w="4128" w:type="dxa"/>
            <w:tcBorders>
              <w:top w:val="single" w:sz="8" w:space="0" w:color="000000"/>
              <w:left w:val="single" w:sz="8" w:space="0" w:color="000000"/>
              <w:bottom w:val="single" w:sz="8" w:space="0" w:color="000000"/>
              <w:right w:val="single" w:sz="8" w:space="0" w:color="000000"/>
            </w:tcBorders>
          </w:tcPr>
          <w:p w14:paraId="0EDA8FDF"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Üst Solunum Yolu Enfeksiyonları II</w:t>
            </w:r>
          </w:p>
        </w:tc>
      </w:tr>
      <w:tr w:rsidR="00147930" w:rsidRPr="00430977" w14:paraId="7A5E676B" w14:textId="77777777" w:rsidTr="00704A55">
        <w:trPr>
          <w:gridBefore w:val="1"/>
          <w:wBefore w:w="15" w:type="dxa"/>
        </w:trPr>
        <w:tc>
          <w:tcPr>
            <w:tcW w:w="1350" w:type="dxa"/>
            <w:tcBorders>
              <w:top w:val="single" w:sz="8" w:space="0" w:color="000000"/>
              <w:left w:val="single" w:sz="8" w:space="0" w:color="000000"/>
              <w:bottom w:val="single" w:sz="8" w:space="0" w:color="000000"/>
            </w:tcBorders>
          </w:tcPr>
          <w:p w14:paraId="0AE34A2E" w14:textId="77777777" w:rsidR="00147930" w:rsidRPr="00430977" w:rsidRDefault="00147930" w:rsidP="00704A55">
            <w:pPr>
              <w:snapToGrid w:val="0"/>
            </w:pPr>
            <w:r w:rsidRPr="00430977">
              <w:t>11.30  - 12.20</w:t>
            </w:r>
          </w:p>
        </w:tc>
        <w:tc>
          <w:tcPr>
            <w:tcW w:w="1785" w:type="dxa"/>
            <w:tcBorders>
              <w:top w:val="single" w:sz="8" w:space="0" w:color="000000"/>
              <w:left w:val="single" w:sz="8" w:space="0" w:color="000000"/>
              <w:bottom w:val="single" w:sz="8" w:space="0" w:color="000000"/>
            </w:tcBorders>
          </w:tcPr>
          <w:p w14:paraId="4CA171A5" w14:textId="77777777" w:rsidR="00147930" w:rsidRPr="00430977" w:rsidRDefault="00147930" w:rsidP="00704A55">
            <w:pPr>
              <w:snapToGrid w:val="0"/>
            </w:pPr>
            <w:r w:rsidRPr="00430977">
              <w:t>T</w:t>
            </w:r>
          </w:p>
        </w:tc>
        <w:tc>
          <w:tcPr>
            <w:tcW w:w="2655" w:type="dxa"/>
            <w:tcBorders>
              <w:top w:val="single" w:sz="8" w:space="0" w:color="000000"/>
              <w:left w:val="single" w:sz="8" w:space="0" w:color="000000"/>
              <w:bottom w:val="single" w:sz="8" w:space="0" w:color="000000"/>
            </w:tcBorders>
          </w:tcPr>
          <w:p w14:paraId="6891A3DA" w14:textId="77777777" w:rsidR="00147930" w:rsidRPr="00430977" w:rsidRDefault="00147930" w:rsidP="00704A55">
            <w:r w:rsidRPr="00430977">
              <w:t>Dr. Öğt. Üyesi Yonca Çoluk</w:t>
            </w:r>
          </w:p>
        </w:tc>
        <w:tc>
          <w:tcPr>
            <w:tcW w:w="4128" w:type="dxa"/>
            <w:tcBorders>
              <w:top w:val="single" w:sz="8" w:space="0" w:color="000000"/>
              <w:left w:val="single" w:sz="8" w:space="0" w:color="000000"/>
              <w:bottom w:val="single" w:sz="8" w:space="0" w:color="000000"/>
              <w:right w:val="single" w:sz="8" w:space="0" w:color="000000"/>
            </w:tcBorders>
          </w:tcPr>
          <w:p w14:paraId="3647C507" w14:textId="77777777" w:rsidR="00147930" w:rsidRPr="00430977" w:rsidRDefault="00147930" w:rsidP="00704A55">
            <w:pPr>
              <w:snapToGrid w:val="0"/>
            </w:pPr>
            <w:r w:rsidRPr="00430977">
              <w:t>KBB de Tanısal Yöntemler</w:t>
            </w:r>
          </w:p>
        </w:tc>
      </w:tr>
      <w:tr w:rsidR="00147930" w:rsidRPr="00430977" w14:paraId="63AB882E" w14:textId="77777777" w:rsidTr="00704A55">
        <w:trPr>
          <w:gridBefore w:val="1"/>
          <w:wBefore w:w="15" w:type="dxa"/>
        </w:trPr>
        <w:tc>
          <w:tcPr>
            <w:tcW w:w="9918" w:type="dxa"/>
            <w:gridSpan w:val="4"/>
            <w:tcBorders>
              <w:left w:val="single" w:sz="8" w:space="0" w:color="000000"/>
              <w:bottom w:val="single" w:sz="8" w:space="0" w:color="000000"/>
              <w:right w:val="single" w:sz="8" w:space="0" w:color="000000"/>
            </w:tcBorders>
          </w:tcPr>
          <w:p w14:paraId="12B277D3" w14:textId="77777777" w:rsidR="00147930" w:rsidRPr="00430977" w:rsidRDefault="00147930" w:rsidP="00704A55">
            <w:pPr>
              <w:snapToGrid w:val="0"/>
              <w:jc w:val="center"/>
              <w:rPr>
                <w:b/>
                <w:bCs/>
              </w:rPr>
            </w:pPr>
            <w:r w:rsidRPr="00430977">
              <w:rPr>
                <w:b/>
                <w:bCs/>
              </w:rPr>
              <w:t>ÖĞLE ARASI</w:t>
            </w:r>
          </w:p>
        </w:tc>
      </w:tr>
      <w:tr w:rsidR="00147930" w:rsidRPr="00430977" w14:paraId="41E298BB" w14:textId="77777777" w:rsidTr="00704A55">
        <w:trPr>
          <w:gridBefore w:val="1"/>
          <w:wBefore w:w="15" w:type="dxa"/>
        </w:trPr>
        <w:tc>
          <w:tcPr>
            <w:tcW w:w="1350" w:type="dxa"/>
            <w:tcBorders>
              <w:top w:val="single" w:sz="8" w:space="0" w:color="000000"/>
              <w:left w:val="single" w:sz="8" w:space="0" w:color="000000"/>
              <w:bottom w:val="single" w:sz="8" w:space="0" w:color="000000"/>
            </w:tcBorders>
          </w:tcPr>
          <w:p w14:paraId="46944532" w14:textId="77777777" w:rsidR="00147930" w:rsidRPr="00430977" w:rsidRDefault="00147930" w:rsidP="00704A55">
            <w:pPr>
              <w:snapToGrid w:val="0"/>
            </w:pPr>
            <w:r w:rsidRPr="00430977">
              <w:t xml:space="preserve">13.30  - 14.20   </w:t>
            </w:r>
          </w:p>
        </w:tc>
        <w:tc>
          <w:tcPr>
            <w:tcW w:w="1785" w:type="dxa"/>
            <w:tcBorders>
              <w:top w:val="single" w:sz="8" w:space="0" w:color="000000"/>
              <w:left w:val="single" w:sz="8" w:space="0" w:color="000000"/>
              <w:bottom w:val="single" w:sz="8" w:space="0" w:color="000000"/>
            </w:tcBorders>
          </w:tcPr>
          <w:p w14:paraId="412F6C00"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534F17DC"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1C53474A"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5C546DD6" w14:textId="77777777" w:rsidTr="00704A55">
        <w:trPr>
          <w:gridBefore w:val="1"/>
          <w:wBefore w:w="15" w:type="dxa"/>
        </w:trPr>
        <w:tc>
          <w:tcPr>
            <w:tcW w:w="1350" w:type="dxa"/>
            <w:tcBorders>
              <w:top w:val="single" w:sz="8" w:space="0" w:color="000000"/>
              <w:left w:val="single" w:sz="8" w:space="0" w:color="000000"/>
              <w:bottom w:val="single" w:sz="8" w:space="0" w:color="000000"/>
            </w:tcBorders>
          </w:tcPr>
          <w:p w14:paraId="2D0A1647" w14:textId="77777777" w:rsidR="00147930" w:rsidRPr="00430977" w:rsidRDefault="00147930" w:rsidP="00704A55">
            <w:pPr>
              <w:snapToGrid w:val="0"/>
            </w:pPr>
            <w:r w:rsidRPr="00430977">
              <w:t xml:space="preserve">14.30  - 15.20   </w:t>
            </w:r>
          </w:p>
        </w:tc>
        <w:tc>
          <w:tcPr>
            <w:tcW w:w="1785" w:type="dxa"/>
            <w:tcBorders>
              <w:top w:val="single" w:sz="8" w:space="0" w:color="000000"/>
              <w:left w:val="single" w:sz="8" w:space="0" w:color="000000"/>
              <w:bottom w:val="single" w:sz="8" w:space="0" w:color="000000"/>
            </w:tcBorders>
            <w:vAlign w:val="center"/>
          </w:tcPr>
          <w:p w14:paraId="77055B2F"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23881F86"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382E1E7D"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48144700" w14:textId="77777777" w:rsidTr="00704A55">
        <w:trPr>
          <w:gridBefore w:val="1"/>
          <w:wBefore w:w="15" w:type="dxa"/>
        </w:trPr>
        <w:tc>
          <w:tcPr>
            <w:tcW w:w="1350" w:type="dxa"/>
            <w:tcBorders>
              <w:top w:val="single" w:sz="8" w:space="0" w:color="000000"/>
              <w:left w:val="single" w:sz="8" w:space="0" w:color="000000"/>
              <w:bottom w:val="single" w:sz="8" w:space="0" w:color="000000"/>
            </w:tcBorders>
          </w:tcPr>
          <w:p w14:paraId="2E068F13" w14:textId="77777777" w:rsidR="00147930" w:rsidRPr="00430977" w:rsidRDefault="00147930" w:rsidP="00704A55">
            <w:pPr>
              <w:snapToGrid w:val="0"/>
            </w:pPr>
            <w:r w:rsidRPr="00430977">
              <w:t xml:space="preserve">15.30  - 16.20   </w:t>
            </w:r>
          </w:p>
        </w:tc>
        <w:tc>
          <w:tcPr>
            <w:tcW w:w="1785" w:type="dxa"/>
            <w:tcBorders>
              <w:top w:val="single" w:sz="8" w:space="0" w:color="000000"/>
              <w:left w:val="single" w:sz="8" w:space="0" w:color="000000"/>
              <w:bottom w:val="single" w:sz="8" w:space="0" w:color="000000"/>
            </w:tcBorders>
            <w:vAlign w:val="center"/>
          </w:tcPr>
          <w:p w14:paraId="4CAB87B2"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6B818F8D"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646D16E5"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71605BFC" w14:textId="77777777" w:rsidTr="00704A55">
        <w:trPr>
          <w:gridBefore w:val="1"/>
          <w:wBefore w:w="15" w:type="dxa"/>
        </w:trPr>
        <w:tc>
          <w:tcPr>
            <w:tcW w:w="1350" w:type="dxa"/>
            <w:tcBorders>
              <w:top w:val="single" w:sz="8" w:space="0" w:color="000000"/>
              <w:left w:val="single" w:sz="8" w:space="0" w:color="000000"/>
              <w:bottom w:val="single" w:sz="8" w:space="0" w:color="000000"/>
            </w:tcBorders>
          </w:tcPr>
          <w:p w14:paraId="4CF4B5D9" w14:textId="77777777" w:rsidR="00147930" w:rsidRPr="00430977" w:rsidRDefault="00147930" w:rsidP="00704A55">
            <w:pPr>
              <w:snapToGrid w:val="0"/>
            </w:pPr>
            <w:r w:rsidRPr="00430977">
              <w:t xml:space="preserve">16.30  - 17.20   </w:t>
            </w:r>
          </w:p>
        </w:tc>
        <w:tc>
          <w:tcPr>
            <w:tcW w:w="1785" w:type="dxa"/>
            <w:tcBorders>
              <w:top w:val="single" w:sz="8" w:space="0" w:color="000000"/>
              <w:left w:val="single" w:sz="8" w:space="0" w:color="000000"/>
              <w:bottom w:val="single" w:sz="8" w:space="0" w:color="000000"/>
            </w:tcBorders>
          </w:tcPr>
          <w:p w14:paraId="62F1206B"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577599DD"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559C89D4"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10BF3462" w14:textId="77777777" w:rsidTr="00704A55">
        <w:tc>
          <w:tcPr>
            <w:tcW w:w="9933" w:type="dxa"/>
            <w:gridSpan w:val="5"/>
            <w:tcBorders>
              <w:top w:val="single" w:sz="8" w:space="0" w:color="000000"/>
              <w:left w:val="single" w:sz="8" w:space="0" w:color="000000"/>
              <w:bottom w:val="single" w:sz="8" w:space="0" w:color="000000"/>
              <w:right w:val="single" w:sz="8" w:space="0" w:color="000000"/>
            </w:tcBorders>
            <w:shd w:val="clear" w:color="auto" w:fill="548DD4"/>
          </w:tcPr>
          <w:p w14:paraId="18B5C7D0" w14:textId="77777777" w:rsidR="00147930" w:rsidRPr="00430977" w:rsidRDefault="00147930" w:rsidP="00704A55">
            <w:pPr>
              <w:snapToGrid w:val="0"/>
              <w:jc w:val="center"/>
              <w:rPr>
                <w:b/>
                <w:bCs/>
              </w:rPr>
            </w:pPr>
            <w:r w:rsidRPr="00430977">
              <w:rPr>
                <w:b/>
                <w:bCs/>
              </w:rPr>
              <w:t>4. GÜN</w:t>
            </w:r>
          </w:p>
        </w:tc>
      </w:tr>
      <w:tr w:rsidR="00147930" w:rsidRPr="00430977" w14:paraId="4907D889" w14:textId="77777777" w:rsidTr="00704A55">
        <w:tc>
          <w:tcPr>
            <w:tcW w:w="1365" w:type="dxa"/>
            <w:gridSpan w:val="2"/>
            <w:tcBorders>
              <w:left w:val="single" w:sz="8" w:space="0" w:color="000000"/>
              <w:bottom w:val="single" w:sz="8" w:space="0" w:color="000000"/>
            </w:tcBorders>
            <w:vAlign w:val="center"/>
          </w:tcPr>
          <w:p w14:paraId="12494176" w14:textId="77777777" w:rsidR="00147930" w:rsidRPr="00430977" w:rsidRDefault="00147930" w:rsidP="00704A55">
            <w:pPr>
              <w:snapToGrid w:val="0"/>
              <w:jc w:val="center"/>
              <w:rPr>
                <w:b/>
                <w:bCs/>
              </w:rPr>
            </w:pPr>
            <w:r w:rsidRPr="00430977">
              <w:rPr>
                <w:b/>
                <w:bCs/>
              </w:rPr>
              <w:t>SAAT</w:t>
            </w:r>
          </w:p>
        </w:tc>
        <w:tc>
          <w:tcPr>
            <w:tcW w:w="1785" w:type="dxa"/>
            <w:tcBorders>
              <w:left w:val="single" w:sz="8" w:space="0" w:color="000000"/>
              <w:bottom w:val="single" w:sz="8" w:space="0" w:color="000000"/>
            </w:tcBorders>
          </w:tcPr>
          <w:p w14:paraId="1F6105A4" w14:textId="77777777" w:rsidR="00147930" w:rsidRPr="00430977" w:rsidRDefault="00147930" w:rsidP="00704A55">
            <w:pPr>
              <w:snapToGrid w:val="0"/>
              <w:jc w:val="center"/>
              <w:rPr>
                <w:rFonts w:eastAsia="Calibri"/>
                <w:b/>
                <w:bCs/>
              </w:rPr>
            </w:pPr>
            <w:r w:rsidRPr="00430977">
              <w:rPr>
                <w:rFonts w:eastAsia="Calibri"/>
                <w:b/>
                <w:bCs/>
                <w:lang w:val="en-US"/>
              </w:rPr>
              <w:t>T : TEOR</w:t>
            </w:r>
            <w:r w:rsidRPr="00430977">
              <w:rPr>
                <w:rFonts w:eastAsia="Calibri"/>
                <w:b/>
                <w:bCs/>
              </w:rPr>
              <w:t>İK</w:t>
            </w:r>
          </w:p>
          <w:p w14:paraId="682219C6" w14:textId="77777777" w:rsidR="00147930" w:rsidRPr="00430977" w:rsidRDefault="00147930" w:rsidP="00704A55">
            <w:pPr>
              <w:autoSpaceDE w:val="0"/>
              <w:jc w:val="center"/>
              <w:rPr>
                <w:rFonts w:eastAsia="Calibri"/>
                <w:b/>
                <w:bCs/>
              </w:rPr>
            </w:pPr>
            <w:r w:rsidRPr="00430977">
              <w:rPr>
                <w:rFonts w:eastAsia="Calibri"/>
                <w:b/>
                <w:bCs/>
                <w:lang w:val="en-US"/>
              </w:rPr>
              <w:t>P : PRAT</w:t>
            </w:r>
            <w:r w:rsidRPr="00430977">
              <w:rPr>
                <w:rFonts w:eastAsia="Calibri"/>
                <w:b/>
                <w:bCs/>
              </w:rPr>
              <w:t>İK</w:t>
            </w:r>
          </w:p>
        </w:tc>
        <w:tc>
          <w:tcPr>
            <w:tcW w:w="2655" w:type="dxa"/>
            <w:tcBorders>
              <w:left w:val="single" w:sz="8" w:space="0" w:color="000000"/>
              <w:bottom w:val="single" w:sz="8" w:space="0" w:color="000000"/>
            </w:tcBorders>
            <w:vAlign w:val="center"/>
          </w:tcPr>
          <w:p w14:paraId="7F43BFC8" w14:textId="77777777" w:rsidR="00147930" w:rsidRPr="00430977" w:rsidRDefault="00147930" w:rsidP="00704A55">
            <w:pPr>
              <w:pStyle w:val="Style12"/>
              <w:widowControl/>
              <w:snapToGrid w:val="0"/>
              <w:rPr>
                <w:rFonts w:ascii="Times New Roman" w:hAnsi="Times New Roman"/>
                <w:b/>
                <w:bCs/>
                <w:color w:val="000000"/>
              </w:rPr>
            </w:pPr>
            <w:r w:rsidRPr="00430977">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14:paraId="65214959" w14:textId="77777777" w:rsidR="00147930" w:rsidRPr="00430977" w:rsidRDefault="00147930" w:rsidP="00704A55">
            <w:pPr>
              <w:snapToGrid w:val="0"/>
              <w:jc w:val="center"/>
              <w:rPr>
                <w:b/>
                <w:bCs/>
              </w:rPr>
            </w:pPr>
            <w:r w:rsidRPr="00430977">
              <w:rPr>
                <w:b/>
                <w:bCs/>
              </w:rPr>
              <w:t>DERSİN KONUSU</w:t>
            </w:r>
          </w:p>
        </w:tc>
      </w:tr>
      <w:tr w:rsidR="00147930" w:rsidRPr="00430977" w14:paraId="6EFE5A94" w14:textId="77777777" w:rsidTr="00704A55">
        <w:tc>
          <w:tcPr>
            <w:tcW w:w="1365" w:type="dxa"/>
            <w:gridSpan w:val="2"/>
            <w:tcBorders>
              <w:left w:val="single" w:sz="8" w:space="0" w:color="000000"/>
              <w:bottom w:val="single" w:sz="8" w:space="0" w:color="000000"/>
            </w:tcBorders>
          </w:tcPr>
          <w:p w14:paraId="4D0AED9D" w14:textId="77777777" w:rsidR="00147930" w:rsidRPr="00430977" w:rsidRDefault="00147930" w:rsidP="00704A55">
            <w:pPr>
              <w:snapToGrid w:val="0"/>
            </w:pPr>
            <w:r w:rsidRPr="00430977">
              <w:t xml:space="preserve">08.30  - 09.20   </w:t>
            </w:r>
          </w:p>
        </w:tc>
        <w:tc>
          <w:tcPr>
            <w:tcW w:w="1785" w:type="dxa"/>
            <w:tcBorders>
              <w:left w:val="single" w:sz="8" w:space="0" w:color="000000"/>
              <w:bottom w:val="single" w:sz="8" w:space="0" w:color="000000"/>
            </w:tcBorders>
          </w:tcPr>
          <w:p w14:paraId="374A84D1" w14:textId="77777777" w:rsidR="00147930" w:rsidRPr="00430977" w:rsidRDefault="00147930" w:rsidP="00704A55">
            <w:pPr>
              <w:snapToGrid w:val="0"/>
            </w:pPr>
            <w:r w:rsidRPr="00430977">
              <w:t>P</w:t>
            </w:r>
          </w:p>
        </w:tc>
        <w:tc>
          <w:tcPr>
            <w:tcW w:w="2655" w:type="dxa"/>
            <w:tcBorders>
              <w:left w:val="single" w:sz="8" w:space="0" w:color="000000"/>
              <w:bottom w:val="single" w:sz="8" w:space="0" w:color="000000"/>
            </w:tcBorders>
          </w:tcPr>
          <w:p w14:paraId="40D6052A" w14:textId="77777777" w:rsidR="00147930" w:rsidRPr="00430977" w:rsidRDefault="00147930" w:rsidP="00704A55">
            <w:pPr>
              <w:snapToGrid w:val="0"/>
            </w:pPr>
            <w:r w:rsidRPr="00430977">
              <w:t xml:space="preserve">Hasta Viziti </w:t>
            </w:r>
          </w:p>
        </w:tc>
        <w:tc>
          <w:tcPr>
            <w:tcW w:w="4128" w:type="dxa"/>
            <w:tcBorders>
              <w:left w:val="single" w:sz="8" w:space="0" w:color="000000"/>
              <w:bottom w:val="single" w:sz="8" w:space="0" w:color="000000"/>
              <w:right w:val="single" w:sz="8" w:space="0" w:color="000000"/>
            </w:tcBorders>
          </w:tcPr>
          <w:p w14:paraId="6D9101C8"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7F1F77CB" w14:textId="77777777" w:rsidTr="00704A55">
        <w:tc>
          <w:tcPr>
            <w:tcW w:w="1365" w:type="dxa"/>
            <w:gridSpan w:val="2"/>
            <w:tcBorders>
              <w:top w:val="single" w:sz="8" w:space="0" w:color="000000"/>
              <w:left w:val="single" w:sz="8" w:space="0" w:color="000000"/>
              <w:bottom w:val="single" w:sz="8" w:space="0" w:color="000000"/>
            </w:tcBorders>
          </w:tcPr>
          <w:p w14:paraId="2EE5C299" w14:textId="77777777" w:rsidR="00147930" w:rsidRPr="00430977" w:rsidRDefault="00147930" w:rsidP="00704A55">
            <w:pPr>
              <w:snapToGrid w:val="0"/>
            </w:pPr>
            <w:r w:rsidRPr="00430977">
              <w:t xml:space="preserve">09.30  - 10.20   </w:t>
            </w:r>
          </w:p>
        </w:tc>
        <w:tc>
          <w:tcPr>
            <w:tcW w:w="1785" w:type="dxa"/>
            <w:tcBorders>
              <w:top w:val="single" w:sz="8" w:space="0" w:color="000000"/>
              <w:left w:val="single" w:sz="8" w:space="0" w:color="000000"/>
              <w:bottom w:val="single" w:sz="8" w:space="0" w:color="000000"/>
            </w:tcBorders>
          </w:tcPr>
          <w:p w14:paraId="3F673189" w14:textId="77777777" w:rsidR="00147930" w:rsidRPr="00430977" w:rsidRDefault="00147930" w:rsidP="00704A55">
            <w:r w:rsidRPr="00430977">
              <w:t>T</w:t>
            </w:r>
          </w:p>
        </w:tc>
        <w:tc>
          <w:tcPr>
            <w:tcW w:w="2655" w:type="dxa"/>
            <w:tcBorders>
              <w:top w:val="single" w:sz="8" w:space="0" w:color="000000"/>
              <w:left w:val="single" w:sz="8" w:space="0" w:color="000000"/>
              <w:bottom w:val="single" w:sz="8" w:space="0" w:color="000000"/>
            </w:tcBorders>
          </w:tcPr>
          <w:p w14:paraId="74E43952" w14:textId="77777777" w:rsidR="00147930" w:rsidRPr="00430977" w:rsidRDefault="00147930" w:rsidP="00704A55">
            <w:r w:rsidRPr="00430977">
              <w:t>Dr. Öğt. Üyesi Volkan Güngör</w:t>
            </w:r>
          </w:p>
        </w:tc>
        <w:tc>
          <w:tcPr>
            <w:tcW w:w="4128" w:type="dxa"/>
            <w:tcBorders>
              <w:top w:val="single" w:sz="8" w:space="0" w:color="000000"/>
              <w:left w:val="single" w:sz="8" w:space="0" w:color="000000"/>
              <w:bottom w:val="single" w:sz="8" w:space="0" w:color="000000"/>
              <w:right w:val="single" w:sz="8" w:space="0" w:color="000000"/>
            </w:tcBorders>
          </w:tcPr>
          <w:p w14:paraId="7277F5D9" w14:textId="77777777" w:rsidR="00147930" w:rsidRPr="00430977" w:rsidRDefault="00147930" w:rsidP="00704A55">
            <w:r w:rsidRPr="00430977">
              <w:t xml:space="preserve">Epistaksis </w:t>
            </w:r>
          </w:p>
        </w:tc>
      </w:tr>
      <w:tr w:rsidR="00147930" w:rsidRPr="00430977" w14:paraId="53659093" w14:textId="77777777" w:rsidTr="00704A55">
        <w:tc>
          <w:tcPr>
            <w:tcW w:w="1365" w:type="dxa"/>
            <w:gridSpan w:val="2"/>
            <w:tcBorders>
              <w:top w:val="single" w:sz="8" w:space="0" w:color="000000"/>
              <w:left w:val="single" w:sz="8" w:space="0" w:color="000000"/>
              <w:bottom w:val="single" w:sz="8" w:space="0" w:color="000000"/>
            </w:tcBorders>
          </w:tcPr>
          <w:p w14:paraId="7543B196" w14:textId="77777777" w:rsidR="00147930" w:rsidRPr="00430977" w:rsidRDefault="00147930" w:rsidP="00704A55">
            <w:pPr>
              <w:snapToGrid w:val="0"/>
            </w:pPr>
            <w:r w:rsidRPr="00430977">
              <w:t xml:space="preserve">10.30  - 11.20      </w:t>
            </w:r>
          </w:p>
        </w:tc>
        <w:tc>
          <w:tcPr>
            <w:tcW w:w="1785" w:type="dxa"/>
            <w:tcBorders>
              <w:top w:val="single" w:sz="8" w:space="0" w:color="000000"/>
              <w:left w:val="single" w:sz="8" w:space="0" w:color="000000"/>
              <w:bottom w:val="single" w:sz="8" w:space="0" w:color="000000"/>
            </w:tcBorders>
          </w:tcPr>
          <w:p w14:paraId="4100B7A9" w14:textId="77777777" w:rsidR="00147930" w:rsidRPr="00430977" w:rsidRDefault="00147930" w:rsidP="00704A55">
            <w:r w:rsidRPr="00430977">
              <w:t>T</w:t>
            </w:r>
          </w:p>
        </w:tc>
        <w:tc>
          <w:tcPr>
            <w:tcW w:w="2655" w:type="dxa"/>
            <w:tcBorders>
              <w:top w:val="single" w:sz="8" w:space="0" w:color="000000"/>
              <w:left w:val="single" w:sz="8" w:space="0" w:color="000000"/>
              <w:bottom w:val="single" w:sz="8" w:space="0" w:color="000000"/>
            </w:tcBorders>
          </w:tcPr>
          <w:p w14:paraId="5392A516" w14:textId="77777777" w:rsidR="00147930" w:rsidRPr="00430977" w:rsidRDefault="00147930" w:rsidP="00704A55">
            <w:r w:rsidRPr="00430977">
              <w:t>Dr. Öğt. Üyesi Volkan Güngör</w:t>
            </w:r>
          </w:p>
        </w:tc>
        <w:tc>
          <w:tcPr>
            <w:tcW w:w="4128" w:type="dxa"/>
            <w:tcBorders>
              <w:top w:val="single" w:sz="8" w:space="0" w:color="000000"/>
              <w:left w:val="single" w:sz="8" w:space="0" w:color="000000"/>
              <w:bottom w:val="single" w:sz="8" w:space="0" w:color="000000"/>
              <w:right w:val="single" w:sz="8" w:space="0" w:color="000000"/>
            </w:tcBorders>
          </w:tcPr>
          <w:p w14:paraId="3BD41CE7" w14:textId="77777777" w:rsidR="00147930" w:rsidRPr="00430977" w:rsidRDefault="00147930" w:rsidP="00704A55">
            <w:r w:rsidRPr="00430977">
              <w:t>Allerjik Rinit (Burun tıkanıklığı ve akıntısına yaklaşım)</w:t>
            </w:r>
          </w:p>
        </w:tc>
      </w:tr>
      <w:tr w:rsidR="00147930" w:rsidRPr="00430977" w14:paraId="4E968973" w14:textId="77777777" w:rsidTr="00704A55">
        <w:tc>
          <w:tcPr>
            <w:tcW w:w="1365" w:type="dxa"/>
            <w:gridSpan w:val="2"/>
            <w:tcBorders>
              <w:top w:val="single" w:sz="8" w:space="0" w:color="000000"/>
              <w:left w:val="single" w:sz="8" w:space="0" w:color="000000"/>
              <w:bottom w:val="single" w:sz="8" w:space="0" w:color="000000"/>
            </w:tcBorders>
          </w:tcPr>
          <w:p w14:paraId="7A683C41" w14:textId="77777777" w:rsidR="00147930" w:rsidRPr="00430977" w:rsidRDefault="00147930" w:rsidP="00704A55">
            <w:pPr>
              <w:snapToGrid w:val="0"/>
            </w:pPr>
            <w:r w:rsidRPr="00430977">
              <w:t>11.30  - 12.20</w:t>
            </w:r>
          </w:p>
        </w:tc>
        <w:tc>
          <w:tcPr>
            <w:tcW w:w="1785" w:type="dxa"/>
            <w:tcBorders>
              <w:top w:val="single" w:sz="8" w:space="0" w:color="000000"/>
              <w:left w:val="single" w:sz="8" w:space="0" w:color="000000"/>
              <w:bottom w:val="single" w:sz="8" w:space="0" w:color="000000"/>
            </w:tcBorders>
            <w:vAlign w:val="center"/>
          </w:tcPr>
          <w:p w14:paraId="0BDC7630" w14:textId="77777777" w:rsidR="00147930" w:rsidRPr="00430977" w:rsidRDefault="00147930" w:rsidP="00704A55">
            <w:pPr>
              <w:snapToGrid w:val="0"/>
            </w:pPr>
            <w:r w:rsidRPr="00430977">
              <w:t>T</w:t>
            </w:r>
          </w:p>
        </w:tc>
        <w:tc>
          <w:tcPr>
            <w:tcW w:w="2655" w:type="dxa"/>
            <w:tcBorders>
              <w:top w:val="single" w:sz="8" w:space="0" w:color="000000"/>
              <w:left w:val="single" w:sz="8" w:space="0" w:color="000000"/>
              <w:bottom w:val="single" w:sz="8" w:space="0" w:color="000000"/>
            </w:tcBorders>
          </w:tcPr>
          <w:p w14:paraId="23AECA8F" w14:textId="77777777" w:rsidR="00147930" w:rsidRPr="00430977" w:rsidRDefault="00147930" w:rsidP="00704A55">
            <w:r w:rsidRPr="00430977">
              <w:t>Dr. Öğt. Üyesi Volkan Güngör</w:t>
            </w:r>
          </w:p>
        </w:tc>
        <w:tc>
          <w:tcPr>
            <w:tcW w:w="4128" w:type="dxa"/>
            <w:tcBorders>
              <w:top w:val="single" w:sz="8" w:space="0" w:color="000000"/>
              <w:left w:val="single" w:sz="8" w:space="0" w:color="000000"/>
              <w:bottom w:val="single" w:sz="8" w:space="0" w:color="000000"/>
              <w:right w:val="single" w:sz="8" w:space="0" w:color="000000"/>
            </w:tcBorders>
          </w:tcPr>
          <w:p w14:paraId="039D8F7E" w14:textId="77777777" w:rsidR="00147930" w:rsidRPr="00430977" w:rsidRDefault="00147930" w:rsidP="00704A55">
            <w:r w:rsidRPr="00430977">
              <w:t>Rinosinüzitler (Burun tıkanıklığı ve akıntısına yaklaşım)</w:t>
            </w:r>
          </w:p>
        </w:tc>
      </w:tr>
      <w:tr w:rsidR="00147930" w:rsidRPr="00430977" w14:paraId="78C3655F" w14:textId="77777777" w:rsidTr="00704A55">
        <w:tc>
          <w:tcPr>
            <w:tcW w:w="9933" w:type="dxa"/>
            <w:gridSpan w:val="5"/>
            <w:tcBorders>
              <w:left w:val="single" w:sz="8" w:space="0" w:color="000000"/>
              <w:bottom w:val="single" w:sz="8" w:space="0" w:color="000000"/>
              <w:right w:val="single" w:sz="8" w:space="0" w:color="000000"/>
            </w:tcBorders>
          </w:tcPr>
          <w:p w14:paraId="0023CEDB" w14:textId="77777777" w:rsidR="00147930" w:rsidRPr="00430977" w:rsidRDefault="00147930" w:rsidP="00704A55">
            <w:pPr>
              <w:snapToGrid w:val="0"/>
              <w:jc w:val="center"/>
              <w:rPr>
                <w:b/>
                <w:bCs/>
              </w:rPr>
            </w:pPr>
            <w:r w:rsidRPr="00430977">
              <w:rPr>
                <w:b/>
                <w:bCs/>
              </w:rPr>
              <w:t>ÖĞLE ARASI</w:t>
            </w:r>
          </w:p>
        </w:tc>
      </w:tr>
      <w:tr w:rsidR="00147930" w:rsidRPr="00430977" w14:paraId="38D55A1E" w14:textId="77777777" w:rsidTr="00704A55">
        <w:tc>
          <w:tcPr>
            <w:tcW w:w="1365" w:type="dxa"/>
            <w:gridSpan w:val="2"/>
            <w:tcBorders>
              <w:top w:val="single" w:sz="8" w:space="0" w:color="000000"/>
              <w:left w:val="single" w:sz="8" w:space="0" w:color="000000"/>
              <w:bottom w:val="single" w:sz="8" w:space="0" w:color="000000"/>
            </w:tcBorders>
          </w:tcPr>
          <w:p w14:paraId="7B14E818" w14:textId="77777777" w:rsidR="00147930" w:rsidRPr="00430977" w:rsidRDefault="00147930" w:rsidP="00704A55">
            <w:pPr>
              <w:snapToGrid w:val="0"/>
            </w:pPr>
            <w:r w:rsidRPr="00430977">
              <w:t xml:space="preserve">13.30  - 14.20   </w:t>
            </w:r>
          </w:p>
        </w:tc>
        <w:tc>
          <w:tcPr>
            <w:tcW w:w="1785" w:type="dxa"/>
            <w:tcBorders>
              <w:top w:val="single" w:sz="8" w:space="0" w:color="000000"/>
              <w:left w:val="single" w:sz="8" w:space="0" w:color="000000"/>
              <w:bottom w:val="single" w:sz="8" w:space="0" w:color="000000"/>
            </w:tcBorders>
          </w:tcPr>
          <w:p w14:paraId="6C18CF3C"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0ED32E01"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5698A3EB"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7E03EDA2" w14:textId="77777777" w:rsidTr="00704A55">
        <w:tc>
          <w:tcPr>
            <w:tcW w:w="1365" w:type="dxa"/>
            <w:gridSpan w:val="2"/>
            <w:tcBorders>
              <w:top w:val="single" w:sz="8" w:space="0" w:color="000000"/>
              <w:left w:val="single" w:sz="8" w:space="0" w:color="000000"/>
              <w:bottom w:val="single" w:sz="8" w:space="0" w:color="000000"/>
            </w:tcBorders>
          </w:tcPr>
          <w:p w14:paraId="6BEF1261" w14:textId="77777777" w:rsidR="00147930" w:rsidRPr="00430977" w:rsidRDefault="00147930" w:rsidP="00704A55">
            <w:pPr>
              <w:snapToGrid w:val="0"/>
            </w:pPr>
            <w:r w:rsidRPr="00430977">
              <w:t xml:space="preserve">14.30  - 15.20   </w:t>
            </w:r>
          </w:p>
        </w:tc>
        <w:tc>
          <w:tcPr>
            <w:tcW w:w="1785" w:type="dxa"/>
            <w:tcBorders>
              <w:top w:val="single" w:sz="8" w:space="0" w:color="000000"/>
              <w:left w:val="single" w:sz="8" w:space="0" w:color="000000"/>
              <w:bottom w:val="single" w:sz="8" w:space="0" w:color="000000"/>
            </w:tcBorders>
            <w:vAlign w:val="center"/>
          </w:tcPr>
          <w:p w14:paraId="4DA0F924"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3382B51E"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386B0DF9"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20EFAD59" w14:textId="77777777" w:rsidTr="00704A55">
        <w:tc>
          <w:tcPr>
            <w:tcW w:w="1365" w:type="dxa"/>
            <w:gridSpan w:val="2"/>
            <w:tcBorders>
              <w:top w:val="single" w:sz="8" w:space="0" w:color="000000"/>
              <w:left w:val="single" w:sz="8" w:space="0" w:color="000000"/>
              <w:bottom w:val="single" w:sz="8" w:space="0" w:color="000000"/>
            </w:tcBorders>
          </w:tcPr>
          <w:p w14:paraId="77C05A6E" w14:textId="77777777" w:rsidR="00147930" w:rsidRPr="00430977" w:rsidRDefault="00147930" w:rsidP="00704A55">
            <w:pPr>
              <w:snapToGrid w:val="0"/>
            </w:pPr>
            <w:r w:rsidRPr="00430977">
              <w:t xml:space="preserve">15.30  - 16.20   </w:t>
            </w:r>
          </w:p>
        </w:tc>
        <w:tc>
          <w:tcPr>
            <w:tcW w:w="1785" w:type="dxa"/>
            <w:tcBorders>
              <w:top w:val="single" w:sz="8" w:space="0" w:color="000000"/>
              <w:left w:val="single" w:sz="8" w:space="0" w:color="000000"/>
              <w:bottom w:val="single" w:sz="8" w:space="0" w:color="000000"/>
            </w:tcBorders>
            <w:vAlign w:val="center"/>
          </w:tcPr>
          <w:p w14:paraId="295A3475"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049B4825"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542B6C89"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72DA50C7" w14:textId="77777777" w:rsidTr="00704A55">
        <w:tc>
          <w:tcPr>
            <w:tcW w:w="1365" w:type="dxa"/>
            <w:gridSpan w:val="2"/>
            <w:tcBorders>
              <w:top w:val="single" w:sz="8" w:space="0" w:color="000000"/>
              <w:left w:val="single" w:sz="8" w:space="0" w:color="000000"/>
              <w:bottom w:val="single" w:sz="8" w:space="0" w:color="000000"/>
            </w:tcBorders>
          </w:tcPr>
          <w:p w14:paraId="25D9E030" w14:textId="77777777" w:rsidR="00147930" w:rsidRPr="00430977" w:rsidRDefault="00147930" w:rsidP="00704A55">
            <w:pPr>
              <w:snapToGrid w:val="0"/>
            </w:pPr>
            <w:r w:rsidRPr="00430977">
              <w:t xml:space="preserve">16.30  - 17.20   </w:t>
            </w:r>
          </w:p>
        </w:tc>
        <w:tc>
          <w:tcPr>
            <w:tcW w:w="1785" w:type="dxa"/>
            <w:tcBorders>
              <w:top w:val="single" w:sz="8" w:space="0" w:color="000000"/>
              <w:left w:val="single" w:sz="8" w:space="0" w:color="000000"/>
              <w:bottom w:val="single" w:sz="8" w:space="0" w:color="000000"/>
            </w:tcBorders>
          </w:tcPr>
          <w:p w14:paraId="327A5566"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1A2AFA3B"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7DCE6A8B"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bl>
    <w:p w14:paraId="3C59CCEB" w14:textId="77777777" w:rsidR="00147930" w:rsidRPr="00430977" w:rsidRDefault="00147930" w:rsidP="00147930"/>
    <w:tbl>
      <w:tblPr>
        <w:tblW w:w="9860" w:type="dxa"/>
        <w:tblInd w:w="-231" w:type="dxa"/>
        <w:tblLayout w:type="fixed"/>
        <w:tblLook w:val="0000" w:firstRow="0" w:lastRow="0" w:firstColumn="0" w:lastColumn="0" w:noHBand="0" w:noVBand="0"/>
      </w:tblPr>
      <w:tblGrid>
        <w:gridCol w:w="1350"/>
        <w:gridCol w:w="1815"/>
        <w:gridCol w:w="2655"/>
        <w:gridCol w:w="4040"/>
      </w:tblGrid>
      <w:tr w:rsidR="00147930" w:rsidRPr="00430977" w14:paraId="7D2BE4F2" w14:textId="77777777" w:rsidTr="00704A55">
        <w:tc>
          <w:tcPr>
            <w:tcW w:w="9860" w:type="dxa"/>
            <w:gridSpan w:val="4"/>
            <w:tcBorders>
              <w:top w:val="single" w:sz="8" w:space="0" w:color="000000"/>
              <w:left w:val="single" w:sz="8" w:space="0" w:color="000000"/>
              <w:bottom w:val="single" w:sz="8" w:space="0" w:color="000000"/>
              <w:right w:val="single" w:sz="8" w:space="0" w:color="000000"/>
            </w:tcBorders>
            <w:shd w:val="clear" w:color="auto" w:fill="548DD4"/>
          </w:tcPr>
          <w:p w14:paraId="5C171921" w14:textId="77777777" w:rsidR="00147930" w:rsidRPr="00430977" w:rsidRDefault="00147930" w:rsidP="00704A55">
            <w:pPr>
              <w:snapToGrid w:val="0"/>
              <w:jc w:val="center"/>
              <w:rPr>
                <w:b/>
                <w:bCs/>
              </w:rPr>
            </w:pPr>
            <w:r w:rsidRPr="00430977">
              <w:rPr>
                <w:b/>
                <w:bCs/>
              </w:rPr>
              <w:t>5. GÜN</w:t>
            </w:r>
          </w:p>
        </w:tc>
      </w:tr>
      <w:tr w:rsidR="00147930" w:rsidRPr="00430977" w14:paraId="42025CD0" w14:textId="77777777" w:rsidTr="00704A55">
        <w:tc>
          <w:tcPr>
            <w:tcW w:w="1350" w:type="dxa"/>
            <w:tcBorders>
              <w:left w:val="single" w:sz="8" w:space="0" w:color="000000"/>
              <w:bottom w:val="single" w:sz="8" w:space="0" w:color="000000"/>
            </w:tcBorders>
            <w:vAlign w:val="center"/>
          </w:tcPr>
          <w:p w14:paraId="17FB0F94" w14:textId="77777777" w:rsidR="00147930" w:rsidRPr="00430977" w:rsidRDefault="00147930" w:rsidP="00704A55">
            <w:pPr>
              <w:snapToGrid w:val="0"/>
              <w:jc w:val="center"/>
              <w:rPr>
                <w:b/>
                <w:bCs/>
              </w:rPr>
            </w:pPr>
            <w:r w:rsidRPr="00430977">
              <w:rPr>
                <w:b/>
                <w:bCs/>
              </w:rPr>
              <w:t>SAAT</w:t>
            </w:r>
          </w:p>
        </w:tc>
        <w:tc>
          <w:tcPr>
            <w:tcW w:w="1815" w:type="dxa"/>
            <w:tcBorders>
              <w:left w:val="single" w:sz="8" w:space="0" w:color="000000"/>
              <w:bottom w:val="single" w:sz="8" w:space="0" w:color="000000"/>
            </w:tcBorders>
          </w:tcPr>
          <w:p w14:paraId="15915764" w14:textId="77777777" w:rsidR="00147930" w:rsidRPr="00430977" w:rsidRDefault="00147930" w:rsidP="00704A55">
            <w:pPr>
              <w:snapToGrid w:val="0"/>
              <w:jc w:val="center"/>
              <w:rPr>
                <w:rFonts w:eastAsia="Calibri"/>
                <w:b/>
                <w:bCs/>
              </w:rPr>
            </w:pPr>
            <w:r w:rsidRPr="00430977">
              <w:rPr>
                <w:rFonts w:eastAsia="Calibri"/>
                <w:b/>
                <w:bCs/>
                <w:lang w:val="en-US"/>
              </w:rPr>
              <w:t>T : TEOR</w:t>
            </w:r>
            <w:r w:rsidRPr="00430977">
              <w:rPr>
                <w:rFonts w:eastAsia="Calibri"/>
                <w:b/>
                <w:bCs/>
              </w:rPr>
              <w:t>İK</w:t>
            </w:r>
          </w:p>
          <w:p w14:paraId="03D25AC5" w14:textId="77777777" w:rsidR="00147930" w:rsidRPr="00430977" w:rsidRDefault="00147930" w:rsidP="00704A55">
            <w:pPr>
              <w:autoSpaceDE w:val="0"/>
              <w:jc w:val="center"/>
              <w:rPr>
                <w:rFonts w:eastAsia="Calibri"/>
                <w:b/>
                <w:bCs/>
              </w:rPr>
            </w:pPr>
            <w:r w:rsidRPr="00430977">
              <w:rPr>
                <w:rFonts w:eastAsia="Calibri"/>
                <w:b/>
                <w:bCs/>
                <w:lang w:val="en-US"/>
              </w:rPr>
              <w:t>P : PRAT</w:t>
            </w:r>
            <w:r w:rsidRPr="00430977">
              <w:rPr>
                <w:rFonts w:eastAsia="Calibri"/>
                <w:b/>
                <w:bCs/>
              </w:rPr>
              <w:t>İK</w:t>
            </w:r>
          </w:p>
        </w:tc>
        <w:tc>
          <w:tcPr>
            <w:tcW w:w="2655" w:type="dxa"/>
            <w:tcBorders>
              <w:left w:val="single" w:sz="8" w:space="0" w:color="000000"/>
              <w:bottom w:val="single" w:sz="8" w:space="0" w:color="000000"/>
            </w:tcBorders>
            <w:vAlign w:val="center"/>
          </w:tcPr>
          <w:p w14:paraId="37F0D6F6" w14:textId="77777777" w:rsidR="00147930" w:rsidRPr="00430977" w:rsidRDefault="00147930" w:rsidP="00704A55">
            <w:pPr>
              <w:pStyle w:val="Style12"/>
              <w:widowControl/>
              <w:snapToGrid w:val="0"/>
              <w:rPr>
                <w:rFonts w:ascii="Times New Roman" w:hAnsi="Times New Roman"/>
                <w:b/>
                <w:bCs/>
                <w:color w:val="000000"/>
              </w:rPr>
            </w:pPr>
            <w:r w:rsidRPr="00430977">
              <w:rPr>
                <w:rFonts w:ascii="Times New Roman" w:hAnsi="Times New Roman"/>
                <w:b/>
                <w:bCs/>
                <w:color w:val="000000"/>
              </w:rPr>
              <w:t>ÖĞRETİM ÜYESİ</w:t>
            </w:r>
          </w:p>
        </w:tc>
        <w:tc>
          <w:tcPr>
            <w:tcW w:w="4040" w:type="dxa"/>
            <w:tcBorders>
              <w:left w:val="single" w:sz="8" w:space="0" w:color="000000"/>
              <w:bottom w:val="single" w:sz="8" w:space="0" w:color="000000"/>
              <w:right w:val="single" w:sz="8" w:space="0" w:color="000000"/>
            </w:tcBorders>
            <w:vAlign w:val="center"/>
          </w:tcPr>
          <w:p w14:paraId="2D737954" w14:textId="77777777" w:rsidR="00147930" w:rsidRPr="00430977" w:rsidRDefault="00147930" w:rsidP="00704A55">
            <w:pPr>
              <w:snapToGrid w:val="0"/>
              <w:jc w:val="center"/>
              <w:rPr>
                <w:b/>
                <w:bCs/>
              </w:rPr>
            </w:pPr>
            <w:r w:rsidRPr="00430977">
              <w:rPr>
                <w:b/>
                <w:bCs/>
              </w:rPr>
              <w:t>DERSİN KONUSU</w:t>
            </w:r>
          </w:p>
        </w:tc>
      </w:tr>
      <w:tr w:rsidR="00147930" w:rsidRPr="00430977" w14:paraId="6B993CCE" w14:textId="77777777" w:rsidTr="00704A55">
        <w:tc>
          <w:tcPr>
            <w:tcW w:w="1350" w:type="dxa"/>
            <w:tcBorders>
              <w:left w:val="single" w:sz="8" w:space="0" w:color="000000"/>
              <w:bottom w:val="single" w:sz="8" w:space="0" w:color="000000"/>
            </w:tcBorders>
          </w:tcPr>
          <w:p w14:paraId="6FAF7479" w14:textId="77777777" w:rsidR="00147930" w:rsidRPr="00430977" w:rsidRDefault="00147930" w:rsidP="00704A55">
            <w:pPr>
              <w:snapToGrid w:val="0"/>
            </w:pPr>
            <w:r w:rsidRPr="00430977">
              <w:t xml:space="preserve">08.30  - 09.20   </w:t>
            </w:r>
          </w:p>
        </w:tc>
        <w:tc>
          <w:tcPr>
            <w:tcW w:w="1815" w:type="dxa"/>
            <w:tcBorders>
              <w:left w:val="single" w:sz="8" w:space="0" w:color="000000"/>
              <w:bottom w:val="single" w:sz="8" w:space="0" w:color="000000"/>
            </w:tcBorders>
          </w:tcPr>
          <w:p w14:paraId="391428CA" w14:textId="77777777" w:rsidR="00147930" w:rsidRPr="00430977" w:rsidRDefault="00147930" w:rsidP="00704A55">
            <w:pPr>
              <w:snapToGrid w:val="0"/>
            </w:pPr>
            <w:r w:rsidRPr="00430977">
              <w:t>P</w:t>
            </w:r>
          </w:p>
        </w:tc>
        <w:tc>
          <w:tcPr>
            <w:tcW w:w="2655" w:type="dxa"/>
            <w:tcBorders>
              <w:left w:val="single" w:sz="8" w:space="0" w:color="000000"/>
              <w:bottom w:val="single" w:sz="8" w:space="0" w:color="000000"/>
            </w:tcBorders>
          </w:tcPr>
          <w:p w14:paraId="556D9756" w14:textId="77777777" w:rsidR="00147930" w:rsidRPr="00430977" w:rsidRDefault="00147930" w:rsidP="00704A55">
            <w:pPr>
              <w:snapToGrid w:val="0"/>
            </w:pPr>
            <w:r w:rsidRPr="00430977">
              <w:t xml:space="preserve">Hasta Viziti </w:t>
            </w:r>
          </w:p>
        </w:tc>
        <w:tc>
          <w:tcPr>
            <w:tcW w:w="4040" w:type="dxa"/>
            <w:tcBorders>
              <w:left w:val="single" w:sz="8" w:space="0" w:color="000000"/>
              <w:bottom w:val="single" w:sz="8" w:space="0" w:color="000000"/>
              <w:right w:val="single" w:sz="8" w:space="0" w:color="000000"/>
            </w:tcBorders>
          </w:tcPr>
          <w:p w14:paraId="6853A2CB"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3554B246" w14:textId="77777777" w:rsidTr="00704A55">
        <w:tc>
          <w:tcPr>
            <w:tcW w:w="1350" w:type="dxa"/>
            <w:tcBorders>
              <w:top w:val="single" w:sz="8" w:space="0" w:color="000000"/>
              <w:left w:val="single" w:sz="8" w:space="0" w:color="000000"/>
              <w:bottom w:val="single" w:sz="8" w:space="0" w:color="000000"/>
            </w:tcBorders>
          </w:tcPr>
          <w:p w14:paraId="70BE9CB9" w14:textId="77777777" w:rsidR="00147930" w:rsidRPr="00430977" w:rsidRDefault="00147930" w:rsidP="00704A55">
            <w:pPr>
              <w:snapToGrid w:val="0"/>
            </w:pPr>
            <w:r w:rsidRPr="00430977">
              <w:t xml:space="preserve">09.30  - 10.20   </w:t>
            </w:r>
          </w:p>
        </w:tc>
        <w:tc>
          <w:tcPr>
            <w:tcW w:w="1815" w:type="dxa"/>
            <w:tcBorders>
              <w:top w:val="single" w:sz="8" w:space="0" w:color="000000"/>
              <w:left w:val="single" w:sz="8" w:space="0" w:color="000000"/>
              <w:bottom w:val="single" w:sz="8" w:space="0" w:color="000000"/>
            </w:tcBorders>
            <w:vAlign w:val="center"/>
          </w:tcPr>
          <w:p w14:paraId="5B8F6901" w14:textId="77777777" w:rsidR="00147930" w:rsidRPr="00430977" w:rsidRDefault="00147930" w:rsidP="00704A55">
            <w:pPr>
              <w:snapToGrid w:val="0"/>
            </w:pPr>
            <w:r w:rsidRPr="00430977">
              <w:t>T</w:t>
            </w:r>
          </w:p>
        </w:tc>
        <w:tc>
          <w:tcPr>
            <w:tcW w:w="2655" w:type="dxa"/>
            <w:tcBorders>
              <w:top w:val="single" w:sz="8" w:space="0" w:color="000000"/>
              <w:left w:val="single" w:sz="8" w:space="0" w:color="000000"/>
              <w:bottom w:val="single" w:sz="8" w:space="0" w:color="000000"/>
            </w:tcBorders>
          </w:tcPr>
          <w:p w14:paraId="27BC38AF" w14:textId="77777777" w:rsidR="00147930" w:rsidRPr="00430977" w:rsidRDefault="00147930" w:rsidP="00704A55">
            <w:r w:rsidRPr="00430977">
              <w:t>Dr. Öğt. Üyesi Volkan Güngör</w:t>
            </w:r>
          </w:p>
        </w:tc>
        <w:tc>
          <w:tcPr>
            <w:tcW w:w="4040" w:type="dxa"/>
            <w:tcBorders>
              <w:top w:val="single" w:sz="8" w:space="0" w:color="000000"/>
              <w:left w:val="single" w:sz="8" w:space="0" w:color="000000"/>
              <w:bottom w:val="single" w:sz="8" w:space="0" w:color="000000"/>
              <w:right w:val="single" w:sz="8" w:space="0" w:color="000000"/>
            </w:tcBorders>
          </w:tcPr>
          <w:p w14:paraId="7AD76BEF" w14:textId="77777777" w:rsidR="00147930" w:rsidRPr="00430977" w:rsidRDefault="00147930" w:rsidP="00704A55">
            <w:pPr>
              <w:pStyle w:val="Style12"/>
              <w:widowControl/>
              <w:snapToGrid w:val="0"/>
              <w:spacing w:line="192" w:lineRule="exact"/>
              <w:jc w:val="left"/>
              <w:rPr>
                <w:rFonts w:ascii="Times New Roman" w:hAnsi="Times New Roman"/>
                <w:color w:val="000000"/>
              </w:rPr>
            </w:pPr>
            <w:r w:rsidRPr="00430977">
              <w:rPr>
                <w:rFonts w:ascii="Times New Roman" w:hAnsi="Times New Roman"/>
              </w:rPr>
              <w:t>Baş Boyun  Kanserleri I</w:t>
            </w:r>
          </w:p>
        </w:tc>
      </w:tr>
      <w:tr w:rsidR="00147930" w:rsidRPr="00430977" w14:paraId="5C66BE0C" w14:textId="77777777" w:rsidTr="00704A55">
        <w:tc>
          <w:tcPr>
            <w:tcW w:w="1350" w:type="dxa"/>
            <w:tcBorders>
              <w:top w:val="single" w:sz="8" w:space="0" w:color="000000"/>
              <w:left w:val="single" w:sz="8" w:space="0" w:color="000000"/>
              <w:bottom w:val="single" w:sz="8" w:space="0" w:color="000000"/>
            </w:tcBorders>
          </w:tcPr>
          <w:p w14:paraId="0D480A6A" w14:textId="77777777" w:rsidR="00147930" w:rsidRPr="00430977" w:rsidRDefault="00147930" w:rsidP="00704A55">
            <w:pPr>
              <w:snapToGrid w:val="0"/>
            </w:pPr>
            <w:r w:rsidRPr="00430977">
              <w:t xml:space="preserve">10.30  - 11.20      </w:t>
            </w:r>
          </w:p>
        </w:tc>
        <w:tc>
          <w:tcPr>
            <w:tcW w:w="1815" w:type="dxa"/>
            <w:tcBorders>
              <w:top w:val="single" w:sz="8" w:space="0" w:color="000000"/>
              <w:left w:val="single" w:sz="8" w:space="0" w:color="000000"/>
              <w:bottom w:val="single" w:sz="8" w:space="0" w:color="000000"/>
            </w:tcBorders>
            <w:vAlign w:val="center"/>
          </w:tcPr>
          <w:p w14:paraId="1FC435F6" w14:textId="77777777" w:rsidR="00147930" w:rsidRPr="00430977" w:rsidRDefault="00147930" w:rsidP="00704A55">
            <w:pPr>
              <w:snapToGrid w:val="0"/>
            </w:pPr>
            <w:r w:rsidRPr="00430977">
              <w:t>T</w:t>
            </w:r>
          </w:p>
        </w:tc>
        <w:tc>
          <w:tcPr>
            <w:tcW w:w="2655" w:type="dxa"/>
            <w:tcBorders>
              <w:top w:val="single" w:sz="8" w:space="0" w:color="000000"/>
              <w:left w:val="single" w:sz="8" w:space="0" w:color="000000"/>
              <w:bottom w:val="single" w:sz="8" w:space="0" w:color="000000"/>
            </w:tcBorders>
          </w:tcPr>
          <w:p w14:paraId="4556F3B6" w14:textId="77777777" w:rsidR="00147930" w:rsidRPr="00430977" w:rsidRDefault="00147930" w:rsidP="00704A55">
            <w:r w:rsidRPr="00430977">
              <w:t>Dr. Öğt. Üyesi Volkan Güngör</w:t>
            </w:r>
          </w:p>
        </w:tc>
        <w:tc>
          <w:tcPr>
            <w:tcW w:w="4040" w:type="dxa"/>
            <w:tcBorders>
              <w:top w:val="single" w:sz="8" w:space="0" w:color="000000"/>
              <w:left w:val="single" w:sz="8" w:space="0" w:color="000000"/>
              <w:bottom w:val="single" w:sz="8" w:space="0" w:color="000000"/>
              <w:right w:val="single" w:sz="8" w:space="0" w:color="000000"/>
            </w:tcBorders>
          </w:tcPr>
          <w:p w14:paraId="33D062B0" w14:textId="77777777" w:rsidR="00147930" w:rsidRPr="00430977" w:rsidRDefault="00147930" w:rsidP="00704A55">
            <w:pPr>
              <w:snapToGrid w:val="0"/>
            </w:pPr>
            <w:r w:rsidRPr="00430977">
              <w:t>Baş Boyun  Kanserleri II</w:t>
            </w:r>
          </w:p>
        </w:tc>
      </w:tr>
      <w:tr w:rsidR="00147930" w:rsidRPr="00430977" w14:paraId="4EC4C742" w14:textId="77777777" w:rsidTr="00704A55">
        <w:tc>
          <w:tcPr>
            <w:tcW w:w="1350" w:type="dxa"/>
            <w:tcBorders>
              <w:top w:val="single" w:sz="8" w:space="0" w:color="000000"/>
              <w:left w:val="single" w:sz="8" w:space="0" w:color="000000"/>
              <w:bottom w:val="single" w:sz="8" w:space="0" w:color="000000"/>
            </w:tcBorders>
          </w:tcPr>
          <w:p w14:paraId="6C95B078" w14:textId="77777777" w:rsidR="00147930" w:rsidRPr="00430977" w:rsidRDefault="00147930" w:rsidP="00704A55">
            <w:pPr>
              <w:snapToGrid w:val="0"/>
            </w:pPr>
            <w:r w:rsidRPr="00430977">
              <w:t>11.30  - 12.20</w:t>
            </w:r>
          </w:p>
        </w:tc>
        <w:tc>
          <w:tcPr>
            <w:tcW w:w="1815" w:type="dxa"/>
            <w:tcBorders>
              <w:top w:val="single" w:sz="8" w:space="0" w:color="000000"/>
              <w:left w:val="single" w:sz="8" w:space="0" w:color="000000"/>
              <w:bottom w:val="single" w:sz="8" w:space="0" w:color="000000"/>
            </w:tcBorders>
          </w:tcPr>
          <w:p w14:paraId="459FCAD4"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1E34FBC3" w14:textId="77777777" w:rsidR="00147930" w:rsidRPr="00430977" w:rsidRDefault="00147930" w:rsidP="00704A55">
            <w:r w:rsidRPr="00430977">
              <w:t>Dr. Öğt. Üyesi Volkan Güngör</w:t>
            </w:r>
          </w:p>
        </w:tc>
        <w:tc>
          <w:tcPr>
            <w:tcW w:w="4040" w:type="dxa"/>
            <w:tcBorders>
              <w:top w:val="single" w:sz="8" w:space="0" w:color="000000"/>
              <w:left w:val="single" w:sz="8" w:space="0" w:color="000000"/>
              <w:bottom w:val="single" w:sz="8" w:space="0" w:color="000000"/>
              <w:right w:val="single" w:sz="8" w:space="0" w:color="000000"/>
            </w:tcBorders>
          </w:tcPr>
          <w:p w14:paraId="71AB2C06" w14:textId="77777777" w:rsidR="00147930" w:rsidRPr="00430977" w:rsidRDefault="00147930" w:rsidP="00704A55">
            <w:pPr>
              <w:snapToGrid w:val="0"/>
            </w:pPr>
            <w:r w:rsidRPr="00430977">
              <w:t>Derin Boyun Enfeksiyonları</w:t>
            </w:r>
          </w:p>
        </w:tc>
      </w:tr>
      <w:tr w:rsidR="00147930" w:rsidRPr="00430977" w14:paraId="6B1BC944" w14:textId="77777777" w:rsidTr="00704A55">
        <w:tc>
          <w:tcPr>
            <w:tcW w:w="9860" w:type="dxa"/>
            <w:gridSpan w:val="4"/>
            <w:tcBorders>
              <w:left w:val="single" w:sz="8" w:space="0" w:color="000000"/>
              <w:bottom w:val="single" w:sz="8" w:space="0" w:color="000000"/>
              <w:right w:val="single" w:sz="8" w:space="0" w:color="000000"/>
            </w:tcBorders>
          </w:tcPr>
          <w:p w14:paraId="6E1D0A29" w14:textId="77777777" w:rsidR="00147930" w:rsidRPr="00430977" w:rsidRDefault="00147930" w:rsidP="00704A55">
            <w:pPr>
              <w:snapToGrid w:val="0"/>
              <w:jc w:val="center"/>
              <w:rPr>
                <w:b/>
                <w:bCs/>
              </w:rPr>
            </w:pPr>
            <w:r w:rsidRPr="00430977">
              <w:rPr>
                <w:b/>
                <w:bCs/>
              </w:rPr>
              <w:lastRenderedPageBreak/>
              <w:t>ÖĞLE ARASI</w:t>
            </w:r>
          </w:p>
        </w:tc>
      </w:tr>
      <w:tr w:rsidR="00147930" w:rsidRPr="00430977" w14:paraId="4F2F4761" w14:textId="77777777" w:rsidTr="00704A55">
        <w:tc>
          <w:tcPr>
            <w:tcW w:w="1350" w:type="dxa"/>
            <w:tcBorders>
              <w:top w:val="single" w:sz="8" w:space="0" w:color="000000"/>
              <w:left w:val="single" w:sz="8" w:space="0" w:color="000000"/>
              <w:bottom w:val="single" w:sz="8" w:space="0" w:color="000000"/>
            </w:tcBorders>
          </w:tcPr>
          <w:p w14:paraId="24053801" w14:textId="77777777" w:rsidR="00147930" w:rsidRPr="00430977" w:rsidRDefault="00147930" w:rsidP="00704A55">
            <w:pPr>
              <w:snapToGrid w:val="0"/>
            </w:pPr>
            <w:r w:rsidRPr="00430977">
              <w:t xml:space="preserve">13.30  - 14.20   </w:t>
            </w:r>
          </w:p>
        </w:tc>
        <w:tc>
          <w:tcPr>
            <w:tcW w:w="1815" w:type="dxa"/>
            <w:tcBorders>
              <w:top w:val="single" w:sz="8" w:space="0" w:color="000000"/>
              <w:left w:val="single" w:sz="8" w:space="0" w:color="000000"/>
              <w:bottom w:val="single" w:sz="8" w:space="0" w:color="000000"/>
            </w:tcBorders>
          </w:tcPr>
          <w:p w14:paraId="77425367"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46869CD7" w14:textId="77777777" w:rsidR="00147930" w:rsidRPr="00430977" w:rsidRDefault="00147930" w:rsidP="00704A55">
            <w:pPr>
              <w:snapToGrid w:val="0"/>
            </w:pPr>
            <w:r w:rsidRPr="00430977">
              <w:t xml:space="preserve">Olgu örnekli eğitim ve uygulama </w:t>
            </w:r>
          </w:p>
        </w:tc>
        <w:tc>
          <w:tcPr>
            <w:tcW w:w="4040" w:type="dxa"/>
            <w:tcBorders>
              <w:top w:val="single" w:sz="8" w:space="0" w:color="000000"/>
              <w:left w:val="single" w:sz="8" w:space="0" w:color="000000"/>
              <w:bottom w:val="single" w:sz="8" w:space="0" w:color="000000"/>
              <w:right w:val="single" w:sz="8" w:space="0" w:color="000000"/>
            </w:tcBorders>
          </w:tcPr>
          <w:p w14:paraId="353BB8DA"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3E342A60" w14:textId="77777777" w:rsidTr="00704A55">
        <w:tc>
          <w:tcPr>
            <w:tcW w:w="1350" w:type="dxa"/>
            <w:tcBorders>
              <w:top w:val="single" w:sz="8" w:space="0" w:color="000000"/>
              <w:left w:val="single" w:sz="8" w:space="0" w:color="000000"/>
              <w:bottom w:val="single" w:sz="8" w:space="0" w:color="000000"/>
            </w:tcBorders>
          </w:tcPr>
          <w:p w14:paraId="63D23951" w14:textId="77777777" w:rsidR="00147930" w:rsidRPr="00430977" w:rsidRDefault="00147930" w:rsidP="00704A55">
            <w:pPr>
              <w:snapToGrid w:val="0"/>
            </w:pPr>
            <w:r w:rsidRPr="00430977">
              <w:t xml:space="preserve">14.30  - 15.20   </w:t>
            </w:r>
          </w:p>
        </w:tc>
        <w:tc>
          <w:tcPr>
            <w:tcW w:w="1815" w:type="dxa"/>
            <w:tcBorders>
              <w:top w:val="single" w:sz="8" w:space="0" w:color="000000"/>
              <w:left w:val="single" w:sz="8" w:space="0" w:color="000000"/>
              <w:bottom w:val="single" w:sz="8" w:space="0" w:color="000000"/>
            </w:tcBorders>
            <w:vAlign w:val="center"/>
          </w:tcPr>
          <w:p w14:paraId="12EDB38B"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440D8A2D" w14:textId="77777777" w:rsidR="00147930" w:rsidRPr="00430977" w:rsidRDefault="00147930" w:rsidP="00704A55">
            <w:pPr>
              <w:snapToGrid w:val="0"/>
            </w:pPr>
            <w:r w:rsidRPr="00430977">
              <w:t xml:space="preserve">Olgu örnekli eğitim ve uygulama </w:t>
            </w:r>
          </w:p>
        </w:tc>
        <w:tc>
          <w:tcPr>
            <w:tcW w:w="4040" w:type="dxa"/>
            <w:tcBorders>
              <w:top w:val="single" w:sz="8" w:space="0" w:color="000000"/>
              <w:left w:val="single" w:sz="8" w:space="0" w:color="000000"/>
              <w:bottom w:val="single" w:sz="8" w:space="0" w:color="000000"/>
              <w:right w:val="single" w:sz="8" w:space="0" w:color="000000"/>
            </w:tcBorders>
          </w:tcPr>
          <w:p w14:paraId="567AC068"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2606EDA5" w14:textId="77777777" w:rsidTr="00704A55">
        <w:tc>
          <w:tcPr>
            <w:tcW w:w="1350" w:type="dxa"/>
            <w:tcBorders>
              <w:top w:val="single" w:sz="8" w:space="0" w:color="000000"/>
              <w:left w:val="single" w:sz="8" w:space="0" w:color="000000"/>
              <w:bottom w:val="single" w:sz="8" w:space="0" w:color="000000"/>
            </w:tcBorders>
          </w:tcPr>
          <w:p w14:paraId="724A817C" w14:textId="77777777" w:rsidR="00147930" w:rsidRPr="00430977" w:rsidRDefault="00147930" w:rsidP="00704A55">
            <w:pPr>
              <w:snapToGrid w:val="0"/>
            </w:pPr>
            <w:r w:rsidRPr="00430977">
              <w:t xml:space="preserve">15.30  - 16.20   </w:t>
            </w:r>
          </w:p>
        </w:tc>
        <w:tc>
          <w:tcPr>
            <w:tcW w:w="1815" w:type="dxa"/>
            <w:tcBorders>
              <w:top w:val="single" w:sz="8" w:space="0" w:color="000000"/>
              <w:left w:val="single" w:sz="8" w:space="0" w:color="000000"/>
              <w:bottom w:val="single" w:sz="8" w:space="0" w:color="000000"/>
            </w:tcBorders>
            <w:vAlign w:val="center"/>
          </w:tcPr>
          <w:p w14:paraId="2F565F5E"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1F957397" w14:textId="77777777" w:rsidR="00147930" w:rsidRPr="00430977" w:rsidRDefault="00147930" w:rsidP="00704A55">
            <w:pPr>
              <w:snapToGrid w:val="0"/>
            </w:pPr>
            <w:r w:rsidRPr="00430977">
              <w:t xml:space="preserve">Olgu örnekli eğitim ve uygulama </w:t>
            </w:r>
          </w:p>
        </w:tc>
        <w:tc>
          <w:tcPr>
            <w:tcW w:w="4040" w:type="dxa"/>
            <w:tcBorders>
              <w:top w:val="single" w:sz="8" w:space="0" w:color="000000"/>
              <w:left w:val="single" w:sz="8" w:space="0" w:color="000000"/>
              <w:bottom w:val="single" w:sz="8" w:space="0" w:color="000000"/>
              <w:right w:val="single" w:sz="8" w:space="0" w:color="000000"/>
            </w:tcBorders>
          </w:tcPr>
          <w:p w14:paraId="4380248C"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59F28070" w14:textId="77777777" w:rsidTr="00704A55">
        <w:tc>
          <w:tcPr>
            <w:tcW w:w="1350" w:type="dxa"/>
            <w:tcBorders>
              <w:top w:val="single" w:sz="8" w:space="0" w:color="000000"/>
              <w:left w:val="single" w:sz="8" w:space="0" w:color="000000"/>
              <w:bottom w:val="single" w:sz="8" w:space="0" w:color="000000"/>
            </w:tcBorders>
          </w:tcPr>
          <w:p w14:paraId="72D7A429" w14:textId="77777777" w:rsidR="00147930" w:rsidRPr="00430977" w:rsidRDefault="00147930" w:rsidP="00704A55">
            <w:pPr>
              <w:snapToGrid w:val="0"/>
            </w:pPr>
            <w:r w:rsidRPr="00430977">
              <w:t xml:space="preserve">16.30  - 17.20   </w:t>
            </w:r>
          </w:p>
        </w:tc>
        <w:tc>
          <w:tcPr>
            <w:tcW w:w="1815" w:type="dxa"/>
            <w:tcBorders>
              <w:top w:val="single" w:sz="8" w:space="0" w:color="000000"/>
              <w:left w:val="single" w:sz="8" w:space="0" w:color="000000"/>
              <w:bottom w:val="single" w:sz="8" w:space="0" w:color="000000"/>
            </w:tcBorders>
          </w:tcPr>
          <w:p w14:paraId="55C1B533"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03514C8F" w14:textId="77777777" w:rsidR="00147930" w:rsidRPr="00430977" w:rsidRDefault="00147930" w:rsidP="00704A55">
            <w:pPr>
              <w:snapToGrid w:val="0"/>
            </w:pPr>
            <w:r w:rsidRPr="00430977">
              <w:t xml:space="preserve">Olgu örnekli eğitim ve uygulama </w:t>
            </w:r>
          </w:p>
        </w:tc>
        <w:tc>
          <w:tcPr>
            <w:tcW w:w="4040" w:type="dxa"/>
            <w:tcBorders>
              <w:top w:val="single" w:sz="8" w:space="0" w:color="000000"/>
              <w:left w:val="single" w:sz="8" w:space="0" w:color="000000"/>
              <w:bottom w:val="single" w:sz="8" w:space="0" w:color="000000"/>
              <w:right w:val="single" w:sz="8" w:space="0" w:color="000000"/>
            </w:tcBorders>
          </w:tcPr>
          <w:p w14:paraId="60F2B40F"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bl>
    <w:p w14:paraId="47362320" w14:textId="77777777" w:rsidR="00147930" w:rsidRPr="00430977" w:rsidRDefault="00147930" w:rsidP="00147930">
      <w:pPr>
        <w:shd w:val="clear" w:color="auto" w:fill="FFFFFF"/>
      </w:pPr>
    </w:p>
    <w:tbl>
      <w:tblPr>
        <w:tblW w:w="9963" w:type="dxa"/>
        <w:tblInd w:w="-246" w:type="dxa"/>
        <w:tblLayout w:type="fixed"/>
        <w:tblLook w:val="0000" w:firstRow="0" w:lastRow="0" w:firstColumn="0" w:lastColumn="0" w:noHBand="0" w:noVBand="0"/>
      </w:tblPr>
      <w:tblGrid>
        <w:gridCol w:w="1350"/>
        <w:gridCol w:w="1830"/>
        <w:gridCol w:w="2655"/>
        <w:gridCol w:w="4128"/>
      </w:tblGrid>
      <w:tr w:rsidR="00147930" w:rsidRPr="00430977" w14:paraId="0EBFA300" w14:textId="77777777" w:rsidTr="00704A55">
        <w:tc>
          <w:tcPr>
            <w:tcW w:w="9963" w:type="dxa"/>
            <w:gridSpan w:val="4"/>
            <w:tcBorders>
              <w:top w:val="single" w:sz="8" w:space="0" w:color="000000"/>
              <w:left w:val="single" w:sz="8" w:space="0" w:color="000000"/>
              <w:bottom w:val="single" w:sz="8" w:space="0" w:color="000000"/>
              <w:right w:val="single" w:sz="8" w:space="0" w:color="000000"/>
            </w:tcBorders>
            <w:shd w:val="clear" w:color="auto" w:fill="548DD4"/>
          </w:tcPr>
          <w:p w14:paraId="02EE65AF" w14:textId="77777777" w:rsidR="00147930" w:rsidRPr="00430977" w:rsidRDefault="00147930" w:rsidP="00704A55">
            <w:pPr>
              <w:snapToGrid w:val="0"/>
              <w:jc w:val="center"/>
              <w:rPr>
                <w:b/>
                <w:bCs/>
              </w:rPr>
            </w:pPr>
            <w:r w:rsidRPr="00430977">
              <w:rPr>
                <w:b/>
                <w:bCs/>
              </w:rPr>
              <w:t>6. GÜN</w:t>
            </w:r>
          </w:p>
        </w:tc>
      </w:tr>
      <w:tr w:rsidR="00147930" w:rsidRPr="00430977" w14:paraId="623741E1" w14:textId="77777777" w:rsidTr="00704A55">
        <w:tc>
          <w:tcPr>
            <w:tcW w:w="1350" w:type="dxa"/>
            <w:tcBorders>
              <w:left w:val="single" w:sz="8" w:space="0" w:color="000000"/>
              <w:bottom w:val="single" w:sz="8" w:space="0" w:color="000000"/>
            </w:tcBorders>
            <w:vAlign w:val="center"/>
          </w:tcPr>
          <w:p w14:paraId="68DCE1DC" w14:textId="77777777" w:rsidR="00147930" w:rsidRPr="00430977" w:rsidRDefault="00147930" w:rsidP="00704A55">
            <w:pPr>
              <w:snapToGrid w:val="0"/>
              <w:jc w:val="center"/>
              <w:rPr>
                <w:b/>
                <w:bCs/>
              </w:rPr>
            </w:pPr>
            <w:r w:rsidRPr="00430977">
              <w:rPr>
                <w:b/>
                <w:bCs/>
              </w:rPr>
              <w:t>SAAT</w:t>
            </w:r>
          </w:p>
        </w:tc>
        <w:tc>
          <w:tcPr>
            <w:tcW w:w="1830" w:type="dxa"/>
            <w:tcBorders>
              <w:left w:val="single" w:sz="8" w:space="0" w:color="000000"/>
              <w:bottom w:val="single" w:sz="8" w:space="0" w:color="000000"/>
            </w:tcBorders>
          </w:tcPr>
          <w:p w14:paraId="7CD1A1DD" w14:textId="77777777" w:rsidR="00147930" w:rsidRPr="00430977" w:rsidRDefault="00147930" w:rsidP="00704A55">
            <w:pPr>
              <w:snapToGrid w:val="0"/>
              <w:jc w:val="center"/>
              <w:rPr>
                <w:rFonts w:eastAsia="Calibri"/>
                <w:b/>
                <w:bCs/>
              </w:rPr>
            </w:pPr>
            <w:r w:rsidRPr="00430977">
              <w:rPr>
                <w:rFonts w:eastAsia="Calibri"/>
                <w:b/>
                <w:bCs/>
                <w:lang w:val="en-US"/>
              </w:rPr>
              <w:t>T : TEOR</w:t>
            </w:r>
            <w:r w:rsidRPr="00430977">
              <w:rPr>
                <w:rFonts w:eastAsia="Calibri"/>
                <w:b/>
                <w:bCs/>
              </w:rPr>
              <w:t>İK</w:t>
            </w:r>
          </w:p>
          <w:p w14:paraId="113B9F89" w14:textId="77777777" w:rsidR="00147930" w:rsidRPr="00430977" w:rsidRDefault="00147930" w:rsidP="00704A55">
            <w:pPr>
              <w:autoSpaceDE w:val="0"/>
              <w:jc w:val="center"/>
              <w:rPr>
                <w:rFonts w:eastAsia="Calibri"/>
                <w:b/>
                <w:bCs/>
              </w:rPr>
            </w:pPr>
            <w:r w:rsidRPr="00430977">
              <w:rPr>
                <w:rFonts w:eastAsia="Calibri"/>
                <w:b/>
                <w:bCs/>
                <w:lang w:val="en-US"/>
              </w:rPr>
              <w:t>P : PRAT</w:t>
            </w:r>
            <w:r w:rsidRPr="00430977">
              <w:rPr>
                <w:rFonts w:eastAsia="Calibri"/>
                <w:b/>
                <w:bCs/>
              </w:rPr>
              <w:t>İK</w:t>
            </w:r>
          </w:p>
        </w:tc>
        <w:tc>
          <w:tcPr>
            <w:tcW w:w="2655" w:type="dxa"/>
            <w:tcBorders>
              <w:left w:val="single" w:sz="8" w:space="0" w:color="000000"/>
              <w:bottom w:val="single" w:sz="8" w:space="0" w:color="000000"/>
            </w:tcBorders>
            <w:vAlign w:val="center"/>
          </w:tcPr>
          <w:p w14:paraId="3764152D" w14:textId="77777777" w:rsidR="00147930" w:rsidRPr="00430977" w:rsidRDefault="00147930" w:rsidP="00704A55">
            <w:pPr>
              <w:pStyle w:val="Style12"/>
              <w:widowControl/>
              <w:snapToGrid w:val="0"/>
              <w:rPr>
                <w:rFonts w:ascii="Times New Roman" w:hAnsi="Times New Roman"/>
                <w:b/>
                <w:bCs/>
                <w:color w:val="000000"/>
              </w:rPr>
            </w:pPr>
            <w:r w:rsidRPr="00430977">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14:paraId="158D20FD" w14:textId="77777777" w:rsidR="00147930" w:rsidRPr="00430977" w:rsidRDefault="00147930" w:rsidP="00704A55">
            <w:pPr>
              <w:snapToGrid w:val="0"/>
              <w:jc w:val="center"/>
              <w:rPr>
                <w:b/>
                <w:bCs/>
              </w:rPr>
            </w:pPr>
            <w:r w:rsidRPr="00430977">
              <w:rPr>
                <w:b/>
                <w:bCs/>
              </w:rPr>
              <w:t>DERSİN KONUSU</w:t>
            </w:r>
          </w:p>
        </w:tc>
      </w:tr>
      <w:tr w:rsidR="00147930" w:rsidRPr="00430977" w14:paraId="1E1C95F0" w14:textId="77777777" w:rsidTr="00704A55">
        <w:tc>
          <w:tcPr>
            <w:tcW w:w="1350" w:type="dxa"/>
            <w:tcBorders>
              <w:left w:val="single" w:sz="8" w:space="0" w:color="000000"/>
              <w:bottom w:val="single" w:sz="8" w:space="0" w:color="000000"/>
            </w:tcBorders>
          </w:tcPr>
          <w:p w14:paraId="7CE748E0" w14:textId="77777777" w:rsidR="00147930" w:rsidRPr="00430977" w:rsidRDefault="00147930" w:rsidP="00704A55">
            <w:pPr>
              <w:snapToGrid w:val="0"/>
            </w:pPr>
            <w:r w:rsidRPr="00430977">
              <w:t xml:space="preserve">08.30  - 09.20   </w:t>
            </w:r>
          </w:p>
        </w:tc>
        <w:tc>
          <w:tcPr>
            <w:tcW w:w="1830" w:type="dxa"/>
            <w:tcBorders>
              <w:left w:val="single" w:sz="8" w:space="0" w:color="000000"/>
              <w:bottom w:val="single" w:sz="8" w:space="0" w:color="000000"/>
            </w:tcBorders>
          </w:tcPr>
          <w:p w14:paraId="4FE3A80B" w14:textId="77777777" w:rsidR="00147930" w:rsidRPr="00430977" w:rsidRDefault="00147930" w:rsidP="00704A55">
            <w:pPr>
              <w:snapToGrid w:val="0"/>
            </w:pPr>
            <w:r w:rsidRPr="00430977">
              <w:t>P</w:t>
            </w:r>
          </w:p>
        </w:tc>
        <w:tc>
          <w:tcPr>
            <w:tcW w:w="2655" w:type="dxa"/>
            <w:tcBorders>
              <w:left w:val="single" w:sz="8" w:space="0" w:color="000000"/>
              <w:bottom w:val="single" w:sz="8" w:space="0" w:color="000000"/>
            </w:tcBorders>
          </w:tcPr>
          <w:p w14:paraId="6BB292C6" w14:textId="77777777" w:rsidR="00147930" w:rsidRPr="00430977" w:rsidRDefault="00147930" w:rsidP="00704A55">
            <w:pPr>
              <w:snapToGrid w:val="0"/>
            </w:pPr>
            <w:r w:rsidRPr="00430977">
              <w:t xml:space="preserve">Hasta Viziti </w:t>
            </w:r>
          </w:p>
        </w:tc>
        <w:tc>
          <w:tcPr>
            <w:tcW w:w="4128" w:type="dxa"/>
            <w:tcBorders>
              <w:left w:val="single" w:sz="8" w:space="0" w:color="000000"/>
              <w:bottom w:val="single" w:sz="8" w:space="0" w:color="000000"/>
              <w:right w:val="single" w:sz="8" w:space="0" w:color="000000"/>
            </w:tcBorders>
          </w:tcPr>
          <w:p w14:paraId="3CB59B88"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4770FABC" w14:textId="77777777" w:rsidTr="00704A55">
        <w:tc>
          <w:tcPr>
            <w:tcW w:w="1350" w:type="dxa"/>
            <w:tcBorders>
              <w:top w:val="single" w:sz="8" w:space="0" w:color="000000"/>
              <w:left w:val="single" w:sz="8" w:space="0" w:color="000000"/>
              <w:bottom w:val="single" w:sz="8" w:space="0" w:color="000000"/>
            </w:tcBorders>
          </w:tcPr>
          <w:p w14:paraId="49B0D062" w14:textId="77777777" w:rsidR="00147930" w:rsidRPr="00430977" w:rsidRDefault="00147930" w:rsidP="00704A55">
            <w:pPr>
              <w:snapToGrid w:val="0"/>
            </w:pPr>
            <w:r w:rsidRPr="00430977">
              <w:t xml:space="preserve">09.30  - 10.20   </w:t>
            </w:r>
          </w:p>
        </w:tc>
        <w:tc>
          <w:tcPr>
            <w:tcW w:w="1830" w:type="dxa"/>
            <w:tcBorders>
              <w:top w:val="single" w:sz="8" w:space="0" w:color="000000"/>
              <w:left w:val="single" w:sz="8" w:space="0" w:color="000000"/>
              <w:bottom w:val="single" w:sz="8" w:space="0" w:color="000000"/>
            </w:tcBorders>
            <w:vAlign w:val="center"/>
          </w:tcPr>
          <w:p w14:paraId="1F372249" w14:textId="77777777" w:rsidR="00147930" w:rsidRPr="00430977" w:rsidRDefault="00147930" w:rsidP="00704A55">
            <w:pPr>
              <w:snapToGrid w:val="0"/>
            </w:pPr>
            <w:r w:rsidRPr="00430977">
              <w:t>T</w:t>
            </w:r>
          </w:p>
        </w:tc>
        <w:tc>
          <w:tcPr>
            <w:tcW w:w="2655" w:type="dxa"/>
            <w:tcBorders>
              <w:top w:val="single" w:sz="8" w:space="0" w:color="000000"/>
              <w:left w:val="single" w:sz="8" w:space="0" w:color="000000"/>
              <w:bottom w:val="single" w:sz="8" w:space="0" w:color="000000"/>
            </w:tcBorders>
          </w:tcPr>
          <w:p w14:paraId="212B0677" w14:textId="77777777" w:rsidR="00147930" w:rsidRPr="00430977" w:rsidRDefault="00147930" w:rsidP="00704A55">
            <w:r w:rsidRPr="00430977">
              <w:t>Dr. Öğt. Üyesi Volkan Güngör</w:t>
            </w:r>
          </w:p>
        </w:tc>
        <w:tc>
          <w:tcPr>
            <w:tcW w:w="4128" w:type="dxa"/>
            <w:tcBorders>
              <w:top w:val="single" w:sz="8" w:space="0" w:color="000000"/>
              <w:left w:val="single" w:sz="8" w:space="0" w:color="000000"/>
              <w:bottom w:val="single" w:sz="8" w:space="0" w:color="000000"/>
              <w:right w:val="single" w:sz="8" w:space="0" w:color="000000"/>
            </w:tcBorders>
          </w:tcPr>
          <w:p w14:paraId="0AA3C2B3"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Akut Üst Solunum Yolu Obstrüksiyonları ve trakeotomi </w:t>
            </w:r>
          </w:p>
        </w:tc>
      </w:tr>
      <w:tr w:rsidR="00147930" w:rsidRPr="00430977" w14:paraId="4F4408C9" w14:textId="77777777" w:rsidTr="00704A55">
        <w:tc>
          <w:tcPr>
            <w:tcW w:w="1350" w:type="dxa"/>
            <w:tcBorders>
              <w:top w:val="single" w:sz="8" w:space="0" w:color="000000"/>
              <w:left w:val="single" w:sz="8" w:space="0" w:color="000000"/>
              <w:bottom w:val="single" w:sz="8" w:space="0" w:color="000000"/>
            </w:tcBorders>
          </w:tcPr>
          <w:p w14:paraId="544FD07E" w14:textId="77777777" w:rsidR="00147930" w:rsidRPr="00430977" w:rsidRDefault="00147930" w:rsidP="00704A55">
            <w:pPr>
              <w:snapToGrid w:val="0"/>
            </w:pPr>
            <w:r w:rsidRPr="00430977">
              <w:t xml:space="preserve">10.30  - 11.20      </w:t>
            </w:r>
          </w:p>
        </w:tc>
        <w:tc>
          <w:tcPr>
            <w:tcW w:w="1830" w:type="dxa"/>
            <w:tcBorders>
              <w:top w:val="single" w:sz="8" w:space="0" w:color="000000"/>
              <w:left w:val="single" w:sz="8" w:space="0" w:color="000000"/>
              <w:bottom w:val="single" w:sz="8" w:space="0" w:color="000000"/>
            </w:tcBorders>
            <w:vAlign w:val="center"/>
          </w:tcPr>
          <w:p w14:paraId="14FE5595" w14:textId="77777777" w:rsidR="00147930" w:rsidRPr="00430977" w:rsidRDefault="00147930" w:rsidP="00704A55">
            <w:pPr>
              <w:snapToGrid w:val="0"/>
            </w:pPr>
            <w:r w:rsidRPr="00430977">
              <w:t>T</w:t>
            </w:r>
          </w:p>
        </w:tc>
        <w:tc>
          <w:tcPr>
            <w:tcW w:w="2655" w:type="dxa"/>
            <w:tcBorders>
              <w:top w:val="single" w:sz="8" w:space="0" w:color="000000"/>
              <w:left w:val="single" w:sz="8" w:space="0" w:color="000000"/>
              <w:bottom w:val="single" w:sz="8" w:space="0" w:color="000000"/>
            </w:tcBorders>
          </w:tcPr>
          <w:p w14:paraId="7C25E681" w14:textId="77777777" w:rsidR="00147930" w:rsidRPr="00430977" w:rsidRDefault="00147930" w:rsidP="00704A55">
            <w:pPr>
              <w:snapToGrid w:val="0"/>
            </w:pPr>
            <w:r w:rsidRPr="00430977">
              <w:t>Dr. Öğt. Üyesi Yonca Çoluk</w:t>
            </w:r>
          </w:p>
        </w:tc>
        <w:tc>
          <w:tcPr>
            <w:tcW w:w="4128" w:type="dxa"/>
            <w:tcBorders>
              <w:top w:val="single" w:sz="8" w:space="0" w:color="000000"/>
              <w:left w:val="single" w:sz="8" w:space="0" w:color="000000"/>
              <w:bottom w:val="single" w:sz="8" w:space="0" w:color="000000"/>
              <w:right w:val="single" w:sz="8" w:space="0" w:color="000000"/>
            </w:tcBorders>
          </w:tcPr>
          <w:p w14:paraId="5508D79A"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Boyun Kitlelerine Yaklaşım </w:t>
            </w:r>
          </w:p>
        </w:tc>
      </w:tr>
      <w:tr w:rsidR="00147930" w:rsidRPr="00430977" w14:paraId="3974DB8D" w14:textId="77777777" w:rsidTr="00704A55">
        <w:tc>
          <w:tcPr>
            <w:tcW w:w="1350" w:type="dxa"/>
            <w:tcBorders>
              <w:top w:val="single" w:sz="8" w:space="0" w:color="000000"/>
              <w:left w:val="single" w:sz="8" w:space="0" w:color="000000"/>
              <w:bottom w:val="single" w:sz="8" w:space="0" w:color="000000"/>
            </w:tcBorders>
          </w:tcPr>
          <w:p w14:paraId="0011D8B2" w14:textId="77777777" w:rsidR="00147930" w:rsidRPr="00430977" w:rsidRDefault="00147930" w:rsidP="00704A55">
            <w:pPr>
              <w:snapToGrid w:val="0"/>
            </w:pPr>
            <w:r w:rsidRPr="00430977">
              <w:t>11.30  - 12.20</w:t>
            </w:r>
          </w:p>
        </w:tc>
        <w:tc>
          <w:tcPr>
            <w:tcW w:w="1830" w:type="dxa"/>
            <w:tcBorders>
              <w:top w:val="single" w:sz="8" w:space="0" w:color="000000"/>
              <w:left w:val="single" w:sz="8" w:space="0" w:color="000000"/>
              <w:bottom w:val="single" w:sz="8" w:space="0" w:color="000000"/>
            </w:tcBorders>
          </w:tcPr>
          <w:p w14:paraId="47B2D7B1"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33096F87"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0C086770"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46FBF1CC" w14:textId="77777777" w:rsidTr="00704A55">
        <w:tc>
          <w:tcPr>
            <w:tcW w:w="9963" w:type="dxa"/>
            <w:gridSpan w:val="4"/>
            <w:tcBorders>
              <w:left w:val="single" w:sz="8" w:space="0" w:color="000000"/>
              <w:bottom w:val="single" w:sz="8" w:space="0" w:color="000000"/>
              <w:right w:val="single" w:sz="8" w:space="0" w:color="000000"/>
            </w:tcBorders>
          </w:tcPr>
          <w:p w14:paraId="53177BF9" w14:textId="77777777" w:rsidR="00147930" w:rsidRPr="00430977" w:rsidRDefault="00147930" w:rsidP="00704A55">
            <w:pPr>
              <w:snapToGrid w:val="0"/>
              <w:jc w:val="center"/>
              <w:rPr>
                <w:b/>
                <w:bCs/>
              </w:rPr>
            </w:pPr>
            <w:r w:rsidRPr="00430977">
              <w:rPr>
                <w:b/>
                <w:bCs/>
              </w:rPr>
              <w:t>ÖĞLE ARASI</w:t>
            </w:r>
          </w:p>
        </w:tc>
      </w:tr>
      <w:tr w:rsidR="00147930" w:rsidRPr="00430977" w14:paraId="006246A5" w14:textId="77777777" w:rsidTr="00704A55">
        <w:tc>
          <w:tcPr>
            <w:tcW w:w="1350" w:type="dxa"/>
            <w:tcBorders>
              <w:top w:val="single" w:sz="8" w:space="0" w:color="000000"/>
              <w:left w:val="single" w:sz="8" w:space="0" w:color="000000"/>
              <w:bottom w:val="single" w:sz="8" w:space="0" w:color="000000"/>
            </w:tcBorders>
          </w:tcPr>
          <w:p w14:paraId="4A77FFFE" w14:textId="77777777" w:rsidR="00147930" w:rsidRPr="00430977" w:rsidRDefault="00147930" w:rsidP="00704A55">
            <w:pPr>
              <w:snapToGrid w:val="0"/>
            </w:pPr>
            <w:r w:rsidRPr="00430977">
              <w:t xml:space="preserve">13.30  - 14.20   </w:t>
            </w:r>
          </w:p>
        </w:tc>
        <w:tc>
          <w:tcPr>
            <w:tcW w:w="1830" w:type="dxa"/>
            <w:tcBorders>
              <w:top w:val="single" w:sz="8" w:space="0" w:color="000000"/>
              <w:left w:val="single" w:sz="8" w:space="0" w:color="000000"/>
              <w:bottom w:val="single" w:sz="8" w:space="0" w:color="000000"/>
            </w:tcBorders>
          </w:tcPr>
          <w:p w14:paraId="78A487CA"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5AFA4C63"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4F51637B"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24CD6B55" w14:textId="77777777" w:rsidTr="00704A55">
        <w:tc>
          <w:tcPr>
            <w:tcW w:w="1350" w:type="dxa"/>
            <w:tcBorders>
              <w:top w:val="single" w:sz="8" w:space="0" w:color="000000"/>
              <w:left w:val="single" w:sz="8" w:space="0" w:color="000000"/>
              <w:bottom w:val="single" w:sz="8" w:space="0" w:color="000000"/>
            </w:tcBorders>
          </w:tcPr>
          <w:p w14:paraId="553CDD11" w14:textId="77777777" w:rsidR="00147930" w:rsidRPr="00430977" w:rsidRDefault="00147930" w:rsidP="00704A55">
            <w:pPr>
              <w:snapToGrid w:val="0"/>
            </w:pPr>
            <w:r w:rsidRPr="00430977">
              <w:t xml:space="preserve">14.30  - 15.20   </w:t>
            </w:r>
          </w:p>
        </w:tc>
        <w:tc>
          <w:tcPr>
            <w:tcW w:w="1830" w:type="dxa"/>
            <w:tcBorders>
              <w:top w:val="single" w:sz="8" w:space="0" w:color="000000"/>
              <w:left w:val="single" w:sz="8" w:space="0" w:color="000000"/>
              <w:bottom w:val="single" w:sz="8" w:space="0" w:color="000000"/>
            </w:tcBorders>
            <w:vAlign w:val="center"/>
          </w:tcPr>
          <w:p w14:paraId="1AF9A6B4"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767CFADD"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33B0E852"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1FAE3353" w14:textId="77777777" w:rsidTr="00704A55">
        <w:tc>
          <w:tcPr>
            <w:tcW w:w="1350" w:type="dxa"/>
            <w:tcBorders>
              <w:top w:val="single" w:sz="8" w:space="0" w:color="000000"/>
              <w:left w:val="single" w:sz="8" w:space="0" w:color="000000"/>
              <w:bottom w:val="single" w:sz="8" w:space="0" w:color="000000"/>
            </w:tcBorders>
          </w:tcPr>
          <w:p w14:paraId="779B51AD" w14:textId="77777777" w:rsidR="00147930" w:rsidRPr="00430977" w:rsidRDefault="00147930" w:rsidP="00704A55">
            <w:pPr>
              <w:snapToGrid w:val="0"/>
            </w:pPr>
            <w:r w:rsidRPr="00430977">
              <w:t xml:space="preserve">15.30  - 16.20   </w:t>
            </w:r>
          </w:p>
        </w:tc>
        <w:tc>
          <w:tcPr>
            <w:tcW w:w="1830" w:type="dxa"/>
            <w:tcBorders>
              <w:top w:val="single" w:sz="8" w:space="0" w:color="000000"/>
              <w:left w:val="single" w:sz="8" w:space="0" w:color="000000"/>
              <w:bottom w:val="single" w:sz="8" w:space="0" w:color="000000"/>
            </w:tcBorders>
            <w:vAlign w:val="center"/>
          </w:tcPr>
          <w:p w14:paraId="1C9943B9"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3EC7DD02"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14767689"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0D2EF5AA" w14:textId="77777777" w:rsidTr="00704A55">
        <w:tc>
          <w:tcPr>
            <w:tcW w:w="1350" w:type="dxa"/>
            <w:tcBorders>
              <w:top w:val="single" w:sz="8" w:space="0" w:color="000000"/>
              <w:left w:val="single" w:sz="8" w:space="0" w:color="000000"/>
              <w:bottom w:val="single" w:sz="8" w:space="0" w:color="000000"/>
            </w:tcBorders>
          </w:tcPr>
          <w:p w14:paraId="78F3AA8D" w14:textId="77777777" w:rsidR="00147930" w:rsidRPr="00430977" w:rsidRDefault="00147930" w:rsidP="00704A55">
            <w:pPr>
              <w:snapToGrid w:val="0"/>
            </w:pPr>
            <w:r w:rsidRPr="00430977">
              <w:t xml:space="preserve">16.30  - 17.20   </w:t>
            </w:r>
          </w:p>
        </w:tc>
        <w:tc>
          <w:tcPr>
            <w:tcW w:w="1830" w:type="dxa"/>
            <w:tcBorders>
              <w:top w:val="single" w:sz="8" w:space="0" w:color="000000"/>
              <w:left w:val="single" w:sz="8" w:space="0" w:color="000000"/>
              <w:bottom w:val="single" w:sz="8" w:space="0" w:color="000000"/>
            </w:tcBorders>
          </w:tcPr>
          <w:p w14:paraId="36E2D44A"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36F6F878"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3BA6E86A"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bl>
    <w:p w14:paraId="5D93355A" w14:textId="77777777" w:rsidR="00147930" w:rsidRPr="00430977" w:rsidRDefault="00147930" w:rsidP="00147930">
      <w:pPr>
        <w:shd w:val="clear" w:color="auto" w:fill="FFFFFF"/>
      </w:pPr>
    </w:p>
    <w:tbl>
      <w:tblPr>
        <w:tblW w:w="9978" w:type="dxa"/>
        <w:tblInd w:w="-261" w:type="dxa"/>
        <w:tblLayout w:type="fixed"/>
        <w:tblLook w:val="0000" w:firstRow="0" w:lastRow="0" w:firstColumn="0" w:lastColumn="0" w:noHBand="0" w:noVBand="0"/>
      </w:tblPr>
      <w:tblGrid>
        <w:gridCol w:w="1410"/>
        <w:gridCol w:w="1785"/>
        <w:gridCol w:w="2655"/>
        <w:gridCol w:w="4128"/>
      </w:tblGrid>
      <w:tr w:rsidR="00147930" w:rsidRPr="00430977" w14:paraId="0E6B7199" w14:textId="77777777" w:rsidTr="00704A55">
        <w:tc>
          <w:tcPr>
            <w:tcW w:w="9978" w:type="dxa"/>
            <w:gridSpan w:val="4"/>
            <w:tcBorders>
              <w:top w:val="single" w:sz="8" w:space="0" w:color="000000"/>
              <w:left w:val="single" w:sz="8" w:space="0" w:color="000000"/>
              <w:bottom w:val="single" w:sz="8" w:space="0" w:color="000000"/>
              <w:right w:val="single" w:sz="8" w:space="0" w:color="000000"/>
            </w:tcBorders>
            <w:shd w:val="clear" w:color="auto" w:fill="548DD4"/>
          </w:tcPr>
          <w:p w14:paraId="7372992E" w14:textId="77777777" w:rsidR="00147930" w:rsidRPr="00430977" w:rsidRDefault="00147930" w:rsidP="00704A55">
            <w:pPr>
              <w:snapToGrid w:val="0"/>
              <w:jc w:val="center"/>
              <w:rPr>
                <w:b/>
                <w:bCs/>
              </w:rPr>
            </w:pPr>
            <w:r w:rsidRPr="00430977">
              <w:rPr>
                <w:b/>
                <w:bCs/>
              </w:rPr>
              <w:t>7. GÜN</w:t>
            </w:r>
          </w:p>
        </w:tc>
      </w:tr>
      <w:tr w:rsidR="00147930" w:rsidRPr="00430977" w14:paraId="57F2BEF4" w14:textId="77777777" w:rsidTr="00704A55">
        <w:tc>
          <w:tcPr>
            <w:tcW w:w="1410" w:type="dxa"/>
            <w:tcBorders>
              <w:left w:val="single" w:sz="8" w:space="0" w:color="000000"/>
              <w:bottom w:val="single" w:sz="8" w:space="0" w:color="000000"/>
            </w:tcBorders>
            <w:vAlign w:val="center"/>
          </w:tcPr>
          <w:p w14:paraId="4AF1C609" w14:textId="77777777" w:rsidR="00147930" w:rsidRPr="00430977" w:rsidRDefault="00147930" w:rsidP="00704A55">
            <w:pPr>
              <w:snapToGrid w:val="0"/>
              <w:jc w:val="center"/>
              <w:rPr>
                <w:b/>
                <w:bCs/>
              </w:rPr>
            </w:pPr>
            <w:r w:rsidRPr="00430977">
              <w:rPr>
                <w:b/>
                <w:bCs/>
              </w:rPr>
              <w:t>SAAT</w:t>
            </w:r>
          </w:p>
        </w:tc>
        <w:tc>
          <w:tcPr>
            <w:tcW w:w="1785" w:type="dxa"/>
            <w:tcBorders>
              <w:left w:val="single" w:sz="8" w:space="0" w:color="000000"/>
              <w:bottom w:val="single" w:sz="8" w:space="0" w:color="000000"/>
            </w:tcBorders>
          </w:tcPr>
          <w:p w14:paraId="38471DBD" w14:textId="77777777" w:rsidR="00147930" w:rsidRPr="00430977" w:rsidRDefault="00147930" w:rsidP="00704A55">
            <w:pPr>
              <w:snapToGrid w:val="0"/>
              <w:jc w:val="center"/>
              <w:rPr>
                <w:rFonts w:eastAsia="Calibri"/>
                <w:b/>
                <w:bCs/>
              </w:rPr>
            </w:pPr>
            <w:r w:rsidRPr="00430977">
              <w:rPr>
                <w:rFonts w:eastAsia="Calibri"/>
                <w:b/>
                <w:bCs/>
                <w:lang w:val="en-US"/>
              </w:rPr>
              <w:t>T : TEOR</w:t>
            </w:r>
            <w:r w:rsidRPr="00430977">
              <w:rPr>
                <w:rFonts w:eastAsia="Calibri"/>
                <w:b/>
                <w:bCs/>
              </w:rPr>
              <w:t>İK</w:t>
            </w:r>
          </w:p>
          <w:p w14:paraId="1B4CA6AA" w14:textId="77777777" w:rsidR="00147930" w:rsidRPr="00430977" w:rsidRDefault="00147930" w:rsidP="00704A55">
            <w:pPr>
              <w:autoSpaceDE w:val="0"/>
              <w:jc w:val="center"/>
              <w:rPr>
                <w:rFonts w:eastAsia="Calibri"/>
                <w:b/>
                <w:bCs/>
              </w:rPr>
            </w:pPr>
            <w:r w:rsidRPr="00430977">
              <w:rPr>
                <w:rFonts w:eastAsia="Calibri"/>
                <w:b/>
                <w:bCs/>
                <w:lang w:val="en-US"/>
              </w:rPr>
              <w:t>P : PRAT</w:t>
            </w:r>
            <w:r w:rsidRPr="00430977">
              <w:rPr>
                <w:rFonts w:eastAsia="Calibri"/>
                <w:b/>
                <w:bCs/>
              </w:rPr>
              <w:t>İK</w:t>
            </w:r>
          </w:p>
        </w:tc>
        <w:tc>
          <w:tcPr>
            <w:tcW w:w="2655" w:type="dxa"/>
            <w:tcBorders>
              <w:left w:val="single" w:sz="8" w:space="0" w:color="000000"/>
              <w:bottom w:val="single" w:sz="8" w:space="0" w:color="000000"/>
            </w:tcBorders>
            <w:vAlign w:val="center"/>
          </w:tcPr>
          <w:p w14:paraId="66A29AC7" w14:textId="77777777" w:rsidR="00147930" w:rsidRPr="00430977" w:rsidRDefault="00147930" w:rsidP="00704A55">
            <w:pPr>
              <w:pStyle w:val="Style12"/>
              <w:widowControl/>
              <w:snapToGrid w:val="0"/>
              <w:rPr>
                <w:rFonts w:ascii="Times New Roman" w:hAnsi="Times New Roman"/>
                <w:b/>
                <w:bCs/>
                <w:color w:val="000000"/>
              </w:rPr>
            </w:pPr>
            <w:r w:rsidRPr="00430977">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14:paraId="0718A807" w14:textId="77777777" w:rsidR="00147930" w:rsidRPr="00430977" w:rsidRDefault="00147930" w:rsidP="00704A55">
            <w:pPr>
              <w:snapToGrid w:val="0"/>
              <w:jc w:val="center"/>
              <w:rPr>
                <w:b/>
                <w:bCs/>
              </w:rPr>
            </w:pPr>
            <w:r w:rsidRPr="00430977">
              <w:rPr>
                <w:b/>
                <w:bCs/>
              </w:rPr>
              <w:t>DERSİN KONUSU</w:t>
            </w:r>
          </w:p>
        </w:tc>
      </w:tr>
      <w:tr w:rsidR="00147930" w:rsidRPr="00430977" w14:paraId="14132DF5" w14:textId="77777777" w:rsidTr="00704A55">
        <w:tc>
          <w:tcPr>
            <w:tcW w:w="1410" w:type="dxa"/>
            <w:tcBorders>
              <w:left w:val="single" w:sz="8" w:space="0" w:color="000000"/>
              <w:bottom w:val="single" w:sz="8" w:space="0" w:color="000000"/>
            </w:tcBorders>
          </w:tcPr>
          <w:p w14:paraId="16946924" w14:textId="77777777" w:rsidR="00147930" w:rsidRPr="00430977" w:rsidRDefault="00147930" w:rsidP="00704A55">
            <w:pPr>
              <w:snapToGrid w:val="0"/>
            </w:pPr>
            <w:r w:rsidRPr="00430977">
              <w:t xml:space="preserve">08.30  - 09.20   </w:t>
            </w:r>
          </w:p>
        </w:tc>
        <w:tc>
          <w:tcPr>
            <w:tcW w:w="1785" w:type="dxa"/>
            <w:tcBorders>
              <w:left w:val="single" w:sz="8" w:space="0" w:color="000000"/>
              <w:bottom w:val="single" w:sz="8" w:space="0" w:color="000000"/>
            </w:tcBorders>
          </w:tcPr>
          <w:p w14:paraId="56923D07" w14:textId="77777777" w:rsidR="00147930" w:rsidRPr="00430977" w:rsidRDefault="00147930" w:rsidP="00704A55">
            <w:pPr>
              <w:snapToGrid w:val="0"/>
            </w:pPr>
            <w:r w:rsidRPr="00430977">
              <w:t>P</w:t>
            </w:r>
          </w:p>
        </w:tc>
        <w:tc>
          <w:tcPr>
            <w:tcW w:w="2655" w:type="dxa"/>
            <w:tcBorders>
              <w:left w:val="single" w:sz="8" w:space="0" w:color="000000"/>
              <w:bottom w:val="single" w:sz="8" w:space="0" w:color="000000"/>
            </w:tcBorders>
          </w:tcPr>
          <w:p w14:paraId="433C232A" w14:textId="77777777" w:rsidR="00147930" w:rsidRPr="00430977" w:rsidRDefault="00147930" w:rsidP="00704A55">
            <w:pPr>
              <w:snapToGrid w:val="0"/>
            </w:pPr>
            <w:r w:rsidRPr="00430977">
              <w:t xml:space="preserve">Hasta Viziti </w:t>
            </w:r>
          </w:p>
        </w:tc>
        <w:tc>
          <w:tcPr>
            <w:tcW w:w="4128" w:type="dxa"/>
            <w:tcBorders>
              <w:left w:val="single" w:sz="8" w:space="0" w:color="000000"/>
              <w:bottom w:val="single" w:sz="8" w:space="0" w:color="000000"/>
              <w:right w:val="single" w:sz="8" w:space="0" w:color="000000"/>
            </w:tcBorders>
          </w:tcPr>
          <w:p w14:paraId="751DD221"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3867D984" w14:textId="77777777" w:rsidTr="00704A55">
        <w:tc>
          <w:tcPr>
            <w:tcW w:w="1410" w:type="dxa"/>
            <w:tcBorders>
              <w:top w:val="single" w:sz="8" w:space="0" w:color="000000"/>
              <w:left w:val="single" w:sz="8" w:space="0" w:color="000000"/>
              <w:bottom w:val="single" w:sz="8" w:space="0" w:color="000000"/>
            </w:tcBorders>
          </w:tcPr>
          <w:p w14:paraId="3ED6CE1F" w14:textId="77777777" w:rsidR="00147930" w:rsidRPr="00430977" w:rsidRDefault="00147930" w:rsidP="00704A55">
            <w:pPr>
              <w:snapToGrid w:val="0"/>
            </w:pPr>
            <w:r w:rsidRPr="00430977">
              <w:t xml:space="preserve">09.30  - 10.20   </w:t>
            </w:r>
          </w:p>
        </w:tc>
        <w:tc>
          <w:tcPr>
            <w:tcW w:w="1785" w:type="dxa"/>
            <w:tcBorders>
              <w:top w:val="single" w:sz="8" w:space="0" w:color="000000"/>
              <w:left w:val="single" w:sz="8" w:space="0" w:color="000000"/>
              <w:bottom w:val="single" w:sz="8" w:space="0" w:color="000000"/>
            </w:tcBorders>
          </w:tcPr>
          <w:p w14:paraId="51AE44FE" w14:textId="77777777" w:rsidR="00147930" w:rsidRPr="00430977" w:rsidRDefault="00147930" w:rsidP="00704A55">
            <w:pPr>
              <w:snapToGrid w:val="0"/>
            </w:pPr>
            <w:r w:rsidRPr="00430977">
              <w:t>T</w:t>
            </w:r>
          </w:p>
        </w:tc>
        <w:tc>
          <w:tcPr>
            <w:tcW w:w="2655" w:type="dxa"/>
            <w:tcBorders>
              <w:top w:val="single" w:sz="8" w:space="0" w:color="000000"/>
              <w:left w:val="single" w:sz="8" w:space="0" w:color="000000"/>
              <w:bottom w:val="single" w:sz="8" w:space="0" w:color="000000"/>
            </w:tcBorders>
          </w:tcPr>
          <w:p w14:paraId="259993ED" w14:textId="77777777" w:rsidR="00147930" w:rsidRPr="00430977" w:rsidRDefault="00147930" w:rsidP="00704A55">
            <w:r w:rsidRPr="00430977">
              <w:t>Dr. Öğt. Üyesi Volkan Güngör</w:t>
            </w:r>
          </w:p>
        </w:tc>
        <w:tc>
          <w:tcPr>
            <w:tcW w:w="4128" w:type="dxa"/>
            <w:tcBorders>
              <w:top w:val="single" w:sz="8" w:space="0" w:color="000000"/>
              <w:left w:val="single" w:sz="8" w:space="0" w:color="000000"/>
              <w:bottom w:val="single" w:sz="8" w:space="0" w:color="000000"/>
              <w:right w:val="single" w:sz="8" w:space="0" w:color="000000"/>
            </w:tcBorders>
          </w:tcPr>
          <w:p w14:paraId="0FCCA1CC"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Ses Kısıklığına Yaklaşım I </w:t>
            </w:r>
          </w:p>
        </w:tc>
      </w:tr>
      <w:tr w:rsidR="00147930" w:rsidRPr="00430977" w14:paraId="2DF3B38B" w14:textId="77777777" w:rsidTr="00704A55">
        <w:tc>
          <w:tcPr>
            <w:tcW w:w="1410" w:type="dxa"/>
            <w:tcBorders>
              <w:top w:val="single" w:sz="8" w:space="0" w:color="000000"/>
              <w:left w:val="single" w:sz="8" w:space="0" w:color="000000"/>
              <w:bottom w:val="single" w:sz="8" w:space="0" w:color="000000"/>
            </w:tcBorders>
          </w:tcPr>
          <w:p w14:paraId="03105E98" w14:textId="77777777" w:rsidR="00147930" w:rsidRPr="00430977" w:rsidRDefault="00147930" w:rsidP="00704A55">
            <w:pPr>
              <w:snapToGrid w:val="0"/>
            </w:pPr>
            <w:r w:rsidRPr="00430977">
              <w:t xml:space="preserve">10.30  - 11.20      </w:t>
            </w:r>
          </w:p>
        </w:tc>
        <w:tc>
          <w:tcPr>
            <w:tcW w:w="1785" w:type="dxa"/>
            <w:tcBorders>
              <w:top w:val="single" w:sz="8" w:space="0" w:color="000000"/>
              <w:left w:val="single" w:sz="8" w:space="0" w:color="000000"/>
              <w:bottom w:val="single" w:sz="8" w:space="0" w:color="000000"/>
            </w:tcBorders>
            <w:vAlign w:val="center"/>
          </w:tcPr>
          <w:p w14:paraId="2609A531" w14:textId="77777777" w:rsidR="00147930" w:rsidRPr="00430977" w:rsidRDefault="00147930" w:rsidP="00704A55">
            <w:pPr>
              <w:snapToGrid w:val="0"/>
            </w:pPr>
            <w:r w:rsidRPr="00430977">
              <w:t>T</w:t>
            </w:r>
          </w:p>
        </w:tc>
        <w:tc>
          <w:tcPr>
            <w:tcW w:w="2655" w:type="dxa"/>
            <w:tcBorders>
              <w:top w:val="single" w:sz="8" w:space="0" w:color="000000"/>
              <w:left w:val="single" w:sz="8" w:space="0" w:color="000000"/>
              <w:bottom w:val="single" w:sz="8" w:space="0" w:color="000000"/>
            </w:tcBorders>
          </w:tcPr>
          <w:p w14:paraId="5B131694" w14:textId="77777777" w:rsidR="00147930" w:rsidRPr="00430977" w:rsidRDefault="00147930" w:rsidP="00704A55">
            <w:r w:rsidRPr="00430977">
              <w:t>Dr. Öğt. Üyesi Volkan Güngör</w:t>
            </w:r>
          </w:p>
        </w:tc>
        <w:tc>
          <w:tcPr>
            <w:tcW w:w="4128" w:type="dxa"/>
            <w:tcBorders>
              <w:top w:val="single" w:sz="8" w:space="0" w:color="000000"/>
              <w:left w:val="single" w:sz="8" w:space="0" w:color="000000"/>
              <w:bottom w:val="single" w:sz="8" w:space="0" w:color="000000"/>
              <w:right w:val="single" w:sz="8" w:space="0" w:color="000000"/>
            </w:tcBorders>
          </w:tcPr>
          <w:p w14:paraId="06560B14"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Ses Kısıklığına Yaklaşım II</w:t>
            </w:r>
          </w:p>
        </w:tc>
      </w:tr>
      <w:tr w:rsidR="00147930" w:rsidRPr="00430977" w14:paraId="2382996C" w14:textId="77777777" w:rsidTr="00704A55">
        <w:tc>
          <w:tcPr>
            <w:tcW w:w="1410" w:type="dxa"/>
            <w:tcBorders>
              <w:top w:val="single" w:sz="8" w:space="0" w:color="000000"/>
              <w:left w:val="single" w:sz="8" w:space="0" w:color="000000"/>
              <w:bottom w:val="single" w:sz="8" w:space="0" w:color="000000"/>
            </w:tcBorders>
          </w:tcPr>
          <w:p w14:paraId="793B9497" w14:textId="77777777" w:rsidR="00147930" w:rsidRPr="00430977" w:rsidRDefault="00147930" w:rsidP="00704A55">
            <w:pPr>
              <w:snapToGrid w:val="0"/>
            </w:pPr>
            <w:r w:rsidRPr="00430977">
              <w:t>11.30  - 12.20</w:t>
            </w:r>
          </w:p>
        </w:tc>
        <w:tc>
          <w:tcPr>
            <w:tcW w:w="1785" w:type="dxa"/>
            <w:tcBorders>
              <w:top w:val="single" w:sz="8" w:space="0" w:color="000000"/>
              <w:left w:val="single" w:sz="8" w:space="0" w:color="000000"/>
              <w:bottom w:val="single" w:sz="8" w:space="0" w:color="000000"/>
            </w:tcBorders>
            <w:vAlign w:val="center"/>
          </w:tcPr>
          <w:p w14:paraId="7DC04E6D" w14:textId="77777777" w:rsidR="00147930" w:rsidRPr="00430977" w:rsidRDefault="00147930" w:rsidP="00704A55">
            <w:pPr>
              <w:snapToGrid w:val="0"/>
            </w:pPr>
            <w:r w:rsidRPr="00430977">
              <w:t>T</w:t>
            </w:r>
          </w:p>
        </w:tc>
        <w:tc>
          <w:tcPr>
            <w:tcW w:w="2655" w:type="dxa"/>
            <w:tcBorders>
              <w:top w:val="single" w:sz="8" w:space="0" w:color="000000"/>
              <w:left w:val="single" w:sz="8" w:space="0" w:color="000000"/>
              <w:bottom w:val="single" w:sz="8" w:space="0" w:color="000000"/>
            </w:tcBorders>
          </w:tcPr>
          <w:p w14:paraId="558DA940" w14:textId="77777777" w:rsidR="00147930" w:rsidRPr="00430977" w:rsidRDefault="00147930" w:rsidP="00704A55">
            <w:r w:rsidRPr="00430977">
              <w:t>Dr. Öğt. Üyesi Volkan Güngör</w:t>
            </w:r>
          </w:p>
        </w:tc>
        <w:tc>
          <w:tcPr>
            <w:tcW w:w="4128" w:type="dxa"/>
            <w:tcBorders>
              <w:top w:val="single" w:sz="8" w:space="0" w:color="000000"/>
              <w:left w:val="single" w:sz="8" w:space="0" w:color="000000"/>
              <w:bottom w:val="single" w:sz="8" w:space="0" w:color="000000"/>
              <w:right w:val="single" w:sz="8" w:space="0" w:color="000000"/>
            </w:tcBorders>
          </w:tcPr>
          <w:p w14:paraId="36A2ED9E"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Baş Boyun Travmaları </w:t>
            </w:r>
          </w:p>
        </w:tc>
      </w:tr>
      <w:tr w:rsidR="00147930" w:rsidRPr="00430977" w14:paraId="332CC1B8" w14:textId="77777777" w:rsidTr="00704A55">
        <w:tc>
          <w:tcPr>
            <w:tcW w:w="9978" w:type="dxa"/>
            <w:gridSpan w:val="4"/>
            <w:tcBorders>
              <w:left w:val="single" w:sz="8" w:space="0" w:color="000000"/>
              <w:bottom w:val="single" w:sz="8" w:space="0" w:color="000000"/>
              <w:right w:val="single" w:sz="8" w:space="0" w:color="000000"/>
            </w:tcBorders>
          </w:tcPr>
          <w:p w14:paraId="64448199" w14:textId="77777777" w:rsidR="00147930" w:rsidRPr="00430977" w:rsidRDefault="00147930" w:rsidP="00704A55">
            <w:pPr>
              <w:snapToGrid w:val="0"/>
              <w:jc w:val="center"/>
              <w:rPr>
                <w:b/>
                <w:bCs/>
              </w:rPr>
            </w:pPr>
            <w:r w:rsidRPr="00430977">
              <w:rPr>
                <w:b/>
                <w:bCs/>
              </w:rPr>
              <w:t>ÖĞLE ARASI</w:t>
            </w:r>
          </w:p>
        </w:tc>
      </w:tr>
      <w:tr w:rsidR="00147930" w:rsidRPr="00430977" w14:paraId="4807AD68" w14:textId="77777777" w:rsidTr="00704A55">
        <w:tc>
          <w:tcPr>
            <w:tcW w:w="1410" w:type="dxa"/>
            <w:tcBorders>
              <w:top w:val="single" w:sz="8" w:space="0" w:color="000000"/>
              <w:left w:val="single" w:sz="8" w:space="0" w:color="000000"/>
              <w:bottom w:val="single" w:sz="8" w:space="0" w:color="000000"/>
            </w:tcBorders>
          </w:tcPr>
          <w:p w14:paraId="57108257" w14:textId="77777777" w:rsidR="00147930" w:rsidRPr="00430977" w:rsidRDefault="00147930" w:rsidP="00704A55">
            <w:pPr>
              <w:snapToGrid w:val="0"/>
            </w:pPr>
            <w:r w:rsidRPr="00430977">
              <w:t xml:space="preserve">13.30  - 14.20   </w:t>
            </w:r>
          </w:p>
        </w:tc>
        <w:tc>
          <w:tcPr>
            <w:tcW w:w="1785" w:type="dxa"/>
            <w:tcBorders>
              <w:top w:val="single" w:sz="8" w:space="0" w:color="000000"/>
              <w:left w:val="single" w:sz="8" w:space="0" w:color="000000"/>
              <w:bottom w:val="single" w:sz="8" w:space="0" w:color="000000"/>
            </w:tcBorders>
          </w:tcPr>
          <w:p w14:paraId="2F651CEC"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551350FD"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6116F025"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6D97F046" w14:textId="77777777" w:rsidTr="00704A55">
        <w:tc>
          <w:tcPr>
            <w:tcW w:w="1410" w:type="dxa"/>
            <w:tcBorders>
              <w:top w:val="single" w:sz="8" w:space="0" w:color="000000"/>
              <w:left w:val="single" w:sz="8" w:space="0" w:color="000000"/>
              <w:bottom w:val="single" w:sz="8" w:space="0" w:color="000000"/>
            </w:tcBorders>
          </w:tcPr>
          <w:p w14:paraId="6994532F" w14:textId="77777777" w:rsidR="00147930" w:rsidRPr="00430977" w:rsidRDefault="00147930" w:rsidP="00704A55">
            <w:pPr>
              <w:snapToGrid w:val="0"/>
            </w:pPr>
            <w:r w:rsidRPr="00430977">
              <w:t xml:space="preserve">14.30  - 15.20   </w:t>
            </w:r>
          </w:p>
        </w:tc>
        <w:tc>
          <w:tcPr>
            <w:tcW w:w="1785" w:type="dxa"/>
            <w:tcBorders>
              <w:top w:val="single" w:sz="8" w:space="0" w:color="000000"/>
              <w:left w:val="single" w:sz="8" w:space="0" w:color="000000"/>
              <w:bottom w:val="single" w:sz="8" w:space="0" w:color="000000"/>
            </w:tcBorders>
            <w:vAlign w:val="center"/>
          </w:tcPr>
          <w:p w14:paraId="7A481B32"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3B48474C"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5EE40B72"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6B850BBF" w14:textId="77777777" w:rsidTr="00704A55">
        <w:tc>
          <w:tcPr>
            <w:tcW w:w="1410" w:type="dxa"/>
            <w:tcBorders>
              <w:top w:val="single" w:sz="8" w:space="0" w:color="000000"/>
              <w:left w:val="single" w:sz="8" w:space="0" w:color="000000"/>
              <w:bottom w:val="single" w:sz="8" w:space="0" w:color="000000"/>
            </w:tcBorders>
          </w:tcPr>
          <w:p w14:paraId="78E9A1CA" w14:textId="77777777" w:rsidR="00147930" w:rsidRPr="00430977" w:rsidRDefault="00147930" w:rsidP="00704A55">
            <w:pPr>
              <w:snapToGrid w:val="0"/>
            </w:pPr>
            <w:r w:rsidRPr="00430977">
              <w:t xml:space="preserve">15.30  - 16.20   </w:t>
            </w:r>
          </w:p>
        </w:tc>
        <w:tc>
          <w:tcPr>
            <w:tcW w:w="1785" w:type="dxa"/>
            <w:tcBorders>
              <w:top w:val="single" w:sz="8" w:space="0" w:color="000000"/>
              <w:left w:val="single" w:sz="8" w:space="0" w:color="000000"/>
              <w:bottom w:val="single" w:sz="8" w:space="0" w:color="000000"/>
            </w:tcBorders>
            <w:vAlign w:val="center"/>
          </w:tcPr>
          <w:p w14:paraId="35F0C608"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70EA004A"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5C19F97D"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01290C89" w14:textId="77777777" w:rsidTr="00704A55">
        <w:tc>
          <w:tcPr>
            <w:tcW w:w="1410" w:type="dxa"/>
            <w:tcBorders>
              <w:top w:val="single" w:sz="8" w:space="0" w:color="000000"/>
              <w:left w:val="single" w:sz="8" w:space="0" w:color="000000"/>
              <w:bottom w:val="single" w:sz="8" w:space="0" w:color="000000"/>
            </w:tcBorders>
          </w:tcPr>
          <w:p w14:paraId="6A208855" w14:textId="77777777" w:rsidR="00147930" w:rsidRPr="00430977" w:rsidRDefault="00147930" w:rsidP="00704A55">
            <w:pPr>
              <w:snapToGrid w:val="0"/>
            </w:pPr>
            <w:r w:rsidRPr="00430977">
              <w:lastRenderedPageBreak/>
              <w:t xml:space="preserve">16.30  - 17.20   </w:t>
            </w:r>
          </w:p>
        </w:tc>
        <w:tc>
          <w:tcPr>
            <w:tcW w:w="1785" w:type="dxa"/>
            <w:tcBorders>
              <w:top w:val="single" w:sz="8" w:space="0" w:color="000000"/>
              <w:left w:val="single" w:sz="8" w:space="0" w:color="000000"/>
              <w:bottom w:val="single" w:sz="8" w:space="0" w:color="000000"/>
            </w:tcBorders>
          </w:tcPr>
          <w:p w14:paraId="7D1B1F15"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148472A6"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382F1442"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bl>
    <w:p w14:paraId="1ED28E1B" w14:textId="77777777" w:rsidR="00147930" w:rsidRPr="00430977" w:rsidRDefault="00147930" w:rsidP="00147930">
      <w:pPr>
        <w:shd w:val="clear" w:color="auto" w:fill="FFFFFF"/>
      </w:pPr>
    </w:p>
    <w:tbl>
      <w:tblPr>
        <w:tblW w:w="9978" w:type="dxa"/>
        <w:tblInd w:w="-261" w:type="dxa"/>
        <w:tblLayout w:type="fixed"/>
        <w:tblLook w:val="0000" w:firstRow="0" w:lastRow="0" w:firstColumn="0" w:lastColumn="0" w:noHBand="0" w:noVBand="0"/>
      </w:tblPr>
      <w:tblGrid>
        <w:gridCol w:w="1395"/>
        <w:gridCol w:w="1800"/>
        <w:gridCol w:w="2655"/>
        <w:gridCol w:w="4128"/>
      </w:tblGrid>
      <w:tr w:rsidR="00147930" w:rsidRPr="00430977" w14:paraId="0849652F" w14:textId="77777777" w:rsidTr="00704A55">
        <w:tc>
          <w:tcPr>
            <w:tcW w:w="9978" w:type="dxa"/>
            <w:gridSpan w:val="4"/>
            <w:tcBorders>
              <w:top w:val="single" w:sz="8" w:space="0" w:color="000000"/>
              <w:left w:val="single" w:sz="8" w:space="0" w:color="000000"/>
              <w:bottom w:val="single" w:sz="8" w:space="0" w:color="000000"/>
              <w:right w:val="single" w:sz="8" w:space="0" w:color="000000"/>
            </w:tcBorders>
            <w:shd w:val="clear" w:color="auto" w:fill="548DD4"/>
          </w:tcPr>
          <w:p w14:paraId="0EA26D57" w14:textId="77777777" w:rsidR="00147930" w:rsidRPr="00430977" w:rsidRDefault="00147930" w:rsidP="00704A55">
            <w:pPr>
              <w:snapToGrid w:val="0"/>
              <w:jc w:val="center"/>
              <w:rPr>
                <w:b/>
                <w:bCs/>
              </w:rPr>
            </w:pPr>
            <w:r w:rsidRPr="00430977">
              <w:rPr>
                <w:b/>
                <w:bCs/>
              </w:rPr>
              <w:t>8. GÜN</w:t>
            </w:r>
          </w:p>
        </w:tc>
      </w:tr>
      <w:tr w:rsidR="00147930" w:rsidRPr="00430977" w14:paraId="4A865AB0" w14:textId="77777777" w:rsidTr="00704A55">
        <w:tc>
          <w:tcPr>
            <w:tcW w:w="1395" w:type="dxa"/>
            <w:tcBorders>
              <w:left w:val="single" w:sz="8" w:space="0" w:color="000000"/>
              <w:bottom w:val="single" w:sz="8" w:space="0" w:color="000000"/>
            </w:tcBorders>
            <w:vAlign w:val="center"/>
          </w:tcPr>
          <w:p w14:paraId="02BB6B3F" w14:textId="77777777" w:rsidR="00147930" w:rsidRPr="00430977" w:rsidRDefault="00147930" w:rsidP="00704A55">
            <w:pPr>
              <w:snapToGrid w:val="0"/>
              <w:jc w:val="center"/>
              <w:rPr>
                <w:b/>
                <w:bCs/>
              </w:rPr>
            </w:pPr>
            <w:r w:rsidRPr="00430977">
              <w:rPr>
                <w:b/>
                <w:bCs/>
              </w:rPr>
              <w:t>SAAT</w:t>
            </w:r>
          </w:p>
        </w:tc>
        <w:tc>
          <w:tcPr>
            <w:tcW w:w="1800" w:type="dxa"/>
            <w:tcBorders>
              <w:left w:val="single" w:sz="8" w:space="0" w:color="000000"/>
              <w:bottom w:val="single" w:sz="8" w:space="0" w:color="000000"/>
            </w:tcBorders>
          </w:tcPr>
          <w:p w14:paraId="6B0DFD54" w14:textId="77777777" w:rsidR="00147930" w:rsidRPr="00430977" w:rsidRDefault="00147930" w:rsidP="00704A55">
            <w:pPr>
              <w:snapToGrid w:val="0"/>
              <w:jc w:val="center"/>
              <w:rPr>
                <w:rFonts w:eastAsia="Calibri"/>
                <w:b/>
                <w:bCs/>
              </w:rPr>
            </w:pPr>
            <w:r w:rsidRPr="00430977">
              <w:rPr>
                <w:rFonts w:eastAsia="Calibri"/>
                <w:b/>
                <w:bCs/>
                <w:lang w:val="en-US"/>
              </w:rPr>
              <w:t>T : TEOR</w:t>
            </w:r>
            <w:r w:rsidRPr="00430977">
              <w:rPr>
                <w:rFonts w:eastAsia="Calibri"/>
                <w:b/>
                <w:bCs/>
              </w:rPr>
              <w:t>İK</w:t>
            </w:r>
          </w:p>
          <w:p w14:paraId="12BC72E0" w14:textId="77777777" w:rsidR="00147930" w:rsidRPr="00430977" w:rsidRDefault="00147930" w:rsidP="00704A55">
            <w:pPr>
              <w:autoSpaceDE w:val="0"/>
              <w:jc w:val="center"/>
              <w:rPr>
                <w:rFonts w:eastAsia="Calibri"/>
                <w:b/>
                <w:bCs/>
              </w:rPr>
            </w:pPr>
            <w:r w:rsidRPr="00430977">
              <w:rPr>
                <w:rFonts w:eastAsia="Calibri"/>
                <w:b/>
                <w:bCs/>
                <w:lang w:val="en-US"/>
              </w:rPr>
              <w:t>P : PRAT</w:t>
            </w:r>
            <w:r w:rsidRPr="00430977">
              <w:rPr>
                <w:rFonts w:eastAsia="Calibri"/>
                <w:b/>
                <w:bCs/>
              </w:rPr>
              <w:t>İK</w:t>
            </w:r>
          </w:p>
        </w:tc>
        <w:tc>
          <w:tcPr>
            <w:tcW w:w="2655" w:type="dxa"/>
            <w:tcBorders>
              <w:left w:val="single" w:sz="8" w:space="0" w:color="000000"/>
              <w:bottom w:val="single" w:sz="8" w:space="0" w:color="000000"/>
            </w:tcBorders>
            <w:vAlign w:val="center"/>
          </w:tcPr>
          <w:p w14:paraId="628FA4CF" w14:textId="77777777" w:rsidR="00147930" w:rsidRPr="00430977" w:rsidRDefault="00147930" w:rsidP="00704A55">
            <w:pPr>
              <w:pStyle w:val="Style12"/>
              <w:widowControl/>
              <w:snapToGrid w:val="0"/>
              <w:rPr>
                <w:rFonts w:ascii="Times New Roman" w:hAnsi="Times New Roman"/>
                <w:b/>
                <w:bCs/>
                <w:color w:val="000000"/>
              </w:rPr>
            </w:pPr>
            <w:r w:rsidRPr="00430977">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14:paraId="3BB28433" w14:textId="77777777" w:rsidR="00147930" w:rsidRPr="00430977" w:rsidRDefault="00147930" w:rsidP="00704A55">
            <w:pPr>
              <w:snapToGrid w:val="0"/>
              <w:jc w:val="center"/>
              <w:rPr>
                <w:b/>
                <w:bCs/>
              </w:rPr>
            </w:pPr>
            <w:r w:rsidRPr="00430977">
              <w:rPr>
                <w:b/>
                <w:bCs/>
              </w:rPr>
              <w:t>DERSİN KONUSU</w:t>
            </w:r>
          </w:p>
        </w:tc>
      </w:tr>
      <w:tr w:rsidR="00147930" w:rsidRPr="00430977" w14:paraId="537A47AB" w14:textId="77777777" w:rsidTr="00704A55">
        <w:tc>
          <w:tcPr>
            <w:tcW w:w="1395" w:type="dxa"/>
            <w:tcBorders>
              <w:left w:val="single" w:sz="8" w:space="0" w:color="000000"/>
              <w:bottom w:val="single" w:sz="8" w:space="0" w:color="000000"/>
            </w:tcBorders>
          </w:tcPr>
          <w:p w14:paraId="1F51FAB1" w14:textId="77777777" w:rsidR="00147930" w:rsidRPr="00430977" w:rsidRDefault="00147930" w:rsidP="00704A55">
            <w:pPr>
              <w:snapToGrid w:val="0"/>
            </w:pPr>
            <w:r w:rsidRPr="00430977">
              <w:t xml:space="preserve">08.30  - 09.20   </w:t>
            </w:r>
          </w:p>
        </w:tc>
        <w:tc>
          <w:tcPr>
            <w:tcW w:w="1800" w:type="dxa"/>
            <w:tcBorders>
              <w:left w:val="single" w:sz="8" w:space="0" w:color="000000"/>
              <w:bottom w:val="single" w:sz="8" w:space="0" w:color="000000"/>
            </w:tcBorders>
          </w:tcPr>
          <w:p w14:paraId="270B093B" w14:textId="77777777" w:rsidR="00147930" w:rsidRPr="00430977" w:rsidRDefault="00147930" w:rsidP="00704A55">
            <w:pPr>
              <w:snapToGrid w:val="0"/>
            </w:pPr>
            <w:r w:rsidRPr="00430977">
              <w:t>P</w:t>
            </w:r>
          </w:p>
        </w:tc>
        <w:tc>
          <w:tcPr>
            <w:tcW w:w="2655" w:type="dxa"/>
            <w:tcBorders>
              <w:left w:val="single" w:sz="8" w:space="0" w:color="000000"/>
              <w:bottom w:val="single" w:sz="8" w:space="0" w:color="000000"/>
            </w:tcBorders>
          </w:tcPr>
          <w:p w14:paraId="6D6DE75C" w14:textId="77777777" w:rsidR="00147930" w:rsidRPr="00430977" w:rsidRDefault="00147930" w:rsidP="00704A55">
            <w:pPr>
              <w:snapToGrid w:val="0"/>
            </w:pPr>
            <w:r w:rsidRPr="00430977">
              <w:t xml:space="preserve">Hasta Viziti </w:t>
            </w:r>
          </w:p>
        </w:tc>
        <w:tc>
          <w:tcPr>
            <w:tcW w:w="4128" w:type="dxa"/>
            <w:tcBorders>
              <w:left w:val="single" w:sz="8" w:space="0" w:color="000000"/>
              <w:bottom w:val="single" w:sz="8" w:space="0" w:color="000000"/>
              <w:right w:val="single" w:sz="8" w:space="0" w:color="000000"/>
            </w:tcBorders>
          </w:tcPr>
          <w:p w14:paraId="2C51A6D7"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0B2BD25C" w14:textId="77777777" w:rsidTr="00704A55">
        <w:tc>
          <w:tcPr>
            <w:tcW w:w="1395" w:type="dxa"/>
            <w:tcBorders>
              <w:top w:val="single" w:sz="8" w:space="0" w:color="000000"/>
              <w:left w:val="single" w:sz="8" w:space="0" w:color="000000"/>
              <w:bottom w:val="single" w:sz="8" w:space="0" w:color="000000"/>
            </w:tcBorders>
          </w:tcPr>
          <w:p w14:paraId="151C427E" w14:textId="77777777" w:rsidR="00147930" w:rsidRPr="00430977" w:rsidRDefault="00147930" w:rsidP="00704A55">
            <w:pPr>
              <w:snapToGrid w:val="0"/>
            </w:pPr>
            <w:r w:rsidRPr="00430977">
              <w:t xml:space="preserve">09.30  - 10.20   </w:t>
            </w:r>
          </w:p>
        </w:tc>
        <w:tc>
          <w:tcPr>
            <w:tcW w:w="1800" w:type="dxa"/>
            <w:tcBorders>
              <w:top w:val="single" w:sz="8" w:space="0" w:color="000000"/>
              <w:left w:val="single" w:sz="8" w:space="0" w:color="000000"/>
              <w:bottom w:val="single" w:sz="8" w:space="0" w:color="000000"/>
            </w:tcBorders>
            <w:vAlign w:val="center"/>
          </w:tcPr>
          <w:p w14:paraId="782F874E" w14:textId="77777777" w:rsidR="00147930" w:rsidRPr="00430977" w:rsidRDefault="00147930" w:rsidP="00704A55">
            <w:pPr>
              <w:snapToGrid w:val="0"/>
            </w:pPr>
            <w:r w:rsidRPr="00430977">
              <w:t>T</w:t>
            </w:r>
          </w:p>
        </w:tc>
        <w:tc>
          <w:tcPr>
            <w:tcW w:w="2655" w:type="dxa"/>
            <w:tcBorders>
              <w:top w:val="single" w:sz="8" w:space="0" w:color="000000"/>
              <w:left w:val="single" w:sz="8" w:space="0" w:color="000000"/>
              <w:bottom w:val="single" w:sz="8" w:space="0" w:color="000000"/>
            </w:tcBorders>
          </w:tcPr>
          <w:p w14:paraId="5266A9A1" w14:textId="77777777" w:rsidR="00147930" w:rsidRPr="00430977" w:rsidRDefault="00147930" w:rsidP="00704A55">
            <w:pPr>
              <w:snapToGrid w:val="0"/>
            </w:pPr>
            <w:r w:rsidRPr="00430977">
              <w:t>Dr. Öğt. Üyesi Yonca Çoluk</w:t>
            </w:r>
          </w:p>
        </w:tc>
        <w:tc>
          <w:tcPr>
            <w:tcW w:w="4128" w:type="dxa"/>
            <w:tcBorders>
              <w:top w:val="single" w:sz="8" w:space="0" w:color="000000"/>
              <w:left w:val="single" w:sz="8" w:space="0" w:color="000000"/>
              <w:bottom w:val="single" w:sz="8" w:space="0" w:color="000000"/>
              <w:right w:val="single" w:sz="8" w:space="0" w:color="000000"/>
            </w:tcBorders>
          </w:tcPr>
          <w:p w14:paraId="47866DB7"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Çocuklarda Horlama ve Apneye Yaklaşım  </w:t>
            </w:r>
          </w:p>
        </w:tc>
      </w:tr>
      <w:tr w:rsidR="00147930" w:rsidRPr="00430977" w14:paraId="1B9AB51C" w14:textId="77777777" w:rsidTr="00704A55">
        <w:tc>
          <w:tcPr>
            <w:tcW w:w="1395" w:type="dxa"/>
            <w:tcBorders>
              <w:top w:val="single" w:sz="8" w:space="0" w:color="000000"/>
              <w:left w:val="single" w:sz="8" w:space="0" w:color="000000"/>
              <w:bottom w:val="single" w:sz="8" w:space="0" w:color="000000"/>
            </w:tcBorders>
          </w:tcPr>
          <w:p w14:paraId="2B31D4D6" w14:textId="77777777" w:rsidR="00147930" w:rsidRPr="00430977" w:rsidRDefault="00147930" w:rsidP="00704A55">
            <w:pPr>
              <w:snapToGrid w:val="0"/>
            </w:pPr>
            <w:r w:rsidRPr="00430977">
              <w:t xml:space="preserve">10.30  - 11.20      </w:t>
            </w:r>
          </w:p>
        </w:tc>
        <w:tc>
          <w:tcPr>
            <w:tcW w:w="1800" w:type="dxa"/>
            <w:tcBorders>
              <w:top w:val="single" w:sz="8" w:space="0" w:color="000000"/>
              <w:left w:val="single" w:sz="8" w:space="0" w:color="000000"/>
              <w:bottom w:val="single" w:sz="8" w:space="0" w:color="000000"/>
            </w:tcBorders>
            <w:vAlign w:val="center"/>
          </w:tcPr>
          <w:p w14:paraId="31BEDF2C" w14:textId="77777777" w:rsidR="00147930" w:rsidRPr="00430977" w:rsidRDefault="00147930" w:rsidP="00704A55">
            <w:pPr>
              <w:snapToGrid w:val="0"/>
            </w:pPr>
            <w:r w:rsidRPr="00430977">
              <w:t>T</w:t>
            </w:r>
          </w:p>
        </w:tc>
        <w:tc>
          <w:tcPr>
            <w:tcW w:w="2655" w:type="dxa"/>
            <w:tcBorders>
              <w:top w:val="single" w:sz="8" w:space="0" w:color="000000"/>
              <w:left w:val="single" w:sz="8" w:space="0" w:color="000000"/>
              <w:bottom w:val="single" w:sz="8" w:space="0" w:color="000000"/>
            </w:tcBorders>
          </w:tcPr>
          <w:p w14:paraId="02847521" w14:textId="77777777" w:rsidR="00147930" w:rsidRPr="00430977" w:rsidRDefault="00147930" w:rsidP="00704A55">
            <w:pPr>
              <w:snapToGrid w:val="0"/>
            </w:pPr>
            <w:r w:rsidRPr="00430977">
              <w:t>Dr. Öğt. Üyesi Yonca Çoluk</w:t>
            </w:r>
          </w:p>
        </w:tc>
        <w:tc>
          <w:tcPr>
            <w:tcW w:w="4128" w:type="dxa"/>
            <w:tcBorders>
              <w:top w:val="single" w:sz="8" w:space="0" w:color="000000"/>
              <w:left w:val="single" w:sz="8" w:space="0" w:color="000000"/>
              <w:bottom w:val="single" w:sz="8" w:space="0" w:color="000000"/>
              <w:right w:val="single" w:sz="8" w:space="0" w:color="000000"/>
            </w:tcBorders>
          </w:tcPr>
          <w:p w14:paraId="2E8E13CF"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Çocuklarda Horlama ve Apneye Yaklaşım  </w:t>
            </w:r>
          </w:p>
        </w:tc>
      </w:tr>
      <w:tr w:rsidR="00147930" w:rsidRPr="00430977" w14:paraId="427BD9B0" w14:textId="77777777" w:rsidTr="00704A55">
        <w:tc>
          <w:tcPr>
            <w:tcW w:w="1395" w:type="dxa"/>
            <w:tcBorders>
              <w:top w:val="single" w:sz="8" w:space="0" w:color="000000"/>
              <w:left w:val="single" w:sz="8" w:space="0" w:color="000000"/>
              <w:bottom w:val="single" w:sz="8" w:space="0" w:color="000000"/>
            </w:tcBorders>
          </w:tcPr>
          <w:p w14:paraId="1922B38A" w14:textId="77777777" w:rsidR="00147930" w:rsidRPr="00430977" w:rsidRDefault="00147930" w:rsidP="00704A55">
            <w:pPr>
              <w:snapToGrid w:val="0"/>
            </w:pPr>
            <w:r w:rsidRPr="00430977">
              <w:t>11.30  - 12.20</w:t>
            </w:r>
          </w:p>
        </w:tc>
        <w:tc>
          <w:tcPr>
            <w:tcW w:w="1800" w:type="dxa"/>
            <w:tcBorders>
              <w:top w:val="single" w:sz="8" w:space="0" w:color="000000"/>
              <w:left w:val="single" w:sz="8" w:space="0" w:color="000000"/>
              <w:bottom w:val="single" w:sz="8" w:space="0" w:color="000000"/>
            </w:tcBorders>
          </w:tcPr>
          <w:p w14:paraId="634E69BB" w14:textId="77777777" w:rsidR="00147930" w:rsidRPr="00430977" w:rsidRDefault="00147930" w:rsidP="00704A55">
            <w:pPr>
              <w:snapToGrid w:val="0"/>
            </w:pPr>
            <w:r w:rsidRPr="00430977">
              <w:t>T</w:t>
            </w:r>
          </w:p>
        </w:tc>
        <w:tc>
          <w:tcPr>
            <w:tcW w:w="2655" w:type="dxa"/>
            <w:tcBorders>
              <w:top w:val="single" w:sz="8" w:space="0" w:color="000000"/>
              <w:left w:val="single" w:sz="8" w:space="0" w:color="000000"/>
              <w:bottom w:val="single" w:sz="8" w:space="0" w:color="000000"/>
            </w:tcBorders>
          </w:tcPr>
          <w:p w14:paraId="523B1867" w14:textId="77777777" w:rsidR="00147930" w:rsidRPr="00430977" w:rsidRDefault="00147930" w:rsidP="00704A55">
            <w:pPr>
              <w:snapToGrid w:val="0"/>
            </w:pPr>
            <w:r w:rsidRPr="00430977">
              <w:t>Dr. Öğt. Üyesi Volkan Güngör</w:t>
            </w:r>
          </w:p>
        </w:tc>
        <w:tc>
          <w:tcPr>
            <w:tcW w:w="4128" w:type="dxa"/>
            <w:tcBorders>
              <w:top w:val="single" w:sz="8" w:space="0" w:color="000000"/>
              <w:left w:val="single" w:sz="8" w:space="0" w:color="000000"/>
              <w:bottom w:val="single" w:sz="8" w:space="0" w:color="000000"/>
              <w:right w:val="single" w:sz="8" w:space="0" w:color="000000"/>
            </w:tcBorders>
          </w:tcPr>
          <w:p w14:paraId="40240FB8"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Erişkin İşitme Kayıplarına Yaklaşım </w:t>
            </w:r>
          </w:p>
        </w:tc>
      </w:tr>
      <w:tr w:rsidR="00147930" w:rsidRPr="00430977" w14:paraId="55CB4906" w14:textId="77777777" w:rsidTr="00704A55">
        <w:tc>
          <w:tcPr>
            <w:tcW w:w="9978" w:type="dxa"/>
            <w:gridSpan w:val="4"/>
            <w:tcBorders>
              <w:left w:val="single" w:sz="8" w:space="0" w:color="000000"/>
              <w:bottom w:val="single" w:sz="8" w:space="0" w:color="000000"/>
              <w:right w:val="single" w:sz="8" w:space="0" w:color="000000"/>
            </w:tcBorders>
          </w:tcPr>
          <w:p w14:paraId="245B1898" w14:textId="77777777" w:rsidR="00147930" w:rsidRPr="00430977" w:rsidRDefault="00147930" w:rsidP="00704A55">
            <w:pPr>
              <w:snapToGrid w:val="0"/>
              <w:jc w:val="center"/>
              <w:rPr>
                <w:b/>
                <w:bCs/>
              </w:rPr>
            </w:pPr>
            <w:r w:rsidRPr="00430977">
              <w:rPr>
                <w:b/>
                <w:bCs/>
              </w:rPr>
              <w:t>ÖĞLE ARASI</w:t>
            </w:r>
          </w:p>
        </w:tc>
      </w:tr>
      <w:tr w:rsidR="00147930" w:rsidRPr="00430977" w14:paraId="6000E7CD" w14:textId="77777777" w:rsidTr="00704A55">
        <w:tc>
          <w:tcPr>
            <w:tcW w:w="1395" w:type="dxa"/>
            <w:tcBorders>
              <w:top w:val="single" w:sz="8" w:space="0" w:color="000000"/>
              <w:left w:val="single" w:sz="8" w:space="0" w:color="000000"/>
              <w:bottom w:val="single" w:sz="8" w:space="0" w:color="000000"/>
            </w:tcBorders>
          </w:tcPr>
          <w:p w14:paraId="72BD41CB" w14:textId="77777777" w:rsidR="00147930" w:rsidRPr="00430977" w:rsidRDefault="00147930" w:rsidP="00704A55">
            <w:pPr>
              <w:snapToGrid w:val="0"/>
            </w:pPr>
            <w:r w:rsidRPr="00430977">
              <w:t xml:space="preserve">13.30  - 14.20   </w:t>
            </w:r>
          </w:p>
        </w:tc>
        <w:tc>
          <w:tcPr>
            <w:tcW w:w="1800" w:type="dxa"/>
            <w:tcBorders>
              <w:top w:val="single" w:sz="8" w:space="0" w:color="000000"/>
              <w:left w:val="single" w:sz="8" w:space="0" w:color="000000"/>
              <w:bottom w:val="single" w:sz="8" w:space="0" w:color="000000"/>
            </w:tcBorders>
          </w:tcPr>
          <w:p w14:paraId="6192080C"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3A4BA594"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031BE3DB"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272382D9" w14:textId="77777777" w:rsidTr="00704A55">
        <w:tc>
          <w:tcPr>
            <w:tcW w:w="1395" w:type="dxa"/>
            <w:tcBorders>
              <w:top w:val="single" w:sz="8" w:space="0" w:color="000000"/>
              <w:left w:val="single" w:sz="8" w:space="0" w:color="000000"/>
              <w:bottom w:val="single" w:sz="8" w:space="0" w:color="000000"/>
            </w:tcBorders>
          </w:tcPr>
          <w:p w14:paraId="1DC999DD" w14:textId="77777777" w:rsidR="00147930" w:rsidRPr="00430977" w:rsidRDefault="00147930" w:rsidP="00704A55">
            <w:pPr>
              <w:snapToGrid w:val="0"/>
            </w:pPr>
            <w:r w:rsidRPr="00430977">
              <w:t xml:space="preserve">14.30  - 15.20   </w:t>
            </w:r>
          </w:p>
        </w:tc>
        <w:tc>
          <w:tcPr>
            <w:tcW w:w="1800" w:type="dxa"/>
            <w:tcBorders>
              <w:top w:val="single" w:sz="8" w:space="0" w:color="000000"/>
              <w:left w:val="single" w:sz="8" w:space="0" w:color="000000"/>
              <w:bottom w:val="single" w:sz="8" w:space="0" w:color="000000"/>
            </w:tcBorders>
            <w:vAlign w:val="center"/>
          </w:tcPr>
          <w:p w14:paraId="5A207D77"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2B7A1154"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04F787DB"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1FDEE9CE" w14:textId="77777777" w:rsidTr="00704A55">
        <w:tc>
          <w:tcPr>
            <w:tcW w:w="1395" w:type="dxa"/>
            <w:tcBorders>
              <w:top w:val="single" w:sz="8" w:space="0" w:color="000000"/>
              <w:left w:val="single" w:sz="8" w:space="0" w:color="000000"/>
              <w:bottom w:val="single" w:sz="8" w:space="0" w:color="000000"/>
            </w:tcBorders>
          </w:tcPr>
          <w:p w14:paraId="185F91B5" w14:textId="77777777" w:rsidR="00147930" w:rsidRPr="00430977" w:rsidRDefault="00147930" w:rsidP="00704A55">
            <w:pPr>
              <w:snapToGrid w:val="0"/>
            </w:pPr>
            <w:r w:rsidRPr="00430977">
              <w:t xml:space="preserve">15.30  - 16.20   </w:t>
            </w:r>
          </w:p>
        </w:tc>
        <w:tc>
          <w:tcPr>
            <w:tcW w:w="1800" w:type="dxa"/>
            <w:tcBorders>
              <w:top w:val="single" w:sz="8" w:space="0" w:color="000000"/>
              <w:left w:val="single" w:sz="8" w:space="0" w:color="000000"/>
              <w:bottom w:val="single" w:sz="8" w:space="0" w:color="000000"/>
            </w:tcBorders>
            <w:vAlign w:val="center"/>
          </w:tcPr>
          <w:p w14:paraId="25657C2F"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4159F017"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325C741A"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2CFCB899" w14:textId="77777777" w:rsidTr="00704A55">
        <w:tc>
          <w:tcPr>
            <w:tcW w:w="1395" w:type="dxa"/>
            <w:tcBorders>
              <w:top w:val="single" w:sz="8" w:space="0" w:color="000000"/>
              <w:left w:val="single" w:sz="8" w:space="0" w:color="000000"/>
              <w:bottom w:val="single" w:sz="8" w:space="0" w:color="000000"/>
            </w:tcBorders>
          </w:tcPr>
          <w:p w14:paraId="45BC4DF1" w14:textId="77777777" w:rsidR="00147930" w:rsidRPr="00430977" w:rsidRDefault="00147930" w:rsidP="00704A55">
            <w:pPr>
              <w:snapToGrid w:val="0"/>
            </w:pPr>
            <w:r w:rsidRPr="00430977">
              <w:t xml:space="preserve">16.30  - 17.20   </w:t>
            </w:r>
          </w:p>
        </w:tc>
        <w:tc>
          <w:tcPr>
            <w:tcW w:w="1800" w:type="dxa"/>
            <w:tcBorders>
              <w:top w:val="single" w:sz="8" w:space="0" w:color="000000"/>
              <w:left w:val="single" w:sz="8" w:space="0" w:color="000000"/>
              <w:bottom w:val="single" w:sz="8" w:space="0" w:color="000000"/>
            </w:tcBorders>
            <w:vAlign w:val="center"/>
          </w:tcPr>
          <w:p w14:paraId="6406E2AD"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7732F5AA"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79076D65"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bl>
    <w:p w14:paraId="764297A0" w14:textId="77777777" w:rsidR="00147930" w:rsidRPr="00430977" w:rsidRDefault="00147930" w:rsidP="00147930"/>
    <w:tbl>
      <w:tblPr>
        <w:tblW w:w="10008" w:type="dxa"/>
        <w:tblInd w:w="-291" w:type="dxa"/>
        <w:tblLayout w:type="fixed"/>
        <w:tblLook w:val="0000" w:firstRow="0" w:lastRow="0" w:firstColumn="0" w:lastColumn="0" w:noHBand="0" w:noVBand="0"/>
      </w:tblPr>
      <w:tblGrid>
        <w:gridCol w:w="1440"/>
        <w:gridCol w:w="1785"/>
        <w:gridCol w:w="2655"/>
        <w:gridCol w:w="4128"/>
      </w:tblGrid>
      <w:tr w:rsidR="00147930" w:rsidRPr="00430977" w14:paraId="20CF7032" w14:textId="77777777" w:rsidTr="00704A55">
        <w:tc>
          <w:tcPr>
            <w:tcW w:w="10008" w:type="dxa"/>
            <w:gridSpan w:val="4"/>
            <w:tcBorders>
              <w:top w:val="single" w:sz="8" w:space="0" w:color="000000"/>
              <w:left w:val="single" w:sz="8" w:space="0" w:color="000000"/>
              <w:bottom w:val="single" w:sz="8" w:space="0" w:color="000000"/>
              <w:right w:val="single" w:sz="8" w:space="0" w:color="000000"/>
            </w:tcBorders>
            <w:shd w:val="clear" w:color="auto" w:fill="548DD4"/>
          </w:tcPr>
          <w:p w14:paraId="73BFD15A" w14:textId="77777777" w:rsidR="00147930" w:rsidRPr="00430977" w:rsidRDefault="00147930" w:rsidP="00704A55">
            <w:pPr>
              <w:snapToGrid w:val="0"/>
              <w:jc w:val="center"/>
              <w:rPr>
                <w:b/>
                <w:bCs/>
              </w:rPr>
            </w:pPr>
            <w:r w:rsidRPr="00430977">
              <w:rPr>
                <w:b/>
                <w:bCs/>
              </w:rPr>
              <w:t>9. GÜN</w:t>
            </w:r>
          </w:p>
        </w:tc>
      </w:tr>
      <w:tr w:rsidR="00147930" w:rsidRPr="00430977" w14:paraId="5DD28F96" w14:textId="77777777" w:rsidTr="00704A55">
        <w:tc>
          <w:tcPr>
            <w:tcW w:w="1440" w:type="dxa"/>
            <w:tcBorders>
              <w:left w:val="single" w:sz="8" w:space="0" w:color="000000"/>
              <w:bottom w:val="single" w:sz="8" w:space="0" w:color="000000"/>
            </w:tcBorders>
            <w:vAlign w:val="center"/>
          </w:tcPr>
          <w:p w14:paraId="510FE370" w14:textId="77777777" w:rsidR="00147930" w:rsidRPr="00430977" w:rsidRDefault="00147930" w:rsidP="00704A55">
            <w:pPr>
              <w:snapToGrid w:val="0"/>
              <w:jc w:val="center"/>
              <w:rPr>
                <w:b/>
                <w:bCs/>
              </w:rPr>
            </w:pPr>
            <w:r w:rsidRPr="00430977">
              <w:rPr>
                <w:b/>
                <w:bCs/>
              </w:rPr>
              <w:t>SAAT</w:t>
            </w:r>
          </w:p>
        </w:tc>
        <w:tc>
          <w:tcPr>
            <w:tcW w:w="1785" w:type="dxa"/>
            <w:tcBorders>
              <w:left w:val="single" w:sz="8" w:space="0" w:color="000000"/>
              <w:bottom w:val="single" w:sz="8" w:space="0" w:color="000000"/>
            </w:tcBorders>
          </w:tcPr>
          <w:p w14:paraId="69951F25" w14:textId="77777777" w:rsidR="00147930" w:rsidRPr="00430977" w:rsidRDefault="00147930" w:rsidP="00704A55">
            <w:pPr>
              <w:snapToGrid w:val="0"/>
              <w:jc w:val="center"/>
              <w:rPr>
                <w:rFonts w:eastAsia="Calibri"/>
                <w:b/>
                <w:bCs/>
              </w:rPr>
            </w:pPr>
            <w:r w:rsidRPr="00430977">
              <w:rPr>
                <w:rFonts w:eastAsia="Calibri"/>
                <w:b/>
                <w:bCs/>
                <w:lang w:val="en-US"/>
              </w:rPr>
              <w:t>T : TEOR</w:t>
            </w:r>
            <w:r w:rsidRPr="00430977">
              <w:rPr>
                <w:rFonts w:eastAsia="Calibri"/>
                <w:b/>
                <w:bCs/>
              </w:rPr>
              <w:t>İK</w:t>
            </w:r>
          </w:p>
          <w:p w14:paraId="18D8B805" w14:textId="77777777" w:rsidR="00147930" w:rsidRPr="00430977" w:rsidRDefault="00147930" w:rsidP="00704A55">
            <w:pPr>
              <w:autoSpaceDE w:val="0"/>
              <w:jc w:val="center"/>
              <w:rPr>
                <w:rFonts w:eastAsia="Calibri"/>
                <w:b/>
                <w:bCs/>
              </w:rPr>
            </w:pPr>
            <w:r w:rsidRPr="00430977">
              <w:rPr>
                <w:rFonts w:eastAsia="Calibri"/>
                <w:b/>
                <w:bCs/>
                <w:lang w:val="en-US"/>
              </w:rPr>
              <w:t>P : PRAT</w:t>
            </w:r>
            <w:r w:rsidRPr="00430977">
              <w:rPr>
                <w:rFonts w:eastAsia="Calibri"/>
                <w:b/>
                <w:bCs/>
              </w:rPr>
              <w:t>İK</w:t>
            </w:r>
          </w:p>
        </w:tc>
        <w:tc>
          <w:tcPr>
            <w:tcW w:w="2655" w:type="dxa"/>
            <w:tcBorders>
              <w:left w:val="single" w:sz="8" w:space="0" w:color="000000"/>
              <w:bottom w:val="single" w:sz="8" w:space="0" w:color="000000"/>
            </w:tcBorders>
            <w:vAlign w:val="center"/>
          </w:tcPr>
          <w:p w14:paraId="4D1848AB" w14:textId="77777777" w:rsidR="00147930" w:rsidRPr="00430977" w:rsidRDefault="00147930" w:rsidP="00704A55">
            <w:pPr>
              <w:pStyle w:val="Style12"/>
              <w:widowControl/>
              <w:snapToGrid w:val="0"/>
              <w:rPr>
                <w:rFonts w:ascii="Times New Roman" w:hAnsi="Times New Roman"/>
                <w:b/>
                <w:bCs/>
                <w:color w:val="000000"/>
              </w:rPr>
            </w:pPr>
            <w:r w:rsidRPr="00430977">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14:paraId="37A8B272" w14:textId="77777777" w:rsidR="00147930" w:rsidRPr="00430977" w:rsidRDefault="00147930" w:rsidP="00704A55">
            <w:pPr>
              <w:snapToGrid w:val="0"/>
              <w:jc w:val="center"/>
              <w:rPr>
                <w:b/>
                <w:bCs/>
              </w:rPr>
            </w:pPr>
            <w:r w:rsidRPr="00430977">
              <w:rPr>
                <w:b/>
                <w:bCs/>
              </w:rPr>
              <w:t>DERSİN KONUSU</w:t>
            </w:r>
          </w:p>
        </w:tc>
      </w:tr>
      <w:tr w:rsidR="00147930" w:rsidRPr="00430977" w14:paraId="1185DB41" w14:textId="77777777" w:rsidTr="00704A55">
        <w:tc>
          <w:tcPr>
            <w:tcW w:w="1440" w:type="dxa"/>
            <w:tcBorders>
              <w:left w:val="single" w:sz="8" w:space="0" w:color="000000"/>
              <w:bottom w:val="single" w:sz="8" w:space="0" w:color="000000"/>
            </w:tcBorders>
          </w:tcPr>
          <w:p w14:paraId="71DB54F7" w14:textId="77777777" w:rsidR="00147930" w:rsidRPr="00430977" w:rsidRDefault="00147930" w:rsidP="00704A55">
            <w:pPr>
              <w:snapToGrid w:val="0"/>
            </w:pPr>
            <w:r w:rsidRPr="00430977">
              <w:t xml:space="preserve">08.30  - 09.20   </w:t>
            </w:r>
          </w:p>
        </w:tc>
        <w:tc>
          <w:tcPr>
            <w:tcW w:w="1785" w:type="dxa"/>
            <w:tcBorders>
              <w:left w:val="single" w:sz="8" w:space="0" w:color="000000"/>
              <w:bottom w:val="single" w:sz="8" w:space="0" w:color="000000"/>
            </w:tcBorders>
          </w:tcPr>
          <w:p w14:paraId="06578204" w14:textId="77777777" w:rsidR="00147930" w:rsidRPr="00430977" w:rsidRDefault="00147930" w:rsidP="00704A55">
            <w:pPr>
              <w:snapToGrid w:val="0"/>
            </w:pPr>
            <w:r w:rsidRPr="00430977">
              <w:t>P</w:t>
            </w:r>
          </w:p>
        </w:tc>
        <w:tc>
          <w:tcPr>
            <w:tcW w:w="2655" w:type="dxa"/>
            <w:tcBorders>
              <w:left w:val="single" w:sz="8" w:space="0" w:color="000000"/>
              <w:bottom w:val="single" w:sz="8" w:space="0" w:color="000000"/>
            </w:tcBorders>
          </w:tcPr>
          <w:p w14:paraId="662397B6" w14:textId="77777777" w:rsidR="00147930" w:rsidRPr="00430977" w:rsidRDefault="00147930" w:rsidP="00704A55">
            <w:pPr>
              <w:snapToGrid w:val="0"/>
            </w:pPr>
            <w:r w:rsidRPr="00430977">
              <w:t xml:space="preserve">Hasta Viziti </w:t>
            </w:r>
          </w:p>
        </w:tc>
        <w:tc>
          <w:tcPr>
            <w:tcW w:w="4128" w:type="dxa"/>
            <w:tcBorders>
              <w:left w:val="single" w:sz="8" w:space="0" w:color="000000"/>
              <w:bottom w:val="single" w:sz="8" w:space="0" w:color="000000"/>
              <w:right w:val="single" w:sz="8" w:space="0" w:color="000000"/>
            </w:tcBorders>
          </w:tcPr>
          <w:p w14:paraId="7E800D29"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7AD5D738" w14:textId="77777777" w:rsidTr="00704A55">
        <w:tc>
          <w:tcPr>
            <w:tcW w:w="1440" w:type="dxa"/>
            <w:tcBorders>
              <w:top w:val="single" w:sz="8" w:space="0" w:color="000000"/>
              <w:left w:val="single" w:sz="8" w:space="0" w:color="000000"/>
              <w:bottom w:val="single" w:sz="8" w:space="0" w:color="000000"/>
            </w:tcBorders>
          </w:tcPr>
          <w:p w14:paraId="5738FBBE" w14:textId="77777777" w:rsidR="00147930" w:rsidRPr="00430977" w:rsidRDefault="00147930" w:rsidP="00704A55">
            <w:pPr>
              <w:snapToGrid w:val="0"/>
            </w:pPr>
            <w:r w:rsidRPr="00430977">
              <w:t xml:space="preserve">09.30  - 10.20   </w:t>
            </w:r>
          </w:p>
        </w:tc>
        <w:tc>
          <w:tcPr>
            <w:tcW w:w="1785" w:type="dxa"/>
            <w:tcBorders>
              <w:top w:val="single" w:sz="8" w:space="0" w:color="000000"/>
              <w:left w:val="single" w:sz="8" w:space="0" w:color="000000"/>
              <w:bottom w:val="single" w:sz="8" w:space="0" w:color="000000"/>
            </w:tcBorders>
            <w:vAlign w:val="center"/>
          </w:tcPr>
          <w:p w14:paraId="401E8B87" w14:textId="77777777" w:rsidR="00147930" w:rsidRPr="00430977" w:rsidRDefault="00147930" w:rsidP="00704A55">
            <w:pPr>
              <w:snapToGrid w:val="0"/>
            </w:pPr>
            <w:r w:rsidRPr="00430977">
              <w:t>T</w:t>
            </w:r>
          </w:p>
        </w:tc>
        <w:tc>
          <w:tcPr>
            <w:tcW w:w="2655" w:type="dxa"/>
            <w:tcBorders>
              <w:top w:val="single" w:sz="8" w:space="0" w:color="000000"/>
              <w:left w:val="single" w:sz="8" w:space="0" w:color="000000"/>
              <w:bottom w:val="single" w:sz="8" w:space="0" w:color="000000"/>
            </w:tcBorders>
          </w:tcPr>
          <w:p w14:paraId="6EDB9C45" w14:textId="77777777" w:rsidR="00147930" w:rsidRPr="00430977" w:rsidRDefault="00147930" w:rsidP="00704A55">
            <w:pPr>
              <w:snapToGrid w:val="0"/>
            </w:pPr>
            <w:r w:rsidRPr="00430977">
              <w:t>Dr. Öğt. Üyesi Yonca Çoluk</w:t>
            </w:r>
          </w:p>
        </w:tc>
        <w:tc>
          <w:tcPr>
            <w:tcW w:w="4128" w:type="dxa"/>
            <w:tcBorders>
              <w:top w:val="single" w:sz="8" w:space="0" w:color="000000"/>
              <w:left w:val="single" w:sz="8" w:space="0" w:color="000000"/>
              <w:bottom w:val="single" w:sz="8" w:space="0" w:color="000000"/>
              <w:right w:val="single" w:sz="8" w:space="0" w:color="000000"/>
            </w:tcBorders>
          </w:tcPr>
          <w:p w14:paraId="7A070849"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Erişkinde Horlama ve Apneye Yaklaşım </w:t>
            </w:r>
          </w:p>
        </w:tc>
      </w:tr>
      <w:tr w:rsidR="00147930" w:rsidRPr="00430977" w14:paraId="3771CB9C" w14:textId="77777777" w:rsidTr="00704A55">
        <w:tc>
          <w:tcPr>
            <w:tcW w:w="1440" w:type="dxa"/>
            <w:tcBorders>
              <w:top w:val="single" w:sz="8" w:space="0" w:color="000000"/>
              <w:left w:val="single" w:sz="8" w:space="0" w:color="000000"/>
              <w:bottom w:val="single" w:sz="8" w:space="0" w:color="000000"/>
            </w:tcBorders>
          </w:tcPr>
          <w:p w14:paraId="78AE858A" w14:textId="77777777" w:rsidR="00147930" w:rsidRPr="00430977" w:rsidRDefault="00147930" w:rsidP="00704A55">
            <w:pPr>
              <w:snapToGrid w:val="0"/>
            </w:pPr>
            <w:r w:rsidRPr="00430977">
              <w:t xml:space="preserve">10.30  - 11.20      </w:t>
            </w:r>
          </w:p>
        </w:tc>
        <w:tc>
          <w:tcPr>
            <w:tcW w:w="1785" w:type="dxa"/>
            <w:tcBorders>
              <w:top w:val="single" w:sz="8" w:space="0" w:color="000000"/>
              <w:left w:val="single" w:sz="8" w:space="0" w:color="000000"/>
              <w:bottom w:val="single" w:sz="8" w:space="0" w:color="000000"/>
            </w:tcBorders>
            <w:vAlign w:val="center"/>
          </w:tcPr>
          <w:p w14:paraId="5A45E542" w14:textId="77777777" w:rsidR="00147930" w:rsidRPr="00430977" w:rsidRDefault="00147930" w:rsidP="00704A55">
            <w:pPr>
              <w:snapToGrid w:val="0"/>
            </w:pPr>
            <w:r w:rsidRPr="00430977">
              <w:t>T</w:t>
            </w:r>
          </w:p>
        </w:tc>
        <w:tc>
          <w:tcPr>
            <w:tcW w:w="2655" w:type="dxa"/>
            <w:tcBorders>
              <w:top w:val="single" w:sz="8" w:space="0" w:color="000000"/>
              <w:left w:val="single" w:sz="8" w:space="0" w:color="000000"/>
              <w:bottom w:val="single" w:sz="8" w:space="0" w:color="000000"/>
            </w:tcBorders>
          </w:tcPr>
          <w:p w14:paraId="467904FF" w14:textId="77777777" w:rsidR="00147930" w:rsidRPr="00430977" w:rsidRDefault="00147930" w:rsidP="00704A55">
            <w:pPr>
              <w:snapToGrid w:val="0"/>
            </w:pPr>
            <w:r w:rsidRPr="00430977">
              <w:t>Dr. Öğt. Üyesi Yonca Çoluk</w:t>
            </w:r>
          </w:p>
        </w:tc>
        <w:tc>
          <w:tcPr>
            <w:tcW w:w="4128" w:type="dxa"/>
            <w:tcBorders>
              <w:top w:val="single" w:sz="8" w:space="0" w:color="000000"/>
              <w:left w:val="single" w:sz="8" w:space="0" w:color="000000"/>
              <w:bottom w:val="single" w:sz="8" w:space="0" w:color="000000"/>
              <w:right w:val="single" w:sz="8" w:space="0" w:color="000000"/>
            </w:tcBorders>
          </w:tcPr>
          <w:p w14:paraId="2BC17352"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Erişkinde Horlama ve Apneye Yaklaşım</w:t>
            </w:r>
          </w:p>
        </w:tc>
      </w:tr>
      <w:tr w:rsidR="00147930" w:rsidRPr="00430977" w14:paraId="1F2E34CB" w14:textId="77777777" w:rsidTr="00704A55">
        <w:tc>
          <w:tcPr>
            <w:tcW w:w="1440" w:type="dxa"/>
            <w:tcBorders>
              <w:top w:val="single" w:sz="8" w:space="0" w:color="000000"/>
              <w:left w:val="single" w:sz="8" w:space="0" w:color="000000"/>
              <w:bottom w:val="single" w:sz="8" w:space="0" w:color="000000"/>
            </w:tcBorders>
          </w:tcPr>
          <w:p w14:paraId="239CE9B4" w14:textId="77777777" w:rsidR="00147930" w:rsidRPr="00430977" w:rsidRDefault="00147930" w:rsidP="00704A55">
            <w:pPr>
              <w:snapToGrid w:val="0"/>
            </w:pPr>
            <w:r w:rsidRPr="00430977">
              <w:t>11.30  - 12.20</w:t>
            </w:r>
          </w:p>
        </w:tc>
        <w:tc>
          <w:tcPr>
            <w:tcW w:w="1785" w:type="dxa"/>
            <w:tcBorders>
              <w:top w:val="single" w:sz="8" w:space="0" w:color="000000"/>
              <w:left w:val="single" w:sz="8" w:space="0" w:color="000000"/>
              <w:bottom w:val="single" w:sz="8" w:space="0" w:color="000000"/>
            </w:tcBorders>
          </w:tcPr>
          <w:p w14:paraId="55BE638C" w14:textId="77777777" w:rsidR="00147930" w:rsidRPr="00430977" w:rsidRDefault="00147930" w:rsidP="00704A55">
            <w:pPr>
              <w:snapToGrid w:val="0"/>
            </w:pPr>
            <w:r w:rsidRPr="00430977">
              <w:t>T</w:t>
            </w:r>
          </w:p>
        </w:tc>
        <w:tc>
          <w:tcPr>
            <w:tcW w:w="2655" w:type="dxa"/>
            <w:tcBorders>
              <w:top w:val="single" w:sz="8" w:space="0" w:color="000000"/>
              <w:left w:val="single" w:sz="8" w:space="0" w:color="000000"/>
              <w:bottom w:val="single" w:sz="8" w:space="0" w:color="000000"/>
            </w:tcBorders>
          </w:tcPr>
          <w:p w14:paraId="03FDE4CE" w14:textId="77777777" w:rsidR="00147930" w:rsidRPr="00430977" w:rsidRDefault="00147930" w:rsidP="00704A55">
            <w:r w:rsidRPr="00430977">
              <w:t>Dr. Öğt. Üyesi Volkan Güngör</w:t>
            </w:r>
          </w:p>
        </w:tc>
        <w:tc>
          <w:tcPr>
            <w:tcW w:w="4128" w:type="dxa"/>
            <w:tcBorders>
              <w:top w:val="single" w:sz="8" w:space="0" w:color="000000"/>
              <w:left w:val="single" w:sz="8" w:space="0" w:color="000000"/>
              <w:bottom w:val="single" w:sz="8" w:space="0" w:color="000000"/>
              <w:right w:val="single" w:sz="8" w:space="0" w:color="000000"/>
            </w:tcBorders>
          </w:tcPr>
          <w:p w14:paraId="3E3F5860"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Tinnitus </w:t>
            </w:r>
          </w:p>
        </w:tc>
      </w:tr>
      <w:tr w:rsidR="00147930" w:rsidRPr="00430977" w14:paraId="43D67573" w14:textId="77777777" w:rsidTr="00704A55">
        <w:tc>
          <w:tcPr>
            <w:tcW w:w="10008" w:type="dxa"/>
            <w:gridSpan w:val="4"/>
            <w:tcBorders>
              <w:left w:val="single" w:sz="8" w:space="0" w:color="000000"/>
              <w:bottom w:val="single" w:sz="8" w:space="0" w:color="000000"/>
              <w:right w:val="single" w:sz="8" w:space="0" w:color="000000"/>
            </w:tcBorders>
          </w:tcPr>
          <w:p w14:paraId="4AAC0206" w14:textId="77777777" w:rsidR="00147930" w:rsidRPr="00430977" w:rsidRDefault="00147930" w:rsidP="00704A55">
            <w:pPr>
              <w:snapToGrid w:val="0"/>
              <w:jc w:val="center"/>
              <w:rPr>
                <w:b/>
                <w:bCs/>
              </w:rPr>
            </w:pPr>
            <w:r w:rsidRPr="00430977">
              <w:rPr>
                <w:b/>
                <w:bCs/>
              </w:rPr>
              <w:t>ÖĞLE ARASI</w:t>
            </w:r>
          </w:p>
        </w:tc>
      </w:tr>
      <w:tr w:rsidR="00147930" w:rsidRPr="00430977" w14:paraId="208EA658" w14:textId="77777777" w:rsidTr="00704A55">
        <w:tc>
          <w:tcPr>
            <w:tcW w:w="1440" w:type="dxa"/>
            <w:tcBorders>
              <w:top w:val="single" w:sz="8" w:space="0" w:color="000000"/>
              <w:left w:val="single" w:sz="8" w:space="0" w:color="000000"/>
              <w:bottom w:val="single" w:sz="8" w:space="0" w:color="000000"/>
            </w:tcBorders>
          </w:tcPr>
          <w:p w14:paraId="15648B61" w14:textId="77777777" w:rsidR="00147930" w:rsidRPr="00430977" w:rsidRDefault="00147930" w:rsidP="00704A55">
            <w:pPr>
              <w:snapToGrid w:val="0"/>
            </w:pPr>
            <w:r w:rsidRPr="00430977">
              <w:t xml:space="preserve">13.30  - 14.20   </w:t>
            </w:r>
          </w:p>
        </w:tc>
        <w:tc>
          <w:tcPr>
            <w:tcW w:w="1785" w:type="dxa"/>
            <w:tcBorders>
              <w:top w:val="single" w:sz="8" w:space="0" w:color="000000"/>
              <w:left w:val="single" w:sz="8" w:space="0" w:color="000000"/>
              <w:bottom w:val="single" w:sz="8" w:space="0" w:color="000000"/>
            </w:tcBorders>
          </w:tcPr>
          <w:p w14:paraId="4D43D078"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3DA16954"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74529E45"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7ACAB7E1" w14:textId="77777777" w:rsidTr="00704A55">
        <w:tc>
          <w:tcPr>
            <w:tcW w:w="1440" w:type="dxa"/>
            <w:tcBorders>
              <w:top w:val="single" w:sz="8" w:space="0" w:color="000000"/>
              <w:left w:val="single" w:sz="8" w:space="0" w:color="000000"/>
              <w:bottom w:val="single" w:sz="8" w:space="0" w:color="000000"/>
            </w:tcBorders>
          </w:tcPr>
          <w:p w14:paraId="1B903964" w14:textId="77777777" w:rsidR="00147930" w:rsidRPr="00430977" w:rsidRDefault="00147930" w:rsidP="00704A55">
            <w:pPr>
              <w:snapToGrid w:val="0"/>
            </w:pPr>
            <w:r w:rsidRPr="00430977">
              <w:t xml:space="preserve">14.30  - 15.20   </w:t>
            </w:r>
          </w:p>
        </w:tc>
        <w:tc>
          <w:tcPr>
            <w:tcW w:w="1785" w:type="dxa"/>
            <w:tcBorders>
              <w:top w:val="single" w:sz="8" w:space="0" w:color="000000"/>
              <w:left w:val="single" w:sz="8" w:space="0" w:color="000000"/>
              <w:bottom w:val="single" w:sz="8" w:space="0" w:color="000000"/>
            </w:tcBorders>
            <w:vAlign w:val="center"/>
          </w:tcPr>
          <w:p w14:paraId="06F66662"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35C261CB"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7D2E7851"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3B37FB4E" w14:textId="77777777" w:rsidTr="00704A55">
        <w:tc>
          <w:tcPr>
            <w:tcW w:w="1440" w:type="dxa"/>
            <w:tcBorders>
              <w:top w:val="single" w:sz="8" w:space="0" w:color="000000"/>
              <w:left w:val="single" w:sz="8" w:space="0" w:color="000000"/>
              <w:bottom w:val="single" w:sz="8" w:space="0" w:color="000000"/>
            </w:tcBorders>
          </w:tcPr>
          <w:p w14:paraId="4DFD27B3" w14:textId="77777777" w:rsidR="00147930" w:rsidRPr="00430977" w:rsidRDefault="00147930" w:rsidP="00704A55">
            <w:pPr>
              <w:snapToGrid w:val="0"/>
            </w:pPr>
            <w:r w:rsidRPr="00430977">
              <w:t xml:space="preserve">15.30  - 16.20   </w:t>
            </w:r>
          </w:p>
        </w:tc>
        <w:tc>
          <w:tcPr>
            <w:tcW w:w="1785" w:type="dxa"/>
            <w:tcBorders>
              <w:top w:val="single" w:sz="8" w:space="0" w:color="000000"/>
              <w:left w:val="single" w:sz="8" w:space="0" w:color="000000"/>
              <w:bottom w:val="single" w:sz="8" w:space="0" w:color="000000"/>
            </w:tcBorders>
            <w:vAlign w:val="center"/>
          </w:tcPr>
          <w:p w14:paraId="03E8ECB3"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19CD4D5F"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741DEDC8"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267BE55C" w14:textId="77777777" w:rsidTr="00704A55">
        <w:tc>
          <w:tcPr>
            <w:tcW w:w="1440" w:type="dxa"/>
            <w:tcBorders>
              <w:top w:val="single" w:sz="8" w:space="0" w:color="000000"/>
              <w:left w:val="single" w:sz="8" w:space="0" w:color="000000"/>
              <w:bottom w:val="single" w:sz="8" w:space="0" w:color="000000"/>
            </w:tcBorders>
          </w:tcPr>
          <w:p w14:paraId="6DB0BDAB" w14:textId="77777777" w:rsidR="00147930" w:rsidRPr="00430977" w:rsidRDefault="00147930" w:rsidP="00704A55">
            <w:pPr>
              <w:snapToGrid w:val="0"/>
            </w:pPr>
            <w:r w:rsidRPr="00430977">
              <w:t xml:space="preserve">16.30  - 17.20   </w:t>
            </w:r>
          </w:p>
        </w:tc>
        <w:tc>
          <w:tcPr>
            <w:tcW w:w="1785" w:type="dxa"/>
            <w:tcBorders>
              <w:top w:val="single" w:sz="8" w:space="0" w:color="000000"/>
              <w:left w:val="single" w:sz="8" w:space="0" w:color="000000"/>
              <w:bottom w:val="single" w:sz="8" w:space="0" w:color="000000"/>
            </w:tcBorders>
          </w:tcPr>
          <w:p w14:paraId="30693D43"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505FFBCB"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0D4B8D64"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bl>
    <w:p w14:paraId="7A1ABE74" w14:textId="77777777" w:rsidR="00147930" w:rsidRPr="00430977" w:rsidRDefault="00147930" w:rsidP="00147930"/>
    <w:tbl>
      <w:tblPr>
        <w:tblW w:w="10008" w:type="dxa"/>
        <w:tblInd w:w="-291" w:type="dxa"/>
        <w:tblLayout w:type="fixed"/>
        <w:tblLook w:val="0000" w:firstRow="0" w:lastRow="0" w:firstColumn="0" w:lastColumn="0" w:noHBand="0" w:noVBand="0"/>
      </w:tblPr>
      <w:tblGrid>
        <w:gridCol w:w="1440"/>
        <w:gridCol w:w="1785"/>
        <w:gridCol w:w="2655"/>
        <w:gridCol w:w="4128"/>
      </w:tblGrid>
      <w:tr w:rsidR="00147930" w:rsidRPr="00430977" w14:paraId="568D4E5F" w14:textId="77777777" w:rsidTr="00704A55">
        <w:tc>
          <w:tcPr>
            <w:tcW w:w="10008" w:type="dxa"/>
            <w:gridSpan w:val="4"/>
            <w:tcBorders>
              <w:top w:val="single" w:sz="8" w:space="0" w:color="000000"/>
              <w:left w:val="single" w:sz="8" w:space="0" w:color="000000"/>
              <w:bottom w:val="single" w:sz="8" w:space="0" w:color="000000"/>
              <w:right w:val="single" w:sz="8" w:space="0" w:color="000000"/>
            </w:tcBorders>
            <w:shd w:val="clear" w:color="auto" w:fill="548DD4"/>
          </w:tcPr>
          <w:p w14:paraId="6F0965A5" w14:textId="77777777" w:rsidR="00147930" w:rsidRPr="00430977" w:rsidRDefault="00147930" w:rsidP="00704A55">
            <w:pPr>
              <w:snapToGrid w:val="0"/>
              <w:jc w:val="center"/>
              <w:rPr>
                <w:b/>
                <w:bCs/>
              </w:rPr>
            </w:pPr>
            <w:r w:rsidRPr="00430977">
              <w:rPr>
                <w:b/>
                <w:bCs/>
              </w:rPr>
              <w:t>10. GÜN</w:t>
            </w:r>
          </w:p>
        </w:tc>
      </w:tr>
      <w:tr w:rsidR="00147930" w:rsidRPr="00430977" w14:paraId="44760058" w14:textId="77777777" w:rsidTr="00704A55">
        <w:tc>
          <w:tcPr>
            <w:tcW w:w="1440" w:type="dxa"/>
            <w:tcBorders>
              <w:left w:val="single" w:sz="8" w:space="0" w:color="000000"/>
              <w:bottom w:val="single" w:sz="8" w:space="0" w:color="000000"/>
            </w:tcBorders>
            <w:vAlign w:val="center"/>
          </w:tcPr>
          <w:p w14:paraId="06046DDA" w14:textId="77777777" w:rsidR="00147930" w:rsidRPr="00430977" w:rsidRDefault="00147930" w:rsidP="00704A55">
            <w:pPr>
              <w:snapToGrid w:val="0"/>
              <w:jc w:val="center"/>
              <w:rPr>
                <w:b/>
                <w:bCs/>
              </w:rPr>
            </w:pPr>
            <w:r w:rsidRPr="00430977">
              <w:rPr>
                <w:b/>
                <w:bCs/>
              </w:rPr>
              <w:t>SAAT</w:t>
            </w:r>
          </w:p>
        </w:tc>
        <w:tc>
          <w:tcPr>
            <w:tcW w:w="1785" w:type="dxa"/>
            <w:tcBorders>
              <w:left w:val="single" w:sz="8" w:space="0" w:color="000000"/>
              <w:bottom w:val="single" w:sz="8" w:space="0" w:color="000000"/>
            </w:tcBorders>
          </w:tcPr>
          <w:p w14:paraId="72F707C7" w14:textId="77777777" w:rsidR="00147930" w:rsidRPr="00430977" w:rsidRDefault="00147930" w:rsidP="00704A55">
            <w:pPr>
              <w:snapToGrid w:val="0"/>
              <w:jc w:val="center"/>
              <w:rPr>
                <w:rFonts w:eastAsia="Calibri"/>
                <w:b/>
                <w:bCs/>
              </w:rPr>
            </w:pPr>
            <w:r w:rsidRPr="00430977">
              <w:rPr>
                <w:rFonts w:eastAsia="Calibri"/>
                <w:b/>
                <w:bCs/>
                <w:lang w:val="en-US"/>
              </w:rPr>
              <w:t>T : TEOR</w:t>
            </w:r>
            <w:r w:rsidRPr="00430977">
              <w:rPr>
                <w:rFonts w:eastAsia="Calibri"/>
                <w:b/>
                <w:bCs/>
              </w:rPr>
              <w:t>İK</w:t>
            </w:r>
          </w:p>
          <w:p w14:paraId="09F2575B" w14:textId="77777777" w:rsidR="00147930" w:rsidRPr="00430977" w:rsidRDefault="00147930" w:rsidP="00704A55">
            <w:pPr>
              <w:autoSpaceDE w:val="0"/>
              <w:jc w:val="center"/>
              <w:rPr>
                <w:rFonts w:eastAsia="Calibri"/>
                <w:b/>
                <w:bCs/>
              </w:rPr>
            </w:pPr>
            <w:r w:rsidRPr="00430977">
              <w:rPr>
                <w:rFonts w:eastAsia="Calibri"/>
                <w:b/>
                <w:bCs/>
                <w:lang w:val="en-US"/>
              </w:rPr>
              <w:t>P : PRAT</w:t>
            </w:r>
            <w:r w:rsidRPr="00430977">
              <w:rPr>
                <w:rFonts w:eastAsia="Calibri"/>
                <w:b/>
                <w:bCs/>
              </w:rPr>
              <w:t>İK</w:t>
            </w:r>
          </w:p>
        </w:tc>
        <w:tc>
          <w:tcPr>
            <w:tcW w:w="2655" w:type="dxa"/>
            <w:tcBorders>
              <w:left w:val="single" w:sz="8" w:space="0" w:color="000000"/>
              <w:bottom w:val="single" w:sz="8" w:space="0" w:color="000000"/>
            </w:tcBorders>
            <w:vAlign w:val="center"/>
          </w:tcPr>
          <w:p w14:paraId="310DED7D" w14:textId="77777777" w:rsidR="00147930" w:rsidRPr="00430977" w:rsidRDefault="00147930" w:rsidP="00704A55">
            <w:pPr>
              <w:pStyle w:val="Style12"/>
              <w:widowControl/>
              <w:snapToGrid w:val="0"/>
              <w:rPr>
                <w:rFonts w:ascii="Times New Roman" w:hAnsi="Times New Roman"/>
                <w:b/>
                <w:bCs/>
                <w:color w:val="000000"/>
              </w:rPr>
            </w:pPr>
            <w:r w:rsidRPr="00430977">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14:paraId="7E5CAD6C" w14:textId="77777777" w:rsidR="00147930" w:rsidRPr="00430977" w:rsidRDefault="00147930" w:rsidP="00704A55">
            <w:pPr>
              <w:snapToGrid w:val="0"/>
              <w:jc w:val="center"/>
              <w:rPr>
                <w:b/>
                <w:bCs/>
              </w:rPr>
            </w:pPr>
            <w:r w:rsidRPr="00430977">
              <w:rPr>
                <w:b/>
                <w:bCs/>
              </w:rPr>
              <w:t>DERSİN KONUSU</w:t>
            </w:r>
          </w:p>
        </w:tc>
      </w:tr>
      <w:tr w:rsidR="00147930" w:rsidRPr="00430977" w14:paraId="70FD75F2" w14:textId="77777777" w:rsidTr="00704A55">
        <w:tc>
          <w:tcPr>
            <w:tcW w:w="1440" w:type="dxa"/>
            <w:tcBorders>
              <w:left w:val="single" w:sz="8" w:space="0" w:color="000000"/>
              <w:bottom w:val="single" w:sz="8" w:space="0" w:color="000000"/>
            </w:tcBorders>
          </w:tcPr>
          <w:p w14:paraId="7DF81066" w14:textId="77777777" w:rsidR="00147930" w:rsidRPr="00430977" w:rsidRDefault="00147930" w:rsidP="00704A55">
            <w:pPr>
              <w:snapToGrid w:val="0"/>
            </w:pPr>
            <w:r w:rsidRPr="00430977">
              <w:lastRenderedPageBreak/>
              <w:t xml:space="preserve">08.30  - 09.20   </w:t>
            </w:r>
          </w:p>
        </w:tc>
        <w:tc>
          <w:tcPr>
            <w:tcW w:w="1785" w:type="dxa"/>
            <w:tcBorders>
              <w:left w:val="single" w:sz="8" w:space="0" w:color="000000"/>
              <w:bottom w:val="single" w:sz="8" w:space="0" w:color="000000"/>
            </w:tcBorders>
          </w:tcPr>
          <w:p w14:paraId="309A107E" w14:textId="77777777" w:rsidR="00147930" w:rsidRPr="00430977" w:rsidRDefault="00147930" w:rsidP="00704A55">
            <w:pPr>
              <w:snapToGrid w:val="0"/>
            </w:pPr>
            <w:r w:rsidRPr="00430977">
              <w:t>P</w:t>
            </w:r>
          </w:p>
        </w:tc>
        <w:tc>
          <w:tcPr>
            <w:tcW w:w="2655" w:type="dxa"/>
            <w:tcBorders>
              <w:left w:val="single" w:sz="8" w:space="0" w:color="000000"/>
              <w:bottom w:val="single" w:sz="8" w:space="0" w:color="000000"/>
            </w:tcBorders>
          </w:tcPr>
          <w:p w14:paraId="217779EE" w14:textId="77777777" w:rsidR="00147930" w:rsidRPr="00430977" w:rsidRDefault="00147930" w:rsidP="00704A55">
            <w:pPr>
              <w:snapToGrid w:val="0"/>
            </w:pPr>
            <w:r w:rsidRPr="00430977">
              <w:t xml:space="preserve">Hasta Viziti </w:t>
            </w:r>
          </w:p>
        </w:tc>
        <w:tc>
          <w:tcPr>
            <w:tcW w:w="4128" w:type="dxa"/>
            <w:tcBorders>
              <w:left w:val="single" w:sz="8" w:space="0" w:color="000000"/>
              <w:bottom w:val="single" w:sz="8" w:space="0" w:color="000000"/>
              <w:right w:val="single" w:sz="8" w:space="0" w:color="000000"/>
            </w:tcBorders>
          </w:tcPr>
          <w:p w14:paraId="7F8D7639"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47CDD201" w14:textId="77777777" w:rsidTr="00704A55">
        <w:tc>
          <w:tcPr>
            <w:tcW w:w="1440" w:type="dxa"/>
            <w:tcBorders>
              <w:top w:val="single" w:sz="8" w:space="0" w:color="000000"/>
              <w:left w:val="single" w:sz="8" w:space="0" w:color="000000"/>
              <w:bottom w:val="single" w:sz="8" w:space="0" w:color="000000"/>
            </w:tcBorders>
          </w:tcPr>
          <w:p w14:paraId="46A2ADE3" w14:textId="77777777" w:rsidR="00147930" w:rsidRPr="00430977" w:rsidRDefault="00147930" w:rsidP="00704A55">
            <w:pPr>
              <w:snapToGrid w:val="0"/>
            </w:pPr>
            <w:r w:rsidRPr="00430977">
              <w:t xml:space="preserve">09.30  - 10.20   </w:t>
            </w:r>
          </w:p>
        </w:tc>
        <w:tc>
          <w:tcPr>
            <w:tcW w:w="1785" w:type="dxa"/>
            <w:tcBorders>
              <w:top w:val="single" w:sz="8" w:space="0" w:color="000000"/>
              <w:left w:val="single" w:sz="8" w:space="0" w:color="000000"/>
              <w:bottom w:val="single" w:sz="8" w:space="0" w:color="000000"/>
            </w:tcBorders>
            <w:vAlign w:val="center"/>
          </w:tcPr>
          <w:p w14:paraId="69F5C9BC" w14:textId="77777777" w:rsidR="00147930" w:rsidRPr="00430977" w:rsidRDefault="00147930" w:rsidP="00704A55">
            <w:pPr>
              <w:snapToGrid w:val="0"/>
            </w:pPr>
            <w:r w:rsidRPr="00430977">
              <w:t>T</w:t>
            </w:r>
          </w:p>
        </w:tc>
        <w:tc>
          <w:tcPr>
            <w:tcW w:w="2655" w:type="dxa"/>
            <w:tcBorders>
              <w:top w:val="single" w:sz="8" w:space="0" w:color="000000"/>
              <w:left w:val="single" w:sz="8" w:space="0" w:color="000000"/>
              <w:bottom w:val="single" w:sz="8" w:space="0" w:color="000000"/>
            </w:tcBorders>
          </w:tcPr>
          <w:p w14:paraId="15491D32" w14:textId="77777777" w:rsidR="00147930" w:rsidRPr="00430977" w:rsidRDefault="00147930" w:rsidP="00704A55">
            <w:r w:rsidRPr="00430977">
              <w:t>Prof Dr Devrim Bektaş</w:t>
            </w:r>
          </w:p>
        </w:tc>
        <w:tc>
          <w:tcPr>
            <w:tcW w:w="4128" w:type="dxa"/>
            <w:tcBorders>
              <w:top w:val="single" w:sz="8" w:space="0" w:color="000000"/>
              <w:left w:val="single" w:sz="8" w:space="0" w:color="000000"/>
              <w:bottom w:val="single" w:sz="8" w:space="0" w:color="000000"/>
              <w:right w:val="single" w:sz="8" w:space="0" w:color="000000"/>
            </w:tcBorders>
          </w:tcPr>
          <w:p w14:paraId="30F1D038"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Baş Dönmesine Yaklaşım </w:t>
            </w:r>
          </w:p>
        </w:tc>
      </w:tr>
      <w:tr w:rsidR="00147930" w:rsidRPr="00430977" w14:paraId="799FAEBE" w14:textId="77777777" w:rsidTr="00704A55">
        <w:tc>
          <w:tcPr>
            <w:tcW w:w="1440" w:type="dxa"/>
            <w:tcBorders>
              <w:top w:val="single" w:sz="8" w:space="0" w:color="000000"/>
              <w:left w:val="single" w:sz="8" w:space="0" w:color="000000"/>
              <w:bottom w:val="single" w:sz="8" w:space="0" w:color="000000"/>
            </w:tcBorders>
          </w:tcPr>
          <w:p w14:paraId="3DFE4C27" w14:textId="77777777" w:rsidR="00147930" w:rsidRPr="00430977" w:rsidRDefault="00147930" w:rsidP="00704A55">
            <w:pPr>
              <w:snapToGrid w:val="0"/>
            </w:pPr>
            <w:r w:rsidRPr="00430977">
              <w:t xml:space="preserve">10.30  - 11.20      </w:t>
            </w:r>
          </w:p>
        </w:tc>
        <w:tc>
          <w:tcPr>
            <w:tcW w:w="1785" w:type="dxa"/>
            <w:tcBorders>
              <w:top w:val="single" w:sz="8" w:space="0" w:color="000000"/>
              <w:left w:val="single" w:sz="8" w:space="0" w:color="000000"/>
              <w:bottom w:val="single" w:sz="8" w:space="0" w:color="000000"/>
            </w:tcBorders>
            <w:vAlign w:val="center"/>
          </w:tcPr>
          <w:p w14:paraId="5FBC3B33" w14:textId="77777777" w:rsidR="00147930" w:rsidRPr="00430977" w:rsidRDefault="00147930" w:rsidP="00704A55">
            <w:pPr>
              <w:snapToGrid w:val="0"/>
            </w:pPr>
            <w:r w:rsidRPr="00430977">
              <w:t>T</w:t>
            </w:r>
          </w:p>
        </w:tc>
        <w:tc>
          <w:tcPr>
            <w:tcW w:w="2655" w:type="dxa"/>
            <w:tcBorders>
              <w:top w:val="single" w:sz="8" w:space="0" w:color="000000"/>
              <w:left w:val="single" w:sz="8" w:space="0" w:color="000000"/>
              <w:bottom w:val="single" w:sz="8" w:space="0" w:color="000000"/>
            </w:tcBorders>
          </w:tcPr>
          <w:p w14:paraId="5337F4DC" w14:textId="77777777" w:rsidR="00147930" w:rsidRPr="00430977" w:rsidRDefault="00147930" w:rsidP="00704A55">
            <w:r w:rsidRPr="00430977">
              <w:t>Prof Dr Devrim Bektaş</w:t>
            </w:r>
          </w:p>
        </w:tc>
        <w:tc>
          <w:tcPr>
            <w:tcW w:w="4128" w:type="dxa"/>
            <w:tcBorders>
              <w:top w:val="single" w:sz="8" w:space="0" w:color="000000"/>
              <w:left w:val="single" w:sz="8" w:space="0" w:color="000000"/>
              <w:bottom w:val="single" w:sz="8" w:space="0" w:color="000000"/>
              <w:right w:val="single" w:sz="8" w:space="0" w:color="000000"/>
            </w:tcBorders>
          </w:tcPr>
          <w:p w14:paraId="24B973E4"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Baş Dönmesine Yaklaşım</w:t>
            </w:r>
          </w:p>
        </w:tc>
      </w:tr>
      <w:tr w:rsidR="00147930" w:rsidRPr="00430977" w14:paraId="6D2C9E77" w14:textId="77777777" w:rsidTr="00704A55">
        <w:tc>
          <w:tcPr>
            <w:tcW w:w="1440" w:type="dxa"/>
            <w:tcBorders>
              <w:top w:val="single" w:sz="8" w:space="0" w:color="000000"/>
              <w:left w:val="single" w:sz="8" w:space="0" w:color="000000"/>
              <w:bottom w:val="single" w:sz="8" w:space="0" w:color="000000"/>
            </w:tcBorders>
          </w:tcPr>
          <w:p w14:paraId="7DFFA2B6" w14:textId="77777777" w:rsidR="00147930" w:rsidRPr="00430977" w:rsidRDefault="00147930" w:rsidP="00704A55">
            <w:pPr>
              <w:snapToGrid w:val="0"/>
            </w:pPr>
            <w:r w:rsidRPr="00430977">
              <w:t>11.30  - 12.20</w:t>
            </w:r>
          </w:p>
        </w:tc>
        <w:tc>
          <w:tcPr>
            <w:tcW w:w="1785" w:type="dxa"/>
            <w:tcBorders>
              <w:top w:val="single" w:sz="8" w:space="0" w:color="000000"/>
              <w:left w:val="single" w:sz="8" w:space="0" w:color="000000"/>
              <w:bottom w:val="single" w:sz="8" w:space="0" w:color="000000"/>
            </w:tcBorders>
          </w:tcPr>
          <w:p w14:paraId="53120B57" w14:textId="77777777" w:rsidR="00147930" w:rsidRPr="00430977" w:rsidRDefault="00147930" w:rsidP="00704A55">
            <w:pPr>
              <w:snapToGrid w:val="0"/>
            </w:pPr>
            <w:r w:rsidRPr="00430977">
              <w:t>T</w:t>
            </w:r>
          </w:p>
        </w:tc>
        <w:tc>
          <w:tcPr>
            <w:tcW w:w="2655" w:type="dxa"/>
            <w:tcBorders>
              <w:top w:val="single" w:sz="8" w:space="0" w:color="000000"/>
              <w:left w:val="single" w:sz="8" w:space="0" w:color="000000"/>
              <w:bottom w:val="single" w:sz="8" w:space="0" w:color="000000"/>
            </w:tcBorders>
          </w:tcPr>
          <w:p w14:paraId="7649DFBE" w14:textId="77777777" w:rsidR="00147930" w:rsidRPr="00430977" w:rsidRDefault="00147930" w:rsidP="00704A55">
            <w:pPr>
              <w:snapToGrid w:val="0"/>
            </w:pPr>
            <w:r w:rsidRPr="00430977">
              <w:t>Dr. Öğt. Üyesi Volkan Güngör</w:t>
            </w:r>
          </w:p>
        </w:tc>
        <w:tc>
          <w:tcPr>
            <w:tcW w:w="4128" w:type="dxa"/>
            <w:tcBorders>
              <w:top w:val="single" w:sz="8" w:space="0" w:color="000000"/>
              <w:left w:val="single" w:sz="8" w:space="0" w:color="000000"/>
              <w:bottom w:val="single" w:sz="8" w:space="0" w:color="000000"/>
              <w:right w:val="single" w:sz="8" w:space="0" w:color="000000"/>
            </w:tcBorders>
          </w:tcPr>
          <w:p w14:paraId="0B1985BF"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Konuşma Bozuklukları </w:t>
            </w:r>
          </w:p>
        </w:tc>
      </w:tr>
      <w:tr w:rsidR="00147930" w:rsidRPr="00430977" w14:paraId="11F0966B" w14:textId="77777777" w:rsidTr="00704A55">
        <w:tc>
          <w:tcPr>
            <w:tcW w:w="10008" w:type="dxa"/>
            <w:gridSpan w:val="4"/>
            <w:tcBorders>
              <w:left w:val="single" w:sz="8" w:space="0" w:color="000000"/>
              <w:bottom w:val="single" w:sz="8" w:space="0" w:color="000000"/>
              <w:right w:val="single" w:sz="8" w:space="0" w:color="000000"/>
            </w:tcBorders>
          </w:tcPr>
          <w:p w14:paraId="63C83044" w14:textId="77777777" w:rsidR="00147930" w:rsidRPr="00430977" w:rsidRDefault="00147930" w:rsidP="00704A55">
            <w:pPr>
              <w:snapToGrid w:val="0"/>
              <w:jc w:val="center"/>
              <w:rPr>
                <w:b/>
                <w:bCs/>
              </w:rPr>
            </w:pPr>
            <w:r w:rsidRPr="00430977">
              <w:rPr>
                <w:b/>
                <w:bCs/>
              </w:rPr>
              <w:t>ÖĞLE ARASI</w:t>
            </w:r>
          </w:p>
        </w:tc>
      </w:tr>
      <w:tr w:rsidR="00147930" w:rsidRPr="00430977" w14:paraId="5D0EB4E2" w14:textId="77777777" w:rsidTr="00704A55">
        <w:tc>
          <w:tcPr>
            <w:tcW w:w="1440" w:type="dxa"/>
            <w:tcBorders>
              <w:top w:val="single" w:sz="8" w:space="0" w:color="000000"/>
              <w:left w:val="single" w:sz="8" w:space="0" w:color="000000"/>
              <w:bottom w:val="single" w:sz="8" w:space="0" w:color="000000"/>
            </w:tcBorders>
          </w:tcPr>
          <w:p w14:paraId="55C7480F" w14:textId="77777777" w:rsidR="00147930" w:rsidRPr="00430977" w:rsidRDefault="00147930" w:rsidP="00704A55">
            <w:pPr>
              <w:snapToGrid w:val="0"/>
            </w:pPr>
            <w:r w:rsidRPr="00430977">
              <w:t xml:space="preserve">13.30  - 14.20   </w:t>
            </w:r>
          </w:p>
        </w:tc>
        <w:tc>
          <w:tcPr>
            <w:tcW w:w="1785" w:type="dxa"/>
            <w:tcBorders>
              <w:top w:val="single" w:sz="8" w:space="0" w:color="000000"/>
              <w:left w:val="single" w:sz="8" w:space="0" w:color="000000"/>
              <w:bottom w:val="single" w:sz="8" w:space="0" w:color="000000"/>
            </w:tcBorders>
          </w:tcPr>
          <w:p w14:paraId="59244256"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5F11C3BE"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478F3C72"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12BCD549" w14:textId="77777777" w:rsidTr="00704A55">
        <w:tc>
          <w:tcPr>
            <w:tcW w:w="1440" w:type="dxa"/>
            <w:tcBorders>
              <w:top w:val="single" w:sz="8" w:space="0" w:color="000000"/>
              <w:left w:val="single" w:sz="8" w:space="0" w:color="000000"/>
              <w:bottom w:val="single" w:sz="8" w:space="0" w:color="000000"/>
            </w:tcBorders>
          </w:tcPr>
          <w:p w14:paraId="183E2948" w14:textId="77777777" w:rsidR="00147930" w:rsidRPr="00430977" w:rsidRDefault="00147930" w:rsidP="00704A55">
            <w:pPr>
              <w:snapToGrid w:val="0"/>
            </w:pPr>
            <w:r w:rsidRPr="00430977">
              <w:t xml:space="preserve">14.30  - 15.20   </w:t>
            </w:r>
          </w:p>
        </w:tc>
        <w:tc>
          <w:tcPr>
            <w:tcW w:w="1785" w:type="dxa"/>
            <w:tcBorders>
              <w:top w:val="single" w:sz="8" w:space="0" w:color="000000"/>
              <w:left w:val="single" w:sz="8" w:space="0" w:color="000000"/>
              <w:bottom w:val="single" w:sz="8" w:space="0" w:color="000000"/>
            </w:tcBorders>
            <w:vAlign w:val="center"/>
          </w:tcPr>
          <w:p w14:paraId="23C26734"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73FE0AA2"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73EAD366"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18F285F2" w14:textId="77777777" w:rsidTr="00704A55">
        <w:tc>
          <w:tcPr>
            <w:tcW w:w="1440" w:type="dxa"/>
            <w:tcBorders>
              <w:top w:val="single" w:sz="8" w:space="0" w:color="000000"/>
              <w:left w:val="single" w:sz="8" w:space="0" w:color="000000"/>
              <w:bottom w:val="single" w:sz="8" w:space="0" w:color="000000"/>
            </w:tcBorders>
          </w:tcPr>
          <w:p w14:paraId="714F1447" w14:textId="77777777" w:rsidR="00147930" w:rsidRPr="00430977" w:rsidRDefault="00147930" w:rsidP="00704A55">
            <w:pPr>
              <w:snapToGrid w:val="0"/>
            </w:pPr>
            <w:r w:rsidRPr="00430977">
              <w:t xml:space="preserve">15.30  - 16.20   </w:t>
            </w:r>
          </w:p>
        </w:tc>
        <w:tc>
          <w:tcPr>
            <w:tcW w:w="1785" w:type="dxa"/>
            <w:tcBorders>
              <w:top w:val="single" w:sz="8" w:space="0" w:color="000000"/>
              <w:left w:val="single" w:sz="8" w:space="0" w:color="000000"/>
              <w:bottom w:val="single" w:sz="8" w:space="0" w:color="000000"/>
            </w:tcBorders>
            <w:vAlign w:val="center"/>
          </w:tcPr>
          <w:p w14:paraId="01C9E1EE"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38ED1DEF"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7BA235AF"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25C8B44C" w14:textId="77777777" w:rsidTr="00704A55">
        <w:tc>
          <w:tcPr>
            <w:tcW w:w="1440" w:type="dxa"/>
            <w:tcBorders>
              <w:top w:val="single" w:sz="8" w:space="0" w:color="000000"/>
              <w:left w:val="single" w:sz="8" w:space="0" w:color="000000"/>
              <w:bottom w:val="single" w:sz="8" w:space="0" w:color="000000"/>
            </w:tcBorders>
          </w:tcPr>
          <w:p w14:paraId="2B0942B2" w14:textId="77777777" w:rsidR="00147930" w:rsidRPr="00430977" w:rsidRDefault="00147930" w:rsidP="00704A55">
            <w:pPr>
              <w:snapToGrid w:val="0"/>
            </w:pPr>
            <w:r w:rsidRPr="00430977">
              <w:t xml:space="preserve">16.30  - 17.20   </w:t>
            </w:r>
          </w:p>
        </w:tc>
        <w:tc>
          <w:tcPr>
            <w:tcW w:w="1785" w:type="dxa"/>
            <w:tcBorders>
              <w:top w:val="single" w:sz="8" w:space="0" w:color="000000"/>
              <w:left w:val="single" w:sz="8" w:space="0" w:color="000000"/>
              <w:bottom w:val="single" w:sz="8" w:space="0" w:color="000000"/>
            </w:tcBorders>
          </w:tcPr>
          <w:p w14:paraId="1D507FD5"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3444C7B3"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4DADF624"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bl>
    <w:p w14:paraId="1FB98CB2" w14:textId="77777777" w:rsidR="00147930" w:rsidRPr="00430977" w:rsidRDefault="00147930" w:rsidP="00147930">
      <w:pPr>
        <w:rPr>
          <w:b/>
          <w:u w:val="single"/>
        </w:rPr>
      </w:pPr>
    </w:p>
    <w:tbl>
      <w:tblPr>
        <w:tblW w:w="10008" w:type="dxa"/>
        <w:tblInd w:w="-291" w:type="dxa"/>
        <w:tblLayout w:type="fixed"/>
        <w:tblLook w:val="0000" w:firstRow="0" w:lastRow="0" w:firstColumn="0" w:lastColumn="0" w:noHBand="0" w:noVBand="0"/>
      </w:tblPr>
      <w:tblGrid>
        <w:gridCol w:w="30"/>
        <w:gridCol w:w="1410"/>
        <w:gridCol w:w="1785"/>
        <w:gridCol w:w="2655"/>
        <w:gridCol w:w="4128"/>
      </w:tblGrid>
      <w:tr w:rsidR="00147930" w:rsidRPr="00430977" w14:paraId="2C62A374" w14:textId="77777777" w:rsidTr="00704A55">
        <w:tc>
          <w:tcPr>
            <w:tcW w:w="10008" w:type="dxa"/>
            <w:gridSpan w:val="5"/>
            <w:tcBorders>
              <w:top w:val="single" w:sz="8" w:space="0" w:color="000000"/>
              <w:left w:val="single" w:sz="8" w:space="0" w:color="000000"/>
              <w:bottom w:val="single" w:sz="8" w:space="0" w:color="000000"/>
              <w:right w:val="single" w:sz="8" w:space="0" w:color="000000"/>
            </w:tcBorders>
            <w:shd w:val="clear" w:color="auto" w:fill="548DD4"/>
          </w:tcPr>
          <w:p w14:paraId="2C574E46" w14:textId="77777777" w:rsidR="00147930" w:rsidRPr="00430977" w:rsidRDefault="00147930" w:rsidP="00704A55">
            <w:pPr>
              <w:snapToGrid w:val="0"/>
              <w:jc w:val="center"/>
              <w:rPr>
                <w:b/>
                <w:bCs/>
              </w:rPr>
            </w:pPr>
            <w:r w:rsidRPr="00430977">
              <w:rPr>
                <w:b/>
                <w:bCs/>
              </w:rPr>
              <w:t>11. GÜN</w:t>
            </w:r>
          </w:p>
        </w:tc>
      </w:tr>
      <w:tr w:rsidR="00147930" w:rsidRPr="00430977" w14:paraId="3378AFD3" w14:textId="77777777" w:rsidTr="00704A55">
        <w:tc>
          <w:tcPr>
            <w:tcW w:w="1440" w:type="dxa"/>
            <w:gridSpan w:val="2"/>
            <w:tcBorders>
              <w:left w:val="single" w:sz="8" w:space="0" w:color="000000"/>
              <w:bottom w:val="single" w:sz="8" w:space="0" w:color="000000"/>
            </w:tcBorders>
            <w:vAlign w:val="center"/>
          </w:tcPr>
          <w:p w14:paraId="5F2572AE" w14:textId="77777777" w:rsidR="00147930" w:rsidRPr="00430977" w:rsidRDefault="00147930" w:rsidP="00704A55">
            <w:pPr>
              <w:snapToGrid w:val="0"/>
              <w:jc w:val="center"/>
              <w:rPr>
                <w:b/>
                <w:bCs/>
              </w:rPr>
            </w:pPr>
            <w:r w:rsidRPr="00430977">
              <w:rPr>
                <w:b/>
                <w:bCs/>
              </w:rPr>
              <w:t>SAAT</w:t>
            </w:r>
          </w:p>
        </w:tc>
        <w:tc>
          <w:tcPr>
            <w:tcW w:w="1785" w:type="dxa"/>
            <w:tcBorders>
              <w:left w:val="single" w:sz="8" w:space="0" w:color="000000"/>
              <w:bottom w:val="single" w:sz="8" w:space="0" w:color="000000"/>
            </w:tcBorders>
          </w:tcPr>
          <w:p w14:paraId="3AAD5960" w14:textId="77777777" w:rsidR="00147930" w:rsidRPr="00430977" w:rsidRDefault="00147930" w:rsidP="00704A55">
            <w:pPr>
              <w:snapToGrid w:val="0"/>
              <w:jc w:val="center"/>
              <w:rPr>
                <w:rFonts w:eastAsia="Calibri"/>
                <w:b/>
                <w:bCs/>
              </w:rPr>
            </w:pPr>
            <w:r w:rsidRPr="00430977">
              <w:rPr>
                <w:rFonts w:eastAsia="Calibri"/>
                <w:b/>
                <w:bCs/>
                <w:lang w:val="en-US"/>
              </w:rPr>
              <w:t>T : TEOR</w:t>
            </w:r>
            <w:r w:rsidRPr="00430977">
              <w:rPr>
                <w:rFonts w:eastAsia="Calibri"/>
                <w:b/>
                <w:bCs/>
              </w:rPr>
              <w:t>İK</w:t>
            </w:r>
          </w:p>
          <w:p w14:paraId="274A7B63" w14:textId="77777777" w:rsidR="00147930" w:rsidRPr="00430977" w:rsidRDefault="00147930" w:rsidP="00704A55">
            <w:pPr>
              <w:autoSpaceDE w:val="0"/>
              <w:jc w:val="center"/>
              <w:rPr>
                <w:rFonts w:eastAsia="Calibri"/>
                <w:b/>
                <w:bCs/>
              </w:rPr>
            </w:pPr>
            <w:r w:rsidRPr="00430977">
              <w:rPr>
                <w:rFonts w:eastAsia="Calibri"/>
                <w:b/>
                <w:bCs/>
                <w:lang w:val="en-US"/>
              </w:rPr>
              <w:t>P : PRAT</w:t>
            </w:r>
            <w:r w:rsidRPr="00430977">
              <w:rPr>
                <w:rFonts w:eastAsia="Calibri"/>
                <w:b/>
                <w:bCs/>
              </w:rPr>
              <w:t>İK</w:t>
            </w:r>
          </w:p>
        </w:tc>
        <w:tc>
          <w:tcPr>
            <w:tcW w:w="2655" w:type="dxa"/>
            <w:tcBorders>
              <w:left w:val="single" w:sz="8" w:space="0" w:color="000000"/>
              <w:bottom w:val="single" w:sz="8" w:space="0" w:color="000000"/>
            </w:tcBorders>
            <w:vAlign w:val="center"/>
          </w:tcPr>
          <w:p w14:paraId="6F6C51B0" w14:textId="77777777" w:rsidR="00147930" w:rsidRPr="00430977" w:rsidRDefault="00147930" w:rsidP="00704A55">
            <w:pPr>
              <w:pStyle w:val="Style12"/>
              <w:widowControl/>
              <w:snapToGrid w:val="0"/>
              <w:rPr>
                <w:rFonts w:ascii="Times New Roman" w:hAnsi="Times New Roman"/>
                <w:b/>
                <w:bCs/>
                <w:color w:val="000000"/>
              </w:rPr>
            </w:pPr>
            <w:r w:rsidRPr="00430977">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14:paraId="2986CD24" w14:textId="77777777" w:rsidR="00147930" w:rsidRPr="00430977" w:rsidRDefault="00147930" w:rsidP="00704A55">
            <w:pPr>
              <w:snapToGrid w:val="0"/>
              <w:jc w:val="center"/>
              <w:rPr>
                <w:b/>
                <w:bCs/>
              </w:rPr>
            </w:pPr>
            <w:r w:rsidRPr="00430977">
              <w:rPr>
                <w:b/>
                <w:bCs/>
              </w:rPr>
              <w:t>DERSİN KONUSU</w:t>
            </w:r>
          </w:p>
        </w:tc>
      </w:tr>
      <w:tr w:rsidR="00147930" w:rsidRPr="00430977" w14:paraId="4CC493AB" w14:textId="77777777" w:rsidTr="00704A55">
        <w:tc>
          <w:tcPr>
            <w:tcW w:w="1440" w:type="dxa"/>
            <w:gridSpan w:val="2"/>
            <w:tcBorders>
              <w:left w:val="single" w:sz="8" w:space="0" w:color="000000"/>
              <w:bottom w:val="single" w:sz="8" w:space="0" w:color="000000"/>
            </w:tcBorders>
          </w:tcPr>
          <w:p w14:paraId="37FE1203" w14:textId="77777777" w:rsidR="00147930" w:rsidRPr="00430977" w:rsidRDefault="00147930" w:rsidP="00704A55">
            <w:pPr>
              <w:snapToGrid w:val="0"/>
            </w:pPr>
            <w:r w:rsidRPr="00430977">
              <w:t xml:space="preserve">08.30  - 09.20   </w:t>
            </w:r>
          </w:p>
        </w:tc>
        <w:tc>
          <w:tcPr>
            <w:tcW w:w="1785" w:type="dxa"/>
            <w:tcBorders>
              <w:left w:val="single" w:sz="8" w:space="0" w:color="000000"/>
              <w:bottom w:val="single" w:sz="8" w:space="0" w:color="000000"/>
            </w:tcBorders>
          </w:tcPr>
          <w:p w14:paraId="2905C732" w14:textId="77777777" w:rsidR="00147930" w:rsidRPr="00430977" w:rsidRDefault="00147930" w:rsidP="00704A55">
            <w:pPr>
              <w:snapToGrid w:val="0"/>
            </w:pPr>
            <w:r w:rsidRPr="00430977">
              <w:t>P</w:t>
            </w:r>
          </w:p>
        </w:tc>
        <w:tc>
          <w:tcPr>
            <w:tcW w:w="2655" w:type="dxa"/>
            <w:tcBorders>
              <w:left w:val="single" w:sz="8" w:space="0" w:color="000000"/>
              <w:bottom w:val="single" w:sz="8" w:space="0" w:color="000000"/>
            </w:tcBorders>
          </w:tcPr>
          <w:p w14:paraId="5DB7954A" w14:textId="77777777" w:rsidR="00147930" w:rsidRPr="00430977" w:rsidRDefault="00147930" w:rsidP="00704A55">
            <w:pPr>
              <w:snapToGrid w:val="0"/>
            </w:pPr>
            <w:r w:rsidRPr="00430977">
              <w:t xml:space="preserve">Hasta Viziti </w:t>
            </w:r>
          </w:p>
        </w:tc>
        <w:tc>
          <w:tcPr>
            <w:tcW w:w="4128" w:type="dxa"/>
            <w:tcBorders>
              <w:left w:val="single" w:sz="8" w:space="0" w:color="000000"/>
              <w:bottom w:val="single" w:sz="8" w:space="0" w:color="000000"/>
              <w:right w:val="single" w:sz="8" w:space="0" w:color="000000"/>
            </w:tcBorders>
          </w:tcPr>
          <w:p w14:paraId="66E726B3"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36993E90" w14:textId="77777777" w:rsidTr="00704A55">
        <w:tc>
          <w:tcPr>
            <w:tcW w:w="1440" w:type="dxa"/>
            <w:gridSpan w:val="2"/>
            <w:tcBorders>
              <w:top w:val="single" w:sz="8" w:space="0" w:color="000000"/>
              <w:left w:val="single" w:sz="8" w:space="0" w:color="000000"/>
              <w:bottom w:val="single" w:sz="8" w:space="0" w:color="000000"/>
            </w:tcBorders>
          </w:tcPr>
          <w:p w14:paraId="2C61DD84" w14:textId="77777777" w:rsidR="00147930" w:rsidRPr="00430977" w:rsidRDefault="00147930" w:rsidP="00704A55">
            <w:pPr>
              <w:snapToGrid w:val="0"/>
            </w:pPr>
            <w:r w:rsidRPr="00430977">
              <w:t xml:space="preserve">09.30  - 10.20   </w:t>
            </w:r>
          </w:p>
        </w:tc>
        <w:tc>
          <w:tcPr>
            <w:tcW w:w="1785" w:type="dxa"/>
            <w:tcBorders>
              <w:top w:val="single" w:sz="8" w:space="0" w:color="000000"/>
              <w:left w:val="single" w:sz="8" w:space="0" w:color="000000"/>
              <w:bottom w:val="single" w:sz="8" w:space="0" w:color="000000"/>
            </w:tcBorders>
            <w:vAlign w:val="center"/>
          </w:tcPr>
          <w:p w14:paraId="417BD4FD" w14:textId="77777777" w:rsidR="00147930" w:rsidRPr="00430977" w:rsidRDefault="00147930" w:rsidP="00704A55">
            <w:pPr>
              <w:snapToGrid w:val="0"/>
            </w:pPr>
            <w:r w:rsidRPr="00430977">
              <w:t>T</w:t>
            </w:r>
          </w:p>
        </w:tc>
        <w:tc>
          <w:tcPr>
            <w:tcW w:w="2655" w:type="dxa"/>
            <w:tcBorders>
              <w:top w:val="single" w:sz="8" w:space="0" w:color="000000"/>
              <w:left w:val="single" w:sz="8" w:space="0" w:color="000000"/>
              <w:bottom w:val="single" w:sz="8" w:space="0" w:color="000000"/>
            </w:tcBorders>
          </w:tcPr>
          <w:p w14:paraId="46A6C50D" w14:textId="77777777" w:rsidR="00147930" w:rsidRPr="00430977" w:rsidRDefault="00147930" w:rsidP="00704A55">
            <w:pPr>
              <w:snapToGrid w:val="0"/>
            </w:pPr>
            <w:r w:rsidRPr="00430977">
              <w:t>Dr. Öğt. Üyesi Yonca Çoluk</w:t>
            </w:r>
          </w:p>
        </w:tc>
        <w:tc>
          <w:tcPr>
            <w:tcW w:w="4128" w:type="dxa"/>
            <w:tcBorders>
              <w:top w:val="single" w:sz="8" w:space="0" w:color="000000"/>
              <w:left w:val="single" w:sz="8" w:space="0" w:color="000000"/>
              <w:bottom w:val="single" w:sz="8" w:space="0" w:color="000000"/>
              <w:right w:val="single" w:sz="8" w:space="0" w:color="000000"/>
            </w:tcBorders>
          </w:tcPr>
          <w:p w14:paraId="06E26715"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Periferik Fasial Paralizi </w:t>
            </w:r>
          </w:p>
        </w:tc>
      </w:tr>
      <w:tr w:rsidR="00147930" w:rsidRPr="00430977" w14:paraId="2F0E7EED" w14:textId="77777777" w:rsidTr="00704A55">
        <w:tc>
          <w:tcPr>
            <w:tcW w:w="1440" w:type="dxa"/>
            <w:gridSpan w:val="2"/>
            <w:tcBorders>
              <w:top w:val="single" w:sz="8" w:space="0" w:color="000000"/>
              <w:left w:val="single" w:sz="8" w:space="0" w:color="000000"/>
              <w:bottom w:val="single" w:sz="8" w:space="0" w:color="000000"/>
            </w:tcBorders>
          </w:tcPr>
          <w:p w14:paraId="3001DB0D" w14:textId="77777777" w:rsidR="00147930" w:rsidRPr="00430977" w:rsidRDefault="00147930" w:rsidP="00704A55">
            <w:pPr>
              <w:snapToGrid w:val="0"/>
            </w:pPr>
            <w:r w:rsidRPr="00430977">
              <w:t xml:space="preserve">10.30  - 11.20      </w:t>
            </w:r>
          </w:p>
        </w:tc>
        <w:tc>
          <w:tcPr>
            <w:tcW w:w="1785" w:type="dxa"/>
            <w:tcBorders>
              <w:top w:val="single" w:sz="8" w:space="0" w:color="000000"/>
              <w:left w:val="single" w:sz="8" w:space="0" w:color="000000"/>
              <w:bottom w:val="single" w:sz="8" w:space="0" w:color="000000"/>
            </w:tcBorders>
            <w:vAlign w:val="center"/>
          </w:tcPr>
          <w:p w14:paraId="523D592A" w14:textId="77777777" w:rsidR="00147930" w:rsidRPr="00430977" w:rsidRDefault="00147930" w:rsidP="00704A55">
            <w:pPr>
              <w:snapToGrid w:val="0"/>
            </w:pPr>
            <w:r w:rsidRPr="00430977">
              <w:t>T</w:t>
            </w:r>
          </w:p>
        </w:tc>
        <w:tc>
          <w:tcPr>
            <w:tcW w:w="2655" w:type="dxa"/>
            <w:tcBorders>
              <w:top w:val="single" w:sz="8" w:space="0" w:color="000000"/>
              <w:left w:val="single" w:sz="8" w:space="0" w:color="000000"/>
              <w:bottom w:val="single" w:sz="8" w:space="0" w:color="000000"/>
            </w:tcBorders>
          </w:tcPr>
          <w:p w14:paraId="16927920" w14:textId="77777777" w:rsidR="00147930" w:rsidRPr="00430977" w:rsidRDefault="00147930" w:rsidP="00704A55">
            <w:r w:rsidRPr="00430977">
              <w:t>Dr. Öğt. Üyesi Volkan Güngör</w:t>
            </w:r>
          </w:p>
        </w:tc>
        <w:tc>
          <w:tcPr>
            <w:tcW w:w="4128" w:type="dxa"/>
            <w:tcBorders>
              <w:top w:val="single" w:sz="8" w:space="0" w:color="000000"/>
              <w:left w:val="single" w:sz="8" w:space="0" w:color="000000"/>
              <w:bottom w:val="single" w:sz="8" w:space="0" w:color="000000"/>
              <w:right w:val="single" w:sz="8" w:space="0" w:color="000000"/>
            </w:tcBorders>
          </w:tcPr>
          <w:p w14:paraId="0C3D8470"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KBB de Yabancı Cisimler </w:t>
            </w:r>
          </w:p>
        </w:tc>
      </w:tr>
      <w:tr w:rsidR="00147930" w:rsidRPr="00430977" w14:paraId="25562075" w14:textId="77777777" w:rsidTr="00704A55">
        <w:tc>
          <w:tcPr>
            <w:tcW w:w="1440" w:type="dxa"/>
            <w:gridSpan w:val="2"/>
            <w:tcBorders>
              <w:top w:val="single" w:sz="8" w:space="0" w:color="000000"/>
              <w:left w:val="single" w:sz="8" w:space="0" w:color="000000"/>
              <w:bottom w:val="single" w:sz="8" w:space="0" w:color="000000"/>
            </w:tcBorders>
          </w:tcPr>
          <w:p w14:paraId="5A281374" w14:textId="77777777" w:rsidR="00147930" w:rsidRPr="00430977" w:rsidRDefault="00147930" w:rsidP="00704A55">
            <w:pPr>
              <w:snapToGrid w:val="0"/>
            </w:pPr>
            <w:r w:rsidRPr="00430977">
              <w:t>11.30  - 12.20</w:t>
            </w:r>
          </w:p>
        </w:tc>
        <w:tc>
          <w:tcPr>
            <w:tcW w:w="1785" w:type="dxa"/>
            <w:tcBorders>
              <w:top w:val="single" w:sz="8" w:space="0" w:color="000000"/>
              <w:left w:val="single" w:sz="8" w:space="0" w:color="000000"/>
              <w:bottom w:val="single" w:sz="8" w:space="0" w:color="000000"/>
            </w:tcBorders>
          </w:tcPr>
          <w:p w14:paraId="4E7F1C4F" w14:textId="77777777" w:rsidR="00147930" w:rsidRPr="00430977" w:rsidRDefault="00147930" w:rsidP="00704A55">
            <w:pPr>
              <w:snapToGrid w:val="0"/>
            </w:pPr>
            <w:r w:rsidRPr="00430977">
              <w:t>T</w:t>
            </w:r>
          </w:p>
        </w:tc>
        <w:tc>
          <w:tcPr>
            <w:tcW w:w="2655" w:type="dxa"/>
            <w:tcBorders>
              <w:top w:val="single" w:sz="8" w:space="0" w:color="000000"/>
              <w:left w:val="single" w:sz="8" w:space="0" w:color="000000"/>
              <w:bottom w:val="single" w:sz="8" w:space="0" w:color="000000"/>
            </w:tcBorders>
          </w:tcPr>
          <w:p w14:paraId="7D6DF45D"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7E4482AD"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3CCF4893" w14:textId="77777777" w:rsidTr="00704A55">
        <w:tc>
          <w:tcPr>
            <w:tcW w:w="10008" w:type="dxa"/>
            <w:gridSpan w:val="5"/>
            <w:tcBorders>
              <w:left w:val="single" w:sz="8" w:space="0" w:color="000000"/>
              <w:bottom w:val="single" w:sz="8" w:space="0" w:color="000000"/>
              <w:right w:val="single" w:sz="8" w:space="0" w:color="000000"/>
            </w:tcBorders>
          </w:tcPr>
          <w:p w14:paraId="7427FAD9" w14:textId="77777777" w:rsidR="00147930" w:rsidRPr="00430977" w:rsidRDefault="00147930" w:rsidP="00704A55">
            <w:pPr>
              <w:snapToGrid w:val="0"/>
              <w:jc w:val="center"/>
              <w:rPr>
                <w:b/>
                <w:bCs/>
              </w:rPr>
            </w:pPr>
            <w:r w:rsidRPr="00430977">
              <w:rPr>
                <w:b/>
                <w:bCs/>
              </w:rPr>
              <w:t>ÖĞLE ARASI</w:t>
            </w:r>
          </w:p>
        </w:tc>
      </w:tr>
      <w:tr w:rsidR="00147930" w:rsidRPr="00430977" w14:paraId="330E35EA" w14:textId="77777777" w:rsidTr="00704A55">
        <w:tc>
          <w:tcPr>
            <w:tcW w:w="1440" w:type="dxa"/>
            <w:gridSpan w:val="2"/>
            <w:tcBorders>
              <w:top w:val="single" w:sz="8" w:space="0" w:color="000000"/>
              <w:left w:val="single" w:sz="8" w:space="0" w:color="000000"/>
              <w:bottom w:val="single" w:sz="8" w:space="0" w:color="000000"/>
            </w:tcBorders>
          </w:tcPr>
          <w:p w14:paraId="771FFF0C" w14:textId="77777777" w:rsidR="00147930" w:rsidRPr="00430977" w:rsidRDefault="00147930" w:rsidP="00704A55">
            <w:pPr>
              <w:snapToGrid w:val="0"/>
            </w:pPr>
            <w:r w:rsidRPr="00430977">
              <w:t xml:space="preserve">13.30  - 14.20   </w:t>
            </w:r>
          </w:p>
        </w:tc>
        <w:tc>
          <w:tcPr>
            <w:tcW w:w="1785" w:type="dxa"/>
            <w:tcBorders>
              <w:top w:val="single" w:sz="8" w:space="0" w:color="000000"/>
              <w:left w:val="single" w:sz="8" w:space="0" w:color="000000"/>
              <w:bottom w:val="single" w:sz="8" w:space="0" w:color="000000"/>
            </w:tcBorders>
          </w:tcPr>
          <w:p w14:paraId="218872C9"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0AA85394"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769AFDF9"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10653883" w14:textId="77777777" w:rsidTr="00704A55">
        <w:tc>
          <w:tcPr>
            <w:tcW w:w="1440" w:type="dxa"/>
            <w:gridSpan w:val="2"/>
            <w:tcBorders>
              <w:top w:val="single" w:sz="8" w:space="0" w:color="000000"/>
              <w:left w:val="single" w:sz="8" w:space="0" w:color="000000"/>
              <w:bottom w:val="single" w:sz="8" w:space="0" w:color="000000"/>
            </w:tcBorders>
          </w:tcPr>
          <w:p w14:paraId="4337209C" w14:textId="77777777" w:rsidR="00147930" w:rsidRPr="00430977" w:rsidRDefault="00147930" w:rsidP="00704A55">
            <w:pPr>
              <w:snapToGrid w:val="0"/>
            </w:pPr>
            <w:r w:rsidRPr="00430977">
              <w:t xml:space="preserve">14.30  - 15.20   </w:t>
            </w:r>
          </w:p>
        </w:tc>
        <w:tc>
          <w:tcPr>
            <w:tcW w:w="1785" w:type="dxa"/>
            <w:tcBorders>
              <w:top w:val="single" w:sz="8" w:space="0" w:color="000000"/>
              <w:left w:val="single" w:sz="8" w:space="0" w:color="000000"/>
              <w:bottom w:val="single" w:sz="8" w:space="0" w:color="000000"/>
            </w:tcBorders>
            <w:vAlign w:val="center"/>
          </w:tcPr>
          <w:p w14:paraId="34EAC8E7"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2E2A23A8"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21A6A06D"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5560C652" w14:textId="77777777" w:rsidTr="00704A55">
        <w:tc>
          <w:tcPr>
            <w:tcW w:w="1440" w:type="dxa"/>
            <w:gridSpan w:val="2"/>
            <w:tcBorders>
              <w:top w:val="single" w:sz="8" w:space="0" w:color="000000"/>
              <w:left w:val="single" w:sz="8" w:space="0" w:color="000000"/>
              <w:bottom w:val="single" w:sz="8" w:space="0" w:color="000000"/>
            </w:tcBorders>
          </w:tcPr>
          <w:p w14:paraId="1635B4F0" w14:textId="77777777" w:rsidR="00147930" w:rsidRPr="00430977" w:rsidRDefault="00147930" w:rsidP="00704A55">
            <w:pPr>
              <w:snapToGrid w:val="0"/>
            </w:pPr>
            <w:r w:rsidRPr="00430977">
              <w:t xml:space="preserve">15.30  - 16.20   </w:t>
            </w:r>
          </w:p>
        </w:tc>
        <w:tc>
          <w:tcPr>
            <w:tcW w:w="1785" w:type="dxa"/>
            <w:tcBorders>
              <w:top w:val="single" w:sz="8" w:space="0" w:color="000000"/>
              <w:left w:val="single" w:sz="8" w:space="0" w:color="000000"/>
              <w:bottom w:val="single" w:sz="8" w:space="0" w:color="000000"/>
            </w:tcBorders>
            <w:vAlign w:val="center"/>
          </w:tcPr>
          <w:p w14:paraId="256B0945"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164F6ABE"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7FBECA38"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7C449FAC" w14:textId="77777777" w:rsidTr="00704A55">
        <w:tc>
          <w:tcPr>
            <w:tcW w:w="1440" w:type="dxa"/>
            <w:gridSpan w:val="2"/>
            <w:tcBorders>
              <w:top w:val="single" w:sz="8" w:space="0" w:color="000000"/>
              <w:left w:val="single" w:sz="8" w:space="0" w:color="000000"/>
              <w:bottom w:val="single" w:sz="8" w:space="0" w:color="000000"/>
            </w:tcBorders>
          </w:tcPr>
          <w:p w14:paraId="7CA51AEA" w14:textId="77777777" w:rsidR="00147930" w:rsidRPr="00430977" w:rsidRDefault="00147930" w:rsidP="00704A55">
            <w:pPr>
              <w:snapToGrid w:val="0"/>
            </w:pPr>
            <w:r w:rsidRPr="00430977">
              <w:t xml:space="preserve">16.30  - 17.20   </w:t>
            </w:r>
          </w:p>
        </w:tc>
        <w:tc>
          <w:tcPr>
            <w:tcW w:w="1785" w:type="dxa"/>
            <w:tcBorders>
              <w:top w:val="single" w:sz="8" w:space="0" w:color="000000"/>
              <w:left w:val="single" w:sz="8" w:space="0" w:color="000000"/>
              <w:bottom w:val="single" w:sz="8" w:space="0" w:color="000000"/>
            </w:tcBorders>
          </w:tcPr>
          <w:p w14:paraId="65068F1F"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47AD8BE0"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67DBF4A0"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163852DD" w14:textId="77777777" w:rsidTr="00704A55">
        <w:trPr>
          <w:gridBefore w:val="1"/>
          <w:wBefore w:w="30" w:type="dxa"/>
        </w:trPr>
        <w:tc>
          <w:tcPr>
            <w:tcW w:w="9978" w:type="dxa"/>
            <w:gridSpan w:val="4"/>
            <w:tcBorders>
              <w:top w:val="single" w:sz="8" w:space="0" w:color="000000"/>
              <w:left w:val="single" w:sz="8" w:space="0" w:color="000000"/>
              <w:bottom w:val="single" w:sz="8" w:space="0" w:color="000000"/>
              <w:right w:val="single" w:sz="8" w:space="0" w:color="000000"/>
            </w:tcBorders>
            <w:shd w:val="clear" w:color="auto" w:fill="548DD4"/>
          </w:tcPr>
          <w:p w14:paraId="6FAE8BDB" w14:textId="77777777" w:rsidR="00147930" w:rsidRPr="00430977" w:rsidRDefault="00147930" w:rsidP="00704A55">
            <w:pPr>
              <w:snapToGrid w:val="0"/>
              <w:jc w:val="center"/>
              <w:rPr>
                <w:b/>
                <w:bCs/>
              </w:rPr>
            </w:pPr>
            <w:r w:rsidRPr="00430977">
              <w:rPr>
                <w:b/>
                <w:bCs/>
              </w:rPr>
              <w:t>12. GÜN</w:t>
            </w:r>
          </w:p>
        </w:tc>
      </w:tr>
      <w:tr w:rsidR="00147930" w:rsidRPr="00430977" w14:paraId="1F320C6A" w14:textId="77777777" w:rsidTr="00704A55">
        <w:trPr>
          <w:gridBefore w:val="1"/>
          <w:wBefore w:w="30" w:type="dxa"/>
        </w:trPr>
        <w:tc>
          <w:tcPr>
            <w:tcW w:w="1410" w:type="dxa"/>
            <w:tcBorders>
              <w:left w:val="single" w:sz="8" w:space="0" w:color="000000"/>
              <w:bottom w:val="single" w:sz="8" w:space="0" w:color="000000"/>
            </w:tcBorders>
            <w:vAlign w:val="center"/>
          </w:tcPr>
          <w:p w14:paraId="09CF96F8" w14:textId="77777777" w:rsidR="00147930" w:rsidRPr="00430977" w:rsidRDefault="00147930" w:rsidP="00704A55">
            <w:pPr>
              <w:snapToGrid w:val="0"/>
              <w:jc w:val="center"/>
              <w:rPr>
                <w:b/>
                <w:bCs/>
              </w:rPr>
            </w:pPr>
            <w:r w:rsidRPr="00430977">
              <w:rPr>
                <w:b/>
                <w:bCs/>
              </w:rPr>
              <w:t>SAAT</w:t>
            </w:r>
          </w:p>
        </w:tc>
        <w:tc>
          <w:tcPr>
            <w:tcW w:w="1785" w:type="dxa"/>
            <w:tcBorders>
              <w:left w:val="single" w:sz="8" w:space="0" w:color="000000"/>
              <w:bottom w:val="single" w:sz="8" w:space="0" w:color="000000"/>
            </w:tcBorders>
          </w:tcPr>
          <w:p w14:paraId="7BDF61C9" w14:textId="77777777" w:rsidR="00147930" w:rsidRPr="00430977" w:rsidRDefault="00147930" w:rsidP="00704A55">
            <w:pPr>
              <w:snapToGrid w:val="0"/>
              <w:jc w:val="center"/>
              <w:rPr>
                <w:rFonts w:eastAsia="Calibri"/>
                <w:b/>
                <w:bCs/>
              </w:rPr>
            </w:pPr>
            <w:r w:rsidRPr="00430977">
              <w:rPr>
                <w:rFonts w:eastAsia="Calibri"/>
                <w:b/>
                <w:bCs/>
                <w:lang w:val="en-US"/>
              </w:rPr>
              <w:t>T : TEOR</w:t>
            </w:r>
            <w:r w:rsidRPr="00430977">
              <w:rPr>
                <w:rFonts w:eastAsia="Calibri"/>
                <w:b/>
                <w:bCs/>
              </w:rPr>
              <w:t>İK</w:t>
            </w:r>
          </w:p>
          <w:p w14:paraId="43B756FA" w14:textId="77777777" w:rsidR="00147930" w:rsidRPr="00430977" w:rsidRDefault="00147930" w:rsidP="00704A55">
            <w:pPr>
              <w:autoSpaceDE w:val="0"/>
              <w:jc w:val="center"/>
              <w:rPr>
                <w:rFonts w:eastAsia="Calibri"/>
                <w:b/>
                <w:bCs/>
              </w:rPr>
            </w:pPr>
            <w:r w:rsidRPr="00430977">
              <w:rPr>
                <w:rFonts w:eastAsia="Calibri"/>
                <w:b/>
                <w:bCs/>
                <w:lang w:val="en-US"/>
              </w:rPr>
              <w:t>P : PRAT</w:t>
            </w:r>
            <w:r w:rsidRPr="00430977">
              <w:rPr>
                <w:rFonts w:eastAsia="Calibri"/>
                <w:b/>
                <w:bCs/>
              </w:rPr>
              <w:t>İK</w:t>
            </w:r>
          </w:p>
        </w:tc>
        <w:tc>
          <w:tcPr>
            <w:tcW w:w="2655" w:type="dxa"/>
            <w:tcBorders>
              <w:left w:val="single" w:sz="8" w:space="0" w:color="000000"/>
              <w:bottom w:val="single" w:sz="8" w:space="0" w:color="000000"/>
            </w:tcBorders>
            <w:vAlign w:val="center"/>
          </w:tcPr>
          <w:p w14:paraId="6B909181" w14:textId="77777777" w:rsidR="00147930" w:rsidRPr="00430977" w:rsidRDefault="00147930" w:rsidP="00704A55">
            <w:pPr>
              <w:pStyle w:val="Style12"/>
              <w:widowControl/>
              <w:snapToGrid w:val="0"/>
              <w:rPr>
                <w:rFonts w:ascii="Times New Roman" w:hAnsi="Times New Roman"/>
                <w:b/>
                <w:bCs/>
                <w:color w:val="000000"/>
              </w:rPr>
            </w:pPr>
            <w:r w:rsidRPr="00430977">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14:paraId="242AF627" w14:textId="77777777" w:rsidR="00147930" w:rsidRPr="00430977" w:rsidRDefault="00147930" w:rsidP="00704A55">
            <w:pPr>
              <w:snapToGrid w:val="0"/>
              <w:jc w:val="center"/>
              <w:rPr>
                <w:b/>
                <w:bCs/>
              </w:rPr>
            </w:pPr>
            <w:r w:rsidRPr="00430977">
              <w:rPr>
                <w:b/>
                <w:bCs/>
              </w:rPr>
              <w:t>DERSİN KONUSU</w:t>
            </w:r>
          </w:p>
        </w:tc>
      </w:tr>
      <w:tr w:rsidR="00147930" w:rsidRPr="00430977" w14:paraId="52A5B359" w14:textId="77777777" w:rsidTr="00704A55">
        <w:trPr>
          <w:gridBefore w:val="1"/>
          <w:wBefore w:w="30" w:type="dxa"/>
        </w:trPr>
        <w:tc>
          <w:tcPr>
            <w:tcW w:w="1410" w:type="dxa"/>
            <w:tcBorders>
              <w:left w:val="single" w:sz="8" w:space="0" w:color="000000"/>
              <w:bottom w:val="single" w:sz="8" w:space="0" w:color="000000"/>
            </w:tcBorders>
          </w:tcPr>
          <w:p w14:paraId="5E12F49B" w14:textId="77777777" w:rsidR="00147930" w:rsidRPr="00430977" w:rsidRDefault="00147930" w:rsidP="00704A55">
            <w:pPr>
              <w:snapToGrid w:val="0"/>
            </w:pPr>
            <w:r w:rsidRPr="00430977">
              <w:t xml:space="preserve">08.30  - 09.20   </w:t>
            </w:r>
          </w:p>
        </w:tc>
        <w:tc>
          <w:tcPr>
            <w:tcW w:w="1785" w:type="dxa"/>
            <w:tcBorders>
              <w:left w:val="single" w:sz="8" w:space="0" w:color="000000"/>
              <w:bottom w:val="single" w:sz="8" w:space="0" w:color="000000"/>
            </w:tcBorders>
          </w:tcPr>
          <w:p w14:paraId="183EBDB2" w14:textId="77777777" w:rsidR="00147930" w:rsidRPr="00430977" w:rsidRDefault="00147930" w:rsidP="00704A55">
            <w:pPr>
              <w:snapToGrid w:val="0"/>
            </w:pPr>
            <w:r w:rsidRPr="00430977">
              <w:t>P</w:t>
            </w:r>
          </w:p>
        </w:tc>
        <w:tc>
          <w:tcPr>
            <w:tcW w:w="2655" w:type="dxa"/>
            <w:tcBorders>
              <w:left w:val="single" w:sz="8" w:space="0" w:color="000000"/>
              <w:bottom w:val="single" w:sz="8" w:space="0" w:color="000000"/>
            </w:tcBorders>
          </w:tcPr>
          <w:p w14:paraId="3A0011E8" w14:textId="77777777" w:rsidR="00147930" w:rsidRPr="00430977" w:rsidRDefault="00147930" w:rsidP="00704A55">
            <w:pPr>
              <w:snapToGrid w:val="0"/>
            </w:pPr>
            <w:r w:rsidRPr="00430977">
              <w:t xml:space="preserve">Olgu örnekli eğitim ve uygulama </w:t>
            </w:r>
          </w:p>
        </w:tc>
        <w:tc>
          <w:tcPr>
            <w:tcW w:w="4128" w:type="dxa"/>
            <w:tcBorders>
              <w:left w:val="single" w:sz="8" w:space="0" w:color="000000"/>
              <w:bottom w:val="single" w:sz="8" w:space="0" w:color="000000"/>
              <w:right w:val="single" w:sz="8" w:space="0" w:color="000000"/>
            </w:tcBorders>
          </w:tcPr>
          <w:p w14:paraId="2FBBCC9F"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42ED115D" w14:textId="77777777" w:rsidTr="00704A55">
        <w:trPr>
          <w:gridBefore w:val="1"/>
          <w:wBefore w:w="30" w:type="dxa"/>
        </w:trPr>
        <w:tc>
          <w:tcPr>
            <w:tcW w:w="1410" w:type="dxa"/>
            <w:tcBorders>
              <w:top w:val="single" w:sz="8" w:space="0" w:color="000000"/>
              <w:left w:val="single" w:sz="8" w:space="0" w:color="000000"/>
              <w:bottom w:val="single" w:sz="8" w:space="0" w:color="000000"/>
            </w:tcBorders>
          </w:tcPr>
          <w:p w14:paraId="39DE3107" w14:textId="77777777" w:rsidR="00147930" w:rsidRPr="00430977" w:rsidRDefault="00147930" w:rsidP="00704A55">
            <w:pPr>
              <w:snapToGrid w:val="0"/>
            </w:pPr>
            <w:r w:rsidRPr="00430977">
              <w:t xml:space="preserve">09.30  - 10.20   </w:t>
            </w:r>
          </w:p>
        </w:tc>
        <w:tc>
          <w:tcPr>
            <w:tcW w:w="1785" w:type="dxa"/>
            <w:tcBorders>
              <w:top w:val="single" w:sz="8" w:space="0" w:color="000000"/>
              <w:left w:val="single" w:sz="8" w:space="0" w:color="000000"/>
              <w:bottom w:val="single" w:sz="8" w:space="0" w:color="000000"/>
            </w:tcBorders>
            <w:vAlign w:val="center"/>
          </w:tcPr>
          <w:p w14:paraId="1C0BAF43"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074F6F64"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0D70FED6"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6FDDE62D" w14:textId="77777777" w:rsidTr="00704A55">
        <w:trPr>
          <w:gridBefore w:val="1"/>
          <w:wBefore w:w="30" w:type="dxa"/>
        </w:trPr>
        <w:tc>
          <w:tcPr>
            <w:tcW w:w="1410" w:type="dxa"/>
            <w:tcBorders>
              <w:top w:val="single" w:sz="8" w:space="0" w:color="000000"/>
              <w:left w:val="single" w:sz="8" w:space="0" w:color="000000"/>
              <w:bottom w:val="single" w:sz="8" w:space="0" w:color="000000"/>
            </w:tcBorders>
          </w:tcPr>
          <w:p w14:paraId="1BBFEA6A" w14:textId="77777777" w:rsidR="00147930" w:rsidRPr="00430977" w:rsidRDefault="00147930" w:rsidP="00704A55">
            <w:pPr>
              <w:snapToGrid w:val="0"/>
            </w:pPr>
            <w:r w:rsidRPr="00430977">
              <w:t xml:space="preserve">10.30  - 11.20      </w:t>
            </w:r>
          </w:p>
        </w:tc>
        <w:tc>
          <w:tcPr>
            <w:tcW w:w="1785" w:type="dxa"/>
            <w:tcBorders>
              <w:top w:val="single" w:sz="8" w:space="0" w:color="000000"/>
              <w:left w:val="single" w:sz="8" w:space="0" w:color="000000"/>
              <w:bottom w:val="single" w:sz="8" w:space="0" w:color="000000"/>
            </w:tcBorders>
            <w:vAlign w:val="center"/>
          </w:tcPr>
          <w:p w14:paraId="2C909EE1"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432BE452"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05E2FBAE"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1481DF84" w14:textId="77777777" w:rsidTr="00704A55">
        <w:trPr>
          <w:gridBefore w:val="1"/>
          <w:wBefore w:w="30" w:type="dxa"/>
        </w:trPr>
        <w:tc>
          <w:tcPr>
            <w:tcW w:w="1410" w:type="dxa"/>
            <w:tcBorders>
              <w:top w:val="single" w:sz="8" w:space="0" w:color="000000"/>
              <w:left w:val="single" w:sz="8" w:space="0" w:color="000000"/>
              <w:bottom w:val="single" w:sz="8" w:space="0" w:color="000000"/>
            </w:tcBorders>
          </w:tcPr>
          <w:p w14:paraId="2ED42D62" w14:textId="77777777" w:rsidR="00147930" w:rsidRPr="00430977" w:rsidRDefault="00147930" w:rsidP="00704A55">
            <w:pPr>
              <w:snapToGrid w:val="0"/>
            </w:pPr>
            <w:r w:rsidRPr="00430977">
              <w:t>11.30  - 12.20</w:t>
            </w:r>
          </w:p>
        </w:tc>
        <w:tc>
          <w:tcPr>
            <w:tcW w:w="1785" w:type="dxa"/>
            <w:tcBorders>
              <w:top w:val="single" w:sz="8" w:space="0" w:color="000000"/>
              <w:left w:val="single" w:sz="8" w:space="0" w:color="000000"/>
              <w:bottom w:val="single" w:sz="8" w:space="0" w:color="000000"/>
            </w:tcBorders>
          </w:tcPr>
          <w:p w14:paraId="1CDDC4C5"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02D28DF1"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629BF7E4"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28228CF7" w14:textId="77777777" w:rsidTr="00704A55">
        <w:trPr>
          <w:gridBefore w:val="1"/>
          <w:wBefore w:w="30" w:type="dxa"/>
        </w:trPr>
        <w:tc>
          <w:tcPr>
            <w:tcW w:w="9978" w:type="dxa"/>
            <w:gridSpan w:val="4"/>
            <w:tcBorders>
              <w:left w:val="single" w:sz="8" w:space="0" w:color="000000"/>
              <w:bottom w:val="single" w:sz="8" w:space="0" w:color="000000"/>
              <w:right w:val="single" w:sz="8" w:space="0" w:color="000000"/>
            </w:tcBorders>
          </w:tcPr>
          <w:p w14:paraId="556894D5" w14:textId="77777777" w:rsidR="00147930" w:rsidRPr="00430977" w:rsidRDefault="00147930" w:rsidP="00704A55">
            <w:pPr>
              <w:snapToGrid w:val="0"/>
              <w:jc w:val="center"/>
              <w:rPr>
                <w:b/>
                <w:bCs/>
              </w:rPr>
            </w:pPr>
            <w:r w:rsidRPr="00430977">
              <w:rPr>
                <w:b/>
                <w:bCs/>
              </w:rPr>
              <w:lastRenderedPageBreak/>
              <w:t>ÖĞLE ARASI</w:t>
            </w:r>
          </w:p>
        </w:tc>
      </w:tr>
      <w:tr w:rsidR="00147930" w:rsidRPr="00430977" w14:paraId="02232F40" w14:textId="77777777" w:rsidTr="00704A55">
        <w:trPr>
          <w:gridBefore w:val="1"/>
          <w:wBefore w:w="30" w:type="dxa"/>
        </w:trPr>
        <w:tc>
          <w:tcPr>
            <w:tcW w:w="1410" w:type="dxa"/>
            <w:tcBorders>
              <w:top w:val="single" w:sz="8" w:space="0" w:color="000000"/>
              <w:left w:val="single" w:sz="8" w:space="0" w:color="000000"/>
              <w:bottom w:val="single" w:sz="8" w:space="0" w:color="000000"/>
            </w:tcBorders>
          </w:tcPr>
          <w:p w14:paraId="5086B48C" w14:textId="77777777" w:rsidR="00147930" w:rsidRPr="00430977" w:rsidRDefault="00147930" w:rsidP="00704A55">
            <w:pPr>
              <w:snapToGrid w:val="0"/>
            </w:pPr>
            <w:r w:rsidRPr="00430977">
              <w:t xml:space="preserve">13.30  - 14.20   </w:t>
            </w:r>
          </w:p>
        </w:tc>
        <w:tc>
          <w:tcPr>
            <w:tcW w:w="1785" w:type="dxa"/>
            <w:tcBorders>
              <w:top w:val="single" w:sz="8" w:space="0" w:color="000000"/>
              <w:left w:val="single" w:sz="8" w:space="0" w:color="000000"/>
              <w:bottom w:val="single" w:sz="8" w:space="0" w:color="000000"/>
            </w:tcBorders>
          </w:tcPr>
          <w:p w14:paraId="5AC95060"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781D53D4"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1825EDDE"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4B2F3C53" w14:textId="77777777" w:rsidTr="00704A55">
        <w:trPr>
          <w:gridBefore w:val="1"/>
          <w:wBefore w:w="30" w:type="dxa"/>
        </w:trPr>
        <w:tc>
          <w:tcPr>
            <w:tcW w:w="1410" w:type="dxa"/>
            <w:tcBorders>
              <w:top w:val="single" w:sz="8" w:space="0" w:color="000000"/>
              <w:left w:val="single" w:sz="8" w:space="0" w:color="000000"/>
              <w:bottom w:val="single" w:sz="8" w:space="0" w:color="000000"/>
            </w:tcBorders>
          </w:tcPr>
          <w:p w14:paraId="1AD8564F" w14:textId="77777777" w:rsidR="00147930" w:rsidRPr="00430977" w:rsidRDefault="00147930" w:rsidP="00704A55">
            <w:pPr>
              <w:snapToGrid w:val="0"/>
            </w:pPr>
            <w:r w:rsidRPr="00430977">
              <w:t xml:space="preserve">14.30  - 15.20   </w:t>
            </w:r>
          </w:p>
        </w:tc>
        <w:tc>
          <w:tcPr>
            <w:tcW w:w="1785" w:type="dxa"/>
            <w:tcBorders>
              <w:top w:val="single" w:sz="8" w:space="0" w:color="000000"/>
              <w:left w:val="single" w:sz="8" w:space="0" w:color="000000"/>
              <w:bottom w:val="single" w:sz="8" w:space="0" w:color="000000"/>
            </w:tcBorders>
            <w:vAlign w:val="center"/>
          </w:tcPr>
          <w:p w14:paraId="7873E70B"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117399BE"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1ADDD489"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7B5668C1" w14:textId="77777777" w:rsidTr="00704A55">
        <w:trPr>
          <w:gridBefore w:val="1"/>
          <w:wBefore w:w="30" w:type="dxa"/>
        </w:trPr>
        <w:tc>
          <w:tcPr>
            <w:tcW w:w="1410" w:type="dxa"/>
            <w:tcBorders>
              <w:top w:val="single" w:sz="8" w:space="0" w:color="000000"/>
              <w:left w:val="single" w:sz="8" w:space="0" w:color="000000"/>
              <w:bottom w:val="single" w:sz="8" w:space="0" w:color="000000"/>
            </w:tcBorders>
          </w:tcPr>
          <w:p w14:paraId="6E2A0A9A" w14:textId="77777777" w:rsidR="00147930" w:rsidRPr="00430977" w:rsidRDefault="00147930" w:rsidP="00704A55">
            <w:pPr>
              <w:snapToGrid w:val="0"/>
            </w:pPr>
            <w:r w:rsidRPr="00430977">
              <w:t xml:space="preserve">15.30  - 16.20   </w:t>
            </w:r>
          </w:p>
        </w:tc>
        <w:tc>
          <w:tcPr>
            <w:tcW w:w="1785" w:type="dxa"/>
            <w:tcBorders>
              <w:top w:val="single" w:sz="8" w:space="0" w:color="000000"/>
              <w:left w:val="single" w:sz="8" w:space="0" w:color="000000"/>
              <w:bottom w:val="single" w:sz="8" w:space="0" w:color="000000"/>
            </w:tcBorders>
            <w:vAlign w:val="center"/>
          </w:tcPr>
          <w:p w14:paraId="5DE5969A"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4BCF7812"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713E3A7B"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49AEFAEE" w14:textId="77777777" w:rsidTr="00704A55">
        <w:trPr>
          <w:gridBefore w:val="1"/>
          <w:wBefore w:w="30" w:type="dxa"/>
        </w:trPr>
        <w:tc>
          <w:tcPr>
            <w:tcW w:w="1410" w:type="dxa"/>
            <w:tcBorders>
              <w:top w:val="single" w:sz="8" w:space="0" w:color="000000"/>
              <w:left w:val="single" w:sz="8" w:space="0" w:color="000000"/>
              <w:bottom w:val="single" w:sz="8" w:space="0" w:color="000000"/>
            </w:tcBorders>
          </w:tcPr>
          <w:p w14:paraId="3CFDBFDB" w14:textId="77777777" w:rsidR="00147930" w:rsidRPr="00430977" w:rsidRDefault="00147930" w:rsidP="00704A55">
            <w:pPr>
              <w:snapToGrid w:val="0"/>
            </w:pPr>
            <w:r w:rsidRPr="00430977">
              <w:t xml:space="preserve">16.30  - 17.20   </w:t>
            </w:r>
          </w:p>
        </w:tc>
        <w:tc>
          <w:tcPr>
            <w:tcW w:w="1785" w:type="dxa"/>
            <w:tcBorders>
              <w:top w:val="single" w:sz="8" w:space="0" w:color="000000"/>
              <w:left w:val="single" w:sz="8" w:space="0" w:color="000000"/>
              <w:bottom w:val="single" w:sz="8" w:space="0" w:color="000000"/>
            </w:tcBorders>
          </w:tcPr>
          <w:p w14:paraId="6DB60541"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7AF48080"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10F2B24D"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bl>
    <w:p w14:paraId="58DD56D3" w14:textId="77777777" w:rsidR="00147930" w:rsidRPr="00430977" w:rsidRDefault="00147930" w:rsidP="00147930">
      <w:pPr>
        <w:rPr>
          <w:b/>
        </w:rPr>
      </w:pPr>
    </w:p>
    <w:tbl>
      <w:tblPr>
        <w:tblW w:w="9963" w:type="dxa"/>
        <w:tblInd w:w="-246" w:type="dxa"/>
        <w:tblLayout w:type="fixed"/>
        <w:tblLook w:val="0000" w:firstRow="0" w:lastRow="0" w:firstColumn="0" w:lastColumn="0" w:noHBand="0" w:noVBand="0"/>
      </w:tblPr>
      <w:tblGrid>
        <w:gridCol w:w="15"/>
        <w:gridCol w:w="1365"/>
        <w:gridCol w:w="15"/>
        <w:gridCol w:w="1785"/>
        <w:gridCol w:w="2655"/>
        <w:gridCol w:w="4128"/>
      </w:tblGrid>
      <w:tr w:rsidR="00147930" w:rsidRPr="00430977" w14:paraId="6CB40D90" w14:textId="77777777" w:rsidTr="00704A55">
        <w:trPr>
          <w:gridBefore w:val="1"/>
          <w:wBefore w:w="15" w:type="dxa"/>
        </w:trPr>
        <w:tc>
          <w:tcPr>
            <w:tcW w:w="9948" w:type="dxa"/>
            <w:gridSpan w:val="5"/>
            <w:tcBorders>
              <w:top w:val="single" w:sz="8" w:space="0" w:color="000000"/>
              <w:left w:val="single" w:sz="8" w:space="0" w:color="000000"/>
              <w:bottom w:val="single" w:sz="8" w:space="0" w:color="000000"/>
              <w:right w:val="single" w:sz="8" w:space="0" w:color="000000"/>
            </w:tcBorders>
            <w:shd w:val="clear" w:color="auto" w:fill="548DD4"/>
          </w:tcPr>
          <w:p w14:paraId="3E58B8BD" w14:textId="77777777" w:rsidR="00147930" w:rsidRPr="00430977" w:rsidRDefault="00147930" w:rsidP="00704A55">
            <w:pPr>
              <w:snapToGrid w:val="0"/>
              <w:jc w:val="center"/>
              <w:rPr>
                <w:b/>
                <w:bCs/>
              </w:rPr>
            </w:pPr>
            <w:r w:rsidRPr="00430977">
              <w:rPr>
                <w:b/>
                <w:bCs/>
              </w:rPr>
              <w:t>13. GÜN</w:t>
            </w:r>
          </w:p>
        </w:tc>
      </w:tr>
      <w:tr w:rsidR="00147930" w:rsidRPr="00430977" w14:paraId="16FF22CF" w14:textId="77777777" w:rsidTr="00704A55">
        <w:trPr>
          <w:gridBefore w:val="1"/>
          <w:wBefore w:w="15" w:type="dxa"/>
        </w:trPr>
        <w:tc>
          <w:tcPr>
            <w:tcW w:w="1380" w:type="dxa"/>
            <w:gridSpan w:val="2"/>
            <w:tcBorders>
              <w:left w:val="single" w:sz="8" w:space="0" w:color="000000"/>
              <w:bottom w:val="single" w:sz="8" w:space="0" w:color="000000"/>
            </w:tcBorders>
            <w:vAlign w:val="center"/>
          </w:tcPr>
          <w:p w14:paraId="52794486" w14:textId="77777777" w:rsidR="00147930" w:rsidRPr="00430977" w:rsidRDefault="00147930" w:rsidP="00704A55">
            <w:pPr>
              <w:snapToGrid w:val="0"/>
              <w:jc w:val="center"/>
              <w:rPr>
                <w:b/>
                <w:bCs/>
              </w:rPr>
            </w:pPr>
            <w:r w:rsidRPr="00430977">
              <w:rPr>
                <w:b/>
                <w:bCs/>
              </w:rPr>
              <w:t>SAAT</w:t>
            </w:r>
          </w:p>
        </w:tc>
        <w:tc>
          <w:tcPr>
            <w:tcW w:w="1785" w:type="dxa"/>
            <w:tcBorders>
              <w:left w:val="single" w:sz="8" w:space="0" w:color="000000"/>
              <w:bottom w:val="single" w:sz="8" w:space="0" w:color="000000"/>
            </w:tcBorders>
          </w:tcPr>
          <w:p w14:paraId="1146A239" w14:textId="77777777" w:rsidR="00147930" w:rsidRPr="00430977" w:rsidRDefault="00147930" w:rsidP="00704A55">
            <w:pPr>
              <w:snapToGrid w:val="0"/>
              <w:jc w:val="center"/>
              <w:rPr>
                <w:rFonts w:eastAsia="Calibri"/>
                <w:b/>
                <w:bCs/>
              </w:rPr>
            </w:pPr>
            <w:r w:rsidRPr="00430977">
              <w:rPr>
                <w:rFonts w:eastAsia="Calibri"/>
                <w:b/>
                <w:bCs/>
                <w:lang w:val="en-US"/>
              </w:rPr>
              <w:t>T : TEOR</w:t>
            </w:r>
            <w:r w:rsidRPr="00430977">
              <w:rPr>
                <w:rFonts w:eastAsia="Calibri"/>
                <w:b/>
                <w:bCs/>
              </w:rPr>
              <w:t>İK</w:t>
            </w:r>
          </w:p>
          <w:p w14:paraId="5DCA1A81" w14:textId="77777777" w:rsidR="00147930" w:rsidRPr="00430977" w:rsidRDefault="00147930" w:rsidP="00704A55">
            <w:pPr>
              <w:autoSpaceDE w:val="0"/>
              <w:jc w:val="center"/>
              <w:rPr>
                <w:rFonts w:eastAsia="Calibri"/>
                <w:b/>
                <w:bCs/>
              </w:rPr>
            </w:pPr>
            <w:r w:rsidRPr="00430977">
              <w:rPr>
                <w:rFonts w:eastAsia="Calibri"/>
                <w:b/>
                <w:bCs/>
                <w:lang w:val="en-US"/>
              </w:rPr>
              <w:t>P : PRAT</w:t>
            </w:r>
            <w:r w:rsidRPr="00430977">
              <w:rPr>
                <w:rFonts w:eastAsia="Calibri"/>
                <w:b/>
                <w:bCs/>
              </w:rPr>
              <w:t>İK</w:t>
            </w:r>
          </w:p>
        </w:tc>
        <w:tc>
          <w:tcPr>
            <w:tcW w:w="2655" w:type="dxa"/>
            <w:tcBorders>
              <w:left w:val="single" w:sz="8" w:space="0" w:color="000000"/>
              <w:bottom w:val="single" w:sz="8" w:space="0" w:color="000000"/>
            </w:tcBorders>
            <w:vAlign w:val="center"/>
          </w:tcPr>
          <w:p w14:paraId="2D67B0BD" w14:textId="77777777" w:rsidR="00147930" w:rsidRPr="00430977" w:rsidRDefault="00147930" w:rsidP="00704A55">
            <w:pPr>
              <w:pStyle w:val="Style12"/>
              <w:widowControl/>
              <w:snapToGrid w:val="0"/>
              <w:rPr>
                <w:rFonts w:ascii="Times New Roman" w:hAnsi="Times New Roman"/>
                <w:b/>
                <w:bCs/>
                <w:color w:val="000000"/>
              </w:rPr>
            </w:pPr>
            <w:r w:rsidRPr="00430977">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14:paraId="7DF40F62" w14:textId="77777777" w:rsidR="00147930" w:rsidRPr="00430977" w:rsidRDefault="00147930" w:rsidP="00704A55">
            <w:pPr>
              <w:snapToGrid w:val="0"/>
              <w:jc w:val="center"/>
              <w:rPr>
                <w:b/>
                <w:bCs/>
              </w:rPr>
            </w:pPr>
            <w:r w:rsidRPr="00430977">
              <w:rPr>
                <w:b/>
                <w:bCs/>
              </w:rPr>
              <w:t>DERSİN KONUSU</w:t>
            </w:r>
          </w:p>
        </w:tc>
      </w:tr>
      <w:tr w:rsidR="00147930" w:rsidRPr="00430977" w14:paraId="01C34D17" w14:textId="77777777" w:rsidTr="00704A55">
        <w:trPr>
          <w:gridBefore w:val="1"/>
          <w:wBefore w:w="15" w:type="dxa"/>
        </w:trPr>
        <w:tc>
          <w:tcPr>
            <w:tcW w:w="1380" w:type="dxa"/>
            <w:gridSpan w:val="2"/>
            <w:tcBorders>
              <w:left w:val="single" w:sz="8" w:space="0" w:color="000000"/>
              <w:bottom w:val="single" w:sz="8" w:space="0" w:color="000000"/>
            </w:tcBorders>
          </w:tcPr>
          <w:p w14:paraId="54E70A95" w14:textId="77777777" w:rsidR="00147930" w:rsidRPr="00430977" w:rsidRDefault="00147930" w:rsidP="00704A55">
            <w:pPr>
              <w:snapToGrid w:val="0"/>
            </w:pPr>
            <w:r w:rsidRPr="00430977">
              <w:t xml:space="preserve">08.30  - 09.20   </w:t>
            </w:r>
          </w:p>
        </w:tc>
        <w:tc>
          <w:tcPr>
            <w:tcW w:w="1785" w:type="dxa"/>
            <w:tcBorders>
              <w:left w:val="single" w:sz="8" w:space="0" w:color="000000"/>
              <w:bottom w:val="single" w:sz="8" w:space="0" w:color="000000"/>
            </w:tcBorders>
          </w:tcPr>
          <w:p w14:paraId="3E8DD67D" w14:textId="77777777" w:rsidR="00147930" w:rsidRPr="00430977" w:rsidRDefault="00147930" w:rsidP="00704A55">
            <w:pPr>
              <w:snapToGrid w:val="0"/>
            </w:pPr>
            <w:r w:rsidRPr="00430977">
              <w:t>P</w:t>
            </w:r>
          </w:p>
        </w:tc>
        <w:tc>
          <w:tcPr>
            <w:tcW w:w="2655" w:type="dxa"/>
            <w:tcBorders>
              <w:left w:val="single" w:sz="8" w:space="0" w:color="000000"/>
              <w:bottom w:val="single" w:sz="8" w:space="0" w:color="000000"/>
            </w:tcBorders>
          </w:tcPr>
          <w:p w14:paraId="626A4383" w14:textId="77777777" w:rsidR="00147930" w:rsidRPr="00430977" w:rsidRDefault="00147930" w:rsidP="00704A55">
            <w:pPr>
              <w:snapToGrid w:val="0"/>
            </w:pPr>
            <w:r w:rsidRPr="00430977">
              <w:t xml:space="preserve">Olgu örnekli eğitim ve uygulama </w:t>
            </w:r>
          </w:p>
        </w:tc>
        <w:tc>
          <w:tcPr>
            <w:tcW w:w="4128" w:type="dxa"/>
            <w:tcBorders>
              <w:left w:val="single" w:sz="8" w:space="0" w:color="000000"/>
              <w:bottom w:val="single" w:sz="8" w:space="0" w:color="000000"/>
              <w:right w:val="single" w:sz="8" w:space="0" w:color="000000"/>
            </w:tcBorders>
          </w:tcPr>
          <w:p w14:paraId="21ACEB15"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47EEE43D" w14:textId="77777777" w:rsidTr="00704A55">
        <w:trPr>
          <w:gridBefore w:val="1"/>
          <w:wBefore w:w="15" w:type="dxa"/>
        </w:trPr>
        <w:tc>
          <w:tcPr>
            <w:tcW w:w="1380" w:type="dxa"/>
            <w:gridSpan w:val="2"/>
            <w:tcBorders>
              <w:top w:val="single" w:sz="8" w:space="0" w:color="000000"/>
              <w:left w:val="single" w:sz="8" w:space="0" w:color="000000"/>
              <w:bottom w:val="single" w:sz="8" w:space="0" w:color="000000"/>
            </w:tcBorders>
          </w:tcPr>
          <w:p w14:paraId="3C711145" w14:textId="77777777" w:rsidR="00147930" w:rsidRPr="00430977" w:rsidRDefault="00147930" w:rsidP="00704A55">
            <w:pPr>
              <w:snapToGrid w:val="0"/>
            </w:pPr>
            <w:r w:rsidRPr="00430977">
              <w:t xml:space="preserve">09.30  - 10.20   </w:t>
            </w:r>
          </w:p>
        </w:tc>
        <w:tc>
          <w:tcPr>
            <w:tcW w:w="1785" w:type="dxa"/>
            <w:tcBorders>
              <w:top w:val="single" w:sz="8" w:space="0" w:color="000000"/>
              <w:left w:val="single" w:sz="8" w:space="0" w:color="000000"/>
              <w:bottom w:val="single" w:sz="8" w:space="0" w:color="000000"/>
            </w:tcBorders>
            <w:vAlign w:val="center"/>
          </w:tcPr>
          <w:p w14:paraId="58B05A76"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008B3BE9"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7886015A"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68570E37" w14:textId="77777777" w:rsidTr="00704A55">
        <w:trPr>
          <w:gridBefore w:val="1"/>
          <w:wBefore w:w="15" w:type="dxa"/>
        </w:trPr>
        <w:tc>
          <w:tcPr>
            <w:tcW w:w="1380" w:type="dxa"/>
            <w:gridSpan w:val="2"/>
            <w:tcBorders>
              <w:top w:val="single" w:sz="8" w:space="0" w:color="000000"/>
              <w:left w:val="single" w:sz="8" w:space="0" w:color="000000"/>
              <w:bottom w:val="single" w:sz="8" w:space="0" w:color="000000"/>
            </w:tcBorders>
          </w:tcPr>
          <w:p w14:paraId="32B6D7FF" w14:textId="77777777" w:rsidR="00147930" w:rsidRPr="00430977" w:rsidRDefault="00147930" w:rsidP="00704A55">
            <w:pPr>
              <w:snapToGrid w:val="0"/>
            </w:pPr>
            <w:r w:rsidRPr="00430977">
              <w:t xml:space="preserve">10.30  - 11.20      </w:t>
            </w:r>
          </w:p>
        </w:tc>
        <w:tc>
          <w:tcPr>
            <w:tcW w:w="1785" w:type="dxa"/>
            <w:tcBorders>
              <w:top w:val="single" w:sz="8" w:space="0" w:color="000000"/>
              <w:left w:val="single" w:sz="8" w:space="0" w:color="000000"/>
              <w:bottom w:val="single" w:sz="8" w:space="0" w:color="000000"/>
            </w:tcBorders>
            <w:vAlign w:val="center"/>
          </w:tcPr>
          <w:p w14:paraId="2B891154"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446A8620"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45A865D2"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27092E9A" w14:textId="77777777" w:rsidTr="00704A55">
        <w:trPr>
          <w:gridBefore w:val="1"/>
          <w:wBefore w:w="15" w:type="dxa"/>
        </w:trPr>
        <w:tc>
          <w:tcPr>
            <w:tcW w:w="1380" w:type="dxa"/>
            <w:gridSpan w:val="2"/>
            <w:tcBorders>
              <w:top w:val="single" w:sz="8" w:space="0" w:color="000000"/>
              <w:left w:val="single" w:sz="8" w:space="0" w:color="000000"/>
              <w:bottom w:val="single" w:sz="8" w:space="0" w:color="000000"/>
            </w:tcBorders>
          </w:tcPr>
          <w:p w14:paraId="6EC94784" w14:textId="77777777" w:rsidR="00147930" w:rsidRPr="00430977" w:rsidRDefault="00147930" w:rsidP="00704A55">
            <w:pPr>
              <w:snapToGrid w:val="0"/>
            </w:pPr>
            <w:r w:rsidRPr="00430977">
              <w:t>11.30  - 12.20</w:t>
            </w:r>
          </w:p>
        </w:tc>
        <w:tc>
          <w:tcPr>
            <w:tcW w:w="1785" w:type="dxa"/>
            <w:tcBorders>
              <w:top w:val="single" w:sz="8" w:space="0" w:color="000000"/>
              <w:left w:val="single" w:sz="8" w:space="0" w:color="000000"/>
              <w:bottom w:val="single" w:sz="8" w:space="0" w:color="000000"/>
            </w:tcBorders>
          </w:tcPr>
          <w:p w14:paraId="3AC9969A"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62A37154"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333F861F"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083B6E1B" w14:textId="77777777" w:rsidTr="00704A55">
        <w:trPr>
          <w:gridBefore w:val="1"/>
          <w:wBefore w:w="15" w:type="dxa"/>
        </w:trPr>
        <w:tc>
          <w:tcPr>
            <w:tcW w:w="9948" w:type="dxa"/>
            <w:gridSpan w:val="5"/>
            <w:tcBorders>
              <w:left w:val="single" w:sz="8" w:space="0" w:color="000000"/>
              <w:bottom w:val="single" w:sz="8" w:space="0" w:color="000000"/>
              <w:right w:val="single" w:sz="8" w:space="0" w:color="000000"/>
            </w:tcBorders>
          </w:tcPr>
          <w:p w14:paraId="264D8D88" w14:textId="77777777" w:rsidR="00147930" w:rsidRPr="00430977" w:rsidRDefault="00147930" w:rsidP="00704A55">
            <w:pPr>
              <w:snapToGrid w:val="0"/>
              <w:jc w:val="center"/>
              <w:rPr>
                <w:b/>
                <w:bCs/>
              </w:rPr>
            </w:pPr>
            <w:r w:rsidRPr="00430977">
              <w:rPr>
                <w:b/>
                <w:bCs/>
              </w:rPr>
              <w:t>ÖĞLE ARASI</w:t>
            </w:r>
          </w:p>
        </w:tc>
      </w:tr>
      <w:tr w:rsidR="00147930" w:rsidRPr="00430977" w14:paraId="651BD2E4" w14:textId="77777777" w:rsidTr="00704A55">
        <w:trPr>
          <w:gridBefore w:val="1"/>
          <w:wBefore w:w="15" w:type="dxa"/>
        </w:trPr>
        <w:tc>
          <w:tcPr>
            <w:tcW w:w="1380" w:type="dxa"/>
            <w:gridSpan w:val="2"/>
            <w:tcBorders>
              <w:top w:val="single" w:sz="8" w:space="0" w:color="000000"/>
              <w:left w:val="single" w:sz="8" w:space="0" w:color="000000"/>
              <w:bottom w:val="single" w:sz="8" w:space="0" w:color="000000"/>
            </w:tcBorders>
          </w:tcPr>
          <w:p w14:paraId="6AFBB129" w14:textId="77777777" w:rsidR="00147930" w:rsidRPr="00430977" w:rsidRDefault="00147930" w:rsidP="00704A55">
            <w:pPr>
              <w:snapToGrid w:val="0"/>
            </w:pPr>
            <w:r w:rsidRPr="00430977">
              <w:t xml:space="preserve">13.30  - 14.20   </w:t>
            </w:r>
          </w:p>
        </w:tc>
        <w:tc>
          <w:tcPr>
            <w:tcW w:w="1785" w:type="dxa"/>
            <w:tcBorders>
              <w:top w:val="single" w:sz="8" w:space="0" w:color="000000"/>
              <w:left w:val="single" w:sz="8" w:space="0" w:color="000000"/>
              <w:bottom w:val="single" w:sz="8" w:space="0" w:color="000000"/>
            </w:tcBorders>
          </w:tcPr>
          <w:p w14:paraId="54C86A4E"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27A30848"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348172BF"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65A959FC" w14:textId="77777777" w:rsidTr="00704A55">
        <w:trPr>
          <w:gridBefore w:val="1"/>
          <w:wBefore w:w="15" w:type="dxa"/>
        </w:trPr>
        <w:tc>
          <w:tcPr>
            <w:tcW w:w="1380" w:type="dxa"/>
            <w:gridSpan w:val="2"/>
            <w:tcBorders>
              <w:top w:val="single" w:sz="8" w:space="0" w:color="000000"/>
              <w:left w:val="single" w:sz="8" w:space="0" w:color="000000"/>
              <w:bottom w:val="single" w:sz="8" w:space="0" w:color="000000"/>
            </w:tcBorders>
          </w:tcPr>
          <w:p w14:paraId="777655EF" w14:textId="77777777" w:rsidR="00147930" w:rsidRPr="00430977" w:rsidRDefault="00147930" w:rsidP="00704A55">
            <w:pPr>
              <w:snapToGrid w:val="0"/>
            </w:pPr>
            <w:r w:rsidRPr="00430977">
              <w:t xml:space="preserve">14.30  - 15.20   </w:t>
            </w:r>
          </w:p>
        </w:tc>
        <w:tc>
          <w:tcPr>
            <w:tcW w:w="1785" w:type="dxa"/>
            <w:tcBorders>
              <w:top w:val="single" w:sz="8" w:space="0" w:color="000000"/>
              <w:left w:val="single" w:sz="8" w:space="0" w:color="000000"/>
              <w:bottom w:val="single" w:sz="8" w:space="0" w:color="000000"/>
            </w:tcBorders>
            <w:vAlign w:val="center"/>
          </w:tcPr>
          <w:p w14:paraId="11CB9B40"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4B0FAF9B"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33D0A07B"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17896D36" w14:textId="77777777" w:rsidTr="00704A55">
        <w:trPr>
          <w:gridBefore w:val="1"/>
          <w:wBefore w:w="15" w:type="dxa"/>
        </w:trPr>
        <w:tc>
          <w:tcPr>
            <w:tcW w:w="1380" w:type="dxa"/>
            <w:gridSpan w:val="2"/>
            <w:tcBorders>
              <w:top w:val="single" w:sz="8" w:space="0" w:color="000000"/>
              <w:left w:val="single" w:sz="8" w:space="0" w:color="000000"/>
              <w:bottom w:val="single" w:sz="8" w:space="0" w:color="000000"/>
            </w:tcBorders>
          </w:tcPr>
          <w:p w14:paraId="2CEE0771" w14:textId="77777777" w:rsidR="00147930" w:rsidRPr="00430977" w:rsidRDefault="00147930" w:rsidP="00704A55">
            <w:pPr>
              <w:snapToGrid w:val="0"/>
            </w:pPr>
            <w:r w:rsidRPr="00430977">
              <w:t xml:space="preserve">15.30  - 16.20   </w:t>
            </w:r>
          </w:p>
        </w:tc>
        <w:tc>
          <w:tcPr>
            <w:tcW w:w="1785" w:type="dxa"/>
            <w:tcBorders>
              <w:top w:val="single" w:sz="8" w:space="0" w:color="000000"/>
              <w:left w:val="single" w:sz="8" w:space="0" w:color="000000"/>
              <w:bottom w:val="single" w:sz="8" w:space="0" w:color="000000"/>
            </w:tcBorders>
            <w:vAlign w:val="center"/>
          </w:tcPr>
          <w:p w14:paraId="42A04D4C"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1AC22EE2"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268D5883"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01FCE89C" w14:textId="77777777" w:rsidTr="00704A55">
        <w:trPr>
          <w:gridBefore w:val="1"/>
          <w:wBefore w:w="15" w:type="dxa"/>
        </w:trPr>
        <w:tc>
          <w:tcPr>
            <w:tcW w:w="1380" w:type="dxa"/>
            <w:gridSpan w:val="2"/>
            <w:tcBorders>
              <w:top w:val="single" w:sz="8" w:space="0" w:color="000000"/>
              <w:left w:val="single" w:sz="8" w:space="0" w:color="000000"/>
              <w:bottom w:val="single" w:sz="8" w:space="0" w:color="000000"/>
            </w:tcBorders>
          </w:tcPr>
          <w:p w14:paraId="0E2F7F5F" w14:textId="77777777" w:rsidR="00147930" w:rsidRPr="00430977" w:rsidRDefault="00147930" w:rsidP="00704A55">
            <w:pPr>
              <w:snapToGrid w:val="0"/>
            </w:pPr>
            <w:r w:rsidRPr="00430977">
              <w:t xml:space="preserve">16.30  - 17.20   </w:t>
            </w:r>
          </w:p>
        </w:tc>
        <w:tc>
          <w:tcPr>
            <w:tcW w:w="1785" w:type="dxa"/>
            <w:tcBorders>
              <w:top w:val="single" w:sz="8" w:space="0" w:color="000000"/>
              <w:left w:val="single" w:sz="8" w:space="0" w:color="000000"/>
              <w:bottom w:val="single" w:sz="8" w:space="0" w:color="000000"/>
            </w:tcBorders>
          </w:tcPr>
          <w:p w14:paraId="4F360F51" w14:textId="77777777" w:rsidR="00147930" w:rsidRPr="00430977" w:rsidRDefault="00147930" w:rsidP="00704A55">
            <w:pPr>
              <w:snapToGrid w:val="0"/>
            </w:pPr>
            <w:r w:rsidRPr="00430977">
              <w:t>P</w:t>
            </w:r>
          </w:p>
        </w:tc>
        <w:tc>
          <w:tcPr>
            <w:tcW w:w="2655" w:type="dxa"/>
            <w:tcBorders>
              <w:top w:val="single" w:sz="8" w:space="0" w:color="000000"/>
              <w:left w:val="single" w:sz="8" w:space="0" w:color="000000"/>
              <w:bottom w:val="single" w:sz="8" w:space="0" w:color="000000"/>
            </w:tcBorders>
          </w:tcPr>
          <w:p w14:paraId="67F66BEB"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7396F9DF"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147930" w:rsidRPr="00430977" w14:paraId="30472C47" w14:textId="77777777" w:rsidTr="00704A55">
        <w:trPr>
          <w:trHeight w:val="300"/>
        </w:trPr>
        <w:tc>
          <w:tcPr>
            <w:tcW w:w="9963" w:type="dxa"/>
            <w:gridSpan w:val="6"/>
            <w:tcBorders>
              <w:top w:val="single" w:sz="8" w:space="0" w:color="000000"/>
              <w:left w:val="single" w:sz="8" w:space="0" w:color="000000"/>
              <w:bottom w:val="single" w:sz="8" w:space="0" w:color="000000"/>
              <w:right w:val="single" w:sz="8" w:space="0" w:color="000000"/>
            </w:tcBorders>
            <w:shd w:val="clear" w:color="auto" w:fill="548DD4"/>
          </w:tcPr>
          <w:p w14:paraId="5E74613E" w14:textId="77777777" w:rsidR="00147930" w:rsidRPr="00430977" w:rsidRDefault="00147930" w:rsidP="00704A55">
            <w:pPr>
              <w:snapToGrid w:val="0"/>
              <w:jc w:val="center"/>
              <w:rPr>
                <w:b/>
                <w:bCs/>
              </w:rPr>
            </w:pPr>
          </w:p>
          <w:p w14:paraId="31C366B0" w14:textId="77777777" w:rsidR="00147930" w:rsidRPr="00430977" w:rsidRDefault="00147930" w:rsidP="00704A55">
            <w:pPr>
              <w:snapToGrid w:val="0"/>
              <w:jc w:val="center"/>
              <w:rPr>
                <w:b/>
                <w:bCs/>
              </w:rPr>
            </w:pPr>
            <w:r w:rsidRPr="00430977">
              <w:rPr>
                <w:b/>
                <w:bCs/>
              </w:rPr>
              <w:t>14. GÜN</w:t>
            </w:r>
          </w:p>
        </w:tc>
      </w:tr>
      <w:tr w:rsidR="00147930" w:rsidRPr="00430977" w14:paraId="6DB7A192" w14:textId="77777777" w:rsidTr="00704A55">
        <w:tc>
          <w:tcPr>
            <w:tcW w:w="1380" w:type="dxa"/>
            <w:gridSpan w:val="2"/>
            <w:tcBorders>
              <w:left w:val="single" w:sz="8" w:space="0" w:color="000000"/>
              <w:bottom w:val="single" w:sz="8" w:space="0" w:color="000000"/>
            </w:tcBorders>
            <w:vAlign w:val="center"/>
          </w:tcPr>
          <w:p w14:paraId="357A7E6E" w14:textId="77777777" w:rsidR="00147930" w:rsidRPr="00430977" w:rsidRDefault="00147930" w:rsidP="00704A55">
            <w:pPr>
              <w:snapToGrid w:val="0"/>
              <w:jc w:val="center"/>
              <w:rPr>
                <w:b/>
                <w:bCs/>
              </w:rPr>
            </w:pPr>
            <w:r w:rsidRPr="00430977">
              <w:rPr>
                <w:b/>
                <w:bCs/>
              </w:rPr>
              <w:t>SAAT</w:t>
            </w:r>
          </w:p>
        </w:tc>
        <w:tc>
          <w:tcPr>
            <w:tcW w:w="1800" w:type="dxa"/>
            <w:gridSpan w:val="2"/>
            <w:tcBorders>
              <w:left w:val="single" w:sz="8" w:space="0" w:color="000000"/>
              <w:bottom w:val="single" w:sz="8" w:space="0" w:color="000000"/>
            </w:tcBorders>
          </w:tcPr>
          <w:p w14:paraId="3751053F" w14:textId="77777777" w:rsidR="00147930" w:rsidRPr="00430977" w:rsidRDefault="00147930" w:rsidP="00704A55">
            <w:pPr>
              <w:snapToGrid w:val="0"/>
            </w:pPr>
          </w:p>
        </w:tc>
        <w:tc>
          <w:tcPr>
            <w:tcW w:w="2655" w:type="dxa"/>
            <w:tcBorders>
              <w:left w:val="single" w:sz="8" w:space="0" w:color="000000"/>
              <w:bottom w:val="single" w:sz="8" w:space="0" w:color="000000"/>
            </w:tcBorders>
          </w:tcPr>
          <w:p w14:paraId="3A432012" w14:textId="77777777" w:rsidR="00147930" w:rsidRPr="00430977" w:rsidRDefault="00147930" w:rsidP="00704A55">
            <w:pPr>
              <w:snapToGrid w:val="0"/>
            </w:pPr>
          </w:p>
        </w:tc>
        <w:tc>
          <w:tcPr>
            <w:tcW w:w="4128" w:type="dxa"/>
            <w:tcBorders>
              <w:left w:val="single" w:sz="8" w:space="0" w:color="000000"/>
              <w:bottom w:val="single" w:sz="8" w:space="0" w:color="000000"/>
              <w:right w:val="single" w:sz="8" w:space="0" w:color="000000"/>
            </w:tcBorders>
          </w:tcPr>
          <w:p w14:paraId="3C3238BE" w14:textId="77777777" w:rsidR="00147930" w:rsidRPr="00430977" w:rsidRDefault="00147930" w:rsidP="00704A55">
            <w:pPr>
              <w:pStyle w:val="ListeParagraf1"/>
              <w:snapToGrid w:val="0"/>
              <w:spacing w:after="0"/>
              <w:ind w:left="0"/>
              <w:rPr>
                <w:rFonts w:ascii="Times New Roman" w:hAnsi="Times New Roman" w:cs="Times New Roman"/>
                <w:sz w:val="24"/>
                <w:szCs w:val="24"/>
              </w:rPr>
            </w:pPr>
          </w:p>
        </w:tc>
      </w:tr>
      <w:tr w:rsidR="00147930" w:rsidRPr="00430977" w14:paraId="062B675B" w14:textId="77777777" w:rsidTr="00704A55">
        <w:tc>
          <w:tcPr>
            <w:tcW w:w="1380" w:type="dxa"/>
            <w:gridSpan w:val="2"/>
            <w:tcBorders>
              <w:left w:val="single" w:sz="8" w:space="0" w:color="000000"/>
              <w:bottom w:val="single" w:sz="8" w:space="0" w:color="000000"/>
            </w:tcBorders>
          </w:tcPr>
          <w:p w14:paraId="38BE41FF" w14:textId="77777777" w:rsidR="00147930" w:rsidRPr="00430977" w:rsidRDefault="00147930" w:rsidP="00704A55">
            <w:pPr>
              <w:snapToGrid w:val="0"/>
            </w:pPr>
            <w:r w:rsidRPr="00430977">
              <w:t xml:space="preserve">08.30  - 09.20   </w:t>
            </w:r>
          </w:p>
        </w:tc>
        <w:tc>
          <w:tcPr>
            <w:tcW w:w="1800" w:type="dxa"/>
            <w:gridSpan w:val="2"/>
            <w:tcBorders>
              <w:left w:val="single" w:sz="8" w:space="0" w:color="000000"/>
              <w:bottom w:val="single" w:sz="8" w:space="0" w:color="000000"/>
            </w:tcBorders>
            <w:vAlign w:val="center"/>
          </w:tcPr>
          <w:p w14:paraId="75F69319" w14:textId="77777777" w:rsidR="00147930" w:rsidRPr="00430977" w:rsidRDefault="00147930" w:rsidP="00704A55">
            <w:pPr>
              <w:snapToGrid w:val="0"/>
            </w:pPr>
          </w:p>
        </w:tc>
        <w:tc>
          <w:tcPr>
            <w:tcW w:w="2655" w:type="dxa"/>
            <w:tcBorders>
              <w:left w:val="single" w:sz="8" w:space="0" w:color="000000"/>
              <w:bottom w:val="single" w:sz="8" w:space="0" w:color="000000"/>
            </w:tcBorders>
          </w:tcPr>
          <w:p w14:paraId="0F762085" w14:textId="77777777" w:rsidR="00147930" w:rsidRPr="00430977" w:rsidRDefault="00147930" w:rsidP="00704A55">
            <w:pPr>
              <w:snapToGrid w:val="0"/>
            </w:pPr>
            <w:r w:rsidRPr="00430977">
              <w:t xml:space="preserve">Olgu örnekli eğitim ve uygulama </w:t>
            </w:r>
          </w:p>
        </w:tc>
        <w:tc>
          <w:tcPr>
            <w:tcW w:w="4128" w:type="dxa"/>
            <w:tcBorders>
              <w:left w:val="single" w:sz="8" w:space="0" w:color="000000"/>
              <w:bottom w:val="single" w:sz="8" w:space="0" w:color="000000"/>
              <w:right w:val="single" w:sz="8" w:space="0" w:color="000000"/>
            </w:tcBorders>
          </w:tcPr>
          <w:p w14:paraId="41CA3A4D"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TEORİK SINAV</w:t>
            </w:r>
          </w:p>
        </w:tc>
      </w:tr>
      <w:tr w:rsidR="00147930" w:rsidRPr="00430977" w14:paraId="4C6455A0" w14:textId="77777777" w:rsidTr="00704A55">
        <w:tc>
          <w:tcPr>
            <w:tcW w:w="1380" w:type="dxa"/>
            <w:gridSpan w:val="2"/>
            <w:tcBorders>
              <w:top w:val="single" w:sz="8" w:space="0" w:color="000000"/>
              <w:left w:val="single" w:sz="8" w:space="0" w:color="000000"/>
              <w:bottom w:val="single" w:sz="8" w:space="0" w:color="000000"/>
            </w:tcBorders>
          </w:tcPr>
          <w:p w14:paraId="4A28B732" w14:textId="77777777" w:rsidR="00147930" w:rsidRPr="00430977" w:rsidRDefault="00147930" w:rsidP="00704A55">
            <w:pPr>
              <w:snapToGrid w:val="0"/>
            </w:pPr>
            <w:r w:rsidRPr="00430977">
              <w:t xml:space="preserve">09.30  - 10.20   </w:t>
            </w:r>
          </w:p>
        </w:tc>
        <w:tc>
          <w:tcPr>
            <w:tcW w:w="1800" w:type="dxa"/>
            <w:gridSpan w:val="2"/>
            <w:tcBorders>
              <w:top w:val="single" w:sz="8" w:space="0" w:color="000000"/>
              <w:left w:val="single" w:sz="8" w:space="0" w:color="000000"/>
              <w:bottom w:val="single" w:sz="8" w:space="0" w:color="000000"/>
            </w:tcBorders>
            <w:vAlign w:val="center"/>
          </w:tcPr>
          <w:p w14:paraId="1708C84B" w14:textId="77777777" w:rsidR="00147930" w:rsidRPr="00430977" w:rsidRDefault="00147930" w:rsidP="00704A55">
            <w:pPr>
              <w:snapToGrid w:val="0"/>
            </w:pPr>
          </w:p>
        </w:tc>
        <w:tc>
          <w:tcPr>
            <w:tcW w:w="2655" w:type="dxa"/>
            <w:tcBorders>
              <w:top w:val="single" w:sz="8" w:space="0" w:color="000000"/>
              <w:left w:val="single" w:sz="8" w:space="0" w:color="000000"/>
              <w:bottom w:val="single" w:sz="8" w:space="0" w:color="000000"/>
            </w:tcBorders>
          </w:tcPr>
          <w:p w14:paraId="46F89187"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48F3CF4B"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TEORİK SINAV</w:t>
            </w:r>
          </w:p>
        </w:tc>
      </w:tr>
      <w:tr w:rsidR="00147930" w:rsidRPr="00430977" w14:paraId="3B14F2F7" w14:textId="77777777" w:rsidTr="00704A55">
        <w:tc>
          <w:tcPr>
            <w:tcW w:w="1380" w:type="dxa"/>
            <w:gridSpan w:val="2"/>
            <w:tcBorders>
              <w:top w:val="single" w:sz="8" w:space="0" w:color="000000"/>
              <w:left w:val="single" w:sz="8" w:space="0" w:color="000000"/>
              <w:bottom w:val="single" w:sz="8" w:space="0" w:color="000000"/>
            </w:tcBorders>
          </w:tcPr>
          <w:p w14:paraId="4035ABC0" w14:textId="77777777" w:rsidR="00147930" w:rsidRPr="00430977" w:rsidRDefault="00147930" w:rsidP="00704A55">
            <w:pPr>
              <w:snapToGrid w:val="0"/>
            </w:pPr>
            <w:r w:rsidRPr="00430977">
              <w:t xml:space="preserve">10.30  - 11.20      </w:t>
            </w:r>
          </w:p>
        </w:tc>
        <w:tc>
          <w:tcPr>
            <w:tcW w:w="1800" w:type="dxa"/>
            <w:gridSpan w:val="2"/>
            <w:tcBorders>
              <w:top w:val="single" w:sz="8" w:space="0" w:color="000000"/>
              <w:left w:val="single" w:sz="8" w:space="0" w:color="000000"/>
              <w:bottom w:val="single" w:sz="8" w:space="0" w:color="000000"/>
            </w:tcBorders>
          </w:tcPr>
          <w:p w14:paraId="660AA94F" w14:textId="77777777" w:rsidR="00147930" w:rsidRPr="00430977" w:rsidRDefault="00147930" w:rsidP="00704A55">
            <w:pPr>
              <w:snapToGrid w:val="0"/>
            </w:pPr>
          </w:p>
        </w:tc>
        <w:tc>
          <w:tcPr>
            <w:tcW w:w="2655" w:type="dxa"/>
            <w:tcBorders>
              <w:top w:val="single" w:sz="8" w:space="0" w:color="000000"/>
              <w:left w:val="single" w:sz="8" w:space="0" w:color="000000"/>
              <w:bottom w:val="single" w:sz="8" w:space="0" w:color="000000"/>
            </w:tcBorders>
          </w:tcPr>
          <w:p w14:paraId="420E1D42" w14:textId="77777777" w:rsidR="00147930" w:rsidRPr="00430977" w:rsidRDefault="00147930" w:rsidP="00704A55">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14:paraId="3285337C"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TEORİK SINAV</w:t>
            </w:r>
          </w:p>
        </w:tc>
      </w:tr>
      <w:tr w:rsidR="00147930" w:rsidRPr="00430977" w14:paraId="300C1ACF" w14:textId="77777777" w:rsidTr="00704A55">
        <w:tc>
          <w:tcPr>
            <w:tcW w:w="1380" w:type="dxa"/>
            <w:gridSpan w:val="2"/>
            <w:tcBorders>
              <w:top w:val="single" w:sz="8" w:space="0" w:color="000000"/>
              <w:left w:val="single" w:sz="8" w:space="0" w:color="000000"/>
              <w:bottom w:val="single" w:sz="8" w:space="0" w:color="000000"/>
            </w:tcBorders>
          </w:tcPr>
          <w:p w14:paraId="2DB9BC2F" w14:textId="77777777" w:rsidR="00147930" w:rsidRPr="00430977" w:rsidRDefault="00147930" w:rsidP="00704A55">
            <w:pPr>
              <w:snapToGrid w:val="0"/>
            </w:pPr>
            <w:r w:rsidRPr="00430977">
              <w:t>11.30  - 12.20</w:t>
            </w:r>
          </w:p>
        </w:tc>
        <w:tc>
          <w:tcPr>
            <w:tcW w:w="1800" w:type="dxa"/>
            <w:gridSpan w:val="2"/>
            <w:tcBorders>
              <w:top w:val="single" w:sz="8" w:space="0" w:color="000000"/>
              <w:left w:val="single" w:sz="8" w:space="0" w:color="000000"/>
              <w:bottom w:val="single" w:sz="8" w:space="0" w:color="000000"/>
            </w:tcBorders>
          </w:tcPr>
          <w:p w14:paraId="4975115E" w14:textId="77777777" w:rsidR="00147930" w:rsidRPr="00430977" w:rsidRDefault="00147930" w:rsidP="00704A55">
            <w:pPr>
              <w:snapToGrid w:val="0"/>
            </w:pPr>
          </w:p>
        </w:tc>
        <w:tc>
          <w:tcPr>
            <w:tcW w:w="2655" w:type="dxa"/>
            <w:tcBorders>
              <w:top w:val="single" w:sz="8" w:space="0" w:color="000000"/>
              <w:left w:val="single" w:sz="8" w:space="0" w:color="000000"/>
              <w:bottom w:val="single" w:sz="8" w:space="0" w:color="000000"/>
            </w:tcBorders>
          </w:tcPr>
          <w:p w14:paraId="2B282921" w14:textId="77777777" w:rsidR="00147930" w:rsidRPr="00430977" w:rsidRDefault="00147930" w:rsidP="00704A55">
            <w:pPr>
              <w:snapToGrid w:val="0"/>
            </w:pPr>
            <w:r w:rsidRPr="00430977">
              <w:t xml:space="preserve">Olgu örnekli eğitim ve </w:t>
            </w:r>
          </w:p>
        </w:tc>
        <w:tc>
          <w:tcPr>
            <w:tcW w:w="4128" w:type="dxa"/>
            <w:tcBorders>
              <w:top w:val="single" w:sz="8" w:space="0" w:color="000000"/>
              <w:left w:val="single" w:sz="8" w:space="0" w:color="000000"/>
              <w:bottom w:val="single" w:sz="8" w:space="0" w:color="000000"/>
              <w:right w:val="single" w:sz="8" w:space="0" w:color="000000"/>
            </w:tcBorders>
          </w:tcPr>
          <w:p w14:paraId="3EBE92A2"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TEORİK SINAV</w:t>
            </w:r>
          </w:p>
        </w:tc>
      </w:tr>
      <w:tr w:rsidR="00147930" w:rsidRPr="00430977" w14:paraId="07A60E08" w14:textId="77777777" w:rsidTr="00704A55">
        <w:tc>
          <w:tcPr>
            <w:tcW w:w="9963" w:type="dxa"/>
            <w:gridSpan w:val="6"/>
            <w:tcBorders>
              <w:left w:val="single" w:sz="8" w:space="0" w:color="000000"/>
              <w:bottom w:val="single" w:sz="8" w:space="0" w:color="000000"/>
              <w:right w:val="single" w:sz="8" w:space="0" w:color="000000"/>
            </w:tcBorders>
          </w:tcPr>
          <w:p w14:paraId="5B6D3563" w14:textId="77777777" w:rsidR="00147930" w:rsidRPr="00430977" w:rsidRDefault="00147930" w:rsidP="00704A55">
            <w:pPr>
              <w:snapToGrid w:val="0"/>
              <w:jc w:val="center"/>
              <w:rPr>
                <w:b/>
                <w:bCs/>
              </w:rPr>
            </w:pPr>
            <w:r w:rsidRPr="00430977">
              <w:rPr>
                <w:b/>
                <w:bCs/>
              </w:rPr>
              <w:t>ÖĞLE ARASI</w:t>
            </w:r>
          </w:p>
        </w:tc>
      </w:tr>
      <w:tr w:rsidR="00147930" w:rsidRPr="00430977" w14:paraId="14A1193B" w14:textId="77777777" w:rsidTr="00704A55">
        <w:tc>
          <w:tcPr>
            <w:tcW w:w="1380" w:type="dxa"/>
            <w:gridSpan w:val="2"/>
            <w:tcBorders>
              <w:top w:val="single" w:sz="8" w:space="0" w:color="000000"/>
              <w:left w:val="single" w:sz="8" w:space="0" w:color="000000"/>
              <w:bottom w:val="single" w:sz="8" w:space="0" w:color="000000"/>
            </w:tcBorders>
          </w:tcPr>
          <w:p w14:paraId="0874EE13" w14:textId="77777777" w:rsidR="00147930" w:rsidRPr="00430977" w:rsidRDefault="00147930" w:rsidP="00704A55">
            <w:pPr>
              <w:snapToGrid w:val="0"/>
            </w:pPr>
            <w:r w:rsidRPr="00430977">
              <w:t xml:space="preserve">13.30  - 14.20   </w:t>
            </w:r>
          </w:p>
        </w:tc>
        <w:tc>
          <w:tcPr>
            <w:tcW w:w="1800" w:type="dxa"/>
            <w:gridSpan w:val="2"/>
            <w:tcBorders>
              <w:top w:val="single" w:sz="8" w:space="0" w:color="000000"/>
              <w:left w:val="single" w:sz="8" w:space="0" w:color="000000"/>
              <w:bottom w:val="single" w:sz="8" w:space="0" w:color="000000"/>
            </w:tcBorders>
          </w:tcPr>
          <w:p w14:paraId="08DE05FA" w14:textId="77777777" w:rsidR="00147930" w:rsidRPr="00430977" w:rsidRDefault="00147930" w:rsidP="00704A55">
            <w:pPr>
              <w:snapToGrid w:val="0"/>
            </w:pPr>
          </w:p>
        </w:tc>
        <w:tc>
          <w:tcPr>
            <w:tcW w:w="2655" w:type="dxa"/>
            <w:tcBorders>
              <w:top w:val="single" w:sz="8" w:space="0" w:color="000000"/>
              <w:left w:val="single" w:sz="8" w:space="0" w:color="000000"/>
              <w:bottom w:val="single" w:sz="8" w:space="0" w:color="000000"/>
            </w:tcBorders>
          </w:tcPr>
          <w:p w14:paraId="48980EB4"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tcPr>
          <w:p w14:paraId="0C78E2CA"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TEORİK SINAV</w:t>
            </w:r>
          </w:p>
        </w:tc>
      </w:tr>
      <w:tr w:rsidR="00147930" w:rsidRPr="00430977" w14:paraId="7B42AA05" w14:textId="77777777" w:rsidTr="00704A55">
        <w:tc>
          <w:tcPr>
            <w:tcW w:w="1380" w:type="dxa"/>
            <w:gridSpan w:val="2"/>
            <w:tcBorders>
              <w:top w:val="single" w:sz="8" w:space="0" w:color="000000"/>
              <w:left w:val="single" w:sz="8" w:space="0" w:color="000000"/>
              <w:bottom w:val="single" w:sz="8" w:space="0" w:color="000000"/>
            </w:tcBorders>
          </w:tcPr>
          <w:p w14:paraId="0351A89B" w14:textId="77777777" w:rsidR="00147930" w:rsidRPr="00430977" w:rsidRDefault="00147930" w:rsidP="00704A55">
            <w:pPr>
              <w:snapToGrid w:val="0"/>
            </w:pPr>
            <w:r w:rsidRPr="00430977">
              <w:t xml:space="preserve">14.30  - 15.20   </w:t>
            </w:r>
          </w:p>
        </w:tc>
        <w:tc>
          <w:tcPr>
            <w:tcW w:w="1800" w:type="dxa"/>
            <w:gridSpan w:val="2"/>
            <w:tcBorders>
              <w:top w:val="single" w:sz="8" w:space="0" w:color="000000"/>
              <w:left w:val="single" w:sz="8" w:space="0" w:color="000000"/>
              <w:bottom w:val="single" w:sz="8" w:space="0" w:color="000000"/>
            </w:tcBorders>
            <w:vAlign w:val="center"/>
          </w:tcPr>
          <w:p w14:paraId="6EBDF050" w14:textId="77777777" w:rsidR="00147930" w:rsidRPr="00430977" w:rsidRDefault="00147930" w:rsidP="00704A55">
            <w:pPr>
              <w:snapToGrid w:val="0"/>
            </w:pPr>
          </w:p>
        </w:tc>
        <w:tc>
          <w:tcPr>
            <w:tcW w:w="2655" w:type="dxa"/>
            <w:tcBorders>
              <w:top w:val="single" w:sz="8" w:space="0" w:color="000000"/>
              <w:left w:val="single" w:sz="8" w:space="0" w:color="000000"/>
              <w:bottom w:val="single" w:sz="8" w:space="0" w:color="000000"/>
            </w:tcBorders>
          </w:tcPr>
          <w:p w14:paraId="07B91B23"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tcPr>
          <w:p w14:paraId="6352D1AC"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TEORİK SINAV</w:t>
            </w:r>
          </w:p>
        </w:tc>
      </w:tr>
      <w:tr w:rsidR="00147930" w:rsidRPr="00430977" w14:paraId="4F762837" w14:textId="77777777" w:rsidTr="00704A55">
        <w:tc>
          <w:tcPr>
            <w:tcW w:w="1380" w:type="dxa"/>
            <w:gridSpan w:val="2"/>
            <w:tcBorders>
              <w:top w:val="single" w:sz="8" w:space="0" w:color="000000"/>
              <w:left w:val="single" w:sz="8" w:space="0" w:color="000000"/>
              <w:bottom w:val="single" w:sz="8" w:space="0" w:color="000000"/>
            </w:tcBorders>
          </w:tcPr>
          <w:p w14:paraId="4781694B" w14:textId="77777777" w:rsidR="00147930" w:rsidRPr="00430977" w:rsidRDefault="00147930" w:rsidP="00704A55">
            <w:pPr>
              <w:snapToGrid w:val="0"/>
            </w:pPr>
            <w:r w:rsidRPr="00430977">
              <w:t xml:space="preserve">15.30  - 16.20   </w:t>
            </w:r>
          </w:p>
        </w:tc>
        <w:tc>
          <w:tcPr>
            <w:tcW w:w="1800" w:type="dxa"/>
            <w:gridSpan w:val="2"/>
            <w:tcBorders>
              <w:top w:val="single" w:sz="8" w:space="0" w:color="000000"/>
              <w:left w:val="single" w:sz="8" w:space="0" w:color="000000"/>
              <w:bottom w:val="single" w:sz="8" w:space="0" w:color="000000"/>
            </w:tcBorders>
            <w:vAlign w:val="center"/>
          </w:tcPr>
          <w:p w14:paraId="4AB1363E" w14:textId="77777777" w:rsidR="00147930" w:rsidRPr="00430977" w:rsidRDefault="00147930" w:rsidP="00704A55">
            <w:pPr>
              <w:snapToGrid w:val="0"/>
            </w:pPr>
          </w:p>
        </w:tc>
        <w:tc>
          <w:tcPr>
            <w:tcW w:w="2655" w:type="dxa"/>
            <w:tcBorders>
              <w:top w:val="single" w:sz="8" w:space="0" w:color="000000"/>
              <w:left w:val="single" w:sz="8" w:space="0" w:color="000000"/>
              <w:bottom w:val="single" w:sz="8" w:space="0" w:color="000000"/>
            </w:tcBorders>
          </w:tcPr>
          <w:p w14:paraId="0B7AB3C1"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tcPr>
          <w:p w14:paraId="7D4EB4AC"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TEORİK SINAV</w:t>
            </w:r>
          </w:p>
        </w:tc>
      </w:tr>
      <w:tr w:rsidR="00147930" w:rsidRPr="00430977" w14:paraId="243FE518" w14:textId="77777777" w:rsidTr="00704A55">
        <w:tc>
          <w:tcPr>
            <w:tcW w:w="1380" w:type="dxa"/>
            <w:gridSpan w:val="2"/>
            <w:tcBorders>
              <w:top w:val="single" w:sz="8" w:space="0" w:color="000000"/>
              <w:left w:val="single" w:sz="8" w:space="0" w:color="000000"/>
              <w:bottom w:val="single" w:sz="8" w:space="0" w:color="000000"/>
            </w:tcBorders>
          </w:tcPr>
          <w:p w14:paraId="02F19808" w14:textId="77777777" w:rsidR="00147930" w:rsidRPr="00430977" w:rsidRDefault="00147930" w:rsidP="00704A55">
            <w:pPr>
              <w:snapToGrid w:val="0"/>
            </w:pPr>
            <w:r w:rsidRPr="00430977">
              <w:t xml:space="preserve">16.30  - </w:t>
            </w:r>
            <w:r w:rsidRPr="00430977">
              <w:lastRenderedPageBreak/>
              <w:t xml:space="preserve">17.20   </w:t>
            </w:r>
          </w:p>
        </w:tc>
        <w:tc>
          <w:tcPr>
            <w:tcW w:w="1800" w:type="dxa"/>
            <w:gridSpan w:val="2"/>
            <w:tcBorders>
              <w:top w:val="single" w:sz="8" w:space="0" w:color="000000"/>
              <w:left w:val="single" w:sz="8" w:space="0" w:color="000000"/>
              <w:bottom w:val="single" w:sz="8" w:space="0" w:color="000000"/>
            </w:tcBorders>
          </w:tcPr>
          <w:p w14:paraId="09621A6A" w14:textId="77777777" w:rsidR="00147930" w:rsidRPr="00430977" w:rsidRDefault="00147930" w:rsidP="00704A55">
            <w:pPr>
              <w:snapToGrid w:val="0"/>
            </w:pPr>
          </w:p>
        </w:tc>
        <w:tc>
          <w:tcPr>
            <w:tcW w:w="2655" w:type="dxa"/>
            <w:tcBorders>
              <w:top w:val="single" w:sz="8" w:space="0" w:color="000000"/>
              <w:left w:val="single" w:sz="8" w:space="0" w:color="000000"/>
              <w:bottom w:val="single" w:sz="8" w:space="0" w:color="000000"/>
            </w:tcBorders>
          </w:tcPr>
          <w:p w14:paraId="139C0E22"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tcPr>
          <w:p w14:paraId="64D6EC9B"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TEORİK SINAV</w:t>
            </w:r>
          </w:p>
        </w:tc>
      </w:tr>
      <w:tr w:rsidR="00147930" w:rsidRPr="00430977" w14:paraId="78160837" w14:textId="77777777" w:rsidTr="00704A55">
        <w:tc>
          <w:tcPr>
            <w:tcW w:w="1380" w:type="dxa"/>
            <w:gridSpan w:val="2"/>
            <w:tcBorders>
              <w:top w:val="single" w:sz="8" w:space="0" w:color="000000"/>
              <w:left w:val="single" w:sz="8" w:space="0" w:color="000000"/>
              <w:bottom w:val="single" w:sz="8" w:space="0" w:color="000000"/>
            </w:tcBorders>
          </w:tcPr>
          <w:p w14:paraId="42447F5E" w14:textId="77777777" w:rsidR="00147930" w:rsidRPr="00430977" w:rsidRDefault="00147930" w:rsidP="00704A55">
            <w:pPr>
              <w:snapToGrid w:val="0"/>
            </w:pPr>
          </w:p>
        </w:tc>
        <w:tc>
          <w:tcPr>
            <w:tcW w:w="1800" w:type="dxa"/>
            <w:gridSpan w:val="2"/>
            <w:tcBorders>
              <w:top w:val="single" w:sz="8" w:space="0" w:color="000000"/>
              <w:left w:val="single" w:sz="8" w:space="0" w:color="000000"/>
              <w:bottom w:val="single" w:sz="8" w:space="0" w:color="000000"/>
            </w:tcBorders>
          </w:tcPr>
          <w:p w14:paraId="58D71516" w14:textId="77777777" w:rsidR="00147930" w:rsidRPr="00430977" w:rsidRDefault="00147930" w:rsidP="00704A55">
            <w:pPr>
              <w:snapToGrid w:val="0"/>
            </w:pPr>
          </w:p>
        </w:tc>
        <w:tc>
          <w:tcPr>
            <w:tcW w:w="2655" w:type="dxa"/>
            <w:tcBorders>
              <w:top w:val="single" w:sz="8" w:space="0" w:color="000000"/>
              <w:left w:val="single" w:sz="8" w:space="0" w:color="000000"/>
              <w:bottom w:val="single" w:sz="8" w:space="0" w:color="000000"/>
            </w:tcBorders>
          </w:tcPr>
          <w:p w14:paraId="4E50C1F6" w14:textId="77777777" w:rsidR="00147930" w:rsidRPr="00430977" w:rsidRDefault="00147930" w:rsidP="00704A55">
            <w:pPr>
              <w:snapToGrid w:val="0"/>
            </w:pPr>
          </w:p>
        </w:tc>
        <w:tc>
          <w:tcPr>
            <w:tcW w:w="4128" w:type="dxa"/>
            <w:tcBorders>
              <w:top w:val="single" w:sz="8" w:space="0" w:color="000000"/>
              <w:left w:val="single" w:sz="8" w:space="0" w:color="000000"/>
              <w:bottom w:val="single" w:sz="8" w:space="0" w:color="000000"/>
              <w:right w:val="single" w:sz="8" w:space="0" w:color="000000"/>
            </w:tcBorders>
          </w:tcPr>
          <w:p w14:paraId="0B2DD376" w14:textId="77777777" w:rsidR="00147930" w:rsidRPr="00430977" w:rsidRDefault="00147930" w:rsidP="00704A55">
            <w:pPr>
              <w:pStyle w:val="ListeParagraf1"/>
              <w:snapToGrid w:val="0"/>
              <w:spacing w:after="0"/>
              <w:ind w:left="0"/>
              <w:rPr>
                <w:rFonts w:ascii="Times New Roman" w:hAnsi="Times New Roman" w:cs="Times New Roman"/>
                <w:sz w:val="24"/>
                <w:szCs w:val="24"/>
              </w:rPr>
            </w:pPr>
          </w:p>
        </w:tc>
      </w:tr>
    </w:tbl>
    <w:p w14:paraId="00462896" w14:textId="77777777" w:rsidR="00147930" w:rsidRPr="00430977" w:rsidRDefault="00147930" w:rsidP="00147930"/>
    <w:tbl>
      <w:tblPr>
        <w:tblW w:w="9978" w:type="dxa"/>
        <w:tblInd w:w="-261" w:type="dxa"/>
        <w:tblLayout w:type="fixed"/>
        <w:tblLook w:val="0000" w:firstRow="0" w:lastRow="0" w:firstColumn="0" w:lastColumn="0" w:noHBand="0" w:noVBand="0"/>
      </w:tblPr>
      <w:tblGrid>
        <w:gridCol w:w="1380"/>
        <w:gridCol w:w="1815"/>
        <w:gridCol w:w="2655"/>
        <w:gridCol w:w="4128"/>
      </w:tblGrid>
      <w:tr w:rsidR="00147930" w:rsidRPr="00430977" w14:paraId="07FA5727" w14:textId="77777777" w:rsidTr="00704A55">
        <w:tc>
          <w:tcPr>
            <w:tcW w:w="9978" w:type="dxa"/>
            <w:gridSpan w:val="4"/>
            <w:tcBorders>
              <w:top w:val="single" w:sz="8" w:space="0" w:color="000000"/>
              <w:left w:val="single" w:sz="8" w:space="0" w:color="000000"/>
              <w:bottom w:val="single" w:sz="8" w:space="0" w:color="000000"/>
              <w:right w:val="single" w:sz="8" w:space="0" w:color="000000"/>
            </w:tcBorders>
            <w:shd w:val="clear" w:color="auto" w:fill="548DD4"/>
          </w:tcPr>
          <w:p w14:paraId="1E8FA6AF" w14:textId="77777777" w:rsidR="00147930" w:rsidRPr="00430977" w:rsidRDefault="00147930" w:rsidP="00704A55">
            <w:pPr>
              <w:snapToGrid w:val="0"/>
              <w:jc w:val="center"/>
              <w:rPr>
                <w:b/>
                <w:bCs/>
              </w:rPr>
            </w:pPr>
            <w:r w:rsidRPr="00430977">
              <w:rPr>
                <w:b/>
                <w:bCs/>
              </w:rPr>
              <w:t>15. GÜN</w:t>
            </w:r>
          </w:p>
        </w:tc>
      </w:tr>
      <w:tr w:rsidR="00147930" w:rsidRPr="00430977" w14:paraId="79A5B4CD" w14:textId="77777777" w:rsidTr="00704A55">
        <w:tc>
          <w:tcPr>
            <w:tcW w:w="1380" w:type="dxa"/>
            <w:tcBorders>
              <w:left w:val="single" w:sz="8" w:space="0" w:color="000000"/>
              <w:bottom w:val="single" w:sz="8" w:space="0" w:color="000000"/>
            </w:tcBorders>
            <w:vAlign w:val="center"/>
          </w:tcPr>
          <w:p w14:paraId="29EE3149" w14:textId="77777777" w:rsidR="00147930" w:rsidRPr="00430977" w:rsidRDefault="00147930" w:rsidP="00704A55">
            <w:pPr>
              <w:snapToGrid w:val="0"/>
              <w:jc w:val="center"/>
              <w:rPr>
                <w:b/>
                <w:bCs/>
              </w:rPr>
            </w:pPr>
            <w:r w:rsidRPr="00430977">
              <w:rPr>
                <w:b/>
                <w:bCs/>
              </w:rPr>
              <w:t>SAAT</w:t>
            </w:r>
          </w:p>
        </w:tc>
        <w:tc>
          <w:tcPr>
            <w:tcW w:w="1815" w:type="dxa"/>
            <w:tcBorders>
              <w:left w:val="single" w:sz="8" w:space="0" w:color="000000"/>
              <w:bottom w:val="single" w:sz="8" w:space="0" w:color="000000"/>
            </w:tcBorders>
          </w:tcPr>
          <w:p w14:paraId="31E58740" w14:textId="77777777" w:rsidR="00147930" w:rsidRPr="00430977" w:rsidRDefault="00147930" w:rsidP="00704A55">
            <w:pPr>
              <w:snapToGrid w:val="0"/>
              <w:jc w:val="center"/>
              <w:rPr>
                <w:b/>
                <w:bCs/>
              </w:rPr>
            </w:pPr>
          </w:p>
        </w:tc>
        <w:tc>
          <w:tcPr>
            <w:tcW w:w="2655" w:type="dxa"/>
            <w:tcBorders>
              <w:left w:val="single" w:sz="8" w:space="0" w:color="000000"/>
              <w:bottom w:val="single" w:sz="8" w:space="0" w:color="000000"/>
            </w:tcBorders>
            <w:vAlign w:val="center"/>
          </w:tcPr>
          <w:p w14:paraId="4D8271E6" w14:textId="77777777" w:rsidR="00147930" w:rsidRPr="00430977" w:rsidRDefault="00147930" w:rsidP="00704A55">
            <w:pPr>
              <w:pStyle w:val="Style12"/>
              <w:widowControl/>
              <w:snapToGrid w:val="0"/>
              <w:rPr>
                <w:rFonts w:ascii="Times New Roman" w:hAnsi="Times New Roman"/>
                <w:b/>
                <w:bCs/>
                <w:color w:val="000000"/>
              </w:rPr>
            </w:pPr>
            <w:r w:rsidRPr="00430977">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14:paraId="2058619E" w14:textId="77777777" w:rsidR="00147930" w:rsidRPr="00430977" w:rsidRDefault="00147930" w:rsidP="00704A55">
            <w:pPr>
              <w:snapToGrid w:val="0"/>
              <w:jc w:val="center"/>
              <w:rPr>
                <w:b/>
                <w:bCs/>
              </w:rPr>
            </w:pPr>
            <w:r w:rsidRPr="00430977">
              <w:rPr>
                <w:b/>
                <w:bCs/>
              </w:rPr>
              <w:t>DERSİN KONUSU</w:t>
            </w:r>
          </w:p>
        </w:tc>
      </w:tr>
      <w:tr w:rsidR="00147930" w:rsidRPr="00430977" w14:paraId="541B96C0" w14:textId="77777777" w:rsidTr="00704A55">
        <w:tc>
          <w:tcPr>
            <w:tcW w:w="1380" w:type="dxa"/>
            <w:tcBorders>
              <w:left w:val="single" w:sz="8" w:space="0" w:color="000000"/>
              <w:bottom w:val="single" w:sz="8" w:space="0" w:color="000000"/>
            </w:tcBorders>
          </w:tcPr>
          <w:p w14:paraId="65160479" w14:textId="77777777" w:rsidR="00147930" w:rsidRPr="00430977" w:rsidRDefault="00147930" w:rsidP="00704A55">
            <w:pPr>
              <w:snapToGrid w:val="0"/>
            </w:pPr>
            <w:r w:rsidRPr="00430977">
              <w:t xml:space="preserve">08.30  - 09.20   </w:t>
            </w:r>
          </w:p>
        </w:tc>
        <w:tc>
          <w:tcPr>
            <w:tcW w:w="1815" w:type="dxa"/>
            <w:tcBorders>
              <w:left w:val="single" w:sz="8" w:space="0" w:color="000000"/>
              <w:bottom w:val="single" w:sz="8" w:space="0" w:color="000000"/>
            </w:tcBorders>
          </w:tcPr>
          <w:p w14:paraId="18B6744B" w14:textId="77777777" w:rsidR="00147930" w:rsidRPr="00430977" w:rsidRDefault="00147930" w:rsidP="00704A55">
            <w:pPr>
              <w:snapToGrid w:val="0"/>
            </w:pPr>
          </w:p>
        </w:tc>
        <w:tc>
          <w:tcPr>
            <w:tcW w:w="2655" w:type="dxa"/>
            <w:tcBorders>
              <w:left w:val="single" w:sz="8" w:space="0" w:color="000000"/>
              <w:bottom w:val="single" w:sz="8" w:space="0" w:color="000000"/>
            </w:tcBorders>
          </w:tcPr>
          <w:p w14:paraId="2A982F06"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c>
          <w:tcPr>
            <w:tcW w:w="4128" w:type="dxa"/>
            <w:tcBorders>
              <w:left w:val="single" w:sz="8" w:space="0" w:color="000000"/>
              <w:bottom w:val="single" w:sz="8" w:space="0" w:color="000000"/>
              <w:right w:val="single" w:sz="8" w:space="0" w:color="000000"/>
            </w:tcBorders>
          </w:tcPr>
          <w:p w14:paraId="2B50C17D" w14:textId="77777777" w:rsidR="00147930" w:rsidRPr="00430977" w:rsidRDefault="00147930" w:rsidP="00704A55">
            <w:pPr>
              <w:snapToGrid w:val="0"/>
              <w:rPr>
                <w:color w:val="000000"/>
              </w:rPr>
            </w:pPr>
            <w:r w:rsidRPr="00430977">
              <w:rPr>
                <w:color w:val="000000"/>
              </w:rPr>
              <w:t>SÖZLÜ SINAV</w:t>
            </w:r>
          </w:p>
        </w:tc>
      </w:tr>
      <w:tr w:rsidR="00147930" w:rsidRPr="00430977" w14:paraId="2ECFEF77" w14:textId="77777777" w:rsidTr="00704A55">
        <w:tc>
          <w:tcPr>
            <w:tcW w:w="1380" w:type="dxa"/>
            <w:tcBorders>
              <w:top w:val="single" w:sz="8" w:space="0" w:color="000000"/>
              <w:left w:val="single" w:sz="8" w:space="0" w:color="000000"/>
              <w:bottom w:val="single" w:sz="8" w:space="0" w:color="000000"/>
            </w:tcBorders>
          </w:tcPr>
          <w:p w14:paraId="41732262" w14:textId="77777777" w:rsidR="00147930" w:rsidRPr="00430977" w:rsidRDefault="00147930" w:rsidP="00704A55">
            <w:pPr>
              <w:snapToGrid w:val="0"/>
            </w:pPr>
            <w:r w:rsidRPr="00430977">
              <w:t xml:space="preserve">09.30  - 10.20   </w:t>
            </w:r>
          </w:p>
        </w:tc>
        <w:tc>
          <w:tcPr>
            <w:tcW w:w="1815" w:type="dxa"/>
            <w:tcBorders>
              <w:top w:val="single" w:sz="8" w:space="0" w:color="000000"/>
              <w:left w:val="single" w:sz="8" w:space="0" w:color="000000"/>
              <w:bottom w:val="single" w:sz="8" w:space="0" w:color="000000"/>
            </w:tcBorders>
            <w:vAlign w:val="center"/>
          </w:tcPr>
          <w:p w14:paraId="78FAF33F" w14:textId="77777777" w:rsidR="00147930" w:rsidRPr="00430977" w:rsidRDefault="00147930" w:rsidP="00704A55">
            <w:pPr>
              <w:snapToGrid w:val="0"/>
            </w:pPr>
          </w:p>
        </w:tc>
        <w:tc>
          <w:tcPr>
            <w:tcW w:w="2655" w:type="dxa"/>
            <w:tcBorders>
              <w:top w:val="single" w:sz="8" w:space="0" w:color="000000"/>
              <w:left w:val="single" w:sz="8" w:space="0" w:color="000000"/>
              <w:bottom w:val="single" w:sz="8" w:space="0" w:color="000000"/>
            </w:tcBorders>
          </w:tcPr>
          <w:p w14:paraId="4E52BC6F"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14:paraId="5713D49A" w14:textId="77777777" w:rsidR="00147930" w:rsidRPr="00430977" w:rsidRDefault="00147930" w:rsidP="00704A55">
            <w:pPr>
              <w:snapToGrid w:val="0"/>
              <w:rPr>
                <w:color w:val="000000"/>
              </w:rPr>
            </w:pPr>
            <w:r w:rsidRPr="00430977">
              <w:rPr>
                <w:color w:val="000000"/>
              </w:rPr>
              <w:t>SÖZLÜ SINAV</w:t>
            </w:r>
          </w:p>
        </w:tc>
      </w:tr>
      <w:tr w:rsidR="00147930" w:rsidRPr="00430977" w14:paraId="613721C4" w14:textId="77777777" w:rsidTr="00704A55">
        <w:tc>
          <w:tcPr>
            <w:tcW w:w="1380" w:type="dxa"/>
            <w:tcBorders>
              <w:top w:val="single" w:sz="8" w:space="0" w:color="000000"/>
              <w:left w:val="single" w:sz="8" w:space="0" w:color="000000"/>
              <w:bottom w:val="single" w:sz="8" w:space="0" w:color="000000"/>
            </w:tcBorders>
          </w:tcPr>
          <w:p w14:paraId="7A2261B2" w14:textId="77777777" w:rsidR="00147930" w:rsidRPr="00430977" w:rsidRDefault="00147930" w:rsidP="00704A55">
            <w:pPr>
              <w:snapToGrid w:val="0"/>
            </w:pPr>
            <w:r w:rsidRPr="00430977">
              <w:t xml:space="preserve">10.30  - 11.20      </w:t>
            </w:r>
          </w:p>
        </w:tc>
        <w:tc>
          <w:tcPr>
            <w:tcW w:w="1815" w:type="dxa"/>
            <w:tcBorders>
              <w:top w:val="single" w:sz="8" w:space="0" w:color="000000"/>
              <w:left w:val="single" w:sz="8" w:space="0" w:color="000000"/>
              <w:bottom w:val="single" w:sz="8" w:space="0" w:color="000000"/>
            </w:tcBorders>
            <w:vAlign w:val="center"/>
          </w:tcPr>
          <w:p w14:paraId="140AF615" w14:textId="77777777" w:rsidR="00147930" w:rsidRPr="00430977" w:rsidRDefault="00147930" w:rsidP="00704A55">
            <w:pPr>
              <w:snapToGrid w:val="0"/>
            </w:pPr>
          </w:p>
        </w:tc>
        <w:tc>
          <w:tcPr>
            <w:tcW w:w="2655" w:type="dxa"/>
            <w:tcBorders>
              <w:top w:val="single" w:sz="8" w:space="0" w:color="000000"/>
              <w:left w:val="single" w:sz="8" w:space="0" w:color="000000"/>
              <w:bottom w:val="single" w:sz="8" w:space="0" w:color="000000"/>
            </w:tcBorders>
          </w:tcPr>
          <w:p w14:paraId="038F4665"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14:paraId="2A8C3E19" w14:textId="77777777" w:rsidR="00147930" w:rsidRPr="00430977" w:rsidRDefault="00147930" w:rsidP="00704A55">
            <w:pPr>
              <w:pStyle w:val="Style12"/>
              <w:widowControl/>
              <w:snapToGrid w:val="0"/>
              <w:spacing w:line="192" w:lineRule="exact"/>
              <w:jc w:val="left"/>
              <w:rPr>
                <w:rFonts w:ascii="Times New Roman" w:hAnsi="Times New Roman"/>
                <w:color w:val="000000"/>
              </w:rPr>
            </w:pPr>
            <w:r w:rsidRPr="00430977">
              <w:rPr>
                <w:rFonts w:ascii="Times New Roman" w:hAnsi="Times New Roman"/>
                <w:color w:val="000000"/>
              </w:rPr>
              <w:t>SÖZLÜ SINAV</w:t>
            </w:r>
          </w:p>
        </w:tc>
      </w:tr>
      <w:tr w:rsidR="00147930" w:rsidRPr="00430977" w14:paraId="07AED3F0" w14:textId="77777777" w:rsidTr="00704A55">
        <w:tc>
          <w:tcPr>
            <w:tcW w:w="1380" w:type="dxa"/>
            <w:tcBorders>
              <w:top w:val="single" w:sz="8" w:space="0" w:color="000000"/>
              <w:left w:val="single" w:sz="8" w:space="0" w:color="000000"/>
              <w:bottom w:val="single" w:sz="8" w:space="0" w:color="000000"/>
            </w:tcBorders>
          </w:tcPr>
          <w:p w14:paraId="1B17507F" w14:textId="77777777" w:rsidR="00147930" w:rsidRPr="00430977" w:rsidRDefault="00147930" w:rsidP="00704A55">
            <w:pPr>
              <w:snapToGrid w:val="0"/>
            </w:pPr>
            <w:r w:rsidRPr="00430977">
              <w:t>11.30  - 12.20</w:t>
            </w:r>
          </w:p>
        </w:tc>
        <w:tc>
          <w:tcPr>
            <w:tcW w:w="1815" w:type="dxa"/>
            <w:tcBorders>
              <w:top w:val="single" w:sz="8" w:space="0" w:color="000000"/>
              <w:left w:val="single" w:sz="8" w:space="0" w:color="000000"/>
              <w:bottom w:val="single" w:sz="8" w:space="0" w:color="000000"/>
            </w:tcBorders>
            <w:vAlign w:val="center"/>
          </w:tcPr>
          <w:p w14:paraId="6877C804" w14:textId="77777777" w:rsidR="00147930" w:rsidRPr="00430977" w:rsidRDefault="00147930" w:rsidP="00704A55">
            <w:pPr>
              <w:snapToGrid w:val="0"/>
            </w:pPr>
          </w:p>
        </w:tc>
        <w:tc>
          <w:tcPr>
            <w:tcW w:w="2655" w:type="dxa"/>
            <w:tcBorders>
              <w:top w:val="single" w:sz="8" w:space="0" w:color="000000"/>
              <w:left w:val="single" w:sz="8" w:space="0" w:color="000000"/>
              <w:bottom w:val="single" w:sz="8" w:space="0" w:color="000000"/>
            </w:tcBorders>
          </w:tcPr>
          <w:p w14:paraId="56411DEA"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14:paraId="1B257965" w14:textId="77777777" w:rsidR="00147930" w:rsidRPr="00430977" w:rsidRDefault="00147930" w:rsidP="00704A55">
            <w:pPr>
              <w:snapToGrid w:val="0"/>
              <w:rPr>
                <w:color w:val="000000"/>
              </w:rPr>
            </w:pPr>
            <w:r w:rsidRPr="00430977">
              <w:rPr>
                <w:color w:val="000000"/>
              </w:rPr>
              <w:t>SÖZLÜ SINAV</w:t>
            </w:r>
          </w:p>
        </w:tc>
      </w:tr>
      <w:tr w:rsidR="00147930" w:rsidRPr="00430977" w14:paraId="3C5435D8" w14:textId="77777777" w:rsidTr="00704A55">
        <w:tc>
          <w:tcPr>
            <w:tcW w:w="9978" w:type="dxa"/>
            <w:gridSpan w:val="4"/>
            <w:tcBorders>
              <w:left w:val="single" w:sz="8" w:space="0" w:color="000000"/>
              <w:bottom w:val="single" w:sz="8" w:space="0" w:color="000000"/>
              <w:right w:val="single" w:sz="8" w:space="0" w:color="000000"/>
            </w:tcBorders>
          </w:tcPr>
          <w:p w14:paraId="59055329" w14:textId="77777777" w:rsidR="00147930" w:rsidRPr="00430977" w:rsidRDefault="00147930" w:rsidP="00704A55">
            <w:pPr>
              <w:snapToGrid w:val="0"/>
              <w:jc w:val="center"/>
              <w:rPr>
                <w:b/>
                <w:bCs/>
              </w:rPr>
            </w:pPr>
            <w:r w:rsidRPr="00430977">
              <w:rPr>
                <w:b/>
                <w:bCs/>
              </w:rPr>
              <w:t>ÖĞLE ARASI</w:t>
            </w:r>
          </w:p>
        </w:tc>
      </w:tr>
      <w:tr w:rsidR="00147930" w:rsidRPr="00430977" w14:paraId="32A32516" w14:textId="77777777" w:rsidTr="00704A55">
        <w:tc>
          <w:tcPr>
            <w:tcW w:w="1380" w:type="dxa"/>
            <w:tcBorders>
              <w:top w:val="single" w:sz="8" w:space="0" w:color="000000"/>
              <w:left w:val="single" w:sz="8" w:space="0" w:color="000000"/>
              <w:bottom w:val="single" w:sz="8" w:space="0" w:color="000000"/>
            </w:tcBorders>
          </w:tcPr>
          <w:p w14:paraId="05A2732B" w14:textId="77777777" w:rsidR="00147930" w:rsidRPr="00430977" w:rsidRDefault="00147930" w:rsidP="00704A55">
            <w:pPr>
              <w:snapToGrid w:val="0"/>
            </w:pPr>
            <w:r w:rsidRPr="00430977">
              <w:t xml:space="preserve">13.30  - 14.20   </w:t>
            </w:r>
          </w:p>
        </w:tc>
        <w:tc>
          <w:tcPr>
            <w:tcW w:w="1815" w:type="dxa"/>
            <w:tcBorders>
              <w:top w:val="single" w:sz="8" w:space="0" w:color="000000"/>
              <w:left w:val="single" w:sz="8" w:space="0" w:color="000000"/>
              <w:bottom w:val="single" w:sz="8" w:space="0" w:color="000000"/>
            </w:tcBorders>
          </w:tcPr>
          <w:p w14:paraId="4428E7FA" w14:textId="77777777" w:rsidR="00147930" w:rsidRPr="00430977" w:rsidRDefault="00147930" w:rsidP="00704A55">
            <w:pPr>
              <w:snapToGrid w:val="0"/>
            </w:pPr>
          </w:p>
        </w:tc>
        <w:tc>
          <w:tcPr>
            <w:tcW w:w="2655" w:type="dxa"/>
            <w:tcBorders>
              <w:top w:val="single" w:sz="8" w:space="0" w:color="000000"/>
              <w:left w:val="single" w:sz="8" w:space="0" w:color="000000"/>
              <w:bottom w:val="single" w:sz="8" w:space="0" w:color="000000"/>
            </w:tcBorders>
          </w:tcPr>
          <w:p w14:paraId="705833DD"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tcPr>
          <w:p w14:paraId="02CAA185" w14:textId="77777777" w:rsidR="00147930" w:rsidRPr="00430977" w:rsidRDefault="00147930" w:rsidP="00704A55">
            <w:pPr>
              <w:snapToGrid w:val="0"/>
              <w:rPr>
                <w:color w:val="000000"/>
              </w:rPr>
            </w:pPr>
            <w:r w:rsidRPr="00430977">
              <w:rPr>
                <w:color w:val="000000"/>
              </w:rPr>
              <w:t>SÖZLÜ SINAV</w:t>
            </w:r>
          </w:p>
        </w:tc>
      </w:tr>
      <w:tr w:rsidR="00147930" w:rsidRPr="00430977" w14:paraId="3808AD54" w14:textId="77777777" w:rsidTr="00704A55">
        <w:tc>
          <w:tcPr>
            <w:tcW w:w="1380" w:type="dxa"/>
            <w:tcBorders>
              <w:top w:val="single" w:sz="8" w:space="0" w:color="000000"/>
              <w:left w:val="single" w:sz="8" w:space="0" w:color="000000"/>
              <w:bottom w:val="single" w:sz="8" w:space="0" w:color="000000"/>
            </w:tcBorders>
          </w:tcPr>
          <w:p w14:paraId="37D2988F" w14:textId="77777777" w:rsidR="00147930" w:rsidRPr="00430977" w:rsidRDefault="00147930" w:rsidP="00704A55">
            <w:pPr>
              <w:snapToGrid w:val="0"/>
            </w:pPr>
            <w:r w:rsidRPr="00430977">
              <w:t xml:space="preserve">14.30  - 15.20   </w:t>
            </w:r>
          </w:p>
        </w:tc>
        <w:tc>
          <w:tcPr>
            <w:tcW w:w="1815" w:type="dxa"/>
            <w:tcBorders>
              <w:top w:val="single" w:sz="8" w:space="0" w:color="000000"/>
              <w:left w:val="single" w:sz="8" w:space="0" w:color="000000"/>
              <w:bottom w:val="single" w:sz="8" w:space="0" w:color="000000"/>
            </w:tcBorders>
            <w:vAlign w:val="center"/>
          </w:tcPr>
          <w:p w14:paraId="25336F15" w14:textId="77777777" w:rsidR="00147930" w:rsidRPr="00430977" w:rsidRDefault="00147930" w:rsidP="00704A55">
            <w:pPr>
              <w:snapToGrid w:val="0"/>
            </w:pPr>
          </w:p>
        </w:tc>
        <w:tc>
          <w:tcPr>
            <w:tcW w:w="2655" w:type="dxa"/>
            <w:tcBorders>
              <w:top w:val="single" w:sz="8" w:space="0" w:color="000000"/>
              <w:left w:val="single" w:sz="8" w:space="0" w:color="000000"/>
              <w:bottom w:val="single" w:sz="8" w:space="0" w:color="000000"/>
            </w:tcBorders>
          </w:tcPr>
          <w:p w14:paraId="413936E5"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14:paraId="4AFBC6DB" w14:textId="77777777" w:rsidR="00147930" w:rsidRPr="00430977" w:rsidRDefault="00147930" w:rsidP="00704A55">
            <w:pPr>
              <w:snapToGrid w:val="0"/>
              <w:rPr>
                <w:color w:val="000000"/>
              </w:rPr>
            </w:pPr>
            <w:r w:rsidRPr="00430977">
              <w:rPr>
                <w:color w:val="000000"/>
              </w:rPr>
              <w:t>SÖZLÜ SINAV</w:t>
            </w:r>
          </w:p>
        </w:tc>
      </w:tr>
      <w:tr w:rsidR="00147930" w:rsidRPr="00430977" w14:paraId="718E658B" w14:textId="77777777" w:rsidTr="00704A55">
        <w:tc>
          <w:tcPr>
            <w:tcW w:w="1380" w:type="dxa"/>
            <w:tcBorders>
              <w:top w:val="single" w:sz="8" w:space="0" w:color="000000"/>
              <w:left w:val="single" w:sz="8" w:space="0" w:color="000000"/>
              <w:bottom w:val="single" w:sz="8" w:space="0" w:color="000000"/>
            </w:tcBorders>
          </w:tcPr>
          <w:p w14:paraId="3FEE4D54" w14:textId="77777777" w:rsidR="00147930" w:rsidRPr="00430977" w:rsidRDefault="00147930" w:rsidP="00704A55">
            <w:pPr>
              <w:snapToGrid w:val="0"/>
            </w:pPr>
            <w:r w:rsidRPr="00430977">
              <w:t xml:space="preserve">15.30  - 16.20   </w:t>
            </w:r>
          </w:p>
        </w:tc>
        <w:tc>
          <w:tcPr>
            <w:tcW w:w="1815" w:type="dxa"/>
            <w:tcBorders>
              <w:top w:val="single" w:sz="8" w:space="0" w:color="000000"/>
              <w:left w:val="single" w:sz="8" w:space="0" w:color="000000"/>
              <w:bottom w:val="single" w:sz="8" w:space="0" w:color="000000"/>
            </w:tcBorders>
            <w:vAlign w:val="center"/>
          </w:tcPr>
          <w:p w14:paraId="341952E1" w14:textId="77777777" w:rsidR="00147930" w:rsidRPr="00430977" w:rsidRDefault="00147930" w:rsidP="00704A55">
            <w:pPr>
              <w:snapToGrid w:val="0"/>
            </w:pPr>
          </w:p>
        </w:tc>
        <w:tc>
          <w:tcPr>
            <w:tcW w:w="2655" w:type="dxa"/>
            <w:tcBorders>
              <w:top w:val="single" w:sz="8" w:space="0" w:color="000000"/>
              <w:left w:val="single" w:sz="8" w:space="0" w:color="000000"/>
              <w:bottom w:val="single" w:sz="8" w:space="0" w:color="000000"/>
            </w:tcBorders>
          </w:tcPr>
          <w:p w14:paraId="4A8D4087"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14:paraId="27F15D20" w14:textId="77777777" w:rsidR="00147930" w:rsidRPr="00430977" w:rsidRDefault="00147930" w:rsidP="00704A55">
            <w:pPr>
              <w:pStyle w:val="Style12"/>
              <w:widowControl/>
              <w:snapToGrid w:val="0"/>
              <w:spacing w:line="192" w:lineRule="exact"/>
              <w:jc w:val="left"/>
              <w:rPr>
                <w:rFonts w:ascii="Times New Roman" w:hAnsi="Times New Roman"/>
                <w:color w:val="000000"/>
              </w:rPr>
            </w:pPr>
            <w:r w:rsidRPr="00430977">
              <w:rPr>
                <w:rFonts w:ascii="Times New Roman" w:hAnsi="Times New Roman"/>
                <w:color w:val="000000"/>
              </w:rPr>
              <w:t>SÖZLÜ SINAV</w:t>
            </w:r>
          </w:p>
        </w:tc>
      </w:tr>
      <w:tr w:rsidR="00147930" w:rsidRPr="00430977" w14:paraId="2D433D8D" w14:textId="77777777" w:rsidTr="00704A55">
        <w:tc>
          <w:tcPr>
            <w:tcW w:w="1380" w:type="dxa"/>
            <w:tcBorders>
              <w:top w:val="single" w:sz="8" w:space="0" w:color="000000"/>
              <w:left w:val="single" w:sz="8" w:space="0" w:color="000000"/>
              <w:bottom w:val="single" w:sz="8" w:space="0" w:color="000000"/>
            </w:tcBorders>
          </w:tcPr>
          <w:p w14:paraId="7EDA8C4A" w14:textId="77777777" w:rsidR="00147930" w:rsidRPr="00430977" w:rsidRDefault="00147930" w:rsidP="00704A55">
            <w:pPr>
              <w:snapToGrid w:val="0"/>
            </w:pPr>
            <w:r w:rsidRPr="00430977">
              <w:t xml:space="preserve">16.30  - 17.20   </w:t>
            </w:r>
          </w:p>
        </w:tc>
        <w:tc>
          <w:tcPr>
            <w:tcW w:w="1815" w:type="dxa"/>
            <w:tcBorders>
              <w:top w:val="single" w:sz="8" w:space="0" w:color="000000"/>
              <w:left w:val="single" w:sz="8" w:space="0" w:color="000000"/>
              <w:bottom w:val="single" w:sz="8" w:space="0" w:color="000000"/>
            </w:tcBorders>
          </w:tcPr>
          <w:p w14:paraId="2144EA65" w14:textId="77777777" w:rsidR="00147930" w:rsidRPr="00430977" w:rsidRDefault="00147930" w:rsidP="00704A55">
            <w:pPr>
              <w:snapToGrid w:val="0"/>
            </w:pPr>
          </w:p>
        </w:tc>
        <w:tc>
          <w:tcPr>
            <w:tcW w:w="2655" w:type="dxa"/>
            <w:tcBorders>
              <w:top w:val="single" w:sz="8" w:space="0" w:color="000000"/>
              <w:left w:val="single" w:sz="8" w:space="0" w:color="000000"/>
              <w:bottom w:val="single" w:sz="8" w:space="0" w:color="000000"/>
            </w:tcBorders>
          </w:tcPr>
          <w:p w14:paraId="6BE0F3BD" w14:textId="77777777" w:rsidR="00147930" w:rsidRPr="00430977" w:rsidRDefault="00147930" w:rsidP="00704A55">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14:paraId="2FF38BB4" w14:textId="77777777" w:rsidR="00147930" w:rsidRPr="00430977" w:rsidRDefault="00147930" w:rsidP="00704A55">
            <w:pPr>
              <w:snapToGrid w:val="0"/>
              <w:rPr>
                <w:color w:val="000000"/>
              </w:rPr>
            </w:pPr>
            <w:r w:rsidRPr="00430977">
              <w:rPr>
                <w:color w:val="000000"/>
              </w:rPr>
              <w:t>SÖZLÜ SINAV</w:t>
            </w:r>
          </w:p>
        </w:tc>
      </w:tr>
    </w:tbl>
    <w:p w14:paraId="079D16CE" w14:textId="77777777" w:rsidR="00147930" w:rsidRPr="00430977" w:rsidRDefault="00147930" w:rsidP="00147930"/>
    <w:p w14:paraId="30808260" w14:textId="77777777" w:rsidR="00147930" w:rsidRPr="00430977" w:rsidRDefault="00147930" w:rsidP="00147930">
      <w:pPr>
        <w:rPr>
          <w:b/>
        </w:rPr>
      </w:pPr>
    </w:p>
    <w:p w14:paraId="4D1676CA" w14:textId="77777777" w:rsidR="00147930" w:rsidRPr="00430977" w:rsidRDefault="00147930" w:rsidP="00147930">
      <w:pPr>
        <w:rPr>
          <w:b/>
        </w:rPr>
      </w:pPr>
    </w:p>
    <w:p w14:paraId="6AA44579" w14:textId="77777777" w:rsidR="00D11F56" w:rsidRPr="00430977" w:rsidRDefault="00D11F56" w:rsidP="00D11F56"/>
    <w:p w14:paraId="3B0A351C" w14:textId="77777777" w:rsidR="00D11F56" w:rsidRPr="00430977" w:rsidRDefault="00D11F56" w:rsidP="00D11F56"/>
    <w:p w14:paraId="11A43A35" w14:textId="77777777" w:rsidR="00D11F56" w:rsidRPr="00430977" w:rsidRDefault="00D11F56" w:rsidP="00D11F56"/>
    <w:p w14:paraId="6459BE38" w14:textId="77777777" w:rsidR="008C5D38" w:rsidRPr="00430977" w:rsidRDefault="008C5D38" w:rsidP="008C5D38"/>
    <w:p w14:paraId="61E368AC" w14:textId="77777777" w:rsidR="008C5D38" w:rsidRPr="00430977" w:rsidRDefault="008C5D38" w:rsidP="008C5D38"/>
    <w:p w14:paraId="6C3371C3" w14:textId="77777777" w:rsidR="008C5D38" w:rsidRPr="00430977" w:rsidRDefault="008C5D38" w:rsidP="008C5D38"/>
    <w:p w14:paraId="0CA03988" w14:textId="77777777" w:rsidR="008C5D38" w:rsidRPr="00430977" w:rsidRDefault="008C5D38" w:rsidP="008C5D38"/>
    <w:p w14:paraId="79CBDB43" w14:textId="77777777" w:rsidR="008C5D38" w:rsidRPr="00430977" w:rsidRDefault="008C5D38" w:rsidP="008C5D38"/>
    <w:p w14:paraId="1CA796C6" w14:textId="77777777" w:rsidR="008C5D38" w:rsidRPr="00430977" w:rsidRDefault="008C5D38" w:rsidP="008C5D38"/>
    <w:p w14:paraId="644FE01A" w14:textId="77777777" w:rsidR="008C5D38" w:rsidRPr="00430977" w:rsidRDefault="008C5D38" w:rsidP="008C5D38"/>
    <w:p w14:paraId="67552BCC" w14:textId="77777777" w:rsidR="008C5D38" w:rsidRPr="00430977" w:rsidRDefault="008C5D38" w:rsidP="008C5D38"/>
    <w:p w14:paraId="497E0F98" w14:textId="77777777" w:rsidR="008C5D38" w:rsidRPr="00430977" w:rsidRDefault="008C5D38" w:rsidP="008C5D38"/>
    <w:p w14:paraId="042915EF" w14:textId="77777777" w:rsidR="008C5D38" w:rsidRPr="00430977" w:rsidRDefault="008C5D38" w:rsidP="008C5D38"/>
    <w:p w14:paraId="373B31E4" w14:textId="77777777" w:rsidR="008C5D38" w:rsidRPr="00430977" w:rsidRDefault="008C5D38" w:rsidP="008C5D38"/>
    <w:p w14:paraId="74F5B6EA" w14:textId="77777777" w:rsidR="008C5D38" w:rsidRPr="00430977" w:rsidRDefault="008C5D38" w:rsidP="008C5D38"/>
    <w:p w14:paraId="11772CF7" w14:textId="77777777" w:rsidR="008C5D38" w:rsidRPr="00430977" w:rsidRDefault="008C5D38" w:rsidP="008C5D38"/>
    <w:p w14:paraId="2404C03F" w14:textId="77777777" w:rsidR="008C5D38" w:rsidRPr="00430977" w:rsidRDefault="008C5D38" w:rsidP="008C5D38"/>
    <w:p w14:paraId="654FF36C" w14:textId="77777777" w:rsidR="008C5D38" w:rsidRPr="00430977" w:rsidRDefault="008C5D38" w:rsidP="008C5D38"/>
    <w:p w14:paraId="473A5B76" w14:textId="77777777" w:rsidR="008C5D38" w:rsidRPr="00430977" w:rsidRDefault="008C5D38" w:rsidP="008C5D38"/>
    <w:p w14:paraId="24D3A6EB" w14:textId="77777777" w:rsidR="008C5D38" w:rsidRPr="00430977" w:rsidRDefault="008C5D38" w:rsidP="008C5D38"/>
    <w:p w14:paraId="66B7522C" w14:textId="77777777" w:rsidR="008C5D38" w:rsidRPr="00430977" w:rsidRDefault="008C5D38" w:rsidP="008C5D38"/>
    <w:p w14:paraId="21D842CB" w14:textId="77777777" w:rsidR="008C5D38" w:rsidRPr="00430977" w:rsidRDefault="008C5D38" w:rsidP="008C5D38"/>
    <w:p w14:paraId="0087334D" w14:textId="77777777" w:rsidR="008C5D38" w:rsidRPr="00430977" w:rsidRDefault="008C5D38" w:rsidP="008C5D38"/>
    <w:p w14:paraId="5DC7C45F" w14:textId="77777777" w:rsidR="00486959" w:rsidRPr="00430977" w:rsidRDefault="00486959" w:rsidP="00486959">
      <w:pPr>
        <w:spacing w:after="200" w:line="276" w:lineRule="auto"/>
        <w:jc w:val="center"/>
        <w:rPr>
          <w:rFonts w:eastAsia="Calibri"/>
          <w:b/>
          <w:color w:val="000000"/>
          <w:u w:val="single"/>
          <w:lang w:eastAsia="en-US"/>
        </w:rPr>
      </w:pPr>
    </w:p>
    <w:p w14:paraId="53C56194" w14:textId="77777777" w:rsidR="00923720" w:rsidRPr="00430977" w:rsidRDefault="00923720" w:rsidP="00486959">
      <w:pPr>
        <w:spacing w:after="200" w:line="276" w:lineRule="auto"/>
        <w:jc w:val="center"/>
        <w:rPr>
          <w:rFonts w:eastAsia="Calibri"/>
          <w:b/>
          <w:color w:val="000000"/>
          <w:u w:val="single"/>
          <w:lang w:eastAsia="en-US"/>
        </w:rPr>
      </w:pPr>
    </w:p>
    <w:p w14:paraId="563D53BD" w14:textId="77777777" w:rsidR="00923720" w:rsidRPr="00430977" w:rsidRDefault="00923720" w:rsidP="00486959">
      <w:pPr>
        <w:spacing w:after="200" w:line="276" w:lineRule="auto"/>
        <w:jc w:val="center"/>
        <w:rPr>
          <w:rFonts w:eastAsia="Calibri"/>
          <w:b/>
          <w:color w:val="000000"/>
          <w:u w:val="single"/>
          <w:lang w:eastAsia="en-US"/>
        </w:rPr>
      </w:pPr>
    </w:p>
    <w:p w14:paraId="09C265DC" w14:textId="77777777" w:rsidR="00923720" w:rsidRPr="00430977" w:rsidRDefault="00923720" w:rsidP="00486959">
      <w:pPr>
        <w:spacing w:after="200" w:line="276" w:lineRule="auto"/>
        <w:jc w:val="center"/>
        <w:rPr>
          <w:rFonts w:eastAsia="Calibri"/>
          <w:b/>
          <w:color w:val="000000"/>
          <w:u w:val="single"/>
          <w:lang w:eastAsia="en-US"/>
        </w:rPr>
      </w:pPr>
    </w:p>
    <w:p w14:paraId="01CA677E" w14:textId="77777777" w:rsidR="00923720" w:rsidRPr="00430977" w:rsidRDefault="00923720" w:rsidP="00486959">
      <w:pPr>
        <w:spacing w:after="200" w:line="276" w:lineRule="auto"/>
        <w:jc w:val="center"/>
        <w:rPr>
          <w:rFonts w:eastAsia="Calibri"/>
          <w:b/>
          <w:color w:val="000000"/>
          <w:u w:val="single"/>
          <w:lang w:eastAsia="en-US"/>
        </w:rPr>
      </w:pPr>
    </w:p>
    <w:p w14:paraId="4CF0F396" w14:textId="77777777" w:rsidR="00923720" w:rsidRPr="00430977" w:rsidRDefault="00923720" w:rsidP="00486959">
      <w:pPr>
        <w:spacing w:after="200" w:line="276" w:lineRule="auto"/>
        <w:jc w:val="center"/>
        <w:rPr>
          <w:rFonts w:eastAsia="Calibri"/>
          <w:b/>
          <w:color w:val="000000"/>
          <w:u w:val="single"/>
          <w:lang w:eastAsia="en-US"/>
        </w:rPr>
      </w:pPr>
    </w:p>
    <w:p w14:paraId="52BD9EC8" w14:textId="77777777" w:rsidR="00923720" w:rsidRPr="00430977" w:rsidRDefault="00923720" w:rsidP="00486959">
      <w:pPr>
        <w:spacing w:after="200" w:line="276" w:lineRule="auto"/>
        <w:jc w:val="center"/>
        <w:rPr>
          <w:rFonts w:eastAsia="Calibri"/>
          <w:b/>
          <w:color w:val="000000"/>
          <w:u w:val="single"/>
          <w:lang w:eastAsia="en-US"/>
        </w:rPr>
      </w:pPr>
    </w:p>
    <w:p w14:paraId="4F812E9B" w14:textId="77777777" w:rsidR="00923720" w:rsidRPr="00430977" w:rsidRDefault="00923720" w:rsidP="00486959">
      <w:pPr>
        <w:spacing w:after="200" w:line="276" w:lineRule="auto"/>
        <w:jc w:val="center"/>
        <w:rPr>
          <w:rFonts w:eastAsia="Calibri"/>
          <w:b/>
          <w:color w:val="000000"/>
          <w:u w:val="single"/>
          <w:lang w:eastAsia="en-US"/>
        </w:rPr>
      </w:pPr>
    </w:p>
    <w:p w14:paraId="29E5C2E2" w14:textId="77777777" w:rsidR="00923720" w:rsidRPr="00430977" w:rsidRDefault="00923720" w:rsidP="00486959">
      <w:pPr>
        <w:spacing w:after="200" w:line="276" w:lineRule="auto"/>
        <w:jc w:val="center"/>
        <w:rPr>
          <w:rFonts w:eastAsia="Calibri"/>
          <w:b/>
          <w:color w:val="000000"/>
          <w:u w:val="single"/>
          <w:lang w:eastAsia="en-US"/>
        </w:rPr>
      </w:pPr>
    </w:p>
    <w:p w14:paraId="6E721205" w14:textId="77777777" w:rsidR="00923720" w:rsidRPr="00430977" w:rsidRDefault="00923720" w:rsidP="00486959">
      <w:pPr>
        <w:spacing w:after="200" w:line="276" w:lineRule="auto"/>
        <w:jc w:val="center"/>
        <w:rPr>
          <w:rFonts w:eastAsia="Calibri"/>
          <w:b/>
          <w:color w:val="000000"/>
          <w:u w:val="single"/>
          <w:lang w:eastAsia="en-US"/>
        </w:rPr>
      </w:pPr>
    </w:p>
    <w:p w14:paraId="292A3351" w14:textId="77777777" w:rsidR="00B95030" w:rsidRPr="00430977" w:rsidRDefault="00B95030" w:rsidP="009C63FD">
      <w:pPr>
        <w:spacing w:after="200" w:line="276" w:lineRule="auto"/>
        <w:rPr>
          <w:rFonts w:eastAsia="Calibri"/>
          <w:b/>
          <w:color w:val="000000"/>
          <w:u w:val="single"/>
          <w:lang w:eastAsia="en-US"/>
        </w:rPr>
      </w:pPr>
    </w:p>
    <w:p w14:paraId="52FF7AAC" w14:textId="77777777" w:rsidR="00B95030" w:rsidRPr="00430977" w:rsidRDefault="00A143FE" w:rsidP="00486959">
      <w:pPr>
        <w:spacing w:after="200" w:line="276" w:lineRule="auto"/>
        <w:jc w:val="center"/>
        <w:rPr>
          <w:rFonts w:eastAsia="Calibri"/>
          <w:b/>
          <w:color w:val="000000"/>
          <w:u w:val="single"/>
          <w:lang w:eastAsia="en-US"/>
        </w:rPr>
      </w:pPr>
      <w:r w:rsidRPr="00430977">
        <w:rPr>
          <w:b/>
          <w:noProof/>
          <w:sz w:val="56"/>
        </w:rPr>
        <w:drawing>
          <wp:inline distT="0" distB="0" distL="0" distR="0" wp14:anchorId="36E041DB" wp14:editId="544B4699">
            <wp:extent cx="5486400" cy="704850"/>
            <wp:effectExtent l="0" t="0" r="19050" b="19050"/>
            <wp:docPr id="9" name="Diy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14:paraId="2E1206EE" w14:textId="77777777" w:rsidR="00B95030" w:rsidRPr="00430977" w:rsidRDefault="00B95030" w:rsidP="00486959">
      <w:pPr>
        <w:spacing w:after="200" w:line="276" w:lineRule="auto"/>
        <w:jc w:val="center"/>
        <w:rPr>
          <w:rFonts w:eastAsia="Calibri"/>
          <w:b/>
          <w:color w:val="000000"/>
          <w:u w:val="single"/>
          <w:lang w:eastAsia="en-US"/>
        </w:rPr>
      </w:pPr>
    </w:p>
    <w:p w14:paraId="04A0A843" w14:textId="77777777" w:rsidR="00BE2E3C" w:rsidRPr="00430977" w:rsidRDefault="00BE2E3C" w:rsidP="00A3684D">
      <w:pPr>
        <w:rPr>
          <w:b/>
        </w:rPr>
      </w:pPr>
    </w:p>
    <w:p w14:paraId="2263D6FA" w14:textId="77777777" w:rsidR="00952DE1" w:rsidRPr="00430977" w:rsidRDefault="00952DE1" w:rsidP="00952DE1">
      <w:pPr>
        <w:jc w:val="center"/>
        <w:rPr>
          <w:b/>
          <w:noProof/>
          <w:lang w:val="en-US"/>
        </w:rPr>
      </w:pPr>
    </w:p>
    <w:p w14:paraId="6B3AF6FB" w14:textId="77777777" w:rsidR="00952DE1" w:rsidRPr="00430977" w:rsidRDefault="00952DE1" w:rsidP="00952DE1">
      <w:pPr>
        <w:jc w:val="center"/>
        <w:rPr>
          <w:b/>
          <w:noProof/>
          <w:lang w:val="en-US"/>
        </w:rPr>
      </w:pPr>
    </w:p>
    <w:p w14:paraId="5021E3EF" w14:textId="78550207" w:rsidR="00952DE1" w:rsidRPr="00430977" w:rsidRDefault="00952DE1" w:rsidP="00952DE1">
      <w:pPr>
        <w:jc w:val="center"/>
        <w:rPr>
          <w:b/>
          <w:noProof/>
          <w:lang w:val="en-US"/>
        </w:rPr>
      </w:pPr>
    </w:p>
    <w:p w14:paraId="703BB1B0" w14:textId="3D1CA38D" w:rsidR="00C758CB" w:rsidRPr="00430977" w:rsidRDefault="00C758CB" w:rsidP="00952DE1">
      <w:pPr>
        <w:jc w:val="center"/>
        <w:rPr>
          <w:b/>
          <w:noProof/>
          <w:lang w:val="en-US"/>
        </w:rPr>
      </w:pPr>
    </w:p>
    <w:p w14:paraId="0EBB2062" w14:textId="3BD60001" w:rsidR="00C758CB" w:rsidRPr="00430977" w:rsidRDefault="00C758CB" w:rsidP="00952DE1">
      <w:pPr>
        <w:jc w:val="center"/>
        <w:rPr>
          <w:b/>
          <w:noProof/>
          <w:lang w:val="en-US"/>
        </w:rPr>
      </w:pPr>
    </w:p>
    <w:p w14:paraId="1BCB0D3E" w14:textId="57C7C60F" w:rsidR="00C758CB" w:rsidRPr="00430977" w:rsidRDefault="00C758CB" w:rsidP="00952DE1">
      <w:pPr>
        <w:jc w:val="center"/>
        <w:rPr>
          <w:b/>
          <w:noProof/>
          <w:lang w:val="en-US"/>
        </w:rPr>
      </w:pPr>
    </w:p>
    <w:p w14:paraId="260612AE" w14:textId="52075FE5" w:rsidR="00C758CB" w:rsidRPr="00430977" w:rsidRDefault="00C758CB" w:rsidP="00952DE1">
      <w:pPr>
        <w:jc w:val="center"/>
        <w:rPr>
          <w:b/>
          <w:noProof/>
          <w:lang w:val="en-US"/>
        </w:rPr>
      </w:pPr>
    </w:p>
    <w:p w14:paraId="7FF6C75A" w14:textId="394ACEDE" w:rsidR="00C758CB" w:rsidRPr="00430977" w:rsidRDefault="00C758CB" w:rsidP="00952DE1">
      <w:pPr>
        <w:jc w:val="center"/>
        <w:rPr>
          <w:b/>
          <w:noProof/>
          <w:lang w:val="en-US"/>
        </w:rPr>
      </w:pPr>
    </w:p>
    <w:p w14:paraId="05EEE834" w14:textId="394EC64B" w:rsidR="00C758CB" w:rsidRPr="00430977" w:rsidRDefault="00C758CB" w:rsidP="00952DE1">
      <w:pPr>
        <w:jc w:val="center"/>
        <w:rPr>
          <w:b/>
          <w:noProof/>
          <w:lang w:val="en-US"/>
        </w:rPr>
      </w:pPr>
    </w:p>
    <w:p w14:paraId="1E19F5F4" w14:textId="64FD48C9" w:rsidR="00C758CB" w:rsidRPr="00430977" w:rsidRDefault="00C758CB" w:rsidP="00952DE1">
      <w:pPr>
        <w:jc w:val="center"/>
        <w:rPr>
          <w:b/>
          <w:noProof/>
          <w:lang w:val="en-US"/>
        </w:rPr>
      </w:pPr>
    </w:p>
    <w:p w14:paraId="63DE3B3B" w14:textId="5F933C12" w:rsidR="00C758CB" w:rsidRPr="00430977" w:rsidRDefault="00C758CB" w:rsidP="00952DE1">
      <w:pPr>
        <w:jc w:val="center"/>
        <w:rPr>
          <w:b/>
          <w:noProof/>
          <w:lang w:val="en-US"/>
        </w:rPr>
      </w:pPr>
    </w:p>
    <w:p w14:paraId="2E745F1F" w14:textId="41720745" w:rsidR="00C758CB" w:rsidRPr="00430977" w:rsidRDefault="00C758CB" w:rsidP="00952DE1">
      <w:pPr>
        <w:jc w:val="center"/>
        <w:rPr>
          <w:b/>
          <w:noProof/>
          <w:lang w:val="en-US"/>
        </w:rPr>
      </w:pPr>
    </w:p>
    <w:p w14:paraId="4E8DC831" w14:textId="3045EFBF" w:rsidR="00C758CB" w:rsidRPr="00430977" w:rsidRDefault="00C758CB" w:rsidP="00952DE1">
      <w:pPr>
        <w:jc w:val="center"/>
        <w:rPr>
          <w:b/>
          <w:noProof/>
          <w:lang w:val="en-US"/>
        </w:rPr>
      </w:pPr>
    </w:p>
    <w:p w14:paraId="060B341A" w14:textId="76DA8862" w:rsidR="00C758CB" w:rsidRPr="00430977" w:rsidRDefault="00C758CB" w:rsidP="00952DE1">
      <w:pPr>
        <w:jc w:val="center"/>
        <w:rPr>
          <w:b/>
          <w:noProof/>
          <w:lang w:val="en-US"/>
        </w:rPr>
      </w:pPr>
    </w:p>
    <w:p w14:paraId="38AF079F" w14:textId="2DC42785" w:rsidR="00C758CB" w:rsidRPr="00430977" w:rsidRDefault="00C758CB" w:rsidP="00952DE1">
      <w:pPr>
        <w:jc w:val="center"/>
        <w:rPr>
          <w:b/>
          <w:noProof/>
          <w:lang w:val="en-US"/>
        </w:rPr>
      </w:pPr>
    </w:p>
    <w:p w14:paraId="592CDB1A" w14:textId="77777777" w:rsidR="00C758CB" w:rsidRPr="00430977" w:rsidRDefault="00C758CB" w:rsidP="00952DE1">
      <w:pPr>
        <w:jc w:val="center"/>
        <w:rPr>
          <w:b/>
          <w:noProof/>
          <w:lang w:val="en-US"/>
        </w:rPr>
      </w:pPr>
    </w:p>
    <w:p w14:paraId="3F321F44" w14:textId="77777777" w:rsidR="00952DE1" w:rsidRPr="00430977" w:rsidRDefault="00952DE1" w:rsidP="00FD7CA1">
      <w:pPr>
        <w:rPr>
          <w:b/>
          <w:noProof/>
          <w:lang w:val="en-US"/>
        </w:rPr>
      </w:pPr>
    </w:p>
    <w:p w14:paraId="00E64C92" w14:textId="77777777" w:rsidR="00ED240F" w:rsidRPr="00430977" w:rsidRDefault="00ED240F" w:rsidP="00FD7CA1">
      <w:pPr>
        <w:rPr>
          <w:b/>
          <w:noProof/>
          <w:lang w:val="en-US"/>
        </w:rPr>
      </w:pPr>
    </w:p>
    <w:p w14:paraId="1E1440DA" w14:textId="77777777" w:rsidR="00ED240F" w:rsidRPr="00430977" w:rsidRDefault="00ED240F" w:rsidP="00FD7CA1">
      <w:pPr>
        <w:rPr>
          <w:b/>
          <w:noProof/>
          <w:lang w:val="en-US"/>
        </w:rPr>
      </w:pPr>
    </w:p>
    <w:p w14:paraId="0A08AD70" w14:textId="77777777" w:rsidR="00ED240F" w:rsidRPr="00430977" w:rsidRDefault="00ED240F" w:rsidP="00FD7CA1">
      <w:pPr>
        <w:rPr>
          <w:b/>
          <w:noProof/>
          <w:lang w:val="en-US"/>
        </w:rPr>
      </w:pPr>
    </w:p>
    <w:p w14:paraId="1E81699C" w14:textId="77777777" w:rsidR="00EC39A0" w:rsidRPr="00430977" w:rsidRDefault="00EC39A0" w:rsidP="00EC39A0">
      <w:pPr>
        <w:spacing w:line="360" w:lineRule="auto"/>
        <w:jc w:val="center"/>
        <w:rPr>
          <w:rFonts w:eastAsia="Calibri"/>
          <w:b/>
          <w:noProof/>
          <w:color w:val="000000"/>
          <w:lang w:val="en-US" w:eastAsia="en-US"/>
        </w:rPr>
      </w:pPr>
      <w:r w:rsidRPr="00430977">
        <w:rPr>
          <w:rFonts w:eastAsia="Calibri"/>
          <w:b/>
          <w:noProof/>
          <w:color w:val="000000"/>
          <w:lang w:val="en-US" w:eastAsia="en-US"/>
        </w:rPr>
        <w:t xml:space="preserve">KALP VE DAMAR CERRAHİSİ </w:t>
      </w:r>
    </w:p>
    <w:p w14:paraId="65BD3972" w14:textId="77777777" w:rsidR="00EC39A0" w:rsidRPr="00430977" w:rsidRDefault="00EC39A0" w:rsidP="00EC39A0">
      <w:pPr>
        <w:spacing w:line="360" w:lineRule="auto"/>
        <w:jc w:val="center"/>
        <w:rPr>
          <w:rFonts w:eastAsia="Calibri"/>
          <w:b/>
          <w:noProof/>
          <w:color w:val="000000"/>
          <w:lang w:val="en-US" w:eastAsia="en-US"/>
        </w:rPr>
      </w:pPr>
      <w:r w:rsidRPr="00430977">
        <w:rPr>
          <w:rFonts w:eastAsia="Calibri"/>
          <w:b/>
          <w:noProof/>
          <w:color w:val="000000"/>
          <w:lang w:val="en-US" w:eastAsia="en-US"/>
        </w:rPr>
        <w:t>STAJ EĞİTİM PROGRAMI</w:t>
      </w:r>
    </w:p>
    <w:p w14:paraId="2751B7F6" w14:textId="77777777" w:rsidR="00EC39A0" w:rsidRPr="00430977" w:rsidRDefault="00EC39A0" w:rsidP="00EC39A0">
      <w:pPr>
        <w:jc w:val="center"/>
        <w:rPr>
          <w:rFonts w:eastAsia="Calibri"/>
          <w:b/>
          <w:noProof/>
          <w:color w:val="000000"/>
          <w:u w:val="single"/>
          <w:lang w:val="en-US"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379"/>
      </w:tblGrid>
      <w:tr w:rsidR="00EC39A0" w:rsidRPr="00430977" w14:paraId="34119E33" w14:textId="77777777" w:rsidTr="003368D8">
        <w:tc>
          <w:tcPr>
            <w:tcW w:w="3085" w:type="dxa"/>
          </w:tcPr>
          <w:p w14:paraId="050B2147" w14:textId="77777777" w:rsidR="00EC39A0" w:rsidRPr="00430977" w:rsidRDefault="00EC39A0" w:rsidP="003368D8">
            <w:pPr>
              <w:rPr>
                <w:noProof/>
                <w:lang w:val="en-US"/>
              </w:rPr>
            </w:pPr>
            <w:r w:rsidRPr="00430977">
              <w:rPr>
                <w:rFonts w:eastAsia="Calibri"/>
                <w:b/>
                <w:bCs/>
                <w:noProof/>
                <w:lang w:val="en-US" w:eastAsia="en-US"/>
              </w:rPr>
              <w:lastRenderedPageBreak/>
              <w:t>Başkoordinatör:</w:t>
            </w:r>
          </w:p>
        </w:tc>
        <w:tc>
          <w:tcPr>
            <w:tcW w:w="6379" w:type="dxa"/>
          </w:tcPr>
          <w:p w14:paraId="17084A28" w14:textId="5756CD1A" w:rsidR="00EC39A0" w:rsidRPr="00430977" w:rsidRDefault="00DD7E1E" w:rsidP="003368D8">
            <w:pPr>
              <w:spacing w:after="200" w:line="276" w:lineRule="auto"/>
              <w:rPr>
                <w:noProof/>
                <w:lang w:val="en-US"/>
              </w:rPr>
            </w:pPr>
            <w:r w:rsidRPr="00430977">
              <w:rPr>
                <w:rFonts w:eastAsia="Calibri"/>
                <w:bCs/>
                <w:noProof/>
                <w:lang w:val="en-US" w:eastAsia="en-US"/>
              </w:rPr>
              <w:t>D</w:t>
            </w:r>
            <w:r w:rsidRPr="00430977">
              <w:rPr>
                <w:rFonts w:eastAsia="Calibri"/>
                <w:noProof/>
                <w:lang w:val="en-US" w:eastAsia="en-US"/>
              </w:rPr>
              <w:t>oç. Dr.</w:t>
            </w:r>
            <w:r w:rsidR="00EC39A0" w:rsidRPr="00430977">
              <w:rPr>
                <w:rFonts w:eastAsia="Calibri"/>
                <w:bCs/>
                <w:noProof/>
                <w:lang w:val="en-US" w:eastAsia="en-US"/>
              </w:rPr>
              <w:t xml:space="preserve"> Şebnem ALANYA TOSUN</w:t>
            </w:r>
          </w:p>
        </w:tc>
      </w:tr>
      <w:tr w:rsidR="00EC39A0" w:rsidRPr="00430977" w14:paraId="6BED5C83" w14:textId="77777777" w:rsidTr="003368D8">
        <w:tc>
          <w:tcPr>
            <w:tcW w:w="3085" w:type="dxa"/>
          </w:tcPr>
          <w:p w14:paraId="22EED0D0" w14:textId="77777777" w:rsidR="00EC39A0" w:rsidRPr="00430977" w:rsidRDefault="00EC39A0" w:rsidP="003368D8">
            <w:pPr>
              <w:spacing w:after="200" w:line="276" w:lineRule="auto"/>
              <w:rPr>
                <w:noProof/>
                <w:lang w:val="en-US"/>
              </w:rPr>
            </w:pPr>
            <w:r w:rsidRPr="00430977">
              <w:rPr>
                <w:rFonts w:eastAsia="Calibri"/>
                <w:b/>
                <w:noProof/>
                <w:lang w:val="en-US" w:eastAsia="en-US"/>
              </w:rPr>
              <w:t xml:space="preserve">Dönem V Koordinatörü:   </w:t>
            </w:r>
          </w:p>
        </w:tc>
        <w:tc>
          <w:tcPr>
            <w:tcW w:w="6379" w:type="dxa"/>
          </w:tcPr>
          <w:p w14:paraId="3ECD7D93" w14:textId="77777777" w:rsidR="00EC39A0" w:rsidRPr="00430977" w:rsidRDefault="00EC39A0" w:rsidP="003368D8">
            <w:pPr>
              <w:rPr>
                <w:rFonts w:eastAsia="Calibri"/>
                <w:bCs/>
                <w:noProof/>
                <w:lang w:val="en-US" w:eastAsia="en-US"/>
              </w:rPr>
            </w:pPr>
            <w:r w:rsidRPr="00430977">
              <w:rPr>
                <w:rFonts w:eastAsia="Calibri"/>
                <w:bCs/>
                <w:noProof/>
                <w:lang w:val="en-US" w:eastAsia="en-US"/>
              </w:rPr>
              <w:t>Dr. Öğr. Üyesi İlker Fatih SARI</w:t>
            </w:r>
          </w:p>
          <w:p w14:paraId="6C574B37" w14:textId="77777777" w:rsidR="00EC39A0" w:rsidRPr="00430977" w:rsidRDefault="00EC39A0" w:rsidP="003368D8">
            <w:pPr>
              <w:rPr>
                <w:noProof/>
                <w:lang w:val="en-US"/>
              </w:rPr>
            </w:pPr>
          </w:p>
        </w:tc>
      </w:tr>
      <w:tr w:rsidR="00EC39A0" w:rsidRPr="00430977" w14:paraId="2DAB16E0" w14:textId="77777777" w:rsidTr="003368D8">
        <w:tc>
          <w:tcPr>
            <w:tcW w:w="3085" w:type="dxa"/>
          </w:tcPr>
          <w:p w14:paraId="0C02FE36" w14:textId="77777777" w:rsidR="00EC39A0" w:rsidRPr="00430977" w:rsidRDefault="00EC39A0" w:rsidP="003368D8">
            <w:pPr>
              <w:rPr>
                <w:noProof/>
                <w:lang w:val="en-US"/>
              </w:rPr>
            </w:pPr>
            <w:r w:rsidRPr="00430977">
              <w:rPr>
                <w:rFonts w:eastAsia="Calibri"/>
                <w:b/>
                <w:noProof/>
                <w:lang w:val="en-US" w:eastAsia="en-US"/>
              </w:rPr>
              <w:t xml:space="preserve">Koordinatör Yardımcıları:  </w:t>
            </w:r>
          </w:p>
        </w:tc>
        <w:tc>
          <w:tcPr>
            <w:tcW w:w="6379" w:type="dxa"/>
          </w:tcPr>
          <w:p w14:paraId="6159A8D3" w14:textId="380731EB" w:rsidR="00EC39A0" w:rsidRPr="00430977" w:rsidRDefault="00EC39A0" w:rsidP="003368D8">
            <w:pPr>
              <w:spacing w:after="200" w:line="276" w:lineRule="auto"/>
              <w:rPr>
                <w:rFonts w:eastAsia="Calibri"/>
                <w:bCs/>
                <w:noProof/>
                <w:lang w:val="en-US" w:eastAsia="en-US"/>
              </w:rPr>
            </w:pPr>
            <w:r w:rsidRPr="00430977">
              <w:rPr>
                <w:rFonts w:eastAsia="Calibri"/>
                <w:bCs/>
                <w:noProof/>
                <w:lang w:val="en-US" w:eastAsia="en-US"/>
              </w:rPr>
              <w:t>Dr. Öğr. Üyesi Sevgi KULAKLI</w:t>
            </w:r>
          </w:p>
          <w:p w14:paraId="69DF1164" w14:textId="7AA66DC2" w:rsidR="00DD7E1E" w:rsidRPr="00430977" w:rsidRDefault="00DD7E1E" w:rsidP="00DD7E1E">
            <w:pPr>
              <w:autoSpaceDE w:val="0"/>
              <w:rPr>
                <w:noProof/>
                <w:lang w:val="en-US"/>
              </w:rPr>
            </w:pPr>
            <w:r w:rsidRPr="00430977">
              <w:rPr>
                <w:rFonts w:eastAsia="Calibri"/>
                <w:noProof/>
                <w:lang w:val="en-US" w:eastAsia="en-US"/>
              </w:rPr>
              <w:t xml:space="preserve">Dr.Öğr.Üyesi Halil İlhan AYDOĞDU </w:t>
            </w:r>
          </w:p>
        </w:tc>
      </w:tr>
      <w:tr w:rsidR="00EC39A0" w:rsidRPr="00430977" w14:paraId="095573EE" w14:textId="77777777" w:rsidTr="003368D8">
        <w:tc>
          <w:tcPr>
            <w:tcW w:w="3085" w:type="dxa"/>
          </w:tcPr>
          <w:p w14:paraId="17995848" w14:textId="77777777" w:rsidR="00EC39A0" w:rsidRPr="00430977" w:rsidRDefault="00EC39A0" w:rsidP="003368D8">
            <w:pPr>
              <w:rPr>
                <w:noProof/>
                <w:lang w:val="en-US"/>
              </w:rPr>
            </w:pPr>
            <w:r w:rsidRPr="00430977">
              <w:rPr>
                <w:rFonts w:eastAsia="Calibri"/>
                <w:b/>
                <w:bCs/>
                <w:noProof/>
                <w:lang w:val="en-US" w:eastAsia="en-US"/>
              </w:rPr>
              <w:t>Eğitimin yürütüldüğü yer:</w:t>
            </w:r>
          </w:p>
        </w:tc>
        <w:tc>
          <w:tcPr>
            <w:tcW w:w="6379" w:type="dxa"/>
          </w:tcPr>
          <w:p w14:paraId="70DC91E1" w14:textId="77777777" w:rsidR="00EC39A0" w:rsidRPr="00430977" w:rsidRDefault="00EC39A0" w:rsidP="003368D8">
            <w:pPr>
              <w:rPr>
                <w:rFonts w:eastAsia="Calibri"/>
                <w:bCs/>
                <w:noProof/>
                <w:lang w:val="en-US" w:eastAsia="en-US"/>
              </w:rPr>
            </w:pPr>
            <w:r w:rsidRPr="00430977">
              <w:rPr>
                <w:rFonts w:eastAsia="Calibri"/>
                <w:bCs/>
                <w:noProof/>
                <w:lang w:val="en-US" w:eastAsia="en-US"/>
              </w:rPr>
              <w:t xml:space="preserve">Giresun Üniversitesi Tıp Fakültesi Eğitim ve Araştırma Hastanesi, Kalp Damar Cerrahisi Kliniği </w:t>
            </w:r>
          </w:p>
          <w:p w14:paraId="58D548C4" w14:textId="77777777" w:rsidR="00EC39A0" w:rsidRPr="00430977" w:rsidRDefault="00EC39A0" w:rsidP="003368D8">
            <w:pPr>
              <w:rPr>
                <w:noProof/>
                <w:lang w:val="en-US"/>
              </w:rPr>
            </w:pPr>
          </w:p>
        </w:tc>
      </w:tr>
      <w:tr w:rsidR="00EC39A0" w:rsidRPr="00430977" w14:paraId="4E47F6AA" w14:textId="77777777" w:rsidTr="003368D8">
        <w:tc>
          <w:tcPr>
            <w:tcW w:w="3085" w:type="dxa"/>
          </w:tcPr>
          <w:p w14:paraId="2E4D1414" w14:textId="77777777" w:rsidR="00EC39A0" w:rsidRPr="00430977" w:rsidRDefault="00EC39A0" w:rsidP="003368D8">
            <w:pPr>
              <w:rPr>
                <w:noProof/>
                <w:lang w:val="en-US"/>
              </w:rPr>
            </w:pPr>
            <w:r w:rsidRPr="00430977">
              <w:rPr>
                <w:rFonts w:eastAsia="Calibri"/>
                <w:b/>
                <w:noProof/>
                <w:lang w:val="en-US" w:eastAsia="en-US"/>
              </w:rPr>
              <w:t xml:space="preserve">Staj Eğitim Sorumlusu:  </w:t>
            </w:r>
          </w:p>
        </w:tc>
        <w:tc>
          <w:tcPr>
            <w:tcW w:w="6379" w:type="dxa"/>
          </w:tcPr>
          <w:p w14:paraId="5E0819F5" w14:textId="77777777" w:rsidR="00EC39A0" w:rsidRPr="00430977" w:rsidRDefault="00EC39A0" w:rsidP="003368D8">
            <w:pPr>
              <w:rPr>
                <w:rFonts w:eastAsia="Calibri"/>
                <w:noProof/>
                <w:lang w:val="en-US" w:eastAsia="en-US"/>
              </w:rPr>
            </w:pPr>
            <w:r w:rsidRPr="00430977">
              <w:rPr>
                <w:rFonts w:eastAsia="Calibri"/>
                <w:noProof/>
                <w:lang w:val="en-US" w:eastAsia="en-US"/>
              </w:rPr>
              <w:t>Doç.Dr.Seyhan YILMAZ</w:t>
            </w:r>
          </w:p>
          <w:p w14:paraId="77D8ABE9" w14:textId="77777777" w:rsidR="00EC39A0" w:rsidRPr="00430977" w:rsidRDefault="00EC39A0" w:rsidP="003368D8">
            <w:pPr>
              <w:rPr>
                <w:rFonts w:eastAsia="Calibri"/>
                <w:noProof/>
                <w:lang w:val="en-US" w:eastAsia="en-US"/>
              </w:rPr>
            </w:pPr>
          </w:p>
        </w:tc>
      </w:tr>
      <w:tr w:rsidR="00EC39A0" w:rsidRPr="00430977" w14:paraId="19CAC70D" w14:textId="77777777" w:rsidTr="003368D8">
        <w:tc>
          <w:tcPr>
            <w:tcW w:w="3085" w:type="dxa"/>
          </w:tcPr>
          <w:p w14:paraId="39CEBCB0" w14:textId="77777777" w:rsidR="00EC39A0" w:rsidRPr="00430977" w:rsidRDefault="00EC39A0" w:rsidP="003368D8">
            <w:pPr>
              <w:rPr>
                <w:noProof/>
                <w:lang w:val="en-US"/>
              </w:rPr>
            </w:pPr>
            <w:r w:rsidRPr="00430977">
              <w:rPr>
                <w:rFonts w:eastAsia="Calibri"/>
                <w:b/>
                <w:bCs/>
                <w:noProof/>
                <w:lang w:val="en-US" w:eastAsia="en-US"/>
              </w:rPr>
              <w:t xml:space="preserve">Staj öğretim üyeleri:  </w:t>
            </w:r>
          </w:p>
        </w:tc>
        <w:tc>
          <w:tcPr>
            <w:tcW w:w="6379" w:type="dxa"/>
          </w:tcPr>
          <w:p w14:paraId="4B29791D" w14:textId="77777777" w:rsidR="00EC39A0" w:rsidRPr="00430977" w:rsidRDefault="00EC39A0" w:rsidP="003368D8">
            <w:pPr>
              <w:rPr>
                <w:rFonts w:eastAsia="Calibri"/>
                <w:noProof/>
                <w:lang w:val="en-US" w:eastAsia="en-US"/>
              </w:rPr>
            </w:pPr>
            <w:r w:rsidRPr="00430977">
              <w:rPr>
                <w:rFonts w:eastAsia="Calibri"/>
                <w:noProof/>
                <w:lang w:val="en-US" w:eastAsia="en-US"/>
              </w:rPr>
              <w:t>Doç. Dr. Seyhan YILMAZ</w:t>
            </w:r>
          </w:p>
          <w:p w14:paraId="11182AD3" w14:textId="77777777" w:rsidR="00EC39A0" w:rsidRPr="00430977" w:rsidRDefault="00EC39A0" w:rsidP="003368D8">
            <w:pPr>
              <w:rPr>
                <w:rFonts w:eastAsia="Calibri"/>
                <w:bCs/>
                <w:noProof/>
                <w:lang w:val="en-US" w:eastAsia="en-US"/>
              </w:rPr>
            </w:pPr>
            <w:r w:rsidRPr="00430977">
              <w:rPr>
                <w:rFonts w:eastAsia="Calibri"/>
                <w:noProof/>
                <w:lang w:val="en-US" w:eastAsia="en-US"/>
              </w:rPr>
              <w:t>Dr.Öğr.Üyesi Özlem KESKİN</w:t>
            </w:r>
          </w:p>
          <w:p w14:paraId="672F9999" w14:textId="77777777" w:rsidR="00EC39A0" w:rsidRPr="00430977" w:rsidRDefault="00EC39A0" w:rsidP="003368D8">
            <w:pPr>
              <w:rPr>
                <w:rFonts w:eastAsia="Calibri"/>
                <w:bCs/>
                <w:noProof/>
                <w:lang w:val="en-US" w:eastAsia="en-US"/>
              </w:rPr>
            </w:pPr>
            <w:r w:rsidRPr="00430977">
              <w:rPr>
                <w:rFonts w:eastAsia="Calibri"/>
                <w:bCs/>
                <w:noProof/>
                <w:lang w:val="en-US" w:eastAsia="en-US"/>
              </w:rPr>
              <w:t>Dr.Öğr.Üyesi Abdullah ÇELİK</w:t>
            </w:r>
          </w:p>
          <w:p w14:paraId="28245E39" w14:textId="77777777" w:rsidR="00EC39A0" w:rsidRPr="00430977" w:rsidRDefault="00EC39A0" w:rsidP="003368D8">
            <w:pPr>
              <w:rPr>
                <w:rFonts w:eastAsia="Calibri"/>
                <w:bCs/>
                <w:noProof/>
                <w:lang w:val="en-US" w:eastAsia="en-US"/>
              </w:rPr>
            </w:pPr>
            <w:r w:rsidRPr="00430977">
              <w:rPr>
                <w:rFonts w:eastAsia="Calibri"/>
                <w:bCs/>
                <w:noProof/>
                <w:lang w:val="en-US" w:eastAsia="en-US"/>
              </w:rPr>
              <w:t>Dr.Öğr.Üyesi Sabür ZENGİN</w:t>
            </w:r>
          </w:p>
          <w:p w14:paraId="163F69CE" w14:textId="77777777" w:rsidR="00EC39A0" w:rsidRPr="00430977" w:rsidRDefault="00EC39A0" w:rsidP="003368D8">
            <w:pPr>
              <w:rPr>
                <w:rFonts w:eastAsia="Calibri"/>
                <w:bCs/>
                <w:noProof/>
                <w:lang w:val="en-US" w:eastAsia="en-US"/>
              </w:rPr>
            </w:pPr>
          </w:p>
        </w:tc>
      </w:tr>
    </w:tbl>
    <w:p w14:paraId="1342EE94" w14:textId="77777777" w:rsidR="00EC39A0" w:rsidRPr="00430977" w:rsidRDefault="00EC39A0" w:rsidP="00EC39A0">
      <w:pPr>
        <w:jc w:val="center"/>
        <w:rPr>
          <w:b/>
          <w:noProof/>
          <w:u w:val="single"/>
          <w:lang w:val="en-US"/>
        </w:rPr>
      </w:pPr>
    </w:p>
    <w:p w14:paraId="09C767BB" w14:textId="77777777" w:rsidR="00EC39A0" w:rsidRPr="00430977" w:rsidRDefault="00EC39A0" w:rsidP="00EC39A0">
      <w:pPr>
        <w:jc w:val="center"/>
        <w:rPr>
          <w:b/>
          <w:noProof/>
          <w:u w:val="single"/>
          <w:lang w:val="en-US"/>
        </w:rPr>
      </w:pPr>
    </w:p>
    <w:p w14:paraId="41E31ABE" w14:textId="77777777" w:rsidR="00EC39A0" w:rsidRPr="00430977" w:rsidRDefault="00EC39A0" w:rsidP="00EC39A0">
      <w:pPr>
        <w:jc w:val="center"/>
        <w:rPr>
          <w:b/>
          <w:noProof/>
          <w:u w:val="single"/>
          <w:lang w:val="en-US"/>
        </w:rPr>
      </w:pPr>
    </w:p>
    <w:p w14:paraId="4085D280" w14:textId="77777777" w:rsidR="00EC39A0" w:rsidRPr="00430977" w:rsidRDefault="00EC39A0" w:rsidP="00EC39A0">
      <w:pPr>
        <w:jc w:val="center"/>
        <w:rPr>
          <w:b/>
          <w:noProof/>
          <w:u w:val="single"/>
          <w:lang w:val="en-US"/>
        </w:rPr>
      </w:pPr>
    </w:p>
    <w:p w14:paraId="68E94C6B" w14:textId="77777777" w:rsidR="00EC39A0" w:rsidRPr="00430977" w:rsidRDefault="00EC39A0" w:rsidP="00EC39A0">
      <w:pPr>
        <w:jc w:val="center"/>
        <w:rPr>
          <w:b/>
          <w:noProof/>
          <w:u w:val="single"/>
          <w:lang w:val="en-US"/>
        </w:rPr>
      </w:pPr>
    </w:p>
    <w:p w14:paraId="59258F7E" w14:textId="77777777" w:rsidR="00EC39A0" w:rsidRPr="00430977" w:rsidRDefault="00EC39A0" w:rsidP="00EC39A0">
      <w:pPr>
        <w:jc w:val="center"/>
        <w:rPr>
          <w:b/>
          <w:noProof/>
          <w:u w:val="single"/>
          <w:lang w:val="en-US"/>
        </w:rPr>
      </w:pPr>
    </w:p>
    <w:p w14:paraId="10FEC0D3" w14:textId="77777777" w:rsidR="00EC39A0" w:rsidRPr="00430977" w:rsidRDefault="00EC39A0" w:rsidP="00EC39A0">
      <w:pPr>
        <w:jc w:val="center"/>
        <w:rPr>
          <w:b/>
          <w:noProof/>
          <w:u w:val="single"/>
          <w:lang w:val="en-US"/>
        </w:rPr>
      </w:pPr>
    </w:p>
    <w:p w14:paraId="18380F49" w14:textId="77777777" w:rsidR="00EC39A0" w:rsidRPr="00430977" w:rsidRDefault="00EC39A0" w:rsidP="00EC39A0">
      <w:pPr>
        <w:jc w:val="center"/>
        <w:rPr>
          <w:b/>
          <w:noProof/>
          <w:u w:val="single"/>
          <w:lang w:val="en-US"/>
        </w:rPr>
      </w:pPr>
    </w:p>
    <w:p w14:paraId="39AF1293" w14:textId="77777777" w:rsidR="00EC39A0" w:rsidRPr="00430977" w:rsidRDefault="00EC39A0" w:rsidP="00EC39A0">
      <w:pPr>
        <w:rPr>
          <w:b/>
          <w:noProof/>
          <w:u w:val="single"/>
          <w:lang w:val="en-US"/>
        </w:rPr>
      </w:pPr>
    </w:p>
    <w:p w14:paraId="0C686DF1" w14:textId="77777777" w:rsidR="00EC39A0" w:rsidRPr="00430977" w:rsidRDefault="00EC39A0" w:rsidP="00EC39A0">
      <w:pPr>
        <w:rPr>
          <w:b/>
          <w:noProof/>
          <w:u w:val="single"/>
          <w:lang w:val="en-US"/>
        </w:rPr>
      </w:pPr>
    </w:p>
    <w:p w14:paraId="1D4E768B" w14:textId="77777777" w:rsidR="00EC39A0" w:rsidRPr="00430977" w:rsidRDefault="00EC39A0" w:rsidP="00EC39A0">
      <w:pPr>
        <w:rPr>
          <w:b/>
          <w:noProof/>
          <w:u w:val="single"/>
          <w:lang w:val="en-US"/>
        </w:rPr>
      </w:pPr>
    </w:p>
    <w:p w14:paraId="66266A9E" w14:textId="28DE60B8" w:rsidR="00EC39A0" w:rsidRPr="00430977" w:rsidRDefault="00EC39A0" w:rsidP="00EC39A0">
      <w:pPr>
        <w:rPr>
          <w:b/>
          <w:noProof/>
          <w:u w:val="single"/>
          <w:lang w:val="en-US"/>
        </w:rPr>
      </w:pPr>
    </w:p>
    <w:p w14:paraId="76313860" w14:textId="594CAA4B" w:rsidR="00C758CB" w:rsidRPr="00430977" w:rsidRDefault="00C758CB" w:rsidP="00EC39A0">
      <w:pPr>
        <w:rPr>
          <w:b/>
          <w:noProof/>
          <w:u w:val="single"/>
          <w:lang w:val="en-US"/>
        </w:rPr>
      </w:pPr>
    </w:p>
    <w:p w14:paraId="6D2DDCFB" w14:textId="13836BF1" w:rsidR="00C758CB" w:rsidRPr="00430977" w:rsidRDefault="00C758CB" w:rsidP="00EC39A0">
      <w:pPr>
        <w:rPr>
          <w:b/>
          <w:noProof/>
          <w:u w:val="single"/>
          <w:lang w:val="en-US"/>
        </w:rPr>
      </w:pPr>
    </w:p>
    <w:p w14:paraId="33D0BF9D" w14:textId="6A53B350" w:rsidR="00C758CB" w:rsidRPr="00430977" w:rsidRDefault="00C758CB" w:rsidP="00EC39A0">
      <w:pPr>
        <w:rPr>
          <w:b/>
          <w:noProof/>
          <w:u w:val="single"/>
          <w:lang w:val="en-US"/>
        </w:rPr>
      </w:pPr>
    </w:p>
    <w:p w14:paraId="2812F6A1" w14:textId="7A8C4DE9" w:rsidR="00C758CB" w:rsidRPr="00430977" w:rsidRDefault="00C758CB" w:rsidP="00EC39A0">
      <w:pPr>
        <w:rPr>
          <w:b/>
          <w:noProof/>
          <w:u w:val="single"/>
          <w:lang w:val="en-US"/>
        </w:rPr>
      </w:pPr>
    </w:p>
    <w:p w14:paraId="7395D229" w14:textId="55AC6C19" w:rsidR="00C758CB" w:rsidRPr="00430977" w:rsidRDefault="00C758CB" w:rsidP="00EC39A0">
      <w:pPr>
        <w:rPr>
          <w:b/>
          <w:noProof/>
          <w:u w:val="single"/>
          <w:lang w:val="en-US"/>
        </w:rPr>
      </w:pPr>
    </w:p>
    <w:p w14:paraId="52BBE900" w14:textId="0DE690C0" w:rsidR="00C758CB" w:rsidRPr="00430977" w:rsidRDefault="00C758CB" w:rsidP="00EC39A0">
      <w:pPr>
        <w:rPr>
          <w:b/>
          <w:noProof/>
          <w:u w:val="single"/>
          <w:lang w:val="en-US"/>
        </w:rPr>
      </w:pPr>
    </w:p>
    <w:p w14:paraId="614BD0DE" w14:textId="3498BA8D" w:rsidR="00C758CB" w:rsidRPr="00430977" w:rsidRDefault="00C758CB" w:rsidP="00EC39A0">
      <w:pPr>
        <w:rPr>
          <w:b/>
          <w:noProof/>
          <w:u w:val="single"/>
          <w:lang w:val="en-US"/>
        </w:rPr>
      </w:pPr>
    </w:p>
    <w:p w14:paraId="62398E42" w14:textId="55136E6A" w:rsidR="00C758CB" w:rsidRPr="00430977" w:rsidRDefault="00C758CB" w:rsidP="00EC39A0">
      <w:pPr>
        <w:rPr>
          <w:b/>
          <w:noProof/>
          <w:u w:val="single"/>
          <w:lang w:val="en-US"/>
        </w:rPr>
      </w:pPr>
    </w:p>
    <w:p w14:paraId="657FBCAF" w14:textId="70768027" w:rsidR="00C758CB" w:rsidRPr="00430977" w:rsidRDefault="00C758CB" w:rsidP="00EC39A0">
      <w:pPr>
        <w:rPr>
          <w:b/>
          <w:noProof/>
          <w:u w:val="single"/>
          <w:lang w:val="en-US"/>
        </w:rPr>
      </w:pPr>
    </w:p>
    <w:p w14:paraId="0D1F5EAB" w14:textId="077F7B66" w:rsidR="00C758CB" w:rsidRPr="00430977" w:rsidRDefault="00C758CB" w:rsidP="00EC39A0">
      <w:pPr>
        <w:rPr>
          <w:b/>
          <w:noProof/>
          <w:u w:val="single"/>
          <w:lang w:val="en-US"/>
        </w:rPr>
      </w:pPr>
    </w:p>
    <w:p w14:paraId="40ADB126" w14:textId="6271E860" w:rsidR="00C758CB" w:rsidRPr="00430977" w:rsidRDefault="00C758CB" w:rsidP="00EC39A0">
      <w:pPr>
        <w:rPr>
          <w:b/>
          <w:noProof/>
          <w:u w:val="single"/>
          <w:lang w:val="en-US"/>
        </w:rPr>
      </w:pPr>
    </w:p>
    <w:p w14:paraId="46ECA874" w14:textId="00075478" w:rsidR="00C758CB" w:rsidRPr="00430977" w:rsidRDefault="00C758CB" w:rsidP="00EC39A0">
      <w:pPr>
        <w:rPr>
          <w:b/>
          <w:noProof/>
          <w:u w:val="single"/>
          <w:lang w:val="en-US"/>
        </w:rPr>
      </w:pPr>
    </w:p>
    <w:p w14:paraId="34402968" w14:textId="1C813BE6" w:rsidR="00C758CB" w:rsidRPr="00430977" w:rsidRDefault="00C758CB" w:rsidP="00EC39A0">
      <w:pPr>
        <w:rPr>
          <w:b/>
          <w:noProof/>
          <w:u w:val="single"/>
          <w:lang w:val="en-US"/>
        </w:rPr>
      </w:pPr>
    </w:p>
    <w:p w14:paraId="24E3A1C0" w14:textId="4BC10942" w:rsidR="00C758CB" w:rsidRPr="00430977" w:rsidRDefault="00C758CB" w:rsidP="00EC39A0">
      <w:pPr>
        <w:rPr>
          <w:b/>
          <w:noProof/>
          <w:u w:val="single"/>
          <w:lang w:val="en-US"/>
        </w:rPr>
      </w:pPr>
    </w:p>
    <w:p w14:paraId="478CFFE5" w14:textId="77777777" w:rsidR="00C758CB" w:rsidRPr="00430977" w:rsidRDefault="00C758CB" w:rsidP="00EC39A0">
      <w:pPr>
        <w:rPr>
          <w:b/>
          <w:noProof/>
          <w:u w:val="single"/>
          <w:lang w:val="en-US"/>
        </w:rPr>
      </w:pPr>
    </w:p>
    <w:p w14:paraId="6AD50B1C" w14:textId="77777777" w:rsidR="00EC39A0" w:rsidRPr="00430977" w:rsidRDefault="00EC39A0" w:rsidP="00EC39A0">
      <w:pPr>
        <w:rPr>
          <w:b/>
          <w:noProof/>
          <w:u w:val="single"/>
          <w:lang w:val="en-US"/>
        </w:rPr>
      </w:pPr>
    </w:p>
    <w:p w14:paraId="0A18179A" w14:textId="77777777" w:rsidR="00EC39A0" w:rsidRPr="00430977" w:rsidRDefault="00EC39A0" w:rsidP="00EC39A0">
      <w:pPr>
        <w:rPr>
          <w:b/>
          <w:noProof/>
          <w:u w:val="single"/>
          <w:lang w:val="en-US"/>
        </w:rPr>
      </w:pPr>
    </w:p>
    <w:p w14:paraId="594E2E1C" w14:textId="77777777" w:rsidR="00EC39A0" w:rsidRPr="00430977" w:rsidRDefault="00EC39A0" w:rsidP="00EC39A0">
      <w:pPr>
        <w:rPr>
          <w:b/>
          <w:noProof/>
          <w:u w:val="single"/>
          <w:lang w:val="en-US"/>
        </w:rPr>
      </w:pPr>
    </w:p>
    <w:p w14:paraId="274BC6BC" w14:textId="77777777" w:rsidR="00EC39A0" w:rsidRPr="00430977" w:rsidRDefault="00EC39A0" w:rsidP="00EC39A0">
      <w:pPr>
        <w:spacing w:line="360" w:lineRule="auto"/>
        <w:jc w:val="center"/>
        <w:rPr>
          <w:b/>
          <w:noProof/>
          <w:lang w:val="en-US"/>
        </w:rPr>
      </w:pPr>
      <w:r w:rsidRPr="00430977">
        <w:rPr>
          <w:b/>
          <w:noProof/>
          <w:lang w:val="en-US"/>
        </w:rPr>
        <w:t xml:space="preserve">KALP DAMAR CERRAHİSİ DÖNEM-5 STAJI </w:t>
      </w:r>
    </w:p>
    <w:p w14:paraId="2113D69E" w14:textId="77777777" w:rsidR="00EC39A0" w:rsidRPr="00430977" w:rsidRDefault="00EC39A0" w:rsidP="00EC39A0">
      <w:pPr>
        <w:spacing w:line="360" w:lineRule="auto"/>
        <w:jc w:val="center"/>
        <w:rPr>
          <w:b/>
          <w:noProof/>
          <w:lang w:val="en-US"/>
        </w:rPr>
      </w:pPr>
      <w:r w:rsidRPr="00430977">
        <w:rPr>
          <w:b/>
          <w:noProof/>
          <w:lang w:val="en-US"/>
        </w:rPr>
        <w:t>AMAÇ VE PROGRAM ÇIKTILARI</w:t>
      </w:r>
      <w:r w:rsidRPr="00430977">
        <w:rPr>
          <w:b/>
          <w:noProof/>
          <w:lang w:val="en-US"/>
        </w:rPr>
        <w:cr/>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417"/>
        <w:gridCol w:w="284"/>
        <w:gridCol w:w="3118"/>
        <w:gridCol w:w="2552"/>
      </w:tblGrid>
      <w:tr w:rsidR="00EC39A0" w:rsidRPr="00430977" w14:paraId="5BB1E864" w14:textId="77777777" w:rsidTr="003368D8">
        <w:tc>
          <w:tcPr>
            <w:tcW w:w="3261" w:type="dxa"/>
            <w:vAlign w:val="center"/>
          </w:tcPr>
          <w:p w14:paraId="111D2758" w14:textId="77777777" w:rsidR="00EC39A0" w:rsidRPr="00430977" w:rsidRDefault="00EC39A0" w:rsidP="003368D8">
            <w:pPr>
              <w:jc w:val="center"/>
              <w:rPr>
                <w:b/>
                <w:noProof/>
                <w:lang w:val="en-US"/>
              </w:rPr>
            </w:pPr>
            <w:r w:rsidRPr="00430977">
              <w:rPr>
                <w:b/>
                <w:noProof/>
                <w:lang w:val="en-US"/>
              </w:rPr>
              <w:lastRenderedPageBreak/>
              <w:t>STAJ ADI</w:t>
            </w:r>
          </w:p>
        </w:tc>
        <w:tc>
          <w:tcPr>
            <w:tcW w:w="7371" w:type="dxa"/>
            <w:gridSpan w:val="4"/>
          </w:tcPr>
          <w:p w14:paraId="267B1A6F" w14:textId="77777777" w:rsidR="00EC39A0" w:rsidRPr="00430977" w:rsidRDefault="00EC39A0" w:rsidP="003368D8">
            <w:pPr>
              <w:jc w:val="center"/>
              <w:rPr>
                <w:noProof/>
                <w:lang w:val="en-US"/>
              </w:rPr>
            </w:pPr>
            <w:r w:rsidRPr="00430977">
              <w:rPr>
                <w:noProof/>
                <w:lang w:val="en-US"/>
              </w:rPr>
              <w:t>KALP DAMAR CERRAHİSİ</w:t>
            </w:r>
          </w:p>
        </w:tc>
      </w:tr>
      <w:tr w:rsidR="00EC39A0" w:rsidRPr="00430977" w14:paraId="696192CE" w14:textId="77777777" w:rsidTr="003368D8">
        <w:tc>
          <w:tcPr>
            <w:tcW w:w="3261" w:type="dxa"/>
            <w:vAlign w:val="center"/>
          </w:tcPr>
          <w:p w14:paraId="532D3CE3" w14:textId="77777777" w:rsidR="00EC39A0" w:rsidRPr="00430977" w:rsidRDefault="00EC39A0" w:rsidP="003368D8">
            <w:pPr>
              <w:jc w:val="center"/>
              <w:rPr>
                <w:b/>
                <w:noProof/>
                <w:lang w:val="en-US"/>
              </w:rPr>
            </w:pPr>
            <w:r w:rsidRPr="00430977">
              <w:rPr>
                <w:b/>
                <w:noProof/>
                <w:lang w:val="en-US"/>
              </w:rPr>
              <w:t>STAJ YILI</w:t>
            </w:r>
          </w:p>
        </w:tc>
        <w:tc>
          <w:tcPr>
            <w:tcW w:w="7371" w:type="dxa"/>
            <w:gridSpan w:val="4"/>
          </w:tcPr>
          <w:p w14:paraId="0985B446" w14:textId="77777777" w:rsidR="00EC39A0" w:rsidRPr="00430977" w:rsidRDefault="00EC39A0" w:rsidP="003368D8">
            <w:pPr>
              <w:jc w:val="center"/>
              <w:rPr>
                <w:noProof/>
                <w:lang w:val="en-US"/>
              </w:rPr>
            </w:pPr>
            <w:r w:rsidRPr="00430977">
              <w:rPr>
                <w:noProof/>
                <w:lang w:val="en-US"/>
              </w:rPr>
              <w:t>2023-2024 Eğitim Öğretim Yılı</w:t>
            </w:r>
          </w:p>
        </w:tc>
      </w:tr>
      <w:tr w:rsidR="00EC39A0" w:rsidRPr="00430977" w14:paraId="60499E74" w14:textId="77777777" w:rsidTr="003368D8">
        <w:tc>
          <w:tcPr>
            <w:tcW w:w="3261" w:type="dxa"/>
            <w:vAlign w:val="center"/>
          </w:tcPr>
          <w:p w14:paraId="5F49DD93" w14:textId="77777777" w:rsidR="00EC39A0" w:rsidRPr="00430977" w:rsidRDefault="00EC39A0" w:rsidP="003368D8">
            <w:pPr>
              <w:jc w:val="center"/>
              <w:rPr>
                <w:b/>
                <w:noProof/>
                <w:lang w:val="en-US"/>
              </w:rPr>
            </w:pPr>
            <w:r w:rsidRPr="00430977">
              <w:rPr>
                <w:b/>
                <w:noProof/>
                <w:lang w:val="en-US"/>
              </w:rPr>
              <w:t>STAJ SÜRESİ</w:t>
            </w:r>
          </w:p>
        </w:tc>
        <w:tc>
          <w:tcPr>
            <w:tcW w:w="7371" w:type="dxa"/>
            <w:gridSpan w:val="4"/>
          </w:tcPr>
          <w:p w14:paraId="2FC62A18" w14:textId="77777777" w:rsidR="00EC39A0" w:rsidRPr="00430977" w:rsidRDefault="00EC39A0" w:rsidP="003368D8">
            <w:pPr>
              <w:jc w:val="center"/>
              <w:rPr>
                <w:noProof/>
                <w:lang w:val="en-US"/>
              </w:rPr>
            </w:pPr>
            <w:r w:rsidRPr="00430977">
              <w:rPr>
                <w:noProof/>
                <w:lang w:val="en-US"/>
              </w:rPr>
              <w:t>2 Hafta</w:t>
            </w:r>
          </w:p>
        </w:tc>
      </w:tr>
      <w:tr w:rsidR="00EC39A0" w:rsidRPr="00430977" w14:paraId="059A0E95" w14:textId="77777777" w:rsidTr="003368D8">
        <w:tc>
          <w:tcPr>
            <w:tcW w:w="3261" w:type="dxa"/>
            <w:vAlign w:val="center"/>
          </w:tcPr>
          <w:p w14:paraId="0350A9C7" w14:textId="77777777" w:rsidR="00EC39A0" w:rsidRPr="00430977" w:rsidRDefault="00EC39A0" w:rsidP="003368D8">
            <w:pPr>
              <w:jc w:val="center"/>
              <w:rPr>
                <w:b/>
                <w:noProof/>
                <w:lang w:val="en-US"/>
              </w:rPr>
            </w:pPr>
            <w:r w:rsidRPr="00430977">
              <w:rPr>
                <w:b/>
                <w:noProof/>
                <w:lang w:val="en-US"/>
              </w:rPr>
              <w:t>TEORİK DERS SAATİ</w:t>
            </w:r>
          </w:p>
        </w:tc>
        <w:tc>
          <w:tcPr>
            <w:tcW w:w="7371" w:type="dxa"/>
            <w:gridSpan w:val="4"/>
          </w:tcPr>
          <w:p w14:paraId="488DDE68" w14:textId="77777777" w:rsidR="00EC39A0" w:rsidRPr="00430977" w:rsidRDefault="00EC39A0" w:rsidP="003368D8">
            <w:pPr>
              <w:jc w:val="center"/>
              <w:rPr>
                <w:noProof/>
                <w:lang w:val="en-US"/>
              </w:rPr>
            </w:pPr>
            <w:r w:rsidRPr="00430977">
              <w:rPr>
                <w:noProof/>
                <w:lang w:val="en-US"/>
              </w:rPr>
              <w:t>23</w:t>
            </w:r>
          </w:p>
        </w:tc>
      </w:tr>
      <w:tr w:rsidR="00EC39A0" w:rsidRPr="00430977" w14:paraId="218C6915" w14:textId="77777777" w:rsidTr="003368D8">
        <w:tc>
          <w:tcPr>
            <w:tcW w:w="3261" w:type="dxa"/>
            <w:vAlign w:val="center"/>
          </w:tcPr>
          <w:p w14:paraId="022E2999" w14:textId="77777777" w:rsidR="00EC39A0" w:rsidRPr="00430977" w:rsidRDefault="00EC39A0" w:rsidP="003368D8">
            <w:pPr>
              <w:jc w:val="center"/>
              <w:rPr>
                <w:b/>
                <w:noProof/>
                <w:lang w:val="en-US"/>
              </w:rPr>
            </w:pPr>
            <w:r w:rsidRPr="00430977">
              <w:rPr>
                <w:b/>
                <w:noProof/>
                <w:lang w:val="en-US"/>
              </w:rPr>
              <w:t>UYGULAMALI DERS SAATİ</w:t>
            </w:r>
          </w:p>
        </w:tc>
        <w:tc>
          <w:tcPr>
            <w:tcW w:w="7371" w:type="dxa"/>
            <w:gridSpan w:val="4"/>
            <w:tcBorders>
              <w:bottom w:val="single" w:sz="4" w:space="0" w:color="auto"/>
            </w:tcBorders>
          </w:tcPr>
          <w:p w14:paraId="3FFE804A" w14:textId="77777777" w:rsidR="00EC39A0" w:rsidRPr="00430977" w:rsidRDefault="00EC39A0" w:rsidP="003368D8">
            <w:pPr>
              <w:jc w:val="center"/>
              <w:rPr>
                <w:noProof/>
                <w:lang w:val="en-US"/>
              </w:rPr>
            </w:pPr>
            <w:r w:rsidRPr="00430977">
              <w:rPr>
                <w:noProof/>
                <w:lang w:val="en-US"/>
              </w:rPr>
              <w:t>8</w:t>
            </w:r>
          </w:p>
        </w:tc>
      </w:tr>
      <w:tr w:rsidR="00EC39A0" w:rsidRPr="00430977" w14:paraId="387FFEF7" w14:textId="77777777" w:rsidTr="003368D8">
        <w:trPr>
          <w:trHeight w:val="24"/>
        </w:trPr>
        <w:tc>
          <w:tcPr>
            <w:tcW w:w="3261" w:type="dxa"/>
            <w:vMerge w:val="restart"/>
            <w:vAlign w:val="center"/>
          </w:tcPr>
          <w:p w14:paraId="22A81F13" w14:textId="77777777" w:rsidR="00EC39A0" w:rsidRPr="00430977" w:rsidRDefault="00EC39A0" w:rsidP="003368D8">
            <w:pPr>
              <w:jc w:val="center"/>
              <w:rPr>
                <w:b/>
                <w:noProof/>
                <w:lang w:val="en-US"/>
              </w:rPr>
            </w:pPr>
            <w:r w:rsidRPr="00430977">
              <w:rPr>
                <w:b/>
                <w:noProof/>
                <w:lang w:val="en-US"/>
              </w:rPr>
              <w:t>STAJ İÇERİĞİ</w:t>
            </w:r>
          </w:p>
        </w:tc>
        <w:tc>
          <w:tcPr>
            <w:tcW w:w="7371" w:type="dxa"/>
            <w:gridSpan w:val="4"/>
            <w:shd w:val="clear" w:color="auto" w:fill="0070C0"/>
          </w:tcPr>
          <w:p w14:paraId="26BCEA94" w14:textId="77777777" w:rsidR="00EC39A0" w:rsidRPr="00430977" w:rsidRDefault="00EC39A0" w:rsidP="003368D8">
            <w:pPr>
              <w:jc w:val="center"/>
              <w:rPr>
                <w:b/>
                <w:noProof/>
                <w:color w:val="FFFFFF"/>
                <w:lang w:val="en-US"/>
              </w:rPr>
            </w:pPr>
            <w:r w:rsidRPr="00430977">
              <w:rPr>
                <w:b/>
                <w:noProof/>
                <w:color w:val="FFFFFF"/>
                <w:lang w:val="en-US"/>
              </w:rPr>
              <w:t>KALP DAMAR CERRAHİSİ STAJI HASTALIKLAR / KLİNİK PROBLEMLER LİSTESİ</w:t>
            </w:r>
          </w:p>
        </w:tc>
      </w:tr>
      <w:tr w:rsidR="00EC39A0" w:rsidRPr="00430977" w14:paraId="20620CD8" w14:textId="77777777" w:rsidTr="003368D8">
        <w:trPr>
          <w:trHeight w:val="21"/>
        </w:trPr>
        <w:tc>
          <w:tcPr>
            <w:tcW w:w="3261" w:type="dxa"/>
            <w:vMerge/>
            <w:vAlign w:val="center"/>
          </w:tcPr>
          <w:p w14:paraId="21652359" w14:textId="77777777" w:rsidR="00EC39A0" w:rsidRPr="00430977" w:rsidRDefault="00EC39A0" w:rsidP="003368D8">
            <w:pPr>
              <w:jc w:val="center"/>
              <w:rPr>
                <w:b/>
                <w:noProof/>
                <w:lang w:val="en-US"/>
              </w:rPr>
            </w:pPr>
          </w:p>
        </w:tc>
        <w:tc>
          <w:tcPr>
            <w:tcW w:w="4819" w:type="dxa"/>
            <w:gridSpan w:val="3"/>
            <w:vAlign w:val="center"/>
          </w:tcPr>
          <w:p w14:paraId="4009CA19" w14:textId="77777777" w:rsidR="00EC39A0" w:rsidRPr="00430977" w:rsidRDefault="00EC39A0" w:rsidP="003368D8">
            <w:pPr>
              <w:ind w:left="360"/>
              <w:rPr>
                <w:noProof/>
                <w:lang w:val="en-US"/>
              </w:rPr>
            </w:pPr>
            <w:r w:rsidRPr="00430977">
              <w:rPr>
                <w:noProof/>
                <w:lang w:val="en-US"/>
              </w:rPr>
              <w:t>Periferik Arter Hastalıkları</w:t>
            </w:r>
          </w:p>
        </w:tc>
        <w:tc>
          <w:tcPr>
            <w:tcW w:w="2552" w:type="dxa"/>
            <w:vAlign w:val="center"/>
          </w:tcPr>
          <w:p w14:paraId="529B06D5" w14:textId="77777777" w:rsidR="00EC39A0" w:rsidRPr="00430977" w:rsidRDefault="00EC39A0" w:rsidP="003368D8">
            <w:pPr>
              <w:jc w:val="center"/>
              <w:rPr>
                <w:noProof/>
                <w:lang w:val="en-US"/>
              </w:rPr>
            </w:pPr>
            <w:r w:rsidRPr="00430977">
              <w:rPr>
                <w:noProof/>
                <w:lang w:val="en-US"/>
              </w:rPr>
              <w:t>T-A</w:t>
            </w:r>
          </w:p>
        </w:tc>
      </w:tr>
      <w:tr w:rsidR="00EC39A0" w:rsidRPr="00430977" w14:paraId="1709FF90" w14:textId="77777777" w:rsidTr="003368D8">
        <w:trPr>
          <w:trHeight w:val="21"/>
        </w:trPr>
        <w:tc>
          <w:tcPr>
            <w:tcW w:w="3261" w:type="dxa"/>
            <w:vMerge/>
            <w:vAlign w:val="center"/>
          </w:tcPr>
          <w:p w14:paraId="6C9390C9" w14:textId="77777777" w:rsidR="00EC39A0" w:rsidRPr="00430977" w:rsidRDefault="00EC39A0" w:rsidP="003368D8">
            <w:pPr>
              <w:jc w:val="center"/>
              <w:rPr>
                <w:b/>
                <w:noProof/>
                <w:lang w:val="en-US"/>
              </w:rPr>
            </w:pPr>
          </w:p>
        </w:tc>
        <w:tc>
          <w:tcPr>
            <w:tcW w:w="4819" w:type="dxa"/>
            <w:gridSpan w:val="3"/>
            <w:vAlign w:val="center"/>
          </w:tcPr>
          <w:p w14:paraId="74265272" w14:textId="77777777" w:rsidR="00EC39A0" w:rsidRPr="00430977" w:rsidRDefault="00EC39A0" w:rsidP="003368D8">
            <w:pPr>
              <w:ind w:left="360"/>
              <w:rPr>
                <w:noProof/>
                <w:lang w:val="en-US"/>
              </w:rPr>
            </w:pPr>
            <w:r w:rsidRPr="00430977">
              <w:rPr>
                <w:noProof/>
                <w:lang w:val="en-US"/>
              </w:rPr>
              <w:t>Tromboflebit</w:t>
            </w:r>
          </w:p>
        </w:tc>
        <w:tc>
          <w:tcPr>
            <w:tcW w:w="2552" w:type="dxa"/>
            <w:vAlign w:val="center"/>
          </w:tcPr>
          <w:p w14:paraId="7D35E11D" w14:textId="77777777" w:rsidR="00EC39A0" w:rsidRPr="00430977" w:rsidRDefault="00EC39A0" w:rsidP="003368D8">
            <w:pPr>
              <w:jc w:val="center"/>
              <w:rPr>
                <w:noProof/>
                <w:lang w:val="en-US"/>
              </w:rPr>
            </w:pPr>
            <w:r w:rsidRPr="00430977">
              <w:rPr>
                <w:noProof/>
                <w:lang w:val="en-US"/>
              </w:rPr>
              <w:t>T</w:t>
            </w:r>
          </w:p>
        </w:tc>
      </w:tr>
      <w:tr w:rsidR="00EC39A0" w:rsidRPr="00430977" w14:paraId="25C823B9" w14:textId="77777777" w:rsidTr="003368D8">
        <w:trPr>
          <w:trHeight w:val="21"/>
        </w:trPr>
        <w:tc>
          <w:tcPr>
            <w:tcW w:w="3261" w:type="dxa"/>
            <w:vMerge/>
            <w:vAlign w:val="center"/>
          </w:tcPr>
          <w:p w14:paraId="759DEBAF" w14:textId="77777777" w:rsidR="00EC39A0" w:rsidRPr="00430977" w:rsidRDefault="00EC39A0" w:rsidP="003368D8">
            <w:pPr>
              <w:jc w:val="center"/>
              <w:rPr>
                <w:b/>
                <w:noProof/>
                <w:lang w:val="en-US"/>
              </w:rPr>
            </w:pPr>
          </w:p>
        </w:tc>
        <w:tc>
          <w:tcPr>
            <w:tcW w:w="4819" w:type="dxa"/>
            <w:gridSpan w:val="3"/>
            <w:vAlign w:val="center"/>
          </w:tcPr>
          <w:p w14:paraId="46679781" w14:textId="77777777" w:rsidR="00EC39A0" w:rsidRPr="00430977" w:rsidRDefault="00EC39A0" w:rsidP="003368D8">
            <w:pPr>
              <w:ind w:left="360"/>
              <w:rPr>
                <w:noProof/>
                <w:lang w:val="en-US"/>
              </w:rPr>
            </w:pPr>
            <w:r w:rsidRPr="00430977">
              <w:rPr>
                <w:noProof/>
                <w:lang w:val="en-US"/>
              </w:rPr>
              <w:t>Derin Ven Trombozu</w:t>
            </w:r>
          </w:p>
        </w:tc>
        <w:tc>
          <w:tcPr>
            <w:tcW w:w="2552" w:type="dxa"/>
            <w:vAlign w:val="center"/>
          </w:tcPr>
          <w:p w14:paraId="0F2BFE51" w14:textId="77777777" w:rsidR="00EC39A0" w:rsidRPr="00430977" w:rsidRDefault="00EC39A0" w:rsidP="003368D8">
            <w:pPr>
              <w:jc w:val="center"/>
              <w:rPr>
                <w:noProof/>
                <w:lang w:val="en-US"/>
              </w:rPr>
            </w:pPr>
            <w:r w:rsidRPr="00430977">
              <w:rPr>
                <w:noProof/>
                <w:lang w:val="en-US"/>
              </w:rPr>
              <w:t>ÖnT-K</w:t>
            </w:r>
          </w:p>
        </w:tc>
      </w:tr>
      <w:tr w:rsidR="00EC39A0" w:rsidRPr="00430977" w14:paraId="0FE166DF" w14:textId="77777777" w:rsidTr="003368D8">
        <w:trPr>
          <w:trHeight w:val="21"/>
        </w:trPr>
        <w:tc>
          <w:tcPr>
            <w:tcW w:w="3261" w:type="dxa"/>
            <w:vMerge/>
            <w:vAlign w:val="center"/>
          </w:tcPr>
          <w:p w14:paraId="0A0F2FD3" w14:textId="77777777" w:rsidR="00EC39A0" w:rsidRPr="00430977" w:rsidRDefault="00EC39A0" w:rsidP="003368D8">
            <w:pPr>
              <w:jc w:val="center"/>
              <w:rPr>
                <w:b/>
                <w:noProof/>
                <w:lang w:val="en-US"/>
              </w:rPr>
            </w:pPr>
          </w:p>
        </w:tc>
        <w:tc>
          <w:tcPr>
            <w:tcW w:w="4819" w:type="dxa"/>
            <w:gridSpan w:val="3"/>
            <w:vAlign w:val="center"/>
          </w:tcPr>
          <w:p w14:paraId="03AA6D4D" w14:textId="77777777" w:rsidR="00EC39A0" w:rsidRPr="00430977" w:rsidRDefault="00EC39A0" w:rsidP="003368D8">
            <w:pPr>
              <w:ind w:left="360"/>
              <w:rPr>
                <w:noProof/>
                <w:lang w:val="en-US"/>
              </w:rPr>
            </w:pPr>
            <w:r w:rsidRPr="00430977">
              <w:rPr>
                <w:noProof/>
                <w:lang w:val="en-US"/>
              </w:rPr>
              <w:t>Extremitede Varis</w:t>
            </w:r>
          </w:p>
        </w:tc>
        <w:tc>
          <w:tcPr>
            <w:tcW w:w="2552" w:type="dxa"/>
            <w:vAlign w:val="center"/>
          </w:tcPr>
          <w:p w14:paraId="3C2FC690" w14:textId="77777777" w:rsidR="00EC39A0" w:rsidRPr="00430977" w:rsidRDefault="00EC39A0" w:rsidP="003368D8">
            <w:pPr>
              <w:rPr>
                <w:noProof/>
                <w:lang w:val="en-US"/>
              </w:rPr>
            </w:pPr>
            <w:r w:rsidRPr="00430977">
              <w:rPr>
                <w:noProof/>
                <w:lang w:val="en-US"/>
              </w:rPr>
              <w:t xml:space="preserve">          ÖnT-K</w:t>
            </w:r>
          </w:p>
        </w:tc>
      </w:tr>
      <w:tr w:rsidR="00EC39A0" w:rsidRPr="00430977" w14:paraId="379C894E" w14:textId="77777777" w:rsidTr="003368D8">
        <w:trPr>
          <w:trHeight w:val="21"/>
        </w:trPr>
        <w:tc>
          <w:tcPr>
            <w:tcW w:w="3261" w:type="dxa"/>
            <w:vMerge/>
            <w:vAlign w:val="center"/>
          </w:tcPr>
          <w:p w14:paraId="55342358" w14:textId="77777777" w:rsidR="00EC39A0" w:rsidRPr="00430977" w:rsidRDefault="00EC39A0" w:rsidP="003368D8">
            <w:pPr>
              <w:jc w:val="center"/>
              <w:rPr>
                <w:b/>
                <w:noProof/>
                <w:lang w:val="en-US"/>
              </w:rPr>
            </w:pPr>
          </w:p>
        </w:tc>
        <w:tc>
          <w:tcPr>
            <w:tcW w:w="4819" w:type="dxa"/>
            <w:gridSpan w:val="3"/>
            <w:vAlign w:val="center"/>
          </w:tcPr>
          <w:p w14:paraId="4C3CD8DC" w14:textId="77777777" w:rsidR="00EC39A0" w:rsidRPr="00430977" w:rsidRDefault="00EC39A0" w:rsidP="003368D8">
            <w:pPr>
              <w:ind w:left="360"/>
              <w:rPr>
                <w:noProof/>
                <w:lang w:val="en-US"/>
              </w:rPr>
            </w:pPr>
            <w:r w:rsidRPr="00430977">
              <w:rPr>
                <w:noProof/>
                <w:lang w:val="en-US"/>
              </w:rPr>
              <w:t>Pulmoner Emboli</w:t>
            </w:r>
          </w:p>
        </w:tc>
        <w:tc>
          <w:tcPr>
            <w:tcW w:w="2552" w:type="dxa"/>
            <w:vAlign w:val="center"/>
          </w:tcPr>
          <w:p w14:paraId="55584D5B" w14:textId="77777777" w:rsidR="00EC39A0" w:rsidRPr="00430977" w:rsidRDefault="00EC39A0" w:rsidP="003368D8">
            <w:pPr>
              <w:jc w:val="center"/>
              <w:rPr>
                <w:noProof/>
                <w:lang w:val="en-US"/>
              </w:rPr>
            </w:pPr>
            <w:r w:rsidRPr="00430977">
              <w:rPr>
                <w:noProof/>
                <w:lang w:val="en-US"/>
              </w:rPr>
              <w:t>ÖnT-K</w:t>
            </w:r>
          </w:p>
        </w:tc>
      </w:tr>
      <w:tr w:rsidR="00EC39A0" w:rsidRPr="00430977" w14:paraId="6EF9FE0A" w14:textId="77777777" w:rsidTr="003368D8">
        <w:trPr>
          <w:trHeight w:val="21"/>
        </w:trPr>
        <w:tc>
          <w:tcPr>
            <w:tcW w:w="3261" w:type="dxa"/>
            <w:vMerge/>
            <w:vAlign w:val="center"/>
          </w:tcPr>
          <w:p w14:paraId="0B4C48BC" w14:textId="77777777" w:rsidR="00EC39A0" w:rsidRPr="00430977" w:rsidRDefault="00EC39A0" w:rsidP="003368D8">
            <w:pPr>
              <w:jc w:val="center"/>
              <w:rPr>
                <w:b/>
                <w:noProof/>
                <w:lang w:val="en-US"/>
              </w:rPr>
            </w:pPr>
          </w:p>
        </w:tc>
        <w:tc>
          <w:tcPr>
            <w:tcW w:w="4819" w:type="dxa"/>
            <w:gridSpan w:val="3"/>
            <w:vAlign w:val="center"/>
          </w:tcPr>
          <w:p w14:paraId="088F0E25" w14:textId="77777777" w:rsidR="00EC39A0" w:rsidRPr="00430977" w:rsidRDefault="00EC39A0" w:rsidP="003368D8">
            <w:pPr>
              <w:rPr>
                <w:noProof/>
                <w:lang w:val="en-US"/>
              </w:rPr>
            </w:pPr>
            <w:r w:rsidRPr="00430977">
              <w:rPr>
                <w:noProof/>
                <w:lang w:val="en-US"/>
              </w:rPr>
              <w:t xml:space="preserve">        Akut Arter Tıkanıklığı</w:t>
            </w:r>
          </w:p>
        </w:tc>
        <w:tc>
          <w:tcPr>
            <w:tcW w:w="2552" w:type="dxa"/>
            <w:vAlign w:val="center"/>
          </w:tcPr>
          <w:p w14:paraId="731E5D9B" w14:textId="77777777" w:rsidR="00EC39A0" w:rsidRPr="00430977" w:rsidRDefault="00EC39A0" w:rsidP="003368D8">
            <w:pPr>
              <w:jc w:val="center"/>
              <w:rPr>
                <w:noProof/>
                <w:lang w:val="en-US"/>
              </w:rPr>
            </w:pPr>
            <w:r w:rsidRPr="00430977">
              <w:rPr>
                <w:noProof/>
                <w:lang w:val="en-US"/>
              </w:rPr>
              <w:t>ÖnT</w:t>
            </w:r>
          </w:p>
        </w:tc>
      </w:tr>
      <w:tr w:rsidR="00EC39A0" w:rsidRPr="00430977" w14:paraId="5CBC8201" w14:textId="77777777" w:rsidTr="003368D8">
        <w:trPr>
          <w:trHeight w:val="21"/>
        </w:trPr>
        <w:tc>
          <w:tcPr>
            <w:tcW w:w="3261" w:type="dxa"/>
            <w:vMerge/>
            <w:vAlign w:val="center"/>
          </w:tcPr>
          <w:p w14:paraId="0793B3DB" w14:textId="77777777" w:rsidR="00EC39A0" w:rsidRPr="00430977" w:rsidRDefault="00EC39A0" w:rsidP="003368D8">
            <w:pPr>
              <w:jc w:val="center"/>
              <w:rPr>
                <w:b/>
                <w:noProof/>
                <w:lang w:val="en-US"/>
              </w:rPr>
            </w:pPr>
          </w:p>
        </w:tc>
        <w:tc>
          <w:tcPr>
            <w:tcW w:w="4819" w:type="dxa"/>
            <w:gridSpan w:val="3"/>
            <w:vAlign w:val="center"/>
          </w:tcPr>
          <w:p w14:paraId="48679387" w14:textId="77777777" w:rsidR="00EC39A0" w:rsidRPr="00430977" w:rsidRDefault="00EC39A0" w:rsidP="003368D8">
            <w:pPr>
              <w:ind w:left="360"/>
              <w:rPr>
                <w:noProof/>
                <w:lang w:val="en-US"/>
              </w:rPr>
            </w:pPr>
            <w:r w:rsidRPr="00430977">
              <w:rPr>
                <w:noProof/>
                <w:lang w:val="en-US"/>
              </w:rPr>
              <w:t>Aort Anevrizması\rüptürü</w:t>
            </w:r>
          </w:p>
        </w:tc>
        <w:tc>
          <w:tcPr>
            <w:tcW w:w="2552" w:type="dxa"/>
            <w:vAlign w:val="center"/>
          </w:tcPr>
          <w:p w14:paraId="48937A02" w14:textId="77777777" w:rsidR="00EC39A0" w:rsidRPr="00430977" w:rsidRDefault="00EC39A0" w:rsidP="003368D8">
            <w:pPr>
              <w:jc w:val="center"/>
              <w:rPr>
                <w:noProof/>
                <w:lang w:val="en-US"/>
              </w:rPr>
            </w:pPr>
            <w:r w:rsidRPr="00430977">
              <w:rPr>
                <w:noProof/>
                <w:lang w:val="en-US"/>
              </w:rPr>
              <w:t>ÖnT</w:t>
            </w:r>
          </w:p>
        </w:tc>
      </w:tr>
      <w:tr w:rsidR="00EC39A0" w:rsidRPr="00430977" w14:paraId="607F1492" w14:textId="77777777" w:rsidTr="003368D8">
        <w:trPr>
          <w:trHeight w:val="21"/>
        </w:trPr>
        <w:tc>
          <w:tcPr>
            <w:tcW w:w="3261" w:type="dxa"/>
            <w:vMerge/>
            <w:vAlign w:val="center"/>
          </w:tcPr>
          <w:p w14:paraId="46D4540D" w14:textId="77777777" w:rsidR="00EC39A0" w:rsidRPr="00430977" w:rsidRDefault="00EC39A0" w:rsidP="003368D8">
            <w:pPr>
              <w:jc w:val="center"/>
              <w:rPr>
                <w:b/>
                <w:noProof/>
                <w:lang w:val="en-US"/>
              </w:rPr>
            </w:pPr>
          </w:p>
        </w:tc>
        <w:tc>
          <w:tcPr>
            <w:tcW w:w="4819" w:type="dxa"/>
            <w:gridSpan w:val="3"/>
            <w:vAlign w:val="center"/>
          </w:tcPr>
          <w:p w14:paraId="5AA961F2" w14:textId="77777777" w:rsidR="00EC39A0" w:rsidRPr="00430977" w:rsidRDefault="00EC39A0" w:rsidP="003368D8">
            <w:pPr>
              <w:ind w:left="360"/>
              <w:rPr>
                <w:noProof/>
                <w:lang w:val="en-US"/>
              </w:rPr>
            </w:pPr>
            <w:r w:rsidRPr="00430977">
              <w:rPr>
                <w:noProof/>
                <w:lang w:val="en-US"/>
              </w:rPr>
              <w:t>Karotis Arter Hastalığı(vertigo yapan hastalıklar)</w:t>
            </w:r>
          </w:p>
        </w:tc>
        <w:tc>
          <w:tcPr>
            <w:tcW w:w="2552" w:type="dxa"/>
            <w:vAlign w:val="center"/>
          </w:tcPr>
          <w:p w14:paraId="2F1F57FB" w14:textId="77777777" w:rsidR="00EC39A0" w:rsidRPr="00430977" w:rsidRDefault="00EC39A0" w:rsidP="003368D8">
            <w:pPr>
              <w:jc w:val="center"/>
              <w:rPr>
                <w:noProof/>
                <w:lang w:val="en-US"/>
              </w:rPr>
            </w:pPr>
            <w:r w:rsidRPr="00430977">
              <w:rPr>
                <w:noProof/>
                <w:lang w:val="en-US"/>
              </w:rPr>
              <w:t>ÖnT</w:t>
            </w:r>
          </w:p>
        </w:tc>
      </w:tr>
      <w:tr w:rsidR="00EC39A0" w:rsidRPr="00430977" w14:paraId="3D6F0A25" w14:textId="77777777" w:rsidTr="003368D8">
        <w:trPr>
          <w:trHeight w:val="21"/>
        </w:trPr>
        <w:tc>
          <w:tcPr>
            <w:tcW w:w="3261" w:type="dxa"/>
            <w:vMerge/>
            <w:vAlign w:val="center"/>
          </w:tcPr>
          <w:p w14:paraId="0644FD75" w14:textId="77777777" w:rsidR="00EC39A0" w:rsidRPr="00430977" w:rsidRDefault="00EC39A0" w:rsidP="003368D8">
            <w:pPr>
              <w:jc w:val="center"/>
              <w:rPr>
                <w:b/>
                <w:noProof/>
                <w:lang w:val="en-US"/>
              </w:rPr>
            </w:pPr>
          </w:p>
        </w:tc>
        <w:tc>
          <w:tcPr>
            <w:tcW w:w="4819" w:type="dxa"/>
            <w:gridSpan w:val="3"/>
            <w:vAlign w:val="center"/>
          </w:tcPr>
          <w:p w14:paraId="1FBC31DF" w14:textId="77777777" w:rsidR="00EC39A0" w:rsidRPr="00430977" w:rsidRDefault="00EC39A0" w:rsidP="003368D8">
            <w:pPr>
              <w:ind w:left="360"/>
              <w:rPr>
                <w:noProof/>
                <w:lang w:val="en-US"/>
              </w:rPr>
            </w:pPr>
            <w:r w:rsidRPr="00430977">
              <w:rPr>
                <w:noProof/>
                <w:lang w:val="en-US"/>
              </w:rPr>
              <w:t>Konjenital Kalp Hastalıkları</w:t>
            </w:r>
          </w:p>
        </w:tc>
        <w:tc>
          <w:tcPr>
            <w:tcW w:w="2552" w:type="dxa"/>
            <w:vAlign w:val="center"/>
          </w:tcPr>
          <w:p w14:paraId="11D1EC9D" w14:textId="77777777" w:rsidR="00EC39A0" w:rsidRPr="00430977" w:rsidRDefault="00EC39A0" w:rsidP="003368D8">
            <w:pPr>
              <w:jc w:val="center"/>
              <w:rPr>
                <w:noProof/>
                <w:lang w:val="en-US"/>
              </w:rPr>
            </w:pPr>
            <w:r w:rsidRPr="00430977">
              <w:rPr>
                <w:noProof/>
                <w:lang w:val="en-US"/>
              </w:rPr>
              <w:t>ÖnT</w:t>
            </w:r>
          </w:p>
        </w:tc>
      </w:tr>
      <w:tr w:rsidR="00EC39A0" w:rsidRPr="00430977" w14:paraId="0F96AF54" w14:textId="77777777" w:rsidTr="003368D8">
        <w:trPr>
          <w:trHeight w:val="21"/>
        </w:trPr>
        <w:tc>
          <w:tcPr>
            <w:tcW w:w="3261" w:type="dxa"/>
            <w:vMerge/>
            <w:vAlign w:val="center"/>
          </w:tcPr>
          <w:p w14:paraId="67E4EF60" w14:textId="77777777" w:rsidR="00EC39A0" w:rsidRPr="00430977" w:rsidRDefault="00EC39A0" w:rsidP="003368D8">
            <w:pPr>
              <w:jc w:val="center"/>
              <w:rPr>
                <w:b/>
                <w:noProof/>
                <w:lang w:val="en-US"/>
              </w:rPr>
            </w:pPr>
          </w:p>
        </w:tc>
        <w:tc>
          <w:tcPr>
            <w:tcW w:w="4819" w:type="dxa"/>
            <w:gridSpan w:val="3"/>
            <w:vAlign w:val="center"/>
          </w:tcPr>
          <w:p w14:paraId="54C03015" w14:textId="77777777" w:rsidR="00EC39A0" w:rsidRPr="00430977" w:rsidRDefault="00EC39A0" w:rsidP="003368D8">
            <w:pPr>
              <w:ind w:left="360"/>
              <w:rPr>
                <w:noProof/>
                <w:color w:val="000000"/>
                <w:lang w:val="en-US"/>
              </w:rPr>
            </w:pPr>
            <w:r w:rsidRPr="00430977">
              <w:rPr>
                <w:noProof/>
                <w:lang w:val="en-US"/>
              </w:rPr>
              <w:t>Kronik Venöz Yetmezlik</w:t>
            </w:r>
          </w:p>
        </w:tc>
        <w:tc>
          <w:tcPr>
            <w:tcW w:w="2552" w:type="dxa"/>
            <w:vAlign w:val="center"/>
          </w:tcPr>
          <w:p w14:paraId="6C017948" w14:textId="77777777" w:rsidR="00EC39A0" w:rsidRPr="00430977" w:rsidRDefault="00EC39A0" w:rsidP="003368D8">
            <w:pPr>
              <w:jc w:val="center"/>
              <w:rPr>
                <w:noProof/>
                <w:lang w:val="en-US"/>
              </w:rPr>
            </w:pPr>
            <w:r w:rsidRPr="00430977">
              <w:rPr>
                <w:noProof/>
                <w:lang w:val="en-US"/>
              </w:rPr>
              <w:t>ÖnT</w:t>
            </w:r>
          </w:p>
        </w:tc>
      </w:tr>
      <w:tr w:rsidR="00EC39A0" w:rsidRPr="00430977" w14:paraId="33BCD40C" w14:textId="77777777" w:rsidTr="003368D8">
        <w:trPr>
          <w:trHeight w:val="21"/>
        </w:trPr>
        <w:tc>
          <w:tcPr>
            <w:tcW w:w="3261" w:type="dxa"/>
            <w:vMerge/>
            <w:vAlign w:val="center"/>
          </w:tcPr>
          <w:p w14:paraId="22D0D9D9" w14:textId="77777777" w:rsidR="00EC39A0" w:rsidRPr="00430977" w:rsidRDefault="00EC39A0" w:rsidP="003368D8">
            <w:pPr>
              <w:jc w:val="center"/>
              <w:rPr>
                <w:b/>
                <w:noProof/>
                <w:lang w:val="en-US"/>
              </w:rPr>
            </w:pPr>
          </w:p>
        </w:tc>
        <w:tc>
          <w:tcPr>
            <w:tcW w:w="4819" w:type="dxa"/>
            <w:gridSpan w:val="3"/>
            <w:vAlign w:val="center"/>
          </w:tcPr>
          <w:p w14:paraId="41421361" w14:textId="77777777" w:rsidR="00EC39A0" w:rsidRPr="00430977" w:rsidRDefault="00EC39A0" w:rsidP="003368D8">
            <w:pPr>
              <w:ind w:left="360"/>
              <w:rPr>
                <w:noProof/>
                <w:lang w:val="en-US"/>
              </w:rPr>
            </w:pPr>
            <w:r w:rsidRPr="00430977">
              <w:rPr>
                <w:noProof/>
                <w:lang w:val="en-US"/>
              </w:rPr>
              <w:t>Lenfödem</w:t>
            </w:r>
          </w:p>
        </w:tc>
        <w:tc>
          <w:tcPr>
            <w:tcW w:w="2552" w:type="dxa"/>
            <w:vAlign w:val="center"/>
          </w:tcPr>
          <w:p w14:paraId="1EEE36E6" w14:textId="77777777" w:rsidR="00EC39A0" w:rsidRPr="00430977" w:rsidRDefault="00EC39A0" w:rsidP="003368D8">
            <w:pPr>
              <w:jc w:val="center"/>
              <w:rPr>
                <w:noProof/>
                <w:lang w:val="en-US"/>
              </w:rPr>
            </w:pPr>
            <w:r w:rsidRPr="00430977">
              <w:rPr>
                <w:noProof/>
                <w:lang w:val="en-US"/>
              </w:rPr>
              <w:t>ÖnT</w:t>
            </w:r>
          </w:p>
        </w:tc>
      </w:tr>
      <w:tr w:rsidR="00EC39A0" w:rsidRPr="00430977" w14:paraId="05B2517A" w14:textId="77777777" w:rsidTr="003368D8">
        <w:trPr>
          <w:trHeight w:val="24"/>
        </w:trPr>
        <w:tc>
          <w:tcPr>
            <w:tcW w:w="3261" w:type="dxa"/>
            <w:vMerge/>
            <w:vAlign w:val="center"/>
          </w:tcPr>
          <w:p w14:paraId="6E1F9691" w14:textId="77777777" w:rsidR="00EC39A0" w:rsidRPr="00430977" w:rsidRDefault="00EC39A0" w:rsidP="003368D8">
            <w:pPr>
              <w:jc w:val="center"/>
              <w:rPr>
                <w:b/>
                <w:noProof/>
                <w:lang w:val="en-US"/>
              </w:rPr>
            </w:pPr>
          </w:p>
        </w:tc>
        <w:tc>
          <w:tcPr>
            <w:tcW w:w="4819" w:type="dxa"/>
            <w:gridSpan w:val="3"/>
            <w:vAlign w:val="center"/>
          </w:tcPr>
          <w:p w14:paraId="4CE01A15" w14:textId="77777777" w:rsidR="00EC39A0" w:rsidRPr="00430977" w:rsidRDefault="00EC39A0" w:rsidP="003368D8">
            <w:pPr>
              <w:ind w:left="360"/>
              <w:rPr>
                <w:noProof/>
                <w:lang w:val="en-US"/>
              </w:rPr>
            </w:pPr>
            <w:r w:rsidRPr="00430977">
              <w:rPr>
                <w:noProof/>
                <w:lang w:val="en-US"/>
              </w:rPr>
              <w:t>Vasküler Malformasyon</w:t>
            </w:r>
          </w:p>
        </w:tc>
        <w:tc>
          <w:tcPr>
            <w:tcW w:w="2552" w:type="dxa"/>
            <w:vAlign w:val="center"/>
          </w:tcPr>
          <w:p w14:paraId="4C557690" w14:textId="77777777" w:rsidR="00EC39A0" w:rsidRPr="00430977" w:rsidRDefault="00EC39A0" w:rsidP="003368D8">
            <w:pPr>
              <w:jc w:val="center"/>
              <w:rPr>
                <w:noProof/>
                <w:lang w:val="en-US"/>
              </w:rPr>
            </w:pPr>
            <w:r w:rsidRPr="00430977">
              <w:rPr>
                <w:noProof/>
                <w:lang w:val="en-US"/>
              </w:rPr>
              <w:t>ÖnT</w:t>
            </w:r>
          </w:p>
        </w:tc>
      </w:tr>
      <w:tr w:rsidR="00EC39A0" w:rsidRPr="00430977" w14:paraId="1A83E6BD" w14:textId="77777777" w:rsidTr="003368D8">
        <w:trPr>
          <w:trHeight w:val="21"/>
        </w:trPr>
        <w:tc>
          <w:tcPr>
            <w:tcW w:w="3261" w:type="dxa"/>
            <w:vMerge/>
            <w:vAlign w:val="center"/>
          </w:tcPr>
          <w:p w14:paraId="24EC5CA9" w14:textId="77777777" w:rsidR="00EC39A0" w:rsidRPr="00430977" w:rsidRDefault="00EC39A0" w:rsidP="003368D8">
            <w:pPr>
              <w:jc w:val="center"/>
              <w:rPr>
                <w:b/>
                <w:noProof/>
                <w:lang w:val="en-US"/>
              </w:rPr>
            </w:pPr>
          </w:p>
        </w:tc>
        <w:tc>
          <w:tcPr>
            <w:tcW w:w="4819" w:type="dxa"/>
            <w:gridSpan w:val="3"/>
            <w:vAlign w:val="center"/>
          </w:tcPr>
          <w:p w14:paraId="1AAB80BC" w14:textId="77777777" w:rsidR="00EC39A0" w:rsidRPr="00430977" w:rsidRDefault="00EC39A0" w:rsidP="003368D8">
            <w:pPr>
              <w:ind w:left="360"/>
              <w:rPr>
                <w:noProof/>
                <w:lang w:val="en-US"/>
              </w:rPr>
            </w:pPr>
            <w:r w:rsidRPr="00430977">
              <w:rPr>
                <w:noProof/>
                <w:lang w:val="en-US"/>
              </w:rPr>
              <w:t>Arter ve Ven Yaralanmaları</w:t>
            </w:r>
          </w:p>
        </w:tc>
        <w:tc>
          <w:tcPr>
            <w:tcW w:w="2552" w:type="dxa"/>
            <w:vAlign w:val="center"/>
          </w:tcPr>
          <w:p w14:paraId="40766EC2" w14:textId="77777777" w:rsidR="00EC39A0" w:rsidRPr="00430977" w:rsidRDefault="00EC39A0" w:rsidP="003368D8">
            <w:pPr>
              <w:jc w:val="center"/>
              <w:rPr>
                <w:noProof/>
                <w:lang w:val="en-US"/>
              </w:rPr>
            </w:pPr>
            <w:r w:rsidRPr="00430977">
              <w:rPr>
                <w:noProof/>
                <w:lang w:val="en-US"/>
              </w:rPr>
              <w:t>A</w:t>
            </w:r>
          </w:p>
        </w:tc>
      </w:tr>
      <w:tr w:rsidR="00EC39A0" w:rsidRPr="00430977" w14:paraId="67C04C98" w14:textId="77777777" w:rsidTr="003368D8">
        <w:trPr>
          <w:trHeight w:val="21"/>
        </w:trPr>
        <w:tc>
          <w:tcPr>
            <w:tcW w:w="3261" w:type="dxa"/>
            <w:vMerge/>
            <w:vAlign w:val="center"/>
          </w:tcPr>
          <w:p w14:paraId="5137A777" w14:textId="77777777" w:rsidR="00EC39A0" w:rsidRPr="00430977" w:rsidRDefault="00EC39A0" w:rsidP="003368D8">
            <w:pPr>
              <w:jc w:val="center"/>
              <w:rPr>
                <w:b/>
                <w:noProof/>
                <w:lang w:val="en-US"/>
              </w:rPr>
            </w:pPr>
          </w:p>
        </w:tc>
        <w:tc>
          <w:tcPr>
            <w:tcW w:w="4819" w:type="dxa"/>
            <w:gridSpan w:val="3"/>
            <w:vAlign w:val="center"/>
          </w:tcPr>
          <w:p w14:paraId="5F207305" w14:textId="77777777" w:rsidR="00EC39A0" w:rsidRPr="00430977" w:rsidRDefault="00EC39A0" w:rsidP="003368D8">
            <w:pPr>
              <w:ind w:left="360"/>
              <w:rPr>
                <w:b/>
                <w:noProof/>
                <w:color w:val="000000"/>
                <w:lang w:val="en-US"/>
              </w:rPr>
            </w:pPr>
            <w:r w:rsidRPr="00430977">
              <w:rPr>
                <w:noProof/>
                <w:lang w:val="en-US"/>
              </w:rPr>
              <w:t>Torax Travmaları</w:t>
            </w:r>
          </w:p>
        </w:tc>
        <w:tc>
          <w:tcPr>
            <w:tcW w:w="2552" w:type="dxa"/>
            <w:vAlign w:val="center"/>
          </w:tcPr>
          <w:p w14:paraId="7AE96B24" w14:textId="77777777" w:rsidR="00EC39A0" w:rsidRPr="00430977" w:rsidRDefault="00EC39A0" w:rsidP="003368D8">
            <w:pPr>
              <w:jc w:val="center"/>
              <w:rPr>
                <w:noProof/>
                <w:lang w:val="en-US"/>
              </w:rPr>
            </w:pPr>
            <w:r w:rsidRPr="00430977">
              <w:rPr>
                <w:noProof/>
                <w:lang w:val="en-US"/>
              </w:rPr>
              <w:t>A</w:t>
            </w:r>
          </w:p>
        </w:tc>
      </w:tr>
      <w:tr w:rsidR="00EC39A0" w:rsidRPr="00430977" w14:paraId="031B07D9" w14:textId="77777777" w:rsidTr="003368D8">
        <w:trPr>
          <w:trHeight w:val="21"/>
        </w:trPr>
        <w:tc>
          <w:tcPr>
            <w:tcW w:w="3261" w:type="dxa"/>
            <w:vMerge/>
            <w:vAlign w:val="center"/>
          </w:tcPr>
          <w:p w14:paraId="5747619F" w14:textId="77777777" w:rsidR="00EC39A0" w:rsidRPr="00430977" w:rsidRDefault="00EC39A0" w:rsidP="003368D8">
            <w:pPr>
              <w:jc w:val="center"/>
              <w:rPr>
                <w:b/>
                <w:noProof/>
                <w:lang w:val="en-US"/>
              </w:rPr>
            </w:pPr>
          </w:p>
        </w:tc>
        <w:tc>
          <w:tcPr>
            <w:tcW w:w="1417" w:type="dxa"/>
            <w:shd w:val="clear" w:color="auto" w:fill="0070C0"/>
            <w:vAlign w:val="center"/>
          </w:tcPr>
          <w:p w14:paraId="6878FB02" w14:textId="77777777" w:rsidR="00EC39A0" w:rsidRPr="00430977" w:rsidRDefault="00EC39A0" w:rsidP="003368D8">
            <w:pPr>
              <w:jc w:val="center"/>
              <w:rPr>
                <w:b/>
                <w:noProof/>
                <w:color w:val="FFFFFF"/>
                <w:lang w:val="en-US"/>
              </w:rPr>
            </w:pPr>
            <w:r w:rsidRPr="00430977">
              <w:rPr>
                <w:b/>
                <w:noProof/>
                <w:color w:val="FFFFFF"/>
                <w:lang w:val="en-US"/>
              </w:rPr>
              <w:t>ÖĞRENME DÜZEYİ</w:t>
            </w:r>
          </w:p>
        </w:tc>
        <w:tc>
          <w:tcPr>
            <w:tcW w:w="5954" w:type="dxa"/>
            <w:gridSpan w:val="3"/>
            <w:shd w:val="clear" w:color="auto" w:fill="0070C0"/>
            <w:vAlign w:val="center"/>
          </w:tcPr>
          <w:p w14:paraId="04426B4C" w14:textId="77777777" w:rsidR="00EC39A0" w:rsidRPr="00430977" w:rsidRDefault="00EC39A0" w:rsidP="003368D8">
            <w:pPr>
              <w:jc w:val="center"/>
              <w:rPr>
                <w:b/>
                <w:noProof/>
                <w:color w:val="FFFFFF"/>
                <w:lang w:val="en-US"/>
              </w:rPr>
            </w:pPr>
            <w:r w:rsidRPr="00430977">
              <w:rPr>
                <w:b/>
                <w:noProof/>
                <w:color w:val="FFFFFF"/>
                <w:lang w:val="en-US"/>
              </w:rPr>
              <w:t>AÇIKLAMA (Çekirdek hastalıklar)</w:t>
            </w:r>
          </w:p>
        </w:tc>
      </w:tr>
      <w:tr w:rsidR="00EC39A0" w:rsidRPr="00430977" w14:paraId="0673EB69" w14:textId="77777777" w:rsidTr="003368D8">
        <w:trPr>
          <w:trHeight w:val="66"/>
        </w:trPr>
        <w:tc>
          <w:tcPr>
            <w:tcW w:w="3261" w:type="dxa"/>
            <w:vMerge/>
            <w:vAlign w:val="center"/>
          </w:tcPr>
          <w:p w14:paraId="3F08BD04" w14:textId="77777777" w:rsidR="00EC39A0" w:rsidRPr="00430977" w:rsidRDefault="00EC39A0" w:rsidP="003368D8">
            <w:pPr>
              <w:jc w:val="center"/>
              <w:rPr>
                <w:b/>
                <w:noProof/>
                <w:lang w:val="en-US"/>
              </w:rPr>
            </w:pPr>
          </w:p>
        </w:tc>
        <w:tc>
          <w:tcPr>
            <w:tcW w:w="1417" w:type="dxa"/>
            <w:vAlign w:val="center"/>
          </w:tcPr>
          <w:p w14:paraId="4D480A3C" w14:textId="77777777" w:rsidR="00EC39A0" w:rsidRPr="00430977" w:rsidRDefault="00EC39A0" w:rsidP="003368D8">
            <w:pPr>
              <w:jc w:val="center"/>
              <w:rPr>
                <w:b/>
                <w:noProof/>
                <w:lang w:val="en-US"/>
              </w:rPr>
            </w:pPr>
            <w:r w:rsidRPr="00430977">
              <w:rPr>
                <w:b/>
                <w:noProof/>
                <w:lang w:val="en-US"/>
              </w:rPr>
              <w:t>A</w:t>
            </w:r>
          </w:p>
        </w:tc>
        <w:tc>
          <w:tcPr>
            <w:tcW w:w="5954" w:type="dxa"/>
            <w:gridSpan w:val="3"/>
            <w:vAlign w:val="center"/>
          </w:tcPr>
          <w:p w14:paraId="5FBD9116" w14:textId="77777777" w:rsidR="00EC39A0" w:rsidRPr="00430977" w:rsidRDefault="00EC39A0" w:rsidP="003368D8">
            <w:pPr>
              <w:rPr>
                <w:noProof/>
                <w:lang w:val="en-US"/>
              </w:rPr>
            </w:pPr>
            <w:r w:rsidRPr="00430977">
              <w:rPr>
                <w:noProof/>
                <w:lang w:val="en-US"/>
              </w:rPr>
              <w:t>Acil durumu tanıyarak acil tedavisini yapabilmeli, gerektiğinde uzmana yönlendirebilmeli.</w:t>
            </w:r>
          </w:p>
        </w:tc>
      </w:tr>
      <w:tr w:rsidR="00EC39A0" w:rsidRPr="00430977" w14:paraId="39EB12A0" w14:textId="77777777" w:rsidTr="003368D8">
        <w:trPr>
          <w:trHeight w:val="63"/>
        </w:trPr>
        <w:tc>
          <w:tcPr>
            <w:tcW w:w="3261" w:type="dxa"/>
            <w:vMerge/>
            <w:vAlign w:val="center"/>
          </w:tcPr>
          <w:p w14:paraId="281ADCA2" w14:textId="77777777" w:rsidR="00EC39A0" w:rsidRPr="00430977" w:rsidRDefault="00EC39A0" w:rsidP="003368D8">
            <w:pPr>
              <w:jc w:val="center"/>
              <w:rPr>
                <w:b/>
                <w:noProof/>
                <w:lang w:val="en-US"/>
              </w:rPr>
            </w:pPr>
          </w:p>
        </w:tc>
        <w:tc>
          <w:tcPr>
            <w:tcW w:w="1417" w:type="dxa"/>
            <w:vAlign w:val="center"/>
          </w:tcPr>
          <w:p w14:paraId="298F0340" w14:textId="77777777" w:rsidR="00EC39A0" w:rsidRPr="00430977" w:rsidRDefault="00EC39A0" w:rsidP="003368D8">
            <w:pPr>
              <w:jc w:val="center"/>
              <w:rPr>
                <w:b/>
                <w:noProof/>
                <w:lang w:val="en-US"/>
              </w:rPr>
            </w:pPr>
            <w:r w:rsidRPr="00430977">
              <w:rPr>
                <w:b/>
                <w:noProof/>
                <w:lang w:val="en-US"/>
              </w:rPr>
              <w:t>ÖnT</w:t>
            </w:r>
          </w:p>
        </w:tc>
        <w:tc>
          <w:tcPr>
            <w:tcW w:w="5954" w:type="dxa"/>
            <w:gridSpan w:val="3"/>
            <w:vAlign w:val="center"/>
          </w:tcPr>
          <w:p w14:paraId="6E7C8444" w14:textId="77777777" w:rsidR="00EC39A0" w:rsidRPr="00430977" w:rsidRDefault="00EC39A0" w:rsidP="003368D8">
            <w:pPr>
              <w:rPr>
                <w:noProof/>
                <w:lang w:val="en-US"/>
              </w:rPr>
            </w:pPr>
            <w:r w:rsidRPr="00430977">
              <w:rPr>
                <w:noProof/>
                <w:lang w:val="en-US"/>
              </w:rPr>
              <w:t xml:space="preserve">Ön tanı koyarak gerekli ön işlemleri yapıp uzmana yönlendirebilmeli. </w:t>
            </w:r>
          </w:p>
        </w:tc>
      </w:tr>
      <w:tr w:rsidR="00EC39A0" w:rsidRPr="00430977" w14:paraId="0825D247" w14:textId="77777777" w:rsidTr="003368D8">
        <w:trPr>
          <w:trHeight w:val="63"/>
        </w:trPr>
        <w:tc>
          <w:tcPr>
            <w:tcW w:w="3261" w:type="dxa"/>
            <w:vMerge/>
            <w:vAlign w:val="center"/>
          </w:tcPr>
          <w:p w14:paraId="0A364996" w14:textId="77777777" w:rsidR="00EC39A0" w:rsidRPr="00430977" w:rsidRDefault="00EC39A0" w:rsidP="003368D8">
            <w:pPr>
              <w:jc w:val="center"/>
              <w:rPr>
                <w:b/>
                <w:noProof/>
                <w:lang w:val="en-US"/>
              </w:rPr>
            </w:pPr>
          </w:p>
        </w:tc>
        <w:tc>
          <w:tcPr>
            <w:tcW w:w="1417" w:type="dxa"/>
            <w:vAlign w:val="center"/>
          </w:tcPr>
          <w:p w14:paraId="5FB1C194" w14:textId="77777777" w:rsidR="00EC39A0" w:rsidRPr="00430977" w:rsidRDefault="00EC39A0" w:rsidP="003368D8">
            <w:pPr>
              <w:jc w:val="center"/>
              <w:rPr>
                <w:b/>
                <w:noProof/>
                <w:lang w:val="en-US"/>
              </w:rPr>
            </w:pPr>
            <w:r w:rsidRPr="00430977">
              <w:rPr>
                <w:b/>
                <w:noProof/>
                <w:lang w:val="en-US"/>
              </w:rPr>
              <w:t>T</w:t>
            </w:r>
          </w:p>
        </w:tc>
        <w:tc>
          <w:tcPr>
            <w:tcW w:w="5954" w:type="dxa"/>
            <w:gridSpan w:val="3"/>
            <w:vAlign w:val="center"/>
          </w:tcPr>
          <w:p w14:paraId="415C2C8C" w14:textId="77777777" w:rsidR="00EC39A0" w:rsidRPr="00430977" w:rsidRDefault="00EC39A0" w:rsidP="003368D8">
            <w:pPr>
              <w:rPr>
                <w:noProof/>
                <w:lang w:val="en-US"/>
              </w:rPr>
            </w:pPr>
            <w:r w:rsidRPr="00430977">
              <w:rPr>
                <w:noProof/>
                <w:lang w:val="en-US"/>
              </w:rPr>
              <w:t>Tanı koyabilmeli ve tedavi hakkında bilgi sahibi olmalı, gerekli ön işlemleri yaparak uzmana yönlendirmeli.</w:t>
            </w:r>
          </w:p>
        </w:tc>
      </w:tr>
      <w:tr w:rsidR="00EC39A0" w:rsidRPr="00430977" w14:paraId="413D6095" w14:textId="77777777" w:rsidTr="003368D8">
        <w:trPr>
          <w:trHeight w:val="63"/>
        </w:trPr>
        <w:tc>
          <w:tcPr>
            <w:tcW w:w="3261" w:type="dxa"/>
            <w:vMerge/>
            <w:vAlign w:val="center"/>
          </w:tcPr>
          <w:p w14:paraId="2E0091FC" w14:textId="77777777" w:rsidR="00EC39A0" w:rsidRPr="00430977" w:rsidRDefault="00EC39A0" w:rsidP="003368D8">
            <w:pPr>
              <w:jc w:val="center"/>
              <w:rPr>
                <w:b/>
                <w:noProof/>
                <w:lang w:val="en-US"/>
              </w:rPr>
            </w:pPr>
          </w:p>
        </w:tc>
        <w:tc>
          <w:tcPr>
            <w:tcW w:w="1417" w:type="dxa"/>
            <w:vAlign w:val="center"/>
          </w:tcPr>
          <w:p w14:paraId="66ED401E" w14:textId="77777777" w:rsidR="00EC39A0" w:rsidRPr="00430977" w:rsidRDefault="00EC39A0" w:rsidP="003368D8">
            <w:pPr>
              <w:jc w:val="center"/>
              <w:rPr>
                <w:b/>
                <w:noProof/>
                <w:lang w:val="en-US"/>
              </w:rPr>
            </w:pPr>
            <w:r w:rsidRPr="00430977">
              <w:rPr>
                <w:b/>
                <w:noProof/>
                <w:lang w:val="en-US"/>
              </w:rPr>
              <w:t>TT</w:t>
            </w:r>
          </w:p>
        </w:tc>
        <w:tc>
          <w:tcPr>
            <w:tcW w:w="5954" w:type="dxa"/>
            <w:gridSpan w:val="3"/>
            <w:vAlign w:val="center"/>
          </w:tcPr>
          <w:p w14:paraId="36C1BB5B" w14:textId="77777777" w:rsidR="00EC39A0" w:rsidRPr="00430977" w:rsidRDefault="00EC39A0" w:rsidP="003368D8">
            <w:pPr>
              <w:rPr>
                <w:noProof/>
                <w:lang w:val="en-US"/>
              </w:rPr>
            </w:pPr>
            <w:r w:rsidRPr="00430977">
              <w:rPr>
                <w:noProof/>
                <w:lang w:val="en-US"/>
              </w:rPr>
              <w:t>Tanı koyabilmeli, tedavi edebilmeli.</w:t>
            </w:r>
          </w:p>
        </w:tc>
      </w:tr>
      <w:tr w:rsidR="00EC39A0" w:rsidRPr="00430977" w14:paraId="30C3E6C1" w14:textId="77777777" w:rsidTr="003368D8">
        <w:tc>
          <w:tcPr>
            <w:tcW w:w="3261" w:type="dxa"/>
            <w:vMerge/>
            <w:vAlign w:val="center"/>
          </w:tcPr>
          <w:p w14:paraId="6AAF1BC1" w14:textId="77777777" w:rsidR="00EC39A0" w:rsidRPr="00430977" w:rsidRDefault="00EC39A0" w:rsidP="003368D8">
            <w:pPr>
              <w:jc w:val="center"/>
              <w:rPr>
                <w:b/>
                <w:noProof/>
                <w:lang w:val="en-US"/>
              </w:rPr>
            </w:pPr>
          </w:p>
        </w:tc>
        <w:tc>
          <w:tcPr>
            <w:tcW w:w="1417" w:type="dxa"/>
            <w:vAlign w:val="center"/>
          </w:tcPr>
          <w:p w14:paraId="5AC89CF8" w14:textId="77777777" w:rsidR="00EC39A0" w:rsidRPr="00430977" w:rsidRDefault="00EC39A0" w:rsidP="003368D8">
            <w:pPr>
              <w:jc w:val="center"/>
              <w:rPr>
                <w:b/>
                <w:noProof/>
                <w:lang w:val="en-US"/>
              </w:rPr>
            </w:pPr>
            <w:r w:rsidRPr="00430977">
              <w:rPr>
                <w:b/>
                <w:noProof/>
                <w:lang w:val="en-US"/>
              </w:rPr>
              <w:t>İ</w:t>
            </w:r>
          </w:p>
        </w:tc>
        <w:tc>
          <w:tcPr>
            <w:tcW w:w="5954" w:type="dxa"/>
            <w:gridSpan w:val="3"/>
            <w:vAlign w:val="center"/>
          </w:tcPr>
          <w:p w14:paraId="5D3AB879" w14:textId="77777777" w:rsidR="00EC39A0" w:rsidRPr="00430977" w:rsidRDefault="00EC39A0" w:rsidP="003368D8">
            <w:pPr>
              <w:rPr>
                <w:noProof/>
                <w:lang w:val="en-US"/>
              </w:rPr>
            </w:pPr>
            <w:r w:rsidRPr="00430977">
              <w:rPr>
                <w:noProof/>
                <w:lang w:val="en-US"/>
              </w:rPr>
              <w:t>Birinci basamak koşullarında uzun süreli izlem ve kontrolünü yapabilmeli.</w:t>
            </w:r>
          </w:p>
        </w:tc>
      </w:tr>
      <w:tr w:rsidR="00EC39A0" w:rsidRPr="00430977" w14:paraId="46E0249A" w14:textId="77777777" w:rsidTr="003368D8">
        <w:tc>
          <w:tcPr>
            <w:tcW w:w="3261" w:type="dxa"/>
            <w:vMerge/>
            <w:vAlign w:val="center"/>
          </w:tcPr>
          <w:p w14:paraId="66784A0F" w14:textId="77777777" w:rsidR="00EC39A0" w:rsidRPr="00430977" w:rsidRDefault="00EC39A0" w:rsidP="003368D8">
            <w:pPr>
              <w:jc w:val="center"/>
              <w:rPr>
                <w:b/>
                <w:noProof/>
                <w:lang w:val="en-US"/>
              </w:rPr>
            </w:pPr>
          </w:p>
        </w:tc>
        <w:tc>
          <w:tcPr>
            <w:tcW w:w="1417" w:type="dxa"/>
            <w:vAlign w:val="center"/>
          </w:tcPr>
          <w:p w14:paraId="2FBE1A63" w14:textId="77777777" w:rsidR="00EC39A0" w:rsidRPr="00430977" w:rsidRDefault="00EC39A0" w:rsidP="003368D8">
            <w:pPr>
              <w:jc w:val="center"/>
              <w:rPr>
                <w:b/>
                <w:noProof/>
                <w:lang w:val="en-US"/>
              </w:rPr>
            </w:pPr>
            <w:r w:rsidRPr="00430977">
              <w:rPr>
                <w:b/>
                <w:noProof/>
                <w:lang w:val="en-US"/>
              </w:rPr>
              <w:t>K</w:t>
            </w:r>
          </w:p>
        </w:tc>
        <w:tc>
          <w:tcPr>
            <w:tcW w:w="5954" w:type="dxa"/>
            <w:gridSpan w:val="3"/>
            <w:vAlign w:val="center"/>
          </w:tcPr>
          <w:p w14:paraId="2B0701E3" w14:textId="77777777" w:rsidR="00EC39A0" w:rsidRPr="00430977" w:rsidRDefault="00EC39A0" w:rsidP="003368D8">
            <w:pPr>
              <w:rPr>
                <w:noProof/>
                <w:lang w:val="en-US"/>
              </w:rPr>
            </w:pPr>
            <w:r w:rsidRPr="00430977">
              <w:rPr>
                <w:noProof/>
                <w:lang w:val="en-US"/>
              </w:rPr>
              <w:t>Korunma önlemlerini (birincil, ikincil, üçüncül korunmadan uygun olan/ olanları) uygulayabilmeli.</w:t>
            </w:r>
          </w:p>
        </w:tc>
      </w:tr>
      <w:tr w:rsidR="00EC39A0" w:rsidRPr="00430977" w14:paraId="3DA23293" w14:textId="77777777" w:rsidTr="003368D8">
        <w:tc>
          <w:tcPr>
            <w:tcW w:w="3261" w:type="dxa"/>
            <w:vMerge/>
            <w:vAlign w:val="center"/>
          </w:tcPr>
          <w:p w14:paraId="1FE8F832" w14:textId="77777777" w:rsidR="00EC39A0" w:rsidRPr="00430977" w:rsidRDefault="00EC39A0" w:rsidP="003368D8">
            <w:pPr>
              <w:jc w:val="center"/>
              <w:rPr>
                <w:b/>
                <w:noProof/>
                <w:lang w:val="en-US"/>
              </w:rPr>
            </w:pPr>
          </w:p>
        </w:tc>
        <w:tc>
          <w:tcPr>
            <w:tcW w:w="1417" w:type="dxa"/>
            <w:shd w:val="clear" w:color="auto" w:fill="0070C0"/>
            <w:vAlign w:val="center"/>
          </w:tcPr>
          <w:p w14:paraId="47865E3F" w14:textId="77777777" w:rsidR="00EC39A0" w:rsidRPr="00430977" w:rsidRDefault="00EC39A0" w:rsidP="003368D8">
            <w:pPr>
              <w:jc w:val="center"/>
              <w:rPr>
                <w:b/>
                <w:noProof/>
                <w:color w:val="EEECE1" w:themeColor="background2"/>
                <w:spacing w:val="10"/>
                <w:lang w:val="en-US"/>
              </w:rPr>
            </w:pPr>
            <w:r w:rsidRPr="00430977">
              <w:rPr>
                <w:b/>
                <w:noProof/>
                <w:color w:val="EEECE1" w:themeColor="background2"/>
                <w:spacing w:val="10"/>
                <w:lang w:val="en-US"/>
              </w:rPr>
              <w:t>ÖĞRENME DÜZEYİ</w:t>
            </w:r>
          </w:p>
        </w:tc>
        <w:tc>
          <w:tcPr>
            <w:tcW w:w="5954" w:type="dxa"/>
            <w:gridSpan w:val="3"/>
            <w:shd w:val="clear" w:color="auto" w:fill="0070C0"/>
            <w:vAlign w:val="center"/>
          </w:tcPr>
          <w:p w14:paraId="08DA66B0" w14:textId="77777777" w:rsidR="00EC39A0" w:rsidRPr="00430977" w:rsidRDefault="00EC39A0" w:rsidP="003368D8">
            <w:pPr>
              <w:jc w:val="center"/>
              <w:rPr>
                <w:b/>
                <w:noProof/>
                <w:color w:val="EEECE1" w:themeColor="background2"/>
                <w:spacing w:val="10"/>
                <w:lang w:val="en-US"/>
              </w:rPr>
            </w:pPr>
            <w:r w:rsidRPr="00430977">
              <w:rPr>
                <w:b/>
                <w:noProof/>
                <w:color w:val="EEECE1" w:themeColor="background2"/>
                <w:spacing w:val="10"/>
                <w:lang w:val="en-US"/>
              </w:rPr>
              <w:t>AÇIKLAMA (Semptomlar ve Durumlar)</w:t>
            </w:r>
          </w:p>
        </w:tc>
      </w:tr>
      <w:tr w:rsidR="00EC39A0" w:rsidRPr="00430977" w14:paraId="6D43E3BC" w14:textId="77777777" w:rsidTr="003368D8">
        <w:tc>
          <w:tcPr>
            <w:tcW w:w="3261" w:type="dxa"/>
            <w:vMerge/>
            <w:vAlign w:val="center"/>
          </w:tcPr>
          <w:p w14:paraId="127AF391" w14:textId="77777777" w:rsidR="00EC39A0" w:rsidRPr="00430977" w:rsidRDefault="00EC39A0" w:rsidP="003368D8">
            <w:pPr>
              <w:jc w:val="center"/>
              <w:rPr>
                <w:b/>
                <w:noProof/>
                <w:lang w:val="en-US"/>
              </w:rPr>
            </w:pPr>
          </w:p>
        </w:tc>
        <w:tc>
          <w:tcPr>
            <w:tcW w:w="1417" w:type="dxa"/>
            <w:vAlign w:val="center"/>
          </w:tcPr>
          <w:p w14:paraId="11DEC411" w14:textId="77777777" w:rsidR="00EC39A0" w:rsidRPr="00430977" w:rsidRDefault="00EC39A0" w:rsidP="003368D8">
            <w:pPr>
              <w:jc w:val="center"/>
              <w:rPr>
                <w:b/>
                <w:noProof/>
                <w:lang w:val="en-US"/>
              </w:rPr>
            </w:pPr>
            <w:r w:rsidRPr="00430977">
              <w:rPr>
                <w:b/>
                <w:noProof/>
                <w:lang w:val="en-US"/>
              </w:rPr>
              <w:t>Atp</w:t>
            </w:r>
          </w:p>
        </w:tc>
        <w:tc>
          <w:tcPr>
            <w:tcW w:w="5954" w:type="dxa"/>
            <w:gridSpan w:val="3"/>
            <w:vAlign w:val="center"/>
          </w:tcPr>
          <w:p w14:paraId="2A14711B" w14:textId="77777777" w:rsidR="00EC39A0" w:rsidRPr="00430977" w:rsidRDefault="00EC39A0" w:rsidP="003368D8">
            <w:pPr>
              <w:rPr>
                <w:noProof/>
                <w:lang w:val="en-US"/>
              </w:rPr>
            </w:pPr>
            <w:r w:rsidRPr="00430977">
              <w:rPr>
                <w:noProof/>
                <w:lang w:val="en-US"/>
              </w:rPr>
              <w:t>Ayırıcı tanıyı planlar</w:t>
            </w:r>
          </w:p>
        </w:tc>
      </w:tr>
      <w:tr w:rsidR="00EC39A0" w:rsidRPr="00430977" w14:paraId="2A6D31AF" w14:textId="77777777" w:rsidTr="003368D8">
        <w:tc>
          <w:tcPr>
            <w:tcW w:w="3261" w:type="dxa"/>
            <w:vMerge/>
            <w:vAlign w:val="center"/>
          </w:tcPr>
          <w:p w14:paraId="608495B6" w14:textId="77777777" w:rsidR="00EC39A0" w:rsidRPr="00430977" w:rsidRDefault="00EC39A0" w:rsidP="003368D8">
            <w:pPr>
              <w:jc w:val="center"/>
              <w:rPr>
                <w:b/>
                <w:noProof/>
                <w:lang w:val="en-US"/>
              </w:rPr>
            </w:pPr>
          </w:p>
        </w:tc>
        <w:tc>
          <w:tcPr>
            <w:tcW w:w="1417" w:type="dxa"/>
            <w:vAlign w:val="center"/>
          </w:tcPr>
          <w:p w14:paraId="59704F0B" w14:textId="77777777" w:rsidR="00EC39A0" w:rsidRPr="00430977" w:rsidRDefault="00EC39A0" w:rsidP="003368D8">
            <w:pPr>
              <w:jc w:val="center"/>
              <w:rPr>
                <w:b/>
                <w:noProof/>
                <w:lang w:val="en-US"/>
              </w:rPr>
            </w:pPr>
            <w:r w:rsidRPr="00430977">
              <w:rPr>
                <w:b/>
                <w:noProof/>
                <w:lang w:val="en-US"/>
              </w:rPr>
              <w:t>Atsp</w:t>
            </w:r>
          </w:p>
        </w:tc>
        <w:tc>
          <w:tcPr>
            <w:tcW w:w="5954" w:type="dxa"/>
            <w:gridSpan w:val="3"/>
            <w:vAlign w:val="center"/>
          </w:tcPr>
          <w:p w14:paraId="4495305D" w14:textId="77777777" w:rsidR="00EC39A0" w:rsidRPr="00430977" w:rsidRDefault="00EC39A0" w:rsidP="003368D8">
            <w:pPr>
              <w:rPr>
                <w:noProof/>
                <w:lang w:val="en-US"/>
              </w:rPr>
            </w:pPr>
            <w:r w:rsidRPr="00430977">
              <w:rPr>
                <w:noProof/>
                <w:lang w:val="en-US"/>
              </w:rPr>
              <w:t>Ayırıcı tanı yapar, semptomatik tedaviyi planlar</w:t>
            </w:r>
          </w:p>
        </w:tc>
      </w:tr>
      <w:tr w:rsidR="00EC39A0" w:rsidRPr="00430977" w14:paraId="7B168D35" w14:textId="77777777" w:rsidTr="003368D8">
        <w:tc>
          <w:tcPr>
            <w:tcW w:w="3261" w:type="dxa"/>
            <w:vMerge/>
            <w:vAlign w:val="center"/>
          </w:tcPr>
          <w:p w14:paraId="3A17CE82" w14:textId="77777777" w:rsidR="00EC39A0" w:rsidRPr="00430977" w:rsidRDefault="00EC39A0" w:rsidP="003368D8">
            <w:pPr>
              <w:jc w:val="center"/>
              <w:rPr>
                <w:b/>
                <w:noProof/>
                <w:lang w:val="en-US"/>
              </w:rPr>
            </w:pPr>
          </w:p>
        </w:tc>
        <w:tc>
          <w:tcPr>
            <w:tcW w:w="1417" w:type="dxa"/>
            <w:vAlign w:val="center"/>
          </w:tcPr>
          <w:p w14:paraId="3E5A1317" w14:textId="77777777" w:rsidR="00EC39A0" w:rsidRPr="00430977" w:rsidRDefault="00EC39A0" w:rsidP="003368D8">
            <w:pPr>
              <w:jc w:val="center"/>
              <w:rPr>
                <w:b/>
                <w:noProof/>
                <w:lang w:val="en-US"/>
              </w:rPr>
            </w:pPr>
            <w:r w:rsidRPr="00430977">
              <w:rPr>
                <w:b/>
                <w:noProof/>
                <w:lang w:val="en-US"/>
              </w:rPr>
              <w:t>Atst</w:t>
            </w:r>
          </w:p>
        </w:tc>
        <w:tc>
          <w:tcPr>
            <w:tcW w:w="5954" w:type="dxa"/>
            <w:gridSpan w:val="3"/>
            <w:vAlign w:val="center"/>
          </w:tcPr>
          <w:p w14:paraId="209B263C" w14:textId="77777777" w:rsidR="00EC39A0" w:rsidRPr="00430977" w:rsidRDefault="00EC39A0" w:rsidP="003368D8">
            <w:pPr>
              <w:rPr>
                <w:noProof/>
                <w:lang w:val="en-US"/>
              </w:rPr>
            </w:pPr>
            <w:r w:rsidRPr="00430977">
              <w:rPr>
                <w:noProof/>
                <w:lang w:val="en-US"/>
              </w:rPr>
              <w:t>Ayırcı tanı, semptomatik tedavi yapar</w:t>
            </w:r>
          </w:p>
        </w:tc>
      </w:tr>
      <w:tr w:rsidR="00EC39A0" w:rsidRPr="00430977" w14:paraId="6530ADAE" w14:textId="77777777" w:rsidTr="003368D8">
        <w:tc>
          <w:tcPr>
            <w:tcW w:w="3261" w:type="dxa"/>
            <w:vAlign w:val="center"/>
          </w:tcPr>
          <w:p w14:paraId="2B341A0C" w14:textId="77777777" w:rsidR="00EC39A0" w:rsidRPr="00430977" w:rsidRDefault="00EC39A0" w:rsidP="003368D8">
            <w:pPr>
              <w:jc w:val="center"/>
              <w:rPr>
                <w:b/>
                <w:noProof/>
                <w:lang w:val="en-US"/>
              </w:rPr>
            </w:pPr>
            <w:r w:rsidRPr="00430977">
              <w:rPr>
                <w:b/>
                <w:noProof/>
                <w:lang w:val="en-US"/>
              </w:rPr>
              <w:t>STAJ AMACI</w:t>
            </w:r>
          </w:p>
        </w:tc>
        <w:tc>
          <w:tcPr>
            <w:tcW w:w="7371" w:type="dxa"/>
            <w:gridSpan w:val="4"/>
          </w:tcPr>
          <w:p w14:paraId="08D81880" w14:textId="77777777" w:rsidR="00EC39A0" w:rsidRPr="00430977" w:rsidRDefault="00EC39A0" w:rsidP="003368D8">
            <w:pPr>
              <w:autoSpaceDE w:val="0"/>
              <w:autoSpaceDN w:val="0"/>
              <w:adjustRightInd w:val="0"/>
              <w:jc w:val="both"/>
              <w:rPr>
                <w:b/>
                <w:noProof/>
                <w:lang w:val="en-US"/>
              </w:rPr>
            </w:pPr>
            <w:r w:rsidRPr="00430977">
              <w:rPr>
                <w:noProof/>
                <w:lang w:val="en-US"/>
              </w:rPr>
              <w:t>Stajyerlerin kalp ve damar cerrahisi muayene yöntemlerini periferik damar hastalıkları, venöz yetmezlik muayene ve tanı yöntemleri ile tedavi seçenekleri değerlendirme becerileri kazanırken KVC acillerini tanı ve tedavilerini içeren teorik bilgilerin verilmesi ve pratik yaklaşımların izlenmesidir.</w:t>
            </w:r>
          </w:p>
        </w:tc>
      </w:tr>
      <w:tr w:rsidR="00EC39A0" w:rsidRPr="00430977" w14:paraId="4A8B9BB1" w14:textId="77777777" w:rsidTr="003368D8">
        <w:tc>
          <w:tcPr>
            <w:tcW w:w="3261" w:type="dxa"/>
            <w:vAlign w:val="center"/>
          </w:tcPr>
          <w:p w14:paraId="1783DB7B" w14:textId="77777777" w:rsidR="00EC39A0" w:rsidRPr="00430977" w:rsidRDefault="00EC39A0" w:rsidP="003368D8">
            <w:pPr>
              <w:jc w:val="center"/>
              <w:rPr>
                <w:b/>
                <w:noProof/>
                <w:lang w:val="en-US"/>
              </w:rPr>
            </w:pPr>
            <w:r w:rsidRPr="00430977">
              <w:rPr>
                <w:b/>
                <w:noProof/>
                <w:lang w:val="en-US"/>
              </w:rPr>
              <w:t>ÖĞRENİM HEDEFLERİ</w:t>
            </w:r>
          </w:p>
        </w:tc>
        <w:tc>
          <w:tcPr>
            <w:tcW w:w="7371" w:type="dxa"/>
            <w:gridSpan w:val="4"/>
            <w:tcBorders>
              <w:bottom w:val="single" w:sz="4" w:space="0" w:color="auto"/>
            </w:tcBorders>
          </w:tcPr>
          <w:p w14:paraId="3887CD68" w14:textId="77777777" w:rsidR="00EC39A0" w:rsidRPr="00430977" w:rsidRDefault="00EC39A0" w:rsidP="003368D8">
            <w:pPr>
              <w:pStyle w:val="ListeParagraf"/>
              <w:numPr>
                <w:ilvl w:val="0"/>
                <w:numId w:val="18"/>
              </w:numPr>
              <w:spacing w:after="0"/>
              <w:rPr>
                <w:rFonts w:ascii="Times New Roman" w:hAnsi="Times New Roman" w:cs="Times New Roman"/>
                <w:noProof/>
                <w:color w:val="000000"/>
                <w:sz w:val="24"/>
                <w:szCs w:val="24"/>
                <w:lang w:val="en-US"/>
              </w:rPr>
            </w:pPr>
            <w:r w:rsidRPr="00430977">
              <w:rPr>
                <w:rFonts w:ascii="Times New Roman" w:hAnsi="Times New Roman" w:cs="Times New Roman"/>
                <w:noProof/>
                <w:sz w:val="24"/>
                <w:szCs w:val="24"/>
                <w:lang w:val="en-US"/>
              </w:rPr>
              <w:t xml:space="preserve">Stajyer sorumlu öğretim görevlisinin gözetiminde staj süresi içerisinde günlük pratikte yapılabilmeleri gereken KVC muayene yöntemleri öğrenir. </w:t>
            </w:r>
          </w:p>
          <w:p w14:paraId="4CDFF2CF" w14:textId="77777777" w:rsidR="00EC39A0" w:rsidRPr="00430977" w:rsidRDefault="00EC39A0" w:rsidP="003368D8">
            <w:pPr>
              <w:pStyle w:val="ListeParagraf"/>
              <w:numPr>
                <w:ilvl w:val="0"/>
                <w:numId w:val="18"/>
              </w:numPr>
              <w:spacing w:after="0"/>
              <w:rPr>
                <w:rFonts w:ascii="Times New Roman" w:hAnsi="Times New Roman" w:cs="Times New Roman"/>
                <w:noProof/>
                <w:color w:val="000000"/>
                <w:sz w:val="24"/>
                <w:szCs w:val="24"/>
                <w:lang w:val="en-US"/>
              </w:rPr>
            </w:pPr>
            <w:r w:rsidRPr="00430977">
              <w:rPr>
                <w:rFonts w:ascii="Times New Roman" w:hAnsi="Times New Roman" w:cs="Times New Roman"/>
                <w:noProof/>
                <w:sz w:val="24"/>
                <w:szCs w:val="24"/>
                <w:lang w:val="en-US"/>
              </w:rPr>
              <w:lastRenderedPageBreak/>
              <w:t xml:space="preserve"> Gözlemlemeleri gereken muayene ve yöntemleri kendilerinden sorumlu öğretim üyesinin hasta muayenesi sırasında değerlendirir ve yorumlar.</w:t>
            </w:r>
          </w:p>
          <w:p w14:paraId="4672DBD8" w14:textId="77777777" w:rsidR="00EC39A0" w:rsidRPr="00430977" w:rsidRDefault="00EC39A0" w:rsidP="003368D8">
            <w:pPr>
              <w:pStyle w:val="ListeParagraf"/>
              <w:numPr>
                <w:ilvl w:val="0"/>
                <w:numId w:val="18"/>
              </w:numPr>
              <w:spacing w:after="0"/>
              <w:rPr>
                <w:rFonts w:ascii="Times New Roman" w:hAnsi="Times New Roman" w:cs="Times New Roman"/>
                <w:noProof/>
                <w:color w:val="000000"/>
                <w:sz w:val="24"/>
                <w:szCs w:val="24"/>
                <w:lang w:val="en-US"/>
              </w:rPr>
            </w:pPr>
            <w:r w:rsidRPr="00430977">
              <w:rPr>
                <w:rFonts w:ascii="Times New Roman" w:hAnsi="Times New Roman" w:cs="Times New Roman"/>
                <w:noProof/>
                <w:sz w:val="24"/>
                <w:szCs w:val="24"/>
                <w:lang w:val="en-US"/>
              </w:rPr>
              <w:t xml:space="preserve"> Hergün teorik ders hasta başında poliklinik izlemleri yatan olguya yönelik olgu tartışmaları sorumlu öğretim üyesi ile birlikte yapar.</w:t>
            </w:r>
          </w:p>
          <w:p w14:paraId="3F68D5D8" w14:textId="77777777" w:rsidR="00EC39A0" w:rsidRPr="00430977" w:rsidRDefault="00EC39A0" w:rsidP="003368D8">
            <w:pPr>
              <w:pStyle w:val="ListeParagraf"/>
              <w:numPr>
                <w:ilvl w:val="0"/>
                <w:numId w:val="18"/>
              </w:numPr>
              <w:spacing w:after="0"/>
              <w:rPr>
                <w:rFonts w:ascii="Times New Roman" w:hAnsi="Times New Roman" w:cs="Times New Roman"/>
                <w:noProof/>
                <w:color w:val="000000"/>
                <w:sz w:val="24"/>
                <w:szCs w:val="24"/>
                <w:lang w:val="en-US"/>
              </w:rPr>
            </w:pPr>
            <w:r w:rsidRPr="00430977">
              <w:rPr>
                <w:rFonts w:ascii="Times New Roman" w:hAnsi="Times New Roman" w:cs="Times New Roman"/>
                <w:noProof/>
                <w:sz w:val="24"/>
                <w:szCs w:val="24"/>
                <w:lang w:val="en-US"/>
              </w:rPr>
              <w:t xml:space="preserve"> Staj süresinde klinikte gerçekleşen seminer ve makale saatlerine gözlemci olarak katılır. </w:t>
            </w:r>
          </w:p>
          <w:p w14:paraId="33E09A48" w14:textId="77777777" w:rsidR="00EC39A0" w:rsidRPr="00430977" w:rsidRDefault="00EC39A0" w:rsidP="003368D8">
            <w:pPr>
              <w:pStyle w:val="ListeParagraf"/>
              <w:numPr>
                <w:ilvl w:val="0"/>
                <w:numId w:val="18"/>
              </w:numPr>
              <w:spacing w:after="0"/>
              <w:rPr>
                <w:rFonts w:ascii="Times New Roman" w:hAnsi="Times New Roman" w:cs="Times New Roman"/>
                <w:noProof/>
                <w:color w:val="000000"/>
                <w:sz w:val="24"/>
                <w:szCs w:val="24"/>
                <w:lang w:val="en-US"/>
              </w:rPr>
            </w:pPr>
            <w:r w:rsidRPr="00430977">
              <w:rPr>
                <w:rFonts w:ascii="Times New Roman" w:hAnsi="Times New Roman" w:cs="Times New Roman"/>
                <w:noProof/>
                <w:sz w:val="24"/>
                <w:szCs w:val="24"/>
                <w:lang w:val="en-US"/>
              </w:rPr>
              <w:t xml:space="preserve"> Sorumlu öğretim görevlileri ile birlikte uygun görülen sayıda (öğrenci sayısına göre 2 veya 3) ve günlük pratikte sık karşılaşacakları düşünülen konularda seminer hazırlayıp sunum yapması sağlanır.</w:t>
            </w:r>
          </w:p>
        </w:tc>
      </w:tr>
      <w:tr w:rsidR="00EC39A0" w:rsidRPr="00430977" w14:paraId="136AF2F9" w14:textId="77777777" w:rsidTr="003368D8">
        <w:trPr>
          <w:trHeight w:val="129"/>
        </w:trPr>
        <w:tc>
          <w:tcPr>
            <w:tcW w:w="3261" w:type="dxa"/>
            <w:vMerge w:val="restart"/>
            <w:vAlign w:val="center"/>
          </w:tcPr>
          <w:p w14:paraId="68E09F7A" w14:textId="77777777" w:rsidR="00EC39A0" w:rsidRPr="00430977" w:rsidRDefault="00EC39A0" w:rsidP="003368D8">
            <w:pPr>
              <w:jc w:val="center"/>
              <w:rPr>
                <w:b/>
                <w:noProof/>
                <w:lang w:val="en-US"/>
              </w:rPr>
            </w:pPr>
            <w:r w:rsidRPr="00430977">
              <w:rPr>
                <w:b/>
                <w:noProof/>
                <w:lang w:val="en-US"/>
              </w:rPr>
              <w:lastRenderedPageBreak/>
              <w:t>ÖĞRETME YÖNTEMLERİ</w:t>
            </w:r>
          </w:p>
        </w:tc>
        <w:tc>
          <w:tcPr>
            <w:tcW w:w="1701" w:type="dxa"/>
            <w:gridSpan w:val="2"/>
            <w:shd w:val="clear" w:color="auto" w:fill="0070C0"/>
          </w:tcPr>
          <w:p w14:paraId="0C5304C8" w14:textId="77777777" w:rsidR="00EC39A0" w:rsidRPr="00430977" w:rsidRDefault="00EC39A0" w:rsidP="003368D8">
            <w:pPr>
              <w:jc w:val="center"/>
              <w:rPr>
                <w:b/>
                <w:noProof/>
                <w:color w:val="FFFFFF"/>
                <w:lang w:val="en-US"/>
              </w:rPr>
            </w:pPr>
            <w:r w:rsidRPr="00430977">
              <w:rPr>
                <w:b/>
                <w:noProof/>
                <w:color w:val="FFFFFF"/>
                <w:lang w:val="en-US"/>
              </w:rPr>
              <w:t>Yeterlik /</w:t>
            </w:r>
          </w:p>
          <w:p w14:paraId="67EB30FD" w14:textId="77777777" w:rsidR="00EC39A0" w:rsidRPr="00430977" w:rsidRDefault="00EC39A0" w:rsidP="003368D8">
            <w:pPr>
              <w:jc w:val="center"/>
              <w:rPr>
                <w:b/>
                <w:noProof/>
                <w:color w:val="FFFFFF"/>
                <w:lang w:val="en-US"/>
              </w:rPr>
            </w:pPr>
            <w:r w:rsidRPr="00430977">
              <w:rPr>
                <w:b/>
                <w:noProof/>
                <w:color w:val="FFFFFF"/>
                <w:lang w:val="en-US"/>
              </w:rPr>
              <w:t>Eğitim Alanları</w:t>
            </w:r>
          </w:p>
        </w:tc>
        <w:tc>
          <w:tcPr>
            <w:tcW w:w="5670" w:type="dxa"/>
            <w:gridSpan w:val="2"/>
            <w:shd w:val="clear" w:color="auto" w:fill="0070C0"/>
            <w:vAlign w:val="center"/>
          </w:tcPr>
          <w:p w14:paraId="44C34CED" w14:textId="77777777" w:rsidR="00EC39A0" w:rsidRPr="00430977" w:rsidRDefault="00EC39A0" w:rsidP="003368D8">
            <w:pPr>
              <w:jc w:val="center"/>
              <w:rPr>
                <w:b/>
                <w:noProof/>
                <w:color w:val="FFFFFF"/>
                <w:lang w:val="en-US"/>
              </w:rPr>
            </w:pPr>
            <w:r w:rsidRPr="00430977">
              <w:rPr>
                <w:b/>
                <w:noProof/>
                <w:color w:val="FFFFFF"/>
                <w:lang w:val="en-US"/>
              </w:rPr>
              <w:t>Öğrenme Yöntemleri</w:t>
            </w:r>
          </w:p>
        </w:tc>
      </w:tr>
      <w:tr w:rsidR="00EC39A0" w:rsidRPr="00430977" w14:paraId="01E4F92B" w14:textId="77777777" w:rsidTr="003368D8">
        <w:trPr>
          <w:trHeight w:val="127"/>
        </w:trPr>
        <w:tc>
          <w:tcPr>
            <w:tcW w:w="3261" w:type="dxa"/>
            <w:vMerge/>
            <w:vAlign w:val="center"/>
          </w:tcPr>
          <w:p w14:paraId="08F7E9E4" w14:textId="77777777" w:rsidR="00EC39A0" w:rsidRPr="00430977" w:rsidRDefault="00EC39A0" w:rsidP="003368D8">
            <w:pPr>
              <w:jc w:val="center"/>
              <w:rPr>
                <w:b/>
                <w:noProof/>
                <w:lang w:val="en-US"/>
              </w:rPr>
            </w:pPr>
          </w:p>
        </w:tc>
        <w:tc>
          <w:tcPr>
            <w:tcW w:w="1701" w:type="dxa"/>
            <w:gridSpan w:val="2"/>
            <w:vAlign w:val="center"/>
          </w:tcPr>
          <w:p w14:paraId="29D4827B" w14:textId="77777777" w:rsidR="00EC39A0" w:rsidRPr="00430977" w:rsidRDefault="00EC39A0" w:rsidP="003368D8">
            <w:pPr>
              <w:jc w:val="center"/>
              <w:rPr>
                <w:b/>
                <w:noProof/>
                <w:lang w:val="en-US"/>
              </w:rPr>
            </w:pPr>
            <w:r w:rsidRPr="00430977">
              <w:rPr>
                <w:noProof/>
                <w:lang w:val="en-US"/>
              </w:rPr>
              <w:t>Hekimlik uygulamalarına yönelik eğitim</w:t>
            </w:r>
          </w:p>
        </w:tc>
        <w:tc>
          <w:tcPr>
            <w:tcW w:w="5670" w:type="dxa"/>
            <w:gridSpan w:val="2"/>
          </w:tcPr>
          <w:p w14:paraId="589E7A6E" w14:textId="77777777" w:rsidR="00EC39A0" w:rsidRPr="00430977" w:rsidRDefault="00EC39A0" w:rsidP="003368D8">
            <w:pPr>
              <w:pStyle w:val="ListeParagraf"/>
              <w:numPr>
                <w:ilvl w:val="0"/>
                <w:numId w:val="19"/>
              </w:numPr>
              <w:spacing w:after="0"/>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 xml:space="preserve">Klinik beceri laboratuvarları ve simüle hasta merkezlerinde gerçekleştirilen yapılandırılmış  öğrenme etkinlikleri    </w:t>
            </w:r>
          </w:p>
          <w:p w14:paraId="52CBAE51" w14:textId="77777777" w:rsidR="00EC39A0" w:rsidRPr="00430977" w:rsidRDefault="00EC39A0" w:rsidP="003368D8">
            <w:pPr>
              <w:pStyle w:val="ListeParagraf"/>
              <w:numPr>
                <w:ilvl w:val="0"/>
                <w:numId w:val="19"/>
              </w:numPr>
              <w:spacing w:after="0"/>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 xml:space="preserve">Mültidisiplin laboratuvar uygulamaları  </w:t>
            </w:r>
          </w:p>
          <w:p w14:paraId="6AEB49E4" w14:textId="77777777" w:rsidR="00EC39A0" w:rsidRPr="00430977" w:rsidRDefault="00EC39A0" w:rsidP="003368D8">
            <w:pPr>
              <w:pStyle w:val="ListeParagraf"/>
              <w:numPr>
                <w:ilvl w:val="0"/>
                <w:numId w:val="19"/>
              </w:numPr>
              <w:spacing w:after="0"/>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 xml:space="preserve">Hastabaşı eğitimler, vizitler, yapılandırılmış  odaklı hasta viziti; servis ve poliklinik deneyimleri  </w:t>
            </w:r>
          </w:p>
          <w:p w14:paraId="5F7EA251" w14:textId="77777777" w:rsidR="00EC39A0" w:rsidRPr="00430977" w:rsidRDefault="00EC39A0" w:rsidP="003368D8">
            <w:pPr>
              <w:pStyle w:val="ListeParagraf"/>
              <w:numPr>
                <w:ilvl w:val="0"/>
                <w:numId w:val="19"/>
              </w:numPr>
              <w:spacing w:after="0"/>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İş başında öğrenme ve değerlendirme</w:t>
            </w:r>
          </w:p>
          <w:p w14:paraId="1825EC3F" w14:textId="77777777" w:rsidR="00EC39A0" w:rsidRPr="00430977" w:rsidRDefault="00EC39A0" w:rsidP="003368D8">
            <w:pPr>
              <w:pStyle w:val="ListeParagraf"/>
              <w:numPr>
                <w:ilvl w:val="0"/>
                <w:numId w:val="19"/>
              </w:numPr>
              <w:spacing w:after="0"/>
              <w:jc w:val="both"/>
              <w:rPr>
                <w:rFonts w:ascii="Times New Roman" w:hAnsi="Times New Roman" w:cs="Times New Roman"/>
                <w:b/>
                <w:noProof/>
                <w:sz w:val="24"/>
                <w:szCs w:val="24"/>
                <w:lang w:val="en-US"/>
              </w:rPr>
            </w:pPr>
            <w:r w:rsidRPr="00430977">
              <w:rPr>
                <w:rFonts w:ascii="Times New Roman" w:hAnsi="Times New Roman" w:cs="Times New Roman"/>
                <w:noProof/>
                <w:sz w:val="24"/>
                <w:szCs w:val="24"/>
                <w:lang w:val="en-US"/>
              </w:rPr>
              <w:t>Yapılandırılmış olgu tartışması  </w:t>
            </w:r>
          </w:p>
        </w:tc>
      </w:tr>
      <w:tr w:rsidR="00EC39A0" w:rsidRPr="00430977" w14:paraId="15E9EADE" w14:textId="77777777" w:rsidTr="003368D8">
        <w:trPr>
          <w:trHeight w:val="127"/>
        </w:trPr>
        <w:tc>
          <w:tcPr>
            <w:tcW w:w="3261" w:type="dxa"/>
            <w:vMerge/>
            <w:vAlign w:val="center"/>
          </w:tcPr>
          <w:p w14:paraId="483796A6" w14:textId="77777777" w:rsidR="00EC39A0" w:rsidRPr="00430977" w:rsidRDefault="00EC39A0" w:rsidP="003368D8">
            <w:pPr>
              <w:jc w:val="center"/>
              <w:rPr>
                <w:b/>
                <w:noProof/>
                <w:lang w:val="en-US"/>
              </w:rPr>
            </w:pPr>
          </w:p>
        </w:tc>
        <w:tc>
          <w:tcPr>
            <w:tcW w:w="1701" w:type="dxa"/>
            <w:gridSpan w:val="2"/>
            <w:vAlign w:val="center"/>
          </w:tcPr>
          <w:p w14:paraId="179B48B5" w14:textId="77777777" w:rsidR="00EC39A0" w:rsidRPr="00430977" w:rsidRDefault="00EC39A0" w:rsidP="003368D8">
            <w:pPr>
              <w:jc w:val="center"/>
              <w:rPr>
                <w:b/>
                <w:noProof/>
                <w:lang w:val="en-US"/>
              </w:rPr>
            </w:pPr>
            <w:r w:rsidRPr="00430977">
              <w:rPr>
                <w:noProof/>
                <w:lang w:val="en-US"/>
              </w:rPr>
              <w:t>Bilgiye yönelik eğitim</w:t>
            </w:r>
          </w:p>
        </w:tc>
        <w:tc>
          <w:tcPr>
            <w:tcW w:w="5670" w:type="dxa"/>
            <w:gridSpan w:val="2"/>
          </w:tcPr>
          <w:p w14:paraId="3B410F89" w14:textId="77777777" w:rsidR="00EC39A0" w:rsidRPr="00430977" w:rsidRDefault="00EC39A0" w:rsidP="003368D8">
            <w:pPr>
              <w:pStyle w:val="ListeParagraf"/>
              <w:numPr>
                <w:ilvl w:val="0"/>
                <w:numId w:val="20"/>
              </w:numPr>
              <w:spacing w:after="0"/>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 xml:space="preserve">Sınıf dersi/sunum: Düz anlatım, eğitici sunumu, etkileşimli amfi / sınıf dersleri  </w:t>
            </w:r>
          </w:p>
          <w:p w14:paraId="49FDD50F" w14:textId="77777777" w:rsidR="00EC39A0" w:rsidRPr="00430977" w:rsidRDefault="00EC39A0" w:rsidP="003368D8">
            <w:pPr>
              <w:pStyle w:val="ListeParagraf"/>
              <w:numPr>
                <w:ilvl w:val="0"/>
                <w:numId w:val="20"/>
              </w:numPr>
              <w:spacing w:after="0"/>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 xml:space="preserve">Disiplinler arası öğrenme etkinlikleri (toplantılar, paneller, grup tartışmaları)    </w:t>
            </w:r>
          </w:p>
          <w:p w14:paraId="29E37592" w14:textId="77777777" w:rsidR="00EC39A0" w:rsidRPr="00430977" w:rsidRDefault="00EC39A0" w:rsidP="003368D8">
            <w:pPr>
              <w:pStyle w:val="ListeParagraf"/>
              <w:numPr>
                <w:ilvl w:val="0"/>
                <w:numId w:val="20"/>
              </w:numPr>
              <w:spacing w:after="0"/>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 xml:space="preserve">Küçük gruplarla yürütülen olguya / probleme dayalı etkileşimli öğrenme etkinlikleri (probleme dayalı öğrenme, olgu tartışması, klinik tutoryaller vb)  </w:t>
            </w:r>
          </w:p>
          <w:p w14:paraId="162222B4" w14:textId="77777777" w:rsidR="00EC39A0" w:rsidRPr="00430977" w:rsidRDefault="00EC39A0" w:rsidP="003368D8">
            <w:pPr>
              <w:pStyle w:val="ListeParagraf"/>
              <w:numPr>
                <w:ilvl w:val="0"/>
                <w:numId w:val="20"/>
              </w:numPr>
              <w:spacing w:after="0"/>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Bağımsız öğrenme</w:t>
            </w:r>
          </w:p>
          <w:p w14:paraId="369A23DD" w14:textId="77777777" w:rsidR="00EC39A0" w:rsidRPr="00430977" w:rsidRDefault="00EC39A0" w:rsidP="003368D8">
            <w:pPr>
              <w:pStyle w:val="ListeParagraf"/>
              <w:numPr>
                <w:ilvl w:val="0"/>
                <w:numId w:val="20"/>
              </w:numPr>
              <w:spacing w:after="0"/>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Mültidisiplin laboratuvar uygulamaları</w:t>
            </w:r>
          </w:p>
          <w:p w14:paraId="525EB245" w14:textId="77777777" w:rsidR="00EC39A0" w:rsidRPr="00430977" w:rsidRDefault="00EC39A0" w:rsidP="003368D8">
            <w:pPr>
              <w:pStyle w:val="ListeParagraf"/>
              <w:numPr>
                <w:ilvl w:val="0"/>
                <w:numId w:val="20"/>
              </w:numPr>
              <w:spacing w:after="0"/>
              <w:jc w:val="both"/>
              <w:rPr>
                <w:rFonts w:ascii="Times New Roman" w:hAnsi="Times New Roman" w:cs="Times New Roman"/>
                <w:b/>
                <w:noProof/>
                <w:sz w:val="24"/>
                <w:szCs w:val="24"/>
                <w:lang w:val="en-US"/>
              </w:rPr>
            </w:pPr>
            <w:r w:rsidRPr="00430977">
              <w:rPr>
                <w:rFonts w:ascii="Times New Roman" w:hAnsi="Times New Roman" w:cs="Times New Roman"/>
                <w:noProof/>
                <w:sz w:val="24"/>
                <w:szCs w:val="24"/>
                <w:lang w:val="en-US"/>
              </w:rPr>
              <w:t>Projeye / araştırmaya dayalı öğrenme</w:t>
            </w:r>
          </w:p>
        </w:tc>
      </w:tr>
      <w:tr w:rsidR="00EC39A0" w:rsidRPr="00430977" w14:paraId="36B3A095" w14:textId="77777777" w:rsidTr="003368D8">
        <w:trPr>
          <w:trHeight w:val="127"/>
        </w:trPr>
        <w:tc>
          <w:tcPr>
            <w:tcW w:w="3261" w:type="dxa"/>
            <w:vMerge/>
            <w:vAlign w:val="center"/>
          </w:tcPr>
          <w:p w14:paraId="49E40C68" w14:textId="77777777" w:rsidR="00EC39A0" w:rsidRPr="00430977" w:rsidRDefault="00EC39A0" w:rsidP="003368D8">
            <w:pPr>
              <w:jc w:val="center"/>
              <w:rPr>
                <w:b/>
                <w:noProof/>
                <w:lang w:val="en-US"/>
              </w:rPr>
            </w:pPr>
          </w:p>
        </w:tc>
        <w:tc>
          <w:tcPr>
            <w:tcW w:w="1701" w:type="dxa"/>
            <w:gridSpan w:val="2"/>
            <w:vAlign w:val="center"/>
          </w:tcPr>
          <w:p w14:paraId="4CBCCFBE" w14:textId="77777777" w:rsidR="00EC39A0" w:rsidRPr="00430977" w:rsidRDefault="00EC39A0" w:rsidP="003368D8">
            <w:pPr>
              <w:jc w:val="center"/>
              <w:rPr>
                <w:b/>
                <w:noProof/>
                <w:lang w:val="en-US"/>
              </w:rPr>
            </w:pPr>
            <w:r w:rsidRPr="00430977">
              <w:rPr>
                <w:noProof/>
                <w:lang w:val="en-US"/>
              </w:rPr>
              <w:t>Profesyonelliğe yönelik eğitim</w:t>
            </w:r>
          </w:p>
        </w:tc>
        <w:tc>
          <w:tcPr>
            <w:tcW w:w="5670" w:type="dxa"/>
            <w:gridSpan w:val="2"/>
          </w:tcPr>
          <w:p w14:paraId="027A7D53" w14:textId="77777777" w:rsidR="00EC39A0" w:rsidRPr="00430977" w:rsidRDefault="00EC39A0" w:rsidP="003368D8">
            <w:pPr>
              <w:pStyle w:val="ListeParagraf"/>
              <w:numPr>
                <w:ilvl w:val="0"/>
                <w:numId w:val="21"/>
              </w:numPr>
              <w:spacing w:after="0"/>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Disiplinler arası öğrenme etkinlikleri (toplantılar, paneller, forumlar, grup tartışmaları)</w:t>
            </w:r>
          </w:p>
          <w:p w14:paraId="30268FB4" w14:textId="77777777" w:rsidR="00EC39A0" w:rsidRPr="00430977" w:rsidRDefault="00EC39A0" w:rsidP="003368D8">
            <w:pPr>
              <w:pStyle w:val="ListeParagraf"/>
              <w:numPr>
                <w:ilvl w:val="0"/>
                <w:numId w:val="21"/>
              </w:numPr>
              <w:spacing w:after="0"/>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Kritik durum tartışmaları</w:t>
            </w:r>
          </w:p>
          <w:p w14:paraId="5263A8DC" w14:textId="77777777" w:rsidR="00EC39A0" w:rsidRPr="00430977" w:rsidRDefault="00EC39A0" w:rsidP="003368D8">
            <w:pPr>
              <w:pStyle w:val="ListeParagraf"/>
              <w:numPr>
                <w:ilvl w:val="0"/>
                <w:numId w:val="21"/>
              </w:numPr>
              <w:spacing w:after="0"/>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Refleksiyon oturumları</w:t>
            </w:r>
          </w:p>
          <w:p w14:paraId="5451E0CE" w14:textId="77777777" w:rsidR="00EC39A0" w:rsidRPr="00430977" w:rsidRDefault="00EC39A0" w:rsidP="003368D8">
            <w:pPr>
              <w:pStyle w:val="ListeParagraf"/>
              <w:numPr>
                <w:ilvl w:val="0"/>
                <w:numId w:val="21"/>
              </w:numPr>
              <w:spacing w:after="0"/>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Oyunlaştırma, psikodrama</w:t>
            </w:r>
          </w:p>
          <w:p w14:paraId="642A135A" w14:textId="77777777" w:rsidR="00EC39A0" w:rsidRPr="00430977" w:rsidRDefault="00EC39A0" w:rsidP="003368D8">
            <w:pPr>
              <w:pStyle w:val="ListeParagraf"/>
              <w:numPr>
                <w:ilvl w:val="0"/>
                <w:numId w:val="21"/>
              </w:numPr>
              <w:spacing w:after="0"/>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Yazılı görsel metin/eser okumaları, yorumlamalar</w:t>
            </w:r>
          </w:p>
          <w:p w14:paraId="3D355FB4" w14:textId="77777777" w:rsidR="00EC39A0" w:rsidRPr="00430977" w:rsidRDefault="00EC39A0" w:rsidP="003368D8">
            <w:pPr>
              <w:pStyle w:val="ListeParagraf"/>
              <w:numPr>
                <w:ilvl w:val="0"/>
                <w:numId w:val="21"/>
              </w:numPr>
              <w:spacing w:after="0"/>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Öğrenci gelişim dosyası (portfolio) uygulaması</w:t>
            </w:r>
          </w:p>
          <w:p w14:paraId="43A54778" w14:textId="77777777" w:rsidR="00EC39A0" w:rsidRPr="00430977" w:rsidRDefault="00EC39A0" w:rsidP="003368D8">
            <w:pPr>
              <w:pStyle w:val="ListeParagraf"/>
              <w:numPr>
                <w:ilvl w:val="0"/>
                <w:numId w:val="21"/>
              </w:numPr>
              <w:spacing w:after="0"/>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 xml:space="preserve">İş başında öğrenme ve değerlendirme </w:t>
            </w:r>
          </w:p>
        </w:tc>
      </w:tr>
      <w:tr w:rsidR="00EC39A0" w:rsidRPr="00430977" w14:paraId="524050C2" w14:textId="77777777" w:rsidTr="003368D8">
        <w:tc>
          <w:tcPr>
            <w:tcW w:w="3261" w:type="dxa"/>
            <w:vAlign w:val="center"/>
          </w:tcPr>
          <w:p w14:paraId="242453BD" w14:textId="77777777" w:rsidR="00EC39A0" w:rsidRPr="00430977" w:rsidRDefault="00EC39A0" w:rsidP="003368D8">
            <w:pPr>
              <w:jc w:val="center"/>
              <w:rPr>
                <w:b/>
                <w:noProof/>
                <w:lang w:val="en-US"/>
              </w:rPr>
            </w:pPr>
            <w:r w:rsidRPr="00430977">
              <w:rPr>
                <w:b/>
                <w:noProof/>
                <w:lang w:val="en-US"/>
              </w:rPr>
              <w:t>DEĞERLENDİRME YÖNTEMLERİ</w:t>
            </w:r>
          </w:p>
        </w:tc>
        <w:tc>
          <w:tcPr>
            <w:tcW w:w="7371" w:type="dxa"/>
            <w:gridSpan w:val="4"/>
          </w:tcPr>
          <w:p w14:paraId="20AD4ACF" w14:textId="77777777" w:rsidR="00EC39A0" w:rsidRPr="00430977" w:rsidRDefault="00EC39A0" w:rsidP="003368D8">
            <w:pPr>
              <w:jc w:val="both"/>
              <w:rPr>
                <w:rFonts w:eastAsia="Calibri"/>
                <w:bCs/>
                <w:noProof/>
                <w:color w:val="000000"/>
                <w:lang w:val="en-US" w:eastAsia="en-US"/>
              </w:rPr>
            </w:pPr>
            <w:r w:rsidRPr="00430977">
              <w:rPr>
                <w:rFonts w:eastAsia="Calibri"/>
                <w:bCs/>
                <w:noProof/>
                <w:color w:val="000000"/>
                <w:lang w:val="en-US" w:eastAsia="en-US"/>
              </w:rPr>
              <w:t xml:space="preserve">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w:t>
            </w:r>
            <w:r w:rsidRPr="00430977">
              <w:rPr>
                <w:rFonts w:eastAsia="Calibri"/>
                <w:bCs/>
                <w:noProof/>
                <w:color w:val="000000"/>
                <w:lang w:val="en-US" w:eastAsia="en-US"/>
              </w:rPr>
              <w:lastRenderedPageBreak/>
              <w:t>üzerinden Üroloji Staj notu belirlenecektir. Bu toplam 100 puan üzerinden 60 ve üzeri alan öğrenci staj sonu sınavdan başarılı sayılacaktır.</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2410"/>
              <w:gridCol w:w="822"/>
              <w:gridCol w:w="1910"/>
            </w:tblGrid>
            <w:tr w:rsidR="00EC39A0" w:rsidRPr="00430977" w14:paraId="4CB11DD4" w14:textId="77777777" w:rsidTr="003368D8">
              <w:tc>
                <w:tcPr>
                  <w:tcW w:w="1304" w:type="dxa"/>
                  <w:shd w:val="clear" w:color="auto" w:fill="0070C0"/>
                  <w:vAlign w:val="center"/>
                </w:tcPr>
                <w:p w14:paraId="331BB62D" w14:textId="77777777" w:rsidR="00EC39A0" w:rsidRPr="00430977" w:rsidRDefault="00EC39A0" w:rsidP="003368D8">
                  <w:pPr>
                    <w:jc w:val="center"/>
                    <w:rPr>
                      <w:b/>
                      <w:noProof/>
                      <w:color w:val="FFFFFF"/>
                      <w:lang w:val="en-US"/>
                    </w:rPr>
                  </w:pPr>
                  <w:r w:rsidRPr="00430977">
                    <w:rPr>
                      <w:b/>
                      <w:noProof/>
                      <w:color w:val="FFFFFF"/>
                      <w:lang w:val="en-US"/>
                    </w:rPr>
                    <w:t>ETKİNLİĞİN TÜRÜ</w:t>
                  </w:r>
                </w:p>
              </w:tc>
              <w:tc>
                <w:tcPr>
                  <w:tcW w:w="2410" w:type="dxa"/>
                  <w:shd w:val="clear" w:color="auto" w:fill="0070C0"/>
                  <w:vAlign w:val="center"/>
                </w:tcPr>
                <w:p w14:paraId="4928A10F" w14:textId="77777777" w:rsidR="00EC39A0" w:rsidRPr="00430977" w:rsidRDefault="00EC39A0" w:rsidP="003368D8">
                  <w:pPr>
                    <w:jc w:val="center"/>
                    <w:rPr>
                      <w:b/>
                      <w:noProof/>
                      <w:color w:val="FFFFFF"/>
                      <w:lang w:val="en-US"/>
                    </w:rPr>
                  </w:pPr>
                  <w:r w:rsidRPr="00430977">
                    <w:rPr>
                      <w:b/>
                      <w:noProof/>
                      <w:color w:val="FFFFFF"/>
                      <w:lang w:val="en-US"/>
                    </w:rPr>
                    <w:t>ETKİNLİĞİN ADI/İÇERİĞİ</w:t>
                  </w:r>
                </w:p>
              </w:tc>
              <w:tc>
                <w:tcPr>
                  <w:tcW w:w="822" w:type="dxa"/>
                  <w:shd w:val="clear" w:color="auto" w:fill="0070C0"/>
                  <w:vAlign w:val="center"/>
                </w:tcPr>
                <w:p w14:paraId="36B78595" w14:textId="77777777" w:rsidR="00EC39A0" w:rsidRPr="00430977" w:rsidRDefault="00EC39A0" w:rsidP="003368D8">
                  <w:pPr>
                    <w:jc w:val="center"/>
                    <w:rPr>
                      <w:b/>
                      <w:noProof/>
                      <w:color w:val="FFFFFF"/>
                      <w:lang w:val="en-US"/>
                    </w:rPr>
                  </w:pPr>
                  <w:r w:rsidRPr="00430977">
                    <w:rPr>
                      <w:b/>
                      <w:noProof/>
                      <w:color w:val="FFFFFF"/>
                      <w:lang w:val="en-US"/>
                    </w:rPr>
                    <w:t>SÜRESİ</w:t>
                  </w:r>
                </w:p>
                <w:p w14:paraId="398C6365" w14:textId="77777777" w:rsidR="00EC39A0" w:rsidRPr="00430977" w:rsidRDefault="00EC39A0" w:rsidP="003368D8">
                  <w:pPr>
                    <w:jc w:val="center"/>
                    <w:rPr>
                      <w:b/>
                      <w:noProof/>
                      <w:color w:val="FFFFFF"/>
                      <w:lang w:val="en-US"/>
                    </w:rPr>
                  </w:pPr>
                  <w:r w:rsidRPr="00430977">
                    <w:rPr>
                      <w:b/>
                      <w:noProof/>
                      <w:color w:val="FFFFFF"/>
                      <w:lang w:val="en-US"/>
                    </w:rPr>
                    <w:t>(saat)</w:t>
                  </w:r>
                </w:p>
              </w:tc>
              <w:tc>
                <w:tcPr>
                  <w:tcW w:w="1910" w:type="dxa"/>
                  <w:shd w:val="clear" w:color="auto" w:fill="0070C0"/>
                  <w:vAlign w:val="center"/>
                </w:tcPr>
                <w:p w14:paraId="59CDF15B" w14:textId="77777777" w:rsidR="00EC39A0" w:rsidRPr="00430977" w:rsidRDefault="00EC39A0" w:rsidP="003368D8">
                  <w:pPr>
                    <w:jc w:val="center"/>
                    <w:rPr>
                      <w:b/>
                      <w:noProof/>
                      <w:color w:val="FFFFFF"/>
                      <w:lang w:val="en-US"/>
                    </w:rPr>
                  </w:pPr>
                  <w:r w:rsidRPr="00430977">
                    <w:rPr>
                      <w:b/>
                      <w:noProof/>
                      <w:color w:val="FFFFFF"/>
                      <w:lang w:val="en-US"/>
                    </w:rPr>
                    <w:t>ÖLÇME-DEĞERLENDİRME YÖNTEMİ</w:t>
                  </w:r>
                </w:p>
              </w:tc>
            </w:tr>
            <w:tr w:rsidR="00EC39A0" w:rsidRPr="00430977" w14:paraId="3B1C8C0D" w14:textId="77777777" w:rsidTr="003368D8">
              <w:tc>
                <w:tcPr>
                  <w:tcW w:w="1304" w:type="dxa"/>
                  <w:vAlign w:val="center"/>
                </w:tcPr>
                <w:p w14:paraId="41D22BD3" w14:textId="77777777" w:rsidR="00EC39A0" w:rsidRPr="00430977" w:rsidRDefault="00EC39A0" w:rsidP="003368D8">
                  <w:pPr>
                    <w:rPr>
                      <w:b/>
                      <w:noProof/>
                      <w:lang w:val="en-US"/>
                    </w:rPr>
                  </w:pPr>
                  <w:r w:rsidRPr="00430977">
                    <w:rPr>
                      <w:b/>
                      <w:noProof/>
                      <w:lang w:val="en-US"/>
                    </w:rPr>
                    <w:t>Teorik ders</w:t>
                  </w:r>
                </w:p>
              </w:tc>
              <w:tc>
                <w:tcPr>
                  <w:tcW w:w="2410" w:type="dxa"/>
                  <w:vAlign w:val="center"/>
                </w:tcPr>
                <w:p w14:paraId="36E82761" w14:textId="77777777" w:rsidR="00EC39A0" w:rsidRPr="00430977" w:rsidRDefault="00EC39A0" w:rsidP="003368D8">
                  <w:pPr>
                    <w:rPr>
                      <w:noProof/>
                      <w:lang w:val="en-US"/>
                    </w:rPr>
                  </w:pPr>
                  <w:r w:rsidRPr="00430977">
                    <w:rPr>
                      <w:noProof/>
                      <w:lang w:val="en-US"/>
                    </w:rPr>
                    <w:t>Vasküler sistem anatomisi</w:t>
                  </w:r>
                </w:p>
              </w:tc>
              <w:tc>
                <w:tcPr>
                  <w:tcW w:w="822" w:type="dxa"/>
                  <w:vAlign w:val="center"/>
                </w:tcPr>
                <w:p w14:paraId="033B7308" w14:textId="77777777" w:rsidR="00EC39A0" w:rsidRPr="00430977" w:rsidRDefault="00EC39A0" w:rsidP="003368D8">
                  <w:pPr>
                    <w:jc w:val="center"/>
                    <w:rPr>
                      <w:noProof/>
                      <w:lang w:val="en-US"/>
                    </w:rPr>
                  </w:pPr>
                  <w:r w:rsidRPr="00430977">
                    <w:rPr>
                      <w:noProof/>
                      <w:lang w:val="en-US"/>
                    </w:rPr>
                    <w:t>1</w:t>
                  </w:r>
                </w:p>
              </w:tc>
              <w:tc>
                <w:tcPr>
                  <w:tcW w:w="1910" w:type="dxa"/>
                  <w:vAlign w:val="center"/>
                </w:tcPr>
                <w:p w14:paraId="1AB8B5A0" w14:textId="77777777" w:rsidR="00EC39A0" w:rsidRPr="00430977" w:rsidRDefault="00EC39A0" w:rsidP="003368D8">
                  <w:pPr>
                    <w:rPr>
                      <w:noProof/>
                      <w:lang w:val="en-US"/>
                    </w:rPr>
                  </w:pPr>
                  <w:r w:rsidRPr="00430977">
                    <w:rPr>
                      <w:noProof/>
                      <w:lang w:val="en-US"/>
                    </w:rPr>
                    <w:t>ÇSS, O-ÇSS, Sözlü sınav</w:t>
                  </w:r>
                </w:p>
              </w:tc>
            </w:tr>
            <w:tr w:rsidR="00EC39A0" w:rsidRPr="00430977" w14:paraId="56726E16" w14:textId="77777777" w:rsidTr="003368D8">
              <w:tc>
                <w:tcPr>
                  <w:tcW w:w="1304" w:type="dxa"/>
                  <w:vAlign w:val="center"/>
                </w:tcPr>
                <w:p w14:paraId="51359FCB" w14:textId="77777777" w:rsidR="00EC39A0" w:rsidRPr="00430977" w:rsidRDefault="00EC39A0" w:rsidP="003368D8">
                  <w:pPr>
                    <w:rPr>
                      <w:b/>
                      <w:noProof/>
                      <w:lang w:val="en-US"/>
                    </w:rPr>
                  </w:pPr>
                  <w:r w:rsidRPr="00430977">
                    <w:rPr>
                      <w:b/>
                      <w:noProof/>
                      <w:lang w:val="en-US"/>
                    </w:rPr>
                    <w:t>Klinik Pratik</w:t>
                  </w:r>
                </w:p>
              </w:tc>
              <w:tc>
                <w:tcPr>
                  <w:tcW w:w="2410" w:type="dxa"/>
                  <w:vAlign w:val="center"/>
                </w:tcPr>
                <w:p w14:paraId="11401D1E" w14:textId="77777777" w:rsidR="00EC39A0" w:rsidRPr="00430977" w:rsidRDefault="00EC39A0" w:rsidP="003368D8">
                  <w:pPr>
                    <w:rPr>
                      <w:noProof/>
                      <w:lang w:val="en-US"/>
                    </w:rPr>
                  </w:pPr>
                  <w:r w:rsidRPr="00430977">
                    <w:rPr>
                      <w:noProof/>
                      <w:lang w:val="en-US"/>
                    </w:rPr>
                    <w:t>Vasküler  muayene</w:t>
                  </w:r>
                </w:p>
              </w:tc>
              <w:tc>
                <w:tcPr>
                  <w:tcW w:w="822" w:type="dxa"/>
                  <w:vAlign w:val="center"/>
                </w:tcPr>
                <w:p w14:paraId="63A9D0BA" w14:textId="77777777" w:rsidR="00EC39A0" w:rsidRPr="00430977" w:rsidRDefault="00EC39A0" w:rsidP="003368D8">
                  <w:pPr>
                    <w:jc w:val="center"/>
                    <w:rPr>
                      <w:noProof/>
                      <w:lang w:val="en-US"/>
                    </w:rPr>
                  </w:pPr>
                  <w:r w:rsidRPr="00430977">
                    <w:rPr>
                      <w:noProof/>
                      <w:lang w:val="en-US"/>
                    </w:rPr>
                    <w:t>1</w:t>
                  </w:r>
                </w:p>
              </w:tc>
              <w:tc>
                <w:tcPr>
                  <w:tcW w:w="1910" w:type="dxa"/>
                  <w:vAlign w:val="center"/>
                </w:tcPr>
                <w:p w14:paraId="04B95EB1" w14:textId="77777777" w:rsidR="00EC39A0" w:rsidRPr="00430977" w:rsidRDefault="00EC39A0" w:rsidP="003368D8">
                  <w:pPr>
                    <w:rPr>
                      <w:noProof/>
                      <w:lang w:val="en-US"/>
                    </w:rPr>
                  </w:pPr>
                  <w:r w:rsidRPr="00430977">
                    <w:rPr>
                      <w:noProof/>
                      <w:lang w:val="en-US"/>
                    </w:rPr>
                    <w:t>Sözlü sınav, Karne notu</w:t>
                  </w:r>
                </w:p>
              </w:tc>
            </w:tr>
            <w:tr w:rsidR="00EC39A0" w:rsidRPr="00430977" w14:paraId="0822AF5E" w14:textId="77777777" w:rsidTr="003368D8">
              <w:tc>
                <w:tcPr>
                  <w:tcW w:w="1304" w:type="dxa"/>
                  <w:vAlign w:val="center"/>
                </w:tcPr>
                <w:p w14:paraId="7EF62E43" w14:textId="77777777" w:rsidR="00EC39A0" w:rsidRPr="00430977" w:rsidRDefault="00EC39A0" w:rsidP="003368D8">
                  <w:pPr>
                    <w:rPr>
                      <w:b/>
                      <w:noProof/>
                      <w:lang w:val="en-US"/>
                    </w:rPr>
                  </w:pPr>
                  <w:r w:rsidRPr="00430977">
                    <w:rPr>
                      <w:b/>
                      <w:noProof/>
                      <w:lang w:val="en-US"/>
                    </w:rPr>
                    <w:t>Klinik Pratik</w:t>
                  </w:r>
                </w:p>
              </w:tc>
              <w:tc>
                <w:tcPr>
                  <w:tcW w:w="2410" w:type="dxa"/>
                  <w:vAlign w:val="center"/>
                </w:tcPr>
                <w:p w14:paraId="4559AC3D" w14:textId="77777777" w:rsidR="00EC39A0" w:rsidRPr="00430977" w:rsidRDefault="00EC39A0" w:rsidP="003368D8">
                  <w:pPr>
                    <w:rPr>
                      <w:noProof/>
                      <w:lang w:val="en-US"/>
                    </w:rPr>
                  </w:pPr>
                  <w:r w:rsidRPr="00430977">
                    <w:rPr>
                      <w:noProof/>
                      <w:lang w:val="en-US"/>
                    </w:rPr>
                    <w:t>Damar yolu erişimi, kateter uygulamaları</w:t>
                  </w:r>
                </w:p>
              </w:tc>
              <w:tc>
                <w:tcPr>
                  <w:tcW w:w="822" w:type="dxa"/>
                  <w:vAlign w:val="center"/>
                </w:tcPr>
                <w:p w14:paraId="1C316938" w14:textId="77777777" w:rsidR="00EC39A0" w:rsidRPr="00430977" w:rsidRDefault="00EC39A0" w:rsidP="003368D8">
                  <w:pPr>
                    <w:jc w:val="center"/>
                    <w:rPr>
                      <w:noProof/>
                      <w:lang w:val="en-US"/>
                    </w:rPr>
                  </w:pPr>
                  <w:r w:rsidRPr="00430977">
                    <w:rPr>
                      <w:noProof/>
                      <w:lang w:val="en-US"/>
                    </w:rPr>
                    <w:t xml:space="preserve">1 </w:t>
                  </w:r>
                </w:p>
              </w:tc>
              <w:tc>
                <w:tcPr>
                  <w:tcW w:w="1910" w:type="dxa"/>
                  <w:vAlign w:val="center"/>
                </w:tcPr>
                <w:p w14:paraId="2E9E40A4" w14:textId="77777777" w:rsidR="00EC39A0" w:rsidRPr="00430977" w:rsidRDefault="00EC39A0" w:rsidP="003368D8">
                  <w:pPr>
                    <w:rPr>
                      <w:noProof/>
                      <w:lang w:val="en-US"/>
                    </w:rPr>
                  </w:pPr>
                  <w:r w:rsidRPr="00430977">
                    <w:rPr>
                      <w:noProof/>
                      <w:lang w:val="en-US"/>
                    </w:rPr>
                    <w:t>Sözlü sınav, Karne notu</w:t>
                  </w:r>
                </w:p>
              </w:tc>
            </w:tr>
            <w:tr w:rsidR="00EC39A0" w:rsidRPr="00430977" w14:paraId="40EDEE45" w14:textId="77777777" w:rsidTr="003368D8">
              <w:tc>
                <w:tcPr>
                  <w:tcW w:w="1304" w:type="dxa"/>
                  <w:vAlign w:val="center"/>
                </w:tcPr>
                <w:p w14:paraId="35AE702E" w14:textId="77777777" w:rsidR="00EC39A0" w:rsidRPr="00430977" w:rsidRDefault="00EC39A0" w:rsidP="003368D8">
                  <w:pPr>
                    <w:rPr>
                      <w:b/>
                      <w:noProof/>
                      <w:lang w:val="en-US"/>
                    </w:rPr>
                  </w:pPr>
                  <w:r w:rsidRPr="00430977">
                    <w:rPr>
                      <w:b/>
                      <w:noProof/>
                      <w:lang w:val="en-US"/>
                    </w:rPr>
                    <w:t>Teorik ders</w:t>
                  </w:r>
                </w:p>
              </w:tc>
              <w:tc>
                <w:tcPr>
                  <w:tcW w:w="2410" w:type="dxa"/>
                  <w:vAlign w:val="center"/>
                </w:tcPr>
                <w:p w14:paraId="0012760C" w14:textId="77777777" w:rsidR="00EC39A0" w:rsidRPr="00430977" w:rsidRDefault="00EC39A0" w:rsidP="003368D8">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Kardiyak  sist. Konj. Anomalileri</w:t>
                  </w:r>
                </w:p>
              </w:tc>
              <w:tc>
                <w:tcPr>
                  <w:tcW w:w="822" w:type="dxa"/>
                  <w:vAlign w:val="center"/>
                </w:tcPr>
                <w:p w14:paraId="5F475BF6" w14:textId="77777777" w:rsidR="00EC39A0" w:rsidRPr="00430977" w:rsidRDefault="00EC39A0" w:rsidP="003368D8">
                  <w:pPr>
                    <w:jc w:val="center"/>
                    <w:rPr>
                      <w:noProof/>
                      <w:lang w:val="en-US"/>
                    </w:rPr>
                  </w:pPr>
                  <w:r w:rsidRPr="00430977">
                    <w:rPr>
                      <w:noProof/>
                      <w:lang w:val="en-US"/>
                    </w:rPr>
                    <w:t xml:space="preserve">1 </w:t>
                  </w:r>
                </w:p>
              </w:tc>
              <w:tc>
                <w:tcPr>
                  <w:tcW w:w="1910" w:type="dxa"/>
                  <w:vAlign w:val="center"/>
                </w:tcPr>
                <w:p w14:paraId="4F9FCFA6" w14:textId="77777777" w:rsidR="00EC39A0" w:rsidRPr="00430977" w:rsidRDefault="00EC39A0" w:rsidP="003368D8">
                  <w:pPr>
                    <w:rPr>
                      <w:noProof/>
                      <w:lang w:val="en-US"/>
                    </w:rPr>
                  </w:pPr>
                  <w:r w:rsidRPr="00430977">
                    <w:rPr>
                      <w:noProof/>
                      <w:lang w:val="en-US"/>
                    </w:rPr>
                    <w:t>ÇSS, O-ÇSS, Sözlü sınav</w:t>
                  </w:r>
                </w:p>
              </w:tc>
            </w:tr>
            <w:tr w:rsidR="00EC39A0" w:rsidRPr="00430977" w14:paraId="095E1028" w14:textId="77777777" w:rsidTr="003368D8">
              <w:tc>
                <w:tcPr>
                  <w:tcW w:w="1304" w:type="dxa"/>
                  <w:vAlign w:val="center"/>
                </w:tcPr>
                <w:p w14:paraId="02DA942D" w14:textId="77777777" w:rsidR="00EC39A0" w:rsidRPr="00430977" w:rsidRDefault="00EC39A0" w:rsidP="003368D8">
                  <w:pPr>
                    <w:rPr>
                      <w:b/>
                      <w:noProof/>
                      <w:lang w:val="en-US"/>
                    </w:rPr>
                  </w:pPr>
                  <w:r w:rsidRPr="00430977">
                    <w:rPr>
                      <w:b/>
                      <w:noProof/>
                      <w:lang w:val="en-US"/>
                    </w:rPr>
                    <w:t>Teorik ders</w:t>
                  </w:r>
                </w:p>
              </w:tc>
              <w:tc>
                <w:tcPr>
                  <w:tcW w:w="2410" w:type="dxa"/>
                  <w:vAlign w:val="center"/>
                </w:tcPr>
                <w:p w14:paraId="1673444A" w14:textId="77777777" w:rsidR="00EC39A0" w:rsidRPr="00430977" w:rsidRDefault="00EC39A0" w:rsidP="003368D8">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Periferik damar yaralanmalarına acil yaklaşım</w:t>
                  </w:r>
                </w:p>
              </w:tc>
              <w:tc>
                <w:tcPr>
                  <w:tcW w:w="822" w:type="dxa"/>
                  <w:vAlign w:val="center"/>
                </w:tcPr>
                <w:p w14:paraId="5F0F785D" w14:textId="77777777" w:rsidR="00EC39A0" w:rsidRPr="00430977" w:rsidRDefault="00EC39A0" w:rsidP="003368D8">
                  <w:pPr>
                    <w:jc w:val="center"/>
                    <w:rPr>
                      <w:noProof/>
                      <w:lang w:val="en-US"/>
                    </w:rPr>
                  </w:pPr>
                  <w:r w:rsidRPr="00430977">
                    <w:rPr>
                      <w:noProof/>
                      <w:lang w:val="en-US"/>
                    </w:rPr>
                    <w:t>1</w:t>
                  </w:r>
                </w:p>
              </w:tc>
              <w:tc>
                <w:tcPr>
                  <w:tcW w:w="1910" w:type="dxa"/>
                  <w:vAlign w:val="center"/>
                </w:tcPr>
                <w:p w14:paraId="6F898271" w14:textId="77777777" w:rsidR="00EC39A0" w:rsidRPr="00430977" w:rsidRDefault="00EC39A0" w:rsidP="003368D8">
                  <w:pPr>
                    <w:rPr>
                      <w:noProof/>
                      <w:lang w:val="en-US"/>
                    </w:rPr>
                  </w:pPr>
                  <w:r w:rsidRPr="00430977">
                    <w:rPr>
                      <w:noProof/>
                      <w:lang w:val="en-US"/>
                    </w:rPr>
                    <w:t>ÇSS, O-ÇSS, Sözlü sınav</w:t>
                  </w:r>
                </w:p>
              </w:tc>
            </w:tr>
            <w:tr w:rsidR="00EC39A0" w:rsidRPr="00430977" w14:paraId="59C0082C" w14:textId="77777777" w:rsidTr="003368D8">
              <w:tc>
                <w:tcPr>
                  <w:tcW w:w="1304" w:type="dxa"/>
                  <w:vAlign w:val="center"/>
                </w:tcPr>
                <w:p w14:paraId="789E7F9B" w14:textId="77777777" w:rsidR="00EC39A0" w:rsidRPr="00430977" w:rsidRDefault="00EC39A0" w:rsidP="003368D8">
                  <w:pPr>
                    <w:rPr>
                      <w:b/>
                      <w:noProof/>
                      <w:lang w:val="en-US"/>
                    </w:rPr>
                  </w:pPr>
                  <w:r w:rsidRPr="00430977">
                    <w:rPr>
                      <w:b/>
                      <w:noProof/>
                      <w:lang w:val="en-US"/>
                    </w:rPr>
                    <w:t>Teorik ders</w:t>
                  </w:r>
                </w:p>
              </w:tc>
              <w:tc>
                <w:tcPr>
                  <w:tcW w:w="2410" w:type="dxa"/>
                  <w:vAlign w:val="center"/>
                </w:tcPr>
                <w:p w14:paraId="73925C89" w14:textId="77777777" w:rsidR="00EC39A0" w:rsidRPr="00430977" w:rsidRDefault="00EC39A0" w:rsidP="003368D8">
                  <w:pPr>
                    <w:rPr>
                      <w:noProof/>
                      <w:color w:val="000000"/>
                      <w:lang w:val="en-US"/>
                    </w:rPr>
                  </w:pPr>
                  <w:r w:rsidRPr="00430977">
                    <w:rPr>
                      <w:noProof/>
                      <w:color w:val="000000"/>
                      <w:lang w:val="en-US"/>
                    </w:rPr>
                    <w:t>Venöz hastalıklar</w:t>
                  </w:r>
                </w:p>
              </w:tc>
              <w:tc>
                <w:tcPr>
                  <w:tcW w:w="822" w:type="dxa"/>
                  <w:vAlign w:val="center"/>
                </w:tcPr>
                <w:p w14:paraId="50F4DE18" w14:textId="77777777" w:rsidR="00EC39A0" w:rsidRPr="00430977" w:rsidRDefault="00EC39A0" w:rsidP="003368D8">
                  <w:pPr>
                    <w:jc w:val="center"/>
                    <w:rPr>
                      <w:noProof/>
                      <w:lang w:val="en-US"/>
                    </w:rPr>
                  </w:pPr>
                  <w:r w:rsidRPr="00430977">
                    <w:rPr>
                      <w:noProof/>
                      <w:lang w:val="en-US"/>
                    </w:rPr>
                    <w:t xml:space="preserve">1 </w:t>
                  </w:r>
                </w:p>
              </w:tc>
              <w:tc>
                <w:tcPr>
                  <w:tcW w:w="1910" w:type="dxa"/>
                  <w:vAlign w:val="center"/>
                </w:tcPr>
                <w:p w14:paraId="5CF90EF7" w14:textId="77777777" w:rsidR="00EC39A0" w:rsidRPr="00430977" w:rsidRDefault="00EC39A0" w:rsidP="003368D8">
                  <w:pPr>
                    <w:rPr>
                      <w:noProof/>
                      <w:lang w:val="en-US"/>
                    </w:rPr>
                  </w:pPr>
                  <w:r w:rsidRPr="00430977">
                    <w:rPr>
                      <w:noProof/>
                      <w:lang w:val="en-US"/>
                    </w:rPr>
                    <w:t>ÇSS, O-ÇSS, Sözlü sınav</w:t>
                  </w:r>
                </w:p>
              </w:tc>
            </w:tr>
            <w:tr w:rsidR="00EC39A0" w:rsidRPr="00430977" w14:paraId="50058A70" w14:textId="77777777" w:rsidTr="003368D8">
              <w:tc>
                <w:tcPr>
                  <w:tcW w:w="1304" w:type="dxa"/>
                  <w:vAlign w:val="center"/>
                </w:tcPr>
                <w:p w14:paraId="37067626" w14:textId="77777777" w:rsidR="00EC39A0" w:rsidRPr="00430977" w:rsidRDefault="00EC39A0" w:rsidP="003368D8">
                  <w:pPr>
                    <w:rPr>
                      <w:b/>
                      <w:noProof/>
                      <w:lang w:val="en-US"/>
                    </w:rPr>
                  </w:pPr>
                  <w:r w:rsidRPr="00430977">
                    <w:rPr>
                      <w:b/>
                      <w:noProof/>
                      <w:lang w:val="en-US"/>
                    </w:rPr>
                    <w:t>Teorik ders</w:t>
                  </w:r>
                </w:p>
              </w:tc>
              <w:tc>
                <w:tcPr>
                  <w:tcW w:w="2410" w:type="dxa"/>
                  <w:vAlign w:val="center"/>
                </w:tcPr>
                <w:p w14:paraId="0DEF5471" w14:textId="77777777" w:rsidR="00EC39A0" w:rsidRPr="00430977" w:rsidRDefault="00EC39A0" w:rsidP="003368D8">
                  <w:pPr>
                    <w:rPr>
                      <w:noProof/>
                      <w:color w:val="000000"/>
                      <w:lang w:val="en-US"/>
                    </w:rPr>
                  </w:pPr>
                  <w:r w:rsidRPr="00430977">
                    <w:rPr>
                      <w:noProof/>
                      <w:color w:val="000000"/>
                      <w:lang w:val="en-US"/>
                    </w:rPr>
                    <w:t>Koroner kalp hastalıkları</w:t>
                  </w:r>
                </w:p>
              </w:tc>
              <w:tc>
                <w:tcPr>
                  <w:tcW w:w="822" w:type="dxa"/>
                  <w:vAlign w:val="center"/>
                </w:tcPr>
                <w:p w14:paraId="31873537" w14:textId="77777777" w:rsidR="00EC39A0" w:rsidRPr="00430977" w:rsidRDefault="00EC39A0" w:rsidP="003368D8">
                  <w:pPr>
                    <w:jc w:val="center"/>
                    <w:rPr>
                      <w:noProof/>
                      <w:lang w:val="en-US"/>
                    </w:rPr>
                  </w:pPr>
                  <w:r w:rsidRPr="00430977">
                    <w:rPr>
                      <w:noProof/>
                      <w:lang w:val="en-US"/>
                    </w:rPr>
                    <w:t xml:space="preserve">1 </w:t>
                  </w:r>
                </w:p>
              </w:tc>
              <w:tc>
                <w:tcPr>
                  <w:tcW w:w="1910" w:type="dxa"/>
                  <w:vAlign w:val="center"/>
                </w:tcPr>
                <w:p w14:paraId="2B11415E" w14:textId="77777777" w:rsidR="00EC39A0" w:rsidRPr="00430977" w:rsidRDefault="00EC39A0" w:rsidP="003368D8">
                  <w:pPr>
                    <w:rPr>
                      <w:noProof/>
                      <w:lang w:val="en-US"/>
                    </w:rPr>
                  </w:pPr>
                  <w:r w:rsidRPr="00430977">
                    <w:rPr>
                      <w:noProof/>
                      <w:lang w:val="en-US"/>
                    </w:rPr>
                    <w:t>ÇSS, O-ÇSS, Sözlü sınav</w:t>
                  </w:r>
                </w:p>
              </w:tc>
            </w:tr>
            <w:tr w:rsidR="00EC39A0" w:rsidRPr="00430977" w14:paraId="67B0CE4C" w14:textId="77777777" w:rsidTr="003368D8">
              <w:tc>
                <w:tcPr>
                  <w:tcW w:w="1304" w:type="dxa"/>
                  <w:vAlign w:val="center"/>
                </w:tcPr>
                <w:p w14:paraId="7F9CDBFA" w14:textId="77777777" w:rsidR="00EC39A0" w:rsidRPr="00430977" w:rsidRDefault="00EC39A0" w:rsidP="003368D8">
                  <w:pPr>
                    <w:rPr>
                      <w:b/>
                      <w:noProof/>
                      <w:lang w:val="en-US"/>
                    </w:rPr>
                  </w:pPr>
                  <w:r w:rsidRPr="00430977">
                    <w:rPr>
                      <w:b/>
                      <w:noProof/>
                      <w:lang w:val="en-US"/>
                    </w:rPr>
                    <w:t>Teorik ders</w:t>
                  </w:r>
                </w:p>
              </w:tc>
              <w:tc>
                <w:tcPr>
                  <w:tcW w:w="2410" w:type="dxa"/>
                  <w:vAlign w:val="center"/>
                </w:tcPr>
                <w:p w14:paraId="3FAFF83C" w14:textId="77777777" w:rsidR="00EC39A0" w:rsidRPr="00430977" w:rsidRDefault="00EC39A0" w:rsidP="003368D8">
                  <w:pPr>
                    <w:pStyle w:val="AralkYok"/>
                    <w:rPr>
                      <w:rFonts w:ascii="Times New Roman" w:hAnsi="Times New Roman" w:cs="Times New Roman"/>
                      <w:noProof/>
                      <w:color w:val="000000"/>
                      <w:sz w:val="24"/>
                      <w:szCs w:val="24"/>
                      <w:lang w:val="en-US"/>
                    </w:rPr>
                  </w:pPr>
                  <w:r w:rsidRPr="00430977">
                    <w:rPr>
                      <w:rFonts w:ascii="Times New Roman" w:hAnsi="Times New Roman" w:cs="Times New Roman"/>
                      <w:noProof/>
                      <w:color w:val="000000"/>
                      <w:sz w:val="24"/>
                      <w:szCs w:val="24"/>
                      <w:lang w:val="en-US"/>
                    </w:rPr>
                    <w:t>Vaskülit (Arterit, vazospastik hastalıklar)</w:t>
                  </w:r>
                </w:p>
              </w:tc>
              <w:tc>
                <w:tcPr>
                  <w:tcW w:w="822" w:type="dxa"/>
                  <w:vAlign w:val="center"/>
                </w:tcPr>
                <w:p w14:paraId="5CD2FDB9" w14:textId="77777777" w:rsidR="00EC39A0" w:rsidRPr="00430977" w:rsidRDefault="00EC39A0" w:rsidP="003368D8">
                  <w:pPr>
                    <w:jc w:val="center"/>
                    <w:rPr>
                      <w:noProof/>
                      <w:lang w:val="en-US"/>
                    </w:rPr>
                  </w:pPr>
                  <w:r w:rsidRPr="00430977">
                    <w:rPr>
                      <w:noProof/>
                      <w:lang w:val="en-US"/>
                    </w:rPr>
                    <w:t>1</w:t>
                  </w:r>
                </w:p>
              </w:tc>
              <w:tc>
                <w:tcPr>
                  <w:tcW w:w="1910" w:type="dxa"/>
                  <w:vAlign w:val="center"/>
                </w:tcPr>
                <w:p w14:paraId="255C7993" w14:textId="77777777" w:rsidR="00EC39A0" w:rsidRPr="00430977" w:rsidRDefault="00EC39A0" w:rsidP="003368D8">
                  <w:pPr>
                    <w:rPr>
                      <w:noProof/>
                      <w:lang w:val="en-US"/>
                    </w:rPr>
                  </w:pPr>
                  <w:r w:rsidRPr="00430977">
                    <w:rPr>
                      <w:noProof/>
                      <w:lang w:val="en-US"/>
                    </w:rPr>
                    <w:t>ÇSS, O-ÇSS, Sözlü sınav</w:t>
                  </w:r>
                </w:p>
              </w:tc>
            </w:tr>
            <w:tr w:rsidR="00EC39A0" w:rsidRPr="00430977" w14:paraId="1B342053" w14:textId="77777777" w:rsidTr="003368D8">
              <w:tc>
                <w:tcPr>
                  <w:tcW w:w="1304" w:type="dxa"/>
                  <w:vAlign w:val="center"/>
                </w:tcPr>
                <w:p w14:paraId="04E727E8" w14:textId="77777777" w:rsidR="00EC39A0" w:rsidRPr="00430977" w:rsidRDefault="00EC39A0" w:rsidP="003368D8">
                  <w:pPr>
                    <w:rPr>
                      <w:b/>
                      <w:noProof/>
                      <w:lang w:val="en-US"/>
                    </w:rPr>
                  </w:pPr>
                  <w:r w:rsidRPr="00430977">
                    <w:rPr>
                      <w:b/>
                      <w:noProof/>
                      <w:lang w:val="en-US"/>
                    </w:rPr>
                    <w:t>Teorik ders</w:t>
                  </w:r>
                </w:p>
              </w:tc>
              <w:tc>
                <w:tcPr>
                  <w:tcW w:w="2410" w:type="dxa"/>
                  <w:vAlign w:val="center"/>
                </w:tcPr>
                <w:p w14:paraId="32F2B125" w14:textId="77777777" w:rsidR="00EC39A0" w:rsidRPr="00430977" w:rsidRDefault="00EC39A0" w:rsidP="003368D8">
                  <w:pPr>
                    <w:rPr>
                      <w:noProof/>
                      <w:color w:val="000000"/>
                      <w:lang w:val="en-US"/>
                    </w:rPr>
                  </w:pPr>
                  <w:r w:rsidRPr="00430977">
                    <w:rPr>
                      <w:noProof/>
                      <w:color w:val="000000"/>
                      <w:lang w:val="en-US"/>
                    </w:rPr>
                    <w:t>Lenfödem(lenfatik hastalıklar)</w:t>
                  </w:r>
                </w:p>
              </w:tc>
              <w:tc>
                <w:tcPr>
                  <w:tcW w:w="822" w:type="dxa"/>
                  <w:vAlign w:val="center"/>
                </w:tcPr>
                <w:p w14:paraId="2382A552" w14:textId="77777777" w:rsidR="00EC39A0" w:rsidRPr="00430977" w:rsidRDefault="00EC39A0" w:rsidP="003368D8">
                  <w:pPr>
                    <w:jc w:val="center"/>
                    <w:rPr>
                      <w:noProof/>
                      <w:lang w:val="en-US"/>
                    </w:rPr>
                  </w:pPr>
                  <w:r w:rsidRPr="00430977">
                    <w:rPr>
                      <w:noProof/>
                      <w:lang w:val="en-US"/>
                    </w:rPr>
                    <w:t xml:space="preserve">1 </w:t>
                  </w:r>
                </w:p>
              </w:tc>
              <w:tc>
                <w:tcPr>
                  <w:tcW w:w="1910" w:type="dxa"/>
                  <w:vAlign w:val="center"/>
                </w:tcPr>
                <w:p w14:paraId="660CFC33" w14:textId="77777777" w:rsidR="00EC39A0" w:rsidRPr="00430977" w:rsidRDefault="00EC39A0" w:rsidP="003368D8">
                  <w:pPr>
                    <w:rPr>
                      <w:noProof/>
                      <w:lang w:val="en-US"/>
                    </w:rPr>
                  </w:pPr>
                  <w:r w:rsidRPr="00430977">
                    <w:rPr>
                      <w:noProof/>
                      <w:lang w:val="en-US"/>
                    </w:rPr>
                    <w:t>ÇSS, O-ÇSS, Sözlü sınav</w:t>
                  </w:r>
                </w:p>
              </w:tc>
            </w:tr>
            <w:tr w:rsidR="00EC39A0" w:rsidRPr="00430977" w14:paraId="0B15299E" w14:textId="77777777" w:rsidTr="003368D8">
              <w:tc>
                <w:tcPr>
                  <w:tcW w:w="1304" w:type="dxa"/>
                  <w:vAlign w:val="center"/>
                </w:tcPr>
                <w:p w14:paraId="39C8C3EE" w14:textId="77777777" w:rsidR="00EC39A0" w:rsidRPr="00430977" w:rsidRDefault="00EC39A0" w:rsidP="003368D8">
                  <w:pPr>
                    <w:rPr>
                      <w:b/>
                      <w:noProof/>
                      <w:lang w:val="en-US"/>
                    </w:rPr>
                  </w:pPr>
                  <w:r w:rsidRPr="00430977">
                    <w:rPr>
                      <w:b/>
                      <w:noProof/>
                      <w:lang w:val="en-US"/>
                    </w:rPr>
                    <w:t>Teorik ders</w:t>
                  </w:r>
                </w:p>
              </w:tc>
              <w:tc>
                <w:tcPr>
                  <w:tcW w:w="2410" w:type="dxa"/>
                  <w:vAlign w:val="center"/>
                </w:tcPr>
                <w:p w14:paraId="661148A4" w14:textId="77777777" w:rsidR="00EC39A0" w:rsidRPr="00430977" w:rsidRDefault="00EC39A0" w:rsidP="003368D8">
                  <w:pPr>
                    <w:rPr>
                      <w:noProof/>
                      <w:color w:val="000000"/>
                      <w:lang w:val="en-US"/>
                    </w:rPr>
                  </w:pPr>
                  <w:r w:rsidRPr="00430977">
                    <w:rPr>
                      <w:noProof/>
                      <w:color w:val="000000"/>
                      <w:lang w:val="en-US"/>
                    </w:rPr>
                    <w:t>Tıkayıcı periferik ve karotis arter hastalıkları</w:t>
                  </w:r>
                </w:p>
              </w:tc>
              <w:tc>
                <w:tcPr>
                  <w:tcW w:w="822" w:type="dxa"/>
                  <w:vAlign w:val="center"/>
                </w:tcPr>
                <w:p w14:paraId="401CAAD9" w14:textId="77777777" w:rsidR="00EC39A0" w:rsidRPr="00430977" w:rsidRDefault="00EC39A0" w:rsidP="003368D8">
                  <w:pPr>
                    <w:jc w:val="center"/>
                    <w:rPr>
                      <w:noProof/>
                      <w:lang w:val="en-US"/>
                    </w:rPr>
                  </w:pPr>
                  <w:r w:rsidRPr="00430977">
                    <w:rPr>
                      <w:noProof/>
                      <w:lang w:val="en-US"/>
                    </w:rPr>
                    <w:t xml:space="preserve">1 </w:t>
                  </w:r>
                </w:p>
              </w:tc>
              <w:tc>
                <w:tcPr>
                  <w:tcW w:w="1910" w:type="dxa"/>
                  <w:vAlign w:val="center"/>
                </w:tcPr>
                <w:p w14:paraId="26D3168F" w14:textId="77777777" w:rsidR="00EC39A0" w:rsidRPr="00430977" w:rsidRDefault="00EC39A0" w:rsidP="003368D8">
                  <w:pPr>
                    <w:rPr>
                      <w:noProof/>
                      <w:lang w:val="en-US"/>
                    </w:rPr>
                  </w:pPr>
                  <w:r w:rsidRPr="00430977">
                    <w:rPr>
                      <w:noProof/>
                      <w:lang w:val="en-US"/>
                    </w:rPr>
                    <w:t>ÇSS, O-ÇSS, Sözlü sınav</w:t>
                  </w:r>
                </w:p>
              </w:tc>
            </w:tr>
            <w:tr w:rsidR="00EC39A0" w:rsidRPr="00430977" w14:paraId="2267A431" w14:textId="77777777" w:rsidTr="003368D8">
              <w:tc>
                <w:tcPr>
                  <w:tcW w:w="1304" w:type="dxa"/>
                  <w:vAlign w:val="center"/>
                </w:tcPr>
                <w:p w14:paraId="45EA58AE" w14:textId="77777777" w:rsidR="00EC39A0" w:rsidRPr="00430977" w:rsidRDefault="00EC39A0" w:rsidP="003368D8">
                  <w:pPr>
                    <w:rPr>
                      <w:b/>
                      <w:noProof/>
                      <w:lang w:val="en-US"/>
                    </w:rPr>
                  </w:pPr>
                  <w:r w:rsidRPr="00430977">
                    <w:rPr>
                      <w:b/>
                      <w:noProof/>
                      <w:lang w:val="en-US"/>
                    </w:rPr>
                    <w:t>Teorik ders</w:t>
                  </w:r>
                </w:p>
              </w:tc>
              <w:tc>
                <w:tcPr>
                  <w:tcW w:w="2410" w:type="dxa"/>
                  <w:vAlign w:val="center"/>
                </w:tcPr>
                <w:p w14:paraId="4A58F396" w14:textId="77777777" w:rsidR="00EC39A0" w:rsidRPr="00430977" w:rsidRDefault="00EC39A0" w:rsidP="003368D8">
                  <w:pPr>
                    <w:rPr>
                      <w:noProof/>
                      <w:color w:val="000000"/>
                      <w:lang w:val="en-US"/>
                    </w:rPr>
                  </w:pPr>
                  <w:r w:rsidRPr="00430977">
                    <w:rPr>
                      <w:noProof/>
                      <w:color w:val="000000"/>
                      <w:lang w:val="en-US"/>
                    </w:rPr>
                    <w:t>Aort diseksiyonu</w:t>
                  </w:r>
                </w:p>
              </w:tc>
              <w:tc>
                <w:tcPr>
                  <w:tcW w:w="822" w:type="dxa"/>
                  <w:vAlign w:val="center"/>
                </w:tcPr>
                <w:p w14:paraId="51859C4E" w14:textId="77777777" w:rsidR="00EC39A0" w:rsidRPr="00430977" w:rsidRDefault="00EC39A0" w:rsidP="003368D8">
                  <w:pPr>
                    <w:jc w:val="center"/>
                    <w:rPr>
                      <w:noProof/>
                      <w:lang w:val="en-US"/>
                    </w:rPr>
                  </w:pPr>
                  <w:r w:rsidRPr="00430977">
                    <w:rPr>
                      <w:noProof/>
                      <w:lang w:val="en-US"/>
                    </w:rPr>
                    <w:t xml:space="preserve">1 </w:t>
                  </w:r>
                </w:p>
              </w:tc>
              <w:tc>
                <w:tcPr>
                  <w:tcW w:w="1910" w:type="dxa"/>
                  <w:vAlign w:val="center"/>
                </w:tcPr>
                <w:p w14:paraId="0DCA3BDF" w14:textId="77777777" w:rsidR="00EC39A0" w:rsidRPr="00430977" w:rsidRDefault="00EC39A0" w:rsidP="003368D8">
                  <w:pPr>
                    <w:rPr>
                      <w:noProof/>
                      <w:lang w:val="en-US"/>
                    </w:rPr>
                  </w:pPr>
                  <w:r w:rsidRPr="00430977">
                    <w:rPr>
                      <w:noProof/>
                      <w:lang w:val="en-US"/>
                    </w:rPr>
                    <w:t>ÇSS, O-ÇSS, Sözlü sınav</w:t>
                  </w:r>
                </w:p>
              </w:tc>
            </w:tr>
            <w:tr w:rsidR="00EC39A0" w:rsidRPr="00430977" w14:paraId="5C20EE61" w14:textId="77777777" w:rsidTr="003368D8">
              <w:tc>
                <w:tcPr>
                  <w:tcW w:w="1304" w:type="dxa"/>
                  <w:vAlign w:val="center"/>
                </w:tcPr>
                <w:p w14:paraId="7D12BEE5" w14:textId="77777777" w:rsidR="00EC39A0" w:rsidRPr="00430977" w:rsidRDefault="00EC39A0" w:rsidP="003368D8">
                  <w:pPr>
                    <w:rPr>
                      <w:b/>
                      <w:noProof/>
                      <w:lang w:val="en-US"/>
                    </w:rPr>
                  </w:pPr>
                  <w:r w:rsidRPr="00430977">
                    <w:rPr>
                      <w:b/>
                      <w:noProof/>
                      <w:lang w:val="en-US"/>
                    </w:rPr>
                    <w:t>Teorik ders</w:t>
                  </w:r>
                </w:p>
              </w:tc>
              <w:tc>
                <w:tcPr>
                  <w:tcW w:w="2410" w:type="dxa"/>
                  <w:vAlign w:val="center"/>
                </w:tcPr>
                <w:p w14:paraId="533241E3" w14:textId="77777777" w:rsidR="00EC39A0" w:rsidRPr="00430977" w:rsidRDefault="00EC39A0" w:rsidP="003368D8">
                  <w:pPr>
                    <w:rPr>
                      <w:noProof/>
                      <w:color w:val="000000"/>
                      <w:lang w:val="en-US"/>
                    </w:rPr>
                  </w:pPr>
                  <w:r w:rsidRPr="00430977">
                    <w:rPr>
                      <w:noProof/>
                      <w:color w:val="000000"/>
                      <w:lang w:val="en-US"/>
                    </w:rPr>
                    <w:t>Aort anevrizması\rüptürü</w:t>
                  </w:r>
                </w:p>
              </w:tc>
              <w:tc>
                <w:tcPr>
                  <w:tcW w:w="822" w:type="dxa"/>
                  <w:vAlign w:val="center"/>
                </w:tcPr>
                <w:p w14:paraId="4A16947B" w14:textId="77777777" w:rsidR="00EC39A0" w:rsidRPr="00430977" w:rsidRDefault="00EC39A0" w:rsidP="003368D8">
                  <w:pPr>
                    <w:jc w:val="center"/>
                    <w:rPr>
                      <w:noProof/>
                      <w:lang w:val="en-US"/>
                    </w:rPr>
                  </w:pPr>
                  <w:r w:rsidRPr="00430977">
                    <w:rPr>
                      <w:noProof/>
                      <w:lang w:val="en-US"/>
                    </w:rPr>
                    <w:t xml:space="preserve">1 </w:t>
                  </w:r>
                </w:p>
              </w:tc>
              <w:tc>
                <w:tcPr>
                  <w:tcW w:w="1910" w:type="dxa"/>
                  <w:vAlign w:val="center"/>
                </w:tcPr>
                <w:p w14:paraId="5F4B058D" w14:textId="77777777" w:rsidR="00EC39A0" w:rsidRPr="00430977" w:rsidRDefault="00EC39A0" w:rsidP="003368D8">
                  <w:pPr>
                    <w:rPr>
                      <w:noProof/>
                      <w:lang w:val="en-US"/>
                    </w:rPr>
                  </w:pPr>
                  <w:r w:rsidRPr="00430977">
                    <w:rPr>
                      <w:noProof/>
                      <w:lang w:val="en-US"/>
                    </w:rPr>
                    <w:t>ÇSS, O-ÇSS, Sözlü sınav</w:t>
                  </w:r>
                </w:p>
              </w:tc>
            </w:tr>
            <w:tr w:rsidR="00EC39A0" w:rsidRPr="00430977" w14:paraId="75AEBCDB" w14:textId="77777777" w:rsidTr="003368D8">
              <w:tc>
                <w:tcPr>
                  <w:tcW w:w="1304" w:type="dxa"/>
                  <w:vAlign w:val="center"/>
                </w:tcPr>
                <w:p w14:paraId="7665D840" w14:textId="77777777" w:rsidR="00EC39A0" w:rsidRPr="00430977" w:rsidRDefault="00EC39A0" w:rsidP="003368D8">
                  <w:pPr>
                    <w:rPr>
                      <w:b/>
                      <w:noProof/>
                      <w:lang w:val="en-US"/>
                    </w:rPr>
                  </w:pPr>
                  <w:r w:rsidRPr="00430977">
                    <w:rPr>
                      <w:b/>
                      <w:noProof/>
                      <w:lang w:val="en-US"/>
                    </w:rPr>
                    <w:t>Teorik ders</w:t>
                  </w:r>
                </w:p>
              </w:tc>
              <w:tc>
                <w:tcPr>
                  <w:tcW w:w="2410" w:type="dxa"/>
                  <w:vAlign w:val="center"/>
                </w:tcPr>
                <w:p w14:paraId="3C26075C" w14:textId="77777777" w:rsidR="00EC39A0" w:rsidRPr="00430977" w:rsidRDefault="00EC39A0" w:rsidP="003368D8">
                  <w:pPr>
                    <w:rPr>
                      <w:noProof/>
                      <w:color w:val="000000"/>
                      <w:lang w:val="en-US"/>
                    </w:rPr>
                  </w:pPr>
                  <w:r w:rsidRPr="00430977">
                    <w:rPr>
                      <w:noProof/>
                      <w:color w:val="000000"/>
                      <w:lang w:val="en-US"/>
                    </w:rPr>
                    <w:t>Baş, boyun tümörleri(karotis body tümör)</w:t>
                  </w:r>
                </w:p>
              </w:tc>
              <w:tc>
                <w:tcPr>
                  <w:tcW w:w="822" w:type="dxa"/>
                  <w:vAlign w:val="center"/>
                </w:tcPr>
                <w:p w14:paraId="19F534DB" w14:textId="77777777" w:rsidR="00EC39A0" w:rsidRPr="00430977" w:rsidRDefault="00EC39A0" w:rsidP="003368D8">
                  <w:pPr>
                    <w:jc w:val="center"/>
                    <w:rPr>
                      <w:noProof/>
                      <w:lang w:val="en-US"/>
                    </w:rPr>
                  </w:pPr>
                  <w:r w:rsidRPr="00430977">
                    <w:rPr>
                      <w:noProof/>
                      <w:lang w:val="en-US"/>
                    </w:rPr>
                    <w:t>1</w:t>
                  </w:r>
                </w:p>
              </w:tc>
              <w:tc>
                <w:tcPr>
                  <w:tcW w:w="1910" w:type="dxa"/>
                  <w:vAlign w:val="center"/>
                </w:tcPr>
                <w:p w14:paraId="6EF986A1" w14:textId="77777777" w:rsidR="00EC39A0" w:rsidRPr="00430977" w:rsidRDefault="00EC39A0" w:rsidP="003368D8">
                  <w:pPr>
                    <w:rPr>
                      <w:noProof/>
                      <w:lang w:val="en-US"/>
                    </w:rPr>
                  </w:pPr>
                  <w:r w:rsidRPr="00430977">
                    <w:rPr>
                      <w:noProof/>
                      <w:lang w:val="en-US"/>
                    </w:rPr>
                    <w:t>ÇSS, O-ÇSS, Sözlü sınav</w:t>
                  </w:r>
                </w:p>
              </w:tc>
            </w:tr>
            <w:tr w:rsidR="00EC39A0" w:rsidRPr="00430977" w14:paraId="58243EB5" w14:textId="77777777" w:rsidTr="003368D8">
              <w:tc>
                <w:tcPr>
                  <w:tcW w:w="1304" w:type="dxa"/>
                  <w:vAlign w:val="center"/>
                </w:tcPr>
                <w:p w14:paraId="4B900CD4" w14:textId="77777777" w:rsidR="00EC39A0" w:rsidRPr="00430977" w:rsidRDefault="00EC39A0" w:rsidP="003368D8">
                  <w:pPr>
                    <w:rPr>
                      <w:b/>
                      <w:noProof/>
                      <w:lang w:val="en-US"/>
                    </w:rPr>
                  </w:pPr>
                  <w:r w:rsidRPr="00430977">
                    <w:rPr>
                      <w:b/>
                      <w:noProof/>
                      <w:lang w:val="en-US"/>
                    </w:rPr>
                    <w:t>Teorik ders</w:t>
                  </w:r>
                </w:p>
              </w:tc>
              <w:tc>
                <w:tcPr>
                  <w:tcW w:w="2410" w:type="dxa"/>
                  <w:vAlign w:val="center"/>
                </w:tcPr>
                <w:p w14:paraId="7048F0D0" w14:textId="77777777" w:rsidR="00EC39A0" w:rsidRPr="00430977" w:rsidRDefault="00EC39A0" w:rsidP="003368D8">
                  <w:pPr>
                    <w:rPr>
                      <w:noProof/>
                      <w:color w:val="000000"/>
                      <w:lang w:val="en-US"/>
                    </w:rPr>
                  </w:pPr>
                  <w:r w:rsidRPr="00430977">
                    <w:rPr>
                      <w:noProof/>
                      <w:color w:val="000000"/>
                      <w:lang w:val="en-US"/>
                    </w:rPr>
                    <w:t>Vasküler malformasyon</w:t>
                  </w:r>
                </w:p>
              </w:tc>
              <w:tc>
                <w:tcPr>
                  <w:tcW w:w="822" w:type="dxa"/>
                  <w:vAlign w:val="center"/>
                </w:tcPr>
                <w:p w14:paraId="394B4690" w14:textId="77777777" w:rsidR="00EC39A0" w:rsidRPr="00430977" w:rsidRDefault="00EC39A0" w:rsidP="003368D8">
                  <w:pPr>
                    <w:jc w:val="center"/>
                    <w:rPr>
                      <w:noProof/>
                      <w:lang w:val="en-US"/>
                    </w:rPr>
                  </w:pPr>
                  <w:r w:rsidRPr="00430977">
                    <w:rPr>
                      <w:noProof/>
                      <w:lang w:val="en-US"/>
                    </w:rPr>
                    <w:t xml:space="preserve">1 </w:t>
                  </w:r>
                </w:p>
              </w:tc>
              <w:tc>
                <w:tcPr>
                  <w:tcW w:w="1910" w:type="dxa"/>
                  <w:vAlign w:val="center"/>
                </w:tcPr>
                <w:p w14:paraId="17DEC47A" w14:textId="77777777" w:rsidR="00EC39A0" w:rsidRPr="00430977" w:rsidRDefault="00EC39A0" w:rsidP="003368D8">
                  <w:pPr>
                    <w:rPr>
                      <w:noProof/>
                      <w:lang w:val="en-US"/>
                    </w:rPr>
                  </w:pPr>
                  <w:r w:rsidRPr="00430977">
                    <w:rPr>
                      <w:noProof/>
                      <w:lang w:val="en-US"/>
                    </w:rPr>
                    <w:t>ÇSS, O-ÇSS, Sözlü sınav</w:t>
                  </w:r>
                </w:p>
              </w:tc>
            </w:tr>
            <w:tr w:rsidR="00EC39A0" w:rsidRPr="00430977" w14:paraId="1BD5435C" w14:textId="77777777" w:rsidTr="003368D8">
              <w:tc>
                <w:tcPr>
                  <w:tcW w:w="1304" w:type="dxa"/>
                  <w:vAlign w:val="center"/>
                </w:tcPr>
                <w:p w14:paraId="01867D0D" w14:textId="77777777" w:rsidR="00EC39A0" w:rsidRPr="00430977" w:rsidRDefault="00EC39A0" w:rsidP="003368D8">
                  <w:pPr>
                    <w:rPr>
                      <w:b/>
                      <w:noProof/>
                      <w:lang w:val="en-US"/>
                    </w:rPr>
                  </w:pPr>
                  <w:r w:rsidRPr="00430977">
                    <w:rPr>
                      <w:b/>
                      <w:noProof/>
                      <w:lang w:val="en-US"/>
                    </w:rPr>
                    <w:t>Teorik ders</w:t>
                  </w:r>
                </w:p>
              </w:tc>
              <w:tc>
                <w:tcPr>
                  <w:tcW w:w="2410" w:type="dxa"/>
                  <w:vAlign w:val="center"/>
                </w:tcPr>
                <w:p w14:paraId="1F78004A" w14:textId="77777777" w:rsidR="00EC39A0" w:rsidRPr="00430977" w:rsidRDefault="00EC39A0" w:rsidP="003368D8">
                  <w:pPr>
                    <w:rPr>
                      <w:noProof/>
                      <w:color w:val="000000"/>
                      <w:lang w:val="en-US"/>
                    </w:rPr>
                  </w:pPr>
                  <w:r w:rsidRPr="00430977">
                    <w:rPr>
                      <w:noProof/>
                      <w:color w:val="000000"/>
                      <w:lang w:val="en-US"/>
                    </w:rPr>
                    <w:t>Emboli-Tromboz</w:t>
                  </w:r>
                </w:p>
              </w:tc>
              <w:tc>
                <w:tcPr>
                  <w:tcW w:w="822" w:type="dxa"/>
                  <w:vAlign w:val="center"/>
                </w:tcPr>
                <w:p w14:paraId="59AFE2EF" w14:textId="77777777" w:rsidR="00EC39A0" w:rsidRPr="00430977" w:rsidRDefault="00EC39A0" w:rsidP="003368D8">
                  <w:pPr>
                    <w:jc w:val="center"/>
                    <w:rPr>
                      <w:noProof/>
                      <w:lang w:val="en-US"/>
                    </w:rPr>
                  </w:pPr>
                  <w:r w:rsidRPr="00430977">
                    <w:rPr>
                      <w:noProof/>
                      <w:lang w:val="en-US"/>
                    </w:rPr>
                    <w:t xml:space="preserve">1 </w:t>
                  </w:r>
                </w:p>
              </w:tc>
              <w:tc>
                <w:tcPr>
                  <w:tcW w:w="1910" w:type="dxa"/>
                  <w:vAlign w:val="center"/>
                </w:tcPr>
                <w:p w14:paraId="4BA1DE2D" w14:textId="77777777" w:rsidR="00EC39A0" w:rsidRPr="00430977" w:rsidRDefault="00EC39A0" w:rsidP="003368D8">
                  <w:pPr>
                    <w:rPr>
                      <w:noProof/>
                      <w:lang w:val="en-US"/>
                    </w:rPr>
                  </w:pPr>
                  <w:r w:rsidRPr="00430977">
                    <w:rPr>
                      <w:noProof/>
                      <w:lang w:val="en-US"/>
                    </w:rPr>
                    <w:t>ÇSS, O-ÇSS, Sözlü sınav</w:t>
                  </w:r>
                </w:p>
              </w:tc>
            </w:tr>
            <w:tr w:rsidR="00EC39A0" w:rsidRPr="00430977" w14:paraId="33A1CFFD" w14:textId="77777777" w:rsidTr="003368D8">
              <w:tc>
                <w:tcPr>
                  <w:tcW w:w="1304" w:type="dxa"/>
                  <w:vAlign w:val="center"/>
                </w:tcPr>
                <w:p w14:paraId="5F85E02F" w14:textId="77777777" w:rsidR="00EC39A0" w:rsidRPr="00430977" w:rsidRDefault="00EC39A0" w:rsidP="003368D8">
                  <w:pPr>
                    <w:rPr>
                      <w:b/>
                      <w:noProof/>
                      <w:lang w:val="en-US"/>
                    </w:rPr>
                  </w:pPr>
                  <w:r w:rsidRPr="00430977">
                    <w:rPr>
                      <w:b/>
                      <w:noProof/>
                      <w:lang w:val="en-US"/>
                    </w:rPr>
                    <w:t>Teorik ders</w:t>
                  </w:r>
                </w:p>
              </w:tc>
              <w:tc>
                <w:tcPr>
                  <w:tcW w:w="2410" w:type="dxa"/>
                  <w:vAlign w:val="center"/>
                </w:tcPr>
                <w:p w14:paraId="2DF65B05" w14:textId="77777777" w:rsidR="00EC39A0" w:rsidRPr="00430977" w:rsidRDefault="00EC39A0" w:rsidP="003368D8">
                  <w:pPr>
                    <w:rPr>
                      <w:noProof/>
                      <w:color w:val="000000"/>
                      <w:lang w:val="en-US"/>
                    </w:rPr>
                  </w:pPr>
                  <w:r w:rsidRPr="00430977">
                    <w:rPr>
                      <w:noProof/>
                      <w:color w:val="000000"/>
                      <w:lang w:val="en-US"/>
                    </w:rPr>
                    <w:t>Kalp kapak hastalıkları</w:t>
                  </w:r>
                </w:p>
              </w:tc>
              <w:tc>
                <w:tcPr>
                  <w:tcW w:w="822" w:type="dxa"/>
                  <w:vAlign w:val="center"/>
                </w:tcPr>
                <w:p w14:paraId="5F0E9087" w14:textId="77777777" w:rsidR="00EC39A0" w:rsidRPr="00430977" w:rsidRDefault="00EC39A0" w:rsidP="003368D8">
                  <w:pPr>
                    <w:jc w:val="center"/>
                    <w:rPr>
                      <w:noProof/>
                      <w:lang w:val="en-US"/>
                    </w:rPr>
                  </w:pPr>
                  <w:r w:rsidRPr="00430977">
                    <w:rPr>
                      <w:noProof/>
                      <w:lang w:val="en-US"/>
                    </w:rPr>
                    <w:t>1</w:t>
                  </w:r>
                </w:p>
              </w:tc>
              <w:tc>
                <w:tcPr>
                  <w:tcW w:w="1910" w:type="dxa"/>
                  <w:vAlign w:val="center"/>
                </w:tcPr>
                <w:p w14:paraId="4CCB7058" w14:textId="77777777" w:rsidR="00EC39A0" w:rsidRPr="00430977" w:rsidRDefault="00EC39A0" w:rsidP="003368D8">
                  <w:pPr>
                    <w:rPr>
                      <w:noProof/>
                      <w:lang w:val="en-US"/>
                    </w:rPr>
                  </w:pPr>
                  <w:r w:rsidRPr="00430977">
                    <w:rPr>
                      <w:noProof/>
                      <w:lang w:val="en-US"/>
                    </w:rPr>
                    <w:t>ÇSS, O-ÇSS, Sözlü sınav</w:t>
                  </w:r>
                </w:p>
              </w:tc>
            </w:tr>
            <w:tr w:rsidR="00EC39A0" w:rsidRPr="00430977" w14:paraId="7E7859F2" w14:textId="77777777" w:rsidTr="003368D8">
              <w:tc>
                <w:tcPr>
                  <w:tcW w:w="1304" w:type="dxa"/>
                  <w:vAlign w:val="center"/>
                </w:tcPr>
                <w:p w14:paraId="61B4E597" w14:textId="77777777" w:rsidR="00EC39A0" w:rsidRPr="00430977" w:rsidRDefault="00EC39A0" w:rsidP="003368D8">
                  <w:pPr>
                    <w:rPr>
                      <w:b/>
                      <w:noProof/>
                      <w:lang w:val="en-US"/>
                    </w:rPr>
                  </w:pPr>
                  <w:r w:rsidRPr="00430977">
                    <w:rPr>
                      <w:b/>
                      <w:noProof/>
                      <w:lang w:val="en-US"/>
                    </w:rPr>
                    <w:t>Klinik pratik</w:t>
                  </w:r>
                </w:p>
              </w:tc>
              <w:tc>
                <w:tcPr>
                  <w:tcW w:w="2410" w:type="dxa"/>
                  <w:vAlign w:val="center"/>
                </w:tcPr>
                <w:p w14:paraId="73D8B309" w14:textId="77777777" w:rsidR="00EC39A0" w:rsidRPr="00430977" w:rsidRDefault="00EC39A0" w:rsidP="003368D8">
                  <w:pPr>
                    <w:rPr>
                      <w:noProof/>
                      <w:color w:val="000000"/>
                      <w:lang w:val="en-US"/>
                    </w:rPr>
                  </w:pPr>
                  <w:r w:rsidRPr="00430977">
                    <w:rPr>
                      <w:noProof/>
                      <w:color w:val="000000"/>
                      <w:lang w:val="en-US"/>
                    </w:rPr>
                    <w:t>Kardiyak  anamnez alma</w:t>
                  </w:r>
                </w:p>
              </w:tc>
              <w:tc>
                <w:tcPr>
                  <w:tcW w:w="822" w:type="dxa"/>
                  <w:vAlign w:val="center"/>
                </w:tcPr>
                <w:p w14:paraId="5B5950A9" w14:textId="77777777" w:rsidR="00EC39A0" w:rsidRPr="00430977" w:rsidRDefault="00EC39A0" w:rsidP="003368D8">
                  <w:pPr>
                    <w:jc w:val="center"/>
                    <w:rPr>
                      <w:noProof/>
                      <w:lang w:val="en-US"/>
                    </w:rPr>
                  </w:pPr>
                  <w:r w:rsidRPr="00430977">
                    <w:rPr>
                      <w:noProof/>
                      <w:lang w:val="en-US"/>
                    </w:rPr>
                    <w:t>1</w:t>
                  </w:r>
                </w:p>
              </w:tc>
              <w:tc>
                <w:tcPr>
                  <w:tcW w:w="1910" w:type="dxa"/>
                  <w:vAlign w:val="center"/>
                </w:tcPr>
                <w:p w14:paraId="0C784EEC" w14:textId="77777777" w:rsidR="00EC39A0" w:rsidRPr="00430977" w:rsidRDefault="00EC39A0" w:rsidP="003368D8">
                  <w:pPr>
                    <w:rPr>
                      <w:noProof/>
                      <w:lang w:val="en-US"/>
                    </w:rPr>
                  </w:pPr>
                  <w:r w:rsidRPr="00430977">
                    <w:rPr>
                      <w:noProof/>
                      <w:lang w:val="en-US"/>
                    </w:rPr>
                    <w:t>Sözlü sınav, Karne notu</w:t>
                  </w:r>
                </w:p>
              </w:tc>
            </w:tr>
            <w:tr w:rsidR="00EC39A0" w:rsidRPr="00430977" w14:paraId="2FEB37C3" w14:textId="77777777" w:rsidTr="003368D8">
              <w:tc>
                <w:tcPr>
                  <w:tcW w:w="1304" w:type="dxa"/>
                  <w:vAlign w:val="center"/>
                </w:tcPr>
                <w:p w14:paraId="6A1F8B2D" w14:textId="77777777" w:rsidR="00EC39A0" w:rsidRPr="00430977" w:rsidRDefault="00EC39A0" w:rsidP="003368D8">
                  <w:pPr>
                    <w:rPr>
                      <w:b/>
                      <w:noProof/>
                      <w:lang w:val="en-US"/>
                    </w:rPr>
                  </w:pPr>
                  <w:r w:rsidRPr="00430977">
                    <w:rPr>
                      <w:b/>
                      <w:noProof/>
                      <w:lang w:val="en-US"/>
                    </w:rPr>
                    <w:t>Klinik pratik</w:t>
                  </w:r>
                </w:p>
              </w:tc>
              <w:tc>
                <w:tcPr>
                  <w:tcW w:w="2410" w:type="dxa"/>
                  <w:vAlign w:val="center"/>
                </w:tcPr>
                <w:p w14:paraId="572B3DB3" w14:textId="77777777" w:rsidR="00EC39A0" w:rsidRPr="00430977" w:rsidRDefault="00EC39A0" w:rsidP="003368D8">
                  <w:pPr>
                    <w:rPr>
                      <w:noProof/>
                      <w:color w:val="000000"/>
                      <w:lang w:val="en-US"/>
                    </w:rPr>
                  </w:pPr>
                  <w:r w:rsidRPr="00430977">
                    <w:rPr>
                      <w:noProof/>
                      <w:color w:val="000000"/>
                      <w:lang w:val="en-US"/>
                    </w:rPr>
                    <w:t>Kardiyak muayene</w:t>
                  </w:r>
                </w:p>
              </w:tc>
              <w:tc>
                <w:tcPr>
                  <w:tcW w:w="822" w:type="dxa"/>
                  <w:vAlign w:val="center"/>
                </w:tcPr>
                <w:p w14:paraId="30EADBA3" w14:textId="77777777" w:rsidR="00EC39A0" w:rsidRPr="00430977" w:rsidRDefault="00EC39A0" w:rsidP="003368D8">
                  <w:pPr>
                    <w:jc w:val="center"/>
                    <w:rPr>
                      <w:noProof/>
                      <w:lang w:val="en-US"/>
                    </w:rPr>
                  </w:pPr>
                  <w:r w:rsidRPr="00430977">
                    <w:rPr>
                      <w:noProof/>
                      <w:lang w:val="en-US"/>
                    </w:rPr>
                    <w:t>1</w:t>
                  </w:r>
                </w:p>
              </w:tc>
              <w:tc>
                <w:tcPr>
                  <w:tcW w:w="1910" w:type="dxa"/>
                  <w:vAlign w:val="center"/>
                </w:tcPr>
                <w:p w14:paraId="3CF8CD5D" w14:textId="77777777" w:rsidR="00EC39A0" w:rsidRPr="00430977" w:rsidRDefault="00EC39A0" w:rsidP="003368D8">
                  <w:pPr>
                    <w:rPr>
                      <w:noProof/>
                      <w:lang w:val="en-US"/>
                    </w:rPr>
                  </w:pPr>
                  <w:r w:rsidRPr="00430977">
                    <w:rPr>
                      <w:noProof/>
                      <w:lang w:val="en-US"/>
                    </w:rPr>
                    <w:t>Sözlü sınav, Karne notu</w:t>
                  </w:r>
                </w:p>
              </w:tc>
            </w:tr>
            <w:tr w:rsidR="00EC39A0" w:rsidRPr="00430977" w14:paraId="65EA3DB2" w14:textId="77777777" w:rsidTr="003368D8">
              <w:tc>
                <w:tcPr>
                  <w:tcW w:w="1304" w:type="dxa"/>
                  <w:vAlign w:val="center"/>
                </w:tcPr>
                <w:p w14:paraId="6DC6F88C" w14:textId="77777777" w:rsidR="00EC39A0" w:rsidRPr="00430977" w:rsidRDefault="00EC39A0" w:rsidP="003368D8">
                  <w:pPr>
                    <w:rPr>
                      <w:b/>
                      <w:noProof/>
                      <w:lang w:val="en-US"/>
                    </w:rPr>
                  </w:pPr>
                  <w:r w:rsidRPr="00430977">
                    <w:rPr>
                      <w:b/>
                      <w:noProof/>
                      <w:lang w:val="en-US"/>
                    </w:rPr>
                    <w:t>Klinik pratik</w:t>
                  </w:r>
                </w:p>
              </w:tc>
              <w:tc>
                <w:tcPr>
                  <w:tcW w:w="2410" w:type="dxa"/>
                  <w:vAlign w:val="center"/>
                </w:tcPr>
                <w:p w14:paraId="053A025B" w14:textId="77777777" w:rsidR="00EC39A0" w:rsidRPr="00430977" w:rsidRDefault="00EC39A0" w:rsidP="003368D8">
                  <w:pPr>
                    <w:rPr>
                      <w:noProof/>
                      <w:color w:val="000000"/>
                      <w:lang w:val="en-US"/>
                    </w:rPr>
                  </w:pPr>
                  <w:r w:rsidRPr="00430977">
                    <w:rPr>
                      <w:noProof/>
                      <w:color w:val="000000"/>
                      <w:lang w:val="en-US"/>
                    </w:rPr>
                    <w:t>Venöz sistem muayenesi</w:t>
                  </w:r>
                </w:p>
              </w:tc>
              <w:tc>
                <w:tcPr>
                  <w:tcW w:w="822" w:type="dxa"/>
                  <w:vAlign w:val="center"/>
                </w:tcPr>
                <w:p w14:paraId="1D791B54" w14:textId="77777777" w:rsidR="00EC39A0" w:rsidRPr="00430977" w:rsidRDefault="00EC39A0" w:rsidP="003368D8">
                  <w:pPr>
                    <w:jc w:val="center"/>
                    <w:rPr>
                      <w:noProof/>
                      <w:lang w:val="en-US"/>
                    </w:rPr>
                  </w:pPr>
                  <w:r w:rsidRPr="00430977">
                    <w:rPr>
                      <w:noProof/>
                      <w:lang w:val="en-US"/>
                    </w:rPr>
                    <w:t xml:space="preserve">1 </w:t>
                  </w:r>
                </w:p>
              </w:tc>
              <w:tc>
                <w:tcPr>
                  <w:tcW w:w="1910" w:type="dxa"/>
                  <w:vAlign w:val="center"/>
                </w:tcPr>
                <w:p w14:paraId="4A1A16D1" w14:textId="77777777" w:rsidR="00EC39A0" w:rsidRPr="00430977" w:rsidRDefault="00EC39A0" w:rsidP="003368D8">
                  <w:pPr>
                    <w:rPr>
                      <w:noProof/>
                      <w:lang w:val="en-US"/>
                    </w:rPr>
                  </w:pPr>
                  <w:r w:rsidRPr="00430977">
                    <w:rPr>
                      <w:noProof/>
                      <w:lang w:val="en-US"/>
                    </w:rPr>
                    <w:t>Sözlü sınav, Karne notu</w:t>
                  </w:r>
                </w:p>
              </w:tc>
            </w:tr>
            <w:tr w:rsidR="00EC39A0" w:rsidRPr="00430977" w14:paraId="0F4A1493" w14:textId="77777777" w:rsidTr="003368D8">
              <w:tc>
                <w:tcPr>
                  <w:tcW w:w="1304" w:type="dxa"/>
                  <w:vAlign w:val="center"/>
                </w:tcPr>
                <w:p w14:paraId="664DB379" w14:textId="77777777" w:rsidR="00EC39A0" w:rsidRPr="00430977" w:rsidRDefault="00EC39A0" w:rsidP="003368D8">
                  <w:pPr>
                    <w:rPr>
                      <w:b/>
                      <w:noProof/>
                      <w:lang w:val="en-US"/>
                    </w:rPr>
                  </w:pPr>
                  <w:r w:rsidRPr="00430977">
                    <w:rPr>
                      <w:b/>
                      <w:noProof/>
                      <w:lang w:val="en-US"/>
                    </w:rPr>
                    <w:t>Klinik pratik</w:t>
                  </w:r>
                </w:p>
              </w:tc>
              <w:tc>
                <w:tcPr>
                  <w:tcW w:w="2410" w:type="dxa"/>
                  <w:vAlign w:val="center"/>
                </w:tcPr>
                <w:p w14:paraId="4DEB12AE" w14:textId="77777777" w:rsidR="00EC39A0" w:rsidRPr="00430977" w:rsidRDefault="00EC39A0" w:rsidP="003368D8">
                  <w:pPr>
                    <w:rPr>
                      <w:noProof/>
                      <w:color w:val="000000"/>
                      <w:lang w:val="en-US"/>
                    </w:rPr>
                  </w:pPr>
                  <w:r w:rsidRPr="00430977">
                    <w:rPr>
                      <w:noProof/>
                      <w:color w:val="000000"/>
                      <w:lang w:val="en-US"/>
                    </w:rPr>
                    <w:t>Arteriyel sistem muayenesi</w:t>
                  </w:r>
                </w:p>
              </w:tc>
              <w:tc>
                <w:tcPr>
                  <w:tcW w:w="822" w:type="dxa"/>
                  <w:vAlign w:val="center"/>
                </w:tcPr>
                <w:p w14:paraId="4E38825D" w14:textId="77777777" w:rsidR="00EC39A0" w:rsidRPr="00430977" w:rsidRDefault="00EC39A0" w:rsidP="003368D8">
                  <w:pPr>
                    <w:jc w:val="center"/>
                    <w:rPr>
                      <w:noProof/>
                      <w:lang w:val="en-US"/>
                    </w:rPr>
                  </w:pPr>
                  <w:r w:rsidRPr="00430977">
                    <w:rPr>
                      <w:noProof/>
                      <w:lang w:val="en-US"/>
                    </w:rPr>
                    <w:t xml:space="preserve">1 </w:t>
                  </w:r>
                </w:p>
              </w:tc>
              <w:tc>
                <w:tcPr>
                  <w:tcW w:w="1910" w:type="dxa"/>
                  <w:vAlign w:val="center"/>
                </w:tcPr>
                <w:p w14:paraId="68EE0BDD" w14:textId="77777777" w:rsidR="00EC39A0" w:rsidRPr="00430977" w:rsidRDefault="00EC39A0" w:rsidP="003368D8">
                  <w:pPr>
                    <w:rPr>
                      <w:noProof/>
                      <w:lang w:val="en-US"/>
                    </w:rPr>
                  </w:pPr>
                  <w:r w:rsidRPr="00430977">
                    <w:rPr>
                      <w:noProof/>
                      <w:lang w:val="en-US"/>
                    </w:rPr>
                    <w:t>Sözlü sınav, Karne notu</w:t>
                  </w:r>
                </w:p>
              </w:tc>
            </w:tr>
            <w:tr w:rsidR="00EC39A0" w:rsidRPr="00430977" w14:paraId="130DF3DD" w14:textId="77777777" w:rsidTr="003368D8">
              <w:tc>
                <w:tcPr>
                  <w:tcW w:w="1304" w:type="dxa"/>
                  <w:vAlign w:val="center"/>
                </w:tcPr>
                <w:p w14:paraId="28040579" w14:textId="77777777" w:rsidR="00EC39A0" w:rsidRPr="00430977" w:rsidRDefault="00EC39A0" w:rsidP="003368D8">
                  <w:pPr>
                    <w:rPr>
                      <w:b/>
                      <w:noProof/>
                      <w:lang w:val="en-US"/>
                    </w:rPr>
                  </w:pPr>
                  <w:r w:rsidRPr="00430977">
                    <w:rPr>
                      <w:b/>
                      <w:noProof/>
                      <w:lang w:val="en-US"/>
                    </w:rPr>
                    <w:lastRenderedPageBreak/>
                    <w:t>Klinik pratik</w:t>
                  </w:r>
                </w:p>
              </w:tc>
              <w:tc>
                <w:tcPr>
                  <w:tcW w:w="2410" w:type="dxa"/>
                  <w:vAlign w:val="center"/>
                </w:tcPr>
                <w:p w14:paraId="3D52C408" w14:textId="77777777" w:rsidR="00EC39A0" w:rsidRPr="00430977" w:rsidRDefault="00EC39A0" w:rsidP="003368D8">
                  <w:pPr>
                    <w:rPr>
                      <w:noProof/>
                      <w:color w:val="000000"/>
                      <w:lang w:val="en-US"/>
                    </w:rPr>
                  </w:pPr>
                  <w:r w:rsidRPr="00430977">
                    <w:rPr>
                      <w:noProof/>
                      <w:color w:val="000000"/>
                      <w:lang w:val="en-US"/>
                    </w:rPr>
                    <w:t xml:space="preserve">Embolili hastaya yaklaşım </w:t>
                  </w:r>
                </w:p>
              </w:tc>
              <w:tc>
                <w:tcPr>
                  <w:tcW w:w="822" w:type="dxa"/>
                  <w:vAlign w:val="center"/>
                </w:tcPr>
                <w:p w14:paraId="2B372EEA" w14:textId="77777777" w:rsidR="00EC39A0" w:rsidRPr="00430977" w:rsidRDefault="00EC39A0" w:rsidP="003368D8">
                  <w:pPr>
                    <w:jc w:val="center"/>
                    <w:rPr>
                      <w:noProof/>
                      <w:lang w:val="en-US"/>
                    </w:rPr>
                  </w:pPr>
                  <w:r w:rsidRPr="00430977">
                    <w:rPr>
                      <w:noProof/>
                      <w:lang w:val="en-US"/>
                    </w:rPr>
                    <w:t>1</w:t>
                  </w:r>
                </w:p>
              </w:tc>
              <w:tc>
                <w:tcPr>
                  <w:tcW w:w="1910" w:type="dxa"/>
                  <w:vAlign w:val="center"/>
                </w:tcPr>
                <w:p w14:paraId="7F0F8FD6" w14:textId="77777777" w:rsidR="00EC39A0" w:rsidRPr="00430977" w:rsidRDefault="00EC39A0" w:rsidP="003368D8">
                  <w:pPr>
                    <w:rPr>
                      <w:noProof/>
                      <w:lang w:val="en-US"/>
                    </w:rPr>
                  </w:pPr>
                  <w:r w:rsidRPr="00430977">
                    <w:rPr>
                      <w:noProof/>
                      <w:lang w:val="en-US"/>
                    </w:rPr>
                    <w:t>Sözlü sınav</w:t>
                  </w:r>
                </w:p>
              </w:tc>
            </w:tr>
            <w:tr w:rsidR="00EC39A0" w:rsidRPr="00430977" w14:paraId="270181BF" w14:textId="77777777" w:rsidTr="003368D8">
              <w:tc>
                <w:tcPr>
                  <w:tcW w:w="1304" w:type="dxa"/>
                  <w:vAlign w:val="center"/>
                </w:tcPr>
                <w:p w14:paraId="19512726" w14:textId="77777777" w:rsidR="00EC39A0" w:rsidRPr="00430977" w:rsidRDefault="00EC39A0" w:rsidP="003368D8">
                  <w:pPr>
                    <w:rPr>
                      <w:b/>
                      <w:noProof/>
                      <w:lang w:val="en-US"/>
                    </w:rPr>
                  </w:pPr>
                  <w:r w:rsidRPr="00430977">
                    <w:rPr>
                      <w:b/>
                      <w:noProof/>
                      <w:lang w:val="en-US"/>
                    </w:rPr>
                    <w:t>Klinik pratik</w:t>
                  </w:r>
                </w:p>
              </w:tc>
              <w:tc>
                <w:tcPr>
                  <w:tcW w:w="2410" w:type="dxa"/>
                  <w:vAlign w:val="center"/>
                </w:tcPr>
                <w:p w14:paraId="5957A9AE" w14:textId="77777777" w:rsidR="00EC39A0" w:rsidRPr="00430977" w:rsidRDefault="00EC39A0" w:rsidP="003368D8">
                  <w:pPr>
                    <w:rPr>
                      <w:noProof/>
                      <w:color w:val="000000"/>
                      <w:lang w:val="en-US"/>
                    </w:rPr>
                  </w:pPr>
                  <w:r w:rsidRPr="00430977">
                    <w:rPr>
                      <w:noProof/>
                      <w:color w:val="000000"/>
                      <w:lang w:val="en-US"/>
                    </w:rPr>
                    <w:t>Anevrizmalı hastaya yaklaşım</w:t>
                  </w:r>
                </w:p>
              </w:tc>
              <w:tc>
                <w:tcPr>
                  <w:tcW w:w="822" w:type="dxa"/>
                  <w:vAlign w:val="center"/>
                </w:tcPr>
                <w:p w14:paraId="13155FFD" w14:textId="77777777" w:rsidR="00EC39A0" w:rsidRPr="00430977" w:rsidRDefault="00EC39A0" w:rsidP="003368D8">
                  <w:pPr>
                    <w:jc w:val="center"/>
                    <w:rPr>
                      <w:noProof/>
                      <w:lang w:val="en-US"/>
                    </w:rPr>
                  </w:pPr>
                  <w:r w:rsidRPr="00430977">
                    <w:rPr>
                      <w:noProof/>
                      <w:lang w:val="en-US"/>
                    </w:rPr>
                    <w:t xml:space="preserve">1 </w:t>
                  </w:r>
                </w:p>
              </w:tc>
              <w:tc>
                <w:tcPr>
                  <w:tcW w:w="1910" w:type="dxa"/>
                  <w:vAlign w:val="center"/>
                </w:tcPr>
                <w:p w14:paraId="36103657" w14:textId="77777777" w:rsidR="00EC39A0" w:rsidRPr="00430977" w:rsidRDefault="00EC39A0" w:rsidP="003368D8">
                  <w:pPr>
                    <w:rPr>
                      <w:noProof/>
                      <w:lang w:val="en-US"/>
                    </w:rPr>
                  </w:pPr>
                  <w:r w:rsidRPr="00430977">
                    <w:rPr>
                      <w:noProof/>
                      <w:lang w:val="en-US"/>
                    </w:rPr>
                    <w:t>Sözlü sınav, Karne notu</w:t>
                  </w:r>
                </w:p>
              </w:tc>
            </w:tr>
            <w:tr w:rsidR="00EC39A0" w:rsidRPr="00430977" w14:paraId="122BF910" w14:textId="77777777" w:rsidTr="003368D8">
              <w:tc>
                <w:tcPr>
                  <w:tcW w:w="1304" w:type="dxa"/>
                  <w:vAlign w:val="center"/>
                </w:tcPr>
                <w:p w14:paraId="7FDB4391" w14:textId="77777777" w:rsidR="00EC39A0" w:rsidRPr="00430977" w:rsidRDefault="00EC39A0" w:rsidP="003368D8">
                  <w:pPr>
                    <w:rPr>
                      <w:b/>
                      <w:noProof/>
                      <w:lang w:val="en-US"/>
                    </w:rPr>
                  </w:pPr>
                  <w:r w:rsidRPr="00430977">
                    <w:rPr>
                      <w:b/>
                      <w:noProof/>
                      <w:lang w:val="en-US"/>
                    </w:rPr>
                    <w:t>Klinik pratik</w:t>
                  </w:r>
                </w:p>
              </w:tc>
              <w:tc>
                <w:tcPr>
                  <w:tcW w:w="2410" w:type="dxa"/>
                  <w:vAlign w:val="center"/>
                </w:tcPr>
                <w:p w14:paraId="19BC00F2" w14:textId="77777777" w:rsidR="00EC39A0" w:rsidRPr="00430977" w:rsidRDefault="00EC39A0" w:rsidP="003368D8">
                  <w:pPr>
                    <w:rPr>
                      <w:noProof/>
                      <w:color w:val="000000"/>
                      <w:lang w:val="en-US"/>
                    </w:rPr>
                  </w:pPr>
                  <w:r w:rsidRPr="00430977">
                    <w:rPr>
                      <w:noProof/>
                      <w:color w:val="000000"/>
                      <w:lang w:val="en-US"/>
                    </w:rPr>
                    <w:t>Trombozlu hastaya yaklaşım</w:t>
                  </w:r>
                </w:p>
              </w:tc>
              <w:tc>
                <w:tcPr>
                  <w:tcW w:w="822" w:type="dxa"/>
                  <w:vAlign w:val="center"/>
                </w:tcPr>
                <w:p w14:paraId="5C7D13B6" w14:textId="77777777" w:rsidR="00EC39A0" w:rsidRPr="00430977" w:rsidRDefault="00EC39A0" w:rsidP="003368D8">
                  <w:pPr>
                    <w:jc w:val="center"/>
                    <w:rPr>
                      <w:noProof/>
                      <w:lang w:val="en-US"/>
                    </w:rPr>
                  </w:pPr>
                  <w:r w:rsidRPr="00430977">
                    <w:rPr>
                      <w:noProof/>
                      <w:lang w:val="en-US"/>
                    </w:rPr>
                    <w:t>1</w:t>
                  </w:r>
                </w:p>
              </w:tc>
              <w:tc>
                <w:tcPr>
                  <w:tcW w:w="1910" w:type="dxa"/>
                  <w:vAlign w:val="center"/>
                </w:tcPr>
                <w:p w14:paraId="456A181D" w14:textId="77777777" w:rsidR="00EC39A0" w:rsidRPr="00430977" w:rsidRDefault="00EC39A0" w:rsidP="003368D8">
                  <w:pPr>
                    <w:rPr>
                      <w:noProof/>
                      <w:lang w:val="en-US"/>
                    </w:rPr>
                  </w:pPr>
                  <w:r w:rsidRPr="00430977">
                    <w:rPr>
                      <w:noProof/>
                      <w:lang w:val="en-US"/>
                    </w:rPr>
                    <w:t>Sözlü sınav</w:t>
                  </w:r>
                </w:p>
              </w:tc>
            </w:tr>
            <w:tr w:rsidR="00EC39A0" w:rsidRPr="00430977" w14:paraId="0BADA98C" w14:textId="77777777" w:rsidTr="003368D8">
              <w:tc>
                <w:tcPr>
                  <w:tcW w:w="1304" w:type="dxa"/>
                  <w:vAlign w:val="center"/>
                </w:tcPr>
                <w:p w14:paraId="3BFE9D33" w14:textId="77777777" w:rsidR="00EC39A0" w:rsidRPr="00430977" w:rsidRDefault="00EC39A0" w:rsidP="003368D8">
                  <w:pPr>
                    <w:rPr>
                      <w:b/>
                      <w:noProof/>
                      <w:lang w:val="en-US"/>
                    </w:rPr>
                  </w:pPr>
                  <w:r w:rsidRPr="00430977">
                    <w:rPr>
                      <w:b/>
                      <w:noProof/>
                      <w:lang w:val="en-US"/>
                    </w:rPr>
                    <w:t>Klinik pratik</w:t>
                  </w:r>
                </w:p>
              </w:tc>
              <w:tc>
                <w:tcPr>
                  <w:tcW w:w="2410" w:type="dxa"/>
                  <w:vAlign w:val="center"/>
                </w:tcPr>
                <w:p w14:paraId="31E184D2" w14:textId="77777777" w:rsidR="00EC39A0" w:rsidRPr="00430977" w:rsidRDefault="00EC39A0" w:rsidP="003368D8">
                  <w:pPr>
                    <w:rPr>
                      <w:noProof/>
                      <w:color w:val="000000"/>
                      <w:lang w:val="en-US"/>
                    </w:rPr>
                  </w:pPr>
                  <w:r w:rsidRPr="00430977">
                    <w:rPr>
                      <w:noProof/>
                      <w:color w:val="000000"/>
                      <w:lang w:val="en-US"/>
                    </w:rPr>
                    <w:t>Reçete yazma pratiği</w:t>
                  </w:r>
                </w:p>
              </w:tc>
              <w:tc>
                <w:tcPr>
                  <w:tcW w:w="822" w:type="dxa"/>
                  <w:vAlign w:val="center"/>
                </w:tcPr>
                <w:p w14:paraId="33B13738" w14:textId="77777777" w:rsidR="00EC39A0" w:rsidRPr="00430977" w:rsidRDefault="00EC39A0" w:rsidP="003368D8">
                  <w:pPr>
                    <w:jc w:val="center"/>
                    <w:rPr>
                      <w:noProof/>
                      <w:lang w:val="en-US"/>
                    </w:rPr>
                  </w:pPr>
                  <w:r w:rsidRPr="00430977">
                    <w:rPr>
                      <w:noProof/>
                      <w:lang w:val="en-US"/>
                    </w:rPr>
                    <w:t>2</w:t>
                  </w:r>
                </w:p>
              </w:tc>
              <w:tc>
                <w:tcPr>
                  <w:tcW w:w="1910" w:type="dxa"/>
                  <w:vAlign w:val="center"/>
                </w:tcPr>
                <w:p w14:paraId="30A02B66" w14:textId="77777777" w:rsidR="00EC39A0" w:rsidRPr="00430977" w:rsidRDefault="00EC39A0" w:rsidP="003368D8">
                  <w:pPr>
                    <w:rPr>
                      <w:noProof/>
                      <w:lang w:val="en-US"/>
                    </w:rPr>
                  </w:pPr>
                  <w:r w:rsidRPr="00430977">
                    <w:rPr>
                      <w:noProof/>
                      <w:lang w:val="en-US"/>
                    </w:rPr>
                    <w:t>Sözlü sınav, Karne notu</w:t>
                  </w:r>
                </w:p>
              </w:tc>
            </w:tr>
            <w:tr w:rsidR="00EC39A0" w:rsidRPr="00430977" w14:paraId="4C729149" w14:textId="77777777" w:rsidTr="003368D8">
              <w:tc>
                <w:tcPr>
                  <w:tcW w:w="1304" w:type="dxa"/>
                  <w:vAlign w:val="center"/>
                </w:tcPr>
                <w:p w14:paraId="204E09E5" w14:textId="77777777" w:rsidR="00EC39A0" w:rsidRPr="00430977" w:rsidRDefault="00EC39A0" w:rsidP="003368D8">
                  <w:pPr>
                    <w:rPr>
                      <w:b/>
                      <w:noProof/>
                      <w:lang w:val="en-US"/>
                    </w:rPr>
                  </w:pPr>
                  <w:r w:rsidRPr="00430977">
                    <w:rPr>
                      <w:b/>
                      <w:noProof/>
                      <w:lang w:val="en-US"/>
                    </w:rPr>
                    <w:t>Hasta başı eğitim</w:t>
                  </w:r>
                </w:p>
              </w:tc>
              <w:tc>
                <w:tcPr>
                  <w:tcW w:w="2410" w:type="dxa"/>
                  <w:vAlign w:val="center"/>
                </w:tcPr>
                <w:p w14:paraId="6CDE6C35" w14:textId="77777777" w:rsidR="00EC39A0" w:rsidRPr="00430977" w:rsidRDefault="00EC39A0" w:rsidP="003368D8">
                  <w:pPr>
                    <w:rPr>
                      <w:noProof/>
                      <w:color w:val="000000"/>
                      <w:lang w:val="en-US"/>
                    </w:rPr>
                  </w:pPr>
                  <w:r w:rsidRPr="00430977">
                    <w:rPr>
                      <w:noProof/>
                      <w:color w:val="000000"/>
                      <w:lang w:val="en-US"/>
                    </w:rPr>
                    <w:t>Klinik vizit</w:t>
                  </w:r>
                </w:p>
              </w:tc>
              <w:tc>
                <w:tcPr>
                  <w:tcW w:w="822" w:type="dxa"/>
                  <w:vAlign w:val="center"/>
                </w:tcPr>
                <w:p w14:paraId="2BEA1B2D" w14:textId="77777777" w:rsidR="00EC39A0" w:rsidRPr="00430977" w:rsidRDefault="00EC39A0" w:rsidP="003368D8">
                  <w:pPr>
                    <w:jc w:val="center"/>
                    <w:rPr>
                      <w:noProof/>
                      <w:lang w:val="en-US"/>
                    </w:rPr>
                  </w:pPr>
                  <w:r w:rsidRPr="00430977">
                    <w:rPr>
                      <w:noProof/>
                      <w:lang w:val="en-US"/>
                    </w:rPr>
                    <w:t>6</w:t>
                  </w:r>
                </w:p>
              </w:tc>
              <w:tc>
                <w:tcPr>
                  <w:tcW w:w="1910" w:type="dxa"/>
                  <w:vAlign w:val="center"/>
                </w:tcPr>
                <w:p w14:paraId="4F2152CE" w14:textId="77777777" w:rsidR="00EC39A0" w:rsidRPr="00430977" w:rsidRDefault="00EC39A0" w:rsidP="003368D8">
                  <w:pPr>
                    <w:rPr>
                      <w:noProof/>
                      <w:lang w:val="en-US"/>
                    </w:rPr>
                  </w:pPr>
                  <w:r w:rsidRPr="00430977">
                    <w:rPr>
                      <w:noProof/>
                      <w:lang w:val="en-US"/>
                    </w:rPr>
                    <w:t>Karne notu</w:t>
                  </w:r>
                </w:p>
              </w:tc>
            </w:tr>
            <w:tr w:rsidR="00EC39A0" w:rsidRPr="00430977" w14:paraId="1FD0F1EC" w14:textId="77777777" w:rsidTr="003368D8">
              <w:tc>
                <w:tcPr>
                  <w:tcW w:w="1304" w:type="dxa"/>
                  <w:vAlign w:val="center"/>
                </w:tcPr>
                <w:p w14:paraId="623C7F4D" w14:textId="77777777" w:rsidR="00EC39A0" w:rsidRPr="00430977" w:rsidRDefault="00EC39A0" w:rsidP="003368D8">
                  <w:pPr>
                    <w:rPr>
                      <w:b/>
                      <w:noProof/>
                      <w:lang w:val="en-US"/>
                    </w:rPr>
                  </w:pPr>
                  <w:r w:rsidRPr="00430977">
                    <w:rPr>
                      <w:b/>
                      <w:noProof/>
                      <w:lang w:val="en-US"/>
                    </w:rPr>
                    <w:t>Hasta başı eğitim</w:t>
                  </w:r>
                </w:p>
              </w:tc>
              <w:tc>
                <w:tcPr>
                  <w:tcW w:w="2410" w:type="dxa"/>
                  <w:vAlign w:val="center"/>
                </w:tcPr>
                <w:p w14:paraId="45EC8863" w14:textId="77777777" w:rsidR="00EC39A0" w:rsidRPr="00430977" w:rsidRDefault="00EC39A0" w:rsidP="003368D8">
                  <w:pPr>
                    <w:rPr>
                      <w:noProof/>
                      <w:color w:val="000000"/>
                      <w:lang w:val="en-US"/>
                    </w:rPr>
                  </w:pPr>
                  <w:r w:rsidRPr="00430977">
                    <w:rPr>
                      <w:noProof/>
                      <w:color w:val="000000"/>
                      <w:lang w:val="en-US"/>
                    </w:rPr>
                    <w:t>Olgu tartışmaları</w:t>
                  </w:r>
                </w:p>
              </w:tc>
              <w:tc>
                <w:tcPr>
                  <w:tcW w:w="822" w:type="dxa"/>
                  <w:vAlign w:val="center"/>
                </w:tcPr>
                <w:p w14:paraId="1E390885" w14:textId="77777777" w:rsidR="00EC39A0" w:rsidRPr="00430977" w:rsidRDefault="00EC39A0" w:rsidP="003368D8">
                  <w:pPr>
                    <w:jc w:val="center"/>
                    <w:rPr>
                      <w:noProof/>
                      <w:lang w:val="en-US"/>
                    </w:rPr>
                  </w:pPr>
                  <w:r w:rsidRPr="00430977">
                    <w:rPr>
                      <w:noProof/>
                      <w:lang w:val="en-US"/>
                    </w:rPr>
                    <w:t xml:space="preserve">6 </w:t>
                  </w:r>
                </w:p>
              </w:tc>
              <w:tc>
                <w:tcPr>
                  <w:tcW w:w="1910" w:type="dxa"/>
                  <w:vAlign w:val="center"/>
                </w:tcPr>
                <w:p w14:paraId="0D08A5E5" w14:textId="77777777" w:rsidR="00EC39A0" w:rsidRPr="00430977" w:rsidRDefault="00EC39A0" w:rsidP="003368D8">
                  <w:pPr>
                    <w:rPr>
                      <w:noProof/>
                      <w:lang w:val="en-US"/>
                    </w:rPr>
                  </w:pPr>
                  <w:r w:rsidRPr="00430977">
                    <w:rPr>
                      <w:noProof/>
                      <w:lang w:val="en-US"/>
                    </w:rPr>
                    <w:t>Karne notu</w:t>
                  </w:r>
                </w:p>
              </w:tc>
            </w:tr>
            <w:tr w:rsidR="00EC39A0" w:rsidRPr="00430977" w14:paraId="0779E6FF" w14:textId="77777777" w:rsidTr="003368D8">
              <w:tc>
                <w:tcPr>
                  <w:tcW w:w="1304" w:type="dxa"/>
                  <w:vAlign w:val="center"/>
                </w:tcPr>
                <w:p w14:paraId="2DDDB943" w14:textId="77777777" w:rsidR="00EC39A0" w:rsidRPr="00430977" w:rsidRDefault="00EC39A0" w:rsidP="003368D8">
                  <w:pPr>
                    <w:rPr>
                      <w:b/>
                      <w:noProof/>
                      <w:lang w:val="en-US"/>
                    </w:rPr>
                  </w:pPr>
                  <w:r w:rsidRPr="00430977">
                    <w:rPr>
                      <w:b/>
                      <w:noProof/>
                      <w:lang w:val="en-US"/>
                    </w:rPr>
                    <w:t>İş başında öğrenme</w:t>
                  </w:r>
                </w:p>
              </w:tc>
              <w:tc>
                <w:tcPr>
                  <w:tcW w:w="2410" w:type="dxa"/>
                  <w:vAlign w:val="center"/>
                </w:tcPr>
                <w:p w14:paraId="2E19009B" w14:textId="77777777" w:rsidR="00EC39A0" w:rsidRPr="00430977" w:rsidRDefault="00EC39A0" w:rsidP="003368D8">
                  <w:pPr>
                    <w:rPr>
                      <w:noProof/>
                      <w:color w:val="000000"/>
                      <w:lang w:val="en-US"/>
                    </w:rPr>
                  </w:pPr>
                  <w:r w:rsidRPr="00430977">
                    <w:rPr>
                      <w:noProof/>
                      <w:color w:val="000000"/>
                      <w:lang w:val="en-US"/>
                    </w:rPr>
                    <w:t>Poliklinikte pratik</w:t>
                  </w:r>
                </w:p>
              </w:tc>
              <w:tc>
                <w:tcPr>
                  <w:tcW w:w="822" w:type="dxa"/>
                  <w:vAlign w:val="center"/>
                </w:tcPr>
                <w:p w14:paraId="1038F5CE" w14:textId="77777777" w:rsidR="00EC39A0" w:rsidRPr="00430977" w:rsidRDefault="00EC39A0" w:rsidP="003368D8">
                  <w:pPr>
                    <w:jc w:val="center"/>
                    <w:rPr>
                      <w:noProof/>
                      <w:lang w:val="en-US"/>
                    </w:rPr>
                  </w:pPr>
                  <w:r w:rsidRPr="00430977">
                    <w:rPr>
                      <w:noProof/>
                      <w:lang w:val="en-US"/>
                    </w:rPr>
                    <w:t>8</w:t>
                  </w:r>
                </w:p>
              </w:tc>
              <w:tc>
                <w:tcPr>
                  <w:tcW w:w="1910" w:type="dxa"/>
                  <w:vAlign w:val="center"/>
                </w:tcPr>
                <w:p w14:paraId="743A9BDA" w14:textId="77777777" w:rsidR="00EC39A0" w:rsidRPr="00430977" w:rsidRDefault="00EC39A0" w:rsidP="003368D8">
                  <w:pPr>
                    <w:rPr>
                      <w:noProof/>
                      <w:lang w:val="en-US"/>
                    </w:rPr>
                  </w:pPr>
                  <w:r w:rsidRPr="00430977">
                    <w:rPr>
                      <w:noProof/>
                      <w:lang w:val="en-US"/>
                    </w:rPr>
                    <w:t>Karne notu</w:t>
                  </w:r>
                </w:p>
              </w:tc>
            </w:tr>
            <w:tr w:rsidR="00EC39A0" w:rsidRPr="00430977" w14:paraId="350A082B" w14:textId="77777777" w:rsidTr="003368D8">
              <w:tc>
                <w:tcPr>
                  <w:tcW w:w="1304" w:type="dxa"/>
                  <w:vAlign w:val="center"/>
                </w:tcPr>
                <w:p w14:paraId="6A9F6E38" w14:textId="77777777" w:rsidR="00EC39A0" w:rsidRPr="00430977" w:rsidRDefault="00EC39A0" w:rsidP="003368D8">
                  <w:pPr>
                    <w:rPr>
                      <w:b/>
                      <w:noProof/>
                      <w:lang w:val="en-US"/>
                    </w:rPr>
                  </w:pPr>
                  <w:r w:rsidRPr="00430977">
                    <w:rPr>
                      <w:b/>
                      <w:noProof/>
                      <w:lang w:val="en-US"/>
                    </w:rPr>
                    <w:t>İş başında öğrenme</w:t>
                  </w:r>
                </w:p>
              </w:tc>
              <w:tc>
                <w:tcPr>
                  <w:tcW w:w="2410" w:type="dxa"/>
                  <w:vAlign w:val="center"/>
                </w:tcPr>
                <w:p w14:paraId="01545348" w14:textId="77777777" w:rsidR="00EC39A0" w:rsidRPr="00430977" w:rsidRDefault="00EC39A0" w:rsidP="003368D8">
                  <w:pPr>
                    <w:rPr>
                      <w:noProof/>
                      <w:color w:val="000000"/>
                      <w:lang w:val="en-US"/>
                    </w:rPr>
                  </w:pPr>
                  <w:r w:rsidRPr="00430977">
                    <w:rPr>
                      <w:noProof/>
                      <w:color w:val="000000"/>
                      <w:lang w:val="en-US"/>
                    </w:rPr>
                    <w:t>Ameliyathanede pratik</w:t>
                  </w:r>
                </w:p>
              </w:tc>
              <w:tc>
                <w:tcPr>
                  <w:tcW w:w="822" w:type="dxa"/>
                  <w:vAlign w:val="center"/>
                </w:tcPr>
                <w:p w14:paraId="1B0BAB14" w14:textId="77777777" w:rsidR="00EC39A0" w:rsidRPr="00430977" w:rsidRDefault="00EC39A0" w:rsidP="003368D8">
                  <w:pPr>
                    <w:jc w:val="center"/>
                    <w:rPr>
                      <w:noProof/>
                      <w:lang w:val="en-US"/>
                    </w:rPr>
                  </w:pPr>
                  <w:r w:rsidRPr="00430977">
                    <w:rPr>
                      <w:noProof/>
                      <w:lang w:val="en-US"/>
                    </w:rPr>
                    <w:t xml:space="preserve">4 </w:t>
                  </w:r>
                </w:p>
              </w:tc>
              <w:tc>
                <w:tcPr>
                  <w:tcW w:w="1910" w:type="dxa"/>
                  <w:vAlign w:val="center"/>
                </w:tcPr>
                <w:p w14:paraId="29AEE167" w14:textId="77777777" w:rsidR="00EC39A0" w:rsidRPr="00430977" w:rsidRDefault="00EC39A0" w:rsidP="003368D8">
                  <w:pPr>
                    <w:rPr>
                      <w:noProof/>
                      <w:lang w:val="en-US"/>
                    </w:rPr>
                  </w:pPr>
                  <w:r w:rsidRPr="00430977">
                    <w:rPr>
                      <w:noProof/>
                      <w:lang w:val="en-US"/>
                    </w:rPr>
                    <w:t>Karne notu</w:t>
                  </w:r>
                </w:p>
              </w:tc>
            </w:tr>
            <w:tr w:rsidR="00EC39A0" w:rsidRPr="00430977" w14:paraId="446B172A" w14:textId="77777777" w:rsidTr="003368D8">
              <w:tc>
                <w:tcPr>
                  <w:tcW w:w="1304" w:type="dxa"/>
                  <w:vAlign w:val="center"/>
                </w:tcPr>
                <w:p w14:paraId="5CE83059" w14:textId="77777777" w:rsidR="00EC39A0" w:rsidRPr="00430977" w:rsidRDefault="00EC39A0" w:rsidP="003368D8">
                  <w:pPr>
                    <w:rPr>
                      <w:b/>
                      <w:noProof/>
                      <w:lang w:val="en-US"/>
                    </w:rPr>
                  </w:pPr>
                  <w:r w:rsidRPr="00430977">
                    <w:rPr>
                      <w:b/>
                      <w:noProof/>
                      <w:lang w:val="en-US"/>
                    </w:rPr>
                    <w:t>Beceri uygulaması</w:t>
                  </w:r>
                </w:p>
              </w:tc>
              <w:tc>
                <w:tcPr>
                  <w:tcW w:w="2410" w:type="dxa"/>
                  <w:vAlign w:val="center"/>
                </w:tcPr>
                <w:p w14:paraId="5293BCE8" w14:textId="77777777" w:rsidR="00EC39A0" w:rsidRPr="00430977" w:rsidRDefault="00EC39A0" w:rsidP="003368D8">
                  <w:pPr>
                    <w:rPr>
                      <w:noProof/>
                      <w:color w:val="000000"/>
                      <w:lang w:val="en-US"/>
                    </w:rPr>
                  </w:pPr>
                  <w:r w:rsidRPr="00430977">
                    <w:rPr>
                      <w:noProof/>
                      <w:color w:val="000000"/>
                      <w:lang w:val="en-US"/>
                    </w:rPr>
                    <w:t>Hemodiyaliz(kalıcı-geçici) kateteri takma işlemi</w:t>
                  </w:r>
                </w:p>
              </w:tc>
              <w:tc>
                <w:tcPr>
                  <w:tcW w:w="822" w:type="dxa"/>
                  <w:vAlign w:val="center"/>
                </w:tcPr>
                <w:p w14:paraId="08C2E81A" w14:textId="77777777" w:rsidR="00EC39A0" w:rsidRPr="00430977" w:rsidRDefault="00EC39A0" w:rsidP="003368D8">
                  <w:pPr>
                    <w:jc w:val="center"/>
                    <w:rPr>
                      <w:noProof/>
                      <w:lang w:val="en-US"/>
                    </w:rPr>
                  </w:pPr>
                  <w:r w:rsidRPr="00430977">
                    <w:rPr>
                      <w:noProof/>
                      <w:lang w:val="en-US"/>
                    </w:rPr>
                    <w:t xml:space="preserve">2 </w:t>
                  </w:r>
                </w:p>
              </w:tc>
              <w:tc>
                <w:tcPr>
                  <w:tcW w:w="1910" w:type="dxa"/>
                  <w:vAlign w:val="center"/>
                </w:tcPr>
                <w:p w14:paraId="384EDC6D" w14:textId="77777777" w:rsidR="00EC39A0" w:rsidRPr="00430977" w:rsidRDefault="00EC39A0" w:rsidP="003368D8">
                  <w:pPr>
                    <w:rPr>
                      <w:noProof/>
                      <w:lang w:val="en-US"/>
                    </w:rPr>
                  </w:pPr>
                  <w:r w:rsidRPr="00430977">
                    <w:rPr>
                      <w:noProof/>
                      <w:lang w:val="en-US"/>
                    </w:rPr>
                    <w:t>Karne notu</w:t>
                  </w:r>
                </w:p>
              </w:tc>
            </w:tr>
            <w:tr w:rsidR="00EC39A0" w:rsidRPr="00430977" w14:paraId="5405B62D" w14:textId="77777777" w:rsidTr="003368D8">
              <w:tc>
                <w:tcPr>
                  <w:tcW w:w="6446" w:type="dxa"/>
                  <w:gridSpan w:val="4"/>
                  <w:vAlign w:val="center"/>
                </w:tcPr>
                <w:p w14:paraId="5B6490BB" w14:textId="77777777" w:rsidR="00EC39A0" w:rsidRPr="00430977" w:rsidRDefault="00EC39A0" w:rsidP="003368D8">
                  <w:pPr>
                    <w:rPr>
                      <w:b/>
                      <w:noProof/>
                      <w:lang w:val="en-US"/>
                    </w:rPr>
                  </w:pPr>
                </w:p>
                <w:p w14:paraId="3C11340B" w14:textId="77777777" w:rsidR="00EC39A0" w:rsidRPr="00430977" w:rsidRDefault="00EC39A0" w:rsidP="003368D8">
                  <w:pPr>
                    <w:rPr>
                      <w:b/>
                      <w:noProof/>
                      <w:lang w:val="en-US"/>
                    </w:rPr>
                  </w:pPr>
                  <w:r w:rsidRPr="00430977">
                    <w:rPr>
                      <w:b/>
                      <w:noProof/>
                      <w:lang w:val="en-US"/>
                    </w:rPr>
                    <w:t>ÇSS: Çoktan seçmeli soru</w:t>
                  </w:r>
                </w:p>
                <w:p w14:paraId="7B06693A" w14:textId="77777777" w:rsidR="00EC39A0" w:rsidRPr="00430977" w:rsidRDefault="00EC39A0" w:rsidP="003368D8">
                  <w:pPr>
                    <w:rPr>
                      <w:b/>
                      <w:noProof/>
                      <w:lang w:val="en-US"/>
                    </w:rPr>
                  </w:pPr>
                  <w:r w:rsidRPr="00430977">
                    <w:rPr>
                      <w:b/>
                      <w:noProof/>
                      <w:lang w:val="en-US"/>
                    </w:rPr>
                    <w:t>O-ÇSS: Olguya dayalı çoktan seçmeli soru</w:t>
                  </w:r>
                </w:p>
                <w:p w14:paraId="3FFFD11A" w14:textId="77777777" w:rsidR="00EC39A0" w:rsidRPr="00430977" w:rsidRDefault="00EC39A0" w:rsidP="003368D8">
                  <w:pPr>
                    <w:rPr>
                      <w:b/>
                      <w:noProof/>
                      <w:lang w:val="en-US"/>
                    </w:rPr>
                  </w:pPr>
                </w:p>
              </w:tc>
            </w:tr>
          </w:tbl>
          <w:p w14:paraId="7A2AAD1E" w14:textId="77777777" w:rsidR="00EC39A0" w:rsidRPr="00430977" w:rsidRDefault="00EC39A0" w:rsidP="003368D8">
            <w:pPr>
              <w:jc w:val="both"/>
              <w:rPr>
                <w:b/>
                <w:noProof/>
                <w:lang w:val="en-US"/>
              </w:rPr>
            </w:pPr>
          </w:p>
        </w:tc>
      </w:tr>
      <w:tr w:rsidR="00EC39A0" w:rsidRPr="00430977" w14:paraId="36C0FA21" w14:textId="77777777" w:rsidTr="003368D8">
        <w:tc>
          <w:tcPr>
            <w:tcW w:w="3261" w:type="dxa"/>
            <w:vMerge w:val="restart"/>
            <w:vAlign w:val="center"/>
          </w:tcPr>
          <w:p w14:paraId="0866FBDF" w14:textId="77777777" w:rsidR="00EC39A0" w:rsidRPr="00430977" w:rsidRDefault="00EC39A0" w:rsidP="003368D8">
            <w:pPr>
              <w:jc w:val="center"/>
              <w:rPr>
                <w:b/>
                <w:noProof/>
                <w:lang w:val="en-US"/>
              </w:rPr>
            </w:pPr>
            <w:r w:rsidRPr="00430977">
              <w:rPr>
                <w:b/>
                <w:noProof/>
                <w:lang w:val="en-US"/>
              </w:rPr>
              <w:lastRenderedPageBreak/>
              <w:t>ÖNERİLEN KAYNAKLAR</w:t>
            </w:r>
          </w:p>
        </w:tc>
        <w:tc>
          <w:tcPr>
            <w:tcW w:w="7371" w:type="dxa"/>
            <w:gridSpan w:val="4"/>
            <w:vAlign w:val="center"/>
          </w:tcPr>
          <w:p w14:paraId="71D941DF" w14:textId="77777777" w:rsidR="00EC39A0" w:rsidRPr="00430977" w:rsidRDefault="00EC39A0" w:rsidP="003368D8">
            <w:pPr>
              <w:pStyle w:val="ListeParagraf"/>
              <w:numPr>
                <w:ilvl w:val="0"/>
                <w:numId w:val="10"/>
              </w:numPr>
              <w:spacing w:after="0" w:line="240" w:lineRule="auto"/>
              <w:rPr>
                <w:rFonts w:ascii="Times New Roman" w:eastAsia="Times New Roman" w:hAnsi="Times New Roman" w:cs="Times New Roman"/>
                <w:noProof/>
                <w:color w:val="000000"/>
                <w:sz w:val="24"/>
                <w:szCs w:val="24"/>
                <w:lang w:val="en-US"/>
              </w:rPr>
            </w:pPr>
            <w:r w:rsidRPr="00430977">
              <w:rPr>
                <w:rFonts w:ascii="Times New Roman" w:eastAsia="Times New Roman" w:hAnsi="Times New Roman" w:cs="Times New Roman"/>
                <w:noProof/>
                <w:color w:val="000000"/>
                <w:sz w:val="24"/>
                <w:szCs w:val="24"/>
                <w:lang w:val="en-US"/>
              </w:rPr>
              <w:t>Enver Duran</w:t>
            </w:r>
          </w:p>
        </w:tc>
      </w:tr>
      <w:tr w:rsidR="00EC39A0" w:rsidRPr="00430977" w14:paraId="11EDE073" w14:textId="77777777" w:rsidTr="003368D8">
        <w:tc>
          <w:tcPr>
            <w:tcW w:w="3261" w:type="dxa"/>
            <w:vMerge/>
          </w:tcPr>
          <w:p w14:paraId="2448900B" w14:textId="77777777" w:rsidR="00EC39A0" w:rsidRPr="00430977" w:rsidRDefault="00EC39A0" w:rsidP="003368D8">
            <w:pPr>
              <w:rPr>
                <w:b/>
                <w:noProof/>
                <w:lang w:val="en-US"/>
              </w:rPr>
            </w:pPr>
          </w:p>
        </w:tc>
        <w:tc>
          <w:tcPr>
            <w:tcW w:w="7371" w:type="dxa"/>
            <w:gridSpan w:val="4"/>
            <w:vAlign w:val="center"/>
          </w:tcPr>
          <w:p w14:paraId="0ECAB77D" w14:textId="77777777" w:rsidR="00EC39A0" w:rsidRPr="00430977" w:rsidRDefault="00EC39A0" w:rsidP="003368D8">
            <w:pPr>
              <w:pStyle w:val="ListeParagraf"/>
              <w:numPr>
                <w:ilvl w:val="0"/>
                <w:numId w:val="10"/>
              </w:numPr>
              <w:spacing w:after="0"/>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Mastery of CardiotoracicSurgery</w:t>
            </w:r>
          </w:p>
        </w:tc>
      </w:tr>
      <w:tr w:rsidR="00EC39A0" w:rsidRPr="00430977" w14:paraId="5915AB8F" w14:textId="77777777" w:rsidTr="003368D8">
        <w:tc>
          <w:tcPr>
            <w:tcW w:w="3261" w:type="dxa"/>
            <w:vMerge/>
          </w:tcPr>
          <w:p w14:paraId="6DC84B6E" w14:textId="77777777" w:rsidR="00EC39A0" w:rsidRPr="00430977" w:rsidRDefault="00EC39A0" w:rsidP="003368D8">
            <w:pPr>
              <w:rPr>
                <w:b/>
                <w:noProof/>
                <w:lang w:val="en-US"/>
              </w:rPr>
            </w:pPr>
          </w:p>
        </w:tc>
        <w:tc>
          <w:tcPr>
            <w:tcW w:w="7371" w:type="dxa"/>
            <w:gridSpan w:val="4"/>
            <w:vAlign w:val="center"/>
          </w:tcPr>
          <w:p w14:paraId="3802A8E2" w14:textId="77777777" w:rsidR="00EC39A0" w:rsidRPr="00430977" w:rsidRDefault="00EC39A0" w:rsidP="003368D8">
            <w:pPr>
              <w:pStyle w:val="ListeParagraf"/>
              <w:numPr>
                <w:ilvl w:val="0"/>
                <w:numId w:val="10"/>
              </w:numPr>
              <w:spacing w:after="0"/>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Larry KAISER</w:t>
            </w:r>
          </w:p>
        </w:tc>
      </w:tr>
      <w:tr w:rsidR="00EC39A0" w:rsidRPr="00430977" w14:paraId="101C0C28" w14:textId="77777777" w:rsidTr="003368D8">
        <w:tc>
          <w:tcPr>
            <w:tcW w:w="3261" w:type="dxa"/>
            <w:vMerge/>
          </w:tcPr>
          <w:p w14:paraId="2F637567" w14:textId="77777777" w:rsidR="00EC39A0" w:rsidRPr="00430977" w:rsidRDefault="00EC39A0" w:rsidP="003368D8">
            <w:pPr>
              <w:rPr>
                <w:b/>
                <w:noProof/>
                <w:lang w:val="en-US"/>
              </w:rPr>
            </w:pPr>
          </w:p>
        </w:tc>
        <w:tc>
          <w:tcPr>
            <w:tcW w:w="7371" w:type="dxa"/>
            <w:gridSpan w:val="4"/>
            <w:vAlign w:val="center"/>
          </w:tcPr>
          <w:p w14:paraId="159BABD7" w14:textId="77777777" w:rsidR="00EC39A0" w:rsidRPr="00430977" w:rsidRDefault="00EC39A0" w:rsidP="003368D8">
            <w:pPr>
              <w:pStyle w:val="ListeParagraf"/>
              <w:numPr>
                <w:ilvl w:val="0"/>
                <w:numId w:val="10"/>
              </w:numPr>
              <w:spacing w:after="0"/>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Irvingly KRON</w:t>
            </w:r>
          </w:p>
        </w:tc>
      </w:tr>
      <w:tr w:rsidR="00EC39A0" w:rsidRPr="00430977" w14:paraId="090F6CC6" w14:textId="77777777" w:rsidTr="003368D8">
        <w:tc>
          <w:tcPr>
            <w:tcW w:w="3261" w:type="dxa"/>
            <w:vMerge/>
          </w:tcPr>
          <w:p w14:paraId="1F0B2516" w14:textId="77777777" w:rsidR="00EC39A0" w:rsidRPr="00430977" w:rsidRDefault="00EC39A0" w:rsidP="003368D8">
            <w:pPr>
              <w:rPr>
                <w:b/>
                <w:noProof/>
                <w:lang w:val="en-US"/>
              </w:rPr>
            </w:pPr>
          </w:p>
        </w:tc>
        <w:tc>
          <w:tcPr>
            <w:tcW w:w="7371" w:type="dxa"/>
            <w:gridSpan w:val="4"/>
            <w:vAlign w:val="center"/>
          </w:tcPr>
          <w:p w14:paraId="099A8C92" w14:textId="77777777" w:rsidR="00EC39A0" w:rsidRPr="00430977" w:rsidRDefault="00EC39A0" w:rsidP="003368D8">
            <w:pPr>
              <w:pStyle w:val="ListeParagraf"/>
              <w:numPr>
                <w:ilvl w:val="0"/>
                <w:numId w:val="10"/>
              </w:numPr>
              <w:spacing w:after="0"/>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Thomas Spray</w:t>
            </w:r>
          </w:p>
        </w:tc>
      </w:tr>
      <w:tr w:rsidR="00EC39A0" w:rsidRPr="00430977" w14:paraId="5B45E40A" w14:textId="77777777" w:rsidTr="003368D8">
        <w:tc>
          <w:tcPr>
            <w:tcW w:w="3261" w:type="dxa"/>
            <w:vMerge/>
          </w:tcPr>
          <w:p w14:paraId="2FCC9018" w14:textId="77777777" w:rsidR="00EC39A0" w:rsidRPr="00430977" w:rsidRDefault="00EC39A0" w:rsidP="003368D8">
            <w:pPr>
              <w:rPr>
                <w:b/>
                <w:noProof/>
                <w:lang w:val="en-US"/>
              </w:rPr>
            </w:pPr>
          </w:p>
        </w:tc>
        <w:tc>
          <w:tcPr>
            <w:tcW w:w="7371" w:type="dxa"/>
            <w:gridSpan w:val="4"/>
            <w:vAlign w:val="center"/>
          </w:tcPr>
          <w:p w14:paraId="55C0A9FB" w14:textId="77777777" w:rsidR="00EC39A0" w:rsidRPr="00430977" w:rsidRDefault="00EC39A0" w:rsidP="003368D8">
            <w:pPr>
              <w:pStyle w:val="ListeParagraf"/>
              <w:numPr>
                <w:ilvl w:val="0"/>
                <w:numId w:val="10"/>
              </w:numPr>
              <w:tabs>
                <w:tab w:val="left" w:pos="972"/>
              </w:tabs>
              <w:spacing w:after="0"/>
              <w:ind w:left="341" w:hanging="284"/>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UpToDate (http://www.uptodate.com)</w:t>
            </w:r>
          </w:p>
        </w:tc>
      </w:tr>
      <w:tr w:rsidR="00EC39A0" w:rsidRPr="00430977" w14:paraId="3446BD6A" w14:textId="77777777" w:rsidTr="003368D8">
        <w:tc>
          <w:tcPr>
            <w:tcW w:w="3261" w:type="dxa"/>
            <w:vMerge/>
          </w:tcPr>
          <w:p w14:paraId="234A3604" w14:textId="77777777" w:rsidR="00EC39A0" w:rsidRPr="00430977" w:rsidRDefault="00EC39A0" w:rsidP="003368D8">
            <w:pPr>
              <w:rPr>
                <w:b/>
                <w:noProof/>
                <w:lang w:val="en-US"/>
              </w:rPr>
            </w:pPr>
          </w:p>
        </w:tc>
        <w:tc>
          <w:tcPr>
            <w:tcW w:w="7371" w:type="dxa"/>
            <w:gridSpan w:val="4"/>
            <w:vAlign w:val="center"/>
          </w:tcPr>
          <w:p w14:paraId="7106FDE2" w14:textId="77777777" w:rsidR="00EC39A0" w:rsidRPr="00430977" w:rsidRDefault="00EC39A0" w:rsidP="003368D8">
            <w:pPr>
              <w:pStyle w:val="ListeParagraf"/>
              <w:numPr>
                <w:ilvl w:val="0"/>
                <w:numId w:val="10"/>
              </w:numPr>
              <w:tabs>
                <w:tab w:val="left" w:pos="972"/>
              </w:tabs>
              <w:spacing w:after="0"/>
              <w:ind w:left="341" w:hanging="284"/>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Öğretim Üyelerinin Ders Notları</w:t>
            </w:r>
          </w:p>
        </w:tc>
      </w:tr>
    </w:tbl>
    <w:p w14:paraId="18DD5E28" w14:textId="77777777" w:rsidR="00EC39A0" w:rsidRPr="00430977" w:rsidRDefault="00EC39A0" w:rsidP="00EC39A0">
      <w:pPr>
        <w:jc w:val="center"/>
        <w:rPr>
          <w:b/>
          <w:noProof/>
          <w:u w:val="single"/>
          <w:lang w:val="en-US"/>
        </w:rPr>
      </w:pPr>
    </w:p>
    <w:p w14:paraId="7F71E56A" w14:textId="77777777" w:rsidR="00EC39A0" w:rsidRPr="00430977" w:rsidRDefault="00EC39A0" w:rsidP="00EC39A0">
      <w:pPr>
        <w:rPr>
          <w:noProof/>
          <w:color w:val="000000"/>
          <w:lang w:val="en-US"/>
        </w:rPr>
      </w:pPr>
    </w:p>
    <w:p w14:paraId="4F7B1F40" w14:textId="77777777" w:rsidR="00EC39A0" w:rsidRPr="00430977" w:rsidRDefault="00EC39A0" w:rsidP="00EC39A0">
      <w:pPr>
        <w:jc w:val="center"/>
        <w:rPr>
          <w:b/>
          <w:noProof/>
          <w:u w:val="single"/>
          <w:lang w:val="en-US"/>
        </w:rPr>
      </w:pPr>
    </w:p>
    <w:p w14:paraId="416AAAF3" w14:textId="77777777" w:rsidR="00EC39A0" w:rsidRPr="00430977" w:rsidRDefault="00EC39A0" w:rsidP="00EC39A0">
      <w:pPr>
        <w:jc w:val="center"/>
        <w:rPr>
          <w:b/>
          <w:noProof/>
          <w:u w:val="single"/>
          <w:lang w:val="en-US"/>
        </w:rPr>
      </w:pPr>
    </w:p>
    <w:p w14:paraId="342CF7CE" w14:textId="77777777" w:rsidR="00EC39A0" w:rsidRPr="00430977" w:rsidRDefault="00EC39A0" w:rsidP="00EC39A0">
      <w:pPr>
        <w:jc w:val="center"/>
        <w:rPr>
          <w:b/>
          <w:noProof/>
          <w:u w:val="single"/>
          <w:lang w:val="en-US"/>
        </w:rPr>
      </w:pPr>
    </w:p>
    <w:p w14:paraId="3C2B7746" w14:textId="77777777" w:rsidR="00EC39A0" w:rsidRPr="00430977" w:rsidRDefault="00EC39A0" w:rsidP="00EC39A0">
      <w:pPr>
        <w:jc w:val="center"/>
        <w:rPr>
          <w:b/>
          <w:noProof/>
          <w:u w:val="single"/>
          <w:lang w:val="en-US"/>
        </w:rPr>
      </w:pPr>
    </w:p>
    <w:p w14:paraId="6A8B7F4F" w14:textId="77777777" w:rsidR="00EC39A0" w:rsidRPr="00430977" w:rsidRDefault="00EC39A0" w:rsidP="00EC39A0">
      <w:pPr>
        <w:jc w:val="center"/>
        <w:rPr>
          <w:b/>
          <w:noProof/>
          <w:u w:val="single"/>
          <w:lang w:val="en-US"/>
        </w:rPr>
      </w:pPr>
    </w:p>
    <w:p w14:paraId="049FF376" w14:textId="77777777" w:rsidR="00EC39A0" w:rsidRPr="00430977" w:rsidRDefault="00EC39A0" w:rsidP="00EC39A0">
      <w:pPr>
        <w:jc w:val="center"/>
        <w:rPr>
          <w:b/>
          <w:noProof/>
          <w:u w:val="single"/>
          <w:lang w:val="en-US"/>
        </w:rPr>
      </w:pPr>
    </w:p>
    <w:p w14:paraId="074BAFB7" w14:textId="77777777" w:rsidR="00EC39A0" w:rsidRPr="00430977" w:rsidRDefault="00EC39A0" w:rsidP="00EC39A0">
      <w:pPr>
        <w:jc w:val="center"/>
        <w:rPr>
          <w:b/>
          <w:noProof/>
          <w:u w:val="single"/>
          <w:lang w:val="en-US"/>
        </w:rPr>
      </w:pPr>
    </w:p>
    <w:p w14:paraId="7DA0BBA5" w14:textId="77777777" w:rsidR="00EC39A0" w:rsidRPr="00430977" w:rsidRDefault="00EC39A0" w:rsidP="00EC39A0">
      <w:pPr>
        <w:jc w:val="center"/>
        <w:rPr>
          <w:b/>
          <w:noProof/>
          <w:u w:val="single"/>
          <w:lang w:val="en-US"/>
        </w:rPr>
      </w:pPr>
    </w:p>
    <w:p w14:paraId="1A4BA3AD" w14:textId="77777777" w:rsidR="00EC39A0" w:rsidRPr="00430977" w:rsidRDefault="00EC39A0" w:rsidP="00EC39A0">
      <w:pPr>
        <w:jc w:val="center"/>
        <w:rPr>
          <w:b/>
          <w:noProof/>
          <w:u w:val="single"/>
          <w:lang w:val="en-US"/>
        </w:rPr>
      </w:pPr>
    </w:p>
    <w:p w14:paraId="62D2EBB4" w14:textId="77777777" w:rsidR="00EC39A0" w:rsidRPr="00430977" w:rsidRDefault="00EC39A0" w:rsidP="00EC39A0">
      <w:pPr>
        <w:jc w:val="center"/>
        <w:rPr>
          <w:b/>
          <w:noProof/>
          <w:u w:val="single"/>
          <w:lang w:val="en-US"/>
        </w:rPr>
      </w:pPr>
    </w:p>
    <w:p w14:paraId="50A939A6" w14:textId="77777777" w:rsidR="00EC39A0" w:rsidRPr="00430977" w:rsidRDefault="00EC39A0" w:rsidP="00EC39A0">
      <w:pPr>
        <w:jc w:val="center"/>
        <w:rPr>
          <w:b/>
          <w:noProof/>
          <w:u w:val="single"/>
          <w:lang w:val="en-US"/>
        </w:rPr>
      </w:pPr>
    </w:p>
    <w:p w14:paraId="0715664E" w14:textId="77777777" w:rsidR="00EC39A0" w:rsidRPr="00430977" w:rsidRDefault="00EC39A0" w:rsidP="00EC39A0">
      <w:pPr>
        <w:jc w:val="center"/>
        <w:rPr>
          <w:b/>
          <w:noProof/>
          <w:u w:val="single"/>
          <w:lang w:val="en-US"/>
        </w:rPr>
      </w:pPr>
    </w:p>
    <w:p w14:paraId="5B027F5F" w14:textId="77777777" w:rsidR="00EC39A0" w:rsidRPr="00430977" w:rsidRDefault="00EC39A0" w:rsidP="00EC39A0">
      <w:pPr>
        <w:spacing w:line="360" w:lineRule="auto"/>
        <w:jc w:val="center"/>
        <w:rPr>
          <w:rFonts w:eastAsia="Calibri"/>
          <w:b/>
          <w:noProof/>
          <w:lang w:val="en-US" w:eastAsia="en-US"/>
        </w:rPr>
      </w:pPr>
      <w:r w:rsidRPr="00430977">
        <w:rPr>
          <w:rFonts w:eastAsia="Calibri"/>
          <w:b/>
          <w:noProof/>
          <w:lang w:val="en-US" w:eastAsia="en-US"/>
        </w:rPr>
        <w:t>GİRESUN ÜNİVERSİTESİ TIP FAKÜLTESİ</w:t>
      </w:r>
    </w:p>
    <w:p w14:paraId="09DD52D4" w14:textId="77777777" w:rsidR="00EC39A0" w:rsidRPr="00430977" w:rsidRDefault="00EC39A0" w:rsidP="00EC39A0">
      <w:pPr>
        <w:spacing w:line="360" w:lineRule="auto"/>
        <w:jc w:val="center"/>
        <w:rPr>
          <w:rFonts w:eastAsia="Calibri"/>
          <w:b/>
          <w:noProof/>
          <w:lang w:val="en-US" w:eastAsia="en-US"/>
        </w:rPr>
      </w:pPr>
      <w:r w:rsidRPr="00430977">
        <w:rPr>
          <w:rFonts w:eastAsia="Calibri"/>
          <w:b/>
          <w:noProof/>
          <w:lang w:val="en-US" w:eastAsia="en-US"/>
        </w:rPr>
        <w:t xml:space="preserve">KALP DAMAR CERRAHİSİ ANABİLİM DALI </w:t>
      </w:r>
    </w:p>
    <w:p w14:paraId="0ABF5766" w14:textId="77777777" w:rsidR="00EC39A0" w:rsidRPr="00430977" w:rsidRDefault="00EC39A0" w:rsidP="00EC39A0">
      <w:pPr>
        <w:spacing w:line="360" w:lineRule="auto"/>
        <w:jc w:val="center"/>
        <w:rPr>
          <w:rFonts w:eastAsia="Calibri"/>
          <w:noProof/>
          <w:lang w:val="en-US" w:eastAsia="en-US"/>
        </w:rPr>
      </w:pPr>
      <w:r w:rsidRPr="00430977">
        <w:rPr>
          <w:rFonts w:eastAsia="Calibri"/>
          <w:b/>
          <w:noProof/>
          <w:lang w:val="en-US" w:eastAsia="en-US"/>
        </w:rPr>
        <w:t>STAJYER UYGULAMA KARNESİ</w:t>
      </w:r>
    </w:p>
    <w:p w14:paraId="6988A95C" w14:textId="77777777" w:rsidR="00EC39A0" w:rsidRPr="00430977" w:rsidRDefault="00EC39A0" w:rsidP="00EC39A0">
      <w:pPr>
        <w:jc w:val="center"/>
        <w:rPr>
          <w:rFonts w:eastAsia="Calibri"/>
          <w:noProof/>
          <w:lang w:val="en-US" w:eastAsia="en-US"/>
        </w:rPr>
      </w:pPr>
    </w:p>
    <w:p w14:paraId="3AD62F4D" w14:textId="77777777" w:rsidR="00EC39A0" w:rsidRPr="00430977" w:rsidRDefault="00EC39A0" w:rsidP="00EC39A0">
      <w:pPr>
        <w:jc w:val="both"/>
        <w:rPr>
          <w:rFonts w:eastAsia="Calibri"/>
          <w:noProof/>
          <w:lang w:val="en-US" w:eastAsia="en-US"/>
        </w:rPr>
      </w:pPr>
      <w:r w:rsidRPr="00430977">
        <w:rPr>
          <w:rFonts w:eastAsia="Calibri"/>
          <w:noProof/>
          <w:lang w:val="en-US" w:eastAsia="en-US"/>
        </w:rPr>
        <w:lastRenderedPageBreak/>
        <w:t>Kalp Damar Cerrahisi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Aşağıda tanımlı zorunlu işlemlerden 60, ek işlemlerden maksimum 40 olmak üzere 100 puan üzerinden değerlendirmeniz yapılacaktır. Zorunlu işlemlerden birinin eksikliği toplam işlem puanınızın sıfır olarak değerlendirilmesine yol açacaktır. Bu durumda staj ya da bütünleme sınavına alınmayacağınızı önemle hatırlatmak isteriz. Bu staj karnesinde tanımlı beceri ve tutumlar tam olarak gerçekleştirilmesi durumunda staj sonu final notunuza 10(on) puan (100 puan üzerinden) şeklinde katkıda bulunacaktır.</w:t>
      </w:r>
    </w:p>
    <w:p w14:paraId="45E160A2" w14:textId="77777777" w:rsidR="00EC39A0" w:rsidRPr="00430977" w:rsidRDefault="00EC39A0" w:rsidP="00EC39A0">
      <w:pPr>
        <w:jc w:val="both"/>
        <w:rPr>
          <w:rFonts w:eastAsia="Calibri"/>
          <w:noProof/>
          <w:lang w:val="en-US" w:eastAsia="en-US"/>
        </w:rPr>
      </w:pPr>
    </w:p>
    <w:p w14:paraId="72450183" w14:textId="77777777" w:rsidR="00EC39A0" w:rsidRPr="00430977" w:rsidRDefault="00EC39A0" w:rsidP="00EC39A0">
      <w:pPr>
        <w:jc w:val="both"/>
        <w:rPr>
          <w:rFonts w:eastAsia="Calibri"/>
          <w:noProof/>
          <w:lang w:val="en-US" w:eastAsia="en-US"/>
        </w:rPr>
      </w:pPr>
      <w:r w:rsidRPr="00430977">
        <w:rPr>
          <w:rFonts w:eastAsia="Calibri"/>
          <w:noProof/>
          <w:lang w:val="en-US" w:eastAsia="en-US"/>
        </w:rPr>
        <w:t>Başarı dileklerimizle…</w:t>
      </w:r>
    </w:p>
    <w:p w14:paraId="5C57F68C" w14:textId="77777777" w:rsidR="00EC39A0" w:rsidRPr="00430977" w:rsidRDefault="00EC39A0" w:rsidP="00EC39A0">
      <w:pPr>
        <w:jc w:val="both"/>
        <w:rPr>
          <w:rFonts w:eastAsia="Calibri"/>
          <w:noProof/>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5670"/>
        <w:gridCol w:w="708"/>
        <w:gridCol w:w="851"/>
        <w:gridCol w:w="1449"/>
      </w:tblGrid>
      <w:tr w:rsidR="00EC39A0" w:rsidRPr="00430977" w14:paraId="26ABD5C0" w14:textId="77777777" w:rsidTr="003368D8">
        <w:tc>
          <w:tcPr>
            <w:tcW w:w="534" w:type="dxa"/>
            <w:shd w:val="clear" w:color="auto" w:fill="0070C0"/>
          </w:tcPr>
          <w:p w14:paraId="359A51B8" w14:textId="77777777" w:rsidR="00EC39A0" w:rsidRPr="00430977" w:rsidRDefault="00EC39A0" w:rsidP="003368D8">
            <w:pPr>
              <w:jc w:val="both"/>
              <w:rPr>
                <w:rFonts w:eastAsia="Calibri"/>
                <w:noProof/>
                <w:color w:val="FFFFFF" w:themeColor="background1"/>
                <w:lang w:val="en-US" w:eastAsia="en-US"/>
              </w:rPr>
            </w:pPr>
          </w:p>
        </w:tc>
        <w:tc>
          <w:tcPr>
            <w:tcW w:w="5670" w:type="dxa"/>
            <w:shd w:val="clear" w:color="auto" w:fill="0070C0"/>
          </w:tcPr>
          <w:p w14:paraId="7C3DD928" w14:textId="77777777" w:rsidR="00EC39A0" w:rsidRPr="00430977" w:rsidRDefault="00EC39A0" w:rsidP="003368D8">
            <w:pPr>
              <w:jc w:val="center"/>
              <w:rPr>
                <w:rFonts w:eastAsia="Calibri"/>
                <w:b/>
                <w:noProof/>
                <w:color w:val="FFFFFF" w:themeColor="background1"/>
                <w:lang w:val="en-US" w:eastAsia="en-US"/>
              </w:rPr>
            </w:pPr>
            <w:r w:rsidRPr="00430977">
              <w:rPr>
                <w:rFonts w:eastAsia="Calibri"/>
                <w:b/>
                <w:noProof/>
                <w:color w:val="FFFFFF" w:themeColor="background1"/>
                <w:lang w:val="en-US" w:eastAsia="en-US"/>
              </w:rPr>
              <w:t>ZORUNLU İŞLEMLER</w:t>
            </w:r>
          </w:p>
        </w:tc>
        <w:tc>
          <w:tcPr>
            <w:tcW w:w="708" w:type="dxa"/>
            <w:shd w:val="clear" w:color="auto" w:fill="0070C0"/>
          </w:tcPr>
          <w:p w14:paraId="6BC0C126" w14:textId="77777777" w:rsidR="00EC39A0" w:rsidRPr="00430977" w:rsidRDefault="00EC39A0" w:rsidP="003368D8">
            <w:pPr>
              <w:jc w:val="center"/>
              <w:rPr>
                <w:rFonts w:eastAsia="Calibri"/>
                <w:b/>
                <w:noProof/>
                <w:color w:val="FFFFFF" w:themeColor="background1"/>
                <w:lang w:val="en-US" w:eastAsia="en-US"/>
              </w:rPr>
            </w:pPr>
            <w:r w:rsidRPr="00430977">
              <w:rPr>
                <w:rFonts w:eastAsia="Calibri"/>
                <w:b/>
                <w:noProof/>
                <w:color w:val="FFFFFF" w:themeColor="background1"/>
                <w:lang w:val="en-US" w:eastAsia="en-US"/>
              </w:rPr>
              <w:t>PUAN</w:t>
            </w:r>
          </w:p>
        </w:tc>
        <w:tc>
          <w:tcPr>
            <w:tcW w:w="851" w:type="dxa"/>
            <w:shd w:val="clear" w:color="auto" w:fill="0070C0"/>
          </w:tcPr>
          <w:p w14:paraId="5CBEC51D" w14:textId="77777777" w:rsidR="00EC39A0" w:rsidRPr="00430977" w:rsidRDefault="00EC39A0" w:rsidP="003368D8">
            <w:pPr>
              <w:jc w:val="center"/>
              <w:rPr>
                <w:rFonts w:eastAsia="Calibri"/>
                <w:b/>
                <w:noProof/>
                <w:color w:val="FFFFFF" w:themeColor="background1"/>
                <w:lang w:val="en-US" w:eastAsia="en-US"/>
              </w:rPr>
            </w:pPr>
            <w:r w:rsidRPr="00430977">
              <w:rPr>
                <w:rFonts w:eastAsia="Calibri"/>
                <w:b/>
                <w:noProof/>
                <w:color w:val="FFFFFF" w:themeColor="background1"/>
                <w:lang w:val="en-US" w:eastAsia="en-US"/>
              </w:rPr>
              <w:t>TARİH</w:t>
            </w:r>
          </w:p>
        </w:tc>
        <w:tc>
          <w:tcPr>
            <w:tcW w:w="1449" w:type="dxa"/>
            <w:shd w:val="clear" w:color="auto" w:fill="0070C0"/>
          </w:tcPr>
          <w:p w14:paraId="1D9CE28C" w14:textId="77777777" w:rsidR="00EC39A0" w:rsidRPr="00430977" w:rsidRDefault="00EC39A0" w:rsidP="003368D8">
            <w:pPr>
              <w:jc w:val="center"/>
              <w:rPr>
                <w:rFonts w:eastAsia="Calibri"/>
                <w:b/>
                <w:noProof/>
                <w:color w:val="FFFFFF" w:themeColor="background1"/>
                <w:lang w:val="en-US" w:eastAsia="en-US"/>
              </w:rPr>
            </w:pPr>
            <w:r w:rsidRPr="00430977">
              <w:rPr>
                <w:rFonts w:eastAsia="Calibri"/>
                <w:b/>
                <w:noProof/>
                <w:color w:val="FFFFFF" w:themeColor="background1"/>
                <w:lang w:val="en-US" w:eastAsia="en-US"/>
              </w:rPr>
              <w:t>ONAY</w:t>
            </w:r>
          </w:p>
        </w:tc>
      </w:tr>
      <w:tr w:rsidR="00EC39A0" w:rsidRPr="00430977" w14:paraId="318FD44B" w14:textId="77777777" w:rsidTr="003368D8">
        <w:tc>
          <w:tcPr>
            <w:tcW w:w="534" w:type="dxa"/>
          </w:tcPr>
          <w:p w14:paraId="2933E5C4" w14:textId="77777777" w:rsidR="00EC39A0" w:rsidRPr="00430977" w:rsidRDefault="00EC39A0" w:rsidP="003368D8">
            <w:pPr>
              <w:jc w:val="both"/>
              <w:rPr>
                <w:rFonts w:eastAsia="Calibri"/>
                <w:noProof/>
                <w:lang w:val="en-US" w:eastAsia="en-US"/>
              </w:rPr>
            </w:pPr>
            <w:r w:rsidRPr="00430977">
              <w:rPr>
                <w:rFonts w:eastAsia="Calibri"/>
                <w:noProof/>
                <w:lang w:val="en-US" w:eastAsia="en-US"/>
              </w:rPr>
              <w:t>1</w:t>
            </w:r>
          </w:p>
        </w:tc>
        <w:tc>
          <w:tcPr>
            <w:tcW w:w="5670" w:type="dxa"/>
          </w:tcPr>
          <w:p w14:paraId="470260D3" w14:textId="77777777" w:rsidR="00EC39A0" w:rsidRPr="00430977" w:rsidRDefault="00EC39A0" w:rsidP="003368D8">
            <w:pPr>
              <w:jc w:val="both"/>
              <w:rPr>
                <w:rFonts w:eastAsia="Calibri"/>
                <w:noProof/>
                <w:lang w:val="en-US" w:eastAsia="en-US"/>
              </w:rPr>
            </w:pPr>
            <w:r w:rsidRPr="00430977">
              <w:rPr>
                <w:rFonts w:eastAsia="Calibri"/>
                <w:noProof/>
                <w:lang w:val="en-US" w:eastAsia="en-US"/>
              </w:rPr>
              <w:t>İlk yatışında hazırladığı 1. Hastayı öğretim üyesi vizitinde sunmak</w:t>
            </w:r>
          </w:p>
        </w:tc>
        <w:tc>
          <w:tcPr>
            <w:tcW w:w="708" w:type="dxa"/>
            <w:vAlign w:val="center"/>
          </w:tcPr>
          <w:p w14:paraId="41496993" w14:textId="77777777" w:rsidR="00EC39A0" w:rsidRPr="00430977" w:rsidRDefault="00EC39A0" w:rsidP="003368D8">
            <w:pPr>
              <w:jc w:val="center"/>
              <w:rPr>
                <w:rFonts w:eastAsia="Calibri"/>
                <w:noProof/>
                <w:lang w:val="en-US" w:eastAsia="en-US"/>
              </w:rPr>
            </w:pPr>
            <w:r w:rsidRPr="00430977">
              <w:rPr>
                <w:rFonts w:eastAsia="Calibri"/>
                <w:noProof/>
                <w:lang w:val="en-US" w:eastAsia="en-US"/>
              </w:rPr>
              <w:t>15</w:t>
            </w:r>
          </w:p>
        </w:tc>
        <w:tc>
          <w:tcPr>
            <w:tcW w:w="851" w:type="dxa"/>
          </w:tcPr>
          <w:p w14:paraId="38640DF6" w14:textId="77777777" w:rsidR="00EC39A0" w:rsidRPr="00430977" w:rsidRDefault="00EC39A0" w:rsidP="003368D8">
            <w:pPr>
              <w:jc w:val="both"/>
              <w:rPr>
                <w:rFonts w:eastAsia="Calibri"/>
                <w:noProof/>
                <w:lang w:val="en-US" w:eastAsia="en-US"/>
              </w:rPr>
            </w:pPr>
          </w:p>
        </w:tc>
        <w:tc>
          <w:tcPr>
            <w:tcW w:w="1449" w:type="dxa"/>
          </w:tcPr>
          <w:p w14:paraId="71785CDF" w14:textId="77777777" w:rsidR="00EC39A0" w:rsidRPr="00430977" w:rsidRDefault="00EC39A0" w:rsidP="003368D8">
            <w:pPr>
              <w:jc w:val="both"/>
              <w:rPr>
                <w:rFonts w:eastAsia="Calibri"/>
                <w:noProof/>
                <w:lang w:val="en-US" w:eastAsia="en-US"/>
              </w:rPr>
            </w:pPr>
          </w:p>
        </w:tc>
      </w:tr>
      <w:tr w:rsidR="00EC39A0" w:rsidRPr="00430977" w14:paraId="4BBE16FF" w14:textId="77777777" w:rsidTr="003368D8">
        <w:tc>
          <w:tcPr>
            <w:tcW w:w="534" w:type="dxa"/>
          </w:tcPr>
          <w:p w14:paraId="75D00FB1" w14:textId="77777777" w:rsidR="00EC39A0" w:rsidRPr="00430977" w:rsidRDefault="00EC39A0" w:rsidP="003368D8">
            <w:pPr>
              <w:jc w:val="both"/>
              <w:rPr>
                <w:rFonts w:eastAsia="Calibri"/>
                <w:noProof/>
                <w:lang w:val="en-US" w:eastAsia="en-US"/>
              </w:rPr>
            </w:pPr>
            <w:r w:rsidRPr="00430977">
              <w:rPr>
                <w:rFonts w:eastAsia="Calibri"/>
                <w:noProof/>
                <w:lang w:val="en-US" w:eastAsia="en-US"/>
              </w:rPr>
              <w:t>2</w:t>
            </w:r>
          </w:p>
        </w:tc>
        <w:tc>
          <w:tcPr>
            <w:tcW w:w="5670" w:type="dxa"/>
          </w:tcPr>
          <w:p w14:paraId="49F70052" w14:textId="77777777" w:rsidR="00EC39A0" w:rsidRPr="00430977" w:rsidRDefault="00EC39A0" w:rsidP="003368D8">
            <w:pPr>
              <w:jc w:val="both"/>
              <w:rPr>
                <w:rFonts w:eastAsia="Calibri"/>
                <w:noProof/>
                <w:lang w:val="en-US" w:eastAsia="en-US"/>
              </w:rPr>
            </w:pPr>
            <w:r w:rsidRPr="00430977">
              <w:rPr>
                <w:rFonts w:eastAsia="Calibri"/>
                <w:noProof/>
                <w:lang w:val="en-US" w:eastAsia="en-US"/>
              </w:rPr>
              <w:t>Hastasının radyolojik bulgularını öğretim üyesiyle değerlendirebilmek</w:t>
            </w:r>
          </w:p>
        </w:tc>
        <w:tc>
          <w:tcPr>
            <w:tcW w:w="708" w:type="dxa"/>
            <w:vAlign w:val="center"/>
          </w:tcPr>
          <w:p w14:paraId="23D42FEB" w14:textId="77777777" w:rsidR="00EC39A0" w:rsidRPr="00430977" w:rsidRDefault="00EC39A0" w:rsidP="003368D8">
            <w:pPr>
              <w:jc w:val="center"/>
              <w:rPr>
                <w:rFonts w:eastAsia="Calibri"/>
                <w:noProof/>
                <w:lang w:val="en-US" w:eastAsia="en-US"/>
              </w:rPr>
            </w:pPr>
            <w:r w:rsidRPr="00430977">
              <w:rPr>
                <w:rFonts w:eastAsia="Calibri"/>
                <w:noProof/>
                <w:lang w:val="en-US" w:eastAsia="en-US"/>
              </w:rPr>
              <w:t>15</w:t>
            </w:r>
          </w:p>
        </w:tc>
        <w:tc>
          <w:tcPr>
            <w:tcW w:w="851" w:type="dxa"/>
          </w:tcPr>
          <w:p w14:paraId="1E3F13F4" w14:textId="77777777" w:rsidR="00EC39A0" w:rsidRPr="00430977" w:rsidRDefault="00EC39A0" w:rsidP="003368D8">
            <w:pPr>
              <w:jc w:val="both"/>
              <w:rPr>
                <w:rFonts w:eastAsia="Calibri"/>
                <w:noProof/>
                <w:lang w:val="en-US" w:eastAsia="en-US"/>
              </w:rPr>
            </w:pPr>
          </w:p>
        </w:tc>
        <w:tc>
          <w:tcPr>
            <w:tcW w:w="1449" w:type="dxa"/>
          </w:tcPr>
          <w:p w14:paraId="74ED395A" w14:textId="77777777" w:rsidR="00EC39A0" w:rsidRPr="00430977" w:rsidRDefault="00EC39A0" w:rsidP="003368D8">
            <w:pPr>
              <w:jc w:val="both"/>
              <w:rPr>
                <w:rFonts w:eastAsia="Calibri"/>
                <w:noProof/>
                <w:lang w:val="en-US" w:eastAsia="en-US"/>
              </w:rPr>
            </w:pPr>
          </w:p>
        </w:tc>
      </w:tr>
      <w:tr w:rsidR="00EC39A0" w:rsidRPr="00430977" w14:paraId="34555055" w14:textId="77777777" w:rsidTr="003368D8">
        <w:tc>
          <w:tcPr>
            <w:tcW w:w="534" w:type="dxa"/>
          </w:tcPr>
          <w:p w14:paraId="568524A7" w14:textId="77777777" w:rsidR="00EC39A0" w:rsidRPr="00430977" w:rsidRDefault="00EC39A0" w:rsidP="003368D8">
            <w:pPr>
              <w:jc w:val="both"/>
              <w:rPr>
                <w:rFonts w:eastAsia="Calibri"/>
                <w:noProof/>
                <w:lang w:val="en-US" w:eastAsia="en-US"/>
              </w:rPr>
            </w:pPr>
            <w:r w:rsidRPr="00430977">
              <w:rPr>
                <w:rFonts w:eastAsia="Calibri"/>
                <w:noProof/>
                <w:lang w:val="en-US" w:eastAsia="en-US"/>
              </w:rPr>
              <w:t>3</w:t>
            </w:r>
          </w:p>
        </w:tc>
        <w:tc>
          <w:tcPr>
            <w:tcW w:w="5670" w:type="dxa"/>
          </w:tcPr>
          <w:p w14:paraId="4CDC09B6" w14:textId="77777777" w:rsidR="00EC39A0" w:rsidRPr="00430977" w:rsidRDefault="00EC39A0" w:rsidP="003368D8">
            <w:pPr>
              <w:jc w:val="both"/>
              <w:rPr>
                <w:rFonts w:eastAsia="Calibri"/>
                <w:noProof/>
                <w:lang w:val="en-US" w:eastAsia="en-US"/>
              </w:rPr>
            </w:pPr>
            <w:r w:rsidRPr="00430977">
              <w:rPr>
                <w:rFonts w:eastAsia="Calibri"/>
                <w:noProof/>
                <w:lang w:val="en-US" w:eastAsia="en-US"/>
              </w:rPr>
              <w:t>Hazırladığı hastanın tedavi planı (ilaç dışı öneriler) üzerine karar verebilmek</w:t>
            </w:r>
          </w:p>
        </w:tc>
        <w:tc>
          <w:tcPr>
            <w:tcW w:w="708" w:type="dxa"/>
            <w:vAlign w:val="center"/>
          </w:tcPr>
          <w:p w14:paraId="306D6C4D" w14:textId="77777777" w:rsidR="00EC39A0" w:rsidRPr="00430977" w:rsidRDefault="00EC39A0" w:rsidP="003368D8">
            <w:pPr>
              <w:jc w:val="center"/>
              <w:rPr>
                <w:rFonts w:eastAsia="Calibri"/>
                <w:noProof/>
                <w:lang w:val="en-US" w:eastAsia="en-US"/>
              </w:rPr>
            </w:pPr>
            <w:r w:rsidRPr="00430977">
              <w:rPr>
                <w:rFonts w:eastAsia="Calibri"/>
                <w:noProof/>
                <w:lang w:val="en-US" w:eastAsia="en-US"/>
              </w:rPr>
              <w:t>15</w:t>
            </w:r>
          </w:p>
        </w:tc>
        <w:tc>
          <w:tcPr>
            <w:tcW w:w="851" w:type="dxa"/>
          </w:tcPr>
          <w:p w14:paraId="70E09000" w14:textId="77777777" w:rsidR="00EC39A0" w:rsidRPr="00430977" w:rsidRDefault="00EC39A0" w:rsidP="003368D8">
            <w:pPr>
              <w:jc w:val="both"/>
              <w:rPr>
                <w:rFonts w:eastAsia="Calibri"/>
                <w:noProof/>
                <w:lang w:val="en-US" w:eastAsia="en-US"/>
              </w:rPr>
            </w:pPr>
          </w:p>
        </w:tc>
        <w:tc>
          <w:tcPr>
            <w:tcW w:w="1449" w:type="dxa"/>
          </w:tcPr>
          <w:p w14:paraId="72013B85" w14:textId="77777777" w:rsidR="00EC39A0" w:rsidRPr="00430977" w:rsidRDefault="00EC39A0" w:rsidP="003368D8">
            <w:pPr>
              <w:jc w:val="both"/>
              <w:rPr>
                <w:rFonts w:eastAsia="Calibri"/>
                <w:noProof/>
                <w:lang w:val="en-US" w:eastAsia="en-US"/>
              </w:rPr>
            </w:pPr>
          </w:p>
        </w:tc>
      </w:tr>
      <w:tr w:rsidR="00EC39A0" w:rsidRPr="00430977" w14:paraId="63D27E47" w14:textId="77777777" w:rsidTr="003368D8">
        <w:tc>
          <w:tcPr>
            <w:tcW w:w="534" w:type="dxa"/>
          </w:tcPr>
          <w:p w14:paraId="47F79FD3" w14:textId="77777777" w:rsidR="00EC39A0" w:rsidRPr="00430977" w:rsidRDefault="00EC39A0" w:rsidP="003368D8">
            <w:pPr>
              <w:jc w:val="both"/>
              <w:rPr>
                <w:rFonts w:eastAsia="Calibri"/>
                <w:noProof/>
                <w:lang w:val="en-US" w:eastAsia="en-US"/>
              </w:rPr>
            </w:pPr>
            <w:r w:rsidRPr="00430977">
              <w:rPr>
                <w:rFonts w:eastAsia="Calibri"/>
                <w:noProof/>
                <w:lang w:val="en-US" w:eastAsia="en-US"/>
              </w:rPr>
              <w:t>4</w:t>
            </w:r>
          </w:p>
        </w:tc>
        <w:tc>
          <w:tcPr>
            <w:tcW w:w="5670" w:type="dxa"/>
          </w:tcPr>
          <w:p w14:paraId="01BB3E6B" w14:textId="77777777" w:rsidR="00EC39A0" w:rsidRPr="00430977" w:rsidRDefault="00EC39A0" w:rsidP="003368D8">
            <w:pPr>
              <w:jc w:val="both"/>
              <w:rPr>
                <w:rFonts w:eastAsia="Calibri"/>
                <w:noProof/>
                <w:lang w:val="en-US" w:eastAsia="en-US"/>
              </w:rPr>
            </w:pPr>
            <w:r w:rsidRPr="00430977">
              <w:rPr>
                <w:rFonts w:eastAsia="Calibri"/>
                <w:noProof/>
                <w:lang w:val="en-US" w:eastAsia="en-US"/>
              </w:rPr>
              <w:t>Poliklinik hastasında kardiyovasküler muayene yapabilmek ve yorumlayabilmek</w:t>
            </w:r>
          </w:p>
        </w:tc>
        <w:tc>
          <w:tcPr>
            <w:tcW w:w="708" w:type="dxa"/>
            <w:vAlign w:val="center"/>
          </w:tcPr>
          <w:p w14:paraId="07563D68" w14:textId="77777777" w:rsidR="00EC39A0" w:rsidRPr="00430977" w:rsidRDefault="00EC39A0" w:rsidP="003368D8">
            <w:pPr>
              <w:jc w:val="center"/>
              <w:rPr>
                <w:rFonts w:eastAsia="Calibri"/>
                <w:noProof/>
                <w:lang w:val="en-US" w:eastAsia="en-US"/>
              </w:rPr>
            </w:pPr>
            <w:r w:rsidRPr="00430977">
              <w:rPr>
                <w:rFonts w:eastAsia="Calibri"/>
                <w:noProof/>
                <w:lang w:val="en-US" w:eastAsia="en-US"/>
              </w:rPr>
              <w:t>15</w:t>
            </w:r>
          </w:p>
        </w:tc>
        <w:tc>
          <w:tcPr>
            <w:tcW w:w="851" w:type="dxa"/>
          </w:tcPr>
          <w:p w14:paraId="127E6A8B" w14:textId="77777777" w:rsidR="00EC39A0" w:rsidRPr="00430977" w:rsidRDefault="00EC39A0" w:rsidP="003368D8">
            <w:pPr>
              <w:jc w:val="both"/>
              <w:rPr>
                <w:rFonts w:eastAsia="Calibri"/>
                <w:noProof/>
                <w:lang w:val="en-US" w:eastAsia="en-US"/>
              </w:rPr>
            </w:pPr>
          </w:p>
        </w:tc>
        <w:tc>
          <w:tcPr>
            <w:tcW w:w="1449" w:type="dxa"/>
          </w:tcPr>
          <w:p w14:paraId="16CA23F7" w14:textId="77777777" w:rsidR="00EC39A0" w:rsidRPr="00430977" w:rsidRDefault="00EC39A0" w:rsidP="003368D8">
            <w:pPr>
              <w:jc w:val="both"/>
              <w:rPr>
                <w:rFonts w:eastAsia="Calibri"/>
                <w:noProof/>
                <w:lang w:val="en-US" w:eastAsia="en-US"/>
              </w:rPr>
            </w:pPr>
          </w:p>
        </w:tc>
      </w:tr>
      <w:tr w:rsidR="00EC39A0" w:rsidRPr="00430977" w14:paraId="06A7483E" w14:textId="77777777" w:rsidTr="003368D8">
        <w:tc>
          <w:tcPr>
            <w:tcW w:w="534" w:type="dxa"/>
          </w:tcPr>
          <w:p w14:paraId="1D434D30" w14:textId="77777777" w:rsidR="00EC39A0" w:rsidRPr="00430977" w:rsidRDefault="00EC39A0" w:rsidP="003368D8">
            <w:pPr>
              <w:jc w:val="both"/>
              <w:rPr>
                <w:rFonts w:eastAsia="Calibri"/>
                <w:noProof/>
                <w:lang w:val="en-US" w:eastAsia="en-US"/>
              </w:rPr>
            </w:pPr>
            <w:r w:rsidRPr="00430977">
              <w:rPr>
                <w:rFonts w:eastAsia="Calibri"/>
                <w:noProof/>
                <w:lang w:val="en-US" w:eastAsia="en-US"/>
              </w:rPr>
              <w:t>5</w:t>
            </w:r>
          </w:p>
        </w:tc>
        <w:tc>
          <w:tcPr>
            <w:tcW w:w="5670" w:type="dxa"/>
          </w:tcPr>
          <w:p w14:paraId="39F4EF13" w14:textId="77777777" w:rsidR="00EC39A0" w:rsidRPr="00430977" w:rsidRDefault="00EC39A0" w:rsidP="003368D8">
            <w:pPr>
              <w:jc w:val="both"/>
              <w:rPr>
                <w:rFonts w:eastAsia="Calibri"/>
                <w:noProof/>
                <w:lang w:val="en-US" w:eastAsia="en-US"/>
              </w:rPr>
            </w:pPr>
            <w:r w:rsidRPr="00430977">
              <w:rPr>
                <w:rFonts w:eastAsia="Calibri"/>
                <w:noProof/>
                <w:lang w:val="en-US" w:eastAsia="en-US"/>
              </w:rPr>
              <w:t>Zorunlu işlemler toplam puan</w:t>
            </w:r>
          </w:p>
        </w:tc>
        <w:tc>
          <w:tcPr>
            <w:tcW w:w="708" w:type="dxa"/>
            <w:vAlign w:val="center"/>
          </w:tcPr>
          <w:p w14:paraId="04846E11" w14:textId="77777777" w:rsidR="00EC39A0" w:rsidRPr="00430977" w:rsidRDefault="00EC39A0" w:rsidP="003368D8">
            <w:pPr>
              <w:jc w:val="center"/>
              <w:rPr>
                <w:rFonts w:eastAsia="Calibri"/>
                <w:noProof/>
                <w:lang w:val="en-US" w:eastAsia="en-US"/>
              </w:rPr>
            </w:pPr>
          </w:p>
        </w:tc>
        <w:tc>
          <w:tcPr>
            <w:tcW w:w="851" w:type="dxa"/>
          </w:tcPr>
          <w:p w14:paraId="677F448F" w14:textId="77777777" w:rsidR="00EC39A0" w:rsidRPr="00430977" w:rsidRDefault="00EC39A0" w:rsidP="003368D8">
            <w:pPr>
              <w:jc w:val="both"/>
              <w:rPr>
                <w:rFonts w:eastAsia="Calibri"/>
                <w:noProof/>
                <w:lang w:val="en-US" w:eastAsia="en-US"/>
              </w:rPr>
            </w:pPr>
          </w:p>
        </w:tc>
        <w:tc>
          <w:tcPr>
            <w:tcW w:w="1449" w:type="dxa"/>
          </w:tcPr>
          <w:p w14:paraId="18761F9B" w14:textId="77777777" w:rsidR="00EC39A0" w:rsidRPr="00430977" w:rsidRDefault="00EC39A0" w:rsidP="003368D8">
            <w:pPr>
              <w:jc w:val="both"/>
              <w:rPr>
                <w:rFonts w:eastAsia="Calibri"/>
                <w:noProof/>
                <w:lang w:val="en-US" w:eastAsia="en-US"/>
              </w:rPr>
            </w:pPr>
          </w:p>
        </w:tc>
      </w:tr>
      <w:tr w:rsidR="00EC39A0" w:rsidRPr="00430977" w14:paraId="2A960C39" w14:textId="77777777" w:rsidTr="003368D8">
        <w:tc>
          <w:tcPr>
            <w:tcW w:w="534" w:type="dxa"/>
            <w:shd w:val="clear" w:color="auto" w:fill="0070C0"/>
          </w:tcPr>
          <w:p w14:paraId="5A8B1836" w14:textId="77777777" w:rsidR="00EC39A0" w:rsidRPr="00430977" w:rsidRDefault="00EC39A0" w:rsidP="003368D8">
            <w:pPr>
              <w:jc w:val="both"/>
              <w:rPr>
                <w:rFonts w:eastAsia="Calibri"/>
                <w:noProof/>
                <w:color w:val="FFFFFF" w:themeColor="background1"/>
                <w:lang w:val="en-US" w:eastAsia="en-US"/>
              </w:rPr>
            </w:pPr>
          </w:p>
        </w:tc>
        <w:tc>
          <w:tcPr>
            <w:tcW w:w="5670" w:type="dxa"/>
            <w:shd w:val="clear" w:color="auto" w:fill="0070C0"/>
          </w:tcPr>
          <w:p w14:paraId="252CB778" w14:textId="77777777" w:rsidR="00EC39A0" w:rsidRPr="00430977" w:rsidRDefault="00EC39A0" w:rsidP="003368D8">
            <w:pPr>
              <w:jc w:val="both"/>
              <w:rPr>
                <w:rFonts w:eastAsia="Calibri"/>
                <w:b/>
                <w:noProof/>
                <w:color w:val="FFFFFF" w:themeColor="background1"/>
                <w:lang w:val="en-US" w:eastAsia="en-US"/>
              </w:rPr>
            </w:pPr>
            <w:r w:rsidRPr="00430977">
              <w:rPr>
                <w:rFonts w:eastAsia="Calibri"/>
                <w:b/>
                <w:noProof/>
                <w:color w:val="FFFFFF" w:themeColor="background1"/>
                <w:lang w:val="en-US" w:eastAsia="en-US"/>
              </w:rPr>
              <w:t>EK İŞLEMLER</w:t>
            </w:r>
          </w:p>
        </w:tc>
        <w:tc>
          <w:tcPr>
            <w:tcW w:w="708" w:type="dxa"/>
            <w:shd w:val="clear" w:color="auto" w:fill="0070C0"/>
            <w:vAlign w:val="center"/>
          </w:tcPr>
          <w:p w14:paraId="3F8746FE" w14:textId="77777777" w:rsidR="00EC39A0" w:rsidRPr="00430977" w:rsidRDefault="00EC39A0" w:rsidP="003368D8">
            <w:pPr>
              <w:jc w:val="center"/>
              <w:rPr>
                <w:rFonts w:eastAsia="Calibri"/>
                <w:noProof/>
                <w:color w:val="FFFFFF" w:themeColor="background1"/>
                <w:lang w:val="en-US" w:eastAsia="en-US"/>
              </w:rPr>
            </w:pPr>
          </w:p>
        </w:tc>
        <w:tc>
          <w:tcPr>
            <w:tcW w:w="851" w:type="dxa"/>
            <w:shd w:val="clear" w:color="auto" w:fill="0070C0"/>
          </w:tcPr>
          <w:p w14:paraId="43BB544B" w14:textId="77777777" w:rsidR="00EC39A0" w:rsidRPr="00430977" w:rsidRDefault="00EC39A0" w:rsidP="003368D8">
            <w:pPr>
              <w:jc w:val="both"/>
              <w:rPr>
                <w:rFonts w:eastAsia="Calibri"/>
                <w:noProof/>
                <w:color w:val="FFFFFF" w:themeColor="background1"/>
                <w:lang w:val="en-US" w:eastAsia="en-US"/>
              </w:rPr>
            </w:pPr>
          </w:p>
        </w:tc>
        <w:tc>
          <w:tcPr>
            <w:tcW w:w="1449" w:type="dxa"/>
            <w:shd w:val="clear" w:color="auto" w:fill="0070C0"/>
          </w:tcPr>
          <w:p w14:paraId="049D88CE" w14:textId="77777777" w:rsidR="00EC39A0" w:rsidRPr="00430977" w:rsidRDefault="00EC39A0" w:rsidP="003368D8">
            <w:pPr>
              <w:jc w:val="both"/>
              <w:rPr>
                <w:rFonts w:eastAsia="Calibri"/>
                <w:noProof/>
                <w:color w:val="FFFFFF" w:themeColor="background1"/>
                <w:lang w:val="en-US" w:eastAsia="en-US"/>
              </w:rPr>
            </w:pPr>
          </w:p>
        </w:tc>
      </w:tr>
      <w:tr w:rsidR="00EC39A0" w:rsidRPr="00430977" w14:paraId="63CE9EB6" w14:textId="77777777" w:rsidTr="003368D8">
        <w:tc>
          <w:tcPr>
            <w:tcW w:w="534" w:type="dxa"/>
          </w:tcPr>
          <w:p w14:paraId="595FA1D3" w14:textId="77777777" w:rsidR="00EC39A0" w:rsidRPr="00430977" w:rsidRDefault="00EC39A0" w:rsidP="003368D8">
            <w:pPr>
              <w:jc w:val="both"/>
              <w:rPr>
                <w:rFonts w:eastAsia="Calibri"/>
                <w:noProof/>
                <w:lang w:val="en-US" w:eastAsia="en-US"/>
              </w:rPr>
            </w:pPr>
            <w:r w:rsidRPr="00430977">
              <w:rPr>
                <w:rFonts w:eastAsia="Calibri"/>
                <w:noProof/>
                <w:lang w:val="en-US" w:eastAsia="en-US"/>
              </w:rPr>
              <w:t>6</w:t>
            </w:r>
          </w:p>
        </w:tc>
        <w:tc>
          <w:tcPr>
            <w:tcW w:w="5670" w:type="dxa"/>
          </w:tcPr>
          <w:p w14:paraId="44D0018E" w14:textId="77777777" w:rsidR="00EC39A0" w:rsidRPr="00430977" w:rsidRDefault="00EC39A0" w:rsidP="003368D8">
            <w:pPr>
              <w:jc w:val="both"/>
              <w:rPr>
                <w:rFonts w:eastAsia="Calibri"/>
                <w:noProof/>
                <w:lang w:val="en-US" w:eastAsia="en-US"/>
              </w:rPr>
            </w:pPr>
            <w:r w:rsidRPr="00430977">
              <w:rPr>
                <w:rFonts w:eastAsia="Calibri"/>
                <w:noProof/>
                <w:lang w:val="en-US" w:eastAsia="en-US"/>
              </w:rPr>
              <w:t>İlk yatışında hazırladığı 2. Hastayı öğretim üyesi vizitinde sunmak</w:t>
            </w:r>
          </w:p>
        </w:tc>
        <w:tc>
          <w:tcPr>
            <w:tcW w:w="708" w:type="dxa"/>
            <w:vAlign w:val="center"/>
          </w:tcPr>
          <w:p w14:paraId="7AD87F9F" w14:textId="77777777" w:rsidR="00EC39A0" w:rsidRPr="00430977" w:rsidRDefault="00EC39A0" w:rsidP="003368D8">
            <w:pPr>
              <w:jc w:val="center"/>
              <w:rPr>
                <w:rFonts w:eastAsia="Calibri"/>
                <w:noProof/>
                <w:lang w:val="en-US" w:eastAsia="en-US"/>
              </w:rPr>
            </w:pPr>
            <w:r w:rsidRPr="00430977">
              <w:rPr>
                <w:rFonts w:eastAsia="Calibri"/>
                <w:noProof/>
                <w:lang w:val="en-US" w:eastAsia="en-US"/>
              </w:rPr>
              <w:t>10</w:t>
            </w:r>
          </w:p>
        </w:tc>
        <w:tc>
          <w:tcPr>
            <w:tcW w:w="851" w:type="dxa"/>
          </w:tcPr>
          <w:p w14:paraId="5EA4EB33" w14:textId="77777777" w:rsidR="00EC39A0" w:rsidRPr="00430977" w:rsidRDefault="00EC39A0" w:rsidP="003368D8">
            <w:pPr>
              <w:jc w:val="both"/>
              <w:rPr>
                <w:rFonts w:eastAsia="Calibri"/>
                <w:noProof/>
                <w:lang w:val="en-US" w:eastAsia="en-US"/>
              </w:rPr>
            </w:pPr>
          </w:p>
        </w:tc>
        <w:tc>
          <w:tcPr>
            <w:tcW w:w="1449" w:type="dxa"/>
          </w:tcPr>
          <w:p w14:paraId="77DFE7DA" w14:textId="77777777" w:rsidR="00EC39A0" w:rsidRPr="00430977" w:rsidRDefault="00EC39A0" w:rsidP="003368D8">
            <w:pPr>
              <w:jc w:val="both"/>
              <w:rPr>
                <w:rFonts w:eastAsia="Calibri"/>
                <w:noProof/>
                <w:lang w:val="en-US" w:eastAsia="en-US"/>
              </w:rPr>
            </w:pPr>
          </w:p>
        </w:tc>
      </w:tr>
      <w:tr w:rsidR="00EC39A0" w:rsidRPr="00430977" w14:paraId="4BBA67FA" w14:textId="77777777" w:rsidTr="003368D8">
        <w:tc>
          <w:tcPr>
            <w:tcW w:w="534" w:type="dxa"/>
          </w:tcPr>
          <w:p w14:paraId="08ABAA86" w14:textId="77777777" w:rsidR="00EC39A0" w:rsidRPr="00430977" w:rsidRDefault="00EC39A0" w:rsidP="003368D8">
            <w:pPr>
              <w:jc w:val="both"/>
              <w:rPr>
                <w:rFonts w:eastAsia="Calibri"/>
                <w:noProof/>
                <w:lang w:val="en-US" w:eastAsia="en-US"/>
              </w:rPr>
            </w:pPr>
            <w:r w:rsidRPr="00430977">
              <w:rPr>
                <w:rFonts w:eastAsia="Calibri"/>
                <w:noProof/>
                <w:lang w:val="en-US" w:eastAsia="en-US"/>
              </w:rPr>
              <w:t>7</w:t>
            </w:r>
          </w:p>
        </w:tc>
        <w:tc>
          <w:tcPr>
            <w:tcW w:w="5670" w:type="dxa"/>
          </w:tcPr>
          <w:p w14:paraId="3CB99A91" w14:textId="77777777" w:rsidR="00EC39A0" w:rsidRPr="00430977" w:rsidRDefault="00EC39A0" w:rsidP="003368D8">
            <w:pPr>
              <w:jc w:val="both"/>
              <w:rPr>
                <w:rFonts w:eastAsia="Calibri"/>
                <w:noProof/>
                <w:lang w:val="en-US" w:eastAsia="en-US"/>
              </w:rPr>
            </w:pPr>
            <w:r w:rsidRPr="00430977">
              <w:rPr>
                <w:rFonts w:eastAsia="Calibri"/>
                <w:noProof/>
                <w:lang w:val="en-US" w:eastAsia="en-US"/>
              </w:rPr>
              <w:t>1.Nöbete kalma (telafi hariç, 22 ye kadar)</w:t>
            </w:r>
          </w:p>
          <w:p w14:paraId="376B75E2" w14:textId="77777777" w:rsidR="00EC39A0" w:rsidRPr="00430977" w:rsidRDefault="00EC39A0" w:rsidP="003368D8">
            <w:pPr>
              <w:jc w:val="both"/>
              <w:rPr>
                <w:rFonts w:eastAsia="Calibri"/>
                <w:noProof/>
                <w:lang w:val="en-US" w:eastAsia="en-US"/>
              </w:rPr>
            </w:pPr>
            <w:r w:rsidRPr="00430977">
              <w:rPr>
                <w:rFonts w:eastAsia="Calibri"/>
                <w:noProof/>
                <w:lang w:val="en-US" w:eastAsia="en-US"/>
              </w:rPr>
              <w:t>2.Nöbete kalma (telafi hariç, 22 ye kadar)</w:t>
            </w:r>
          </w:p>
        </w:tc>
        <w:tc>
          <w:tcPr>
            <w:tcW w:w="708" w:type="dxa"/>
            <w:vAlign w:val="center"/>
          </w:tcPr>
          <w:p w14:paraId="30962456" w14:textId="77777777" w:rsidR="00EC39A0" w:rsidRPr="00430977" w:rsidRDefault="00EC39A0" w:rsidP="003368D8">
            <w:pPr>
              <w:jc w:val="center"/>
              <w:rPr>
                <w:rFonts w:eastAsia="Calibri"/>
                <w:noProof/>
                <w:lang w:val="en-US" w:eastAsia="en-US"/>
              </w:rPr>
            </w:pPr>
            <w:r w:rsidRPr="00430977">
              <w:rPr>
                <w:rFonts w:eastAsia="Calibri"/>
                <w:noProof/>
                <w:lang w:val="en-US" w:eastAsia="en-US"/>
              </w:rPr>
              <w:t>10</w:t>
            </w:r>
          </w:p>
          <w:p w14:paraId="0AFCCACA" w14:textId="77777777" w:rsidR="00EC39A0" w:rsidRPr="00430977" w:rsidRDefault="00EC39A0" w:rsidP="003368D8">
            <w:pPr>
              <w:jc w:val="center"/>
              <w:rPr>
                <w:rFonts w:eastAsia="Calibri"/>
                <w:noProof/>
                <w:lang w:val="en-US" w:eastAsia="en-US"/>
              </w:rPr>
            </w:pPr>
            <w:r w:rsidRPr="00430977">
              <w:rPr>
                <w:rFonts w:eastAsia="Calibri"/>
                <w:noProof/>
                <w:lang w:val="en-US" w:eastAsia="en-US"/>
              </w:rPr>
              <w:t>20</w:t>
            </w:r>
          </w:p>
        </w:tc>
        <w:tc>
          <w:tcPr>
            <w:tcW w:w="851" w:type="dxa"/>
          </w:tcPr>
          <w:p w14:paraId="1EFC6F2B" w14:textId="77777777" w:rsidR="00EC39A0" w:rsidRPr="00430977" w:rsidRDefault="00EC39A0" w:rsidP="003368D8">
            <w:pPr>
              <w:jc w:val="both"/>
              <w:rPr>
                <w:rFonts w:eastAsia="Calibri"/>
                <w:noProof/>
                <w:lang w:val="en-US" w:eastAsia="en-US"/>
              </w:rPr>
            </w:pPr>
          </w:p>
        </w:tc>
        <w:tc>
          <w:tcPr>
            <w:tcW w:w="1449" w:type="dxa"/>
          </w:tcPr>
          <w:p w14:paraId="5541788C" w14:textId="77777777" w:rsidR="00EC39A0" w:rsidRPr="00430977" w:rsidRDefault="00EC39A0" w:rsidP="003368D8">
            <w:pPr>
              <w:jc w:val="both"/>
              <w:rPr>
                <w:rFonts w:eastAsia="Calibri"/>
                <w:noProof/>
                <w:lang w:val="en-US" w:eastAsia="en-US"/>
              </w:rPr>
            </w:pPr>
          </w:p>
        </w:tc>
      </w:tr>
      <w:tr w:rsidR="00EC39A0" w:rsidRPr="00430977" w14:paraId="5C3CCBFE" w14:textId="77777777" w:rsidTr="003368D8">
        <w:tc>
          <w:tcPr>
            <w:tcW w:w="534" w:type="dxa"/>
          </w:tcPr>
          <w:p w14:paraId="4933C8D9" w14:textId="77777777" w:rsidR="00EC39A0" w:rsidRPr="00430977" w:rsidRDefault="00EC39A0" w:rsidP="003368D8">
            <w:pPr>
              <w:jc w:val="both"/>
              <w:rPr>
                <w:rFonts w:eastAsia="Calibri"/>
                <w:noProof/>
                <w:lang w:val="en-US" w:eastAsia="en-US"/>
              </w:rPr>
            </w:pPr>
            <w:r w:rsidRPr="00430977">
              <w:rPr>
                <w:rFonts w:eastAsia="Calibri"/>
                <w:noProof/>
                <w:lang w:val="en-US" w:eastAsia="en-US"/>
              </w:rPr>
              <w:t>8</w:t>
            </w:r>
          </w:p>
        </w:tc>
        <w:tc>
          <w:tcPr>
            <w:tcW w:w="5670" w:type="dxa"/>
          </w:tcPr>
          <w:p w14:paraId="62ACFD4E" w14:textId="77777777" w:rsidR="00EC39A0" w:rsidRPr="00430977" w:rsidRDefault="00EC39A0" w:rsidP="003368D8">
            <w:pPr>
              <w:jc w:val="both"/>
              <w:rPr>
                <w:rFonts w:eastAsia="Calibri"/>
                <w:noProof/>
                <w:lang w:val="en-US" w:eastAsia="en-US"/>
              </w:rPr>
            </w:pPr>
            <w:r w:rsidRPr="00430977">
              <w:rPr>
                <w:rFonts w:eastAsia="Calibri"/>
                <w:noProof/>
                <w:lang w:val="en-US" w:eastAsia="en-US"/>
              </w:rPr>
              <w:t>Periferik damar yolu açılması işlemine aktif katılmak/izlemek</w:t>
            </w:r>
          </w:p>
        </w:tc>
        <w:tc>
          <w:tcPr>
            <w:tcW w:w="708" w:type="dxa"/>
            <w:vAlign w:val="center"/>
          </w:tcPr>
          <w:p w14:paraId="217E7653" w14:textId="77777777" w:rsidR="00EC39A0" w:rsidRPr="00430977" w:rsidRDefault="00EC39A0" w:rsidP="003368D8">
            <w:pPr>
              <w:jc w:val="center"/>
              <w:rPr>
                <w:rFonts w:eastAsia="Calibri"/>
                <w:noProof/>
                <w:lang w:val="en-US" w:eastAsia="en-US"/>
              </w:rPr>
            </w:pPr>
            <w:r w:rsidRPr="00430977">
              <w:rPr>
                <w:rFonts w:eastAsia="Calibri"/>
                <w:noProof/>
                <w:lang w:val="en-US" w:eastAsia="en-US"/>
              </w:rPr>
              <w:t>10</w:t>
            </w:r>
          </w:p>
        </w:tc>
        <w:tc>
          <w:tcPr>
            <w:tcW w:w="851" w:type="dxa"/>
          </w:tcPr>
          <w:p w14:paraId="0B8E1197" w14:textId="77777777" w:rsidR="00EC39A0" w:rsidRPr="00430977" w:rsidRDefault="00EC39A0" w:rsidP="003368D8">
            <w:pPr>
              <w:jc w:val="both"/>
              <w:rPr>
                <w:rFonts w:eastAsia="Calibri"/>
                <w:noProof/>
                <w:lang w:val="en-US" w:eastAsia="en-US"/>
              </w:rPr>
            </w:pPr>
          </w:p>
        </w:tc>
        <w:tc>
          <w:tcPr>
            <w:tcW w:w="1449" w:type="dxa"/>
          </w:tcPr>
          <w:p w14:paraId="6445939D" w14:textId="77777777" w:rsidR="00EC39A0" w:rsidRPr="00430977" w:rsidRDefault="00EC39A0" w:rsidP="003368D8">
            <w:pPr>
              <w:jc w:val="both"/>
              <w:rPr>
                <w:rFonts w:eastAsia="Calibri"/>
                <w:noProof/>
                <w:lang w:val="en-US" w:eastAsia="en-US"/>
              </w:rPr>
            </w:pPr>
          </w:p>
        </w:tc>
      </w:tr>
      <w:tr w:rsidR="00EC39A0" w:rsidRPr="00430977" w14:paraId="58FDD59D" w14:textId="77777777" w:rsidTr="003368D8">
        <w:tc>
          <w:tcPr>
            <w:tcW w:w="534" w:type="dxa"/>
          </w:tcPr>
          <w:p w14:paraId="236AC6F0" w14:textId="77777777" w:rsidR="00EC39A0" w:rsidRPr="00430977" w:rsidRDefault="00EC39A0" w:rsidP="003368D8">
            <w:pPr>
              <w:jc w:val="both"/>
              <w:rPr>
                <w:rFonts w:eastAsia="Calibri"/>
                <w:noProof/>
                <w:lang w:val="en-US" w:eastAsia="en-US"/>
              </w:rPr>
            </w:pPr>
            <w:r w:rsidRPr="00430977">
              <w:rPr>
                <w:rFonts w:eastAsia="Calibri"/>
                <w:noProof/>
                <w:lang w:val="en-US" w:eastAsia="en-US"/>
              </w:rPr>
              <w:t>9</w:t>
            </w:r>
          </w:p>
        </w:tc>
        <w:tc>
          <w:tcPr>
            <w:tcW w:w="5670" w:type="dxa"/>
          </w:tcPr>
          <w:p w14:paraId="525E9BBC" w14:textId="77777777" w:rsidR="00EC39A0" w:rsidRPr="00430977" w:rsidRDefault="00EC39A0" w:rsidP="003368D8">
            <w:pPr>
              <w:jc w:val="both"/>
              <w:rPr>
                <w:rFonts w:eastAsia="Calibri"/>
                <w:noProof/>
                <w:lang w:val="en-US" w:eastAsia="en-US"/>
              </w:rPr>
            </w:pPr>
            <w:r w:rsidRPr="00430977">
              <w:rPr>
                <w:rFonts w:eastAsia="Calibri"/>
                <w:noProof/>
                <w:lang w:val="en-US" w:eastAsia="en-US"/>
              </w:rPr>
              <w:t>Santral kateter takılmasını izlemek</w:t>
            </w:r>
          </w:p>
        </w:tc>
        <w:tc>
          <w:tcPr>
            <w:tcW w:w="708" w:type="dxa"/>
            <w:vAlign w:val="center"/>
          </w:tcPr>
          <w:p w14:paraId="12895E21" w14:textId="77777777" w:rsidR="00EC39A0" w:rsidRPr="00430977" w:rsidRDefault="00EC39A0" w:rsidP="003368D8">
            <w:pPr>
              <w:jc w:val="center"/>
              <w:rPr>
                <w:rFonts w:eastAsia="Calibri"/>
                <w:noProof/>
                <w:lang w:val="en-US" w:eastAsia="en-US"/>
              </w:rPr>
            </w:pPr>
            <w:r w:rsidRPr="00430977">
              <w:rPr>
                <w:rFonts w:eastAsia="Calibri"/>
                <w:noProof/>
                <w:lang w:val="en-US" w:eastAsia="en-US"/>
              </w:rPr>
              <w:t>10</w:t>
            </w:r>
          </w:p>
        </w:tc>
        <w:tc>
          <w:tcPr>
            <w:tcW w:w="851" w:type="dxa"/>
          </w:tcPr>
          <w:p w14:paraId="3AECE1DE" w14:textId="77777777" w:rsidR="00EC39A0" w:rsidRPr="00430977" w:rsidRDefault="00EC39A0" w:rsidP="003368D8">
            <w:pPr>
              <w:jc w:val="both"/>
              <w:rPr>
                <w:rFonts w:eastAsia="Calibri"/>
                <w:noProof/>
                <w:lang w:val="en-US" w:eastAsia="en-US"/>
              </w:rPr>
            </w:pPr>
          </w:p>
        </w:tc>
        <w:tc>
          <w:tcPr>
            <w:tcW w:w="1449" w:type="dxa"/>
          </w:tcPr>
          <w:p w14:paraId="2CA1DF3C" w14:textId="77777777" w:rsidR="00EC39A0" w:rsidRPr="00430977" w:rsidRDefault="00EC39A0" w:rsidP="003368D8">
            <w:pPr>
              <w:jc w:val="both"/>
              <w:rPr>
                <w:rFonts w:eastAsia="Calibri"/>
                <w:noProof/>
                <w:lang w:val="en-US" w:eastAsia="en-US"/>
              </w:rPr>
            </w:pPr>
          </w:p>
        </w:tc>
      </w:tr>
      <w:tr w:rsidR="00EC39A0" w:rsidRPr="00430977" w14:paraId="628287D0" w14:textId="77777777" w:rsidTr="003368D8">
        <w:tc>
          <w:tcPr>
            <w:tcW w:w="534" w:type="dxa"/>
          </w:tcPr>
          <w:p w14:paraId="1CF8D98E" w14:textId="77777777" w:rsidR="00EC39A0" w:rsidRPr="00430977" w:rsidRDefault="00EC39A0" w:rsidP="003368D8">
            <w:pPr>
              <w:jc w:val="both"/>
              <w:rPr>
                <w:rFonts w:eastAsia="Calibri"/>
                <w:noProof/>
                <w:lang w:val="en-US" w:eastAsia="en-US"/>
              </w:rPr>
            </w:pPr>
            <w:r w:rsidRPr="00430977">
              <w:rPr>
                <w:rFonts w:eastAsia="Calibri"/>
                <w:noProof/>
                <w:lang w:val="en-US" w:eastAsia="en-US"/>
              </w:rPr>
              <w:t>10</w:t>
            </w:r>
          </w:p>
        </w:tc>
        <w:tc>
          <w:tcPr>
            <w:tcW w:w="5670" w:type="dxa"/>
          </w:tcPr>
          <w:p w14:paraId="11BED72F" w14:textId="77777777" w:rsidR="00EC39A0" w:rsidRPr="00430977" w:rsidRDefault="00EC39A0" w:rsidP="003368D8">
            <w:pPr>
              <w:jc w:val="both"/>
              <w:rPr>
                <w:rFonts w:eastAsia="Calibri"/>
                <w:noProof/>
                <w:lang w:val="en-US" w:eastAsia="en-US"/>
              </w:rPr>
            </w:pPr>
            <w:r w:rsidRPr="00430977">
              <w:rPr>
                <w:rFonts w:eastAsia="Calibri"/>
                <w:noProof/>
                <w:lang w:val="en-US" w:eastAsia="en-US"/>
              </w:rPr>
              <w:t>Klinik içi bilimsel faaliyetlere katılmak</w:t>
            </w:r>
          </w:p>
        </w:tc>
        <w:tc>
          <w:tcPr>
            <w:tcW w:w="708" w:type="dxa"/>
            <w:vAlign w:val="center"/>
          </w:tcPr>
          <w:p w14:paraId="6151DB32" w14:textId="77777777" w:rsidR="00EC39A0" w:rsidRPr="00430977" w:rsidRDefault="00EC39A0" w:rsidP="003368D8">
            <w:pPr>
              <w:jc w:val="center"/>
              <w:rPr>
                <w:rFonts w:eastAsia="Calibri"/>
                <w:noProof/>
                <w:lang w:val="en-US" w:eastAsia="en-US"/>
              </w:rPr>
            </w:pPr>
            <w:r w:rsidRPr="00430977">
              <w:rPr>
                <w:rFonts w:eastAsia="Calibri"/>
                <w:noProof/>
                <w:lang w:val="en-US" w:eastAsia="en-US"/>
              </w:rPr>
              <w:t>10</w:t>
            </w:r>
          </w:p>
        </w:tc>
        <w:tc>
          <w:tcPr>
            <w:tcW w:w="851" w:type="dxa"/>
          </w:tcPr>
          <w:p w14:paraId="1C53050D" w14:textId="77777777" w:rsidR="00EC39A0" w:rsidRPr="00430977" w:rsidRDefault="00EC39A0" w:rsidP="003368D8">
            <w:pPr>
              <w:jc w:val="both"/>
              <w:rPr>
                <w:rFonts w:eastAsia="Calibri"/>
                <w:noProof/>
                <w:lang w:val="en-US" w:eastAsia="en-US"/>
              </w:rPr>
            </w:pPr>
          </w:p>
        </w:tc>
        <w:tc>
          <w:tcPr>
            <w:tcW w:w="1449" w:type="dxa"/>
          </w:tcPr>
          <w:p w14:paraId="37F58F2D" w14:textId="77777777" w:rsidR="00EC39A0" w:rsidRPr="00430977" w:rsidRDefault="00EC39A0" w:rsidP="003368D8">
            <w:pPr>
              <w:jc w:val="both"/>
              <w:rPr>
                <w:rFonts w:eastAsia="Calibri"/>
                <w:noProof/>
                <w:lang w:val="en-US" w:eastAsia="en-US"/>
              </w:rPr>
            </w:pPr>
          </w:p>
        </w:tc>
      </w:tr>
      <w:tr w:rsidR="00EC39A0" w:rsidRPr="00430977" w14:paraId="373A42E0" w14:textId="77777777" w:rsidTr="003368D8">
        <w:tc>
          <w:tcPr>
            <w:tcW w:w="534" w:type="dxa"/>
          </w:tcPr>
          <w:p w14:paraId="44A127EE" w14:textId="77777777" w:rsidR="00EC39A0" w:rsidRPr="00430977" w:rsidRDefault="00EC39A0" w:rsidP="003368D8">
            <w:pPr>
              <w:jc w:val="both"/>
              <w:rPr>
                <w:rFonts w:eastAsia="Calibri"/>
                <w:noProof/>
                <w:lang w:val="en-US" w:eastAsia="en-US"/>
              </w:rPr>
            </w:pPr>
            <w:r w:rsidRPr="00430977">
              <w:rPr>
                <w:rFonts w:eastAsia="Calibri"/>
                <w:noProof/>
                <w:lang w:val="en-US" w:eastAsia="en-US"/>
              </w:rPr>
              <w:t>11</w:t>
            </w:r>
          </w:p>
        </w:tc>
        <w:tc>
          <w:tcPr>
            <w:tcW w:w="5670" w:type="dxa"/>
          </w:tcPr>
          <w:p w14:paraId="7585A87B" w14:textId="77777777" w:rsidR="00EC39A0" w:rsidRPr="00430977" w:rsidRDefault="00EC39A0" w:rsidP="003368D8">
            <w:pPr>
              <w:jc w:val="both"/>
              <w:rPr>
                <w:rFonts w:eastAsia="Calibri"/>
                <w:noProof/>
                <w:lang w:val="en-US" w:eastAsia="en-US"/>
              </w:rPr>
            </w:pPr>
            <w:r w:rsidRPr="00430977">
              <w:rPr>
                <w:rFonts w:eastAsia="Calibri"/>
                <w:noProof/>
                <w:lang w:val="en-US" w:eastAsia="en-US"/>
              </w:rPr>
              <w:t>KVC-Kardiyoloji konseylerine katılmak</w:t>
            </w:r>
          </w:p>
        </w:tc>
        <w:tc>
          <w:tcPr>
            <w:tcW w:w="708" w:type="dxa"/>
            <w:vAlign w:val="center"/>
          </w:tcPr>
          <w:p w14:paraId="239D5A6A" w14:textId="77777777" w:rsidR="00EC39A0" w:rsidRPr="00430977" w:rsidRDefault="00EC39A0" w:rsidP="003368D8">
            <w:pPr>
              <w:jc w:val="center"/>
              <w:rPr>
                <w:rFonts w:eastAsia="Calibri"/>
                <w:noProof/>
                <w:lang w:val="en-US" w:eastAsia="en-US"/>
              </w:rPr>
            </w:pPr>
            <w:r w:rsidRPr="00430977">
              <w:rPr>
                <w:rFonts w:eastAsia="Calibri"/>
                <w:noProof/>
                <w:lang w:val="en-US" w:eastAsia="en-US"/>
              </w:rPr>
              <w:t>10</w:t>
            </w:r>
          </w:p>
        </w:tc>
        <w:tc>
          <w:tcPr>
            <w:tcW w:w="851" w:type="dxa"/>
          </w:tcPr>
          <w:p w14:paraId="66A2655A" w14:textId="77777777" w:rsidR="00EC39A0" w:rsidRPr="00430977" w:rsidRDefault="00EC39A0" w:rsidP="003368D8">
            <w:pPr>
              <w:jc w:val="both"/>
              <w:rPr>
                <w:rFonts w:eastAsia="Calibri"/>
                <w:noProof/>
                <w:lang w:val="en-US" w:eastAsia="en-US"/>
              </w:rPr>
            </w:pPr>
          </w:p>
        </w:tc>
        <w:tc>
          <w:tcPr>
            <w:tcW w:w="1449" w:type="dxa"/>
          </w:tcPr>
          <w:p w14:paraId="7F172D85" w14:textId="77777777" w:rsidR="00EC39A0" w:rsidRPr="00430977" w:rsidRDefault="00EC39A0" w:rsidP="003368D8">
            <w:pPr>
              <w:jc w:val="both"/>
              <w:rPr>
                <w:rFonts w:eastAsia="Calibri"/>
                <w:noProof/>
                <w:lang w:val="en-US" w:eastAsia="en-US"/>
              </w:rPr>
            </w:pPr>
          </w:p>
        </w:tc>
      </w:tr>
      <w:tr w:rsidR="00EC39A0" w:rsidRPr="00430977" w14:paraId="765F3774" w14:textId="77777777" w:rsidTr="003368D8">
        <w:tc>
          <w:tcPr>
            <w:tcW w:w="534" w:type="dxa"/>
          </w:tcPr>
          <w:p w14:paraId="51245315" w14:textId="77777777" w:rsidR="00EC39A0" w:rsidRPr="00430977" w:rsidRDefault="00EC39A0" w:rsidP="003368D8">
            <w:pPr>
              <w:jc w:val="both"/>
              <w:rPr>
                <w:rFonts w:eastAsia="Calibri"/>
                <w:noProof/>
                <w:lang w:val="en-US" w:eastAsia="en-US"/>
              </w:rPr>
            </w:pPr>
            <w:r w:rsidRPr="00430977">
              <w:rPr>
                <w:rFonts w:eastAsia="Calibri"/>
                <w:noProof/>
                <w:lang w:val="en-US" w:eastAsia="en-US"/>
              </w:rPr>
              <w:t>12</w:t>
            </w:r>
          </w:p>
        </w:tc>
        <w:tc>
          <w:tcPr>
            <w:tcW w:w="5670" w:type="dxa"/>
          </w:tcPr>
          <w:p w14:paraId="79941FF2" w14:textId="77777777" w:rsidR="00EC39A0" w:rsidRPr="00430977" w:rsidRDefault="00EC39A0" w:rsidP="003368D8">
            <w:pPr>
              <w:jc w:val="both"/>
              <w:rPr>
                <w:rFonts w:eastAsia="Calibri"/>
                <w:noProof/>
                <w:lang w:val="en-US" w:eastAsia="en-US"/>
              </w:rPr>
            </w:pPr>
            <w:r w:rsidRPr="00430977">
              <w:rPr>
                <w:rFonts w:eastAsia="Calibri"/>
                <w:noProof/>
                <w:lang w:val="en-US" w:eastAsia="en-US"/>
              </w:rPr>
              <w:t>KVC Ameliyatı izlemek</w:t>
            </w:r>
          </w:p>
        </w:tc>
        <w:tc>
          <w:tcPr>
            <w:tcW w:w="708" w:type="dxa"/>
            <w:vAlign w:val="center"/>
          </w:tcPr>
          <w:p w14:paraId="429A8684" w14:textId="77777777" w:rsidR="00EC39A0" w:rsidRPr="00430977" w:rsidRDefault="00EC39A0" w:rsidP="003368D8">
            <w:pPr>
              <w:jc w:val="center"/>
              <w:rPr>
                <w:rFonts w:eastAsia="Calibri"/>
                <w:noProof/>
                <w:lang w:val="en-US" w:eastAsia="en-US"/>
              </w:rPr>
            </w:pPr>
            <w:r w:rsidRPr="00430977">
              <w:rPr>
                <w:rFonts w:eastAsia="Calibri"/>
                <w:noProof/>
                <w:lang w:val="en-US" w:eastAsia="en-US"/>
              </w:rPr>
              <w:t>10</w:t>
            </w:r>
          </w:p>
        </w:tc>
        <w:tc>
          <w:tcPr>
            <w:tcW w:w="851" w:type="dxa"/>
          </w:tcPr>
          <w:p w14:paraId="3D275CAE" w14:textId="77777777" w:rsidR="00EC39A0" w:rsidRPr="00430977" w:rsidRDefault="00EC39A0" w:rsidP="003368D8">
            <w:pPr>
              <w:jc w:val="both"/>
              <w:rPr>
                <w:rFonts w:eastAsia="Calibri"/>
                <w:noProof/>
                <w:lang w:val="en-US" w:eastAsia="en-US"/>
              </w:rPr>
            </w:pPr>
          </w:p>
        </w:tc>
        <w:tc>
          <w:tcPr>
            <w:tcW w:w="1449" w:type="dxa"/>
          </w:tcPr>
          <w:p w14:paraId="2A1B5A2D" w14:textId="77777777" w:rsidR="00EC39A0" w:rsidRPr="00430977" w:rsidRDefault="00EC39A0" w:rsidP="003368D8">
            <w:pPr>
              <w:jc w:val="both"/>
              <w:rPr>
                <w:rFonts w:eastAsia="Calibri"/>
                <w:noProof/>
                <w:lang w:val="en-US" w:eastAsia="en-US"/>
              </w:rPr>
            </w:pPr>
          </w:p>
        </w:tc>
      </w:tr>
      <w:tr w:rsidR="00EC39A0" w:rsidRPr="00430977" w14:paraId="4014A052" w14:textId="77777777" w:rsidTr="003368D8">
        <w:tc>
          <w:tcPr>
            <w:tcW w:w="534" w:type="dxa"/>
          </w:tcPr>
          <w:p w14:paraId="3DDF4571" w14:textId="77777777" w:rsidR="00EC39A0" w:rsidRPr="00430977" w:rsidRDefault="00EC39A0" w:rsidP="003368D8">
            <w:pPr>
              <w:jc w:val="both"/>
              <w:rPr>
                <w:rFonts w:eastAsia="Calibri"/>
                <w:noProof/>
                <w:lang w:val="en-US" w:eastAsia="en-US"/>
              </w:rPr>
            </w:pPr>
            <w:r w:rsidRPr="00430977">
              <w:rPr>
                <w:rFonts w:eastAsia="Calibri"/>
                <w:noProof/>
                <w:lang w:val="en-US" w:eastAsia="en-US"/>
              </w:rPr>
              <w:t>13</w:t>
            </w:r>
          </w:p>
        </w:tc>
        <w:tc>
          <w:tcPr>
            <w:tcW w:w="5670" w:type="dxa"/>
          </w:tcPr>
          <w:p w14:paraId="3977D3E5" w14:textId="77777777" w:rsidR="00EC39A0" w:rsidRPr="00430977" w:rsidRDefault="00EC39A0" w:rsidP="003368D8">
            <w:pPr>
              <w:jc w:val="both"/>
              <w:rPr>
                <w:rFonts w:eastAsia="Calibri"/>
                <w:noProof/>
                <w:lang w:val="en-US" w:eastAsia="en-US"/>
              </w:rPr>
            </w:pPr>
            <w:r w:rsidRPr="00430977">
              <w:rPr>
                <w:rFonts w:eastAsia="Calibri"/>
                <w:noProof/>
                <w:lang w:val="en-US" w:eastAsia="en-US"/>
              </w:rPr>
              <w:t>Ek işlemler toplam puan</w:t>
            </w:r>
          </w:p>
        </w:tc>
        <w:tc>
          <w:tcPr>
            <w:tcW w:w="708" w:type="dxa"/>
            <w:vAlign w:val="center"/>
          </w:tcPr>
          <w:p w14:paraId="4508DBD9" w14:textId="77777777" w:rsidR="00EC39A0" w:rsidRPr="00430977" w:rsidRDefault="00EC39A0" w:rsidP="003368D8">
            <w:pPr>
              <w:jc w:val="center"/>
              <w:rPr>
                <w:rFonts w:eastAsia="Calibri"/>
                <w:noProof/>
                <w:lang w:val="en-US" w:eastAsia="en-US"/>
              </w:rPr>
            </w:pPr>
          </w:p>
        </w:tc>
        <w:tc>
          <w:tcPr>
            <w:tcW w:w="851" w:type="dxa"/>
          </w:tcPr>
          <w:p w14:paraId="7FE6DDA2" w14:textId="77777777" w:rsidR="00EC39A0" w:rsidRPr="00430977" w:rsidRDefault="00EC39A0" w:rsidP="003368D8">
            <w:pPr>
              <w:jc w:val="both"/>
              <w:rPr>
                <w:rFonts w:eastAsia="Calibri"/>
                <w:noProof/>
                <w:lang w:val="en-US" w:eastAsia="en-US"/>
              </w:rPr>
            </w:pPr>
          </w:p>
        </w:tc>
        <w:tc>
          <w:tcPr>
            <w:tcW w:w="1449" w:type="dxa"/>
          </w:tcPr>
          <w:p w14:paraId="56D18CD5" w14:textId="77777777" w:rsidR="00EC39A0" w:rsidRPr="00430977" w:rsidRDefault="00EC39A0" w:rsidP="003368D8">
            <w:pPr>
              <w:jc w:val="both"/>
              <w:rPr>
                <w:rFonts w:eastAsia="Calibri"/>
                <w:noProof/>
                <w:lang w:val="en-US" w:eastAsia="en-US"/>
              </w:rPr>
            </w:pPr>
          </w:p>
        </w:tc>
      </w:tr>
    </w:tbl>
    <w:p w14:paraId="72573491" w14:textId="77777777" w:rsidR="00EC39A0" w:rsidRPr="00430977" w:rsidRDefault="00EC39A0" w:rsidP="00EC39A0">
      <w:pPr>
        <w:jc w:val="both"/>
        <w:rPr>
          <w:rFonts w:eastAsia="Calibri"/>
          <w:noProof/>
          <w:lang w:val="en-US" w:eastAsia="en-US"/>
        </w:rPr>
      </w:pPr>
    </w:p>
    <w:p w14:paraId="16888328" w14:textId="77777777" w:rsidR="00EC39A0" w:rsidRPr="00430977" w:rsidRDefault="00EC39A0" w:rsidP="00EC39A0">
      <w:pPr>
        <w:jc w:val="both"/>
        <w:rPr>
          <w:rFonts w:eastAsia="Calibri"/>
          <w:b/>
          <w:noProof/>
          <w:lang w:val="en-US" w:eastAsia="en-US"/>
        </w:rPr>
      </w:pPr>
      <w:r w:rsidRPr="00430977">
        <w:rPr>
          <w:rFonts w:eastAsia="Calibri"/>
          <w:b/>
          <w:noProof/>
          <w:lang w:val="en-US" w:eastAsia="en-US"/>
        </w:rPr>
        <w:t>Karar(Puan):                                                                                     Tarih:</w:t>
      </w:r>
    </w:p>
    <w:p w14:paraId="0E1C5F57" w14:textId="77777777" w:rsidR="00EC39A0" w:rsidRPr="00430977" w:rsidRDefault="00EC39A0" w:rsidP="00EC39A0">
      <w:pPr>
        <w:shd w:val="clear" w:color="auto" w:fill="FFFFFF"/>
        <w:jc w:val="center"/>
        <w:rPr>
          <w:b/>
          <w:noProof/>
          <w:lang w:val="en-US"/>
        </w:rPr>
      </w:pPr>
    </w:p>
    <w:p w14:paraId="71823CDB" w14:textId="77777777" w:rsidR="00EC39A0" w:rsidRPr="00430977" w:rsidRDefault="00EC39A0" w:rsidP="00EC39A0">
      <w:pPr>
        <w:rPr>
          <w:noProof/>
          <w:lang w:val="en-US"/>
        </w:rPr>
      </w:pPr>
    </w:p>
    <w:p w14:paraId="2C659CDD" w14:textId="77777777" w:rsidR="00EC39A0" w:rsidRPr="00430977" w:rsidRDefault="00EC39A0" w:rsidP="00EC39A0">
      <w:pPr>
        <w:shd w:val="clear" w:color="auto" w:fill="FFFFFF"/>
        <w:jc w:val="center"/>
        <w:rPr>
          <w:b/>
          <w:noProof/>
          <w:lang w:val="en-US"/>
        </w:rPr>
      </w:pPr>
    </w:p>
    <w:p w14:paraId="513F9523" w14:textId="77777777" w:rsidR="00EC39A0" w:rsidRPr="00430977" w:rsidRDefault="00EC39A0" w:rsidP="00EC39A0">
      <w:pPr>
        <w:shd w:val="clear" w:color="auto" w:fill="FFFFFF"/>
        <w:jc w:val="center"/>
        <w:rPr>
          <w:b/>
          <w:noProof/>
          <w:lang w:val="en-US"/>
        </w:rPr>
      </w:pPr>
    </w:p>
    <w:p w14:paraId="0F494B2A" w14:textId="77777777" w:rsidR="00EC39A0" w:rsidRPr="00430977" w:rsidRDefault="00EC39A0" w:rsidP="00EC39A0">
      <w:pPr>
        <w:shd w:val="clear" w:color="auto" w:fill="FFFFFF"/>
        <w:jc w:val="center"/>
        <w:rPr>
          <w:b/>
          <w:noProof/>
          <w:lang w:val="en-US"/>
        </w:rPr>
      </w:pPr>
    </w:p>
    <w:p w14:paraId="09D54FDF" w14:textId="77777777" w:rsidR="00EC39A0" w:rsidRPr="00430977" w:rsidRDefault="00EC39A0" w:rsidP="00EC39A0">
      <w:pPr>
        <w:shd w:val="clear" w:color="auto" w:fill="FFFFFF"/>
        <w:jc w:val="center"/>
        <w:rPr>
          <w:b/>
          <w:noProof/>
          <w:lang w:val="en-US"/>
        </w:rPr>
      </w:pPr>
    </w:p>
    <w:p w14:paraId="5765C7AC" w14:textId="77777777" w:rsidR="00EC39A0" w:rsidRPr="00430977" w:rsidRDefault="00EC39A0" w:rsidP="00EC39A0">
      <w:pPr>
        <w:shd w:val="clear" w:color="auto" w:fill="FFFFFF"/>
        <w:jc w:val="center"/>
        <w:rPr>
          <w:b/>
          <w:noProof/>
          <w:lang w:val="en-US"/>
        </w:rPr>
      </w:pPr>
    </w:p>
    <w:p w14:paraId="76A9EB05" w14:textId="77777777" w:rsidR="00EC39A0" w:rsidRPr="00430977" w:rsidRDefault="00EC39A0" w:rsidP="00EC39A0">
      <w:pPr>
        <w:jc w:val="center"/>
        <w:rPr>
          <w:b/>
        </w:rPr>
      </w:pPr>
      <w:r w:rsidRPr="00430977">
        <w:rPr>
          <w:b/>
        </w:rPr>
        <w:t>2023-2024 EĞİTİM-ÖĞRETİM YILI</w:t>
      </w:r>
    </w:p>
    <w:p w14:paraId="6FAA2157" w14:textId="77777777" w:rsidR="00EC39A0" w:rsidRPr="00430977" w:rsidRDefault="00EC39A0" w:rsidP="00EC39A0">
      <w:pPr>
        <w:jc w:val="center"/>
        <w:rPr>
          <w:rStyle w:val="FontStyle58"/>
          <w:rFonts w:ascii="Times New Roman" w:hAnsi="Times New Roman" w:cs="Times New Roman"/>
          <w:sz w:val="24"/>
          <w:szCs w:val="24"/>
          <w:u w:val="single"/>
        </w:rPr>
      </w:pPr>
      <w:r w:rsidRPr="00430977">
        <w:rPr>
          <w:b/>
        </w:rPr>
        <w:t>DÖNEM V KALP VE DAMAR CERRAHİSİ STAJ PROGRAMI</w:t>
      </w:r>
    </w:p>
    <w:p w14:paraId="6CCDF0A0" w14:textId="77777777" w:rsidR="00EC39A0" w:rsidRPr="00430977" w:rsidRDefault="00EC39A0" w:rsidP="00EC39A0">
      <w:pPr>
        <w:shd w:val="clear" w:color="auto" w:fill="FFFFFF"/>
        <w:rPr>
          <w:b/>
        </w:rPr>
      </w:pPr>
      <w:r w:rsidRPr="00430977">
        <w:rPr>
          <w:b/>
          <w:u w:val="single"/>
        </w:rPr>
        <w:t xml:space="preserve">I. HAFTA    </w:t>
      </w:r>
      <w:r w:rsidRPr="00430977">
        <w:rPr>
          <w:b/>
        </w:rPr>
        <w:t xml:space="preserve">        </w:t>
      </w:r>
    </w:p>
    <w:p w14:paraId="33952B3A" w14:textId="77777777" w:rsidR="00EC39A0" w:rsidRPr="00430977" w:rsidRDefault="00EC39A0" w:rsidP="00EC39A0">
      <w:pPr>
        <w:shd w:val="clear" w:color="auto" w:fill="FFFFFF"/>
        <w:rPr>
          <w:b/>
          <w:u w:val="single"/>
        </w:rPr>
      </w:pPr>
      <w:r w:rsidRPr="00430977">
        <w:rPr>
          <w:b/>
        </w:rPr>
        <w:t xml:space="preserve">                          </w:t>
      </w:r>
      <w:r w:rsidRPr="00430977">
        <w:rPr>
          <w:b/>
        </w:rPr>
        <w:tab/>
        <w:t xml:space="preserve">      </w:t>
      </w:r>
      <w:r w:rsidRPr="00430977">
        <w:rPr>
          <w:b/>
        </w:rPr>
        <w:tab/>
        <w:t xml:space="preserve">   </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23"/>
        <w:gridCol w:w="4370"/>
        <w:gridCol w:w="2643"/>
      </w:tblGrid>
      <w:tr w:rsidR="00EC39A0" w:rsidRPr="00430977" w14:paraId="5A2EA362" w14:textId="77777777" w:rsidTr="003368D8">
        <w:trPr>
          <w:trHeight w:val="198"/>
        </w:trPr>
        <w:tc>
          <w:tcPr>
            <w:tcW w:w="10440"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14:paraId="7CA828B5" w14:textId="77777777" w:rsidR="00EC39A0" w:rsidRPr="00430977" w:rsidRDefault="00EC39A0" w:rsidP="003368D8">
            <w:pPr>
              <w:pStyle w:val="AralkYok"/>
              <w:jc w:val="center"/>
              <w:rPr>
                <w:rFonts w:ascii="Times New Roman" w:hAnsi="Times New Roman" w:cs="Times New Roman"/>
                <w:sz w:val="24"/>
                <w:szCs w:val="24"/>
              </w:rPr>
            </w:pPr>
            <w:r w:rsidRPr="00430977">
              <w:rPr>
                <w:rFonts w:ascii="Times New Roman" w:hAnsi="Times New Roman" w:cs="Times New Roman"/>
                <w:b/>
                <w:noProof/>
                <w:color w:val="FFFFFF" w:themeColor="background1"/>
                <w:sz w:val="24"/>
                <w:szCs w:val="24"/>
                <w:lang w:val="en-US"/>
              </w:rPr>
              <w:t>1. GÜN</w:t>
            </w:r>
          </w:p>
        </w:tc>
      </w:tr>
      <w:tr w:rsidR="00EC39A0" w:rsidRPr="00430977" w14:paraId="484F1C44" w14:textId="77777777" w:rsidTr="003368D8">
        <w:trPr>
          <w:trHeight w:val="198"/>
        </w:trPr>
        <w:tc>
          <w:tcPr>
            <w:tcW w:w="1419" w:type="dxa"/>
            <w:tcBorders>
              <w:top w:val="single" w:sz="8" w:space="0" w:color="auto"/>
              <w:left w:val="single" w:sz="8" w:space="0" w:color="auto"/>
              <w:bottom w:val="single" w:sz="8" w:space="0" w:color="auto"/>
              <w:right w:val="single" w:sz="8" w:space="0" w:color="auto"/>
            </w:tcBorders>
            <w:hideMark/>
          </w:tcPr>
          <w:p w14:paraId="4A3EDBB7"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lastRenderedPageBreak/>
              <w:t xml:space="preserve">08.30  - 09.20   </w:t>
            </w:r>
          </w:p>
        </w:tc>
        <w:tc>
          <w:tcPr>
            <w:tcW w:w="1985" w:type="dxa"/>
            <w:tcBorders>
              <w:top w:val="single" w:sz="8" w:space="0" w:color="auto"/>
              <w:left w:val="single" w:sz="8" w:space="0" w:color="auto"/>
              <w:right w:val="single" w:sz="8" w:space="0" w:color="auto"/>
            </w:tcBorders>
            <w:vAlign w:val="center"/>
          </w:tcPr>
          <w:p w14:paraId="687FD1A5" w14:textId="77777777" w:rsidR="00EC39A0" w:rsidRPr="00430977" w:rsidRDefault="00EC39A0" w:rsidP="003368D8">
            <w:pPr>
              <w:pStyle w:val="AralkYok"/>
              <w:rPr>
                <w:rFonts w:ascii="Times New Roman" w:hAnsi="Times New Roman" w:cs="Times New Roman"/>
                <w:noProof/>
                <w:color w:val="000000"/>
                <w:sz w:val="24"/>
                <w:szCs w:val="24"/>
                <w:lang w:val="en-US"/>
              </w:rPr>
            </w:pPr>
          </w:p>
        </w:tc>
        <w:tc>
          <w:tcPr>
            <w:tcW w:w="4393" w:type="dxa"/>
            <w:gridSpan w:val="2"/>
            <w:tcBorders>
              <w:top w:val="single" w:sz="8" w:space="0" w:color="auto"/>
              <w:left w:val="single" w:sz="8" w:space="0" w:color="auto"/>
              <w:bottom w:val="single" w:sz="8" w:space="0" w:color="auto"/>
              <w:right w:val="single" w:sz="8" w:space="0" w:color="auto"/>
            </w:tcBorders>
          </w:tcPr>
          <w:p w14:paraId="0A9AA2CD" w14:textId="77777777" w:rsidR="00EC39A0" w:rsidRPr="00430977" w:rsidRDefault="00EC39A0" w:rsidP="003368D8">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14:paraId="69644F9D" w14:textId="77777777" w:rsidR="00EC39A0" w:rsidRPr="00430977" w:rsidRDefault="00EC39A0" w:rsidP="003368D8">
            <w:pPr>
              <w:pStyle w:val="AralkYok"/>
              <w:rPr>
                <w:rFonts w:ascii="Times New Roman" w:hAnsi="Times New Roman" w:cs="Times New Roman"/>
                <w:noProof/>
                <w:sz w:val="24"/>
                <w:szCs w:val="24"/>
                <w:lang w:val="en-US"/>
              </w:rPr>
            </w:pPr>
          </w:p>
        </w:tc>
      </w:tr>
      <w:tr w:rsidR="00EC39A0" w:rsidRPr="00430977" w14:paraId="702720E6"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1DFC3B91"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14:paraId="7085DB80" w14:textId="77777777" w:rsidR="00EC39A0" w:rsidRPr="00430977" w:rsidRDefault="00EC39A0" w:rsidP="003368D8">
            <w:pPr>
              <w:pStyle w:val="AralkYok"/>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hideMark/>
          </w:tcPr>
          <w:p w14:paraId="5A42B5AF" w14:textId="77777777" w:rsidR="00EC39A0" w:rsidRPr="00430977" w:rsidRDefault="00EC39A0" w:rsidP="003368D8">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hideMark/>
          </w:tcPr>
          <w:p w14:paraId="4C40E1E6" w14:textId="77777777" w:rsidR="00EC39A0" w:rsidRPr="00430977" w:rsidRDefault="00EC39A0" w:rsidP="003368D8">
            <w:pPr>
              <w:pStyle w:val="AralkYok"/>
              <w:rPr>
                <w:rFonts w:ascii="Times New Roman" w:hAnsi="Times New Roman" w:cs="Times New Roman"/>
                <w:noProof/>
                <w:sz w:val="24"/>
                <w:szCs w:val="24"/>
                <w:lang w:val="en-US"/>
              </w:rPr>
            </w:pPr>
          </w:p>
        </w:tc>
      </w:tr>
      <w:tr w:rsidR="00EC39A0" w:rsidRPr="00430977" w14:paraId="2BB3529B"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28260A6C"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14:paraId="566A963E"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4393" w:type="dxa"/>
            <w:gridSpan w:val="2"/>
            <w:tcBorders>
              <w:top w:val="single" w:sz="8" w:space="0" w:color="auto"/>
              <w:left w:val="single" w:sz="8" w:space="0" w:color="auto"/>
              <w:bottom w:val="single" w:sz="8" w:space="0" w:color="auto"/>
              <w:right w:val="single" w:sz="8" w:space="0" w:color="auto"/>
            </w:tcBorders>
            <w:hideMark/>
          </w:tcPr>
          <w:p w14:paraId="5212AD87" w14:textId="77777777" w:rsidR="00EC39A0" w:rsidRPr="00430977" w:rsidRDefault="00EC39A0" w:rsidP="003368D8">
            <w:pPr>
              <w:pStyle w:val="AralkYok"/>
              <w:rPr>
                <w:rFonts w:ascii="Times New Roman" w:hAnsi="Times New Roman" w:cs="Times New Roman"/>
                <w:noProof/>
                <w:color w:val="000000"/>
                <w:sz w:val="24"/>
                <w:szCs w:val="24"/>
                <w:lang w:val="en-US"/>
              </w:rPr>
            </w:pPr>
            <w:r w:rsidRPr="00430977">
              <w:rPr>
                <w:rFonts w:ascii="Times New Roman" w:eastAsia="Calibri" w:hAnsi="Times New Roman" w:cs="Times New Roman"/>
                <w:noProof/>
                <w:color w:val="000000"/>
                <w:sz w:val="24"/>
                <w:szCs w:val="24"/>
                <w:lang w:val="en-US"/>
              </w:rPr>
              <w:t>Staj Tanıtımı</w:t>
            </w:r>
          </w:p>
        </w:tc>
        <w:tc>
          <w:tcPr>
            <w:tcW w:w="2643" w:type="dxa"/>
            <w:tcBorders>
              <w:top w:val="single" w:sz="8" w:space="0" w:color="auto"/>
              <w:left w:val="single" w:sz="8" w:space="0" w:color="auto"/>
              <w:bottom w:val="single" w:sz="8" w:space="0" w:color="auto"/>
              <w:right w:val="single" w:sz="8" w:space="0" w:color="auto"/>
            </w:tcBorders>
            <w:hideMark/>
          </w:tcPr>
          <w:p w14:paraId="3197E830" w14:textId="77777777" w:rsidR="00EC39A0" w:rsidRPr="00430977" w:rsidRDefault="00EC39A0" w:rsidP="003368D8">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Dr.Öğr.Üyesi Özlem KESKİN</w:t>
            </w:r>
          </w:p>
        </w:tc>
      </w:tr>
      <w:tr w:rsidR="00EC39A0" w:rsidRPr="00430977" w14:paraId="1931D794"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1974BDA2"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985" w:type="dxa"/>
            <w:tcBorders>
              <w:left w:val="single" w:sz="8" w:space="0" w:color="auto"/>
              <w:right w:val="single" w:sz="8" w:space="0" w:color="auto"/>
            </w:tcBorders>
            <w:hideMark/>
          </w:tcPr>
          <w:p w14:paraId="2E9BA19B"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TEORİK </w:t>
            </w:r>
          </w:p>
        </w:tc>
        <w:tc>
          <w:tcPr>
            <w:tcW w:w="4393" w:type="dxa"/>
            <w:gridSpan w:val="2"/>
            <w:tcBorders>
              <w:top w:val="single" w:sz="8" w:space="0" w:color="auto"/>
              <w:left w:val="single" w:sz="8" w:space="0" w:color="auto"/>
              <w:bottom w:val="single" w:sz="8" w:space="0" w:color="auto"/>
              <w:right w:val="single" w:sz="8" w:space="0" w:color="auto"/>
            </w:tcBorders>
          </w:tcPr>
          <w:p w14:paraId="2393822A" w14:textId="77777777" w:rsidR="00EC39A0" w:rsidRPr="00430977" w:rsidRDefault="00EC39A0" w:rsidP="003368D8">
            <w:pPr>
              <w:pStyle w:val="AralkYok"/>
              <w:rPr>
                <w:rFonts w:ascii="Times New Roman" w:hAnsi="Times New Roman" w:cs="Times New Roman"/>
                <w:noProof/>
                <w:color w:val="000000"/>
                <w:sz w:val="24"/>
                <w:szCs w:val="24"/>
                <w:lang w:val="en-US"/>
              </w:rPr>
            </w:pPr>
            <w:r w:rsidRPr="00430977">
              <w:rPr>
                <w:rFonts w:ascii="Times New Roman" w:hAnsi="Times New Roman" w:cs="Times New Roman"/>
                <w:noProof/>
                <w:sz w:val="24"/>
                <w:szCs w:val="24"/>
                <w:lang w:val="en-US"/>
              </w:rPr>
              <w:t>Kardiyak anatomi-fizyoloji-fizyopatoloji-1</w:t>
            </w:r>
          </w:p>
        </w:tc>
        <w:tc>
          <w:tcPr>
            <w:tcW w:w="2643" w:type="dxa"/>
            <w:tcBorders>
              <w:top w:val="single" w:sz="8" w:space="0" w:color="auto"/>
              <w:left w:val="single" w:sz="8" w:space="0" w:color="auto"/>
              <w:bottom w:val="single" w:sz="8" w:space="0" w:color="auto"/>
              <w:right w:val="single" w:sz="8" w:space="0" w:color="auto"/>
            </w:tcBorders>
          </w:tcPr>
          <w:p w14:paraId="6CF54A57" w14:textId="77777777" w:rsidR="00EC39A0" w:rsidRPr="00430977" w:rsidRDefault="00EC39A0" w:rsidP="003368D8">
            <w:pPr>
              <w:rPr>
                <w:noProof/>
                <w:lang w:val="en-US"/>
              </w:rPr>
            </w:pPr>
            <w:r w:rsidRPr="00430977">
              <w:rPr>
                <w:noProof/>
                <w:lang w:val="en-US"/>
              </w:rPr>
              <w:t>Dr.Öğr.Üyesi Özlem KESKİN</w:t>
            </w:r>
          </w:p>
        </w:tc>
      </w:tr>
      <w:tr w:rsidR="00EC39A0" w:rsidRPr="00430977" w14:paraId="5A378E45" w14:textId="77777777" w:rsidTr="003368D8">
        <w:tc>
          <w:tcPr>
            <w:tcW w:w="1419" w:type="dxa"/>
            <w:tcBorders>
              <w:top w:val="single" w:sz="8" w:space="0" w:color="auto"/>
              <w:left w:val="single" w:sz="8" w:space="0" w:color="auto"/>
              <w:bottom w:val="single" w:sz="8" w:space="0" w:color="auto"/>
              <w:right w:val="single" w:sz="8" w:space="0" w:color="auto"/>
            </w:tcBorders>
            <w:shd w:val="clear" w:color="auto" w:fill="333399"/>
          </w:tcPr>
          <w:p w14:paraId="282818DE" w14:textId="77777777" w:rsidR="00EC39A0" w:rsidRPr="00430977" w:rsidRDefault="00EC39A0" w:rsidP="003368D8">
            <w:pPr>
              <w:pStyle w:val="AralkYok"/>
              <w:rPr>
                <w:rFonts w:ascii="Times New Roman" w:hAnsi="Times New Roman" w:cs="Times New Roman"/>
                <w:sz w:val="24"/>
                <w:szCs w:val="24"/>
              </w:rPr>
            </w:pPr>
          </w:p>
        </w:tc>
        <w:tc>
          <w:tcPr>
            <w:tcW w:w="2008" w:type="dxa"/>
            <w:gridSpan w:val="2"/>
            <w:tcBorders>
              <w:left w:val="single" w:sz="8" w:space="0" w:color="auto"/>
              <w:bottom w:val="single" w:sz="8" w:space="0" w:color="auto"/>
              <w:right w:val="single" w:sz="8" w:space="0" w:color="auto"/>
            </w:tcBorders>
          </w:tcPr>
          <w:p w14:paraId="254EB6CB" w14:textId="77777777" w:rsidR="00EC39A0" w:rsidRPr="00430977" w:rsidRDefault="00EC39A0" w:rsidP="003368D8">
            <w:pPr>
              <w:pStyle w:val="AralkYok"/>
              <w:rPr>
                <w:rFonts w:ascii="Times New Roman" w:hAnsi="Times New Roman" w:cs="Times New Roman"/>
                <w:noProof/>
                <w:sz w:val="24"/>
                <w:szCs w:val="24"/>
                <w:lang w:val="en-US"/>
              </w:rPr>
            </w:pPr>
          </w:p>
        </w:tc>
        <w:tc>
          <w:tcPr>
            <w:tcW w:w="4370" w:type="dxa"/>
            <w:tcBorders>
              <w:left w:val="single" w:sz="8" w:space="0" w:color="auto"/>
              <w:bottom w:val="single" w:sz="8" w:space="0" w:color="auto"/>
              <w:right w:val="single" w:sz="8" w:space="0" w:color="auto"/>
            </w:tcBorders>
          </w:tcPr>
          <w:p w14:paraId="57C761C9" w14:textId="77777777" w:rsidR="00EC39A0" w:rsidRPr="00430977" w:rsidRDefault="00EC39A0" w:rsidP="003368D8">
            <w:pPr>
              <w:pStyle w:val="AralkYok"/>
              <w:jc w:val="center"/>
              <w:rPr>
                <w:rFonts w:ascii="Times New Roman" w:hAnsi="Times New Roman" w:cs="Times New Roman"/>
                <w:b/>
                <w:noProof/>
                <w:sz w:val="24"/>
                <w:szCs w:val="24"/>
                <w:lang w:val="en-US"/>
              </w:rPr>
            </w:pPr>
            <w:r w:rsidRPr="00430977">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14:paraId="16FF4645" w14:textId="77777777" w:rsidR="00EC39A0" w:rsidRPr="00430977" w:rsidRDefault="00EC39A0" w:rsidP="003368D8">
            <w:pPr>
              <w:pStyle w:val="AralkYok"/>
              <w:rPr>
                <w:rFonts w:ascii="Times New Roman" w:hAnsi="Times New Roman" w:cs="Times New Roman"/>
                <w:noProof/>
                <w:sz w:val="24"/>
                <w:szCs w:val="24"/>
                <w:lang w:val="en-US"/>
              </w:rPr>
            </w:pPr>
          </w:p>
        </w:tc>
      </w:tr>
      <w:tr w:rsidR="00EC39A0" w:rsidRPr="00430977" w14:paraId="5C8E6C8E" w14:textId="77777777" w:rsidTr="003368D8">
        <w:trPr>
          <w:trHeight w:val="258"/>
        </w:trPr>
        <w:tc>
          <w:tcPr>
            <w:tcW w:w="1419" w:type="dxa"/>
            <w:tcBorders>
              <w:top w:val="single" w:sz="8" w:space="0" w:color="auto"/>
              <w:left w:val="single" w:sz="8" w:space="0" w:color="auto"/>
              <w:bottom w:val="single" w:sz="8" w:space="0" w:color="auto"/>
              <w:right w:val="single" w:sz="8" w:space="0" w:color="auto"/>
            </w:tcBorders>
            <w:hideMark/>
          </w:tcPr>
          <w:p w14:paraId="2059D8AA"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14:paraId="31D9C54E" w14:textId="77777777" w:rsidR="00EC39A0" w:rsidRPr="00430977" w:rsidRDefault="00EC39A0" w:rsidP="003368D8">
            <w:pPr>
              <w:pStyle w:val="AralkYok"/>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14:paraId="0A73091F" w14:textId="77777777" w:rsidR="00EC39A0" w:rsidRPr="00430977" w:rsidRDefault="00EC39A0" w:rsidP="003368D8"/>
        </w:tc>
        <w:tc>
          <w:tcPr>
            <w:tcW w:w="2643" w:type="dxa"/>
            <w:tcBorders>
              <w:top w:val="single" w:sz="8" w:space="0" w:color="auto"/>
              <w:left w:val="single" w:sz="8" w:space="0" w:color="auto"/>
              <w:bottom w:val="single" w:sz="8" w:space="0" w:color="auto"/>
              <w:right w:val="single" w:sz="8" w:space="0" w:color="auto"/>
            </w:tcBorders>
          </w:tcPr>
          <w:p w14:paraId="7A319E2F" w14:textId="77777777" w:rsidR="00EC39A0" w:rsidRPr="00430977" w:rsidRDefault="00EC39A0" w:rsidP="003368D8">
            <w:pPr>
              <w:rPr>
                <w:noProof/>
                <w:lang w:val="en-US"/>
              </w:rPr>
            </w:pPr>
          </w:p>
        </w:tc>
      </w:tr>
      <w:tr w:rsidR="00EC39A0" w:rsidRPr="00430977" w14:paraId="03D3E858"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5EE76A9C"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14:paraId="6EF1D981" w14:textId="77777777" w:rsidR="00EC39A0" w:rsidRPr="00430977" w:rsidRDefault="00EC39A0" w:rsidP="003368D8">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p w14:paraId="4F322D36" w14:textId="77777777" w:rsidR="00EC39A0" w:rsidRPr="00430977" w:rsidRDefault="00EC39A0" w:rsidP="003368D8">
            <w:pPr>
              <w:pStyle w:val="AralkYok"/>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14:paraId="52FD5A7D" w14:textId="77777777" w:rsidR="00EC39A0" w:rsidRPr="00430977" w:rsidRDefault="00EC39A0" w:rsidP="003368D8">
            <w:pPr>
              <w:rPr>
                <w:noProof/>
                <w:lang w:val="en-US"/>
              </w:rPr>
            </w:pPr>
            <w:r w:rsidRPr="00430977">
              <w:rPr>
                <w:noProof/>
                <w:lang w:val="en-US"/>
              </w:rPr>
              <w:t>Kardiyak anatomi-fizyoloji-fizyopatoloji-2</w:t>
            </w:r>
          </w:p>
        </w:tc>
        <w:tc>
          <w:tcPr>
            <w:tcW w:w="2643" w:type="dxa"/>
            <w:tcBorders>
              <w:top w:val="single" w:sz="8" w:space="0" w:color="auto"/>
              <w:left w:val="single" w:sz="8" w:space="0" w:color="auto"/>
              <w:bottom w:val="single" w:sz="8" w:space="0" w:color="auto"/>
              <w:right w:val="single" w:sz="8" w:space="0" w:color="auto"/>
            </w:tcBorders>
          </w:tcPr>
          <w:p w14:paraId="5C856080" w14:textId="77777777" w:rsidR="00EC39A0" w:rsidRPr="00430977" w:rsidRDefault="00EC39A0" w:rsidP="003368D8">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Dr.Öğr.Üyesi Özlem KESKİN</w:t>
            </w:r>
          </w:p>
        </w:tc>
      </w:tr>
      <w:tr w:rsidR="00EC39A0" w:rsidRPr="00430977" w14:paraId="44CAB8F2"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73852346"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14:paraId="55A7342E" w14:textId="77777777" w:rsidR="00EC39A0" w:rsidRPr="00430977" w:rsidRDefault="00EC39A0" w:rsidP="003368D8">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p w14:paraId="0A89BD61" w14:textId="77777777" w:rsidR="00EC39A0" w:rsidRPr="00430977" w:rsidRDefault="00EC39A0" w:rsidP="003368D8">
            <w:pPr>
              <w:pStyle w:val="AralkYok"/>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14:paraId="6132DE98" w14:textId="77777777" w:rsidR="00EC39A0" w:rsidRPr="00430977" w:rsidRDefault="00EC39A0" w:rsidP="003368D8">
            <w:pPr>
              <w:rPr>
                <w:noProof/>
                <w:lang w:val="en-US"/>
              </w:rPr>
            </w:pPr>
            <w:r w:rsidRPr="00430977">
              <w:rPr>
                <w:noProof/>
                <w:lang w:val="en-US"/>
              </w:rPr>
              <w:t xml:space="preserve">KVC de sistemik muayene yöntemleri </w:t>
            </w:r>
          </w:p>
        </w:tc>
        <w:tc>
          <w:tcPr>
            <w:tcW w:w="2643" w:type="dxa"/>
            <w:tcBorders>
              <w:top w:val="single" w:sz="8" w:space="0" w:color="auto"/>
              <w:left w:val="single" w:sz="8" w:space="0" w:color="auto"/>
              <w:bottom w:val="single" w:sz="8" w:space="0" w:color="auto"/>
              <w:right w:val="single" w:sz="8" w:space="0" w:color="auto"/>
            </w:tcBorders>
          </w:tcPr>
          <w:p w14:paraId="77925B6F" w14:textId="77777777" w:rsidR="00EC39A0" w:rsidRPr="00430977" w:rsidRDefault="00EC39A0" w:rsidP="003368D8">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Dr.Öğr.Üyesi Özlem KESKİN</w:t>
            </w:r>
          </w:p>
        </w:tc>
      </w:tr>
      <w:tr w:rsidR="00EC39A0" w:rsidRPr="00430977" w14:paraId="64F10175" w14:textId="77777777" w:rsidTr="003368D8">
        <w:tc>
          <w:tcPr>
            <w:tcW w:w="1419" w:type="dxa"/>
            <w:tcBorders>
              <w:top w:val="single" w:sz="8" w:space="0" w:color="auto"/>
              <w:left w:val="single" w:sz="8" w:space="0" w:color="auto"/>
              <w:bottom w:val="single" w:sz="8" w:space="0" w:color="auto"/>
              <w:right w:val="single" w:sz="8" w:space="0" w:color="auto"/>
            </w:tcBorders>
          </w:tcPr>
          <w:p w14:paraId="3025ED10"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14:paraId="3A044DCA" w14:textId="77777777" w:rsidR="00EC39A0" w:rsidRPr="00430977" w:rsidRDefault="00EC39A0" w:rsidP="003368D8">
            <w:pPr>
              <w:pStyle w:val="AralkYok"/>
              <w:rPr>
                <w:rFonts w:ascii="Times New Roman" w:hAnsi="Times New Roman" w:cs="Times New Roman"/>
                <w:color w:val="000000"/>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14:paraId="52290317" w14:textId="77777777" w:rsidR="00EC39A0" w:rsidRPr="00430977" w:rsidRDefault="00EC39A0" w:rsidP="003368D8"/>
        </w:tc>
        <w:tc>
          <w:tcPr>
            <w:tcW w:w="2643" w:type="dxa"/>
            <w:tcBorders>
              <w:top w:val="single" w:sz="8" w:space="0" w:color="auto"/>
              <w:left w:val="single" w:sz="8" w:space="0" w:color="auto"/>
              <w:bottom w:val="single" w:sz="8" w:space="0" w:color="auto"/>
              <w:right w:val="single" w:sz="8" w:space="0" w:color="auto"/>
            </w:tcBorders>
          </w:tcPr>
          <w:p w14:paraId="0A6878DA" w14:textId="77777777" w:rsidR="00EC39A0" w:rsidRPr="00430977" w:rsidRDefault="00EC39A0" w:rsidP="003368D8">
            <w:pPr>
              <w:pStyle w:val="AralkYok"/>
              <w:rPr>
                <w:rFonts w:ascii="Times New Roman" w:hAnsi="Times New Roman" w:cs="Times New Roman"/>
                <w:sz w:val="24"/>
                <w:szCs w:val="24"/>
              </w:rPr>
            </w:pPr>
          </w:p>
        </w:tc>
      </w:tr>
    </w:tbl>
    <w:p w14:paraId="0CD1E389" w14:textId="77777777" w:rsidR="00EC39A0" w:rsidRPr="00430977" w:rsidRDefault="00EC39A0" w:rsidP="00EC39A0">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7"/>
        <w:gridCol w:w="1984"/>
        <w:gridCol w:w="4420"/>
        <w:gridCol w:w="2551"/>
      </w:tblGrid>
      <w:tr w:rsidR="00EC39A0" w:rsidRPr="00430977" w14:paraId="4A498A28" w14:textId="77777777" w:rsidTr="003368D8">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14:paraId="6B12C62D" w14:textId="77777777" w:rsidR="00EC39A0" w:rsidRPr="00430977" w:rsidRDefault="00EC39A0" w:rsidP="003368D8">
            <w:pPr>
              <w:pStyle w:val="AralkYok"/>
              <w:jc w:val="center"/>
              <w:rPr>
                <w:rFonts w:ascii="Times New Roman" w:hAnsi="Times New Roman" w:cs="Times New Roman"/>
                <w:color w:val="000000"/>
                <w:sz w:val="24"/>
                <w:szCs w:val="24"/>
              </w:rPr>
            </w:pPr>
            <w:r w:rsidRPr="00430977">
              <w:rPr>
                <w:rFonts w:ascii="Times New Roman" w:hAnsi="Times New Roman" w:cs="Times New Roman"/>
                <w:b/>
                <w:noProof/>
                <w:color w:val="FFFFFF" w:themeColor="background1"/>
                <w:sz w:val="24"/>
                <w:szCs w:val="24"/>
                <w:lang w:val="en-US"/>
              </w:rPr>
              <w:t>2. GÜN</w:t>
            </w:r>
          </w:p>
        </w:tc>
      </w:tr>
      <w:tr w:rsidR="00EC39A0" w:rsidRPr="00430977" w14:paraId="0736C1C9" w14:textId="77777777" w:rsidTr="003368D8">
        <w:tc>
          <w:tcPr>
            <w:tcW w:w="1417" w:type="dxa"/>
            <w:tcBorders>
              <w:top w:val="single" w:sz="8" w:space="0" w:color="auto"/>
              <w:left w:val="single" w:sz="8" w:space="0" w:color="auto"/>
              <w:bottom w:val="single" w:sz="8" w:space="0" w:color="auto"/>
              <w:right w:val="single" w:sz="8" w:space="0" w:color="auto"/>
            </w:tcBorders>
            <w:hideMark/>
          </w:tcPr>
          <w:p w14:paraId="02460A42"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hideMark/>
          </w:tcPr>
          <w:p w14:paraId="540444C4" w14:textId="77777777" w:rsidR="00EC39A0" w:rsidRPr="00430977" w:rsidRDefault="00EC39A0" w:rsidP="003368D8">
            <w:pPr>
              <w:rPr>
                <w:color w:val="000000"/>
              </w:rPr>
            </w:pPr>
            <w:r w:rsidRPr="00430977">
              <w:rPr>
                <w:color w:val="000000"/>
              </w:rPr>
              <w:t>TEORİK</w:t>
            </w:r>
          </w:p>
        </w:tc>
        <w:tc>
          <w:tcPr>
            <w:tcW w:w="4420" w:type="dxa"/>
            <w:tcBorders>
              <w:top w:val="single" w:sz="8" w:space="0" w:color="auto"/>
              <w:left w:val="single" w:sz="8" w:space="0" w:color="auto"/>
              <w:bottom w:val="single" w:sz="8" w:space="0" w:color="auto"/>
              <w:right w:val="single" w:sz="8" w:space="0" w:color="auto"/>
            </w:tcBorders>
            <w:hideMark/>
          </w:tcPr>
          <w:p w14:paraId="42CEF549" w14:textId="77777777" w:rsidR="00EC39A0" w:rsidRPr="00430977" w:rsidRDefault="00EC39A0" w:rsidP="003368D8">
            <w:pPr>
              <w:pStyle w:val="AralkYok"/>
              <w:rPr>
                <w:rFonts w:ascii="Times New Roman" w:hAnsi="Times New Roman" w:cs="Times New Roman"/>
                <w:noProof/>
                <w:color w:val="000000"/>
                <w:sz w:val="24"/>
                <w:szCs w:val="24"/>
                <w:lang w:val="en-US"/>
              </w:rPr>
            </w:pPr>
            <w:r w:rsidRPr="00430977">
              <w:rPr>
                <w:rFonts w:ascii="Times New Roman" w:hAnsi="Times New Roman" w:cs="Times New Roman"/>
                <w:noProof/>
                <w:sz w:val="24"/>
                <w:szCs w:val="24"/>
                <w:lang w:val="en-US"/>
              </w:rPr>
              <w:t>Vasküler anatomi-fizyoloji-fizyopatoloji</w:t>
            </w:r>
          </w:p>
        </w:tc>
        <w:tc>
          <w:tcPr>
            <w:tcW w:w="2551" w:type="dxa"/>
            <w:tcBorders>
              <w:top w:val="single" w:sz="8" w:space="0" w:color="auto"/>
              <w:left w:val="single" w:sz="8" w:space="0" w:color="auto"/>
              <w:bottom w:val="single" w:sz="8" w:space="0" w:color="auto"/>
              <w:right w:val="single" w:sz="8" w:space="0" w:color="auto"/>
            </w:tcBorders>
            <w:hideMark/>
          </w:tcPr>
          <w:p w14:paraId="18A4D973" w14:textId="77777777" w:rsidR="00EC39A0" w:rsidRPr="00430977" w:rsidRDefault="00EC39A0" w:rsidP="003368D8">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Dr.Öğr.Üyesi Özlem KESKİN</w:t>
            </w:r>
          </w:p>
        </w:tc>
      </w:tr>
      <w:tr w:rsidR="00EC39A0" w:rsidRPr="00430977" w14:paraId="43B93D92" w14:textId="77777777" w:rsidTr="003368D8">
        <w:tc>
          <w:tcPr>
            <w:tcW w:w="1417" w:type="dxa"/>
            <w:tcBorders>
              <w:top w:val="single" w:sz="8" w:space="0" w:color="auto"/>
              <w:left w:val="single" w:sz="8" w:space="0" w:color="auto"/>
              <w:bottom w:val="single" w:sz="8" w:space="0" w:color="auto"/>
              <w:right w:val="single" w:sz="8" w:space="0" w:color="auto"/>
            </w:tcBorders>
            <w:hideMark/>
          </w:tcPr>
          <w:p w14:paraId="5AB4E78D"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14:paraId="6923FA84" w14:textId="77777777" w:rsidR="00EC39A0" w:rsidRPr="00430977" w:rsidRDefault="00EC39A0" w:rsidP="003368D8">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p w14:paraId="244E822E" w14:textId="77777777" w:rsidR="00EC39A0" w:rsidRPr="00430977" w:rsidRDefault="00EC39A0" w:rsidP="003368D8">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14:paraId="72E4EB96" w14:textId="77777777" w:rsidR="00EC39A0" w:rsidRPr="00430977" w:rsidRDefault="00EC39A0" w:rsidP="003368D8">
            <w:pPr>
              <w:pStyle w:val="AralkYok"/>
              <w:rPr>
                <w:rFonts w:ascii="Times New Roman" w:hAnsi="Times New Roman" w:cs="Times New Roman"/>
                <w:noProof/>
                <w:color w:val="000000"/>
                <w:sz w:val="24"/>
                <w:szCs w:val="24"/>
                <w:lang w:val="en-US"/>
              </w:rPr>
            </w:pPr>
            <w:r w:rsidRPr="00430977">
              <w:rPr>
                <w:rFonts w:ascii="Times New Roman" w:hAnsi="Times New Roman" w:cs="Times New Roman"/>
                <w:noProof/>
                <w:sz w:val="24"/>
                <w:szCs w:val="24"/>
                <w:lang w:val="en-US"/>
              </w:rPr>
              <w:t>VENÖZ HASTALIKLAR</w:t>
            </w:r>
          </w:p>
        </w:tc>
        <w:tc>
          <w:tcPr>
            <w:tcW w:w="2551" w:type="dxa"/>
            <w:tcBorders>
              <w:top w:val="single" w:sz="8" w:space="0" w:color="auto"/>
              <w:left w:val="single" w:sz="8" w:space="0" w:color="auto"/>
              <w:bottom w:val="single" w:sz="8" w:space="0" w:color="auto"/>
              <w:right w:val="single" w:sz="8" w:space="0" w:color="auto"/>
            </w:tcBorders>
            <w:hideMark/>
          </w:tcPr>
          <w:p w14:paraId="532EC144" w14:textId="77777777" w:rsidR="00EC39A0" w:rsidRPr="00430977" w:rsidRDefault="00EC39A0" w:rsidP="003368D8">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Dr.Öğr.Üyesi Özlem KESKİN</w:t>
            </w:r>
          </w:p>
        </w:tc>
      </w:tr>
      <w:tr w:rsidR="00EC39A0" w:rsidRPr="00430977" w14:paraId="6214823A" w14:textId="77777777" w:rsidTr="003368D8">
        <w:tc>
          <w:tcPr>
            <w:tcW w:w="1417" w:type="dxa"/>
            <w:tcBorders>
              <w:top w:val="single" w:sz="8" w:space="0" w:color="auto"/>
              <w:left w:val="single" w:sz="8" w:space="0" w:color="auto"/>
              <w:bottom w:val="single" w:sz="8" w:space="0" w:color="auto"/>
              <w:right w:val="single" w:sz="8" w:space="0" w:color="auto"/>
            </w:tcBorders>
            <w:hideMark/>
          </w:tcPr>
          <w:p w14:paraId="347BEB26"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984" w:type="dxa"/>
            <w:tcBorders>
              <w:left w:val="single" w:sz="8" w:space="0" w:color="auto"/>
              <w:right w:val="single" w:sz="8" w:space="0" w:color="auto"/>
            </w:tcBorders>
            <w:hideMark/>
          </w:tcPr>
          <w:p w14:paraId="10F8D3DE" w14:textId="77777777" w:rsidR="00EC39A0" w:rsidRPr="00430977" w:rsidRDefault="00EC39A0" w:rsidP="003368D8">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p w14:paraId="34E4B4EE" w14:textId="77777777" w:rsidR="00EC39A0" w:rsidRPr="00430977" w:rsidRDefault="00EC39A0" w:rsidP="003368D8">
            <w:pPr>
              <w:pStyle w:val="AralkYok"/>
              <w:rPr>
                <w:rFonts w:ascii="Times New Roman" w:hAnsi="Times New Roman" w:cs="Times New Roman"/>
                <w:sz w:val="24"/>
                <w:szCs w:val="24"/>
              </w:rPr>
            </w:pPr>
          </w:p>
        </w:tc>
        <w:tc>
          <w:tcPr>
            <w:tcW w:w="4420" w:type="dxa"/>
          </w:tcPr>
          <w:p w14:paraId="44FDDAAA" w14:textId="77777777" w:rsidR="00EC39A0" w:rsidRPr="00430977" w:rsidRDefault="00EC39A0" w:rsidP="003368D8">
            <w:pPr>
              <w:pStyle w:val="AralkYok"/>
              <w:rPr>
                <w:rFonts w:ascii="Times New Roman" w:hAnsi="Times New Roman" w:cs="Times New Roman"/>
                <w:noProof/>
                <w:color w:val="000000"/>
                <w:sz w:val="24"/>
                <w:szCs w:val="24"/>
                <w:lang w:val="en-US"/>
              </w:rPr>
            </w:pPr>
            <w:r w:rsidRPr="00430977">
              <w:rPr>
                <w:rFonts w:ascii="Times New Roman" w:hAnsi="Times New Roman" w:cs="Times New Roman"/>
                <w:noProof/>
                <w:sz w:val="24"/>
                <w:szCs w:val="24"/>
                <w:lang w:val="en-US"/>
              </w:rPr>
              <w:t>Damar hastalıklarında temel kavramlar, fizik muayene ve tanı yöntemleri</w:t>
            </w:r>
          </w:p>
        </w:tc>
        <w:tc>
          <w:tcPr>
            <w:tcW w:w="2551" w:type="dxa"/>
          </w:tcPr>
          <w:p w14:paraId="59BA7B2E" w14:textId="77777777" w:rsidR="00EC39A0" w:rsidRPr="00430977" w:rsidRDefault="00EC39A0" w:rsidP="003368D8">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Dr. Öğr. Üyesi. Abdullah ÇELIK</w:t>
            </w:r>
          </w:p>
        </w:tc>
      </w:tr>
      <w:tr w:rsidR="00EC39A0" w:rsidRPr="00430977" w14:paraId="517475A5" w14:textId="77777777" w:rsidTr="003368D8">
        <w:tc>
          <w:tcPr>
            <w:tcW w:w="1417" w:type="dxa"/>
            <w:tcBorders>
              <w:top w:val="single" w:sz="8" w:space="0" w:color="auto"/>
              <w:left w:val="single" w:sz="8" w:space="0" w:color="auto"/>
              <w:bottom w:val="single" w:sz="8" w:space="0" w:color="auto"/>
              <w:right w:val="single" w:sz="8" w:space="0" w:color="auto"/>
            </w:tcBorders>
            <w:hideMark/>
          </w:tcPr>
          <w:p w14:paraId="47D4E833"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984" w:type="dxa"/>
            <w:tcBorders>
              <w:left w:val="single" w:sz="8" w:space="0" w:color="auto"/>
              <w:bottom w:val="single" w:sz="8" w:space="0" w:color="auto"/>
              <w:right w:val="single" w:sz="8" w:space="0" w:color="auto"/>
            </w:tcBorders>
            <w:hideMark/>
          </w:tcPr>
          <w:p w14:paraId="4DDCD367" w14:textId="77777777" w:rsidR="00EC39A0" w:rsidRPr="00430977" w:rsidRDefault="00EC39A0" w:rsidP="003368D8">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p w14:paraId="2BA6FF52" w14:textId="77777777" w:rsidR="00EC39A0" w:rsidRPr="00430977" w:rsidRDefault="00EC39A0" w:rsidP="003368D8">
            <w:pPr>
              <w:pStyle w:val="AralkYok"/>
              <w:rPr>
                <w:rFonts w:ascii="Times New Roman" w:hAnsi="Times New Roman" w:cs="Times New Roman"/>
                <w:sz w:val="24"/>
                <w:szCs w:val="24"/>
              </w:rPr>
            </w:pPr>
          </w:p>
        </w:tc>
        <w:tc>
          <w:tcPr>
            <w:tcW w:w="4420" w:type="dxa"/>
          </w:tcPr>
          <w:p w14:paraId="409DABA7" w14:textId="77777777" w:rsidR="00EC39A0" w:rsidRPr="00430977" w:rsidRDefault="00EC39A0" w:rsidP="003368D8">
            <w:pPr>
              <w:rPr>
                <w:noProof/>
                <w:lang w:val="en-US"/>
              </w:rPr>
            </w:pPr>
            <w:r w:rsidRPr="00430977">
              <w:rPr>
                <w:noProof/>
                <w:lang w:val="en-US"/>
              </w:rPr>
              <w:t>Kronik periferik damar hastalıkları,lenfatik hastalıklar</w:t>
            </w:r>
          </w:p>
        </w:tc>
        <w:tc>
          <w:tcPr>
            <w:tcW w:w="2551" w:type="dxa"/>
          </w:tcPr>
          <w:p w14:paraId="7BCF0EB7" w14:textId="77777777" w:rsidR="00EC39A0" w:rsidRPr="00430977" w:rsidRDefault="00EC39A0" w:rsidP="003368D8">
            <w:pPr>
              <w:rPr>
                <w:noProof/>
                <w:lang w:val="en-US"/>
              </w:rPr>
            </w:pPr>
            <w:r w:rsidRPr="00430977">
              <w:rPr>
                <w:noProof/>
                <w:lang w:val="en-US"/>
              </w:rPr>
              <w:t>Dr. Öğr. Üyesi. Abdullah ÇELIK</w:t>
            </w:r>
          </w:p>
        </w:tc>
      </w:tr>
      <w:tr w:rsidR="00EC39A0" w:rsidRPr="00430977" w14:paraId="6942D2AA" w14:textId="77777777" w:rsidTr="003368D8">
        <w:tc>
          <w:tcPr>
            <w:tcW w:w="1417" w:type="dxa"/>
            <w:tcBorders>
              <w:top w:val="single" w:sz="8" w:space="0" w:color="auto"/>
              <w:left w:val="single" w:sz="8" w:space="0" w:color="auto"/>
              <w:bottom w:val="single" w:sz="8" w:space="0" w:color="auto"/>
              <w:right w:val="single" w:sz="8" w:space="0" w:color="auto"/>
            </w:tcBorders>
            <w:shd w:val="clear" w:color="auto" w:fill="333399"/>
          </w:tcPr>
          <w:p w14:paraId="7BD21BD2" w14:textId="77777777" w:rsidR="00EC39A0" w:rsidRPr="00430977" w:rsidRDefault="00EC39A0" w:rsidP="003368D8">
            <w:pPr>
              <w:pStyle w:val="AralkYok"/>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14:paraId="4682422C" w14:textId="77777777" w:rsidR="00EC39A0" w:rsidRPr="00430977" w:rsidRDefault="00EC39A0" w:rsidP="003368D8">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14:paraId="0E3167A1" w14:textId="77777777" w:rsidR="00EC39A0" w:rsidRPr="00430977" w:rsidRDefault="00EC39A0" w:rsidP="003368D8">
            <w:pPr>
              <w:pStyle w:val="AralkYok"/>
              <w:jc w:val="center"/>
              <w:rPr>
                <w:rFonts w:ascii="Times New Roman" w:hAnsi="Times New Roman" w:cs="Times New Roman"/>
                <w:b/>
                <w:noProof/>
                <w:sz w:val="24"/>
                <w:szCs w:val="24"/>
                <w:lang w:val="en-US"/>
              </w:rPr>
            </w:pPr>
            <w:r w:rsidRPr="00430977">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14:paraId="18615692" w14:textId="77777777" w:rsidR="00EC39A0" w:rsidRPr="00430977" w:rsidRDefault="00EC39A0" w:rsidP="003368D8">
            <w:pPr>
              <w:pStyle w:val="AralkYok"/>
              <w:rPr>
                <w:rFonts w:ascii="Times New Roman" w:hAnsi="Times New Roman" w:cs="Times New Roman"/>
                <w:noProof/>
                <w:sz w:val="24"/>
                <w:szCs w:val="24"/>
                <w:lang w:val="en-US"/>
              </w:rPr>
            </w:pPr>
          </w:p>
        </w:tc>
      </w:tr>
      <w:tr w:rsidR="00EC39A0" w:rsidRPr="00430977" w14:paraId="0D564F06" w14:textId="77777777" w:rsidTr="003368D8">
        <w:tc>
          <w:tcPr>
            <w:tcW w:w="1417" w:type="dxa"/>
            <w:tcBorders>
              <w:top w:val="single" w:sz="8" w:space="0" w:color="auto"/>
              <w:left w:val="single" w:sz="8" w:space="0" w:color="auto"/>
              <w:bottom w:val="single" w:sz="8" w:space="0" w:color="auto"/>
              <w:right w:val="single" w:sz="8" w:space="0" w:color="auto"/>
            </w:tcBorders>
            <w:hideMark/>
          </w:tcPr>
          <w:p w14:paraId="4398A35E"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hideMark/>
          </w:tcPr>
          <w:p w14:paraId="51C01E4C" w14:textId="77777777" w:rsidR="00EC39A0" w:rsidRPr="00430977" w:rsidRDefault="00EC39A0" w:rsidP="003368D8">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14:paraId="52571895" w14:textId="77777777" w:rsidR="00EC39A0" w:rsidRPr="00430977" w:rsidRDefault="00EC39A0" w:rsidP="003368D8">
            <w:pPr>
              <w:rPr>
                <w:noProof/>
                <w:lang w:val="en-US"/>
              </w:rPr>
            </w:pPr>
          </w:p>
        </w:tc>
        <w:tc>
          <w:tcPr>
            <w:tcW w:w="2551" w:type="dxa"/>
          </w:tcPr>
          <w:p w14:paraId="7256F733" w14:textId="77777777" w:rsidR="00EC39A0" w:rsidRPr="00430977" w:rsidRDefault="00EC39A0" w:rsidP="003368D8">
            <w:pPr>
              <w:rPr>
                <w:noProof/>
                <w:lang w:val="en-US"/>
              </w:rPr>
            </w:pPr>
          </w:p>
        </w:tc>
      </w:tr>
      <w:tr w:rsidR="00EC39A0" w:rsidRPr="00430977" w14:paraId="1FA5A0FE" w14:textId="77777777" w:rsidTr="003368D8">
        <w:tc>
          <w:tcPr>
            <w:tcW w:w="1417" w:type="dxa"/>
            <w:tcBorders>
              <w:top w:val="single" w:sz="8" w:space="0" w:color="auto"/>
              <w:left w:val="single" w:sz="8" w:space="0" w:color="auto"/>
              <w:bottom w:val="single" w:sz="8" w:space="0" w:color="auto"/>
              <w:right w:val="single" w:sz="8" w:space="0" w:color="auto"/>
            </w:tcBorders>
            <w:hideMark/>
          </w:tcPr>
          <w:p w14:paraId="43225772"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14.30  - 15.20   </w:t>
            </w:r>
          </w:p>
        </w:tc>
        <w:tc>
          <w:tcPr>
            <w:tcW w:w="1984" w:type="dxa"/>
            <w:tcBorders>
              <w:left w:val="single" w:sz="8" w:space="0" w:color="auto"/>
              <w:right w:val="single" w:sz="8" w:space="0" w:color="auto"/>
            </w:tcBorders>
            <w:hideMark/>
          </w:tcPr>
          <w:p w14:paraId="17818815"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PRATİK</w:t>
            </w:r>
          </w:p>
        </w:tc>
        <w:tc>
          <w:tcPr>
            <w:tcW w:w="4420" w:type="dxa"/>
            <w:tcBorders>
              <w:top w:val="single" w:sz="8" w:space="0" w:color="auto"/>
              <w:left w:val="single" w:sz="8" w:space="0" w:color="auto"/>
              <w:bottom w:val="single" w:sz="8" w:space="0" w:color="auto"/>
              <w:right w:val="single" w:sz="8" w:space="0" w:color="auto"/>
            </w:tcBorders>
            <w:hideMark/>
          </w:tcPr>
          <w:p w14:paraId="5F4E5509" w14:textId="77777777" w:rsidR="00EC39A0" w:rsidRPr="00430977" w:rsidRDefault="00EC39A0" w:rsidP="003368D8">
            <w:pPr>
              <w:pStyle w:val="AralkYok"/>
              <w:rPr>
                <w:rFonts w:ascii="Times New Roman" w:hAnsi="Times New Roman" w:cs="Times New Roman"/>
                <w:noProof/>
                <w:color w:val="000000"/>
                <w:sz w:val="24"/>
                <w:szCs w:val="24"/>
                <w:lang w:val="en-US"/>
              </w:rPr>
            </w:pPr>
            <w:r w:rsidRPr="00430977">
              <w:rPr>
                <w:rFonts w:ascii="Times New Roman" w:hAnsi="Times New Roman" w:cs="Times New Roman"/>
                <w:noProof/>
                <w:sz w:val="24"/>
                <w:szCs w:val="24"/>
                <w:lang w:val="en-US"/>
              </w:rPr>
              <w:t>Hasta başı pratik  eğitim ; Ameliyathane, poliklinik, klinik</w:t>
            </w:r>
          </w:p>
        </w:tc>
        <w:tc>
          <w:tcPr>
            <w:tcW w:w="2551" w:type="dxa"/>
            <w:tcBorders>
              <w:top w:val="single" w:sz="8" w:space="0" w:color="auto"/>
              <w:left w:val="single" w:sz="8" w:space="0" w:color="auto"/>
              <w:bottom w:val="single" w:sz="8" w:space="0" w:color="auto"/>
              <w:right w:val="single" w:sz="8" w:space="0" w:color="auto"/>
            </w:tcBorders>
            <w:hideMark/>
          </w:tcPr>
          <w:p w14:paraId="5B211814" w14:textId="77777777" w:rsidR="00EC39A0" w:rsidRPr="00430977" w:rsidRDefault="00EC39A0" w:rsidP="003368D8">
            <w:pPr>
              <w:pStyle w:val="AralkYok"/>
              <w:rPr>
                <w:rFonts w:ascii="Times New Roman" w:hAnsi="Times New Roman" w:cs="Times New Roman"/>
                <w:noProof/>
                <w:sz w:val="24"/>
                <w:szCs w:val="24"/>
                <w:lang w:val="en-US"/>
              </w:rPr>
            </w:pPr>
            <w:r w:rsidRPr="00430977">
              <w:rPr>
                <w:rFonts w:ascii="Times New Roman" w:hAnsi="Times New Roman" w:cs="Times New Roman"/>
                <w:sz w:val="24"/>
                <w:szCs w:val="24"/>
              </w:rPr>
              <w:t>Tüm Öğretim Üyeleri</w:t>
            </w:r>
          </w:p>
        </w:tc>
      </w:tr>
      <w:tr w:rsidR="00EC39A0" w:rsidRPr="00430977" w14:paraId="303C872B" w14:textId="77777777" w:rsidTr="003368D8">
        <w:tc>
          <w:tcPr>
            <w:tcW w:w="1417" w:type="dxa"/>
            <w:tcBorders>
              <w:top w:val="single" w:sz="8" w:space="0" w:color="auto"/>
              <w:left w:val="single" w:sz="8" w:space="0" w:color="auto"/>
              <w:bottom w:val="single" w:sz="8" w:space="0" w:color="auto"/>
              <w:right w:val="single" w:sz="8" w:space="0" w:color="auto"/>
            </w:tcBorders>
            <w:hideMark/>
          </w:tcPr>
          <w:p w14:paraId="301DEF11"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14:paraId="07691AE6" w14:textId="77777777" w:rsidR="00EC39A0" w:rsidRPr="00430977" w:rsidRDefault="00EC39A0" w:rsidP="003368D8">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tcPr>
          <w:p w14:paraId="6639941D" w14:textId="77777777" w:rsidR="00EC39A0" w:rsidRPr="00430977" w:rsidRDefault="00EC39A0" w:rsidP="003368D8">
            <w:pPr>
              <w:pStyle w:val="AralkYok"/>
              <w:rPr>
                <w:rFonts w:ascii="Times New Roman" w:hAnsi="Times New Roman" w:cs="Times New Roman"/>
                <w:noProof/>
                <w:color w:val="000000"/>
                <w:sz w:val="24"/>
                <w:szCs w:val="24"/>
                <w:lang w:val="en-US"/>
              </w:rPr>
            </w:pPr>
          </w:p>
        </w:tc>
        <w:tc>
          <w:tcPr>
            <w:tcW w:w="2551" w:type="dxa"/>
            <w:tcBorders>
              <w:top w:val="single" w:sz="8" w:space="0" w:color="auto"/>
              <w:left w:val="single" w:sz="8" w:space="0" w:color="auto"/>
              <w:bottom w:val="single" w:sz="8" w:space="0" w:color="auto"/>
              <w:right w:val="single" w:sz="8" w:space="0" w:color="auto"/>
            </w:tcBorders>
          </w:tcPr>
          <w:p w14:paraId="49F3FCF8" w14:textId="77777777" w:rsidR="00EC39A0" w:rsidRPr="00430977" w:rsidRDefault="00EC39A0" w:rsidP="003368D8">
            <w:pPr>
              <w:pStyle w:val="AralkYok"/>
              <w:rPr>
                <w:rFonts w:ascii="Times New Roman" w:hAnsi="Times New Roman" w:cs="Times New Roman"/>
                <w:noProof/>
                <w:sz w:val="24"/>
                <w:szCs w:val="24"/>
                <w:lang w:val="en-US"/>
              </w:rPr>
            </w:pPr>
          </w:p>
        </w:tc>
      </w:tr>
      <w:tr w:rsidR="00EC39A0" w:rsidRPr="00430977" w14:paraId="6BD6255C" w14:textId="77777777" w:rsidTr="003368D8">
        <w:tc>
          <w:tcPr>
            <w:tcW w:w="1417" w:type="dxa"/>
            <w:tcBorders>
              <w:top w:val="single" w:sz="8" w:space="0" w:color="auto"/>
              <w:left w:val="single" w:sz="8" w:space="0" w:color="auto"/>
              <w:bottom w:val="single" w:sz="8" w:space="0" w:color="auto"/>
              <w:right w:val="single" w:sz="8" w:space="0" w:color="auto"/>
            </w:tcBorders>
          </w:tcPr>
          <w:p w14:paraId="1D1A44A1"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984" w:type="dxa"/>
            <w:tcBorders>
              <w:left w:val="single" w:sz="8" w:space="0" w:color="auto"/>
              <w:right w:val="single" w:sz="8" w:space="0" w:color="auto"/>
            </w:tcBorders>
          </w:tcPr>
          <w:p w14:paraId="13C79D52" w14:textId="77777777" w:rsidR="00EC39A0" w:rsidRPr="00430977" w:rsidRDefault="00EC39A0" w:rsidP="003368D8">
            <w:pPr>
              <w:pStyle w:val="AralkYok"/>
              <w:rPr>
                <w:rFonts w:ascii="Times New Roman" w:hAnsi="Times New Roman" w:cs="Times New Roman"/>
                <w:color w:val="000000"/>
                <w:sz w:val="24"/>
                <w:szCs w:val="24"/>
              </w:rPr>
            </w:pPr>
          </w:p>
        </w:tc>
        <w:tc>
          <w:tcPr>
            <w:tcW w:w="4420" w:type="dxa"/>
            <w:tcBorders>
              <w:top w:val="single" w:sz="8" w:space="0" w:color="auto"/>
              <w:left w:val="single" w:sz="8" w:space="0" w:color="auto"/>
              <w:bottom w:val="single" w:sz="8" w:space="0" w:color="auto"/>
              <w:right w:val="single" w:sz="8" w:space="0" w:color="auto"/>
            </w:tcBorders>
          </w:tcPr>
          <w:p w14:paraId="6BEB1B8B" w14:textId="77777777" w:rsidR="00EC39A0" w:rsidRPr="00430977" w:rsidRDefault="00EC39A0" w:rsidP="003368D8">
            <w:pPr>
              <w:pStyle w:val="AralkYok"/>
              <w:rPr>
                <w:rFonts w:ascii="Times New Roman" w:hAnsi="Times New Roman" w:cs="Times New Roman"/>
                <w:sz w:val="24"/>
                <w:szCs w:val="24"/>
              </w:rPr>
            </w:pPr>
          </w:p>
        </w:tc>
        <w:tc>
          <w:tcPr>
            <w:tcW w:w="2551" w:type="dxa"/>
            <w:tcBorders>
              <w:top w:val="single" w:sz="8" w:space="0" w:color="auto"/>
              <w:left w:val="single" w:sz="8" w:space="0" w:color="auto"/>
              <w:bottom w:val="single" w:sz="8" w:space="0" w:color="auto"/>
              <w:right w:val="single" w:sz="8" w:space="0" w:color="auto"/>
            </w:tcBorders>
          </w:tcPr>
          <w:p w14:paraId="358C8BA6" w14:textId="77777777" w:rsidR="00EC39A0" w:rsidRPr="00430977" w:rsidRDefault="00EC39A0" w:rsidP="003368D8">
            <w:pPr>
              <w:pStyle w:val="AralkYok"/>
              <w:rPr>
                <w:rFonts w:ascii="Times New Roman" w:hAnsi="Times New Roman" w:cs="Times New Roman"/>
                <w:sz w:val="24"/>
                <w:szCs w:val="24"/>
              </w:rPr>
            </w:pPr>
          </w:p>
        </w:tc>
      </w:tr>
    </w:tbl>
    <w:p w14:paraId="11643442" w14:textId="77777777" w:rsidR="00EC39A0" w:rsidRPr="00430977" w:rsidRDefault="00EC39A0" w:rsidP="00EC39A0">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4"/>
        <w:gridCol w:w="4392"/>
        <w:gridCol w:w="27"/>
        <w:gridCol w:w="2550"/>
        <w:gridCol w:w="68"/>
      </w:tblGrid>
      <w:tr w:rsidR="00EC39A0" w:rsidRPr="00430977" w14:paraId="3CD34B89" w14:textId="77777777" w:rsidTr="003368D8">
        <w:trPr>
          <w:gridAfter w:val="1"/>
          <w:wAfter w:w="68" w:type="dxa"/>
        </w:trPr>
        <w:tc>
          <w:tcPr>
            <w:tcW w:w="10372"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14:paraId="4C3588F0" w14:textId="77777777" w:rsidR="00EC39A0" w:rsidRPr="00430977" w:rsidRDefault="00EC39A0" w:rsidP="003368D8">
            <w:pPr>
              <w:pStyle w:val="AralkYok"/>
              <w:jc w:val="center"/>
              <w:rPr>
                <w:rFonts w:ascii="Times New Roman" w:hAnsi="Times New Roman" w:cs="Times New Roman"/>
                <w:color w:val="000000"/>
                <w:sz w:val="24"/>
                <w:szCs w:val="24"/>
              </w:rPr>
            </w:pPr>
            <w:r w:rsidRPr="00430977">
              <w:rPr>
                <w:rFonts w:ascii="Times New Roman" w:hAnsi="Times New Roman" w:cs="Times New Roman"/>
                <w:b/>
                <w:noProof/>
                <w:color w:val="FFFFFF" w:themeColor="background1"/>
                <w:sz w:val="24"/>
                <w:szCs w:val="24"/>
                <w:lang w:val="en-US"/>
              </w:rPr>
              <w:t>3. GÜN</w:t>
            </w:r>
          </w:p>
        </w:tc>
      </w:tr>
      <w:tr w:rsidR="00EC39A0" w:rsidRPr="00430977" w14:paraId="2F357261" w14:textId="77777777" w:rsidTr="003368D8">
        <w:trPr>
          <w:gridAfter w:val="1"/>
          <w:wAfter w:w="68" w:type="dxa"/>
        </w:trPr>
        <w:tc>
          <w:tcPr>
            <w:tcW w:w="1417" w:type="dxa"/>
            <w:tcBorders>
              <w:top w:val="single" w:sz="8" w:space="0" w:color="auto"/>
              <w:left w:val="single" w:sz="8" w:space="0" w:color="auto"/>
              <w:bottom w:val="single" w:sz="8" w:space="0" w:color="auto"/>
              <w:right w:val="single" w:sz="8" w:space="0" w:color="auto"/>
            </w:tcBorders>
            <w:hideMark/>
          </w:tcPr>
          <w:p w14:paraId="11059346" w14:textId="77777777" w:rsidR="00EC39A0" w:rsidRPr="00430977" w:rsidRDefault="00EC39A0" w:rsidP="003368D8">
            <w:r w:rsidRPr="00430977">
              <w:t xml:space="preserve">08.30  - 09.20   </w:t>
            </w:r>
          </w:p>
        </w:tc>
        <w:tc>
          <w:tcPr>
            <w:tcW w:w="1984" w:type="dxa"/>
            <w:tcBorders>
              <w:top w:val="single" w:sz="8" w:space="0" w:color="auto"/>
              <w:left w:val="single" w:sz="8" w:space="0" w:color="auto"/>
              <w:right w:val="single" w:sz="8" w:space="0" w:color="auto"/>
            </w:tcBorders>
            <w:hideMark/>
          </w:tcPr>
          <w:p w14:paraId="1DEFA95E" w14:textId="77777777" w:rsidR="00EC39A0" w:rsidRPr="00430977" w:rsidRDefault="00EC39A0" w:rsidP="003368D8"/>
        </w:tc>
        <w:tc>
          <w:tcPr>
            <w:tcW w:w="4420" w:type="dxa"/>
            <w:gridSpan w:val="2"/>
            <w:tcBorders>
              <w:top w:val="single" w:sz="8" w:space="0" w:color="auto"/>
              <w:left w:val="single" w:sz="8" w:space="0" w:color="auto"/>
              <w:bottom w:val="single" w:sz="8" w:space="0" w:color="auto"/>
              <w:right w:val="single" w:sz="8" w:space="0" w:color="auto"/>
            </w:tcBorders>
            <w:hideMark/>
          </w:tcPr>
          <w:p w14:paraId="0E4132D3" w14:textId="77777777" w:rsidR="00EC39A0" w:rsidRPr="00430977" w:rsidRDefault="00EC39A0" w:rsidP="003368D8">
            <w:pPr>
              <w:pStyle w:val="AralkYok"/>
              <w:rPr>
                <w:rFonts w:ascii="Times New Roman" w:hAnsi="Times New Roman" w:cs="Times New Roman"/>
                <w:noProof/>
                <w:color w:val="000000"/>
                <w:sz w:val="24"/>
                <w:szCs w:val="24"/>
                <w:lang w:val="en-US"/>
              </w:rPr>
            </w:pPr>
          </w:p>
        </w:tc>
        <w:tc>
          <w:tcPr>
            <w:tcW w:w="2551" w:type="dxa"/>
            <w:tcBorders>
              <w:top w:val="single" w:sz="8" w:space="0" w:color="auto"/>
              <w:left w:val="single" w:sz="8" w:space="0" w:color="auto"/>
              <w:bottom w:val="single" w:sz="8" w:space="0" w:color="auto"/>
              <w:right w:val="single" w:sz="8" w:space="0" w:color="auto"/>
            </w:tcBorders>
            <w:hideMark/>
          </w:tcPr>
          <w:p w14:paraId="76477A8D" w14:textId="77777777" w:rsidR="00EC39A0" w:rsidRPr="00430977" w:rsidRDefault="00EC39A0" w:rsidP="003368D8">
            <w:pPr>
              <w:pStyle w:val="AralkYok"/>
              <w:rPr>
                <w:rFonts w:ascii="Times New Roman" w:hAnsi="Times New Roman" w:cs="Times New Roman"/>
                <w:noProof/>
                <w:sz w:val="24"/>
                <w:szCs w:val="24"/>
                <w:lang w:val="en-US"/>
              </w:rPr>
            </w:pPr>
          </w:p>
        </w:tc>
      </w:tr>
      <w:tr w:rsidR="00EC39A0" w:rsidRPr="00430977" w14:paraId="04BB0B99" w14:textId="77777777" w:rsidTr="003368D8">
        <w:trPr>
          <w:gridAfter w:val="1"/>
          <w:wAfter w:w="68" w:type="dxa"/>
        </w:trPr>
        <w:tc>
          <w:tcPr>
            <w:tcW w:w="1417" w:type="dxa"/>
            <w:tcBorders>
              <w:top w:val="single" w:sz="8" w:space="0" w:color="auto"/>
              <w:left w:val="single" w:sz="8" w:space="0" w:color="auto"/>
              <w:bottom w:val="single" w:sz="8" w:space="0" w:color="auto"/>
              <w:right w:val="single" w:sz="8" w:space="0" w:color="auto"/>
            </w:tcBorders>
            <w:hideMark/>
          </w:tcPr>
          <w:p w14:paraId="3071B028" w14:textId="77777777" w:rsidR="00EC39A0" w:rsidRPr="00430977" w:rsidRDefault="00EC39A0" w:rsidP="003368D8">
            <w:r w:rsidRPr="00430977">
              <w:t xml:space="preserve">09.30  - 10.20   </w:t>
            </w:r>
          </w:p>
        </w:tc>
        <w:tc>
          <w:tcPr>
            <w:tcW w:w="1984" w:type="dxa"/>
            <w:tcBorders>
              <w:left w:val="single" w:sz="8" w:space="0" w:color="auto"/>
              <w:right w:val="single" w:sz="8" w:space="0" w:color="auto"/>
            </w:tcBorders>
            <w:hideMark/>
          </w:tcPr>
          <w:p w14:paraId="147FBBDC" w14:textId="77777777" w:rsidR="00EC39A0" w:rsidRPr="00430977" w:rsidRDefault="00EC39A0" w:rsidP="003368D8">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tc>
        <w:tc>
          <w:tcPr>
            <w:tcW w:w="4420" w:type="dxa"/>
            <w:gridSpan w:val="2"/>
            <w:tcBorders>
              <w:top w:val="single" w:sz="8" w:space="0" w:color="auto"/>
              <w:left w:val="single" w:sz="8" w:space="0" w:color="auto"/>
              <w:bottom w:val="single" w:sz="8" w:space="0" w:color="auto"/>
              <w:right w:val="single" w:sz="8" w:space="0" w:color="auto"/>
            </w:tcBorders>
            <w:hideMark/>
          </w:tcPr>
          <w:p w14:paraId="0356ABC9" w14:textId="77777777" w:rsidR="00EC39A0" w:rsidRPr="00430977" w:rsidRDefault="00EC39A0" w:rsidP="003368D8">
            <w:pPr>
              <w:pStyle w:val="AralkYok"/>
              <w:rPr>
                <w:rFonts w:ascii="Times New Roman" w:hAnsi="Times New Roman" w:cs="Times New Roman"/>
                <w:noProof/>
                <w:color w:val="000000"/>
                <w:sz w:val="24"/>
                <w:szCs w:val="24"/>
                <w:lang w:val="en-US"/>
              </w:rPr>
            </w:pPr>
            <w:r w:rsidRPr="00430977">
              <w:rPr>
                <w:rFonts w:ascii="Times New Roman" w:hAnsi="Times New Roman" w:cs="Times New Roman"/>
                <w:noProof/>
                <w:sz w:val="24"/>
                <w:szCs w:val="24"/>
                <w:lang w:val="en-US"/>
              </w:rPr>
              <w:t>Arteritler-vazospastik damar hastalıkları</w:t>
            </w:r>
          </w:p>
        </w:tc>
        <w:tc>
          <w:tcPr>
            <w:tcW w:w="2551" w:type="dxa"/>
            <w:tcBorders>
              <w:top w:val="single" w:sz="8" w:space="0" w:color="auto"/>
              <w:left w:val="single" w:sz="8" w:space="0" w:color="auto"/>
              <w:bottom w:val="single" w:sz="8" w:space="0" w:color="auto"/>
              <w:right w:val="single" w:sz="8" w:space="0" w:color="auto"/>
            </w:tcBorders>
            <w:hideMark/>
          </w:tcPr>
          <w:p w14:paraId="2F08EEB9" w14:textId="77777777" w:rsidR="00EC39A0" w:rsidRPr="00430977" w:rsidRDefault="00EC39A0" w:rsidP="003368D8">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Dr. Öğr. Üyesi. Abdullah ÇELIK</w:t>
            </w:r>
          </w:p>
        </w:tc>
      </w:tr>
      <w:tr w:rsidR="00EC39A0" w:rsidRPr="00430977" w14:paraId="356E46AC" w14:textId="77777777" w:rsidTr="003368D8">
        <w:trPr>
          <w:gridAfter w:val="1"/>
          <w:wAfter w:w="68" w:type="dxa"/>
        </w:trPr>
        <w:tc>
          <w:tcPr>
            <w:tcW w:w="1417" w:type="dxa"/>
            <w:tcBorders>
              <w:top w:val="single" w:sz="8" w:space="0" w:color="auto"/>
              <w:left w:val="single" w:sz="8" w:space="0" w:color="auto"/>
              <w:bottom w:val="single" w:sz="8" w:space="0" w:color="auto"/>
              <w:right w:val="single" w:sz="8" w:space="0" w:color="auto"/>
            </w:tcBorders>
            <w:hideMark/>
          </w:tcPr>
          <w:p w14:paraId="16B89EA3" w14:textId="77777777" w:rsidR="00EC39A0" w:rsidRPr="00430977" w:rsidRDefault="00EC39A0" w:rsidP="003368D8">
            <w:r w:rsidRPr="00430977">
              <w:t xml:space="preserve">10.30  - 11.20      </w:t>
            </w:r>
          </w:p>
        </w:tc>
        <w:tc>
          <w:tcPr>
            <w:tcW w:w="1984" w:type="dxa"/>
            <w:tcBorders>
              <w:left w:val="single" w:sz="8" w:space="0" w:color="auto"/>
              <w:right w:val="single" w:sz="8" w:space="0" w:color="auto"/>
            </w:tcBorders>
            <w:hideMark/>
          </w:tcPr>
          <w:p w14:paraId="43AA9394"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4420" w:type="dxa"/>
            <w:gridSpan w:val="2"/>
          </w:tcPr>
          <w:p w14:paraId="01EC6FBC" w14:textId="77777777" w:rsidR="00EC39A0" w:rsidRPr="00430977" w:rsidRDefault="00EC39A0" w:rsidP="003368D8">
            <w:pPr>
              <w:rPr>
                <w:noProof/>
                <w:lang w:val="en-US"/>
              </w:rPr>
            </w:pPr>
            <w:r w:rsidRPr="00430977">
              <w:rPr>
                <w:noProof/>
                <w:lang w:val="en-US"/>
              </w:rPr>
              <w:t>Abdominal aort hastalıkları</w:t>
            </w:r>
          </w:p>
        </w:tc>
        <w:tc>
          <w:tcPr>
            <w:tcW w:w="2551" w:type="dxa"/>
          </w:tcPr>
          <w:p w14:paraId="6687200A" w14:textId="77777777" w:rsidR="00EC39A0" w:rsidRPr="00430977" w:rsidRDefault="00EC39A0" w:rsidP="003368D8">
            <w:pPr>
              <w:rPr>
                <w:rFonts w:eastAsia="Calibri"/>
                <w:noProof/>
                <w:lang w:val="en-US" w:eastAsia="en-US"/>
              </w:rPr>
            </w:pPr>
            <w:r w:rsidRPr="00430977">
              <w:rPr>
                <w:rFonts w:eastAsia="Calibri"/>
                <w:noProof/>
                <w:lang w:val="en-US" w:eastAsia="en-US"/>
              </w:rPr>
              <w:t>Doç. Dr. Seyhan YILMAZ</w:t>
            </w:r>
          </w:p>
          <w:p w14:paraId="68E507EF" w14:textId="77777777" w:rsidR="00EC39A0" w:rsidRPr="00430977" w:rsidRDefault="00EC39A0" w:rsidP="003368D8">
            <w:pPr>
              <w:rPr>
                <w:noProof/>
                <w:lang w:val="en-US"/>
              </w:rPr>
            </w:pPr>
          </w:p>
        </w:tc>
      </w:tr>
      <w:tr w:rsidR="00EC39A0" w:rsidRPr="00430977" w14:paraId="1A05CF27" w14:textId="77777777" w:rsidTr="003368D8">
        <w:trPr>
          <w:gridAfter w:val="1"/>
          <w:wAfter w:w="68" w:type="dxa"/>
        </w:trPr>
        <w:tc>
          <w:tcPr>
            <w:tcW w:w="1417" w:type="dxa"/>
            <w:tcBorders>
              <w:top w:val="single" w:sz="8" w:space="0" w:color="auto"/>
              <w:left w:val="single" w:sz="8" w:space="0" w:color="auto"/>
              <w:bottom w:val="single" w:sz="8" w:space="0" w:color="auto"/>
              <w:right w:val="single" w:sz="8" w:space="0" w:color="auto"/>
            </w:tcBorders>
            <w:hideMark/>
          </w:tcPr>
          <w:p w14:paraId="629A0F12" w14:textId="77777777" w:rsidR="00EC39A0" w:rsidRPr="00430977" w:rsidRDefault="00EC39A0" w:rsidP="003368D8">
            <w:r w:rsidRPr="00430977">
              <w:t>11.30  - 12.20</w:t>
            </w:r>
          </w:p>
        </w:tc>
        <w:tc>
          <w:tcPr>
            <w:tcW w:w="1984" w:type="dxa"/>
            <w:tcBorders>
              <w:left w:val="single" w:sz="8" w:space="0" w:color="auto"/>
              <w:bottom w:val="single" w:sz="8" w:space="0" w:color="auto"/>
              <w:right w:val="single" w:sz="8" w:space="0" w:color="auto"/>
            </w:tcBorders>
            <w:hideMark/>
          </w:tcPr>
          <w:p w14:paraId="4B411688" w14:textId="77777777" w:rsidR="00EC39A0" w:rsidRPr="00430977" w:rsidRDefault="00EC39A0" w:rsidP="003368D8">
            <w:pPr>
              <w:pStyle w:val="AralkYok"/>
              <w:rPr>
                <w:rFonts w:ascii="Times New Roman" w:hAnsi="Times New Roman" w:cs="Times New Roman"/>
                <w:sz w:val="24"/>
                <w:szCs w:val="24"/>
              </w:rPr>
            </w:pPr>
          </w:p>
        </w:tc>
        <w:tc>
          <w:tcPr>
            <w:tcW w:w="4420" w:type="dxa"/>
            <w:gridSpan w:val="2"/>
          </w:tcPr>
          <w:p w14:paraId="1B0A35F3" w14:textId="77777777" w:rsidR="00EC39A0" w:rsidRPr="00430977" w:rsidRDefault="00EC39A0" w:rsidP="003368D8">
            <w:pPr>
              <w:rPr>
                <w:noProof/>
                <w:lang w:val="en-US"/>
              </w:rPr>
            </w:pPr>
          </w:p>
        </w:tc>
        <w:tc>
          <w:tcPr>
            <w:tcW w:w="2551" w:type="dxa"/>
          </w:tcPr>
          <w:p w14:paraId="71C47D3F" w14:textId="77777777" w:rsidR="00EC39A0" w:rsidRPr="00430977" w:rsidRDefault="00EC39A0" w:rsidP="003368D8">
            <w:pPr>
              <w:rPr>
                <w:noProof/>
                <w:lang w:val="en-US"/>
              </w:rPr>
            </w:pPr>
          </w:p>
        </w:tc>
      </w:tr>
      <w:tr w:rsidR="00EC39A0" w:rsidRPr="00430977" w14:paraId="0FE06F54" w14:textId="77777777" w:rsidTr="003368D8">
        <w:trPr>
          <w:gridAfter w:val="1"/>
          <w:wAfter w:w="68" w:type="dxa"/>
        </w:trPr>
        <w:tc>
          <w:tcPr>
            <w:tcW w:w="1417" w:type="dxa"/>
            <w:tcBorders>
              <w:top w:val="single" w:sz="8" w:space="0" w:color="auto"/>
              <w:left w:val="single" w:sz="8" w:space="0" w:color="auto"/>
              <w:bottom w:val="single" w:sz="8" w:space="0" w:color="auto"/>
              <w:right w:val="single" w:sz="8" w:space="0" w:color="auto"/>
            </w:tcBorders>
            <w:shd w:val="clear" w:color="auto" w:fill="333399"/>
          </w:tcPr>
          <w:p w14:paraId="6BE8C8FB" w14:textId="77777777" w:rsidR="00EC39A0" w:rsidRPr="00430977" w:rsidRDefault="00EC39A0" w:rsidP="003368D8"/>
        </w:tc>
        <w:tc>
          <w:tcPr>
            <w:tcW w:w="1984" w:type="dxa"/>
            <w:tcBorders>
              <w:top w:val="single" w:sz="8" w:space="0" w:color="auto"/>
              <w:left w:val="single" w:sz="8" w:space="0" w:color="auto"/>
              <w:bottom w:val="single" w:sz="8" w:space="0" w:color="auto"/>
              <w:right w:val="single" w:sz="8" w:space="0" w:color="auto"/>
            </w:tcBorders>
            <w:shd w:val="clear" w:color="auto" w:fill="333399"/>
          </w:tcPr>
          <w:p w14:paraId="5C733FC4" w14:textId="77777777" w:rsidR="00EC39A0" w:rsidRPr="00430977" w:rsidRDefault="00EC39A0" w:rsidP="003368D8"/>
        </w:tc>
        <w:tc>
          <w:tcPr>
            <w:tcW w:w="4420" w:type="dxa"/>
            <w:gridSpan w:val="2"/>
            <w:tcBorders>
              <w:top w:val="single" w:sz="8" w:space="0" w:color="auto"/>
              <w:left w:val="single" w:sz="8" w:space="0" w:color="auto"/>
              <w:bottom w:val="single" w:sz="8" w:space="0" w:color="auto"/>
              <w:right w:val="single" w:sz="8" w:space="0" w:color="auto"/>
            </w:tcBorders>
            <w:hideMark/>
          </w:tcPr>
          <w:p w14:paraId="4C622256" w14:textId="77777777" w:rsidR="00EC39A0" w:rsidRPr="00430977" w:rsidRDefault="00EC39A0" w:rsidP="003368D8">
            <w:pPr>
              <w:pStyle w:val="AralkYok"/>
              <w:jc w:val="center"/>
              <w:rPr>
                <w:rFonts w:ascii="Times New Roman" w:hAnsi="Times New Roman" w:cs="Times New Roman"/>
                <w:noProof/>
                <w:sz w:val="24"/>
                <w:szCs w:val="24"/>
                <w:lang w:val="en-US"/>
              </w:rPr>
            </w:pPr>
            <w:r w:rsidRPr="00430977">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14:paraId="6BCC18CD" w14:textId="77777777" w:rsidR="00EC39A0" w:rsidRPr="00430977" w:rsidRDefault="00EC39A0" w:rsidP="003368D8">
            <w:pPr>
              <w:pStyle w:val="AralkYok"/>
              <w:rPr>
                <w:rFonts w:ascii="Times New Roman" w:hAnsi="Times New Roman" w:cs="Times New Roman"/>
                <w:noProof/>
                <w:sz w:val="24"/>
                <w:szCs w:val="24"/>
                <w:lang w:val="en-US"/>
              </w:rPr>
            </w:pPr>
          </w:p>
        </w:tc>
      </w:tr>
      <w:tr w:rsidR="00EC39A0" w:rsidRPr="00430977" w14:paraId="54E97438" w14:textId="77777777" w:rsidTr="003368D8">
        <w:trPr>
          <w:gridAfter w:val="1"/>
          <w:wAfter w:w="68" w:type="dxa"/>
        </w:trPr>
        <w:tc>
          <w:tcPr>
            <w:tcW w:w="1417" w:type="dxa"/>
            <w:tcBorders>
              <w:top w:val="single" w:sz="8" w:space="0" w:color="auto"/>
              <w:left w:val="single" w:sz="8" w:space="0" w:color="auto"/>
              <w:bottom w:val="single" w:sz="8" w:space="0" w:color="auto"/>
              <w:right w:val="single" w:sz="8" w:space="0" w:color="auto"/>
            </w:tcBorders>
            <w:hideMark/>
          </w:tcPr>
          <w:p w14:paraId="301BB0EC" w14:textId="77777777" w:rsidR="00EC39A0" w:rsidRPr="00430977" w:rsidRDefault="00EC39A0" w:rsidP="003368D8">
            <w:r w:rsidRPr="00430977">
              <w:t xml:space="preserve">13.30  - </w:t>
            </w:r>
            <w:r w:rsidRPr="00430977">
              <w:lastRenderedPageBreak/>
              <w:t xml:space="preserve">14.20   </w:t>
            </w:r>
          </w:p>
        </w:tc>
        <w:tc>
          <w:tcPr>
            <w:tcW w:w="1984" w:type="dxa"/>
            <w:tcBorders>
              <w:top w:val="single" w:sz="8" w:space="0" w:color="auto"/>
              <w:left w:val="single" w:sz="8" w:space="0" w:color="auto"/>
              <w:right w:val="single" w:sz="8" w:space="0" w:color="auto"/>
            </w:tcBorders>
            <w:hideMark/>
          </w:tcPr>
          <w:p w14:paraId="315F2B8C" w14:textId="77777777" w:rsidR="00EC39A0" w:rsidRPr="00430977" w:rsidRDefault="00EC39A0" w:rsidP="003368D8">
            <w:pPr>
              <w:pStyle w:val="AralkYok"/>
              <w:rPr>
                <w:rFonts w:ascii="Times New Roman" w:hAnsi="Times New Roman" w:cs="Times New Roman"/>
                <w:sz w:val="24"/>
                <w:szCs w:val="24"/>
              </w:rPr>
            </w:pPr>
          </w:p>
        </w:tc>
        <w:tc>
          <w:tcPr>
            <w:tcW w:w="4420" w:type="dxa"/>
            <w:gridSpan w:val="2"/>
            <w:tcBorders>
              <w:top w:val="single" w:sz="8" w:space="0" w:color="auto"/>
              <w:left w:val="single" w:sz="8" w:space="0" w:color="auto"/>
              <w:bottom w:val="single" w:sz="8" w:space="0" w:color="auto"/>
              <w:right w:val="single" w:sz="8" w:space="0" w:color="auto"/>
            </w:tcBorders>
            <w:hideMark/>
          </w:tcPr>
          <w:p w14:paraId="2B165D39" w14:textId="77777777" w:rsidR="00EC39A0" w:rsidRPr="00430977" w:rsidRDefault="00EC39A0" w:rsidP="003368D8">
            <w:pPr>
              <w:pStyle w:val="AralkYok"/>
              <w:rPr>
                <w:rFonts w:ascii="Times New Roman" w:hAnsi="Times New Roman" w:cs="Times New Roman"/>
                <w:noProof/>
                <w:color w:val="000000"/>
                <w:sz w:val="24"/>
                <w:szCs w:val="24"/>
                <w:lang w:val="en-US"/>
              </w:rPr>
            </w:pPr>
          </w:p>
        </w:tc>
        <w:tc>
          <w:tcPr>
            <w:tcW w:w="2551" w:type="dxa"/>
          </w:tcPr>
          <w:p w14:paraId="14031280" w14:textId="77777777" w:rsidR="00EC39A0" w:rsidRPr="00430977" w:rsidRDefault="00EC39A0" w:rsidP="003368D8">
            <w:pPr>
              <w:pStyle w:val="AralkYok"/>
              <w:rPr>
                <w:rFonts w:ascii="Times New Roman" w:hAnsi="Times New Roman" w:cs="Times New Roman"/>
                <w:noProof/>
                <w:sz w:val="24"/>
                <w:szCs w:val="24"/>
                <w:lang w:val="en-US"/>
              </w:rPr>
            </w:pPr>
          </w:p>
        </w:tc>
      </w:tr>
      <w:tr w:rsidR="00EC39A0" w:rsidRPr="00430977" w14:paraId="52292485" w14:textId="77777777" w:rsidTr="003368D8">
        <w:trPr>
          <w:gridAfter w:val="1"/>
          <w:wAfter w:w="68" w:type="dxa"/>
        </w:trPr>
        <w:tc>
          <w:tcPr>
            <w:tcW w:w="1417" w:type="dxa"/>
            <w:tcBorders>
              <w:top w:val="single" w:sz="8" w:space="0" w:color="auto"/>
              <w:left w:val="single" w:sz="8" w:space="0" w:color="auto"/>
              <w:bottom w:val="single" w:sz="8" w:space="0" w:color="auto"/>
              <w:right w:val="single" w:sz="8" w:space="0" w:color="auto"/>
            </w:tcBorders>
            <w:hideMark/>
          </w:tcPr>
          <w:p w14:paraId="1B1C5945" w14:textId="77777777" w:rsidR="00EC39A0" w:rsidRPr="00430977" w:rsidRDefault="00EC39A0" w:rsidP="003368D8">
            <w:r w:rsidRPr="00430977">
              <w:t xml:space="preserve">14.30  - 15.20   </w:t>
            </w:r>
          </w:p>
        </w:tc>
        <w:tc>
          <w:tcPr>
            <w:tcW w:w="1984" w:type="dxa"/>
            <w:tcBorders>
              <w:left w:val="single" w:sz="8" w:space="0" w:color="auto"/>
              <w:right w:val="single" w:sz="8" w:space="0" w:color="auto"/>
            </w:tcBorders>
            <w:hideMark/>
          </w:tcPr>
          <w:p w14:paraId="29996623" w14:textId="77777777" w:rsidR="00EC39A0" w:rsidRPr="00430977" w:rsidRDefault="00EC39A0" w:rsidP="003368D8">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PRATİK</w:t>
            </w:r>
          </w:p>
          <w:p w14:paraId="7CF01DC9" w14:textId="77777777" w:rsidR="00EC39A0" w:rsidRPr="00430977" w:rsidRDefault="00EC39A0" w:rsidP="003368D8">
            <w:pPr>
              <w:pStyle w:val="AralkYok"/>
              <w:rPr>
                <w:rFonts w:ascii="Times New Roman" w:hAnsi="Times New Roman" w:cs="Times New Roman"/>
                <w:sz w:val="24"/>
                <w:szCs w:val="24"/>
              </w:rPr>
            </w:pPr>
          </w:p>
        </w:tc>
        <w:tc>
          <w:tcPr>
            <w:tcW w:w="4420" w:type="dxa"/>
            <w:gridSpan w:val="2"/>
            <w:tcBorders>
              <w:top w:val="single" w:sz="8" w:space="0" w:color="auto"/>
              <w:left w:val="single" w:sz="8" w:space="0" w:color="auto"/>
              <w:bottom w:val="single" w:sz="8" w:space="0" w:color="auto"/>
              <w:right w:val="single" w:sz="8" w:space="0" w:color="auto"/>
            </w:tcBorders>
            <w:hideMark/>
          </w:tcPr>
          <w:p w14:paraId="22B39664" w14:textId="77777777" w:rsidR="00EC39A0" w:rsidRPr="00430977" w:rsidRDefault="00EC39A0" w:rsidP="003368D8">
            <w:pPr>
              <w:pStyle w:val="AralkYok"/>
              <w:rPr>
                <w:rFonts w:ascii="Times New Roman" w:hAnsi="Times New Roman" w:cs="Times New Roman"/>
                <w:noProof/>
                <w:color w:val="000000"/>
                <w:sz w:val="24"/>
                <w:szCs w:val="24"/>
                <w:lang w:val="en-US"/>
              </w:rPr>
            </w:pPr>
            <w:r w:rsidRPr="00430977">
              <w:rPr>
                <w:rFonts w:ascii="Times New Roman" w:hAnsi="Times New Roman" w:cs="Times New Roman"/>
                <w:noProof/>
                <w:sz w:val="24"/>
                <w:szCs w:val="24"/>
                <w:lang w:val="en-US"/>
              </w:rPr>
              <w:t>Hasta başı pratik  eğitim ; Ameliyathane, poliklinik, klinik</w:t>
            </w:r>
          </w:p>
        </w:tc>
        <w:tc>
          <w:tcPr>
            <w:tcW w:w="2551" w:type="dxa"/>
            <w:tcBorders>
              <w:top w:val="single" w:sz="8" w:space="0" w:color="auto"/>
              <w:left w:val="single" w:sz="8" w:space="0" w:color="auto"/>
              <w:bottom w:val="single" w:sz="8" w:space="0" w:color="auto"/>
              <w:right w:val="single" w:sz="8" w:space="0" w:color="auto"/>
            </w:tcBorders>
            <w:hideMark/>
          </w:tcPr>
          <w:p w14:paraId="5E9D433B" w14:textId="77777777" w:rsidR="00EC39A0" w:rsidRPr="00430977" w:rsidRDefault="00EC39A0" w:rsidP="003368D8">
            <w:pPr>
              <w:pStyle w:val="AralkYok"/>
              <w:rPr>
                <w:rFonts w:ascii="Times New Roman" w:hAnsi="Times New Roman" w:cs="Times New Roman"/>
                <w:noProof/>
                <w:sz w:val="24"/>
                <w:szCs w:val="24"/>
                <w:lang w:val="en-US"/>
              </w:rPr>
            </w:pPr>
            <w:r w:rsidRPr="00430977">
              <w:rPr>
                <w:rFonts w:ascii="Times New Roman" w:hAnsi="Times New Roman" w:cs="Times New Roman"/>
                <w:sz w:val="24"/>
                <w:szCs w:val="24"/>
              </w:rPr>
              <w:t>Tüm Öğretim Üyeleri</w:t>
            </w:r>
          </w:p>
        </w:tc>
      </w:tr>
      <w:tr w:rsidR="00EC39A0" w:rsidRPr="00430977" w14:paraId="13988D8A" w14:textId="77777777" w:rsidTr="003368D8">
        <w:trPr>
          <w:gridAfter w:val="1"/>
          <w:wAfter w:w="68" w:type="dxa"/>
        </w:trPr>
        <w:tc>
          <w:tcPr>
            <w:tcW w:w="1417" w:type="dxa"/>
            <w:tcBorders>
              <w:top w:val="single" w:sz="8" w:space="0" w:color="auto"/>
              <w:left w:val="single" w:sz="8" w:space="0" w:color="auto"/>
              <w:bottom w:val="single" w:sz="8" w:space="0" w:color="auto"/>
              <w:right w:val="single" w:sz="8" w:space="0" w:color="auto"/>
            </w:tcBorders>
            <w:hideMark/>
          </w:tcPr>
          <w:p w14:paraId="0F6AE659" w14:textId="77777777" w:rsidR="00EC39A0" w:rsidRPr="00430977" w:rsidRDefault="00EC39A0" w:rsidP="003368D8">
            <w:r w:rsidRPr="00430977">
              <w:t xml:space="preserve">15.30  - 16.20   </w:t>
            </w:r>
          </w:p>
        </w:tc>
        <w:tc>
          <w:tcPr>
            <w:tcW w:w="1984" w:type="dxa"/>
            <w:tcBorders>
              <w:left w:val="single" w:sz="8" w:space="0" w:color="auto"/>
              <w:right w:val="single" w:sz="8" w:space="0" w:color="auto"/>
            </w:tcBorders>
            <w:hideMark/>
          </w:tcPr>
          <w:p w14:paraId="1313AA9E" w14:textId="77777777" w:rsidR="00EC39A0" w:rsidRPr="00430977" w:rsidRDefault="00EC39A0" w:rsidP="003368D8">
            <w:pPr>
              <w:pStyle w:val="AralkYok"/>
              <w:rPr>
                <w:rFonts w:ascii="Times New Roman" w:hAnsi="Times New Roman" w:cs="Times New Roman"/>
                <w:sz w:val="24"/>
                <w:szCs w:val="24"/>
              </w:rPr>
            </w:pPr>
          </w:p>
        </w:tc>
        <w:tc>
          <w:tcPr>
            <w:tcW w:w="4420" w:type="dxa"/>
            <w:gridSpan w:val="2"/>
            <w:tcBorders>
              <w:top w:val="single" w:sz="8" w:space="0" w:color="auto"/>
              <w:left w:val="single" w:sz="8" w:space="0" w:color="auto"/>
              <w:bottom w:val="single" w:sz="8" w:space="0" w:color="auto"/>
              <w:right w:val="single" w:sz="8" w:space="0" w:color="auto"/>
            </w:tcBorders>
          </w:tcPr>
          <w:p w14:paraId="74853168" w14:textId="77777777" w:rsidR="00EC39A0" w:rsidRPr="00430977" w:rsidRDefault="00EC39A0" w:rsidP="003368D8">
            <w:pPr>
              <w:pStyle w:val="AralkYok"/>
              <w:rPr>
                <w:rFonts w:ascii="Times New Roman" w:hAnsi="Times New Roman" w:cs="Times New Roman"/>
                <w:noProof/>
                <w:color w:val="000000"/>
                <w:sz w:val="24"/>
                <w:szCs w:val="24"/>
                <w:lang w:val="en-US"/>
              </w:rPr>
            </w:pPr>
          </w:p>
        </w:tc>
        <w:tc>
          <w:tcPr>
            <w:tcW w:w="2551" w:type="dxa"/>
            <w:tcBorders>
              <w:top w:val="single" w:sz="8" w:space="0" w:color="auto"/>
              <w:left w:val="single" w:sz="8" w:space="0" w:color="auto"/>
              <w:bottom w:val="single" w:sz="8" w:space="0" w:color="auto"/>
              <w:right w:val="single" w:sz="8" w:space="0" w:color="auto"/>
            </w:tcBorders>
          </w:tcPr>
          <w:p w14:paraId="34C563F5" w14:textId="77777777" w:rsidR="00EC39A0" w:rsidRPr="00430977" w:rsidRDefault="00EC39A0" w:rsidP="003368D8">
            <w:pPr>
              <w:pStyle w:val="AralkYok"/>
              <w:rPr>
                <w:rFonts w:ascii="Times New Roman" w:hAnsi="Times New Roman" w:cs="Times New Roman"/>
                <w:noProof/>
                <w:sz w:val="24"/>
                <w:szCs w:val="24"/>
                <w:lang w:val="en-US"/>
              </w:rPr>
            </w:pPr>
          </w:p>
        </w:tc>
      </w:tr>
      <w:tr w:rsidR="00EC39A0" w:rsidRPr="00430977" w14:paraId="308034F0" w14:textId="77777777" w:rsidTr="003368D8">
        <w:trPr>
          <w:gridAfter w:val="1"/>
          <w:wAfter w:w="68" w:type="dxa"/>
        </w:trPr>
        <w:tc>
          <w:tcPr>
            <w:tcW w:w="1417" w:type="dxa"/>
            <w:tcBorders>
              <w:top w:val="single" w:sz="8" w:space="0" w:color="auto"/>
              <w:left w:val="single" w:sz="8" w:space="0" w:color="auto"/>
              <w:bottom w:val="single" w:sz="8" w:space="0" w:color="auto"/>
              <w:right w:val="single" w:sz="8" w:space="0" w:color="auto"/>
            </w:tcBorders>
          </w:tcPr>
          <w:p w14:paraId="5E7AB14F" w14:textId="77777777" w:rsidR="00EC39A0" w:rsidRPr="00430977" w:rsidRDefault="00EC39A0" w:rsidP="003368D8">
            <w:r w:rsidRPr="00430977">
              <w:t xml:space="preserve">16.30  - 17.20   </w:t>
            </w:r>
          </w:p>
        </w:tc>
        <w:tc>
          <w:tcPr>
            <w:tcW w:w="1984" w:type="dxa"/>
            <w:tcBorders>
              <w:left w:val="single" w:sz="8" w:space="0" w:color="auto"/>
              <w:right w:val="single" w:sz="8" w:space="0" w:color="auto"/>
            </w:tcBorders>
          </w:tcPr>
          <w:p w14:paraId="23F11D29" w14:textId="77777777" w:rsidR="00EC39A0" w:rsidRPr="00430977" w:rsidRDefault="00EC39A0" w:rsidP="003368D8">
            <w:pPr>
              <w:pStyle w:val="AralkYok"/>
              <w:rPr>
                <w:rFonts w:ascii="Times New Roman" w:hAnsi="Times New Roman" w:cs="Times New Roman"/>
                <w:color w:val="000000"/>
                <w:sz w:val="24"/>
                <w:szCs w:val="24"/>
              </w:rPr>
            </w:pPr>
          </w:p>
        </w:tc>
        <w:tc>
          <w:tcPr>
            <w:tcW w:w="4420" w:type="dxa"/>
            <w:gridSpan w:val="2"/>
            <w:tcBorders>
              <w:top w:val="single" w:sz="8" w:space="0" w:color="auto"/>
              <w:left w:val="single" w:sz="8" w:space="0" w:color="auto"/>
              <w:bottom w:val="single" w:sz="8" w:space="0" w:color="auto"/>
              <w:right w:val="single" w:sz="8" w:space="0" w:color="auto"/>
            </w:tcBorders>
          </w:tcPr>
          <w:p w14:paraId="73F8723A" w14:textId="77777777" w:rsidR="00EC39A0" w:rsidRPr="00430977" w:rsidRDefault="00EC39A0" w:rsidP="003368D8">
            <w:pPr>
              <w:pStyle w:val="AralkYok"/>
              <w:rPr>
                <w:rFonts w:ascii="Times New Roman" w:hAnsi="Times New Roman" w:cs="Times New Roman"/>
                <w:sz w:val="24"/>
                <w:szCs w:val="24"/>
              </w:rPr>
            </w:pPr>
          </w:p>
        </w:tc>
        <w:tc>
          <w:tcPr>
            <w:tcW w:w="2551" w:type="dxa"/>
            <w:tcBorders>
              <w:top w:val="single" w:sz="8" w:space="0" w:color="auto"/>
              <w:left w:val="single" w:sz="8" w:space="0" w:color="auto"/>
              <w:bottom w:val="single" w:sz="8" w:space="0" w:color="auto"/>
              <w:right w:val="single" w:sz="8" w:space="0" w:color="auto"/>
            </w:tcBorders>
          </w:tcPr>
          <w:p w14:paraId="1D430E16" w14:textId="77777777" w:rsidR="00EC39A0" w:rsidRPr="00430977" w:rsidRDefault="00EC39A0" w:rsidP="003368D8">
            <w:pPr>
              <w:pStyle w:val="AralkYok"/>
              <w:rPr>
                <w:rFonts w:ascii="Times New Roman" w:hAnsi="Times New Roman" w:cs="Times New Roman"/>
                <w:sz w:val="24"/>
                <w:szCs w:val="24"/>
              </w:rPr>
            </w:pPr>
          </w:p>
        </w:tc>
      </w:tr>
      <w:tr w:rsidR="00EC39A0" w:rsidRPr="00430977" w14:paraId="424CBA2C" w14:textId="77777777" w:rsidTr="003368D8">
        <w:tc>
          <w:tcPr>
            <w:tcW w:w="10440" w:type="dxa"/>
            <w:gridSpan w:val="6"/>
            <w:tcBorders>
              <w:top w:val="single" w:sz="8" w:space="0" w:color="auto"/>
              <w:left w:val="single" w:sz="8" w:space="0" w:color="auto"/>
              <w:bottom w:val="single" w:sz="8" w:space="0" w:color="auto"/>
              <w:right w:val="single" w:sz="8" w:space="0" w:color="auto"/>
            </w:tcBorders>
            <w:shd w:val="clear" w:color="auto" w:fill="365F91" w:themeFill="accent1" w:themeFillShade="BF"/>
          </w:tcPr>
          <w:p w14:paraId="417BB7F3" w14:textId="77777777" w:rsidR="00EC39A0" w:rsidRPr="00430977" w:rsidRDefault="00EC39A0" w:rsidP="003368D8">
            <w:pPr>
              <w:jc w:val="center"/>
            </w:pPr>
            <w:r w:rsidRPr="00430977">
              <w:rPr>
                <w:b/>
                <w:noProof/>
                <w:color w:val="FFFFFF" w:themeColor="background1"/>
                <w:lang w:val="en-US"/>
              </w:rPr>
              <w:t>4. GÜN</w:t>
            </w:r>
          </w:p>
        </w:tc>
      </w:tr>
      <w:tr w:rsidR="00EC39A0" w:rsidRPr="00430977" w14:paraId="74C9ABF3"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148EFC1C"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14:paraId="4C6A74A5" w14:textId="77777777" w:rsidR="00EC39A0" w:rsidRPr="00430977" w:rsidRDefault="00EC39A0" w:rsidP="003368D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14:paraId="2B09B9CE" w14:textId="77777777" w:rsidR="00EC39A0" w:rsidRPr="00430977" w:rsidRDefault="00EC39A0" w:rsidP="003368D8">
            <w:pPr>
              <w:pStyle w:val="AralkYok"/>
              <w:rPr>
                <w:rFonts w:ascii="Times New Roman" w:hAnsi="Times New Roman" w:cs="Times New Roman"/>
                <w:color w:val="000000"/>
                <w:sz w:val="24"/>
                <w:szCs w:val="24"/>
              </w:rPr>
            </w:pPr>
          </w:p>
        </w:tc>
        <w:tc>
          <w:tcPr>
            <w:tcW w:w="2643" w:type="dxa"/>
            <w:gridSpan w:val="3"/>
            <w:tcBorders>
              <w:top w:val="single" w:sz="8" w:space="0" w:color="auto"/>
              <w:left w:val="single" w:sz="8" w:space="0" w:color="auto"/>
              <w:bottom w:val="single" w:sz="8" w:space="0" w:color="auto"/>
              <w:right w:val="single" w:sz="8" w:space="0" w:color="auto"/>
            </w:tcBorders>
          </w:tcPr>
          <w:p w14:paraId="2F29E1D6" w14:textId="77777777" w:rsidR="00EC39A0" w:rsidRPr="00430977" w:rsidRDefault="00EC39A0" w:rsidP="003368D8"/>
        </w:tc>
      </w:tr>
      <w:tr w:rsidR="00EC39A0" w:rsidRPr="00430977" w14:paraId="58BFE735"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77D687FA"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14:paraId="7C2B8803" w14:textId="77777777" w:rsidR="00EC39A0" w:rsidRPr="00430977" w:rsidRDefault="00EC39A0" w:rsidP="003368D8">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p w14:paraId="2D0DE795" w14:textId="77777777" w:rsidR="00EC39A0" w:rsidRPr="00430977" w:rsidRDefault="00EC39A0" w:rsidP="003368D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14:paraId="097A08C9" w14:textId="77777777" w:rsidR="00EC39A0" w:rsidRPr="00430977" w:rsidRDefault="00EC39A0" w:rsidP="003368D8">
            <w:pPr>
              <w:rPr>
                <w:noProof/>
                <w:lang w:val="en-US"/>
              </w:rPr>
            </w:pPr>
            <w:r w:rsidRPr="00430977">
              <w:rPr>
                <w:noProof/>
                <w:lang w:val="en-US"/>
              </w:rPr>
              <w:t xml:space="preserve">Asiyanotik Kalp Hastalıkları-1    </w:t>
            </w:r>
          </w:p>
        </w:tc>
        <w:tc>
          <w:tcPr>
            <w:tcW w:w="2643" w:type="dxa"/>
            <w:gridSpan w:val="3"/>
            <w:tcBorders>
              <w:top w:val="single" w:sz="8" w:space="0" w:color="auto"/>
              <w:left w:val="single" w:sz="8" w:space="0" w:color="auto"/>
              <w:bottom w:val="single" w:sz="8" w:space="0" w:color="auto"/>
              <w:right w:val="single" w:sz="8" w:space="0" w:color="auto"/>
            </w:tcBorders>
            <w:hideMark/>
          </w:tcPr>
          <w:p w14:paraId="29AFCFB4" w14:textId="77777777" w:rsidR="00EC39A0" w:rsidRPr="00430977" w:rsidRDefault="00EC39A0" w:rsidP="003368D8">
            <w:pPr>
              <w:rPr>
                <w:noProof/>
                <w:lang w:val="en-US"/>
              </w:rPr>
            </w:pPr>
            <w:r w:rsidRPr="00430977">
              <w:rPr>
                <w:noProof/>
                <w:lang w:val="en-US"/>
              </w:rPr>
              <w:t>Dr.Öğr.Üyesi Sabür ZENGİN</w:t>
            </w:r>
          </w:p>
        </w:tc>
      </w:tr>
      <w:tr w:rsidR="00EC39A0" w:rsidRPr="00430977" w14:paraId="2D6EDA5C"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5515CCA5"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14:paraId="4058C177" w14:textId="77777777" w:rsidR="00EC39A0" w:rsidRPr="00430977" w:rsidRDefault="00EC39A0" w:rsidP="003368D8">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14:paraId="2802BECF" w14:textId="77777777" w:rsidR="00EC39A0" w:rsidRPr="00430977" w:rsidRDefault="00EC39A0" w:rsidP="003368D8">
            <w:pPr>
              <w:rPr>
                <w:noProof/>
                <w:lang w:val="en-US"/>
              </w:rPr>
            </w:pPr>
            <w:r w:rsidRPr="00430977">
              <w:rPr>
                <w:noProof/>
                <w:lang w:val="en-US"/>
              </w:rPr>
              <w:t xml:space="preserve">Asiyanotik Kalp Hastalıkları-2   </w:t>
            </w:r>
          </w:p>
        </w:tc>
        <w:tc>
          <w:tcPr>
            <w:tcW w:w="2643" w:type="dxa"/>
            <w:gridSpan w:val="3"/>
            <w:tcBorders>
              <w:top w:val="single" w:sz="8" w:space="0" w:color="auto"/>
              <w:left w:val="single" w:sz="8" w:space="0" w:color="auto"/>
              <w:bottom w:val="single" w:sz="8" w:space="0" w:color="auto"/>
              <w:right w:val="single" w:sz="8" w:space="0" w:color="auto"/>
            </w:tcBorders>
          </w:tcPr>
          <w:p w14:paraId="0C5ED71B" w14:textId="77777777" w:rsidR="00EC39A0" w:rsidRPr="00430977" w:rsidRDefault="00EC39A0" w:rsidP="003368D8">
            <w:pPr>
              <w:rPr>
                <w:noProof/>
                <w:lang w:val="en-US"/>
              </w:rPr>
            </w:pPr>
            <w:r w:rsidRPr="00430977">
              <w:rPr>
                <w:noProof/>
                <w:lang w:val="en-US"/>
              </w:rPr>
              <w:t>Dr.Öğr.Üyesi Sabür ZENGİN</w:t>
            </w:r>
          </w:p>
        </w:tc>
      </w:tr>
      <w:tr w:rsidR="00EC39A0" w:rsidRPr="00430977" w14:paraId="044DE97F"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10BBD411"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14:paraId="10C33F16" w14:textId="77777777" w:rsidR="00EC39A0" w:rsidRPr="00430977" w:rsidRDefault="00EC39A0" w:rsidP="003368D8">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14:paraId="2D57D73B" w14:textId="77777777" w:rsidR="00EC39A0" w:rsidRPr="00430977" w:rsidRDefault="00EC39A0" w:rsidP="003368D8">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Periferik damar yaralanmalarında acil yaklaşımlar</w:t>
            </w:r>
          </w:p>
        </w:tc>
        <w:tc>
          <w:tcPr>
            <w:tcW w:w="2643" w:type="dxa"/>
            <w:gridSpan w:val="3"/>
            <w:tcBorders>
              <w:top w:val="single" w:sz="8" w:space="0" w:color="auto"/>
              <w:left w:val="single" w:sz="8" w:space="0" w:color="auto"/>
              <w:bottom w:val="single" w:sz="8" w:space="0" w:color="auto"/>
              <w:right w:val="single" w:sz="8" w:space="0" w:color="auto"/>
            </w:tcBorders>
          </w:tcPr>
          <w:p w14:paraId="1DE8BAAB" w14:textId="77777777" w:rsidR="00EC39A0" w:rsidRPr="00430977" w:rsidRDefault="00EC39A0" w:rsidP="003368D8">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Dr. Öğr. Üyesi. Abdullah ÇELIK</w:t>
            </w:r>
          </w:p>
        </w:tc>
      </w:tr>
      <w:tr w:rsidR="00EC39A0" w:rsidRPr="00430977" w14:paraId="29D976C9" w14:textId="77777777" w:rsidTr="003368D8">
        <w:tc>
          <w:tcPr>
            <w:tcW w:w="1419" w:type="dxa"/>
            <w:tcBorders>
              <w:top w:val="single" w:sz="8" w:space="0" w:color="auto"/>
              <w:left w:val="single" w:sz="8" w:space="0" w:color="auto"/>
              <w:bottom w:val="single" w:sz="8" w:space="0" w:color="auto"/>
              <w:right w:val="single" w:sz="8" w:space="0" w:color="auto"/>
            </w:tcBorders>
            <w:shd w:val="clear" w:color="auto" w:fill="333399"/>
          </w:tcPr>
          <w:p w14:paraId="3C036988" w14:textId="77777777" w:rsidR="00EC39A0" w:rsidRPr="00430977" w:rsidRDefault="00EC39A0" w:rsidP="003368D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69F44951" w14:textId="77777777" w:rsidR="00EC39A0" w:rsidRPr="00430977" w:rsidRDefault="00EC39A0" w:rsidP="003368D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14:paraId="5BAD8A22" w14:textId="77777777" w:rsidR="00EC39A0" w:rsidRPr="00430977" w:rsidRDefault="00EC39A0" w:rsidP="003368D8">
            <w:pPr>
              <w:pStyle w:val="AralkYok"/>
              <w:jc w:val="center"/>
              <w:rPr>
                <w:rFonts w:ascii="Times New Roman" w:hAnsi="Times New Roman" w:cs="Times New Roman"/>
                <w:noProof/>
                <w:sz w:val="24"/>
                <w:szCs w:val="24"/>
                <w:lang w:val="en-US"/>
              </w:rPr>
            </w:pPr>
            <w:r w:rsidRPr="00430977">
              <w:rPr>
                <w:rFonts w:ascii="Times New Roman" w:hAnsi="Times New Roman" w:cs="Times New Roman"/>
                <w:b/>
                <w:noProof/>
                <w:sz w:val="24"/>
                <w:szCs w:val="24"/>
                <w:lang w:val="en-US"/>
              </w:rPr>
              <w:t>ÖĞLE ARASI</w:t>
            </w:r>
          </w:p>
        </w:tc>
        <w:tc>
          <w:tcPr>
            <w:tcW w:w="2643" w:type="dxa"/>
            <w:gridSpan w:val="3"/>
            <w:tcBorders>
              <w:top w:val="single" w:sz="8" w:space="0" w:color="auto"/>
              <w:left w:val="single" w:sz="8" w:space="0" w:color="auto"/>
              <w:bottom w:val="single" w:sz="8" w:space="0" w:color="auto"/>
              <w:right w:val="single" w:sz="8" w:space="0" w:color="auto"/>
            </w:tcBorders>
            <w:shd w:val="clear" w:color="auto" w:fill="333399"/>
          </w:tcPr>
          <w:p w14:paraId="2B990ECC" w14:textId="77777777" w:rsidR="00EC39A0" w:rsidRPr="00430977" w:rsidRDefault="00EC39A0" w:rsidP="003368D8">
            <w:pPr>
              <w:pStyle w:val="AralkYok"/>
              <w:rPr>
                <w:rFonts w:ascii="Times New Roman" w:hAnsi="Times New Roman" w:cs="Times New Roman"/>
                <w:noProof/>
                <w:sz w:val="24"/>
                <w:szCs w:val="24"/>
                <w:lang w:val="en-US"/>
              </w:rPr>
            </w:pPr>
          </w:p>
        </w:tc>
      </w:tr>
      <w:tr w:rsidR="00EC39A0" w:rsidRPr="00430977" w14:paraId="39CCC5E9"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16AECC39"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14:paraId="4ADD59F5" w14:textId="77777777" w:rsidR="00EC39A0" w:rsidRPr="00430977" w:rsidRDefault="00EC39A0" w:rsidP="003368D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14:paraId="28D0EF23" w14:textId="77777777" w:rsidR="00EC39A0" w:rsidRPr="00430977" w:rsidRDefault="00EC39A0" w:rsidP="003368D8">
            <w:pPr>
              <w:pStyle w:val="AralkYok"/>
              <w:rPr>
                <w:rFonts w:ascii="Times New Roman" w:hAnsi="Times New Roman" w:cs="Times New Roman"/>
                <w:noProof/>
                <w:sz w:val="24"/>
                <w:szCs w:val="24"/>
                <w:lang w:val="en-US"/>
              </w:rPr>
            </w:pPr>
          </w:p>
        </w:tc>
        <w:tc>
          <w:tcPr>
            <w:tcW w:w="2643" w:type="dxa"/>
            <w:gridSpan w:val="3"/>
            <w:tcBorders>
              <w:top w:val="single" w:sz="8" w:space="0" w:color="auto"/>
              <w:left w:val="single" w:sz="8" w:space="0" w:color="auto"/>
              <w:bottom w:val="single" w:sz="8" w:space="0" w:color="auto"/>
              <w:right w:val="single" w:sz="8" w:space="0" w:color="auto"/>
            </w:tcBorders>
          </w:tcPr>
          <w:p w14:paraId="7272D11A" w14:textId="77777777" w:rsidR="00EC39A0" w:rsidRPr="00430977" w:rsidRDefault="00EC39A0" w:rsidP="003368D8">
            <w:pPr>
              <w:pStyle w:val="AralkYok"/>
              <w:rPr>
                <w:rFonts w:ascii="Times New Roman" w:hAnsi="Times New Roman" w:cs="Times New Roman"/>
                <w:noProof/>
                <w:sz w:val="24"/>
                <w:szCs w:val="24"/>
                <w:lang w:val="en-US"/>
              </w:rPr>
            </w:pPr>
          </w:p>
        </w:tc>
      </w:tr>
      <w:tr w:rsidR="00EC39A0" w:rsidRPr="00430977" w14:paraId="103949F6"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7FD15209"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14:paraId="1C450DAC"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14:paraId="202A3044" w14:textId="77777777" w:rsidR="00EC39A0" w:rsidRPr="00430977" w:rsidRDefault="00EC39A0" w:rsidP="003368D8">
            <w:pPr>
              <w:rPr>
                <w:noProof/>
                <w:lang w:val="en-US"/>
              </w:rPr>
            </w:pPr>
            <w:r w:rsidRPr="00430977">
              <w:rPr>
                <w:noProof/>
                <w:lang w:val="en-US"/>
              </w:rPr>
              <w:t>Hasta başı pratik  eğitim ; Ameliyathane, poliklinik, klinik</w:t>
            </w:r>
          </w:p>
        </w:tc>
        <w:tc>
          <w:tcPr>
            <w:tcW w:w="2643" w:type="dxa"/>
            <w:gridSpan w:val="3"/>
            <w:tcBorders>
              <w:top w:val="single" w:sz="8" w:space="0" w:color="auto"/>
              <w:left w:val="single" w:sz="8" w:space="0" w:color="auto"/>
              <w:bottom w:val="single" w:sz="8" w:space="0" w:color="auto"/>
              <w:right w:val="single" w:sz="8" w:space="0" w:color="auto"/>
            </w:tcBorders>
          </w:tcPr>
          <w:p w14:paraId="0D8A5DB3" w14:textId="77777777" w:rsidR="00EC39A0" w:rsidRPr="00430977" w:rsidRDefault="00EC39A0" w:rsidP="003368D8">
            <w:pPr>
              <w:rPr>
                <w:noProof/>
                <w:lang w:val="en-US"/>
              </w:rPr>
            </w:pPr>
            <w:r w:rsidRPr="00430977">
              <w:t>Tüm Öğretim Üyeleri</w:t>
            </w:r>
          </w:p>
        </w:tc>
      </w:tr>
      <w:tr w:rsidR="00EC39A0" w:rsidRPr="00430977" w14:paraId="57A3C091"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00D7231C"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14:paraId="586A9A40" w14:textId="77777777" w:rsidR="00EC39A0" w:rsidRPr="00430977" w:rsidRDefault="00EC39A0" w:rsidP="003368D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14:paraId="0CAC621F" w14:textId="77777777" w:rsidR="00EC39A0" w:rsidRPr="00430977" w:rsidRDefault="00EC39A0" w:rsidP="003368D8">
            <w:pPr>
              <w:rPr>
                <w:noProof/>
                <w:lang w:val="en-US"/>
              </w:rPr>
            </w:pPr>
          </w:p>
        </w:tc>
        <w:tc>
          <w:tcPr>
            <w:tcW w:w="2643" w:type="dxa"/>
            <w:gridSpan w:val="3"/>
            <w:tcBorders>
              <w:top w:val="single" w:sz="8" w:space="0" w:color="auto"/>
              <w:left w:val="single" w:sz="8" w:space="0" w:color="auto"/>
              <w:bottom w:val="single" w:sz="8" w:space="0" w:color="auto"/>
              <w:right w:val="single" w:sz="8" w:space="0" w:color="auto"/>
            </w:tcBorders>
          </w:tcPr>
          <w:p w14:paraId="4C3CE82C" w14:textId="77777777" w:rsidR="00EC39A0" w:rsidRPr="00430977" w:rsidRDefault="00EC39A0" w:rsidP="003368D8">
            <w:pPr>
              <w:rPr>
                <w:noProof/>
                <w:lang w:val="en-US"/>
              </w:rPr>
            </w:pPr>
          </w:p>
        </w:tc>
      </w:tr>
      <w:tr w:rsidR="00EC39A0" w:rsidRPr="00430977" w14:paraId="10C376ED"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401F59AF"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14:paraId="0DC074B4" w14:textId="77777777" w:rsidR="00EC39A0" w:rsidRPr="00430977" w:rsidRDefault="00EC39A0" w:rsidP="003368D8">
            <w:pPr>
              <w:pStyle w:val="AralkYok"/>
              <w:rPr>
                <w:rFonts w:ascii="Times New Roman" w:hAnsi="Times New Roman" w:cs="Times New Roman"/>
                <w:color w:val="000000"/>
                <w:sz w:val="24"/>
                <w:szCs w:val="24"/>
                <w:highlight w:val="yellow"/>
              </w:rPr>
            </w:pPr>
          </w:p>
        </w:tc>
        <w:tc>
          <w:tcPr>
            <w:tcW w:w="4393" w:type="dxa"/>
            <w:tcBorders>
              <w:top w:val="single" w:sz="8" w:space="0" w:color="auto"/>
              <w:left w:val="single" w:sz="8" w:space="0" w:color="auto"/>
              <w:bottom w:val="single" w:sz="8" w:space="0" w:color="auto"/>
              <w:right w:val="single" w:sz="8" w:space="0" w:color="auto"/>
            </w:tcBorders>
          </w:tcPr>
          <w:p w14:paraId="2B49E6F9" w14:textId="77777777" w:rsidR="00EC39A0" w:rsidRPr="00430977" w:rsidRDefault="00EC39A0" w:rsidP="003368D8">
            <w:pPr>
              <w:pStyle w:val="AralkYok"/>
              <w:rPr>
                <w:rFonts w:ascii="Times New Roman" w:hAnsi="Times New Roman" w:cs="Times New Roman"/>
                <w:noProof/>
                <w:color w:val="000000"/>
                <w:sz w:val="24"/>
                <w:szCs w:val="24"/>
                <w:lang w:val="en-US"/>
              </w:rPr>
            </w:pPr>
          </w:p>
        </w:tc>
        <w:tc>
          <w:tcPr>
            <w:tcW w:w="2643" w:type="dxa"/>
            <w:gridSpan w:val="3"/>
            <w:tcBorders>
              <w:top w:val="single" w:sz="8" w:space="0" w:color="auto"/>
              <w:left w:val="single" w:sz="8" w:space="0" w:color="auto"/>
              <w:bottom w:val="single" w:sz="8" w:space="0" w:color="auto"/>
              <w:right w:val="single" w:sz="8" w:space="0" w:color="auto"/>
            </w:tcBorders>
          </w:tcPr>
          <w:p w14:paraId="4D2EA02B" w14:textId="77777777" w:rsidR="00EC39A0" w:rsidRPr="00430977" w:rsidRDefault="00EC39A0" w:rsidP="003368D8">
            <w:pPr>
              <w:pStyle w:val="AralkYok"/>
              <w:rPr>
                <w:rFonts w:ascii="Times New Roman" w:hAnsi="Times New Roman" w:cs="Times New Roman"/>
                <w:noProof/>
                <w:sz w:val="24"/>
                <w:szCs w:val="24"/>
                <w:lang w:val="en-US"/>
              </w:rPr>
            </w:pPr>
          </w:p>
        </w:tc>
      </w:tr>
    </w:tbl>
    <w:p w14:paraId="35B62BC1" w14:textId="77777777" w:rsidR="00EC39A0" w:rsidRPr="00430977" w:rsidRDefault="00EC39A0" w:rsidP="00EC39A0">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826"/>
        <w:gridCol w:w="3210"/>
      </w:tblGrid>
      <w:tr w:rsidR="00EC39A0" w:rsidRPr="00430977" w14:paraId="68D073ED" w14:textId="77777777" w:rsidTr="003368D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14:paraId="28B953CC" w14:textId="77777777" w:rsidR="00EC39A0" w:rsidRPr="00430977" w:rsidRDefault="00EC39A0" w:rsidP="003368D8">
            <w:pPr>
              <w:pStyle w:val="AralkYok"/>
              <w:jc w:val="center"/>
              <w:rPr>
                <w:rFonts w:ascii="Times New Roman" w:hAnsi="Times New Roman" w:cs="Times New Roman"/>
                <w:color w:val="000000"/>
                <w:sz w:val="24"/>
                <w:szCs w:val="24"/>
              </w:rPr>
            </w:pPr>
            <w:r w:rsidRPr="00430977">
              <w:rPr>
                <w:rFonts w:ascii="Times New Roman" w:hAnsi="Times New Roman" w:cs="Times New Roman"/>
                <w:b/>
                <w:noProof/>
                <w:color w:val="FFFFFF" w:themeColor="background1"/>
                <w:sz w:val="24"/>
                <w:szCs w:val="24"/>
                <w:lang w:val="en-US"/>
              </w:rPr>
              <w:t>5. GÜN</w:t>
            </w:r>
          </w:p>
        </w:tc>
      </w:tr>
      <w:tr w:rsidR="00EC39A0" w:rsidRPr="00430977" w14:paraId="112840B5"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1FFC3B7E"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14:paraId="2A8315EF" w14:textId="77777777" w:rsidR="00EC39A0" w:rsidRPr="00430977" w:rsidRDefault="00EC39A0" w:rsidP="003368D8"/>
        </w:tc>
        <w:tc>
          <w:tcPr>
            <w:tcW w:w="3826" w:type="dxa"/>
            <w:tcBorders>
              <w:top w:val="single" w:sz="8" w:space="0" w:color="auto"/>
              <w:left w:val="single" w:sz="8" w:space="0" w:color="auto"/>
              <w:bottom w:val="single" w:sz="8" w:space="0" w:color="auto"/>
              <w:right w:val="single" w:sz="8" w:space="0" w:color="auto"/>
            </w:tcBorders>
          </w:tcPr>
          <w:p w14:paraId="01ED3E68" w14:textId="77777777" w:rsidR="00EC39A0" w:rsidRPr="00430977" w:rsidRDefault="00EC39A0" w:rsidP="003368D8">
            <w:pPr>
              <w:pStyle w:val="AralkYok"/>
              <w:rPr>
                <w:rFonts w:ascii="Times New Roman" w:hAnsi="Times New Roman" w:cs="Times New Roman"/>
                <w:noProof/>
                <w:color w:val="000000"/>
                <w:sz w:val="24"/>
                <w:szCs w:val="24"/>
                <w:lang w:val="en-US"/>
              </w:rPr>
            </w:pPr>
          </w:p>
        </w:tc>
        <w:tc>
          <w:tcPr>
            <w:tcW w:w="3210" w:type="dxa"/>
            <w:tcBorders>
              <w:top w:val="single" w:sz="8" w:space="0" w:color="auto"/>
              <w:left w:val="single" w:sz="8" w:space="0" w:color="auto"/>
              <w:bottom w:val="single" w:sz="8" w:space="0" w:color="auto"/>
              <w:right w:val="single" w:sz="8" w:space="0" w:color="auto"/>
            </w:tcBorders>
          </w:tcPr>
          <w:p w14:paraId="057FC153" w14:textId="77777777" w:rsidR="00EC39A0" w:rsidRPr="00430977" w:rsidRDefault="00EC39A0" w:rsidP="003368D8">
            <w:pPr>
              <w:pStyle w:val="AralkYok"/>
              <w:rPr>
                <w:rFonts w:ascii="Times New Roman" w:hAnsi="Times New Roman" w:cs="Times New Roman"/>
                <w:noProof/>
                <w:sz w:val="24"/>
                <w:szCs w:val="24"/>
                <w:lang w:val="en-US"/>
              </w:rPr>
            </w:pPr>
          </w:p>
        </w:tc>
      </w:tr>
      <w:tr w:rsidR="00EC39A0" w:rsidRPr="00430977" w14:paraId="30C14EDC"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50472906"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14:paraId="54FDAE7F" w14:textId="77777777" w:rsidR="00EC39A0" w:rsidRPr="00430977" w:rsidRDefault="00EC39A0" w:rsidP="003368D8">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p w14:paraId="231C2218" w14:textId="77777777" w:rsidR="00EC39A0" w:rsidRPr="00430977" w:rsidRDefault="00EC39A0" w:rsidP="003368D8">
            <w:pPr>
              <w:pStyle w:val="AralkYok"/>
              <w:rPr>
                <w:rFonts w:ascii="Times New Roman" w:hAnsi="Times New Roman" w:cs="Times New Roman"/>
                <w:sz w:val="24"/>
                <w:szCs w:val="24"/>
              </w:rPr>
            </w:pPr>
          </w:p>
        </w:tc>
        <w:tc>
          <w:tcPr>
            <w:tcW w:w="3826" w:type="dxa"/>
            <w:tcBorders>
              <w:top w:val="single" w:sz="8" w:space="0" w:color="auto"/>
              <w:left w:val="single" w:sz="8" w:space="0" w:color="auto"/>
              <w:bottom w:val="single" w:sz="8" w:space="0" w:color="auto"/>
              <w:right w:val="single" w:sz="8" w:space="0" w:color="auto"/>
            </w:tcBorders>
          </w:tcPr>
          <w:p w14:paraId="0954B209" w14:textId="77777777" w:rsidR="00EC39A0" w:rsidRPr="00430977" w:rsidRDefault="00EC39A0" w:rsidP="003368D8">
            <w:pPr>
              <w:pStyle w:val="AralkYok"/>
              <w:rPr>
                <w:rFonts w:ascii="Times New Roman" w:hAnsi="Times New Roman" w:cs="Times New Roman"/>
                <w:noProof/>
                <w:color w:val="000000"/>
                <w:sz w:val="24"/>
                <w:szCs w:val="24"/>
                <w:lang w:val="en-US"/>
              </w:rPr>
            </w:pPr>
            <w:r w:rsidRPr="00430977">
              <w:rPr>
                <w:rFonts w:ascii="Times New Roman" w:hAnsi="Times New Roman" w:cs="Times New Roman"/>
                <w:noProof/>
                <w:sz w:val="24"/>
                <w:szCs w:val="24"/>
                <w:lang w:val="en-US"/>
              </w:rPr>
              <w:t>Extracorporeal dolaşım-1</w:t>
            </w:r>
          </w:p>
        </w:tc>
        <w:tc>
          <w:tcPr>
            <w:tcW w:w="3210" w:type="dxa"/>
            <w:tcBorders>
              <w:top w:val="single" w:sz="8" w:space="0" w:color="auto"/>
              <w:left w:val="single" w:sz="8" w:space="0" w:color="auto"/>
              <w:bottom w:val="single" w:sz="8" w:space="0" w:color="auto"/>
              <w:right w:val="single" w:sz="8" w:space="0" w:color="auto"/>
            </w:tcBorders>
          </w:tcPr>
          <w:p w14:paraId="113EC968" w14:textId="77777777" w:rsidR="00EC39A0" w:rsidRPr="00430977" w:rsidRDefault="00EC39A0" w:rsidP="003368D8">
            <w:pPr>
              <w:pStyle w:val="AralkYok"/>
              <w:rPr>
                <w:rFonts w:ascii="Times New Roman" w:hAnsi="Times New Roman" w:cs="Times New Roman"/>
                <w:bCs/>
                <w:noProof/>
                <w:sz w:val="24"/>
                <w:szCs w:val="24"/>
                <w:lang w:val="en-US"/>
              </w:rPr>
            </w:pPr>
            <w:r w:rsidRPr="00430977">
              <w:rPr>
                <w:rFonts w:ascii="Times New Roman" w:hAnsi="Times New Roman" w:cs="Times New Roman"/>
                <w:bCs/>
                <w:noProof/>
                <w:sz w:val="24"/>
                <w:szCs w:val="24"/>
                <w:lang w:val="en-US"/>
              </w:rPr>
              <w:t>Dr.Öğr.Üyesi Sabür ZENGİN</w:t>
            </w:r>
          </w:p>
        </w:tc>
      </w:tr>
      <w:tr w:rsidR="00EC39A0" w:rsidRPr="00430977" w14:paraId="43F0CB40"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02FB0A9E"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14:paraId="73D307D1" w14:textId="77777777" w:rsidR="00EC39A0" w:rsidRPr="00430977" w:rsidRDefault="00EC39A0" w:rsidP="003368D8">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 xml:space="preserve">TEORİK </w:t>
            </w:r>
          </w:p>
          <w:p w14:paraId="01DFD485" w14:textId="77777777" w:rsidR="00EC39A0" w:rsidRPr="00430977" w:rsidRDefault="00EC39A0" w:rsidP="003368D8">
            <w:pPr>
              <w:pStyle w:val="AralkYok"/>
              <w:rPr>
                <w:rFonts w:ascii="Times New Roman" w:hAnsi="Times New Roman" w:cs="Times New Roman"/>
                <w:sz w:val="24"/>
                <w:szCs w:val="24"/>
              </w:rPr>
            </w:pPr>
          </w:p>
        </w:tc>
        <w:tc>
          <w:tcPr>
            <w:tcW w:w="3826" w:type="dxa"/>
            <w:tcBorders>
              <w:top w:val="single" w:sz="8" w:space="0" w:color="auto"/>
              <w:left w:val="single" w:sz="8" w:space="0" w:color="auto"/>
              <w:bottom w:val="single" w:sz="8" w:space="0" w:color="auto"/>
              <w:right w:val="single" w:sz="8" w:space="0" w:color="auto"/>
            </w:tcBorders>
            <w:hideMark/>
          </w:tcPr>
          <w:p w14:paraId="02E8929D" w14:textId="77777777" w:rsidR="00EC39A0" w:rsidRPr="00430977" w:rsidRDefault="00EC39A0" w:rsidP="003368D8">
            <w:pPr>
              <w:pStyle w:val="AralkYok"/>
              <w:rPr>
                <w:rFonts w:ascii="Times New Roman" w:hAnsi="Times New Roman" w:cs="Times New Roman"/>
                <w:noProof/>
                <w:color w:val="000000"/>
                <w:sz w:val="24"/>
                <w:szCs w:val="24"/>
                <w:lang w:val="en-US"/>
              </w:rPr>
            </w:pPr>
            <w:r w:rsidRPr="00430977">
              <w:rPr>
                <w:rFonts w:ascii="Times New Roman" w:hAnsi="Times New Roman" w:cs="Times New Roman"/>
                <w:noProof/>
                <w:sz w:val="24"/>
                <w:szCs w:val="24"/>
                <w:lang w:val="en-US"/>
              </w:rPr>
              <w:t>Extracorporeal dolaşım-2</w:t>
            </w:r>
          </w:p>
        </w:tc>
        <w:tc>
          <w:tcPr>
            <w:tcW w:w="3210" w:type="dxa"/>
            <w:tcBorders>
              <w:top w:val="single" w:sz="8" w:space="0" w:color="auto"/>
              <w:left w:val="single" w:sz="8" w:space="0" w:color="auto"/>
              <w:bottom w:val="single" w:sz="8" w:space="0" w:color="auto"/>
              <w:right w:val="single" w:sz="8" w:space="0" w:color="auto"/>
            </w:tcBorders>
            <w:hideMark/>
          </w:tcPr>
          <w:p w14:paraId="2F4D4F87" w14:textId="77777777" w:rsidR="00EC39A0" w:rsidRPr="00430977" w:rsidRDefault="00EC39A0" w:rsidP="003368D8">
            <w:pPr>
              <w:pStyle w:val="AralkYok"/>
              <w:rPr>
                <w:rFonts w:ascii="Times New Roman" w:hAnsi="Times New Roman" w:cs="Times New Roman"/>
                <w:bCs/>
                <w:noProof/>
                <w:sz w:val="24"/>
                <w:szCs w:val="24"/>
                <w:lang w:val="en-US"/>
              </w:rPr>
            </w:pPr>
            <w:r w:rsidRPr="00430977">
              <w:rPr>
                <w:rFonts w:ascii="Times New Roman" w:hAnsi="Times New Roman" w:cs="Times New Roman"/>
                <w:bCs/>
                <w:noProof/>
                <w:sz w:val="24"/>
                <w:szCs w:val="24"/>
                <w:lang w:val="en-US"/>
              </w:rPr>
              <w:t>Dr.Öğr.Üyesi Sabür ZENGİN</w:t>
            </w:r>
          </w:p>
        </w:tc>
      </w:tr>
      <w:tr w:rsidR="00EC39A0" w:rsidRPr="00430977" w14:paraId="27E02F76"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07B226F4"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14:paraId="588D03CE" w14:textId="77777777" w:rsidR="00EC39A0" w:rsidRPr="00430977" w:rsidRDefault="00EC39A0" w:rsidP="003368D8">
            <w:pPr>
              <w:pStyle w:val="AralkYok"/>
              <w:rPr>
                <w:rFonts w:ascii="Times New Roman" w:hAnsi="Times New Roman" w:cs="Times New Roman"/>
                <w:sz w:val="24"/>
                <w:szCs w:val="24"/>
              </w:rPr>
            </w:pPr>
          </w:p>
        </w:tc>
        <w:tc>
          <w:tcPr>
            <w:tcW w:w="3826" w:type="dxa"/>
            <w:tcBorders>
              <w:top w:val="single" w:sz="8" w:space="0" w:color="auto"/>
              <w:left w:val="single" w:sz="8" w:space="0" w:color="auto"/>
              <w:bottom w:val="single" w:sz="8" w:space="0" w:color="auto"/>
              <w:right w:val="single" w:sz="8" w:space="0" w:color="auto"/>
            </w:tcBorders>
            <w:hideMark/>
          </w:tcPr>
          <w:p w14:paraId="34D7D346" w14:textId="77777777" w:rsidR="00EC39A0" w:rsidRPr="00430977" w:rsidRDefault="00EC39A0" w:rsidP="003368D8">
            <w:pPr>
              <w:rPr>
                <w:noProof/>
                <w:lang w:val="en-US"/>
              </w:rPr>
            </w:pPr>
          </w:p>
        </w:tc>
        <w:tc>
          <w:tcPr>
            <w:tcW w:w="3210" w:type="dxa"/>
            <w:tcBorders>
              <w:top w:val="single" w:sz="8" w:space="0" w:color="auto"/>
              <w:left w:val="single" w:sz="8" w:space="0" w:color="auto"/>
              <w:bottom w:val="single" w:sz="8" w:space="0" w:color="auto"/>
              <w:right w:val="single" w:sz="8" w:space="0" w:color="auto"/>
            </w:tcBorders>
            <w:hideMark/>
          </w:tcPr>
          <w:p w14:paraId="56D0EB50" w14:textId="77777777" w:rsidR="00EC39A0" w:rsidRPr="00430977" w:rsidRDefault="00EC39A0" w:rsidP="003368D8">
            <w:pPr>
              <w:rPr>
                <w:noProof/>
                <w:lang w:val="en-US"/>
              </w:rPr>
            </w:pPr>
          </w:p>
        </w:tc>
      </w:tr>
      <w:tr w:rsidR="00EC39A0" w:rsidRPr="00430977" w14:paraId="672B05FB" w14:textId="77777777" w:rsidTr="003368D8">
        <w:tc>
          <w:tcPr>
            <w:tcW w:w="1419" w:type="dxa"/>
            <w:tcBorders>
              <w:top w:val="single" w:sz="8" w:space="0" w:color="auto"/>
              <w:left w:val="single" w:sz="8" w:space="0" w:color="auto"/>
              <w:bottom w:val="single" w:sz="8" w:space="0" w:color="auto"/>
              <w:right w:val="single" w:sz="8" w:space="0" w:color="auto"/>
            </w:tcBorders>
            <w:shd w:val="clear" w:color="auto" w:fill="333399"/>
          </w:tcPr>
          <w:p w14:paraId="5E897BB6" w14:textId="77777777" w:rsidR="00EC39A0" w:rsidRPr="00430977" w:rsidRDefault="00EC39A0" w:rsidP="003368D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5B5BD7A6" w14:textId="77777777" w:rsidR="00EC39A0" w:rsidRPr="00430977" w:rsidRDefault="00EC39A0" w:rsidP="003368D8">
            <w:pPr>
              <w:pStyle w:val="AralkYok"/>
              <w:rPr>
                <w:rFonts w:ascii="Times New Roman" w:hAnsi="Times New Roman" w:cs="Times New Roman"/>
                <w:sz w:val="24"/>
                <w:szCs w:val="24"/>
              </w:rPr>
            </w:pPr>
          </w:p>
        </w:tc>
        <w:tc>
          <w:tcPr>
            <w:tcW w:w="3826" w:type="dxa"/>
            <w:tcBorders>
              <w:top w:val="single" w:sz="8" w:space="0" w:color="auto"/>
              <w:left w:val="single" w:sz="8" w:space="0" w:color="auto"/>
              <w:bottom w:val="single" w:sz="8" w:space="0" w:color="auto"/>
              <w:right w:val="single" w:sz="8" w:space="0" w:color="auto"/>
            </w:tcBorders>
            <w:hideMark/>
          </w:tcPr>
          <w:p w14:paraId="6D6CCFAC" w14:textId="77777777" w:rsidR="00EC39A0" w:rsidRPr="00430977" w:rsidRDefault="00EC39A0" w:rsidP="003368D8">
            <w:pPr>
              <w:pStyle w:val="AralkYok"/>
              <w:jc w:val="center"/>
              <w:rPr>
                <w:rFonts w:ascii="Times New Roman" w:hAnsi="Times New Roman" w:cs="Times New Roman"/>
                <w:noProof/>
                <w:sz w:val="24"/>
                <w:szCs w:val="24"/>
                <w:lang w:val="en-US"/>
              </w:rPr>
            </w:pPr>
            <w:r w:rsidRPr="00430977">
              <w:rPr>
                <w:rFonts w:ascii="Times New Roman" w:hAnsi="Times New Roman" w:cs="Times New Roman"/>
                <w:b/>
                <w:noProof/>
                <w:sz w:val="24"/>
                <w:szCs w:val="24"/>
                <w:lang w:val="en-US"/>
              </w:rPr>
              <w:t>ÖĞLE ARASI</w:t>
            </w:r>
          </w:p>
        </w:tc>
        <w:tc>
          <w:tcPr>
            <w:tcW w:w="3210" w:type="dxa"/>
            <w:tcBorders>
              <w:top w:val="single" w:sz="8" w:space="0" w:color="auto"/>
              <w:left w:val="single" w:sz="8" w:space="0" w:color="auto"/>
              <w:bottom w:val="single" w:sz="8" w:space="0" w:color="auto"/>
              <w:right w:val="single" w:sz="8" w:space="0" w:color="auto"/>
            </w:tcBorders>
            <w:shd w:val="clear" w:color="auto" w:fill="333399"/>
          </w:tcPr>
          <w:p w14:paraId="0267E78F" w14:textId="77777777" w:rsidR="00EC39A0" w:rsidRPr="00430977" w:rsidRDefault="00EC39A0" w:rsidP="003368D8">
            <w:pPr>
              <w:pStyle w:val="AralkYok"/>
              <w:rPr>
                <w:rFonts w:ascii="Times New Roman" w:hAnsi="Times New Roman" w:cs="Times New Roman"/>
                <w:noProof/>
                <w:sz w:val="24"/>
                <w:szCs w:val="24"/>
                <w:lang w:val="en-US"/>
              </w:rPr>
            </w:pPr>
          </w:p>
        </w:tc>
      </w:tr>
      <w:tr w:rsidR="00EC39A0" w:rsidRPr="00430977" w14:paraId="1B25E9DD"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78914E64"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14:paraId="79794BDC" w14:textId="77777777" w:rsidR="00EC39A0" w:rsidRPr="00430977" w:rsidRDefault="00EC39A0" w:rsidP="003368D8">
            <w:pPr>
              <w:pStyle w:val="AralkYok"/>
              <w:rPr>
                <w:rFonts w:ascii="Times New Roman" w:hAnsi="Times New Roman" w:cs="Times New Roman"/>
                <w:sz w:val="24"/>
                <w:szCs w:val="24"/>
              </w:rPr>
            </w:pPr>
          </w:p>
        </w:tc>
        <w:tc>
          <w:tcPr>
            <w:tcW w:w="3826" w:type="dxa"/>
            <w:tcBorders>
              <w:top w:val="single" w:sz="8" w:space="0" w:color="auto"/>
              <w:left w:val="single" w:sz="8" w:space="0" w:color="auto"/>
              <w:bottom w:val="single" w:sz="8" w:space="0" w:color="auto"/>
              <w:right w:val="single" w:sz="8" w:space="0" w:color="auto"/>
            </w:tcBorders>
            <w:hideMark/>
          </w:tcPr>
          <w:p w14:paraId="3D6028BD" w14:textId="77777777" w:rsidR="00EC39A0" w:rsidRPr="00430977" w:rsidRDefault="00EC39A0" w:rsidP="003368D8">
            <w:pPr>
              <w:rPr>
                <w:noProof/>
                <w:lang w:val="en-US"/>
              </w:rPr>
            </w:pPr>
          </w:p>
        </w:tc>
        <w:tc>
          <w:tcPr>
            <w:tcW w:w="3210" w:type="dxa"/>
            <w:tcBorders>
              <w:top w:val="single" w:sz="8" w:space="0" w:color="auto"/>
              <w:left w:val="single" w:sz="8" w:space="0" w:color="auto"/>
              <w:bottom w:val="single" w:sz="8" w:space="0" w:color="auto"/>
              <w:right w:val="single" w:sz="8" w:space="0" w:color="auto"/>
            </w:tcBorders>
            <w:hideMark/>
          </w:tcPr>
          <w:p w14:paraId="2D07B134" w14:textId="77777777" w:rsidR="00EC39A0" w:rsidRPr="00430977" w:rsidRDefault="00EC39A0" w:rsidP="003368D8">
            <w:pPr>
              <w:rPr>
                <w:noProof/>
                <w:lang w:val="en-US"/>
              </w:rPr>
            </w:pPr>
          </w:p>
        </w:tc>
      </w:tr>
      <w:tr w:rsidR="00EC39A0" w:rsidRPr="00430977" w14:paraId="732D81D1"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18899230"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14:paraId="70B9F92D"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PRATİK</w:t>
            </w:r>
          </w:p>
        </w:tc>
        <w:tc>
          <w:tcPr>
            <w:tcW w:w="3826" w:type="dxa"/>
            <w:tcBorders>
              <w:top w:val="single" w:sz="8" w:space="0" w:color="auto"/>
              <w:left w:val="single" w:sz="8" w:space="0" w:color="auto"/>
              <w:bottom w:val="single" w:sz="8" w:space="0" w:color="auto"/>
              <w:right w:val="single" w:sz="8" w:space="0" w:color="auto"/>
            </w:tcBorders>
            <w:hideMark/>
          </w:tcPr>
          <w:p w14:paraId="299926F7" w14:textId="77777777" w:rsidR="00EC39A0" w:rsidRPr="00430977" w:rsidRDefault="00EC39A0" w:rsidP="003368D8">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Hasta başı pratik  eğitim ; Ameliyathane, poliklinik, klinik</w:t>
            </w:r>
          </w:p>
        </w:tc>
        <w:tc>
          <w:tcPr>
            <w:tcW w:w="3210" w:type="dxa"/>
            <w:tcBorders>
              <w:top w:val="single" w:sz="8" w:space="0" w:color="auto"/>
              <w:left w:val="single" w:sz="8" w:space="0" w:color="auto"/>
              <w:bottom w:val="single" w:sz="8" w:space="0" w:color="auto"/>
              <w:right w:val="single" w:sz="8" w:space="0" w:color="auto"/>
            </w:tcBorders>
            <w:hideMark/>
          </w:tcPr>
          <w:p w14:paraId="73788FB1" w14:textId="77777777" w:rsidR="00EC39A0" w:rsidRPr="00430977" w:rsidRDefault="00EC39A0" w:rsidP="003368D8">
            <w:pPr>
              <w:pStyle w:val="AralkYok"/>
              <w:rPr>
                <w:rFonts w:ascii="Times New Roman" w:hAnsi="Times New Roman" w:cs="Times New Roman"/>
                <w:noProof/>
                <w:sz w:val="24"/>
                <w:szCs w:val="24"/>
                <w:lang w:val="en-US"/>
              </w:rPr>
            </w:pPr>
            <w:r w:rsidRPr="00430977">
              <w:rPr>
                <w:rFonts w:ascii="Times New Roman" w:hAnsi="Times New Roman" w:cs="Times New Roman"/>
                <w:sz w:val="24"/>
                <w:szCs w:val="24"/>
              </w:rPr>
              <w:t>Tüm Öğretim Üyeleri</w:t>
            </w:r>
          </w:p>
        </w:tc>
      </w:tr>
      <w:tr w:rsidR="00EC39A0" w:rsidRPr="00430977" w14:paraId="2F432EFD"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33DA2D55"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14:paraId="5409D9D7" w14:textId="77777777" w:rsidR="00EC39A0" w:rsidRPr="00430977" w:rsidRDefault="00EC39A0" w:rsidP="003368D8">
            <w:pPr>
              <w:pStyle w:val="AralkYok"/>
              <w:rPr>
                <w:rFonts w:ascii="Times New Roman" w:hAnsi="Times New Roman" w:cs="Times New Roman"/>
                <w:sz w:val="24"/>
                <w:szCs w:val="24"/>
              </w:rPr>
            </w:pPr>
          </w:p>
        </w:tc>
        <w:tc>
          <w:tcPr>
            <w:tcW w:w="3826" w:type="dxa"/>
            <w:tcBorders>
              <w:top w:val="single" w:sz="8" w:space="0" w:color="auto"/>
              <w:left w:val="single" w:sz="8" w:space="0" w:color="auto"/>
              <w:bottom w:val="single" w:sz="8" w:space="0" w:color="auto"/>
              <w:right w:val="single" w:sz="8" w:space="0" w:color="auto"/>
            </w:tcBorders>
          </w:tcPr>
          <w:p w14:paraId="18F6DD48" w14:textId="77777777" w:rsidR="00EC39A0" w:rsidRPr="00430977" w:rsidRDefault="00EC39A0" w:rsidP="003368D8">
            <w:pPr>
              <w:pStyle w:val="AralkYok"/>
              <w:rPr>
                <w:rFonts w:ascii="Times New Roman" w:hAnsi="Times New Roman" w:cs="Times New Roman"/>
                <w:noProof/>
                <w:sz w:val="24"/>
                <w:szCs w:val="24"/>
                <w:lang w:val="en-US"/>
              </w:rPr>
            </w:pPr>
          </w:p>
        </w:tc>
        <w:tc>
          <w:tcPr>
            <w:tcW w:w="3210" w:type="dxa"/>
            <w:tcBorders>
              <w:top w:val="single" w:sz="8" w:space="0" w:color="auto"/>
              <w:left w:val="single" w:sz="8" w:space="0" w:color="auto"/>
              <w:bottom w:val="single" w:sz="8" w:space="0" w:color="auto"/>
              <w:right w:val="single" w:sz="8" w:space="0" w:color="auto"/>
            </w:tcBorders>
          </w:tcPr>
          <w:p w14:paraId="5193D445" w14:textId="77777777" w:rsidR="00EC39A0" w:rsidRPr="00430977" w:rsidRDefault="00EC39A0" w:rsidP="003368D8">
            <w:pPr>
              <w:pStyle w:val="AralkYok"/>
              <w:rPr>
                <w:rFonts w:ascii="Times New Roman" w:hAnsi="Times New Roman" w:cs="Times New Roman"/>
                <w:noProof/>
                <w:sz w:val="24"/>
                <w:szCs w:val="24"/>
                <w:lang w:val="en-US"/>
              </w:rPr>
            </w:pPr>
          </w:p>
        </w:tc>
      </w:tr>
      <w:tr w:rsidR="00EC39A0" w:rsidRPr="00430977" w14:paraId="7F8FAA2C"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3F6E642C"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14:paraId="0905B1AC" w14:textId="77777777" w:rsidR="00EC39A0" w:rsidRPr="00430977" w:rsidRDefault="00EC39A0" w:rsidP="003368D8"/>
        </w:tc>
        <w:tc>
          <w:tcPr>
            <w:tcW w:w="3826" w:type="dxa"/>
            <w:tcBorders>
              <w:top w:val="single" w:sz="8" w:space="0" w:color="auto"/>
              <w:left w:val="single" w:sz="8" w:space="0" w:color="auto"/>
              <w:bottom w:val="single" w:sz="8" w:space="0" w:color="auto"/>
              <w:right w:val="single" w:sz="8" w:space="0" w:color="auto"/>
            </w:tcBorders>
          </w:tcPr>
          <w:p w14:paraId="3A7DC41D" w14:textId="77777777" w:rsidR="00EC39A0" w:rsidRPr="00430977" w:rsidRDefault="00EC39A0" w:rsidP="003368D8">
            <w:pPr>
              <w:pStyle w:val="AralkYok"/>
              <w:rPr>
                <w:rFonts w:ascii="Times New Roman" w:hAnsi="Times New Roman" w:cs="Times New Roman"/>
                <w:noProof/>
                <w:color w:val="000000"/>
                <w:sz w:val="24"/>
                <w:szCs w:val="24"/>
                <w:lang w:val="en-US"/>
              </w:rPr>
            </w:pPr>
          </w:p>
        </w:tc>
        <w:tc>
          <w:tcPr>
            <w:tcW w:w="3210" w:type="dxa"/>
            <w:tcBorders>
              <w:top w:val="single" w:sz="8" w:space="0" w:color="auto"/>
              <w:left w:val="single" w:sz="8" w:space="0" w:color="auto"/>
              <w:bottom w:val="single" w:sz="8" w:space="0" w:color="auto"/>
              <w:right w:val="single" w:sz="8" w:space="0" w:color="auto"/>
            </w:tcBorders>
          </w:tcPr>
          <w:p w14:paraId="05D961F5" w14:textId="77777777" w:rsidR="00EC39A0" w:rsidRPr="00430977" w:rsidRDefault="00EC39A0" w:rsidP="003368D8">
            <w:pPr>
              <w:pStyle w:val="AralkYok"/>
              <w:rPr>
                <w:rFonts w:ascii="Times New Roman" w:hAnsi="Times New Roman" w:cs="Times New Roman"/>
                <w:noProof/>
                <w:sz w:val="24"/>
                <w:szCs w:val="24"/>
                <w:lang w:val="en-US"/>
              </w:rPr>
            </w:pPr>
          </w:p>
        </w:tc>
      </w:tr>
    </w:tbl>
    <w:p w14:paraId="458066B3" w14:textId="77777777" w:rsidR="00EC39A0" w:rsidRPr="00430977" w:rsidRDefault="00EC39A0" w:rsidP="00EC39A0">
      <w:pPr>
        <w:shd w:val="clear" w:color="auto" w:fill="FFFFFF"/>
        <w:rPr>
          <w:b/>
          <w:u w:val="single"/>
        </w:rPr>
      </w:pPr>
    </w:p>
    <w:p w14:paraId="69F0BFA9" w14:textId="77777777" w:rsidR="00EC39A0" w:rsidRPr="00430977" w:rsidRDefault="00EC39A0" w:rsidP="00EC39A0">
      <w:pPr>
        <w:shd w:val="clear" w:color="auto" w:fill="FFFFFF"/>
        <w:rPr>
          <w:b/>
          <w:u w:val="single"/>
        </w:rPr>
      </w:pPr>
      <w:r w:rsidRPr="00430977">
        <w:rPr>
          <w:b/>
          <w:u w:val="single"/>
        </w:rPr>
        <w:t xml:space="preserve">II. HAFTA                                     </w:t>
      </w:r>
    </w:p>
    <w:p w14:paraId="53F5A00B" w14:textId="77777777" w:rsidR="00EC39A0" w:rsidRPr="00430977" w:rsidRDefault="00EC39A0" w:rsidP="00EC39A0">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EC39A0" w:rsidRPr="00430977" w14:paraId="39EC5EEA" w14:textId="77777777" w:rsidTr="003368D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14:paraId="1109A42F" w14:textId="77777777" w:rsidR="00EC39A0" w:rsidRPr="00430977" w:rsidRDefault="00EC39A0" w:rsidP="003368D8">
            <w:pPr>
              <w:pStyle w:val="AralkYok"/>
              <w:jc w:val="center"/>
              <w:rPr>
                <w:rFonts w:ascii="Times New Roman" w:hAnsi="Times New Roman" w:cs="Times New Roman"/>
                <w:color w:val="000000"/>
                <w:sz w:val="24"/>
                <w:szCs w:val="24"/>
              </w:rPr>
            </w:pPr>
            <w:r w:rsidRPr="00430977">
              <w:rPr>
                <w:rFonts w:ascii="Times New Roman" w:hAnsi="Times New Roman" w:cs="Times New Roman"/>
                <w:b/>
                <w:noProof/>
                <w:color w:val="FFFFFF" w:themeColor="background1"/>
                <w:sz w:val="24"/>
                <w:szCs w:val="24"/>
                <w:lang w:val="en-US"/>
              </w:rPr>
              <w:t>6. GÜN</w:t>
            </w:r>
          </w:p>
        </w:tc>
      </w:tr>
      <w:tr w:rsidR="00EC39A0" w:rsidRPr="00430977" w14:paraId="1C830D1B"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3C02078E"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w:t>
            </w:r>
            <w:r w:rsidRPr="00430977">
              <w:rPr>
                <w:rFonts w:ascii="Times New Roman" w:hAnsi="Times New Roman" w:cs="Times New Roman"/>
                <w:sz w:val="24"/>
                <w:szCs w:val="24"/>
              </w:rPr>
              <w:lastRenderedPageBreak/>
              <w:t xml:space="preserve">09.20   </w:t>
            </w:r>
          </w:p>
        </w:tc>
        <w:tc>
          <w:tcPr>
            <w:tcW w:w="1985" w:type="dxa"/>
            <w:tcBorders>
              <w:top w:val="single" w:sz="8" w:space="0" w:color="auto"/>
              <w:left w:val="single" w:sz="8" w:space="0" w:color="auto"/>
              <w:right w:val="single" w:sz="8" w:space="0" w:color="auto"/>
            </w:tcBorders>
            <w:hideMark/>
          </w:tcPr>
          <w:p w14:paraId="34E8B68B" w14:textId="77777777" w:rsidR="00EC39A0" w:rsidRPr="00430977" w:rsidRDefault="00EC39A0" w:rsidP="003368D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14:paraId="5EAFB1CF" w14:textId="77777777" w:rsidR="00EC39A0" w:rsidRPr="00430977" w:rsidRDefault="00EC39A0" w:rsidP="003368D8">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14:paraId="15453EB3" w14:textId="77777777" w:rsidR="00EC39A0" w:rsidRPr="00430977" w:rsidRDefault="00EC39A0" w:rsidP="003368D8">
            <w:pPr>
              <w:pStyle w:val="AralkYok"/>
              <w:rPr>
                <w:rFonts w:ascii="Times New Roman" w:hAnsi="Times New Roman" w:cs="Times New Roman"/>
                <w:noProof/>
                <w:color w:val="000000"/>
                <w:sz w:val="24"/>
                <w:szCs w:val="24"/>
                <w:lang w:val="en-US"/>
              </w:rPr>
            </w:pPr>
          </w:p>
        </w:tc>
      </w:tr>
      <w:tr w:rsidR="00EC39A0" w:rsidRPr="00430977" w14:paraId="12731215"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6A9A8180"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14:paraId="4466EA49" w14:textId="77777777" w:rsidR="00EC39A0" w:rsidRPr="00430977" w:rsidRDefault="00EC39A0" w:rsidP="003368D8">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p w14:paraId="3B36C3BE" w14:textId="77777777" w:rsidR="00EC39A0" w:rsidRPr="00430977" w:rsidRDefault="00EC39A0" w:rsidP="003368D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14:paraId="3F0025F7" w14:textId="77777777" w:rsidR="00EC39A0" w:rsidRPr="00430977" w:rsidRDefault="00EC39A0" w:rsidP="003368D8">
            <w:pPr>
              <w:rPr>
                <w:noProof/>
                <w:lang w:val="en-US"/>
              </w:rPr>
            </w:pPr>
            <w:r w:rsidRPr="00430977">
              <w:rPr>
                <w:noProof/>
                <w:lang w:val="en-US"/>
              </w:rPr>
              <w:t>Extrakraniyalserebral damar patolojileri ve cerrahisi</w:t>
            </w:r>
          </w:p>
        </w:tc>
        <w:tc>
          <w:tcPr>
            <w:tcW w:w="2643" w:type="dxa"/>
            <w:tcBorders>
              <w:top w:val="single" w:sz="8" w:space="0" w:color="auto"/>
              <w:left w:val="single" w:sz="8" w:space="0" w:color="auto"/>
              <w:bottom w:val="single" w:sz="8" w:space="0" w:color="auto"/>
              <w:right w:val="single" w:sz="8" w:space="0" w:color="auto"/>
            </w:tcBorders>
            <w:hideMark/>
          </w:tcPr>
          <w:p w14:paraId="03BD5BB0" w14:textId="77777777" w:rsidR="00EC39A0" w:rsidRPr="00430977" w:rsidRDefault="00EC39A0" w:rsidP="003368D8">
            <w:pPr>
              <w:rPr>
                <w:rFonts w:eastAsia="Calibri"/>
                <w:noProof/>
                <w:lang w:val="en-US" w:eastAsia="en-US"/>
              </w:rPr>
            </w:pPr>
            <w:r w:rsidRPr="00430977">
              <w:rPr>
                <w:rFonts w:eastAsia="Calibri"/>
                <w:noProof/>
                <w:lang w:val="en-US" w:eastAsia="en-US"/>
              </w:rPr>
              <w:t>Doç. Dr. Seyhan YILMAZ</w:t>
            </w:r>
          </w:p>
        </w:tc>
      </w:tr>
      <w:tr w:rsidR="00EC39A0" w:rsidRPr="00430977" w14:paraId="0E6DE2EE"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63896A5F"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14:paraId="29C2A7F0" w14:textId="77777777" w:rsidR="00EC39A0" w:rsidRPr="00430977" w:rsidRDefault="00EC39A0" w:rsidP="003368D8">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p w14:paraId="2BB16B78" w14:textId="77777777" w:rsidR="00EC39A0" w:rsidRPr="00430977" w:rsidRDefault="00EC39A0" w:rsidP="003368D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14:paraId="5074A6CC" w14:textId="77777777" w:rsidR="00EC39A0" w:rsidRPr="00430977" w:rsidRDefault="00EC39A0" w:rsidP="003368D8">
            <w:pPr>
              <w:pStyle w:val="Standard1"/>
              <w:rPr>
                <w:lang w:eastAsia="en-US"/>
              </w:rPr>
            </w:pPr>
            <w:r w:rsidRPr="00430977">
              <w:rPr>
                <w:noProof/>
                <w:lang w:val="en-US"/>
              </w:rPr>
              <w:t>Konjenitalvasküleranomaliler</w:t>
            </w:r>
          </w:p>
        </w:tc>
        <w:tc>
          <w:tcPr>
            <w:tcW w:w="2643" w:type="dxa"/>
            <w:tcBorders>
              <w:top w:val="single" w:sz="8" w:space="0" w:color="auto"/>
              <w:left w:val="single" w:sz="8" w:space="0" w:color="auto"/>
              <w:bottom w:val="single" w:sz="8" w:space="0" w:color="auto"/>
              <w:right w:val="single" w:sz="8" w:space="0" w:color="auto"/>
            </w:tcBorders>
          </w:tcPr>
          <w:p w14:paraId="262FAF89" w14:textId="77777777" w:rsidR="00EC39A0" w:rsidRPr="00430977" w:rsidRDefault="00EC39A0" w:rsidP="003368D8">
            <w:pPr>
              <w:rPr>
                <w:noProof/>
                <w:lang w:val="en-US"/>
              </w:rPr>
            </w:pPr>
            <w:r w:rsidRPr="00430977">
              <w:rPr>
                <w:noProof/>
                <w:lang w:val="en-US"/>
              </w:rPr>
              <w:t>Dr. Öğr. Üyesi Abdullah ÇELİK</w:t>
            </w:r>
          </w:p>
        </w:tc>
      </w:tr>
      <w:tr w:rsidR="00EC39A0" w:rsidRPr="00430977" w14:paraId="188C4B82"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28A774DE"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14:paraId="3B3B292A" w14:textId="77777777" w:rsidR="00EC39A0" w:rsidRPr="00430977" w:rsidRDefault="00EC39A0" w:rsidP="003368D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14:paraId="67A6F2CB" w14:textId="77777777" w:rsidR="00EC39A0" w:rsidRPr="00430977" w:rsidRDefault="00EC39A0" w:rsidP="003368D8">
            <w:pPr>
              <w:pStyle w:val="Standard1"/>
              <w:rPr>
                <w:lang w:eastAsia="en-US"/>
              </w:rPr>
            </w:pPr>
          </w:p>
        </w:tc>
        <w:tc>
          <w:tcPr>
            <w:tcW w:w="2643" w:type="dxa"/>
            <w:tcBorders>
              <w:top w:val="single" w:sz="8" w:space="0" w:color="auto"/>
              <w:left w:val="single" w:sz="8" w:space="0" w:color="auto"/>
              <w:bottom w:val="single" w:sz="8" w:space="0" w:color="auto"/>
              <w:right w:val="single" w:sz="8" w:space="0" w:color="auto"/>
            </w:tcBorders>
          </w:tcPr>
          <w:p w14:paraId="0ABD3AFA" w14:textId="77777777" w:rsidR="00EC39A0" w:rsidRPr="00430977" w:rsidRDefault="00EC39A0" w:rsidP="003368D8">
            <w:pPr>
              <w:pStyle w:val="AralkYok"/>
              <w:rPr>
                <w:rFonts w:ascii="Times New Roman" w:hAnsi="Times New Roman" w:cs="Times New Roman"/>
                <w:noProof/>
                <w:sz w:val="24"/>
                <w:szCs w:val="24"/>
                <w:lang w:val="en-US"/>
              </w:rPr>
            </w:pPr>
          </w:p>
        </w:tc>
      </w:tr>
      <w:tr w:rsidR="00EC39A0" w:rsidRPr="00430977" w14:paraId="4436A55F" w14:textId="77777777" w:rsidTr="003368D8">
        <w:tc>
          <w:tcPr>
            <w:tcW w:w="1419" w:type="dxa"/>
            <w:tcBorders>
              <w:top w:val="single" w:sz="8" w:space="0" w:color="auto"/>
              <w:left w:val="single" w:sz="8" w:space="0" w:color="auto"/>
              <w:bottom w:val="single" w:sz="8" w:space="0" w:color="auto"/>
              <w:right w:val="single" w:sz="8" w:space="0" w:color="auto"/>
            </w:tcBorders>
            <w:shd w:val="clear" w:color="auto" w:fill="333399"/>
          </w:tcPr>
          <w:p w14:paraId="59398707" w14:textId="77777777" w:rsidR="00EC39A0" w:rsidRPr="00430977" w:rsidRDefault="00EC39A0" w:rsidP="003368D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0EFDF85B" w14:textId="77777777" w:rsidR="00EC39A0" w:rsidRPr="00430977" w:rsidRDefault="00EC39A0" w:rsidP="003368D8">
            <w:pPr>
              <w:pStyle w:val="AralkYok"/>
              <w:jc w:val="center"/>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14:paraId="402D623F" w14:textId="77777777" w:rsidR="00EC39A0" w:rsidRPr="00430977" w:rsidRDefault="00EC39A0" w:rsidP="003368D8">
            <w:pPr>
              <w:pStyle w:val="AralkYok"/>
              <w:jc w:val="center"/>
              <w:rPr>
                <w:rFonts w:ascii="Times New Roman" w:hAnsi="Times New Roman" w:cs="Times New Roman"/>
                <w:noProof/>
                <w:sz w:val="24"/>
                <w:szCs w:val="24"/>
                <w:lang w:val="en-US"/>
              </w:rPr>
            </w:pPr>
            <w:r w:rsidRPr="00430977">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14:paraId="281EE4A7" w14:textId="77777777" w:rsidR="00EC39A0" w:rsidRPr="00430977" w:rsidRDefault="00EC39A0" w:rsidP="003368D8">
            <w:pPr>
              <w:pStyle w:val="AralkYok"/>
              <w:rPr>
                <w:rFonts w:ascii="Times New Roman" w:hAnsi="Times New Roman" w:cs="Times New Roman"/>
                <w:noProof/>
                <w:sz w:val="24"/>
                <w:szCs w:val="24"/>
                <w:lang w:val="en-US"/>
              </w:rPr>
            </w:pPr>
          </w:p>
        </w:tc>
      </w:tr>
      <w:tr w:rsidR="00EC39A0" w:rsidRPr="00430977" w14:paraId="30850805"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7F730B05"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14:paraId="7B7AB307" w14:textId="77777777" w:rsidR="00EC39A0" w:rsidRPr="00430977" w:rsidRDefault="00EC39A0" w:rsidP="003368D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14:paraId="2D330942" w14:textId="77777777" w:rsidR="00EC39A0" w:rsidRPr="00430977" w:rsidRDefault="00EC39A0" w:rsidP="003368D8">
            <w:pPr>
              <w:pStyle w:val="AralkYok"/>
              <w:rPr>
                <w:rFonts w:ascii="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14:paraId="19F6EA3E" w14:textId="77777777" w:rsidR="00EC39A0" w:rsidRPr="00430977" w:rsidRDefault="00EC39A0" w:rsidP="003368D8">
            <w:pPr>
              <w:pStyle w:val="AralkYok"/>
              <w:rPr>
                <w:rFonts w:ascii="Times New Roman" w:hAnsi="Times New Roman" w:cs="Times New Roman"/>
                <w:noProof/>
                <w:sz w:val="24"/>
                <w:szCs w:val="24"/>
                <w:lang w:val="en-US"/>
              </w:rPr>
            </w:pPr>
          </w:p>
        </w:tc>
      </w:tr>
      <w:tr w:rsidR="00EC39A0" w:rsidRPr="00430977" w14:paraId="373AEBFF"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7A9163D5"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14.30  - 15.20   </w:t>
            </w:r>
          </w:p>
        </w:tc>
        <w:tc>
          <w:tcPr>
            <w:tcW w:w="1985" w:type="dxa"/>
            <w:tcBorders>
              <w:left w:val="single" w:sz="8" w:space="0" w:color="auto"/>
              <w:bottom w:val="single" w:sz="8" w:space="0" w:color="auto"/>
              <w:right w:val="single" w:sz="8" w:space="0" w:color="auto"/>
            </w:tcBorders>
            <w:hideMark/>
          </w:tcPr>
          <w:p w14:paraId="36AFCF2D"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14:paraId="11ABC14D" w14:textId="77777777" w:rsidR="00EC39A0" w:rsidRPr="00430977" w:rsidRDefault="00EC39A0" w:rsidP="003368D8">
            <w:pPr>
              <w:rPr>
                <w:noProof/>
                <w:lang w:val="en-US"/>
              </w:rPr>
            </w:pPr>
            <w:r w:rsidRPr="00430977">
              <w:rPr>
                <w:noProof/>
                <w:lang w:val="en-US"/>
              </w:rPr>
              <w:t>Hasta başı pratik  eğitim ; Ameliyathane, poliklinik, klinik</w:t>
            </w:r>
          </w:p>
        </w:tc>
        <w:tc>
          <w:tcPr>
            <w:tcW w:w="2643" w:type="dxa"/>
            <w:tcBorders>
              <w:top w:val="single" w:sz="8" w:space="0" w:color="auto"/>
              <w:left w:val="single" w:sz="8" w:space="0" w:color="auto"/>
              <w:bottom w:val="single" w:sz="8" w:space="0" w:color="auto"/>
              <w:right w:val="single" w:sz="8" w:space="0" w:color="auto"/>
            </w:tcBorders>
          </w:tcPr>
          <w:p w14:paraId="0523532F" w14:textId="77777777" w:rsidR="00EC39A0" w:rsidRPr="00430977" w:rsidRDefault="00EC39A0" w:rsidP="003368D8">
            <w:pPr>
              <w:rPr>
                <w:noProof/>
                <w:lang w:val="en-US"/>
              </w:rPr>
            </w:pPr>
            <w:r w:rsidRPr="00430977">
              <w:t>Tüm Öğretim Üyeleri</w:t>
            </w:r>
          </w:p>
        </w:tc>
      </w:tr>
      <w:tr w:rsidR="00EC39A0" w:rsidRPr="00430977" w14:paraId="64A67E7E"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6A7C58C5"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tcPr>
          <w:p w14:paraId="3F66742E" w14:textId="77777777" w:rsidR="00EC39A0" w:rsidRPr="00430977" w:rsidRDefault="00EC39A0" w:rsidP="003368D8">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14:paraId="5883D0CA" w14:textId="77777777" w:rsidR="00EC39A0" w:rsidRPr="00430977" w:rsidRDefault="00EC39A0" w:rsidP="003368D8">
            <w:pPr>
              <w:rPr>
                <w:noProof/>
                <w:lang w:val="en-US"/>
              </w:rPr>
            </w:pPr>
          </w:p>
        </w:tc>
        <w:tc>
          <w:tcPr>
            <w:tcW w:w="2643" w:type="dxa"/>
            <w:tcBorders>
              <w:top w:val="single" w:sz="8" w:space="0" w:color="auto"/>
              <w:left w:val="single" w:sz="8" w:space="0" w:color="auto"/>
              <w:bottom w:val="single" w:sz="8" w:space="0" w:color="auto"/>
              <w:right w:val="single" w:sz="8" w:space="0" w:color="auto"/>
            </w:tcBorders>
          </w:tcPr>
          <w:p w14:paraId="53EDCB8B" w14:textId="77777777" w:rsidR="00EC39A0" w:rsidRPr="00430977" w:rsidRDefault="00EC39A0" w:rsidP="003368D8">
            <w:pPr>
              <w:rPr>
                <w:noProof/>
                <w:lang w:val="en-US"/>
              </w:rPr>
            </w:pPr>
          </w:p>
        </w:tc>
      </w:tr>
      <w:tr w:rsidR="00EC39A0" w:rsidRPr="00430977" w14:paraId="2DA82F33"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624F904C"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tcPr>
          <w:p w14:paraId="215F9C5C" w14:textId="77777777" w:rsidR="00EC39A0" w:rsidRPr="00430977" w:rsidRDefault="00EC39A0" w:rsidP="003368D8">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14:paraId="6BFE4CB6" w14:textId="77777777" w:rsidR="00EC39A0" w:rsidRPr="00430977" w:rsidRDefault="00EC39A0" w:rsidP="003368D8">
            <w:pPr>
              <w:pStyle w:val="AralkYok"/>
              <w:rPr>
                <w:rFonts w:ascii="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14:paraId="15D1D369" w14:textId="77777777" w:rsidR="00EC39A0" w:rsidRPr="00430977" w:rsidRDefault="00EC39A0" w:rsidP="003368D8">
            <w:pPr>
              <w:pStyle w:val="AralkYok"/>
              <w:rPr>
                <w:rFonts w:ascii="Times New Roman" w:hAnsi="Times New Roman" w:cs="Times New Roman"/>
                <w:noProof/>
                <w:sz w:val="24"/>
                <w:szCs w:val="24"/>
                <w:lang w:val="en-US"/>
              </w:rPr>
            </w:pPr>
          </w:p>
        </w:tc>
      </w:tr>
    </w:tbl>
    <w:p w14:paraId="28277904" w14:textId="77777777" w:rsidR="00EC39A0" w:rsidRPr="00430977" w:rsidRDefault="00EC39A0" w:rsidP="00EC39A0">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EC39A0" w:rsidRPr="00430977" w14:paraId="5EF5A736" w14:textId="77777777" w:rsidTr="003368D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14:paraId="0D5A5EDB" w14:textId="77777777" w:rsidR="00EC39A0" w:rsidRPr="00430977" w:rsidRDefault="00EC39A0" w:rsidP="003368D8">
            <w:pPr>
              <w:pStyle w:val="AralkYok"/>
              <w:jc w:val="center"/>
              <w:rPr>
                <w:rFonts w:ascii="Times New Roman" w:hAnsi="Times New Roman" w:cs="Times New Roman"/>
                <w:color w:val="000000"/>
                <w:sz w:val="24"/>
                <w:szCs w:val="24"/>
              </w:rPr>
            </w:pPr>
            <w:r w:rsidRPr="00430977">
              <w:rPr>
                <w:rFonts w:ascii="Times New Roman" w:hAnsi="Times New Roman" w:cs="Times New Roman"/>
                <w:b/>
                <w:noProof/>
                <w:color w:val="FFFFFF" w:themeColor="background1"/>
                <w:sz w:val="24"/>
                <w:szCs w:val="24"/>
                <w:lang w:val="en-US"/>
              </w:rPr>
              <w:t>7. GÜN</w:t>
            </w:r>
          </w:p>
        </w:tc>
      </w:tr>
      <w:tr w:rsidR="00EC39A0" w:rsidRPr="00430977" w14:paraId="4D24941C"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111CB08A"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14:paraId="14AD6385" w14:textId="77777777" w:rsidR="00EC39A0" w:rsidRPr="00430977" w:rsidRDefault="00EC39A0" w:rsidP="003368D8">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14:paraId="5ACFA06F" w14:textId="77777777" w:rsidR="00EC39A0" w:rsidRPr="00430977" w:rsidRDefault="00EC39A0" w:rsidP="003368D8">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14:paraId="6A4AA839" w14:textId="77777777" w:rsidR="00EC39A0" w:rsidRPr="00430977" w:rsidRDefault="00EC39A0" w:rsidP="003368D8">
            <w:pPr>
              <w:pStyle w:val="AralkYok"/>
              <w:rPr>
                <w:rFonts w:ascii="Times New Roman" w:hAnsi="Times New Roman" w:cs="Times New Roman"/>
                <w:noProof/>
                <w:sz w:val="24"/>
                <w:szCs w:val="24"/>
                <w:lang w:val="en-US"/>
              </w:rPr>
            </w:pPr>
          </w:p>
        </w:tc>
      </w:tr>
      <w:tr w:rsidR="00EC39A0" w:rsidRPr="00430977" w14:paraId="1C1BB379"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0F52C440"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14:paraId="753F8910" w14:textId="77777777" w:rsidR="00EC39A0" w:rsidRPr="00430977" w:rsidRDefault="00EC39A0" w:rsidP="003368D8">
            <w:pPr>
              <w:rPr>
                <w:color w:val="000000"/>
              </w:rPr>
            </w:pPr>
            <w:r w:rsidRPr="00430977">
              <w:rPr>
                <w:color w:val="000000"/>
              </w:rPr>
              <w:t>TEORİK</w:t>
            </w:r>
          </w:p>
          <w:p w14:paraId="217A2566" w14:textId="77777777" w:rsidR="00EC39A0" w:rsidRPr="00430977" w:rsidRDefault="00EC39A0" w:rsidP="003368D8"/>
        </w:tc>
        <w:tc>
          <w:tcPr>
            <w:tcW w:w="4393" w:type="dxa"/>
            <w:tcBorders>
              <w:top w:val="single" w:sz="8" w:space="0" w:color="auto"/>
              <w:left w:val="single" w:sz="8" w:space="0" w:color="auto"/>
              <w:bottom w:val="single" w:sz="8" w:space="0" w:color="auto"/>
              <w:right w:val="single" w:sz="8" w:space="0" w:color="auto"/>
            </w:tcBorders>
            <w:hideMark/>
          </w:tcPr>
          <w:p w14:paraId="65F973D3" w14:textId="77777777" w:rsidR="00EC39A0" w:rsidRPr="00430977" w:rsidRDefault="00EC39A0" w:rsidP="003368D8">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Siyanotik Kalp Hastalıkları-1</w:t>
            </w:r>
          </w:p>
        </w:tc>
        <w:tc>
          <w:tcPr>
            <w:tcW w:w="2643" w:type="dxa"/>
            <w:tcBorders>
              <w:top w:val="single" w:sz="8" w:space="0" w:color="auto"/>
              <w:left w:val="single" w:sz="8" w:space="0" w:color="auto"/>
              <w:bottom w:val="single" w:sz="8" w:space="0" w:color="auto"/>
              <w:right w:val="single" w:sz="8" w:space="0" w:color="auto"/>
            </w:tcBorders>
            <w:hideMark/>
          </w:tcPr>
          <w:p w14:paraId="2DDD4137" w14:textId="77777777" w:rsidR="00EC39A0" w:rsidRPr="00430977" w:rsidRDefault="00EC39A0" w:rsidP="003368D8">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Dr. Öğr. Üyesi Abdullah ÇELİK</w:t>
            </w:r>
          </w:p>
        </w:tc>
      </w:tr>
      <w:tr w:rsidR="00EC39A0" w:rsidRPr="00430977" w14:paraId="12631E41"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6DC0F049"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14:paraId="1DCF1DBA" w14:textId="77777777" w:rsidR="00EC39A0" w:rsidRPr="00430977" w:rsidRDefault="00EC39A0" w:rsidP="003368D8">
            <w:pPr>
              <w:rPr>
                <w:color w:val="000000"/>
              </w:rPr>
            </w:pPr>
            <w:r w:rsidRPr="00430977">
              <w:rPr>
                <w:color w:val="000000"/>
              </w:rPr>
              <w:t>TEORİK</w:t>
            </w:r>
          </w:p>
          <w:p w14:paraId="2DB43021" w14:textId="77777777" w:rsidR="00EC39A0" w:rsidRPr="00430977" w:rsidRDefault="00EC39A0" w:rsidP="003368D8"/>
        </w:tc>
        <w:tc>
          <w:tcPr>
            <w:tcW w:w="4393" w:type="dxa"/>
            <w:tcBorders>
              <w:top w:val="single" w:sz="8" w:space="0" w:color="auto"/>
              <w:left w:val="single" w:sz="8" w:space="0" w:color="auto"/>
              <w:bottom w:val="single" w:sz="8" w:space="0" w:color="auto"/>
              <w:right w:val="single" w:sz="8" w:space="0" w:color="auto"/>
            </w:tcBorders>
          </w:tcPr>
          <w:p w14:paraId="74A7275E" w14:textId="77777777" w:rsidR="00EC39A0" w:rsidRPr="00430977" w:rsidRDefault="00EC39A0" w:rsidP="003368D8">
            <w:pPr>
              <w:rPr>
                <w:noProof/>
                <w:lang w:val="en-US"/>
              </w:rPr>
            </w:pPr>
            <w:r w:rsidRPr="00430977">
              <w:rPr>
                <w:noProof/>
                <w:lang w:val="en-US"/>
              </w:rPr>
              <w:t>Siyanotik Kalp Hastalıkları-2</w:t>
            </w:r>
          </w:p>
        </w:tc>
        <w:tc>
          <w:tcPr>
            <w:tcW w:w="2643" w:type="dxa"/>
            <w:tcBorders>
              <w:top w:val="single" w:sz="8" w:space="0" w:color="auto"/>
              <w:left w:val="single" w:sz="8" w:space="0" w:color="auto"/>
              <w:bottom w:val="single" w:sz="8" w:space="0" w:color="auto"/>
              <w:right w:val="single" w:sz="8" w:space="0" w:color="auto"/>
            </w:tcBorders>
          </w:tcPr>
          <w:p w14:paraId="4B9E48FE" w14:textId="77777777" w:rsidR="00EC39A0" w:rsidRPr="00430977" w:rsidRDefault="00EC39A0" w:rsidP="003368D8">
            <w:pPr>
              <w:rPr>
                <w:noProof/>
                <w:lang w:val="en-US"/>
              </w:rPr>
            </w:pPr>
            <w:r w:rsidRPr="00430977">
              <w:rPr>
                <w:noProof/>
                <w:lang w:val="en-US"/>
              </w:rPr>
              <w:t>Dr. Öğr. Üyesi Abdullah ÇELİK</w:t>
            </w:r>
          </w:p>
        </w:tc>
      </w:tr>
      <w:tr w:rsidR="00EC39A0" w:rsidRPr="00430977" w14:paraId="1013C6BD"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7F8C5F41"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14:paraId="472F30EE" w14:textId="77777777" w:rsidR="00EC39A0" w:rsidRPr="00430977" w:rsidRDefault="00EC39A0" w:rsidP="003368D8"/>
        </w:tc>
        <w:tc>
          <w:tcPr>
            <w:tcW w:w="4393" w:type="dxa"/>
            <w:tcBorders>
              <w:top w:val="single" w:sz="8" w:space="0" w:color="auto"/>
              <w:left w:val="single" w:sz="8" w:space="0" w:color="auto"/>
              <w:bottom w:val="single" w:sz="8" w:space="0" w:color="auto"/>
              <w:right w:val="single" w:sz="8" w:space="0" w:color="auto"/>
            </w:tcBorders>
          </w:tcPr>
          <w:p w14:paraId="7874FF16" w14:textId="77777777" w:rsidR="00EC39A0" w:rsidRPr="00430977" w:rsidRDefault="00EC39A0" w:rsidP="003368D8">
            <w:pPr>
              <w:rPr>
                <w:noProof/>
                <w:lang w:val="en-US"/>
              </w:rPr>
            </w:pPr>
          </w:p>
        </w:tc>
        <w:tc>
          <w:tcPr>
            <w:tcW w:w="2643" w:type="dxa"/>
            <w:tcBorders>
              <w:top w:val="single" w:sz="8" w:space="0" w:color="auto"/>
              <w:left w:val="single" w:sz="8" w:space="0" w:color="auto"/>
              <w:bottom w:val="single" w:sz="8" w:space="0" w:color="auto"/>
              <w:right w:val="single" w:sz="8" w:space="0" w:color="auto"/>
            </w:tcBorders>
          </w:tcPr>
          <w:p w14:paraId="3B6AED06" w14:textId="77777777" w:rsidR="00EC39A0" w:rsidRPr="00430977" w:rsidRDefault="00EC39A0" w:rsidP="003368D8">
            <w:pPr>
              <w:rPr>
                <w:noProof/>
                <w:lang w:val="en-US"/>
              </w:rPr>
            </w:pPr>
          </w:p>
        </w:tc>
      </w:tr>
      <w:tr w:rsidR="00EC39A0" w:rsidRPr="00430977" w14:paraId="1809C577" w14:textId="77777777" w:rsidTr="003368D8">
        <w:tc>
          <w:tcPr>
            <w:tcW w:w="1419" w:type="dxa"/>
            <w:tcBorders>
              <w:top w:val="single" w:sz="8" w:space="0" w:color="auto"/>
              <w:left w:val="single" w:sz="8" w:space="0" w:color="auto"/>
              <w:bottom w:val="single" w:sz="8" w:space="0" w:color="auto"/>
              <w:right w:val="single" w:sz="8" w:space="0" w:color="auto"/>
            </w:tcBorders>
            <w:shd w:val="clear" w:color="auto" w:fill="333399"/>
          </w:tcPr>
          <w:p w14:paraId="61BC060B" w14:textId="77777777" w:rsidR="00EC39A0" w:rsidRPr="00430977" w:rsidRDefault="00EC39A0" w:rsidP="003368D8">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0540B57B" w14:textId="77777777" w:rsidR="00EC39A0" w:rsidRPr="00430977" w:rsidRDefault="00EC39A0" w:rsidP="003368D8">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14:paraId="1E7EEF3A" w14:textId="77777777" w:rsidR="00EC39A0" w:rsidRPr="00430977" w:rsidRDefault="00EC39A0" w:rsidP="003368D8">
            <w:pPr>
              <w:pStyle w:val="AralkYok"/>
              <w:tabs>
                <w:tab w:val="left" w:pos="1905"/>
              </w:tabs>
              <w:jc w:val="center"/>
              <w:rPr>
                <w:rFonts w:ascii="Times New Roman" w:hAnsi="Times New Roman" w:cs="Times New Roman"/>
                <w:noProof/>
                <w:sz w:val="24"/>
                <w:szCs w:val="24"/>
                <w:lang w:val="en-US"/>
              </w:rPr>
            </w:pPr>
            <w:r w:rsidRPr="00430977">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14:paraId="06AC38C0" w14:textId="77777777" w:rsidR="00EC39A0" w:rsidRPr="00430977" w:rsidRDefault="00EC39A0" w:rsidP="003368D8">
            <w:pPr>
              <w:pStyle w:val="AralkYok"/>
              <w:rPr>
                <w:rFonts w:ascii="Times New Roman" w:hAnsi="Times New Roman" w:cs="Times New Roman"/>
                <w:noProof/>
                <w:sz w:val="24"/>
                <w:szCs w:val="24"/>
                <w:lang w:val="en-US"/>
              </w:rPr>
            </w:pPr>
          </w:p>
        </w:tc>
      </w:tr>
      <w:tr w:rsidR="00EC39A0" w:rsidRPr="00430977" w14:paraId="5CCE3763"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49E9240C"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14:paraId="1018B495" w14:textId="77777777" w:rsidR="00EC39A0" w:rsidRPr="00430977" w:rsidRDefault="00EC39A0" w:rsidP="003368D8">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14:paraId="1ED471E7" w14:textId="77777777" w:rsidR="00EC39A0" w:rsidRPr="00430977" w:rsidRDefault="00EC39A0" w:rsidP="003368D8">
            <w:pPr>
              <w:pStyle w:val="AralkYok"/>
              <w:rPr>
                <w:rFonts w:ascii="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14:paraId="5722601E" w14:textId="77777777" w:rsidR="00EC39A0" w:rsidRPr="00430977" w:rsidRDefault="00EC39A0" w:rsidP="003368D8">
            <w:pPr>
              <w:pStyle w:val="AralkYok"/>
              <w:rPr>
                <w:rFonts w:ascii="Times New Roman" w:hAnsi="Times New Roman" w:cs="Times New Roman"/>
                <w:noProof/>
                <w:sz w:val="24"/>
                <w:szCs w:val="24"/>
                <w:lang w:val="en-US"/>
              </w:rPr>
            </w:pPr>
          </w:p>
        </w:tc>
      </w:tr>
      <w:tr w:rsidR="00EC39A0" w:rsidRPr="00430977" w14:paraId="1E7CFD8E"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6E2FBEA8"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14:paraId="38B2303D" w14:textId="77777777" w:rsidR="00EC39A0" w:rsidRPr="00430977" w:rsidRDefault="00EC39A0" w:rsidP="003368D8">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14:paraId="26F15BB8" w14:textId="77777777" w:rsidR="00EC39A0" w:rsidRPr="00430977" w:rsidRDefault="00EC39A0" w:rsidP="003368D8">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Hasta başı pratik  eğitim ;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14:paraId="1458673B" w14:textId="77777777" w:rsidR="00EC39A0" w:rsidRPr="00430977" w:rsidRDefault="00EC39A0" w:rsidP="003368D8">
            <w:pPr>
              <w:pStyle w:val="AralkYok"/>
              <w:rPr>
                <w:rFonts w:ascii="Times New Roman" w:hAnsi="Times New Roman" w:cs="Times New Roman"/>
                <w:noProof/>
                <w:sz w:val="24"/>
                <w:szCs w:val="24"/>
                <w:lang w:val="en-US"/>
              </w:rPr>
            </w:pPr>
            <w:r w:rsidRPr="00430977">
              <w:rPr>
                <w:rFonts w:ascii="Times New Roman" w:hAnsi="Times New Roman" w:cs="Times New Roman"/>
                <w:sz w:val="24"/>
                <w:szCs w:val="24"/>
              </w:rPr>
              <w:t>Tüm Öğretim Üyeleri</w:t>
            </w:r>
          </w:p>
        </w:tc>
      </w:tr>
      <w:tr w:rsidR="00EC39A0" w:rsidRPr="00430977" w14:paraId="01C521FD"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3C17F020"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14:paraId="7D63D6A9" w14:textId="77777777" w:rsidR="00EC39A0" w:rsidRPr="00430977" w:rsidRDefault="00EC39A0" w:rsidP="003368D8">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tcPr>
          <w:p w14:paraId="7A2F05D4" w14:textId="77777777" w:rsidR="00EC39A0" w:rsidRPr="00430977" w:rsidRDefault="00EC39A0" w:rsidP="003368D8">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14:paraId="78FFA0B4" w14:textId="77777777" w:rsidR="00EC39A0" w:rsidRPr="00430977" w:rsidRDefault="00EC39A0" w:rsidP="003368D8">
            <w:pPr>
              <w:rPr>
                <w:noProof/>
                <w:lang w:val="en-US"/>
              </w:rPr>
            </w:pPr>
          </w:p>
        </w:tc>
      </w:tr>
      <w:tr w:rsidR="00EC39A0" w:rsidRPr="00430977" w14:paraId="27DB278E" w14:textId="77777777" w:rsidTr="003368D8">
        <w:tc>
          <w:tcPr>
            <w:tcW w:w="1419" w:type="dxa"/>
            <w:tcBorders>
              <w:top w:val="single" w:sz="8" w:space="0" w:color="auto"/>
              <w:left w:val="single" w:sz="8" w:space="0" w:color="auto"/>
              <w:bottom w:val="single" w:sz="8" w:space="0" w:color="auto"/>
              <w:right w:val="single" w:sz="8" w:space="0" w:color="auto"/>
            </w:tcBorders>
          </w:tcPr>
          <w:p w14:paraId="02B59F7C"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14:paraId="0CB410D9" w14:textId="77777777" w:rsidR="00EC39A0" w:rsidRPr="00430977" w:rsidRDefault="00EC39A0" w:rsidP="003368D8">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14:paraId="72F7132A" w14:textId="77777777" w:rsidR="00EC39A0" w:rsidRPr="00430977" w:rsidRDefault="00EC39A0" w:rsidP="003368D8">
            <w:pPr>
              <w:pStyle w:val="AralkYok"/>
              <w:rPr>
                <w:rFonts w:ascii="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14:paraId="0BA72FA3" w14:textId="77777777" w:rsidR="00EC39A0" w:rsidRPr="00430977" w:rsidRDefault="00EC39A0" w:rsidP="003368D8"/>
        </w:tc>
      </w:tr>
      <w:tr w:rsidR="00EC39A0" w:rsidRPr="00430977" w14:paraId="3399CD8F" w14:textId="77777777" w:rsidTr="003368D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14:paraId="1D8933ED" w14:textId="77777777" w:rsidR="00EC39A0" w:rsidRPr="00430977" w:rsidRDefault="00EC39A0" w:rsidP="003368D8">
            <w:pPr>
              <w:pStyle w:val="AralkYok"/>
              <w:jc w:val="center"/>
              <w:rPr>
                <w:rFonts w:ascii="Times New Roman" w:hAnsi="Times New Roman" w:cs="Times New Roman"/>
                <w:sz w:val="24"/>
                <w:szCs w:val="24"/>
              </w:rPr>
            </w:pPr>
            <w:r w:rsidRPr="00430977">
              <w:rPr>
                <w:rFonts w:ascii="Times New Roman" w:hAnsi="Times New Roman" w:cs="Times New Roman"/>
                <w:b/>
                <w:noProof/>
                <w:color w:val="FFFFFF" w:themeColor="background1"/>
                <w:sz w:val="24"/>
                <w:szCs w:val="24"/>
                <w:lang w:val="en-US"/>
              </w:rPr>
              <w:t>8. GÜN</w:t>
            </w:r>
          </w:p>
        </w:tc>
      </w:tr>
      <w:tr w:rsidR="00EC39A0" w:rsidRPr="00430977" w14:paraId="75739C74"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2E6FC536"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14:paraId="10ED6F6D" w14:textId="77777777" w:rsidR="00EC39A0" w:rsidRPr="00430977" w:rsidRDefault="00EC39A0" w:rsidP="003368D8">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14:paraId="7FD87505" w14:textId="77777777" w:rsidR="00EC39A0" w:rsidRPr="00430977" w:rsidRDefault="00EC39A0" w:rsidP="003368D8"/>
        </w:tc>
        <w:tc>
          <w:tcPr>
            <w:tcW w:w="2643" w:type="dxa"/>
            <w:tcBorders>
              <w:top w:val="single" w:sz="8" w:space="0" w:color="auto"/>
              <w:left w:val="single" w:sz="8" w:space="0" w:color="auto"/>
              <w:bottom w:val="single" w:sz="8" w:space="0" w:color="auto"/>
              <w:right w:val="single" w:sz="8" w:space="0" w:color="auto"/>
            </w:tcBorders>
            <w:hideMark/>
          </w:tcPr>
          <w:p w14:paraId="2E0E4B83" w14:textId="77777777" w:rsidR="00EC39A0" w:rsidRPr="00430977" w:rsidRDefault="00EC39A0" w:rsidP="003368D8"/>
        </w:tc>
      </w:tr>
      <w:tr w:rsidR="00EC39A0" w:rsidRPr="00430977" w14:paraId="5D27C809"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6F46135C"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14:paraId="6E61AF20" w14:textId="77777777" w:rsidR="00EC39A0" w:rsidRPr="00430977" w:rsidRDefault="00EC39A0" w:rsidP="003368D8">
            <w:pPr>
              <w:rPr>
                <w:color w:val="000000"/>
              </w:rPr>
            </w:pPr>
            <w:r w:rsidRPr="00430977">
              <w:rPr>
                <w:color w:val="000000"/>
              </w:rPr>
              <w:t>TEORİK</w:t>
            </w:r>
          </w:p>
          <w:p w14:paraId="34883E76" w14:textId="77777777" w:rsidR="00EC39A0" w:rsidRPr="00430977" w:rsidRDefault="00EC39A0" w:rsidP="003368D8"/>
        </w:tc>
        <w:tc>
          <w:tcPr>
            <w:tcW w:w="4393" w:type="dxa"/>
            <w:tcBorders>
              <w:top w:val="single" w:sz="8" w:space="0" w:color="auto"/>
              <w:left w:val="single" w:sz="8" w:space="0" w:color="auto"/>
              <w:bottom w:val="single" w:sz="8" w:space="0" w:color="auto"/>
              <w:right w:val="single" w:sz="8" w:space="0" w:color="auto"/>
            </w:tcBorders>
            <w:hideMark/>
          </w:tcPr>
          <w:p w14:paraId="69D0F4A1" w14:textId="77777777" w:rsidR="00EC39A0" w:rsidRPr="00430977" w:rsidRDefault="00EC39A0" w:rsidP="003368D8">
            <w:r w:rsidRPr="00430977">
              <w:rPr>
                <w:noProof/>
                <w:lang w:val="en-US"/>
              </w:rPr>
              <w:t>Torasik aorta hastalıkları-1</w:t>
            </w:r>
          </w:p>
        </w:tc>
        <w:tc>
          <w:tcPr>
            <w:tcW w:w="2643" w:type="dxa"/>
            <w:tcBorders>
              <w:top w:val="single" w:sz="8" w:space="0" w:color="auto"/>
              <w:left w:val="single" w:sz="8" w:space="0" w:color="auto"/>
              <w:bottom w:val="single" w:sz="8" w:space="0" w:color="auto"/>
              <w:right w:val="single" w:sz="8" w:space="0" w:color="auto"/>
            </w:tcBorders>
            <w:hideMark/>
          </w:tcPr>
          <w:p w14:paraId="1045B46F" w14:textId="77777777" w:rsidR="00EC39A0" w:rsidRPr="00430977" w:rsidRDefault="00EC39A0" w:rsidP="003368D8">
            <w:pPr>
              <w:rPr>
                <w:rFonts w:eastAsia="Calibri"/>
                <w:noProof/>
                <w:lang w:val="en-US" w:eastAsia="en-US"/>
              </w:rPr>
            </w:pPr>
            <w:r w:rsidRPr="00430977">
              <w:rPr>
                <w:rFonts w:eastAsia="Calibri"/>
                <w:noProof/>
                <w:lang w:val="en-US" w:eastAsia="en-US"/>
              </w:rPr>
              <w:t>Doç. Dr. Seyhan YILMAZ</w:t>
            </w:r>
          </w:p>
        </w:tc>
      </w:tr>
      <w:tr w:rsidR="00EC39A0" w:rsidRPr="00430977" w14:paraId="48925A9D"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5A31E692"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14:paraId="47675F0F" w14:textId="77777777" w:rsidR="00EC39A0" w:rsidRPr="00430977" w:rsidRDefault="00EC39A0" w:rsidP="003368D8">
            <w:pPr>
              <w:rPr>
                <w:color w:val="000000"/>
              </w:rPr>
            </w:pPr>
            <w:r w:rsidRPr="00430977">
              <w:rPr>
                <w:color w:val="000000"/>
              </w:rPr>
              <w:t>TEORİK</w:t>
            </w:r>
          </w:p>
          <w:p w14:paraId="63B68B21" w14:textId="77777777" w:rsidR="00EC39A0" w:rsidRPr="00430977" w:rsidRDefault="00EC39A0" w:rsidP="003368D8"/>
        </w:tc>
        <w:tc>
          <w:tcPr>
            <w:tcW w:w="4393" w:type="dxa"/>
            <w:tcBorders>
              <w:top w:val="single" w:sz="8" w:space="0" w:color="auto"/>
              <w:left w:val="single" w:sz="8" w:space="0" w:color="auto"/>
              <w:bottom w:val="single" w:sz="8" w:space="0" w:color="auto"/>
              <w:right w:val="single" w:sz="8" w:space="0" w:color="auto"/>
            </w:tcBorders>
          </w:tcPr>
          <w:p w14:paraId="6D04522B" w14:textId="77777777" w:rsidR="00EC39A0" w:rsidRPr="00430977" w:rsidRDefault="00EC39A0" w:rsidP="003368D8">
            <w:r w:rsidRPr="00430977">
              <w:rPr>
                <w:noProof/>
                <w:lang w:val="en-US"/>
              </w:rPr>
              <w:t>Torasik aorta hastalıkları-2</w:t>
            </w:r>
          </w:p>
        </w:tc>
        <w:tc>
          <w:tcPr>
            <w:tcW w:w="2643" w:type="dxa"/>
            <w:tcBorders>
              <w:top w:val="single" w:sz="8" w:space="0" w:color="auto"/>
              <w:left w:val="single" w:sz="8" w:space="0" w:color="auto"/>
              <w:bottom w:val="single" w:sz="8" w:space="0" w:color="auto"/>
              <w:right w:val="single" w:sz="8" w:space="0" w:color="auto"/>
            </w:tcBorders>
          </w:tcPr>
          <w:p w14:paraId="59D12C03" w14:textId="77777777" w:rsidR="00EC39A0" w:rsidRPr="00430977" w:rsidRDefault="00EC39A0" w:rsidP="003368D8">
            <w:pPr>
              <w:rPr>
                <w:rFonts w:eastAsia="Calibri"/>
                <w:noProof/>
                <w:lang w:val="en-US" w:eastAsia="en-US"/>
              </w:rPr>
            </w:pPr>
            <w:r w:rsidRPr="00430977">
              <w:rPr>
                <w:rFonts w:eastAsia="Calibri"/>
                <w:noProof/>
                <w:lang w:val="en-US" w:eastAsia="en-US"/>
              </w:rPr>
              <w:t>Doç. Dr. Seyhan YILMAZ</w:t>
            </w:r>
          </w:p>
        </w:tc>
      </w:tr>
      <w:tr w:rsidR="00EC39A0" w:rsidRPr="00430977" w14:paraId="3861EF43"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31AB059D"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14:paraId="090323F1" w14:textId="77777777" w:rsidR="00EC39A0" w:rsidRPr="00430977" w:rsidRDefault="00EC39A0" w:rsidP="003368D8"/>
        </w:tc>
        <w:tc>
          <w:tcPr>
            <w:tcW w:w="4393" w:type="dxa"/>
            <w:tcBorders>
              <w:top w:val="single" w:sz="8" w:space="0" w:color="auto"/>
              <w:left w:val="single" w:sz="8" w:space="0" w:color="auto"/>
              <w:bottom w:val="single" w:sz="8" w:space="0" w:color="auto"/>
              <w:right w:val="single" w:sz="8" w:space="0" w:color="auto"/>
            </w:tcBorders>
          </w:tcPr>
          <w:p w14:paraId="5886881A" w14:textId="77777777" w:rsidR="00EC39A0" w:rsidRPr="00430977" w:rsidRDefault="00EC39A0" w:rsidP="003368D8"/>
        </w:tc>
        <w:tc>
          <w:tcPr>
            <w:tcW w:w="2643" w:type="dxa"/>
            <w:tcBorders>
              <w:top w:val="single" w:sz="8" w:space="0" w:color="auto"/>
              <w:left w:val="single" w:sz="8" w:space="0" w:color="auto"/>
              <w:bottom w:val="single" w:sz="8" w:space="0" w:color="auto"/>
              <w:right w:val="single" w:sz="8" w:space="0" w:color="auto"/>
            </w:tcBorders>
          </w:tcPr>
          <w:p w14:paraId="3C202616" w14:textId="77777777" w:rsidR="00EC39A0" w:rsidRPr="00430977" w:rsidRDefault="00EC39A0" w:rsidP="003368D8"/>
        </w:tc>
      </w:tr>
      <w:tr w:rsidR="00EC39A0" w:rsidRPr="00430977" w14:paraId="0E832BE8" w14:textId="77777777" w:rsidTr="003368D8">
        <w:tc>
          <w:tcPr>
            <w:tcW w:w="1419" w:type="dxa"/>
            <w:tcBorders>
              <w:top w:val="single" w:sz="8" w:space="0" w:color="auto"/>
              <w:left w:val="single" w:sz="8" w:space="0" w:color="auto"/>
              <w:bottom w:val="single" w:sz="8" w:space="0" w:color="auto"/>
              <w:right w:val="single" w:sz="8" w:space="0" w:color="auto"/>
            </w:tcBorders>
            <w:shd w:val="clear" w:color="auto" w:fill="333399"/>
          </w:tcPr>
          <w:p w14:paraId="2024ABF1" w14:textId="77777777" w:rsidR="00EC39A0" w:rsidRPr="00430977" w:rsidRDefault="00EC39A0" w:rsidP="003368D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39E504C8" w14:textId="77777777" w:rsidR="00EC39A0" w:rsidRPr="00430977" w:rsidRDefault="00EC39A0" w:rsidP="003368D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14:paraId="21F54A65" w14:textId="77777777" w:rsidR="00EC39A0" w:rsidRPr="00430977" w:rsidRDefault="00EC39A0" w:rsidP="003368D8">
            <w:pPr>
              <w:jc w:val="center"/>
            </w:pPr>
            <w:r w:rsidRPr="00430977">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14:paraId="5A33C115" w14:textId="77777777" w:rsidR="00EC39A0" w:rsidRPr="00430977" w:rsidRDefault="00EC39A0" w:rsidP="003368D8"/>
        </w:tc>
      </w:tr>
      <w:tr w:rsidR="00EC39A0" w:rsidRPr="00430977" w14:paraId="297F46D4" w14:textId="77777777" w:rsidTr="003368D8">
        <w:trPr>
          <w:trHeight w:val="238"/>
        </w:trPr>
        <w:tc>
          <w:tcPr>
            <w:tcW w:w="1419" w:type="dxa"/>
            <w:tcBorders>
              <w:top w:val="single" w:sz="8" w:space="0" w:color="auto"/>
              <w:left w:val="single" w:sz="8" w:space="0" w:color="auto"/>
              <w:bottom w:val="single" w:sz="8" w:space="0" w:color="auto"/>
              <w:right w:val="single" w:sz="8" w:space="0" w:color="auto"/>
            </w:tcBorders>
            <w:hideMark/>
          </w:tcPr>
          <w:p w14:paraId="59381EA0"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14:paraId="58FBB491" w14:textId="77777777" w:rsidR="00EC39A0" w:rsidRPr="00430977" w:rsidRDefault="00EC39A0" w:rsidP="003368D8"/>
        </w:tc>
        <w:tc>
          <w:tcPr>
            <w:tcW w:w="4393" w:type="dxa"/>
            <w:tcBorders>
              <w:top w:val="single" w:sz="8" w:space="0" w:color="auto"/>
              <w:left w:val="single" w:sz="8" w:space="0" w:color="auto"/>
              <w:bottom w:val="single" w:sz="8" w:space="0" w:color="auto"/>
              <w:right w:val="single" w:sz="8" w:space="0" w:color="auto"/>
            </w:tcBorders>
          </w:tcPr>
          <w:p w14:paraId="4B4B13B7" w14:textId="77777777" w:rsidR="00EC39A0" w:rsidRPr="00430977" w:rsidRDefault="00EC39A0" w:rsidP="003368D8"/>
        </w:tc>
        <w:tc>
          <w:tcPr>
            <w:tcW w:w="2643" w:type="dxa"/>
            <w:tcBorders>
              <w:top w:val="single" w:sz="8" w:space="0" w:color="auto"/>
              <w:left w:val="single" w:sz="8" w:space="0" w:color="auto"/>
              <w:bottom w:val="single" w:sz="8" w:space="0" w:color="auto"/>
              <w:right w:val="single" w:sz="8" w:space="0" w:color="auto"/>
            </w:tcBorders>
          </w:tcPr>
          <w:p w14:paraId="1A4022AF" w14:textId="77777777" w:rsidR="00EC39A0" w:rsidRPr="00430977" w:rsidRDefault="00EC39A0" w:rsidP="003368D8"/>
        </w:tc>
      </w:tr>
      <w:tr w:rsidR="00EC39A0" w:rsidRPr="00430977" w14:paraId="7F017F51"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12CCEFC9"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14:paraId="5B17B168" w14:textId="77777777" w:rsidR="00EC39A0" w:rsidRPr="00430977" w:rsidRDefault="00EC39A0" w:rsidP="003368D8">
            <w:r w:rsidRPr="00430977">
              <w:rPr>
                <w:color w:val="000000"/>
              </w:rPr>
              <w:t>PRATİK</w:t>
            </w:r>
          </w:p>
        </w:tc>
        <w:tc>
          <w:tcPr>
            <w:tcW w:w="4393" w:type="dxa"/>
            <w:tcBorders>
              <w:top w:val="single" w:sz="8" w:space="0" w:color="auto"/>
              <w:left w:val="single" w:sz="8" w:space="0" w:color="auto"/>
              <w:bottom w:val="single" w:sz="8" w:space="0" w:color="auto"/>
              <w:right w:val="single" w:sz="8" w:space="0" w:color="auto"/>
            </w:tcBorders>
          </w:tcPr>
          <w:p w14:paraId="36FDD63F" w14:textId="77777777" w:rsidR="00EC39A0" w:rsidRPr="00430977" w:rsidRDefault="00EC39A0" w:rsidP="003368D8">
            <w:r w:rsidRPr="00430977">
              <w:rPr>
                <w:noProof/>
                <w:lang w:val="en-US"/>
              </w:rPr>
              <w:t>Hasta başı pratik  eğitim ; Ameliyathane, poliklinik, klinik</w:t>
            </w:r>
          </w:p>
        </w:tc>
        <w:tc>
          <w:tcPr>
            <w:tcW w:w="2643" w:type="dxa"/>
            <w:tcBorders>
              <w:top w:val="single" w:sz="8" w:space="0" w:color="auto"/>
              <w:left w:val="single" w:sz="8" w:space="0" w:color="auto"/>
              <w:bottom w:val="single" w:sz="8" w:space="0" w:color="auto"/>
              <w:right w:val="single" w:sz="8" w:space="0" w:color="auto"/>
            </w:tcBorders>
          </w:tcPr>
          <w:p w14:paraId="43110534" w14:textId="77777777" w:rsidR="00EC39A0" w:rsidRPr="00430977" w:rsidRDefault="00EC39A0" w:rsidP="003368D8">
            <w:r w:rsidRPr="00430977">
              <w:t>Tüm Öğretim Üyeleri</w:t>
            </w:r>
          </w:p>
        </w:tc>
      </w:tr>
      <w:tr w:rsidR="00EC39A0" w:rsidRPr="00430977" w14:paraId="2C45C573"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777E480C"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lastRenderedPageBreak/>
              <w:t xml:space="preserve">15.30  - 16.20   </w:t>
            </w:r>
          </w:p>
        </w:tc>
        <w:tc>
          <w:tcPr>
            <w:tcW w:w="1985" w:type="dxa"/>
            <w:tcBorders>
              <w:left w:val="single" w:sz="8" w:space="0" w:color="auto"/>
              <w:right w:val="single" w:sz="8" w:space="0" w:color="auto"/>
            </w:tcBorders>
            <w:hideMark/>
          </w:tcPr>
          <w:p w14:paraId="429EFDDA" w14:textId="77777777" w:rsidR="00EC39A0" w:rsidRPr="00430977" w:rsidRDefault="00EC39A0" w:rsidP="003368D8"/>
        </w:tc>
        <w:tc>
          <w:tcPr>
            <w:tcW w:w="4393" w:type="dxa"/>
            <w:tcBorders>
              <w:top w:val="single" w:sz="8" w:space="0" w:color="auto"/>
              <w:left w:val="single" w:sz="8" w:space="0" w:color="auto"/>
              <w:bottom w:val="single" w:sz="8" w:space="0" w:color="auto"/>
              <w:right w:val="single" w:sz="8" w:space="0" w:color="auto"/>
            </w:tcBorders>
          </w:tcPr>
          <w:p w14:paraId="687D7A05" w14:textId="77777777" w:rsidR="00EC39A0" w:rsidRPr="00430977" w:rsidRDefault="00EC39A0" w:rsidP="003368D8"/>
        </w:tc>
        <w:tc>
          <w:tcPr>
            <w:tcW w:w="2643" w:type="dxa"/>
            <w:tcBorders>
              <w:top w:val="single" w:sz="8" w:space="0" w:color="auto"/>
              <w:left w:val="single" w:sz="8" w:space="0" w:color="auto"/>
              <w:bottom w:val="single" w:sz="8" w:space="0" w:color="auto"/>
              <w:right w:val="single" w:sz="8" w:space="0" w:color="auto"/>
            </w:tcBorders>
          </w:tcPr>
          <w:p w14:paraId="30BF0C40" w14:textId="77777777" w:rsidR="00EC39A0" w:rsidRPr="00430977" w:rsidRDefault="00EC39A0" w:rsidP="003368D8"/>
        </w:tc>
      </w:tr>
      <w:tr w:rsidR="00EC39A0" w:rsidRPr="00430977" w14:paraId="007B0ED8" w14:textId="77777777" w:rsidTr="003368D8">
        <w:tc>
          <w:tcPr>
            <w:tcW w:w="1419" w:type="dxa"/>
            <w:tcBorders>
              <w:top w:val="single" w:sz="8" w:space="0" w:color="auto"/>
              <w:left w:val="single" w:sz="8" w:space="0" w:color="auto"/>
              <w:bottom w:val="single" w:sz="8" w:space="0" w:color="auto"/>
              <w:right w:val="single" w:sz="8" w:space="0" w:color="auto"/>
            </w:tcBorders>
          </w:tcPr>
          <w:p w14:paraId="0BB48A39"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14:paraId="28275E16" w14:textId="77777777" w:rsidR="00EC39A0" w:rsidRPr="00430977" w:rsidRDefault="00EC39A0" w:rsidP="003368D8">
            <w:pPr>
              <w:rPr>
                <w:color w:val="000000"/>
              </w:rPr>
            </w:pPr>
          </w:p>
        </w:tc>
        <w:tc>
          <w:tcPr>
            <w:tcW w:w="4393" w:type="dxa"/>
            <w:tcBorders>
              <w:top w:val="single" w:sz="8" w:space="0" w:color="auto"/>
              <w:left w:val="single" w:sz="8" w:space="0" w:color="auto"/>
              <w:bottom w:val="single" w:sz="8" w:space="0" w:color="auto"/>
              <w:right w:val="single" w:sz="8" w:space="0" w:color="auto"/>
            </w:tcBorders>
          </w:tcPr>
          <w:p w14:paraId="0951405F" w14:textId="77777777" w:rsidR="00EC39A0" w:rsidRPr="00430977" w:rsidRDefault="00EC39A0" w:rsidP="003368D8"/>
        </w:tc>
        <w:tc>
          <w:tcPr>
            <w:tcW w:w="2643" w:type="dxa"/>
            <w:tcBorders>
              <w:top w:val="single" w:sz="8" w:space="0" w:color="auto"/>
              <w:left w:val="single" w:sz="8" w:space="0" w:color="auto"/>
              <w:bottom w:val="single" w:sz="8" w:space="0" w:color="auto"/>
              <w:right w:val="single" w:sz="8" w:space="0" w:color="auto"/>
            </w:tcBorders>
          </w:tcPr>
          <w:p w14:paraId="0D1F2FD7" w14:textId="77777777" w:rsidR="00EC39A0" w:rsidRPr="00430977" w:rsidRDefault="00EC39A0" w:rsidP="003368D8"/>
        </w:tc>
      </w:tr>
      <w:tr w:rsidR="00EC39A0" w:rsidRPr="00430977" w14:paraId="58353323" w14:textId="77777777" w:rsidTr="003368D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14:paraId="0BF52FBE" w14:textId="77777777" w:rsidR="00EC39A0" w:rsidRPr="00430977" w:rsidRDefault="00EC39A0" w:rsidP="003368D8">
            <w:pPr>
              <w:pStyle w:val="AralkYok"/>
              <w:jc w:val="center"/>
              <w:rPr>
                <w:rFonts w:ascii="Times New Roman" w:hAnsi="Times New Roman" w:cs="Times New Roman"/>
                <w:sz w:val="24"/>
                <w:szCs w:val="24"/>
              </w:rPr>
            </w:pPr>
            <w:r w:rsidRPr="00430977">
              <w:rPr>
                <w:rFonts w:ascii="Times New Roman" w:hAnsi="Times New Roman" w:cs="Times New Roman"/>
                <w:b/>
                <w:noProof/>
                <w:color w:val="FFFFFF" w:themeColor="background1"/>
                <w:sz w:val="24"/>
                <w:szCs w:val="24"/>
                <w:lang w:val="en-US"/>
              </w:rPr>
              <w:t>9. GÜN</w:t>
            </w:r>
          </w:p>
        </w:tc>
      </w:tr>
      <w:tr w:rsidR="00EC39A0" w:rsidRPr="00430977" w14:paraId="5B77EA55"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0BF7A404"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14:paraId="365BE49A" w14:textId="77777777" w:rsidR="00EC39A0" w:rsidRPr="00430977" w:rsidRDefault="00EC39A0" w:rsidP="003368D8">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14:paraId="7E5DB5CB" w14:textId="77777777" w:rsidR="00EC39A0" w:rsidRPr="00430977" w:rsidRDefault="00EC39A0" w:rsidP="003368D8"/>
        </w:tc>
        <w:tc>
          <w:tcPr>
            <w:tcW w:w="2643" w:type="dxa"/>
            <w:tcBorders>
              <w:top w:val="single" w:sz="8" w:space="0" w:color="auto"/>
              <w:left w:val="single" w:sz="8" w:space="0" w:color="auto"/>
              <w:bottom w:val="single" w:sz="8" w:space="0" w:color="auto"/>
              <w:right w:val="single" w:sz="8" w:space="0" w:color="auto"/>
            </w:tcBorders>
            <w:hideMark/>
          </w:tcPr>
          <w:p w14:paraId="6C142262" w14:textId="77777777" w:rsidR="00EC39A0" w:rsidRPr="00430977" w:rsidRDefault="00EC39A0" w:rsidP="003368D8"/>
        </w:tc>
      </w:tr>
      <w:tr w:rsidR="00EC39A0" w:rsidRPr="00430977" w14:paraId="3CE45F66"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2265ABE7"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14:paraId="31807B69" w14:textId="77777777" w:rsidR="00EC39A0" w:rsidRPr="00430977" w:rsidRDefault="00EC39A0" w:rsidP="003368D8">
            <w:pPr>
              <w:rPr>
                <w:color w:val="000000"/>
              </w:rPr>
            </w:pPr>
            <w:r w:rsidRPr="00430977">
              <w:rPr>
                <w:color w:val="000000"/>
              </w:rPr>
              <w:t>TEORİK</w:t>
            </w:r>
          </w:p>
          <w:p w14:paraId="290B315B" w14:textId="77777777" w:rsidR="00EC39A0" w:rsidRPr="00430977" w:rsidRDefault="00EC39A0" w:rsidP="003368D8"/>
        </w:tc>
        <w:tc>
          <w:tcPr>
            <w:tcW w:w="4393" w:type="dxa"/>
            <w:tcBorders>
              <w:top w:val="single" w:sz="8" w:space="0" w:color="auto"/>
              <w:left w:val="single" w:sz="8" w:space="0" w:color="auto"/>
              <w:bottom w:val="single" w:sz="8" w:space="0" w:color="auto"/>
              <w:right w:val="single" w:sz="8" w:space="0" w:color="auto"/>
            </w:tcBorders>
            <w:hideMark/>
          </w:tcPr>
          <w:p w14:paraId="2D712B1B" w14:textId="77777777" w:rsidR="00EC39A0" w:rsidRPr="00430977" w:rsidRDefault="00EC39A0" w:rsidP="003368D8">
            <w:r w:rsidRPr="00430977">
              <w:rPr>
                <w:noProof/>
                <w:lang w:val="en-US"/>
              </w:rPr>
              <w:t>Koroner kalp hastalıkları-1</w:t>
            </w:r>
          </w:p>
        </w:tc>
        <w:tc>
          <w:tcPr>
            <w:tcW w:w="2643" w:type="dxa"/>
            <w:tcBorders>
              <w:top w:val="single" w:sz="8" w:space="0" w:color="auto"/>
              <w:left w:val="single" w:sz="8" w:space="0" w:color="auto"/>
              <w:bottom w:val="single" w:sz="8" w:space="0" w:color="auto"/>
              <w:right w:val="single" w:sz="8" w:space="0" w:color="auto"/>
            </w:tcBorders>
            <w:hideMark/>
          </w:tcPr>
          <w:p w14:paraId="698F6361" w14:textId="77777777" w:rsidR="00EC39A0" w:rsidRPr="00430977" w:rsidRDefault="00EC39A0" w:rsidP="003368D8">
            <w:pPr>
              <w:rPr>
                <w:rFonts w:eastAsia="Calibri"/>
                <w:noProof/>
                <w:lang w:val="en-US" w:eastAsia="en-US"/>
              </w:rPr>
            </w:pPr>
            <w:r w:rsidRPr="00430977">
              <w:rPr>
                <w:rFonts w:eastAsia="Calibri"/>
                <w:noProof/>
                <w:lang w:val="en-US" w:eastAsia="en-US"/>
              </w:rPr>
              <w:t>Doç. Dr. Seyhan YILMAZ</w:t>
            </w:r>
          </w:p>
        </w:tc>
      </w:tr>
      <w:tr w:rsidR="00EC39A0" w:rsidRPr="00430977" w14:paraId="06755F2B"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202C99C2"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14:paraId="6A1368D0" w14:textId="77777777" w:rsidR="00EC39A0" w:rsidRPr="00430977" w:rsidRDefault="00EC39A0" w:rsidP="003368D8">
            <w:pPr>
              <w:rPr>
                <w:color w:val="000000"/>
              </w:rPr>
            </w:pPr>
            <w:r w:rsidRPr="00430977">
              <w:rPr>
                <w:color w:val="000000"/>
              </w:rPr>
              <w:t xml:space="preserve">TEORİK </w:t>
            </w:r>
          </w:p>
          <w:p w14:paraId="05A8DC64" w14:textId="77777777" w:rsidR="00EC39A0" w:rsidRPr="00430977" w:rsidRDefault="00EC39A0" w:rsidP="003368D8"/>
        </w:tc>
        <w:tc>
          <w:tcPr>
            <w:tcW w:w="4393" w:type="dxa"/>
            <w:tcBorders>
              <w:top w:val="single" w:sz="8" w:space="0" w:color="auto"/>
              <w:left w:val="single" w:sz="8" w:space="0" w:color="auto"/>
              <w:bottom w:val="single" w:sz="8" w:space="0" w:color="auto"/>
              <w:right w:val="single" w:sz="8" w:space="0" w:color="auto"/>
            </w:tcBorders>
          </w:tcPr>
          <w:p w14:paraId="3A1BA03A" w14:textId="77777777" w:rsidR="00EC39A0" w:rsidRPr="00430977" w:rsidRDefault="00EC39A0" w:rsidP="003368D8">
            <w:r w:rsidRPr="00430977">
              <w:rPr>
                <w:noProof/>
                <w:lang w:val="en-US"/>
              </w:rPr>
              <w:t>Koroner kalp hastalıkları-2</w:t>
            </w:r>
          </w:p>
        </w:tc>
        <w:tc>
          <w:tcPr>
            <w:tcW w:w="2643" w:type="dxa"/>
            <w:tcBorders>
              <w:top w:val="single" w:sz="8" w:space="0" w:color="auto"/>
              <w:left w:val="single" w:sz="8" w:space="0" w:color="auto"/>
              <w:bottom w:val="single" w:sz="8" w:space="0" w:color="auto"/>
              <w:right w:val="single" w:sz="8" w:space="0" w:color="auto"/>
            </w:tcBorders>
          </w:tcPr>
          <w:p w14:paraId="50DE97E0" w14:textId="77777777" w:rsidR="00EC39A0" w:rsidRPr="00430977" w:rsidRDefault="00EC39A0" w:rsidP="003368D8">
            <w:pPr>
              <w:rPr>
                <w:rFonts w:eastAsia="Calibri"/>
                <w:noProof/>
                <w:lang w:val="en-US" w:eastAsia="en-US"/>
              </w:rPr>
            </w:pPr>
            <w:r w:rsidRPr="00430977">
              <w:rPr>
                <w:rFonts w:eastAsia="Calibri"/>
                <w:noProof/>
                <w:lang w:val="en-US" w:eastAsia="en-US"/>
              </w:rPr>
              <w:t>Doç. Dr. Seyhan YILMAZ</w:t>
            </w:r>
          </w:p>
        </w:tc>
      </w:tr>
      <w:tr w:rsidR="00EC39A0" w:rsidRPr="00430977" w14:paraId="54E561C4"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5FD0B296"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14:paraId="646006A5" w14:textId="77777777" w:rsidR="00EC39A0" w:rsidRPr="00430977" w:rsidRDefault="00EC39A0" w:rsidP="003368D8"/>
        </w:tc>
        <w:tc>
          <w:tcPr>
            <w:tcW w:w="4393" w:type="dxa"/>
            <w:tcBorders>
              <w:top w:val="single" w:sz="8" w:space="0" w:color="auto"/>
              <w:left w:val="single" w:sz="8" w:space="0" w:color="auto"/>
              <w:bottom w:val="single" w:sz="8" w:space="0" w:color="auto"/>
              <w:right w:val="single" w:sz="8" w:space="0" w:color="auto"/>
            </w:tcBorders>
          </w:tcPr>
          <w:p w14:paraId="52EBE632" w14:textId="77777777" w:rsidR="00EC39A0" w:rsidRPr="00430977" w:rsidRDefault="00EC39A0" w:rsidP="003368D8"/>
        </w:tc>
        <w:tc>
          <w:tcPr>
            <w:tcW w:w="2643" w:type="dxa"/>
            <w:tcBorders>
              <w:top w:val="single" w:sz="8" w:space="0" w:color="auto"/>
              <w:left w:val="single" w:sz="8" w:space="0" w:color="auto"/>
              <w:bottom w:val="single" w:sz="8" w:space="0" w:color="auto"/>
              <w:right w:val="single" w:sz="8" w:space="0" w:color="auto"/>
            </w:tcBorders>
          </w:tcPr>
          <w:p w14:paraId="3EEAE87A" w14:textId="77777777" w:rsidR="00EC39A0" w:rsidRPr="00430977" w:rsidRDefault="00EC39A0" w:rsidP="003368D8"/>
        </w:tc>
      </w:tr>
      <w:tr w:rsidR="00EC39A0" w:rsidRPr="00430977" w14:paraId="421C7D55" w14:textId="77777777" w:rsidTr="003368D8">
        <w:tc>
          <w:tcPr>
            <w:tcW w:w="1419" w:type="dxa"/>
            <w:tcBorders>
              <w:top w:val="single" w:sz="8" w:space="0" w:color="auto"/>
              <w:left w:val="single" w:sz="8" w:space="0" w:color="auto"/>
              <w:bottom w:val="single" w:sz="8" w:space="0" w:color="auto"/>
              <w:right w:val="single" w:sz="8" w:space="0" w:color="auto"/>
            </w:tcBorders>
            <w:shd w:val="clear" w:color="auto" w:fill="333399"/>
          </w:tcPr>
          <w:p w14:paraId="7EE4870C" w14:textId="77777777" w:rsidR="00EC39A0" w:rsidRPr="00430977" w:rsidRDefault="00EC39A0" w:rsidP="003368D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201DD850" w14:textId="77777777" w:rsidR="00EC39A0" w:rsidRPr="00430977" w:rsidRDefault="00EC39A0" w:rsidP="003368D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14:paraId="34003FC4" w14:textId="77777777" w:rsidR="00EC39A0" w:rsidRPr="00430977" w:rsidRDefault="00EC39A0" w:rsidP="003368D8">
            <w:pPr>
              <w:jc w:val="center"/>
            </w:pPr>
            <w:r w:rsidRPr="00430977">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14:paraId="089B1FB8" w14:textId="77777777" w:rsidR="00EC39A0" w:rsidRPr="00430977" w:rsidRDefault="00EC39A0" w:rsidP="003368D8"/>
        </w:tc>
      </w:tr>
      <w:tr w:rsidR="00EC39A0" w:rsidRPr="00430977" w14:paraId="6E717CE3" w14:textId="77777777" w:rsidTr="003368D8">
        <w:trPr>
          <w:trHeight w:val="238"/>
        </w:trPr>
        <w:tc>
          <w:tcPr>
            <w:tcW w:w="1419" w:type="dxa"/>
            <w:tcBorders>
              <w:top w:val="single" w:sz="8" w:space="0" w:color="auto"/>
              <w:left w:val="single" w:sz="8" w:space="0" w:color="auto"/>
              <w:bottom w:val="single" w:sz="8" w:space="0" w:color="auto"/>
              <w:right w:val="single" w:sz="8" w:space="0" w:color="auto"/>
            </w:tcBorders>
            <w:hideMark/>
          </w:tcPr>
          <w:p w14:paraId="5A00F527"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14:paraId="71C9B9BF" w14:textId="77777777" w:rsidR="00EC39A0" w:rsidRPr="00430977" w:rsidRDefault="00EC39A0" w:rsidP="003368D8"/>
        </w:tc>
        <w:tc>
          <w:tcPr>
            <w:tcW w:w="4393" w:type="dxa"/>
            <w:tcBorders>
              <w:top w:val="single" w:sz="8" w:space="0" w:color="auto"/>
              <w:left w:val="single" w:sz="8" w:space="0" w:color="auto"/>
              <w:bottom w:val="single" w:sz="8" w:space="0" w:color="auto"/>
              <w:right w:val="single" w:sz="8" w:space="0" w:color="auto"/>
            </w:tcBorders>
            <w:hideMark/>
          </w:tcPr>
          <w:p w14:paraId="62E7D9C2" w14:textId="77777777" w:rsidR="00EC39A0" w:rsidRPr="00430977" w:rsidRDefault="00EC39A0" w:rsidP="003368D8"/>
        </w:tc>
        <w:tc>
          <w:tcPr>
            <w:tcW w:w="2643" w:type="dxa"/>
            <w:tcBorders>
              <w:top w:val="single" w:sz="8" w:space="0" w:color="auto"/>
              <w:left w:val="single" w:sz="8" w:space="0" w:color="auto"/>
              <w:bottom w:val="single" w:sz="8" w:space="0" w:color="auto"/>
              <w:right w:val="single" w:sz="8" w:space="0" w:color="auto"/>
            </w:tcBorders>
            <w:hideMark/>
          </w:tcPr>
          <w:p w14:paraId="7399CD9A" w14:textId="77777777" w:rsidR="00EC39A0" w:rsidRPr="00430977" w:rsidRDefault="00EC39A0" w:rsidP="003368D8"/>
        </w:tc>
      </w:tr>
      <w:tr w:rsidR="00EC39A0" w:rsidRPr="00430977" w14:paraId="47DC912B"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12D0F8B1"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14:paraId="75E16B40" w14:textId="77777777" w:rsidR="00EC39A0" w:rsidRPr="00430977" w:rsidRDefault="00EC39A0" w:rsidP="003368D8">
            <w:r w:rsidRPr="00430977">
              <w:rPr>
                <w:color w:val="000000"/>
              </w:rPr>
              <w:t>PRATİK</w:t>
            </w:r>
          </w:p>
        </w:tc>
        <w:tc>
          <w:tcPr>
            <w:tcW w:w="4393" w:type="dxa"/>
            <w:tcBorders>
              <w:top w:val="single" w:sz="8" w:space="0" w:color="auto"/>
              <w:left w:val="single" w:sz="8" w:space="0" w:color="auto"/>
              <w:bottom w:val="single" w:sz="8" w:space="0" w:color="auto"/>
              <w:right w:val="single" w:sz="8" w:space="0" w:color="auto"/>
            </w:tcBorders>
            <w:hideMark/>
          </w:tcPr>
          <w:p w14:paraId="63DC64FE" w14:textId="77777777" w:rsidR="00EC39A0" w:rsidRPr="00430977" w:rsidRDefault="00EC39A0" w:rsidP="003368D8">
            <w:r w:rsidRPr="00430977">
              <w:rPr>
                <w:noProof/>
                <w:lang w:val="en-US"/>
              </w:rPr>
              <w:t>Hasta başı pratik  eğitim ;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14:paraId="191B5019" w14:textId="77777777" w:rsidR="00EC39A0" w:rsidRPr="00430977" w:rsidRDefault="00EC39A0" w:rsidP="003368D8">
            <w:r w:rsidRPr="00430977">
              <w:t>Tüm Öğretim Üyeleri</w:t>
            </w:r>
          </w:p>
        </w:tc>
      </w:tr>
      <w:tr w:rsidR="00EC39A0" w:rsidRPr="00430977" w14:paraId="0678CE27"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73BA0066"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14:paraId="41AE4AD5" w14:textId="77777777" w:rsidR="00EC39A0" w:rsidRPr="00430977" w:rsidRDefault="00EC39A0" w:rsidP="003368D8"/>
        </w:tc>
        <w:tc>
          <w:tcPr>
            <w:tcW w:w="4393" w:type="dxa"/>
            <w:tcBorders>
              <w:top w:val="single" w:sz="8" w:space="0" w:color="auto"/>
              <w:left w:val="single" w:sz="8" w:space="0" w:color="auto"/>
              <w:bottom w:val="single" w:sz="8" w:space="0" w:color="auto"/>
              <w:right w:val="single" w:sz="8" w:space="0" w:color="auto"/>
            </w:tcBorders>
          </w:tcPr>
          <w:p w14:paraId="567997EE" w14:textId="77777777" w:rsidR="00EC39A0" w:rsidRPr="00430977" w:rsidRDefault="00EC39A0" w:rsidP="003368D8"/>
        </w:tc>
        <w:tc>
          <w:tcPr>
            <w:tcW w:w="2643" w:type="dxa"/>
            <w:tcBorders>
              <w:top w:val="single" w:sz="8" w:space="0" w:color="auto"/>
              <w:left w:val="single" w:sz="8" w:space="0" w:color="auto"/>
              <w:bottom w:val="single" w:sz="8" w:space="0" w:color="auto"/>
              <w:right w:val="single" w:sz="8" w:space="0" w:color="auto"/>
            </w:tcBorders>
          </w:tcPr>
          <w:p w14:paraId="11C67B67" w14:textId="77777777" w:rsidR="00EC39A0" w:rsidRPr="00430977" w:rsidRDefault="00EC39A0" w:rsidP="003368D8"/>
        </w:tc>
      </w:tr>
      <w:tr w:rsidR="00EC39A0" w:rsidRPr="00430977" w14:paraId="400760C3" w14:textId="77777777" w:rsidTr="003368D8">
        <w:tc>
          <w:tcPr>
            <w:tcW w:w="1419" w:type="dxa"/>
            <w:tcBorders>
              <w:top w:val="single" w:sz="8" w:space="0" w:color="auto"/>
              <w:left w:val="single" w:sz="8" w:space="0" w:color="auto"/>
              <w:bottom w:val="single" w:sz="8" w:space="0" w:color="auto"/>
              <w:right w:val="single" w:sz="8" w:space="0" w:color="auto"/>
            </w:tcBorders>
          </w:tcPr>
          <w:p w14:paraId="63895654"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14:paraId="26C1BC25" w14:textId="77777777" w:rsidR="00EC39A0" w:rsidRPr="00430977" w:rsidRDefault="00EC39A0" w:rsidP="003368D8">
            <w:pPr>
              <w:rPr>
                <w:color w:val="000000"/>
              </w:rPr>
            </w:pPr>
          </w:p>
        </w:tc>
        <w:tc>
          <w:tcPr>
            <w:tcW w:w="4393" w:type="dxa"/>
            <w:tcBorders>
              <w:top w:val="single" w:sz="8" w:space="0" w:color="auto"/>
              <w:left w:val="single" w:sz="8" w:space="0" w:color="auto"/>
              <w:bottom w:val="single" w:sz="8" w:space="0" w:color="auto"/>
              <w:right w:val="single" w:sz="8" w:space="0" w:color="auto"/>
            </w:tcBorders>
          </w:tcPr>
          <w:p w14:paraId="715B92EF" w14:textId="77777777" w:rsidR="00EC39A0" w:rsidRPr="00430977" w:rsidRDefault="00EC39A0" w:rsidP="003368D8"/>
        </w:tc>
        <w:tc>
          <w:tcPr>
            <w:tcW w:w="2643" w:type="dxa"/>
            <w:tcBorders>
              <w:top w:val="single" w:sz="8" w:space="0" w:color="auto"/>
              <w:left w:val="single" w:sz="8" w:space="0" w:color="auto"/>
              <w:bottom w:val="single" w:sz="8" w:space="0" w:color="auto"/>
              <w:right w:val="single" w:sz="8" w:space="0" w:color="auto"/>
            </w:tcBorders>
          </w:tcPr>
          <w:p w14:paraId="6120BD34" w14:textId="77777777" w:rsidR="00EC39A0" w:rsidRPr="00430977" w:rsidRDefault="00EC39A0" w:rsidP="003368D8"/>
        </w:tc>
      </w:tr>
    </w:tbl>
    <w:p w14:paraId="7617EFC1" w14:textId="77777777" w:rsidR="00EC39A0" w:rsidRPr="00430977" w:rsidRDefault="00EC39A0" w:rsidP="00EC39A0">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EC39A0" w:rsidRPr="00430977" w14:paraId="65E46BD4" w14:textId="77777777" w:rsidTr="003368D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14:paraId="0F55B3EE" w14:textId="77777777" w:rsidR="00EC39A0" w:rsidRPr="00430977" w:rsidRDefault="00EC39A0" w:rsidP="003368D8">
            <w:pPr>
              <w:pStyle w:val="AralkYok"/>
              <w:jc w:val="center"/>
              <w:rPr>
                <w:rFonts w:ascii="Times New Roman" w:hAnsi="Times New Roman" w:cs="Times New Roman"/>
                <w:sz w:val="24"/>
                <w:szCs w:val="24"/>
              </w:rPr>
            </w:pPr>
            <w:r w:rsidRPr="00430977">
              <w:rPr>
                <w:rFonts w:ascii="Times New Roman" w:hAnsi="Times New Roman" w:cs="Times New Roman"/>
                <w:b/>
                <w:noProof/>
                <w:color w:val="FFFFFF" w:themeColor="background1"/>
                <w:sz w:val="24"/>
                <w:szCs w:val="24"/>
                <w:lang w:val="en-US"/>
              </w:rPr>
              <w:t>10. GÜN</w:t>
            </w:r>
          </w:p>
        </w:tc>
      </w:tr>
      <w:tr w:rsidR="00EC39A0" w:rsidRPr="00430977" w14:paraId="1D48F1E5"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070990F7"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14:paraId="150B0B41" w14:textId="77777777" w:rsidR="00EC39A0" w:rsidRPr="00430977" w:rsidRDefault="00EC39A0" w:rsidP="003368D8">
            <w:pPr>
              <w:pStyle w:val="AralkYok"/>
              <w:rPr>
                <w:rFonts w:ascii="Times New Roman" w:hAnsi="Times New Roman" w:cs="Times New Roman"/>
                <w:color w:val="000000"/>
                <w:sz w:val="24"/>
                <w:szCs w:val="24"/>
              </w:rPr>
            </w:pPr>
          </w:p>
        </w:tc>
        <w:tc>
          <w:tcPr>
            <w:tcW w:w="4393" w:type="dxa"/>
            <w:vMerge w:val="restart"/>
            <w:tcBorders>
              <w:top w:val="single" w:sz="8" w:space="0" w:color="auto"/>
              <w:left w:val="single" w:sz="8" w:space="0" w:color="auto"/>
              <w:right w:val="single" w:sz="8" w:space="0" w:color="auto"/>
            </w:tcBorders>
          </w:tcPr>
          <w:p w14:paraId="63BB86F1" w14:textId="77777777" w:rsidR="00EC39A0" w:rsidRPr="00430977" w:rsidRDefault="00EC39A0" w:rsidP="003368D8"/>
          <w:p w14:paraId="2C34AC96" w14:textId="77777777" w:rsidR="00EC39A0" w:rsidRPr="00430977" w:rsidRDefault="00EC39A0" w:rsidP="003368D8">
            <w:pPr>
              <w:jc w:val="center"/>
              <w:rPr>
                <w:b/>
              </w:rPr>
            </w:pPr>
            <w:r w:rsidRPr="00430977">
              <w:rPr>
                <w:b/>
              </w:rPr>
              <w:t>TEORİK SINAV</w:t>
            </w:r>
          </w:p>
        </w:tc>
        <w:tc>
          <w:tcPr>
            <w:tcW w:w="2643" w:type="dxa"/>
            <w:tcBorders>
              <w:top w:val="single" w:sz="8" w:space="0" w:color="auto"/>
              <w:left w:val="single" w:sz="8" w:space="0" w:color="auto"/>
              <w:bottom w:val="single" w:sz="8" w:space="0" w:color="auto"/>
              <w:right w:val="single" w:sz="8" w:space="0" w:color="auto"/>
            </w:tcBorders>
          </w:tcPr>
          <w:p w14:paraId="7BCDB295" w14:textId="77777777" w:rsidR="00EC39A0" w:rsidRPr="00430977" w:rsidRDefault="00EC39A0" w:rsidP="003368D8"/>
        </w:tc>
      </w:tr>
      <w:tr w:rsidR="00EC39A0" w:rsidRPr="00430977" w14:paraId="1BCD4A99"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1274AA19"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14:paraId="20AE34A3" w14:textId="77777777" w:rsidR="00EC39A0" w:rsidRPr="00430977" w:rsidRDefault="00EC39A0" w:rsidP="003368D8"/>
        </w:tc>
        <w:tc>
          <w:tcPr>
            <w:tcW w:w="4393" w:type="dxa"/>
            <w:vMerge/>
            <w:tcBorders>
              <w:left w:val="single" w:sz="8" w:space="0" w:color="auto"/>
              <w:right w:val="single" w:sz="8" w:space="0" w:color="auto"/>
            </w:tcBorders>
            <w:hideMark/>
          </w:tcPr>
          <w:p w14:paraId="5626037E" w14:textId="77777777" w:rsidR="00EC39A0" w:rsidRPr="00430977" w:rsidRDefault="00EC39A0" w:rsidP="003368D8"/>
        </w:tc>
        <w:tc>
          <w:tcPr>
            <w:tcW w:w="2643" w:type="dxa"/>
            <w:tcBorders>
              <w:top w:val="single" w:sz="8" w:space="0" w:color="auto"/>
              <w:left w:val="single" w:sz="8" w:space="0" w:color="auto"/>
              <w:bottom w:val="single" w:sz="8" w:space="0" w:color="auto"/>
              <w:right w:val="single" w:sz="8" w:space="0" w:color="auto"/>
            </w:tcBorders>
            <w:hideMark/>
          </w:tcPr>
          <w:p w14:paraId="0B60CE0C" w14:textId="77777777" w:rsidR="00EC39A0" w:rsidRPr="00430977" w:rsidRDefault="00EC39A0" w:rsidP="003368D8"/>
        </w:tc>
      </w:tr>
      <w:tr w:rsidR="00EC39A0" w:rsidRPr="00430977" w14:paraId="27066028"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2DB397D0"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14:paraId="5DD3E44C" w14:textId="77777777" w:rsidR="00EC39A0" w:rsidRPr="00430977" w:rsidRDefault="00EC39A0" w:rsidP="003368D8"/>
        </w:tc>
        <w:tc>
          <w:tcPr>
            <w:tcW w:w="4393" w:type="dxa"/>
            <w:vMerge/>
            <w:tcBorders>
              <w:left w:val="single" w:sz="8" w:space="0" w:color="auto"/>
              <w:right w:val="single" w:sz="8" w:space="0" w:color="auto"/>
            </w:tcBorders>
            <w:hideMark/>
          </w:tcPr>
          <w:p w14:paraId="24EA1A5E" w14:textId="77777777" w:rsidR="00EC39A0" w:rsidRPr="00430977" w:rsidRDefault="00EC39A0" w:rsidP="003368D8"/>
        </w:tc>
        <w:tc>
          <w:tcPr>
            <w:tcW w:w="2643" w:type="dxa"/>
            <w:tcBorders>
              <w:top w:val="single" w:sz="8" w:space="0" w:color="auto"/>
              <w:left w:val="single" w:sz="8" w:space="0" w:color="auto"/>
              <w:bottom w:val="single" w:sz="8" w:space="0" w:color="auto"/>
              <w:right w:val="single" w:sz="8" w:space="0" w:color="auto"/>
            </w:tcBorders>
            <w:hideMark/>
          </w:tcPr>
          <w:p w14:paraId="44024B0F" w14:textId="77777777" w:rsidR="00EC39A0" w:rsidRPr="00430977" w:rsidRDefault="00EC39A0" w:rsidP="003368D8"/>
        </w:tc>
      </w:tr>
      <w:tr w:rsidR="00EC39A0" w:rsidRPr="00430977" w14:paraId="254F7AB1"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3AA3B2FA"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14:paraId="3515EF7F" w14:textId="77777777" w:rsidR="00EC39A0" w:rsidRPr="00430977" w:rsidRDefault="00EC39A0" w:rsidP="003368D8"/>
        </w:tc>
        <w:tc>
          <w:tcPr>
            <w:tcW w:w="4393" w:type="dxa"/>
            <w:vMerge/>
            <w:tcBorders>
              <w:left w:val="single" w:sz="8" w:space="0" w:color="auto"/>
              <w:bottom w:val="single" w:sz="8" w:space="0" w:color="auto"/>
              <w:right w:val="single" w:sz="8" w:space="0" w:color="auto"/>
            </w:tcBorders>
            <w:hideMark/>
          </w:tcPr>
          <w:p w14:paraId="2591AA56" w14:textId="77777777" w:rsidR="00EC39A0" w:rsidRPr="00430977" w:rsidRDefault="00EC39A0" w:rsidP="003368D8"/>
        </w:tc>
        <w:tc>
          <w:tcPr>
            <w:tcW w:w="2643" w:type="dxa"/>
            <w:tcBorders>
              <w:top w:val="single" w:sz="8" w:space="0" w:color="auto"/>
              <w:left w:val="single" w:sz="8" w:space="0" w:color="auto"/>
              <w:bottom w:val="single" w:sz="8" w:space="0" w:color="auto"/>
              <w:right w:val="single" w:sz="8" w:space="0" w:color="auto"/>
            </w:tcBorders>
            <w:hideMark/>
          </w:tcPr>
          <w:p w14:paraId="60407EDB" w14:textId="77777777" w:rsidR="00EC39A0" w:rsidRPr="00430977" w:rsidRDefault="00EC39A0" w:rsidP="003368D8"/>
        </w:tc>
      </w:tr>
      <w:tr w:rsidR="00EC39A0" w:rsidRPr="00430977" w14:paraId="3851AAB9" w14:textId="77777777" w:rsidTr="003368D8">
        <w:tc>
          <w:tcPr>
            <w:tcW w:w="1419" w:type="dxa"/>
            <w:tcBorders>
              <w:top w:val="single" w:sz="8" w:space="0" w:color="auto"/>
              <w:left w:val="single" w:sz="8" w:space="0" w:color="auto"/>
              <w:bottom w:val="single" w:sz="8" w:space="0" w:color="auto"/>
              <w:right w:val="single" w:sz="8" w:space="0" w:color="auto"/>
            </w:tcBorders>
            <w:shd w:val="clear" w:color="auto" w:fill="333399"/>
          </w:tcPr>
          <w:p w14:paraId="752297B0" w14:textId="77777777" w:rsidR="00EC39A0" w:rsidRPr="00430977" w:rsidRDefault="00EC39A0" w:rsidP="003368D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4B222E67" w14:textId="77777777" w:rsidR="00EC39A0" w:rsidRPr="00430977" w:rsidRDefault="00EC39A0" w:rsidP="003368D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14:paraId="795AFBCF" w14:textId="77777777" w:rsidR="00EC39A0" w:rsidRPr="00430977" w:rsidRDefault="00EC39A0" w:rsidP="003368D8">
            <w:pPr>
              <w:jc w:val="center"/>
            </w:pPr>
            <w:r w:rsidRPr="00430977">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14:paraId="327B1E99" w14:textId="77777777" w:rsidR="00EC39A0" w:rsidRPr="00430977" w:rsidRDefault="00EC39A0" w:rsidP="003368D8"/>
        </w:tc>
      </w:tr>
      <w:tr w:rsidR="00EC39A0" w:rsidRPr="00430977" w14:paraId="62E5B23B" w14:textId="77777777" w:rsidTr="003368D8">
        <w:trPr>
          <w:trHeight w:val="238"/>
        </w:trPr>
        <w:tc>
          <w:tcPr>
            <w:tcW w:w="1419" w:type="dxa"/>
            <w:tcBorders>
              <w:top w:val="single" w:sz="8" w:space="0" w:color="auto"/>
              <w:left w:val="single" w:sz="8" w:space="0" w:color="auto"/>
              <w:bottom w:val="single" w:sz="8" w:space="0" w:color="auto"/>
              <w:right w:val="single" w:sz="8" w:space="0" w:color="auto"/>
            </w:tcBorders>
            <w:hideMark/>
          </w:tcPr>
          <w:p w14:paraId="300F5E90"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14:paraId="58AB8E9B" w14:textId="77777777" w:rsidR="00EC39A0" w:rsidRPr="00430977" w:rsidRDefault="00EC39A0" w:rsidP="003368D8"/>
        </w:tc>
        <w:tc>
          <w:tcPr>
            <w:tcW w:w="4393" w:type="dxa"/>
            <w:vMerge w:val="restart"/>
            <w:tcBorders>
              <w:top w:val="single" w:sz="8" w:space="0" w:color="auto"/>
              <w:left w:val="single" w:sz="8" w:space="0" w:color="auto"/>
              <w:right w:val="single" w:sz="8" w:space="0" w:color="auto"/>
            </w:tcBorders>
          </w:tcPr>
          <w:p w14:paraId="488AB769" w14:textId="77777777" w:rsidR="00EC39A0" w:rsidRPr="00430977" w:rsidRDefault="00EC39A0" w:rsidP="003368D8"/>
          <w:p w14:paraId="0CAB0E97" w14:textId="77777777" w:rsidR="00EC39A0" w:rsidRPr="00430977" w:rsidRDefault="00EC39A0" w:rsidP="003368D8">
            <w:pPr>
              <w:jc w:val="center"/>
              <w:rPr>
                <w:b/>
              </w:rPr>
            </w:pPr>
            <w:r w:rsidRPr="00430977">
              <w:rPr>
                <w:b/>
              </w:rPr>
              <w:t>PRATİK SINAV</w:t>
            </w:r>
          </w:p>
        </w:tc>
        <w:tc>
          <w:tcPr>
            <w:tcW w:w="2643" w:type="dxa"/>
            <w:tcBorders>
              <w:top w:val="single" w:sz="8" w:space="0" w:color="auto"/>
              <w:left w:val="single" w:sz="8" w:space="0" w:color="auto"/>
              <w:bottom w:val="single" w:sz="8" w:space="0" w:color="auto"/>
              <w:right w:val="single" w:sz="8" w:space="0" w:color="auto"/>
            </w:tcBorders>
          </w:tcPr>
          <w:p w14:paraId="195B695C" w14:textId="77777777" w:rsidR="00EC39A0" w:rsidRPr="00430977" w:rsidRDefault="00EC39A0" w:rsidP="003368D8"/>
        </w:tc>
      </w:tr>
      <w:tr w:rsidR="00EC39A0" w:rsidRPr="00430977" w14:paraId="2640B88A"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20F36A09"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14:paraId="3537A4A0" w14:textId="77777777" w:rsidR="00EC39A0" w:rsidRPr="00430977" w:rsidRDefault="00EC39A0" w:rsidP="003368D8"/>
        </w:tc>
        <w:tc>
          <w:tcPr>
            <w:tcW w:w="4393" w:type="dxa"/>
            <w:vMerge/>
            <w:tcBorders>
              <w:left w:val="single" w:sz="8" w:space="0" w:color="auto"/>
              <w:right w:val="single" w:sz="8" w:space="0" w:color="auto"/>
            </w:tcBorders>
          </w:tcPr>
          <w:p w14:paraId="32B3614C" w14:textId="77777777" w:rsidR="00EC39A0" w:rsidRPr="00430977" w:rsidRDefault="00EC39A0" w:rsidP="003368D8"/>
        </w:tc>
        <w:tc>
          <w:tcPr>
            <w:tcW w:w="2643" w:type="dxa"/>
            <w:tcBorders>
              <w:top w:val="single" w:sz="8" w:space="0" w:color="auto"/>
              <w:left w:val="single" w:sz="8" w:space="0" w:color="auto"/>
              <w:bottom w:val="single" w:sz="8" w:space="0" w:color="auto"/>
              <w:right w:val="single" w:sz="8" w:space="0" w:color="auto"/>
            </w:tcBorders>
          </w:tcPr>
          <w:p w14:paraId="26A86BEA" w14:textId="77777777" w:rsidR="00EC39A0" w:rsidRPr="00430977" w:rsidRDefault="00EC39A0" w:rsidP="003368D8"/>
        </w:tc>
      </w:tr>
      <w:tr w:rsidR="00EC39A0" w:rsidRPr="00430977" w14:paraId="51C9CF83"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1BF45961"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vAlign w:val="center"/>
            <w:hideMark/>
          </w:tcPr>
          <w:p w14:paraId="0815B083" w14:textId="77777777" w:rsidR="00EC39A0" w:rsidRPr="00430977" w:rsidRDefault="00EC39A0" w:rsidP="003368D8"/>
        </w:tc>
        <w:tc>
          <w:tcPr>
            <w:tcW w:w="4393" w:type="dxa"/>
            <w:vMerge/>
            <w:tcBorders>
              <w:left w:val="single" w:sz="8" w:space="0" w:color="auto"/>
              <w:right w:val="single" w:sz="8" w:space="0" w:color="auto"/>
            </w:tcBorders>
          </w:tcPr>
          <w:p w14:paraId="43215600" w14:textId="77777777" w:rsidR="00EC39A0" w:rsidRPr="00430977" w:rsidRDefault="00EC39A0" w:rsidP="003368D8"/>
        </w:tc>
        <w:tc>
          <w:tcPr>
            <w:tcW w:w="2643" w:type="dxa"/>
            <w:tcBorders>
              <w:top w:val="single" w:sz="8" w:space="0" w:color="auto"/>
              <w:left w:val="single" w:sz="8" w:space="0" w:color="auto"/>
              <w:bottom w:val="single" w:sz="8" w:space="0" w:color="auto"/>
              <w:right w:val="single" w:sz="8" w:space="0" w:color="auto"/>
            </w:tcBorders>
          </w:tcPr>
          <w:p w14:paraId="70ED119E" w14:textId="77777777" w:rsidR="00EC39A0" w:rsidRPr="00430977" w:rsidRDefault="00EC39A0" w:rsidP="003368D8"/>
        </w:tc>
      </w:tr>
      <w:tr w:rsidR="00EC39A0" w:rsidRPr="00430977" w14:paraId="2BF576AA" w14:textId="77777777" w:rsidTr="003368D8">
        <w:tc>
          <w:tcPr>
            <w:tcW w:w="1419" w:type="dxa"/>
            <w:tcBorders>
              <w:top w:val="single" w:sz="8" w:space="0" w:color="auto"/>
              <w:left w:val="single" w:sz="8" w:space="0" w:color="auto"/>
              <w:bottom w:val="single" w:sz="8" w:space="0" w:color="auto"/>
              <w:right w:val="single" w:sz="8" w:space="0" w:color="auto"/>
            </w:tcBorders>
          </w:tcPr>
          <w:p w14:paraId="462AAAD5" w14:textId="77777777" w:rsidR="00EC39A0" w:rsidRPr="00430977" w:rsidRDefault="00EC39A0"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vAlign w:val="center"/>
          </w:tcPr>
          <w:p w14:paraId="6DE889D7" w14:textId="77777777" w:rsidR="00EC39A0" w:rsidRPr="00430977" w:rsidRDefault="00EC39A0" w:rsidP="003368D8">
            <w:pPr>
              <w:rPr>
                <w:color w:val="000000"/>
              </w:rPr>
            </w:pPr>
          </w:p>
        </w:tc>
        <w:tc>
          <w:tcPr>
            <w:tcW w:w="4393" w:type="dxa"/>
            <w:vMerge/>
            <w:tcBorders>
              <w:left w:val="single" w:sz="8" w:space="0" w:color="auto"/>
              <w:bottom w:val="single" w:sz="8" w:space="0" w:color="auto"/>
              <w:right w:val="single" w:sz="8" w:space="0" w:color="auto"/>
            </w:tcBorders>
          </w:tcPr>
          <w:p w14:paraId="0CFCDC7E" w14:textId="77777777" w:rsidR="00EC39A0" w:rsidRPr="00430977" w:rsidRDefault="00EC39A0" w:rsidP="003368D8"/>
        </w:tc>
        <w:tc>
          <w:tcPr>
            <w:tcW w:w="2643" w:type="dxa"/>
            <w:tcBorders>
              <w:top w:val="single" w:sz="8" w:space="0" w:color="auto"/>
              <w:left w:val="single" w:sz="8" w:space="0" w:color="auto"/>
              <w:bottom w:val="single" w:sz="8" w:space="0" w:color="auto"/>
              <w:right w:val="single" w:sz="8" w:space="0" w:color="auto"/>
            </w:tcBorders>
          </w:tcPr>
          <w:p w14:paraId="5BA38A17" w14:textId="77777777" w:rsidR="00EC39A0" w:rsidRPr="00430977" w:rsidRDefault="00EC39A0" w:rsidP="003368D8"/>
        </w:tc>
      </w:tr>
    </w:tbl>
    <w:p w14:paraId="02D6173A" w14:textId="77777777" w:rsidR="00EC39A0" w:rsidRPr="00430977" w:rsidRDefault="00EC39A0" w:rsidP="00EC39A0">
      <w:pPr>
        <w:spacing w:after="200" w:line="276" w:lineRule="auto"/>
        <w:rPr>
          <w:b/>
          <w:sz w:val="20"/>
          <w:szCs w:val="20"/>
        </w:rPr>
      </w:pPr>
    </w:p>
    <w:p w14:paraId="6A45B9C6" w14:textId="77777777" w:rsidR="00EC39A0" w:rsidRPr="00430977" w:rsidRDefault="00EC39A0" w:rsidP="00EC39A0">
      <w:pPr>
        <w:spacing w:after="200" w:line="276" w:lineRule="auto"/>
        <w:jc w:val="center"/>
        <w:rPr>
          <w:b/>
          <w:sz w:val="20"/>
          <w:szCs w:val="20"/>
        </w:rPr>
      </w:pPr>
    </w:p>
    <w:p w14:paraId="214D1283" w14:textId="77777777" w:rsidR="00952DE1" w:rsidRPr="00430977" w:rsidRDefault="00952DE1" w:rsidP="00952DE1">
      <w:pPr>
        <w:spacing w:after="200" w:line="276" w:lineRule="auto"/>
        <w:jc w:val="center"/>
        <w:rPr>
          <w:rFonts w:eastAsia="Calibri"/>
          <w:b/>
          <w:noProof/>
          <w:color w:val="000000"/>
          <w:u w:val="single"/>
          <w:lang w:val="en-US" w:eastAsia="en-US"/>
        </w:rPr>
      </w:pPr>
    </w:p>
    <w:p w14:paraId="24CBFE63" w14:textId="77777777" w:rsidR="00952DE1" w:rsidRPr="00430977" w:rsidRDefault="00952DE1" w:rsidP="00952DE1">
      <w:pPr>
        <w:spacing w:after="200" w:line="276" w:lineRule="auto"/>
        <w:jc w:val="center"/>
        <w:rPr>
          <w:rFonts w:eastAsia="Calibri"/>
          <w:b/>
          <w:noProof/>
          <w:color w:val="000000"/>
          <w:u w:val="single"/>
          <w:lang w:val="en-US" w:eastAsia="en-US"/>
        </w:rPr>
      </w:pPr>
    </w:p>
    <w:p w14:paraId="40EAEACA" w14:textId="77777777" w:rsidR="00952DE1" w:rsidRPr="00430977" w:rsidRDefault="00952DE1" w:rsidP="00952DE1">
      <w:pPr>
        <w:spacing w:after="200" w:line="276" w:lineRule="auto"/>
        <w:jc w:val="center"/>
        <w:rPr>
          <w:rFonts w:eastAsia="Calibri"/>
          <w:b/>
          <w:noProof/>
          <w:color w:val="000000"/>
          <w:u w:val="single"/>
          <w:lang w:val="en-US" w:eastAsia="en-US"/>
        </w:rPr>
      </w:pPr>
    </w:p>
    <w:p w14:paraId="0F3E2486" w14:textId="77777777" w:rsidR="00952DE1" w:rsidRPr="00430977" w:rsidRDefault="00952DE1" w:rsidP="00952DE1">
      <w:pPr>
        <w:jc w:val="center"/>
        <w:rPr>
          <w:b/>
          <w:noProof/>
          <w:lang w:val="en-US"/>
        </w:rPr>
      </w:pPr>
    </w:p>
    <w:p w14:paraId="5E0BD3B0" w14:textId="77777777" w:rsidR="00952DE1" w:rsidRPr="00430977" w:rsidRDefault="00952DE1" w:rsidP="00952DE1">
      <w:pPr>
        <w:rPr>
          <w:noProof/>
          <w:lang w:val="en-US"/>
        </w:rPr>
      </w:pPr>
    </w:p>
    <w:p w14:paraId="06C4EAD2" w14:textId="77777777" w:rsidR="00952DE1" w:rsidRPr="00430977" w:rsidRDefault="00952DE1" w:rsidP="00952DE1">
      <w:pPr>
        <w:rPr>
          <w:noProof/>
          <w:lang w:val="en-US"/>
        </w:rPr>
      </w:pPr>
    </w:p>
    <w:p w14:paraId="4B7132A3" w14:textId="77777777" w:rsidR="00A143FE" w:rsidRPr="00430977" w:rsidRDefault="00A143FE" w:rsidP="00A143FE">
      <w:pPr>
        <w:spacing w:after="200" w:line="276" w:lineRule="auto"/>
        <w:jc w:val="center"/>
        <w:rPr>
          <w:b/>
          <w:sz w:val="20"/>
          <w:szCs w:val="20"/>
        </w:rPr>
      </w:pPr>
    </w:p>
    <w:p w14:paraId="50B06178" w14:textId="77777777" w:rsidR="00A143FE" w:rsidRPr="00430977" w:rsidRDefault="00A143FE" w:rsidP="00A143FE">
      <w:pPr>
        <w:spacing w:after="200" w:line="276" w:lineRule="auto"/>
        <w:jc w:val="center"/>
        <w:rPr>
          <w:b/>
          <w:sz w:val="20"/>
          <w:szCs w:val="20"/>
        </w:rPr>
      </w:pPr>
    </w:p>
    <w:p w14:paraId="7C03BDCD" w14:textId="0741C2A5" w:rsidR="00ED240F" w:rsidRPr="00430977" w:rsidRDefault="00ED240F" w:rsidP="00A143FE">
      <w:pPr>
        <w:spacing w:after="200" w:line="276" w:lineRule="auto"/>
        <w:jc w:val="center"/>
        <w:rPr>
          <w:b/>
          <w:sz w:val="20"/>
          <w:szCs w:val="20"/>
        </w:rPr>
      </w:pPr>
    </w:p>
    <w:p w14:paraId="00D4EE3D" w14:textId="03C459C7" w:rsidR="00C758CB" w:rsidRPr="00430977" w:rsidRDefault="00C758CB" w:rsidP="00A143FE">
      <w:pPr>
        <w:spacing w:after="200" w:line="276" w:lineRule="auto"/>
        <w:jc w:val="center"/>
        <w:rPr>
          <w:b/>
          <w:sz w:val="20"/>
          <w:szCs w:val="20"/>
        </w:rPr>
      </w:pPr>
    </w:p>
    <w:p w14:paraId="1EB4E2F0" w14:textId="77777777" w:rsidR="00C758CB" w:rsidRPr="00430977" w:rsidRDefault="00C758CB" w:rsidP="00A143FE">
      <w:pPr>
        <w:spacing w:after="200" w:line="276" w:lineRule="auto"/>
        <w:jc w:val="center"/>
        <w:rPr>
          <w:b/>
          <w:noProof/>
          <w:sz w:val="56"/>
        </w:rPr>
      </w:pPr>
    </w:p>
    <w:p w14:paraId="36956725" w14:textId="77777777" w:rsidR="00A143FE" w:rsidRPr="00430977" w:rsidRDefault="00A143FE" w:rsidP="00A143FE">
      <w:pPr>
        <w:spacing w:after="200" w:line="276" w:lineRule="auto"/>
        <w:jc w:val="center"/>
        <w:rPr>
          <w:b/>
          <w:sz w:val="20"/>
          <w:szCs w:val="20"/>
        </w:rPr>
      </w:pPr>
      <w:r w:rsidRPr="00430977">
        <w:rPr>
          <w:b/>
          <w:noProof/>
          <w:sz w:val="56"/>
        </w:rPr>
        <w:drawing>
          <wp:inline distT="0" distB="0" distL="0" distR="0" wp14:anchorId="66E045D4" wp14:editId="44E3C595">
            <wp:extent cx="5486400" cy="704850"/>
            <wp:effectExtent l="0" t="0" r="19050" b="19050"/>
            <wp:docPr id="11" name="Diy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inline>
        </w:drawing>
      </w:r>
    </w:p>
    <w:p w14:paraId="1CA2D215" w14:textId="77777777" w:rsidR="00A143FE" w:rsidRPr="00430977" w:rsidRDefault="00A143FE" w:rsidP="00A143FE">
      <w:pPr>
        <w:spacing w:after="200" w:line="276" w:lineRule="auto"/>
        <w:jc w:val="center"/>
        <w:rPr>
          <w:b/>
          <w:sz w:val="20"/>
          <w:szCs w:val="20"/>
        </w:rPr>
      </w:pPr>
    </w:p>
    <w:p w14:paraId="2D6228BA" w14:textId="77777777" w:rsidR="00A143FE" w:rsidRPr="00430977" w:rsidRDefault="00A143FE" w:rsidP="00A143FE">
      <w:pPr>
        <w:spacing w:after="200" w:line="276" w:lineRule="auto"/>
        <w:jc w:val="center"/>
        <w:rPr>
          <w:b/>
          <w:sz w:val="20"/>
          <w:szCs w:val="20"/>
        </w:rPr>
      </w:pPr>
    </w:p>
    <w:p w14:paraId="29C12AC8" w14:textId="77777777" w:rsidR="00A143FE" w:rsidRPr="00430977" w:rsidRDefault="00A143FE" w:rsidP="00A143FE">
      <w:pPr>
        <w:spacing w:after="200" w:line="276" w:lineRule="auto"/>
        <w:jc w:val="center"/>
        <w:rPr>
          <w:b/>
          <w:sz w:val="20"/>
          <w:szCs w:val="20"/>
        </w:rPr>
      </w:pPr>
    </w:p>
    <w:p w14:paraId="729311DF" w14:textId="77777777" w:rsidR="00A143FE" w:rsidRPr="00430977" w:rsidRDefault="00A143FE" w:rsidP="00A143FE">
      <w:pPr>
        <w:spacing w:after="200" w:line="276" w:lineRule="auto"/>
        <w:jc w:val="center"/>
        <w:rPr>
          <w:b/>
          <w:sz w:val="20"/>
          <w:szCs w:val="20"/>
        </w:rPr>
      </w:pPr>
    </w:p>
    <w:p w14:paraId="0D725C95" w14:textId="77777777" w:rsidR="00923720" w:rsidRPr="00430977" w:rsidRDefault="00923720" w:rsidP="00DD7E1E">
      <w:pPr>
        <w:spacing w:after="200" w:line="276" w:lineRule="auto"/>
        <w:rPr>
          <w:b/>
          <w:sz w:val="20"/>
          <w:szCs w:val="20"/>
        </w:rPr>
      </w:pPr>
    </w:p>
    <w:p w14:paraId="77567B3F" w14:textId="77777777" w:rsidR="003C00F1" w:rsidRPr="00430977" w:rsidRDefault="003C00F1" w:rsidP="003C00F1">
      <w:pPr>
        <w:spacing w:after="200" w:line="276" w:lineRule="auto"/>
        <w:jc w:val="center"/>
        <w:rPr>
          <w:b/>
          <w:sz w:val="20"/>
          <w:szCs w:val="20"/>
        </w:rPr>
      </w:pPr>
    </w:p>
    <w:p w14:paraId="4BC305CA" w14:textId="1C72E6A4" w:rsidR="001405ED" w:rsidRPr="00430977" w:rsidRDefault="001405ED" w:rsidP="001405ED">
      <w:pPr>
        <w:spacing w:after="200" w:line="276" w:lineRule="auto"/>
        <w:jc w:val="center"/>
        <w:rPr>
          <w:b/>
          <w:sz w:val="20"/>
          <w:szCs w:val="20"/>
        </w:rPr>
      </w:pPr>
    </w:p>
    <w:p w14:paraId="7F06E6C5" w14:textId="46D01D2C" w:rsidR="00C758CB" w:rsidRPr="00430977" w:rsidRDefault="00C758CB" w:rsidP="001405ED">
      <w:pPr>
        <w:spacing w:after="200" w:line="276" w:lineRule="auto"/>
        <w:jc w:val="center"/>
        <w:rPr>
          <w:b/>
          <w:sz w:val="20"/>
          <w:szCs w:val="20"/>
        </w:rPr>
      </w:pPr>
    </w:p>
    <w:p w14:paraId="38FBFE1F" w14:textId="3650BCA2" w:rsidR="00C758CB" w:rsidRPr="00430977" w:rsidRDefault="00C758CB" w:rsidP="001405ED">
      <w:pPr>
        <w:spacing w:after="200" w:line="276" w:lineRule="auto"/>
        <w:jc w:val="center"/>
        <w:rPr>
          <w:b/>
          <w:sz w:val="20"/>
          <w:szCs w:val="20"/>
        </w:rPr>
      </w:pPr>
    </w:p>
    <w:p w14:paraId="526176BB" w14:textId="0014C2A6" w:rsidR="00C758CB" w:rsidRPr="00430977" w:rsidRDefault="00C758CB" w:rsidP="001405ED">
      <w:pPr>
        <w:spacing w:after="200" w:line="276" w:lineRule="auto"/>
        <w:jc w:val="center"/>
        <w:rPr>
          <w:b/>
          <w:sz w:val="20"/>
          <w:szCs w:val="20"/>
        </w:rPr>
      </w:pPr>
    </w:p>
    <w:p w14:paraId="377BFE32" w14:textId="2AD39E3B" w:rsidR="00C758CB" w:rsidRPr="00430977" w:rsidRDefault="00C758CB" w:rsidP="001405ED">
      <w:pPr>
        <w:spacing w:after="200" w:line="276" w:lineRule="auto"/>
        <w:jc w:val="center"/>
        <w:rPr>
          <w:b/>
          <w:sz w:val="20"/>
          <w:szCs w:val="20"/>
        </w:rPr>
      </w:pPr>
    </w:p>
    <w:p w14:paraId="136A0B4A" w14:textId="663FBECB" w:rsidR="00C758CB" w:rsidRPr="00430977" w:rsidRDefault="00C758CB" w:rsidP="001405ED">
      <w:pPr>
        <w:spacing w:after="200" w:line="276" w:lineRule="auto"/>
        <w:jc w:val="center"/>
        <w:rPr>
          <w:b/>
          <w:sz w:val="20"/>
          <w:szCs w:val="20"/>
        </w:rPr>
      </w:pPr>
    </w:p>
    <w:p w14:paraId="36875254" w14:textId="006E3F87" w:rsidR="00C758CB" w:rsidRPr="00430977" w:rsidRDefault="00C758CB" w:rsidP="001405ED">
      <w:pPr>
        <w:spacing w:after="200" w:line="276" w:lineRule="auto"/>
        <w:jc w:val="center"/>
        <w:rPr>
          <w:b/>
          <w:sz w:val="20"/>
          <w:szCs w:val="20"/>
        </w:rPr>
      </w:pPr>
    </w:p>
    <w:p w14:paraId="2087DDCF" w14:textId="175517C8" w:rsidR="00C758CB" w:rsidRPr="00430977" w:rsidRDefault="00C758CB" w:rsidP="001405ED">
      <w:pPr>
        <w:spacing w:after="200" w:line="276" w:lineRule="auto"/>
        <w:jc w:val="center"/>
        <w:rPr>
          <w:b/>
          <w:sz w:val="20"/>
          <w:szCs w:val="20"/>
        </w:rPr>
      </w:pPr>
    </w:p>
    <w:p w14:paraId="367E20DF" w14:textId="1FBFD89A" w:rsidR="00C758CB" w:rsidRPr="00430977" w:rsidRDefault="00C758CB" w:rsidP="001405ED">
      <w:pPr>
        <w:spacing w:after="200" w:line="276" w:lineRule="auto"/>
        <w:jc w:val="center"/>
        <w:rPr>
          <w:b/>
          <w:sz w:val="20"/>
          <w:szCs w:val="20"/>
        </w:rPr>
      </w:pPr>
    </w:p>
    <w:p w14:paraId="1DE555FA" w14:textId="02201CFC" w:rsidR="00C758CB" w:rsidRPr="00430977" w:rsidRDefault="00C758CB" w:rsidP="001405ED">
      <w:pPr>
        <w:spacing w:after="200" w:line="276" w:lineRule="auto"/>
        <w:jc w:val="center"/>
        <w:rPr>
          <w:b/>
          <w:sz w:val="20"/>
          <w:szCs w:val="20"/>
        </w:rPr>
      </w:pPr>
    </w:p>
    <w:p w14:paraId="539EDAF1" w14:textId="77777777" w:rsidR="00C758CB" w:rsidRPr="00430977" w:rsidRDefault="00C758CB" w:rsidP="001405ED">
      <w:pPr>
        <w:spacing w:after="200" w:line="276" w:lineRule="auto"/>
        <w:jc w:val="center"/>
        <w:rPr>
          <w:b/>
          <w:sz w:val="20"/>
          <w:szCs w:val="20"/>
        </w:rPr>
      </w:pPr>
    </w:p>
    <w:p w14:paraId="13C1F16C" w14:textId="77777777" w:rsidR="001405ED" w:rsidRPr="00430977" w:rsidRDefault="001405ED" w:rsidP="001405ED">
      <w:pPr>
        <w:spacing w:after="200" w:line="276" w:lineRule="auto"/>
        <w:jc w:val="center"/>
        <w:rPr>
          <w:rFonts w:eastAsia="Calibri"/>
          <w:b/>
          <w:color w:val="000000"/>
          <w:sz w:val="20"/>
          <w:szCs w:val="20"/>
          <w:u w:val="single"/>
          <w:lang w:eastAsia="en-US"/>
        </w:rPr>
      </w:pPr>
      <w:r w:rsidRPr="00430977">
        <w:rPr>
          <w:rFonts w:eastAsia="Calibri"/>
          <w:b/>
          <w:color w:val="000000"/>
          <w:sz w:val="20"/>
          <w:szCs w:val="20"/>
          <w:u w:val="single"/>
          <w:lang w:eastAsia="en-US"/>
        </w:rPr>
        <w:t>ÇOCUK CERRAHİSİ STAJ EĞİTİM PROGRAMI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1405ED" w:rsidRPr="00430977" w14:paraId="1C6377F6" w14:textId="77777777" w:rsidTr="00855ABE">
        <w:tc>
          <w:tcPr>
            <w:tcW w:w="4606" w:type="dxa"/>
          </w:tcPr>
          <w:p w14:paraId="12578A50" w14:textId="77777777" w:rsidR="001405ED" w:rsidRPr="00430977" w:rsidRDefault="001405ED" w:rsidP="00855ABE">
            <w:pPr>
              <w:rPr>
                <w:sz w:val="20"/>
                <w:szCs w:val="20"/>
              </w:rPr>
            </w:pPr>
            <w:r w:rsidRPr="00430977">
              <w:rPr>
                <w:rFonts w:eastAsia="Calibri"/>
                <w:b/>
                <w:bCs/>
                <w:color w:val="000000"/>
                <w:sz w:val="20"/>
                <w:szCs w:val="20"/>
                <w:lang w:eastAsia="en-US"/>
              </w:rPr>
              <w:t>STAJ ADI</w:t>
            </w:r>
          </w:p>
        </w:tc>
        <w:tc>
          <w:tcPr>
            <w:tcW w:w="4606" w:type="dxa"/>
          </w:tcPr>
          <w:p w14:paraId="4361DCE1" w14:textId="77777777" w:rsidR="001405ED" w:rsidRPr="00430977" w:rsidRDefault="001405ED" w:rsidP="00855ABE">
            <w:pPr>
              <w:rPr>
                <w:sz w:val="20"/>
                <w:szCs w:val="20"/>
              </w:rPr>
            </w:pPr>
            <w:r w:rsidRPr="00430977">
              <w:rPr>
                <w:sz w:val="20"/>
                <w:szCs w:val="20"/>
              </w:rPr>
              <w:t>ÇOCUK CERRAHİSİ</w:t>
            </w:r>
          </w:p>
        </w:tc>
      </w:tr>
      <w:tr w:rsidR="001405ED" w:rsidRPr="00430977" w14:paraId="17DAD049" w14:textId="77777777" w:rsidTr="00855ABE">
        <w:tc>
          <w:tcPr>
            <w:tcW w:w="4606" w:type="dxa"/>
          </w:tcPr>
          <w:p w14:paraId="2EFDD223" w14:textId="77777777" w:rsidR="001405ED" w:rsidRPr="00430977" w:rsidRDefault="001405ED" w:rsidP="00855ABE">
            <w:pPr>
              <w:rPr>
                <w:sz w:val="20"/>
                <w:szCs w:val="20"/>
              </w:rPr>
            </w:pPr>
            <w:r w:rsidRPr="00430977">
              <w:rPr>
                <w:rFonts w:eastAsia="Calibri"/>
                <w:b/>
                <w:bCs/>
                <w:sz w:val="20"/>
                <w:szCs w:val="20"/>
                <w:lang w:eastAsia="en-US"/>
              </w:rPr>
              <w:t>Başkoordinatör:</w:t>
            </w:r>
          </w:p>
        </w:tc>
        <w:tc>
          <w:tcPr>
            <w:tcW w:w="4606" w:type="dxa"/>
          </w:tcPr>
          <w:p w14:paraId="5A736447" w14:textId="209B3543" w:rsidR="001405ED" w:rsidRPr="00430977" w:rsidRDefault="00EC39A0" w:rsidP="00855ABE">
            <w:pPr>
              <w:spacing w:after="200" w:line="276" w:lineRule="auto"/>
              <w:rPr>
                <w:sz w:val="20"/>
                <w:szCs w:val="20"/>
              </w:rPr>
            </w:pPr>
            <w:r w:rsidRPr="00430977">
              <w:rPr>
                <w:sz w:val="20"/>
                <w:szCs w:val="20"/>
              </w:rPr>
              <w:t xml:space="preserve">Doç. Dr. </w:t>
            </w:r>
            <w:r w:rsidR="001405ED" w:rsidRPr="00430977">
              <w:rPr>
                <w:sz w:val="20"/>
                <w:szCs w:val="20"/>
              </w:rPr>
              <w:t xml:space="preserve"> Şebnem ALANYA TOSUN</w:t>
            </w:r>
          </w:p>
        </w:tc>
      </w:tr>
      <w:tr w:rsidR="001405ED" w:rsidRPr="00430977" w14:paraId="2BD40B68" w14:textId="77777777" w:rsidTr="00855ABE">
        <w:tc>
          <w:tcPr>
            <w:tcW w:w="4606" w:type="dxa"/>
          </w:tcPr>
          <w:p w14:paraId="6662401D" w14:textId="5DCD975F" w:rsidR="001405ED" w:rsidRPr="00430977" w:rsidRDefault="001405ED" w:rsidP="00DD7E1E">
            <w:pPr>
              <w:spacing w:after="200" w:line="276" w:lineRule="auto"/>
              <w:rPr>
                <w:rFonts w:eastAsia="Calibri"/>
                <w:b/>
                <w:bCs/>
                <w:sz w:val="20"/>
                <w:szCs w:val="20"/>
                <w:lang w:eastAsia="en-US"/>
              </w:rPr>
            </w:pPr>
            <w:r w:rsidRPr="00430977">
              <w:rPr>
                <w:rFonts w:eastAsia="Calibri"/>
                <w:b/>
                <w:sz w:val="20"/>
                <w:szCs w:val="20"/>
                <w:lang w:eastAsia="en-US"/>
              </w:rPr>
              <w:lastRenderedPageBreak/>
              <w:t xml:space="preserve">Dönem V Koordinatörü:   </w:t>
            </w:r>
          </w:p>
        </w:tc>
        <w:tc>
          <w:tcPr>
            <w:tcW w:w="4606" w:type="dxa"/>
          </w:tcPr>
          <w:p w14:paraId="62427D76" w14:textId="77777777" w:rsidR="001405ED" w:rsidRPr="00430977" w:rsidRDefault="001405ED" w:rsidP="00855ABE">
            <w:pPr>
              <w:rPr>
                <w:sz w:val="20"/>
                <w:szCs w:val="20"/>
              </w:rPr>
            </w:pPr>
            <w:r w:rsidRPr="00430977">
              <w:rPr>
                <w:sz w:val="20"/>
                <w:szCs w:val="20"/>
              </w:rPr>
              <w:t>Dr.Öğr.Üyesi İlker Fatih SARI</w:t>
            </w:r>
          </w:p>
        </w:tc>
      </w:tr>
      <w:tr w:rsidR="001405ED" w:rsidRPr="00430977" w14:paraId="6594D1AF" w14:textId="77777777" w:rsidTr="00855ABE">
        <w:tc>
          <w:tcPr>
            <w:tcW w:w="4606" w:type="dxa"/>
          </w:tcPr>
          <w:p w14:paraId="00C67212" w14:textId="77777777" w:rsidR="001405ED" w:rsidRPr="00430977" w:rsidRDefault="001405ED" w:rsidP="00855ABE">
            <w:pPr>
              <w:rPr>
                <w:sz w:val="20"/>
                <w:szCs w:val="20"/>
              </w:rPr>
            </w:pPr>
            <w:r w:rsidRPr="00430977">
              <w:rPr>
                <w:rFonts w:eastAsia="Calibri"/>
                <w:b/>
                <w:sz w:val="20"/>
                <w:szCs w:val="20"/>
                <w:lang w:eastAsia="en-US"/>
              </w:rPr>
              <w:t xml:space="preserve">Koordinatör Yardımcıları: </w:t>
            </w:r>
          </w:p>
        </w:tc>
        <w:tc>
          <w:tcPr>
            <w:tcW w:w="4606" w:type="dxa"/>
          </w:tcPr>
          <w:p w14:paraId="6156B773" w14:textId="77777777" w:rsidR="00DD7E1E" w:rsidRPr="00430977" w:rsidRDefault="001405ED" w:rsidP="00855ABE">
            <w:pPr>
              <w:spacing w:after="200" w:line="276" w:lineRule="auto"/>
              <w:rPr>
                <w:rFonts w:eastAsia="Calibri"/>
                <w:bCs/>
                <w:sz w:val="20"/>
                <w:szCs w:val="20"/>
                <w:lang w:eastAsia="en-US"/>
              </w:rPr>
            </w:pPr>
            <w:r w:rsidRPr="00430977">
              <w:rPr>
                <w:rFonts w:eastAsia="Calibri"/>
                <w:bCs/>
                <w:sz w:val="20"/>
                <w:szCs w:val="20"/>
                <w:lang w:eastAsia="en-US"/>
              </w:rPr>
              <w:t>Dr.Öğr.Üyesi Sevgi KULAKLI</w:t>
            </w:r>
          </w:p>
          <w:p w14:paraId="5812D57C" w14:textId="2B197285" w:rsidR="00DD7E1E" w:rsidRPr="00430977" w:rsidRDefault="00DD7E1E" w:rsidP="00855ABE">
            <w:pPr>
              <w:spacing w:after="200" w:line="276" w:lineRule="auto"/>
              <w:rPr>
                <w:rFonts w:eastAsia="Calibri"/>
                <w:bCs/>
                <w:sz w:val="20"/>
                <w:szCs w:val="20"/>
                <w:lang w:eastAsia="en-US"/>
              </w:rPr>
            </w:pPr>
            <w:r w:rsidRPr="00430977">
              <w:rPr>
                <w:rFonts w:eastAsia="Calibri"/>
                <w:bCs/>
                <w:sz w:val="20"/>
                <w:szCs w:val="20"/>
                <w:lang w:eastAsia="en-US"/>
              </w:rPr>
              <w:t>Dr.Öğr.Üyesi Halil İlhan AYDOĞDU</w:t>
            </w:r>
          </w:p>
        </w:tc>
      </w:tr>
      <w:tr w:rsidR="001405ED" w:rsidRPr="00430977" w14:paraId="47D4712C" w14:textId="77777777" w:rsidTr="00855ABE">
        <w:tc>
          <w:tcPr>
            <w:tcW w:w="4606" w:type="dxa"/>
          </w:tcPr>
          <w:p w14:paraId="193D1180" w14:textId="77777777" w:rsidR="001405ED" w:rsidRPr="00430977" w:rsidRDefault="001405ED" w:rsidP="00855ABE">
            <w:pPr>
              <w:rPr>
                <w:sz w:val="20"/>
                <w:szCs w:val="20"/>
              </w:rPr>
            </w:pPr>
            <w:r w:rsidRPr="00430977">
              <w:rPr>
                <w:rFonts w:eastAsia="Calibri"/>
                <w:b/>
                <w:bCs/>
                <w:sz w:val="20"/>
                <w:szCs w:val="20"/>
                <w:lang w:eastAsia="en-US"/>
              </w:rPr>
              <w:t>Eğitimin yürütüldüğü yer:</w:t>
            </w:r>
          </w:p>
        </w:tc>
        <w:tc>
          <w:tcPr>
            <w:tcW w:w="4606" w:type="dxa"/>
          </w:tcPr>
          <w:p w14:paraId="56D516B1" w14:textId="77777777" w:rsidR="001405ED" w:rsidRPr="00430977" w:rsidRDefault="001405ED" w:rsidP="00855ABE">
            <w:pPr>
              <w:spacing w:after="200" w:line="276" w:lineRule="auto"/>
              <w:rPr>
                <w:sz w:val="20"/>
                <w:szCs w:val="20"/>
              </w:rPr>
            </w:pPr>
            <w:r w:rsidRPr="00430977">
              <w:rPr>
                <w:rFonts w:eastAsia="Calibri"/>
                <w:bCs/>
                <w:sz w:val="20"/>
                <w:szCs w:val="20"/>
                <w:lang w:eastAsia="en-US"/>
              </w:rPr>
              <w:t xml:space="preserve">ÇOCUK CERRAHİSİ Kliniği </w:t>
            </w:r>
          </w:p>
        </w:tc>
      </w:tr>
      <w:tr w:rsidR="001405ED" w:rsidRPr="00430977" w14:paraId="3442C5CF" w14:textId="77777777" w:rsidTr="00855ABE">
        <w:tc>
          <w:tcPr>
            <w:tcW w:w="4606" w:type="dxa"/>
          </w:tcPr>
          <w:p w14:paraId="3C067BE7" w14:textId="77777777" w:rsidR="001405ED" w:rsidRPr="00430977" w:rsidRDefault="001405ED" w:rsidP="00855ABE">
            <w:pPr>
              <w:rPr>
                <w:sz w:val="20"/>
                <w:szCs w:val="20"/>
              </w:rPr>
            </w:pPr>
            <w:r w:rsidRPr="00430977">
              <w:rPr>
                <w:rFonts w:eastAsia="Calibri"/>
                <w:b/>
                <w:sz w:val="20"/>
                <w:szCs w:val="20"/>
                <w:lang w:eastAsia="en-US"/>
              </w:rPr>
              <w:t xml:space="preserve">Staj Eğitim Sorumlusu:  </w:t>
            </w:r>
          </w:p>
        </w:tc>
        <w:tc>
          <w:tcPr>
            <w:tcW w:w="4606" w:type="dxa"/>
          </w:tcPr>
          <w:p w14:paraId="5FCC1B5E" w14:textId="77777777" w:rsidR="001405ED" w:rsidRPr="00430977" w:rsidRDefault="001405ED" w:rsidP="00855ABE">
            <w:pPr>
              <w:spacing w:after="200" w:line="276" w:lineRule="auto"/>
              <w:rPr>
                <w:rFonts w:eastAsia="Calibri"/>
                <w:sz w:val="20"/>
                <w:szCs w:val="20"/>
                <w:lang w:eastAsia="en-US"/>
              </w:rPr>
            </w:pPr>
            <w:r w:rsidRPr="00430977">
              <w:rPr>
                <w:sz w:val="20"/>
                <w:szCs w:val="20"/>
              </w:rPr>
              <w:t>Dr. Öğr. Üyesi Aysel Yucak Özdemir</w:t>
            </w:r>
          </w:p>
        </w:tc>
      </w:tr>
      <w:tr w:rsidR="001405ED" w:rsidRPr="00430977" w14:paraId="16F6A04B" w14:textId="77777777" w:rsidTr="00855ABE">
        <w:tc>
          <w:tcPr>
            <w:tcW w:w="4606" w:type="dxa"/>
          </w:tcPr>
          <w:p w14:paraId="00AB55D1" w14:textId="77777777" w:rsidR="001405ED" w:rsidRPr="00430977" w:rsidRDefault="001405ED" w:rsidP="00855ABE">
            <w:pPr>
              <w:rPr>
                <w:sz w:val="20"/>
                <w:szCs w:val="20"/>
              </w:rPr>
            </w:pPr>
            <w:r w:rsidRPr="00430977">
              <w:rPr>
                <w:rFonts w:eastAsia="Calibri"/>
                <w:b/>
                <w:bCs/>
                <w:sz w:val="20"/>
                <w:szCs w:val="20"/>
                <w:lang w:eastAsia="en-US"/>
              </w:rPr>
              <w:t xml:space="preserve">Staj öğretim üyeleri:  </w:t>
            </w:r>
          </w:p>
        </w:tc>
        <w:tc>
          <w:tcPr>
            <w:tcW w:w="4606" w:type="dxa"/>
          </w:tcPr>
          <w:p w14:paraId="4807EE92" w14:textId="77777777" w:rsidR="001405ED" w:rsidRPr="00430977" w:rsidRDefault="001405ED" w:rsidP="00855ABE">
            <w:pPr>
              <w:rPr>
                <w:rFonts w:eastAsia="Calibri"/>
                <w:bCs/>
                <w:sz w:val="20"/>
                <w:szCs w:val="20"/>
                <w:lang w:eastAsia="en-US"/>
              </w:rPr>
            </w:pPr>
            <w:r w:rsidRPr="00430977">
              <w:rPr>
                <w:rFonts w:eastAsia="Calibri"/>
                <w:bCs/>
                <w:sz w:val="20"/>
                <w:szCs w:val="20"/>
                <w:lang w:eastAsia="en-US"/>
              </w:rPr>
              <w:t>Doç. Dr. Kadir Öymen Hançerlioğulları</w:t>
            </w:r>
          </w:p>
          <w:p w14:paraId="735820FE" w14:textId="77777777" w:rsidR="001405ED" w:rsidRPr="00430977" w:rsidRDefault="001405ED" w:rsidP="00855ABE">
            <w:pPr>
              <w:rPr>
                <w:sz w:val="20"/>
                <w:szCs w:val="20"/>
              </w:rPr>
            </w:pPr>
            <w:r w:rsidRPr="00430977">
              <w:rPr>
                <w:sz w:val="20"/>
                <w:szCs w:val="20"/>
              </w:rPr>
              <w:t>Dr. Öğr. Üyesi Aysel Yucak Özdemir</w:t>
            </w:r>
          </w:p>
        </w:tc>
      </w:tr>
    </w:tbl>
    <w:p w14:paraId="0E702601" w14:textId="77777777" w:rsidR="001405ED" w:rsidRPr="00430977" w:rsidRDefault="001405ED" w:rsidP="001405ED">
      <w:pPr>
        <w:rPr>
          <w:sz w:val="20"/>
          <w:szCs w:val="20"/>
        </w:rPr>
      </w:pPr>
    </w:p>
    <w:p w14:paraId="7F6EB626" w14:textId="77777777" w:rsidR="001405ED" w:rsidRPr="00430977" w:rsidRDefault="001405ED" w:rsidP="001405ED">
      <w:pPr>
        <w:rPr>
          <w:sz w:val="20"/>
          <w:szCs w:val="20"/>
        </w:rPr>
      </w:pPr>
    </w:p>
    <w:p w14:paraId="554EBC13" w14:textId="77777777" w:rsidR="001405ED" w:rsidRPr="00430977" w:rsidRDefault="001405ED" w:rsidP="001405ED">
      <w:pPr>
        <w:rPr>
          <w:sz w:val="20"/>
          <w:szCs w:val="20"/>
        </w:rPr>
      </w:pPr>
    </w:p>
    <w:p w14:paraId="489210E0" w14:textId="77777777" w:rsidR="001405ED" w:rsidRPr="00430977" w:rsidRDefault="001405ED" w:rsidP="001405ED">
      <w:pPr>
        <w:rPr>
          <w:sz w:val="20"/>
          <w:szCs w:val="20"/>
        </w:rPr>
      </w:pPr>
    </w:p>
    <w:p w14:paraId="269E3166" w14:textId="77777777" w:rsidR="001405ED" w:rsidRPr="00430977" w:rsidRDefault="001405ED" w:rsidP="001405ED">
      <w:pPr>
        <w:rPr>
          <w:sz w:val="20"/>
          <w:szCs w:val="20"/>
        </w:rPr>
      </w:pPr>
    </w:p>
    <w:p w14:paraId="1DD9EF99" w14:textId="77777777" w:rsidR="001405ED" w:rsidRPr="00430977" w:rsidRDefault="001405ED" w:rsidP="001405ED">
      <w:pPr>
        <w:rPr>
          <w:sz w:val="20"/>
          <w:szCs w:val="20"/>
        </w:rPr>
      </w:pPr>
    </w:p>
    <w:p w14:paraId="4CC97661" w14:textId="77777777" w:rsidR="001405ED" w:rsidRPr="00430977" w:rsidRDefault="001405ED" w:rsidP="001405ED">
      <w:pPr>
        <w:rPr>
          <w:sz w:val="20"/>
          <w:szCs w:val="20"/>
        </w:rPr>
      </w:pPr>
    </w:p>
    <w:p w14:paraId="67CF511C" w14:textId="77777777" w:rsidR="001405ED" w:rsidRPr="00430977" w:rsidRDefault="001405ED" w:rsidP="001405ED">
      <w:pPr>
        <w:rPr>
          <w:sz w:val="20"/>
          <w:szCs w:val="20"/>
        </w:rPr>
      </w:pPr>
    </w:p>
    <w:p w14:paraId="17679244" w14:textId="77777777" w:rsidR="001405ED" w:rsidRPr="00430977" w:rsidRDefault="001405ED" w:rsidP="001405ED">
      <w:pPr>
        <w:rPr>
          <w:sz w:val="20"/>
          <w:szCs w:val="20"/>
        </w:rPr>
      </w:pPr>
    </w:p>
    <w:p w14:paraId="7B62EE2D" w14:textId="77777777" w:rsidR="001405ED" w:rsidRPr="00430977" w:rsidRDefault="001405ED" w:rsidP="001405ED">
      <w:pPr>
        <w:rPr>
          <w:sz w:val="20"/>
          <w:szCs w:val="20"/>
        </w:rPr>
      </w:pPr>
    </w:p>
    <w:p w14:paraId="1D582C63" w14:textId="77777777" w:rsidR="001405ED" w:rsidRPr="00430977" w:rsidRDefault="001405ED" w:rsidP="001405ED">
      <w:pPr>
        <w:rPr>
          <w:sz w:val="20"/>
          <w:szCs w:val="20"/>
        </w:rPr>
      </w:pPr>
    </w:p>
    <w:p w14:paraId="5AAB8524" w14:textId="77777777" w:rsidR="001405ED" w:rsidRPr="00430977" w:rsidRDefault="001405ED" w:rsidP="001405ED">
      <w:pPr>
        <w:rPr>
          <w:sz w:val="20"/>
          <w:szCs w:val="20"/>
        </w:rPr>
      </w:pPr>
    </w:p>
    <w:p w14:paraId="011F923E" w14:textId="77777777" w:rsidR="001405ED" w:rsidRPr="00430977" w:rsidRDefault="001405ED" w:rsidP="001405ED">
      <w:pPr>
        <w:rPr>
          <w:sz w:val="20"/>
          <w:szCs w:val="20"/>
        </w:rPr>
      </w:pPr>
    </w:p>
    <w:p w14:paraId="333A1809" w14:textId="77777777" w:rsidR="001405ED" w:rsidRPr="00430977" w:rsidRDefault="001405ED" w:rsidP="001405ED">
      <w:pPr>
        <w:rPr>
          <w:sz w:val="20"/>
          <w:szCs w:val="20"/>
        </w:rPr>
      </w:pPr>
    </w:p>
    <w:p w14:paraId="56B8DDFF" w14:textId="77777777" w:rsidR="001405ED" w:rsidRPr="00430977" w:rsidRDefault="001405ED" w:rsidP="001405ED">
      <w:pPr>
        <w:rPr>
          <w:sz w:val="20"/>
          <w:szCs w:val="20"/>
        </w:rPr>
      </w:pPr>
    </w:p>
    <w:p w14:paraId="0D2964FB" w14:textId="77777777" w:rsidR="001405ED" w:rsidRPr="00430977" w:rsidRDefault="001405ED" w:rsidP="001405ED">
      <w:pPr>
        <w:rPr>
          <w:sz w:val="20"/>
          <w:szCs w:val="20"/>
        </w:rPr>
      </w:pPr>
    </w:p>
    <w:p w14:paraId="0813AB2F" w14:textId="77777777" w:rsidR="001405ED" w:rsidRPr="00430977" w:rsidRDefault="001405ED" w:rsidP="001405ED">
      <w:pPr>
        <w:rPr>
          <w:sz w:val="20"/>
          <w:szCs w:val="20"/>
        </w:rPr>
      </w:pPr>
    </w:p>
    <w:p w14:paraId="759ACDD0" w14:textId="77777777" w:rsidR="001405ED" w:rsidRPr="00430977" w:rsidRDefault="001405ED" w:rsidP="001405ED">
      <w:pPr>
        <w:rPr>
          <w:sz w:val="20"/>
          <w:szCs w:val="20"/>
        </w:rPr>
      </w:pPr>
    </w:p>
    <w:p w14:paraId="4ED6970D" w14:textId="77777777" w:rsidR="001405ED" w:rsidRPr="00430977" w:rsidRDefault="001405ED" w:rsidP="001405ED">
      <w:pPr>
        <w:rPr>
          <w:sz w:val="20"/>
          <w:szCs w:val="20"/>
        </w:rPr>
      </w:pPr>
    </w:p>
    <w:p w14:paraId="196DBC8B" w14:textId="77777777" w:rsidR="001405ED" w:rsidRPr="00430977" w:rsidRDefault="001405ED" w:rsidP="001405ED">
      <w:pPr>
        <w:rPr>
          <w:sz w:val="20"/>
          <w:szCs w:val="20"/>
        </w:rPr>
      </w:pPr>
    </w:p>
    <w:p w14:paraId="21E6ECC6" w14:textId="77777777" w:rsidR="001405ED" w:rsidRPr="00430977" w:rsidRDefault="001405ED" w:rsidP="001405ED">
      <w:pPr>
        <w:rPr>
          <w:sz w:val="20"/>
          <w:szCs w:val="20"/>
        </w:rPr>
      </w:pPr>
    </w:p>
    <w:p w14:paraId="33163E53" w14:textId="77777777" w:rsidR="001405ED" w:rsidRPr="00430977" w:rsidRDefault="001405ED" w:rsidP="001405ED">
      <w:pPr>
        <w:rPr>
          <w:sz w:val="20"/>
          <w:szCs w:val="20"/>
        </w:rPr>
      </w:pPr>
    </w:p>
    <w:p w14:paraId="7761BA2F" w14:textId="77777777" w:rsidR="001405ED" w:rsidRPr="00430977" w:rsidRDefault="001405ED" w:rsidP="001405ED">
      <w:pPr>
        <w:rPr>
          <w:sz w:val="20"/>
          <w:szCs w:val="20"/>
        </w:rPr>
      </w:pPr>
    </w:p>
    <w:p w14:paraId="7B309A93" w14:textId="77777777" w:rsidR="001405ED" w:rsidRPr="00430977" w:rsidRDefault="001405ED" w:rsidP="001405ED">
      <w:pPr>
        <w:rPr>
          <w:sz w:val="20"/>
          <w:szCs w:val="20"/>
        </w:rPr>
      </w:pPr>
    </w:p>
    <w:p w14:paraId="12A70333" w14:textId="77777777" w:rsidR="001405ED" w:rsidRPr="00430977" w:rsidRDefault="001405ED" w:rsidP="001405ED">
      <w:pPr>
        <w:rPr>
          <w:sz w:val="20"/>
          <w:szCs w:val="20"/>
        </w:rPr>
      </w:pPr>
    </w:p>
    <w:p w14:paraId="2C327081" w14:textId="77777777" w:rsidR="001405ED" w:rsidRPr="00430977" w:rsidRDefault="001405ED" w:rsidP="001405ED">
      <w:pPr>
        <w:rPr>
          <w:sz w:val="20"/>
          <w:szCs w:val="20"/>
        </w:rPr>
      </w:pPr>
    </w:p>
    <w:p w14:paraId="2612C873" w14:textId="77777777" w:rsidR="001405ED" w:rsidRPr="00430977" w:rsidRDefault="001405ED" w:rsidP="001405ED">
      <w:pPr>
        <w:rPr>
          <w:sz w:val="20"/>
          <w:szCs w:val="20"/>
        </w:rPr>
      </w:pPr>
    </w:p>
    <w:p w14:paraId="39A0B779" w14:textId="77777777" w:rsidR="001405ED" w:rsidRPr="00430977" w:rsidRDefault="001405ED" w:rsidP="001405ED">
      <w:pPr>
        <w:rPr>
          <w:sz w:val="20"/>
          <w:szCs w:val="20"/>
        </w:rPr>
      </w:pPr>
    </w:p>
    <w:p w14:paraId="65AB72AC" w14:textId="77777777" w:rsidR="001405ED" w:rsidRPr="00430977" w:rsidRDefault="001405ED" w:rsidP="001405ED">
      <w:pPr>
        <w:rPr>
          <w:sz w:val="20"/>
          <w:szCs w:val="20"/>
        </w:rPr>
      </w:pPr>
    </w:p>
    <w:p w14:paraId="7D5B28E4" w14:textId="77777777" w:rsidR="001405ED" w:rsidRPr="00430977" w:rsidRDefault="001405ED" w:rsidP="001405ED">
      <w:pPr>
        <w:rPr>
          <w:sz w:val="20"/>
          <w:szCs w:val="20"/>
        </w:rPr>
      </w:pPr>
    </w:p>
    <w:p w14:paraId="2D3CAF10" w14:textId="77777777" w:rsidR="001405ED" w:rsidRPr="00430977" w:rsidRDefault="001405ED" w:rsidP="001405ED">
      <w:pPr>
        <w:rPr>
          <w:sz w:val="20"/>
          <w:szCs w:val="20"/>
        </w:rPr>
      </w:pPr>
    </w:p>
    <w:p w14:paraId="0C14B296" w14:textId="77777777" w:rsidR="001405ED" w:rsidRPr="00430977" w:rsidRDefault="001405ED" w:rsidP="001405ED">
      <w:pPr>
        <w:rPr>
          <w:sz w:val="20"/>
          <w:szCs w:val="20"/>
        </w:rPr>
      </w:pPr>
    </w:p>
    <w:p w14:paraId="1113D9B2" w14:textId="77777777" w:rsidR="001405ED" w:rsidRPr="00430977" w:rsidRDefault="001405ED" w:rsidP="001405ED">
      <w:pPr>
        <w:rPr>
          <w:sz w:val="20"/>
          <w:szCs w:val="20"/>
        </w:rPr>
      </w:pPr>
    </w:p>
    <w:p w14:paraId="419333CB" w14:textId="77777777" w:rsidR="00672DB4" w:rsidRPr="00430977" w:rsidRDefault="00672DB4" w:rsidP="001405ED">
      <w:pPr>
        <w:rPr>
          <w:sz w:val="20"/>
          <w:szCs w:val="20"/>
        </w:rPr>
      </w:pPr>
    </w:p>
    <w:p w14:paraId="4736BA14" w14:textId="77777777" w:rsidR="001405ED" w:rsidRPr="00430977" w:rsidRDefault="001405ED" w:rsidP="001405ED">
      <w:pPr>
        <w:rPr>
          <w:sz w:val="20"/>
          <w:szCs w:val="20"/>
        </w:rPr>
      </w:pPr>
    </w:p>
    <w:p w14:paraId="198D681C" w14:textId="77777777" w:rsidR="001405ED" w:rsidRPr="00430977" w:rsidRDefault="001405ED" w:rsidP="001405ED">
      <w:pPr>
        <w:rPr>
          <w:sz w:val="20"/>
          <w:szCs w:val="20"/>
        </w:rPr>
      </w:pPr>
    </w:p>
    <w:p w14:paraId="60DFC1A7" w14:textId="77777777" w:rsidR="001405ED" w:rsidRPr="00430977" w:rsidRDefault="001405ED" w:rsidP="001405ED">
      <w:pPr>
        <w:rPr>
          <w:sz w:val="20"/>
          <w:szCs w:val="20"/>
        </w:rPr>
      </w:pPr>
    </w:p>
    <w:p w14:paraId="03150873" w14:textId="10421F21" w:rsidR="001405ED" w:rsidRPr="00430977" w:rsidRDefault="001405ED" w:rsidP="001405ED">
      <w:pPr>
        <w:rPr>
          <w:sz w:val="20"/>
          <w:szCs w:val="20"/>
        </w:rPr>
      </w:pPr>
    </w:p>
    <w:p w14:paraId="53B0E4B7" w14:textId="4443355E" w:rsidR="00C758CB" w:rsidRPr="00430977" w:rsidRDefault="00C758CB" w:rsidP="001405ED">
      <w:pPr>
        <w:rPr>
          <w:sz w:val="20"/>
          <w:szCs w:val="20"/>
        </w:rPr>
      </w:pPr>
    </w:p>
    <w:p w14:paraId="61633EC6" w14:textId="77777777" w:rsidR="00C758CB" w:rsidRPr="00430977" w:rsidRDefault="00C758CB" w:rsidP="001405ED">
      <w:pPr>
        <w:rPr>
          <w:sz w:val="20"/>
          <w:szCs w:val="20"/>
        </w:rPr>
      </w:pPr>
    </w:p>
    <w:p w14:paraId="58F1E304" w14:textId="77777777" w:rsidR="001405ED" w:rsidRPr="00430977" w:rsidRDefault="001405ED" w:rsidP="001405ED">
      <w:pPr>
        <w:jc w:val="center"/>
        <w:rPr>
          <w:b/>
          <w:sz w:val="20"/>
          <w:szCs w:val="20"/>
          <w:u w:val="single"/>
        </w:rPr>
      </w:pPr>
    </w:p>
    <w:p w14:paraId="529EF5FC" w14:textId="77777777" w:rsidR="001405ED" w:rsidRPr="00430977" w:rsidRDefault="001405ED" w:rsidP="001405ED">
      <w:pPr>
        <w:jc w:val="center"/>
        <w:rPr>
          <w:b/>
          <w:sz w:val="20"/>
          <w:szCs w:val="20"/>
          <w:u w:val="single"/>
        </w:rPr>
      </w:pPr>
      <w:r w:rsidRPr="00430977">
        <w:rPr>
          <w:b/>
          <w:sz w:val="20"/>
          <w:szCs w:val="20"/>
          <w:u w:val="single"/>
        </w:rPr>
        <w:t>ÇOCUK CERRAHİSİ STAJ AMAÇ VE PROGRAM ÇIKTILARI</w:t>
      </w:r>
      <w:r w:rsidRPr="00430977">
        <w:rPr>
          <w:b/>
          <w:sz w:val="20"/>
          <w:szCs w:val="20"/>
          <w:u w:val="single"/>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1"/>
        <w:gridCol w:w="5731"/>
      </w:tblGrid>
      <w:tr w:rsidR="001405ED" w:rsidRPr="00430977" w14:paraId="7B154320" w14:textId="77777777" w:rsidTr="00855ABE">
        <w:tc>
          <w:tcPr>
            <w:tcW w:w="3331" w:type="dxa"/>
          </w:tcPr>
          <w:p w14:paraId="374F93BF" w14:textId="77777777" w:rsidR="001405ED" w:rsidRPr="00430977" w:rsidRDefault="001405ED" w:rsidP="00855ABE">
            <w:pPr>
              <w:rPr>
                <w:b/>
                <w:sz w:val="20"/>
                <w:szCs w:val="20"/>
              </w:rPr>
            </w:pPr>
            <w:r w:rsidRPr="00430977">
              <w:rPr>
                <w:b/>
                <w:sz w:val="20"/>
                <w:szCs w:val="20"/>
              </w:rPr>
              <w:t>STAJ YILI</w:t>
            </w:r>
          </w:p>
        </w:tc>
        <w:tc>
          <w:tcPr>
            <w:tcW w:w="5731" w:type="dxa"/>
          </w:tcPr>
          <w:p w14:paraId="02E3E001" w14:textId="29C76E17" w:rsidR="001405ED" w:rsidRPr="00430977" w:rsidRDefault="001405ED" w:rsidP="00855ABE">
            <w:pPr>
              <w:jc w:val="center"/>
              <w:rPr>
                <w:b/>
                <w:sz w:val="20"/>
                <w:szCs w:val="20"/>
                <w:u w:val="single"/>
              </w:rPr>
            </w:pPr>
            <w:r w:rsidRPr="00430977">
              <w:rPr>
                <w:b/>
                <w:sz w:val="20"/>
                <w:szCs w:val="20"/>
                <w:u w:val="single"/>
              </w:rPr>
              <w:t>202</w:t>
            </w:r>
            <w:r w:rsidR="00EC39A0" w:rsidRPr="00430977">
              <w:rPr>
                <w:b/>
                <w:sz w:val="20"/>
                <w:szCs w:val="20"/>
                <w:u w:val="single"/>
              </w:rPr>
              <w:t>3</w:t>
            </w:r>
            <w:r w:rsidRPr="00430977">
              <w:rPr>
                <w:b/>
                <w:sz w:val="20"/>
                <w:szCs w:val="20"/>
                <w:u w:val="single"/>
              </w:rPr>
              <w:t xml:space="preserve"> – 202</w:t>
            </w:r>
            <w:r w:rsidR="00EC39A0" w:rsidRPr="00430977">
              <w:rPr>
                <w:b/>
                <w:sz w:val="20"/>
                <w:szCs w:val="20"/>
                <w:u w:val="single"/>
              </w:rPr>
              <w:t>4</w:t>
            </w:r>
          </w:p>
        </w:tc>
      </w:tr>
      <w:tr w:rsidR="001405ED" w:rsidRPr="00430977" w14:paraId="2F688630" w14:textId="77777777" w:rsidTr="00855ABE">
        <w:tc>
          <w:tcPr>
            <w:tcW w:w="3331" w:type="dxa"/>
          </w:tcPr>
          <w:p w14:paraId="79BD2EBD" w14:textId="77777777" w:rsidR="001405ED" w:rsidRPr="00430977" w:rsidRDefault="001405ED" w:rsidP="00855ABE">
            <w:pPr>
              <w:rPr>
                <w:b/>
                <w:sz w:val="20"/>
                <w:szCs w:val="20"/>
              </w:rPr>
            </w:pPr>
            <w:r w:rsidRPr="00430977">
              <w:rPr>
                <w:b/>
                <w:sz w:val="20"/>
                <w:szCs w:val="20"/>
              </w:rPr>
              <w:t>STAJ SÜRESİ</w:t>
            </w:r>
          </w:p>
        </w:tc>
        <w:tc>
          <w:tcPr>
            <w:tcW w:w="5731" w:type="dxa"/>
          </w:tcPr>
          <w:p w14:paraId="69B71333" w14:textId="77777777" w:rsidR="001405ED" w:rsidRPr="00430977" w:rsidRDefault="001405ED" w:rsidP="00855ABE">
            <w:pPr>
              <w:jc w:val="center"/>
              <w:rPr>
                <w:b/>
                <w:sz w:val="20"/>
                <w:szCs w:val="20"/>
                <w:u w:val="single"/>
              </w:rPr>
            </w:pPr>
            <w:r w:rsidRPr="00430977">
              <w:rPr>
                <w:b/>
                <w:sz w:val="20"/>
                <w:szCs w:val="20"/>
                <w:u w:val="single"/>
              </w:rPr>
              <w:t>5 Is gunu ( 1hafta)</w:t>
            </w:r>
          </w:p>
        </w:tc>
      </w:tr>
      <w:tr w:rsidR="001405ED" w:rsidRPr="00430977" w14:paraId="6B73DF3F" w14:textId="77777777" w:rsidTr="00855ABE">
        <w:tc>
          <w:tcPr>
            <w:tcW w:w="3331" w:type="dxa"/>
          </w:tcPr>
          <w:p w14:paraId="57F0A02D" w14:textId="77777777" w:rsidR="001405ED" w:rsidRPr="00430977" w:rsidRDefault="001405ED" w:rsidP="00855ABE">
            <w:pPr>
              <w:rPr>
                <w:b/>
                <w:sz w:val="20"/>
                <w:szCs w:val="20"/>
              </w:rPr>
            </w:pPr>
            <w:r w:rsidRPr="00430977">
              <w:rPr>
                <w:b/>
                <w:sz w:val="20"/>
                <w:szCs w:val="20"/>
              </w:rPr>
              <w:t>TEORİK DERS SAATİ</w:t>
            </w:r>
          </w:p>
        </w:tc>
        <w:tc>
          <w:tcPr>
            <w:tcW w:w="5731" w:type="dxa"/>
          </w:tcPr>
          <w:p w14:paraId="453DB5CA" w14:textId="77777777" w:rsidR="001405ED" w:rsidRPr="00430977" w:rsidRDefault="001405ED" w:rsidP="00855ABE">
            <w:pPr>
              <w:jc w:val="center"/>
              <w:rPr>
                <w:b/>
                <w:sz w:val="20"/>
                <w:szCs w:val="20"/>
                <w:u w:val="single"/>
              </w:rPr>
            </w:pPr>
            <w:r w:rsidRPr="00430977">
              <w:rPr>
                <w:b/>
                <w:sz w:val="20"/>
                <w:szCs w:val="20"/>
                <w:u w:val="single"/>
              </w:rPr>
              <w:t>28 saat</w:t>
            </w:r>
          </w:p>
        </w:tc>
      </w:tr>
      <w:tr w:rsidR="001405ED" w:rsidRPr="00430977" w14:paraId="46BAF1F3" w14:textId="77777777" w:rsidTr="00855ABE">
        <w:tc>
          <w:tcPr>
            <w:tcW w:w="3331" w:type="dxa"/>
          </w:tcPr>
          <w:p w14:paraId="57485E0F" w14:textId="77777777" w:rsidR="001405ED" w:rsidRPr="00430977" w:rsidRDefault="001405ED" w:rsidP="00855ABE">
            <w:pPr>
              <w:rPr>
                <w:b/>
                <w:sz w:val="20"/>
                <w:szCs w:val="20"/>
              </w:rPr>
            </w:pPr>
            <w:r w:rsidRPr="00430977">
              <w:rPr>
                <w:b/>
                <w:sz w:val="20"/>
                <w:szCs w:val="20"/>
              </w:rPr>
              <w:t>UYGULAMALI DERS SAATİ</w:t>
            </w:r>
          </w:p>
        </w:tc>
        <w:tc>
          <w:tcPr>
            <w:tcW w:w="5731" w:type="dxa"/>
          </w:tcPr>
          <w:p w14:paraId="0E4D4E21" w14:textId="77777777" w:rsidR="001405ED" w:rsidRPr="00430977" w:rsidRDefault="001405ED" w:rsidP="00855ABE">
            <w:pPr>
              <w:jc w:val="center"/>
              <w:rPr>
                <w:b/>
                <w:sz w:val="20"/>
                <w:szCs w:val="20"/>
                <w:u w:val="single"/>
              </w:rPr>
            </w:pPr>
            <w:r w:rsidRPr="00430977">
              <w:rPr>
                <w:b/>
                <w:sz w:val="20"/>
                <w:szCs w:val="20"/>
                <w:u w:val="single"/>
              </w:rPr>
              <w:t>4 saat</w:t>
            </w:r>
          </w:p>
        </w:tc>
      </w:tr>
      <w:tr w:rsidR="001405ED" w:rsidRPr="00430977" w14:paraId="0082532D" w14:textId="77777777" w:rsidTr="00855ABE">
        <w:tc>
          <w:tcPr>
            <w:tcW w:w="3331" w:type="dxa"/>
          </w:tcPr>
          <w:p w14:paraId="0CE0C655" w14:textId="77777777" w:rsidR="001405ED" w:rsidRPr="00430977" w:rsidRDefault="001405ED" w:rsidP="00855ABE">
            <w:pPr>
              <w:rPr>
                <w:b/>
                <w:sz w:val="20"/>
                <w:szCs w:val="20"/>
              </w:rPr>
            </w:pPr>
            <w:r w:rsidRPr="00430977">
              <w:rPr>
                <w:b/>
                <w:sz w:val="20"/>
                <w:szCs w:val="20"/>
              </w:rPr>
              <w:t>STAJ İÇERİĞİ</w:t>
            </w:r>
          </w:p>
        </w:tc>
        <w:tc>
          <w:tcPr>
            <w:tcW w:w="5731" w:type="dxa"/>
          </w:tcPr>
          <w:p w14:paraId="26255032" w14:textId="77777777" w:rsidR="001405ED" w:rsidRPr="00430977" w:rsidRDefault="001405ED" w:rsidP="00855ABE">
            <w:pPr>
              <w:jc w:val="center"/>
              <w:rPr>
                <w:b/>
                <w:sz w:val="20"/>
                <w:szCs w:val="20"/>
                <w:u w:val="single"/>
              </w:rPr>
            </w:pPr>
            <w:r w:rsidRPr="00430977">
              <w:rPr>
                <w:sz w:val="20"/>
                <w:szCs w:val="20"/>
              </w:rPr>
              <w:t xml:space="preserve">Stajyerle sorumlu öğretim üyesinin gözetiminde staj süresi içerisinde günlük pratikte yapabilmeleri gereken Çocuk Cerrahisi </w:t>
            </w:r>
            <w:r w:rsidRPr="00430977">
              <w:rPr>
                <w:sz w:val="20"/>
                <w:szCs w:val="20"/>
              </w:rPr>
              <w:lastRenderedPageBreak/>
              <w:t>hastalarının muayene ve yöntemlerini öğrenir. Hergün yapılan teorik ders, hasta başında poliklinik izlemleri, yatan hastalar için klinikte hasta başı viziteleri öğretim üyesi ile birlikte yapılır. Staj süresince klinikte gerçekleşen seminer ve makale saatlerine gözlemci olarak katılır.</w:t>
            </w:r>
          </w:p>
        </w:tc>
      </w:tr>
      <w:tr w:rsidR="001405ED" w:rsidRPr="00430977" w14:paraId="6A52FA0B" w14:textId="77777777" w:rsidTr="00855ABE">
        <w:tc>
          <w:tcPr>
            <w:tcW w:w="3331" w:type="dxa"/>
          </w:tcPr>
          <w:p w14:paraId="22BDA3FD" w14:textId="77777777" w:rsidR="001405ED" w:rsidRPr="00430977" w:rsidRDefault="001405ED" w:rsidP="00855ABE">
            <w:pPr>
              <w:rPr>
                <w:b/>
                <w:sz w:val="20"/>
                <w:szCs w:val="20"/>
              </w:rPr>
            </w:pPr>
            <w:r w:rsidRPr="00430977">
              <w:rPr>
                <w:b/>
                <w:sz w:val="20"/>
                <w:szCs w:val="20"/>
              </w:rPr>
              <w:lastRenderedPageBreak/>
              <w:t>STAJ AMACI</w:t>
            </w:r>
          </w:p>
        </w:tc>
        <w:tc>
          <w:tcPr>
            <w:tcW w:w="5731" w:type="dxa"/>
          </w:tcPr>
          <w:p w14:paraId="6048F50E" w14:textId="77777777" w:rsidR="001405ED" w:rsidRPr="00430977" w:rsidRDefault="001405ED" w:rsidP="00855ABE">
            <w:pPr>
              <w:rPr>
                <w:sz w:val="20"/>
                <w:szCs w:val="20"/>
              </w:rPr>
            </w:pPr>
            <w:r w:rsidRPr="00430977">
              <w:rPr>
                <w:sz w:val="20"/>
                <w:szCs w:val="20"/>
              </w:rPr>
              <w:t xml:space="preserve">Çocuklarda göğüs boşluğu, gastrointestinal sistem, ürogenital sistemde görülen doğumsal ve edinsel cerrahi sorunlar hakkında bilgi kazandırmak;  tanı ve tedavi yöntemlerini öğretmek ve acil olgularda yaklaşım becerilerini kazandırmak; bunların hekimliğin değerler bütünü içerisinde, araştırmacı, sorgulayıcı karakterde yapılmasını sağlamaktır.  </w:t>
            </w:r>
          </w:p>
          <w:p w14:paraId="69EDFEC0" w14:textId="77777777" w:rsidR="001405ED" w:rsidRPr="00430977" w:rsidRDefault="001405ED" w:rsidP="00855ABE">
            <w:pPr>
              <w:jc w:val="center"/>
              <w:rPr>
                <w:b/>
                <w:sz w:val="20"/>
                <w:szCs w:val="20"/>
                <w:u w:val="single"/>
              </w:rPr>
            </w:pPr>
          </w:p>
        </w:tc>
      </w:tr>
      <w:tr w:rsidR="001405ED" w:rsidRPr="00430977" w14:paraId="010036E9" w14:textId="77777777" w:rsidTr="00855ABE">
        <w:tc>
          <w:tcPr>
            <w:tcW w:w="3331" w:type="dxa"/>
          </w:tcPr>
          <w:p w14:paraId="0C4F603A" w14:textId="77777777" w:rsidR="001405ED" w:rsidRPr="00430977" w:rsidRDefault="001405ED" w:rsidP="00855ABE">
            <w:pPr>
              <w:rPr>
                <w:b/>
                <w:sz w:val="20"/>
                <w:szCs w:val="20"/>
              </w:rPr>
            </w:pPr>
            <w:r w:rsidRPr="00430977">
              <w:rPr>
                <w:b/>
                <w:sz w:val="20"/>
                <w:szCs w:val="20"/>
              </w:rPr>
              <w:t>ÖĞRENİM ÇIKTILARI</w:t>
            </w:r>
          </w:p>
        </w:tc>
        <w:tc>
          <w:tcPr>
            <w:tcW w:w="5731" w:type="dxa"/>
          </w:tcPr>
          <w:p w14:paraId="5C2B3795" w14:textId="77777777" w:rsidR="001405ED" w:rsidRPr="00430977" w:rsidRDefault="001405ED" w:rsidP="00855ABE">
            <w:pPr>
              <w:jc w:val="center"/>
              <w:rPr>
                <w:b/>
                <w:sz w:val="20"/>
                <w:szCs w:val="20"/>
                <w:u w:val="single"/>
              </w:rPr>
            </w:pPr>
            <w:r w:rsidRPr="00430977">
              <w:rPr>
                <w:sz w:val="20"/>
                <w:szCs w:val="20"/>
              </w:rPr>
              <w:t>Staj sonunda stajyerler yaş gruplarına göre hastalara nasıl yaklaşılacağını, fizik muayene ve anamnez alma yollarının bilmesi, sık karşılaşılan patolojilere tanı ve yaklaşımın öğrenilmesi, ilk müdahaleyi nasıl yapacağını öğrenecektir</w:t>
            </w:r>
          </w:p>
        </w:tc>
      </w:tr>
      <w:tr w:rsidR="001405ED" w:rsidRPr="00430977" w14:paraId="450A19A8" w14:textId="77777777" w:rsidTr="00855ABE">
        <w:tc>
          <w:tcPr>
            <w:tcW w:w="3331" w:type="dxa"/>
          </w:tcPr>
          <w:p w14:paraId="00472BB7" w14:textId="77777777" w:rsidR="001405ED" w:rsidRPr="00430977" w:rsidRDefault="001405ED" w:rsidP="00855ABE">
            <w:pPr>
              <w:rPr>
                <w:b/>
                <w:sz w:val="20"/>
                <w:szCs w:val="20"/>
              </w:rPr>
            </w:pPr>
            <w:r w:rsidRPr="00430977">
              <w:rPr>
                <w:b/>
                <w:sz w:val="20"/>
                <w:szCs w:val="20"/>
              </w:rPr>
              <w:t>ÖĞRETME YÖNTEMLERİ</w:t>
            </w:r>
          </w:p>
        </w:tc>
        <w:tc>
          <w:tcPr>
            <w:tcW w:w="5731" w:type="dxa"/>
          </w:tcPr>
          <w:p w14:paraId="4564BF42" w14:textId="77777777" w:rsidR="001405ED" w:rsidRPr="00430977" w:rsidRDefault="001405ED" w:rsidP="00855ABE">
            <w:pPr>
              <w:jc w:val="center"/>
              <w:rPr>
                <w:b/>
                <w:sz w:val="20"/>
                <w:szCs w:val="20"/>
                <w:u w:val="single"/>
              </w:rPr>
            </w:pPr>
            <w:r w:rsidRPr="00430977">
              <w:rPr>
                <w:sz w:val="20"/>
                <w:szCs w:val="20"/>
              </w:rPr>
              <w:t>Görsel araçlar kullanılarak (slayt) interaktif anlatım, poliklinik ve klinikte hasta başı pratiklerine katılma, hasta hazırlığı yapılarak sunma, Ameliyatlara gözlemci olarak girme, yapılan girişimlere gözlemci olarak refakat etme vb. yöntemler kullanılarak dersin anlaşılması sağlanacaktır</w:t>
            </w:r>
          </w:p>
        </w:tc>
      </w:tr>
      <w:tr w:rsidR="001405ED" w:rsidRPr="00430977" w14:paraId="4D742CAD" w14:textId="77777777" w:rsidTr="00855ABE">
        <w:tc>
          <w:tcPr>
            <w:tcW w:w="3331" w:type="dxa"/>
          </w:tcPr>
          <w:p w14:paraId="2F872BD5" w14:textId="77777777" w:rsidR="001405ED" w:rsidRPr="00430977" w:rsidRDefault="001405ED" w:rsidP="00855ABE">
            <w:pPr>
              <w:rPr>
                <w:b/>
                <w:sz w:val="20"/>
                <w:szCs w:val="20"/>
              </w:rPr>
            </w:pPr>
            <w:r w:rsidRPr="00430977">
              <w:rPr>
                <w:b/>
                <w:sz w:val="20"/>
                <w:szCs w:val="20"/>
              </w:rPr>
              <w:t>DEĞERLENDİRME YÖNTEMLERİ</w:t>
            </w:r>
          </w:p>
        </w:tc>
        <w:tc>
          <w:tcPr>
            <w:tcW w:w="5731" w:type="dxa"/>
          </w:tcPr>
          <w:p w14:paraId="6FA95022" w14:textId="77777777" w:rsidR="001405ED" w:rsidRPr="00430977" w:rsidRDefault="001405ED" w:rsidP="00855ABE">
            <w:pPr>
              <w:jc w:val="center"/>
              <w:rPr>
                <w:b/>
                <w:sz w:val="20"/>
                <w:szCs w:val="20"/>
                <w:u w:val="single"/>
              </w:rPr>
            </w:pPr>
            <w:r w:rsidRPr="00430977">
              <w:rPr>
                <w:sz w:val="20"/>
                <w:szCs w:val="20"/>
              </w:rPr>
              <w:t>Staj sonunda teorik (çoktan seçmeli test) ve sözlü sınav yapılacaktır</w:t>
            </w:r>
          </w:p>
        </w:tc>
      </w:tr>
      <w:tr w:rsidR="001405ED" w:rsidRPr="00430977" w14:paraId="401D0575" w14:textId="77777777" w:rsidTr="00855ABE">
        <w:tc>
          <w:tcPr>
            <w:tcW w:w="3331" w:type="dxa"/>
          </w:tcPr>
          <w:p w14:paraId="7CE2BA4B" w14:textId="77777777" w:rsidR="001405ED" w:rsidRPr="00430977" w:rsidRDefault="001405ED" w:rsidP="00855ABE">
            <w:pPr>
              <w:rPr>
                <w:b/>
                <w:sz w:val="20"/>
                <w:szCs w:val="20"/>
              </w:rPr>
            </w:pPr>
            <w:r w:rsidRPr="00430977">
              <w:rPr>
                <w:b/>
                <w:sz w:val="20"/>
                <w:szCs w:val="20"/>
              </w:rPr>
              <w:t>ÖNERİLEN KAYNAKLAR</w:t>
            </w:r>
          </w:p>
        </w:tc>
        <w:tc>
          <w:tcPr>
            <w:tcW w:w="5731" w:type="dxa"/>
          </w:tcPr>
          <w:p w14:paraId="2111BA19" w14:textId="77777777" w:rsidR="001405ED" w:rsidRPr="00430977" w:rsidRDefault="001405ED" w:rsidP="00855ABE">
            <w:pPr>
              <w:jc w:val="center"/>
              <w:rPr>
                <w:b/>
                <w:sz w:val="20"/>
                <w:szCs w:val="20"/>
                <w:u w:val="single"/>
              </w:rPr>
            </w:pPr>
            <w:r w:rsidRPr="00430977">
              <w:rPr>
                <w:sz w:val="20"/>
                <w:szCs w:val="20"/>
              </w:rPr>
              <w:t>Yenidoğanın Cerrahi hastalıkları A. Can Başaklar Palme Yayıncılık. 1994 Çocuklarda Solid Tümörler Cerrahi Bakış A. Can Başaklar Palme Yayıncılık 1996 Çocuklarda Travma ve Akut Batın A. Can Başaklar Palme Yayıncılık 1994</w:t>
            </w:r>
          </w:p>
        </w:tc>
      </w:tr>
    </w:tbl>
    <w:p w14:paraId="34673212" w14:textId="77777777" w:rsidR="001405ED" w:rsidRPr="00430977" w:rsidRDefault="001405ED" w:rsidP="001405ED">
      <w:pPr>
        <w:spacing w:after="200" w:line="276" w:lineRule="auto"/>
        <w:jc w:val="center"/>
        <w:rPr>
          <w:b/>
          <w:sz w:val="20"/>
          <w:szCs w:val="20"/>
        </w:rPr>
      </w:pPr>
    </w:p>
    <w:p w14:paraId="75F8AAD6" w14:textId="77777777" w:rsidR="001405ED" w:rsidRPr="00430977" w:rsidRDefault="001405ED" w:rsidP="001405ED">
      <w:pPr>
        <w:spacing w:after="200" w:line="276" w:lineRule="auto"/>
        <w:jc w:val="center"/>
        <w:rPr>
          <w:b/>
          <w:sz w:val="20"/>
          <w:szCs w:val="20"/>
        </w:rPr>
      </w:pPr>
    </w:p>
    <w:p w14:paraId="5FBECCD3" w14:textId="77777777" w:rsidR="001405ED" w:rsidRPr="00430977" w:rsidRDefault="001405ED" w:rsidP="001405ED">
      <w:pPr>
        <w:spacing w:after="200" w:line="276" w:lineRule="auto"/>
        <w:jc w:val="center"/>
        <w:rPr>
          <w:b/>
          <w:sz w:val="20"/>
          <w:szCs w:val="20"/>
        </w:rPr>
      </w:pPr>
    </w:p>
    <w:p w14:paraId="35C4A8DF" w14:textId="77777777" w:rsidR="001405ED" w:rsidRPr="00430977" w:rsidRDefault="001405ED" w:rsidP="001405ED">
      <w:pPr>
        <w:spacing w:after="200" w:line="276" w:lineRule="auto"/>
        <w:jc w:val="center"/>
        <w:rPr>
          <w:b/>
          <w:sz w:val="20"/>
          <w:szCs w:val="20"/>
        </w:rPr>
      </w:pPr>
    </w:p>
    <w:p w14:paraId="548F5445" w14:textId="77777777" w:rsidR="001405ED" w:rsidRPr="00430977" w:rsidRDefault="001405ED" w:rsidP="001405ED">
      <w:pPr>
        <w:spacing w:after="200" w:line="276" w:lineRule="auto"/>
        <w:jc w:val="center"/>
        <w:rPr>
          <w:b/>
          <w:sz w:val="20"/>
          <w:szCs w:val="20"/>
        </w:rPr>
      </w:pPr>
    </w:p>
    <w:p w14:paraId="19A0AC11" w14:textId="77777777" w:rsidR="001405ED" w:rsidRPr="00430977" w:rsidRDefault="001405ED" w:rsidP="001405ED">
      <w:pPr>
        <w:spacing w:after="200" w:line="276" w:lineRule="auto"/>
        <w:jc w:val="center"/>
        <w:rPr>
          <w:b/>
          <w:sz w:val="20"/>
          <w:szCs w:val="20"/>
        </w:rPr>
      </w:pPr>
    </w:p>
    <w:p w14:paraId="43F5C937" w14:textId="77777777" w:rsidR="001405ED" w:rsidRPr="00430977" w:rsidRDefault="001405ED" w:rsidP="001405ED">
      <w:pPr>
        <w:spacing w:after="200" w:line="276" w:lineRule="auto"/>
        <w:jc w:val="center"/>
        <w:rPr>
          <w:b/>
          <w:sz w:val="20"/>
          <w:szCs w:val="20"/>
        </w:rPr>
      </w:pPr>
    </w:p>
    <w:p w14:paraId="47350FEF" w14:textId="77777777" w:rsidR="001405ED" w:rsidRPr="00430977" w:rsidRDefault="001405ED" w:rsidP="001405ED">
      <w:pPr>
        <w:spacing w:after="200" w:line="276" w:lineRule="auto"/>
        <w:jc w:val="center"/>
        <w:rPr>
          <w:b/>
          <w:sz w:val="20"/>
          <w:szCs w:val="20"/>
        </w:rPr>
      </w:pPr>
    </w:p>
    <w:p w14:paraId="59B10C34" w14:textId="483FE866" w:rsidR="001405ED" w:rsidRPr="00430977" w:rsidRDefault="001405ED" w:rsidP="001405ED">
      <w:pPr>
        <w:spacing w:after="200" w:line="276" w:lineRule="auto"/>
        <w:jc w:val="center"/>
        <w:rPr>
          <w:b/>
          <w:sz w:val="20"/>
          <w:szCs w:val="20"/>
        </w:rPr>
      </w:pPr>
    </w:p>
    <w:p w14:paraId="0283D995" w14:textId="77777777" w:rsidR="00C758CB" w:rsidRPr="00430977" w:rsidRDefault="00C758CB" w:rsidP="001405ED">
      <w:pPr>
        <w:spacing w:after="200" w:line="276" w:lineRule="auto"/>
        <w:jc w:val="center"/>
        <w:rPr>
          <w:b/>
          <w:sz w:val="20"/>
          <w:szCs w:val="20"/>
        </w:rPr>
      </w:pPr>
    </w:p>
    <w:p w14:paraId="782E128F" w14:textId="77777777" w:rsidR="001405ED" w:rsidRPr="00430977" w:rsidRDefault="001405ED" w:rsidP="001405ED">
      <w:pPr>
        <w:spacing w:after="200" w:line="276" w:lineRule="auto"/>
        <w:jc w:val="center"/>
        <w:rPr>
          <w:b/>
          <w:sz w:val="20"/>
          <w:szCs w:val="20"/>
        </w:rPr>
      </w:pPr>
    </w:p>
    <w:p w14:paraId="1A8AF8D4" w14:textId="77777777" w:rsidR="001405ED" w:rsidRPr="00430977" w:rsidRDefault="001405ED" w:rsidP="001405ED">
      <w:pPr>
        <w:spacing w:after="200" w:line="276" w:lineRule="auto"/>
        <w:jc w:val="center"/>
        <w:rPr>
          <w:b/>
          <w:sz w:val="20"/>
          <w:szCs w:val="20"/>
        </w:rPr>
      </w:pPr>
    </w:p>
    <w:p w14:paraId="6078A0AD" w14:textId="77777777" w:rsidR="001405ED" w:rsidRPr="00430977" w:rsidRDefault="001405ED" w:rsidP="001405ED">
      <w:pPr>
        <w:shd w:val="clear" w:color="auto" w:fill="FFFFFF"/>
        <w:jc w:val="center"/>
        <w:rPr>
          <w:b/>
          <w:sz w:val="20"/>
          <w:szCs w:val="20"/>
        </w:rPr>
      </w:pPr>
    </w:p>
    <w:p w14:paraId="0EB8E784" w14:textId="77777777" w:rsidR="001405ED" w:rsidRPr="00430977" w:rsidRDefault="001405ED" w:rsidP="001405ED">
      <w:pPr>
        <w:shd w:val="clear" w:color="auto" w:fill="FFFFFF"/>
        <w:jc w:val="center"/>
        <w:rPr>
          <w:b/>
          <w:sz w:val="20"/>
          <w:szCs w:val="20"/>
        </w:rPr>
      </w:pPr>
    </w:p>
    <w:p w14:paraId="66965E2F" w14:textId="4BB436FC" w:rsidR="001405ED" w:rsidRPr="00430977" w:rsidRDefault="001405ED" w:rsidP="001405ED">
      <w:pPr>
        <w:shd w:val="clear" w:color="auto" w:fill="FFFFFF"/>
        <w:jc w:val="center"/>
        <w:rPr>
          <w:b/>
          <w:sz w:val="20"/>
          <w:szCs w:val="20"/>
        </w:rPr>
      </w:pPr>
      <w:r w:rsidRPr="00430977">
        <w:rPr>
          <w:b/>
          <w:sz w:val="20"/>
          <w:szCs w:val="20"/>
        </w:rPr>
        <w:t>202</w:t>
      </w:r>
      <w:r w:rsidR="00EC39A0" w:rsidRPr="00430977">
        <w:rPr>
          <w:b/>
          <w:sz w:val="20"/>
          <w:szCs w:val="20"/>
        </w:rPr>
        <w:t>3</w:t>
      </w:r>
      <w:r w:rsidRPr="00430977">
        <w:rPr>
          <w:b/>
          <w:sz w:val="20"/>
          <w:szCs w:val="20"/>
        </w:rPr>
        <w:t xml:space="preserve"> - 202</w:t>
      </w:r>
      <w:r w:rsidR="00EC39A0" w:rsidRPr="00430977">
        <w:rPr>
          <w:b/>
          <w:sz w:val="20"/>
          <w:szCs w:val="20"/>
        </w:rPr>
        <w:t>4</w:t>
      </w:r>
      <w:r w:rsidRPr="00430977">
        <w:rPr>
          <w:b/>
          <w:sz w:val="20"/>
          <w:szCs w:val="20"/>
        </w:rPr>
        <w:t xml:space="preserve"> EĞİTİM ÖĞRETİM YILI</w:t>
      </w:r>
    </w:p>
    <w:p w14:paraId="1B5AAF45" w14:textId="376C13C9" w:rsidR="001405ED" w:rsidRPr="00430977" w:rsidRDefault="001405ED" w:rsidP="00C758CB">
      <w:pPr>
        <w:shd w:val="clear" w:color="auto" w:fill="FFFFFF"/>
        <w:jc w:val="center"/>
        <w:rPr>
          <w:b/>
          <w:sz w:val="20"/>
          <w:szCs w:val="20"/>
        </w:rPr>
      </w:pPr>
      <w:r w:rsidRPr="00430977">
        <w:rPr>
          <w:b/>
          <w:sz w:val="20"/>
          <w:szCs w:val="20"/>
        </w:rPr>
        <w:t>DÖNEM V ÇOCUK CERRAHİSİ STAJI</w:t>
      </w:r>
    </w:p>
    <w:p w14:paraId="0102B573" w14:textId="77777777" w:rsidR="001405ED" w:rsidRPr="00430977" w:rsidRDefault="001405ED" w:rsidP="001405ED">
      <w:pPr>
        <w:jc w:val="center"/>
        <w:rPr>
          <w:b/>
          <w:sz w:val="20"/>
          <w:szCs w:val="20"/>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2840"/>
        <w:gridCol w:w="5812"/>
      </w:tblGrid>
      <w:tr w:rsidR="001405ED" w:rsidRPr="00430977" w14:paraId="3AA4D122" w14:textId="77777777" w:rsidTr="009A2C5B">
        <w:tc>
          <w:tcPr>
            <w:tcW w:w="11199" w:type="dxa"/>
            <w:gridSpan w:val="4"/>
            <w:shd w:val="clear" w:color="auto" w:fill="002060"/>
          </w:tcPr>
          <w:p w14:paraId="5FF7A5E9" w14:textId="77777777" w:rsidR="001405ED" w:rsidRPr="00430977" w:rsidRDefault="001405ED" w:rsidP="00855ABE">
            <w:pPr>
              <w:jc w:val="center"/>
              <w:rPr>
                <w:b/>
                <w:sz w:val="20"/>
                <w:szCs w:val="20"/>
              </w:rPr>
            </w:pPr>
            <w:r w:rsidRPr="00430977">
              <w:rPr>
                <w:b/>
                <w:sz w:val="20"/>
                <w:szCs w:val="20"/>
              </w:rPr>
              <w:t>1. GÜN</w:t>
            </w:r>
          </w:p>
        </w:tc>
      </w:tr>
      <w:tr w:rsidR="001405ED" w:rsidRPr="00430977" w14:paraId="00D0770A" w14:textId="77777777" w:rsidTr="00855ABE">
        <w:tc>
          <w:tcPr>
            <w:tcW w:w="1271" w:type="dxa"/>
          </w:tcPr>
          <w:p w14:paraId="5FF7E376" w14:textId="77777777" w:rsidR="001405ED" w:rsidRPr="00430977" w:rsidRDefault="001405ED" w:rsidP="00855ABE">
            <w:pPr>
              <w:jc w:val="center"/>
              <w:rPr>
                <w:b/>
                <w:sz w:val="20"/>
                <w:szCs w:val="20"/>
              </w:rPr>
            </w:pPr>
            <w:r w:rsidRPr="00430977">
              <w:rPr>
                <w:b/>
                <w:sz w:val="20"/>
                <w:szCs w:val="20"/>
              </w:rPr>
              <w:t>SAAT</w:t>
            </w:r>
          </w:p>
        </w:tc>
        <w:tc>
          <w:tcPr>
            <w:tcW w:w="1276" w:type="dxa"/>
          </w:tcPr>
          <w:p w14:paraId="43DE051A" w14:textId="77777777" w:rsidR="001405ED" w:rsidRPr="00430977" w:rsidRDefault="001405ED" w:rsidP="00855ABE">
            <w:pPr>
              <w:jc w:val="center"/>
              <w:rPr>
                <w:b/>
                <w:sz w:val="20"/>
                <w:szCs w:val="20"/>
              </w:rPr>
            </w:pPr>
            <w:r w:rsidRPr="00430977">
              <w:rPr>
                <w:b/>
                <w:sz w:val="20"/>
                <w:szCs w:val="20"/>
              </w:rPr>
              <w:t>T : TEORİK</w:t>
            </w:r>
          </w:p>
          <w:p w14:paraId="37768B1D" w14:textId="77777777" w:rsidR="001405ED" w:rsidRPr="00430977" w:rsidRDefault="001405ED" w:rsidP="00855ABE">
            <w:pPr>
              <w:jc w:val="center"/>
              <w:rPr>
                <w:b/>
                <w:sz w:val="20"/>
                <w:szCs w:val="20"/>
              </w:rPr>
            </w:pPr>
            <w:r w:rsidRPr="00430977">
              <w:rPr>
                <w:b/>
                <w:sz w:val="20"/>
                <w:szCs w:val="20"/>
              </w:rPr>
              <w:t>P : PRATİK</w:t>
            </w:r>
          </w:p>
        </w:tc>
        <w:tc>
          <w:tcPr>
            <w:tcW w:w="2840" w:type="dxa"/>
          </w:tcPr>
          <w:p w14:paraId="59C3BB1D" w14:textId="77777777" w:rsidR="001405ED" w:rsidRPr="00430977" w:rsidRDefault="001405ED" w:rsidP="00855ABE">
            <w:pPr>
              <w:jc w:val="center"/>
              <w:rPr>
                <w:b/>
                <w:sz w:val="20"/>
                <w:szCs w:val="20"/>
              </w:rPr>
            </w:pPr>
            <w:r w:rsidRPr="00430977">
              <w:rPr>
                <w:b/>
                <w:sz w:val="20"/>
                <w:szCs w:val="20"/>
              </w:rPr>
              <w:t>ÖĞRETİM ÜYESİ</w:t>
            </w:r>
          </w:p>
        </w:tc>
        <w:tc>
          <w:tcPr>
            <w:tcW w:w="5812" w:type="dxa"/>
          </w:tcPr>
          <w:p w14:paraId="44EE30BC" w14:textId="77777777" w:rsidR="001405ED" w:rsidRPr="00430977" w:rsidRDefault="001405ED" w:rsidP="00855ABE">
            <w:pPr>
              <w:jc w:val="center"/>
              <w:rPr>
                <w:b/>
                <w:sz w:val="20"/>
                <w:szCs w:val="20"/>
              </w:rPr>
            </w:pPr>
            <w:r w:rsidRPr="00430977">
              <w:rPr>
                <w:b/>
                <w:sz w:val="20"/>
                <w:szCs w:val="20"/>
              </w:rPr>
              <w:t>DERSİN KONUSU</w:t>
            </w:r>
          </w:p>
        </w:tc>
      </w:tr>
      <w:tr w:rsidR="001405ED" w:rsidRPr="00430977" w14:paraId="21EEF28B" w14:textId="77777777" w:rsidTr="00855ABE">
        <w:tc>
          <w:tcPr>
            <w:tcW w:w="1271" w:type="dxa"/>
          </w:tcPr>
          <w:p w14:paraId="58736CD5"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lastRenderedPageBreak/>
              <w:t>08.30  - 09.20</w:t>
            </w:r>
          </w:p>
        </w:tc>
        <w:tc>
          <w:tcPr>
            <w:tcW w:w="1276" w:type="dxa"/>
          </w:tcPr>
          <w:p w14:paraId="5F231C0B" w14:textId="77777777" w:rsidR="001405ED" w:rsidRPr="00430977" w:rsidRDefault="001405ED" w:rsidP="00855ABE">
            <w:pPr>
              <w:jc w:val="center"/>
              <w:rPr>
                <w:b/>
                <w:sz w:val="20"/>
                <w:szCs w:val="20"/>
              </w:rPr>
            </w:pPr>
            <w:r w:rsidRPr="00430977">
              <w:rPr>
                <w:b/>
                <w:sz w:val="20"/>
                <w:szCs w:val="20"/>
              </w:rPr>
              <w:t>T</w:t>
            </w:r>
          </w:p>
        </w:tc>
        <w:tc>
          <w:tcPr>
            <w:tcW w:w="2840" w:type="dxa"/>
          </w:tcPr>
          <w:p w14:paraId="60F7B02E" w14:textId="77777777" w:rsidR="001405ED" w:rsidRPr="00430977" w:rsidRDefault="001405ED" w:rsidP="00855ABE">
            <w:pPr>
              <w:jc w:val="center"/>
              <w:rPr>
                <w:sz w:val="20"/>
                <w:szCs w:val="20"/>
              </w:rPr>
            </w:pPr>
            <w:r w:rsidRPr="00430977">
              <w:rPr>
                <w:rFonts w:eastAsia="Calibri"/>
                <w:sz w:val="20"/>
                <w:szCs w:val="20"/>
                <w:lang w:eastAsia="en-US"/>
              </w:rPr>
              <w:t>Doç. Dr. Kadir Öymen Hançerlioğulları</w:t>
            </w:r>
          </w:p>
          <w:p w14:paraId="192EBAEA" w14:textId="77777777" w:rsidR="001405ED" w:rsidRPr="00430977" w:rsidRDefault="001405ED" w:rsidP="00855ABE">
            <w:pPr>
              <w:jc w:val="center"/>
              <w:rPr>
                <w:sz w:val="20"/>
                <w:szCs w:val="20"/>
              </w:rPr>
            </w:pPr>
          </w:p>
        </w:tc>
        <w:tc>
          <w:tcPr>
            <w:tcW w:w="5812" w:type="dxa"/>
          </w:tcPr>
          <w:p w14:paraId="30C5738F" w14:textId="77777777" w:rsidR="001405ED" w:rsidRPr="00430977" w:rsidRDefault="001405ED" w:rsidP="00855ABE">
            <w:pPr>
              <w:tabs>
                <w:tab w:val="left" w:pos="1029"/>
              </w:tabs>
              <w:jc w:val="center"/>
              <w:rPr>
                <w:sz w:val="20"/>
                <w:szCs w:val="20"/>
              </w:rPr>
            </w:pPr>
            <w:r w:rsidRPr="00430977">
              <w:rPr>
                <w:sz w:val="20"/>
                <w:szCs w:val="20"/>
              </w:rPr>
              <w:t>Çocuk Cerrahisinde Muayene</w:t>
            </w:r>
          </w:p>
        </w:tc>
      </w:tr>
      <w:tr w:rsidR="001405ED" w:rsidRPr="00430977" w14:paraId="1D929FD2" w14:textId="77777777" w:rsidTr="00855ABE">
        <w:tc>
          <w:tcPr>
            <w:tcW w:w="1271" w:type="dxa"/>
          </w:tcPr>
          <w:p w14:paraId="66DB7DCF"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09.30  - 10.20</w:t>
            </w:r>
          </w:p>
        </w:tc>
        <w:tc>
          <w:tcPr>
            <w:tcW w:w="1276" w:type="dxa"/>
          </w:tcPr>
          <w:p w14:paraId="0D765AB3" w14:textId="77777777" w:rsidR="001405ED" w:rsidRPr="00430977" w:rsidRDefault="001405ED" w:rsidP="00855ABE">
            <w:pPr>
              <w:jc w:val="center"/>
              <w:rPr>
                <w:b/>
                <w:sz w:val="20"/>
                <w:szCs w:val="20"/>
              </w:rPr>
            </w:pPr>
            <w:r w:rsidRPr="00430977">
              <w:rPr>
                <w:b/>
                <w:sz w:val="20"/>
                <w:szCs w:val="20"/>
              </w:rPr>
              <w:t>T</w:t>
            </w:r>
          </w:p>
        </w:tc>
        <w:tc>
          <w:tcPr>
            <w:tcW w:w="2840" w:type="dxa"/>
          </w:tcPr>
          <w:p w14:paraId="1082391B" w14:textId="77777777" w:rsidR="001405ED" w:rsidRPr="00430977" w:rsidRDefault="001405ED" w:rsidP="00855ABE">
            <w:pPr>
              <w:jc w:val="center"/>
              <w:rPr>
                <w:sz w:val="20"/>
                <w:szCs w:val="20"/>
              </w:rPr>
            </w:pPr>
            <w:r w:rsidRPr="00430977">
              <w:rPr>
                <w:rFonts w:eastAsia="Calibri"/>
                <w:sz w:val="20"/>
                <w:szCs w:val="20"/>
                <w:lang w:eastAsia="en-US"/>
              </w:rPr>
              <w:t>Doç. Dr. Kadir Öymen Hançerlioğulları</w:t>
            </w:r>
          </w:p>
          <w:p w14:paraId="6ED57D7F" w14:textId="77777777" w:rsidR="001405ED" w:rsidRPr="00430977" w:rsidRDefault="001405ED" w:rsidP="00855ABE">
            <w:pPr>
              <w:jc w:val="center"/>
              <w:rPr>
                <w:sz w:val="20"/>
                <w:szCs w:val="20"/>
              </w:rPr>
            </w:pPr>
          </w:p>
        </w:tc>
        <w:tc>
          <w:tcPr>
            <w:tcW w:w="5812" w:type="dxa"/>
          </w:tcPr>
          <w:p w14:paraId="0F3C764A" w14:textId="77777777" w:rsidR="001405ED" w:rsidRPr="00430977" w:rsidRDefault="001405ED" w:rsidP="00855ABE">
            <w:pPr>
              <w:tabs>
                <w:tab w:val="left" w:pos="1616"/>
              </w:tabs>
              <w:jc w:val="center"/>
              <w:rPr>
                <w:sz w:val="20"/>
                <w:szCs w:val="20"/>
              </w:rPr>
            </w:pPr>
            <w:r w:rsidRPr="00430977">
              <w:rPr>
                <w:sz w:val="20"/>
                <w:szCs w:val="20"/>
              </w:rPr>
              <w:t>İnguinal kanal patolojileri</w:t>
            </w:r>
          </w:p>
        </w:tc>
      </w:tr>
      <w:tr w:rsidR="001405ED" w:rsidRPr="00430977" w14:paraId="307EA7A0" w14:textId="77777777" w:rsidTr="00855ABE">
        <w:tc>
          <w:tcPr>
            <w:tcW w:w="1271" w:type="dxa"/>
          </w:tcPr>
          <w:p w14:paraId="1D09F1D7"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10.30  - 11.20</w:t>
            </w:r>
          </w:p>
        </w:tc>
        <w:tc>
          <w:tcPr>
            <w:tcW w:w="1276" w:type="dxa"/>
          </w:tcPr>
          <w:p w14:paraId="218F8193" w14:textId="77777777" w:rsidR="001405ED" w:rsidRPr="00430977" w:rsidRDefault="001405ED" w:rsidP="00855ABE">
            <w:pPr>
              <w:jc w:val="center"/>
              <w:rPr>
                <w:b/>
                <w:sz w:val="20"/>
                <w:szCs w:val="20"/>
              </w:rPr>
            </w:pPr>
            <w:r w:rsidRPr="00430977">
              <w:rPr>
                <w:b/>
                <w:sz w:val="20"/>
                <w:szCs w:val="20"/>
              </w:rPr>
              <w:t>T</w:t>
            </w:r>
          </w:p>
        </w:tc>
        <w:tc>
          <w:tcPr>
            <w:tcW w:w="2840" w:type="dxa"/>
          </w:tcPr>
          <w:p w14:paraId="196AAE49" w14:textId="77777777" w:rsidR="001405ED" w:rsidRPr="00430977" w:rsidRDefault="001405ED" w:rsidP="00855ABE">
            <w:pPr>
              <w:jc w:val="center"/>
              <w:rPr>
                <w:sz w:val="20"/>
                <w:szCs w:val="20"/>
              </w:rPr>
            </w:pPr>
            <w:r w:rsidRPr="00430977">
              <w:rPr>
                <w:rFonts w:eastAsia="Calibri"/>
                <w:sz w:val="20"/>
                <w:szCs w:val="20"/>
                <w:lang w:eastAsia="en-US"/>
              </w:rPr>
              <w:t>Doç. Dr. Kadir Öymen Hançerlioğulları</w:t>
            </w:r>
          </w:p>
          <w:p w14:paraId="2CACDDBE" w14:textId="77777777" w:rsidR="001405ED" w:rsidRPr="00430977" w:rsidRDefault="001405ED" w:rsidP="00855ABE">
            <w:pPr>
              <w:jc w:val="center"/>
              <w:rPr>
                <w:sz w:val="20"/>
                <w:szCs w:val="20"/>
              </w:rPr>
            </w:pPr>
          </w:p>
        </w:tc>
        <w:tc>
          <w:tcPr>
            <w:tcW w:w="5812" w:type="dxa"/>
          </w:tcPr>
          <w:p w14:paraId="7EC396D7" w14:textId="77777777" w:rsidR="001405ED" w:rsidRPr="00430977" w:rsidRDefault="001405ED" w:rsidP="00855ABE">
            <w:pPr>
              <w:jc w:val="center"/>
              <w:rPr>
                <w:sz w:val="20"/>
                <w:szCs w:val="20"/>
              </w:rPr>
            </w:pPr>
            <w:r w:rsidRPr="00430977">
              <w:rPr>
                <w:sz w:val="20"/>
                <w:szCs w:val="20"/>
              </w:rPr>
              <w:t>İnguinal kanal patolojileri</w:t>
            </w:r>
          </w:p>
        </w:tc>
      </w:tr>
      <w:tr w:rsidR="001405ED" w:rsidRPr="00430977" w14:paraId="13E12AAC" w14:textId="77777777" w:rsidTr="00855ABE">
        <w:tc>
          <w:tcPr>
            <w:tcW w:w="1271" w:type="dxa"/>
          </w:tcPr>
          <w:p w14:paraId="05F15FCC"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11.30  - 12.20</w:t>
            </w:r>
          </w:p>
        </w:tc>
        <w:tc>
          <w:tcPr>
            <w:tcW w:w="1276" w:type="dxa"/>
          </w:tcPr>
          <w:p w14:paraId="17F4D134" w14:textId="77777777" w:rsidR="001405ED" w:rsidRPr="00430977" w:rsidRDefault="001405ED" w:rsidP="00855ABE">
            <w:pPr>
              <w:jc w:val="center"/>
              <w:rPr>
                <w:b/>
                <w:sz w:val="20"/>
                <w:szCs w:val="20"/>
              </w:rPr>
            </w:pPr>
            <w:r w:rsidRPr="00430977">
              <w:rPr>
                <w:b/>
                <w:sz w:val="20"/>
                <w:szCs w:val="20"/>
              </w:rPr>
              <w:t>T</w:t>
            </w:r>
          </w:p>
        </w:tc>
        <w:tc>
          <w:tcPr>
            <w:tcW w:w="2840" w:type="dxa"/>
          </w:tcPr>
          <w:p w14:paraId="260A854B" w14:textId="77777777" w:rsidR="001405ED" w:rsidRPr="00430977" w:rsidRDefault="001405ED" w:rsidP="00855ABE">
            <w:pPr>
              <w:jc w:val="center"/>
              <w:rPr>
                <w:sz w:val="20"/>
                <w:szCs w:val="20"/>
              </w:rPr>
            </w:pPr>
            <w:r w:rsidRPr="00430977">
              <w:rPr>
                <w:rFonts w:eastAsia="Calibri"/>
                <w:sz w:val="20"/>
                <w:szCs w:val="20"/>
                <w:lang w:eastAsia="en-US"/>
              </w:rPr>
              <w:t>Doç. Dr. Kadir Öymen Hançerlioğulları</w:t>
            </w:r>
          </w:p>
          <w:p w14:paraId="7CA85A12" w14:textId="77777777" w:rsidR="001405ED" w:rsidRPr="00430977" w:rsidRDefault="001405ED" w:rsidP="00855ABE">
            <w:pPr>
              <w:jc w:val="center"/>
              <w:rPr>
                <w:sz w:val="20"/>
                <w:szCs w:val="20"/>
              </w:rPr>
            </w:pPr>
          </w:p>
        </w:tc>
        <w:tc>
          <w:tcPr>
            <w:tcW w:w="5812" w:type="dxa"/>
          </w:tcPr>
          <w:p w14:paraId="61945DD9" w14:textId="77777777" w:rsidR="001405ED" w:rsidRPr="00430977" w:rsidRDefault="001405ED" w:rsidP="00855ABE">
            <w:pPr>
              <w:jc w:val="center"/>
              <w:rPr>
                <w:sz w:val="20"/>
                <w:szCs w:val="20"/>
              </w:rPr>
            </w:pPr>
            <w:r w:rsidRPr="00430977">
              <w:rPr>
                <w:sz w:val="20"/>
                <w:szCs w:val="20"/>
              </w:rPr>
              <w:t>Akut scrotum -Testis torsiyonu</w:t>
            </w:r>
          </w:p>
        </w:tc>
      </w:tr>
      <w:tr w:rsidR="001405ED" w:rsidRPr="00430977" w14:paraId="5C3B3A8C" w14:textId="77777777" w:rsidTr="00855ABE">
        <w:trPr>
          <w:trHeight w:val="547"/>
        </w:trPr>
        <w:tc>
          <w:tcPr>
            <w:tcW w:w="11199" w:type="dxa"/>
            <w:gridSpan w:val="4"/>
          </w:tcPr>
          <w:p w14:paraId="402EBDFC" w14:textId="77777777" w:rsidR="001405ED" w:rsidRPr="00430977" w:rsidRDefault="001405ED" w:rsidP="00855ABE">
            <w:pPr>
              <w:jc w:val="center"/>
              <w:rPr>
                <w:b/>
                <w:sz w:val="20"/>
                <w:szCs w:val="20"/>
              </w:rPr>
            </w:pPr>
            <w:r w:rsidRPr="00430977">
              <w:rPr>
                <w:b/>
                <w:sz w:val="20"/>
                <w:szCs w:val="20"/>
              </w:rPr>
              <w:t>ÖĞLE ARASI</w:t>
            </w:r>
          </w:p>
        </w:tc>
      </w:tr>
      <w:tr w:rsidR="001405ED" w:rsidRPr="00430977" w14:paraId="13198771" w14:textId="77777777" w:rsidTr="00855ABE">
        <w:tc>
          <w:tcPr>
            <w:tcW w:w="1271" w:type="dxa"/>
          </w:tcPr>
          <w:p w14:paraId="6741EA11"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13.30  - 14.20</w:t>
            </w:r>
          </w:p>
        </w:tc>
        <w:tc>
          <w:tcPr>
            <w:tcW w:w="1276" w:type="dxa"/>
          </w:tcPr>
          <w:p w14:paraId="66BD8CE1" w14:textId="77777777" w:rsidR="001405ED" w:rsidRPr="00430977" w:rsidRDefault="001405ED" w:rsidP="00855ABE">
            <w:pPr>
              <w:jc w:val="center"/>
              <w:rPr>
                <w:b/>
                <w:sz w:val="20"/>
                <w:szCs w:val="20"/>
              </w:rPr>
            </w:pPr>
            <w:r w:rsidRPr="00430977">
              <w:rPr>
                <w:b/>
                <w:sz w:val="20"/>
                <w:szCs w:val="20"/>
              </w:rPr>
              <w:t>T</w:t>
            </w:r>
          </w:p>
        </w:tc>
        <w:tc>
          <w:tcPr>
            <w:tcW w:w="2840" w:type="dxa"/>
          </w:tcPr>
          <w:p w14:paraId="10D27380" w14:textId="77777777" w:rsidR="001405ED" w:rsidRPr="00430977" w:rsidRDefault="001405ED" w:rsidP="00855ABE">
            <w:pPr>
              <w:jc w:val="center"/>
              <w:rPr>
                <w:sz w:val="20"/>
                <w:szCs w:val="20"/>
              </w:rPr>
            </w:pPr>
            <w:r w:rsidRPr="00430977">
              <w:rPr>
                <w:sz w:val="20"/>
                <w:szCs w:val="20"/>
              </w:rPr>
              <w:t>Dr. Öğr. Üyesi Aysel Yucak Özdemir</w:t>
            </w:r>
          </w:p>
        </w:tc>
        <w:tc>
          <w:tcPr>
            <w:tcW w:w="5812" w:type="dxa"/>
          </w:tcPr>
          <w:p w14:paraId="74A5AE38" w14:textId="77777777" w:rsidR="001405ED" w:rsidRPr="00430977" w:rsidRDefault="001405ED" w:rsidP="00855ABE">
            <w:pPr>
              <w:jc w:val="center"/>
              <w:rPr>
                <w:sz w:val="20"/>
                <w:szCs w:val="20"/>
              </w:rPr>
            </w:pPr>
            <w:r w:rsidRPr="00430977">
              <w:rPr>
                <w:sz w:val="20"/>
                <w:szCs w:val="20"/>
              </w:rPr>
              <w:t>Çocuklarda Akut Karın -Akut apandisit</w:t>
            </w:r>
          </w:p>
        </w:tc>
      </w:tr>
      <w:tr w:rsidR="001405ED" w:rsidRPr="00430977" w14:paraId="52DD1357" w14:textId="77777777" w:rsidTr="00855ABE">
        <w:tc>
          <w:tcPr>
            <w:tcW w:w="1271" w:type="dxa"/>
          </w:tcPr>
          <w:p w14:paraId="556DBF82"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14.30  - 15.20</w:t>
            </w:r>
          </w:p>
        </w:tc>
        <w:tc>
          <w:tcPr>
            <w:tcW w:w="1276" w:type="dxa"/>
          </w:tcPr>
          <w:p w14:paraId="6E58C6AD" w14:textId="77777777" w:rsidR="001405ED" w:rsidRPr="00430977" w:rsidRDefault="001405ED" w:rsidP="00855ABE">
            <w:pPr>
              <w:jc w:val="center"/>
              <w:rPr>
                <w:b/>
                <w:sz w:val="20"/>
                <w:szCs w:val="20"/>
              </w:rPr>
            </w:pPr>
            <w:r w:rsidRPr="00430977">
              <w:rPr>
                <w:b/>
                <w:sz w:val="20"/>
                <w:szCs w:val="20"/>
              </w:rPr>
              <w:t>T</w:t>
            </w:r>
          </w:p>
        </w:tc>
        <w:tc>
          <w:tcPr>
            <w:tcW w:w="2840" w:type="dxa"/>
          </w:tcPr>
          <w:p w14:paraId="5ECABCA1" w14:textId="77777777" w:rsidR="001405ED" w:rsidRPr="00430977" w:rsidRDefault="001405ED" w:rsidP="00855ABE">
            <w:pPr>
              <w:jc w:val="center"/>
              <w:rPr>
                <w:sz w:val="20"/>
                <w:szCs w:val="20"/>
              </w:rPr>
            </w:pPr>
            <w:r w:rsidRPr="00430977">
              <w:rPr>
                <w:sz w:val="20"/>
                <w:szCs w:val="20"/>
              </w:rPr>
              <w:t>Dr. Öğr. Üyesi Aysel Yucak Özdemir</w:t>
            </w:r>
          </w:p>
        </w:tc>
        <w:tc>
          <w:tcPr>
            <w:tcW w:w="5812" w:type="dxa"/>
          </w:tcPr>
          <w:p w14:paraId="22B347FA" w14:textId="77777777" w:rsidR="001405ED" w:rsidRPr="00430977" w:rsidRDefault="001405ED" w:rsidP="00855ABE">
            <w:pPr>
              <w:tabs>
                <w:tab w:val="left" w:pos="1839"/>
              </w:tabs>
              <w:jc w:val="center"/>
              <w:rPr>
                <w:sz w:val="20"/>
                <w:szCs w:val="20"/>
              </w:rPr>
            </w:pPr>
            <w:r w:rsidRPr="00430977">
              <w:rPr>
                <w:sz w:val="20"/>
                <w:szCs w:val="20"/>
              </w:rPr>
              <w:t>Meckel Divertikülü-</w:t>
            </w:r>
            <w:r w:rsidRPr="00430977">
              <w:t xml:space="preserve">  İ</w:t>
            </w:r>
            <w:r w:rsidRPr="00430977">
              <w:rPr>
                <w:sz w:val="20"/>
                <w:szCs w:val="20"/>
              </w:rPr>
              <w:t>nvajinasyon-</w:t>
            </w:r>
            <w:r w:rsidRPr="00430977">
              <w:t xml:space="preserve"> </w:t>
            </w:r>
            <w:r w:rsidRPr="00430977">
              <w:rPr>
                <w:sz w:val="20"/>
                <w:szCs w:val="20"/>
              </w:rPr>
              <w:t>Pilor stenozu</w:t>
            </w:r>
          </w:p>
        </w:tc>
      </w:tr>
      <w:tr w:rsidR="001405ED" w:rsidRPr="00430977" w14:paraId="45E5A9D9" w14:textId="77777777" w:rsidTr="00855ABE">
        <w:trPr>
          <w:trHeight w:val="616"/>
        </w:trPr>
        <w:tc>
          <w:tcPr>
            <w:tcW w:w="1271" w:type="dxa"/>
          </w:tcPr>
          <w:p w14:paraId="063BE26D"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15.30  - 16.20</w:t>
            </w:r>
          </w:p>
        </w:tc>
        <w:tc>
          <w:tcPr>
            <w:tcW w:w="1276" w:type="dxa"/>
          </w:tcPr>
          <w:p w14:paraId="426A1FB4" w14:textId="77777777" w:rsidR="001405ED" w:rsidRPr="00430977" w:rsidRDefault="001405ED" w:rsidP="00855ABE">
            <w:pPr>
              <w:jc w:val="center"/>
              <w:rPr>
                <w:b/>
                <w:sz w:val="20"/>
                <w:szCs w:val="20"/>
              </w:rPr>
            </w:pPr>
            <w:r w:rsidRPr="00430977">
              <w:rPr>
                <w:b/>
                <w:sz w:val="20"/>
                <w:szCs w:val="20"/>
              </w:rPr>
              <w:t>T</w:t>
            </w:r>
          </w:p>
        </w:tc>
        <w:tc>
          <w:tcPr>
            <w:tcW w:w="2840" w:type="dxa"/>
          </w:tcPr>
          <w:p w14:paraId="7C4F0764" w14:textId="77777777" w:rsidR="001405ED" w:rsidRPr="00430977" w:rsidRDefault="001405ED" w:rsidP="00855ABE">
            <w:pPr>
              <w:jc w:val="center"/>
              <w:rPr>
                <w:sz w:val="20"/>
                <w:szCs w:val="20"/>
              </w:rPr>
            </w:pPr>
            <w:r w:rsidRPr="00430977">
              <w:rPr>
                <w:sz w:val="20"/>
                <w:szCs w:val="20"/>
              </w:rPr>
              <w:t>Dr. Öğr. Üyesi Aysel Yucak Özdemir</w:t>
            </w:r>
          </w:p>
        </w:tc>
        <w:tc>
          <w:tcPr>
            <w:tcW w:w="5812" w:type="dxa"/>
          </w:tcPr>
          <w:p w14:paraId="7EDB80B5" w14:textId="77777777" w:rsidR="001405ED" w:rsidRPr="00430977" w:rsidRDefault="001405ED" w:rsidP="00855ABE">
            <w:pPr>
              <w:tabs>
                <w:tab w:val="left" w:pos="2533"/>
                <w:tab w:val="center" w:pos="2798"/>
              </w:tabs>
              <w:jc w:val="center"/>
              <w:rPr>
                <w:sz w:val="20"/>
                <w:szCs w:val="20"/>
              </w:rPr>
            </w:pPr>
            <w:r w:rsidRPr="00430977">
              <w:rPr>
                <w:sz w:val="20"/>
                <w:szCs w:val="20"/>
              </w:rPr>
              <w:t>Gastrointestinal konjenital anomaliler</w:t>
            </w:r>
          </w:p>
        </w:tc>
      </w:tr>
      <w:tr w:rsidR="001405ED" w:rsidRPr="00430977" w14:paraId="7D4A4DD6" w14:textId="77777777" w:rsidTr="00855ABE">
        <w:tc>
          <w:tcPr>
            <w:tcW w:w="1271" w:type="dxa"/>
          </w:tcPr>
          <w:p w14:paraId="16B1BAAF"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16.30  - 17.20</w:t>
            </w:r>
          </w:p>
        </w:tc>
        <w:tc>
          <w:tcPr>
            <w:tcW w:w="1276" w:type="dxa"/>
          </w:tcPr>
          <w:p w14:paraId="3B537EAD" w14:textId="77777777" w:rsidR="001405ED" w:rsidRPr="00430977" w:rsidRDefault="001405ED" w:rsidP="00855ABE">
            <w:pPr>
              <w:jc w:val="center"/>
              <w:rPr>
                <w:b/>
                <w:sz w:val="20"/>
                <w:szCs w:val="20"/>
              </w:rPr>
            </w:pPr>
            <w:r w:rsidRPr="00430977">
              <w:rPr>
                <w:b/>
                <w:sz w:val="20"/>
                <w:szCs w:val="20"/>
              </w:rPr>
              <w:t>T</w:t>
            </w:r>
          </w:p>
        </w:tc>
        <w:tc>
          <w:tcPr>
            <w:tcW w:w="2840" w:type="dxa"/>
          </w:tcPr>
          <w:p w14:paraId="0D2F880B" w14:textId="77777777" w:rsidR="001405ED" w:rsidRPr="00430977" w:rsidRDefault="001405ED" w:rsidP="00855ABE">
            <w:pPr>
              <w:jc w:val="center"/>
              <w:rPr>
                <w:sz w:val="20"/>
                <w:szCs w:val="20"/>
              </w:rPr>
            </w:pPr>
            <w:r w:rsidRPr="00430977">
              <w:rPr>
                <w:sz w:val="20"/>
                <w:szCs w:val="20"/>
              </w:rPr>
              <w:t>Dr. Öğr. Üyesi Aysel Yucak Özdemir</w:t>
            </w:r>
          </w:p>
        </w:tc>
        <w:tc>
          <w:tcPr>
            <w:tcW w:w="5812" w:type="dxa"/>
          </w:tcPr>
          <w:p w14:paraId="7382D5A0" w14:textId="77777777" w:rsidR="001405ED" w:rsidRPr="00430977" w:rsidRDefault="001405ED" w:rsidP="00855ABE">
            <w:pPr>
              <w:tabs>
                <w:tab w:val="left" w:pos="2030"/>
              </w:tabs>
              <w:jc w:val="center"/>
              <w:rPr>
                <w:sz w:val="20"/>
                <w:szCs w:val="20"/>
              </w:rPr>
            </w:pPr>
            <w:r w:rsidRPr="00430977">
              <w:rPr>
                <w:sz w:val="20"/>
                <w:szCs w:val="20"/>
              </w:rPr>
              <w:t>İleus</w:t>
            </w:r>
          </w:p>
        </w:tc>
      </w:tr>
    </w:tbl>
    <w:p w14:paraId="26990E8B" w14:textId="77777777" w:rsidR="001405ED" w:rsidRPr="00430977" w:rsidRDefault="001405ED" w:rsidP="001405ED">
      <w:pPr>
        <w:jc w:val="center"/>
        <w:rPr>
          <w:b/>
          <w:sz w:val="20"/>
          <w:szCs w:val="20"/>
        </w:rPr>
      </w:pPr>
    </w:p>
    <w:p w14:paraId="58CFB174" w14:textId="77777777" w:rsidR="001405ED" w:rsidRPr="00430977" w:rsidRDefault="001405ED" w:rsidP="001405ED">
      <w:pPr>
        <w:jc w:val="center"/>
        <w:rPr>
          <w:b/>
          <w:sz w:val="20"/>
          <w:szCs w:val="20"/>
        </w:rPr>
      </w:pPr>
    </w:p>
    <w:p w14:paraId="32D78981" w14:textId="77777777" w:rsidR="001405ED" w:rsidRPr="00430977" w:rsidRDefault="001405ED" w:rsidP="001405ED">
      <w:pPr>
        <w:jc w:val="center"/>
        <w:rPr>
          <w:b/>
          <w:sz w:val="20"/>
          <w:szCs w:val="20"/>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2840"/>
        <w:gridCol w:w="5812"/>
      </w:tblGrid>
      <w:tr w:rsidR="001405ED" w:rsidRPr="00430977" w14:paraId="7F624E2E" w14:textId="77777777" w:rsidTr="009A2C5B">
        <w:tc>
          <w:tcPr>
            <w:tcW w:w="11199" w:type="dxa"/>
            <w:gridSpan w:val="4"/>
            <w:shd w:val="clear" w:color="auto" w:fill="002060"/>
          </w:tcPr>
          <w:p w14:paraId="11C2F5F4" w14:textId="77777777" w:rsidR="001405ED" w:rsidRPr="00430977" w:rsidRDefault="001405ED" w:rsidP="00855ABE">
            <w:pPr>
              <w:jc w:val="center"/>
              <w:rPr>
                <w:b/>
                <w:sz w:val="20"/>
                <w:szCs w:val="20"/>
              </w:rPr>
            </w:pPr>
            <w:r w:rsidRPr="00430977">
              <w:rPr>
                <w:b/>
                <w:sz w:val="20"/>
                <w:szCs w:val="20"/>
              </w:rPr>
              <w:t>2. GÜN</w:t>
            </w:r>
          </w:p>
        </w:tc>
      </w:tr>
      <w:tr w:rsidR="001405ED" w:rsidRPr="00430977" w14:paraId="7BE6226F" w14:textId="77777777" w:rsidTr="00855ABE">
        <w:trPr>
          <w:trHeight w:val="1140"/>
        </w:trPr>
        <w:tc>
          <w:tcPr>
            <w:tcW w:w="1271" w:type="dxa"/>
          </w:tcPr>
          <w:p w14:paraId="795E31EB" w14:textId="77777777" w:rsidR="001405ED" w:rsidRPr="00430977" w:rsidRDefault="001405ED" w:rsidP="00855ABE">
            <w:pPr>
              <w:jc w:val="center"/>
              <w:rPr>
                <w:b/>
                <w:sz w:val="20"/>
                <w:szCs w:val="20"/>
              </w:rPr>
            </w:pPr>
            <w:r w:rsidRPr="00430977">
              <w:rPr>
                <w:b/>
                <w:sz w:val="20"/>
                <w:szCs w:val="20"/>
              </w:rPr>
              <w:t>SAAT</w:t>
            </w:r>
          </w:p>
        </w:tc>
        <w:tc>
          <w:tcPr>
            <w:tcW w:w="1276" w:type="dxa"/>
          </w:tcPr>
          <w:p w14:paraId="2DAE0446" w14:textId="77777777" w:rsidR="001405ED" w:rsidRPr="00430977" w:rsidRDefault="001405ED" w:rsidP="00855ABE">
            <w:pPr>
              <w:jc w:val="center"/>
              <w:rPr>
                <w:b/>
                <w:sz w:val="20"/>
                <w:szCs w:val="20"/>
              </w:rPr>
            </w:pPr>
            <w:r w:rsidRPr="00430977">
              <w:rPr>
                <w:b/>
                <w:sz w:val="20"/>
                <w:szCs w:val="20"/>
              </w:rPr>
              <w:t>T : TEORİK</w:t>
            </w:r>
          </w:p>
          <w:p w14:paraId="07E6CDAC" w14:textId="77777777" w:rsidR="001405ED" w:rsidRPr="00430977" w:rsidRDefault="001405ED" w:rsidP="00855ABE">
            <w:pPr>
              <w:jc w:val="center"/>
              <w:rPr>
                <w:b/>
                <w:sz w:val="20"/>
                <w:szCs w:val="20"/>
              </w:rPr>
            </w:pPr>
            <w:r w:rsidRPr="00430977">
              <w:rPr>
                <w:b/>
                <w:sz w:val="20"/>
                <w:szCs w:val="20"/>
              </w:rPr>
              <w:t>P : PRATİK</w:t>
            </w:r>
          </w:p>
        </w:tc>
        <w:tc>
          <w:tcPr>
            <w:tcW w:w="2840" w:type="dxa"/>
          </w:tcPr>
          <w:p w14:paraId="3C6CE39A" w14:textId="77777777" w:rsidR="001405ED" w:rsidRPr="00430977" w:rsidRDefault="001405ED" w:rsidP="00855ABE">
            <w:pPr>
              <w:jc w:val="center"/>
              <w:rPr>
                <w:b/>
                <w:sz w:val="20"/>
                <w:szCs w:val="20"/>
              </w:rPr>
            </w:pPr>
            <w:r w:rsidRPr="00430977">
              <w:rPr>
                <w:b/>
                <w:sz w:val="20"/>
                <w:szCs w:val="20"/>
              </w:rPr>
              <w:t>ÖĞRETİM ÜYESİ</w:t>
            </w:r>
          </w:p>
        </w:tc>
        <w:tc>
          <w:tcPr>
            <w:tcW w:w="5812" w:type="dxa"/>
          </w:tcPr>
          <w:p w14:paraId="3864538D" w14:textId="77777777" w:rsidR="001405ED" w:rsidRPr="00430977" w:rsidRDefault="001405ED" w:rsidP="00855ABE">
            <w:pPr>
              <w:jc w:val="center"/>
              <w:rPr>
                <w:b/>
                <w:sz w:val="20"/>
                <w:szCs w:val="20"/>
              </w:rPr>
            </w:pPr>
            <w:r w:rsidRPr="00430977">
              <w:rPr>
                <w:b/>
                <w:sz w:val="20"/>
                <w:szCs w:val="20"/>
              </w:rPr>
              <w:t>DERSİN KONUSU</w:t>
            </w:r>
          </w:p>
        </w:tc>
      </w:tr>
      <w:tr w:rsidR="001405ED" w:rsidRPr="00430977" w14:paraId="2154D3D2" w14:textId="77777777" w:rsidTr="00855ABE">
        <w:tc>
          <w:tcPr>
            <w:tcW w:w="1271" w:type="dxa"/>
          </w:tcPr>
          <w:p w14:paraId="46C3F0D6"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08.30  - 09.20</w:t>
            </w:r>
          </w:p>
        </w:tc>
        <w:tc>
          <w:tcPr>
            <w:tcW w:w="1276" w:type="dxa"/>
          </w:tcPr>
          <w:p w14:paraId="65FB2CF6" w14:textId="77777777" w:rsidR="001405ED" w:rsidRPr="00430977" w:rsidRDefault="001405ED" w:rsidP="00855ABE">
            <w:pPr>
              <w:jc w:val="center"/>
              <w:rPr>
                <w:b/>
                <w:sz w:val="20"/>
                <w:szCs w:val="20"/>
              </w:rPr>
            </w:pPr>
            <w:r w:rsidRPr="00430977">
              <w:rPr>
                <w:b/>
                <w:sz w:val="20"/>
                <w:szCs w:val="20"/>
              </w:rPr>
              <w:t>T</w:t>
            </w:r>
          </w:p>
        </w:tc>
        <w:tc>
          <w:tcPr>
            <w:tcW w:w="2840" w:type="dxa"/>
          </w:tcPr>
          <w:p w14:paraId="6FF8D6CB" w14:textId="77777777" w:rsidR="001405ED" w:rsidRPr="00430977" w:rsidRDefault="001405ED" w:rsidP="00855ABE">
            <w:pPr>
              <w:jc w:val="center"/>
              <w:rPr>
                <w:sz w:val="20"/>
                <w:szCs w:val="20"/>
              </w:rPr>
            </w:pPr>
            <w:r w:rsidRPr="00430977">
              <w:rPr>
                <w:rFonts w:eastAsia="Calibri"/>
                <w:sz w:val="20"/>
                <w:szCs w:val="20"/>
                <w:lang w:eastAsia="en-US"/>
              </w:rPr>
              <w:t>Doç. Dr. Kadir Öymen Hançerlioğulları</w:t>
            </w:r>
          </w:p>
          <w:p w14:paraId="38552C7F" w14:textId="77777777" w:rsidR="001405ED" w:rsidRPr="00430977" w:rsidRDefault="001405ED" w:rsidP="00855ABE">
            <w:pPr>
              <w:jc w:val="center"/>
              <w:rPr>
                <w:sz w:val="20"/>
                <w:szCs w:val="20"/>
              </w:rPr>
            </w:pPr>
          </w:p>
        </w:tc>
        <w:tc>
          <w:tcPr>
            <w:tcW w:w="5812" w:type="dxa"/>
          </w:tcPr>
          <w:p w14:paraId="3698DCA1" w14:textId="77777777" w:rsidR="001405ED" w:rsidRPr="00430977" w:rsidRDefault="001405ED" w:rsidP="00855ABE">
            <w:pPr>
              <w:jc w:val="center"/>
              <w:rPr>
                <w:b/>
                <w:sz w:val="20"/>
                <w:szCs w:val="20"/>
              </w:rPr>
            </w:pPr>
            <w:r w:rsidRPr="00430977">
              <w:rPr>
                <w:sz w:val="20"/>
                <w:szCs w:val="20"/>
              </w:rPr>
              <w:t>Yenidoğanda gastrointestinal sistem malformasyonları</w:t>
            </w:r>
          </w:p>
        </w:tc>
      </w:tr>
      <w:tr w:rsidR="001405ED" w:rsidRPr="00430977" w14:paraId="40E0605F" w14:textId="77777777" w:rsidTr="00855ABE">
        <w:tc>
          <w:tcPr>
            <w:tcW w:w="1271" w:type="dxa"/>
          </w:tcPr>
          <w:p w14:paraId="4E4EF621"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09.30  - 10.20</w:t>
            </w:r>
          </w:p>
        </w:tc>
        <w:tc>
          <w:tcPr>
            <w:tcW w:w="1276" w:type="dxa"/>
          </w:tcPr>
          <w:p w14:paraId="46453DD5" w14:textId="77777777" w:rsidR="001405ED" w:rsidRPr="00430977" w:rsidRDefault="001405ED" w:rsidP="00855ABE">
            <w:pPr>
              <w:jc w:val="center"/>
              <w:rPr>
                <w:b/>
                <w:sz w:val="20"/>
                <w:szCs w:val="20"/>
              </w:rPr>
            </w:pPr>
            <w:r w:rsidRPr="00430977">
              <w:rPr>
                <w:b/>
                <w:sz w:val="20"/>
                <w:szCs w:val="20"/>
              </w:rPr>
              <w:t>T</w:t>
            </w:r>
          </w:p>
        </w:tc>
        <w:tc>
          <w:tcPr>
            <w:tcW w:w="2840" w:type="dxa"/>
          </w:tcPr>
          <w:p w14:paraId="6961F928" w14:textId="77777777" w:rsidR="001405ED" w:rsidRPr="00430977" w:rsidRDefault="001405ED" w:rsidP="00855ABE">
            <w:pPr>
              <w:jc w:val="center"/>
              <w:rPr>
                <w:sz w:val="20"/>
                <w:szCs w:val="20"/>
              </w:rPr>
            </w:pPr>
            <w:r w:rsidRPr="00430977">
              <w:rPr>
                <w:rFonts w:eastAsia="Calibri"/>
                <w:sz w:val="20"/>
                <w:szCs w:val="20"/>
                <w:lang w:eastAsia="en-US"/>
              </w:rPr>
              <w:t>Doç. Dr. Kadir Öymen Hançerlioğulları</w:t>
            </w:r>
          </w:p>
          <w:p w14:paraId="6EA05922" w14:textId="77777777" w:rsidR="001405ED" w:rsidRPr="00430977" w:rsidRDefault="001405ED" w:rsidP="00855ABE">
            <w:pPr>
              <w:jc w:val="center"/>
              <w:rPr>
                <w:sz w:val="20"/>
                <w:szCs w:val="20"/>
              </w:rPr>
            </w:pPr>
          </w:p>
        </w:tc>
        <w:tc>
          <w:tcPr>
            <w:tcW w:w="5812" w:type="dxa"/>
          </w:tcPr>
          <w:p w14:paraId="188852E2" w14:textId="77777777" w:rsidR="001405ED" w:rsidRPr="00430977" w:rsidRDefault="001405ED" w:rsidP="00855ABE">
            <w:pPr>
              <w:jc w:val="center"/>
              <w:rPr>
                <w:sz w:val="20"/>
                <w:szCs w:val="20"/>
              </w:rPr>
            </w:pPr>
            <w:r w:rsidRPr="00430977">
              <w:rPr>
                <w:sz w:val="20"/>
                <w:szCs w:val="20"/>
              </w:rPr>
              <w:t>Yenidoğanda gastrointestinal sistem malformasyonları</w:t>
            </w:r>
          </w:p>
        </w:tc>
      </w:tr>
      <w:tr w:rsidR="001405ED" w:rsidRPr="00430977" w14:paraId="188493CA" w14:textId="77777777" w:rsidTr="00855ABE">
        <w:tc>
          <w:tcPr>
            <w:tcW w:w="1271" w:type="dxa"/>
          </w:tcPr>
          <w:p w14:paraId="7ADE0628"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10.30  - 11.20</w:t>
            </w:r>
          </w:p>
        </w:tc>
        <w:tc>
          <w:tcPr>
            <w:tcW w:w="1276" w:type="dxa"/>
          </w:tcPr>
          <w:p w14:paraId="329F3115" w14:textId="77777777" w:rsidR="001405ED" w:rsidRPr="00430977" w:rsidRDefault="001405ED" w:rsidP="00855ABE">
            <w:pPr>
              <w:jc w:val="center"/>
              <w:rPr>
                <w:b/>
                <w:sz w:val="20"/>
                <w:szCs w:val="20"/>
              </w:rPr>
            </w:pPr>
            <w:r w:rsidRPr="00430977">
              <w:rPr>
                <w:b/>
                <w:sz w:val="20"/>
                <w:szCs w:val="20"/>
              </w:rPr>
              <w:t>T</w:t>
            </w:r>
          </w:p>
        </w:tc>
        <w:tc>
          <w:tcPr>
            <w:tcW w:w="2840" w:type="dxa"/>
          </w:tcPr>
          <w:p w14:paraId="202AB28C" w14:textId="77777777" w:rsidR="001405ED" w:rsidRPr="00430977" w:rsidRDefault="001405ED" w:rsidP="00855ABE">
            <w:pPr>
              <w:jc w:val="center"/>
              <w:rPr>
                <w:sz w:val="20"/>
                <w:szCs w:val="20"/>
              </w:rPr>
            </w:pPr>
            <w:r w:rsidRPr="00430977">
              <w:rPr>
                <w:rFonts w:eastAsia="Calibri"/>
                <w:sz w:val="20"/>
                <w:szCs w:val="20"/>
                <w:lang w:eastAsia="en-US"/>
              </w:rPr>
              <w:t>Doç. Dr. Kadir Öymen Hançerlioğulları</w:t>
            </w:r>
          </w:p>
          <w:p w14:paraId="21105604" w14:textId="77777777" w:rsidR="001405ED" w:rsidRPr="00430977" w:rsidRDefault="001405ED" w:rsidP="00855ABE">
            <w:pPr>
              <w:jc w:val="center"/>
              <w:rPr>
                <w:sz w:val="20"/>
                <w:szCs w:val="20"/>
              </w:rPr>
            </w:pPr>
          </w:p>
        </w:tc>
        <w:tc>
          <w:tcPr>
            <w:tcW w:w="5812" w:type="dxa"/>
          </w:tcPr>
          <w:p w14:paraId="0AC090ED" w14:textId="77777777" w:rsidR="001405ED" w:rsidRPr="00430977" w:rsidRDefault="001405ED" w:rsidP="00855ABE">
            <w:pPr>
              <w:jc w:val="center"/>
              <w:rPr>
                <w:sz w:val="20"/>
                <w:szCs w:val="20"/>
              </w:rPr>
            </w:pPr>
            <w:r w:rsidRPr="00430977">
              <w:rPr>
                <w:sz w:val="20"/>
                <w:szCs w:val="20"/>
              </w:rPr>
              <w:t>Karın Ön Duvarı Defektleri</w:t>
            </w:r>
          </w:p>
        </w:tc>
      </w:tr>
      <w:tr w:rsidR="001405ED" w:rsidRPr="00430977" w14:paraId="30810EC7" w14:textId="77777777" w:rsidTr="00855ABE">
        <w:tc>
          <w:tcPr>
            <w:tcW w:w="1271" w:type="dxa"/>
          </w:tcPr>
          <w:p w14:paraId="31266EFF"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11.30  - 12.20</w:t>
            </w:r>
          </w:p>
        </w:tc>
        <w:tc>
          <w:tcPr>
            <w:tcW w:w="1276" w:type="dxa"/>
          </w:tcPr>
          <w:p w14:paraId="2A7CF279" w14:textId="77777777" w:rsidR="001405ED" w:rsidRPr="00430977" w:rsidRDefault="001405ED" w:rsidP="00855ABE">
            <w:pPr>
              <w:jc w:val="center"/>
              <w:rPr>
                <w:b/>
                <w:sz w:val="20"/>
                <w:szCs w:val="20"/>
              </w:rPr>
            </w:pPr>
            <w:r w:rsidRPr="00430977">
              <w:rPr>
                <w:b/>
                <w:sz w:val="20"/>
                <w:szCs w:val="20"/>
              </w:rPr>
              <w:t>T</w:t>
            </w:r>
          </w:p>
        </w:tc>
        <w:tc>
          <w:tcPr>
            <w:tcW w:w="2840" w:type="dxa"/>
          </w:tcPr>
          <w:p w14:paraId="166ECA86" w14:textId="77777777" w:rsidR="001405ED" w:rsidRPr="00430977" w:rsidRDefault="001405ED" w:rsidP="00855ABE">
            <w:pPr>
              <w:jc w:val="center"/>
              <w:rPr>
                <w:sz w:val="20"/>
                <w:szCs w:val="20"/>
              </w:rPr>
            </w:pPr>
            <w:r w:rsidRPr="00430977">
              <w:rPr>
                <w:rFonts w:eastAsia="Calibri"/>
                <w:sz w:val="20"/>
                <w:szCs w:val="20"/>
                <w:lang w:eastAsia="en-US"/>
              </w:rPr>
              <w:t>Doç. Dr. Kadir Öymen Hançerlioğulları</w:t>
            </w:r>
          </w:p>
          <w:p w14:paraId="335C43DB" w14:textId="77777777" w:rsidR="001405ED" w:rsidRPr="00430977" w:rsidRDefault="001405ED" w:rsidP="00855ABE">
            <w:pPr>
              <w:jc w:val="center"/>
              <w:rPr>
                <w:sz w:val="20"/>
                <w:szCs w:val="20"/>
              </w:rPr>
            </w:pPr>
          </w:p>
        </w:tc>
        <w:tc>
          <w:tcPr>
            <w:tcW w:w="5812" w:type="dxa"/>
          </w:tcPr>
          <w:p w14:paraId="75A405D7" w14:textId="77777777" w:rsidR="001405ED" w:rsidRPr="00430977" w:rsidRDefault="001405ED" w:rsidP="00855ABE">
            <w:pPr>
              <w:jc w:val="center"/>
              <w:rPr>
                <w:sz w:val="20"/>
                <w:szCs w:val="20"/>
              </w:rPr>
            </w:pPr>
            <w:r w:rsidRPr="00430977">
              <w:rPr>
                <w:sz w:val="20"/>
                <w:szCs w:val="20"/>
              </w:rPr>
              <w:t>Diafragma hernileri</w:t>
            </w:r>
          </w:p>
        </w:tc>
      </w:tr>
      <w:tr w:rsidR="001405ED" w:rsidRPr="00430977" w14:paraId="1E0960EC" w14:textId="77777777" w:rsidTr="00855ABE">
        <w:trPr>
          <w:trHeight w:val="547"/>
        </w:trPr>
        <w:tc>
          <w:tcPr>
            <w:tcW w:w="11199" w:type="dxa"/>
            <w:gridSpan w:val="4"/>
          </w:tcPr>
          <w:p w14:paraId="6220C3EE" w14:textId="77777777" w:rsidR="001405ED" w:rsidRPr="00430977" w:rsidRDefault="001405ED" w:rsidP="00855ABE">
            <w:pPr>
              <w:jc w:val="center"/>
              <w:rPr>
                <w:b/>
                <w:sz w:val="20"/>
                <w:szCs w:val="20"/>
              </w:rPr>
            </w:pPr>
            <w:r w:rsidRPr="00430977">
              <w:rPr>
                <w:b/>
                <w:sz w:val="20"/>
                <w:szCs w:val="20"/>
              </w:rPr>
              <w:t>ÖĞLE ARASI</w:t>
            </w:r>
          </w:p>
        </w:tc>
      </w:tr>
      <w:tr w:rsidR="001405ED" w:rsidRPr="00430977" w14:paraId="0F00CE5A" w14:textId="77777777" w:rsidTr="00855ABE">
        <w:tc>
          <w:tcPr>
            <w:tcW w:w="1271" w:type="dxa"/>
          </w:tcPr>
          <w:p w14:paraId="68D800F1"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13.30  - 14.20</w:t>
            </w:r>
          </w:p>
        </w:tc>
        <w:tc>
          <w:tcPr>
            <w:tcW w:w="1276" w:type="dxa"/>
          </w:tcPr>
          <w:p w14:paraId="41A91B21" w14:textId="77777777" w:rsidR="001405ED" w:rsidRPr="00430977" w:rsidRDefault="001405ED" w:rsidP="00855ABE">
            <w:pPr>
              <w:jc w:val="center"/>
              <w:rPr>
                <w:b/>
                <w:sz w:val="20"/>
                <w:szCs w:val="20"/>
              </w:rPr>
            </w:pPr>
            <w:r w:rsidRPr="00430977">
              <w:rPr>
                <w:b/>
                <w:sz w:val="20"/>
                <w:szCs w:val="20"/>
              </w:rPr>
              <w:t>T</w:t>
            </w:r>
          </w:p>
        </w:tc>
        <w:tc>
          <w:tcPr>
            <w:tcW w:w="2840" w:type="dxa"/>
          </w:tcPr>
          <w:p w14:paraId="0F82AB51" w14:textId="77777777" w:rsidR="001405ED" w:rsidRPr="00430977" w:rsidRDefault="001405ED" w:rsidP="00855ABE">
            <w:pPr>
              <w:jc w:val="center"/>
              <w:rPr>
                <w:sz w:val="20"/>
                <w:szCs w:val="20"/>
              </w:rPr>
            </w:pPr>
            <w:r w:rsidRPr="00430977">
              <w:rPr>
                <w:rFonts w:eastAsia="Calibri"/>
                <w:sz w:val="20"/>
                <w:szCs w:val="20"/>
                <w:lang w:eastAsia="en-US"/>
              </w:rPr>
              <w:t>Doç. Dr. Kadir Öymen Hançerlioğulları</w:t>
            </w:r>
          </w:p>
          <w:p w14:paraId="22F2EC3D" w14:textId="77777777" w:rsidR="001405ED" w:rsidRPr="00430977" w:rsidRDefault="001405ED" w:rsidP="00855ABE">
            <w:pPr>
              <w:jc w:val="center"/>
              <w:rPr>
                <w:sz w:val="20"/>
                <w:szCs w:val="20"/>
              </w:rPr>
            </w:pPr>
          </w:p>
        </w:tc>
        <w:tc>
          <w:tcPr>
            <w:tcW w:w="5812" w:type="dxa"/>
          </w:tcPr>
          <w:p w14:paraId="5C5DA145" w14:textId="77777777" w:rsidR="001405ED" w:rsidRPr="00430977" w:rsidRDefault="001405ED" w:rsidP="00855ABE">
            <w:pPr>
              <w:jc w:val="center"/>
              <w:rPr>
                <w:sz w:val="20"/>
                <w:szCs w:val="20"/>
              </w:rPr>
            </w:pPr>
            <w:r w:rsidRPr="00430977">
              <w:rPr>
                <w:sz w:val="20"/>
                <w:szCs w:val="20"/>
              </w:rPr>
              <w:t>Gastroözefagial Reflü</w:t>
            </w:r>
          </w:p>
        </w:tc>
      </w:tr>
      <w:tr w:rsidR="001405ED" w:rsidRPr="00430977" w14:paraId="061AD08C" w14:textId="77777777" w:rsidTr="00855ABE">
        <w:tc>
          <w:tcPr>
            <w:tcW w:w="1271" w:type="dxa"/>
          </w:tcPr>
          <w:p w14:paraId="2CF916F5"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14.30  - 15.20</w:t>
            </w:r>
          </w:p>
        </w:tc>
        <w:tc>
          <w:tcPr>
            <w:tcW w:w="1276" w:type="dxa"/>
          </w:tcPr>
          <w:p w14:paraId="6AF27AAF" w14:textId="77777777" w:rsidR="001405ED" w:rsidRPr="00430977" w:rsidRDefault="001405ED" w:rsidP="00855ABE">
            <w:pPr>
              <w:jc w:val="center"/>
              <w:rPr>
                <w:b/>
                <w:sz w:val="20"/>
                <w:szCs w:val="20"/>
              </w:rPr>
            </w:pPr>
            <w:r w:rsidRPr="00430977">
              <w:rPr>
                <w:b/>
                <w:sz w:val="20"/>
                <w:szCs w:val="20"/>
              </w:rPr>
              <w:t>T</w:t>
            </w:r>
          </w:p>
        </w:tc>
        <w:tc>
          <w:tcPr>
            <w:tcW w:w="2840" w:type="dxa"/>
          </w:tcPr>
          <w:p w14:paraId="735988ED" w14:textId="77777777" w:rsidR="001405ED" w:rsidRPr="00430977" w:rsidRDefault="001405ED" w:rsidP="00855ABE">
            <w:pPr>
              <w:jc w:val="center"/>
              <w:rPr>
                <w:sz w:val="20"/>
                <w:szCs w:val="20"/>
              </w:rPr>
            </w:pPr>
            <w:r w:rsidRPr="00430977">
              <w:rPr>
                <w:rFonts w:eastAsia="Calibri"/>
                <w:sz w:val="20"/>
                <w:szCs w:val="20"/>
                <w:lang w:eastAsia="en-US"/>
              </w:rPr>
              <w:t>Doç. Dr. Kadir Öymen Hançerlioğulları</w:t>
            </w:r>
          </w:p>
          <w:p w14:paraId="4CE6E7F4" w14:textId="77777777" w:rsidR="001405ED" w:rsidRPr="00430977" w:rsidRDefault="001405ED" w:rsidP="00855ABE">
            <w:pPr>
              <w:jc w:val="center"/>
              <w:rPr>
                <w:sz w:val="20"/>
                <w:szCs w:val="20"/>
              </w:rPr>
            </w:pPr>
          </w:p>
        </w:tc>
        <w:tc>
          <w:tcPr>
            <w:tcW w:w="5812" w:type="dxa"/>
          </w:tcPr>
          <w:p w14:paraId="515D5F38" w14:textId="77777777" w:rsidR="001405ED" w:rsidRPr="00430977" w:rsidRDefault="001405ED" w:rsidP="00855ABE">
            <w:pPr>
              <w:jc w:val="center"/>
              <w:rPr>
                <w:sz w:val="20"/>
                <w:szCs w:val="20"/>
              </w:rPr>
            </w:pPr>
            <w:r w:rsidRPr="00430977">
              <w:rPr>
                <w:sz w:val="20"/>
                <w:szCs w:val="20"/>
              </w:rPr>
              <w:t>Doğumsal akciğer anomalileri</w:t>
            </w:r>
          </w:p>
        </w:tc>
      </w:tr>
      <w:tr w:rsidR="001405ED" w:rsidRPr="00430977" w14:paraId="626EF57F" w14:textId="77777777" w:rsidTr="00855ABE">
        <w:tc>
          <w:tcPr>
            <w:tcW w:w="1271" w:type="dxa"/>
          </w:tcPr>
          <w:p w14:paraId="4DBF3F3C"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15.30  - 16.20</w:t>
            </w:r>
          </w:p>
        </w:tc>
        <w:tc>
          <w:tcPr>
            <w:tcW w:w="1276" w:type="dxa"/>
          </w:tcPr>
          <w:p w14:paraId="3CE9B95D" w14:textId="77777777" w:rsidR="001405ED" w:rsidRPr="00430977" w:rsidRDefault="001405ED" w:rsidP="00855ABE">
            <w:pPr>
              <w:jc w:val="center"/>
              <w:rPr>
                <w:b/>
                <w:sz w:val="20"/>
                <w:szCs w:val="20"/>
              </w:rPr>
            </w:pPr>
            <w:r w:rsidRPr="00430977">
              <w:rPr>
                <w:b/>
                <w:sz w:val="20"/>
                <w:szCs w:val="20"/>
              </w:rPr>
              <w:t>T</w:t>
            </w:r>
          </w:p>
        </w:tc>
        <w:tc>
          <w:tcPr>
            <w:tcW w:w="2840" w:type="dxa"/>
          </w:tcPr>
          <w:p w14:paraId="6D78F315" w14:textId="77777777" w:rsidR="001405ED" w:rsidRPr="00430977" w:rsidRDefault="001405ED" w:rsidP="00855ABE">
            <w:pPr>
              <w:jc w:val="center"/>
              <w:rPr>
                <w:sz w:val="20"/>
                <w:szCs w:val="20"/>
              </w:rPr>
            </w:pPr>
            <w:r w:rsidRPr="00430977">
              <w:rPr>
                <w:rFonts w:eastAsia="Calibri"/>
                <w:sz w:val="20"/>
                <w:szCs w:val="20"/>
                <w:lang w:eastAsia="en-US"/>
              </w:rPr>
              <w:t>Doç. Dr. Kadir Öymen Hançerlioğulları</w:t>
            </w:r>
          </w:p>
          <w:p w14:paraId="541265B6" w14:textId="77777777" w:rsidR="001405ED" w:rsidRPr="00430977" w:rsidRDefault="001405ED" w:rsidP="00855ABE">
            <w:pPr>
              <w:jc w:val="center"/>
              <w:rPr>
                <w:sz w:val="20"/>
                <w:szCs w:val="20"/>
              </w:rPr>
            </w:pPr>
          </w:p>
        </w:tc>
        <w:tc>
          <w:tcPr>
            <w:tcW w:w="5812" w:type="dxa"/>
          </w:tcPr>
          <w:p w14:paraId="60D4E556" w14:textId="77777777" w:rsidR="001405ED" w:rsidRPr="00430977" w:rsidRDefault="001405ED" w:rsidP="00855ABE">
            <w:pPr>
              <w:tabs>
                <w:tab w:val="left" w:pos="607"/>
              </w:tabs>
              <w:jc w:val="center"/>
              <w:rPr>
                <w:sz w:val="20"/>
                <w:szCs w:val="20"/>
              </w:rPr>
            </w:pPr>
            <w:r w:rsidRPr="00430977">
              <w:rPr>
                <w:sz w:val="20"/>
                <w:szCs w:val="20"/>
              </w:rPr>
              <w:t>Konjenital Aganglionik Megakolon</w:t>
            </w:r>
          </w:p>
        </w:tc>
      </w:tr>
      <w:tr w:rsidR="001405ED" w:rsidRPr="00430977" w14:paraId="7008A7A9" w14:textId="77777777" w:rsidTr="00855ABE">
        <w:tc>
          <w:tcPr>
            <w:tcW w:w="1271" w:type="dxa"/>
          </w:tcPr>
          <w:p w14:paraId="55CD007F"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16.30  - 17.20</w:t>
            </w:r>
          </w:p>
        </w:tc>
        <w:tc>
          <w:tcPr>
            <w:tcW w:w="1276" w:type="dxa"/>
          </w:tcPr>
          <w:p w14:paraId="3498EF8A" w14:textId="77777777" w:rsidR="001405ED" w:rsidRPr="00430977" w:rsidRDefault="001405ED" w:rsidP="00855ABE">
            <w:pPr>
              <w:jc w:val="center"/>
              <w:rPr>
                <w:b/>
                <w:sz w:val="20"/>
                <w:szCs w:val="20"/>
              </w:rPr>
            </w:pPr>
            <w:r w:rsidRPr="00430977">
              <w:rPr>
                <w:b/>
                <w:sz w:val="20"/>
                <w:szCs w:val="20"/>
              </w:rPr>
              <w:t>T</w:t>
            </w:r>
          </w:p>
        </w:tc>
        <w:tc>
          <w:tcPr>
            <w:tcW w:w="2840" w:type="dxa"/>
          </w:tcPr>
          <w:p w14:paraId="6A2A4E15" w14:textId="77777777" w:rsidR="001405ED" w:rsidRPr="00430977" w:rsidRDefault="001405ED" w:rsidP="00855ABE">
            <w:pPr>
              <w:jc w:val="center"/>
              <w:rPr>
                <w:sz w:val="20"/>
                <w:szCs w:val="20"/>
              </w:rPr>
            </w:pPr>
            <w:r w:rsidRPr="00430977">
              <w:rPr>
                <w:rFonts w:eastAsia="Calibri"/>
                <w:sz w:val="20"/>
                <w:szCs w:val="20"/>
                <w:lang w:eastAsia="en-US"/>
              </w:rPr>
              <w:t>Doç. Dr. Kadir Öymen Hançerlioğulları</w:t>
            </w:r>
          </w:p>
          <w:p w14:paraId="74026A5F" w14:textId="77777777" w:rsidR="001405ED" w:rsidRPr="00430977" w:rsidRDefault="001405ED" w:rsidP="00855ABE">
            <w:pPr>
              <w:jc w:val="center"/>
              <w:rPr>
                <w:sz w:val="20"/>
                <w:szCs w:val="20"/>
              </w:rPr>
            </w:pPr>
          </w:p>
        </w:tc>
        <w:tc>
          <w:tcPr>
            <w:tcW w:w="5812" w:type="dxa"/>
          </w:tcPr>
          <w:p w14:paraId="1BB7AA30" w14:textId="77777777" w:rsidR="001405ED" w:rsidRPr="00430977" w:rsidRDefault="001405ED" w:rsidP="00855ABE">
            <w:pPr>
              <w:tabs>
                <w:tab w:val="left" w:pos="1509"/>
              </w:tabs>
              <w:jc w:val="center"/>
              <w:rPr>
                <w:sz w:val="20"/>
                <w:szCs w:val="20"/>
              </w:rPr>
            </w:pPr>
            <w:r w:rsidRPr="00430977">
              <w:rPr>
                <w:sz w:val="20"/>
                <w:szCs w:val="20"/>
              </w:rPr>
              <w:t>Kabızlık</w:t>
            </w:r>
          </w:p>
        </w:tc>
      </w:tr>
    </w:tbl>
    <w:p w14:paraId="1714EF64" w14:textId="77777777" w:rsidR="001405ED" w:rsidRPr="00430977" w:rsidRDefault="001405ED" w:rsidP="00923720">
      <w:pPr>
        <w:rPr>
          <w:b/>
          <w:sz w:val="20"/>
          <w:szCs w:val="20"/>
        </w:rPr>
      </w:pPr>
    </w:p>
    <w:p w14:paraId="19307F82" w14:textId="77777777" w:rsidR="001405ED" w:rsidRPr="00430977" w:rsidRDefault="001405ED" w:rsidP="001405ED">
      <w:pPr>
        <w:jc w:val="center"/>
        <w:rPr>
          <w:b/>
          <w:sz w:val="20"/>
          <w:szCs w:val="20"/>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2840"/>
        <w:gridCol w:w="5812"/>
      </w:tblGrid>
      <w:tr w:rsidR="001405ED" w:rsidRPr="00430977" w14:paraId="1715236E" w14:textId="77777777" w:rsidTr="009A2C5B">
        <w:tc>
          <w:tcPr>
            <w:tcW w:w="11199" w:type="dxa"/>
            <w:gridSpan w:val="4"/>
            <w:shd w:val="clear" w:color="auto" w:fill="002060"/>
          </w:tcPr>
          <w:p w14:paraId="74987032" w14:textId="77777777" w:rsidR="001405ED" w:rsidRPr="00430977" w:rsidRDefault="001405ED" w:rsidP="00855ABE">
            <w:pPr>
              <w:jc w:val="center"/>
              <w:rPr>
                <w:b/>
                <w:sz w:val="20"/>
                <w:szCs w:val="20"/>
              </w:rPr>
            </w:pPr>
            <w:r w:rsidRPr="00430977">
              <w:rPr>
                <w:b/>
                <w:sz w:val="20"/>
                <w:szCs w:val="20"/>
              </w:rPr>
              <w:lastRenderedPageBreak/>
              <w:t>3. GÜN</w:t>
            </w:r>
          </w:p>
        </w:tc>
      </w:tr>
      <w:tr w:rsidR="001405ED" w:rsidRPr="00430977" w14:paraId="37F7B2C6" w14:textId="77777777" w:rsidTr="00855ABE">
        <w:tc>
          <w:tcPr>
            <w:tcW w:w="1271" w:type="dxa"/>
          </w:tcPr>
          <w:p w14:paraId="20FCF0C7" w14:textId="77777777" w:rsidR="001405ED" w:rsidRPr="00430977" w:rsidRDefault="001405ED" w:rsidP="00855ABE">
            <w:pPr>
              <w:jc w:val="center"/>
              <w:rPr>
                <w:b/>
                <w:sz w:val="20"/>
                <w:szCs w:val="20"/>
              </w:rPr>
            </w:pPr>
            <w:r w:rsidRPr="00430977">
              <w:rPr>
                <w:b/>
                <w:sz w:val="20"/>
                <w:szCs w:val="20"/>
              </w:rPr>
              <w:t>SAAT</w:t>
            </w:r>
          </w:p>
        </w:tc>
        <w:tc>
          <w:tcPr>
            <w:tcW w:w="1276" w:type="dxa"/>
          </w:tcPr>
          <w:p w14:paraId="22ADD684" w14:textId="77777777" w:rsidR="001405ED" w:rsidRPr="00430977" w:rsidRDefault="001405ED" w:rsidP="00855ABE">
            <w:pPr>
              <w:jc w:val="center"/>
              <w:rPr>
                <w:b/>
                <w:sz w:val="20"/>
                <w:szCs w:val="20"/>
              </w:rPr>
            </w:pPr>
            <w:r w:rsidRPr="00430977">
              <w:rPr>
                <w:b/>
                <w:sz w:val="20"/>
                <w:szCs w:val="20"/>
              </w:rPr>
              <w:t>T : TEORİK</w:t>
            </w:r>
          </w:p>
          <w:p w14:paraId="020B3FBA" w14:textId="77777777" w:rsidR="001405ED" w:rsidRPr="00430977" w:rsidRDefault="001405ED" w:rsidP="00855ABE">
            <w:pPr>
              <w:jc w:val="center"/>
              <w:rPr>
                <w:b/>
                <w:sz w:val="20"/>
                <w:szCs w:val="20"/>
              </w:rPr>
            </w:pPr>
            <w:r w:rsidRPr="00430977">
              <w:rPr>
                <w:b/>
                <w:sz w:val="20"/>
                <w:szCs w:val="20"/>
              </w:rPr>
              <w:t>P : PRATİK</w:t>
            </w:r>
          </w:p>
        </w:tc>
        <w:tc>
          <w:tcPr>
            <w:tcW w:w="2840" w:type="dxa"/>
          </w:tcPr>
          <w:p w14:paraId="049877C6" w14:textId="77777777" w:rsidR="001405ED" w:rsidRPr="00430977" w:rsidRDefault="001405ED" w:rsidP="00855ABE">
            <w:pPr>
              <w:jc w:val="center"/>
              <w:rPr>
                <w:b/>
                <w:sz w:val="20"/>
                <w:szCs w:val="20"/>
              </w:rPr>
            </w:pPr>
            <w:r w:rsidRPr="00430977">
              <w:rPr>
                <w:b/>
                <w:sz w:val="20"/>
                <w:szCs w:val="20"/>
              </w:rPr>
              <w:t>ÖĞRETİM ÜYESİ</w:t>
            </w:r>
          </w:p>
        </w:tc>
        <w:tc>
          <w:tcPr>
            <w:tcW w:w="5812" w:type="dxa"/>
          </w:tcPr>
          <w:p w14:paraId="6837990F" w14:textId="77777777" w:rsidR="001405ED" w:rsidRPr="00430977" w:rsidRDefault="001405ED" w:rsidP="00855ABE">
            <w:pPr>
              <w:jc w:val="center"/>
              <w:rPr>
                <w:b/>
                <w:sz w:val="20"/>
                <w:szCs w:val="20"/>
              </w:rPr>
            </w:pPr>
            <w:r w:rsidRPr="00430977">
              <w:rPr>
                <w:b/>
                <w:sz w:val="20"/>
                <w:szCs w:val="20"/>
              </w:rPr>
              <w:t>DERSİN KONUSU</w:t>
            </w:r>
          </w:p>
        </w:tc>
      </w:tr>
      <w:tr w:rsidR="001405ED" w:rsidRPr="00430977" w14:paraId="7E613CC5" w14:textId="77777777" w:rsidTr="00855ABE">
        <w:trPr>
          <w:trHeight w:val="668"/>
        </w:trPr>
        <w:tc>
          <w:tcPr>
            <w:tcW w:w="1271" w:type="dxa"/>
          </w:tcPr>
          <w:p w14:paraId="34923AC9"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08.30  - 09.20</w:t>
            </w:r>
          </w:p>
        </w:tc>
        <w:tc>
          <w:tcPr>
            <w:tcW w:w="1276" w:type="dxa"/>
          </w:tcPr>
          <w:p w14:paraId="68E5F73A" w14:textId="77777777" w:rsidR="001405ED" w:rsidRPr="00430977" w:rsidRDefault="001405ED" w:rsidP="00855ABE">
            <w:pPr>
              <w:jc w:val="center"/>
              <w:rPr>
                <w:b/>
                <w:sz w:val="20"/>
                <w:szCs w:val="20"/>
              </w:rPr>
            </w:pPr>
            <w:r w:rsidRPr="00430977">
              <w:rPr>
                <w:b/>
                <w:sz w:val="20"/>
                <w:szCs w:val="20"/>
              </w:rPr>
              <w:t>T</w:t>
            </w:r>
          </w:p>
        </w:tc>
        <w:tc>
          <w:tcPr>
            <w:tcW w:w="2840" w:type="dxa"/>
          </w:tcPr>
          <w:p w14:paraId="594A4D7A" w14:textId="77777777" w:rsidR="001405ED" w:rsidRPr="00430977" w:rsidRDefault="001405ED" w:rsidP="00855ABE">
            <w:pPr>
              <w:jc w:val="center"/>
              <w:rPr>
                <w:sz w:val="20"/>
                <w:szCs w:val="20"/>
              </w:rPr>
            </w:pPr>
            <w:r w:rsidRPr="00430977">
              <w:rPr>
                <w:sz w:val="20"/>
                <w:szCs w:val="20"/>
              </w:rPr>
              <w:t>Dr. Öğr. Üyesi Aysel Yucak Özdemir</w:t>
            </w:r>
          </w:p>
        </w:tc>
        <w:tc>
          <w:tcPr>
            <w:tcW w:w="5812" w:type="dxa"/>
          </w:tcPr>
          <w:p w14:paraId="128B2042" w14:textId="77777777" w:rsidR="001405ED" w:rsidRPr="00430977" w:rsidRDefault="001405ED" w:rsidP="00855ABE">
            <w:pPr>
              <w:jc w:val="center"/>
              <w:rPr>
                <w:sz w:val="20"/>
                <w:szCs w:val="20"/>
              </w:rPr>
            </w:pPr>
            <w:r w:rsidRPr="00430977">
              <w:rPr>
                <w:sz w:val="20"/>
                <w:szCs w:val="20"/>
              </w:rPr>
              <w:t>Travmalı Çocuğa Yaklaşım</w:t>
            </w:r>
          </w:p>
        </w:tc>
      </w:tr>
      <w:tr w:rsidR="001405ED" w:rsidRPr="00430977" w14:paraId="6CDCC3D8" w14:textId="77777777" w:rsidTr="00855ABE">
        <w:tc>
          <w:tcPr>
            <w:tcW w:w="1271" w:type="dxa"/>
          </w:tcPr>
          <w:p w14:paraId="736545A1"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09.30  - 10.20</w:t>
            </w:r>
          </w:p>
        </w:tc>
        <w:tc>
          <w:tcPr>
            <w:tcW w:w="1276" w:type="dxa"/>
          </w:tcPr>
          <w:p w14:paraId="0F2D1944" w14:textId="77777777" w:rsidR="001405ED" w:rsidRPr="00430977" w:rsidRDefault="001405ED" w:rsidP="00855ABE">
            <w:pPr>
              <w:jc w:val="center"/>
              <w:rPr>
                <w:b/>
                <w:sz w:val="20"/>
                <w:szCs w:val="20"/>
              </w:rPr>
            </w:pPr>
            <w:r w:rsidRPr="00430977">
              <w:rPr>
                <w:b/>
                <w:sz w:val="20"/>
                <w:szCs w:val="20"/>
              </w:rPr>
              <w:t>T</w:t>
            </w:r>
          </w:p>
        </w:tc>
        <w:tc>
          <w:tcPr>
            <w:tcW w:w="2840" w:type="dxa"/>
          </w:tcPr>
          <w:p w14:paraId="502F0F35" w14:textId="77777777" w:rsidR="001405ED" w:rsidRPr="00430977" w:rsidRDefault="001405ED" w:rsidP="00855ABE">
            <w:pPr>
              <w:jc w:val="center"/>
              <w:rPr>
                <w:sz w:val="20"/>
                <w:szCs w:val="20"/>
              </w:rPr>
            </w:pPr>
            <w:r w:rsidRPr="00430977">
              <w:rPr>
                <w:sz w:val="20"/>
                <w:szCs w:val="20"/>
              </w:rPr>
              <w:t>Dr. Öğr. Üyesi Aysel Yucak Özdemir</w:t>
            </w:r>
          </w:p>
        </w:tc>
        <w:tc>
          <w:tcPr>
            <w:tcW w:w="5812" w:type="dxa"/>
          </w:tcPr>
          <w:p w14:paraId="3867455D" w14:textId="77777777" w:rsidR="001405ED" w:rsidRPr="00430977" w:rsidRDefault="001405ED" w:rsidP="00855ABE">
            <w:pPr>
              <w:tabs>
                <w:tab w:val="left" w:pos="1856"/>
              </w:tabs>
              <w:jc w:val="center"/>
              <w:rPr>
                <w:sz w:val="20"/>
                <w:szCs w:val="20"/>
              </w:rPr>
            </w:pPr>
            <w:r w:rsidRPr="00430977">
              <w:rPr>
                <w:sz w:val="20"/>
                <w:szCs w:val="20"/>
              </w:rPr>
              <w:t>Travmalı Çocuğa Yaklaşım</w:t>
            </w:r>
          </w:p>
        </w:tc>
      </w:tr>
      <w:tr w:rsidR="001405ED" w:rsidRPr="00430977" w14:paraId="0A8F71DF" w14:textId="77777777" w:rsidTr="00855ABE">
        <w:tc>
          <w:tcPr>
            <w:tcW w:w="1271" w:type="dxa"/>
          </w:tcPr>
          <w:p w14:paraId="6C52251C"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10.30  - 11.20</w:t>
            </w:r>
          </w:p>
        </w:tc>
        <w:tc>
          <w:tcPr>
            <w:tcW w:w="1276" w:type="dxa"/>
          </w:tcPr>
          <w:p w14:paraId="266695E4" w14:textId="77777777" w:rsidR="001405ED" w:rsidRPr="00430977" w:rsidRDefault="001405ED" w:rsidP="00855ABE">
            <w:pPr>
              <w:jc w:val="center"/>
              <w:rPr>
                <w:b/>
                <w:sz w:val="20"/>
                <w:szCs w:val="20"/>
              </w:rPr>
            </w:pPr>
            <w:r w:rsidRPr="00430977">
              <w:rPr>
                <w:b/>
                <w:sz w:val="20"/>
                <w:szCs w:val="20"/>
              </w:rPr>
              <w:t>T</w:t>
            </w:r>
          </w:p>
        </w:tc>
        <w:tc>
          <w:tcPr>
            <w:tcW w:w="2840" w:type="dxa"/>
          </w:tcPr>
          <w:p w14:paraId="489102E6" w14:textId="77777777" w:rsidR="001405ED" w:rsidRPr="00430977" w:rsidRDefault="001405ED" w:rsidP="00855ABE">
            <w:pPr>
              <w:jc w:val="center"/>
              <w:rPr>
                <w:sz w:val="20"/>
                <w:szCs w:val="20"/>
              </w:rPr>
            </w:pPr>
            <w:r w:rsidRPr="00430977">
              <w:rPr>
                <w:sz w:val="20"/>
                <w:szCs w:val="20"/>
              </w:rPr>
              <w:t>Dr. Öğr. Üyesi Aysel Yucak Özdemir</w:t>
            </w:r>
          </w:p>
        </w:tc>
        <w:tc>
          <w:tcPr>
            <w:tcW w:w="5812" w:type="dxa"/>
          </w:tcPr>
          <w:p w14:paraId="7E291ECC" w14:textId="77777777" w:rsidR="001405ED" w:rsidRPr="00430977" w:rsidRDefault="001405ED" w:rsidP="00855ABE">
            <w:pPr>
              <w:tabs>
                <w:tab w:val="left" w:pos="1856"/>
              </w:tabs>
              <w:jc w:val="center"/>
              <w:rPr>
                <w:sz w:val="20"/>
                <w:szCs w:val="20"/>
              </w:rPr>
            </w:pPr>
            <w:r w:rsidRPr="00430977">
              <w:rPr>
                <w:sz w:val="20"/>
                <w:szCs w:val="20"/>
              </w:rPr>
              <w:t>Çocuk istismarına yaklaşım</w:t>
            </w:r>
          </w:p>
        </w:tc>
      </w:tr>
      <w:tr w:rsidR="001405ED" w:rsidRPr="00430977" w14:paraId="4B2F747B" w14:textId="77777777" w:rsidTr="00855ABE">
        <w:tc>
          <w:tcPr>
            <w:tcW w:w="1271" w:type="dxa"/>
          </w:tcPr>
          <w:p w14:paraId="3C1031EF"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11.30  - 12.20</w:t>
            </w:r>
          </w:p>
        </w:tc>
        <w:tc>
          <w:tcPr>
            <w:tcW w:w="1276" w:type="dxa"/>
          </w:tcPr>
          <w:p w14:paraId="545860F6" w14:textId="77777777" w:rsidR="001405ED" w:rsidRPr="00430977" w:rsidRDefault="001405ED" w:rsidP="00855ABE">
            <w:pPr>
              <w:jc w:val="center"/>
              <w:rPr>
                <w:b/>
                <w:sz w:val="20"/>
                <w:szCs w:val="20"/>
              </w:rPr>
            </w:pPr>
            <w:r w:rsidRPr="00430977">
              <w:rPr>
                <w:b/>
                <w:sz w:val="20"/>
                <w:szCs w:val="20"/>
              </w:rPr>
              <w:t>T</w:t>
            </w:r>
          </w:p>
        </w:tc>
        <w:tc>
          <w:tcPr>
            <w:tcW w:w="2840" w:type="dxa"/>
          </w:tcPr>
          <w:p w14:paraId="5D8C8D9D" w14:textId="77777777" w:rsidR="001405ED" w:rsidRPr="00430977" w:rsidRDefault="001405ED" w:rsidP="00855ABE">
            <w:pPr>
              <w:jc w:val="center"/>
              <w:rPr>
                <w:sz w:val="20"/>
                <w:szCs w:val="20"/>
              </w:rPr>
            </w:pPr>
            <w:r w:rsidRPr="00430977">
              <w:rPr>
                <w:sz w:val="20"/>
                <w:szCs w:val="20"/>
              </w:rPr>
              <w:t>Dr. Öğr. Üyesi Aysel Yucak Özdemir</w:t>
            </w:r>
          </w:p>
        </w:tc>
        <w:tc>
          <w:tcPr>
            <w:tcW w:w="5812" w:type="dxa"/>
          </w:tcPr>
          <w:p w14:paraId="7421AE7A" w14:textId="77777777" w:rsidR="001405ED" w:rsidRPr="00430977" w:rsidRDefault="001405ED" w:rsidP="00855ABE">
            <w:pPr>
              <w:jc w:val="center"/>
              <w:rPr>
                <w:sz w:val="20"/>
                <w:szCs w:val="20"/>
              </w:rPr>
            </w:pPr>
            <w:r w:rsidRPr="00430977">
              <w:rPr>
                <w:sz w:val="20"/>
                <w:szCs w:val="20"/>
              </w:rPr>
              <w:t>Yabancı cisim apirasyonu- Yabancı cisim yutma-Koroziv alımı</w:t>
            </w:r>
          </w:p>
        </w:tc>
      </w:tr>
      <w:tr w:rsidR="001405ED" w:rsidRPr="00430977" w14:paraId="39A9449B" w14:textId="77777777" w:rsidTr="00855ABE">
        <w:trPr>
          <w:trHeight w:val="547"/>
        </w:trPr>
        <w:tc>
          <w:tcPr>
            <w:tcW w:w="11199" w:type="dxa"/>
            <w:gridSpan w:val="4"/>
          </w:tcPr>
          <w:p w14:paraId="76947DC1" w14:textId="77777777" w:rsidR="001405ED" w:rsidRPr="00430977" w:rsidRDefault="001405ED" w:rsidP="00855ABE">
            <w:pPr>
              <w:jc w:val="center"/>
              <w:rPr>
                <w:b/>
                <w:sz w:val="20"/>
                <w:szCs w:val="20"/>
              </w:rPr>
            </w:pPr>
            <w:r w:rsidRPr="00430977">
              <w:rPr>
                <w:b/>
                <w:sz w:val="20"/>
                <w:szCs w:val="20"/>
              </w:rPr>
              <w:t>ÖĞLE ARASI</w:t>
            </w:r>
          </w:p>
        </w:tc>
      </w:tr>
      <w:tr w:rsidR="001405ED" w:rsidRPr="00430977" w14:paraId="16C124DC" w14:textId="77777777" w:rsidTr="00855ABE">
        <w:tc>
          <w:tcPr>
            <w:tcW w:w="1271" w:type="dxa"/>
          </w:tcPr>
          <w:p w14:paraId="2DB9D2F0"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13.30  - 14.20</w:t>
            </w:r>
          </w:p>
        </w:tc>
        <w:tc>
          <w:tcPr>
            <w:tcW w:w="1276" w:type="dxa"/>
          </w:tcPr>
          <w:p w14:paraId="4CDE18DA" w14:textId="77777777" w:rsidR="001405ED" w:rsidRPr="00430977" w:rsidRDefault="001405ED" w:rsidP="00855ABE">
            <w:pPr>
              <w:jc w:val="center"/>
              <w:rPr>
                <w:b/>
                <w:sz w:val="20"/>
                <w:szCs w:val="20"/>
              </w:rPr>
            </w:pPr>
            <w:r w:rsidRPr="00430977">
              <w:rPr>
                <w:b/>
                <w:sz w:val="20"/>
                <w:szCs w:val="20"/>
              </w:rPr>
              <w:t>T</w:t>
            </w:r>
          </w:p>
        </w:tc>
        <w:tc>
          <w:tcPr>
            <w:tcW w:w="2840" w:type="dxa"/>
          </w:tcPr>
          <w:p w14:paraId="7F6C50F6" w14:textId="77777777" w:rsidR="001405ED" w:rsidRPr="00430977" w:rsidRDefault="001405ED" w:rsidP="00855ABE">
            <w:pPr>
              <w:jc w:val="center"/>
              <w:rPr>
                <w:sz w:val="20"/>
                <w:szCs w:val="20"/>
              </w:rPr>
            </w:pPr>
            <w:r w:rsidRPr="00430977">
              <w:rPr>
                <w:sz w:val="20"/>
                <w:szCs w:val="20"/>
              </w:rPr>
              <w:t>Dr. Öğr. Üyesi Aysel Yucak Özdemir</w:t>
            </w:r>
          </w:p>
        </w:tc>
        <w:tc>
          <w:tcPr>
            <w:tcW w:w="5812" w:type="dxa"/>
          </w:tcPr>
          <w:p w14:paraId="796AF18A" w14:textId="77777777" w:rsidR="001405ED" w:rsidRPr="00430977" w:rsidRDefault="001405ED" w:rsidP="00855ABE">
            <w:pPr>
              <w:jc w:val="center"/>
              <w:rPr>
                <w:sz w:val="20"/>
                <w:szCs w:val="20"/>
              </w:rPr>
            </w:pPr>
            <w:r w:rsidRPr="00430977">
              <w:rPr>
                <w:sz w:val="20"/>
                <w:szCs w:val="20"/>
              </w:rPr>
              <w:t>GİS gastrointestinal kanama</w:t>
            </w:r>
          </w:p>
        </w:tc>
      </w:tr>
      <w:tr w:rsidR="001405ED" w:rsidRPr="00430977" w14:paraId="4CAAC836" w14:textId="77777777" w:rsidTr="00855ABE">
        <w:tc>
          <w:tcPr>
            <w:tcW w:w="1271" w:type="dxa"/>
          </w:tcPr>
          <w:p w14:paraId="0AAFCACA"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14.30  - 15.20</w:t>
            </w:r>
          </w:p>
        </w:tc>
        <w:tc>
          <w:tcPr>
            <w:tcW w:w="1276" w:type="dxa"/>
          </w:tcPr>
          <w:p w14:paraId="15036A12" w14:textId="77777777" w:rsidR="001405ED" w:rsidRPr="00430977" w:rsidRDefault="001405ED" w:rsidP="00855ABE">
            <w:pPr>
              <w:jc w:val="center"/>
              <w:rPr>
                <w:b/>
                <w:sz w:val="20"/>
                <w:szCs w:val="20"/>
              </w:rPr>
            </w:pPr>
            <w:r w:rsidRPr="00430977">
              <w:rPr>
                <w:b/>
                <w:sz w:val="20"/>
                <w:szCs w:val="20"/>
              </w:rPr>
              <w:t>T</w:t>
            </w:r>
          </w:p>
        </w:tc>
        <w:tc>
          <w:tcPr>
            <w:tcW w:w="2840" w:type="dxa"/>
          </w:tcPr>
          <w:p w14:paraId="3F090157" w14:textId="77777777" w:rsidR="001405ED" w:rsidRPr="00430977" w:rsidRDefault="001405ED" w:rsidP="00855ABE">
            <w:pPr>
              <w:jc w:val="center"/>
              <w:rPr>
                <w:sz w:val="20"/>
                <w:szCs w:val="20"/>
              </w:rPr>
            </w:pPr>
            <w:r w:rsidRPr="00430977">
              <w:rPr>
                <w:sz w:val="20"/>
                <w:szCs w:val="20"/>
              </w:rPr>
              <w:t>Dr. Öğr. Üyesi Aysel Yucak Özdemir</w:t>
            </w:r>
          </w:p>
        </w:tc>
        <w:tc>
          <w:tcPr>
            <w:tcW w:w="5812" w:type="dxa"/>
          </w:tcPr>
          <w:p w14:paraId="57854769" w14:textId="77777777" w:rsidR="001405ED" w:rsidRPr="00430977" w:rsidRDefault="001405ED" w:rsidP="00855ABE">
            <w:pPr>
              <w:jc w:val="center"/>
              <w:rPr>
                <w:sz w:val="20"/>
                <w:szCs w:val="20"/>
              </w:rPr>
            </w:pPr>
          </w:p>
          <w:p w14:paraId="2F117B0F" w14:textId="77777777" w:rsidR="001405ED" w:rsidRPr="00430977" w:rsidRDefault="001405ED" w:rsidP="00855ABE">
            <w:pPr>
              <w:tabs>
                <w:tab w:val="left" w:pos="1839"/>
              </w:tabs>
              <w:jc w:val="center"/>
              <w:rPr>
                <w:sz w:val="20"/>
                <w:szCs w:val="20"/>
              </w:rPr>
            </w:pPr>
            <w:r w:rsidRPr="00430977">
              <w:rPr>
                <w:sz w:val="20"/>
                <w:szCs w:val="20"/>
              </w:rPr>
              <w:t>Doğumsal Üriner Anomaliler</w:t>
            </w:r>
          </w:p>
        </w:tc>
      </w:tr>
      <w:tr w:rsidR="001405ED" w:rsidRPr="00430977" w14:paraId="6673769B" w14:textId="77777777" w:rsidTr="00855ABE">
        <w:tc>
          <w:tcPr>
            <w:tcW w:w="1271" w:type="dxa"/>
          </w:tcPr>
          <w:p w14:paraId="4ECFB0AF"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15.30  - 16.20</w:t>
            </w:r>
          </w:p>
        </w:tc>
        <w:tc>
          <w:tcPr>
            <w:tcW w:w="1276" w:type="dxa"/>
          </w:tcPr>
          <w:p w14:paraId="10BA0717" w14:textId="77777777" w:rsidR="001405ED" w:rsidRPr="00430977" w:rsidRDefault="001405ED" w:rsidP="00855ABE">
            <w:pPr>
              <w:jc w:val="center"/>
              <w:rPr>
                <w:b/>
                <w:sz w:val="20"/>
                <w:szCs w:val="20"/>
              </w:rPr>
            </w:pPr>
            <w:r w:rsidRPr="00430977">
              <w:rPr>
                <w:b/>
                <w:sz w:val="20"/>
                <w:szCs w:val="20"/>
              </w:rPr>
              <w:t>T</w:t>
            </w:r>
          </w:p>
        </w:tc>
        <w:tc>
          <w:tcPr>
            <w:tcW w:w="2840" w:type="dxa"/>
          </w:tcPr>
          <w:p w14:paraId="4BAEA4D8" w14:textId="77777777" w:rsidR="001405ED" w:rsidRPr="00430977" w:rsidRDefault="001405ED" w:rsidP="00855ABE">
            <w:pPr>
              <w:jc w:val="center"/>
              <w:rPr>
                <w:sz w:val="20"/>
                <w:szCs w:val="20"/>
              </w:rPr>
            </w:pPr>
            <w:r w:rsidRPr="00430977">
              <w:rPr>
                <w:sz w:val="20"/>
                <w:szCs w:val="20"/>
              </w:rPr>
              <w:t>Dr. Öğr. Üyesi Aysel Yucak Özdemir</w:t>
            </w:r>
          </w:p>
        </w:tc>
        <w:tc>
          <w:tcPr>
            <w:tcW w:w="5812" w:type="dxa"/>
          </w:tcPr>
          <w:p w14:paraId="05F6C1BF" w14:textId="77777777" w:rsidR="001405ED" w:rsidRPr="00430977" w:rsidRDefault="001405ED" w:rsidP="00855ABE">
            <w:pPr>
              <w:tabs>
                <w:tab w:val="left" w:pos="2117"/>
              </w:tabs>
              <w:jc w:val="center"/>
              <w:rPr>
                <w:sz w:val="20"/>
                <w:szCs w:val="20"/>
              </w:rPr>
            </w:pPr>
            <w:r w:rsidRPr="00430977">
              <w:rPr>
                <w:sz w:val="20"/>
                <w:szCs w:val="20"/>
              </w:rPr>
              <w:t>Obstrüktif üropati</w:t>
            </w:r>
          </w:p>
        </w:tc>
      </w:tr>
      <w:tr w:rsidR="001405ED" w:rsidRPr="00430977" w14:paraId="03D0C014" w14:textId="77777777" w:rsidTr="00855ABE">
        <w:tc>
          <w:tcPr>
            <w:tcW w:w="1271" w:type="dxa"/>
          </w:tcPr>
          <w:p w14:paraId="7699F751"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16.30  - 17.20</w:t>
            </w:r>
          </w:p>
        </w:tc>
        <w:tc>
          <w:tcPr>
            <w:tcW w:w="1276" w:type="dxa"/>
          </w:tcPr>
          <w:p w14:paraId="0BB1C48E" w14:textId="77777777" w:rsidR="001405ED" w:rsidRPr="00430977" w:rsidRDefault="001405ED" w:rsidP="00855ABE">
            <w:pPr>
              <w:jc w:val="center"/>
              <w:rPr>
                <w:b/>
                <w:sz w:val="20"/>
                <w:szCs w:val="20"/>
              </w:rPr>
            </w:pPr>
            <w:r w:rsidRPr="00430977">
              <w:rPr>
                <w:b/>
                <w:sz w:val="20"/>
                <w:szCs w:val="20"/>
              </w:rPr>
              <w:t>T</w:t>
            </w:r>
          </w:p>
        </w:tc>
        <w:tc>
          <w:tcPr>
            <w:tcW w:w="2840" w:type="dxa"/>
          </w:tcPr>
          <w:p w14:paraId="3DCE453E" w14:textId="77777777" w:rsidR="001405ED" w:rsidRPr="00430977" w:rsidRDefault="001405ED" w:rsidP="00855ABE">
            <w:pPr>
              <w:jc w:val="center"/>
              <w:rPr>
                <w:sz w:val="20"/>
                <w:szCs w:val="20"/>
              </w:rPr>
            </w:pPr>
            <w:r w:rsidRPr="00430977">
              <w:rPr>
                <w:sz w:val="20"/>
                <w:szCs w:val="20"/>
              </w:rPr>
              <w:t>Dr. Öğr. Üyesi Aysel Yucak Özdemir</w:t>
            </w:r>
          </w:p>
        </w:tc>
        <w:tc>
          <w:tcPr>
            <w:tcW w:w="5812" w:type="dxa"/>
          </w:tcPr>
          <w:p w14:paraId="2D432435" w14:textId="77777777" w:rsidR="001405ED" w:rsidRPr="00430977" w:rsidRDefault="001405ED" w:rsidP="00855ABE">
            <w:pPr>
              <w:jc w:val="center"/>
              <w:rPr>
                <w:b/>
                <w:sz w:val="20"/>
                <w:szCs w:val="20"/>
                <w:u w:val="single"/>
              </w:rPr>
            </w:pPr>
            <w:r w:rsidRPr="00430977">
              <w:rPr>
                <w:sz w:val="20"/>
                <w:szCs w:val="20"/>
              </w:rPr>
              <w:t>Vezikoüreteral Reflü</w:t>
            </w:r>
          </w:p>
        </w:tc>
      </w:tr>
    </w:tbl>
    <w:p w14:paraId="7A6562EE" w14:textId="77777777" w:rsidR="001405ED" w:rsidRPr="00430977" w:rsidRDefault="001405ED" w:rsidP="001405ED">
      <w:pPr>
        <w:jc w:val="center"/>
        <w:rPr>
          <w:b/>
          <w:sz w:val="20"/>
          <w:szCs w:val="20"/>
        </w:rPr>
      </w:pPr>
    </w:p>
    <w:p w14:paraId="1E912FFC" w14:textId="77777777" w:rsidR="001405ED" w:rsidRPr="00430977" w:rsidRDefault="001405ED" w:rsidP="001405ED">
      <w:pPr>
        <w:jc w:val="center"/>
        <w:rPr>
          <w:b/>
          <w:sz w:val="20"/>
          <w:szCs w:val="20"/>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2840"/>
        <w:gridCol w:w="5812"/>
      </w:tblGrid>
      <w:tr w:rsidR="001405ED" w:rsidRPr="00430977" w14:paraId="3E83AE66" w14:textId="77777777" w:rsidTr="009A2C5B">
        <w:tc>
          <w:tcPr>
            <w:tcW w:w="11199" w:type="dxa"/>
            <w:gridSpan w:val="4"/>
            <w:shd w:val="clear" w:color="auto" w:fill="002060"/>
          </w:tcPr>
          <w:p w14:paraId="42EAA333" w14:textId="77777777" w:rsidR="001405ED" w:rsidRPr="00430977" w:rsidRDefault="001405ED" w:rsidP="00855ABE">
            <w:pPr>
              <w:jc w:val="center"/>
              <w:rPr>
                <w:b/>
                <w:sz w:val="20"/>
                <w:szCs w:val="20"/>
              </w:rPr>
            </w:pPr>
            <w:r w:rsidRPr="00430977">
              <w:rPr>
                <w:b/>
                <w:sz w:val="20"/>
                <w:szCs w:val="20"/>
              </w:rPr>
              <w:t>4. GÜN</w:t>
            </w:r>
          </w:p>
        </w:tc>
      </w:tr>
      <w:tr w:rsidR="001405ED" w:rsidRPr="00430977" w14:paraId="35585010" w14:textId="77777777" w:rsidTr="00855ABE">
        <w:tc>
          <w:tcPr>
            <w:tcW w:w="1271" w:type="dxa"/>
          </w:tcPr>
          <w:p w14:paraId="5CC654D9" w14:textId="77777777" w:rsidR="001405ED" w:rsidRPr="00430977" w:rsidRDefault="001405ED" w:rsidP="00855ABE">
            <w:pPr>
              <w:jc w:val="center"/>
              <w:rPr>
                <w:b/>
                <w:sz w:val="20"/>
                <w:szCs w:val="20"/>
              </w:rPr>
            </w:pPr>
            <w:r w:rsidRPr="00430977">
              <w:rPr>
                <w:b/>
                <w:sz w:val="20"/>
                <w:szCs w:val="20"/>
              </w:rPr>
              <w:t>SAAT</w:t>
            </w:r>
          </w:p>
        </w:tc>
        <w:tc>
          <w:tcPr>
            <w:tcW w:w="1276" w:type="dxa"/>
          </w:tcPr>
          <w:p w14:paraId="3FB1E1D9" w14:textId="77777777" w:rsidR="001405ED" w:rsidRPr="00430977" w:rsidRDefault="001405ED" w:rsidP="00855ABE">
            <w:pPr>
              <w:jc w:val="center"/>
              <w:rPr>
                <w:b/>
                <w:sz w:val="20"/>
                <w:szCs w:val="20"/>
              </w:rPr>
            </w:pPr>
            <w:r w:rsidRPr="00430977">
              <w:rPr>
                <w:b/>
                <w:sz w:val="20"/>
                <w:szCs w:val="20"/>
              </w:rPr>
              <w:t>T : TEORİK</w:t>
            </w:r>
          </w:p>
          <w:p w14:paraId="26321395" w14:textId="77777777" w:rsidR="001405ED" w:rsidRPr="00430977" w:rsidRDefault="001405ED" w:rsidP="00855ABE">
            <w:pPr>
              <w:jc w:val="center"/>
              <w:rPr>
                <w:b/>
                <w:sz w:val="20"/>
                <w:szCs w:val="20"/>
              </w:rPr>
            </w:pPr>
            <w:r w:rsidRPr="00430977">
              <w:rPr>
                <w:b/>
                <w:sz w:val="20"/>
                <w:szCs w:val="20"/>
              </w:rPr>
              <w:t>P : PRATİK</w:t>
            </w:r>
          </w:p>
        </w:tc>
        <w:tc>
          <w:tcPr>
            <w:tcW w:w="2840" w:type="dxa"/>
          </w:tcPr>
          <w:p w14:paraId="6A25F51F" w14:textId="77777777" w:rsidR="001405ED" w:rsidRPr="00430977" w:rsidRDefault="001405ED" w:rsidP="00855ABE">
            <w:pPr>
              <w:jc w:val="center"/>
              <w:rPr>
                <w:b/>
                <w:sz w:val="20"/>
                <w:szCs w:val="20"/>
              </w:rPr>
            </w:pPr>
            <w:r w:rsidRPr="00430977">
              <w:rPr>
                <w:b/>
                <w:sz w:val="20"/>
                <w:szCs w:val="20"/>
              </w:rPr>
              <w:t>ÖĞRETİM ÜYESİ</w:t>
            </w:r>
          </w:p>
        </w:tc>
        <w:tc>
          <w:tcPr>
            <w:tcW w:w="5812" w:type="dxa"/>
          </w:tcPr>
          <w:p w14:paraId="4D3996BB" w14:textId="77777777" w:rsidR="001405ED" w:rsidRPr="00430977" w:rsidRDefault="001405ED" w:rsidP="00855ABE">
            <w:pPr>
              <w:jc w:val="center"/>
              <w:rPr>
                <w:b/>
                <w:sz w:val="20"/>
                <w:szCs w:val="20"/>
              </w:rPr>
            </w:pPr>
            <w:r w:rsidRPr="00430977">
              <w:rPr>
                <w:b/>
                <w:sz w:val="20"/>
                <w:szCs w:val="20"/>
              </w:rPr>
              <w:t>DERSİN KONUSU</w:t>
            </w:r>
          </w:p>
        </w:tc>
      </w:tr>
      <w:tr w:rsidR="001405ED" w:rsidRPr="00430977" w14:paraId="6685394D" w14:textId="77777777" w:rsidTr="00855ABE">
        <w:tc>
          <w:tcPr>
            <w:tcW w:w="1271" w:type="dxa"/>
          </w:tcPr>
          <w:p w14:paraId="18043E45"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08.30  - 09.20</w:t>
            </w:r>
          </w:p>
        </w:tc>
        <w:tc>
          <w:tcPr>
            <w:tcW w:w="1276" w:type="dxa"/>
          </w:tcPr>
          <w:p w14:paraId="75D5A957" w14:textId="77777777" w:rsidR="001405ED" w:rsidRPr="00430977" w:rsidRDefault="001405ED" w:rsidP="00855ABE">
            <w:pPr>
              <w:jc w:val="center"/>
              <w:rPr>
                <w:b/>
                <w:sz w:val="20"/>
                <w:szCs w:val="20"/>
              </w:rPr>
            </w:pPr>
            <w:r w:rsidRPr="00430977">
              <w:rPr>
                <w:b/>
                <w:sz w:val="20"/>
                <w:szCs w:val="20"/>
              </w:rPr>
              <w:t>T</w:t>
            </w:r>
          </w:p>
        </w:tc>
        <w:tc>
          <w:tcPr>
            <w:tcW w:w="2840" w:type="dxa"/>
          </w:tcPr>
          <w:p w14:paraId="20CE6B5D" w14:textId="77777777" w:rsidR="001405ED" w:rsidRPr="00430977" w:rsidRDefault="001405ED" w:rsidP="00855ABE">
            <w:pPr>
              <w:jc w:val="center"/>
              <w:rPr>
                <w:sz w:val="20"/>
                <w:szCs w:val="20"/>
              </w:rPr>
            </w:pPr>
            <w:r w:rsidRPr="00430977">
              <w:rPr>
                <w:sz w:val="20"/>
                <w:szCs w:val="20"/>
              </w:rPr>
              <w:t>Dr. Öğr. Üyesi Aysel Yucak Özdemir</w:t>
            </w:r>
          </w:p>
        </w:tc>
        <w:tc>
          <w:tcPr>
            <w:tcW w:w="5812" w:type="dxa"/>
          </w:tcPr>
          <w:p w14:paraId="29F992E6" w14:textId="77777777" w:rsidR="001405ED" w:rsidRPr="00430977" w:rsidRDefault="001405ED" w:rsidP="00855ABE">
            <w:pPr>
              <w:tabs>
                <w:tab w:val="left" w:pos="1648"/>
                <w:tab w:val="center" w:pos="2798"/>
              </w:tabs>
              <w:jc w:val="center"/>
              <w:rPr>
                <w:sz w:val="20"/>
                <w:szCs w:val="20"/>
              </w:rPr>
            </w:pPr>
            <w:r w:rsidRPr="00430977">
              <w:rPr>
                <w:sz w:val="20"/>
                <w:szCs w:val="20"/>
              </w:rPr>
              <w:t>Baş boyun kitleleri</w:t>
            </w:r>
          </w:p>
        </w:tc>
      </w:tr>
      <w:tr w:rsidR="001405ED" w:rsidRPr="00430977" w14:paraId="4BD7B2F3" w14:textId="77777777" w:rsidTr="00855ABE">
        <w:tc>
          <w:tcPr>
            <w:tcW w:w="1271" w:type="dxa"/>
          </w:tcPr>
          <w:p w14:paraId="1FF41E35"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09.30  - 10.20</w:t>
            </w:r>
          </w:p>
        </w:tc>
        <w:tc>
          <w:tcPr>
            <w:tcW w:w="1276" w:type="dxa"/>
          </w:tcPr>
          <w:p w14:paraId="7337ABEC" w14:textId="77777777" w:rsidR="001405ED" w:rsidRPr="00430977" w:rsidRDefault="001405ED" w:rsidP="00855ABE">
            <w:pPr>
              <w:jc w:val="center"/>
              <w:rPr>
                <w:b/>
                <w:sz w:val="20"/>
                <w:szCs w:val="20"/>
              </w:rPr>
            </w:pPr>
            <w:r w:rsidRPr="00430977">
              <w:rPr>
                <w:b/>
                <w:sz w:val="20"/>
                <w:szCs w:val="20"/>
              </w:rPr>
              <w:t>T</w:t>
            </w:r>
          </w:p>
        </w:tc>
        <w:tc>
          <w:tcPr>
            <w:tcW w:w="2840" w:type="dxa"/>
          </w:tcPr>
          <w:p w14:paraId="39CB6051" w14:textId="77777777" w:rsidR="001405ED" w:rsidRPr="00430977" w:rsidRDefault="001405ED" w:rsidP="00855ABE">
            <w:pPr>
              <w:jc w:val="center"/>
              <w:rPr>
                <w:sz w:val="20"/>
                <w:szCs w:val="20"/>
              </w:rPr>
            </w:pPr>
            <w:r w:rsidRPr="00430977">
              <w:rPr>
                <w:sz w:val="20"/>
                <w:szCs w:val="20"/>
              </w:rPr>
              <w:t>Dr. Öğr. Üyesi Aysel Yucak Özdemir</w:t>
            </w:r>
          </w:p>
        </w:tc>
        <w:tc>
          <w:tcPr>
            <w:tcW w:w="5812" w:type="dxa"/>
          </w:tcPr>
          <w:p w14:paraId="4A3AC656" w14:textId="77777777" w:rsidR="001405ED" w:rsidRPr="00430977" w:rsidRDefault="001405ED" w:rsidP="00855ABE">
            <w:pPr>
              <w:jc w:val="center"/>
              <w:rPr>
                <w:sz w:val="20"/>
                <w:szCs w:val="20"/>
              </w:rPr>
            </w:pPr>
            <w:r w:rsidRPr="00430977">
              <w:rPr>
                <w:sz w:val="20"/>
                <w:szCs w:val="20"/>
              </w:rPr>
              <w:t>Göğüs duvarı anomalileri</w:t>
            </w:r>
          </w:p>
        </w:tc>
      </w:tr>
      <w:tr w:rsidR="001405ED" w:rsidRPr="00430977" w14:paraId="684F9D96" w14:textId="77777777" w:rsidTr="00855ABE">
        <w:tc>
          <w:tcPr>
            <w:tcW w:w="1271" w:type="dxa"/>
          </w:tcPr>
          <w:p w14:paraId="2CF8E8B9"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10.30  - 11.20</w:t>
            </w:r>
          </w:p>
        </w:tc>
        <w:tc>
          <w:tcPr>
            <w:tcW w:w="1276" w:type="dxa"/>
          </w:tcPr>
          <w:p w14:paraId="6404CFE1" w14:textId="77777777" w:rsidR="001405ED" w:rsidRPr="00430977" w:rsidRDefault="001405ED" w:rsidP="00855ABE">
            <w:pPr>
              <w:jc w:val="center"/>
              <w:rPr>
                <w:b/>
                <w:sz w:val="20"/>
                <w:szCs w:val="20"/>
              </w:rPr>
            </w:pPr>
            <w:r w:rsidRPr="00430977">
              <w:rPr>
                <w:b/>
                <w:sz w:val="20"/>
                <w:szCs w:val="20"/>
              </w:rPr>
              <w:t>T</w:t>
            </w:r>
          </w:p>
        </w:tc>
        <w:tc>
          <w:tcPr>
            <w:tcW w:w="2840" w:type="dxa"/>
          </w:tcPr>
          <w:p w14:paraId="27A7E04D" w14:textId="77777777" w:rsidR="001405ED" w:rsidRPr="00430977" w:rsidRDefault="001405ED" w:rsidP="00855ABE">
            <w:pPr>
              <w:jc w:val="center"/>
              <w:rPr>
                <w:sz w:val="20"/>
                <w:szCs w:val="20"/>
              </w:rPr>
            </w:pPr>
            <w:r w:rsidRPr="00430977">
              <w:rPr>
                <w:rFonts w:eastAsia="Calibri"/>
                <w:sz w:val="20"/>
                <w:szCs w:val="20"/>
                <w:lang w:eastAsia="en-US"/>
              </w:rPr>
              <w:t>Doç. Dr. Kadir Öymen Hançerlioğulları</w:t>
            </w:r>
          </w:p>
          <w:p w14:paraId="6E54C396" w14:textId="77777777" w:rsidR="001405ED" w:rsidRPr="00430977" w:rsidRDefault="001405ED" w:rsidP="00855ABE">
            <w:pPr>
              <w:jc w:val="center"/>
              <w:rPr>
                <w:sz w:val="20"/>
                <w:szCs w:val="20"/>
              </w:rPr>
            </w:pPr>
          </w:p>
        </w:tc>
        <w:tc>
          <w:tcPr>
            <w:tcW w:w="5812" w:type="dxa"/>
          </w:tcPr>
          <w:p w14:paraId="44E0349F" w14:textId="77777777" w:rsidR="001405ED" w:rsidRPr="00430977" w:rsidRDefault="001405ED" w:rsidP="00855ABE">
            <w:pPr>
              <w:jc w:val="center"/>
              <w:rPr>
                <w:sz w:val="20"/>
                <w:szCs w:val="20"/>
              </w:rPr>
            </w:pPr>
            <w:r w:rsidRPr="00430977">
              <w:rPr>
                <w:sz w:val="20"/>
                <w:szCs w:val="20"/>
              </w:rPr>
              <w:t>Çocukluk çağı solid tümörleri</w:t>
            </w:r>
          </w:p>
        </w:tc>
      </w:tr>
      <w:tr w:rsidR="001405ED" w:rsidRPr="00430977" w14:paraId="4BDF78FF" w14:textId="77777777" w:rsidTr="00855ABE">
        <w:tc>
          <w:tcPr>
            <w:tcW w:w="1271" w:type="dxa"/>
          </w:tcPr>
          <w:p w14:paraId="515D7DED"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11.30  - 12.20</w:t>
            </w:r>
          </w:p>
        </w:tc>
        <w:tc>
          <w:tcPr>
            <w:tcW w:w="1276" w:type="dxa"/>
          </w:tcPr>
          <w:p w14:paraId="0AB4BF4C" w14:textId="77777777" w:rsidR="001405ED" w:rsidRPr="00430977" w:rsidRDefault="001405ED" w:rsidP="00855ABE">
            <w:pPr>
              <w:jc w:val="center"/>
              <w:rPr>
                <w:b/>
                <w:sz w:val="20"/>
                <w:szCs w:val="20"/>
              </w:rPr>
            </w:pPr>
            <w:r w:rsidRPr="00430977">
              <w:rPr>
                <w:b/>
                <w:sz w:val="20"/>
                <w:szCs w:val="20"/>
              </w:rPr>
              <w:t>T</w:t>
            </w:r>
          </w:p>
        </w:tc>
        <w:tc>
          <w:tcPr>
            <w:tcW w:w="2840" w:type="dxa"/>
          </w:tcPr>
          <w:p w14:paraId="531B840D" w14:textId="77777777" w:rsidR="001405ED" w:rsidRPr="00430977" w:rsidRDefault="001405ED" w:rsidP="00855ABE">
            <w:pPr>
              <w:jc w:val="center"/>
              <w:rPr>
                <w:sz w:val="20"/>
                <w:szCs w:val="20"/>
              </w:rPr>
            </w:pPr>
            <w:r w:rsidRPr="00430977">
              <w:rPr>
                <w:rFonts w:eastAsia="Calibri"/>
                <w:sz w:val="20"/>
                <w:szCs w:val="20"/>
                <w:lang w:eastAsia="en-US"/>
              </w:rPr>
              <w:t>Doç. Dr. Kadir Öymen Hançerlioğulları</w:t>
            </w:r>
          </w:p>
          <w:p w14:paraId="61A5BE76" w14:textId="77777777" w:rsidR="001405ED" w:rsidRPr="00430977" w:rsidRDefault="001405ED" w:rsidP="00855ABE">
            <w:pPr>
              <w:jc w:val="center"/>
              <w:rPr>
                <w:sz w:val="20"/>
                <w:szCs w:val="20"/>
              </w:rPr>
            </w:pPr>
          </w:p>
        </w:tc>
        <w:tc>
          <w:tcPr>
            <w:tcW w:w="5812" w:type="dxa"/>
          </w:tcPr>
          <w:p w14:paraId="2E88A99B" w14:textId="77777777" w:rsidR="001405ED" w:rsidRPr="00430977" w:rsidRDefault="001405ED" w:rsidP="00855ABE">
            <w:pPr>
              <w:tabs>
                <w:tab w:val="left" w:pos="1960"/>
              </w:tabs>
              <w:jc w:val="center"/>
              <w:rPr>
                <w:sz w:val="20"/>
                <w:szCs w:val="20"/>
              </w:rPr>
            </w:pPr>
            <w:r w:rsidRPr="00430977">
              <w:rPr>
                <w:sz w:val="20"/>
                <w:szCs w:val="20"/>
              </w:rPr>
              <w:t>Bilier atrezi (safra yolu anomalileri)</w:t>
            </w:r>
          </w:p>
        </w:tc>
      </w:tr>
      <w:tr w:rsidR="001405ED" w:rsidRPr="00430977" w14:paraId="2988E5EE" w14:textId="77777777" w:rsidTr="00855ABE">
        <w:trPr>
          <w:trHeight w:val="547"/>
        </w:trPr>
        <w:tc>
          <w:tcPr>
            <w:tcW w:w="11199" w:type="dxa"/>
            <w:gridSpan w:val="4"/>
          </w:tcPr>
          <w:p w14:paraId="5731B8BC" w14:textId="77777777" w:rsidR="001405ED" w:rsidRPr="00430977" w:rsidRDefault="001405ED" w:rsidP="00855ABE">
            <w:pPr>
              <w:jc w:val="center"/>
              <w:rPr>
                <w:b/>
                <w:sz w:val="20"/>
                <w:szCs w:val="20"/>
              </w:rPr>
            </w:pPr>
            <w:r w:rsidRPr="00430977">
              <w:rPr>
                <w:b/>
                <w:sz w:val="20"/>
                <w:szCs w:val="20"/>
              </w:rPr>
              <w:t>ÖĞLE ARASI</w:t>
            </w:r>
          </w:p>
        </w:tc>
      </w:tr>
      <w:tr w:rsidR="001405ED" w:rsidRPr="00430977" w14:paraId="1C887DAE" w14:textId="77777777" w:rsidTr="00855ABE">
        <w:tc>
          <w:tcPr>
            <w:tcW w:w="1271" w:type="dxa"/>
          </w:tcPr>
          <w:p w14:paraId="03E9A8F1"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13.30  - 14.20</w:t>
            </w:r>
          </w:p>
        </w:tc>
        <w:tc>
          <w:tcPr>
            <w:tcW w:w="1276" w:type="dxa"/>
          </w:tcPr>
          <w:p w14:paraId="3602D1FC" w14:textId="77777777" w:rsidR="001405ED" w:rsidRPr="00430977" w:rsidRDefault="001405ED" w:rsidP="00855ABE">
            <w:pPr>
              <w:jc w:val="center"/>
              <w:rPr>
                <w:b/>
                <w:sz w:val="20"/>
                <w:szCs w:val="20"/>
              </w:rPr>
            </w:pPr>
            <w:r w:rsidRPr="00430977">
              <w:rPr>
                <w:b/>
                <w:sz w:val="20"/>
                <w:szCs w:val="20"/>
              </w:rPr>
              <w:t>P</w:t>
            </w:r>
          </w:p>
        </w:tc>
        <w:tc>
          <w:tcPr>
            <w:tcW w:w="2840" w:type="dxa"/>
          </w:tcPr>
          <w:p w14:paraId="253E7F60" w14:textId="77777777" w:rsidR="001405ED" w:rsidRPr="00430977" w:rsidRDefault="001405ED" w:rsidP="00855ABE">
            <w:pPr>
              <w:jc w:val="center"/>
              <w:rPr>
                <w:sz w:val="20"/>
                <w:szCs w:val="20"/>
              </w:rPr>
            </w:pPr>
            <w:r w:rsidRPr="00430977">
              <w:rPr>
                <w:sz w:val="20"/>
                <w:szCs w:val="20"/>
              </w:rPr>
              <w:t>Dr. Öğr. Üyesi Aysel Yucak Özdemir</w:t>
            </w:r>
          </w:p>
        </w:tc>
        <w:tc>
          <w:tcPr>
            <w:tcW w:w="5812" w:type="dxa"/>
          </w:tcPr>
          <w:p w14:paraId="69A93CA5" w14:textId="77777777" w:rsidR="001405ED" w:rsidRPr="00430977" w:rsidRDefault="001405ED" w:rsidP="00855ABE">
            <w:pPr>
              <w:jc w:val="center"/>
              <w:rPr>
                <w:b/>
                <w:sz w:val="20"/>
                <w:szCs w:val="20"/>
              </w:rPr>
            </w:pPr>
            <w:r w:rsidRPr="00430977">
              <w:rPr>
                <w:sz w:val="20"/>
                <w:szCs w:val="20"/>
              </w:rPr>
              <w:t>Hasta Başı Eğitim</w:t>
            </w:r>
          </w:p>
        </w:tc>
      </w:tr>
      <w:tr w:rsidR="001405ED" w:rsidRPr="00430977" w14:paraId="2745C8D5" w14:textId="77777777" w:rsidTr="00855ABE">
        <w:tc>
          <w:tcPr>
            <w:tcW w:w="1271" w:type="dxa"/>
          </w:tcPr>
          <w:p w14:paraId="3B4A39BA"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14.30  - 15.20</w:t>
            </w:r>
          </w:p>
        </w:tc>
        <w:tc>
          <w:tcPr>
            <w:tcW w:w="1276" w:type="dxa"/>
          </w:tcPr>
          <w:p w14:paraId="29957348" w14:textId="77777777" w:rsidR="001405ED" w:rsidRPr="00430977" w:rsidRDefault="001405ED" w:rsidP="00855ABE">
            <w:pPr>
              <w:jc w:val="center"/>
              <w:rPr>
                <w:b/>
                <w:sz w:val="20"/>
                <w:szCs w:val="20"/>
              </w:rPr>
            </w:pPr>
            <w:r w:rsidRPr="00430977">
              <w:rPr>
                <w:b/>
                <w:sz w:val="20"/>
                <w:szCs w:val="20"/>
              </w:rPr>
              <w:t>P</w:t>
            </w:r>
          </w:p>
        </w:tc>
        <w:tc>
          <w:tcPr>
            <w:tcW w:w="2840" w:type="dxa"/>
          </w:tcPr>
          <w:p w14:paraId="65745B69" w14:textId="77777777" w:rsidR="001405ED" w:rsidRPr="00430977" w:rsidRDefault="001405ED" w:rsidP="00855ABE">
            <w:pPr>
              <w:jc w:val="center"/>
              <w:rPr>
                <w:sz w:val="20"/>
                <w:szCs w:val="20"/>
              </w:rPr>
            </w:pPr>
            <w:r w:rsidRPr="00430977">
              <w:rPr>
                <w:sz w:val="20"/>
                <w:szCs w:val="20"/>
              </w:rPr>
              <w:t>Dr. Öğr. Üyesi Aysel Yucak Özdemir</w:t>
            </w:r>
          </w:p>
        </w:tc>
        <w:tc>
          <w:tcPr>
            <w:tcW w:w="5812" w:type="dxa"/>
          </w:tcPr>
          <w:p w14:paraId="3BE3A535" w14:textId="77777777" w:rsidR="001405ED" w:rsidRPr="00430977" w:rsidRDefault="001405ED" w:rsidP="00855ABE">
            <w:pPr>
              <w:jc w:val="center"/>
              <w:rPr>
                <w:b/>
                <w:sz w:val="20"/>
                <w:szCs w:val="20"/>
              </w:rPr>
            </w:pPr>
            <w:r w:rsidRPr="00430977">
              <w:rPr>
                <w:sz w:val="20"/>
                <w:szCs w:val="20"/>
              </w:rPr>
              <w:t>Hasta Başı Eğitim</w:t>
            </w:r>
          </w:p>
        </w:tc>
      </w:tr>
      <w:tr w:rsidR="001405ED" w:rsidRPr="00430977" w14:paraId="73452564" w14:textId="77777777" w:rsidTr="00855ABE">
        <w:tc>
          <w:tcPr>
            <w:tcW w:w="1271" w:type="dxa"/>
          </w:tcPr>
          <w:p w14:paraId="3B366068"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15.30  - 16.20</w:t>
            </w:r>
          </w:p>
        </w:tc>
        <w:tc>
          <w:tcPr>
            <w:tcW w:w="1276" w:type="dxa"/>
          </w:tcPr>
          <w:p w14:paraId="301D4522" w14:textId="77777777" w:rsidR="001405ED" w:rsidRPr="00430977" w:rsidRDefault="001405ED" w:rsidP="00855ABE">
            <w:pPr>
              <w:jc w:val="center"/>
              <w:rPr>
                <w:b/>
                <w:sz w:val="20"/>
                <w:szCs w:val="20"/>
              </w:rPr>
            </w:pPr>
            <w:r w:rsidRPr="00430977">
              <w:rPr>
                <w:b/>
                <w:sz w:val="20"/>
                <w:szCs w:val="20"/>
              </w:rPr>
              <w:t>P</w:t>
            </w:r>
          </w:p>
        </w:tc>
        <w:tc>
          <w:tcPr>
            <w:tcW w:w="2840" w:type="dxa"/>
          </w:tcPr>
          <w:p w14:paraId="6DF1EA89" w14:textId="77777777" w:rsidR="001405ED" w:rsidRPr="00430977" w:rsidRDefault="001405ED" w:rsidP="00855ABE">
            <w:pPr>
              <w:jc w:val="center"/>
              <w:rPr>
                <w:sz w:val="20"/>
                <w:szCs w:val="20"/>
              </w:rPr>
            </w:pPr>
            <w:r w:rsidRPr="00430977">
              <w:rPr>
                <w:sz w:val="20"/>
                <w:szCs w:val="20"/>
              </w:rPr>
              <w:t>Dr. Öğr. Üyesi Aysel Yucak Özdemir</w:t>
            </w:r>
          </w:p>
        </w:tc>
        <w:tc>
          <w:tcPr>
            <w:tcW w:w="5812" w:type="dxa"/>
          </w:tcPr>
          <w:p w14:paraId="74BF8B05" w14:textId="77777777" w:rsidR="001405ED" w:rsidRPr="00430977" w:rsidRDefault="001405ED" w:rsidP="00855ABE">
            <w:pPr>
              <w:jc w:val="center"/>
              <w:rPr>
                <w:b/>
                <w:sz w:val="20"/>
                <w:szCs w:val="20"/>
                <w:u w:val="single"/>
              </w:rPr>
            </w:pPr>
            <w:r w:rsidRPr="00430977">
              <w:rPr>
                <w:sz w:val="20"/>
                <w:szCs w:val="20"/>
              </w:rPr>
              <w:t>Hasta Başı Eğitim</w:t>
            </w:r>
          </w:p>
        </w:tc>
      </w:tr>
      <w:tr w:rsidR="001405ED" w:rsidRPr="00430977" w14:paraId="5A74BE34" w14:textId="77777777" w:rsidTr="00855ABE">
        <w:tc>
          <w:tcPr>
            <w:tcW w:w="1271" w:type="dxa"/>
          </w:tcPr>
          <w:p w14:paraId="3EB860CB"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16.30  - 17.20</w:t>
            </w:r>
          </w:p>
        </w:tc>
        <w:tc>
          <w:tcPr>
            <w:tcW w:w="1276" w:type="dxa"/>
          </w:tcPr>
          <w:p w14:paraId="42662223" w14:textId="77777777" w:rsidR="001405ED" w:rsidRPr="00430977" w:rsidRDefault="001405ED" w:rsidP="00855ABE">
            <w:pPr>
              <w:jc w:val="center"/>
              <w:rPr>
                <w:b/>
                <w:sz w:val="20"/>
                <w:szCs w:val="20"/>
              </w:rPr>
            </w:pPr>
            <w:r w:rsidRPr="00430977">
              <w:rPr>
                <w:b/>
                <w:sz w:val="20"/>
                <w:szCs w:val="20"/>
              </w:rPr>
              <w:t>P</w:t>
            </w:r>
          </w:p>
        </w:tc>
        <w:tc>
          <w:tcPr>
            <w:tcW w:w="2840" w:type="dxa"/>
          </w:tcPr>
          <w:p w14:paraId="6338831C" w14:textId="77777777" w:rsidR="001405ED" w:rsidRPr="00430977" w:rsidRDefault="001405ED" w:rsidP="00855ABE">
            <w:pPr>
              <w:jc w:val="center"/>
              <w:rPr>
                <w:sz w:val="20"/>
                <w:szCs w:val="20"/>
              </w:rPr>
            </w:pPr>
            <w:r w:rsidRPr="00430977">
              <w:rPr>
                <w:sz w:val="20"/>
                <w:szCs w:val="20"/>
              </w:rPr>
              <w:t>Dr. Öğr. Üyesi Aysel Yucak Özdemir</w:t>
            </w:r>
          </w:p>
        </w:tc>
        <w:tc>
          <w:tcPr>
            <w:tcW w:w="5812" w:type="dxa"/>
          </w:tcPr>
          <w:p w14:paraId="0A0AC6AE" w14:textId="77777777" w:rsidR="001405ED" w:rsidRPr="00430977" w:rsidRDefault="001405ED" w:rsidP="00855ABE">
            <w:pPr>
              <w:jc w:val="center"/>
              <w:rPr>
                <w:b/>
                <w:sz w:val="20"/>
                <w:szCs w:val="20"/>
                <w:u w:val="single"/>
              </w:rPr>
            </w:pPr>
            <w:r w:rsidRPr="00430977">
              <w:rPr>
                <w:sz w:val="20"/>
                <w:szCs w:val="20"/>
              </w:rPr>
              <w:t>Hasta Başı Eğitim</w:t>
            </w:r>
          </w:p>
        </w:tc>
      </w:tr>
    </w:tbl>
    <w:p w14:paraId="4BB1A52F" w14:textId="77777777" w:rsidR="001405ED" w:rsidRPr="00430977" w:rsidRDefault="001405ED" w:rsidP="00923720">
      <w:pPr>
        <w:rPr>
          <w:b/>
          <w:sz w:val="20"/>
          <w:szCs w:val="20"/>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2840"/>
        <w:gridCol w:w="5812"/>
      </w:tblGrid>
      <w:tr w:rsidR="001405ED" w:rsidRPr="00430977" w14:paraId="178A0CCB" w14:textId="77777777" w:rsidTr="009A2C5B">
        <w:tc>
          <w:tcPr>
            <w:tcW w:w="11199" w:type="dxa"/>
            <w:gridSpan w:val="4"/>
            <w:shd w:val="clear" w:color="auto" w:fill="002060"/>
          </w:tcPr>
          <w:p w14:paraId="791AE32C" w14:textId="77777777" w:rsidR="001405ED" w:rsidRPr="00430977" w:rsidRDefault="001405ED" w:rsidP="00855ABE">
            <w:pPr>
              <w:jc w:val="center"/>
              <w:rPr>
                <w:b/>
                <w:sz w:val="20"/>
                <w:szCs w:val="20"/>
              </w:rPr>
            </w:pPr>
            <w:r w:rsidRPr="00430977">
              <w:rPr>
                <w:b/>
                <w:sz w:val="20"/>
                <w:szCs w:val="20"/>
              </w:rPr>
              <w:t>5. GÜN</w:t>
            </w:r>
          </w:p>
        </w:tc>
      </w:tr>
      <w:tr w:rsidR="001405ED" w:rsidRPr="00430977" w14:paraId="2E63C1E6" w14:textId="77777777" w:rsidTr="00855ABE">
        <w:tc>
          <w:tcPr>
            <w:tcW w:w="1271" w:type="dxa"/>
          </w:tcPr>
          <w:p w14:paraId="26197A53" w14:textId="77777777" w:rsidR="001405ED" w:rsidRPr="00430977" w:rsidRDefault="001405ED" w:rsidP="00855ABE">
            <w:pPr>
              <w:jc w:val="center"/>
              <w:rPr>
                <w:b/>
                <w:sz w:val="20"/>
                <w:szCs w:val="20"/>
              </w:rPr>
            </w:pPr>
            <w:r w:rsidRPr="00430977">
              <w:rPr>
                <w:b/>
                <w:sz w:val="20"/>
                <w:szCs w:val="20"/>
              </w:rPr>
              <w:t>SAAT</w:t>
            </w:r>
          </w:p>
        </w:tc>
        <w:tc>
          <w:tcPr>
            <w:tcW w:w="1276" w:type="dxa"/>
          </w:tcPr>
          <w:p w14:paraId="3A768CEE" w14:textId="77777777" w:rsidR="001405ED" w:rsidRPr="00430977" w:rsidRDefault="001405ED" w:rsidP="00855ABE">
            <w:pPr>
              <w:jc w:val="center"/>
              <w:rPr>
                <w:b/>
                <w:sz w:val="20"/>
                <w:szCs w:val="20"/>
              </w:rPr>
            </w:pPr>
            <w:r w:rsidRPr="00430977">
              <w:rPr>
                <w:b/>
                <w:sz w:val="20"/>
                <w:szCs w:val="20"/>
              </w:rPr>
              <w:t>T : TEORİK</w:t>
            </w:r>
          </w:p>
          <w:p w14:paraId="71096AF0" w14:textId="77777777" w:rsidR="001405ED" w:rsidRPr="00430977" w:rsidRDefault="001405ED" w:rsidP="00855ABE">
            <w:pPr>
              <w:jc w:val="center"/>
              <w:rPr>
                <w:b/>
                <w:sz w:val="20"/>
                <w:szCs w:val="20"/>
              </w:rPr>
            </w:pPr>
            <w:r w:rsidRPr="00430977">
              <w:rPr>
                <w:b/>
                <w:sz w:val="20"/>
                <w:szCs w:val="20"/>
              </w:rPr>
              <w:t>P : PRATİK</w:t>
            </w:r>
          </w:p>
        </w:tc>
        <w:tc>
          <w:tcPr>
            <w:tcW w:w="2840" w:type="dxa"/>
          </w:tcPr>
          <w:p w14:paraId="11586949" w14:textId="77777777" w:rsidR="001405ED" w:rsidRPr="00430977" w:rsidRDefault="001405ED" w:rsidP="00855ABE">
            <w:pPr>
              <w:jc w:val="center"/>
              <w:rPr>
                <w:b/>
                <w:sz w:val="20"/>
                <w:szCs w:val="20"/>
              </w:rPr>
            </w:pPr>
            <w:r w:rsidRPr="00430977">
              <w:rPr>
                <w:b/>
                <w:sz w:val="20"/>
                <w:szCs w:val="20"/>
              </w:rPr>
              <w:t>ÖĞRETİM ÜYESİ</w:t>
            </w:r>
          </w:p>
        </w:tc>
        <w:tc>
          <w:tcPr>
            <w:tcW w:w="5812" w:type="dxa"/>
          </w:tcPr>
          <w:p w14:paraId="07CBBECF" w14:textId="77777777" w:rsidR="001405ED" w:rsidRPr="00430977" w:rsidRDefault="001405ED" w:rsidP="00855ABE">
            <w:pPr>
              <w:jc w:val="center"/>
              <w:rPr>
                <w:b/>
                <w:sz w:val="20"/>
                <w:szCs w:val="20"/>
              </w:rPr>
            </w:pPr>
            <w:r w:rsidRPr="00430977">
              <w:rPr>
                <w:b/>
                <w:sz w:val="20"/>
                <w:szCs w:val="20"/>
              </w:rPr>
              <w:t>DERSİN KONUSU</w:t>
            </w:r>
          </w:p>
        </w:tc>
      </w:tr>
      <w:tr w:rsidR="001405ED" w:rsidRPr="00430977" w14:paraId="56E03D86" w14:textId="77777777" w:rsidTr="00855ABE">
        <w:tc>
          <w:tcPr>
            <w:tcW w:w="1271" w:type="dxa"/>
          </w:tcPr>
          <w:p w14:paraId="44125EF5"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08.30  - 09.20</w:t>
            </w:r>
          </w:p>
        </w:tc>
        <w:tc>
          <w:tcPr>
            <w:tcW w:w="1276" w:type="dxa"/>
          </w:tcPr>
          <w:p w14:paraId="0FD1C502" w14:textId="77777777" w:rsidR="001405ED" w:rsidRPr="00430977" w:rsidRDefault="001405ED" w:rsidP="00855ABE">
            <w:pPr>
              <w:jc w:val="center"/>
              <w:rPr>
                <w:b/>
                <w:sz w:val="20"/>
                <w:szCs w:val="20"/>
              </w:rPr>
            </w:pPr>
          </w:p>
        </w:tc>
        <w:tc>
          <w:tcPr>
            <w:tcW w:w="2840" w:type="dxa"/>
          </w:tcPr>
          <w:p w14:paraId="7D7F95B2" w14:textId="77777777" w:rsidR="001405ED" w:rsidRPr="00430977" w:rsidRDefault="001405ED" w:rsidP="00855ABE">
            <w:pPr>
              <w:jc w:val="center"/>
              <w:rPr>
                <w:sz w:val="20"/>
                <w:szCs w:val="20"/>
              </w:rPr>
            </w:pPr>
            <w:r w:rsidRPr="00430977">
              <w:rPr>
                <w:rFonts w:eastAsia="Calibri"/>
                <w:sz w:val="20"/>
                <w:szCs w:val="20"/>
                <w:lang w:eastAsia="en-US"/>
              </w:rPr>
              <w:t>Doç. Dr. Kadir Öymen Hançerlioğulları</w:t>
            </w:r>
          </w:p>
          <w:p w14:paraId="229EC1CE" w14:textId="77777777" w:rsidR="001405ED" w:rsidRPr="00430977" w:rsidRDefault="001405ED" w:rsidP="00855ABE">
            <w:pPr>
              <w:jc w:val="center"/>
              <w:rPr>
                <w:sz w:val="20"/>
                <w:szCs w:val="20"/>
                <w:lang w:val="en-US"/>
              </w:rPr>
            </w:pPr>
            <w:r w:rsidRPr="00430977">
              <w:rPr>
                <w:sz w:val="20"/>
                <w:szCs w:val="20"/>
              </w:rPr>
              <w:t xml:space="preserve">Dr. Öğr. Üyesi Aysel Yucak </w:t>
            </w:r>
            <w:r w:rsidRPr="00430977">
              <w:rPr>
                <w:sz w:val="20"/>
                <w:szCs w:val="20"/>
              </w:rPr>
              <w:lastRenderedPageBreak/>
              <w:t>Özdemir</w:t>
            </w:r>
          </w:p>
        </w:tc>
        <w:tc>
          <w:tcPr>
            <w:tcW w:w="5812" w:type="dxa"/>
          </w:tcPr>
          <w:p w14:paraId="3F7DC44B" w14:textId="77777777" w:rsidR="001405ED" w:rsidRPr="00430977" w:rsidRDefault="001405ED" w:rsidP="00855ABE">
            <w:pPr>
              <w:jc w:val="center"/>
              <w:rPr>
                <w:b/>
                <w:sz w:val="20"/>
                <w:szCs w:val="20"/>
              </w:rPr>
            </w:pPr>
            <w:r w:rsidRPr="00430977">
              <w:rPr>
                <w:b/>
                <w:sz w:val="20"/>
                <w:szCs w:val="20"/>
              </w:rPr>
              <w:lastRenderedPageBreak/>
              <w:t>TEORİK SINAV</w:t>
            </w:r>
          </w:p>
        </w:tc>
      </w:tr>
      <w:tr w:rsidR="001405ED" w:rsidRPr="00430977" w14:paraId="70CC524E" w14:textId="77777777" w:rsidTr="00855ABE">
        <w:tc>
          <w:tcPr>
            <w:tcW w:w="1271" w:type="dxa"/>
          </w:tcPr>
          <w:p w14:paraId="73A51412"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09.30  - 10.20</w:t>
            </w:r>
          </w:p>
        </w:tc>
        <w:tc>
          <w:tcPr>
            <w:tcW w:w="1276" w:type="dxa"/>
          </w:tcPr>
          <w:p w14:paraId="1EFFE0F1" w14:textId="77777777" w:rsidR="001405ED" w:rsidRPr="00430977" w:rsidRDefault="001405ED" w:rsidP="00855ABE">
            <w:pPr>
              <w:jc w:val="center"/>
              <w:rPr>
                <w:b/>
                <w:sz w:val="20"/>
                <w:szCs w:val="20"/>
              </w:rPr>
            </w:pPr>
          </w:p>
        </w:tc>
        <w:tc>
          <w:tcPr>
            <w:tcW w:w="2840" w:type="dxa"/>
          </w:tcPr>
          <w:p w14:paraId="59652E54" w14:textId="77777777" w:rsidR="001405ED" w:rsidRPr="00430977" w:rsidRDefault="001405ED" w:rsidP="00855ABE">
            <w:pPr>
              <w:jc w:val="center"/>
              <w:rPr>
                <w:sz w:val="20"/>
                <w:szCs w:val="20"/>
              </w:rPr>
            </w:pPr>
          </w:p>
        </w:tc>
        <w:tc>
          <w:tcPr>
            <w:tcW w:w="5812" w:type="dxa"/>
          </w:tcPr>
          <w:p w14:paraId="19AF2FE0" w14:textId="77777777" w:rsidR="001405ED" w:rsidRPr="00430977" w:rsidRDefault="001405ED" w:rsidP="00855ABE">
            <w:pPr>
              <w:jc w:val="center"/>
              <w:rPr>
                <w:sz w:val="20"/>
                <w:szCs w:val="20"/>
              </w:rPr>
            </w:pPr>
          </w:p>
        </w:tc>
      </w:tr>
      <w:tr w:rsidR="001405ED" w:rsidRPr="00430977" w14:paraId="7DAA0ABF" w14:textId="77777777" w:rsidTr="00855ABE">
        <w:tc>
          <w:tcPr>
            <w:tcW w:w="1271" w:type="dxa"/>
          </w:tcPr>
          <w:p w14:paraId="697E616F"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10.30  - 11.20</w:t>
            </w:r>
          </w:p>
        </w:tc>
        <w:tc>
          <w:tcPr>
            <w:tcW w:w="1276" w:type="dxa"/>
          </w:tcPr>
          <w:p w14:paraId="306CDD21" w14:textId="77777777" w:rsidR="001405ED" w:rsidRPr="00430977" w:rsidRDefault="001405ED" w:rsidP="00855ABE">
            <w:pPr>
              <w:jc w:val="center"/>
              <w:rPr>
                <w:b/>
                <w:sz w:val="20"/>
                <w:szCs w:val="20"/>
              </w:rPr>
            </w:pPr>
          </w:p>
        </w:tc>
        <w:tc>
          <w:tcPr>
            <w:tcW w:w="2840" w:type="dxa"/>
          </w:tcPr>
          <w:p w14:paraId="5B6C13DA" w14:textId="77777777" w:rsidR="001405ED" w:rsidRPr="00430977" w:rsidRDefault="001405ED" w:rsidP="00855ABE">
            <w:pPr>
              <w:jc w:val="center"/>
              <w:rPr>
                <w:sz w:val="20"/>
                <w:szCs w:val="20"/>
              </w:rPr>
            </w:pPr>
          </w:p>
        </w:tc>
        <w:tc>
          <w:tcPr>
            <w:tcW w:w="5812" w:type="dxa"/>
          </w:tcPr>
          <w:p w14:paraId="5C427C5E" w14:textId="77777777" w:rsidR="001405ED" w:rsidRPr="00430977" w:rsidRDefault="001405ED" w:rsidP="00855ABE">
            <w:pPr>
              <w:jc w:val="center"/>
              <w:rPr>
                <w:sz w:val="20"/>
                <w:szCs w:val="20"/>
              </w:rPr>
            </w:pPr>
          </w:p>
        </w:tc>
      </w:tr>
      <w:tr w:rsidR="001405ED" w:rsidRPr="00430977" w14:paraId="340240E4" w14:textId="77777777" w:rsidTr="00855ABE">
        <w:trPr>
          <w:trHeight w:val="250"/>
        </w:trPr>
        <w:tc>
          <w:tcPr>
            <w:tcW w:w="1271" w:type="dxa"/>
          </w:tcPr>
          <w:p w14:paraId="7F6B311A"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11.30  - 12.20</w:t>
            </w:r>
          </w:p>
        </w:tc>
        <w:tc>
          <w:tcPr>
            <w:tcW w:w="1276" w:type="dxa"/>
          </w:tcPr>
          <w:p w14:paraId="4E47AC0E" w14:textId="77777777" w:rsidR="001405ED" w:rsidRPr="00430977" w:rsidRDefault="001405ED" w:rsidP="00855ABE">
            <w:pPr>
              <w:jc w:val="center"/>
              <w:rPr>
                <w:b/>
                <w:sz w:val="20"/>
                <w:szCs w:val="20"/>
              </w:rPr>
            </w:pPr>
          </w:p>
        </w:tc>
        <w:tc>
          <w:tcPr>
            <w:tcW w:w="2840" w:type="dxa"/>
          </w:tcPr>
          <w:p w14:paraId="2EA0676F" w14:textId="77777777" w:rsidR="001405ED" w:rsidRPr="00430977" w:rsidRDefault="001405ED" w:rsidP="00855ABE">
            <w:pPr>
              <w:jc w:val="center"/>
              <w:rPr>
                <w:sz w:val="20"/>
                <w:szCs w:val="20"/>
              </w:rPr>
            </w:pPr>
          </w:p>
        </w:tc>
        <w:tc>
          <w:tcPr>
            <w:tcW w:w="5812" w:type="dxa"/>
          </w:tcPr>
          <w:p w14:paraId="5AACD8B3" w14:textId="77777777" w:rsidR="001405ED" w:rsidRPr="00430977" w:rsidRDefault="001405ED" w:rsidP="00855ABE">
            <w:pPr>
              <w:jc w:val="center"/>
              <w:rPr>
                <w:sz w:val="20"/>
                <w:szCs w:val="20"/>
              </w:rPr>
            </w:pPr>
          </w:p>
        </w:tc>
      </w:tr>
      <w:tr w:rsidR="001405ED" w:rsidRPr="00430977" w14:paraId="333C184A" w14:textId="77777777" w:rsidTr="00855ABE">
        <w:trPr>
          <w:trHeight w:val="547"/>
        </w:trPr>
        <w:tc>
          <w:tcPr>
            <w:tcW w:w="11199" w:type="dxa"/>
            <w:gridSpan w:val="4"/>
          </w:tcPr>
          <w:p w14:paraId="558039F4" w14:textId="77777777" w:rsidR="001405ED" w:rsidRPr="00430977" w:rsidRDefault="001405ED" w:rsidP="00855ABE">
            <w:pPr>
              <w:jc w:val="center"/>
              <w:rPr>
                <w:b/>
                <w:sz w:val="20"/>
                <w:szCs w:val="20"/>
              </w:rPr>
            </w:pPr>
            <w:r w:rsidRPr="00430977">
              <w:rPr>
                <w:b/>
                <w:sz w:val="20"/>
                <w:szCs w:val="20"/>
              </w:rPr>
              <w:t>ÖĞLE ARASI</w:t>
            </w:r>
          </w:p>
        </w:tc>
      </w:tr>
      <w:tr w:rsidR="001405ED" w:rsidRPr="00430977" w14:paraId="3D64FC6E" w14:textId="77777777" w:rsidTr="00855ABE">
        <w:tc>
          <w:tcPr>
            <w:tcW w:w="1271" w:type="dxa"/>
          </w:tcPr>
          <w:p w14:paraId="237C8FC6"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13.30  - 14.20</w:t>
            </w:r>
          </w:p>
        </w:tc>
        <w:tc>
          <w:tcPr>
            <w:tcW w:w="1276" w:type="dxa"/>
          </w:tcPr>
          <w:p w14:paraId="7CA45DF1" w14:textId="77777777" w:rsidR="001405ED" w:rsidRPr="00430977" w:rsidRDefault="001405ED" w:rsidP="00855ABE">
            <w:pPr>
              <w:jc w:val="center"/>
              <w:rPr>
                <w:b/>
                <w:sz w:val="20"/>
                <w:szCs w:val="20"/>
              </w:rPr>
            </w:pPr>
          </w:p>
        </w:tc>
        <w:tc>
          <w:tcPr>
            <w:tcW w:w="2840" w:type="dxa"/>
          </w:tcPr>
          <w:p w14:paraId="48B4DD89" w14:textId="77777777" w:rsidR="001405ED" w:rsidRPr="00430977" w:rsidRDefault="001405ED" w:rsidP="00855ABE">
            <w:pPr>
              <w:jc w:val="center"/>
              <w:rPr>
                <w:sz w:val="20"/>
                <w:szCs w:val="20"/>
              </w:rPr>
            </w:pPr>
            <w:r w:rsidRPr="00430977">
              <w:rPr>
                <w:rFonts w:eastAsia="Calibri"/>
                <w:sz w:val="20"/>
                <w:szCs w:val="20"/>
                <w:lang w:eastAsia="en-US"/>
              </w:rPr>
              <w:t>Doç. Dr. Kadir Öymen Hançerlioğulları</w:t>
            </w:r>
          </w:p>
          <w:p w14:paraId="5DA3BBB1" w14:textId="77777777" w:rsidR="001405ED" w:rsidRPr="00430977" w:rsidRDefault="001405ED" w:rsidP="00855ABE">
            <w:pPr>
              <w:jc w:val="center"/>
              <w:rPr>
                <w:b/>
                <w:sz w:val="20"/>
                <w:szCs w:val="20"/>
              </w:rPr>
            </w:pPr>
            <w:r w:rsidRPr="00430977">
              <w:rPr>
                <w:sz w:val="20"/>
                <w:szCs w:val="20"/>
              </w:rPr>
              <w:t>Dr. Öğr. Üyesi Aysel Yucak Özdemir</w:t>
            </w:r>
          </w:p>
        </w:tc>
        <w:tc>
          <w:tcPr>
            <w:tcW w:w="5812" w:type="dxa"/>
          </w:tcPr>
          <w:p w14:paraId="6D6456DB" w14:textId="77777777" w:rsidR="001405ED" w:rsidRPr="00430977" w:rsidRDefault="001405ED" w:rsidP="00855ABE">
            <w:pPr>
              <w:jc w:val="center"/>
              <w:rPr>
                <w:b/>
                <w:sz w:val="20"/>
                <w:szCs w:val="20"/>
              </w:rPr>
            </w:pPr>
            <w:r w:rsidRPr="00430977">
              <w:rPr>
                <w:b/>
                <w:sz w:val="20"/>
                <w:szCs w:val="20"/>
              </w:rPr>
              <w:t>PRATİK SINAV</w:t>
            </w:r>
          </w:p>
        </w:tc>
      </w:tr>
      <w:tr w:rsidR="001405ED" w:rsidRPr="00430977" w14:paraId="349A2A0A" w14:textId="77777777" w:rsidTr="00855ABE">
        <w:tc>
          <w:tcPr>
            <w:tcW w:w="1271" w:type="dxa"/>
          </w:tcPr>
          <w:p w14:paraId="6634DEF3"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14.30  - 15.20</w:t>
            </w:r>
          </w:p>
        </w:tc>
        <w:tc>
          <w:tcPr>
            <w:tcW w:w="1276" w:type="dxa"/>
          </w:tcPr>
          <w:p w14:paraId="155A0C10" w14:textId="77777777" w:rsidR="001405ED" w:rsidRPr="00430977" w:rsidRDefault="001405ED" w:rsidP="00855ABE">
            <w:pPr>
              <w:jc w:val="center"/>
              <w:rPr>
                <w:b/>
                <w:sz w:val="20"/>
                <w:szCs w:val="20"/>
              </w:rPr>
            </w:pPr>
          </w:p>
        </w:tc>
        <w:tc>
          <w:tcPr>
            <w:tcW w:w="2840" w:type="dxa"/>
          </w:tcPr>
          <w:p w14:paraId="3A8D77FC" w14:textId="77777777" w:rsidR="001405ED" w:rsidRPr="00430977" w:rsidRDefault="001405ED" w:rsidP="00855ABE">
            <w:pPr>
              <w:jc w:val="center"/>
              <w:rPr>
                <w:sz w:val="20"/>
                <w:szCs w:val="20"/>
              </w:rPr>
            </w:pPr>
          </w:p>
        </w:tc>
        <w:tc>
          <w:tcPr>
            <w:tcW w:w="5812" w:type="dxa"/>
          </w:tcPr>
          <w:p w14:paraId="6040E4E6" w14:textId="77777777" w:rsidR="001405ED" w:rsidRPr="00430977" w:rsidRDefault="001405ED" w:rsidP="00855ABE">
            <w:pPr>
              <w:jc w:val="center"/>
              <w:rPr>
                <w:sz w:val="20"/>
                <w:szCs w:val="20"/>
              </w:rPr>
            </w:pPr>
          </w:p>
        </w:tc>
      </w:tr>
      <w:tr w:rsidR="001405ED" w:rsidRPr="00430977" w14:paraId="5BF0F3B5" w14:textId="77777777" w:rsidTr="00855ABE">
        <w:tc>
          <w:tcPr>
            <w:tcW w:w="1271" w:type="dxa"/>
          </w:tcPr>
          <w:p w14:paraId="194B9D59"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15.30  - 16.20</w:t>
            </w:r>
          </w:p>
        </w:tc>
        <w:tc>
          <w:tcPr>
            <w:tcW w:w="1276" w:type="dxa"/>
          </w:tcPr>
          <w:p w14:paraId="04E01F66" w14:textId="77777777" w:rsidR="001405ED" w:rsidRPr="00430977" w:rsidRDefault="001405ED" w:rsidP="00855ABE">
            <w:pPr>
              <w:jc w:val="center"/>
              <w:rPr>
                <w:b/>
                <w:sz w:val="20"/>
                <w:szCs w:val="20"/>
              </w:rPr>
            </w:pPr>
          </w:p>
        </w:tc>
        <w:tc>
          <w:tcPr>
            <w:tcW w:w="2840" w:type="dxa"/>
          </w:tcPr>
          <w:p w14:paraId="25214B25" w14:textId="77777777" w:rsidR="001405ED" w:rsidRPr="00430977" w:rsidRDefault="001405ED" w:rsidP="00855ABE">
            <w:pPr>
              <w:jc w:val="center"/>
              <w:rPr>
                <w:sz w:val="20"/>
                <w:szCs w:val="20"/>
              </w:rPr>
            </w:pPr>
          </w:p>
        </w:tc>
        <w:tc>
          <w:tcPr>
            <w:tcW w:w="5812" w:type="dxa"/>
          </w:tcPr>
          <w:p w14:paraId="094CA209" w14:textId="77777777" w:rsidR="001405ED" w:rsidRPr="00430977" w:rsidRDefault="001405ED" w:rsidP="00855ABE">
            <w:pPr>
              <w:jc w:val="center"/>
              <w:rPr>
                <w:sz w:val="20"/>
                <w:szCs w:val="20"/>
              </w:rPr>
            </w:pPr>
          </w:p>
        </w:tc>
      </w:tr>
      <w:tr w:rsidR="001405ED" w:rsidRPr="00430977" w14:paraId="26C30EA5" w14:textId="77777777" w:rsidTr="00855ABE">
        <w:tc>
          <w:tcPr>
            <w:tcW w:w="1271" w:type="dxa"/>
          </w:tcPr>
          <w:p w14:paraId="45C248AF" w14:textId="77777777" w:rsidR="001405ED" w:rsidRPr="00430977" w:rsidRDefault="001405ED" w:rsidP="00855ABE">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16.30  - 17.20</w:t>
            </w:r>
          </w:p>
        </w:tc>
        <w:tc>
          <w:tcPr>
            <w:tcW w:w="1276" w:type="dxa"/>
          </w:tcPr>
          <w:p w14:paraId="496B4AEC" w14:textId="77777777" w:rsidR="001405ED" w:rsidRPr="00430977" w:rsidRDefault="001405ED" w:rsidP="00855ABE">
            <w:pPr>
              <w:jc w:val="center"/>
              <w:rPr>
                <w:b/>
                <w:sz w:val="20"/>
                <w:szCs w:val="20"/>
              </w:rPr>
            </w:pPr>
          </w:p>
        </w:tc>
        <w:tc>
          <w:tcPr>
            <w:tcW w:w="2840" w:type="dxa"/>
          </w:tcPr>
          <w:p w14:paraId="34262869" w14:textId="77777777" w:rsidR="001405ED" w:rsidRPr="00430977" w:rsidRDefault="001405ED" w:rsidP="00855ABE">
            <w:pPr>
              <w:jc w:val="center"/>
              <w:rPr>
                <w:b/>
                <w:sz w:val="20"/>
                <w:szCs w:val="20"/>
              </w:rPr>
            </w:pPr>
          </w:p>
        </w:tc>
        <w:tc>
          <w:tcPr>
            <w:tcW w:w="5812" w:type="dxa"/>
          </w:tcPr>
          <w:p w14:paraId="36E91478" w14:textId="77777777" w:rsidR="001405ED" w:rsidRPr="00430977" w:rsidRDefault="001405ED" w:rsidP="00855ABE">
            <w:pPr>
              <w:jc w:val="center"/>
              <w:rPr>
                <w:b/>
                <w:sz w:val="20"/>
                <w:szCs w:val="20"/>
              </w:rPr>
            </w:pPr>
          </w:p>
        </w:tc>
      </w:tr>
    </w:tbl>
    <w:p w14:paraId="24159B9F" w14:textId="77777777" w:rsidR="001405ED" w:rsidRPr="00430977" w:rsidRDefault="001405ED" w:rsidP="001405ED">
      <w:pPr>
        <w:jc w:val="center"/>
        <w:rPr>
          <w:b/>
          <w:sz w:val="20"/>
          <w:szCs w:val="20"/>
        </w:rPr>
      </w:pPr>
    </w:p>
    <w:p w14:paraId="6BFFE7C5" w14:textId="77777777" w:rsidR="001405ED" w:rsidRPr="00430977" w:rsidRDefault="001405ED" w:rsidP="001405ED">
      <w:pPr>
        <w:spacing w:after="200" w:line="276" w:lineRule="auto"/>
        <w:jc w:val="center"/>
        <w:rPr>
          <w:b/>
          <w:sz w:val="20"/>
          <w:szCs w:val="20"/>
        </w:rPr>
      </w:pPr>
    </w:p>
    <w:p w14:paraId="536B5592" w14:textId="77777777" w:rsidR="001405ED" w:rsidRPr="00430977" w:rsidRDefault="001405ED" w:rsidP="001405ED">
      <w:pPr>
        <w:jc w:val="center"/>
        <w:rPr>
          <w:sz w:val="20"/>
          <w:szCs w:val="20"/>
        </w:rPr>
      </w:pPr>
    </w:p>
    <w:p w14:paraId="57BE962F" w14:textId="77777777" w:rsidR="001405ED" w:rsidRPr="00430977" w:rsidRDefault="001405ED" w:rsidP="001405ED">
      <w:pPr>
        <w:jc w:val="center"/>
        <w:rPr>
          <w:sz w:val="20"/>
          <w:szCs w:val="20"/>
        </w:rPr>
      </w:pPr>
    </w:p>
    <w:p w14:paraId="4594623D" w14:textId="77777777" w:rsidR="001405ED" w:rsidRPr="00430977" w:rsidRDefault="001405ED" w:rsidP="001405ED">
      <w:pPr>
        <w:jc w:val="center"/>
        <w:rPr>
          <w:sz w:val="20"/>
          <w:szCs w:val="20"/>
        </w:rPr>
      </w:pPr>
    </w:p>
    <w:p w14:paraId="68899DD7" w14:textId="77777777" w:rsidR="001405ED" w:rsidRPr="00430977" w:rsidRDefault="001405ED" w:rsidP="001405ED">
      <w:pPr>
        <w:jc w:val="center"/>
        <w:rPr>
          <w:sz w:val="20"/>
          <w:szCs w:val="20"/>
        </w:rPr>
      </w:pPr>
    </w:p>
    <w:p w14:paraId="02793F97" w14:textId="77777777" w:rsidR="001405ED" w:rsidRPr="00430977" w:rsidRDefault="001405ED" w:rsidP="001405ED">
      <w:pPr>
        <w:jc w:val="center"/>
        <w:rPr>
          <w:sz w:val="20"/>
          <w:szCs w:val="20"/>
        </w:rPr>
      </w:pPr>
    </w:p>
    <w:p w14:paraId="0089285A" w14:textId="77777777" w:rsidR="001405ED" w:rsidRPr="00430977" w:rsidRDefault="001405ED" w:rsidP="001405ED">
      <w:pPr>
        <w:jc w:val="center"/>
        <w:rPr>
          <w:sz w:val="20"/>
          <w:szCs w:val="20"/>
        </w:rPr>
      </w:pPr>
    </w:p>
    <w:p w14:paraId="28DDA36C" w14:textId="77777777" w:rsidR="001405ED" w:rsidRPr="00430977" w:rsidRDefault="001405ED" w:rsidP="001405ED">
      <w:pPr>
        <w:jc w:val="center"/>
        <w:rPr>
          <w:sz w:val="20"/>
          <w:szCs w:val="20"/>
        </w:rPr>
      </w:pPr>
    </w:p>
    <w:p w14:paraId="59D31C7A" w14:textId="77777777" w:rsidR="001405ED" w:rsidRPr="00430977" w:rsidRDefault="001405ED" w:rsidP="001405ED">
      <w:pPr>
        <w:jc w:val="center"/>
        <w:rPr>
          <w:sz w:val="20"/>
          <w:szCs w:val="20"/>
        </w:rPr>
      </w:pPr>
    </w:p>
    <w:p w14:paraId="12F84E80" w14:textId="77777777" w:rsidR="001405ED" w:rsidRPr="00430977" w:rsidRDefault="001405ED" w:rsidP="001405ED">
      <w:pPr>
        <w:jc w:val="center"/>
        <w:rPr>
          <w:sz w:val="20"/>
          <w:szCs w:val="20"/>
        </w:rPr>
      </w:pPr>
    </w:p>
    <w:p w14:paraId="5AE83BF2" w14:textId="77777777" w:rsidR="001405ED" w:rsidRPr="00430977" w:rsidRDefault="001405ED" w:rsidP="001405ED">
      <w:pPr>
        <w:jc w:val="center"/>
        <w:rPr>
          <w:sz w:val="20"/>
          <w:szCs w:val="20"/>
        </w:rPr>
      </w:pPr>
    </w:p>
    <w:p w14:paraId="1A509CA4" w14:textId="77777777" w:rsidR="001405ED" w:rsidRPr="00430977" w:rsidRDefault="001405ED" w:rsidP="001405ED">
      <w:pPr>
        <w:jc w:val="center"/>
        <w:rPr>
          <w:sz w:val="20"/>
          <w:szCs w:val="20"/>
        </w:rPr>
      </w:pPr>
    </w:p>
    <w:p w14:paraId="2195FE5F" w14:textId="77777777" w:rsidR="001405ED" w:rsidRPr="00430977" w:rsidRDefault="001405ED" w:rsidP="001405ED">
      <w:pPr>
        <w:jc w:val="center"/>
        <w:rPr>
          <w:sz w:val="20"/>
          <w:szCs w:val="20"/>
        </w:rPr>
      </w:pPr>
    </w:p>
    <w:p w14:paraId="124C3E3C" w14:textId="77777777" w:rsidR="001405ED" w:rsidRPr="00430977" w:rsidRDefault="001405ED" w:rsidP="001405ED">
      <w:pPr>
        <w:jc w:val="center"/>
        <w:rPr>
          <w:sz w:val="20"/>
          <w:szCs w:val="20"/>
        </w:rPr>
      </w:pPr>
    </w:p>
    <w:p w14:paraId="11FC2E5C" w14:textId="77777777" w:rsidR="001405ED" w:rsidRPr="00430977" w:rsidRDefault="001405ED" w:rsidP="001405ED">
      <w:pPr>
        <w:jc w:val="center"/>
        <w:rPr>
          <w:sz w:val="20"/>
          <w:szCs w:val="20"/>
        </w:rPr>
      </w:pPr>
    </w:p>
    <w:p w14:paraId="128B397F" w14:textId="77777777" w:rsidR="001405ED" w:rsidRPr="00430977" w:rsidRDefault="001405ED" w:rsidP="001405ED">
      <w:pPr>
        <w:jc w:val="center"/>
        <w:rPr>
          <w:sz w:val="20"/>
          <w:szCs w:val="20"/>
        </w:rPr>
      </w:pPr>
    </w:p>
    <w:p w14:paraId="022967DA" w14:textId="77777777" w:rsidR="001405ED" w:rsidRPr="00430977" w:rsidRDefault="001405ED" w:rsidP="001405ED">
      <w:pPr>
        <w:jc w:val="center"/>
      </w:pPr>
    </w:p>
    <w:p w14:paraId="0981B7D7" w14:textId="77777777" w:rsidR="003C00F1" w:rsidRPr="00430977" w:rsidRDefault="003C00F1" w:rsidP="003C00F1">
      <w:pPr>
        <w:rPr>
          <w:sz w:val="20"/>
          <w:szCs w:val="20"/>
        </w:rPr>
      </w:pPr>
    </w:p>
    <w:p w14:paraId="50767BF0" w14:textId="77777777" w:rsidR="003C00F1" w:rsidRPr="00430977" w:rsidRDefault="003C00F1" w:rsidP="003C00F1">
      <w:pPr>
        <w:rPr>
          <w:sz w:val="20"/>
          <w:szCs w:val="20"/>
        </w:rPr>
      </w:pPr>
    </w:p>
    <w:p w14:paraId="6C7D85EF" w14:textId="77777777" w:rsidR="003C00F1" w:rsidRPr="00430977" w:rsidRDefault="003C00F1" w:rsidP="003C00F1">
      <w:pPr>
        <w:rPr>
          <w:sz w:val="20"/>
          <w:szCs w:val="20"/>
        </w:rPr>
      </w:pPr>
    </w:p>
    <w:p w14:paraId="268817FD" w14:textId="77777777" w:rsidR="003C00F1" w:rsidRPr="00430977" w:rsidRDefault="003C00F1" w:rsidP="003C00F1">
      <w:pPr>
        <w:rPr>
          <w:sz w:val="20"/>
          <w:szCs w:val="20"/>
        </w:rPr>
      </w:pPr>
    </w:p>
    <w:p w14:paraId="4E0D099E" w14:textId="77777777" w:rsidR="003C00F1" w:rsidRPr="00430977" w:rsidRDefault="003C00F1" w:rsidP="003C00F1">
      <w:pPr>
        <w:rPr>
          <w:sz w:val="20"/>
          <w:szCs w:val="20"/>
        </w:rPr>
      </w:pPr>
    </w:p>
    <w:p w14:paraId="6536E1E4" w14:textId="77777777" w:rsidR="003C00F1" w:rsidRPr="00430977" w:rsidRDefault="003C00F1" w:rsidP="003C00F1">
      <w:pPr>
        <w:rPr>
          <w:sz w:val="20"/>
          <w:szCs w:val="20"/>
        </w:rPr>
      </w:pPr>
    </w:p>
    <w:p w14:paraId="0584CC76" w14:textId="77777777" w:rsidR="003C00F1" w:rsidRPr="00430977" w:rsidRDefault="003C00F1" w:rsidP="003C00F1">
      <w:pPr>
        <w:rPr>
          <w:sz w:val="20"/>
          <w:szCs w:val="20"/>
        </w:rPr>
      </w:pPr>
    </w:p>
    <w:p w14:paraId="52A47C2B" w14:textId="77777777" w:rsidR="003C00F1" w:rsidRPr="00430977" w:rsidRDefault="003C00F1" w:rsidP="003C00F1">
      <w:pPr>
        <w:rPr>
          <w:sz w:val="20"/>
          <w:szCs w:val="20"/>
        </w:rPr>
      </w:pPr>
    </w:p>
    <w:p w14:paraId="0B3C6B65" w14:textId="77777777" w:rsidR="003C00F1" w:rsidRPr="00430977" w:rsidRDefault="003C00F1" w:rsidP="003C00F1">
      <w:pPr>
        <w:rPr>
          <w:sz w:val="20"/>
          <w:szCs w:val="20"/>
        </w:rPr>
      </w:pPr>
    </w:p>
    <w:p w14:paraId="27F0B924" w14:textId="77777777" w:rsidR="003C00F1" w:rsidRPr="00430977" w:rsidRDefault="003C00F1" w:rsidP="003C00F1">
      <w:pPr>
        <w:rPr>
          <w:sz w:val="20"/>
          <w:szCs w:val="20"/>
        </w:rPr>
      </w:pPr>
    </w:p>
    <w:p w14:paraId="58FB5D70" w14:textId="77777777" w:rsidR="003C00F1" w:rsidRPr="00430977" w:rsidRDefault="003C00F1" w:rsidP="003C00F1">
      <w:pPr>
        <w:rPr>
          <w:sz w:val="20"/>
          <w:szCs w:val="20"/>
        </w:rPr>
      </w:pPr>
    </w:p>
    <w:p w14:paraId="3E3C76D7" w14:textId="77777777" w:rsidR="003C00F1" w:rsidRPr="00430977" w:rsidRDefault="003C00F1" w:rsidP="003C00F1">
      <w:pPr>
        <w:rPr>
          <w:sz w:val="20"/>
          <w:szCs w:val="20"/>
        </w:rPr>
      </w:pPr>
    </w:p>
    <w:p w14:paraId="30A7F830" w14:textId="77777777" w:rsidR="003C00F1" w:rsidRPr="00430977" w:rsidRDefault="003C00F1" w:rsidP="003C00F1">
      <w:pPr>
        <w:rPr>
          <w:sz w:val="20"/>
          <w:szCs w:val="20"/>
        </w:rPr>
      </w:pPr>
    </w:p>
    <w:p w14:paraId="36E91A5C" w14:textId="77777777" w:rsidR="003C00F1" w:rsidRPr="00430977" w:rsidRDefault="003C00F1" w:rsidP="003C00F1">
      <w:pPr>
        <w:rPr>
          <w:sz w:val="20"/>
          <w:szCs w:val="20"/>
        </w:rPr>
      </w:pPr>
    </w:p>
    <w:p w14:paraId="27A51BDB" w14:textId="77777777" w:rsidR="003C00F1" w:rsidRPr="00430977" w:rsidRDefault="003C00F1" w:rsidP="003C00F1">
      <w:pPr>
        <w:rPr>
          <w:sz w:val="20"/>
          <w:szCs w:val="20"/>
        </w:rPr>
      </w:pPr>
    </w:p>
    <w:p w14:paraId="042A71A3" w14:textId="77777777" w:rsidR="003C00F1" w:rsidRPr="00430977" w:rsidRDefault="003C00F1" w:rsidP="003C00F1"/>
    <w:p w14:paraId="6B561BDB" w14:textId="77777777" w:rsidR="00F459FF" w:rsidRPr="00430977" w:rsidRDefault="00F459FF" w:rsidP="00A143FE">
      <w:pPr>
        <w:rPr>
          <w:sz w:val="20"/>
          <w:szCs w:val="20"/>
        </w:rPr>
      </w:pPr>
    </w:p>
    <w:p w14:paraId="61778FC0" w14:textId="77777777" w:rsidR="00F459FF" w:rsidRPr="00430977" w:rsidRDefault="00F459FF" w:rsidP="00A143FE">
      <w:pPr>
        <w:rPr>
          <w:sz w:val="20"/>
          <w:szCs w:val="20"/>
        </w:rPr>
      </w:pPr>
    </w:p>
    <w:p w14:paraId="42D2A7DE" w14:textId="77777777" w:rsidR="00F459FF" w:rsidRPr="00430977" w:rsidRDefault="00F459FF" w:rsidP="00A143FE">
      <w:pPr>
        <w:rPr>
          <w:sz w:val="20"/>
          <w:szCs w:val="20"/>
        </w:rPr>
      </w:pPr>
    </w:p>
    <w:p w14:paraId="267ED7CD" w14:textId="77777777" w:rsidR="00F459FF" w:rsidRPr="00430977" w:rsidRDefault="00F459FF" w:rsidP="00A143FE">
      <w:pPr>
        <w:rPr>
          <w:sz w:val="20"/>
          <w:szCs w:val="20"/>
        </w:rPr>
      </w:pPr>
    </w:p>
    <w:p w14:paraId="6B299961" w14:textId="77777777" w:rsidR="00F459FF" w:rsidRPr="00430977" w:rsidRDefault="00F459FF" w:rsidP="00A143FE">
      <w:pPr>
        <w:rPr>
          <w:sz w:val="20"/>
          <w:szCs w:val="20"/>
        </w:rPr>
      </w:pPr>
    </w:p>
    <w:p w14:paraId="35EE0A23" w14:textId="77777777" w:rsidR="00ED240F" w:rsidRPr="00430977" w:rsidRDefault="00ED240F" w:rsidP="00A143FE">
      <w:pPr>
        <w:rPr>
          <w:sz w:val="20"/>
          <w:szCs w:val="20"/>
        </w:rPr>
      </w:pPr>
    </w:p>
    <w:p w14:paraId="0807A9C6" w14:textId="77777777" w:rsidR="00ED240F" w:rsidRPr="00430977" w:rsidRDefault="00ED240F" w:rsidP="00A143FE">
      <w:pPr>
        <w:rPr>
          <w:sz w:val="20"/>
          <w:szCs w:val="20"/>
        </w:rPr>
      </w:pPr>
    </w:p>
    <w:p w14:paraId="2908C83A" w14:textId="77777777" w:rsidR="00ED240F" w:rsidRPr="00430977" w:rsidRDefault="00ED240F" w:rsidP="00A143FE">
      <w:pPr>
        <w:rPr>
          <w:sz w:val="20"/>
          <w:szCs w:val="20"/>
        </w:rPr>
      </w:pPr>
    </w:p>
    <w:p w14:paraId="50F634DB" w14:textId="77777777" w:rsidR="00ED240F" w:rsidRPr="00430977" w:rsidRDefault="00ED240F" w:rsidP="00A143FE">
      <w:pPr>
        <w:rPr>
          <w:sz w:val="20"/>
          <w:szCs w:val="20"/>
        </w:rPr>
      </w:pPr>
    </w:p>
    <w:p w14:paraId="1056A2F5" w14:textId="77777777" w:rsidR="00ED240F" w:rsidRPr="00430977" w:rsidRDefault="00ED240F" w:rsidP="00A143FE">
      <w:pPr>
        <w:rPr>
          <w:sz w:val="20"/>
          <w:szCs w:val="20"/>
        </w:rPr>
      </w:pPr>
    </w:p>
    <w:p w14:paraId="66B64BF8" w14:textId="77777777" w:rsidR="00ED240F" w:rsidRPr="00430977" w:rsidRDefault="00ED240F" w:rsidP="00A143FE">
      <w:pPr>
        <w:rPr>
          <w:sz w:val="20"/>
          <w:szCs w:val="20"/>
        </w:rPr>
      </w:pPr>
    </w:p>
    <w:p w14:paraId="7A8D676B" w14:textId="77777777" w:rsidR="00ED240F" w:rsidRPr="00430977" w:rsidRDefault="00ED240F" w:rsidP="00A143FE">
      <w:pPr>
        <w:rPr>
          <w:sz w:val="20"/>
          <w:szCs w:val="20"/>
        </w:rPr>
      </w:pPr>
    </w:p>
    <w:p w14:paraId="1DC57D84" w14:textId="77777777" w:rsidR="00ED240F" w:rsidRPr="00430977" w:rsidRDefault="00ED240F" w:rsidP="00A143FE">
      <w:pPr>
        <w:rPr>
          <w:sz w:val="20"/>
          <w:szCs w:val="20"/>
        </w:rPr>
      </w:pPr>
    </w:p>
    <w:p w14:paraId="3C6CFE5B" w14:textId="77777777" w:rsidR="00ED240F" w:rsidRPr="00430977" w:rsidRDefault="00ED240F" w:rsidP="00A143FE">
      <w:pPr>
        <w:rPr>
          <w:sz w:val="20"/>
          <w:szCs w:val="20"/>
        </w:rPr>
      </w:pPr>
    </w:p>
    <w:p w14:paraId="3C66B4E3" w14:textId="77777777" w:rsidR="00ED240F" w:rsidRPr="00430977" w:rsidRDefault="00ED240F" w:rsidP="00A143FE">
      <w:pPr>
        <w:rPr>
          <w:sz w:val="20"/>
          <w:szCs w:val="20"/>
        </w:rPr>
      </w:pPr>
    </w:p>
    <w:p w14:paraId="4B363B69" w14:textId="173ED2F1" w:rsidR="00ED240F" w:rsidRPr="00430977" w:rsidRDefault="00ED240F" w:rsidP="00A143FE">
      <w:pPr>
        <w:rPr>
          <w:sz w:val="20"/>
          <w:szCs w:val="20"/>
        </w:rPr>
      </w:pPr>
    </w:p>
    <w:p w14:paraId="602F28AA" w14:textId="0C37ECAF" w:rsidR="00C758CB" w:rsidRPr="00430977" w:rsidRDefault="00C758CB" w:rsidP="00A143FE">
      <w:pPr>
        <w:rPr>
          <w:sz w:val="20"/>
          <w:szCs w:val="20"/>
        </w:rPr>
      </w:pPr>
    </w:p>
    <w:p w14:paraId="587FB0C4" w14:textId="35AD3C13" w:rsidR="00C758CB" w:rsidRPr="00430977" w:rsidRDefault="00C758CB" w:rsidP="00A143FE">
      <w:pPr>
        <w:rPr>
          <w:sz w:val="20"/>
          <w:szCs w:val="20"/>
        </w:rPr>
      </w:pPr>
    </w:p>
    <w:p w14:paraId="51E67BD2" w14:textId="1228F5BE" w:rsidR="00C758CB" w:rsidRPr="00430977" w:rsidRDefault="00C758CB" w:rsidP="00A143FE">
      <w:pPr>
        <w:rPr>
          <w:sz w:val="20"/>
          <w:szCs w:val="20"/>
        </w:rPr>
      </w:pPr>
    </w:p>
    <w:p w14:paraId="48683451" w14:textId="60ABED67" w:rsidR="00C758CB" w:rsidRPr="00430977" w:rsidRDefault="00C758CB" w:rsidP="00A143FE">
      <w:pPr>
        <w:rPr>
          <w:sz w:val="20"/>
          <w:szCs w:val="20"/>
        </w:rPr>
      </w:pPr>
    </w:p>
    <w:p w14:paraId="3EBF6A6D" w14:textId="77777777" w:rsidR="00C758CB" w:rsidRPr="00430977" w:rsidRDefault="00C758CB" w:rsidP="00A143FE">
      <w:pPr>
        <w:rPr>
          <w:sz w:val="20"/>
          <w:szCs w:val="20"/>
        </w:rPr>
      </w:pPr>
    </w:p>
    <w:p w14:paraId="7A9207E7" w14:textId="77777777" w:rsidR="00ED240F" w:rsidRPr="00430977" w:rsidRDefault="00ED240F" w:rsidP="00A143FE">
      <w:pPr>
        <w:rPr>
          <w:sz w:val="20"/>
          <w:szCs w:val="20"/>
        </w:rPr>
      </w:pPr>
    </w:p>
    <w:p w14:paraId="4F46242D" w14:textId="77777777" w:rsidR="00ED240F" w:rsidRPr="00430977" w:rsidRDefault="00ED240F" w:rsidP="00A143FE">
      <w:pPr>
        <w:rPr>
          <w:sz w:val="20"/>
          <w:szCs w:val="20"/>
        </w:rPr>
      </w:pPr>
    </w:p>
    <w:p w14:paraId="50E6A48B" w14:textId="77777777" w:rsidR="00ED240F" w:rsidRPr="00430977" w:rsidRDefault="00ED240F" w:rsidP="00A143FE">
      <w:pPr>
        <w:rPr>
          <w:sz w:val="20"/>
          <w:szCs w:val="20"/>
        </w:rPr>
      </w:pPr>
    </w:p>
    <w:p w14:paraId="3B434C4D" w14:textId="77777777" w:rsidR="000B7CE3" w:rsidRPr="00430977" w:rsidRDefault="000B7CE3" w:rsidP="00A143FE">
      <w:pPr>
        <w:rPr>
          <w:sz w:val="20"/>
          <w:szCs w:val="20"/>
        </w:rPr>
      </w:pPr>
    </w:p>
    <w:p w14:paraId="1FD2FDB7" w14:textId="77777777" w:rsidR="00952DE1" w:rsidRPr="00430977" w:rsidRDefault="00F459FF" w:rsidP="00952DE1">
      <w:pPr>
        <w:spacing w:after="200" w:line="276" w:lineRule="auto"/>
        <w:jc w:val="center"/>
        <w:rPr>
          <w:b/>
          <w:noProof/>
          <w:u w:val="single"/>
          <w:lang w:val="en-US"/>
        </w:rPr>
      </w:pPr>
      <w:r w:rsidRPr="00430977">
        <w:rPr>
          <w:b/>
          <w:noProof/>
          <w:sz w:val="56"/>
        </w:rPr>
        <w:drawing>
          <wp:inline distT="0" distB="0" distL="0" distR="0" wp14:anchorId="711FD0B9" wp14:editId="6C97431D">
            <wp:extent cx="5486400" cy="704850"/>
            <wp:effectExtent l="0" t="0" r="19050" b="19050"/>
            <wp:docPr id="13" name="Diy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inline>
        </w:drawing>
      </w:r>
    </w:p>
    <w:p w14:paraId="7C5C23DA" w14:textId="77777777" w:rsidR="00952DE1" w:rsidRPr="00430977" w:rsidRDefault="00952DE1" w:rsidP="00952DE1">
      <w:pPr>
        <w:jc w:val="center"/>
        <w:rPr>
          <w:b/>
          <w:noProof/>
          <w:lang w:val="en-US"/>
        </w:rPr>
      </w:pPr>
    </w:p>
    <w:p w14:paraId="75D8623F" w14:textId="77777777" w:rsidR="00952DE1" w:rsidRPr="00430977" w:rsidRDefault="00952DE1" w:rsidP="00952DE1">
      <w:pPr>
        <w:rPr>
          <w:noProof/>
          <w:lang w:val="en-US"/>
        </w:rPr>
      </w:pPr>
    </w:p>
    <w:p w14:paraId="093DF510" w14:textId="77777777" w:rsidR="00ED240F" w:rsidRPr="00430977" w:rsidRDefault="00ED240F" w:rsidP="00952DE1">
      <w:pPr>
        <w:rPr>
          <w:noProof/>
          <w:lang w:val="en-US"/>
        </w:rPr>
      </w:pPr>
    </w:p>
    <w:p w14:paraId="28EF2920" w14:textId="77777777" w:rsidR="00ED240F" w:rsidRPr="00430977" w:rsidRDefault="00ED240F" w:rsidP="00952DE1">
      <w:pPr>
        <w:rPr>
          <w:noProof/>
          <w:lang w:val="en-US"/>
        </w:rPr>
      </w:pPr>
    </w:p>
    <w:p w14:paraId="7A0980F2" w14:textId="77777777" w:rsidR="00ED240F" w:rsidRPr="00430977" w:rsidRDefault="00ED240F" w:rsidP="00952DE1">
      <w:pPr>
        <w:rPr>
          <w:noProof/>
          <w:lang w:val="en-US"/>
        </w:rPr>
      </w:pPr>
    </w:p>
    <w:p w14:paraId="59A4B953" w14:textId="2EA766F0" w:rsidR="00ED240F" w:rsidRPr="00430977" w:rsidRDefault="00ED240F" w:rsidP="00952DE1">
      <w:pPr>
        <w:rPr>
          <w:noProof/>
          <w:lang w:val="en-US"/>
        </w:rPr>
      </w:pPr>
    </w:p>
    <w:p w14:paraId="1F669745" w14:textId="77777777" w:rsidR="00ED240F" w:rsidRPr="00430977" w:rsidRDefault="00ED240F" w:rsidP="00952DE1">
      <w:pPr>
        <w:rPr>
          <w:noProof/>
          <w:lang w:val="en-US"/>
        </w:rPr>
      </w:pPr>
    </w:p>
    <w:p w14:paraId="3DC5FE0B" w14:textId="77777777" w:rsidR="00ED240F" w:rsidRPr="00430977" w:rsidRDefault="00ED240F" w:rsidP="00952DE1">
      <w:pPr>
        <w:rPr>
          <w:noProof/>
          <w:lang w:val="en-US"/>
        </w:rPr>
      </w:pPr>
    </w:p>
    <w:p w14:paraId="6FAFCCE0" w14:textId="77777777" w:rsidR="00ED240F" w:rsidRPr="00430977" w:rsidRDefault="00ED240F" w:rsidP="00952DE1">
      <w:pPr>
        <w:rPr>
          <w:noProof/>
          <w:lang w:val="en-US"/>
        </w:rPr>
      </w:pPr>
    </w:p>
    <w:p w14:paraId="4653A842" w14:textId="77777777" w:rsidR="00ED240F" w:rsidRPr="00430977" w:rsidRDefault="00ED240F" w:rsidP="00952DE1">
      <w:pPr>
        <w:rPr>
          <w:noProof/>
          <w:lang w:val="en-US"/>
        </w:rPr>
      </w:pPr>
    </w:p>
    <w:p w14:paraId="126AC19F" w14:textId="77777777" w:rsidR="00ED240F" w:rsidRPr="00430977" w:rsidRDefault="00ED240F" w:rsidP="00952DE1">
      <w:pPr>
        <w:rPr>
          <w:noProof/>
          <w:lang w:val="en-US"/>
        </w:rPr>
      </w:pPr>
    </w:p>
    <w:p w14:paraId="2492BBD8" w14:textId="77777777" w:rsidR="00D264DB" w:rsidRPr="00430977" w:rsidRDefault="00D264DB" w:rsidP="00952DE1">
      <w:pPr>
        <w:rPr>
          <w:noProof/>
          <w:lang w:val="en-US"/>
        </w:rPr>
      </w:pPr>
    </w:p>
    <w:p w14:paraId="2C3D0119" w14:textId="77777777" w:rsidR="00D264DB" w:rsidRPr="00430977" w:rsidRDefault="00D264DB" w:rsidP="00952DE1">
      <w:pPr>
        <w:rPr>
          <w:noProof/>
          <w:lang w:val="en-US"/>
        </w:rPr>
      </w:pPr>
    </w:p>
    <w:p w14:paraId="3B5FD554" w14:textId="77777777" w:rsidR="00D264DB" w:rsidRPr="00430977" w:rsidRDefault="00D264DB" w:rsidP="00952DE1">
      <w:pPr>
        <w:rPr>
          <w:noProof/>
          <w:lang w:val="en-US"/>
        </w:rPr>
      </w:pPr>
    </w:p>
    <w:p w14:paraId="6687C8A9" w14:textId="77777777" w:rsidR="00D264DB" w:rsidRPr="00430977" w:rsidRDefault="00D264DB" w:rsidP="00952DE1">
      <w:pPr>
        <w:rPr>
          <w:noProof/>
          <w:lang w:val="en-US"/>
        </w:rPr>
      </w:pPr>
    </w:p>
    <w:p w14:paraId="0229F0BD" w14:textId="77777777" w:rsidR="00D264DB" w:rsidRPr="00430977" w:rsidRDefault="00D264DB" w:rsidP="00952DE1">
      <w:pPr>
        <w:rPr>
          <w:noProof/>
          <w:lang w:val="en-US"/>
        </w:rPr>
      </w:pPr>
    </w:p>
    <w:p w14:paraId="1E052102" w14:textId="77777777" w:rsidR="00D264DB" w:rsidRPr="00430977" w:rsidRDefault="00D264DB" w:rsidP="00952DE1">
      <w:pPr>
        <w:rPr>
          <w:noProof/>
          <w:lang w:val="en-US"/>
        </w:rPr>
      </w:pPr>
    </w:p>
    <w:p w14:paraId="45D012DC" w14:textId="77777777" w:rsidR="00D264DB" w:rsidRPr="00430977" w:rsidRDefault="00D264DB" w:rsidP="00952DE1">
      <w:pPr>
        <w:rPr>
          <w:noProof/>
          <w:lang w:val="en-US"/>
        </w:rPr>
      </w:pPr>
    </w:p>
    <w:p w14:paraId="5A705730" w14:textId="77777777" w:rsidR="00D264DB" w:rsidRPr="00430977" w:rsidRDefault="00D264DB" w:rsidP="00952DE1">
      <w:pPr>
        <w:rPr>
          <w:noProof/>
          <w:lang w:val="en-US"/>
        </w:rPr>
      </w:pPr>
    </w:p>
    <w:p w14:paraId="22CDC167" w14:textId="77777777" w:rsidR="00D264DB" w:rsidRPr="00430977" w:rsidRDefault="00D264DB" w:rsidP="00952DE1">
      <w:pPr>
        <w:rPr>
          <w:noProof/>
          <w:lang w:val="en-US"/>
        </w:rPr>
      </w:pPr>
    </w:p>
    <w:p w14:paraId="4A8154A6" w14:textId="77777777" w:rsidR="00D264DB" w:rsidRPr="00430977" w:rsidRDefault="00D264DB" w:rsidP="00952DE1">
      <w:pPr>
        <w:rPr>
          <w:noProof/>
          <w:lang w:val="en-US"/>
        </w:rPr>
      </w:pPr>
    </w:p>
    <w:p w14:paraId="5E99420A" w14:textId="77777777" w:rsidR="00D264DB" w:rsidRPr="00430977" w:rsidRDefault="00D264DB" w:rsidP="00952DE1">
      <w:pPr>
        <w:rPr>
          <w:noProof/>
          <w:lang w:val="en-US"/>
        </w:rPr>
      </w:pPr>
    </w:p>
    <w:p w14:paraId="38875C64" w14:textId="77777777" w:rsidR="00D264DB" w:rsidRPr="00430977" w:rsidRDefault="00D264DB" w:rsidP="00952DE1">
      <w:pPr>
        <w:rPr>
          <w:noProof/>
          <w:lang w:val="en-US"/>
        </w:rPr>
      </w:pPr>
    </w:p>
    <w:p w14:paraId="3BF02B3D" w14:textId="77777777" w:rsidR="00D264DB" w:rsidRPr="00430977" w:rsidRDefault="00D264DB" w:rsidP="00952DE1">
      <w:pPr>
        <w:rPr>
          <w:noProof/>
          <w:lang w:val="en-US"/>
        </w:rPr>
      </w:pPr>
    </w:p>
    <w:p w14:paraId="46BF7B6B" w14:textId="77777777" w:rsidR="00C758CB" w:rsidRPr="00430977" w:rsidRDefault="00C758CB" w:rsidP="00952DE1">
      <w:pPr>
        <w:rPr>
          <w:noProof/>
          <w:lang w:val="en-US"/>
        </w:rPr>
      </w:pPr>
    </w:p>
    <w:p w14:paraId="28D42D77" w14:textId="77777777" w:rsidR="00D264DB" w:rsidRPr="00430977" w:rsidRDefault="00D264DB" w:rsidP="00952DE1">
      <w:pPr>
        <w:rPr>
          <w:noProof/>
          <w:lang w:val="en-US"/>
        </w:rPr>
      </w:pPr>
    </w:p>
    <w:p w14:paraId="2C24DB98" w14:textId="3AEE8BA4" w:rsidR="00D264DB" w:rsidRPr="00430977" w:rsidRDefault="00D264DB" w:rsidP="00952DE1">
      <w:pPr>
        <w:rPr>
          <w:noProof/>
          <w:lang w:val="en-US"/>
        </w:rPr>
      </w:pPr>
    </w:p>
    <w:p w14:paraId="6C6FEF43" w14:textId="77777777" w:rsidR="00C758CB" w:rsidRPr="00430977" w:rsidRDefault="00C758CB" w:rsidP="00952DE1">
      <w:pPr>
        <w:rPr>
          <w:noProof/>
          <w:lang w:val="en-US"/>
        </w:rPr>
      </w:pPr>
    </w:p>
    <w:p w14:paraId="1D09317C" w14:textId="77777777" w:rsidR="00D264DB" w:rsidRPr="00430977" w:rsidRDefault="00D264DB" w:rsidP="00D264DB">
      <w:pPr>
        <w:spacing w:after="200" w:line="276" w:lineRule="auto"/>
        <w:jc w:val="center"/>
        <w:rPr>
          <w:rFonts w:eastAsia="Calibri"/>
          <w:b/>
          <w:color w:val="000000"/>
          <w:sz w:val="20"/>
          <w:szCs w:val="20"/>
          <w:u w:val="single"/>
          <w:lang w:eastAsia="en-US"/>
        </w:rPr>
      </w:pPr>
      <w:r w:rsidRPr="00430977">
        <w:rPr>
          <w:rFonts w:eastAsia="Calibri"/>
          <w:b/>
          <w:color w:val="000000"/>
          <w:sz w:val="20"/>
          <w:szCs w:val="20"/>
          <w:u w:val="single"/>
          <w:lang w:eastAsia="en-US"/>
        </w:rPr>
        <w:t>ORTOPEDİ VE TRAVMATOLOJİ  STAJ EĞİTİM PROGRAMI</w:t>
      </w:r>
    </w:p>
    <w:p w14:paraId="04BC1EAB" w14:textId="77777777" w:rsidR="00D264DB" w:rsidRPr="00430977" w:rsidRDefault="00D264DB" w:rsidP="00D264DB">
      <w:pPr>
        <w:spacing w:after="200" w:line="276" w:lineRule="auto"/>
        <w:jc w:val="center"/>
        <w:rPr>
          <w:rFonts w:eastAsia="Calibri"/>
          <w:b/>
          <w:color w:val="000000"/>
          <w:sz w:val="20"/>
          <w:szCs w:val="20"/>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127"/>
      </w:tblGrid>
      <w:tr w:rsidR="00D264DB" w:rsidRPr="00430977" w14:paraId="767A8FF4" w14:textId="77777777" w:rsidTr="00D264DB">
        <w:tc>
          <w:tcPr>
            <w:tcW w:w="3085" w:type="dxa"/>
          </w:tcPr>
          <w:p w14:paraId="3FF13793" w14:textId="77777777" w:rsidR="00D264DB" w:rsidRPr="00430977" w:rsidRDefault="00D264DB" w:rsidP="00994AA9">
            <w:pPr>
              <w:rPr>
                <w:sz w:val="20"/>
                <w:szCs w:val="20"/>
              </w:rPr>
            </w:pPr>
            <w:r w:rsidRPr="00430977">
              <w:rPr>
                <w:rFonts w:eastAsia="Calibri"/>
                <w:b/>
                <w:bCs/>
                <w:color w:val="000000"/>
                <w:sz w:val="20"/>
                <w:szCs w:val="20"/>
                <w:lang w:eastAsia="en-US"/>
              </w:rPr>
              <w:lastRenderedPageBreak/>
              <w:t>STAJ ADI</w:t>
            </w:r>
          </w:p>
        </w:tc>
        <w:tc>
          <w:tcPr>
            <w:tcW w:w="6127" w:type="dxa"/>
          </w:tcPr>
          <w:p w14:paraId="23EDD7BF" w14:textId="77777777" w:rsidR="00D264DB" w:rsidRPr="00430977" w:rsidRDefault="00D264DB" w:rsidP="00994AA9">
            <w:pPr>
              <w:rPr>
                <w:sz w:val="20"/>
                <w:szCs w:val="20"/>
              </w:rPr>
            </w:pPr>
            <w:r w:rsidRPr="00430977">
              <w:rPr>
                <w:rFonts w:eastAsia="Calibri"/>
                <w:b/>
                <w:color w:val="000000"/>
                <w:sz w:val="20"/>
                <w:szCs w:val="20"/>
                <w:u w:val="single"/>
                <w:lang w:eastAsia="en-US"/>
              </w:rPr>
              <w:t>ORTOPEDİ VE TRAVMATOLOJİ  STAJ</w:t>
            </w:r>
          </w:p>
        </w:tc>
      </w:tr>
      <w:tr w:rsidR="00D264DB" w:rsidRPr="00430977" w14:paraId="1232750D" w14:textId="77777777" w:rsidTr="00D264DB">
        <w:tc>
          <w:tcPr>
            <w:tcW w:w="3085" w:type="dxa"/>
          </w:tcPr>
          <w:p w14:paraId="56F16E1D" w14:textId="77777777" w:rsidR="00D264DB" w:rsidRPr="00430977" w:rsidRDefault="00D264DB" w:rsidP="00994AA9">
            <w:pPr>
              <w:rPr>
                <w:sz w:val="20"/>
                <w:szCs w:val="20"/>
              </w:rPr>
            </w:pPr>
            <w:r w:rsidRPr="00430977">
              <w:rPr>
                <w:rFonts w:eastAsia="Calibri"/>
                <w:b/>
                <w:bCs/>
                <w:sz w:val="20"/>
                <w:szCs w:val="20"/>
                <w:lang w:eastAsia="en-US"/>
              </w:rPr>
              <w:t>Başkoordinatör:</w:t>
            </w:r>
          </w:p>
        </w:tc>
        <w:tc>
          <w:tcPr>
            <w:tcW w:w="6127" w:type="dxa"/>
          </w:tcPr>
          <w:p w14:paraId="071A2CB9" w14:textId="489DDBC8" w:rsidR="00D264DB" w:rsidRPr="00430977" w:rsidRDefault="00EC39A0" w:rsidP="00994AA9">
            <w:pPr>
              <w:spacing w:after="200" w:line="276" w:lineRule="auto"/>
              <w:rPr>
                <w:sz w:val="20"/>
                <w:szCs w:val="20"/>
              </w:rPr>
            </w:pPr>
            <w:r w:rsidRPr="00430977">
              <w:rPr>
                <w:sz w:val="20"/>
                <w:szCs w:val="20"/>
              </w:rPr>
              <w:t xml:space="preserve">Doç. Dr. </w:t>
            </w:r>
            <w:r w:rsidR="00D264DB" w:rsidRPr="00430977">
              <w:rPr>
                <w:sz w:val="20"/>
                <w:szCs w:val="20"/>
              </w:rPr>
              <w:t xml:space="preserve"> Şebnem ALANYA TOSUN</w:t>
            </w:r>
          </w:p>
        </w:tc>
      </w:tr>
      <w:tr w:rsidR="00D264DB" w:rsidRPr="00430977" w14:paraId="2F5EB07A" w14:textId="77777777" w:rsidTr="00D264DB">
        <w:tc>
          <w:tcPr>
            <w:tcW w:w="3085" w:type="dxa"/>
          </w:tcPr>
          <w:p w14:paraId="34C11DE9" w14:textId="77777777" w:rsidR="00D264DB" w:rsidRPr="00430977" w:rsidRDefault="00D264DB" w:rsidP="00D264DB">
            <w:pPr>
              <w:spacing w:after="200" w:line="276" w:lineRule="auto"/>
              <w:rPr>
                <w:rFonts w:eastAsia="Calibri"/>
                <w:b/>
                <w:bCs/>
                <w:sz w:val="20"/>
                <w:szCs w:val="20"/>
                <w:lang w:eastAsia="en-US"/>
              </w:rPr>
            </w:pPr>
            <w:r w:rsidRPr="00430977">
              <w:rPr>
                <w:rFonts w:eastAsia="Calibri"/>
                <w:b/>
                <w:sz w:val="20"/>
                <w:szCs w:val="20"/>
                <w:lang w:eastAsia="en-US"/>
              </w:rPr>
              <w:t xml:space="preserve">Dönem V Koordinatörü:   </w:t>
            </w:r>
          </w:p>
        </w:tc>
        <w:tc>
          <w:tcPr>
            <w:tcW w:w="6127" w:type="dxa"/>
          </w:tcPr>
          <w:p w14:paraId="6FA5313C" w14:textId="77777777" w:rsidR="00D264DB" w:rsidRPr="00430977" w:rsidRDefault="00D264DB" w:rsidP="00994AA9">
            <w:pPr>
              <w:rPr>
                <w:sz w:val="20"/>
                <w:szCs w:val="20"/>
              </w:rPr>
            </w:pPr>
            <w:r w:rsidRPr="00430977">
              <w:rPr>
                <w:sz w:val="20"/>
                <w:szCs w:val="20"/>
              </w:rPr>
              <w:t>Dr.Öğr.Üyesi İlker Fatih SARI</w:t>
            </w:r>
          </w:p>
        </w:tc>
      </w:tr>
      <w:tr w:rsidR="00D264DB" w:rsidRPr="00430977" w14:paraId="015EB4B7" w14:textId="77777777" w:rsidTr="00D264DB">
        <w:tc>
          <w:tcPr>
            <w:tcW w:w="3085" w:type="dxa"/>
          </w:tcPr>
          <w:p w14:paraId="5EA4FE87" w14:textId="77777777" w:rsidR="00D264DB" w:rsidRPr="00430977" w:rsidRDefault="00D264DB" w:rsidP="00994AA9">
            <w:pPr>
              <w:rPr>
                <w:sz w:val="20"/>
                <w:szCs w:val="20"/>
              </w:rPr>
            </w:pPr>
            <w:r w:rsidRPr="00430977">
              <w:rPr>
                <w:rFonts w:eastAsia="Calibri"/>
                <w:b/>
                <w:sz w:val="20"/>
                <w:szCs w:val="20"/>
                <w:lang w:eastAsia="en-US"/>
              </w:rPr>
              <w:t xml:space="preserve">Koordinatör Yardımcıları: </w:t>
            </w:r>
          </w:p>
        </w:tc>
        <w:tc>
          <w:tcPr>
            <w:tcW w:w="6127" w:type="dxa"/>
          </w:tcPr>
          <w:p w14:paraId="20FB8F14" w14:textId="77777777" w:rsidR="00D264DB" w:rsidRPr="00430977" w:rsidRDefault="00D264DB" w:rsidP="00994AA9">
            <w:pPr>
              <w:spacing w:after="200" w:line="276" w:lineRule="auto"/>
              <w:rPr>
                <w:rFonts w:eastAsia="Calibri"/>
                <w:bCs/>
                <w:sz w:val="20"/>
                <w:szCs w:val="20"/>
                <w:lang w:eastAsia="en-US"/>
              </w:rPr>
            </w:pPr>
            <w:r w:rsidRPr="00430977">
              <w:rPr>
                <w:rFonts w:eastAsia="Calibri"/>
                <w:bCs/>
                <w:sz w:val="20"/>
                <w:szCs w:val="20"/>
                <w:lang w:eastAsia="en-US"/>
              </w:rPr>
              <w:t>Dr.Öğr.Üyesi Sevgi KULAKLI</w:t>
            </w:r>
          </w:p>
          <w:p w14:paraId="7AC56272" w14:textId="219B4404" w:rsidR="00473DB1" w:rsidRPr="00430977" w:rsidRDefault="00473DB1" w:rsidP="00994AA9">
            <w:pPr>
              <w:spacing w:after="200" w:line="276" w:lineRule="auto"/>
              <w:rPr>
                <w:rFonts w:eastAsia="Calibri"/>
                <w:bCs/>
                <w:sz w:val="20"/>
                <w:szCs w:val="20"/>
                <w:lang w:eastAsia="en-US"/>
              </w:rPr>
            </w:pPr>
            <w:r w:rsidRPr="00430977">
              <w:rPr>
                <w:rFonts w:eastAsia="Calibri"/>
                <w:bCs/>
                <w:sz w:val="20"/>
                <w:szCs w:val="20"/>
                <w:lang w:eastAsia="en-US"/>
              </w:rPr>
              <w:t>Dr.Öğr.Üyesi Halil İlhan AYDOĞDU</w:t>
            </w:r>
          </w:p>
        </w:tc>
      </w:tr>
      <w:tr w:rsidR="00D264DB" w:rsidRPr="00430977" w14:paraId="4BFFDCDE" w14:textId="77777777" w:rsidTr="00D264DB">
        <w:tc>
          <w:tcPr>
            <w:tcW w:w="3085" w:type="dxa"/>
          </w:tcPr>
          <w:p w14:paraId="2947895A" w14:textId="77777777" w:rsidR="00D264DB" w:rsidRPr="00430977" w:rsidRDefault="00D264DB" w:rsidP="00994AA9">
            <w:pPr>
              <w:rPr>
                <w:sz w:val="20"/>
                <w:szCs w:val="20"/>
              </w:rPr>
            </w:pPr>
            <w:r w:rsidRPr="00430977">
              <w:rPr>
                <w:rFonts w:eastAsia="Calibri"/>
                <w:b/>
                <w:bCs/>
                <w:sz w:val="20"/>
                <w:szCs w:val="20"/>
                <w:lang w:eastAsia="en-US"/>
              </w:rPr>
              <w:t>Eğitimin yürütüldüğü yer:</w:t>
            </w:r>
          </w:p>
        </w:tc>
        <w:tc>
          <w:tcPr>
            <w:tcW w:w="6127" w:type="dxa"/>
          </w:tcPr>
          <w:p w14:paraId="386D165E" w14:textId="77777777" w:rsidR="00D264DB" w:rsidRPr="00430977" w:rsidRDefault="00D264DB" w:rsidP="00994AA9">
            <w:pPr>
              <w:spacing w:after="200" w:line="276" w:lineRule="auto"/>
              <w:rPr>
                <w:sz w:val="20"/>
                <w:szCs w:val="20"/>
              </w:rPr>
            </w:pPr>
            <w:r w:rsidRPr="00430977">
              <w:rPr>
                <w:rFonts w:eastAsia="Calibri"/>
                <w:color w:val="000000"/>
                <w:sz w:val="20"/>
                <w:szCs w:val="20"/>
                <w:u w:val="single"/>
                <w:lang w:eastAsia="en-US"/>
              </w:rPr>
              <w:t xml:space="preserve">ORTOPEDİ VE TRAVMATOLOJİ  STAJ </w:t>
            </w:r>
            <w:r w:rsidRPr="00430977">
              <w:rPr>
                <w:rFonts w:eastAsia="Calibri"/>
                <w:bCs/>
                <w:sz w:val="20"/>
                <w:szCs w:val="20"/>
                <w:lang w:eastAsia="en-US"/>
              </w:rPr>
              <w:t xml:space="preserve">Kliniği </w:t>
            </w:r>
          </w:p>
        </w:tc>
      </w:tr>
      <w:tr w:rsidR="00D264DB" w:rsidRPr="00430977" w14:paraId="4D272827" w14:textId="77777777" w:rsidTr="00D264DB">
        <w:tc>
          <w:tcPr>
            <w:tcW w:w="3085" w:type="dxa"/>
          </w:tcPr>
          <w:p w14:paraId="31C9022C" w14:textId="77777777" w:rsidR="00D264DB" w:rsidRPr="00430977" w:rsidRDefault="00D264DB" w:rsidP="00994AA9">
            <w:pPr>
              <w:rPr>
                <w:sz w:val="20"/>
                <w:szCs w:val="20"/>
              </w:rPr>
            </w:pPr>
            <w:r w:rsidRPr="00430977">
              <w:rPr>
                <w:rFonts w:eastAsia="Calibri"/>
                <w:b/>
                <w:sz w:val="20"/>
                <w:szCs w:val="20"/>
                <w:lang w:eastAsia="en-US"/>
              </w:rPr>
              <w:t xml:space="preserve">Staj Eğitim Sorumlusu:  </w:t>
            </w:r>
          </w:p>
        </w:tc>
        <w:tc>
          <w:tcPr>
            <w:tcW w:w="6127" w:type="dxa"/>
          </w:tcPr>
          <w:p w14:paraId="07651D71" w14:textId="77777777" w:rsidR="00D264DB" w:rsidRPr="00430977" w:rsidRDefault="00D264DB" w:rsidP="00994AA9">
            <w:pPr>
              <w:spacing w:after="200" w:line="276" w:lineRule="auto"/>
              <w:rPr>
                <w:rFonts w:eastAsia="Calibri"/>
                <w:sz w:val="20"/>
                <w:szCs w:val="20"/>
                <w:lang w:eastAsia="en-US"/>
              </w:rPr>
            </w:pPr>
            <w:r w:rsidRPr="00430977">
              <w:rPr>
                <w:rFonts w:eastAsia="Calibri"/>
                <w:sz w:val="20"/>
                <w:szCs w:val="20"/>
                <w:lang w:eastAsia="en-US"/>
              </w:rPr>
              <w:t>Prof. Dr. Cem Zeki ESENYEL</w:t>
            </w:r>
          </w:p>
        </w:tc>
      </w:tr>
      <w:tr w:rsidR="00D264DB" w:rsidRPr="00430977" w14:paraId="6180CC59" w14:textId="77777777" w:rsidTr="00D264DB">
        <w:trPr>
          <w:trHeight w:val="770"/>
        </w:trPr>
        <w:tc>
          <w:tcPr>
            <w:tcW w:w="3085" w:type="dxa"/>
          </w:tcPr>
          <w:p w14:paraId="723C5188" w14:textId="77777777" w:rsidR="00D264DB" w:rsidRPr="00430977" w:rsidRDefault="00D264DB" w:rsidP="00994AA9">
            <w:pPr>
              <w:rPr>
                <w:sz w:val="20"/>
                <w:szCs w:val="20"/>
              </w:rPr>
            </w:pPr>
            <w:r w:rsidRPr="00430977">
              <w:rPr>
                <w:rFonts w:eastAsia="Calibri"/>
                <w:b/>
                <w:bCs/>
                <w:sz w:val="20"/>
                <w:szCs w:val="20"/>
                <w:lang w:eastAsia="en-US"/>
              </w:rPr>
              <w:t xml:space="preserve">Staj öğretim üyeleri:  </w:t>
            </w:r>
          </w:p>
        </w:tc>
        <w:tc>
          <w:tcPr>
            <w:tcW w:w="6127" w:type="dxa"/>
          </w:tcPr>
          <w:p w14:paraId="0F10C7CB" w14:textId="77777777" w:rsidR="00D264DB" w:rsidRPr="00430977" w:rsidRDefault="00D264DB" w:rsidP="00994AA9">
            <w:pPr>
              <w:rPr>
                <w:rFonts w:eastAsia="Calibri"/>
                <w:sz w:val="20"/>
                <w:szCs w:val="20"/>
                <w:lang w:eastAsia="en-US"/>
              </w:rPr>
            </w:pPr>
            <w:r w:rsidRPr="00430977">
              <w:rPr>
                <w:rFonts w:eastAsia="Calibri"/>
                <w:sz w:val="20"/>
                <w:szCs w:val="20"/>
                <w:lang w:eastAsia="en-US"/>
              </w:rPr>
              <w:t>Prof. Dr. Cem Zeki ESENYEL</w:t>
            </w:r>
          </w:p>
          <w:p w14:paraId="11CD741E" w14:textId="77777777" w:rsidR="00D264DB" w:rsidRPr="00430977" w:rsidRDefault="00D264DB" w:rsidP="00994AA9">
            <w:pPr>
              <w:rPr>
                <w:rFonts w:eastAsia="Calibri"/>
                <w:sz w:val="20"/>
                <w:szCs w:val="20"/>
                <w:lang w:eastAsia="en-US"/>
              </w:rPr>
            </w:pPr>
            <w:r w:rsidRPr="00430977">
              <w:rPr>
                <w:rFonts w:eastAsia="Calibri"/>
                <w:sz w:val="20"/>
                <w:szCs w:val="20"/>
                <w:lang w:eastAsia="en-US"/>
              </w:rPr>
              <w:t>Prof.Dr.Atilla ÇITLAK</w:t>
            </w:r>
          </w:p>
          <w:p w14:paraId="11EC4D50" w14:textId="77777777" w:rsidR="00D264DB" w:rsidRPr="00430977" w:rsidRDefault="00D264DB" w:rsidP="00994AA9">
            <w:pPr>
              <w:rPr>
                <w:rFonts w:eastAsia="Calibri"/>
                <w:sz w:val="20"/>
                <w:szCs w:val="20"/>
                <w:lang w:eastAsia="en-US"/>
              </w:rPr>
            </w:pPr>
            <w:r w:rsidRPr="00430977">
              <w:rPr>
                <w:rFonts w:eastAsia="Calibri"/>
                <w:sz w:val="20"/>
                <w:szCs w:val="20"/>
                <w:lang w:eastAsia="en-US"/>
              </w:rPr>
              <w:t>Doç.Dr.Kürşad AYTEKİN</w:t>
            </w:r>
          </w:p>
          <w:p w14:paraId="315EA232" w14:textId="77777777" w:rsidR="00D264DB" w:rsidRPr="00430977" w:rsidRDefault="00D264DB" w:rsidP="00994AA9">
            <w:pPr>
              <w:rPr>
                <w:rFonts w:eastAsia="Calibri"/>
                <w:sz w:val="20"/>
                <w:szCs w:val="20"/>
                <w:lang w:eastAsia="en-US"/>
              </w:rPr>
            </w:pPr>
            <w:r w:rsidRPr="00430977">
              <w:rPr>
                <w:rFonts w:eastAsia="Calibri"/>
                <w:sz w:val="20"/>
                <w:szCs w:val="20"/>
                <w:lang w:eastAsia="en-US"/>
              </w:rPr>
              <w:t>Dr.Öğr.Üyesi Tucan DEMİR</w:t>
            </w:r>
          </w:p>
          <w:p w14:paraId="1681317B" w14:textId="77777777" w:rsidR="00D264DB" w:rsidRPr="00430977" w:rsidRDefault="00D264DB" w:rsidP="00994AA9">
            <w:pPr>
              <w:rPr>
                <w:rFonts w:eastAsia="Calibri"/>
                <w:sz w:val="20"/>
                <w:szCs w:val="20"/>
                <w:lang w:eastAsia="en-US"/>
              </w:rPr>
            </w:pPr>
            <w:r w:rsidRPr="00430977">
              <w:rPr>
                <w:rFonts w:eastAsia="Calibri"/>
                <w:sz w:val="20"/>
                <w:szCs w:val="20"/>
                <w:lang w:eastAsia="en-US"/>
              </w:rPr>
              <w:t>Dr.Öğr.Üyesi Murat DANIŞMAN</w:t>
            </w:r>
          </w:p>
          <w:p w14:paraId="755402F0" w14:textId="77777777" w:rsidR="00D264DB" w:rsidRPr="00430977" w:rsidRDefault="00D264DB" w:rsidP="00994AA9">
            <w:pPr>
              <w:rPr>
                <w:rFonts w:eastAsia="Calibri"/>
                <w:sz w:val="20"/>
                <w:szCs w:val="20"/>
                <w:lang w:eastAsia="en-US"/>
              </w:rPr>
            </w:pPr>
            <w:r w:rsidRPr="00430977">
              <w:rPr>
                <w:rFonts w:eastAsia="Calibri"/>
                <w:sz w:val="20"/>
                <w:szCs w:val="20"/>
                <w:lang w:eastAsia="en-US"/>
              </w:rPr>
              <w:t>Dr.Öğr.Üyesi Emre TEKŞAN</w:t>
            </w:r>
          </w:p>
          <w:p w14:paraId="3301A76D" w14:textId="77777777" w:rsidR="00D264DB" w:rsidRPr="00430977" w:rsidRDefault="00D264DB" w:rsidP="00994AA9">
            <w:pPr>
              <w:rPr>
                <w:sz w:val="20"/>
                <w:szCs w:val="20"/>
              </w:rPr>
            </w:pPr>
          </w:p>
        </w:tc>
      </w:tr>
    </w:tbl>
    <w:p w14:paraId="252C64AD" w14:textId="77777777" w:rsidR="00D264DB" w:rsidRPr="00430977" w:rsidRDefault="00D264DB" w:rsidP="00D264DB">
      <w:pPr>
        <w:rPr>
          <w:sz w:val="20"/>
          <w:szCs w:val="20"/>
        </w:rPr>
      </w:pPr>
    </w:p>
    <w:p w14:paraId="331EFB5E" w14:textId="77777777" w:rsidR="00D264DB" w:rsidRPr="00430977" w:rsidRDefault="00D264DB" w:rsidP="00D264DB">
      <w:pPr>
        <w:rPr>
          <w:sz w:val="20"/>
          <w:szCs w:val="20"/>
        </w:rPr>
      </w:pPr>
    </w:p>
    <w:p w14:paraId="469E19AB" w14:textId="77777777" w:rsidR="00D264DB" w:rsidRPr="00430977" w:rsidRDefault="00D264DB" w:rsidP="00952DE1">
      <w:pPr>
        <w:rPr>
          <w:noProof/>
          <w:lang w:val="en-US"/>
        </w:rPr>
      </w:pPr>
    </w:p>
    <w:p w14:paraId="3A4B8AC4" w14:textId="77777777" w:rsidR="00ED240F" w:rsidRPr="00430977" w:rsidRDefault="00ED240F" w:rsidP="00952DE1">
      <w:pPr>
        <w:rPr>
          <w:noProof/>
          <w:lang w:val="en-US"/>
        </w:rPr>
      </w:pPr>
    </w:p>
    <w:p w14:paraId="7F174C47" w14:textId="77777777" w:rsidR="00ED240F" w:rsidRPr="00430977" w:rsidRDefault="00ED240F" w:rsidP="00952DE1">
      <w:pPr>
        <w:rPr>
          <w:noProof/>
          <w:lang w:val="en-US"/>
        </w:rPr>
      </w:pPr>
    </w:p>
    <w:p w14:paraId="3BD64025" w14:textId="77777777" w:rsidR="00ED240F" w:rsidRPr="00430977" w:rsidRDefault="00ED240F" w:rsidP="00952DE1">
      <w:pPr>
        <w:rPr>
          <w:noProof/>
          <w:lang w:val="en-US"/>
        </w:rPr>
      </w:pPr>
    </w:p>
    <w:p w14:paraId="2567AB20" w14:textId="77777777" w:rsidR="00ED240F" w:rsidRPr="00430977" w:rsidRDefault="00ED240F" w:rsidP="00952DE1">
      <w:pPr>
        <w:rPr>
          <w:noProof/>
          <w:lang w:val="en-US"/>
        </w:rPr>
      </w:pPr>
    </w:p>
    <w:p w14:paraId="151CC2BE" w14:textId="77777777" w:rsidR="00ED240F" w:rsidRPr="00430977" w:rsidRDefault="00ED240F" w:rsidP="00952DE1">
      <w:pPr>
        <w:rPr>
          <w:noProof/>
          <w:lang w:val="en-US"/>
        </w:rPr>
      </w:pPr>
    </w:p>
    <w:p w14:paraId="0B67BDE1" w14:textId="77777777" w:rsidR="00ED240F" w:rsidRPr="00430977" w:rsidRDefault="00ED240F" w:rsidP="00952DE1">
      <w:pPr>
        <w:rPr>
          <w:noProof/>
          <w:lang w:val="en-US"/>
        </w:rPr>
      </w:pPr>
    </w:p>
    <w:p w14:paraId="25EC25D3" w14:textId="77777777" w:rsidR="00D264DB" w:rsidRPr="00430977" w:rsidRDefault="00D264DB" w:rsidP="00952DE1">
      <w:pPr>
        <w:rPr>
          <w:noProof/>
          <w:lang w:val="en-US"/>
        </w:rPr>
      </w:pPr>
    </w:p>
    <w:p w14:paraId="6F73D542" w14:textId="77777777" w:rsidR="00D264DB" w:rsidRPr="00430977" w:rsidRDefault="00D264DB" w:rsidP="00952DE1">
      <w:pPr>
        <w:rPr>
          <w:noProof/>
          <w:lang w:val="en-US"/>
        </w:rPr>
      </w:pPr>
    </w:p>
    <w:p w14:paraId="49C93B5D" w14:textId="77777777" w:rsidR="00D264DB" w:rsidRPr="00430977" w:rsidRDefault="00D264DB" w:rsidP="00952DE1">
      <w:pPr>
        <w:rPr>
          <w:noProof/>
          <w:lang w:val="en-US"/>
        </w:rPr>
      </w:pPr>
    </w:p>
    <w:p w14:paraId="47F73853" w14:textId="77777777" w:rsidR="00D264DB" w:rsidRPr="00430977" w:rsidRDefault="00D264DB" w:rsidP="00952DE1">
      <w:pPr>
        <w:rPr>
          <w:noProof/>
          <w:lang w:val="en-US"/>
        </w:rPr>
      </w:pPr>
    </w:p>
    <w:p w14:paraId="7238A450" w14:textId="77777777" w:rsidR="00D264DB" w:rsidRPr="00430977" w:rsidRDefault="00D264DB" w:rsidP="00952DE1">
      <w:pPr>
        <w:rPr>
          <w:noProof/>
          <w:lang w:val="en-US"/>
        </w:rPr>
      </w:pPr>
    </w:p>
    <w:p w14:paraId="02047AF1" w14:textId="77777777" w:rsidR="00ED240F" w:rsidRPr="00430977" w:rsidRDefault="00ED240F" w:rsidP="00952DE1">
      <w:pPr>
        <w:rPr>
          <w:noProof/>
          <w:lang w:val="en-US"/>
        </w:rPr>
      </w:pPr>
    </w:p>
    <w:p w14:paraId="00ED15FE" w14:textId="77777777" w:rsidR="00ED240F" w:rsidRPr="00430977" w:rsidRDefault="00ED240F" w:rsidP="00952DE1">
      <w:pPr>
        <w:rPr>
          <w:noProof/>
          <w:lang w:val="en-US"/>
        </w:rPr>
      </w:pPr>
    </w:p>
    <w:p w14:paraId="22716BB9" w14:textId="77777777" w:rsidR="003C00F1" w:rsidRPr="00430977" w:rsidRDefault="003C00F1" w:rsidP="00952DE1">
      <w:pPr>
        <w:rPr>
          <w:noProof/>
          <w:lang w:val="en-US"/>
        </w:rPr>
      </w:pPr>
    </w:p>
    <w:p w14:paraId="743E5664" w14:textId="77777777" w:rsidR="003C00F1" w:rsidRPr="00430977" w:rsidRDefault="003C00F1" w:rsidP="00952DE1">
      <w:pPr>
        <w:rPr>
          <w:noProof/>
          <w:lang w:val="en-US"/>
        </w:rPr>
      </w:pPr>
    </w:p>
    <w:p w14:paraId="16851E3F" w14:textId="77777777" w:rsidR="003C00F1" w:rsidRPr="00430977" w:rsidRDefault="003C00F1" w:rsidP="00952DE1">
      <w:pPr>
        <w:rPr>
          <w:noProof/>
          <w:lang w:val="en-US"/>
        </w:rPr>
      </w:pPr>
    </w:p>
    <w:p w14:paraId="0BE625F1" w14:textId="77777777" w:rsidR="003C00F1" w:rsidRPr="00430977" w:rsidRDefault="003C00F1" w:rsidP="00952DE1">
      <w:pPr>
        <w:rPr>
          <w:noProof/>
          <w:lang w:val="en-US"/>
        </w:rPr>
      </w:pPr>
    </w:p>
    <w:p w14:paraId="174A33DE" w14:textId="77777777" w:rsidR="003C00F1" w:rsidRPr="00430977" w:rsidRDefault="003C00F1" w:rsidP="00952DE1">
      <w:pPr>
        <w:rPr>
          <w:noProof/>
          <w:lang w:val="en-US"/>
        </w:rPr>
      </w:pPr>
    </w:p>
    <w:p w14:paraId="14B490A9" w14:textId="77777777" w:rsidR="003C00F1" w:rsidRPr="00430977" w:rsidRDefault="003C00F1" w:rsidP="00952DE1">
      <w:pPr>
        <w:rPr>
          <w:noProof/>
          <w:lang w:val="en-US"/>
        </w:rPr>
      </w:pPr>
    </w:p>
    <w:p w14:paraId="6E1E6208" w14:textId="77777777" w:rsidR="00ED240F" w:rsidRPr="00430977" w:rsidRDefault="00ED240F" w:rsidP="00952DE1">
      <w:pPr>
        <w:rPr>
          <w:noProof/>
          <w:lang w:val="en-US"/>
        </w:rPr>
      </w:pPr>
    </w:p>
    <w:p w14:paraId="1EA3C76B" w14:textId="77777777" w:rsidR="00ED240F" w:rsidRPr="00430977" w:rsidRDefault="00ED240F" w:rsidP="00952DE1">
      <w:pPr>
        <w:rPr>
          <w:noProof/>
          <w:lang w:val="en-US"/>
        </w:rPr>
      </w:pPr>
    </w:p>
    <w:p w14:paraId="0C2606C0" w14:textId="77777777" w:rsidR="00952DE1" w:rsidRPr="00430977" w:rsidRDefault="00952DE1" w:rsidP="00952DE1">
      <w:pPr>
        <w:jc w:val="center"/>
        <w:rPr>
          <w:b/>
          <w:noProof/>
          <w:lang w:val="en-US"/>
        </w:rPr>
      </w:pPr>
    </w:p>
    <w:p w14:paraId="29DDB40A" w14:textId="77777777" w:rsidR="00952DE1" w:rsidRPr="00430977" w:rsidRDefault="00952DE1" w:rsidP="00952DE1">
      <w:pPr>
        <w:jc w:val="center"/>
        <w:rPr>
          <w:b/>
          <w:noProof/>
          <w:lang w:val="en-US"/>
        </w:rPr>
      </w:pPr>
    </w:p>
    <w:p w14:paraId="3950B7A1" w14:textId="77777777" w:rsidR="00A143FE" w:rsidRPr="00430977" w:rsidRDefault="00A143FE" w:rsidP="00A143FE">
      <w:pPr>
        <w:spacing w:line="360" w:lineRule="auto"/>
        <w:jc w:val="center"/>
        <w:rPr>
          <w:b/>
          <w:noProof/>
          <w:lang w:val="en-US"/>
        </w:rPr>
      </w:pPr>
      <w:r w:rsidRPr="00430977">
        <w:rPr>
          <w:b/>
          <w:noProof/>
          <w:lang w:val="en-US"/>
        </w:rPr>
        <w:t xml:space="preserve">ORTOPEDİ VE TRAVMATOLOJİ STAJI </w:t>
      </w:r>
    </w:p>
    <w:p w14:paraId="68A166B7" w14:textId="77777777" w:rsidR="00A143FE" w:rsidRPr="00430977" w:rsidRDefault="00A143FE" w:rsidP="00A143FE">
      <w:pPr>
        <w:spacing w:line="360" w:lineRule="auto"/>
        <w:jc w:val="center"/>
        <w:rPr>
          <w:b/>
          <w:noProof/>
          <w:lang w:val="en-US"/>
        </w:rPr>
      </w:pPr>
      <w:r w:rsidRPr="00430977">
        <w:rPr>
          <w:b/>
          <w:noProof/>
          <w:lang w:val="en-US"/>
        </w:rPr>
        <w:t>AMAÇ VE PROGRAM ÇIKTILARI</w:t>
      </w:r>
      <w:r w:rsidRPr="00430977">
        <w:rPr>
          <w:b/>
          <w:noProof/>
          <w:lang w:val="en-US"/>
        </w:rPr>
        <w:cr/>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2097"/>
        <w:gridCol w:w="284"/>
        <w:gridCol w:w="3118"/>
        <w:gridCol w:w="2410"/>
      </w:tblGrid>
      <w:tr w:rsidR="00A143FE" w:rsidRPr="00430977" w14:paraId="26190EB4" w14:textId="77777777" w:rsidTr="00A143FE">
        <w:tc>
          <w:tcPr>
            <w:tcW w:w="2581" w:type="dxa"/>
            <w:vAlign w:val="center"/>
          </w:tcPr>
          <w:p w14:paraId="12EE6269" w14:textId="77777777" w:rsidR="00A143FE" w:rsidRPr="00430977" w:rsidRDefault="00A143FE" w:rsidP="00A143FE">
            <w:pPr>
              <w:jc w:val="center"/>
              <w:rPr>
                <w:b/>
                <w:noProof/>
                <w:lang w:val="en-US"/>
              </w:rPr>
            </w:pPr>
            <w:r w:rsidRPr="00430977">
              <w:rPr>
                <w:b/>
                <w:noProof/>
                <w:lang w:val="en-US"/>
              </w:rPr>
              <w:t>STAJ ADI</w:t>
            </w:r>
          </w:p>
        </w:tc>
        <w:tc>
          <w:tcPr>
            <w:tcW w:w="7909" w:type="dxa"/>
            <w:gridSpan w:val="4"/>
          </w:tcPr>
          <w:p w14:paraId="5E420725" w14:textId="77777777" w:rsidR="00A143FE" w:rsidRPr="00430977" w:rsidRDefault="00A143FE" w:rsidP="00A143FE">
            <w:pPr>
              <w:jc w:val="center"/>
              <w:rPr>
                <w:noProof/>
                <w:lang w:val="en-US"/>
              </w:rPr>
            </w:pPr>
            <w:r w:rsidRPr="00430977">
              <w:rPr>
                <w:rFonts w:eastAsia="Calibri"/>
                <w:b/>
                <w:noProof/>
                <w:lang w:val="en-US" w:eastAsia="en-US"/>
              </w:rPr>
              <w:t>ORTOPEDİ VE TRAVMATOLOJİ</w:t>
            </w:r>
          </w:p>
        </w:tc>
      </w:tr>
      <w:tr w:rsidR="00A143FE" w:rsidRPr="00430977" w14:paraId="36C15F55" w14:textId="77777777" w:rsidTr="00A143FE">
        <w:tc>
          <w:tcPr>
            <w:tcW w:w="2581" w:type="dxa"/>
            <w:vAlign w:val="center"/>
          </w:tcPr>
          <w:p w14:paraId="2A55D753" w14:textId="77777777" w:rsidR="00A143FE" w:rsidRPr="00430977" w:rsidRDefault="00A143FE" w:rsidP="00A143FE">
            <w:pPr>
              <w:jc w:val="center"/>
              <w:rPr>
                <w:b/>
                <w:noProof/>
                <w:lang w:val="en-US"/>
              </w:rPr>
            </w:pPr>
            <w:r w:rsidRPr="00430977">
              <w:rPr>
                <w:b/>
                <w:noProof/>
                <w:lang w:val="en-US"/>
              </w:rPr>
              <w:t>STAJ YILI</w:t>
            </w:r>
          </w:p>
        </w:tc>
        <w:tc>
          <w:tcPr>
            <w:tcW w:w="7909" w:type="dxa"/>
            <w:gridSpan w:val="4"/>
          </w:tcPr>
          <w:p w14:paraId="3A324D04" w14:textId="77E9F3E3" w:rsidR="00A143FE" w:rsidRPr="00430977" w:rsidRDefault="00A143FE" w:rsidP="00A143FE">
            <w:pPr>
              <w:jc w:val="center"/>
              <w:rPr>
                <w:noProof/>
                <w:lang w:val="en-US"/>
              </w:rPr>
            </w:pPr>
            <w:r w:rsidRPr="00430977">
              <w:rPr>
                <w:noProof/>
                <w:lang w:val="en-US"/>
              </w:rPr>
              <w:t>202</w:t>
            </w:r>
            <w:r w:rsidR="00EC39A0" w:rsidRPr="00430977">
              <w:rPr>
                <w:noProof/>
                <w:lang w:val="en-US"/>
              </w:rPr>
              <w:t>3</w:t>
            </w:r>
            <w:r w:rsidRPr="00430977">
              <w:rPr>
                <w:noProof/>
                <w:lang w:val="en-US"/>
              </w:rPr>
              <w:t>-202</w:t>
            </w:r>
            <w:r w:rsidR="00EC39A0" w:rsidRPr="00430977">
              <w:rPr>
                <w:noProof/>
                <w:lang w:val="en-US"/>
              </w:rPr>
              <w:t>4</w:t>
            </w:r>
            <w:r w:rsidRPr="00430977">
              <w:rPr>
                <w:noProof/>
                <w:lang w:val="en-US"/>
              </w:rPr>
              <w:t xml:space="preserve"> Eğitim Öğretim Yılı</w:t>
            </w:r>
          </w:p>
        </w:tc>
      </w:tr>
      <w:tr w:rsidR="00A143FE" w:rsidRPr="00430977" w14:paraId="0FCDBDFD" w14:textId="77777777" w:rsidTr="00A143FE">
        <w:tc>
          <w:tcPr>
            <w:tcW w:w="2581" w:type="dxa"/>
            <w:vAlign w:val="center"/>
          </w:tcPr>
          <w:p w14:paraId="3373014B" w14:textId="77777777" w:rsidR="00A143FE" w:rsidRPr="00430977" w:rsidRDefault="00A143FE" w:rsidP="00A143FE">
            <w:pPr>
              <w:jc w:val="center"/>
              <w:rPr>
                <w:b/>
                <w:noProof/>
                <w:lang w:val="en-US"/>
              </w:rPr>
            </w:pPr>
            <w:r w:rsidRPr="00430977">
              <w:rPr>
                <w:b/>
                <w:noProof/>
                <w:lang w:val="en-US"/>
              </w:rPr>
              <w:t>STAJ SÜRESİ</w:t>
            </w:r>
          </w:p>
        </w:tc>
        <w:tc>
          <w:tcPr>
            <w:tcW w:w="7909" w:type="dxa"/>
            <w:gridSpan w:val="4"/>
          </w:tcPr>
          <w:p w14:paraId="5E0563AD" w14:textId="77777777" w:rsidR="00A143FE" w:rsidRPr="00430977" w:rsidRDefault="00A143FE" w:rsidP="00A143FE">
            <w:pPr>
              <w:jc w:val="center"/>
              <w:rPr>
                <w:noProof/>
                <w:lang w:val="en-US"/>
              </w:rPr>
            </w:pPr>
            <w:r w:rsidRPr="00430977">
              <w:rPr>
                <w:noProof/>
                <w:lang w:val="en-US"/>
              </w:rPr>
              <w:t>3 Hafta</w:t>
            </w:r>
          </w:p>
        </w:tc>
      </w:tr>
      <w:tr w:rsidR="00A143FE" w:rsidRPr="00430977" w14:paraId="06A4B0DA" w14:textId="77777777" w:rsidTr="00A143FE">
        <w:tc>
          <w:tcPr>
            <w:tcW w:w="2581" w:type="dxa"/>
            <w:vAlign w:val="center"/>
          </w:tcPr>
          <w:p w14:paraId="62FE5A17" w14:textId="77777777" w:rsidR="00A143FE" w:rsidRPr="00430977" w:rsidRDefault="00A143FE" w:rsidP="00A143FE">
            <w:pPr>
              <w:jc w:val="center"/>
              <w:rPr>
                <w:b/>
                <w:noProof/>
                <w:lang w:val="en-US"/>
              </w:rPr>
            </w:pPr>
            <w:r w:rsidRPr="00430977">
              <w:rPr>
                <w:b/>
                <w:noProof/>
                <w:lang w:val="en-US"/>
              </w:rPr>
              <w:t xml:space="preserve">TEORİK DERS </w:t>
            </w:r>
            <w:r w:rsidRPr="00430977">
              <w:rPr>
                <w:b/>
                <w:noProof/>
                <w:lang w:val="en-US"/>
              </w:rPr>
              <w:lastRenderedPageBreak/>
              <w:t>SAATİ</w:t>
            </w:r>
          </w:p>
        </w:tc>
        <w:tc>
          <w:tcPr>
            <w:tcW w:w="7909" w:type="dxa"/>
            <w:gridSpan w:val="4"/>
          </w:tcPr>
          <w:p w14:paraId="52D313A0" w14:textId="77777777" w:rsidR="00A143FE" w:rsidRPr="00430977" w:rsidRDefault="00A143FE" w:rsidP="00A143FE">
            <w:pPr>
              <w:jc w:val="center"/>
              <w:rPr>
                <w:noProof/>
                <w:lang w:val="en-US"/>
              </w:rPr>
            </w:pPr>
            <w:r w:rsidRPr="00430977">
              <w:rPr>
                <w:noProof/>
                <w:lang w:val="en-US"/>
              </w:rPr>
              <w:lastRenderedPageBreak/>
              <w:t>2</w:t>
            </w:r>
            <w:r w:rsidR="009A2C5B" w:rsidRPr="00430977">
              <w:rPr>
                <w:noProof/>
                <w:lang w:val="en-US"/>
              </w:rPr>
              <w:t>6</w:t>
            </w:r>
          </w:p>
        </w:tc>
      </w:tr>
      <w:tr w:rsidR="00A143FE" w:rsidRPr="00430977" w14:paraId="19CC8F34" w14:textId="77777777" w:rsidTr="00A143FE">
        <w:tc>
          <w:tcPr>
            <w:tcW w:w="2581" w:type="dxa"/>
            <w:vAlign w:val="center"/>
          </w:tcPr>
          <w:p w14:paraId="772158DC" w14:textId="77777777" w:rsidR="00A143FE" w:rsidRPr="00430977" w:rsidRDefault="00A143FE" w:rsidP="00A143FE">
            <w:pPr>
              <w:jc w:val="center"/>
              <w:rPr>
                <w:b/>
                <w:noProof/>
                <w:lang w:val="en-US"/>
              </w:rPr>
            </w:pPr>
            <w:r w:rsidRPr="00430977">
              <w:rPr>
                <w:b/>
                <w:noProof/>
                <w:lang w:val="en-US"/>
              </w:rPr>
              <w:t>UYGULAMALI DERS SAATİ</w:t>
            </w:r>
          </w:p>
        </w:tc>
        <w:tc>
          <w:tcPr>
            <w:tcW w:w="7909" w:type="dxa"/>
            <w:gridSpan w:val="4"/>
            <w:tcBorders>
              <w:bottom w:val="single" w:sz="4" w:space="0" w:color="auto"/>
            </w:tcBorders>
          </w:tcPr>
          <w:p w14:paraId="555ADC91" w14:textId="77777777" w:rsidR="00A143FE" w:rsidRPr="00430977" w:rsidRDefault="00913A2F" w:rsidP="00A143FE">
            <w:pPr>
              <w:jc w:val="center"/>
              <w:rPr>
                <w:noProof/>
                <w:lang w:val="en-US"/>
              </w:rPr>
            </w:pPr>
            <w:r w:rsidRPr="00430977">
              <w:rPr>
                <w:noProof/>
                <w:lang w:val="en-US"/>
              </w:rPr>
              <w:t>56</w:t>
            </w:r>
          </w:p>
        </w:tc>
      </w:tr>
      <w:tr w:rsidR="00A143FE" w:rsidRPr="00430977" w14:paraId="3DA33AC9" w14:textId="77777777" w:rsidTr="00A143FE">
        <w:trPr>
          <w:trHeight w:val="24"/>
        </w:trPr>
        <w:tc>
          <w:tcPr>
            <w:tcW w:w="2581" w:type="dxa"/>
            <w:vMerge w:val="restart"/>
            <w:vAlign w:val="center"/>
          </w:tcPr>
          <w:p w14:paraId="579E8047" w14:textId="77777777" w:rsidR="00A143FE" w:rsidRPr="00430977" w:rsidRDefault="00A143FE" w:rsidP="00A143FE">
            <w:pPr>
              <w:rPr>
                <w:b/>
                <w:noProof/>
                <w:lang w:val="en-US"/>
              </w:rPr>
            </w:pPr>
            <w:r w:rsidRPr="00430977">
              <w:rPr>
                <w:b/>
                <w:noProof/>
                <w:lang w:val="en-US"/>
              </w:rPr>
              <w:t>STAJ İÇERİĞİ</w:t>
            </w:r>
          </w:p>
          <w:p w14:paraId="76ABFB15" w14:textId="77777777" w:rsidR="00A143FE" w:rsidRPr="00430977" w:rsidRDefault="00A143FE" w:rsidP="00A143FE">
            <w:pPr>
              <w:jc w:val="center"/>
              <w:rPr>
                <w:b/>
                <w:noProof/>
                <w:lang w:val="en-US"/>
              </w:rPr>
            </w:pPr>
          </w:p>
        </w:tc>
        <w:tc>
          <w:tcPr>
            <w:tcW w:w="7909" w:type="dxa"/>
            <w:gridSpan w:val="4"/>
            <w:shd w:val="clear" w:color="auto" w:fill="0070C0"/>
          </w:tcPr>
          <w:p w14:paraId="3ECC45EC" w14:textId="77777777" w:rsidR="00A143FE" w:rsidRPr="00430977" w:rsidRDefault="00A143FE" w:rsidP="00A143FE">
            <w:pPr>
              <w:jc w:val="center"/>
              <w:rPr>
                <w:b/>
                <w:noProof/>
                <w:color w:val="FFFFFF"/>
                <w:lang w:val="en-US"/>
              </w:rPr>
            </w:pPr>
            <w:r w:rsidRPr="00430977">
              <w:rPr>
                <w:b/>
                <w:noProof/>
                <w:color w:val="FFFFFF"/>
                <w:lang w:val="en-US"/>
              </w:rPr>
              <w:t>ORTOPEDİ VE TRAVMATOLOJİ STAJI HASTALIKLAR / KLİNİK PROBLEMLER LİSTESİ</w:t>
            </w:r>
          </w:p>
        </w:tc>
      </w:tr>
      <w:tr w:rsidR="00A143FE" w:rsidRPr="00430977" w14:paraId="051AE7D1" w14:textId="77777777" w:rsidTr="00A143FE">
        <w:trPr>
          <w:trHeight w:val="21"/>
        </w:trPr>
        <w:tc>
          <w:tcPr>
            <w:tcW w:w="2581" w:type="dxa"/>
            <w:vMerge/>
            <w:vAlign w:val="center"/>
          </w:tcPr>
          <w:p w14:paraId="3A1318DF" w14:textId="77777777" w:rsidR="00A143FE" w:rsidRPr="00430977" w:rsidRDefault="00A143FE" w:rsidP="00A143FE">
            <w:pPr>
              <w:jc w:val="center"/>
              <w:rPr>
                <w:b/>
                <w:noProof/>
                <w:lang w:val="en-US"/>
              </w:rPr>
            </w:pPr>
          </w:p>
        </w:tc>
        <w:tc>
          <w:tcPr>
            <w:tcW w:w="5499" w:type="dxa"/>
            <w:gridSpan w:val="3"/>
          </w:tcPr>
          <w:p w14:paraId="09ADF36A" w14:textId="77777777" w:rsidR="00A143FE" w:rsidRPr="00430977" w:rsidRDefault="00A143FE" w:rsidP="00A143FE">
            <w:pPr>
              <w:tabs>
                <w:tab w:val="left" w:pos="518"/>
              </w:tabs>
              <w:rPr>
                <w:noProof/>
                <w:lang w:val="en-US"/>
              </w:rPr>
            </w:pPr>
          </w:p>
        </w:tc>
        <w:tc>
          <w:tcPr>
            <w:tcW w:w="2410" w:type="dxa"/>
          </w:tcPr>
          <w:p w14:paraId="715FD929" w14:textId="77777777" w:rsidR="00A143FE" w:rsidRPr="00430977" w:rsidRDefault="00A143FE" w:rsidP="00A143FE">
            <w:pPr>
              <w:rPr>
                <w:noProof/>
                <w:highlight w:val="white"/>
                <w:lang w:val="en-US"/>
              </w:rPr>
            </w:pPr>
          </w:p>
        </w:tc>
      </w:tr>
      <w:tr w:rsidR="00A143FE" w:rsidRPr="00430977" w14:paraId="7F9F5603" w14:textId="77777777" w:rsidTr="00A143FE">
        <w:trPr>
          <w:trHeight w:val="21"/>
        </w:trPr>
        <w:tc>
          <w:tcPr>
            <w:tcW w:w="2581" w:type="dxa"/>
            <w:vMerge/>
            <w:vAlign w:val="center"/>
          </w:tcPr>
          <w:p w14:paraId="743C0262" w14:textId="77777777" w:rsidR="00A143FE" w:rsidRPr="00430977" w:rsidRDefault="00A143FE" w:rsidP="00A143FE">
            <w:pPr>
              <w:jc w:val="center"/>
              <w:rPr>
                <w:b/>
                <w:noProof/>
                <w:lang w:val="en-US"/>
              </w:rPr>
            </w:pPr>
          </w:p>
        </w:tc>
        <w:tc>
          <w:tcPr>
            <w:tcW w:w="5499" w:type="dxa"/>
            <w:gridSpan w:val="3"/>
            <w:vAlign w:val="center"/>
          </w:tcPr>
          <w:p w14:paraId="3D34520D" w14:textId="77777777" w:rsidR="00A143FE" w:rsidRPr="00430977" w:rsidRDefault="00A143FE" w:rsidP="00A143FE">
            <w:pPr>
              <w:spacing w:before="21"/>
              <w:ind w:left="69"/>
              <w:rPr>
                <w:noProof/>
                <w:highlight w:val="white"/>
                <w:lang w:val="en-US"/>
              </w:rPr>
            </w:pPr>
            <w:r w:rsidRPr="00430977">
              <w:rPr>
                <w:noProof/>
                <w:highlight w:val="white"/>
                <w:lang w:val="en-US"/>
              </w:rPr>
              <w:t>Tenosinovitler</w:t>
            </w:r>
          </w:p>
        </w:tc>
        <w:tc>
          <w:tcPr>
            <w:tcW w:w="2410" w:type="dxa"/>
            <w:vAlign w:val="center"/>
          </w:tcPr>
          <w:p w14:paraId="1B3C9EA8" w14:textId="77777777" w:rsidR="00A143FE" w:rsidRPr="00430977" w:rsidRDefault="00A143FE" w:rsidP="00A143FE">
            <w:pPr>
              <w:spacing w:before="21"/>
              <w:ind w:left="136" w:right="129"/>
              <w:jc w:val="center"/>
              <w:rPr>
                <w:noProof/>
                <w:highlight w:val="white"/>
                <w:lang w:val="en-US"/>
              </w:rPr>
            </w:pPr>
            <w:r w:rsidRPr="00430977">
              <w:rPr>
                <w:noProof/>
                <w:highlight w:val="white"/>
                <w:lang w:val="en-US"/>
              </w:rPr>
              <w:t>TT</w:t>
            </w:r>
          </w:p>
        </w:tc>
      </w:tr>
      <w:tr w:rsidR="00A143FE" w:rsidRPr="00430977" w14:paraId="724FBC1A" w14:textId="77777777" w:rsidTr="00A143FE">
        <w:trPr>
          <w:trHeight w:val="21"/>
        </w:trPr>
        <w:tc>
          <w:tcPr>
            <w:tcW w:w="2581" w:type="dxa"/>
            <w:vMerge/>
            <w:vAlign w:val="center"/>
          </w:tcPr>
          <w:p w14:paraId="1EB3C021" w14:textId="77777777" w:rsidR="00A143FE" w:rsidRPr="00430977" w:rsidRDefault="00A143FE" w:rsidP="00A143FE">
            <w:pPr>
              <w:jc w:val="center"/>
              <w:rPr>
                <w:b/>
                <w:noProof/>
                <w:lang w:val="en-US"/>
              </w:rPr>
            </w:pPr>
          </w:p>
        </w:tc>
        <w:tc>
          <w:tcPr>
            <w:tcW w:w="5499" w:type="dxa"/>
            <w:gridSpan w:val="3"/>
            <w:vAlign w:val="center"/>
          </w:tcPr>
          <w:p w14:paraId="70DE8262" w14:textId="77777777" w:rsidR="00A143FE" w:rsidRPr="00430977" w:rsidRDefault="00A143FE" w:rsidP="00A143FE">
            <w:pPr>
              <w:spacing w:before="21"/>
              <w:ind w:left="69"/>
              <w:rPr>
                <w:noProof/>
                <w:highlight w:val="white"/>
                <w:lang w:val="en-US"/>
              </w:rPr>
            </w:pPr>
            <w:r w:rsidRPr="00430977">
              <w:rPr>
                <w:noProof/>
                <w:highlight w:val="white"/>
                <w:lang w:val="en-US"/>
              </w:rPr>
              <w:t>Kalça Displazisi (kalça çıkığı), gelişimsel</w:t>
            </w:r>
          </w:p>
        </w:tc>
        <w:tc>
          <w:tcPr>
            <w:tcW w:w="2410" w:type="dxa"/>
            <w:vAlign w:val="center"/>
          </w:tcPr>
          <w:p w14:paraId="233CE5FC" w14:textId="77777777" w:rsidR="00A143FE" w:rsidRPr="00430977" w:rsidRDefault="00A143FE" w:rsidP="00A143FE">
            <w:pPr>
              <w:spacing w:before="21"/>
              <w:ind w:left="136" w:right="128"/>
              <w:jc w:val="center"/>
              <w:rPr>
                <w:noProof/>
                <w:highlight w:val="white"/>
                <w:lang w:val="en-US"/>
              </w:rPr>
            </w:pPr>
            <w:r w:rsidRPr="00430977">
              <w:rPr>
                <w:noProof/>
                <w:highlight w:val="white"/>
                <w:lang w:val="en-US"/>
              </w:rPr>
              <w:t>ÖnT-K</w:t>
            </w:r>
          </w:p>
        </w:tc>
      </w:tr>
      <w:tr w:rsidR="00A143FE" w:rsidRPr="00430977" w14:paraId="60A81023" w14:textId="77777777" w:rsidTr="00A143FE">
        <w:trPr>
          <w:trHeight w:val="21"/>
        </w:trPr>
        <w:tc>
          <w:tcPr>
            <w:tcW w:w="2581" w:type="dxa"/>
            <w:vMerge/>
            <w:vAlign w:val="center"/>
          </w:tcPr>
          <w:p w14:paraId="77F01D30" w14:textId="77777777" w:rsidR="00A143FE" w:rsidRPr="00430977" w:rsidRDefault="00A143FE" w:rsidP="00A143FE">
            <w:pPr>
              <w:jc w:val="center"/>
              <w:rPr>
                <w:b/>
                <w:noProof/>
                <w:lang w:val="en-US"/>
              </w:rPr>
            </w:pPr>
          </w:p>
        </w:tc>
        <w:tc>
          <w:tcPr>
            <w:tcW w:w="5499" w:type="dxa"/>
            <w:gridSpan w:val="3"/>
            <w:vAlign w:val="center"/>
          </w:tcPr>
          <w:p w14:paraId="519CC26E" w14:textId="77777777" w:rsidR="00A143FE" w:rsidRPr="00430977" w:rsidRDefault="00A143FE" w:rsidP="00A143FE">
            <w:pPr>
              <w:spacing w:before="21"/>
              <w:ind w:left="69"/>
              <w:rPr>
                <w:noProof/>
                <w:highlight w:val="white"/>
                <w:lang w:val="en-US"/>
              </w:rPr>
            </w:pPr>
            <w:r w:rsidRPr="00430977">
              <w:rPr>
                <w:noProof/>
                <w:highlight w:val="white"/>
                <w:lang w:val="en-US"/>
              </w:rPr>
              <w:t>Kemik tümörleri</w:t>
            </w:r>
          </w:p>
        </w:tc>
        <w:tc>
          <w:tcPr>
            <w:tcW w:w="2410" w:type="dxa"/>
            <w:vAlign w:val="center"/>
          </w:tcPr>
          <w:p w14:paraId="05DBE9E1" w14:textId="77777777" w:rsidR="00A143FE" w:rsidRPr="00430977" w:rsidRDefault="00A143FE" w:rsidP="00A143FE">
            <w:pPr>
              <w:spacing w:before="21"/>
              <w:ind w:left="6"/>
              <w:jc w:val="center"/>
              <w:rPr>
                <w:noProof/>
                <w:highlight w:val="white"/>
                <w:lang w:val="en-US"/>
              </w:rPr>
            </w:pPr>
            <w:r w:rsidRPr="00430977">
              <w:rPr>
                <w:noProof/>
                <w:highlight w:val="white"/>
                <w:lang w:val="en-US"/>
              </w:rPr>
              <w:t>ÖnT</w:t>
            </w:r>
          </w:p>
        </w:tc>
      </w:tr>
      <w:tr w:rsidR="00A143FE" w:rsidRPr="00430977" w14:paraId="6BCED53B" w14:textId="77777777" w:rsidTr="00A143FE">
        <w:trPr>
          <w:trHeight w:val="21"/>
        </w:trPr>
        <w:tc>
          <w:tcPr>
            <w:tcW w:w="2581" w:type="dxa"/>
            <w:vMerge/>
            <w:vAlign w:val="center"/>
          </w:tcPr>
          <w:p w14:paraId="2A7FFFC9" w14:textId="77777777" w:rsidR="00A143FE" w:rsidRPr="00430977" w:rsidRDefault="00A143FE" w:rsidP="00A143FE">
            <w:pPr>
              <w:jc w:val="center"/>
              <w:rPr>
                <w:b/>
                <w:noProof/>
                <w:lang w:val="en-US"/>
              </w:rPr>
            </w:pPr>
          </w:p>
        </w:tc>
        <w:tc>
          <w:tcPr>
            <w:tcW w:w="5499" w:type="dxa"/>
            <w:gridSpan w:val="3"/>
            <w:vAlign w:val="center"/>
          </w:tcPr>
          <w:p w14:paraId="0B84792C" w14:textId="77777777" w:rsidR="00A143FE" w:rsidRPr="00430977" w:rsidRDefault="00A143FE" w:rsidP="00A143FE">
            <w:pPr>
              <w:spacing w:before="21"/>
              <w:ind w:left="69"/>
              <w:rPr>
                <w:noProof/>
                <w:highlight w:val="white"/>
                <w:lang w:val="en-US"/>
              </w:rPr>
            </w:pPr>
            <w:r w:rsidRPr="00430977">
              <w:rPr>
                <w:noProof/>
                <w:highlight w:val="white"/>
                <w:lang w:val="en-US"/>
              </w:rPr>
              <w:t>Yumuşak doku tümörleri</w:t>
            </w:r>
          </w:p>
        </w:tc>
        <w:tc>
          <w:tcPr>
            <w:tcW w:w="2410" w:type="dxa"/>
            <w:vAlign w:val="center"/>
          </w:tcPr>
          <w:p w14:paraId="74293478" w14:textId="77777777" w:rsidR="00A143FE" w:rsidRPr="00430977" w:rsidRDefault="00A143FE" w:rsidP="00A143FE">
            <w:pPr>
              <w:spacing w:before="21"/>
              <w:ind w:left="6"/>
              <w:jc w:val="center"/>
              <w:rPr>
                <w:noProof/>
                <w:highlight w:val="white"/>
                <w:lang w:val="en-US"/>
              </w:rPr>
            </w:pPr>
            <w:r w:rsidRPr="00430977">
              <w:rPr>
                <w:noProof/>
                <w:highlight w:val="white"/>
                <w:lang w:val="en-US"/>
              </w:rPr>
              <w:t>ÖnT</w:t>
            </w:r>
          </w:p>
        </w:tc>
      </w:tr>
      <w:tr w:rsidR="00A143FE" w:rsidRPr="00430977" w14:paraId="2E0F6376" w14:textId="77777777" w:rsidTr="00A143FE">
        <w:trPr>
          <w:trHeight w:val="21"/>
        </w:trPr>
        <w:tc>
          <w:tcPr>
            <w:tcW w:w="2581" w:type="dxa"/>
            <w:vMerge/>
            <w:vAlign w:val="center"/>
          </w:tcPr>
          <w:p w14:paraId="78D7192A" w14:textId="77777777" w:rsidR="00A143FE" w:rsidRPr="00430977" w:rsidRDefault="00A143FE" w:rsidP="00A143FE">
            <w:pPr>
              <w:jc w:val="center"/>
              <w:rPr>
                <w:b/>
                <w:noProof/>
                <w:lang w:val="en-US"/>
              </w:rPr>
            </w:pPr>
          </w:p>
        </w:tc>
        <w:tc>
          <w:tcPr>
            <w:tcW w:w="5499" w:type="dxa"/>
            <w:gridSpan w:val="3"/>
            <w:vAlign w:val="center"/>
          </w:tcPr>
          <w:p w14:paraId="6EED4D47" w14:textId="77777777" w:rsidR="00A143FE" w:rsidRPr="00430977" w:rsidRDefault="00A143FE" w:rsidP="00A143FE">
            <w:pPr>
              <w:rPr>
                <w:noProof/>
                <w:highlight w:val="white"/>
                <w:lang w:val="en-US"/>
              </w:rPr>
            </w:pPr>
            <w:r w:rsidRPr="00430977">
              <w:rPr>
                <w:noProof/>
                <w:highlight w:val="white"/>
                <w:lang w:val="en-US"/>
              </w:rPr>
              <w:t xml:space="preserve"> Gazlı gangren</w:t>
            </w:r>
          </w:p>
        </w:tc>
        <w:tc>
          <w:tcPr>
            <w:tcW w:w="2410" w:type="dxa"/>
            <w:vAlign w:val="center"/>
          </w:tcPr>
          <w:p w14:paraId="20BA81B9" w14:textId="77777777" w:rsidR="00A143FE" w:rsidRPr="00430977" w:rsidRDefault="00A143FE" w:rsidP="00A143FE">
            <w:pPr>
              <w:spacing w:before="19"/>
              <w:ind w:left="136" w:right="129"/>
              <w:jc w:val="center"/>
              <w:rPr>
                <w:noProof/>
                <w:highlight w:val="white"/>
                <w:lang w:val="en-US"/>
              </w:rPr>
            </w:pPr>
            <w:r w:rsidRPr="00430977">
              <w:rPr>
                <w:noProof/>
                <w:highlight w:val="white"/>
                <w:lang w:val="en-US"/>
              </w:rPr>
              <w:t>A</w:t>
            </w:r>
          </w:p>
        </w:tc>
      </w:tr>
      <w:tr w:rsidR="00A143FE" w:rsidRPr="00430977" w14:paraId="3EF64681" w14:textId="77777777" w:rsidTr="00A143FE">
        <w:trPr>
          <w:trHeight w:val="21"/>
        </w:trPr>
        <w:tc>
          <w:tcPr>
            <w:tcW w:w="2581" w:type="dxa"/>
            <w:vMerge/>
            <w:vAlign w:val="center"/>
          </w:tcPr>
          <w:p w14:paraId="1F6763C3" w14:textId="77777777" w:rsidR="00A143FE" w:rsidRPr="00430977" w:rsidRDefault="00A143FE" w:rsidP="00A143FE">
            <w:pPr>
              <w:jc w:val="center"/>
              <w:rPr>
                <w:b/>
                <w:noProof/>
                <w:lang w:val="en-US"/>
              </w:rPr>
            </w:pPr>
          </w:p>
        </w:tc>
        <w:tc>
          <w:tcPr>
            <w:tcW w:w="5499" w:type="dxa"/>
            <w:gridSpan w:val="3"/>
            <w:vAlign w:val="center"/>
          </w:tcPr>
          <w:p w14:paraId="5C6AE4AA" w14:textId="77777777" w:rsidR="00A143FE" w:rsidRPr="00430977" w:rsidRDefault="00A143FE" w:rsidP="00A143FE">
            <w:pPr>
              <w:spacing w:before="21"/>
              <w:ind w:left="69"/>
              <w:rPr>
                <w:noProof/>
                <w:highlight w:val="white"/>
                <w:lang w:val="en-US"/>
              </w:rPr>
            </w:pPr>
            <w:r w:rsidRPr="00430977">
              <w:rPr>
                <w:noProof/>
                <w:highlight w:val="white"/>
                <w:lang w:val="en-US"/>
              </w:rPr>
              <w:t>Crush yaralanması</w:t>
            </w:r>
          </w:p>
        </w:tc>
        <w:tc>
          <w:tcPr>
            <w:tcW w:w="2410" w:type="dxa"/>
            <w:vAlign w:val="center"/>
          </w:tcPr>
          <w:p w14:paraId="0BD329C6" w14:textId="77777777" w:rsidR="00A143FE" w:rsidRPr="00430977" w:rsidRDefault="00A143FE" w:rsidP="00A143FE">
            <w:pPr>
              <w:spacing w:before="21"/>
              <w:ind w:left="136" w:right="128"/>
              <w:jc w:val="center"/>
              <w:rPr>
                <w:noProof/>
                <w:highlight w:val="white"/>
                <w:lang w:val="en-US"/>
              </w:rPr>
            </w:pPr>
            <w:r w:rsidRPr="00430977">
              <w:rPr>
                <w:noProof/>
                <w:highlight w:val="white"/>
                <w:lang w:val="en-US"/>
              </w:rPr>
              <w:t>T-A-K</w:t>
            </w:r>
          </w:p>
        </w:tc>
      </w:tr>
      <w:tr w:rsidR="00A143FE" w:rsidRPr="00430977" w14:paraId="577F8DEF" w14:textId="77777777" w:rsidTr="00A143FE">
        <w:trPr>
          <w:trHeight w:val="21"/>
        </w:trPr>
        <w:tc>
          <w:tcPr>
            <w:tcW w:w="2581" w:type="dxa"/>
            <w:vMerge/>
            <w:vAlign w:val="center"/>
          </w:tcPr>
          <w:p w14:paraId="08FB97D6" w14:textId="77777777" w:rsidR="00A143FE" w:rsidRPr="00430977" w:rsidRDefault="00A143FE" w:rsidP="00A143FE">
            <w:pPr>
              <w:jc w:val="center"/>
              <w:rPr>
                <w:b/>
                <w:noProof/>
                <w:lang w:val="en-US"/>
              </w:rPr>
            </w:pPr>
          </w:p>
        </w:tc>
        <w:tc>
          <w:tcPr>
            <w:tcW w:w="5499" w:type="dxa"/>
            <w:gridSpan w:val="3"/>
            <w:vAlign w:val="center"/>
          </w:tcPr>
          <w:p w14:paraId="36FC9F78" w14:textId="77777777" w:rsidR="00A143FE" w:rsidRPr="00430977" w:rsidRDefault="00A143FE" w:rsidP="00A143FE">
            <w:pPr>
              <w:spacing w:before="21"/>
              <w:ind w:left="69"/>
              <w:rPr>
                <w:noProof/>
                <w:highlight w:val="white"/>
                <w:lang w:val="en-US"/>
              </w:rPr>
            </w:pPr>
            <w:r w:rsidRPr="00430977">
              <w:rPr>
                <w:noProof/>
                <w:highlight w:val="white"/>
                <w:lang w:val="en-US"/>
              </w:rPr>
              <w:t>Travma ve yaralanmalar</w:t>
            </w:r>
          </w:p>
        </w:tc>
        <w:tc>
          <w:tcPr>
            <w:tcW w:w="2410" w:type="dxa"/>
            <w:vAlign w:val="center"/>
          </w:tcPr>
          <w:p w14:paraId="147E9750" w14:textId="77777777" w:rsidR="00A143FE" w:rsidRPr="00430977" w:rsidRDefault="00A143FE" w:rsidP="00A143FE">
            <w:pPr>
              <w:spacing w:before="21"/>
              <w:ind w:left="6"/>
              <w:jc w:val="center"/>
              <w:rPr>
                <w:noProof/>
                <w:highlight w:val="white"/>
                <w:lang w:val="en-US"/>
              </w:rPr>
            </w:pPr>
            <w:r w:rsidRPr="00430977">
              <w:rPr>
                <w:noProof/>
                <w:highlight w:val="white"/>
                <w:lang w:val="en-US"/>
              </w:rPr>
              <w:t>A</w:t>
            </w:r>
          </w:p>
        </w:tc>
      </w:tr>
      <w:tr w:rsidR="00A143FE" w:rsidRPr="00430977" w14:paraId="5AF4AC2B" w14:textId="77777777" w:rsidTr="00A143FE">
        <w:trPr>
          <w:trHeight w:val="21"/>
        </w:trPr>
        <w:tc>
          <w:tcPr>
            <w:tcW w:w="2581" w:type="dxa"/>
            <w:vMerge/>
            <w:vAlign w:val="center"/>
          </w:tcPr>
          <w:p w14:paraId="5374FAAA" w14:textId="77777777" w:rsidR="00A143FE" w:rsidRPr="00430977" w:rsidRDefault="00A143FE" w:rsidP="00A143FE">
            <w:pPr>
              <w:jc w:val="center"/>
              <w:rPr>
                <w:b/>
                <w:noProof/>
                <w:lang w:val="en-US"/>
              </w:rPr>
            </w:pPr>
          </w:p>
        </w:tc>
        <w:tc>
          <w:tcPr>
            <w:tcW w:w="5499" w:type="dxa"/>
            <w:gridSpan w:val="3"/>
            <w:vAlign w:val="center"/>
          </w:tcPr>
          <w:p w14:paraId="49C13ABA" w14:textId="77777777" w:rsidR="00A143FE" w:rsidRPr="00430977" w:rsidRDefault="00A143FE" w:rsidP="00A143FE">
            <w:pPr>
              <w:spacing w:before="21"/>
              <w:ind w:left="69"/>
              <w:rPr>
                <w:noProof/>
                <w:highlight w:val="white"/>
                <w:lang w:val="en-US"/>
              </w:rPr>
            </w:pPr>
            <w:r w:rsidRPr="00430977">
              <w:rPr>
                <w:noProof/>
                <w:highlight w:val="white"/>
                <w:lang w:val="en-US"/>
              </w:rPr>
              <w:t>Çıkık, ekstremite</w:t>
            </w:r>
          </w:p>
        </w:tc>
        <w:tc>
          <w:tcPr>
            <w:tcW w:w="2410" w:type="dxa"/>
            <w:vAlign w:val="center"/>
          </w:tcPr>
          <w:p w14:paraId="14F6CBC9" w14:textId="77777777" w:rsidR="00A143FE" w:rsidRPr="00430977" w:rsidRDefault="00A143FE" w:rsidP="00A143FE">
            <w:pPr>
              <w:spacing w:before="21"/>
              <w:ind w:left="136" w:right="131"/>
              <w:jc w:val="center"/>
              <w:rPr>
                <w:noProof/>
                <w:highlight w:val="white"/>
                <w:lang w:val="en-US"/>
              </w:rPr>
            </w:pPr>
            <w:r w:rsidRPr="00430977">
              <w:rPr>
                <w:noProof/>
                <w:highlight w:val="white"/>
                <w:lang w:val="en-US"/>
              </w:rPr>
              <w:t>T-A- K</w:t>
            </w:r>
          </w:p>
        </w:tc>
      </w:tr>
      <w:tr w:rsidR="00A143FE" w:rsidRPr="00430977" w14:paraId="57978F9D" w14:textId="77777777" w:rsidTr="00A143FE">
        <w:trPr>
          <w:trHeight w:val="21"/>
        </w:trPr>
        <w:tc>
          <w:tcPr>
            <w:tcW w:w="2581" w:type="dxa"/>
            <w:vMerge/>
            <w:vAlign w:val="center"/>
          </w:tcPr>
          <w:p w14:paraId="777DD8C4" w14:textId="77777777" w:rsidR="00A143FE" w:rsidRPr="00430977" w:rsidRDefault="00A143FE" w:rsidP="00A143FE">
            <w:pPr>
              <w:jc w:val="center"/>
              <w:rPr>
                <w:b/>
                <w:noProof/>
                <w:lang w:val="en-US"/>
              </w:rPr>
            </w:pPr>
          </w:p>
        </w:tc>
        <w:tc>
          <w:tcPr>
            <w:tcW w:w="5499" w:type="dxa"/>
            <w:gridSpan w:val="3"/>
            <w:vAlign w:val="center"/>
          </w:tcPr>
          <w:p w14:paraId="31F1CDAA" w14:textId="77777777" w:rsidR="00A143FE" w:rsidRPr="00430977" w:rsidRDefault="00A143FE" w:rsidP="00A143FE">
            <w:pPr>
              <w:spacing w:before="21"/>
              <w:ind w:left="69"/>
              <w:rPr>
                <w:noProof/>
                <w:highlight w:val="white"/>
                <w:lang w:val="en-US"/>
              </w:rPr>
            </w:pPr>
            <w:r w:rsidRPr="00430977">
              <w:rPr>
                <w:noProof/>
                <w:highlight w:val="white"/>
                <w:lang w:val="en-US"/>
              </w:rPr>
              <w:t>Ekstremite Travması/Kırıkları</w:t>
            </w:r>
          </w:p>
        </w:tc>
        <w:tc>
          <w:tcPr>
            <w:tcW w:w="2410" w:type="dxa"/>
            <w:vAlign w:val="center"/>
          </w:tcPr>
          <w:p w14:paraId="246BD358" w14:textId="77777777" w:rsidR="00A143FE" w:rsidRPr="00430977" w:rsidRDefault="00A143FE" w:rsidP="00A143FE">
            <w:pPr>
              <w:spacing w:before="21"/>
              <w:ind w:left="8"/>
              <w:jc w:val="center"/>
              <w:rPr>
                <w:noProof/>
                <w:highlight w:val="white"/>
                <w:lang w:val="en-US"/>
              </w:rPr>
            </w:pPr>
            <w:r w:rsidRPr="00430977">
              <w:rPr>
                <w:noProof/>
                <w:highlight w:val="white"/>
                <w:lang w:val="en-US"/>
              </w:rPr>
              <w:t>T - A</w:t>
            </w:r>
          </w:p>
        </w:tc>
      </w:tr>
      <w:tr w:rsidR="00A143FE" w:rsidRPr="00430977" w14:paraId="1C5FFFF9" w14:textId="77777777" w:rsidTr="00A143FE">
        <w:trPr>
          <w:trHeight w:val="21"/>
        </w:trPr>
        <w:tc>
          <w:tcPr>
            <w:tcW w:w="2581" w:type="dxa"/>
            <w:vMerge/>
            <w:vAlign w:val="center"/>
          </w:tcPr>
          <w:p w14:paraId="6C6D6029" w14:textId="77777777" w:rsidR="00A143FE" w:rsidRPr="00430977" w:rsidRDefault="00A143FE" w:rsidP="00A143FE">
            <w:pPr>
              <w:jc w:val="center"/>
              <w:rPr>
                <w:b/>
                <w:noProof/>
                <w:lang w:val="en-US"/>
              </w:rPr>
            </w:pPr>
          </w:p>
        </w:tc>
        <w:tc>
          <w:tcPr>
            <w:tcW w:w="5499" w:type="dxa"/>
            <w:gridSpan w:val="3"/>
            <w:vAlign w:val="center"/>
          </w:tcPr>
          <w:p w14:paraId="3B0EF4D7" w14:textId="77777777" w:rsidR="00A143FE" w:rsidRPr="00430977" w:rsidRDefault="00A143FE" w:rsidP="00A143FE">
            <w:pPr>
              <w:spacing w:before="21"/>
              <w:ind w:left="69"/>
              <w:rPr>
                <w:noProof/>
                <w:highlight w:val="white"/>
                <w:lang w:val="en-US"/>
              </w:rPr>
            </w:pPr>
            <w:r w:rsidRPr="00430977">
              <w:rPr>
                <w:noProof/>
                <w:highlight w:val="white"/>
                <w:lang w:val="en-US"/>
              </w:rPr>
              <w:t>Tortikollis</w:t>
            </w:r>
          </w:p>
        </w:tc>
        <w:tc>
          <w:tcPr>
            <w:tcW w:w="2410" w:type="dxa"/>
            <w:vAlign w:val="center"/>
          </w:tcPr>
          <w:p w14:paraId="47D39DF8" w14:textId="77777777" w:rsidR="00A143FE" w:rsidRPr="00430977" w:rsidRDefault="00A143FE" w:rsidP="00A143FE">
            <w:pPr>
              <w:spacing w:before="21"/>
              <w:ind w:left="6"/>
              <w:jc w:val="center"/>
              <w:rPr>
                <w:noProof/>
                <w:highlight w:val="white"/>
                <w:lang w:val="en-US"/>
              </w:rPr>
            </w:pPr>
            <w:r w:rsidRPr="00430977">
              <w:rPr>
                <w:noProof/>
                <w:highlight w:val="white"/>
                <w:lang w:val="en-US"/>
              </w:rPr>
              <w:t>T</w:t>
            </w:r>
          </w:p>
        </w:tc>
      </w:tr>
      <w:tr w:rsidR="00A143FE" w:rsidRPr="00430977" w14:paraId="72A17BFB" w14:textId="77777777" w:rsidTr="00A143FE">
        <w:trPr>
          <w:trHeight w:val="24"/>
        </w:trPr>
        <w:tc>
          <w:tcPr>
            <w:tcW w:w="2581" w:type="dxa"/>
            <w:vMerge/>
            <w:vAlign w:val="center"/>
          </w:tcPr>
          <w:p w14:paraId="29EBB4DF" w14:textId="77777777" w:rsidR="00A143FE" w:rsidRPr="00430977" w:rsidRDefault="00A143FE" w:rsidP="00A143FE">
            <w:pPr>
              <w:jc w:val="center"/>
              <w:rPr>
                <w:b/>
                <w:noProof/>
                <w:lang w:val="en-US"/>
              </w:rPr>
            </w:pPr>
          </w:p>
        </w:tc>
        <w:tc>
          <w:tcPr>
            <w:tcW w:w="5499" w:type="dxa"/>
            <w:gridSpan w:val="3"/>
            <w:vAlign w:val="center"/>
          </w:tcPr>
          <w:p w14:paraId="52869871" w14:textId="77777777" w:rsidR="00A143FE" w:rsidRPr="00430977" w:rsidRDefault="00A143FE" w:rsidP="00A143FE">
            <w:pPr>
              <w:rPr>
                <w:noProof/>
                <w:highlight w:val="white"/>
                <w:lang w:val="en-US"/>
              </w:rPr>
            </w:pPr>
            <w:r w:rsidRPr="00430977">
              <w:rPr>
                <w:noProof/>
                <w:highlight w:val="white"/>
                <w:lang w:val="en-US"/>
              </w:rPr>
              <w:t xml:space="preserve"> Osteomiyelit</w:t>
            </w:r>
          </w:p>
        </w:tc>
        <w:tc>
          <w:tcPr>
            <w:tcW w:w="2410" w:type="dxa"/>
            <w:vAlign w:val="center"/>
          </w:tcPr>
          <w:p w14:paraId="10930131" w14:textId="77777777" w:rsidR="00A143FE" w:rsidRPr="00430977" w:rsidRDefault="00A143FE" w:rsidP="00A143FE">
            <w:pPr>
              <w:spacing w:before="21"/>
              <w:ind w:left="136" w:right="128"/>
              <w:jc w:val="center"/>
              <w:rPr>
                <w:noProof/>
                <w:highlight w:val="white"/>
                <w:lang w:val="en-US"/>
              </w:rPr>
            </w:pPr>
            <w:r w:rsidRPr="00430977">
              <w:rPr>
                <w:noProof/>
                <w:highlight w:val="white"/>
                <w:lang w:val="en-US"/>
              </w:rPr>
              <w:t>ÖnT</w:t>
            </w:r>
          </w:p>
        </w:tc>
      </w:tr>
      <w:tr w:rsidR="00A143FE" w:rsidRPr="00430977" w14:paraId="38F2AD9A" w14:textId="77777777" w:rsidTr="00A143FE">
        <w:trPr>
          <w:trHeight w:val="21"/>
        </w:trPr>
        <w:tc>
          <w:tcPr>
            <w:tcW w:w="2581" w:type="dxa"/>
            <w:vMerge/>
            <w:vAlign w:val="center"/>
          </w:tcPr>
          <w:p w14:paraId="381E3B74" w14:textId="77777777" w:rsidR="00A143FE" w:rsidRPr="00430977" w:rsidRDefault="00A143FE" w:rsidP="00A143FE">
            <w:pPr>
              <w:jc w:val="center"/>
              <w:rPr>
                <w:b/>
                <w:noProof/>
                <w:lang w:val="en-US"/>
              </w:rPr>
            </w:pPr>
          </w:p>
        </w:tc>
        <w:tc>
          <w:tcPr>
            <w:tcW w:w="5499" w:type="dxa"/>
            <w:gridSpan w:val="3"/>
            <w:vAlign w:val="center"/>
          </w:tcPr>
          <w:p w14:paraId="7ADBA0F0" w14:textId="77777777" w:rsidR="00A143FE" w:rsidRPr="00430977" w:rsidRDefault="00A143FE" w:rsidP="00A143FE">
            <w:pPr>
              <w:spacing w:before="21"/>
              <w:ind w:left="69"/>
              <w:rPr>
                <w:noProof/>
                <w:highlight w:val="white"/>
                <w:lang w:val="en-US"/>
              </w:rPr>
            </w:pPr>
            <w:r w:rsidRPr="00430977">
              <w:rPr>
                <w:noProof/>
                <w:highlight w:val="white"/>
                <w:lang w:val="en-US"/>
              </w:rPr>
              <w:t>Diyabetik Ayak</w:t>
            </w:r>
          </w:p>
        </w:tc>
        <w:tc>
          <w:tcPr>
            <w:tcW w:w="2410" w:type="dxa"/>
            <w:vAlign w:val="center"/>
          </w:tcPr>
          <w:p w14:paraId="56BA022F" w14:textId="77777777" w:rsidR="00A143FE" w:rsidRPr="00430977" w:rsidRDefault="00A143FE" w:rsidP="00A143FE">
            <w:pPr>
              <w:spacing w:before="21"/>
              <w:ind w:left="136" w:right="129"/>
              <w:jc w:val="center"/>
              <w:rPr>
                <w:noProof/>
                <w:highlight w:val="white"/>
                <w:lang w:val="en-US"/>
              </w:rPr>
            </w:pPr>
            <w:r w:rsidRPr="00430977">
              <w:rPr>
                <w:noProof/>
                <w:highlight w:val="white"/>
                <w:lang w:val="en-US"/>
              </w:rPr>
              <w:t>T-A-K</w:t>
            </w:r>
          </w:p>
        </w:tc>
      </w:tr>
      <w:tr w:rsidR="00A143FE" w:rsidRPr="00430977" w14:paraId="11BD1610" w14:textId="77777777" w:rsidTr="00A143FE">
        <w:trPr>
          <w:trHeight w:val="21"/>
        </w:trPr>
        <w:tc>
          <w:tcPr>
            <w:tcW w:w="2581" w:type="dxa"/>
            <w:vMerge/>
            <w:vAlign w:val="center"/>
          </w:tcPr>
          <w:p w14:paraId="50FAAF55" w14:textId="77777777" w:rsidR="00A143FE" w:rsidRPr="00430977" w:rsidRDefault="00A143FE" w:rsidP="00A143FE">
            <w:pPr>
              <w:jc w:val="center"/>
              <w:rPr>
                <w:b/>
                <w:noProof/>
                <w:lang w:val="en-US"/>
              </w:rPr>
            </w:pPr>
          </w:p>
        </w:tc>
        <w:tc>
          <w:tcPr>
            <w:tcW w:w="5499" w:type="dxa"/>
            <w:gridSpan w:val="3"/>
            <w:vAlign w:val="center"/>
          </w:tcPr>
          <w:p w14:paraId="3C25272C" w14:textId="77777777" w:rsidR="00A143FE" w:rsidRPr="00430977" w:rsidRDefault="00A143FE" w:rsidP="00A143FE">
            <w:pPr>
              <w:spacing w:before="21"/>
              <w:ind w:left="69"/>
              <w:rPr>
                <w:noProof/>
                <w:highlight w:val="white"/>
                <w:lang w:val="en-US"/>
              </w:rPr>
            </w:pPr>
            <w:r w:rsidRPr="00430977">
              <w:rPr>
                <w:noProof/>
                <w:highlight w:val="white"/>
                <w:lang w:val="en-US"/>
              </w:rPr>
              <w:t>Doğuştan Yapısal Anomaliler</w:t>
            </w:r>
          </w:p>
        </w:tc>
        <w:tc>
          <w:tcPr>
            <w:tcW w:w="2410" w:type="dxa"/>
            <w:vAlign w:val="center"/>
          </w:tcPr>
          <w:p w14:paraId="785C8DE9" w14:textId="77777777" w:rsidR="00A143FE" w:rsidRPr="00430977" w:rsidRDefault="00A143FE" w:rsidP="00A143FE">
            <w:pPr>
              <w:spacing w:before="21"/>
              <w:ind w:left="136" w:right="127"/>
              <w:jc w:val="center"/>
              <w:rPr>
                <w:noProof/>
                <w:highlight w:val="white"/>
                <w:lang w:val="en-US"/>
              </w:rPr>
            </w:pPr>
            <w:r w:rsidRPr="00430977">
              <w:rPr>
                <w:noProof/>
                <w:highlight w:val="white"/>
                <w:lang w:val="en-US"/>
              </w:rPr>
              <w:t>T-K</w:t>
            </w:r>
          </w:p>
        </w:tc>
      </w:tr>
      <w:tr w:rsidR="00A143FE" w:rsidRPr="00430977" w14:paraId="347C662B" w14:textId="77777777" w:rsidTr="00A143FE">
        <w:trPr>
          <w:trHeight w:val="21"/>
        </w:trPr>
        <w:tc>
          <w:tcPr>
            <w:tcW w:w="2581" w:type="dxa"/>
            <w:vMerge/>
            <w:vAlign w:val="center"/>
          </w:tcPr>
          <w:p w14:paraId="1E042561" w14:textId="77777777" w:rsidR="00A143FE" w:rsidRPr="00430977" w:rsidRDefault="00A143FE" w:rsidP="00A143FE">
            <w:pPr>
              <w:jc w:val="center"/>
              <w:rPr>
                <w:b/>
                <w:noProof/>
                <w:lang w:val="en-US"/>
              </w:rPr>
            </w:pPr>
          </w:p>
        </w:tc>
        <w:tc>
          <w:tcPr>
            <w:tcW w:w="5499" w:type="dxa"/>
            <w:gridSpan w:val="3"/>
            <w:vAlign w:val="center"/>
          </w:tcPr>
          <w:p w14:paraId="201AAB3E" w14:textId="77777777" w:rsidR="00A143FE" w:rsidRPr="00430977" w:rsidRDefault="00A143FE" w:rsidP="00A143FE">
            <w:pPr>
              <w:spacing w:before="21"/>
              <w:ind w:left="69"/>
              <w:rPr>
                <w:noProof/>
                <w:highlight w:val="white"/>
                <w:lang w:val="en-US"/>
              </w:rPr>
            </w:pPr>
            <w:r w:rsidRPr="00430977">
              <w:rPr>
                <w:noProof/>
                <w:highlight w:val="white"/>
                <w:lang w:val="en-US"/>
              </w:rPr>
              <w:t>Enfeksiyonlar eklem</w:t>
            </w:r>
          </w:p>
        </w:tc>
        <w:tc>
          <w:tcPr>
            <w:tcW w:w="2410" w:type="dxa"/>
            <w:vAlign w:val="center"/>
          </w:tcPr>
          <w:p w14:paraId="3A283B6C" w14:textId="77777777" w:rsidR="00A143FE" w:rsidRPr="00430977" w:rsidRDefault="00A143FE" w:rsidP="00A143FE">
            <w:pPr>
              <w:spacing w:before="21"/>
              <w:ind w:left="136" w:right="128"/>
              <w:jc w:val="center"/>
              <w:rPr>
                <w:noProof/>
                <w:highlight w:val="white"/>
                <w:lang w:val="en-US"/>
              </w:rPr>
            </w:pPr>
            <w:r w:rsidRPr="00430977">
              <w:rPr>
                <w:noProof/>
                <w:highlight w:val="white"/>
                <w:lang w:val="en-US"/>
              </w:rPr>
              <w:t>ÖnT</w:t>
            </w:r>
          </w:p>
        </w:tc>
      </w:tr>
      <w:tr w:rsidR="00A143FE" w:rsidRPr="00430977" w14:paraId="31F8EA18" w14:textId="77777777" w:rsidTr="00A143FE">
        <w:trPr>
          <w:trHeight w:val="21"/>
        </w:trPr>
        <w:tc>
          <w:tcPr>
            <w:tcW w:w="2581" w:type="dxa"/>
            <w:vMerge/>
            <w:vAlign w:val="center"/>
          </w:tcPr>
          <w:p w14:paraId="2368417C" w14:textId="77777777" w:rsidR="00A143FE" w:rsidRPr="00430977" w:rsidRDefault="00A143FE" w:rsidP="00A143FE">
            <w:pPr>
              <w:jc w:val="center"/>
              <w:rPr>
                <w:b/>
                <w:noProof/>
                <w:lang w:val="en-US"/>
              </w:rPr>
            </w:pPr>
          </w:p>
        </w:tc>
        <w:tc>
          <w:tcPr>
            <w:tcW w:w="5499" w:type="dxa"/>
            <w:gridSpan w:val="3"/>
            <w:vAlign w:val="center"/>
          </w:tcPr>
          <w:p w14:paraId="71A4FEEC" w14:textId="77777777" w:rsidR="00A143FE" w:rsidRPr="00430977" w:rsidRDefault="00A143FE" w:rsidP="00A143FE">
            <w:pPr>
              <w:spacing w:before="21"/>
              <w:ind w:left="69"/>
              <w:rPr>
                <w:noProof/>
                <w:highlight w:val="white"/>
                <w:lang w:val="en-US"/>
              </w:rPr>
            </w:pPr>
            <w:r w:rsidRPr="00430977">
              <w:rPr>
                <w:noProof/>
                <w:highlight w:val="white"/>
                <w:lang w:val="en-US"/>
              </w:rPr>
              <w:t>Osteoartrit</w:t>
            </w:r>
          </w:p>
        </w:tc>
        <w:tc>
          <w:tcPr>
            <w:tcW w:w="2410" w:type="dxa"/>
            <w:vAlign w:val="center"/>
          </w:tcPr>
          <w:p w14:paraId="61D48B82" w14:textId="77777777" w:rsidR="00A143FE" w:rsidRPr="00430977" w:rsidRDefault="00A143FE" w:rsidP="00A143FE">
            <w:pPr>
              <w:spacing w:before="21"/>
              <w:ind w:left="136" w:right="129"/>
              <w:jc w:val="center"/>
              <w:rPr>
                <w:noProof/>
                <w:highlight w:val="white"/>
                <w:lang w:val="en-US"/>
              </w:rPr>
            </w:pPr>
            <w:r w:rsidRPr="00430977">
              <w:rPr>
                <w:noProof/>
                <w:highlight w:val="white"/>
                <w:lang w:val="en-US"/>
              </w:rPr>
              <w:t>TT-K-İ</w:t>
            </w:r>
          </w:p>
        </w:tc>
      </w:tr>
      <w:tr w:rsidR="00A143FE" w:rsidRPr="00430977" w14:paraId="49239E36" w14:textId="77777777" w:rsidTr="00A143FE">
        <w:trPr>
          <w:trHeight w:val="21"/>
        </w:trPr>
        <w:tc>
          <w:tcPr>
            <w:tcW w:w="2581" w:type="dxa"/>
            <w:vMerge/>
            <w:vAlign w:val="center"/>
          </w:tcPr>
          <w:p w14:paraId="35397BD4" w14:textId="77777777" w:rsidR="00A143FE" w:rsidRPr="00430977" w:rsidRDefault="00A143FE" w:rsidP="00A143FE">
            <w:pPr>
              <w:jc w:val="center"/>
              <w:rPr>
                <w:b/>
                <w:noProof/>
                <w:lang w:val="en-US"/>
              </w:rPr>
            </w:pPr>
          </w:p>
        </w:tc>
        <w:tc>
          <w:tcPr>
            <w:tcW w:w="5499" w:type="dxa"/>
            <w:gridSpan w:val="3"/>
            <w:vAlign w:val="center"/>
          </w:tcPr>
          <w:p w14:paraId="79503713" w14:textId="77777777" w:rsidR="00A143FE" w:rsidRPr="00430977" w:rsidRDefault="00A143FE" w:rsidP="00A143FE">
            <w:pPr>
              <w:spacing w:before="21"/>
              <w:ind w:left="69"/>
              <w:rPr>
                <w:noProof/>
                <w:highlight w:val="white"/>
                <w:lang w:val="en-US"/>
              </w:rPr>
            </w:pPr>
            <w:r w:rsidRPr="00430977">
              <w:rPr>
                <w:noProof/>
                <w:highlight w:val="white"/>
                <w:lang w:val="en-US"/>
              </w:rPr>
              <w:t>Tenosinovitler</w:t>
            </w:r>
          </w:p>
        </w:tc>
        <w:tc>
          <w:tcPr>
            <w:tcW w:w="2410" w:type="dxa"/>
            <w:vAlign w:val="center"/>
          </w:tcPr>
          <w:p w14:paraId="155DC38C" w14:textId="77777777" w:rsidR="00A143FE" w:rsidRPr="00430977" w:rsidRDefault="00A143FE" w:rsidP="00A143FE">
            <w:pPr>
              <w:spacing w:before="21"/>
              <w:ind w:left="136" w:right="129"/>
              <w:jc w:val="center"/>
              <w:rPr>
                <w:noProof/>
                <w:highlight w:val="white"/>
                <w:lang w:val="en-US"/>
              </w:rPr>
            </w:pPr>
            <w:r w:rsidRPr="00430977">
              <w:rPr>
                <w:noProof/>
                <w:highlight w:val="white"/>
                <w:lang w:val="en-US"/>
              </w:rPr>
              <w:t>TT</w:t>
            </w:r>
          </w:p>
        </w:tc>
      </w:tr>
      <w:tr w:rsidR="00A143FE" w:rsidRPr="00430977" w14:paraId="1F53F24A" w14:textId="77777777" w:rsidTr="00A143FE">
        <w:trPr>
          <w:trHeight w:val="21"/>
        </w:trPr>
        <w:tc>
          <w:tcPr>
            <w:tcW w:w="2581" w:type="dxa"/>
            <w:vMerge/>
            <w:vAlign w:val="center"/>
          </w:tcPr>
          <w:p w14:paraId="76795AFA" w14:textId="77777777" w:rsidR="00A143FE" w:rsidRPr="00430977" w:rsidRDefault="00A143FE" w:rsidP="00A143FE">
            <w:pPr>
              <w:jc w:val="center"/>
              <w:rPr>
                <w:b/>
                <w:noProof/>
                <w:lang w:val="en-US"/>
              </w:rPr>
            </w:pPr>
          </w:p>
        </w:tc>
        <w:tc>
          <w:tcPr>
            <w:tcW w:w="5499" w:type="dxa"/>
            <w:gridSpan w:val="3"/>
            <w:vAlign w:val="center"/>
          </w:tcPr>
          <w:p w14:paraId="28A40F19" w14:textId="77777777" w:rsidR="00A143FE" w:rsidRPr="00430977" w:rsidRDefault="00A143FE" w:rsidP="00A143FE">
            <w:pPr>
              <w:spacing w:before="21"/>
              <w:ind w:left="69"/>
              <w:rPr>
                <w:noProof/>
                <w:highlight w:val="white"/>
                <w:lang w:val="en-US"/>
              </w:rPr>
            </w:pPr>
            <w:r w:rsidRPr="00430977">
              <w:rPr>
                <w:noProof/>
                <w:highlight w:val="white"/>
                <w:lang w:val="en-US"/>
              </w:rPr>
              <w:t>Kalça Displazisi (kalça çıkığı), gelişimsel</w:t>
            </w:r>
          </w:p>
        </w:tc>
        <w:tc>
          <w:tcPr>
            <w:tcW w:w="2410" w:type="dxa"/>
            <w:vAlign w:val="center"/>
          </w:tcPr>
          <w:p w14:paraId="38E409AD" w14:textId="77777777" w:rsidR="00A143FE" w:rsidRPr="00430977" w:rsidRDefault="00A143FE" w:rsidP="00A143FE">
            <w:pPr>
              <w:spacing w:before="21"/>
              <w:ind w:left="136" w:right="128"/>
              <w:jc w:val="center"/>
              <w:rPr>
                <w:noProof/>
                <w:highlight w:val="white"/>
                <w:lang w:val="en-US"/>
              </w:rPr>
            </w:pPr>
            <w:r w:rsidRPr="00430977">
              <w:rPr>
                <w:noProof/>
                <w:highlight w:val="white"/>
                <w:lang w:val="en-US"/>
              </w:rPr>
              <w:t>ÖnT-K</w:t>
            </w:r>
          </w:p>
        </w:tc>
      </w:tr>
      <w:tr w:rsidR="00A143FE" w:rsidRPr="00430977" w14:paraId="0BAE370A" w14:textId="77777777" w:rsidTr="00A143FE">
        <w:trPr>
          <w:trHeight w:val="21"/>
        </w:trPr>
        <w:tc>
          <w:tcPr>
            <w:tcW w:w="2581" w:type="dxa"/>
            <w:vMerge/>
            <w:vAlign w:val="center"/>
          </w:tcPr>
          <w:p w14:paraId="7282BC73" w14:textId="77777777" w:rsidR="00A143FE" w:rsidRPr="00430977" w:rsidRDefault="00A143FE" w:rsidP="00A143FE">
            <w:pPr>
              <w:jc w:val="center"/>
              <w:rPr>
                <w:b/>
                <w:noProof/>
                <w:lang w:val="en-US"/>
              </w:rPr>
            </w:pPr>
          </w:p>
        </w:tc>
        <w:tc>
          <w:tcPr>
            <w:tcW w:w="5499" w:type="dxa"/>
            <w:gridSpan w:val="3"/>
            <w:vAlign w:val="center"/>
          </w:tcPr>
          <w:p w14:paraId="1C847121" w14:textId="77777777" w:rsidR="00A143FE" w:rsidRPr="00430977" w:rsidRDefault="00A143FE" w:rsidP="00A143FE">
            <w:pPr>
              <w:spacing w:before="21"/>
              <w:ind w:left="69"/>
              <w:rPr>
                <w:noProof/>
                <w:highlight w:val="white"/>
                <w:lang w:val="en-US"/>
              </w:rPr>
            </w:pPr>
            <w:r w:rsidRPr="00430977">
              <w:rPr>
                <w:noProof/>
                <w:highlight w:val="white"/>
                <w:lang w:val="en-US"/>
              </w:rPr>
              <w:t>Kemik tümörleri</w:t>
            </w:r>
          </w:p>
        </w:tc>
        <w:tc>
          <w:tcPr>
            <w:tcW w:w="2410" w:type="dxa"/>
            <w:vAlign w:val="center"/>
          </w:tcPr>
          <w:p w14:paraId="1FF4C174" w14:textId="77777777" w:rsidR="00A143FE" w:rsidRPr="00430977" w:rsidRDefault="00A143FE" w:rsidP="00A143FE">
            <w:pPr>
              <w:spacing w:before="21"/>
              <w:ind w:left="6"/>
              <w:jc w:val="center"/>
              <w:rPr>
                <w:noProof/>
                <w:highlight w:val="white"/>
                <w:lang w:val="en-US"/>
              </w:rPr>
            </w:pPr>
            <w:r w:rsidRPr="00430977">
              <w:rPr>
                <w:noProof/>
                <w:highlight w:val="white"/>
                <w:lang w:val="en-US"/>
              </w:rPr>
              <w:t>ÖnT</w:t>
            </w:r>
          </w:p>
        </w:tc>
      </w:tr>
      <w:tr w:rsidR="00A143FE" w:rsidRPr="00430977" w14:paraId="39BAD676" w14:textId="77777777" w:rsidTr="00A143FE">
        <w:trPr>
          <w:trHeight w:val="21"/>
        </w:trPr>
        <w:tc>
          <w:tcPr>
            <w:tcW w:w="2581" w:type="dxa"/>
            <w:vMerge/>
            <w:vAlign w:val="center"/>
          </w:tcPr>
          <w:p w14:paraId="35824171" w14:textId="77777777" w:rsidR="00A143FE" w:rsidRPr="00430977" w:rsidRDefault="00A143FE" w:rsidP="00A143FE">
            <w:pPr>
              <w:jc w:val="center"/>
              <w:rPr>
                <w:b/>
                <w:noProof/>
                <w:lang w:val="en-US"/>
              </w:rPr>
            </w:pPr>
          </w:p>
        </w:tc>
        <w:tc>
          <w:tcPr>
            <w:tcW w:w="5499" w:type="dxa"/>
            <w:gridSpan w:val="3"/>
            <w:vAlign w:val="center"/>
          </w:tcPr>
          <w:p w14:paraId="6115587A" w14:textId="77777777" w:rsidR="00A143FE" w:rsidRPr="00430977" w:rsidRDefault="00A143FE" w:rsidP="00A143FE">
            <w:pPr>
              <w:spacing w:before="21"/>
              <w:ind w:left="69"/>
              <w:rPr>
                <w:noProof/>
                <w:highlight w:val="white"/>
                <w:lang w:val="en-US"/>
              </w:rPr>
            </w:pPr>
            <w:r w:rsidRPr="00430977">
              <w:rPr>
                <w:noProof/>
                <w:highlight w:val="white"/>
                <w:lang w:val="en-US"/>
              </w:rPr>
              <w:t>Yumuşak doku tümörleri</w:t>
            </w:r>
          </w:p>
        </w:tc>
        <w:tc>
          <w:tcPr>
            <w:tcW w:w="2410" w:type="dxa"/>
            <w:vAlign w:val="center"/>
          </w:tcPr>
          <w:p w14:paraId="0AF024A7" w14:textId="77777777" w:rsidR="00A143FE" w:rsidRPr="00430977" w:rsidRDefault="00A143FE" w:rsidP="00A143FE">
            <w:pPr>
              <w:spacing w:before="21"/>
              <w:ind w:left="6"/>
              <w:jc w:val="center"/>
              <w:rPr>
                <w:noProof/>
                <w:highlight w:val="white"/>
                <w:lang w:val="en-US"/>
              </w:rPr>
            </w:pPr>
            <w:r w:rsidRPr="00430977">
              <w:rPr>
                <w:noProof/>
                <w:highlight w:val="white"/>
                <w:lang w:val="en-US"/>
              </w:rPr>
              <w:t>ÖnT</w:t>
            </w:r>
          </w:p>
        </w:tc>
      </w:tr>
      <w:tr w:rsidR="00A143FE" w:rsidRPr="00430977" w14:paraId="19A4DFF1" w14:textId="77777777" w:rsidTr="00A143FE">
        <w:trPr>
          <w:trHeight w:val="21"/>
        </w:trPr>
        <w:tc>
          <w:tcPr>
            <w:tcW w:w="2581" w:type="dxa"/>
            <w:vMerge/>
            <w:vAlign w:val="center"/>
          </w:tcPr>
          <w:p w14:paraId="4FC244C2" w14:textId="77777777" w:rsidR="00A143FE" w:rsidRPr="00430977" w:rsidRDefault="00A143FE" w:rsidP="00A143FE">
            <w:pPr>
              <w:jc w:val="center"/>
              <w:rPr>
                <w:b/>
                <w:noProof/>
                <w:lang w:val="en-US"/>
              </w:rPr>
            </w:pPr>
          </w:p>
        </w:tc>
        <w:tc>
          <w:tcPr>
            <w:tcW w:w="5499" w:type="dxa"/>
            <w:gridSpan w:val="3"/>
            <w:vAlign w:val="center"/>
          </w:tcPr>
          <w:p w14:paraId="6AD4A2C9" w14:textId="77777777" w:rsidR="00A143FE" w:rsidRPr="00430977" w:rsidRDefault="00A143FE" w:rsidP="00A143FE">
            <w:pPr>
              <w:spacing w:before="21"/>
              <w:ind w:left="69"/>
              <w:rPr>
                <w:noProof/>
                <w:highlight w:val="white"/>
                <w:lang w:val="en-US"/>
              </w:rPr>
            </w:pPr>
            <w:r w:rsidRPr="00430977">
              <w:rPr>
                <w:noProof/>
                <w:highlight w:val="white"/>
                <w:lang w:val="en-US"/>
              </w:rPr>
              <w:t>Kompartman sendromu</w:t>
            </w:r>
          </w:p>
        </w:tc>
        <w:tc>
          <w:tcPr>
            <w:tcW w:w="2410" w:type="dxa"/>
            <w:vAlign w:val="center"/>
          </w:tcPr>
          <w:p w14:paraId="7A75F0D4" w14:textId="77777777" w:rsidR="00A143FE" w:rsidRPr="00430977" w:rsidRDefault="00A143FE" w:rsidP="00A143FE">
            <w:pPr>
              <w:spacing w:before="21"/>
              <w:ind w:left="136" w:right="127"/>
              <w:jc w:val="center"/>
              <w:rPr>
                <w:noProof/>
                <w:highlight w:val="white"/>
                <w:lang w:val="en-US"/>
              </w:rPr>
            </w:pPr>
            <w:r w:rsidRPr="00430977">
              <w:rPr>
                <w:noProof/>
                <w:highlight w:val="white"/>
                <w:lang w:val="en-US"/>
              </w:rPr>
              <w:t>A</w:t>
            </w:r>
          </w:p>
        </w:tc>
      </w:tr>
      <w:tr w:rsidR="00A143FE" w:rsidRPr="00430977" w14:paraId="1A876CE7" w14:textId="77777777" w:rsidTr="00A143FE">
        <w:trPr>
          <w:trHeight w:val="21"/>
        </w:trPr>
        <w:tc>
          <w:tcPr>
            <w:tcW w:w="2581" w:type="dxa"/>
            <w:vMerge/>
            <w:vAlign w:val="center"/>
          </w:tcPr>
          <w:p w14:paraId="652FDBD1" w14:textId="77777777" w:rsidR="00A143FE" w:rsidRPr="00430977" w:rsidRDefault="00A143FE" w:rsidP="00A143FE">
            <w:pPr>
              <w:jc w:val="center"/>
              <w:rPr>
                <w:b/>
                <w:noProof/>
                <w:lang w:val="en-US"/>
              </w:rPr>
            </w:pPr>
          </w:p>
        </w:tc>
        <w:tc>
          <w:tcPr>
            <w:tcW w:w="5499" w:type="dxa"/>
            <w:gridSpan w:val="3"/>
            <w:vAlign w:val="center"/>
          </w:tcPr>
          <w:p w14:paraId="7810D4C3" w14:textId="77777777" w:rsidR="00A143FE" w:rsidRPr="00430977" w:rsidRDefault="00A143FE" w:rsidP="00A143FE">
            <w:pPr>
              <w:spacing w:before="21"/>
              <w:ind w:left="69"/>
              <w:rPr>
                <w:noProof/>
                <w:highlight w:val="white"/>
                <w:lang w:val="en-US"/>
              </w:rPr>
            </w:pPr>
            <w:r w:rsidRPr="00430977">
              <w:rPr>
                <w:noProof/>
                <w:highlight w:val="white"/>
                <w:lang w:val="en-US"/>
              </w:rPr>
              <w:t>Omurga Şekil Bozuklukları</w:t>
            </w:r>
          </w:p>
        </w:tc>
        <w:tc>
          <w:tcPr>
            <w:tcW w:w="2410" w:type="dxa"/>
            <w:vAlign w:val="center"/>
          </w:tcPr>
          <w:p w14:paraId="38BF3600" w14:textId="77777777" w:rsidR="00A143FE" w:rsidRPr="00430977" w:rsidRDefault="00A143FE" w:rsidP="00A143FE">
            <w:pPr>
              <w:spacing w:before="21"/>
              <w:ind w:left="6"/>
              <w:jc w:val="center"/>
              <w:rPr>
                <w:noProof/>
                <w:highlight w:val="white"/>
                <w:lang w:val="en-US"/>
              </w:rPr>
            </w:pPr>
            <w:r w:rsidRPr="00430977">
              <w:rPr>
                <w:noProof/>
                <w:highlight w:val="white"/>
                <w:lang w:val="en-US"/>
              </w:rPr>
              <w:t>T-K</w:t>
            </w:r>
          </w:p>
        </w:tc>
      </w:tr>
      <w:tr w:rsidR="00A143FE" w:rsidRPr="00430977" w14:paraId="10C9D25B" w14:textId="77777777" w:rsidTr="00A143FE">
        <w:trPr>
          <w:trHeight w:val="21"/>
        </w:trPr>
        <w:tc>
          <w:tcPr>
            <w:tcW w:w="2581" w:type="dxa"/>
            <w:vMerge/>
            <w:vAlign w:val="center"/>
          </w:tcPr>
          <w:p w14:paraId="586997A8" w14:textId="77777777" w:rsidR="00A143FE" w:rsidRPr="00430977" w:rsidRDefault="00A143FE" w:rsidP="00A143FE">
            <w:pPr>
              <w:jc w:val="center"/>
              <w:rPr>
                <w:b/>
                <w:noProof/>
                <w:lang w:val="en-US"/>
              </w:rPr>
            </w:pPr>
          </w:p>
        </w:tc>
        <w:tc>
          <w:tcPr>
            <w:tcW w:w="5499" w:type="dxa"/>
            <w:gridSpan w:val="3"/>
            <w:vAlign w:val="center"/>
          </w:tcPr>
          <w:p w14:paraId="65EBFBA5" w14:textId="77777777" w:rsidR="00A143FE" w:rsidRPr="00430977" w:rsidRDefault="00A143FE" w:rsidP="00A143FE">
            <w:pPr>
              <w:spacing w:before="21"/>
              <w:ind w:left="69"/>
              <w:rPr>
                <w:noProof/>
                <w:highlight w:val="white"/>
                <w:lang w:val="en-US"/>
              </w:rPr>
            </w:pPr>
            <w:r w:rsidRPr="00430977">
              <w:rPr>
                <w:noProof/>
                <w:highlight w:val="white"/>
                <w:lang w:val="en-US"/>
              </w:rPr>
              <w:t>Omurga yaralanmaları</w:t>
            </w:r>
          </w:p>
        </w:tc>
        <w:tc>
          <w:tcPr>
            <w:tcW w:w="2410" w:type="dxa"/>
            <w:vAlign w:val="center"/>
          </w:tcPr>
          <w:p w14:paraId="2921CD32" w14:textId="77777777" w:rsidR="00A143FE" w:rsidRPr="00430977" w:rsidRDefault="00A143FE" w:rsidP="00A143FE">
            <w:pPr>
              <w:spacing w:before="21"/>
              <w:ind w:left="136" w:right="128"/>
              <w:jc w:val="center"/>
              <w:rPr>
                <w:noProof/>
                <w:highlight w:val="white"/>
                <w:lang w:val="en-US"/>
              </w:rPr>
            </w:pPr>
            <w:r w:rsidRPr="00430977">
              <w:rPr>
                <w:noProof/>
                <w:highlight w:val="white"/>
                <w:lang w:val="en-US"/>
              </w:rPr>
              <w:t>A</w:t>
            </w:r>
          </w:p>
        </w:tc>
      </w:tr>
      <w:tr w:rsidR="00A143FE" w:rsidRPr="00430977" w14:paraId="381E7C28" w14:textId="77777777" w:rsidTr="00A143FE">
        <w:trPr>
          <w:trHeight w:val="21"/>
        </w:trPr>
        <w:tc>
          <w:tcPr>
            <w:tcW w:w="2581" w:type="dxa"/>
            <w:vMerge/>
            <w:vAlign w:val="center"/>
          </w:tcPr>
          <w:p w14:paraId="2997A2B5" w14:textId="77777777" w:rsidR="00A143FE" w:rsidRPr="00430977" w:rsidRDefault="00A143FE" w:rsidP="00A143FE">
            <w:pPr>
              <w:jc w:val="center"/>
              <w:rPr>
                <w:b/>
                <w:noProof/>
                <w:lang w:val="en-US"/>
              </w:rPr>
            </w:pPr>
          </w:p>
        </w:tc>
        <w:tc>
          <w:tcPr>
            <w:tcW w:w="5499" w:type="dxa"/>
            <w:gridSpan w:val="3"/>
            <w:vAlign w:val="center"/>
          </w:tcPr>
          <w:p w14:paraId="3949D5B1" w14:textId="77777777" w:rsidR="00A143FE" w:rsidRPr="00430977" w:rsidRDefault="00A143FE" w:rsidP="00A143FE">
            <w:pPr>
              <w:spacing w:before="21"/>
              <w:ind w:left="69"/>
              <w:rPr>
                <w:noProof/>
                <w:highlight w:val="white"/>
                <w:lang w:val="en-US"/>
              </w:rPr>
            </w:pPr>
          </w:p>
        </w:tc>
        <w:tc>
          <w:tcPr>
            <w:tcW w:w="2410" w:type="dxa"/>
            <w:vAlign w:val="center"/>
          </w:tcPr>
          <w:p w14:paraId="6097BC45" w14:textId="77777777" w:rsidR="00A143FE" w:rsidRPr="00430977" w:rsidRDefault="00A143FE" w:rsidP="00A143FE">
            <w:pPr>
              <w:spacing w:before="21"/>
              <w:ind w:left="136" w:right="129"/>
              <w:rPr>
                <w:noProof/>
                <w:highlight w:val="white"/>
                <w:lang w:val="en-US"/>
              </w:rPr>
            </w:pPr>
          </w:p>
        </w:tc>
      </w:tr>
      <w:tr w:rsidR="00A143FE" w:rsidRPr="00430977" w14:paraId="5253C41F" w14:textId="77777777" w:rsidTr="00A143FE">
        <w:trPr>
          <w:gridAfter w:val="4"/>
          <w:wAfter w:w="7909" w:type="dxa"/>
          <w:trHeight w:val="276"/>
        </w:trPr>
        <w:tc>
          <w:tcPr>
            <w:tcW w:w="2581" w:type="dxa"/>
            <w:vMerge/>
            <w:vAlign w:val="center"/>
          </w:tcPr>
          <w:p w14:paraId="048DE340" w14:textId="77777777" w:rsidR="00A143FE" w:rsidRPr="00430977" w:rsidRDefault="00A143FE" w:rsidP="00A143FE">
            <w:pPr>
              <w:jc w:val="center"/>
              <w:rPr>
                <w:b/>
                <w:noProof/>
                <w:lang w:val="en-US"/>
              </w:rPr>
            </w:pPr>
          </w:p>
        </w:tc>
      </w:tr>
      <w:tr w:rsidR="00A143FE" w:rsidRPr="00430977" w14:paraId="6205193A" w14:textId="77777777" w:rsidTr="00A143FE">
        <w:trPr>
          <w:trHeight w:val="21"/>
        </w:trPr>
        <w:tc>
          <w:tcPr>
            <w:tcW w:w="2581" w:type="dxa"/>
            <w:vMerge/>
            <w:vAlign w:val="center"/>
          </w:tcPr>
          <w:p w14:paraId="7297CA1A" w14:textId="77777777" w:rsidR="00A143FE" w:rsidRPr="00430977" w:rsidRDefault="00A143FE" w:rsidP="00A143FE">
            <w:pPr>
              <w:jc w:val="center"/>
              <w:rPr>
                <w:b/>
                <w:noProof/>
                <w:lang w:val="en-US"/>
              </w:rPr>
            </w:pPr>
          </w:p>
        </w:tc>
        <w:tc>
          <w:tcPr>
            <w:tcW w:w="2097" w:type="dxa"/>
            <w:shd w:val="clear" w:color="auto" w:fill="0070C0"/>
            <w:vAlign w:val="center"/>
          </w:tcPr>
          <w:p w14:paraId="4431366A" w14:textId="77777777" w:rsidR="00A143FE" w:rsidRPr="00430977" w:rsidRDefault="00A143FE" w:rsidP="00A143FE">
            <w:pPr>
              <w:spacing w:line="276" w:lineRule="auto"/>
              <w:jc w:val="center"/>
              <w:rPr>
                <w:b/>
                <w:noProof/>
                <w:color w:val="FFFFFF"/>
                <w:lang w:val="en-US"/>
              </w:rPr>
            </w:pPr>
            <w:r w:rsidRPr="00430977">
              <w:rPr>
                <w:b/>
                <w:noProof/>
                <w:color w:val="FFFFFF"/>
                <w:lang w:val="en-US"/>
              </w:rPr>
              <w:t>ÖĞRENME DÜZEYİ</w:t>
            </w:r>
          </w:p>
        </w:tc>
        <w:tc>
          <w:tcPr>
            <w:tcW w:w="5812" w:type="dxa"/>
            <w:gridSpan w:val="3"/>
            <w:shd w:val="clear" w:color="auto" w:fill="0070C0"/>
            <w:vAlign w:val="center"/>
          </w:tcPr>
          <w:p w14:paraId="2F015ACC" w14:textId="77777777" w:rsidR="00A143FE" w:rsidRPr="00430977" w:rsidRDefault="00A143FE" w:rsidP="00A143FE">
            <w:pPr>
              <w:spacing w:line="276" w:lineRule="auto"/>
              <w:jc w:val="center"/>
              <w:rPr>
                <w:b/>
                <w:noProof/>
                <w:color w:val="FFFFFF"/>
                <w:lang w:val="en-US"/>
              </w:rPr>
            </w:pPr>
            <w:r w:rsidRPr="00430977">
              <w:rPr>
                <w:b/>
                <w:noProof/>
                <w:color w:val="FFFFFF"/>
                <w:lang w:val="en-US"/>
              </w:rPr>
              <w:t>AÇIKLAMA (Çekirdek hastalıklar)</w:t>
            </w:r>
          </w:p>
        </w:tc>
      </w:tr>
      <w:tr w:rsidR="00A143FE" w:rsidRPr="00430977" w14:paraId="13DF4695" w14:textId="77777777" w:rsidTr="00A143FE">
        <w:trPr>
          <w:trHeight w:val="66"/>
        </w:trPr>
        <w:tc>
          <w:tcPr>
            <w:tcW w:w="2581" w:type="dxa"/>
            <w:vMerge/>
            <w:vAlign w:val="center"/>
          </w:tcPr>
          <w:p w14:paraId="78A5AD18" w14:textId="77777777" w:rsidR="00A143FE" w:rsidRPr="00430977" w:rsidRDefault="00A143FE" w:rsidP="00A143FE">
            <w:pPr>
              <w:jc w:val="center"/>
              <w:rPr>
                <w:b/>
                <w:noProof/>
                <w:lang w:val="en-US"/>
              </w:rPr>
            </w:pPr>
          </w:p>
        </w:tc>
        <w:tc>
          <w:tcPr>
            <w:tcW w:w="2097" w:type="dxa"/>
            <w:vAlign w:val="center"/>
          </w:tcPr>
          <w:p w14:paraId="06EE688F" w14:textId="77777777" w:rsidR="00A143FE" w:rsidRPr="00430977" w:rsidRDefault="00A143FE" w:rsidP="00A143FE">
            <w:pPr>
              <w:spacing w:line="276" w:lineRule="auto"/>
              <w:jc w:val="center"/>
              <w:rPr>
                <w:b/>
                <w:noProof/>
                <w:lang w:val="en-US"/>
              </w:rPr>
            </w:pPr>
            <w:r w:rsidRPr="00430977">
              <w:rPr>
                <w:b/>
                <w:noProof/>
                <w:lang w:val="en-US"/>
              </w:rPr>
              <w:t>A</w:t>
            </w:r>
          </w:p>
        </w:tc>
        <w:tc>
          <w:tcPr>
            <w:tcW w:w="5812" w:type="dxa"/>
            <w:gridSpan w:val="3"/>
            <w:vAlign w:val="center"/>
          </w:tcPr>
          <w:p w14:paraId="032DECBA" w14:textId="77777777" w:rsidR="00A143FE" w:rsidRPr="00430977" w:rsidRDefault="00A143FE" w:rsidP="00A143FE">
            <w:pPr>
              <w:spacing w:line="276" w:lineRule="auto"/>
              <w:rPr>
                <w:noProof/>
                <w:lang w:val="en-US"/>
              </w:rPr>
            </w:pPr>
            <w:r w:rsidRPr="00430977">
              <w:rPr>
                <w:noProof/>
                <w:lang w:val="en-US"/>
              </w:rPr>
              <w:t>Acil durumu tanıyarak acil tedavisini yapabilmeli, gerektiğinde uzmana yönlendirebilmeli.</w:t>
            </w:r>
          </w:p>
        </w:tc>
      </w:tr>
      <w:tr w:rsidR="00A143FE" w:rsidRPr="00430977" w14:paraId="0B66771B" w14:textId="77777777" w:rsidTr="00A143FE">
        <w:trPr>
          <w:trHeight w:val="63"/>
        </w:trPr>
        <w:tc>
          <w:tcPr>
            <w:tcW w:w="2581" w:type="dxa"/>
            <w:vMerge/>
            <w:vAlign w:val="center"/>
          </w:tcPr>
          <w:p w14:paraId="77A37FA5" w14:textId="77777777" w:rsidR="00A143FE" w:rsidRPr="00430977" w:rsidRDefault="00A143FE" w:rsidP="00A143FE">
            <w:pPr>
              <w:jc w:val="center"/>
              <w:rPr>
                <w:b/>
                <w:noProof/>
                <w:lang w:val="en-US"/>
              </w:rPr>
            </w:pPr>
          </w:p>
        </w:tc>
        <w:tc>
          <w:tcPr>
            <w:tcW w:w="2097" w:type="dxa"/>
            <w:vAlign w:val="center"/>
          </w:tcPr>
          <w:p w14:paraId="5664D2A7" w14:textId="77777777" w:rsidR="00A143FE" w:rsidRPr="00430977" w:rsidRDefault="00A143FE" w:rsidP="00A143FE">
            <w:pPr>
              <w:spacing w:line="276" w:lineRule="auto"/>
              <w:jc w:val="center"/>
              <w:rPr>
                <w:b/>
                <w:noProof/>
                <w:lang w:val="en-US"/>
              </w:rPr>
            </w:pPr>
            <w:r w:rsidRPr="00430977">
              <w:rPr>
                <w:b/>
                <w:noProof/>
                <w:lang w:val="en-US"/>
              </w:rPr>
              <w:t>ÖnT</w:t>
            </w:r>
          </w:p>
        </w:tc>
        <w:tc>
          <w:tcPr>
            <w:tcW w:w="5812" w:type="dxa"/>
            <w:gridSpan w:val="3"/>
            <w:vAlign w:val="center"/>
          </w:tcPr>
          <w:p w14:paraId="74F2384A" w14:textId="77777777" w:rsidR="00A143FE" w:rsidRPr="00430977" w:rsidRDefault="00A143FE" w:rsidP="00A143FE">
            <w:pPr>
              <w:spacing w:line="276" w:lineRule="auto"/>
              <w:rPr>
                <w:noProof/>
                <w:lang w:val="en-US"/>
              </w:rPr>
            </w:pPr>
            <w:r w:rsidRPr="00430977">
              <w:rPr>
                <w:noProof/>
                <w:lang w:val="en-US"/>
              </w:rPr>
              <w:t xml:space="preserve">Ön tanı koyarak gerekli ön işlemleri yapıp uzmana yönlendirebilmeli. </w:t>
            </w:r>
          </w:p>
        </w:tc>
      </w:tr>
      <w:tr w:rsidR="00A143FE" w:rsidRPr="00430977" w14:paraId="6F3F3E49" w14:textId="77777777" w:rsidTr="00A143FE">
        <w:trPr>
          <w:trHeight w:val="63"/>
        </w:trPr>
        <w:tc>
          <w:tcPr>
            <w:tcW w:w="2581" w:type="dxa"/>
            <w:vMerge/>
            <w:vAlign w:val="center"/>
          </w:tcPr>
          <w:p w14:paraId="74F402F9" w14:textId="77777777" w:rsidR="00A143FE" w:rsidRPr="00430977" w:rsidRDefault="00A143FE" w:rsidP="00A143FE">
            <w:pPr>
              <w:jc w:val="center"/>
              <w:rPr>
                <w:b/>
                <w:noProof/>
                <w:lang w:val="en-US"/>
              </w:rPr>
            </w:pPr>
          </w:p>
        </w:tc>
        <w:tc>
          <w:tcPr>
            <w:tcW w:w="2097" w:type="dxa"/>
            <w:vAlign w:val="center"/>
          </w:tcPr>
          <w:p w14:paraId="50230530" w14:textId="77777777" w:rsidR="00A143FE" w:rsidRPr="00430977" w:rsidRDefault="00A143FE" w:rsidP="00A143FE">
            <w:pPr>
              <w:spacing w:line="276" w:lineRule="auto"/>
              <w:jc w:val="center"/>
              <w:rPr>
                <w:b/>
                <w:noProof/>
                <w:lang w:val="en-US"/>
              </w:rPr>
            </w:pPr>
            <w:r w:rsidRPr="00430977">
              <w:rPr>
                <w:b/>
                <w:noProof/>
                <w:lang w:val="en-US"/>
              </w:rPr>
              <w:t>T</w:t>
            </w:r>
          </w:p>
        </w:tc>
        <w:tc>
          <w:tcPr>
            <w:tcW w:w="5812" w:type="dxa"/>
            <w:gridSpan w:val="3"/>
            <w:vAlign w:val="center"/>
          </w:tcPr>
          <w:p w14:paraId="6A8AF0A8" w14:textId="77777777" w:rsidR="00A143FE" w:rsidRPr="00430977" w:rsidRDefault="00A143FE" w:rsidP="00A143FE">
            <w:pPr>
              <w:spacing w:line="276" w:lineRule="auto"/>
              <w:rPr>
                <w:noProof/>
                <w:lang w:val="en-US"/>
              </w:rPr>
            </w:pPr>
            <w:r w:rsidRPr="00430977">
              <w:rPr>
                <w:noProof/>
                <w:lang w:val="en-US"/>
              </w:rPr>
              <w:t>Tanı koyabilmeli ve tedavi hakkında bilgi sahibi olmalı, gerekli ön işlemleri yaparak uzmana yönlendirmeli.</w:t>
            </w:r>
          </w:p>
        </w:tc>
      </w:tr>
      <w:tr w:rsidR="00A143FE" w:rsidRPr="00430977" w14:paraId="13DD872E" w14:textId="77777777" w:rsidTr="00A143FE">
        <w:trPr>
          <w:trHeight w:val="63"/>
        </w:trPr>
        <w:tc>
          <w:tcPr>
            <w:tcW w:w="2581" w:type="dxa"/>
            <w:vMerge/>
            <w:vAlign w:val="center"/>
          </w:tcPr>
          <w:p w14:paraId="68456DE1" w14:textId="77777777" w:rsidR="00A143FE" w:rsidRPr="00430977" w:rsidRDefault="00A143FE" w:rsidP="00A143FE">
            <w:pPr>
              <w:jc w:val="center"/>
              <w:rPr>
                <w:b/>
                <w:noProof/>
                <w:lang w:val="en-US"/>
              </w:rPr>
            </w:pPr>
          </w:p>
        </w:tc>
        <w:tc>
          <w:tcPr>
            <w:tcW w:w="2097" w:type="dxa"/>
            <w:vAlign w:val="center"/>
          </w:tcPr>
          <w:p w14:paraId="4A953837" w14:textId="77777777" w:rsidR="00A143FE" w:rsidRPr="00430977" w:rsidRDefault="00A143FE" w:rsidP="00A143FE">
            <w:pPr>
              <w:spacing w:line="276" w:lineRule="auto"/>
              <w:jc w:val="center"/>
              <w:rPr>
                <w:b/>
                <w:noProof/>
                <w:lang w:val="en-US"/>
              </w:rPr>
            </w:pPr>
            <w:r w:rsidRPr="00430977">
              <w:rPr>
                <w:b/>
                <w:noProof/>
                <w:lang w:val="en-US"/>
              </w:rPr>
              <w:t>TT</w:t>
            </w:r>
          </w:p>
        </w:tc>
        <w:tc>
          <w:tcPr>
            <w:tcW w:w="5812" w:type="dxa"/>
            <w:gridSpan w:val="3"/>
            <w:vAlign w:val="center"/>
          </w:tcPr>
          <w:p w14:paraId="599A69E6" w14:textId="77777777" w:rsidR="00A143FE" w:rsidRPr="00430977" w:rsidRDefault="00A143FE" w:rsidP="00A143FE">
            <w:pPr>
              <w:spacing w:line="276" w:lineRule="auto"/>
              <w:rPr>
                <w:noProof/>
                <w:lang w:val="en-US"/>
              </w:rPr>
            </w:pPr>
            <w:r w:rsidRPr="00430977">
              <w:rPr>
                <w:noProof/>
                <w:lang w:val="en-US"/>
              </w:rPr>
              <w:t>Tanı koyabilmeli, tedavi edebilmeli.</w:t>
            </w:r>
          </w:p>
        </w:tc>
      </w:tr>
      <w:tr w:rsidR="00A143FE" w:rsidRPr="00430977" w14:paraId="36A10CD0" w14:textId="77777777" w:rsidTr="00A143FE">
        <w:tc>
          <w:tcPr>
            <w:tcW w:w="2581" w:type="dxa"/>
            <w:vMerge/>
            <w:vAlign w:val="center"/>
          </w:tcPr>
          <w:p w14:paraId="3497B565" w14:textId="77777777" w:rsidR="00A143FE" w:rsidRPr="00430977" w:rsidRDefault="00A143FE" w:rsidP="00A143FE">
            <w:pPr>
              <w:jc w:val="center"/>
              <w:rPr>
                <w:b/>
                <w:noProof/>
                <w:lang w:val="en-US"/>
              </w:rPr>
            </w:pPr>
          </w:p>
        </w:tc>
        <w:tc>
          <w:tcPr>
            <w:tcW w:w="2097" w:type="dxa"/>
            <w:vAlign w:val="center"/>
          </w:tcPr>
          <w:p w14:paraId="3B16BAAF" w14:textId="77777777" w:rsidR="00A143FE" w:rsidRPr="00430977" w:rsidRDefault="00A143FE" w:rsidP="00A143FE">
            <w:pPr>
              <w:jc w:val="center"/>
              <w:rPr>
                <w:b/>
                <w:noProof/>
                <w:lang w:val="en-US"/>
              </w:rPr>
            </w:pPr>
            <w:r w:rsidRPr="00430977">
              <w:rPr>
                <w:b/>
                <w:noProof/>
                <w:lang w:val="en-US"/>
              </w:rPr>
              <w:t>İ</w:t>
            </w:r>
          </w:p>
        </w:tc>
        <w:tc>
          <w:tcPr>
            <w:tcW w:w="5812" w:type="dxa"/>
            <w:gridSpan w:val="3"/>
            <w:vAlign w:val="center"/>
          </w:tcPr>
          <w:p w14:paraId="7204A0FD" w14:textId="77777777" w:rsidR="00A143FE" w:rsidRPr="00430977" w:rsidRDefault="00A143FE" w:rsidP="00A143FE">
            <w:pPr>
              <w:rPr>
                <w:noProof/>
                <w:lang w:val="en-US"/>
              </w:rPr>
            </w:pPr>
            <w:r w:rsidRPr="00430977">
              <w:rPr>
                <w:noProof/>
                <w:lang w:val="en-US"/>
              </w:rPr>
              <w:t>Birinci basamak koşullarında uzun süreli izlem ve kontrolünü yapabilmeli.</w:t>
            </w:r>
          </w:p>
        </w:tc>
      </w:tr>
      <w:tr w:rsidR="00A143FE" w:rsidRPr="00430977" w14:paraId="00E9D4DD" w14:textId="77777777" w:rsidTr="00A143FE">
        <w:tc>
          <w:tcPr>
            <w:tcW w:w="2581" w:type="dxa"/>
            <w:vMerge/>
            <w:vAlign w:val="center"/>
          </w:tcPr>
          <w:p w14:paraId="5B7547A0" w14:textId="77777777" w:rsidR="00A143FE" w:rsidRPr="00430977" w:rsidRDefault="00A143FE" w:rsidP="00A143FE">
            <w:pPr>
              <w:jc w:val="center"/>
              <w:rPr>
                <w:b/>
                <w:noProof/>
                <w:lang w:val="en-US"/>
              </w:rPr>
            </w:pPr>
          </w:p>
        </w:tc>
        <w:tc>
          <w:tcPr>
            <w:tcW w:w="2097" w:type="dxa"/>
            <w:vAlign w:val="center"/>
          </w:tcPr>
          <w:p w14:paraId="3D49AA94" w14:textId="77777777" w:rsidR="00A143FE" w:rsidRPr="00430977" w:rsidRDefault="00A143FE" w:rsidP="00A143FE">
            <w:pPr>
              <w:jc w:val="center"/>
              <w:rPr>
                <w:b/>
                <w:noProof/>
                <w:lang w:val="en-US"/>
              </w:rPr>
            </w:pPr>
            <w:r w:rsidRPr="00430977">
              <w:rPr>
                <w:b/>
                <w:noProof/>
                <w:lang w:val="en-US"/>
              </w:rPr>
              <w:t>K</w:t>
            </w:r>
          </w:p>
        </w:tc>
        <w:tc>
          <w:tcPr>
            <w:tcW w:w="5812" w:type="dxa"/>
            <w:gridSpan w:val="3"/>
            <w:vAlign w:val="center"/>
          </w:tcPr>
          <w:p w14:paraId="4E21C75B" w14:textId="77777777" w:rsidR="00A143FE" w:rsidRPr="00430977" w:rsidRDefault="00A143FE" w:rsidP="00A143FE">
            <w:pPr>
              <w:spacing w:line="276" w:lineRule="auto"/>
              <w:rPr>
                <w:noProof/>
                <w:lang w:val="en-US"/>
              </w:rPr>
            </w:pPr>
            <w:r w:rsidRPr="00430977">
              <w:rPr>
                <w:noProof/>
                <w:lang w:val="en-US"/>
              </w:rPr>
              <w:t>Korunma önlemlerini (birincil, ikincil, üçüncül korunmadan uygun olan/ olanları) uygulayabilmeli.</w:t>
            </w:r>
          </w:p>
        </w:tc>
      </w:tr>
      <w:tr w:rsidR="00A143FE" w:rsidRPr="00430977" w14:paraId="6AC8D27E" w14:textId="77777777" w:rsidTr="00A143FE">
        <w:tc>
          <w:tcPr>
            <w:tcW w:w="2581" w:type="dxa"/>
            <w:vMerge/>
            <w:vAlign w:val="center"/>
          </w:tcPr>
          <w:p w14:paraId="2597DDDB" w14:textId="77777777" w:rsidR="00A143FE" w:rsidRPr="00430977" w:rsidRDefault="00A143FE" w:rsidP="00A143FE">
            <w:pPr>
              <w:jc w:val="center"/>
              <w:rPr>
                <w:b/>
                <w:noProof/>
                <w:lang w:val="en-US"/>
              </w:rPr>
            </w:pPr>
          </w:p>
        </w:tc>
        <w:tc>
          <w:tcPr>
            <w:tcW w:w="2097" w:type="dxa"/>
            <w:shd w:val="clear" w:color="auto" w:fill="0070C0"/>
            <w:vAlign w:val="center"/>
          </w:tcPr>
          <w:p w14:paraId="4E26DD8C" w14:textId="77777777" w:rsidR="00A143FE" w:rsidRPr="00430977" w:rsidRDefault="00A143FE" w:rsidP="00A143FE">
            <w:pPr>
              <w:spacing w:line="276" w:lineRule="auto"/>
              <w:jc w:val="center"/>
              <w:rPr>
                <w:b/>
                <w:noProof/>
                <w:color w:val="EEECE1" w:themeColor="background2"/>
                <w:spacing w:val="10"/>
                <w:lang w:val="en-US"/>
              </w:rPr>
            </w:pPr>
            <w:r w:rsidRPr="00430977">
              <w:rPr>
                <w:b/>
                <w:noProof/>
                <w:color w:val="EEECE1" w:themeColor="background2"/>
                <w:spacing w:val="10"/>
                <w:lang w:val="en-US"/>
              </w:rPr>
              <w:t>ÖĞRENME DÜZEYİ</w:t>
            </w:r>
          </w:p>
        </w:tc>
        <w:tc>
          <w:tcPr>
            <w:tcW w:w="5812" w:type="dxa"/>
            <w:gridSpan w:val="3"/>
            <w:shd w:val="clear" w:color="auto" w:fill="0070C0"/>
            <w:vAlign w:val="center"/>
          </w:tcPr>
          <w:p w14:paraId="440E11AC" w14:textId="77777777" w:rsidR="00A143FE" w:rsidRPr="00430977" w:rsidRDefault="00A143FE" w:rsidP="00A143FE">
            <w:pPr>
              <w:spacing w:line="276" w:lineRule="auto"/>
              <w:jc w:val="center"/>
              <w:rPr>
                <w:b/>
                <w:noProof/>
                <w:color w:val="EEECE1" w:themeColor="background2"/>
                <w:spacing w:val="10"/>
                <w:lang w:val="en-US"/>
              </w:rPr>
            </w:pPr>
            <w:r w:rsidRPr="00430977">
              <w:rPr>
                <w:b/>
                <w:noProof/>
                <w:color w:val="EEECE1" w:themeColor="background2"/>
                <w:spacing w:val="10"/>
                <w:lang w:val="en-US"/>
              </w:rPr>
              <w:t>AÇIKLAMA (Semptomlar ve Durumlar)</w:t>
            </w:r>
          </w:p>
        </w:tc>
      </w:tr>
      <w:tr w:rsidR="00A143FE" w:rsidRPr="00430977" w14:paraId="6C60CAF5" w14:textId="77777777" w:rsidTr="00A143FE">
        <w:tc>
          <w:tcPr>
            <w:tcW w:w="2581" w:type="dxa"/>
            <w:vMerge/>
            <w:vAlign w:val="center"/>
          </w:tcPr>
          <w:p w14:paraId="354011E7" w14:textId="77777777" w:rsidR="00A143FE" w:rsidRPr="00430977" w:rsidRDefault="00A143FE" w:rsidP="00A143FE">
            <w:pPr>
              <w:jc w:val="center"/>
              <w:rPr>
                <w:b/>
                <w:noProof/>
                <w:lang w:val="en-US"/>
              </w:rPr>
            </w:pPr>
          </w:p>
        </w:tc>
        <w:tc>
          <w:tcPr>
            <w:tcW w:w="2097" w:type="dxa"/>
            <w:vAlign w:val="center"/>
          </w:tcPr>
          <w:p w14:paraId="75FB9492" w14:textId="77777777" w:rsidR="00A143FE" w:rsidRPr="00430977" w:rsidRDefault="00A143FE" w:rsidP="00A143FE">
            <w:pPr>
              <w:jc w:val="center"/>
              <w:rPr>
                <w:b/>
                <w:noProof/>
                <w:lang w:val="en-US"/>
              </w:rPr>
            </w:pPr>
            <w:r w:rsidRPr="00430977">
              <w:rPr>
                <w:b/>
                <w:noProof/>
                <w:lang w:val="en-US"/>
              </w:rPr>
              <w:t>Atp</w:t>
            </w:r>
          </w:p>
        </w:tc>
        <w:tc>
          <w:tcPr>
            <w:tcW w:w="5812" w:type="dxa"/>
            <w:gridSpan w:val="3"/>
            <w:vAlign w:val="center"/>
          </w:tcPr>
          <w:p w14:paraId="4F7F9415" w14:textId="77777777" w:rsidR="00A143FE" w:rsidRPr="00430977" w:rsidRDefault="00A143FE" w:rsidP="00A143FE">
            <w:pPr>
              <w:spacing w:line="276" w:lineRule="auto"/>
              <w:rPr>
                <w:noProof/>
                <w:lang w:val="en-US"/>
              </w:rPr>
            </w:pPr>
            <w:r w:rsidRPr="00430977">
              <w:rPr>
                <w:noProof/>
                <w:lang w:val="en-US"/>
              </w:rPr>
              <w:t>Ayırıcı tanıyı planlar</w:t>
            </w:r>
          </w:p>
        </w:tc>
      </w:tr>
      <w:tr w:rsidR="00A143FE" w:rsidRPr="00430977" w14:paraId="685A2058" w14:textId="77777777" w:rsidTr="00A143FE">
        <w:tc>
          <w:tcPr>
            <w:tcW w:w="2581" w:type="dxa"/>
            <w:vMerge/>
            <w:vAlign w:val="center"/>
          </w:tcPr>
          <w:p w14:paraId="58571755" w14:textId="77777777" w:rsidR="00A143FE" w:rsidRPr="00430977" w:rsidRDefault="00A143FE" w:rsidP="00A143FE">
            <w:pPr>
              <w:jc w:val="center"/>
              <w:rPr>
                <w:b/>
                <w:noProof/>
                <w:lang w:val="en-US"/>
              </w:rPr>
            </w:pPr>
          </w:p>
        </w:tc>
        <w:tc>
          <w:tcPr>
            <w:tcW w:w="2097" w:type="dxa"/>
            <w:vAlign w:val="center"/>
          </w:tcPr>
          <w:p w14:paraId="2026FB50" w14:textId="77777777" w:rsidR="00A143FE" w:rsidRPr="00430977" w:rsidRDefault="00A143FE" w:rsidP="00A143FE">
            <w:pPr>
              <w:jc w:val="center"/>
              <w:rPr>
                <w:b/>
                <w:noProof/>
                <w:lang w:val="en-US"/>
              </w:rPr>
            </w:pPr>
            <w:r w:rsidRPr="00430977">
              <w:rPr>
                <w:b/>
                <w:noProof/>
                <w:lang w:val="en-US"/>
              </w:rPr>
              <w:t>Atsp</w:t>
            </w:r>
          </w:p>
        </w:tc>
        <w:tc>
          <w:tcPr>
            <w:tcW w:w="5812" w:type="dxa"/>
            <w:gridSpan w:val="3"/>
            <w:vAlign w:val="center"/>
          </w:tcPr>
          <w:p w14:paraId="1283E0F7" w14:textId="77777777" w:rsidR="00A143FE" w:rsidRPr="00430977" w:rsidRDefault="00A143FE" w:rsidP="00A143FE">
            <w:pPr>
              <w:spacing w:line="276" w:lineRule="auto"/>
              <w:rPr>
                <w:noProof/>
                <w:lang w:val="en-US"/>
              </w:rPr>
            </w:pPr>
            <w:r w:rsidRPr="00430977">
              <w:rPr>
                <w:noProof/>
                <w:lang w:val="en-US"/>
              </w:rPr>
              <w:t>Ayırıcı tanı yapar, semptomatik tedaviyi planlar</w:t>
            </w:r>
          </w:p>
        </w:tc>
      </w:tr>
      <w:tr w:rsidR="00A143FE" w:rsidRPr="00430977" w14:paraId="32FE36FC" w14:textId="77777777" w:rsidTr="00A143FE">
        <w:tc>
          <w:tcPr>
            <w:tcW w:w="2581" w:type="dxa"/>
            <w:vMerge/>
            <w:vAlign w:val="center"/>
          </w:tcPr>
          <w:p w14:paraId="6497CE25" w14:textId="77777777" w:rsidR="00A143FE" w:rsidRPr="00430977" w:rsidRDefault="00A143FE" w:rsidP="00A143FE">
            <w:pPr>
              <w:jc w:val="center"/>
              <w:rPr>
                <w:b/>
                <w:noProof/>
                <w:lang w:val="en-US"/>
              </w:rPr>
            </w:pPr>
          </w:p>
        </w:tc>
        <w:tc>
          <w:tcPr>
            <w:tcW w:w="2097" w:type="dxa"/>
            <w:vAlign w:val="center"/>
          </w:tcPr>
          <w:p w14:paraId="2ECC5D26" w14:textId="77777777" w:rsidR="00A143FE" w:rsidRPr="00430977" w:rsidRDefault="00A143FE" w:rsidP="00A143FE">
            <w:pPr>
              <w:jc w:val="center"/>
              <w:rPr>
                <w:b/>
                <w:noProof/>
                <w:lang w:val="en-US"/>
              </w:rPr>
            </w:pPr>
            <w:r w:rsidRPr="00430977">
              <w:rPr>
                <w:b/>
                <w:noProof/>
                <w:lang w:val="en-US"/>
              </w:rPr>
              <w:t>Atst</w:t>
            </w:r>
          </w:p>
        </w:tc>
        <w:tc>
          <w:tcPr>
            <w:tcW w:w="5812" w:type="dxa"/>
            <w:gridSpan w:val="3"/>
            <w:vAlign w:val="center"/>
          </w:tcPr>
          <w:p w14:paraId="711E505F" w14:textId="77777777" w:rsidR="00A143FE" w:rsidRPr="00430977" w:rsidRDefault="00A143FE" w:rsidP="00A143FE">
            <w:pPr>
              <w:spacing w:line="276" w:lineRule="auto"/>
              <w:rPr>
                <w:noProof/>
                <w:lang w:val="en-US"/>
              </w:rPr>
            </w:pPr>
            <w:r w:rsidRPr="00430977">
              <w:rPr>
                <w:noProof/>
                <w:lang w:val="en-US"/>
              </w:rPr>
              <w:t>Ayırcı tanı, semptomatik tedavi yapar</w:t>
            </w:r>
          </w:p>
        </w:tc>
      </w:tr>
      <w:tr w:rsidR="00A143FE" w:rsidRPr="00430977" w14:paraId="01BC4244" w14:textId="77777777" w:rsidTr="00A143FE">
        <w:tc>
          <w:tcPr>
            <w:tcW w:w="2581" w:type="dxa"/>
            <w:vAlign w:val="center"/>
          </w:tcPr>
          <w:p w14:paraId="5D903FBB" w14:textId="77777777" w:rsidR="00A143FE" w:rsidRPr="00430977" w:rsidRDefault="00A143FE" w:rsidP="00A143FE">
            <w:pPr>
              <w:jc w:val="center"/>
              <w:rPr>
                <w:b/>
                <w:noProof/>
                <w:lang w:val="en-US"/>
              </w:rPr>
            </w:pPr>
            <w:r w:rsidRPr="00430977">
              <w:rPr>
                <w:b/>
                <w:noProof/>
                <w:lang w:val="en-US"/>
              </w:rPr>
              <w:t>STAJ AMACI</w:t>
            </w:r>
          </w:p>
        </w:tc>
        <w:tc>
          <w:tcPr>
            <w:tcW w:w="7909" w:type="dxa"/>
            <w:gridSpan w:val="4"/>
          </w:tcPr>
          <w:p w14:paraId="01E9CF24" w14:textId="77777777" w:rsidR="00A143FE" w:rsidRPr="00430977" w:rsidRDefault="00A143FE" w:rsidP="00A143FE">
            <w:pPr>
              <w:autoSpaceDE w:val="0"/>
              <w:autoSpaceDN w:val="0"/>
              <w:adjustRightInd w:val="0"/>
              <w:jc w:val="both"/>
              <w:rPr>
                <w:b/>
                <w:noProof/>
                <w:lang w:val="en-US"/>
              </w:rPr>
            </w:pPr>
            <w:r w:rsidRPr="00430977">
              <w:rPr>
                <w:noProof/>
                <w:lang w:val="en-US"/>
              </w:rPr>
              <w:t>Kas iskelet sisteminde sık görülen hastalıklara yönelik tanı ve tedavi yaklaşımlarını bilen, şekil bozukluğu, fonksiyon kısıtlılığı ve ağrıya neden olan problemleri anlayabilen, travmatik hastaya gerekli müdahale ve küçük cerrahi işlemleri yapabilen hekim yetiştirmektir</w:t>
            </w:r>
            <w:r w:rsidRPr="00430977">
              <w:rPr>
                <w:rFonts w:eastAsia="Calibri"/>
                <w:bCs/>
                <w:noProof/>
                <w:color w:val="000000"/>
                <w:lang w:val="en-US" w:eastAsia="en-US"/>
              </w:rPr>
              <w:t>.</w:t>
            </w:r>
          </w:p>
        </w:tc>
      </w:tr>
      <w:tr w:rsidR="00A143FE" w:rsidRPr="00430977" w14:paraId="177309A3" w14:textId="77777777" w:rsidTr="00A143FE">
        <w:tc>
          <w:tcPr>
            <w:tcW w:w="2581" w:type="dxa"/>
            <w:vAlign w:val="center"/>
          </w:tcPr>
          <w:p w14:paraId="2E46E84C" w14:textId="77777777" w:rsidR="00A143FE" w:rsidRPr="00430977" w:rsidRDefault="00A143FE" w:rsidP="00A143FE">
            <w:pPr>
              <w:jc w:val="center"/>
              <w:rPr>
                <w:b/>
                <w:noProof/>
                <w:lang w:val="en-US"/>
              </w:rPr>
            </w:pPr>
            <w:r w:rsidRPr="00430977">
              <w:rPr>
                <w:b/>
                <w:noProof/>
                <w:lang w:val="en-US"/>
              </w:rPr>
              <w:t>ÖĞRENİM HEDEFLERİ</w:t>
            </w:r>
          </w:p>
        </w:tc>
        <w:tc>
          <w:tcPr>
            <w:tcW w:w="7909" w:type="dxa"/>
            <w:gridSpan w:val="4"/>
            <w:tcBorders>
              <w:bottom w:val="single" w:sz="4" w:space="0" w:color="auto"/>
            </w:tcBorders>
          </w:tcPr>
          <w:p w14:paraId="714A81EB" w14:textId="77777777" w:rsidR="00A143FE" w:rsidRPr="00430977" w:rsidRDefault="00A143FE" w:rsidP="00A143FE">
            <w:pPr>
              <w:rPr>
                <w:noProof/>
                <w:lang w:val="en-US"/>
              </w:rPr>
            </w:pPr>
            <w:r w:rsidRPr="00430977">
              <w:rPr>
                <w:noProof/>
                <w:lang w:val="en-US"/>
              </w:rPr>
              <w:t>-Hareket sistemine yönelik anamnez almak.</w:t>
            </w:r>
            <w:r w:rsidRPr="00430977">
              <w:rPr>
                <w:noProof/>
                <w:lang w:val="en-US"/>
              </w:rPr>
              <w:cr/>
              <w:t>- Hareket sistemi fizik muayenesini yapmak</w:t>
            </w:r>
          </w:p>
          <w:p w14:paraId="52671685" w14:textId="77777777" w:rsidR="00A143FE" w:rsidRPr="00430977" w:rsidRDefault="00A143FE" w:rsidP="00A143FE">
            <w:pPr>
              <w:rPr>
                <w:noProof/>
                <w:lang w:val="en-US"/>
              </w:rPr>
            </w:pPr>
            <w:r w:rsidRPr="00430977">
              <w:rPr>
                <w:noProof/>
                <w:lang w:val="en-US"/>
              </w:rPr>
              <w:t>- Anamnez, fizik muayene bulgularını ilişkilendirerek yürüme bozuklukları ayırıcı tanısını yapmak.</w:t>
            </w:r>
            <w:r w:rsidRPr="00430977">
              <w:rPr>
                <w:noProof/>
                <w:lang w:val="en-US"/>
              </w:rPr>
              <w:cr/>
              <w:t>- Anamnez fizik muayene bulguları doğrultusunda ön tanı (travma, konjenitalekstremitedeformiteleri, enfeksiyon, hareket kısıtlılıkları, tümör, omurga hastalıkları, nöromuskuler hastalıklar, el hastalıkları, dejeneratif hastalıklar vb) oluşturmak.</w:t>
            </w:r>
            <w:r w:rsidRPr="00430977">
              <w:rPr>
                <w:noProof/>
                <w:lang w:val="en-US"/>
              </w:rPr>
              <w:cr/>
              <w:t>- Ön tanıyı desteklemek ve ayırıcı tanı yapmak üzere uygun tanı testlerini seçmek.</w:t>
            </w:r>
            <w:r w:rsidRPr="00430977">
              <w:rPr>
                <w:noProof/>
                <w:lang w:val="en-US"/>
              </w:rPr>
              <w:cr/>
              <w:t xml:space="preserve">- Hareket sistemi acillerini tanır ve ilk müdahaleyi yapar ve uygun şekilde sevk etmek.  </w:t>
            </w:r>
            <w:r w:rsidRPr="00430977">
              <w:rPr>
                <w:noProof/>
                <w:lang w:val="en-US"/>
              </w:rPr>
              <w:cr/>
              <w:t xml:space="preserve">- Hareket sistemi ile ilişkili temel tibbi girişimleri (atel, bandaj sarma, yumşak sargı, pansuman, yıkama, debritman) yapmak.  </w:t>
            </w:r>
            <w:r w:rsidRPr="00430977">
              <w:rPr>
                <w:noProof/>
                <w:lang w:val="en-US"/>
              </w:rPr>
              <w:cr/>
              <w:t xml:space="preserve">- Hareket sistemi semptomatolojisi ile hastalıkları ilişkilendirir. </w:t>
            </w:r>
            <w:r w:rsidRPr="00430977">
              <w:rPr>
                <w:noProof/>
                <w:lang w:val="en-US"/>
              </w:rPr>
              <w:cr/>
              <w:t>- Hareket sistemine ilişkin hastalılara multidisipliner yaklaşımın önemini açıklamak</w:t>
            </w:r>
          </w:p>
          <w:p w14:paraId="57D7D9C9" w14:textId="77777777" w:rsidR="00A143FE" w:rsidRPr="00430977" w:rsidRDefault="00A143FE" w:rsidP="00A143FE">
            <w:pPr>
              <w:contextualSpacing/>
              <w:rPr>
                <w:noProof/>
                <w:color w:val="000000"/>
                <w:lang w:val="en-US"/>
              </w:rPr>
            </w:pPr>
            <w:r w:rsidRPr="00430977">
              <w:rPr>
                <w:noProof/>
                <w:lang w:val="en-US"/>
              </w:rPr>
              <w:t>- Hareket sistemi sorunlarını klinik anatomi ile ilişkilendirmek.</w:t>
            </w:r>
          </w:p>
          <w:p w14:paraId="0ECADC53" w14:textId="77777777" w:rsidR="00A143FE" w:rsidRPr="00430977" w:rsidRDefault="00A143FE" w:rsidP="00A143FE">
            <w:pPr>
              <w:contextualSpacing/>
              <w:rPr>
                <w:noProof/>
                <w:color w:val="000000"/>
                <w:lang w:val="en-US"/>
              </w:rPr>
            </w:pPr>
            <w:r w:rsidRPr="00430977">
              <w:rPr>
                <w:noProof/>
                <w:color w:val="000000"/>
                <w:lang w:val="en-US"/>
              </w:rPr>
              <w:t>- Bilimsel kaynaklara ulaşır, amaca uygun bilgiyi alır, organize etmek ve sunmak.</w:t>
            </w:r>
          </w:p>
        </w:tc>
      </w:tr>
      <w:tr w:rsidR="00A143FE" w:rsidRPr="00430977" w14:paraId="72D4C08A" w14:textId="77777777" w:rsidTr="00A143FE">
        <w:trPr>
          <w:trHeight w:val="129"/>
        </w:trPr>
        <w:tc>
          <w:tcPr>
            <w:tcW w:w="2581" w:type="dxa"/>
            <w:vMerge w:val="restart"/>
            <w:vAlign w:val="center"/>
          </w:tcPr>
          <w:p w14:paraId="33456F82" w14:textId="77777777" w:rsidR="00A143FE" w:rsidRPr="00430977" w:rsidRDefault="00A143FE" w:rsidP="00A143FE">
            <w:pPr>
              <w:jc w:val="center"/>
              <w:rPr>
                <w:b/>
                <w:noProof/>
                <w:lang w:val="en-US"/>
              </w:rPr>
            </w:pPr>
            <w:r w:rsidRPr="00430977">
              <w:rPr>
                <w:b/>
                <w:noProof/>
                <w:lang w:val="en-US"/>
              </w:rPr>
              <w:t>ÖĞRETME YÖNTEMLERİ</w:t>
            </w:r>
          </w:p>
        </w:tc>
        <w:tc>
          <w:tcPr>
            <w:tcW w:w="2381" w:type="dxa"/>
            <w:gridSpan w:val="2"/>
            <w:shd w:val="clear" w:color="auto" w:fill="0070C0"/>
          </w:tcPr>
          <w:p w14:paraId="09D39809" w14:textId="77777777" w:rsidR="00A143FE" w:rsidRPr="00430977" w:rsidRDefault="00A143FE" w:rsidP="00A143FE">
            <w:pPr>
              <w:jc w:val="center"/>
              <w:rPr>
                <w:b/>
                <w:noProof/>
                <w:color w:val="FFFFFF"/>
                <w:lang w:val="en-US"/>
              </w:rPr>
            </w:pPr>
            <w:r w:rsidRPr="00430977">
              <w:rPr>
                <w:b/>
                <w:noProof/>
                <w:color w:val="FFFFFF"/>
                <w:lang w:val="en-US"/>
              </w:rPr>
              <w:t>Yeterlik /</w:t>
            </w:r>
          </w:p>
          <w:p w14:paraId="157C4187" w14:textId="77777777" w:rsidR="00A143FE" w:rsidRPr="00430977" w:rsidRDefault="00A143FE" w:rsidP="00A143FE">
            <w:pPr>
              <w:jc w:val="center"/>
              <w:rPr>
                <w:b/>
                <w:noProof/>
                <w:color w:val="FFFFFF"/>
                <w:lang w:val="en-US"/>
              </w:rPr>
            </w:pPr>
            <w:r w:rsidRPr="00430977">
              <w:rPr>
                <w:b/>
                <w:noProof/>
                <w:color w:val="FFFFFF"/>
                <w:lang w:val="en-US"/>
              </w:rPr>
              <w:t>Eğitim Alanları</w:t>
            </w:r>
          </w:p>
        </w:tc>
        <w:tc>
          <w:tcPr>
            <w:tcW w:w="5528" w:type="dxa"/>
            <w:gridSpan w:val="2"/>
            <w:shd w:val="clear" w:color="auto" w:fill="0070C0"/>
            <w:vAlign w:val="center"/>
          </w:tcPr>
          <w:p w14:paraId="5AEA8A9E" w14:textId="77777777" w:rsidR="00A143FE" w:rsidRPr="00430977" w:rsidRDefault="00A143FE" w:rsidP="00A143FE">
            <w:pPr>
              <w:jc w:val="center"/>
              <w:rPr>
                <w:b/>
                <w:noProof/>
                <w:color w:val="FFFFFF"/>
                <w:lang w:val="en-US"/>
              </w:rPr>
            </w:pPr>
            <w:r w:rsidRPr="00430977">
              <w:rPr>
                <w:b/>
                <w:noProof/>
                <w:color w:val="FFFFFF"/>
                <w:lang w:val="en-US"/>
              </w:rPr>
              <w:t>Öğrenme Yöntemleri</w:t>
            </w:r>
          </w:p>
        </w:tc>
      </w:tr>
      <w:tr w:rsidR="00A143FE" w:rsidRPr="00430977" w14:paraId="61B99711" w14:textId="77777777" w:rsidTr="00A143FE">
        <w:trPr>
          <w:trHeight w:val="127"/>
        </w:trPr>
        <w:tc>
          <w:tcPr>
            <w:tcW w:w="2581" w:type="dxa"/>
            <w:vMerge/>
            <w:vAlign w:val="center"/>
          </w:tcPr>
          <w:p w14:paraId="66EB529C" w14:textId="77777777" w:rsidR="00A143FE" w:rsidRPr="00430977" w:rsidRDefault="00A143FE" w:rsidP="00A143FE">
            <w:pPr>
              <w:jc w:val="center"/>
              <w:rPr>
                <w:b/>
                <w:noProof/>
                <w:lang w:val="en-US"/>
              </w:rPr>
            </w:pPr>
          </w:p>
        </w:tc>
        <w:tc>
          <w:tcPr>
            <w:tcW w:w="2381" w:type="dxa"/>
            <w:gridSpan w:val="2"/>
            <w:vAlign w:val="center"/>
          </w:tcPr>
          <w:p w14:paraId="6CCD1AD6" w14:textId="77777777" w:rsidR="00A143FE" w:rsidRPr="00430977" w:rsidRDefault="00A143FE" w:rsidP="00A143FE">
            <w:pPr>
              <w:jc w:val="center"/>
              <w:rPr>
                <w:b/>
                <w:noProof/>
                <w:lang w:val="en-US"/>
              </w:rPr>
            </w:pPr>
            <w:r w:rsidRPr="00430977">
              <w:rPr>
                <w:noProof/>
                <w:lang w:val="en-US"/>
              </w:rPr>
              <w:t>Hekimlik uygulamalarına yönelik eğitim</w:t>
            </w:r>
          </w:p>
        </w:tc>
        <w:tc>
          <w:tcPr>
            <w:tcW w:w="5528" w:type="dxa"/>
            <w:gridSpan w:val="2"/>
          </w:tcPr>
          <w:p w14:paraId="138B80BA" w14:textId="77777777" w:rsidR="00A143FE" w:rsidRPr="00430977" w:rsidRDefault="00A143FE" w:rsidP="00DE2B69">
            <w:pPr>
              <w:pStyle w:val="ListeParagraf"/>
              <w:numPr>
                <w:ilvl w:val="0"/>
                <w:numId w:val="22"/>
              </w:numPr>
              <w:spacing w:after="0"/>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 xml:space="preserve">Klinik beceri laboratuvarları ve simüle hasta merkezlerinde gerçekleştirilen yapılandırılmış  öğrenme etkinlikleri    </w:t>
            </w:r>
          </w:p>
          <w:p w14:paraId="69D61225" w14:textId="77777777" w:rsidR="00A143FE" w:rsidRPr="00430977" w:rsidRDefault="00A143FE" w:rsidP="00DE2B69">
            <w:pPr>
              <w:pStyle w:val="ListeParagraf"/>
              <w:numPr>
                <w:ilvl w:val="0"/>
                <w:numId w:val="22"/>
              </w:numPr>
              <w:spacing w:after="0"/>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 xml:space="preserve">Mültidisiplin laboratuvar uygulamaları  </w:t>
            </w:r>
          </w:p>
          <w:p w14:paraId="54830695" w14:textId="77777777" w:rsidR="00A143FE" w:rsidRPr="00430977" w:rsidRDefault="00A143FE" w:rsidP="00DE2B69">
            <w:pPr>
              <w:pStyle w:val="ListeParagraf"/>
              <w:numPr>
                <w:ilvl w:val="0"/>
                <w:numId w:val="22"/>
              </w:numPr>
              <w:spacing w:after="0"/>
              <w:ind w:left="357" w:hanging="357"/>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 xml:space="preserve">Hastabaşı eğitimler, vizitler, yapılandırılmış  odaklı hasta viziti; servis ve poliklinik deneyimleri  </w:t>
            </w:r>
          </w:p>
          <w:p w14:paraId="41A0669C" w14:textId="77777777" w:rsidR="00A143FE" w:rsidRPr="00430977" w:rsidRDefault="00A143FE" w:rsidP="00DE2B69">
            <w:pPr>
              <w:pStyle w:val="ListeParagraf"/>
              <w:numPr>
                <w:ilvl w:val="0"/>
                <w:numId w:val="22"/>
              </w:numPr>
              <w:spacing w:after="0"/>
              <w:ind w:left="357" w:hanging="357"/>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İş başında öğrenme ve değerlendirme</w:t>
            </w:r>
          </w:p>
          <w:p w14:paraId="418D3867" w14:textId="77777777" w:rsidR="00A143FE" w:rsidRPr="00430977" w:rsidRDefault="00A143FE" w:rsidP="00DE2B69">
            <w:pPr>
              <w:pStyle w:val="ListeParagraf"/>
              <w:numPr>
                <w:ilvl w:val="0"/>
                <w:numId w:val="22"/>
              </w:numPr>
              <w:spacing w:after="0"/>
              <w:ind w:left="357" w:hanging="357"/>
              <w:jc w:val="both"/>
              <w:rPr>
                <w:rFonts w:ascii="Times New Roman" w:hAnsi="Times New Roman" w:cs="Times New Roman"/>
                <w:b/>
                <w:noProof/>
                <w:sz w:val="24"/>
                <w:szCs w:val="24"/>
                <w:lang w:val="en-US"/>
              </w:rPr>
            </w:pPr>
            <w:r w:rsidRPr="00430977">
              <w:rPr>
                <w:rFonts w:ascii="Times New Roman" w:hAnsi="Times New Roman" w:cs="Times New Roman"/>
                <w:noProof/>
                <w:sz w:val="24"/>
                <w:szCs w:val="24"/>
                <w:lang w:val="en-US"/>
              </w:rPr>
              <w:t>Yapılandırılmış olgu tartışması  </w:t>
            </w:r>
          </w:p>
        </w:tc>
      </w:tr>
      <w:tr w:rsidR="00A143FE" w:rsidRPr="00430977" w14:paraId="2212A153" w14:textId="77777777" w:rsidTr="00A143FE">
        <w:trPr>
          <w:trHeight w:val="127"/>
        </w:trPr>
        <w:tc>
          <w:tcPr>
            <w:tcW w:w="2581" w:type="dxa"/>
            <w:vMerge/>
            <w:vAlign w:val="center"/>
          </w:tcPr>
          <w:p w14:paraId="27E5443D" w14:textId="77777777" w:rsidR="00A143FE" w:rsidRPr="00430977" w:rsidRDefault="00A143FE" w:rsidP="00A143FE">
            <w:pPr>
              <w:jc w:val="center"/>
              <w:rPr>
                <w:b/>
                <w:noProof/>
                <w:lang w:val="en-US"/>
              </w:rPr>
            </w:pPr>
          </w:p>
        </w:tc>
        <w:tc>
          <w:tcPr>
            <w:tcW w:w="2381" w:type="dxa"/>
            <w:gridSpan w:val="2"/>
            <w:vAlign w:val="center"/>
          </w:tcPr>
          <w:p w14:paraId="2177A291" w14:textId="77777777" w:rsidR="00A143FE" w:rsidRPr="00430977" w:rsidRDefault="00A143FE" w:rsidP="00A143FE">
            <w:pPr>
              <w:jc w:val="center"/>
              <w:rPr>
                <w:b/>
                <w:noProof/>
                <w:lang w:val="en-US"/>
              </w:rPr>
            </w:pPr>
            <w:r w:rsidRPr="00430977">
              <w:rPr>
                <w:noProof/>
                <w:lang w:val="en-US"/>
              </w:rPr>
              <w:t>Bilgiye yönelik eğitim</w:t>
            </w:r>
          </w:p>
        </w:tc>
        <w:tc>
          <w:tcPr>
            <w:tcW w:w="5528" w:type="dxa"/>
            <w:gridSpan w:val="2"/>
          </w:tcPr>
          <w:p w14:paraId="05A45651" w14:textId="77777777" w:rsidR="00A143FE" w:rsidRPr="00430977" w:rsidRDefault="00A143FE" w:rsidP="00DE2B69">
            <w:pPr>
              <w:pStyle w:val="ListeParagraf"/>
              <w:numPr>
                <w:ilvl w:val="0"/>
                <w:numId w:val="23"/>
              </w:numPr>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 xml:space="preserve">Sınıf dersi/sunum: Düz anlatım, eğitici sunumu, etkileşimli amfi / sınıf dersleri  </w:t>
            </w:r>
          </w:p>
          <w:p w14:paraId="0C901967" w14:textId="77777777" w:rsidR="00A143FE" w:rsidRPr="00430977" w:rsidRDefault="00A143FE" w:rsidP="00DE2B69">
            <w:pPr>
              <w:pStyle w:val="ListeParagraf"/>
              <w:numPr>
                <w:ilvl w:val="0"/>
                <w:numId w:val="23"/>
              </w:numPr>
              <w:spacing w:after="0"/>
              <w:ind w:left="357" w:hanging="357"/>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 xml:space="preserve">Disiplinler arası öğrenme etkinlikleri (toplantılar, paneller, grup tartışmaları)    </w:t>
            </w:r>
          </w:p>
          <w:p w14:paraId="0F2B2BD5" w14:textId="77777777" w:rsidR="00A143FE" w:rsidRPr="00430977" w:rsidRDefault="00A143FE" w:rsidP="00DE2B69">
            <w:pPr>
              <w:pStyle w:val="ListeParagraf"/>
              <w:numPr>
                <w:ilvl w:val="0"/>
                <w:numId w:val="23"/>
              </w:numPr>
              <w:spacing w:after="0"/>
              <w:ind w:left="357" w:hanging="357"/>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 xml:space="preserve">Küçük gruplarla yürütülen olguya / probleme dayalı etkileşimli öğrenme etkinlikleri (probleme dayalı öğrenme, olgu tartışması, klinik tutoryaller vb)  </w:t>
            </w:r>
          </w:p>
          <w:p w14:paraId="063D52B0" w14:textId="77777777" w:rsidR="00A143FE" w:rsidRPr="00430977" w:rsidRDefault="00A143FE" w:rsidP="00DE2B69">
            <w:pPr>
              <w:pStyle w:val="ListeParagraf"/>
              <w:numPr>
                <w:ilvl w:val="0"/>
                <w:numId w:val="23"/>
              </w:numPr>
              <w:spacing w:after="0"/>
              <w:ind w:left="357" w:hanging="357"/>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Bağımsız öğrenme</w:t>
            </w:r>
          </w:p>
          <w:p w14:paraId="7999E846" w14:textId="77777777" w:rsidR="00A143FE" w:rsidRPr="00430977" w:rsidRDefault="00A143FE" w:rsidP="00DE2B69">
            <w:pPr>
              <w:pStyle w:val="ListeParagraf"/>
              <w:numPr>
                <w:ilvl w:val="0"/>
                <w:numId w:val="23"/>
              </w:numPr>
              <w:spacing w:after="0"/>
              <w:ind w:left="357" w:hanging="357"/>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Mültidisiplin laboratuvar uygulamaları</w:t>
            </w:r>
          </w:p>
          <w:p w14:paraId="2070CA6E" w14:textId="77777777" w:rsidR="00A143FE" w:rsidRPr="00430977" w:rsidRDefault="00A143FE" w:rsidP="00DE2B69">
            <w:pPr>
              <w:pStyle w:val="ListeParagraf"/>
              <w:numPr>
                <w:ilvl w:val="0"/>
                <w:numId w:val="23"/>
              </w:numPr>
              <w:spacing w:after="0"/>
              <w:ind w:left="357" w:hanging="357"/>
              <w:jc w:val="both"/>
              <w:rPr>
                <w:rFonts w:ascii="Times New Roman" w:hAnsi="Times New Roman" w:cs="Times New Roman"/>
                <w:b/>
                <w:noProof/>
                <w:sz w:val="24"/>
                <w:szCs w:val="24"/>
                <w:lang w:val="en-US"/>
              </w:rPr>
            </w:pPr>
            <w:r w:rsidRPr="00430977">
              <w:rPr>
                <w:rFonts w:ascii="Times New Roman" w:hAnsi="Times New Roman" w:cs="Times New Roman"/>
                <w:noProof/>
                <w:sz w:val="24"/>
                <w:szCs w:val="24"/>
                <w:lang w:val="en-US"/>
              </w:rPr>
              <w:t>Projeye / araştırmaya dayalı öğrenme</w:t>
            </w:r>
          </w:p>
        </w:tc>
      </w:tr>
      <w:tr w:rsidR="00A143FE" w:rsidRPr="00430977" w14:paraId="5753F713" w14:textId="77777777" w:rsidTr="00A143FE">
        <w:trPr>
          <w:trHeight w:val="127"/>
        </w:trPr>
        <w:tc>
          <w:tcPr>
            <w:tcW w:w="2581" w:type="dxa"/>
            <w:vMerge/>
            <w:vAlign w:val="center"/>
          </w:tcPr>
          <w:p w14:paraId="3FC3ABF1" w14:textId="77777777" w:rsidR="00A143FE" w:rsidRPr="00430977" w:rsidRDefault="00A143FE" w:rsidP="00A143FE">
            <w:pPr>
              <w:jc w:val="center"/>
              <w:rPr>
                <w:b/>
                <w:noProof/>
                <w:lang w:val="en-US"/>
              </w:rPr>
            </w:pPr>
          </w:p>
        </w:tc>
        <w:tc>
          <w:tcPr>
            <w:tcW w:w="2381" w:type="dxa"/>
            <w:gridSpan w:val="2"/>
            <w:vAlign w:val="center"/>
          </w:tcPr>
          <w:p w14:paraId="50A81EA2" w14:textId="77777777" w:rsidR="00A143FE" w:rsidRPr="00430977" w:rsidRDefault="00A143FE" w:rsidP="00A143FE">
            <w:pPr>
              <w:jc w:val="center"/>
              <w:rPr>
                <w:b/>
                <w:noProof/>
                <w:lang w:val="en-US"/>
              </w:rPr>
            </w:pPr>
            <w:r w:rsidRPr="00430977">
              <w:rPr>
                <w:noProof/>
                <w:lang w:val="en-US"/>
              </w:rPr>
              <w:t>Profesyonelliğe yönelik eğitim</w:t>
            </w:r>
          </w:p>
        </w:tc>
        <w:tc>
          <w:tcPr>
            <w:tcW w:w="5528" w:type="dxa"/>
            <w:gridSpan w:val="2"/>
          </w:tcPr>
          <w:p w14:paraId="5CABFDC6" w14:textId="77777777" w:rsidR="00A143FE" w:rsidRPr="00430977" w:rsidRDefault="00A143FE" w:rsidP="00DE2B69">
            <w:pPr>
              <w:pStyle w:val="ListeParagraf"/>
              <w:numPr>
                <w:ilvl w:val="0"/>
                <w:numId w:val="24"/>
              </w:numPr>
              <w:spacing w:after="0"/>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Disiplinler arası öğrenme etkinlikleri (toplantılar, paneller, forumlar, grup tartışmaları)</w:t>
            </w:r>
          </w:p>
          <w:p w14:paraId="4D33755D" w14:textId="77777777" w:rsidR="00A143FE" w:rsidRPr="00430977" w:rsidRDefault="00A143FE" w:rsidP="00DE2B69">
            <w:pPr>
              <w:pStyle w:val="ListeParagraf"/>
              <w:numPr>
                <w:ilvl w:val="0"/>
                <w:numId w:val="24"/>
              </w:numPr>
              <w:spacing w:after="0"/>
              <w:ind w:left="357" w:hanging="357"/>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Kritik durum tartışmaları</w:t>
            </w:r>
          </w:p>
          <w:p w14:paraId="4A2A41DB" w14:textId="77777777" w:rsidR="00A143FE" w:rsidRPr="00430977" w:rsidRDefault="00A143FE" w:rsidP="00DE2B69">
            <w:pPr>
              <w:pStyle w:val="ListeParagraf"/>
              <w:numPr>
                <w:ilvl w:val="0"/>
                <w:numId w:val="24"/>
              </w:numPr>
              <w:spacing w:after="0"/>
              <w:ind w:left="357" w:hanging="357"/>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Refleksiyon oturumları</w:t>
            </w:r>
          </w:p>
          <w:p w14:paraId="522D5CED" w14:textId="77777777" w:rsidR="00A143FE" w:rsidRPr="00430977" w:rsidRDefault="00A143FE" w:rsidP="00DE2B69">
            <w:pPr>
              <w:pStyle w:val="ListeParagraf"/>
              <w:numPr>
                <w:ilvl w:val="0"/>
                <w:numId w:val="24"/>
              </w:numPr>
              <w:spacing w:after="0"/>
              <w:ind w:left="357" w:hanging="357"/>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Oyunlaştırma, psikodrama</w:t>
            </w:r>
          </w:p>
          <w:p w14:paraId="3152DF4B" w14:textId="77777777" w:rsidR="00A143FE" w:rsidRPr="00430977" w:rsidRDefault="00A143FE" w:rsidP="00DE2B69">
            <w:pPr>
              <w:pStyle w:val="ListeParagraf"/>
              <w:numPr>
                <w:ilvl w:val="0"/>
                <w:numId w:val="24"/>
              </w:numPr>
              <w:spacing w:after="0"/>
              <w:ind w:left="357" w:hanging="357"/>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Yazılı görsel metin/eser okumaları, yorumlamalar</w:t>
            </w:r>
          </w:p>
          <w:p w14:paraId="534D0900" w14:textId="77777777" w:rsidR="00A143FE" w:rsidRPr="00430977" w:rsidRDefault="00A143FE" w:rsidP="00DE2B69">
            <w:pPr>
              <w:pStyle w:val="ListeParagraf"/>
              <w:numPr>
                <w:ilvl w:val="0"/>
                <w:numId w:val="24"/>
              </w:numPr>
              <w:spacing w:after="0"/>
              <w:ind w:left="357" w:hanging="357"/>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Öğrenci gelişim dosyası (portfolio) uygulaması</w:t>
            </w:r>
          </w:p>
          <w:p w14:paraId="4D5F2D26" w14:textId="77777777" w:rsidR="00A143FE" w:rsidRPr="00430977" w:rsidRDefault="00A143FE" w:rsidP="00DE2B69">
            <w:pPr>
              <w:pStyle w:val="ListeParagraf"/>
              <w:numPr>
                <w:ilvl w:val="0"/>
                <w:numId w:val="24"/>
              </w:numPr>
              <w:spacing w:after="0"/>
              <w:ind w:left="357" w:hanging="357"/>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 xml:space="preserve">İş başında öğrenme ve değerlendirme </w:t>
            </w:r>
          </w:p>
        </w:tc>
      </w:tr>
      <w:tr w:rsidR="00A143FE" w:rsidRPr="00430977" w14:paraId="364D2F9B" w14:textId="77777777" w:rsidTr="00A143FE">
        <w:tc>
          <w:tcPr>
            <w:tcW w:w="2581" w:type="dxa"/>
            <w:vAlign w:val="center"/>
          </w:tcPr>
          <w:p w14:paraId="4B3A7FCC" w14:textId="77777777" w:rsidR="00A143FE" w:rsidRPr="00430977" w:rsidRDefault="00A143FE" w:rsidP="00A143FE">
            <w:pPr>
              <w:jc w:val="center"/>
              <w:rPr>
                <w:b/>
                <w:noProof/>
                <w:lang w:val="en-US"/>
              </w:rPr>
            </w:pPr>
            <w:r w:rsidRPr="00430977">
              <w:rPr>
                <w:b/>
                <w:noProof/>
                <w:lang w:val="en-US"/>
              </w:rPr>
              <w:t>DEĞERLENDİRME YÖNTEMLERİ</w:t>
            </w:r>
          </w:p>
        </w:tc>
        <w:tc>
          <w:tcPr>
            <w:tcW w:w="7909" w:type="dxa"/>
            <w:gridSpan w:val="4"/>
          </w:tcPr>
          <w:p w14:paraId="1E45A488" w14:textId="77777777" w:rsidR="00A143FE" w:rsidRPr="00430977" w:rsidRDefault="00A143FE" w:rsidP="00A143FE">
            <w:pPr>
              <w:spacing w:line="276" w:lineRule="auto"/>
              <w:jc w:val="both"/>
              <w:rPr>
                <w:rFonts w:eastAsia="Calibri"/>
                <w:bCs/>
                <w:noProof/>
                <w:color w:val="000000"/>
                <w:lang w:val="en-US" w:eastAsia="en-US"/>
              </w:rPr>
            </w:pPr>
            <w:r w:rsidRPr="00430977">
              <w:rPr>
                <w:rFonts w:eastAsia="Calibri"/>
                <w:bCs/>
                <w:noProof/>
                <w:color w:val="000000"/>
                <w:lang w:val="en-US"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Ortopedi ve Travmatoloji Staj notu belirlenecektir. Bu toplam 100 puan üzerinden 60 ve üzeri alan öğrenci staj sonu sınavdan başarılı sayılacaktır.</w:t>
            </w:r>
          </w:p>
          <w:tbl>
            <w:tblPr>
              <w:tblW w:w="7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7"/>
              <w:gridCol w:w="2410"/>
              <w:gridCol w:w="822"/>
              <w:gridCol w:w="3074"/>
            </w:tblGrid>
            <w:tr w:rsidR="00A143FE" w:rsidRPr="00430977" w14:paraId="07A6EAAB" w14:textId="77777777" w:rsidTr="00A143FE">
              <w:tc>
                <w:tcPr>
                  <w:tcW w:w="1397" w:type="dxa"/>
                  <w:shd w:val="clear" w:color="auto" w:fill="0070C0"/>
                  <w:vAlign w:val="center"/>
                </w:tcPr>
                <w:p w14:paraId="70C5ACB3" w14:textId="77777777" w:rsidR="00A143FE" w:rsidRPr="00430977" w:rsidRDefault="00A143FE" w:rsidP="00A143FE">
                  <w:pPr>
                    <w:spacing w:line="276" w:lineRule="auto"/>
                    <w:jc w:val="center"/>
                    <w:rPr>
                      <w:b/>
                      <w:noProof/>
                      <w:color w:val="FFFFFF"/>
                      <w:lang w:val="en-US"/>
                    </w:rPr>
                  </w:pPr>
                  <w:r w:rsidRPr="00430977">
                    <w:rPr>
                      <w:b/>
                      <w:noProof/>
                      <w:color w:val="FFFFFF"/>
                      <w:lang w:val="en-US"/>
                    </w:rPr>
                    <w:t>ETKİNLİĞİN TÜRÜ</w:t>
                  </w:r>
                </w:p>
              </w:tc>
              <w:tc>
                <w:tcPr>
                  <w:tcW w:w="2410" w:type="dxa"/>
                  <w:shd w:val="clear" w:color="auto" w:fill="0070C0"/>
                  <w:vAlign w:val="center"/>
                </w:tcPr>
                <w:p w14:paraId="6A7F512D" w14:textId="77777777" w:rsidR="00A143FE" w:rsidRPr="00430977" w:rsidRDefault="00A143FE" w:rsidP="00A143FE">
                  <w:pPr>
                    <w:spacing w:line="276" w:lineRule="auto"/>
                    <w:jc w:val="center"/>
                    <w:rPr>
                      <w:b/>
                      <w:noProof/>
                      <w:color w:val="FFFFFF"/>
                      <w:lang w:val="en-US"/>
                    </w:rPr>
                  </w:pPr>
                  <w:r w:rsidRPr="00430977">
                    <w:rPr>
                      <w:b/>
                      <w:noProof/>
                      <w:color w:val="FFFFFF"/>
                      <w:lang w:val="en-US"/>
                    </w:rPr>
                    <w:t>ETKİNLİĞİN ADI/İÇERİĞİ</w:t>
                  </w:r>
                </w:p>
              </w:tc>
              <w:tc>
                <w:tcPr>
                  <w:tcW w:w="822" w:type="dxa"/>
                  <w:shd w:val="clear" w:color="auto" w:fill="0070C0"/>
                  <w:vAlign w:val="center"/>
                </w:tcPr>
                <w:p w14:paraId="315A18D2" w14:textId="77777777" w:rsidR="00A143FE" w:rsidRPr="00430977" w:rsidRDefault="00A143FE" w:rsidP="00A143FE">
                  <w:pPr>
                    <w:spacing w:line="276" w:lineRule="auto"/>
                    <w:jc w:val="center"/>
                    <w:rPr>
                      <w:b/>
                      <w:noProof/>
                      <w:color w:val="FFFFFF"/>
                      <w:lang w:val="en-US"/>
                    </w:rPr>
                  </w:pPr>
                  <w:r w:rsidRPr="00430977">
                    <w:rPr>
                      <w:b/>
                      <w:noProof/>
                      <w:color w:val="FFFFFF"/>
                      <w:lang w:val="en-US"/>
                    </w:rPr>
                    <w:t>SÜRESİ</w:t>
                  </w:r>
                </w:p>
                <w:p w14:paraId="6876F239" w14:textId="77777777" w:rsidR="00A143FE" w:rsidRPr="00430977" w:rsidRDefault="00A143FE" w:rsidP="00A143FE">
                  <w:pPr>
                    <w:spacing w:line="276" w:lineRule="auto"/>
                    <w:jc w:val="center"/>
                    <w:rPr>
                      <w:b/>
                      <w:noProof/>
                      <w:color w:val="FFFFFF"/>
                      <w:lang w:val="en-US"/>
                    </w:rPr>
                  </w:pPr>
                  <w:r w:rsidRPr="00430977">
                    <w:rPr>
                      <w:b/>
                      <w:noProof/>
                      <w:color w:val="FFFFFF"/>
                      <w:lang w:val="en-US"/>
                    </w:rPr>
                    <w:t>(saat)</w:t>
                  </w:r>
                </w:p>
              </w:tc>
              <w:tc>
                <w:tcPr>
                  <w:tcW w:w="3074" w:type="dxa"/>
                  <w:shd w:val="clear" w:color="auto" w:fill="0070C0"/>
                  <w:vAlign w:val="center"/>
                </w:tcPr>
                <w:p w14:paraId="36376EEA" w14:textId="77777777" w:rsidR="00A143FE" w:rsidRPr="00430977" w:rsidRDefault="00A143FE" w:rsidP="00A143FE">
                  <w:pPr>
                    <w:spacing w:line="276" w:lineRule="auto"/>
                    <w:jc w:val="center"/>
                    <w:rPr>
                      <w:b/>
                      <w:noProof/>
                      <w:color w:val="FFFFFF"/>
                      <w:lang w:val="en-US"/>
                    </w:rPr>
                  </w:pPr>
                  <w:r w:rsidRPr="00430977">
                    <w:rPr>
                      <w:b/>
                      <w:noProof/>
                      <w:color w:val="FFFFFF"/>
                      <w:lang w:val="en-US"/>
                    </w:rPr>
                    <w:t>ÖLÇME-DEĞERLENDİRME YÖNTEMİ</w:t>
                  </w:r>
                </w:p>
              </w:tc>
            </w:tr>
            <w:tr w:rsidR="00A143FE" w:rsidRPr="00430977" w14:paraId="78CE9683" w14:textId="77777777" w:rsidTr="00A143FE">
              <w:tc>
                <w:tcPr>
                  <w:tcW w:w="1397" w:type="dxa"/>
                  <w:vAlign w:val="center"/>
                </w:tcPr>
                <w:p w14:paraId="29854590" w14:textId="77777777" w:rsidR="00A143FE" w:rsidRPr="00430977" w:rsidRDefault="00A143FE" w:rsidP="00A143FE">
                  <w:pPr>
                    <w:spacing w:line="276" w:lineRule="auto"/>
                    <w:rPr>
                      <w:noProof/>
                      <w:lang w:val="en-US"/>
                    </w:rPr>
                  </w:pPr>
                  <w:r w:rsidRPr="00430977">
                    <w:rPr>
                      <w:noProof/>
                      <w:lang w:val="en-US"/>
                    </w:rPr>
                    <w:t>Teorik ders</w:t>
                  </w:r>
                </w:p>
              </w:tc>
              <w:tc>
                <w:tcPr>
                  <w:tcW w:w="2410" w:type="dxa"/>
                </w:tcPr>
                <w:p w14:paraId="78CA7BED" w14:textId="77777777" w:rsidR="00A143FE" w:rsidRPr="00430977" w:rsidRDefault="00A143FE" w:rsidP="00A143FE">
                  <w:pPr>
                    <w:tabs>
                      <w:tab w:val="left" w:pos="518"/>
                    </w:tabs>
                    <w:rPr>
                      <w:noProof/>
                      <w:lang w:val="en-US"/>
                    </w:rPr>
                  </w:pPr>
                  <w:r w:rsidRPr="00430977">
                    <w:rPr>
                      <w:noProof/>
                      <w:lang w:val="en-US"/>
                    </w:rPr>
                    <w:t>Ortopedik terminoloji, ortopedik tedavi şekilleri, ortopedik implantlar</w:t>
                  </w:r>
                </w:p>
              </w:tc>
              <w:tc>
                <w:tcPr>
                  <w:tcW w:w="822" w:type="dxa"/>
                  <w:vAlign w:val="center"/>
                </w:tcPr>
                <w:p w14:paraId="0B013268" w14:textId="77777777" w:rsidR="00A143FE" w:rsidRPr="00430977" w:rsidRDefault="00A143FE" w:rsidP="00A143FE">
                  <w:pPr>
                    <w:spacing w:line="276" w:lineRule="auto"/>
                    <w:jc w:val="center"/>
                    <w:rPr>
                      <w:noProof/>
                      <w:lang w:val="en-US"/>
                    </w:rPr>
                  </w:pPr>
                  <w:r w:rsidRPr="00430977">
                    <w:rPr>
                      <w:noProof/>
                      <w:lang w:val="en-US"/>
                    </w:rPr>
                    <w:t>1</w:t>
                  </w:r>
                </w:p>
              </w:tc>
              <w:tc>
                <w:tcPr>
                  <w:tcW w:w="3074" w:type="dxa"/>
                  <w:vAlign w:val="center"/>
                </w:tcPr>
                <w:p w14:paraId="47F76445" w14:textId="77777777" w:rsidR="00A143FE" w:rsidRPr="00430977" w:rsidRDefault="00A143FE" w:rsidP="00A143FE">
                  <w:pPr>
                    <w:spacing w:line="276" w:lineRule="auto"/>
                    <w:rPr>
                      <w:noProof/>
                      <w:lang w:val="en-US"/>
                    </w:rPr>
                  </w:pPr>
                  <w:r w:rsidRPr="00430977">
                    <w:rPr>
                      <w:noProof/>
                      <w:lang w:val="en-US"/>
                    </w:rPr>
                    <w:t>ÇSS, O-ÇSS, Sözlü sınav</w:t>
                  </w:r>
                </w:p>
              </w:tc>
            </w:tr>
            <w:tr w:rsidR="00A143FE" w:rsidRPr="00430977" w14:paraId="15031B15" w14:textId="77777777" w:rsidTr="00A143FE">
              <w:tc>
                <w:tcPr>
                  <w:tcW w:w="1397" w:type="dxa"/>
                  <w:vAlign w:val="center"/>
                </w:tcPr>
                <w:p w14:paraId="28710B90" w14:textId="77777777" w:rsidR="00A143FE" w:rsidRPr="00430977" w:rsidRDefault="00A143FE" w:rsidP="00A143FE">
                  <w:pPr>
                    <w:spacing w:line="276" w:lineRule="auto"/>
                    <w:rPr>
                      <w:noProof/>
                      <w:lang w:val="en-US"/>
                    </w:rPr>
                  </w:pPr>
                </w:p>
              </w:tc>
              <w:tc>
                <w:tcPr>
                  <w:tcW w:w="2410" w:type="dxa"/>
                  <w:vAlign w:val="center"/>
                </w:tcPr>
                <w:p w14:paraId="13D5636A" w14:textId="77777777" w:rsidR="00A143FE" w:rsidRPr="00430977" w:rsidRDefault="00A143FE" w:rsidP="00A143FE">
                  <w:pPr>
                    <w:ind w:right="479"/>
                    <w:rPr>
                      <w:rFonts w:eastAsia="Calibri"/>
                      <w:color w:val="000000" w:themeColor="text1"/>
                    </w:rPr>
                  </w:pPr>
                  <w:r w:rsidRPr="00430977">
                    <w:rPr>
                      <w:noProof/>
                      <w:lang w:val="en-US"/>
                    </w:rPr>
                    <w:t>Ortopedik anamnez ve muayene prensipleri</w:t>
                  </w:r>
                </w:p>
              </w:tc>
              <w:tc>
                <w:tcPr>
                  <w:tcW w:w="822" w:type="dxa"/>
                  <w:vAlign w:val="center"/>
                </w:tcPr>
                <w:p w14:paraId="7C5393A6" w14:textId="77777777" w:rsidR="00A143FE" w:rsidRPr="00430977" w:rsidRDefault="00A143FE" w:rsidP="00A143FE">
                  <w:pPr>
                    <w:spacing w:line="276" w:lineRule="auto"/>
                    <w:jc w:val="center"/>
                    <w:rPr>
                      <w:noProof/>
                      <w:lang w:val="en-US"/>
                    </w:rPr>
                  </w:pPr>
                  <w:r w:rsidRPr="00430977">
                    <w:rPr>
                      <w:noProof/>
                      <w:lang w:val="en-US"/>
                    </w:rPr>
                    <w:t>1</w:t>
                  </w:r>
                </w:p>
              </w:tc>
              <w:tc>
                <w:tcPr>
                  <w:tcW w:w="3074" w:type="dxa"/>
                  <w:vAlign w:val="center"/>
                </w:tcPr>
                <w:p w14:paraId="2D5445B6" w14:textId="77777777" w:rsidR="00A143FE" w:rsidRPr="00430977" w:rsidRDefault="00A143FE" w:rsidP="00A143FE">
                  <w:pPr>
                    <w:spacing w:line="276" w:lineRule="auto"/>
                    <w:rPr>
                      <w:noProof/>
                      <w:lang w:val="en-US"/>
                    </w:rPr>
                  </w:pPr>
                  <w:r w:rsidRPr="00430977">
                    <w:rPr>
                      <w:noProof/>
                      <w:lang w:val="en-US"/>
                    </w:rPr>
                    <w:t>Sözlü sınav, Karne notu</w:t>
                  </w:r>
                </w:p>
              </w:tc>
            </w:tr>
            <w:tr w:rsidR="00A143FE" w:rsidRPr="00430977" w14:paraId="1025E325" w14:textId="77777777" w:rsidTr="00A143FE">
              <w:tc>
                <w:tcPr>
                  <w:tcW w:w="1397" w:type="dxa"/>
                </w:tcPr>
                <w:p w14:paraId="33329E71" w14:textId="77777777" w:rsidR="00A143FE" w:rsidRPr="00430977" w:rsidRDefault="00A143FE" w:rsidP="00A143FE">
                  <w:pPr>
                    <w:rPr>
                      <w:noProof/>
                      <w:lang w:val="en-US"/>
                    </w:rPr>
                  </w:pPr>
                  <w:r w:rsidRPr="00430977">
                    <w:rPr>
                      <w:noProof/>
                      <w:lang w:val="en-US"/>
                    </w:rPr>
                    <w:t>Teorik ders</w:t>
                  </w:r>
                </w:p>
              </w:tc>
              <w:tc>
                <w:tcPr>
                  <w:tcW w:w="2410" w:type="dxa"/>
                  <w:vAlign w:val="center"/>
                </w:tcPr>
                <w:p w14:paraId="37F5162A" w14:textId="77777777" w:rsidR="00A143FE" w:rsidRPr="00430977" w:rsidRDefault="00A143FE" w:rsidP="00A143FE">
                  <w:pPr>
                    <w:rPr>
                      <w:noProof/>
                      <w:lang w:val="en-US"/>
                    </w:rPr>
                  </w:pPr>
                  <w:r w:rsidRPr="00430977">
                    <w:rPr>
                      <w:noProof/>
                      <w:lang w:val="en-US"/>
                    </w:rPr>
                    <w:t>Kırık iyileşmesi ve komplikasyonları, genel tedavi prensipleri</w:t>
                  </w:r>
                </w:p>
              </w:tc>
              <w:tc>
                <w:tcPr>
                  <w:tcW w:w="822" w:type="dxa"/>
                  <w:vAlign w:val="center"/>
                </w:tcPr>
                <w:p w14:paraId="50601D2D" w14:textId="77777777" w:rsidR="00A143FE" w:rsidRPr="00430977" w:rsidRDefault="00A143FE" w:rsidP="00A143FE">
                  <w:pPr>
                    <w:spacing w:line="276" w:lineRule="auto"/>
                    <w:jc w:val="center"/>
                    <w:rPr>
                      <w:noProof/>
                      <w:lang w:val="en-US"/>
                    </w:rPr>
                  </w:pPr>
                  <w:r w:rsidRPr="00430977">
                    <w:rPr>
                      <w:noProof/>
                      <w:lang w:val="en-US"/>
                    </w:rPr>
                    <w:t xml:space="preserve">1 </w:t>
                  </w:r>
                </w:p>
              </w:tc>
              <w:tc>
                <w:tcPr>
                  <w:tcW w:w="3074" w:type="dxa"/>
                  <w:vAlign w:val="center"/>
                </w:tcPr>
                <w:p w14:paraId="124C31F9" w14:textId="77777777" w:rsidR="00A143FE" w:rsidRPr="00430977" w:rsidRDefault="00A143FE" w:rsidP="00A143FE">
                  <w:pPr>
                    <w:spacing w:line="276" w:lineRule="auto"/>
                    <w:rPr>
                      <w:noProof/>
                      <w:lang w:val="en-US"/>
                    </w:rPr>
                  </w:pPr>
                  <w:r w:rsidRPr="00430977">
                    <w:rPr>
                      <w:noProof/>
                      <w:lang w:val="en-US"/>
                    </w:rPr>
                    <w:t>Sözlü sınav, Karne notu</w:t>
                  </w:r>
                </w:p>
              </w:tc>
            </w:tr>
            <w:tr w:rsidR="00A143FE" w:rsidRPr="00430977" w14:paraId="00516889" w14:textId="77777777" w:rsidTr="00A143FE">
              <w:tc>
                <w:tcPr>
                  <w:tcW w:w="1397" w:type="dxa"/>
                </w:tcPr>
                <w:p w14:paraId="1887B313" w14:textId="77777777" w:rsidR="00A143FE" w:rsidRPr="00430977" w:rsidRDefault="00A143FE" w:rsidP="00A143FE">
                  <w:pPr>
                    <w:rPr>
                      <w:noProof/>
                      <w:lang w:val="en-US"/>
                    </w:rPr>
                  </w:pPr>
                  <w:r w:rsidRPr="00430977">
                    <w:rPr>
                      <w:noProof/>
                      <w:lang w:val="en-US"/>
                    </w:rPr>
                    <w:t>Teorik ders</w:t>
                  </w:r>
                </w:p>
              </w:tc>
              <w:tc>
                <w:tcPr>
                  <w:tcW w:w="2410" w:type="dxa"/>
                  <w:vAlign w:val="center"/>
                </w:tcPr>
                <w:p w14:paraId="28ED8EF6" w14:textId="77777777" w:rsidR="00A143FE" w:rsidRPr="00430977" w:rsidRDefault="00A143FE" w:rsidP="00A143FE">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Spor Yaralanmaları: Yumuşak doku sorunları-tendon ve ligaman patolojileri</w:t>
                  </w:r>
                </w:p>
              </w:tc>
              <w:tc>
                <w:tcPr>
                  <w:tcW w:w="822" w:type="dxa"/>
                  <w:vAlign w:val="center"/>
                </w:tcPr>
                <w:p w14:paraId="3C92298A" w14:textId="77777777" w:rsidR="00A143FE" w:rsidRPr="00430977" w:rsidRDefault="00A143FE" w:rsidP="00A143FE">
                  <w:pPr>
                    <w:spacing w:line="276" w:lineRule="auto"/>
                    <w:jc w:val="center"/>
                    <w:rPr>
                      <w:noProof/>
                      <w:lang w:val="en-US"/>
                    </w:rPr>
                  </w:pPr>
                  <w:r w:rsidRPr="00430977">
                    <w:rPr>
                      <w:noProof/>
                      <w:lang w:val="en-US"/>
                    </w:rPr>
                    <w:t>1</w:t>
                  </w:r>
                </w:p>
              </w:tc>
              <w:tc>
                <w:tcPr>
                  <w:tcW w:w="3074" w:type="dxa"/>
                  <w:vAlign w:val="center"/>
                </w:tcPr>
                <w:p w14:paraId="4E50797C" w14:textId="77777777" w:rsidR="00A143FE" w:rsidRPr="00430977" w:rsidRDefault="00A143FE" w:rsidP="00A143FE">
                  <w:pPr>
                    <w:spacing w:line="276" w:lineRule="auto"/>
                    <w:rPr>
                      <w:noProof/>
                      <w:lang w:val="en-US"/>
                    </w:rPr>
                  </w:pPr>
                  <w:r w:rsidRPr="00430977">
                    <w:rPr>
                      <w:noProof/>
                      <w:lang w:val="en-US"/>
                    </w:rPr>
                    <w:t>ÇSS, O-ÇSS, Sözlü sınav</w:t>
                  </w:r>
                </w:p>
              </w:tc>
            </w:tr>
            <w:tr w:rsidR="00A143FE" w:rsidRPr="00430977" w14:paraId="32EDC15D" w14:textId="77777777" w:rsidTr="00A143FE">
              <w:tc>
                <w:tcPr>
                  <w:tcW w:w="1397" w:type="dxa"/>
                </w:tcPr>
                <w:p w14:paraId="4E24051E" w14:textId="77777777" w:rsidR="00A143FE" w:rsidRPr="00430977" w:rsidRDefault="00A143FE" w:rsidP="00A143FE">
                  <w:pPr>
                    <w:rPr>
                      <w:noProof/>
                      <w:lang w:val="en-US"/>
                    </w:rPr>
                  </w:pPr>
                  <w:r w:rsidRPr="00430977">
                    <w:rPr>
                      <w:noProof/>
                      <w:lang w:val="en-US"/>
                    </w:rPr>
                    <w:t>Teorik ders</w:t>
                  </w:r>
                </w:p>
              </w:tc>
              <w:tc>
                <w:tcPr>
                  <w:tcW w:w="2410" w:type="dxa"/>
                  <w:vAlign w:val="center"/>
                </w:tcPr>
                <w:p w14:paraId="56E53653" w14:textId="77777777" w:rsidR="00A143FE" w:rsidRPr="00430977" w:rsidRDefault="00A143FE" w:rsidP="00A143FE">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Diz eklemi hastalıkları: tanı ve tedavisi</w:t>
                  </w:r>
                </w:p>
              </w:tc>
              <w:tc>
                <w:tcPr>
                  <w:tcW w:w="822" w:type="dxa"/>
                  <w:vAlign w:val="center"/>
                </w:tcPr>
                <w:p w14:paraId="326201FE" w14:textId="77777777" w:rsidR="00A143FE" w:rsidRPr="00430977" w:rsidRDefault="00A143FE" w:rsidP="00A143FE">
                  <w:pPr>
                    <w:spacing w:line="276" w:lineRule="auto"/>
                    <w:jc w:val="center"/>
                    <w:rPr>
                      <w:noProof/>
                      <w:lang w:val="en-US"/>
                    </w:rPr>
                  </w:pPr>
                  <w:r w:rsidRPr="00430977">
                    <w:rPr>
                      <w:noProof/>
                      <w:lang w:val="en-US"/>
                    </w:rPr>
                    <w:t>1</w:t>
                  </w:r>
                </w:p>
              </w:tc>
              <w:tc>
                <w:tcPr>
                  <w:tcW w:w="3074" w:type="dxa"/>
                  <w:vAlign w:val="center"/>
                </w:tcPr>
                <w:p w14:paraId="74F34011" w14:textId="77777777" w:rsidR="00A143FE" w:rsidRPr="00430977" w:rsidRDefault="00A143FE" w:rsidP="00A143FE">
                  <w:pPr>
                    <w:spacing w:line="276" w:lineRule="auto"/>
                    <w:rPr>
                      <w:noProof/>
                      <w:lang w:val="en-US"/>
                    </w:rPr>
                  </w:pPr>
                  <w:r w:rsidRPr="00430977">
                    <w:rPr>
                      <w:noProof/>
                      <w:lang w:val="en-US"/>
                    </w:rPr>
                    <w:t>ÇSS, O-ÇSS, Sözlü sınav</w:t>
                  </w:r>
                </w:p>
              </w:tc>
            </w:tr>
            <w:tr w:rsidR="00A143FE" w:rsidRPr="00430977" w14:paraId="1DD1DB6F" w14:textId="77777777" w:rsidTr="00A143FE">
              <w:tc>
                <w:tcPr>
                  <w:tcW w:w="1397" w:type="dxa"/>
                </w:tcPr>
                <w:p w14:paraId="661FE9EB" w14:textId="77777777" w:rsidR="00A143FE" w:rsidRPr="00430977" w:rsidRDefault="00A143FE" w:rsidP="00A143FE">
                  <w:pPr>
                    <w:rPr>
                      <w:noProof/>
                      <w:lang w:val="en-US"/>
                    </w:rPr>
                  </w:pPr>
                  <w:r w:rsidRPr="00430977">
                    <w:rPr>
                      <w:noProof/>
                      <w:lang w:val="en-US"/>
                    </w:rPr>
                    <w:t>Teorik ders</w:t>
                  </w:r>
                </w:p>
              </w:tc>
              <w:tc>
                <w:tcPr>
                  <w:tcW w:w="2410" w:type="dxa"/>
                  <w:vAlign w:val="center"/>
                </w:tcPr>
                <w:p w14:paraId="715DD41B" w14:textId="77777777" w:rsidR="00A143FE" w:rsidRPr="00430977" w:rsidRDefault="00A143FE" w:rsidP="00A143FE">
                  <w:pPr>
                    <w:spacing w:before="21"/>
                    <w:rPr>
                      <w:rFonts w:eastAsia="Calibri"/>
                      <w:color w:val="000000" w:themeColor="text1"/>
                    </w:rPr>
                  </w:pPr>
                  <w:r w:rsidRPr="00430977">
                    <w:rPr>
                      <w:rFonts w:eastAsia="Calibri"/>
                      <w:color w:val="000000" w:themeColor="text1"/>
                    </w:rPr>
                    <w:t>Travmalı hastaya yaklaşım, çoklu travma</w:t>
                  </w:r>
                </w:p>
              </w:tc>
              <w:tc>
                <w:tcPr>
                  <w:tcW w:w="822" w:type="dxa"/>
                  <w:vAlign w:val="center"/>
                </w:tcPr>
                <w:p w14:paraId="379EF3B0" w14:textId="77777777" w:rsidR="00A143FE" w:rsidRPr="00430977" w:rsidRDefault="00A143FE" w:rsidP="00A143FE">
                  <w:pPr>
                    <w:spacing w:line="276" w:lineRule="auto"/>
                    <w:jc w:val="center"/>
                    <w:rPr>
                      <w:noProof/>
                      <w:lang w:val="en-US"/>
                    </w:rPr>
                  </w:pPr>
                  <w:r w:rsidRPr="00430977">
                    <w:rPr>
                      <w:noProof/>
                      <w:lang w:val="en-US"/>
                    </w:rPr>
                    <w:t>1</w:t>
                  </w:r>
                </w:p>
              </w:tc>
              <w:tc>
                <w:tcPr>
                  <w:tcW w:w="3074" w:type="dxa"/>
                  <w:vAlign w:val="center"/>
                </w:tcPr>
                <w:p w14:paraId="67F785B8" w14:textId="77777777" w:rsidR="00A143FE" w:rsidRPr="00430977" w:rsidRDefault="00A143FE" w:rsidP="00A143FE">
                  <w:pPr>
                    <w:spacing w:line="276" w:lineRule="auto"/>
                    <w:rPr>
                      <w:noProof/>
                      <w:lang w:val="en-US"/>
                    </w:rPr>
                  </w:pPr>
                  <w:r w:rsidRPr="00430977">
                    <w:rPr>
                      <w:noProof/>
                      <w:lang w:val="en-US"/>
                    </w:rPr>
                    <w:t>ÇSS, O-ÇSS, Sözlü sınav</w:t>
                  </w:r>
                </w:p>
              </w:tc>
            </w:tr>
            <w:tr w:rsidR="00A143FE" w:rsidRPr="00430977" w14:paraId="225CD5E0" w14:textId="77777777" w:rsidTr="00A143FE">
              <w:tc>
                <w:tcPr>
                  <w:tcW w:w="1397" w:type="dxa"/>
                </w:tcPr>
                <w:p w14:paraId="16DBE0E8" w14:textId="77777777" w:rsidR="00A143FE" w:rsidRPr="00430977" w:rsidRDefault="00A143FE" w:rsidP="00A143FE">
                  <w:pPr>
                    <w:rPr>
                      <w:noProof/>
                      <w:lang w:val="en-US"/>
                    </w:rPr>
                  </w:pPr>
                  <w:r w:rsidRPr="00430977">
                    <w:rPr>
                      <w:noProof/>
                      <w:lang w:val="en-US"/>
                    </w:rPr>
                    <w:t>Teorik ders</w:t>
                  </w:r>
                </w:p>
              </w:tc>
              <w:tc>
                <w:tcPr>
                  <w:tcW w:w="2410" w:type="dxa"/>
                  <w:vAlign w:val="center"/>
                </w:tcPr>
                <w:p w14:paraId="0C4FE4DF" w14:textId="77777777" w:rsidR="00A143FE" w:rsidRPr="00430977" w:rsidRDefault="00A143FE" w:rsidP="00A143FE">
                  <w:pPr>
                    <w:rPr>
                      <w:noProof/>
                      <w:color w:val="000000"/>
                      <w:lang w:val="en-US"/>
                    </w:rPr>
                  </w:pPr>
                  <w:r w:rsidRPr="00430977">
                    <w:rPr>
                      <w:noProof/>
                      <w:lang w:val="en-US"/>
                    </w:rPr>
                    <w:t>Aksayan çocuk</w:t>
                  </w:r>
                </w:p>
              </w:tc>
              <w:tc>
                <w:tcPr>
                  <w:tcW w:w="822" w:type="dxa"/>
                  <w:vAlign w:val="center"/>
                </w:tcPr>
                <w:p w14:paraId="700C0884" w14:textId="77777777" w:rsidR="00A143FE" w:rsidRPr="00430977" w:rsidRDefault="00A143FE" w:rsidP="00A143FE">
                  <w:pPr>
                    <w:spacing w:line="276" w:lineRule="auto"/>
                    <w:jc w:val="center"/>
                    <w:rPr>
                      <w:noProof/>
                      <w:lang w:val="en-US"/>
                    </w:rPr>
                  </w:pPr>
                  <w:r w:rsidRPr="00430977">
                    <w:rPr>
                      <w:noProof/>
                      <w:lang w:val="en-US"/>
                    </w:rPr>
                    <w:t xml:space="preserve">1 </w:t>
                  </w:r>
                </w:p>
              </w:tc>
              <w:tc>
                <w:tcPr>
                  <w:tcW w:w="3074" w:type="dxa"/>
                  <w:vAlign w:val="center"/>
                </w:tcPr>
                <w:p w14:paraId="18AF9110" w14:textId="77777777" w:rsidR="00A143FE" w:rsidRPr="00430977" w:rsidRDefault="00A143FE" w:rsidP="00A143FE">
                  <w:pPr>
                    <w:spacing w:line="276" w:lineRule="auto"/>
                    <w:rPr>
                      <w:noProof/>
                      <w:lang w:val="en-US"/>
                    </w:rPr>
                  </w:pPr>
                  <w:r w:rsidRPr="00430977">
                    <w:rPr>
                      <w:noProof/>
                      <w:lang w:val="en-US"/>
                    </w:rPr>
                    <w:t>ÇSS, O-ÇSS, Sözlü sınav</w:t>
                  </w:r>
                </w:p>
              </w:tc>
            </w:tr>
            <w:tr w:rsidR="00A143FE" w:rsidRPr="00430977" w14:paraId="32403C0E" w14:textId="77777777" w:rsidTr="00A143FE">
              <w:tc>
                <w:tcPr>
                  <w:tcW w:w="1397" w:type="dxa"/>
                </w:tcPr>
                <w:p w14:paraId="5E85BBA7" w14:textId="77777777" w:rsidR="00A143FE" w:rsidRPr="00430977" w:rsidRDefault="00A143FE" w:rsidP="00A143FE">
                  <w:pPr>
                    <w:rPr>
                      <w:noProof/>
                      <w:lang w:val="en-US"/>
                    </w:rPr>
                  </w:pPr>
                  <w:r w:rsidRPr="00430977">
                    <w:rPr>
                      <w:noProof/>
                      <w:lang w:val="en-US"/>
                    </w:rPr>
                    <w:t>Teorik ders</w:t>
                  </w:r>
                </w:p>
              </w:tc>
              <w:tc>
                <w:tcPr>
                  <w:tcW w:w="2410" w:type="dxa"/>
                  <w:vAlign w:val="center"/>
                </w:tcPr>
                <w:p w14:paraId="4B7CE83C" w14:textId="77777777" w:rsidR="00A143FE" w:rsidRPr="00430977" w:rsidRDefault="00A143FE" w:rsidP="00A143FE">
                  <w:pPr>
                    <w:rPr>
                      <w:noProof/>
                      <w:color w:val="000000"/>
                      <w:lang w:val="en-US"/>
                    </w:rPr>
                  </w:pPr>
                  <w:r w:rsidRPr="00430977">
                    <w:rPr>
                      <w:noProof/>
                      <w:lang w:val="en-US"/>
                    </w:rPr>
                    <w:t>Çocuk istismarı</w:t>
                  </w:r>
                </w:p>
              </w:tc>
              <w:tc>
                <w:tcPr>
                  <w:tcW w:w="822" w:type="dxa"/>
                  <w:vAlign w:val="center"/>
                </w:tcPr>
                <w:p w14:paraId="11E61539" w14:textId="77777777" w:rsidR="00A143FE" w:rsidRPr="00430977" w:rsidRDefault="00A143FE" w:rsidP="00A143FE">
                  <w:pPr>
                    <w:spacing w:line="276" w:lineRule="auto"/>
                    <w:jc w:val="center"/>
                    <w:rPr>
                      <w:noProof/>
                      <w:lang w:val="en-US"/>
                    </w:rPr>
                  </w:pPr>
                  <w:r w:rsidRPr="00430977">
                    <w:rPr>
                      <w:noProof/>
                      <w:lang w:val="en-US"/>
                    </w:rPr>
                    <w:t xml:space="preserve">1 </w:t>
                  </w:r>
                </w:p>
              </w:tc>
              <w:tc>
                <w:tcPr>
                  <w:tcW w:w="3074" w:type="dxa"/>
                  <w:vAlign w:val="center"/>
                </w:tcPr>
                <w:p w14:paraId="42C8F3DD" w14:textId="77777777" w:rsidR="00A143FE" w:rsidRPr="00430977" w:rsidRDefault="00A143FE" w:rsidP="00A143FE">
                  <w:pPr>
                    <w:spacing w:line="276" w:lineRule="auto"/>
                    <w:rPr>
                      <w:noProof/>
                      <w:lang w:val="en-US"/>
                    </w:rPr>
                  </w:pPr>
                  <w:r w:rsidRPr="00430977">
                    <w:rPr>
                      <w:noProof/>
                      <w:lang w:val="en-US"/>
                    </w:rPr>
                    <w:t>ÇSS, O-ÇSS, Sözlü sınav</w:t>
                  </w:r>
                </w:p>
              </w:tc>
            </w:tr>
            <w:tr w:rsidR="00A143FE" w:rsidRPr="00430977" w14:paraId="00912E79" w14:textId="77777777" w:rsidTr="00A143FE">
              <w:tc>
                <w:tcPr>
                  <w:tcW w:w="1397" w:type="dxa"/>
                </w:tcPr>
                <w:p w14:paraId="654CA599" w14:textId="77777777" w:rsidR="00A143FE" w:rsidRPr="00430977" w:rsidRDefault="00A143FE" w:rsidP="00A143FE">
                  <w:pPr>
                    <w:rPr>
                      <w:noProof/>
                      <w:lang w:val="en-US"/>
                    </w:rPr>
                  </w:pPr>
                  <w:r w:rsidRPr="00430977">
                    <w:rPr>
                      <w:noProof/>
                      <w:lang w:val="en-US"/>
                    </w:rPr>
                    <w:t>Teorik ders</w:t>
                  </w:r>
                </w:p>
              </w:tc>
              <w:tc>
                <w:tcPr>
                  <w:tcW w:w="2410" w:type="dxa"/>
                  <w:vAlign w:val="center"/>
                </w:tcPr>
                <w:p w14:paraId="4879C77B" w14:textId="77777777" w:rsidR="00A143FE" w:rsidRPr="00430977" w:rsidRDefault="00A143FE" w:rsidP="00A143FE">
                  <w:pPr>
                    <w:spacing w:before="21"/>
                    <w:rPr>
                      <w:rFonts w:eastAsia="Calibri"/>
                      <w:color w:val="000000" w:themeColor="text1"/>
                    </w:rPr>
                  </w:pPr>
                  <w:r w:rsidRPr="00430977">
                    <w:rPr>
                      <w:rFonts w:eastAsia="Calibri"/>
                      <w:color w:val="000000" w:themeColor="text1"/>
                    </w:rPr>
                    <w:t>Crush yaralanma</w:t>
                  </w:r>
                  <w:r w:rsidRPr="00430977">
                    <w:rPr>
                      <w:color w:val="000000" w:themeColor="text1"/>
                    </w:rPr>
                    <w:t xml:space="preserve"> ve kompartman sendromu</w:t>
                  </w:r>
                </w:p>
              </w:tc>
              <w:tc>
                <w:tcPr>
                  <w:tcW w:w="822" w:type="dxa"/>
                  <w:vAlign w:val="center"/>
                </w:tcPr>
                <w:p w14:paraId="02E69EEA" w14:textId="77777777" w:rsidR="00A143FE" w:rsidRPr="00430977" w:rsidRDefault="00A143FE" w:rsidP="00A143FE">
                  <w:pPr>
                    <w:spacing w:line="276" w:lineRule="auto"/>
                    <w:jc w:val="center"/>
                    <w:rPr>
                      <w:noProof/>
                      <w:lang w:val="en-US"/>
                    </w:rPr>
                  </w:pPr>
                  <w:r w:rsidRPr="00430977">
                    <w:rPr>
                      <w:noProof/>
                      <w:lang w:val="en-US"/>
                    </w:rPr>
                    <w:t xml:space="preserve">1 </w:t>
                  </w:r>
                </w:p>
              </w:tc>
              <w:tc>
                <w:tcPr>
                  <w:tcW w:w="3074" w:type="dxa"/>
                  <w:vAlign w:val="center"/>
                </w:tcPr>
                <w:p w14:paraId="646B39B1" w14:textId="77777777" w:rsidR="00A143FE" w:rsidRPr="00430977" w:rsidRDefault="00A143FE" w:rsidP="00A143FE">
                  <w:pPr>
                    <w:spacing w:line="276" w:lineRule="auto"/>
                    <w:rPr>
                      <w:noProof/>
                      <w:lang w:val="en-US"/>
                    </w:rPr>
                  </w:pPr>
                  <w:r w:rsidRPr="00430977">
                    <w:rPr>
                      <w:noProof/>
                      <w:lang w:val="en-US"/>
                    </w:rPr>
                    <w:t>ÇSS, O-ÇSS, Sözlü sınav</w:t>
                  </w:r>
                </w:p>
              </w:tc>
            </w:tr>
            <w:tr w:rsidR="00A143FE" w:rsidRPr="00430977" w14:paraId="63AC9D01" w14:textId="77777777" w:rsidTr="00A143FE">
              <w:tc>
                <w:tcPr>
                  <w:tcW w:w="1397" w:type="dxa"/>
                </w:tcPr>
                <w:p w14:paraId="5CB0830A" w14:textId="77777777" w:rsidR="00A143FE" w:rsidRPr="00430977" w:rsidRDefault="00A143FE" w:rsidP="00A143FE">
                  <w:pPr>
                    <w:rPr>
                      <w:noProof/>
                      <w:lang w:val="en-US"/>
                    </w:rPr>
                  </w:pPr>
                  <w:r w:rsidRPr="00430977">
                    <w:rPr>
                      <w:noProof/>
                      <w:lang w:val="en-US"/>
                    </w:rPr>
                    <w:lastRenderedPageBreak/>
                    <w:t>Teorik ders</w:t>
                  </w:r>
                </w:p>
              </w:tc>
              <w:tc>
                <w:tcPr>
                  <w:tcW w:w="2410" w:type="dxa"/>
                  <w:vAlign w:val="center"/>
                </w:tcPr>
                <w:p w14:paraId="7AA0017A" w14:textId="77777777" w:rsidR="00A143FE" w:rsidRPr="00430977" w:rsidRDefault="00A143FE" w:rsidP="00A143FE">
                  <w:pPr>
                    <w:rPr>
                      <w:noProof/>
                      <w:color w:val="000000"/>
                      <w:lang w:val="en-US"/>
                    </w:rPr>
                  </w:pPr>
                  <w:r w:rsidRPr="00430977">
                    <w:rPr>
                      <w:noProof/>
                      <w:lang w:val="en-US"/>
                    </w:rPr>
                    <w:t>Çıkık, ekstremite</w:t>
                  </w:r>
                </w:p>
              </w:tc>
              <w:tc>
                <w:tcPr>
                  <w:tcW w:w="822" w:type="dxa"/>
                  <w:vAlign w:val="center"/>
                </w:tcPr>
                <w:p w14:paraId="6765B1BC" w14:textId="77777777" w:rsidR="00A143FE" w:rsidRPr="00430977" w:rsidRDefault="00A143FE" w:rsidP="00A143FE">
                  <w:pPr>
                    <w:spacing w:line="276" w:lineRule="auto"/>
                    <w:jc w:val="center"/>
                    <w:rPr>
                      <w:noProof/>
                      <w:lang w:val="en-US"/>
                    </w:rPr>
                  </w:pPr>
                  <w:r w:rsidRPr="00430977">
                    <w:rPr>
                      <w:noProof/>
                      <w:lang w:val="en-US"/>
                    </w:rPr>
                    <w:t>1</w:t>
                  </w:r>
                </w:p>
              </w:tc>
              <w:tc>
                <w:tcPr>
                  <w:tcW w:w="3074" w:type="dxa"/>
                  <w:vAlign w:val="center"/>
                </w:tcPr>
                <w:p w14:paraId="4360626C" w14:textId="77777777" w:rsidR="00A143FE" w:rsidRPr="00430977" w:rsidRDefault="00A143FE" w:rsidP="00A143FE">
                  <w:pPr>
                    <w:spacing w:line="276" w:lineRule="auto"/>
                    <w:rPr>
                      <w:noProof/>
                      <w:lang w:val="en-US"/>
                    </w:rPr>
                  </w:pPr>
                  <w:r w:rsidRPr="00430977">
                    <w:rPr>
                      <w:noProof/>
                      <w:lang w:val="en-US"/>
                    </w:rPr>
                    <w:t>ÇSS, O-ÇSS, Sözlü sınav</w:t>
                  </w:r>
                </w:p>
              </w:tc>
            </w:tr>
            <w:tr w:rsidR="00A143FE" w:rsidRPr="00430977" w14:paraId="2D7FB62D" w14:textId="77777777" w:rsidTr="00A143FE">
              <w:tc>
                <w:tcPr>
                  <w:tcW w:w="1397" w:type="dxa"/>
                </w:tcPr>
                <w:p w14:paraId="70100C0C" w14:textId="77777777" w:rsidR="00A143FE" w:rsidRPr="00430977" w:rsidRDefault="00A143FE" w:rsidP="00A143FE">
                  <w:pPr>
                    <w:rPr>
                      <w:noProof/>
                      <w:lang w:val="en-US"/>
                    </w:rPr>
                  </w:pPr>
                  <w:r w:rsidRPr="00430977">
                    <w:rPr>
                      <w:noProof/>
                      <w:lang w:val="en-US"/>
                    </w:rPr>
                    <w:t>Teorik ders</w:t>
                  </w:r>
                </w:p>
              </w:tc>
              <w:tc>
                <w:tcPr>
                  <w:tcW w:w="2410" w:type="dxa"/>
                  <w:vAlign w:val="center"/>
                </w:tcPr>
                <w:p w14:paraId="32AB1CA6" w14:textId="77777777" w:rsidR="00A143FE" w:rsidRPr="00430977" w:rsidRDefault="00A143FE" w:rsidP="00A143FE">
                  <w:pPr>
                    <w:spacing w:before="21"/>
                    <w:rPr>
                      <w:rFonts w:eastAsia="Calibri"/>
                      <w:color w:val="000000" w:themeColor="text1"/>
                    </w:rPr>
                  </w:pPr>
                  <w:r w:rsidRPr="00430977">
                    <w:rPr>
                      <w:rFonts w:eastAsia="Calibri"/>
                      <w:color w:val="000000" w:themeColor="text1"/>
                    </w:rPr>
                    <w:t>Yetişkin Üst Ekstremite Kırıkları</w:t>
                  </w:r>
                </w:p>
              </w:tc>
              <w:tc>
                <w:tcPr>
                  <w:tcW w:w="822" w:type="dxa"/>
                  <w:vAlign w:val="center"/>
                </w:tcPr>
                <w:p w14:paraId="6976E28C" w14:textId="77777777" w:rsidR="00A143FE" w:rsidRPr="00430977" w:rsidRDefault="00A143FE" w:rsidP="00A143FE">
                  <w:pPr>
                    <w:spacing w:line="276" w:lineRule="auto"/>
                    <w:jc w:val="center"/>
                    <w:rPr>
                      <w:noProof/>
                      <w:lang w:val="en-US"/>
                    </w:rPr>
                  </w:pPr>
                  <w:r w:rsidRPr="00430977">
                    <w:rPr>
                      <w:noProof/>
                      <w:lang w:val="en-US"/>
                    </w:rPr>
                    <w:t>1</w:t>
                  </w:r>
                </w:p>
              </w:tc>
              <w:tc>
                <w:tcPr>
                  <w:tcW w:w="3074" w:type="dxa"/>
                  <w:vAlign w:val="center"/>
                </w:tcPr>
                <w:p w14:paraId="10DDF153" w14:textId="77777777" w:rsidR="00A143FE" w:rsidRPr="00430977" w:rsidRDefault="00A143FE" w:rsidP="00A143FE">
                  <w:pPr>
                    <w:spacing w:line="276" w:lineRule="auto"/>
                    <w:rPr>
                      <w:noProof/>
                      <w:lang w:val="en-US"/>
                    </w:rPr>
                  </w:pPr>
                  <w:r w:rsidRPr="00430977">
                    <w:rPr>
                      <w:noProof/>
                      <w:lang w:val="en-US"/>
                    </w:rPr>
                    <w:t>ÇSS, O-ÇSS, Sözlü sınav</w:t>
                  </w:r>
                </w:p>
              </w:tc>
            </w:tr>
            <w:tr w:rsidR="00A143FE" w:rsidRPr="00430977" w14:paraId="1E460D22" w14:textId="77777777" w:rsidTr="00A143FE">
              <w:tc>
                <w:tcPr>
                  <w:tcW w:w="1397" w:type="dxa"/>
                </w:tcPr>
                <w:p w14:paraId="177C9898" w14:textId="77777777" w:rsidR="00A143FE" w:rsidRPr="00430977" w:rsidRDefault="00A143FE" w:rsidP="00A143FE">
                  <w:pPr>
                    <w:rPr>
                      <w:noProof/>
                      <w:lang w:val="en-US"/>
                    </w:rPr>
                  </w:pPr>
                  <w:r w:rsidRPr="00430977">
                    <w:rPr>
                      <w:noProof/>
                      <w:lang w:val="en-US"/>
                    </w:rPr>
                    <w:t>Teorik ders</w:t>
                  </w:r>
                </w:p>
              </w:tc>
              <w:tc>
                <w:tcPr>
                  <w:tcW w:w="2410" w:type="dxa"/>
                  <w:vAlign w:val="center"/>
                </w:tcPr>
                <w:p w14:paraId="21F6B432" w14:textId="77777777" w:rsidR="00A143FE" w:rsidRPr="00430977" w:rsidRDefault="00A143FE" w:rsidP="00A143FE">
                  <w:pPr>
                    <w:spacing w:before="21"/>
                    <w:rPr>
                      <w:rFonts w:eastAsia="Calibri"/>
                      <w:color w:val="000000" w:themeColor="text1"/>
                    </w:rPr>
                  </w:pPr>
                  <w:r w:rsidRPr="00430977">
                    <w:rPr>
                      <w:rFonts w:eastAsia="Calibri"/>
                      <w:color w:val="000000" w:themeColor="text1"/>
                    </w:rPr>
                    <w:t>Yetişkin Alt Ekstremite Kırıkları</w:t>
                  </w:r>
                </w:p>
              </w:tc>
              <w:tc>
                <w:tcPr>
                  <w:tcW w:w="822" w:type="dxa"/>
                  <w:vAlign w:val="center"/>
                </w:tcPr>
                <w:p w14:paraId="106BA5C1" w14:textId="77777777" w:rsidR="00A143FE" w:rsidRPr="00430977" w:rsidRDefault="00A143FE" w:rsidP="00A143FE">
                  <w:pPr>
                    <w:spacing w:line="276" w:lineRule="auto"/>
                    <w:jc w:val="center"/>
                    <w:rPr>
                      <w:noProof/>
                      <w:lang w:val="en-US"/>
                    </w:rPr>
                  </w:pPr>
                  <w:r w:rsidRPr="00430977">
                    <w:rPr>
                      <w:noProof/>
                      <w:lang w:val="en-US"/>
                    </w:rPr>
                    <w:t xml:space="preserve">1 </w:t>
                  </w:r>
                </w:p>
              </w:tc>
              <w:tc>
                <w:tcPr>
                  <w:tcW w:w="3074" w:type="dxa"/>
                  <w:vAlign w:val="center"/>
                </w:tcPr>
                <w:p w14:paraId="0CC28A73" w14:textId="77777777" w:rsidR="00A143FE" w:rsidRPr="00430977" w:rsidRDefault="00A143FE" w:rsidP="00A143FE">
                  <w:pPr>
                    <w:spacing w:line="276" w:lineRule="auto"/>
                    <w:rPr>
                      <w:noProof/>
                      <w:lang w:val="en-US"/>
                    </w:rPr>
                  </w:pPr>
                  <w:r w:rsidRPr="00430977">
                    <w:rPr>
                      <w:noProof/>
                      <w:lang w:val="en-US"/>
                    </w:rPr>
                    <w:t>ÇSS, O-ÇSS, Sözlü sınav</w:t>
                  </w:r>
                </w:p>
              </w:tc>
            </w:tr>
            <w:tr w:rsidR="00A143FE" w:rsidRPr="00430977" w14:paraId="07D3168B" w14:textId="77777777" w:rsidTr="00A143FE">
              <w:tc>
                <w:tcPr>
                  <w:tcW w:w="1397" w:type="dxa"/>
                </w:tcPr>
                <w:p w14:paraId="0072A367" w14:textId="77777777" w:rsidR="00A143FE" w:rsidRPr="00430977" w:rsidRDefault="00A143FE" w:rsidP="00A143FE">
                  <w:pPr>
                    <w:rPr>
                      <w:noProof/>
                      <w:lang w:val="en-US"/>
                    </w:rPr>
                  </w:pPr>
                  <w:r w:rsidRPr="00430977">
                    <w:rPr>
                      <w:noProof/>
                      <w:lang w:val="en-US"/>
                    </w:rPr>
                    <w:t>Teorik ders</w:t>
                  </w:r>
                </w:p>
              </w:tc>
              <w:tc>
                <w:tcPr>
                  <w:tcW w:w="2410" w:type="dxa"/>
                  <w:vAlign w:val="center"/>
                </w:tcPr>
                <w:p w14:paraId="48F355EC" w14:textId="77777777" w:rsidR="00A143FE" w:rsidRPr="00430977" w:rsidRDefault="00A143FE" w:rsidP="00A143FE">
                  <w:pPr>
                    <w:spacing w:before="21"/>
                    <w:rPr>
                      <w:rFonts w:eastAsia="Calibri"/>
                      <w:color w:val="000000" w:themeColor="text1"/>
                    </w:rPr>
                  </w:pPr>
                  <w:r w:rsidRPr="00430977">
                    <w:rPr>
                      <w:rFonts w:eastAsia="Calibri"/>
                      <w:color w:val="000000" w:themeColor="text1"/>
                    </w:rPr>
                    <w:t>Çocuk ekstremite kırıkları</w:t>
                  </w:r>
                </w:p>
              </w:tc>
              <w:tc>
                <w:tcPr>
                  <w:tcW w:w="822" w:type="dxa"/>
                  <w:vAlign w:val="center"/>
                </w:tcPr>
                <w:p w14:paraId="3A341EB8" w14:textId="77777777" w:rsidR="00A143FE" w:rsidRPr="00430977" w:rsidRDefault="00A143FE" w:rsidP="00A143FE">
                  <w:pPr>
                    <w:spacing w:line="276" w:lineRule="auto"/>
                    <w:jc w:val="center"/>
                    <w:rPr>
                      <w:noProof/>
                      <w:lang w:val="en-US"/>
                    </w:rPr>
                  </w:pPr>
                  <w:r w:rsidRPr="00430977">
                    <w:rPr>
                      <w:noProof/>
                      <w:lang w:val="en-US"/>
                    </w:rPr>
                    <w:t>1</w:t>
                  </w:r>
                </w:p>
              </w:tc>
              <w:tc>
                <w:tcPr>
                  <w:tcW w:w="3074" w:type="dxa"/>
                  <w:vAlign w:val="center"/>
                </w:tcPr>
                <w:p w14:paraId="7C8B51EE" w14:textId="77777777" w:rsidR="00A143FE" w:rsidRPr="00430977" w:rsidRDefault="00A143FE" w:rsidP="00A143FE">
                  <w:pPr>
                    <w:spacing w:line="276" w:lineRule="auto"/>
                    <w:rPr>
                      <w:noProof/>
                      <w:lang w:val="en-US"/>
                    </w:rPr>
                  </w:pPr>
                  <w:r w:rsidRPr="00430977">
                    <w:rPr>
                      <w:noProof/>
                      <w:lang w:val="en-US"/>
                    </w:rPr>
                    <w:t>ÇSS, O-ÇSS, Sözlü sınav</w:t>
                  </w:r>
                </w:p>
              </w:tc>
            </w:tr>
            <w:tr w:rsidR="00A143FE" w:rsidRPr="00430977" w14:paraId="22B7C9CB" w14:textId="77777777" w:rsidTr="00A143FE">
              <w:tc>
                <w:tcPr>
                  <w:tcW w:w="1397" w:type="dxa"/>
                </w:tcPr>
                <w:p w14:paraId="4814885F" w14:textId="77777777" w:rsidR="00A143FE" w:rsidRPr="00430977" w:rsidRDefault="00A143FE" w:rsidP="00A143FE">
                  <w:pPr>
                    <w:rPr>
                      <w:noProof/>
                      <w:lang w:val="en-US"/>
                    </w:rPr>
                  </w:pPr>
                  <w:r w:rsidRPr="00430977">
                    <w:rPr>
                      <w:noProof/>
                      <w:lang w:val="en-US"/>
                    </w:rPr>
                    <w:t>Teorik ders</w:t>
                  </w:r>
                </w:p>
              </w:tc>
              <w:tc>
                <w:tcPr>
                  <w:tcW w:w="2410" w:type="dxa"/>
                  <w:vAlign w:val="center"/>
                </w:tcPr>
                <w:p w14:paraId="56C06EFD" w14:textId="77777777" w:rsidR="00A143FE" w:rsidRPr="00430977" w:rsidRDefault="00A143FE" w:rsidP="00A143FE">
                  <w:pPr>
                    <w:widowControl w:val="0"/>
                    <w:suppressAutoHyphens/>
                    <w:spacing w:before="100" w:after="119" w:line="200" w:lineRule="atLeast"/>
                    <w:contextualSpacing/>
                  </w:pPr>
                  <w:r w:rsidRPr="00430977">
                    <w:t>Diyabetik ayak ve gazlı gangren</w:t>
                  </w:r>
                </w:p>
              </w:tc>
              <w:tc>
                <w:tcPr>
                  <w:tcW w:w="822" w:type="dxa"/>
                  <w:vAlign w:val="center"/>
                </w:tcPr>
                <w:p w14:paraId="2F6ECEE1" w14:textId="77777777" w:rsidR="00A143FE" w:rsidRPr="00430977" w:rsidRDefault="00A143FE" w:rsidP="00A143FE">
                  <w:pPr>
                    <w:spacing w:line="276" w:lineRule="auto"/>
                    <w:jc w:val="center"/>
                    <w:rPr>
                      <w:noProof/>
                      <w:lang w:val="en-US"/>
                    </w:rPr>
                  </w:pPr>
                  <w:r w:rsidRPr="00430977">
                    <w:rPr>
                      <w:noProof/>
                      <w:lang w:val="en-US"/>
                    </w:rPr>
                    <w:t xml:space="preserve">1 </w:t>
                  </w:r>
                </w:p>
              </w:tc>
              <w:tc>
                <w:tcPr>
                  <w:tcW w:w="3074" w:type="dxa"/>
                  <w:vAlign w:val="center"/>
                </w:tcPr>
                <w:p w14:paraId="490367F4" w14:textId="77777777" w:rsidR="00A143FE" w:rsidRPr="00430977" w:rsidRDefault="00A143FE" w:rsidP="00A143FE">
                  <w:pPr>
                    <w:spacing w:line="276" w:lineRule="auto"/>
                    <w:rPr>
                      <w:noProof/>
                      <w:lang w:val="en-US"/>
                    </w:rPr>
                  </w:pPr>
                  <w:r w:rsidRPr="00430977">
                    <w:rPr>
                      <w:noProof/>
                      <w:lang w:val="en-US"/>
                    </w:rPr>
                    <w:t>ÇSS, O-ÇSS, Sözlü sınav</w:t>
                  </w:r>
                </w:p>
              </w:tc>
            </w:tr>
            <w:tr w:rsidR="00A143FE" w:rsidRPr="00430977" w14:paraId="26E2905D" w14:textId="77777777" w:rsidTr="00A143FE">
              <w:tc>
                <w:tcPr>
                  <w:tcW w:w="1397" w:type="dxa"/>
                </w:tcPr>
                <w:p w14:paraId="7FC53587" w14:textId="77777777" w:rsidR="00A143FE" w:rsidRPr="00430977" w:rsidRDefault="00A143FE" w:rsidP="00A143FE">
                  <w:pPr>
                    <w:rPr>
                      <w:noProof/>
                      <w:lang w:val="en-US"/>
                    </w:rPr>
                  </w:pPr>
                  <w:r w:rsidRPr="00430977">
                    <w:rPr>
                      <w:noProof/>
                      <w:lang w:val="en-US"/>
                    </w:rPr>
                    <w:t>Teorik ders</w:t>
                  </w:r>
                </w:p>
              </w:tc>
              <w:tc>
                <w:tcPr>
                  <w:tcW w:w="2410" w:type="dxa"/>
                  <w:vAlign w:val="center"/>
                </w:tcPr>
                <w:p w14:paraId="4BA37281" w14:textId="77777777" w:rsidR="00A143FE" w:rsidRPr="00430977" w:rsidRDefault="00A143FE" w:rsidP="00A143FE">
                  <w:pPr>
                    <w:spacing w:before="21"/>
                    <w:ind w:left="69"/>
                    <w:rPr>
                      <w:noProof/>
                      <w:lang w:val="en-US"/>
                    </w:rPr>
                  </w:pPr>
                  <w:r w:rsidRPr="00430977">
                    <w:rPr>
                      <w:noProof/>
                      <w:lang w:val="en-US"/>
                    </w:rPr>
                    <w:t>Doğumsal Anomaliler</w:t>
                  </w:r>
                </w:p>
              </w:tc>
              <w:tc>
                <w:tcPr>
                  <w:tcW w:w="822" w:type="dxa"/>
                  <w:vAlign w:val="center"/>
                </w:tcPr>
                <w:p w14:paraId="586C9F72" w14:textId="77777777" w:rsidR="00A143FE" w:rsidRPr="00430977" w:rsidRDefault="00A143FE" w:rsidP="00A143FE">
                  <w:pPr>
                    <w:spacing w:line="276" w:lineRule="auto"/>
                    <w:jc w:val="center"/>
                    <w:rPr>
                      <w:noProof/>
                      <w:lang w:val="en-US"/>
                    </w:rPr>
                  </w:pPr>
                  <w:r w:rsidRPr="00430977">
                    <w:rPr>
                      <w:noProof/>
                      <w:lang w:val="en-US"/>
                    </w:rPr>
                    <w:t>1</w:t>
                  </w:r>
                </w:p>
              </w:tc>
              <w:tc>
                <w:tcPr>
                  <w:tcW w:w="3074" w:type="dxa"/>
                  <w:vAlign w:val="center"/>
                </w:tcPr>
                <w:p w14:paraId="5A2DB76C" w14:textId="77777777" w:rsidR="00A143FE" w:rsidRPr="00430977" w:rsidRDefault="00A143FE" w:rsidP="00A143FE">
                  <w:pPr>
                    <w:spacing w:line="276" w:lineRule="auto"/>
                    <w:rPr>
                      <w:noProof/>
                      <w:lang w:val="en-US"/>
                    </w:rPr>
                  </w:pPr>
                  <w:r w:rsidRPr="00430977">
                    <w:rPr>
                      <w:noProof/>
                      <w:lang w:val="en-US"/>
                    </w:rPr>
                    <w:t>ÇSS, O-ÇSS, Sözlü sınav</w:t>
                  </w:r>
                </w:p>
              </w:tc>
            </w:tr>
            <w:tr w:rsidR="00A143FE" w:rsidRPr="00430977" w14:paraId="2F7B0B54" w14:textId="77777777" w:rsidTr="00A143FE">
              <w:tc>
                <w:tcPr>
                  <w:tcW w:w="1397" w:type="dxa"/>
                </w:tcPr>
                <w:p w14:paraId="5CC9095D" w14:textId="77777777" w:rsidR="00A143FE" w:rsidRPr="00430977" w:rsidRDefault="00A143FE" w:rsidP="00A143FE">
                  <w:pPr>
                    <w:rPr>
                      <w:noProof/>
                      <w:lang w:val="en-US"/>
                    </w:rPr>
                  </w:pPr>
                  <w:r w:rsidRPr="00430977">
                    <w:rPr>
                      <w:noProof/>
                      <w:lang w:val="en-US"/>
                    </w:rPr>
                    <w:t>Teorik ders</w:t>
                  </w:r>
                </w:p>
              </w:tc>
              <w:tc>
                <w:tcPr>
                  <w:tcW w:w="2410" w:type="dxa"/>
                  <w:vAlign w:val="center"/>
                </w:tcPr>
                <w:p w14:paraId="27791CDD" w14:textId="77777777" w:rsidR="00A143FE" w:rsidRPr="00430977" w:rsidRDefault="00A143FE" w:rsidP="00A143FE">
                  <w:pPr>
                    <w:spacing w:before="21"/>
                    <w:ind w:left="69"/>
                    <w:rPr>
                      <w:noProof/>
                      <w:lang w:val="en-US"/>
                    </w:rPr>
                  </w:pPr>
                  <w:r w:rsidRPr="00430977">
                    <w:rPr>
                      <w:noProof/>
                      <w:lang w:val="en-US"/>
                    </w:rPr>
                    <w:t>Tenosinovitler</w:t>
                  </w:r>
                </w:p>
              </w:tc>
              <w:tc>
                <w:tcPr>
                  <w:tcW w:w="822" w:type="dxa"/>
                  <w:vAlign w:val="center"/>
                </w:tcPr>
                <w:p w14:paraId="6C550939" w14:textId="77777777" w:rsidR="00A143FE" w:rsidRPr="00430977" w:rsidRDefault="00A143FE" w:rsidP="00A143FE">
                  <w:pPr>
                    <w:spacing w:line="276" w:lineRule="auto"/>
                    <w:jc w:val="center"/>
                    <w:rPr>
                      <w:noProof/>
                      <w:lang w:val="en-US"/>
                    </w:rPr>
                  </w:pPr>
                  <w:r w:rsidRPr="00430977">
                    <w:rPr>
                      <w:noProof/>
                      <w:lang w:val="en-US"/>
                    </w:rPr>
                    <w:t>1</w:t>
                  </w:r>
                </w:p>
              </w:tc>
              <w:tc>
                <w:tcPr>
                  <w:tcW w:w="3074" w:type="dxa"/>
                  <w:vAlign w:val="center"/>
                </w:tcPr>
                <w:p w14:paraId="154FBFBA" w14:textId="77777777" w:rsidR="00A143FE" w:rsidRPr="00430977" w:rsidRDefault="00A143FE" w:rsidP="00A143FE">
                  <w:pPr>
                    <w:spacing w:line="276" w:lineRule="auto"/>
                    <w:rPr>
                      <w:noProof/>
                      <w:lang w:val="en-US"/>
                    </w:rPr>
                  </w:pPr>
                  <w:r w:rsidRPr="00430977">
                    <w:rPr>
                      <w:noProof/>
                      <w:lang w:val="en-US"/>
                    </w:rPr>
                    <w:t>ÇSS, O-ÇSS, Sözlü sınav</w:t>
                  </w:r>
                </w:p>
              </w:tc>
            </w:tr>
            <w:tr w:rsidR="00A143FE" w:rsidRPr="00430977" w14:paraId="387CC78B" w14:textId="77777777" w:rsidTr="00A143FE">
              <w:tc>
                <w:tcPr>
                  <w:tcW w:w="1397" w:type="dxa"/>
                </w:tcPr>
                <w:p w14:paraId="1E6E574E" w14:textId="77777777" w:rsidR="00A143FE" w:rsidRPr="00430977" w:rsidRDefault="00A143FE" w:rsidP="00A143FE">
                  <w:pPr>
                    <w:rPr>
                      <w:noProof/>
                      <w:lang w:val="en-US"/>
                    </w:rPr>
                  </w:pPr>
                  <w:r w:rsidRPr="00430977">
                    <w:rPr>
                      <w:noProof/>
                      <w:lang w:val="en-US"/>
                    </w:rPr>
                    <w:t>Teorik ders</w:t>
                  </w:r>
                </w:p>
              </w:tc>
              <w:tc>
                <w:tcPr>
                  <w:tcW w:w="2410" w:type="dxa"/>
                  <w:vAlign w:val="center"/>
                </w:tcPr>
                <w:p w14:paraId="0A18113F" w14:textId="77777777" w:rsidR="00A143FE" w:rsidRPr="00430977" w:rsidRDefault="00A143FE" w:rsidP="00A143FE">
                  <w:pPr>
                    <w:spacing w:before="21"/>
                    <w:ind w:left="69"/>
                    <w:rPr>
                      <w:noProof/>
                      <w:lang w:val="en-US"/>
                    </w:rPr>
                  </w:pPr>
                  <w:r w:rsidRPr="00430977">
                    <w:rPr>
                      <w:noProof/>
                      <w:lang w:val="en-US"/>
                    </w:rPr>
                    <w:t>Kalça Displazisi (kalça çıkığı), gelişimsel</w:t>
                  </w:r>
                </w:p>
              </w:tc>
              <w:tc>
                <w:tcPr>
                  <w:tcW w:w="822" w:type="dxa"/>
                  <w:vAlign w:val="center"/>
                </w:tcPr>
                <w:p w14:paraId="585A636B" w14:textId="77777777" w:rsidR="00A143FE" w:rsidRPr="00430977" w:rsidRDefault="00A143FE" w:rsidP="00A143FE">
                  <w:pPr>
                    <w:spacing w:line="276" w:lineRule="auto"/>
                    <w:jc w:val="center"/>
                    <w:rPr>
                      <w:noProof/>
                      <w:lang w:val="en-US"/>
                    </w:rPr>
                  </w:pPr>
                  <w:r w:rsidRPr="00430977">
                    <w:rPr>
                      <w:noProof/>
                      <w:lang w:val="en-US"/>
                    </w:rPr>
                    <w:t>1</w:t>
                  </w:r>
                </w:p>
              </w:tc>
              <w:tc>
                <w:tcPr>
                  <w:tcW w:w="3074" w:type="dxa"/>
                  <w:vAlign w:val="center"/>
                </w:tcPr>
                <w:p w14:paraId="1EA4EF4B" w14:textId="77777777" w:rsidR="00A143FE" w:rsidRPr="00430977" w:rsidRDefault="00A143FE" w:rsidP="00A143FE">
                  <w:pPr>
                    <w:spacing w:line="276" w:lineRule="auto"/>
                    <w:rPr>
                      <w:noProof/>
                      <w:lang w:val="en-US"/>
                    </w:rPr>
                  </w:pPr>
                  <w:r w:rsidRPr="00430977">
                    <w:rPr>
                      <w:noProof/>
                      <w:lang w:val="en-US"/>
                    </w:rPr>
                    <w:t>ÇSS, O-ÇSS, Sözlü sınav</w:t>
                  </w:r>
                </w:p>
              </w:tc>
            </w:tr>
            <w:tr w:rsidR="00A143FE" w:rsidRPr="00430977" w14:paraId="35B65781" w14:textId="77777777" w:rsidTr="00A143FE">
              <w:tc>
                <w:tcPr>
                  <w:tcW w:w="1397" w:type="dxa"/>
                </w:tcPr>
                <w:p w14:paraId="25FFFB49" w14:textId="77777777" w:rsidR="00A143FE" w:rsidRPr="00430977" w:rsidRDefault="00A143FE" w:rsidP="00A143FE">
                  <w:pPr>
                    <w:rPr>
                      <w:noProof/>
                      <w:lang w:val="en-US"/>
                    </w:rPr>
                  </w:pPr>
                  <w:r w:rsidRPr="00430977">
                    <w:rPr>
                      <w:noProof/>
                      <w:lang w:val="en-US"/>
                    </w:rPr>
                    <w:t>Teorik ders</w:t>
                  </w:r>
                </w:p>
              </w:tc>
              <w:tc>
                <w:tcPr>
                  <w:tcW w:w="2410" w:type="dxa"/>
                  <w:vAlign w:val="center"/>
                </w:tcPr>
                <w:p w14:paraId="6857E68D" w14:textId="77777777" w:rsidR="00A143FE" w:rsidRPr="00430977" w:rsidRDefault="00A143FE" w:rsidP="00A143FE">
                  <w:pPr>
                    <w:spacing w:before="21"/>
                    <w:ind w:left="69"/>
                    <w:rPr>
                      <w:noProof/>
                      <w:lang w:val="en-US"/>
                    </w:rPr>
                  </w:pPr>
                  <w:r w:rsidRPr="00430977">
                    <w:rPr>
                      <w:noProof/>
                      <w:lang w:val="en-US"/>
                    </w:rPr>
                    <w:t>Kemik tümörleri</w:t>
                  </w:r>
                </w:p>
              </w:tc>
              <w:tc>
                <w:tcPr>
                  <w:tcW w:w="822" w:type="dxa"/>
                  <w:vAlign w:val="center"/>
                </w:tcPr>
                <w:p w14:paraId="0F34908F" w14:textId="77777777" w:rsidR="00A143FE" w:rsidRPr="00430977" w:rsidRDefault="00A143FE" w:rsidP="00A143FE">
                  <w:pPr>
                    <w:spacing w:line="276" w:lineRule="auto"/>
                    <w:jc w:val="center"/>
                    <w:rPr>
                      <w:noProof/>
                      <w:lang w:val="en-US"/>
                    </w:rPr>
                  </w:pPr>
                  <w:r w:rsidRPr="00430977">
                    <w:rPr>
                      <w:noProof/>
                      <w:lang w:val="en-US"/>
                    </w:rPr>
                    <w:t xml:space="preserve">1 </w:t>
                  </w:r>
                </w:p>
              </w:tc>
              <w:tc>
                <w:tcPr>
                  <w:tcW w:w="3074" w:type="dxa"/>
                  <w:vAlign w:val="center"/>
                </w:tcPr>
                <w:p w14:paraId="6E9A6F8D" w14:textId="77777777" w:rsidR="00A143FE" w:rsidRPr="00430977" w:rsidRDefault="00A143FE" w:rsidP="00A143FE">
                  <w:pPr>
                    <w:spacing w:line="276" w:lineRule="auto"/>
                    <w:rPr>
                      <w:noProof/>
                      <w:lang w:val="en-US"/>
                    </w:rPr>
                  </w:pPr>
                  <w:r w:rsidRPr="00430977">
                    <w:rPr>
                      <w:noProof/>
                      <w:lang w:val="en-US"/>
                    </w:rPr>
                    <w:t>ÇSS, O-ÇSS, Sözlü sınav</w:t>
                  </w:r>
                </w:p>
              </w:tc>
            </w:tr>
            <w:tr w:rsidR="00A143FE" w:rsidRPr="00430977" w14:paraId="404E9F58" w14:textId="77777777" w:rsidTr="00A143FE">
              <w:tc>
                <w:tcPr>
                  <w:tcW w:w="1397" w:type="dxa"/>
                </w:tcPr>
                <w:p w14:paraId="2F47BD44" w14:textId="77777777" w:rsidR="00A143FE" w:rsidRPr="00430977" w:rsidRDefault="00A143FE" w:rsidP="00A143FE">
                  <w:pPr>
                    <w:rPr>
                      <w:noProof/>
                      <w:lang w:val="en-US"/>
                    </w:rPr>
                  </w:pPr>
                  <w:r w:rsidRPr="00430977">
                    <w:rPr>
                      <w:noProof/>
                      <w:lang w:val="en-US"/>
                    </w:rPr>
                    <w:t>Teorik ders</w:t>
                  </w:r>
                </w:p>
              </w:tc>
              <w:tc>
                <w:tcPr>
                  <w:tcW w:w="2410" w:type="dxa"/>
                  <w:vAlign w:val="center"/>
                </w:tcPr>
                <w:p w14:paraId="6E34A587" w14:textId="77777777" w:rsidR="00A143FE" w:rsidRPr="00430977" w:rsidRDefault="00A143FE" w:rsidP="00A143FE">
                  <w:pPr>
                    <w:spacing w:before="21"/>
                    <w:ind w:left="69"/>
                    <w:rPr>
                      <w:noProof/>
                      <w:lang w:val="en-US"/>
                    </w:rPr>
                  </w:pPr>
                  <w:r w:rsidRPr="00430977">
                    <w:rPr>
                      <w:noProof/>
                      <w:lang w:val="en-US"/>
                    </w:rPr>
                    <w:t>Yumuşak doku tümörleri</w:t>
                  </w:r>
                </w:p>
              </w:tc>
              <w:tc>
                <w:tcPr>
                  <w:tcW w:w="822" w:type="dxa"/>
                  <w:vAlign w:val="center"/>
                </w:tcPr>
                <w:p w14:paraId="74BF2559" w14:textId="77777777" w:rsidR="00A143FE" w:rsidRPr="00430977" w:rsidRDefault="00A143FE" w:rsidP="00A143FE">
                  <w:pPr>
                    <w:spacing w:line="276" w:lineRule="auto"/>
                    <w:jc w:val="center"/>
                    <w:rPr>
                      <w:noProof/>
                      <w:lang w:val="en-US"/>
                    </w:rPr>
                  </w:pPr>
                  <w:r w:rsidRPr="00430977">
                    <w:rPr>
                      <w:noProof/>
                      <w:lang w:val="en-US"/>
                    </w:rPr>
                    <w:t xml:space="preserve">1 </w:t>
                  </w:r>
                </w:p>
              </w:tc>
              <w:tc>
                <w:tcPr>
                  <w:tcW w:w="3074" w:type="dxa"/>
                  <w:vAlign w:val="center"/>
                </w:tcPr>
                <w:p w14:paraId="6408CA88" w14:textId="77777777" w:rsidR="00A143FE" w:rsidRPr="00430977" w:rsidRDefault="00A143FE" w:rsidP="00A143FE">
                  <w:pPr>
                    <w:spacing w:line="276" w:lineRule="auto"/>
                    <w:rPr>
                      <w:noProof/>
                      <w:lang w:val="en-US"/>
                    </w:rPr>
                  </w:pPr>
                  <w:r w:rsidRPr="00430977">
                    <w:rPr>
                      <w:noProof/>
                      <w:lang w:val="en-US"/>
                    </w:rPr>
                    <w:t>ÇSS, O-ÇSS, Sözlü sınav</w:t>
                  </w:r>
                </w:p>
              </w:tc>
            </w:tr>
            <w:tr w:rsidR="00A143FE" w:rsidRPr="00430977" w14:paraId="6C9F1DC8" w14:textId="77777777" w:rsidTr="00A143FE">
              <w:tc>
                <w:tcPr>
                  <w:tcW w:w="1397" w:type="dxa"/>
                </w:tcPr>
                <w:p w14:paraId="2343C7F1" w14:textId="77777777" w:rsidR="00A143FE" w:rsidRPr="00430977" w:rsidRDefault="00A143FE" w:rsidP="00A143FE">
                  <w:pPr>
                    <w:rPr>
                      <w:noProof/>
                      <w:lang w:val="en-US"/>
                    </w:rPr>
                  </w:pPr>
                  <w:r w:rsidRPr="00430977">
                    <w:rPr>
                      <w:noProof/>
                      <w:lang w:val="en-US"/>
                    </w:rPr>
                    <w:t>Teorik ders</w:t>
                  </w:r>
                </w:p>
              </w:tc>
              <w:tc>
                <w:tcPr>
                  <w:tcW w:w="2410" w:type="dxa"/>
                  <w:vAlign w:val="center"/>
                </w:tcPr>
                <w:p w14:paraId="7A5A1B46" w14:textId="77777777" w:rsidR="00A143FE" w:rsidRPr="00430977" w:rsidRDefault="00A143FE" w:rsidP="00A143FE">
                  <w:pPr>
                    <w:spacing w:before="21"/>
                    <w:ind w:left="69"/>
                    <w:rPr>
                      <w:noProof/>
                      <w:lang w:val="en-US"/>
                    </w:rPr>
                  </w:pPr>
                  <w:r w:rsidRPr="00430977">
                    <w:rPr>
                      <w:noProof/>
                      <w:lang w:val="en-US"/>
                    </w:rPr>
                    <w:t>Omurga Şekil Bozuklukları</w:t>
                  </w:r>
                </w:p>
              </w:tc>
              <w:tc>
                <w:tcPr>
                  <w:tcW w:w="822" w:type="dxa"/>
                  <w:vAlign w:val="center"/>
                </w:tcPr>
                <w:p w14:paraId="6DD54B81" w14:textId="77777777" w:rsidR="00A143FE" w:rsidRPr="00430977" w:rsidRDefault="00A143FE" w:rsidP="00A143FE">
                  <w:pPr>
                    <w:spacing w:line="276" w:lineRule="auto"/>
                    <w:jc w:val="center"/>
                    <w:rPr>
                      <w:noProof/>
                      <w:lang w:val="en-US"/>
                    </w:rPr>
                  </w:pPr>
                  <w:r w:rsidRPr="00430977">
                    <w:rPr>
                      <w:noProof/>
                      <w:lang w:val="en-US"/>
                    </w:rPr>
                    <w:t>1</w:t>
                  </w:r>
                </w:p>
              </w:tc>
              <w:tc>
                <w:tcPr>
                  <w:tcW w:w="3074" w:type="dxa"/>
                  <w:vAlign w:val="center"/>
                </w:tcPr>
                <w:p w14:paraId="2ABE9677" w14:textId="77777777" w:rsidR="00A143FE" w:rsidRPr="00430977" w:rsidRDefault="00A143FE" w:rsidP="00A143FE">
                  <w:pPr>
                    <w:spacing w:line="276" w:lineRule="auto"/>
                    <w:rPr>
                      <w:noProof/>
                      <w:lang w:val="en-US"/>
                    </w:rPr>
                  </w:pPr>
                  <w:r w:rsidRPr="00430977">
                    <w:rPr>
                      <w:noProof/>
                      <w:lang w:val="en-US"/>
                    </w:rPr>
                    <w:t>ÇSS, O-ÇSS, Sözlü sınav</w:t>
                  </w:r>
                </w:p>
              </w:tc>
            </w:tr>
            <w:tr w:rsidR="00A143FE" w:rsidRPr="00430977" w14:paraId="5B293629" w14:textId="77777777" w:rsidTr="00A143FE">
              <w:tc>
                <w:tcPr>
                  <w:tcW w:w="1397" w:type="dxa"/>
                </w:tcPr>
                <w:p w14:paraId="2F467798" w14:textId="77777777" w:rsidR="00A143FE" w:rsidRPr="00430977" w:rsidRDefault="00A143FE" w:rsidP="00A143FE">
                  <w:pPr>
                    <w:rPr>
                      <w:noProof/>
                      <w:lang w:val="en-US"/>
                    </w:rPr>
                  </w:pPr>
                  <w:r w:rsidRPr="00430977">
                    <w:rPr>
                      <w:noProof/>
                      <w:lang w:val="en-US"/>
                    </w:rPr>
                    <w:t>Teorik ders</w:t>
                  </w:r>
                </w:p>
              </w:tc>
              <w:tc>
                <w:tcPr>
                  <w:tcW w:w="2410" w:type="dxa"/>
                  <w:vAlign w:val="center"/>
                </w:tcPr>
                <w:p w14:paraId="3D66D876" w14:textId="77777777" w:rsidR="00A143FE" w:rsidRPr="00430977" w:rsidRDefault="00A143FE" w:rsidP="00A143FE">
                  <w:pPr>
                    <w:spacing w:before="21"/>
                    <w:ind w:left="69"/>
                    <w:rPr>
                      <w:noProof/>
                      <w:lang w:val="en-US"/>
                    </w:rPr>
                  </w:pPr>
                  <w:r w:rsidRPr="00430977">
                    <w:rPr>
                      <w:noProof/>
                      <w:lang w:val="en-US"/>
                    </w:rPr>
                    <w:t>Omurga yaralanmaları</w:t>
                  </w:r>
                </w:p>
              </w:tc>
              <w:tc>
                <w:tcPr>
                  <w:tcW w:w="822" w:type="dxa"/>
                  <w:vAlign w:val="center"/>
                </w:tcPr>
                <w:p w14:paraId="2D8B0355" w14:textId="77777777" w:rsidR="00A143FE" w:rsidRPr="00430977" w:rsidRDefault="00A143FE" w:rsidP="00A143FE">
                  <w:pPr>
                    <w:spacing w:line="276" w:lineRule="auto"/>
                    <w:jc w:val="center"/>
                    <w:rPr>
                      <w:noProof/>
                      <w:lang w:val="en-US"/>
                    </w:rPr>
                  </w:pPr>
                  <w:r w:rsidRPr="00430977">
                    <w:rPr>
                      <w:noProof/>
                      <w:lang w:val="en-US"/>
                    </w:rPr>
                    <w:t>1</w:t>
                  </w:r>
                </w:p>
              </w:tc>
              <w:tc>
                <w:tcPr>
                  <w:tcW w:w="3074" w:type="dxa"/>
                  <w:vAlign w:val="center"/>
                </w:tcPr>
                <w:p w14:paraId="490B8CE6" w14:textId="77777777" w:rsidR="00A143FE" w:rsidRPr="00430977" w:rsidRDefault="00A143FE" w:rsidP="00A143FE">
                  <w:pPr>
                    <w:spacing w:line="276" w:lineRule="auto"/>
                    <w:rPr>
                      <w:noProof/>
                      <w:lang w:val="en-US"/>
                    </w:rPr>
                  </w:pPr>
                  <w:r w:rsidRPr="00430977">
                    <w:rPr>
                      <w:noProof/>
                      <w:lang w:val="en-US"/>
                    </w:rPr>
                    <w:t>ÇSS, O-ÇSS, Sözlü sınav</w:t>
                  </w:r>
                </w:p>
              </w:tc>
            </w:tr>
            <w:tr w:rsidR="00A143FE" w:rsidRPr="00430977" w14:paraId="1633BB91" w14:textId="77777777" w:rsidTr="00A143FE">
              <w:tc>
                <w:tcPr>
                  <w:tcW w:w="1397" w:type="dxa"/>
                </w:tcPr>
                <w:p w14:paraId="570F9E3B" w14:textId="77777777" w:rsidR="00A143FE" w:rsidRPr="00430977" w:rsidRDefault="00A143FE" w:rsidP="00A143FE">
                  <w:pPr>
                    <w:rPr>
                      <w:noProof/>
                      <w:lang w:val="en-US"/>
                    </w:rPr>
                  </w:pPr>
                  <w:r w:rsidRPr="00430977">
                    <w:rPr>
                      <w:noProof/>
                      <w:lang w:val="en-US"/>
                    </w:rPr>
                    <w:t>Teorik ders</w:t>
                  </w:r>
                </w:p>
              </w:tc>
              <w:tc>
                <w:tcPr>
                  <w:tcW w:w="2410" w:type="dxa"/>
                  <w:vAlign w:val="center"/>
                </w:tcPr>
                <w:p w14:paraId="0D362763" w14:textId="77777777" w:rsidR="00A143FE" w:rsidRPr="00430977" w:rsidRDefault="00A143FE" w:rsidP="00A143FE">
                  <w:pPr>
                    <w:spacing w:before="21"/>
                    <w:ind w:left="69"/>
                    <w:rPr>
                      <w:noProof/>
                      <w:lang w:val="en-US"/>
                    </w:rPr>
                  </w:pPr>
                  <w:r w:rsidRPr="00430977">
                    <w:rPr>
                      <w:noProof/>
                      <w:lang w:val="en-US"/>
                    </w:rPr>
                    <w:t>Osteoartrit</w:t>
                  </w:r>
                </w:p>
              </w:tc>
              <w:tc>
                <w:tcPr>
                  <w:tcW w:w="822" w:type="dxa"/>
                  <w:vAlign w:val="center"/>
                </w:tcPr>
                <w:p w14:paraId="7191AE4B" w14:textId="77777777" w:rsidR="00A143FE" w:rsidRPr="00430977" w:rsidRDefault="00A143FE" w:rsidP="00A143FE">
                  <w:pPr>
                    <w:spacing w:line="276" w:lineRule="auto"/>
                    <w:jc w:val="center"/>
                    <w:rPr>
                      <w:noProof/>
                      <w:lang w:val="en-US"/>
                    </w:rPr>
                  </w:pPr>
                  <w:r w:rsidRPr="00430977">
                    <w:rPr>
                      <w:noProof/>
                      <w:lang w:val="en-US"/>
                    </w:rPr>
                    <w:t>1</w:t>
                  </w:r>
                </w:p>
              </w:tc>
              <w:tc>
                <w:tcPr>
                  <w:tcW w:w="3074" w:type="dxa"/>
                  <w:vAlign w:val="center"/>
                </w:tcPr>
                <w:p w14:paraId="7CD86F53" w14:textId="77777777" w:rsidR="00A143FE" w:rsidRPr="00430977" w:rsidRDefault="00A143FE" w:rsidP="00A143FE">
                  <w:pPr>
                    <w:spacing w:line="276" w:lineRule="auto"/>
                    <w:rPr>
                      <w:noProof/>
                      <w:lang w:val="en-US"/>
                    </w:rPr>
                  </w:pPr>
                  <w:r w:rsidRPr="00430977">
                    <w:rPr>
                      <w:noProof/>
                      <w:lang w:val="en-US"/>
                    </w:rPr>
                    <w:t>ÇSS, O-ÇSS, Sözlü sınav</w:t>
                  </w:r>
                </w:p>
              </w:tc>
            </w:tr>
            <w:tr w:rsidR="00A143FE" w:rsidRPr="00430977" w14:paraId="6EAE4D59" w14:textId="77777777" w:rsidTr="00A143FE">
              <w:tc>
                <w:tcPr>
                  <w:tcW w:w="1397" w:type="dxa"/>
                </w:tcPr>
                <w:p w14:paraId="59AF5941" w14:textId="77777777" w:rsidR="00A143FE" w:rsidRPr="00430977" w:rsidRDefault="00A143FE" w:rsidP="00A143FE">
                  <w:pPr>
                    <w:rPr>
                      <w:noProof/>
                      <w:lang w:val="en-US"/>
                    </w:rPr>
                  </w:pPr>
                  <w:r w:rsidRPr="00430977">
                    <w:rPr>
                      <w:noProof/>
                      <w:lang w:val="en-US"/>
                    </w:rPr>
                    <w:t>Teorik ders</w:t>
                  </w:r>
                </w:p>
              </w:tc>
              <w:tc>
                <w:tcPr>
                  <w:tcW w:w="2410" w:type="dxa"/>
                  <w:vAlign w:val="center"/>
                </w:tcPr>
                <w:p w14:paraId="36FFF991" w14:textId="77777777" w:rsidR="00A143FE" w:rsidRPr="00430977" w:rsidRDefault="00A143FE" w:rsidP="00A143FE">
                  <w:pPr>
                    <w:spacing w:before="21"/>
                    <w:ind w:left="69"/>
                    <w:rPr>
                      <w:noProof/>
                      <w:highlight w:val="white"/>
                      <w:lang w:val="en-US"/>
                    </w:rPr>
                  </w:pPr>
                  <w:r w:rsidRPr="00430977">
                    <w:rPr>
                      <w:noProof/>
                      <w:highlight w:val="white"/>
                      <w:lang w:val="en-US"/>
                    </w:rPr>
                    <w:t>Osteomiyelit–septik artrit</w:t>
                  </w:r>
                </w:p>
              </w:tc>
              <w:tc>
                <w:tcPr>
                  <w:tcW w:w="822" w:type="dxa"/>
                  <w:vAlign w:val="center"/>
                </w:tcPr>
                <w:p w14:paraId="1515F92F" w14:textId="77777777" w:rsidR="00A143FE" w:rsidRPr="00430977" w:rsidRDefault="00A143FE" w:rsidP="00A143FE">
                  <w:pPr>
                    <w:spacing w:line="276" w:lineRule="auto"/>
                    <w:jc w:val="center"/>
                    <w:rPr>
                      <w:noProof/>
                      <w:lang w:val="en-US"/>
                    </w:rPr>
                  </w:pPr>
                  <w:r w:rsidRPr="00430977">
                    <w:rPr>
                      <w:noProof/>
                      <w:lang w:val="en-US"/>
                    </w:rPr>
                    <w:t>1</w:t>
                  </w:r>
                </w:p>
              </w:tc>
              <w:tc>
                <w:tcPr>
                  <w:tcW w:w="3074" w:type="dxa"/>
                  <w:vAlign w:val="center"/>
                </w:tcPr>
                <w:p w14:paraId="07053AD2" w14:textId="77777777" w:rsidR="00A143FE" w:rsidRPr="00430977" w:rsidRDefault="00A143FE" w:rsidP="00A143FE">
                  <w:pPr>
                    <w:spacing w:line="276" w:lineRule="auto"/>
                    <w:rPr>
                      <w:noProof/>
                      <w:lang w:val="en-US"/>
                    </w:rPr>
                  </w:pPr>
                  <w:r w:rsidRPr="00430977">
                    <w:rPr>
                      <w:noProof/>
                      <w:lang w:val="en-US"/>
                    </w:rPr>
                    <w:t>ÇSS, O-ÇSS, Sözlü sınav</w:t>
                  </w:r>
                </w:p>
              </w:tc>
            </w:tr>
            <w:tr w:rsidR="00A143FE" w:rsidRPr="00430977" w14:paraId="62EE1067" w14:textId="77777777" w:rsidTr="00A143FE">
              <w:tc>
                <w:tcPr>
                  <w:tcW w:w="1397" w:type="dxa"/>
                </w:tcPr>
                <w:p w14:paraId="2FDA3EFA" w14:textId="77777777" w:rsidR="00A143FE" w:rsidRPr="00430977" w:rsidRDefault="00A143FE" w:rsidP="00A143FE">
                  <w:pPr>
                    <w:rPr>
                      <w:noProof/>
                      <w:lang w:val="en-US"/>
                    </w:rPr>
                  </w:pPr>
                  <w:r w:rsidRPr="00430977">
                    <w:rPr>
                      <w:noProof/>
                      <w:lang w:val="en-US"/>
                    </w:rPr>
                    <w:t>Teorik ders</w:t>
                  </w:r>
                </w:p>
              </w:tc>
              <w:tc>
                <w:tcPr>
                  <w:tcW w:w="2410" w:type="dxa"/>
                  <w:vAlign w:val="center"/>
                </w:tcPr>
                <w:p w14:paraId="62AEC92C" w14:textId="77777777" w:rsidR="00A143FE" w:rsidRPr="00430977" w:rsidRDefault="00A143FE" w:rsidP="00A143FE">
                  <w:pPr>
                    <w:spacing w:before="21"/>
                    <w:ind w:left="69"/>
                    <w:rPr>
                      <w:noProof/>
                      <w:lang w:val="en-US"/>
                    </w:rPr>
                  </w:pPr>
                  <w:r w:rsidRPr="00430977">
                    <w:rPr>
                      <w:noProof/>
                      <w:lang w:val="en-US"/>
                    </w:rPr>
                    <w:t>Pes ekinovarus–Pes planus ve ayak deformiteleri ve tedavisi</w:t>
                  </w:r>
                </w:p>
              </w:tc>
              <w:tc>
                <w:tcPr>
                  <w:tcW w:w="822" w:type="dxa"/>
                  <w:vAlign w:val="center"/>
                </w:tcPr>
                <w:p w14:paraId="66687A58" w14:textId="77777777" w:rsidR="00A143FE" w:rsidRPr="00430977" w:rsidRDefault="00A143FE" w:rsidP="00A143FE">
                  <w:pPr>
                    <w:spacing w:line="276" w:lineRule="auto"/>
                    <w:jc w:val="center"/>
                    <w:rPr>
                      <w:noProof/>
                      <w:lang w:val="en-US"/>
                    </w:rPr>
                  </w:pPr>
                  <w:r w:rsidRPr="00430977">
                    <w:rPr>
                      <w:noProof/>
                      <w:lang w:val="en-US"/>
                    </w:rPr>
                    <w:t>1</w:t>
                  </w:r>
                </w:p>
              </w:tc>
              <w:tc>
                <w:tcPr>
                  <w:tcW w:w="3074" w:type="dxa"/>
                  <w:vAlign w:val="center"/>
                </w:tcPr>
                <w:p w14:paraId="512A683F" w14:textId="77777777" w:rsidR="00A143FE" w:rsidRPr="00430977" w:rsidRDefault="00A143FE" w:rsidP="00A143FE">
                  <w:pPr>
                    <w:spacing w:line="276" w:lineRule="auto"/>
                    <w:rPr>
                      <w:noProof/>
                      <w:lang w:val="en-US"/>
                    </w:rPr>
                  </w:pPr>
                  <w:r w:rsidRPr="00430977">
                    <w:rPr>
                      <w:noProof/>
                      <w:lang w:val="en-US"/>
                    </w:rPr>
                    <w:t>ÇSS, O-ÇSS, Sözlü sınav</w:t>
                  </w:r>
                </w:p>
              </w:tc>
            </w:tr>
            <w:tr w:rsidR="00A143FE" w:rsidRPr="00430977" w14:paraId="798DC919" w14:textId="77777777" w:rsidTr="00A143FE">
              <w:tc>
                <w:tcPr>
                  <w:tcW w:w="1397" w:type="dxa"/>
                </w:tcPr>
                <w:p w14:paraId="61F81F40" w14:textId="77777777" w:rsidR="00A143FE" w:rsidRPr="00430977" w:rsidRDefault="00A143FE" w:rsidP="00A143FE">
                  <w:pPr>
                    <w:rPr>
                      <w:noProof/>
                      <w:lang w:val="en-US"/>
                    </w:rPr>
                  </w:pPr>
                  <w:r w:rsidRPr="00430977">
                    <w:rPr>
                      <w:noProof/>
                      <w:lang w:val="en-US"/>
                    </w:rPr>
                    <w:t>Teorik ders</w:t>
                  </w:r>
                </w:p>
              </w:tc>
              <w:tc>
                <w:tcPr>
                  <w:tcW w:w="2410" w:type="dxa"/>
                  <w:vAlign w:val="center"/>
                </w:tcPr>
                <w:p w14:paraId="06D3C04E" w14:textId="77777777" w:rsidR="00A143FE" w:rsidRPr="00430977" w:rsidRDefault="00A143FE" w:rsidP="00A143FE">
                  <w:pPr>
                    <w:spacing w:before="21"/>
                    <w:ind w:left="69"/>
                    <w:rPr>
                      <w:noProof/>
                      <w:lang w:val="en-US"/>
                    </w:rPr>
                  </w:pPr>
                  <w:r w:rsidRPr="00430977">
                    <w:rPr>
                      <w:noProof/>
                      <w:lang w:val="en-US"/>
                    </w:rPr>
                    <w:t>Osteokondrozlar ve kalça AVN</w:t>
                  </w:r>
                </w:p>
              </w:tc>
              <w:tc>
                <w:tcPr>
                  <w:tcW w:w="822" w:type="dxa"/>
                  <w:vAlign w:val="center"/>
                </w:tcPr>
                <w:p w14:paraId="048532F3" w14:textId="77777777" w:rsidR="00A143FE" w:rsidRPr="00430977" w:rsidRDefault="00A143FE" w:rsidP="00A143FE">
                  <w:pPr>
                    <w:spacing w:line="276" w:lineRule="auto"/>
                    <w:jc w:val="center"/>
                    <w:rPr>
                      <w:noProof/>
                      <w:lang w:val="en-US"/>
                    </w:rPr>
                  </w:pPr>
                  <w:r w:rsidRPr="00430977">
                    <w:rPr>
                      <w:noProof/>
                      <w:lang w:val="en-US"/>
                    </w:rPr>
                    <w:t xml:space="preserve">1 </w:t>
                  </w:r>
                </w:p>
              </w:tc>
              <w:tc>
                <w:tcPr>
                  <w:tcW w:w="3074" w:type="dxa"/>
                  <w:vAlign w:val="center"/>
                </w:tcPr>
                <w:p w14:paraId="05005A1D" w14:textId="77777777" w:rsidR="00A143FE" w:rsidRPr="00430977" w:rsidRDefault="00A143FE" w:rsidP="00A143FE">
                  <w:pPr>
                    <w:spacing w:line="276" w:lineRule="auto"/>
                    <w:rPr>
                      <w:noProof/>
                      <w:lang w:val="en-US"/>
                    </w:rPr>
                  </w:pPr>
                  <w:r w:rsidRPr="00430977">
                    <w:rPr>
                      <w:noProof/>
                      <w:lang w:val="en-US"/>
                    </w:rPr>
                    <w:t>ÇSS, O-ÇSS, Sözlü sınav</w:t>
                  </w:r>
                </w:p>
              </w:tc>
            </w:tr>
            <w:tr w:rsidR="00A143FE" w:rsidRPr="00430977" w14:paraId="47E62015" w14:textId="77777777" w:rsidTr="00A143FE">
              <w:tc>
                <w:tcPr>
                  <w:tcW w:w="1397" w:type="dxa"/>
                  <w:vAlign w:val="center"/>
                </w:tcPr>
                <w:p w14:paraId="4F68B79F" w14:textId="77777777" w:rsidR="00A143FE" w:rsidRPr="00430977" w:rsidRDefault="00A143FE" w:rsidP="00A143FE">
                  <w:pPr>
                    <w:spacing w:line="276" w:lineRule="auto"/>
                    <w:rPr>
                      <w:noProof/>
                      <w:lang w:val="en-US"/>
                    </w:rPr>
                  </w:pPr>
                  <w:r w:rsidRPr="00430977">
                    <w:rPr>
                      <w:noProof/>
                      <w:lang w:val="en-US"/>
                    </w:rPr>
                    <w:t>Klinik Pratik</w:t>
                  </w:r>
                </w:p>
              </w:tc>
              <w:tc>
                <w:tcPr>
                  <w:tcW w:w="2410" w:type="dxa"/>
                  <w:vAlign w:val="center"/>
                </w:tcPr>
                <w:p w14:paraId="7F592C32" w14:textId="77777777" w:rsidR="00A143FE" w:rsidRPr="00430977" w:rsidRDefault="00A143FE" w:rsidP="00A143FE">
                  <w:pPr>
                    <w:spacing w:before="21"/>
                    <w:ind w:left="69"/>
                    <w:rPr>
                      <w:noProof/>
                      <w:lang w:val="en-US"/>
                    </w:rPr>
                  </w:pPr>
                  <w:r w:rsidRPr="00430977">
                    <w:rPr>
                      <w:noProof/>
                      <w:lang w:val="en-US"/>
                    </w:rPr>
                    <w:t>Alçı/atel uygulamaları</w:t>
                  </w:r>
                </w:p>
              </w:tc>
              <w:tc>
                <w:tcPr>
                  <w:tcW w:w="822" w:type="dxa"/>
                  <w:vAlign w:val="center"/>
                </w:tcPr>
                <w:p w14:paraId="1B016769" w14:textId="77777777" w:rsidR="00A143FE" w:rsidRPr="00430977" w:rsidRDefault="00A143FE" w:rsidP="00A143FE">
                  <w:pPr>
                    <w:spacing w:line="276" w:lineRule="auto"/>
                    <w:jc w:val="center"/>
                    <w:rPr>
                      <w:noProof/>
                      <w:lang w:val="en-US"/>
                    </w:rPr>
                  </w:pPr>
                  <w:r w:rsidRPr="00430977">
                    <w:rPr>
                      <w:noProof/>
                      <w:lang w:val="en-US"/>
                    </w:rPr>
                    <w:t>4</w:t>
                  </w:r>
                </w:p>
              </w:tc>
              <w:tc>
                <w:tcPr>
                  <w:tcW w:w="3074" w:type="dxa"/>
                  <w:vAlign w:val="center"/>
                </w:tcPr>
                <w:p w14:paraId="1FE8FAB1" w14:textId="77777777" w:rsidR="00A143FE" w:rsidRPr="00430977" w:rsidRDefault="00A143FE" w:rsidP="00A143FE">
                  <w:pPr>
                    <w:spacing w:line="276" w:lineRule="auto"/>
                    <w:rPr>
                      <w:noProof/>
                      <w:lang w:val="en-US"/>
                    </w:rPr>
                  </w:pPr>
                  <w:r w:rsidRPr="00430977">
                    <w:rPr>
                      <w:noProof/>
                      <w:lang w:val="en-US"/>
                    </w:rPr>
                    <w:t>Sözlü sınav, Karne notu</w:t>
                  </w:r>
                </w:p>
              </w:tc>
            </w:tr>
            <w:tr w:rsidR="00A143FE" w:rsidRPr="00430977" w14:paraId="0A7DD409" w14:textId="77777777" w:rsidTr="00A143FE">
              <w:tc>
                <w:tcPr>
                  <w:tcW w:w="1397" w:type="dxa"/>
                  <w:vAlign w:val="center"/>
                </w:tcPr>
                <w:p w14:paraId="62699FEA" w14:textId="77777777" w:rsidR="00A143FE" w:rsidRPr="00430977" w:rsidRDefault="00A143FE" w:rsidP="00A143FE">
                  <w:pPr>
                    <w:spacing w:line="276" w:lineRule="auto"/>
                  </w:pPr>
                  <w:r w:rsidRPr="00430977">
                    <w:t>Klinik pratik</w:t>
                  </w:r>
                </w:p>
              </w:tc>
              <w:tc>
                <w:tcPr>
                  <w:tcW w:w="2410" w:type="dxa"/>
                  <w:vAlign w:val="center"/>
                </w:tcPr>
                <w:p w14:paraId="0928CF7E" w14:textId="77777777" w:rsidR="00A143FE" w:rsidRPr="00430977" w:rsidRDefault="00A143FE" w:rsidP="00A143FE">
                  <w:pPr>
                    <w:rPr>
                      <w:color w:val="000000"/>
                    </w:rPr>
                  </w:pPr>
                  <w:r w:rsidRPr="00430977">
                    <w:t>Vaka Toplantısı/Seminer</w:t>
                  </w:r>
                </w:p>
              </w:tc>
              <w:tc>
                <w:tcPr>
                  <w:tcW w:w="822" w:type="dxa"/>
                  <w:vAlign w:val="center"/>
                </w:tcPr>
                <w:p w14:paraId="7DACD56F" w14:textId="77777777" w:rsidR="00A143FE" w:rsidRPr="00430977" w:rsidRDefault="00A143FE" w:rsidP="00A143FE">
                  <w:pPr>
                    <w:spacing w:line="276" w:lineRule="auto"/>
                    <w:jc w:val="center"/>
                  </w:pPr>
                  <w:r w:rsidRPr="00430977">
                    <w:t xml:space="preserve">12 </w:t>
                  </w:r>
                </w:p>
              </w:tc>
              <w:tc>
                <w:tcPr>
                  <w:tcW w:w="3074" w:type="dxa"/>
                  <w:vAlign w:val="center"/>
                </w:tcPr>
                <w:p w14:paraId="6A84FA29" w14:textId="77777777" w:rsidR="00A143FE" w:rsidRPr="00430977" w:rsidRDefault="00A143FE" w:rsidP="00A143FE">
                  <w:pPr>
                    <w:spacing w:line="276" w:lineRule="auto"/>
                  </w:pPr>
                  <w:r w:rsidRPr="00430977">
                    <w:t>Sözlü sınav, Karne notu</w:t>
                  </w:r>
                </w:p>
              </w:tc>
            </w:tr>
            <w:tr w:rsidR="00A143FE" w:rsidRPr="00430977" w14:paraId="067BC2F0" w14:textId="77777777" w:rsidTr="00A143FE">
              <w:tc>
                <w:tcPr>
                  <w:tcW w:w="1397" w:type="dxa"/>
                  <w:vAlign w:val="center"/>
                </w:tcPr>
                <w:p w14:paraId="183C0848" w14:textId="77777777" w:rsidR="00A143FE" w:rsidRPr="00430977" w:rsidRDefault="00A143FE" w:rsidP="00A143FE">
                  <w:pPr>
                    <w:spacing w:line="276" w:lineRule="auto"/>
                  </w:pPr>
                  <w:r w:rsidRPr="00430977">
                    <w:t>Klinik pratik</w:t>
                  </w:r>
                </w:p>
              </w:tc>
              <w:tc>
                <w:tcPr>
                  <w:tcW w:w="2410" w:type="dxa"/>
                  <w:vAlign w:val="center"/>
                </w:tcPr>
                <w:p w14:paraId="52166FAC" w14:textId="77777777" w:rsidR="00A143FE" w:rsidRPr="00430977" w:rsidRDefault="00A143FE" w:rsidP="00A143FE">
                  <w:pPr>
                    <w:rPr>
                      <w:color w:val="000000"/>
                    </w:rPr>
                  </w:pPr>
                  <w:r w:rsidRPr="00430977">
                    <w:rPr>
                      <w:color w:val="000000"/>
                    </w:rPr>
                    <w:t>Anamnez alma</w:t>
                  </w:r>
                </w:p>
              </w:tc>
              <w:tc>
                <w:tcPr>
                  <w:tcW w:w="822" w:type="dxa"/>
                  <w:vAlign w:val="center"/>
                </w:tcPr>
                <w:p w14:paraId="41C6F832" w14:textId="77777777" w:rsidR="00A143FE" w:rsidRPr="00430977" w:rsidRDefault="00A143FE" w:rsidP="00A143FE">
                  <w:pPr>
                    <w:spacing w:line="276" w:lineRule="auto"/>
                    <w:jc w:val="center"/>
                  </w:pPr>
                  <w:r w:rsidRPr="00430977">
                    <w:t xml:space="preserve">2 </w:t>
                  </w:r>
                </w:p>
              </w:tc>
              <w:tc>
                <w:tcPr>
                  <w:tcW w:w="3074" w:type="dxa"/>
                  <w:vAlign w:val="center"/>
                </w:tcPr>
                <w:p w14:paraId="092C606C" w14:textId="77777777" w:rsidR="00A143FE" w:rsidRPr="00430977" w:rsidRDefault="00A143FE" w:rsidP="00A143FE">
                  <w:pPr>
                    <w:spacing w:line="276" w:lineRule="auto"/>
                  </w:pPr>
                  <w:r w:rsidRPr="00430977">
                    <w:t>Sözlü sınav, Karne notu</w:t>
                  </w:r>
                </w:p>
              </w:tc>
            </w:tr>
            <w:tr w:rsidR="00A143FE" w:rsidRPr="00430977" w14:paraId="27D3A838" w14:textId="77777777" w:rsidTr="00A143FE">
              <w:tc>
                <w:tcPr>
                  <w:tcW w:w="1397" w:type="dxa"/>
                  <w:vAlign w:val="center"/>
                </w:tcPr>
                <w:p w14:paraId="54F23166" w14:textId="77777777" w:rsidR="00A143FE" w:rsidRPr="00430977" w:rsidRDefault="00A143FE" w:rsidP="00A143FE">
                  <w:pPr>
                    <w:spacing w:line="276" w:lineRule="auto"/>
                  </w:pPr>
                  <w:r w:rsidRPr="00430977">
                    <w:t>Klinik pratik</w:t>
                  </w:r>
                </w:p>
              </w:tc>
              <w:tc>
                <w:tcPr>
                  <w:tcW w:w="2410" w:type="dxa"/>
                  <w:vAlign w:val="center"/>
                </w:tcPr>
                <w:p w14:paraId="6A5E0971" w14:textId="77777777" w:rsidR="00A143FE" w:rsidRPr="00430977" w:rsidRDefault="00A143FE" w:rsidP="00A143FE">
                  <w:pPr>
                    <w:rPr>
                      <w:color w:val="000000"/>
                    </w:rPr>
                  </w:pPr>
                  <w:r w:rsidRPr="00430977">
                    <w:rPr>
                      <w:color w:val="000000"/>
                    </w:rPr>
                    <w:t>Ortopedik muayene</w:t>
                  </w:r>
                </w:p>
              </w:tc>
              <w:tc>
                <w:tcPr>
                  <w:tcW w:w="822" w:type="dxa"/>
                  <w:vAlign w:val="center"/>
                </w:tcPr>
                <w:p w14:paraId="349D29C4" w14:textId="77777777" w:rsidR="00A143FE" w:rsidRPr="00430977" w:rsidRDefault="00A143FE" w:rsidP="00A143FE">
                  <w:pPr>
                    <w:spacing w:line="276" w:lineRule="auto"/>
                    <w:jc w:val="center"/>
                  </w:pPr>
                  <w:r w:rsidRPr="00430977">
                    <w:t>4</w:t>
                  </w:r>
                </w:p>
              </w:tc>
              <w:tc>
                <w:tcPr>
                  <w:tcW w:w="3074" w:type="dxa"/>
                  <w:vAlign w:val="center"/>
                </w:tcPr>
                <w:p w14:paraId="0C580565" w14:textId="77777777" w:rsidR="00A143FE" w:rsidRPr="00430977" w:rsidRDefault="00A143FE" w:rsidP="00A143FE">
                  <w:pPr>
                    <w:spacing w:line="276" w:lineRule="auto"/>
                  </w:pPr>
                  <w:r w:rsidRPr="00430977">
                    <w:t>Sözlü sınav, Karne notu</w:t>
                  </w:r>
                </w:p>
              </w:tc>
            </w:tr>
            <w:tr w:rsidR="00A143FE" w:rsidRPr="00430977" w14:paraId="192C3E58" w14:textId="77777777" w:rsidTr="00A143FE">
              <w:tc>
                <w:tcPr>
                  <w:tcW w:w="1397" w:type="dxa"/>
                  <w:vAlign w:val="center"/>
                </w:tcPr>
                <w:p w14:paraId="7DE92C7B" w14:textId="77777777" w:rsidR="00A143FE" w:rsidRPr="00430977" w:rsidRDefault="00A143FE" w:rsidP="00A143FE">
                  <w:r w:rsidRPr="00430977">
                    <w:t>Klinik pratik</w:t>
                  </w:r>
                </w:p>
              </w:tc>
              <w:tc>
                <w:tcPr>
                  <w:tcW w:w="2410" w:type="dxa"/>
                  <w:vAlign w:val="center"/>
                </w:tcPr>
                <w:p w14:paraId="755C571A" w14:textId="77777777" w:rsidR="00A143FE" w:rsidRPr="00430977" w:rsidRDefault="00A143FE" w:rsidP="00A143FE">
                  <w:pPr>
                    <w:rPr>
                      <w:color w:val="000000"/>
                    </w:rPr>
                  </w:pPr>
                  <w:r w:rsidRPr="00430977">
                    <w:rPr>
                      <w:color w:val="000000"/>
                    </w:rPr>
                    <w:t>Reçete yazma pratiği</w:t>
                  </w:r>
                </w:p>
              </w:tc>
              <w:tc>
                <w:tcPr>
                  <w:tcW w:w="822" w:type="dxa"/>
                  <w:vAlign w:val="center"/>
                </w:tcPr>
                <w:p w14:paraId="72867A5A" w14:textId="77777777" w:rsidR="00A143FE" w:rsidRPr="00430977" w:rsidRDefault="00A143FE" w:rsidP="00A143FE">
                  <w:pPr>
                    <w:spacing w:line="276" w:lineRule="auto"/>
                    <w:jc w:val="center"/>
                  </w:pPr>
                  <w:r w:rsidRPr="00430977">
                    <w:t>2</w:t>
                  </w:r>
                </w:p>
              </w:tc>
              <w:tc>
                <w:tcPr>
                  <w:tcW w:w="3074" w:type="dxa"/>
                  <w:vAlign w:val="center"/>
                </w:tcPr>
                <w:p w14:paraId="2C10BCEB" w14:textId="77777777" w:rsidR="00A143FE" w:rsidRPr="00430977" w:rsidRDefault="00A143FE" w:rsidP="00A143FE">
                  <w:pPr>
                    <w:spacing w:line="276" w:lineRule="auto"/>
                  </w:pPr>
                  <w:r w:rsidRPr="00430977">
                    <w:t>Sözlü sınav, Karne notu</w:t>
                  </w:r>
                </w:p>
              </w:tc>
            </w:tr>
            <w:tr w:rsidR="00A143FE" w:rsidRPr="00430977" w14:paraId="4C023A8B" w14:textId="77777777" w:rsidTr="00A143FE">
              <w:tc>
                <w:tcPr>
                  <w:tcW w:w="1397" w:type="dxa"/>
                  <w:vAlign w:val="center"/>
                </w:tcPr>
                <w:p w14:paraId="51606792" w14:textId="77777777" w:rsidR="00A143FE" w:rsidRPr="00430977" w:rsidRDefault="00A143FE" w:rsidP="00A143FE">
                  <w:r w:rsidRPr="00430977">
                    <w:t>Klinik pratik</w:t>
                  </w:r>
                </w:p>
              </w:tc>
              <w:tc>
                <w:tcPr>
                  <w:tcW w:w="2410" w:type="dxa"/>
                  <w:vAlign w:val="center"/>
                </w:tcPr>
                <w:p w14:paraId="7A722F51" w14:textId="77777777" w:rsidR="00A143FE" w:rsidRPr="00430977" w:rsidRDefault="00A143FE" w:rsidP="00A143FE">
                  <w:pPr>
                    <w:rPr>
                      <w:color w:val="000000"/>
                    </w:rPr>
                  </w:pPr>
                  <w:r w:rsidRPr="00430977">
                    <w:rPr>
                      <w:color w:val="000000"/>
                    </w:rPr>
                    <w:t>Klinik vizit</w:t>
                  </w:r>
                </w:p>
              </w:tc>
              <w:tc>
                <w:tcPr>
                  <w:tcW w:w="822" w:type="dxa"/>
                  <w:vAlign w:val="center"/>
                </w:tcPr>
                <w:p w14:paraId="098E2A1E" w14:textId="77777777" w:rsidR="00A143FE" w:rsidRPr="00430977" w:rsidRDefault="00A143FE" w:rsidP="00A143FE">
                  <w:pPr>
                    <w:spacing w:line="276" w:lineRule="auto"/>
                    <w:jc w:val="center"/>
                  </w:pPr>
                  <w:r w:rsidRPr="00430977">
                    <w:t>8</w:t>
                  </w:r>
                </w:p>
              </w:tc>
              <w:tc>
                <w:tcPr>
                  <w:tcW w:w="3074" w:type="dxa"/>
                  <w:vAlign w:val="center"/>
                </w:tcPr>
                <w:p w14:paraId="2DF285C2" w14:textId="77777777" w:rsidR="00A143FE" w:rsidRPr="00430977" w:rsidRDefault="00A143FE" w:rsidP="00A143FE">
                  <w:pPr>
                    <w:spacing w:line="276" w:lineRule="auto"/>
                  </w:pPr>
                  <w:r w:rsidRPr="00430977">
                    <w:t>Karne notu</w:t>
                  </w:r>
                </w:p>
              </w:tc>
            </w:tr>
            <w:tr w:rsidR="00A143FE" w:rsidRPr="00430977" w14:paraId="27BC899B" w14:textId="77777777" w:rsidTr="00A143FE">
              <w:tc>
                <w:tcPr>
                  <w:tcW w:w="1397" w:type="dxa"/>
                  <w:vAlign w:val="center"/>
                </w:tcPr>
                <w:p w14:paraId="0C8CC2E3" w14:textId="77777777" w:rsidR="00A143FE" w:rsidRPr="00430977" w:rsidRDefault="00A143FE" w:rsidP="00A143FE">
                  <w:r w:rsidRPr="00430977">
                    <w:t>Klinik pratik</w:t>
                  </w:r>
                </w:p>
              </w:tc>
              <w:tc>
                <w:tcPr>
                  <w:tcW w:w="2410" w:type="dxa"/>
                  <w:vAlign w:val="center"/>
                </w:tcPr>
                <w:p w14:paraId="0F1D3085" w14:textId="77777777" w:rsidR="00A143FE" w:rsidRPr="00430977" w:rsidRDefault="00A143FE" w:rsidP="00A143FE">
                  <w:pPr>
                    <w:rPr>
                      <w:color w:val="000000"/>
                    </w:rPr>
                  </w:pPr>
                  <w:r w:rsidRPr="00430977">
                    <w:rPr>
                      <w:color w:val="000000"/>
                    </w:rPr>
                    <w:t>Poliklinikte pratik</w:t>
                  </w:r>
                </w:p>
              </w:tc>
              <w:tc>
                <w:tcPr>
                  <w:tcW w:w="822" w:type="dxa"/>
                  <w:vAlign w:val="center"/>
                </w:tcPr>
                <w:p w14:paraId="6DDB1EAD" w14:textId="77777777" w:rsidR="00A143FE" w:rsidRPr="00430977" w:rsidRDefault="00A143FE" w:rsidP="00A143FE">
                  <w:pPr>
                    <w:spacing w:line="276" w:lineRule="auto"/>
                    <w:jc w:val="center"/>
                  </w:pPr>
                  <w:r w:rsidRPr="00430977">
                    <w:t>15</w:t>
                  </w:r>
                </w:p>
              </w:tc>
              <w:tc>
                <w:tcPr>
                  <w:tcW w:w="3074" w:type="dxa"/>
                  <w:vAlign w:val="center"/>
                </w:tcPr>
                <w:p w14:paraId="0A34D42D" w14:textId="77777777" w:rsidR="00A143FE" w:rsidRPr="00430977" w:rsidRDefault="00A143FE" w:rsidP="00A143FE">
                  <w:pPr>
                    <w:spacing w:line="276" w:lineRule="auto"/>
                  </w:pPr>
                  <w:r w:rsidRPr="00430977">
                    <w:t>Karne notu</w:t>
                  </w:r>
                </w:p>
              </w:tc>
            </w:tr>
            <w:tr w:rsidR="00A143FE" w:rsidRPr="00430977" w14:paraId="5F3AFCA5" w14:textId="77777777" w:rsidTr="00A143FE">
              <w:tc>
                <w:tcPr>
                  <w:tcW w:w="1397" w:type="dxa"/>
                  <w:vAlign w:val="center"/>
                </w:tcPr>
                <w:p w14:paraId="06F7CF30" w14:textId="77777777" w:rsidR="00A143FE" w:rsidRPr="00430977" w:rsidRDefault="00A143FE" w:rsidP="00A143FE">
                  <w:r w:rsidRPr="00430977">
                    <w:t>Klinik pratik</w:t>
                  </w:r>
                </w:p>
              </w:tc>
              <w:tc>
                <w:tcPr>
                  <w:tcW w:w="2410" w:type="dxa"/>
                  <w:vAlign w:val="center"/>
                </w:tcPr>
                <w:p w14:paraId="6BD409AD" w14:textId="77777777" w:rsidR="00A143FE" w:rsidRPr="00430977" w:rsidRDefault="00A143FE" w:rsidP="00A143FE">
                  <w:pPr>
                    <w:rPr>
                      <w:color w:val="000000"/>
                    </w:rPr>
                  </w:pPr>
                  <w:r w:rsidRPr="00430977">
                    <w:rPr>
                      <w:color w:val="000000"/>
                    </w:rPr>
                    <w:t>Ameliyathanede pratik</w:t>
                  </w:r>
                </w:p>
              </w:tc>
              <w:tc>
                <w:tcPr>
                  <w:tcW w:w="822" w:type="dxa"/>
                  <w:vAlign w:val="center"/>
                </w:tcPr>
                <w:p w14:paraId="40841640" w14:textId="77777777" w:rsidR="00A143FE" w:rsidRPr="00430977" w:rsidRDefault="00A143FE" w:rsidP="00A143FE">
                  <w:pPr>
                    <w:spacing w:line="276" w:lineRule="auto"/>
                    <w:jc w:val="center"/>
                  </w:pPr>
                  <w:r w:rsidRPr="00430977">
                    <w:t xml:space="preserve">15 </w:t>
                  </w:r>
                </w:p>
              </w:tc>
              <w:tc>
                <w:tcPr>
                  <w:tcW w:w="3074" w:type="dxa"/>
                  <w:vAlign w:val="center"/>
                </w:tcPr>
                <w:p w14:paraId="26567E60" w14:textId="77777777" w:rsidR="00A143FE" w:rsidRPr="00430977" w:rsidRDefault="00A143FE" w:rsidP="00A143FE">
                  <w:pPr>
                    <w:spacing w:line="276" w:lineRule="auto"/>
                  </w:pPr>
                  <w:r w:rsidRPr="00430977">
                    <w:t>Karne notu</w:t>
                  </w:r>
                </w:p>
              </w:tc>
            </w:tr>
            <w:tr w:rsidR="00A143FE" w:rsidRPr="00430977" w14:paraId="5F150236" w14:textId="77777777" w:rsidTr="00A143FE">
              <w:tc>
                <w:tcPr>
                  <w:tcW w:w="7703" w:type="dxa"/>
                  <w:gridSpan w:val="4"/>
                  <w:vAlign w:val="center"/>
                </w:tcPr>
                <w:p w14:paraId="74FB22A0" w14:textId="77777777" w:rsidR="00A143FE" w:rsidRPr="00430977" w:rsidRDefault="00A143FE" w:rsidP="00A143FE">
                  <w:pPr>
                    <w:spacing w:line="276" w:lineRule="auto"/>
                    <w:rPr>
                      <w:b/>
                    </w:rPr>
                  </w:pPr>
                  <w:r w:rsidRPr="00430977">
                    <w:rPr>
                      <w:b/>
                    </w:rPr>
                    <w:lastRenderedPageBreak/>
                    <w:t>ÇSS: Çoktan seçmeli soru</w:t>
                  </w:r>
                </w:p>
                <w:p w14:paraId="616C4869" w14:textId="77777777" w:rsidR="00A143FE" w:rsidRPr="00430977" w:rsidRDefault="00A143FE" w:rsidP="00A143FE">
                  <w:pPr>
                    <w:spacing w:line="276" w:lineRule="auto"/>
                    <w:rPr>
                      <w:b/>
                    </w:rPr>
                  </w:pPr>
                  <w:r w:rsidRPr="00430977">
                    <w:rPr>
                      <w:b/>
                    </w:rPr>
                    <w:t>O-ÇSS: Olguya dayalı çoktan seçmeli soru</w:t>
                  </w:r>
                </w:p>
                <w:p w14:paraId="1222E0C1" w14:textId="77777777" w:rsidR="00A143FE" w:rsidRPr="00430977" w:rsidRDefault="00A143FE" w:rsidP="00A143FE"/>
              </w:tc>
            </w:tr>
          </w:tbl>
          <w:p w14:paraId="4402B100" w14:textId="77777777" w:rsidR="00A143FE" w:rsidRPr="00430977" w:rsidRDefault="00A143FE" w:rsidP="00A143FE">
            <w:pPr>
              <w:spacing w:line="276" w:lineRule="auto"/>
              <w:jc w:val="both"/>
              <w:rPr>
                <w:b/>
                <w:noProof/>
                <w:lang w:val="en-US"/>
              </w:rPr>
            </w:pPr>
          </w:p>
        </w:tc>
      </w:tr>
      <w:tr w:rsidR="00A143FE" w:rsidRPr="00430977" w14:paraId="451C9D86" w14:textId="77777777" w:rsidTr="00A143FE">
        <w:tc>
          <w:tcPr>
            <w:tcW w:w="2581" w:type="dxa"/>
            <w:vMerge w:val="restart"/>
            <w:vAlign w:val="center"/>
          </w:tcPr>
          <w:p w14:paraId="4A2828A5" w14:textId="77777777" w:rsidR="00A143FE" w:rsidRPr="00430977" w:rsidRDefault="00A143FE" w:rsidP="00A143FE">
            <w:pPr>
              <w:jc w:val="center"/>
              <w:rPr>
                <w:b/>
                <w:noProof/>
                <w:lang w:val="en-US"/>
              </w:rPr>
            </w:pPr>
            <w:r w:rsidRPr="00430977">
              <w:rPr>
                <w:b/>
                <w:noProof/>
                <w:lang w:val="en-US"/>
              </w:rPr>
              <w:lastRenderedPageBreak/>
              <w:t>ÖNERİLEN KAYNAKLAR</w:t>
            </w:r>
          </w:p>
        </w:tc>
        <w:tc>
          <w:tcPr>
            <w:tcW w:w="7909" w:type="dxa"/>
            <w:gridSpan w:val="4"/>
            <w:vAlign w:val="center"/>
          </w:tcPr>
          <w:p w14:paraId="01AC2BE5" w14:textId="77777777" w:rsidR="00A143FE" w:rsidRPr="00430977" w:rsidRDefault="00A143FE" w:rsidP="00DE2B69">
            <w:pPr>
              <w:pStyle w:val="ListeParagraf"/>
              <w:numPr>
                <w:ilvl w:val="0"/>
                <w:numId w:val="25"/>
              </w:numPr>
              <w:spacing w:after="0" w:line="240" w:lineRule="auto"/>
              <w:rPr>
                <w:rFonts w:ascii="Times New Roman" w:eastAsia="Times New Roman" w:hAnsi="Times New Roman" w:cs="Times New Roman"/>
                <w:noProof/>
                <w:color w:val="000000"/>
                <w:sz w:val="24"/>
                <w:szCs w:val="24"/>
                <w:lang w:val="en-US" w:eastAsia="tr-TR"/>
              </w:rPr>
            </w:pPr>
            <w:r w:rsidRPr="00430977">
              <w:rPr>
                <w:rFonts w:ascii="Times New Roman" w:hAnsi="Times New Roman" w:cs="Times New Roman"/>
                <w:noProof/>
                <w:sz w:val="24"/>
                <w:szCs w:val="24"/>
                <w:lang w:val="en-US"/>
              </w:rPr>
              <w:t>Miller review of orthopaedics (çeviri)</w:t>
            </w:r>
          </w:p>
        </w:tc>
      </w:tr>
      <w:tr w:rsidR="00A143FE" w:rsidRPr="00430977" w14:paraId="6E8BCDC2" w14:textId="77777777" w:rsidTr="00A143FE">
        <w:tc>
          <w:tcPr>
            <w:tcW w:w="2581" w:type="dxa"/>
            <w:vMerge/>
          </w:tcPr>
          <w:p w14:paraId="75D3F366" w14:textId="77777777" w:rsidR="00A143FE" w:rsidRPr="00430977" w:rsidRDefault="00A143FE" w:rsidP="00A143FE">
            <w:pPr>
              <w:rPr>
                <w:b/>
                <w:noProof/>
                <w:lang w:val="en-US"/>
              </w:rPr>
            </w:pPr>
          </w:p>
        </w:tc>
        <w:tc>
          <w:tcPr>
            <w:tcW w:w="7909" w:type="dxa"/>
            <w:gridSpan w:val="4"/>
            <w:vAlign w:val="center"/>
          </w:tcPr>
          <w:p w14:paraId="5F2D791A" w14:textId="77777777" w:rsidR="00A143FE" w:rsidRPr="00430977" w:rsidRDefault="00A143FE" w:rsidP="00DE2B69">
            <w:pPr>
              <w:pStyle w:val="ListeParagraf"/>
              <w:numPr>
                <w:ilvl w:val="0"/>
                <w:numId w:val="25"/>
              </w:numPr>
              <w:spacing w:after="0"/>
              <w:ind w:left="341" w:hanging="284"/>
              <w:rPr>
                <w:rFonts w:ascii="Times New Roman" w:hAnsi="Times New Roman" w:cs="Times New Roman"/>
                <w:i/>
                <w:noProof/>
                <w:sz w:val="24"/>
                <w:szCs w:val="24"/>
                <w:lang w:val="en-US"/>
              </w:rPr>
            </w:pPr>
            <w:r w:rsidRPr="00430977">
              <w:rPr>
                <w:rFonts w:ascii="Times New Roman" w:hAnsi="Times New Roman" w:cs="Times New Roman"/>
                <w:noProof/>
                <w:sz w:val="24"/>
                <w:szCs w:val="24"/>
                <w:lang w:val="en-US"/>
              </w:rPr>
              <w:t>Campbell orthopaedic surgery (çeviri)</w:t>
            </w:r>
          </w:p>
        </w:tc>
      </w:tr>
      <w:tr w:rsidR="00A143FE" w:rsidRPr="00430977" w14:paraId="094C0DB6" w14:textId="77777777" w:rsidTr="00A143FE">
        <w:tc>
          <w:tcPr>
            <w:tcW w:w="2581" w:type="dxa"/>
            <w:vMerge/>
          </w:tcPr>
          <w:p w14:paraId="04617A39" w14:textId="77777777" w:rsidR="00A143FE" w:rsidRPr="00430977" w:rsidRDefault="00A143FE" w:rsidP="00A143FE">
            <w:pPr>
              <w:rPr>
                <w:b/>
                <w:noProof/>
                <w:lang w:val="en-US"/>
              </w:rPr>
            </w:pPr>
          </w:p>
        </w:tc>
        <w:tc>
          <w:tcPr>
            <w:tcW w:w="7909" w:type="dxa"/>
            <w:gridSpan w:val="4"/>
            <w:vAlign w:val="center"/>
          </w:tcPr>
          <w:p w14:paraId="2A9AA22B" w14:textId="77777777" w:rsidR="00A143FE" w:rsidRPr="00430977" w:rsidRDefault="00A143FE" w:rsidP="00DE2B69">
            <w:pPr>
              <w:pStyle w:val="ListeParagraf"/>
              <w:numPr>
                <w:ilvl w:val="0"/>
                <w:numId w:val="25"/>
              </w:numPr>
              <w:spacing w:after="0"/>
              <w:ind w:left="341" w:hanging="284"/>
              <w:rPr>
                <w:rFonts w:ascii="Times New Roman" w:hAnsi="Times New Roman" w:cs="Times New Roman"/>
                <w:i/>
                <w:noProof/>
                <w:sz w:val="24"/>
                <w:szCs w:val="24"/>
                <w:lang w:val="en-US"/>
              </w:rPr>
            </w:pPr>
            <w:r w:rsidRPr="00430977">
              <w:rPr>
                <w:rFonts w:ascii="Times New Roman" w:hAnsi="Times New Roman" w:cs="Times New Roman"/>
                <w:noProof/>
                <w:sz w:val="24"/>
                <w:szCs w:val="24"/>
                <w:lang w:val="en-US"/>
              </w:rPr>
              <w:t>Tachdjian Pediatrik Orthopedics (çeviri)</w:t>
            </w:r>
          </w:p>
        </w:tc>
      </w:tr>
      <w:tr w:rsidR="00A143FE" w:rsidRPr="00430977" w14:paraId="54B0D6A0" w14:textId="77777777" w:rsidTr="00A143FE">
        <w:tc>
          <w:tcPr>
            <w:tcW w:w="2581" w:type="dxa"/>
            <w:vMerge/>
          </w:tcPr>
          <w:p w14:paraId="45B6BA89" w14:textId="77777777" w:rsidR="00A143FE" w:rsidRPr="00430977" w:rsidRDefault="00A143FE" w:rsidP="00A143FE">
            <w:pPr>
              <w:rPr>
                <w:b/>
                <w:noProof/>
                <w:lang w:val="en-US"/>
              </w:rPr>
            </w:pPr>
          </w:p>
        </w:tc>
        <w:tc>
          <w:tcPr>
            <w:tcW w:w="7909" w:type="dxa"/>
            <w:gridSpan w:val="4"/>
            <w:vAlign w:val="center"/>
          </w:tcPr>
          <w:p w14:paraId="0E1EF52F" w14:textId="77777777" w:rsidR="00A143FE" w:rsidRPr="00430977" w:rsidRDefault="00A143FE" w:rsidP="00DE2B69">
            <w:pPr>
              <w:pStyle w:val="ListeParagraf"/>
              <w:numPr>
                <w:ilvl w:val="0"/>
                <w:numId w:val="25"/>
              </w:numPr>
              <w:tabs>
                <w:tab w:val="left" w:pos="972"/>
              </w:tabs>
              <w:spacing w:after="0"/>
              <w:ind w:left="341" w:hanging="284"/>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UpToDate (http://www.uptodate.com)</w:t>
            </w:r>
          </w:p>
        </w:tc>
      </w:tr>
      <w:tr w:rsidR="00A143FE" w:rsidRPr="00430977" w14:paraId="084E9FCF" w14:textId="77777777" w:rsidTr="00A143FE">
        <w:tc>
          <w:tcPr>
            <w:tcW w:w="2581" w:type="dxa"/>
            <w:vMerge/>
          </w:tcPr>
          <w:p w14:paraId="1F26AE11" w14:textId="77777777" w:rsidR="00A143FE" w:rsidRPr="00430977" w:rsidRDefault="00A143FE" w:rsidP="00A143FE">
            <w:pPr>
              <w:rPr>
                <w:b/>
                <w:noProof/>
                <w:lang w:val="en-US"/>
              </w:rPr>
            </w:pPr>
          </w:p>
        </w:tc>
        <w:tc>
          <w:tcPr>
            <w:tcW w:w="7909" w:type="dxa"/>
            <w:gridSpan w:val="4"/>
            <w:vAlign w:val="center"/>
          </w:tcPr>
          <w:p w14:paraId="29F071E8" w14:textId="77777777" w:rsidR="00A143FE" w:rsidRPr="00430977" w:rsidRDefault="00A143FE" w:rsidP="00DE2B69">
            <w:pPr>
              <w:pStyle w:val="ListeParagraf"/>
              <w:numPr>
                <w:ilvl w:val="0"/>
                <w:numId w:val="25"/>
              </w:numPr>
              <w:tabs>
                <w:tab w:val="left" w:pos="972"/>
              </w:tabs>
              <w:spacing w:after="0"/>
              <w:ind w:left="341" w:hanging="284"/>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Öğretim Üyelerinin Ders Notları</w:t>
            </w:r>
          </w:p>
        </w:tc>
      </w:tr>
    </w:tbl>
    <w:p w14:paraId="4B558976" w14:textId="77777777" w:rsidR="00A143FE" w:rsidRPr="00430977" w:rsidRDefault="00A143FE" w:rsidP="00A143FE">
      <w:pPr>
        <w:jc w:val="center"/>
        <w:rPr>
          <w:b/>
          <w:noProof/>
          <w:u w:val="single"/>
          <w:lang w:val="en-US"/>
        </w:rPr>
      </w:pPr>
    </w:p>
    <w:p w14:paraId="2B8755BA" w14:textId="77777777" w:rsidR="00A143FE" w:rsidRPr="00430977" w:rsidRDefault="00A143FE" w:rsidP="00A143FE">
      <w:pPr>
        <w:jc w:val="center"/>
        <w:rPr>
          <w:b/>
          <w:noProof/>
          <w:u w:val="single"/>
          <w:lang w:val="en-US"/>
        </w:rPr>
      </w:pPr>
    </w:p>
    <w:p w14:paraId="01F07C98" w14:textId="77777777" w:rsidR="00A143FE" w:rsidRPr="00430977" w:rsidRDefault="00A143FE" w:rsidP="00A143FE">
      <w:pPr>
        <w:jc w:val="center"/>
        <w:rPr>
          <w:b/>
          <w:noProof/>
          <w:u w:val="single"/>
          <w:lang w:val="en-US"/>
        </w:rPr>
      </w:pPr>
    </w:p>
    <w:p w14:paraId="01E8734B" w14:textId="77777777" w:rsidR="00A143FE" w:rsidRPr="00430977" w:rsidRDefault="00A143FE" w:rsidP="00A143FE">
      <w:pPr>
        <w:jc w:val="center"/>
        <w:rPr>
          <w:b/>
          <w:noProof/>
          <w:u w:val="single"/>
          <w:lang w:val="en-US"/>
        </w:rPr>
      </w:pPr>
    </w:p>
    <w:p w14:paraId="4D9BADD5" w14:textId="77777777" w:rsidR="00A143FE" w:rsidRPr="00430977" w:rsidRDefault="00A143FE" w:rsidP="00A143FE">
      <w:pPr>
        <w:jc w:val="center"/>
        <w:rPr>
          <w:b/>
          <w:noProof/>
          <w:u w:val="single"/>
          <w:lang w:val="en-US"/>
        </w:rPr>
      </w:pPr>
    </w:p>
    <w:p w14:paraId="6868ADF2" w14:textId="77777777" w:rsidR="00A143FE" w:rsidRPr="00430977" w:rsidRDefault="00A143FE" w:rsidP="00A143FE">
      <w:pPr>
        <w:jc w:val="center"/>
        <w:rPr>
          <w:b/>
          <w:noProof/>
          <w:u w:val="single"/>
          <w:lang w:val="en-US"/>
        </w:rPr>
      </w:pPr>
    </w:p>
    <w:p w14:paraId="12E612DB" w14:textId="77777777" w:rsidR="00A143FE" w:rsidRPr="00430977" w:rsidRDefault="00A143FE" w:rsidP="00A143FE">
      <w:pPr>
        <w:jc w:val="center"/>
        <w:rPr>
          <w:b/>
          <w:noProof/>
          <w:u w:val="single"/>
          <w:lang w:val="en-US"/>
        </w:rPr>
      </w:pPr>
    </w:p>
    <w:p w14:paraId="1F6E0B4A" w14:textId="77777777" w:rsidR="00A143FE" w:rsidRPr="00430977" w:rsidRDefault="00A143FE" w:rsidP="00A143FE">
      <w:pPr>
        <w:jc w:val="center"/>
        <w:rPr>
          <w:b/>
          <w:noProof/>
          <w:u w:val="single"/>
          <w:lang w:val="en-US"/>
        </w:rPr>
      </w:pPr>
    </w:p>
    <w:p w14:paraId="5BB3E468" w14:textId="77777777" w:rsidR="00A143FE" w:rsidRPr="00430977" w:rsidRDefault="00A143FE" w:rsidP="00A143FE">
      <w:pPr>
        <w:jc w:val="center"/>
        <w:rPr>
          <w:b/>
          <w:noProof/>
          <w:u w:val="single"/>
          <w:lang w:val="en-US"/>
        </w:rPr>
      </w:pPr>
    </w:p>
    <w:p w14:paraId="1F4E5169" w14:textId="77777777" w:rsidR="00A143FE" w:rsidRPr="00430977" w:rsidRDefault="00A143FE" w:rsidP="00A143FE">
      <w:pPr>
        <w:jc w:val="center"/>
        <w:rPr>
          <w:b/>
          <w:noProof/>
          <w:u w:val="single"/>
          <w:lang w:val="en-US"/>
        </w:rPr>
      </w:pPr>
    </w:p>
    <w:p w14:paraId="1A95E4A4" w14:textId="77777777" w:rsidR="00A143FE" w:rsidRPr="00430977" w:rsidRDefault="00A143FE" w:rsidP="00A143FE">
      <w:pPr>
        <w:jc w:val="center"/>
        <w:rPr>
          <w:b/>
          <w:noProof/>
          <w:u w:val="single"/>
          <w:lang w:val="en-US"/>
        </w:rPr>
      </w:pPr>
    </w:p>
    <w:p w14:paraId="0371239A" w14:textId="77777777" w:rsidR="00A143FE" w:rsidRPr="00430977" w:rsidRDefault="00A143FE" w:rsidP="00A143FE">
      <w:pPr>
        <w:jc w:val="center"/>
        <w:rPr>
          <w:b/>
          <w:noProof/>
          <w:u w:val="single"/>
          <w:lang w:val="en-US"/>
        </w:rPr>
      </w:pPr>
    </w:p>
    <w:p w14:paraId="266F6B04" w14:textId="77777777" w:rsidR="00A143FE" w:rsidRPr="00430977" w:rsidRDefault="00A143FE" w:rsidP="00A143FE">
      <w:pPr>
        <w:jc w:val="center"/>
        <w:rPr>
          <w:b/>
          <w:noProof/>
          <w:u w:val="single"/>
          <w:lang w:val="en-US"/>
        </w:rPr>
      </w:pPr>
    </w:p>
    <w:p w14:paraId="1B694867" w14:textId="77777777" w:rsidR="00A143FE" w:rsidRPr="00430977" w:rsidRDefault="00A143FE" w:rsidP="00A143FE">
      <w:pPr>
        <w:jc w:val="center"/>
        <w:rPr>
          <w:b/>
          <w:noProof/>
          <w:u w:val="single"/>
          <w:lang w:val="en-US"/>
        </w:rPr>
      </w:pPr>
    </w:p>
    <w:p w14:paraId="310B69FD" w14:textId="77777777" w:rsidR="00A143FE" w:rsidRPr="00430977" w:rsidRDefault="00A143FE" w:rsidP="00A143FE">
      <w:pPr>
        <w:jc w:val="center"/>
        <w:rPr>
          <w:b/>
          <w:noProof/>
          <w:u w:val="single"/>
          <w:lang w:val="en-US"/>
        </w:rPr>
      </w:pPr>
    </w:p>
    <w:p w14:paraId="1DEDEF32" w14:textId="77777777" w:rsidR="00A143FE" w:rsidRPr="00430977" w:rsidRDefault="00A143FE" w:rsidP="00A143FE">
      <w:pPr>
        <w:jc w:val="center"/>
        <w:rPr>
          <w:b/>
          <w:noProof/>
          <w:u w:val="single"/>
          <w:lang w:val="en-US"/>
        </w:rPr>
      </w:pPr>
    </w:p>
    <w:p w14:paraId="4BFE144D" w14:textId="77777777" w:rsidR="00A143FE" w:rsidRPr="00430977" w:rsidRDefault="00A143FE" w:rsidP="00A143FE">
      <w:pPr>
        <w:jc w:val="center"/>
        <w:rPr>
          <w:b/>
          <w:noProof/>
          <w:u w:val="single"/>
          <w:lang w:val="en-US"/>
        </w:rPr>
      </w:pPr>
    </w:p>
    <w:p w14:paraId="6D5D9E38" w14:textId="77777777" w:rsidR="00A143FE" w:rsidRPr="00430977" w:rsidRDefault="00A143FE" w:rsidP="00A143FE">
      <w:pPr>
        <w:jc w:val="center"/>
        <w:rPr>
          <w:b/>
          <w:noProof/>
          <w:u w:val="single"/>
          <w:lang w:val="en-US"/>
        </w:rPr>
      </w:pPr>
    </w:p>
    <w:p w14:paraId="3B8BB8CA" w14:textId="77777777" w:rsidR="00ED240F" w:rsidRPr="00430977" w:rsidRDefault="00ED240F" w:rsidP="00A143FE">
      <w:pPr>
        <w:jc w:val="center"/>
        <w:rPr>
          <w:b/>
          <w:noProof/>
          <w:u w:val="single"/>
          <w:lang w:val="en-US"/>
        </w:rPr>
      </w:pPr>
    </w:p>
    <w:p w14:paraId="7A3CED54" w14:textId="77777777" w:rsidR="00ED240F" w:rsidRPr="00430977" w:rsidRDefault="00ED240F" w:rsidP="00A143FE">
      <w:pPr>
        <w:jc w:val="center"/>
        <w:rPr>
          <w:b/>
          <w:noProof/>
          <w:u w:val="single"/>
          <w:lang w:val="en-US"/>
        </w:rPr>
      </w:pPr>
    </w:p>
    <w:p w14:paraId="0E69A874" w14:textId="77777777" w:rsidR="00ED240F" w:rsidRPr="00430977" w:rsidRDefault="00ED240F" w:rsidP="00A143FE">
      <w:pPr>
        <w:jc w:val="center"/>
        <w:rPr>
          <w:b/>
          <w:noProof/>
          <w:u w:val="single"/>
          <w:lang w:val="en-US"/>
        </w:rPr>
      </w:pPr>
    </w:p>
    <w:p w14:paraId="06702437" w14:textId="77777777" w:rsidR="00ED240F" w:rsidRPr="00430977" w:rsidRDefault="00ED240F" w:rsidP="00A143FE">
      <w:pPr>
        <w:jc w:val="center"/>
        <w:rPr>
          <w:b/>
          <w:noProof/>
          <w:u w:val="single"/>
          <w:lang w:val="en-US"/>
        </w:rPr>
      </w:pPr>
    </w:p>
    <w:p w14:paraId="1729FCB1" w14:textId="77777777" w:rsidR="00ED240F" w:rsidRPr="00430977" w:rsidRDefault="00ED240F" w:rsidP="00A143FE">
      <w:pPr>
        <w:jc w:val="center"/>
        <w:rPr>
          <w:b/>
          <w:noProof/>
          <w:u w:val="single"/>
          <w:lang w:val="en-US"/>
        </w:rPr>
      </w:pPr>
    </w:p>
    <w:p w14:paraId="40CFDA4F" w14:textId="77777777" w:rsidR="00ED240F" w:rsidRPr="00430977" w:rsidRDefault="00ED240F" w:rsidP="00A143FE">
      <w:pPr>
        <w:jc w:val="center"/>
        <w:rPr>
          <w:b/>
          <w:noProof/>
          <w:u w:val="single"/>
          <w:lang w:val="en-US"/>
        </w:rPr>
      </w:pPr>
    </w:p>
    <w:p w14:paraId="00F6D189" w14:textId="77777777" w:rsidR="000B7CE3" w:rsidRPr="00430977" w:rsidRDefault="000B7CE3" w:rsidP="00A143FE">
      <w:pPr>
        <w:jc w:val="center"/>
        <w:rPr>
          <w:b/>
          <w:noProof/>
          <w:u w:val="single"/>
          <w:lang w:val="en-US"/>
        </w:rPr>
      </w:pPr>
    </w:p>
    <w:p w14:paraId="17D1172A" w14:textId="77777777" w:rsidR="000B7CE3" w:rsidRPr="00430977" w:rsidRDefault="000B7CE3" w:rsidP="00A143FE">
      <w:pPr>
        <w:jc w:val="center"/>
        <w:rPr>
          <w:b/>
          <w:noProof/>
          <w:u w:val="single"/>
          <w:lang w:val="en-US"/>
        </w:rPr>
      </w:pPr>
    </w:p>
    <w:p w14:paraId="4B72680C" w14:textId="77777777" w:rsidR="00A143FE" w:rsidRPr="00430977" w:rsidRDefault="00A143FE" w:rsidP="00A143FE">
      <w:pPr>
        <w:spacing w:after="200" w:line="276" w:lineRule="auto"/>
        <w:jc w:val="center"/>
        <w:rPr>
          <w:rFonts w:eastAsia="Calibri"/>
          <w:b/>
          <w:noProof/>
          <w:lang w:val="en-US" w:eastAsia="en-US"/>
        </w:rPr>
      </w:pPr>
    </w:p>
    <w:p w14:paraId="7F0E65C4" w14:textId="77777777" w:rsidR="00923720" w:rsidRPr="00430977" w:rsidRDefault="00923720" w:rsidP="00A143FE">
      <w:pPr>
        <w:spacing w:after="200" w:line="276" w:lineRule="auto"/>
        <w:jc w:val="center"/>
        <w:rPr>
          <w:rFonts w:eastAsia="Calibri"/>
          <w:b/>
          <w:noProof/>
          <w:lang w:val="en-US" w:eastAsia="en-US"/>
        </w:rPr>
      </w:pPr>
    </w:p>
    <w:p w14:paraId="66630AC9" w14:textId="77777777" w:rsidR="00672DB4" w:rsidRPr="00430977" w:rsidRDefault="00672DB4" w:rsidP="00A143FE">
      <w:pPr>
        <w:spacing w:after="200" w:line="276" w:lineRule="auto"/>
        <w:jc w:val="center"/>
        <w:rPr>
          <w:rFonts w:eastAsia="Calibri"/>
          <w:b/>
          <w:noProof/>
          <w:lang w:val="en-US" w:eastAsia="en-US"/>
        </w:rPr>
      </w:pPr>
    </w:p>
    <w:p w14:paraId="294A4E6D" w14:textId="77777777" w:rsidR="00D264DB" w:rsidRPr="00430977" w:rsidRDefault="00D264DB" w:rsidP="00A143FE">
      <w:pPr>
        <w:spacing w:after="200" w:line="276" w:lineRule="auto"/>
        <w:jc w:val="center"/>
        <w:rPr>
          <w:rFonts w:eastAsia="Calibri"/>
          <w:b/>
          <w:noProof/>
          <w:lang w:val="en-US" w:eastAsia="en-US"/>
        </w:rPr>
      </w:pPr>
    </w:p>
    <w:p w14:paraId="22AF7E65" w14:textId="77777777" w:rsidR="00D264DB" w:rsidRPr="00430977" w:rsidRDefault="00D264DB" w:rsidP="00A143FE">
      <w:pPr>
        <w:spacing w:after="200" w:line="276" w:lineRule="auto"/>
        <w:jc w:val="center"/>
        <w:rPr>
          <w:rFonts w:eastAsia="Calibri"/>
          <w:b/>
          <w:noProof/>
          <w:lang w:val="en-US" w:eastAsia="en-US"/>
        </w:rPr>
      </w:pPr>
    </w:p>
    <w:p w14:paraId="4190B784" w14:textId="77777777" w:rsidR="00A143FE" w:rsidRPr="00430977" w:rsidRDefault="00A143FE" w:rsidP="00A143FE">
      <w:pPr>
        <w:spacing w:after="200" w:line="276" w:lineRule="auto"/>
        <w:jc w:val="center"/>
        <w:rPr>
          <w:rFonts w:eastAsia="Calibri"/>
          <w:b/>
          <w:noProof/>
          <w:lang w:val="en-US" w:eastAsia="en-US"/>
        </w:rPr>
      </w:pPr>
      <w:r w:rsidRPr="00430977">
        <w:rPr>
          <w:rFonts w:eastAsia="Calibri"/>
          <w:b/>
          <w:noProof/>
          <w:lang w:val="en-US" w:eastAsia="en-US"/>
        </w:rPr>
        <w:t>GİRESUN ÜNİVERSİTESİ TIP FAKÜLTESİ</w:t>
      </w:r>
    </w:p>
    <w:p w14:paraId="67DD2016" w14:textId="77777777" w:rsidR="00A143FE" w:rsidRPr="00430977" w:rsidRDefault="00A143FE" w:rsidP="00A143FE">
      <w:pPr>
        <w:spacing w:after="200" w:line="276" w:lineRule="auto"/>
        <w:jc w:val="center"/>
        <w:rPr>
          <w:rFonts w:eastAsia="Calibri"/>
          <w:b/>
          <w:noProof/>
          <w:lang w:val="en-US" w:eastAsia="en-US"/>
        </w:rPr>
      </w:pPr>
      <w:r w:rsidRPr="00430977">
        <w:rPr>
          <w:rFonts w:eastAsia="Calibri"/>
          <w:b/>
          <w:noProof/>
          <w:lang w:val="en-US" w:eastAsia="en-US"/>
        </w:rPr>
        <w:t xml:space="preserve">ORTOPEDİ VE TRAVMATOLOJİ ANABİLİM DALI </w:t>
      </w:r>
    </w:p>
    <w:p w14:paraId="2924E3BB" w14:textId="77777777" w:rsidR="00A143FE" w:rsidRPr="00430977" w:rsidRDefault="00A143FE" w:rsidP="00A143FE">
      <w:pPr>
        <w:spacing w:after="200" w:line="276" w:lineRule="auto"/>
        <w:jc w:val="center"/>
        <w:rPr>
          <w:rFonts w:eastAsia="Calibri"/>
          <w:noProof/>
          <w:lang w:val="en-US" w:eastAsia="en-US"/>
        </w:rPr>
      </w:pPr>
      <w:r w:rsidRPr="00430977">
        <w:rPr>
          <w:rFonts w:eastAsia="Calibri"/>
          <w:b/>
          <w:noProof/>
          <w:lang w:val="en-US" w:eastAsia="en-US"/>
        </w:rPr>
        <w:t>STAJYER UYGULAMA KARNESİ</w:t>
      </w:r>
    </w:p>
    <w:p w14:paraId="07413A74" w14:textId="77777777" w:rsidR="00A143FE" w:rsidRPr="00430977" w:rsidRDefault="00A143FE" w:rsidP="00A143FE">
      <w:pPr>
        <w:spacing w:after="200" w:line="276" w:lineRule="auto"/>
        <w:jc w:val="center"/>
        <w:rPr>
          <w:rFonts w:eastAsia="Calibri"/>
          <w:noProof/>
          <w:lang w:val="en-US" w:eastAsia="en-US"/>
        </w:rPr>
      </w:pPr>
    </w:p>
    <w:p w14:paraId="6C6C2C7C" w14:textId="77777777" w:rsidR="00A143FE" w:rsidRPr="00430977" w:rsidRDefault="00A143FE" w:rsidP="00A143FE">
      <w:pPr>
        <w:spacing w:after="200" w:line="360" w:lineRule="auto"/>
        <w:jc w:val="both"/>
        <w:rPr>
          <w:rFonts w:eastAsia="Calibri"/>
          <w:noProof/>
          <w:lang w:val="en-US" w:eastAsia="en-US"/>
        </w:rPr>
      </w:pPr>
      <w:r w:rsidRPr="00430977">
        <w:rPr>
          <w:rFonts w:eastAsia="Calibri"/>
          <w:noProof/>
          <w:lang w:val="en-US" w:eastAsia="en-US"/>
        </w:rPr>
        <w:lastRenderedPageBreak/>
        <w:t>Ortopedi ve Travmatoloji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14:paraId="0CF381AB" w14:textId="77777777" w:rsidR="00A143FE" w:rsidRPr="00430977" w:rsidRDefault="00A143FE" w:rsidP="00A143FE">
      <w:pPr>
        <w:spacing w:after="200" w:line="276" w:lineRule="auto"/>
        <w:jc w:val="both"/>
        <w:rPr>
          <w:rFonts w:eastAsia="Calibri"/>
          <w:noProof/>
          <w:lang w:val="en-US" w:eastAsia="en-US"/>
        </w:rPr>
      </w:pPr>
      <w:r w:rsidRPr="00430977">
        <w:rPr>
          <w:rFonts w:eastAsia="Calibri"/>
          <w:noProof/>
          <w:lang w:val="en-US" w:eastAsia="en-US"/>
        </w:rPr>
        <w:t>Başarı dileklerimizle…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678"/>
        <w:gridCol w:w="992"/>
        <w:gridCol w:w="1701"/>
        <w:gridCol w:w="1449"/>
      </w:tblGrid>
      <w:tr w:rsidR="00A143FE" w:rsidRPr="00430977" w14:paraId="431BBBDE" w14:textId="77777777" w:rsidTr="00A143FE">
        <w:tc>
          <w:tcPr>
            <w:tcW w:w="5070" w:type="dxa"/>
            <w:gridSpan w:val="2"/>
            <w:shd w:val="clear" w:color="auto" w:fill="0070C0"/>
          </w:tcPr>
          <w:p w14:paraId="74C230E5" w14:textId="77777777" w:rsidR="00A143FE" w:rsidRPr="00430977" w:rsidRDefault="00A143FE" w:rsidP="00A143FE">
            <w:pPr>
              <w:jc w:val="center"/>
              <w:rPr>
                <w:rFonts w:eastAsia="Calibri"/>
                <w:b/>
                <w:noProof/>
                <w:color w:val="FFFFFF"/>
                <w:lang w:val="en-US" w:eastAsia="en-US"/>
              </w:rPr>
            </w:pPr>
            <w:r w:rsidRPr="00430977">
              <w:rPr>
                <w:rFonts w:eastAsia="Calibri"/>
                <w:b/>
                <w:noProof/>
                <w:color w:val="FFFFFF"/>
                <w:lang w:val="en-US" w:eastAsia="en-US"/>
              </w:rPr>
              <w:t>ZORUNLU İŞLEMLER</w:t>
            </w:r>
          </w:p>
        </w:tc>
        <w:tc>
          <w:tcPr>
            <w:tcW w:w="992" w:type="dxa"/>
            <w:shd w:val="clear" w:color="auto" w:fill="0070C0"/>
          </w:tcPr>
          <w:p w14:paraId="58DAAEBC" w14:textId="77777777" w:rsidR="00A143FE" w:rsidRPr="00430977" w:rsidRDefault="00A143FE" w:rsidP="00A143FE">
            <w:pPr>
              <w:jc w:val="center"/>
              <w:rPr>
                <w:rFonts w:eastAsia="Calibri"/>
                <w:b/>
                <w:noProof/>
                <w:color w:val="FFFFFF"/>
                <w:lang w:val="en-US" w:eastAsia="en-US"/>
              </w:rPr>
            </w:pPr>
            <w:r w:rsidRPr="00430977">
              <w:rPr>
                <w:rFonts w:eastAsia="Calibri"/>
                <w:b/>
                <w:noProof/>
                <w:color w:val="FFFFFF"/>
                <w:lang w:val="en-US" w:eastAsia="en-US"/>
              </w:rPr>
              <w:t>PUAN</w:t>
            </w:r>
          </w:p>
        </w:tc>
        <w:tc>
          <w:tcPr>
            <w:tcW w:w="1701" w:type="dxa"/>
            <w:shd w:val="clear" w:color="auto" w:fill="0070C0"/>
          </w:tcPr>
          <w:p w14:paraId="586E51B7" w14:textId="77777777" w:rsidR="00A143FE" w:rsidRPr="00430977" w:rsidRDefault="00A143FE" w:rsidP="00A143FE">
            <w:pPr>
              <w:jc w:val="center"/>
              <w:rPr>
                <w:rFonts w:eastAsia="Calibri"/>
                <w:b/>
                <w:noProof/>
                <w:color w:val="FFFFFF"/>
                <w:lang w:val="en-US" w:eastAsia="en-US"/>
              </w:rPr>
            </w:pPr>
            <w:r w:rsidRPr="00430977">
              <w:rPr>
                <w:rFonts w:eastAsia="Calibri"/>
                <w:b/>
                <w:noProof/>
                <w:color w:val="FFFFFF"/>
                <w:lang w:val="en-US" w:eastAsia="en-US"/>
              </w:rPr>
              <w:t>TARİH</w:t>
            </w:r>
          </w:p>
        </w:tc>
        <w:tc>
          <w:tcPr>
            <w:tcW w:w="1449" w:type="dxa"/>
            <w:shd w:val="clear" w:color="auto" w:fill="0070C0"/>
          </w:tcPr>
          <w:p w14:paraId="1B41B725" w14:textId="77777777" w:rsidR="00A143FE" w:rsidRPr="00430977" w:rsidRDefault="00A143FE" w:rsidP="00A143FE">
            <w:pPr>
              <w:jc w:val="center"/>
              <w:rPr>
                <w:rFonts w:eastAsia="Calibri"/>
                <w:b/>
                <w:noProof/>
                <w:color w:val="FFFFFF"/>
                <w:lang w:val="en-US" w:eastAsia="en-US"/>
              </w:rPr>
            </w:pPr>
            <w:r w:rsidRPr="00430977">
              <w:rPr>
                <w:rFonts w:eastAsia="Calibri"/>
                <w:b/>
                <w:noProof/>
                <w:color w:val="FFFFFF"/>
                <w:lang w:val="en-US" w:eastAsia="en-US"/>
              </w:rPr>
              <w:t>ONAY</w:t>
            </w:r>
          </w:p>
        </w:tc>
      </w:tr>
      <w:tr w:rsidR="00A143FE" w:rsidRPr="00430977" w14:paraId="78567824" w14:textId="77777777" w:rsidTr="00A143FE">
        <w:tc>
          <w:tcPr>
            <w:tcW w:w="392" w:type="dxa"/>
          </w:tcPr>
          <w:p w14:paraId="1A02FAAF" w14:textId="77777777" w:rsidR="00A143FE" w:rsidRPr="00430977" w:rsidRDefault="00A143FE" w:rsidP="00A143FE">
            <w:pPr>
              <w:jc w:val="both"/>
              <w:rPr>
                <w:rFonts w:eastAsia="Calibri"/>
                <w:noProof/>
                <w:lang w:val="en-US" w:eastAsia="en-US"/>
              </w:rPr>
            </w:pPr>
            <w:r w:rsidRPr="00430977">
              <w:rPr>
                <w:rFonts w:eastAsia="Calibri"/>
                <w:noProof/>
                <w:lang w:val="en-US" w:eastAsia="en-US"/>
              </w:rPr>
              <w:t>1</w:t>
            </w:r>
          </w:p>
        </w:tc>
        <w:tc>
          <w:tcPr>
            <w:tcW w:w="4678" w:type="dxa"/>
          </w:tcPr>
          <w:p w14:paraId="7F57C68A" w14:textId="77777777" w:rsidR="00A143FE" w:rsidRPr="00430977" w:rsidRDefault="00A143FE" w:rsidP="00A143FE">
            <w:pPr>
              <w:jc w:val="both"/>
              <w:rPr>
                <w:rFonts w:eastAsia="Calibri"/>
                <w:noProof/>
                <w:lang w:val="en-US" w:eastAsia="en-US"/>
              </w:rPr>
            </w:pPr>
            <w:r w:rsidRPr="00430977">
              <w:rPr>
                <w:rFonts w:eastAsia="Calibri"/>
                <w:noProof/>
                <w:lang w:val="en-US" w:eastAsia="en-US"/>
              </w:rPr>
              <w:t>Rutin öğretim üyesi vizitine katılma</w:t>
            </w:r>
          </w:p>
        </w:tc>
        <w:tc>
          <w:tcPr>
            <w:tcW w:w="992" w:type="dxa"/>
          </w:tcPr>
          <w:p w14:paraId="65689A76" w14:textId="77777777" w:rsidR="00A143FE" w:rsidRPr="00430977" w:rsidRDefault="00A143FE" w:rsidP="00A143FE">
            <w:pPr>
              <w:jc w:val="center"/>
              <w:rPr>
                <w:rFonts w:eastAsia="Calibri"/>
                <w:noProof/>
                <w:lang w:val="en-US" w:eastAsia="en-US"/>
              </w:rPr>
            </w:pPr>
            <w:r w:rsidRPr="00430977">
              <w:rPr>
                <w:rFonts w:eastAsia="Calibri"/>
                <w:noProof/>
                <w:lang w:val="en-US" w:eastAsia="en-US"/>
              </w:rPr>
              <w:t>10</w:t>
            </w:r>
          </w:p>
        </w:tc>
        <w:tc>
          <w:tcPr>
            <w:tcW w:w="1701" w:type="dxa"/>
          </w:tcPr>
          <w:p w14:paraId="78FA844B" w14:textId="77777777" w:rsidR="00A143FE" w:rsidRPr="00430977" w:rsidRDefault="00A143FE" w:rsidP="00A143FE">
            <w:pPr>
              <w:jc w:val="both"/>
              <w:rPr>
                <w:rFonts w:eastAsia="Calibri"/>
                <w:noProof/>
                <w:lang w:val="en-US" w:eastAsia="en-US"/>
              </w:rPr>
            </w:pPr>
          </w:p>
        </w:tc>
        <w:tc>
          <w:tcPr>
            <w:tcW w:w="1449" w:type="dxa"/>
          </w:tcPr>
          <w:p w14:paraId="3DB232DF" w14:textId="77777777" w:rsidR="00A143FE" w:rsidRPr="00430977" w:rsidRDefault="00A143FE" w:rsidP="00A143FE">
            <w:pPr>
              <w:jc w:val="both"/>
              <w:rPr>
                <w:rFonts w:eastAsia="Calibri"/>
                <w:noProof/>
                <w:lang w:val="en-US" w:eastAsia="en-US"/>
              </w:rPr>
            </w:pPr>
          </w:p>
        </w:tc>
      </w:tr>
      <w:tr w:rsidR="00A143FE" w:rsidRPr="00430977" w14:paraId="245835CD" w14:textId="77777777" w:rsidTr="00A143FE">
        <w:tc>
          <w:tcPr>
            <w:tcW w:w="392" w:type="dxa"/>
          </w:tcPr>
          <w:p w14:paraId="284BE2D5" w14:textId="77777777" w:rsidR="00A143FE" w:rsidRPr="00430977" w:rsidRDefault="00A143FE" w:rsidP="00A143FE">
            <w:pPr>
              <w:jc w:val="both"/>
              <w:rPr>
                <w:rFonts w:eastAsia="Calibri"/>
                <w:noProof/>
                <w:lang w:val="en-US" w:eastAsia="en-US"/>
              </w:rPr>
            </w:pPr>
            <w:r w:rsidRPr="00430977">
              <w:rPr>
                <w:rFonts w:eastAsia="Calibri"/>
                <w:noProof/>
                <w:lang w:val="en-US" w:eastAsia="en-US"/>
              </w:rPr>
              <w:t>2</w:t>
            </w:r>
          </w:p>
        </w:tc>
        <w:tc>
          <w:tcPr>
            <w:tcW w:w="4678" w:type="dxa"/>
          </w:tcPr>
          <w:p w14:paraId="0249D2A2" w14:textId="77777777" w:rsidR="00A143FE" w:rsidRPr="00430977" w:rsidRDefault="00A143FE" w:rsidP="00A143FE">
            <w:pPr>
              <w:jc w:val="both"/>
              <w:rPr>
                <w:rFonts w:eastAsia="Calibri"/>
                <w:noProof/>
                <w:lang w:val="en-US" w:eastAsia="en-US"/>
              </w:rPr>
            </w:pPr>
            <w:r w:rsidRPr="00430977">
              <w:rPr>
                <w:rFonts w:eastAsia="Calibri"/>
                <w:noProof/>
                <w:lang w:val="en-US" w:eastAsia="en-US"/>
              </w:rPr>
              <w:t>Klinikte yatan hastadan anamnez alma</w:t>
            </w:r>
          </w:p>
        </w:tc>
        <w:tc>
          <w:tcPr>
            <w:tcW w:w="992" w:type="dxa"/>
          </w:tcPr>
          <w:p w14:paraId="65224EBE" w14:textId="77777777" w:rsidR="00A143FE" w:rsidRPr="00430977" w:rsidRDefault="00A143FE" w:rsidP="00A143FE">
            <w:pPr>
              <w:jc w:val="center"/>
              <w:rPr>
                <w:rFonts w:eastAsia="Calibri"/>
                <w:noProof/>
                <w:lang w:val="en-US" w:eastAsia="en-US"/>
              </w:rPr>
            </w:pPr>
            <w:r w:rsidRPr="00430977">
              <w:rPr>
                <w:rFonts w:eastAsia="Calibri"/>
                <w:noProof/>
                <w:lang w:val="en-US" w:eastAsia="en-US"/>
              </w:rPr>
              <w:t>10</w:t>
            </w:r>
          </w:p>
        </w:tc>
        <w:tc>
          <w:tcPr>
            <w:tcW w:w="1701" w:type="dxa"/>
          </w:tcPr>
          <w:p w14:paraId="7033AA36" w14:textId="77777777" w:rsidR="00A143FE" w:rsidRPr="00430977" w:rsidRDefault="00A143FE" w:rsidP="00A143FE">
            <w:pPr>
              <w:jc w:val="both"/>
              <w:rPr>
                <w:rFonts w:eastAsia="Calibri"/>
                <w:noProof/>
                <w:lang w:val="en-US" w:eastAsia="en-US"/>
              </w:rPr>
            </w:pPr>
          </w:p>
        </w:tc>
        <w:tc>
          <w:tcPr>
            <w:tcW w:w="1449" w:type="dxa"/>
          </w:tcPr>
          <w:p w14:paraId="0915CCA3" w14:textId="77777777" w:rsidR="00A143FE" w:rsidRPr="00430977" w:rsidRDefault="00A143FE" w:rsidP="00A143FE">
            <w:pPr>
              <w:jc w:val="both"/>
              <w:rPr>
                <w:rFonts w:eastAsia="Calibri"/>
                <w:noProof/>
                <w:lang w:val="en-US" w:eastAsia="en-US"/>
              </w:rPr>
            </w:pPr>
          </w:p>
        </w:tc>
      </w:tr>
      <w:tr w:rsidR="00A143FE" w:rsidRPr="00430977" w14:paraId="4240B779" w14:textId="77777777" w:rsidTr="00A143FE">
        <w:tc>
          <w:tcPr>
            <w:tcW w:w="392" w:type="dxa"/>
          </w:tcPr>
          <w:p w14:paraId="6714AFDE" w14:textId="77777777" w:rsidR="00A143FE" w:rsidRPr="00430977" w:rsidRDefault="00A143FE" w:rsidP="00A143FE">
            <w:pPr>
              <w:jc w:val="both"/>
              <w:rPr>
                <w:rFonts w:eastAsia="Calibri"/>
                <w:noProof/>
                <w:lang w:val="en-US" w:eastAsia="en-US"/>
              </w:rPr>
            </w:pPr>
            <w:r w:rsidRPr="00430977">
              <w:rPr>
                <w:rFonts w:eastAsia="Calibri"/>
                <w:noProof/>
                <w:lang w:val="en-US" w:eastAsia="en-US"/>
              </w:rPr>
              <w:t>3</w:t>
            </w:r>
          </w:p>
        </w:tc>
        <w:tc>
          <w:tcPr>
            <w:tcW w:w="4678" w:type="dxa"/>
          </w:tcPr>
          <w:p w14:paraId="1FABD2E8" w14:textId="77777777" w:rsidR="00A143FE" w:rsidRPr="00430977" w:rsidRDefault="00A143FE" w:rsidP="00A143FE">
            <w:pPr>
              <w:jc w:val="both"/>
              <w:rPr>
                <w:rFonts w:eastAsia="Calibri"/>
                <w:noProof/>
                <w:lang w:val="en-US" w:eastAsia="en-US"/>
              </w:rPr>
            </w:pPr>
            <w:r w:rsidRPr="00430977">
              <w:rPr>
                <w:rFonts w:eastAsia="Calibri"/>
                <w:noProof/>
                <w:lang w:val="en-US" w:eastAsia="en-US"/>
              </w:rPr>
              <w:t>Klinikte yatan hastayı vizitte sunma</w:t>
            </w:r>
          </w:p>
        </w:tc>
        <w:tc>
          <w:tcPr>
            <w:tcW w:w="992" w:type="dxa"/>
          </w:tcPr>
          <w:p w14:paraId="1DC6E068" w14:textId="77777777" w:rsidR="00A143FE" w:rsidRPr="00430977" w:rsidRDefault="00A143FE" w:rsidP="00A143FE">
            <w:pPr>
              <w:jc w:val="center"/>
              <w:rPr>
                <w:rFonts w:eastAsia="Calibri"/>
                <w:noProof/>
                <w:lang w:val="en-US" w:eastAsia="en-US"/>
              </w:rPr>
            </w:pPr>
            <w:r w:rsidRPr="00430977">
              <w:rPr>
                <w:rFonts w:eastAsia="Calibri"/>
                <w:noProof/>
                <w:lang w:val="en-US" w:eastAsia="en-US"/>
              </w:rPr>
              <w:t>10</w:t>
            </w:r>
          </w:p>
        </w:tc>
        <w:tc>
          <w:tcPr>
            <w:tcW w:w="1701" w:type="dxa"/>
          </w:tcPr>
          <w:p w14:paraId="719BAC40" w14:textId="77777777" w:rsidR="00A143FE" w:rsidRPr="00430977" w:rsidRDefault="00A143FE" w:rsidP="00A143FE">
            <w:pPr>
              <w:jc w:val="both"/>
              <w:rPr>
                <w:rFonts w:eastAsia="Calibri"/>
                <w:noProof/>
                <w:lang w:val="en-US" w:eastAsia="en-US"/>
              </w:rPr>
            </w:pPr>
          </w:p>
        </w:tc>
        <w:tc>
          <w:tcPr>
            <w:tcW w:w="1449" w:type="dxa"/>
          </w:tcPr>
          <w:p w14:paraId="7C2C1579" w14:textId="77777777" w:rsidR="00A143FE" w:rsidRPr="00430977" w:rsidRDefault="00A143FE" w:rsidP="00A143FE">
            <w:pPr>
              <w:jc w:val="both"/>
              <w:rPr>
                <w:rFonts w:eastAsia="Calibri"/>
                <w:noProof/>
                <w:lang w:val="en-US" w:eastAsia="en-US"/>
              </w:rPr>
            </w:pPr>
          </w:p>
        </w:tc>
      </w:tr>
      <w:tr w:rsidR="00A143FE" w:rsidRPr="00430977" w14:paraId="1AC59210" w14:textId="77777777" w:rsidTr="00A143FE">
        <w:tc>
          <w:tcPr>
            <w:tcW w:w="392" w:type="dxa"/>
          </w:tcPr>
          <w:p w14:paraId="47CB61D1" w14:textId="77777777" w:rsidR="00A143FE" w:rsidRPr="00430977" w:rsidRDefault="00A143FE" w:rsidP="00A143FE">
            <w:pPr>
              <w:jc w:val="both"/>
              <w:rPr>
                <w:rFonts w:eastAsia="Calibri"/>
                <w:noProof/>
                <w:lang w:val="en-US" w:eastAsia="en-US"/>
              </w:rPr>
            </w:pPr>
            <w:r w:rsidRPr="00430977">
              <w:rPr>
                <w:rFonts w:eastAsia="Calibri"/>
                <w:noProof/>
                <w:lang w:val="en-US" w:eastAsia="en-US"/>
              </w:rPr>
              <w:t>4</w:t>
            </w:r>
          </w:p>
        </w:tc>
        <w:tc>
          <w:tcPr>
            <w:tcW w:w="4678" w:type="dxa"/>
          </w:tcPr>
          <w:p w14:paraId="607465FE" w14:textId="77777777" w:rsidR="00A143FE" w:rsidRPr="00430977" w:rsidRDefault="00A143FE" w:rsidP="00A143FE">
            <w:pPr>
              <w:jc w:val="both"/>
              <w:rPr>
                <w:rFonts w:eastAsia="Calibri"/>
                <w:noProof/>
                <w:lang w:val="en-US" w:eastAsia="en-US"/>
              </w:rPr>
            </w:pPr>
            <w:r w:rsidRPr="00430977">
              <w:rPr>
                <w:rFonts w:eastAsia="Calibri"/>
                <w:noProof/>
                <w:lang w:val="en-US" w:eastAsia="en-US"/>
              </w:rPr>
              <w:t>Poliklinikte hasta değerlendirme</w:t>
            </w:r>
          </w:p>
        </w:tc>
        <w:tc>
          <w:tcPr>
            <w:tcW w:w="992" w:type="dxa"/>
          </w:tcPr>
          <w:p w14:paraId="6C799DA8" w14:textId="77777777" w:rsidR="00A143FE" w:rsidRPr="00430977" w:rsidRDefault="00A143FE" w:rsidP="00A143FE">
            <w:pPr>
              <w:jc w:val="center"/>
              <w:rPr>
                <w:rFonts w:eastAsia="Calibri"/>
                <w:noProof/>
                <w:lang w:val="en-US" w:eastAsia="en-US"/>
              </w:rPr>
            </w:pPr>
            <w:r w:rsidRPr="00430977">
              <w:rPr>
                <w:rFonts w:eastAsia="Calibri"/>
                <w:noProof/>
                <w:lang w:val="en-US" w:eastAsia="en-US"/>
              </w:rPr>
              <w:t>10</w:t>
            </w:r>
          </w:p>
        </w:tc>
        <w:tc>
          <w:tcPr>
            <w:tcW w:w="1701" w:type="dxa"/>
          </w:tcPr>
          <w:p w14:paraId="10A234D0" w14:textId="77777777" w:rsidR="00A143FE" w:rsidRPr="00430977" w:rsidRDefault="00A143FE" w:rsidP="00A143FE">
            <w:pPr>
              <w:jc w:val="both"/>
              <w:rPr>
                <w:rFonts w:eastAsia="Calibri"/>
                <w:noProof/>
                <w:lang w:val="en-US" w:eastAsia="en-US"/>
              </w:rPr>
            </w:pPr>
          </w:p>
        </w:tc>
        <w:tc>
          <w:tcPr>
            <w:tcW w:w="1449" w:type="dxa"/>
          </w:tcPr>
          <w:p w14:paraId="39D0CFED" w14:textId="77777777" w:rsidR="00A143FE" w:rsidRPr="00430977" w:rsidRDefault="00A143FE" w:rsidP="00A143FE">
            <w:pPr>
              <w:jc w:val="both"/>
              <w:rPr>
                <w:rFonts w:eastAsia="Calibri"/>
                <w:noProof/>
                <w:lang w:val="en-US" w:eastAsia="en-US"/>
              </w:rPr>
            </w:pPr>
          </w:p>
        </w:tc>
      </w:tr>
      <w:tr w:rsidR="00A143FE" w:rsidRPr="00430977" w14:paraId="13F0593F" w14:textId="77777777" w:rsidTr="00A143FE">
        <w:tc>
          <w:tcPr>
            <w:tcW w:w="392" w:type="dxa"/>
          </w:tcPr>
          <w:p w14:paraId="288136EC" w14:textId="77777777" w:rsidR="00A143FE" w:rsidRPr="00430977" w:rsidRDefault="00A143FE" w:rsidP="00A143FE">
            <w:pPr>
              <w:jc w:val="both"/>
              <w:rPr>
                <w:rFonts w:eastAsia="Calibri"/>
                <w:noProof/>
                <w:lang w:val="en-US" w:eastAsia="en-US"/>
              </w:rPr>
            </w:pPr>
            <w:r w:rsidRPr="00430977">
              <w:rPr>
                <w:rFonts w:eastAsia="Calibri"/>
                <w:noProof/>
                <w:lang w:val="en-US" w:eastAsia="en-US"/>
              </w:rPr>
              <w:t>5</w:t>
            </w:r>
          </w:p>
        </w:tc>
        <w:tc>
          <w:tcPr>
            <w:tcW w:w="4678" w:type="dxa"/>
          </w:tcPr>
          <w:p w14:paraId="0024BDAD" w14:textId="77777777" w:rsidR="00A143FE" w:rsidRPr="00430977" w:rsidRDefault="00A143FE" w:rsidP="00A143FE">
            <w:pPr>
              <w:jc w:val="both"/>
              <w:rPr>
                <w:rFonts w:eastAsia="Calibri"/>
                <w:noProof/>
                <w:lang w:val="en-US" w:eastAsia="en-US"/>
              </w:rPr>
            </w:pPr>
            <w:r w:rsidRPr="00430977">
              <w:rPr>
                <w:rFonts w:eastAsia="Calibri"/>
                <w:noProof/>
                <w:lang w:val="en-US" w:eastAsia="en-US"/>
              </w:rPr>
              <w:t xml:space="preserve">Fizik muayene </w:t>
            </w:r>
          </w:p>
        </w:tc>
        <w:tc>
          <w:tcPr>
            <w:tcW w:w="992" w:type="dxa"/>
          </w:tcPr>
          <w:p w14:paraId="1C8D4355" w14:textId="77777777" w:rsidR="00A143FE" w:rsidRPr="00430977" w:rsidRDefault="00A143FE" w:rsidP="00A143FE">
            <w:pPr>
              <w:jc w:val="center"/>
              <w:rPr>
                <w:rFonts w:eastAsia="Calibri"/>
                <w:noProof/>
                <w:lang w:val="en-US" w:eastAsia="en-US"/>
              </w:rPr>
            </w:pPr>
            <w:r w:rsidRPr="00430977">
              <w:rPr>
                <w:rFonts w:eastAsia="Calibri"/>
                <w:noProof/>
                <w:lang w:val="en-US" w:eastAsia="en-US"/>
              </w:rPr>
              <w:t>10</w:t>
            </w:r>
          </w:p>
        </w:tc>
        <w:tc>
          <w:tcPr>
            <w:tcW w:w="1701" w:type="dxa"/>
          </w:tcPr>
          <w:p w14:paraId="725CD12B" w14:textId="77777777" w:rsidR="00A143FE" w:rsidRPr="00430977" w:rsidRDefault="00A143FE" w:rsidP="00A143FE">
            <w:pPr>
              <w:jc w:val="both"/>
              <w:rPr>
                <w:rFonts w:eastAsia="Calibri"/>
                <w:noProof/>
                <w:lang w:val="en-US" w:eastAsia="en-US"/>
              </w:rPr>
            </w:pPr>
          </w:p>
        </w:tc>
        <w:tc>
          <w:tcPr>
            <w:tcW w:w="1449" w:type="dxa"/>
          </w:tcPr>
          <w:p w14:paraId="6DD15D2C" w14:textId="77777777" w:rsidR="00A143FE" w:rsidRPr="00430977" w:rsidRDefault="00A143FE" w:rsidP="00A143FE">
            <w:pPr>
              <w:jc w:val="both"/>
              <w:rPr>
                <w:rFonts w:eastAsia="Calibri"/>
                <w:noProof/>
                <w:lang w:val="en-US" w:eastAsia="en-US"/>
              </w:rPr>
            </w:pPr>
          </w:p>
        </w:tc>
      </w:tr>
      <w:tr w:rsidR="00A143FE" w:rsidRPr="00430977" w14:paraId="7D07F834" w14:textId="77777777" w:rsidTr="00A143FE">
        <w:tc>
          <w:tcPr>
            <w:tcW w:w="392" w:type="dxa"/>
          </w:tcPr>
          <w:p w14:paraId="069C8DE6" w14:textId="77777777" w:rsidR="00A143FE" w:rsidRPr="00430977" w:rsidRDefault="00A143FE" w:rsidP="00A143FE">
            <w:pPr>
              <w:jc w:val="both"/>
              <w:rPr>
                <w:rFonts w:eastAsia="Calibri"/>
                <w:noProof/>
                <w:lang w:val="en-US" w:eastAsia="en-US"/>
              </w:rPr>
            </w:pPr>
            <w:r w:rsidRPr="00430977">
              <w:rPr>
                <w:rFonts w:eastAsia="Calibri"/>
                <w:noProof/>
                <w:lang w:val="en-US" w:eastAsia="en-US"/>
              </w:rPr>
              <w:t>6</w:t>
            </w:r>
          </w:p>
        </w:tc>
        <w:tc>
          <w:tcPr>
            <w:tcW w:w="4678" w:type="dxa"/>
          </w:tcPr>
          <w:p w14:paraId="3EFC5306" w14:textId="77777777" w:rsidR="00A143FE" w:rsidRPr="00430977" w:rsidRDefault="00A143FE" w:rsidP="00A143FE">
            <w:pPr>
              <w:jc w:val="both"/>
              <w:rPr>
                <w:rFonts w:eastAsia="Calibri"/>
                <w:noProof/>
                <w:lang w:val="en-US" w:eastAsia="en-US"/>
              </w:rPr>
            </w:pPr>
            <w:r w:rsidRPr="00430977">
              <w:rPr>
                <w:rFonts w:eastAsia="Calibri"/>
                <w:noProof/>
                <w:lang w:val="en-US" w:eastAsia="en-US"/>
              </w:rPr>
              <w:t>Reçete düzenleyebilme</w:t>
            </w:r>
          </w:p>
        </w:tc>
        <w:tc>
          <w:tcPr>
            <w:tcW w:w="992" w:type="dxa"/>
            <w:vAlign w:val="center"/>
          </w:tcPr>
          <w:p w14:paraId="7109D5EF" w14:textId="77777777" w:rsidR="00A143FE" w:rsidRPr="00430977" w:rsidRDefault="00A143FE" w:rsidP="00A143FE">
            <w:pPr>
              <w:jc w:val="center"/>
              <w:rPr>
                <w:rFonts w:eastAsia="Calibri"/>
                <w:noProof/>
                <w:lang w:val="en-US" w:eastAsia="en-US"/>
              </w:rPr>
            </w:pPr>
            <w:r w:rsidRPr="00430977">
              <w:rPr>
                <w:rFonts w:eastAsia="Calibri"/>
                <w:noProof/>
                <w:lang w:val="en-US" w:eastAsia="en-US"/>
              </w:rPr>
              <w:t>5</w:t>
            </w:r>
          </w:p>
        </w:tc>
        <w:tc>
          <w:tcPr>
            <w:tcW w:w="1701" w:type="dxa"/>
          </w:tcPr>
          <w:p w14:paraId="216119FA" w14:textId="77777777" w:rsidR="00A143FE" w:rsidRPr="00430977" w:rsidRDefault="00A143FE" w:rsidP="00A143FE">
            <w:pPr>
              <w:jc w:val="both"/>
              <w:rPr>
                <w:rFonts w:eastAsia="Calibri"/>
                <w:noProof/>
                <w:lang w:val="en-US" w:eastAsia="en-US"/>
              </w:rPr>
            </w:pPr>
          </w:p>
        </w:tc>
        <w:tc>
          <w:tcPr>
            <w:tcW w:w="1449" w:type="dxa"/>
          </w:tcPr>
          <w:p w14:paraId="252E51E1" w14:textId="77777777" w:rsidR="00A143FE" w:rsidRPr="00430977" w:rsidRDefault="00A143FE" w:rsidP="00A143FE">
            <w:pPr>
              <w:jc w:val="both"/>
              <w:rPr>
                <w:rFonts w:eastAsia="Calibri"/>
                <w:noProof/>
                <w:lang w:val="en-US" w:eastAsia="en-US"/>
              </w:rPr>
            </w:pPr>
          </w:p>
        </w:tc>
      </w:tr>
      <w:tr w:rsidR="00A143FE" w:rsidRPr="00430977" w14:paraId="3C142EF0" w14:textId="77777777" w:rsidTr="00A143FE">
        <w:tc>
          <w:tcPr>
            <w:tcW w:w="392" w:type="dxa"/>
          </w:tcPr>
          <w:p w14:paraId="35C9F06E" w14:textId="77777777" w:rsidR="00A143FE" w:rsidRPr="00430977" w:rsidRDefault="00A143FE" w:rsidP="00A143FE">
            <w:pPr>
              <w:jc w:val="both"/>
              <w:rPr>
                <w:rFonts w:eastAsia="Calibri"/>
                <w:noProof/>
                <w:lang w:val="en-US" w:eastAsia="en-US"/>
              </w:rPr>
            </w:pPr>
            <w:r w:rsidRPr="00430977">
              <w:rPr>
                <w:rFonts w:eastAsia="Calibri"/>
                <w:noProof/>
                <w:lang w:val="en-US" w:eastAsia="en-US"/>
              </w:rPr>
              <w:t>7</w:t>
            </w:r>
          </w:p>
        </w:tc>
        <w:tc>
          <w:tcPr>
            <w:tcW w:w="4678" w:type="dxa"/>
          </w:tcPr>
          <w:p w14:paraId="1F198A73" w14:textId="77777777" w:rsidR="00A143FE" w:rsidRPr="00430977" w:rsidRDefault="00A143FE" w:rsidP="00A143FE">
            <w:pPr>
              <w:jc w:val="both"/>
              <w:rPr>
                <w:rFonts w:eastAsia="Calibri"/>
                <w:noProof/>
                <w:lang w:val="en-US" w:eastAsia="en-US"/>
              </w:rPr>
            </w:pPr>
            <w:r w:rsidRPr="00430977">
              <w:rPr>
                <w:rFonts w:eastAsia="Calibri"/>
                <w:noProof/>
                <w:lang w:val="en-US" w:eastAsia="en-US"/>
              </w:rPr>
              <w:t>Röntgen yorumlama</w:t>
            </w:r>
          </w:p>
        </w:tc>
        <w:tc>
          <w:tcPr>
            <w:tcW w:w="992" w:type="dxa"/>
            <w:vAlign w:val="center"/>
          </w:tcPr>
          <w:p w14:paraId="31E11321" w14:textId="77777777" w:rsidR="00A143FE" w:rsidRPr="00430977" w:rsidRDefault="00A143FE" w:rsidP="00A143FE">
            <w:pPr>
              <w:jc w:val="center"/>
              <w:rPr>
                <w:rFonts w:eastAsia="Calibri"/>
                <w:noProof/>
                <w:lang w:val="en-US" w:eastAsia="en-US"/>
              </w:rPr>
            </w:pPr>
            <w:r w:rsidRPr="00430977">
              <w:rPr>
                <w:rFonts w:eastAsia="Calibri"/>
                <w:noProof/>
                <w:lang w:val="en-US" w:eastAsia="en-US"/>
              </w:rPr>
              <w:t>5</w:t>
            </w:r>
          </w:p>
        </w:tc>
        <w:tc>
          <w:tcPr>
            <w:tcW w:w="1701" w:type="dxa"/>
          </w:tcPr>
          <w:p w14:paraId="22A7990E" w14:textId="77777777" w:rsidR="00A143FE" w:rsidRPr="00430977" w:rsidRDefault="00A143FE" w:rsidP="00A143FE">
            <w:pPr>
              <w:jc w:val="both"/>
              <w:rPr>
                <w:rFonts w:eastAsia="Calibri"/>
                <w:noProof/>
                <w:lang w:val="en-US" w:eastAsia="en-US"/>
              </w:rPr>
            </w:pPr>
          </w:p>
        </w:tc>
        <w:tc>
          <w:tcPr>
            <w:tcW w:w="1449" w:type="dxa"/>
          </w:tcPr>
          <w:p w14:paraId="12A76D2E" w14:textId="77777777" w:rsidR="00A143FE" w:rsidRPr="00430977" w:rsidRDefault="00A143FE" w:rsidP="00A143FE">
            <w:pPr>
              <w:jc w:val="both"/>
              <w:rPr>
                <w:rFonts w:eastAsia="Calibri"/>
                <w:noProof/>
                <w:lang w:val="en-US" w:eastAsia="en-US"/>
              </w:rPr>
            </w:pPr>
          </w:p>
        </w:tc>
      </w:tr>
      <w:tr w:rsidR="00A143FE" w:rsidRPr="00430977" w14:paraId="5690A180" w14:textId="77777777" w:rsidTr="00A143FE">
        <w:tc>
          <w:tcPr>
            <w:tcW w:w="392" w:type="dxa"/>
            <w:tcBorders>
              <w:bottom w:val="single" w:sz="4" w:space="0" w:color="000000"/>
            </w:tcBorders>
          </w:tcPr>
          <w:p w14:paraId="6D5993FD" w14:textId="77777777" w:rsidR="00A143FE" w:rsidRPr="00430977" w:rsidRDefault="00A143FE" w:rsidP="00A143FE">
            <w:pPr>
              <w:jc w:val="both"/>
              <w:rPr>
                <w:rFonts w:eastAsia="Calibri"/>
                <w:noProof/>
                <w:lang w:val="en-US" w:eastAsia="en-US"/>
              </w:rPr>
            </w:pPr>
            <w:r w:rsidRPr="00430977">
              <w:rPr>
                <w:rFonts w:eastAsia="Calibri"/>
                <w:noProof/>
                <w:lang w:val="en-US" w:eastAsia="en-US"/>
              </w:rPr>
              <w:t>8</w:t>
            </w:r>
          </w:p>
        </w:tc>
        <w:tc>
          <w:tcPr>
            <w:tcW w:w="4678" w:type="dxa"/>
            <w:tcBorders>
              <w:bottom w:val="single" w:sz="4" w:space="0" w:color="000000"/>
            </w:tcBorders>
          </w:tcPr>
          <w:p w14:paraId="208F32D8" w14:textId="77777777" w:rsidR="00A143FE" w:rsidRPr="00430977" w:rsidRDefault="00A143FE" w:rsidP="00A143FE">
            <w:pPr>
              <w:jc w:val="both"/>
              <w:rPr>
                <w:rFonts w:eastAsia="Calibri"/>
                <w:noProof/>
                <w:lang w:val="en-US" w:eastAsia="en-US"/>
              </w:rPr>
            </w:pPr>
            <w:r w:rsidRPr="00430977">
              <w:rPr>
                <w:rFonts w:eastAsia="Calibri"/>
                <w:noProof/>
                <w:lang w:val="en-US" w:eastAsia="en-US"/>
              </w:rPr>
              <w:t>Alçı atel uygulama</w:t>
            </w:r>
          </w:p>
        </w:tc>
        <w:tc>
          <w:tcPr>
            <w:tcW w:w="992" w:type="dxa"/>
            <w:tcBorders>
              <w:bottom w:val="single" w:sz="4" w:space="0" w:color="000000"/>
            </w:tcBorders>
            <w:vAlign w:val="center"/>
          </w:tcPr>
          <w:p w14:paraId="309E4B88" w14:textId="77777777" w:rsidR="00A143FE" w:rsidRPr="00430977" w:rsidRDefault="00A143FE" w:rsidP="00A143FE">
            <w:pPr>
              <w:jc w:val="center"/>
              <w:rPr>
                <w:rFonts w:eastAsia="Calibri"/>
                <w:noProof/>
                <w:lang w:val="en-US" w:eastAsia="en-US"/>
              </w:rPr>
            </w:pPr>
            <w:r w:rsidRPr="00430977">
              <w:rPr>
                <w:rFonts w:eastAsia="Calibri"/>
                <w:noProof/>
                <w:lang w:val="en-US" w:eastAsia="en-US"/>
              </w:rPr>
              <w:t>10</w:t>
            </w:r>
          </w:p>
        </w:tc>
        <w:tc>
          <w:tcPr>
            <w:tcW w:w="1701" w:type="dxa"/>
            <w:tcBorders>
              <w:bottom w:val="single" w:sz="4" w:space="0" w:color="000000"/>
            </w:tcBorders>
          </w:tcPr>
          <w:p w14:paraId="43C469B0" w14:textId="77777777" w:rsidR="00A143FE" w:rsidRPr="00430977" w:rsidRDefault="00A143FE" w:rsidP="00A143FE">
            <w:pPr>
              <w:jc w:val="both"/>
              <w:rPr>
                <w:rFonts w:eastAsia="Calibri"/>
                <w:noProof/>
                <w:lang w:val="en-US" w:eastAsia="en-US"/>
              </w:rPr>
            </w:pPr>
          </w:p>
        </w:tc>
        <w:tc>
          <w:tcPr>
            <w:tcW w:w="1449" w:type="dxa"/>
            <w:tcBorders>
              <w:bottom w:val="single" w:sz="4" w:space="0" w:color="000000"/>
            </w:tcBorders>
          </w:tcPr>
          <w:p w14:paraId="61175123" w14:textId="77777777" w:rsidR="00A143FE" w:rsidRPr="00430977" w:rsidRDefault="00A143FE" w:rsidP="00A143FE">
            <w:pPr>
              <w:jc w:val="both"/>
              <w:rPr>
                <w:rFonts w:eastAsia="Calibri"/>
                <w:noProof/>
                <w:lang w:val="en-US" w:eastAsia="en-US"/>
              </w:rPr>
            </w:pPr>
          </w:p>
        </w:tc>
      </w:tr>
      <w:tr w:rsidR="00A143FE" w:rsidRPr="00430977" w14:paraId="74BF5D91" w14:textId="77777777" w:rsidTr="00A143FE">
        <w:tc>
          <w:tcPr>
            <w:tcW w:w="5070" w:type="dxa"/>
            <w:gridSpan w:val="2"/>
            <w:shd w:val="clear" w:color="auto" w:fill="0070C0"/>
          </w:tcPr>
          <w:p w14:paraId="05909A06" w14:textId="77777777" w:rsidR="00A143FE" w:rsidRPr="00430977" w:rsidRDefault="00A143FE" w:rsidP="00A143FE">
            <w:pPr>
              <w:jc w:val="center"/>
              <w:rPr>
                <w:rFonts w:eastAsia="Calibri"/>
                <w:b/>
                <w:noProof/>
                <w:color w:val="FFFFFF"/>
                <w:lang w:val="en-US" w:eastAsia="en-US"/>
              </w:rPr>
            </w:pPr>
            <w:r w:rsidRPr="00430977">
              <w:rPr>
                <w:rFonts w:eastAsia="Calibri"/>
                <w:b/>
                <w:noProof/>
                <w:color w:val="FFFFFF"/>
                <w:lang w:val="en-US" w:eastAsia="en-US"/>
              </w:rPr>
              <w:t>EK İŞLEMLER</w:t>
            </w:r>
          </w:p>
        </w:tc>
        <w:tc>
          <w:tcPr>
            <w:tcW w:w="992" w:type="dxa"/>
            <w:shd w:val="clear" w:color="auto" w:fill="0070C0"/>
          </w:tcPr>
          <w:p w14:paraId="17718896" w14:textId="77777777" w:rsidR="00A143FE" w:rsidRPr="00430977" w:rsidRDefault="00A143FE" w:rsidP="00A143FE">
            <w:pPr>
              <w:jc w:val="center"/>
              <w:rPr>
                <w:rFonts w:eastAsia="Calibri"/>
                <w:b/>
                <w:noProof/>
                <w:color w:val="FFFFFF"/>
                <w:lang w:val="en-US" w:eastAsia="en-US"/>
              </w:rPr>
            </w:pPr>
            <w:r w:rsidRPr="00430977">
              <w:rPr>
                <w:rFonts w:eastAsia="Calibri"/>
                <w:b/>
                <w:noProof/>
                <w:color w:val="FFFFFF"/>
                <w:lang w:val="en-US" w:eastAsia="en-US"/>
              </w:rPr>
              <w:t>PUAN</w:t>
            </w:r>
          </w:p>
        </w:tc>
        <w:tc>
          <w:tcPr>
            <w:tcW w:w="1701" w:type="dxa"/>
            <w:shd w:val="clear" w:color="auto" w:fill="0070C0"/>
          </w:tcPr>
          <w:p w14:paraId="7991A301" w14:textId="77777777" w:rsidR="00A143FE" w:rsidRPr="00430977" w:rsidRDefault="00A143FE" w:rsidP="00A143FE">
            <w:pPr>
              <w:jc w:val="center"/>
              <w:rPr>
                <w:rFonts w:eastAsia="Calibri"/>
                <w:b/>
                <w:noProof/>
                <w:color w:val="FFFFFF"/>
                <w:lang w:val="en-US" w:eastAsia="en-US"/>
              </w:rPr>
            </w:pPr>
            <w:r w:rsidRPr="00430977">
              <w:rPr>
                <w:rFonts w:eastAsia="Calibri"/>
                <w:b/>
                <w:noProof/>
                <w:color w:val="FFFFFF"/>
                <w:lang w:val="en-US" w:eastAsia="en-US"/>
              </w:rPr>
              <w:t>TARİH</w:t>
            </w:r>
          </w:p>
        </w:tc>
        <w:tc>
          <w:tcPr>
            <w:tcW w:w="1449" w:type="dxa"/>
            <w:shd w:val="clear" w:color="auto" w:fill="0070C0"/>
          </w:tcPr>
          <w:p w14:paraId="63274643" w14:textId="77777777" w:rsidR="00A143FE" w:rsidRPr="00430977" w:rsidRDefault="00A143FE" w:rsidP="00A143FE">
            <w:pPr>
              <w:jc w:val="center"/>
              <w:rPr>
                <w:rFonts w:eastAsia="Calibri"/>
                <w:b/>
                <w:noProof/>
                <w:color w:val="FFFFFF"/>
                <w:lang w:val="en-US" w:eastAsia="en-US"/>
              </w:rPr>
            </w:pPr>
            <w:r w:rsidRPr="00430977">
              <w:rPr>
                <w:rFonts w:eastAsia="Calibri"/>
                <w:b/>
                <w:noProof/>
                <w:color w:val="FFFFFF"/>
                <w:lang w:val="en-US" w:eastAsia="en-US"/>
              </w:rPr>
              <w:t>ONAY</w:t>
            </w:r>
          </w:p>
        </w:tc>
      </w:tr>
      <w:tr w:rsidR="00A143FE" w:rsidRPr="00430977" w14:paraId="7256CEEA" w14:textId="77777777" w:rsidTr="00A143FE">
        <w:tc>
          <w:tcPr>
            <w:tcW w:w="392" w:type="dxa"/>
          </w:tcPr>
          <w:p w14:paraId="6C756CB9" w14:textId="77777777" w:rsidR="00A143FE" w:rsidRPr="00430977" w:rsidRDefault="00A143FE" w:rsidP="00A143FE">
            <w:pPr>
              <w:jc w:val="both"/>
              <w:rPr>
                <w:rFonts w:eastAsia="Calibri"/>
                <w:noProof/>
                <w:lang w:val="en-US" w:eastAsia="en-US"/>
              </w:rPr>
            </w:pPr>
            <w:r w:rsidRPr="00430977">
              <w:rPr>
                <w:rFonts w:eastAsia="Calibri"/>
                <w:noProof/>
                <w:lang w:val="en-US" w:eastAsia="en-US"/>
              </w:rPr>
              <w:t>1</w:t>
            </w:r>
          </w:p>
        </w:tc>
        <w:tc>
          <w:tcPr>
            <w:tcW w:w="4678" w:type="dxa"/>
          </w:tcPr>
          <w:p w14:paraId="6FD8E885" w14:textId="77777777" w:rsidR="00A143FE" w:rsidRPr="00430977" w:rsidRDefault="00A143FE" w:rsidP="00A143FE">
            <w:pPr>
              <w:jc w:val="both"/>
              <w:rPr>
                <w:rFonts w:eastAsia="Calibri"/>
                <w:noProof/>
                <w:lang w:val="en-US" w:eastAsia="en-US"/>
              </w:rPr>
            </w:pPr>
            <w:r w:rsidRPr="00430977">
              <w:rPr>
                <w:rFonts w:eastAsia="Calibri"/>
                <w:noProof/>
                <w:lang w:val="en-US" w:eastAsia="en-US"/>
              </w:rPr>
              <w:t>Stajdaki tüm yoklamalarda eksiksiz bulunma</w:t>
            </w:r>
          </w:p>
        </w:tc>
        <w:tc>
          <w:tcPr>
            <w:tcW w:w="992" w:type="dxa"/>
            <w:vAlign w:val="center"/>
          </w:tcPr>
          <w:p w14:paraId="6F5D2522" w14:textId="77777777" w:rsidR="00A143FE" w:rsidRPr="00430977" w:rsidRDefault="00A143FE" w:rsidP="00A143FE">
            <w:pPr>
              <w:jc w:val="center"/>
              <w:rPr>
                <w:rFonts w:eastAsia="Calibri"/>
                <w:noProof/>
                <w:lang w:val="en-US" w:eastAsia="en-US"/>
              </w:rPr>
            </w:pPr>
            <w:r w:rsidRPr="00430977">
              <w:rPr>
                <w:rFonts w:eastAsia="Calibri"/>
                <w:noProof/>
                <w:lang w:val="en-US" w:eastAsia="en-US"/>
              </w:rPr>
              <w:t>15</w:t>
            </w:r>
          </w:p>
        </w:tc>
        <w:tc>
          <w:tcPr>
            <w:tcW w:w="1701" w:type="dxa"/>
          </w:tcPr>
          <w:p w14:paraId="63667C11" w14:textId="77777777" w:rsidR="00A143FE" w:rsidRPr="00430977" w:rsidRDefault="00A143FE" w:rsidP="00A143FE">
            <w:pPr>
              <w:jc w:val="both"/>
              <w:rPr>
                <w:rFonts w:eastAsia="Calibri"/>
                <w:noProof/>
                <w:lang w:val="en-US" w:eastAsia="en-US"/>
              </w:rPr>
            </w:pPr>
          </w:p>
        </w:tc>
        <w:tc>
          <w:tcPr>
            <w:tcW w:w="1449" w:type="dxa"/>
          </w:tcPr>
          <w:p w14:paraId="6DB2759C" w14:textId="77777777" w:rsidR="00A143FE" w:rsidRPr="00430977" w:rsidRDefault="00A143FE" w:rsidP="00A143FE">
            <w:pPr>
              <w:jc w:val="both"/>
              <w:rPr>
                <w:rFonts w:eastAsia="Calibri"/>
                <w:noProof/>
                <w:lang w:val="en-US" w:eastAsia="en-US"/>
              </w:rPr>
            </w:pPr>
          </w:p>
        </w:tc>
      </w:tr>
      <w:tr w:rsidR="00A143FE" w:rsidRPr="00430977" w14:paraId="3B208D3A" w14:textId="77777777" w:rsidTr="00A143FE">
        <w:tc>
          <w:tcPr>
            <w:tcW w:w="392" w:type="dxa"/>
          </w:tcPr>
          <w:p w14:paraId="074CE0EC" w14:textId="77777777" w:rsidR="00A143FE" w:rsidRPr="00430977" w:rsidRDefault="00A143FE" w:rsidP="00A143FE">
            <w:pPr>
              <w:jc w:val="both"/>
              <w:rPr>
                <w:rFonts w:eastAsia="Calibri"/>
                <w:noProof/>
                <w:lang w:val="en-US" w:eastAsia="en-US"/>
              </w:rPr>
            </w:pPr>
            <w:r w:rsidRPr="00430977">
              <w:rPr>
                <w:rFonts w:eastAsia="Calibri"/>
                <w:noProof/>
                <w:lang w:val="en-US" w:eastAsia="en-US"/>
              </w:rPr>
              <w:t>2</w:t>
            </w:r>
          </w:p>
        </w:tc>
        <w:tc>
          <w:tcPr>
            <w:tcW w:w="4678" w:type="dxa"/>
          </w:tcPr>
          <w:p w14:paraId="2B5D5F3B" w14:textId="77777777" w:rsidR="00A143FE" w:rsidRPr="00430977" w:rsidRDefault="00A143FE" w:rsidP="00A143FE">
            <w:pPr>
              <w:rPr>
                <w:rFonts w:eastAsia="Calibri"/>
                <w:noProof/>
                <w:lang w:val="en-US" w:eastAsia="en-US"/>
              </w:rPr>
            </w:pPr>
            <w:r w:rsidRPr="00430977">
              <w:rPr>
                <w:rFonts w:eastAsia="Calibri"/>
                <w:noProof/>
                <w:lang w:val="en-US" w:eastAsia="en-US"/>
              </w:rPr>
              <w:t>Klinik içi bilimsel faaliyetlere aktif katılım</w:t>
            </w:r>
          </w:p>
        </w:tc>
        <w:tc>
          <w:tcPr>
            <w:tcW w:w="992" w:type="dxa"/>
          </w:tcPr>
          <w:p w14:paraId="381B1554" w14:textId="77777777" w:rsidR="00A143FE" w:rsidRPr="00430977" w:rsidRDefault="00A143FE" w:rsidP="00A143FE">
            <w:pPr>
              <w:jc w:val="center"/>
              <w:rPr>
                <w:rFonts w:eastAsia="Calibri"/>
                <w:noProof/>
                <w:lang w:val="en-US" w:eastAsia="en-US"/>
              </w:rPr>
            </w:pPr>
            <w:r w:rsidRPr="00430977">
              <w:rPr>
                <w:rFonts w:eastAsia="Calibri"/>
                <w:noProof/>
                <w:lang w:val="en-US" w:eastAsia="en-US"/>
              </w:rPr>
              <w:t>10</w:t>
            </w:r>
          </w:p>
        </w:tc>
        <w:tc>
          <w:tcPr>
            <w:tcW w:w="1701" w:type="dxa"/>
          </w:tcPr>
          <w:p w14:paraId="020E0884" w14:textId="77777777" w:rsidR="00A143FE" w:rsidRPr="00430977" w:rsidRDefault="00A143FE" w:rsidP="00A143FE">
            <w:pPr>
              <w:jc w:val="both"/>
              <w:rPr>
                <w:rFonts w:eastAsia="Calibri"/>
                <w:noProof/>
                <w:lang w:val="en-US" w:eastAsia="en-US"/>
              </w:rPr>
            </w:pPr>
          </w:p>
        </w:tc>
        <w:tc>
          <w:tcPr>
            <w:tcW w:w="1449" w:type="dxa"/>
          </w:tcPr>
          <w:p w14:paraId="6F6970FD" w14:textId="77777777" w:rsidR="00A143FE" w:rsidRPr="00430977" w:rsidRDefault="00A143FE" w:rsidP="00A143FE">
            <w:pPr>
              <w:jc w:val="both"/>
              <w:rPr>
                <w:rFonts w:eastAsia="Calibri"/>
                <w:noProof/>
                <w:lang w:val="en-US" w:eastAsia="en-US"/>
              </w:rPr>
            </w:pPr>
          </w:p>
        </w:tc>
      </w:tr>
      <w:tr w:rsidR="00A143FE" w:rsidRPr="00430977" w14:paraId="3CFBC6CA" w14:textId="77777777" w:rsidTr="00A143FE">
        <w:tc>
          <w:tcPr>
            <w:tcW w:w="392" w:type="dxa"/>
          </w:tcPr>
          <w:p w14:paraId="6AD6C974" w14:textId="77777777" w:rsidR="00A143FE" w:rsidRPr="00430977" w:rsidRDefault="00A143FE" w:rsidP="00A143FE">
            <w:pPr>
              <w:jc w:val="both"/>
              <w:rPr>
                <w:rFonts w:eastAsia="Calibri"/>
                <w:noProof/>
                <w:lang w:val="en-US" w:eastAsia="en-US"/>
              </w:rPr>
            </w:pPr>
            <w:r w:rsidRPr="00430977">
              <w:rPr>
                <w:rFonts w:eastAsia="Calibri"/>
                <w:noProof/>
                <w:lang w:val="en-US" w:eastAsia="en-US"/>
              </w:rPr>
              <w:t>3</w:t>
            </w:r>
          </w:p>
        </w:tc>
        <w:tc>
          <w:tcPr>
            <w:tcW w:w="4678" w:type="dxa"/>
          </w:tcPr>
          <w:p w14:paraId="4CFB49BF" w14:textId="77777777" w:rsidR="00A143FE" w:rsidRPr="00430977" w:rsidRDefault="00A143FE" w:rsidP="00A143FE">
            <w:pPr>
              <w:jc w:val="both"/>
              <w:rPr>
                <w:rFonts w:eastAsia="Calibri"/>
                <w:noProof/>
                <w:lang w:val="en-US" w:eastAsia="en-US"/>
              </w:rPr>
            </w:pPr>
            <w:r w:rsidRPr="00430977">
              <w:rPr>
                <w:rFonts w:eastAsia="Calibri"/>
                <w:noProof/>
                <w:lang w:val="en-US" w:eastAsia="en-US"/>
              </w:rPr>
              <w:t>Ameliyata steril girme</w:t>
            </w:r>
          </w:p>
        </w:tc>
        <w:tc>
          <w:tcPr>
            <w:tcW w:w="992" w:type="dxa"/>
          </w:tcPr>
          <w:p w14:paraId="5F48FFB9" w14:textId="77777777" w:rsidR="00A143FE" w:rsidRPr="00430977" w:rsidRDefault="00A143FE" w:rsidP="00A143FE">
            <w:pPr>
              <w:jc w:val="center"/>
              <w:rPr>
                <w:rFonts w:eastAsia="Calibri"/>
                <w:noProof/>
                <w:lang w:val="en-US" w:eastAsia="en-US"/>
              </w:rPr>
            </w:pPr>
            <w:r w:rsidRPr="00430977">
              <w:rPr>
                <w:rFonts w:eastAsia="Calibri"/>
                <w:noProof/>
                <w:lang w:val="en-US" w:eastAsia="en-US"/>
              </w:rPr>
              <w:t>5</w:t>
            </w:r>
          </w:p>
        </w:tc>
        <w:tc>
          <w:tcPr>
            <w:tcW w:w="1701" w:type="dxa"/>
          </w:tcPr>
          <w:p w14:paraId="0E874629" w14:textId="77777777" w:rsidR="00A143FE" w:rsidRPr="00430977" w:rsidRDefault="00A143FE" w:rsidP="00A143FE">
            <w:pPr>
              <w:jc w:val="both"/>
              <w:rPr>
                <w:rFonts w:eastAsia="Calibri"/>
                <w:noProof/>
                <w:lang w:val="en-US" w:eastAsia="en-US"/>
              </w:rPr>
            </w:pPr>
          </w:p>
        </w:tc>
        <w:tc>
          <w:tcPr>
            <w:tcW w:w="1449" w:type="dxa"/>
          </w:tcPr>
          <w:p w14:paraId="769B4039" w14:textId="77777777" w:rsidR="00A143FE" w:rsidRPr="00430977" w:rsidRDefault="00A143FE" w:rsidP="00A143FE">
            <w:pPr>
              <w:jc w:val="both"/>
              <w:rPr>
                <w:rFonts w:eastAsia="Calibri"/>
                <w:noProof/>
                <w:lang w:val="en-US" w:eastAsia="en-US"/>
              </w:rPr>
            </w:pPr>
          </w:p>
        </w:tc>
      </w:tr>
    </w:tbl>
    <w:p w14:paraId="2206056E" w14:textId="77777777" w:rsidR="00A143FE" w:rsidRPr="00430977" w:rsidRDefault="00A143FE" w:rsidP="00A143FE">
      <w:pPr>
        <w:spacing w:after="200" w:line="276" w:lineRule="auto"/>
        <w:jc w:val="both"/>
        <w:rPr>
          <w:rFonts w:eastAsia="Calibri"/>
          <w:noProof/>
          <w:lang w:val="en-US" w:eastAsia="en-US"/>
        </w:rPr>
      </w:pPr>
    </w:p>
    <w:p w14:paraId="5C0B22D4" w14:textId="77777777" w:rsidR="00A143FE" w:rsidRPr="00430977" w:rsidRDefault="00A143FE" w:rsidP="00A143FE">
      <w:pPr>
        <w:spacing w:after="200" w:line="276" w:lineRule="auto"/>
        <w:jc w:val="both"/>
        <w:rPr>
          <w:rFonts w:eastAsia="Calibri"/>
          <w:b/>
          <w:noProof/>
          <w:lang w:val="en-US" w:eastAsia="en-US"/>
        </w:rPr>
      </w:pPr>
      <w:r w:rsidRPr="00430977">
        <w:rPr>
          <w:rFonts w:eastAsia="Calibri"/>
          <w:b/>
          <w:noProof/>
          <w:lang w:val="en-US" w:eastAsia="en-US"/>
        </w:rPr>
        <w:t>Karar (Puan):                                                                                                                                           Tarih:</w:t>
      </w:r>
    </w:p>
    <w:p w14:paraId="3243FF00" w14:textId="77777777" w:rsidR="00A143FE" w:rsidRPr="00430977" w:rsidRDefault="00A143FE" w:rsidP="00A143FE">
      <w:pPr>
        <w:jc w:val="center"/>
        <w:rPr>
          <w:b/>
          <w:noProof/>
          <w:u w:val="single"/>
          <w:lang w:val="en-US"/>
        </w:rPr>
      </w:pPr>
    </w:p>
    <w:p w14:paraId="759A709F" w14:textId="77777777" w:rsidR="00A143FE" w:rsidRPr="00430977" w:rsidRDefault="00A143FE" w:rsidP="00A143FE">
      <w:pPr>
        <w:jc w:val="center"/>
        <w:rPr>
          <w:b/>
          <w:noProof/>
          <w:u w:val="single"/>
          <w:lang w:val="en-US"/>
        </w:rPr>
      </w:pPr>
    </w:p>
    <w:p w14:paraId="40DF8ADC" w14:textId="77777777" w:rsidR="001405ED" w:rsidRPr="00430977" w:rsidRDefault="001405ED" w:rsidP="003E66BA">
      <w:pPr>
        <w:jc w:val="center"/>
        <w:rPr>
          <w:b/>
        </w:rPr>
      </w:pPr>
    </w:p>
    <w:p w14:paraId="5ADEE094" w14:textId="77777777" w:rsidR="001405ED" w:rsidRPr="00430977" w:rsidRDefault="001405ED" w:rsidP="003E66BA">
      <w:pPr>
        <w:jc w:val="center"/>
        <w:rPr>
          <w:b/>
        </w:rPr>
      </w:pPr>
    </w:p>
    <w:p w14:paraId="335A729F" w14:textId="77777777" w:rsidR="001405ED" w:rsidRPr="00430977" w:rsidRDefault="001405ED" w:rsidP="003E66BA">
      <w:pPr>
        <w:jc w:val="center"/>
        <w:rPr>
          <w:b/>
        </w:rPr>
      </w:pPr>
    </w:p>
    <w:p w14:paraId="2FEC03F9" w14:textId="77777777" w:rsidR="001405ED" w:rsidRPr="00430977" w:rsidRDefault="001405ED" w:rsidP="003E66BA">
      <w:pPr>
        <w:jc w:val="center"/>
        <w:rPr>
          <w:b/>
        </w:rPr>
      </w:pPr>
    </w:p>
    <w:p w14:paraId="0C612281" w14:textId="1D3AD1A2" w:rsidR="001405ED" w:rsidRPr="00430977" w:rsidRDefault="001405ED" w:rsidP="003E66BA">
      <w:pPr>
        <w:jc w:val="center"/>
        <w:rPr>
          <w:b/>
        </w:rPr>
      </w:pPr>
    </w:p>
    <w:p w14:paraId="7488E3BA" w14:textId="42955965" w:rsidR="00C758CB" w:rsidRPr="00430977" w:rsidRDefault="00C758CB" w:rsidP="003E66BA">
      <w:pPr>
        <w:jc w:val="center"/>
        <w:rPr>
          <w:b/>
        </w:rPr>
      </w:pPr>
    </w:p>
    <w:p w14:paraId="76935739" w14:textId="0D861641" w:rsidR="00C758CB" w:rsidRPr="00430977" w:rsidRDefault="00C758CB" w:rsidP="003E66BA">
      <w:pPr>
        <w:jc w:val="center"/>
        <w:rPr>
          <w:b/>
        </w:rPr>
      </w:pPr>
    </w:p>
    <w:p w14:paraId="6C10687E" w14:textId="4C85A268" w:rsidR="00C758CB" w:rsidRPr="00430977" w:rsidRDefault="00C758CB" w:rsidP="003E66BA">
      <w:pPr>
        <w:jc w:val="center"/>
        <w:rPr>
          <w:b/>
        </w:rPr>
      </w:pPr>
    </w:p>
    <w:p w14:paraId="3DB45AB4" w14:textId="4B088CF2" w:rsidR="00C758CB" w:rsidRPr="00430977" w:rsidRDefault="00C758CB" w:rsidP="003E66BA">
      <w:pPr>
        <w:jc w:val="center"/>
        <w:rPr>
          <w:b/>
        </w:rPr>
      </w:pPr>
    </w:p>
    <w:p w14:paraId="22140CC9" w14:textId="77777777" w:rsidR="00C758CB" w:rsidRPr="00430977" w:rsidRDefault="00C758CB" w:rsidP="003E66BA">
      <w:pPr>
        <w:jc w:val="center"/>
        <w:rPr>
          <w:b/>
        </w:rPr>
      </w:pPr>
    </w:p>
    <w:p w14:paraId="05756770" w14:textId="77777777" w:rsidR="001405ED" w:rsidRPr="00430977" w:rsidRDefault="001405ED" w:rsidP="003E66BA">
      <w:pPr>
        <w:jc w:val="center"/>
        <w:rPr>
          <w:b/>
        </w:rPr>
      </w:pPr>
    </w:p>
    <w:p w14:paraId="040DEC7D" w14:textId="40A0B4A0" w:rsidR="003E66BA" w:rsidRPr="00430977" w:rsidRDefault="003E66BA" w:rsidP="003E66BA">
      <w:pPr>
        <w:jc w:val="center"/>
        <w:rPr>
          <w:b/>
        </w:rPr>
      </w:pPr>
      <w:r w:rsidRPr="00430977">
        <w:rPr>
          <w:b/>
        </w:rPr>
        <w:t>202</w:t>
      </w:r>
      <w:r w:rsidR="00EC39A0" w:rsidRPr="00430977">
        <w:rPr>
          <w:b/>
        </w:rPr>
        <w:t>3</w:t>
      </w:r>
      <w:r w:rsidRPr="00430977">
        <w:rPr>
          <w:b/>
        </w:rPr>
        <w:t>-202</w:t>
      </w:r>
      <w:r w:rsidR="00EC39A0" w:rsidRPr="00430977">
        <w:rPr>
          <w:b/>
        </w:rPr>
        <w:t>4</w:t>
      </w:r>
      <w:r w:rsidRPr="00430977">
        <w:rPr>
          <w:b/>
        </w:rPr>
        <w:t xml:space="preserve"> EĞİTİM-ÖĞRETİM YILI</w:t>
      </w:r>
    </w:p>
    <w:p w14:paraId="25361EC0" w14:textId="77777777" w:rsidR="003E66BA" w:rsidRPr="00430977" w:rsidRDefault="003E66BA" w:rsidP="003E66BA">
      <w:pPr>
        <w:jc w:val="center"/>
        <w:rPr>
          <w:rStyle w:val="FontStyle58"/>
          <w:rFonts w:ascii="Times New Roman" w:hAnsi="Times New Roman" w:cs="Times New Roman"/>
          <w:u w:val="single"/>
        </w:rPr>
      </w:pPr>
      <w:r w:rsidRPr="00430977">
        <w:rPr>
          <w:b/>
        </w:rPr>
        <w:t>DÖNEM V ORTOPEDİ VE TRAVMATOLOJİ STAJ PROGRAMI</w:t>
      </w:r>
    </w:p>
    <w:p w14:paraId="28466D17" w14:textId="77777777" w:rsidR="003E66BA" w:rsidRPr="00430977" w:rsidRDefault="003E66BA" w:rsidP="003E66BA">
      <w:pPr>
        <w:shd w:val="clear" w:color="auto" w:fill="FFFFFF"/>
        <w:rPr>
          <w:b/>
          <w:u w:val="single"/>
        </w:rPr>
      </w:pPr>
      <w:r w:rsidRPr="00430977">
        <w:rPr>
          <w:b/>
          <w:u w:val="single"/>
        </w:rPr>
        <w:t xml:space="preserve">I. HAFTA    </w:t>
      </w:r>
    </w:p>
    <w:p w14:paraId="30D3CDD1" w14:textId="77777777" w:rsidR="003E66BA" w:rsidRPr="00430977" w:rsidRDefault="003E66BA" w:rsidP="003E66BA">
      <w:pPr>
        <w:shd w:val="clear" w:color="auto" w:fill="FFFFFF"/>
        <w:rPr>
          <w:b/>
        </w:rPr>
      </w:pPr>
      <w:r w:rsidRPr="00430977">
        <w:rPr>
          <w:b/>
        </w:rPr>
        <w:t xml:space="preserve">                                  </w:t>
      </w:r>
      <w:r w:rsidRPr="00430977">
        <w:rPr>
          <w:b/>
        </w:rPr>
        <w:tab/>
        <w:t xml:space="preserve">      </w:t>
      </w:r>
      <w:r w:rsidRPr="00430977">
        <w:rPr>
          <w:b/>
        </w:rPr>
        <w:tab/>
        <w:t xml:space="preserve">   </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23"/>
        <w:gridCol w:w="4370"/>
        <w:gridCol w:w="2643"/>
      </w:tblGrid>
      <w:tr w:rsidR="003E66BA" w:rsidRPr="00430977" w14:paraId="30E65D3F" w14:textId="77777777" w:rsidTr="00442668">
        <w:trPr>
          <w:trHeight w:val="198"/>
        </w:trPr>
        <w:tc>
          <w:tcPr>
            <w:tcW w:w="10440"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14:paraId="488BA92F" w14:textId="77777777" w:rsidR="003E66BA" w:rsidRPr="00430977" w:rsidRDefault="003E66BA" w:rsidP="00442668">
            <w:pPr>
              <w:pStyle w:val="AralkYok"/>
              <w:jc w:val="center"/>
              <w:rPr>
                <w:rFonts w:ascii="Times New Roman" w:hAnsi="Times New Roman" w:cs="Times New Roman"/>
                <w:sz w:val="24"/>
                <w:szCs w:val="24"/>
              </w:rPr>
            </w:pPr>
            <w:r w:rsidRPr="00430977">
              <w:rPr>
                <w:rFonts w:ascii="Times New Roman" w:hAnsi="Times New Roman" w:cs="Times New Roman"/>
                <w:b/>
                <w:noProof/>
                <w:color w:val="FFFFFF" w:themeColor="background1"/>
                <w:sz w:val="24"/>
                <w:szCs w:val="24"/>
                <w:lang w:val="en-US"/>
              </w:rPr>
              <w:t>1. GÜN</w:t>
            </w:r>
          </w:p>
        </w:tc>
      </w:tr>
      <w:tr w:rsidR="001405ED" w:rsidRPr="00430977" w14:paraId="5EF1A893" w14:textId="77777777" w:rsidTr="00442668">
        <w:trPr>
          <w:trHeight w:val="198"/>
        </w:trPr>
        <w:tc>
          <w:tcPr>
            <w:tcW w:w="1419" w:type="dxa"/>
            <w:tcBorders>
              <w:top w:val="single" w:sz="8" w:space="0" w:color="auto"/>
              <w:left w:val="single" w:sz="8" w:space="0" w:color="auto"/>
              <w:bottom w:val="single" w:sz="8" w:space="0" w:color="auto"/>
              <w:right w:val="single" w:sz="8" w:space="0" w:color="auto"/>
            </w:tcBorders>
            <w:hideMark/>
          </w:tcPr>
          <w:p w14:paraId="10940651"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tcPr>
          <w:p w14:paraId="19C30F65"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tcPr>
          <w:p w14:paraId="6B32517B" w14:textId="77777777" w:rsidR="001405ED" w:rsidRPr="00430977" w:rsidRDefault="001405ED" w:rsidP="001405ED">
            <w:pPr>
              <w:tabs>
                <w:tab w:val="left" w:pos="518"/>
              </w:tabs>
              <w:rPr>
                <w:noProof/>
                <w:lang w:val="en-US"/>
              </w:rPr>
            </w:pPr>
            <w:r w:rsidRPr="00430977">
              <w:t>Staj Tanıtımı</w:t>
            </w:r>
          </w:p>
        </w:tc>
        <w:tc>
          <w:tcPr>
            <w:tcW w:w="2643" w:type="dxa"/>
            <w:tcBorders>
              <w:top w:val="single" w:sz="8" w:space="0" w:color="auto"/>
              <w:left w:val="single" w:sz="8" w:space="0" w:color="auto"/>
              <w:bottom w:val="single" w:sz="8" w:space="0" w:color="auto"/>
              <w:right w:val="single" w:sz="8" w:space="0" w:color="auto"/>
            </w:tcBorders>
          </w:tcPr>
          <w:p w14:paraId="046CD9F1" w14:textId="77777777" w:rsidR="001405ED" w:rsidRPr="00430977" w:rsidRDefault="001405ED" w:rsidP="001405ED">
            <w:r w:rsidRPr="00430977">
              <w:t>Tüm Öğretim Üyeleri</w:t>
            </w:r>
          </w:p>
        </w:tc>
      </w:tr>
      <w:tr w:rsidR="001405ED" w:rsidRPr="00430977" w14:paraId="649FFA10"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77DCE7D1"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rPr>
              <w:t xml:space="preserve">09.30  - </w:t>
            </w:r>
            <w:r w:rsidRPr="00430977">
              <w:rPr>
                <w:rFonts w:ascii="Times New Roman" w:hAnsi="Times New Roman" w:cs="Times New Roman"/>
              </w:rPr>
              <w:lastRenderedPageBreak/>
              <w:t xml:space="preserve">10.20   </w:t>
            </w:r>
          </w:p>
        </w:tc>
        <w:tc>
          <w:tcPr>
            <w:tcW w:w="1985" w:type="dxa"/>
            <w:tcBorders>
              <w:left w:val="single" w:sz="8" w:space="0" w:color="auto"/>
              <w:right w:val="single" w:sz="8" w:space="0" w:color="auto"/>
            </w:tcBorders>
            <w:hideMark/>
          </w:tcPr>
          <w:p w14:paraId="70B623A6" w14:textId="77777777" w:rsidR="001405ED" w:rsidRPr="00430977" w:rsidRDefault="009A2C5B" w:rsidP="001405ED">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lastRenderedPageBreak/>
              <w:t>PRATİK</w:t>
            </w:r>
          </w:p>
        </w:tc>
        <w:tc>
          <w:tcPr>
            <w:tcW w:w="4393" w:type="dxa"/>
            <w:gridSpan w:val="2"/>
            <w:tcBorders>
              <w:top w:val="single" w:sz="8" w:space="0" w:color="auto"/>
              <w:left w:val="single" w:sz="8" w:space="0" w:color="auto"/>
              <w:bottom w:val="single" w:sz="8" w:space="0" w:color="auto"/>
              <w:right w:val="single" w:sz="8" w:space="0" w:color="auto"/>
            </w:tcBorders>
            <w:hideMark/>
          </w:tcPr>
          <w:p w14:paraId="168298B5" w14:textId="77777777" w:rsidR="001405ED" w:rsidRPr="00430977" w:rsidRDefault="001405ED" w:rsidP="001405ED">
            <w:pPr>
              <w:ind w:right="479"/>
              <w:rPr>
                <w:rFonts w:eastAsia="Calibri"/>
                <w:color w:val="000000" w:themeColor="text1"/>
              </w:rPr>
            </w:pPr>
            <w:r w:rsidRPr="00430977">
              <w:t xml:space="preserve">Pratik eğitim (Ameliyathane, </w:t>
            </w:r>
            <w:r w:rsidRPr="00430977">
              <w:lastRenderedPageBreak/>
              <w:t>poliklinik, klinik)</w:t>
            </w:r>
          </w:p>
        </w:tc>
        <w:tc>
          <w:tcPr>
            <w:tcW w:w="2643" w:type="dxa"/>
            <w:tcBorders>
              <w:top w:val="single" w:sz="8" w:space="0" w:color="auto"/>
              <w:left w:val="single" w:sz="8" w:space="0" w:color="auto"/>
              <w:bottom w:val="single" w:sz="8" w:space="0" w:color="auto"/>
              <w:right w:val="single" w:sz="8" w:space="0" w:color="auto"/>
            </w:tcBorders>
            <w:hideMark/>
          </w:tcPr>
          <w:p w14:paraId="2B2925E8" w14:textId="77777777" w:rsidR="001405ED" w:rsidRPr="00430977" w:rsidRDefault="001405ED" w:rsidP="001405ED">
            <w:pPr>
              <w:tabs>
                <w:tab w:val="left" w:pos="518"/>
              </w:tabs>
              <w:rPr>
                <w:noProof/>
                <w:lang w:val="en-US"/>
              </w:rPr>
            </w:pPr>
            <w:r w:rsidRPr="00430977">
              <w:lastRenderedPageBreak/>
              <w:t xml:space="preserve">Prof. Dr. Cem Zeki </w:t>
            </w:r>
            <w:r w:rsidRPr="00430977">
              <w:lastRenderedPageBreak/>
              <w:t>Esenyel</w:t>
            </w:r>
          </w:p>
        </w:tc>
      </w:tr>
      <w:tr w:rsidR="001405ED" w:rsidRPr="00430977" w14:paraId="3E7747FF"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68492E46"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rPr>
              <w:lastRenderedPageBreak/>
              <w:t xml:space="preserve">10.30  - 11.20      </w:t>
            </w:r>
          </w:p>
        </w:tc>
        <w:tc>
          <w:tcPr>
            <w:tcW w:w="1985" w:type="dxa"/>
            <w:tcBorders>
              <w:left w:val="single" w:sz="8" w:space="0" w:color="auto"/>
              <w:right w:val="single" w:sz="8" w:space="0" w:color="auto"/>
            </w:tcBorders>
            <w:hideMark/>
          </w:tcPr>
          <w:p w14:paraId="5A8113F0"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sz w:val="24"/>
                <w:szCs w:val="24"/>
              </w:rPr>
              <w:t>TEORİK</w:t>
            </w:r>
          </w:p>
        </w:tc>
        <w:tc>
          <w:tcPr>
            <w:tcW w:w="4393" w:type="dxa"/>
            <w:gridSpan w:val="2"/>
            <w:tcBorders>
              <w:top w:val="single" w:sz="8" w:space="0" w:color="auto"/>
              <w:left w:val="single" w:sz="8" w:space="0" w:color="auto"/>
              <w:bottom w:val="single" w:sz="8" w:space="0" w:color="auto"/>
              <w:right w:val="single" w:sz="8" w:space="0" w:color="auto"/>
            </w:tcBorders>
            <w:hideMark/>
          </w:tcPr>
          <w:p w14:paraId="24E6B63B" w14:textId="77777777" w:rsidR="001405ED" w:rsidRPr="00430977" w:rsidRDefault="001405ED" w:rsidP="001405ED">
            <w:pPr>
              <w:spacing w:before="21"/>
              <w:rPr>
                <w:rFonts w:eastAsia="Calibri"/>
                <w:color w:val="000000" w:themeColor="text1"/>
              </w:rPr>
            </w:pPr>
            <w:r w:rsidRPr="00430977">
              <w:t>Ortopedik terminoloji, ortopedik tedavi şekilleri, ortopedik implantlar</w:t>
            </w:r>
          </w:p>
        </w:tc>
        <w:tc>
          <w:tcPr>
            <w:tcW w:w="2643" w:type="dxa"/>
            <w:tcBorders>
              <w:top w:val="single" w:sz="8" w:space="0" w:color="auto"/>
              <w:left w:val="single" w:sz="8" w:space="0" w:color="auto"/>
              <w:bottom w:val="single" w:sz="8" w:space="0" w:color="auto"/>
              <w:right w:val="single" w:sz="8" w:space="0" w:color="auto"/>
            </w:tcBorders>
            <w:hideMark/>
          </w:tcPr>
          <w:p w14:paraId="41E9B952" w14:textId="77777777" w:rsidR="001405ED" w:rsidRPr="00430977" w:rsidRDefault="001405ED" w:rsidP="001405ED">
            <w:pPr>
              <w:tabs>
                <w:tab w:val="left" w:pos="518"/>
              </w:tabs>
              <w:rPr>
                <w:noProof/>
                <w:lang w:val="en-US"/>
              </w:rPr>
            </w:pPr>
            <w:r w:rsidRPr="00430977">
              <w:t>Dr. Öğr. Üyesi Murat Danışman</w:t>
            </w:r>
          </w:p>
        </w:tc>
      </w:tr>
      <w:tr w:rsidR="001405ED" w:rsidRPr="00430977" w14:paraId="2E6874FA"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0111C6E0"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rPr>
              <w:t>11.30  - 12.20</w:t>
            </w:r>
          </w:p>
        </w:tc>
        <w:tc>
          <w:tcPr>
            <w:tcW w:w="1985" w:type="dxa"/>
            <w:tcBorders>
              <w:left w:val="single" w:sz="8" w:space="0" w:color="auto"/>
              <w:right w:val="single" w:sz="8" w:space="0" w:color="auto"/>
            </w:tcBorders>
            <w:hideMark/>
          </w:tcPr>
          <w:p w14:paraId="22072C8F"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sz w:val="24"/>
                <w:szCs w:val="24"/>
              </w:rPr>
              <w:t>TEORİK</w:t>
            </w:r>
          </w:p>
        </w:tc>
        <w:tc>
          <w:tcPr>
            <w:tcW w:w="4393" w:type="dxa"/>
            <w:gridSpan w:val="2"/>
            <w:tcBorders>
              <w:top w:val="single" w:sz="8" w:space="0" w:color="auto"/>
              <w:left w:val="single" w:sz="8" w:space="0" w:color="auto"/>
              <w:bottom w:val="single" w:sz="8" w:space="0" w:color="auto"/>
              <w:right w:val="single" w:sz="8" w:space="0" w:color="auto"/>
            </w:tcBorders>
          </w:tcPr>
          <w:p w14:paraId="084531BC" w14:textId="77777777" w:rsidR="001405ED" w:rsidRPr="00430977" w:rsidRDefault="001405ED" w:rsidP="001405ED">
            <w:pPr>
              <w:tabs>
                <w:tab w:val="left" w:pos="518"/>
              </w:tabs>
              <w:rPr>
                <w:noProof/>
                <w:lang w:val="en-US"/>
              </w:rPr>
            </w:pPr>
            <w:r w:rsidRPr="00430977">
              <w:t>Ortopedik anamnez ve muayene prensipleri</w:t>
            </w:r>
          </w:p>
        </w:tc>
        <w:tc>
          <w:tcPr>
            <w:tcW w:w="2643" w:type="dxa"/>
            <w:tcBorders>
              <w:top w:val="single" w:sz="8" w:space="0" w:color="auto"/>
              <w:left w:val="single" w:sz="8" w:space="0" w:color="auto"/>
              <w:bottom w:val="single" w:sz="8" w:space="0" w:color="auto"/>
              <w:right w:val="single" w:sz="8" w:space="0" w:color="auto"/>
            </w:tcBorders>
          </w:tcPr>
          <w:p w14:paraId="6191B8B9" w14:textId="77777777" w:rsidR="001405ED" w:rsidRPr="00430977" w:rsidRDefault="001405ED" w:rsidP="001405ED">
            <w:pPr>
              <w:tabs>
                <w:tab w:val="left" w:pos="518"/>
              </w:tabs>
              <w:rPr>
                <w:noProof/>
                <w:lang w:val="en-US"/>
              </w:rPr>
            </w:pPr>
            <w:r w:rsidRPr="00430977">
              <w:t>Dr. Öğr. Üyesi Emre Tekşan</w:t>
            </w:r>
          </w:p>
        </w:tc>
      </w:tr>
      <w:tr w:rsidR="001405ED" w:rsidRPr="00430977" w14:paraId="34AF7E6D" w14:textId="77777777"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14:paraId="785C5BDB" w14:textId="77777777" w:rsidR="001405ED" w:rsidRPr="00430977" w:rsidRDefault="001405ED" w:rsidP="001405ED">
            <w:pPr>
              <w:pStyle w:val="AralkYok"/>
              <w:rPr>
                <w:rFonts w:ascii="Times New Roman" w:hAnsi="Times New Roman" w:cs="Times New Roman"/>
                <w:sz w:val="24"/>
                <w:szCs w:val="24"/>
              </w:rPr>
            </w:pPr>
          </w:p>
        </w:tc>
        <w:tc>
          <w:tcPr>
            <w:tcW w:w="2008" w:type="dxa"/>
            <w:gridSpan w:val="2"/>
            <w:tcBorders>
              <w:left w:val="single" w:sz="8" w:space="0" w:color="auto"/>
              <w:bottom w:val="single" w:sz="8" w:space="0" w:color="auto"/>
              <w:right w:val="single" w:sz="8" w:space="0" w:color="auto"/>
            </w:tcBorders>
          </w:tcPr>
          <w:p w14:paraId="0A3CD3E0" w14:textId="77777777" w:rsidR="001405ED" w:rsidRPr="00430977" w:rsidRDefault="001405ED" w:rsidP="001405ED">
            <w:pPr>
              <w:pStyle w:val="AralkYok"/>
              <w:jc w:val="center"/>
              <w:rPr>
                <w:rFonts w:ascii="Times New Roman" w:hAnsi="Times New Roman" w:cs="Times New Roman"/>
                <w:sz w:val="24"/>
                <w:szCs w:val="24"/>
              </w:rPr>
            </w:pPr>
          </w:p>
        </w:tc>
        <w:tc>
          <w:tcPr>
            <w:tcW w:w="4370" w:type="dxa"/>
            <w:tcBorders>
              <w:left w:val="single" w:sz="8" w:space="0" w:color="auto"/>
              <w:bottom w:val="single" w:sz="8" w:space="0" w:color="auto"/>
              <w:right w:val="single" w:sz="8" w:space="0" w:color="auto"/>
            </w:tcBorders>
          </w:tcPr>
          <w:p w14:paraId="5A9900D4" w14:textId="77777777" w:rsidR="001405ED" w:rsidRPr="00430977" w:rsidRDefault="001405ED" w:rsidP="001405ED">
            <w:pPr>
              <w:pStyle w:val="AralkYok"/>
              <w:jc w:val="center"/>
              <w:rPr>
                <w:rFonts w:ascii="Times New Roman" w:hAnsi="Times New Roman" w:cs="Times New Roman"/>
                <w:b/>
                <w:sz w:val="24"/>
                <w:szCs w:val="24"/>
              </w:rPr>
            </w:pPr>
            <w:r w:rsidRPr="00430977">
              <w:rPr>
                <w:rFonts w:ascii="Times New Roman" w:hAnsi="Times New Roman" w:cs="Times New Roman"/>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14:paraId="3AC1B7A8" w14:textId="77777777" w:rsidR="001405ED" w:rsidRPr="00430977" w:rsidRDefault="001405ED" w:rsidP="001405ED">
            <w:pPr>
              <w:pStyle w:val="AralkYok"/>
              <w:rPr>
                <w:rFonts w:ascii="Times New Roman" w:hAnsi="Times New Roman" w:cs="Times New Roman"/>
                <w:sz w:val="24"/>
                <w:szCs w:val="24"/>
              </w:rPr>
            </w:pPr>
          </w:p>
        </w:tc>
      </w:tr>
      <w:tr w:rsidR="001405ED" w:rsidRPr="00430977" w14:paraId="6968EEC1" w14:textId="77777777" w:rsidTr="00855ABE">
        <w:trPr>
          <w:trHeight w:val="258"/>
        </w:trPr>
        <w:tc>
          <w:tcPr>
            <w:tcW w:w="1419" w:type="dxa"/>
            <w:tcBorders>
              <w:top w:val="single" w:sz="8" w:space="0" w:color="auto"/>
              <w:left w:val="single" w:sz="8" w:space="0" w:color="auto"/>
              <w:bottom w:val="single" w:sz="8" w:space="0" w:color="auto"/>
              <w:right w:val="single" w:sz="8" w:space="0" w:color="auto"/>
            </w:tcBorders>
            <w:hideMark/>
          </w:tcPr>
          <w:p w14:paraId="4B91DFA2"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14:paraId="363D20FE" w14:textId="77777777" w:rsidR="001405ED" w:rsidRPr="00430977" w:rsidRDefault="001405ED" w:rsidP="001405ED">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tcPr>
          <w:p w14:paraId="622793A0" w14:textId="77777777" w:rsidR="001405ED" w:rsidRPr="00430977" w:rsidRDefault="001405ED" w:rsidP="001405ED">
            <w:pPr>
              <w:tabs>
                <w:tab w:val="left" w:pos="518"/>
              </w:tabs>
              <w:rPr>
                <w:noProof/>
                <w:lang w:val="en-US"/>
              </w:rPr>
            </w:pPr>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14:paraId="23575BC9" w14:textId="77777777" w:rsidR="001405ED" w:rsidRPr="00430977" w:rsidRDefault="001405ED" w:rsidP="001405ED">
            <w:pPr>
              <w:tabs>
                <w:tab w:val="left" w:pos="518"/>
              </w:tabs>
              <w:rPr>
                <w:noProof/>
                <w:lang w:val="en-US"/>
              </w:rPr>
            </w:pPr>
            <w:r w:rsidRPr="00430977">
              <w:t>Tüm Öğretim Üyeleri</w:t>
            </w:r>
          </w:p>
        </w:tc>
      </w:tr>
      <w:tr w:rsidR="001405ED" w:rsidRPr="00430977" w14:paraId="67A3F1BE"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799C5FEA"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14:paraId="7F18933C"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tcPr>
          <w:p w14:paraId="6CD54F1E" w14:textId="77777777" w:rsidR="001405ED" w:rsidRPr="00430977" w:rsidRDefault="001405ED" w:rsidP="001405ED">
            <w:pPr>
              <w:tabs>
                <w:tab w:val="left" w:pos="518"/>
              </w:tabs>
              <w:rPr>
                <w:noProof/>
                <w:lang w:val="en-US"/>
              </w:rPr>
            </w:pPr>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14:paraId="4E492882" w14:textId="77777777" w:rsidR="001405ED" w:rsidRPr="00430977" w:rsidRDefault="001405ED" w:rsidP="001405ED">
            <w:pPr>
              <w:tabs>
                <w:tab w:val="left" w:pos="518"/>
              </w:tabs>
              <w:rPr>
                <w:noProof/>
                <w:lang w:val="en-US"/>
              </w:rPr>
            </w:pPr>
            <w:r w:rsidRPr="00430977">
              <w:t>Tüm Öğretim Üyeleri</w:t>
            </w:r>
          </w:p>
        </w:tc>
      </w:tr>
      <w:tr w:rsidR="001405ED" w:rsidRPr="00430977" w14:paraId="47363BFF"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177E0328"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14:paraId="584BD60B"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tcPr>
          <w:p w14:paraId="705F4CE5" w14:textId="77777777" w:rsidR="001405ED" w:rsidRPr="00430977" w:rsidRDefault="001405ED" w:rsidP="001405ED">
            <w:pPr>
              <w:tabs>
                <w:tab w:val="left" w:pos="518"/>
              </w:tabs>
              <w:rPr>
                <w:noProof/>
                <w:lang w:val="en-US"/>
              </w:rPr>
            </w:pPr>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14:paraId="1315D26C" w14:textId="77777777" w:rsidR="001405ED" w:rsidRPr="00430977" w:rsidRDefault="001405ED" w:rsidP="001405ED">
            <w:pPr>
              <w:tabs>
                <w:tab w:val="left" w:pos="518"/>
              </w:tabs>
              <w:rPr>
                <w:noProof/>
                <w:lang w:val="en-US"/>
              </w:rPr>
            </w:pPr>
            <w:r w:rsidRPr="00430977">
              <w:t>Tüm Öğretim Üyeleri</w:t>
            </w:r>
          </w:p>
        </w:tc>
      </w:tr>
      <w:tr w:rsidR="001405ED" w:rsidRPr="00430977" w14:paraId="5E8A5269"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06A87969"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rPr>
              <w:t xml:space="preserve">16.30  - 17.20   </w:t>
            </w:r>
          </w:p>
        </w:tc>
        <w:tc>
          <w:tcPr>
            <w:tcW w:w="1985" w:type="dxa"/>
            <w:tcBorders>
              <w:left w:val="single" w:sz="8" w:space="0" w:color="auto"/>
              <w:bottom w:val="single" w:sz="8" w:space="0" w:color="auto"/>
              <w:right w:val="single" w:sz="8" w:space="0" w:color="auto"/>
            </w:tcBorders>
            <w:hideMark/>
          </w:tcPr>
          <w:p w14:paraId="08466779" w14:textId="77777777" w:rsidR="001405ED" w:rsidRPr="00430977" w:rsidRDefault="001405ED" w:rsidP="001405ED">
            <w:pPr>
              <w:pStyle w:val="AralkYok"/>
              <w:rPr>
                <w:rFonts w:ascii="Times New Roman" w:hAnsi="Times New Roman" w:cs="Times New Roman"/>
                <w:b/>
                <w:sz w:val="24"/>
                <w:szCs w:val="24"/>
              </w:rPr>
            </w:pPr>
            <w:r w:rsidRPr="00430977">
              <w:rPr>
                <w:rFonts w:ascii="Times New Roman" w:hAnsi="Times New Roman" w:cs="Times New Roman"/>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tcPr>
          <w:p w14:paraId="0FFC3486" w14:textId="77777777" w:rsidR="001405ED" w:rsidRPr="00430977" w:rsidRDefault="001405ED" w:rsidP="001405ED">
            <w:pPr>
              <w:tabs>
                <w:tab w:val="left" w:pos="518"/>
              </w:tabs>
              <w:rPr>
                <w:noProof/>
                <w:lang w:val="en-US"/>
              </w:rPr>
            </w:pPr>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14:paraId="5977A88F" w14:textId="77777777" w:rsidR="001405ED" w:rsidRPr="00430977" w:rsidRDefault="001405ED" w:rsidP="001405ED">
            <w:r w:rsidRPr="00430977">
              <w:t>Tüm Öğretim Üyeleri</w:t>
            </w:r>
          </w:p>
        </w:tc>
      </w:tr>
    </w:tbl>
    <w:p w14:paraId="7B886586" w14:textId="77777777" w:rsidR="003E66BA" w:rsidRPr="00430977" w:rsidRDefault="003E66BA" w:rsidP="003E66BA">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7"/>
        <w:gridCol w:w="1984"/>
        <w:gridCol w:w="4420"/>
        <w:gridCol w:w="2551"/>
      </w:tblGrid>
      <w:tr w:rsidR="003E66BA" w:rsidRPr="00430977" w14:paraId="6C2391A4" w14:textId="77777777" w:rsidTr="00442668">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14:paraId="3AABCEA6" w14:textId="77777777" w:rsidR="003E66BA" w:rsidRPr="00430977" w:rsidRDefault="003E66BA" w:rsidP="00442668">
            <w:pPr>
              <w:pStyle w:val="AralkYok"/>
              <w:jc w:val="center"/>
              <w:rPr>
                <w:rFonts w:ascii="Times New Roman" w:hAnsi="Times New Roman" w:cs="Times New Roman"/>
                <w:color w:val="000000"/>
                <w:sz w:val="24"/>
                <w:szCs w:val="24"/>
              </w:rPr>
            </w:pPr>
            <w:r w:rsidRPr="00430977">
              <w:rPr>
                <w:rFonts w:ascii="Times New Roman" w:hAnsi="Times New Roman" w:cs="Times New Roman"/>
                <w:b/>
                <w:noProof/>
                <w:color w:val="FFFFFF" w:themeColor="background1"/>
                <w:sz w:val="24"/>
                <w:szCs w:val="24"/>
                <w:lang w:val="en-US"/>
              </w:rPr>
              <w:t>2. GÜN</w:t>
            </w:r>
          </w:p>
        </w:tc>
      </w:tr>
      <w:tr w:rsidR="001405ED" w:rsidRPr="00430977" w14:paraId="24DF6DCB" w14:textId="77777777" w:rsidTr="00855ABE">
        <w:tc>
          <w:tcPr>
            <w:tcW w:w="1417" w:type="dxa"/>
            <w:tcBorders>
              <w:top w:val="single" w:sz="8" w:space="0" w:color="auto"/>
              <w:left w:val="single" w:sz="8" w:space="0" w:color="auto"/>
              <w:bottom w:val="single" w:sz="8" w:space="0" w:color="auto"/>
              <w:right w:val="single" w:sz="8" w:space="0" w:color="auto"/>
            </w:tcBorders>
            <w:hideMark/>
          </w:tcPr>
          <w:p w14:paraId="2B972A87"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rPr>
              <w:t xml:space="preserve">08.30  - 09.20   </w:t>
            </w:r>
          </w:p>
        </w:tc>
        <w:tc>
          <w:tcPr>
            <w:tcW w:w="1984" w:type="dxa"/>
            <w:tcBorders>
              <w:top w:val="single" w:sz="8" w:space="0" w:color="auto"/>
              <w:left w:val="single" w:sz="8" w:space="0" w:color="auto"/>
              <w:right w:val="single" w:sz="8" w:space="0" w:color="auto"/>
            </w:tcBorders>
            <w:hideMark/>
          </w:tcPr>
          <w:p w14:paraId="614750E3" w14:textId="77777777" w:rsidR="001405ED" w:rsidRPr="00430977" w:rsidRDefault="001405ED" w:rsidP="001405ED">
            <w:r w:rsidRPr="00430977">
              <w:t>PRATİK</w:t>
            </w:r>
          </w:p>
        </w:tc>
        <w:tc>
          <w:tcPr>
            <w:tcW w:w="4420" w:type="dxa"/>
            <w:tcBorders>
              <w:top w:val="single" w:sz="8" w:space="0" w:color="auto"/>
              <w:left w:val="single" w:sz="8" w:space="0" w:color="auto"/>
              <w:bottom w:val="single" w:sz="8" w:space="0" w:color="auto"/>
              <w:right w:val="single" w:sz="8" w:space="0" w:color="auto"/>
            </w:tcBorders>
            <w:hideMark/>
          </w:tcPr>
          <w:p w14:paraId="07F6F820" w14:textId="77777777" w:rsidR="001405ED" w:rsidRPr="00430977" w:rsidRDefault="001405ED" w:rsidP="001405ED">
            <w:pPr>
              <w:tabs>
                <w:tab w:val="left" w:pos="518"/>
              </w:tabs>
              <w:rPr>
                <w:noProof/>
                <w:lang w:val="en-US"/>
              </w:rPr>
            </w:pPr>
            <w:r w:rsidRPr="00430977">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hideMark/>
          </w:tcPr>
          <w:p w14:paraId="28998711" w14:textId="77777777" w:rsidR="001405ED" w:rsidRPr="00430977" w:rsidRDefault="001405ED" w:rsidP="001405ED">
            <w:pPr>
              <w:pStyle w:val="AralkYok"/>
              <w:rPr>
                <w:rFonts w:ascii="Times New Roman" w:hAnsi="Times New Roman" w:cs="Times New Roman"/>
                <w:color w:val="000000"/>
                <w:sz w:val="24"/>
                <w:szCs w:val="24"/>
              </w:rPr>
            </w:pPr>
            <w:r w:rsidRPr="00430977">
              <w:rPr>
                <w:rFonts w:ascii="Times New Roman" w:hAnsi="Times New Roman" w:cs="Times New Roman"/>
              </w:rPr>
              <w:t>Tüm Öğretim Üyeleri</w:t>
            </w:r>
          </w:p>
        </w:tc>
      </w:tr>
      <w:tr w:rsidR="006B17E8" w:rsidRPr="00430977" w14:paraId="42C148BB" w14:textId="77777777" w:rsidTr="00855ABE">
        <w:tc>
          <w:tcPr>
            <w:tcW w:w="1417" w:type="dxa"/>
            <w:tcBorders>
              <w:top w:val="single" w:sz="8" w:space="0" w:color="auto"/>
              <w:left w:val="single" w:sz="8" w:space="0" w:color="auto"/>
              <w:bottom w:val="single" w:sz="8" w:space="0" w:color="auto"/>
              <w:right w:val="single" w:sz="8" w:space="0" w:color="auto"/>
            </w:tcBorders>
            <w:hideMark/>
          </w:tcPr>
          <w:p w14:paraId="2A83DDB0" w14:textId="77777777" w:rsidR="006B17E8" w:rsidRPr="00430977" w:rsidRDefault="006B17E8" w:rsidP="006B17E8">
            <w:pPr>
              <w:pStyle w:val="AralkYok"/>
              <w:rPr>
                <w:rFonts w:ascii="Times New Roman" w:hAnsi="Times New Roman" w:cs="Times New Roman"/>
                <w:sz w:val="24"/>
                <w:szCs w:val="24"/>
              </w:rPr>
            </w:pPr>
            <w:r w:rsidRPr="00430977">
              <w:rPr>
                <w:rFonts w:ascii="Times New Roman" w:hAnsi="Times New Roman" w:cs="Times New Roman"/>
              </w:rPr>
              <w:t xml:space="preserve">09.30  - 10.20   </w:t>
            </w:r>
          </w:p>
        </w:tc>
        <w:tc>
          <w:tcPr>
            <w:tcW w:w="1984" w:type="dxa"/>
            <w:tcBorders>
              <w:top w:val="single" w:sz="8" w:space="0" w:color="auto"/>
              <w:left w:val="single" w:sz="8" w:space="0" w:color="auto"/>
              <w:right w:val="single" w:sz="8" w:space="0" w:color="auto"/>
            </w:tcBorders>
            <w:hideMark/>
          </w:tcPr>
          <w:p w14:paraId="1FDC73B8" w14:textId="77777777" w:rsidR="006B17E8" w:rsidRPr="00430977" w:rsidRDefault="006B17E8" w:rsidP="006B17E8">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14:paraId="675017F5" w14:textId="77777777" w:rsidR="006B17E8" w:rsidRPr="00430977" w:rsidRDefault="006B17E8" w:rsidP="006B17E8">
            <w:pPr>
              <w:spacing w:before="21"/>
              <w:rPr>
                <w:rFonts w:eastAsia="Calibri"/>
                <w:color w:val="000000" w:themeColor="text1"/>
              </w:rPr>
            </w:pPr>
            <w:r w:rsidRPr="00430977">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tcPr>
          <w:p w14:paraId="06B4021A" w14:textId="77777777" w:rsidR="006B17E8" w:rsidRPr="00430977" w:rsidRDefault="006B17E8" w:rsidP="006B17E8">
            <w:pPr>
              <w:rPr>
                <w:rFonts w:eastAsia="Calibri"/>
                <w:color w:val="000000" w:themeColor="text1"/>
              </w:rPr>
            </w:pPr>
            <w:r w:rsidRPr="00430977">
              <w:t>Tüm Öğretim Üyeleri</w:t>
            </w:r>
          </w:p>
        </w:tc>
      </w:tr>
      <w:tr w:rsidR="009A2C5B" w:rsidRPr="00430977" w14:paraId="754F7E36" w14:textId="77777777" w:rsidTr="00855ABE">
        <w:tc>
          <w:tcPr>
            <w:tcW w:w="1417" w:type="dxa"/>
            <w:tcBorders>
              <w:top w:val="single" w:sz="8" w:space="0" w:color="auto"/>
              <w:left w:val="single" w:sz="8" w:space="0" w:color="auto"/>
              <w:bottom w:val="single" w:sz="8" w:space="0" w:color="auto"/>
              <w:right w:val="single" w:sz="8" w:space="0" w:color="auto"/>
            </w:tcBorders>
            <w:hideMark/>
          </w:tcPr>
          <w:p w14:paraId="0C100AFF" w14:textId="77777777" w:rsidR="009A2C5B" w:rsidRPr="00430977" w:rsidRDefault="009A2C5B" w:rsidP="009A2C5B">
            <w:pPr>
              <w:pStyle w:val="AralkYok"/>
              <w:rPr>
                <w:rFonts w:ascii="Times New Roman" w:hAnsi="Times New Roman" w:cs="Times New Roman"/>
                <w:sz w:val="24"/>
                <w:szCs w:val="24"/>
              </w:rPr>
            </w:pPr>
            <w:r w:rsidRPr="00430977">
              <w:rPr>
                <w:rFonts w:ascii="Times New Roman" w:hAnsi="Times New Roman" w:cs="Times New Roman"/>
              </w:rPr>
              <w:t xml:space="preserve">10.30  - 11.20      </w:t>
            </w:r>
          </w:p>
        </w:tc>
        <w:tc>
          <w:tcPr>
            <w:tcW w:w="1984" w:type="dxa"/>
            <w:tcBorders>
              <w:left w:val="single" w:sz="8" w:space="0" w:color="auto"/>
              <w:right w:val="single" w:sz="8" w:space="0" w:color="auto"/>
            </w:tcBorders>
            <w:hideMark/>
          </w:tcPr>
          <w:p w14:paraId="5E82A30A" w14:textId="77777777" w:rsidR="009A2C5B" w:rsidRPr="00430977" w:rsidRDefault="009A2C5B" w:rsidP="009A2C5B">
            <w:pPr>
              <w:pStyle w:val="AralkYok"/>
              <w:rPr>
                <w:rFonts w:ascii="Times New Roman" w:hAnsi="Times New Roman" w:cs="Times New Roman"/>
                <w:sz w:val="24"/>
                <w:szCs w:val="24"/>
              </w:rPr>
            </w:pPr>
            <w:r w:rsidRPr="00430977">
              <w:rPr>
                <w:rFonts w:ascii="Times New Roman" w:hAnsi="Times New Roman" w:cs="Times New Roman"/>
                <w:sz w:val="24"/>
                <w:szCs w:val="24"/>
              </w:rPr>
              <w:t>TEORİK</w:t>
            </w:r>
          </w:p>
        </w:tc>
        <w:tc>
          <w:tcPr>
            <w:tcW w:w="4420" w:type="dxa"/>
          </w:tcPr>
          <w:p w14:paraId="54B59EA2" w14:textId="77777777" w:rsidR="009A2C5B" w:rsidRPr="00430977" w:rsidRDefault="009A2C5B" w:rsidP="009A2C5B">
            <w:pPr>
              <w:spacing w:before="21"/>
              <w:rPr>
                <w:rFonts w:eastAsia="Calibri"/>
                <w:color w:val="000000" w:themeColor="text1"/>
              </w:rPr>
            </w:pPr>
            <w:r w:rsidRPr="00430977">
              <w:t>Kırık iyileşmesi ve komplikasyonları, genel tedavi prensipleri</w:t>
            </w:r>
          </w:p>
        </w:tc>
        <w:tc>
          <w:tcPr>
            <w:tcW w:w="2551" w:type="dxa"/>
          </w:tcPr>
          <w:p w14:paraId="56938B2F" w14:textId="77777777" w:rsidR="009A2C5B" w:rsidRPr="00430977" w:rsidRDefault="009A2C5B" w:rsidP="009A2C5B">
            <w:pPr>
              <w:rPr>
                <w:rFonts w:eastAsia="Calibri"/>
                <w:color w:val="000000" w:themeColor="text1"/>
              </w:rPr>
            </w:pPr>
            <w:r w:rsidRPr="00430977">
              <w:t>Prof. Dr. Cem Zeki Esenyel</w:t>
            </w:r>
          </w:p>
        </w:tc>
      </w:tr>
      <w:tr w:rsidR="009A2C5B" w:rsidRPr="00430977" w14:paraId="5FC95913" w14:textId="77777777" w:rsidTr="00855ABE">
        <w:tc>
          <w:tcPr>
            <w:tcW w:w="1417" w:type="dxa"/>
            <w:tcBorders>
              <w:top w:val="single" w:sz="8" w:space="0" w:color="auto"/>
              <w:left w:val="single" w:sz="8" w:space="0" w:color="auto"/>
              <w:bottom w:val="single" w:sz="8" w:space="0" w:color="auto"/>
              <w:right w:val="single" w:sz="8" w:space="0" w:color="auto"/>
            </w:tcBorders>
            <w:hideMark/>
          </w:tcPr>
          <w:p w14:paraId="05A9CC4A" w14:textId="77777777" w:rsidR="009A2C5B" w:rsidRPr="00430977" w:rsidRDefault="009A2C5B" w:rsidP="009A2C5B">
            <w:pPr>
              <w:pStyle w:val="AralkYok"/>
              <w:rPr>
                <w:rFonts w:ascii="Times New Roman" w:hAnsi="Times New Roman" w:cs="Times New Roman"/>
                <w:sz w:val="24"/>
                <w:szCs w:val="24"/>
              </w:rPr>
            </w:pPr>
            <w:r w:rsidRPr="00430977">
              <w:rPr>
                <w:rFonts w:ascii="Times New Roman" w:hAnsi="Times New Roman" w:cs="Times New Roman"/>
              </w:rPr>
              <w:t>11.30  - 12.20</w:t>
            </w:r>
          </w:p>
        </w:tc>
        <w:tc>
          <w:tcPr>
            <w:tcW w:w="1984" w:type="dxa"/>
            <w:tcBorders>
              <w:left w:val="single" w:sz="8" w:space="0" w:color="auto"/>
              <w:bottom w:val="single" w:sz="8" w:space="0" w:color="auto"/>
              <w:right w:val="single" w:sz="8" w:space="0" w:color="auto"/>
            </w:tcBorders>
            <w:hideMark/>
          </w:tcPr>
          <w:p w14:paraId="5E0EF14C" w14:textId="77777777" w:rsidR="009A2C5B" w:rsidRPr="00430977" w:rsidRDefault="009A2C5B" w:rsidP="009A2C5B">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420" w:type="dxa"/>
          </w:tcPr>
          <w:p w14:paraId="7E4BD635" w14:textId="77777777" w:rsidR="009A2C5B" w:rsidRPr="00430977" w:rsidRDefault="009A2C5B" w:rsidP="009A2C5B">
            <w:pPr>
              <w:rPr>
                <w:rFonts w:eastAsia="Calibri"/>
                <w:color w:val="000000" w:themeColor="text1"/>
              </w:rPr>
            </w:pPr>
            <w:r w:rsidRPr="00430977">
              <w:t>Pratik eğitim (Ameliyathane, poliklinik, klinik)</w:t>
            </w:r>
          </w:p>
        </w:tc>
        <w:tc>
          <w:tcPr>
            <w:tcW w:w="2551" w:type="dxa"/>
          </w:tcPr>
          <w:p w14:paraId="3E65BB25" w14:textId="77777777" w:rsidR="009A2C5B" w:rsidRPr="00430977" w:rsidRDefault="009A2C5B" w:rsidP="009A2C5B">
            <w:pPr>
              <w:rPr>
                <w:rFonts w:eastAsia="Calibri"/>
                <w:color w:val="000000" w:themeColor="text1"/>
              </w:rPr>
            </w:pPr>
            <w:r w:rsidRPr="00430977">
              <w:t>Tüm Öğretim Üyeleri</w:t>
            </w:r>
          </w:p>
        </w:tc>
      </w:tr>
      <w:tr w:rsidR="009A2C5B" w:rsidRPr="00430977" w14:paraId="0F2495AD" w14:textId="77777777" w:rsidTr="00442668">
        <w:tc>
          <w:tcPr>
            <w:tcW w:w="1417" w:type="dxa"/>
            <w:tcBorders>
              <w:top w:val="single" w:sz="8" w:space="0" w:color="auto"/>
              <w:left w:val="single" w:sz="8" w:space="0" w:color="auto"/>
              <w:bottom w:val="single" w:sz="8" w:space="0" w:color="auto"/>
              <w:right w:val="single" w:sz="8" w:space="0" w:color="auto"/>
            </w:tcBorders>
            <w:shd w:val="clear" w:color="auto" w:fill="333399"/>
          </w:tcPr>
          <w:p w14:paraId="4A6B178D" w14:textId="77777777" w:rsidR="009A2C5B" w:rsidRPr="00430977" w:rsidRDefault="009A2C5B" w:rsidP="009A2C5B">
            <w:pPr>
              <w:pStyle w:val="AralkYok"/>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14:paraId="09735A69" w14:textId="77777777" w:rsidR="009A2C5B" w:rsidRPr="00430977" w:rsidRDefault="009A2C5B" w:rsidP="009A2C5B">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14:paraId="29602DFC" w14:textId="77777777" w:rsidR="009A2C5B" w:rsidRPr="00430977" w:rsidRDefault="009A2C5B" w:rsidP="009A2C5B">
            <w:pPr>
              <w:pStyle w:val="AralkYok"/>
              <w:jc w:val="center"/>
              <w:rPr>
                <w:rFonts w:ascii="Times New Roman" w:hAnsi="Times New Roman" w:cs="Times New Roman"/>
                <w:sz w:val="24"/>
                <w:szCs w:val="24"/>
              </w:rPr>
            </w:pPr>
            <w:r w:rsidRPr="00430977">
              <w:rPr>
                <w:rFonts w:ascii="Times New Roman" w:hAnsi="Times New Roman" w:cs="Times New Roman"/>
              </w:rPr>
              <w:t>Ö Ğ L E     A R A S 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14:paraId="69D0ED18" w14:textId="77777777" w:rsidR="009A2C5B" w:rsidRPr="00430977" w:rsidRDefault="009A2C5B" w:rsidP="009A2C5B">
            <w:pPr>
              <w:pStyle w:val="AralkYok"/>
              <w:rPr>
                <w:rFonts w:ascii="Times New Roman" w:hAnsi="Times New Roman" w:cs="Times New Roman"/>
                <w:sz w:val="24"/>
                <w:szCs w:val="24"/>
              </w:rPr>
            </w:pPr>
          </w:p>
        </w:tc>
      </w:tr>
      <w:tr w:rsidR="009A2C5B" w:rsidRPr="00430977" w14:paraId="10CD74C4" w14:textId="77777777" w:rsidTr="00442668">
        <w:tc>
          <w:tcPr>
            <w:tcW w:w="1417" w:type="dxa"/>
            <w:tcBorders>
              <w:top w:val="single" w:sz="8" w:space="0" w:color="auto"/>
              <w:left w:val="single" w:sz="8" w:space="0" w:color="auto"/>
              <w:bottom w:val="single" w:sz="8" w:space="0" w:color="auto"/>
              <w:right w:val="single" w:sz="8" w:space="0" w:color="auto"/>
            </w:tcBorders>
            <w:hideMark/>
          </w:tcPr>
          <w:p w14:paraId="098ECD2A" w14:textId="77777777" w:rsidR="009A2C5B" w:rsidRPr="00430977" w:rsidRDefault="009A2C5B" w:rsidP="009A2C5B">
            <w:pPr>
              <w:pStyle w:val="AralkYok"/>
              <w:rPr>
                <w:rFonts w:ascii="Times New Roman" w:hAnsi="Times New Roman" w:cs="Times New Roman"/>
                <w:sz w:val="24"/>
                <w:szCs w:val="24"/>
              </w:rPr>
            </w:pPr>
            <w:r w:rsidRPr="00430977">
              <w:rPr>
                <w:rFonts w:ascii="Times New Roman" w:hAnsi="Times New Roman" w:cs="Times New Roman"/>
              </w:rPr>
              <w:t xml:space="preserve">13.30  - 14.20   </w:t>
            </w:r>
          </w:p>
        </w:tc>
        <w:tc>
          <w:tcPr>
            <w:tcW w:w="1984" w:type="dxa"/>
            <w:tcBorders>
              <w:top w:val="single" w:sz="8" w:space="0" w:color="auto"/>
              <w:left w:val="single" w:sz="8" w:space="0" w:color="auto"/>
              <w:right w:val="single" w:sz="8" w:space="0" w:color="auto"/>
            </w:tcBorders>
          </w:tcPr>
          <w:p w14:paraId="46618A64" w14:textId="77777777" w:rsidR="009A2C5B" w:rsidRPr="00430977" w:rsidRDefault="009A2C5B" w:rsidP="009A2C5B">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14:paraId="2706F8C5" w14:textId="77777777" w:rsidR="009A2C5B" w:rsidRPr="00430977" w:rsidRDefault="009A2C5B" w:rsidP="009A2C5B">
            <w:pPr>
              <w:tabs>
                <w:tab w:val="left" w:pos="518"/>
              </w:tabs>
              <w:rPr>
                <w:noProof/>
                <w:lang w:val="en-US"/>
              </w:rPr>
            </w:pPr>
            <w:r w:rsidRPr="00430977">
              <w:t>Pratik eğitim (Ameliyathane, poliklinik, klinik)</w:t>
            </w:r>
          </w:p>
        </w:tc>
        <w:tc>
          <w:tcPr>
            <w:tcW w:w="2551" w:type="dxa"/>
          </w:tcPr>
          <w:p w14:paraId="51825A42" w14:textId="77777777" w:rsidR="009A2C5B" w:rsidRPr="00430977" w:rsidRDefault="009A2C5B" w:rsidP="009A2C5B">
            <w:pPr>
              <w:rPr>
                <w:rFonts w:eastAsia="Calibri"/>
                <w:color w:val="000000" w:themeColor="text1"/>
              </w:rPr>
            </w:pPr>
          </w:p>
        </w:tc>
      </w:tr>
      <w:tr w:rsidR="009A2C5B" w:rsidRPr="00430977" w14:paraId="05153566" w14:textId="77777777" w:rsidTr="00855ABE">
        <w:tc>
          <w:tcPr>
            <w:tcW w:w="1417" w:type="dxa"/>
            <w:tcBorders>
              <w:top w:val="single" w:sz="8" w:space="0" w:color="auto"/>
              <w:left w:val="single" w:sz="8" w:space="0" w:color="auto"/>
              <w:bottom w:val="single" w:sz="8" w:space="0" w:color="auto"/>
              <w:right w:val="single" w:sz="8" w:space="0" w:color="auto"/>
            </w:tcBorders>
            <w:hideMark/>
          </w:tcPr>
          <w:p w14:paraId="35052E10" w14:textId="77777777" w:rsidR="009A2C5B" w:rsidRPr="00430977" w:rsidRDefault="009A2C5B" w:rsidP="009A2C5B">
            <w:pPr>
              <w:pStyle w:val="AralkYok"/>
              <w:rPr>
                <w:rFonts w:ascii="Times New Roman" w:hAnsi="Times New Roman" w:cs="Times New Roman"/>
                <w:sz w:val="24"/>
                <w:szCs w:val="24"/>
              </w:rPr>
            </w:pPr>
            <w:r w:rsidRPr="00430977">
              <w:rPr>
                <w:rFonts w:ascii="Times New Roman" w:hAnsi="Times New Roman" w:cs="Times New Roman"/>
              </w:rPr>
              <w:t xml:space="preserve">14.30  - 15.20   </w:t>
            </w:r>
          </w:p>
        </w:tc>
        <w:tc>
          <w:tcPr>
            <w:tcW w:w="1984" w:type="dxa"/>
            <w:tcBorders>
              <w:left w:val="single" w:sz="8" w:space="0" w:color="auto"/>
              <w:right w:val="single" w:sz="8" w:space="0" w:color="auto"/>
            </w:tcBorders>
          </w:tcPr>
          <w:p w14:paraId="22C4F1C2" w14:textId="77777777" w:rsidR="009A2C5B" w:rsidRPr="00430977" w:rsidRDefault="009A2C5B" w:rsidP="009A2C5B">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14:paraId="787B6010" w14:textId="77777777" w:rsidR="009A2C5B" w:rsidRPr="00430977" w:rsidRDefault="009A2C5B" w:rsidP="009A2C5B">
            <w:pPr>
              <w:spacing w:before="21"/>
              <w:rPr>
                <w:rFonts w:eastAsia="Calibri"/>
                <w:color w:val="000000" w:themeColor="text1"/>
              </w:rPr>
            </w:pPr>
            <w:r w:rsidRPr="00430977">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tcPr>
          <w:p w14:paraId="302135AF" w14:textId="77777777" w:rsidR="009A2C5B" w:rsidRPr="00430977" w:rsidRDefault="009A2C5B" w:rsidP="009A2C5B">
            <w:pPr>
              <w:rPr>
                <w:rFonts w:eastAsia="Calibri"/>
                <w:color w:val="000000" w:themeColor="text1"/>
              </w:rPr>
            </w:pPr>
            <w:r w:rsidRPr="00430977">
              <w:t>Tüm Öğretim Üyeleri</w:t>
            </w:r>
          </w:p>
        </w:tc>
      </w:tr>
      <w:tr w:rsidR="009A2C5B" w:rsidRPr="00430977" w14:paraId="70C4BFDE" w14:textId="77777777" w:rsidTr="00442668">
        <w:tc>
          <w:tcPr>
            <w:tcW w:w="1417" w:type="dxa"/>
            <w:tcBorders>
              <w:top w:val="single" w:sz="8" w:space="0" w:color="auto"/>
              <w:left w:val="single" w:sz="8" w:space="0" w:color="auto"/>
              <w:bottom w:val="single" w:sz="8" w:space="0" w:color="auto"/>
              <w:right w:val="single" w:sz="8" w:space="0" w:color="auto"/>
            </w:tcBorders>
            <w:hideMark/>
          </w:tcPr>
          <w:p w14:paraId="19AE2DB9" w14:textId="77777777" w:rsidR="009A2C5B" w:rsidRPr="00430977" w:rsidRDefault="009A2C5B" w:rsidP="009A2C5B">
            <w:pPr>
              <w:pStyle w:val="AralkYok"/>
              <w:rPr>
                <w:rFonts w:ascii="Times New Roman" w:hAnsi="Times New Roman" w:cs="Times New Roman"/>
                <w:sz w:val="24"/>
                <w:szCs w:val="24"/>
              </w:rPr>
            </w:pPr>
            <w:r w:rsidRPr="00430977">
              <w:rPr>
                <w:rFonts w:ascii="Times New Roman" w:hAnsi="Times New Roman" w:cs="Times New Roman"/>
              </w:rPr>
              <w:t xml:space="preserve">15.30  - 16.20   </w:t>
            </w:r>
          </w:p>
        </w:tc>
        <w:tc>
          <w:tcPr>
            <w:tcW w:w="1984" w:type="dxa"/>
            <w:tcBorders>
              <w:left w:val="single" w:sz="8" w:space="0" w:color="auto"/>
              <w:right w:val="single" w:sz="8" w:space="0" w:color="auto"/>
            </w:tcBorders>
          </w:tcPr>
          <w:p w14:paraId="4A1CD75E" w14:textId="77777777" w:rsidR="009A2C5B" w:rsidRPr="00430977" w:rsidRDefault="009A2C5B" w:rsidP="009A2C5B">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14:paraId="4F7EFDB9" w14:textId="77777777" w:rsidR="009A2C5B" w:rsidRPr="00430977" w:rsidRDefault="009A2C5B" w:rsidP="009A2C5B">
            <w:pPr>
              <w:tabs>
                <w:tab w:val="left" w:pos="518"/>
              </w:tabs>
              <w:rPr>
                <w:noProof/>
                <w:lang w:val="en-US"/>
              </w:rPr>
            </w:pPr>
            <w:r w:rsidRPr="00430977">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tcPr>
          <w:p w14:paraId="55D89479" w14:textId="77777777" w:rsidR="009A2C5B" w:rsidRPr="00430977" w:rsidRDefault="009A2C5B" w:rsidP="009A2C5B">
            <w:r w:rsidRPr="00430977">
              <w:t>Tüm Öğretim Üyeleri</w:t>
            </w:r>
          </w:p>
        </w:tc>
      </w:tr>
      <w:tr w:rsidR="009A2C5B" w:rsidRPr="00430977" w14:paraId="34B5E7F9" w14:textId="77777777" w:rsidTr="00442668">
        <w:tc>
          <w:tcPr>
            <w:tcW w:w="1417" w:type="dxa"/>
            <w:tcBorders>
              <w:top w:val="single" w:sz="8" w:space="0" w:color="auto"/>
              <w:left w:val="single" w:sz="8" w:space="0" w:color="auto"/>
              <w:bottom w:val="single" w:sz="8" w:space="0" w:color="auto"/>
              <w:right w:val="single" w:sz="8" w:space="0" w:color="auto"/>
            </w:tcBorders>
            <w:hideMark/>
          </w:tcPr>
          <w:p w14:paraId="4701A6A7" w14:textId="77777777" w:rsidR="009A2C5B" w:rsidRPr="00430977" w:rsidRDefault="009A2C5B" w:rsidP="009A2C5B">
            <w:pPr>
              <w:pStyle w:val="AralkYok"/>
              <w:rPr>
                <w:rFonts w:ascii="Times New Roman" w:hAnsi="Times New Roman" w:cs="Times New Roman"/>
                <w:sz w:val="24"/>
                <w:szCs w:val="24"/>
              </w:rPr>
            </w:pPr>
            <w:r w:rsidRPr="00430977">
              <w:rPr>
                <w:rFonts w:ascii="Times New Roman" w:hAnsi="Times New Roman" w:cs="Times New Roman"/>
              </w:rPr>
              <w:t xml:space="preserve">16.30  - 17.20   </w:t>
            </w:r>
          </w:p>
        </w:tc>
        <w:tc>
          <w:tcPr>
            <w:tcW w:w="1984" w:type="dxa"/>
            <w:tcBorders>
              <w:left w:val="single" w:sz="8" w:space="0" w:color="auto"/>
              <w:bottom w:val="single" w:sz="8" w:space="0" w:color="auto"/>
              <w:right w:val="single" w:sz="8" w:space="0" w:color="auto"/>
            </w:tcBorders>
            <w:hideMark/>
          </w:tcPr>
          <w:p w14:paraId="25632A03" w14:textId="77777777" w:rsidR="009A2C5B" w:rsidRPr="00430977" w:rsidRDefault="009A2C5B" w:rsidP="009A2C5B">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14:paraId="684F8AA8" w14:textId="77777777" w:rsidR="009A2C5B" w:rsidRPr="00430977" w:rsidRDefault="009A2C5B" w:rsidP="009A2C5B">
            <w:pPr>
              <w:tabs>
                <w:tab w:val="left" w:pos="518"/>
              </w:tabs>
              <w:rPr>
                <w:noProof/>
                <w:lang w:val="en-US"/>
              </w:rPr>
            </w:pPr>
            <w:r w:rsidRPr="00430977">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tcPr>
          <w:p w14:paraId="4E873981" w14:textId="77777777" w:rsidR="009A2C5B" w:rsidRPr="00430977" w:rsidRDefault="009A2C5B" w:rsidP="009A2C5B">
            <w:r w:rsidRPr="00430977">
              <w:t>Tüm Öğretim Üyeleri</w:t>
            </w:r>
          </w:p>
        </w:tc>
      </w:tr>
    </w:tbl>
    <w:p w14:paraId="41911AB1" w14:textId="77777777" w:rsidR="003E66BA" w:rsidRPr="00430977" w:rsidRDefault="003E66BA" w:rsidP="003E66BA">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7"/>
        <w:gridCol w:w="1984"/>
        <w:gridCol w:w="4420"/>
        <w:gridCol w:w="2551"/>
      </w:tblGrid>
      <w:tr w:rsidR="003E66BA" w:rsidRPr="00430977" w14:paraId="50F929AC" w14:textId="77777777" w:rsidTr="00442668">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14:paraId="76B9CCF7" w14:textId="77777777" w:rsidR="003E66BA" w:rsidRPr="00430977" w:rsidRDefault="003E66BA" w:rsidP="00442668">
            <w:pPr>
              <w:pStyle w:val="AralkYok"/>
              <w:jc w:val="center"/>
              <w:rPr>
                <w:rFonts w:ascii="Times New Roman" w:hAnsi="Times New Roman" w:cs="Times New Roman"/>
                <w:color w:val="000000"/>
                <w:sz w:val="24"/>
                <w:szCs w:val="24"/>
              </w:rPr>
            </w:pPr>
            <w:r w:rsidRPr="00430977">
              <w:rPr>
                <w:rFonts w:ascii="Times New Roman" w:hAnsi="Times New Roman" w:cs="Times New Roman"/>
                <w:b/>
                <w:noProof/>
                <w:color w:val="FFFFFF" w:themeColor="background1"/>
                <w:sz w:val="24"/>
                <w:szCs w:val="24"/>
                <w:lang w:val="en-US"/>
              </w:rPr>
              <w:t>3. GÜN</w:t>
            </w:r>
          </w:p>
        </w:tc>
      </w:tr>
      <w:tr w:rsidR="001405ED" w:rsidRPr="00430977" w14:paraId="78E552C4" w14:textId="77777777" w:rsidTr="00442668">
        <w:tc>
          <w:tcPr>
            <w:tcW w:w="1417" w:type="dxa"/>
            <w:tcBorders>
              <w:top w:val="single" w:sz="8" w:space="0" w:color="auto"/>
              <w:left w:val="single" w:sz="8" w:space="0" w:color="auto"/>
              <w:bottom w:val="single" w:sz="8" w:space="0" w:color="auto"/>
              <w:right w:val="single" w:sz="8" w:space="0" w:color="auto"/>
            </w:tcBorders>
            <w:hideMark/>
          </w:tcPr>
          <w:p w14:paraId="01C094C3" w14:textId="77777777" w:rsidR="001405ED" w:rsidRPr="00430977" w:rsidRDefault="001405ED" w:rsidP="001405ED">
            <w:r w:rsidRPr="00430977">
              <w:t xml:space="preserve">08.30  - 09.20   </w:t>
            </w:r>
          </w:p>
        </w:tc>
        <w:tc>
          <w:tcPr>
            <w:tcW w:w="1984" w:type="dxa"/>
            <w:tcBorders>
              <w:top w:val="single" w:sz="8" w:space="0" w:color="auto"/>
              <w:left w:val="single" w:sz="8" w:space="0" w:color="auto"/>
              <w:right w:val="single" w:sz="8" w:space="0" w:color="auto"/>
            </w:tcBorders>
          </w:tcPr>
          <w:p w14:paraId="5417B82F"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14:paraId="2D01B786" w14:textId="77777777" w:rsidR="001405ED" w:rsidRPr="00430977" w:rsidRDefault="001405ED" w:rsidP="001405ED">
            <w:pPr>
              <w:tabs>
                <w:tab w:val="left" w:pos="518"/>
              </w:tabs>
              <w:rPr>
                <w:noProof/>
                <w:lang w:val="en-US"/>
              </w:rPr>
            </w:pPr>
            <w:r w:rsidRPr="00430977">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tcPr>
          <w:p w14:paraId="35EA4EFF" w14:textId="77777777" w:rsidR="001405ED" w:rsidRPr="00430977" w:rsidRDefault="001405ED" w:rsidP="001405ED">
            <w:pPr>
              <w:rPr>
                <w:rFonts w:eastAsia="Calibri"/>
                <w:color w:val="000000" w:themeColor="text1"/>
              </w:rPr>
            </w:pPr>
            <w:r w:rsidRPr="00430977">
              <w:t>Tüm Öğretim Üyeleri</w:t>
            </w:r>
          </w:p>
        </w:tc>
      </w:tr>
      <w:tr w:rsidR="001405ED" w:rsidRPr="00430977" w14:paraId="0426FFC3" w14:textId="77777777" w:rsidTr="00855ABE">
        <w:tc>
          <w:tcPr>
            <w:tcW w:w="1417" w:type="dxa"/>
            <w:tcBorders>
              <w:top w:val="single" w:sz="8" w:space="0" w:color="auto"/>
              <w:left w:val="single" w:sz="8" w:space="0" w:color="auto"/>
              <w:bottom w:val="single" w:sz="8" w:space="0" w:color="auto"/>
              <w:right w:val="single" w:sz="8" w:space="0" w:color="auto"/>
            </w:tcBorders>
            <w:hideMark/>
          </w:tcPr>
          <w:p w14:paraId="10A52A02" w14:textId="77777777" w:rsidR="001405ED" w:rsidRPr="00430977" w:rsidRDefault="001405ED" w:rsidP="001405ED">
            <w:r w:rsidRPr="00430977">
              <w:t xml:space="preserve">09.30  - 10.20   </w:t>
            </w:r>
          </w:p>
        </w:tc>
        <w:tc>
          <w:tcPr>
            <w:tcW w:w="1984" w:type="dxa"/>
            <w:tcBorders>
              <w:left w:val="single" w:sz="8" w:space="0" w:color="auto"/>
              <w:right w:val="single" w:sz="8" w:space="0" w:color="auto"/>
            </w:tcBorders>
            <w:hideMark/>
          </w:tcPr>
          <w:p w14:paraId="2B494B7F" w14:textId="77777777" w:rsidR="001405ED" w:rsidRPr="00430977" w:rsidRDefault="006B17E8" w:rsidP="001405ED">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hideMark/>
          </w:tcPr>
          <w:p w14:paraId="35E20687" w14:textId="77777777" w:rsidR="001405ED" w:rsidRPr="00430977" w:rsidRDefault="001405ED" w:rsidP="001405ED">
            <w:pPr>
              <w:rPr>
                <w:rFonts w:eastAsia="Calibri"/>
                <w:color w:val="000000" w:themeColor="text1"/>
              </w:rPr>
            </w:pPr>
            <w:r w:rsidRPr="00430977">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hideMark/>
          </w:tcPr>
          <w:p w14:paraId="3B213625" w14:textId="77777777" w:rsidR="001405ED" w:rsidRPr="00430977" w:rsidRDefault="001405ED" w:rsidP="001405ED">
            <w:pPr>
              <w:rPr>
                <w:rFonts w:eastAsia="Calibri"/>
                <w:color w:val="000000" w:themeColor="text1"/>
              </w:rPr>
            </w:pPr>
          </w:p>
        </w:tc>
      </w:tr>
      <w:tr w:rsidR="006B17E8" w:rsidRPr="00430977" w14:paraId="140CAD10" w14:textId="77777777" w:rsidTr="00855ABE">
        <w:tc>
          <w:tcPr>
            <w:tcW w:w="1417" w:type="dxa"/>
            <w:tcBorders>
              <w:top w:val="single" w:sz="8" w:space="0" w:color="auto"/>
              <w:left w:val="single" w:sz="8" w:space="0" w:color="auto"/>
              <w:bottom w:val="single" w:sz="8" w:space="0" w:color="auto"/>
              <w:right w:val="single" w:sz="8" w:space="0" w:color="auto"/>
            </w:tcBorders>
            <w:hideMark/>
          </w:tcPr>
          <w:p w14:paraId="672E98E8" w14:textId="77777777" w:rsidR="006B17E8" w:rsidRPr="00430977" w:rsidRDefault="006B17E8" w:rsidP="006B17E8">
            <w:r w:rsidRPr="00430977">
              <w:t xml:space="preserve">10.30  - 11.20      </w:t>
            </w:r>
          </w:p>
        </w:tc>
        <w:tc>
          <w:tcPr>
            <w:tcW w:w="1984" w:type="dxa"/>
            <w:tcBorders>
              <w:left w:val="single" w:sz="8" w:space="0" w:color="auto"/>
              <w:right w:val="single" w:sz="8" w:space="0" w:color="auto"/>
            </w:tcBorders>
            <w:hideMark/>
          </w:tcPr>
          <w:p w14:paraId="01ACD78C" w14:textId="77777777" w:rsidR="006B17E8" w:rsidRPr="00430977" w:rsidRDefault="006B17E8" w:rsidP="006B17E8">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420" w:type="dxa"/>
          </w:tcPr>
          <w:p w14:paraId="5ED5D27A" w14:textId="77777777" w:rsidR="006B17E8" w:rsidRPr="00430977" w:rsidRDefault="006B17E8" w:rsidP="006B17E8">
            <w:pPr>
              <w:spacing w:before="21"/>
              <w:rPr>
                <w:rFonts w:eastAsia="Calibri"/>
                <w:color w:val="000000" w:themeColor="text1"/>
              </w:rPr>
            </w:pPr>
            <w:r w:rsidRPr="00430977">
              <w:t>Pratik eğitim (Ameliyathane, poliklinik, klinik)</w:t>
            </w:r>
          </w:p>
        </w:tc>
        <w:tc>
          <w:tcPr>
            <w:tcW w:w="2551" w:type="dxa"/>
          </w:tcPr>
          <w:p w14:paraId="4BF86A23" w14:textId="77777777" w:rsidR="006B17E8" w:rsidRPr="00430977" w:rsidRDefault="006B17E8" w:rsidP="006B17E8">
            <w:pPr>
              <w:rPr>
                <w:rFonts w:eastAsia="Calibri"/>
                <w:color w:val="000000" w:themeColor="text1"/>
              </w:rPr>
            </w:pPr>
            <w:r w:rsidRPr="00430977">
              <w:t>Tüm Öğretim Üyeleri</w:t>
            </w:r>
          </w:p>
        </w:tc>
      </w:tr>
      <w:tr w:rsidR="006B17E8" w:rsidRPr="00430977" w14:paraId="23B5E05C" w14:textId="77777777" w:rsidTr="00442668">
        <w:tc>
          <w:tcPr>
            <w:tcW w:w="1417" w:type="dxa"/>
            <w:tcBorders>
              <w:top w:val="single" w:sz="8" w:space="0" w:color="auto"/>
              <w:left w:val="single" w:sz="8" w:space="0" w:color="auto"/>
              <w:bottom w:val="single" w:sz="8" w:space="0" w:color="auto"/>
              <w:right w:val="single" w:sz="8" w:space="0" w:color="auto"/>
            </w:tcBorders>
            <w:hideMark/>
          </w:tcPr>
          <w:p w14:paraId="45580B50" w14:textId="77777777" w:rsidR="006B17E8" w:rsidRPr="00430977" w:rsidRDefault="006B17E8" w:rsidP="006B17E8">
            <w:r w:rsidRPr="00430977">
              <w:t>11.30  - 12.20</w:t>
            </w:r>
          </w:p>
        </w:tc>
        <w:tc>
          <w:tcPr>
            <w:tcW w:w="1984" w:type="dxa"/>
            <w:tcBorders>
              <w:left w:val="single" w:sz="8" w:space="0" w:color="auto"/>
              <w:bottom w:val="single" w:sz="8" w:space="0" w:color="auto"/>
              <w:right w:val="single" w:sz="8" w:space="0" w:color="auto"/>
            </w:tcBorders>
            <w:hideMark/>
          </w:tcPr>
          <w:p w14:paraId="5DB6E75C" w14:textId="77777777" w:rsidR="006B17E8" w:rsidRPr="00430977" w:rsidRDefault="006B17E8" w:rsidP="006B17E8">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420" w:type="dxa"/>
          </w:tcPr>
          <w:p w14:paraId="4CD69275" w14:textId="77777777" w:rsidR="006B17E8" w:rsidRPr="00430977" w:rsidRDefault="006B17E8" w:rsidP="006B17E8">
            <w:pPr>
              <w:tabs>
                <w:tab w:val="left" w:pos="518"/>
              </w:tabs>
              <w:rPr>
                <w:noProof/>
                <w:lang w:val="en-US"/>
              </w:rPr>
            </w:pPr>
            <w:r w:rsidRPr="00430977">
              <w:t>Pratik eğitim (Ameliyathane, poliklinik, klinik)</w:t>
            </w:r>
          </w:p>
        </w:tc>
        <w:tc>
          <w:tcPr>
            <w:tcW w:w="2551" w:type="dxa"/>
          </w:tcPr>
          <w:p w14:paraId="5EBD6AC5" w14:textId="77777777" w:rsidR="006B17E8" w:rsidRPr="00430977" w:rsidRDefault="006B17E8" w:rsidP="006B17E8">
            <w:r w:rsidRPr="00430977">
              <w:t>Tüm Öğretim Üyeleri</w:t>
            </w:r>
          </w:p>
        </w:tc>
      </w:tr>
      <w:tr w:rsidR="001405ED" w:rsidRPr="00430977" w14:paraId="255E5999" w14:textId="77777777" w:rsidTr="00442668">
        <w:tc>
          <w:tcPr>
            <w:tcW w:w="1417" w:type="dxa"/>
            <w:tcBorders>
              <w:top w:val="single" w:sz="8" w:space="0" w:color="auto"/>
              <w:left w:val="single" w:sz="8" w:space="0" w:color="auto"/>
              <w:bottom w:val="single" w:sz="8" w:space="0" w:color="auto"/>
              <w:right w:val="single" w:sz="8" w:space="0" w:color="auto"/>
            </w:tcBorders>
            <w:shd w:val="clear" w:color="auto" w:fill="333399"/>
          </w:tcPr>
          <w:p w14:paraId="136CE644" w14:textId="77777777" w:rsidR="001405ED" w:rsidRPr="00430977" w:rsidRDefault="001405ED" w:rsidP="001405ED"/>
        </w:tc>
        <w:tc>
          <w:tcPr>
            <w:tcW w:w="1984" w:type="dxa"/>
            <w:tcBorders>
              <w:top w:val="single" w:sz="8" w:space="0" w:color="auto"/>
              <w:left w:val="single" w:sz="8" w:space="0" w:color="auto"/>
              <w:bottom w:val="single" w:sz="8" w:space="0" w:color="auto"/>
              <w:right w:val="single" w:sz="8" w:space="0" w:color="auto"/>
            </w:tcBorders>
            <w:shd w:val="clear" w:color="auto" w:fill="333399"/>
          </w:tcPr>
          <w:p w14:paraId="53CA850F" w14:textId="77777777" w:rsidR="001405ED" w:rsidRPr="00430977" w:rsidRDefault="001405ED" w:rsidP="001405ED"/>
        </w:tc>
        <w:tc>
          <w:tcPr>
            <w:tcW w:w="4420" w:type="dxa"/>
            <w:tcBorders>
              <w:top w:val="single" w:sz="8" w:space="0" w:color="auto"/>
              <w:left w:val="single" w:sz="8" w:space="0" w:color="auto"/>
              <w:bottom w:val="single" w:sz="8" w:space="0" w:color="auto"/>
              <w:right w:val="single" w:sz="8" w:space="0" w:color="auto"/>
            </w:tcBorders>
            <w:hideMark/>
          </w:tcPr>
          <w:p w14:paraId="1B5F7FCC" w14:textId="77777777" w:rsidR="001405ED" w:rsidRPr="00430977" w:rsidRDefault="001405ED" w:rsidP="001405ED">
            <w:pPr>
              <w:pStyle w:val="AralkYok"/>
              <w:jc w:val="center"/>
              <w:rPr>
                <w:rFonts w:ascii="Times New Roman" w:hAnsi="Times New Roman" w:cs="Times New Roman"/>
                <w:sz w:val="24"/>
                <w:szCs w:val="24"/>
              </w:rPr>
            </w:pPr>
            <w:r w:rsidRPr="00430977">
              <w:rPr>
                <w:rFonts w:ascii="Times New Roman" w:hAnsi="Times New Roman" w:cs="Times New Roman"/>
              </w:rPr>
              <w:t>Ö Ğ L E     A R A S 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14:paraId="39B66570" w14:textId="77777777" w:rsidR="001405ED" w:rsidRPr="00430977" w:rsidRDefault="001405ED" w:rsidP="001405ED">
            <w:pPr>
              <w:pStyle w:val="AralkYok"/>
              <w:rPr>
                <w:rFonts w:ascii="Times New Roman" w:hAnsi="Times New Roman" w:cs="Times New Roman"/>
                <w:sz w:val="24"/>
                <w:szCs w:val="24"/>
              </w:rPr>
            </w:pPr>
          </w:p>
        </w:tc>
      </w:tr>
      <w:tr w:rsidR="001405ED" w:rsidRPr="00430977" w14:paraId="30239868" w14:textId="77777777" w:rsidTr="00855ABE">
        <w:tc>
          <w:tcPr>
            <w:tcW w:w="1417" w:type="dxa"/>
            <w:tcBorders>
              <w:top w:val="single" w:sz="8" w:space="0" w:color="auto"/>
              <w:left w:val="single" w:sz="8" w:space="0" w:color="auto"/>
              <w:bottom w:val="single" w:sz="8" w:space="0" w:color="auto"/>
              <w:right w:val="single" w:sz="8" w:space="0" w:color="auto"/>
            </w:tcBorders>
            <w:hideMark/>
          </w:tcPr>
          <w:p w14:paraId="2FA0093E" w14:textId="77777777" w:rsidR="001405ED" w:rsidRPr="00430977" w:rsidRDefault="001405ED" w:rsidP="001405ED">
            <w:r w:rsidRPr="00430977">
              <w:t xml:space="preserve">13.30  - 14.20   </w:t>
            </w:r>
          </w:p>
        </w:tc>
        <w:tc>
          <w:tcPr>
            <w:tcW w:w="1984" w:type="dxa"/>
            <w:tcBorders>
              <w:top w:val="single" w:sz="8" w:space="0" w:color="auto"/>
              <w:left w:val="single" w:sz="8" w:space="0" w:color="auto"/>
              <w:right w:val="single" w:sz="8" w:space="0" w:color="auto"/>
            </w:tcBorders>
          </w:tcPr>
          <w:p w14:paraId="298F4E04"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sz w:val="24"/>
                <w:szCs w:val="24"/>
              </w:rPr>
              <w:t>TEORİK</w:t>
            </w:r>
          </w:p>
        </w:tc>
        <w:tc>
          <w:tcPr>
            <w:tcW w:w="4420" w:type="dxa"/>
            <w:tcBorders>
              <w:top w:val="single" w:sz="8" w:space="0" w:color="auto"/>
              <w:left w:val="single" w:sz="8" w:space="0" w:color="auto"/>
              <w:bottom w:val="single" w:sz="8" w:space="0" w:color="auto"/>
              <w:right w:val="single" w:sz="8" w:space="0" w:color="auto"/>
            </w:tcBorders>
          </w:tcPr>
          <w:p w14:paraId="79B0B5A8" w14:textId="77777777" w:rsidR="001405ED" w:rsidRPr="00430977" w:rsidRDefault="001405ED" w:rsidP="001405ED">
            <w:pPr>
              <w:rPr>
                <w:rFonts w:eastAsia="Calibri"/>
                <w:color w:val="000000" w:themeColor="text1"/>
              </w:rPr>
            </w:pPr>
            <w:r w:rsidRPr="00430977">
              <w:t xml:space="preserve">Spor Yaralanmaları </w:t>
            </w:r>
          </w:p>
        </w:tc>
        <w:tc>
          <w:tcPr>
            <w:tcW w:w="2551" w:type="dxa"/>
          </w:tcPr>
          <w:p w14:paraId="0B35F5CE" w14:textId="77777777" w:rsidR="001405ED" w:rsidRPr="00430977" w:rsidRDefault="001405ED" w:rsidP="001405ED">
            <w:pPr>
              <w:rPr>
                <w:rFonts w:eastAsia="Calibri"/>
                <w:color w:val="000000" w:themeColor="text1"/>
              </w:rPr>
            </w:pPr>
            <w:r w:rsidRPr="00430977">
              <w:t>Prof. Dr. Atilla Çıtlak</w:t>
            </w:r>
          </w:p>
        </w:tc>
      </w:tr>
      <w:tr w:rsidR="006B17E8" w:rsidRPr="00430977" w14:paraId="3A03DBB5" w14:textId="77777777" w:rsidTr="00855ABE">
        <w:tc>
          <w:tcPr>
            <w:tcW w:w="1417" w:type="dxa"/>
            <w:tcBorders>
              <w:top w:val="single" w:sz="8" w:space="0" w:color="auto"/>
              <w:left w:val="single" w:sz="8" w:space="0" w:color="auto"/>
              <w:bottom w:val="single" w:sz="8" w:space="0" w:color="auto"/>
              <w:right w:val="single" w:sz="8" w:space="0" w:color="auto"/>
            </w:tcBorders>
            <w:hideMark/>
          </w:tcPr>
          <w:p w14:paraId="609AACF0" w14:textId="77777777" w:rsidR="006B17E8" w:rsidRPr="00430977" w:rsidRDefault="006B17E8" w:rsidP="006B17E8">
            <w:r w:rsidRPr="00430977">
              <w:t xml:space="preserve">14.30  - 15.20   </w:t>
            </w:r>
          </w:p>
        </w:tc>
        <w:tc>
          <w:tcPr>
            <w:tcW w:w="1984" w:type="dxa"/>
            <w:tcBorders>
              <w:left w:val="single" w:sz="8" w:space="0" w:color="auto"/>
              <w:right w:val="single" w:sz="8" w:space="0" w:color="auto"/>
            </w:tcBorders>
          </w:tcPr>
          <w:p w14:paraId="28E96741" w14:textId="77777777" w:rsidR="006B17E8" w:rsidRPr="00430977" w:rsidRDefault="006B17E8" w:rsidP="006B17E8">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14:paraId="1D2AE9F4" w14:textId="77777777" w:rsidR="006B17E8" w:rsidRPr="00430977" w:rsidRDefault="006B17E8" w:rsidP="006B17E8">
            <w:pPr>
              <w:rPr>
                <w:rFonts w:eastAsia="Calibri"/>
                <w:color w:val="000000" w:themeColor="text1"/>
              </w:rPr>
            </w:pPr>
            <w:r w:rsidRPr="00430977">
              <w:t>Seminer</w:t>
            </w:r>
          </w:p>
        </w:tc>
        <w:tc>
          <w:tcPr>
            <w:tcW w:w="2551" w:type="dxa"/>
            <w:tcBorders>
              <w:top w:val="single" w:sz="8" w:space="0" w:color="auto"/>
              <w:left w:val="single" w:sz="8" w:space="0" w:color="auto"/>
              <w:bottom w:val="single" w:sz="8" w:space="0" w:color="auto"/>
              <w:right w:val="single" w:sz="8" w:space="0" w:color="auto"/>
            </w:tcBorders>
          </w:tcPr>
          <w:p w14:paraId="125DF81B" w14:textId="77777777" w:rsidR="006B17E8" w:rsidRPr="00430977" w:rsidRDefault="006B17E8" w:rsidP="006B17E8">
            <w:pPr>
              <w:rPr>
                <w:rFonts w:eastAsia="Calibri"/>
                <w:color w:val="000000" w:themeColor="text1"/>
              </w:rPr>
            </w:pPr>
            <w:r w:rsidRPr="00430977">
              <w:t>Tüm Öğretim Üyeleri</w:t>
            </w:r>
          </w:p>
        </w:tc>
      </w:tr>
      <w:tr w:rsidR="006B17E8" w:rsidRPr="00430977" w14:paraId="71334B10" w14:textId="77777777" w:rsidTr="00442668">
        <w:tc>
          <w:tcPr>
            <w:tcW w:w="1417" w:type="dxa"/>
            <w:tcBorders>
              <w:top w:val="single" w:sz="8" w:space="0" w:color="auto"/>
              <w:left w:val="single" w:sz="8" w:space="0" w:color="auto"/>
              <w:bottom w:val="single" w:sz="8" w:space="0" w:color="auto"/>
              <w:right w:val="single" w:sz="8" w:space="0" w:color="auto"/>
            </w:tcBorders>
            <w:hideMark/>
          </w:tcPr>
          <w:p w14:paraId="41107590" w14:textId="77777777" w:rsidR="006B17E8" w:rsidRPr="00430977" w:rsidRDefault="006B17E8" w:rsidP="006B17E8">
            <w:r w:rsidRPr="00430977">
              <w:t xml:space="preserve">15.30  - </w:t>
            </w:r>
            <w:r w:rsidRPr="00430977">
              <w:lastRenderedPageBreak/>
              <w:t xml:space="preserve">16.20   </w:t>
            </w:r>
          </w:p>
        </w:tc>
        <w:tc>
          <w:tcPr>
            <w:tcW w:w="1984" w:type="dxa"/>
            <w:tcBorders>
              <w:left w:val="single" w:sz="8" w:space="0" w:color="auto"/>
              <w:right w:val="single" w:sz="8" w:space="0" w:color="auto"/>
            </w:tcBorders>
            <w:hideMark/>
          </w:tcPr>
          <w:p w14:paraId="2F7AE1BE" w14:textId="77777777" w:rsidR="006B17E8" w:rsidRPr="00430977" w:rsidRDefault="006B17E8" w:rsidP="006B17E8">
            <w:pPr>
              <w:pStyle w:val="AralkYok"/>
              <w:rPr>
                <w:rFonts w:ascii="Times New Roman" w:hAnsi="Times New Roman" w:cs="Times New Roman"/>
                <w:sz w:val="24"/>
                <w:szCs w:val="24"/>
              </w:rPr>
            </w:pPr>
            <w:r w:rsidRPr="00430977">
              <w:rPr>
                <w:rFonts w:ascii="Times New Roman" w:hAnsi="Times New Roman" w:cs="Times New Roman"/>
                <w:sz w:val="24"/>
                <w:szCs w:val="24"/>
              </w:rPr>
              <w:lastRenderedPageBreak/>
              <w:t>PRATİK</w:t>
            </w:r>
          </w:p>
        </w:tc>
        <w:tc>
          <w:tcPr>
            <w:tcW w:w="4420" w:type="dxa"/>
            <w:tcBorders>
              <w:top w:val="single" w:sz="8" w:space="0" w:color="auto"/>
              <w:left w:val="single" w:sz="8" w:space="0" w:color="auto"/>
              <w:bottom w:val="single" w:sz="8" w:space="0" w:color="auto"/>
              <w:right w:val="single" w:sz="8" w:space="0" w:color="auto"/>
            </w:tcBorders>
          </w:tcPr>
          <w:p w14:paraId="1832F3FE" w14:textId="77777777" w:rsidR="006B17E8" w:rsidRPr="00430977" w:rsidRDefault="006B17E8" w:rsidP="006B17E8">
            <w:pPr>
              <w:tabs>
                <w:tab w:val="left" w:pos="518"/>
              </w:tabs>
              <w:rPr>
                <w:noProof/>
                <w:lang w:val="en-US"/>
              </w:rPr>
            </w:pPr>
            <w:r w:rsidRPr="00430977">
              <w:t>Seminer</w:t>
            </w:r>
          </w:p>
        </w:tc>
        <w:tc>
          <w:tcPr>
            <w:tcW w:w="2551" w:type="dxa"/>
            <w:tcBorders>
              <w:top w:val="single" w:sz="8" w:space="0" w:color="auto"/>
              <w:left w:val="single" w:sz="8" w:space="0" w:color="auto"/>
              <w:bottom w:val="single" w:sz="8" w:space="0" w:color="auto"/>
              <w:right w:val="single" w:sz="8" w:space="0" w:color="auto"/>
            </w:tcBorders>
          </w:tcPr>
          <w:p w14:paraId="75C71310" w14:textId="77777777" w:rsidR="006B17E8" w:rsidRPr="00430977" w:rsidRDefault="006B17E8" w:rsidP="006B17E8">
            <w:r w:rsidRPr="00430977">
              <w:t>Tüm Öğretim Üyeleri</w:t>
            </w:r>
          </w:p>
        </w:tc>
      </w:tr>
      <w:tr w:rsidR="006B17E8" w:rsidRPr="00430977" w14:paraId="62AB8DB6" w14:textId="77777777" w:rsidTr="00442668">
        <w:tc>
          <w:tcPr>
            <w:tcW w:w="1417" w:type="dxa"/>
            <w:tcBorders>
              <w:top w:val="single" w:sz="8" w:space="0" w:color="auto"/>
              <w:left w:val="single" w:sz="8" w:space="0" w:color="auto"/>
              <w:bottom w:val="single" w:sz="8" w:space="0" w:color="auto"/>
              <w:right w:val="single" w:sz="8" w:space="0" w:color="auto"/>
            </w:tcBorders>
            <w:hideMark/>
          </w:tcPr>
          <w:p w14:paraId="57D3A790" w14:textId="77777777" w:rsidR="006B17E8" w:rsidRPr="00430977" w:rsidRDefault="006B17E8" w:rsidP="006B17E8">
            <w:r w:rsidRPr="00430977">
              <w:t xml:space="preserve">16.30  - 17.20   </w:t>
            </w:r>
          </w:p>
        </w:tc>
        <w:tc>
          <w:tcPr>
            <w:tcW w:w="1984" w:type="dxa"/>
            <w:tcBorders>
              <w:left w:val="single" w:sz="8" w:space="0" w:color="auto"/>
              <w:right w:val="single" w:sz="8" w:space="0" w:color="auto"/>
            </w:tcBorders>
            <w:hideMark/>
          </w:tcPr>
          <w:p w14:paraId="6DD017CD" w14:textId="77777777" w:rsidR="006B17E8" w:rsidRPr="00430977" w:rsidRDefault="006B17E8" w:rsidP="006B17E8">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14:paraId="632E012A" w14:textId="77777777" w:rsidR="006B17E8" w:rsidRPr="00430977" w:rsidRDefault="006B17E8" w:rsidP="006B17E8">
            <w:pPr>
              <w:tabs>
                <w:tab w:val="left" w:pos="518"/>
              </w:tabs>
              <w:rPr>
                <w:noProof/>
                <w:lang w:val="en-US"/>
              </w:rPr>
            </w:pPr>
            <w:r w:rsidRPr="00430977">
              <w:t>Seminer</w:t>
            </w:r>
          </w:p>
        </w:tc>
        <w:tc>
          <w:tcPr>
            <w:tcW w:w="2551" w:type="dxa"/>
            <w:tcBorders>
              <w:top w:val="single" w:sz="8" w:space="0" w:color="auto"/>
              <w:left w:val="single" w:sz="8" w:space="0" w:color="auto"/>
              <w:bottom w:val="single" w:sz="8" w:space="0" w:color="auto"/>
              <w:right w:val="single" w:sz="8" w:space="0" w:color="auto"/>
            </w:tcBorders>
          </w:tcPr>
          <w:p w14:paraId="76EFA576" w14:textId="77777777" w:rsidR="006B17E8" w:rsidRPr="00430977" w:rsidRDefault="006B17E8" w:rsidP="006B17E8">
            <w:r w:rsidRPr="00430977">
              <w:t>Tüm Öğretim Üyeleri</w:t>
            </w:r>
          </w:p>
        </w:tc>
      </w:tr>
    </w:tbl>
    <w:p w14:paraId="6A68640B" w14:textId="77777777" w:rsidR="003E66BA" w:rsidRPr="00430977" w:rsidRDefault="003E66BA" w:rsidP="003E66B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3E66BA" w:rsidRPr="00430977" w14:paraId="53EF7E0E" w14:textId="77777777" w:rsidTr="0044266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14:paraId="41D2ED89" w14:textId="77777777" w:rsidR="003E66BA" w:rsidRPr="00430977" w:rsidRDefault="003E66BA" w:rsidP="00442668">
            <w:pPr>
              <w:jc w:val="center"/>
            </w:pPr>
            <w:r w:rsidRPr="00430977">
              <w:rPr>
                <w:b/>
                <w:noProof/>
                <w:color w:val="FFFFFF" w:themeColor="background1"/>
                <w:lang w:val="en-US"/>
              </w:rPr>
              <w:t>4. GÜN</w:t>
            </w:r>
          </w:p>
        </w:tc>
      </w:tr>
      <w:tr w:rsidR="001405ED" w:rsidRPr="00430977" w14:paraId="64830D1F"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25C3BE66"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tcPr>
          <w:p w14:paraId="616C0454"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14:paraId="07EEE9FA" w14:textId="77777777" w:rsidR="001405ED" w:rsidRPr="00430977" w:rsidRDefault="001405ED" w:rsidP="001405ED">
            <w:pPr>
              <w:tabs>
                <w:tab w:val="left" w:pos="518"/>
              </w:tabs>
              <w:rPr>
                <w:noProof/>
                <w:lang w:val="en-US"/>
              </w:rPr>
            </w:pPr>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14:paraId="7392DF07" w14:textId="77777777" w:rsidR="001405ED" w:rsidRPr="00430977" w:rsidRDefault="001405ED" w:rsidP="001405ED">
            <w:pPr>
              <w:rPr>
                <w:rFonts w:eastAsia="Calibri"/>
                <w:color w:val="000000" w:themeColor="text1"/>
              </w:rPr>
            </w:pPr>
            <w:r w:rsidRPr="00430977">
              <w:t>Tüm Öğretim Üyeleri</w:t>
            </w:r>
          </w:p>
        </w:tc>
      </w:tr>
      <w:tr w:rsidR="001405ED" w:rsidRPr="00430977" w14:paraId="7718A71A"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129B4897"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rPr>
              <w:t xml:space="preserve">09.30  - 10.20   </w:t>
            </w:r>
          </w:p>
        </w:tc>
        <w:tc>
          <w:tcPr>
            <w:tcW w:w="1985" w:type="dxa"/>
            <w:tcBorders>
              <w:left w:val="single" w:sz="8" w:space="0" w:color="auto"/>
              <w:right w:val="single" w:sz="8" w:space="0" w:color="auto"/>
            </w:tcBorders>
          </w:tcPr>
          <w:p w14:paraId="6A3C72AA" w14:textId="77777777" w:rsidR="001405ED" w:rsidRPr="00430977" w:rsidRDefault="006B17E8" w:rsidP="001405ED">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14:paraId="2C07CB3C" w14:textId="77777777" w:rsidR="001405ED" w:rsidRPr="00430977" w:rsidRDefault="001405ED" w:rsidP="001405ED">
            <w:pPr>
              <w:tabs>
                <w:tab w:val="left" w:pos="2811"/>
              </w:tabs>
            </w:pPr>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14:paraId="420C90B7" w14:textId="77777777" w:rsidR="001405ED" w:rsidRPr="00430977" w:rsidRDefault="001405ED" w:rsidP="001405ED">
            <w:pPr>
              <w:pStyle w:val="TableParagraph"/>
              <w:spacing w:before="1" w:line="199" w:lineRule="exact"/>
              <w:rPr>
                <w:rFonts w:ascii="Times New Roman" w:hAnsi="Times New Roman" w:cs="Times New Roman"/>
                <w:sz w:val="24"/>
                <w:szCs w:val="24"/>
              </w:rPr>
            </w:pPr>
            <w:r w:rsidRPr="00430977">
              <w:rPr>
                <w:rFonts w:ascii="Times New Roman" w:hAnsi="Times New Roman" w:cs="Times New Roman"/>
              </w:rPr>
              <w:t>Tüm Öğretim Üyeleri</w:t>
            </w:r>
          </w:p>
        </w:tc>
      </w:tr>
      <w:tr w:rsidR="001405ED" w:rsidRPr="00430977" w14:paraId="0B528272"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07CF7C7F"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rPr>
              <w:t xml:space="preserve">10.30  - 11.20      </w:t>
            </w:r>
          </w:p>
        </w:tc>
        <w:tc>
          <w:tcPr>
            <w:tcW w:w="1985" w:type="dxa"/>
            <w:tcBorders>
              <w:left w:val="single" w:sz="8" w:space="0" w:color="auto"/>
              <w:right w:val="single" w:sz="8" w:space="0" w:color="auto"/>
            </w:tcBorders>
          </w:tcPr>
          <w:p w14:paraId="3DE7C4EA"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14:paraId="7F7A285C" w14:textId="77777777" w:rsidR="001405ED" w:rsidRPr="00430977" w:rsidRDefault="001405ED" w:rsidP="001405ED">
            <w:pPr>
              <w:tabs>
                <w:tab w:val="left" w:pos="518"/>
              </w:tabs>
              <w:rPr>
                <w:noProof/>
                <w:lang w:val="en-US"/>
              </w:rPr>
            </w:pPr>
            <w:r w:rsidRPr="00430977">
              <w:t>Diz eklemi hastalıkları: tanı ve tedavisi</w:t>
            </w:r>
          </w:p>
        </w:tc>
        <w:tc>
          <w:tcPr>
            <w:tcW w:w="2643" w:type="dxa"/>
            <w:tcBorders>
              <w:top w:val="single" w:sz="8" w:space="0" w:color="auto"/>
              <w:left w:val="single" w:sz="8" w:space="0" w:color="auto"/>
              <w:bottom w:val="single" w:sz="8" w:space="0" w:color="auto"/>
              <w:right w:val="single" w:sz="8" w:space="0" w:color="auto"/>
            </w:tcBorders>
          </w:tcPr>
          <w:p w14:paraId="0C6B4C15" w14:textId="77777777" w:rsidR="001405ED" w:rsidRPr="00430977" w:rsidRDefault="001405ED" w:rsidP="001405ED">
            <w:pPr>
              <w:rPr>
                <w:rFonts w:eastAsia="Calibri"/>
                <w:color w:val="000000" w:themeColor="text1"/>
              </w:rPr>
            </w:pPr>
            <w:r w:rsidRPr="00430977">
              <w:t>Prof. Dr. Atilla Çıtlak</w:t>
            </w:r>
          </w:p>
        </w:tc>
      </w:tr>
      <w:tr w:rsidR="001405ED" w:rsidRPr="00430977" w14:paraId="1F6D223D"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77630775"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tcPr>
          <w:p w14:paraId="2D220E9D"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14:paraId="0E97614C" w14:textId="77777777" w:rsidR="001405ED" w:rsidRPr="00430977" w:rsidRDefault="001405ED" w:rsidP="001405ED">
            <w:pPr>
              <w:tabs>
                <w:tab w:val="left" w:pos="518"/>
              </w:tabs>
              <w:rPr>
                <w:noProof/>
                <w:lang w:val="en-US"/>
              </w:rPr>
            </w:pPr>
            <w:r w:rsidRPr="00430977">
              <w:t>Travmalı hastaya yaklaşım, çoklu travma</w:t>
            </w:r>
          </w:p>
        </w:tc>
        <w:tc>
          <w:tcPr>
            <w:tcW w:w="2643" w:type="dxa"/>
            <w:tcBorders>
              <w:top w:val="single" w:sz="8" w:space="0" w:color="auto"/>
              <w:left w:val="single" w:sz="8" w:space="0" w:color="auto"/>
              <w:bottom w:val="single" w:sz="8" w:space="0" w:color="auto"/>
              <w:right w:val="single" w:sz="8" w:space="0" w:color="auto"/>
            </w:tcBorders>
          </w:tcPr>
          <w:p w14:paraId="607C664B" w14:textId="77777777" w:rsidR="001405ED" w:rsidRPr="00430977" w:rsidRDefault="001405ED" w:rsidP="001405ED">
            <w:pPr>
              <w:pStyle w:val="TableParagraph"/>
              <w:spacing w:before="1" w:line="199" w:lineRule="exact"/>
              <w:rPr>
                <w:rFonts w:ascii="Times New Roman" w:hAnsi="Times New Roman" w:cs="Times New Roman"/>
                <w:sz w:val="24"/>
                <w:szCs w:val="24"/>
              </w:rPr>
            </w:pPr>
            <w:r w:rsidRPr="00430977">
              <w:rPr>
                <w:rFonts w:ascii="Times New Roman" w:hAnsi="Times New Roman" w:cs="Times New Roman"/>
              </w:rPr>
              <w:t>Dr. Öğr. Üyesi Tuğcan Demir</w:t>
            </w:r>
          </w:p>
        </w:tc>
      </w:tr>
      <w:tr w:rsidR="001405ED" w:rsidRPr="00430977" w14:paraId="286983EE" w14:textId="77777777"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14:paraId="38C75394" w14:textId="77777777" w:rsidR="001405ED" w:rsidRPr="00430977" w:rsidRDefault="001405ED" w:rsidP="001405ED">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51DE314D" w14:textId="77777777" w:rsidR="001405ED" w:rsidRPr="00430977" w:rsidRDefault="001405ED" w:rsidP="001405ED">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14:paraId="54163D53" w14:textId="77777777" w:rsidR="001405ED" w:rsidRPr="00430977" w:rsidRDefault="001405ED" w:rsidP="001405ED">
            <w:pPr>
              <w:pStyle w:val="AralkYok"/>
              <w:jc w:val="center"/>
              <w:rPr>
                <w:rFonts w:ascii="Times New Roman" w:hAnsi="Times New Roman" w:cs="Times New Roman"/>
                <w:sz w:val="24"/>
                <w:szCs w:val="24"/>
              </w:rPr>
            </w:pPr>
            <w:r w:rsidRPr="00430977">
              <w:rPr>
                <w:rFonts w:ascii="Times New Roman" w:hAnsi="Times New Roman" w:cs="Times New Roman"/>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14:paraId="743B77A2" w14:textId="77777777" w:rsidR="001405ED" w:rsidRPr="00430977" w:rsidRDefault="001405ED" w:rsidP="001405ED">
            <w:pPr>
              <w:pStyle w:val="AralkYok"/>
              <w:rPr>
                <w:rFonts w:ascii="Times New Roman" w:hAnsi="Times New Roman" w:cs="Times New Roman"/>
                <w:sz w:val="24"/>
                <w:szCs w:val="24"/>
              </w:rPr>
            </w:pPr>
          </w:p>
        </w:tc>
      </w:tr>
      <w:tr w:rsidR="001405ED" w:rsidRPr="00430977" w14:paraId="24990069"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72F70186"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14:paraId="09025723"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14:paraId="39D58B18" w14:textId="77777777" w:rsidR="001405ED" w:rsidRPr="00430977" w:rsidRDefault="001405ED" w:rsidP="001405ED">
            <w:pPr>
              <w:spacing w:before="21"/>
              <w:rPr>
                <w:rFonts w:eastAsia="Calibri"/>
                <w:color w:val="000000" w:themeColor="text1"/>
              </w:rPr>
            </w:pPr>
            <w:r w:rsidRPr="00430977">
              <w:t>Aksayan çocuk</w:t>
            </w:r>
          </w:p>
        </w:tc>
        <w:tc>
          <w:tcPr>
            <w:tcW w:w="2643" w:type="dxa"/>
            <w:tcBorders>
              <w:top w:val="single" w:sz="8" w:space="0" w:color="auto"/>
              <w:left w:val="single" w:sz="8" w:space="0" w:color="auto"/>
              <w:bottom w:val="single" w:sz="8" w:space="0" w:color="auto"/>
              <w:right w:val="single" w:sz="8" w:space="0" w:color="auto"/>
            </w:tcBorders>
          </w:tcPr>
          <w:p w14:paraId="5045E618" w14:textId="77777777" w:rsidR="001405ED" w:rsidRPr="00430977" w:rsidRDefault="001405ED" w:rsidP="001405ED">
            <w:pPr>
              <w:tabs>
                <w:tab w:val="left" w:pos="518"/>
              </w:tabs>
              <w:rPr>
                <w:noProof/>
                <w:lang w:val="en-US"/>
              </w:rPr>
            </w:pPr>
            <w:r w:rsidRPr="00430977">
              <w:t>Dr. Öğr. Üyesi Murat Danışman</w:t>
            </w:r>
          </w:p>
        </w:tc>
      </w:tr>
      <w:tr w:rsidR="001405ED" w:rsidRPr="00430977" w14:paraId="3ACFF794"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1CB17FE2"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14:paraId="6083BC5E"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14:paraId="38DE55FD" w14:textId="77777777" w:rsidR="001405ED" w:rsidRPr="00430977" w:rsidRDefault="001405ED" w:rsidP="001405ED">
            <w:pPr>
              <w:tabs>
                <w:tab w:val="left" w:pos="518"/>
              </w:tabs>
              <w:rPr>
                <w:noProof/>
                <w:lang w:val="en-US"/>
              </w:rPr>
            </w:pPr>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14:paraId="44959DB5" w14:textId="77777777" w:rsidR="001405ED" w:rsidRPr="00430977" w:rsidRDefault="001405ED" w:rsidP="001405ED">
            <w:pPr>
              <w:tabs>
                <w:tab w:val="left" w:pos="518"/>
              </w:tabs>
              <w:rPr>
                <w:noProof/>
                <w:lang w:val="en-US"/>
              </w:rPr>
            </w:pPr>
            <w:r w:rsidRPr="00430977">
              <w:t>Tüm Öğretim Üyeleri</w:t>
            </w:r>
          </w:p>
        </w:tc>
      </w:tr>
      <w:tr w:rsidR="001405ED" w:rsidRPr="00430977" w14:paraId="5A6D907A"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5759C5E7"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14:paraId="2A0A004B"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14:paraId="5CB9FAC3" w14:textId="77777777" w:rsidR="001405ED" w:rsidRPr="00430977" w:rsidRDefault="001405ED" w:rsidP="001405ED">
            <w:pPr>
              <w:tabs>
                <w:tab w:val="left" w:pos="518"/>
              </w:tabs>
              <w:rPr>
                <w:noProof/>
                <w:lang w:val="en-US"/>
              </w:rPr>
            </w:pPr>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14:paraId="65D5E98C" w14:textId="77777777" w:rsidR="001405ED" w:rsidRPr="00430977" w:rsidRDefault="001405ED" w:rsidP="001405ED">
            <w:pPr>
              <w:tabs>
                <w:tab w:val="left" w:pos="518"/>
              </w:tabs>
              <w:rPr>
                <w:noProof/>
                <w:lang w:val="en-US"/>
              </w:rPr>
            </w:pPr>
            <w:r w:rsidRPr="00430977">
              <w:t>Tüm Öğretim Üyeleri</w:t>
            </w:r>
          </w:p>
        </w:tc>
      </w:tr>
      <w:tr w:rsidR="001405ED" w:rsidRPr="00430977" w14:paraId="1E2E8748"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384C7263"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rPr>
              <w:t xml:space="preserve">16.30  - 17.20   </w:t>
            </w:r>
          </w:p>
        </w:tc>
        <w:tc>
          <w:tcPr>
            <w:tcW w:w="1985" w:type="dxa"/>
            <w:tcBorders>
              <w:left w:val="single" w:sz="8" w:space="0" w:color="auto"/>
              <w:bottom w:val="single" w:sz="8" w:space="0" w:color="auto"/>
              <w:right w:val="single" w:sz="8" w:space="0" w:color="auto"/>
            </w:tcBorders>
            <w:hideMark/>
          </w:tcPr>
          <w:p w14:paraId="67CD002D"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14:paraId="3E8CB1BD" w14:textId="77777777" w:rsidR="001405ED" w:rsidRPr="00430977" w:rsidRDefault="001405ED" w:rsidP="001405ED">
            <w:pPr>
              <w:tabs>
                <w:tab w:val="left" w:pos="518"/>
              </w:tabs>
              <w:rPr>
                <w:noProof/>
                <w:lang w:val="en-US"/>
              </w:rPr>
            </w:pPr>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14:paraId="368B6F03" w14:textId="77777777" w:rsidR="001405ED" w:rsidRPr="00430977" w:rsidRDefault="001405ED" w:rsidP="001405ED">
            <w:pPr>
              <w:tabs>
                <w:tab w:val="left" w:pos="518"/>
              </w:tabs>
              <w:rPr>
                <w:noProof/>
                <w:lang w:val="en-US"/>
              </w:rPr>
            </w:pPr>
            <w:r w:rsidRPr="00430977">
              <w:t>Tüm Öğretim Üyeleri</w:t>
            </w:r>
          </w:p>
        </w:tc>
      </w:tr>
    </w:tbl>
    <w:p w14:paraId="7A0889AE" w14:textId="77777777" w:rsidR="003E66BA" w:rsidRPr="00430977" w:rsidRDefault="003E66BA" w:rsidP="003E66B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3E66BA" w:rsidRPr="00430977" w14:paraId="161F388B" w14:textId="77777777" w:rsidTr="0044266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14:paraId="3496BEB7" w14:textId="77777777" w:rsidR="003E66BA" w:rsidRPr="00430977" w:rsidRDefault="003E66BA" w:rsidP="00442668">
            <w:pPr>
              <w:pStyle w:val="AralkYok"/>
              <w:jc w:val="center"/>
              <w:rPr>
                <w:rFonts w:ascii="Times New Roman" w:hAnsi="Times New Roman" w:cs="Times New Roman"/>
                <w:color w:val="000000"/>
                <w:sz w:val="24"/>
                <w:szCs w:val="24"/>
              </w:rPr>
            </w:pPr>
            <w:r w:rsidRPr="00430977">
              <w:rPr>
                <w:rFonts w:ascii="Times New Roman" w:hAnsi="Times New Roman" w:cs="Times New Roman"/>
                <w:b/>
                <w:noProof/>
                <w:color w:val="FFFFFF" w:themeColor="background1"/>
                <w:sz w:val="24"/>
                <w:szCs w:val="24"/>
                <w:lang w:val="en-US"/>
              </w:rPr>
              <w:t>5. GÜN</w:t>
            </w:r>
          </w:p>
        </w:tc>
      </w:tr>
      <w:tr w:rsidR="001405ED" w:rsidRPr="00430977" w14:paraId="5CA8D59E"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46C8D99A"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14:paraId="2250D020"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14:paraId="114D13AD" w14:textId="77777777" w:rsidR="001405ED" w:rsidRPr="00430977" w:rsidRDefault="001405ED" w:rsidP="001405ED">
            <w:pPr>
              <w:tabs>
                <w:tab w:val="left" w:pos="518"/>
              </w:tabs>
              <w:rPr>
                <w:noProof/>
                <w:lang w:val="en-US"/>
              </w:rPr>
            </w:pPr>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14:paraId="54F8823A" w14:textId="77777777" w:rsidR="001405ED" w:rsidRPr="00430977" w:rsidRDefault="001405ED" w:rsidP="001405ED">
            <w:pPr>
              <w:rPr>
                <w:rFonts w:eastAsia="Calibri"/>
                <w:color w:val="000000" w:themeColor="text1"/>
              </w:rPr>
            </w:pPr>
            <w:r w:rsidRPr="00430977">
              <w:t>Tüm Öğretim Üyeleri</w:t>
            </w:r>
          </w:p>
        </w:tc>
      </w:tr>
      <w:tr w:rsidR="001405ED" w:rsidRPr="00430977" w14:paraId="26A7A4DA"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5417F37A"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rPr>
              <w:t xml:space="preserve">09.30  - 10.20   </w:t>
            </w:r>
          </w:p>
        </w:tc>
        <w:tc>
          <w:tcPr>
            <w:tcW w:w="1985" w:type="dxa"/>
            <w:tcBorders>
              <w:left w:val="single" w:sz="8" w:space="0" w:color="auto"/>
              <w:right w:val="single" w:sz="8" w:space="0" w:color="auto"/>
            </w:tcBorders>
            <w:hideMark/>
          </w:tcPr>
          <w:p w14:paraId="35E46A6F" w14:textId="77777777" w:rsidR="001405ED" w:rsidRPr="00430977" w:rsidRDefault="006B17E8" w:rsidP="001405ED">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14:paraId="16D3F95F" w14:textId="77777777" w:rsidR="001405ED" w:rsidRPr="00430977" w:rsidRDefault="001405ED" w:rsidP="001405ED">
            <w:pPr>
              <w:tabs>
                <w:tab w:val="left" w:pos="518"/>
              </w:tabs>
              <w:rPr>
                <w:noProof/>
                <w:lang w:val="en-US"/>
              </w:rPr>
            </w:pPr>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14:paraId="5D126B34" w14:textId="77777777" w:rsidR="001405ED" w:rsidRPr="00430977" w:rsidRDefault="001405ED" w:rsidP="001405ED">
            <w:pPr>
              <w:rPr>
                <w:rFonts w:eastAsia="Calibri"/>
                <w:color w:val="000000" w:themeColor="text1"/>
              </w:rPr>
            </w:pPr>
            <w:r w:rsidRPr="00430977">
              <w:t>Tüm Öğretim Üyeleri</w:t>
            </w:r>
          </w:p>
        </w:tc>
      </w:tr>
      <w:tr w:rsidR="006B17E8" w:rsidRPr="00430977" w14:paraId="2FD7C1D9"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086BF572" w14:textId="77777777" w:rsidR="006B17E8" w:rsidRPr="00430977" w:rsidRDefault="006B17E8" w:rsidP="006B17E8">
            <w:pPr>
              <w:pStyle w:val="AralkYok"/>
              <w:rPr>
                <w:rFonts w:ascii="Times New Roman" w:hAnsi="Times New Roman" w:cs="Times New Roman"/>
                <w:sz w:val="24"/>
                <w:szCs w:val="24"/>
              </w:rPr>
            </w:pPr>
            <w:r w:rsidRPr="00430977">
              <w:rPr>
                <w:rFonts w:ascii="Times New Roman" w:hAnsi="Times New Roman" w:cs="Times New Roman"/>
              </w:rPr>
              <w:t xml:space="preserve">10.30  - 11.20      </w:t>
            </w:r>
          </w:p>
        </w:tc>
        <w:tc>
          <w:tcPr>
            <w:tcW w:w="1985" w:type="dxa"/>
            <w:tcBorders>
              <w:left w:val="single" w:sz="8" w:space="0" w:color="auto"/>
              <w:right w:val="single" w:sz="8" w:space="0" w:color="auto"/>
            </w:tcBorders>
          </w:tcPr>
          <w:p w14:paraId="30B3DD5F" w14:textId="77777777" w:rsidR="006B17E8" w:rsidRPr="00430977" w:rsidRDefault="006B17E8" w:rsidP="006B17E8">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14:paraId="7F405FDF" w14:textId="77777777" w:rsidR="006B17E8" w:rsidRPr="00430977" w:rsidRDefault="006B17E8" w:rsidP="006B17E8">
            <w:pPr>
              <w:tabs>
                <w:tab w:val="left" w:pos="518"/>
              </w:tabs>
              <w:rPr>
                <w:noProof/>
                <w:lang w:val="en-US"/>
              </w:rPr>
            </w:pPr>
            <w:r w:rsidRPr="00430977">
              <w:t>Seminer/Literatür/Konsey/Multidisipliner Toplantı</w:t>
            </w:r>
          </w:p>
        </w:tc>
        <w:tc>
          <w:tcPr>
            <w:tcW w:w="2643" w:type="dxa"/>
            <w:tcBorders>
              <w:top w:val="single" w:sz="8" w:space="0" w:color="auto"/>
              <w:left w:val="single" w:sz="8" w:space="0" w:color="auto"/>
              <w:bottom w:val="single" w:sz="8" w:space="0" w:color="auto"/>
              <w:right w:val="single" w:sz="8" w:space="0" w:color="auto"/>
            </w:tcBorders>
          </w:tcPr>
          <w:p w14:paraId="63AAF076" w14:textId="77777777" w:rsidR="006B17E8" w:rsidRPr="00430977" w:rsidRDefault="006B17E8" w:rsidP="006B17E8">
            <w:r w:rsidRPr="00430977">
              <w:t>Tüm Öğretim Üyeleri</w:t>
            </w:r>
          </w:p>
        </w:tc>
      </w:tr>
      <w:tr w:rsidR="006B17E8" w:rsidRPr="00430977" w14:paraId="17EB3B75"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033479A7" w14:textId="77777777" w:rsidR="006B17E8" w:rsidRPr="00430977" w:rsidRDefault="006B17E8" w:rsidP="006B17E8">
            <w:pPr>
              <w:pStyle w:val="AralkYok"/>
              <w:rPr>
                <w:rFonts w:ascii="Times New Roman" w:hAnsi="Times New Roman" w:cs="Times New Roman"/>
                <w:sz w:val="24"/>
                <w:szCs w:val="24"/>
              </w:rPr>
            </w:pPr>
            <w:r w:rsidRPr="00430977">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tcPr>
          <w:p w14:paraId="0F2BAAA7" w14:textId="77777777" w:rsidR="006B17E8" w:rsidRPr="00430977" w:rsidRDefault="006B17E8" w:rsidP="006B17E8">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14:paraId="193E77E1" w14:textId="77777777" w:rsidR="006B17E8" w:rsidRPr="00430977" w:rsidRDefault="006B17E8" w:rsidP="006B17E8">
            <w:pPr>
              <w:tabs>
                <w:tab w:val="left" w:pos="518"/>
              </w:tabs>
              <w:rPr>
                <w:noProof/>
                <w:lang w:val="en-US"/>
              </w:rPr>
            </w:pPr>
            <w:r w:rsidRPr="00430977">
              <w:t>Seminer/Literatür/Konsey/Multidisipliner Toplantı</w:t>
            </w:r>
          </w:p>
        </w:tc>
        <w:tc>
          <w:tcPr>
            <w:tcW w:w="2643" w:type="dxa"/>
            <w:tcBorders>
              <w:top w:val="single" w:sz="8" w:space="0" w:color="auto"/>
              <w:left w:val="single" w:sz="8" w:space="0" w:color="auto"/>
              <w:bottom w:val="single" w:sz="8" w:space="0" w:color="auto"/>
              <w:right w:val="single" w:sz="8" w:space="0" w:color="auto"/>
            </w:tcBorders>
          </w:tcPr>
          <w:p w14:paraId="0C89A77E" w14:textId="77777777" w:rsidR="006B17E8" w:rsidRPr="00430977" w:rsidRDefault="006B17E8" w:rsidP="006B17E8">
            <w:r w:rsidRPr="00430977">
              <w:t>Tüm Öğretim Üyeleri</w:t>
            </w:r>
          </w:p>
        </w:tc>
      </w:tr>
      <w:tr w:rsidR="001405ED" w:rsidRPr="00430977" w14:paraId="1744B63F" w14:textId="77777777"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14:paraId="3654B133" w14:textId="77777777" w:rsidR="001405ED" w:rsidRPr="00430977" w:rsidRDefault="001405ED" w:rsidP="001405ED">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6A1EC61F" w14:textId="77777777" w:rsidR="001405ED" w:rsidRPr="00430977" w:rsidRDefault="001405ED" w:rsidP="001405ED">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14:paraId="39A36FE0" w14:textId="77777777" w:rsidR="001405ED" w:rsidRPr="00430977" w:rsidRDefault="001405ED" w:rsidP="001405ED">
            <w:pPr>
              <w:pStyle w:val="AralkYok"/>
              <w:jc w:val="center"/>
              <w:rPr>
                <w:rFonts w:ascii="Times New Roman" w:hAnsi="Times New Roman" w:cs="Times New Roman"/>
                <w:sz w:val="24"/>
                <w:szCs w:val="24"/>
              </w:rPr>
            </w:pPr>
            <w:r w:rsidRPr="00430977">
              <w:rPr>
                <w:rFonts w:ascii="Times New Roman" w:hAnsi="Times New Roman" w:cs="Times New Roman"/>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14:paraId="4E07AB55" w14:textId="77777777" w:rsidR="001405ED" w:rsidRPr="00430977" w:rsidRDefault="001405ED" w:rsidP="001405ED">
            <w:pPr>
              <w:pStyle w:val="AralkYok"/>
              <w:rPr>
                <w:rFonts w:ascii="Times New Roman" w:hAnsi="Times New Roman" w:cs="Times New Roman"/>
                <w:sz w:val="24"/>
                <w:szCs w:val="24"/>
              </w:rPr>
            </w:pPr>
          </w:p>
        </w:tc>
      </w:tr>
      <w:tr w:rsidR="001405ED" w:rsidRPr="00430977" w14:paraId="134724D9"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4210449C"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14:paraId="0524F795"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hideMark/>
          </w:tcPr>
          <w:p w14:paraId="763AB99C" w14:textId="77777777" w:rsidR="001405ED" w:rsidRPr="00430977" w:rsidRDefault="001405ED" w:rsidP="001405ED">
            <w:pPr>
              <w:spacing w:before="21"/>
              <w:rPr>
                <w:rFonts w:eastAsia="Calibri"/>
                <w:color w:val="000000" w:themeColor="text1"/>
              </w:rPr>
            </w:pPr>
            <w:r w:rsidRPr="00430977">
              <w:t>Çocuk istismarı</w:t>
            </w:r>
          </w:p>
        </w:tc>
        <w:tc>
          <w:tcPr>
            <w:tcW w:w="2643" w:type="dxa"/>
            <w:tcBorders>
              <w:top w:val="single" w:sz="8" w:space="0" w:color="auto"/>
              <w:left w:val="single" w:sz="8" w:space="0" w:color="auto"/>
              <w:bottom w:val="single" w:sz="8" w:space="0" w:color="auto"/>
              <w:right w:val="single" w:sz="8" w:space="0" w:color="auto"/>
            </w:tcBorders>
            <w:hideMark/>
          </w:tcPr>
          <w:p w14:paraId="45EF9580" w14:textId="77777777" w:rsidR="001405ED" w:rsidRPr="00430977" w:rsidRDefault="001405ED" w:rsidP="001405ED">
            <w:pPr>
              <w:tabs>
                <w:tab w:val="left" w:pos="518"/>
              </w:tabs>
              <w:rPr>
                <w:noProof/>
                <w:lang w:val="en-US"/>
              </w:rPr>
            </w:pPr>
            <w:r w:rsidRPr="00430977">
              <w:t>Dr. Öğr. Üyesi Murat Danışman</w:t>
            </w:r>
          </w:p>
        </w:tc>
      </w:tr>
      <w:tr w:rsidR="001405ED" w:rsidRPr="00430977" w14:paraId="30C3702A"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2B5D480A"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14:paraId="34A16BBE"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14:paraId="2FAF3622" w14:textId="77777777" w:rsidR="001405ED" w:rsidRPr="00430977" w:rsidRDefault="001405ED" w:rsidP="001405ED">
            <w:pPr>
              <w:spacing w:before="21"/>
              <w:rPr>
                <w:rFonts w:eastAsia="Calibri"/>
                <w:color w:val="000000" w:themeColor="text1"/>
              </w:rPr>
            </w:pPr>
            <w:r w:rsidRPr="00430977">
              <w:t>Crush Yaralanma ve Kompartman Sendromu</w:t>
            </w:r>
          </w:p>
        </w:tc>
        <w:tc>
          <w:tcPr>
            <w:tcW w:w="2643" w:type="dxa"/>
            <w:tcBorders>
              <w:top w:val="single" w:sz="8" w:space="0" w:color="auto"/>
              <w:left w:val="single" w:sz="8" w:space="0" w:color="auto"/>
              <w:bottom w:val="single" w:sz="8" w:space="0" w:color="auto"/>
              <w:right w:val="single" w:sz="8" w:space="0" w:color="auto"/>
            </w:tcBorders>
            <w:hideMark/>
          </w:tcPr>
          <w:p w14:paraId="6FBC9595" w14:textId="77777777" w:rsidR="001405ED" w:rsidRPr="00430977" w:rsidRDefault="001405ED" w:rsidP="001405ED">
            <w:pPr>
              <w:tabs>
                <w:tab w:val="left" w:pos="518"/>
              </w:tabs>
              <w:rPr>
                <w:noProof/>
                <w:lang w:val="en-US"/>
              </w:rPr>
            </w:pPr>
            <w:r w:rsidRPr="00430977">
              <w:t>Dr. Öğr. Üyesi Tuğcan Demir</w:t>
            </w:r>
          </w:p>
        </w:tc>
      </w:tr>
      <w:tr w:rsidR="001405ED" w:rsidRPr="00430977" w14:paraId="6AF1A6E3"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54B2B8A0"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14:paraId="6761A2E5"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14:paraId="27B3240D" w14:textId="77777777" w:rsidR="001405ED" w:rsidRPr="00430977" w:rsidRDefault="001405ED" w:rsidP="001405ED">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14:paraId="1E7AE00A" w14:textId="77777777" w:rsidR="001405ED" w:rsidRPr="00430977" w:rsidRDefault="001405ED" w:rsidP="001405ED">
            <w:pPr>
              <w:tabs>
                <w:tab w:val="left" w:pos="518"/>
              </w:tabs>
              <w:rPr>
                <w:noProof/>
                <w:lang w:val="en-US"/>
              </w:rPr>
            </w:pPr>
            <w:r w:rsidRPr="00430977">
              <w:t>Tüm Öğretim Üyeleri</w:t>
            </w:r>
          </w:p>
        </w:tc>
      </w:tr>
      <w:tr w:rsidR="001405ED" w:rsidRPr="00430977" w14:paraId="101F55A3"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539C48B3"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rPr>
              <w:t xml:space="preserve">16.30  - 17.20   </w:t>
            </w:r>
          </w:p>
        </w:tc>
        <w:tc>
          <w:tcPr>
            <w:tcW w:w="1985" w:type="dxa"/>
            <w:tcBorders>
              <w:left w:val="single" w:sz="8" w:space="0" w:color="auto"/>
              <w:bottom w:val="single" w:sz="8" w:space="0" w:color="auto"/>
              <w:right w:val="single" w:sz="8" w:space="0" w:color="auto"/>
            </w:tcBorders>
            <w:hideMark/>
          </w:tcPr>
          <w:p w14:paraId="2D9DED25"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14:paraId="1E9F706C" w14:textId="77777777" w:rsidR="001405ED" w:rsidRPr="00430977" w:rsidRDefault="001405ED" w:rsidP="001405ED">
            <w:pPr>
              <w:tabs>
                <w:tab w:val="left" w:pos="518"/>
              </w:tabs>
              <w:rPr>
                <w:noProof/>
                <w:lang w:val="en-US"/>
              </w:rPr>
            </w:pPr>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14:paraId="65A899C0" w14:textId="77777777" w:rsidR="001405ED" w:rsidRPr="00430977" w:rsidRDefault="001405ED" w:rsidP="001405ED">
            <w:r w:rsidRPr="00430977">
              <w:t>Tüm Öğretim Üyeleri</w:t>
            </w:r>
          </w:p>
        </w:tc>
      </w:tr>
    </w:tbl>
    <w:p w14:paraId="1D24FD7F" w14:textId="77777777" w:rsidR="003E66BA" w:rsidRPr="00430977" w:rsidRDefault="003E66BA" w:rsidP="003E66BA">
      <w:pPr>
        <w:shd w:val="clear" w:color="auto" w:fill="FFFFFF"/>
        <w:rPr>
          <w:b/>
          <w:u w:val="single"/>
        </w:rPr>
      </w:pPr>
    </w:p>
    <w:p w14:paraId="2F1DBC37" w14:textId="77777777" w:rsidR="003E66BA" w:rsidRPr="00430977" w:rsidRDefault="003E66BA" w:rsidP="003E66BA">
      <w:pPr>
        <w:shd w:val="clear" w:color="auto" w:fill="FFFFFF"/>
        <w:rPr>
          <w:b/>
          <w:u w:val="single"/>
        </w:rPr>
      </w:pPr>
      <w:r w:rsidRPr="00430977">
        <w:rPr>
          <w:b/>
          <w:u w:val="single"/>
        </w:rPr>
        <w:t xml:space="preserve">II. HAFTA                                     </w:t>
      </w:r>
    </w:p>
    <w:p w14:paraId="22CA63F9" w14:textId="77777777" w:rsidR="003E66BA" w:rsidRPr="00430977" w:rsidRDefault="003E66BA" w:rsidP="003E66B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3E66BA" w:rsidRPr="00430977" w14:paraId="02A9CA8B" w14:textId="77777777" w:rsidTr="0044266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14:paraId="496A00B4" w14:textId="77777777" w:rsidR="003E66BA" w:rsidRPr="00430977" w:rsidRDefault="003E66BA" w:rsidP="00442668">
            <w:pPr>
              <w:pStyle w:val="AralkYok"/>
              <w:jc w:val="center"/>
              <w:rPr>
                <w:rFonts w:ascii="Times New Roman" w:hAnsi="Times New Roman" w:cs="Times New Roman"/>
                <w:color w:val="000000"/>
                <w:sz w:val="24"/>
                <w:szCs w:val="24"/>
              </w:rPr>
            </w:pPr>
            <w:r w:rsidRPr="00430977">
              <w:rPr>
                <w:rFonts w:ascii="Times New Roman" w:hAnsi="Times New Roman" w:cs="Times New Roman"/>
                <w:b/>
                <w:noProof/>
                <w:color w:val="FFFFFF" w:themeColor="background1"/>
                <w:sz w:val="24"/>
                <w:szCs w:val="24"/>
                <w:lang w:val="en-US"/>
              </w:rPr>
              <w:t>6. GÜN</w:t>
            </w:r>
          </w:p>
        </w:tc>
      </w:tr>
      <w:tr w:rsidR="006B17E8" w:rsidRPr="00430977" w14:paraId="08E88211"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46CBDF1B" w14:textId="77777777" w:rsidR="006B17E8" w:rsidRPr="00430977" w:rsidRDefault="006B17E8" w:rsidP="006B17E8">
            <w:pPr>
              <w:pStyle w:val="AralkYok"/>
              <w:rPr>
                <w:rFonts w:ascii="Times New Roman" w:hAnsi="Times New Roman" w:cs="Times New Roman"/>
                <w:sz w:val="24"/>
                <w:szCs w:val="24"/>
              </w:rPr>
            </w:pPr>
            <w:r w:rsidRPr="00430977">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14:paraId="163AF9E3" w14:textId="77777777" w:rsidR="006B17E8" w:rsidRPr="00430977" w:rsidRDefault="006B17E8" w:rsidP="006B17E8">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14:paraId="6F91333B" w14:textId="77777777" w:rsidR="006B17E8" w:rsidRPr="00430977" w:rsidRDefault="006B17E8" w:rsidP="006B17E8">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14:paraId="3067605C" w14:textId="77777777" w:rsidR="006B17E8" w:rsidRPr="00430977" w:rsidRDefault="006B17E8" w:rsidP="006B17E8">
            <w:r w:rsidRPr="00430977">
              <w:t>Tüm Öğretim Üyeleri</w:t>
            </w:r>
          </w:p>
        </w:tc>
      </w:tr>
      <w:tr w:rsidR="006B17E8" w:rsidRPr="00430977" w14:paraId="11287F88"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5AD27514" w14:textId="77777777" w:rsidR="006B17E8" w:rsidRPr="00430977" w:rsidRDefault="006B17E8" w:rsidP="006B17E8">
            <w:pPr>
              <w:pStyle w:val="AralkYok"/>
              <w:rPr>
                <w:rFonts w:ascii="Times New Roman" w:hAnsi="Times New Roman" w:cs="Times New Roman"/>
                <w:sz w:val="24"/>
                <w:szCs w:val="24"/>
              </w:rPr>
            </w:pPr>
            <w:r w:rsidRPr="00430977">
              <w:rPr>
                <w:rFonts w:ascii="Times New Roman" w:hAnsi="Times New Roman" w:cs="Times New Roman"/>
              </w:rPr>
              <w:t xml:space="preserve">09.30  - 10.20   </w:t>
            </w:r>
          </w:p>
        </w:tc>
        <w:tc>
          <w:tcPr>
            <w:tcW w:w="1985" w:type="dxa"/>
            <w:tcBorders>
              <w:left w:val="single" w:sz="8" w:space="0" w:color="auto"/>
              <w:right w:val="single" w:sz="8" w:space="0" w:color="auto"/>
            </w:tcBorders>
          </w:tcPr>
          <w:p w14:paraId="56E2753A" w14:textId="77777777" w:rsidR="006B17E8" w:rsidRPr="00430977" w:rsidRDefault="006B17E8" w:rsidP="006B17E8">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14:paraId="48B820AA" w14:textId="77777777" w:rsidR="006B17E8" w:rsidRPr="00430977" w:rsidRDefault="006B17E8" w:rsidP="006B17E8">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14:paraId="5AC9F77E" w14:textId="77777777" w:rsidR="006B17E8" w:rsidRPr="00430977" w:rsidRDefault="006B17E8" w:rsidP="006B17E8">
            <w:r w:rsidRPr="00430977">
              <w:t>Tüm Öğretim Üyeleri</w:t>
            </w:r>
          </w:p>
        </w:tc>
      </w:tr>
      <w:tr w:rsidR="001405ED" w:rsidRPr="00430977" w14:paraId="1A2C35C3"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59B14751"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rPr>
              <w:lastRenderedPageBreak/>
              <w:t xml:space="preserve">10.30  - 11.20      </w:t>
            </w:r>
          </w:p>
        </w:tc>
        <w:tc>
          <w:tcPr>
            <w:tcW w:w="1985" w:type="dxa"/>
            <w:tcBorders>
              <w:left w:val="single" w:sz="8" w:space="0" w:color="auto"/>
              <w:right w:val="single" w:sz="8" w:space="0" w:color="auto"/>
            </w:tcBorders>
          </w:tcPr>
          <w:p w14:paraId="0109D023" w14:textId="77777777" w:rsidR="001405ED" w:rsidRPr="00430977" w:rsidRDefault="001405ED" w:rsidP="001405ED">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14:paraId="70827CCB" w14:textId="77777777" w:rsidR="001405ED" w:rsidRPr="00430977" w:rsidRDefault="001405ED" w:rsidP="001405ED">
            <w:r w:rsidRPr="00430977">
              <w:t>Alt Ekstremite Çıkıkları: Genel Prensipler</w:t>
            </w:r>
          </w:p>
        </w:tc>
        <w:tc>
          <w:tcPr>
            <w:tcW w:w="2643" w:type="dxa"/>
            <w:tcBorders>
              <w:top w:val="single" w:sz="8" w:space="0" w:color="auto"/>
              <w:left w:val="single" w:sz="8" w:space="0" w:color="auto"/>
              <w:bottom w:val="single" w:sz="8" w:space="0" w:color="auto"/>
              <w:right w:val="single" w:sz="8" w:space="0" w:color="auto"/>
            </w:tcBorders>
          </w:tcPr>
          <w:p w14:paraId="58FA6CC9" w14:textId="77777777" w:rsidR="001405ED" w:rsidRPr="00430977" w:rsidRDefault="004B1FD9" w:rsidP="001405ED">
            <w:r w:rsidRPr="00430977">
              <w:t xml:space="preserve">Doç. Dr. </w:t>
            </w:r>
            <w:r w:rsidR="001405ED" w:rsidRPr="00430977">
              <w:t xml:space="preserve"> Kürşad Aytekin</w:t>
            </w:r>
          </w:p>
        </w:tc>
      </w:tr>
      <w:tr w:rsidR="001405ED" w:rsidRPr="00430977" w14:paraId="3D6D97A1"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2D172C0B"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tcPr>
          <w:p w14:paraId="6D01704B" w14:textId="77777777" w:rsidR="001405ED" w:rsidRPr="00430977" w:rsidRDefault="006B17E8" w:rsidP="001405ED">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14:paraId="6B3DE654" w14:textId="77777777" w:rsidR="001405ED" w:rsidRPr="00430977" w:rsidRDefault="001405ED" w:rsidP="001405ED">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14:paraId="40BA12BC" w14:textId="77777777" w:rsidR="001405ED" w:rsidRPr="00430977" w:rsidRDefault="001405ED" w:rsidP="001405ED">
            <w:r w:rsidRPr="00430977">
              <w:t>Tüm Öğretim Üyeleri</w:t>
            </w:r>
          </w:p>
        </w:tc>
      </w:tr>
      <w:tr w:rsidR="001405ED" w:rsidRPr="00430977" w14:paraId="54603C0D" w14:textId="77777777"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14:paraId="305ED375" w14:textId="77777777" w:rsidR="001405ED" w:rsidRPr="00430977" w:rsidRDefault="001405ED" w:rsidP="001405ED">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40E2EC6C" w14:textId="77777777" w:rsidR="001405ED" w:rsidRPr="00430977" w:rsidRDefault="001405ED" w:rsidP="001405ED">
            <w:pPr>
              <w:pStyle w:val="AralkYok"/>
              <w:jc w:val="center"/>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14:paraId="5C94B88F" w14:textId="77777777" w:rsidR="001405ED" w:rsidRPr="00430977" w:rsidRDefault="001405ED" w:rsidP="001405ED">
            <w:pPr>
              <w:pStyle w:val="AralkYok"/>
              <w:jc w:val="center"/>
              <w:rPr>
                <w:rFonts w:ascii="Times New Roman" w:hAnsi="Times New Roman" w:cs="Times New Roman"/>
                <w:sz w:val="24"/>
                <w:szCs w:val="24"/>
              </w:rPr>
            </w:pPr>
            <w:r w:rsidRPr="00430977">
              <w:rPr>
                <w:rFonts w:ascii="Times New Roman" w:hAnsi="Times New Roman" w:cs="Times New Roman"/>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14:paraId="5079312C" w14:textId="77777777" w:rsidR="001405ED" w:rsidRPr="00430977" w:rsidRDefault="001405ED" w:rsidP="001405ED">
            <w:pPr>
              <w:pStyle w:val="AralkYok"/>
              <w:rPr>
                <w:rFonts w:ascii="Times New Roman" w:hAnsi="Times New Roman" w:cs="Times New Roman"/>
                <w:sz w:val="24"/>
                <w:szCs w:val="24"/>
              </w:rPr>
            </w:pPr>
          </w:p>
        </w:tc>
      </w:tr>
      <w:tr w:rsidR="001405ED" w:rsidRPr="00430977" w14:paraId="783B66CE"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0AEC9B1D"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14:paraId="32075997" w14:textId="77777777" w:rsidR="001405ED" w:rsidRPr="00430977" w:rsidRDefault="001405ED" w:rsidP="001405ED">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14:paraId="5F04B638" w14:textId="77777777" w:rsidR="001405ED" w:rsidRPr="00430977" w:rsidRDefault="001405ED" w:rsidP="001405ED">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14:paraId="52CF5D4E" w14:textId="77777777" w:rsidR="001405ED" w:rsidRPr="00430977" w:rsidRDefault="001405ED" w:rsidP="001405ED">
            <w:r w:rsidRPr="00430977">
              <w:t>Tüm Öğretim Üyeleri</w:t>
            </w:r>
          </w:p>
        </w:tc>
      </w:tr>
      <w:tr w:rsidR="001405ED" w:rsidRPr="00430977" w14:paraId="4B9B7B27"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19E3D524"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rPr>
              <w:t xml:space="preserve">14.30  - 15.20   </w:t>
            </w:r>
          </w:p>
        </w:tc>
        <w:tc>
          <w:tcPr>
            <w:tcW w:w="1985" w:type="dxa"/>
            <w:tcBorders>
              <w:left w:val="single" w:sz="8" w:space="0" w:color="auto"/>
              <w:bottom w:val="single" w:sz="8" w:space="0" w:color="auto"/>
              <w:right w:val="single" w:sz="8" w:space="0" w:color="auto"/>
            </w:tcBorders>
            <w:hideMark/>
          </w:tcPr>
          <w:p w14:paraId="5474738F" w14:textId="77777777" w:rsidR="001405ED" w:rsidRPr="00430977" w:rsidRDefault="001405ED" w:rsidP="001405ED">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14:paraId="1282189B" w14:textId="77777777" w:rsidR="001405ED" w:rsidRPr="00430977" w:rsidRDefault="001405ED" w:rsidP="001405ED">
            <w:r w:rsidRPr="00430977">
              <w:t>Osteomyelit</w:t>
            </w:r>
          </w:p>
        </w:tc>
        <w:tc>
          <w:tcPr>
            <w:tcW w:w="2643" w:type="dxa"/>
            <w:tcBorders>
              <w:top w:val="single" w:sz="8" w:space="0" w:color="auto"/>
              <w:left w:val="single" w:sz="8" w:space="0" w:color="auto"/>
              <w:bottom w:val="single" w:sz="8" w:space="0" w:color="auto"/>
              <w:right w:val="single" w:sz="8" w:space="0" w:color="auto"/>
            </w:tcBorders>
          </w:tcPr>
          <w:p w14:paraId="23F6BC1D" w14:textId="77777777" w:rsidR="001405ED" w:rsidRPr="00430977" w:rsidRDefault="001405ED" w:rsidP="001405ED">
            <w:r w:rsidRPr="00430977">
              <w:t>Prof. Dr. Cem Zeki Esenyel</w:t>
            </w:r>
          </w:p>
        </w:tc>
      </w:tr>
      <w:tr w:rsidR="001405ED" w:rsidRPr="00430977" w14:paraId="293136E8"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26D0601C"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rPr>
              <w:t xml:space="preserve">15.30  - 16.20   </w:t>
            </w:r>
          </w:p>
        </w:tc>
        <w:tc>
          <w:tcPr>
            <w:tcW w:w="1985" w:type="dxa"/>
            <w:tcBorders>
              <w:top w:val="single" w:sz="8" w:space="0" w:color="auto"/>
              <w:left w:val="single" w:sz="8" w:space="0" w:color="auto"/>
              <w:bottom w:val="single" w:sz="8" w:space="0" w:color="auto"/>
              <w:right w:val="single" w:sz="8" w:space="0" w:color="auto"/>
            </w:tcBorders>
          </w:tcPr>
          <w:p w14:paraId="2303DCF4" w14:textId="77777777" w:rsidR="001405ED" w:rsidRPr="00430977" w:rsidRDefault="001405ED" w:rsidP="001405ED">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14:paraId="66403AC1" w14:textId="77777777" w:rsidR="001405ED" w:rsidRPr="00430977" w:rsidRDefault="001405ED" w:rsidP="001405ED">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14:paraId="491AEE35" w14:textId="77777777" w:rsidR="001405ED" w:rsidRPr="00430977" w:rsidRDefault="001405ED" w:rsidP="001405ED">
            <w:r w:rsidRPr="00430977">
              <w:t>Tüm Öğretim Üyeleri</w:t>
            </w:r>
          </w:p>
        </w:tc>
      </w:tr>
      <w:tr w:rsidR="001405ED" w:rsidRPr="00430977" w14:paraId="0BBF4CF3"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601418FA" w14:textId="77777777" w:rsidR="001405ED" w:rsidRPr="00430977" w:rsidRDefault="001405ED" w:rsidP="001405ED">
            <w:pPr>
              <w:pStyle w:val="AralkYok"/>
              <w:rPr>
                <w:rFonts w:ascii="Times New Roman" w:hAnsi="Times New Roman" w:cs="Times New Roman"/>
                <w:sz w:val="24"/>
                <w:szCs w:val="24"/>
              </w:rPr>
            </w:pPr>
            <w:r w:rsidRPr="00430977">
              <w:rPr>
                <w:rFonts w:ascii="Times New Roman" w:hAnsi="Times New Roman" w:cs="Times New Roman"/>
              </w:rPr>
              <w:t xml:space="preserve">16.30  - 17.20   </w:t>
            </w:r>
          </w:p>
        </w:tc>
        <w:tc>
          <w:tcPr>
            <w:tcW w:w="1985" w:type="dxa"/>
            <w:tcBorders>
              <w:top w:val="single" w:sz="8" w:space="0" w:color="auto"/>
              <w:left w:val="single" w:sz="8" w:space="0" w:color="auto"/>
              <w:bottom w:val="single" w:sz="8" w:space="0" w:color="auto"/>
              <w:right w:val="single" w:sz="8" w:space="0" w:color="auto"/>
            </w:tcBorders>
          </w:tcPr>
          <w:p w14:paraId="7E0F1F95" w14:textId="77777777" w:rsidR="001405ED" w:rsidRPr="00430977" w:rsidRDefault="001405ED" w:rsidP="001405ED">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14:paraId="253BA57F" w14:textId="77777777" w:rsidR="001405ED" w:rsidRPr="00430977" w:rsidRDefault="001405ED" w:rsidP="001405ED">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14:paraId="7C48B11B" w14:textId="77777777" w:rsidR="001405ED" w:rsidRPr="00430977" w:rsidRDefault="001405ED" w:rsidP="001405ED">
            <w:r w:rsidRPr="00430977">
              <w:t>Tüm Öğretim Üyeleri</w:t>
            </w:r>
          </w:p>
        </w:tc>
      </w:tr>
    </w:tbl>
    <w:p w14:paraId="44F7CEBC" w14:textId="77777777" w:rsidR="003E66BA" w:rsidRPr="00430977" w:rsidRDefault="003E66BA" w:rsidP="003E66B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866"/>
        <w:gridCol w:w="4678"/>
        <w:gridCol w:w="2477"/>
      </w:tblGrid>
      <w:tr w:rsidR="003E66BA" w:rsidRPr="00430977" w14:paraId="597BB3CB" w14:textId="77777777" w:rsidTr="0044266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14:paraId="71C2CE92" w14:textId="77777777" w:rsidR="003E66BA" w:rsidRPr="00430977" w:rsidRDefault="003E66BA" w:rsidP="00442668">
            <w:pPr>
              <w:pStyle w:val="AralkYok"/>
              <w:jc w:val="center"/>
              <w:rPr>
                <w:rFonts w:ascii="Times New Roman" w:hAnsi="Times New Roman" w:cs="Times New Roman"/>
                <w:color w:val="000000"/>
                <w:sz w:val="24"/>
                <w:szCs w:val="24"/>
              </w:rPr>
            </w:pPr>
            <w:r w:rsidRPr="00430977">
              <w:rPr>
                <w:rFonts w:ascii="Times New Roman" w:hAnsi="Times New Roman" w:cs="Times New Roman"/>
                <w:b/>
                <w:noProof/>
                <w:color w:val="FFFFFF" w:themeColor="background1"/>
                <w:sz w:val="24"/>
                <w:szCs w:val="24"/>
                <w:lang w:val="en-US"/>
              </w:rPr>
              <w:t>7. GÜN</w:t>
            </w:r>
          </w:p>
        </w:tc>
      </w:tr>
      <w:tr w:rsidR="006C33E7" w:rsidRPr="00430977" w14:paraId="5DDAF313"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79AD5D37"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 xml:space="preserve">08.30  - 09.20   </w:t>
            </w:r>
          </w:p>
        </w:tc>
        <w:tc>
          <w:tcPr>
            <w:tcW w:w="1866" w:type="dxa"/>
            <w:tcBorders>
              <w:top w:val="single" w:sz="8" w:space="0" w:color="auto"/>
              <w:left w:val="single" w:sz="8" w:space="0" w:color="auto"/>
              <w:right w:val="single" w:sz="8" w:space="0" w:color="auto"/>
            </w:tcBorders>
            <w:hideMark/>
          </w:tcPr>
          <w:p w14:paraId="0ADE0B75"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14:paraId="036A4061" w14:textId="77777777" w:rsidR="006C33E7" w:rsidRPr="00430977" w:rsidRDefault="006C33E7" w:rsidP="006C33E7">
            <w:r w:rsidRPr="00430977">
              <w:t>Pratik eğitim (Ameliyathane, poliklinik, klinik)</w:t>
            </w:r>
          </w:p>
        </w:tc>
        <w:tc>
          <w:tcPr>
            <w:tcW w:w="2477" w:type="dxa"/>
            <w:tcBorders>
              <w:top w:val="single" w:sz="8" w:space="0" w:color="auto"/>
              <w:left w:val="single" w:sz="8" w:space="0" w:color="auto"/>
              <w:bottom w:val="single" w:sz="8" w:space="0" w:color="auto"/>
              <w:right w:val="single" w:sz="8" w:space="0" w:color="auto"/>
            </w:tcBorders>
          </w:tcPr>
          <w:p w14:paraId="1E34778C" w14:textId="77777777" w:rsidR="006C33E7" w:rsidRPr="00430977" w:rsidRDefault="006C33E7" w:rsidP="006C33E7">
            <w:r w:rsidRPr="00430977">
              <w:t>Tüm Öğretim Üyeleri</w:t>
            </w:r>
          </w:p>
        </w:tc>
      </w:tr>
      <w:tr w:rsidR="006C33E7" w:rsidRPr="00430977" w14:paraId="36C31B76"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33AC091A"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 xml:space="preserve">09.30  - 10.20   </w:t>
            </w:r>
          </w:p>
        </w:tc>
        <w:tc>
          <w:tcPr>
            <w:tcW w:w="1866" w:type="dxa"/>
            <w:tcBorders>
              <w:left w:val="single" w:sz="8" w:space="0" w:color="auto"/>
              <w:right w:val="single" w:sz="8" w:space="0" w:color="auto"/>
            </w:tcBorders>
            <w:hideMark/>
          </w:tcPr>
          <w:p w14:paraId="69E6052E" w14:textId="77777777" w:rsidR="006C33E7" w:rsidRPr="00430977" w:rsidRDefault="006B17E8" w:rsidP="006C33E7">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14:paraId="3861B4A4" w14:textId="77777777" w:rsidR="006C33E7" w:rsidRPr="00430977" w:rsidRDefault="006C33E7" w:rsidP="006C33E7">
            <w:r w:rsidRPr="00430977">
              <w:t>Pratik eğitim (Ameliyathane, poliklinik, klinik)</w:t>
            </w:r>
          </w:p>
        </w:tc>
        <w:tc>
          <w:tcPr>
            <w:tcW w:w="2477" w:type="dxa"/>
            <w:tcBorders>
              <w:top w:val="single" w:sz="8" w:space="0" w:color="auto"/>
              <w:left w:val="single" w:sz="8" w:space="0" w:color="auto"/>
              <w:bottom w:val="single" w:sz="8" w:space="0" w:color="auto"/>
              <w:right w:val="single" w:sz="8" w:space="0" w:color="auto"/>
            </w:tcBorders>
            <w:hideMark/>
          </w:tcPr>
          <w:p w14:paraId="175BC5E2" w14:textId="77777777" w:rsidR="006C33E7" w:rsidRPr="00430977" w:rsidRDefault="006C33E7" w:rsidP="006C33E7">
            <w:r w:rsidRPr="00430977">
              <w:t>Tüm Öğretim Üyeleri</w:t>
            </w:r>
          </w:p>
        </w:tc>
      </w:tr>
      <w:tr w:rsidR="006C33E7" w:rsidRPr="00430977" w14:paraId="7099A7B0"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760145B8"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 xml:space="preserve">10.30  - 11.20      </w:t>
            </w:r>
          </w:p>
        </w:tc>
        <w:tc>
          <w:tcPr>
            <w:tcW w:w="1866" w:type="dxa"/>
            <w:tcBorders>
              <w:left w:val="single" w:sz="8" w:space="0" w:color="auto"/>
              <w:right w:val="single" w:sz="8" w:space="0" w:color="auto"/>
            </w:tcBorders>
            <w:hideMark/>
          </w:tcPr>
          <w:p w14:paraId="29DCAB77"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sz w:val="24"/>
                <w:szCs w:val="24"/>
              </w:rPr>
              <w:t>TEORİK</w:t>
            </w:r>
          </w:p>
        </w:tc>
        <w:tc>
          <w:tcPr>
            <w:tcW w:w="4678" w:type="dxa"/>
            <w:tcBorders>
              <w:top w:val="single" w:sz="8" w:space="0" w:color="auto"/>
              <w:left w:val="single" w:sz="8" w:space="0" w:color="auto"/>
              <w:bottom w:val="single" w:sz="8" w:space="0" w:color="auto"/>
              <w:right w:val="single" w:sz="8" w:space="0" w:color="auto"/>
            </w:tcBorders>
          </w:tcPr>
          <w:p w14:paraId="11AAC562" w14:textId="77777777" w:rsidR="006C33E7" w:rsidRPr="00430977" w:rsidRDefault="006C33E7" w:rsidP="006C33E7">
            <w:r w:rsidRPr="00430977">
              <w:t>Yetişkin Üst Ekstremite Kırık ve Çıkıkları</w:t>
            </w:r>
          </w:p>
        </w:tc>
        <w:tc>
          <w:tcPr>
            <w:tcW w:w="2477" w:type="dxa"/>
            <w:tcBorders>
              <w:top w:val="single" w:sz="8" w:space="0" w:color="auto"/>
              <w:left w:val="single" w:sz="8" w:space="0" w:color="auto"/>
              <w:bottom w:val="single" w:sz="8" w:space="0" w:color="auto"/>
              <w:right w:val="single" w:sz="8" w:space="0" w:color="auto"/>
            </w:tcBorders>
          </w:tcPr>
          <w:p w14:paraId="5F62E936" w14:textId="77777777" w:rsidR="006C33E7" w:rsidRPr="00430977" w:rsidRDefault="006C33E7" w:rsidP="006C33E7">
            <w:r w:rsidRPr="00430977">
              <w:t>Prof. Dr. Cem Zeki Esenyel</w:t>
            </w:r>
          </w:p>
        </w:tc>
      </w:tr>
      <w:tr w:rsidR="006C33E7" w:rsidRPr="00430977" w14:paraId="6A7047E0"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51C2FA6E"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11.30  - 12.20</w:t>
            </w:r>
          </w:p>
        </w:tc>
        <w:tc>
          <w:tcPr>
            <w:tcW w:w="1866" w:type="dxa"/>
            <w:tcBorders>
              <w:left w:val="single" w:sz="8" w:space="0" w:color="auto"/>
              <w:bottom w:val="single" w:sz="8" w:space="0" w:color="auto"/>
              <w:right w:val="single" w:sz="8" w:space="0" w:color="auto"/>
            </w:tcBorders>
            <w:hideMark/>
          </w:tcPr>
          <w:p w14:paraId="400E3297" w14:textId="77777777" w:rsidR="006C33E7" w:rsidRPr="00430977" w:rsidRDefault="006C33E7" w:rsidP="006C33E7">
            <w:pPr>
              <w:pStyle w:val="AralkYok"/>
              <w:rPr>
                <w:rFonts w:ascii="Times New Roman" w:hAnsi="Times New Roman" w:cs="Times New Roman"/>
                <w:b/>
                <w:sz w:val="24"/>
                <w:szCs w:val="24"/>
              </w:rPr>
            </w:pPr>
            <w:r w:rsidRPr="00430977">
              <w:rPr>
                <w:rFonts w:ascii="Times New Roman" w:hAnsi="Times New Roman" w:cs="Times New Roman"/>
                <w:sz w:val="24"/>
                <w:szCs w:val="24"/>
              </w:rPr>
              <w:t>TEORİK</w:t>
            </w:r>
          </w:p>
        </w:tc>
        <w:tc>
          <w:tcPr>
            <w:tcW w:w="4678" w:type="dxa"/>
            <w:tcBorders>
              <w:top w:val="single" w:sz="8" w:space="0" w:color="auto"/>
              <w:left w:val="single" w:sz="8" w:space="0" w:color="auto"/>
              <w:bottom w:val="single" w:sz="8" w:space="0" w:color="auto"/>
              <w:right w:val="single" w:sz="8" w:space="0" w:color="auto"/>
            </w:tcBorders>
          </w:tcPr>
          <w:p w14:paraId="7BB7A285" w14:textId="77777777" w:rsidR="006C33E7" w:rsidRPr="00430977" w:rsidRDefault="006C33E7" w:rsidP="006C33E7">
            <w:r w:rsidRPr="00430977">
              <w:t>Yetişkin Alt Ekstremite Kırıkları</w:t>
            </w:r>
          </w:p>
        </w:tc>
        <w:tc>
          <w:tcPr>
            <w:tcW w:w="2477" w:type="dxa"/>
            <w:tcBorders>
              <w:top w:val="single" w:sz="8" w:space="0" w:color="auto"/>
              <w:left w:val="single" w:sz="8" w:space="0" w:color="auto"/>
              <w:bottom w:val="single" w:sz="8" w:space="0" w:color="auto"/>
              <w:right w:val="single" w:sz="8" w:space="0" w:color="auto"/>
            </w:tcBorders>
          </w:tcPr>
          <w:p w14:paraId="4EE2B616" w14:textId="77777777" w:rsidR="006C33E7" w:rsidRPr="00430977" w:rsidRDefault="004B1FD9" w:rsidP="006C33E7">
            <w:r w:rsidRPr="00430977">
              <w:t xml:space="preserve">Doç. Dr. </w:t>
            </w:r>
            <w:r w:rsidR="006C33E7" w:rsidRPr="00430977">
              <w:t xml:space="preserve"> Kürşad Aytekin</w:t>
            </w:r>
          </w:p>
        </w:tc>
      </w:tr>
      <w:tr w:rsidR="006C33E7" w:rsidRPr="00430977" w14:paraId="3CB9B409" w14:textId="77777777"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14:paraId="70824D11" w14:textId="77777777" w:rsidR="006C33E7" w:rsidRPr="00430977" w:rsidRDefault="006C33E7" w:rsidP="006C33E7">
            <w:pPr>
              <w:pStyle w:val="AralkYok"/>
              <w:rPr>
                <w:rFonts w:ascii="Times New Roman" w:hAnsi="Times New Roman" w:cs="Times New Roman"/>
                <w:color w:val="FF0000"/>
                <w:sz w:val="24"/>
                <w:szCs w:val="24"/>
              </w:rPr>
            </w:pPr>
          </w:p>
        </w:tc>
        <w:tc>
          <w:tcPr>
            <w:tcW w:w="1866" w:type="dxa"/>
            <w:tcBorders>
              <w:top w:val="single" w:sz="8" w:space="0" w:color="auto"/>
              <w:left w:val="single" w:sz="8" w:space="0" w:color="auto"/>
              <w:bottom w:val="single" w:sz="8" w:space="0" w:color="auto"/>
              <w:right w:val="single" w:sz="8" w:space="0" w:color="auto"/>
            </w:tcBorders>
            <w:shd w:val="clear" w:color="auto" w:fill="333399"/>
          </w:tcPr>
          <w:p w14:paraId="51D36635" w14:textId="77777777" w:rsidR="006C33E7" w:rsidRPr="00430977" w:rsidRDefault="006C33E7" w:rsidP="006C33E7">
            <w:pPr>
              <w:pStyle w:val="AralkYok"/>
              <w:rPr>
                <w:rFonts w:ascii="Times New Roman" w:hAnsi="Times New Roman" w:cs="Times New Roman"/>
                <w:b/>
                <w:sz w:val="24"/>
                <w:szCs w:val="24"/>
              </w:rPr>
            </w:pPr>
          </w:p>
        </w:tc>
        <w:tc>
          <w:tcPr>
            <w:tcW w:w="4678" w:type="dxa"/>
            <w:tcBorders>
              <w:top w:val="single" w:sz="8" w:space="0" w:color="auto"/>
              <w:left w:val="single" w:sz="8" w:space="0" w:color="auto"/>
              <w:bottom w:val="single" w:sz="8" w:space="0" w:color="auto"/>
              <w:right w:val="single" w:sz="8" w:space="0" w:color="auto"/>
            </w:tcBorders>
            <w:hideMark/>
          </w:tcPr>
          <w:p w14:paraId="3604E1C9" w14:textId="77777777" w:rsidR="006C33E7" w:rsidRPr="00430977" w:rsidRDefault="006C33E7" w:rsidP="006C33E7">
            <w:pPr>
              <w:pStyle w:val="AralkYok"/>
              <w:jc w:val="center"/>
              <w:rPr>
                <w:rFonts w:ascii="Times New Roman" w:hAnsi="Times New Roman" w:cs="Times New Roman"/>
                <w:sz w:val="24"/>
                <w:szCs w:val="24"/>
              </w:rPr>
            </w:pPr>
            <w:r w:rsidRPr="00430977">
              <w:rPr>
                <w:rFonts w:ascii="Times New Roman" w:hAnsi="Times New Roman" w:cs="Times New Roman"/>
              </w:rPr>
              <w:t>Ö Ğ L E     A R A S I</w:t>
            </w:r>
          </w:p>
        </w:tc>
        <w:tc>
          <w:tcPr>
            <w:tcW w:w="2477" w:type="dxa"/>
            <w:tcBorders>
              <w:top w:val="single" w:sz="8" w:space="0" w:color="auto"/>
              <w:left w:val="single" w:sz="8" w:space="0" w:color="auto"/>
              <w:bottom w:val="single" w:sz="8" w:space="0" w:color="auto"/>
              <w:right w:val="single" w:sz="8" w:space="0" w:color="auto"/>
            </w:tcBorders>
            <w:shd w:val="clear" w:color="auto" w:fill="333399"/>
          </w:tcPr>
          <w:p w14:paraId="7456B063" w14:textId="77777777" w:rsidR="006C33E7" w:rsidRPr="00430977" w:rsidRDefault="006C33E7" w:rsidP="006C33E7">
            <w:pPr>
              <w:pStyle w:val="AralkYok"/>
              <w:rPr>
                <w:rFonts w:ascii="Times New Roman" w:hAnsi="Times New Roman" w:cs="Times New Roman"/>
                <w:sz w:val="24"/>
                <w:szCs w:val="24"/>
              </w:rPr>
            </w:pPr>
          </w:p>
        </w:tc>
      </w:tr>
      <w:tr w:rsidR="006C33E7" w:rsidRPr="00430977" w14:paraId="350F96D3"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3B3C90AA"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 xml:space="preserve">13.30  - 14.20   </w:t>
            </w:r>
          </w:p>
        </w:tc>
        <w:tc>
          <w:tcPr>
            <w:tcW w:w="1866" w:type="dxa"/>
            <w:tcBorders>
              <w:top w:val="single" w:sz="8" w:space="0" w:color="auto"/>
              <w:left w:val="single" w:sz="8" w:space="0" w:color="auto"/>
              <w:right w:val="single" w:sz="8" w:space="0" w:color="auto"/>
            </w:tcBorders>
            <w:hideMark/>
          </w:tcPr>
          <w:p w14:paraId="1D86A9F8" w14:textId="77777777" w:rsidR="006C33E7" w:rsidRPr="00430977" w:rsidRDefault="006C33E7" w:rsidP="006C33E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14:paraId="52334B43" w14:textId="77777777" w:rsidR="006C33E7" w:rsidRPr="00430977" w:rsidRDefault="006C33E7" w:rsidP="006C33E7">
            <w:r w:rsidRPr="00430977">
              <w:t>Pratik eğitim (Ameliyathane, poliklinik, klinik)</w:t>
            </w:r>
          </w:p>
        </w:tc>
        <w:tc>
          <w:tcPr>
            <w:tcW w:w="2477" w:type="dxa"/>
            <w:tcBorders>
              <w:top w:val="single" w:sz="8" w:space="0" w:color="auto"/>
              <w:left w:val="single" w:sz="8" w:space="0" w:color="auto"/>
              <w:bottom w:val="single" w:sz="8" w:space="0" w:color="auto"/>
              <w:right w:val="single" w:sz="8" w:space="0" w:color="auto"/>
            </w:tcBorders>
          </w:tcPr>
          <w:p w14:paraId="14DB1DB6" w14:textId="77777777" w:rsidR="006C33E7" w:rsidRPr="00430977" w:rsidRDefault="006C33E7" w:rsidP="006C33E7">
            <w:r w:rsidRPr="00430977">
              <w:t>Tüm Öğretim Üyeleri</w:t>
            </w:r>
          </w:p>
        </w:tc>
      </w:tr>
      <w:tr w:rsidR="006C33E7" w:rsidRPr="00430977" w14:paraId="17CA0C77"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3219EFF9"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 xml:space="preserve">14.30  - 15.20   </w:t>
            </w:r>
          </w:p>
        </w:tc>
        <w:tc>
          <w:tcPr>
            <w:tcW w:w="1866" w:type="dxa"/>
            <w:tcBorders>
              <w:left w:val="single" w:sz="8" w:space="0" w:color="auto"/>
              <w:right w:val="single" w:sz="8" w:space="0" w:color="auto"/>
            </w:tcBorders>
            <w:hideMark/>
          </w:tcPr>
          <w:p w14:paraId="2817FCB3" w14:textId="77777777" w:rsidR="006C33E7" w:rsidRPr="00430977" w:rsidRDefault="006C33E7" w:rsidP="006C33E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TEORİK</w:t>
            </w:r>
          </w:p>
        </w:tc>
        <w:tc>
          <w:tcPr>
            <w:tcW w:w="4678" w:type="dxa"/>
            <w:tcBorders>
              <w:top w:val="single" w:sz="8" w:space="0" w:color="auto"/>
              <w:left w:val="single" w:sz="8" w:space="0" w:color="auto"/>
              <w:bottom w:val="single" w:sz="8" w:space="0" w:color="auto"/>
              <w:right w:val="single" w:sz="8" w:space="0" w:color="auto"/>
            </w:tcBorders>
            <w:hideMark/>
          </w:tcPr>
          <w:p w14:paraId="3B461F51" w14:textId="77777777" w:rsidR="006C33E7" w:rsidRPr="00430977" w:rsidRDefault="006C33E7" w:rsidP="006C33E7">
            <w:r w:rsidRPr="00430977">
              <w:t>Pes ekinovarus ve diğer ayak deformiteleri</w:t>
            </w:r>
          </w:p>
        </w:tc>
        <w:tc>
          <w:tcPr>
            <w:tcW w:w="2477" w:type="dxa"/>
            <w:tcBorders>
              <w:top w:val="single" w:sz="8" w:space="0" w:color="auto"/>
              <w:left w:val="single" w:sz="8" w:space="0" w:color="auto"/>
              <w:bottom w:val="single" w:sz="8" w:space="0" w:color="auto"/>
              <w:right w:val="single" w:sz="8" w:space="0" w:color="auto"/>
            </w:tcBorders>
            <w:hideMark/>
          </w:tcPr>
          <w:p w14:paraId="0C2C3A6D" w14:textId="77777777" w:rsidR="006C33E7" w:rsidRPr="00430977" w:rsidRDefault="006C33E7" w:rsidP="006C33E7">
            <w:r w:rsidRPr="00430977">
              <w:t>Dr. Öğr. Üyesi Murat Danışman</w:t>
            </w:r>
          </w:p>
        </w:tc>
      </w:tr>
      <w:tr w:rsidR="006C33E7" w:rsidRPr="00430977" w14:paraId="635E02D6"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3D4CF2CB"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 xml:space="preserve">15.30  - 16.20   </w:t>
            </w:r>
          </w:p>
        </w:tc>
        <w:tc>
          <w:tcPr>
            <w:tcW w:w="1866" w:type="dxa"/>
            <w:tcBorders>
              <w:left w:val="single" w:sz="8" w:space="0" w:color="auto"/>
              <w:right w:val="single" w:sz="8" w:space="0" w:color="auto"/>
            </w:tcBorders>
            <w:hideMark/>
          </w:tcPr>
          <w:p w14:paraId="4C0B2D1D" w14:textId="77777777" w:rsidR="006C33E7" w:rsidRPr="00430977" w:rsidRDefault="006C33E7" w:rsidP="006C33E7">
            <w:pPr>
              <w:pStyle w:val="AralkYok"/>
              <w:rPr>
                <w:rFonts w:ascii="Times New Roman" w:hAnsi="Times New Roman" w:cs="Times New Roman"/>
                <w:b/>
                <w:sz w:val="24"/>
                <w:szCs w:val="24"/>
              </w:rPr>
            </w:pPr>
            <w:r w:rsidRPr="00430977">
              <w:rPr>
                <w:rFonts w:ascii="Times New Roman" w:hAnsi="Times New Roman" w:cs="Times New Roman"/>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14:paraId="63CE836E" w14:textId="77777777" w:rsidR="006C33E7" w:rsidRPr="00430977" w:rsidRDefault="006C33E7" w:rsidP="006C33E7">
            <w:r w:rsidRPr="00430977">
              <w:t>Pratik eğitim (Ameliyathane, poliklinik, klinik)</w:t>
            </w:r>
          </w:p>
        </w:tc>
        <w:tc>
          <w:tcPr>
            <w:tcW w:w="2477" w:type="dxa"/>
            <w:tcBorders>
              <w:top w:val="single" w:sz="8" w:space="0" w:color="auto"/>
              <w:left w:val="single" w:sz="8" w:space="0" w:color="auto"/>
              <w:bottom w:val="single" w:sz="8" w:space="0" w:color="auto"/>
              <w:right w:val="single" w:sz="8" w:space="0" w:color="auto"/>
            </w:tcBorders>
          </w:tcPr>
          <w:p w14:paraId="04950142" w14:textId="77777777" w:rsidR="006C33E7" w:rsidRPr="00430977" w:rsidRDefault="006C33E7" w:rsidP="006C33E7">
            <w:r w:rsidRPr="00430977">
              <w:t>Tüm Öğretim Üyeleri</w:t>
            </w:r>
          </w:p>
        </w:tc>
      </w:tr>
      <w:tr w:rsidR="006C33E7" w:rsidRPr="00430977" w14:paraId="4266A26F"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289FBEFC"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 xml:space="preserve">16.30  - 17.20   </w:t>
            </w:r>
          </w:p>
        </w:tc>
        <w:tc>
          <w:tcPr>
            <w:tcW w:w="1866" w:type="dxa"/>
            <w:tcBorders>
              <w:left w:val="single" w:sz="8" w:space="0" w:color="auto"/>
              <w:bottom w:val="single" w:sz="8" w:space="0" w:color="auto"/>
              <w:right w:val="single" w:sz="8" w:space="0" w:color="auto"/>
            </w:tcBorders>
            <w:hideMark/>
          </w:tcPr>
          <w:p w14:paraId="136E8AF6" w14:textId="77777777" w:rsidR="006C33E7" w:rsidRPr="00430977" w:rsidRDefault="006C33E7" w:rsidP="006C33E7">
            <w:pPr>
              <w:pStyle w:val="AralkYok"/>
              <w:rPr>
                <w:rFonts w:ascii="Times New Roman" w:hAnsi="Times New Roman" w:cs="Times New Roman"/>
                <w:b/>
                <w:sz w:val="24"/>
                <w:szCs w:val="24"/>
              </w:rPr>
            </w:pPr>
            <w:r w:rsidRPr="00430977">
              <w:rPr>
                <w:rFonts w:ascii="Times New Roman" w:hAnsi="Times New Roman" w:cs="Times New Roman"/>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14:paraId="12D5C8CD" w14:textId="77777777" w:rsidR="006C33E7" w:rsidRPr="00430977" w:rsidRDefault="006C33E7" w:rsidP="006C33E7">
            <w:r w:rsidRPr="00430977">
              <w:t>Pratik eğitim (Ameliyathane, poliklinik, klinik)</w:t>
            </w:r>
          </w:p>
        </w:tc>
        <w:tc>
          <w:tcPr>
            <w:tcW w:w="2477" w:type="dxa"/>
            <w:tcBorders>
              <w:top w:val="single" w:sz="8" w:space="0" w:color="auto"/>
              <w:left w:val="single" w:sz="8" w:space="0" w:color="auto"/>
              <w:bottom w:val="single" w:sz="8" w:space="0" w:color="auto"/>
              <w:right w:val="single" w:sz="8" w:space="0" w:color="auto"/>
            </w:tcBorders>
          </w:tcPr>
          <w:p w14:paraId="2E851440" w14:textId="77777777" w:rsidR="006C33E7" w:rsidRPr="00430977" w:rsidRDefault="006C33E7" w:rsidP="006C33E7">
            <w:r w:rsidRPr="00430977">
              <w:t>Tüm Öğretim Üyeleri</w:t>
            </w:r>
          </w:p>
        </w:tc>
      </w:tr>
    </w:tbl>
    <w:p w14:paraId="7672453A" w14:textId="77777777" w:rsidR="006C33E7" w:rsidRPr="00430977" w:rsidRDefault="006C33E7" w:rsidP="003E66B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984"/>
        <w:gridCol w:w="2052"/>
      </w:tblGrid>
      <w:tr w:rsidR="003E66BA" w:rsidRPr="00430977" w14:paraId="0063BA91" w14:textId="77777777" w:rsidTr="0044266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14:paraId="18D6B829" w14:textId="77777777" w:rsidR="003E66BA" w:rsidRPr="00430977" w:rsidRDefault="003E66BA" w:rsidP="00442668">
            <w:pPr>
              <w:pStyle w:val="AralkYok"/>
              <w:jc w:val="center"/>
              <w:rPr>
                <w:rFonts w:ascii="Times New Roman" w:hAnsi="Times New Roman" w:cs="Times New Roman"/>
                <w:sz w:val="24"/>
                <w:szCs w:val="24"/>
              </w:rPr>
            </w:pPr>
            <w:r w:rsidRPr="00430977">
              <w:rPr>
                <w:rFonts w:ascii="Times New Roman" w:hAnsi="Times New Roman" w:cs="Times New Roman"/>
                <w:b/>
                <w:noProof/>
                <w:color w:val="FFFFFF" w:themeColor="background1"/>
                <w:sz w:val="24"/>
                <w:szCs w:val="24"/>
                <w:lang w:val="en-US"/>
              </w:rPr>
              <w:t>8. GÜN</w:t>
            </w:r>
          </w:p>
        </w:tc>
      </w:tr>
      <w:tr w:rsidR="006C33E7" w:rsidRPr="00430977" w14:paraId="0C17160E"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0CF8EC99"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14:paraId="44996B98" w14:textId="77777777" w:rsidR="006C33E7" w:rsidRPr="00430977" w:rsidRDefault="006C33E7" w:rsidP="006C33E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14:paraId="4CC18F69" w14:textId="77777777" w:rsidR="006C33E7" w:rsidRPr="00430977" w:rsidRDefault="006C33E7" w:rsidP="006C33E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hideMark/>
          </w:tcPr>
          <w:p w14:paraId="38A77A99" w14:textId="77777777" w:rsidR="006C33E7" w:rsidRPr="00430977" w:rsidRDefault="006C33E7" w:rsidP="006C33E7">
            <w:r w:rsidRPr="00430977">
              <w:t>Tüm Öğretim Üyeleri</w:t>
            </w:r>
          </w:p>
        </w:tc>
      </w:tr>
      <w:tr w:rsidR="006C33E7" w:rsidRPr="00430977" w14:paraId="7ED80B32"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6CB5BBB9"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 xml:space="preserve">09.30  - 10.20   </w:t>
            </w:r>
          </w:p>
        </w:tc>
        <w:tc>
          <w:tcPr>
            <w:tcW w:w="1985" w:type="dxa"/>
            <w:tcBorders>
              <w:left w:val="single" w:sz="8" w:space="0" w:color="auto"/>
              <w:right w:val="single" w:sz="8" w:space="0" w:color="auto"/>
            </w:tcBorders>
          </w:tcPr>
          <w:p w14:paraId="12EFA198" w14:textId="77777777" w:rsidR="006C33E7" w:rsidRPr="00430977" w:rsidRDefault="006B17E8" w:rsidP="006C33E7">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14:paraId="0E170197" w14:textId="77777777" w:rsidR="006C33E7" w:rsidRPr="00430977" w:rsidRDefault="006C33E7" w:rsidP="006C33E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14:paraId="23A4A844" w14:textId="77777777" w:rsidR="006C33E7" w:rsidRPr="00430977" w:rsidRDefault="006C33E7" w:rsidP="006C33E7">
            <w:r w:rsidRPr="00430977">
              <w:t>Tüm Öğretim Üyeleri</w:t>
            </w:r>
          </w:p>
        </w:tc>
      </w:tr>
      <w:tr w:rsidR="006C33E7" w:rsidRPr="00430977" w14:paraId="275796DC"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41327CD8"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 xml:space="preserve">10.30  - 11.20      </w:t>
            </w:r>
          </w:p>
        </w:tc>
        <w:tc>
          <w:tcPr>
            <w:tcW w:w="1985" w:type="dxa"/>
            <w:tcBorders>
              <w:left w:val="single" w:sz="8" w:space="0" w:color="auto"/>
              <w:right w:val="single" w:sz="8" w:space="0" w:color="auto"/>
            </w:tcBorders>
          </w:tcPr>
          <w:p w14:paraId="48EC31BA"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14:paraId="283C7C72" w14:textId="77777777" w:rsidR="006C33E7" w:rsidRPr="00430977" w:rsidRDefault="006C33E7" w:rsidP="006C33E7">
            <w:r w:rsidRPr="00430977">
              <w:t>Çocuk Ekstremite Kırıkları</w:t>
            </w:r>
          </w:p>
        </w:tc>
        <w:tc>
          <w:tcPr>
            <w:tcW w:w="2052" w:type="dxa"/>
            <w:tcBorders>
              <w:top w:val="single" w:sz="8" w:space="0" w:color="auto"/>
              <w:left w:val="single" w:sz="8" w:space="0" w:color="auto"/>
              <w:bottom w:val="single" w:sz="8" w:space="0" w:color="auto"/>
              <w:right w:val="single" w:sz="8" w:space="0" w:color="auto"/>
            </w:tcBorders>
          </w:tcPr>
          <w:p w14:paraId="337EED05" w14:textId="77777777" w:rsidR="006C33E7" w:rsidRPr="00430977" w:rsidRDefault="006C33E7" w:rsidP="006C33E7">
            <w:r w:rsidRPr="00430977">
              <w:t>Prof. Dr. Atilla Çıtlak</w:t>
            </w:r>
          </w:p>
        </w:tc>
      </w:tr>
      <w:tr w:rsidR="006C33E7" w:rsidRPr="00430977" w14:paraId="5ABCC43F"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664338AE"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tcPr>
          <w:p w14:paraId="3BE26558"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14:paraId="7756BDA7" w14:textId="77777777" w:rsidR="006C33E7" w:rsidRPr="00430977" w:rsidRDefault="006C33E7" w:rsidP="006C33E7">
            <w:r w:rsidRPr="00430977">
              <w:t>Diyabetik Ayak ve Gazlı Gangren</w:t>
            </w:r>
          </w:p>
        </w:tc>
        <w:tc>
          <w:tcPr>
            <w:tcW w:w="2052" w:type="dxa"/>
            <w:tcBorders>
              <w:top w:val="single" w:sz="8" w:space="0" w:color="auto"/>
              <w:left w:val="single" w:sz="8" w:space="0" w:color="auto"/>
              <w:bottom w:val="single" w:sz="8" w:space="0" w:color="auto"/>
              <w:right w:val="single" w:sz="8" w:space="0" w:color="auto"/>
            </w:tcBorders>
          </w:tcPr>
          <w:p w14:paraId="55B6A3F5" w14:textId="77777777" w:rsidR="006C33E7" w:rsidRPr="00430977" w:rsidRDefault="004B1FD9" w:rsidP="006C33E7">
            <w:r w:rsidRPr="00430977">
              <w:t>Doç. Dr.</w:t>
            </w:r>
            <w:r w:rsidR="006C33E7" w:rsidRPr="00430977">
              <w:t xml:space="preserve"> Kürşad Aytekin</w:t>
            </w:r>
          </w:p>
        </w:tc>
      </w:tr>
      <w:tr w:rsidR="006C33E7" w:rsidRPr="00430977" w14:paraId="1A870C78" w14:textId="77777777"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14:paraId="16C1815A" w14:textId="77777777" w:rsidR="006C33E7" w:rsidRPr="00430977" w:rsidRDefault="006C33E7" w:rsidP="006C33E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188C12B8" w14:textId="77777777" w:rsidR="006C33E7" w:rsidRPr="00430977" w:rsidRDefault="006C33E7" w:rsidP="006C33E7">
            <w:pPr>
              <w:pStyle w:val="AralkYok"/>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14:paraId="50B6D916" w14:textId="77777777" w:rsidR="006C33E7" w:rsidRPr="00430977" w:rsidRDefault="006C33E7" w:rsidP="006C33E7">
            <w:pPr>
              <w:pStyle w:val="AralkYok"/>
              <w:jc w:val="center"/>
              <w:rPr>
                <w:rFonts w:ascii="Times New Roman" w:hAnsi="Times New Roman" w:cs="Times New Roman"/>
                <w:sz w:val="24"/>
                <w:szCs w:val="24"/>
              </w:rPr>
            </w:pPr>
            <w:r w:rsidRPr="00430977">
              <w:rPr>
                <w:rFonts w:ascii="Times New Roman" w:hAnsi="Times New Roman" w:cs="Times New Roman"/>
              </w:rPr>
              <w:t>Ö Ğ L E     A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14:paraId="11B2FC55" w14:textId="77777777" w:rsidR="006C33E7" w:rsidRPr="00430977" w:rsidRDefault="006C33E7" w:rsidP="006C33E7">
            <w:pPr>
              <w:pStyle w:val="AralkYok"/>
              <w:rPr>
                <w:rFonts w:ascii="Times New Roman" w:hAnsi="Times New Roman" w:cs="Times New Roman"/>
                <w:sz w:val="24"/>
                <w:szCs w:val="24"/>
              </w:rPr>
            </w:pPr>
          </w:p>
        </w:tc>
      </w:tr>
      <w:tr w:rsidR="006B17E8" w:rsidRPr="00430977" w14:paraId="7C657A01" w14:textId="77777777" w:rsidTr="00855ABE">
        <w:trPr>
          <w:trHeight w:val="238"/>
        </w:trPr>
        <w:tc>
          <w:tcPr>
            <w:tcW w:w="1419" w:type="dxa"/>
            <w:tcBorders>
              <w:top w:val="single" w:sz="8" w:space="0" w:color="auto"/>
              <w:left w:val="single" w:sz="8" w:space="0" w:color="auto"/>
              <w:bottom w:val="single" w:sz="8" w:space="0" w:color="auto"/>
              <w:right w:val="single" w:sz="8" w:space="0" w:color="auto"/>
            </w:tcBorders>
            <w:hideMark/>
          </w:tcPr>
          <w:p w14:paraId="49F604ED" w14:textId="77777777" w:rsidR="006B17E8" w:rsidRPr="00430977" w:rsidRDefault="006B17E8" w:rsidP="006B17E8">
            <w:pPr>
              <w:pStyle w:val="AralkYok"/>
              <w:rPr>
                <w:rFonts w:ascii="Times New Roman" w:hAnsi="Times New Roman" w:cs="Times New Roman"/>
                <w:sz w:val="24"/>
                <w:szCs w:val="24"/>
              </w:rPr>
            </w:pPr>
            <w:r w:rsidRPr="00430977">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14:paraId="7E27CDD0" w14:textId="77777777" w:rsidR="006B17E8" w:rsidRPr="00430977" w:rsidRDefault="006B17E8" w:rsidP="006B17E8">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14:paraId="580F9CF9" w14:textId="77777777" w:rsidR="006B17E8" w:rsidRPr="00430977" w:rsidRDefault="006B17E8" w:rsidP="006B17E8">
            <w:r w:rsidRPr="00430977">
              <w:t>Seminer saati</w:t>
            </w:r>
          </w:p>
        </w:tc>
        <w:tc>
          <w:tcPr>
            <w:tcW w:w="2052" w:type="dxa"/>
            <w:tcBorders>
              <w:top w:val="single" w:sz="8" w:space="0" w:color="auto"/>
              <w:left w:val="single" w:sz="8" w:space="0" w:color="auto"/>
              <w:bottom w:val="single" w:sz="8" w:space="0" w:color="auto"/>
              <w:right w:val="single" w:sz="8" w:space="0" w:color="auto"/>
            </w:tcBorders>
          </w:tcPr>
          <w:p w14:paraId="6A05D266" w14:textId="77777777" w:rsidR="006B17E8" w:rsidRPr="00430977" w:rsidRDefault="006B17E8" w:rsidP="006B17E8">
            <w:r w:rsidRPr="00430977">
              <w:t>Tüm Öğretim Üyeleri</w:t>
            </w:r>
          </w:p>
        </w:tc>
      </w:tr>
      <w:tr w:rsidR="006B17E8" w:rsidRPr="00430977" w14:paraId="2D13FDD7"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5C06683B" w14:textId="77777777" w:rsidR="006B17E8" w:rsidRPr="00430977" w:rsidRDefault="006B17E8" w:rsidP="006B17E8">
            <w:pPr>
              <w:pStyle w:val="AralkYok"/>
              <w:rPr>
                <w:rFonts w:ascii="Times New Roman" w:hAnsi="Times New Roman" w:cs="Times New Roman"/>
                <w:sz w:val="24"/>
                <w:szCs w:val="24"/>
              </w:rPr>
            </w:pPr>
            <w:r w:rsidRPr="00430977">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14:paraId="7CD9809D" w14:textId="77777777" w:rsidR="006B17E8" w:rsidRPr="00430977" w:rsidRDefault="006B17E8" w:rsidP="006B17E8">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14:paraId="3F27F76E" w14:textId="77777777" w:rsidR="006B17E8" w:rsidRPr="00430977" w:rsidRDefault="006B17E8" w:rsidP="006B17E8">
            <w:r w:rsidRPr="00430977">
              <w:t>Seminer saati</w:t>
            </w:r>
          </w:p>
        </w:tc>
        <w:tc>
          <w:tcPr>
            <w:tcW w:w="2052" w:type="dxa"/>
            <w:tcBorders>
              <w:top w:val="single" w:sz="8" w:space="0" w:color="auto"/>
              <w:left w:val="single" w:sz="8" w:space="0" w:color="auto"/>
              <w:bottom w:val="single" w:sz="8" w:space="0" w:color="auto"/>
              <w:right w:val="single" w:sz="8" w:space="0" w:color="auto"/>
            </w:tcBorders>
          </w:tcPr>
          <w:p w14:paraId="7B4BFC1E" w14:textId="77777777" w:rsidR="006B17E8" w:rsidRPr="00430977" w:rsidRDefault="006B17E8" w:rsidP="006B17E8">
            <w:r w:rsidRPr="00430977">
              <w:t>Tüm Öğretim Üyeleri</w:t>
            </w:r>
          </w:p>
        </w:tc>
      </w:tr>
      <w:tr w:rsidR="006B17E8" w:rsidRPr="00430977" w14:paraId="51D79427"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72FDED28" w14:textId="77777777" w:rsidR="006B17E8" w:rsidRPr="00430977" w:rsidRDefault="006B17E8" w:rsidP="006B17E8">
            <w:pPr>
              <w:pStyle w:val="AralkYok"/>
              <w:rPr>
                <w:rFonts w:ascii="Times New Roman" w:hAnsi="Times New Roman" w:cs="Times New Roman"/>
                <w:sz w:val="24"/>
                <w:szCs w:val="24"/>
              </w:rPr>
            </w:pPr>
            <w:r w:rsidRPr="00430977">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14:paraId="127FFF63" w14:textId="77777777" w:rsidR="006B17E8" w:rsidRPr="00430977" w:rsidRDefault="006B17E8" w:rsidP="006B17E8">
            <w:pPr>
              <w:pStyle w:val="AralkYok"/>
              <w:rPr>
                <w:rFonts w:ascii="Times New Roman" w:hAnsi="Times New Roman" w:cs="Times New Roman"/>
                <w:b/>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14:paraId="53752326" w14:textId="77777777" w:rsidR="006B17E8" w:rsidRPr="00430977" w:rsidRDefault="006B17E8" w:rsidP="006B17E8">
            <w:r w:rsidRPr="00430977">
              <w:t>Seminer saati</w:t>
            </w:r>
          </w:p>
        </w:tc>
        <w:tc>
          <w:tcPr>
            <w:tcW w:w="2052" w:type="dxa"/>
            <w:tcBorders>
              <w:top w:val="single" w:sz="8" w:space="0" w:color="auto"/>
              <w:left w:val="single" w:sz="8" w:space="0" w:color="auto"/>
              <w:bottom w:val="single" w:sz="8" w:space="0" w:color="auto"/>
              <w:right w:val="single" w:sz="8" w:space="0" w:color="auto"/>
            </w:tcBorders>
          </w:tcPr>
          <w:p w14:paraId="4FD24CC2" w14:textId="77777777" w:rsidR="006B17E8" w:rsidRPr="00430977" w:rsidRDefault="006B17E8" w:rsidP="006B17E8">
            <w:r w:rsidRPr="00430977">
              <w:t>Tüm Öğretim Üyeleri</w:t>
            </w:r>
          </w:p>
        </w:tc>
      </w:tr>
      <w:tr w:rsidR="006B17E8" w:rsidRPr="00430977" w14:paraId="512BEF36" w14:textId="77777777" w:rsidTr="00442668">
        <w:trPr>
          <w:trHeight w:val="203"/>
        </w:trPr>
        <w:tc>
          <w:tcPr>
            <w:tcW w:w="1419" w:type="dxa"/>
            <w:tcBorders>
              <w:top w:val="single" w:sz="8" w:space="0" w:color="auto"/>
              <w:left w:val="single" w:sz="8" w:space="0" w:color="auto"/>
              <w:bottom w:val="single" w:sz="8" w:space="0" w:color="auto"/>
              <w:right w:val="single" w:sz="8" w:space="0" w:color="auto"/>
            </w:tcBorders>
            <w:hideMark/>
          </w:tcPr>
          <w:p w14:paraId="565B88AA" w14:textId="77777777" w:rsidR="006B17E8" w:rsidRPr="00430977" w:rsidRDefault="006B17E8" w:rsidP="006B17E8">
            <w:pPr>
              <w:pStyle w:val="AralkYok"/>
              <w:rPr>
                <w:rFonts w:ascii="Times New Roman" w:hAnsi="Times New Roman" w:cs="Times New Roman"/>
                <w:sz w:val="24"/>
                <w:szCs w:val="24"/>
              </w:rPr>
            </w:pPr>
            <w:r w:rsidRPr="00430977">
              <w:rPr>
                <w:rFonts w:ascii="Times New Roman" w:hAnsi="Times New Roman" w:cs="Times New Roman"/>
              </w:rPr>
              <w:lastRenderedPageBreak/>
              <w:t xml:space="preserve">16.30  - 17.20   </w:t>
            </w:r>
          </w:p>
        </w:tc>
        <w:tc>
          <w:tcPr>
            <w:tcW w:w="1985" w:type="dxa"/>
            <w:tcBorders>
              <w:left w:val="single" w:sz="8" w:space="0" w:color="auto"/>
              <w:right w:val="single" w:sz="8" w:space="0" w:color="auto"/>
            </w:tcBorders>
            <w:hideMark/>
          </w:tcPr>
          <w:p w14:paraId="1096BC33" w14:textId="77777777" w:rsidR="006B17E8" w:rsidRPr="00430977" w:rsidRDefault="006B17E8" w:rsidP="006B17E8">
            <w:pPr>
              <w:pStyle w:val="AralkYok"/>
              <w:rPr>
                <w:rFonts w:ascii="Times New Roman" w:hAnsi="Times New Roman" w:cs="Times New Roman"/>
                <w:b/>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14:paraId="01BEAD39" w14:textId="77777777" w:rsidR="006B17E8" w:rsidRPr="00430977" w:rsidRDefault="006B17E8" w:rsidP="006B17E8">
            <w:r w:rsidRPr="00430977">
              <w:t>Seminer saati</w:t>
            </w:r>
          </w:p>
        </w:tc>
        <w:tc>
          <w:tcPr>
            <w:tcW w:w="2052" w:type="dxa"/>
            <w:tcBorders>
              <w:top w:val="single" w:sz="8" w:space="0" w:color="auto"/>
              <w:left w:val="single" w:sz="8" w:space="0" w:color="auto"/>
              <w:bottom w:val="single" w:sz="8" w:space="0" w:color="auto"/>
              <w:right w:val="single" w:sz="8" w:space="0" w:color="auto"/>
            </w:tcBorders>
          </w:tcPr>
          <w:p w14:paraId="0B081C22" w14:textId="77777777" w:rsidR="006B17E8" w:rsidRPr="00430977" w:rsidRDefault="006B17E8" w:rsidP="006B17E8">
            <w:r w:rsidRPr="00430977">
              <w:t>Tüm Öğretim Üyeleri</w:t>
            </w:r>
          </w:p>
        </w:tc>
      </w:tr>
    </w:tbl>
    <w:p w14:paraId="1D84D78E" w14:textId="77777777" w:rsidR="003E66BA" w:rsidRPr="00430977" w:rsidRDefault="003E66BA" w:rsidP="003E66B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984"/>
        <w:gridCol w:w="2052"/>
      </w:tblGrid>
      <w:tr w:rsidR="003E66BA" w:rsidRPr="00430977" w14:paraId="2EC1C6AB" w14:textId="77777777" w:rsidTr="0044266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14:paraId="0C4E3130" w14:textId="77777777" w:rsidR="003E66BA" w:rsidRPr="00430977" w:rsidRDefault="003E66BA" w:rsidP="00442668">
            <w:pPr>
              <w:pStyle w:val="AralkYok"/>
              <w:jc w:val="center"/>
              <w:rPr>
                <w:rFonts w:ascii="Times New Roman" w:hAnsi="Times New Roman" w:cs="Times New Roman"/>
                <w:sz w:val="24"/>
                <w:szCs w:val="24"/>
              </w:rPr>
            </w:pPr>
            <w:r w:rsidRPr="00430977">
              <w:rPr>
                <w:rFonts w:ascii="Times New Roman" w:hAnsi="Times New Roman" w:cs="Times New Roman"/>
                <w:b/>
                <w:noProof/>
                <w:color w:val="FFFFFF" w:themeColor="background1"/>
                <w:sz w:val="24"/>
                <w:szCs w:val="24"/>
                <w:lang w:val="en-US"/>
              </w:rPr>
              <w:t>9. GÜN</w:t>
            </w:r>
          </w:p>
        </w:tc>
      </w:tr>
      <w:tr w:rsidR="006B17E8" w:rsidRPr="00430977" w14:paraId="1307E7B9"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5AEF6BDB" w14:textId="77777777" w:rsidR="006B17E8" w:rsidRPr="00430977" w:rsidRDefault="006B17E8" w:rsidP="006B17E8">
            <w:pPr>
              <w:pStyle w:val="AralkYok"/>
              <w:rPr>
                <w:rFonts w:ascii="Times New Roman" w:hAnsi="Times New Roman" w:cs="Times New Roman"/>
                <w:sz w:val="24"/>
                <w:szCs w:val="24"/>
              </w:rPr>
            </w:pPr>
            <w:r w:rsidRPr="00430977">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14:paraId="2E099351" w14:textId="77777777" w:rsidR="006B17E8" w:rsidRPr="00430977" w:rsidRDefault="006B17E8" w:rsidP="006B17E8">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14:paraId="40654D56" w14:textId="77777777" w:rsidR="006B17E8" w:rsidRPr="00430977" w:rsidRDefault="006B17E8" w:rsidP="006B17E8">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hideMark/>
          </w:tcPr>
          <w:p w14:paraId="0954BDF4" w14:textId="77777777" w:rsidR="006B17E8" w:rsidRPr="00430977" w:rsidRDefault="006B17E8" w:rsidP="006B17E8">
            <w:r w:rsidRPr="00430977">
              <w:t>Tüm Öğretim Üyeleri</w:t>
            </w:r>
          </w:p>
        </w:tc>
      </w:tr>
      <w:tr w:rsidR="006B17E8" w:rsidRPr="00430977" w14:paraId="3975B084"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315172E2" w14:textId="77777777" w:rsidR="006B17E8" w:rsidRPr="00430977" w:rsidRDefault="006B17E8" w:rsidP="006B17E8">
            <w:pPr>
              <w:pStyle w:val="AralkYok"/>
              <w:rPr>
                <w:rFonts w:ascii="Times New Roman" w:hAnsi="Times New Roman" w:cs="Times New Roman"/>
                <w:sz w:val="24"/>
                <w:szCs w:val="24"/>
              </w:rPr>
            </w:pPr>
            <w:r w:rsidRPr="00430977">
              <w:rPr>
                <w:rFonts w:ascii="Times New Roman" w:hAnsi="Times New Roman" w:cs="Times New Roman"/>
              </w:rPr>
              <w:t xml:space="preserve">09.30  - 10.20   </w:t>
            </w:r>
          </w:p>
        </w:tc>
        <w:tc>
          <w:tcPr>
            <w:tcW w:w="1985" w:type="dxa"/>
            <w:tcBorders>
              <w:left w:val="single" w:sz="8" w:space="0" w:color="auto"/>
              <w:right w:val="single" w:sz="8" w:space="0" w:color="auto"/>
            </w:tcBorders>
          </w:tcPr>
          <w:p w14:paraId="1CB1174E" w14:textId="77777777" w:rsidR="006B17E8" w:rsidRPr="00430977" w:rsidRDefault="006B17E8" w:rsidP="006B17E8">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14:paraId="50D7BE96" w14:textId="77777777" w:rsidR="006B17E8" w:rsidRPr="00430977" w:rsidRDefault="006B17E8" w:rsidP="006B17E8">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14:paraId="7FB7639E" w14:textId="77777777" w:rsidR="006B17E8" w:rsidRPr="00430977" w:rsidRDefault="006B17E8" w:rsidP="006B17E8">
            <w:r w:rsidRPr="00430977">
              <w:t>Tüm Öğretim Üyeleri</w:t>
            </w:r>
          </w:p>
        </w:tc>
      </w:tr>
      <w:tr w:rsidR="006B17E8" w:rsidRPr="00430977" w14:paraId="50248038"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73018534" w14:textId="77777777" w:rsidR="006B17E8" w:rsidRPr="00430977" w:rsidRDefault="006B17E8" w:rsidP="006B17E8">
            <w:pPr>
              <w:pStyle w:val="AralkYok"/>
              <w:rPr>
                <w:rFonts w:ascii="Times New Roman" w:hAnsi="Times New Roman" w:cs="Times New Roman"/>
                <w:sz w:val="24"/>
                <w:szCs w:val="24"/>
              </w:rPr>
            </w:pPr>
            <w:r w:rsidRPr="00430977">
              <w:rPr>
                <w:rFonts w:ascii="Times New Roman" w:hAnsi="Times New Roman" w:cs="Times New Roman"/>
              </w:rPr>
              <w:t xml:space="preserve">10.30  - 11.20      </w:t>
            </w:r>
          </w:p>
        </w:tc>
        <w:tc>
          <w:tcPr>
            <w:tcW w:w="1985" w:type="dxa"/>
            <w:tcBorders>
              <w:left w:val="single" w:sz="8" w:space="0" w:color="auto"/>
              <w:right w:val="single" w:sz="8" w:space="0" w:color="auto"/>
            </w:tcBorders>
          </w:tcPr>
          <w:p w14:paraId="1C600026" w14:textId="77777777" w:rsidR="006B17E8" w:rsidRPr="00430977" w:rsidRDefault="006B17E8" w:rsidP="006B17E8">
            <w:pPr>
              <w:pStyle w:val="AralkYok"/>
              <w:rPr>
                <w:rFonts w:ascii="Times New Roman" w:hAnsi="Times New Roman" w:cs="Times New Roman"/>
                <w:sz w:val="24"/>
                <w:szCs w:val="24"/>
              </w:rPr>
            </w:pPr>
            <w:r w:rsidRPr="00430977">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14:paraId="29F266C8" w14:textId="77777777" w:rsidR="006B17E8" w:rsidRPr="00430977" w:rsidRDefault="006B17E8" w:rsidP="006B17E8">
            <w:r w:rsidRPr="00430977">
              <w:t>Doğumsal Anomaliler</w:t>
            </w:r>
          </w:p>
        </w:tc>
        <w:tc>
          <w:tcPr>
            <w:tcW w:w="2052" w:type="dxa"/>
            <w:tcBorders>
              <w:top w:val="single" w:sz="8" w:space="0" w:color="auto"/>
              <w:left w:val="single" w:sz="8" w:space="0" w:color="auto"/>
              <w:bottom w:val="single" w:sz="8" w:space="0" w:color="auto"/>
              <w:right w:val="single" w:sz="8" w:space="0" w:color="auto"/>
            </w:tcBorders>
          </w:tcPr>
          <w:p w14:paraId="535DCA3E" w14:textId="77777777" w:rsidR="006B17E8" w:rsidRPr="00430977" w:rsidRDefault="006B17E8" w:rsidP="006B17E8">
            <w:r w:rsidRPr="00430977">
              <w:t>Dr. Öğr. Üyesi Murat Danışman</w:t>
            </w:r>
          </w:p>
        </w:tc>
      </w:tr>
      <w:tr w:rsidR="006B17E8" w:rsidRPr="00430977" w14:paraId="2152F698"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2357BA10" w14:textId="77777777" w:rsidR="006B17E8" w:rsidRPr="00430977" w:rsidRDefault="006B17E8" w:rsidP="006B17E8">
            <w:pPr>
              <w:pStyle w:val="AralkYok"/>
              <w:rPr>
                <w:rFonts w:ascii="Times New Roman" w:hAnsi="Times New Roman" w:cs="Times New Roman"/>
                <w:sz w:val="24"/>
                <w:szCs w:val="24"/>
              </w:rPr>
            </w:pPr>
            <w:r w:rsidRPr="00430977">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tcPr>
          <w:p w14:paraId="7789C9DB" w14:textId="77777777" w:rsidR="006B17E8" w:rsidRPr="00430977" w:rsidRDefault="006B17E8" w:rsidP="006B17E8">
            <w:r w:rsidRPr="00430977">
              <w:t>PRATİK</w:t>
            </w:r>
          </w:p>
        </w:tc>
        <w:tc>
          <w:tcPr>
            <w:tcW w:w="4984" w:type="dxa"/>
            <w:tcBorders>
              <w:top w:val="single" w:sz="8" w:space="0" w:color="auto"/>
              <w:left w:val="single" w:sz="8" w:space="0" w:color="auto"/>
              <w:bottom w:val="single" w:sz="8" w:space="0" w:color="auto"/>
              <w:right w:val="single" w:sz="8" w:space="0" w:color="auto"/>
            </w:tcBorders>
          </w:tcPr>
          <w:p w14:paraId="7C11D2C9" w14:textId="77777777" w:rsidR="006B17E8" w:rsidRPr="00430977" w:rsidRDefault="006B17E8" w:rsidP="006B17E8">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14:paraId="52D06F84" w14:textId="77777777" w:rsidR="006B17E8" w:rsidRPr="00430977" w:rsidRDefault="006B17E8" w:rsidP="006B17E8">
            <w:r w:rsidRPr="00430977">
              <w:t>Tüm Öğretim Üyeleri</w:t>
            </w:r>
          </w:p>
        </w:tc>
      </w:tr>
      <w:tr w:rsidR="006B17E8" w:rsidRPr="00430977" w14:paraId="597DEEB1" w14:textId="77777777"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14:paraId="06CADE51" w14:textId="77777777" w:rsidR="006B17E8" w:rsidRPr="00430977" w:rsidRDefault="006B17E8" w:rsidP="006B17E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2FBF8CA3" w14:textId="77777777" w:rsidR="006B17E8" w:rsidRPr="00430977" w:rsidRDefault="006B17E8" w:rsidP="006B17E8">
            <w:pPr>
              <w:pStyle w:val="AralkYok"/>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14:paraId="6283206E" w14:textId="77777777" w:rsidR="006B17E8" w:rsidRPr="00430977" w:rsidRDefault="006B17E8" w:rsidP="006B17E8">
            <w:pPr>
              <w:pStyle w:val="AralkYok"/>
              <w:jc w:val="center"/>
              <w:rPr>
                <w:rFonts w:ascii="Times New Roman" w:hAnsi="Times New Roman" w:cs="Times New Roman"/>
                <w:sz w:val="24"/>
                <w:szCs w:val="24"/>
              </w:rPr>
            </w:pPr>
            <w:r w:rsidRPr="00430977">
              <w:rPr>
                <w:rFonts w:ascii="Times New Roman" w:hAnsi="Times New Roman" w:cs="Times New Roman"/>
              </w:rPr>
              <w:t>Ö Ğ L E     A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14:paraId="5B800648" w14:textId="77777777" w:rsidR="006B17E8" w:rsidRPr="00430977" w:rsidRDefault="006B17E8" w:rsidP="006B17E8">
            <w:pPr>
              <w:pStyle w:val="AralkYok"/>
              <w:rPr>
                <w:rFonts w:ascii="Times New Roman" w:hAnsi="Times New Roman" w:cs="Times New Roman"/>
                <w:sz w:val="24"/>
                <w:szCs w:val="24"/>
              </w:rPr>
            </w:pPr>
          </w:p>
        </w:tc>
      </w:tr>
      <w:tr w:rsidR="006B17E8" w:rsidRPr="00430977" w14:paraId="685EBB3E" w14:textId="77777777" w:rsidTr="00855ABE">
        <w:trPr>
          <w:trHeight w:val="238"/>
        </w:trPr>
        <w:tc>
          <w:tcPr>
            <w:tcW w:w="1419" w:type="dxa"/>
            <w:tcBorders>
              <w:top w:val="single" w:sz="8" w:space="0" w:color="auto"/>
              <w:left w:val="single" w:sz="8" w:space="0" w:color="auto"/>
              <w:bottom w:val="single" w:sz="8" w:space="0" w:color="auto"/>
              <w:right w:val="single" w:sz="8" w:space="0" w:color="auto"/>
            </w:tcBorders>
            <w:hideMark/>
          </w:tcPr>
          <w:p w14:paraId="4F3AE3C7" w14:textId="77777777" w:rsidR="006B17E8" w:rsidRPr="00430977" w:rsidRDefault="006B17E8" w:rsidP="006B17E8">
            <w:pPr>
              <w:pStyle w:val="AralkYok"/>
              <w:rPr>
                <w:rFonts w:ascii="Times New Roman" w:hAnsi="Times New Roman" w:cs="Times New Roman"/>
                <w:sz w:val="24"/>
                <w:szCs w:val="24"/>
              </w:rPr>
            </w:pPr>
            <w:r w:rsidRPr="00430977">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14:paraId="21411D37" w14:textId="77777777" w:rsidR="006B17E8" w:rsidRPr="00430977" w:rsidRDefault="006B17E8" w:rsidP="006B17E8">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hideMark/>
          </w:tcPr>
          <w:p w14:paraId="5A0A8B3D" w14:textId="77777777" w:rsidR="006B17E8" w:rsidRPr="00430977" w:rsidRDefault="006B17E8" w:rsidP="006B17E8">
            <w:r w:rsidRPr="00430977">
              <w:t>Osteokondrozlar ve kalça AVN</w:t>
            </w:r>
          </w:p>
        </w:tc>
        <w:tc>
          <w:tcPr>
            <w:tcW w:w="2052" w:type="dxa"/>
            <w:tcBorders>
              <w:top w:val="single" w:sz="8" w:space="0" w:color="auto"/>
              <w:left w:val="single" w:sz="8" w:space="0" w:color="auto"/>
              <w:bottom w:val="single" w:sz="8" w:space="0" w:color="auto"/>
              <w:right w:val="single" w:sz="8" w:space="0" w:color="auto"/>
            </w:tcBorders>
            <w:hideMark/>
          </w:tcPr>
          <w:p w14:paraId="618C8F34" w14:textId="77777777" w:rsidR="006B17E8" w:rsidRPr="00430977" w:rsidRDefault="006B17E8" w:rsidP="006B17E8">
            <w:r w:rsidRPr="00430977">
              <w:t>Dr. Öğr. Üyesi Emre Tekşan</w:t>
            </w:r>
          </w:p>
        </w:tc>
      </w:tr>
      <w:tr w:rsidR="006B17E8" w:rsidRPr="00430977" w14:paraId="1DCDA2C8"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1542354F" w14:textId="77777777" w:rsidR="006B17E8" w:rsidRPr="00430977" w:rsidRDefault="006B17E8" w:rsidP="006B17E8">
            <w:pPr>
              <w:pStyle w:val="AralkYok"/>
              <w:rPr>
                <w:rFonts w:ascii="Times New Roman" w:hAnsi="Times New Roman" w:cs="Times New Roman"/>
                <w:sz w:val="24"/>
                <w:szCs w:val="24"/>
              </w:rPr>
            </w:pPr>
            <w:r w:rsidRPr="00430977">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14:paraId="2803CDE0" w14:textId="77777777" w:rsidR="006B17E8" w:rsidRPr="00430977" w:rsidRDefault="006B17E8" w:rsidP="006B17E8">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hideMark/>
          </w:tcPr>
          <w:p w14:paraId="34FDCA5D" w14:textId="77777777" w:rsidR="006B17E8" w:rsidRPr="00430977" w:rsidRDefault="006B17E8" w:rsidP="006B17E8">
            <w:r w:rsidRPr="00430977">
              <w:t>Omurga Şekil Bozuklukları, Skolyoz-Kifoz</w:t>
            </w:r>
          </w:p>
        </w:tc>
        <w:tc>
          <w:tcPr>
            <w:tcW w:w="2052" w:type="dxa"/>
            <w:tcBorders>
              <w:top w:val="single" w:sz="8" w:space="0" w:color="auto"/>
              <w:left w:val="single" w:sz="8" w:space="0" w:color="auto"/>
              <w:bottom w:val="single" w:sz="8" w:space="0" w:color="auto"/>
              <w:right w:val="single" w:sz="8" w:space="0" w:color="auto"/>
            </w:tcBorders>
            <w:hideMark/>
          </w:tcPr>
          <w:p w14:paraId="07493046" w14:textId="77777777" w:rsidR="006B17E8" w:rsidRPr="00430977" w:rsidRDefault="004B1FD9" w:rsidP="006B17E8">
            <w:r w:rsidRPr="00430977">
              <w:t>Doç.Dr.</w:t>
            </w:r>
            <w:r w:rsidR="006B17E8" w:rsidRPr="00430977">
              <w:t xml:space="preserve"> Kürşat Aytekin </w:t>
            </w:r>
          </w:p>
        </w:tc>
      </w:tr>
      <w:tr w:rsidR="006B17E8" w:rsidRPr="00430977" w14:paraId="2B1DA83B"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74EA92B8" w14:textId="77777777" w:rsidR="006B17E8" w:rsidRPr="00430977" w:rsidRDefault="006B17E8" w:rsidP="006B17E8">
            <w:pPr>
              <w:pStyle w:val="AralkYok"/>
              <w:rPr>
                <w:rFonts w:ascii="Times New Roman" w:hAnsi="Times New Roman" w:cs="Times New Roman"/>
                <w:sz w:val="24"/>
                <w:szCs w:val="24"/>
              </w:rPr>
            </w:pPr>
            <w:r w:rsidRPr="00430977">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14:paraId="660B824B" w14:textId="77777777" w:rsidR="006B17E8" w:rsidRPr="00430977" w:rsidRDefault="006B17E8" w:rsidP="006B17E8">
            <w:pPr>
              <w:pStyle w:val="AralkYok"/>
              <w:rPr>
                <w:rFonts w:ascii="Times New Roman" w:hAnsi="Times New Roman" w:cs="Times New Roman"/>
                <w:b/>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14:paraId="62927559" w14:textId="77777777" w:rsidR="006B17E8" w:rsidRPr="00430977" w:rsidRDefault="006B17E8" w:rsidP="006B17E8">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14:paraId="27ACCC12" w14:textId="77777777" w:rsidR="006B17E8" w:rsidRPr="00430977" w:rsidRDefault="006B17E8" w:rsidP="006B17E8">
            <w:r w:rsidRPr="00430977">
              <w:t>Tüm Öğretim Üyeleri</w:t>
            </w:r>
          </w:p>
        </w:tc>
      </w:tr>
      <w:tr w:rsidR="006B17E8" w:rsidRPr="00430977" w14:paraId="11998CFF"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2BCBA32C" w14:textId="77777777" w:rsidR="006B17E8" w:rsidRPr="00430977" w:rsidRDefault="006B17E8" w:rsidP="006B17E8">
            <w:pPr>
              <w:pStyle w:val="AralkYok"/>
              <w:rPr>
                <w:rFonts w:ascii="Times New Roman" w:hAnsi="Times New Roman" w:cs="Times New Roman"/>
                <w:sz w:val="24"/>
                <w:szCs w:val="24"/>
              </w:rPr>
            </w:pPr>
            <w:r w:rsidRPr="00430977">
              <w:rPr>
                <w:rFonts w:ascii="Times New Roman" w:hAnsi="Times New Roman" w:cs="Times New Roman"/>
              </w:rPr>
              <w:t xml:space="preserve">16.30  - 17.20   </w:t>
            </w:r>
          </w:p>
        </w:tc>
        <w:tc>
          <w:tcPr>
            <w:tcW w:w="1985" w:type="dxa"/>
            <w:tcBorders>
              <w:left w:val="single" w:sz="8" w:space="0" w:color="auto"/>
              <w:bottom w:val="single" w:sz="8" w:space="0" w:color="auto"/>
              <w:right w:val="single" w:sz="8" w:space="0" w:color="auto"/>
            </w:tcBorders>
            <w:hideMark/>
          </w:tcPr>
          <w:p w14:paraId="3E3F8A41" w14:textId="77777777" w:rsidR="006B17E8" w:rsidRPr="00430977" w:rsidRDefault="006B17E8" w:rsidP="006B17E8">
            <w:pPr>
              <w:pStyle w:val="AralkYok"/>
              <w:rPr>
                <w:rFonts w:ascii="Times New Roman" w:hAnsi="Times New Roman" w:cs="Times New Roman"/>
                <w:b/>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14:paraId="26A7AD17" w14:textId="77777777" w:rsidR="006B17E8" w:rsidRPr="00430977" w:rsidRDefault="006B17E8" w:rsidP="006B17E8">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14:paraId="09A81E28" w14:textId="77777777" w:rsidR="006B17E8" w:rsidRPr="00430977" w:rsidRDefault="006B17E8" w:rsidP="006B17E8">
            <w:r w:rsidRPr="00430977">
              <w:t>Tüm Öğretim Üyeleri</w:t>
            </w:r>
          </w:p>
        </w:tc>
      </w:tr>
    </w:tbl>
    <w:p w14:paraId="4AC2C969" w14:textId="77777777" w:rsidR="003E66BA" w:rsidRPr="00430977" w:rsidRDefault="003E66BA" w:rsidP="003E66B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984"/>
        <w:gridCol w:w="2052"/>
      </w:tblGrid>
      <w:tr w:rsidR="003E66BA" w:rsidRPr="00430977" w14:paraId="29C2B5D6" w14:textId="77777777" w:rsidTr="0044266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14:paraId="2DB59285" w14:textId="77777777" w:rsidR="003E66BA" w:rsidRPr="00430977" w:rsidRDefault="003E66BA" w:rsidP="00442668">
            <w:pPr>
              <w:pStyle w:val="AralkYok"/>
              <w:jc w:val="center"/>
              <w:rPr>
                <w:rFonts w:ascii="Times New Roman" w:hAnsi="Times New Roman" w:cs="Times New Roman"/>
                <w:sz w:val="24"/>
                <w:szCs w:val="24"/>
              </w:rPr>
            </w:pPr>
            <w:r w:rsidRPr="00430977">
              <w:rPr>
                <w:rFonts w:ascii="Times New Roman" w:hAnsi="Times New Roman" w:cs="Times New Roman"/>
                <w:b/>
                <w:noProof/>
                <w:color w:val="FFFFFF" w:themeColor="background1"/>
                <w:sz w:val="24"/>
                <w:szCs w:val="24"/>
                <w:lang w:val="en-US"/>
              </w:rPr>
              <w:t>10. GÜN</w:t>
            </w:r>
          </w:p>
        </w:tc>
      </w:tr>
      <w:tr w:rsidR="006B17E8" w:rsidRPr="00430977" w14:paraId="313F1967"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2DC68B17" w14:textId="77777777" w:rsidR="006B17E8" w:rsidRPr="00430977" w:rsidRDefault="006B17E8" w:rsidP="006B17E8">
            <w:pPr>
              <w:pStyle w:val="AralkYok"/>
              <w:rPr>
                <w:rFonts w:ascii="Times New Roman" w:hAnsi="Times New Roman" w:cs="Times New Roman"/>
                <w:sz w:val="24"/>
                <w:szCs w:val="24"/>
              </w:rPr>
            </w:pPr>
            <w:r w:rsidRPr="00430977">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14:paraId="34D2BB9C" w14:textId="77777777" w:rsidR="006B17E8" w:rsidRPr="00430977" w:rsidRDefault="006B17E8" w:rsidP="006B17E8">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14:paraId="137429BD" w14:textId="77777777" w:rsidR="006B17E8" w:rsidRPr="00430977" w:rsidRDefault="006B17E8" w:rsidP="006B17E8">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14:paraId="6A71F7DF" w14:textId="77777777" w:rsidR="006B17E8" w:rsidRPr="00430977" w:rsidRDefault="006B17E8" w:rsidP="006B17E8">
            <w:r w:rsidRPr="00430977">
              <w:t>Tüm Öğretim Üyeleri</w:t>
            </w:r>
          </w:p>
        </w:tc>
      </w:tr>
      <w:tr w:rsidR="006B17E8" w:rsidRPr="00430977" w14:paraId="68F608EC"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5CBE53C4" w14:textId="77777777" w:rsidR="006B17E8" w:rsidRPr="00430977" w:rsidRDefault="006B17E8" w:rsidP="006B17E8">
            <w:pPr>
              <w:pStyle w:val="AralkYok"/>
              <w:rPr>
                <w:rFonts w:ascii="Times New Roman" w:hAnsi="Times New Roman" w:cs="Times New Roman"/>
                <w:sz w:val="24"/>
                <w:szCs w:val="24"/>
              </w:rPr>
            </w:pPr>
            <w:r w:rsidRPr="00430977">
              <w:rPr>
                <w:rFonts w:ascii="Times New Roman" w:hAnsi="Times New Roman" w:cs="Times New Roman"/>
              </w:rPr>
              <w:t xml:space="preserve">09.30  - 10.20   </w:t>
            </w:r>
          </w:p>
        </w:tc>
        <w:tc>
          <w:tcPr>
            <w:tcW w:w="1985" w:type="dxa"/>
            <w:tcBorders>
              <w:left w:val="single" w:sz="8" w:space="0" w:color="auto"/>
              <w:right w:val="single" w:sz="8" w:space="0" w:color="auto"/>
            </w:tcBorders>
          </w:tcPr>
          <w:p w14:paraId="0CA06DC2" w14:textId="77777777" w:rsidR="006B17E8" w:rsidRPr="00430977" w:rsidRDefault="006B17E8" w:rsidP="006B17E8">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14:paraId="019F6001" w14:textId="77777777" w:rsidR="006B17E8" w:rsidRPr="00430977" w:rsidRDefault="006B17E8" w:rsidP="006B17E8">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14:paraId="5A32C680" w14:textId="77777777" w:rsidR="006B17E8" w:rsidRPr="00430977" w:rsidRDefault="006B17E8" w:rsidP="006B17E8">
            <w:r w:rsidRPr="00430977">
              <w:t>Tüm Öğretim Üyeleri</w:t>
            </w:r>
          </w:p>
        </w:tc>
      </w:tr>
      <w:tr w:rsidR="006C33E7" w:rsidRPr="00430977" w14:paraId="494C6FCD"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41C124AB"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 xml:space="preserve">10.30  - 11.20      </w:t>
            </w:r>
          </w:p>
        </w:tc>
        <w:tc>
          <w:tcPr>
            <w:tcW w:w="1985" w:type="dxa"/>
            <w:tcBorders>
              <w:left w:val="single" w:sz="8" w:space="0" w:color="auto"/>
              <w:right w:val="single" w:sz="8" w:space="0" w:color="auto"/>
            </w:tcBorders>
          </w:tcPr>
          <w:p w14:paraId="29A89348" w14:textId="77777777" w:rsidR="006C33E7" w:rsidRPr="00430977" w:rsidRDefault="006C33E7" w:rsidP="006C33E7">
            <w:pPr>
              <w:pStyle w:val="AralkYok"/>
              <w:rPr>
                <w:rFonts w:ascii="Times New Roman" w:hAnsi="Times New Roman" w:cs="Times New Roman"/>
                <w:b/>
                <w:sz w:val="24"/>
                <w:szCs w:val="24"/>
              </w:rPr>
            </w:pPr>
            <w:r w:rsidRPr="00430977">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14:paraId="4326FEDB" w14:textId="77777777" w:rsidR="006C33E7" w:rsidRPr="00430977" w:rsidRDefault="006C33E7" w:rsidP="006C33E7">
            <w:r w:rsidRPr="00430977">
              <w:t>Septik artrit</w:t>
            </w:r>
          </w:p>
        </w:tc>
        <w:tc>
          <w:tcPr>
            <w:tcW w:w="2052" w:type="dxa"/>
            <w:tcBorders>
              <w:top w:val="single" w:sz="8" w:space="0" w:color="auto"/>
              <w:left w:val="single" w:sz="8" w:space="0" w:color="auto"/>
              <w:bottom w:val="single" w:sz="8" w:space="0" w:color="auto"/>
              <w:right w:val="single" w:sz="8" w:space="0" w:color="auto"/>
            </w:tcBorders>
          </w:tcPr>
          <w:p w14:paraId="4A0BFF42" w14:textId="77777777" w:rsidR="006C33E7" w:rsidRPr="00430977" w:rsidRDefault="006C33E7" w:rsidP="006C33E7">
            <w:r w:rsidRPr="00430977">
              <w:t>Prof. Dr. Cem Zeki Esenyel</w:t>
            </w:r>
          </w:p>
        </w:tc>
      </w:tr>
      <w:tr w:rsidR="006C33E7" w:rsidRPr="00430977" w14:paraId="3F1D57C8"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1469E9BC"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tcPr>
          <w:p w14:paraId="3E38981B" w14:textId="77777777" w:rsidR="006C33E7" w:rsidRPr="00430977" w:rsidRDefault="006C33E7" w:rsidP="006C33E7">
            <w:pPr>
              <w:pStyle w:val="AralkYok"/>
              <w:rPr>
                <w:rFonts w:ascii="Times New Roman" w:hAnsi="Times New Roman" w:cs="Times New Roman"/>
                <w:b/>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14:paraId="1C30103D" w14:textId="77777777" w:rsidR="006C33E7" w:rsidRPr="00430977" w:rsidRDefault="006C33E7" w:rsidP="006C33E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14:paraId="7AEBB21F" w14:textId="77777777" w:rsidR="006C33E7" w:rsidRPr="00430977" w:rsidRDefault="006C33E7" w:rsidP="006C33E7">
            <w:r w:rsidRPr="00430977">
              <w:t>Tüm Öğretim Üyeleri</w:t>
            </w:r>
          </w:p>
        </w:tc>
      </w:tr>
      <w:tr w:rsidR="006C33E7" w:rsidRPr="00430977" w14:paraId="7D577B65" w14:textId="77777777"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14:paraId="63BD6BB2" w14:textId="77777777" w:rsidR="006C33E7" w:rsidRPr="00430977" w:rsidRDefault="006C33E7" w:rsidP="006C33E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74D975E9" w14:textId="77777777" w:rsidR="006C33E7" w:rsidRPr="00430977" w:rsidRDefault="006C33E7" w:rsidP="006C33E7">
            <w:pPr>
              <w:pStyle w:val="AralkYok"/>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14:paraId="558D5B36" w14:textId="77777777" w:rsidR="006C33E7" w:rsidRPr="00430977" w:rsidRDefault="006C33E7" w:rsidP="006C33E7">
            <w:pPr>
              <w:pStyle w:val="AralkYok"/>
              <w:jc w:val="center"/>
              <w:rPr>
                <w:rFonts w:ascii="Times New Roman" w:hAnsi="Times New Roman" w:cs="Times New Roman"/>
                <w:sz w:val="24"/>
                <w:szCs w:val="24"/>
              </w:rPr>
            </w:pPr>
            <w:r w:rsidRPr="00430977">
              <w:rPr>
                <w:rFonts w:ascii="Times New Roman" w:hAnsi="Times New Roman" w:cs="Times New Roman"/>
              </w:rPr>
              <w:t>Ö Ğ L E     A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14:paraId="2AF1124A" w14:textId="77777777" w:rsidR="006C33E7" w:rsidRPr="00430977" w:rsidRDefault="006C33E7" w:rsidP="006C33E7">
            <w:pPr>
              <w:pStyle w:val="AralkYok"/>
              <w:rPr>
                <w:rFonts w:ascii="Times New Roman" w:hAnsi="Times New Roman" w:cs="Times New Roman"/>
                <w:sz w:val="24"/>
                <w:szCs w:val="24"/>
              </w:rPr>
            </w:pPr>
          </w:p>
        </w:tc>
      </w:tr>
      <w:tr w:rsidR="006C33E7" w:rsidRPr="00430977" w14:paraId="171B18A3" w14:textId="77777777" w:rsidTr="00855ABE">
        <w:trPr>
          <w:trHeight w:val="238"/>
        </w:trPr>
        <w:tc>
          <w:tcPr>
            <w:tcW w:w="1419" w:type="dxa"/>
            <w:tcBorders>
              <w:top w:val="single" w:sz="8" w:space="0" w:color="auto"/>
              <w:left w:val="single" w:sz="8" w:space="0" w:color="auto"/>
              <w:bottom w:val="single" w:sz="8" w:space="0" w:color="auto"/>
              <w:right w:val="single" w:sz="8" w:space="0" w:color="auto"/>
            </w:tcBorders>
            <w:hideMark/>
          </w:tcPr>
          <w:p w14:paraId="2025BBB8"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14:paraId="629F3638" w14:textId="77777777" w:rsidR="006C33E7" w:rsidRPr="00430977" w:rsidRDefault="006C33E7" w:rsidP="006C33E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14:paraId="10EFDAEA" w14:textId="77777777" w:rsidR="006C33E7" w:rsidRPr="00430977" w:rsidRDefault="006C33E7" w:rsidP="006C33E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14:paraId="5CADEAF1" w14:textId="77777777" w:rsidR="006C33E7" w:rsidRPr="00430977" w:rsidRDefault="006C33E7" w:rsidP="006C33E7">
            <w:r w:rsidRPr="00430977">
              <w:t>Tüm Öğretim Üyeleri</w:t>
            </w:r>
          </w:p>
        </w:tc>
      </w:tr>
      <w:tr w:rsidR="006C33E7" w:rsidRPr="00430977" w14:paraId="65054291"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058CED13"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14:paraId="0A6FACCD" w14:textId="77777777" w:rsidR="006C33E7" w:rsidRPr="00430977" w:rsidRDefault="006C33E7" w:rsidP="006C33E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14:paraId="7944DF1B" w14:textId="77777777" w:rsidR="006C33E7" w:rsidRPr="00430977" w:rsidRDefault="006C33E7" w:rsidP="006C33E7">
            <w:r w:rsidRPr="00430977">
              <w:t>Omurga yaralanmaları</w:t>
            </w:r>
          </w:p>
        </w:tc>
        <w:tc>
          <w:tcPr>
            <w:tcW w:w="2052" w:type="dxa"/>
            <w:tcBorders>
              <w:top w:val="single" w:sz="8" w:space="0" w:color="auto"/>
              <w:left w:val="single" w:sz="8" w:space="0" w:color="auto"/>
              <w:bottom w:val="single" w:sz="8" w:space="0" w:color="auto"/>
              <w:right w:val="single" w:sz="8" w:space="0" w:color="auto"/>
            </w:tcBorders>
          </w:tcPr>
          <w:p w14:paraId="622FF635" w14:textId="77777777" w:rsidR="006C33E7" w:rsidRPr="00430977" w:rsidRDefault="004B1FD9" w:rsidP="006C33E7">
            <w:r w:rsidRPr="00430977">
              <w:t xml:space="preserve">Doç. Dr. </w:t>
            </w:r>
            <w:r w:rsidR="006C33E7" w:rsidRPr="00430977">
              <w:t xml:space="preserve"> Kürşad Aytekin </w:t>
            </w:r>
          </w:p>
        </w:tc>
      </w:tr>
      <w:tr w:rsidR="006C33E7" w:rsidRPr="00430977" w14:paraId="5B717C69"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15D7A36C"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14:paraId="0CA52B8C" w14:textId="77777777" w:rsidR="006C33E7" w:rsidRPr="00430977" w:rsidRDefault="006C33E7" w:rsidP="006C33E7">
            <w:pPr>
              <w:pStyle w:val="AralkYok"/>
              <w:rPr>
                <w:rFonts w:ascii="Times New Roman" w:hAnsi="Times New Roman" w:cs="Times New Roman"/>
                <w:b/>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14:paraId="37844E03" w14:textId="77777777" w:rsidR="006C33E7" w:rsidRPr="00430977" w:rsidRDefault="006C33E7" w:rsidP="006C33E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14:paraId="69B18CBF" w14:textId="77777777" w:rsidR="006C33E7" w:rsidRPr="00430977" w:rsidRDefault="006C33E7" w:rsidP="006C33E7">
            <w:r w:rsidRPr="00430977">
              <w:t>Tüm Öğretim Üyeleri</w:t>
            </w:r>
          </w:p>
        </w:tc>
      </w:tr>
      <w:tr w:rsidR="006C33E7" w:rsidRPr="00430977" w14:paraId="503523C5"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2BBEC01B"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 xml:space="preserve">16.30  - 17.20   </w:t>
            </w:r>
          </w:p>
        </w:tc>
        <w:tc>
          <w:tcPr>
            <w:tcW w:w="1985" w:type="dxa"/>
            <w:tcBorders>
              <w:left w:val="single" w:sz="8" w:space="0" w:color="auto"/>
              <w:bottom w:val="single" w:sz="8" w:space="0" w:color="auto"/>
              <w:right w:val="single" w:sz="8" w:space="0" w:color="auto"/>
            </w:tcBorders>
            <w:hideMark/>
          </w:tcPr>
          <w:p w14:paraId="4FDC9E3B" w14:textId="77777777" w:rsidR="006C33E7" w:rsidRPr="00430977" w:rsidRDefault="006C33E7" w:rsidP="006C33E7">
            <w:pPr>
              <w:pStyle w:val="AralkYok"/>
              <w:rPr>
                <w:rFonts w:ascii="Times New Roman" w:hAnsi="Times New Roman" w:cs="Times New Roman"/>
                <w:b/>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14:paraId="5DAF0FC7" w14:textId="77777777" w:rsidR="006C33E7" w:rsidRPr="00430977" w:rsidRDefault="006C33E7" w:rsidP="006C33E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14:paraId="1FFD3709" w14:textId="77777777" w:rsidR="006C33E7" w:rsidRPr="00430977" w:rsidRDefault="006C33E7" w:rsidP="006C33E7">
            <w:r w:rsidRPr="00430977">
              <w:t>Tüm Öğretim Üyeleri</w:t>
            </w:r>
          </w:p>
        </w:tc>
      </w:tr>
    </w:tbl>
    <w:p w14:paraId="21AA0BB1" w14:textId="77777777" w:rsidR="003E66BA" w:rsidRPr="00430977" w:rsidRDefault="003E66BA" w:rsidP="003E66BA">
      <w:pPr>
        <w:shd w:val="clear" w:color="auto" w:fill="FFFFFF"/>
        <w:rPr>
          <w:b/>
        </w:rPr>
      </w:pPr>
    </w:p>
    <w:p w14:paraId="138F57F3" w14:textId="77777777" w:rsidR="003E66BA" w:rsidRPr="00430977" w:rsidRDefault="003E66BA" w:rsidP="003E66BA">
      <w:pPr>
        <w:shd w:val="clear" w:color="auto" w:fill="FFFFFF"/>
        <w:rPr>
          <w:b/>
          <w:u w:val="single"/>
        </w:rPr>
      </w:pPr>
      <w:r w:rsidRPr="00430977">
        <w:rPr>
          <w:b/>
          <w:u w:val="single"/>
        </w:rPr>
        <w:t xml:space="preserve">III. HAFTA                                     </w:t>
      </w:r>
    </w:p>
    <w:p w14:paraId="7D2DC629" w14:textId="77777777" w:rsidR="003E66BA" w:rsidRPr="00430977" w:rsidRDefault="003E66BA" w:rsidP="003E66BA">
      <w:pPr>
        <w:shd w:val="clear" w:color="auto" w:fill="FFFFFF"/>
        <w:rPr>
          <w:b/>
          <w:u w:val="single"/>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984"/>
        <w:gridCol w:w="2052"/>
      </w:tblGrid>
      <w:tr w:rsidR="003E66BA" w:rsidRPr="00430977" w14:paraId="185C23EA" w14:textId="77777777" w:rsidTr="0044266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14:paraId="60181EA2" w14:textId="77777777" w:rsidR="003E66BA" w:rsidRPr="00430977" w:rsidRDefault="003E66BA" w:rsidP="00442668">
            <w:pPr>
              <w:pStyle w:val="AralkYok"/>
              <w:jc w:val="center"/>
              <w:rPr>
                <w:rFonts w:ascii="Times New Roman" w:hAnsi="Times New Roman" w:cs="Times New Roman"/>
                <w:sz w:val="24"/>
                <w:szCs w:val="24"/>
              </w:rPr>
            </w:pPr>
            <w:r w:rsidRPr="00430977">
              <w:rPr>
                <w:rFonts w:ascii="Times New Roman" w:hAnsi="Times New Roman" w:cs="Times New Roman"/>
                <w:b/>
                <w:noProof/>
                <w:color w:val="FFFFFF" w:themeColor="background1"/>
                <w:sz w:val="24"/>
                <w:szCs w:val="24"/>
                <w:lang w:val="en-US"/>
              </w:rPr>
              <w:t>11. GÜN</w:t>
            </w:r>
          </w:p>
        </w:tc>
      </w:tr>
      <w:tr w:rsidR="006C33E7" w:rsidRPr="00430977" w14:paraId="48901061"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21DA938A"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14:paraId="595ACC34" w14:textId="77777777" w:rsidR="006C33E7" w:rsidRPr="00430977" w:rsidRDefault="006C33E7" w:rsidP="006C33E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14:paraId="0B58D424" w14:textId="77777777" w:rsidR="006C33E7" w:rsidRPr="00430977" w:rsidRDefault="006C33E7" w:rsidP="006C33E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14:paraId="69CF161C" w14:textId="77777777" w:rsidR="006C33E7" w:rsidRPr="00430977" w:rsidRDefault="006C33E7" w:rsidP="006C33E7">
            <w:r w:rsidRPr="00430977">
              <w:t>Tüm Öğretim Üyeleri</w:t>
            </w:r>
          </w:p>
        </w:tc>
      </w:tr>
      <w:tr w:rsidR="006C33E7" w:rsidRPr="00430977" w14:paraId="6D0DA4D4"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59D13BC5"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 xml:space="preserve">09.30  - 10.20   </w:t>
            </w:r>
          </w:p>
        </w:tc>
        <w:tc>
          <w:tcPr>
            <w:tcW w:w="1985" w:type="dxa"/>
            <w:tcBorders>
              <w:left w:val="single" w:sz="8" w:space="0" w:color="auto"/>
              <w:right w:val="single" w:sz="8" w:space="0" w:color="auto"/>
            </w:tcBorders>
            <w:hideMark/>
          </w:tcPr>
          <w:p w14:paraId="4AEEC8EF" w14:textId="77777777" w:rsidR="006C33E7" w:rsidRPr="00430977" w:rsidRDefault="006B17E8" w:rsidP="006C33E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14:paraId="459F66E5" w14:textId="77777777" w:rsidR="006C33E7" w:rsidRPr="00430977" w:rsidRDefault="006C33E7" w:rsidP="006C33E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hideMark/>
          </w:tcPr>
          <w:p w14:paraId="0F3B3284" w14:textId="77777777" w:rsidR="006C33E7" w:rsidRPr="00430977" w:rsidRDefault="006C33E7" w:rsidP="006C33E7">
            <w:r w:rsidRPr="00430977">
              <w:t>Tüm Öğretim Üyeleri</w:t>
            </w:r>
          </w:p>
        </w:tc>
      </w:tr>
      <w:tr w:rsidR="006C33E7" w:rsidRPr="00430977" w14:paraId="7AA56CFE"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3F793FAB"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 xml:space="preserve">10.30  - </w:t>
            </w:r>
            <w:r w:rsidRPr="00430977">
              <w:rPr>
                <w:rFonts w:ascii="Times New Roman" w:hAnsi="Times New Roman" w:cs="Times New Roman"/>
              </w:rPr>
              <w:lastRenderedPageBreak/>
              <w:t xml:space="preserve">11.20      </w:t>
            </w:r>
          </w:p>
        </w:tc>
        <w:tc>
          <w:tcPr>
            <w:tcW w:w="1985" w:type="dxa"/>
            <w:tcBorders>
              <w:left w:val="single" w:sz="8" w:space="0" w:color="auto"/>
              <w:right w:val="single" w:sz="8" w:space="0" w:color="auto"/>
            </w:tcBorders>
            <w:hideMark/>
          </w:tcPr>
          <w:p w14:paraId="298C5744" w14:textId="77777777" w:rsidR="006C33E7" w:rsidRPr="00430977" w:rsidRDefault="006C33E7" w:rsidP="006C33E7">
            <w:pPr>
              <w:pStyle w:val="AralkYok"/>
              <w:rPr>
                <w:rFonts w:ascii="Times New Roman" w:hAnsi="Times New Roman" w:cs="Times New Roman"/>
                <w:b/>
                <w:sz w:val="24"/>
                <w:szCs w:val="24"/>
              </w:rPr>
            </w:pPr>
            <w:r w:rsidRPr="00430977">
              <w:rPr>
                <w:rFonts w:ascii="Times New Roman" w:hAnsi="Times New Roman" w:cs="Times New Roman"/>
                <w:sz w:val="24"/>
                <w:szCs w:val="24"/>
              </w:rPr>
              <w:lastRenderedPageBreak/>
              <w:t>TEORİK</w:t>
            </w:r>
          </w:p>
        </w:tc>
        <w:tc>
          <w:tcPr>
            <w:tcW w:w="4984" w:type="dxa"/>
            <w:tcBorders>
              <w:top w:val="single" w:sz="8" w:space="0" w:color="auto"/>
              <w:left w:val="single" w:sz="8" w:space="0" w:color="auto"/>
              <w:bottom w:val="single" w:sz="8" w:space="0" w:color="auto"/>
              <w:right w:val="single" w:sz="8" w:space="0" w:color="auto"/>
            </w:tcBorders>
          </w:tcPr>
          <w:p w14:paraId="07FCA4DF" w14:textId="77777777" w:rsidR="006C33E7" w:rsidRPr="00430977" w:rsidRDefault="006C33E7" w:rsidP="006C33E7">
            <w:r w:rsidRPr="00430977">
              <w:t>Tenosinovitlerve El Tendon Yaralanmaları</w:t>
            </w:r>
          </w:p>
        </w:tc>
        <w:tc>
          <w:tcPr>
            <w:tcW w:w="2052" w:type="dxa"/>
            <w:tcBorders>
              <w:top w:val="single" w:sz="8" w:space="0" w:color="auto"/>
              <w:left w:val="single" w:sz="8" w:space="0" w:color="auto"/>
              <w:bottom w:val="single" w:sz="8" w:space="0" w:color="auto"/>
              <w:right w:val="single" w:sz="8" w:space="0" w:color="auto"/>
            </w:tcBorders>
          </w:tcPr>
          <w:p w14:paraId="024DB856" w14:textId="77777777" w:rsidR="006C33E7" w:rsidRPr="00430977" w:rsidRDefault="006C33E7" w:rsidP="006C33E7">
            <w:r w:rsidRPr="00430977">
              <w:t xml:space="preserve">Dr. Öğr. Üyesi </w:t>
            </w:r>
            <w:r w:rsidRPr="00430977">
              <w:lastRenderedPageBreak/>
              <w:t>Emre Tekşan</w:t>
            </w:r>
          </w:p>
        </w:tc>
      </w:tr>
      <w:tr w:rsidR="006C33E7" w:rsidRPr="00430977" w14:paraId="5236C0C0"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37533D7E"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lastRenderedPageBreak/>
              <w:t>11.30  - 12.20</w:t>
            </w:r>
          </w:p>
        </w:tc>
        <w:tc>
          <w:tcPr>
            <w:tcW w:w="1985" w:type="dxa"/>
            <w:tcBorders>
              <w:left w:val="single" w:sz="8" w:space="0" w:color="auto"/>
              <w:bottom w:val="single" w:sz="8" w:space="0" w:color="auto"/>
              <w:right w:val="single" w:sz="8" w:space="0" w:color="auto"/>
            </w:tcBorders>
            <w:hideMark/>
          </w:tcPr>
          <w:p w14:paraId="0F6AE6DD" w14:textId="77777777" w:rsidR="006C33E7" w:rsidRPr="00430977" w:rsidRDefault="006C33E7" w:rsidP="006C33E7">
            <w:pPr>
              <w:pStyle w:val="AralkYok"/>
              <w:rPr>
                <w:rFonts w:ascii="Times New Roman" w:hAnsi="Times New Roman" w:cs="Times New Roman"/>
                <w:b/>
                <w:sz w:val="24"/>
                <w:szCs w:val="24"/>
              </w:rPr>
            </w:pPr>
            <w:r w:rsidRPr="00430977">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14:paraId="132768D5" w14:textId="77777777" w:rsidR="006C33E7" w:rsidRPr="00430977" w:rsidRDefault="006C33E7" w:rsidP="006C33E7">
            <w:r w:rsidRPr="00430977">
              <w:t>Gelişimsel Kalça Displazisi</w:t>
            </w:r>
          </w:p>
        </w:tc>
        <w:tc>
          <w:tcPr>
            <w:tcW w:w="2052" w:type="dxa"/>
            <w:tcBorders>
              <w:top w:val="single" w:sz="8" w:space="0" w:color="auto"/>
              <w:left w:val="single" w:sz="8" w:space="0" w:color="auto"/>
              <w:bottom w:val="single" w:sz="8" w:space="0" w:color="auto"/>
              <w:right w:val="single" w:sz="8" w:space="0" w:color="auto"/>
            </w:tcBorders>
          </w:tcPr>
          <w:p w14:paraId="69ED5DDC" w14:textId="77777777" w:rsidR="006C33E7" w:rsidRPr="00430977" w:rsidRDefault="006C33E7" w:rsidP="006C33E7">
            <w:r w:rsidRPr="00430977">
              <w:t>Prof. Dr. Atilla Çıtlak</w:t>
            </w:r>
          </w:p>
        </w:tc>
      </w:tr>
      <w:tr w:rsidR="006C33E7" w:rsidRPr="00430977" w14:paraId="29A0F119" w14:textId="77777777"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14:paraId="198D5AF2" w14:textId="77777777" w:rsidR="006C33E7" w:rsidRPr="00430977" w:rsidRDefault="006C33E7" w:rsidP="006C33E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5EE6BD8B" w14:textId="77777777" w:rsidR="006C33E7" w:rsidRPr="00430977" w:rsidRDefault="006C33E7" w:rsidP="006C33E7">
            <w:pPr>
              <w:pStyle w:val="AralkYok"/>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14:paraId="55027036" w14:textId="77777777" w:rsidR="006C33E7" w:rsidRPr="00430977" w:rsidRDefault="006C33E7" w:rsidP="006C33E7">
            <w:pPr>
              <w:pStyle w:val="AralkYok"/>
              <w:jc w:val="center"/>
              <w:rPr>
                <w:rFonts w:ascii="Times New Roman" w:hAnsi="Times New Roman" w:cs="Times New Roman"/>
                <w:sz w:val="24"/>
                <w:szCs w:val="24"/>
              </w:rPr>
            </w:pPr>
            <w:r w:rsidRPr="00430977">
              <w:rPr>
                <w:rFonts w:ascii="Times New Roman" w:hAnsi="Times New Roman" w:cs="Times New Roman"/>
              </w:rPr>
              <w:t>Ö Ğ L E     A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14:paraId="5997A4FA" w14:textId="77777777" w:rsidR="006C33E7" w:rsidRPr="00430977" w:rsidRDefault="006C33E7" w:rsidP="006C33E7">
            <w:pPr>
              <w:pStyle w:val="AralkYok"/>
              <w:rPr>
                <w:rFonts w:ascii="Times New Roman" w:hAnsi="Times New Roman" w:cs="Times New Roman"/>
                <w:sz w:val="24"/>
                <w:szCs w:val="24"/>
              </w:rPr>
            </w:pPr>
          </w:p>
        </w:tc>
      </w:tr>
      <w:tr w:rsidR="006C33E7" w:rsidRPr="00430977" w14:paraId="556923EE"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1E4E239A"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14:paraId="36B8846B" w14:textId="77777777" w:rsidR="006C33E7" w:rsidRPr="00430977" w:rsidRDefault="006C33E7" w:rsidP="006C33E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14:paraId="5FBCBC8F" w14:textId="77777777" w:rsidR="006C33E7" w:rsidRPr="00430977" w:rsidRDefault="006C33E7" w:rsidP="006C33E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hideMark/>
          </w:tcPr>
          <w:p w14:paraId="669AA2EC" w14:textId="77777777" w:rsidR="006C33E7" w:rsidRPr="00430977" w:rsidRDefault="006C33E7" w:rsidP="006C33E7">
            <w:r w:rsidRPr="00430977">
              <w:t>Tüm Öğretim Üyeleri</w:t>
            </w:r>
          </w:p>
        </w:tc>
      </w:tr>
      <w:tr w:rsidR="006C33E7" w:rsidRPr="00430977" w14:paraId="2754160C"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3D944664"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14:paraId="7C5D3780" w14:textId="77777777" w:rsidR="006C33E7" w:rsidRPr="00430977" w:rsidRDefault="006C33E7" w:rsidP="006C33E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14:paraId="1F272D27" w14:textId="77777777" w:rsidR="006C33E7" w:rsidRPr="00430977" w:rsidRDefault="006C33E7" w:rsidP="006C33E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hideMark/>
          </w:tcPr>
          <w:p w14:paraId="3CFBEA30" w14:textId="77777777" w:rsidR="006C33E7" w:rsidRPr="00430977" w:rsidRDefault="006C33E7" w:rsidP="006C33E7">
            <w:r w:rsidRPr="00430977">
              <w:t>Tüm Öğretim Üyeleri</w:t>
            </w:r>
          </w:p>
        </w:tc>
      </w:tr>
      <w:tr w:rsidR="006C33E7" w:rsidRPr="00430977" w14:paraId="23EDD7A9"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5FDE7F55"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14:paraId="75C7C9D3" w14:textId="77777777" w:rsidR="006C33E7" w:rsidRPr="00430977" w:rsidRDefault="006C33E7" w:rsidP="006C33E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14:paraId="0C969DB7" w14:textId="77777777" w:rsidR="006C33E7" w:rsidRPr="00430977" w:rsidRDefault="006C33E7" w:rsidP="006C33E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14:paraId="092D24EA" w14:textId="77777777" w:rsidR="006C33E7" w:rsidRPr="00430977" w:rsidRDefault="006C33E7" w:rsidP="006C33E7">
            <w:r w:rsidRPr="00430977">
              <w:t>Tüm Öğretim Üyeleri</w:t>
            </w:r>
          </w:p>
        </w:tc>
      </w:tr>
      <w:tr w:rsidR="006C33E7" w:rsidRPr="00430977" w14:paraId="2BF863C3"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76774023"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 xml:space="preserve">16.30  - 17.20   </w:t>
            </w:r>
          </w:p>
        </w:tc>
        <w:tc>
          <w:tcPr>
            <w:tcW w:w="1985" w:type="dxa"/>
            <w:tcBorders>
              <w:left w:val="single" w:sz="8" w:space="0" w:color="auto"/>
              <w:bottom w:val="single" w:sz="8" w:space="0" w:color="auto"/>
              <w:right w:val="single" w:sz="8" w:space="0" w:color="auto"/>
            </w:tcBorders>
            <w:hideMark/>
          </w:tcPr>
          <w:p w14:paraId="57E4856F" w14:textId="77777777" w:rsidR="006C33E7" w:rsidRPr="00430977" w:rsidRDefault="006C33E7" w:rsidP="006C33E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14:paraId="74DFE3F0" w14:textId="77777777" w:rsidR="006C33E7" w:rsidRPr="00430977" w:rsidRDefault="006C33E7" w:rsidP="006C33E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14:paraId="4C386E9D" w14:textId="77777777" w:rsidR="006C33E7" w:rsidRPr="00430977" w:rsidRDefault="006C33E7" w:rsidP="006C33E7">
            <w:r w:rsidRPr="00430977">
              <w:t>Tüm Öğretim Üyeleri</w:t>
            </w:r>
          </w:p>
        </w:tc>
      </w:tr>
    </w:tbl>
    <w:p w14:paraId="73180ACD" w14:textId="77777777" w:rsidR="003E66BA" w:rsidRPr="00430977" w:rsidRDefault="003E66BA" w:rsidP="003E66B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984"/>
        <w:gridCol w:w="2052"/>
      </w:tblGrid>
      <w:tr w:rsidR="003E66BA" w:rsidRPr="00430977" w14:paraId="07CBD0EE" w14:textId="77777777" w:rsidTr="00442668">
        <w:trPr>
          <w:trHeight w:val="228"/>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14:paraId="7C6347F1" w14:textId="77777777" w:rsidR="003E66BA" w:rsidRPr="00430977" w:rsidRDefault="003E66BA" w:rsidP="00442668">
            <w:pPr>
              <w:pStyle w:val="AralkYok"/>
              <w:jc w:val="center"/>
              <w:rPr>
                <w:rFonts w:ascii="Times New Roman" w:hAnsi="Times New Roman" w:cs="Times New Roman"/>
                <w:sz w:val="24"/>
                <w:szCs w:val="24"/>
              </w:rPr>
            </w:pPr>
            <w:r w:rsidRPr="00430977">
              <w:rPr>
                <w:rFonts w:ascii="Times New Roman" w:hAnsi="Times New Roman" w:cs="Times New Roman"/>
                <w:b/>
                <w:noProof/>
                <w:color w:val="FFFFFF" w:themeColor="background1"/>
                <w:sz w:val="24"/>
                <w:szCs w:val="24"/>
                <w:lang w:val="en-US"/>
              </w:rPr>
              <w:t>12. GÜN</w:t>
            </w:r>
          </w:p>
        </w:tc>
      </w:tr>
      <w:tr w:rsidR="006C33E7" w:rsidRPr="00430977" w14:paraId="1FDAC6AD" w14:textId="77777777" w:rsidTr="00855ABE">
        <w:trPr>
          <w:trHeight w:val="228"/>
        </w:trPr>
        <w:tc>
          <w:tcPr>
            <w:tcW w:w="1419" w:type="dxa"/>
            <w:tcBorders>
              <w:top w:val="single" w:sz="8" w:space="0" w:color="auto"/>
              <w:left w:val="single" w:sz="8" w:space="0" w:color="auto"/>
              <w:bottom w:val="single" w:sz="8" w:space="0" w:color="auto"/>
              <w:right w:val="single" w:sz="8" w:space="0" w:color="auto"/>
            </w:tcBorders>
            <w:hideMark/>
          </w:tcPr>
          <w:p w14:paraId="311AEEFD"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14:paraId="714F200C" w14:textId="77777777" w:rsidR="006C33E7" w:rsidRPr="00430977" w:rsidRDefault="006C33E7" w:rsidP="006C33E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14:paraId="038D58C9" w14:textId="77777777" w:rsidR="006C33E7" w:rsidRPr="00430977" w:rsidRDefault="006C33E7" w:rsidP="006C33E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14:paraId="6093C433" w14:textId="77777777" w:rsidR="006C33E7" w:rsidRPr="00430977" w:rsidRDefault="006C33E7" w:rsidP="006C33E7">
            <w:r w:rsidRPr="00430977">
              <w:t>Tüm Öğretim Üyeleri</w:t>
            </w:r>
          </w:p>
        </w:tc>
      </w:tr>
      <w:tr w:rsidR="006C33E7" w:rsidRPr="00430977" w14:paraId="33F7D18C"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27048EC6"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 xml:space="preserve">09.30  - 10.20   </w:t>
            </w:r>
          </w:p>
        </w:tc>
        <w:tc>
          <w:tcPr>
            <w:tcW w:w="1985" w:type="dxa"/>
            <w:tcBorders>
              <w:left w:val="single" w:sz="8" w:space="0" w:color="auto"/>
              <w:right w:val="single" w:sz="8" w:space="0" w:color="auto"/>
            </w:tcBorders>
            <w:hideMark/>
          </w:tcPr>
          <w:p w14:paraId="74E6170C" w14:textId="77777777" w:rsidR="006C33E7" w:rsidRPr="00430977" w:rsidRDefault="006B17E8" w:rsidP="006C33E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14:paraId="3A0F0E63" w14:textId="77777777" w:rsidR="006C33E7" w:rsidRPr="00430977" w:rsidRDefault="006C33E7" w:rsidP="006C33E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14:paraId="6EA7BC83" w14:textId="77777777" w:rsidR="006C33E7" w:rsidRPr="00430977" w:rsidRDefault="006C33E7" w:rsidP="006C33E7">
            <w:r w:rsidRPr="00430977">
              <w:t>Tüm Öğretim Üyeleri</w:t>
            </w:r>
          </w:p>
        </w:tc>
      </w:tr>
      <w:tr w:rsidR="006C33E7" w:rsidRPr="00430977" w14:paraId="262754F3"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452EA753"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 xml:space="preserve">10.30  - 11.20      </w:t>
            </w:r>
          </w:p>
        </w:tc>
        <w:tc>
          <w:tcPr>
            <w:tcW w:w="1985" w:type="dxa"/>
            <w:tcBorders>
              <w:left w:val="single" w:sz="8" w:space="0" w:color="auto"/>
              <w:right w:val="single" w:sz="8" w:space="0" w:color="auto"/>
            </w:tcBorders>
            <w:hideMark/>
          </w:tcPr>
          <w:p w14:paraId="29D5EF39" w14:textId="77777777" w:rsidR="006C33E7" w:rsidRPr="00430977" w:rsidRDefault="006C33E7" w:rsidP="006C33E7">
            <w:pPr>
              <w:pStyle w:val="AralkYok"/>
              <w:rPr>
                <w:rFonts w:ascii="Times New Roman" w:hAnsi="Times New Roman" w:cs="Times New Roman"/>
                <w:b/>
                <w:sz w:val="24"/>
                <w:szCs w:val="24"/>
              </w:rPr>
            </w:pPr>
            <w:r w:rsidRPr="00430977">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14:paraId="0F472FE8" w14:textId="77777777" w:rsidR="006C33E7" w:rsidRPr="00430977" w:rsidRDefault="006C33E7" w:rsidP="006C33E7">
            <w:r w:rsidRPr="00430977">
              <w:t>Kemik tümörleri</w:t>
            </w:r>
          </w:p>
        </w:tc>
        <w:tc>
          <w:tcPr>
            <w:tcW w:w="2052" w:type="dxa"/>
            <w:tcBorders>
              <w:top w:val="single" w:sz="8" w:space="0" w:color="auto"/>
              <w:left w:val="single" w:sz="8" w:space="0" w:color="auto"/>
              <w:bottom w:val="single" w:sz="8" w:space="0" w:color="auto"/>
              <w:right w:val="single" w:sz="8" w:space="0" w:color="auto"/>
            </w:tcBorders>
          </w:tcPr>
          <w:p w14:paraId="390594B9" w14:textId="77777777" w:rsidR="006C33E7" w:rsidRPr="00430977" w:rsidRDefault="006C33E7" w:rsidP="006C33E7">
            <w:r w:rsidRPr="00430977">
              <w:t>Dr. Öğr. Üyesi Tuğcan Demir</w:t>
            </w:r>
          </w:p>
        </w:tc>
      </w:tr>
      <w:tr w:rsidR="006C33E7" w:rsidRPr="00430977" w14:paraId="5EAD09BB"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4DF2BCA7"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hideMark/>
          </w:tcPr>
          <w:p w14:paraId="743C2C5B" w14:textId="77777777" w:rsidR="006C33E7" w:rsidRPr="00430977" w:rsidRDefault="006C33E7" w:rsidP="006C33E7">
            <w:pPr>
              <w:pStyle w:val="AralkYok"/>
              <w:rPr>
                <w:rFonts w:ascii="Times New Roman" w:hAnsi="Times New Roman" w:cs="Times New Roman"/>
                <w:b/>
                <w:sz w:val="24"/>
                <w:szCs w:val="24"/>
              </w:rPr>
            </w:pPr>
            <w:r w:rsidRPr="00430977">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14:paraId="437E8928" w14:textId="77777777" w:rsidR="006C33E7" w:rsidRPr="00430977" w:rsidRDefault="006C33E7" w:rsidP="006C33E7">
            <w:r w:rsidRPr="00430977">
              <w:t>Yumuşak doku tümörleri</w:t>
            </w:r>
          </w:p>
        </w:tc>
        <w:tc>
          <w:tcPr>
            <w:tcW w:w="2052" w:type="dxa"/>
            <w:tcBorders>
              <w:top w:val="single" w:sz="8" w:space="0" w:color="auto"/>
              <w:left w:val="single" w:sz="8" w:space="0" w:color="auto"/>
              <w:bottom w:val="single" w:sz="8" w:space="0" w:color="auto"/>
              <w:right w:val="single" w:sz="8" w:space="0" w:color="auto"/>
            </w:tcBorders>
          </w:tcPr>
          <w:p w14:paraId="6860A529" w14:textId="77777777" w:rsidR="006C33E7" w:rsidRPr="00430977" w:rsidRDefault="006C33E7" w:rsidP="006C33E7">
            <w:r w:rsidRPr="00430977">
              <w:t>Dr. Öğr. Üyesi Tuğcan Demir</w:t>
            </w:r>
          </w:p>
        </w:tc>
      </w:tr>
      <w:tr w:rsidR="006C33E7" w:rsidRPr="00430977" w14:paraId="53E8A696" w14:textId="77777777" w:rsidTr="00855ABE">
        <w:tc>
          <w:tcPr>
            <w:tcW w:w="1419" w:type="dxa"/>
            <w:tcBorders>
              <w:top w:val="single" w:sz="8" w:space="0" w:color="auto"/>
              <w:left w:val="single" w:sz="8" w:space="0" w:color="auto"/>
              <w:bottom w:val="single" w:sz="8" w:space="0" w:color="auto"/>
              <w:right w:val="single" w:sz="8" w:space="0" w:color="auto"/>
            </w:tcBorders>
            <w:shd w:val="clear" w:color="auto" w:fill="333399"/>
          </w:tcPr>
          <w:p w14:paraId="2F5B4418" w14:textId="77777777" w:rsidR="006C33E7" w:rsidRPr="00430977" w:rsidRDefault="006C33E7" w:rsidP="006C33E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5B501B8B" w14:textId="77777777" w:rsidR="006C33E7" w:rsidRPr="00430977" w:rsidRDefault="006C33E7" w:rsidP="006C33E7">
            <w:pPr>
              <w:pStyle w:val="AralkYok"/>
              <w:rPr>
                <w:rFonts w:ascii="Times New Roman" w:hAnsi="Times New Roman" w:cs="Times New Roman"/>
                <w:color w:val="000000"/>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14:paraId="2B3D80A2" w14:textId="77777777" w:rsidR="006C33E7" w:rsidRPr="00430977" w:rsidRDefault="006C33E7" w:rsidP="006C33E7">
            <w:r w:rsidRPr="00430977">
              <w:t>Ö Ğ L E     A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14:paraId="717C9839" w14:textId="77777777" w:rsidR="006C33E7" w:rsidRPr="00430977" w:rsidRDefault="006C33E7" w:rsidP="006C33E7"/>
        </w:tc>
      </w:tr>
      <w:tr w:rsidR="006C33E7" w:rsidRPr="00430977" w14:paraId="3DFB8F99"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1F4BA747"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14:paraId="345D2004" w14:textId="77777777" w:rsidR="006C33E7" w:rsidRPr="00430977" w:rsidRDefault="006C33E7" w:rsidP="006C33E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14:paraId="73A20F65" w14:textId="77777777" w:rsidR="006C33E7" w:rsidRPr="00430977" w:rsidRDefault="006C33E7" w:rsidP="006C33E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14:paraId="2B357CA5" w14:textId="77777777" w:rsidR="006C33E7" w:rsidRPr="00430977" w:rsidRDefault="006C33E7" w:rsidP="006C33E7">
            <w:r w:rsidRPr="00430977">
              <w:t>Tüm Öğretim Üyeleri</w:t>
            </w:r>
          </w:p>
        </w:tc>
      </w:tr>
      <w:tr w:rsidR="006C33E7" w:rsidRPr="00430977" w14:paraId="4293B743"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76C0A942"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14:paraId="582A5085" w14:textId="77777777" w:rsidR="006C33E7" w:rsidRPr="00430977" w:rsidRDefault="006C33E7" w:rsidP="006C33E7">
            <w:pPr>
              <w:pStyle w:val="AralkYok"/>
              <w:rPr>
                <w:rFonts w:ascii="Times New Roman" w:hAnsi="Times New Roman" w:cs="Times New Roman"/>
                <w:b/>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14:paraId="6A5FEEC8" w14:textId="77777777" w:rsidR="006C33E7" w:rsidRPr="00430977" w:rsidRDefault="006C33E7" w:rsidP="006C33E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14:paraId="7D586125" w14:textId="77777777" w:rsidR="006C33E7" w:rsidRPr="00430977" w:rsidRDefault="006C33E7" w:rsidP="006C33E7">
            <w:r w:rsidRPr="00430977">
              <w:t>Tüm Öğretim Üyeleri</w:t>
            </w:r>
          </w:p>
        </w:tc>
      </w:tr>
      <w:tr w:rsidR="006C33E7" w:rsidRPr="00430977" w14:paraId="36A016D6"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37EA51B1"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14:paraId="334CD0AA" w14:textId="77777777" w:rsidR="006C33E7" w:rsidRPr="00430977" w:rsidRDefault="006C33E7" w:rsidP="006C33E7">
            <w:pPr>
              <w:pStyle w:val="AralkYok"/>
              <w:rPr>
                <w:rFonts w:ascii="Times New Roman" w:hAnsi="Times New Roman" w:cs="Times New Roman"/>
                <w:b/>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14:paraId="24EDC9AC" w14:textId="77777777" w:rsidR="006C33E7" w:rsidRPr="00430977" w:rsidRDefault="006C33E7" w:rsidP="006C33E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14:paraId="515EA300" w14:textId="77777777" w:rsidR="006C33E7" w:rsidRPr="00430977" w:rsidRDefault="006C33E7" w:rsidP="006C33E7">
            <w:r w:rsidRPr="00430977">
              <w:t>Tüm Öğretim Üyeleri</w:t>
            </w:r>
          </w:p>
        </w:tc>
      </w:tr>
      <w:tr w:rsidR="003E66BA" w:rsidRPr="00430977" w14:paraId="250058A4"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3698CF6F" w14:textId="77777777" w:rsidR="003E66BA" w:rsidRPr="00430977" w:rsidRDefault="003E66BA" w:rsidP="0044266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vAlign w:val="center"/>
            <w:hideMark/>
          </w:tcPr>
          <w:p w14:paraId="1F5A97F0" w14:textId="77777777" w:rsidR="003E66BA" w:rsidRPr="00430977" w:rsidRDefault="003E66BA" w:rsidP="00442668">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14:paraId="71839805" w14:textId="77777777" w:rsidR="003E66BA" w:rsidRPr="00430977" w:rsidRDefault="003E66BA" w:rsidP="00442668">
            <w:r w:rsidRPr="00430977">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tcPr>
          <w:p w14:paraId="606BDCBE" w14:textId="77777777" w:rsidR="003E66BA" w:rsidRPr="00430977" w:rsidRDefault="003E66BA" w:rsidP="00442668">
            <w:r w:rsidRPr="00430977">
              <w:t>Tüm Öğretim Üyeleri</w:t>
            </w:r>
          </w:p>
        </w:tc>
      </w:tr>
    </w:tbl>
    <w:p w14:paraId="19554979" w14:textId="77777777" w:rsidR="003E66BA" w:rsidRPr="00430977" w:rsidRDefault="003E66BA" w:rsidP="003E66B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984"/>
        <w:gridCol w:w="2052"/>
      </w:tblGrid>
      <w:tr w:rsidR="003E66BA" w:rsidRPr="00430977" w14:paraId="5AFDE3AB" w14:textId="77777777" w:rsidTr="0044266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14:paraId="77F05BC7" w14:textId="77777777" w:rsidR="003E66BA" w:rsidRPr="00430977" w:rsidRDefault="003E66BA" w:rsidP="00442668">
            <w:pPr>
              <w:pStyle w:val="AralkYok"/>
              <w:jc w:val="center"/>
              <w:rPr>
                <w:rFonts w:ascii="Times New Roman" w:hAnsi="Times New Roman" w:cs="Times New Roman"/>
                <w:sz w:val="24"/>
                <w:szCs w:val="24"/>
              </w:rPr>
            </w:pPr>
            <w:r w:rsidRPr="00430977">
              <w:rPr>
                <w:rFonts w:ascii="Times New Roman" w:hAnsi="Times New Roman" w:cs="Times New Roman"/>
                <w:b/>
                <w:noProof/>
                <w:color w:val="FFFFFF" w:themeColor="background1"/>
                <w:sz w:val="24"/>
                <w:szCs w:val="24"/>
                <w:lang w:val="en-US"/>
              </w:rPr>
              <w:t>13. GÜN</w:t>
            </w:r>
          </w:p>
        </w:tc>
      </w:tr>
      <w:tr w:rsidR="006C33E7" w:rsidRPr="00430977" w14:paraId="42E96FBD"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5913F30F"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14:paraId="6D605B6A" w14:textId="77777777" w:rsidR="006C33E7" w:rsidRPr="00430977" w:rsidRDefault="006C33E7" w:rsidP="006C33E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14:paraId="249FF0F6" w14:textId="77777777" w:rsidR="006C33E7" w:rsidRPr="00430977" w:rsidRDefault="006C33E7" w:rsidP="006C33E7">
            <w:pPr>
              <w:tabs>
                <w:tab w:val="left" w:pos="518"/>
              </w:tabs>
              <w:rPr>
                <w:noProof/>
                <w:lang w:val="en-US"/>
              </w:rPr>
            </w:pPr>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14:paraId="26EBE629" w14:textId="77777777" w:rsidR="006C33E7" w:rsidRPr="00430977" w:rsidRDefault="006C33E7" w:rsidP="006C33E7">
            <w:r w:rsidRPr="00430977">
              <w:t>Tüm Öğretim Üyeleri</w:t>
            </w:r>
          </w:p>
        </w:tc>
      </w:tr>
      <w:tr w:rsidR="006C33E7" w:rsidRPr="00430977" w14:paraId="441E2A42"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10706C05"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 xml:space="preserve">09.30  - 10.20   </w:t>
            </w:r>
          </w:p>
        </w:tc>
        <w:tc>
          <w:tcPr>
            <w:tcW w:w="1985" w:type="dxa"/>
            <w:tcBorders>
              <w:left w:val="single" w:sz="8" w:space="0" w:color="auto"/>
              <w:right w:val="single" w:sz="8" w:space="0" w:color="auto"/>
            </w:tcBorders>
            <w:hideMark/>
          </w:tcPr>
          <w:p w14:paraId="43ECC4CC" w14:textId="77777777" w:rsidR="006C33E7" w:rsidRPr="00430977" w:rsidRDefault="006B17E8" w:rsidP="006C33E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14:paraId="6D469CCD" w14:textId="77777777" w:rsidR="006C33E7" w:rsidRPr="00430977" w:rsidRDefault="006C33E7" w:rsidP="006C33E7">
            <w:pPr>
              <w:tabs>
                <w:tab w:val="left" w:pos="518"/>
              </w:tabs>
              <w:rPr>
                <w:noProof/>
                <w:lang w:val="en-US"/>
              </w:rPr>
            </w:pPr>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14:paraId="48FA4461" w14:textId="77777777" w:rsidR="006C33E7" w:rsidRPr="00430977" w:rsidRDefault="006C33E7" w:rsidP="006C33E7">
            <w:r w:rsidRPr="00430977">
              <w:t>Tüm Öğretim Üyeleri</w:t>
            </w:r>
          </w:p>
        </w:tc>
      </w:tr>
      <w:tr w:rsidR="006C33E7" w:rsidRPr="00430977" w14:paraId="3004EAA5"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54480AD4"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 xml:space="preserve">10.30  - 11.20      </w:t>
            </w:r>
          </w:p>
        </w:tc>
        <w:tc>
          <w:tcPr>
            <w:tcW w:w="1985" w:type="dxa"/>
            <w:tcBorders>
              <w:left w:val="single" w:sz="8" w:space="0" w:color="auto"/>
              <w:right w:val="single" w:sz="8" w:space="0" w:color="auto"/>
            </w:tcBorders>
            <w:hideMark/>
          </w:tcPr>
          <w:p w14:paraId="6AD45396" w14:textId="77777777" w:rsidR="006C33E7" w:rsidRPr="00430977" w:rsidRDefault="006C33E7" w:rsidP="006C33E7">
            <w:pPr>
              <w:pStyle w:val="AralkYok"/>
              <w:rPr>
                <w:rFonts w:ascii="Times New Roman" w:hAnsi="Times New Roman" w:cs="Times New Roman"/>
                <w:b/>
                <w:sz w:val="24"/>
                <w:szCs w:val="24"/>
              </w:rPr>
            </w:pPr>
            <w:r w:rsidRPr="00430977">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14:paraId="6E9782E5" w14:textId="77777777" w:rsidR="006C33E7" w:rsidRPr="00430977" w:rsidRDefault="006C33E7" w:rsidP="006C33E7">
            <w:pPr>
              <w:tabs>
                <w:tab w:val="left" w:pos="518"/>
              </w:tabs>
              <w:rPr>
                <w:noProof/>
                <w:lang w:val="en-US"/>
              </w:rPr>
            </w:pPr>
            <w:r w:rsidRPr="00430977">
              <w:t>Ekstremite Amputasyonları</w:t>
            </w:r>
          </w:p>
        </w:tc>
        <w:tc>
          <w:tcPr>
            <w:tcW w:w="2052" w:type="dxa"/>
            <w:tcBorders>
              <w:top w:val="single" w:sz="8" w:space="0" w:color="auto"/>
              <w:left w:val="single" w:sz="8" w:space="0" w:color="auto"/>
              <w:bottom w:val="single" w:sz="8" w:space="0" w:color="auto"/>
              <w:right w:val="single" w:sz="8" w:space="0" w:color="auto"/>
            </w:tcBorders>
          </w:tcPr>
          <w:p w14:paraId="4585907D" w14:textId="77777777" w:rsidR="006C33E7" w:rsidRPr="00430977" w:rsidRDefault="006C33E7" w:rsidP="006C33E7">
            <w:r w:rsidRPr="00430977">
              <w:t>Dr. Öğr. Üyesi Emre Tekşan</w:t>
            </w:r>
          </w:p>
        </w:tc>
      </w:tr>
      <w:tr w:rsidR="006C33E7" w:rsidRPr="00430977" w14:paraId="58820298"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47AA909C"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hideMark/>
          </w:tcPr>
          <w:p w14:paraId="757A9440" w14:textId="77777777" w:rsidR="006C33E7" w:rsidRPr="00430977" w:rsidRDefault="006C33E7" w:rsidP="006C33E7">
            <w:pPr>
              <w:pStyle w:val="AralkYok"/>
              <w:rPr>
                <w:rFonts w:ascii="Times New Roman" w:hAnsi="Times New Roman" w:cs="Times New Roman"/>
                <w:b/>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14:paraId="7A964472" w14:textId="77777777" w:rsidR="006C33E7" w:rsidRPr="00430977" w:rsidRDefault="006C33E7" w:rsidP="006C33E7">
            <w:pPr>
              <w:tabs>
                <w:tab w:val="left" w:pos="518"/>
              </w:tabs>
              <w:rPr>
                <w:noProof/>
                <w:lang w:val="en-US"/>
              </w:rPr>
            </w:pPr>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14:paraId="71CCCA83" w14:textId="77777777" w:rsidR="006C33E7" w:rsidRPr="00430977" w:rsidRDefault="006C33E7" w:rsidP="006C33E7">
            <w:r w:rsidRPr="00430977">
              <w:t>Tüm Öğretim Üyeleri</w:t>
            </w:r>
          </w:p>
        </w:tc>
      </w:tr>
      <w:tr w:rsidR="006C33E7" w:rsidRPr="00430977" w14:paraId="67B934CE" w14:textId="77777777"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14:paraId="0EAA5691" w14:textId="77777777" w:rsidR="006C33E7" w:rsidRPr="00430977" w:rsidRDefault="006C33E7" w:rsidP="006C33E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37C7A7E2" w14:textId="77777777" w:rsidR="006C33E7" w:rsidRPr="00430977" w:rsidRDefault="006C33E7" w:rsidP="006C33E7">
            <w:pPr>
              <w:pStyle w:val="AralkYok"/>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14:paraId="01804D37" w14:textId="77777777" w:rsidR="006C33E7" w:rsidRPr="00430977" w:rsidRDefault="006C33E7" w:rsidP="006C33E7">
            <w:pPr>
              <w:pStyle w:val="AralkYok"/>
              <w:jc w:val="center"/>
              <w:rPr>
                <w:rFonts w:ascii="Times New Roman" w:hAnsi="Times New Roman" w:cs="Times New Roman"/>
                <w:sz w:val="24"/>
                <w:szCs w:val="24"/>
              </w:rPr>
            </w:pPr>
            <w:r w:rsidRPr="00430977">
              <w:rPr>
                <w:rFonts w:ascii="Times New Roman" w:hAnsi="Times New Roman" w:cs="Times New Roman"/>
              </w:rPr>
              <w:t>Ö Ğ L E     A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14:paraId="321EEEBA" w14:textId="77777777" w:rsidR="006C33E7" w:rsidRPr="00430977" w:rsidRDefault="006C33E7" w:rsidP="006C33E7">
            <w:pPr>
              <w:pStyle w:val="AralkYok"/>
              <w:rPr>
                <w:rFonts w:ascii="Times New Roman" w:hAnsi="Times New Roman" w:cs="Times New Roman"/>
                <w:sz w:val="24"/>
                <w:szCs w:val="24"/>
              </w:rPr>
            </w:pPr>
          </w:p>
        </w:tc>
      </w:tr>
      <w:tr w:rsidR="006C33E7" w:rsidRPr="00430977" w14:paraId="598CA162" w14:textId="77777777" w:rsidTr="00855ABE">
        <w:trPr>
          <w:trHeight w:val="238"/>
        </w:trPr>
        <w:tc>
          <w:tcPr>
            <w:tcW w:w="1419" w:type="dxa"/>
            <w:tcBorders>
              <w:top w:val="single" w:sz="8" w:space="0" w:color="auto"/>
              <w:left w:val="single" w:sz="8" w:space="0" w:color="auto"/>
              <w:bottom w:val="single" w:sz="8" w:space="0" w:color="auto"/>
              <w:right w:val="single" w:sz="8" w:space="0" w:color="auto"/>
            </w:tcBorders>
            <w:hideMark/>
          </w:tcPr>
          <w:p w14:paraId="472BA302"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14:paraId="70194F8D" w14:textId="77777777" w:rsidR="006C33E7" w:rsidRPr="00430977" w:rsidRDefault="006C33E7" w:rsidP="006C33E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14:paraId="160DCD89" w14:textId="77777777" w:rsidR="006C33E7" w:rsidRPr="00430977" w:rsidRDefault="006C33E7" w:rsidP="006C33E7">
            <w:pPr>
              <w:tabs>
                <w:tab w:val="left" w:pos="518"/>
              </w:tabs>
              <w:rPr>
                <w:noProof/>
                <w:lang w:val="en-US"/>
              </w:rPr>
            </w:pPr>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14:paraId="2A92B73E" w14:textId="77777777" w:rsidR="006C33E7" w:rsidRPr="00430977" w:rsidRDefault="006C33E7" w:rsidP="006C33E7">
            <w:r w:rsidRPr="00430977">
              <w:t>Tüm Öğretim Üyeleri</w:t>
            </w:r>
          </w:p>
        </w:tc>
      </w:tr>
      <w:tr w:rsidR="006C33E7" w:rsidRPr="00430977" w14:paraId="1E0550E0" w14:textId="77777777" w:rsidTr="00855ABE">
        <w:tc>
          <w:tcPr>
            <w:tcW w:w="1419" w:type="dxa"/>
            <w:tcBorders>
              <w:top w:val="single" w:sz="8" w:space="0" w:color="auto"/>
              <w:left w:val="single" w:sz="8" w:space="0" w:color="auto"/>
              <w:bottom w:val="single" w:sz="8" w:space="0" w:color="auto"/>
              <w:right w:val="single" w:sz="8" w:space="0" w:color="auto"/>
            </w:tcBorders>
            <w:hideMark/>
          </w:tcPr>
          <w:p w14:paraId="031820F8"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14:paraId="4FB580F1" w14:textId="77777777" w:rsidR="006C33E7" w:rsidRPr="00430977" w:rsidRDefault="006C33E7" w:rsidP="006C33E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14:paraId="012075E6" w14:textId="77777777" w:rsidR="006C33E7" w:rsidRPr="00430977" w:rsidRDefault="006C33E7" w:rsidP="006C33E7">
            <w:pPr>
              <w:tabs>
                <w:tab w:val="left" w:pos="518"/>
              </w:tabs>
              <w:rPr>
                <w:noProof/>
                <w:lang w:val="en-US"/>
              </w:rPr>
            </w:pPr>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14:paraId="5557A297" w14:textId="77777777" w:rsidR="006C33E7" w:rsidRPr="00430977" w:rsidRDefault="006C33E7" w:rsidP="006C33E7">
            <w:r w:rsidRPr="00430977">
              <w:t>Tüm Öğretim Üyeleri</w:t>
            </w:r>
          </w:p>
        </w:tc>
      </w:tr>
      <w:tr w:rsidR="006C33E7" w:rsidRPr="00430977" w14:paraId="5F3B7918"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4CFC7465"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14:paraId="0C0A2A6D" w14:textId="77777777" w:rsidR="006C33E7" w:rsidRPr="00430977" w:rsidRDefault="006C33E7" w:rsidP="006C33E7">
            <w:pPr>
              <w:pStyle w:val="AralkYok"/>
              <w:rPr>
                <w:rFonts w:ascii="Times New Roman" w:hAnsi="Times New Roman" w:cs="Times New Roman"/>
                <w:b/>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14:paraId="7D0A4201" w14:textId="77777777" w:rsidR="006C33E7" w:rsidRPr="00430977" w:rsidRDefault="006C33E7" w:rsidP="006C33E7">
            <w:pPr>
              <w:tabs>
                <w:tab w:val="left" w:pos="518"/>
              </w:tabs>
              <w:rPr>
                <w:noProof/>
                <w:lang w:val="en-US"/>
              </w:rPr>
            </w:pPr>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14:paraId="0D93193A" w14:textId="77777777" w:rsidR="006C33E7" w:rsidRPr="00430977" w:rsidRDefault="006C33E7" w:rsidP="006C33E7">
            <w:r w:rsidRPr="00430977">
              <w:t>Tüm Öğretim Üyeleri</w:t>
            </w:r>
          </w:p>
        </w:tc>
      </w:tr>
      <w:tr w:rsidR="006C33E7" w:rsidRPr="00430977" w14:paraId="2B70BA2D"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07A18250" w14:textId="77777777" w:rsidR="006C33E7" w:rsidRPr="00430977" w:rsidRDefault="006C33E7" w:rsidP="006C33E7">
            <w:pPr>
              <w:pStyle w:val="AralkYok"/>
              <w:rPr>
                <w:rFonts w:ascii="Times New Roman" w:hAnsi="Times New Roman" w:cs="Times New Roman"/>
                <w:sz w:val="24"/>
                <w:szCs w:val="24"/>
              </w:rPr>
            </w:pPr>
            <w:r w:rsidRPr="00430977">
              <w:rPr>
                <w:rFonts w:ascii="Times New Roman" w:hAnsi="Times New Roman" w:cs="Times New Roman"/>
              </w:rPr>
              <w:t xml:space="preserve">16.30  - </w:t>
            </w:r>
            <w:r w:rsidRPr="00430977">
              <w:rPr>
                <w:rFonts w:ascii="Times New Roman" w:hAnsi="Times New Roman" w:cs="Times New Roman"/>
              </w:rPr>
              <w:lastRenderedPageBreak/>
              <w:t xml:space="preserve">17.20   </w:t>
            </w:r>
          </w:p>
        </w:tc>
        <w:tc>
          <w:tcPr>
            <w:tcW w:w="1985" w:type="dxa"/>
            <w:tcBorders>
              <w:left w:val="single" w:sz="8" w:space="0" w:color="auto"/>
              <w:right w:val="single" w:sz="8" w:space="0" w:color="auto"/>
            </w:tcBorders>
            <w:hideMark/>
          </w:tcPr>
          <w:p w14:paraId="5A10DC73" w14:textId="77777777" w:rsidR="006C33E7" w:rsidRPr="00430977" w:rsidRDefault="006C33E7" w:rsidP="006C33E7">
            <w:pPr>
              <w:pStyle w:val="AralkYok"/>
              <w:tabs>
                <w:tab w:val="right" w:pos="1769"/>
              </w:tabs>
              <w:rPr>
                <w:rFonts w:ascii="Times New Roman" w:hAnsi="Times New Roman" w:cs="Times New Roman"/>
                <w:b/>
                <w:sz w:val="24"/>
                <w:szCs w:val="24"/>
              </w:rPr>
            </w:pPr>
            <w:r w:rsidRPr="00430977">
              <w:rPr>
                <w:rFonts w:ascii="Times New Roman" w:hAnsi="Times New Roman" w:cs="Times New Roman"/>
                <w:sz w:val="24"/>
                <w:szCs w:val="24"/>
              </w:rPr>
              <w:lastRenderedPageBreak/>
              <w:t>PRATİK</w:t>
            </w:r>
          </w:p>
        </w:tc>
        <w:tc>
          <w:tcPr>
            <w:tcW w:w="4984" w:type="dxa"/>
            <w:tcBorders>
              <w:top w:val="single" w:sz="8" w:space="0" w:color="auto"/>
              <w:left w:val="single" w:sz="8" w:space="0" w:color="auto"/>
              <w:bottom w:val="single" w:sz="8" w:space="0" w:color="auto"/>
              <w:right w:val="single" w:sz="8" w:space="0" w:color="auto"/>
            </w:tcBorders>
          </w:tcPr>
          <w:p w14:paraId="53E61A1E" w14:textId="77777777" w:rsidR="006C33E7" w:rsidRPr="00430977" w:rsidRDefault="006C33E7" w:rsidP="006C33E7">
            <w:pPr>
              <w:tabs>
                <w:tab w:val="left" w:pos="518"/>
              </w:tabs>
              <w:rPr>
                <w:noProof/>
                <w:lang w:val="en-US"/>
              </w:rPr>
            </w:pPr>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14:paraId="3D84D1C8" w14:textId="77777777" w:rsidR="006C33E7" w:rsidRPr="00430977" w:rsidRDefault="006C33E7" w:rsidP="006C33E7">
            <w:r w:rsidRPr="00430977">
              <w:t xml:space="preserve">Tüm Öğretim </w:t>
            </w:r>
            <w:r w:rsidRPr="00430977">
              <w:lastRenderedPageBreak/>
              <w:t>Üyeleri</w:t>
            </w:r>
          </w:p>
        </w:tc>
      </w:tr>
    </w:tbl>
    <w:p w14:paraId="1EA325FE" w14:textId="77777777" w:rsidR="003E66BA" w:rsidRPr="00430977" w:rsidRDefault="003E66BA" w:rsidP="003E66B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678"/>
        <w:gridCol w:w="2358"/>
      </w:tblGrid>
      <w:tr w:rsidR="003E66BA" w:rsidRPr="00430977" w14:paraId="247EF2B0" w14:textId="77777777" w:rsidTr="00442668">
        <w:trPr>
          <w:trHeight w:val="177"/>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14:paraId="73F54C59" w14:textId="77777777" w:rsidR="003E66BA" w:rsidRPr="00430977" w:rsidRDefault="003E66BA" w:rsidP="00442668">
            <w:pPr>
              <w:pStyle w:val="AralkYok"/>
              <w:jc w:val="center"/>
              <w:rPr>
                <w:rFonts w:ascii="Times New Roman" w:hAnsi="Times New Roman" w:cs="Times New Roman"/>
                <w:color w:val="000000"/>
                <w:sz w:val="24"/>
                <w:szCs w:val="24"/>
              </w:rPr>
            </w:pPr>
            <w:r w:rsidRPr="00430977">
              <w:rPr>
                <w:rFonts w:ascii="Times New Roman" w:hAnsi="Times New Roman" w:cs="Times New Roman"/>
                <w:b/>
                <w:noProof/>
                <w:color w:val="FFFFFF" w:themeColor="background1"/>
                <w:sz w:val="24"/>
                <w:szCs w:val="24"/>
                <w:lang w:val="en-US"/>
              </w:rPr>
              <w:t>14. GÜN</w:t>
            </w:r>
          </w:p>
        </w:tc>
      </w:tr>
      <w:tr w:rsidR="003E66BA" w:rsidRPr="00430977" w14:paraId="4D04E1D8" w14:textId="77777777" w:rsidTr="00442668">
        <w:trPr>
          <w:trHeight w:val="177"/>
        </w:trPr>
        <w:tc>
          <w:tcPr>
            <w:tcW w:w="1419" w:type="dxa"/>
            <w:tcBorders>
              <w:top w:val="single" w:sz="8" w:space="0" w:color="auto"/>
              <w:left w:val="single" w:sz="8" w:space="0" w:color="auto"/>
              <w:bottom w:val="single" w:sz="8" w:space="0" w:color="auto"/>
              <w:right w:val="single" w:sz="8" w:space="0" w:color="auto"/>
            </w:tcBorders>
            <w:hideMark/>
          </w:tcPr>
          <w:p w14:paraId="35310342" w14:textId="77777777" w:rsidR="003E66BA" w:rsidRPr="00430977" w:rsidRDefault="003E66BA" w:rsidP="0044266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14:paraId="3456D318" w14:textId="77777777" w:rsidR="003E66BA" w:rsidRPr="00430977" w:rsidRDefault="003E66BA" w:rsidP="00442668">
            <w:pPr>
              <w:pStyle w:val="AralkYok"/>
              <w:rPr>
                <w:rFonts w:ascii="Times New Roman" w:hAnsi="Times New Roman" w:cs="Times New Roman"/>
                <w:color w:val="000000"/>
                <w:sz w:val="24"/>
                <w:szCs w:val="24"/>
              </w:rPr>
            </w:pPr>
          </w:p>
        </w:tc>
        <w:tc>
          <w:tcPr>
            <w:tcW w:w="4678" w:type="dxa"/>
            <w:vMerge w:val="restart"/>
            <w:tcBorders>
              <w:top w:val="single" w:sz="8" w:space="0" w:color="auto"/>
              <w:left w:val="single" w:sz="8" w:space="0" w:color="auto"/>
              <w:right w:val="single" w:sz="8" w:space="0" w:color="auto"/>
            </w:tcBorders>
          </w:tcPr>
          <w:p w14:paraId="01ED0A94" w14:textId="77777777" w:rsidR="003E66BA" w:rsidRPr="00430977" w:rsidRDefault="003E66BA" w:rsidP="00442668">
            <w:pPr>
              <w:pStyle w:val="AralkYok"/>
              <w:jc w:val="center"/>
              <w:rPr>
                <w:rFonts w:ascii="Times New Roman" w:hAnsi="Times New Roman" w:cs="Times New Roman"/>
                <w:b/>
                <w:sz w:val="24"/>
                <w:szCs w:val="24"/>
              </w:rPr>
            </w:pPr>
          </w:p>
          <w:p w14:paraId="7DBB6E7C" w14:textId="77777777" w:rsidR="003E66BA" w:rsidRPr="00430977" w:rsidRDefault="003E66BA" w:rsidP="00442668">
            <w:pPr>
              <w:pStyle w:val="AralkYok"/>
              <w:jc w:val="center"/>
              <w:rPr>
                <w:rFonts w:ascii="Times New Roman" w:hAnsi="Times New Roman" w:cs="Times New Roman"/>
                <w:b/>
                <w:sz w:val="24"/>
                <w:szCs w:val="24"/>
              </w:rPr>
            </w:pPr>
            <w:r w:rsidRPr="00430977">
              <w:rPr>
                <w:rFonts w:ascii="Times New Roman" w:hAnsi="Times New Roman" w:cs="Times New Roman"/>
                <w:b/>
                <w:sz w:val="24"/>
                <w:szCs w:val="24"/>
              </w:rPr>
              <w:t>YAZILI SINAV</w:t>
            </w:r>
          </w:p>
        </w:tc>
        <w:tc>
          <w:tcPr>
            <w:tcW w:w="2358" w:type="dxa"/>
            <w:tcBorders>
              <w:top w:val="single" w:sz="8" w:space="0" w:color="auto"/>
              <w:left w:val="single" w:sz="8" w:space="0" w:color="auto"/>
              <w:bottom w:val="single" w:sz="8" w:space="0" w:color="auto"/>
              <w:right w:val="single" w:sz="8" w:space="0" w:color="auto"/>
            </w:tcBorders>
            <w:vAlign w:val="center"/>
          </w:tcPr>
          <w:p w14:paraId="1A8A7706" w14:textId="77777777" w:rsidR="003E66BA" w:rsidRPr="00430977" w:rsidRDefault="003E66BA" w:rsidP="00442668">
            <w:pPr>
              <w:pStyle w:val="AralkYok"/>
              <w:rPr>
                <w:rFonts w:ascii="Times New Roman" w:hAnsi="Times New Roman" w:cs="Times New Roman"/>
                <w:color w:val="000000"/>
                <w:sz w:val="24"/>
                <w:szCs w:val="24"/>
              </w:rPr>
            </w:pPr>
          </w:p>
        </w:tc>
      </w:tr>
      <w:tr w:rsidR="003E66BA" w:rsidRPr="00430977" w14:paraId="2F7E3412"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4F58EBF1" w14:textId="77777777" w:rsidR="003E66BA" w:rsidRPr="00430977" w:rsidRDefault="003E66BA" w:rsidP="0044266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14:paraId="2160598A" w14:textId="77777777" w:rsidR="003E66BA" w:rsidRPr="00430977" w:rsidRDefault="003E66BA" w:rsidP="00442668">
            <w:pPr>
              <w:pStyle w:val="AralkYok"/>
              <w:rPr>
                <w:rFonts w:ascii="Times New Roman" w:hAnsi="Times New Roman" w:cs="Times New Roman"/>
                <w:color w:val="000000"/>
                <w:sz w:val="24"/>
                <w:szCs w:val="24"/>
              </w:rPr>
            </w:pPr>
          </w:p>
        </w:tc>
        <w:tc>
          <w:tcPr>
            <w:tcW w:w="4678" w:type="dxa"/>
            <w:vMerge/>
            <w:tcBorders>
              <w:left w:val="single" w:sz="8" w:space="0" w:color="auto"/>
              <w:right w:val="single" w:sz="8" w:space="0" w:color="auto"/>
            </w:tcBorders>
            <w:hideMark/>
          </w:tcPr>
          <w:p w14:paraId="0857C692" w14:textId="77777777" w:rsidR="003E66BA" w:rsidRPr="00430977" w:rsidRDefault="003E66BA" w:rsidP="00442668">
            <w:pPr>
              <w:pStyle w:val="AralkYok"/>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14:paraId="2A6994CD" w14:textId="77777777" w:rsidR="003E66BA" w:rsidRPr="00430977" w:rsidRDefault="003E66BA" w:rsidP="00442668">
            <w:pPr>
              <w:pStyle w:val="AralkYok"/>
              <w:rPr>
                <w:rFonts w:ascii="Times New Roman" w:hAnsi="Times New Roman" w:cs="Times New Roman"/>
                <w:color w:val="000000"/>
                <w:sz w:val="24"/>
                <w:szCs w:val="24"/>
              </w:rPr>
            </w:pPr>
          </w:p>
        </w:tc>
      </w:tr>
      <w:tr w:rsidR="003E66BA" w:rsidRPr="00430977" w14:paraId="588A0CC5"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17A067D7" w14:textId="77777777" w:rsidR="003E66BA" w:rsidRPr="00430977" w:rsidRDefault="003E66BA" w:rsidP="0044266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985" w:type="dxa"/>
            <w:tcBorders>
              <w:top w:val="single" w:sz="8" w:space="0" w:color="auto"/>
              <w:left w:val="single" w:sz="8" w:space="0" w:color="auto"/>
              <w:bottom w:val="single" w:sz="8" w:space="0" w:color="auto"/>
              <w:right w:val="single" w:sz="8" w:space="0" w:color="auto"/>
            </w:tcBorders>
          </w:tcPr>
          <w:p w14:paraId="7FBC59A6" w14:textId="77777777" w:rsidR="003E66BA" w:rsidRPr="00430977" w:rsidRDefault="003E66BA" w:rsidP="00442668">
            <w:pPr>
              <w:pStyle w:val="AralkYok"/>
              <w:rPr>
                <w:rFonts w:ascii="Times New Roman" w:hAnsi="Times New Roman" w:cs="Times New Roman"/>
                <w:b/>
                <w:sz w:val="24"/>
                <w:szCs w:val="24"/>
              </w:rPr>
            </w:pPr>
          </w:p>
        </w:tc>
        <w:tc>
          <w:tcPr>
            <w:tcW w:w="4678" w:type="dxa"/>
            <w:vMerge/>
            <w:tcBorders>
              <w:left w:val="single" w:sz="8" w:space="0" w:color="auto"/>
              <w:right w:val="single" w:sz="8" w:space="0" w:color="auto"/>
            </w:tcBorders>
            <w:hideMark/>
          </w:tcPr>
          <w:p w14:paraId="77C83E7F" w14:textId="77777777" w:rsidR="003E66BA" w:rsidRPr="00430977" w:rsidRDefault="003E66BA" w:rsidP="00442668">
            <w:pPr>
              <w:pStyle w:val="AralkYok"/>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14:paraId="58127E74" w14:textId="77777777" w:rsidR="003E66BA" w:rsidRPr="00430977" w:rsidRDefault="003E66BA" w:rsidP="00442668">
            <w:pPr>
              <w:pStyle w:val="AralkYok"/>
              <w:rPr>
                <w:rFonts w:ascii="Times New Roman" w:hAnsi="Times New Roman" w:cs="Times New Roman"/>
                <w:color w:val="000000"/>
                <w:sz w:val="24"/>
                <w:szCs w:val="24"/>
              </w:rPr>
            </w:pPr>
          </w:p>
        </w:tc>
      </w:tr>
      <w:tr w:rsidR="003E66BA" w:rsidRPr="00430977" w14:paraId="7BB3C0E6"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4318B93C" w14:textId="77777777" w:rsidR="003E66BA" w:rsidRPr="00430977" w:rsidRDefault="003E66BA" w:rsidP="00442668">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985" w:type="dxa"/>
            <w:tcBorders>
              <w:top w:val="single" w:sz="8" w:space="0" w:color="auto"/>
              <w:left w:val="single" w:sz="8" w:space="0" w:color="auto"/>
              <w:bottom w:val="single" w:sz="8" w:space="0" w:color="auto"/>
              <w:right w:val="single" w:sz="8" w:space="0" w:color="auto"/>
            </w:tcBorders>
          </w:tcPr>
          <w:p w14:paraId="2686FA35" w14:textId="77777777" w:rsidR="003E66BA" w:rsidRPr="00430977" w:rsidRDefault="003E66BA" w:rsidP="00442668">
            <w:pPr>
              <w:pStyle w:val="AralkYok"/>
              <w:rPr>
                <w:rFonts w:ascii="Times New Roman" w:hAnsi="Times New Roman" w:cs="Times New Roman"/>
                <w:b/>
                <w:sz w:val="24"/>
                <w:szCs w:val="24"/>
              </w:rPr>
            </w:pPr>
          </w:p>
        </w:tc>
        <w:tc>
          <w:tcPr>
            <w:tcW w:w="4678" w:type="dxa"/>
            <w:vMerge/>
            <w:tcBorders>
              <w:left w:val="single" w:sz="8" w:space="0" w:color="auto"/>
              <w:right w:val="single" w:sz="8" w:space="0" w:color="auto"/>
            </w:tcBorders>
            <w:hideMark/>
          </w:tcPr>
          <w:p w14:paraId="23397AB4" w14:textId="77777777" w:rsidR="003E66BA" w:rsidRPr="00430977" w:rsidRDefault="003E66BA" w:rsidP="00442668">
            <w:pPr>
              <w:pStyle w:val="AralkYok"/>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14:paraId="6F250EC0" w14:textId="77777777" w:rsidR="003E66BA" w:rsidRPr="00430977" w:rsidRDefault="003E66BA" w:rsidP="00442668">
            <w:pPr>
              <w:pStyle w:val="AralkYok"/>
              <w:rPr>
                <w:rFonts w:ascii="Times New Roman" w:hAnsi="Times New Roman" w:cs="Times New Roman"/>
                <w:color w:val="000000"/>
                <w:sz w:val="24"/>
                <w:szCs w:val="24"/>
              </w:rPr>
            </w:pPr>
          </w:p>
        </w:tc>
      </w:tr>
      <w:tr w:rsidR="003E66BA" w:rsidRPr="00430977" w14:paraId="64976B9C" w14:textId="77777777"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14:paraId="39FC4026" w14:textId="77777777" w:rsidR="003E66BA" w:rsidRPr="00430977" w:rsidRDefault="003E66BA" w:rsidP="0044266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1D35D0BE" w14:textId="77777777" w:rsidR="003E66BA" w:rsidRPr="00430977" w:rsidRDefault="003E66BA" w:rsidP="00442668">
            <w:pPr>
              <w:pStyle w:val="AralkYok"/>
              <w:rPr>
                <w:rFonts w:ascii="Times New Roman" w:hAnsi="Times New Roman" w:cs="Times New Roman"/>
                <w:sz w:val="24"/>
                <w:szCs w:val="24"/>
              </w:rPr>
            </w:pPr>
          </w:p>
        </w:tc>
        <w:tc>
          <w:tcPr>
            <w:tcW w:w="4678" w:type="dxa"/>
            <w:tcBorders>
              <w:left w:val="single" w:sz="8" w:space="0" w:color="auto"/>
              <w:right w:val="single" w:sz="8" w:space="0" w:color="auto"/>
            </w:tcBorders>
            <w:vAlign w:val="center"/>
            <w:hideMark/>
          </w:tcPr>
          <w:p w14:paraId="3495C1D2" w14:textId="77777777" w:rsidR="003E66BA" w:rsidRPr="00430977" w:rsidRDefault="003E66BA" w:rsidP="00442668">
            <w:pPr>
              <w:pStyle w:val="AralkYok"/>
              <w:jc w:val="center"/>
              <w:rPr>
                <w:rFonts w:ascii="Times New Roman" w:hAnsi="Times New Roman" w:cs="Times New Roman"/>
                <w:b/>
                <w:sz w:val="24"/>
                <w:szCs w:val="24"/>
              </w:rPr>
            </w:pPr>
            <w:r w:rsidRPr="00430977">
              <w:rPr>
                <w:rFonts w:ascii="Times New Roman" w:hAnsi="Times New Roman" w:cs="Times New Roman"/>
                <w:b/>
                <w:sz w:val="24"/>
                <w:szCs w:val="24"/>
              </w:rPr>
              <w:t>ÖĞLE ARASI</w:t>
            </w:r>
          </w:p>
        </w:tc>
        <w:tc>
          <w:tcPr>
            <w:tcW w:w="2358" w:type="dxa"/>
            <w:tcBorders>
              <w:top w:val="single" w:sz="8" w:space="0" w:color="auto"/>
              <w:left w:val="single" w:sz="8" w:space="0" w:color="auto"/>
              <w:bottom w:val="single" w:sz="8" w:space="0" w:color="auto"/>
              <w:right w:val="single" w:sz="8" w:space="0" w:color="auto"/>
            </w:tcBorders>
            <w:shd w:val="clear" w:color="auto" w:fill="333399"/>
          </w:tcPr>
          <w:p w14:paraId="703962FD" w14:textId="77777777" w:rsidR="003E66BA" w:rsidRPr="00430977" w:rsidRDefault="003E66BA" w:rsidP="00442668">
            <w:pPr>
              <w:pStyle w:val="AralkYok"/>
              <w:rPr>
                <w:rFonts w:ascii="Times New Roman" w:hAnsi="Times New Roman" w:cs="Times New Roman"/>
                <w:sz w:val="24"/>
                <w:szCs w:val="24"/>
              </w:rPr>
            </w:pPr>
          </w:p>
        </w:tc>
      </w:tr>
      <w:tr w:rsidR="003E66BA" w:rsidRPr="00430977" w14:paraId="70BFF950"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20082880" w14:textId="77777777" w:rsidR="003E66BA" w:rsidRPr="00430977" w:rsidRDefault="003E66BA" w:rsidP="0044266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14:paraId="74066E65" w14:textId="77777777" w:rsidR="003E66BA" w:rsidRPr="00430977" w:rsidRDefault="003E66BA" w:rsidP="00442668">
            <w:pPr>
              <w:pStyle w:val="AralkYok"/>
              <w:rPr>
                <w:rFonts w:ascii="Times New Roman" w:hAnsi="Times New Roman" w:cs="Times New Roman"/>
                <w:sz w:val="24"/>
                <w:szCs w:val="24"/>
              </w:rPr>
            </w:pPr>
          </w:p>
        </w:tc>
        <w:tc>
          <w:tcPr>
            <w:tcW w:w="4678" w:type="dxa"/>
            <w:vMerge w:val="restart"/>
            <w:tcBorders>
              <w:left w:val="single" w:sz="8" w:space="0" w:color="auto"/>
              <w:right w:val="single" w:sz="8" w:space="0" w:color="auto"/>
            </w:tcBorders>
            <w:vAlign w:val="center"/>
            <w:hideMark/>
          </w:tcPr>
          <w:p w14:paraId="35C605DD" w14:textId="77777777" w:rsidR="003E66BA" w:rsidRPr="00430977" w:rsidRDefault="003E66BA" w:rsidP="00442668">
            <w:pPr>
              <w:pStyle w:val="AralkYok"/>
              <w:jc w:val="center"/>
              <w:rPr>
                <w:rFonts w:ascii="Times New Roman" w:hAnsi="Times New Roman" w:cs="Times New Roman"/>
                <w:b/>
                <w:sz w:val="24"/>
                <w:szCs w:val="24"/>
              </w:rPr>
            </w:pPr>
            <w:r w:rsidRPr="00430977">
              <w:rPr>
                <w:rFonts w:ascii="Times New Roman" w:hAnsi="Times New Roman" w:cs="Times New Roman"/>
                <w:b/>
                <w:sz w:val="24"/>
                <w:szCs w:val="24"/>
              </w:rPr>
              <w:t>BAĞIMSIZ ÇALIŞMA</w:t>
            </w:r>
          </w:p>
        </w:tc>
        <w:tc>
          <w:tcPr>
            <w:tcW w:w="2358" w:type="dxa"/>
            <w:tcBorders>
              <w:top w:val="single" w:sz="8" w:space="0" w:color="auto"/>
              <w:left w:val="single" w:sz="8" w:space="0" w:color="auto"/>
              <w:bottom w:val="single" w:sz="8" w:space="0" w:color="auto"/>
              <w:right w:val="single" w:sz="8" w:space="0" w:color="auto"/>
            </w:tcBorders>
          </w:tcPr>
          <w:p w14:paraId="08DBBBCA" w14:textId="77777777" w:rsidR="003E66BA" w:rsidRPr="00430977" w:rsidRDefault="003E66BA" w:rsidP="00442668">
            <w:pPr>
              <w:pStyle w:val="AralkYok"/>
              <w:rPr>
                <w:rFonts w:ascii="Times New Roman" w:hAnsi="Times New Roman" w:cs="Times New Roman"/>
                <w:sz w:val="24"/>
                <w:szCs w:val="24"/>
              </w:rPr>
            </w:pPr>
          </w:p>
        </w:tc>
      </w:tr>
      <w:tr w:rsidR="003E66BA" w:rsidRPr="00430977" w14:paraId="09326115"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0FCC7677" w14:textId="77777777" w:rsidR="003E66BA" w:rsidRPr="00430977" w:rsidRDefault="003E66BA" w:rsidP="0044266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14:paraId="31E96535" w14:textId="77777777" w:rsidR="003E66BA" w:rsidRPr="00430977" w:rsidRDefault="003E66BA" w:rsidP="00442668">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14:paraId="61DC8203" w14:textId="77777777" w:rsidR="003E66BA" w:rsidRPr="00430977" w:rsidRDefault="003E66BA" w:rsidP="00442668">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14:paraId="63748C2C" w14:textId="77777777" w:rsidR="003E66BA" w:rsidRPr="00430977" w:rsidRDefault="003E66BA" w:rsidP="00442668">
            <w:pPr>
              <w:pStyle w:val="AralkYok"/>
              <w:rPr>
                <w:rFonts w:ascii="Times New Roman" w:hAnsi="Times New Roman" w:cs="Times New Roman"/>
                <w:sz w:val="24"/>
                <w:szCs w:val="24"/>
              </w:rPr>
            </w:pPr>
          </w:p>
        </w:tc>
      </w:tr>
      <w:tr w:rsidR="003E66BA" w:rsidRPr="00430977" w14:paraId="55B4F415"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6CC32816" w14:textId="77777777" w:rsidR="003E66BA" w:rsidRPr="00430977" w:rsidRDefault="003E66BA" w:rsidP="0044266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14:paraId="15E5BC72" w14:textId="77777777" w:rsidR="003E66BA" w:rsidRPr="00430977" w:rsidRDefault="003E66BA" w:rsidP="00442668">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14:paraId="297B1CFC" w14:textId="77777777" w:rsidR="003E66BA" w:rsidRPr="00430977" w:rsidRDefault="003E66BA" w:rsidP="00442668">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14:paraId="7313B288" w14:textId="77777777" w:rsidR="003E66BA" w:rsidRPr="00430977" w:rsidRDefault="003E66BA" w:rsidP="00442668">
            <w:pPr>
              <w:pStyle w:val="AralkYok"/>
              <w:rPr>
                <w:rFonts w:ascii="Times New Roman" w:hAnsi="Times New Roman" w:cs="Times New Roman"/>
                <w:sz w:val="24"/>
                <w:szCs w:val="24"/>
              </w:rPr>
            </w:pPr>
          </w:p>
        </w:tc>
      </w:tr>
      <w:tr w:rsidR="003E66BA" w:rsidRPr="00430977" w14:paraId="63B90B2C"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1A049A08" w14:textId="77777777" w:rsidR="003E66BA" w:rsidRPr="00430977" w:rsidRDefault="003E66BA" w:rsidP="0044266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14:paraId="3D95D490" w14:textId="77777777" w:rsidR="003E66BA" w:rsidRPr="00430977" w:rsidRDefault="003E66BA" w:rsidP="00442668">
            <w:pPr>
              <w:pStyle w:val="AralkYok"/>
              <w:rPr>
                <w:rFonts w:ascii="Times New Roman" w:hAnsi="Times New Roman" w:cs="Times New Roman"/>
                <w:sz w:val="24"/>
                <w:szCs w:val="24"/>
              </w:rPr>
            </w:pPr>
          </w:p>
        </w:tc>
        <w:tc>
          <w:tcPr>
            <w:tcW w:w="4678" w:type="dxa"/>
            <w:vMerge/>
            <w:tcBorders>
              <w:left w:val="single" w:sz="8" w:space="0" w:color="auto"/>
              <w:bottom w:val="single" w:sz="8" w:space="0" w:color="auto"/>
              <w:right w:val="single" w:sz="8" w:space="0" w:color="auto"/>
            </w:tcBorders>
            <w:vAlign w:val="center"/>
            <w:hideMark/>
          </w:tcPr>
          <w:p w14:paraId="38085FDF" w14:textId="77777777" w:rsidR="003E66BA" w:rsidRPr="00430977" w:rsidRDefault="003E66BA" w:rsidP="00442668">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14:paraId="3452B365" w14:textId="77777777" w:rsidR="003E66BA" w:rsidRPr="00430977" w:rsidRDefault="003E66BA" w:rsidP="00442668">
            <w:pPr>
              <w:pStyle w:val="AralkYok"/>
              <w:rPr>
                <w:rFonts w:ascii="Times New Roman" w:hAnsi="Times New Roman" w:cs="Times New Roman"/>
                <w:sz w:val="24"/>
                <w:szCs w:val="24"/>
              </w:rPr>
            </w:pPr>
          </w:p>
        </w:tc>
      </w:tr>
    </w:tbl>
    <w:p w14:paraId="4CEE7CE3" w14:textId="77777777" w:rsidR="003E66BA" w:rsidRPr="00430977" w:rsidRDefault="003E66BA" w:rsidP="003E66B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678"/>
        <w:gridCol w:w="2358"/>
      </w:tblGrid>
      <w:tr w:rsidR="003E66BA" w:rsidRPr="00430977" w14:paraId="6D0C81F0" w14:textId="77777777" w:rsidTr="0044266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14:paraId="7439EB80" w14:textId="77777777" w:rsidR="003E66BA" w:rsidRPr="00430977" w:rsidRDefault="003E66BA" w:rsidP="00442668">
            <w:pPr>
              <w:pStyle w:val="AralkYok"/>
              <w:jc w:val="center"/>
              <w:rPr>
                <w:rFonts w:ascii="Times New Roman" w:hAnsi="Times New Roman" w:cs="Times New Roman"/>
                <w:sz w:val="24"/>
                <w:szCs w:val="24"/>
              </w:rPr>
            </w:pPr>
            <w:r w:rsidRPr="00430977">
              <w:rPr>
                <w:rFonts w:ascii="Times New Roman" w:hAnsi="Times New Roman" w:cs="Times New Roman"/>
                <w:b/>
                <w:noProof/>
                <w:color w:val="FFFFFF" w:themeColor="background1"/>
                <w:sz w:val="24"/>
                <w:szCs w:val="24"/>
                <w:lang w:val="en-US"/>
              </w:rPr>
              <w:t>15. GÜN</w:t>
            </w:r>
          </w:p>
        </w:tc>
      </w:tr>
      <w:tr w:rsidR="003E66BA" w:rsidRPr="00430977" w14:paraId="511B7772"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13E1B885" w14:textId="77777777" w:rsidR="003E66BA" w:rsidRPr="00430977" w:rsidRDefault="003E66BA" w:rsidP="0044266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14:paraId="5570822F" w14:textId="77777777" w:rsidR="003E66BA" w:rsidRPr="00430977" w:rsidRDefault="003E66BA" w:rsidP="00442668">
            <w:pPr>
              <w:pStyle w:val="AralkYok"/>
              <w:rPr>
                <w:rFonts w:ascii="Times New Roman" w:hAnsi="Times New Roman" w:cs="Times New Roman"/>
                <w:sz w:val="24"/>
                <w:szCs w:val="24"/>
              </w:rPr>
            </w:pPr>
          </w:p>
        </w:tc>
        <w:tc>
          <w:tcPr>
            <w:tcW w:w="4678" w:type="dxa"/>
            <w:vMerge w:val="restart"/>
            <w:tcBorders>
              <w:top w:val="single" w:sz="8" w:space="0" w:color="auto"/>
              <w:left w:val="single" w:sz="8" w:space="0" w:color="auto"/>
              <w:bottom w:val="single" w:sz="8" w:space="0" w:color="auto"/>
              <w:right w:val="single" w:sz="8" w:space="0" w:color="auto"/>
            </w:tcBorders>
          </w:tcPr>
          <w:p w14:paraId="583F23EF" w14:textId="77777777" w:rsidR="003E66BA" w:rsidRPr="00430977" w:rsidRDefault="003E66BA" w:rsidP="00442668">
            <w:pPr>
              <w:pStyle w:val="AralkYok"/>
              <w:rPr>
                <w:rFonts w:ascii="Times New Roman" w:hAnsi="Times New Roman" w:cs="Times New Roman"/>
                <w:b/>
                <w:sz w:val="24"/>
                <w:szCs w:val="24"/>
              </w:rPr>
            </w:pPr>
          </w:p>
          <w:p w14:paraId="09526005" w14:textId="77777777" w:rsidR="003E66BA" w:rsidRPr="00430977" w:rsidRDefault="003E66BA" w:rsidP="00442668">
            <w:pPr>
              <w:pStyle w:val="AralkYok"/>
              <w:rPr>
                <w:rFonts w:ascii="Times New Roman" w:hAnsi="Times New Roman" w:cs="Times New Roman"/>
                <w:b/>
                <w:sz w:val="24"/>
                <w:szCs w:val="24"/>
              </w:rPr>
            </w:pPr>
          </w:p>
          <w:p w14:paraId="383A4B47" w14:textId="77777777" w:rsidR="003E66BA" w:rsidRPr="00430977" w:rsidRDefault="003E66BA" w:rsidP="00442668">
            <w:pPr>
              <w:pStyle w:val="AralkYok"/>
              <w:rPr>
                <w:rFonts w:ascii="Times New Roman" w:hAnsi="Times New Roman" w:cs="Times New Roman"/>
                <w:b/>
                <w:sz w:val="24"/>
                <w:szCs w:val="24"/>
              </w:rPr>
            </w:pPr>
          </w:p>
          <w:p w14:paraId="2F66A3C2" w14:textId="77777777" w:rsidR="003E66BA" w:rsidRPr="00430977" w:rsidRDefault="003E66BA" w:rsidP="00442668">
            <w:pPr>
              <w:pStyle w:val="AralkYok"/>
              <w:jc w:val="center"/>
              <w:rPr>
                <w:rFonts w:ascii="Times New Roman" w:hAnsi="Times New Roman" w:cs="Times New Roman"/>
                <w:b/>
                <w:sz w:val="24"/>
                <w:szCs w:val="24"/>
              </w:rPr>
            </w:pPr>
          </w:p>
          <w:p w14:paraId="0FA50F76" w14:textId="77777777" w:rsidR="003E66BA" w:rsidRPr="00430977" w:rsidRDefault="003E66BA" w:rsidP="00442668">
            <w:pPr>
              <w:pStyle w:val="AralkYok"/>
              <w:jc w:val="center"/>
              <w:rPr>
                <w:rFonts w:ascii="Times New Roman" w:hAnsi="Times New Roman" w:cs="Times New Roman"/>
                <w:b/>
                <w:sz w:val="24"/>
                <w:szCs w:val="24"/>
              </w:rPr>
            </w:pPr>
            <w:r w:rsidRPr="00430977">
              <w:rPr>
                <w:rFonts w:ascii="Times New Roman" w:hAnsi="Times New Roman" w:cs="Times New Roman"/>
                <w:b/>
                <w:sz w:val="24"/>
                <w:szCs w:val="24"/>
              </w:rPr>
              <w:t>SÖZLÜ SINAV</w:t>
            </w:r>
          </w:p>
        </w:tc>
        <w:tc>
          <w:tcPr>
            <w:tcW w:w="2358" w:type="dxa"/>
            <w:tcBorders>
              <w:top w:val="single" w:sz="8" w:space="0" w:color="auto"/>
              <w:left w:val="single" w:sz="8" w:space="0" w:color="auto"/>
              <w:bottom w:val="single" w:sz="8" w:space="0" w:color="auto"/>
              <w:right w:val="single" w:sz="8" w:space="0" w:color="auto"/>
            </w:tcBorders>
          </w:tcPr>
          <w:p w14:paraId="4A4EEE5E" w14:textId="77777777" w:rsidR="003E66BA" w:rsidRPr="00430977" w:rsidRDefault="003E66BA" w:rsidP="00442668">
            <w:pPr>
              <w:pStyle w:val="AralkYok"/>
              <w:rPr>
                <w:rFonts w:ascii="Times New Roman" w:hAnsi="Times New Roman" w:cs="Times New Roman"/>
                <w:sz w:val="24"/>
                <w:szCs w:val="24"/>
              </w:rPr>
            </w:pPr>
          </w:p>
        </w:tc>
      </w:tr>
      <w:tr w:rsidR="003E66BA" w:rsidRPr="00430977" w14:paraId="06A8116F"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25C22E73" w14:textId="77777777" w:rsidR="003E66BA" w:rsidRPr="00430977" w:rsidRDefault="003E66BA" w:rsidP="0044266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14:paraId="257CCA0B" w14:textId="77777777" w:rsidR="003E66BA" w:rsidRPr="00430977" w:rsidRDefault="003E66BA" w:rsidP="00442668">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14:paraId="3F5FE0C9" w14:textId="77777777" w:rsidR="003E66BA" w:rsidRPr="00430977" w:rsidRDefault="003E66BA" w:rsidP="00442668">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14:paraId="5C3F6239" w14:textId="77777777" w:rsidR="003E66BA" w:rsidRPr="00430977" w:rsidRDefault="003E66BA" w:rsidP="00442668">
            <w:pPr>
              <w:pStyle w:val="AralkYok"/>
              <w:rPr>
                <w:rFonts w:ascii="Times New Roman" w:hAnsi="Times New Roman" w:cs="Times New Roman"/>
                <w:sz w:val="24"/>
                <w:szCs w:val="24"/>
              </w:rPr>
            </w:pPr>
          </w:p>
        </w:tc>
      </w:tr>
      <w:tr w:rsidR="003E66BA" w:rsidRPr="00430977" w14:paraId="27E9B2EE"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78B171F0" w14:textId="77777777" w:rsidR="003E66BA" w:rsidRPr="00430977" w:rsidRDefault="003E66BA" w:rsidP="0044266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tcPr>
          <w:p w14:paraId="4A6D013E" w14:textId="77777777" w:rsidR="003E66BA" w:rsidRPr="00430977" w:rsidRDefault="003E66BA" w:rsidP="00442668">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14:paraId="52D58781" w14:textId="77777777" w:rsidR="003E66BA" w:rsidRPr="00430977" w:rsidRDefault="003E66BA" w:rsidP="00442668">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14:paraId="64BC53DA" w14:textId="77777777" w:rsidR="003E66BA" w:rsidRPr="00430977" w:rsidRDefault="003E66BA" w:rsidP="00442668">
            <w:pPr>
              <w:pStyle w:val="AralkYok"/>
              <w:rPr>
                <w:rFonts w:ascii="Times New Roman" w:hAnsi="Times New Roman" w:cs="Times New Roman"/>
                <w:sz w:val="24"/>
                <w:szCs w:val="24"/>
              </w:rPr>
            </w:pPr>
          </w:p>
        </w:tc>
      </w:tr>
      <w:tr w:rsidR="003E66BA" w:rsidRPr="00430977" w14:paraId="26E4E0BB"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4B821B0B" w14:textId="77777777" w:rsidR="003E66BA" w:rsidRPr="00430977" w:rsidRDefault="003E66BA" w:rsidP="00442668">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985" w:type="dxa"/>
            <w:tcBorders>
              <w:top w:val="single" w:sz="8" w:space="0" w:color="auto"/>
              <w:left w:val="single" w:sz="8" w:space="0" w:color="auto"/>
              <w:bottom w:val="single" w:sz="8" w:space="0" w:color="auto"/>
              <w:right w:val="single" w:sz="8" w:space="0" w:color="auto"/>
            </w:tcBorders>
            <w:vAlign w:val="center"/>
          </w:tcPr>
          <w:p w14:paraId="595452E1" w14:textId="77777777" w:rsidR="003E66BA" w:rsidRPr="00430977" w:rsidRDefault="003E66BA" w:rsidP="00442668">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14:paraId="12FC726F" w14:textId="77777777" w:rsidR="003E66BA" w:rsidRPr="00430977" w:rsidRDefault="003E66BA" w:rsidP="00442668">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14:paraId="79BEC6FD" w14:textId="77777777" w:rsidR="003E66BA" w:rsidRPr="00430977" w:rsidRDefault="003E66BA" w:rsidP="00442668">
            <w:pPr>
              <w:pStyle w:val="AralkYok"/>
              <w:rPr>
                <w:rFonts w:ascii="Times New Roman" w:hAnsi="Times New Roman" w:cs="Times New Roman"/>
                <w:sz w:val="24"/>
                <w:szCs w:val="24"/>
              </w:rPr>
            </w:pPr>
          </w:p>
        </w:tc>
      </w:tr>
      <w:tr w:rsidR="003E66BA" w:rsidRPr="00430977" w14:paraId="41D510D5" w14:textId="77777777"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14:paraId="358E337C" w14:textId="77777777" w:rsidR="003E66BA" w:rsidRPr="00430977" w:rsidRDefault="003E66BA" w:rsidP="00442668">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2B59F5D0" w14:textId="77777777" w:rsidR="003E66BA" w:rsidRPr="00430977" w:rsidRDefault="003E66BA" w:rsidP="00442668">
            <w:pPr>
              <w:pStyle w:val="AralkYok"/>
              <w:rPr>
                <w:rFonts w:ascii="Times New Roman" w:hAnsi="Times New Roman" w:cs="Times New Roman"/>
                <w:color w:val="FF0000"/>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14:paraId="3537F744" w14:textId="77777777" w:rsidR="003E66BA" w:rsidRPr="00430977" w:rsidRDefault="003E66BA" w:rsidP="00442668">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14:paraId="3F15C937" w14:textId="77777777" w:rsidR="003E66BA" w:rsidRPr="00430977" w:rsidRDefault="003E66BA" w:rsidP="00442668">
            <w:pPr>
              <w:pStyle w:val="AralkYok"/>
              <w:rPr>
                <w:rFonts w:ascii="Times New Roman" w:hAnsi="Times New Roman" w:cs="Times New Roman"/>
                <w:sz w:val="24"/>
                <w:szCs w:val="24"/>
              </w:rPr>
            </w:pPr>
          </w:p>
        </w:tc>
      </w:tr>
    </w:tbl>
    <w:p w14:paraId="25F38AA8" w14:textId="77777777" w:rsidR="003E66BA" w:rsidRPr="00430977" w:rsidRDefault="003E66BA" w:rsidP="003E66BA"/>
    <w:p w14:paraId="0B1B0941" w14:textId="77777777" w:rsidR="00B95030" w:rsidRPr="00430977" w:rsidRDefault="00B95030" w:rsidP="00952DE1">
      <w:pPr>
        <w:jc w:val="center"/>
        <w:rPr>
          <w:b/>
          <w:noProof/>
          <w:lang w:val="en-US"/>
        </w:rPr>
      </w:pPr>
    </w:p>
    <w:p w14:paraId="273EBB43" w14:textId="77777777" w:rsidR="00B95030" w:rsidRPr="00430977" w:rsidRDefault="00B95030" w:rsidP="00952DE1">
      <w:pPr>
        <w:jc w:val="center"/>
        <w:rPr>
          <w:b/>
          <w:noProof/>
          <w:lang w:val="en-US"/>
        </w:rPr>
      </w:pPr>
    </w:p>
    <w:p w14:paraId="2CA2B91B" w14:textId="0EFB36C0" w:rsidR="00B95030" w:rsidRPr="00430977" w:rsidRDefault="00B95030" w:rsidP="00952DE1">
      <w:pPr>
        <w:jc w:val="center"/>
        <w:rPr>
          <w:b/>
          <w:noProof/>
          <w:lang w:val="en-US"/>
        </w:rPr>
      </w:pPr>
    </w:p>
    <w:p w14:paraId="56702ED4" w14:textId="28C15502" w:rsidR="00EC39A0" w:rsidRPr="00430977" w:rsidRDefault="00EC39A0" w:rsidP="00952DE1">
      <w:pPr>
        <w:jc w:val="center"/>
        <w:rPr>
          <w:b/>
          <w:noProof/>
          <w:lang w:val="en-US"/>
        </w:rPr>
      </w:pPr>
    </w:p>
    <w:p w14:paraId="1BE6E6F9" w14:textId="0437AF9C" w:rsidR="00EC39A0" w:rsidRPr="00430977" w:rsidRDefault="00EC39A0" w:rsidP="00952DE1">
      <w:pPr>
        <w:jc w:val="center"/>
        <w:rPr>
          <w:b/>
          <w:noProof/>
          <w:lang w:val="en-US"/>
        </w:rPr>
      </w:pPr>
    </w:p>
    <w:p w14:paraId="67589C48" w14:textId="4D70613A" w:rsidR="00EC39A0" w:rsidRPr="00430977" w:rsidRDefault="00EC39A0" w:rsidP="00952DE1">
      <w:pPr>
        <w:jc w:val="center"/>
        <w:rPr>
          <w:b/>
          <w:noProof/>
          <w:lang w:val="en-US"/>
        </w:rPr>
      </w:pPr>
    </w:p>
    <w:p w14:paraId="6B4EDD90" w14:textId="4B96C1F1" w:rsidR="00EC39A0" w:rsidRPr="00430977" w:rsidRDefault="00EC39A0" w:rsidP="00952DE1">
      <w:pPr>
        <w:jc w:val="center"/>
        <w:rPr>
          <w:b/>
          <w:noProof/>
          <w:lang w:val="en-US"/>
        </w:rPr>
      </w:pPr>
    </w:p>
    <w:p w14:paraId="719B124A" w14:textId="6519959F" w:rsidR="00EC39A0" w:rsidRPr="00430977" w:rsidRDefault="00EC39A0" w:rsidP="00952DE1">
      <w:pPr>
        <w:jc w:val="center"/>
        <w:rPr>
          <w:b/>
          <w:noProof/>
          <w:lang w:val="en-US"/>
        </w:rPr>
      </w:pPr>
    </w:p>
    <w:p w14:paraId="218DCE9A" w14:textId="583BBB9E" w:rsidR="00EC39A0" w:rsidRPr="00430977" w:rsidRDefault="00EC39A0" w:rsidP="00952DE1">
      <w:pPr>
        <w:jc w:val="center"/>
        <w:rPr>
          <w:b/>
          <w:noProof/>
          <w:lang w:val="en-US"/>
        </w:rPr>
      </w:pPr>
    </w:p>
    <w:p w14:paraId="069975CB" w14:textId="4848949C" w:rsidR="00EC39A0" w:rsidRPr="00430977" w:rsidRDefault="00EC39A0" w:rsidP="00952DE1">
      <w:pPr>
        <w:jc w:val="center"/>
        <w:rPr>
          <w:b/>
          <w:noProof/>
          <w:lang w:val="en-US"/>
        </w:rPr>
      </w:pPr>
    </w:p>
    <w:p w14:paraId="2379F06D" w14:textId="18095194" w:rsidR="00EC39A0" w:rsidRPr="00430977" w:rsidRDefault="00EC39A0" w:rsidP="00952DE1">
      <w:pPr>
        <w:jc w:val="center"/>
        <w:rPr>
          <w:b/>
          <w:noProof/>
          <w:lang w:val="en-US"/>
        </w:rPr>
      </w:pPr>
    </w:p>
    <w:p w14:paraId="388B5549" w14:textId="5453A60A" w:rsidR="00EC39A0" w:rsidRPr="00430977" w:rsidRDefault="00EC39A0" w:rsidP="00952DE1">
      <w:pPr>
        <w:jc w:val="center"/>
        <w:rPr>
          <w:b/>
          <w:noProof/>
          <w:lang w:val="en-US"/>
        </w:rPr>
      </w:pPr>
    </w:p>
    <w:p w14:paraId="2815A347" w14:textId="6125A5DF" w:rsidR="00EC39A0" w:rsidRPr="00430977" w:rsidRDefault="00EC39A0" w:rsidP="00952DE1">
      <w:pPr>
        <w:jc w:val="center"/>
        <w:rPr>
          <w:b/>
          <w:noProof/>
          <w:lang w:val="en-US"/>
        </w:rPr>
      </w:pPr>
    </w:p>
    <w:p w14:paraId="7C5935FF" w14:textId="05797D9D" w:rsidR="00EC39A0" w:rsidRPr="00430977" w:rsidRDefault="00EC39A0" w:rsidP="00952DE1">
      <w:pPr>
        <w:jc w:val="center"/>
        <w:rPr>
          <w:b/>
          <w:noProof/>
          <w:lang w:val="en-US"/>
        </w:rPr>
      </w:pPr>
    </w:p>
    <w:p w14:paraId="20D49AD2" w14:textId="17443944" w:rsidR="00EC39A0" w:rsidRPr="00430977" w:rsidRDefault="00EC39A0" w:rsidP="00952DE1">
      <w:pPr>
        <w:jc w:val="center"/>
        <w:rPr>
          <w:b/>
          <w:noProof/>
          <w:lang w:val="en-US"/>
        </w:rPr>
      </w:pPr>
    </w:p>
    <w:p w14:paraId="2F55AA6A" w14:textId="04776DA4" w:rsidR="00EC39A0" w:rsidRPr="00430977" w:rsidRDefault="00EC39A0" w:rsidP="00952DE1">
      <w:pPr>
        <w:jc w:val="center"/>
        <w:rPr>
          <w:b/>
          <w:noProof/>
          <w:lang w:val="en-US"/>
        </w:rPr>
      </w:pPr>
    </w:p>
    <w:p w14:paraId="74B5EAD7" w14:textId="01FF3824" w:rsidR="00EC39A0" w:rsidRPr="00430977" w:rsidRDefault="00EC39A0" w:rsidP="00952DE1">
      <w:pPr>
        <w:jc w:val="center"/>
        <w:rPr>
          <w:b/>
          <w:noProof/>
          <w:lang w:val="en-US"/>
        </w:rPr>
      </w:pPr>
    </w:p>
    <w:p w14:paraId="37195E46" w14:textId="634268D0" w:rsidR="00EC39A0" w:rsidRPr="00430977" w:rsidRDefault="00EC39A0" w:rsidP="00952DE1">
      <w:pPr>
        <w:jc w:val="center"/>
        <w:rPr>
          <w:b/>
          <w:noProof/>
          <w:lang w:val="en-US"/>
        </w:rPr>
      </w:pPr>
    </w:p>
    <w:p w14:paraId="05BBEC0D" w14:textId="155B6533" w:rsidR="00EC39A0" w:rsidRPr="00430977" w:rsidRDefault="00EC39A0" w:rsidP="00952DE1">
      <w:pPr>
        <w:jc w:val="center"/>
        <w:rPr>
          <w:b/>
          <w:noProof/>
          <w:lang w:val="en-US"/>
        </w:rPr>
      </w:pPr>
    </w:p>
    <w:p w14:paraId="6E460B06" w14:textId="1021D98C" w:rsidR="00EC39A0" w:rsidRPr="00430977" w:rsidRDefault="00EC39A0" w:rsidP="00952DE1">
      <w:pPr>
        <w:jc w:val="center"/>
        <w:rPr>
          <w:b/>
          <w:noProof/>
          <w:lang w:val="en-US"/>
        </w:rPr>
      </w:pPr>
    </w:p>
    <w:p w14:paraId="7DA386C7" w14:textId="057685F8" w:rsidR="00EC39A0" w:rsidRPr="00430977" w:rsidRDefault="00EC39A0" w:rsidP="00952DE1">
      <w:pPr>
        <w:jc w:val="center"/>
        <w:rPr>
          <w:b/>
          <w:noProof/>
          <w:lang w:val="en-US"/>
        </w:rPr>
      </w:pPr>
    </w:p>
    <w:p w14:paraId="2EFE305E" w14:textId="6892659B" w:rsidR="00EC39A0" w:rsidRPr="00430977" w:rsidRDefault="00EC39A0" w:rsidP="00952DE1">
      <w:pPr>
        <w:jc w:val="center"/>
        <w:rPr>
          <w:b/>
          <w:noProof/>
          <w:lang w:val="en-US"/>
        </w:rPr>
      </w:pPr>
    </w:p>
    <w:p w14:paraId="3DA7FE41" w14:textId="77777777" w:rsidR="00D264DB" w:rsidRPr="00430977" w:rsidRDefault="00D264DB" w:rsidP="00952DE1">
      <w:pPr>
        <w:jc w:val="center"/>
        <w:rPr>
          <w:b/>
          <w:noProof/>
          <w:lang w:val="en-US"/>
        </w:rPr>
      </w:pPr>
    </w:p>
    <w:p w14:paraId="70D1CA31" w14:textId="77777777" w:rsidR="00D264DB" w:rsidRPr="00430977" w:rsidRDefault="00D264DB" w:rsidP="00952DE1">
      <w:pPr>
        <w:jc w:val="center"/>
        <w:rPr>
          <w:b/>
          <w:noProof/>
          <w:lang w:val="en-US"/>
        </w:rPr>
      </w:pPr>
    </w:p>
    <w:p w14:paraId="3B46BE0D" w14:textId="77777777" w:rsidR="004B1FD9" w:rsidRPr="00430977" w:rsidRDefault="004B1FD9" w:rsidP="00952DE1">
      <w:pPr>
        <w:jc w:val="center"/>
        <w:rPr>
          <w:b/>
          <w:noProof/>
          <w:lang w:val="en-US"/>
        </w:rPr>
      </w:pPr>
    </w:p>
    <w:p w14:paraId="23F5C321" w14:textId="77777777" w:rsidR="004B1FD9" w:rsidRPr="00430977" w:rsidRDefault="004B1FD9" w:rsidP="00952DE1">
      <w:pPr>
        <w:jc w:val="center"/>
        <w:rPr>
          <w:b/>
          <w:noProof/>
          <w:lang w:val="en-US"/>
        </w:rPr>
      </w:pPr>
    </w:p>
    <w:p w14:paraId="264B8AA1" w14:textId="6724CE77" w:rsidR="004B1FD9" w:rsidRPr="00430977" w:rsidRDefault="00EC39A0" w:rsidP="00952DE1">
      <w:pPr>
        <w:jc w:val="center"/>
        <w:rPr>
          <w:b/>
          <w:noProof/>
          <w:lang w:val="en-US"/>
        </w:rPr>
      </w:pPr>
      <w:r w:rsidRPr="00430977">
        <w:rPr>
          <w:b/>
          <w:noProof/>
          <w:sz w:val="56"/>
        </w:rPr>
        <w:drawing>
          <wp:inline distT="0" distB="0" distL="0" distR="0" wp14:anchorId="0A119DCD" wp14:editId="1ACC4B2B">
            <wp:extent cx="5486400" cy="704850"/>
            <wp:effectExtent l="0" t="0" r="19050" b="19050"/>
            <wp:docPr id="20" name="Diy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1" r:lo="rId72" r:qs="rId73" r:cs="rId74"/>
              </a:graphicData>
            </a:graphic>
          </wp:inline>
        </w:drawing>
      </w:r>
    </w:p>
    <w:p w14:paraId="3B11FA76" w14:textId="77777777" w:rsidR="00672DB4" w:rsidRPr="00430977" w:rsidRDefault="00672DB4" w:rsidP="00952DE1">
      <w:pPr>
        <w:jc w:val="center"/>
        <w:rPr>
          <w:b/>
          <w:noProof/>
          <w:lang w:val="en-US"/>
        </w:rPr>
      </w:pPr>
    </w:p>
    <w:p w14:paraId="3BC24EA5" w14:textId="77777777" w:rsidR="00672DB4" w:rsidRPr="00430977" w:rsidRDefault="00672DB4" w:rsidP="00952DE1">
      <w:pPr>
        <w:jc w:val="center"/>
        <w:rPr>
          <w:b/>
          <w:noProof/>
          <w:lang w:val="en-US"/>
        </w:rPr>
      </w:pPr>
    </w:p>
    <w:p w14:paraId="284FD840" w14:textId="77777777" w:rsidR="004B1FD9" w:rsidRPr="00430977" w:rsidRDefault="004B1FD9" w:rsidP="00952DE1">
      <w:pPr>
        <w:jc w:val="center"/>
        <w:rPr>
          <w:b/>
          <w:noProof/>
          <w:lang w:val="en-US"/>
        </w:rPr>
      </w:pPr>
    </w:p>
    <w:p w14:paraId="1A27CD98" w14:textId="77777777" w:rsidR="004B1FD9" w:rsidRPr="00430977" w:rsidRDefault="004B1FD9" w:rsidP="00952DE1">
      <w:pPr>
        <w:jc w:val="center"/>
        <w:rPr>
          <w:b/>
          <w:noProof/>
          <w:lang w:val="en-US"/>
        </w:rPr>
      </w:pPr>
    </w:p>
    <w:p w14:paraId="0406F87E" w14:textId="77777777" w:rsidR="004B1FD9" w:rsidRPr="00430977" w:rsidRDefault="004B1FD9" w:rsidP="00952DE1">
      <w:pPr>
        <w:jc w:val="center"/>
        <w:rPr>
          <w:b/>
          <w:noProof/>
          <w:lang w:val="en-US"/>
        </w:rPr>
      </w:pPr>
    </w:p>
    <w:p w14:paraId="602B64CD" w14:textId="77777777" w:rsidR="003C00F1" w:rsidRPr="00430977" w:rsidRDefault="003C00F1" w:rsidP="003C00F1">
      <w:pPr>
        <w:shd w:val="clear" w:color="auto" w:fill="FFFFFF"/>
        <w:rPr>
          <w:b/>
        </w:rPr>
      </w:pPr>
    </w:p>
    <w:p w14:paraId="7BC6FEF6" w14:textId="77777777" w:rsidR="003C00F1" w:rsidRPr="00430977" w:rsidRDefault="003C00F1" w:rsidP="003C00F1">
      <w:pPr>
        <w:shd w:val="clear" w:color="auto" w:fill="FFFFFF"/>
        <w:rPr>
          <w:b/>
        </w:rPr>
      </w:pPr>
    </w:p>
    <w:p w14:paraId="1C301230" w14:textId="77777777" w:rsidR="003C00F1" w:rsidRPr="00430977" w:rsidRDefault="003C00F1" w:rsidP="003C00F1">
      <w:pPr>
        <w:shd w:val="clear" w:color="auto" w:fill="FFFFFF"/>
        <w:rPr>
          <w:b/>
        </w:rPr>
      </w:pPr>
    </w:p>
    <w:p w14:paraId="7B3687C9" w14:textId="1EC3FCAA" w:rsidR="003C00F1" w:rsidRPr="00430977" w:rsidRDefault="003C00F1" w:rsidP="003C00F1">
      <w:pPr>
        <w:shd w:val="clear" w:color="auto" w:fill="FFFFFF"/>
        <w:rPr>
          <w:b/>
        </w:rPr>
      </w:pPr>
    </w:p>
    <w:p w14:paraId="5FC0D39B" w14:textId="4B0A0125" w:rsidR="00EC39A0" w:rsidRPr="00430977" w:rsidRDefault="00EC39A0" w:rsidP="003C00F1">
      <w:pPr>
        <w:shd w:val="clear" w:color="auto" w:fill="FFFFFF"/>
        <w:rPr>
          <w:b/>
        </w:rPr>
      </w:pPr>
    </w:p>
    <w:p w14:paraId="59DACE91" w14:textId="3A33809F" w:rsidR="00EC39A0" w:rsidRPr="00430977" w:rsidRDefault="00EC39A0" w:rsidP="003C00F1">
      <w:pPr>
        <w:shd w:val="clear" w:color="auto" w:fill="FFFFFF"/>
        <w:rPr>
          <w:b/>
        </w:rPr>
      </w:pPr>
    </w:p>
    <w:p w14:paraId="64DA1579" w14:textId="4F73C77E" w:rsidR="00EC39A0" w:rsidRPr="00430977" w:rsidRDefault="00EC39A0" w:rsidP="003C00F1">
      <w:pPr>
        <w:shd w:val="clear" w:color="auto" w:fill="FFFFFF"/>
        <w:rPr>
          <w:b/>
        </w:rPr>
      </w:pPr>
    </w:p>
    <w:p w14:paraId="27B90989" w14:textId="00AFA1AB" w:rsidR="00EC39A0" w:rsidRPr="00430977" w:rsidRDefault="00EC39A0" w:rsidP="003C00F1">
      <w:pPr>
        <w:shd w:val="clear" w:color="auto" w:fill="FFFFFF"/>
        <w:rPr>
          <w:b/>
        </w:rPr>
      </w:pPr>
    </w:p>
    <w:p w14:paraId="6CD9C8E0" w14:textId="79FC3C93" w:rsidR="00EC39A0" w:rsidRPr="00430977" w:rsidRDefault="00EC39A0" w:rsidP="003C00F1">
      <w:pPr>
        <w:shd w:val="clear" w:color="auto" w:fill="FFFFFF"/>
        <w:rPr>
          <w:b/>
        </w:rPr>
      </w:pPr>
    </w:p>
    <w:p w14:paraId="5CACBAE0" w14:textId="698A1DBB" w:rsidR="00EC39A0" w:rsidRPr="00430977" w:rsidRDefault="00EC39A0" w:rsidP="003C00F1">
      <w:pPr>
        <w:shd w:val="clear" w:color="auto" w:fill="FFFFFF"/>
        <w:rPr>
          <w:b/>
        </w:rPr>
      </w:pPr>
    </w:p>
    <w:p w14:paraId="72A38086" w14:textId="05867C9C" w:rsidR="00EC39A0" w:rsidRPr="00430977" w:rsidRDefault="00EC39A0" w:rsidP="003C00F1">
      <w:pPr>
        <w:shd w:val="clear" w:color="auto" w:fill="FFFFFF"/>
        <w:rPr>
          <w:b/>
        </w:rPr>
      </w:pPr>
    </w:p>
    <w:p w14:paraId="13671DC1" w14:textId="75ED279D" w:rsidR="00EC39A0" w:rsidRPr="00430977" w:rsidRDefault="00EC39A0" w:rsidP="003C00F1">
      <w:pPr>
        <w:shd w:val="clear" w:color="auto" w:fill="FFFFFF"/>
        <w:rPr>
          <w:b/>
        </w:rPr>
      </w:pPr>
    </w:p>
    <w:p w14:paraId="26159C36" w14:textId="261685EE" w:rsidR="00EC39A0" w:rsidRPr="00430977" w:rsidRDefault="00EC39A0" w:rsidP="003C00F1">
      <w:pPr>
        <w:shd w:val="clear" w:color="auto" w:fill="FFFFFF"/>
        <w:rPr>
          <w:b/>
        </w:rPr>
      </w:pPr>
    </w:p>
    <w:p w14:paraId="491CCBC9" w14:textId="70C2AD11" w:rsidR="00EC39A0" w:rsidRPr="00430977" w:rsidRDefault="00EC39A0" w:rsidP="003C00F1">
      <w:pPr>
        <w:shd w:val="clear" w:color="auto" w:fill="FFFFFF"/>
        <w:rPr>
          <w:b/>
        </w:rPr>
      </w:pPr>
    </w:p>
    <w:p w14:paraId="77765737" w14:textId="11FCC481" w:rsidR="00EC39A0" w:rsidRPr="00430977" w:rsidRDefault="00EC39A0" w:rsidP="003C00F1">
      <w:pPr>
        <w:shd w:val="clear" w:color="auto" w:fill="FFFFFF"/>
        <w:rPr>
          <w:b/>
        </w:rPr>
      </w:pPr>
    </w:p>
    <w:p w14:paraId="290B5584" w14:textId="32DC7BD3" w:rsidR="00EC39A0" w:rsidRPr="00430977" w:rsidRDefault="00EC39A0" w:rsidP="003C00F1">
      <w:pPr>
        <w:shd w:val="clear" w:color="auto" w:fill="FFFFFF"/>
        <w:rPr>
          <w:b/>
        </w:rPr>
      </w:pPr>
    </w:p>
    <w:p w14:paraId="4F872372" w14:textId="0E67A56F" w:rsidR="00EC39A0" w:rsidRPr="00430977" w:rsidRDefault="00EC39A0" w:rsidP="003C00F1">
      <w:pPr>
        <w:shd w:val="clear" w:color="auto" w:fill="FFFFFF"/>
        <w:rPr>
          <w:b/>
        </w:rPr>
      </w:pPr>
    </w:p>
    <w:p w14:paraId="39423EB5" w14:textId="3D6C861D" w:rsidR="00EC39A0" w:rsidRPr="00430977" w:rsidRDefault="00EC39A0" w:rsidP="003C00F1">
      <w:pPr>
        <w:shd w:val="clear" w:color="auto" w:fill="FFFFFF"/>
        <w:rPr>
          <w:b/>
        </w:rPr>
      </w:pPr>
    </w:p>
    <w:p w14:paraId="0761D0A5" w14:textId="4E8DEFB4" w:rsidR="00EC39A0" w:rsidRPr="00430977" w:rsidRDefault="00EC39A0" w:rsidP="003C00F1">
      <w:pPr>
        <w:shd w:val="clear" w:color="auto" w:fill="FFFFFF"/>
        <w:rPr>
          <w:b/>
        </w:rPr>
      </w:pPr>
    </w:p>
    <w:p w14:paraId="3631BB36" w14:textId="2CE7D2E5" w:rsidR="00EC39A0" w:rsidRPr="00430977" w:rsidRDefault="00EC39A0" w:rsidP="003C00F1">
      <w:pPr>
        <w:shd w:val="clear" w:color="auto" w:fill="FFFFFF"/>
        <w:rPr>
          <w:b/>
        </w:rPr>
      </w:pPr>
    </w:p>
    <w:p w14:paraId="6EBFF94D" w14:textId="77777777" w:rsidR="00923720" w:rsidRPr="00430977" w:rsidRDefault="00923720" w:rsidP="00C6392F">
      <w:pPr>
        <w:spacing w:after="200" w:line="276" w:lineRule="auto"/>
        <w:jc w:val="center"/>
        <w:rPr>
          <w:b/>
          <w:noProof/>
        </w:rPr>
      </w:pPr>
    </w:p>
    <w:p w14:paraId="55CC03E5" w14:textId="77777777" w:rsidR="00923720" w:rsidRPr="00430977" w:rsidRDefault="00923720" w:rsidP="00C6392F">
      <w:pPr>
        <w:spacing w:after="200" w:line="276" w:lineRule="auto"/>
        <w:jc w:val="center"/>
        <w:rPr>
          <w:b/>
          <w:noProof/>
        </w:rPr>
      </w:pPr>
    </w:p>
    <w:p w14:paraId="5ED125F9" w14:textId="77777777" w:rsidR="00EC39A0" w:rsidRPr="00430977" w:rsidRDefault="00EC39A0" w:rsidP="00EC39A0">
      <w:pPr>
        <w:jc w:val="both"/>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4"/>
        <w:gridCol w:w="5414"/>
      </w:tblGrid>
      <w:tr w:rsidR="00EC39A0" w:rsidRPr="00430977" w14:paraId="248DE02B" w14:textId="77777777" w:rsidTr="003368D8">
        <w:trPr>
          <w:trHeight w:val="254"/>
        </w:trPr>
        <w:tc>
          <w:tcPr>
            <w:tcW w:w="3874" w:type="dxa"/>
            <w:shd w:val="clear" w:color="auto" w:fill="auto"/>
            <w:vAlign w:val="center"/>
          </w:tcPr>
          <w:p w14:paraId="18AABA8C" w14:textId="77777777" w:rsidR="00EC39A0" w:rsidRPr="00430977" w:rsidRDefault="00EC39A0" w:rsidP="003368D8">
            <w:pPr>
              <w:jc w:val="center"/>
            </w:pPr>
            <w:r w:rsidRPr="00430977">
              <w:rPr>
                <w:sz w:val="20"/>
                <w:szCs w:val="20"/>
              </w:rPr>
              <w:br w:type="page"/>
            </w:r>
            <w:r w:rsidRPr="00430977">
              <w:rPr>
                <w:b/>
                <w:bCs/>
              </w:rPr>
              <w:t>Başkoordinatör:</w:t>
            </w:r>
          </w:p>
        </w:tc>
        <w:tc>
          <w:tcPr>
            <w:tcW w:w="5414" w:type="dxa"/>
            <w:shd w:val="clear" w:color="auto" w:fill="auto"/>
            <w:vAlign w:val="center"/>
          </w:tcPr>
          <w:p w14:paraId="68C339D0" w14:textId="77777777" w:rsidR="00EC39A0" w:rsidRPr="00430977" w:rsidRDefault="00EC39A0" w:rsidP="003368D8">
            <w:pPr>
              <w:spacing w:after="200" w:line="276" w:lineRule="auto"/>
              <w:jc w:val="center"/>
            </w:pPr>
            <w:r w:rsidRPr="00430977">
              <w:rPr>
                <w:bCs/>
              </w:rPr>
              <w:t>Doç. Dr.  Şebnem ALANYA TOSUN</w:t>
            </w:r>
          </w:p>
        </w:tc>
      </w:tr>
      <w:tr w:rsidR="00EC39A0" w:rsidRPr="00430977" w14:paraId="3BB53DE2" w14:textId="77777777" w:rsidTr="003368D8">
        <w:trPr>
          <w:trHeight w:val="70"/>
        </w:trPr>
        <w:tc>
          <w:tcPr>
            <w:tcW w:w="3874" w:type="dxa"/>
            <w:shd w:val="clear" w:color="auto" w:fill="auto"/>
            <w:vAlign w:val="center"/>
          </w:tcPr>
          <w:p w14:paraId="71DD91E8" w14:textId="77777777" w:rsidR="00EC39A0" w:rsidRPr="00430977" w:rsidRDefault="00EC39A0" w:rsidP="003368D8">
            <w:pPr>
              <w:spacing w:after="200" w:line="276" w:lineRule="auto"/>
              <w:jc w:val="center"/>
            </w:pPr>
            <w:r w:rsidRPr="00430977">
              <w:rPr>
                <w:b/>
              </w:rPr>
              <w:t>Dönem V Koordinatörü:</w:t>
            </w:r>
          </w:p>
        </w:tc>
        <w:tc>
          <w:tcPr>
            <w:tcW w:w="5414" w:type="dxa"/>
            <w:shd w:val="clear" w:color="auto" w:fill="auto"/>
            <w:vAlign w:val="center"/>
          </w:tcPr>
          <w:p w14:paraId="5C336BA3" w14:textId="77777777" w:rsidR="00EC39A0" w:rsidRPr="00430977" w:rsidRDefault="00EC39A0" w:rsidP="003368D8">
            <w:pPr>
              <w:jc w:val="center"/>
              <w:rPr>
                <w:bCs/>
              </w:rPr>
            </w:pPr>
            <w:r w:rsidRPr="00430977">
              <w:rPr>
                <w:bCs/>
              </w:rPr>
              <w:t>Dr. Öğr. Üyesi İlker Fatih SARI</w:t>
            </w:r>
          </w:p>
        </w:tc>
      </w:tr>
      <w:tr w:rsidR="00EC39A0" w:rsidRPr="00430977" w14:paraId="24C78A5B" w14:textId="77777777" w:rsidTr="003368D8">
        <w:trPr>
          <w:trHeight w:val="98"/>
        </w:trPr>
        <w:tc>
          <w:tcPr>
            <w:tcW w:w="3874" w:type="dxa"/>
            <w:shd w:val="clear" w:color="auto" w:fill="auto"/>
            <w:vAlign w:val="center"/>
          </w:tcPr>
          <w:p w14:paraId="3313CFA2" w14:textId="77777777" w:rsidR="00EC39A0" w:rsidRPr="00430977" w:rsidRDefault="00EC39A0" w:rsidP="003368D8">
            <w:pPr>
              <w:jc w:val="center"/>
            </w:pPr>
            <w:r w:rsidRPr="00430977">
              <w:rPr>
                <w:b/>
              </w:rPr>
              <w:t>Koordinatör Yardımcıları:</w:t>
            </w:r>
          </w:p>
        </w:tc>
        <w:tc>
          <w:tcPr>
            <w:tcW w:w="5414" w:type="dxa"/>
            <w:shd w:val="clear" w:color="auto" w:fill="auto"/>
            <w:vAlign w:val="center"/>
          </w:tcPr>
          <w:p w14:paraId="397BBEEC" w14:textId="77777777" w:rsidR="00EC39A0" w:rsidRPr="00430977" w:rsidRDefault="00EC39A0" w:rsidP="003368D8">
            <w:pPr>
              <w:spacing w:after="200" w:line="276" w:lineRule="auto"/>
              <w:jc w:val="center"/>
              <w:rPr>
                <w:bCs/>
              </w:rPr>
            </w:pPr>
            <w:r w:rsidRPr="00430977">
              <w:rPr>
                <w:bCs/>
              </w:rPr>
              <w:t>Dr. Öğr. Üyesi Sevgi KULAKLI</w:t>
            </w:r>
          </w:p>
          <w:p w14:paraId="1A114D19" w14:textId="402AFED9" w:rsidR="00473DB1" w:rsidRPr="00430977" w:rsidRDefault="00473DB1" w:rsidP="003368D8">
            <w:pPr>
              <w:spacing w:after="200" w:line="276" w:lineRule="auto"/>
              <w:jc w:val="center"/>
            </w:pPr>
            <w:r w:rsidRPr="00430977">
              <w:t>Dr.Öğr.Üyesi Halil İlhan AYDOĞDU</w:t>
            </w:r>
          </w:p>
        </w:tc>
      </w:tr>
      <w:tr w:rsidR="00EC39A0" w:rsidRPr="00430977" w14:paraId="007BD0BC" w14:textId="77777777" w:rsidTr="003368D8">
        <w:trPr>
          <w:trHeight w:val="595"/>
        </w:trPr>
        <w:tc>
          <w:tcPr>
            <w:tcW w:w="3874" w:type="dxa"/>
            <w:shd w:val="clear" w:color="auto" w:fill="auto"/>
            <w:vAlign w:val="center"/>
          </w:tcPr>
          <w:p w14:paraId="16138979" w14:textId="77777777" w:rsidR="00EC39A0" w:rsidRPr="00430977" w:rsidRDefault="00EC39A0" w:rsidP="003368D8">
            <w:pPr>
              <w:jc w:val="center"/>
            </w:pPr>
            <w:r w:rsidRPr="00430977">
              <w:rPr>
                <w:b/>
                <w:bCs/>
              </w:rPr>
              <w:t>Eğitimin yürütüldüğü yer:</w:t>
            </w:r>
          </w:p>
        </w:tc>
        <w:tc>
          <w:tcPr>
            <w:tcW w:w="5414" w:type="dxa"/>
            <w:shd w:val="clear" w:color="auto" w:fill="auto"/>
            <w:vAlign w:val="center"/>
          </w:tcPr>
          <w:p w14:paraId="068D9438" w14:textId="77777777" w:rsidR="00EC39A0" w:rsidRPr="00430977" w:rsidRDefault="00EC39A0" w:rsidP="003368D8">
            <w:pPr>
              <w:jc w:val="center"/>
            </w:pPr>
            <w:r w:rsidRPr="00430977">
              <w:t xml:space="preserve">Eğitim ve Araştırma Hastanesi Adli Tıp Polikliniği, Giresun Adli Tıp Şube Müdürlüğü Otopsi Salonu, </w:t>
            </w:r>
            <w:r w:rsidRPr="00430977">
              <w:lastRenderedPageBreak/>
              <w:t>Giresun Çocuk İzlem Merkezi</w:t>
            </w:r>
          </w:p>
        </w:tc>
      </w:tr>
      <w:tr w:rsidR="00EC39A0" w:rsidRPr="00430977" w14:paraId="3A4C4432" w14:textId="77777777" w:rsidTr="003368D8">
        <w:trPr>
          <w:trHeight w:val="398"/>
        </w:trPr>
        <w:tc>
          <w:tcPr>
            <w:tcW w:w="3874" w:type="dxa"/>
            <w:shd w:val="clear" w:color="auto" w:fill="auto"/>
            <w:vAlign w:val="center"/>
          </w:tcPr>
          <w:p w14:paraId="29036C1A" w14:textId="77777777" w:rsidR="00EC39A0" w:rsidRPr="00430977" w:rsidRDefault="00EC39A0" w:rsidP="003368D8">
            <w:pPr>
              <w:jc w:val="center"/>
            </w:pPr>
            <w:r w:rsidRPr="00430977">
              <w:rPr>
                <w:b/>
              </w:rPr>
              <w:lastRenderedPageBreak/>
              <w:t>Staj Eğitim Sorumlusu:</w:t>
            </w:r>
          </w:p>
        </w:tc>
        <w:tc>
          <w:tcPr>
            <w:tcW w:w="5414" w:type="dxa"/>
            <w:shd w:val="clear" w:color="auto" w:fill="auto"/>
            <w:vAlign w:val="center"/>
          </w:tcPr>
          <w:p w14:paraId="0356F6F2" w14:textId="77777777" w:rsidR="00EC39A0" w:rsidRPr="00430977" w:rsidRDefault="00EC39A0" w:rsidP="003368D8">
            <w:pPr>
              <w:jc w:val="center"/>
            </w:pPr>
            <w:r w:rsidRPr="00430977">
              <w:t>Dr. Öğr. Üyesi Halil İlhan AYDOĞDU</w:t>
            </w:r>
          </w:p>
        </w:tc>
      </w:tr>
      <w:tr w:rsidR="00EC39A0" w:rsidRPr="00430977" w14:paraId="78E48FF3" w14:textId="77777777" w:rsidTr="003368D8">
        <w:trPr>
          <w:trHeight w:val="328"/>
        </w:trPr>
        <w:tc>
          <w:tcPr>
            <w:tcW w:w="3874" w:type="dxa"/>
            <w:shd w:val="clear" w:color="auto" w:fill="auto"/>
            <w:vAlign w:val="center"/>
          </w:tcPr>
          <w:p w14:paraId="1AE0FCAF" w14:textId="77777777" w:rsidR="00EC39A0" w:rsidRPr="00430977" w:rsidRDefault="00EC39A0" w:rsidP="003368D8">
            <w:pPr>
              <w:jc w:val="center"/>
            </w:pPr>
            <w:r w:rsidRPr="00430977">
              <w:rPr>
                <w:b/>
                <w:bCs/>
              </w:rPr>
              <w:t>Staj öğretim üyeleri:</w:t>
            </w:r>
          </w:p>
        </w:tc>
        <w:tc>
          <w:tcPr>
            <w:tcW w:w="5414" w:type="dxa"/>
            <w:shd w:val="clear" w:color="auto" w:fill="auto"/>
            <w:vAlign w:val="center"/>
          </w:tcPr>
          <w:p w14:paraId="444A7E85" w14:textId="77777777" w:rsidR="00EC39A0" w:rsidRPr="00430977" w:rsidRDefault="00EC39A0" w:rsidP="003368D8">
            <w:pPr>
              <w:jc w:val="center"/>
            </w:pPr>
            <w:r w:rsidRPr="00430977">
              <w:t>Dr. Öğr. Üyesi Halil İlhan AYDOĞDU</w:t>
            </w:r>
          </w:p>
        </w:tc>
      </w:tr>
    </w:tbl>
    <w:p w14:paraId="73736319" w14:textId="77777777" w:rsidR="00EC39A0" w:rsidRPr="00430977" w:rsidRDefault="00EC39A0" w:rsidP="00EC39A0">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4"/>
        <w:gridCol w:w="5414"/>
      </w:tblGrid>
      <w:tr w:rsidR="00EC39A0" w:rsidRPr="00430977" w14:paraId="5CC259DC" w14:textId="77777777" w:rsidTr="003368D8">
        <w:trPr>
          <w:trHeight w:val="497"/>
        </w:trPr>
        <w:tc>
          <w:tcPr>
            <w:tcW w:w="3874" w:type="dxa"/>
            <w:shd w:val="clear" w:color="auto" w:fill="auto"/>
            <w:vAlign w:val="center"/>
          </w:tcPr>
          <w:p w14:paraId="2CAD9FCF" w14:textId="77777777" w:rsidR="00EC39A0" w:rsidRPr="00430977" w:rsidRDefault="00EC39A0" w:rsidP="003368D8">
            <w:pPr>
              <w:jc w:val="center"/>
            </w:pPr>
            <w:r w:rsidRPr="00430977">
              <w:rPr>
                <w:b/>
                <w:bCs/>
              </w:rPr>
              <w:t>STAJ ADI</w:t>
            </w:r>
          </w:p>
        </w:tc>
        <w:tc>
          <w:tcPr>
            <w:tcW w:w="5414" w:type="dxa"/>
            <w:shd w:val="clear" w:color="auto" w:fill="auto"/>
            <w:vAlign w:val="center"/>
          </w:tcPr>
          <w:p w14:paraId="1BD88711" w14:textId="77777777" w:rsidR="00EC39A0" w:rsidRPr="00430977" w:rsidRDefault="00EC39A0" w:rsidP="003368D8">
            <w:pPr>
              <w:spacing w:after="200" w:line="276" w:lineRule="auto"/>
              <w:jc w:val="center"/>
            </w:pPr>
            <w:r w:rsidRPr="00430977">
              <w:t>ADLİ TIP</w:t>
            </w:r>
          </w:p>
        </w:tc>
      </w:tr>
      <w:tr w:rsidR="00EC39A0" w:rsidRPr="00430977" w14:paraId="6973C205" w14:textId="77777777" w:rsidTr="003368D8">
        <w:trPr>
          <w:trHeight w:val="497"/>
        </w:trPr>
        <w:tc>
          <w:tcPr>
            <w:tcW w:w="3874" w:type="dxa"/>
            <w:shd w:val="clear" w:color="auto" w:fill="auto"/>
            <w:vAlign w:val="center"/>
          </w:tcPr>
          <w:p w14:paraId="26FE4017" w14:textId="77777777" w:rsidR="00EC39A0" w:rsidRPr="00430977" w:rsidRDefault="00EC39A0" w:rsidP="003368D8">
            <w:pPr>
              <w:spacing w:after="200" w:line="276" w:lineRule="auto"/>
              <w:jc w:val="center"/>
            </w:pPr>
            <w:r w:rsidRPr="00430977">
              <w:rPr>
                <w:b/>
              </w:rPr>
              <w:t>STAJ SÜRESİ</w:t>
            </w:r>
          </w:p>
        </w:tc>
        <w:tc>
          <w:tcPr>
            <w:tcW w:w="5414" w:type="dxa"/>
            <w:shd w:val="clear" w:color="auto" w:fill="auto"/>
            <w:vAlign w:val="center"/>
          </w:tcPr>
          <w:p w14:paraId="02ED6CCE" w14:textId="77777777" w:rsidR="00EC39A0" w:rsidRPr="00430977" w:rsidRDefault="00EC39A0" w:rsidP="003368D8">
            <w:pPr>
              <w:jc w:val="center"/>
              <w:rPr>
                <w:bCs/>
              </w:rPr>
            </w:pPr>
            <w:r w:rsidRPr="00430977">
              <w:rPr>
                <w:bCs/>
              </w:rPr>
              <w:t>2 HAFTA</w:t>
            </w:r>
          </w:p>
        </w:tc>
      </w:tr>
      <w:tr w:rsidR="00EC39A0" w:rsidRPr="00430977" w14:paraId="111DDA36" w14:textId="77777777" w:rsidTr="003368D8">
        <w:trPr>
          <w:trHeight w:val="497"/>
        </w:trPr>
        <w:tc>
          <w:tcPr>
            <w:tcW w:w="3874" w:type="dxa"/>
            <w:shd w:val="clear" w:color="auto" w:fill="auto"/>
            <w:vAlign w:val="center"/>
          </w:tcPr>
          <w:p w14:paraId="18E739F3" w14:textId="77777777" w:rsidR="00EC39A0" w:rsidRPr="00430977" w:rsidRDefault="00EC39A0" w:rsidP="003368D8">
            <w:pPr>
              <w:jc w:val="center"/>
            </w:pPr>
            <w:r w:rsidRPr="00430977">
              <w:rPr>
                <w:b/>
              </w:rPr>
              <w:t>TEORİK DERS SAATİ</w:t>
            </w:r>
          </w:p>
        </w:tc>
        <w:tc>
          <w:tcPr>
            <w:tcW w:w="5414" w:type="dxa"/>
            <w:shd w:val="clear" w:color="auto" w:fill="auto"/>
            <w:vAlign w:val="center"/>
          </w:tcPr>
          <w:p w14:paraId="79A6DA9E" w14:textId="77777777" w:rsidR="00EC39A0" w:rsidRPr="00430977" w:rsidRDefault="00EC39A0" w:rsidP="003368D8">
            <w:pPr>
              <w:spacing w:after="200" w:line="276" w:lineRule="auto"/>
              <w:jc w:val="center"/>
            </w:pPr>
            <w:r w:rsidRPr="00430977">
              <w:t>21</w:t>
            </w:r>
          </w:p>
        </w:tc>
      </w:tr>
      <w:tr w:rsidR="00EC39A0" w:rsidRPr="00430977" w14:paraId="0730C4E7" w14:textId="77777777" w:rsidTr="003368D8">
        <w:trPr>
          <w:trHeight w:val="497"/>
        </w:trPr>
        <w:tc>
          <w:tcPr>
            <w:tcW w:w="3874" w:type="dxa"/>
            <w:shd w:val="clear" w:color="auto" w:fill="auto"/>
            <w:vAlign w:val="center"/>
          </w:tcPr>
          <w:p w14:paraId="4148F201" w14:textId="77777777" w:rsidR="00EC39A0" w:rsidRPr="00430977" w:rsidRDefault="00EC39A0" w:rsidP="003368D8">
            <w:pPr>
              <w:jc w:val="center"/>
            </w:pPr>
            <w:r w:rsidRPr="00430977">
              <w:rPr>
                <w:b/>
                <w:bCs/>
              </w:rPr>
              <w:t>UYGULAMALI DERS SAATİ</w:t>
            </w:r>
          </w:p>
        </w:tc>
        <w:tc>
          <w:tcPr>
            <w:tcW w:w="5414" w:type="dxa"/>
            <w:shd w:val="clear" w:color="auto" w:fill="auto"/>
            <w:vAlign w:val="center"/>
          </w:tcPr>
          <w:p w14:paraId="2678E688" w14:textId="77777777" w:rsidR="00EC39A0" w:rsidRPr="00430977" w:rsidRDefault="00EC39A0" w:rsidP="003368D8">
            <w:pPr>
              <w:jc w:val="center"/>
            </w:pPr>
            <w:r w:rsidRPr="00430977">
              <w:t>38</w:t>
            </w:r>
          </w:p>
        </w:tc>
      </w:tr>
    </w:tbl>
    <w:p w14:paraId="74FE8F0E" w14:textId="77777777" w:rsidR="00EC39A0" w:rsidRPr="00430977" w:rsidRDefault="00EC39A0" w:rsidP="00EC39A0">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6"/>
        <w:gridCol w:w="3705"/>
        <w:gridCol w:w="2537"/>
      </w:tblGrid>
      <w:tr w:rsidR="00EC39A0" w:rsidRPr="00430977" w14:paraId="2AFD3626" w14:textId="77777777" w:rsidTr="003368D8">
        <w:tc>
          <w:tcPr>
            <w:tcW w:w="9288" w:type="dxa"/>
            <w:gridSpan w:val="3"/>
            <w:shd w:val="clear" w:color="auto" w:fill="auto"/>
          </w:tcPr>
          <w:p w14:paraId="64C314AE" w14:textId="77777777" w:rsidR="00EC39A0" w:rsidRPr="00430977" w:rsidRDefault="00EC39A0" w:rsidP="003368D8">
            <w:pPr>
              <w:jc w:val="center"/>
              <w:rPr>
                <w:b/>
                <w:bCs/>
              </w:rPr>
            </w:pPr>
            <w:r w:rsidRPr="00430977">
              <w:rPr>
                <w:b/>
                <w:bCs/>
              </w:rPr>
              <w:t>MEZUNİYET ÖNCESİ TIP EĞİTİMİ ULUSAL ÇEKİRDEK EĞİTİM PROGRAMI 2020</w:t>
            </w:r>
          </w:p>
        </w:tc>
      </w:tr>
      <w:tr w:rsidR="00EC39A0" w:rsidRPr="00430977" w14:paraId="283DC9A6" w14:textId="77777777" w:rsidTr="003368D8">
        <w:tc>
          <w:tcPr>
            <w:tcW w:w="9288" w:type="dxa"/>
            <w:gridSpan w:val="3"/>
            <w:shd w:val="clear" w:color="auto" w:fill="auto"/>
          </w:tcPr>
          <w:p w14:paraId="4F13089A" w14:textId="77777777" w:rsidR="00EC39A0" w:rsidRPr="00430977" w:rsidRDefault="00EC39A0" w:rsidP="003368D8">
            <w:pPr>
              <w:jc w:val="center"/>
              <w:rPr>
                <w:b/>
                <w:bCs/>
              </w:rPr>
            </w:pPr>
            <w:r w:rsidRPr="00430977">
              <w:rPr>
                <w:b/>
                <w:bCs/>
              </w:rPr>
              <w:t>TEMEL HEKİMLİK UYGULAMALARI LİSTESİ</w:t>
            </w:r>
          </w:p>
        </w:tc>
      </w:tr>
      <w:tr w:rsidR="00EC39A0" w:rsidRPr="00430977" w14:paraId="1FAB6D05" w14:textId="77777777" w:rsidTr="003368D8">
        <w:tc>
          <w:tcPr>
            <w:tcW w:w="3046" w:type="dxa"/>
            <w:shd w:val="clear" w:color="auto" w:fill="auto"/>
          </w:tcPr>
          <w:p w14:paraId="656DA6A4" w14:textId="77777777" w:rsidR="00EC39A0" w:rsidRPr="00430977" w:rsidRDefault="00EC39A0" w:rsidP="003368D8">
            <w:pPr>
              <w:jc w:val="center"/>
            </w:pPr>
            <w:r w:rsidRPr="00430977">
              <w:t>UÇEP MADDE</w:t>
            </w:r>
          </w:p>
        </w:tc>
        <w:tc>
          <w:tcPr>
            <w:tcW w:w="3705" w:type="dxa"/>
            <w:shd w:val="clear" w:color="auto" w:fill="auto"/>
          </w:tcPr>
          <w:p w14:paraId="3A9ECA67" w14:textId="77777777" w:rsidR="00EC39A0" w:rsidRPr="00430977" w:rsidRDefault="00EC39A0" w:rsidP="003368D8">
            <w:pPr>
              <w:jc w:val="center"/>
            </w:pPr>
          </w:p>
        </w:tc>
        <w:tc>
          <w:tcPr>
            <w:tcW w:w="2537" w:type="dxa"/>
            <w:shd w:val="clear" w:color="auto" w:fill="auto"/>
          </w:tcPr>
          <w:p w14:paraId="78C7AFAD" w14:textId="77777777" w:rsidR="00EC39A0" w:rsidRPr="00430977" w:rsidRDefault="00EC39A0" w:rsidP="003368D8">
            <w:pPr>
              <w:jc w:val="center"/>
            </w:pPr>
            <w:r w:rsidRPr="00430977">
              <w:t>Öğrenme Düzeyi</w:t>
            </w:r>
          </w:p>
        </w:tc>
      </w:tr>
      <w:tr w:rsidR="00EC39A0" w:rsidRPr="00430977" w14:paraId="2BB3B4CA" w14:textId="77777777" w:rsidTr="003368D8">
        <w:tc>
          <w:tcPr>
            <w:tcW w:w="3046" w:type="dxa"/>
            <w:shd w:val="clear" w:color="auto" w:fill="auto"/>
          </w:tcPr>
          <w:p w14:paraId="0E822552" w14:textId="77777777" w:rsidR="00EC39A0" w:rsidRPr="00430977" w:rsidRDefault="00EC39A0" w:rsidP="003368D8">
            <w:pPr>
              <w:jc w:val="center"/>
            </w:pPr>
            <w:r w:rsidRPr="00430977">
              <w:t>A-1</w:t>
            </w:r>
          </w:p>
        </w:tc>
        <w:tc>
          <w:tcPr>
            <w:tcW w:w="3705" w:type="dxa"/>
            <w:shd w:val="clear" w:color="auto" w:fill="auto"/>
          </w:tcPr>
          <w:p w14:paraId="31DE7FB9" w14:textId="77777777" w:rsidR="00EC39A0" w:rsidRPr="00430977" w:rsidRDefault="00EC39A0" w:rsidP="003368D8">
            <w:pPr>
              <w:jc w:val="center"/>
            </w:pPr>
            <w:r w:rsidRPr="00430977">
              <w:t xml:space="preserve">Genel ve soruna yönelik öykü alabilme </w:t>
            </w:r>
          </w:p>
        </w:tc>
        <w:tc>
          <w:tcPr>
            <w:tcW w:w="2537" w:type="dxa"/>
            <w:shd w:val="clear" w:color="auto" w:fill="auto"/>
          </w:tcPr>
          <w:p w14:paraId="3FD6BA3E" w14:textId="77777777" w:rsidR="00EC39A0" w:rsidRPr="00430977" w:rsidRDefault="00EC39A0" w:rsidP="003368D8">
            <w:pPr>
              <w:jc w:val="center"/>
            </w:pPr>
            <w:r w:rsidRPr="00430977">
              <w:t>4</w:t>
            </w:r>
          </w:p>
        </w:tc>
      </w:tr>
      <w:tr w:rsidR="00EC39A0" w:rsidRPr="00430977" w14:paraId="4359F0E0" w14:textId="77777777" w:rsidTr="003368D8">
        <w:tc>
          <w:tcPr>
            <w:tcW w:w="3046" w:type="dxa"/>
            <w:shd w:val="clear" w:color="auto" w:fill="auto"/>
          </w:tcPr>
          <w:p w14:paraId="282B822D" w14:textId="77777777" w:rsidR="00EC39A0" w:rsidRPr="00430977" w:rsidRDefault="00EC39A0" w:rsidP="003368D8">
            <w:pPr>
              <w:jc w:val="center"/>
            </w:pPr>
            <w:r w:rsidRPr="00430977">
              <w:t>B-1</w:t>
            </w:r>
          </w:p>
        </w:tc>
        <w:tc>
          <w:tcPr>
            <w:tcW w:w="3705" w:type="dxa"/>
            <w:shd w:val="clear" w:color="auto" w:fill="auto"/>
          </w:tcPr>
          <w:p w14:paraId="282DB531" w14:textId="77777777" w:rsidR="00EC39A0" w:rsidRPr="00430977" w:rsidRDefault="00EC39A0" w:rsidP="003368D8">
            <w:pPr>
              <w:jc w:val="center"/>
            </w:pPr>
            <w:r w:rsidRPr="00430977">
              <w:t xml:space="preserve">Adli olgu muayenesi </w:t>
            </w:r>
          </w:p>
        </w:tc>
        <w:tc>
          <w:tcPr>
            <w:tcW w:w="2537" w:type="dxa"/>
            <w:shd w:val="clear" w:color="auto" w:fill="auto"/>
          </w:tcPr>
          <w:p w14:paraId="7C8CDF28" w14:textId="77777777" w:rsidR="00EC39A0" w:rsidRPr="00430977" w:rsidRDefault="00EC39A0" w:rsidP="003368D8">
            <w:pPr>
              <w:jc w:val="center"/>
            </w:pPr>
            <w:r w:rsidRPr="00430977">
              <w:t>3</w:t>
            </w:r>
          </w:p>
        </w:tc>
      </w:tr>
      <w:tr w:rsidR="00EC39A0" w:rsidRPr="00430977" w14:paraId="3C43734E" w14:textId="77777777" w:rsidTr="003368D8">
        <w:tc>
          <w:tcPr>
            <w:tcW w:w="3046" w:type="dxa"/>
            <w:shd w:val="clear" w:color="auto" w:fill="auto"/>
          </w:tcPr>
          <w:p w14:paraId="6C7A9837" w14:textId="77777777" w:rsidR="00EC39A0" w:rsidRPr="00430977" w:rsidRDefault="00EC39A0" w:rsidP="003368D8">
            <w:pPr>
              <w:jc w:val="center"/>
            </w:pPr>
            <w:r w:rsidRPr="00430977">
              <w:t>B-18</w:t>
            </w:r>
          </w:p>
        </w:tc>
        <w:tc>
          <w:tcPr>
            <w:tcW w:w="3705" w:type="dxa"/>
            <w:shd w:val="clear" w:color="auto" w:fill="auto"/>
          </w:tcPr>
          <w:p w14:paraId="362E63D4" w14:textId="77777777" w:rsidR="00EC39A0" w:rsidRPr="00430977" w:rsidRDefault="00EC39A0" w:rsidP="003368D8">
            <w:pPr>
              <w:jc w:val="center"/>
            </w:pPr>
            <w:r w:rsidRPr="00430977">
              <w:t xml:space="preserve">Olay yeri incelemesi </w:t>
            </w:r>
          </w:p>
        </w:tc>
        <w:tc>
          <w:tcPr>
            <w:tcW w:w="2537" w:type="dxa"/>
            <w:shd w:val="clear" w:color="auto" w:fill="auto"/>
          </w:tcPr>
          <w:p w14:paraId="2CB87A95" w14:textId="77777777" w:rsidR="00EC39A0" w:rsidRPr="00430977" w:rsidRDefault="00EC39A0" w:rsidP="003368D8">
            <w:pPr>
              <w:jc w:val="center"/>
            </w:pPr>
            <w:r w:rsidRPr="00430977">
              <w:t>2</w:t>
            </w:r>
          </w:p>
        </w:tc>
      </w:tr>
      <w:tr w:rsidR="00EC39A0" w:rsidRPr="00430977" w14:paraId="56BE79CE" w14:textId="77777777" w:rsidTr="003368D8">
        <w:tc>
          <w:tcPr>
            <w:tcW w:w="3046" w:type="dxa"/>
            <w:shd w:val="clear" w:color="auto" w:fill="auto"/>
          </w:tcPr>
          <w:p w14:paraId="02AB54A0" w14:textId="77777777" w:rsidR="00EC39A0" w:rsidRPr="00430977" w:rsidRDefault="00EC39A0" w:rsidP="003368D8">
            <w:pPr>
              <w:jc w:val="center"/>
            </w:pPr>
            <w:r w:rsidRPr="00430977">
              <w:t>B-19</w:t>
            </w:r>
          </w:p>
        </w:tc>
        <w:tc>
          <w:tcPr>
            <w:tcW w:w="3705" w:type="dxa"/>
            <w:shd w:val="clear" w:color="auto" w:fill="auto"/>
          </w:tcPr>
          <w:p w14:paraId="01DA3713" w14:textId="77777777" w:rsidR="00EC39A0" w:rsidRPr="00430977" w:rsidRDefault="00EC39A0" w:rsidP="003368D8">
            <w:pPr>
              <w:jc w:val="center"/>
            </w:pPr>
            <w:r w:rsidRPr="00430977">
              <w:t xml:space="preserve">Ölü muayenesi </w:t>
            </w:r>
          </w:p>
        </w:tc>
        <w:tc>
          <w:tcPr>
            <w:tcW w:w="2537" w:type="dxa"/>
            <w:shd w:val="clear" w:color="auto" w:fill="auto"/>
          </w:tcPr>
          <w:p w14:paraId="2B7F892E" w14:textId="77777777" w:rsidR="00EC39A0" w:rsidRPr="00430977" w:rsidRDefault="00EC39A0" w:rsidP="003368D8">
            <w:pPr>
              <w:jc w:val="center"/>
            </w:pPr>
            <w:r w:rsidRPr="00430977">
              <w:t>3</w:t>
            </w:r>
          </w:p>
        </w:tc>
      </w:tr>
      <w:tr w:rsidR="00EC39A0" w:rsidRPr="00430977" w14:paraId="4235B558" w14:textId="77777777" w:rsidTr="003368D8">
        <w:tc>
          <w:tcPr>
            <w:tcW w:w="3046" w:type="dxa"/>
            <w:shd w:val="clear" w:color="auto" w:fill="auto"/>
          </w:tcPr>
          <w:p w14:paraId="6453ACB3" w14:textId="77777777" w:rsidR="00EC39A0" w:rsidRPr="00430977" w:rsidRDefault="00EC39A0" w:rsidP="003368D8">
            <w:pPr>
              <w:jc w:val="center"/>
            </w:pPr>
            <w:r w:rsidRPr="00430977">
              <w:t>C-1</w:t>
            </w:r>
          </w:p>
        </w:tc>
        <w:tc>
          <w:tcPr>
            <w:tcW w:w="3705" w:type="dxa"/>
            <w:shd w:val="clear" w:color="auto" w:fill="auto"/>
          </w:tcPr>
          <w:p w14:paraId="79153933" w14:textId="77777777" w:rsidR="00EC39A0" w:rsidRPr="00430977" w:rsidRDefault="00EC39A0" w:rsidP="003368D8">
            <w:pPr>
              <w:jc w:val="center"/>
            </w:pPr>
            <w:r w:rsidRPr="00430977">
              <w:t xml:space="preserve">Adli rapor hazırlayabilme </w:t>
            </w:r>
          </w:p>
        </w:tc>
        <w:tc>
          <w:tcPr>
            <w:tcW w:w="2537" w:type="dxa"/>
            <w:shd w:val="clear" w:color="auto" w:fill="auto"/>
          </w:tcPr>
          <w:p w14:paraId="3E404221" w14:textId="77777777" w:rsidR="00EC39A0" w:rsidRPr="00430977" w:rsidRDefault="00EC39A0" w:rsidP="003368D8">
            <w:pPr>
              <w:jc w:val="center"/>
            </w:pPr>
            <w:r w:rsidRPr="00430977">
              <w:t>3</w:t>
            </w:r>
          </w:p>
        </w:tc>
      </w:tr>
      <w:tr w:rsidR="00EC39A0" w:rsidRPr="00430977" w14:paraId="231A0799" w14:textId="77777777" w:rsidTr="003368D8">
        <w:tc>
          <w:tcPr>
            <w:tcW w:w="3046" w:type="dxa"/>
            <w:shd w:val="clear" w:color="auto" w:fill="auto"/>
          </w:tcPr>
          <w:p w14:paraId="217AC424" w14:textId="77777777" w:rsidR="00EC39A0" w:rsidRPr="00430977" w:rsidRDefault="00EC39A0" w:rsidP="003368D8">
            <w:pPr>
              <w:jc w:val="center"/>
            </w:pPr>
            <w:r w:rsidRPr="00430977">
              <w:t>C-2</w:t>
            </w:r>
          </w:p>
        </w:tc>
        <w:tc>
          <w:tcPr>
            <w:tcW w:w="3705" w:type="dxa"/>
            <w:shd w:val="clear" w:color="auto" w:fill="auto"/>
          </w:tcPr>
          <w:p w14:paraId="7DC36461" w14:textId="77777777" w:rsidR="00EC39A0" w:rsidRPr="00430977" w:rsidRDefault="00EC39A0" w:rsidP="003368D8">
            <w:pPr>
              <w:jc w:val="center"/>
            </w:pPr>
            <w:r w:rsidRPr="00430977">
              <w:t xml:space="preserve">Adli vaka bildirimi düzenleyebilme </w:t>
            </w:r>
          </w:p>
        </w:tc>
        <w:tc>
          <w:tcPr>
            <w:tcW w:w="2537" w:type="dxa"/>
            <w:shd w:val="clear" w:color="auto" w:fill="auto"/>
          </w:tcPr>
          <w:p w14:paraId="4BEECC22" w14:textId="77777777" w:rsidR="00EC39A0" w:rsidRPr="00430977" w:rsidRDefault="00EC39A0" w:rsidP="003368D8">
            <w:pPr>
              <w:jc w:val="center"/>
            </w:pPr>
            <w:r w:rsidRPr="00430977">
              <w:t>4</w:t>
            </w:r>
          </w:p>
        </w:tc>
      </w:tr>
      <w:tr w:rsidR="00EC39A0" w:rsidRPr="00430977" w14:paraId="73A5933A" w14:textId="77777777" w:rsidTr="003368D8">
        <w:tc>
          <w:tcPr>
            <w:tcW w:w="3046" w:type="dxa"/>
            <w:shd w:val="clear" w:color="auto" w:fill="auto"/>
          </w:tcPr>
          <w:p w14:paraId="38A24ADB" w14:textId="77777777" w:rsidR="00EC39A0" w:rsidRPr="00430977" w:rsidRDefault="00EC39A0" w:rsidP="003368D8">
            <w:pPr>
              <w:jc w:val="center"/>
            </w:pPr>
            <w:r w:rsidRPr="00430977">
              <w:t>C-8</w:t>
            </w:r>
          </w:p>
        </w:tc>
        <w:tc>
          <w:tcPr>
            <w:tcW w:w="3705" w:type="dxa"/>
            <w:shd w:val="clear" w:color="auto" w:fill="auto"/>
          </w:tcPr>
          <w:p w14:paraId="451E77F8" w14:textId="77777777" w:rsidR="00EC39A0" w:rsidRPr="00430977" w:rsidRDefault="00EC39A0" w:rsidP="003368D8">
            <w:pPr>
              <w:jc w:val="center"/>
            </w:pPr>
            <w:r w:rsidRPr="00430977">
              <w:t xml:space="preserve">Ölüm belgesi düzenleyebilme </w:t>
            </w:r>
          </w:p>
        </w:tc>
        <w:tc>
          <w:tcPr>
            <w:tcW w:w="2537" w:type="dxa"/>
            <w:shd w:val="clear" w:color="auto" w:fill="auto"/>
          </w:tcPr>
          <w:p w14:paraId="3CED38B7" w14:textId="77777777" w:rsidR="00EC39A0" w:rsidRPr="00430977" w:rsidRDefault="00EC39A0" w:rsidP="003368D8">
            <w:pPr>
              <w:jc w:val="center"/>
            </w:pPr>
            <w:r w:rsidRPr="00430977">
              <w:t>3</w:t>
            </w:r>
          </w:p>
        </w:tc>
      </w:tr>
      <w:tr w:rsidR="00EC39A0" w:rsidRPr="00430977" w14:paraId="580DDED0" w14:textId="77777777" w:rsidTr="003368D8">
        <w:tc>
          <w:tcPr>
            <w:tcW w:w="3046" w:type="dxa"/>
            <w:shd w:val="clear" w:color="auto" w:fill="auto"/>
          </w:tcPr>
          <w:p w14:paraId="320E149A" w14:textId="77777777" w:rsidR="00EC39A0" w:rsidRPr="00430977" w:rsidRDefault="00EC39A0" w:rsidP="003368D8">
            <w:pPr>
              <w:jc w:val="center"/>
            </w:pPr>
            <w:r w:rsidRPr="00430977">
              <w:t>E-2</w:t>
            </w:r>
          </w:p>
        </w:tc>
        <w:tc>
          <w:tcPr>
            <w:tcW w:w="3705" w:type="dxa"/>
            <w:shd w:val="clear" w:color="auto" w:fill="auto"/>
          </w:tcPr>
          <w:p w14:paraId="61392D96" w14:textId="77777777" w:rsidR="00EC39A0" w:rsidRPr="00430977" w:rsidRDefault="00EC39A0" w:rsidP="003368D8">
            <w:pPr>
              <w:jc w:val="center"/>
            </w:pPr>
            <w:r w:rsidRPr="00430977">
              <w:t xml:space="preserve">Adli olguların yönetilebilmesi </w:t>
            </w:r>
          </w:p>
        </w:tc>
        <w:tc>
          <w:tcPr>
            <w:tcW w:w="2537" w:type="dxa"/>
            <w:shd w:val="clear" w:color="auto" w:fill="auto"/>
          </w:tcPr>
          <w:p w14:paraId="6996C4EE" w14:textId="77777777" w:rsidR="00EC39A0" w:rsidRPr="00430977" w:rsidRDefault="00EC39A0" w:rsidP="003368D8">
            <w:pPr>
              <w:jc w:val="center"/>
            </w:pPr>
            <w:r w:rsidRPr="00430977">
              <w:t>3</w:t>
            </w:r>
          </w:p>
        </w:tc>
      </w:tr>
      <w:tr w:rsidR="00EC39A0" w:rsidRPr="00430977" w14:paraId="3FBF2C3A" w14:textId="77777777" w:rsidTr="003368D8">
        <w:tc>
          <w:tcPr>
            <w:tcW w:w="3046" w:type="dxa"/>
            <w:shd w:val="clear" w:color="auto" w:fill="auto"/>
          </w:tcPr>
          <w:p w14:paraId="2729B12C" w14:textId="77777777" w:rsidR="00EC39A0" w:rsidRPr="00430977" w:rsidRDefault="00EC39A0" w:rsidP="003368D8">
            <w:pPr>
              <w:jc w:val="center"/>
            </w:pPr>
            <w:r w:rsidRPr="00430977">
              <w:t>E-29</w:t>
            </w:r>
          </w:p>
        </w:tc>
        <w:tc>
          <w:tcPr>
            <w:tcW w:w="3705" w:type="dxa"/>
            <w:shd w:val="clear" w:color="auto" w:fill="auto"/>
          </w:tcPr>
          <w:p w14:paraId="057EB623" w14:textId="77777777" w:rsidR="00EC39A0" w:rsidRPr="00430977" w:rsidRDefault="00EC39A0" w:rsidP="003368D8">
            <w:pPr>
              <w:jc w:val="center"/>
            </w:pPr>
            <w:r w:rsidRPr="00430977">
              <w:t>Hastadan biyolojik örnek alabilme</w:t>
            </w:r>
          </w:p>
        </w:tc>
        <w:tc>
          <w:tcPr>
            <w:tcW w:w="2537" w:type="dxa"/>
            <w:shd w:val="clear" w:color="auto" w:fill="auto"/>
          </w:tcPr>
          <w:p w14:paraId="691E0553" w14:textId="77777777" w:rsidR="00EC39A0" w:rsidRPr="00430977" w:rsidRDefault="00EC39A0" w:rsidP="003368D8">
            <w:pPr>
              <w:jc w:val="center"/>
            </w:pPr>
            <w:r w:rsidRPr="00430977">
              <w:t>3</w:t>
            </w:r>
          </w:p>
        </w:tc>
      </w:tr>
      <w:tr w:rsidR="00EC39A0" w:rsidRPr="00430977" w14:paraId="327708EF" w14:textId="77777777" w:rsidTr="003368D8">
        <w:tc>
          <w:tcPr>
            <w:tcW w:w="3046" w:type="dxa"/>
            <w:shd w:val="clear" w:color="auto" w:fill="auto"/>
          </w:tcPr>
          <w:p w14:paraId="24107634" w14:textId="77777777" w:rsidR="00EC39A0" w:rsidRPr="00430977" w:rsidRDefault="00EC39A0" w:rsidP="003368D8">
            <w:pPr>
              <w:jc w:val="center"/>
            </w:pPr>
            <w:r w:rsidRPr="00430977">
              <w:t>E-34</w:t>
            </w:r>
          </w:p>
        </w:tc>
        <w:tc>
          <w:tcPr>
            <w:tcW w:w="3705" w:type="dxa"/>
            <w:shd w:val="clear" w:color="auto" w:fill="auto"/>
          </w:tcPr>
          <w:p w14:paraId="26936728" w14:textId="77777777" w:rsidR="00EC39A0" w:rsidRPr="00430977" w:rsidRDefault="00EC39A0" w:rsidP="003368D8">
            <w:pPr>
              <w:jc w:val="center"/>
            </w:pPr>
            <w:r w:rsidRPr="00430977">
              <w:t>Hukuki ehliyeti belirleyebilme</w:t>
            </w:r>
          </w:p>
        </w:tc>
        <w:tc>
          <w:tcPr>
            <w:tcW w:w="2537" w:type="dxa"/>
            <w:shd w:val="clear" w:color="auto" w:fill="auto"/>
          </w:tcPr>
          <w:p w14:paraId="7FE94132" w14:textId="77777777" w:rsidR="00EC39A0" w:rsidRPr="00430977" w:rsidRDefault="00EC39A0" w:rsidP="003368D8">
            <w:pPr>
              <w:jc w:val="center"/>
            </w:pPr>
            <w:r w:rsidRPr="00430977">
              <w:t>2</w:t>
            </w:r>
          </w:p>
        </w:tc>
      </w:tr>
      <w:tr w:rsidR="00EC39A0" w:rsidRPr="00430977" w14:paraId="4F11D3DF" w14:textId="77777777" w:rsidTr="003368D8">
        <w:tc>
          <w:tcPr>
            <w:tcW w:w="3046" w:type="dxa"/>
            <w:shd w:val="clear" w:color="auto" w:fill="auto"/>
          </w:tcPr>
          <w:p w14:paraId="1B9E96B6" w14:textId="77777777" w:rsidR="00EC39A0" w:rsidRPr="00430977" w:rsidRDefault="00EC39A0" w:rsidP="003368D8">
            <w:pPr>
              <w:jc w:val="center"/>
            </w:pPr>
            <w:r w:rsidRPr="00430977">
              <w:t>E-52</w:t>
            </w:r>
          </w:p>
        </w:tc>
        <w:tc>
          <w:tcPr>
            <w:tcW w:w="3705" w:type="dxa"/>
            <w:shd w:val="clear" w:color="auto" w:fill="auto"/>
          </w:tcPr>
          <w:p w14:paraId="2E088E73" w14:textId="77777777" w:rsidR="00EC39A0" w:rsidRPr="00430977" w:rsidRDefault="00EC39A0" w:rsidP="003368D8">
            <w:pPr>
              <w:jc w:val="center"/>
              <w:rPr>
                <w:b/>
              </w:rPr>
            </w:pPr>
            <w:r w:rsidRPr="00430977">
              <w:t>Otopsi yapabilme</w:t>
            </w:r>
          </w:p>
        </w:tc>
        <w:tc>
          <w:tcPr>
            <w:tcW w:w="2537" w:type="dxa"/>
            <w:shd w:val="clear" w:color="auto" w:fill="auto"/>
          </w:tcPr>
          <w:p w14:paraId="194D8C73" w14:textId="77777777" w:rsidR="00EC39A0" w:rsidRPr="00430977" w:rsidRDefault="00EC39A0" w:rsidP="003368D8">
            <w:pPr>
              <w:jc w:val="center"/>
            </w:pPr>
            <w:r w:rsidRPr="00430977">
              <w:t>2</w:t>
            </w:r>
          </w:p>
        </w:tc>
      </w:tr>
    </w:tbl>
    <w:p w14:paraId="79F9DF69" w14:textId="77777777" w:rsidR="00EC39A0" w:rsidRPr="00430977" w:rsidRDefault="00EC39A0" w:rsidP="00EC39A0">
      <w:pPr>
        <w:rPr>
          <w:bCs/>
          <w:i/>
          <w:iCs/>
          <w:sz w:val="20"/>
          <w:szCs w:val="20"/>
        </w:rPr>
      </w:pPr>
      <w:r w:rsidRPr="00430977">
        <w:rPr>
          <w:bCs/>
          <w:i/>
          <w:iCs/>
          <w:sz w:val="20"/>
          <w:szCs w:val="20"/>
        </w:rPr>
        <w:t>Öğrenme Düzeyi Açıklama: 1- Uygulamanın nasıl yapıldığını bilir ve sonuçlarını hasta ve/ veya yakınlarına açıklar, 2- Acil bir durumda kılavuz/yönergeye uygun biçimde uygulamayı yapar, 3- Karmaşık olmayan, sık görülen, durumlarda/olgularda uygulamayı yapar, 4- Karmaşık durumlar/olgular da dahil uygulamayı yapar.</w:t>
      </w:r>
    </w:p>
    <w:p w14:paraId="01FCB157" w14:textId="77777777" w:rsidR="00EC39A0" w:rsidRPr="00430977" w:rsidRDefault="00EC39A0" w:rsidP="00EC39A0">
      <w:pPr>
        <w:pBdr>
          <w:top w:val="single" w:sz="4" w:space="1" w:color="auto"/>
          <w:left w:val="single" w:sz="4" w:space="4" w:color="auto"/>
          <w:bottom w:val="single" w:sz="4" w:space="1" w:color="auto"/>
          <w:right w:val="single" w:sz="4" w:space="4" w:color="auto"/>
        </w:pBdr>
        <w:shd w:val="clear" w:color="auto" w:fill="5B9BD5"/>
        <w:jc w:val="center"/>
        <w:rPr>
          <w:b/>
          <w:sz w:val="52"/>
          <w:szCs w:val="20"/>
        </w:rPr>
      </w:pPr>
      <w:r w:rsidRPr="00430977">
        <w:rPr>
          <w:b/>
          <w:sz w:val="52"/>
          <w:szCs w:val="20"/>
        </w:rPr>
        <w:t>STAJIN AMAÇLARI</w:t>
      </w:r>
    </w:p>
    <w:p w14:paraId="562C0330" w14:textId="77777777" w:rsidR="00EC39A0" w:rsidRPr="00430977" w:rsidRDefault="00EC39A0" w:rsidP="00EC39A0">
      <w:pPr>
        <w:rPr>
          <w:sz w:val="32"/>
          <w:szCs w:val="20"/>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14"/>
      </w:tblGrid>
      <w:tr w:rsidR="00EC39A0" w:rsidRPr="00430977" w14:paraId="4F37016C" w14:textId="77777777" w:rsidTr="003368D8">
        <w:trPr>
          <w:trHeight w:val="827"/>
        </w:trPr>
        <w:tc>
          <w:tcPr>
            <w:tcW w:w="9214" w:type="dxa"/>
            <w:shd w:val="clear" w:color="auto" w:fill="auto"/>
          </w:tcPr>
          <w:p w14:paraId="71832533" w14:textId="77777777" w:rsidR="00EC39A0" w:rsidRPr="00430977" w:rsidRDefault="00EC39A0" w:rsidP="003368D8">
            <w:pPr>
              <w:widowControl w:val="0"/>
              <w:autoSpaceDE w:val="0"/>
              <w:autoSpaceDN w:val="0"/>
              <w:spacing w:line="360" w:lineRule="auto"/>
              <w:ind w:left="110" w:right="99"/>
              <w:jc w:val="both"/>
              <w:rPr>
                <w:rFonts w:eastAsia="Book Antiqua"/>
              </w:rPr>
            </w:pPr>
            <w:r w:rsidRPr="00430977">
              <w:rPr>
                <w:rFonts w:eastAsia="Book Antiqua"/>
              </w:rPr>
              <w:t xml:space="preserve">Bu stajda öğrencilerin Ulusal ÇEP kapsamında mezuniyet sonrası hekimlik yaşamı sırasında adli ve tıbbi sorumluluklarının bilincine varmaları, temel adli tıbbi uygulamaları yapabilmesi, ileri uygulamalar hakkında bilgi sahibi olması amaçlanmaktadır. </w:t>
            </w:r>
          </w:p>
        </w:tc>
      </w:tr>
    </w:tbl>
    <w:p w14:paraId="0C3E7BA8" w14:textId="77777777" w:rsidR="00EC39A0" w:rsidRPr="00430977" w:rsidRDefault="00EC39A0" w:rsidP="00EC39A0">
      <w:pPr>
        <w:pStyle w:val="TableParagraph"/>
        <w:kinsoku w:val="0"/>
        <w:overflowPunct w:val="0"/>
        <w:adjustRightInd w:val="0"/>
        <w:spacing w:line="360" w:lineRule="auto"/>
        <w:ind w:right="423"/>
        <w:jc w:val="both"/>
        <w:rPr>
          <w:rFonts w:ascii="Times New Roman" w:hAnsi="Times New Roman" w:cs="Times New Roman"/>
        </w:rPr>
      </w:pPr>
    </w:p>
    <w:p w14:paraId="541A9354" w14:textId="77777777" w:rsidR="00EC39A0" w:rsidRPr="00430977" w:rsidRDefault="00EC39A0" w:rsidP="00EC39A0">
      <w:pPr>
        <w:pBdr>
          <w:top w:val="single" w:sz="4" w:space="1" w:color="auto"/>
          <w:left w:val="single" w:sz="4" w:space="4" w:color="auto"/>
          <w:bottom w:val="single" w:sz="4" w:space="1" w:color="auto"/>
          <w:right w:val="single" w:sz="4" w:space="4" w:color="auto"/>
        </w:pBdr>
        <w:shd w:val="clear" w:color="auto" w:fill="5B9BD5"/>
        <w:jc w:val="center"/>
        <w:rPr>
          <w:b/>
          <w:sz w:val="52"/>
          <w:szCs w:val="20"/>
        </w:rPr>
      </w:pPr>
      <w:r w:rsidRPr="00430977">
        <w:rPr>
          <w:b/>
          <w:sz w:val="52"/>
          <w:szCs w:val="20"/>
        </w:rPr>
        <w:t>STAJIN KURALLARI</w:t>
      </w:r>
    </w:p>
    <w:p w14:paraId="1A92D94E" w14:textId="77777777" w:rsidR="00EC39A0" w:rsidRPr="00430977" w:rsidRDefault="00EC39A0" w:rsidP="00EC39A0">
      <w:pPr>
        <w:pStyle w:val="TableParagraph"/>
        <w:kinsoku w:val="0"/>
        <w:overflowPunct w:val="0"/>
        <w:adjustRightInd w:val="0"/>
        <w:spacing w:line="360" w:lineRule="auto"/>
        <w:ind w:right="423"/>
        <w:jc w:val="both"/>
        <w:rPr>
          <w:rFonts w:ascii="Times New Roman" w:hAnsi="Times New Roman" w:cs="Times New Roman"/>
        </w:rPr>
      </w:pPr>
    </w:p>
    <w:p w14:paraId="0EA74C5F" w14:textId="77777777" w:rsidR="00EC39A0" w:rsidRPr="00430977" w:rsidRDefault="00EC39A0" w:rsidP="00EC39A0">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Staj tanıtım dersi için ilk gün 08:30’da başlar, 10. Gün sözlü sınavın sona ermesi ile biter.</w:t>
      </w:r>
    </w:p>
    <w:p w14:paraId="4329937B" w14:textId="77777777" w:rsidR="00EC39A0" w:rsidRPr="00430977" w:rsidRDefault="00EC39A0" w:rsidP="00EC39A0">
      <w:pPr>
        <w:pStyle w:val="TableParagraph"/>
        <w:tabs>
          <w:tab w:val="left" w:pos="7087"/>
        </w:tabs>
        <w:kinsoku w:val="0"/>
        <w:overflowPunct w:val="0"/>
        <w:adjustRightInd w:val="0"/>
        <w:spacing w:line="360" w:lineRule="auto"/>
        <w:ind w:right="437"/>
        <w:contextualSpacing/>
        <w:jc w:val="both"/>
        <w:rPr>
          <w:rFonts w:ascii="Times New Roman" w:hAnsi="Times New Roman" w:cs="Times New Roman"/>
          <w:spacing w:val="-1"/>
        </w:rPr>
      </w:pPr>
      <w:r w:rsidRPr="00430977">
        <w:rPr>
          <w:rFonts w:ascii="Times New Roman" w:hAnsi="Times New Roman" w:cs="Times New Roman"/>
          <w:spacing w:val="-1"/>
        </w:rPr>
        <w:t xml:space="preserve">İlan edilen ders programı saatlerinde (staj döneminde ilgili öğretim üyesi tarafından bir değişiklik bildirilmediyse), belirlenen Derslik ve Çalışma Alanlarında teorik veya pratik uygulama için öğrencilerin </w:t>
      </w:r>
      <w:r w:rsidRPr="00430977">
        <w:rPr>
          <w:rFonts w:ascii="Times New Roman" w:hAnsi="Times New Roman" w:cs="Times New Roman"/>
          <w:spacing w:val="-1"/>
        </w:rPr>
        <w:lastRenderedPageBreak/>
        <w:t>tam olarak katılması beklenir.</w:t>
      </w:r>
    </w:p>
    <w:p w14:paraId="2D0BADA7" w14:textId="77777777" w:rsidR="00EC39A0" w:rsidRPr="00430977" w:rsidRDefault="00EC39A0" w:rsidP="00EC39A0">
      <w:pPr>
        <w:pStyle w:val="TableParagraph"/>
        <w:tabs>
          <w:tab w:val="left" w:pos="7087"/>
        </w:tabs>
        <w:kinsoku w:val="0"/>
        <w:overflowPunct w:val="0"/>
        <w:adjustRightInd w:val="0"/>
        <w:spacing w:line="360" w:lineRule="auto"/>
        <w:ind w:right="437"/>
        <w:contextualSpacing/>
        <w:jc w:val="both"/>
        <w:rPr>
          <w:rFonts w:ascii="Times New Roman" w:hAnsi="Times New Roman" w:cs="Times New Roman"/>
          <w:spacing w:val="-1"/>
        </w:rPr>
      </w:pPr>
    </w:p>
    <w:p w14:paraId="34119C96" w14:textId="77777777" w:rsidR="00EC39A0" w:rsidRPr="00430977" w:rsidRDefault="00EC39A0" w:rsidP="00EC39A0">
      <w:pPr>
        <w:pStyle w:val="TableParagraph"/>
        <w:tabs>
          <w:tab w:val="left" w:pos="7087"/>
        </w:tabs>
        <w:kinsoku w:val="0"/>
        <w:overflowPunct w:val="0"/>
        <w:adjustRightInd w:val="0"/>
        <w:spacing w:line="360" w:lineRule="auto"/>
        <w:ind w:right="437"/>
        <w:contextualSpacing/>
        <w:jc w:val="both"/>
        <w:rPr>
          <w:rFonts w:ascii="Times New Roman" w:hAnsi="Times New Roman" w:cs="Times New Roman"/>
          <w:spacing w:val="-1"/>
        </w:rPr>
      </w:pPr>
      <w:r w:rsidRPr="00430977">
        <w:rPr>
          <w:rFonts w:ascii="Times New Roman" w:hAnsi="Times New Roman" w:cs="Times New Roman"/>
          <w:spacing w:val="-1"/>
        </w:rPr>
        <w:t>Yönetmeliğe göre belirlenen asgari oranda devam zorunluluğu mevcuttur.</w:t>
      </w:r>
    </w:p>
    <w:p w14:paraId="22B0F3D2" w14:textId="77777777" w:rsidR="00EC39A0" w:rsidRPr="00430977" w:rsidRDefault="00EC39A0" w:rsidP="00EC39A0">
      <w:pPr>
        <w:pStyle w:val="TableParagraph"/>
        <w:tabs>
          <w:tab w:val="left" w:pos="7087"/>
        </w:tabs>
        <w:kinsoku w:val="0"/>
        <w:overflowPunct w:val="0"/>
        <w:adjustRightInd w:val="0"/>
        <w:spacing w:line="360" w:lineRule="auto"/>
        <w:ind w:right="437"/>
        <w:contextualSpacing/>
        <w:jc w:val="both"/>
        <w:rPr>
          <w:rFonts w:ascii="Times New Roman" w:hAnsi="Times New Roman" w:cs="Times New Roman"/>
          <w:spacing w:val="-1"/>
        </w:rPr>
      </w:pPr>
    </w:p>
    <w:p w14:paraId="79868425" w14:textId="77777777" w:rsidR="00EC39A0" w:rsidRPr="00430977" w:rsidRDefault="00EC39A0" w:rsidP="00EC39A0">
      <w:pPr>
        <w:pStyle w:val="TableParagraph"/>
        <w:tabs>
          <w:tab w:val="left" w:pos="7087"/>
        </w:tabs>
        <w:kinsoku w:val="0"/>
        <w:overflowPunct w:val="0"/>
        <w:adjustRightInd w:val="0"/>
        <w:spacing w:line="360" w:lineRule="auto"/>
        <w:ind w:right="437"/>
        <w:contextualSpacing/>
        <w:jc w:val="both"/>
        <w:rPr>
          <w:rFonts w:ascii="Times New Roman" w:hAnsi="Times New Roman" w:cs="Times New Roman"/>
          <w:spacing w:val="-1"/>
        </w:rPr>
      </w:pPr>
      <w:r w:rsidRPr="00430977">
        <w:rPr>
          <w:rFonts w:ascii="Times New Roman" w:hAnsi="Times New Roman" w:cs="Times New Roman"/>
          <w:spacing w:val="-1"/>
        </w:rPr>
        <w:t xml:space="preserve">Tıp fakültesinin kılık ve kıyafet ile ilişkili bir yönergesi olmamakla beraber tüm öğrencilerin, staj süresince, tüm pratik ve teorik eğitim saatleri içerisinde bir hekim adayına yakışacak tarz ve özende kişisel bakım yapması ve kıyafet giymesi beklenir. </w:t>
      </w:r>
    </w:p>
    <w:p w14:paraId="38887CDF" w14:textId="77777777" w:rsidR="00EC39A0" w:rsidRPr="00430977" w:rsidRDefault="00EC39A0" w:rsidP="00EC39A0">
      <w:pPr>
        <w:pStyle w:val="TableParagraph"/>
        <w:tabs>
          <w:tab w:val="left" w:pos="7087"/>
        </w:tabs>
        <w:kinsoku w:val="0"/>
        <w:overflowPunct w:val="0"/>
        <w:adjustRightInd w:val="0"/>
        <w:spacing w:line="360" w:lineRule="auto"/>
        <w:ind w:right="437"/>
        <w:contextualSpacing/>
        <w:jc w:val="both"/>
        <w:rPr>
          <w:rFonts w:ascii="Times New Roman" w:hAnsi="Times New Roman" w:cs="Times New Roman"/>
          <w:spacing w:val="-1"/>
        </w:rPr>
      </w:pPr>
      <w:r w:rsidRPr="00430977">
        <w:rPr>
          <w:rFonts w:ascii="Times New Roman" w:hAnsi="Times New Roman" w:cs="Times New Roman"/>
          <w:spacing w:val="-1"/>
        </w:rPr>
        <w:t>Tüm pratik eğitimlerde beyaz önlük giyilmesi beklenir.</w:t>
      </w:r>
    </w:p>
    <w:p w14:paraId="672B538C" w14:textId="77777777" w:rsidR="00EC39A0" w:rsidRPr="00430977" w:rsidRDefault="00EC39A0" w:rsidP="00EC39A0">
      <w:pPr>
        <w:pStyle w:val="TableParagraph"/>
        <w:tabs>
          <w:tab w:val="left" w:pos="7087"/>
        </w:tabs>
        <w:kinsoku w:val="0"/>
        <w:overflowPunct w:val="0"/>
        <w:adjustRightInd w:val="0"/>
        <w:spacing w:line="360" w:lineRule="auto"/>
        <w:ind w:right="437"/>
        <w:contextualSpacing/>
        <w:jc w:val="both"/>
        <w:rPr>
          <w:rFonts w:ascii="Times New Roman" w:hAnsi="Times New Roman" w:cs="Times New Roman"/>
          <w:spacing w:val="-1"/>
        </w:rPr>
      </w:pPr>
    </w:p>
    <w:p w14:paraId="04310837" w14:textId="77777777" w:rsidR="00EC39A0" w:rsidRPr="00430977" w:rsidRDefault="00EC39A0" w:rsidP="00EC39A0">
      <w:pPr>
        <w:pStyle w:val="TableParagraph"/>
        <w:tabs>
          <w:tab w:val="left" w:pos="7087"/>
        </w:tabs>
        <w:kinsoku w:val="0"/>
        <w:overflowPunct w:val="0"/>
        <w:adjustRightInd w:val="0"/>
        <w:spacing w:line="360" w:lineRule="auto"/>
        <w:ind w:right="437"/>
        <w:contextualSpacing/>
        <w:jc w:val="both"/>
        <w:rPr>
          <w:rFonts w:ascii="Times New Roman" w:hAnsi="Times New Roman" w:cs="Times New Roman"/>
          <w:spacing w:val="-1"/>
        </w:rPr>
      </w:pPr>
      <w:r w:rsidRPr="00430977">
        <w:rPr>
          <w:rFonts w:ascii="Times New Roman" w:hAnsi="Times New Roman" w:cs="Times New Roman"/>
          <w:spacing w:val="-1"/>
        </w:rPr>
        <w:t>Öğrencilerin aşağıda belirtilen kaynakları kullanarak staja hazırlıklı olmaları ve eğitimlere aktif katılımı beklenmektedir. Her sabah eğitici, öğrencilerin otopsi ya da poliklinik uygulamasına katılımını whatsapp grubundan bildirir. Öğrencilerin otopsi / poliklinik uygulamalarına tam katılımı beklenir.</w:t>
      </w:r>
    </w:p>
    <w:p w14:paraId="6814DE1A" w14:textId="77777777" w:rsidR="00EC39A0" w:rsidRPr="00430977" w:rsidRDefault="00EC39A0" w:rsidP="00EC39A0">
      <w:pPr>
        <w:pStyle w:val="TableParagraph"/>
        <w:tabs>
          <w:tab w:val="left" w:pos="7087"/>
        </w:tabs>
        <w:kinsoku w:val="0"/>
        <w:overflowPunct w:val="0"/>
        <w:adjustRightInd w:val="0"/>
        <w:spacing w:line="360" w:lineRule="auto"/>
        <w:ind w:right="437"/>
        <w:contextualSpacing/>
        <w:jc w:val="both"/>
        <w:rPr>
          <w:rFonts w:ascii="Times New Roman" w:hAnsi="Times New Roman" w:cs="Times New Roman"/>
          <w:spacing w:val="-1"/>
        </w:rPr>
      </w:pPr>
    </w:p>
    <w:p w14:paraId="03996729" w14:textId="77777777" w:rsidR="00EC39A0" w:rsidRPr="00430977" w:rsidRDefault="00EC39A0" w:rsidP="00EC39A0">
      <w:pPr>
        <w:pStyle w:val="TableParagraph"/>
        <w:tabs>
          <w:tab w:val="left" w:pos="7087"/>
        </w:tabs>
        <w:kinsoku w:val="0"/>
        <w:overflowPunct w:val="0"/>
        <w:adjustRightInd w:val="0"/>
        <w:spacing w:line="360" w:lineRule="auto"/>
        <w:ind w:right="437"/>
        <w:contextualSpacing/>
        <w:jc w:val="both"/>
        <w:rPr>
          <w:rFonts w:ascii="Times New Roman" w:hAnsi="Times New Roman" w:cs="Times New Roman"/>
          <w:spacing w:val="-1"/>
        </w:rPr>
      </w:pPr>
      <w:r w:rsidRPr="00430977">
        <w:rPr>
          <w:rFonts w:ascii="Times New Roman" w:hAnsi="Times New Roman" w:cs="Times New Roman"/>
          <w:spacing w:val="-1"/>
        </w:rPr>
        <w:t>Otopsi uygulaması Giresun Adli Tıp Şube Müdürlüğünün kullanımındaki otopsi salonunda (gerekli izinlerin alınması koşulu ile), Poliklinik uygulaması ise Giresun Üniversitesi Giresun Eğitim ve Araştırma Hastanesi içerisinde ve ayrıca Çocuk İzlem Merkezi’nde yapılacaktır.</w:t>
      </w:r>
    </w:p>
    <w:p w14:paraId="2F174FF6" w14:textId="77777777" w:rsidR="00EC39A0" w:rsidRPr="00430977" w:rsidRDefault="00EC39A0" w:rsidP="00EC39A0">
      <w:pPr>
        <w:pStyle w:val="TableParagraph"/>
        <w:tabs>
          <w:tab w:val="left" w:pos="7087"/>
        </w:tabs>
        <w:kinsoku w:val="0"/>
        <w:overflowPunct w:val="0"/>
        <w:adjustRightInd w:val="0"/>
        <w:spacing w:line="360" w:lineRule="auto"/>
        <w:ind w:right="437"/>
        <w:contextualSpacing/>
        <w:jc w:val="both"/>
        <w:rPr>
          <w:rFonts w:ascii="Times New Roman" w:hAnsi="Times New Roman" w:cs="Times New Roman"/>
          <w:spacing w:val="-1"/>
        </w:rPr>
      </w:pPr>
    </w:p>
    <w:p w14:paraId="2C634F75" w14:textId="77777777" w:rsidR="00EC39A0" w:rsidRPr="00430977" w:rsidRDefault="00EC39A0" w:rsidP="00EC39A0">
      <w:pPr>
        <w:pStyle w:val="TableParagraph"/>
        <w:tabs>
          <w:tab w:val="left" w:pos="7087"/>
        </w:tabs>
        <w:kinsoku w:val="0"/>
        <w:overflowPunct w:val="0"/>
        <w:adjustRightInd w:val="0"/>
        <w:spacing w:line="360" w:lineRule="auto"/>
        <w:ind w:right="437"/>
        <w:contextualSpacing/>
        <w:jc w:val="both"/>
        <w:rPr>
          <w:rFonts w:ascii="Times New Roman" w:hAnsi="Times New Roman" w:cs="Times New Roman"/>
          <w:spacing w:val="-1"/>
        </w:rPr>
      </w:pPr>
      <w:r w:rsidRPr="00430977">
        <w:rPr>
          <w:rFonts w:ascii="Times New Roman" w:hAnsi="Times New Roman" w:cs="Times New Roman"/>
          <w:spacing w:val="-1"/>
        </w:rPr>
        <w:t xml:space="preserve">Öğrenciler staj boyunca yaptığı her uygulama için staj karnesini tamamlamakla sorumludur. </w:t>
      </w:r>
    </w:p>
    <w:p w14:paraId="78EC1318" w14:textId="77777777" w:rsidR="00EC39A0" w:rsidRPr="00430977" w:rsidRDefault="00EC39A0" w:rsidP="00EC39A0">
      <w:pPr>
        <w:pBdr>
          <w:top w:val="single" w:sz="4" w:space="1" w:color="auto"/>
          <w:left w:val="single" w:sz="4" w:space="4" w:color="auto"/>
          <w:bottom w:val="single" w:sz="4" w:space="1" w:color="auto"/>
          <w:right w:val="single" w:sz="4" w:space="4" w:color="auto"/>
        </w:pBdr>
        <w:shd w:val="clear" w:color="auto" w:fill="5B9BD5"/>
        <w:jc w:val="center"/>
        <w:rPr>
          <w:b/>
          <w:sz w:val="52"/>
          <w:szCs w:val="20"/>
        </w:rPr>
      </w:pPr>
      <w:r w:rsidRPr="00430977">
        <w:rPr>
          <w:b/>
          <w:sz w:val="52"/>
          <w:szCs w:val="20"/>
        </w:rPr>
        <w:t>STAJIN ÖĞRENİM HEDEFLERİ</w:t>
      </w:r>
    </w:p>
    <w:p w14:paraId="13A56686" w14:textId="77777777" w:rsidR="00EC39A0" w:rsidRPr="00430977" w:rsidRDefault="00EC39A0" w:rsidP="00EC39A0">
      <w:pPr>
        <w:pStyle w:val="TableParagraph"/>
        <w:kinsoku w:val="0"/>
        <w:overflowPunct w:val="0"/>
        <w:adjustRightInd w:val="0"/>
        <w:spacing w:line="360" w:lineRule="auto"/>
        <w:ind w:right="423"/>
        <w:jc w:val="both"/>
        <w:rPr>
          <w:rFonts w:ascii="Times New Roman" w:hAnsi="Times New Roman" w:cs="Times New Roman"/>
        </w:rPr>
      </w:pPr>
    </w:p>
    <w:p w14:paraId="4B5ADE3F" w14:textId="77777777" w:rsidR="00EC39A0" w:rsidRPr="00430977" w:rsidRDefault="00EC39A0" w:rsidP="00EC39A0">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Staj sonunda öğrencilerden</w:t>
      </w:r>
    </w:p>
    <w:p w14:paraId="780D003C" w14:textId="77777777" w:rsidR="00EC39A0" w:rsidRPr="00430977" w:rsidRDefault="00EC39A0" w:rsidP="00EC39A0">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1. Adli bilimlerin ve Adli Tıp’ın uğraş alanları ve ülkemizde Adli Tıp hizmetleri hakkında bilgi sahibi olması,</w:t>
      </w:r>
    </w:p>
    <w:p w14:paraId="25CEE679" w14:textId="77777777" w:rsidR="00EC39A0" w:rsidRPr="00430977" w:rsidRDefault="00EC39A0" w:rsidP="00EC39A0">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2. Hekimlerin yasal sorumluluklarının neler olduğunu ve bilirkişiliğin ne olduğunu, yasal</w:t>
      </w:r>
    </w:p>
    <w:p w14:paraId="0D6C805C" w14:textId="77777777" w:rsidR="00EC39A0" w:rsidRPr="00430977" w:rsidRDefault="00EC39A0" w:rsidP="00EC39A0">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dayanaklarını bilmesi ve uygulayabilmesi</w:t>
      </w:r>
    </w:p>
    <w:p w14:paraId="1684F914" w14:textId="77777777" w:rsidR="00EC39A0" w:rsidRPr="00430977" w:rsidRDefault="00EC39A0" w:rsidP="00EC39A0">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3. Adli raporun ne olduğunu, düzenlenirken nelere dikkat edilmesi gerektiğini bilmesi ve</w:t>
      </w:r>
    </w:p>
    <w:p w14:paraId="06543BD3" w14:textId="77777777" w:rsidR="00EC39A0" w:rsidRPr="00430977" w:rsidRDefault="00EC39A0" w:rsidP="00EC39A0">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uygulayabilmesi</w:t>
      </w:r>
    </w:p>
    <w:p w14:paraId="6887D309" w14:textId="77777777" w:rsidR="00EC39A0" w:rsidRPr="00430977" w:rsidRDefault="00EC39A0" w:rsidP="00EC39A0">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4. Yaralanmalarla ilgili yasal düzenlemeleri bilmesi</w:t>
      </w:r>
    </w:p>
    <w:p w14:paraId="3DB7E1C0" w14:textId="77777777" w:rsidR="00EC39A0" w:rsidRPr="00430977" w:rsidRDefault="00EC39A0" w:rsidP="00EC39A0">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5. Yaraların ayırıcı tanısını yapabilmesi</w:t>
      </w:r>
    </w:p>
    <w:p w14:paraId="525C68A7" w14:textId="77777777" w:rsidR="00EC39A0" w:rsidRPr="00430977" w:rsidRDefault="00EC39A0" w:rsidP="00EC39A0">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6. Bölgesel yaralanmalarda meydana gelebilecek lezyonları bilmesi</w:t>
      </w:r>
    </w:p>
    <w:p w14:paraId="3E27A9B5" w14:textId="77777777" w:rsidR="00EC39A0" w:rsidRPr="00430977" w:rsidRDefault="00EC39A0" w:rsidP="00EC39A0">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7. Asfiksi çeşitlerini, nasıl meydana geldiğini, nasıl ölüme sebebiyet verdiğini, hangi</w:t>
      </w:r>
    </w:p>
    <w:p w14:paraId="12A652D5" w14:textId="77777777" w:rsidR="00EC39A0" w:rsidRPr="00430977" w:rsidRDefault="00EC39A0" w:rsidP="00EC39A0">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asfiksi çeşidinde ne gibi belirtiler beklediğimizi bilmesi</w:t>
      </w:r>
    </w:p>
    <w:p w14:paraId="11C47333" w14:textId="77777777" w:rsidR="00EC39A0" w:rsidRPr="00430977" w:rsidRDefault="00EC39A0" w:rsidP="00EC39A0">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8. Suda bulunan bir cesede yaklaşımı bilmesi</w:t>
      </w:r>
    </w:p>
    <w:p w14:paraId="38841962" w14:textId="77777777" w:rsidR="00EC39A0" w:rsidRPr="00430977" w:rsidRDefault="00EC39A0" w:rsidP="00EC39A0">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9. Cinsel saldırı ve istismar olgularında yapılması ve yapılmaması gerekenleri, nasıl örnek</w:t>
      </w:r>
    </w:p>
    <w:p w14:paraId="3ECEA4BC" w14:textId="77777777" w:rsidR="00EC39A0" w:rsidRPr="00430977" w:rsidRDefault="00EC39A0" w:rsidP="00EC39A0">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alınacağını, nasıl muayene yapılacağını öğrenmesi</w:t>
      </w:r>
    </w:p>
    <w:p w14:paraId="18929BDD" w14:textId="77777777" w:rsidR="00EC39A0" w:rsidRPr="00430977" w:rsidRDefault="00EC39A0" w:rsidP="00EC39A0">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10. Adli psikiyatrik değerlendirmenin neye göre, nasıl yapıldığını öğrenmesi</w:t>
      </w:r>
    </w:p>
    <w:p w14:paraId="4B721F69" w14:textId="77777777" w:rsidR="00EC39A0" w:rsidRPr="00430977" w:rsidRDefault="00EC39A0" w:rsidP="00EC39A0">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11. Ölümün tanısının nasıl konulduğunu, organ transplantasyonu hakkındaki yasal</w:t>
      </w:r>
    </w:p>
    <w:p w14:paraId="742BECD6" w14:textId="77777777" w:rsidR="00EC39A0" w:rsidRPr="00430977" w:rsidRDefault="00EC39A0" w:rsidP="00EC39A0">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lastRenderedPageBreak/>
        <w:t>düzenlemeleri, beyin ölümünün, agonin ne olduğunu, bunların yasal açıdan</w:t>
      </w:r>
    </w:p>
    <w:p w14:paraId="5429CAF2" w14:textId="77777777" w:rsidR="00EC39A0" w:rsidRPr="00430977" w:rsidRDefault="00EC39A0" w:rsidP="00EC39A0">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değerlendirilmesinin nasıl yapılması gerektiğini öğrenmesi</w:t>
      </w:r>
    </w:p>
    <w:p w14:paraId="625B93D5" w14:textId="77777777" w:rsidR="00EC39A0" w:rsidRPr="00430977" w:rsidRDefault="00EC39A0" w:rsidP="00EC39A0">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12. Ölümün erken ve geç belirtilerini bilmesi</w:t>
      </w:r>
    </w:p>
    <w:p w14:paraId="6E433E20" w14:textId="77777777" w:rsidR="00EC39A0" w:rsidRPr="00430977" w:rsidRDefault="00EC39A0" w:rsidP="00EC39A0">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13. Ölüm zamanı hakkında bilgi sahibi olması</w:t>
      </w:r>
    </w:p>
    <w:p w14:paraId="24B3331C" w14:textId="77777777" w:rsidR="00EC39A0" w:rsidRPr="00430977" w:rsidRDefault="00EC39A0" w:rsidP="00EC39A0">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14. Çocuk ölümlerinin nasıl meydana geldiği, bu durumlardan nasıl korunabilineceği ve</w:t>
      </w:r>
    </w:p>
    <w:p w14:paraId="09BC78CA" w14:textId="77777777" w:rsidR="00EC39A0" w:rsidRPr="00430977" w:rsidRDefault="00EC39A0" w:rsidP="00EC39A0">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çocuk ölümleri ile yetişkin ölümleri arasında yapılması gerekenler açısından farklılıkları</w:t>
      </w:r>
    </w:p>
    <w:p w14:paraId="1E729907" w14:textId="77777777" w:rsidR="00EC39A0" w:rsidRPr="00430977" w:rsidRDefault="00EC39A0" w:rsidP="00EC39A0">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bilmesi</w:t>
      </w:r>
    </w:p>
    <w:p w14:paraId="2D656B80" w14:textId="77777777" w:rsidR="00EC39A0" w:rsidRPr="00430977" w:rsidRDefault="00EC39A0" w:rsidP="00EC39A0">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15. Ani – doğal - zorlamalı ölümler hakkında bilgi sahibi olması</w:t>
      </w:r>
    </w:p>
    <w:p w14:paraId="26D9CBB1" w14:textId="77777777" w:rsidR="00EC39A0" w:rsidRPr="00430977" w:rsidRDefault="00EC39A0" w:rsidP="00EC39A0">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16. Zehirlenmelerin nasıl meydana gelebileceği, spesifik özelliklerini öğrenmesi</w:t>
      </w:r>
    </w:p>
    <w:p w14:paraId="0C681601" w14:textId="77777777" w:rsidR="00EC39A0" w:rsidRPr="00430977" w:rsidRDefault="00EC39A0" w:rsidP="00EC39A0">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17. İnsan hakları ihlalleri ve işkence olgularının nasıl değerlendirilmesi gerektiğini, bu</w:t>
      </w:r>
    </w:p>
    <w:p w14:paraId="1020C988" w14:textId="77777777" w:rsidR="00EC39A0" w:rsidRPr="00430977" w:rsidRDefault="00EC39A0" w:rsidP="00EC39A0">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kapsamda İstanbul Protokolünü bilmesi ve uygulayabilmesi</w:t>
      </w:r>
    </w:p>
    <w:p w14:paraId="54E01D7A" w14:textId="77777777" w:rsidR="00EC39A0" w:rsidRPr="00430977" w:rsidRDefault="00EC39A0" w:rsidP="00EC39A0">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18. Ölü muayenesi ve otopsi işlemlerinin nasıl yapılması gerektiğini, bulguların nasıl</w:t>
      </w:r>
    </w:p>
    <w:p w14:paraId="34D7BE91" w14:textId="77777777" w:rsidR="00EC39A0" w:rsidRPr="00430977" w:rsidRDefault="00EC39A0" w:rsidP="00EC39A0">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değerlendirilmesi gerektiğini öğrenmesi,</w:t>
      </w:r>
    </w:p>
    <w:p w14:paraId="53B69412" w14:textId="77777777" w:rsidR="00EC39A0" w:rsidRPr="00430977" w:rsidRDefault="00EC39A0" w:rsidP="00EC39A0">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19. Vücuttan biyolojik materyal şeklinde kanıt elde edilmesi ve bu kanıtların saklanmasını,</w:t>
      </w:r>
    </w:p>
    <w:p w14:paraId="1E5B56C0" w14:textId="77777777" w:rsidR="00EC39A0" w:rsidRPr="00430977" w:rsidRDefault="00EC39A0" w:rsidP="00EC39A0">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laboratuvara gönderilme şekillerini bilmesi beklenmektedir.</w:t>
      </w:r>
    </w:p>
    <w:p w14:paraId="311BBFEB" w14:textId="77777777" w:rsidR="00EC39A0" w:rsidRPr="00430977" w:rsidRDefault="00EC39A0" w:rsidP="00EC39A0">
      <w:pPr>
        <w:pBdr>
          <w:top w:val="single" w:sz="4" w:space="1" w:color="auto"/>
          <w:left w:val="single" w:sz="4" w:space="4" w:color="auto"/>
          <w:bottom w:val="single" w:sz="4" w:space="1" w:color="auto"/>
          <w:right w:val="single" w:sz="4" w:space="4" w:color="auto"/>
        </w:pBdr>
        <w:shd w:val="clear" w:color="auto" w:fill="5B9BD5"/>
        <w:jc w:val="center"/>
        <w:rPr>
          <w:b/>
          <w:sz w:val="52"/>
          <w:szCs w:val="20"/>
        </w:rPr>
      </w:pPr>
      <w:r w:rsidRPr="00430977">
        <w:rPr>
          <w:b/>
          <w:sz w:val="52"/>
          <w:szCs w:val="20"/>
        </w:rPr>
        <w:t>STAJ KAZANIM(LAR)I</w:t>
      </w:r>
    </w:p>
    <w:p w14:paraId="109E6EBE" w14:textId="77777777" w:rsidR="00EC39A0" w:rsidRPr="00430977" w:rsidRDefault="00EC39A0" w:rsidP="00EC39A0">
      <w:pPr>
        <w:rPr>
          <w:sz w:val="20"/>
          <w:szCs w:val="20"/>
        </w:rPr>
      </w:pPr>
    </w:p>
    <w:p w14:paraId="290B36BB" w14:textId="77777777" w:rsidR="00EC39A0" w:rsidRPr="00430977" w:rsidRDefault="00EC39A0" w:rsidP="0028459F">
      <w:pPr>
        <w:numPr>
          <w:ilvl w:val="0"/>
          <w:numId w:val="44"/>
        </w:numPr>
        <w:spacing w:line="360" w:lineRule="auto"/>
        <w:jc w:val="both"/>
      </w:pPr>
      <w:r w:rsidRPr="00430977">
        <w:t>Adli tıp ve adli bilimler çalışma alanlarını bilir.</w:t>
      </w:r>
    </w:p>
    <w:p w14:paraId="2E3F7741" w14:textId="77777777" w:rsidR="00EC39A0" w:rsidRPr="00430977" w:rsidRDefault="00EC39A0" w:rsidP="0028459F">
      <w:pPr>
        <w:numPr>
          <w:ilvl w:val="0"/>
          <w:numId w:val="44"/>
        </w:numPr>
        <w:spacing w:line="360" w:lineRule="auto"/>
        <w:jc w:val="both"/>
      </w:pPr>
      <w:r w:rsidRPr="00430977">
        <w:t>Hekimlerin yasal ve adli sorumluluklarını açıklayabilir.</w:t>
      </w:r>
    </w:p>
    <w:p w14:paraId="53CED1DA" w14:textId="77777777" w:rsidR="00EC39A0" w:rsidRPr="00430977" w:rsidRDefault="00EC39A0" w:rsidP="0028459F">
      <w:pPr>
        <w:numPr>
          <w:ilvl w:val="0"/>
          <w:numId w:val="44"/>
        </w:numPr>
        <w:spacing w:line="360" w:lineRule="auto"/>
        <w:jc w:val="both"/>
      </w:pPr>
      <w:r w:rsidRPr="00430977">
        <w:t>Adli olguları belirleyebilir ve adli rapor düzenleyebilir.</w:t>
      </w:r>
    </w:p>
    <w:p w14:paraId="40557ED9" w14:textId="77777777" w:rsidR="00EC39A0" w:rsidRPr="00430977" w:rsidRDefault="00EC39A0" w:rsidP="0028459F">
      <w:pPr>
        <w:numPr>
          <w:ilvl w:val="0"/>
          <w:numId w:val="44"/>
        </w:numPr>
        <w:spacing w:line="360" w:lineRule="auto"/>
        <w:jc w:val="both"/>
      </w:pPr>
      <w:r w:rsidRPr="00430977">
        <w:t xml:space="preserve">Travmatik lezyonları tanıyabilir, niteliklerinin belirleyebilme ve bunları rapor edebilir. </w:t>
      </w:r>
    </w:p>
    <w:p w14:paraId="2AF01ED4" w14:textId="77777777" w:rsidR="00EC39A0" w:rsidRPr="00430977" w:rsidRDefault="00EC39A0" w:rsidP="0028459F">
      <w:pPr>
        <w:numPr>
          <w:ilvl w:val="0"/>
          <w:numId w:val="44"/>
        </w:numPr>
        <w:spacing w:line="360" w:lineRule="auto"/>
        <w:jc w:val="both"/>
      </w:pPr>
      <w:r w:rsidRPr="00430977">
        <w:t>Şiddet olgularına yaklaşım, muayene ve raporlayabilmeli ve gerekli bildirimleri yapabilir.</w:t>
      </w:r>
    </w:p>
    <w:p w14:paraId="58DB763E" w14:textId="77777777" w:rsidR="00EC39A0" w:rsidRPr="00430977" w:rsidRDefault="00EC39A0" w:rsidP="0028459F">
      <w:pPr>
        <w:numPr>
          <w:ilvl w:val="0"/>
          <w:numId w:val="44"/>
        </w:numPr>
        <w:spacing w:line="360" w:lineRule="auto"/>
        <w:jc w:val="both"/>
      </w:pPr>
      <w:r w:rsidRPr="00430977">
        <w:t>Ölüm tanısı koyabilir ve ölüm sonrası değişimleri tanımlayabilir.</w:t>
      </w:r>
    </w:p>
    <w:p w14:paraId="76541072" w14:textId="77777777" w:rsidR="00EC39A0" w:rsidRPr="00430977" w:rsidRDefault="00EC39A0" w:rsidP="0028459F">
      <w:pPr>
        <w:numPr>
          <w:ilvl w:val="0"/>
          <w:numId w:val="44"/>
        </w:numPr>
        <w:spacing w:line="360" w:lineRule="auto"/>
        <w:jc w:val="both"/>
      </w:pPr>
      <w:r w:rsidRPr="00430977">
        <w:t>Beyin ölümü tanısına organ nakli süreçlerine hakimdir.</w:t>
      </w:r>
    </w:p>
    <w:p w14:paraId="1207E326" w14:textId="77777777" w:rsidR="00EC39A0" w:rsidRPr="00430977" w:rsidRDefault="00EC39A0" w:rsidP="0028459F">
      <w:pPr>
        <w:numPr>
          <w:ilvl w:val="0"/>
          <w:numId w:val="44"/>
        </w:numPr>
        <w:spacing w:line="360" w:lineRule="auto"/>
        <w:jc w:val="both"/>
      </w:pPr>
      <w:r w:rsidRPr="00430977">
        <w:t xml:space="preserve">Otopsi hakkında bilgi sahibidir, ölü muayenesi yapıp defin ruhsatı düzenleyebilir. </w:t>
      </w:r>
    </w:p>
    <w:p w14:paraId="53A1D47D" w14:textId="77777777" w:rsidR="00EC39A0" w:rsidRPr="00430977" w:rsidRDefault="00EC39A0" w:rsidP="0028459F">
      <w:pPr>
        <w:numPr>
          <w:ilvl w:val="0"/>
          <w:numId w:val="44"/>
        </w:numPr>
        <w:spacing w:line="360" w:lineRule="auto"/>
        <w:jc w:val="both"/>
      </w:pPr>
      <w:r w:rsidRPr="00430977">
        <w:t xml:space="preserve">Adli nitelikteki olgularda olay yeri inceleme, adli ölü muayenesi yapabilir.  </w:t>
      </w:r>
    </w:p>
    <w:p w14:paraId="02619548" w14:textId="77777777" w:rsidR="00EC39A0" w:rsidRPr="00430977" w:rsidRDefault="00EC39A0" w:rsidP="0028459F">
      <w:pPr>
        <w:numPr>
          <w:ilvl w:val="0"/>
          <w:numId w:val="44"/>
        </w:numPr>
        <w:spacing w:line="360" w:lineRule="auto"/>
        <w:jc w:val="both"/>
      </w:pPr>
      <w:r w:rsidRPr="00430977">
        <w:t>Ateşli silah yaralanmalarını tanımlayabilir, delillerin korunması ve elde edilmesi ile ilgili süreçlere hakimdir.</w:t>
      </w:r>
    </w:p>
    <w:p w14:paraId="74A8A4C6" w14:textId="77777777" w:rsidR="00EC39A0" w:rsidRPr="00430977" w:rsidRDefault="00EC39A0" w:rsidP="0028459F">
      <w:pPr>
        <w:numPr>
          <w:ilvl w:val="0"/>
          <w:numId w:val="44"/>
        </w:numPr>
        <w:spacing w:line="360" w:lineRule="auto"/>
        <w:jc w:val="both"/>
      </w:pPr>
      <w:r w:rsidRPr="00430977">
        <w:t>Asfiksi türlerine ve bulgularına hakimdir.</w:t>
      </w:r>
    </w:p>
    <w:p w14:paraId="04C633ED" w14:textId="77777777" w:rsidR="00EC39A0" w:rsidRPr="00430977" w:rsidRDefault="00EC39A0" w:rsidP="0028459F">
      <w:pPr>
        <w:numPr>
          <w:ilvl w:val="0"/>
          <w:numId w:val="44"/>
        </w:numPr>
        <w:spacing w:line="360" w:lineRule="auto"/>
        <w:jc w:val="both"/>
      </w:pPr>
      <w:r w:rsidRPr="00430977">
        <w:t xml:space="preserve">Cinsel saldırı olgularında muayene için yasal sürece hakimdir. Onam alabilir, fiziki muayenelerini ve ruhsal değerlendirmelerini yapabilir, biyolojik örnek alabilir.  </w:t>
      </w:r>
    </w:p>
    <w:p w14:paraId="42C2B62E" w14:textId="77777777" w:rsidR="00EC39A0" w:rsidRPr="00430977" w:rsidRDefault="00EC39A0" w:rsidP="0028459F">
      <w:pPr>
        <w:numPr>
          <w:ilvl w:val="0"/>
          <w:numId w:val="44"/>
        </w:numPr>
        <w:spacing w:line="360" w:lineRule="auto"/>
        <w:jc w:val="both"/>
      </w:pPr>
      <w:r w:rsidRPr="00430977">
        <w:t>Hukuki ehliyet ve ceza ehliyeti değerlendirme süreçlerine hakimdir.</w:t>
      </w:r>
    </w:p>
    <w:p w14:paraId="42D3ED8F" w14:textId="77777777" w:rsidR="00EC39A0" w:rsidRPr="00430977" w:rsidRDefault="00EC39A0" w:rsidP="0028459F">
      <w:pPr>
        <w:numPr>
          <w:ilvl w:val="0"/>
          <w:numId w:val="44"/>
        </w:numPr>
        <w:spacing w:line="360" w:lineRule="auto"/>
        <w:jc w:val="both"/>
      </w:pPr>
      <w:r w:rsidRPr="00430977">
        <w:t>Adli toksikolojik analiz yöntemlerini bilir, örnek alım süreçlerine hakimdir.</w:t>
      </w:r>
    </w:p>
    <w:p w14:paraId="574D6189" w14:textId="77777777" w:rsidR="00EC39A0" w:rsidRPr="00430977" w:rsidRDefault="00EC39A0" w:rsidP="0028459F">
      <w:pPr>
        <w:numPr>
          <w:ilvl w:val="0"/>
          <w:numId w:val="44"/>
        </w:numPr>
        <w:spacing w:line="360" w:lineRule="auto"/>
        <w:jc w:val="both"/>
      </w:pPr>
      <w:r w:rsidRPr="00430977">
        <w:t>Sık görülen intoksikasyonlara yönelik bilgi sahibidir.</w:t>
      </w:r>
    </w:p>
    <w:p w14:paraId="4EA3B5C3" w14:textId="77777777" w:rsidR="00EC39A0" w:rsidRPr="00430977" w:rsidRDefault="00EC39A0" w:rsidP="0028459F">
      <w:pPr>
        <w:numPr>
          <w:ilvl w:val="0"/>
          <w:numId w:val="44"/>
        </w:numPr>
        <w:spacing w:line="360" w:lineRule="auto"/>
        <w:jc w:val="both"/>
      </w:pPr>
      <w:r w:rsidRPr="00430977">
        <w:t>Çocuk istismarı ve ihmaline yönelik bulguları tanıyarak bildirimde bulunabilir.</w:t>
      </w:r>
    </w:p>
    <w:p w14:paraId="7980D061" w14:textId="77777777" w:rsidR="00EC39A0" w:rsidRPr="00430977" w:rsidRDefault="00EC39A0" w:rsidP="0028459F">
      <w:pPr>
        <w:numPr>
          <w:ilvl w:val="0"/>
          <w:numId w:val="44"/>
        </w:numPr>
        <w:spacing w:line="360" w:lineRule="auto"/>
        <w:jc w:val="both"/>
      </w:pPr>
      <w:r w:rsidRPr="00430977">
        <w:lastRenderedPageBreak/>
        <w:t>Karmaşık olmayan, sık görülen adli olgularda hukuki ehliyeti ve rıza ehliyetini belirleyebilir.</w:t>
      </w:r>
    </w:p>
    <w:p w14:paraId="5DC71192" w14:textId="77777777" w:rsidR="00EC39A0" w:rsidRPr="00430977" w:rsidRDefault="00EC39A0" w:rsidP="0028459F">
      <w:pPr>
        <w:numPr>
          <w:ilvl w:val="0"/>
          <w:numId w:val="44"/>
        </w:numPr>
        <w:spacing w:line="360" w:lineRule="auto"/>
        <w:jc w:val="both"/>
      </w:pPr>
      <w:r w:rsidRPr="00430977">
        <w:t>Karmaşık olmayan adli olgulardaki etik sorunları çözebilir.</w:t>
      </w:r>
    </w:p>
    <w:p w14:paraId="38FA0374" w14:textId="77777777" w:rsidR="00EC39A0" w:rsidRPr="00430977" w:rsidRDefault="00EC39A0" w:rsidP="00EC39A0">
      <w:pPr>
        <w:pStyle w:val="TableParagraph"/>
        <w:tabs>
          <w:tab w:val="left" w:pos="7087"/>
        </w:tabs>
        <w:kinsoku w:val="0"/>
        <w:overflowPunct w:val="0"/>
        <w:adjustRightInd w:val="0"/>
        <w:spacing w:line="360" w:lineRule="auto"/>
        <w:ind w:right="437"/>
        <w:contextualSpacing/>
        <w:jc w:val="both"/>
        <w:rPr>
          <w:rFonts w:ascii="Times New Roman" w:hAnsi="Times New Roman" w:cs="Times New Roman"/>
          <w:spacing w:val="-1"/>
        </w:rPr>
      </w:pPr>
    </w:p>
    <w:p w14:paraId="6A6344D1" w14:textId="77777777" w:rsidR="00EC39A0" w:rsidRPr="00430977" w:rsidRDefault="00EC39A0" w:rsidP="00EC39A0">
      <w:pPr>
        <w:pBdr>
          <w:top w:val="single" w:sz="4" w:space="1" w:color="auto"/>
          <w:left w:val="single" w:sz="4" w:space="4" w:color="auto"/>
          <w:bottom w:val="single" w:sz="4" w:space="1" w:color="auto"/>
          <w:right w:val="single" w:sz="4" w:space="4" w:color="auto"/>
        </w:pBdr>
        <w:shd w:val="clear" w:color="auto" w:fill="5B9BD5"/>
        <w:ind w:left="142"/>
        <w:jc w:val="center"/>
        <w:rPr>
          <w:b/>
          <w:sz w:val="52"/>
          <w:szCs w:val="20"/>
        </w:rPr>
      </w:pPr>
      <w:r w:rsidRPr="00430977">
        <w:rPr>
          <w:b/>
          <w:sz w:val="52"/>
          <w:szCs w:val="20"/>
        </w:rPr>
        <w:t>ÖNERİLEN KAYNAK(LAR)</w:t>
      </w:r>
    </w:p>
    <w:p w14:paraId="7D53F14B" w14:textId="77777777" w:rsidR="00EC39A0" w:rsidRPr="00430977" w:rsidRDefault="00EC39A0" w:rsidP="00EC39A0">
      <w:pPr>
        <w:jc w:val="center"/>
        <w:rPr>
          <w:sz w:val="20"/>
          <w:szCs w:val="20"/>
        </w:rPr>
      </w:pPr>
    </w:p>
    <w:p w14:paraId="185CD59E" w14:textId="77777777" w:rsidR="00EC39A0" w:rsidRPr="00430977" w:rsidRDefault="00EC39A0" w:rsidP="00EC39A0">
      <w:pPr>
        <w:pStyle w:val="TableParagraph"/>
        <w:tabs>
          <w:tab w:val="left" w:pos="742"/>
        </w:tabs>
        <w:rPr>
          <w:rFonts w:ascii="Times New Roman" w:hAnsi="Times New Roman" w:cs="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C39A0" w:rsidRPr="00430977" w14:paraId="71EF09DF" w14:textId="77777777" w:rsidTr="003368D8">
        <w:tc>
          <w:tcPr>
            <w:tcW w:w="9322" w:type="dxa"/>
            <w:shd w:val="clear" w:color="auto" w:fill="auto"/>
          </w:tcPr>
          <w:p w14:paraId="3C7BBC2E" w14:textId="77777777" w:rsidR="00EC39A0" w:rsidRPr="00430977" w:rsidRDefault="00EC39A0" w:rsidP="003368D8">
            <w:pPr>
              <w:pStyle w:val="TableParagraph"/>
              <w:kinsoku w:val="0"/>
              <w:overflowPunct w:val="0"/>
              <w:adjustRightInd w:val="0"/>
              <w:rPr>
                <w:rFonts w:ascii="Times New Roman" w:hAnsi="Times New Roman" w:cs="Times New Roman"/>
              </w:rPr>
            </w:pPr>
            <w:r w:rsidRPr="00430977">
              <w:rPr>
                <w:rFonts w:ascii="Times New Roman" w:hAnsi="Times New Roman" w:cs="Times New Roman"/>
              </w:rPr>
              <w:t>Birinci Basamakta Adli Tıp, Ed. Koç S, Can M. TTB İstanbul Tabip Odası Yayını, 2010.</w:t>
            </w:r>
          </w:p>
        </w:tc>
      </w:tr>
      <w:tr w:rsidR="00EC39A0" w:rsidRPr="00430977" w14:paraId="050735A5" w14:textId="77777777" w:rsidTr="003368D8">
        <w:tc>
          <w:tcPr>
            <w:tcW w:w="9322" w:type="dxa"/>
            <w:shd w:val="clear" w:color="auto" w:fill="auto"/>
          </w:tcPr>
          <w:p w14:paraId="7A5AB60E" w14:textId="77777777" w:rsidR="00EC39A0" w:rsidRPr="00430977" w:rsidRDefault="00EC39A0" w:rsidP="003368D8">
            <w:pPr>
              <w:pStyle w:val="TableParagraph"/>
              <w:kinsoku w:val="0"/>
              <w:overflowPunct w:val="0"/>
              <w:adjustRightInd w:val="0"/>
              <w:rPr>
                <w:rFonts w:ascii="Times New Roman" w:hAnsi="Times New Roman" w:cs="Times New Roman"/>
              </w:rPr>
            </w:pPr>
            <w:r w:rsidRPr="00430977">
              <w:rPr>
                <w:rFonts w:ascii="Times New Roman" w:hAnsi="Times New Roman" w:cs="Times New Roman"/>
              </w:rPr>
              <w:t>Adli Tıp ve Adli Bilimler. Ed. Dokgöz H. Akademisyen Kitapevi. 2019</w:t>
            </w:r>
          </w:p>
        </w:tc>
      </w:tr>
      <w:tr w:rsidR="00EC39A0" w:rsidRPr="00430977" w14:paraId="547C5E40" w14:textId="77777777" w:rsidTr="003368D8">
        <w:tc>
          <w:tcPr>
            <w:tcW w:w="9322" w:type="dxa"/>
            <w:shd w:val="clear" w:color="auto" w:fill="auto"/>
          </w:tcPr>
          <w:p w14:paraId="00A1A67B" w14:textId="77777777" w:rsidR="00EC39A0" w:rsidRPr="00430977" w:rsidRDefault="00EC39A0" w:rsidP="003368D8">
            <w:pPr>
              <w:pStyle w:val="TableParagraph"/>
              <w:kinsoku w:val="0"/>
              <w:overflowPunct w:val="0"/>
              <w:adjustRightInd w:val="0"/>
              <w:rPr>
                <w:rFonts w:ascii="Times New Roman" w:hAnsi="Times New Roman" w:cs="Times New Roman"/>
              </w:rPr>
            </w:pPr>
            <w:r w:rsidRPr="00430977">
              <w:rPr>
                <w:rFonts w:ascii="Times New Roman" w:hAnsi="Times New Roman" w:cs="Times New Roman"/>
              </w:rPr>
              <w:t>Knight's Forensic Pathology. Saukko P, Knight B. , 4'th Edition, 2015.</w:t>
            </w:r>
          </w:p>
        </w:tc>
      </w:tr>
      <w:tr w:rsidR="00EC39A0" w:rsidRPr="00430977" w14:paraId="123111AA" w14:textId="77777777" w:rsidTr="003368D8">
        <w:tc>
          <w:tcPr>
            <w:tcW w:w="9322" w:type="dxa"/>
            <w:shd w:val="clear" w:color="auto" w:fill="auto"/>
          </w:tcPr>
          <w:p w14:paraId="4238A57A" w14:textId="77777777" w:rsidR="00EC39A0" w:rsidRPr="00430977" w:rsidRDefault="00EC39A0" w:rsidP="003368D8">
            <w:r w:rsidRPr="00430977">
              <w:t>Anabilim Dalına ait slayt ve notlar</w:t>
            </w:r>
          </w:p>
        </w:tc>
      </w:tr>
    </w:tbl>
    <w:p w14:paraId="7F7F6026" w14:textId="77777777" w:rsidR="00EC39A0" w:rsidRPr="00430977" w:rsidRDefault="00EC39A0" w:rsidP="00EC39A0"/>
    <w:p w14:paraId="54989740" w14:textId="77777777" w:rsidR="00EC39A0" w:rsidRPr="00430977" w:rsidRDefault="00EC39A0" w:rsidP="00EC39A0"/>
    <w:p w14:paraId="7CEF5F6B" w14:textId="77777777" w:rsidR="00EC39A0" w:rsidRPr="00430977" w:rsidRDefault="00EC39A0" w:rsidP="00EC39A0"/>
    <w:p w14:paraId="062C7EAA" w14:textId="77777777" w:rsidR="00EC39A0" w:rsidRPr="00430977" w:rsidRDefault="00EC39A0" w:rsidP="00EC39A0"/>
    <w:p w14:paraId="7403FDB8" w14:textId="77777777" w:rsidR="00EC39A0" w:rsidRPr="00430977" w:rsidRDefault="00EC39A0" w:rsidP="00EC39A0"/>
    <w:p w14:paraId="5829845D" w14:textId="77777777" w:rsidR="00EC39A0" w:rsidRPr="00430977" w:rsidRDefault="00EC39A0" w:rsidP="00EC39A0">
      <w:pPr>
        <w:jc w:val="both"/>
        <w:rPr>
          <w:sz w:val="20"/>
          <w:szCs w:val="20"/>
        </w:rPr>
      </w:pPr>
    </w:p>
    <w:p w14:paraId="4BC7BBD3" w14:textId="77777777" w:rsidR="00EC39A0" w:rsidRPr="00430977" w:rsidRDefault="00EC39A0" w:rsidP="00EC39A0">
      <w:pPr>
        <w:pBdr>
          <w:top w:val="single" w:sz="4" w:space="0" w:color="auto"/>
          <w:left w:val="single" w:sz="4" w:space="4" w:color="auto"/>
          <w:bottom w:val="single" w:sz="4" w:space="1" w:color="auto"/>
          <w:right w:val="single" w:sz="4" w:space="4" w:color="auto"/>
        </w:pBdr>
        <w:shd w:val="clear" w:color="auto" w:fill="5B9BD5"/>
        <w:jc w:val="center"/>
        <w:rPr>
          <w:b/>
          <w:sz w:val="56"/>
          <w:szCs w:val="20"/>
        </w:rPr>
      </w:pPr>
      <w:r w:rsidRPr="00430977">
        <w:rPr>
          <w:b/>
          <w:sz w:val="56"/>
          <w:szCs w:val="20"/>
        </w:rPr>
        <w:t xml:space="preserve">ÖLÇME ve DEĞERLENDİRME </w:t>
      </w:r>
    </w:p>
    <w:p w14:paraId="487D77E7" w14:textId="77777777" w:rsidR="00EC39A0" w:rsidRPr="00430977" w:rsidRDefault="00EC39A0" w:rsidP="00EC39A0">
      <w:pPr>
        <w:rPr>
          <w:b/>
        </w:rPr>
      </w:pPr>
    </w:p>
    <w:p w14:paraId="106DA220" w14:textId="77777777" w:rsidR="00EC39A0" w:rsidRPr="00430977" w:rsidRDefault="00EC39A0" w:rsidP="00EC39A0"/>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C39A0" w:rsidRPr="00430977" w14:paraId="580AE984" w14:textId="77777777" w:rsidTr="003368D8">
        <w:tc>
          <w:tcPr>
            <w:tcW w:w="9322" w:type="dxa"/>
            <w:shd w:val="clear" w:color="auto" w:fill="auto"/>
          </w:tcPr>
          <w:p w14:paraId="58F16ADC" w14:textId="77777777" w:rsidR="00EC39A0" w:rsidRPr="00430977" w:rsidRDefault="00EC39A0" w:rsidP="003368D8">
            <w:pPr>
              <w:rPr>
                <w:bCs/>
              </w:rPr>
            </w:pPr>
            <w:r w:rsidRPr="00430977">
              <w:rPr>
                <w:bCs/>
              </w:rPr>
              <w:t xml:space="preserve">Staj sonunda teorik ve sözlü sınav yapılacaktır. </w:t>
            </w:r>
          </w:p>
          <w:p w14:paraId="409D4D78" w14:textId="77777777" w:rsidR="00EC39A0" w:rsidRPr="00430977" w:rsidRDefault="00EC39A0" w:rsidP="003368D8">
            <w:pPr>
              <w:rPr>
                <w:bCs/>
              </w:rPr>
            </w:pPr>
          </w:p>
          <w:p w14:paraId="6DB1BC5F" w14:textId="77777777" w:rsidR="00EC39A0" w:rsidRPr="00430977" w:rsidRDefault="00EC39A0" w:rsidP="003368D8">
            <w:pPr>
              <w:rPr>
                <w:bCs/>
              </w:rPr>
            </w:pPr>
            <w:r w:rsidRPr="00430977">
              <w:rPr>
                <w:bCs/>
              </w:rPr>
              <w:t xml:space="preserve">Öğrencinin staj süresince teorik ve uygulama derslerine olan ilgisine ve yaklaşımına, kendisine verilen görevi yerine getirmesine, klinik içi çalışmalara ve aktivitelere katılmasına göre kanaat notu verilecektir. Staj karnesi üzerinden alınan puanın %10’u alınacaktır. </w:t>
            </w:r>
          </w:p>
          <w:p w14:paraId="5694892A" w14:textId="77777777" w:rsidR="00EC39A0" w:rsidRPr="00430977" w:rsidRDefault="00EC39A0" w:rsidP="003368D8">
            <w:pPr>
              <w:rPr>
                <w:bCs/>
              </w:rPr>
            </w:pPr>
          </w:p>
          <w:p w14:paraId="1B5EE574" w14:textId="77777777" w:rsidR="00EC39A0" w:rsidRPr="00430977" w:rsidRDefault="00EC39A0" w:rsidP="003368D8">
            <w:pPr>
              <w:rPr>
                <w:bCs/>
              </w:rPr>
            </w:pPr>
            <w:r w:rsidRPr="00430977">
              <w:rPr>
                <w:bCs/>
              </w:rPr>
              <w:t xml:space="preserve">Geri kalan %90’lık puan kısmı ise teorik ve sözlü sınavdan elde edilecektir. </w:t>
            </w:r>
          </w:p>
          <w:p w14:paraId="22955AC6" w14:textId="77777777" w:rsidR="00EC39A0" w:rsidRPr="00430977" w:rsidRDefault="00EC39A0" w:rsidP="003368D8">
            <w:pPr>
              <w:rPr>
                <w:bCs/>
              </w:rPr>
            </w:pPr>
          </w:p>
          <w:p w14:paraId="56C82A48" w14:textId="77777777" w:rsidR="00EC39A0" w:rsidRPr="00430977" w:rsidRDefault="00EC39A0" w:rsidP="003368D8">
            <w:pPr>
              <w:rPr>
                <w:bCs/>
              </w:rPr>
            </w:pPr>
            <w:r w:rsidRPr="00430977">
              <w:rPr>
                <w:bCs/>
              </w:rPr>
              <w:t xml:space="preserve">Teorik sınavın %40’ı ve sözlü sınavın %50’si alınarak hesaplanacaktır. Toplamda 100 puan üzerinden Adli Tıp Staj notu belirlenecektir. </w:t>
            </w:r>
          </w:p>
        </w:tc>
      </w:tr>
    </w:tbl>
    <w:p w14:paraId="35AD533B" w14:textId="77777777" w:rsidR="00EC39A0" w:rsidRPr="00430977" w:rsidRDefault="00EC39A0" w:rsidP="00EC39A0">
      <w:pPr>
        <w:rPr>
          <w:spacing w:val="-1"/>
        </w:rPr>
      </w:pPr>
    </w:p>
    <w:p w14:paraId="555ED5F3" w14:textId="77777777" w:rsidR="00EC39A0" w:rsidRPr="00430977" w:rsidRDefault="00EC39A0" w:rsidP="00EC39A0">
      <w:pPr>
        <w:rPr>
          <w:spacing w:val="-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260"/>
        <w:gridCol w:w="1305"/>
        <w:gridCol w:w="2976"/>
      </w:tblGrid>
      <w:tr w:rsidR="00EC39A0" w:rsidRPr="00430977" w14:paraId="4EA9C24B" w14:textId="77777777" w:rsidTr="003368D8">
        <w:tc>
          <w:tcPr>
            <w:tcW w:w="1526" w:type="dxa"/>
            <w:shd w:val="clear" w:color="auto" w:fill="0070C0"/>
            <w:vAlign w:val="center"/>
          </w:tcPr>
          <w:p w14:paraId="3242AB1D" w14:textId="77777777" w:rsidR="00EC39A0" w:rsidRPr="00430977" w:rsidRDefault="00EC39A0" w:rsidP="003368D8">
            <w:pPr>
              <w:spacing w:line="276" w:lineRule="auto"/>
              <w:jc w:val="center"/>
              <w:rPr>
                <w:b/>
                <w:color w:val="000000"/>
                <w:sz w:val="28"/>
                <w:szCs w:val="28"/>
              </w:rPr>
            </w:pPr>
            <w:r w:rsidRPr="00430977">
              <w:rPr>
                <w:b/>
                <w:color w:val="000000"/>
                <w:sz w:val="28"/>
                <w:szCs w:val="28"/>
              </w:rPr>
              <w:t>ETKİNLİKTÜRÜ</w:t>
            </w:r>
          </w:p>
        </w:tc>
        <w:tc>
          <w:tcPr>
            <w:tcW w:w="3260" w:type="dxa"/>
            <w:shd w:val="clear" w:color="auto" w:fill="0070C0"/>
            <w:vAlign w:val="center"/>
          </w:tcPr>
          <w:p w14:paraId="42AB3739" w14:textId="77777777" w:rsidR="00EC39A0" w:rsidRPr="00430977" w:rsidRDefault="00EC39A0" w:rsidP="003368D8">
            <w:pPr>
              <w:spacing w:line="276" w:lineRule="auto"/>
              <w:jc w:val="center"/>
              <w:rPr>
                <w:b/>
                <w:color w:val="000000"/>
                <w:sz w:val="28"/>
                <w:szCs w:val="28"/>
              </w:rPr>
            </w:pPr>
            <w:r w:rsidRPr="00430977">
              <w:rPr>
                <w:b/>
                <w:color w:val="000000"/>
                <w:sz w:val="28"/>
                <w:szCs w:val="28"/>
              </w:rPr>
              <w:t>ETKİNLİĞİN ADI/İÇERİĞİ</w:t>
            </w:r>
          </w:p>
        </w:tc>
        <w:tc>
          <w:tcPr>
            <w:tcW w:w="1305" w:type="dxa"/>
            <w:shd w:val="clear" w:color="auto" w:fill="0070C0"/>
            <w:vAlign w:val="center"/>
          </w:tcPr>
          <w:p w14:paraId="3D726EAF" w14:textId="77777777" w:rsidR="00EC39A0" w:rsidRPr="00430977" w:rsidRDefault="00EC39A0" w:rsidP="003368D8">
            <w:pPr>
              <w:spacing w:line="276" w:lineRule="auto"/>
              <w:jc w:val="center"/>
              <w:rPr>
                <w:b/>
                <w:color w:val="000000"/>
                <w:sz w:val="28"/>
                <w:szCs w:val="28"/>
              </w:rPr>
            </w:pPr>
            <w:r w:rsidRPr="00430977">
              <w:rPr>
                <w:b/>
                <w:color w:val="000000"/>
                <w:sz w:val="28"/>
                <w:szCs w:val="28"/>
              </w:rPr>
              <w:t>SÜRESİ</w:t>
            </w:r>
          </w:p>
          <w:p w14:paraId="6A0CF568" w14:textId="77777777" w:rsidR="00EC39A0" w:rsidRPr="00430977" w:rsidRDefault="00EC39A0" w:rsidP="003368D8">
            <w:pPr>
              <w:spacing w:line="276" w:lineRule="auto"/>
              <w:jc w:val="center"/>
              <w:rPr>
                <w:b/>
                <w:color w:val="000000"/>
                <w:sz w:val="28"/>
                <w:szCs w:val="28"/>
              </w:rPr>
            </w:pPr>
            <w:r w:rsidRPr="00430977">
              <w:rPr>
                <w:b/>
                <w:color w:val="000000"/>
                <w:sz w:val="28"/>
                <w:szCs w:val="28"/>
              </w:rPr>
              <w:t>(saat)</w:t>
            </w:r>
          </w:p>
        </w:tc>
        <w:tc>
          <w:tcPr>
            <w:tcW w:w="2976" w:type="dxa"/>
            <w:shd w:val="clear" w:color="auto" w:fill="0070C0"/>
            <w:vAlign w:val="center"/>
          </w:tcPr>
          <w:p w14:paraId="0E2F7BB7" w14:textId="77777777" w:rsidR="00EC39A0" w:rsidRPr="00430977" w:rsidRDefault="00EC39A0" w:rsidP="003368D8">
            <w:pPr>
              <w:spacing w:line="276" w:lineRule="auto"/>
              <w:jc w:val="center"/>
              <w:rPr>
                <w:b/>
                <w:color w:val="000000"/>
                <w:sz w:val="28"/>
                <w:szCs w:val="28"/>
              </w:rPr>
            </w:pPr>
            <w:r w:rsidRPr="00430977">
              <w:rPr>
                <w:b/>
                <w:color w:val="000000"/>
                <w:sz w:val="28"/>
                <w:szCs w:val="28"/>
              </w:rPr>
              <w:t>ÖLÇME-DEĞERLENDİRME YÖNTEMİ</w:t>
            </w:r>
          </w:p>
        </w:tc>
      </w:tr>
      <w:tr w:rsidR="00EC39A0" w:rsidRPr="00430977" w14:paraId="78904EC7" w14:textId="77777777" w:rsidTr="003368D8">
        <w:tc>
          <w:tcPr>
            <w:tcW w:w="1526" w:type="dxa"/>
            <w:vAlign w:val="center"/>
          </w:tcPr>
          <w:p w14:paraId="618F9488" w14:textId="77777777" w:rsidR="00EC39A0" w:rsidRPr="00430977" w:rsidRDefault="00EC39A0" w:rsidP="003368D8">
            <w:pPr>
              <w:spacing w:line="276" w:lineRule="auto"/>
              <w:rPr>
                <w:sz w:val="20"/>
                <w:szCs w:val="20"/>
              </w:rPr>
            </w:pPr>
            <w:r w:rsidRPr="00430977">
              <w:rPr>
                <w:sz w:val="20"/>
                <w:szCs w:val="20"/>
              </w:rPr>
              <w:t>Teorik ders</w:t>
            </w:r>
          </w:p>
        </w:tc>
        <w:tc>
          <w:tcPr>
            <w:tcW w:w="3260" w:type="dxa"/>
            <w:vAlign w:val="center"/>
          </w:tcPr>
          <w:p w14:paraId="5C4204B7" w14:textId="77777777" w:rsidR="00EC39A0" w:rsidRPr="00430977" w:rsidRDefault="00EC39A0" w:rsidP="003368D8">
            <w:pPr>
              <w:rPr>
                <w:sz w:val="20"/>
                <w:szCs w:val="20"/>
              </w:rPr>
            </w:pPr>
            <w:r w:rsidRPr="00430977">
              <w:rPr>
                <w:sz w:val="20"/>
                <w:szCs w:val="20"/>
              </w:rPr>
              <w:t>Adli Tıp ve Adli Bilimler, Ülkemizde Adli Tıp Hizmetleri</w:t>
            </w:r>
          </w:p>
        </w:tc>
        <w:tc>
          <w:tcPr>
            <w:tcW w:w="1305" w:type="dxa"/>
            <w:vAlign w:val="center"/>
          </w:tcPr>
          <w:p w14:paraId="6BBBBC1E" w14:textId="77777777" w:rsidR="00EC39A0" w:rsidRPr="00430977" w:rsidRDefault="00EC39A0" w:rsidP="003368D8">
            <w:pPr>
              <w:spacing w:line="276" w:lineRule="auto"/>
              <w:jc w:val="center"/>
              <w:rPr>
                <w:sz w:val="20"/>
                <w:szCs w:val="20"/>
              </w:rPr>
            </w:pPr>
            <w:r w:rsidRPr="00430977">
              <w:rPr>
                <w:sz w:val="20"/>
                <w:szCs w:val="20"/>
              </w:rPr>
              <w:t>1</w:t>
            </w:r>
          </w:p>
        </w:tc>
        <w:tc>
          <w:tcPr>
            <w:tcW w:w="2976" w:type="dxa"/>
            <w:vAlign w:val="center"/>
          </w:tcPr>
          <w:p w14:paraId="1C2CAA5C" w14:textId="77777777" w:rsidR="00EC39A0" w:rsidRPr="00430977" w:rsidRDefault="00EC39A0" w:rsidP="003368D8">
            <w:pPr>
              <w:spacing w:line="276" w:lineRule="auto"/>
              <w:rPr>
                <w:sz w:val="20"/>
                <w:szCs w:val="20"/>
              </w:rPr>
            </w:pPr>
            <w:r w:rsidRPr="00430977">
              <w:rPr>
                <w:sz w:val="20"/>
                <w:szCs w:val="20"/>
              </w:rPr>
              <w:t>ÇSS,  Sözlü sınav</w:t>
            </w:r>
          </w:p>
        </w:tc>
      </w:tr>
      <w:tr w:rsidR="00EC39A0" w:rsidRPr="00430977" w14:paraId="0AB32082" w14:textId="77777777" w:rsidTr="003368D8">
        <w:tc>
          <w:tcPr>
            <w:tcW w:w="1526" w:type="dxa"/>
            <w:vAlign w:val="center"/>
          </w:tcPr>
          <w:p w14:paraId="532B33CF" w14:textId="77777777" w:rsidR="00EC39A0" w:rsidRPr="00430977" w:rsidRDefault="00EC39A0" w:rsidP="003368D8">
            <w:pPr>
              <w:spacing w:line="276" w:lineRule="auto"/>
              <w:rPr>
                <w:sz w:val="20"/>
                <w:szCs w:val="20"/>
              </w:rPr>
            </w:pPr>
            <w:r w:rsidRPr="00430977">
              <w:rPr>
                <w:sz w:val="20"/>
                <w:szCs w:val="20"/>
              </w:rPr>
              <w:t>Teorik ders</w:t>
            </w:r>
          </w:p>
        </w:tc>
        <w:tc>
          <w:tcPr>
            <w:tcW w:w="3260" w:type="dxa"/>
            <w:vAlign w:val="center"/>
          </w:tcPr>
          <w:p w14:paraId="3B6F6E6E" w14:textId="77777777" w:rsidR="00EC39A0" w:rsidRPr="00430977" w:rsidRDefault="00EC39A0" w:rsidP="003368D8">
            <w:pPr>
              <w:rPr>
                <w:sz w:val="20"/>
                <w:szCs w:val="20"/>
              </w:rPr>
            </w:pPr>
            <w:r w:rsidRPr="00430977">
              <w:rPr>
                <w:sz w:val="20"/>
                <w:szCs w:val="20"/>
              </w:rPr>
              <w:t>Ölüm Tanısı, Beyin Ölümü, Organ Nakli, Ölüm Sonrası Değişiklikler</w:t>
            </w:r>
          </w:p>
        </w:tc>
        <w:tc>
          <w:tcPr>
            <w:tcW w:w="1305" w:type="dxa"/>
            <w:vAlign w:val="center"/>
          </w:tcPr>
          <w:p w14:paraId="3CEC50D2" w14:textId="77777777" w:rsidR="00EC39A0" w:rsidRPr="00430977" w:rsidRDefault="00EC39A0" w:rsidP="003368D8">
            <w:pPr>
              <w:spacing w:line="276" w:lineRule="auto"/>
              <w:jc w:val="center"/>
              <w:rPr>
                <w:sz w:val="20"/>
                <w:szCs w:val="20"/>
              </w:rPr>
            </w:pPr>
            <w:r w:rsidRPr="00430977">
              <w:rPr>
                <w:sz w:val="20"/>
                <w:szCs w:val="20"/>
              </w:rPr>
              <w:t>1</w:t>
            </w:r>
          </w:p>
        </w:tc>
        <w:tc>
          <w:tcPr>
            <w:tcW w:w="2976" w:type="dxa"/>
            <w:vAlign w:val="center"/>
          </w:tcPr>
          <w:p w14:paraId="50E5607B" w14:textId="77777777" w:rsidR="00EC39A0" w:rsidRPr="00430977" w:rsidRDefault="00EC39A0" w:rsidP="003368D8">
            <w:pPr>
              <w:spacing w:line="276" w:lineRule="auto"/>
              <w:rPr>
                <w:sz w:val="20"/>
                <w:szCs w:val="20"/>
              </w:rPr>
            </w:pPr>
            <w:r w:rsidRPr="00430977">
              <w:rPr>
                <w:sz w:val="20"/>
                <w:szCs w:val="20"/>
              </w:rPr>
              <w:t>ÇSS, O-ÇSS, Sözlü sınav, Karne notu</w:t>
            </w:r>
          </w:p>
        </w:tc>
      </w:tr>
      <w:tr w:rsidR="00EC39A0" w:rsidRPr="00430977" w14:paraId="2550EA12" w14:textId="77777777" w:rsidTr="003368D8">
        <w:tc>
          <w:tcPr>
            <w:tcW w:w="1526" w:type="dxa"/>
            <w:vAlign w:val="center"/>
          </w:tcPr>
          <w:p w14:paraId="14F2DC31" w14:textId="77777777" w:rsidR="00EC39A0" w:rsidRPr="00430977" w:rsidRDefault="00EC39A0" w:rsidP="003368D8">
            <w:pPr>
              <w:spacing w:line="276" w:lineRule="auto"/>
              <w:rPr>
                <w:sz w:val="20"/>
                <w:szCs w:val="20"/>
              </w:rPr>
            </w:pPr>
            <w:r w:rsidRPr="00430977">
              <w:rPr>
                <w:sz w:val="20"/>
                <w:szCs w:val="20"/>
              </w:rPr>
              <w:t>Teorik ders</w:t>
            </w:r>
          </w:p>
        </w:tc>
        <w:tc>
          <w:tcPr>
            <w:tcW w:w="3260" w:type="dxa"/>
            <w:vAlign w:val="center"/>
          </w:tcPr>
          <w:p w14:paraId="43F609C9" w14:textId="77777777" w:rsidR="00EC39A0" w:rsidRPr="00430977" w:rsidRDefault="00EC39A0" w:rsidP="003368D8">
            <w:pPr>
              <w:rPr>
                <w:sz w:val="20"/>
                <w:szCs w:val="20"/>
              </w:rPr>
            </w:pPr>
            <w:r w:rsidRPr="00430977">
              <w:rPr>
                <w:sz w:val="20"/>
                <w:szCs w:val="20"/>
              </w:rPr>
              <w:t>Ölüm Belgesi, Adli Ölü Muayenesi</w:t>
            </w:r>
          </w:p>
        </w:tc>
        <w:tc>
          <w:tcPr>
            <w:tcW w:w="1305" w:type="dxa"/>
            <w:vAlign w:val="center"/>
          </w:tcPr>
          <w:p w14:paraId="50E23085" w14:textId="77777777" w:rsidR="00EC39A0" w:rsidRPr="00430977" w:rsidRDefault="00EC39A0" w:rsidP="003368D8">
            <w:pPr>
              <w:spacing w:line="276" w:lineRule="auto"/>
              <w:jc w:val="center"/>
              <w:rPr>
                <w:sz w:val="20"/>
                <w:szCs w:val="20"/>
              </w:rPr>
            </w:pPr>
            <w:r w:rsidRPr="00430977">
              <w:rPr>
                <w:sz w:val="20"/>
                <w:szCs w:val="20"/>
              </w:rPr>
              <w:t xml:space="preserve">1 </w:t>
            </w:r>
          </w:p>
        </w:tc>
        <w:tc>
          <w:tcPr>
            <w:tcW w:w="2976" w:type="dxa"/>
            <w:vAlign w:val="center"/>
          </w:tcPr>
          <w:p w14:paraId="106C499E" w14:textId="77777777" w:rsidR="00EC39A0" w:rsidRPr="00430977" w:rsidRDefault="00EC39A0" w:rsidP="003368D8">
            <w:pPr>
              <w:spacing w:line="276" w:lineRule="auto"/>
              <w:rPr>
                <w:sz w:val="20"/>
                <w:szCs w:val="20"/>
              </w:rPr>
            </w:pPr>
            <w:r w:rsidRPr="00430977">
              <w:rPr>
                <w:sz w:val="20"/>
                <w:szCs w:val="20"/>
              </w:rPr>
              <w:t>ÇSS, O-ÇSS, Sözlü sınav, Karne notu</w:t>
            </w:r>
          </w:p>
        </w:tc>
      </w:tr>
      <w:tr w:rsidR="00EC39A0" w:rsidRPr="00430977" w14:paraId="46AFE837" w14:textId="77777777" w:rsidTr="003368D8">
        <w:tc>
          <w:tcPr>
            <w:tcW w:w="1526" w:type="dxa"/>
            <w:vAlign w:val="center"/>
          </w:tcPr>
          <w:p w14:paraId="2C308CCE" w14:textId="77777777" w:rsidR="00EC39A0" w:rsidRPr="00430977" w:rsidRDefault="00EC39A0" w:rsidP="003368D8">
            <w:pPr>
              <w:spacing w:line="276" w:lineRule="auto"/>
              <w:rPr>
                <w:sz w:val="20"/>
                <w:szCs w:val="20"/>
              </w:rPr>
            </w:pPr>
            <w:r w:rsidRPr="00430977">
              <w:rPr>
                <w:sz w:val="20"/>
                <w:szCs w:val="20"/>
              </w:rPr>
              <w:t>Teorik ders</w:t>
            </w:r>
          </w:p>
        </w:tc>
        <w:tc>
          <w:tcPr>
            <w:tcW w:w="3260" w:type="dxa"/>
            <w:vAlign w:val="center"/>
          </w:tcPr>
          <w:p w14:paraId="5D9693A0" w14:textId="77777777" w:rsidR="00EC39A0" w:rsidRPr="00430977" w:rsidRDefault="00EC39A0" w:rsidP="003368D8">
            <w:pPr>
              <w:rPr>
                <w:sz w:val="20"/>
                <w:szCs w:val="20"/>
              </w:rPr>
            </w:pPr>
            <w:r w:rsidRPr="00430977">
              <w:rPr>
                <w:sz w:val="20"/>
                <w:szCs w:val="20"/>
              </w:rPr>
              <w:t>Olay Yeri İnceleme, Otopsi</w:t>
            </w:r>
          </w:p>
        </w:tc>
        <w:tc>
          <w:tcPr>
            <w:tcW w:w="1305" w:type="dxa"/>
            <w:vAlign w:val="center"/>
          </w:tcPr>
          <w:p w14:paraId="74AA4454" w14:textId="77777777" w:rsidR="00EC39A0" w:rsidRPr="00430977" w:rsidRDefault="00EC39A0" w:rsidP="003368D8">
            <w:pPr>
              <w:spacing w:line="276" w:lineRule="auto"/>
              <w:jc w:val="center"/>
              <w:rPr>
                <w:sz w:val="20"/>
                <w:szCs w:val="20"/>
              </w:rPr>
            </w:pPr>
            <w:r w:rsidRPr="00430977">
              <w:rPr>
                <w:sz w:val="20"/>
                <w:szCs w:val="20"/>
              </w:rPr>
              <w:t xml:space="preserve">1 </w:t>
            </w:r>
          </w:p>
        </w:tc>
        <w:tc>
          <w:tcPr>
            <w:tcW w:w="2976" w:type="dxa"/>
            <w:vAlign w:val="center"/>
          </w:tcPr>
          <w:p w14:paraId="430C373D" w14:textId="77777777" w:rsidR="00EC39A0" w:rsidRPr="00430977" w:rsidRDefault="00EC39A0" w:rsidP="003368D8">
            <w:pPr>
              <w:spacing w:line="276" w:lineRule="auto"/>
              <w:rPr>
                <w:sz w:val="20"/>
                <w:szCs w:val="20"/>
              </w:rPr>
            </w:pPr>
            <w:r w:rsidRPr="00430977">
              <w:rPr>
                <w:sz w:val="20"/>
                <w:szCs w:val="20"/>
              </w:rPr>
              <w:t>ÇSS, O-ÇSS, Sözlü sınav</w:t>
            </w:r>
          </w:p>
        </w:tc>
      </w:tr>
      <w:tr w:rsidR="00EC39A0" w:rsidRPr="00430977" w14:paraId="6DA6EEF6" w14:textId="77777777" w:rsidTr="003368D8">
        <w:tc>
          <w:tcPr>
            <w:tcW w:w="1526" w:type="dxa"/>
            <w:vAlign w:val="center"/>
          </w:tcPr>
          <w:p w14:paraId="656C63A4" w14:textId="77777777" w:rsidR="00EC39A0" w:rsidRPr="00430977" w:rsidRDefault="00EC39A0" w:rsidP="003368D8">
            <w:pPr>
              <w:spacing w:line="276" w:lineRule="auto"/>
              <w:rPr>
                <w:sz w:val="20"/>
                <w:szCs w:val="20"/>
              </w:rPr>
            </w:pPr>
            <w:r w:rsidRPr="00430977">
              <w:rPr>
                <w:sz w:val="20"/>
                <w:szCs w:val="20"/>
              </w:rPr>
              <w:t>Teorik ders</w:t>
            </w:r>
          </w:p>
        </w:tc>
        <w:tc>
          <w:tcPr>
            <w:tcW w:w="3260" w:type="dxa"/>
            <w:vAlign w:val="center"/>
          </w:tcPr>
          <w:p w14:paraId="0A37665E" w14:textId="77777777" w:rsidR="00EC39A0" w:rsidRPr="00430977" w:rsidRDefault="00EC39A0" w:rsidP="003368D8">
            <w:pPr>
              <w:rPr>
                <w:sz w:val="20"/>
                <w:szCs w:val="20"/>
              </w:rPr>
            </w:pPr>
            <w:r w:rsidRPr="00430977">
              <w:rPr>
                <w:sz w:val="20"/>
                <w:szCs w:val="20"/>
              </w:rPr>
              <w:t xml:space="preserve">Ani, Beklenmedik Ölümler, </w:t>
            </w:r>
          </w:p>
        </w:tc>
        <w:tc>
          <w:tcPr>
            <w:tcW w:w="1305" w:type="dxa"/>
            <w:vAlign w:val="center"/>
          </w:tcPr>
          <w:p w14:paraId="0A5EEB2F" w14:textId="77777777" w:rsidR="00EC39A0" w:rsidRPr="00430977" w:rsidRDefault="00EC39A0" w:rsidP="003368D8">
            <w:pPr>
              <w:spacing w:line="276" w:lineRule="auto"/>
              <w:jc w:val="center"/>
              <w:rPr>
                <w:sz w:val="20"/>
                <w:szCs w:val="20"/>
              </w:rPr>
            </w:pPr>
            <w:r w:rsidRPr="00430977">
              <w:rPr>
                <w:sz w:val="20"/>
                <w:szCs w:val="20"/>
              </w:rPr>
              <w:t>1</w:t>
            </w:r>
          </w:p>
        </w:tc>
        <w:tc>
          <w:tcPr>
            <w:tcW w:w="2976" w:type="dxa"/>
            <w:vAlign w:val="center"/>
          </w:tcPr>
          <w:p w14:paraId="7671250A" w14:textId="77777777" w:rsidR="00EC39A0" w:rsidRPr="00430977" w:rsidRDefault="00EC39A0" w:rsidP="003368D8">
            <w:pPr>
              <w:spacing w:line="276" w:lineRule="auto"/>
              <w:rPr>
                <w:sz w:val="20"/>
                <w:szCs w:val="20"/>
              </w:rPr>
            </w:pPr>
            <w:r w:rsidRPr="00430977">
              <w:rPr>
                <w:sz w:val="20"/>
                <w:szCs w:val="20"/>
              </w:rPr>
              <w:t>ÇSS, O-ÇSS, Sözlü sınav</w:t>
            </w:r>
          </w:p>
        </w:tc>
      </w:tr>
      <w:tr w:rsidR="00EC39A0" w:rsidRPr="00430977" w14:paraId="7FCB8979" w14:textId="77777777" w:rsidTr="003368D8">
        <w:tc>
          <w:tcPr>
            <w:tcW w:w="1526" w:type="dxa"/>
            <w:vAlign w:val="center"/>
          </w:tcPr>
          <w:p w14:paraId="382A36CC" w14:textId="77777777" w:rsidR="00EC39A0" w:rsidRPr="00430977" w:rsidRDefault="00EC39A0" w:rsidP="003368D8">
            <w:pPr>
              <w:spacing w:line="276" w:lineRule="auto"/>
              <w:rPr>
                <w:sz w:val="20"/>
                <w:szCs w:val="20"/>
              </w:rPr>
            </w:pPr>
            <w:r w:rsidRPr="00430977">
              <w:rPr>
                <w:sz w:val="20"/>
                <w:szCs w:val="20"/>
              </w:rPr>
              <w:t>Teorik ders</w:t>
            </w:r>
          </w:p>
        </w:tc>
        <w:tc>
          <w:tcPr>
            <w:tcW w:w="3260" w:type="dxa"/>
            <w:vAlign w:val="center"/>
          </w:tcPr>
          <w:p w14:paraId="46850B72" w14:textId="77777777" w:rsidR="00EC39A0" w:rsidRPr="00430977" w:rsidRDefault="00EC39A0" w:rsidP="003368D8">
            <w:pPr>
              <w:rPr>
                <w:sz w:val="20"/>
                <w:szCs w:val="20"/>
              </w:rPr>
            </w:pPr>
            <w:r w:rsidRPr="00430977">
              <w:rPr>
                <w:sz w:val="20"/>
                <w:szCs w:val="20"/>
              </w:rPr>
              <w:t>Bebek Otopsileri</w:t>
            </w:r>
          </w:p>
        </w:tc>
        <w:tc>
          <w:tcPr>
            <w:tcW w:w="1305" w:type="dxa"/>
            <w:vAlign w:val="center"/>
          </w:tcPr>
          <w:p w14:paraId="7914FE5C" w14:textId="77777777" w:rsidR="00EC39A0" w:rsidRPr="00430977" w:rsidRDefault="00EC39A0" w:rsidP="003368D8">
            <w:pPr>
              <w:spacing w:line="276" w:lineRule="auto"/>
              <w:jc w:val="center"/>
              <w:rPr>
                <w:sz w:val="20"/>
                <w:szCs w:val="20"/>
              </w:rPr>
            </w:pPr>
            <w:r w:rsidRPr="00430977">
              <w:rPr>
                <w:sz w:val="20"/>
                <w:szCs w:val="20"/>
              </w:rPr>
              <w:t>1</w:t>
            </w:r>
          </w:p>
        </w:tc>
        <w:tc>
          <w:tcPr>
            <w:tcW w:w="2976" w:type="dxa"/>
            <w:vAlign w:val="center"/>
          </w:tcPr>
          <w:p w14:paraId="356F097B" w14:textId="77777777" w:rsidR="00EC39A0" w:rsidRPr="00430977" w:rsidRDefault="00EC39A0" w:rsidP="003368D8">
            <w:pPr>
              <w:spacing w:line="276" w:lineRule="auto"/>
              <w:rPr>
                <w:sz w:val="20"/>
                <w:szCs w:val="20"/>
              </w:rPr>
            </w:pPr>
            <w:r w:rsidRPr="00430977">
              <w:rPr>
                <w:sz w:val="20"/>
                <w:szCs w:val="20"/>
              </w:rPr>
              <w:t>ÇSS, O-ÇSS, Sözlü sınav</w:t>
            </w:r>
          </w:p>
        </w:tc>
      </w:tr>
      <w:tr w:rsidR="00EC39A0" w:rsidRPr="00430977" w14:paraId="1A3E451D" w14:textId="77777777" w:rsidTr="003368D8">
        <w:tc>
          <w:tcPr>
            <w:tcW w:w="1526" w:type="dxa"/>
            <w:vAlign w:val="center"/>
          </w:tcPr>
          <w:p w14:paraId="3E65E656" w14:textId="77777777" w:rsidR="00EC39A0" w:rsidRPr="00430977" w:rsidRDefault="00EC39A0" w:rsidP="003368D8">
            <w:pPr>
              <w:spacing w:line="276" w:lineRule="auto"/>
              <w:rPr>
                <w:sz w:val="20"/>
                <w:szCs w:val="20"/>
              </w:rPr>
            </w:pPr>
            <w:r w:rsidRPr="00430977">
              <w:rPr>
                <w:sz w:val="20"/>
                <w:szCs w:val="20"/>
              </w:rPr>
              <w:t>Teorik ders</w:t>
            </w:r>
          </w:p>
        </w:tc>
        <w:tc>
          <w:tcPr>
            <w:tcW w:w="3260" w:type="dxa"/>
            <w:vAlign w:val="center"/>
          </w:tcPr>
          <w:p w14:paraId="664242FD" w14:textId="77777777" w:rsidR="00EC39A0" w:rsidRPr="00430977" w:rsidRDefault="00EC39A0" w:rsidP="003368D8">
            <w:pPr>
              <w:rPr>
                <w:sz w:val="20"/>
                <w:szCs w:val="20"/>
              </w:rPr>
            </w:pPr>
            <w:r w:rsidRPr="00430977">
              <w:rPr>
                <w:sz w:val="20"/>
                <w:szCs w:val="20"/>
              </w:rPr>
              <w:t>Adli Olgu Kavramı ve Adli Raporlar</w:t>
            </w:r>
          </w:p>
        </w:tc>
        <w:tc>
          <w:tcPr>
            <w:tcW w:w="1305" w:type="dxa"/>
            <w:vAlign w:val="center"/>
          </w:tcPr>
          <w:p w14:paraId="1710C445" w14:textId="77777777" w:rsidR="00EC39A0" w:rsidRPr="00430977" w:rsidRDefault="00EC39A0" w:rsidP="003368D8">
            <w:pPr>
              <w:spacing w:line="276" w:lineRule="auto"/>
              <w:jc w:val="center"/>
              <w:rPr>
                <w:sz w:val="20"/>
                <w:szCs w:val="20"/>
              </w:rPr>
            </w:pPr>
            <w:r w:rsidRPr="00430977">
              <w:rPr>
                <w:sz w:val="20"/>
                <w:szCs w:val="20"/>
              </w:rPr>
              <w:t>1</w:t>
            </w:r>
          </w:p>
        </w:tc>
        <w:tc>
          <w:tcPr>
            <w:tcW w:w="2976" w:type="dxa"/>
            <w:vAlign w:val="center"/>
          </w:tcPr>
          <w:p w14:paraId="7946552B" w14:textId="77777777" w:rsidR="00EC39A0" w:rsidRPr="00430977" w:rsidRDefault="00EC39A0" w:rsidP="003368D8">
            <w:pPr>
              <w:spacing w:line="276" w:lineRule="auto"/>
              <w:rPr>
                <w:sz w:val="20"/>
                <w:szCs w:val="20"/>
              </w:rPr>
            </w:pPr>
            <w:r w:rsidRPr="00430977">
              <w:rPr>
                <w:sz w:val="20"/>
                <w:szCs w:val="20"/>
              </w:rPr>
              <w:t>ÇSS, O-ÇSS, Sözlü sınav</w:t>
            </w:r>
          </w:p>
        </w:tc>
      </w:tr>
      <w:tr w:rsidR="00EC39A0" w:rsidRPr="00430977" w14:paraId="0B31C278" w14:textId="77777777" w:rsidTr="003368D8">
        <w:tc>
          <w:tcPr>
            <w:tcW w:w="1526" w:type="dxa"/>
            <w:vAlign w:val="center"/>
          </w:tcPr>
          <w:p w14:paraId="61EE31FD" w14:textId="77777777" w:rsidR="00EC39A0" w:rsidRPr="00430977" w:rsidRDefault="00EC39A0" w:rsidP="003368D8">
            <w:pPr>
              <w:rPr>
                <w:sz w:val="20"/>
                <w:szCs w:val="20"/>
              </w:rPr>
            </w:pPr>
            <w:r w:rsidRPr="00430977">
              <w:rPr>
                <w:sz w:val="20"/>
                <w:szCs w:val="20"/>
              </w:rPr>
              <w:t>Teorik ders</w:t>
            </w:r>
          </w:p>
        </w:tc>
        <w:tc>
          <w:tcPr>
            <w:tcW w:w="3260" w:type="dxa"/>
            <w:vAlign w:val="center"/>
          </w:tcPr>
          <w:p w14:paraId="0A00A98E" w14:textId="77777777" w:rsidR="00EC39A0" w:rsidRPr="00430977" w:rsidRDefault="00EC39A0" w:rsidP="003368D8">
            <w:pPr>
              <w:rPr>
                <w:color w:val="000000"/>
                <w:sz w:val="20"/>
                <w:szCs w:val="20"/>
              </w:rPr>
            </w:pPr>
            <w:r w:rsidRPr="00430977">
              <w:rPr>
                <w:color w:val="000000"/>
                <w:sz w:val="20"/>
                <w:szCs w:val="20"/>
              </w:rPr>
              <w:t>Adli rapor Örnekleri</w:t>
            </w:r>
          </w:p>
        </w:tc>
        <w:tc>
          <w:tcPr>
            <w:tcW w:w="1305" w:type="dxa"/>
            <w:vAlign w:val="center"/>
          </w:tcPr>
          <w:p w14:paraId="56755C9D" w14:textId="77777777" w:rsidR="00EC39A0" w:rsidRPr="00430977" w:rsidRDefault="00EC39A0" w:rsidP="003368D8">
            <w:pPr>
              <w:spacing w:line="276" w:lineRule="auto"/>
              <w:jc w:val="center"/>
              <w:rPr>
                <w:sz w:val="20"/>
                <w:szCs w:val="20"/>
              </w:rPr>
            </w:pPr>
            <w:r w:rsidRPr="00430977">
              <w:rPr>
                <w:sz w:val="20"/>
                <w:szCs w:val="20"/>
              </w:rPr>
              <w:t xml:space="preserve">1 </w:t>
            </w:r>
          </w:p>
        </w:tc>
        <w:tc>
          <w:tcPr>
            <w:tcW w:w="2976" w:type="dxa"/>
            <w:vAlign w:val="center"/>
          </w:tcPr>
          <w:p w14:paraId="6F6EDD6E" w14:textId="77777777" w:rsidR="00EC39A0" w:rsidRPr="00430977" w:rsidRDefault="00EC39A0" w:rsidP="003368D8">
            <w:pPr>
              <w:spacing w:line="276" w:lineRule="auto"/>
              <w:rPr>
                <w:sz w:val="20"/>
                <w:szCs w:val="20"/>
              </w:rPr>
            </w:pPr>
            <w:r w:rsidRPr="00430977">
              <w:rPr>
                <w:sz w:val="20"/>
                <w:szCs w:val="20"/>
              </w:rPr>
              <w:t>ÇSS, O-ÇSS, Sözlü sınav</w:t>
            </w:r>
          </w:p>
        </w:tc>
      </w:tr>
      <w:tr w:rsidR="00EC39A0" w:rsidRPr="00430977" w14:paraId="4C05C3A0" w14:textId="77777777" w:rsidTr="003368D8">
        <w:tc>
          <w:tcPr>
            <w:tcW w:w="1526" w:type="dxa"/>
            <w:vAlign w:val="center"/>
          </w:tcPr>
          <w:p w14:paraId="0EFE32AA" w14:textId="77777777" w:rsidR="00EC39A0" w:rsidRPr="00430977" w:rsidRDefault="00EC39A0" w:rsidP="003368D8">
            <w:pPr>
              <w:rPr>
                <w:sz w:val="20"/>
                <w:szCs w:val="20"/>
              </w:rPr>
            </w:pPr>
            <w:r w:rsidRPr="00430977">
              <w:rPr>
                <w:sz w:val="20"/>
                <w:szCs w:val="20"/>
              </w:rPr>
              <w:lastRenderedPageBreak/>
              <w:t>Teorik ders</w:t>
            </w:r>
          </w:p>
        </w:tc>
        <w:tc>
          <w:tcPr>
            <w:tcW w:w="3260" w:type="dxa"/>
            <w:vAlign w:val="center"/>
          </w:tcPr>
          <w:p w14:paraId="48EA58A8" w14:textId="77777777" w:rsidR="00EC39A0" w:rsidRPr="00430977" w:rsidRDefault="00EC39A0" w:rsidP="003368D8">
            <w:pPr>
              <w:rPr>
                <w:color w:val="000000"/>
                <w:sz w:val="20"/>
                <w:szCs w:val="20"/>
              </w:rPr>
            </w:pPr>
            <w:r w:rsidRPr="00430977">
              <w:rPr>
                <w:color w:val="000000"/>
                <w:sz w:val="20"/>
                <w:szCs w:val="20"/>
              </w:rPr>
              <w:t>Yaralar</w:t>
            </w:r>
          </w:p>
        </w:tc>
        <w:tc>
          <w:tcPr>
            <w:tcW w:w="1305" w:type="dxa"/>
            <w:vAlign w:val="center"/>
          </w:tcPr>
          <w:p w14:paraId="61580803" w14:textId="77777777" w:rsidR="00EC39A0" w:rsidRPr="00430977" w:rsidRDefault="00EC39A0" w:rsidP="003368D8">
            <w:pPr>
              <w:spacing w:line="276" w:lineRule="auto"/>
              <w:jc w:val="center"/>
              <w:rPr>
                <w:sz w:val="20"/>
                <w:szCs w:val="20"/>
              </w:rPr>
            </w:pPr>
            <w:r w:rsidRPr="00430977">
              <w:rPr>
                <w:sz w:val="20"/>
                <w:szCs w:val="20"/>
              </w:rPr>
              <w:t xml:space="preserve">1 </w:t>
            </w:r>
          </w:p>
        </w:tc>
        <w:tc>
          <w:tcPr>
            <w:tcW w:w="2976" w:type="dxa"/>
            <w:vAlign w:val="center"/>
          </w:tcPr>
          <w:p w14:paraId="093832E9" w14:textId="77777777" w:rsidR="00EC39A0" w:rsidRPr="00430977" w:rsidRDefault="00EC39A0" w:rsidP="003368D8">
            <w:pPr>
              <w:spacing w:line="276" w:lineRule="auto"/>
              <w:rPr>
                <w:sz w:val="20"/>
                <w:szCs w:val="20"/>
              </w:rPr>
            </w:pPr>
            <w:r w:rsidRPr="00430977">
              <w:rPr>
                <w:sz w:val="20"/>
                <w:szCs w:val="20"/>
              </w:rPr>
              <w:t>ÇSS, O-ÇSS, Sözlü sınav</w:t>
            </w:r>
          </w:p>
        </w:tc>
      </w:tr>
      <w:tr w:rsidR="00EC39A0" w:rsidRPr="00430977" w14:paraId="69C74F64" w14:textId="77777777" w:rsidTr="003368D8">
        <w:tc>
          <w:tcPr>
            <w:tcW w:w="1526" w:type="dxa"/>
            <w:vAlign w:val="center"/>
          </w:tcPr>
          <w:p w14:paraId="142EA6B2" w14:textId="77777777" w:rsidR="00EC39A0" w:rsidRPr="00430977" w:rsidRDefault="00EC39A0" w:rsidP="003368D8">
            <w:pPr>
              <w:rPr>
                <w:sz w:val="20"/>
                <w:szCs w:val="20"/>
              </w:rPr>
            </w:pPr>
            <w:r w:rsidRPr="00430977">
              <w:rPr>
                <w:sz w:val="20"/>
                <w:szCs w:val="20"/>
              </w:rPr>
              <w:t>Teorik ders</w:t>
            </w:r>
          </w:p>
        </w:tc>
        <w:tc>
          <w:tcPr>
            <w:tcW w:w="3260" w:type="dxa"/>
            <w:vAlign w:val="center"/>
          </w:tcPr>
          <w:p w14:paraId="5CBDBEC6" w14:textId="77777777" w:rsidR="00EC39A0" w:rsidRPr="00430977" w:rsidRDefault="00EC39A0" w:rsidP="003368D8">
            <w:pPr>
              <w:rPr>
                <w:color w:val="000000"/>
                <w:sz w:val="20"/>
                <w:szCs w:val="20"/>
              </w:rPr>
            </w:pPr>
            <w:r w:rsidRPr="00430977">
              <w:rPr>
                <w:color w:val="000000"/>
                <w:sz w:val="20"/>
                <w:szCs w:val="20"/>
              </w:rPr>
              <w:t>Ateşli Silah Yaralanmaları</w:t>
            </w:r>
          </w:p>
        </w:tc>
        <w:tc>
          <w:tcPr>
            <w:tcW w:w="1305" w:type="dxa"/>
            <w:vAlign w:val="center"/>
          </w:tcPr>
          <w:p w14:paraId="764C9009" w14:textId="77777777" w:rsidR="00EC39A0" w:rsidRPr="00430977" w:rsidRDefault="00EC39A0" w:rsidP="003368D8">
            <w:pPr>
              <w:spacing w:line="276" w:lineRule="auto"/>
              <w:jc w:val="center"/>
              <w:rPr>
                <w:sz w:val="20"/>
                <w:szCs w:val="20"/>
              </w:rPr>
            </w:pPr>
            <w:r w:rsidRPr="00430977">
              <w:rPr>
                <w:sz w:val="20"/>
                <w:szCs w:val="20"/>
              </w:rPr>
              <w:t>1</w:t>
            </w:r>
          </w:p>
        </w:tc>
        <w:tc>
          <w:tcPr>
            <w:tcW w:w="2976" w:type="dxa"/>
            <w:vAlign w:val="center"/>
          </w:tcPr>
          <w:p w14:paraId="723EAEDD" w14:textId="77777777" w:rsidR="00EC39A0" w:rsidRPr="00430977" w:rsidRDefault="00EC39A0" w:rsidP="003368D8">
            <w:pPr>
              <w:spacing w:line="276" w:lineRule="auto"/>
              <w:rPr>
                <w:sz w:val="20"/>
                <w:szCs w:val="20"/>
              </w:rPr>
            </w:pPr>
            <w:r w:rsidRPr="00430977">
              <w:rPr>
                <w:sz w:val="20"/>
                <w:szCs w:val="20"/>
              </w:rPr>
              <w:t>ÇSS, O-ÇSS, Sözlü sınav</w:t>
            </w:r>
          </w:p>
        </w:tc>
      </w:tr>
      <w:tr w:rsidR="00EC39A0" w:rsidRPr="00430977" w14:paraId="225E0A76" w14:textId="77777777" w:rsidTr="003368D8">
        <w:tc>
          <w:tcPr>
            <w:tcW w:w="1526" w:type="dxa"/>
            <w:vAlign w:val="center"/>
          </w:tcPr>
          <w:p w14:paraId="1E3D99F4" w14:textId="77777777" w:rsidR="00EC39A0" w:rsidRPr="00430977" w:rsidRDefault="00EC39A0" w:rsidP="003368D8">
            <w:pPr>
              <w:rPr>
                <w:sz w:val="20"/>
                <w:szCs w:val="20"/>
              </w:rPr>
            </w:pPr>
            <w:r w:rsidRPr="00430977">
              <w:rPr>
                <w:sz w:val="20"/>
                <w:szCs w:val="20"/>
              </w:rPr>
              <w:t>Teorik ders</w:t>
            </w:r>
          </w:p>
        </w:tc>
        <w:tc>
          <w:tcPr>
            <w:tcW w:w="3260" w:type="dxa"/>
            <w:vAlign w:val="center"/>
          </w:tcPr>
          <w:p w14:paraId="3C47EB53" w14:textId="77777777" w:rsidR="00EC39A0" w:rsidRPr="00430977" w:rsidRDefault="00EC39A0" w:rsidP="003368D8">
            <w:pPr>
              <w:rPr>
                <w:color w:val="000000"/>
                <w:sz w:val="20"/>
                <w:szCs w:val="20"/>
              </w:rPr>
            </w:pPr>
            <w:r w:rsidRPr="00430977">
              <w:rPr>
                <w:color w:val="000000"/>
                <w:sz w:val="20"/>
                <w:szCs w:val="20"/>
              </w:rPr>
              <w:t>Asfiksiler</w:t>
            </w:r>
          </w:p>
        </w:tc>
        <w:tc>
          <w:tcPr>
            <w:tcW w:w="1305" w:type="dxa"/>
            <w:vAlign w:val="center"/>
          </w:tcPr>
          <w:p w14:paraId="2E1BA625" w14:textId="77777777" w:rsidR="00EC39A0" w:rsidRPr="00430977" w:rsidRDefault="00EC39A0" w:rsidP="003368D8">
            <w:pPr>
              <w:spacing w:line="276" w:lineRule="auto"/>
              <w:jc w:val="center"/>
              <w:rPr>
                <w:sz w:val="20"/>
                <w:szCs w:val="20"/>
              </w:rPr>
            </w:pPr>
            <w:r w:rsidRPr="00430977">
              <w:rPr>
                <w:sz w:val="20"/>
                <w:szCs w:val="20"/>
              </w:rPr>
              <w:t xml:space="preserve">2 </w:t>
            </w:r>
          </w:p>
        </w:tc>
        <w:tc>
          <w:tcPr>
            <w:tcW w:w="2976" w:type="dxa"/>
            <w:vAlign w:val="center"/>
          </w:tcPr>
          <w:p w14:paraId="75C1AEDB" w14:textId="77777777" w:rsidR="00EC39A0" w:rsidRPr="00430977" w:rsidRDefault="00EC39A0" w:rsidP="003368D8">
            <w:pPr>
              <w:spacing w:line="276" w:lineRule="auto"/>
              <w:rPr>
                <w:sz w:val="20"/>
                <w:szCs w:val="20"/>
              </w:rPr>
            </w:pPr>
            <w:r w:rsidRPr="00430977">
              <w:rPr>
                <w:sz w:val="20"/>
                <w:szCs w:val="20"/>
              </w:rPr>
              <w:t>ÇSS, O-ÇSS, Sözlü sınav</w:t>
            </w:r>
          </w:p>
        </w:tc>
      </w:tr>
      <w:tr w:rsidR="00EC39A0" w:rsidRPr="00430977" w14:paraId="3AA89889" w14:textId="77777777" w:rsidTr="003368D8">
        <w:tc>
          <w:tcPr>
            <w:tcW w:w="1526" w:type="dxa"/>
            <w:vAlign w:val="center"/>
          </w:tcPr>
          <w:p w14:paraId="0CC410EF" w14:textId="77777777" w:rsidR="00EC39A0" w:rsidRPr="00430977" w:rsidRDefault="00EC39A0" w:rsidP="003368D8">
            <w:pPr>
              <w:rPr>
                <w:sz w:val="20"/>
                <w:szCs w:val="20"/>
              </w:rPr>
            </w:pPr>
            <w:r w:rsidRPr="00430977">
              <w:rPr>
                <w:sz w:val="20"/>
                <w:szCs w:val="20"/>
              </w:rPr>
              <w:t>Teorik ders</w:t>
            </w:r>
          </w:p>
        </w:tc>
        <w:tc>
          <w:tcPr>
            <w:tcW w:w="3260" w:type="dxa"/>
            <w:vAlign w:val="center"/>
          </w:tcPr>
          <w:p w14:paraId="58CA5FEA" w14:textId="77777777" w:rsidR="00EC39A0" w:rsidRPr="00430977" w:rsidRDefault="00EC39A0" w:rsidP="003368D8">
            <w:pPr>
              <w:rPr>
                <w:color w:val="000000"/>
                <w:sz w:val="20"/>
                <w:szCs w:val="20"/>
              </w:rPr>
            </w:pPr>
            <w:r w:rsidRPr="00430977">
              <w:rPr>
                <w:color w:val="000000"/>
                <w:sz w:val="20"/>
                <w:szCs w:val="20"/>
              </w:rPr>
              <w:t>Çocuk İhmal ve İstismarı, Çocuk Hakları</w:t>
            </w:r>
          </w:p>
        </w:tc>
        <w:tc>
          <w:tcPr>
            <w:tcW w:w="1305" w:type="dxa"/>
            <w:vAlign w:val="center"/>
          </w:tcPr>
          <w:p w14:paraId="66CE6B99" w14:textId="77777777" w:rsidR="00EC39A0" w:rsidRPr="00430977" w:rsidRDefault="00EC39A0" w:rsidP="003368D8">
            <w:pPr>
              <w:spacing w:line="276" w:lineRule="auto"/>
              <w:jc w:val="center"/>
              <w:rPr>
                <w:sz w:val="20"/>
                <w:szCs w:val="20"/>
              </w:rPr>
            </w:pPr>
            <w:r w:rsidRPr="00430977">
              <w:rPr>
                <w:sz w:val="20"/>
                <w:szCs w:val="20"/>
              </w:rPr>
              <w:t>1</w:t>
            </w:r>
          </w:p>
        </w:tc>
        <w:tc>
          <w:tcPr>
            <w:tcW w:w="2976" w:type="dxa"/>
            <w:vAlign w:val="center"/>
          </w:tcPr>
          <w:p w14:paraId="1802B363" w14:textId="77777777" w:rsidR="00EC39A0" w:rsidRPr="00430977" w:rsidRDefault="00EC39A0" w:rsidP="003368D8">
            <w:pPr>
              <w:spacing w:line="276" w:lineRule="auto"/>
              <w:rPr>
                <w:sz w:val="20"/>
                <w:szCs w:val="20"/>
              </w:rPr>
            </w:pPr>
            <w:r w:rsidRPr="00430977">
              <w:rPr>
                <w:sz w:val="20"/>
                <w:szCs w:val="20"/>
              </w:rPr>
              <w:t>ÇSS, O-ÇSS, Sözlü sınav</w:t>
            </w:r>
          </w:p>
        </w:tc>
      </w:tr>
      <w:tr w:rsidR="00EC39A0" w:rsidRPr="00430977" w14:paraId="4CB54D67" w14:textId="77777777" w:rsidTr="003368D8">
        <w:tc>
          <w:tcPr>
            <w:tcW w:w="1526" w:type="dxa"/>
            <w:vAlign w:val="center"/>
          </w:tcPr>
          <w:p w14:paraId="70F082C1" w14:textId="77777777" w:rsidR="00EC39A0" w:rsidRPr="00430977" w:rsidRDefault="00EC39A0" w:rsidP="003368D8">
            <w:pPr>
              <w:rPr>
                <w:sz w:val="20"/>
                <w:szCs w:val="20"/>
              </w:rPr>
            </w:pPr>
            <w:r w:rsidRPr="00430977">
              <w:rPr>
                <w:sz w:val="20"/>
                <w:szCs w:val="20"/>
              </w:rPr>
              <w:t>Teorik ders</w:t>
            </w:r>
          </w:p>
        </w:tc>
        <w:tc>
          <w:tcPr>
            <w:tcW w:w="3260" w:type="dxa"/>
            <w:vAlign w:val="center"/>
          </w:tcPr>
          <w:p w14:paraId="55D50EC9" w14:textId="77777777" w:rsidR="00EC39A0" w:rsidRPr="00430977" w:rsidRDefault="00EC39A0" w:rsidP="003368D8">
            <w:pPr>
              <w:rPr>
                <w:color w:val="000000"/>
                <w:sz w:val="20"/>
                <w:szCs w:val="20"/>
              </w:rPr>
            </w:pPr>
            <w:r w:rsidRPr="00430977">
              <w:rPr>
                <w:color w:val="000000"/>
                <w:sz w:val="20"/>
                <w:szCs w:val="20"/>
              </w:rPr>
              <w:t>Cinsel Saldırı Muayeneleri ve Raporlama</w:t>
            </w:r>
          </w:p>
        </w:tc>
        <w:tc>
          <w:tcPr>
            <w:tcW w:w="1305" w:type="dxa"/>
            <w:vAlign w:val="center"/>
          </w:tcPr>
          <w:p w14:paraId="69A52BC7" w14:textId="77777777" w:rsidR="00EC39A0" w:rsidRPr="00430977" w:rsidRDefault="00EC39A0" w:rsidP="003368D8">
            <w:pPr>
              <w:spacing w:line="276" w:lineRule="auto"/>
              <w:jc w:val="center"/>
              <w:rPr>
                <w:sz w:val="20"/>
                <w:szCs w:val="20"/>
              </w:rPr>
            </w:pPr>
            <w:r w:rsidRPr="00430977">
              <w:rPr>
                <w:sz w:val="20"/>
                <w:szCs w:val="20"/>
              </w:rPr>
              <w:t xml:space="preserve">1 </w:t>
            </w:r>
          </w:p>
        </w:tc>
        <w:tc>
          <w:tcPr>
            <w:tcW w:w="2976" w:type="dxa"/>
            <w:vAlign w:val="center"/>
          </w:tcPr>
          <w:p w14:paraId="008D6DAE" w14:textId="77777777" w:rsidR="00EC39A0" w:rsidRPr="00430977" w:rsidRDefault="00EC39A0" w:rsidP="003368D8">
            <w:pPr>
              <w:spacing w:line="276" w:lineRule="auto"/>
              <w:rPr>
                <w:sz w:val="20"/>
                <w:szCs w:val="20"/>
              </w:rPr>
            </w:pPr>
            <w:r w:rsidRPr="00430977">
              <w:rPr>
                <w:sz w:val="20"/>
                <w:szCs w:val="20"/>
              </w:rPr>
              <w:t>ÇSS, Sözlü sınav</w:t>
            </w:r>
          </w:p>
        </w:tc>
      </w:tr>
      <w:tr w:rsidR="00EC39A0" w:rsidRPr="00430977" w14:paraId="444EF4CB" w14:textId="77777777" w:rsidTr="003368D8">
        <w:tc>
          <w:tcPr>
            <w:tcW w:w="1526" w:type="dxa"/>
            <w:vAlign w:val="center"/>
          </w:tcPr>
          <w:p w14:paraId="6267542A" w14:textId="77777777" w:rsidR="00EC39A0" w:rsidRPr="00430977" w:rsidRDefault="00EC39A0" w:rsidP="003368D8">
            <w:pPr>
              <w:rPr>
                <w:sz w:val="20"/>
                <w:szCs w:val="20"/>
              </w:rPr>
            </w:pPr>
            <w:r w:rsidRPr="00430977">
              <w:rPr>
                <w:sz w:val="20"/>
                <w:szCs w:val="20"/>
              </w:rPr>
              <w:t>Teorik ders</w:t>
            </w:r>
          </w:p>
        </w:tc>
        <w:tc>
          <w:tcPr>
            <w:tcW w:w="3260" w:type="dxa"/>
            <w:vAlign w:val="center"/>
          </w:tcPr>
          <w:p w14:paraId="3114BC34" w14:textId="77777777" w:rsidR="00EC39A0" w:rsidRPr="00430977" w:rsidRDefault="00EC39A0" w:rsidP="003368D8">
            <w:pPr>
              <w:rPr>
                <w:color w:val="000000"/>
                <w:sz w:val="20"/>
                <w:szCs w:val="20"/>
              </w:rPr>
            </w:pPr>
            <w:r w:rsidRPr="00430977">
              <w:rPr>
                <w:color w:val="000000"/>
                <w:sz w:val="20"/>
                <w:szCs w:val="20"/>
              </w:rPr>
              <w:t>Adli Toksikoloji, Örnek Alımı</w:t>
            </w:r>
          </w:p>
        </w:tc>
        <w:tc>
          <w:tcPr>
            <w:tcW w:w="1305" w:type="dxa"/>
            <w:vAlign w:val="center"/>
          </w:tcPr>
          <w:p w14:paraId="0384F4C8" w14:textId="77777777" w:rsidR="00EC39A0" w:rsidRPr="00430977" w:rsidRDefault="00EC39A0" w:rsidP="003368D8">
            <w:pPr>
              <w:spacing w:line="276" w:lineRule="auto"/>
              <w:jc w:val="center"/>
              <w:rPr>
                <w:sz w:val="20"/>
                <w:szCs w:val="20"/>
              </w:rPr>
            </w:pPr>
            <w:r w:rsidRPr="00430977">
              <w:rPr>
                <w:sz w:val="20"/>
                <w:szCs w:val="20"/>
              </w:rPr>
              <w:t xml:space="preserve">1 </w:t>
            </w:r>
          </w:p>
        </w:tc>
        <w:tc>
          <w:tcPr>
            <w:tcW w:w="2976" w:type="dxa"/>
            <w:vAlign w:val="center"/>
          </w:tcPr>
          <w:p w14:paraId="1EAF40A0" w14:textId="77777777" w:rsidR="00EC39A0" w:rsidRPr="00430977" w:rsidRDefault="00EC39A0" w:rsidP="003368D8">
            <w:pPr>
              <w:spacing w:line="276" w:lineRule="auto"/>
              <w:rPr>
                <w:sz w:val="20"/>
                <w:szCs w:val="20"/>
              </w:rPr>
            </w:pPr>
            <w:r w:rsidRPr="00430977">
              <w:rPr>
                <w:sz w:val="20"/>
                <w:szCs w:val="20"/>
              </w:rPr>
              <w:t>ÇSS, O-ÇSS, Sözlü sınav</w:t>
            </w:r>
          </w:p>
        </w:tc>
      </w:tr>
      <w:tr w:rsidR="00EC39A0" w:rsidRPr="00430977" w14:paraId="4FF01B98" w14:textId="77777777" w:rsidTr="003368D8">
        <w:tc>
          <w:tcPr>
            <w:tcW w:w="1526" w:type="dxa"/>
            <w:vAlign w:val="center"/>
          </w:tcPr>
          <w:p w14:paraId="2411F234" w14:textId="77777777" w:rsidR="00EC39A0" w:rsidRPr="00430977" w:rsidRDefault="00EC39A0" w:rsidP="003368D8">
            <w:pPr>
              <w:rPr>
                <w:sz w:val="20"/>
                <w:szCs w:val="20"/>
              </w:rPr>
            </w:pPr>
            <w:r w:rsidRPr="00430977">
              <w:rPr>
                <w:sz w:val="20"/>
                <w:szCs w:val="20"/>
              </w:rPr>
              <w:t>Teorik ders</w:t>
            </w:r>
          </w:p>
        </w:tc>
        <w:tc>
          <w:tcPr>
            <w:tcW w:w="3260" w:type="dxa"/>
            <w:vAlign w:val="center"/>
          </w:tcPr>
          <w:p w14:paraId="5F85824A" w14:textId="77777777" w:rsidR="00EC39A0" w:rsidRPr="00430977" w:rsidRDefault="00EC39A0" w:rsidP="003368D8">
            <w:pPr>
              <w:rPr>
                <w:color w:val="000000"/>
                <w:sz w:val="20"/>
                <w:szCs w:val="20"/>
              </w:rPr>
            </w:pPr>
            <w:r w:rsidRPr="00430977">
              <w:rPr>
                <w:color w:val="000000"/>
                <w:sz w:val="20"/>
                <w:szCs w:val="20"/>
              </w:rPr>
              <w:t>Adli Psikiyatri</w:t>
            </w:r>
          </w:p>
        </w:tc>
        <w:tc>
          <w:tcPr>
            <w:tcW w:w="1305" w:type="dxa"/>
            <w:vAlign w:val="center"/>
          </w:tcPr>
          <w:p w14:paraId="1FE44313" w14:textId="77777777" w:rsidR="00EC39A0" w:rsidRPr="00430977" w:rsidRDefault="00EC39A0" w:rsidP="003368D8">
            <w:pPr>
              <w:spacing w:line="276" w:lineRule="auto"/>
              <w:jc w:val="center"/>
              <w:rPr>
                <w:sz w:val="20"/>
                <w:szCs w:val="20"/>
              </w:rPr>
            </w:pPr>
            <w:r w:rsidRPr="00430977">
              <w:rPr>
                <w:sz w:val="20"/>
                <w:szCs w:val="20"/>
              </w:rPr>
              <w:t>2</w:t>
            </w:r>
          </w:p>
        </w:tc>
        <w:tc>
          <w:tcPr>
            <w:tcW w:w="2976" w:type="dxa"/>
            <w:vAlign w:val="center"/>
          </w:tcPr>
          <w:p w14:paraId="12EE02DA" w14:textId="77777777" w:rsidR="00EC39A0" w:rsidRPr="00430977" w:rsidRDefault="00EC39A0" w:rsidP="003368D8">
            <w:pPr>
              <w:spacing w:line="276" w:lineRule="auto"/>
              <w:rPr>
                <w:sz w:val="20"/>
                <w:szCs w:val="20"/>
              </w:rPr>
            </w:pPr>
            <w:r w:rsidRPr="00430977">
              <w:rPr>
                <w:sz w:val="20"/>
                <w:szCs w:val="20"/>
              </w:rPr>
              <w:t>ÇSS, O-ÇSS, Sözlü sınav</w:t>
            </w:r>
          </w:p>
        </w:tc>
      </w:tr>
      <w:tr w:rsidR="00EC39A0" w:rsidRPr="00430977" w14:paraId="29402D76" w14:textId="77777777" w:rsidTr="003368D8">
        <w:tc>
          <w:tcPr>
            <w:tcW w:w="1526" w:type="dxa"/>
            <w:vAlign w:val="center"/>
          </w:tcPr>
          <w:p w14:paraId="495F6B1D" w14:textId="77777777" w:rsidR="00EC39A0" w:rsidRPr="00430977" w:rsidRDefault="00EC39A0" w:rsidP="003368D8">
            <w:pPr>
              <w:rPr>
                <w:sz w:val="20"/>
                <w:szCs w:val="20"/>
              </w:rPr>
            </w:pPr>
            <w:r w:rsidRPr="00430977">
              <w:rPr>
                <w:sz w:val="20"/>
                <w:szCs w:val="20"/>
              </w:rPr>
              <w:t>Teorik ders</w:t>
            </w:r>
          </w:p>
        </w:tc>
        <w:tc>
          <w:tcPr>
            <w:tcW w:w="3260" w:type="dxa"/>
            <w:vAlign w:val="center"/>
          </w:tcPr>
          <w:p w14:paraId="6C9D09A7" w14:textId="77777777" w:rsidR="00EC39A0" w:rsidRPr="00430977" w:rsidRDefault="00EC39A0" w:rsidP="003368D8">
            <w:pPr>
              <w:rPr>
                <w:color w:val="000000"/>
                <w:sz w:val="20"/>
                <w:szCs w:val="20"/>
              </w:rPr>
            </w:pPr>
            <w:r w:rsidRPr="00430977">
              <w:rPr>
                <w:color w:val="000000"/>
                <w:sz w:val="20"/>
                <w:szCs w:val="20"/>
              </w:rPr>
              <w:t>Hekimlerin Yasal Sorumlulukları</w:t>
            </w:r>
          </w:p>
        </w:tc>
        <w:tc>
          <w:tcPr>
            <w:tcW w:w="1305" w:type="dxa"/>
            <w:vAlign w:val="center"/>
          </w:tcPr>
          <w:p w14:paraId="5F884EDE" w14:textId="77777777" w:rsidR="00EC39A0" w:rsidRPr="00430977" w:rsidRDefault="00EC39A0" w:rsidP="003368D8">
            <w:pPr>
              <w:spacing w:line="276" w:lineRule="auto"/>
              <w:jc w:val="center"/>
              <w:rPr>
                <w:sz w:val="20"/>
                <w:szCs w:val="20"/>
              </w:rPr>
            </w:pPr>
            <w:r w:rsidRPr="00430977">
              <w:rPr>
                <w:sz w:val="20"/>
                <w:szCs w:val="20"/>
              </w:rPr>
              <w:t xml:space="preserve">1 </w:t>
            </w:r>
          </w:p>
        </w:tc>
        <w:tc>
          <w:tcPr>
            <w:tcW w:w="2976" w:type="dxa"/>
            <w:vAlign w:val="center"/>
          </w:tcPr>
          <w:p w14:paraId="0B467697" w14:textId="77777777" w:rsidR="00EC39A0" w:rsidRPr="00430977" w:rsidRDefault="00EC39A0" w:rsidP="003368D8">
            <w:pPr>
              <w:spacing w:line="276" w:lineRule="auto"/>
              <w:rPr>
                <w:sz w:val="20"/>
                <w:szCs w:val="20"/>
              </w:rPr>
            </w:pPr>
            <w:r w:rsidRPr="00430977">
              <w:rPr>
                <w:sz w:val="20"/>
                <w:szCs w:val="20"/>
              </w:rPr>
              <w:t>ÇSS, Sözlü sınav</w:t>
            </w:r>
          </w:p>
        </w:tc>
      </w:tr>
      <w:tr w:rsidR="00EC39A0" w:rsidRPr="00430977" w14:paraId="1B8FFCEE" w14:textId="77777777" w:rsidTr="003368D8">
        <w:tc>
          <w:tcPr>
            <w:tcW w:w="1526" w:type="dxa"/>
            <w:vAlign w:val="center"/>
          </w:tcPr>
          <w:p w14:paraId="1E1CE0F6" w14:textId="77777777" w:rsidR="00EC39A0" w:rsidRPr="00430977" w:rsidRDefault="00EC39A0" w:rsidP="003368D8">
            <w:pPr>
              <w:rPr>
                <w:sz w:val="20"/>
                <w:szCs w:val="20"/>
              </w:rPr>
            </w:pPr>
            <w:r w:rsidRPr="00430977">
              <w:rPr>
                <w:sz w:val="20"/>
                <w:szCs w:val="20"/>
              </w:rPr>
              <w:t>Teorik Ders</w:t>
            </w:r>
          </w:p>
        </w:tc>
        <w:tc>
          <w:tcPr>
            <w:tcW w:w="3260" w:type="dxa"/>
            <w:vAlign w:val="center"/>
          </w:tcPr>
          <w:p w14:paraId="54EEEFB8" w14:textId="77777777" w:rsidR="00EC39A0" w:rsidRPr="00430977" w:rsidRDefault="00EC39A0" w:rsidP="003368D8">
            <w:pPr>
              <w:rPr>
                <w:color w:val="000000"/>
                <w:sz w:val="20"/>
                <w:szCs w:val="20"/>
              </w:rPr>
            </w:pPr>
            <w:r w:rsidRPr="00430977">
              <w:rPr>
                <w:color w:val="000000"/>
                <w:sz w:val="20"/>
                <w:szCs w:val="20"/>
              </w:rPr>
              <w:t>Tıbbi Uygulama Hataları</w:t>
            </w:r>
          </w:p>
        </w:tc>
        <w:tc>
          <w:tcPr>
            <w:tcW w:w="1305" w:type="dxa"/>
            <w:vAlign w:val="center"/>
          </w:tcPr>
          <w:p w14:paraId="6D6F4214" w14:textId="77777777" w:rsidR="00EC39A0" w:rsidRPr="00430977" w:rsidRDefault="00EC39A0" w:rsidP="003368D8">
            <w:pPr>
              <w:spacing w:line="276" w:lineRule="auto"/>
              <w:jc w:val="center"/>
              <w:rPr>
                <w:sz w:val="20"/>
                <w:szCs w:val="20"/>
              </w:rPr>
            </w:pPr>
            <w:r w:rsidRPr="00430977">
              <w:rPr>
                <w:sz w:val="20"/>
                <w:szCs w:val="20"/>
              </w:rPr>
              <w:t>1</w:t>
            </w:r>
          </w:p>
        </w:tc>
        <w:tc>
          <w:tcPr>
            <w:tcW w:w="2976" w:type="dxa"/>
            <w:vAlign w:val="center"/>
          </w:tcPr>
          <w:p w14:paraId="6046EA1B" w14:textId="77777777" w:rsidR="00EC39A0" w:rsidRPr="00430977" w:rsidRDefault="00EC39A0" w:rsidP="003368D8">
            <w:pPr>
              <w:spacing w:line="276" w:lineRule="auto"/>
              <w:rPr>
                <w:sz w:val="20"/>
                <w:szCs w:val="20"/>
              </w:rPr>
            </w:pPr>
            <w:r w:rsidRPr="00430977">
              <w:rPr>
                <w:sz w:val="20"/>
                <w:szCs w:val="20"/>
              </w:rPr>
              <w:t>ÇSS, O-ÇSS, Sözlü sınav</w:t>
            </w:r>
          </w:p>
        </w:tc>
      </w:tr>
      <w:tr w:rsidR="00EC39A0" w:rsidRPr="00430977" w14:paraId="683FF501" w14:textId="77777777" w:rsidTr="003368D8">
        <w:tc>
          <w:tcPr>
            <w:tcW w:w="1526" w:type="dxa"/>
            <w:vAlign w:val="center"/>
          </w:tcPr>
          <w:p w14:paraId="7DE6F83F" w14:textId="77777777" w:rsidR="00EC39A0" w:rsidRPr="00430977" w:rsidRDefault="00EC39A0" w:rsidP="003368D8">
            <w:pPr>
              <w:rPr>
                <w:sz w:val="20"/>
                <w:szCs w:val="20"/>
              </w:rPr>
            </w:pPr>
            <w:r w:rsidRPr="00430977">
              <w:rPr>
                <w:sz w:val="20"/>
                <w:szCs w:val="20"/>
              </w:rPr>
              <w:t>Teorik ders</w:t>
            </w:r>
          </w:p>
        </w:tc>
        <w:tc>
          <w:tcPr>
            <w:tcW w:w="3260" w:type="dxa"/>
            <w:vAlign w:val="center"/>
          </w:tcPr>
          <w:p w14:paraId="20CE7529" w14:textId="77777777" w:rsidR="00EC39A0" w:rsidRPr="00430977" w:rsidRDefault="00EC39A0" w:rsidP="003368D8">
            <w:pPr>
              <w:rPr>
                <w:color w:val="000000"/>
                <w:sz w:val="20"/>
                <w:szCs w:val="20"/>
              </w:rPr>
            </w:pPr>
            <w:r w:rsidRPr="00430977">
              <w:rPr>
                <w:color w:val="000000"/>
                <w:sz w:val="20"/>
                <w:szCs w:val="20"/>
              </w:rPr>
              <w:t>Uluslararası Sözleşmeler</w:t>
            </w:r>
          </w:p>
        </w:tc>
        <w:tc>
          <w:tcPr>
            <w:tcW w:w="1305" w:type="dxa"/>
            <w:vAlign w:val="center"/>
          </w:tcPr>
          <w:p w14:paraId="2B716B81" w14:textId="77777777" w:rsidR="00EC39A0" w:rsidRPr="00430977" w:rsidRDefault="00EC39A0" w:rsidP="003368D8">
            <w:pPr>
              <w:spacing w:line="276" w:lineRule="auto"/>
              <w:jc w:val="center"/>
              <w:rPr>
                <w:sz w:val="20"/>
                <w:szCs w:val="20"/>
              </w:rPr>
            </w:pPr>
            <w:r w:rsidRPr="00430977">
              <w:rPr>
                <w:sz w:val="20"/>
                <w:szCs w:val="20"/>
              </w:rPr>
              <w:t>1</w:t>
            </w:r>
          </w:p>
        </w:tc>
        <w:tc>
          <w:tcPr>
            <w:tcW w:w="2976" w:type="dxa"/>
            <w:vAlign w:val="center"/>
          </w:tcPr>
          <w:p w14:paraId="393603E3" w14:textId="77777777" w:rsidR="00EC39A0" w:rsidRPr="00430977" w:rsidRDefault="00EC39A0" w:rsidP="003368D8">
            <w:pPr>
              <w:spacing w:line="276" w:lineRule="auto"/>
              <w:rPr>
                <w:sz w:val="20"/>
                <w:szCs w:val="20"/>
              </w:rPr>
            </w:pPr>
            <w:r w:rsidRPr="00430977">
              <w:rPr>
                <w:sz w:val="20"/>
                <w:szCs w:val="20"/>
              </w:rPr>
              <w:t>ÇSS, O-ÇSS, Sözlü sınav</w:t>
            </w:r>
          </w:p>
        </w:tc>
      </w:tr>
      <w:tr w:rsidR="00EC39A0" w:rsidRPr="00430977" w14:paraId="2E68B47B" w14:textId="77777777" w:rsidTr="003368D8">
        <w:tc>
          <w:tcPr>
            <w:tcW w:w="1526" w:type="dxa"/>
            <w:vAlign w:val="center"/>
          </w:tcPr>
          <w:p w14:paraId="78A70386" w14:textId="77777777" w:rsidR="00EC39A0" w:rsidRPr="00430977" w:rsidRDefault="00EC39A0" w:rsidP="003368D8">
            <w:pPr>
              <w:rPr>
                <w:sz w:val="20"/>
                <w:szCs w:val="20"/>
              </w:rPr>
            </w:pPr>
            <w:r w:rsidRPr="00430977">
              <w:rPr>
                <w:sz w:val="20"/>
                <w:szCs w:val="20"/>
              </w:rPr>
              <w:t>Teorik Ders</w:t>
            </w:r>
          </w:p>
        </w:tc>
        <w:tc>
          <w:tcPr>
            <w:tcW w:w="3260" w:type="dxa"/>
            <w:vAlign w:val="center"/>
          </w:tcPr>
          <w:p w14:paraId="3A3F158E" w14:textId="77777777" w:rsidR="00EC39A0" w:rsidRPr="00430977" w:rsidRDefault="00EC39A0" w:rsidP="003368D8">
            <w:pPr>
              <w:rPr>
                <w:color w:val="000000"/>
                <w:sz w:val="20"/>
                <w:szCs w:val="20"/>
              </w:rPr>
            </w:pPr>
            <w:r w:rsidRPr="00430977">
              <w:rPr>
                <w:color w:val="000000"/>
                <w:sz w:val="20"/>
                <w:szCs w:val="20"/>
              </w:rPr>
              <w:t>Hak ihlallerinde Adli Tıp Uygulamaları, İstanbul Protokolü, Minnesota Protokolü</w:t>
            </w:r>
          </w:p>
        </w:tc>
        <w:tc>
          <w:tcPr>
            <w:tcW w:w="1305" w:type="dxa"/>
            <w:vAlign w:val="center"/>
          </w:tcPr>
          <w:p w14:paraId="212AB564" w14:textId="77777777" w:rsidR="00EC39A0" w:rsidRPr="00430977" w:rsidRDefault="00EC39A0" w:rsidP="003368D8">
            <w:pPr>
              <w:spacing w:line="276" w:lineRule="auto"/>
              <w:jc w:val="center"/>
              <w:rPr>
                <w:sz w:val="20"/>
                <w:szCs w:val="20"/>
              </w:rPr>
            </w:pPr>
            <w:r w:rsidRPr="00430977">
              <w:rPr>
                <w:sz w:val="20"/>
                <w:szCs w:val="20"/>
              </w:rPr>
              <w:t>1</w:t>
            </w:r>
          </w:p>
        </w:tc>
        <w:tc>
          <w:tcPr>
            <w:tcW w:w="2976" w:type="dxa"/>
            <w:vAlign w:val="center"/>
          </w:tcPr>
          <w:p w14:paraId="7E7D77C5" w14:textId="77777777" w:rsidR="00EC39A0" w:rsidRPr="00430977" w:rsidRDefault="00EC39A0" w:rsidP="003368D8">
            <w:pPr>
              <w:spacing w:line="276" w:lineRule="auto"/>
              <w:rPr>
                <w:sz w:val="20"/>
                <w:szCs w:val="20"/>
              </w:rPr>
            </w:pPr>
            <w:r w:rsidRPr="00430977">
              <w:rPr>
                <w:sz w:val="20"/>
                <w:szCs w:val="20"/>
              </w:rPr>
              <w:t>ÇSS, O-ÇSS, Sözlü sınav</w:t>
            </w:r>
          </w:p>
        </w:tc>
      </w:tr>
      <w:tr w:rsidR="00EC39A0" w:rsidRPr="00430977" w14:paraId="755D8A64" w14:textId="77777777" w:rsidTr="003368D8">
        <w:tc>
          <w:tcPr>
            <w:tcW w:w="1526" w:type="dxa"/>
            <w:vAlign w:val="center"/>
          </w:tcPr>
          <w:p w14:paraId="01E0AC87" w14:textId="77777777" w:rsidR="00EC39A0" w:rsidRPr="00430977" w:rsidRDefault="00EC39A0" w:rsidP="003368D8">
            <w:pPr>
              <w:spacing w:line="276" w:lineRule="auto"/>
              <w:rPr>
                <w:sz w:val="20"/>
                <w:szCs w:val="20"/>
              </w:rPr>
            </w:pPr>
            <w:r w:rsidRPr="00430977">
              <w:rPr>
                <w:sz w:val="20"/>
                <w:szCs w:val="20"/>
              </w:rPr>
              <w:t>Pratik Uygulama</w:t>
            </w:r>
          </w:p>
        </w:tc>
        <w:tc>
          <w:tcPr>
            <w:tcW w:w="3260" w:type="dxa"/>
            <w:vAlign w:val="center"/>
          </w:tcPr>
          <w:p w14:paraId="2347625B" w14:textId="77777777" w:rsidR="00EC39A0" w:rsidRPr="00430977" w:rsidRDefault="00EC39A0" w:rsidP="003368D8">
            <w:pPr>
              <w:rPr>
                <w:color w:val="000000"/>
                <w:sz w:val="20"/>
                <w:szCs w:val="20"/>
              </w:rPr>
            </w:pPr>
            <w:r w:rsidRPr="00430977">
              <w:rPr>
                <w:color w:val="000000"/>
                <w:sz w:val="20"/>
                <w:szCs w:val="20"/>
              </w:rPr>
              <w:t>Tıbbi Öykü alma</w:t>
            </w:r>
          </w:p>
        </w:tc>
        <w:tc>
          <w:tcPr>
            <w:tcW w:w="1305" w:type="dxa"/>
            <w:vAlign w:val="center"/>
          </w:tcPr>
          <w:p w14:paraId="0494F017" w14:textId="77777777" w:rsidR="00EC39A0" w:rsidRPr="00430977" w:rsidRDefault="00EC39A0" w:rsidP="003368D8">
            <w:pPr>
              <w:spacing w:line="276" w:lineRule="auto"/>
              <w:jc w:val="center"/>
              <w:rPr>
                <w:sz w:val="20"/>
                <w:szCs w:val="20"/>
              </w:rPr>
            </w:pPr>
            <w:r w:rsidRPr="00430977">
              <w:rPr>
                <w:sz w:val="20"/>
                <w:szCs w:val="20"/>
              </w:rPr>
              <w:t xml:space="preserve">2 </w:t>
            </w:r>
          </w:p>
        </w:tc>
        <w:tc>
          <w:tcPr>
            <w:tcW w:w="2976" w:type="dxa"/>
            <w:vAlign w:val="center"/>
          </w:tcPr>
          <w:p w14:paraId="60CB6138" w14:textId="77777777" w:rsidR="00EC39A0" w:rsidRPr="00430977" w:rsidRDefault="00EC39A0" w:rsidP="003368D8">
            <w:pPr>
              <w:spacing w:line="276" w:lineRule="auto"/>
              <w:rPr>
                <w:sz w:val="20"/>
                <w:szCs w:val="20"/>
              </w:rPr>
            </w:pPr>
            <w:r w:rsidRPr="00430977">
              <w:rPr>
                <w:sz w:val="20"/>
                <w:szCs w:val="20"/>
              </w:rPr>
              <w:t>Karne notu</w:t>
            </w:r>
          </w:p>
        </w:tc>
      </w:tr>
      <w:tr w:rsidR="00EC39A0" w:rsidRPr="00430977" w14:paraId="40B2E1BB" w14:textId="77777777" w:rsidTr="003368D8">
        <w:tc>
          <w:tcPr>
            <w:tcW w:w="1526" w:type="dxa"/>
            <w:vAlign w:val="center"/>
          </w:tcPr>
          <w:p w14:paraId="2093117F" w14:textId="77777777" w:rsidR="00EC39A0" w:rsidRPr="00430977" w:rsidRDefault="00EC39A0" w:rsidP="003368D8">
            <w:pPr>
              <w:spacing w:line="276" w:lineRule="auto"/>
              <w:rPr>
                <w:sz w:val="20"/>
                <w:szCs w:val="20"/>
              </w:rPr>
            </w:pPr>
            <w:r w:rsidRPr="00430977">
              <w:rPr>
                <w:sz w:val="20"/>
                <w:szCs w:val="20"/>
              </w:rPr>
              <w:t>Pratik Uygulama</w:t>
            </w:r>
          </w:p>
        </w:tc>
        <w:tc>
          <w:tcPr>
            <w:tcW w:w="3260" w:type="dxa"/>
            <w:vAlign w:val="center"/>
          </w:tcPr>
          <w:p w14:paraId="4512EFA8" w14:textId="77777777" w:rsidR="00EC39A0" w:rsidRPr="00430977" w:rsidRDefault="00EC39A0" w:rsidP="003368D8">
            <w:pPr>
              <w:rPr>
                <w:color w:val="000000"/>
                <w:sz w:val="20"/>
                <w:szCs w:val="20"/>
              </w:rPr>
            </w:pPr>
            <w:r w:rsidRPr="00430977">
              <w:rPr>
                <w:color w:val="000000"/>
                <w:sz w:val="20"/>
                <w:szCs w:val="20"/>
              </w:rPr>
              <w:t>Olay Öyküsü alma</w:t>
            </w:r>
          </w:p>
        </w:tc>
        <w:tc>
          <w:tcPr>
            <w:tcW w:w="1305" w:type="dxa"/>
            <w:vAlign w:val="center"/>
          </w:tcPr>
          <w:p w14:paraId="0280D48E" w14:textId="77777777" w:rsidR="00EC39A0" w:rsidRPr="00430977" w:rsidRDefault="00EC39A0" w:rsidP="003368D8">
            <w:pPr>
              <w:spacing w:line="276" w:lineRule="auto"/>
              <w:jc w:val="center"/>
              <w:rPr>
                <w:sz w:val="20"/>
                <w:szCs w:val="20"/>
              </w:rPr>
            </w:pPr>
            <w:r w:rsidRPr="00430977">
              <w:rPr>
                <w:sz w:val="20"/>
                <w:szCs w:val="20"/>
              </w:rPr>
              <w:t>4</w:t>
            </w:r>
          </w:p>
        </w:tc>
        <w:tc>
          <w:tcPr>
            <w:tcW w:w="2976" w:type="dxa"/>
            <w:vAlign w:val="center"/>
          </w:tcPr>
          <w:p w14:paraId="2366FADE" w14:textId="77777777" w:rsidR="00EC39A0" w:rsidRPr="00430977" w:rsidRDefault="00EC39A0" w:rsidP="003368D8">
            <w:pPr>
              <w:spacing w:line="276" w:lineRule="auto"/>
              <w:rPr>
                <w:sz w:val="20"/>
                <w:szCs w:val="20"/>
              </w:rPr>
            </w:pPr>
            <w:r w:rsidRPr="00430977">
              <w:rPr>
                <w:sz w:val="20"/>
                <w:szCs w:val="20"/>
              </w:rPr>
              <w:t>Karne notu</w:t>
            </w:r>
          </w:p>
        </w:tc>
      </w:tr>
      <w:tr w:rsidR="00EC39A0" w:rsidRPr="00430977" w14:paraId="19C72E71" w14:textId="77777777" w:rsidTr="003368D8">
        <w:tc>
          <w:tcPr>
            <w:tcW w:w="1526" w:type="dxa"/>
            <w:vAlign w:val="center"/>
          </w:tcPr>
          <w:p w14:paraId="298A8D90" w14:textId="77777777" w:rsidR="00EC39A0" w:rsidRPr="00430977" w:rsidRDefault="00EC39A0" w:rsidP="003368D8">
            <w:pPr>
              <w:rPr>
                <w:sz w:val="20"/>
                <w:szCs w:val="20"/>
              </w:rPr>
            </w:pPr>
            <w:r w:rsidRPr="00430977">
              <w:rPr>
                <w:sz w:val="20"/>
                <w:szCs w:val="20"/>
              </w:rPr>
              <w:t>Pratik Uygulama</w:t>
            </w:r>
          </w:p>
        </w:tc>
        <w:tc>
          <w:tcPr>
            <w:tcW w:w="3260" w:type="dxa"/>
            <w:vAlign w:val="center"/>
          </w:tcPr>
          <w:p w14:paraId="4365A3DB" w14:textId="77777777" w:rsidR="00EC39A0" w:rsidRPr="00430977" w:rsidRDefault="00EC39A0" w:rsidP="003368D8">
            <w:pPr>
              <w:rPr>
                <w:color w:val="000000"/>
                <w:sz w:val="20"/>
                <w:szCs w:val="20"/>
              </w:rPr>
            </w:pPr>
            <w:r w:rsidRPr="00430977">
              <w:rPr>
                <w:color w:val="000000"/>
                <w:sz w:val="20"/>
                <w:szCs w:val="20"/>
              </w:rPr>
              <w:t>Yetişkin ve Çocuk adli olgu ile görüşme</w:t>
            </w:r>
          </w:p>
        </w:tc>
        <w:tc>
          <w:tcPr>
            <w:tcW w:w="1305" w:type="dxa"/>
            <w:vAlign w:val="center"/>
          </w:tcPr>
          <w:p w14:paraId="2D4BDA88" w14:textId="77777777" w:rsidR="00EC39A0" w:rsidRPr="00430977" w:rsidRDefault="00EC39A0" w:rsidP="003368D8">
            <w:pPr>
              <w:spacing w:line="276" w:lineRule="auto"/>
              <w:jc w:val="center"/>
              <w:rPr>
                <w:sz w:val="20"/>
                <w:szCs w:val="20"/>
              </w:rPr>
            </w:pPr>
            <w:r w:rsidRPr="00430977">
              <w:rPr>
                <w:sz w:val="20"/>
                <w:szCs w:val="20"/>
              </w:rPr>
              <w:t>4</w:t>
            </w:r>
          </w:p>
        </w:tc>
        <w:tc>
          <w:tcPr>
            <w:tcW w:w="2976" w:type="dxa"/>
            <w:vAlign w:val="center"/>
          </w:tcPr>
          <w:p w14:paraId="520B624E" w14:textId="77777777" w:rsidR="00EC39A0" w:rsidRPr="00430977" w:rsidRDefault="00EC39A0" w:rsidP="003368D8">
            <w:pPr>
              <w:spacing w:line="276" w:lineRule="auto"/>
              <w:rPr>
                <w:sz w:val="20"/>
                <w:szCs w:val="20"/>
              </w:rPr>
            </w:pPr>
            <w:r w:rsidRPr="00430977">
              <w:rPr>
                <w:sz w:val="20"/>
                <w:szCs w:val="20"/>
              </w:rPr>
              <w:t>Karne notu</w:t>
            </w:r>
          </w:p>
        </w:tc>
      </w:tr>
      <w:tr w:rsidR="00EC39A0" w:rsidRPr="00430977" w14:paraId="3B9C2CB8" w14:textId="77777777" w:rsidTr="003368D8">
        <w:tc>
          <w:tcPr>
            <w:tcW w:w="1526" w:type="dxa"/>
            <w:vAlign w:val="center"/>
          </w:tcPr>
          <w:p w14:paraId="094D724E" w14:textId="77777777" w:rsidR="00EC39A0" w:rsidRPr="00430977" w:rsidRDefault="00EC39A0" w:rsidP="003368D8">
            <w:pPr>
              <w:rPr>
                <w:sz w:val="20"/>
                <w:szCs w:val="20"/>
              </w:rPr>
            </w:pPr>
            <w:r w:rsidRPr="00430977">
              <w:rPr>
                <w:sz w:val="20"/>
                <w:szCs w:val="20"/>
              </w:rPr>
              <w:t>Pratik Uygulama</w:t>
            </w:r>
          </w:p>
        </w:tc>
        <w:tc>
          <w:tcPr>
            <w:tcW w:w="3260" w:type="dxa"/>
            <w:vAlign w:val="center"/>
          </w:tcPr>
          <w:p w14:paraId="7B26D839" w14:textId="77777777" w:rsidR="00EC39A0" w:rsidRPr="00430977" w:rsidRDefault="00EC39A0" w:rsidP="003368D8">
            <w:pPr>
              <w:rPr>
                <w:color w:val="000000"/>
                <w:sz w:val="20"/>
                <w:szCs w:val="20"/>
              </w:rPr>
            </w:pPr>
            <w:r w:rsidRPr="00430977">
              <w:rPr>
                <w:color w:val="000000"/>
                <w:sz w:val="20"/>
                <w:szCs w:val="20"/>
              </w:rPr>
              <w:t>Adli olgu muayenesi yapma</w:t>
            </w:r>
          </w:p>
        </w:tc>
        <w:tc>
          <w:tcPr>
            <w:tcW w:w="1305" w:type="dxa"/>
            <w:vAlign w:val="center"/>
          </w:tcPr>
          <w:p w14:paraId="1C420443" w14:textId="77777777" w:rsidR="00EC39A0" w:rsidRPr="00430977" w:rsidRDefault="00EC39A0" w:rsidP="003368D8">
            <w:pPr>
              <w:spacing w:line="276" w:lineRule="auto"/>
              <w:jc w:val="center"/>
              <w:rPr>
                <w:sz w:val="20"/>
                <w:szCs w:val="20"/>
              </w:rPr>
            </w:pPr>
            <w:r w:rsidRPr="00430977">
              <w:rPr>
                <w:sz w:val="20"/>
                <w:szCs w:val="20"/>
              </w:rPr>
              <w:t>12</w:t>
            </w:r>
          </w:p>
        </w:tc>
        <w:tc>
          <w:tcPr>
            <w:tcW w:w="2976" w:type="dxa"/>
            <w:vAlign w:val="center"/>
          </w:tcPr>
          <w:p w14:paraId="2BAA3411" w14:textId="77777777" w:rsidR="00EC39A0" w:rsidRPr="00430977" w:rsidRDefault="00EC39A0" w:rsidP="003368D8">
            <w:pPr>
              <w:spacing w:line="276" w:lineRule="auto"/>
              <w:rPr>
                <w:sz w:val="20"/>
                <w:szCs w:val="20"/>
              </w:rPr>
            </w:pPr>
            <w:r w:rsidRPr="00430977">
              <w:rPr>
                <w:sz w:val="20"/>
                <w:szCs w:val="20"/>
              </w:rPr>
              <w:t>Karne notu</w:t>
            </w:r>
          </w:p>
        </w:tc>
      </w:tr>
      <w:tr w:rsidR="00EC39A0" w:rsidRPr="00430977" w14:paraId="6E7C0E11" w14:textId="77777777" w:rsidTr="003368D8">
        <w:tc>
          <w:tcPr>
            <w:tcW w:w="1526" w:type="dxa"/>
            <w:vAlign w:val="center"/>
          </w:tcPr>
          <w:p w14:paraId="716C5FB0" w14:textId="77777777" w:rsidR="00EC39A0" w:rsidRPr="00430977" w:rsidRDefault="00EC39A0" w:rsidP="003368D8">
            <w:pPr>
              <w:rPr>
                <w:sz w:val="20"/>
                <w:szCs w:val="20"/>
              </w:rPr>
            </w:pPr>
            <w:r w:rsidRPr="00430977">
              <w:rPr>
                <w:sz w:val="20"/>
                <w:szCs w:val="20"/>
              </w:rPr>
              <w:t>Pratik Uygulama</w:t>
            </w:r>
          </w:p>
        </w:tc>
        <w:tc>
          <w:tcPr>
            <w:tcW w:w="3260" w:type="dxa"/>
            <w:vAlign w:val="center"/>
          </w:tcPr>
          <w:p w14:paraId="659FE2C3" w14:textId="77777777" w:rsidR="00EC39A0" w:rsidRPr="00430977" w:rsidRDefault="00EC39A0" w:rsidP="003368D8">
            <w:pPr>
              <w:rPr>
                <w:color w:val="000000"/>
                <w:sz w:val="20"/>
                <w:szCs w:val="20"/>
              </w:rPr>
            </w:pPr>
            <w:r w:rsidRPr="00430977">
              <w:rPr>
                <w:color w:val="000000"/>
                <w:sz w:val="20"/>
                <w:szCs w:val="20"/>
              </w:rPr>
              <w:t>Adli rapor yazma</w:t>
            </w:r>
          </w:p>
        </w:tc>
        <w:tc>
          <w:tcPr>
            <w:tcW w:w="1305" w:type="dxa"/>
            <w:vAlign w:val="center"/>
          </w:tcPr>
          <w:p w14:paraId="41CB4E8C" w14:textId="77777777" w:rsidR="00EC39A0" w:rsidRPr="00430977" w:rsidRDefault="00EC39A0" w:rsidP="003368D8">
            <w:pPr>
              <w:spacing w:line="276" w:lineRule="auto"/>
              <w:jc w:val="center"/>
              <w:rPr>
                <w:sz w:val="20"/>
                <w:szCs w:val="20"/>
              </w:rPr>
            </w:pPr>
            <w:r w:rsidRPr="00430977">
              <w:rPr>
                <w:sz w:val="20"/>
                <w:szCs w:val="20"/>
              </w:rPr>
              <w:t>4</w:t>
            </w:r>
          </w:p>
        </w:tc>
        <w:tc>
          <w:tcPr>
            <w:tcW w:w="2976" w:type="dxa"/>
            <w:vAlign w:val="center"/>
          </w:tcPr>
          <w:p w14:paraId="2F91266E" w14:textId="77777777" w:rsidR="00EC39A0" w:rsidRPr="00430977" w:rsidRDefault="00EC39A0" w:rsidP="003368D8">
            <w:pPr>
              <w:spacing w:line="276" w:lineRule="auto"/>
              <w:rPr>
                <w:sz w:val="20"/>
                <w:szCs w:val="20"/>
              </w:rPr>
            </w:pPr>
            <w:r w:rsidRPr="00430977">
              <w:rPr>
                <w:sz w:val="20"/>
                <w:szCs w:val="20"/>
              </w:rPr>
              <w:t>ÇSS, O-ÇSS, Sözlü sınav, Karne notu</w:t>
            </w:r>
          </w:p>
        </w:tc>
      </w:tr>
      <w:tr w:rsidR="00EC39A0" w:rsidRPr="00430977" w14:paraId="2F11DAEC" w14:textId="77777777" w:rsidTr="003368D8">
        <w:tc>
          <w:tcPr>
            <w:tcW w:w="1526" w:type="dxa"/>
            <w:vAlign w:val="center"/>
          </w:tcPr>
          <w:p w14:paraId="2834A6A7" w14:textId="77777777" w:rsidR="00EC39A0" w:rsidRPr="00430977" w:rsidRDefault="00EC39A0" w:rsidP="003368D8">
            <w:pPr>
              <w:rPr>
                <w:sz w:val="20"/>
                <w:szCs w:val="20"/>
              </w:rPr>
            </w:pPr>
            <w:r w:rsidRPr="00430977">
              <w:rPr>
                <w:sz w:val="20"/>
                <w:szCs w:val="20"/>
              </w:rPr>
              <w:t>Pratik Uygulama</w:t>
            </w:r>
          </w:p>
        </w:tc>
        <w:tc>
          <w:tcPr>
            <w:tcW w:w="3260" w:type="dxa"/>
            <w:vAlign w:val="center"/>
          </w:tcPr>
          <w:p w14:paraId="06EA0D8B" w14:textId="77777777" w:rsidR="00EC39A0" w:rsidRPr="00430977" w:rsidRDefault="00EC39A0" w:rsidP="003368D8">
            <w:pPr>
              <w:rPr>
                <w:color w:val="000000"/>
                <w:sz w:val="20"/>
                <w:szCs w:val="20"/>
              </w:rPr>
            </w:pPr>
            <w:r w:rsidRPr="00430977">
              <w:rPr>
                <w:color w:val="000000"/>
                <w:sz w:val="20"/>
                <w:szCs w:val="20"/>
              </w:rPr>
              <w:t xml:space="preserve">Ölüm Hali tespiti, Ölüm Sonrası Değişiklikler </w:t>
            </w:r>
          </w:p>
        </w:tc>
        <w:tc>
          <w:tcPr>
            <w:tcW w:w="1305" w:type="dxa"/>
            <w:vAlign w:val="center"/>
          </w:tcPr>
          <w:p w14:paraId="5C163BCD" w14:textId="77777777" w:rsidR="00EC39A0" w:rsidRPr="00430977" w:rsidRDefault="00EC39A0" w:rsidP="003368D8">
            <w:pPr>
              <w:spacing w:line="276" w:lineRule="auto"/>
              <w:jc w:val="center"/>
              <w:rPr>
                <w:sz w:val="20"/>
                <w:szCs w:val="20"/>
              </w:rPr>
            </w:pPr>
            <w:r w:rsidRPr="00430977">
              <w:rPr>
                <w:sz w:val="20"/>
                <w:szCs w:val="20"/>
              </w:rPr>
              <w:t>4</w:t>
            </w:r>
          </w:p>
        </w:tc>
        <w:tc>
          <w:tcPr>
            <w:tcW w:w="2976" w:type="dxa"/>
            <w:vAlign w:val="center"/>
          </w:tcPr>
          <w:p w14:paraId="5C010B0D" w14:textId="77777777" w:rsidR="00EC39A0" w:rsidRPr="00430977" w:rsidRDefault="00EC39A0" w:rsidP="003368D8">
            <w:pPr>
              <w:spacing w:line="276" w:lineRule="auto"/>
              <w:rPr>
                <w:sz w:val="20"/>
                <w:szCs w:val="20"/>
              </w:rPr>
            </w:pPr>
            <w:r w:rsidRPr="00430977">
              <w:rPr>
                <w:sz w:val="20"/>
                <w:szCs w:val="20"/>
              </w:rPr>
              <w:t>ÇSS, O-ÇSS, Sözlü sınav, Karne notu</w:t>
            </w:r>
          </w:p>
        </w:tc>
      </w:tr>
      <w:tr w:rsidR="00EC39A0" w:rsidRPr="00430977" w14:paraId="68199D02" w14:textId="77777777" w:rsidTr="003368D8">
        <w:tc>
          <w:tcPr>
            <w:tcW w:w="1526" w:type="dxa"/>
            <w:vAlign w:val="center"/>
          </w:tcPr>
          <w:p w14:paraId="5B086A79" w14:textId="77777777" w:rsidR="00EC39A0" w:rsidRPr="00430977" w:rsidRDefault="00EC39A0" w:rsidP="003368D8">
            <w:pPr>
              <w:rPr>
                <w:sz w:val="20"/>
                <w:szCs w:val="20"/>
              </w:rPr>
            </w:pPr>
            <w:r w:rsidRPr="00430977">
              <w:rPr>
                <w:sz w:val="20"/>
                <w:szCs w:val="20"/>
              </w:rPr>
              <w:t>Pratik Uygulama</w:t>
            </w:r>
          </w:p>
        </w:tc>
        <w:tc>
          <w:tcPr>
            <w:tcW w:w="3260" w:type="dxa"/>
            <w:vAlign w:val="center"/>
          </w:tcPr>
          <w:p w14:paraId="6CE97C85" w14:textId="77777777" w:rsidR="00EC39A0" w:rsidRPr="00430977" w:rsidRDefault="00EC39A0" w:rsidP="003368D8">
            <w:pPr>
              <w:rPr>
                <w:color w:val="000000"/>
                <w:sz w:val="20"/>
                <w:szCs w:val="20"/>
              </w:rPr>
            </w:pPr>
            <w:r w:rsidRPr="00430977">
              <w:rPr>
                <w:color w:val="000000"/>
                <w:sz w:val="20"/>
                <w:szCs w:val="20"/>
              </w:rPr>
              <w:t>Ölü Muayenesi</w:t>
            </w:r>
          </w:p>
        </w:tc>
        <w:tc>
          <w:tcPr>
            <w:tcW w:w="1305" w:type="dxa"/>
            <w:vAlign w:val="center"/>
          </w:tcPr>
          <w:p w14:paraId="545AEEFB" w14:textId="77777777" w:rsidR="00EC39A0" w:rsidRPr="00430977" w:rsidRDefault="00EC39A0" w:rsidP="003368D8">
            <w:pPr>
              <w:spacing w:line="276" w:lineRule="auto"/>
              <w:jc w:val="center"/>
              <w:rPr>
                <w:sz w:val="20"/>
                <w:szCs w:val="20"/>
              </w:rPr>
            </w:pPr>
            <w:r w:rsidRPr="00430977">
              <w:rPr>
                <w:sz w:val="20"/>
                <w:szCs w:val="20"/>
              </w:rPr>
              <w:t>4</w:t>
            </w:r>
          </w:p>
        </w:tc>
        <w:tc>
          <w:tcPr>
            <w:tcW w:w="2976" w:type="dxa"/>
            <w:vAlign w:val="center"/>
          </w:tcPr>
          <w:p w14:paraId="3F8EE5FB" w14:textId="77777777" w:rsidR="00EC39A0" w:rsidRPr="00430977" w:rsidRDefault="00EC39A0" w:rsidP="003368D8">
            <w:pPr>
              <w:spacing w:line="276" w:lineRule="auto"/>
              <w:rPr>
                <w:sz w:val="20"/>
                <w:szCs w:val="20"/>
              </w:rPr>
            </w:pPr>
            <w:r w:rsidRPr="00430977">
              <w:rPr>
                <w:sz w:val="20"/>
                <w:szCs w:val="20"/>
              </w:rPr>
              <w:t>Sözlü sınav, Karne notu</w:t>
            </w:r>
          </w:p>
        </w:tc>
      </w:tr>
      <w:tr w:rsidR="00EC39A0" w:rsidRPr="00430977" w14:paraId="3BDC7F50" w14:textId="77777777" w:rsidTr="003368D8">
        <w:tc>
          <w:tcPr>
            <w:tcW w:w="1526" w:type="dxa"/>
            <w:vAlign w:val="center"/>
          </w:tcPr>
          <w:p w14:paraId="39A932DD" w14:textId="77777777" w:rsidR="00EC39A0" w:rsidRPr="00430977" w:rsidRDefault="00EC39A0" w:rsidP="003368D8">
            <w:pPr>
              <w:rPr>
                <w:sz w:val="20"/>
                <w:szCs w:val="20"/>
              </w:rPr>
            </w:pPr>
            <w:r w:rsidRPr="00430977">
              <w:rPr>
                <w:sz w:val="20"/>
                <w:szCs w:val="20"/>
              </w:rPr>
              <w:t>Pratik Uygulama</w:t>
            </w:r>
          </w:p>
        </w:tc>
        <w:tc>
          <w:tcPr>
            <w:tcW w:w="3260" w:type="dxa"/>
            <w:vAlign w:val="center"/>
          </w:tcPr>
          <w:p w14:paraId="2B1119A9" w14:textId="77777777" w:rsidR="00EC39A0" w:rsidRPr="00430977" w:rsidRDefault="00EC39A0" w:rsidP="003368D8">
            <w:pPr>
              <w:rPr>
                <w:color w:val="000000"/>
                <w:sz w:val="20"/>
                <w:szCs w:val="20"/>
              </w:rPr>
            </w:pPr>
            <w:r w:rsidRPr="00430977">
              <w:rPr>
                <w:color w:val="000000"/>
                <w:sz w:val="20"/>
                <w:szCs w:val="20"/>
              </w:rPr>
              <w:t>Otopsi Pratik Eğitimi</w:t>
            </w:r>
          </w:p>
        </w:tc>
        <w:tc>
          <w:tcPr>
            <w:tcW w:w="1305" w:type="dxa"/>
            <w:vAlign w:val="center"/>
          </w:tcPr>
          <w:p w14:paraId="4A1225E9" w14:textId="77777777" w:rsidR="00EC39A0" w:rsidRPr="00430977" w:rsidRDefault="00EC39A0" w:rsidP="003368D8">
            <w:pPr>
              <w:spacing w:line="276" w:lineRule="auto"/>
              <w:jc w:val="center"/>
              <w:rPr>
                <w:sz w:val="20"/>
                <w:szCs w:val="20"/>
              </w:rPr>
            </w:pPr>
            <w:r w:rsidRPr="00430977">
              <w:rPr>
                <w:sz w:val="20"/>
                <w:szCs w:val="20"/>
              </w:rPr>
              <w:t>4</w:t>
            </w:r>
          </w:p>
        </w:tc>
        <w:tc>
          <w:tcPr>
            <w:tcW w:w="2976" w:type="dxa"/>
            <w:vAlign w:val="center"/>
          </w:tcPr>
          <w:p w14:paraId="35453A5B" w14:textId="77777777" w:rsidR="00EC39A0" w:rsidRPr="00430977" w:rsidRDefault="00EC39A0" w:rsidP="003368D8">
            <w:pPr>
              <w:spacing w:line="276" w:lineRule="auto"/>
              <w:rPr>
                <w:sz w:val="20"/>
                <w:szCs w:val="20"/>
              </w:rPr>
            </w:pPr>
            <w:r w:rsidRPr="00430977">
              <w:rPr>
                <w:sz w:val="20"/>
                <w:szCs w:val="20"/>
              </w:rPr>
              <w:t>Sözlü sınav, Karne notu</w:t>
            </w:r>
          </w:p>
        </w:tc>
      </w:tr>
      <w:tr w:rsidR="00EC39A0" w:rsidRPr="00430977" w14:paraId="32B08BEB" w14:textId="77777777" w:rsidTr="003368D8">
        <w:tc>
          <w:tcPr>
            <w:tcW w:w="9067" w:type="dxa"/>
            <w:gridSpan w:val="4"/>
            <w:vAlign w:val="center"/>
          </w:tcPr>
          <w:p w14:paraId="150CFA21" w14:textId="77777777" w:rsidR="00EC39A0" w:rsidRPr="00430977" w:rsidRDefault="00EC39A0" w:rsidP="003368D8">
            <w:pPr>
              <w:spacing w:line="276" w:lineRule="auto"/>
              <w:rPr>
                <w:b/>
                <w:sz w:val="20"/>
                <w:szCs w:val="20"/>
              </w:rPr>
            </w:pPr>
            <w:r w:rsidRPr="00430977">
              <w:rPr>
                <w:b/>
                <w:sz w:val="20"/>
                <w:szCs w:val="20"/>
              </w:rPr>
              <w:t>ÇSS: Çoktan seçmeli soru</w:t>
            </w:r>
          </w:p>
          <w:p w14:paraId="2DE48434" w14:textId="77777777" w:rsidR="00EC39A0" w:rsidRPr="00430977" w:rsidRDefault="00EC39A0" w:rsidP="003368D8">
            <w:pPr>
              <w:spacing w:line="276" w:lineRule="auto"/>
              <w:rPr>
                <w:b/>
                <w:sz w:val="20"/>
                <w:szCs w:val="20"/>
              </w:rPr>
            </w:pPr>
            <w:r w:rsidRPr="00430977">
              <w:rPr>
                <w:b/>
                <w:sz w:val="20"/>
                <w:szCs w:val="20"/>
              </w:rPr>
              <w:t>O-ÇSS: Olguya dayalı çoktan seçmeli soru</w:t>
            </w:r>
          </w:p>
        </w:tc>
      </w:tr>
    </w:tbl>
    <w:p w14:paraId="39F485B9" w14:textId="77777777" w:rsidR="00EC39A0" w:rsidRPr="00430977" w:rsidRDefault="00EC39A0" w:rsidP="00EC39A0">
      <w:pPr>
        <w:jc w:val="center"/>
        <w:rPr>
          <w:sz w:val="20"/>
          <w:szCs w:val="20"/>
        </w:rPr>
      </w:pPr>
    </w:p>
    <w:p w14:paraId="74BACB64" w14:textId="77777777" w:rsidR="00EC39A0" w:rsidRPr="00430977" w:rsidRDefault="00EC39A0" w:rsidP="00EC39A0">
      <w:pPr>
        <w:jc w:val="center"/>
        <w:rPr>
          <w:sz w:val="20"/>
          <w:szCs w:val="20"/>
        </w:rPr>
      </w:pPr>
    </w:p>
    <w:p w14:paraId="3D19BC94" w14:textId="77777777" w:rsidR="00EC39A0" w:rsidRPr="00430977" w:rsidRDefault="00EC39A0" w:rsidP="00EC39A0">
      <w:pPr>
        <w:jc w:val="center"/>
        <w:rPr>
          <w:sz w:val="20"/>
          <w:szCs w:val="20"/>
        </w:rPr>
      </w:pPr>
    </w:p>
    <w:p w14:paraId="1F646058" w14:textId="77777777" w:rsidR="00EC39A0" w:rsidRPr="00430977" w:rsidRDefault="00EC39A0" w:rsidP="00EC39A0">
      <w:pPr>
        <w:jc w:val="center"/>
        <w:rPr>
          <w:sz w:val="20"/>
          <w:szCs w:val="20"/>
        </w:rPr>
      </w:pPr>
    </w:p>
    <w:p w14:paraId="68D0DCFE" w14:textId="77777777" w:rsidR="00EC39A0" w:rsidRPr="00430977" w:rsidRDefault="00EC39A0" w:rsidP="00EC39A0">
      <w:pPr>
        <w:jc w:val="center"/>
        <w:rPr>
          <w:sz w:val="20"/>
          <w:szCs w:val="20"/>
        </w:rPr>
      </w:pPr>
    </w:p>
    <w:p w14:paraId="2FBAF1FD" w14:textId="77777777" w:rsidR="00EC39A0" w:rsidRPr="00430977" w:rsidRDefault="00EC39A0" w:rsidP="00EC39A0">
      <w:pPr>
        <w:jc w:val="center"/>
        <w:rPr>
          <w:sz w:val="20"/>
          <w:szCs w:val="20"/>
        </w:rPr>
      </w:pPr>
    </w:p>
    <w:tbl>
      <w:tblPr>
        <w:tblpPr w:leftFromText="141" w:rightFromText="141" w:vertAnchor="text" w:horzAnchor="margin" w:tblpY="-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044"/>
        <w:gridCol w:w="2140"/>
        <w:gridCol w:w="3466"/>
      </w:tblGrid>
      <w:tr w:rsidR="00EC39A0" w:rsidRPr="00430977" w14:paraId="4E8EF1F8" w14:textId="77777777" w:rsidTr="003368D8">
        <w:trPr>
          <w:trHeight w:val="680"/>
        </w:trPr>
        <w:tc>
          <w:tcPr>
            <w:tcW w:w="5000" w:type="pct"/>
            <w:gridSpan w:val="3"/>
            <w:shd w:val="clear" w:color="auto" w:fill="5B9BD5"/>
          </w:tcPr>
          <w:p w14:paraId="31E23819" w14:textId="77777777" w:rsidR="00EC39A0" w:rsidRPr="00430977" w:rsidRDefault="00EC39A0" w:rsidP="003368D8">
            <w:pPr>
              <w:pStyle w:val="TableParagraph"/>
              <w:ind w:left="20"/>
              <w:jc w:val="center"/>
              <w:rPr>
                <w:rFonts w:ascii="Times New Roman" w:hAnsi="Times New Roman" w:cs="Times New Roman"/>
                <w:b/>
                <w:sz w:val="48"/>
                <w:szCs w:val="48"/>
              </w:rPr>
            </w:pPr>
            <w:r w:rsidRPr="00430977">
              <w:rPr>
                <w:rFonts w:ascii="Times New Roman" w:hAnsi="Times New Roman" w:cs="Times New Roman"/>
                <w:b/>
                <w:sz w:val="48"/>
                <w:szCs w:val="48"/>
              </w:rPr>
              <w:lastRenderedPageBreak/>
              <w:t>STAJ KARNESİ</w:t>
            </w:r>
          </w:p>
        </w:tc>
      </w:tr>
      <w:tr w:rsidR="00EC39A0" w:rsidRPr="00430977" w14:paraId="32A3B7EC" w14:textId="77777777" w:rsidTr="003368D8">
        <w:trPr>
          <w:trHeight w:val="680"/>
        </w:trPr>
        <w:tc>
          <w:tcPr>
            <w:tcW w:w="5000" w:type="pct"/>
            <w:gridSpan w:val="3"/>
          </w:tcPr>
          <w:p w14:paraId="5CE59D98" w14:textId="77777777" w:rsidR="00EC39A0" w:rsidRPr="00430977" w:rsidRDefault="00EC39A0" w:rsidP="003368D8">
            <w:pPr>
              <w:pStyle w:val="TableParagraph"/>
              <w:ind w:left="20"/>
              <w:rPr>
                <w:rFonts w:ascii="Times New Roman" w:hAnsi="Times New Roman" w:cs="Times New Roman"/>
                <w:b/>
              </w:rPr>
            </w:pPr>
            <w:r w:rsidRPr="00430977">
              <w:rPr>
                <w:rFonts w:ascii="Times New Roman" w:hAnsi="Times New Roman" w:cs="Times New Roman"/>
                <w:b/>
              </w:rPr>
              <w:t>ÖĞRENCİNİN ADI- SOYADI  :</w:t>
            </w:r>
          </w:p>
          <w:p w14:paraId="6FDBBCA3" w14:textId="77777777" w:rsidR="00EC39A0" w:rsidRPr="00430977" w:rsidRDefault="00EC39A0" w:rsidP="003368D8">
            <w:pPr>
              <w:pStyle w:val="TableParagraph"/>
              <w:tabs>
                <w:tab w:val="left" w:pos="3662"/>
              </w:tabs>
              <w:ind w:left="20"/>
              <w:rPr>
                <w:rFonts w:ascii="Times New Roman" w:hAnsi="Times New Roman" w:cs="Times New Roman"/>
                <w:b/>
              </w:rPr>
            </w:pPr>
            <w:r w:rsidRPr="00430977">
              <w:rPr>
                <w:rFonts w:ascii="Times New Roman" w:hAnsi="Times New Roman" w:cs="Times New Roman"/>
                <w:b/>
              </w:rPr>
              <w:t>ÖĞRENCİNİN OKUL NO         :</w:t>
            </w:r>
            <w:r w:rsidRPr="00430977">
              <w:rPr>
                <w:rFonts w:ascii="Times New Roman" w:hAnsi="Times New Roman" w:cs="Times New Roman"/>
                <w:b/>
              </w:rPr>
              <w:tab/>
            </w:r>
          </w:p>
          <w:p w14:paraId="5BE0B30C" w14:textId="77777777" w:rsidR="00EC39A0" w:rsidRPr="00430977" w:rsidRDefault="00EC39A0" w:rsidP="003368D8">
            <w:pPr>
              <w:pStyle w:val="TableParagraph"/>
              <w:tabs>
                <w:tab w:val="left" w:pos="3662"/>
              </w:tabs>
              <w:ind w:left="20" w:right="567"/>
              <w:rPr>
                <w:rFonts w:ascii="Times New Roman" w:hAnsi="Times New Roman" w:cs="Times New Roman"/>
                <w:b/>
              </w:rPr>
            </w:pPr>
            <w:r w:rsidRPr="00430977">
              <w:rPr>
                <w:rFonts w:ascii="Times New Roman" w:hAnsi="Times New Roman" w:cs="Times New Roman"/>
                <w:b/>
              </w:rPr>
              <w:t>STAJDÖNEMİ                            :</w:t>
            </w:r>
          </w:p>
          <w:p w14:paraId="5641BAAF" w14:textId="77777777" w:rsidR="00EC39A0" w:rsidRPr="00430977" w:rsidRDefault="00EC39A0" w:rsidP="003368D8">
            <w:pPr>
              <w:pStyle w:val="TableParagraph"/>
              <w:tabs>
                <w:tab w:val="left" w:pos="3662"/>
              </w:tabs>
              <w:ind w:left="20" w:right="567"/>
              <w:rPr>
                <w:rFonts w:ascii="Times New Roman" w:hAnsi="Times New Roman" w:cs="Times New Roman"/>
                <w:b/>
              </w:rPr>
            </w:pPr>
          </w:p>
        </w:tc>
      </w:tr>
      <w:tr w:rsidR="00EC39A0" w:rsidRPr="00430977" w14:paraId="06EBCC62" w14:textId="77777777" w:rsidTr="003368D8">
        <w:trPr>
          <w:trHeight w:val="680"/>
        </w:trPr>
        <w:tc>
          <w:tcPr>
            <w:tcW w:w="2095" w:type="pct"/>
          </w:tcPr>
          <w:p w14:paraId="4DD3A53C" w14:textId="77777777" w:rsidR="00EC39A0" w:rsidRPr="00430977" w:rsidRDefault="00EC39A0" w:rsidP="003368D8">
            <w:pPr>
              <w:pStyle w:val="TableParagraph"/>
              <w:ind w:left="20"/>
              <w:jc w:val="center"/>
              <w:rPr>
                <w:rFonts w:ascii="Times New Roman" w:hAnsi="Times New Roman" w:cs="Times New Roman"/>
                <w:b/>
              </w:rPr>
            </w:pPr>
            <w:r w:rsidRPr="00430977">
              <w:rPr>
                <w:rFonts w:ascii="Times New Roman" w:hAnsi="Times New Roman" w:cs="Times New Roman"/>
                <w:b/>
              </w:rPr>
              <w:t>Zorunlu uygulamalar</w:t>
            </w:r>
          </w:p>
        </w:tc>
        <w:tc>
          <w:tcPr>
            <w:tcW w:w="1109" w:type="pct"/>
          </w:tcPr>
          <w:p w14:paraId="4B76DA18" w14:textId="77777777" w:rsidR="00EC39A0" w:rsidRPr="00430977" w:rsidRDefault="00EC39A0" w:rsidP="003368D8">
            <w:pPr>
              <w:pStyle w:val="TableParagraph"/>
              <w:kinsoku w:val="0"/>
              <w:overflowPunct w:val="0"/>
              <w:ind w:right="150"/>
              <w:jc w:val="center"/>
              <w:rPr>
                <w:rFonts w:ascii="Times New Roman" w:hAnsi="Times New Roman" w:cs="Times New Roman"/>
                <w:b/>
                <w:bCs/>
                <w:spacing w:val="-1"/>
              </w:rPr>
            </w:pPr>
            <w:r w:rsidRPr="00430977">
              <w:rPr>
                <w:rFonts w:ascii="Times New Roman" w:hAnsi="Times New Roman" w:cs="Times New Roman"/>
                <w:b/>
                <w:bCs/>
                <w:spacing w:val="-1"/>
              </w:rPr>
              <w:t>Tarih</w:t>
            </w:r>
          </w:p>
        </w:tc>
        <w:tc>
          <w:tcPr>
            <w:tcW w:w="1796" w:type="pct"/>
          </w:tcPr>
          <w:p w14:paraId="2999A8C1" w14:textId="77777777" w:rsidR="00EC39A0" w:rsidRPr="00430977" w:rsidRDefault="00EC39A0" w:rsidP="003368D8">
            <w:pPr>
              <w:pStyle w:val="TableParagraph"/>
              <w:jc w:val="center"/>
              <w:rPr>
                <w:rFonts w:ascii="Times New Roman" w:hAnsi="Times New Roman" w:cs="Times New Roman"/>
                <w:b/>
              </w:rPr>
            </w:pPr>
            <w:r w:rsidRPr="00430977">
              <w:rPr>
                <w:rFonts w:ascii="Times New Roman" w:hAnsi="Times New Roman" w:cs="Times New Roman"/>
                <w:b/>
              </w:rPr>
              <w:t>İMZA</w:t>
            </w:r>
          </w:p>
        </w:tc>
      </w:tr>
      <w:tr w:rsidR="00EC39A0" w:rsidRPr="00430977" w14:paraId="3402F427" w14:textId="77777777" w:rsidTr="003368D8">
        <w:trPr>
          <w:trHeight w:val="680"/>
        </w:trPr>
        <w:tc>
          <w:tcPr>
            <w:tcW w:w="2095" w:type="pct"/>
          </w:tcPr>
          <w:p w14:paraId="1F0C7E08" w14:textId="77777777" w:rsidR="00EC39A0" w:rsidRPr="00430977" w:rsidRDefault="00EC39A0" w:rsidP="003368D8">
            <w:pPr>
              <w:pStyle w:val="TableParagraph"/>
              <w:kinsoku w:val="0"/>
              <w:overflowPunct w:val="0"/>
              <w:adjustRightInd w:val="0"/>
              <w:ind w:right="150"/>
              <w:jc w:val="center"/>
              <w:rPr>
                <w:rFonts w:ascii="Times New Roman" w:hAnsi="Times New Roman" w:cs="Times New Roman"/>
                <w:b/>
                <w:spacing w:val="-1"/>
              </w:rPr>
            </w:pPr>
            <w:r w:rsidRPr="00430977">
              <w:rPr>
                <w:rFonts w:ascii="Times New Roman" w:hAnsi="Times New Roman" w:cs="Times New Roman"/>
                <w:spacing w:val="-1"/>
              </w:rPr>
              <w:t>Tıbbi anamnez alma</w:t>
            </w:r>
          </w:p>
        </w:tc>
        <w:tc>
          <w:tcPr>
            <w:tcW w:w="1109" w:type="pct"/>
          </w:tcPr>
          <w:p w14:paraId="3D4BB5C0" w14:textId="77777777" w:rsidR="00EC39A0" w:rsidRPr="00430977" w:rsidRDefault="00EC39A0" w:rsidP="003368D8">
            <w:pPr>
              <w:pStyle w:val="TableParagraph"/>
              <w:kinsoku w:val="0"/>
              <w:overflowPunct w:val="0"/>
              <w:ind w:right="150"/>
              <w:jc w:val="center"/>
              <w:rPr>
                <w:rFonts w:ascii="Times New Roman" w:hAnsi="Times New Roman" w:cs="Times New Roman"/>
                <w:spacing w:val="-1"/>
              </w:rPr>
            </w:pPr>
          </w:p>
        </w:tc>
        <w:tc>
          <w:tcPr>
            <w:tcW w:w="1796" w:type="pct"/>
          </w:tcPr>
          <w:p w14:paraId="1C884D1C" w14:textId="77777777" w:rsidR="00EC39A0" w:rsidRPr="00430977" w:rsidRDefault="00EC39A0" w:rsidP="003368D8">
            <w:pPr>
              <w:pStyle w:val="TableParagraph"/>
              <w:jc w:val="center"/>
              <w:rPr>
                <w:rFonts w:ascii="Times New Roman" w:hAnsi="Times New Roman" w:cs="Times New Roman"/>
                <w:color w:val="FF0000"/>
              </w:rPr>
            </w:pPr>
          </w:p>
        </w:tc>
      </w:tr>
      <w:tr w:rsidR="00EC39A0" w:rsidRPr="00430977" w14:paraId="6452511F" w14:textId="77777777" w:rsidTr="003368D8">
        <w:trPr>
          <w:trHeight w:val="680"/>
        </w:trPr>
        <w:tc>
          <w:tcPr>
            <w:tcW w:w="2095" w:type="pct"/>
          </w:tcPr>
          <w:p w14:paraId="705D52DB" w14:textId="77777777" w:rsidR="00EC39A0" w:rsidRPr="00430977" w:rsidRDefault="00EC39A0" w:rsidP="003368D8">
            <w:pPr>
              <w:pStyle w:val="TableParagraph"/>
              <w:kinsoku w:val="0"/>
              <w:overflowPunct w:val="0"/>
              <w:adjustRightInd w:val="0"/>
              <w:ind w:right="150"/>
              <w:jc w:val="center"/>
              <w:rPr>
                <w:rFonts w:ascii="Times New Roman" w:hAnsi="Times New Roman" w:cs="Times New Roman"/>
                <w:color w:val="000000"/>
              </w:rPr>
            </w:pPr>
            <w:r w:rsidRPr="00430977">
              <w:rPr>
                <w:rFonts w:ascii="Times New Roman" w:hAnsi="Times New Roman" w:cs="Times New Roman"/>
                <w:spacing w:val="-1"/>
              </w:rPr>
              <w:t>Olay öyküsü alma</w:t>
            </w:r>
          </w:p>
        </w:tc>
        <w:tc>
          <w:tcPr>
            <w:tcW w:w="1109" w:type="pct"/>
          </w:tcPr>
          <w:p w14:paraId="4740A1D4" w14:textId="77777777" w:rsidR="00EC39A0" w:rsidRPr="00430977" w:rsidRDefault="00EC39A0" w:rsidP="003368D8">
            <w:pPr>
              <w:pStyle w:val="TableParagraph"/>
              <w:kinsoku w:val="0"/>
              <w:overflowPunct w:val="0"/>
              <w:ind w:right="150"/>
              <w:jc w:val="center"/>
              <w:rPr>
                <w:rFonts w:ascii="Times New Roman" w:hAnsi="Times New Roman" w:cs="Times New Roman"/>
                <w:spacing w:val="-1"/>
              </w:rPr>
            </w:pPr>
          </w:p>
        </w:tc>
        <w:tc>
          <w:tcPr>
            <w:tcW w:w="1796" w:type="pct"/>
          </w:tcPr>
          <w:p w14:paraId="158D2F0A" w14:textId="77777777" w:rsidR="00EC39A0" w:rsidRPr="00430977" w:rsidRDefault="00EC39A0" w:rsidP="003368D8">
            <w:pPr>
              <w:pStyle w:val="TableParagraph"/>
              <w:jc w:val="center"/>
              <w:rPr>
                <w:rFonts w:ascii="Times New Roman" w:hAnsi="Times New Roman" w:cs="Times New Roman"/>
                <w:color w:val="FF0000"/>
              </w:rPr>
            </w:pPr>
          </w:p>
        </w:tc>
      </w:tr>
      <w:tr w:rsidR="00EC39A0" w:rsidRPr="00430977" w14:paraId="61907ACC" w14:textId="77777777" w:rsidTr="003368D8">
        <w:trPr>
          <w:trHeight w:val="680"/>
        </w:trPr>
        <w:tc>
          <w:tcPr>
            <w:tcW w:w="2095" w:type="pct"/>
          </w:tcPr>
          <w:p w14:paraId="44FEFED5" w14:textId="77777777" w:rsidR="00EC39A0" w:rsidRPr="00430977" w:rsidRDefault="00EC39A0" w:rsidP="003368D8">
            <w:pPr>
              <w:pStyle w:val="TableParagraph"/>
              <w:kinsoku w:val="0"/>
              <w:overflowPunct w:val="0"/>
              <w:adjustRightInd w:val="0"/>
              <w:ind w:right="150"/>
              <w:jc w:val="center"/>
              <w:rPr>
                <w:rFonts w:ascii="Times New Roman" w:hAnsi="Times New Roman" w:cs="Times New Roman"/>
                <w:b/>
                <w:spacing w:val="-1"/>
              </w:rPr>
            </w:pPr>
            <w:r w:rsidRPr="00430977">
              <w:rPr>
                <w:rFonts w:ascii="Times New Roman" w:hAnsi="Times New Roman" w:cs="Times New Roman"/>
                <w:spacing w:val="-1"/>
              </w:rPr>
              <w:t>Yetişkin  ve Çocuk adli olgu ile görüşme</w:t>
            </w:r>
          </w:p>
        </w:tc>
        <w:tc>
          <w:tcPr>
            <w:tcW w:w="1109" w:type="pct"/>
          </w:tcPr>
          <w:p w14:paraId="058312CA" w14:textId="77777777" w:rsidR="00EC39A0" w:rsidRPr="00430977" w:rsidRDefault="00EC39A0" w:rsidP="003368D8">
            <w:pPr>
              <w:pStyle w:val="TableParagraph"/>
              <w:kinsoku w:val="0"/>
              <w:overflowPunct w:val="0"/>
              <w:ind w:right="150"/>
              <w:jc w:val="center"/>
              <w:rPr>
                <w:rFonts w:ascii="Times New Roman" w:hAnsi="Times New Roman" w:cs="Times New Roman"/>
                <w:spacing w:val="-1"/>
              </w:rPr>
            </w:pPr>
          </w:p>
        </w:tc>
        <w:tc>
          <w:tcPr>
            <w:tcW w:w="1796" w:type="pct"/>
          </w:tcPr>
          <w:p w14:paraId="107487F5" w14:textId="77777777" w:rsidR="00EC39A0" w:rsidRPr="00430977" w:rsidRDefault="00EC39A0" w:rsidP="003368D8">
            <w:pPr>
              <w:pStyle w:val="TableParagraph"/>
              <w:jc w:val="center"/>
              <w:rPr>
                <w:rFonts w:ascii="Times New Roman" w:hAnsi="Times New Roman" w:cs="Times New Roman"/>
                <w:color w:val="FF0000"/>
              </w:rPr>
            </w:pPr>
          </w:p>
        </w:tc>
      </w:tr>
      <w:tr w:rsidR="00EC39A0" w:rsidRPr="00430977" w14:paraId="32047051" w14:textId="77777777" w:rsidTr="003368D8">
        <w:trPr>
          <w:trHeight w:val="680"/>
        </w:trPr>
        <w:tc>
          <w:tcPr>
            <w:tcW w:w="2095" w:type="pct"/>
          </w:tcPr>
          <w:p w14:paraId="7EC3D82B" w14:textId="77777777" w:rsidR="00EC39A0" w:rsidRPr="00430977" w:rsidRDefault="00EC39A0" w:rsidP="003368D8">
            <w:pPr>
              <w:pStyle w:val="TableParagraph"/>
              <w:kinsoku w:val="0"/>
              <w:overflowPunct w:val="0"/>
              <w:adjustRightInd w:val="0"/>
              <w:ind w:right="150"/>
              <w:jc w:val="center"/>
              <w:rPr>
                <w:rFonts w:ascii="Times New Roman" w:hAnsi="Times New Roman" w:cs="Times New Roman"/>
                <w:spacing w:val="-1"/>
              </w:rPr>
            </w:pPr>
            <w:r w:rsidRPr="00430977">
              <w:rPr>
                <w:rFonts w:ascii="Times New Roman" w:hAnsi="Times New Roman" w:cs="Times New Roman"/>
                <w:spacing w:val="-1"/>
              </w:rPr>
              <w:t>Adli olgu muayenesi ve Raporlama</w:t>
            </w:r>
          </w:p>
        </w:tc>
        <w:tc>
          <w:tcPr>
            <w:tcW w:w="1109" w:type="pct"/>
          </w:tcPr>
          <w:p w14:paraId="3A48F7B0" w14:textId="77777777" w:rsidR="00EC39A0" w:rsidRPr="00430977" w:rsidRDefault="00EC39A0" w:rsidP="003368D8">
            <w:pPr>
              <w:pStyle w:val="TableParagraph"/>
              <w:kinsoku w:val="0"/>
              <w:overflowPunct w:val="0"/>
              <w:ind w:right="150"/>
              <w:jc w:val="center"/>
              <w:rPr>
                <w:rFonts w:ascii="Times New Roman" w:hAnsi="Times New Roman" w:cs="Times New Roman"/>
                <w:spacing w:val="-1"/>
              </w:rPr>
            </w:pPr>
          </w:p>
        </w:tc>
        <w:tc>
          <w:tcPr>
            <w:tcW w:w="1796" w:type="pct"/>
          </w:tcPr>
          <w:p w14:paraId="1C52DD67" w14:textId="77777777" w:rsidR="00EC39A0" w:rsidRPr="00430977" w:rsidRDefault="00EC39A0" w:rsidP="003368D8">
            <w:pPr>
              <w:pStyle w:val="TableParagraph"/>
              <w:jc w:val="center"/>
              <w:rPr>
                <w:rFonts w:ascii="Times New Roman" w:hAnsi="Times New Roman" w:cs="Times New Roman"/>
                <w:color w:val="FF0000"/>
              </w:rPr>
            </w:pPr>
          </w:p>
        </w:tc>
      </w:tr>
      <w:tr w:rsidR="00EC39A0" w:rsidRPr="00430977" w14:paraId="2B8B2A6D" w14:textId="77777777" w:rsidTr="003368D8">
        <w:trPr>
          <w:trHeight w:val="680"/>
        </w:trPr>
        <w:tc>
          <w:tcPr>
            <w:tcW w:w="2095" w:type="pct"/>
          </w:tcPr>
          <w:p w14:paraId="6F559A3B" w14:textId="77777777" w:rsidR="00EC39A0" w:rsidRPr="00430977" w:rsidRDefault="00EC39A0" w:rsidP="003368D8">
            <w:pPr>
              <w:pStyle w:val="TableParagraph"/>
              <w:tabs>
                <w:tab w:val="left" w:pos="714"/>
              </w:tabs>
              <w:kinsoku w:val="0"/>
              <w:overflowPunct w:val="0"/>
              <w:adjustRightInd w:val="0"/>
              <w:ind w:right="150"/>
              <w:jc w:val="center"/>
              <w:rPr>
                <w:rFonts w:ascii="Times New Roman" w:hAnsi="Times New Roman" w:cs="Times New Roman"/>
                <w:color w:val="000000"/>
              </w:rPr>
            </w:pPr>
            <w:r w:rsidRPr="00430977">
              <w:rPr>
                <w:rFonts w:ascii="Times New Roman" w:hAnsi="Times New Roman" w:cs="Times New Roman"/>
                <w:spacing w:val="-1"/>
              </w:rPr>
              <w:t>Ölü muayenesi ve Otopsiye katılım</w:t>
            </w:r>
          </w:p>
        </w:tc>
        <w:tc>
          <w:tcPr>
            <w:tcW w:w="1109" w:type="pct"/>
          </w:tcPr>
          <w:p w14:paraId="420ABC39" w14:textId="77777777" w:rsidR="00EC39A0" w:rsidRPr="00430977" w:rsidRDefault="00EC39A0" w:rsidP="003368D8">
            <w:pPr>
              <w:pStyle w:val="TableParagraph"/>
              <w:kinsoku w:val="0"/>
              <w:overflowPunct w:val="0"/>
              <w:ind w:right="150"/>
              <w:jc w:val="center"/>
              <w:rPr>
                <w:rFonts w:ascii="Times New Roman" w:hAnsi="Times New Roman" w:cs="Times New Roman"/>
                <w:spacing w:val="-1"/>
              </w:rPr>
            </w:pPr>
          </w:p>
        </w:tc>
        <w:tc>
          <w:tcPr>
            <w:tcW w:w="1796" w:type="pct"/>
          </w:tcPr>
          <w:p w14:paraId="30E3BB0A" w14:textId="77777777" w:rsidR="00EC39A0" w:rsidRPr="00430977" w:rsidRDefault="00EC39A0" w:rsidP="003368D8">
            <w:pPr>
              <w:pStyle w:val="TableParagraph"/>
              <w:jc w:val="center"/>
              <w:rPr>
                <w:rFonts w:ascii="Times New Roman" w:hAnsi="Times New Roman" w:cs="Times New Roman"/>
                <w:color w:val="FF0000"/>
              </w:rPr>
            </w:pPr>
          </w:p>
        </w:tc>
      </w:tr>
      <w:tr w:rsidR="00EC39A0" w:rsidRPr="00430977" w14:paraId="78E1CD83" w14:textId="77777777" w:rsidTr="003368D8">
        <w:trPr>
          <w:trHeight w:val="680"/>
        </w:trPr>
        <w:tc>
          <w:tcPr>
            <w:tcW w:w="2095" w:type="pct"/>
          </w:tcPr>
          <w:p w14:paraId="14E76F7E" w14:textId="77777777" w:rsidR="00EC39A0" w:rsidRPr="00430977" w:rsidRDefault="00EC39A0" w:rsidP="003368D8">
            <w:pPr>
              <w:pStyle w:val="TableParagraph"/>
              <w:kinsoku w:val="0"/>
              <w:overflowPunct w:val="0"/>
              <w:adjustRightInd w:val="0"/>
              <w:ind w:right="150"/>
              <w:jc w:val="center"/>
              <w:rPr>
                <w:rFonts w:ascii="Times New Roman" w:hAnsi="Times New Roman" w:cs="Times New Roman"/>
                <w:spacing w:val="-1"/>
              </w:rPr>
            </w:pPr>
            <w:r w:rsidRPr="00430977">
              <w:rPr>
                <w:rFonts w:ascii="Times New Roman" w:hAnsi="Times New Roman" w:cs="Times New Roman"/>
                <w:spacing w:val="-1"/>
              </w:rPr>
              <w:t>Postmortem değişimleri tanımlama</w:t>
            </w:r>
          </w:p>
        </w:tc>
        <w:tc>
          <w:tcPr>
            <w:tcW w:w="1109" w:type="pct"/>
          </w:tcPr>
          <w:p w14:paraId="0DACEABA" w14:textId="77777777" w:rsidR="00EC39A0" w:rsidRPr="00430977" w:rsidRDefault="00EC39A0" w:rsidP="003368D8">
            <w:pPr>
              <w:pStyle w:val="TableParagraph"/>
              <w:kinsoku w:val="0"/>
              <w:overflowPunct w:val="0"/>
              <w:ind w:right="150"/>
              <w:jc w:val="center"/>
              <w:rPr>
                <w:rFonts w:ascii="Times New Roman" w:hAnsi="Times New Roman" w:cs="Times New Roman"/>
                <w:spacing w:val="-1"/>
              </w:rPr>
            </w:pPr>
          </w:p>
        </w:tc>
        <w:tc>
          <w:tcPr>
            <w:tcW w:w="1796" w:type="pct"/>
          </w:tcPr>
          <w:p w14:paraId="3DB58CA8" w14:textId="77777777" w:rsidR="00EC39A0" w:rsidRPr="00430977" w:rsidRDefault="00EC39A0" w:rsidP="003368D8">
            <w:pPr>
              <w:pStyle w:val="TableParagraph"/>
              <w:jc w:val="center"/>
              <w:rPr>
                <w:rFonts w:ascii="Times New Roman" w:hAnsi="Times New Roman" w:cs="Times New Roman"/>
                <w:color w:val="FF0000"/>
              </w:rPr>
            </w:pPr>
          </w:p>
        </w:tc>
      </w:tr>
      <w:tr w:rsidR="00EC39A0" w:rsidRPr="00430977" w14:paraId="739CE57B" w14:textId="77777777" w:rsidTr="003368D8">
        <w:trPr>
          <w:trHeight w:val="680"/>
        </w:trPr>
        <w:tc>
          <w:tcPr>
            <w:tcW w:w="2095" w:type="pct"/>
          </w:tcPr>
          <w:p w14:paraId="09961B8C" w14:textId="77777777" w:rsidR="00EC39A0" w:rsidRPr="00430977" w:rsidRDefault="00EC39A0" w:rsidP="003368D8">
            <w:pPr>
              <w:pStyle w:val="TableParagraph"/>
              <w:kinsoku w:val="0"/>
              <w:overflowPunct w:val="0"/>
              <w:adjustRightInd w:val="0"/>
              <w:ind w:right="150"/>
              <w:jc w:val="center"/>
              <w:rPr>
                <w:rFonts w:ascii="Times New Roman" w:hAnsi="Times New Roman" w:cs="Times New Roman"/>
                <w:b/>
                <w:bCs/>
                <w:spacing w:val="-1"/>
              </w:rPr>
            </w:pPr>
            <w:r w:rsidRPr="00430977">
              <w:rPr>
                <w:rFonts w:ascii="Times New Roman" w:hAnsi="Times New Roman" w:cs="Times New Roman"/>
                <w:b/>
                <w:bCs/>
                <w:spacing w:val="-1"/>
              </w:rPr>
              <w:t>Ek Uygulamalar</w:t>
            </w:r>
          </w:p>
        </w:tc>
        <w:tc>
          <w:tcPr>
            <w:tcW w:w="1109" w:type="pct"/>
          </w:tcPr>
          <w:p w14:paraId="5EAB6E33" w14:textId="77777777" w:rsidR="00EC39A0" w:rsidRPr="00430977" w:rsidRDefault="00EC39A0" w:rsidP="003368D8">
            <w:pPr>
              <w:pStyle w:val="TableParagraph"/>
              <w:kinsoku w:val="0"/>
              <w:overflowPunct w:val="0"/>
              <w:ind w:right="150"/>
              <w:jc w:val="center"/>
              <w:rPr>
                <w:rFonts w:ascii="Times New Roman" w:hAnsi="Times New Roman" w:cs="Times New Roman"/>
                <w:spacing w:val="-1"/>
              </w:rPr>
            </w:pPr>
            <w:r w:rsidRPr="00430977">
              <w:rPr>
                <w:rFonts w:ascii="Times New Roman" w:hAnsi="Times New Roman" w:cs="Times New Roman"/>
                <w:b/>
                <w:bCs/>
                <w:spacing w:val="-1"/>
              </w:rPr>
              <w:t>Tarih</w:t>
            </w:r>
          </w:p>
        </w:tc>
        <w:tc>
          <w:tcPr>
            <w:tcW w:w="1796" w:type="pct"/>
          </w:tcPr>
          <w:p w14:paraId="71AF7809" w14:textId="77777777" w:rsidR="00EC39A0" w:rsidRPr="00430977" w:rsidRDefault="00EC39A0" w:rsidP="003368D8">
            <w:pPr>
              <w:pStyle w:val="TableParagraph"/>
              <w:jc w:val="center"/>
              <w:rPr>
                <w:rFonts w:ascii="Times New Roman" w:hAnsi="Times New Roman" w:cs="Times New Roman"/>
                <w:color w:val="FF0000"/>
              </w:rPr>
            </w:pPr>
            <w:r w:rsidRPr="00430977">
              <w:rPr>
                <w:rFonts w:ascii="Times New Roman" w:hAnsi="Times New Roman" w:cs="Times New Roman"/>
                <w:b/>
              </w:rPr>
              <w:t>İMZA</w:t>
            </w:r>
          </w:p>
        </w:tc>
      </w:tr>
      <w:tr w:rsidR="00EC39A0" w:rsidRPr="00430977" w14:paraId="3949408A" w14:textId="77777777" w:rsidTr="003368D8">
        <w:trPr>
          <w:trHeight w:val="680"/>
        </w:trPr>
        <w:tc>
          <w:tcPr>
            <w:tcW w:w="2095" w:type="pct"/>
          </w:tcPr>
          <w:p w14:paraId="651C9565" w14:textId="77777777" w:rsidR="00EC39A0" w:rsidRPr="00430977" w:rsidRDefault="00EC39A0" w:rsidP="003368D8">
            <w:pPr>
              <w:pStyle w:val="TableParagraph"/>
              <w:kinsoku w:val="0"/>
              <w:overflowPunct w:val="0"/>
              <w:adjustRightInd w:val="0"/>
              <w:ind w:right="150"/>
              <w:jc w:val="center"/>
              <w:rPr>
                <w:rFonts w:ascii="Times New Roman" w:hAnsi="Times New Roman" w:cs="Times New Roman"/>
                <w:spacing w:val="-1"/>
              </w:rPr>
            </w:pPr>
            <w:r w:rsidRPr="00430977">
              <w:rPr>
                <w:rFonts w:ascii="Times New Roman" w:hAnsi="Times New Roman" w:cs="Times New Roman"/>
                <w:spacing w:val="-1"/>
              </w:rPr>
              <w:t>Cinsel saldırı muayenesine katılım</w:t>
            </w:r>
          </w:p>
        </w:tc>
        <w:tc>
          <w:tcPr>
            <w:tcW w:w="1109" w:type="pct"/>
          </w:tcPr>
          <w:p w14:paraId="149C2B52" w14:textId="77777777" w:rsidR="00EC39A0" w:rsidRPr="00430977" w:rsidRDefault="00EC39A0" w:rsidP="003368D8">
            <w:pPr>
              <w:pStyle w:val="TableParagraph"/>
              <w:kinsoku w:val="0"/>
              <w:overflowPunct w:val="0"/>
              <w:ind w:right="150"/>
              <w:jc w:val="center"/>
              <w:rPr>
                <w:rFonts w:ascii="Times New Roman" w:hAnsi="Times New Roman" w:cs="Times New Roman"/>
                <w:spacing w:val="-1"/>
              </w:rPr>
            </w:pPr>
          </w:p>
        </w:tc>
        <w:tc>
          <w:tcPr>
            <w:tcW w:w="1796" w:type="pct"/>
          </w:tcPr>
          <w:p w14:paraId="4636A448" w14:textId="77777777" w:rsidR="00EC39A0" w:rsidRPr="00430977" w:rsidRDefault="00EC39A0" w:rsidP="003368D8">
            <w:pPr>
              <w:pStyle w:val="TableParagraph"/>
              <w:jc w:val="center"/>
              <w:rPr>
                <w:rFonts w:ascii="Times New Roman" w:hAnsi="Times New Roman" w:cs="Times New Roman"/>
                <w:color w:val="FF0000"/>
              </w:rPr>
            </w:pPr>
          </w:p>
        </w:tc>
      </w:tr>
      <w:tr w:rsidR="00EC39A0" w:rsidRPr="00430977" w14:paraId="35A286F3" w14:textId="77777777" w:rsidTr="003368D8">
        <w:trPr>
          <w:trHeight w:val="680"/>
        </w:trPr>
        <w:tc>
          <w:tcPr>
            <w:tcW w:w="2095" w:type="pct"/>
          </w:tcPr>
          <w:p w14:paraId="4A3DB491" w14:textId="77777777" w:rsidR="00EC39A0" w:rsidRPr="00430977" w:rsidRDefault="00EC39A0" w:rsidP="003368D8">
            <w:pPr>
              <w:pStyle w:val="TableParagraph"/>
              <w:kinsoku w:val="0"/>
              <w:overflowPunct w:val="0"/>
              <w:adjustRightInd w:val="0"/>
              <w:ind w:right="150"/>
              <w:jc w:val="center"/>
              <w:rPr>
                <w:rFonts w:ascii="Times New Roman" w:hAnsi="Times New Roman" w:cs="Times New Roman"/>
                <w:spacing w:val="-1"/>
              </w:rPr>
            </w:pPr>
            <w:r w:rsidRPr="00430977">
              <w:rPr>
                <w:rFonts w:ascii="Times New Roman" w:hAnsi="Times New Roman" w:cs="Times New Roman"/>
                <w:spacing w:val="-1"/>
              </w:rPr>
              <w:t>Çocuk İhmali/İstismarı Muayenesine katılım</w:t>
            </w:r>
          </w:p>
        </w:tc>
        <w:tc>
          <w:tcPr>
            <w:tcW w:w="1109" w:type="pct"/>
          </w:tcPr>
          <w:p w14:paraId="3C44EEA0" w14:textId="77777777" w:rsidR="00EC39A0" w:rsidRPr="00430977" w:rsidRDefault="00EC39A0" w:rsidP="003368D8">
            <w:pPr>
              <w:pStyle w:val="TableParagraph"/>
              <w:kinsoku w:val="0"/>
              <w:overflowPunct w:val="0"/>
              <w:ind w:right="150"/>
              <w:jc w:val="center"/>
              <w:rPr>
                <w:rFonts w:ascii="Times New Roman" w:hAnsi="Times New Roman" w:cs="Times New Roman"/>
                <w:spacing w:val="-1"/>
              </w:rPr>
            </w:pPr>
          </w:p>
        </w:tc>
        <w:tc>
          <w:tcPr>
            <w:tcW w:w="1796" w:type="pct"/>
          </w:tcPr>
          <w:p w14:paraId="3B8342B2" w14:textId="77777777" w:rsidR="00EC39A0" w:rsidRPr="00430977" w:rsidRDefault="00EC39A0" w:rsidP="003368D8">
            <w:pPr>
              <w:pStyle w:val="TableParagraph"/>
              <w:jc w:val="center"/>
              <w:rPr>
                <w:rFonts w:ascii="Times New Roman" w:hAnsi="Times New Roman" w:cs="Times New Roman"/>
                <w:color w:val="FF0000"/>
              </w:rPr>
            </w:pPr>
          </w:p>
        </w:tc>
      </w:tr>
      <w:tr w:rsidR="00EC39A0" w:rsidRPr="00430977" w14:paraId="6E5B78BF" w14:textId="77777777" w:rsidTr="003368D8">
        <w:trPr>
          <w:trHeight w:val="680"/>
        </w:trPr>
        <w:tc>
          <w:tcPr>
            <w:tcW w:w="2095" w:type="pct"/>
          </w:tcPr>
          <w:p w14:paraId="371FDB6A" w14:textId="77777777" w:rsidR="00EC39A0" w:rsidRPr="00430977" w:rsidRDefault="00EC39A0" w:rsidP="003368D8">
            <w:pPr>
              <w:pStyle w:val="TableParagraph"/>
              <w:kinsoku w:val="0"/>
              <w:overflowPunct w:val="0"/>
              <w:adjustRightInd w:val="0"/>
              <w:ind w:right="150"/>
              <w:jc w:val="center"/>
              <w:rPr>
                <w:rFonts w:ascii="Times New Roman" w:hAnsi="Times New Roman" w:cs="Times New Roman"/>
                <w:spacing w:val="-1"/>
              </w:rPr>
            </w:pPr>
            <w:r w:rsidRPr="00430977">
              <w:rPr>
                <w:rFonts w:ascii="Times New Roman" w:hAnsi="Times New Roman" w:cs="Times New Roman"/>
                <w:spacing w:val="-1"/>
              </w:rPr>
              <w:t>Biyolojik numune alımına katılım</w:t>
            </w:r>
          </w:p>
        </w:tc>
        <w:tc>
          <w:tcPr>
            <w:tcW w:w="1109" w:type="pct"/>
          </w:tcPr>
          <w:p w14:paraId="5C3141C1" w14:textId="77777777" w:rsidR="00EC39A0" w:rsidRPr="00430977" w:rsidRDefault="00EC39A0" w:rsidP="003368D8">
            <w:pPr>
              <w:pStyle w:val="TableParagraph"/>
              <w:kinsoku w:val="0"/>
              <w:overflowPunct w:val="0"/>
              <w:ind w:right="150"/>
              <w:jc w:val="center"/>
              <w:rPr>
                <w:rFonts w:ascii="Times New Roman" w:hAnsi="Times New Roman" w:cs="Times New Roman"/>
                <w:spacing w:val="-1"/>
              </w:rPr>
            </w:pPr>
          </w:p>
        </w:tc>
        <w:tc>
          <w:tcPr>
            <w:tcW w:w="1796" w:type="pct"/>
          </w:tcPr>
          <w:p w14:paraId="68B4778E" w14:textId="77777777" w:rsidR="00EC39A0" w:rsidRPr="00430977" w:rsidRDefault="00EC39A0" w:rsidP="003368D8">
            <w:pPr>
              <w:pStyle w:val="TableParagraph"/>
              <w:jc w:val="center"/>
              <w:rPr>
                <w:rFonts w:ascii="Times New Roman" w:hAnsi="Times New Roman" w:cs="Times New Roman"/>
                <w:color w:val="FF0000"/>
              </w:rPr>
            </w:pPr>
          </w:p>
        </w:tc>
      </w:tr>
      <w:tr w:rsidR="00EC39A0" w:rsidRPr="00430977" w14:paraId="1999BA48" w14:textId="77777777" w:rsidTr="003368D8">
        <w:trPr>
          <w:trHeight w:val="680"/>
        </w:trPr>
        <w:tc>
          <w:tcPr>
            <w:tcW w:w="5000" w:type="pct"/>
            <w:gridSpan w:val="3"/>
          </w:tcPr>
          <w:p w14:paraId="46342262" w14:textId="77777777" w:rsidR="00EC39A0" w:rsidRPr="00430977" w:rsidRDefault="00EC39A0" w:rsidP="003368D8">
            <w:pPr>
              <w:pStyle w:val="TableParagraph"/>
              <w:rPr>
                <w:rFonts w:ascii="Times New Roman" w:hAnsi="Times New Roman" w:cs="Times New Roman"/>
                <w:b/>
                <w:bCs/>
              </w:rPr>
            </w:pPr>
            <w:r w:rsidRPr="00430977">
              <w:rPr>
                <w:rFonts w:ascii="Times New Roman" w:hAnsi="Times New Roman" w:cs="Times New Roman"/>
                <w:b/>
                <w:bCs/>
              </w:rPr>
              <w:t xml:space="preserve">Puan:                       </w:t>
            </w:r>
          </w:p>
          <w:p w14:paraId="5917F220" w14:textId="77777777" w:rsidR="00EC39A0" w:rsidRPr="00430977" w:rsidRDefault="00EC39A0" w:rsidP="003368D8">
            <w:pPr>
              <w:pStyle w:val="TableParagraph"/>
              <w:rPr>
                <w:rFonts w:ascii="Times New Roman" w:hAnsi="Times New Roman" w:cs="Times New Roman"/>
                <w:b/>
                <w:bCs/>
              </w:rPr>
            </w:pPr>
          </w:p>
          <w:p w14:paraId="06B09E61" w14:textId="77777777" w:rsidR="00EC39A0" w:rsidRPr="00430977" w:rsidRDefault="00EC39A0" w:rsidP="003368D8">
            <w:pPr>
              <w:pStyle w:val="TableParagraph"/>
              <w:rPr>
                <w:rFonts w:ascii="Times New Roman" w:hAnsi="Times New Roman" w:cs="Times New Roman"/>
                <w:b/>
                <w:bCs/>
              </w:rPr>
            </w:pPr>
            <w:r w:rsidRPr="00430977">
              <w:rPr>
                <w:rFonts w:ascii="Times New Roman" w:hAnsi="Times New Roman" w:cs="Times New Roman"/>
                <w:b/>
                <w:bCs/>
              </w:rPr>
              <w:t xml:space="preserve">Anabilim Dalı Başkanı: </w:t>
            </w:r>
          </w:p>
          <w:p w14:paraId="40B8A02B" w14:textId="77777777" w:rsidR="00EC39A0" w:rsidRPr="00430977" w:rsidRDefault="00EC39A0" w:rsidP="003368D8">
            <w:pPr>
              <w:pStyle w:val="TableParagraph"/>
              <w:rPr>
                <w:rFonts w:ascii="Times New Roman" w:hAnsi="Times New Roman" w:cs="Times New Roman"/>
                <w:b/>
                <w:bCs/>
              </w:rPr>
            </w:pPr>
          </w:p>
          <w:p w14:paraId="05E55C8E" w14:textId="77777777" w:rsidR="00EC39A0" w:rsidRPr="00430977" w:rsidRDefault="00EC39A0" w:rsidP="003368D8">
            <w:pPr>
              <w:pStyle w:val="TableParagraph"/>
              <w:rPr>
                <w:rFonts w:ascii="Times New Roman" w:hAnsi="Times New Roman" w:cs="Times New Roman"/>
                <w:b/>
                <w:bCs/>
              </w:rPr>
            </w:pPr>
            <w:r w:rsidRPr="00430977">
              <w:rPr>
                <w:rFonts w:ascii="Times New Roman" w:hAnsi="Times New Roman" w:cs="Times New Roman"/>
                <w:b/>
                <w:bCs/>
              </w:rPr>
              <w:t xml:space="preserve">Tarih/ İmza: </w:t>
            </w:r>
          </w:p>
          <w:p w14:paraId="4B1C5946" w14:textId="77777777" w:rsidR="00EC39A0" w:rsidRPr="00430977" w:rsidRDefault="00EC39A0" w:rsidP="003368D8">
            <w:pPr>
              <w:pStyle w:val="TableParagraph"/>
              <w:rPr>
                <w:rFonts w:ascii="Times New Roman" w:hAnsi="Times New Roman" w:cs="Times New Roman"/>
                <w:color w:val="FF0000"/>
              </w:rPr>
            </w:pPr>
          </w:p>
        </w:tc>
      </w:tr>
    </w:tbl>
    <w:p w14:paraId="398C2C8E" w14:textId="77777777" w:rsidR="00EC39A0" w:rsidRPr="00430977" w:rsidRDefault="00EC39A0" w:rsidP="00EC39A0">
      <w:pPr>
        <w:jc w:val="center"/>
        <w:rPr>
          <w:b/>
          <w:bCs/>
          <w:color w:val="000000"/>
          <w:sz w:val="18"/>
          <w:szCs w:val="18"/>
          <w:u w:val="single"/>
        </w:rPr>
      </w:pPr>
      <w:r w:rsidRPr="00430977">
        <w:rPr>
          <w:sz w:val="20"/>
          <w:szCs w:val="20"/>
        </w:rPr>
        <w:br w:type="page"/>
      </w:r>
      <w:r w:rsidRPr="00430977">
        <w:rPr>
          <w:b/>
          <w:szCs w:val="18"/>
        </w:rPr>
        <w:lastRenderedPageBreak/>
        <w:t>DÖNEM 5 ADLİ TIP STAJ PROGRAMI</w:t>
      </w:r>
    </w:p>
    <w:p w14:paraId="5196199A" w14:textId="77777777" w:rsidR="00EC39A0" w:rsidRPr="00430977" w:rsidRDefault="00EC39A0" w:rsidP="00EC39A0">
      <w:pPr>
        <w:shd w:val="clear" w:color="auto" w:fill="FFFFFF"/>
        <w:rPr>
          <w:b/>
          <w:sz w:val="20"/>
          <w:szCs w:val="18"/>
          <w:u w:val="single"/>
        </w:rPr>
      </w:pPr>
      <w:r w:rsidRPr="00430977">
        <w:rPr>
          <w:b/>
          <w:sz w:val="20"/>
          <w:szCs w:val="18"/>
          <w:u w:val="single"/>
        </w:rPr>
        <w:t xml:space="preserve">I. HAFTA    </w:t>
      </w:r>
    </w:p>
    <w:p w14:paraId="066116DE" w14:textId="77777777" w:rsidR="00EC39A0" w:rsidRPr="00430977" w:rsidRDefault="00EC39A0" w:rsidP="00EC39A0">
      <w:pPr>
        <w:rPr>
          <w:b/>
          <w:sz w:val="18"/>
          <w:szCs w:val="18"/>
        </w:rPr>
      </w:pPr>
      <w:r w:rsidRPr="00430977">
        <w:rPr>
          <w:b/>
          <w:sz w:val="18"/>
          <w:szCs w:val="18"/>
        </w:rPr>
        <w:t>1. Gün</w:t>
      </w:r>
    </w:p>
    <w:tbl>
      <w:tblPr>
        <w:tblW w:w="1032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8"/>
        <w:gridCol w:w="2952"/>
      </w:tblGrid>
      <w:tr w:rsidR="00EC39A0" w:rsidRPr="00430977" w14:paraId="3BE33017" w14:textId="77777777" w:rsidTr="003368D8">
        <w:trPr>
          <w:trHeight w:val="198"/>
        </w:trPr>
        <w:tc>
          <w:tcPr>
            <w:tcW w:w="1419" w:type="dxa"/>
            <w:tcBorders>
              <w:top w:val="single" w:sz="8" w:space="0" w:color="auto"/>
              <w:left w:val="single" w:sz="8" w:space="0" w:color="auto"/>
              <w:bottom w:val="single" w:sz="8" w:space="0" w:color="auto"/>
              <w:right w:val="single" w:sz="8" w:space="0" w:color="auto"/>
            </w:tcBorders>
            <w:hideMark/>
          </w:tcPr>
          <w:p w14:paraId="55B70808" w14:textId="77777777" w:rsidR="00EC39A0" w:rsidRPr="00430977" w:rsidRDefault="00EC39A0" w:rsidP="003368D8">
            <w:pPr>
              <w:ind w:left="319" w:hanging="319"/>
              <w:rPr>
                <w:sz w:val="18"/>
                <w:szCs w:val="18"/>
              </w:rPr>
            </w:pPr>
            <w:r w:rsidRPr="00430977">
              <w:rPr>
                <w:sz w:val="18"/>
                <w:szCs w:val="18"/>
              </w:rPr>
              <w:t xml:space="preserve">08.30  - 09.20   </w:t>
            </w:r>
          </w:p>
        </w:tc>
        <w:tc>
          <w:tcPr>
            <w:tcW w:w="1985" w:type="dxa"/>
            <w:tcBorders>
              <w:top w:val="single" w:sz="8" w:space="0" w:color="auto"/>
              <w:left w:val="single" w:sz="8" w:space="0" w:color="auto"/>
              <w:right w:val="single" w:sz="8" w:space="0" w:color="auto"/>
            </w:tcBorders>
            <w:hideMark/>
          </w:tcPr>
          <w:p w14:paraId="69BBFC63" w14:textId="77777777" w:rsidR="00EC39A0" w:rsidRPr="00430977" w:rsidRDefault="00EC39A0" w:rsidP="003368D8">
            <w:pPr>
              <w:rPr>
                <w:sz w:val="18"/>
                <w:szCs w:val="18"/>
              </w:rPr>
            </w:pPr>
          </w:p>
        </w:tc>
        <w:tc>
          <w:tcPr>
            <w:tcW w:w="3968" w:type="dxa"/>
            <w:tcBorders>
              <w:top w:val="single" w:sz="8" w:space="0" w:color="auto"/>
              <w:left w:val="single" w:sz="8" w:space="0" w:color="auto"/>
              <w:bottom w:val="single" w:sz="8" w:space="0" w:color="auto"/>
              <w:right w:val="single" w:sz="8" w:space="0" w:color="auto"/>
            </w:tcBorders>
          </w:tcPr>
          <w:p w14:paraId="6BCE47DD" w14:textId="77777777" w:rsidR="00EC39A0" w:rsidRPr="00430977" w:rsidRDefault="00EC39A0" w:rsidP="003368D8">
            <w:pPr>
              <w:rPr>
                <w:color w:val="000000"/>
                <w:sz w:val="18"/>
                <w:szCs w:val="18"/>
              </w:rPr>
            </w:pPr>
            <w:r w:rsidRPr="00430977">
              <w:rPr>
                <w:color w:val="000000"/>
                <w:sz w:val="18"/>
                <w:szCs w:val="18"/>
              </w:rPr>
              <w:t>Staj Tanıtımı</w:t>
            </w:r>
          </w:p>
        </w:tc>
        <w:tc>
          <w:tcPr>
            <w:tcW w:w="2952" w:type="dxa"/>
            <w:tcBorders>
              <w:top w:val="single" w:sz="8" w:space="0" w:color="auto"/>
              <w:left w:val="single" w:sz="8" w:space="0" w:color="auto"/>
              <w:bottom w:val="single" w:sz="8" w:space="0" w:color="auto"/>
              <w:right w:val="single" w:sz="8" w:space="0" w:color="auto"/>
            </w:tcBorders>
          </w:tcPr>
          <w:p w14:paraId="63A7EAAF" w14:textId="77777777" w:rsidR="00EC39A0" w:rsidRPr="00430977" w:rsidRDefault="00EC39A0" w:rsidP="003368D8">
            <w:pPr>
              <w:rPr>
                <w:sz w:val="18"/>
                <w:szCs w:val="18"/>
              </w:rPr>
            </w:pPr>
            <w:r w:rsidRPr="00430977">
              <w:rPr>
                <w:color w:val="000000"/>
                <w:sz w:val="18"/>
                <w:szCs w:val="18"/>
              </w:rPr>
              <w:t>Dr. Öğr. Üyesi Halil İlhan Aydoğdu</w:t>
            </w:r>
          </w:p>
        </w:tc>
      </w:tr>
      <w:tr w:rsidR="00EC39A0" w:rsidRPr="00430977" w14:paraId="3891AAD5"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15B8A724" w14:textId="77777777" w:rsidR="00EC39A0" w:rsidRPr="00430977" w:rsidRDefault="00EC39A0" w:rsidP="003368D8">
            <w:pPr>
              <w:rPr>
                <w:sz w:val="18"/>
                <w:szCs w:val="18"/>
              </w:rPr>
            </w:pPr>
            <w:r w:rsidRPr="00430977">
              <w:rPr>
                <w:sz w:val="18"/>
                <w:szCs w:val="18"/>
              </w:rPr>
              <w:t xml:space="preserve">09.30  - 10.20   </w:t>
            </w:r>
          </w:p>
        </w:tc>
        <w:tc>
          <w:tcPr>
            <w:tcW w:w="1985" w:type="dxa"/>
            <w:tcBorders>
              <w:left w:val="single" w:sz="8" w:space="0" w:color="auto"/>
              <w:bottom w:val="single" w:sz="8" w:space="0" w:color="auto"/>
              <w:right w:val="single" w:sz="8" w:space="0" w:color="auto"/>
            </w:tcBorders>
            <w:vAlign w:val="center"/>
            <w:hideMark/>
          </w:tcPr>
          <w:p w14:paraId="67F0E02D" w14:textId="77777777" w:rsidR="00EC39A0" w:rsidRPr="00430977" w:rsidRDefault="00EC39A0" w:rsidP="003368D8">
            <w:pPr>
              <w:rPr>
                <w:color w:val="000000"/>
                <w:sz w:val="18"/>
                <w:szCs w:val="18"/>
              </w:rPr>
            </w:pPr>
            <w:r w:rsidRPr="00430977">
              <w:rPr>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14:paraId="1ED4FEDC" w14:textId="77777777" w:rsidR="00EC39A0" w:rsidRPr="00430977" w:rsidRDefault="00EC39A0" w:rsidP="003368D8">
            <w:pPr>
              <w:rPr>
                <w:color w:val="000000"/>
                <w:sz w:val="18"/>
                <w:szCs w:val="18"/>
              </w:rPr>
            </w:pPr>
            <w:r w:rsidRPr="00430977">
              <w:rPr>
                <w:color w:val="000000"/>
                <w:sz w:val="18"/>
                <w:szCs w:val="18"/>
              </w:rPr>
              <w:t>Adli Tıp ve Adli Bilimler, Ülkemizde Adli Tıp Hizmetleri</w:t>
            </w:r>
          </w:p>
        </w:tc>
        <w:tc>
          <w:tcPr>
            <w:tcW w:w="2952" w:type="dxa"/>
            <w:tcBorders>
              <w:top w:val="single" w:sz="8" w:space="0" w:color="auto"/>
              <w:left w:val="single" w:sz="8" w:space="0" w:color="auto"/>
              <w:bottom w:val="single" w:sz="8" w:space="0" w:color="auto"/>
              <w:right w:val="single" w:sz="8" w:space="0" w:color="auto"/>
            </w:tcBorders>
            <w:vAlign w:val="center"/>
            <w:hideMark/>
          </w:tcPr>
          <w:p w14:paraId="6C41EF99" w14:textId="77777777" w:rsidR="00EC39A0" w:rsidRPr="00430977" w:rsidRDefault="00EC39A0" w:rsidP="003368D8">
            <w:pPr>
              <w:rPr>
                <w:sz w:val="18"/>
                <w:szCs w:val="18"/>
              </w:rPr>
            </w:pPr>
            <w:r w:rsidRPr="00430977">
              <w:rPr>
                <w:color w:val="000000"/>
                <w:sz w:val="18"/>
                <w:szCs w:val="18"/>
              </w:rPr>
              <w:t>Dr. Öğr. Üyesi Halil İlhan Aydoğdu</w:t>
            </w:r>
          </w:p>
        </w:tc>
      </w:tr>
      <w:tr w:rsidR="00EC39A0" w:rsidRPr="00430977" w14:paraId="07B4263E"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475376BC" w14:textId="77777777" w:rsidR="00EC39A0" w:rsidRPr="00430977" w:rsidRDefault="00EC39A0" w:rsidP="003368D8">
            <w:pPr>
              <w:rPr>
                <w:sz w:val="18"/>
                <w:szCs w:val="18"/>
              </w:rPr>
            </w:pPr>
            <w:r w:rsidRPr="00430977">
              <w:rPr>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14:paraId="67FEDD77" w14:textId="77777777" w:rsidR="00EC39A0" w:rsidRPr="00430977" w:rsidRDefault="00EC39A0" w:rsidP="003368D8">
            <w:pPr>
              <w:rPr>
                <w:sz w:val="18"/>
                <w:szCs w:val="18"/>
              </w:rPr>
            </w:pPr>
            <w:r w:rsidRPr="00430977">
              <w:rPr>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14:paraId="37830FE6" w14:textId="77777777" w:rsidR="00EC39A0" w:rsidRPr="00430977" w:rsidRDefault="00EC39A0" w:rsidP="003368D8">
            <w:pPr>
              <w:rPr>
                <w:color w:val="000000"/>
                <w:sz w:val="18"/>
                <w:szCs w:val="18"/>
              </w:rPr>
            </w:pPr>
            <w:r w:rsidRPr="00430977">
              <w:rPr>
                <w:color w:val="000000"/>
                <w:sz w:val="18"/>
                <w:szCs w:val="18"/>
              </w:rPr>
              <w:t>Ölüm Tanısı, Beyin Ölümü, Organ Nakli, Ölüm Sonrası Değişiklikler</w:t>
            </w:r>
          </w:p>
        </w:tc>
        <w:tc>
          <w:tcPr>
            <w:tcW w:w="2952" w:type="dxa"/>
            <w:tcBorders>
              <w:top w:val="single" w:sz="8" w:space="0" w:color="auto"/>
              <w:left w:val="single" w:sz="8" w:space="0" w:color="auto"/>
              <w:bottom w:val="single" w:sz="8" w:space="0" w:color="auto"/>
              <w:right w:val="single" w:sz="8" w:space="0" w:color="auto"/>
            </w:tcBorders>
            <w:vAlign w:val="center"/>
            <w:hideMark/>
          </w:tcPr>
          <w:p w14:paraId="3A05B316" w14:textId="77777777" w:rsidR="00EC39A0" w:rsidRPr="00430977" w:rsidRDefault="00EC39A0" w:rsidP="003368D8">
            <w:pPr>
              <w:rPr>
                <w:color w:val="000000"/>
                <w:sz w:val="18"/>
                <w:szCs w:val="18"/>
              </w:rPr>
            </w:pPr>
            <w:r w:rsidRPr="00430977">
              <w:rPr>
                <w:color w:val="000000"/>
                <w:sz w:val="18"/>
                <w:szCs w:val="18"/>
              </w:rPr>
              <w:t>Dr. Öğr. Üyesi Halil İlhan Aydoğdu</w:t>
            </w:r>
          </w:p>
        </w:tc>
      </w:tr>
      <w:tr w:rsidR="00EC39A0" w:rsidRPr="00430977" w14:paraId="7AB4E26D"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252BC46F" w14:textId="77777777" w:rsidR="00EC39A0" w:rsidRPr="00430977" w:rsidRDefault="00EC39A0" w:rsidP="003368D8">
            <w:pPr>
              <w:rPr>
                <w:sz w:val="18"/>
                <w:szCs w:val="18"/>
              </w:rPr>
            </w:pPr>
            <w:r w:rsidRPr="00430977">
              <w:rPr>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14:paraId="1B1B9ABD" w14:textId="77777777" w:rsidR="00EC39A0" w:rsidRPr="00430977" w:rsidRDefault="00EC39A0" w:rsidP="003368D8">
            <w:pPr>
              <w:rPr>
                <w:sz w:val="18"/>
                <w:szCs w:val="18"/>
              </w:rPr>
            </w:pPr>
            <w:r w:rsidRPr="00430977">
              <w:rPr>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14:paraId="0D0BF1EC" w14:textId="77777777" w:rsidR="00EC39A0" w:rsidRPr="00430977" w:rsidRDefault="00EC39A0" w:rsidP="003368D8">
            <w:pPr>
              <w:rPr>
                <w:color w:val="000000"/>
                <w:sz w:val="18"/>
                <w:szCs w:val="18"/>
              </w:rPr>
            </w:pPr>
            <w:r w:rsidRPr="00430977">
              <w:rPr>
                <w:color w:val="000000"/>
                <w:sz w:val="18"/>
                <w:szCs w:val="18"/>
              </w:rPr>
              <w:t xml:space="preserve">Ölüm Belgesi, Adli Ölü Muayenesi, </w:t>
            </w:r>
          </w:p>
        </w:tc>
        <w:tc>
          <w:tcPr>
            <w:tcW w:w="2952" w:type="dxa"/>
            <w:tcBorders>
              <w:top w:val="single" w:sz="8" w:space="0" w:color="auto"/>
              <w:left w:val="single" w:sz="8" w:space="0" w:color="auto"/>
              <w:bottom w:val="single" w:sz="8" w:space="0" w:color="auto"/>
              <w:right w:val="single" w:sz="8" w:space="0" w:color="auto"/>
            </w:tcBorders>
            <w:vAlign w:val="center"/>
            <w:hideMark/>
          </w:tcPr>
          <w:p w14:paraId="1E4C9320" w14:textId="77777777" w:rsidR="00EC39A0" w:rsidRPr="00430977" w:rsidRDefault="00EC39A0" w:rsidP="003368D8">
            <w:pPr>
              <w:rPr>
                <w:color w:val="000000"/>
                <w:sz w:val="18"/>
                <w:szCs w:val="18"/>
              </w:rPr>
            </w:pPr>
            <w:r w:rsidRPr="00430977">
              <w:rPr>
                <w:color w:val="000000"/>
                <w:sz w:val="18"/>
                <w:szCs w:val="18"/>
              </w:rPr>
              <w:t>Dr. Öğr. Üyesi Halil İlhan Aydoğdu</w:t>
            </w:r>
          </w:p>
        </w:tc>
      </w:tr>
      <w:tr w:rsidR="00EC39A0" w:rsidRPr="00430977" w14:paraId="773594DC" w14:textId="77777777" w:rsidTr="003368D8">
        <w:tc>
          <w:tcPr>
            <w:tcW w:w="1419" w:type="dxa"/>
            <w:tcBorders>
              <w:top w:val="single" w:sz="8" w:space="0" w:color="auto"/>
              <w:left w:val="single" w:sz="8" w:space="0" w:color="auto"/>
              <w:bottom w:val="single" w:sz="8" w:space="0" w:color="auto"/>
              <w:right w:val="single" w:sz="8" w:space="0" w:color="auto"/>
            </w:tcBorders>
            <w:shd w:val="clear" w:color="auto" w:fill="333399"/>
          </w:tcPr>
          <w:p w14:paraId="085F6B75" w14:textId="77777777" w:rsidR="00EC39A0" w:rsidRPr="00430977" w:rsidRDefault="00EC39A0" w:rsidP="003368D8">
            <w:pPr>
              <w:rPr>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4FAA24B8" w14:textId="77777777" w:rsidR="00EC39A0" w:rsidRPr="00430977" w:rsidRDefault="00EC39A0" w:rsidP="003368D8">
            <w:pPr>
              <w:rPr>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14:paraId="4D4F900B" w14:textId="77777777" w:rsidR="00EC39A0" w:rsidRPr="00430977" w:rsidRDefault="00EC39A0" w:rsidP="003368D8">
            <w:pPr>
              <w:rPr>
                <w:sz w:val="18"/>
                <w:szCs w:val="18"/>
              </w:rPr>
            </w:pPr>
            <w:r w:rsidRPr="00430977">
              <w:rPr>
                <w:sz w:val="18"/>
                <w:szCs w:val="18"/>
              </w:rPr>
              <w:t>Ö Ğ L E     A R A S I</w:t>
            </w:r>
          </w:p>
        </w:tc>
        <w:tc>
          <w:tcPr>
            <w:tcW w:w="2952" w:type="dxa"/>
            <w:tcBorders>
              <w:top w:val="single" w:sz="8" w:space="0" w:color="auto"/>
              <w:left w:val="single" w:sz="8" w:space="0" w:color="auto"/>
              <w:bottom w:val="single" w:sz="8" w:space="0" w:color="auto"/>
              <w:right w:val="single" w:sz="8" w:space="0" w:color="auto"/>
            </w:tcBorders>
            <w:shd w:val="clear" w:color="auto" w:fill="333399"/>
          </w:tcPr>
          <w:p w14:paraId="0055D0BD" w14:textId="77777777" w:rsidR="00EC39A0" w:rsidRPr="00430977" w:rsidRDefault="00EC39A0" w:rsidP="003368D8">
            <w:pPr>
              <w:rPr>
                <w:sz w:val="18"/>
                <w:szCs w:val="18"/>
              </w:rPr>
            </w:pPr>
          </w:p>
        </w:tc>
      </w:tr>
      <w:tr w:rsidR="00EC39A0" w:rsidRPr="00430977" w14:paraId="30C1AD22" w14:textId="77777777" w:rsidTr="003368D8">
        <w:trPr>
          <w:trHeight w:val="258"/>
        </w:trPr>
        <w:tc>
          <w:tcPr>
            <w:tcW w:w="1419" w:type="dxa"/>
            <w:tcBorders>
              <w:top w:val="single" w:sz="8" w:space="0" w:color="auto"/>
              <w:left w:val="single" w:sz="8" w:space="0" w:color="auto"/>
              <w:bottom w:val="single" w:sz="8" w:space="0" w:color="auto"/>
              <w:right w:val="single" w:sz="8" w:space="0" w:color="auto"/>
            </w:tcBorders>
            <w:hideMark/>
          </w:tcPr>
          <w:p w14:paraId="5D9CB096" w14:textId="77777777" w:rsidR="00EC39A0" w:rsidRPr="00430977" w:rsidRDefault="00EC39A0" w:rsidP="003368D8">
            <w:pPr>
              <w:rPr>
                <w:sz w:val="18"/>
                <w:szCs w:val="18"/>
              </w:rPr>
            </w:pPr>
            <w:r w:rsidRPr="00430977">
              <w:rPr>
                <w:sz w:val="18"/>
                <w:szCs w:val="18"/>
              </w:rPr>
              <w:t xml:space="preserve">13.30  - 14.20   </w:t>
            </w:r>
          </w:p>
        </w:tc>
        <w:tc>
          <w:tcPr>
            <w:tcW w:w="1985" w:type="dxa"/>
            <w:tcBorders>
              <w:top w:val="single" w:sz="8" w:space="0" w:color="auto"/>
              <w:left w:val="single" w:sz="8" w:space="0" w:color="auto"/>
              <w:right w:val="single" w:sz="8" w:space="0" w:color="auto"/>
            </w:tcBorders>
            <w:vAlign w:val="center"/>
            <w:hideMark/>
          </w:tcPr>
          <w:p w14:paraId="5F2F4BAC" w14:textId="77777777" w:rsidR="00EC39A0" w:rsidRPr="00430977" w:rsidRDefault="00EC39A0" w:rsidP="003368D8">
            <w:pPr>
              <w:rPr>
                <w:color w:val="000000"/>
                <w:sz w:val="18"/>
                <w:szCs w:val="18"/>
              </w:rPr>
            </w:pPr>
            <w:r w:rsidRPr="00430977">
              <w:rPr>
                <w:color w:val="000000"/>
                <w:sz w:val="18"/>
                <w:szCs w:val="18"/>
              </w:rPr>
              <w:t>TEORİK</w:t>
            </w:r>
          </w:p>
        </w:tc>
        <w:tc>
          <w:tcPr>
            <w:tcW w:w="3968" w:type="dxa"/>
            <w:tcBorders>
              <w:top w:val="single" w:sz="8" w:space="0" w:color="auto"/>
              <w:left w:val="single" w:sz="8" w:space="0" w:color="auto"/>
              <w:right w:val="single" w:sz="8" w:space="0" w:color="auto"/>
            </w:tcBorders>
            <w:vAlign w:val="center"/>
          </w:tcPr>
          <w:p w14:paraId="3476F5E1" w14:textId="77777777" w:rsidR="00EC39A0" w:rsidRPr="00430977" w:rsidRDefault="00EC39A0" w:rsidP="003368D8">
            <w:pPr>
              <w:rPr>
                <w:sz w:val="18"/>
                <w:szCs w:val="18"/>
              </w:rPr>
            </w:pPr>
            <w:r w:rsidRPr="00430977">
              <w:rPr>
                <w:color w:val="000000"/>
                <w:sz w:val="18"/>
                <w:szCs w:val="18"/>
              </w:rPr>
              <w:t>Olay Yeri İnceleme,</w:t>
            </w:r>
            <w:r w:rsidRPr="00430977">
              <w:rPr>
                <w:sz w:val="18"/>
                <w:szCs w:val="18"/>
              </w:rPr>
              <w:t>Otopsi</w:t>
            </w:r>
          </w:p>
        </w:tc>
        <w:tc>
          <w:tcPr>
            <w:tcW w:w="2952" w:type="dxa"/>
            <w:tcBorders>
              <w:top w:val="single" w:sz="8" w:space="0" w:color="auto"/>
              <w:left w:val="single" w:sz="8" w:space="0" w:color="auto"/>
              <w:right w:val="single" w:sz="8" w:space="0" w:color="auto"/>
            </w:tcBorders>
            <w:vAlign w:val="center"/>
          </w:tcPr>
          <w:p w14:paraId="52C37DE5" w14:textId="77777777" w:rsidR="00EC39A0" w:rsidRPr="00430977" w:rsidRDefault="00EC39A0" w:rsidP="003368D8">
            <w:pPr>
              <w:rPr>
                <w:sz w:val="18"/>
                <w:szCs w:val="18"/>
              </w:rPr>
            </w:pPr>
            <w:r w:rsidRPr="00430977">
              <w:rPr>
                <w:color w:val="000000"/>
                <w:sz w:val="18"/>
                <w:szCs w:val="18"/>
              </w:rPr>
              <w:t>Dr. Öğr. Üyesi Halil İlhan Aydoğdu</w:t>
            </w:r>
          </w:p>
        </w:tc>
      </w:tr>
      <w:tr w:rsidR="00EC39A0" w:rsidRPr="00430977" w14:paraId="0C8C4DF1"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111BBD42" w14:textId="77777777" w:rsidR="00EC39A0" w:rsidRPr="00430977" w:rsidRDefault="00EC39A0" w:rsidP="003368D8">
            <w:pPr>
              <w:rPr>
                <w:sz w:val="18"/>
                <w:szCs w:val="18"/>
              </w:rPr>
            </w:pPr>
            <w:r w:rsidRPr="00430977">
              <w:rPr>
                <w:sz w:val="18"/>
                <w:szCs w:val="18"/>
              </w:rPr>
              <w:t xml:space="preserve">14.30  - 15.20   </w:t>
            </w:r>
          </w:p>
        </w:tc>
        <w:tc>
          <w:tcPr>
            <w:tcW w:w="1985" w:type="dxa"/>
            <w:tcBorders>
              <w:left w:val="single" w:sz="8" w:space="0" w:color="auto"/>
              <w:right w:val="single" w:sz="8" w:space="0" w:color="auto"/>
            </w:tcBorders>
            <w:vAlign w:val="center"/>
          </w:tcPr>
          <w:p w14:paraId="70384086" w14:textId="77777777" w:rsidR="00EC39A0" w:rsidRPr="00430977" w:rsidRDefault="00EC39A0" w:rsidP="003368D8">
            <w:pPr>
              <w:rPr>
                <w:color w:val="000000"/>
                <w:sz w:val="18"/>
                <w:szCs w:val="18"/>
              </w:rPr>
            </w:pPr>
            <w:r w:rsidRPr="00430977">
              <w:rPr>
                <w:color w:val="000000"/>
                <w:sz w:val="18"/>
                <w:szCs w:val="18"/>
              </w:rPr>
              <w:t>TEORİK</w:t>
            </w:r>
          </w:p>
        </w:tc>
        <w:tc>
          <w:tcPr>
            <w:tcW w:w="3968" w:type="dxa"/>
            <w:tcBorders>
              <w:left w:val="single" w:sz="8" w:space="0" w:color="auto"/>
              <w:right w:val="single" w:sz="8" w:space="0" w:color="auto"/>
            </w:tcBorders>
            <w:vAlign w:val="center"/>
          </w:tcPr>
          <w:p w14:paraId="391053AF" w14:textId="77777777" w:rsidR="00EC39A0" w:rsidRPr="00430977" w:rsidRDefault="00EC39A0" w:rsidP="003368D8">
            <w:pPr>
              <w:rPr>
                <w:color w:val="000000"/>
                <w:sz w:val="18"/>
                <w:szCs w:val="18"/>
              </w:rPr>
            </w:pPr>
            <w:r w:rsidRPr="00430977">
              <w:rPr>
                <w:color w:val="000000"/>
                <w:sz w:val="18"/>
                <w:szCs w:val="18"/>
              </w:rPr>
              <w:t>Ani Beklenmedik Ölümler</w:t>
            </w:r>
          </w:p>
        </w:tc>
        <w:tc>
          <w:tcPr>
            <w:tcW w:w="2952" w:type="dxa"/>
            <w:tcBorders>
              <w:left w:val="single" w:sz="8" w:space="0" w:color="auto"/>
              <w:bottom w:val="single" w:sz="8" w:space="0" w:color="auto"/>
              <w:right w:val="single" w:sz="8" w:space="0" w:color="auto"/>
            </w:tcBorders>
          </w:tcPr>
          <w:p w14:paraId="426735EB" w14:textId="77777777" w:rsidR="00EC39A0" w:rsidRPr="00430977" w:rsidRDefault="00EC39A0" w:rsidP="003368D8">
            <w:pPr>
              <w:rPr>
                <w:sz w:val="18"/>
                <w:szCs w:val="18"/>
              </w:rPr>
            </w:pPr>
            <w:r w:rsidRPr="00430977">
              <w:rPr>
                <w:color w:val="000000"/>
                <w:sz w:val="18"/>
                <w:szCs w:val="18"/>
              </w:rPr>
              <w:t>Dr. Öğr. Üyesi Halil İlhan Aydoğdu</w:t>
            </w:r>
          </w:p>
        </w:tc>
      </w:tr>
      <w:tr w:rsidR="00EC39A0" w:rsidRPr="00430977" w14:paraId="7F92D353"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7D96DAA8" w14:textId="77777777" w:rsidR="00EC39A0" w:rsidRPr="00430977" w:rsidRDefault="00EC39A0" w:rsidP="003368D8">
            <w:pPr>
              <w:rPr>
                <w:sz w:val="18"/>
                <w:szCs w:val="18"/>
              </w:rPr>
            </w:pPr>
            <w:r w:rsidRPr="00430977">
              <w:rPr>
                <w:sz w:val="18"/>
                <w:szCs w:val="18"/>
              </w:rPr>
              <w:t xml:space="preserve">15.30  - 16.20   </w:t>
            </w:r>
          </w:p>
        </w:tc>
        <w:tc>
          <w:tcPr>
            <w:tcW w:w="1985" w:type="dxa"/>
            <w:tcBorders>
              <w:left w:val="single" w:sz="8" w:space="0" w:color="auto"/>
              <w:right w:val="single" w:sz="8" w:space="0" w:color="auto"/>
            </w:tcBorders>
            <w:vAlign w:val="center"/>
          </w:tcPr>
          <w:p w14:paraId="1F4F6382" w14:textId="77777777" w:rsidR="00EC39A0" w:rsidRPr="00430977" w:rsidRDefault="00EC39A0" w:rsidP="003368D8">
            <w:pPr>
              <w:rPr>
                <w:sz w:val="18"/>
                <w:szCs w:val="18"/>
              </w:rPr>
            </w:pPr>
            <w:r w:rsidRPr="00430977">
              <w:rPr>
                <w:color w:val="000000"/>
                <w:sz w:val="18"/>
                <w:szCs w:val="18"/>
              </w:rPr>
              <w:t>PRATİK</w:t>
            </w:r>
          </w:p>
        </w:tc>
        <w:tc>
          <w:tcPr>
            <w:tcW w:w="3968" w:type="dxa"/>
            <w:tcBorders>
              <w:left w:val="single" w:sz="8" w:space="0" w:color="auto"/>
              <w:right w:val="single" w:sz="8" w:space="0" w:color="auto"/>
            </w:tcBorders>
            <w:vAlign w:val="center"/>
          </w:tcPr>
          <w:p w14:paraId="43A92B19" w14:textId="77777777" w:rsidR="00EC39A0" w:rsidRPr="00430977" w:rsidRDefault="00EC39A0" w:rsidP="003368D8">
            <w:pPr>
              <w:rPr>
                <w:sz w:val="18"/>
                <w:szCs w:val="18"/>
              </w:rPr>
            </w:pPr>
            <w:r w:rsidRPr="00430977">
              <w:rPr>
                <w:sz w:val="18"/>
                <w:szCs w:val="18"/>
              </w:rPr>
              <w:t>Pratik eğitim (Otopsi /  poliklinik)</w:t>
            </w:r>
          </w:p>
        </w:tc>
        <w:tc>
          <w:tcPr>
            <w:tcW w:w="2952" w:type="dxa"/>
            <w:tcBorders>
              <w:top w:val="single" w:sz="8" w:space="0" w:color="auto"/>
              <w:left w:val="single" w:sz="8" w:space="0" w:color="auto"/>
              <w:bottom w:val="single" w:sz="8" w:space="0" w:color="auto"/>
              <w:right w:val="single" w:sz="8" w:space="0" w:color="auto"/>
            </w:tcBorders>
          </w:tcPr>
          <w:p w14:paraId="4BE732C0" w14:textId="77777777" w:rsidR="00EC39A0" w:rsidRPr="00430977" w:rsidRDefault="00EC39A0" w:rsidP="003368D8">
            <w:pPr>
              <w:rPr>
                <w:sz w:val="18"/>
                <w:szCs w:val="18"/>
              </w:rPr>
            </w:pPr>
            <w:r w:rsidRPr="00430977">
              <w:rPr>
                <w:color w:val="000000"/>
                <w:sz w:val="18"/>
                <w:szCs w:val="18"/>
              </w:rPr>
              <w:t>Dr. Öğr. Üyesi Halil İlhan Aydoğdu</w:t>
            </w:r>
          </w:p>
        </w:tc>
      </w:tr>
      <w:tr w:rsidR="00EC39A0" w:rsidRPr="00430977" w14:paraId="63DB73A2" w14:textId="77777777" w:rsidTr="003368D8">
        <w:tc>
          <w:tcPr>
            <w:tcW w:w="1419" w:type="dxa"/>
            <w:tcBorders>
              <w:top w:val="single" w:sz="8" w:space="0" w:color="auto"/>
              <w:left w:val="single" w:sz="8" w:space="0" w:color="auto"/>
              <w:bottom w:val="single" w:sz="8" w:space="0" w:color="auto"/>
              <w:right w:val="single" w:sz="8" w:space="0" w:color="auto"/>
            </w:tcBorders>
          </w:tcPr>
          <w:p w14:paraId="3EC226B7" w14:textId="77777777" w:rsidR="00EC39A0" w:rsidRPr="00430977" w:rsidRDefault="00EC39A0" w:rsidP="003368D8">
            <w:pPr>
              <w:rPr>
                <w:sz w:val="18"/>
                <w:szCs w:val="18"/>
              </w:rPr>
            </w:pPr>
            <w:r w:rsidRPr="00430977">
              <w:rPr>
                <w:sz w:val="18"/>
                <w:szCs w:val="18"/>
              </w:rPr>
              <w:t xml:space="preserve">16.30  - 17.20   </w:t>
            </w:r>
          </w:p>
        </w:tc>
        <w:tc>
          <w:tcPr>
            <w:tcW w:w="1985" w:type="dxa"/>
            <w:tcBorders>
              <w:left w:val="single" w:sz="8" w:space="0" w:color="auto"/>
              <w:right w:val="single" w:sz="8" w:space="0" w:color="auto"/>
            </w:tcBorders>
            <w:vAlign w:val="center"/>
          </w:tcPr>
          <w:p w14:paraId="39541538" w14:textId="77777777" w:rsidR="00EC39A0" w:rsidRPr="00430977" w:rsidRDefault="00EC39A0" w:rsidP="003368D8">
            <w:pPr>
              <w:rPr>
                <w:sz w:val="18"/>
                <w:szCs w:val="18"/>
              </w:rPr>
            </w:pPr>
            <w:r w:rsidRPr="00430977">
              <w:rPr>
                <w:color w:val="000000"/>
                <w:sz w:val="18"/>
                <w:szCs w:val="18"/>
              </w:rPr>
              <w:t>PRATİK</w:t>
            </w:r>
          </w:p>
        </w:tc>
        <w:tc>
          <w:tcPr>
            <w:tcW w:w="3968" w:type="dxa"/>
            <w:tcBorders>
              <w:left w:val="single" w:sz="8" w:space="0" w:color="auto"/>
              <w:right w:val="single" w:sz="8" w:space="0" w:color="auto"/>
            </w:tcBorders>
            <w:vAlign w:val="center"/>
          </w:tcPr>
          <w:p w14:paraId="69BEDDE8" w14:textId="77777777" w:rsidR="00EC39A0" w:rsidRPr="00430977" w:rsidRDefault="00EC39A0" w:rsidP="003368D8">
            <w:pPr>
              <w:rPr>
                <w:sz w:val="18"/>
                <w:szCs w:val="18"/>
              </w:rPr>
            </w:pPr>
            <w:r w:rsidRPr="00430977">
              <w:rPr>
                <w:sz w:val="18"/>
                <w:szCs w:val="18"/>
              </w:rPr>
              <w:t>Pratik eğitim (Otopsi /  poliklinik)</w:t>
            </w:r>
          </w:p>
        </w:tc>
        <w:tc>
          <w:tcPr>
            <w:tcW w:w="2952" w:type="dxa"/>
            <w:tcBorders>
              <w:top w:val="single" w:sz="8" w:space="0" w:color="auto"/>
              <w:left w:val="single" w:sz="8" w:space="0" w:color="auto"/>
              <w:right w:val="single" w:sz="8" w:space="0" w:color="auto"/>
            </w:tcBorders>
          </w:tcPr>
          <w:p w14:paraId="5A5401F1" w14:textId="77777777" w:rsidR="00EC39A0" w:rsidRPr="00430977" w:rsidRDefault="00EC39A0" w:rsidP="003368D8">
            <w:pPr>
              <w:rPr>
                <w:sz w:val="18"/>
                <w:szCs w:val="18"/>
              </w:rPr>
            </w:pPr>
            <w:r w:rsidRPr="00430977">
              <w:rPr>
                <w:color w:val="000000"/>
                <w:sz w:val="18"/>
                <w:szCs w:val="18"/>
              </w:rPr>
              <w:t>Dr. Öğr. Üyesi Halil İlhan Aydoğdu</w:t>
            </w:r>
          </w:p>
        </w:tc>
      </w:tr>
    </w:tbl>
    <w:p w14:paraId="74EFFC11" w14:textId="77777777" w:rsidR="00EC39A0" w:rsidRPr="00430977" w:rsidRDefault="00EC39A0" w:rsidP="00EC39A0">
      <w:pPr>
        <w:rPr>
          <w:b/>
          <w:sz w:val="18"/>
          <w:szCs w:val="18"/>
        </w:rPr>
      </w:pPr>
    </w:p>
    <w:p w14:paraId="35A61FCC" w14:textId="77777777" w:rsidR="00EC39A0" w:rsidRPr="00430977" w:rsidRDefault="00EC39A0" w:rsidP="00EC39A0">
      <w:pPr>
        <w:rPr>
          <w:b/>
          <w:sz w:val="18"/>
          <w:szCs w:val="18"/>
        </w:rPr>
      </w:pPr>
      <w:r w:rsidRPr="00430977">
        <w:rPr>
          <w:b/>
          <w:sz w:val="18"/>
          <w:szCs w:val="18"/>
        </w:rPr>
        <w:t>2. Gün</w:t>
      </w:r>
    </w:p>
    <w:tbl>
      <w:tblPr>
        <w:tblW w:w="1032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7"/>
        <w:gridCol w:w="1984"/>
        <w:gridCol w:w="3971"/>
        <w:gridCol w:w="2952"/>
      </w:tblGrid>
      <w:tr w:rsidR="00EC39A0" w:rsidRPr="00430977" w14:paraId="41C35148" w14:textId="77777777" w:rsidTr="003368D8">
        <w:tc>
          <w:tcPr>
            <w:tcW w:w="1417" w:type="dxa"/>
            <w:tcBorders>
              <w:top w:val="single" w:sz="8" w:space="0" w:color="auto"/>
              <w:left w:val="single" w:sz="8" w:space="0" w:color="auto"/>
              <w:bottom w:val="single" w:sz="8" w:space="0" w:color="auto"/>
              <w:right w:val="single" w:sz="8" w:space="0" w:color="auto"/>
            </w:tcBorders>
            <w:hideMark/>
          </w:tcPr>
          <w:p w14:paraId="411EA642" w14:textId="77777777" w:rsidR="00EC39A0" w:rsidRPr="00430977" w:rsidRDefault="00EC39A0" w:rsidP="003368D8">
            <w:pPr>
              <w:rPr>
                <w:sz w:val="18"/>
                <w:szCs w:val="18"/>
              </w:rPr>
            </w:pPr>
            <w:bookmarkStart w:id="2" w:name="_Hlk131940257"/>
            <w:r w:rsidRPr="00430977">
              <w:rPr>
                <w:sz w:val="18"/>
                <w:szCs w:val="18"/>
              </w:rPr>
              <w:t xml:space="preserve">08.30  - 09.20   </w:t>
            </w:r>
          </w:p>
        </w:tc>
        <w:tc>
          <w:tcPr>
            <w:tcW w:w="1984" w:type="dxa"/>
            <w:vMerge w:val="restart"/>
            <w:tcBorders>
              <w:top w:val="single" w:sz="8" w:space="0" w:color="auto"/>
              <w:left w:val="single" w:sz="8" w:space="0" w:color="auto"/>
              <w:right w:val="single" w:sz="8" w:space="0" w:color="auto"/>
            </w:tcBorders>
            <w:vAlign w:val="center"/>
            <w:hideMark/>
          </w:tcPr>
          <w:p w14:paraId="4FDD00F3" w14:textId="77777777" w:rsidR="00EC39A0" w:rsidRPr="00430977" w:rsidRDefault="00EC39A0" w:rsidP="003368D8">
            <w:pPr>
              <w:rPr>
                <w:color w:val="000000"/>
                <w:sz w:val="18"/>
                <w:szCs w:val="18"/>
              </w:rPr>
            </w:pPr>
            <w:r w:rsidRPr="00430977">
              <w:rPr>
                <w:sz w:val="18"/>
                <w:szCs w:val="18"/>
              </w:rPr>
              <w:t>PRATİK</w:t>
            </w:r>
          </w:p>
        </w:tc>
        <w:tc>
          <w:tcPr>
            <w:tcW w:w="3971" w:type="dxa"/>
            <w:vMerge w:val="restart"/>
            <w:tcBorders>
              <w:top w:val="single" w:sz="8" w:space="0" w:color="auto"/>
              <w:left w:val="single" w:sz="8" w:space="0" w:color="auto"/>
              <w:right w:val="single" w:sz="8" w:space="0" w:color="auto"/>
            </w:tcBorders>
            <w:vAlign w:val="center"/>
            <w:hideMark/>
          </w:tcPr>
          <w:p w14:paraId="6C7A5559" w14:textId="77777777" w:rsidR="00EC39A0" w:rsidRPr="00430977" w:rsidRDefault="00EC39A0" w:rsidP="003368D8">
            <w:pPr>
              <w:rPr>
                <w:color w:val="000000"/>
                <w:sz w:val="18"/>
                <w:szCs w:val="18"/>
              </w:rPr>
            </w:pPr>
            <w:r w:rsidRPr="00430977">
              <w:rPr>
                <w:sz w:val="18"/>
                <w:szCs w:val="18"/>
              </w:rPr>
              <w:t>Pratik eğitim (Otopsi /  poliklinik)</w:t>
            </w:r>
          </w:p>
        </w:tc>
        <w:tc>
          <w:tcPr>
            <w:tcW w:w="2952" w:type="dxa"/>
            <w:vMerge w:val="restart"/>
            <w:tcBorders>
              <w:top w:val="single" w:sz="8" w:space="0" w:color="auto"/>
              <w:left w:val="single" w:sz="8" w:space="0" w:color="auto"/>
              <w:right w:val="single" w:sz="8" w:space="0" w:color="auto"/>
            </w:tcBorders>
            <w:vAlign w:val="center"/>
            <w:hideMark/>
          </w:tcPr>
          <w:p w14:paraId="2C2926D4" w14:textId="77777777" w:rsidR="00EC39A0" w:rsidRPr="00430977" w:rsidRDefault="00EC39A0" w:rsidP="003368D8">
            <w:pPr>
              <w:rPr>
                <w:sz w:val="18"/>
                <w:szCs w:val="18"/>
              </w:rPr>
            </w:pPr>
            <w:r w:rsidRPr="00430977">
              <w:rPr>
                <w:color w:val="000000"/>
                <w:sz w:val="18"/>
                <w:szCs w:val="18"/>
              </w:rPr>
              <w:t>Dr. Öğr. Üyesi Halil İlhan Aydoğdu</w:t>
            </w:r>
          </w:p>
        </w:tc>
      </w:tr>
      <w:tr w:rsidR="00EC39A0" w:rsidRPr="00430977" w14:paraId="3658CC12" w14:textId="77777777" w:rsidTr="003368D8">
        <w:tc>
          <w:tcPr>
            <w:tcW w:w="1417" w:type="dxa"/>
            <w:tcBorders>
              <w:top w:val="single" w:sz="8" w:space="0" w:color="auto"/>
              <w:left w:val="single" w:sz="8" w:space="0" w:color="auto"/>
              <w:bottom w:val="single" w:sz="8" w:space="0" w:color="auto"/>
              <w:right w:val="single" w:sz="8" w:space="0" w:color="auto"/>
            </w:tcBorders>
            <w:hideMark/>
          </w:tcPr>
          <w:p w14:paraId="7D120ED2" w14:textId="77777777" w:rsidR="00EC39A0" w:rsidRPr="00430977" w:rsidRDefault="00EC39A0" w:rsidP="003368D8">
            <w:pPr>
              <w:rPr>
                <w:sz w:val="18"/>
                <w:szCs w:val="18"/>
              </w:rPr>
            </w:pPr>
            <w:r w:rsidRPr="00430977">
              <w:rPr>
                <w:sz w:val="18"/>
                <w:szCs w:val="18"/>
              </w:rPr>
              <w:t xml:space="preserve">09.30  - 10.20   </w:t>
            </w:r>
          </w:p>
        </w:tc>
        <w:tc>
          <w:tcPr>
            <w:tcW w:w="1984" w:type="dxa"/>
            <w:vMerge/>
            <w:tcBorders>
              <w:left w:val="single" w:sz="8" w:space="0" w:color="auto"/>
              <w:right w:val="single" w:sz="8" w:space="0" w:color="auto"/>
            </w:tcBorders>
            <w:vAlign w:val="center"/>
            <w:hideMark/>
          </w:tcPr>
          <w:p w14:paraId="38CF7C0F" w14:textId="77777777" w:rsidR="00EC39A0" w:rsidRPr="00430977" w:rsidRDefault="00EC39A0" w:rsidP="003368D8">
            <w:pPr>
              <w:rPr>
                <w:sz w:val="18"/>
                <w:szCs w:val="18"/>
              </w:rPr>
            </w:pPr>
          </w:p>
        </w:tc>
        <w:tc>
          <w:tcPr>
            <w:tcW w:w="3971" w:type="dxa"/>
            <w:vMerge/>
            <w:tcBorders>
              <w:left w:val="single" w:sz="8" w:space="0" w:color="auto"/>
              <w:right w:val="single" w:sz="8" w:space="0" w:color="auto"/>
            </w:tcBorders>
            <w:hideMark/>
          </w:tcPr>
          <w:p w14:paraId="0AD72957" w14:textId="77777777" w:rsidR="00EC39A0" w:rsidRPr="00430977" w:rsidRDefault="00EC39A0" w:rsidP="003368D8">
            <w:pPr>
              <w:rPr>
                <w:sz w:val="18"/>
                <w:szCs w:val="18"/>
              </w:rPr>
            </w:pPr>
          </w:p>
        </w:tc>
        <w:tc>
          <w:tcPr>
            <w:tcW w:w="2952" w:type="dxa"/>
            <w:vMerge/>
            <w:tcBorders>
              <w:left w:val="single" w:sz="8" w:space="0" w:color="auto"/>
              <w:right w:val="single" w:sz="8" w:space="0" w:color="auto"/>
            </w:tcBorders>
            <w:vAlign w:val="center"/>
            <w:hideMark/>
          </w:tcPr>
          <w:p w14:paraId="7B599291" w14:textId="77777777" w:rsidR="00EC39A0" w:rsidRPr="00430977" w:rsidRDefault="00EC39A0" w:rsidP="003368D8">
            <w:pPr>
              <w:rPr>
                <w:color w:val="000000"/>
                <w:sz w:val="18"/>
                <w:szCs w:val="18"/>
              </w:rPr>
            </w:pPr>
          </w:p>
        </w:tc>
      </w:tr>
      <w:tr w:rsidR="00EC39A0" w:rsidRPr="00430977" w14:paraId="7D0763B0" w14:textId="77777777" w:rsidTr="003368D8">
        <w:tc>
          <w:tcPr>
            <w:tcW w:w="1417" w:type="dxa"/>
            <w:tcBorders>
              <w:top w:val="single" w:sz="8" w:space="0" w:color="auto"/>
              <w:left w:val="single" w:sz="8" w:space="0" w:color="auto"/>
              <w:bottom w:val="single" w:sz="8" w:space="0" w:color="auto"/>
              <w:right w:val="single" w:sz="8" w:space="0" w:color="auto"/>
            </w:tcBorders>
            <w:hideMark/>
          </w:tcPr>
          <w:p w14:paraId="0799B113" w14:textId="77777777" w:rsidR="00EC39A0" w:rsidRPr="00430977" w:rsidRDefault="00EC39A0" w:rsidP="003368D8">
            <w:pPr>
              <w:rPr>
                <w:sz w:val="18"/>
                <w:szCs w:val="18"/>
              </w:rPr>
            </w:pPr>
            <w:r w:rsidRPr="00430977">
              <w:rPr>
                <w:sz w:val="18"/>
                <w:szCs w:val="18"/>
              </w:rPr>
              <w:t xml:space="preserve">10.30  - 11.20      </w:t>
            </w:r>
          </w:p>
        </w:tc>
        <w:tc>
          <w:tcPr>
            <w:tcW w:w="1984" w:type="dxa"/>
            <w:vMerge/>
            <w:tcBorders>
              <w:left w:val="single" w:sz="8" w:space="0" w:color="auto"/>
              <w:right w:val="single" w:sz="8" w:space="0" w:color="auto"/>
            </w:tcBorders>
          </w:tcPr>
          <w:p w14:paraId="2E2AD3E9" w14:textId="77777777" w:rsidR="00EC39A0" w:rsidRPr="00430977" w:rsidRDefault="00EC39A0" w:rsidP="003368D8">
            <w:pPr>
              <w:rPr>
                <w:sz w:val="18"/>
                <w:szCs w:val="18"/>
              </w:rPr>
            </w:pPr>
          </w:p>
        </w:tc>
        <w:tc>
          <w:tcPr>
            <w:tcW w:w="3971" w:type="dxa"/>
            <w:vMerge/>
            <w:tcBorders>
              <w:left w:val="single" w:sz="8" w:space="0" w:color="auto"/>
              <w:right w:val="single" w:sz="8" w:space="0" w:color="auto"/>
            </w:tcBorders>
            <w:vAlign w:val="center"/>
          </w:tcPr>
          <w:p w14:paraId="3C10595A" w14:textId="77777777" w:rsidR="00EC39A0" w:rsidRPr="00430977" w:rsidRDefault="00EC39A0" w:rsidP="003368D8">
            <w:pPr>
              <w:rPr>
                <w:color w:val="000000"/>
                <w:sz w:val="18"/>
                <w:szCs w:val="18"/>
              </w:rPr>
            </w:pPr>
          </w:p>
        </w:tc>
        <w:tc>
          <w:tcPr>
            <w:tcW w:w="2952" w:type="dxa"/>
            <w:vMerge/>
            <w:tcBorders>
              <w:left w:val="single" w:sz="8" w:space="0" w:color="auto"/>
              <w:right w:val="single" w:sz="8" w:space="0" w:color="auto"/>
            </w:tcBorders>
            <w:vAlign w:val="center"/>
          </w:tcPr>
          <w:p w14:paraId="5A40A504" w14:textId="77777777" w:rsidR="00EC39A0" w:rsidRPr="00430977" w:rsidRDefault="00EC39A0" w:rsidP="003368D8">
            <w:pPr>
              <w:rPr>
                <w:color w:val="000000"/>
                <w:sz w:val="18"/>
                <w:szCs w:val="18"/>
              </w:rPr>
            </w:pPr>
          </w:p>
        </w:tc>
      </w:tr>
      <w:tr w:rsidR="00EC39A0" w:rsidRPr="00430977" w14:paraId="043B6B99" w14:textId="77777777" w:rsidTr="003368D8">
        <w:tc>
          <w:tcPr>
            <w:tcW w:w="1417" w:type="dxa"/>
            <w:tcBorders>
              <w:top w:val="single" w:sz="8" w:space="0" w:color="auto"/>
              <w:left w:val="single" w:sz="8" w:space="0" w:color="auto"/>
              <w:bottom w:val="single" w:sz="8" w:space="0" w:color="auto"/>
              <w:right w:val="single" w:sz="8" w:space="0" w:color="auto"/>
            </w:tcBorders>
            <w:hideMark/>
          </w:tcPr>
          <w:p w14:paraId="1F8863F4" w14:textId="77777777" w:rsidR="00EC39A0" w:rsidRPr="00430977" w:rsidRDefault="00EC39A0" w:rsidP="003368D8">
            <w:pPr>
              <w:rPr>
                <w:sz w:val="18"/>
                <w:szCs w:val="18"/>
              </w:rPr>
            </w:pPr>
            <w:r w:rsidRPr="00430977">
              <w:rPr>
                <w:sz w:val="18"/>
                <w:szCs w:val="18"/>
              </w:rPr>
              <w:t>11.30  - 12.20</w:t>
            </w:r>
          </w:p>
        </w:tc>
        <w:tc>
          <w:tcPr>
            <w:tcW w:w="1984" w:type="dxa"/>
            <w:vMerge/>
            <w:tcBorders>
              <w:left w:val="single" w:sz="8" w:space="0" w:color="auto"/>
              <w:bottom w:val="single" w:sz="8" w:space="0" w:color="auto"/>
              <w:right w:val="single" w:sz="8" w:space="0" w:color="auto"/>
            </w:tcBorders>
          </w:tcPr>
          <w:p w14:paraId="4E6F5BC9" w14:textId="77777777" w:rsidR="00EC39A0" w:rsidRPr="00430977" w:rsidRDefault="00EC39A0" w:rsidP="003368D8">
            <w:pPr>
              <w:rPr>
                <w:sz w:val="18"/>
                <w:szCs w:val="18"/>
              </w:rPr>
            </w:pPr>
          </w:p>
        </w:tc>
        <w:tc>
          <w:tcPr>
            <w:tcW w:w="3971" w:type="dxa"/>
            <w:vMerge/>
            <w:tcBorders>
              <w:left w:val="single" w:sz="8" w:space="0" w:color="auto"/>
              <w:bottom w:val="single" w:sz="8" w:space="0" w:color="auto"/>
              <w:right w:val="single" w:sz="8" w:space="0" w:color="auto"/>
            </w:tcBorders>
            <w:vAlign w:val="center"/>
          </w:tcPr>
          <w:p w14:paraId="21210730" w14:textId="77777777" w:rsidR="00EC39A0" w:rsidRPr="00430977" w:rsidRDefault="00EC39A0" w:rsidP="003368D8">
            <w:pPr>
              <w:rPr>
                <w:color w:val="000000"/>
                <w:sz w:val="18"/>
                <w:szCs w:val="18"/>
              </w:rPr>
            </w:pPr>
          </w:p>
        </w:tc>
        <w:tc>
          <w:tcPr>
            <w:tcW w:w="2952" w:type="dxa"/>
            <w:vMerge/>
            <w:tcBorders>
              <w:left w:val="single" w:sz="8" w:space="0" w:color="auto"/>
              <w:bottom w:val="single" w:sz="8" w:space="0" w:color="auto"/>
              <w:right w:val="single" w:sz="8" w:space="0" w:color="auto"/>
            </w:tcBorders>
            <w:vAlign w:val="center"/>
          </w:tcPr>
          <w:p w14:paraId="0B1D75C3" w14:textId="77777777" w:rsidR="00EC39A0" w:rsidRPr="00430977" w:rsidRDefault="00EC39A0" w:rsidP="003368D8">
            <w:pPr>
              <w:rPr>
                <w:color w:val="000000"/>
                <w:sz w:val="18"/>
                <w:szCs w:val="18"/>
              </w:rPr>
            </w:pPr>
          </w:p>
        </w:tc>
      </w:tr>
      <w:tr w:rsidR="00EC39A0" w:rsidRPr="00430977" w14:paraId="26127614" w14:textId="77777777" w:rsidTr="003368D8">
        <w:tc>
          <w:tcPr>
            <w:tcW w:w="1417" w:type="dxa"/>
            <w:tcBorders>
              <w:top w:val="single" w:sz="8" w:space="0" w:color="auto"/>
              <w:left w:val="single" w:sz="8" w:space="0" w:color="auto"/>
              <w:bottom w:val="single" w:sz="8" w:space="0" w:color="auto"/>
              <w:right w:val="single" w:sz="8" w:space="0" w:color="auto"/>
            </w:tcBorders>
            <w:shd w:val="clear" w:color="auto" w:fill="333399"/>
          </w:tcPr>
          <w:p w14:paraId="769B7112" w14:textId="77777777" w:rsidR="00EC39A0" w:rsidRPr="00430977" w:rsidRDefault="00EC39A0" w:rsidP="003368D8">
            <w:pPr>
              <w:rPr>
                <w:sz w:val="18"/>
                <w:szCs w:val="18"/>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14:paraId="444DAAFC" w14:textId="77777777" w:rsidR="00EC39A0" w:rsidRPr="00430977" w:rsidRDefault="00EC39A0" w:rsidP="003368D8">
            <w:pPr>
              <w:rPr>
                <w:sz w:val="18"/>
                <w:szCs w:val="18"/>
              </w:rPr>
            </w:pPr>
          </w:p>
        </w:tc>
        <w:tc>
          <w:tcPr>
            <w:tcW w:w="3971" w:type="dxa"/>
            <w:tcBorders>
              <w:top w:val="single" w:sz="8" w:space="0" w:color="auto"/>
              <w:left w:val="single" w:sz="8" w:space="0" w:color="auto"/>
              <w:bottom w:val="single" w:sz="8" w:space="0" w:color="auto"/>
              <w:right w:val="single" w:sz="8" w:space="0" w:color="auto"/>
            </w:tcBorders>
            <w:hideMark/>
          </w:tcPr>
          <w:p w14:paraId="72A571AA" w14:textId="77777777" w:rsidR="00EC39A0" w:rsidRPr="00430977" w:rsidRDefault="00EC39A0" w:rsidP="003368D8">
            <w:pPr>
              <w:rPr>
                <w:sz w:val="18"/>
                <w:szCs w:val="18"/>
              </w:rPr>
            </w:pPr>
            <w:r w:rsidRPr="00430977">
              <w:rPr>
                <w:sz w:val="18"/>
                <w:szCs w:val="18"/>
              </w:rPr>
              <w:t>Ö Ğ L E     A R A S I</w:t>
            </w:r>
          </w:p>
        </w:tc>
        <w:tc>
          <w:tcPr>
            <w:tcW w:w="2952" w:type="dxa"/>
            <w:tcBorders>
              <w:top w:val="single" w:sz="8" w:space="0" w:color="auto"/>
              <w:left w:val="single" w:sz="8" w:space="0" w:color="auto"/>
              <w:bottom w:val="single" w:sz="8" w:space="0" w:color="auto"/>
              <w:right w:val="single" w:sz="8" w:space="0" w:color="auto"/>
            </w:tcBorders>
            <w:shd w:val="clear" w:color="auto" w:fill="333399"/>
          </w:tcPr>
          <w:p w14:paraId="50068B15" w14:textId="77777777" w:rsidR="00EC39A0" w:rsidRPr="00430977" w:rsidRDefault="00EC39A0" w:rsidP="003368D8">
            <w:pPr>
              <w:rPr>
                <w:sz w:val="18"/>
                <w:szCs w:val="18"/>
              </w:rPr>
            </w:pPr>
          </w:p>
        </w:tc>
      </w:tr>
      <w:tr w:rsidR="00EC39A0" w:rsidRPr="00430977" w14:paraId="722DE4A6" w14:textId="77777777" w:rsidTr="003368D8">
        <w:tc>
          <w:tcPr>
            <w:tcW w:w="1417" w:type="dxa"/>
            <w:tcBorders>
              <w:top w:val="single" w:sz="8" w:space="0" w:color="auto"/>
              <w:left w:val="single" w:sz="8" w:space="0" w:color="auto"/>
              <w:bottom w:val="single" w:sz="8" w:space="0" w:color="auto"/>
              <w:right w:val="single" w:sz="8" w:space="0" w:color="auto"/>
            </w:tcBorders>
            <w:hideMark/>
          </w:tcPr>
          <w:p w14:paraId="2D48A1C0" w14:textId="77777777" w:rsidR="00EC39A0" w:rsidRPr="00430977" w:rsidRDefault="00EC39A0" w:rsidP="003368D8">
            <w:pPr>
              <w:rPr>
                <w:sz w:val="18"/>
                <w:szCs w:val="18"/>
              </w:rPr>
            </w:pPr>
            <w:r w:rsidRPr="00430977">
              <w:rPr>
                <w:sz w:val="18"/>
                <w:szCs w:val="18"/>
              </w:rPr>
              <w:t xml:space="preserve">13.30  - 14.20   </w:t>
            </w:r>
          </w:p>
        </w:tc>
        <w:tc>
          <w:tcPr>
            <w:tcW w:w="1984" w:type="dxa"/>
            <w:tcBorders>
              <w:top w:val="single" w:sz="8" w:space="0" w:color="auto"/>
              <w:left w:val="single" w:sz="8" w:space="0" w:color="auto"/>
              <w:bottom w:val="single" w:sz="8" w:space="0" w:color="auto"/>
              <w:right w:val="single" w:sz="8" w:space="0" w:color="auto"/>
            </w:tcBorders>
            <w:hideMark/>
          </w:tcPr>
          <w:p w14:paraId="56721D56" w14:textId="77777777" w:rsidR="00EC39A0" w:rsidRPr="00430977" w:rsidRDefault="00EC39A0" w:rsidP="003368D8">
            <w:pPr>
              <w:rPr>
                <w:sz w:val="18"/>
                <w:szCs w:val="18"/>
              </w:rPr>
            </w:pPr>
            <w:r w:rsidRPr="00430977">
              <w:rPr>
                <w:sz w:val="18"/>
                <w:szCs w:val="18"/>
              </w:rPr>
              <w:t>TEORİK</w:t>
            </w:r>
          </w:p>
        </w:tc>
        <w:tc>
          <w:tcPr>
            <w:tcW w:w="3971" w:type="dxa"/>
            <w:tcBorders>
              <w:top w:val="single" w:sz="8" w:space="0" w:color="auto"/>
              <w:left w:val="single" w:sz="8" w:space="0" w:color="auto"/>
              <w:bottom w:val="single" w:sz="8" w:space="0" w:color="auto"/>
              <w:right w:val="single" w:sz="8" w:space="0" w:color="auto"/>
            </w:tcBorders>
            <w:hideMark/>
          </w:tcPr>
          <w:p w14:paraId="72DC5D3B" w14:textId="77777777" w:rsidR="00EC39A0" w:rsidRPr="00430977" w:rsidRDefault="00EC39A0" w:rsidP="003368D8">
            <w:pPr>
              <w:rPr>
                <w:color w:val="000000"/>
                <w:sz w:val="18"/>
                <w:szCs w:val="18"/>
              </w:rPr>
            </w:pPr>
            <w:r w:rsidRPr="00430977">
              <w:rPr>
                <w:sz w:val="18"/>
                <w:szCs w:val="18"/>
              </w:rPr>
              <w:t xml:space="preserve">Bebek Otopsileri </w:t>
            </w:r>
          </w:p>
        </w:tc>
        <w:tc>
          <w:tcPr>
            <w:tcW w:w="2952" w:type="dxa"/>
          </w:tcPr>
          <w:p w14:paraId="0AF19D58" w14:textId="77777777" w:rsidR="00EC39A0" w:rsidRPr="00430977" w:rsidRDefault="00EC39A0" w:rsidP="003368D8">
            <w:pPr>
              <w:rPr>
                <w:sz w:val="18"/>
                <w:szCs w:val="18"/>
              </w:rPr>
            </w:pPr>
            <w:r w:rsidRPr="00430977">
              <w:rPr>
                <w:color w:val="000000"/>
                <w:sz w:val="18"/>
                <w:szCs w:val="18"/>
              </w:rPr>
              <w:t>Dr. Öğr. Üyesi Halil İlhan Aydoğdu</w:t>
            </w:r>
          </w:p>
        </w:tc>
      </w:tr>
      <w:tr w:rsidR="00EC39A0" w:rsidRPr="00430977" w14:paraId="100D04AF" w14:textId="77777777" w:rsidTr="003368D8">
        <w:tc>
          <w:tcPr>
            <w:tcW w:w="1417" w:type="dxa"/>
            <w:tcBorders>
              <w:top w:val="single" w:sz="8" w:space="0" w:color="auto"/>
              <w:left w:val="single" w:sz="8" w:space="0" w:color="auto"/>
              <w:bottom w:val="single" w:sz="8" w:space="0" w:color="auto"/>
              <w:right w:val="single" w:sz="8" w:space="0" w:color="auto"/>
            </w:tcBorders>
            <w:hideMark/>
          </w:tcPr>
          <w:p w14:paraId="65A9B089" w14:textId="77777777" w:rsidR="00EC39A0" w:rsidRPr="00430977" w:rsidRDefault="00EC39A0" w:rsidP="003368D8">
            <w:pPr>
              <w:rPr>
                <w:sz w:val="18"/>
                <w:szCs w:val="18"/>
              </w:rPr>
            </w:pPr>
            <w:r w:rsidRPr="00430977">
              <w:rPr>
                <w:sz w:val="18"/>
                <w:szCs w:val="18"/>
              </w:rPr>
              <w:t xml:space="preserve">14.30  - 15.20   </w:t>
            </w:r>
          </w:p>
        </w:tc>
        <w:tc>
          <w:tcPr>
            <w:tcW w:w="1984" w:type="dxa"/>
            <w:tcBorders>
              <w:top w:val="single" w:sz="8" w:space="0" w:color="auto"/>
              <w:left w:val="single" w:sz="8" w:space="0" w:color="auto"/>
              <w:right w:val="single" w:sz="8" w:space="0" w:color="auto"/>
            </w:tcBorders>
            <w:vAlign w:val="center"/>
          </w:tcPr>
          <w:p w14:paraId="39E657E7" w14:textId="77777777" w:rsidR="00EC39A0" w:rsidRPr="00430977" w:rsidRDefault="00EC39A0" w:rsidP="003368D8">
            <w:pPr>
              <w:rPr>
                <w:sz w:val="18"/>
                <w:szCs w:val="18"/>
              </w:rPr>
            </w:pPr>
            <w:r w:rsidRPr="00430977">
              <w:rPr>
                <w:sz w:val="18"/>
                <w:szCs w:val="18"/>
              </w:rPr>
              <w:t>TEORİK</w:t>
            </w:r>
          </w:p>
        </w:tc>
        <w:tc>
          <w:tcPr>
            <w:tcW w:w="3971" w:type="dxa"/>
            <w:tcBorders>
              <w:top w:val="single" w:sz="8" w:space="0" w:color="auto"/>
              <w:left w:val="single" w:sz="8" w:space="0" w:color="auto"/>
              <w:bottom w:val="single" w:sz="8" w:space="0" w:color="auto"/>
              <w:right w:val="single" w:sz="8" w:space="0" w:color="auto"/>
            </w:tcBorders>
            <w:vAlign w:val="center"/>
          </w:tcPr>
          <w:p w14:paraId="54C7147B" w14:textId="77777777" w:rsidR="00EC39A0" w:rsidRPr="00430977" w:rsidRDefault="00EC39A0" w:rsidP="003368D8">
            <w:pPr>
              <w:rPr>
                <w:sz w:val="18"/>
                <w:szCs w:val="18"/>
              </w:rPr>
            </w:pPr>
            <w:r w:rsidRPr="00430977">
              <w:rPr>
                <w:sz w:val="18"/>
                <w:szCs w:val="18"/>
              </w:rPr>
              <w:t>Adli Olgu Kavramı ve Adli Raporlar</w:t>
            </w:r>
          </w:p>
        </w:tc>
        <w:tc>
          <w:tcPr>
            <w:tcW w:w="2952" w:type="dxa"/>
            <w:tcBorders>
              <w:top w:val="single" w:sz="8" w:space="0" w:color="auto"/>
              <w:left w:val="single" w:sz="8" w:space="0" w:color="auto"/>
              <w:bottom w:val="single" w:sz="8" w:space="0" w:color="auto"/>
              <w:right w:val="single" w:sz="8" w:space="0" w:color="auto"/>
            </w:tcBorders>
          </w:tcPr>
          <w:p w14:paraId="74698B2C" w14:textId="77777777" w:rsidR="00EC39A0" w:rsidRPr="00430977" w:rsidRDefault="00EC39A0" w:rsidP="003368D8">
            <w:pPr>
              <w:rPr>
                <w:sz w:val="18"/>
                <w:szCs w:val="18"/>
              </w:rPr>
            </w:pPr>
            <w:r w:rsidRPr="00430977">
              <w:rPr>
                <w:color w:val="000000"/>
                <w:sz w:val="18"/>
                <w:szCs w:val="18"/>
              </w:rPr>
              <w:t>Dr. Öğr. Üyesi Halil İlhan Aydoğdu</w:t>
            </w:r>
          </w:p>
        </w:tc>
      </w:tr>
      <w:tr w:rsidR="00EC39A0" w:rsidRPr="00430977" w14:paraId="6E79FE6B" w14:textId="77777777" w:rsidTr="003368D8">
        <w:tc>
          <w:tcPr>
            <w:tcW w:w="1417" w:type="dxa"/>
            <w:tcBorders>
              <w:top w:val="single" w:sz="8" w:space="0" w:color="auto"/>
              <w:left w:val="single" w:sz="8" w:space="0" w:color="auto"/>
              <w:bottom w:val="single" w:sz="8" w:space="0" w:color="auto"/>
              <w:right w:val="single" w:sz="8" w:space="0" w:color="auto"/>
            </w:tcBorders>
            <w:hideMark/>
          </w:tcPr>
          <w:p w14:paraId="5E795E0D" w14:textId="77777777" w:rsidR="00EC39A0" w:rsidRPr="00430977" w:rsidRDefault="00EC39A0" w:rsidP="003368D8">
            <w:pPr>
              <w:rPr>
                <w:sz w:val="18"/>
                <w:szCs w:val="18"/>
              </w:rPr>
            </w:pPr>
            <w:r w:rsidRPr="00430977">
              <w:rPr>
                <w:sz w:val="18"/>
                <w:szCs w:val="18"/>
              </w:rPr>
              <w:t xml:space="preserve">15.30  - 16.20   </w:t>
            </w:r>
          </w:p>
        </w:tc>
        <w:tc>
          <w:tcPr>
            <w:tcW w:w="1984" w:type="dxa"/>
            <w:vMerge w:val="restart"/>
            <w:tcBorders>
              <w:left w:val="single" w:sz="8" w:space="0" w:color="auto"/>
              <w:right w:val="single" w:sz="8" w:space="0" w:color="auto"/>
            </w:tcBorders>
            <w:vAlign w:val="center"/>
          </w:tcPr>
          <w:p w14:paraId="711A0691" w14:textId="77777777" w:rsidR="00EC39A0" w:rsidRPr="00430977" w:rsidRDefault="00EC39A0" w:rsidP="003368D8">
            <w:pPr>
              <w:rPr>
                <w:sz w:val="18"/>
                <w:szCs w:val="18"/>
              </w:rPr>
            </w:pPr>
            <w:r w:rsidRPr="00430977">
              <w:rPr>
                <w:sz w:val="18"/>
                <w:szCs w:val="18"/>
              </w:rPr>
              <w:t>PRATİK</w:t>
            </w:r>
          </w:p>
        </w:tc>
        <w:tc>
          <w:tcPr>
            <w:tcW w:w="3971" w:type="dxa"/>
            <w:vMerge w:val="restart"/>
            <w:tcBorders>
              <w:top w:val="single" w:sz="8" w:space="0" w:color="auto"/>
              <w:left w:val="single" w:sz="8" w:space="0" w:color="auto"/>
              <w:right w:val="single" w:sz="8" w:space="0" w:color="auto"/>
            </w:tcBorders>
            <w:vAlign w:val="center"/>
          </w:tcPr>
          <w:p w14:paraId="0E7ACD75" w14:textId="77777777" w:rsidR="00EC39A0" w:rsidRPr="00430977" w:rsidRDefault="00EC39A0" w:rsidP="003368D8">
            <w:pPr>
              <w:rPr>
                <w:sz w:val="18"/>
                <w:szCs w:val="18"/>
              </w:rPr>
            </w:pPr>
            <w:r w:rsidRPr="00430977">
              <w:rPr>
                <w:sz w:val="18"/>
                <w:szCs w:val="18"/>
              </w:rPr>
              <w:t>Pratik eğitim (Otopsi /  poliklinik)</w:t>
            </w:r>
          </w:p>
        </w:tc>
        <w:tc>
          <w:tcPr>
            <w:tcW w:w="2952" w:type="dxa"/>
            <w:tcBorders>
              <w:top w:val="single" w:sz="8" w:space="0" w:color="auto"/>
              <w:left w:val="single" w:sz="8" w:space="0" w:color="auto"/>
              <w:bottom w:val="single" w:sz="8" w:space="0" w:color="auto"/>
              <w:right w:val="single" w:sz="8" w:space="0" w:color="auto"/>
            </w:tcBorders>
            <w:vAlign w:val="center"/>
          </w:tcPr>
          <w:p w14:paraId="1828C0D2" w14:textId="77777777" w:rsidR="00EC39A0" w:rsidRPr="00430977" w:rsidRDefault="00EC39A0" w:rsidP="003368D8">
            <w:pPr>
              <w:rPr>
                <w:color w:val="000000"/>
                <w:sz w:val="18"/>
                <w:szCs w:val="18"/>
              </w:rPr>
            </w:pPr>
            <w:r w:rsidRPr="00430977">
              <w:rPr>
                <w:color w:val="000000"/>
                <w:sz w:val="18"/>
                <w:szCs w:val="18"/>
              </w:rPr>
              <w:t>Dr. Öğr. Üyesi Halil İlhan Aydoğdu</w:t>
            </w:r>
          </w:p>
        </w:tc>
      </w:tr>
      <w:tr w:rsidR="00EC39A0" w:rsidRPr="00430977" w14:paraId="1F5A8D71" w14:textId="77777777" w:rsidTr="003368D8">
        <w:tc>
          <w:tcPr>
            <w:tcW w:w="1417" w:type="dxa"/>
            <w:tcBorders>
              <w:top w:val="single" w:sz="8" w:space="0" w:color="auto"/>
              <w:left w:val="single" w:sz="8" w:space="0" w:color="auto"/>
              <w:bottom w:val="single" w:sz="8" w:space="0" w:color="auto"/>
              <w:right w:val="single" w:sz="8" w:space="0" w:color="auto"/>
            </w:tcBorders>
          </w:tcPr>
          <w:p w14:paraId="59224FAC" w14:textId="77777777" w:rsidR="00EC39A0" w:rsidRPr="00430977" w:rsidRDefault="00EC39A0" w:rsidP="003368D8">
            <w:pPr>
              <w:rPr>
                <w:sz w:val="18"/>
                <w:szCs w:val="18"/>
              </w:rPr>
            </w:pPr>
            <w:r w:rsidRPr="00430977">
              <w:rPr>
                <w:sz w:val="18"/>
                <w:szCs w:val="18"/>
              </w:rPr>
              <w:t xml:space="preserve">16.30  - 17.20   </w:t>
            </w:r>
          </w:p>
        </w:tc>
        <w:tc>
          <w:tcPr>
            <w:tcW w:w="1984" w:type="dxa"/>
            <w:vMerge/>
            <w:tcBorders>
              <w:left w:val="single" w:sz="8" w:space="0" w:color="auto"/>
              <w:right w:val="single" w:sz="8" w:space="0" w:color="auto"/>
            </w:tcBorders>
            <w:vAlign w:val="center"/>
          </w:tcPr>
          <w:p w14:paraId="14575C9E" w14:textId="77777777" w:rsidR="00EC39A0" w:rsidRPr="00430977" w:rsidRDefault="00EC39A0" w:rsidP="003368D8">
            <w:pPr>
              <w:rPr>
                <w:sz w:val="18"/>
                <w:szCs w:val="18"/>
              </w:rPr>
            </w:pPr>
          </w:p>
        </w:tc>
        <w:tc>
          <w:tcPr>
            <w:tcW w:w="3971" w:type="dxa"/>
            <w:vMerge/>
            <w:tcBorders>
              <w:left w:val="single" w:sz="8" w:space="0" w:color="auto"/>
              <w:right w:val="single" w:sz="8" w:space="0" w:color="auto"/>
            </w:tcBorders>
            <w:vAlign w:val="center"/>
          </w:tcPr>
          <w:p w14:paraId="7688D8C9" w14:textId="77777777" w:rsidR="00EC39A0" w:rsidRPr="00430977" w:rsidRDefault="00EC39A0" w:rsidP="003368D8">
            <w:pPr>
              <w:rPr>
                <w:sz w:val="18"/>
                <w:szCs w:val="18"/>
              </w:rPr>
            </w:pPr>
          </w:p>
        </w:tc>
        <w:tc>
          <w:tcPr>
            <w:tcW w:w="2952" w:type="dxa"/>
            <w:tcBorders>
              <w:top w:val="single" w:sz="8" w:space="0" w:color="auto"/>
              <w:left w:val="single" w:sz="8" w:space="0" w:color="auto"/>
              <w:right w:val="single" w:sz="8" w:space="0" w:color="auto"/>
            </w:tcBorders>
            <w:vAlign w:val="center"/>
          </w:tcPr>
          <w:p w14:paraId="7AF18A7B" w14:textId="77777777" w:rsidR="00EC39A0" w:rsidRPr="00430977" w:rsidRDefault="00EC39A0" w:rsidP="003368D8">
            <w:pPr>
              <w:rPr>
                <w:color w:val="000000"/>
                <w:sz w:val="18"/>
                <w:szCs w:val="18"/>
              </w:rPr>
            </w:pPr>
            <w:r w:rsidRPr="00430977">
              <w:rPr>
                <w:color w:val="000000"/>
                <w:sz w:val="18"/>
                <w:szCs w:val="18"/>
              </w:rPr>
              <w:t>Dr. Öğr. Üyesi Halil İlhan Aydoğdu</w:t>
            </w:r>
          </w:p>
        </w:tc>
      </w:tr>
      <w:bookmarkEnd w:id="2"/>
    </w:tbl>
    <w:p w14:paraId="6FF0EC28" w14:textId="77777777" w:rsidR="00EC39A0" w:rsidRPr="00430977" w:rsidRDefault="00EC39A0" w:rsidP="00EC39A0">
      <w:pPr>
        <w:rPr>
          <w:b/>
          <w:sz w:val="18"/>
          <w:szCs w:val="18"/>
        </w:rPr>
      </w:pPr>
    </w:p>
    <w:p w14:paraId="08A0BF02" w14:textId="77777777" w:rsidR="00EC39A0" w:rsidRPr="00430977" w:rsidRDefault="00EC39A0" w:rsidP="00EC39A0">
      <w:pPr>
        <w:rPr>
          <w:b/>
          <w:sz w:val="18"/>
          <w:szCs w:val="18"/>
        </w:rPr>
      </w:pPr>
      <w:r w:rsidRPr="00430977">
        <w:rPr>
          <w:b/>
          <w:sz w:val="18"/>
          <w:szCs w:val="18"/>
        </w:rPr>
        <w:t>3. gün</w:t>
      </w:r>
    </w:p>
    <w:tbl>
      <w:tblPr>
        <w:tblW w:w="1032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4"/>
        <w:gridCol w:w="3970"/>
        <w:gridCol w:w="2951"/>
      </w:tblGrid>
      <w:tr w:rsidR="00EC39A0" w:rsidRPr="00430977" w14:paraId="29D7CAB8"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19CC689A" w14:textId="77777777" w:rsidR="00EC39A0" w:rsidRPr="00430977" w:rsidRDefault="00EC39A0" w:rsidP="003368D8">
            <w:pPr>
              <w:rPr>
                <w:sz w:val="18"/>
                <w:szCs w:val="18"/>
              </w:rPr>
            </w:pPr>
            <w:r w:rsidRPr="00430977">
              <w:rPr>
                <w:sz w:val="18"/>
                <w:szCs w:val="18"/>
              </w:rPr>
              <w:t xml:space="preserve">08.30  - 09.20   </w:t>
            </w:r>
          </w:p>
        </w:tc>
        <w:tc>
          <w:tcPr>
            <w:tcW w:w="1984" w:type="dxa"/>
            <w:vMerge w:val="restart"/>
            <w:tcBorders>
              <w:top w:val="single" w:sz="8" w:space="0" w:color="auto"/>
              <w:left w:val="single" w:sz="8" w:space="0" w:color="auto"/>
              <w:right w:val="single" w:sz="8" w:space="0" w:color="auto"/>
            </w:tcBorders>
            <w:vAlign w:val="center"/>
            <w:hideMark/>
          </w:tcPr>
          <w:p w14:paraId="51D58A40" w14:textId="77777777" w:rsidR="00EC39A0" w:rsidRPr="00430977" w:rsidRDefault="00EC39A0" w:rsidP="003368D8">
            <w:pPr>
              <w:rPr>
                <w:color w:val="000000"/>
                <w:sz w:val="18"/>
                <w:szCs w:val="18"/>
              </w:rPr>
            </w:pPr>
            <w:r w:rsidRPr="00430977">
              <w:rPr>
                <w:sz w:val="18"/>
                <w:szCs w:val="18"/>
              </w:rPr>
              <w:t>PRATİK</w:t>
            </w:r>
          </w:p>
        </w:tc>
        <w:tc>
          <w:tcPr>
            <w:tcW w:w="3970" w:type="dxa"/>
            <w:vMerge w:val="restart"/>
            <w:tcBorders>
              <w:top w:val="single" w:sz="8" w:space="0" w:color="auto"/>
              <w:left w:val="single" w:sz="8" w:space="0" w:color="auto"/>
              <w:right w:val="single" w:sz="8" w:space="0" w:color="auto"/>
            </w:tcBorders>
            <w:vAlign w:val="center"/>
            <w:hideMark/>
          </w:tcPr>
          <w:p w14:paraId="08259CD5" w14:textId="77777777" w:rsidR="00EC39A0" w:rsidRPr="00430977" w:rsidRDefault="00EC39A0" w:rsidP="003368D8">
            <w:pPr>
              <w:rPr>
                <w:color w:val="000000"/>
                <w:sz w:val="18"/>
                <w:szCs w:val="18"/>
              </w:rPr>
            </w:pPr>
            <w:r w:rsidRPr="00430977">
              <w:rPr>
                <w:sz w:val="18"/>
                <w:szCs w:val="18"/>
              </w:rPr>
              <w:t>Pratik eğitim (Otopsi /  poliklinik)</w:t>
            </w:r>
          </w:p>
        </w:tc>
        <w:tc>
          <w:tcPr>
            <w:tcW w:w="2951" w:type="dxa"/>
            <w:vMerge w:val="restart"/>
            <w:tcBorders>
              <w:top w:val="single" w:sz="8" w:space="0" w:color="auto"/>
              <w:left w:val="single" w:sz="8" w:space="0" w:color="auto"/>
              <w:right w:val="single" w:sz="8" w:space="0" w:color="auto"/>
            </w:tcBorders>
            <w:vAlign w:val="center"/>
            <w:hideMark/>
          </w:tcPr>
          <w:p w14:paraId="25FE5A38" w14:textId="77777777" w:rsidR="00EC39A0" w:rsidRPr="00430977" w:rsidRDefault="00EC39A0" w:rsidP="003368D8">
            <w:pPr>
              <w:rPr>
                <w:sz w:val="18"/>
                <w:szCs w:val="18"/>
              </w:rPr>
            </w:pPr>
            <w:r w:rsidRPr="00430977">
              <w:rPr>
                <w:color w:val="000000"/>
                <w:sz w:val="18"/>
                <w:szCs w:val="18"/>
              </w:rPr>
              <w:t>Dr. Öğr. Üyesi Halil İlhan Aydoğdu</w:t>
            </w:r>
          </w:p>
        </w:tc>
      </w:tr>
      <w:tr w:rsidR="00EC39A0" w:rsidRPr="00430977" w14:paraId="75DF274B"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5688CD68" w14:textId="77777777" w:rsidR="00EC39A0" w:rsidRPr="00430977" w:rsidRDefault="00EC39A0" w:rsidP="003368D8">
            <w:pPr>
              <w:rPr>
                <w:sz w:val="18"/>
                <w:szCs w:val="18"/>
              </w:rPr>
            </w:pPr>
            <w:r w:rsidRPr="00430977">
              <w:rPr>
                <w:sz w:val="18"/>
                <w:szCs w:val="18"/>
              </w:rPr>
              <w:t xml:space="preserve">09.30  - 10.20   </w:t>
            </w:r>
          </w:p>
        </w:tc>
        <w:tc>
          <w:tcPr>
            <w:tcW w:w="1984" w:type="dxa"/>
            <w:vMerge/>
            <w:tcBorders>
              <w:left w:val="single" w:sz="8" w:space="0" w:color="auto"/>
              <w:right w:val="single" w:sz="8" w:space="0" w:color="auto"/>
            </w:tcBorders>
            <w:vAlign w:val="center"/>
            <w:hideMark/>
          </w:tcPr>
          <w:p w14:paraId="593D0372" w14:textId="77777777" w:rsidR="00EC39A0" w:rsidRPr="00430977" w:rsidRDefault="00EC39A0" w:rsidP="003368D8">
            <w:pPr>
              <w:rPr>
                <w:sz w:val="18"/>
                <w:szCs w:val="18"/>
              </w:rPr>
            </w:pPr>
          </w:p>
        </w:tc>
        <w:tc>
          <w:tcPr>
            <w:tcW w:w="3970" w:type="dxa"/>
            <w:vMerge/>
            <w:tcBorders>
              <w:left w:val="single" w:sz="8" w:space="0" w:color="auto"/>
              <w:right w:val="single" w:sz="8" w:space="0" w:color="auto"/>
            </w:tcBorders>
            <w:hideMark/>
          </w:tcPr>
          <w:p w14:paraId="14B9FF23" w14:textId="77777777" w:rsidR="00EC39A0" w:rsidRPr="00430977" w:rsidRDefault="00EC39A0" w:rsidP="003368D8">
            <w:pPr>
              <w:rPr>
                <w:sz w:val="18"/>
                <w:szCs w:val="18"/>
              </w:rPr>
            </w:pPr>
          </w:p>
        </w:tc>
        <w:tc>
          <w:tcPr>
            <w:tcW w:w="2951" w:type="dxa"/>
            <w:vMerge/>
            <w:tcBorders>
              <w:left w:val="single" w:sz="8" w:space="0" w:color="auto"/>
              <w:right w:val="single" w:sz="8" w:space="0" w:color="auto"/>
            </w:tcBorders>
            <w:vAlign w:val="center"/>
            <w:hideMark/>
          </w:tcPr>
          <w:p w14:paraId="3E7DA992" w14:textId="77777777" w:rsidR="00EC39A0" w:rsidRPr="00430977" w:rsidRDefault="00EC39A0" w:rsidP="003368D8">
            <w:pPr>
              <w:rPr>
                <w:color w:val="000000"/>
                <w:sz w:val="18"/>
                <w:szCs w:val="18"/>
              </w:rPr>
            </w:pPr>
          </w:p>
        </w:tc>
      </w:tr>
      <w:tr w:rsidR="00EC39A0" w:rsidRPr="00430977" w14:paraId="271BE43F"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0CF35F9C" w14:textId="77777777" w:rsidR="00EC39A0" w:rsidRPr="00430977" w:rsidRDefault="00EC39A0" w:rsidP="003368D8">
            <w:pPr>
              <w:rPr>
                <w:sz w:val="18"/>
                <w:szCs w:val="18"/>
              </w:rPr>
            </w:pPr>
            <w:r w:rsidRPr="00430977">
              <w:rPr>
                <w:sz w:val="18"/>
                <w:szCs w:val="18"/>
              </w:rPr>
              <w:t xml:space="preserve">10.30  - 11.20      </w:t>
            </w:r>
          </w:p>
        </w:tc>
        <w:tc>
          <w:tcPr>
            <w:tcW w:w="1984" w:type="dxa"/>
            <w:vMerge/>
            <w:tcBorders>
              <w:left w:val="single" w:sz="8" w:space="0" w:color="auto"/>
              <w:right w:val="single" w:sz="8" w:space="0" w:color="auto"/>
            </w:tcBorders>
          </w:tcPr>
          <w:p w14:paraId="6FA7A4C8" w14:textId="77777777" w:rsidR="00EC39A0" w:rsidRPr="00430977" w:rsidRDefault="00EC39A0" w:rsidP="003368D8">
            <w:pPr>
              <w:rPr>
                <w:sz w:val="18"/>
                <w:szCs w:val="18"/>
              </w:rPr>
            </w:pPr>
          </w:p>
        </w:tc>
        <w:tc>
          <w:tcPr>
            <w:tcW w:w="3970" w:type="dxa"/>
            <w:vMerge/>
            <w:tcBorders>
              <w:left w:val="single" w:sz="8" w:space="0" w:color="auto"/>
              <w:right w:val="single" w:sz="8" w:space="0" w:color="auto"/>
            </w:tcBorders>
            <w:vAlign w:val="center"/>
          </w:tcPr>
          <w:p w14:paraId="0D6986F1" w14:textId="77777777" w:rsidR="00EC39A0" w:rsidRPr="00430977" w:rsidRDefault="00EC39A0" w:rsidP="003368D8">
            <w:pPr>
              <w:rPr>
                <w:color w:val="000000"/>
                <w:sz w:val="18"/>
                <w:szCs w:val="18"/>
              </w:rPr>
            </w:pPr>
          </w:p>
        </w:tc>
        <w:tc>
          <w:tcPr>
            <w:tcW w:w="2951" w:type="dxa"/>
            <w:vMerge/>
            <w:tcBorders>
              <w:left w:val="single" w:sz="8" w:space="0" w:color="auto"/>
              <w:right w:val="single" w:sz="8" w:space="0" w:color="auto"/>
            </w:tcBorders>
            <w:vAlign w:val="center"/>
          </w:tcPr>
          <w:p w14:paraId="246A8FD0" w14:textId="77777777" w:rsidR="00EC39A0" w:rsidRPr="00430977" w:rsidRDefault="00EC39A0" w:rsidP="003368D8">
            <w:pPr>
              <w:rPr>
                <w:color w:val="000000"/>
                <w:sz w:val="18"/>
                <w:szCs w:val="18"/>
              </w:rPr>
            </w:pPr>
          </w:p>
        </w:tc>
      </w:tr>
      <w:tr w:rsidR="00EC39A0" w:rsidRPr="00430977" w14:paraId="063A4288"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74101BE0" w14:textId="77777777" w:rsidR="00EC39A0" w:rsidRPr="00430977" w:rsidRDefault="00EC39A0" w:rsidP="003368D8">
            <w:pPr>
              <w:rPr>
                <w:sz w:val="18"/>
                <w:szCs w:val="18"/>
              </w:rPr>
            </w:pPr>
            <w:r w:rsidRPr="00430977">
              <w:rPr>
                <w:sz w:val="18"/>
                <w:szCs w:val="18"/>
              </w:rPr>
              <w:t>11.30  - 12.20</w:t>
            </w:r>
          </w:p>
        </w:tc>
        <w:tc>
          <w:tcPr>
            <w:tcW w:w="1984" w:type="dxa"/>
            <w:vMerge/>
            <w:tcBorders>
              <w:left w:val="single" w:sz="8" w:space="0" w:color="auto"/>
              <w:bottom w:val="single" w:sz="8" w:space="0" w:color="auto"/>
              <w:right w:val="single" w:sz="8" w:space="0" w:color="auto"/>
            </w:tcBorders>
          </w:tcPr>
          <w:p w14:paraId="290A5C29" w14:textId="77777777" w:rsidR="00EC39A0" w:rsidRPr="00430977" w:rsidRDefault="00EC39A0" w:rsidP="003368D8">
            <w:pPr>
              <w:rPr>
                <w:sz w:val="18"/>
                <w:szCs w:val="18"/>
              </w:rPr>
            </w:pPr>
          </w:p>
        </w:tc>
        <w:tc>
          <w:tcPr>
            <w:tcW w:w="3970" w:type="dxa"/>
            <w:vMerge/>
            <w:tcBorders>
              <w:left w:val="single" w:sz="8" w:space="0" w:color="auto"/>
              <w:bottom w:val="single" w:sz="8" w:space="0" w:color="auto"/>
              <w:right w:val="single" w:sz="8" w:space="0" w:color="auto"/>
            </w:tcBorders>
            <w:vAlign w:val="center"/>
          </w:tcPr>
          <w:p w14:paraId="0D7E4712" w14:textId="77777777" w:rsidR="00EC39A0" w:rsidRPr="00430977" w:rsidRDefault="00EC39A0" w:rsidP="003368D8">
            <w:pPr>
              <w:rPr>
                <w:color w:val="000000"/>
                <w:sz w:val="18"/>
                <w:szCs w:val="18"/>
              </w:rPr>
            </w:pPr>
          </w:p>
        </w:tc>
        <w:tc>
          <w:tcPr>
            <w:tcW w:w="2951" w:type="dxa"/>
            <w:vMerge/>
            <w:tcBorders>
              <w:left w:val="single" w:sz="8" w:space="0" w:color="auto"/>
              <w:bottom w:val="single" w:sz="8" w:space="0" w:color="auto"/>
              <w:right w:val="single" w:sz="8" w:space="0" w:color="auto"/>
            </w:tcBorders>
            <w:vAlign w:val="center"/>
          </w:tcPr>
          <w:p w14:paraId="40793D87" w14:textId="77777777" w:rsidR="00EC39A0" w:rsidRPr="00430977" w:rsidRDefault="00EC39A0" w:rsidP="003368D8">
            <w:pPr>
              <w:rPr>
                <w:color w:val="000000"/>
                <w:sz w:val="18"/>
                <w:szCs w:val="18"/>
              </w:rPr>
            </w:pPr>
          </w:p>
        </w:tc>
      </w:tr>
      <w:tr w:rsidR="00EC39A0" w:rsidRPr="00430977" w14:paraId="61196B6E" w14:textId="77777777" w:rsidTr="003368D8">
        <w:tc>
          <w:tcPr>
            <w:tcW w:w="1419" w:type="dxa"/>
            <w:tcBorders>
              <w:top w:val="single" w:sz="8" w:space="0" w:color="auto"/>
              <w:left w:val="single" w:sz="8" w:space="0" w:color="auto"/>
              <w:bottom w:val="single" w:sz="8" w:space="0" w:color="auto"/>
              <w:right w:val="single" w:sz="8" w:space="0" w:color="auto"/>
            </w:tcBorders>
            <w:shd w:val="clear" w:color="auto" w:fill="333399"/>
          </w:tcPr>
          <w:p w14:paraId="041710C2" w14:textId="77777777" w:rsidR="00EC39A0" w:rsidRPr="00430977" w:rsidRDefault="00EC39A0" w:rsidP="003368D8">
            <w:pPr>
              <w:rPr>
                <w:sz w:val="18"/>
                <w:szCs w:val="18"/>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14:paraId="03EAA28B" w14:textId="77777777" w:rsidR="00EC39A0" w:rsidRPr="00430977" w:rsidRDefault="00EC39A0" w:rsidP="003368D8">
            <w:pPr>
              <w:rPr>
                <w:sz w:val="18"/>
                <w:szCs w:val="18"/>
              </w:rPr>
            </w:pPr>
          </w:p>
        </w:tc>
        <w:tc>
          <w:tcPr>
            <w:tcW w:w="3970" w:type="dxa"/>
            <w:tcBorders>
              <w:top w:val="single" w:sz="8" w:space="0" w:color="auto"/>
              <w:left w:val="single" w:sz="8" w:space="0" w:color="auto"/>
              <w:bottom w:val="single" w:sz="8" w:space="0" w:color="auto"/>
              <w:right w:val="single" w:sz="8" w:space="0" w:color="auto"/>
            </w:tcBorders>
            <w:hideMark/>
          </w:tcPr>
          <w:p w14:paraId="5B6A6D96" w14:textId="77777777" w:rsidR="00EC39A0" w:rsidRPr="00430977" w:rsidRDefault="00EC39A0" w:rsidP="003368D8">
            <w:pPr>
              <w:rPr>
                <w:sz w:val="18"/>
                <w:szCs w:val="18"/>
              </w:rPr>
            </w:pPr>
            <w:r w:rsidRPr="00430977">
              <w:rPr>
                <w:sz w:val="18"/>
                <w:szCs w:val="18"/>
              </w:rPr>
              <w:t>Ö Ğ L E     A R A S I</w:t>
            </w:r>
          </w:p>
        </w:tc>
        <w:tc>
          <w:tcPr>
            <w:tcW w:w="2951" w:type="dxa"/>
            <w:tcBorders>
              <w:top w:val="single" w:sz="8" w:space="0" w:color="auto"/>
              <w:left w:val="single" w:sz="8" w:space="0" w:color="auto"/>
              <w:bottom w:val="single" w:sz="8" w:space="0" w:color="auto"/>
              <w:right w:val="single" w:sz="8" w:space="0" w:color="auto"/>
            </w:tcBorders>
            <w:shd w:val="clear" w:color="auto" w:fill="333399"/>
          </w:tcPr>
          <w:p w14:paraId="1CFAEB16" w14:textId="77777777" w:rsidR="00EC39A0" w:rsidRPr="00430977" w:rsidRDefault="00EC39A0" w:rsidP="003368D8">
            <w:pPr>
              <w:rPr>
                <w:sz w:val="18"/>
                <w:szCs w:val="18"/>
              </w:rPr>
            </w:pPr>
          </w:p>
        </w:tc>
      </w:tr>
      <w:tr w:rsidR="00EC39A0" w:rsidRPr="00430977" w14:paraId="7DE3C0E9"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273B3CE5" w14:textId="77777777" w:rsidR="00EC39A0" w:rsidRPr="00430977" w:rsidRDefault="00EC39A0" w:rsidP="003368D8">
            <w:pPr>
              <w:rPr>
                <w:sz w:val="18"/>
                <w:szCs w:val="18"/>
              </w:rPr>
            </w:pPr>
            <w:r w:rsidRPr="00430977">
              <w:rPr>
                <w:sz w:val="18"/>
                <w:szCs w:val="18"/>
              </w:rPr>
              <w:t xml:space="preserve">13.30  - 14.20   </w:t>
            </w:r>
          </w:p>
        </w:tc>
        <w:tc>
          <w:tcPr>
            <w:tcW w:w="1984" w:type="dxa"/>
            <w:tcBorders>
              <w:top w:val="single" w:sz="8" w:space="0" w:color="auto"/>
              <w:left w:val="single" w:sz="8" w:space="0" w:color="auto"/>
              <w:bottom w:val="single" w:sz="8" w:space="0" w:color="auto"/>
              <w:right w:val="single" w:sz="8" w:space="0" w:color="auto"/>
            </w:tcBorders>
            <w:hideMark/>
          </w:tcPr>
          <w:p w14:paraId="269BE02E" w14:textId="77777777" w:rsidR="00EC39A0" w:rsidRPr="00430977" w:rsidRDefault="00EC39A0" w:rsidP="003368D8">
            <w:pPr>
              <w:rPr>
                <w:sz w:val="18"/>
                <w:szCs w:val="18"/>
              </w:rPr>
            </w:pPr>
            <w:r w:rsidRPr="00430977">
              <w:rPr>
                <w:sz w:val="18"/>
                <w:szCs w:val="18"/>
              </w:rPr>
              <w:t>TEORİK</w:t>
            </w:r>
          </w:p>
        </w:tc>
        <w:tc>
          <w:tcPr>
            <w:tcW w:w="3970" w:type="dxa"/>
            <w:tcBorders>
              <w:top w:val="single" w:sz="8" w:space="0" w:color="auto"/>
              <w:left w:val="single" w:sz="8" w:space="0" w:color="auto"/>
              <w:bottom w:val="single" w:sz="8" w:space="0" w:color="auto"/>
              <w:right w:val="single" w:sz="8" w:space="0" w:color="auto"/>
            </w:tcBorders>
            <w:hideMark/>
          </w:tcPr>
          <w:p w14:paraId="44F40706" w14:textId="77777777" w:rsidR="00EC39A0" w:rsidRPr="00430977" w:rsidRDefault="00EC39A0" w:rsidP="003368D8">
            <w:pPr>
              <w:rPr>
                <w:color w:val="000000"/>
                <w:sz w:val="18"/>
                <w:szCs w:val="18"/>
              </w:rPr>
            </w:pPr>
            <w:r w:rsidRPr="00430977">
              <w:rPr>
                <w:sz w:val="18"/>
                <w:szCs w:val="18"/>
              </w:rPr>
              <w:t>Adli rapor Örnekleri</w:t>
            </w:r>
          </w:p>
        </w:tc>
        <w:tc>
          <w:tcPr>
            <w:tcW w:w="2951" w:type="dxa"/>
          </w:tcPr>
          <w:p w14:paraId="60BE4180" w14:textId="77777777" w:rsidR="00EC39A0" w:rsidRPr="00430977" w:rsidRDefault="00EC39A0" w:rsidP="003368D8">
            <w:pPr>
              <w:rPr>
                <w:sz w:val="18"/>
                <w:szCs w:val="18"/>
              </w:rPr>
            </w:pPr>
            <w:r w:rsidRPr="00430977">
              <w:rPr>
                <w:color w:val="000000"/>
                <w:sz w:val="18"/>
                <w:szCs w:val="18"/>
              </w:rPr>
              <w:t>Dr. Öğr. Üyesi Halil İlhan Aydoğdu</w:t>
            </w:r>
          </w:p>
        </w:tc>
      </w:tr>
      <w:tr w:rsidR="00EC39A0" w:rsidRPr="00430977" w14:paraId="2842B886"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256C9CB0" w14:textId="77777777" w:rsidR="00EC39A0" w:rsidRPr="00430977" w:rsidRDefault="00EC39A0" w:rsidP="003368D8">
            <w:pPr>
              <w:rPr>
                <w:sz w:val="18"/>
                <w:szCs w:val="18"/>
              </w:rPr>
            </w:pPr>
            <w:r w:rsidRPr="00430977">
              <w:rPr>
                <w:sz w:val="18"/>
                <w:szCs w:val="18"/>
              </w:rPr>
              <w:t xml:space="preserve">14.30  - 15.20   </w:t>
            </w:r>
          </w:p>
        </w:tc>
        <w:tc>
          <w:tcPr>
            <w:tcW w:w="1984" w:type="dxa"/>
            <w:tcBorders>
              <w:top w:val="single" w:sz="8" w:space="0" w:color="auto"/>
              <w:left w:val="single" w:sz="8" w:space="0" w:color="auto"/>
              <w:bottom w:val="single" w:sz="8" w:space="0" w:color="auto"/>
              <w:right w:val="single" w:sz="8" w:space="0" w:color="auto"/>
            </w:tcBorders>
            <w:hideMark/>
          </w:tcPr>
          <w:p w14:paraId="52C3D118" w14:textId="77777777" w:rsidR="00EC39A0" w:rsidRPr="00430977" w:rsidRDefault="00EC39A0" w:rsidP="003368D8">
            <w:pPr>
              <w:rPr>
                <w:sz w:val="18"/>
                <w:szCs w:val="18"/>
              </w:rPr>
            </w:pPr>
            <w:r w:rsidRPr="00430977">
              <w:rPr>
                <w:sz w:val="18"/>
                <w:szCs w:val="18"/>
              </w:rPr>
              <w:t>TEORİK</w:t>
            </w:r>
          </w:p>
        </w:tc>
        <w:tc>
          <w:tcPr>
            <w:tcW w:w="3970" w:type="dxa"/>
            <w:tcBorders>
              <w:top w:val="single" w:sz="8" w:space="0" w:color="auto"/>
              <w:left w:val="single" w:sz="8" w:space="0" w:color="auto"/>
              <w:bottom w:val="single" w:sz="8" w:space="0" w:color="auto"/>
              <w:right w:val="single" w:sz="8" w:space="0" w:color="auto"/>
            </w:tcBorders>
            <w:hideMark/>
          </w:tcPr>
          <w:p w14:paraId="3D3978A9" w14:textId="77777777" w:rsidR="00EC39A0" w:rsidRPr="00430977" w:rsidRDefault="00EC39A0" w:rsidP="003368D8">
            <w:pPr>
              <w:rPr>
                <w:color w:val="000000"/>
                <w:sz w:val="18"/>
                <w:szCs w:val="18"/>
              </w:rPr>
            </w:pPr>
            <w:r w:rsidRPr="00430977">
              <w:rPr>
                <w:color w:val="000000"/>
                <w:sz w:val="20"/>
                <w:szCs w:val="20"/>
              </w:rPr>
              <w:t>Yaralar</w:t>
            </w:r>
          </w:p>
        </w:tc>
        <w:tc>
          <w:tcPr>
            <w:tcW w:w="2951" w:type="dxa"/>
            <w:tcBorders>
              <w:top w:val="single" w:sz="8" w:space="0" w:color="auto"/>
              <w:left w:val="single" w:sz="8" w:space="0" w:color="auto"/>
              <w:bottom w:val="single" w:sz="8" w:space="0" w:color="auto"/>
              <w:right w:val="single" w:sz="8" w:space="0" w:color="auto"/>
            </w:tcBorders>
            <w:hideMark/>
          </w:tcPr>
          <w:p w14:paraId="60D6B74C" w14:textId="77777777" w:rsidR="00EC39A0" w:rsidRPr="00430977" w:rsidRDefault="00EC39A0" w:rsidP="003368D8">
            <w:pPr>
              <w:rPr>
                <w:sz w:val="18"/>
                <w:szCs w:val="18"/>
              </w:rPr>
            </w:pPr>
            <w:r w:rsidRPr="00430977">
              <w:rPr>
                <w:color w:val="000000"/>
                <w:sz w:val="18"/>
                <w:szCs w:val="18"/>
              </w:rPr>
              <w:t>Dr. Öğr. Üyesi Halil İlhan Aydoğdu</w:t>
            </w:r>
          </w:p>
        </w:tc>
      </w:tr>
      <w:tr w:rsidR="00EC39A0" w:rsidRPr="00430977" w14:paraId="7C284E3E"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22ADC552" w14:textId="77777777" w:rsidR="00EC39A0" w:rsidRPr="00430977" w:rsidRDefault="00EC39A0" w:rsidP="003368D8">
            <w:pPr>
              <w:rPr>
                <w:sz w:val="18"/>
                <w:szCs w:val="18"/>
              </w:rPr>
            </w:pPr>
            <w:r w:rsidRPr="00430977">
              <w:rPr>
                <w:sz w:val="18"/>
                <w:szCs w:val="18"/>
              </w:rPr>
              <w:t xml:space="preserve">15.30  - 16.20   </w:t>
            </w:r>
          </w:p>
        </w:tc>
        <w:tc>
          <w:tcPr>
            <w:tcW w:w="1984" w:type="dxa"/>
            <w:tcBorders>
              <w:top w:val="single" w:sz="8" w:space="0" w:color="auto"/>
              <w:left w:val="single" w:sz="8" w:space="0" w:color="auto"/>
              <w:bottom w:val="single" w:sz="8" w:space="0" w:color="auto"/>
              <w:right w:val="single" w:sz="8" w:space="0" w:color="auto"/>
            </w:tcBorders>
          </w:tcPr>
          <w:p w14:paraId="7F77B00E" w14:textId="77777777" w:rsidR="00EC39A0" w:rsidRPr="00430977" w:rsidRDefault="00EC39A0" w:rsidP="003368D8">
            <w:pPr>
              <w:rPr>
                <w:sz w:val="18"/>
                <w:szCs w:val="18"/>
              </w:rPr>
            </w:pPr>
            <w:r w:rsidRPr="00430977">
              <w:rPr>
                <w:sz w:val="18"/>
                <w:szCs w:val="18"/>
              </w:rPr>
              <w:t>PRATİK</w:t>
            </w:r>
          </w:p>
        </w:tc>
        <w:tc>
          <w:tcPr>
            <w:tcW w:w="3970" w:type="dxa"/>
            <w:tcBorders>
              <w:top w:val="single" w:sz="8" w:space="0" w:color="auto"/>
              <w:left w:val="single" w:sz="8" w:space="0" w:color="auto"/>
              <w:bottom w:val="single" w:sz="8" w:space="0" w:color="auto"/>
              <w:right w:val="single" w:sz="8" w:space="0" w:color="auto"/>
            </w:tcBorders>
          </w:tcPr>
          <w:p w14:paraId="2DA9FE0D" w14:textId="77777777" w:rsidR="00EC39A0" w:rsidRPr="00430977" w:rsidRDefault="00EC39A0" w:rsidP="003368D8">
            <w:pPr>
              <w:rPr>
                <w:sz w:val="18"/>
                <w:szCs w:val="18"/>
              </w:rPr>
            </w:pPr>
            <w:r w:rsidRPr="00430977">
              <w:rPr>
                <w:sz w:val="18"/>
                <w:szCs w:val="18"/>
              </w:rPr>
              <w:t>Pratik eğitim (Otopsi /  poliklinik)</w:t>
            </w:r>
          </w:p>
        </w:tc>
        <w:tc>
          <w:tcPr>
            <w:tcW w:w="2951" w:type="dxa"/>
            <w:tcBorders>
              <w:top w:val="single" w:sz="8" w:space="0" w:color="auto"/>
              <w:left w:val="single" w:sz="8" w:space="0" w:color="auto"/>
              <w:bottom w:val="single" w:sz="8" w:space="0" w:color="auto"/>
              <w:right w:val="single" w:sz="8" w:space="0" w:color="auto"/>
            </w:tcBorders>
          </w:tcPr>
          <w:p w14:paraId="6D840107" w14:textId="77777777" w:rsidR="00EC39A0" w:rsidRPr="00430977" w:rsidRDefault="00EC39A0" w:rsidP="003368D8">
            <w:pPr>
              <w:rPr>
                <w:color w:val="000000"/>
                <w:sz w:val="18"/>
                <w:szCs w:val="18"/>
              </w:rPr>
            </w:pPr>
            <w:r w:rsidRPr="00430977">
              <w:rPr>
                <w:color w:val="000000"/>
                <w:sz w:val="18"/>
                <w:szCs w:val="18"/>
              </w:rPr>
              <w:t>Dr. Öğr. Üyesi Halil İlhan Aydoğdu</w:t>
            </w:r>
          </w:p>
        </w:tc>
      </w:tr>
      <w:tr w:rsidR="00EC39A0" w:rsidRPr="00430977" w14:paraId="13F2845F" w14:textId="77777777" w:rsidTr="003368D8">
        <w:tc>
          <w:tcPr>
            <w:tcW w:w="1419" w:type="dxa"/>
            <w:tcBorders>
              <w:top w:val="single" w:sz="8" w:space="0" w:color="auto"/>
              <w:left w:val="single" w:sz="8" w:space="0" w:color="auto"/>
              <w:bottom w:val="single" w:sz="8" w:space="0" w:color="auto"/>
              <w:right w:val="single" w:sz="8" w:space="0" w:color="auto"/>
            </w:tcBorders>
          </w:tcPr>
          <w:p w14:paraId="314EA586" w14:textId="77777777" w:rsidR="00EC39A0" w:rsidRPr="00430977" w:rsidRDefault="00EC39A0" w:rsidP="003368D8">
            <w:pPr>
              <w:rPr>
                <w:sz w:val="18"/>
                <w:szCs w:val="18"/>
              </w:rPr>
            </w:pPr>
            <w:r w:rsidRPr="00430977">
              <w:rPr>
                <w:sz w:val="18"/>
                <w:szCs w:val="18"/>
              </w:rPr>
              <w:t xml:space="preserve">16.30  - 17.20   </w:t>
            </w:r>
          </w:p>
        </w:tc>
        <w:tc>
          <w:tcPr>
            <w:tcW w:w="1984" w:type="dxa"/>
            <w:tcBorders>
              <w:top w:val="single" w:sz="8" w:space="0" w:color="auto"/>
              <w:left w:val="single" w:sz="8" w:space="0" w:color="auto"/>
              <w:bottom w:val="single" w:sz="8" w:space="0" w:color="auto"/>
              <w:right w:val="single" w:sz="8" w:space="0" w:color="auto"/>
            </w:tcBorders>
          </w:tcPr>
          <w:p w14:paraId="3130C90B" w14:textId="77777777" w:rsidR="00EC39A0" w:rsidRPr="00430977" w:rsidRDefault="00EC39A0" w:rsidP="003368D8">
            <w:pPr>
              <w:rPr>
                <w:sz w:val="18"/>
                <w:szCs w:val="18"/>
              </w:rPr>
            </w:pPr>
            <w:r w:rsidRPr="00430977">
              <w:rPr>
                <w:sz w:val="18"/>
                <w:szCs w:val="18"/>
              </w:rPr>
              <w:t>PRATİK</w:t>
            </w:r>
          </w:p>
        </w:tc>
        <w:tc>
          <w:tcPr>
            <w:tcW w:w="3970" w:type="dxa"/>
            <w:tcBorders>
              <w:top w:val="single" w:sz="8" w:space="0" w:color="auto"/>
              <w:left w:val="single" w:sz="8" w:space="0" w:color="auto"/>
              <w:right w:val="single" w:sz="8" w:space="0" w:color="auto"/>
            </w:tcBorders>
          </w:tcPr>
          <w:p w14:paraId="379D69C9" w14:textId="77777777" w:rsidR="00EC39A0" w:rsidRPr="00430977" w:rsidRDefault="00EC39A0" w:rsidP="003368D8">
            <w:pPr>
              <w:rPr>
                <w:sz w:val="18"/>
                <w:szCs w:val="18"/>
              </w:rPr>
            </w:pPr>
            <w:r w:rsidRPr="00430977">
              <w:rPr>
                <w:sz w:val="18"/>
                <w:szCs w:val="18"/>
              </w:rPr>
              <w:t>Pratik eğitim (Otopsi /  poliklinik)</w:t>
            </w:r>
          </w:p>
        </w:tc>
        <w:tc>
          <w:tcPr>
            <w:tcW w:w="2951" w:type="dxa"/>
            <w:tcBorders>
              <w:top w:val="single" w:sz="8" w:space="0" w:color="auto"/>
              <w:left w:val="single" w:sz="8" w:space="0" w:color="auto"/>
              <w:right w:val="single" w:sz="8" w:space="0" w:color="auto"/>
            </w:tcBorders>
          </w:tcPr>
          <w:p w14:paraId="2CF0261A" w14:textId="77777777" w:rsidR="00EC39A0" w:rsidRPr="00430977" w:rsidRDefault="00EC39A0" w:rsidP="003368D8">
            <w:pPr>
              <w:rPr>
                <w:color w:val="000000"/>
                <w:sz w:val="18"/>
                <w:szCs w:val="18"/>
              </w:rPr>
            </w:pPr>
            <w:r w:rsidRPr="00430977">
              <w:rPr>
                <w:color w:val="000000"/>
                <w:sz w:val="18"/>
                <w:szCs w:val="18"/>
              </w:rPr>
              <w:t>Dr. Öğr. Üyesi Halil İlhan Aydoğdu</w:t>
            </w:r>
          </w:p>
        </w:tc>
      </w:tr>
    </w:tbl>
    <w:p w14:paraId="59CCEA94" w14:textId="77777777" w:rsidR="00EC39A0" w:rsidRPr="00430977" w:rsidRDefault="00EC39A0" w:rsidP="00EC39A0">
      <w:pPr>
        <w:rPr>
          <w:b/>
          <w:sz w:val="18"/>
          <w:szCs w:val="18"/>
        </w:rPr>
      </w:pPr>
    </w:p>
    <w:p w14:paraId="25502734" w14:textId="77777777" w:rsidR="00EC39A0" w:rsidRPr="00430977" w:rsidRDefault="00EC39A0" w:rsidP="00EC39A0">
      <w:pPr>
        <w:rPr>
          <w:b/>
          <w:sz w:val="18"/>
          <w:szCs w:val="18"/>
        </w:rPr>
      </w:pPr>
      <w:r w:rsidRPr="00430977">
        <w:rPr>
          <w:b/>
          <w:sz w:val="18"/>
          <w:szCs w:val="18"/>
        </w:rPr>
        <w:t>4. Gün</w:t>
      </w:r>
    </w:p>
    <w:tbl>
      <w:tblPr>
        <w:tblW w:w="1032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4"/>
        <w:gridCol w:w="3970"/>
        <w:gridCol w:w="2951"/>
      </w:tblGrid>
      <w:tr w:rsidR="00EC39A0" w:rsidRPr="00430977" w14:paraId="47A5E98B"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0EFCBDE6" w14:textId="77777777" w:rsidR="00EC39A0" w:rsidRPr="00430977" w:rsidRDefault="00EC39A0" w:rsidP="003368D8">
            <w:pPr>
              <w:rPr>
                <w:sz w:val="18"/>
                <w:szCs w:val="18"/>
              </w:rPr>
            </w:pPr>
            <w:r w:rsidRPr="00430977">
              <w:rPr>
                <w:sz w:val="18"/>
                <w:szCs w:val="18"/>
              </w:rPr>
              <w:t xml:space="preserve">08.30  - 09.20   </w:t>
            </w:r>
          </w:p>
        </w:tc>
        <w:tc>
          <w:tcPr>
            <w:tcW w:w="1984" w:type="dxa"/>
            <w:vMerge w:val="restart"/>
            <w:tcBorders>
              <w:top w:val="single" w:sz="8" w:space="0" w:color="auto"/>
              <w:left w:val="single" w:sz="8" w:space="0" w:color="auto"/>
              <w:right w:val="single" w:sz="8" w:space="0" w:color="auto"/>
            </w:tcBorders>
            <w:vAlign w:val="center"/>
            <w:hideMark/>
          </w:tcPr>
          <w:p w14:paraId="110DE963" w14:textId="77777777" w:rsidR="00EC39A0" w:rsidRPr="00430977" w:rsidRDefault="00EC39A0" w:rsidP="003368D8">
            <w:pPr>
              <w:rPr>
                <w:color w:val="000000"/>
                <w:sz w:val="18"/>
                <w:szCs w:val="18"/>
              </w:rPr>
            </w:pPr>
            <w:r w:rsidRPr="00430977">
              <w:rPr>
                <w:sz w:val="18"/>
                <w:szCs w:val="18"/>
              </w:rPr>
              <w:t>PRATİK</w:t>
            </w:r>
          </w:p>
        </w:tc>
        <w:tc>
          <w:tcPr>
            <w:tcW w:w="3970" w:type="dxa"/>
            <w:vMerge w:val="restart"/>
            <w:tcBorders>
              <w:top w:val="single" w:sz="8" w:space="0" w:color="auto"/>
              <w:left w:val="single" w:sz="8" w:space="0" w:color="auto"/>
              <w:right w:val="single" w:sz="8" w:space="0" w:color="auto"/>
            </w:tcBorders>
            <w:vAlign w:val="center"/>
            <w:hideMark/>
          </w:tcPr>
          <w:p w14:paraId="5DBF43B8" w14:textId="77777777" w:rsidR="00EC39A0" w:rsidRPr="00430977" w:rsidRDefault="00EC39A0" w:rsidP="003368D8">
            <w:pPr>
              <w:rPr>
                <w:color w:val="000000"/>
                <w:sz w:val="18"/>
                <w:szCs w:val="18"/>
              </w:rPr>
            </w:pPr>
            <w:r w:rsidRPr="00430977">
              <w:rPr>
                <w:sz w:val="18"/>
                <w:szCs w:val="18"/>
              </w:rPr>
              <w:t>Pratik eğitim (Otopsi /  poliklinik)</w:t>
            </w:r>
          </w:p>
        </w:tc>
        <w:tc>
          <w:tcPr>
            <w:tcW w:w="2951" w:type="dxa"/>
            <w:vMerge w:val="restart"/>
            <w:tcBorders>
              <w:top w:val="single" w:sz="8" w:space="0" w:color="auto"/>
              <w:left w:val="single" w:sz="8" w:space="0" w:color="auto"/>
              <w:right w:val="single" w:sz="8" w:space="0" w:color="auto"/>
            </w:tcBorders>
            <w:vAlign w:val="center"/>
            <w:hideMark/>
          </w:tcPr>
          <w:p w14:paraId="0D95D1FF" w14:textId="77777777" w:rsidR="00EC39A0" w:rsidRPr="00430977" w:rsidRDefault="00EC39A0" w:rsidP="003368D8">
            <w:pPr>
              <w:rPr>
                <w:sz w:val="18"/>
                <w:szCs w:val="18"/>
              </w:rPr>
            </w:pPr>
            <w:r w:rsidRPr="00430977">
              <w:rPr>
                <w:color w:val="000000"/>
                <w:sz w:val="18"/>
                <w:szCs w:val="18"/>
              </w:rPr>
              <w:t>Dr. Öğr. Üyesi Halil İlhan Aydoğdu</w:t>
            </w:r>
          </w:p>
        </w:tc>
      </w:tr>
      <w:tr w:rsidR="00EC39A0" w:rsidRPr="00430977" w14:paraId="20D7B1D7"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42FD6565" w14:textId="77777777" w:rsidR="00EC39A0" w:rsidRPr="00430977" w:rsidRDefault="00EC39A0" w:rsidP="003368D8">
            <w:pPr>
              <w:rPr>
                <w:sz w:val="18"/>
                <w:szCs w:val="18"/>
              </w:rPr>
            </w:pPr>
            <w:r w:rsidRPr="00430977">
              <w:rPr>
                <w:sz w:val="18"/>
                <w:szCs w:val="18"/>
              </w:rPr>
              <w:t xml:space="preserve">09.30  - 10.20   </w:t>
            </w:r>
          </w:p>
        </w:tc>
        <w:tc>
          <w:tcPr>
            <w:tcW w:w="1984" w:type="dxa"/>
            <w:vMerge/>
            <w:tcBorders>
              <w:left w:val="single" w:sz="8" w:space="0" w:color="auto"/>
              <w:right w:val="single" w:sz="8" w:space="0" w:color="auto"/>
            </w:tcBorders>
            <w:vAlign w:val="center"/>
            <w:hideMark/>
          </w:tcPr>
          <w:p w14:paraId="0E279CC0" w14:textId="77777777" w:rsidR="00EC39A0" w:rsidRPr="00430977" w:rsidRDefault="00EC39A0" w:rsidP="003368D8">
            <w:pPr>
              <w:rPr>
                <w:sz w:val="18"/>
                <w:szCs w:val="18"/>
              </w:rPr>
            </w:pPr>
          </w:p>
        </w:tc>
        <w:tc>
          <w:tcPr>
            <w:tcW w:w="3970" w:type="dxa"/>
            <w:vMerge/>
            <w:tcBorders>
              <w:left w:val="single" w:sz="8" w:space="0" w:color="auto"/>
              <w:right w:val="single" w:sz="8" w:space="0" w:color="auto"/>
            </w:tcBorders>
            <w:hideMark/>
          </w:tcPr>
          <w:p w14:paraId="20B5290D" w14:textId="77777777" w:rsidR="00EC39A0" w:rsidRPr="00430977" w:rsidRDefault="00EC39A0" w:rsidP="003368D8">
            <w:pPr>
              <w:rPr>
                <w:sz w:val="18"/>
                <w:szCs w:val="18"/>
              </w:rPr>
            </w:pPr>
          </w:p>
        </w:tc>
        <w:tc>
          <w:tcPr>
            <w:tcW w:w="2951" w:type="dxa"/>
            <w:vMerge/>
            <w:tcBorders>
              <w:left w:val="single" w:sz="8" w:space="0" w:color="auto"/>
              <w:right w:val="single" w:sz="8" w:space="0" w:color="auto"/>
            </w:tcBorders>
            <w:vAlign w:val="center"/>
            <w:hideMark/>
          </w:tcPr>
          <w:p w14:paraId="60F48D25" w14:textId="77777777" w:rsidR="00EC39A0" w:rsidRPr="00430977" w:rsidRDefault="00EC39A0" w:rsidP="003368D8">
            <w:pPr>
              <w:rPr>
                <w:color w:val="000000"/>
                <w:sz w:val="18"/>
                <w:szCs w:val="18"/>
              </w:rPr>
            </w:pPr>
          </w:p>
        </w:tc>
      </w:tr>
      <w:tr w:rsidR="00EC39A0" w:rsidRPr="00430977" w14:paraId="4A68943E"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0DCE4014" w14:textId="77777777" w:rsidR="00EC39A0" w:rsidRPr="00430977" w:rsidRDefault="00EC39A0" w:rsidP="003368D8">
            <w:pPr>
              <w:rPr>
                <w:sz w:val="18"/>
                <w:szCs w:val="18"/>
              </w:rPr>
            </w:pPr>
            <w:r w:rsidRPr="00430977">
              <w:rPr>
                <w:sz w:val="18"/>
                <w:szCs w:val="18"/>
              </w:rPr>
              <w:t xml:space="preserve">10.30  - 11.20      </w:t>
            </w:r>
          </w:p>
        </w:tc>
        <w:tc>
          <w:tcPr>
            <w:tcW w:w="1984" w:type="dxa"/>
            <w:vMerge/>
            <w:tcBorders>
              <w:left w:val="single" w:sz="8" w:space="0" w:color="auto"/>
              <w:right w:val="single" w:sz="8" w:space="0" w:color="auto"/>
            </w:tcBorders>
          </w:tcPr>
          <w:p w14:paraId="3C7CF0DE" w14:textId="77777777" w:rsidR="00EC39A0" w:rsidRPr="00430977" w:rsidRDefault="00EC39A0" w:rsidP="003368D8">
            <w:pPr>
              <w:rPr>
                <w:sz w:val="18"/>
                <w:szCs w:val="18"/>
              </w:rPr>
            </w:pPr>
          </w:p>
        </w:tc>
        <w:tc>
          <w:tcPr>
            <w:tcW w:w="3970" w:type="dxa"/>
            <w:vMerge/>
            <w:tcBorders>
              <w:left w:val="single" w:sz="8" w:space="0" w:color="auto"/>
              <w:right w:val="single" w:sz="8" w:space="0" w:color="auto"/>
            </w:tcBorders>
            <w:vAlign w:val="center"/>
          </w:tcPr>
          <w:p w14:paraId="203157EE" w14:textId="77777777" w:rsidR="00EC39A0" w:rsidRPr="00430977" w:rsidRDefault="00EC39A0" w:rsidP="003368D8">
            <w:pPr>
              <w:rPr>
                <w:color w:val="000000"/>
                <w:sz w:val="18"/>
                <w:szCs w:val="18"/>
              </w:rPr>
            </w:pPr>
          </w:p>
        </w:tc>
        <w:tc>
          <w:tcPr>
            <w:tcW w:w="2951" w:type="dxa"/>
            <w:vMerge/>
            <w:tcBorders>
              <w:left w:val="single" w:sz="8" w:space="0" w:color="auto"/>
              <w:right w:val="single" w:sz="8" w:space="0" w:color="auto"/>
            </w:tcBorders>
            <w:vAlign w:val="center"/>
          </w:tcPr>
          <w:p w14:paraId="200712CA" w14:textId="77777777" w:rsidR="00EC39A0" w:rsidRPr="00430977" w:rsidRDefault="00EC39A0" w:rsidP="003368D8">
            <w:pPr>
              <w:rPr>
                <w:color w:val="000000"/>
                <w:sz w:val="18"/>
                <w:szCs w:val="18"/>
              </w:rPr>
            </w:pPr>
          </w:p>
        </w:tc>
      </w:tr>
      <w:tr w:rsidR="00EC39A0" w:rsidRPr="00430977" w14:paraId="6A6B4CF8"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290BE598" w14:textId="77777777" w:rsidR="00EC39A0" w:rsidRPr="00430977" w:rsidRDefault="00EC39A0" w:rsidP="003368D8">
            <w:pPr>
              <w:rPr>
                <w:sz w:val="18"/>
                <w:szCs w:val="18"/>
              </w:rPr>
            </w:pPr>
            <w:r w:rsidRPr="00430977">
              <w:rPr>
                <w:sz w:val="18"/>
                <w:szCs w:val="18"/>
              </w:rPr>
              <w:t>11.30  - 12.20</w:t>
            </w:r>
          </w:p>
        </w:tc>
        <w:tc>
          <w:tcPr>
            <w:tcW w:w="1984" w:type="dxa"/>
            <w:vMerge/>
            <w:tcBorders>
              <w:left w:val="single" w:sz="8" w:space="0" w:color="auto"/>
              <w:bottom w:val="single" w:sz="8" w:space="0" w:color="auto"/>
              <w:right w:val="single" w:sz="8" w:space="0" w:color="auto"/>
            </w:tcBorders>
          </w:tcPr>
          <w:p w14:paraId="4873AE3E" w14:textId="77777777" w:rsidR="00EC39A0" w:rsidRPr="00430977" w:rsidRDefault="00EC39A0" w:rsidP="003368D8">
            <w:pPr>
              <w:rPr>
                <w:sz w:val="18"/>
                <w:szCs w:val="18"/>
              </w:rPr>
            </w:pPr>
          </w:p>
        </w:tc>
        <w:tc>
          <w:tcPr>
            <w:tcW w:w="3970" w:type="dxa"/>
            <w:vMerge/>
            <w:tcBorders>
              <w:left w:val="single" w:sz="8" w:space="0" w:color="auto"/>
              <w:bottom w:val="single" w:sz="8" w:space="0" w:color="auto"/>
              <w:right w:val="single" w:sz="8" w:space="0" w:color="auto"/>
            </w:tcBorders>
            <w:vAlign w:val="center"/>
          </w:tcPr>
          <w:p w14:paraId="18F058F1" w14:textId="77777777" w:rsidR="00EC39A0" w:rsidRPr="00430977" w:rsidRDefault="00EC39A0" w:rsidP="003368D8">
            <w:pPr>
              <w:rPr>
                <w:color w:val="000000"/>
                <w:sz w:val="18"/>
                <w:szCs w:val="18"/>
              </w:rPr>
            </w:pPr>
          </w:p>
        </w:tc>
        <w:tc>
          <w:tcPr>
            <w:tcW w:w="2951" w:type="dxa"/>
            <w:vMerge/>
            <w:tcBorders>
              <w:left w:val="single" w:sz="8" w:space="0" w:color="auto"/>
              <w:bottom w:val="single" w:sz="8" w:space="0" w:color="auto"/>
              <w:right w:val="single" w:sz="8" w:space="0" w:color="auto"/>
            </w:tcBorders>
            <w:vAlign w:val="center"/>
          </w:tcPr>
          <w:p w14:paraId="5790D5EA" w14:textId="77777777" w:rsidR="00EC39A0" w:rsidRPr="00430977" w:rsidRDefault="00EC39A0" w:rsidP="003368D8">
            <w:pPr>
              <w:rPr>
                <w:color w:val="000000"/>
                <w:sz w:val="18"/>
                <w:szCs w:val="18"/>
              </w:rPr>
            </w:pPr>
          </w:p>
        </w:tc>
      </w:tr>
      <w:tr w:rsidR="00EC39A0" w:rsidRPr="00430977" w14:paraId="12E07480" w14:textId="77777777" w:rsidTr="003368D8">
        <w:tc>
          <w:tcPr>
            <w:tcW w:w="1419" w:type="dxa"/>
            <w:tcBorders>
              <w:top w:val="single" w:sz="8" w:space="0" w:color="auto"/>
              <w:left w:val="single" w:sz="8" w:space="0" w:color="auto"/>
              <w:bottom w:val="single" w:sz="8" w:space="0" w:color="auto"/>
              <w:right w:val="single" w:sz="8" w:space="0" w:color="auto"/>
            </w:tcBorders>
            <w:shd w:val="clear" w:color="auto" w:fill="333399"/>
          </w:tcPr>
          <w:p w14:paraId="3174B391" w14:textId="77777777" w:rsidR="00EC39A0" w:rsidRPr="00430977" w:rsidRDefault="00EC39A0" w:rsidP="003368D8">
            <w:pPr>
              <w:rPr>
                <w:sz w:val="18"/>
                <w:szCs w:val="18"/>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14:paraId="6519839C" w14:textId="77777777" w:rsidR="00EC39A0" w:rsidRPr="00430977" w:rsidRDefault="00EC39A0" w:rsidP="003368D8">
            <w:pPr>
              <w:rPr>
                <w:sz w:val="18"/>
                <w:szCs w:val="18"/>
              </w:rPr>
            </w:pPr>
          </w:p>
        </w:tc>
        <w:tc>
          <w:tcPr>
            <w:tcW w:w="3970" w:type="dxa"/>
            <w:tcBorders>
              <w:top w:val="single" w:sz="8" w:space="0" w:color="auto"/>
              <w:left w:val="single" w:sz="8" w:space="0" w:color="auto"/>
              <w:bottom w:val="single" w:sz="8" w:space="0" w:color="auto"/>
              <w:right w:val="single" w:sz="8" w:space="0" w:color="auto"/>
            </w:tcBorders>
            <w:hideMark/>
          </w:tcPr>
          <w:p w14:paraId="1EDAF1E2" w14:textId="77777777" w:rsidR="00EC39A0" w:rsidRPr="00430977" w:rsidRDefault="00EC39A0" w:rsidP="003368D8">
            <w:pPr>
              <w:rPr>
                <w:sz w:val="18"/>
                <w:szCs w:val="18"/>
              </w:rPr>
            </w:pPr>
            <w:r w:rsidRPr="00430977">
              <w:rPr>
                <w:sz w:val="18"/>
                <w:szCs w:val="18"/>
              </w:rPr>
              <w:t>Ö Ğ L E     A R A S I</w:t>
            </w:r>
          </w:p>
        </w:tc>
        <w:tc>
          <w:tcPr>
            <w:tcW w:w="2951" w:type="dxa"/>
            <w:tcBorders>
              <w:top w:val="single" w:sz="8" w:space="0" w:color="auto"/>
              <w:left w:val="single" w:sz="8" w:space="0" w:color="auto"/>
              <w:bottom w:val="single" w:sz="8" w:space="0" w:color="auto"/>
              <w:right w:val="single" w:sz="8" w:space="0" w:color="auto"/>
            </w:tcBorders>
            <w:shd w:val="clear" w:color="auto" w:fill="333399"/>
          </w:tcPr>
          <w:p w14:paraId="507E2864" w14:textId="77777777" w:rsidR="00EC39A0" w:rsidRPr="00430977" w:rsidRDefault="00EC39A0" w:rsidP="003368D8">
            <w:pPr>
              <w:rPr>
                <w:sz w:val="18"/>
                <w:szCs w:val="18"/>
              </w:rPr>
            </w:pPr>
          </w:p>
        </w:tc>
      </w:tr>
      <w:tr w:rsidR="00EC39A0" w:rsidRPr="00430977" w14:paraId="4F7E9902"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47E202C1" w14:textId="77777777" w:rsidR="00EC39A0" w:rsidRPr="00430977" w:rsidRDefault="00EC39A0" w:rsidP="003368D8">
            <w:pPr>
              <w:rPr>
                <w:sz w:val="18"/>
                <w:szCs w:val="18"/>
              </w:rPr>
            </w:pPr>
            <w:r w:rsidRPr="00430977">
              <w:rPr>
                <w:sz w:val="18"/>
                <w:szCs w:val="18"/>
              </w:rPr>
              <w:t xml:space="preserve">13.30  - 14.20   </w:t>
            </w:r>
          </w:p>
        </w:tc>
        <w:tc>
          <w:tcPr>
            <w:tcW w:w="1984" w:type="dxa"/>
            <w:tcBorders>
              <w:top w:val="single" w:sz="8" w:space="0" w:color="auto"/>
              <w:left w:val="single" w:sz="8" w:space="0" w:color="auto"/>
              <w:bottom w:val="single" w:sz="8" w:space="0" w:color="auto"/>
              <w:right w:val="single" w:sz="8" w:space="0" w:color="auto"/>
            </w:tcBorders>
            <w:hideMark/>
          </w:tcPr>
          <w:p w14:paraId="44907F0E" w14:textId="77777777" w:rsidR="00EC39A0" w:rsidRPr="00430977" w:rsidRDefault="00EC39A0" w:rsidP="003368D8">
            <w:pPr>
              <w:rPr>
                <w:sz w:val="18"/>
                <w:szCs w:val="18"/>
              </w:rPr>
            </w:pPr>
            <w:r w:rsidRPr="00430977">
              <w:rPr>
                <w:sz w:val="18"/>
                <w:szCs w:val="18"/>
              </w:rPr>
              <w:t>TEORİK</w:t>
            </w:r>
          </w:p>
        </w:tc>
        <w:tc>
          <w:tcPr>
            <w:tcW w:w="3970" w:type="dxa"/>
            <w:tcBorders>
              <w:top w:val="single" w:sz="8" w:space="0" w:color="auto"/>
              <w:left w:val="single" w:sz="8" w:space="0" w:color="auto"/>
              <w:bottom w:val="single" w:sz="8" w:space="0" w:color="auto"/>
              <w:right w:val="single" w:sz="8" w:space="0" w:color="auto"/>
            </w:tcBorders>
            <w:hideMark/>
          </w:tcPr>
          <w:p w14:paraId="766706DD" w14:textId="77777777" w:rsidR="00EC39A0" w:rsidRPr="00430977" w:rsidRDefault="00EC39A0" w:rsidP="003368D8">
            <w:pPr>
              <w:rPr>
                <w:color w:val="000000"/>
                <w:sz w:val="18"/>
                <w:szCs w:val="18"/>
              </w:rPr>
            </w:pPr>
            <w:r w:rsidRPr="00430977">
              <w:rPr>
                <w:sz w:val="18"/>
                <w:szCs w:val="18"/>
              </w:rPr>
              <w:t>Ateşli Silah Yaralanmaları</w:t>
            </w:r>
          </w:p>
        </w:tc>
        <w:tc>
          <w:tcPr>
            <w:tcW w:w="2951" w:type="dxa"/>
          </w:tcPr>
          <w:p w14:paraId="697F30C3" w14:textId="77777777" w:rsidR="00EC39A0" w:rsidRPr="00430977" w:rsidRDefault="00EC39A0" w:rsidP="003368D8">
            <w:pPr>
              <w:rPr>
                <w:sz w:val="18"/>
                <w:szCs w:val="18"/>
              </w:rPr>
            </w:pPr>
            <w:r w:rsidRPr="00430977">
              <w:rPr>
                <w:color w:val="000000"/>
                <w:sz w:val="18"/>
                <w:szCs w:val="18"/>
              </w:rPr>
              <w:t>Dr. Öğr. Üyesi Halil İlhan Aydoğdu</w:t>
            </w:r>
          </w:p>
        </w:tc>
      </w:tr>
      <w:tr w:rsidR="00EC39A0" w:rsidRPr="00430977" w14:paraId="24C09A49"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46C0B858" w14:textId="77777777" w:rsidR="00EC39A0" w:rsidRPr="00430977" w:rsidRDefault="00EC39A0" w:rsidP="003368D8">
            <w:pPr>
              <w:rPr>
                <w:sz w:val="18"/>
                <w:szCs w:val="18"/>
              </w:rPr>
            </w:pPr>
            <w:r w:rsidRPr="00430977">
              <w:rPr>
                <w:sz w:val="18"/>
                <w:szCs w:val="18"/>
              </w:rPr>
              <w:t xml:space="preserve">14.30  - 15.20   </w:t>
            </w:r>
          </w:p>
        </w:tc>
        <w:tc>
          <w:tcPr>
            <w:tcW w:w="1984" w:type="dxa"/>
            <w:tcBorders>
              <w:top w:val="single" w:sz="8" w:space="0" w:color="auto"/>
              <w:left w:val="single" w:sz="8" w:space="0" w:color="auto"/>
              <w:bottom w:val="single" w:sz="8" w:space="0" w:color="auto"/>
              <w:right w:val="single" w:sz="8" w:space="0" w:color="auto"/>
            </w:tcBorders>
            <w:hideMark/>
          </w:tcPr>
          <w:p w14:paraId="6A6CE0E8" w14:textId="77777777" w:rsidR="00EC39A0" w:rsidRPr="00430977" w:rsidRDefault="00EC39A0" w:rsidP="003368D8">
            <w:pPr>
              <w:rPr>
                <w:sz w:val="18"/>
                <w:szCs w:val="18"/>
              </w:rPr>
            </w:pPr>
            <w:r w:rsidRPr="00430977">
              <w:rPr>
                <w:sz w:val="18"/>
                <w:szCs w:val="18"/>
              </w:rPr>
              <w:t>TEORİK</w:t>
            </w:r>
          </w:p>
        </w:tc>
        <w:tc>
          <w:tcPr>
            <w:tcW w:w="3970" w:type="dxa"/>
            <w:tcBorders>
              <w:top w:val="single" w:sz="8" w:space="0" w:color="auto"/>
              <w:left w:val="single" w:sz="8" w:space="0" w:color="auto"/>
              <w:bottom w:val="single" w:sz="8" w:space="0" w:color="auto"/>
              <w:right w:val="single" w:sz="8" w:space="0" w:color="auto"/>
            </w:tcBorders>
            <w:hideMark/>
          </w:tcPr>
          <w:p w14:paraId="6DFD156C" w14:textId="77777777" w:rsidR="00EC39A0" w:rsidRPr="00430977" w:rsidRDefault="00EC39A0" w:rsidP="003368D8">
            <w:pPr>
              <w:rPr>
                <w:color w:val="000000"/>
                <w:sz w:val="18"/>
                <w:szCs w:val="18"/>
              </w:rPr>
            </w:pPr>
            <w:r w:rsidRPr="00430977">
              <w:rPr>
                <w:sz w:val="18"/>
                <w:szCs w:val="18"/>
              </w:rPr>
              <w:t>Asfiksiler -1</w:t>
            </w:r>
          </w:p>
        </w:tc>
        <w:tc>
          <w:tcPr>
            <w:tcW w:w="2951" w:type="dxa"/>
            <w:tcBorders>
              <w:top w:val="single" w:sz="8" w:space="0" w:color="auto"/>
              <w:left w:val="single" w:sz="8" w:space="0" w:color="auto"/>
              <w:bottom w:val="single" w:sz="8" w:space="0" w:color="auto"/>
              <w:right w:val="single" w:sz="8" w:space="0" w:color="auto"/>
            </w:tcBorders>
            <w:hideMark/>
          </w:tcPr>
          <w:p w14:paraId="212BB4B7" w14:textId="77777777" w:rsidR="00EC39A0" w:rsidRPr="00430977" w:rsidRDefault="00EC39A0" w:rsidP="003368D8">
            <w:pPr>
              <w:rPr>
                <w:sz w:val="18"/>
                <w:szCs w:val="18"/>
              </w:rPr>
            </w:pPr>
            <w:r w:rsidRPr="00430977">
              <w:rPr>
                <w:color w:val="000000"/>
                <w:sz w:val="18"/>
                <w:szCs w:val="18"/>
              </w:rPr>
              <w:t>Dr. Öğr. Üyesi Halil İlhan Aydoğdu</w:t>
            </w:r>
          </w:p>
        </w:tc>
      </w:tr>
      <w:tr w:rsidR="00EC39A0" w:rsidRPr="00430977" w14:paraId="7113ACAE"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0BEBB924" w14:textId="77777777" w:rsidR="00EC39A0" w:rsidRPr="00430977" w:rsidRDefault="00EC39A0" w:rsidP="003368D8">
            <w:pPr>
              <w:rPr>
                <w:sz w:val="18"/>
                <w:szCs w:val="18"/>
              </w:rPr>
            </w:pPr>
            <w:r w:rsidRPr="00430977">
              <w:rPr>
                <w:sz w:val="18"/>
                <w:szCs w:val="18"/>
              </w:rPr>
              <w:t xml:space="preserve">15.30  - 16.20   </w:t>
            </w:r>
          </w:p>
        </w:tc>
        <w:tc>
          <w:tcPr>
            <w:tcW w:w="1984" w:type="dxa"/>
            <w:tcBorders>
              <w:top w:val="single" w:sz="8" w:space="0" w:color="auto"/>
              <w:left w:val="single" w:sz="8" w:space="0" w:color="auto"/>
              <w:bottom w:val="single" w:sz="8" w:space="0" w:color="auto"/>
              <w:right w:val="single" w:sz="8" w:space="0" w:color="auto"/>
            </w:tcBorders>
          </w:tcPr>
          <w:p w14:paraId="6D2A4CA7" w14:textId="77777777" w:rsidR="00EC39A0" w:rsidRPr="00430977" w:rsidRDefault="00EC39A0" w:rsidP="003368D8">
            <w:pPr>
              <w:rPr>
                <w:sz w:val="18"/>
                <w:szCs w:val="18"/>
              </w:rPr>
            </w:pPr>
            <w:r w:rsidRPr="00430977">
              <w:rPr>
                <w:sz w:val="18"/>
                <w:szCs w:val="18"/>
              </w:rPr>
              <w:t>PRATİK</w:t>
            </w:r>
          </w:p>
        </w:tc>
        <w:tc>
          <w:tcPr>
            <w:tcW w:w="3970" w:type="dxa"/>
            <w:tcBorders>
              <w:top w:val="single" w:sz="8" w:space="0" w:color="auto"/>
              <w:left w:val="single" w:sz="8" w:space="0" w:color="auto"/>
              <w:bottom w:val="single" w:sz="8" w:space="0" w:color="auto"/>
              <w:right w:val="single" w:sz="8" w:space="0" w:color="auto"/>
            </w:tcBorders>
          </w:tcPr>
          <w:p w14:paraId="0ACB93D0" w14:textId="77777777" w:rsidR="00EC39A0" w:rsidRPr="00430977" w:rsidRDefault="00EC39A0" w:rsidP="003368D8">
            <w:pPr>
              <w:rPr>
                <w:sz w:val="18"/>
                <w:szCs w:val="18"/>
              </w:rPr>
            </w:pPr>
            <w:r w:rsidRPr="00430977">
              <w:rPr>
                <w:sz w:val="18"/>
                <w:szCs w:val="18"/>
              </w:rPr>
              <w:t>Pratik eğitim (Otopsi /  poliklinik)</w:t>
            </w:r>
          </w:p>
        </w:tc>
        <w:tc>
          <w:tcPr>
            <w:tcW w:w="2951" w:type="dxa"/>
            <w:tcBorders>
              <w:top w:val="single" w:sz="8" w:space="0" w:color="auto"/>
              <w:left w:val="single" w:sz="8" w:space="0" w:color="auto"/>
              <w:bottom w:val="single" w:sz="8" w:space="0" w:color="auto"/>
              <w:right w:val="single" w:sz="8" w:space="0" w:color="auto"/>
            </w:tcBorders>
          </w:tcPr>
          <w:p w14:paraId="3EF250D4" w14:textId="77777777" w:rsidR="00EC39A0" w:rsidRPr="00430977" w:rsidRDefault="00EC39A0" w:rsidP="003368D8">
            <w:pPr>
              <w:rPr>
                <w:color w:val="000000"/>
                <w:sz w:val="18"/>
                <w:szCs w:val="18"/>
              </w:rPr>
            </w:pPr>
            <w:r w:rsidRPr="00430977">
              <w:rPr>
                <w:color w:val="000000"/>
                <w:sz w:val="18"/>
                <w:szCs w:val="18"/>
              </w:rPr>
              <w:t>Dr. Öğr. Üyesi Halil İlhan Aydoğdu</w:t>
            </w:r>
          </w:p>
        </w:tc>
      </w:tr>
      <w:tr w:rsidR="00EC39A0" w:rsidRPr="00430977" w14:paraId="448E65BE" w14:textId="77777777" w:rsidTr="003368D8">
        <w:tc>
          <w:tcPr>
            <w:tcW w:w="1419" w:type="dxa"/>
            <w:tcBorders>
              <w:top w:val="single" w:sz="8" w:space="0" w:color="auto"/>
              <w:left w:val="single" w:sz="8" w:space="0" w:color="auto"/>
              <w:bottom w:val="single" w:sz="8" w:space="0" w:color="auto"/>
              <w:right w:val="single" w:sz="8" w:space="0" w:color="auto"/>
            </w:tcBorders>
          </w:tcPr>
          <w:p w14:paraId="1AD47CFC" w14:textId="77777777" w:rsidR="00EC39A0" w:rsidRPr="00430977" w:rsidRDefault="00EC39A0" w:rsidP="003368D8">
            <w:pPr>
              <w:rPr>
                <w:sz w:val="18"/>
                <w:szCs w:val="18"/>
              </w:rPr>
            </w:pPr>
            <w:r w:rsidRPr="00430977">
              <w:rPr>
                <w:sz w:val="18"/>
                <w:szCs w:val="18"/>
              </w:rPr>
              <w:t xml:space="preserve">16.30  - 17.20   </w:t>
            </w:r>
          </w:p>
        </w:tc>
        <w:tc>
          <w:tcPr>
            <w:tcW w:w="1984" w:type="dxa"/>
            <w:tcBorders>
              <w:top w:val="single" w:sz="8" w:space="0" w:color="auto"/>
              <w:left w:val="single" w:sz="8" w:space="0" w:color="auto"/>
              <w:bottom w:val="single" w:sz="8" w:space="0" w:color="auto"/>
              <w:right w:val="single" w:sz="8" w:space="0" w:color="auto"/>
            </w:tcBorders>
          </w:tcPr>
          <w:p w14:paraId="64CB8711" w14:textId="77777777" w:rsidR="00EC39A0" w:rsidRPr="00430977" w:rsidRDefault="00EC39A0" w:rsidP="003368D8">
            <w:pPr>
              <w:rPr>
                <w:sz w:val="18"/>
                <w:szCs w:val="18"/>
              </w:rPr>
            </w:pPr>
            <w:r w:rsidRPr="00430977">
              <w:rPr>
                <w:sz w:val="18"/>
                <w:szCs w:val="18"/>
              </w:rPr>
              <w:t>PRATİK</w:t>
            </w:r>
          </w:p>
        </w:tc>
        <w:tc>
          <w:tcPr>
            <w:tcW w:w="3970" w:type="dxa"/>
            <w:tcBorders>
              <w:top w:val="single" w:sz="8" w:space="0" w:color="auto"/>
              <w:left w:val="single" w:sz="8" w:space="0" w:color="auto"/>
              <w:right w:val="single" w:sz="8" w:space="0" w:color="auto"/>
            </w:tcBorders>
          </w:tcPr>
          <w:p w14:paraId="6F0987DE" w14:textId="77777777" w:rsidR="00EC39A0" w:rsidRPr="00430977" w:rsidRDefault="00EC39A0" w:rsidP="003368D8">
            <w:pPr>
              <w:rPr>
                <w:sz w:val="18"/>
                <w:szCs w:val="18"/>
              </w:rPr>
            </w:pPr>
            <w:r w:rsidRPr="00430977">
              <w:rPr>
                <w:sz w:val="18"/>
                <w:szCs w:val="18"/>
              </w:rPr>
              <w:t>Pratik eğitim (Otopsi /  poliklinik)</w:t>
            </w:r>
          </w:p>
        </w:tc>
        <w:tc>
          <w:tcPr>
            <w:tcW w:w="2951" w:type="dxa"/>
            <w:tcBorders>
              <w:top w:val="single" w:sz="8" w:space="0" w:color="auto"/>
              <w:left w:val="single" w:sz="8" w:space="0" w:color="auto"/>
              <w:right w:val="single" w:sz="8" w:space="0" w:color="auto"/>
            </w:tcBorders>
          </w:tcPr>
          <w:p w14:paraId="5BAE30AE" w14:textId="77777777" w:rsidR="00EC39A0" w:rsidRPr="00430977" w:rsidRDefault="00EC39A0" w:rsidP="003368D8">
            <w:pPr>
              <w:rPr>
                <w:color w:val="000000"/>
                <w:sz w:val="18"/>
                <w:szCs w:val="18"/>
              </w:rPr>
            </w:pPr>
            <w:r w:rsidRPr="00430977">
              <w:rPr>
                <w:color w:val="000000"/>
                <w:sz w:val="18"/>
                <w:szCs w:val="18"/>
              </w:rPr>
              <w:t>Dr. Öğr. Üyesi Halil İlhan Aydoğdu</w:t>
            </w:r>
          </w:p>
        </w:tc>
      </w:tr>
    </w:tbl>
    <w:p w14:paraId="25E1FE65" w14:textId="77777777" w:rsidR="00EC39A0" w:rsidRPr="00430977" w:rsidRDefault="00EC39A0" w:rsidP="00EC39A0">
      <w:pPr>
        <w:rPr>
          <w:b/>
          <w:sz w:val="18"/>
          <w:szCs w:val="18"/>
        </w:rPr>
      </w:pPr>
    </w:p>
    <w:p w14:paraId="69E93065" w14:textId="77777777" w:rsidR="00EC39A0" w:rsidRPr="00430977" w:rsidRDefault="00EC39A0" w:rsidP="00EC39A0">
      <w:pPr>
        <w:rPr>
          <w:b/>
          <w:sz w:val="18"/>
          <w:szCs w:val="18"/>
        </w:rPr>
      </w:pPr>
      <w:r w:rsidRPr="00430977">
        <w:rPr>
          <w:b/>
          <w:sz w:val="18"/>
          <w:szCs w:val="18"/>
        </w:rPr>
        <w:t>5. Gün</w:t>
      </w:r>
    </w:p>
    <w:tbl>
      <w:tblPr>
        <w:tblW w:w="1032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4"/>
        <w:gridCol w:w="3970"/>
        <w:gridCol w:w="2951"/>
      </w:tblGrid>
      <w:tr w:rsidR="00EC39A0" w:rsidRPr="00430977" w14:paraId="06EF2D8E"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31F28C60" w14:textId="77777777" w:rsidR="00EC39A0" w:rsidRPr="00430977" w:rsidRDefault="00EC39A0" w:rsidP="003368D8">
            <w:pPr>
              <w:rPr>
                <w:sz w:val="18"/>
                <w:szCs w:val="18"/>
              </w:rPr>
            </w:pPr>
            <w:bookmarkStart w:id="3" w:name="_Hlk131940728"/>
            <w:r w:rsidRPr="00430977">
              <w:rPr>
                <w:sz w:val="18"/>
                <w:szCs w:val="18"/>
              </w:rPr>
              <w:t xml:space="preserve">08.30  - 09.20   </w:t>
            </w:r>
          </w:p>
        </w:tc>
        <w:tc>
          <w:tcPr>
            <w:tcW w:w="1984" w:type="dxa"/>
            <w:vMerge w:val="restart"/>
            <w:tcBorders>
              <w:top w:val="single" w:sz="8" w:space="0" w:color="auto"/>
              <w:left w:val="single" w:sz="8" w:space="0" w:color="auto"/>
              <w:right w:val="single" w:sz="8" w:space="0" w:color="auto"/>
            </w:tcBorders>
            <w:vAlign w:val="center"/>
            <w:hideMark/>
          </w:tcPr>
          <w:p w14:paraId="4100181D" w14:textId="77777777" w:rsidR="00EC39A0" w:rsidRPr="00430977" w:rsidRDefault="00EC39A0" w:rsidP="003368D8">
            <w:pPr>
              <w:rPr>
                <w:color w:val="000000"/>
                <w:sz w:val="18"/>
                <w:szCs w:val="18"/>
              </w:rPr>
            </w:pPr>
            <w:r w:rsidRPr="00430977">
              <w:rPr>
                <w:sz w:val="18"/>
                <w:szCs w:val="18"/>
              </w:rPr>
              <w:t>PRATİK</w:t>
            </w:r>
          </w:p>
        </w:tc>
        <w:tc>
          <w:tcPr>
            <w:tcW w:w="3970" w:type="dxa"/>
            <w:vMerge w:val="restart"/>
            <w:tcBorders>
              <w:top w:val="single" w:sz="8" w:space="0" w:color="auto"/>
              <w:left w:val="single" w:sz="8" w:space="0" w:color="auto"/>
              <w:right w:val="single" w:sz="8" w:space="0" w:color="auto"/>
            </w:tcBorders>
            <w:vAlign w:val="center"/>
            <w:hideMark/>
          </w:tcPr>
          <w:p w14:paraId="3BA9F730" w14:textId="77777777" w:rsidR="00EC39A0" w:rsidRPr="00430977" w:rsidRDefault="00EC39A0" w:rsidP="003368D8">
            <w:pPr>
              <w:rPr>
                <w:color w:val="000000"/>
                <w:sz w:val="18"/>
                <w:szCs w:val="18"/>
              </w:rPr>
            </w:pPr>
            <w:r w:rsidRPr="00430977">
              <w:rPr>
                <w:sz w:val="18"/>
                <w:szCs w:val="18"/>
              </w:rPr>
              <w:t>Pratik eğitim (Otopsi /  poliklinik)</w:t>
            </w:r>
          </w:p>
        </w:tc>
        <w:tc>
          <w:tcPr>
            <w:tcW w:w="2951" w:type="dxa"/>
            <w:vMerge w:val="restart"/>
            <w:tcBorders>
              <w:top w:val="single" w:sz="8" w:space="0" w:color="auto"/>
              <w:left w:val="single" w:sz="8" w:space="0" w:color="auto"/>
              <w:right w:val="single" w:sz="8" w:space="0" w:color="auto"/>
            </w:tcBorders>
            <w:vAlign w:val="center"/>
            <w:hideMark/>
          </w:tcPr>
          <w:p w14:paraId="027CC070" w14:textId="77777777" w:rsidR="00EC39A0" w:rsidRPr="00430977" w:rsidRDefault="00EC39A0" w:rsidP="003368D8">
            <w:pPr>
              <w:rPr>
                <w:sz w:val="18"/>
                <w:szCs w:val="18"/>
              </w:rPr>
            </w:pPr>
            <w:r w:rsidRPr="00430977">
              <w:rPr>
                <w:color w:val="000000"/>
                <w:sz w:val="18"/>
                <w:szCs w:val="18"/>
              </w:rPr>
              <w:t>Dr. Öğr. Üyesi Halil İlhan Aydoğdu</w:t>
            </w:r>
          </w:p>
        </w:tc>
      </w:tr>
      <w:tr w:rsidR="00EC39A0" w:rsidRPr="00430977" w14:paraId="138FFAA2"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20B36227" w14:textId="77777777" w:rsidR="00EC39A0" w:rsidRPr="00430977" w:rsidRDefault="00EC39A0" w:rsidP="003368D8">
            <w:pPr>
              <w:rPr>
                <w:sz w:val="18"/>
                <w:szCs w:val="18"/>
              </w:rPr>
            </w:pPr>
            <w:r w:rsidRPr="00430977">
              <w:rPr>
                <w:sz w:val="18"/>
                <w:szCs w:val="18"/>
              </w:rPr>
              <w:t xml:space="preserve">09.30  - 10.20   </w:t>
            </w:r>
          </w:p>
        </w:tc>
        <w:tc>
          <w:tcPr>
            <w:tcW w:w="1984" w:type="dxa"/>
            <w:vMerge/>
            <w:tcBorders>
              <w:left w:val="single" w:sz="8" w:space="0" w:color="auto"/>
              <w:right w:val="single" w:sz="8" w:space="0" w:color="auto"/>
            </w:tcBorders>
            <w:vAlign w:val="center"/>
            <w:hideMark/>
          </w:tcPr>
          <w:p w14:paraId="1CC93A2B" w14:textId="77777777" w:rsidR="00EC39A0" w:rsidRPr="00430977" w:rsidRDefault="00EC39A0" w:rsidP="003368D8">
            <w:pPr>
              <w:rPr>
                <w:sz w:val="18"/>
                <w:szCs w:val="18"/>
              </w:rPr>
            </w:pPr>
          </w:p>
        </w:tc>
        <w:tc>
          <w:tcPr>
            <w:tcW w:w="3970" w:type="dxa"/>
            <w:vMerge/>
            <w:tcBorders>
              <w:left w:val="single" w:sz="8" w:space="0" w:color="auto"/>
              <w:right w:val="single" w:sz="8" w:space="0" w:color="auto"/>
            </w:tcBorders>
            <w:hideMark/>
          </w:tcPr>
          <w:p w14:paraId="6EC93D33" w14:textId="77777777" w:rsidR="00EC39A0" w:rsidRPr="00430977" w:rsidRDefault="00EC39A0" w:rsidP="003368D8">
            <w:pPr>
              <w:rPr>
                <w:sz w:val="18"/>
                <w:szCs w:val="18"/>
              </w:rPr>
            </w:pPr>
          </w:p>
        </w:tc>
        <w:tc>
          <w:tcPr>
            <w:tcW w:w="2951" w:type="dxa"/>
            <w:vMerge/>
            <w:tcBorders>
              <w:left w:val="single" w:sz="8" w:space="0" w:color="auto"/>
              <w:right w:val="single" w:sz="8" w:space="0" w:color="auto"/>
            </w:tcBorders>
            <w:vAlign w:val="center"/>
            <w:hideMark/>
          </w:tcPr>
          <w:p w14:paraId="393DD137" w14:textId="77777777" w:rsidR="00EC39A0" w:rsidRPr="00430977" w:rsidRDefault="00EC39A0" w:rsidP="003368D8">
            <w:pPr>
              <w:rPr>
                <w:color w:val="000000"/>
                <w:sz w:val="18"/>
                <w:szCs w:val="18"/>
              </w:rPr>
            </w:pPr>
          </w:p>
        </w:tc>
      </w:tr>
      <w:tr w:rsidR="00EC39A0" w:rsidRPr="00430977" w14:paraId="5FA31824"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158ECF8D" w14:textId="77777777" w:rsidR="00EC39A0" w:rsidRPr="00430977" w:rsidRDefault="00EC39A0" w:rsidP="003368D8">
            <w:pPr>
              <w:rPr>
                <w:sz w:val="18"/>
                <w:szCs w:val="18"/>
              </w:rPr>
            </w:pPr>
            <w:r w:rsidRPr="00430977">
              <w:rPr>
                <w:sz w:val="18"/>
                <w:szCs w:val="18"/>
              </w:rPr>
              <w:t xml:space="preserve">10.30  - 11.20      </w:t>
            </w:r>
          </w:p>
        </w:tc>
        <w:tc>
          <w:tcPr>
            <w:tcW w:w="1984" w:type="dxa"/>
            <w:vMerge/>
            <w:tcBorders>
              <w:left w:val="single" w:sz="8" w:space="0" w:color="auto"/>
              <w:right w:val="single" w:sz="8" w:space="0" w:color="auto"/>
            </w:tcBorders>
          </w:tcPr>
          <w:p w14:paraId="22BD1EA1" w14:textId="77777777" w:rsidR="00EC39A0" w:rsidRPr="00430977" w:rsidRDefault="00EC39A0" w:rsidP="003368D8">
            <w:pPr>
              <w:rPr>
                <w:sz w:val="18"/>
                <w:szCs w:val="18"/>
              </w:rPr>
            </w:pPr>
          </w:p>
        </w:tc>
        <w:tc>
          <w:tcPr>
            <w:tcW w:w="3970" w:type="dxa"/>
            <w:vMerge/>
            <w:tcBorders>
              <w:left w:val="single" w:sz="8" w:space="0" w:color="auto"/>
              <w:right w:val="single" w:sz="8" w:space="0" w:color="auto"/>
            </w:tcBorders>
            <w:vAlign w:val="center"/>
          </w:tcPr>
          <w:p w14:paraId="4C4CC820" w14:textId="77777777" w:rsidR="00EC39A0" w:rsidRPr="00430977" w:rsidRDefault="00EC39A0" w:rsidP="003368D8">
            <w:pPr>
              <w:rPr>
                <w:color w:val="000000"/>
                <w:sz w:val="18"/>
                <w:szCs w:val="18"/>
              </w:rPr>
            </w:pPr>
          </w:p>
        </w:tc>
        <w:tc>
          <w:tcPr>
            <w:tcW w:w="2951" w:type="dxa"/>
            <w:vMerge/>
            <w:tcBorders>
              <w:left w:val="single" w:sz="8" w:space="0" w:color="auto"/>
              <w:right w:val="single" w:sz="8" w:space="0" w:color="auto"/>
            </w:tcBorders>
            <w:vAlign w:val="center"/>
          </w:tcPr>
          <w:p w14:paraId="38A651F6" w14:textId="77777777" w:rsidR="00EC39A0" w:rsidRPr="00430977" w:rsidRDefault="00EC39A0" w:rsidP="003368D8">
            <w:pPr>
              <w:rPr>
                <w:color w:val="000000"/>
                <w:sz w:val="18"/>
                <w:szCs w:val="18"/>
              </w:rPr>
            </w:pPr>
          </w:p>
        </w:tc>
      </w:tr>
      <w:tr w:rsidR="00EC39A0" w:rsidRPr="00430977" w14:paraId="3EB15222"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0EE20BC0" w14:textId="77777777" w:rsidR="00EC39A0" w:rsidRPr="00430977" w:rsidRDefault="00EC39A0" w:rsidP="003368D8">
            <w:pPr>
              <w:rPr>
                <w:sz w:val="18"/>
                <w:szCs w:val="18"/>
              </w:rPr>
            </w:pPr>
            <w:r w:rsidRPr="00430977">
              <w:rPr>
                <w:sz w:val="18"/>
                <w:szCs w:val="18"/>
              </w:rPr>
              <w:t>11.30  - 12.20</w:t>
            </w:r>
          </w:p>
        </w:tc>
        <w:tc>
          <w:tcPr>
            <w:tcW w:w="1984" w:type="dxa"/>
            <w:vMerge/>
            <w:tcBorders>
              <w:left w:val="single" w:sz="8" w:space="0" w:color="auto"/>
              <w:bottom w:val="single" w:sz="8" w:space="0" w:color="auto"/>
              <w:right w:val="single" w:sz="8" w:space="0" w:color="auto"/>
            </w:tcBorders>
          </w:tcPr>
          <w:p w14:paraId="10E98318" w14:textId="77777777" w:rsidR="00EC39A0" w:rsidRPr="00430977" w:rsidRDefault="00EC39A0" w:rsidP="003368D8">
            <w:pPr>
              <w:rPr>
                <w:sz w:val="18"/>
                <w:szCs w:val="18"/>
              </w:rPr>
            </w:pPr>
          </w:p>
        </w:tc>
        <w:tc>
          <w:tcPr>
            <w:tcW w:w="3970" w:type="dxa"/>
            <w:vMerge/>
            <w:tcBorders>
              <w:left w:val="single" w:sz="8" w:space="0" w:color="auto"/>
              <w:bottom w:val="single" w:sz="8" w:space="0" w:color="auto"/>
              <w:right w:val="single" w:sz="8" w:space="0" w:color="auto"/>
            </w:tcBorders>
            <w:vAlign w:val="center"/>
          </w:tcPr>
          <w:p w14:paraId="6956E7FD" w14:textId="77777777" w:rsidR="00EC39A0" w:rsidRPr="00430977" w:rsidRDefault="00EC39A0" w:rsidP="003368D8">
            <w:pPr>
              <w:rPr>
                <w:color w:val="000000"/>
                <w:sz w:val="18"/>
                <w:szCs w:val="18"/>
              </w:rPr>
            </w:pPr>
          </w:p>
        </w:tc>
        <w:tc>
          <w:tcPr>
            <w:tcW w:w="2951" w:type="dxa"/>
            <w:vMerge/>
            <w:tcBorders>
              <w:left w:val="single" w:sz="8" w:space="0" w:color="auto"/>
              <w:bottom w:val="single" w:sz="8" w:space="0" w:color="auto"/>
              <w:right w:val="single" w:sz="8" w:space="0" w:color="auto"/>
            </w:tcBorders>
            <w:vAlign w:val="center"/>
          </w:tcPr>
          <w:p w14:paraId="460EBE8F" w14:textId="77777777" w:rsidR="00EC39A0" w:rsidRPr="00430977" w:rsidRDefault="00EC39A0" w:rsidP="003368D8">
            <w:pPr>
              <w:rPr>
                <w:color w:val="000000"/>
                <w:sz w:val="18"/>
                <w:szCs w:val="18"/>
              </w:rPr>
            </w:pPr>
          </w:p>
        </w:tc>
      </w:tr>
      <w:tr w:rsidR="00EC39A0" w:rsidRPr="00430977" w14:paraId="2D1E3954" w14:textId="77777777" w:rsidTr="003368D8">
        <w:tc>
          <w:tcPr>
            <w:tcW w:w="1419" w:type="dxa"/>
            <w:tcBorders>
              <w:top w:val="single" w:sz="8" w:space="0" w:color="auto"/>
              <w:left w:val="single" w:sz="8" w:space="0" w:color="auto"/>
              <w:bottom w:val="single" w:sz="8" w:space="0" w:color="auto"/>
              <w:right w:val="single" w:sz="8" w:space="0" w:color="auto"/>
            </w:tcBorders>
            <w:shd w:val="clear" w:color="auto" w:fill="333399"/>
          </w:tcPr>
          <w:p w14:paraId="33A8C88E" w14:textId="77777777" w:rsidR="00EC39A0" w:rsidRPr="00430977" w:rsidRDefault="00EC39A0" w:rsidP="003368D8">
            <w:pPr>
              <w:rPr>
                <w:sz w:val="18"/>
                <w:szCs w:val="18"/>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14:paraId="6D22C022" w14:textId="77777777" w:rsidR="00EC39A0" w:rsidRPr="00430977" w:rsidRDefault="00EC39A0" w:rsidP="003368D8">
            <w:pPr>
              <w:rPr>
                <w:sz w:val="18"/>
                <w:szCs w:val="18"/>
              </w:rPr>
            </w:pPr>
          </w:p>
        </w:tc>
        <w:tc>
          <w:tcPr>
            <w:tcW w:w="3970" w:type="dxa"/>
            <w:tcBorders>
              <w:top w:val="single" w:sz="8" w:space="0" w:color="auto"/>
              <w:left w:val="single" w:sz="8" w:space="0" w:color="auto"/>
              <w:bottom w:val="single" w:sz="8" w:space="0" w:color="auto"/>
              <w:right w:val="single" w:sz="8" w:space="0" w:color="auto"/>
            </w:tcBorders>
            <w:hideMark/>
          </w:tcPr>
          <w:p w14:paraId="6931BC4E" w14:textId="77777777" w:rsidR="00EC39A0" w:rsidRPr="00430977" w:rsidRDefault="00EC39A0" w:rsidP="003368D8">
            <w:pPr>
              <w:rPr>
                <w:sz w:val="18"/>
                <w:szCs w:val="18"/>
              </w:rPr>
            </w:pPr>
            <w:r w:rsidRPr="00430977">
              <w:rPr>
                <w:sz w:val="18"/>
                <w:szCs w:val="18"/>
              </w:rPr>
              <w:t>Ö Ğ L E     A R A S I</w:t>
            </w:r>
          </w:p>
        </w:tc>
        <w:tc>
          <w:tcPr>
            <w:tcW w:w="2951" w:type="dxa"/>
            <w:tcBorders>
              <w:top w:val="single" w:sz="8" w:space="0" w:color="auto"/>
              <w:left w:val="single" w:sz="8" w:space="0" w:color="auto"/>
              <w:bottom w:val="single" w:sz="8" w:space="0" w:color="auto"/>
              <w:right w:val="single" w:sz="8" w:space="0" w:color="auto"/>
            </w:tcBorders>
            <w:shd w:val="clear" w:color="auto" w:fill="333399"/>
          </w:tcPr>
          <w:p w14:paraId="3411E22A" w14:textId="77777777" w:rsidR="00EC39A0" w:rsidRPr="00430977" w:rsidRDefault="00EC39A0" w:rsidP="003368D8">
            <w:pPr>
              <w:rPr>
                <w:sz w:val="18"/>
                <w:szCs w:val="18"/>
              </w:rPr>
            </w:pPr>
          </w:p>
        </w:tc>
      </w:tr>
      <w:tr w:rsidR="00EC39A0" w:rsidRPr="00430977" w14:paraId="4DF17B39"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7B8A1DB5" w14:textId="77777777" w:rsidR="00EC39A0" w:rsidRPr="00430977" w:rsidRDefault="00EC39A0" w:rsidP="003368D8">
            <w:pPr>
              <w:rPr>
                <w:sz w:val="18"/>
                <w:szCs w:val="18"/>
              </w:rPr>
            </w:pPr>
            <w:r w:rsidRPr="00430977">
              <w:rPr>
                <w:sz w:val="18"/>
                <w:szCs w:val="18"/>
              </w:rPr>
              <w:t xml:space="preserve">13.30  - 14.20   </w:t>
            </w:r>
          </w:p>
        </w:tc>
        <w:tc>
          <w:tcPr>
            <w:tcW w:w="1984" w:type="dxa"/>
            <w:tcBorders>
              <w:top w:val="single" w:sz="8" w:space="0" w:color="auto"/>
              <w:left w:val="single" w:sz="8" w:space="0" w:color="auto"/>
              <w:bottom w:val="single" w:sz="8" w:space="0" w:color="auto"/>
              <w:right w:val="single" w:sz="8" w:space="0" w:color="auto"/>
            </w:tcBorders>
            <w:hideMark/>
          </w:tcPr>
          <w:p w14:paraId="7CA2B2EB" w14:textId="77777777" w:rsidR="00EC39A0" w:rsidRPr="00430977" w:rsidRDefault="00EC39A0" w:rsidP="003368D8">
            <w:pPr>
              <w:rPr>
                <w:sz w:val="18"/>
                <w:szCs w:val="18"/>
              </w:rPr>
            </w:pPr>
            <w:r w:rsidRPr="00430977">
              <w:rPr>
                <w:sz w:val="18"/>
                <w:szCs w:val="18"/>
              </w:rPr>
              <w:t>TEORİK</w:t>
            </w:r>
          </w:p>
        </w:tc>
        <w:tc>
          <w:tcPr>
            <w:tcW w:w="3970" w:type="dxa"/>
            <w:tcBorders>
              <w:top w:val="single" w:sz="8" w:space="0" w:color="auto"/>
              <w:left w:val="single" w:sz="8" w:space="0" w:color="auto"/>
              <w:bottom w:val="single" w:sz="8" w:space="0" w:color="auto"/>
              <w:right w:val="single" w:sz="8" w:space="0" w:color="auto"/>
            </w:tcBorders>
            <w:hideMark/>
          </w:tcPr>
          <w:p w14:paraId="08B6DF7B" w14:textId="77777777" w:rsidR="00EC39A0" w:rsidRPr="00430977" w:rsidRDefault="00EC39A0" w:rsidP="003368D8">
            <w:pPr>
              <w:rPr>
                <w:color w:val="000000"/>
                <w:sz w:val="18"/>
                <w:szCs w:val="18"/>
              </w:rPr>
            </w:pPr>
            <w:r w:rsidRPr="00430977">
              <w:rPr>
                <w:sz w:val="18"/>
                <w:szCs w:val="18"/>
              </w:rPr>
              <w:t>Asfiksiler -2</w:t>
            </w:r>
          </w:p>
        </w:tc>
        <w:tc>
          <w:tcPr>
            <w:tcW w:w="2951" w:type="dxa"/>
          </w:tcPr>
          <w:p w14:paraId="6AA819C5" w14:textId="77777777" w:rsidR="00EC39A0" w:rsidRPr="00430977" w:rsidRDefault="00EC39A0" w:rsidP="003368D8">
            <w:pPr>
              <w:rPr>
                <w:sz w:val="18"/>
                <w:szCs w:val="18"/>
              </w:rPr>
            </w:pPr>
            <w:r w:rsidRPr="00430977">
              <w:rPr>
                <w:color w:val="000000"/>
                <w:sz w:val="18"/>
                <w:szCs w:val="18"/>
              </w:rPr>
              <w:t>Dr. Öğr. Üyesi Halil İlhan Aydoğdu</w:t>
            </w:r>
          </w:p>
        </w:tc>
      </w:tr>
      <w:tr w:rsidR="00EC39A0" w:rsidRPr="00430977" w14:paraId="1A6AE1ED"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44111FAF" w14:textId="77777777" w:rsidR="00EC39A0" w:rsidRPr="00430977" w:rsidRDefault="00EC39A0" w:rsidP="003368D8">
            <w:pPr>
              <w:rPr>
                <w:sz w:val="18"/>
                <w:szCs w:val="18"/>
              </w:rPr>
            </w:pPr>
            <w:r w:rsidRPr="00430977">
              <w:rPr>
                <w:sz w:val="18"/>
                <w:szCs w:val="18"/>
              </w:rPr>
              <w:t xml:space="preserve">14.30  - 15.20   </w:t>
            </w:r>
          </w:p>
        </w:tc>
        <w:tc>
          <w:tcPr>
            <w:tcW w:w="1984" w:type="dxa"/>
            <w:tcBorders>
              <w:top w:val="single" w:sz="8" w:space="0" w:color="auto"/>
              <w:left w:val="single" w:sz="8" w:space="0" w:color="auto"/>
              <w:bottom w:val="single" w:sz="8" w:space="0" w:color="auto"/>
              <w:right w:val="single" w:sz="8" w:space="0" w:color="auto"/>
            </w:tcBorders>
            <w:hideMark/>
          </w:tcPr>
          <w:p w14:paraId="5FF95E94" w14:textId="77777777" w:rsidR="00EC39A0" w:rsidRPr="00430977" w:rsidRDefault="00EC39A0" w:rsidP="003368D8">
            <w:pPr>
              <w:rPr>
                <w:sz w:val="18"/>
                <w:szCs w:val="18"/>
              </w:rPr>
            </w:pPr>
            <w:r w:rsidRPr="00430977">
              <w:rPr>
                <w:sz w:val="18"/>
                <w:szCs w:val="18"/>
              </w:rPr>
              <w:t>TEORİK</w:t>
            </w:r>
          </w:p>
        </w:tc>
        <w:tc>
          <w:tcPr>
            <w:tcW w:w="3970" w:type="dxa"/>
            <w:tcBorders>
              <w:top w:val="single" w:sz="8" w:space="0" w:color="auto"/>
              <w:left w:val="single" w:sz="8" w:space="0" w:color="auto"/>
              <w:bottom w:val="single" w:sz="8" w:space="0" w:color="auto"/>
              <w:right w:val="single" w:sz="8" w:space="0" w:color="auto"/>
            </w:tcBorders>
            <w:hideMark/>
          </w:tcPr>
          <w:p w14:paraId="7CAE4414" w14:textId="77777777" w:rsidR="00EC39A0" w:rsidRPr="00430977" w:rsidRDefault="00EC39A0" w:rsidP="003368D8">
            <w:pPr>
              <w:rPr>
                <w:color w:val="000000"/>
                <w:sz w:val="18"/>
                <w:szCs w:val="18"/>
              </w:rPr>
            </w:pPr>
            <w:r w:rsidRPr="00430977">
              <w:rPr>
                <w:sz w:val="18"/>
                <w:szCs w:val="18"/>
              </w:rPr>
              <w:t>Çocuk İhmal ve İstismarı, Çocuk Hakları</w:t>
            </w:r>
          </w:p>
        </w:tc>
        <w:tc>
          <w:tcPr>
            <w:tcW w:w="2951" w:type="dxa"/>
            <w:tcBorders>
              <w:top w:val="single" w:sz="8" w:space="0" w:color="auto"/>
              <w:left w:val="single" w:sz="8" w:space="0" w:color="auto"/>
              <w:bottom w:val="single" w:sz="8" w:space="0" w:color="auto"/>
              <w:right w:val="single" w:sz="8" w:space="0" w:color="auto"/>
            </w:tcBorders>
            <w:hideMark/>
          </w:tcPr>
          <w:p w14:paraId="4476BE2F" w14:textId="77777777" w:rsidR="00EC39A0" w:rsidRPr="00430977" w:rsidRDefault="00EC39A0" w:rsidP="003368D8">
            <w:pPr>
              <w:rPr>
                <w:sz w:val="18"/>
                <w:szCs w:val="18"/>
              </w:rPr>
            </w:pPr>
            <w:r w:rsidRPr="00430977">
              <w:rPr>
                <w:color w:val="000000"/>
                <w:sz w:val="18"/>
                <w:szCs w:val="18"/>
              </w:rPr>
              <w:t>Dr. Öğr. Üyesi Halil İlhan Aydoğdu</w:t>
            </w:r>
          </w:p>
        </w:tc>
      </w:tr>
      <w:tr w:rsidR="00EC39A0" w:rsidRPr="00430977" w14:paraId="7BF7EAF0"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1169F434" w14:textId="77777777" w:rsidR="00EC39A0" w:rsidRPr="00430977" w:rsidRDefault="00EC39A0" w:rsidP="003368D8">
            <w:pPr>
              <w:rPr>
                <w:sz w:val="18"/>
                <w:szCs w:val="18"/>
              </w:rPr>
            </w:pPr>
            <w:r w:rsidRPr="00430977">
              <w:rPr>
                <w:sz w:val="18"/>
                <w:szCs w:val="18"/>
              </w:rPr>
              <w:t xml:space="preserve">15.30  - 16.20   </w:t>
            </w:r>
          </w:p>
        </w:tc>
        <w:tc>
          <w:tcPr>
            <w:tcW w:w="1984" w:type="dxa"/>
            <w:tcBorders>
              <w:top w:val="single" w:sz="8" w:space="0" w:color="auto"/>
              <w:left w:val="single" w:sz="8" w:space="0" w:color="auto"/>
              <w:bottom w:val="single" w:sz="8" w:space="0" w:color="auto"/>
              <w:right w:val="single" w:sz="8" w:space="0" w:color="auto"/>
            </w:tcBorders>
            <w:vAlign w:val="center"/>
          </w:tcPr>
          <w:p w14:paraId="28CA1DB9" w14:textId="77777777" w:rsidR="00EC39A0" w:rsidRPr="00430977" w:rsidRDefault="00EC39A0" w:rsidP="003368D8">
            <w:pPr>
              <w:rPr>
                <w:sz w:val="18"/>
                <w:szCs w:val="18"/>
              </w:rPr>
            </w:pPr>
            <w:r w:rsidRPr="00430977">
              <w:rPr>
                <w:sz w:val="18"/>
                <w:szCs w:val="18"/>
              </w:rPr>
              <w:t>PRATİK</w:t>
            </w:r>
          </w:p>
        </w:tc>
        <w:tc>
          <w:tcPr>
            <w:tcW w:w="3970" w:type="dxa"/>
            <w:tcBorders>
              <w:top w:val="single" w:sz="8" w:space="0" w:color="auto"/>
              <w:left w:val="single" w:sz="8" w:space="0" w:color="auto"/>
              <w:bottom w:val="single" w:sz="8" w:space="0" w:color="auto"/>
              <w:right w:val="single" w:sz="8" w:space="0" w:color="auto"/>
            </w:tcBorders>
            <w:vAlign w:val="center"/>
          </w:tcPr>
          <w:p w14:paraId="6CE309D6" w14:textId="77777777" w:rsidR="00EC39A0" w:rsidRPr="00430977" w:rsidRDefault="00EC39A0" w:rsidP="003368D8">
            <w:pPr>
              <w:rPr>
                <w:sz w:val="18"/>
                <w:szCs w:val="18"/>
              </w:rPr>
            </w:pPr>
            <w:r w:rsidRPr="00430977">
              <w:rPr>
                <w:sz w:val="18"/>
                <w:szCs w:val="18"/>
              </w:rPr>
              <w:t>Pratik eğitim (Otopsi /  poliklinik)</w:t>
            </w:r>
          </w:p>
        </w:tc>
        <w:tc>
          <w:tcPr>
            <w:tcW w:w="2951" w:type="dxa"/>
            <w:tcBorders>
              <w:top w:val="single" w:sz="8" w:space="0" w:color="auto"/>
              <w:left w:val="single" w:sz="8" w:space="0" w:color="auto"/>
              <w:bottom w:val="single" w:sz="8" w:space="0" w:color="auto"/>
              <w:right w:val="single" w:sz="8" w:space="0" w:color="auto"/>
            </w:tcBorders>
            <w:vAlign w:val="center"/>
          </w:tcPr>
          <w:p w14:paraId="5CFD4975" w14:textId="77777777" w:rsidR="00EC39A0" w:rsidRPr="00430977" w:rsidRDefault="00EC39A0" w:rsidP="003368D8">
            <w:pPr>
              <w:rPr>
                <w:color w:val="000000"/>
                <w:sz w:val="18"/>
                <w:szCs w:val="18"/>
              </w:rPr>
            </w:pPr>
            <w:r w:rsidRPr="00430977">
              <w:rPr>
                <w:color w:val="000000"/>
                <w:sz w:val="18"/>
                <w:szCs w:val="18"/>
              </w:rPr>
              <w:t>Dr. Öğr. Üyesi Halil İlhan Aydoğdu</w:t>
            </w:r>
          </w:p>
        </w:tc>
      </w:tr>
      <w:tr w:rsidR="00EC39A0" w:rsidRPr="00430977" w14:paraId="4D9D5747" w14:textId="77777777" w:rsidTr="003368D8">
        <w:tc>
          <w:tcPr>
            <w:tcW w:w="1419" w:type="dxa"/>
            <w:tcBorders>
              <w:top w:val="single" w:sz="8" w:space="0" w:color="auto"/>
              <w:left w:val="single" w:sz="8" w:space="0" w:color="auto"/>
              <w:bottom w:val="single" w:sz="8" w:space="0" w:color="auto"/>
              <w:right w:val="single" w:sz="8" w:space="0" w:color="auto"/>
            </w:tcBorders>
          </w:tcPr>
          <w:p w14:paraId="70FCE66E" w14:textId="77777777" w:rsidR="00EC39A0" w:rsidRPr="00430977" w:rsidRDefault="00EC39A0" w:rsidP="003368D8">
            <w:pPr>
              <w:rPr>
                <w:sz w:val="18"/>
                <w:szCs w:val="18"/>
              </w:rPr>
            </w:pPr>
            <w:r w:rsidRPr="00430977">
              <w:rPr>
                <w:sz w:val="18"/>
                <w:szCs w:val="18"/>
              </w:rPr>
              <w:t xml:space="preserve">16.30  - 17.20   </w:t>
            </w:r>
          </w:p>
        </w:tc>
        <w:tc>
          <w:tcPr>
            <w:tcW w:w="1984" w:type="dxa"/>
            <w:tcBorders>
              <w:top w:val="single" w:sz="8" w:space="0" w:color="auto"/>
              <w:left w:val="single" w:sz="8" w:space="0" w:color="auto"/>
              <w:bottom w:val="single" w:sz="8" w:space="0" w:color="auto"/>
              <w:right w:val="single" w:sz="8" w:space="0" w:color="auto"/>
            </w:tcBorders>
            <w:vAlign w:val="center"/>
          </w:tcPr>
          <w:p w14:paraId="312103DF" w14:textId="77777777" w:rsidR="00EC39A0" w:rsidRPr="00430977" w:rsidRDefault="00EC39A0" w:rsidP="003368D8">
            <w:pPr>
              <w:rPr>
                <w:sz w:val="18"/>
                <w:szCs w:val="18"/>
              </w:rPr>
            </w:pPr>
            <w:r w:rsidRPr="00430977">
              <w:rPr>
                <w:sz w:val="18"/>
                <w:szCs w:val="18"/>
              </w:rPr>
              <w:t>PRATİK</w:t>
            </w:r>
          </w:p>
        </w:tc>
        <w:tc>
          <w:tcPr>
            <w:tcW w:w="3970" w:type="dxa"/>
            <w:tcBorders>
              <w:top w:val="single" w:sz="8" w:space="0" w:color="auto"/>
              <w:left w:val="single" w:sz="8" w:space="0" w:color="auto"/>
              <w:right w:val="single" w:sz="8" w:space="0" w:color="auto"/>
            </w:tcBorders>
            <w:vAlign w:val="center"/>
          </w:tcPr>
          <w:p w14:paraId="5A9E49DE" w14:textId="77777777" w:rsidR="00EC39A0" w:rsidRPr="00430977" w:rsidRDefault="00EC39A0" w:rsidP="003368D8">
            <w:pPr>
              <w:rPr>
                <w:sz w:val="18"/>
                <w:szCs w:val="18"/>
              </w:rPr>
            </w:pPr>
            <w:r w:rsidRPr="00430977">
              <w:rPr>
                <w:sz w:val="18"/>
                <w:szCs w:val="18"/>
              </w:rPr>
              <w:t>Pratik eğitim (Otopsi /  poliklinik)</w:t>
            </w:r>
          </w:p>
        </w:tc>
        <w:tc>
          <w:tcPr>
            <w:tcW w:w="2951" w:type="dxa"/>
            <w:tcBorders>
              <w:top w:val="single" w:sz="8" w:space="0" w:color="auto"/>
              <w:left w:val="single" w:sz="8" w:space="0" w:color="auto"/>
              <w:right w:val="single" w:sz="8" w:space="0" w:color="auto"/>
            </w:tcBorders>
            <w:vAlign w:val="center"/>
          </w:tcPr>
          <w:p w14:paraId="0584AAE9" w14:textId="77777777" w:rsidR="00EC39A0" w:rsidRPr="00430977" w:rsidRDefault="00EC39A0" w:rsidP="003368D8">
            <w:pPr>
              <w:rPr>
                <w:color w:val="000000"/>
                <w:sz w:val="18"/>
                <w:szCs w:val="18"/>
              </w:rPr>
            </w:pPr>
            <w:r w:rsidRPr="00430977">
              <w:rPr>
                <w:color w:val="000000"/>
                <w:sz w:val="18"/>
                <w:szCs w:val="18"/>
              </w:rPr>
              <w:t>Dr. Öğr. Üyesi Halil İlhan Aydoğdu</w:t>
            </w:r>
          </w:p>
        </w:tc>
      </w:tr>
      <w:bookmarkEnd w:id="3"/>
    </w:tbl>
    <w:p w14:paraId="282A2632" w14:textId="77777777" w:rsidR="00EC39A0" w:rsidRPr="00430977" w:rsidRDefault="00EC39A0" w:rsidP="00EC39A0">
      <w:pPr>
        <w:shd w:val="clear" w:color="auto" w:fill="FFFFFF"/>
        <w:rPr>
          <w:b/>
          <w:sz w:val="20"/>
          <w:szCs w:val="18"/>
          <w:u w:val="single"/>
        </w:rPr>
      </w:pPr>
    </w:p>
    <w:p w14:paraId="7408191D" w14:textId="77777777" w:rsidR="00EC39A0" w:rsidRPr="00430977" w:rsidRDefault="00EC39A0" w:rsidP="00EC39A0">
      <w:pPr>
        <w:shd w:val="clear" w:color="auto" w:fill="FFFFFF"/>
        <w:rPr>
          <w:b/>
          <w:sz w:val="20"/>
          <w:szCs w:val="18"/>
          <w:u w:val="single"/>
        </w:rPr>
      </w:pPr>
      <w:r w:rsidRPr="00430977">
        <w:rPr>
          <w:b/>
          <w:sz w:val="20"/>
          <w:szCs w:val="18"/>
          <w:u w:val="single"/>
        </w:rPr>
        <w:t xml:space="preserve">II. HAFTA                                     </w:t>
      </w:r>
    </w:p>
    <w:p w14:paraId="75B85C47" w14:textId="77777777" w:rsidR="00EC39A0" w:rsidRPr="00430977" w:rsidRDefault="00EC39A0" w:rsidP="00EC39A0">
      <w:pPr>
        <w:rPr>
          <w:b/>
          <w:sz w:val="18"/>
          <w:szCs w:val="18"/>
        </w:rPr>
      </w:pPr>
      <w:r w:rsidRPr="00430977">
        <w:rPr>
          <w:b/>
          <w:sz w:val="18"/>
          <w:szCs w:val="18"/>
        </w:rPr>
        <w:t>6. Gün</w:t>
      </w:r>
    </w:p>
    <w:tbl>
      <w:tblPr>
        <w:tblW w:w="1032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9"/>
        <w:gridCol w:w="2950"/>
      </w:tblGrid>
      <w:tr w:rsidR="00EC39A0" w:rsidRPr="00430977" w14:paraId="08A172B9"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3CB8FB9E" w14:textId="77777777" w:rsidR="00EC39A0" w:rsidRPr="00430977" w:rsidRDefault="00EC39A0" w:rsidP="003368D8">
            <w:pPr>
              <w:rPr>
                <w:sz w:val="18"/>
                <w:szCs w:val="18"/>
              </w:rPr>
            </w:pPr>
            <w:r w:rsidRPr="00430977">
              <w:rPr>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14:paraId="1F999E90" w14:textId="77777777" w:rsidR="00EC39A0" w:rsidRPr="00430977" w:rsidRDefault="00EC39A0" w:rsidP="003368D8">
            <w:pPr>
              <w:rPr>
                <w:color w:val="000000"/>
                <w:sz w:val="18"/>
                <w:szCs w:val="18"/>
              </w:rPr>
            </w:pPr>
            <w:r w:rsidRPr="00430977">
              <w:rPr>
                <w:sz w:val="18"/>
                <w:szCs w:val="18"/>
              </w:rPr>
              <w:t>PRATİK</w:t>
            </w:r>
          </w:p>
        </w:tc>
        <w:tc>
          <w:tcPr>
            <w:tcW w:w="3969" w:type="dxa"/>
            <w:vMerge w:val="restart"/>
            <w:tcBorders>
              <w:top w:val="single" w:sz="8" w:space="0" w:color="auto"/>
              <w:left w:val="single" w:sz="8" w:space="0" w:color="auto"/>
              <w:right w:val="single" w:sz="8" w:space="0" w:color="auto"/>
            </w:tcBorders>
            <w:vAlign w:val="center"/>
            <w:hideMark/>
          </w:tcPr>
          <w:p w14:paraId="6364BCB2" w14:textId="77777777" w:rsidR="00EC39A0" w:rsidRPr="00430977" w:rsidRDefault="00EC39A0" w:rsidP="003368D8">
            <w:pPr>
              <w:rPr>
                <w:color w:val="000000"/>
                <w:sz w:val="18"/>
                <w:szCs w:val="18"/>
              </w:rPr>
            </w:pPr>
            <w:r w:rsidRPr="00430977">
              <w:rPr>
                <w:sz w:val="18"/>
                <w:szCs w:val="18"/>
              </w:rPr>
              <w:t>Pratik eğitim (Otopsi /  poliklinik)</w:t>
            </w:r>
          </w:p>
        </w:tc>
        <w:tc>
          <w:tcPr>
            <w:tcW w:w="2950" w:type="dxa"/>
            <w:vMerge w:val="restart"/>
            <w:tcBorders>
              <w:top w:val="single" w:sz="8" w:space="0" w:color="auto"/>
              <w:left w:val="single" w:sz="8" w:space="0" w:color="auto"/>
              <w:right w:val="single" w:sz="8" w:space="0" w:color="auto"/>
            </w:tcBorders>
            <w:vAlign w:val="center"/>
            <w:hideMark/>
          </w:tcPr>
          <w:p w14:paraId="2AA7F652" w14:textId="77777777" w:rsidR="00EC39A0" w:rsidRPr="00430977" w:rsidRDefault="00EC39A0" w:rsidP="003368D8">
            <w:pPr>
              <w:rPr>
                <w:sz w:val="18"/>
                <w:szCs w:val="18"/>
              </w:rPr>
            </w:pPr>
            <w:r w:rsidRPr="00430977">
              <w:rPr>
                <w:color w:val="000000"/>
                <w:sz w:val="18"/>
                <w:szCs w:val="18"/>
              </w:rPr>
              <w:t>Dr. Öğr. Üyesi Halil İlhan Aydoğdu</w:t>
            </w:r>
          </w:p>
        </w:tc>
      </w:tr>
      <w:tr w:rsidR="00EC39A0" w:rsidRPr="00430977" w14:paraId="2B06108C"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34BAC8E6" w14:textId="77777777" w:rsidR="00EC39A0" w:rsidRPr="00430977" w:rsidRDefault="00EC39A0" w:rsidP="003368D8">
            <w:pPr>
              <w:rPr>
                <w:sz w:val="18"/>
                <w:szCs w:val="18"/>
              </w:rPr>
            </w:pPr>
            <w:r w:rsidRPr="00430977">
              <w:rPr>
                <w:sz w:val="18"/>
                <w:szCs w:val="18"/>
              </w:rPr>
              <w:lastRenderedPageBreak/>
              <w:t xml:space="preserve">09.30  - 10.20   </w:t>
            </w:r>
          </w:p>
        </w:tc>
        <w:tc>
          <w:tcPr>
            <w:tcW w:w="1985" w:type="dxa"/>
            <w:vMerge/>
            <w:tcBorders>
              <w:left w:val="single" w:sz="8" w:space="0" w:color="auto"/>
              <w:right w:val="single" w:sz="8" w:space="0" w:color="auto"/>
            </w:tcBorders>
            <w:vAlign w:val="center"/>
            <w:hideMark/>
          </w:tcPr>
          <w:p w14:paraId="7CB9E10A" w14:textId="77777777" w:rsidR="00EC39A0" w:rsidRPr="00430977" w:rsidRDefault="00EC39A0" w:rsidP="003368D8">
            <w:pPr>
              <w:rPr>
                <w:sz w:val="18"/>
                <w:szCs w:val="18"/>
              </w:rPr>
            </w:pPr>
          </w:p>
        </w:tc>
        <w:tc>
          <w:tcPr>
            <w:tcW w:w="3969" w:type="dxa"/>
            <w:vMerge/>
            <w:tcBorders>
              <w:left w:val="single" w:sz="8" w:space="0" w:color="auto"/>
              <w:right w:val="single" w:sz="8" w:space="0" w:color="auto"/>
            </w:tcBorders>
            <w:hideMark/>
          </w:tcPr>
          <w:p w14:paraId="01FB3366" w14:textId="77777777" w:rsidR="00EC39A0" w:rsidRPr="00430977" w:rsidRDefault="00EC39A0" w:rsidP="003368D8">
            <w:pPr>
              <w:rPr>
                <w:sz w:val="18"/>
                <w:szCs w:val="18"/>
              </w:rPr>
            </w:pPr>
          </w:p>
        </w:tc>
        <w:tc>
          <w:tcPr>
            <w:tcW w:w="2950" w:type="dxa"/>
            <w:vMerge/>
            <w:tcBorders>
              <w:left w:val="single" w:sz="8" w:space="0" w:color="auto"/>
              <w:right w:val="single" w:sz="8" w:space="0" w:color="auto"/>
            </w:tcBorders>
            <w:vAlign w:val="center"/>
            <w:hideMark/>
          </w:tcPr>
          <w:p w14:paraId="1CEF7FC9" w14:textId="77777777" w:rsidR="00EC39A0" w:rsidRPr="00430977" w:rsidRDefault="00EC39A0" w:rsidP="003368D8">
            <w:pPr>
              <w:rPr>
                <w:color w:val="000000"/>
                <w:sz w:val="18"/>
                <w:szCs w:val="18"/>
              </w:rPr>
            </w:pPr>
          </w:p>
        </w:tc>
      </w:tr>
      <w:tr w:rsidR="00EC39A0" w:rsidRPr="00430977" w14:paraId="38921F16"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22B5A321" w14:textId="77777777" w:rsidR="00EC39A0" w:rsidRPr="00430977" w:rsidRDefault="00EC39A0" w:rsidP="003368D8">
            <w:pPr>
              <w:rPr>
                <w:sz w:val="18"/>
                <w:szCs w:val="18"/>
              </w:rPr>
            </w:pPr>
            <w:r w:rsidRPr="00430977">
              <w:rPr>
                <w:sz w:val="18"/>
                <w:szCs w:val="18"/>
              </w:rPr>
              <w:t xml:space="preserve">10.30  - 11.20      </w:t>
            </w:r>
          </w:p>
        </w:tc>
        <w:tc>
          <w:tcPr>
            <w:tcW w:w="1985" w:type="dxa"/>
            <w:vMerge/>
            <w:tcBorders>
              <w:left w:val="single" w:sz="8" w:space="0" w:color="auto"/>
              <w:right w:val="single" w:sz="8" w:space="0" w:color="auto"/>
            </w:tcBorders>
          </w:tcPr>
          <w:p w14:paraId="2D3FDB6B" w14:textId="77777777" w:rsidR="00EC39A0" w:rsidRPr="00430977" w:rsidRDefault="00EC39A0" w:rsidP="003368D8">
            <w:pPr>
              <w:rPr>
                <w:sz w:val="18"/>
                <w:szCs w:val="18"/>
              </w:rPr>
            </w:pPr>
          </w:p>
        </w:tc>
        <w:tc>
          <w:tcPr>
            <w:tcW w:w="3969" w:type="dxa"/>
            <w:vMerge/>
            <w:tcBorders>
              <w:left w:val="single" w:sz="8" w:space="0" w:color="auto"/>
              <w:right w:val="single" w:sz="8" w:space="0" w:color="auto"/>
            </w:tcBorders>
            <w:vAlign w:val="center"/>
          </w:tcPr>
          <w:p w14:paraId="05D154B7" w14:textId="77777777" w:rsidR="00EC39A0" w:rsidRPr="00430977" w:rsidRDefault="00EC39A0" w:rsidP="003368D8">
            <w:pPr>
              <w:rPr>
                <w:color w:val="000000"/>
                <w:sz w:val="18"/>
                <w:szCs w:val="18"/>
              </w:rPr>
            </w:pPr>
          </w:p>
        </w:tc>
        <w:tc>
          <w:tcPr>
            <w:tcW w:w="2950" w:type="dxa"/>
            <w:vMerge/>
            <w:tcBorders>
              <w:left w:val="single" w:sz="8" w:space="0" w:color="auto"/>
              <w:right w:val="single" w:sz="8" w:space="0" w:color="auto"/>
            </w:tcBorders>
            <w:vAlign w:val="center"/>
          </w:tcPr>
          <w:p w14:paraId="4AABB6D6" w14:textId="77777777" w:rsidR="00EC39A0" w:rsidRPr="00430977" w:rsidRDefault="00EC39A0" w:rsidP="003368D8">
            <w:pPr>
              <w:rPr>
                <w:color w:val="000000"/>
                <w:sz w:val="18"/>
                <w:szCs w:val="18"/>
              </w:rPr>
            </w:pPr>
          </w:p>
        </w:tc>
      </w:tr>
      <w:tr w:rsidR="00EC39A0" w:rsidRPr="00430977" w14:paraId="7E834217"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58BF65AF" w14:textId="77777777" w:rsidR="00EC39A0" w:rsidRPr="00430977" w:rsidRDefault="00EC39A0" w:rsidP="003368D8">
            <w:pPr>
              <w:rPr>
                <w:sz w:val="18"/>
                <w:szCs w:val="18"/>
              </w:rPr>
            </w:pPr>
            <w:r w:rsidRPr="00430977">
              <w:rPr>
                <w:sz w:val="18"/>
                <w:szCs w:val="18"/>
              </w:rPr>
              <w:t>11.30  - 12.20</w:t>
            </w:r>
          </w:p>
        </w:tc>
        <w:tc>
          <w:tcPr>
            <w:tcW w:w="1985" w:type="dxa"/>
            <w:vMerge/>
            <w:tcBorders>
              <w:left w:val="single" w:sz="8" w:space="0" w:color="auto"/>
              <w:bottom w:val="single" w:sz="8" w:space="0" w:color="auto"/>
              <w:right w:val="single" w:sz="8" w:space="0" w:color="auto"/>
            </w:tcBorders>
          </w:tcPr>
          <w:p w14:paraId="41ACCA7C" w14:textId="77777777" w:rsidR="00EC39A0" w:rsidRPr="00430977" w:rsidRDefault="00EC39A0" w:rsidP="003368D8">
            <w:pPr>
              <w:rPr>
                <w:sz w:val="18"/>
                <w:szCs w:val="18"/>
              </w:rPr>
            </w:pPr>
          </w:p>
        </w:tc>
        <w:tc>
          <w:tcPr>
            <w:tcW w:w="3969" w:type="dxa"/>
            <w:vMerge/>
            <w:tcBorders>
              <w:left w:val="single" w:sz="8" w:space="0" w:color="auto"/>
              <w:bottom w:val="single" w:sz="8" w:space="0" w:color="auto"/>
              <w:right w:val="single" w:sz="8" w:space="0" w:color="auto"/>
            </w:tcBorders>
            <w:vAlign w:val="center"/>
          </w:tcPr>
          <w:p w14:paraId="1CE0BDB5" w14:textId="77777777" w:rsidR="00EC39A0" w:rsidRPr="00430977" w:rsidRDefault="00EC39A0" w:rsidP="003368D8">
            <w:pPr>
              <w:rPr>
                <w:color w:val="000000"/>
                <w:sz w:val="18"/>
                <w:szCs w:val="18"/>
              </w:rPr>
            </w:pPr>
          </w:p>
        </w:tc>
        <w:tc>
          <w:tcPr>
            <w:tcW w:w="2950" w:type="dxa"/>
            <w:vMerge/>
            <w:tcBorders>
              <w:left w:val="single" w:sz="8" w:space="0" w:color="auto"/>
              <w:bottom w:val="single" w:sz="8" w:space="0" w:color="auto"/>
              <w:right w:val="single" w:sz="8" w:space="0" w:color="auto"/>
            </w:tcBorders>
            <w:vAlign w:val="center"/>
          </w:tcPr>
          <w:p w14:paraId="74DA873E" w14:textId="77777777" w:rsidR="00EC39A0" w:rsidRPr="00430977" w:rsidRDefault="00EC39A0" w:rsidP="003368D8">
            <w:pPr>
              <w:rPr>
                <w:color w:val="000000"/>
                <w:sz w:val="18"/>
                <w:szCs w:val="18"/>
              </w:rPr>
            </w:pPr>
          </w:p>
        </w:tc>
      </w:tr>
      <w:tr w:rsidR="00EC39A0" w:rsidRPr="00430977" w14:paraId="5F979848" w14:textId="77777777" w:rsidTr="003368D8">
        <w:tc>
          <w:tcPr>
            <w:tcW w:w="1419" w:type="dxa"/>
            <w:tcBorders>
              <w:top w:val="single" w:sz="8" w:space="0" w:color="auto"/>
              <w:left w:val="single" w:sz="8" w:space="0" w:color="auto"/>
              <w:bottom w:val="single" w:sz="8" w:space="0" w:color="auto"/>
              <w:right w:val="single" w:sz="8" w:space="0" w:color="auto"/>
            </w:tcBorders>
            <w:shd w:val="clear" w:color="auto" w:fill="333399"/>
          </w:tcPr>
          <w:p w14:paraId="0C8B7434" w14:textId="77777777" w:rsidR="00EC39A0" w:rsidRPr="00430977" w:rsidRDefault="00EC39A0" w:rsidP="003368D8">
            <w:pPr>
              <w:rPr>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5CF5AE81" w14:textId="77777777" w:rsidR="00EC39A0" w:rsidRPr="00430977" w:rsidRDefault="00EC39A0" w:rsidP="003368D8">
            <w:pPr>
              <w:rPr>
                <w:sz w:val="18"/>
                <w:szCs w:val="18"/>
              </w:rPr>
            </w:pPr>
          </w:p>
        </w:tc>
        <w:tc>
          <w:tcPr>
            <w:tcW w:w="3969" w:type="dxa"/>
            <w:tcBorders>
              <w:top w:val="single" w:sz="8" w:space="0" w:color="auto"/>
              <w:left w:val="single" w:sz="8" w:space="0" w:color="auto"/>
              <w:bottom w:val="single" w:sz="8" w:space="0" w:color="auto"/>
              <w:right w:val="single" w:sz="8" w:space="0" w:color="auto"/>
            </w:tcBorders>
            <w:hideMark/>
          </w:tcPr>
          <w:p w14:paraId="58346CDE" w14:textId="77777777" w:rsidR="00EC39A0" w:rsidRPr="00430977" w:rsidRDefault="00EC39A0" w:rsidP="003368D8">
            <w:pPr>
              <w:rPr>
                <w:sz w:val="18"/>
                <w:szCs w:val="18"/>
              </w:rPr>
            </w:pPr>
            <w:r w:rsidRPr="00430977">
              <w:rPr>
                <w:sz w:val="18"/>
                <w:szCs w:val="18"/>
              </w:rPr>
              <w:t>Ö Ğ L E     A R A S I</w:t>
            </w:r>
          </w:p>
        </w:tc>
        <w:tc>
          <w:tcPr>
            <w:tcW w:w="2950" w:type="dxa"/>
            <w:tcBorders>
              <w:top w:val="single" w:sz="8" w:space="0" w:color="auto"/>
              <w:left w:val="single" w:sz="8" w:space="0" w:color="auto"/>
              <w:bottom w:val="single" w:sz="8" w:space="0" w:color="auto"/>
              <w:right w:val="single" w:sz="8" w:space="0" w:color="auto"/>
            </w:tcBorders>
            <w:shd w:val="clear" w:color="auto" w:fill="333399"/>
          </w:tcPr>
          <w:p w14:paraId="6E4170F7" w14:textId="77777777" w:rsidR="00EC39A0" w:rsidRPr="00430977" w:rsidRDefault="00EC39A0" w:rsidP="003368D8">
            <w:pPr>
              <w:rPr>
                <w:sz w:val="18"/>
                <w:szCs w:val="18"/>
              </w:rPr>
            </w:pPr>
          </w:p>
        </w:tc>
      </w:tr>
      <w:tr w:rsidR="00EC39A0" w:rsidRPr="00430977" w14:paraId="723E4B86"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55B9F95E" w14:textId="77777777" w:rsidR="00EC39A0" w:rsidRPr="00430977" w:rsidRDefault="00EC39A0" w:rsidP="003368D8">
            <w:pPr>
              <w:rPr>
                <w:sz w:val="18"/>
                <w:szCs w:val="18"/>
              </w:rPr>
            </w:pPr>
            <w:r w:rsidRPr="00430977">
              <w:rPr>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14:paraId="5AA0649D" w14:textId="77777777" w:rsidR="00EC39A0" w:rsidRPr="00430977" w:rsidRDefault="00EC39A0" w:rsidP="003368D8">
            <w:pPr>
              <w:rPr>
                <w:sz w:val="18"/>
                <w:szCs w:val="18"/>
              </w:rPr>
            </w:pPr>
            <w:r w:rsidRPr="00430977">
              <w:rPr>
                <w:sz w:val="18"/>
                <w:szCs w:val="18"/>
              </w:rPr>
              <w:t>TEORİK</w:t>
            </w:r>
          </w:p>
        </w:tc>
        <w:tc>
          <w:tcPr>
            <w:tcW w:w="3969" w:type="dxa"/>
            <w:tcBorders>
              <w:top w:val="single" w:sz="8" w:space="0" w:color="auto"/>
              <w:left w:val="single" w:sz="8" w:space="0" w:color="auto"/>
              <w:bottom w:val="single" w:sz="8" w:space="0" w:color="auto"/>
              <w:right w:val="single" w:sz="8" w:space="0" w:color="auto"/>
            </w:tcBorders>
            <w:hideMark/>
          </w:tcPr>
          <w:p w14:paraId="5640B03A" w14:textId="77777777" w:rsidR="00EC39A0" w:rsidRPr="00430977" w:rsidRDefault="00EC39A0" w:rsidP="003368D8">
            <w:pPr>
              <w:rPr>
                <w:color w:val="000000"/>
                <w:sz w:val="18"/>
                <w:szCs w:val="18"/>
              </w:rPr>
            </w:pPr>
            <w:r w:rsidRPr="00430977">
              <w:rPr>
                <w:sz w:val="18"/>
                <w:szCs w:val="18"/>
              </w:rPr>
              <w:t>Cinsel Saldırı Muayeneleri ve Raporlama</w:t>
            </w:r>
          </w:p>
        </w:tc>
        <w:tc>
          <w:tcPr>
            <w:tcW w:w="2950" w:type="dxa"/>
          </w:tcPr>
          <w:p w14:paraId="0AB58F12" w14:textId="77777777" w:rsidR="00EC39A0" w:rsidRPr="00430977" w:rsidRDefault="00EC39A0" w:rsidP="003368D8">
            <w:pPr>
              <w:rPr>
                <w:sz w:val="18"/>
                <w:szCs w:val="18"/>
              </w:rPr>
            </w:pPr>
            <w:r w:rsidRPr="00430977">
              <w:rPr>
                <w:color w:val="000000"/>
                <w:sz w:val="18"/>
                <w:szCs w:val="18"/>
              </w:rPr>
              <w:t>Dr. Öğr. Üyesi Halil İlhan Aydoğdu</w:t>
            </w:r>
          </w:p>
        </w:tc>
      </w:tr>
      <w:tr w:rsidR="00EC39A0" w:rsidRPr="00430977" w14:paraId="0DDCE2F5"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5AE45767" w14:textId="77777777" w:rsidR="00EC39A0" w:rsidRPr="00430977" w:rsidRDefault="00EC39A0" w:rsidP="003368D8">
            <w:pPr>
              <w:rPr>
                <w:sz w:val="18"/>
                <w:szCs w:val="18"/>
              </w:rPr>
            </w:pPr>
            <w:r w:rsidRPr="00430977">
              <w:rPr>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14:paraId="04F9F0D9" w14:textId="77777777" w:rsidR="00EC39A0" w:rsidRPr="00430977" w:rsidRDefault="00EC39A0" w:rsidP="003368D8">
            <w:pPr>
              <w:rPr>
                <w:sz w:val="18"/>
                <w:szCs w:val="18"/>
              </w:rPr>
            </w:pPr>
            <w:r w:rsidRPr="00430977">
              <w:rPr>
                <w:sz w:val="18"/>
                <w:szCs w:val="18"/>
              </w:rPr>
              <w:t>TEORİK</w:t>
            </w:r>
          </w:p>
        </w:tc>
        <w:tc>
          <w:tcPr>
            <w:tcW w:w="3969" w:type="dxa"/>
            <w:tcBorders>
              <w:top w:val="single" w:sz="8" w:space="0" w:color="auto"/>
              <w:left w:val="single" w:sz="8" w:space="0" w:color="auto"/>
              <w:bottom w:val="single" w:sz="8" w:space="0" w:color="auto"/>
              <w:right w:val="single" w:sz="8" w:space="0" w:color="auto"/>
            </w:tcBorders>
            <w:hideMark/>
          </w:tcPr>
          <w:p w14:paraId="039973ED" w14:textId="77777777" w:rsidR="00EC39A0" w:rsidRPr="00430977" w:rsidRDefault="00EC39A0" w:rsidP="003368D8">
            <w:pPr>
              <w:rPr>
                <w:color w:val="000000"/>
                <w:sz w:val="18"/>
                <w:szCs w:val="18"/>
              </w:rPr>
            </w:pPr>
            <w:r w:rsidRPr="00430977">
              <w:rPr>
                <w:sz w:val="18"/>
                <w:szCs w:val="18"/>
              </w:rPr>
              <w:t>Adli Toksikoloji, Örnek alımı</w:t>
            </w:r>
          </w:p>
        </w:tc>
        <w:tc>
          <w:tcPr>
            <w:tcW w:w="2950" w:type="dxa"/>
            <w:tcBorders>
              <w:top w:val="single" w:sz="8" w:space="0" w:color="auto"/>
              <w:left w:val="single" w:sz="8" w:space="0" w:color="auto"/>
              <w:bottom w:val="single" w:sz="8" w:space="0" w:color="auto"/>
              <w:right w:val="single" w:sz="8" w:space="0" w:color="auto"/>
            </w:tcBorders>
            <w:hideMark/>
          </w:tcPr>
          <w:p w14:paraId="3100FC54" w14:textId="77777777" w:rsidR="00EC39A0" w:rsidRPr="00430977" w:rsidRDefault="00EC39A0" w:rsidP="003368D8">
            <w:pPr>
              <w:rPr>
                <w:sz w:val="18"/>
                <w:szCs w:val="18"/>
              </w:rPr>
            </w:pPr>
            <w:r w:rsidRPr="00430977">
              <w:rPr>
                <w:color w:val="000000"/>
                <w:sz w:val="18"/>
                <w:szCs w:val="18"/>
              </w:rPr>
              <w:t>Dr. Öğr. Üyesi Halil İlhan Aydoğdu</w:t>
            </w:r>
          </w:p>
        </w:tc>
      </w:tr>
      <w:tr w:rsidR="00EC39A0" w:rsidRPr="00430977" w14:paraId="1A40A3C0"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6DFB8C92" w14:textId="77777777" w:rsidR="00EC39A0" w:rsidRPr="00430977" w:rsidRDefault="00EC39A0" w:rsidP="003368D8">
            <w:pPr>
              <w:rPr>
                <w:sz w:val="18"/>
                <w:szCs w:val="18"/>
              </w:rPr>
            </w:pPr>
            <w:r w:rsidRPr="00430977">
              <w:rPr>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tcPr>
          <w:p w14:paraId="664CA663" w14:textId="77777777" w:rsidR="00EC39A0" w:rsidRPr="00430977" w:rsidRDefault="00EC39A0" w:rsidP="003368D8">
            <w:pPr>
              <w:rPr>
                <w:sz w:val="18"/>
                <w:szCs w:val="18"/>
              </w:rPr>
            </w:pPr>
            <w:r w:rsidRPr="00430977">
              <w:rPr>
                <w:sz w:val="18"/>
                <w:szCs w:val="18"/>
              </w:rPr>
              <w:t>PRATİK</w:t>
            </w:r>
          </w:p>
        </w:tc>
        <w:tc>
          <w:tcPr>
            <w:tcW w:w="3969" w:type="dxa"/>
            <w:tcBorders>
              <w:top w:val="single" w:sz="8" w:space="0" w:color="auto"/>
              <w:left w:val="single" w:sz="8" w:space="0" w:color="auto"/>
              <w:bottom w:val="single" w:sz="8" w:space="0" w:color="auto"/>
              <w:right w:val="single" w:sz="8" w:space="0" w:color="auto"/>
            </w:tcBorders>
          </w:tcPr>
          <w:p w14:paraId="25980CCB" w14:textId="77777777" w:rsidR="00EC39A0" w:rsidRPr="00430977" w:rsidRDefault="00EC39A0" w:rsidP="003368D8">
            <w:pPr>
              <w:rPr>
                <w:sz w:val="18"/>
                <w:szCs w:val="18"/>
              </w:rPr>
            </w:pPr>
            <w:r w:rsidRPr="00430977">
              <w:rPr>
                <w:sz w:val="18"/>
                <w:szCs w:val="18"/>
              </w:rPr>
              <w:t>Pratik eğitim (Otopsi /  poliklinik)</w:t>
            </w:r>
          </w:p>
        </w:tc>
        <w:tc>
          <w:tcPr>
            <w:tcW w:w="2950" w:type="dxa"/>
            <w:tcBorders>
              <w:top w:val="single" w:sz="8" w:space="0" w:color="auto"/>
              <w:left w:val="single" w:sz="8" w:space="0" w:color="auto"/>
              <w:bottom w:val="single" w:sz="8" w:space="0" w:color="auto"/>
              <w:right w:val="single" w:sz="8" w:space="0" w:color="auto"/>
            </w:tcBorders>
          </w:tcPr>
          <w:p w14:paraId="552F7FA4" w14:textId="77777777" w:rsidR="00EC39A0" w:rsidRPr="00430977" w:rsidRDefault="00EC39A0" w:rsidP="003368D8">
            <w:pPr>
              <w:rPr>
                <w:color w:val="000000"/>
                <w:sz w:val="18"/>
                <w:szCs w:val="18"/>
              </w:rPr>
            </w:pPr>
            <w:r w:rsidRPr="00430977">
              <w:rPr>
                <w:color w:val="000000"/>
                <w:sz w:val="18"/>
                <w:szCs w:val="18"/>
              </w:rPr>
              <w:t>Dr. Öğr. Üyesi Halil İlhan Aydoğdu</w:t>
            </w:r>
          </w:p>
        </w:tc>
      </w:tr>
      <w:tr w:rsidR="00EC39A0" w:rsidRPr="00430977" w14:paraId="5FF9A9EC" w14:textId="77777777" w:rsidTr="003368D8">
        <w:tc>
          <w:tcPr>
            <w:tcW w:w="1419" w:type="dxa"/>
            <w:tcBorders>
              <w:top w:val="single" w:sz="8" w:space="0" w:color="auto"/>
              <w:left w:val="single" w:sz="8" w:space="0" w:color="auto"/>
              <w:bottom w:val="single" w:sz="8" w:space="0" w:color="auto"/>
              <w:right w:val="single" w:sz="8" w:space="0" w:color="auto"/>
            </w:tcBorders>
          </w:tcPr>
          <w:p w14:paraId="3CD6C92D" w14:textId="77777777" w:rsidR="00EC39A0" w:rsidRPr="00430977" w:rsidRDefault="00EC39A0" w:rsidP="003368D8">
            <w:pPr>
              <w:rPr>
                <w:sz w:val="18"/>
                <w:szCs w:val="18"/>
              </w:rPr>
            </w:pPr>
            <w:r w:rsidRPr="00430977">
              <w:rPr>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tcPr>
          <w:p w14:paraId="16F0A7AE" w14:textId="77777777" w:rsidR="00EC39A0" w:rsidRPr="00430977" w:rsidRDefault="00EC39A0" w:rsidP="003368D8">
            <w:pPr>
              <w:rPr>
                <w:sz w:val="18"/>
                <w:szCs w:val="18"/>
              </w:rPr>
            </w:pPr>
            <w:r w:rsidRPr="00430977">
              <w:rPr>
                <w:sz w:val="18"/>
                <w:szCs w:val="18"/>
              </w:rPr>
              <w:t>PRATİK</w:t>
            </w:r>
          </w:p>
        </w:tc>
        <w:tc>
          <w:tcPr>
            <w:tcW w:w="3969" w:type="dxa"/>
            <w:tcBorders>
              <w:top w:val="single" w:sz="8" w:space="0" w:color="auto"/>
              <w:left w:val="single" w:sz="8" w:space="0" w:color="auto"/>
              <w:right w:val="single" w:sz="8" w:space="0" w:color="auto"/>
            </w:tcBorders>
          </w:tcPr>
          <w:p w14:paraId="295D7A01" w14:textId="77777777" w:rsidR="00EC39A0" w:rsidRPr="00430977" w:rsidRDefault="00EC39A0" w:rsidP="003368D8">
            <w:pPr>
              <w:rPr>
                <w:sz w:val="18"/>
                <w:szCs w:val="18"/>
              </w:rPr>
            </w:pPr>
            <w:r w:rsidRPr="00430977">
              <w:rPr>
                <w:sz w:val="18"/>
                <w:szCs w:val="18"/>
              </w:rPr>
              <w:t>Pratik eğitim (Otopsi /  poliklinik)</w:t>
            </w:r>
          </w:p>
        </w:tc>
        <w:tc>
          <w:tcPr>
            <w:tcW w:w="2950" w:type="dxa"/>
            <w:tcBorders>
              <w:top w:val="single" w:sz="8" w:space="0" w:color="auto"/>
              <w:left w:val="single" w:sz="8" w:space="0" w:color="auto"/>
              <w:right w:val="single" w:sz="8" w:space="0" w:color="auto"/>
            </w:tcBorders>
          </w:tcPr>
          <w:p w14:paraId="021E5042" w14:textId="77777777" w:rsidR="00EC39A0" w:rsidRPr="00430977" w:rsidRDefault="00EC39A0" w:rsidP="003368D8">
            <w:pPr>
              <w:rPr>
                <w:color w:val="000000"/>
                <w:sz w:val="18"/>
                <w:szCs w:val="18"/>
              </w:rPr>
            </w:pPr>
            <w:r w:rsidRPr="00430977">
              <w:rPr>
                <w:color w:val="000000"/>
                <w:sz w:val="18"/>
                <w:szCs w:val="18"/>
              </w:rPr>
              <w:t>Dr. Öğr. Üyesi Halil İlhan Aydoğdu</w:t>
            </w:r>
          </w:p>
        </w:tc>
      </w:tr>
    </w:tbl>
    <w:p w14:paraId="07F8BA8D" w14:textId="77777777" w:rsidR="00EC39A0" w:rsidRPr="00430977" w:rsidRDefault="00EC39A0" w:rsidP="00EC39A0">
      <w:pPr>
        <w:rPr>
          <w:b/>
          <w:sz w:val="18"/>
          <w:szCs w:val="18"/>
        </w:rPr>
      </w:pPr>
    </w:p>
    <w:p w14:paraId="6C196858" w14:textId="77777777" w:rsidR="00EC39A0" w:rsidRPr="00430977" w:rsidRDefault="00EC39A0" w:rsidP="00EC39A0">
      <w:pPr>
        <w:rPr>
          <w:b/>
          <w:sz w:val="18"/>
          <w:szCs w:val="18"/>
        </w:rPr>
      </w:pPr>
      <w:r w:rsidRPr="00430977">
        <w:rPr>
          <w:b/>
          <w:sz w:val="18"/>
          <w:szCs w:val="18"/>
        </w:rPr>
        <w:t>7. Gün</w:t>
      </w:r>
    </w:p>
    <w:tbl>
      <w:tblPr>
        <w:tblW w:w="1032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9"/>
        <w:gridCol w:w="2950"/>
      </w:tblGrid>
      <w:tr w:rsidR="00EC39A0" w:rsidRPr="00430977" w14:paraId="11BF3CAA"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25C4EFDB" w14:textId="77777777" w:rsidR="00EC39A0" w:rsidRPr="00430977" w:rsidRDefault="00EC39A0" w:rsidP="003368D8">
            <w:pPr>
              <w:rPr>
                <w:sz w:val="18"/>
                <w:szCs w:val="18"/>
              </w:rPr>
            </w:pPr>
            <w:r w:rsidRPr="00430977">
              <w:rPr>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14:paraId="0F327004" w14:textId="77777777" w:rsidR="00EC39A0" w:rsidRPr="00430977" w:rsidRDefault="00EC39A0" w:rsidP="003368D8">
            <w:pPr>
              <w:rPr>
                <w:color w:val="000000"/>
                <w:sz w:val="18"/>
                <w:szCs w:val="18"/>
              </w:rPr>
            </w:pPr>
            <w:r w:rsidRPr="00430977">
              <w:rPr>
                <w:sz w:val="18"/>
                <w:szCs w:val="18"/>
              </w:rPr>
              <w:t>PRATİK</w:t>
            </w:r>
          </w:p>
        </w:tc>
        <w:tc>
          <w:tcPr>
            <w:tcW w:w="3969" w:type="dxa"/>
            <w:vMerge w:val="restart"/>
            <w:tcBorders>
              <w:top w:val="single" w:sz="8" w:space="0" w:color="auto"/>
              <w:left w:val="single" w:sz="8" w:space="0" w:color="auto"/>
              <w:right w:val="single" w:sz="8" w:space="0" w:color="auto"/>
            </w:tcBorders>
            <w:vAlign w:val="center"/>
            <w:hideMark/>
          </w:tcPr>
          <w:p w14:paraId="1CFFF98F" w14:textId="77777777" w:rsidR="00EC39A0" w:rsidRPr="00430977" w:rsidRDefault="00EC39A0" w:rsidP="003368D8">
            <w:pPr>
              <w:rPr>
                <w:color w:val="000000"/>
                <w:sz w:val="18"/>
                <w:szCs w:val="18"/>
              </w:rPr>
            </w:pPr>
            <w:r w:rsidRPr="00430977">
              <w:rPr>
                <w:sz w:val="18"/>
                <w:szCs w:val="18"/>
              </w:rPr>
              <w:t>Pratik eğitim (Otopsi /  poliklinik)</w:t>
            </w:r>
          </w:p>
        </w:tc>
        <w:tc>
          <w:tcPr>
            <w:tcW w:w="2950" w:type="dxa"/>
            <w:vMerge w:val="restart"/>
            <w:tcBorders>
              <w:top w:val="single" w:sz="8" w:space="0" w:color="auto"/>
              <w:left w:val="single" w:sz="8" w:space="0" w:color="auto"/>
              <w:right w:val="single" w:sz="8" w:space="0" w:color="auto"/>
            </w:tcBorders>
            <w:vAlign w:val="center"/>
            <w:hideMark/>
          </w:tcPr>
          <w:p w14:paraId="2315ADF4" w14:textId="77777777" w:rsidR="00EC39A0" w:rsidRPr="00430977" w:rsidRDefault="00EC39A0" w:rsidP="003368D8">
            <w:pPr>
              <w:rPr>
                <w:sz w:val="18"/>
                <w:szCs w:val="18"/>
              </w:rPr>
            </w:pPr>
            <w:r w:rsidRPr="00430977">
              <w:rPr>
                <w:color w:val="000000"/>
                <w:sz w:val="18"/>
                <w:szCs w:val="18"/>
              </w:rPr>
              <w:t>Dr. Öğr. Üyesi Halil İlhan Aydoğdu</w:t>
            </w:r>
          </w:p>
        </w:tc>
      </w:tr>
      <w:tr w:rsidR="00EC39A0" w:rsidRPr="00430977" w14:paraId="79C8CD2B"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7087031F" w14:textId="77777777" w:rsidR="00EC39A0" w:rsidRPr="00430977" w:rsidRDefault="00EC39A0" w:rsidP="003368D8">
            <w:pPr>
              <w:rPr>
                <w:sz w:val="18"/>
                <w:szCs w:val="18"/>
              </w:rPr>
            </w:pPr>
            <w:r w:rsidRPr="00430977">
              <w:rPr>
                <w:sz w:val="18"/>
                <w:szCs w:val="18"/>
              </w:rPr>
              <w:t xml:space="preserve">09.30  - 10.20   </w:t>
            </w:r>
          </w:p>
        </w:tc>
        <w:tc>
          <w:tcPr>
            <w:tcW w:w="1985" w:type="dxa"/>
            <w:vMerge/>
            <w:tcBorders>
              <w:left w:val="single" w:sz="8" w:space="0" w:color="auto"/>
              <w:right w:val="single" w:sz="8" w:space="0" w:color="auto"/>
            </w:tcBorders>
            <w:vAlign w:val="center"/>
            <w:hideMark/>
          </w:tcPr>
          <w:p w14:paraId="068FB367" w14:textId="77777777" w:rsidR="00EC39A0" w:rsidRPr="00430977" w:rsidRDefault="00EC39A0" w:rsidP="003368D8">
            <w:pPr>
              <w:rPr>
                <w:sz w:val="18"/>
                <w:szCs w:val="18"/>
              </w:rPr>
            </w:pPr>
          </w:p>
        </w:tc>
        <w:tc>
          <w:tcPr>
            <w:tcW w:w="3969" w:type="dxa"/>
            <w:vMerge/>
            <w:tcBorders>
              <w:left w:val="single" w:sz="8" w:space="0" w:color="auto"/>
              <w:right w:val="single" w:sz="8" w:space="0" w:color="auto"/>
            </w:tcBorders>
            <w:hideMark/>
          </w:tcPr>
          <w:p w14:paraId="51E222B3" w14:textId="77777777" w:rsidR="00EC39A0" w:rsidRPr="00430977" w:rsidRDefault="00EC39A0" w:rsidP="003368D8">
            <w:pPr>
              <w:rPr>
                <w:sz w:val="18"/>
                <w:szCs w:val="18"/>
              </w:rPr>
            </w:pPr>
          </w:p>
        </w:tc>
        <w:tc>
          <w:tcPr>
            <w:tcW w:w="2950" w:type="dxa"/>
            <w:vMerge/>
            <w:tcBorders>
              <w:left w:val="single" w:sz="8" w:space="0" w:color="auto"/>
              <w:right w:val="single" w:sz="8" w:space="0" w:color="auto"/>
            </w:tcBorders>
            <w:vAlign w:val="center"/>
            <w:hideMark/>
          </w:tcPr>
          <w:p w14:paraId="6B5A1447" w14:textId="77777777" w:rsidR="00EC39A0" w:rsidRPr="00430977" w:rsidRDefault="00EC39A0" w:rsidP="003368D8">
            <w:pPr>
              <w:rPr>
                <w:color w:val="000000"/>
                <w:sz w:val="18"/>
                <w:szCs w:val="18"/>
              </w:rPr>
            </w:pPr>
          </w:p>
        </w:tc>
      </w:tr>
      <w:tr w:rsidR="00EC39A0" w:rsidRPr="00430977" w14:paraId="5FF79725"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2773E1AF" w14:textId="77777777" w:rsidR="00EC39A0" w:rsidRPr="00430977" w:rsidRDefault="00EC39A0" w:rsidP="003368D8">
            <w:pPr>
              <w:rPr>
                <w:sz w:val="18"/>
                <w:szCs w:val="18"/>
              </w:rPr>
            </w:pPr>
            <w:r w:rsidRPr="00430977">
              <w:rPr>
                <w:sz w:val="18"/>
                <w:szCs w:val="18"/>
              </w:rPr>
              <w:t xml:space="preserve">10.30  - 11.20      </w:t>
            </w:r>
          </w:p>
        </w:tc>
        <w:tc>
          <w:tcPr>
            <w:tcW w:w="1985" w:type="dxa"/>
            <w:vMerge/>
            <w:tcBorders>
              <w:left w:val="single" w:sz="8" w:space="0" w:color="auto"/>
              <w:right w:val="single" w:sz="8" w:space="0" w:color="auto"/>
            </w:tcBorders>
          </w:tcPr>
          <w:p w14:paraId="23A5C22E" w14:textId="77777777" w:rsidR="00EC39A0" w:rsidRPr="00430977" w:rsidRDefault="00EC39A0" w:rsidP="003368D8">
            <w:pPr>
              <w:rPr>
                <w:sz w:val="18"/>
                <w:szCs w:val="18"/>
              </w:rPr>
            </w:pPr>
          </w:p>
        </w:tc>
        <w:tc>
          <w:tcPr>
            <w:tcW w:w="3969" w:type="dxa"/>
            <w:vMerge/>
            <w:tcBorders>
              <w:left w:val="single" w:sz="8" w:space="0" w:color="auto"/>
              <w:right w:val="single" w:sz="8" w:space="0" w:color="auto"/>
            </w:tcBorders>
            <w:vAlign w:val="center"/>
          </w:tcPr>
          <w:p w14:paraId="29171CC1" w14:textId="77777777" w:rsidR="00EC39A0" w:rsidRPr="00430977" w:rsidRDefault="00EC39A0" w:rsidP="003368D8">
            <w:pPr>
              <w:rPr>
                <w:color w:val="000000"/>
                <w:sz w:val="18"/>
                <w:szCs w:val="18"/>
              </w:rPr>
            </w:pPr>
          </w:p>
        </w:tc>
        <w:tc>
          <w:tcPr>
            <w:tcW w:w="2950" w:type="dxa"/>
            <w:vMerge/>
            <w:tcBorders>
              <w:left w:val="single" w:sz="8" w:space="0" w:color="auto"/>
              <w:right w:val="single" w:sz="8" w:space="0" w:color="auto"/>
            </w:tcBorders>
            <w:vAlign w:val="center"/>
          </w:tcPr>
          <w:p w14:paraId="76B6DADF" w14:textId="77777777" w:rsidR="00EC39A0" w:rsidRPr="00430977" w:rsidRDefault="00EC39A0" w:rsidP="003368D8">
            <w:pPr>
              <w:rPr>
                <w:color w:val="000000"/>
                <w:sz w:val="18"/>
                <w:szCs w:val="18"/>
              </w:rPr>
            </w:pPr>
          </w:p>
        </w:tc>
      </w:tr>
      <w:tr w:rsidR="00EC39A0" w:rsidRPr="00430977" w14:paraId="0458481D"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386E4347" w14:textId="77777777" w:rsidR="00EC39A0" w:rsidRPr="00430977" w:rsidRDefault="00EC39A0" w:rsidP="003368D8">
            <w:pPr>
              <w:rPr>
                <w:sz w:val="18"/>
                <w:szCs w:val="18"/>
              </w:rPr>
            </w:pPr>
            <w:r w:rsidRPr="00430977">
              <w:rPr>
                <w:sz w:val="18"/>
                <w:szCs w:val="18"/>
              </w:rPr>
              <w:t>11.30  - 12.20</w:t>
            </w:r>
          </w:p>
        </w:tc>
        <w:tc>
          <w:tcPr>
            <w:tcW w:w="1985" w:type="dxa"/>
            <w:vMerge/>
            <w:tcBorders>
              <w:left w:val="single" w:sz="8" w:space="0" w:color="auto"/>
              <w:bottom w:val="single" w:sz="8" w:space="0" w:color="auto"/>
              <w:right w:val="single" w:sz="8" w:space="0" w:color="auto"/>
            </w:tcBorders>
          </w:tcPr>
          <w:p w14:paraId="7917D6A7" w14:textId="77777777" w:rsidR="00EC39A0" w:rsidRPr="00430977" w:rsidRDefault="00EC39A0" w:rsidP="003368D8">
            <w:pPr>
              <w:rPr>
                <w:sz w:val="18"/>
                <w:szCs w:val="18"/>
              </w:rPr>
            </w:pPr>
          </w:p>
        </w:tc>
        <w:tc>
          <w:tcPr>
            <w:tcW w:w="3969" w:type="dxa"/>
            <w:vMerge/>
            <w:tcBorders>
              <w:left w:val="single" w:sz="8" w:space="0" w:color="auto"/>
              <w:bottom w:val="single" w:sz="8" w:space="0" w:color="auto"/>
              <w:right w:val="single" w:sz="8" w:space="0" w:color="auto"/>
            </w:tcBorders>
            <w:vAlign w:val="center"/>
          </w:tcPr>
          <w:p w14:paraId="2292B909" w14:textId="77777777" w:rsidR="00EC39A0" w:rsidRPr="00430977" w:rsidRDefault="00EC39A0" w:rsidP="003368D8">
            <w:pPr>
              <w:rPr>
                <w:color w:val="000000"/>
                <w:sz w:val="18"/>
                <w:szCs w:val="18"/>
              </w:rPr>
            </w:pPr>
          </w:p>
        </w:tc>
        <w:tc>
          <w:tcPr>
            <w:tcW w:w="2950" w:type="dxa"/>
            <w:vMerge/>
            <w:tcBorders>
              <w:left w:val="single" w:sz="8" w:space="0" w:color="auto"/>
              <w:bottom w:val="single" w:sz="8" w:space="0" w:color="auto"/>
              <w:right w:val="single" w:sz="8" w:space="0" w:color="auto"/>
            </w:tcBorders>
            <w:vAlign w:val="center"/>
          </w:tcPr>
          <w:p w14:paraId="71D14530" w14:textId="77777777" w:rsidR="00EC39A0" w:rsidRPr="00430977" w:rsidRDefault="00EC39A0" w:rsidP="003368D8">
            <w:pPr>
              <w:rPr>
                <w:color w:val="000000"/>
                <w:sz w:val="18"/>
                <w:szCs w:val="18"/>
              </w:rPr>
            </w:pPr>
          </w:p>
        </w:tc>
      </w:tr>
      <w:tr w:rsidR="00EC39A0" w:rsidRPr="00430977" w14:paraId="48A32B01" w14:textId="77777777" w:rsidTr="003368D8">
        <w:tc>
          <w:tcPr>
            <w:tcW w:w="1419" w:type="dxa"/>
            <w:tcBorders>
              <w:top w:val="single" w:sz="8" w:space="0" w:color="auto"/>
              <w:left w:val="single" w:sz="8" w:space="0" w:color="auto"/>
              <w:bottom w:val="single" w:sz="8" w:space="0" w:color="auto"/>
              <w:right w:val="single" w:sz="8" w:space="0" w:color="auto"/>
            </w:tcBorders>
            <w:shd w:val="clear" w:color="auto" w:fill="333399"/>
          </w:tcPr>
          <w:p w14:paraId="49D335CF" w14:textId="77777777" w:rsidR="00EC39A0" w:rsidRPr="00430977" w:rsidRDefault="00EC39A0" w:rsidP="003368D8">
            <w:pPr>
              <w:rPr>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46C425A8" w14:textId="77777777" w:rsidR="00EC39A0" w:rsidRPr="00430977" w:rsidRDefault="00EC39A0" w:rsidP="003368D8">
            <w:pPr>
              <w:rPr>
                <w:sz w:val="18"/>
                <w:szCs w:val="18"/>
              </w:rPr>
            </w:pPr>
          </w:p>
        </w:tc>
        <w:tc>
          <w:tcPr>
            <w:tcW w:w="3969" w:type="dxa"/>
            <w:tcBorders>
              <w:top w:val="single" w:sz="8" w:space="0" w:color="auto"/>
              <w:left w:val="single" w:sz="8" w:space="0" w:color="auto"/>
              <w:bottom w:val="single" w:sz="8" w:space="0" w:color="auto"/>
              <w:right w:val="single" w:sz="8" w:space="0" w:color="auto"/>
            </w:tcBorders>
            <w:hideMark/>
          </w:tcPr>
          <w:p w14:paraId="6DE5879A" w14:textId="77777777" w:rsidR="00EC39A0" w:rsidRPr="00430977" w:rsidRDefault="00EC39A0" w:rsidP="003368D8">
            <w:pPr>
              <w:rPr>
                <w:sz w:val="18"/>
                <w:szCs w:val="18"/>
              </w:rPr>
            </w:pPr>
            <w:r w:rsidRPr="00430977">
              <w:rPr>
                <w:sz w:val="18"/>
                <w:szCs w:val="18"/>
              </w:rPr>
              <w:t>Ö Ğ L E     A R A S I</w:t>
            </w:r>
          </w:p>
        </w:tc>
        <w:tc>
          <w:tcPr>
            <w:tcW w:w="2950" w:type="dxa"/>
            <w:tcBorders>
              <w:top w:val="single" w:sz="8" w:space="0" w:color="auto"/>
              <w:left w:val="single" w:sz="8" w:space="0" w:color="auto"/>
              <w:bottom w:val="single" w:sz="8" w:space="0" w:color="auto"/>
              <w:right w:val="single" w:sz="8" w:space="0" w:color="auto"/>
            </w:tcBorders>
            <w:shd w:val="clear" w:color="auto" w:fill="333399"/>
          </w:tcPr>
          <w:p w14:paraId="19901C87" w14:textId="77777777" w:rsidR="00EC39A0" w:rsidRPr="00430977" w:rsidRDefault="00EC39A0" w:rsidP="003368D8">
            <w:pPr>
              <w:rPr>
                <w:sz w:val="18"/>
                <w:szCs w:val="18"/>
              </w:rPr>
            </w:pPr>
          </w:p>
        </w:tc>
      </w:tr>
      <w:tr w:rsidR="00EC39A0" w:rsidRPr="00430977" w14:paraId="671CAD8C"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36B5958A" w14:textId="77777777" w:rsidR="00EC39A0" w:rsidRPr="00430977" w:rsidRDefault="00EC39A0" w:rsidP="003368D8">
            <w:pPr>
              <w:rPr>
                <w:sz w:val="18"/>
                <w:szCs w:val="18"/>
              </w:rPr>
            </w:pPr>
            <w:r w:rsidRPr="00430977">
              <w:rPr>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14:paraId="6F36903E" w14:textId="77777777" w:rsidR="00EC39A0" w:rsidRPr="00430977" w:rsidRDefault="00EC39A0" w:rsidP="003368D8">
            <w:pPr>
              <w:rPr>
                <w:sz w:val="18"/>
                <w:szCs w:val="18"/>
              </w:rPr>
            </w:pPr>
            <w:r w:rsidRPr="00430977">
              <w:rPr>
                <w:sz w:val="18"/>
                <w:szCs w:val="18"/>
              </w:rPr>
              <w:t>TEORİK</w:t>
            </w:r>
          </w:p>
        </w:tc>
        <w:tc>
          <w:tcPr>
            <w:tcW w:w="3969" w:type="dxa"/>
            <w:tcBorders>
              <w:top w:val="single" w:sz="8" w:space="0" w:color="auto"/>
              <w:left w:val="single" w:sz="8" w:space="0" w:color="auto"/>
              <w:bottom w:val="single" w:sz="8" w:space="0" w:color="auto"/>
              <w:right w:val="single" w:sz="8" w:space="0" w:color="auto"/>
            </w:tcBorders>
            <w:hideMark/>
          </w:tcPr>
          <w:p w14:paraId="1B4894CF" w14:textId="77777777" w:rsidR="00EC39A0" w:rsidRPr="00430977" w:rsidRDefault="00EC39A0" w:rsidP="003368D8">
            <w:pPr>
              <w:rPr>
                <w:color w:val="000000"/>
                <w:sz w:val="18"/>
                <w:szCs w:val="18"/>
              </w:rPr>
            </w:pPr>
            <w:r w:rsidRPr="00430977">
              <w:rPr>
                <w:sz w:val="18"/>
                <w:szCs w:val="18"/>
              </w:rPr>
              <w:t>Adli Psikiyatri</w:t>
            </w:r>
          </w:p>
        </w:tc>
        <w:tc>
          <w:tcPr>
            <w:tcW w:w="2950" w:type="dxa"/>
          </w:tcPr>
          <w:p w14:paraId="4A818D75" w14:textId="77777777" w:rsidR="00EC39A0" w:rsidRPr="00430977" w:rsidRDefault="00EC39A0" w:rsidP="003368D8">
            <w:pPr>
              <w:rPr>
                <w:sz w:val="18"/>
                <w:szCs w:val="18"/>
              </w:rPr>
            </w:pPr>
            <w:r w:rsidRPr="00430977">
              <w:rPr>
                <w:color w:val="000000"/>
                <w:sz w:val="18"/>
                <w:szCs w:val="18"/>
              </w:rPr>
              <w:t>Dr. Öğr. Üyesi Halil İlhan Aydoğdu</w:t>
            </w:r>
          </w:p>
        </w:tc>
      </w:tr>
      <w:tr w:rsidR="00EC39A0" w:rsidRPr="00430977" w14:paraId="7BCDE7E3"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523AD137" w14:textId="77777777" w:rsidR="00EC39A0" w:rsidRPr="00430977" w:rsidRDefault="00EC39A0" w:rsidP="003368D8">
            <w:pPr>
              <w:rPr>
                <w:sz w:val="18"/>
                <w:szCs w:val="18"/>
              </w:rPr>
            </w:pPr>
            <w:r w:rsidRPr="00430977">
              <w:rPr>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14:paraId="35790066" w14:textId="77777777" w:rsidR="00EC39A0" w:rsidRPr="00430977" w:rsidRDefault="00EC39A0" w:rsidP="003368D8">
            <w:pPr>
              <w:rPr>
                <w:sz w:val="18"/>
                <w:szCs w:val="18"/>
              </w:rPr>
            </w:pPr>
            <w:r w:rsidRPr="00430977">
              <w:rPr>
                <w:sz w:val="18"/>
                <w:szCs w:val="18"/>
              </w:rPr>
              <w:t>TEORİK</w:t>
            </w:r>
          </w:p>
        </w:tc>
        <w:tc>
          <w:tcPr>
            <w:tcW w:w="3969" w:type="dxa"/>
            <w:tcBorders>
              <w:top w:val="single" w:sz="8" w:space="0" w:color="auto"/>
              <w:left w:val="single" w:sz="8" w:space="0" w:color="auto"/>
              <w:bottom w:val="single" w:sz="8" w:space="0" w:color="auto"/>
              <w:right w:val="single" w:sz="8" w:space="0" w:color="auto"/>
            </w:tcBorders>
            <w:hideMark/>
          </w:tcPr>
          <w:p w14:paraId="7E112596" w14:textId="77777777" w:rsidR="00EC39A0" w:rsidRPr="00430977" w:rsidRDefault="00EC39A0" w:rsidP="003368D8">
            <w:pPr>
              <w:rPr>
                <w:color w:val="000000"/>
                <w:sz w:val="18"/>
                <w:szCs w:val="18"/>
              </w:rPr>
            </w:pPr>
            <w:r w:rsidRPr="00430977">
              <w:rPr>
                <w:sz w:val="18"/>
                <w:szCs w:val="18"/>
              </w:rPr>
              <w:t>Adli Psikiyatri</w:t>
            </w:r>
          </w:p>
        </w:tc>
        <w:tc>
          <w:tcPr>
            <w:tcW w:w="2950" w:type="dxa"/>
            <w:tcBorders>
              <w:top w:val="single" w:sz="8" w:space="0" w:color="auto"/>
              <w:left w:val="single" w:sz="8" w:space="0" w:color="auto"/>
              <w:bottom w:val="single" w:sz="8" w:space="0" w:color="auto"/>
              <w:right w:val="single" w:sz="8" w:space="0" w:color="auto"/>
            </w:tcBorders>
            <w:hideMark/>
          </w:tcPr>
          <w:p w14:paraId="72DBF834" w14:textId="77777777" w:rsidR="00EC39A0" w:rsidRPr="00430977" w:rsidRDefault="00EC39A0" w:rsidP="003368D8">
            <w:pPr>
              <w:rPr>
                <w:sz w:val="18"/>
                <w:szCs w:val="18"/>
              </w:rPr>
            </w:pPr>
            <w:r w:rsidRPr="00430977">
              <w:rPr>
                <w:color w:val="000000"/>
                <w:sz w:val="18"/>
                <w:szCs w:val="18"/>
              </w:rPr>
              <w:t>Dr. Öğr. Üyesi Halil İlhan Aydoğdu</w:t>
            </w:r>
          </w:p>
        </w:tc>
      </w:tr>
      <w:tr w:rsidR="00EC39A0" w:rsidRPr="00430977" w14:paraId="438AB3CF"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2545D931" w14:textId="77777777" w:rsidR="00EC39A0" w:rsidRPr="00430977" w:rsidRDefault="00EC39A0" w:rsidP="003368D8">
            <w:pPr>
              <w:rPr>
                <w:sz w:val="18"/>
                <w:szCs w:val="18"/>
              </w:rPr>
            </w:pPr>
            <w:r w:rsidRPr="00430977">
              <w:rPr>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14:paraId="03A9EBAB" w14:textId="77777777" w:rsidR="00EC39A0" w:rsidRPr="00430977" w:rsidRDefault="00EC39A0" w:rsidP="003368D8">
            <w:pPr>
              <w:rPr>
                <w:sz w:val="18"/>
                <w:szCs w:val="18"/>
              </w:rPr>
            </w:pPr>
            <w:r w:rsidRPr="00430977">
              <w:rPr>
                <w:sz w:val="18"/>
                <w:szCs w:val="18"/>
              </w:rPr>
              <w:t>TEORİK</w:t>
            </w:r>
          </w:p>
        </w:tc>
        <w:tc>
          <w:tcPr>
            <w:tcW w:w="3969" w:type="dxa"/>
            <w:tcBorders>
              <w:top w:val="single" w:sz="8" w:space="0" w:color="auto"/>
              <w:left w:val="single" w:sz="8" w:space="0" w:color="auto"/>
              <w:right w:val="single" w:sz="8" w:space="0" w:color="auto"/>
            </w:tcBorders>
          </w:tcPr>
          <w:p w14:paraId="28C2C1CF" w14:textId="77777777" w:rsidR="00EC39A0" w:rsidRPr="00430977" w:rsidRDefault="00EC39A0" w:rsidP="003368D8">
            <w:pPr>
              <w:rPr>
                <w:sz w:val="18"/>
                <w:szCs w:val="18"/>
              </w:rPr>
            </w:pPr>
            <w:r w:rsidRPr="00430977">
              <w:rPr>
                <w:sz w:val="18"/>
                <w:szCs w:val="18"/>
              </w:rPr>
              <w:t>Hekimlerin Yasal Sorumlulukları</w:t>
            </w:r>
          </w:p>
        </w:tc>
        <w:tc>
          <w:tcPr>
            <w:tcW w:w="2950" w:type="dxa"/>
            <w:tcBorders>
              <w:top w:val="single" w:sz="8" w:space="0" w:color="auto"/>
              <w:left w:val="single" w:sz="8" w:space="0" w:color="auto"/>
              <w:right w:val="single" w:sz="8" w:space="0" w:color="auto"/>
            </w:tcBorders>
          </w:tcPr>
          <w:p w14:paraId="5291EF00" w14:textId="77777777" w:rsidR="00EC39A0" w:rsidRPr="00430977" w:rsidRDefault="00EC39A0" w:rsidP="003368D8">
            <w:pPr>
              <w:rPr>
                <w:color w:val="000000"/>
                <w:sz w:val="18"/>
                <w:szCs w:val="18"/>
              </w:rPr>
            </w:pPr>
            <w:r w:rsidRPr="00430977">
              <w:rPr>
                <w:color w:val="000000"/>
                <w:sz w:val="18"/>
                <w:szCs w:val="18"/>
              </w:rPr>
              <w:t>Dr. Öğr. Üyesi Halil İlhan Aydoğdu</w:t>
            </w:r>
          </w:p>
        </w:tc>
      </w:tr>
      <w:tr w:rsidR="00EC39A0" w:rsidRPr="00430977" w14:paraId="19F70A38" w14:textId="77777777" w:rsidTr="003368D8">
        <w:tc>
          <w:tcPr>
            <w:tcW w:w="1419" w:type="dxa"/>
            <w:tcBorders>
              <w:top w:val="single" w:sz="8" w:space="0" w:color="auto"/>
              <w:left w:val="single" w:sz="8" w:space="0" w:color="auto"/>
              <w:bottom w:val="single" w:sz="8" w:space="0" w:color="auto"/>
              <w:right w:val="single" w:sz="8" w:space="0" w:color="auto"/>
            </w:tcBorders>
          </w:tcPr>
          <w:p w14:paraId="3B20D9C0" w14:textId="77777777" w:rsidR="00EC39A0" w:rsidRPr="00430977" w:rsidRDefault="00EC39A0" w:rsidP="003368D8">
            <w:pPr>
              <w:rPr>
                <w:sz w:val="18"/>
                <w:szCs w:val="18"/>
              </w:rPr>
            </w:pPr>
            <w:r w:rsidRPr="00430977">
              <w:rPr>
                <w:sz w:val="18"/>
                <w:szCs w:val="18"/>
              </w:rPr>
              <w:t xml:space="preserve">16.30  - 17.20   </w:t>
            </w:r>
          </w:p>
        </w:tc>
        <w:tc>
          <w:tcPr>
            <w:tcW w:w="1985" w:type="dxa"/>
            <w:tcBorders>
              <w:top w:val="single" w:sz="8" w:space="0" w:color="auto"/>
              <w:left w:val="single" w:sz="8" w:space="0" w:color="auto"/>
              <w:right w:val="single" w:sz="8" w:space="0" w:color="auto"/>
            </w:tcBorders>
            <w:vAlign w:val="center"/>
          </w:tcPr>
          <w:p w14:paraId="764E7483" w14:textId="77777777" w:rsidR="00EC39A0" w:rsidRPr="00430977" w:rsidRDefault="00EC39A0" w:rsidP="003368D8">
            <w:pPr>
              <w:rPr>
                <w:sz w:val="18"/>
                <w:szCs w:val="18"/>
              </w:rPr>
            </w:pPr>
            <w:r w:rsidRPr="00430977">
              <w:rPr>
                <w:sz w:val="18"/>
                <w:szCs w:val="18"/>
              </w:rPr>
              <w:t>TEORİK</w:t>
            </w:r>
          </w:p>
        </w:tc>
        <w:tc>
          <w:tcPr>
            <w:tcW w:w="3969" w:type="dxa"/>
            <w:tcBorders>
              <w:top w:val="single" w:sz="8" w:space="0" w:color="auto"/>
              <w:left w:val="single" w:sz="8" w:space="0" w:color="auto"/>
              <w:right w:val="single" w:sz="8" w:space="0" w:color="auto"/>
            </w:tcBorders>
          </w:tcPr>
          <w:p w14:paraId="3AD8B6A8" w14:textId="77777777" w:rsidR="00EC39A0" w:rsidRPr="00430977" w:rsidRDefault="00EC39A0" w:rsidP="003368D8">
            <w:pPr>
              <w:rPr>
                <w:sz w:val="18"/>
                <w:szCs w:val="18"/>
              </w:rPr>
            </w:pPr>
            <w:r w:rsidRPr="00430977">
              <w:rPr>
                <w:sz w:val="18"/>
                <w:szCs w:val="18"/>
              </w:rPr>
              <w:t>Tıbbi Uygulama Hataları</w:t>
            </w:r>
          </w:p>
        </w:tc>
        <w:tc>
          <w:tcPr>
            <w:tcW w:w="2950" w:type="dxa"/>
            <w:tcBorders>
              <w:top w:val="single" w:sz="8" w:space="0" w:color="auto"/>
              <w:left w:val="single" w:sz="8" w:space="0" w:color="auto"/>
              <w:right w:val="single" w:sz="8" w:space="0" w:color="auto"/>
            </w:tcBorders>
          </w:tcPr>
          <w:p w14:paraId="26E4289E" w14:textId="77777777" w:rsidR="00EC39A0" w:rsidRPr="00430977" w:rsidRDefault="00EC39A0" w:rsidP="003368D8">
            <w:pPr>
              <w:rPr>
                <w:color w:val="000000"/>
                <w:sz w:val="18"/>
                <w:szCs w:val="18"/>
              </w:rPr>
            </w:pPr>
            <w:r w:rsidRPr="00430977">
              <w:rPr>
                <w:color w:val="000000"/>
                <w:sz w:val="18"/>
                <w:szCs w:val="18"/>
              </w:rPr>
              <w:t>Dr. Öğr. Üyesi Halil İlhan Aydoğdu</w:t>
            </w:r>
          </w:p>
        </w:tc>
      </w:tr>
    </w:tbl>
    <w:p w14:paraId="354FD17F" w14:textId="77777777" w:rsidR="00EC39A0" w:rsidRPr="00430977" w:rsidRDefault="00EC39A0" w:rsidP="00EC39A0">
      <w:pPr>
        <w:rPr>
          <w:b/>
          <w:sz w:val="18"/>
          <w:szCs w:val="18"/>
        </w:rPr>
      </w:pPr>
    </w:p>
    <w:p w14:paraId="5224D618" w14:textId="77777777" w:rsidR="00EC39A0" w:rsidRPr="00430977" w:rsidRDefault="00EC39A0" w:rsidP="00EC39A0">
      <w:pPr>
        <w:rPr>
          <w:b/>
          <w:sz w:val="18"/>
          <w:szCs w:val="18"/>
        </w:rPr>
      </w:pPr>
      <w:r w:rsidRPr="00430977">
        <w:rPr>
          <w:b/>
          <w:sz w:val="18"/>
          <w:szCs w:val="18"/>
        </w:rPr>
        <w:t>8. Gün</w:t>
      </w:r>
    </w:p>
    <w:tbl>
      <w:tblPr>
        <w:tblW w:w="1032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9"/>
        <w:gridCol w:w="2950"/>
      </w:tblGrid>
      <w:tr w:rsidR="00EC39A0" w:rsidRPr="00430977" w14:paraId="774DFE8F"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6A363234" w14:textId="77777777" w:rsidR="00EC39A0" w:rsidRPr="00430977" w:rsidRDefault="00EC39A0" w:rsidP="003368D8">
            <w:pPr>
              <w:rPr>
                <w:sz w:val="18"/>
                <w:szCs w:val="18"/>
              </w:rPr>
            </w:pPr>
            <w:r w:rsidRPr="00430977">
              <w:rPr>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14:paraId="3C30ECC7" w14:textId="77777777" w:rsidR="00EC39A0" w:rsidRPr="00430977" w:rsidRDefault="00EC39A0" w:rsidP="003368D8">
            <w:pPr>
              <w:rPr>
                <w:color w:val="000000"/>
                <w:sz w:val="18"/>
                <w:szCs w:val="18"/>
              </w:rPr>
            </w:pPr>
            <w:r w:rsidRPr="00430977">
              <w:rPr>
                <w:sz w:val="18"/>
                <w:szCs w:val="18"/>
              </w:rPr>
              <w:t>PRATİK</w:t>
            </w:r>
          </w:p>
        </w:tc>
        <w:tc>
          <w:tcPr>
            <w:tcW w:w="3969" w:type="dxa"/>
            <w:vMerge w:val="restart"/>
            <w:tcBorders>
              <w:top w:val="single" w:sz="8" w:space="0" w:color="auto"/>
              <w:left w:val="single" w:sz="8" w:space="0" w:color="auto"/>
              <w:right w:val="single" w:sz="8" w:space="0" w:color="auto"/>
            </w:tcBorders>
            <w:vAlign w:val="center"/>
            <w:hideMark/>
          </w:tcPr>
          <w:p w14:paraId="3BF859BF" w14:textId="77777777" w:rsidR="00EC39A0" w:rsidRPr="00430977" w:rsidRDefault="00EC39A0" w:rsidP="003368D8">
            <w:pPr>
              <w:rPr>
                <w:color w:val="000000"/>
                <w:sz w:val="18"/>
                <w:szCs w:val="18"/>
              </w:rPr>
            </w:pPr>
            <w:r w:rsidRPr="00430977">
              <w:rPr>
                <w:sz w:val="18"/>
                <w:szCs w:val="18"/>
              </w:rPr>
              <w:t>Pratik eğitim (Otopsi /  poliklinik)</w:t>
            </w:r>
          </w:p>
        </w:tc>
        <w:tc>
          <w:tcPr>
            <w:tcW w:w="2950" w:type="dxa"/>
            <w:vMerge w:val="restart"/>
            <w:tcBorders>
              <w:top w:val="single" w:sz="8" w:space="0" w:color="auto"/>
              <w:left w:val="single" w:sz="8" w:space="0" w:color="auto"/>
              <w:right w:val="single" w:sz="8" w:space="0" w:color="auto"/>
            </w:tcBorders>
            <w:vAlign w:val="center"/>
            <w:hideMark/>
          </w:tcPr>
          <w:p w14:paraId="4197CADB" w14:textId="77777777" w:rsidR="00EC39A0" w:rsidRPr="00430977" w:rsidRDefault="00EC39A0" w:rsidP="003368D8">
            <w:pPr>
              <w:rPr>
                <w:sz w:val="18"/>
                <w:szCs w:val="18"/>
              </w:rPr>
            </w:pPr>
            <w:r w:rsidRPr="00430977">
              <w:rPr>
                <w:color w:val="000000"/>
                <w:sz w:val="18"/>
                <w:szCs w:val="18"/>
              </w:rPr>
              <w:t>Dr. Öğr. Üyesi Halil İlhan Aydoğdu</w:t>
            </w:r>
          </w:p>
        </w:tc>
      </w:tr>
      <w:tr w:rsidR="00EC39A0" w:rsidRPr="00430977" w14:paraId="24B18509"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062BAD56" w14:textId="77777777" w:rsidR="00EC39A0" w:rsidRPr="00430977" w:rsidRDefault="00EC39A0" w:rsidP="003368D8">
            <w:pPr>
              <w:rPr>
                <w:sz w:val="18"/>
                <w:szCs w:val="18"/>
              </w:rPr>
            </w:pPr>
            <w:r w:rsidRPr="00430977">
              <w:rPr>
                <w:sz w:val="18"/>
                <w:szCs w:val="18"/>
              </w:rPr>
              <w:t xml:space="preserve">09.30  - 10.20   </w:t>
            </w:r>
          </w:p>
        </w:tc>
        <w:tc>
          <w:tcPr>
            <w:tcW w:w="1985" w:type="dxa"/>
            <w:vMerge/>
            <w:tcBorders>
              <w:left w:val="single" w:sz="8" w:space="0" w:color="auto"/>
              <w:right w:val="single" w:sz="8" w:space="0" w:color="auto"/>
            </w:tcBorders>
            <w:vAlign w:val="center"/>
            <w:hideMark/>
          </w:tcPr>
          <w:p w14:paraId="54A5799C" w14:textId="77777777" w:rsidR="00EC39A0" w:rsidRPr="00430977" w:rsidRDefault="00EC39A0" w:rsidP="003368D8">
            <w:pPr>
              <w:rPr>
                <w:sz w:val="18"/>
                <w:szCs w:val="18"/>
              </w:rPr>
            </w:pPr>
          </w:p>
        </w:tc>
        <w:tc>
          <w:tcPr>
            <w:tcW w:w="3969" w:type="dxa"/>
            <w:vMerge/>
            <w:tcBorders>
              <w:left w:val="single" w:sz="8" w:space="0" w:color="auto"/>
              <w:right w:val="single" w:sz="8" w:space="0" w:color="auto"/>
            </w:tcBorders>
            <w:hideMark/>
          </w:tcPr>
          <w:p w14:paraId="6B372671" w14:textId="77777777" w:rsidR="00EC39A0" w:rsidRPr="00430977" w:rsidRDefault="00EC39A0" w:rsidP="003368D8">
            <w:pPr>
              <w:rPr>
                <w:sz w:val="18"/>
                <w:szCs w:val="18"/>
              </w:rPr>
            </w:pPr>
          </w:p>
        </w:tc>
        <w:tc>
          <w:tcPr>
            <w:tcW w:w="2950" w:type="dxa"/>
            <w:vMerge/>
            <w:tcBorders>
              <w:left w:val="single" w:sz="8" w:space="0" w:color="auto"/>
              <w:right w:val="single" w:sz="8" w:space="0" w:color="auto"/>
            </w:tcBorders>
            <w:vAlign w:val="center"/>
            <w:hideMark/>
          </w:tcPr>
          <w:p w14:paraId="3DCAB5E9" w14:textId="77777777" w:rsidR="00EC39A0" w:rsidRPr="00430977" w:rsidRDefault="00EC39A0" w:rsidP="003368D8">
            <w:pPr>
              <w:rPr>
                <w:color w:val="000000"/>
                <w:sz w:val="18"/>
                <w:szCs w:val="18"/>
              </w:rPr>
            </w:pPr>
          </w:p>
        </w:tc>
      </w:tr>
      <w:tr w:rsidR="00EC39A0" w:rsidRPr="00430977" w14:paraId="379E0770"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4949787F" w14:textId="77777777" w:rsidR="00EC39A0" w:rsidRPr="00430977" w:rsidRDefault="00EC39A0" w:rsidP="003368D8">
            <w:pPr>
              <w:rPr>
                <w:sz w:val="18"/>
                <w:szCs w:val="18"/>
              </w:rPr>
            </w:pPr>
            <w:r w:rsidRPr="00430977">
              <w:rPr>
                <w:sz w:val="18"/>
                <w:szCs w:val="18"/>
              </w:rPr>
              <w:t xml:space="preserve">10.30  - 11.20      </w:t>
            </w:r>
          </w:p>
        </w:tc>
        <w:tc>
          <w:tcPr>
            <w:tcW w:w="1985" w:type="dxa"/>
            <w:vMerge/>
            <w:tcBorders>
              <w:left w:val="single" w:sz="8" w:space="0" w:color="auto"/>
              <w:right w:val="single" w:sz="8" w:space="0" w:color="auto"/>
            </w:tcBorders>
          </w:tcPr>
          <w:p w14:paraId="22A06BE4" w14:textId="77777777" w:rsidR="00EC39A0" w:rsidRPr="00430977" w:rsidRDefault="00EC39A0" w:rsidP="003368D8">
            <w:pPr>
              <w:rPr>
                <w:sz w:val="18"/>
                <w:szCs w:val="18"/>
              </w:rPr>
            </w:pPr>
          </w:p>
        </w:tc>
        <w:tc>
          <w:tcPr>
            <w:tcW w:w="3969" w:type="dxa"/>
            <w:vMerge/>
            <w:tcBorders>
              <w:left w:val="single" w:sz="8" w:space="0" w:color="auto"/>
              <w:right w:val="single" w:sz="8" w:space="0" w:color="auto"/>
            </w:tcBorders>
            <w:vAlign w:val="center"/>
          </w:tcPr>
          <w:p w14:paraId="7F57D5CD" w14:textId="77777777" w:rsidR="00EC39A0" w:rsidRPr="00430977" w:rsidRDefault="00EC39A0" w:rsidP="003368D8">
            <w:pPr>
              <w:rPr>
                <w:color w:val="000000"/>
                <w:sz w:val="18"/>
                <w:szCs w:val="18"/>
              </w:rPr>
            </w:pPr>
          </w:p>
        </w:tc>
        <w:tc>
          <w:tcPr>
            <w:tcW w:w="2950" w:type="dxa"/>
            <w:vMerge/>
            <w:tcBorders>
              <w:left w:val="single" w:sz="8" w:space="0" w:color="auto"/>
              <w:right w:val="single" w:sz="8" w:space="0" w:color="auto"/>
            </w:tcBorders>
            <w:vAlign w:val="center"/>
          </w:tcPr>
          <w:p w14:paraId="67B220B7" w14:textId="77777777" w:rsidR="00EC39A0" w:rsidRPr="00430977" w:rsidRDefault="00EC39A0" w:rsidP="003368D8">
            <w:pPr>
              <w:rPr>
                <w:color w:val="000000"/>
                <w:sz w:val="18"/>
                <w:szCs w:val="18"/>
              </w:rPr>
            </w:pPr>
          </w:p>
        </w:tc>
      </w:tr>
      <w:tr w:rsidR="00EC39A0" w:rsidRPr="00430977" w14:paraId="2DF9EB91"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4490304D" w14:textId="77777777" w:rsidR="00EC39A0" w:rsidRPr="00430977" w:rsidRDefault="00EC39A0" w:rsidP="003368D8">
            <w:pPr>
              <w:rPr>
                <w:sz w:val="18"/>
                <w:szCs w:val="18"/>
              </w:rPr>
            </w:pPr>
            <w:r w:rsidRPr="00430977">
              <w:rPr>
                <w:sz w:val="18"/>
                <w:szCs w:val="18"/>
              </w:rPr>
              <w:t>11.30  - 12.20</w:t>
            </w:r>
          </w:p>
        </w:tc>
        <w:tc>
          <w:tcPr>
            <w:tcW w:w="1985" w:type="dxa"/>
            <w:vMerge/>
            <w:tcBorders>
              <w:left w:val="single" w:sz="8" w:space="0" w:color="auto"/>
              <w:bottom w:val="single" w:sz="8" w:space="0" w:color="auto"/>
              <w:right w:val="single" w:sz="8" w:space="0" w:color="auto"/>
            </w:tcBorders>
          </w:tcPr>
          <w:p w14:paraId="6A99C0ED" w14:textId="77777777" w:rsidR="00EC39A0" w:rsidRPr="00430977" w:rsidRDefault="00EC39A0" w:rsidP="003368D8">
            <w:pPr>
              <w:rPr>
                <w:sz w:val="18"/>
                <w:szCs w:val="18"/>
              </w:rPr>
            </w:pPr>
          </w:p>
        </w:tc>
        <w:tc>
          <w:tcPr>
            <w:tcW w:w="3969" w:type="dxa"/>
            <w:vMerge/>
            <w:tcBorders>
              <w:left w:val="single" w:sz="8" w:space="0" w:color="auto"/>
              <w:bottom w:val="single" w:sz="8" w:space="0" w:color="auto"/>
              <w:right w:val="single" w:sz="8" w:space="0" w:color="auto"/>
            </w:tcBorders>
            <w:vAlign w:val="center"/>
          </w:tcPr>
          <w:p w14:paraId="278B44D4" w14:textId="77777777" w:rsidR="00EC39A0" w:rsidRPr="00430977" w:rsidRDefault="00EC39A0" w:rsidP="003368D8">
            <w:pPr>
              <w:rPr>
                <w:color w:val="000000"/>
                <w:sz w:val="18"/>
                <w:szCs w:val="18"/>
              </w:rPr>
            </w:pPr>
          </w:p>
        </w:tc>
        <w:tc>
          <w:tcPr>
            <w:tcW w:w="2950" w:type="dxa"/>
            <w:vMerge/>
            <w:tcBorders>
              <w:left w:val="single" w:sz="8" w:space="0" w:color="auto"/>
              <w:bottom w:val="single" w:sz="8" w:space="0" w:color="auto"/>
              <w:right w:val="single" w:sz="8" w:space="0" w:color="auto"/>
            </w:tcBorders>
            <w:vAlign w:val="center"/>
          </w:tcPr>
          <w:p w14:paraId="24DC2EBE" w14:textId="77777777" w:rsidR="00EC39A0" w:rsidRPr="00430977" w:rsidRDefault="00EC39A0" w:rsidP="003368D8">
            <w:pPr>
              <w:rPr>
                <w:color w:val="000000"/>
                <w:sz w:val="18"/>
                <w:szCs w:val="18"/>
              </w:rPr>
            </w:pPr>
          </w:p>
        </w:tc>
      </w:tr>
      <w:tr w:rsidR="00EC39A0" w:rsidRPr="00430977" w14:paraId="1B5E4530" w14:textId="77777777" w:rsidTr="003368D8">
        <w:tc>
          <w:tcPr>
            <w:tcW w:w="1419" w:type="dxa"/>
            <w:tcBorders>
              <w:top w:val="single" w:sz="8" w:space="0" w:color="auto"/>
              <w:left w:val="single" w:sz="8" w:space="0" w:color="auto"/>
              <w:bottom w:val="single" w:sz="8" w:space="0" w:color="auto"/>
              <w:right w:val="single" w:sz="8" w:space="0" w:color="auto"/>
            </w:tcBorders>
            <w:shd w:val="clear" w:color="auto" w:fill="333399"/>
          </w:tcPr>
          <w:p w14:paraId="67CEEA85" w14:textId="77777777" w:rsidR="00EC39A0" w:rsidRPr="00430977" w:rsidRDefault="00EC39A0" w:rsidP="003368D8">
            <w:pPr>
              <w:rPr>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0807F026" w14:textId="77777777" w:rsidR="00EC39A0" w:rsidRPr="00430977" w:rsidRDefault="00EC39A0" w:rsidP="003368D8">
            <w:pPr>
              <w:rPr>
                <w:sz w:val="18"/>
                <w:szCs w:val="18"/>
              </w:rPr>
            </w:pPr>
          </w:p>
        </w:tc>
        <w:tc>
          <w:tcPr>
            <w:tcW w:w="3969" w:type="dxa"/>
            <w:tcBorders>
              <w:top w:val="single" w:sz="8" w:space="0" w:color="auto"/>
              <w:left w:val="single" w:sz="8" w:space="0" w:color="auto"/>
              <w:bottom w:val="single" w:sz="8" w:space="0" w:color="auto"/>
              <w:right w:val="single" w:sz="8" w:space="0" w:color="auto"/>
            </w:tcBorders>
            <w:hideMark/>
          </w:tcPr>
          <w:p w14:paraId="339490A3" w14:textId="77777777" w:rsidR="00EC39A0" w:rsidRPr="00430977" w:rsidRDefault="00EC39A0" w:rsidP="003368D8">
            <w:pPr>
              <w:rPr>
                <w:sz w:val="18"/>
                <w:szCs w:val="18"/>
              </w:rPr>
            </w:pPr>
            <w:r w:rsidRPr="00430977">
              <w:rPr>
                <w:sz w:val="18"/>
                <w:szCs w:val="18"/>
              </w:rPr>
              <w:t>Ö Ğ L E     A R A S I</w:t>
            </w:r>
          </w:p>
        </w:tc>
        <w:tc>
          <w:tcPr>
            <w:tcW w:w="2950" w:type="dxa"/>
            <w:tcBorders>
              <w:top w:val="single" w:sz="8" w:space="0" w:color="auto"/>
              <w:left w:val="single" w:sz="8" w:space="0" w:color="auto"/>
              <w:bottom w:val="single" w:sz="8" w:space="0" w:color="auto"/>
              <w:right w:val="single" w:sz="8" w:space="0" w:color="auto"/>
            </w:tcBorders>
            <w:shd w:val="clear" w:color="auto" w:fill="333399"/>
          </w:tcPr>
          <w:p w14:paraId="657D84D8" w14:textId="77777777" w:rsidR="00EC39A0" w:rsidRPr="00430977" w:rsidRDefault="00EC39A0" w:rsidP="003368D8">
            <w:pPr>
              <w:rPr>
                <w:sz w:val="18"/>
                <w:szCs w:val="18"/>
              </w:rPr>
            </w:pPr>
          </w:p>
        </w:tc>
      </w:tr>
      <w:tr w:rsidR="00EC39A0" w:rsidRPr="00430977" w14:paraId="73FC9F1C"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0A90F970" w14:textId="77777777" w:rsidR="00EC39A0" w:rsidRPr="00430977" w:rsidRDefault="00EC39A0" w:rsidP="003368D8">
            <w:pPr>
              <w:rPr>
                <w:sz w:val="18"/>
                <w:szCs w:val="18"/>
              </w:rPr>
            </w:pPr>
            <w:r w:rsidRPr="00430977">
              <w:rPr>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14:paraId="76BDFD99" w14:textId="77777777" w:rsidR="00EC39A0" w:rsidRPr="00430977" w:rsidRDefault="00EC39A0" w:rsidP="003368D8">
            <w:pPr>
              <w:rPr>
                <w:sz w:val="18"/>
                <w:szCs w:val="18"/>
              </w:rPr>
            </w:pPr>
            <w:r w:rsidRPr="00430977">
              <w:rPr>
                <w:sz w:val="18"/>
                <w:szCs w:val="18"/>
              </w:rPr>
              <w:t>TEORİK</w:t>
            </w:r>
          </w:p>
        </w:tc>
        <w:tc>
          <w:tcPr>
            <w:tcW w:w="3969" w:type="dxa"/>
            <w:tcBorders>
              <w:top w:val="single" w:sz="8" w:space="0" w:color="auto"/>
              <w:left w:val="single" w:sz="8" w:space="0" w:color="auto"/>
              <w:bottom w:val="single" w:sz="8" w:space="0" w:color="auto"/>
              <w:right w:val="single" w:sz="8" w:space="0" w:color="auto"/>
            </w:tcBorders>
            <w:vAlign w:val="center"/>
            <w:hideMark/>
          </w:tcPr>
          <w:p w14:paraId="71B6D475" w14:textId="77777777" w:rsidR="00EC39A0" w:rsidRPr="00430977" w:rsidRDefault="00EC39A0" w:rsidP="003368D8">
            <w:pPr>
              <w:rPr>
                <w:color w:val="000000"/>
                <w:sz w:val="18"/>
                <w:szCs w:val="18"/>
              </w:rPr>
            </w:pPr>
            <w:r w:rsidRPr="00430977">
              <w:rPr>
                <w:sz w:val="18"/>
                <w:szCs w:val="18"/>
              </w:rPr>
              <w:t>Uluslararası Sözleşmeler</w:t>
            </w:r>
          </w:p>
          <w:p w14:paraId="0E0192B4" w14:textId="77777777" w:rsidR="00EC39A0" w:rsidRPr="00430977" w:rsidRDefault="00EC39A0" w:rsidP="003368D8">
            <w:pPr>
              <w:rPr>
                <w:color w:val="000000"/>
                <w:sz w:val="18"/>
                <w:szCs w:val="18"/>
              </w:rPr>
            </w:pPr>
          </w:p>
        </w:tc>
        <w:tc>
          <w:tcPr>
            <w:tcW w:w="2950" w:type="dxa"/>
            <w:vAlign w:val="center"/>
          </w:tcPr>
          <w:p w14:paraId="6D65C327" w14:textId="77777777" w:rsidR="00EC39A0" w:rsidRPr="00430977" w:rsidRDefault="00EC39A0" w:rsidP="003368D8">
            <w:pPr>
              <w:rPr>
                <w:sz w:val="18"/>
                <w:szCs w:val="18"/>
              </w:rPr>
            </w:pPr>
            <w:r w:rsidRPr="00430977">
              <w:rPr>
                <w:color w:val="000000"/>
                <w:sz w:val="18"/>
                <w:szCs w:val="18"/>
              </w:rPr>
              <w:t>Dr. Öğr. Üyesi Halil İlhan Aydoğdu</w:t>
            </w:r>
          </w:p>
        </w:tc>
      </w:tr>
      <w:tr w:rsidR="00EC39A0" w:rsidRPr="00430977" w14:paraId="52855C32"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3D70DD66" w14:textId="77777777" w:rsidR="00EC39A0" w:rsidRPr="00430977" w:rsidRDefault="00EC39A0" w:rsidP="003368D8">
            <w:pPr>
              <w:rPr>
                <w:sz w:val="18"/>
                <w:szCs w:val="18"/>
              </w:rPr>
            </w:pPr>
            <w:r w:rsidRPr="00430977">
              <w:rPr>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14:paraId="2DEA5F02" w14:textId="77777777" w:rsidR="00EC39A0" w:rsidRPr="00430977" w:rsidRDefault="00EC39A0" w:rsidP="003368D8">
            <w:pPr>
              <w:rPr>
                <w:sz w:val="18"/>
                <w:szCs w:val="18"/>
              </w:rPr>
            </w:pPr>
            <w:r w:rsidRPr="00430977">
              <w:rPr>
                <w:sz w:val="18"/>
                <w:szCs w:val="18"/>
              </w:rPr>
              <w:t>TEORİK</w:t>
            </w:r>
          </w:p>
        </w:tc>
        <w:tc>
          <w:tcPr>
            <w:tcW w:w="3969" w:type="dxa"/>
            <w:tcBorders>
              <w:top w:val="single" w:sz="8" w:space="0" w:color="auto"/>
              <w:left w:val="single" w:sz="8" w:space="0" w:color="auto"/>
              <w:bottom w:val="single" w:sz="8" w:space="0" w:color="auto"/>
              <w:right w:val="single" w:sz="8" w:space="0" w:color="auto"/>
            </w:tcBorders>
            <w:vAlign w:val="center"/>
            <w:hideMark/>
          </w:tcPr>
          <w:p w14:paraId="134B981C" w14:textId="77777777" w:rsidR="00EC39A0" w:rsidRPr="00430977" w:rsidRDefault="00EC39A0" w:rsidP="003368D8">
            <w:pPr>
              <w:rPr>
                <w:color w:val="000000"/>
                <w:sz w:val="18"/>
                <w:szCs w:val="18"/>
              </w:rPr>
            </w:pPr>
            <w:r w:rsidRPr="00430977">
              <w:rPr>
                <w:sz w:val="18"/>
                <w:szCs w:val="18"/>
              </w:rPr>
              <w:t>Hak ihlallerinde Adli Tıp Uygulamaları, İstanbul Protokolü, Minnesota Protokolü</w:t>
            </w:r>
          </w:p>
        </w:tc>
        <w:tc>
          <w:tcPr>
            <w:tcW w:w="2950" w:type="dxa"/>
            <w:tcBorders>
              <w:top w:val="single" w:sz="8" w:space="0" w:color="auto"/>
              <w:left w:val="single" w:sz="8" w:space="0" w:color="auto"/>
              <w:bottom w:val="single" w:sz="8" w:space="0" w:color="auto"/>
              <w:right w:val="single" w:sz="8" w:space="0" w:color="auto"/>
            </w:tcBorders>
            <w:vAlign w:val="center"/>
            <w:hideMark/>
          </w:tcPr>
          <w:p w14:paraId="56172F7B" w14:textId="77777777" w:rsidR="00EC39A0" w:rsidRPr="00430977" w:rsidRDefault="00EC39A0" w:rsidP="003368D8">
            <w:pPr>
              <w:rPr>
                <w:sz w:val="18"/>
                <w:szCs w:val="18"/>
              </w:rPr>
            </w:pPr>
            <w:r w:rsidRPr="00430977">
              <w:rPr>
                <w:color w:val="000000"/>
                <w:sz w:val="18"/>
                <w:szCs w:val="18"/>
              </w:rPr>
              <w:t>Dr. Öğr. Üyesi Halil İlhan Aydoğdu</w:t>
            </w:r>
          </w:p>
        </w:tc>
      </w:tr>
      <w:tr w:rsidR="00EC39A0" w:rsidRPr="00430977" w14:paraId="78B47237"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612ED430" w14:textId="77777777" w:rsidR="00EC39A0" w:rsidRPr="00430977" w:rsidRDefault="00EC39A0" w:rsidP="003368D8">
            <w:pPr>
              <w:rPr>
                <w:sz w:val="18"/>
                <w:szCs w:val="18"/>
              </w:rPr>
            </w:pPr>
            <w:r w:rsidRPr="00430977">
              <w:rPr>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14:paraId="5C8F1019" w14:textId="77777777" w:rsidR="00EC39A0" w:rsidRPr="00430977" w:rsidRDefault="00EC39A0" w:rsidP="003368D8">
            <w:pPr>
              <w:rPr>
                <w:sz w:val="18"/>
                <w:szCs w:val="18"/>
              </w:rPr>
            </w:pPr>
            <w:r w:rsidRPr="00430977">
              <w:rPr>
                <w:sz w:val="18"/>
                <w:szCs w:val="18"/>
              </w:rPr>
              <w:t>Serbest Zaman</w:t>
            </w:r>
          </w:p>
        </w:tc>
        <w:tc>
          <w:tcPr>
            <w:tcW w:w="3969" w:type="dxa"/>
            <w:tcBorders>
              <w:top w:val="single" w:sz="8" w:space="0" w:color="auto"/>
              <w:left w:val="single" w:sz="8" w:space="0" w:color="auto"/>
              <w:bottom w:val="single" w:sz="8" w:space="0" w:color="auto"/>
              <w:right w:val="single" w:sz="8" w:space="0" w:color="auto"/>
            </w:tcBorders>
            <w:vAlign w:val="center"/>
          </w:tcPr>
          <w:p w14:paraId="7769870A" w14:textId="77777777" w:rsidR="00EC39A0" w:rsidRPr="00430977" w:rsidRDefault="00EC39A0" w:rsidP="003368D8">
            <w:pPr>
              <w:rPr>
                <w:sz w:val="18"/>
                <w:szCs w:val="18"/>
              </w:rPr>
            </w:pPr>
          </w:p>
        </w:tc>
        <w:tc>
          <w:tcPr>
            <w:tcW w:w="2950" w:type="dxa"/>
            <w:tcBorders>
              <w:top w:val="single" w:sz="8" w:space="0" w:color="auto"/>
              <w:left w:val="single" w:sz="8" w:space="0" w:color="auto"/>
              <w:bottom w:val="single" w:sz="8" w:space="0" w:color="auto"/>
              <w:right w:val="single" w:sz="8" w:space="0" w:color="auto"/>
            </w:tcBorders>
            <w:vAlign w:val="center"/>
          </w:tcPr>
          <w:p w14:paraId="266E836B" w14:textId="77777777" w:rsidR="00EC39A0" w:rsidRPr="00430977" w:rsidRDefault="00EC39A0" w:rsidP="003368D8">
            <w:pPr>
              <w:rPr>
                <w:color w:val="000000"/>
                <w:sz w:val="18"/>
                <w:szCs w:val="18"/>
              </w:rPr>
            </w:pPr>
          </w:p>
        </w:tc>
      </w:tr>
      <w:tr w:rsidR="00EC39A0" w:rsidRPr="00430977" w14:paraId="542CC842" w14:textId="77777777" w:rsidTr="003368D8">
        <w:tc>
          <w:tcPr>
            <w:tcW w:w="1419" w:type="dxa"/>
            <w:tcBorders>
              <w:top w:val="single" w:sz="8" w:space="0" w:color="auto"/>
              <w:left w:val="single" w:sz="8" w:space="0" w:color="auto"/>
              <w:bottom w:val="single" w:sz="8" w:space="0" w:color="auto"/>
              <w:right w:val="single" w:sz="8" w:space="0" w:color="auto"/>
            </w:tcBorders>
          </w:tcPr>
          <w:p w14:paraId="3D8E99B9" w14:textId="77777777" w:rsidR="00EC39A0" w:rsidRPr="00430977" w:rsidRDefault="00EC39A0" w:rsidP="003368D8">
            <w:pPr>
              <w:rPr>
                <w:sz w:val="18"/>
                <w:szCs w:val="18"/>
              </w:rPr>
            </w:pPr>
            <w:r w:rsidRPr="00430977">
              <w:rPr>
                <w:sz w:val="18"/>
                <w:szCs w:val="18"/>
              </w:rPr>
              <w:t xml:space="preserve">16.30  - 17.20   </w:t>
            </w:r>
          </w:p>
        </w:tc>
        <w:tc>
          <w:tcPr>
            <w:tcW w:w="1985" w:type="dxa"/>
            <w:tcBorders>
              <w:top w:val="single" w:sz="8" w:space="0" w:color="auto"/>
              <w:left w:val="single" w:sz="8" w:space="0" w:color="auto"/>
              <w:right w:val="single" w:sz="8" w:space="0" w:color="auto"/>
            </w:tcBorders>
            <w:vAlign w:val="center"/>
          </w:tcPr>
          <w:p w14:paraId="22AC1DDC" w14:textId="77777777" w:rsidR="00EC39A0" w:rsidRPr="00430977" w:rsidRDefault="00EC39A0" w:rsidP="003368D8">
            <w:pPr>
              <w:rPr>
                <w:sz w:val="18"/>
                <w:szCs w:val="18"/>
              </w:rPr>
            </w:pPr>
            <w:r w:rsidRPr="00430977">
              <w:rPr>
                <w:sz w:val="18"/>
                <w:szCs w:val="18"/>
              </w:rPr>
              <w:t>Serbest Zaman</w:t>
            </w:r>
          </w:p>
        </w:tc>
        <w:tc>
          <w:tcPr>
            <w:tcW w:w="3969" w:type="dxa"/>
            <w:tcBorders>
              <w:top w:val="single" w:sz="8" w:space="0" w:color="auto"/>
              <w:left w:val="single" w:sz="8" w:space="0" w:color="auto"/>
              <w:right w:val="single" w:sz="8" w:space="0" w:color="auto"/>
            </w:tcBorders>
            <w:vAlign w:val="center"/>
          </w:tcPr>
          <w:p w14:paraId="4002379F" w14:textId="77777777" w:rsidR="00EC39A0" w:rsidRPr="00430977" w:rsidRDefault="00EC39A0" w:rsidP="003368D8">
            <w:pPr>
              <w:rPr>
                <w:sz w:val="18"/>
                <w:szCs w:val="18"/>
              </w:rPr>
            </w:pPr>
          </w:p>
        </w:tc>
        <w:tc>
          <w:tcPr>
            <w:tcW w:w="2950" w:type="dxa"/>
            <w:tcBorders>
              <w:top w:val="single" w:sz="8" w:space="0" w:color="auto"/>
              <w:left w:val="single" w:sz="8" w:space="0" w:color="auto"/>
              <w:right w:val="single" w:sz="8" w:space="0" w:color="auto"/>
            </w:tcBorders>
            <w:vAlign w:val="center"/>
          </w:tcPr>
          <w:p w14:paraId="301C992B" w14:textId="77777777" w:rsidR="00EC39A0" w:rsidRPr="00430977" w:rsidRDefault="00EC39A0" w:rsidP="003368D8">
            <w:pPr>
              <w:rPr>
                <w:color w:val="000000"/>
                <w:sz w:val="18"/>
                <w:szCs w:val="18"/>
              </w:rPr>
            </w:pPr>
          </w:p>
        </w:tc>
      </w:tr>
    </w:tbl>
    <w:p w14:paraId="550B6A4F" w14:textId="77777777" w:rsidR="00EC39A0" w:rsidRPr="00430977" w:rsidRDefault="00EC39A0" w:rsidP="00EC39A0">
      <w:pPr>
        <w:rPr>
          <w:b/>
          <w:sz w:val="18"/>
          <w:szCs w:val="18"/>
        </w:rPr>
      </w:pPr>
    </w:p>
    <w:p w14:paraId="31FA4CD7" w14:textId="77777777" w:rsidR="00EC39A0" w:rsidRPr="00430977" w:rsidRDefault="00EC39A0" w:rsidP="00EC39A0">
      <w:pPr>
        <w:rPr>
          <w:b/>
          <w:sz w:val="18"/>
          <w:szCs w:val="18"/>
        </w:rPr>
      </w:pPr>
      <w:r w:rsidRPr="00430977">
        <w:rPr>
          <w:b/>
          <w:sz w:val="18"/>
          <w:szCs w:val="18"/>
        </w:rPr>
        <w:t>9. Gün</w:t>
      </w:r>
    </w:p>
    <w:tbl>
      <w:tblPr>
        <w:tblW w:w="1044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8"/>
        <w:gridCol w:w="3068"/>
      </w:tblGrid>
      <w:tr w:rsidR="00EC39A0" w:rsidRPr="00430977" w14:paraId="2857FBAB" w14:textId="77777777" w:rsidTr="003368D8">
        <w:trPr>
          <w:trHeight w:val="177"/>
        </w:trPr>
        <w:tc>
          <w:tcPr>
            <w:tcW w:w="1419" w:type="dxa"/>
            <w:tcBorders>
              <w:top w:val="single" w:sz="8" w:space="0" w:color="auto"/>
              <w:left w:val="single" w:sz="8" w:space="0" w:color="auto"/>
              <w:bottom w:val="single" w:sz="8" w:space="0" w:color="auto"/>
              <w:right w:val="single" w:sz="8" w:space="0" w:color="auto"/>
            </w:tcBorders>
            <w:hideMark/>
          </w:tcPr>
          <w:p w14:paraId="6A629C69" w14:textId="77777777" w:rsidR="00EC39A0" w:rsidRPr="00430977" w:rsidRDefault="00EC39A0" w:rsidP="003368D8">
            <w:pPr>
              <w:rPr>
                <w:sz w:val="18"/>
                <w:szCs w:val="18"/>
              </w:rPr>
            </w:pPr>
            <w:r w:rsidRPr="00430977">
              <w:rPr>
                <w:sz w:val="18"/>
                <w:szCs w:val="18"/>
              </w:rPr>
              <w:t xml:space="preserve">08.30  - 09.20   </w:t>
            </w:r>
          </w:p>
        </w:tc>
        <w:tc>
          <w:tcPr>
            <w:tcW w:w="1985" w:type="dxa"/>
            <w:tcBorders>
              <w:top w:val="single" w:sz="8" w:space="0" w:color="auto"/>
              <w:left w:val="single" w:sz="8" w:space="0" w:color="auto"/>
              <w:bottom w:val="single" w:sz="8" w:space="0" w:color="auto"/>
              <w:right w:val="single" w:sz="8" w:space="0" w:color="auto"/>
            </w:tcBorders>
          </w:tcPr>
          <w:p w14:paraId="64174CD9" w14:textId="77777777" w:rsidR="00EC39A0" w:rsidRPr="00430977" w:rsidRDefault="00EC39A0" w:rsidP="003368D8">
            <w:pPr>
              <w:rPr>
                <w:sz w:val="18"/>
                <w:szCs w:val="18"/>
              </w:rPr>
            </w:pPr>
          </w:p>
        </w:tc>
        <w:tc>
          <w:tcPr>
            <w:tcW w:w="3968" w:type="dxa"/>
            <w:vMerge w:val="restart"/>
            <w:tcBorders>
              <w:top w:val="single" w:sz="8" w:space="0" w:color="auto"/>
              <w:left w:val="single" w:sz="8" w:space="0" w:color="auto"/>
              <w:bottom w:val="single" w:sz="8" w:space="0" w:color="auto"/>
              <w:right w:val="single" w:sz="8" w:space="0" w:color="auto"/>
            </w:tcBorders>
          </w:tcPr>
          <w:p w14:paraId="6CEBFF77" w14:textId="77777777" w:rsidR="00EC39A0" w:rsidRPr="00430977" w:rsidRDefault="00EC39A0" w:rsidP="003368D8">
            <w:pPr>
              <w:jc w:val="center"/>
              <w:rPr>
                <w:sz w:val="18"/>
                <w:szCs w:val="18"/>
              </w:rPr>
            </w:pPr>
          </w:p>
          <w:p w14:paraId="34B461E1" w14:textId="77777777" w:rsidR="00EC39A0" w:rsidRPr="00430977" w:rsidRDefault="00EC39A0" w:rsidP="003368D8">
            <w:pPr>
              <w:jc w:val="center"/>
              <w:rPr>
                <w:sz w:val="18"/>
                <w:szCs w:val="18"/>
              </w:rPr>
            </w:pPr>
          </w:p>
          <w:p w14:paraId="071BD314" w14:textId="77777777" w:rsidR="00EC39A0" w:rsidRPr="00430977" w:rsidRDefault="00EC39A0" w:rsidP="003368D8">
            <w:pPr>
              <w:jc w:val="center"/>
              <w:rPr>
                <w:sz w:val="18"/>
                <w:szCs w:val="18"/>
              </w:rPr>
            </w:pPr>
          </w:p>
          <w:p w14:paraId="517D4DAD" w14:textId="77777777" w:rsidR="00EC39A0" w:rsidRPr="00430977" w:rsidRDefault="00EC39A0" w:rsidP="003368D8">
            <w:pPr>
              <w:jc w:val="center"/>
              <w:rPr>
                <w:sz w:val="18"/>
                <w:szCs w:val="18"/>
              </w:rPr>
            </w:pPr>
          </w:p>
          <w:p w14:paraId="4F19D484" w14:textId="77777777" w:rsidR="00EC39A0" w:rsidRPr="00430977" w:rsidRDefault="00EC39A0" w:rsidP="003368D8">
            <w:pPr>
              <w:jc w:val="center"/>
              <w:rPr>
                <w:b/>
                <w:sz w:val="18"/>
                <w:szCs w:val="18"/>
              </w:rPr>
            </w:pPr>
            <w:r w:rsidRPr="00430977">
              <w:rPr>
                <w:b/>
                <w:sz w:val="18"/>
                <w:szCs w:val="18"/>
              </w:rPr>
              <w:t>YAZILI  SINAV</w:t>
            </w:r>
          </w:p>
        </w:tc>
        <w:tc>
          <w:tcPr>
            <w:tcW w:w="3068" w:type="dxa"/>
            <w:tcBorders>
              <w:top w:val="single" w:sz="8" w:space="0" w:color="auto"/>
              <w:left w:val="single" w:sz="8" w:space="0" w:color="auto"/>
              <w:bottom w:val="single" w:sz="8" w:space="0" w:color="auto"/>
              <w:right w:val="single" w:sz="8" w:space="0" w:color="auto"/>
            </w:tcBorders>
          </w:tcPr>
          <w:p w14:paraId="2CFAB0A9" w14:textId="77777777" w:rsidR="00EC39A0" w:rsidRPr="00430977" w:rsidRDefault="00EC39A0" w:rsidP="003368D8">
            <w:pPr>
              <w:rPr>
                <w:sz w:val="18"/>
                <w:szCs w:val="18"/>
              </w:rPr>
            </w:pPr>
          </w:p>
        </w:tc>
      </w:tr>
      <w:tr w:rsidR="00EC39A0" w:rsidRPr="00430977" w14:paraId="5439FF77"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525E9268" w14:textId="77777777" w:rsidR="00EC39A0" w:rsidRPr="00430977" w:rsidRDefault="00EC39A0" w:rsidP="003368D8">
            <w:pPr>
              <w:rPr>
                <w:sz w:val="18"/>
                <w:szCs w:val="18"/>
              </w:rPr>
            </w:pPr>
            <w:r w:rsidRPr="00430977">
              <w:rPr>
                <w:sz w:val="18"/>
                <w:szCs w:val="18"/>
              </w:rPr>
              <w:t xml:space="preserve">09.30  - 10.20   </w:t>
            </w:r>
          </w:p>
        </w:tc>
        <w:tc>
          <w:tcPr>
            <w:tcW w:w="1985" w:type="dxa"/>
            <w:tcBorders>
              <w:top w:val="single" w:sz="8" w:space="0" w:color="auto"/>
              <w:left w:val="single" w:sz="8" w:space="0" w:color="auto"/>
              <w:bottom w:val="single" w:sz="8" w:space="0" w:color="auto"/>
              <w:right w:val="single" w:sz="8" w:space="0" w:color="auto"/>
            </w:tcBorders>
          </w:tcPr>
          <w:p w14:paraId="11237DF8" w14:textId="77777777" w:rsidR="00EC39A0" w:rsidRPr="00430977" w:rsidRDefault="00EC39A0" w:rsidP="003368D8">
            <w:pPr>
              <w:rPr>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14:paraId="19A452EF" w14:textId="77777777" w:rsidR="00EC39A0" w:rsidRPr="00430977" w:rsidRDefault="00EC39A0" w:rsidP="003368D8">
            <w:pPr>
              <w:rPr>
                <w:b/>
                <w:sz w:val="18"/>
                <w:szCs w:val="18"/>
              </w:rPr>
            </w:pPr>
          </w:p>
        </w:tc>
        <w:tc>
          <w:tcPr>
            <w:tcW w:w="3068" w:type="dxa"/>
            <w:tcBorders>
              <w:top w:val="single" w:sz="8" w:space="0" w:color="auto"/>
              <w:left w:val="single" w:sz="8" w:space="0" w:color="auto"/>
              <w:bottom w:val="single" w:sz="8" w:space="0" w:color="auto"/>
              <w:right w:val="single" w:sz="8" w:space="0" w:color="auto"/>
            </w:tcBorders>
          </w:tcPr>
          <w:p w14:paraId="500E6B5F" w14:textId="77777777" w:rsidR="00EC39A0" w:rsidRPr="00430977" w:rsidRDefault="00EC39A0" w:rsidP="003368D8">
            <w:pPr>
              <w:rPr>
                <w:sz w:val="18"/>
                <w:szCs w:val="18"/>
              </w:rPr>
            </w:pPr>
          </w:p>
        </w:tc>
      </w:tr>
      <w:tr w:rsidR="00EC39A0" w:rsidRPr="00430977" w14:paraId="324B79D8"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500A5DE8" w14:textId="77777777" w:rsidR="00EC39A0" w:rsidRPr="00430977" w:rsidRDefault="00EC39A0" w:rsidP="003368D8">
            <w:pPr>
              <w:rPr>
                <w:sz w:val="18"/>
                <w:szCs w:val="18"/>
              </w:rPr>
            </w:pPr>
            <w:r w:rsidRPr="00430977">
              <w:rPr>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tcPr>
          <w:p w14:paraId="38C179C7" w14:textId="77777777" w:rsidR="00EC39A0" w:rsidRPr="00430977" w:rsidRDefault="00EC39A0" w:rsidP="003368D8">
            <w:pPr>
              <w:rPr>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14:paraId="7169A1BB" w14:textId="77777777" w:rsidR="00EC39A0" w:rsidRPr="00430977" w:rsidRDefault="00EC39A0" w:rsidP="003368D8">
            <w:pPr>
              <w:rPr>
                <w:b/>
                <w:sz w:val="18"/>
                <w:szCs w:val="18"/>
              </w:rPr>
            </w:pPr>
          </w:p>
        </w:tc>
        <w:tc>
          <w:tcPr>
            <w:tcW w:w="3068" w:type="dxa"/>
            <w:tcBorders>
              <w:top w:val="single" w:sz="8" w:space="0" w:color="auto"/>
              <w:left w:val="single" w:sz="8" w:space="0" w:color="auto"/>
              <w:bottom w:val="single" w:sz="8" w:space="0" w:color="auto"/>
              <w:right w:val="single" w:sz="8" w:space="0" w:color="auto"/>
            </w:tcBorders>
          </w:tcPr>
          <w:p w14:paraId="7C6E65FC" w14:textId="77777777" w:rsidR="00EC39A0" w:rsidRPr="00430977" w:rsidRDefault="00EC39A0" w:rsidP="003368D8">
            <w:pPr>
              <w:rPr>
                <w:sz w:val="18"/>
                <w:szCs w:val="18"/>
              </w:rPr>
            </w:pPr>
          </w:p>
        </w:tc>
      </w:tr>
      <w:tr w:rsidR="00EC39A0" w:rsidRPr="00430977" w14:paraId="333EA7C3"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148E32B5" w14:textId="77777777" w:rsidR="00EC39A0" w:rsidRPr="00430977" w:rsidRDefault="00EC39A0" w:rsidP="003368D8">
            <w:pPr>
              <w:rPr>
                <w:sz w:val="18"/>
                <w:szCs w:val="18"/>
              </w:rPr>
            </w:pPr>
            <w:r w:rsidRPr="00430977">
              <w:rPr>
                <w:sz w:val="18"/>
                <w:szCs w:val="18"/>
              </w:rPr>
              <w:t>11.30  - 12.20</w:t>
            </w:r>
          </w:p>
        </w:tc>
        <w:tc>
          <w:tcPr>
            <w:tcW w:w="1985" w:type="dxa"/>
            <w:tcBorders>
              <w:top w:val="single" w:sz="8" w:space="0" w:color="auto"/>
              <w:left w:val="single" w:sz="8" w:space="0" w:color="auto"/>
              <w:bottom w:val="single" w:sz="8" w:space="0" w:color="auto"/>
              <w:right w:val="single" w:sz="8" w:space="0" w:color="auto"/>
            </w:tcBorders>
          </w:tcPr>
          <w:p w14:paraId="2E3BF810" w14:textId="77777777" w:rsidR="00EC39A0" w:rsidRPr="00430977" w:rsidRDefault="00EC39A0" w:rsidP="003368D8">
            <w:pPr>
              <w:rPr>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14:paraId="4DA83B07" w14:textId="77777777" w:rsidR="00EC39A0" w:rsidRPr="00430977" w:rsidRDefault="00EC39A0" w:rsidP="003368D8">
            <w:pPr>
              <w:rPr>
                <w:b/>
                <w:sz w:val="18"/>
                <w:szCs w:val="18"/>
              </w:rPr>
            </w:pPr>
          </w:p>
        </w:tc>
        <w:tc>
          <w:tcPr>
            <w:tcW w:w="3068" w:type="dxa"/>
            <w:tcBorders>
              <w:top w:val="single" w:sz="8" w:space="0" w:color="auto"/>
              <w:left w:val="single" w:sz="8" w:space="0" w:color="auto"/>
              <w:bottom w:val="single" w:sz="8" w:space="0" w:color="auto"/>
              <w:right w:val="single" w:sz="8" w:space="0" w:color="auto"/>
            </w:tcBorders>
          </w:tcPr>
          <w:p w14:paraId="49ED64BE" w14:textId="77777777" w:rsidR="00EC39A0" w:rsidRPr="00430977" w:rsidRDefault="00EC39A0" w:rsidP="003368D8">
            <w:pPr>
              <w:rPr>
                <w:sz w:val="18"/>
                <w:szCs w:val="18"/>
              </w:rPr>
            </w:pPr>
          </w:p>
        </w:tc>
      </w:tr>
      <w:tr w:rsidR="00EC39A0" w:rsidRPr="00430977" w14:paraId="3CE7DE7B" w14:textId="77777777" w:rsidTr="003368D8">
        <w:tc>
          <w:tcPr>
            <w:tcW w:w="1419" w:type="dxa"/>
            <w:tcBorders>
              <w:top w:val="single" w:sz="8" w:space="0" w:color="auto"/>
              <w:left w:val="single" w:sz="8" w:space="0" w:color="auto"/>
              <w:bottom w:val="single" w:sz="8" w:space="0" w:color="auto"/>
              <w:right w:val="single" w:sz="8" w:space="0" w:color="auto"/>
            </w:tcBorders>
            <w:shd w:val="clear" w:color="auto" w:fill="333399"/>
          </w:tcPr>
          <w:p w14:paraId="05B6BC69" w14:textId="77777777" w:rsidR="00EC39A0" w:rsidRPr="00430977" w:rsidRDefault="00EC39A0" w:rsidP="003368D8">
            <w:pPr>
              <w:rPr>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4E66B015" w14:textId="77777777" w:rsidR="00EC39A0" w:rsidRPr="00430977" w:rsidRDefault="00EC39A0" w:rsidP="003368D8">
            <w:pPr>
              <w:rPr>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14:paraId="547DE859" w14:textId="77777777" w:rsidR="00EC39A0" w:rsidRPr="00430977" w:rsidRDefault="00EC39A0" w:rsidP="003368D8">
            <w:pPr>
              <w:rPr>
                <w:b/>
                <w:sz w:val="18"/>
                <w:szCs w:val="18"/>
              </w:rPr>
            </w:pPr>
          </w:p>
        </w:tc>
        <w:tc>
          <w:tcPr>
            <w:tcW w:w="3068" w:type="dxa"/>
            <w:tcBorders>
              <w:top w:val="single" w:sz="8" w:space="0" w:color="auto"/>
              <w:left w:val="single" w:sz="8" w:space="0" w:color="auto"/>
              <w:bottom w:val="single" w:sz="8" w:space="0" w:color="auto"/>
              <w:right w:val="single" w:sz="8" w:space="0" w:color="auto"/>
            </w:tcBorders>
            <w:shd w:val="clear" w:color="auto" w:fill="333399"/>
          </w:tcPr>
          <w:p w14:paraId="7D478C8C" w14:textId="77777777" w:rsidR="00EC39A0" w:rsidRPr="00430977" w:rsidRDefault="00EC39A0" w:rsidP="003368D8">
            <w:pPr>
              <w:rPr>
                <w:sz w:val="18"/>
                <w:szCs w:val="18"/>
              </w:rPr>
            </w:pPr>
          </w:p>
        </w:tc>
      </w:tr>
      <w:tr w:rsidR="00EC39A0" w:rsidRPr="00430977" w14:paraId="4B9B5D4B"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264EE5D5" w14:textId="77777777" w:rsidR="00EC39A0" w:rsidRPr="00430977" w:rsidRDefault="00EC39A0" w:rsidP="003368D8">
            <w:pPr>
              <w:rPr>
                <w:sz w:val="18"/>
                <w:szCs w:val="18"/>
              </w:rPr>
            </w:pPr>
            <w:r w:rsidRPr="00430977">
              <w:rPr>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14:paraId="3BD3EB5B" w14:textId="77777777" w:rsidR="00EC39A0" w:rsidRPr="00430977" w:rsidRDefault="00EC39A0" w:rsidP="003368D8">
            <w:pPr>
              <w:rPr>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14:paraId="4BF8C6C4" w14:textId="77777777" w:rsidR="00EC39A0" w:rsidRPr="00430977" w:rsidRDefault="00EC39A0" w:rsidP="003368D8">
            <w:pPr>
              <w:rPr>
                <w:b/>
                <w:sz w:val="18"/>
                <w:szCs w:val="18"/>
              </w:rPr>
            </w:pPr>
          </w:p>
        </w:tc>
        <w:tc>
          <w:tcPr>
            <w:tcW w:w="3068" w:type="dxa"/>
            <w:tcBorders>
              <w:top w:val="single" w:sz="8" w:space="0" w:color="auto"/>
              <w:left w:val="single" w:sz="8" w:space="0" w:color="auto"/>
              <w:bottom w:val="single" w:sz="8" w:space="0" w:color="auto"/>
              <w:right w:val="single" w:sz="8" w:space="0" w:color="auto"/>
            </w:tcBorders>
          </w:tcPr>
          <w:p w14:paraId="21EE3CB3" w14:textId="77777777" w:rsidR="00EC39A0" w:rsidRPr="00430977" w:rsidRDefault="00EC39A0" w:rsidP="003368D8">
            <w:pPr>
              <w:rPr>
                <w:sz w:val="18"/>
                <w:szCs w:val="18"/>
              </w:rPr>
            </w:pPr>
          </w:p>
        </w:tc>
      </w:tr>
      <w:tr w:rsidR="00EC39A0" w:rsidRPr="00430977" w14:paraId="7AF1B4F4"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2256DDEA" w14:textId="77777777" w:rsidR="00EC39A0" w:rsidRPr="00430977" w:rsidRDefault="00EC39A0" w:rsidP="003368D8">
            <w:pPr>
              <w:rPr>
                <w:sz w:val="18"/>
                <w:szCs w:val="18"/>
              </w:rPr>
            </w:pPr>
            <w:r w:rsidRPr="00430977">
              <w:rPr>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14:paraId="798C2169" w14:textId="77777777" w:rsidR="00EC39A0" w:rsidRPr="00430977" w:rsidRDefault="00EC39A0" w:rsidP="003368D8">
            <w:pPr>
              <w:rPr>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14:paraId="0FEABD52" w14:textId="77777777" w:rsidR="00EC39A0" w:rsidRPr="00430977" w:rsidRDefault="00EC39A0" w:rsidP="003368D8">
            <w:pPr>
              <w:rPr>
                <w:b/>
                <w:sz w:val="18"/>
                <w:szCs w:val="18"/>
              </w:rPr>
            </w:pPr>
          </w:p>
        </w:tc>
        <w:tc>
          <w:tcPr>
            <w:tcW w:w="3068" w:type="dxa"/>
            <w:tcBorders>
              <w:top w:val="single" w:sz="8" w:space="0" w:color="auto"/>
              <w:left w:val="single" w:sz="8" w:space="0" w:color="auto"/>
              <w:bottom w:val="single" w:sz="8" w:space="0" w:color="auto"/>
              <w:right w:val="single" w:sz="8" w:space="0" w:color="auto"/>
            </w:tcBorders>
          </w:tcPr>
          <w:p w14:paraId="3B6DB626" w14:textId="77777777" w:rsidR="00EC39A0" w:rsidRPr="00430977" w:rsidRDefault="00EC39A0" w:rsidP="003368D8">
            <w:pPr>
              <w:rPr>
                <w:sz w:val="18"/>
                <w:szCs w:val="18"/>
              </w:rPr>
            </w:pPr>
          </w:p>
        </w:tc>
      </w:tr>
      <w:tr w:rsidR="00EC39A0" w:rsidRPr="00430977" w14:paraId="126EF5D6"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25B7FD16" w14:textId="77777777" w:rsidR="00EC39A0" w:rsidRPr="00430977" w:rsidRDefault="00EC39A0" w:rsidP="003368D8">
            <w:pPr>
              <w:rPr>
                <w:sz w:val="18"/>
                <w:szCs w:val="18"/>
              </w:rPr>
            </w:pPr>
            <w:r w:rsidRPr="00430977">
              <w:rPr>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14:paraId="1E7505FE" w14:textId="77777777" w:rsidR="00EC39A0" w:rsidRPr="00430977" w:rsidRDefault="00EC39A0" w:rsidP="003368D8">
            <w:pPr>
              <w:rPr>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14:paraId="0A73A251" w14:textId="77777777" w:rsidR="00EC39A0" w:rsidRPr="00430977" w:rsidRDefault="00EC39A0" w:rsidP="003368D8">
            <w:pPr>
              <w:rPr>
                <w:b/>
                <w:sz w:val="18"/>
                <w:szCs w:val="18"/>
              </w:rPr>
            </w:pPr>
          </w:p>
        </w:tc>
        <w:tc>
          <w:tcPr>
            <w:tcW w:w="3068" w:type="dxa"/>
            <w:tcBorders>
              <w:top w:val="single" w:sz="8" w:space="0" w:color="auto"/>
              <w:left w:val="single" w:sz="8" w:space="0" w:color="auto"/>
              <w:bottom w:val="single" w:sz="8" w:space="0" w:color="auto"/>
              <w:right w:val="single" w:sz="8" w:space="0" w:color="auto"/>
            </w:tcBorders>
          </w:tcPr>
          <w:p w14:paraId="1126A404" w14:textId="77777777" w:rsidR="00EC39A0" w:rsidRPr="00430977" w:rsidRDefault="00EC39A0" w:rsidP="003368D8">
            <w:pPr>
              <w:rPr>
                <w:sz w:val="18"/>
                <w:szCs w:val="18"/>
              </w:rPr>
            </w:pPr>
          </w:p>
        </w:tc>
      </w:tr>
      <w:tr w:rsidR="00EC39A0" w:rsidRPr="00430977" w14:paraId="1267E464"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45D9D80D" w14:textId="77777777" w:rsidR="00EC39A0" w:rsidRPr="00430977" w:rsidRDefault="00EC39A0" w:rsidP="003368D8">
            <w:pPr>
              <w:rPr>
                <w:sz w:val="18"/>
                <w:szCs w:val="18"/>
              </w:rPr>
            </w:pPr>
            <w:r w:rsidRPr="00430977">
              <w:rPr>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14:paraId="5142453C" w14:textId="77777777" w:rsidR="00EC39A0" w:rsidRPr="00430977" w:rsidRDefault="00EC39A0" w:rsidP="003368D8">
            <w:pPr>
              <w:rPr>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14:paraId="7666F8D1" w14:textId="77777777" w:rsidR="00EC39A0" w:rsidRPr="00430977" w:rsidRDefault="00EC39A0" w:rsidP="003368D8">
            <w:pPr>
              <w:rPr>
                <w:b/>
                <w:sz w:val="18"/>
                <w:szCs w:val="18"/>
              </w:rPr>
            </w:pPr>
          </w:p>
        </w:tc>
        <w:tc>
          <w:tcPr>
            <w:tcW w:w="3068" w:type="dxa"/>
            <w:tcBorders>
              <w:top w:val="single" w:sz="8" w:space="0" w:color="auto"/>
              <w:left w:val="single" w:sz="8" w:space="0" w:color="auto"/>
              <w:bottom w:val="single" w:sz="8" w:space="0" w:color="auto"/>
              <w:right w:val="single" w:sz="8" w:space="0" w:color="auto"/>
            </w:tcBorders>
          </w:tcPr>
          <w:p w14:paraId="67646AF3" w14:textId="77777777" w:rsidR="00EC39A0" w:rsidRPr="00430977" w:rsidRDefault="00EC39A0" w:rsidP="003368D8">
            <w:pPr>
              <w:rPr>
                <w:sz w:val="18"/>
                <w:szCs w:val="18"/>
              </w:rPr>
            </w:pPr>
          </w:p>
        </w:tc>
      </w:tr>
    </w:tbl>
    <w:p w14:paraId="36B18A53" w14:textId="77777777" w:rsidR="00EC39A0" w:rsidRPr="00430977" w:rsidRDefault="00EC39A0" w:rsidP="00EC39A0">
      <w:pPr>
        <w:rPr>
          <w:sz w:val="18"/>
          <w:szCs w:val="18"/>
        </w:rPr>
      </w:pPr>
    </w:p>
    <w:p w14:paraId="54145C41" w14:textId="77777777" w:rsidR="00EC39A0" w:rsidRPr="00430977" w:rsidRDefault="00EC39A0" w:rsidP="00EC39A0">
      <w:pPr>
        <w:rPr>
          <w:b/>
          <w:sz w:val="18"/>
          <w:szCs w:val="18"/>
        </w:rPr>
      </w:pPr>
      <w:r w:rsidRPr="00430977">
        <w:rPr>
          <w:b/>
          <w:sz w:val="18"/>
          <w:szCs w:val="18"/>
        </w:rPr>
        <w:t>10. Gün</w:t>
      </w:r>
    </w:p>
    <w:tbl>
      <w:tblPr>
        <w:tblW w:w="1044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8"/>
        <w:gridCol w:w="3068"/>
      </w:tblGrid>
      <w:tr w:rsidR="00EC39A0" w:rsidRPr="00430977" w14:paraId="1AF3AAB6"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2C241C1B" w14:textId="77777777" w:rsidR="00EC39A0" w:rsidRPr="00430977" w:rsidRDefault="00EC39A0" w:rsidP="003368D8">
            <w:pPr>
              <w:rPr>
                <w:sz w:val="18"/>
                <w:szCs w:val="18"/>
              </w:rPr>
            </w:pPr>
            <w:r w:rsidRPr="00430977">
              <w:rPr>
                <w:sz w:val="18"/>
                <w:szCs w:val="18"/>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14:paraId="00570045" w14:textId="77777777" w:rsidR="00EC39A0" w:rsidRPr="00430977" w:rsidRDefault="00EC39A0" w:rsidP="003368D8">
            <w:pPr>
              <w:rPr>
                <w:sz w:val="18"/>
                <w:szCs w:val="18"/>
              </w:rPr>
            </w:pPr>
          </w:p>
        </w:tc>
        <w:tc>
          <w:tcPr>
            <w:tcW w:w="3968" w:type="dxa"/>
            <w:vMerge w:val="restart"/>
            <w:tcBorders>
              <w:top w:val="single" w:sz="8" w:space="0" w:color="auto"/>
              <w:left w:val="single" w:sz="8" w:space="0" w:color="auto"/>
              <w:bottom w:val="single" w:sz="8" w:space="0" w:color="auto"/>
              <w:right w:val="single" w:sz="8" w:space="0" w:color="auto"/>
            </w:tcBorders>
          </w:tcPr>
          <w:p w14:paraId="24B1FCFB" w14:textId="77777777" w:rsidR="00EC39A0" w:rsidRPr="00430977" w:rsidRDefault="00EC39A0" w:rsidP="003368D8">
            <w:pPr>
              <w:rPr>
                <w:b/>
                <w:sz w:val="18"/>
                <w:szCs w:val="18"/>
              </w:rPr>
            </w:pPr>
          </w:p>
          <w:p w14:paraId="5B42FF93" w14:textId="77777777" w:rsidR="00EC39A0" w:rsidRPr="00430977" w:rsidRDefault="00EC39A0" w:rsidP="003368D8">
            <w:pPr>
              <w:rPr>
                <w:b/>
                <w:sz w:val="18"/>
                <w:szCs w:val="18"/>
              </w:rPr>
            </w:pPr>
          </w:p>
          <w:p w14:paraId="3453A330" w14:textId="77777777" w:rsidR="00EC39A0" w:rsidRPr="00430977" w:rsidRDefault="00EC39A0" w:rsidP="003368D8">
            <w:pPr>
              <w:rPr>
                <w:b/>
                <w:sz w:val="18"/>
                <w:szCs w:val="18"/>
              </w:rPr>
            </w:pPr>
          </w:p>
          <w:p w14:paraId="07A83ACA" w14:textId="77777777" w:rsidR="00EC39A0" w:rsidRPr="00430977" w:rsidRDefault="00EC39A0" w:rsidP="003368D8">
            <w:pPr>
              <w:jc w:val="center"/>
              <w:rPr>
                <w:b/>
                <w:sz w:val="18"/>
                <w:szCs w:val="18"/>
              </w:rPr>
            </w:pPr>
          </w:p>
          <w:p w14:paraId="5BE3FC65" w14:textId="77777777" w:rsidR="00EC39A0" w:rsidRPr="00430977" w:rsidRDefault="00EC39A0" w:rsidP="003368D8">
            <w:pPr>
              <w:jc w:val="center"/>
              <w:rPr>
                <w:b/>
                <w:sz w:val="18"/>
                <w:szCs w:val="18"/>
              </w:rPr>
            </w:pPr>
            <w:r w:rsidRPr="00430977">
              <w:rPr>
                <w:b/>
                <w:sz w:val="18"/>
                <w:szCs w:val="18"/>
              </w:rPr>
              <w:t>SÖZLÜ SINAV</w:t>
            </w:r>
          </w:p>
        </w:tc>
        <w:tc>
          <w:tcPr>
            <w:tcW w:w="3068" w:type="dxa"/>
            <w:tcBorders>
              <w:top w:val="single" w:sz="8" w:space="0" w:color="auto"/>
              <w:left w:val="single" w:sz="8" w:space="0" w:color="auto"/>
              <w:bottom w:val="single" w:sz="8" w:space="0" w:color="auto"/>
              <w:right w:val="single" w:sz="8" w:space="0" w:color="auto"/>
            </w:tcBorders>
          </w:tcPr>
          <w:p w14:paraId="5456A48D" w14:textId="77777777" w:rsidR="00EC39A0" w:rsidRPr="00430977" w:rsidRDefault="00EC39A0" w:rsidP="003368D8">
            <w:pPr>
              <w:rPr>
                <w:sz w:val="18"/>
                <w:szCs w:val="18"/>
              </w:rPr>
            </w:pPr>
          </w:p>
        </w:tc>
      </w:tr>
      <w:tr w:rsidR="00EC39A0" w:rsidRPr="00430977" w14:paraId="562D974B"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10E8DAC4" w14:textId="77777777" w:rsidR="00EC39A0" w:rsidRPr="00430977" w:rsidRDefault="00EC39A0" w:rsidP="003368D8">
            <w:pPr>
              <w:rPr>
                <w:sz w:val="18"/>
                <w:szCs w:val="18"/>
              </w:rPr>
            </w:pPr>
            <w:r w:rsidRPr="00430977">
              <w:rPr>
                <w:sz w:val="18"/>
                <w:szCs w:val="18"/>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14:paraId="501D5217" w14:textId="77777777" w:rsidR="00EC39A0" w:rsidRPr="00430977" w:rsidRDefault="00EC39A0" w:rsidP="003368D8">
            <w:pPr>
              <w:rPr>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14:paraId="0FE321BD" w14:textId="77777777" w:rsidR="00EC39A0" w:rsidRPr="00430977" w:rsidRDefault="00EC39A0" w:rsidP="003368D8">
            <w:pPr>
              <w:rPr>
                <w:b/>
                <w:sz w:val="18"/>
                <w:szCs w:val="18"/>
              </w:rPr>
            </w:pPr>
          </w:p>
        </w:tc>
        <w:tc>
          <w:tcPr>
            <w:tcW w:w="3068" w:type="dxa"/>
            <w:tcBorders>
              <w:top w:val="single" w:sz="8" w:space="0" w:color="auto"/>
              <w:left w:val="single" w:sz="8" w:space="0" w:color="auto"/>
              <w:bottom w:val="single" w:sz="8" w:space="0" w:color="auto"/>
              <w:right w:val="single" w:sz="8" w:space="0" w:color="auto"/>
            </w:tcBorders>
          </w:tcPr>
          <w:p w14:paraId="1791F9EC" w14:textId="77777777" w:rsidR="00EC39A0" w:rsidRPr="00430977" w:rsidRDefault="00EC39A0" w:rsidP="003368D8">
            <w:pPr>
              <w:rPr>
                <w:sz w:val="18"/>
                <w:szCs w:val="18"/>
              </w:rPr>
            </w:pPr>
          </w:p>
        </w:tc>
      </w:tr>
      <w:tr w:rsidR="00EC39A0" w:rsidRPr="00430977" w14:paraId="7DD88AAA"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2E11F9CE" w14:textId="77777777" w:rsidR="00EC39A0" w:rsidRPr="00430977" w:rsidRDefault="00EC39A0" w:rsidP="003368D8">
            <w:pPr>
              <w:rPr>
                <w:sz w:val="18"/>
                <w:szCs w:val="18"/>
              </w:rPr>
            </w:pPr>
            <w:r w:rsidRPr="00430977">
              <w:rPr>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tcPr>
          <w:p w14:paraId="02A91A59" w14:textId="77777777" w:rsidR="00EC39A0" w:rsidRPr="00430977" w:rsidRDefault="00EC39A0" w:rsidP="003368D8">
            <w:pPr>
              <w:rPr>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14:paraId="2C6478E3" w14:textId="77777777" w:rsidR="00EC39A0" w:rsidRPr="00430977" w:rsidRDefault="00EC39A0" w:rsidP="003368D8">
            <w:pPr>
              <w:rPr>
                <w:b/>
                <w:sz w:val="18"/>
                <w:szCs w:val="18"/>
              </w:rPr>
            </w:pPr>
          </w:p>
        </w:tc>
        <w:tc>
          <w:tcPr>
            <w:tcW w:w="3068" w:type="dxa"/>
            <w:tcBorders>
              <w:top w:val="single" w:sz="8" w:space="0" w:color="auto"/>
              <w:left w:val="single" w:sz="8" w:space="0" w:color="auto"/>
              <w:bottom w:val="single" w:sz="8" w:space="0" w:color="auto"/>
              <w:right w:val="single" w:sz="8" w:space="0" w:color="auto"/>
            </w:tcBorders>
          </w:tcPr>
          <w:p w14:paraId="257E6AEB" w14:textId="77777777" w:rsidR="00EC39A0" w:rsidRPr="00430977" w:rsidRDefault="00EC39A0" w:rsidP="003368D8">
            <w:pPr>
              <w:rPr>
                <w:sz w:val="18"/>
                <w:szCs w:val="18"/>
              </w:rPr>
            </w:pPr>
          </w:p>
        </w:tc>
      </w:tr>
      <w:tr w:rsidR="00EC39A0" w:rsidRPr="00430977" w14:paraId="6068848D"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774C9F07" w14:textId="77777777" w:rsidR="00EC39A0" w:rsidRPr="00430977" w:rsidRDefault="00EC39A0" w:rsidP="003368D8">
            <w:pPr>
              <w:rPr>
                <w:sz w:val="18"/>
                <w:szCs w:val="18"/>
              </w:rPr>
            </w:pPr>
            <w:r w:rsidRPr="00430977">
              <w:rPr>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tcPr>
          <w:p w14:paraId="517DD8BC" w14:textId="77777777" w:rsidR="00EC39A0" w:rsidRPr="00430977" w:rsidRDefault="00EC39A0" w:rsidP="003368D8">
            <w:pPr>
              <w:rPr>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14:paraId="63F0949D" w14:textId="77777777" w:rsidR="00EC39A0" w:rsidRPr="00430977" w:rsidRDefault="00EC39A0" w:rsidP="003368D8">
            <w:pPr>
              <w:rPr>
                <w:b/>
                <w:sz w:val="18"/>
                <w:szCs w:val="18"/>
              </w:rPr>
            </w:pPr>
          </w:p>
        </w:tc>
        <w:tc>
          <w:tcPr>
            <w:tcW w:w="3068" w:type="dxa"/>
            <w:tcBorders>
              <w:top w:val="single" w:sz="8" w:space="0" w:color="auto"/>
              <w:left w:val="single" w:sz="8" w:space="0" w:color="auto"/>
              <w:bottom w:val="single" w:sz="8" w:space="0" w:color="auto"/>
              <w:right w:val="single" w:sz="8" w:space="0" w:color="auto"/>
            </w:tcBorders>
          </w:tcPr>
          <w:p w14:paraId="1F822F97" w14:textId="77777777" w:rsidR="00EC39A0" w:rsidRPr="00430977" w:rsidRDefault="00EC39A0" w:rsidP="003368D8">
            <w:pPr>
              <w:rPr>
                <w:sz w:val="18"/>
                <w:szCs w:val="18"/>
              </w:rPr>
            </w:pPr>
          </w:p>
        </w:tc>
      </w:tr>
      <w:tr w:rsidR="00EC39A0" w:rsidRPr="00430977" w14:paraId="6675F848" w14:textId="77777777" w:rsidTr="003368D8">
        <w:tc>
          <w:tcPr>
            <w:tcW w:w="1419" w:type="dxa"/>
            <w:tcBorders>
              <w:top w:val="single" w:sz="8" w:space="0" w:color="auto"/>
              <w:left w:val="single" w:sz="8" w:space="0" w:color="auto"/>
              <w:bottom w:val="single" w:sz="8" w:space="0" w:color="auto"/>
              <w:right w:val="single" w:sz="8" w:space="0" w:color="auto"/>
            </w:tcBorders>
            <w:shd w:val="clear" w:color="auto" w:fill="333399"/>
          </w:tcPr>
          <w:p w14:paraId="24B2071E" w14:textId="77777777" w:rsidR="00EC39A0" w:rsidRPr="00430977" w:rsidRDefault="00EC39A0" w:rsidP="003368D8">
            <w:pPr>
              <w:rPr>
                <w:color w:val="FF0000"/>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5CC7C0F8" w14:textId="77777777" w:rsidR="00EC39A0" w:rsidRPr="00430977" w:rsidRDefault="00EC39A0" w:rsidP="003368D8">
            <w:pPr>
              <w:rPr>
                <w:color w:val="FF0000"/>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14:paraId="7642D756" w14:textId="77777777" w:rsidR="00EC39A0" w:rsidRPr="00430977" w:rsidRDefault="00EC39A0" w:rsidP="003368D8">
            <w:pPr>
              <w:rPr>
                <w:b/>
                <w:sz w:val="18"/>
                <w:szCs w:val="18"/>
              </w:rPr>
            </w:pPr>
          </w:p>
        </w:tc>
        <w:tc>
          <w:tcPr>
            <w:tcW w:w="3068" w:type="dxa"/>
            <w:tcBorders>
              <w:top w:val="single" w:sz="8" w:space="0" w:color="auto"/>
              <w:left w:val="single" w:sz="8" w:space="0" w:color="auto"/>
              <w:bottom w:val="single" w:sz="8" w:space="0" w:color="auto"/>
              <w:right w:val="single" w:sz="8" w:space="0" w:color="auto"/>
            </w:tcBorders>
            <w:shd w:val="clear" w:color="auto" w:fill="333399"/>
          </w:tcPr>
          <w:p w14:paraId="7D4BF7FF" w14:textId="77777777" w:rsidR="00EC39A0" w:rsidRPr="00430977" w:rsidRDefault="00EC39A0" w:rsidP="003368D8">
            <w:pPr>
              <w:rPr>
                <w:sz w:val="18"/>
                <w:szCs w:val="18"/>
              </w:rPr>
            </w:pPr>
          </w:p>
        </w:tc>
      </w:tr>
      <w:tr w:rsidR="00EC39A0" w:rsidRPr="00430977" w14:paraId="26440E86"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56C2CBBB" w14:textId="77777777" w:rsidR="00EC39A0" w:rsidRPr="00430977" w:rsidRDefault="00EC39A0" w:rsidP="003368D8">
            <w:pPr>
              <w:rPr>
                <w:sz w:val="18"/>
                <w:szCs w:val="18"/>
              </w:rPr>
            </w:pPr>
            <w:r w:rsidRPr="00430977">
              <w:rPr>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14:paraId="0A0E9C27" w14:textId="77777777" w:rsidR="00EC39A0" w:rsidRPr="00430977" w:rsidRDefault="00EC39A0" w:rsidP="003368D8">
            <w:pPr>
              <w:rPr>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14:paraId="6D894820" w14:textId="77777777" w:rsidR="00EC39A0" w:rsidRPr="00430977" w:rsidRDefault="00EC39A0" w:rsidP="003368D8">
            <w:pPr>
              <w:rPr>
                <w:b/>
                <w:sz w:val="18"/>
                <w:szCs w:val="18"/>
              </w:rPr>
            </w:pPr>
          </w:p>
        </w:tc>
        <w:tc>
          <w:tcPr>
            <w:tcW w:w="3068" w:type="dxa"/>
            <w:tcBorders>
              <w:top w:val="single" w:sz="8" w:space="0" w:color="auto"/>
              <w:left w:val="single" w:sz="8" w:space="0" w:color="auto"/>
              <w:bottom w:val="single" w:sz="8" w:space="0" w:color="auto"/>
              <w:right w:val="single" w:sz="8" w:space="0" w:color="auto"/>
            </w:tcBorders>
          </w:tcPr>
          <w:p w14:paraId="46A0EA29" w14:textId="77777777" w:rsidR="00EC39A0" w:rsidRPr="00430977" w:rsidRDefault="00EC39A0" w:rsidP="003368D8">
            <w:pPr>
              <w:rPr>
                <w:sz w:val="18"/>
                <w:szCs w:val="18"/>
              </w:rPr>
            </w:pPr>
          </w:p>
        </w:tc>
      </w:tr>
      <w:tr w:rsidR="00EC39A0" w:rsidRPr="00430977" w14:paraId="0022C9EA"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1BEDE62D" w14:textId="77777777" w:rsidR="00EC39A0" w:rsidRPr="00430977" w:rsidRDefault="00EC39A0" w:rsidP="003368D8">
            <w:pPr>
              <w:rPr>
                <w:sz w:val="18"/>
                <w:szCs w:val="18"/>
              </w:rPr>
            </w:pPr>
            <w:r w:rsidRPr="00430977">
              <w:rPr>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14:paraId="10A4085E" w14:textId="77777777" w:rsidR="00EC39A0" w:rsidRPr="00430977" w:rsidRDefault="00EC39A0" w:rsidP="003368D8">
            <w:pPr>
              <w:rPr>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14:paraId="7FE1C494" w14:textId="77777777" w:rsidR="00EC39A0" w:rsidRPr="00430977" w:rsidRDefault="00EC39A0" w:rsidP="003368D8">
            <w:pPr>
              <w:rPr>
                <w:b/>
                <w:sz w:val="18"/>
                <w:szCs w:val="18"/>
              </w:rPr>
            </w:pPr>
          </w:p>
        </w:tc>
        <w:tc>
          <w:tcPr>
            <w:tcW w:w="3068" w:type="dxa"/>
            <w:tcBorders>
              <w:top w:val="single" w:sz="8" w:space="0" w:color="auto"/>
              <w:left w:val="single" w:sz="8" w:space="0" w:color="auto"/>
              <w:bottom w:val="single" w:sz="8" w:space="0" w:color="auto"/>
              <w:right w:val="single" w:sz="8" w:space="0" w:color="auto"/>
            </w:tcBorders>
          </w:tcPr>
          <w:p w14:paraId="133F5815" w14:textId="77777777" w:rsidR="00EC39A0" w:rsidRPr="00430977" w:rsidRDefault="00EC39A0" w:rsidP="003368D8">
            <w:pPr>
              <w:rPr>
                <w:sz w:val="18"/>
                <w:szCs w:val="18"/>
              </w:rPr>
            </w:pPr>
          </w:p>
        </w:tc>
      </w:tr>
      <w:tr w:rsidR="00EC39A0" w:rsidRPr="00430977" w14:paraId="18F7B311"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51A8D6E5" w14:textId="77777777" w:rsidR="00EC39A0" w:rsidRPr="00430977" w:rsidRDefault="00EC39A0" w:rsidP="003368D8">
            <w:pPr>
              <w:rPr>
                <w:sz w:val="18"/>
                <w:szCs w:val="18"/>
              </w:rPr>
            </w:pPr>
            <w:r w:rsidRPr="00430977">
              <w:rPr>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14:paraId="5548F492" w14:textId="77777777" w:rsidR="00EC39A0" w:rsidRPr="00430977" w:rsidRDefault="00EC39A0" w:rsidP="003368D8">
            <w:pPr>
              <w:rPr>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14:paraId="6ADB640C" w14:textId="77777777" w:rsidR="00EC39A0" w:rsidRPr="00430977" w:rsidRDefault="00EC39A0" w:rsidP="003368D8">
            <w:pPr>
              <w:rPr>
                <w:b/>
                <w:sz w:val="18"/>
                <w:szCs w:val="18"/>
              </w:rPr>
            </w:pPr>
          </w:p>
        </w:tc>
        <w:tc>
          <w:tcPr>
            <w:tcW w:w="3068" w:type="dxa"/>
            <w:tcBorders>
              <w:top w:val="single" w:sz="8" w:space="0" w:color="auto"/>
              <w:left w:val="single" w:sz="8" w:space="0" w:color="auto"/>
              <w:bottom w:val="single" w:sz="8" w:space="0" w:color="auto"/>
              <w:right w:val="single" w:sz="8" w:space="0" w:color="auto"/>
            </w:tcBorders>
          </w:tcPr>
          <w:p w14:paraId="7D9A067C" w14:textId="77777777" w:rsidR="00EC39A0" w:rsidRPr="00430977" w:rsidRDefault="00EC39A0" w:rsidP="003368D8">
            <w:pPr>
              <w:rPr>
                <w:sz w:val="18"/>
                <w:szCs w:val="18"/>
              </w:rPr>
            </w:pPr>
          </w:p>
        </w:tc>
      </w:tr>
      <w:tr w:rsidR="00EC39A0" w:rsidRPr="00430977" w14:paraId="3083EEC4" w14:textId="77777777" w:rsidTr="003368D8">
        <w:tc>
          <w:tcPr>
            <w:tcW w:w="1419" w:type="dxa"/>
            <w:tcBorders>
              <w:top w:val="single" w:sz="8" w:space="0" w:color="auto"/>
              <w:left w:val="single" w:sz="8" w:space="0" w:color="auto"/>
              <w:bottom w:val="single" w:sz="8" w:space="0" w:color="auto"/>
              <w:right w:val="single" w:sz="8" w:space="0" w:color="auto"/>
            </w:tcBorders>
            <w:hideMark/>
          </w:tcPr>
          <w:p w14:paraId="719D5BEE" w14:textId="77777777" w:rsidR="00EC39A0" w:rsidRPr="00430977" w:rsidRDefault="00EC39A0" w:rsidP="003368D8">
            <w:pPr>
              <w:rPr>
                <w:sz w:val="18"/>
                <w:szCs w:val="18"/>
              </w:rPr>
            </w:pPr>
            <w:r w:rsidRPr="00430977">
              <w:rPr>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14:paraId="3CDCA19D" w14:textId="77777777" w:rsidR="00EC39A0" w:rsidRPr="00430977" w:rsidRDefault="00EC39A0" w:rsidP="003368D8">
            <w:pPr>
              <w:rPr>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14:paraId="7730CA17" w14:textId="77777777" w:rsidR="00EC39A0" w:rsidRPr="00430977" w:rsidRDefault="00EC39A0" w:rsidP="003368D8">
            <w:pPr>
              <w:rPr>
                <w:b/>
                <w:sz w:val="18"/>
                <w:szCs w:val="18"/>
              </w:rPr>
            </w:pPr>
          </w:p>
        </w:tc>
        <w:tc>
          <w:tcPr>
            <w:tcW w:w="3068" w:type="dxa"/>
            <w:tcBorders>
              <w:top w:val="single" w:sz="8" w:space="0" w:color="auto"/>
              <w:left w:val="single" w:sz="8" w:space="0" w:color="auto"/>
              <w:bottom w:val="single" w:sz="8" w:space="0" w:color="auto"/>
              <w:right w:val="single" w:sz="8" w:space="0" w:color="auto"/>
            </w:tcBorders>
          </w:tcPr>
          <w:p w14:paraId="25C5CE31" w14:textId="77777777" w:rsidR="00EC39A0" w:rsidRPr="00430977" w:rsidRDefault="00EC39A0" w:rsidP="003368D8">
            <w:pPr>
              <w:rPr>
                <w:sz w:val="18"/>
                <w:szCs w:val="18"/>
              </w:rPr>
            </w:pPr>
          </w:p>
        </w:tc>
      </w:tr>
    </w:tbl>
    <w:p w14:paraId="506B9B2F" w14:textId="77777777" w:rsidR="00EC39A0" w:rsidRPr="00430977" w:rsidRDefault="00EC39A0" w:rsidP="00EC39A0">
      <w:pPr>
        <w:jc w:val="center"/>
        <w:rPr>
          <w:b/>
          <w:u w:val="single"/>
        </w:rPr>
      </w:pPr>
    </w:p>
    <w:p w14:paraId="4B2D4CF0" w14:textId="77777777" w:rsidR="00EC39A0" w:rsidRPr="00430977" w:rsidRDefault="00EC39A0" w:rsidP="00EC39A0">
      <w:pPr>
        <w:rPr>
          <w:b/>
          <w:sz w:val="56"/>
        </w:rPr>
      </w:pPr>
    </w:p>
    <w:p w14:paraId="23ED7E7D" w14:textId="77777777" w:rsidR="00EC39A0" w:rsidRPr="00430977" w:rsidRDefault="00EC39A0" w:rsidP="00EC39A0">
      <w:pPr>
        <w:jc w:val="center"/>
        <w:rPr>
          <w:b/>
          <w:u w:val="single"/>
        </w:rPr>
      </w:pPr>
    </w:p>
    <w:p w14:paraId="691A3914" w14:textId="77777777" w:rsidR="00EC39A0" w:rsidRPr="00430977" w:rsidRDefault="00EC39A0" w:rsidP="00EC39A0">
      <w:pPr>
        <w:jc w:val="center"/>
        <w:rPr>
          <w:b/>
        </w:rPr>
      </w:pPr>
    </w:p>
    <w:p w14:paraId="0EBE4B06" w14:textId="77777777" w:rsidR="00923720" w:rsidRPr="00430977" w:rsidRDefault="00923720" w:rsidP="00C6392F">
      <w:pPr>
        <w:spacing w:after="200" w:line="276" w:lineRule="auto"/>
        <w:jc w:val="center"/>
        <w:rPr>
          <w:b/>
          <w:noProof/>
        </w:rPr>
      </w:pPr>
    </w:p>
    <w:p w14:paraId="3550EF0F" w14:textId="77777777" w:rsidR="00923720" w:rsidRPr="00430977" w:rsidRDefault="00923720" w:rsidP="00C6392F">
      <w:pPr>
        <w:spacing w:after="200" w:line="276" w:lineRule="auto"/>
        <w:jc w:val="center"/>
        <w:rPr>
          <w:b/>
          <w:noProof/>
        </w:rPr>
      </w:pPr>
    </w:p>
    <w:p w14:paraId="76CAC95A" w14:textId="77777777" w:rsidR="007D3027" w:rsidRPr="00430977" w:rsidRDefault="007D3027" w:rsidP="00952DE1">
      <w:pPr>
        <w:spacing w:after="200" w:line="276" w:lineRule="auto"/>
        <w:jc w:val="center"/>
        <w:rPr>
          <w:rFonts w:eastAsia="Calibri"/>
          <w:b/>
          <w:noProof/>
          <w:color w:val="000000"/>
          <w:u w:val="single"/>
          <w:lang w:val="en-US" w:eastAsia="en-US"/>
        </w:rPr>
      </w:pPr>
    </w:p>
    <w:p w14:paraId="5C9B89FD" w14:textId="77777777" w:rsidR="007D3027" w:rsidRPr="00430977" w:rsidRDefault="007D3027" w:rsidP="00952DE1">
      <w:pPr>
        <w:spacing w:after="200" w:line="276" w:lineRule="auto"/>
        <w:jc w:val="center"/>
        <w:rPr>
          <w:rFonts w:eastAsia="Calibri"/>
          <w:b/>
          <w:noProof/>
          <w:color w:val="000000"/>
          <w:u w:val="single"/>
          <w:lang w:val="en-US" w:eastAsia="en-US"/>
        </w:rPr>
      </w:pPr>
    </w:p>
    <w:p w14:paraId="56099855" w14:textId="77777777" w:rsidR="007D3027" w:rsidRPr="00430977" w:rsidRDefault="007D3027" w:rsidP="00952DE1">
      <w:pPr>
        <w:spacing w:after="200" w:line="276" w:lineRule="auto"/>
        <w:jc w:val="center"/>
        <w:rPr>
          <w:rFonts w:eastAsia="Calibri"/>
          <w:b/>
          <w:noProof/>
          <w:color w:val="000000"/>
          <w:u w:val="single"/>
          <w:lang w:val="en-US" w:eastAsia="en-US"/>
        </w:rPr>
      </w:pPr>
    </w:p>
    <w:p w14:paraId="4925E486" w14:textId="77777777" w:rsidR="007D3027" w:rsidRPr="00430977" w:rsidRDefault="007D3027" w:rsidP="00952DE1">
      <w:pPr>
        <w:spacing w:after="200" w:line="276" w:lineRule="auto"/>
        <w:jc w:val="center"/>
        <w:rPr>
          <w:rFonts w:eastAsia="Calibri"/>
          <w:b/>
          <w:noProof/>
          <w:color w:val="000000"/>
          <w:u w:val="single"/>
          <w:lang w:val="en-US" w:eastAsia="en-US"/>
        </w:rPr>
      </w:pPr>
    </w:p>
    <w:p w14:paraId="4DBCB4E2" w14:textId="77777777" w:rsidR="007D3027" w:rsidRPr="00430977" w:rsidRDefault="007D3027" w:rsidP="00952DE1">
      <w:pPr>
        <w:spacing w:after="200" w:line="276" w:lineRule="auto"/>
        <w:jc w:val="center"/>
        <w:rPr>
          <w:rFonts w:eastAsia="Calibri"/>
          <w:b/>
          <w:noProof/>
          <w:color w:val="000000"/>
          <w:u w:val="single"/>
          <w:lang w:val="en-US" w:eastAsia="en-US"/>
        </w:rPr>
      </w:pPr>
    </w:p>
    <w:p w14:paraId="5B741186" w14:textId="77777777" w:rsidR="004B1FD9" w:rsidRPr="00430977" w:rsidRDefault="004B1FD9" w:rsidP="00952DE1">
      <w:pPr>
        <w:spacing w:after="200" w:line="276" w:lineRule="auto"/>
        <w:jc w:val="center"/>
        <w:rPr>
          <w:rFonts w:eastAsia="Calibri"/>
          <w:b/>
          <w:noProof/>
          <w:color w:val="000000"/>
          <w:u w:val="single"/>
          <w:lang w:val="en-US" w:eastAsia="en-US"/>
        </w:rPr>
      </w:pPr>
      <w:bookmarkStart w:id="4" w:name="_Hlk108351285"/>
    </w:p>
    <w:p w14:paraId="0ED13034" w14:textId="77777777" w:rsidR="00CD20A9" w:rsidRPr="00430977" w:rsidRDefault="00CD20A9" w:rsidP="00952DE1">
      <w:pPr>
        <w:spacing w:after="200" w:line="276" w:lineRule="auto"/>
        <w:jc w:val="center"/>
        <w:rPr>
          <w:rFonts w:eastAsia="Calibri"/>
          <w:b/>
          <w:noProof/>
          <w:color w:val="000000"/>
          <w:u w:val="single"/>
          <w:lang w:val="en-US" w:eastAsia="en-US"/>
        </w:rPr>
      </w:pPr>
    </w:p>
    <w:p w14:paraId="0A32EB4C" w14:textId="77777777" w:rsidR="00CD20A9" w:rsidRPr="00430977" w:rsidRDefault="00CD20A9" w:rsidP="00952DE1">
      <w:pPr>
        <w:spacing w:after="200" w:line="276" w:lineRule="auto"/>
        <w:jc w:val="center"/>
        <w:rPr>
          <w:rFonts w:eastAsia="Calibri"/>
          <w:b/>
          <w:noProof/>
          <w:color w:val="000000"/>
          <w:u w:val="single"/>
          <w:lang w:val="en-US" w:eastAsia="en-US"/>
        </w:rPr>
      </w:pPr>
    </w:p>
    <w:p w14:paraId="5E79831F" w14:textId="77777777" w:rsidR="00CD20A9" w:rsidRPr="00430977" w:rsidRDefault="00CD20A9" w:rsidP="00952DE1">
      <w:pPr>
        <w:spacing w:after="200" w:line="276" w:lineRule="auto"/>
        <w:jc w:val="center"/>
        <w:rPr>
          <w:rFonts w:eastAsia="Calibri"/>
          <w:b/>
          <w:noProof/>
          <w:color w:val="000000"/>
          <w:u w:val="single"/>
          <w:lang w:val="en-US" w:eastAsia="en-US"/>
        </w:rPr>
      </w:pPr>
    </w:p>
    <w:p w14:paraId="76A82529" w14:textId="77777777" w:rsidR="00CD20A9" w:rsidRPr="00430977" w:rsidRDefault="00CD20A9" w:rsidP="00952DE1">
      <w:pPr>
        <w:spacing w:after="200" w:line="276" w:lineRule="auto"/>
        <w:jc w:val="center"/>
        <w:rPr>
          <w:rFonts w:eastAsia="Calibri"/>
          <w:b/>
          <w:noProof/>
          <w:color w:val="000000"/>
          <w:u w:val="single"/>
          <w:lang w:val="en-US" w:eastAsia="en-US"/>
        </w:rPr>
      </w:pPr>
    </w:p>
    <w:p w14:paraId="2BA67B20" w14:textId="77777777" w:rsidR="00CD20A9" w:rsidRPr="00430977" w:rsidRDefault="00CD20A9" w:rsidP="00952DE1">
      <w:pPr>
        <w:spacing w:after="200" w:line="276" w:lineRule="auto"/>
        <w:jc w:val="center"/>
        <w:rPr>
          <w:rFonts w:eastAsia="Calibri"/>
          <w:b/>
          <w:noProof/>
          <w:color w:val="000000"/>
          <w:u w:val="single"/>
          <w:lang w:val="en-US" w:eastAsia="en-US"/>
        </w:rPr>
      </w:pPr>
    </w:p>
    <w:p w14:paraId="2CCE3D63" w14:textId="77777777" w:rsidR="00952DE1" w:rsidRPr="00430977" w:rsidRDefault="00AA1EC9" w:rsidP="00952DE1">
      <w:pPr>
        <w:spacing w:after="200" w:line="276" w:lineRule="auto"/>
        <w:jc w:val="center"/>
        <w:rPr>
          <w:rFonts w:eastAsia="Calibri"/>
          <w:b/>
          <w:noProof/>
          <w:color w:val="000000"/>
          <w:u w:val="single"/>
          <w:lang w:val="en-US" w:eastAsia="en-US"/>
        </w:rPr>
      </w:pPr>
      <w:r w:rsidRPr="00430977">
        <w:rPr>
          <w:b/>
          <w:noProof/>
          <w:sz w:val="56"/>
        </w:rPr>
        <w:drawing>
          <wp:inline distT="0" distB="0" distL="0" distR="0" wp14:anchorId="7FEDC7E1" wp14:editId="6019FB5F">
            <wp:extent cx="5486400" cy="704850"/>
            <wp:effectExtent l="0" t="0" r="19050" b="19050"/>
            <wp:docPr id="17" name="Diy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6" r:lo="rId77" r:qs="rId78" r:cs="rId79"/>
              </a:graphicData>
            </a:graphic>
          </wp:inline>
        </w:drawing>
      </w:r>
    </w:p>
    <w:p w14:paraId="7F15D2BB" w14:textId="77777777" w:rsidR="00952DE1" w:rsidRPr="00430977" w:rsidRDefault="00952DE1" w:rsidP="00952DE1">
      <w:pPr>
        <w:spacing w:after="200" w:line="276" w:lineRule="auto"/>
        <w:jc w:val="center"/>
        <w:rPr>
          <w:rFonts w:eastAsia="Calibri"/>
          <w:b/>
          <w:noProof/>
          <w:color w:val="000000"/>
          <w:u w:val="single"/>
          <w:lang w:val="en-US" w:eastAsia="en-US"/>
        </w:rPr>
      </w:pPr>
    </w:p>
    <w:p w14:paraId="034252FD" w14:textId="77777777" w:rsidR="008332E2" w:rsidRPr="00430977" w:rsidRDefault="008332E2" w:rsidP="00952DE1">
      <w:pPr>
        <w:spacing w:after="200" w:line="276" w:lineRule="auto"/>
        <w:jc w:val="center"/>
        <w:rPr>
          <w:rFonts w:eastAsia="Calibri"/>
          <w:b/>
          <w:noProof/>
          <w:color w:val="000000"/>
          <w:u w:val="single"/>
          <w:lang w:val="en-US" w:eastAsia="en-US"/>
        </w:rPr>
      </w:pPr>
    </w:p>
    <w:p w14:paraId="22765B8D" w14:textId="77777777" w:rsidR="008332E2" w:rsidRPr="00430977" w:rsidRDefault="008332E2" w:rsidP="00952DE1">
      <w:pPr>
        <w:spacing w:after="200" w:line="276" w:lineRule="auto"/>
        <w:jc w:val="center"/>
        <w:rPr>
          <w:rFonts w:eastAsia="Calibri"/>
          <w:b/>
          <w:noProof/>
          <w:color w:val="000000"/>
          <w:u w:val="single"/>
          <w:lang w:val="en-US" w:eastAsia="en-US"/>
        </w:rPr>
      </w:pPr>
    </w:p>
    <w:p w14:paraId="31A2E713" w14:textId="77777777" w:rsidR="00D22A03" w:rsidRPr="00430977" w:rsidRDefault="00D22A03" w:rsidP="00D22A03">
      <w:pPr>
        <w:spacing w:after="200" w:line="276" w:lineRule="auto"/>
        <w:rPr>
          <w:rFonts w:eastAsia="Calibri"/>
          <w:b/>
          <w:noProof/>
          <w:color w:val="000000"/>
          <w:u w:val="single"/>
          <w:lang w:val="en-US" w:eastAsia="en-US"/>
        </w:rPr>
      </w:pPr>
    </w:p>
    <w:p w14:paraId="51878CE2" w14:textId="77777777" w:rsidR="00952DE1" w:rsidRPr="00430977" w:rsidRDefault="00952DE1" w:rsidP="00952DE1">
      <w:pPr>
        <w:spacing w:after="200" w:line="276" w:lineRule="auto"/>
        <w:jc w:val="center"/>
        <w:rPr>
          <w:rFonts w:eastAsia="Calibri"/>
          <w:b/>
          <w:noProof/>
          <w:color w:val="000000"/>
          <w:u w:val="single"/>
          <w:lang w:val="en-US" w:eastAsia="en-US"/>
        </w:rPr>
      </w:pPr>
    </w:p>
    <w:p w14:paraId="583490CB" w14:textId="77777777" w:rsidR="00952DE1" w:rsidRPr="00430977" w:rsidRDefault="00952DE1" w:rsidP="00952DE1">
      <w:pPr>
        <w:spacing w:after="200" w:line="276" w:lineRule="auto"/>
        <w:jc w:val="center"/>
        <w:rPr>
          <w:rFonts w:eastAsia="Calibri"/>
          <w:b/>
          <w:noProof/>
          <w:color w:val="000000"/>
          <w:u w:val="single"/>
          <w:lang w:val="en-US" w:eastAsia="en-US"/>
        </w:rPr>
      </w:pPr>
    </w:p>
    <w:p w14:paraId="73A39BA7" w14:textId="77777777" w:rsidR="00952DE1" w:rsidRPr="00430977" w:rsidRDefault="00952DE1" w:rsidP="00952DE1">
      <w:pPr>
        <w:spacing w:after="200" w:line="276" w:lineRule="auto"/>
        <w:jc w:val="center"/>
        <w:rPr>
          <w:rFonts w:eastAsia="Calibri"/>
          <w:b/>
          <w:noProof/>
          <w:color w:val="000000"/>
          <w:u w:val="single"/>
          <w:lang w:val="en-US" w:eastAsia="en-US"/>
        </w:rPr>
      </w:pPr>
    </w:p>
    <w:p w14:paraId="669742B0" w14:textId="77777777" w:rsidR="007D3027" w:rsidRPr="00430977" w:rsidRDefault="007D3027" w:rsidP="00952DE1">
      <w:pPr>
        <w:spacing w:after="200" w:line="276" w:lineRule="auto"/>
        <w:jc w:val="center"/>
        <w:rPr>
          <w:rFonts w:eastAsia="Calibri"/>
          <w:b/>
          <w:noProof/>
          <w:color w:val="000000"/>
          <w:u w:val="single"/>
          <w:lang w:val="en-US" w:eastAsia="en-US"/>
        </w:rPr>
      </w:pPr>
    </w:p>
    <w:p w14:paraId="53E63EDD" w14:textId="77777777" w:rsidR="007D3027" w:rsidRPr="00430977" w:rsidRDefault="007D3027" w:rsidP="00952DE1">
      <w:pPr>
        <w:spacing w:after="200" w:line="276" w:lineRule="auto"/>
        <w:jc w:val="center"/>
        <w:rPr>
          <w:rFonts w:eastAsia="Calibri"/>
          <w:b/>
          <w:noProof/>
          <w:color w:val="000000"/>
          <w:u w:val="single"/>
          <w:lang w:val="en-US" w:eastAsia="en-US"/>
        </w:rPr>
      </w:pPr>
    </w:p>
    <w:p w14:paraId="430697D3" w14:textId="77777777" w:rsidR="007D3027" w:rsidRPr="00430977" w:rsidRDefault="007D3027" w:rsidP="00952DE1">
      <w:pPr>
        <w:spacing w:after="200" w:line="276" w:lineRule="auto"/>
        <w:jc w:val="center"/>
        <w:rPr>
          <w:rFonts w:eastAsia="Calibri"/>
          <w:b/>
          <w:noProof/>
          <w:color w:val="000000"/>
          <w:u w:val="single"/>
          <w:lang w:val="en-US" w:eastAsia="en-US"/>
        </w:rPr>
      </w:pPr>
    </w:p>
    <w:p w14:paraId="6EFB56EF" w14:textId="77777777" w:rsidR="007D3027" w:rsidRPr="00430977" w:rsidRDefault="007D3027" w:rsidP="00952DE1">
      <w:pPr>
        <w:spacing w:after="200" w:line="276" w:lineRule="auto"/>
        <w:jc w:val="center"/>
        <w:rPr>
          <w:rFonts w:eastAsia="Calibri"/>
          <w:b/>
          <w:noProof/>
          <w:color w:val="000000"/>
          <w:u w:val="single"/>
          <w:lang w:val="en-US" w:eastAsia="en-US"/>
        </w:rPr>
      </w:pPr>
    </w:p>
    <w:p w14:paraId="3B43147F" w14:textId="77777777" w:rsidR="007D3027" w:rsidRPr="00430977" w:rsidRDefault="007D3027" w:rsidP="00952DE1">
      <w:pPr>
        <w:spacing w:after="200" w:line="276" w:lineRule="auto"/>
        <w:jc w:val="center"/>
        <w:rPr>
          <w:rFonts w:eastAsia="Calibri"/>
          <w:b/>
          <w:noProof/>
          <w:color w:val="000000"/>
          <w:u w:val="single"/>
          <w:lang w:val="en-US" w:eastAsia="en-US"/>
        </w:rPr>
      </w:pPr>
    </w:p>
    <w:p w14:paraId="6D22FB47" w14:textId="77777777" w:rsidR="00CD20A9" w:rsidRPr="00430977" w:rsidRDefault="00CD20A9" w:rsidP="00486959">
      <w:pPr>
        <w:spacing w:after="200" w:line="276" w:lineRule="auto"/>
        <w:jc w:val="center"/>
        <w:rPr>
          <w:rFonts w:eastAsia="Calibri"/>
          <w:b/>
          <w:color w:val="000000"/>
          <w:u w:val="single"/>
          <w:lang w:eastAsia="en-US"/>
        </w:rPr>
      </w:pPr>
    </w:p>
    <w:p w14:paraId="720EC13C" w14:textId="32C536D5" w:rsidR="00486959" w:rsidRPr="00430977" w:rsidRDefault="00AA1EC9" w:rsidP="00486959">
      <w:pPr>
        <w:spacing w:after="200" w:line="276" w:lineRule="auto"/>
        <w:jc w:val="center"/>
        <w:rPr>
          <w:rFonts w:eastAsia="Calibri"/>
          <w:b/>
          <w:color w:val="000000"/>
          <w:u w:val="single"/>
          <w:lang w:eastAsia="en-US"/>
        </w:rPr>
      </w:pPr>
      <w:r w:rsidRPr="00430977">
        <w:rPr>
          <w:rFonts w:eastAsia="Calibri"/>
          <w:b/>
          <w:color w:val="000000"/>
          <w:u w:val="single"/>
          <w:lang w:eastAsia="en-US"/>
        </w:rPr>
        <w:lastRenderedPageBreak/>
        <w:t>202</w:t>
      </w:r>
      <w:r w:rsidR="00EC39A0" w:rsidRPr="00430977">
        <w:rPr>
          <w:rFonts w:eastAsia="Calibri"/>
          <w:b/>
          <w:color w:val="000000"/>
          <w:u w:val="single"/>
          <w:lang w:eastAsia="en-US"/>
        </w:rPr>
        <w:t>3</w:t>
      </w:r>
      <w:r w:rsidRPr="00430977">
        <w:rPr>
          <w:rFonts w:eastAsia="Calibri"/>
          <w:b/>
          <w:color w:val="000000"/>
          <w:u w:val="single"/>
          <w:lang w:eastAsia="en-US"/>
        </w:rPr>
        <w:t>-202</w:t>
      </w:r>
      <w:r w:rsidR="00EC39A0" w:rsidRPr="00430977">
        <w:rPr>
          <w:rFonts w:eastAsia="Calibri"/>
          <w:b/>
          <w:color w:val="000000"/>
          <w:u w:val="single"/>
          <w:lang w:eastAsia="en-US"/>
        </w:rPr>
        <w:t>4</w:t>
      </w:r>
      <w:r w:rsidR="00CD20A9" w:rsidRPr="00430977">
        <w:rPr>
          <w:rFonts w:eastAsia="Calibri"/>
          <w:b/>
          <w:color w:val="000000"/>
          <w:u w:val="single"/>
          <w:lang w:eastAsia="en-US"/>
        </w:rPr>
        <w:t xml:space="preserve"> DÖNEM V</w:t>
      </w:r>
    </w:p>
    <w:p w14:paraId="3B18111C" w14:textId="77777777" w:rsidR="00486959" w:rsidRPr="00430977" w:rsidRDefault="00486959" w:rsidP="00486959">
      <w:pPr>
        <w:spacing w:after="200" w:line="276" w:lineRule="auto"/>
        <w:jc w:val="center"/>
        <w:rPr>
          <w:rFonts w:eastAsia="Calibri"/>
          <w:b/>
          <w:color w:val="000000"/>
          <w:u w:val="single"/>
          <w:lang w:eastAsia="en-US"/>
        </w:rPr>
      </w:pPr>
      <w:r w:rsidRPr="00430977">
        <w:rPr>
          <w:rFonts w:eastAsia="Calibri"/>
          <w:b/>
          <w:color w:val="000000"/>
          <w:u w:val="single"/>
          <w:lang w:eastAsia="en-US"/>
        </w:rPr>
        <w:t xml:space="preserve"> RADYASYON ONKOLOJİSİ STAJ EĞİTİM PROGRAMI</w:t>
      </w:r>
    </w:p>
    <w:tbl>
      <w:tblPr>
        <w:tblStyle w:val="TabloKlavuzu"/>
        <w:tblW w:w="0" w:type="auto"/>
        <w:tblLook w:val="04A0" w:firstRow="1" w:lastRow="0" w:firstColumn="1" w:lastColumn="0" w:noHBand="0" w:noVBand="1"/>
      </w:tblPr>
      <w:tblGrid>
        <w:gridCol w:w="3794"/>
        <w:gridCol w:w="5418"/>
      </w:tblGrid>
      <w:tr w:rsidR="00486959" w:rsidRPr="00430977" w14:paraId="4EAAD1BA" w14:textId="77777777" w:rsidTr="00CD20A9">
        <w:trPr>
          <w:trHeight w:val="585"/>
        </w:trPr>
        <w:tc>
          <w:tcPr>
            <w:tcW w:w="3794" w:type="dxa"/>
          </w:tcPr>
          <w:p w14:paraId="255531D2" w14:textId="77777777" w:rsidR="00486959" w:rsidRPr="00430977" w:rsidRDefault="00486959" w:rsidP="00486959">
            <w:r w:rsidRPr="00430977">
              <w:rPr>
                <w:rFonts w:eastAsia="Calibri"/>
                <w:b/>
                <w:bCs/>
                <w:lang w:eastAsia="en-US"/>
              </w:rPr>
              <w:t>Başkoordinatör:</w:t>
            </w:r>
          </w:p>
        </w:tc>
        <w:tc>
          <w:tcPr>
            <w:tcW w:w="5418" w:type="dxa"/>
          </w:tcPr>
          <w:p w14:paraId="5065062D" w14:textId="3911C460" w:rsidR="00486959" w:rsidRPr="00430977" w:rsidRDefault="00EC39A0" w:rsidP="002C2963">
            <w:pPr>
              <w:spacing w:after="200" w:line="276" w:lineRule="auto"/>
            </w:pPr>
            <w:r w:rsidRPr="00430977">
              <w:rPr>
                <w:rFonts w:eastAsia="Calibri"/>
                <w:bCs/>
                <w:lang w:eastAsia="en-US"/>
              </w:rPr>
              <w:t>Doç. Dr.</w:t>
            </w:r>
            <w:r w:rsidR="002C2963" w:rsidRPr="00430977">
              <w:rPr>
                <w:rFonts w:eastAsia="Calibri"/>
                <w:bCs/>
                <w:lang w:eastAsia="en-US"/>
              </w:rPr>
              <w:t xml:space="preserve"> Şebnem ALANYA TOSUN</w:t>
            </w:r>
          </w:p>
        </w:tc>
      </w:tr>
      <w:tr w:rsidR="00486959" w:rsidRPr="00430977" w14:paraId="6A3EFAB5" w14:textId="77777777" w:rsidTr="00CD20A9">
        <w:tc>
          <w:tcPr>
            <w:tcW w:w="3794" w:type="dxa"/>
          </w:tcPr>
          <w:p w14:paraId="0A3C9D32" w14:textId="77777777" w:rsidR="00486959" w:rsidRPr="00430977" w:rsidRDefault="00486959" w:rsidP="00486959">
            <w:pPr>
              <w:spacing w:after="200" w:line="276" w:lineRule="auto"/>
            </w:pPr>
            <w:r w:rsidRPr="00430977">
              <w:rPr>
                <w:rFonts w:eastAsia="Calibri"/>
                <w:b/>
                <w:lang w:eastAsia="en-US"/>
              </w:rPr>
              <w:t xml:space="preserve">Dönem V Koordinatörü:   </w:t>
            </w:r>
          </w:p>
        </w:tc>
        <w:tc>
          <w:tcPr>
            <w:tcW w:w="5418" w:type="dxa"/>
          </w:tcPr>
          <w:p w14:paraId="52674BB9" w14:textId="77777777" w:rsidR="00486959" w:rsidRPr="00430977" w:rsidRDefault="00486959" w:rsidP="00486959">
            <w:pPr>
              <w:rPr>
                <w:rFonts w:eastAsia="Calibri"/>
                <w:bCs/>
                <w:lang w:eastAsia="en-US"/>
              </w:rPr>
            </w:pPr>
            <w:r w:rsidRPr="00430977">
              <w:rPr>
                <w:rFonts w:eastAsia="Calibri"/>
                <w:bCs/>
                <w:lang w:eastAsia="en-US"/>
              </w:rPr>
              <w:t>Dr. Öğr</w:t>
            </w:r>
            <w:r w:rsidR="00132160" w:rsidRPr="00430977">
              <w:rPr>
                <w:rFonts w:eastAsia="Calibri"/>
                <w:bCs/>
                <w:lang w:eastAsia="en-US"/>
              </w:rPr>
              <w:t>. Üyesi İlker Fatih SARI</w:t>
            </w:r>
          </w:p>
          <w:p w14:paraId="5FD0D9C3" w14:textId="77777777" w:rsidR="00486959" w:rsidRPr="00430977" w:rsidRDefault="00486959" w:rsidP="00486959"/>
        </w:tc>
      </w:tr>
      <w:tr w:rsidR="00486959" w:rsidRPr="00430977" w14:paraId="70894580" w14:textId="77777777" w:rsidTr="00CD20A9">
        <w:tc>
          <w:tcPr>
            <w:tcW w:w="3794" w:type="dxa"/>
          </w:tcPr>
          <w:p w14:paraId="0D24EF0A" w14:textId="77777777" w:rsidR="00486959" w:rsidRPr="00430977" w:rsidRDefault="00486959" w:rsidP="00486959">
            <w:r w:rsidRPr="00430977">
              <w:rPr>
                <w:rFonts w:eastAsia="Calibri"/>
                <w:b/>
                <w:lang w:eastAsia="en-US"/>
              </w:rPr>
              <w:t xml:space="preserve">Koordinatör Yardımcıları:  </w:t>
            </w:r>
          </w:p>
        </w:tc>
        <w:tc>
          <w:tcPr>
            <w:tcW w:w="5418" w:type="dxa"/>
          </w:tcPr>
          <w:p w14:paraId="7429DD2D" w14:textId="77777777" w:rsidR="00486959" w:rsidRPr="00430977" w:rsidRDefault="00132160" w:rsidP="00486959">
            <w:pPr>
              <w:spacing w:after="200" w:line="276" w:lineRule="auto"/>
              <w:rPr>
                <w:rFonts w:eastAsia="Calibri"/>
                <w:bCs/>
                <w:lang w:eastAsia="en-US"/>
              </w:rPr>
            </w:pPr>
            <w:r w:rsidRPr="00430977">
              <w:rPr>
                <w:rFonts w:eastAsia="Calibri"/>
                <w:bCs/>
                <w:lang w:eastAsia="en-US"/>
              </w:rPr>
              <w:t xml:space="preserve">Dr. Öğr. Üyesi </w:t>
            </w:r>
            <w:r w:rsidR="002C2963" w:rsidRPr="00430977">
              <w:rPr>
                <w:rFonts w:eastAsia="Calibri"/>
                <w:bCs/>
                <w:lang w:eastAsia="en-US"/>
              </w:rPr>
              <w:t>Sevgi KULAKLI</w:t>
            </w:r>
          </w:p>
          <w:p w14:paraId="5CF2FAB8" w14:textId="3E5ADA1F" w:rsidR="00473DB1" w:rsidRPr="00430977" w:rsidRDefault="00473DB1" w:rsidP="00486959">
            <w:pPr>
              <w:spacing w:after="200" w:line="276" w:lineRule="auto"/>
            </w:pPr>
            <w:r w:rsidRPr="00430977">
              <w:t>Dr. Öğr. Üyesi Halil İlhan AYDOĞDU</w:t>
            </w:r>
          </w:p>
        </w:tc>
      </w:tr>
      <w:tr w:rsidR="00486959" w:rsidRPr="00430977" w14:paraId="4C348F57" w14:textId="77777777" w:rsidTr="00CD20A9">
        <w:tc>
          <w:tcPr>
            <w:tcW w:w="3794" w:type="dxa"/>
          </w:tcPr>
          <w:p w14:paraId="5D3C257A" w14:textId="77777777" w:rsidR="00486959" w:rsidRPr="00430977" w:rsidRDefault="00486959" w:rsidP="00486959">
            <w:r w:rsidRPr="00430977">
              <w:rPr>
                <w:rFonts w:eastAsia="Calibri"/>
                <w:b/>
                <w:bCs/>
                <w:lang w:eastAsia="en-US"/>
              </w:rPr>
              <w:t>Eğitimin yürütüldüğü yer:</w:t>
            </w:r>
          </w:p>
        </w:tc>
        <w:tc>
          <w:tcPr>
            <w:tcW w:w="5418" w:type="dxa"/>
          </w:tcPr>
          <w:p w14:paraId="67769B66" w14:textId="77777777" w:rsidR="00486959" w:rsidRPr="00430977" w:rsidRDefault="00486959" w:rsidP="002C2963">
            <w:pPr>
              <w:spacing w:after="200" w:line="276" w:lineRule="auto"/>
            </w:pPr>
            <w:r w:rsidRPr="00430977">
              <w:rPr>
                <w:rFonts w:eastAsia="Calibri"/>
                <w:bCs/>
                <w:lang w:eastAsia="en-US"/>
              </w:rPr>
              <w:t>Giresun Üniversitesi Tıp Fakültesi Eğitim Araştırma Hastanesi Radyasyon Onkolojisi Kliniği</w:t>
            </w:r>
          </w:p>
        </w:tc>
      </w:tr>
      <w:tr w:rsidR="00486959" w:rsidRPr="00430977" w14:paraId="45030DAC" w14:textId="77777777" w:rsidTr="00CD20A9">
        <w:tc>
          <w:tcPr>
            <w:tcW w:w="3794" w:type="dxa"/>
          </w:tcPr>
          <w:p w14:paraId="176BDD0A" w14:textId="77777777" w:rsidR="00486959" w:rsidRPr="00430977" w:rsidRDefault="00486959" w:rsidP="00486959">
            <w:r w:rsidRPr="00430977">
              <w:rPr>
                <w:rFonts w:eastAsia="Calibri"/>
                <w:b/>
                <w:lang w:eastAsia="en-US"/>
              </w:rPr>
              <w:t xml:space="preserve">Staj Eğitim Sorumlusu:  </w:t>
            </w:r>
          </w:p>
        </w:tc>
        <w:tc>
          <w:tcPr>
            <w:tcW w:w="5418" w:type="dxa"/>
          </w:tcPr>
          <w:p w14:paraId="200B99B5" w14:textId="77777777" w:rsidR="00486959" w:rsidRPr="00430977" w:rsidRDefault="002C2963" w:rsidP="00486959">
            <w:pPr>
              <w:rPr>
                <w:rFonts w:eastAsia="Calibri"/>
                <w:lang w:eastAsia="en-US"/>
              </w:rPr>
            </w:pPr>
            <w:r w:rsidRPr="00430977">
              <w:rPr>
                <w:rFonts w:eastAsia="Calibri"/>
                <w:lang w:eastAsia="en-US"/>
              </w:rPr>
              <w:t>Dr.Öğr.Üyesi Yahya Han MEMİŞ</w:t>
            </w:r>
          </w:p>
          <w:p w14:paraId="78147CC2" w14:textId="77777777" w:rsidR="00486959" w:rsidRPr="00430977" w:rsidRDefault="00486959" w:rsidP="00486959"/>
        </w:tc>
      </w:tr>
      <w:tr w:rsidR="00486959" w:rsidRPr="00430977" w14:paraId="555963FD" w14:textId="77777777" w:rsidTr="00CD20A9">
        <w:tc>
          <w:tcPr>
            <w:tcW w:w="3794" w:type="dxa"/>
          </w:tcPr>
          <w:p w14:paraId="2130483E" w14:textId="77777777" w:rsidR="00486959" w:rsidRPr="00430977" w:rsidRDefault="00486959" w:rsidP="00486959">
            <w:r w:rsidRPr="00430977">
              <w:rPr>
                <w:rFonts w:eastAsia="Calibri"/>
                <w:b/>
                <w:bCs/>
                <w:lang w:eastAsia="en-US"/>
              </w:rPr>
              <w:t xml:space="preserve">Staj öğretim üyeleri:  </w:t>
            </w:r>
          </w:p>
        </w:tc>
        <w:tc>
          <w:tcPr>
            <w:tcW w:w="5418" w:type="dxa"/>
          </w:tcPr>
          <w:p w14:paraId="5450344F" w14:textId="77777777" w:rsidR="002C2963" w:rsidRPr="00430977" w:rsidRDefault="002C2963" w:rsidP="002C2963">
            <w:pPr>
              <w:rPr>
                <w:rFonts w:eastAsia="Calibri"/>
                <w:lang w:eastAsia="en-US"/>
              </w:rPr>
            </w:pPr>
            <w:r w:rsidRPr="00430977">
              <w:rPr>
                <w:rFonts w:eastAsia="Calibri"/>
                <w:lang w:eastAsia="en-US"/>
              </w:rPr>
              <w:t>Dr.Öğr.Üyesi Yahya Han MEMİŞ</w:t>
            </w:r>
          </w:p>
          <w:p w14:paraId="23F3A6F9" w14:textId="77777777" w:rsidR="00486959" w:rsidRPr="00430977" w:rsidRDefault="00486959" w:rsidP="00486959"/>
        </w:tc>
      </w:tr>
    </w:tbl>
    <w:p w14:paraId="615DD054" w14:textId="77777777" w:rsidR="00486959" w:rsidRPr="00430977" w:rsidRDefault="00486959" w:rsidP="00486959">
      <w:pPr>
        <w:spacing w:after="200" w:line="276" w:lineRule="auto"/>
        <w:jc w:val="center"/>
        <w:rPr>
          <w:rFonts w:eastAsia="Calibri"/>
          <w:b/>
          <w:color w:val="000000"/>
          <w:u w:val="single"/>
          <w:lang w:eastAsia="en-US"/>
        </w:rPr>
      </w:pPr>
    </w:p>
    <w:p w14:paraId="670E042D" w14:textId="77777777" w:rsidR="00486959" w:rsidRPr="00430977" w:rsidRDefault="00486959" w:rsidP="00486959"/>
    <w:p w14:paraId="1FC30E23" w14:textId="77777777" w:rsidR="00486959" w:rsidRPr="00430977" w:rsidRDefault="00486959" w:rsidP="00486959"/>
    <w:p w14:paraId="19021BC0" w14:textId="77777777" w:rsidR="00486959" w:rsidRPr="00430977" w:rsidRDefault="00486959" w:rsidP="00486959"/>
    <w:p w14:paraId="00EF4FB9" w14:textId="77777777" w:rsidR="00486959" w:rsidRPr="00430977" w:rsidRDefault="00486959" w:rsidP="00486959"/>
    <w:p w14:paraId="77D21DCE" w14:textId="77777777" w:rsidR="00486959" w:rsidRPr="00430977" w:rsidRDefault="00486959" w:rsidP="00486959"/>
    <w:p w14:paraId="52CE717B" w14:textId="77777777" w:rsidR="00486959" w:rsidRPr="00430977" w:rsidRDefault="00486959" w:rsidP="00486959"/>
    <w:p w14:paraId="54E4549F" w14:textId="77777777" w:rsidR="00486959" w:rsidRPr="00430977" w:rsidRDefault="00486959" w:rsidP="00486959"/>
    <w:p w14:paraId="568F48E7" w14:textId="77777777" w:rsidR="00486959" w:rsidRPr="00430977" w:rsidRDefault="00486959" w:rsidP="00486959"/>
    <w:p w14:paraId="51ECAA65" w14:textId="77777777" w:rsidR="00486959" w:rsidRPr="00430977" w:rsidRDefault="00486959" w:rsidP="00486959"/>
    <w:p w14:paraId="7F51D4C8" w14:textId="77777777" w:rsidR="00486959" w:rsidRPr="00430977" w:rsidRDefault="00486959" w:rsidP="00486959"/>
    <w:p w14:paraId="015CF2AC" w14:textId="77777777" w:rsidR="00486959" w:rsidRPr="00430977" w:rsidRDefault="00486959" w:rsidP="00486959"/>
    <w:p w14:paraId="65D66741" w14:textId="77777777" w:rsidR="00486959" w:rsidRPr="00430977" w:rsidRDefault="00486959" w:rsidP="00486959"/>
    <w:p w14:paraId="6D442059" w14:textId="77777777" w:rsidR="00486959" w:rsidRPr="00430977" w:rsidRDefault="00486959" w:rsidP="00486959"/>
    <w:p w14:paraId="6999E5AC" w14:textId="77777777" w:rsidR="00486959" w:rsidRPr="00430977" w:rsidRDefault="00486959" w:rsidP="00486959"/>
    <w:p w14:paraId="500CF4B0" w14:textId="77777777" w:rsidR="00486959" w:rsidRPr="00430977" w:rsidRDefault="00486959" w:rsidP="00486959"/>
    <w:p w14:paraId="1C13F1C9" w14:textId="77777777" w:rsidR="00486959" w:rsidRPr="00430977" w:rsidRDefault="00486959" w:rsidP="00486959"/>
    <w:p w14:paraId="442F6A6F" w14:textId="77777777" w:rsidR="00486959" w:rsidRPr="00430977" w:rsidRDefault="00486959" w:rsidP="00486959"/>
    <w:p w14:paraId="6A1309ED" w14:textId="77777777" w:rsidR="007D3027" w:rsidRPr="00430977" w:rsidRDefault="007D3027" w:rsidP="00486959"/>
    <w:p w14:paraId="7770AE9F" w14:textId="77777777" w:rsidR="00486959" w:rsidRPr="00430977" w:rsidRDefault="00486959" w:rsidP="00486959">
      <w:pPr>
        <w:rPr>
          <w:b/>
        </w:rPr>
      </w:pPr>
    </w:p>
    <w:p w14:paraId="38E80EAF" w14:textId="77777777" w:rsidR="004B1FD9" w:rsidRPr="00430977" w:rsidRDefault="004B1FD9" w:rsidP="00486959">
      <w:pPr>
        <w:rPr>
          <w:b/>
        </w:rPr>
      </w:pPr>
    </w:p>
    <w:p w14:paraId="39883268" w14:textId="77777777" w:rsidR="004B1FD9" w:rsidRPr="00430977" w:rsidRDefault="004B1FD9" w:rsidP="00486959">
      <w:pPr>
        <w:rPr>
          <w:b/>
        </w:rPr>
      </w:pPr>
    </w:p>
    <w:p w14:paraId="390289A9" w14:textId="77777777" w:rsidR="004B1FD9" w:rsidRPr="00430977" w:rsidRDefault="004B1FD9" w:rsidP="00486959">
      <w:pPr>
        <w:rPr>
          <w:b/>
        </w:rPr>
      </w:pPr>
    </w:p>
    <w:p w14:paraId="3167F5FB" w14:textId="77777777" w:rsidR="004B1FD9" w:rsidRPr="00430977" w:rsidRDefault="004B1FD9" w:rsidP="00486959">
      <w:pPr>
        <w:rPr>
          <w:b/>
        </w:rPr>
      </w:pPr>
    </w:p>
    <w:p w14:paraId="7C547300" w14:textId="77777777" w:rsidR="004B1FD9" w:rsidRPr="00430977" w:rsidRDefault="004B1FD9" w:rsidP="00486959">
      <w:pPr>
        <w:rPr>
          <w:b/>
        </w:rPr>
      </w:pPr>
    </w:p>
    <w:p w14:paraId="4ECCB884" w14:textId="77777777" w:rsidR="004B1FD9" w:rsidRPr="00430977" w:rsidRDefault="004B1FD9" w:rsidP="00486959">
      <w:pPr>
        <w:rPr>
          <w:b/>
        </w:rPr>
      </w:pPr>
    </w:p>
    <w:p w14:paraId="1ECF80FD" w14:textId="77777777" w:rsidR="004B1FD9" w:rsidRPr="00430977" w:rsidRDefault="004B1FD9" w:rsidP="00486959">
      <w:pPr>
        <w:rPr>
          <w:b/>
        </w:rPr>
      </w:pPr>
    </w:p>
    <w:p w14:paraId="19942601" w14:textId="77777777" w:rsidR="00923720" w:rsidRPr="00430977" w:rsidRDefault="00923720" w:rsidP="00486959">
      <w:pPr>
        <w:rPr>
          <w:b/>
        </w:rPr>
      </w:pPr>
    </w:p>
    <w:p w14:paraId="6382C1C3" w14:textId="77777777" w:rsidR="004B1FD9" w:rsidRPr="00430977" w:rsidRDefault="004B1FD9" w:rsidP="00486959">
      <w:pPr>
        <w:rPr>
          <w:b/>
        </w:rPr>
      </w:pPr>
    </w:p>
    <w:p w14:paraId="2A504808" w14:textId="77777777" w:rsidR="004B1FD9" w:rsidRPr="00430977" w:rsidRDefault="004B1FD9" w:rsidP="00486959">
      <w:pPr>
        <w:rPr>
          <w:b/>
        </w:rPr>
      </w:pPr>
    </w:p>
    <w:p w14:paraId="64E82DDA" w14:textId="77777777" w:rsidR="00486959" w:rsidRPr="00430977" w:rsidRDefault="00486959" w:rsidP="00486959">
      <w:pPr>
        <w:rPr>
          <w:b/>
        </w:rPr>
      </w:pPr>
    </w:p>
    <w:p w14:paraId="3A33E0F5" w14:textId="77777777" w:rsidR="00486959" w:rsidRPr="00430977" w:rsidRDefault="00486959" w:rsidP="00486959">
      <w:pPr>
        <w:rPr>
          <w:b/>
        </w:rPr>
      </w:pPr>
      <w:r w:rsidRPr="00430977">
        <w:rPr>
          <w:b/>
        </w:rPr>
        <w:lastRenderedPageBreak/>
        <w:t>RADYASYON ONKOLOJİSİ STAJ AMAÇ VE PROGRAM ÇIKTILARI</w:t>
      </w:r>
      <w:r w:rsidRPr="00430977">
        <w:rPr>
          <w:b/>
        </w:rPr>
        <w:cr/>
      </w:r>
    </w:p>
    <w:tbl>
      <w:tblPr>
        <w:tblStyle w:val="TabloKlavuzu"/>
        <w:tblW w:w="0" w:type="auto"/>
        <w:tblLook w:val="04A0" w:firstRow="1" w:lastRow="0" w:firstColumn="1" w:lastColumn="0" w:noHBand="0" w:noVBand="1"/>
      </w:tblPr>
      <w:tblGrid>
        <w:gridCol w:w="3369"/>
        <w:gridCol w:w="5843"/>
      </w:tblGrid>
      <w:tr w:rsidR="00486959" w:rsidRPr="00430977" w14:paraId="6CB2D1AE" w14:textId="77777777" w:rsidTr="00486959">
        <w:tc>
          <w:tcPr>
            <w:tcW w:w="3369" w:type="dxa"/>
          </w:tcPr>
          <w:p w14:paraId="7349EBE5" w14:textId="77777777" w:rsidR="00486959" w:rsidRPr="00430977" w:rsidRDefault="00486959" w:rsidP="00486959">
            <w:pPr>
              <w:rPr>
                <w:b/>
              </w:rPr>
            </w:pPr>
            <w:r w:rsidRPr="00430977">
              <w:rPr>
                <w:b/>
              </w:rPr>
              <w:t>STAJ ADI</w:t>
            </w:r>
          </w:p>
        </w:tc>
        <w:tc>
          <w:tcPr>
            <w:tcW w:w="5843" w:type="dxa"/>
          </w:tcPr>
          <w:p w14:paraId="75EBA8AC" w14:textId="77777777" w:rsidR="00486959" w:rsidRPr="00430977" w:rsidRDefault="00486959" w:rsidP="00486959">
            <w:r w:rsidRPr="00430977">
              <w:t>Radyasyon Onkolojisi</w:t>
            </w:r>
          </w:p>
        </w:tc>
      </w:tr>
      <w:tr w:rsidR="00486959" w:rsidRPr="00430977" w14:paraId="346A96E9" w14:textId="77777777" w:rsidTr="00486959">
        <w:tc>
          <w:tcPr>
            <w:tcW w:w="3369" w:type="dxa"/>
          </w:tcPr>
          <w:p w14:paraId="23230283" w14:textId="77777777" w:rsidR="00486959" w:rsidRPr="00430977" w:rsidRDefault="00486959" w:rsidP="00486959">
            <w:pPr>
              <w:rPr>
                <w:b/>
              </w:rPr>
            </w:pPr>
            <w:r w:rsidRPr="00430977">
              <w:rPr>
                <w:b/>
              </w:rPr>
              <w:t>STAJ DÖNEMİ</w:t>
            </w:r>
          </w:p>
        </w:tc>
        <w:tc>
          <w:tcPr>
            <w:tcW w:w="5843" w:type="dxa"/>
          </w:tcPr>
          <w:p w14:paraId="112430A3" w14:textId="7CCC8706" w:rsidR="00486959" w:rsidRPr="00430977" w:rsidRDefault="00AA1EC9" w:rsidP="00486959">
            <w:r w:rsidRPr="00430977">
              <w:t>202</w:t>
            </w:r>
            <w:r w:rsidR="00EC39A0" w:rsidRPr="00430977">
              <w:t>3</w:t>
            </w:r>
            <w:r w:rsidRPr="00430977">
              <w:t>-202</w:t>
            </w:r>
            <w:r w:rsidR="00EC39A0" w:rsidRPr="00430977">
              <w:t>4</w:t>
            </w:r>
          </w:p>
        </w:tc>
      </w:tr>
      <w:tr w:rsidR="00486959" w:rsidRPr="00430977" w14:paraId="3CED57E3" w14:textId="77777777" w:rsidTr="00486959">
        <w:tc>
          <w:tcPr>
            <w:tcW w:w="3369" w:type="dxa"/>
          </w:tcPr>
          <w:p w14:paraId="782C3D3C" w14:textId="77777777" w:rsidR="00486959" w:rsidRPr="00430977" w:rsidRDefault="00486959" w:rsidP="00486959">
            <w:pPr>
              <w:rPr>
                <w:b/>
              </w:rPr>
            </w:pPr>
            <w:r w:rsidRPr="00430977">
              <w:rPr>
                <w:b/>
              </w:rPr>
              <w:t>STAJ SÜRESİ</w:t>
            </w:r>
          </w:p>
        </w:tc>
        <w:tc>
          <w:tcPr>
            <w:tcW w:w="5843" w:type="dxa"/>
          </w:tcPr>
          <w:p w14:paraId="543629C5" w14:textId="77777777" w:rsidR="00486959" w:rsidRPr="00430977" w:rsidRDefault="00486959" w:rsidP="00486959">
            <w:r w:rsidRPr="00430977">
              <w:t>1 Hafta</w:t>
            </w:r>
          </w:p>
        </w:tc>
      </w:tr>
      <w:tr w:rsidR="00486959" w:rsidRPr="00430977" w14:paraId="7F7A466C" w14:textId="77777777" w:rsidTr="00486959">
        <w:tc>
          <w:tcPr>
            <w:tcW w:w="3369" w:type="dxa"/>
          </w:tcPr>
          <w:p w14:paraId="785179D3" w14:textId="77777777" w:rsidR="00486959" w:rsidRPr="00430977" w:rsidRDefault="00486959" w:rsidP="00486959">
            <w:pPr>
              <w:rPr>
                <w:b/>
              </w:rPr>
            </w:pPr>
            <w:r w:rsidRPr="00430977">
              <w:rPr>
                <w:b/>
              </w:rPr>
              <w:t>TEORİK DERS SAATİ</w:t>
            </w:r>
          </w:p>
        </w:tc>
        <w:tc>
          <w:tcPr>
            <w:tcW w:w="5843" w:type="dxa"/>
          </w:tcPr>
          <w:p w14:paraId="68BB961A" w14:textId="77777777" w:rsidR="00486959" w:rsidRPr="00430977" w:rsidRDefault="00486959" w:rsidP="00486959">
            <w:r w:rsidRPr="00430977">
              <w:t>23 saat</w:t>
            </w:r>
          </w:p>
        </w:tc>
      </w:tr>
      <w:tr w:rsidR="00486959" w:rsidRPr="00430977" w14:paraId="54FAAEC3" w14:textId="77777777" w:rsidTr="00486959">
        <w:tc>
          <w:tcPr>
            <w:tcW w:w="3369" w:type="dxa"/>
          </w:tcPr>
          <w:p w14:paraId="10EC9B6B" w14:textId="77777777" w:rsidR="00486959" w:rsidRPr="00430977" w:rsidRDefault="00486959" w:rsidP="00486959">
            <w:pPr>
              <w:rPr>
                <w:b/>
              </w:rPr>
            </w:pPr>
            <w:r w:rsidRPr="00430977">
              <w:rPr>
                <w:b/>
              </w:rPr>
              <w:t>UYGULAMALI DERS SAATİ</w:t>
            </w:r>
          </w:p>
        </w:tc>
        <w:tc>
          <w:tcPr>
            <w:tcW w:w="5843" w:type="dxa"/>
          </w:tcPr>
          <w:p w14:paraId="601306D9" w14:textId="77777777" w:rsidR="00486959" w:rsidRPr="00430977" w:rsidRDefault="00486959" w:rsidP="00486959">
            <w:r w:rsidRPr="00430977">
              <w:t>8 saat</w:t>
            </w:r>
          </w:p>
        </w:tc>
      </w:tr>
      <w:tr w:rsidR="00486959" w:rsidRPr="00430977" w14:paraId="0E978A82" w14:textId="77777777" w:rsidTr="00486959">
        <w:tc>
          <w:tcPr>
            <w:tcW w:w="3369" w:type="dxa"/>
          </w:tcPr>
          <w:p w14:paraId="300F5950" w14:textId="77777777" w:rsidR="00486959" w:rsidRPr="00430977" w:rsidRDefault="00486959" w:rsidP="00486959">
            <w:pPr>
              <w:rPr>
                <w:b/>
              </w:rPr>
            </w:pPr>
            <w:r w:rsidRPr="00430977">
              <w:rPr>
                <w:b/>
              </w:rPr>
              <w:t>STAJ İÇERİĞİ</w:t>
            </w:r>
          </w:p>
        </w:tc>
        <w:tc>
          <w:tcPr>
            <w:tcW w:w="5843" w:type="dxa"/>
          </w:tcPr>
          <w:p w14:paraId="57E2302C" w14:textId="77777777" w:rsidR="00486959" w:rsidRPr="00430977" w:rsidRDefault="00486959" w:rsidP="00486959">
            <w:pPr>
              <w:jc w:val="both"/>
            </w:pPr>
          </w:p>
          <w:p w14:paraId="1B5EE739" w14:textId="77777777" w:rsidR="00486959" w:rsidRPr="00430977" w:rsidRDefault="00486959" w:rsidP="00486959">
            <w:pPr>
              <w:jc w:val="both"/>
            </w:pPr>
            <w:r w:rsidRPr="00430977">
              <w:rPr>
                <w:b/>
                <w:bCs/>
              </w:rPr>
              <w:t xml:space="preserve">Onkoloji Ders Dilimi Öğrenim Hedefleri </w:t>
            </w:r>
          </w:p>
          <w:p w14:paraId="22D92404" w14:textId="77777777" w:rsidR="00486959" w:rsidRPr="00430977" w:rsidRDefault="00486959" w:rsidP="00486959">
            <w:pPr>
              <w:jc w:val="both"/>
            </w:pPr>
            <w:r w:rsidRPr="00430977">
              <w:tab/>
              <w:t xml:space="preserve">Onkoloji ders diliminde, tıp fakültesi öğrencisinin kanserin önlenmesi, tanısı, tedavisi, tedavi sonrası takibinin nasıl yapıldığını, palyatif ve psikososyal yaklaşımı öğrenmesi amaçlanmaktadır. </w:t>
            </w:r>
          </w:p>
          <w:p w14:paraId="7F476AAA" w14:textId="77777777" w:rsidR="00486959" w:rsidRPr="00430977" w:rsidRDefault="00486959" w:rsidP="00223B07">
            <w:pPr>
              <w:numPr>
                <w:ilvl w:val="0"/>
                <w:numId w:val="12"/>
              </w:numPr>
              <w:jc w:val="both"/>
            </w:pPr>
            <w:r w:rsidRPr="00430977">
              <w:t xml:space="preserve">Bu ders diliminde öğrenciler, kanserin etyolojisi, karsinogenezi, epidemiyolojisi, tanı ve tedavisi ile ilgili temel bilgileri almalıdır.  </w:t>
            </w:r>
          </w:p>
          <w:p w14:paraId="71D40B51" w14:textId="77777777" w:rsidR="00486959" w:rsidRPr="00430977" w:rsidRDefault="00486959" w:rsidP="00223B07">
            <w:pPr>
              <w:numPr>
                <w:ilvl w:val="0"/>
                <w:numId w:val="12"/>
              </w:numPr>
              <w:jc w:val="both"/>
            </w:pPr>
            <w:r w:rsidRPr="00430977">
              <w:t xml:space="preserve">Öğrenci kanser tanı ve tedavisinin çoklu disiplinli olduğunu öğrenmelidir. </w:t>
            </w:r>
          </w:p>
          <w:p w14:paraId="6EC32386" w14:textId="77777777" w:rsidR="00486959" w:rsidRPr="00430977" w:rsidRDefault="00486959" w:rsidP="00223B07">
            <w:pPr>
              <w:numPr>
                <w:ilvl w:val="0"/>
                <w:numId w:val="12"/>
              </w:numPr>
              <w:jc w:val="both"/>
            </w:pPr>
            <w:r w:rsidRPr="00430977">
              <w:t>İyonizan radyasyonun, sitostatik ilaçların ve hedefe yönelik ajanların kanserin tedavisinde bilimsel ölçütlerle nasıl kullanıldığı anlaşılmalıdır.</w:t>
            </w:r>
          </w:p>
          <w:p w14:paraId="4F36CAAF" w14:textId="77777777" w:rsidR="00486959" w:rsidRPr="00430977" w:rsidRDefault="00486959" w:rsidP="00223B07">
            <w:pPr>
              <w:numPr>
                <w:ilvl w:val="0"/>
                <w:numId w:val="12"/>
              </w:numPr>
              <w:jc w:val="both"/>
            </w:pPr>
            <w:r w:rsidRPr="00430977">
              <w:t xml:space="preserve">Öğrenci onkoloji alanında bilimsel araştırmaların özelliklerini bilmeli,  biyoistatistiğin önemini ve nasıl birlikte çalışıldığını algılamalıdır. </w:t>
            </w:r>
          </w:p>
          <w:p w14:paraId="040A70EC" w14:textId="77777777" w:rsidR="00486959" w:rsidRPr="00430977" w:rsidRDefault="00486959" w:rsidP="00223B07">
            <w:pPr>
              <w:numPr>
                <w:ilvl w:val="0"/>
                <w:numId w:val="12"/>
              </w:numPr>
              <w:jc w:val="both"/>
            </w:pPr>
            <w:r w:rsidRPr="00430977">
              <w:t xml:space="preserve">Temel tıp bilimleri ve klinik tıp bilimleri ile radyasyon onkolojisinin ve tıbbi onkolojinin nasıl birlikte çalıştığı ve çalışması gerektiği öğrenilmelidir. </w:t>
            </w:r>
          </w:p>
          <w:p w14:paraId="1F9ABCF1" w14:textId="77777777" w:rsidR="00486959" w:rsidRPr="00430977" w:rsidRDefault="00486959" w:rsidP="00486959">
            <w:pPr>
              <w:jc w:val="both"/>
            </w:pPr>
            <w:r w:rsidRPr="00430977">
              <w:t>Öğrenci palyatif medikal tedavi ve terminal dönem hasta sürecini yönetmeyi öğrenmelidir.</w:t>
            </w:r>
          </w:p>
          <w:p w14:paraId="0E4F2DAA" w14:textId="77777777" w:rsidR="00486959" w:rsidRPr="00430977" w:rsidRDefault="00486959" w:rsidP="00486959">
            <w:pPr>
              <w:jc w:val="both"/>
            </w:pPr>
          </w:p>
        </w:tc>
      </w:tr>
      <w:tr w:rsidR="00486959" w:rsidRPr="00430977" w14:paraId="005AFDB8" w14:textId="77777777" w:rsidTr="00486959">
        <w:tc>
          <w:tcPr>
            <w:tcW w:w="3369" w:type="dxa"/>
          </w:tcPr>
          <w:p w14:paraId="66A95618" w14:textId="77777777" w:rsidR="00486959" w:rsidRPr="00430977" w:rsidRDefault="00486959" w:rsidP="00486959">
            <w:pPr>
              <w:rPr>
                <w:b/>
              </w:rPr>
            </w:pPr>
            <w:r w:rsidRPr="00430977">
              <w:rPr>
                <w:b/>
              </w:rPr>
              <w:t>STAJ AMACI</w:t>
            </w:r>
          </w:p>
        </w:tc>
        <w:tc>
          <w:tcPr>
            <w:tcW w:w="5843" w:type="dxa"/>
          </w:tcPr>
          <w:p w14:paraId="0958D1C1" w14:textId="77777777" w:rsidR="00486959" w:rsidRPr="00430977" w:rsidRDefault="00486959" w:rsidP="00486959">
            <w:pPr>
              <w:jc w:val="both"/>
            </w:pPr>
            <w:r w:rsidRPr="00430977">
              <w:t>Dünyada ve ülkemizde ölüm nedenlerinde KVS sonrası 2.sırada yer alan, her 2 erkek ve 3 kadından birinin ortalama ömürde karşılaşacağı kanser hastalığı nedenleri, tarama, korunma, tanı ve tedavi yöntemleri ve kanserli hasta bakımı, takibi</w:t>
            </w:r>
          </w:p>
          <w:p w14:paraId="2F739655" w14:textId="77777777" w:rsidR="00486959" w:rsidRPr="00430977" w:rsidRDefault="00486959" w:rsidP="00486959">
            <w:pPr>
              <w:jc w:val="both"/>
            </w:pPr>
            <w:r w:rsidRPr="00430977">
              <w:t>hakkında bilgi sahibi olmalı; Radyoterapinin amaç ve uygulamasını bu çerçevede algılamalı. Tarama ve destek tedavilerini yapabilecek beceriyi kazanmalı; radyoterapinin yan etkileri tedavisi,  onkolojik acil hastalıklarında gerekli ilk müdahaleyi ve hasta sevkinde temel ilkeleri bilmeli; onkolojik hasta bakım zincirinde yerini alabilmeli.</w:t>
            </w:r>
          </w:p>
        </w:tc>
      </w:tr>
      <w:tr w:rsidR="00486959" w:rsidRPr="00430977" w14:paraId="0F87DEAC" w14:textId="77777777" w:rsidTr="00486959">
        <w:tc>
          <w:tcPr>
            <w:tcW w:w="3369" w:type="dxa"/>
          </w:tcPr>
          <w:p w14:paraId="3DC43038" w14:textId="77777777" w:rsidR="00486959" w:rsidRPr="00430977" w:rsidRDefault="00486959" w:rsidP="00486959">
            <w:pPr>
              <w:rPr>
                <w:b/>
              </w:rPr>
            </w:pPr>
            <w:r w:rsidRPr="00430977">
              <w:rPr>
                <w:b/>
              </w:rPr>
              <w:t>ÖĞRENİM ÇIKTILARI</w:t>
            </w:r>
          </w:p>
        </w:tc>
        <w:tc>
          <w:tcPr>
            <w:tcW w:w="5843" w:type="dxa"/>
          </w:tcPr>
          <w:p w14:paraId="2A7AACE9" w14:textId="77777777" w:rsidR="00486959" w:rsidRPr="00430977" w:rsidRDefault="00486959" w:rsidP="00486959">
            <w:pPr>
              <w:jc w:val="both"/>
            </w:pPr>
            <w:r w:rsidRPr="00430977">
              <w:t xml:space="preserve">Radyasyon Onkolojisi stajının sonunda öğrenci, </w:t>
            </w:r>
          </w:p>
          <w:p w14:paraId="3F484355" w14:textId="77777777" w:rsidR="00486959" w:rsidRPr="00430977" w:rsidRDefault="00486959" w:rsidP="00486959">
            <w:pPr>
              <w:jc w:val="both"/>
            </w:pPr>
            <w:r w:rsidRPr="00430977">
              <w:t>*Kanser Biyolojisinin Temelleri</w:t>
            </w:r>
            <w:r w:rsidRPr="00430977">
              <w:tab/>
            </w:r>
            <w:r w:rsidRPr="00430977">
              <w:tab/>
            </w:r>
            <w:r w:rsidRPr="00430977">
              <w:tab/>
            </w:r>
            <w:r w:rsidRPr="00430977">
              <w:tab/>
            </w:r>
          </w:p>
          <w:p w14:paraId="524BE1CE" w14:textId="77777777" w:rsidR="00486959" w:rsidRPr="00430977" w:rsidRDefault="00486959" w:rsidP="00486959">
            <w:pPr>
              <w:jc w:val="both"/>
            </w:pPr>
            <w:r w:rsidRPr="00430977">
              <w:t>*Klinik Radyoterapinin Biyolojik ve Fiziksel Temelleri</w:t>
            </w:r>
          </w:p>
          <w:p w14:paraId="44227214" w14:textId="77777777" w:rsidR="00486959" w:rsidRPr="00430977" w:rsidRDefault="00486959" w:rsidP="00486959">
            <w:pPr>
              <w:jc w:val="both"/>
            </w:pPr>
            <w:r w:rsidRPr="00430977">
              <w:t xml:space="preserve">*Radyasyondan Korunma - Radyasyonun Akut ve Geç Etkileri </w:t>
            </w:r>
          </w:p>
          <w:p w14:paraId="787F45B9" w14:textId="77777777" w:rsidR="00486959" w:rsidRPr="00430977" w:rsidRDefault="00486959" w:rsidP="00486959">
            <w:pPr>
              <w:jc w:val="both"/>
            </w:pPr>
            <w:r w:rsidRPr="00430977">
              <w:t>*Kanserden Korunma</w:t>
            </w:r>
          </w:p>
          <w:p w14:paraId="45A2CFF4" w14:textId="77777777" w:rsidR="00486959" w:rsidRPr="00430977" w:rsidRDefault="00486959" w:rsidP="00486959">
            <w:pPr>
              <w:jc w:val="both"/>
            </w:pPr>
            <w:r w:rsidRPr="00430977">
              <w:lastRenderedPageBreak/>
              <w:t>*Kanserde Erken Tanı ve Risk Faktörleri</w:t>
            </w:r>
          </w:p>
          <w:p w14:paraId="1210A653" w14:textId="77777777" w:rsidR="00486959" w:rsidRPr="00430977" w:rsidRDefault="00486959" w:rsidP="00486959">
            <w:pPr>
              <w:jc w:val="both"/>
            </w:pPr>
            <w:r w:rsidRPr="00430977">
              <w:t>*Jinekolojik Kanserlerde Tedavi</w:t>
            </w:r>
          </w:p>
          <w:p w14:paraId="23C97A19" w14:textId="77777777" w:rsidR="00486959" w:rsidRPr="00430977" w:rsidRDefault="00486959" w:rsidP="00486959">
            <w:pPr>
              <w:jc w:val="both"/>
            </w:pPr>
            <w:r w:rsidRPr="00430977">
              <w:t>*Meme Kanserinde Tedavi</w:t>
            </w:r>
          </w:p>
          <w:p w14:paraId="035DD08D" w14:textId="77777777" w:rsidR="00486959" w:rsidRPr="00430977" w:rsidRDefault="00486959" w:rsidP="00486959">
            <w:pPr>
              <w:jc w:val="both"/>
            </w:pPr>
            <w:r w:rsidRPr="00430977">
              <w:t>*Onkolojik Aciller ve Tedavisi</w:t>
            </w:r>
          </w:p>
          <w:p w14:paraId="41165EEE" w14:textId="77777777" w:rsidR="00486959" w:rsidRPr="00430977" w:rsidRDefault="00486959" w:rsidP="00486959">
            <w:pPr>
              <w:jc w:val="both"/>
            </w:pPr>
            <w:r w:rsidRPr="00430977">
              <w:t>*Kemik ve Yumuşak Doku Tümörlerinde Tedavi</w:t>
            </w:r>
          </w:p>
          <w:p w14:paraId="1244A2A9" w14:textId="77777777" w:rsidR="00486959" w:rsidRPr="00430977" w:rsidRDefault="00486959" w:rsidP="00486959">
            <w:pPr>
              <w:jc w:val="both"/>
            </w:pPr>
            <w:r w:rsidRPr="00430977">
              <w:t>*Gastrointestinal Sistem Tümörlerinde Tedavi</w:t>
            </w:r>
          </w:p>
          <w:p w14:paraId="6E20EAD5" w14:textId="77777777" w:rsidR="00486959" w:rsidRPr="00430977" w:rsidRDefault="00486959" w:rsidP="00486959">
            <w:pPr>
              <w:jc w:val="both"/>
            </w:pPr>
            <w:r w:rsidRPr="00430977">
              <w:t>*Lenfomalarda Tedavi</w:t>
            </w:r>
          </w:p>
          <w:p w14:paraId="7FDDEB7B" w14:textId="77777777" w:rsidR="00486959" w:rsidRPr="00430977" w:rsidRDefault="00486959" w:rsidP="00486959">
            <w:pPr>
              <w:jc w:val="both"/>
            </w:pPr>
            <w:r w:rsidRPr="00430977">
              <w:t> *Santral Sinir Sistemi Tümörlerinde Tedavi</w:t>
            </w:r>
          </w:p>
          <w:p w14:paraId="7F9FC27E" w14:textId="77777777" w:rsidR="00486959" w:rsidRPr="00430977" w:rsidRDefault="00486959" w:rsidP="00486959">
            <w:pPr>
              <w:jc w:val="both"/>
            </w:pPr>
            <w:r w:rsidRPr="00430977">
              <w:t>*Baş-Boyun Tümörlerinde Tedavi</w:t>
            </w:r>
          </w:p>
          <w:p w14:paraId="2EF562DF" w14:textId="77777777" w:rsidR="00486959" w:rsidRPr="00430977" w:rsidRDefault="00486959" w:rsidP="00486959">
            <w:pPr>
              <w:jc w:val="both"/>
            </w:pPr>
            <w:r w:rsidRPr="00430977">
              <w:t>*Üro-genital Tümörlerde Tedavi</w:t>
            </w:r>
          </w:p>
          <w:p w14:paraId="16DECBAC" w14:textId="77777777" w:rsidR="00486959" w:rsidRPr="00430977" w:rsidRDefault="00486959" w:rsidP="00486959">
            <w:pPr>
              <w:jc w:val="both"/>
            </w:pPr>
            <w:r w:rsidRPr="00430977">
              <w:t>*Cilt Tümörlerinde Tedavi</w:t>
            </w:r>
          </w:p>
          <w:p w14:paraId="7C3843F9" w14:textId="77777777" w:rsidR="00486959" w:rsidRPr="00430977" w:rsidRDefault="00486959" w:rsidP="00486959">
            <w:pPr>
              <w:jc w:val="both"/>
            </w:pPr>
            <w:r w:rsidRPr="00430977">
              <w:t>*Akciğer Kanserlerinde Tedavi</w:t>
            </w:r>
          </w:p>
          <w:p w14:paraId="15949408" w14:textId="77777777" w:rsidR="00486959" w:rsidRPr="00430977" w:rsidRDefault="00486959" w:rsidP="00486959">
            <w:pPr>
              <w:jc w:val="both"/>
            </w:pPr>
            <w:r w:rsidRPr="00430977">
              <w:t>*Endokrin Sistem Tümörlerinde Tedavi konusunda genel bilgi sahibi olabilmeli.</w:t>
            </w:r>
          </w:p>
          <w:p w14:paraId="7FFFB205" w14:textId="77777777" w:rsidR="00486959" w:rsidRPr="00430977" w:rsidRDefault="00486959" w:rsidP="00486959">
            <w:pPr>
              <w:jc w:val="both"/>
            </w:pPr>
            <w:r w:rsidRPr="00430977">
              <w:t>*Kanser hastaları ve etik</w:t>
            </w:r>
          </w:p>
          <w:p w14:paraId="0F5D7616" w14:textId="77777777" w:rsidR="00486959" w:rsidRPr="00430977" w:rsidRDefault="00486959" w:rsidP="00486959">
            <w:pPr>
              <w:jc w:val="both"/>
            </w:pPr>
            <w:r w:rsidRPr="00430977">
              <w:t>* Bu kanser türlerinde radyoterapinin yerini genel anlamıyla öğrenebilmeli.</w:t>
            </w:r>
          </w:p>
        </w:tc>
      </w:tr>
      <w:tr w:rsidR="00486959" w:rsidRPr="00430977" w14:paraId="27875231" w14:textId="77777777" w:rsidTr="00486959">
        <w:tc>
          <w:tcPr>
            <w:tcW w:w="3369" w:type="dxa"/>
          </w:tcPr>
          <w:p w14:paraId="6A761432" w14:textId="77777777" w:rsidR="00486959" w:rsidRPr="00430977" w:rsidRDefault="00486959" w:rsidP="00486959">
            <w:pPr>
              <w:rPr>
                <w:b/>
              </w:rPr>
            </w:pPr>
            <w:r w:rsidRPr="00430977">
              <w:rPr>
                <w:b/>
              </w:rPr>
              <w:lastRenderedPageBreak/>
              <w:t>ÖĞRETME YÖNTEMLERİ</w:t>
            </w:r>
          </w:p>
        </w:tc>
        <w:tc>
          <w:tcPr>
            <w:tcW w:w="5843" w:type="dxa"/>
          </w:tcPr>
          <w:p w14:paraId="4EF1A658" w14:textId="77777777" w:rsidR="00486959" w:rsidRPr="00430977" w:rsidRDefault="00486959" w:rsidP="00486959">
            <w:r w:rsidRPr="00430977">
              <w:t>Görsel araç kullanımları ile interaktif teorik anlatım, hasta başında tarama, tanı, tedavi ve korunmaya yönelik pratik uygulamalar, olgu sunumları üzerinden soru cevap şeklinde interaktif oturumlar.</w:t>
            </w:r>
          </w:p>
        </w:tc>
      </w:tr>
      <w:tr w:rsidR="00486959" w:rsidRPr="00430977" w14:paraId="32682F05" w14:textId="77777777" w:rsidTr="00486959">
        <w:tc>
          <w:tcPr>
            <w:tcW w:w="3369" w:type="dxa"/>
          </w:tcPr>
          <w:p w14:paraId="0D68DB93" w14:textId="77777777" w:rsidR="00486959" w:rsidRPr="00430977" w:rsidRDefault="00486959" w:rsidP="00486959">
            <w:pPr>
              <w:rPr>
                <w:b/>
              </w:rPr>
            </w:pPr>
            <w:r w:rsidRPr="00430977">
              <w:rPr>
                <w:b/>
              </w:rPr>
              <w:t>DEĞERLENDİRME YÖNTEMLERİ</w:t>
            </w:r>
          </w:p>
        </w:tc>
        <w:tc>
          <w:tcPr>
            <w:tcW w:w="5843" w:type="dxa"/>
          </w:tcPr>
          <w:p w14:paraId="0ABC4B9B" w14:textId="77777777" w:rsidR="00486959" w:rsidRPr="00430977" w:rsidRDefault="00486959" w:rsidP="00486959">
            <w:r w:rsidRPr="00430977">
              <w:t>Staj içeriğinde pratik ve gözlemler sonucu öğrenilenler staj karnesine kayıt edilir ve staj sonunda değerlendirilir. Staj sonunda teorik bilgiyi ölçen yazılı sınav, hasta yaklaşımlarını değerlendiren sözlü sınav yapılmaktadır.</w:t>
            </w:r>
          </w:p>
          <w:p w14:paraId="74AD2B6F" w14:textId="77777777" w:rsidR="00486959" w:rsidRPr="00430977" w:rsidRDefault="00486959" w:rsidP="00486959"/>
        </w:tc>
      </w:tr>
      <w:tr w:rsidR="00486959" w:rsidRPr="00430977" w14:paraId="4623BDF2" w14:textId="77777777" w:rsidTr="00486959">
        <w:tc>
          <w:tcPr>
            <w:tcW w:w="3369" w:type="dxa"/>
          </w:tcPr>
          <w:p w14:paraId="61E0A9A8" w14:textId="77777777" w:rsidR="00486959" w:rsidRPr="00430977" w:rsidRDefault="00486959" w:rsidP="00486959">
            <w:pPr>
              <w:rPr>
                <w:b/>
              </w:rPr>
            </w:pPr>
            <w:r w:rsidRPr="00430977">
              <w:rPr>
                <w:b/>
              </w:rPr>
              <w:t>ÖNERİLEN KAYNAKLAR</w:t>
            </w:r>
          </w:p>
        </w:tc>
        <w:tc>
          <w:tcPr>
            <w:tcW w:w="5843" w:type="dxa"/>
          </w:tcPr>
          <w:p w14:paraId="02D97FE1" w14:textId="77777777" w:rsidR="00486959" w:rsidRPr="00430977" w:rsidRDefault="00486959" w:rsidP="00486959"/>
          <w:p w14:paraId="6D0B9927" w14:textId="77777777" w:rsidR="00486959" w:rsidRPr="00430977" w:rsidRDefault="00486959" w:rsidP="00486959">
            <w:r w:rsidRPr="00430977">
              <w:rPr>
                <w:bCs/>
              </w:rPr>
              <w:t xml:space="preserve">Kaynak: </w:t>
            </w:r>
            <w:r w:rsidRPr="00430977">
              <w:t xml:space="preserve">Principles and Practice of Radiation Therapy, 4th Edition Authors: </w:t>
            </w:r>
            <w:hyperlink r:id="rId81" w:history="1">
              <w:r w:rsidRPr="00430977">
                <w:rPr>
                  <w:rStyle w:val="Kpr"/>
                  <w:color w:val="auto"/>
                </w:rPr>
                <w:t>Charles M. Washington</w:t>
              </w:r>
            </w:hyperlink>
            <w:r w:rsidRPr="00430977">
              <w:t>&amp;</w:t>
            </w:r>
            <w:hyperlink r:id="rId82" w:history="1">
              <w:r w:rsidRPr="00430977">
                <w:rPr>
                  <w:rStyle w:val="Kpr"/>
                  <w:color w:val="auto"/>
                </w:rPr>
                <w:t>Dennis T. Leaver</w:t>
              </w:r>
            </w:hyperlink>
            <w:r w:rsidRPr="00430977">
              <w:t xml:space="preserve">, 2015. </w:t>
            </w:r>
          </w:p>
          <w:p w14:paraId="70FF52C5" w14:textId="77777777" w:rsidR="00486959" w:rsidRPr="00430977" w:rsidRDefault="00486959" w:rsidP="00486959"/>
          <w:p w14:paraId="0E174C2D" w14:textId="77777777" w:rsidR="00486959" w:rsidRPr="00430977" w:rsidRDefault="00486959" w:rsidP="00486959">
            <w:r w:rsidRPr="00430977">
              <w:t>TEMEL VE KLİNİK RADYOTERAPİ</w:t>
            </w:r>
          </w:p>
          <w:p w14:paraId="2ED21086" w14:textId="77777777" w:rsidR="00486959" w:rsidRPr="00430977" w:rsidRDefault="00486959" w:rsidP="00486959">
            <w:r w:rsidRPr="00430977">
              <w:t>PROF.DR.RIZA ÇETİNGÖZ</w:t>
            </w:r>
          </w:p>
          <w:p w14:paraId="4BD0A4AB" w14:textId="77777777" w:rsidR="00486959" w:rsidRPr="00430977" w:rsidRDefault="00486959" w:rsidP="00486959">
            <w:r w:rsidRPr="00430977">
              <w:t>: Yayınevi: TÜRK RADYASYON ONKOLOJİSİ DERNEĞİ, 2013</w:t>
            </w:r>
          </w:p>
          <w:p w14:paraId="1E4A129C" w14:textId="77777777" w:rsidR="00282B27" w:rsidRPr="00430977" w:rsidRDefault="00282B27" w:rsidP="00282B27">
            <w:pPr>
              <w:shd w:val="clear" w:color="auto" w:fill="FFFFFF"/>
            </w:pPr>
            <w:r w:rsidRPr="00430977">
              <w:t>Basic Radiotherapy Physics and Biology</w:t>
            </w:r>
          </w:p>
          <w:p w14:paraId="1AB8A006" w14:textId="77777777" w:rsidR="00282B27" w:rsidRPr="00430977" w:rsidRDefault="001E393F" w:rsidP="00282B27">
            <w:pPr>
              <w:shd w:val="clear" w:color="auto" w:fill="FFFFFF"/>
            </w:pPr>
            <w:hyperlink r:id="rId83" w:history="1">
              <w:r w:rsidR="00282B27" w:rsidRPr="00430977">
                <w:rPr>
                  <w:bCs/>
                </w:rPr>
                <w:t>İlk Yayınlanma Tarihi</w:t>
              </w:r>
            </w:hyperlink>
            <w:r w:rsidR="00282B27" w:rsidRPr="00430977">
              <w:rPr>
                <w:bCs/>
              </w:rPr>
              <w:t>: </w:t>
            </w:r>
            <w:r w:rsidR="00282B27" w:rsidRPr="00430977">
              <w:t>19 Eylül 2014</w:t>
            </w:r>
          </w:p>
          <w:p w14:paraId="37DFC63F" w14:textId="77777777" w:rsidR="00282B27" w:rsidRPr="00430977" w:rsidRDefault="001E393F" w:rsidP="00282B27">
            <w:pPr>
              <w:shd w:val="clear" w:color="auto" w:fill="FFFFFF"/>
            </w:pPr>
            <w:hyperlink r:id="rId84" w:history="1">
              <w:r w:rsidR="00282B27" w:rsidRPr="00430977">
                <w:rPr>
                  <w:bCs/>
                </w:rPr>
                <w:t>Yazarlar</w:t>
              </w:r>
            </w:hyperlink>
            <w:r w:rsidR="00282B27" w:rsidRPr="00430977">
              <w:rPr>
                <w:bCs/>
              </w:rPr>
              <w:t>: </w:t>
            </w:r>
            <w:hyperlink r:id="rId85" w:history="1">
              <w:r w:rsidR="00282B27" w:rsidRPr="00430977">
                <w:t>Marc S. Mendonca</w:t>
              </w:r>
            </w:hyperlink>
            <w:r w:rsidR="00282B27" w:rsidRPr="00430977">
              <w:t>, </w:t>
            </w:r>
            <w:hyperlink r:id="rId86" w:history="1">
              <w:r w:rsidR="00282B27" w:rsidRPr="00430977">
                <w:t>Indra J. Das</w:t>
              </w:r>
            </w:hyperlink>
            <w:r w:rsidR="00282B27" w:rsidRPr="00430977">
              <w:t>, </w:t>
            </w:r>
            <w:hyperlink r:id="rId87" w:history="1">
              <w:r w:rsidR="00282B27" w:rsidRPr="00430977">
                <w:t>David S. Chang</w:t>
              </w:r>
            </w:hyperlink>
            <w:r w:rsidR="00282B27" w:rsidRPr="00430977">
              <w:t>, </w:t>
            </w:r>
            <w:hyperlink r:id="rId88" w:history="1">
              <w:r w:rsidR="00282B27" w:rsidRPr="00430977">
                <w:t>Foster D. Lasley</w:t>
              </w:r>
            </w:hyperlink>
            <w:r w:rsidR="00282B27" w:rsidRPr="00430977">
              <w:t>, </w:t>
            </w:r>
            <w:hyperlink r:id="rId89" w:history="1">
              <w:r w:rsidR="00282B27" w:rsidRPr="00430977">
                <w:t>Joseph R. Dynlacht</w:t>
              </w:r>
            </w:hyperlink>
          </w:p>
          <w:p w14:paraId="1EC51DFB" w14:textId="77777777" w:rsidR="003B4687" w:rsidRPr="00430977" w:rsidRDefault="003B4687" w:rsidP="00282B27">
            <w:pPr>
              <w:shd w:val="clear" w:color="auto" w:fill="FFFFFF"/>
            </w:pPr>
            <w:r w:rsidRPr="00430977">
              <w:t>Klinik Radyasyon Onkolojisi El Kitabı</w:t>
            </w:r>
          </w:p>
          <w:p w14:paraId="0B1BD76A" w14:textId="77777777" w:rsidR="00282B27" w:rsidRPr="00430977" w:rsidRDefault="00282B27" w:rsidP="00486959"/>
        </w:tc>
      </w:tr>
    </w:tbl>
    <w:p w14:paraId="643ACED8" w14:textId="77777777" w:rsidR="00486959" w:rsidRPr="00430977" w:rsidRDefault="00486959" w:rsidP="00486959">
      <w:pPr>
        <w:jc w:val="center"/>
        <w:rPr>
          <w:b/>
          <w:u w:val="single"/>
        </w:rPr>
      </w:pPr>
    </w:p>
    <w:p w14:paraId="3F1E1DD1" w14:textId="77777777" w:rsidR="00486959" w:rsidRPr="00430977" w:rsidRDefault="00486959" w:rsidP="00486959">
      <w:pPr>
        <w:spacing w:after="200" w:line="276" w:lineRule="auto"/>
        <w:jc w:val="center"/>
        <w:rPr>
          <w:rFonts w:eastAsia="Calibri"/>
          <w:b/>
          <w:lang w:eastAsia="en-US"/>
        </w:rPr>
      </w:pPr>
    </w:p>
    <w:p w14:paraId="016AC39B" w14:textId="77777777" w:rsidR="00486959" w:rsidRPr="00430977" w:rsidRDefault="00486959" w:rsidP="00486959">
      <w:pPr>
        <w:spacing w:after="200" w:line="276" w:lineRule="auto"/>
        <w:jc w:val="center"/>
        <w:rPr>
          <w:rFonts w:eastAsia="Calibri"/>
          <w:b/>
          <w:lang w:eastAsia="en-US"/>
        </w:rPr>
      </w:pPr>
    </w:p>
    <w:p w14:paraId="77DEBB44" w14:textId="77777777" w:rsidR="002B4804" w:rsidRPr="00430977" w:rsidRDefault="002B4804" w:rsidP="00486959">
      <w:pPr>
        <w:spacing w:after="200" w:line="276" w:lineRule="auto"/>
        <w:jc w:val="center"/>
        <w:rPr>
          <w:rFonts w:eastAsia="Calibri"/>
          <w:b/>
          <w:lang w:eastAsia="en-US"/>
        </w:rPr>
      </w:pPr>
    </w:p>
    <w:p w14:paraId="36C3151E" w14:textId="77777777" w:rsidR="002B4804" w:rsidRPr="00430977" w:rsidRDefault="002B4804" w:rsidP="00486959">
      <w:pPr>
        <w:spacing w:after="200" w:line="276" w:lineRule="auto"/>
        <w:jc w:val="center"/>
        <w:rPr>
          <w:rFonts w:eastAsia="Calibri"/>
          <w:b/>
          <w:lang w:eastAsia="en-US"/>
        </w:rPr>
      </w:pPr>
    </w:p>
    <w:p w14:paraId="750DF730" w14:textId="77777777" w:rsidR="00486959" w:rsidRPr="00430977" w:rsidRDefault="00486959" w:rsidP="00486959">
      <w:pPr>
        <w:spacing w:after="200" w:line="276" w:lineRule="auto"/>
        <w:jc w:val="center"/>
        <w:rPr>
          <w:rFonts w:eastAsia="Calibri"/>
          <w:b/>
          <w:lang w:eastAsia="en-US"/>
        </w:rPr>
      </w:pPr>
    </w:p>
    <w:p w14:paraId="33D0DDBB" w14:textId="77777777" w:rsidR="00486959" w:rsidRPr="00430977" w:rsidRDefault="00486959" w:rsidP="007D3027">
      <w:pPr>
        <w:spacing w:after="200" w:line="276" w:lineRule="auto"/>
        <w:jc w:val="center"/>
        <w:rPr>
          <w:rFonts w:eastAsia="Calibri"/>
          <w:b/>
          <w:lang w:eastAsia="en-US"/>
        </w:rPr>
      </w:pPr>
      <w:r w:rsidRPr="00430977">
        <w:rPr>
          <w:rFonts w:eastAsia="Calibri"/>
          <w:b/>
          <w:lang w:eastAsia="en-US"/>
        </w:rPr>
        <w:lastRenderedPageBreak/>
        <w:t>GİRESUN ÜNİVERSİTESİ TIP FAKÜLTESİ</w:t>
      </w:r>
    </w:p>
    <w:p w14:paraId="6ED71AFC" w14:textId="77777777" w:rsidR="00486959" w:rsidRPr="00430977" w:rsidRDefault="00486959" w:rsidP="00486959">
      <w:pPr>
        <w:spacing w:after="200" w:line="276" w:lineRule="auto"/>
        <w:jc w:val="center"/>
        <w:rPr>
          <w:rFonts w:eastAsia="Calibri"/>
          <w:b/>
          <w:lang w:eastAsia="en-US"/>
        </w:rPr>
      </w:pPr>
      <w:r w:rsidRPr="00430977">
        <w:rPr>
          <w:rFonts w:eastAsia="Calibri"/>
          <w:b/>
          <w:lang w:eastAsia="en-US"/>
        </w:rPr>
        <w:t xml:space="preserve">RADYASYON ONKOLOJİSİ ANABİLİM DALI </w:t>
      </w:r>
    </w:p>
    <w:p w14:paraId="4D331D66" w14:textId="77777777" w:rsidR="00486959" w:rsidRPr="00430977" w:rsidRDefault="00486959" w:rsidP="00486959">
      <w:pPr>
        <w:spacing w:after="200" w:line="276" w:lineRule="auto"/>
        <w:jc w:val="center"/>
        <w:rPr>
          <w:rFonts w:eastAsia="Calibri"/>
          <w:lang w:eastAsia="en-US"/>
        </w:rPr>
      </w:pPr>
      <w:r w:rsidRPr="00430977">
        <w:rPr>
          <w:rFonts w:eastAsia="Calibri"/>
          <w:b/>
          <w:lang w:eastAsia="en-US"/>
        </w:rPr>
        <w:t>STAJYER UYGULAMA KARNESİ</w:t>
      </w:r>
    </w:p>
    <w:p w14:paraId="3CFBA29A" w14:textId="77777777" w:rsidR="00486959" w:rsidRPr="00430977" w:rsidRDefault="00486959" w:rsidP="00486959">
      <w:pPr>
        <w:spacing w:after="200" w:line="276" w:lineRule="auto"/>
        <w:jc w:val="both"/>
        <w:rPr>
          <w:rFonts w:eastAsia="Calibri"/>
          <w:lang w:eastAsia="en-US"/>
        </w:rPr>
      </w:pPr>
      <w:r w:rsidRPr="00430977">
        <w:rPr>
          <w:rFonts w:eastAsia="Calibri"/>
          <w:lang w:eastAsia="en-US"/>
        </w:rPr>
        <w:t>Radyasyon Onkolojisi Anabilim dalı öğretim üyeleri adına bölüm içi staj programımız sonunda aşağıda tanımlı beceri ve tutumları kazanmış olmanızı bekliyoruz. Staj süresi boyunca tanımlı faaliyetleri öğretim elemanı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14:paraId="1C99D1E7" w14:textId="77777777" w:rsidR="00486959" w:rsidRPr="00430977" w:rsidRDefault="00486959" w:rsidP="00486959">
      <w:pPr>
        <w:spacing w:after="200" w:line="276" w:lineRule="auto"/>
        <w:jc w:val="both"/>
        <w:rPr>
          <w:rFonts w:eastAsia="Calibri"/>
          <w:lang w:eastAsia="en-US"/>
        </w:rPr>
      </w:pPr>
      <w:r w:rsidRPr="00430977">
        <w:rPr>
          <w:rFonts w:eastAsia="Calibri"/>
          <w:lang w:eastAsia="en-US"/>
        </w:rPr>
        <w:t>Başarı dileklerimizle…</w:t>
      </w:r>
    </w:p>
    <w:p w14:paraId="54164A3B" w14:textId="77777777" w:rsidR="00486959" w:rsidRPr="00430977" w:rsidRDefault="00486959" w:rsidP="00486959">
      <w:pPr>
        <w:spacing w:after="200" w:line="276" w:lineRule="auto"/>
        <w:jc w:val="both"/>
        <w:rPr>
          <w:rFonts w:eastAsia="Calibri"/>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5386"/>
        <w:gridCol w:w="709"/>
        <w:gridCol w:w="1276"/>
        <w:gridCol w:w="1449"/>
      </w:tblGrid>
      <w:tr w:rsidR="00486959" w:rsidRPr="00430977" w14:paraId="554518B7" w14:textId="77777777" w:rsidTr="00486959">
        <w:tc>
          <w:tcPr>
            <w:tcW w:w="392" w:type="dxa"/>
          </w:tcPr>
          <w:p w14:paraId="762AA5ED" w14:textId="77777777" w:rsidR="00486959" w:rsidRPr="00430977" w:rsidRDefault="00486959" w:rsidP="00486959">
            <w:pPr>
              <w:jc w:val="both"/>
              <w:rPr>
                <w:rFonts w:eastAsia="Calibri"/>
                <w:lang w:eastAsia="en-US"/>
              </w:rPr>
            </w:pPr>
          </w:p>
        </w:tc>
        <w:tc>
          <w:tcPr>
            <w:tcW w:w="5386" w:type="dxa"/>
          </w:tcPr>
          <w:p w14:paraId="5D2C75E6" w14:textId="77777777" w:rsidR="00486959" w:rsidRPr="00430977" w:rsidRDefault="00486959" w:rsidP="00486959">
            <w:pPr>
              <w:jc w:val="center"/>
              <w:rPr>
                <w:rFonts w:eastAsia="Calibri"/>
                <w:b/>
                <w:lang w:eastAsia="en-US"/>
              </w:rPr>
            </w:pPr>
            <w:r w:rsidRPr="00430977">
              <w:rPr>
                <w:rFonts w:eastAsia="Calibri"/>
                <w:b/>
                <w:lang w:eastAsia="en-US"/>
              </w:rPr>
              <w:t>İŞLEMLER</w:t>
            </w:r>
          </w:p>
        </w:tc>
        <w:tc>
          <w:tcPr>
            <w:tcW w:w="709" w:type="dxa"/>
          </w:tcPr>
          <w:p w14:paraId="0DB3DBB0" w14:textId="77777777" w:rsidR="00486959" w:rsidRPr="00430977" w:rsidRDefault="00486959" w:rsidP="00486959">
            <w:pPr>
              <w:jc w:val="center"/>
              <w:rPr>
                <w:rFonts w:eastAsia="Calibri"/>
                <w:b/>
                <w:lang w:eastAsia="en-US"/>
              </w:rPr>
            </w:pPr>
            <w:r w:rsidRPr="00430977">
              <w:rPr>
                <w:rFonts w:eastAsia="Calibri"/>
                <w:b/>
                <w:lang w:eastAsia="en-US"/>
              </w:rPr>
              <w:t>PUAN</w:t>
            </w:r>
          </w:p>
        </w:tc>
        <w:tc>
          <w:tcPr>
            <w:tcW w:w="1276" w:type="dxa"/>
          </w:tcPr>
          <w:p w14:paraId="47FFAE54" w14:textId="77777777" w:rsidR="00486959" w:rsidRPr="00430977" w:rsidRDefault="00486959" w:rsidP="00486959">
            <w:pPr>
              <w:jc w:val="center"/>
              <w:rPr>
                <w:rFonts w:eastAsia="Calibri"/>
                <w:b/>
                <w:lang w:eastAsia="en-US"/>
              </w:rPr>
            </w:pPr>
            <w:r w:rsidRPr="00430977">
              <w:rPr>
                <w:rFonts w:eastAsia="Calibri"/>
                <w:b/>
                <w:lang w:eastAsia="en-US"/>
              </w:rPr>
              <w:t>TARİH</w:t>
            </w:r>
          </w:p>
        </w:tc>
        <w:tc>
          <w:tcPr>
            <w:tcW w:w="1449" w:type="dxa"/>
          </w:tcPr>
          <w:p w14:paraId="36CF999E" w14:textId="77777777" w:rsidR="00486959" w:rsidRPr="00430977" w:rsidRDefault="00486959" w:rsidP="00486959">
            <w:pPr>
              <w:jc w:val="center"/>
              <w:rPr>
                <w:rFonts w:eastAsia="Calibri"/>
                <w:b/>
                <w:lang w:eastAsia="en-US"/>
              </w:rPr>
            </w:pPr>
            <w:r w:rsidRPr="00430977">
              <w:rPr>
                <w:rFonts w:eastAsia="Calibri"/>
                <w:b/>
                <w:lang w:eastAsia="en-US"/>
              </w:rPr>
              <w:t>ONAY</w:t>
            </w:r>
          </w:p>
        </w:tc>
      </w:tr>
      <w:tr w:rsidR="00486959" w:rsidRPr="00430977" w14:paraId="556612F1" w14:textId="77777777" w:rsidTr="00486959">
        <w:tc>
          <w:tcPr>
            <w:tcW w:w="392" w:type="dxa"/>
          </w:tcPr>
          <w:p w14:paraId="56D207E9" w14:textId="77777777" w:rsidR="00486959" w:rsidRPr="00430977" w:rsidRDefault="00486959" w:rsidP="00486959">
            <w:pPr>
              <w:jc w:val="both"/>
              <w:rPr>
                <w:rFonts w:eastAsia="Calibri"/>
                <w:lang w:eastAsia="en-US"/>
              </w:rPr>
            </w:pPr>
          </w:p>
        </w:tc>
        <w:tc>
          <w:tcPr>
            <w:tcW w:w="5386" w:type="dxa"/>
          </w:tcPr>
          <w:p w14:paraId="528650E8" w14:textId="77777777" w:rsidR="00486959" w:rsidRPr="00430977" w:rsidRDefault="00486959" w:rsidP="00486959">
            <w:pPr>
              <w:jc w:val="both"/>
              <w:rPr>
                <w:rFonts w:eastAsia="Calibri"/>
                <w:b/>
                <w:lang w:eastAsia="en-US"/>
              </w:rPr>
            </w:pPr>
            <w:r w:rsidRPr="00430977">
              <w:rPr>
                <w:rFonts w:eastAsia="Calibri"/>
                <w:b/>
                <w:lang w:eastAsia="en-US"/>
              </w:rPr>
              <w:t>ZORUNLU</w:t>
            </w:r>
          </w:p>
        </w:tc>
        <w:tc>
          <w:tcPr>
            <w:tcW w:w="709" w:type="dxa"/>
            <w:vAlign w:val="center"/>
          </w:tcPr>
          <w:p w14:paraId="05DAB744" w14:textId="77777777" w:rsidR="00486959" w:rsidRPr="00430977" w:rsidRDefault="00486959" w:rsidP="00486959">
            <w:pPr>
              <w:jc w:val="center"/>
              <w:rPr>
                <w:rFonts w:eastAsia="Calibri"/>
                <w:lang w:eastAsia="en-US"/>
              </w:rPr>
            </w:pPr>
          </w:p>
        </w:tc>
        <w:tc>
          <w:tcPr>
            <w:tcW w:w="1276" w:type="dxa"/>
          </w:tcPr>
          <w:p w14:paraId="32B55D28" w14:textId="77777777" w:rsidR="00486959" w:rsidRPr="00430977" w:rsidRDefault="00486959" w:rsidP="00486959">
            <w:pPr>
              <w:jc w:val="both"/>
              <w:rPr>
                <w:rFonts w:eastAsia="Calibri"/>
                <w:lang w:eastAsia="en-US"/>
              </w:rPr>
            </w:pPr>
          </w:p>
        </w:tc>
        <w:tc>
          <w:tcPr>
            <w:tcW w:w="1449" w:type="dxa"/>
          </w:tcPr>
          <w:p w14:paraId="72C39CDF" w14:textId="77777777" w:rsidR="00486959" w:rsidRPr="00430977" w:rsidRDefault="00486959" w:rsidP="00486959">
            <w:pPr>
              <w:jc w:val="both"/>
              <w:rPr>
                <w:rFonts w:eastAsia="Calibri"/>
                <w:lang w:eastAsia="en-US"/>
              </w:rPr>
            </w:pPr>
          </w:p>
        </w:tc>
      </w:tr>
      <w:tr w:rsidR="00486959" w:rsidRPr="00430977" w14:paraId="0268B9A1" w14:textId="77777777" w:rsidTr="00486959">
        <w:tc>
          <w:tcPr>
            <w:tcW w:w="392" w:type="dxa"/>
          </w:tcPr>
          <w:p w14:paraId="47F1922C" w14:textId="77777777" w:rsidR="00486959" w:rsidRPr="00430977" w:rsidRDefault="00486959" w:rsidP="00486959">
            <w:pPr>
              <w:jc w:val="both"/>
              <w:rPr>
                <w:rFonts w:eastAsia="Calibri"/>
                <w:b/>
                <w:lang w:eastAsia="en-US"/>
              </w:rPr>
            </w:pPr>
            <w:r w:rsidRPr="00430977">
              <w:rPr>
                <w:rFonts w:eastAsia="Calibri"/>
                <w:b/>
                <w:lang w:eastAsia="en-US"/>
              </w:rPr>
              <w:t>1</w:t>
            </w:r>
          </w:p>
        </w:tc>
        <w:tc>
          <w:tcPr>
            <w:tcW w:w="5386" w:type="dxa"/>
          </w:tcPr>
          <w:p w14:paraId="19818E09" w14:textId="77777777" w:rsidR="00486959" w:rsidRPr="00430977" w:rsidRDefault="00486959" w:rsidP="00486959">
            <w:pPr>
              <w:jc w:val="both"/>
              <w:rPr>
                <w:rFonts w:eastAsia="Calibri"/>
                <w:lang w:eastAsia="en-US"/>
              </w:rPr>
            </w:pPr>
            <w:r w:rsidRPr="00430977">
              <w:rPr>
                <w:rFonts w:eastAsia="Calibri"/>
                <w:lang w:eastAsia="en-US"/>
              </w:rPr>
              <w:t>Hazırladığı bir vakayı öğretim üyesine sunmak</w:t>
            </w:r>
          </w:p>
        </w:tc>
        <w:tc>
          <w:tcPr>
            <w:tcW w:w="709" w:type="dxa"/>
            <w:vAlign w:val="center"/>
          </w:tcPr>
          <w:p w14:paraId="1A329FE7" w14:textId="77777777" w:rsidR="00486959" w:rsidRPr="00430977" w:rsidRDefault="00486959" w:rsidP="00486959">
            <w:pPr>
              <w:jc w:val="center"/>
              <w:rPr>
                <w:rFonts w:eastAsia="Calibri"/>
                <w:lang w:eastAsia="en-US"/>
              </w:rPr>
            </w:pPr>
            <w:r w:rsidRPr="00430977">
              <w:rPr>
                <w:rFonts w:eastAsia="Calibri"/>
                <w:lang w:eastAsia="en-US"/>
              </w:rPr>
              <w:t>10</w:t>
            </w:r>
          </w:p>
        </w:tc>
        <w:tc>
          <w:tcPr>
            <w:tcW w:w="1276" w:type="dxa"/>
          </w:tcPr>
          <w:p w14:paraId="232D0FFA" w14:textId="77777777" w:rsidR="00486959" w:rsidRPr="00430977" w:rsidRDefault="00486959" w:rsidP="00486959">
            <w:pPr>
              <w:jc w:val="both"/>
              <w:rPr>
                <w:rFonts w:eastAsia="Calibri"/>
                <w:lang w:eastAsia="en-US"/>
              </w:rPr>
            </w:pPr>
          </w:p>
        </w:tc>
        <w:tc>
          <w:tcPr>
            <w:tcW w:w="1449" w:type="dxa"/>
          </w:tcPr>
          <w:p w14:paraId="12CA9FFF" w14:textId="77777777" w:rsidR="00486959" w:rsidRPr="00430977" w:rsidRDefault="00486959" w:rsidP="00486959">
            <w:pPr>
              <w:jc w:val="both"/>
              <w:rPr>
                <w:rFonts w:eastAsia="Calibri"/>
                <w:lang w:eastAsia="en-US"/>
              </w:rPr>
            </w:pPr>
          </w:p>
        </w:tc>
      </w:tr>
      <w:tr w:rsidR="00486959" w:rsidRPr="00430977" w14:paraId="7D2FDB8B" w14:textId="77777777" w:rsidTr="00486959">
        <w:tc>
          <w:tcPr>
            <w:tcW w:w="392" w:type="dxa"/>
          </w:tcPr>
          <w:p w14:paraId="06A60D9D" w14:textId="77777777" w:rsidR="00486959" w:rsidRPr="00430977" w:rsidRDefault="00486959" w:rsidP="00486959">
            <w:pPr>
              <w:jc w:val="both"/>
              <w:rPr>
                <w:rFonts w:eastAsia="Calibri"/>
                <w:b/>
                <w:lang w:eastAsia="en-US"/>
              </w:rPr>
            </w:pPr>
            <w:r w:rsidRPr="00430977">
              <w:rPr>
                <w:rFonts w:eastAsia="Calibri"/>
                <w:b/>
                <w:lang w:eastAsia="en-US"/>
              </w:rPr>
              <w:t>2</w:t>
            </w:r>
          </w:p>
        </w:tc>
        <w:tc>
          <w:tcPr>
            <w:tcW w:w="5386" w:type="dxa"/>
          </w:tcPr>
          <w:p w14:paraId="2B64F563" w14:textId="77777777" w:rsidR="00486959" w:rsidRPr="00430977" w:rsidRDefault="00486959" w:rsidP="00486959">
            <w:pPr>
              <w:jc w:val="both"/>
              <w:rPr>
                <w:rFonts w:eastAsia="Calibri"/>
                <w:lang w:eastAsia="en-US"/>
              </w:rPr>
            </w:pPr>
            <w:r w:rsidRPr="00430977">
              <w:rPr>
                <w:rFonts w:eastAsia="Calibri"/>
                <w:lang w:eastAsia="en-US"/>
              </w:rPr>
              <w:t>Hazırladığı kanser hastasının tedavi seçimi üzerine fikir verebilmek</w:t>
            </w:r>
          </w:p>
        </w:tc>
        <w:tc>
          <w:tcPr>
            <w:tcW w:w="709" w:type="dxa"/>
            <w:vAlign w:val="center"/>
          </w:tcPr>
          <w:p w14:paraId="5B26AE05" w14:textId="77777777" w:rsidR="00486959" w:rsidRPr="00430977" w:rsidRDefault="00486959" w:rsidP="00486959">
            <w:pPr>
              <w:jc w:val="center"/>
              <w:rPr>
                <w:rFonts w:eastAsia="Calibri"/>
                <w:lang w:eastAsia="en-US"/>
              </w:rPr>
            </w:pPr>
            <w:r w:rsidRPr="00430977">
              <w:rPr>
                <w:rFonts w:eastAsia="Calibri"/>
                <w:lang w:eastAsia="en-US"/>
              </w:rPr>
              <w:t>10</w:t>
            </w:r>
          </w:p>
        </w:tc>
        <w:tc>
          <w:tcPr>
            <w:tcW w:w="1276" w:type="dxa"/>
          </w:tcPr>
          <w:p w14:paraId="75EEE951" w14:textId="77777777" w:rsidR="00486959" w:rsidRPr="00430977" w:rsidRDefault="00486959" w:rsidP="00486959">
            <w:pPr>
              <w:jc w:val="both"/>
              <w:rPr>
                <w:rFonts w:eastAsia="Calibri"/>
                <w:lang w:eastAsia="en-US"/>
              </w:rPr>
            </w:pPr>
          </w:p>
        </w:tc>
        <w:tc>
          <w:tcPr>
            <w:tcW w:w="1449" w:type="dxa"/>
          </w:tcPr>
          <w:p w14:paraId="6979B55F" w14:textId="77777777" w:rsidR="00486959" w:rsidRPr="00430977" w:rsidRDefault="00486959" w:rsidP="00486959">
            <w:pPr>
              <w:jc w:val="both"/>
              <w:rPr>
                <w:rFonts w:eastAsia="Calibri"/>
                <w:lang w:eastAsia="en-US"/>
              </w:rPr>
            </w:pPr>
          </w:p>
        </w:tc>
      </w:tr>
      <w:tr w:rsidR="00486959" w:rsidRPr="00430977" w14:paraId="3492BB5B" w14:textId="77777777" w:rsidTr="00486959">
        <w:tc>
          <w:tcPr>
            <w:tcW w:w="392" w:type="dxa"/>
          </w:tcPr>
          <w:p w14:paraId="30066220" w14:textId="77777777" w:rsidR="00486959" w:rsidRPr="00430977" w:rsidRDefault="00486959" w:rsidP="00486959">
            <w:pPr>
              <w:jc w:val="both"/>
              <w:rPr>
                <w:rFonts w:eastAsia="Calibri"/>
                <w:b/>
                <w:lang w:eastAsia="en-US"/>
              </w:rPr>
            </w:pPr>
            <w:r w:rsidRPr="00430977">
              <w:rPr>
                <w:rFonts w:eastAsia="Calibri"/>
                <w:b/>
                <w:lang w:eastAsia="en-US"/>
              </w:rPr>
              <w:t>3</w:t>
            </w:r>
          </w:p>
        </w:tc>
        <w:tc>
          <w:tcPr>
            <w:tcW w:w="5386" w:type="dxa"/>
          </w:tcPr>
          <w:p w14:paraId="7FEF3E90" w14:textId="77777777" w:rsidR="00486959" w:rsidRPr="00430977" w:rsidRDefault="00486959" w:rsidP="00486959">
            <w:pPr>
              <w:jc w:val="both"/>
              <w:rPr>
                <w:rFonts w:eastAsia="Calibri"/>
                <w:lang w:eastAsia="en-US"/>
              </w:rPr>
            </w:pPr>
            <w:r w:rsidRPr="00430977">
              <w:rPr>
                <w:rFonts w:eastAsia="Calibri"/>
                <w:lang w:eastAsia="en-US"/>
              </w:rPr>
              <w:t>Bir vakada (Medikal Onkoloji’den) eş zamanlı Kemoterapi örneği sunumu</w:t>
            </w:r>
          </w:p>
        </w:tc>
        <w:tc>
          <w:tcPr>
            <w:tcW w:w="709" w:type="dxa"/>
            <w:vAlign w:val="center"/>
          </w:tcPr>
          <w:p w14:paraId="18400B75" w14:textId="77777777" w:rsidR="00486959" w:rsidRPr="00430977" w:rsidRDefault="00486959" w:rsidP="00486959">
            <w:pPr>
              <w:jc w:val="center"/>
              <w:rPr>
                <w:rFonts w:eastAsia="Calibri"/>
                <w:lang w:eastAsia="en-US"/>
              </w:rPr>
            </w:pPr>
            <w:r w:rsidRPr="00430977">
              <w:rPr>
                <w:rFonts w:eastAsia="Calibri"/>
                <w:lang w:eastAsia="en-US"/>
              </w:rPr>
              <w:t>10</w:t>
            </w:r>
          </w:p>
        </w:tc>
        <w:tc>
          <w:tcPr>
            <w:tcW w:w="1276" w:type="dxa"/>
          </w:tcPr>
          <w:p w14:paraId="6C0445C4" w14:textId="77777777" w:rsidR="00486959" w:rsidRPr="00430977" w:rsidRDefault="00486959" w:rsidP="00486959">
            <w:pPr>
              <w:jc w:val="both"/>
              <w:rPr>
                <w:rFonts w:eastAsia="Calibri"/>
                <w:lang w:eastAsia="en-US"/>
              </w:rPr>
            </w:pPr>
          </w:p>
        </w:tc>
        <w:tc>
          <w:tcPr>
            <w:tcW w:w="1449" w:type="dxa"/>
          </w:tcPr>
          <w:p w14:paraId="7AF56E3B" w14:textId="77777777" w:rsidR="00486959" w:rsidRPr="00430977" w:rsidRDefault="00486959" w:rsidP="00486959">
            <w:pPr>
              <w:jc w:val="both"/>
              <w:rPr>
                <w:rFonts w:eastAsia="Calibri"/>
                <w:lang w:eastAsia="en-US"/>
              </w:rPr>
            </w:pPr>
          </w:p>
        </w:tc>
      </w:tr>
      <w:tr w:rsidR="00486959" w:rsidRPr="00430977" w14:paraId="3C6D948D" w14:textId="77777777" w:rsidTr="00486959">
        <w:tc>
          <w:tcPr>
            <w:tcW w:w="392" w:type="dxa"/>
          </w:tcPr>
          <w:p w14:paraId="7C2A5784" w14:textId="77777777" w:rsidR="00486959" w:rsidRPr="00430977" w:rsidRDefault="00486959" w:rsidP="00486959">
            <w:pPr>
              <w:jc w:val="both"/>
              <w:rPr>
                <w:rFonts w:eastAsia="Calibri"/>
                <w:b/>
                <w:lang w:eastAsia="en-US"/>
              </w:rPr>
            </w:pPr>
            <w:r w:rsidRPr="00430977">
              <w:rPr>
                <w:rFonts w:eastAsia="Calibri"/>
                <w:b/>
                <w:lang w:eastAsia="en-US"/>
              </w:rPr>
              <w:t>4</w:t>
            </w:r>
          </w:p>
        </w:tc>
        <w:tc>
          <w:tcPr>
            <w:tcW w:w="5386" w:type="dxa"/>
          </w:tcPr>
          <w:p w14:paraId="7F6C4B66" w14:textId="77777777" w:rsidR="00486959" w:rsidRPr="00430977" w:rsidRDefault="00486959" w:rsidP="00486959">
            <w:pPr>
              <w:jc w:val="both"/>
              <w:rPr>
                <w:rFonts w:eastAsia="Calibri"/>
                <w:lang w:eastAsia="en-US"/>
              </w:rPr>
            </w:pPr>
            <w:r w:rsidRPr="00430977">
              <w:rPr>
                <w:rFonts w:eastAsia="Calibri"/>
                <w:lang w:eastAsia="en-US"/>
              </w:rPr>
              <w:t>Üç farklı kanser tarama vakası (ASM/KETEM/vd’ den) sunumu</w:t>
            </w:r>
          </w:p>
        </w:tc>
        <w:tc>
          <w:tcPr>
            <w:tcW w:w="709" w:type="dxa"/>
            <w:vAlign w:val="center"/>
          </w:tcPr>
          <w:p w14:paraId="78959059" w14:textId="77777777" w:rsidR="00486959" w:rsidRPr="00430977" w:rsidRDefault="00486959" w:rsidP="00486959">
            <w:pPr>
              <w:jc w:val="center"/>
              <w:rPr>
                <w:rFonts w:eastAsia="Calibri"/>
                <w:lang w:eastAsia="en-US"/>
              </w:rPr>
            </w:pPr>
            <w:r w:rsidRPr="00430977">
              <w:rPr>
                <w:rFonts w:eastAsia="Calibri"/>
                <w:lang w:eastAsia="en-US"/>
              </w:rPr>
              <w:t>20</w:t>
            </w:r>
          </w:p>
        </w:tc>
        <w:tc>
          <w:tcPr>
            <w:tcW w:w="1276" w:type="dxa"/>
          </w:tcPr>
          <w:p w14:paraId="1CCF8FC2" w14:textId="77777777" w:rsidR="00486959" w:rsidRPr="00430977" w:rsidRDefault="00486959" w:rsidP="00486959">
            <w:pPr>
              <w:jc w:val="both"/>
              <w:rPr>
                <w:rFonts w:eastAsia="Calibri"/>
                <w:lang w:eastAsia="en-US"/>
              </w:rPr>
            </w:pPr>
          </w:p>
        </w:tc>
        <w:tc>
          <w:tcPr>
            <w:tcW w:w="1449" w:type="dxa"/>
          </w:tcPr>
          <w:p w14:paraId="61CACED4" w14:textId="77777777" w:rsidR="00486959" w:rsidRPr="00430977" w:rsidRDefault="00486959" w:rsidP="00486959">
            <w:pPr>
              <w:jc w:val="both"/>
              <w:rPr>
                <w:rFonts w:eastAsia="Calibri"/>
                <w:lang w:eastAsia="en-US"/>
              </w:rPr>
            </w:pPr>
          </w:p>
        </w:tc>
      </w:tr>
      <w:tr w:rsidR="00486959" w:rsidRPr="00430977" w14:paraId="1A85E2F8" w14:textId="77777777" w:rsidTr="00486959">
        <w:tc>
          <w:tcPr>
            <w:tcW w:w="392" w:type="dxa"/>
          </w:tcPr>
          <w:p w14:paraId="52E8B086" w14:textId="77777777" w:rsidR="00486959" w:rsidRPr="00430977" w:rsidRDefault="00486959" w:rsidP="00486959">
            <w:pPr>
              <w:jc w:val="both"/>
              <w:rPr>
                <w:rFonts w:eastAsia="Calibri"/>
                <w:b/>
                <w:lang w:eastAsia="en-US"/>
              </w:rPr>
            </w:pPr>
            <w:r w:rsidRPr="00430977">
              <w:rPr>
                <w:rFonts w:eastAsia="Calibri"/>
                <w:b/>
                <w:lang w:eastAsia="en-US"/>
              </w:rPr>
              <w:t>5</w:t>
            </w:r>
          </w:p>
        </w:tc>
        <w:tc>
          <w:tcPr>
            <w:tcW w:w="5386" w:type="dxa"/>
          </w:tcPr>
          <w:p w14:paraId="43C8F393" w14:textId="77777777" w:rsidR="00486959" w:rsidRPr="00430977" w:rsidRDefault="00486959" w:rsidP="00486959">
            <w:pPr>
              <w:jc w:val="both"/>
              <w:rPr>
                <w:rFonts w:eastAsia="Calibri"/>
                <w:lang w:eastAsia="en-US"/>
              </w:rPr>
            </w:pPr>
            <w:r w:rsidRPr="00430977">
              <w:rPr>
                <w:rFonts w:eastAsia="Calibri"/>
                <w:lang w:eastAsia="en-US"/>
              </w:rPr>
              <w:t>Literatür sunumu (1 adet)</w:t>
            </w:r>
          </w:p>
        </w:tc>
        <w:tc>
          <w:tcPr>
            <w:tcW w:w="709" w:type="dxa"/>
            <w:vAlign w:val="center"/>
          </w:tcPr>
          <w:p w14:paraId="0F3521A7" w14:textId="77777777" w:rsidR="00486959" w:rsidRPr="00430977" w:rsidRDefault="00486959" w:rsidP="00486959">
            <w:pPr>
              <w:jc w:val="center"/>
              <w:rPr>
                <w:rFonts w:eastAsia="Calibri"/>
                <w:lang w:eastAsia="en-US"/>
              </w:rPr>
            </w:pPr>
            <w:r w:rsidRPr="00430977">
              <w:rPr>
                <w:rFonts w:eastAsia="Calibri"/>
                <w:lang w:eastAsia="en-US"/>
              </w:rPr>
              <w:t>20</w:t>
            </w:r>
          </w:p>
        </w:tc>
        <w:tc>
          <w:tcPr>
            <w:tcW w:w="1276" w:type="dxa"/>
          </w:tcPr>
          <w:p w14:paraId="0458AF94" w14:textId="77777777" w:rsidR="00486959" w:rsidRPr="00430977" w:rsidRDefault="00486959" w:rsidP="00486959">
            <w:pPr>
              <w:jc w:val="both"/>
              <w:rPr>
                <w:rFonts w:eastAsia="Calibri"/>
                <w:lang w:eastAsia="en-US"/>
              </w:rPr>
            </w:pPr>
          </w:p>
        </w:tc>
        <w:tc>
          <w:tcPr>
            <w:tcW w:w="1449" w:type="dxa"/>
          </w:tcPr>
          <w:p w14:paraId="5954852D" w14:textId="77777777" w:rsidR="00486959" w:rsidRPr="00430977" w:rsidRDefault="00486959" w:rsidP="00486959">
            <w:pPr>
              <w:jc w:val="both"/>
              <w:rPr>
                <w:rFonts w:eastAsia="Calibri"/>
                <w:lang w:eastAsia="en-US"/>
              </w:rPr>
            </w:pPr>
          </w:p>
        </w:tc>
      </w:tr>
      <w:tr w:rsidR="00486959" w:rsidRPr="00430977" w14:paraId="0E93811E" w14:textId="77777777" w:rsidTr="00486959">
        <w:tc>
          <w:tcPr>
            <w:tcW w:w="392" w:type="dxa"/>
          </w:tcPr>
          <w:p w14:paraId="1D6112D9" w14:textId="77777777" w:rsidR="00486959" w:rsidRPr="00430977" w:rsidRDefault="00486959" w:rsidP="00486959">
            <w:pPr>
              <w:jc w:val="both"/>
              <w:rPr>
                <w:rFonts w:eastAsia="Calibri"/>
                <w:b/>
                <w:lang w:eastAsia="en-US"/>
              </w:rPr>
            </w:pPr>
            <w:r w:rsidRPr="00430977">
              <w:rPr>
                <w:rFonts w:eastAsia="Calibri"/>
                <w:b/>
                <w:lang w:eastAsia="en-US"/>
              </w:rPr>
              <w:t>6</w:t>
            </w:r>
          </w:p>
        </w:tc>
        <w:tc>
          <w:tcPr>
            <w:tcW w:w="5386" w:type="dxa"/>
          </w:tcPr>
          <w:p w14:paraId="301CBEA3" w14:textId="77777777" w:rsidR="00486959" w:rsidRPr="00430977" w:rsidRDefault="00486959" w:rsidP="00486959">
            <w:pPr>
              <w:jc w:val="both"/>
              <w:rPr>
                <w:rFonts w:eastAsia="Calibri"/>
                <w:lang w:eastAsia="en-US"/>
              </w:rPr>
            </w:pPr>
            <w:r w:rsidRPr="00430977">
              <w:rPr>
                <w:rFonts w:eastAsia="Calibri"/>
                <w:lang w:eastAsia="en-US"/>
              </w:rPr>
              <w:t>Poliklinik faaliyetine katılım</w:t>
            </w:r>
          </w:p>
        </w:tc>
        <w:tc>
          <w:tcPr>
            <w:tcW w:w="709" w:type="dxa"/>
            <w:vAlign w:val="center"/>
          </w:tcPr>
          <w:p w14:paraId="59CA48B5" w14:textId="77777777" w:rsidR="00486959" w:rsidRPr="00430977" w:rsidRDefault="00486959" w:rsidP="00486959">
            <w:pPr>
              <w:jc w:val="center"/>
              <w:rPr>
                <w:rFonts w:eastAsia="Calibri"/>
                <w:lang w:eastAsia="en-US"/>
              </w:rPr>
            </w:pPr>
            <w:r w:rsidRPr="00430977">
              <w:rPr>
                <w:rFonts w:eastAsia="Calibri"/>
                <w:lang w:eastAsia="en-US"/>
              </w:rPr>
              <w:t>30</w:t>
            </w:r>
          </w:p>
        </w:tc>
        <w:tc>
          <w:tcPr>
            <w:tcW w:w="1276" w:type="dxa"/>
          </w:tcPr>
          <w:p w14:paraId="40542B42" w14:textId="77777777" w:rsidR="00486959" w:rsidRPr="00430977" w:rsidRDefault="00486959" w:rsidP="00486959">
            <w:pPr>
              <w:jc w:val="both"/>
              <w:rPr>
                <w:rFonts w:eastAsia="Calibri"/>
                <w:lang w:eastAsia="en-US"/>
              </w:rPr>
            </w:pPr>
          </w:p>
        </w:tc>
        <w:tc>
          <w:tcPr>
            <w:tcW w:w="1449" w:type="dxa"/>
          </w:tcPr>
          <w:p w14:paraId="780C6534" w14:textId="77777777" w:rsidR="00486959" w:rsidRPr="00430977" w:rsidRDefault="00486959" w:rsidP="00486959">
            <w:pPr>
              <w:jc w:val="both"/>
              <w:rPr>
                <w:rFonts w:eastAsia="Calibri"/>
                <w:lang w:eastAsia="en-US"/>
              </w:rPr>
            </w:pPr>
          </w:p>
        </w:tc>
      </w:tr>
      <w:tr w:rsidR="00486959" w:rsidRPr="00430977" w14:paraId="4CC076D3" w14:textId="77777777" w:rsidTr="00486959">
        <w:tc>
          <w:tcPr>
            <w:tcW w:w="392" w:type="dxa"/>
          </w:tcPr>
          <w:p w14:paraId="4BCD0DE0" w14:textId="77777777" w:rsidR="00486959" w:rsidRPr="00430977" w:rsidRDefault="00486959" w:rsidP="00486959">
            <w:pPr>
              <w:jc w:val="both"/>
              <w:rPr>
                <w:rFonts w:eastAsia="Calibri"/>
                <w:b/>
                <w:lang w:eastAsia="en-US"/>
              </w:rPr>
            </w:pPr>
          </w:p>
        </w:tc>
        <w:tc>
          <w:tcPr>
            <w:tcW w:w="5386" w:type="dxa"/>
          </w:tcPr>
          <w:p w14:paraId="149A2A23" w14:textId="77777777" w:rsidR="00486959" w:rsidRPr="00430977" w:rsidRDefault="00486959" w:rsidP="00486959">
            <w:pPr>
              <w:jc w:val="both"/>
              <w:rPr>
                <w:rFonts w:eastAsia="Calibri"/>
                <w:lang w:eastAsia="en-US"/>
              </w:rPr>
            </w:pPr>
          </w:p>
        </w:tc>
        <w:tc>
          <w:tcPr>
            <w:tcW w:w="709" w:type="dxa"/>
            <w:vAlign w:val="center"/>
          </w:tcPr>
          <w:p w14:paraId="794F396F" w14:textId="77777777" w:rsidR="00486959" w:rsidRPr="00430977" w:rsidRDefault="00486959" w:rsidP="00486959">
            <w:pPr>
              <w:jc w:val="center"/>
              <w:rPr>
                <w:rFonts w:eastAsia="Calibri"/>
                <w:lang w:eastAsia="en-US"/>
              </w:rPr>
            </w:pPr>
          </w:p>
        </w:tc>
        <w:tc>
          <w:tcPr>
            <w:tcW w:w="1276" w:type="dxa"/>
          </w:tcPr>
          <w:p w14:paraId="6F5B446B" w14:textId="77777777" w:rsidR="00486959" w:rsidRPr="00430977" w:rsidRDefault="00486959" w:rsidP="00486959">
            <w:pPr>
              <w:jc w:val="both"/>
              <w:rPr>
                <w:rFonts w:eastAsia="Calibri"/>
                <w:lang w:eastAsia="en-US"/>
              </w:rPr>
            </w:pPr>
          </w:p>
        </w:tc>
        <w:tc>
          <w:tcPr>
            <w:tcW w:w="1449" w:type="dxa"/>
          </w:tcPr>
          <w:p w14:paraId="1B5CA8B2" w14:textId="77777777" w:rsidR="00486959" w:rsidRPr="00430977" w:rsidRDefault="00486959" w:rsidP="00486959">
            <w:pPr>
              <w:jc w:val="both"/>
              <w:rPr>
                <w:rFonts w:eastAsia="Calibri"/>
                <w:lang w:eastAsia="en-US"/>
              </w:rPr>
            </w:pPr>
          </w:p>
        </w:tc>
      </w:tr>
    </w:tbl>
    <w:p w14:paraId="0E9B6568" w14:textId="77777777" w:rsidR="00486959" w:rsidRPr="00430977" w:rsidRDefault="00486959" w:rsidP="00486959">
      <w:pPr>
        <w:spacing w:after="200" w:line="276" w:lineRule="auto"/>
        <w:jc w:val="both"/>
        <w:rPr>
          <w:rFonts w:eastAsia="Calibri"/>
          <w:lang w:eastAsia="en-US"/>
        </w:rPr>
      </w:pPr>
    </w:p>
    <w:p w14:paraId="7A8DF7B5" w14:textId="77777777" w:rsidR="00486959" w:rsidRPr="00430977" w:rsidRDefault="00486959" w:rsidP="00486959">
      <w:pPr>
        <w:spacing w:after="200" w:line="276" w:lineRule="auto"/>
        <w:jc w:val="both"/>
        <w:rPr>
          <w:rFonts w:eastAsia="Calibri"/>
          <w:lang w:eastAsia="en-US"/>
        </w:rPr>
      </w:pPr>
      <w:r w:rsidRPr="00430977">
        <w:rPr>
          <w:rFonts w:eastAsia="Calibri"/>
          <w:lang w:eastAsia="en-US"/>
        </w:rPr>
        <w:t>Karar(Puan):                                                                       Tarih:</w:t>
      </w:r>
    </w:p>
    <w:p w14:paraId="3364CC0C" w14:textId="77777777" w:rsidR="00486959" w:rsidRPr="00430977" w:rsidRDefault="00486959" w:rsidP="00486959">
      <w:pPr>
        <w:spacing w:after="200" w:line="276" w:lineRule="auto"/>
        <w:jc w:val="both"/>
        <w:rPr>
          <w:b/>
          <w:u w:val="single"/>
        </w:rPr>
      </w:pPr>
    </w:p>
    <w:p w14:paraId="3CF4B469" w14:textId="77777777" w:rsidR="00486959" w:rsidRPr="00430977" w:rsidRDefault="00486959" w:rsidP="00486959">
      <w:pPr>
        <w:spacing w:after="200" w:line="276" w:lineRule="auto"/>
        <w:rPr>
          <w:b/>
        </w:rPr>
      </w:pPr>
    </w:p>
    <w:p w14:paraId="12BA0800" w14:textId="77777777" w:rsidR="00486959" w:rsidRPr="00430977" w:rsidRDefault="00486959" w:rsidP="00486959">
      <w:pPr>
        <w:spacing w:after="200" w:line="276" w:lineRule="auto"/>
        <w:rPr>
          <w:b/>
        </w:rPr>
      </w:pPr>
      <w:r w:rsidRPr="00430977">
        <w:rPr>
          <w:b/>
        </w:rPr>
        <w:br w:type="page"/>
      </w:r>
    </w:p>
    <w:p w14:paraId="05D1920A" w14:textId="37CB354A" w:rsidR="00AA1EC9" w:rsidRPr="00430977" w:rsidRDefault="007D3027" w:rsidP="00AA1EC9">
      <w:pPr>
        <w:shd w:val="clear" w:color="auto" w:fill="FFFFFF"/>
        <w:spacing w:line="360" w:lineRule="auto"/>
        <w:jc w:val="center"/>
        <w:rPr>
          <w:b/>
          <w:noProof/>
          <w:lang w:val="en-US"/>
        </w:rPr>
      </w:pPr>
      <w:r w:rsidRPr="00430977">
        <w:rPr>
          <w:b/>
          <w:noProof/>
          <w:lang w:val="en-US"/>
        </w:rPr>
        <w:lastRenderedPageBreak/>
        <w:t>202</w:t>
      </w:r>
      <w:r w:rsidR="00EC39A0" w:rsidRPr="00430977">
        <w:rPr>
          <w:b/>
          <w:noProof/>
          <w:lang w:val="en-US"/>
        </w:rPr>
        <w:t>3</w:t>
      </w:r>
      <w:r w:rsidRPr="00430977">
        <w:rPr>
          <w:b/>
          <w:noProof/>
          <w:lang w:val="en-US"/>
        </w:rPr>
        <w:t>-202</w:t>
      </w:r>
      <w:r w:rsidR="00EC39A0" w:rsidRPr="00430977">
        <w:rPr>
          <w:b/>
          <w:noProof/>
          <w:lang w:val="en-US"/>
        </w:rPr>
        <w:t>4</w:t>
      </w:r>
      <w:r w:rsidR="00AA1EC9" w:rsidRPr="00430977">
        <w:rPr>
          <w:b/>
          <w:noProof/>
          <w:lang w:val="en-US"/>
        </w:rPr>
        <w:t xml:space="preserve"> EĞİTİM ÖĞRETİM YILI</w:t>
      </w:r>
    </w:p>
    <w:p w14:paraId="53DC3949" w14:textId="77777777" w:rsidR="00AA1EC9" w:rsidRPr="00430977" w:rsidRDefault="00AA1EC9" w:rsidP="007D3027">
      <w:pPr>
        <w:shd w:val="clear" w:color="auto" w:fill="FFFFFF"/>
        <w:spacing w:line="360" w:lineRule="auto"/>
        <w:jc w:val="center"/>
        <w:rPr>
          <w:b/>
          <w:noProof/>
          <w:lang w:val="en-US"/>
        </w:rPr>
      </w:pPr>
      <w:r w:rsidRPr="00430977">
        <w:rPr>
          <w:b/>
          <w:noProof/>
          <w:lang w:val="en-US"/>
        </w:rPr>
        <w:t>DÖN</w:t>
      </w:r>
      <w:r w:rsidR="007D3027" w:rsidRPr="00430977">
        <w:rPr>
          <w:b/>
          <w:noProof/>
          <w:lang w:val="en-US"/>
        </w:rPr>
        <w:t>EM-5 RADYASYON ONKOLOJİSİ STAJI</w:t>
      </w:r>
    </w:p>
    <w:p w14:paraId="428E9371" w14:textId="77777777" w:rsidR="00C7469C" w:rsidRPr="00430977" w:rsidRDefault="00C7469C" w:rsidP="00C7469C">
      <w:pPr>
        <w:shd w:val="clear" w:color="auto" w:fill="FFFFFF"/>
        <w:rPr>
          <w:b/>
        </w:rPr>
      </w:pPr>
      <w:r w:rsidRPr="00430977">
        <w:rPr>
          <w:b/>
          <w:u w:val="single"/>
        </w:rPr>
        <w:t xml:space="preserve">I. HAFTA    </w:t>
      </w:r>
      <w:r w:rsidRPr="00430977">
        <w:rPr>
          <w:b/>
        </w:rPr>
        <w:t xml:space="preserve">     </w:t>
      </w:r>
      <w:r w:rsidRPr="00430977">
        <w:rPr>
          <w:b/>
        </w:rPr>
        <w:tab/>
        <w:t xml:space="preserve">   </w:t>
      </w:r>
    </w:p>
    <w:tbl>
      <w:tblPr>
        <w:tblW w:w="10774"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560"/>
        <w:gridCol w:w="1844"/>
        <w:gridCol w:w="23"/>
        <w:gridCol w:w="3803"/>
        <w:gridCol w:w="3544"/>
      </w:tblGrid>
      <w:tr w:rsidR="00C7469C" w:rsidRPr="00430977" w14:paraId="0F1852CF" w14:textId="77777777" w:rsidTr="00CD20A9">
        <w:trPr>
          <w:trHeight w:val="198"/>
        </w:trPr>
        <w:tc>
          <w:tcPr>
            <w:tcW w:w="10774"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14:paraId="72BB1B6E" w14:textId="77777777" w:rsidR="00C7469C" w:rsidRPr="00430977" w:rsidRDefault="00C7469C" w:rsidP="00442668">
            <w:pPr>
              <w:pStyle w:val="AralkYok"/>
              <w:jc w:val="center"/>
              <w:rPr>
                <w:rFonts w:ascii="Times New Roman" w:hAnsi="Times New Roman" w:cs="Times New Roman"/>
                <w:sz w:val="24"/>
                <w:szCs w:val="24"/>
              </w:rPr>
            </w:pPr>
            <w:r w:rsidRPr="00430977">
              <w:rPr>
                <w:rFonts w:ascii="Times New Roman" w:hAnsi="Times New Roman" w:cs="Times New Roman"/>
                <w:b/>
                <w:noProof/>
                <w:color w:val="FFFFFF" w:themeColor="background1"/>
                <w:sz w:val="24"/>
                <w:szCs w:val="24"/>
                <w:lang w:val="en-US"/>
              </w:rPr>
              <w:t>1. GÜN</w:t>
            </w:r>
          </w:p>
        </w:tc>
      </w:tr>
      <w:tr w:rsidR="00C7469C" w:rsidRPr="00430977" w14:paraId="2807BBE7" w14:textId="77777777" w:rsidTr="00CD20A9">
        <w:trPr>
          <w:trHeight w:val="198"/>
        </w:trPr>
        <w:tc>
          <w:tcPr>
            <w:tcW w:w="1560" w:type="dxa"/>
            <w:tcBorders>
              <w:top w:val="single" w:sz="8" w:space="0" w:color="auto"/>
              <w:left w:val="single" w:sz="8" w:space="0" w:color="auto"/>
              <w:bottom w:val="single" w:sz="8" w:space="0" w:color="auto"/>
              <w:right w:val="single" w:sz="8" w:space="0" w:color="auto"/>
            </w:tcBorders>
            <w:hideMark/>
          </w:tcPr>
          <w:p w14:paraId="332D8ED0" w14:textId="77777777" w:rsidR="00C7469C" w:rsidRPr="00430977" w:rsidRDefault="00C7469C" w:rsidP="0044266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844" w:type="dxa"/>
            <w:tcBorders>
              <w:top w:val="single" w:sz="8" w:space="0" w:color="auto"/>
              <w:left w:val="single" w:sz="8" w:space="0" w:color="auto"/>
              <w:right w:val="single" w:sz="8" w:space="0" w:color="auto"/>
            </w:tcBorders>
            <w:vAlign w:val="center"/>
          </w:tcPr>
          <w:p w14:paraId="75CCA391" w14:textId="77777777" w:rsidR="00C7469C" w:rsidRPr="00430977" w:rsidRDefault="00C7469C" w:rsidP="00442668">
            <w:pPr>
              <w:pStyle w:val="AralkYok"/>
              <w:rPr>
                <w:rFonts w:ascii="Times New Roman" w:hAnsi="Times New Roman" w:cs="Times New Roman"/>
                <w:noProof/>
                <w:color w:val="000000"/>
                <w:sz w:val="24"/>
                <w:szCs w:val="24"/>
                <w:lang w:val="en-US"/>
              </w:rPr>
            </w:pPr>
            <w:r w:rsidRPr="00430977">
              <w:rPr>
                <w:rFonts w:ascii="Times New Roman" w:hAnsi="Times New Roman" w:cs="Times New Roman"/>
                <w:color w:val="000000"/>
                <w:sz w:val="24"/>
                <w:szCs w:val="24"/>
              </w:rPr>
              <w:t>TEORİK</w:t>
            </w:r>
          </w:p>
        </w:tc>
        <w:tc>
          <w:tcPr>
            <w:tcW w:w="3826" w:type="dxa"/>
            <w:gridSpan w:val="2"/>
            <w:tcBorders>
              <w:top w:val="single" w:sz="8" w:space="0" w:color="auto"/>
              <w:left w:val="single" w:sz="8" w:space="0" w:color="auto"/>
              <w:bottom w:val="single" w:sz="8" w:space="0" w:color="auto"/>
              <w:right w:val="single" w:sz="8" w:space="0" w:color="auto"/>
            </w:tcBorders>
          </w:tcPr>
          <w:p w14:paraId="46ABE1FE" w14:textId="77777777" w:rsidR="00C7469C" w:rsidRPr="00430977" w:rsidRDefault="00C7469C" w:rsidP="00442668">
            <w:pPr>
              <w:pStyle w:val="AralkYok"/>
              <w:rPr>
                <w:rFonts w:ascii="Times New Roman" w:hAnsi="Times New Roman" w:cs="Times New Roman"/>
                <w:noProof/>
                <w:sz w:val="24"/>
                <w:szCs w:val="24"/>
                <w:lang w:val="en-US"/>
              </w:rPr>
            </w:pPr>
            <w:r w:rsidRPr="00430977">
              <w:rPr>
                <w:rFonts w:ascii="Times New Roman" w:hAnsi="Times New Roman" w:cs="Times New Roman"/>
                <w:sz w:val="24"/>
                <w:szCs w:val="24"/>
              </w:rPr>
              <w:t>Sorumlu öğretim üyesi ile tanışma, staj programı tanıtımı</w:t>
            </w:r>
          </w:p>
        </w:tc>
        <w:tc>
          <w:tcPr>
            <w:tcW w:w="3544" w:type="dxa"/>
            <w:tcBorders>
              <w:top w:val="single" w:sz="8" w:space="0" w:color="auto"/>
              <w:left w:val="single" w:sz="8" w:space="0" w:color="auto"/>
              <w:bottom w:val="single" w:sz="8" w:space="0" w:color="auto"/>
              <w:right w:val="single" w:sz="8" w:space="0" w:color="auto"/>
            </w:tcBorders>
          </w:tcPr>
          <w:p w14:paraId="4B09B1E7" w14:textId="77777777" w:rsidR="003C7FAA" w:rsidRPr="00430977" w:rsidRDefault="003C7FAA" w:rsidP="003C7FAA">
            <w:pPr>
              <w:rPr>
                <w:rFonts w:eastAsia="Calibri"/>
                <w:lang w:eastAsia="en-US"/>
              </w:rPr>
            </w:pPr>
            <w:r w:rsidRPr="00430977">
              <w:rPr>
                <w:rFonts w:eastAsia="Calibri"/>
                <w:lang w:eastAsia="en-US"/>
              </w:rPr>
              <w:t>Dr.Öğr.Üyesi Yahya Han MEMİŞ</w:t>
            </w:r>
          </w:p>
          <w:p w14:paraId="4DFAC295" w14:textId="77777777" w:rsidR="00C7469C" w:rsidRPr="00430977" w:rsidRDefault="00C7469C" w:rsidP="00442668">
            <w:pPr>
              <w:pStyle w:val="AralkYok"/>
              <w:rPr>
                <w:rFonts w:ascii="Times New Roman" w:hAnsi="Times New Roman" w:cs="Times New Roman"/>
                <w:noProof/>
                <w:sz w:val="24"/>
                <w:szCs w:val="24"/>
                <w:lang w:val="en-US"/>
              </w:rPr>
            </w:pPr>
          </w:p>
        </w:tc>
      </w:tr>
      <w:tr w:rsidR="00C7469C" w:rsidRPr="00430977" w14:paraId="1473988E" w14:textId="77777777" w:rsidTr="00CD20A9">
        <w:tc>
          <w:tcPr>
            <w:tcW w:w="1560" w:type="dxa"/>
            <w:tcBorders>
              <w:top w:val="single" w:sz="8" w:space="0" w:color="auto"/>
              <w:left w:val="single" w:sz="8" w:space="0" w:color="auto"/>
              <w:bottom w:val="single" w:sz="8" w:space="0" w:color="auto"/>
              <w:right w:val="single" w:sz="8" w:space="0" w:color="auto"/>
            </w:tcBorders>
            <w:hideMark/>
          </w:tcPr>
          <w:p w14:paraId="4BC0445D" w14:textId="77777777" w:rsidR="00C7469C" w:rsidRPr="00430977" w:rsidRDefault="00C7469C" w:rsidP="0044266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844" w:type="dxa"/>
            <w:tcBorders>
              <w:left w:val="single" w:sz="8" w:space="0" w:color="auto"/>
              <w:right w:val="single" w:sz="8" w:space="0" w:color="auto"/>
            </w:tcBorders>
            <w:hideMark/>
          </w:tcPr>
          <w:p w14:paraId="2A0B8D83" w14:textId="77777777" w:rsidR="00C7469C" w:rsidRPr="00430977" w:rsidRDefault="00C7469C" w:rsidP="00442668">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TEORİK </w:t>
            </w:r>
          </w:p>
        </w:tc>
        <w:tc>
          <w:tcPr>
            <w:tcW w:w="3826" w:type="dxa"/>
            <w:gridSpan w:val="2"/>
            <w:tcBorders>
              <w:top w:val="single" w:sz="8" w:space="0" w:color="auto"/>
              <w:left w:val="single" w:sz="8" w:space="0" w:color="auto"/>
              <w:bottom w:val="single" w:sz="8" w:space="0" w:color="auto"/>
              <w:right w:val="single" w:sz="8" w:space="0" w:color="auto"/>
            </w:tcBorders>
            <w:hideMark/>
          </w:tcPr>
          <w:p w14:paraId="18409962" w14:textId="77777777" w:rsidR="00C7469C" w:rsidRPr="00430977" w:rsidRDefault="00C7469C" w:rsidP="00442668">
            <w:pPr>
              <w:pStyle w:val="AralkYok"/>
              <w:rPr>
                <w:rFonts w:ascii="Times New Roman" w:hAnsi="Times New Roman" w:cs="Times New Roman"/>
                <w:noProof/>
                <w:sz w:val="24"/>
                <w:szCs w:val="24"/>
                <w:lang w:val="en-US"/>
              </w:rPr>
            </w:pPr>
            <w:r w:rsidRPr="00430977">
              <w:rPr>
                <w:rFonts w:ascii="Times New Roman" w:hAnsi="Times New Roman" w:cs="Times New Roman"/>
                <w:sz w:val="24"/>
                <w:szCs w:val="24"/>
              </w:rPr>
              <w:t xml:space="preserve">Kanser Hastaları ve Etik </w:t>
            </w:r>
          </w:p>
        </w:tc>
        <w:tc>
          <w:tcPr>
            <w:tcW w:w="3544" w:type="dxa"/>
            <w:tcBorders>
              <w:top w:val="single" w:sz="8" w:space="0" w:color="auto"/>
              <w:left w:val="single" w:sz="8" w:space="0" w:color="auto"/>
              <w:bottom w:val="single" w:sz="8" w:space="0" w:color="auto"/>
              <w:right w:val="single" w:sz="8" w:space="0" w:color="auto"/>
            </w:tcBorders>
            <w:hideMark/>
          </w:tcPr>
          <w:p w14:paraId="01490053" w14:textId="77777777" w:rsidR="003C7FAA" w:rsidRPr="00430977" w:rsidRDefault="003C7FAA" w:rsidP="003C7FAA">
            <w:pPr>
              <w:rPr>
                <w:rFonts w:eastAsia="Calibri"/>
                <w:lang w:eastAsia="en-US"/>
              </w:rPr>
            </w:pPr>
            <w:r w:rsidRPr="00430977">
              <w:rPr>
                <w:rFonts w:eastAsia="Calibri"/>
                <w:lang w:eastAsia="en-US"/>
              </w:rPr>
              <w:t>Dr.Öğr.Üyesi Yahya Han MEMİŞ</w:t>
            </w:r>
          </w:p>
          <w:p w14:paraId="689E1AB6" w14:textId="77777777" w:rsidR="00C7469C" w:rsidRPr="00430977" w:rsidRDefault="00C7469C" w:rsidP="00442668">
            <w:pPr>
              <w:pStyle w:val="AralkYok"/>
              <w:rPr>
                <w:rFonts w:ascii="Times New Roman" w:hAnsi="Times New Roman" w:cs="Times New Roman"/>
                <w:noProof/>
                <w:sz w:val="24"/>
                <w:szCs w:val="24"/>
                <w:lang w:val="en-US"/>
              </w:rPr>
            </w:pPr>
          </w:p>
        </w:tc>
      </w:tr>
      <w:tr w:rsidR="00C7469C" w:rsidRPr="00430977" w14:paraId="363C6373" w14:textId="77777777" w:rsidTr="00CD20A9">
        <w:tc>
          <w:tcPr>
            <w:tcW w:w="1560" w:type="dxa"/>
            <w:tcBorders>
              <w:top w:val="single" w:sz="8" w:space="0" w:color="auto"/>
              <w:left w:val="single" w:sz="8" w:space="0" w:color="auto"/>
              <w:bottom w:val="single" w:sz="8" w:space="0" w:color="auto"/>
              <w:right w:val="single" w:sz="8" w:space="0" w:color="auto"/>
            </w:tcBorders>
            <w:hideMark/>
          </w:tcPr>
          <w:p w14:paraId="31B035C3" w14:textId="77777777" w:rsidR="00C7469C" w:rsidRPr="00430977" w:rsidRDefault="00C7469C" w:rsidP="0044266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844" w:type="dxa"/>
            <w:tcBorders>
              <w:left w:val="single" w:sz="8" w:space="0" w:color="auto"/>
              <w:right w:val="single" w:sz="8" w:space="0" w:color="auto"/>
            </w:tcBorders>
            <w:hideMark/>
          </w:tcPr>
          <w:p w14:paraId="500B39D4" w14:textId="77777777" w:rsidR="00C7469C" w:rsidRPr="00430977" w:rsidRDefault="00C7469C" w:rsidP="00442668">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3826" w:type="dxa"/>
            <w:gridSpan w:val="2"/>
            <w:vMerge w:val="restart"/>
            <w:tcBorders>
              <w:top w:val="single" w:sz="8" w:space="0" w:color="auto"/>
              <w:left w:val="single" w:sz="8" w:space="0" w:color="auto"/>
              <w:right w:val="single" w:sz="8" w:space="0" w:color="auto"/>
            </w:tcBorders>
            <w:hideMark/>
          </w:tcPr>
          <w:p w14:paraId="59B65880" w14:textId="77777777" w:rsidR="00C7469C" w:rsidRPr="00430977" w:rsidRDefault="00C7469C" w:rsidP="00442668">
            <w:pPr>
              <w:pStyle w:val="AralkYok"/>
              <w:rPr>
                <w:rFonts w:ascii="Times New Roman" w:hAnsi="Times New Roman" w:cs="Times New Roman"/>
                <w:noProof/>
                <w:sz w:val="24"/>
                <w:szCs w:val="24"/>
                <w:lang w:val="en-US"/>
              </w:rPr>
            </w:pPr>
            <w:r w:rsidRPr="00430977">
              <w:rPr>
                <w:rFonts w:ascii="Times New Roman" w:hAnsi="Times New Roman" w:cs="Times New Roman"/>
                <w:sz w:val="24"/>
                <w:szCs w:val="24"/>
              </w:rPr>
              <w:t>GENEL GİRİŞ-1: Kanser Biyolojisinin Temelleri-Tedavileri- Klinik Radyoterapinin Biyolojik ve Fiziksel Temelleri.</w:t>
            </w:r>
          </w:p>
        </w:tc>
        <w:tc>
          <w:tcPr>
            <w:tcW w:w="3544" w:type="dxa"/>
            <w:vMerge w:val="restart"/>
            <w:tcBorders>
              <w:top w:val="single" w:sz="8" w:space="0" w:color="auto"/>
              <w:left w:val="single" w:sz="8" w:space="0" w:color="auto"/>
              <w:right w:val="single" w:sz="8" w:space="0" w:color="auto"/>
            </w:tcBorders>
            <w:hideMark/>
          </w:tcPr>
          <w:p w14:paraId="436E0236" w14:textId="77777777" w:rsidR="003C7FAA" w:rsidRPr="00430977" w:rsidRDefault="003C7FAA" w:rsidP="003C7FAA">
            <w:pPr>
              <w:rPr>
                <w:rFonts w:eastAsia="Calibri"/>
                <w:lang w:eastAsia="en-US"/>
              </w:rPr>
            </w:pPr>
            <w:r w:rsidRPr="00430977">
              <w:rPr>
                <w:rFonts w:eastAsia="Calibri"/>
                <w:lang w:eastAsia="en-US"/>
              </w:rPr>
              <w:t>Dr.Öğr.Üyesi Yahya Han MEMİŞ</w:t>
            </w:r>
          </w:p>
          <w:p w14:paraId="6E57B80B" w14:textId="77777777" w:rsidR="00C7469C" w:rsidRPr="00430977" w:rsidRDefault="00C7469C" w:rsidP="00442668">
            <w:pPr>
              <w:rPr>
                <w:noProof/>
                <w:lang w:val="en-US"/>
              </w:rPr>
            </w:pPr>
          </w:p>
        </w:tc>
      </w:tr>
      <w:tr w:rsidR="00C7469C" w:rsidRPr="00430977" w14:paraId="505D7F3A" w14:textId="77777777" w:rsidTr="00CD20A9">
        <w:tc>
          <w:tcPr>
            <w:tcW w:w="1560" w:type="dxa"/>
            <w:tcBorders>
              <w:top w:val="single" w:sz="8" w:space="0" w:color="auto"/>
              <w:left w:val="single" w:sz="8" w:space="0" w:color="auto"/>
              <w:bottom w:val="single" w:sz="8" w:space="0" w:color="auto"/>
              <w:right w:val="single" w:sz="8" w:space="0" w:color="auto"/>
            </w:tcBorders>
            <w:hideMark/>
          </w:tcPr>
          <w:p w14:paraId="45C00A85" w14:textId="77777777" w:rsidR="00C7469C" w:rsidRPr="00430977" w:rsidRDefault="00C7469C" w:rsidP="00442668">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844" w:type="dxa"/>
            <w:tcBorders>
              <w:left w:val="single" w:sz="8" w:space="0" w:color="auto"/>
              <w:right w:val="single" w:sz="8" w:space="0" w:color="auto"/>
            </w:tcBorders>
            <w:hideMark/>
          </w:tcPr>
          <w:p w14:paraId="73605EB0" w14:textId="77777777" w:rsidR="00C7469C" w:rsidRPr="00430977" w:rsidRDefault="00C7469C" w:rsidP="00442668">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w:t>
            </w:r>
            <w:r w:rsidR="006C33E7" w:rsidRPr="00430977">
              <w:rPr>
                <w:rFonts w:ascii="Times New Roman" w:hAnsi="Times New Roman" w:cs="Times New Roman"/>
                <w:color w:val="000000"/>
                <w:sz w:val="24"/>
                <w:szCs w:val="24"/>
              </w:rPr>
              <w:t>K</w:t>
            </w:r>
          </w:p>
        </w:tc>
        <w:tc>
          <w:tcPr>
            <w:tcW w:w="3826" w:type="dxa"/>
            <w:gridSpan w:val="2"/>
            <w:vMerge/>
            <w:tcBorders>
              <w:left w:val="single" w:sz="8" w:space="0" w:color="auto"/>
              <w:bottom w:val="single" w:sz="8" w:space="0" w:color="auto"/>
              <w:right w:val="single" w:sz="8" w:space="0" w:color="auto"/>
            </w:tcBorders>
          </w:tcPr>
          <w:p w14:paraId="531D85FD" w14:textId="77777777" w:rsidR="00C7469C" w:rsidRPr="00430977" w:rsidRDefault="00C7469C" w:rsidP="00442668">
            <w:pPr>
              <w:pStyle w:val="AralkYok"/>
              <w:rPr>
                <w:rFonts w:ascii="Times New Roman" w:hAnsi="Times New Roman" w:cs="Times New Roman"/>
                <w:noProof/>
                <w:sz w:val="24"/>
                <w:szCs w:val="24"/>
                <w:lang w:val="en-US"/>
              </w:rPr>
            </w:pPr>
          </w:p>
        </w:tc>
        <w:tc>
          <w:tcPr>
            <w:tcW w:w="3544" w:type="dxa"/>
            <w:vMerge/>
            <w:tcBorders>
              <w:left w:val="single" w:sz="8" w:space="0" w:color="auto"/>
              <w:bottom w:val="single" w:sz="8" w:space="0" w:color="auto"/>
              <w:right w:val="single" w:sz="8" w:space="0" w:color="auto"/>
            </w:tcBorders>
          </w:tcPr>
          <w:p w14:paraId="2EAA2516" w14:textId="77777777" w:rsidR="00C7469C" w:rsidRPr="00430977" w:rsidRDefault="00C7469C" w:rsidP="00442668">
            <w:pPr>
              <w:rPr>
                <w:noProof/>
                <w:lang w:val="en-US"/>
              </w:rPr>
            </w:pPr>
          </w:p>
        </w:tc>
      </w:tr>
      <w:tr w:rsidR="00C7469C" w:rsidRPr="00430977" w14:paraId="02B6B0AC" w14:textId="77777777" w:rsidTr="00CD20A9">
        <w:tc>
          <w:tcPr>
            <w:tcW w:w="1560" w:type="dxa"/>
            <w:tcBorders>
              <w:top w:val="single" w:sz="8" w:space="0" w:color="auto"/>
              <w:left w:val="single" w:sz="8" w:space="0" w:color="auto"/>
              <w:bottom w:val="single" w:sz="8" w:space="0" w:color="auto"/>
              <w:right w:val="single" w:sz="8" w:space="0" w:color="auto"/>
            </w:tcBorders>
            <w:shd w:val="clear" w:color="auto" w:fill="333399"/>
          </w:tcPr>
          <w:p w14:paraId="2DE6C3CA" w14:textId="77777777" w:rsidR="00C7469C" w:rsidRPr="00430977" w:rsidRDefault="00C7469C" w:rsidP="00442668">
            <w:pPr>
              <w:pStyle w:val="AralkYok"/>
              <w:rPr>
                <w:rFonts w:ascii="Times New Roman" w:hAnsi="Times New Roman" w:cs="Times New Roman"/>
                <w:sz w:val="24"/>
                <w:szCs w:val="24"/>
              </w:rPr>
            </w:pPr>
          </w:p>
        </w:tc>
        <w:tc>
          <w:tcPr>
            <w:tcW w:w="1867" w:type="dxa"/>
            <w:gridSpan w:val="2"/>
            <w:tcBorders>
              <w:left w:val="single" w:sz="8" w:space="0" w:color="auto"/>
              <w:bottom w:val="single" w:sz="8" w:space="0" w:color="auto"/>
              <w:right w:val="single" w:sz="8" w:space="0" w:color="auto"/>
            </w:tcBorders>
          </w:tcPr>
          <w:p w14:paraId="08F1EF8F" w14:textId="77777777" w:rsidR="00C7469C" w:rsidRPr="00430977" w:rsidRDefault="00C7469C" w:rsidP="00442668">
            <w:pPr>
              <w:pStyle w:val="AralkYok"/>
              <w:rPr>
                <w:rFonts w:ascii="Times New Roman" w:hAnsi="Times New Roman" w:cs="Times New Roman"/>
                <w:noProof/>
                <w:sz w:val="24"/>
                <w:szCs w:val="24"/>
                <w:lang w:val="en-US"/>
              </w:rPr>
            </w:pPr>
          </w:p>
        </w:tc>
        <w:tc>
          <w:tcPr>
            <w:tcW w:w="3803" w:type="dxa"/>
            <w:tcBorders>
              <w:left w:val="single" w:sz="8" w:space="0" w:color="auto"/>
              <w:bottom w:val="single" w:sz="8" w:space="0" w:color="auto"/>
              <w:right w:val="single" w:sz="8" w:space="0" w:color="auto"/>
            </w:tcBorders>
          </w:tcPr>
          <w:p w14:paraId="447FE5E4" w14:textId="77777777" w:rsidR="00C7469C" w:rsidRPr="00430977" w:rsidRDefault="00C7469C" w:rsidP="00442668">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Ö Ğ L E     A R A S I</w:t>
            </w:r>
          </w:p>
        </w:tc>
        <w:tc>
          <w:tcPr>
            <w:tcW w:w="3544" w:type="dxa"/>
            <w:tcBorders>
              <w:top w:val="single" w:sz="8" w:space="0" w:color="auto"/>
              <w:left w:val="single" w:sz="8" w:space="0" w:color="auto"/>
              <w:bottom w:val="single" w:sz="8" w:space="0" w:color="auto"/>
              <w:right w:val="single" w:sz="8" w:space="0" w:color="auto"/>
            </w:tcBorders>
            <w:shd w:val="clear" w:color="auto" w:fill="333399"/>
          </w:tcPr>
          <w:p w14:paraId="79A3245B" w14:textId="77777777" w:rsidR="00C7469C" w:rsidRPr="00430977" w:rsidRDefault="00C7469C" w:rsidP="00442668">
            <w:pPr>
              <w:pStyle w:val="AralkYok"/>
              <w:rPr>
                <w:rFonts w:ascii="Times New Roman" w:hAnsi="Times New Roman" w:cs="Times New Roman"/>
                <w:noProof/>
                <w:sz w:val="24"/>
                <w:szCs w:val="24"/>
                <w:lang w:val="en-US"/>
              </w:rPr>
            </w:pPr>
          </w:p>
        </w:tc>
      </w:tr>
      <w:tr w:rsidR="003C7FAA" w:rsidRPr="00430977" w14:paraId="729437D8" w14:textId="77777777" w:rsidTr="00CD20A9">
        <w:trPr>
          <w:trHeight w:val="258"/>
        </w:trPr>
        <w:tc>
          <w:tcPr>
            <w:tcW w:w="1560" w:type="dxa"/>
            <w:tcBorders>
              <w:top w:val="single" w:sz="8" w:space="0" w:color="auto"/>
              <w:left w:val="single" w:sz="8" w:space="0" w:color="auto"/>
              <w:bottom w:val="single" w:sz="8" w:space="0" w:color="auto"/>
              <w:right w:val="single" w:sz="8" w:space="0" w:color="auto"/>
            </w:tcBorders>
            <w:hideMark/>
          </w:tcPr>
          <w:p w14:paraId="35A46278"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844" w:type="dxa"/>
            <w:tcBorders>
              <w:top w:val="single" w:sz="8" w:space="0" w:color="auto"/>
              <w:left w:val="single" w:sz="8" w:space="0" w:color="auto"/>
              <w:right w:val="single" w:sz="8" w:space="0" w:color="auto"/>
            </w:tcBorders>
            <w:hideMark/>
          </w:tcPr>
          <w:p w14:paraId="7E6260F8"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w:t>
            </w:r>
            <w:r w:rsidR="006C33E7" w:rsidRPr="00430977">
              <w:rPr>
                <w:rFonts w:ascii="Times New Roman" w:hAnsi="Times New Roman" w:cs="Times New Roman"/>
                <w:color w:val="000000"/>
                <w:sz w:val="24"/>
                <w:szCs w:val="24"/>
              </w:rPr>
              <w:t>İK</w:t>
            </w:r>
          </w:p>
        </w:tc>
        <w:tc>
          <w:tcPr>
            <w:tcW w:w="3826" w:type="dxa"/>
            <w:gridSpan w:val="2"/>
            <w:vMerge w:val="restart"/>
            <w:tcBorders>
              <w:top w:val="single" w:sz="8" w:space="0" w:color="auto"/>
              <w:left w:val="single" w:sz="8" w:space="0" w:color="auto"/>
              <w:right w:val="single" w:sz="8" w:space="0" w:color="auto"/>
            </w:tcBorders>
          </w:tcPr>
          <w:p w14:paraId="1F2F16F6" w14:textId="77777777" w:rsidR="003C7FAA" w:rsidRPr="00430977" w:rsidRDefault="003C7FAA" w:rsidP="003C7FAA">
            <w:pPr>
              <w:pStyle w:val="AralkYok"/>
              <w:rPr>
                <w:rFonts w:ascii="Times New Roman" w:hAnsi="Times New Roman" w:cs="Times New Roman"/>
                <w:sz w:val="24"/>
                <w:szCs w:val="24"/>
              </w:rPr>
            </w:pPr>
          </w:p>
          <w:p w14:paraId="6C90A16C"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sz w:val="24"/>
                <w:szCs w:val="24"/>
              </w:rPr>
              <w:t>GENEL GİRİŞ-2: Radyasyondan Korunma - Radyasyonun Akut ve Geç Etkileri, Güncel Radyoterapi teknikleri</w:t>
            </w:r>
          </w:p>
          <w:p w14:paraId="038DA612" w14:textId="77777777" w:rsidR="003C7FAA" w:rsidRPr="00430977" w:rsidRDefault="003C7FAA" w:rsidP="003C7FAA"/>
        </w:tc>
        <w:tc>
          <w:tcPr>
            <w:tcW w:w="3544" w:type="dxa"/>
            <w:tcBorders>
              <w:top w:val="single" w:sz="8" w:space="0" w:color="auto"/>
              <w:left w:val="single" w:sz="8" w:space="0" w:color="auto"/>
              <w:bottom w:val="single" w:sz="8" w:space="0" w:color="auto"/>
              <w:right w:val="single" w:sz="8" w:space="0" w:color="auto"/>
            </w:tcBorders>
          </w:tcPr>
          <w:p w14:paraId="6C28C180" w14:textId="77777777" w:rsidR="003C7FAA" w:rsidRPr="00430977" w:rsidRDefault="003C7FAA" w:rsidP="003C7FAA">
            <w:pPr>
              <w:rPr>
                <w:noProof/>
                <w:lang w:val="en-US"/>
              </w:rPr>
            </w:pPr>
            <w:r w:rsidRPr="00430977">
              <w:rPr>
                <w:rFonts w:eastAsia="Calibri"/>
                <w:lang w:eastAsia="en-US"/>
              </w:rPr>
              <w:t>Dr.Öğr.Üyesi Yahya Han MEMİŞ</w:t>
            </w:r>
          </w:p>
        </w:tc>
      </w:tr>
      <w:tr w:rsidR="003C7FAA" w:rsidRPr="00430977" w14:paraId="1F48F762" w14:textId="77777777" w:rsidTr="00CD20A9">
        <w:tc>
          <w:tcPr>
            <w:tcW w:w="1560" w:type="dxa"/>
            <w:tcBorders>
              <w:top w:val="single" w:sz="8" w:space="0" w:color="auto"/>
              <w:left w:val="single" w:sz="8" w:space="0" w:color="auto"/>
              <w:bottom w:val="single" w:sz="8" w:space="0" w:color="auto"/>
              <w:right w:val="single" w:sz="8" w:space="0" w:color="auto"/>
            </w:tcBorders>
            <w:hideMark/>
          </w:tcPr>
          <w:p w14:paraId="3B2F4C7C"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14.30  - 15.20   </w:t>
            </w:r>
          </w:p>
        </w:tc>
        <w:tc>
          <w:tcPr>
            <w:tcW w:w="1844" w:type="dxa"/>
            <w:tcBorders>
              <w:left w:val="single" w:sz="8" w:space="0" w:color="auto"/>
              <w:right w:val="single" w:sz="8" w:space="0" w:color="auto"/>
            </w:tcBorders>
            <w:hideMark/>
          </w:tcPr>
          <w:p w14:paraId="209603FF"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3826" w:type="dxa"/>
            <w:gridSpan w:val="2"/>
            <w:vMerge/>
            <w:tcBorders>
              <w:left w:val="single" w:sz="8" w:space="0" w:color="auto"/>
              <w:right w:val="single" w:sz="8" w:space="0" w:color="auto"/>
            </w:tcBorders>
          </w:tcPr>
          <w:p w14:paraId="36240409" w14:textId="77777777" w:rsidR="003C7FAA" w:rsidRPr="00430977" w:rsidRDefault="003C7FAA" w:rsidP="003C7FAA">
            <w:pPr>
              <w:rPr>
                <w:noProof/>
                <w:lang w:val="en-US"/>
              </w:rPr>
            </w:pPr>
          </w:p>
        </w:tc>
        <w:tc>
          <w:tcPr>
            <w:tcW w:w="3544" w:type="dxa"/>
            <w:tcBorders>
              <w:top w:val="single" w:sz="8" w:space="0" w:color="auto"/>
              <w:left w:val="single" w:sz="8" w:space="0" w:color="auto"/>
              <w:bottom w:val="single" w:sz="8" w:space="0" w:color="auto"/>
              <w:right w:val="single" w:sz="8" w:space="0" w:color="auto"/>
            </w:tcBorders>
          </w:tcPr>
          <w:p w14:paraId="1EBBA22A" w14:textId="77777777" w:rsidR="003C7FAA" w:rsidRPr="00430977" w:rsidRDefault="003C7FAA" w:rsidP="003C7FAA">
            <w:pPr>
              <w:pStyle w:val="AralkYok"/>
              <w:rPr>
                <w:rFonts w:ascii="Times New Roman" w:hAnsi="Times New Roman" w:cs="Times New Roman"/>
                <w:noProof/>
                <w:sz w:val="24"/>
                <w:szCs w:val="24"/>
                <w:lang w:val="en-US"/>
              </w:rPr>
            </w:pPr>
            <w:r w:rsidRPr="00430977">
              <w:rPr>
                <w:rFonts w:ascii="Times New Roman" w:eastAsia="Calibri" w:hAnsi="Times New Roman" w:cs="Times New Roman"/>
                <w:sz w:val="24"/>
                <w:szCs w:val="24"/>
                <w:lang w:eastAsia="en-US"/>
              </w:rPr>
              <w:t>Dr.Öğr.Üyesi Yahya Han MEMİŞ</w:t>
            </w:r>
          </w:p>
        </w:tc>
      </w:tr>
      <w:tr w:rsidR="003C7FAA" w:rsidRPr="00430977" w14:paraId="0A1F8FCA" w14:textId="77777777" w:rsidTr="00CD20A9">
        <w:tc>
          <w:tcPr>
            <w:tcW w:w="1560" w:type="dxa"/>
            <w:tcBorders>
              <w:top w:val="single" w:sz="8" w:space="0" w:color="auto"/>
              <w:left w:val="single" w:sz="8" w:space="0" w:color="auto"/>
              <w:bottom w:val="single" w:sz="8" w:space="0" w:color="auto"/>
              <w:right w:val="single" w:sz="8" w:space="0" w:color="auto"/>
            </w:tcBorders>
            <w:hideMark/>
          </w:tcPr>
          <w:p w14:paraId="4D472113"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15.30  - 16.20   </w:t>
            </w:r>
          </w:p>
        </w:tc>
        <w:tc>
          <w:tcPr>
            <w:tcW w:w="1844" w:type="dxa"/>
            <w:tcBorders>
              <w:left w:val="single" w:sz="8" w:space="0" w:color="auto"/>
              <w:right w:val="single" w:sz="8" w:space="0" w:color="auto"/>
            </w:tcBorders>
            <w:hideMark/>
          </w:tcPr>
          <w:p w14:paraId="3CCCB1C4"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3826" w:type="dxa"/>
            <w:gridSpan w:val="2"/>
            <w:vMerge/>
            <w:tcBorders>
              <w:left w:val="single" w:sz="8" w:space="0" w:color="auto"/>
              <w:right w:val="single" w:sz="8" w:space="0" w:color="auto"/>
            </w:tcBorders>
          </w:tcPr>
          <w:p w14:paraId="13CC7A35" w14:textId="77777777" w:rsidR="003C7FAA" w:rsidRPr="00430977" w:rsidRDefault="003C7FAA" w:rsidP="003C7FAA">
            <w:pPr>
              <w:rPr>
                <w:noProof/>
                <w:lang w:val="en-US"/>
              </w:rPr>
            </w:pPr>
          </w:p>
        </w:tc>
        <w:tc>
          <w:tcPr>
            <w:tcW w:w="3544" w:type="dxa"/>
            <w:tcBorders>
              <w:top w:val="single" w:sz="8" w:space="0" w:color="auto"/>
              <w:left w:val="single" w:sz="8" w:space="0" w:color="auto"/>
              <w:bottom w:val="single" w:sz="8" w:space="0" w:color="auto"/>
              <w:right w:val="single" w:sz="8" w:space="0" w:color="auto"/>
            </w:tcBorders>
          </w:tcPr>
          <w:p w14:paraId="2678FA1A" w14:textId="77777777" w:rsidR="003C7FAA" w:rsidRPr="00430977" w:rsidRDefault="003C7FAA" w:rsidP="003C7FAA">
            <w:pPr>
              <w:pStyle w:val="AralkYok"/>
              <w:rPr>
                <w:rFonts w:ascii="Times New Roman" w:hAnsi="Times New Roman" w:cs="Times New Roman"/>
                <w:noProof/>
                <w:sz w:val="24"/>
                <w:szCs w:val="24"/>
                <w:lang w:val="en-US"/>
              </w:rPr>
            </w:pPr>
            <w:r w:rsidRPr="00430977">
              <w:rPr>
                <w:rFonts w:ascii="Times New Roman" w:eastAsia="Calibri" w:hAnsi="Times New Roman" w:cs="Times New Roman"/>
                <w:sz w:val="24"/>
                <w:szCs w:val="24"/>
                <w:lang w:eastAsia="en-US"/>
              </w:rPr>
              <w:t>Dr.Öğr.Üyesi Yahya Han MEMİŞ</w:t>
            </w:r>
          </w:p>
        </w:tc>
      </w:tr>
      <w:tr w:rsidR="003C7FAA" w:rsidRPr="00430977" w14:paraId="7A2E4158" w14:textId="77777777" w:rsidTr="00CD20A9">
        <w:tc>
          <w:tcPr>
            <w:tcW w:w="1560" w:type="dxa"/>
            <w:tcBorders>
              <w:top w:val="single" w:sz="8" w:space="0" w:color="auto"/>
              <w:left w:val="single" w:sz="8" w:space="0" w:color="auto"/>
              <w:bottom w:val="single" w:sz="8" w:space="0" w:color="auto"/>
              <w:right w:val="single" w:sz="8" w:space="0" w:color="auto"/>
            </w:tcBorders>
          </w:tcPr>
          <w:p w14:paraId="77DBF1C6"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844" w:type="dxa"/>
            <w:tcBorders>
              <w:left w:val="single" w:sz="8" w:space="0" w:color="auto"/>
              <w:right w:val="single" w:sz="8" w:space="0" w:color="auto"/>
            </w:tcBorders>
          </w:tcPr>
          <w:p w14:paraId="4BD73E60" w14:textId="77777777" w:rsidR="003C7FAA" w:rsidRPr="00430977" w:rsidRDefault="003C7FAA" w:rsidP="003C7FAA">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 xml:space="preserve">TEORİK </w:t>
            </w:r>
          </w:p>
        </w:tc>
        <w:tc>
          <w:tcPr>
            <w:tcW w:w="3826" w:type="dxa"/>
            <w:gridSpan w:val="2"/>
            <w:vMerge/>
            <w:tcBorders>
              <w:left w:val="single" w:sz="8" w:space="0" w:color="auto"/>
              <w:bottom w:val="single" w:sz="8" w:space="0" w:color="auto"/>
              <w:right w:val="single" w:sz="8" w:space="0" w:color="auto"/>
            </w:tcBorders>
          </w:tcPr>
          <w:p w14:paraId="1B80D60C" w14:textId="77777777" w:rsidR="003C7FAA" w:rsidRPr="00430977" w:rsidRDefault="003C7FAA" w:rsidP="003C7FAA"/>
        </w:tc>
        <w:tc>
          <w:tcPr>
            <w:tcW w:w="3544" w:type="dxa"/>
            <w:tcBorders>
              <w:top w:val="single" w:sz="8" w:space="0" w:color="auto"/>
              <w:left w:val="single" w:sz="8" w:space="0" w:color="auto"/>
              <w:bottom w:val="single" w:sz="8" w:space="0" w:color="auto"/>
              <w:right w:val="single" w:sz="8" w:space="0" w:color="auto"/>
            </w:tcBorders>
          </w:tcPr>
          <w:p w14:paraId="38A056C9"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eastAsia="Calibri" w:hAnsi="Times New Roman" w:cs="Times New Roman"/>
                <w:sz w:val="24"/>
                <w:szCs w:val="24"/>
                <w:lang w:eastAsia="en-US"/>
              </w:rPr>
              <w:t>Dr.Öğr.Üyesi Yahya Han MEMİŞ</w:t>
            </w:r>
          </w:p>
        </w:tc>
      </w:tr>
    </w:tbl>
    <w:p w14:paraId="5B8DD57D" w14:textId="77777777" w:rsidR="00C7469C" w:rsidRPr="00430977" w:rsidRDefault="00C7469C" w:rsidP="00C7469C">
      <w:pPr>
        <w:pStyle w:val="AralkYok"/>
        <w:rPr>
          <w:rFonts w:ascii="Times New Roman" w:hAnsi="Times New Roman" w:cs="Times New Roman"/>
          <w:b/>
          <w:sz w:val="24"/>
          <w:szCs w:val="24"/>
        </w:rPr>
      </w:pPr>
    </w:p>
    <w:tbl>
      <w:tblPr>
        <w:tblW w:w="10774"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560"/>
        <w:gridCol w:w="1841"/>
        <w:gridCol w:w="3829"/>
        <w:gridCol w:w="3544"/>
      </w:tblGrid>
      <w:tr w:rsidR="00C7469C" w:rsidRPr="00430977" w14:paraId="2905CA07" w14:textId="77777777" w:rsidTr="00CD20A9">
        <w:tc>
          <w:tcPr>
            <w:tcW w:w="10774"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14:paraId="6B43F473" w14:textId="77777777" w:rsidR="00C7469C" w:rsidRPr="00430977" w:rsidRDefault="00C7469C" w:rsidP="00442668">
            <w:pPr>
              <w:pStyle w:val="AralkYok"/>
              <w:jc w:val="center"/>
              <w:rPr>
                <w:rFonts w:ascii="Times New Roman" w:hAnsi="Times New Roman" w:cs="Times New Roman"/>
                <w:color w:val="000000"/>
                <w:sz w:val="24"/>
                <w:szCs w:val="24"/>
              </w:rPr>
            </w:pPr>
            <w:r w:rsidRPr="00430977">
              <w:rPr>
                <w:rFonts w:ascii="Times New Roman" w:hAnsi="Times New Roman" w:cs="Times New Roman"/>
                <w:b/>
                <w:noProof/>
                <w:color w:val="FFFFFF" w:themeColor="background1"/>
                <w:sz w:val="24"/>
                <w:szCs w:val="24"/>
                <w:lang w:val="en-US"/>
              </w:rPr>
              <w:t>2. GÜN</w:t>
            </w:r>
          </w:p>
        </w:tc>
      </w:tr>
      <w:tr w:rsidR="003C7FAA" w:rsidRPr="00430977" w14:paraId="5019BF87" w14:textId="77777777" w:rsidTr="00CD20A9">
        <w:tc>
          <w:tcPr>
            <w:tcW w:w="1560" w:type="dxa"/>
            <w:tcBorders>
              <w:top w:val="single" w:sz="8" w:space="0" w:color="auto"/>
              <w:left w:val="single" w:sz="8" w:space="0" w:color="auto"/>
              <w:bottom w:val="single" w:sz="8" w:space="0" w:color="auto"/>
              <w:right w:val="single" w:sz="8" w:space="0" w:color="auto"/>
            </w:tcBorders>
            <w:hideMark/>
          </w:tcPr>
          <w:p w14:paraId="5E2437E5"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841" w:type="dxa"/>
            <w:tcBorders>
              <w:top w:val="single" w:sz="8" w:space="0" w:color="auto"/>
              <w:left w:val="single" w:sz="8" w:space="0" w:color="auto"/>
              <w:right w:val="single" w:sz="8" w:space="0" w:color="auto"/>
            </w:tcBorders>
            <w:hideMark/>
          </w:tcPr>
          <w:p w14:paraId="2E8145BA" w14:textId="77777777" w:rsidR="003C7FAA" w:rsidRPr="00430977" w:rsidRDefault="003C7FAA" w:rsidP="003C7FAA">
            <w:r w:rsidRPr="00430977">
              <w:rPr>
                <w:color w:val="000000"/>
              </w:rPr>
              <w:t>TEORİK</w:t>
            </w:r>
          </w:p>
        </w:tc>
        <w:tc>
          <w:tcPr>
            <w:tcW w:w="3829" w:type="dxa"/>
            <w:tcBorders>
              <w:top w:val="single" w:sz="8" w:space="0" w:color="auto"/>
              <w:left w:val="single" w:sz="8" w:space="0" w:color="auto"/>
              <w:bottom w:val="single" w:sz="8" w:space="0" w:color="auto"/>
              <w:right w:val="single" w:sz="8" w:space="0" w:color="auto"/>
            </w:tcBorders>
            <w:hideMark/>
          </w:tcPr>
          <w:p w14:paraId="305CBBE0" w14:textId="77777777" w:rsidR="003C7FAA" w:rsidRPr="00430977" w:rsidRDefault="003C7FAA" w:rsidP="003C7FAA">
            <w:pPr>
              <w:pStyle w:val="AralkYok"/>
              <w:rPr>
                <w:rFonts w:ascii="Times New Roman" w:hAnsi="Times New Roman" w:cs="Times New Roman"/>
                <w:noProof/>
                <w:sz w:val="24"/>
                <w:szCs w:val="24"/>
                <w:lang w:val="en-US"/>
              </w:rPr>
            </w:pPr>
            <w:r w:rsidRPr="00430977">
              <w:rPr>
                <w:rFonts w:ascii="Times New Roman" w:hAnsi="Times New Roman" w:cs="Times New Roman"/>
                <w:sz w:val="24"/>
                <w:szCs w:val="24"/>
              </w:rPr>
              <w:t>Akciğer tümörlerinde radyoterapinin yeri</w:t>
            </w:r>
          </w:p>
        </w:tc>
        <w:tc>
          <w:tcPr>
            <w:tcW w:w="3544" w:type="dxa"/>
            <w:tcBorders>
              <w:top w:val="single" w:sz="8" w:space="0" w:color="auto"/>
              <w:left w:val="single" w:sz="8" w:space="0" w:color="auto"/>
              <w:bottom w:val="single" w:sz="8" w:space="0" w:color="auto"/>
              <w:right w:val="single" w:sz="8" w:space="0" w:color="auto"/>
            </w:tcBorders>
            <w:hideMark/>
          </w:tcPr>
          <w:p w14:paraId="70A048E7" w14:textId="77777777" w:rsidR="003C7FAA" w:rsidRPr="00430977" w:rsidRDefault="003C7FAA" w:rsidP="003C7FAA">
            <w:pPr>
              <w:pStyle w:val="AralkYok"/>
              <w:rPr>
                <w:rFonts w:ascii="Times New Roman" w:hAnsi="Times New Roman" w:cs="Times New Roman"/>
                <w:noProof/>
                <w:sz w:val="24"/>
                <w:szCs w:val="24"/>
                <w:lang w:val="en-US"/>
              </w:rPr>
            </w:pPr>
            <w:r w:rsidRPr="00430977">
              <w:rPr>
                <w:rFonts w:ascii="Times New Roman" w:eastAsia="Calibri" w:hAnsi="Times New Roman" w:cs="Times New Roman"/>
                <w:sz w:val="24"/>
                <w:szCs w:val="24"/>
                <w:lang w:eastAsia="en-US"/>
              </w:rPr>
              <w:t>Dr.Öğr.Üyesi Yahya Han MEMİŞ</w:t>
            </w:r>
          </w:p>
        </w:tc>
      </w:tr>
      <w:tr w:rsidR="003C7FAA" w:rsidRPr="00430977" w14:paraId="1E42FB4F" w14:textId="77777777" w:rsidTr="00CD20A9">
        <w:tc>
          <w:tcPr>
            <w:tcW w:w="1560" w:type="dxa"/>
            <w:tcBorders>
              <w:top w:val="single" w:sz="8" w:space="0" w:color="auto"/>
              <w:left w:val="single" w:sz="8" w:space="0" w:color="auto"/>
              <w:bottom w:val="single" w:sz="8" w:space="0" w:color="auto"/>
              <w:right w:val="single" w:sz="8" w:space="0" w:color="auto"/>
            </w:tcBorders>
            <w:hideMark/>
          </w:tcPr>
          <w:p w14:paraId="06D57065"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841" w:type="dxa"/>
            <w:tcBorders>
              <w:left w:val="single" w:sz="8" w:space="0" w:color="auto"/>
              <w:right w:val="single" w:sz="8" w:space="0" w:color="auto"/>
            </w:tcBorders>
            <w:hideMark/>
          </w:tcPr>
          <w:p w14:paraId="454577B5"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3829" w:type="dxa"/>
            <w:tcBorders>
              <w:top w:val="single" w:sz="8" w:space="0" w:color="auto"/>
              <w:left w:val="single" w:sz="8" w:space="0" w:color="auto"/>
              <w:bottom w:val="single" w:sz="8" w:space="0" w:color="auto"/>
              <w:right w:val="single" w:sz="8" w:space="0" w:color="auto"/>
            </w:tcBorders>
            <w:hideMark/>
          </w:tcPr>
          <w:p w14:paraId="150E2A41" w14:textId="77777777" w:rsidR="003C7FAA" w:rsidRPr="00430977" w:rsidRDefault="003C7FAA" w:rsidP="003C7FAA">
            <w:pPr>
              <w:pStyle w:val="AralkYok"/>
              <w:rPr>
                <w:rFonts w:ascii="Times New Roman" w:hAnsi="Times New Roman" w:cs="Times New Roman"/>
                <w:noProof/>
                <w:sz w:val="24"/>
                <w:szCs w:val="24"/>
                <w:lang w:val="en-US"/>
              </w:rPr>
            </w:pPr>
            <w:r w:rsidRPr="00430977">
              <w:rPr>
                <w:rFonts w:ascii="Times New Roman" w:hAnsi="Times New Roman" w:cs="Times New Roman"/>
                <w:sz w:val="24"/>
                <w:szCs w:val="24"/>
              </w:rPr>
              <w:t>Meme tümörlerde radyoterapinin yeri</w:t>
            </w:r>
          </w:p>
        </w:tc>
        <w:tc>
          <w:tcPr>
            <w:tcW w:w="3544" w:type="dxa"/>
            <w:tcBorders>
              <w:top w:val="single" w:sz="8" w:space="0" w:color="auto"/>
              <w:left w:val="single" w:sz="8" w:space="0" w:color="auto"/>
              <w:bottom w:val="single" w:sz="8" w:space="0" w:color="auto"/>
              <w:right w:val="single" w:sz="8" w:space="0" w:color="auto"/>
            </w:tcBorders>
            <w:hideMark/>
          </w:tcPr>
          <w:p w14:paraId="5B77CEBC" w14:textId="77777777" w:rsidR="003C7FAA" w:rsidRPr="00430977" w:rsidRDefault="003C7FAA" w:rsidP="003C7FAA">
            <w:pPr>
              <w:pStyle w:val="AralkYok"/>
              <w:rPr>
                <w:rFonts w:ascii="Times New Roman" w:hAnsi="Times New Roman" w:cs="Times New Roman"/>
                <w:noProof/>
                <w:sz w:val="24"/>
                <w:szCs w:val="24"/>
                <w:lang w:val="en-US"/>
              </w:rPr>
            </w:pPr>
            <w:r w:rsidRPr="00430977">
              <w:rPr>
                <w:rFonts w:ascii="Times New Roman" w:eastAsia="Calibri" w:hAnsi="Times New Roman" w:cs="Times New Roman"/>
                <w:sz w:val="24"/>
                <w:szCs w:val="24"/>
                <w:lang w:eastAsia="en-US"/>
              </w:rPr>
              <w:t>Dr.Öğr.Üyesi Yahya Han MEMİŞ</w:t>
            </w:r>
          </w:p>
        </w:tc>
      </w:tr>
      <w:tr w:rsidR="003C7FAA" w:rsidRPr="00430977" w14:paraId="23E22E7D" w14:textId="77777777" w:rsidTr="00CD20A9">
        <w:tc>
          <w:tcPr>
            <w:tcW w:w="1560" w:type="dxa"/>
            <w:tcBorders>
              <w:top w:val="single" w:sz="8" w:space="0" w:color="auto"/>
              <w:left w:val="single" w:sz="8" w:space="0" w:color="auto"/>
              <w:bottom w:val="single" w:sz="8" w:space="0" w:color="auto"/>
              <w:right w:val="single" w:sz="8" w:space="0" w:color="auto"/>
            </w:tcBorders>
            <w:hideMark/>
          </w:tcPr>
          <w:p w14:paraId="0AAFC697"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841" w:type="dxa"/>
            <w:tcBorders>
              <w:left w:val="single" w:sz="8" w:space="0" w:color="auto"/>
              <w:right w:val="single" w:sz="8" w:space="0" w:color="auto"/>
            </w:tcBorders>
            <w:hideMark/>
          </w:tcPr>
          <w:p w14:paraId="14624DE0"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3829" w:type="dxa"/>
          </w:tcPr>
          <w:p w14:paraId="1A5234A3" w14:textId="77777777" w:rsidR="003C7FAA" w:rsidRPr="00430977" w:rsidRDefault="003C7FAA" w:rsidP="003C7FAA">
            <w:pPr>
              <w:pStyle w:val="AralkYok"/>
              <w:rPr>
                <w:rFonts w:ascii="Times New Roman" w:hAnsi="Times New Roman" w:cs="Times New Roman"/>
                <w:noProof/>
                <w:sz w:val="24"/>
                <w:szCs w:val="24"/>
                <w:lang w:val="en-US"/>
              </w:rPr>
            </w:pPr>
            <w:r w:rsidRPr="00430977">
              <w:rPr>
                <w:rFonts w:ascii="Times New Roman" w:hAnsi="Times New Roman" w:cs="Times New Roman"/>
                <w:sz w:val="24"/>
                <w:szCs w:val="24"/>
              </w:rPr>
              <w:t>Jjinekolojik, tümörlerde radyoterapinin yeri</w:t>
            </w:r>
          </w:p>
        </w:tc>
        <w:tc>
          <w:tcPr>
            <w:tcW w:w="3544" w:type="dxa"/>
          </w:tcPr>
          <w:p w14:paraId="5EBA15C6" w14:textId="77777777" w:rsidR="003C7FAA" w:rsidRPr="00430977" w:rsidRDefault="003C7FAA" w:rsidP="003C7FAA">
            <w:pPr>
              <w:pStyle w:val="AralkYok"/>
              <w:rPr>
                <w:rFonts w:ascii="Times New Roman" w:hAnsi="Times New Roman" w:cs="Times New Roman"/>
                <w:noProof/>
                <w:sz w:val="24"/>
                <w:szCs w:val="24"/>
                <w:lang w:val="en-US"/>
              </w:rPr>
            </w:pPr>
            <w:r w:rsidRPr="00430977">
              <w:rPr>
                <w:rFonts w:ascii="Times New Roman" w:eastAsia="Calibri" w:hAnsi="Times New Roman" w:cs="Times New Roman"/>
                <w:sz w:val="24"/>
                <w:szCs w:val="24"/>
                <w:lang w:eastAsia="en-US"/>
              </w:rPr>
              <w:t>Dr.Öğr.Üyesi Yahya Han MEMİŞ</w:t>
            </w:r>
          </w:p>
        </w:tc>
      </w:tr>
      <w:tr w:rsidR="003C7FAA" w:rsidRPr="00430977" w14:paraId="2A3D70C0" w14:textId="77777777" w:rsidTr="00CD20A9">
        <w:tc>
          <w:tcPr>
            <w:tcW w:w="1560" w:type="dxa"/>
            <w:tcBorders>
              <w:top w:val="single" w:sz="8" w:space="0" w:color="auto"/>
              <w:left w:val="single" w:sz="8" w:space="0" w:color="auto"/>
              <w:bottom w:val="single" w:sz="8" w:space="0" w:color="auto"/>
              <w:right w:val="single" w:sz="8" w:space="0" w:color="auto"/>
            </w:tcBorders>
            <w:hideMark/>
          </w:tcPr>
          <w:p w14:paraId="371E37EB"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841" w:type="dxa"/>
            <w:tcBorders>
              <w:left w:val="single" w:sz="8" w:space="0" w:color="auto"/>
              <w:bottom w:val="single" w:sz="8" w:space="0" w:color="auto"/>
              <w:right w:val="single" w:sz="8" w:space="0" w:color="auto"/>
            </w:tcBorders>
            <w:hideMark/>
          </w:tcPr>
          <w:p w14:paraId="1D54094A"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3829" w:type="dxa"/>
          </w:tcPr>
          <w:p w14:paraId="3BF52A55" w14:textId="77777777" w:rsidR="003C7FAA" w:rsidRPr="00430977" w:rsidRDefault="003C7FAA" w:rsidP="003C7FAA">
            <w:pPr>
              <w:rPr>
                <w:noProof/>
                <w:lang w:val="en-US"/>
              </w:rPr>
            </w:pPr>
            <w:r w:rsidRPr="00430977">
              <w:t>GİS-Cilt tümörleri ve radyoterapi</w:t>
            </w:r>
          </w:p>
        </w:tc>
        <w:tc>
          <w:tcPr>
            <w:tcW w:w="3544" w:type="dxa"/>
          </w:tcPr>
          <w:p w14:paraId="4765DF89" w14:textId="77777777" w:rsidR="003C7FAA" w:rsidRPr="00430977" w:rsidRDefault="003C7FAA" w:rsidP="003C7FAA">
            <w:pPr>
              <w:rPr>
                <w:noProof/>
                <w:lang w:val="en-US"/>
              </w:rPr>
            </w:pPr>
            <w:r w:rsidRPr="00430977">
              <w:rPr>
                <w:rFonts w:eastAsia="Calibri"/>
                <w:lang w:eastAsia="en-US"/>
              </w:rPr>
              <w:t>Dr.Öğr.Üyesi Yahya Han MEMİŞ</w:t>
            </w:r>
          </w:p>
        </w:tc>
      </w:tr>
      <w:tr w:rsidR="00C7469C" w:rsidRPr="00430977" w14:paraId="5CD30058" w14:textId="77777777" w:rsidTr="00CD20A9">
        <w:tc>
          <w:tcPr>
            <w:tcW w:w="1560" w:type="dxa"/>
            <w:tcBorders>
              <w:top w:val="single" w:sz="8" w:space="0" w:color="auto"/>
              <w:left w:val="single" w:sz="8" w:space="0" w:color="auto"/>
              <w:bottom w:val="single" w:sz="8" w:space="0" w:color="auto"/>
              <w:right w:val="single" w:sz="8" w:space="0" w:color="auto"/>
            </w:tcBorders>
            <w:shd w:val="clear" w:color="auto" w:fill="333399"/>
          </w:tcPr>
          <w:p w14:paraId="121B3165" w14:textId="77777777" w:rsidR="00C7469C" w:rsidRPr="00430977" w:rsidRDefault="00C7469C" w:rsidP="00442668">
            <w:pPr>
              <w:pStyle w:val="AralkYok"/>
              <w:rPr>
                <w:rFonts w:ascii="Times New Roman" w:hAnsi="Times New Roman" w:cs="Times New Roman"/>
                <w:sz w:val="24"/>
                <w:szCs w:val="24"/>
              </w:rPr>
            </w:pPr>
          </w:p>
        </w:tc>
        <w:tc>
          <w:tcPr>
            <w:tcW w:w="1841" w:type="dxa"/>
            <w:tcBorders>
              <w:top w:val="single" w:sz="8" w:space="0" w:color="auto"/>
              <w:left w:val="single" w:sz="8" w:space="0" w:color="auto"/>
              <w:bottom w:val="single" w:sz="8" w:space="0" w:color="auto"/>
              <w:right w:val="single" w:sz="8" w:space="0" w:color="auto"/>
            </w:tcBorders>
            <w:shd w:val="clear" w:color="auto" w:fill="333399"/>
          </w:tcPr>
          <w:p w14:paraId="3842B9A5" w14:textId="77777777" w:rsidR="00C7469C" w:rsidRPr="00430977" w:rsidRDefault="00C7469C" w:rsidP="00442668">
            <w:pPr>
              <w:pStyle w:val="AralkYok"/>
              <w:rPr>
                <w:rFonts w:ascii="Times New Roman" w:hAnsi="Times New Roman" w:cs="Times New Roman"/>
                <w:sz w:val="24"/>
                <w:szCs w:val="24"/>
              </w:rPr>
            </w:pPr>
          </w:p>
        </w:tc>
        <w:tc>
          <w:tcPr>
            <w:tcW w:w="3829" w:type="dxa"/>
            <w:tcBorders>
              <w:top w:val="single" w:sz="8" w:space="0" w:color="auto"/>
              <w:left w:val="single" w:sz="8" w:space="0" w:color="auto"/>
              <w:bottom w:val="single" w:sz="8" w:space="0" w:color="auto"/>
              <w:right w:val="single" w:sz="8" w:space="0" w:color="auto"/>
            </w:tcBorders>
            <w:hideMark/>
          </w:tcPr>
          <w:p w14:paraId="72D8D37E" w14:textId="77777777" w:rsidR="00C7469C" w:rsidRPr="00430977" w:rsidRDefault="00C7469C" w:rsidP="008526C6">
            <w:pPr>
              <w:pStyle w:val="AralkYok"/>
              <w:jc w:val="center"/>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Ö Ğ L E     A R A S I</w:t>
            </w:r>
          </w:p>
        </w:tc>
        <w:tc>
          <w:tcPr>
            <w:tcW w:w="3544" w:type="dxa"/>
            <w:tcBorders>
              <w:top w:val="single" w:sz="8" w:space="0" w:color="auto"/>
              <w:left w:val="single" w:sz="8" w:space="0" w:color="auto"/>
              <w:bottom w:val="single" w:sz="8" w:space="0" w:color="auto"/>
              <w:right w:val="single" w:sz="8" w:space="0" w:color="auto"/>
            </w:tcBorders>
            <w:shd w:val="clear" w:color="auto" w:fill="333399"/>
          </w:tcPr>
          <w:p w14:paraId="03367FD7" w14:textId="77777777" w:rsidR="00C7469C" w:rsidRPr="00430977" w:rsidRDefault="00C7469C" w:rsidP="00442668">
            <w:pPr>
              <w:pStyle w:val="AralkYok"/>
              <w:rPr>
                <w:rFonts w:ascii="Times New Roman" w:hAnsi="Times New Roman" w:cs="Times New Roman"/>
                <w:noProof/>
                <w:sz w:val="24"/>
                <w:szCs w:val="24"/>
                <w:lang w:val="en-US"/>
              </w:rPr>
            </w:pPr>
          </w:p>
        </w:tc>
      </w:tr>
      <w:tr w:rsidR="003C7FAA" w:rsidRPr="00430977" w14:paraId="425D46D8" w14:textId="77777777" w:rsidTr="00CD20A9">
        <w:tc>
          <w:tcPr>
            <w:tcW w:w="1560" w:type="dxa"/>
            <w:tcBorders>
              <w:top w:val="single" w:sz="8" w:space="0" w:color="auto"/>
              <w:left w:val="single" w:sz="8" w:space="0" w:color="auto"/>
              <w:bottom w:val="single" w:sz="8" w:space="0" w:color="auto"/>
              <w:right w:val="single" w:sz="8" w:space="0" w:color="auto"/>
            </w:tcBorders>
            <w:hideMark/>
          </w:tcPr>
          <w:p w14:paraId="25C11460"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841" w:type="dxa"/>
            <w:tcBorders>
              <w:top w:val="single" w:sz="8" w:space="0" w:color="auto"/>
              <w:left w:val="single" w:sz="8" w:space="0" w:color="auto"/>
              <w:right w:val="single" w:sz="8" w:space="0" w:color="auto"/>
            </w:tcBorders>
            <w:hideMark/>
          </w:tcPr>
          <w:p w14:paraId="7B3780A3"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3829" w:type="dxa"/>
            <w:tcBorders>
              <w:top w:val="single" w:sz="8" w:space="0" w:color="auto"/>
              <w:left w:val="single" w:sz="8" w:space="0" w:color="auto"/>
              <w:bottom w:val="single" w:sz="8" w:space="0" w:color="auto"/>
              <w:right w:val="single" w:sz="8" w:space="0" w:color="auto"/>
            </w:tcBorders>
            <w:hideMark/>
          </w:tcPr>
          <w:p w14:paraId="1B4EDE49" w14:textId="77777777" w:rsidR="003C7FAA" w:rsidRPr="00430977" w:rsidRDefault="003C7FAA" w:rsidP="003C7FAA">
            <w:pPr>
              <w:rPr>
                <w:noProof/>
                <w:lang w:val="en-US"/>
              </w:rPr>
            </w:pPr>
            <w:r w:rsidRPr="00430977">
              <w:t xml:space="preserve">Radyasyon nedir? Zararı ve tedavide kullanımı (Öğrenci sunumu) </w:t>
            </w:r>
          </w:p>
        </w:tc>
        <w:tc>
          <w:tcPr>
            <w:tcW w:w="3544" w:type="dxa"/>
          </w:tcPr>
          <w:p w14:paraId="3BB24DBE" w14:textId="77777777" w:rsidR="003C7FAA" w:rsidRPr="00430977" w:rsidRDefault="003C7FAA" w:rsidP="003C7FAA">
            <w:pPr>
              <w:rPr>
                <w:noProof/>
                <w:lang w:val="en-US"/>
              </w:rPr>
            </w:pPr>
            <w:r w:rsidRPr="00430977">
              <w:rPr>
                <w:rFonts w:eastAsia="Calibri"/>
                <w:lang w:eastAsia="en-US"/>
              </w:rPr>
              <w:t>Dr.Öğr.Üyesi Yahya Han MEMİŞ</w:t>
            </w:r>
          </w:p>
        </w:tc>
      </w:tr>
      <w:tr w:rsidR="003C7FAA" w:rsidRPr="00430977" w14:paraId="0BE3F9E0" w14:textId="77777777" w:rsidTr="00CD20A9">
        <w:tc>
          <w:tcPr>
            <w:tcW w:w="1560" w:type="dxa"/>
            <w:tcBorders>
              <w:top w:val="single" w:sz="8" w:space="0" w:color="auto"/>
              <w:left w:val="single" w:sz="8" w:space="0" w:color="auto"/>
              <w:bottom w:val="single" w:sz="8" w:space="0" w:color="auto"/>
              <w:right w:val="single" w:sz="8" w:space="0" w:color="auto"/>
            </w:tcBorders>
            <w:hideMark/>
          </w:tcPr>
          <w:p w14:paraId="0F7397A0"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14.30  - 15.20   </w:t>
            </w:r>
          </w:p>
        </w:tc>
        <w:tc>
          <w:tcPr>
            <w:tcW w:w="1841" w:type="dxa"/>
            <w:tcBorders>
              <w:left w:val="single" w:sz="8" w:space="0" w:color="auto"/>
              <w:right w:val="single" w:sz="8" w:space="0" w:color="auto"/>
            </w:tcBorders>
            <w:hideMark/>
          </w:tcPr>
          <w:p w14:paraId="608C8FB8"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3829" w:type="dxa"/>
            <w:tcBorders>
              <w:top w:val="single" w:sz="8" w:space="0" w:color="auto"/>
              <w:left w:val="single" w:sz="8" w:space="0" w:color="auto"/>
              <w:bottom w:val="single" w:sz="8" w:space="0" w:color="auto"/>
              <w:right w:val="single" w:sz="8" w:space="0" w:color="auto"/>
            </w:tcBorders>
            <w:hideMark/>
          </w:tcPr>
          <w:p w14:paraId="0B726156" w14:textId="77777777" w:rsidR="003C7FAA" w:rsidRPr="00430977" w:rsidRDefault="003C7FAA" w:rsidP="003C7FAA">
            <w:pPr>
              <w:pStyle w:val="AralkYok"/>
              <w:rPr>
                <w:rFonts w:ascii="Times New Roman" w:hAnsi="Times New Roman" w:cs="Times New Roman"/>
                <w:noProof/>
                <w:sz w:val="24"/>
                <w:szCs w:val="24"/>
                <w:lang w:val="en-US"/>
              </w:rPr>
            </w:pPr>
            <w:r w:rsidRPr="00430977">
              <w:rPr>
                <w:rFonts w:ascii="Times New Roman" w:hAnsi="Times New Roman" w:cs="Times New Roman"/>
                <w:sz w:val="24"/>
                <w:szCs w:val="24"/>
              </w:rPr>
              <w:t>Ürolojik  tümörlerde radyoterapinin yeri</w:t>
            </w:r>
          </w:p>
        </w:tc>
        <w:tc>
          <w:tcPr>
            <w:tcW w:w="3544" w:type="dxa"/>
            <w:tcBorders>
              <w:top w:val="single" w:sz="8" w:space="0" w:color="auto"/>
              <w:left w:val="single" w:sz="8" w:space="0" w:color="auto"/>
              <w:bottom w:val="single" w:sz="8" w:space="0" w:color="auto"/>
              <w:right w:val="single" w:sz="8" w:space="0" w:color="auto"/>
            </w:tcBorders>
            <w:hideMark/>
          </w:tcPr>
          <w:p w14:paraId="3E0CCB67" w14:textId="77777777" w:rsidR="003C7FAA" w:rsidRPr="00430977" w:rsidRDefault="003C7FAA" w:rsidP="003C7FAA">
            <w:pPr>
              <w:pStyle w:val="AralkYok"/>
              <w:rPr>
                <w:rFonts w:ascii="Times New Roman" w:hAnsi="Times New Roman" w:cs="Times New Roman"/>
                <w:noProof/>
                <w:sz w:val="24"/>
                <w:szCs w:val="24"/>
                <w:lang w:val="en-US"/>
              </w:rPr>
            </w:pPr>
            <w:r w:rsidRPr="00430977">
              <w:rPr>
                <w:rFonts w:ascii="Times New Roman" w:eastAsia="Calibri" w:hAnsi="Times New Roman" w:cs="Times New Roman"/>
                <w:sz w:val="24"/>
                <w:szCs w:val="24"/>
                <w:lang w:eastAsia="en-US"/>
              </w:rPr>
              <w:t>Dr.Öğr.Üyesi Yahya Han MEMİŞ</w:t>
            </w:r>
          </w:p>
        </w:tc>
      </w:tr>
      <w:tr w:rsidR="003C7FAA" w:rsidRPr="00430977" w14:paraId="67B1E411" w14:textId="77777777" w:rsidTr="00CD20A9">
        <w:tc>
          <w:tcPr>
            <w:tcW w:w="1560" w:type="dxa"/>
            <w:tcBorders>
              <w:top w:val="single" w:sz="8" w:space="0" w:color="auto"/>
              <w:left w:val="single" w:sz="8" w:space="0" w:color="auto"/>
              <w:bottom w:val="single" w:sz="8" w:space="0" w:color="auto"/>
              <w:right w:val="single" w:sz="8" w:space="0" w:color="auto"/>
            </w:tcBorders>
            <w:hideMark/>
          </w:tcPr>
          <w:p w14:paraId="43F5B67B"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15.30  - 16.20   </w:t>
            </w:r>
          </w:p>
        </w:tc>
        <w:tc>
          <w:tcPr>
            <w:tcW w:w="1841" w:type="dxa"/>
            <w:tcBorders>
              <w:left w:val="single" w:sz="8" w:space="0" w:color="auto"/>
              <w:right w:val="single" w:sz="8" w:space="0" w:color="auto"/>
            </w:tcBorders>
            <w:hideMark/>
          </w:tcPr>
          <w:p w14:paraId="446657B0"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TEORİK </w:t>
            </w:r>
          </w:p>
        </w:tc>
        <w:tc>
          <w:tcPr>
            <w:tcW w:w="3829" w:type="dxa"/>
            <w:tcBorders>
              <w:top w:val="single" w:sz="8" w:space="0" w:color="auto"/>
              <w:left w:val="single" w:sz="8" w:space="0" w:color="auto"/>
              <w:bottom w:val="single" w:sz="8" w:space="0" w:color="auto"/>
              <w:right w:val="single" w:sz="8" w:space="0" w:color="auto"/>
            </w:tcBorders>
          </w:tcPr>
          <w:p w14:paraId="253ECDF6" w14:textId="77777777" w:rsidR="003C7FAA" w:rsidRPr="00430977" w:rsidRDefault="003C7FAA" w:rsidP="003C7FAA">
            <w:pPr>
              <w:pStyle w:val="AralkYok"/>
              <w:rPr>
                <w:rFonts w:ascii="Times New Roman" w:hAnsi="Times New Roman" w:cs="Times New Roman"/>
                <w:noProof/>
                <w:sz w:val="24"/>
                <w:szCs w:val="24"/>
                <w:lang w:val="en-US"/>
              </w:rPr>
            </w:pPr>
            <w:r w:rsidRPr="00430977">
              <w:rPr>
                <w:rFonts w:ascii="Times New Roman" w:hAnsi="Times New Roman" w:cs="Times New Roman"/>
                <w:sz w:val="24"/>
                <w:szCs w:val="24"/>
              </w:rPr>
              <w:t>SSS ve Baş-boyun tümörlerinde radyoterapi</w:t>
            </w:r>
          </w:p>
        </w:tc>
        <w:tc>
          <w:tcPr>
            <w:tcW w:w="3544" w:type="dxa"/>
            <w:tcBorders>
              <w:top w:val="single" w:sz="8" w:space="0" w:color="auto"/>
              <w:left w:val="single" w:sz="8" w:space="0" w:color="auto"/>
              <w:bottom w:val="single" w:sz="8" w:space="0" w:color="auto"/>
              <w:right w:val="single" w:sz="8" w:space="0" w:color="auto"/>
            </w:tcBorders>
          </w:tcPr>
          <w:p w14:paraId="757013BB" w14:textId="77777777" w:rsidR="003C7FAA" w:rsidRPr="00430977" w:rsidRDefault="003C7FAA" w:rsidP="003C7FAA">
            <w:pPr>
              <w:pStyle w:val="AralkYok"/>
              <w:rPr>
                <w:rFonts w:ascii="Times New Roman" w:hAnsi="Times New Roman" w:cs="Times New Roman"/>
                <w:noProof/>
                <w:sz w:val="24"/>
                <w:szCs w:val="24"/>
                <w:lang w:val="en-US"/>
              </w:rPr>
            </w:pPr>
            <w:r w:rsidRPr="00430977">
              <w:rPr>
                <w:rFonts w:ascii="Times New Roman" w:eastAsia="Calibri" w:hAnsi="Times New Roman" w:cs="Times New Roman"/>
                <w:sz w:val="24"/>
                <w:szCs w:val="24"/>
                <w:lang w:eastAsia="en-US"/>
              </w:rPr>
              <w:t>Dr.Öğr.Üyesi Yahya Han MEMİŞ</w:t>
            </w:r>
          </w:p>
        </w:tc>
      </w:tr>
      <w:tr w:rsidR="003C7FAA" w:rsidRPr="00430977" w14:paraId="6CF04177" w14:textId="77777777" w:rsidTr="00CD20A9">
        <w:tc>
          <w:tcPr>
            <w:tcW w:w="1560" w:type="dxa"/>
            <w:tcBorders>
              <w:top w:val="single" w:sz="8" w:space="0" w:color="auto"/>
              <w:left w:val="single" w:sz="8" w:space="0" w:color="auto"/>
              <w:bottom w:val="single" w:sz="8" w:space="0" w:color="auto"/>
              <w:right w:val="single" w:sz="8" w:space="0" w:color="auto"/>
            </w:tcBorders>
          </w:tcPr>
          <w:p w14:paraId="2E875930"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841" w:type="dxa"/>
            <w:tcBorders>
              <w:left w:val="single" w:sz="8" w:space="0" w:color="auto"/>
              <w:right w:val="single" w:sz="8" w:space="0" w:color="auto"/>
            </w:tcBorders>
          </w:tcPr>
          <w:p w14:paraId="19754754" w14:textId="77777777" w:rsidR="003C7FAA" w:rsidRPr="00430977" w:rsidRDefault="003C7FAA" w:rsidP="003C7FAA">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tc>
        <w:tc>
          <w:tcPr>
            <w:tcW w:w="3829" w:type="dxa"/>
            <w:tcBorders>
              <w:top w:val="single" w:sz="8" w:space="0" w:color="auto"/>
              <w:left w:val="single" w:sz="8" w:space="0" w:color="auto"/>
              <w:bottom w:val="single" w:sz="8" w:space="0" w:color="auto"/>
              <w:right w:val="single" w:sz="8" w:space="0" w:color="auto"/>
            </w:tcBorders>
          </w:tcPr>
          <w:p w14:paraId="433E2088"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sz w:val="24"/>
                <w:szCs w:val="24"/>
              </w:rPr>
              <w:t>Hematolojik , pediatrik tümörlerde radyoterapi</w:t>
            </w:r>
          </w:p>
        </w:tc>
        <w:tc>
          <w:tcPr>
            <w:tcW w:w="3544" w:type="dxa"/>
            <w:tcBorders>
              <w:top w:val="single" w:sz="8" w:space="0" w:color="auto"/>
              <w:left w:val="single" w:sz="8" w:space="0" w:color="auto"/>
              <w:bottom w:val="single" w:sz="8" w:space="0" w:color="auto"/>
              <w:right w:val="single" w:sz="8" w:space="0" w:color="auto"/>
            </w:tcBorders>
          </w:tcPr>
          <w:p w14:paraId="4172D208"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eastAsia="Calibri" w:hAnsi="Times New Roman" w:cs="Times New Roman"/>
                <w:sz w:val="24"/>
                <w:szCs w:val="24"/>
                <w:lang w:eastAsia="en-US"/>
              </w:rPr>
              <w:t>Dr.Öğr.Üyesi Yahya Han MEMİŞ</w:t>
            </w:r>
          </w:p>
        </w:tc>
      </w:tr>
    </w:tbl>
    <w:p w14:paraId="580C53C9" w14:textId="77777777" w:rsidR="00C7469C" w:rsidRPr="00430977" w:rsidRDefault="00C7469C" w:rsidP="00C7469C">
      <w:pPr>
        <w:pStyle w:val="AralkYok"/>
        <w:rPr>
          <w:rFonts w:ascii="Times New Roman" w:hAnsi="Times New Roman" w:cs="Times New Roman"/>
          <w:b/>
          <w:sz w:val="24"/>
          <w:szCs w:val="24"/>
        </w:rPr>
      </w:pPr>
    </w:p>
    <w:tbl>
      <w:tblPr>
        <w:tblW w:w="10774"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702"/>
        <w:gridCol w:w="1699"/>
        <w:gridCol w:w="4420"/>
        <w:gridCol w:w="2953"/>
      </w:tblGrid>
      <w:tr w:rsidR="00C7469C" w:rsidRPr="00430977" w14:paraId="056DEB7D" w14:textId="77777777" w:rsidTr="00CD20A9">
        <w:tc>
          <w:tcPr>
            <w:tcW w:w="10774"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14:paraId="6BF7330A" w14:textId="77777777" w:rsidR="00C7469C" w:rsidRPr="00430977" w:rsidRDefault="00C7469C" w:rsidP="00442668">
            <w:pPr>
              <w:pStyle w:val="AralkYok"/>
              <w:jc w:val="center"/>
              <w:rPr>
                <w:rFonts w:ascii="Times New Roman" w:hAnsi="Times New Roman" w:cs="Times New Roman"/>
                <w:color w:val="000000"/>
                <w:sz w:val="24"/>
                <w:szCs w:val="24"/>
              </w:rPr>
            </w:pPr>
            <w:r w:rsidRPr="00430977">
              <w:rPr>
                <w:rFonts w:ascii="Times New Roman" w:hAnsi="Times New Roman" w:cs="Times New Roman"/>
                <w:b/>
                <w:noProof/>
                <w:color w:val="FFFFFF" w:themeColor="background1"/>
                <w:sz w:val="24"/>
                <w:szCs w:val="24"/>
                <w:lang w:val="en-US"/>
              </w:rPr>
              <w:t>3. GÜN</w:t>
            </w:r>
          </w:p>
        </w:tc>
      </w:tr>
      <w:tr w:rsidR="00C7469C" w:rsidRPr="00430977" w14:paraId="0025BB03" w14:textId="77777777" w:rsidTr="00CD20A9">
        <w:tc>
          <w:tcPr>
            <w:tcW w:w="1702" w:type="dxa"/>
            <w:tcBorders>
              <w:top w:val="single" w:sz="8" w:space="0" w:color="auto"/>
              <w:left w:val="single" w:sz="8" w:space="0" w:color="auto"/>
              <w:bottom w:val="single" w:sz="8" w:space="0" w:color="auto"/>
              <w:right w:val="single" w:sz="8" w:space="0" w:color="auto"/>
            </w:tcBorders>
            <w:hideMark/>
          </w:tcPr>
          <w:p w14:paraId="64EFE0C4" w14:textId="77777777" w:rsidR="00C7469C" w:rsidRPr="00430977" w:rsidRDefault="00C7469C" w:rsidP="00442668">
            <w:r w:rsidRPr="00430977">
              <w:t xml:space="preserve">08.30  - 09.20   </w:t>
            </w:r>
          </w:p>
        </w:tc>
        <w:tc>
          <w:tcPr>
            <w:tcW w:w="1699" w:type="dxa"/>
            <w:tcBorders>
              <w:top w:val="single" w:sz="8" w:space="0" w:color="auto"/>
              <w:left w:val="single" w:sz="8" w:space="0" w:color="auto"/>
              <w:right w:val="single" w:sz="8" w:space="0" w:color="auto"/>
            </w:tcBorders>
            <w:hideMark/>
          </w:tcPr>
          <w:p w14:paraId="618EAE8B" w14:textId="77777777" w:rsidR="00C7469C" w:rsidRPr="00430977" w:rsidRDefault="00C7469C" w:rsidP="00442668"/>
        </w:tc>
        <w:tc>
          <w:tcPr>
            <w:tcW w:w="4420" w:type="dxa"/>
            <w:tcBorders>
              <w:top w:val="single" w:sz="8" w:space="0" w:color="auto"/>
              <w:left w:val="single" w:sz="8" w:space="0" w:color="auto"/>
              <w:bottom w:val="single" w:sz="8" w:space="0" w:color="auto"/>
              <w:right w:val="single" w:sz="8" w:space="0" w:color="auto"/>
            </w:tcBorders>
            <w:hideMark/>
          </w:tcPr>
          <w:p w14:paraId="39CB078D" w14:textId="77777777" w:rsidR="00C7469C" w:rsidRPr="00430977" w:rsidRDefault="00C7469C" w:rsidP="00442668">
            <w:pPr>
              <w:pStyle w:val="AralkYok"/>
              <w:rPr>
                <w:rFonts w:ascii="Times New Roman" w:hAnsi="Times New Roman" w:cs="Times New Roman"/>
                <w:noProof/>
                <w:color w:val="000000"/>
                <w:sz w:val="24"/>
                <w:szCs w:val="24"/>
                <w:lang w:val="en-US"/>
              </w:rPr>
            </w:pPr>
            <w:r w:rsidRPr="00430977">
              <w:rPr>
                <w:rFonts w:ascii="Times New Roman" w:hAnsi="Times New Roman" w:cs="Times New Roman"/>
                <w:sz w:val="24"/>
                <w:szCs w:val="24"/>
              </w:rPr>
              <w:t>Bağımsız Çalışma</w:t>
            </w:r>
          </w:p>
        </w:tc>
        <w:tc>
          <w:tcPr>
            <w:tcW w:w="2953" w:type="dxa"/>
            <w:tcBorders>
              <w:top w:val="single" w:sz="8" w:space="0" w:color="auto"/>
              <w:left w:val="single" w:sz="8" w:space="0" w:color="auto"/>
              <w:bottom w:val="single" w:sz="8" w:space="0" w:color="auto"/>
              <w:right w:val="single" w:sz="8" w:space="0" w:color="auto"/>
            </w:tcBorders>
            <w:hideMark/>
          </w:tcPr>
          <w:p w14:paraId="3CED8C22" w14:textId="77777777" w:rsidR="00C7469C" w:rsidRPr="00430977" w:rsidRDefault="00C7469C" w:rsidP="00442668">
            <w:pPr>
              <w:pStyle w:val="AralkYok"/>
              <w:rPr>
                <w:rFonts w:ascii="Times New Roman" w:hAnsi="Times New Roman" w:cs="Times New Roman"/>
                <w:noProof/>
                <w:sz w:val="24"/>
                <w:szCs w:val="24"/>
                <w:lang w:val="en-US"/>
              </w:rPr>
            </w:pPr>
          </w:p>
        </w:tc>
      </w:tr>
      <w:tr w:rsidR="00C7469C" w:rsidRPr="00430977" w14:paraId="28A25754" w14:textId="77777777" w:rsidTr="00CD20A9">
        <w:tc>
          <w:tcPr>
            <w:tcW w:w="1702" w:type="dxa"/>
            <w:tcBorders>
              <w:top w:val="single" w:sz="8" w:space="0" w:color="auto"/>
              <w:left w:val="single" w:sz="8" w:space="0" w:color="auto"/>
              <w:bottom w:val="single" w:sz="8" w:space="0" w:color="auto"/>
              <w:right w:val="single" w:sz="8" w:space="0" w:color="auto"/>
            </w:tcBorders>
            <w:hideMark/>
          </w:tcPr>
          <w:p w14:paraId="42842095" w14:textId="77777777" w:rsidR="00C7469C" w:rsidRPr="00430977" w:rsidRDefault="00C7469C" w:rsidP="00442668">
            <w:r w:rsidRPr="00430977">
              <w:t xml:space="preserve">09.30  - 10.20   </w:t>
            </w:r>
          </w:p>
        </w:tc>
        <w:tc>
          <w:tcPr>
            <w:tcW w:w="1699" w:type="dxa"/>
            <w:tcBorders>
              <w:left w:val="single" w:sz="8" w:space="0" w:color="auto"/>
              <w:right w:val="single" w:sz="8" w:space="0" w:color="auto"/>
            </w:tcBorders>
            <w:hideMark/>
          </w:tcPr>
          <w:p w14:paraId="61E2BA56" w14:textId="77777777" w:rsidR="00C7469C" w:rsidRPr="00430977" w:rsidRDefault="00C7469C" w:rsidP="00442668">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14:paraId="52136509" w14:textId="77777777" w:rsidR="00C7469C" w:rsidRPr="00430977" w:rsidRDefault="00C7469C" w:rsidP="00442668">
            <w:pPr>
              <w:pStyle w:val="AralkYok"/>
              <w:rPr>
                <w:rFonts w:ascii="Times New Roman" w:hAnsi="Times New Roman" w:cs="Times New Roman"/>
                <w:noProof/>
                <w:color w:val="000000"/>
                <w:sz w:val="24"/>
                <w:szCs w:val="24"/>
                <w:lang w:val="en-US"/>
              </w:rPr>
            </w:pPr>
            <w:r w:rsidRPr="00430977">
              <w:rPr>
                <w:rFonts w:ascii="Times New Roman" w:hAnsi="Times New Roman" w:cs="Times New Roman"/>
                <w:sz w:val="24"/>
                <w:szCs w:val="24"/>
              </w:rPr>
              <w:t>Bağımsız Çalışma</w:t>
            </w:r>
          </w:p>
        </w:tc>
        <w:tc>
          <w:tcPr>
            <w:tcW w:w="2953" w:type="dxa"/>
            <w:tcBorders>
              <w:top w:val="single" w:sz="8" w:space="0" w:color="auto"/>
              <w:left w:val="single" w:sz="8" w:space="0" w:color="auto"/>
              <w:bottom w:val="single" w:sz="8" w:space="0" w:color="auto"/>
              <w:right w:val="single" w:sz="8" w:space="0" w:color="auto"/>
            </w:tcBorders>
            <w:hideMark/>
          </w:tcPr>
          <w:p w14:paraId="4D17E468" w14:textId="77777777" w:rsidR="00C7469C" w:rsidRPr="00430977" w:rsidRDefault="00C7469C" w:rsidP="00442668">
            <w:pPr>
              <w:pStyle w:val="AralkYok"/>
              <w:rPr>
                <w:rFonts w:ascii="Times New Roman" w:hAnsi="Times New Roman" w:cs="Times New Roman"/>
                <w:noProof/>
                <w:sz w:val="24"/>
                <w:szCs w:val="24"/>
                <w:lang w:val="en-US"/>
              </w:rPr>
            </w:pPr>
          </w:p>
        </w:tc>
      </w:tr>
      <w:tr w:rsidR="003C7FAA" w:rsidRPr="00430977" w14:paraId="5B5E0FBF" w14:textId="77777777" w:rsidTr="00CD20A9">
        <w:tc>
          <w:tcPr>
            <w:tcW w:w="1702" w:type="dxa"/>
            <w:tcBorders>
              <w:top w:val="single" w:sz="8" w:space="0" w:color="auto"/>
              <w:left w:val="single" w:sz="8" w:space="0" w:color="auto"/>
              <w:bottom w:val="single" w:sz="8" w:space="0" w:color="auto"/>
              <w:right w:val="single" w:sz="8" w:space="0" w:color="auto"/>
            </w:tcBorders>
            <w:hideMark/>
          </w:tcPr>
          <w:p w14:paraId="76FCFA6B" w14:textId="77777777" w:rsidR="003C7FAA" w:rsidRPr="00430977" w:rsidRDefault="003C7FAA" w:rsidP="003C7FAA">
            <w:r w:rsidRPr="00430977">
              <w:t xml:space="preserve">10.30  - 11.20      </w:t>
            </w:r>
          </w:p>
        </w:tc>
        <w:tc>
          <w:tcPr>
            <w:tcW w:w="1699" w:type="dxa"/>
            <w:tcBorders>
              <w:left w:val="single" w:sz="8" w:space="0" w:color="auto"/>
              <w:right w:val="single" w:sz="8" w:space="0" w:color="auto"/>
            </w:tcBorders>
            <w:hideMark/>
          </w:tcPr>
          <w:p w14:paraId="621FD0F5"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w:t>
            </w:r>
            <w:r w:rsidR="006C33E7" w:rsidRPr="00430977">
              <w:rPr>
                <w:rFonts w:ascii="Times New Roman" w:hAnsi="Times New Roman" w:cs="Times New Roman"/>
                <w:color w:val="000000"/>
                <w:sz w:val="24"/>
                <w:szCs w:val="24"/>
              </w:rPr>
              <w:t>K</w:t>
            </w:r>
          </w:p>
        </w:tc>
        <w:tc>
          <w:tcPr>
            <w:tcW w:w="4420" w:type="dxa"/>
            <w:vAlign w:val="center"/>
          </w:tcPr>
          <w:p w14:paraId="79A02B08" w14:textId="77777777" w:rsidR="003C7FAA" w:rsidRPr="00430977" w:rsidRDefault="003C7FAA" w:rsidP="003C7FAA">
            <w:pPr>
              <w:rPr>
                <w:noProof/>
                <w:lang w:val="en-US"/>
              </w:rPr>
            </w:pPr>
            <w:r w:rsidRPr="00430977">
              <w:t>Literatür sunumu (Öğrenci) Kanser tedavisinde radyoterapinin yeri</w:t>
            </w:r>
          </w:p>
        </w:tc>
        <w:tc>
          <w:tcPr>
            <w:tcW w:w="2953" w:type="dxa"/>
          </w:tcPr>
          <w:p w14:paraId="109FBE8E" w14:textId="77777777" w:rsidR="003C7FAA" w:rsidRPr="00430977" w:rsidRDefault="003C7FAA" w:rsidP="003C7FAA">
            <w:pPr>
              <w:rPr>
                <w:noProof/>
                <w:lang w:val="en-US"/>
              </w:rPr>
            </w:pPr>
            <w:r w:rsidRPr="00430977">
              <w:rPr>
                <w:rFonts w:eastAsia="Calibri"/>
                <w:lang w:eastAsia="en-US"/>
              </w:rPr>
              <w:t>Dr.Öğr.Üyesi Yahya Han MEMİŞ</w:t>
            </w:r>
          </w:p>
        </w:tc>
      </w:tr>
      <w:tr w:rsidR="003C7FAA" w:rsidRPr="00430977" w14:paraId="3356017C" w14:textId="77777777" w:rsidTr="00CD20A9">
        <w:tc>
          <w:tcPr>
            <w:tcW w:w="1702" w:type="dxa"/>
            <w:tcBorders>
              <w:top w:val="single" w:sz="8" w:space="0" w:color="auto"/>
              <w:left w:val="single" w:sz="8" w:space="0" w:color="auto"/>
              <w:bottom w:val="single" w:sz="8" w:space="0" w:color="auto"/>
              <w:right w:val="single" w:sz="8" w:space="0" w:color="auto"/>
            </w:tcBorders>
            <w:hideMark/>
          </w:tcPr>
          <w:p w14:paraId="428EFB23" w14:textId="77777777" w:rsidR="003C7FAA" w:rsidRPr="00430977" w:rsidRDefault="003C7FAA" w:rsidP="003C7FAA">
            <w:r w:rsidRPr="00430977">
              <w:t>11.30  - 12.20</w:t>
            </w:r>
          </w:p>
        </w:tc>
        <w:tc>
          <w:tcPr>
            <w:tcW w:w="1699" w:type="dxa"/>
            <w:tcBorders>
              <w:left w:val="single" w:sz="8" w:space="0" w:color="auto"/>
              <w:bottom w:val="single" w:sz="8" w:space="0" w:color="auto"/>
              <w:right w:val="single" w:sz="8" w:space="0" w:color="auto"/>
            </w:tcBorders>
            <w:hideMark/>
          </w:tcPr>
          <w:p w14:paraId="02454503"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4420" w:type="dxa"/>
          </w:tcPr>
          <w:p w14:paraId="367528A8" w14:textId="77777777" w:rsidR="003C7FAA" w:rsidRPr="00430977" w:rsidRDefault="003C7FAA" w:rsidP="003C7FAA">
            <w:pPr>
              <w:rPr>
                <w:noProof/>
                <w:lang w:val="en-US"/>
              </w:rPr>
            </w:pPr>
            <w:r w:rsidRPr="00430977">
              <w:t>Literatür sunumu (Öğrenci) Kanser tedavisinde radyoterapinin yeri</w:t>
            </w:r>
          </w:p>
        </w:tc>
        <w:tc>
          <w:tcPr>
            <w:tcW w:w="2953" w:type="dxa"/>
          </w:tcPr>
          <w:p w14:paraId="47A58116" w14:textId="77777777" w:rsidR="003C7FAA" w:rsidRPr="00430977" w:rsidRDefault="003C7FAA" w:rsidP="003C7FAA">
            <w:pPr>
              <w:rPr>
                <w:noProof/>
                <w:lang w:val="en-US"/>
              </w:rPr>
            </w:pPr>
            <w:r w:rsidRPr="00430977">
              <w:rPr>
                <w:rFonts w:eastAsia="Calibri"/>
                <w:lang w:eastAsia="en-US"/>
              </w:rPr>
              <w:t>Dr.Öğr.Üyesi Yahya Han MEMİŞ</w:t>
            </w:r>
          </w:p>
        </w:tc>
      </w:tr>
      <w:tr w:rsidR="00C7469C" w:rsidRPr="00430977" w14:paraId="78A64BE1" w14:textId="77777777" w:rsidTr="00CD20A9">
        <w:tc>
          <w:tcPr>
            <w:tcW w:w="1702" w:type="dxa"/>
            <w:tcBorders>
              <w:top w:val="single" w:sz="8" w:space="0" w:color="auto"/>
              <w:left w:val="single" w:sz="8" w:space="0" w:color="auto"/>
              <w:bottom w:val="single" w:sz="8" w:space="0" w:color="auto"/>
              <w:right w:val="single" w:sz="8" w:space="0" w:color="auto"/>
            </w:tcBorders>
            <w:shd w:val="clear" w:color="auto" w:fill="333399"/>
          </w:tcPr>
          <w:p w14:paraId="0583B962" w14:textId="77777777" w:rsidR="00C7469C" w:rsidRPr="00430977" w:rsidRDefault="00C7469C" w:rsidP="00442668"/>
        </w:tc>
        <w:tc>
          <w:tcPr>
            <w:tcW w:w="1699" w:type="dxa"/>
            <w:tcBorders>
              <w:top w:val="single" w:sz="8" w:space="0" w:color="auto"/>
              <w:left w:val="single" w:sz="8" w:space="0" w:color="auto"/>
              <w:bottom w:val="single" w:sz="8" w:space="0" w:color="auto"/>
              <w:right w:val="single" w:sz="8" w:space="0" w:color="auto"/>
            </w:tcBorders>
            <w:shd w:val="clear" w:color="auto" w:fill="333399"/>
          </w:tcPr>
          <w:p w14:paraId="296B9515" w14:textId="77777777" w:rsidR="00C7469C" w:rsidRPr="00430977" w:rsidRDefault="00C7469C" w:rsidP="00442668"/>
        </w:tc>
        <w:tc>
          <w:tcPr>
            <w:tcW w:w="4420" w:type="dxa"/>
            <w:tcBorders>
              <w:top w:val="single" w:sz="8" w:space="0" w:color="auto"/>
              <w:left w:val="single" w:sz="8" w:space="0" w:color="auto"/>
              <w:bottom w:val="single" w:sz="8" w:space="0" w:color="auto"/>
              <w:right w:val="single" w:sz="8" w:space="0" w:color="auto"/>
            </w:tcBorders>
            <w:hideMark/>
          </w:tcPr>
          <w:p w14:paraId="1F430E1D" w14:textId="77777777" w:rsidR="00C7469C" w:rsidRPr="00430977" w:rsidRDefault="00C7469C" w:rsidP="00442668">
            <w:pPr>
              <w:pStyle w:val="AralkYok"/>
              <w:jc w:val="center"/>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Ö Ğ L E     A R A S I</w:t>
            </w:r>
          </w:p>
        </w:tc>
        <w:tc>
          <w:tcPr>
            <w:tcW w:w="2953" w:type="dxa"/>
            <w:tcBorders>
              <w:top w:val="single" w:sz="8" w:space="0" w:color="auto"/>
              <w:left w:val="single" w:sz="8" w:space="0" w:color="auto"/>
              <w:bottom w:val="single" w:sz="8" w:space="0" w:color="auto"/>
              <w:right w:val="single" w:sz="8" w:space="0" w:color="auto"/>
            </w:tcBorders>
            <w:shd w:val="clear" w:color="auto" w:fill="333399"/>
          </w:tcPr>
          <w:p w14:paraId="6A812CF3" w14:textId="77777777" w:rsidR="00C7469C" w:rsidRPr="00430977" w:rsidRDefault="00C7469C" w:rsidP="00442668">
            <w:pPr>
              <w:pStyle w:val="AralkYok"/>
              <w:rPr>
                <w:rFonts w:ascii="Times New Roman" w:hAnsi="Times New Roman" w:cs="Times New Roman"/>
                <w:noProof/>
                <w:sz w:val="24"/>
                <w:szCs w:val="24"/>
                <w:lang w:val="en-US"/>
              </w:rPr>
            </w:pPr>
          </w:p>
        </w:tc>
      </w:tr>
      <w:tr w:rsidR="003C7FAA" w:rsidRPr="00430977" w14:paraId="42C2B14B" w14:textId="77777777" w:rsidTr="00CD20A9">
        <w:tc>
          <w:tcPr>
            <w:tcW w:w="1702" w:type="dxa"/>
            <w:tcBorders>
              <w:top w:val="single" w:sz="8" w:space="0" w:color="auto"/>
              <w:left w:val="single" w:sz="8" w:space="0" w:color="auto"/>
              <w:bottom w:val="single" w:sz="8" w:space="0" w:color="auto"/>
              <w:right w:val="single" w:sz="8" w:space="0" w:color="auto"/>
            </w:tcBorders>
            <w:hideMark/>
          </w:tcPr>
          <w:p w14:paraId="1EB9DC45" w14:textId="77777777" w:rsidR="003C7FAA" w:rsidRPr="00430977" w:rsidRDefault="003C7FAA" w:rsidP="003C7FAA">
            <w:r w:rsidRPr="00430977">
              <w:t xml:space="preserve">13.30  - 14.20   </w:t>
            </w:r>
          </w:p>
        </w:tc>
        <w:tc>
          <w:tcPr>
            <w:tcW w:w="1699" w:type="dxa"/>
            <w:tcBorders>
              <w:top w:val="single" w:sz="8" w:space="0" w:color="auto"/>
              <w:left w:val="single" w:sz="8" w:space="0" w:color="auto"/>
              <w:right w:val="single" w:sz="8" w:space="0" w:color="auto"/>
            </w:tcBorders>
            <w:hideMark/>
          </w:tcPr>
          <w:p w14:paraId="5B43FB56"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hideMark/>
          </w:tcPr>
          <w:p w14:paraId="5A0DFBE4" w14:textId="77777777" w:rsidR="003C7FAA" w:rsidRPr="00430977" w:rsidRDefault="003C7FAA" w:rsidP="003C7FAA">
            <w:pPr>
              <w:pStyle w:val="AralkYok"/>
              <w:rPr>
                <w:rFonts w:ascii="Times New Roman" w:hAnsi="Times New Roman" w:cs="Times New Roman"/>
                <w:noProof/>
                <w:color w:val="000000"/>
                <w:sz w:val="24"/>
                <w:szCs w:val="24"/>
                <w:lang w:val="en-US"/>
              </w:rPr>
            </w:pPr>
            <w:r w:rsidRPr="00430977">
              <w:rPr>
                <w:rFonts w:ascii="Times New Roman" w:hAnsi="Times New Roman" w:cs="Times New Roman"/>
                <w:sz w:val="24"/>
                <w:szCs w:val="24"/>
              </w:rPr>
              <w:t>Poliklinik</w:t>
            </w:r>
          </w:p>
        </w:tc>
        <w:tc>
          <w:tcPr>
            <w:tcW w:w="2953" w:type="dxa"/>
          </w:tcPr>
          <w:p w14:paraId="65853803" w14:textId="77777777" w:rsidR="003C7FAA" w:rsidRPr="00430977" w:rsidRDefault="003C7FAA" w:rsidP="003C7FAA">
            <w:pPr>
              <w:pStyle w:val="AralkYok"/>
              <w:rPr>
                <w:rFonts w:ascii="Times New Roman" w:hAnsi="Times New Roman" w:cs="Times New Roman"/>
                <w:noProof/>
                <w:sz w:val="24"/>
                <w:szCs w:val="24"/>
                <w:lang w:val="en-US"/>
              </w:rPr>
            </w:pPr>
            <w:r w:rsidRPr="00430977">
              <w:rPr>
                <w:rFonts w:ascii="Times New Roman" w:eastAsia="Calibri" w:hAnsi="Times New Roman" w:cs="Times New Roman"/>
                <w:sz w:val="24"/>
                <w:szCs w:val="24"/>
                <w:lang w:eastAsia="en-US"/>
              </w:rPr>
              <w:t>Dr.Öğr.Üyesi Yahya Han MEMİŞ</w:t>
            </w:r>
          </w:p>
        </w:tc>
      </w:tr>
      <w:tr w:rsidR="003C7FAA" w:rsidRPr="00430977" w14:paraId="4E5A8CE7" w14:textId="77777777" w:rsidTr="00CD20A9">
        <w:tc>
          <w:tcPr>
            <w:tcW w:w="1702" w:type="dxa"/>
            <w:tcBorders>
              <w:top w:val="single" w:sz="8" w:space="0" w:color="auto"/>
              <w:left w:val="single" w:sz="8" w:space="0" w:color="auto"/>
              <w:bottom w:val="single" w:sz="8" w:space="0" w:color="auto"/>
              <w:right w:val="single" w:sz="8" w:space="0" w:color="auto"/>
            </w:tcBorders>
            <w:hideMark/>
          </w:tcPr>
          <w:p w14:paraId="42185ACB" w14:textId="77777777" w:rsidR="003C7FAA" w:rsidRPr="00430977" w:rsidRDefault="003C7FAA" w:rsidP="003C7FAA">
            <w:r w:rsidRPr="00430977">
              <w:lastRenderedPageBreak/>
              <w:t xml:space="preserve">14.30  - 15.20   </w:t>
            </w:r>
          </w:p>
        </w:tc>
        <w:tc>
          <w:tcPr>
            <w:tcW w:w="1699" w:type="dxa"/>
            <w:tcBorders>
              <w:left w:val="single" w:sz="8" w:space="0" w:color="auto"/>
              <w:right w:val="single" w:sz="8" w:space="0" w:color="auto"/>
            </w:tcBorders>
            <w:hideMark/>
          </w:tcPr>
          <w:p w14:paraId="3B6001B3"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hideMark/>
          </w:tcPr>
          <w:p w14:paraId="6D2E15B4" w14:textId="77777777" w:rsidR="003C7FAA" w:rsidRPr="00430977" w:rsidRDefault="003C7FAA" w:rsidP="003C7FAA">
            <w:pPr>
              <w:pStyle w:val="AralkYok"/>
              <w:rPr>
                <w:rFonts w:ascii="Times New Roman" w:hAnsi="Times New Roman" w:cs="Times New Roman"/>
                <w:noProof/>
                <w:color w:val="000000"/>
                <w:sz w:val="24"/>
                <w:szCs w:val="24"/>
                <w:lang w:val="en-US"/>
              </w:rPr>
            </w:pPr>
            <w:r w:rsidRPr="00430977">
              <w:rPr>
                <w:rFonts w:ascii="Times New Roman" w:hAnsi="Times New Roman" w:cs="Times New Roman"/>
                <w:sz w:val="24"/>
                <w:szCs w:val="24"/>
              </w:rPr>
              <w:t>Poliklinik</w:t>
            </w:r>
          </w:p>
        </w:tc>
        <w:tc>
          <w:tcPr>
            <w:tcW w:w="2953" w:type="dxa"/>
            <w:tcBorders>
              <w:top w:val="single" w:sz="8" w:space="0" w:color="auto"/>
              <w:left w:val="single" w:sz="8" w:space="0" w:color="auto"/>
              <w:bottom w:val="single" w:sz="8" w:space="0" w:color="auto"/>
              <w:right w:val="single" w:sz="8" w:space="0" w:color="auto"/>
            </w:tcBorders>
            <w:hideMark/>
          </w:tcPr>
          <w:p w14:paraId="1C0386E4" w14:textId="77777777" w:rsidR="003C7FAA" w:rsidRPr="00430977" w:rsidRDefault="003C7FAA" w:rsidP="003C7FAA">
            <w:pPr>
              <w:pStyle w:val="AralkYok"/>
              <w:rPr>
                <w:rFonts w:ascii="Times New Roman" w:hAnsi="Times New Roman" w:cs="Times New Roman"/>
                <w:noProof/>
                <w:sz w:val="24"/>
                <w:szCs w:val="24"/>
                <w:lang w:val="en-US"/>
              </w:rPr>
            </w:pPr>
            <w:r w:rsidRPr="00430977">
              <w:rPr>
                <w:rFonts w:ascii="Times New Roman" w:eastAsia="Calibri" w:hAnsi="Times New Roman" w:cs="Times New Roman"/>
                <w:sz w:val="24"/>
                <w:szCs w:val="24"/>
                <w:lang w:eastAsia="en-US"/>
              </w:rPr>
              <w:t>Dr.Öğr.Üyesi Yahya Han MEMİŞ</w:t>
            </w:r>
          </w:p>
        </w:tc>
      </w:tr>
      <w:tr w:rsidR="003C7FAA" w:rsidRPr="00430977" w14:paraId="57E1B0C4" w14:textId="77777777" w:rsidTr="00CD20A9">
        <w:tc>
          <w:tcPr>
            <w:tcW w:w="1702" w:type="dxa"/>
            <w:tcBorders>
              <w:top w:val="single" w:sz="8" w:space="0" w:color="auto"/>
              <w:left w:val="single" w:sz="8" w:space="0" w:color="auto"/>
              <w:bottom w:val="single" w:sz="8" w:space="0" w:color="auto"/>
              <w:right w:val="single" w:sz="8" w:space="0" w:color="auto"/>
            </w:tcBorders>
            <w:hideMark/>
          </w:tcPr>
          <w:p w14:paraId="02DC5CFA" w14:textId="77777777" w:rsidR="003C7FAA" w:rsidRPr="00430977" w:rsidRDefault="003C7FAA" w:rsidP="003C7FAA">
            <w:r w:rsidRPr="00430977">
              <w:t xml:space="preserve">15.30  - 16.20   </w:t>
            </w:r>
          </w:p>
        </w:tc>
        <w:tc>
          <w:tcPr>
            <w:tcW w:w="1699" w:type="dxa"/>
            <w:tcBorders>
              <w:left w:val="single" w:sz="8" w:space="0" w:color="auto"/>
              <w:right w:val="single" w:sz="8" w:space="0" w:color="auto"/>
            </w:tcBorders>
            <w:hideMark/>
          </w:tcPr>
          <w:p w14:paraId="5AE79B3D"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tcPr>
          <w:p w14:paraId="023B6AC1" w14:textId="77777777" w:rsidR="003C7FAA" w:rsidRPr="00430977" w:rsidRDefault="003C7FAA" w:rsidP="003C7FAA">
            <w:pPr>
              <w:pStyle w:val="AralkYok"/>
              <w:rPr>
                <w:rFonts w:ascii="Times New Roman" w:hAnsi="Times New Roman" w:cs="Times New Roman"/>
                <w:noProof/>
                <w:color w:val="000000"/>
                <w:sz w:val="24"/>
                <w:szCs w:val="24"/>
                <w:lang w:val="en-US"/>
              </w:rPr>
            </w:pPr>
            <w:r w:rsidRPr="00430977">
              <w:rPr>
                <w:rFonts w:ascii="Times New Roman" w:hAnsi="Times New Roman" w:cs="Times New Roman"/>
                <w:sz w:val="24"/>
                <w:szCs w:val="24"/>
              </w:rPr>
              <w:t>Poliklinik</w:t>
            </w:r>
          </w:p>
        </w:tc>
        <w:tc>
          <w:tcPr>
            <w:tcW w:w="2953" w:type="dxa"/>
            <w:tcBorders>
              <w:top w:val="single" w:sz="8" w:space="0" w:color="auto"/>
              <w:left w:val="single" w:sz="8" w:space="0" w:color="auto"/>
              <w:bottom w:val="single" w:sz="8" w:space="0" w:color="auto"/>
              <w:right w:val="single" w:sz="8" w:space="0" w:color="auto"/>
            </w:tcBorders>
          </w:tcPr>
          <w:p w14:paraId="3C7B0E55" w14:textId="77777777" w:rsidR="003C7FAA" w:rsidRPr="00430977" w:rsidRDefault="003C7FAA" w:rsidP="003C7FAA">
            <w:pPr>
              <w:pStyle w:val="AralkYok"/>
              <w:rPr>
                <w:rFonts w:ascii="Times New Roman" w:hAnsi="Times New Roman" w:cs="Times New Roman"/>
                <w:noProof/>
                <w:sz w:val="24"/>
                <w:szCs w:val="24"/>
                <w:lang w:val="en-US"/>
              </w:rPr>
            </w:pPr>
            <w:r w:rsidRPr="00430977">
              <w:rPr>
                <w:rFonts w:ascii="Times New Roman" w:eastAsia="Calibri" w:hAnsi="Times New Roman" w:cs="Times New Roman"/>
                <w:sz w:val="24"/>
                <w:szCs w:val="24"/>
                <w:lang w:eastAsia="en-US"/>
              </w:rPr>
              <w:t>Dr.Öğr.Üyesi Yahya Han MEMİŞ</w:t>
            </w:r>
          </w:p>
        </w:tc>
      </w:tr>
      <w:tr w:rsidR="003C7FAA" w:rsidRPr="00430977" w14:paraId="49A45E94" w14:textId="77777777" w:rsidTr="00CD20A9">
        <w:tc>
          <w:tcPr>
            <w:tcW w:w="1702" w:type="dxa"/>
            <w:tcBorders>
              <w:top w:val="single" w:sz="8" w:space="0" w:color="auto"/>
              <w:left w:val="single" w:sz="8" w:space="0" w:color="auto"/>
              <w:bottom w:val="single" w:sz="8" w:space="0" w:color="auto"/>
              <w:right w:val="single" w:sz="8" w:space="0" w:color="auto"/>
            </w:tcBorders>
          </w:tcPr>
          <w:p w14:paraId="0847308A" w14:textId="77777777" w:rsidR="003C7FAA" w:rsidRPr="00430977" w:rsidRDefault="003C7FAA" w:rsidP="003C7FAA">
            <w:r w:rsidRPr="00430977">
              <w:t xml:space="preserve">16.30  - 17.20   </w:t>
            </w:r>
          </w:p>
        </w:tc>
        <w:tc>
          <w:tcPr>
            <w:tcW w:w="1699" w:type="dxa"/>
            <w:tcBorders>
              <w:left w:val="single" w:sz="8" w:space="0" w:color="auto"/>
              <w:right w:val="single" w:sz="8" w:space="0" w:color="auto"/>
            </w:tcBorders>
          </w:tcPr>
          <w:p w14:paraId="2E1DCFBD" w14:textId="77777777" w:rsidR="003C7FAA" w:rsidRPr="00430977" w:rsidRDefault="003C7FAA" w:rsidP="003C7FAA">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tcPr>
          <w:p w14:paraId="48B74294"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sz w:val="24"/>
                <w:szCs w:val="24"/>
              </w:rPr>
              <w:t>Poliklinik</w:t>
            </w:r>
          </w:p>
        </w:tc>
        <w:tc>
          <w:tcPr>
            <w:tcW w:w="2953" w:type="dxa"/>
            <w:tcBorders>
              <w:top w:val="single" w:sz="8" w:space="0" w:color="auto"/>
              <w:left w:val="single" w:sz="8" w:space="0" w:color="auto"/>
              <w:bottom w:val="single" w:sz="8" w:space="0" w:color="auto"/>
              <w:right w:val="single" w:sz="8" w:space="0" w:color="auto"/>
            </w:tcBorders>
          </w:tcPr>
          <w:p w14:paraId="3981F518"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eastAsia="Calibri" w:hAnsi="Times New Roman" w:cs="Times New Roman"/>
                <w:sz w:val="24"/>
                <w:szCs w:val="24"/>
                <w:lang w:eastAsia="en-US"/>
              </w:rPr>
              <w:t>Dr.Öğr.Üyesi Yahya Han MEMİŞ</w:t>
            </w:r>
          </w:p>
        </w:tc>
      </w:tr>
    </w:tbl>
    <w:p w14:paraId="41CD2AD5" w14:textId="77777777" w:rsidR="00C7469C" w:rsidRPr="00430977" w:rsidRDefault="00C7469C" w:rsidP="00C7469C">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C7469C" w:rsidRPr="00430977" w14:paraId="18107C9F" w14:textId="77777777" w:rsidTr="0044266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14:paraId="76F109C3" w14:textId="77777777" w:rsidR="00C7469C" w:rsidRPr="00430977" w:rsidRDefault="00C7469C" w:rsidP="00442668">
            <w:pPr>
              <w:jc w:val="center"/>
            </w:pPr>
            <w:r w:rsidRPr="00430977">
              <w:rPr>
                <w:b/>
                <w:noProof/>
                <w:color w:val="FFFFFF" w:themeColor="background1"/>
                <w:lang w:val="en-US"/>
              </w:rPr>
              <w:t>4. GÜN</w:t>
            </w:r>
          </w:p>
        </w:tc>
      </w:tr>
      <w:tr w:rsidR="003C7FAA" w:rsidRPr="00430977" w14:paraId="5816A1D6"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4B89A020"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14:paraId="79D0C696"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14:paraId="595F55F6" w14:textId="77777777" w:rsidR="003C7FAA" w:rsidRPr="00430977" w:rsidRDefault="003C7FAA" w:rsidP="003C7FAA">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Poliklinik</w:t>
            </w:r>
          </w:p>
        </w:tc>
        <w:tc>
          <w:tcPr>
            <w:tcW w:w="2643" w:type="dxa"/>
            <w:tcBorders>
              <w:top w:val="single" w:sz="8" w:space="0" w:color="auto"/>
              <w:left w:val="single" w:sz="8" w:space="0" w:color="auto"/>
              <w:bottom w:val="single" w:sz="8" w:space="0" w:color="auto"/>
              <w:right w:val="single" w:sz="8" w:space="0" w:color="auto"/>
            </w:tcBorders>
          </w:tcPr>
          <w:p w14:paraId="3971A6BE" w14:textId="77777777" w:rsidR="003C7FAA" w:rsidRPr="00430977" w:rsidRDefault="003C7FAA" w:rsidP="003C7FAA">
            <w:r w:rsidRPr="00430977">
              <w:rPr>
                <w:rFonts w:eastAsia="Calibri"/>
                <w:lang w:eastAsia="en-US"/>
              </w:rPr>
              <w:t>Dr.Öğr.Üyesi Yahya Han MEMİŞ</w:t>
            </w:r>
          </w:p>
        </w:tc>
      </w:tr>
      <w:tr w:rsidR="003C7FAA" w:rsidRPr="00430977" w14:paraId="0565672C"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774B6E46"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14:paraId="23D263F9"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hideMark/>
          </w:tcPr>
          <w:p w14:paraId="59521AB3" w14:textId="77777777" w:rsidR="003C7FAA" w:rsidRPr="00430977" w:rsidRDefault="003C7FAA" w:rsidP="003C7FAA">
            <w:pPr>
              <w:rPr>
                <w:noProof/>
                <w:lang w:val="en-US"/>
              </w:rPr>
            </w:pPr>
            <w:r w:rsidRPr="00430977">
              <w:rPr>
                <w:color w:val="000000"/>
              </w:rPr>
              <w:t>Poliklinik</w:t>
            </w:r>
          </w:p>
        </w:tc>
        <w:tc>
          <w:tcPr>
            <w:tcW w:w="2643" w:type="dxa"/>
            <w:tcBorders>
              <w:top w:val="single" w:sz="8" w:space="0" w:color="auto"/>
              <w:left w:val="single" w:sz="8" w:space="0" w:color="auto"/>
              <w:bottom w:val="single" w:sz="8" w:space="0" w:color="auto"/>
              <w:right w:val="single" w:sz="8" w:space="0" w:color="auto"/>
            </w:tcBorders>
            <w:hideMark/>
          </w:tcPr>
          <w:p w14:paraId="3DD73DAA" w14:textId="77777777" w:rsidR="003C7FAA" w:rsidRPr="00430977" w:rsidRDefault="003C7FAA" w:rsidP="003C7FAA">
            <w:pPr>
              <w:rPr>
                <w:noProof/>
                <w:lang w:val="en-US"/>
              </w:rPr>
            </w:pPr>
            <w:r w:rsidRPr="00430977">
              <w:rPr>
                <w:rFonts w:eastAsia="Calibri"/>
                <w:lang w:eastAsia="en-US"/>
              </w:rPr>
              <w:t>Dr.Öğr.Üyesi Yahya Han MEMİŞ</w:t>
            </w:r>
          </w:p>
        </w:tc>
      </w:tr>
      <w:tr w:rsidR="003C7FAA" w:rsidRPr="00430977" w14:paraId="0A8FEB69"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1E33B03E"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14:paraId="3FFD0946"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14:paraId="69599898" w14:textId="77777777" w:rsidR="003C7FAA" w:rsidRPr="00430977" w:rsidRDefault="003C7FAA" w:rsidP="003C7FAA">
            <w:pPr>
              <w:rPr>
                <w:noProof/>
                <w:lang w:val="en-US"/>
              </w:rPr>
            </w:pPr>
            <w:r w:rsidRPr="00430977">
              <w:rPr>
                <w:color w:val="000000"/>
              </w:rPr>
              <w:t>Poliklinik</w:t>
            </w:r>
          </w:p>
        </w:tc>
        <w:tc>
          <w:tcPr>
            <w:tcW w:w="2643" w:type="dxa"/>
            <w:tcBorders>
              <w:top w:val="single" w:sz="8" w:space="0" w:color="auto"/>
              <w:left w:val="single" w:sz="8" w:space="0" w:color="auto"/>
              <w:bottom w:val="single" w:sz="8" w:space="0" w:color="auto"/>
              <w:right w:val="single" w:sz="8" w:space="0" w:color="auto"/>
            </w:tcBorders>
          </w:tcPr>
          <w:p w14:paraId="2D3FFB14" w14:textId="77777777" w:rsidR="003C7FAA" w:rsidRPr="00430977" w:rsidRDefault="003C7FAA" w:rsidP="003C7FAA">
            <w:pPr>
              <w:rPr>
                <w:noProof/>
                <w:lang w:val="en-US"/>
              </w:rPr>
            </w:pPr>
            <w:r w:rsidRPr="00430977">
              <w:rPr>
                <w:rFonts w:eastAsia="Calibri"/>
                <w:lang w:eastAsia="en-US"/>
              </w:rPr>
              <w:t>Dr.Öğr.Üyesi Yahya Han MEMİŞ</w:t>
            </w:r>
          </w:p>
        </w:tc>
      </w:tr>
      <w:tr w:rsidR="003C7FAA" w:rsidRPr="00430977" w14:paraId="770330D5"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4E46D703"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14:paraId="0EB36CF4"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14:paraId="14677E79" w14:textId="77777777" w:rsidR="003C7FAA" w:rsidRPr="00430977" w:rsidRDefault="003C7FAA" w:rsidP="003C7FAA">
            <w:pPr>
              <w:pStyle w:val="AralkYok"/>
              <w:rPr>
                <w:rFonts w:ascii="Times New Roman" w:hAnsi="Times New Roman" w:cs="Times New Roman"/>
                <w:noProof/>
                <w:sz w:val="24"/>
                <w:szCs w:val="24"/>
                <w:lang w:val="en-US"/>
              </w:rPr>
            </w:pPr>
            <w:r w:rsidRPr="00430977">
              <w:rPr>
                <w:rFonts w:ascii="Times New Roman" w:hAnsi="Times New Roman" w:cs="Times New Roman"/>
                <w:color w:val="000000"/>
                <w:sz w:val="24"/>
                <w:szCs w:val="24"/>
              </w:rPr>
              <w:t>Poliklinik</w:t>
            </w:r>
          </w:p>
        </w:tc>
        <w:tc>
          <w:tcPr>
            <w:tcW w:w="2643" w:type="dxa"/>
            <w:tcBorders>
              <w:top w:val="single" w:sz="8" w:space="0" w:color="auto"/>
              <w:left w:val="single" w:sz="8" w:space="0" w:color="auto"/>
              <w:bottom w:val="single" w:sz="8" w:space="0" w:color="auto"/>
              <w:right w:val="single" w:sz="8" w:space="0" w:color="auto"/>
            </w:tcBorders>
          </w:tcPr>
          <w:p w14:paraId="616B936A" w14:textId="77777777" w:rsidR="003C7FAA" w:rsidRPr="00430977" w:rsidRDefault="003C7FAA" w:rsidP="003C7FAA">
            <w:pPr>
              <w:pStyle w:val="AralkYok"/>
              <w:rPr>
                <w:rFonts w:ascii="Times New Roman" w:hAnsi="Times New Roman" w:cs="Times New Roman"/>
                <w:noProof/>
                <w:sz w:val="24"/>
                <w:szCs w:val="24"/>
                <w:lang w:val="en-US"/>
              </w:rPr>
            </w:pPr>
            <w:r w:rsidRPr="00430977">
              <w:rPr>
                <w:rFonts w:ascii="Times New Roman" w:eastAsia="Calibri" w:hAnsi="Times New Roman" w:cs="Times New Roman"/>
                <w:sz w:val="24"/>
                <w:szCs w:val="24"/>
                <w:lang w:eastAsia="en-US"/>
              </w:rPr>
              <w:t>Dr.Öğr.Üyesi Yahya Han MEMİŞ</w:t>
            </w:r>
          </w:p>
        </w:tc>
      </w:tr>
      <w:tr w:rsidR="00C7469C" w:rsidRPr="00430977" w14:paraId="6736B5F6" w14:textId="77777777"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14:paraId="507547B9" w14:textId="77777777" w:rsidR="00C7469C" w:rsidRPr="00430977" w:rsidRDefault="00C7469C" w:rsidP="0044266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3E4D7739" w14:textId="77777777" w:rsidR="00C7469C" w:rsidRPr="00430977" w:rsidRDefault="00C7469C" w:rsidP="0044266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14:paraId="3CE39894" w14:textId="77777777" w:rsidR="00C7469C" w:rsidRPr="00430977" w:rsidRDefault="00C7469C" w:rsidP="00442668">
            <w:pPr>
              <w:pStyle w:val="AralkYok"/>
              <w:jc w:val="center"/>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14:paraId="02613B90" w14:textId="77777777" w:rsidR="00C7469C" w:rsidRPr="00430977" w:rsidRDefault="00C7469C" w:rsidP="00442668">
            <w:pPr>
              <w:pStyle w:val="AralkYok"/>
              <w:rPr>
                <w:rFonts w:ascii="Times New Roman" w:hAnsi="Times New Roman" w:cs="Times New Roman"/>
                <w:noProof/>
                <w:sz w:val="24"/>
                <w:szCs w:val="24"/>
                <w:lang w:val="en-US"/>
              </w:rPr>
            </w:pPr>
          </w:p>
        </w:tc>
      </w:tr>
      <w:tr w:rsidR="00C7469C" w:rsidRPr="00430977" w14:paraId="78AAD44A"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38EF967B" w14:textId="77777777" w:rsidR="00C7469C" w:rsidRPr="00430977" w:rsidRDefault="00C7469C" w:rsidP="0044266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14:paraId="5A6CBDAE" w14:textId="77777777" w:rsidR="00C7469C" w:rsidRPr="00430977" w:rsidRDefault="00C7469C" w:rsidP="0044266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14:paraId="18B5A39D" w14:textId="77777777" w:rsidR="00C7469C" w:rsidRPr="00430977" w:rsidRDefault="00C7469C" w:rsidP="00442668">
            <w:pPr>
              <w:pStyle w:val="AralkYok"/>
              <w:rPr>
                <w:rFonts w:ascii="Times New Roman" w:hAnsi="Times New Roman" w:cs="Times New Roman"/>
                <w:noProof/>
                <w:sz w:val="24"/>
                <w:szCs w:val="24"/>
                <w:lang w:val="en-US"/>
              </w:rPr>
            </w:pPr>
            <w:r w:rsidRPr="00430977">
              <w:rPr>
                <w:rFonts w:ascii="Times New Roman" w:hAnsi="Times New Roman" w:cs="Times New Roman"/>
                <w:sz w:val="24"/>
                <w:szCs w:val="24"/>
              </w:rPr>
              <w:t>Bağımsız Çalışma</w:t>
            </w:r>
          </w:p>
        </w:tc>
        <w:tc>
          <w:tcPr>
            <w:tcW w:w="2643" w:type="dxa"/>
            <w:tcBorders>
              <w:top w:val="single" w:sz="8" w:space="0" w:color="auto"/>
              <w:left w:val="single" w:sz="8" w:space="0" w:color="auto"/>
              <w:bottom w:val="single" w:sz="8" w:space="0" w:color="auto"/>
              <w:right w:val="single" w:sz="8" w:space="0" w:color="auto"/>
            </w:tcBorders>
          </w:tcPr>
          <w:p w14:paraId="0B528AFD" w14:textId="77777777" w:rsidR="00C7469C" w:rsidRPr="00430977" w:rsidRDefault="00C7469C" w:rsidP="00442668">
            <w:pPr>
              <w:pStyle w:val="AralkYok"/>
              <w:rPr>
                <w:rFonts w:ascii="Times New Roman" w:hAnsi="Times New Roman" w:cs="Times New Roman"/>
                <w:noProof/>
                <w:sz w:val="24"/>
                <w:szCs w:val="24"/>
                <w:lang w:val="en-US"/>
              </w:rPr>
            </w:pPr>
          </w:p>
        </w:tc>
      </w:tr>
      <w:tr w:rsidR="00C7469C" w:rsidRPr="00430977" w14:paraId="1B0512C2"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4C9F068E" w14:textId="77777777" w:rsidR="00C7469C" w:rsidRPr="00430977" w:rsidRDefault="00C7469C" w:rsidP="0044266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14:paraId="0BCB502E" w14:textId="77777777" w:rsidR="00C7469C" w:rsidRPr="00430977" w:rsidRDefault="00C7469C" w:rsidP="0044266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14:paraId="11CF98FB" w14:textId="77777777" w:rsidR="00C7469C" w:rsidRPr="00430977" w:rsidRDefault="00C7469C" w:rsidP="00442668">
            <w:pPr>
              <w:rPr>
                <w:noProof/>
                <w:lang w:val="en-US"/>
              </w:rPr>
            </w:pPr>
            <w:r w:rsidRPr="00430977">
              <w:t>Bağımsız Çalışma</w:t>
            </w:r>
          </w:p>
        </w:tc>
        <w:tc>
          <w:tcPr>
            <w:tcW w:w="2643" w:type="dxa"/>
            <w:tcBorders>
              <w:top w:val="single" w:sz="8" w:space="0" w:color="auto"/>
              <w:left w:val="single" w:sz="8" w:space="0" w:color="auto"/>
              <w:bottom w:val="single" w:sz="8" w:space="0" w:color="auto"/>
              <w:right w:val="single" w:sz="8" w:space="0" w:color="auto"/>
            </w:tcBorders>
          </w:tcPr>
          <w:p w14:paraId="642C855C" w14:textId="77777777" w:rsidR="00C7469C" w:rsidRPr="00430977" w:rsidRDefault="00C7469C" w:rsidP="00442668">
            <w:pPr>
              <w:rPr>
                <w:noProof/>
                <w:lang w:val="en-US"/>
              </w:rPr>
            </w:pPr>
          </w:p>
        </w:tc>
      </w:tr>
      <w:tr w:rsidR="00C7469C" w:rsidRPr="00430977" w14:paraId="2771AA1B"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2CAD6B61" w14:textId="77777777" w:rsidR="00C7469C" w:rsidRPr="00430977" w:rsidRDefault="00C7469C" w:rsidP="0044266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14:paraId="13FD25FB" w14:textId="77777777" w:rsidR="00C7469C" w:rsidRPr="00430977" w:rsidRDefault="00C7469C" w:rsidP="0044266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14:paraId="71A6DB6F" w14:textId="77777777" w:rsidR="00C7469C" w:rsidRPr="00430977" w:rsidRDefault="00C7469C" w:rsidP="00442668">
            <w:pPr>
              <w:rPr>
                <w:noProof/>
                <w:lang w:val="en-US"/>
              </w:rPr>
            </w:pPr>
            <w:r w:rsidRPr="00430977">
              <w:t>Bağımsız Çalışma</w:t>
            </w:r>
          </w:p>
        </w:tc>
        <w:tc>
          <w:tcPr>
            <w:tcW w:w="2643" w:type="dxa"/>
            <w:tcBorders>
              <w:top w:val="single" w:sz="8" w:space="0" w:color="auto"/>
              <w:left w:val="single" w:sz="8" w:space="0" w:color="auto"/>
              <w:bottom w:val="single" w:sz="8" w:space="0" w:color="auto"/>
              <w:right w:val="single" w:sz="8" w:space="0" w:color="auto"/>
            </w:tcBorders>
          </w:tcPr>
          <w:p w14:paraId="293D1594" w14:textId="77777777" w:rsidR="00C7469C" w:rsidRPr="00430977" w:rsidRDefault="00C7469C" w:rsidP="00442668">
            <w:pPr>
              <w:rPr>
                <w:noProof/>
                <w:lang w:val="en-US"/>
              </w:rPr>
            </w:pPr>
          </w:p>
        </w:tc>
      </w:tr>
      <w:tr w:rsidR="00C7469C" w:rsidRPr="00430977" w14:paraId="191072A0"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4E979165" w14:textId="77777777" w:rsidR="00C7469C" w:rsidRPr="00430977" w:rsidRDefault="00C7469C" w:rsidP="0044266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14:paraId="27B1A363" w14:textId="77777777" w:rsidR="00C7469C" w:rsidRPr="00430977" w:rsidRDefault="00C7469C" w:rsidP="00442668">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14:paraId="64D5E2AE" w14:textId="77777777" w:rsidR="00C7469C" w:rsidRPr="00430977" w:rsidRDefault="00C7469C" w:rsidP="00442668">
            <w:pPr>
              <w:pStyle w:val="AralkYok"/>
              <w:rPr>
                <w:rFonts w:ascii="Times New Roman" w:hAnsi="Times New Roman" w:cs="Times New Roman"/>
                <w:noProof/>
                <w:color w:val="000000"/>
                <w:sz w:val="24"/>
                <w:szCs w:val="24"/>
                <w:lang w:val="en-US"/>
              </w:rPr>
            </w:pPr>
            <w:r w:rsidRPr="00430977">
              <w:rPr>
                <w:rFonts w:ascii="Times New Roman" w:hAnsi="Times New Roman" w:cs="Times New Roman"/>
                <w:sz w:val="24"/>
                <w:szCs w:val="24"/>
              </w:rPr>
              <w:t>Tümör Konseyi</w:t>
            </w:r>
          </w:p>
        </w:tc>
        <w:tc>
          <w:tcPr>
            <w:tcW w:w="2643" w:type="dxa"/>
            <w:tcBorders>
              <w:top w:val="single" w:sz="8" w:space="0" w:color="auto"/>
              <w:left w:val="single" w:sz="8" w:space="0" w:color="auto"/>
              <w:bottom w:val="single" w:sz="8" w:space="0" w:color="auto"/>
              <w:right w:val="single" w:sz="8" w:space="0" w:color="auto"/>
            </w:tcBorders>
          </w:tcPr>
          <w:p w14:paraId="7C66259E" w14:textId="77777777" w:rsidR="003C7FAA" w:rsidRPr="00430977" w:rsidRDefault="003C7FAA" w:rsidP="003C7FAA">
            <w:pPr>
              <w:rPr>
                <w:rFonts w:eastAsia="Calibri"/>
                <w:lang w:eastAsia="en-US"/>
              </w:rPr>
            </w:pPr>
            <w:r w:rsidRPr="00430977">
              <w:rPr>
                <w:rFonts w:eastAsia="Calibri"/>
                <w:lang w:eastAsia="en-US"/>
              </w:rPr>
              <w:t>Dr.Öğr.Üyesi Yahya Han MEMİŞ</w:t>
            </w:r>
          </w:p>
          <w:p w14:paraId="75BE1AA0" w14:textId="77777777" w:rsidR="00C7469C" w:rsidRPr="00430977" w:rsidRDefault="00C7469C" w:rsidP="00442668">
            <w:pPr>
              <w:pStyle w:val="AralkYok"/>
              <w:rPr>
                <w:rFonts w:ascii="Times New Roman" w:hAnsi="Times New Roman" w:cs="Times New Roman"/>
                <w:noProof/>
                <w:sz w:val="24"/>
                <w:szCs w:val="24"/>
                <w:lang w:val="en-US"/>
              </w:rPr>
            </w:pPr>
          </w:p>
        </w:tc>
      </w:tr>
    </w:tbl>
    <w:p w14:paraId="270A1967" w14:textId="77777777" w:rsidR="00C7469C" w:rsidRPr="00430977" w:rsidRDefault="00C7469C" w:rsidP="00C7469C">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C7469C" w:rsidRPr="00430977" w14:paraId="64ADB429" w14:textId="77777777" w:rsidTr="0044266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14:paraId="497D3D83" w14:textId="77777777" w:rsidR="00C7469C" w:rsidRPr="00430977" w:rsidRDefault="00C7469C" w:rsidP="00442668">
            <w:pPr>
              <w:pStyle w:val="AralkYok"/>
              <w:jc w:val="center"/>
              <w:rPr>
                <w:rFonts w:ascii="Times New Roman" w:hAnsi="Times New Roman" w:cs="Times New Roman"/>
                <w:color w:val="000000"/>
                <w:sz w:val="24"/>
                <w:szCs w:val="24"/>
              </w:rPr>
            </w:pPr>
            <w:r w:rsidRPr="00430977">
              <w:rPr>
                <w:rFonts w:ascii="Times New Roman" w:hAnsi="Times New Roman" w:cs="Times New Roman"/>
                <w:b/>
                <w:noProof/>
                <w:color w:val="FFFFFF" w:themeColor="background1"/>
                <w:sz w:val="24"/>
                <w:szCs w:val="24"/>
                <w:lang w:val="en-US"/>
              </w:rPr>
              <w:t>5. GÜN</w:t>
            </w:r>
          </w:p>
        </w:tc>
      </w:tr>
      <w:tr w:rsidR="003C7FAA" w:rsidRPr="00430977" w14:paraId="19CB4316"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76E58679"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14:paraId="5E64BA47" w14:textId="77777777" w:rsidR="003C7FAA" w:rsidRPr="00430977" w:rsidRDefault="003C7FAA" w:rsidP="003C7FAA">
            <w:r w:rsidRPr="00430977">
              <w:rPr>
                <w:color w:val="000000"/>
              </w:rPr>
              <w:t>TEORİK</w:t>
            </w:r>
          </w:p>
        </w:tc>
        <w:tc>
          <w:tcPr>
            <w:tcW w:w="4393" w:type="dxa"/>
            <w:tcBorders>
              <w:top w:val="single" w:sz="8" w:space="0" w:color="auto"/>
              <w:left w:val="single" w:sz="8" w:space="0" w:color="auto"/>
              <w:bottom w:val="single" w:sz="8" w:space="0" w:color="auto"/>
              <w:right w:val="single" w:sz="8" w:space="0" w:color="auto"/>
            </w:tcBorders>
          </w:tcPr>
          <w:p w14:paraId="594B2C67" w14:textId="77777777" w:rsidR="003C7FAA" w:rsidRPr="00430977" w:rsidRDefault="003C7FAA" w:rsidP="003C7FAA">
            <w:pPr>
              <w:pStyle w:val="AralkYok"/>
              <w:rPr>
                <w:rFonts w:ascii="Times New Roman" w:hAnsi="Times New Roman" w:cs="Times New Roman"/>
                <w:noProof/>
                <w:color w:val="000000"/>
                <w:sz w:val="24"/>
                <w:szCs w:val="24"/>
                <w:lang w:val="en-US"/>
              </w:rPr>
            </w:pPr>
            <w:r w:rsidRPr="00430977">
              <w:rPr>
                <w:rFonts w:ascii="Times New Roman" w:hAnsi="Times New Roman" w:cs="Times New Roman"/>
                <w:sz w:val="24"/>
                <w:szCs w:val="24"/>
              </w:rPr>
              <w:t>Tümör Konseyi</w:t>
            </w:r>
          </w:p>
        </w:tc>
        <w:tc>
          <w:tcPr>
            <w:tcW w:w="2643" w:type="dxa"/>
            <w:tcBorders>
              <w:top w:val="single" w:sz="8" w:space="0" w:color="auto"/>
              <w:left w:val="single" w:sz="8" w:space="0" w:color="auto"/>
              <w:bottom w:val="single" w:sz="8" w:space="0" w:color="auto"/>
              <w:right w:val="single" w:sz="8" w:space="0" w:color="auto"/>
            </w:tcBorders>
          </w:tcPr>
          <w:p w14:paraId="33F359DD" w14:textId="77777777" w:rsidR="003C7FAA" w:rsidRPr="00430977" w:rsidRDefault="003C7FAA" w:rsidP="003C7FAA">
            <w:pPr>
              <w:pStyle w:val="AralkYok"/>
              <w:rPr>
                <w:rFonts w:ascii="Times New Roman" w:hAnsi="Times New Roman" w:cs="Times New Roman"/>
                <w:noProof/>
                <w:sz w:val="24"/>
                <w:szCs w:val="24"/>
                <w:lang w:val="en-US"/>
              </w:rPr>
            </w:pPr>
            <w:r w:rsidRPr="00430977">
              <w:rPr>
                <w:rFonts w:ascii="Times New Roman" w:eastAsia="Calibri" w:hAnsi="Times New Roman" w:cs="Times New Roman"/>
                <w:sz w:val="24"/>
                <w:szCs w:val="24"/>
                <w:lang w:eastAsia="en-US"/>
              </w:rPr>
              <w:t>Dr.Öğr.Üyesi Yahya Han MEMİŞ</w:t>
            </w:r>
          </w:p>
        </w:tc>
      </w:tr>
      <w:tr w:rsidR="003C7FAA" w:rsidRPr="00430977" w14:paraId="316ED62C"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25D967A1"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14:paraId="20694DA7"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14:paraId="02D4C20F" w14:textId="77777777" w:rsidR="003C7FAA" w:rsidRPr="00430977" w:rsidRDefault="003C7FAA" w:rsidP="003C7FAA">
            <w:pPr>
              <w:pStyle w:val="AralkYok"/>
              <w:rPr>
                <w:rFonts w:ascii="Times New Roman" w:hAnsi="Times New Roman" w:cs="Times New Roman"/>
                <w:noProof/>
                <w:color w:val="000000"/>
                <w:sz w:val="24"/>
                <w:szCs w:val="24"/>
                <w:lang w:val="en-US"/>
              </w:rPr>
            </w:pPr>
            <w:r w:rsidRPr="00430977">
              <w:rPr>
                <w:rFonts w:ascii="Times New Roman" w:hAnsi="Times New Roman" w:cs="Times New Roman"/>
                <w:sz w:val="24"/>
                <w:szCs w:val="24"/>
              </w:rPr>
              <w:t>Tümör Konseyi</w:t>
            </w:r>
          </w:p>
        </w:tc>
        <w:tc>
          <w:tcPr>
            <w:tcW w:w="2643" w:type="dxa"/>
            <w:tcBorders>
              <w:top w:val="single" w:sz="8" w:space="0" w:color="auto"/>
              <w:left w:val="single" w:sz="8" w:space="0" w:color="auto"/>
              <w:bottom w:val="single" w:sz="8" w:space="0" w:color="auto"/>
              <w:right w:val="single" w:sz="8" w:space="0" w:color="auto"/>
            </w:tcBorders>
          </w:tcPr>
          <w:p w14:paraId="37256A61" w14:textId="77777777" w:rsidR="003C7FAA" w:rsidRPr="00430977" w:rsidRDefault="003C7FAA" w:rsidP="003C7FAA">
            <w:pPr>
              <w:pStyle w:val="AralkYok"/>
              <w:rPr>
                <w:rFonts w:ascii="Times New Roman" w:hAnsi="Times New Roman" w:cs="Times New Roman"/>
                <w:noProof/>
                <w:sz w:val="24"/>
                <w:szCs w:val="24"/>
                <w:lang w:val="en-US"/>
              </w:rPr>
            </w:pPr>
            <w:r w:rsidRPr="00430977">
              <w:rPr>
                <w:rFonts w:ascii="Times New Roman" w:eastAsia="Calibri" w:hAnsi="Times New Roman" w:cs="Times New Roman"/>
                <w:sz w:val="24"/>
                <w:szCs w:val="24"/>
                <w:lang w:eastAsia="en-US"/>
              </w:rPr>
              <w:t>Dr.Öğr.Üyesi Yahya Han MEMİŞ</w:t>
            </w:r>
          </w:p>
        </w:tc>
      </w:tr>
      <w:tr w:rsidR="003C7FAA" w:rsidRPr="00430977" w14:paraId="043CFC6D"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041B12AE"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14:paraId="1DA855A2"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hideMark/>
          </w:tcPr>
          <w:p w14:paraId="5DE9F913" w14:textId="77777777" w:rsidR="003C7FAA" w:rsidRPr="00430977" w:rsidRDefault="003C7FAA" w:rsidP="003C7FAA">
            <w:pPr>
              <w:pStyle w:val="AralkYok"/>
              <w:rPr>
                <w:rFonts w:ascii="Times New Roman" w:hAnsi="Times New Roman" w:cs="Times New Roman"/>
                <w:noProof/>
                <w:color w:val="000000"/>
                <w:sz w:val="24"/>
                <w:szCs w:val="24"/>
                <w:lang w:val="en-US"/>
              </w:rPr>
            </w:pPr>
            <w:r w:rsidRPr="00430977">
              <w:rPr>
                <w:rFonts w:ascii="Times New Roman" w:hAnsi="Times New Roman" w:cs="Times New Roman"/>
                <w:sz w:val="24"/>
                <w:szCs w:val="24"/>
              </w:rPr>
              <w:t>Tümör Konseyi</w:t>
            </w:r>
          </w:p>
        </w:tc>
        <w:tc>
          <w:tcPr>
            <w:tcW w:w="2643" w:type="dxa"/>
            <w:tcBorders>
              <w:top w:val="single" w:sz="8" w:space="0" w:color="auto"/>
              <w:left w:val="single" w:sz="8" w:space="0" w:color="auto"/>
              <w:bottom w:val="single" w:sz="8" w:space="0" w:color="auto"/>
              <w:right w:val="single" w:sz="8" w:space="0" w:color="auto"/>
            </w:tcBorders>
            <w:hideMark/>
          </w:tcPr>
          <w:p w14:paraId="740523D8" w14:textId="77777777" w:rsidR="003C7FAA" w:rsidRPr="00430977" w:rsidRDefault="003C7FAA" w:rsidP="003C7FAA">
            <w:pPr>
              <w:pStyle w:val="AralkYok"/>
              <w:rPr>
                <w:rFonts w:ascii="Times New Roman" w:hAnsi="Times New Roman" w:cs="Times New Roman"/>
                <w:noProof/>
                <w:sz w:val="24"/>
                <w:szCs w:val="24"/>
                <w:lang w:val="en-US"/>
              </w:rPr>
            </w:pPr>
            <w:r w:rsidRPr="00430977">
              <w:rPr>
                <w:rFonts w:ascii="Times New Roman" w:eastAsia="Calibri" w:hAnsi="Times New Roman" w:cs="Times New Roman"/>
                <w:sz w:val="24"/>
                <w:szCs w:val="24"/>
                <w:lang w:eastAsia="en-US"/>
              </w:rPr>
              <w:t>Dr.Öğr.Üyesi Yahya Han MEMİŞ</w:t>
            </w:r>
          </w:p>
        </w:tc>
      </w:tr>
      <w:tr w:rsidR="003C7FAA" w:rsidRPr="00430977" w14:paraId="4B5EF082"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32AC84E4"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14:paraId="1F72E783"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hideMark/>
          </w:tcPr>
          <w:p w14:paraId="16284769" w14:textId="77777777" w:rsidR="003C7FAA" w:rsidRPr="00430977" w:rsidRDefault="003C7FAA" w:rsidP="003C7FAA">
            <w:pPr>
              <w:rPr>
                <w:noProof/>
                <w:lang w:val="en-US"/>
              </w:rPr>
            </w:pPr>
            <w:r w:rsidRPr="00430977">
              <w:t>Vaka sunumu (Öğrenci): Tarama vakası</w:t>
            </w:r>
          </w:p>
        </w:tc>
        <w:tc>
          <w:tcPr>
            <w:tcW w:w="2643" w:type="dxa"/>
            <w:tcBorders>
              <w:top w:val="single" w:sz="8" w:space="0" w:color="auto"/>
              <w:left w:val="single" w:sz="8" w:space="0" w:color="auto"/>
              <w:bottom w:val="single" w:sz="8" w:space="0" w:color="auto"/>
              <w:right w:val="single" w:sz="8" w:space="0" w:color="auto"/>
            </w:tcBorders>
            <w:hideMark/>
          </w:tcPr>
          <w:p w14:paraId="2248512D" w14:textId="77777777" w:rsidR="003C7FAA" w:rsidRPr="00430977" w:rsidRDefault="003C7FAA" w:rsidP="003C7FAA">
            <w:pPr>
              <w:rPr>
                <w:noProof/>
                <w:lang w:val="en-US"/>
              </w:rPr>
            </w:pPr>
            <w:r w:rsidRPr="00430977">
              <w:rPr>
                <w:rFonts w:eastAsia="Calibri"/>
                <w:lang w:eastAsia="en-US"/>
              </w:rPr>
              <w:t>Dr.Öğr.Üyesi Yahya Han MEMİŞ</w:t>
            </w:r>
          </w:p>
        </w:tc>
      </w:tr>
      <w:tr w:rsidR="00C7469C" w:rsidRPr="00430977" w14:paraId="1482E044" w14:textId="77777777"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14:paraId="143D77CE" w14:textId="77777777" w:rsidR="00C7469C" w:rsidRPr="00430977" w:rsidRDefault="00C7469C" w:rsidP="0044266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14:paraId="1529E5BE" w14:textId="77777777" w:rsidR="00C7469C" w:rsidRPr="00430977" w:rsidRDefault="00C7469C" w:rsidP="0044266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14:paraId="035F5D94" w14:textId="77777777" w:rsidR="00C7469C" w:rsidRPr="00430977" w:rsidRDefault="00C7469C" w:rsidP="00442668">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14:paraId="7C95A90A" w14:textId="77777777" w:rsidR="00C7469C" w:rsidRPr="00430977" w:rsidRDefault="00C7469C" w:rsidP="00442668">
            <w:pPr>
              <w:pStyle w:val="AralkYok"/>
              <w:rPr>
                <w:rFonts w:ascii="Times New Roman" w:hAnsi="Times New Roman" w:cs="Times New Roman"/>
                <w:noProof/>
                <w:sz w:val="24"/>
                <w:szCs w:val="24"/>
                <w:lang w:val="en-US"/>
              </w:rPr>
            </w:pPr>
          </w:p>
        </w:tc>
      </w:tr>
      <w:tr w:rsidR="003C7FAA" w:rsidRPr="00430977" w14:paraId="037B885A"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7BE25F73"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14:paraId="3674BB4F" w14:textId="77777777" w:rsidR="003C7FAA" w:rsidRPr="00430977" w:rsidRDefault="003C7FAA" w:rsidP="003C7FAA">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14:paraId="37429B58" w14:textId="77777777" w:rsidR="003C7FAA" w:rsidRPr="00430977" w:rsidRDefault="003C7FAA" w:rsidP="003C7FAA">
            <w:pPr>
              <w:rPr>
                <w:noProof/>
                <w:lang w:val="en-US"/>
              </w:rPr>
            </w:pPr>
            <w:r w:rsidRPr="00430977">
              <w:t>Vaka sunumu (Öğrenci): Eş zamanlı kemoradyoterapi vakası</w:t>
            </w:r>
          </w:p>
        </w:tc>
        <w:tc>
          <w:tcPr>
            <w:tcW w:w="2643" w:type="dxa"/>
            <w:tcBorders>
              <w:top w:val="single" w:sz="8" w:space="0" w:color="auto"/>
              <w:left w:val="single" w:sz="8" w:space="0" w:color="auto"/>
              <w:bottom w:val="single" w:sz="8" w:space="0" w:color="auto"/>
              <w:right w:val="single" w:sz="8" w:space="0" w:color="auto"/>
            </w:tcBorders>
            <w:hideMark/>
          </w:tcPr>
          <w:p w14:paraId="114E4A0D" w14:textId="77777777" w:rsidR="003C7FAA" w:rsidRPr="00430977" w:rsidRDefault="003C7FAA" w:rsidP="003C7FAA">
            <w:pPr>
              <w:rPr>
                <w:noProof/>
                <w:lang w:val="en-US"/>
              </w:rPr>
            </w:pPr>
            <w:r w:rsidRPr="00430977">
              <w:rPr>
                <w:rFonts w:eastAsia="Calibri"/>
                <w:lang w:eastAsia="en-US"/>
              </w:rPr>
              <w:t>Dr.Öğr.Üyesi Yahya Han MEMİŞ</w:t>
            </w:r>
          </w:p>
        </w:tc>
      </w:tr>
      <w:tr w:rsidR="003C7FAA" w:rsidRPr="00430977" w14:paraId="65350608"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352A9DF1"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14:paraId="3EF9F7B3" w14:textId="77777777" w:rsidR="003C7FAA" w:rsidRPr="00430977" w:rsidRDefault="003C7FAA" w:rsidP="003C7FAA">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14:paraId="16A05D01" w14:textId="77777777" w:rsidR="003C7FAA" w:rsidRPr="00430977" w:rsidRDefault="003C7FAA" w:rsidP="003C7FAA">
            <w:pPr>
              <w:pStyle w:val="AralkYok"/>
              <w:rPr>
                <w:rFonts w:ascii="Times New Roman" w:hAnsi="Times New Roman" w:cs="Times New Roman"/>
                <w:noProof/>
                <w:sz w:val="24"/>
                <w:szCs w:val="24"/>
                <w:lang w:val="en-US"/>
              </w:rPr>
            </w:pPr>
            <w:r w:rsidRPr="00430977">
              <w:rPr>
                <w:rFonts w:ascii="Times New Roman" w:hAnsi="Times New Roman" w:cs="Times New Roman"/>
                <w:sz w:val="24"/>
                <w:szCs w:val="24"/>
              </w:rPr>
              <w:t>SINAV DEĞERLENDİRME-TEORİK</w:t>
            </w:r>
          </w:p>
        </w:tc>
        <w:tc>
          <w:tcPr>
            <w:tcW w:w="2643" w:type="dxa"/>
            <w:tcBorders>
              <w:top w:val="single" w:sz="8" w:space="0" w:color="auto"/>
              <w:left w:val="single" w:sz="8" w:space="0" w:color="auto"/>
              <w:bottom w:val="single" w:sz="8" w:space="0" w:color="auto"/>
              <w:right w:val="single" w:sz="8" w:space="0" w:color="auto"/>
            </w:tcBorders>
            <w:hideMark/>
          </w:tcPr>
          <w:p w14:paraId="211CB413" w14:textId="77777777" w:rsidR="003C7FAA" w:rsidRPr="00430977" w:rsidRDefault="003C7FAA" w:rsidP="003C7FAA">
            <w:pPr>
              <w:pStyle w:val="AralkYok"/>
              <w:rPr>
                <w:rFonts w:ascii="Times New Roman" w:hAnsi="Times New Roman" w:cs="Times New Roman"/>
                <w:noProof/>
                <w:sz w:val="24"/>
                <w:szCs w:val="24"/>
                <w:lang w:val="en-US"/>
              </w:rPr>
            </w:pPr>
            <w:r w:rsidRPr="00430977">
              <w:rPr>
                <w:rFonts w:ascii="Times New Roman" w:eastAsia="Calibri" w:hAnsi="Times New Roman" w:cs="Times New Roman"/>
                <w:sz w:val="24"/>
                <w:szCs w:val="24"/>
                <w:lang w:eastAsia="en-US"/>
              </w:rPr>
              <w:t>Dr.Öğr.Üyesi Yahya Han MEMİŞ</w:t>
            </w:r>
          </w:p>
        </w:tc>
      </w:tr>
      <w:tr w:rsidR="003C7FAA" w:rsidRPr="00430977" w14:paraId="2E4542C5"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3E354589"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14:paraId="1CB97070" w14:textId="77777777" w:rsidR="003C7FAA" w:rsidRPr="00430977" w:rsidRDefault="003C7FAA" w:rsidP="003C7FAA">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14:paraId="111B4019" w14:textId="77777777" w:rsidR="003C7FAA" w:rsidRPr="00430977" w:rsidRDefault="003C7FAA" w:rsidP="003C7FAA">
            <w:pPr>
              <w:pStyle w:val="AralkYok"/>
              <w:rPr>
                <w:rFonts w:ascii="Times New Roman" w:hAnsi="Times New Roman" w:cs="Times New Roman"/>
                <w:noProof/>
                <w:sz w:val="24"/>
                <w:szCs w:val="24"/>
                <w:lang w:val="en-US"/>
              </w:rPr>
            </w:pPr>
            <w:r w:rsidRPr="00430977">
              <w:rPr>
                <w:rFonts w:ascii="Times New Roman" w:hAnsi="Times New Roman" w:cs="Times New Roman"/>
                <w:sz w:val="24"/>
                <w:szCs w:val="24"/>
              </w:rPr>
              <w:t>SINAV DEĞERLENDİRME-SÖZLÜ</w:t>
            </w:r>
          </w:p>
        </w:tc>
        <w:tc>
          <w:tcPr>
            <w:tcW w:w="2643" w:type="dxa"/>
            <w:tcBorders>
              <w:top w:val="single" w:sz="8" w:space="0" w:color="auto"/>
              <w:left w:val="single" w:sz="8" w:space="0" w:color="auto"/>
              <w:bottom w:val="single" w:sz="8" w:space="0" w:color="auto"/>
              <w:right w:val="single" w:sz="8" w:space="0" w:color="auto"/>
            </w:tcBorders>
          </w:tcPr>
          <w:p w14:paraId="5D76B687" w14:textId="77777777" w:rsidR="003C7FAA" w:rsidRPr="00430977" w:rsidRDefault="003C7FAA" w:rsidP="003C7FAA">
            <w:pPr>
              <w:pStyle w:val="AralkYok"/>
              <w:rPr>
                <w:rFonts w:ascii="Times New Roman" w:hAnsi="Times New Roman" w:cs="Times New Roman"/>
                <w:noProof/>
                <w:sz w:val="24"/>
                <w:szCs w:val="24"/>
                <w:lang w:val="en-US"/>
              </w:rPr>
            </w:pPr>
            <w:r w:rsidRPr="00430977">
              <w:rPr>
                <w:rFonts w:ascii="Times New Roman" w:eastAsia="Calibri" w:hAnsi="Times New Roman" w:cs="Times New Roman"/>
                <w:sz w:val="24"/>
                <w:szCs w:val="24"/>
                <w:lang w:eastAsia="en-US"/>
              </w:rPr>
              <w:t>Dr.Öğr.Üyesi Yahya Han MEMİŞ</w:t>
            </w:r>
          </w:p>
        </w:tc>
      </w:tr>
      <w:tr w:rsidR="003C7FAA" w:rsidRPr="00430977" w14:paraId="71157065" w14:textId="77777777" w:rsidTr="00442668">
        <w:tc>
          <w:tcPr>
            <w:tcW w:w="1419" w:type="dxa"/>
            <w:tcBorders>
              <w:top w:val="single" w:sz="8" w:space="0" w:color="auto"/>
              <w:left w:val="single" w:sz="8" w:space="0" w:color="auto"/>
              <w:bottom w:val="single" w:sz="8" w:space="0" w:color="auto"/>
              <w:right w:val="single" w:sz="8" w:space="0" w:color="auto"/>
            </w:tcBorders>
            <w:hideMark/>
          </w:tcPr>
          <w:p w14:paraId="321F3E5C" w14:textId="77777777" w:rsidR="003C7FAA" w:rsidRPr="00430977" w:rsidRDefault="003C7FAA" w:rsidP="003C7FAA">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14:paraId="73A80B23" w14:textId="77777777" w:rsidR="003C7FAA" w:rsidRPr="00430977" w:rsidRDefault="003C7FAA" w:rsidP="003C7FAA"/>
        </w:tc>
        <w:tc>
          <w:tcPr>
            <w:tcW w:w="4393" w:type="dxa"/>
            <w:tcBorders>
              <w:top w:val="single" w:sz="8" w:space="0" w:color="auto"/>
              <w:left w:val="single" w:sz="8" w:space="0" w:color="auto"/>
              <w:bottom w:val="single" w:sz="8" w:space="0" w:color="auto"/>
              <w:right w:val="single" w:sz="8" w:space="0" w:color="auto"/>
            </w:tcBorders>
          </w:tcPr>
          <w:p w14:paraId="10C03501" w14:textId="77777777" w:rsidR="003C7FAA" w:rsidRPr="00430977" w:rsidRDefault="003C7FAA" w:rsidP="003C7FAA">
            <w:pPr>
              <w:pStyle w:val="AralkYok"/>
              <w:rPr>
                <w:rFonts w:ascii="Times New Roman" w:hAnsi="Times New Roman" w:cs="Times New Roman"/>
                <w:noProof/>
                <w:color w:val="000000"/>
                <w:sz w:val="24"/>
                <w:szCs w:val="24"/>
                <w:lang w:val="en-US"/>
              </w:rPr>
            </w:pPr>
            <w:r w:rsidRPr="00430977">
              <w:rPr>
                <w:rFonts w:ascii="Times New Roman" w:hAnsi="Times New Roman" w:cs="Times New Roman"/>
                <w:sz w:val="24"/>
                <w:szCs w:val="24"/>
              </w:rPr>
              <w:t>SINAV DEĞERLENDİRME-SÖZLÜ</w:t>
            </w:r>
          </w:p>
        </w:tc>
        <w:tc>
          <w:tcPr>
            <w:tcW w:w="2643" w:type="dxa"/>
            <w:tcBorders>
              <w:top w:val="single" w:sz="8" w:space="0" w:color="auto"/>
              <w:left w:val="single" w:sz="8" w:space="0" w:color="auto"/>
              <w:bottom w:val="single" w:sz="8" w:space="0" w:color="auto"/>
              <w:right w:val="single" w:sz="8" w:space="0" w:color="auto"/>
            </w:tcBorders>
          </w:tcPr>
          <w:p w14:paraId="38BE216F" w14:textId="77777777" w:rsidR="003C7FAA" w:rsidRPr="00430977" w:rsidRDefault="003C7FAA" w:rsidP="003C7FAA">
            <w:pPr>
              <w:pStyle w:val="AralkYok"/>
              <w:rPr>
                <w:rFonts w:ascii="Times New Roman" w:hAnsi="Times New Roman" w:cs="Times New Roman"/>
                <w:noProof/>
                <w:sz w:val="24"/>
                <w:szCs w:val="24"/>
                <w:lang w:val="en-US"/>
              </w:rPr>
            </w:pPr>
            <w:r w:rsidRPr="00430977">
              <w:rPr>
                <w:rFonts w:ascii="Times New Roman" w:eastAsia="Calibri" w:hAnsi="Times New Roman" w:cs="Times New Roman"/>
                <w:sz w:val="24"/>
                <w:szCs w:val="24"/>
                <w:lang w:eastAsia="en-US"/>
              </w:rPr>
              <w:t>Dr.Öğr.Üyesi Yahya Han MEMİŞ</w:t>
            </w:r>
          </w:p>
        </w:tc>
      </w:tr>
    </w:tbl>
    <w:p w14:paraId="5E85C10F" w14:textId="77777777" w:rsidR="00C7469C" w:rsidRPr="00430977" w:rsidRDefault="00C7469C" w:rsidP="00C7469C">
      <w:pPr>
        <w:shd w:val="clear" w:color="auto" w:fill="FFFFFF"/>
      </w:pPr>
    </w:p>
    <w:bookmarkEnd w:id="4"/>
    <w:p w14:paraId="4C4C4BB8" w14:textId="77777777" w:rsidR="00155A5F" w:rsidRPr="00430977" w:rsidRDefault="00155A5F" w:rsidP="00AA1EC9">
      <w:pPr>
        <w:jc w:val="center"/>
        <w:rPr>
          <w:noProof/>
          <w:lang w:val="en-US"/>
        </w:rPr>
      </w:pPr>
    </w:p>
    <w:p w14:paraId="2601A192" w14:textId="77777777" w:rsidR="008526C6" w:rsidRPr="00430977" w:rsidRDefault="008526C6" w:rsidP="008526C6">
      <w:pPr>
        <w:rPr>
          <w:lang w:val="en-US"/>
        </w:rPr>
      </w:pPr>
    </w:p>
    <w:p w14:paraId="27A01BB5" w14:textId="77777777" w:rsidR="008526C6" w:rsidRPr="00430977" w:rsidRDefault="008526C6" w:rsidP="008526C6">
      <w:pPr>
        <w:rPr>
          <w:lang w:val="en-US"/>
        </w:rPr>
      </w:pPr>
    </w:p>
    <w:p w14:paraId="4453B509" w14:textId="77777777" w:rsidR="008526C6" w:rsidRPr="00430977" w:rsidRDefault="008526C6" w:rsidP="008526C6">
      <w:pPr>
        <w:rPr>
          <w:lang w:val="en-US"/>
        </w:rPr>
      </w:pPr>
    </w:p>
    <w:p w14:paraId="5A5502A5" w14:textId="77777777" w:rsidR="008526C6" w:rsidRPr="00430977" w:rsidRDefault="008526C6" w:rsidP="008526C6">
      <w:pPr>
        <w:rPr>
          <w:lang w:val="en-US"/>
        </w:rPr>
      </w:pPr>
    </w:p>
    <w:p w14:paraId="0A534EC2" w14:textId="77777777" w:rsidR="008526C6" w:rsidRPr="00430977" w:rsidRDefault="008526C6" w:rsidP="008526C6">
      <w:pPr>
        <w:rPr>
          <w:lang w:val="en-US"/>
        </w:rPr>
      </w:pPr>
    </w:p>
    <w:p w14:paraId="390121A6" w14:textId="77777777" w:rsidR="008526C6" w:rsidRPr="00430977" w:rsidRDefault="008526C6" w:rsidP="008526C6">
      <w:pPr>
        <w:rPr>
          <w:lang w:val="en-US"/>
        </w:rPr>
      </w:pPr>
    </w:p>
    <w:p w14:paraId="7B74A77B" w14:textId="77777777" w:rsidR="008526C6" w:rsidRPr="00430977" w:rsidRDefault="008526C6" w:rsidP="008526C6">
      <w:pPr>
        <w:rPr>
          <w:lang w:val="en-US"/>
        </w:rPr>
      </w:pPr>
    </w:p>
    <w:p w14:paraId="454A1324" w14:textId="77777777" w:rsidR="008526C6" w:rsidRPr="00430977" w:rsidRDefault="008526C6" w:rsidP="008526C6">
      <w:pPr>
        <w:rPr>
          <w:lang w:val="en-US"/>
        </w:rPr>
      </w:pPr>
    </w:p>
    <w:p w14:paraId="45CD36DA" w14:textId="77777777" w:rsidR="008526C6" w:rsidRPr="00430977" w:rsidRDefault="008526C6" w:rsidP="008526C6">
      <w:pPr>
        <w:rPr>
          <w:lang w:val="en-US"/>
        </w:rPr>
      </w:pPr>
    </w:p>
    <w:p w14:paraId="6CBE1CD0" w14:textId="77777777" w:rsidR="008526C6" w:rsidRPr="00430977" w:rsidRDefault="008526C6" w:rsidP="008526C6">
      <w:pPr>
        <w:rPr>
          <w:lang w:val="en-US"/>
        </w:rPr>
      </w:pPr>
    </w:p>
    <w:p w14:paraId="54644CAD" w14:textId="77777777" w:rsidR="008526C6" w:rsidRPr="00430977" w:rsidRDefault="008526C6" w:rsidP="008526C6">
      <w:pPr>
        <w:rPr>
          <w:lang w:val="en-US"/>
        </w:rPr>
      </w:pPr>
    </w:p>
    <w:p w14:paraId="26DE5F18" w14:textId="77777777" w:rsidR="008526C6" w:rsidRPr="00430977" w:rsidRDefault="008526C6" w:rsidP="008526C6">
      <w:pPr>
        <w:rPr>
          <w:lang w:val="en-US"/>
        </w:rPr>
      </w:pPr>
    </w:p>
    <w:p w14:paraId="3BF2D1D1" w14:textId="77777777" w:rsidR="008526C6" w:rsidRPr="00430977" w:rsidRDefault="008526C6" w:rsidP="008526C6">
      <w:pPr>
        <w:rPr>
          <w:lang w:val="en-US"/>
        </w:rPr>
      </w:pPr>
    </w:p>
    <w:p w14:paraId="6D681E4F" w14:textId="77777777" w:rsidR="008526C6" w:rsidRPr="00430977" w:rsidRDefault="008526C6" w:rsidP="008526C6">
      <w:pPr>
        <w:rPr>
          <w:lang w:val="en-US"/>
        </w:rPr>
      </w:pPr>
    </w:p>
    <w:p w14:paraId="4E5F9F4E" w14:textId="77777777" w:rsidR="008526C6" w:rsidRPr="00430977" w:rsidRDefault="008526C6" w:rsidP="008526C6">
      <w:pPr>
        <w:rPr>
          <w:lang w:val="en-US"/>
        </w:rPr>
      </w:pPr>
    </w:p>
    <w:p w14:paraId="456F4EAC" w14:textId="77777777" w:rsidR="008526C6" w:rsidRPr="00430977" w:rsidRDefault="008526C6" w:rsidP="008526C6">
      <w:pPr>
        <w:rPr>
          <w:lang w:val="en-US"/>
        </w:rPr>
      </w:pPr>
    </w:p>
    <w:p w14:paraId="5A2A066F" w14:textId="77777777" w:rsidR="008526C6" w:rsidRPr="00430977" w:rsidRDefault="008526C6" w:rsidP="008526C6">
      <w:pPr>
        <w:rPr>
          <w:lang w:val="en-US"/>
        </w:rPr>
      </w:pPr>
    </w:p>
    <w:p w14:paraId="1945A406" w14:textId="77777777" w:rsidR="008526C6" w:rsidRPr="00430977" w:rsidRDefault="008526C6" w:rsidP="008526C6">
      <w:pPr>
        <w:rPr>
          <w:b/>
          <w:sz w:val="56"/>
        </w:rPr>
      </w:pPr>
      <w:r w:rsidRPr="00430977">
        <w:rPr>
          <w:b/>
          <w:noProof/>
          <w:sz w:val="56"/>
        </w:rPr>
        <w:drawing>
          <wp:inline distT="0" distB="0" distL="0" distR="0" wp14:anchorId="5FCD566F" wp14:editId="67B03832">
            <wp:extent cx="5499100" cy="742950"/>
            <wp:effectExtent l="0" t="0" r="25400" b="0"/>
            <wp:docPr id="8" name="Diy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0" r:lo="rId91" r:qs="rId92" r:cs="rId93"/>
              </a:graphicData>
            </a:graphic>
          </wp:inline>
        </w:drawing>
      </w:r>
    </w:p>
    <w:p w14:paraId="1FB22989" w14:textId="77777777" w:rsidR="008526C6" w:rsidRPr="00430977" w:rsidRDefault="008526C6" w:rsidP="008526C6">
      <w:pPr>
        <w:jc w:val="center"/>
        <w:rPr>
          <w:b/>
          <w:sz w:val="56"/>
        </w:rPr>
      </w:pPr>
    </w:p>
    <w:p w14:paraId="10F03ED2" w14:textId="77777777" w:rsidR="008526C6" w:rsidRPr="00430977" w:rsidRDefault="008526C6" w:rsidP="008526C6">
      <w:pPr>
        <w:jc w:val="center"/>
        <w:rPr>
          <w:b/>
          <w:sz w:val="56"/>
        </w:rPr>
      </w:pPr>
    </w:p>
    <w:p w14:paraId="6BA6ADCB" w14:textId="77777777" w:rsidR="008526C6" w:rsidRPr="00430977" w:rsidRDefault="008526C6" w:rsidP="008526C6">
      <w:pPr>
        <w:jc w:val="center"/>
        <w:rPr>
          <w:b/>
          <w:sz w:val="56"/>
        </w:rPr>
      </w:pPr>
    </w:p>
    <w:p w14:paraId="746624BA" w14:textId="77777777" w:rsidR="008526C6" w:rsidRPr="00430977" w:rsidRDefault="008526C6" w:rsidP="008526C6">
      <w:pPr>
        <w:jc w:val="center"/>
        <w:rPr>
          <w:b/>
          <w:sz w:val="56"/>
        </w:rPr>
      </w:pPr>
    </w:p>
    <w:p w14:paraId="0D9BE7A3" w14:textId="77777777" w:rsidR="008526C6" w:rsidRPr="00430977" w:rsidRDefault="008526C6" w:rsidP="008526C6">
      <w:pPr>
        <w:jc w:val="center"/>
        <w:rPr>
          <w:b/>
          <w:sz w:val="56"/>
        </w:rPr>
      </w:pPr>
    </w:p>
    <w:p w14:paraId="311219A1" w14:textId="77777777" w:rsidR="008526C6" w:rsidRPr="00430977" w:rsidRDefault="008526C6" w:rsidP="008526C6">
      <w:pPr>
        <w:jc w:val="center"/>
        <w:rPr>
          <w:b/>
          <w:sz w:val="56"/>
        </w:rPr>
      </w:pPr>
    </w:p>
    <w:p w14:paraId="1E6DFEEC" w14:textId="77777777" w:rsidR="00CD20A9" w:rsidRPr="00430977" w:rsidRDefault="00CD20A9" w:rsidP="008526C6">
      <w:pPr>
        <w:jc w:val="center"/>
        <w:rPr>
          <w:b/>
          <w:sz w:val="56"/>
        </w:rPr>
      </w:pPr>
    </w:p>
    <w:p w14:paraId="7CD95782" w14:textId="77777777" w:rsidR="00CD20A9" w:rsidRPr="00430977" w:rsidRDefault="00CD20A9" w:rsidP="008526C6">
      <w:pPr>
        <w:jc w:val="center"/>
        <w:rPr>
          <w:b/>
          <w:sz w:val="56"/>
        </w:rPr>
      </w:pPr>
    </w:p>
    <w:p w14:paraId="38FF03C6" w14:textId="77777777" w:rsidR="00CD20A9" w:rsidRPr="00430977" w:rsidRDefault="00CD20A9" w:rsidP="008526C6">
      <w:pPr>
        <w:jc w:val="center"/>
        <w:rPr>
          <w:b/>
          <w:sz w:val="56"/>
        </w:rPr>
      </w:pPr>
    </w:p>
    <w:p w14:paraId="2A408BFD" w14:textId="77777777" w:rsidR="00CD20A9" w:rsidRPr="00430977" w:rsidRDefault="00CD20A9" w:rsidP="008526C6">
      <w:pPr>
        <w:jc w:val="center"/>
        <w:rPr>
          <w:b/>
          <w:sz w:val="56"/>
        </w:rPr>
      </w:pPr>
    </w:p>
    <w:p w14:paraId="09472036" w14:textId="77777777" w:rsidR="008526C6" w:rsidRPr="00430977" w:rsidRDefault="008526C6" w:rsidP="008526C6">
      <w:pPr>
        <w:jc w:val="center"/>
        <w:rPr>
          <w:b/>
          <w:sz w:val="56"/>
        </w:rPr>
      </w:pPr>
    </w:p>
    <w:p w14:paraId="08AB6D0B" w14:textId="77777777" w:rsidR="008526C6" w:rsidRPr="00430977" w:rsidRDefault="008526C6" w:rsidP="008526C6">
      <w:pPr>
        <w:jc w:val="center"/>
        <w:rPr>
          <w:b/>
          <w:sz w:val="56"/>
        </w:rPr>
      </w:pPr>
    </w:p>
    <w:p w14:paraId="33830607" w14:textId="77777777" w:rsidR="008526C6" w:rsidRPr="00430977" w:rsidRDefault="008526C6" w:rsidP="008526C6">
      <w:pPr>
        <w:jc w:val="center"/>
        <w:rPr>
          <w:b/>
          <w:sz w:val="56"/>
        </w:rPr>
      </w:pPr>
    </w:p>
    <w:p w14:paraId="1B5A3AAB" w14:textId="77777777" w:rsidR="0098515E" w:rsidRPr="00430977" w:rsidRDefault="0098515E" w:rsidP="0098515E">
      <w:pPr>
        <w:spacing w:line="360" w:lineRule="auto"/>
        <w:jc w:val="center"/>
        <w:rPr>
          <w:b/>
          <w:noProof/>
          <w:lang w:val="en-US"/>
        </w:rPr>
      </w:pPr>
      <w:r w:rsidRPr="00430977">
        <w:rPr>
          <w:b/>
          <w:noProof/>
          <w:lang w:val="en-US"/>
        </w:rPr>
        <w:t>TIBBİ BİYOKİMYA STAJI</w:t>
      </w:r>
    </w:p>
    <w:p w14:paraId="6F897B40" w14:textId="77777777" w:rsidR="0098515E" w:rsidRPr="00430977" w:rsidRDefault="0098515E" w:rsidP="0098515E">
      <w:pPr>
        <w:spacing w:line="360" w:lineRule="auto"/>
        <w:jc w:val="center"/>
        <w:rPr>
          <w:b/>
          <w:noProof/>
          <w:lang w:val="en-US"/>
        </w:rPr>
      </w:pPr>
      <w:r w:rsidRPr="00430977">
        <w:rPr>
          <w:b/>
          <w:noProof/>
          <w:lang w:val="en-US"/>
        </w:rPr>
        <w:lastRenderedPageBreak/>
        <w:t>AMAÇ VE PROGRAM ÇIKTILARI</w:t>
      </w:r>
      <w:r w:rsidRPr="00430977">
        <w:rPr>
          <w:b/>
          <w:noProof/>
          <w:lang w:val="en-US"/>
        </w:rPr>
        <w:cr/>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985"/>
        <w:gridCol w:w="1105"/>
        <w:gridCol w:w="1730"/>
        <w:gridCol w:w="1134"/>
        <w:gridCol w:w="426"/>
        <w:gridCol w:w="1813"/>
      </w:tblGrid>
      <w:tr w:rsidR="0098515E" w:rsidRPr="00430977" w14:paraId="7D802A0E" w14:textId="77777777" w:rsidTr="003368D8">
        <w:tc>
          <w:tcPr>
            <w:tcW w:w="2155" w:type="dxa"/>
          </w:tcPr>
          <w:p w14:paraId="084A2AE2" w14:textId="77777777" w:rsidR="0098515E" w:rsidRPr="00430977" w:rsidRDefault="0098515E" w:rsidP="003368D8">
            <w:pPr>
              <w:rPr>
                <w:b/>
                <w:noProof/>
                <w:lang w:val="en-US"/>
              </w:rPr>
            </w:pPr>
            <w:r w:rsidRPr="00430977">
              <w:rPr>
                <w:b/>
                <w:noProof/>
                <w:lang w:val="en-US"/>
              </w:rPr>
              <w:t>STAJIN ADI</w:t>
            </w:r>
          </w:p>
        </w:tc>
        <w:tc>
          <w:tcPr>
            <w:tcW w:w="8193" w:type="dxa"/>
            <w:gridSpan w:val="6"/>
          </w:tcPr>
          <w:p w14:paraId="205BD17B" w14:textId="77777777" w:rsidR="0098515E" w:rsidRPr="00430977" w:rsidRDefault="0098515E" w:rsidP="003368D8">
            <w:pPr>
              <w:jc w:val="center"/>
              <w:rPr>
                <w:noProof/>
                <w:lang w:val="en-US"/>
              </w:rPr>
            </w:pPr>
            <w:r w:rsidRPr="00430977">
              <w:rPr>
                <w:noProof/>
                <w:lang w:val="en-US"/>
              </w:rPr>
              <w:t>TIBBİ BİYOKİMYA</w:t>
            </w:r>
          </w:p>
        </w:tc>
      </w:tr>
      <w:tr w:rsidR="0098515E" w:rsidRPr="00430977" w14:paraId="6057E810" w14:textId="77777777" w:rsidTr="003368D8">
        <w:tc>
          <w:tcPr>
            <w:tcW w:w="2155" w:type="dxa"/>
          </w:tcPr>
          <w:p w14:paraId="38DA5B24" w14:textId="77777777" w:rsidR="0098515E" w:rsidRPr="00430977" w:rsidRDefault="0098515E" w:rsidP="003368D8">
            <w:pPr>
              <w:rPr>
                <w:b/>
                <w:noProof/>
                <w:lang w:val="en-US"/>
              </w:rPr>
            </w:pPr>
            <w:r w:rsidRPr="00430977">
              <w:rPr>
                <w:b/>
                <w:noProof/>
                <w:lang w:val="en-US"/>
              </w:rPr>
              <w:t>STAJ YILI</w:t>
            </w:r>
          </w:p>
        </w:tc>
        <w:tc>
          <w:tcPr>
            <w:tcW w:w="8193" w:type="dxa"/>
            <w:gridSpan w:val="6"/>
          </w:tcPr>
          <w:p w14:paraId="2BE737E4" w14:textId="77777777" w:rsidR="0098515E" w:rsidRPr="00430977" w:rsidRDefault="0098515E" w:rsidP="003368D8">
            <w:pPr>
              <w:jc w:val="center"/>
              <w:rPr>
                <w:noProof/>
                <w:lang w:val="en-US"/>
              </w:rPr>
            </w:pPr>
            <w:r w:rsidRPr="00430977">
              <w:rPr>
                <w:noProof/>
                <w:lang w:val="en-US"/>
              </w:rPr>
              <w:t>2023-2024 Eğitim-Öğretim Akademik Yılı</w:t>
            </w:r>
          </w:p>
        </w:tc>
      </w:tr>
      <w:tr w:rsidR="0098515E" w:rsidRPr="00430977" w14:paraId="26AD2212" w14:textId="77777777" w:rsidTr="003368D8">
        <w:tc>
          <w:tcPr>
            <w:tcW w:w="2155" w:type="dxa"/>
          </w:tcPr>
          <w:p w14:paraId="276E9D88" w14:textId="77777777" w:rsidR="0098515E" w:rsidRPr="00430977" w:rsidRDefault="0098515E" w:rsidP="003368D8">
            <w:pPr>
              <w:rPr>
                <w:b/>
                <w:noProof/>
                <w:lang w:val="en-US"/>
              </w:rPr>
            </w:pPr>
            <w:r w:rsidRPr="00430977">
              <w:rPr>
                <w:b/>
                <w:noProof/>
                <w:lang w:val="en-US"/>
              </w:rPr>
              <w:t>STAJ SÜRESİ</w:t>
            </w:r>
          </w:p>
        </w:tc>
        <w:tc>
          <w:tcPr>
            <w:tcW w:w="8193" w:type="dxa"/>
            <w:gridSpan w:val="6"/>
          </w:tcPr>
          <w:p w14:paraId="599E3D93" w14:textId="77777777" w:rsidR="0098515E" w:rsidRPr="00430977" w:rsidRDefault="0098515E" w:rsidP="003368D8">
            <w:pPr>
              <w:jc w:val="center"/>
              <w:rPr>
                <w:noProof/>
                <w:lang w:val="en-US"/>
              </w:rPr>
            </w:pPr>
            <w:r w:rsidRPr="00430977">
              <w:rPr>
                <w:noProof/>
                <w:lang w:val="en-US"/>
              </w:rPr>
              <w:t>1 HAFTA</w:t>
            </w:r>
          </w:p>
        </w:tc>
      </w:tr>
      <w:tr w:rsidR="0098515E" w:rsidRPr="00430977" w14:paraId="39747F4B" w14:textId="77777777" w:rsidTr="003368D8">
        <w:tc>
          <w:tcPr>
            <w:tcW w:w="2155" w:type="dxa"/>
          </w:tcPr>
          <w:p w14:paraId="5B00D511" w14:textId="77777777" w:rsidR="0098515E" w:rsidRPr="00430977" w:rsidRDefault="0098515E" w:rsidP="003368D8">
            <w:pPr>
              <w:rPr>
                <w:b/>
                <w:noProof/>
                <w:lang w:val="en-US"/>
              </w:rPr>
            </w:pPr>
            <w:r w:rsidRPr="00430977">
              <w:rPr>
                <w:b/>
                <w:noProof/>
                <w:lang w:val="en-US"/>
              </w:rPr>
              <w:t>TEORİK DERS SAATİ</w:t>
            </w:r>
          </w:p>
        </w:tc>
        <w:tc>
          <w:tcPr>
            <w:tcW w:w="8193" w:type="dxa"/>
            <w:gridSpan w:val="6"/>
          </w:tcPr>
          <w:p w14:paraId="49FAE6C9" w14:textId="77777777" w:rsidR="0098515E" w:rsidRPr="00430977" w:rsidRDefault="0098515E" w:rsidP="003368D8">
            <w:pPr>
              <w:jc w:val="center"/>
              <w:rPr>
                <w:noProof/>
                <w:color w:val="000000"/>
                <w:lang w:val="en-US"/>
              </w:rPr>
            </w:pPr>
            <w:r w:rsidRPr="00430977">
              <w:rPr>
                <w:noProof/>
                <w:color w:val="000000"/>
                <w:lang w:val="en-US"/>
              </w:rPr>
              <w:t>10 Saat</w:t>
            </w:r>
          </w:p>
        </w:tc>
      </w:tr>
      <w:tr w:rsidR="0098515E" w:rsidRPr="00430977" w14:paraId="2908196B" w14:textId="77777777" w:rsidTr="003368D8">
        <w:tc>
          <w:tcPr>
            <w:tcW w:w="2155" w:type="dxa"/>
          </w:tcPr>
          <w:p w14:paraId="454424A8" w14:textId="77777777" w:rsidR="0098515E" w:rsidRPr="00430977" w:rsidRDefault="0098515E" w:rsidP="003368D8">
            <w:pPr>
              <w:rPr>
                <w:b/>
                <w:noProof/>
                <w:lang w:val="en-US"/>
              </w:rPr>
            </w:pPr>
            <w:r w:rsidRPr="00430977">
              <w:rPr>
                <w:b/>
                <w:noProof/>
                <w:lang w:val="en-US"/>
              </w:rPr>
              <w:t>UYGULAMALI DERS SAATİ</w:t>
            </w:r>
          </w:p>
        </w:tc>
        <w:tc>
          <w:tcPr>
            <w:tcW w:w="8193" w:type="dxa"/>
            <w:gridSpan w:val="6"/>
          </w:tcPr>
          <w:p w14:paraId="623F14A6" w14:textId="77777777" w:rsidR="0098515E" w:rsidRPr="00430977" w:rsidRDefault="0098515E" w:rsidP="003368D8">
            <w:pPr>
              <w:jc w:val="center"/>
              <w:rPr>
                <w:noProof/>
                <w:color w:val="000000"/>
                <w:lang w:val="en-US"/>
              </w:rPr>
            </w:pPr>
            <w:r w:rsidRPr="00430977">
              <w:rPr>
                <w:noProof/>
                <w:color w:val="000000"/>
                <w:lang w:val="en-US"/>
              </w:rPr>
              <w:t>22 Saat</w:t>
            </w:r>
          </w:p>
        </w:tc>
      </w:tr>
      <w:tr w:rsidR="0098515E" w:rsidRPr="00430977" w14:paraId="12EDE839" w14:textId="77777777" w:rsidTr="003368D8">
        <w:trPr>
          <w:trHeight w:val="45"/>
        </w:trPr>
        <w:tc>
          <w:tcPr>
            <w:tcW w:w="2155" w:type="dxa"/>
            <w:vMerge w:val="restart"/>
            <w:vAlign w:val="center"/>
          </w:tcPr>
          <w:p w14:paraId="36C3F40A" w14:textId="77777777" w:rsidR="0098515E" w:rsidRPr="00430977" w:rsidRDefault="0098515E" w:rsidP="003368D8">
            <w:pPr>
              <w:jc w:val="center"/>
              <w:rPr>
                <w:b/>
                <w:noProof/>
                <w:lang w:val="en-US"/>
              </w:rPr>
            </w:pPr>
            <w:r w:rsidRPr="00430977">
              <w:rPr>
                <w:b/>
                <w:noProof/>
                <w:lang w:val="en-US"/>
              </w:rPr>
              <w:t>STAJ İÇERİĞİ</w:t>
            </w:r>
          </w:p>
        </w:tc>
        <w:tc>
          <w:tcPr>
            <w:tcW w:w="8193" w:type="dxa"/>
            <w:gridSpan w:val="6"/>
            <w:shd w:val="clear" w:color="auto" w:fill="365F91" w:themeFill="accent1" w:themeFillShade="BF"/>
          </w:tcPr>
          <w:p w14:paraId="1675F921" w14:textId="77777777" w:rsidR="0098515E" w:rsidRPr="00430977" w:rsidRDefault="0098515E" w:rsidP="003368D8">
            <w:pPr>
              <w:jc w:val="both"/>
              <w:rPr>
                <w:b/>
                <w:noProof/>
                <w:color w:val="FFFFFF"/>
                <w:lang w:val="en-US"/>
              </w:rPr>
            </w:pPr>
            <w:r w:rsidRPr="00430977">
              <w:rPr>
                <w:b/>
                <w:noProof/>
                <w:color w:val="FFFFFF"/>
                <w:lang w:val="en-US"/>
              </w:rPr>
              <w:t xml:space="preserve">TIBBİ BİYOKİMYA STAJI HASTALIKLAR / </w:t>
            </w:r>
          </w:p>
          <w:p w14:paraId="46E32421" w14:textId="77777777" w:rsidR="0098515E" w:rsidRPr="00430977" w:rsidRDefault="0098515E" w:rsidP="003368D8">
            <w:pPr>
              <w:jc w:val="both"/>
              <w:rPr>
                <w:noProof/>
                <w:lang w:val="en-US"/>
              </w:rPr>
            </w:pPr>
            <w:r w:rsidRPr="00430977">
              <w:rPr>
                <w:b/>
                <w:noProof/>
                <w:color w:val="FFFFFF"/>
                <w:lang w:val="en-US"/>
              </w:rPr>
              <w:t>KLİNİK PROBLEMLER LİSTESİ</w:t>
            </w:r>
          </w:p>
        </w:tc>
      </w:tr>
      <w:tr w:rsidR="0098515E" w:rsidRPr="00430977" w14:paraId="7474901A" w14:textId="77777777" w:rsidTr="003368D8">
        <w:trPr>
          <w:trHeight w:val="45"/>
        </w:trPr>
        <w:tc>
          <w:tcPr>
            <w:tcW w:w="2155" w:type="dxa"/>
            <w:vMerge/>
          </w:tcPr>
          <w:p w14:paraId="4BF28B34" w14:textId="77777777" w:rsidR="0098515E" w:rsidRPr="00430977" w:rsidRDefault="0098515E" w:rsidP="003368D8">
            <w:pPr>
              <w:rPr>
                <w:b/>
                <w:noProof/>
                <w:lang w:val="en-US"/>
              </w:rPr>
            </w:pPr>
          </w:p>
        </w:tc>
        <w:tc>
          <w:tcPr>
            <w:tcW w:w="6380" w:type="dxa"/>
            <w:gridSpan w:val="5"/>
            <w:shd w:val="clear" w:color="auto" w:fill="FFFFFF" w:themeFill="background1"/>
          </w:tcPr>
          <w:p w14:paraId="32D32215" w14:textId="77777777" w:rsidR="0098515E" w:rsidRPr="00430977" w:rsidRDefault="0098515E" w:rsidP="003368D8">
            <w:pPr>
              <w:jc w:val="both"/>
              <w:rPr>
                <w:noProof/>
                <w:lang w:val="en-US"/>
              </w:rPr>
            </w:pPr>
            <w:r w:rsidRPr="00430977">
              <w:rPr>
                <w:noProof/>
                <w:lang w:val="en-US"/>
              </w:rPr>
              <w:t>Çalışma ve sağlık etkileşimi (a.Meslek hastalıkları) </w:t>
            </w:r>
          </w:p>
        </w:tc>
        <w:tc>
          <w:tcPr>
            <w:tcW w:w="1813" w:type="dxa"/>
            <w:shd w:val="clear" w:color="auto" w:fill="FFFFFF" w:themeFill="background1"/>
          </w:tcPr>
          <w:p w14:paraId="68CF5173" w14:textId="77777777" w:rsidR="0098515E" w:rsidRPr="00430977" w:rsidRDefault="0098515E" w:rsidP="003368D8">
            <w:pPr>
              <w:jc w:val="center"/>
              <w:rPr>
                <w:noProof/>
                <w:lang w:val="en-US"/>
              </w:rPr>
            </w:pPr>
            <w:r w:rsidRPr="00430977">
              <w:rPr>
                <w:noProof/>
                <w:lang w:val="en-US"/>
              </w:rPr>
              <w:t>K</w:t>
            </w:r>
          </w:p>
        </w:tc>
      </w:tr>
      <w:tr w:rsidR="0098515E" w:rsidRPr="00430977" w14:paraId="0C64C5E5" w14:textId="77777777" w:rsidTr="003368D8">
        <w:trPr>
          <w:trHeight w:val="45"/>
        </w:trPr>
        <w:tc>
          <w:tcPr>
            <w:tcW w:w="2155" w:type="dxa"/>
            <w:vMerge/>
          </w:tcPr>
          <w:p w14:paraId="36C921CB" w14:textId="77777777" w:rsidR="0098515E" w:rsidRPr="00430977" w:rsidRDefault="0098515E" w:rsidP="003368D8">
            <w:pPr>
              <w:rPr>
                <w:b/>
                <w:noProof/>
                <w:lang w:val="en-US"/>
              </w:rPr>
            </w:pPr>
          </w:p>
        </w:tc>
        <w:tc>
          <w:tcPr>
            <w:tcW w:w="6380" w:type="dxa"/>
            <w:gridSpan w:val="5"/>
            <w:shd w:val="clear" w:color="auto" w:fill="FFFFFF" w:themeFill="background1"/>
          </w:tcPr>
          <w:p w14:paraId="5D223565" w14:textId="77777777" w:rsidR="0098515E" w:rsidRPr="00430977" w:rsidRDefault="0098515E" w:rsidP="003368D8">
            <w:pPr>
              <w:jc w:val="both"/>
              <w:rPr>
                <w:noProof/>
                <w:lang w:val="en-US"/>
              </w:rPr>
            </w:pPr>
            <w:r w:rsidRPr="00430977">
              <w:rPr>
                <w:noProof/>
                <w:lang w:val="en-US"/>
              </w:rPr>
              <w:t>Çalışma ve sağlık etkileşimi (f.İş kazaları ve g.İş güvenliği) </w:t>
            </w:r>
          </w:p>
        </w:tc>
        <w:tc>
          <w:tcPr>
            <w:tcW w:w="1813" w:type="dxa"/>
            <w:shd w:val="clear" w:color="auto" w:fill="FFFFFF" w:themeFill="background1"/>
          </w:tcPr>
          <w:p w14:paraId="04675CEE" w14:textId="77777777" w:rsidR="0098515E" w:rsidRPr="00430977" w:rsidRDefault="0098515E" w:rsidP="003368D8">
            <w:pPr>
              <w:jc w:val="center"/>
              <w:rPr>
                <w:noProof/>
                <w:lang w:val="en-US"/>
              </w:rPr>
            </w:pPr>
            <w:r w:rsidRPr="00430977">
              <w:rPr>
                <w:noProof/>
                <w:lang w:val="en-US"/>
              </w:rPr>
              <w:t>A-K</w:t>
            </w:r>
          </w:p>
        </w:tc>
      </w:tr>
      <w:tr w:rsidR="0098515E" w:rsidRPr="00430977" w14:paraId="1BEF4DB6" w14:textId="77777777" w:rsidTr="003368D8">
        <w:trPr>
          <w:trHeight w:val="45"/>
        </w:trPr>
        <w:tc>
          <w:tcPr>
            <w:tcW w:w="2155" w:type="dxa"/>
            <w:vMerge/>
          </w:tcPr>
          <w:p w14:paraId="110894D9" w14:textId="77777777" w:rsidR="0098515E" w:rsidRPr="00430977" w:rsidRDefault="0098515E" w:rsidP="003368D8">
            <w:pPr>
              <w:rPr>
                <w:b/>
                <w:noProof/>
                <w:lang w:val="en-US"/>
              </w:rPr>
            </w:pPr>
          </w:p>
        </w:tc>
        <w:tc>
          <w:tcPr>
            <w:tcW w:w="6380" w:type="dxa"/>
            <w:gridSpan w:val="5"/>
            <w:shd w:val="clear" w:color="auto" w:fill="FFFFFF" w:themeFill="background1"/>
          </w:tcPr>
          <w:p w14:paraId="1142F438" w14:textId="77777777" w:rsidR="0098515E" w:rsidRPr="00430977" w:rsidRDefault="0098515E" w:rsidP="003368D8">
            <w:pPr>
              <w:jc w:val="both"/>
              <w:rPr>
                <w:noProof/>
                <w:lang w:val="en-US"/>
              </w:rPr>
            </w:pPr>
            <w:r w:rsidRPr="00430977">
              <w:rPr>
                <w:noProof/>
                <w:lang w:val="en-US"/>
              </w:rPr>
              <w:t>Doğuştan metabolik hastalıklar </w:t>
            </w:r>
          </w:p>
        </w:tc>
        <w:tc>
          <w:tcPr>
            <w:tcW w:w="1813" w:type="dxa"/>
            <w:shd w:val="clear" w:color="auto" w:fill="FFFFFF" w:themeFill="background1"/>
          </w:tcPr>
          <w:p w14:paraId="509FC256" w14:textId="77777777" w:rsidR="0098515E" w:rsidRPr="00430977" w:rsidRDefault="0098515E" w:rsidP="003368D8">
            <w:pPr>
              <w:jc w:val="center"/>
              <w:rPr>
                <w:noProof/>
                <w:lang w:val="en-US"/>
              </w:rPr>
            </w:pPr>
            <w:r w:rsidRPr="00430977">
              <w:rPr>
                <w:noProof/>
                <w:lang w:val="en-US"/>
              </w:rPr>
              <w:t>ÖnT-K-İ</w:t>
            </w:r>
          </w:p>
        </w:tc>
      </w:tr>
      <w:tr w:rsidR="0098515E" w:rsidRPr="00430977" w14:paraId="64A7CB6D" w14:textId="77777777" w:rsidTr="003368D8">
        <w:trPr>
          <w:trHeight w:val="45"/>
        </w:trPr>
        <w:tc>
          <w:tcPr>
            <w:tcW w:w="2155" w:type="dxa"/>
            <w:vMerge/>
          </w:tcPr>
          <w:p w14:paraId="46850B3F" w14:textId="77777777" w:rsidR="0098515E" w:rsidRPr="00430977" w:rsidRDefault="0098515E" w:rsidP="003368D8">
            <w:pPr>
              <w:rPr>
                <w:b/>
                <w:noProof/>
                <w:lang w:val="en-US"/>
              </w:rPr>
            </w:pPr>
          </w:p>
        </w:tc>
        <w:tc>
          <w:tcPr>
            <w:tcW w:w="6380" w:type="dxa"/>
            <w:gridSpan w:val="5"/>
            <w:shd w:val="clear" w:color="auto" w:fill="FFFFFF" w:themeFill="background1"/>
          </w:tcPr>
          <w:p w14:paraId="790D3857" w14:textId="77777777" w:rsidR="0098515E" w:rsidRPr="00430977" w:rsidRDefault="0098515E" w:rsidP="003368D8">
            <w:pPr>
              <w:rPr>
                <w:noProof/>
                <w:lang w:val="en-US"/>
              </w:rPr>
            </w:pPr>
            <w:r w:rsidRPr="00430977">
              <w:rPr>
                <w:noProof/>
                <w:lang w:val="en-US"/>
              </w:rPr>
              <w:t>Gastrointestinal sistem tümörleri</w:t>
            </w:r>
          </w:p>
        </w:tc>
        <w:tc>
          <w:tcPr>
            <w:tcW w:w="1813" w:type="dxa"/>
            <w:shd w:val="clear" w:color="auto" w:fill="FFFFFF" w:themeFill="background1"/>
          </w:tcPr>
          <w:p w14:paraId="0B375440" w14:textId="77777777" w:rsidR="0098515E" w:rsidRPr="00430977" w:rsidRDefault="0098515E" w:rsidP="003368D8">
            <w:pPr>
              <w:jc w:val="center"/>
              <w:rPr>
                <w:noProof/>
                <w:lang w:val="en-US"/>
              </w:rPr>
            </w:pPr>
            <w:r w:rsidRPr="00430977">
              <w:rPr>
                <w:noProof/>
                <w:lang w:val="en-US"/>
              </w:rPr>
              <w:t>ÖnT-K</w:t>
            </w:r>
          </w:p>
        </w:tc>
      </w:tr>
      <w:tr w:rsidR="0098515E" w:rsidRPr="00430977" w14:paraId="521BE650" w14:textId="77777777" w:rsidTr="003368D8">
        <w:trPr>
          <w:trHeight w:val="45"/>
        </w:trPr>
        <w:tc>
          <w:tcPr>
            <w:tcW w:w="2155" w:type="dxa"/>
            <w:vMerge/>
          </w:tcPr>
          <w:p w14:paraId="14340CEF" w14:textId="77777777" w:rsidR="0098515E" w:rsidRPr="00430977" w:rsidRDefault="0098515E" w:rsidP="003368D8">
            <w:pPr>
              <w:rPr>
                <w:b/>
                <w:noProof/>
                <w:lang w:val="en-US"/>
              </w:rPr>
            </w:pPr>
          </w:p>
        </w:tc>
        <w:tc>
          <w:tcPr>
            <w:tcW w:w="6380" w:type="dxa"/>
            <w:gridSpan w:val="5"/>
            <w:shd w:val="clear" w:color="auto" w:fill="FFFFFF" w:themeFill="background1"/>
          </w:tcPr>
          <w:p w14:paraId="2BE0FBBA" w14:textId="77777777" w:rsidR="0098515E" w:rsidRPr="00430977" w:rsidRDefault="0098515E" w:rsidP="003368D8">
            <w:pPr>
              <w:jc w:val="both"/>
              <w:rPr>
                <w:noProof/>
                <w:lang w:val="en-US"/>
              </w:rPr>
            </w:pPr>
            <w:r w:rsidRPr="00430977">
              <w:rPr>
                <w:noProof/>
                <w:lang w:val="en-US"/>
              </w:rPr>
              <w:t>Hemoglobinopatiler </w:t>
            </w:r>
          </w:p>
        </w:tc>
        <w:tc>
          <w:tcPr>
            <w:tcW w:w="1813" w:type="dxa"/>
            <w:shd w:val="clear" w:color="auto" w:fill="FFFFFF" w:themeFill="background1"/>
          </w:tcPr>
          <w:p w14:paraId="7125CC4F" w14:textId="77777777" w:rsidR="0098515E" w:rsidRPr="00430977" w:rsidRDefault="0098515E" w:rsidP="003368D8">
            <w:pPr>
              <w:jc w:val="center"/>
              <w:rPr>
                <w:noProof/>
                <w:lang w:val="en-US"/>
              </w:rPr>
            </w:pPr>
            <w:r w:rsidRPr="00430977">
              <w:rPr>
                <w:noProof/>
                <w:lang w:val="en-US"/>
              </w:rPr>
              <w:t>ÖnT-K</w:t>
            </w:r>
          </w:p>
        </w:tc>
      </w:tr>
      <w:tr w:rsidR="0098515E" w:rsidRPr="00430977" w14:paraId="09FF8881" w14:textId="77777777" w:rsidTr="003368D8">
        <w:trPr>
          <w:trHeight w:val="45"/>
        </w:trPr>
        <w:tc>
          <w:tcPr>
            <w:tcW w:w="2155" w:type="dxa"/>
            <w:vMerge/>
          </w:tcPr>
          <w:p w14:paraId="135F6F65" w14:textId="77777777" w:rsidR="0098515E" w:rsidRPr="00430977" w:rsidRDefault="0098515E" w:rsidP="003368D8">
            <w:pPr>
              <w:rPr>
                <w:b/>
                <w:noProof/>
                <w:lang w:val="en-US"/>
              </w:rPr>
            </w:pPr>
          </w:p>
        </w:tc>
        <w:tc>
          <w:tcPr>
            <w:tcW w:w="6380" w:type="dxa"/>
            <w:gridSpan w:val="5"/>
            <w:shd w:val="clear" w:color="auto" w:fill="FFFFFF" w:themeFill="background1"/>
          </w:tcPr>
          <w:p w14:paraId="4F41317C" w14:textId="77777777" w:rsidR="0098515E" w:rsidRPr="00430977" w:rsidRDefault="0098515E" w:rsidP="003368D8">
            <w:pPr>
              <w:jc w:val="both"/>
              <w:rPr>
                <w:noProof/>
                <w:lang w:val="en-US"/>
              </w:rPr>
            </w:pPr>
            <w:r w:rsidRPr="00430977">
              <w:rPr>
                <w:noProof/>
                <w:lang w:val="en-US"/>
              </w:rPr>
              <w:t>Konjenital hipotiroidizm </w:t>
            </w:r>
          </w:p>
        </w:tc>
        <w:tc>
          <w:tcPr>
            <w:tcW w:w="1813" w:type="dxa"/>
            <w:shd w:val="clear" w:color="auto" w:fill="FFFFFF" w:themeFill="background1"/>
          </w:tcPr>
          <w:p w14:paraId="131439F1" w14:textId="77777777" w:rsidR="0098515E" w:rsidRPr="00430977" w:rsidRDefault="0098515E" w:rsidP="003368D8">
            <w:pPr>
              <w:jc w:val="center"/>
              <w:rPr>
                <w:noProof/>
                <w:lang w:val="en-US"/>
              </w:rPr>
            </w:pPr>
            <w:r w:rsidRPr="00430977">
              <w:rPr>
                <w:rStyle w:val="fontstyle01"/>
                <w:rFonts w:ascii="Times New Roman" w:hAnsi="Times New Roman"/>
                <w:noProof/>
                <w:sz w:val="24"/>
                <w:szCs w:val="24"/>
                <w:lang w:val="en-US"/>
              </w:rPr>
              <w:t>TT-K-İ</w:t>
            </w:r>
          </w:p>
        </w:tc>
      </w:tr>
      <w:tr w:rsidR="0098515E" w:rsidRPr="00430977" w14:paraId="5FF94E97" w14:textId="77777777" w:rsidTr="003368D8">
        <w:trPr>
          <w:trHeight w:val="45"/>
        </w:trPr>
        <w:tc>
          <w:tcPr>
            <w:tcW w:w="2155" w:type="dxa"/>
            <w:vMerge/>
          </w:tcPr>
          <w:p w14:paraId="2B2467F3" w14:textId="77777777" w:rsidR="0098515E" w:rsidRPr="00430977" w:rsidRDefault="0098515E" w:rsidP="003368D8">
            <w:pPr>
              <w:rPr>
                <w:b/>
                <w:noProof/>
                <w:lang w:val="en-US"/>
              </w:rPr>
            </w:pPr>
          </w:p>
        </w:tc>
        <w:tc>
          <w:tcPr>
            <w:tcW w:w="6380" w:type="dxa"/>
            <w:gridSpan w:val="5"/>
            <w:shd w:val="clear" w:color="auto" w:fill="FFFFFF" w:themeFill="background1"/>
          </w:tcPr>
          <w:p w14:paraId="2EB499C3" w14:textId="77777777" w:rsidR="0098515E" w:rsidRPr="00430977" w:rsidRDefault="0098515E" w:rsidP="003368D8">
            <w:pPr>
              <w:jc w:val="both"/>
              <w:rPr>
                <w:noProof/>
                <w:lang w:val="en-US"/>
              </w:rPr>
            </w:pPr>
            <w:r w:rsidRPr="00430977">
              <w:rPr>
                <w:noProof/>
                <w:lang w:val="en-US"/>
              </w:rPr>
              <w:t>Prostat kanseri </w:t>
            </w:r>
          </w:p>
        </w:tc>
        <w:tc>
          <w:tcPr>
            <w:tcW w:w="1813" w:type="dxa"/>
            <w:shd w:val="clear" w:color="auto" w:fill="FFFFFF" w:themeFill="background1"/>
          </w:tcPr>
          <w:p w14:paraId="617BA86D" w14:textId="77777777" w:rsidR="0098515E" w:rsidRPr="00430977" w:rsidRDefault="0098515E" w:rsidP="003368D8">
            <w:pPr>
              <w:jc w:val="center"/>
              <w:rPr>
                <w:noProof/>
                <w:lang w:val="en-US"/>
              </w:rPr>
            </w:pPr>
            <w:r w:rsidRPr="00430977">
              <w:rPr>
                <w:noProof/>
                <w:lang w:val="en-US"/>
              </w:rPr>
              <w:t>ÖnT-K</w:t>
            </w:r>
          </w:p>
        </w:tc>
      </w:tr>
      <w:tr w:rsidR="0098515E" w:rsidRPr="00430977" w14:paraId="664255E5" w14:textId="77777777" w:rsidTr="003368D8">
        <w:trPr>
          <w:trHeight w:val="45"/>
        </w:trPr>
        <w:tc>
          <w:tcPr>
            <w:tcW w:w="2155" w:type="dxa"/>
            <w:vMerge/>
          </w:tcPr>
          <w:p w14:paraId="7A48CD65" w14:textId="77777777" w:rsidR="0098515E" w:rsidRPr="00430977" w:rsidRDefault="0098515E" w:rsidP="003368D8">
            <w:pPr>
              <w:rPr>
                <w:b/>
                <w:noProof/>
                <w:lang w:val="en-US"/>
              </w:rPr>
            </w:pPr>
          </w:p>
        </w:tc>
        <w:tc>
          <w:tcPr>
            <w:tcW w:w="6380" w:type="dxa"/>
            <w:gridSpan w:val="5"/>
            <w:shd w:val="clear" w:color="auto" w:fill="FFFFFF" w:themeFill="background1"/>
          </w:tcPr>
          <w:p w14:paraId="55FC9406" w14:textId="77777777" w:rsidR="0098515E" w:rsidRPr="00430977" w:rsidRDefault="0098515E" w:rsidP="003368D8">
            <w:pPr>
              <w:jc w:val="both"/>
              <w:rPr>
                <w:noProof/>
                <w:lang w:val="en-US"/>
              </w:rPr>
            </w:pPr>
            <w:r w:rsidRPr="00430977">
              <w:rPr>
                <w:noProof/>
                <w:lang w:val="en-US"/>
              </w:rPr>
              <w:t>Megaloblastik anemi </w:t>
            </w:r>
          </w:p>
        </w:tc>
        <w:tc>
          <w:tcPr>
            <w:tcW w:w="1813" w:type="dxa"/>
            <w:shd w:val="clear" w:color="auto" w:fill="FFFFFF" w:themeFill="background1"/>
          </w:tcPr>
          <w:p w14:paraId="55C79F97" w14:textId="77777777" w:rsidR="0098515E" w:rsidRPr="00430977" w:rsidRDefault="0098515E" w:rsidP="003368D8">
            <w:pPr>
              <w:jc w:val="center"/>
              <w:rPr>
                <w:noProof/>
                <w:lang w:val="en-US"/>
              </w:rPr>
            </w:pPr>
            <w:r w:rsidRPr="00430977">
              <w:rPr>
                <w:rStyle w:val="fontstyle01"/>
                <w:rFonts w:ascii="Times New Roman" w:hAnsi="Times New Roman"/>
                <w:noProof/>
                <w:sz w:val="24"/>
                <w:szCs w:val="24"/>
                <w:lang w:val="en-US"/>
              </w:rPr>
              <w:t>TT-K-İ</w:t>
            </w:r>
          </w:p>
        </w:tc>
      </w:tr>
      <w:tr w:rsidR="0098515E" w:rsidRPr="00430977" w14:paraId="5F6B0734" w14:textId="77777777" w:rsidTr="003368D8">
        <w:trPr>
          <w:trHeight w:val="45"/>
        </w:trPr>
        <w:tc>
          <w:tcPr>
            <w:tcW w:w="2155" w:type="dxa"/>
            <w:vMerge/>
          </w:tcPr>
          <w:p w14:paraId="19E61D91" w14:textId="77777777" w:rsidR="0098515E" w:rsidRPr="00430977" w:rsidRDefault="0098515E" w:rsidP="003368D8">
            <w:pPr>
              <w:rPr>
                <w:b/>
                <w:noProof/>
                <w:lang w:val="en-US"/>
              </w:rPr>
            </w:pPr>
          </w:p>
        </w:tc>
        <w:tc>
          <w:tcPr>
            <w:tcW w:w="6380" w:type="dxa"/>
            <w:gridSpan w:val="5"/>
            <w:shd w:val="clear" w:color="auto" w:fill="FFFFFF" w:themeFill="background1"/>
          </w:tcPr>
          <w:p w14:paraId="2C090251" w14:textId="77777777" w:rsidR="0098515E" w:rsidRPr="00430977" w:rsidRDefault="0098515E" w:rsidP="003368D8">
            <w:pPr>
              <w:jc w:val="both"/>
              <w:rPr>
                <w:noProof/>
                <w:lang w:val="en-US"/>
              </w:rPr>
            </w:pPr>
            <w:r w:rsidRPr="00430977">
              <w:rPr>
                <w:noProof/>
                <w:lang w:val="en-US"/>
              </w:rPr>
              <w:t>Demir eksikliği anemisi </w:t>
            </w:r>
          </w:p>
        </w:tc>
        <w:tc>
          <w:tcPr>
            <w:tcW w:w="1813" w:type="dxa"/>
            <w:shd w:val="clear" w:color="auto" w:fill="FFFFFF" w:themeFill="background1"/>
          </w:tcPr>
          <w:p w14:paraId="70AAB191" w14:textId="77777777" w:rsidR="0098515E" w:rsidRPr="00430977" w:rsidRDefault="0098515E" w:rsidP="003368D8">
            <w:pPr>
              <w:jc w:val="center"/>
              <w:rPr>
                <w:noProof/>
                <w:lang w:val="en-US"/>
              </w:rPr>
            </w:pPr>
            <w:r w:rsidRPr="00430977">
              <w:rPr>
                <w:rStyle w:val="fontstyle01"/>
                <w:rFonts w:ascii="Times New Roman" w:hAnsi="Times New Roman"/>
                <w:noProof/>
                <w:sz w:val="24"/>
                <w:szCs w:val="24"/>
                <w:lang w:val="en-US"/>
              </w:rPr>
              <w:t>TT-A-K-İ</w:t>
            </w:r>
          </w:p>
        </w:tc>
      </w:tr>
      <w:tr w:rsidR="0098515E" w:rsidRPr="00430977" w14:paraId="66725279" w14:textId="77777777" w:rsidTr="003368D8">
        <w:trPr>
          <w:trHeight w:val="45"/>
        </w:trPr>
        <w:tc>
          <w:tcPr>
            <w:tcW w:w="2155" w:type="dxa"/>
            <w:vMerge/>
          </w:tcPr>
          <w:p w14:paraId="280035BA" w14:textId="77777777" w:rsidR="0098515E" w:rsidRPr="00430977" w:rsidRDefault="0098515E" w:rsidP="003368D8">
            <w:pPr>
              <w:rPr>
                <w:b/>
                <w:noProof/>
                <w:lang w:val="en-US"/>
              </w:rPr>
            </w:pPr>
          </w:p>
        </w:tc>
        <w:tc>
          <w:tcPr>
            <w:tcW w:w="6380" w:type="dxa"/>
            <w:gridSpan w:val="5"/>
            <w:shd w:val="clear" w:color="auto" w:fill="FFFFFF" w:themeFill="background1"/>
          </w:tcPr>
          <w:p w14:paraId="2B19E043" w14:textId="77777777" w:rsidR="0098515E" w:rsidRPr="00430977" w:rsidRDefault="0098515E" w:rsidP="003368D8">
            <w:pPr>
              <w:jc w:val="both"/>
              <w:rPr>
                <w:noProof/>
                <w:lang w:val="en-US"/>
              </w:rPr>
            </w:pPr>
            <w:r w:rsidRPr="00430977">
              <w:rPr>
                <w:noProof/>
                <w:lang w:val="en-US"/>
              </w:rPr>
              <w:t>Lösemiler </w:t>
            </w:r>
          </w:p>
        </w:tc>
        <w:tc>
          <w:tcPr>
            <w:tcW w:w="1813" w:type="dxa"/>
            <w:shd w:val="clear" w:color="auto" w:fill="FFFFFF" w:themeFill="background1"/>
          </w:tcPr>
          <w:p w14:paraId="1ABD2CF4" w14:textId="77777777" w:rsidR="0098515E" w:rsidRPr="00430977" w:rsidRDefault="0098515E" w:rsidP="003368D8">
            <w:pPr>
              <w:jc w:val="center"/>
              <w:rPr>
                <w:noProof/>
                <w:lang w:val="en-US"/>
              </w:rPr>
            </w:pPr>
            <w:r w:rsidRPr="00430977">
              <w:rPr>
                <w:noProof/>
                <w:lang w:val="en-US"/>
              </w:rPr>
              <w:t>ÖnT</w:t>
            </w:r>
          </w:p>
        </w:tc>
      </w:tr>
      <w:tr w:rsidR="0098515E" w:rsidRPr="00430977" w14:paraId="7614D697" w14:textId="77777777" w:rsidTr="003368D8">
        <w:trPr>
          <w:trHeight w:val="45"/>
        </w:trPr>
        <w:tc>
          <w:tcPr>
            <w:tcW w:w="2155" w:type="dxa"/>
            <w:vMerge/>
          </w:tcPr>
          <w:p w14:paraId="4AD2D0E3" w14:textId="77777777" w:rsidR="0098515E" w:rsidRPr="00430977" w:rsidRDefault="0098515E" w:rsidP="003368D8">
            <w:pPr>
              <w:rPr>
                <w:b/>
                <w:noProof/>
                <w:lang w:val="en-US"/>
              </w:rPr>
            </w:pPr>
          </w:p>
        </w:tc>
        <w:tc>
          <w:tcPr>
            <w:tcW w:w="6380" w:type="dxa"/>
            <w:gridSpan w:val="5"/>
            <w:shd w:val="clear" w:color="auto" w:fill="FFFFFF" w:themeFill="background1"/>
          </w:tcPr>
          <w:p w14:paraId="14A461A5" w14:textId="77777777" w:rsidR="0098515E" w:rsidRPr="00430977" w:rsidRDefault="0098515E" w:rsidP="003368D8">
            <w:pPr>
              <w:jc w:val="both"/>
              <w:rPr>
                <w:noProof/>
                <w:lang w:val="en-US"/>
              </w:rPr>
            </w:pPr>
            <w:r w:rsidRPr="00430977">
              <w:rPr>
                <w:noProof/>
                <w:lang w:val="en-US"/>
              </w:rPr>
              <w:t>Kan ve ürünleri transfüzyon komplikasyonları</w:t>
            </w:r>
          </w:p>
        </w:tc>
        <w:tc>
          <w:tcPr>
            <w:tcW w:w="1813" w:type="dxa"/>
            <w:shd w:val="clear" w:color="auto" w:fill="FFFFFF" w:themeFill="background1"/>
          </w:tcPr>
          <w:p w14:paraId="0142ADDE" w14:textId="77777777" w:rsidR="0098515E" w:rsidRPr="00430977" w:rsidRDefault="0098515E" w:rsidP="003368D8">
            <w:pPr>
              <w:jc w:val="center"/>
              <w:rPr>
                <w:noProof/>
                <w:lang w:val="en-US"/>
              </w:rPr>
            </w:pPr>
            <w:r w:rsidRPr="00430977">
              <w:rPr>
                <w:noProof/>
                <w:lang w:val="en-US"/>
              </w:rPr>
              <w:t>T-A</w:t>
            </w:r>
          </w:p>
        </w:tc>
      </w:tr>
      <w:tr w:rsidR="0098515E" w:rsidRPr="00430977" w14:paraId="43F670D0" w14:textId="77777777" w:rsidTr="003368D8">
        <w:trPr>
          <w:trHeight w:val="45"/>
        </w:trPr>
        <w:tc>
          <w:tcPr>
            <w:tcW w:w="2155" w:type="dxa"/>
            <w:vMerge/>
          </w:tcPr>
          <w:p w14:paraId="187960DC" w14:textId="77777777" w:rsidR="0098515E" w:rsidRPr="00430977" w:rsidRDefault="0098515E" w:rsidP="003368D8">
            <w:pPr>
              <w:rPr>
                <w:b/>
                <w:noProof/>
                <w:lang w:val="en-US"/>
              </w:rPr>
            </w:pPr>
          </w:p>
        </w:tc>
        <w:tc>
          <w:tcPr>
            <w:tcW w:w="6380" w:type="dxa"/>
            <w:gridSpan w:val="5"/>
            <w:shd w:val="clear" w:color="auto" w:fill="FFFFFF" w:themeFill="background1"/>
          </w:tcPr>
          <w:p w14:paraId="03859CA3" w14:textId="77777777" w:rsidR="0098515E" w:rsidRPr="00430977" w:rsidRDefault="0098515E" w:rsidP="003368D8">
            <w:pPr>
              <w:jc w:val="both"/>
              <w:rPr>
                <w:noProof/>
                <w:highlight w:val="yellow"/>
                <w:lang w:val="en-US"/>
              </w:rPr>
            </w:pPr>
            <w:r w:rsidRPr="00430977">
              <w:rPr>
                <w:noProof/>
                <w:lang w:val="en-US"/>
              </w:rPr>
              <w:t>Bağımlılık (a.Alkol, b. Tütün, c.Madde)</w:t>
            </w:r>
          </w:p>
        </w:tc>
        <w:tc>
          <w:tcPr>
            <w:tcW w:w="1813" w:type="dxa"/>
            <w:shd w:val="clear" w:color="auto" w:fill="FFFFFF" w:themeFill="background1"/>
          </w:tcPr>
          <w:p w14:paraId="37D6BBFB" w14:textId="77777777" w:rsidR="0098515E" w:rsidRPr="00430977" w:rsidRDefault="0098515E" w:rsidP="003368D8">
            <w:pPr>
              <w:jc w:val="center"/>
              <w:rPr>
                <w:noProof/>
                <w:highlight w:val="yellow"/>
                <w:lang w:val="en-US"/>
              </w:rPr>
            </w:pPr>
            <w:r w:rsidRPr="00430977">
              <w:rPr>
                <w:noProof/>
                <w:lang w:val="en-US"/>
              </w:rPr>
              <w:t>T-A-K</w:t>
            </w:r>
          </w:p>
        </w:tc>
      </w:tr>
      <w:tr w:rsidR="0098515E" w:rsidRPr="00430977" w14:paraId="639106EA" w14:textId="77777777" w:rsidTr="003368D8">
        <w:trPr>
          <w:trHeight w:val="45"/>
        </w:trPr>
        <w:tc>
          <w:tcPr>
            <w:tcW w:w="2155" w:type="dxa"/>
            <w:vMerge/>
          </w:tcPr>
          <w:p w14:paraId="6052B33A" w14:textId="77777777" w:rsidR="0098515E" w:rsidRPr="00430977" w:rsidRDefault="0098515E" w:rsidP="003368D8">
            <w:pPr>
              <w:rPr>
                <w:b/>
                <w:noProof/>
                <w:lang w:val="en-US"/>
              </w:rPr>
            </w:pPr>
          </w:p>
        </w:tc>
        <w:tc>
          <w:tcPr>
            <w:tcW w:w="8193" w:type="dxa"/>
            <w:gridSpan w:val="6"/>
          </w:tcPr>
          <w:p w14:paraId="5FB2A5D7" w14:textId="77777777" w:rsidR="0098515E" w:rsidRPr="00430977" w:rsidRDefault="0098515E" w:rsidP="003368D8">
            <w:pPr>
              <w:jc w:val="both"/>
              <w:rPr>
                <w:noProof/>
                <w:lang w:val="en-US"/>
              </w:rPr>
            </w:pPr>
          </w:p>
        </w:tc>
      </w:tr>
      <w:tr w:rsidR="0098515E" w:rsidRPr="00430977" w14:paraId="786D4115" w14:textId="77777777" w:rsidTr="003368D8">
        <w:trPr>
          <w:trHeight w:val="45"/>
        </w:trPr>
        <w:tc>
          <w:tcPr>
            <w:tcW w:w="2155" w:type="dxa"/>
            <w:vMerge/>
          </w:tcPr>
          <w:p w14:paraId="4DC328BB" w14:textId="77777777" w:rsidR="0098515E" w:rsidRPr="00430977" w:rsidRDefault="0098515E" w:rsidP="003368D8">
            <w:pPr>
              <w:rPr>
                <w:b/>
                <w:noProof/>
                <w:lang w:val="en-US"/>
              </w:rPr>
            </w:pPr>
          </w:p>
        </w:tc>
        <w:tc>
          <w:tcPr>
            <w:tcW w:w="1985" w:type="dxa"/>
            <w:shd w:val="clear" w:color="auto" w:fill="365F91" w:themeFill="accent1" w:themeFillShade="BF"/>
          </w:tcPr>
          <w:p w14:paraId="52FE7316" w14:textId="77777777" w:rsidR="0098515E" w:rsidRPr="00430977" w:rsidRDefault="0098515E" w:rsidP="003368D8">
            <w:pPr>
              <w:jc w:val="both"/>
              <w:rPr>
                <w:noProof/>
                <w:lang w:val="en-US"/>
              </w:rPr>
            </w:pPr>
            <w:r w:rsidRPr="00430977">
              <w:rPr>
                <w:b/>
                <w:noProof/>
                <w:color w:val="FFFFFF"/>
                <w:lang w:val="en-US"/>
              </w:rPr>
              <w:t>ÖĞRENME DÜZEYİ</w:t>
            </w:r>
          </w:p>
        </w:tc>
        <w:tc>
          <w:tcPr>
            <w:tcW w:w="6208" w:type="dxa"/>
            <w:gridSpan w:val="5"/>
            <w:shd w:val="clear" w:color="auto" w:fill="365F91" w:themeFill="accent1" w:themeFillShade="BF"/>
          </w:tcPr>
          <w:p w14:paraId="0691F514" w14:textId="77777777" w:rsidR="0098515E" w:rsidRPr="00430977" w:rsidRDefault="0098515E" w:rsidP="003368D8">
            <w:pPr>
              <w:jc w:val="both"/>
              <w:rPr>
                <w:b/>
                <w:noProof/>
                <w:color w:val="FFFFFF"/>
                <w:lang w:val="en-US"/>
              </w:rPr>
            </w:pPr>
            <w:r w:rsidRPr="00430977">
              <w:rPr>
                <w:b/>
                <w:noProof/>
                <w:color w:val="FFFFFF"/>
                <w:lang w:val="en-US"/>
              </w:rPr>
              <w:t xml:space="preserve">AÇIKLAMA </w:t>
            </w:r>
          </w:p>
          <w:p w14:paraId="2873AAD4" w14:textId="77777777" w:rsidR="0098515E" w:rsidRPr="00430977" w:rsidRDefault="0098515E" w:rsidP="003368D8">
            <w:pPr>
              <w:jc w:val="both"/>
              <w:rPr>
                <w:noProof/>
                <w:lang w:val="en-US"/>
              </w:rPr>
            </w:pPr>
            <w:r w:rsidRPr="00430977">
              <w:rPr>
                <w:b/>
                <w:noProof/>
                <w:color w:val="FFFFFF"/>
                <w:lang w:val="en-US"/>
              </w:rPr>
              <w:t>(Çekirdek hastalıklar)</w:t>
            </w:r>
          </w:p>
        </w:tc>
      </w:tr>
      <w:tr w:rsidR="0098515E" w:rsidRPr="00430977" w14:paraId="66A09DD1" w14:textId="77777777" w:rsidTr="003368D8">
        <w:trPr>
          <w:trHeight w:val="45"/>
        </w:trPr>
        <w:tc>
          <w:tcPr>
            <w:tcW w:w="2155" w:type="dxa"/>
            <w:vMerge/>
          </w:tcPr>
          <w:p w14:paraId="1266BA11" w14:textId="77777777" w:rsidR="0098515E" w:rsidRPr="00430977" w:rsidRDefault="0098515E" w:rsidP="003368D8">
            <w:pPr>
              <w:rPr>
                <w:b/>
                <w:noProof/>
                <w:lang w:val="en-US"/>
              </w:rPr>
            </w:pPr>
          </w:p>
        </w:tc>
        <w:tc>
          <w:tcPr>
            <w:tcW w:w="1985" w:type="dxa"/>
            <w:vAlign w:val="center"/>
          </w:tcPr>
          <w:p w14:paraId="09FCE656" w14:textId="77777777" w:rsidR="0098515E" w:rsidRPr="00430977" w:rsidRDefault="0098515E" w:rsidP="003368D8">
            <w:pPr>
              <w:spacing w:line="276" w:lineRule="auto"/>
              <w:jc w:val="center"/>
              <w:rPr>
                <w:b/>
                <w:noProof/>
                <w:lang w:val="en-US"/>
              </w:rPr>
            </w:pPr>
            <w:r w:rsidRPr="00430977">
              <w:rPr>
                <w:b/>
                <w:noProof/>
                <w:lang w:val="en-US"/>
              </w:rPr>
              <w:t>A</w:t>
            </w:r>
          </w:p>
        </w:tc>
        <w:tc>
          <w:tcPr>
            <w:tcW w:w="6208" w:type="dxa"/>
            <w:gridSpan w:val="5"/>
            <w:vAlign w:val="center"/>
          </w:tcPr>
          <w:p w14:paraId="461D21A5" w14:textId="77777777" w:rsidR="0098515E" w:rsidRPr="00430977" w:rsidRDefault="0098515E" w:rsidP="003368D8">
            <w:pPr>
              <w:rPr>
                <w:noProof/>
                <w:lang w:val="en-US"/>
              </w:rPr>
            </w:pPr>
            <w:r w:rsidRPr="00430977">
              <w:rPr>
                <w:rStyle w:val="fontstyle01"/>
                <w:rFonts w:ascii="Times New Roman" w:hAnsi="Times New Roman"/>
                <w:noProof/>
                <w:sz w:val="24"/>
                <w:szCs w:val="24"/>
                <w:lang w:val="en-US"/>
              </w:rPr>
              <w:t xml:space="preserve">Acil durumu </w:t>
            </w:r>
            <w:r w:rsidRPr="00430977">
              <w:rPr>
                <w:rStyle w:val="fontstyle21"/>
                <w:rFonts w:ascii="Times New Roman" w:hAnsi="Times New Roman" w:cs="Times New Roman"/>
                <w:noProof/>
                <w:lang w:val="en-US"/>
              </w:rPr>
              <w:t xml:space="preserve">tanımlayarak </w:t>
            </w:r>
            <w:r w:rsidRPr="00430977">
              <w:rPr>
                <w:rStyle w:val="fontstyle01"/>
                <w:rFonts w:ascii="Times New Roman" w:hAnsi="Times New Roman"/>
                <w:noProof/>
                <w:sz w:val="24"/>
                <w:szCs w:val="24"/>
                <w:lang w:val="en-US"/>
              </w:rPr>
              <w:t xml:space="preserve">ilk tedavisini </w:t>
            </w:r>
            <w:r w:rsidRPr="00430977">
              <w:rPr>
                <w:rStyle w:val="fontstyle21"/>
                <w:rFonts w:ascii="Times New Roman" w:hAnsi="Times New Roman" w:cs="Times New Roman"/>
                <w:noProof/>
                <w:lang w:val="en-US"/>
              </w:rPr>
              <w:t xml:space="preserve">yapabilmeli, </w:t>
            </w:r>
            <w:r w:rsidRPr="00430977">
              <w:rPr>
                <w:rStyle w:val="fontstyle01"/>
                <w:rFonts w:ascii="Times New Roman" w:hAnsi="Times New Roman"/>
                <w:noProof/>
                <w:sz w:val="24"/>
                <w:szCs w:val="24"/>
                <w:lang w:val="en-US"/>
              </w:rPr>
              <w:t>gerektiğinde</w:t>
            </w:r>
            <w:r w:rsidRPr="00430977">
              <w:rPr>
                <w:rStyle w:val="fontstyle21"/>
                <w:rFonts w:ascii="Times New Roman" w:hAnsi="Times New Roman" w:cs="Times New Roman"/>
                <w:noProof/>
                <w:lang w:val="en-US"/>
              </w:rPr>
              <w:t>uzmana yönlendirebilmeli</w:t>
            </w:r>
          </w:p>
        </w:tc>
      </w:tr>
      <w:tr w:rsidR="0098515E" w:rsidRPr="00430977" w14:paraId="41FD5C2F" w14:textId="77777777" w:rsidTr="003368D8">
        <w:trPr>
          <w:trHeight w:val="45"/>
        </w:trPr>
        <w:tc>
          <w:tcPr>
            <w:tcW w:w="2155" w:type="dxa"/>
            <w:vMerge/>
          </w:tcPr>
          <w:p w14:paraId="3AD343D3" w14:textId="77777777" w:rsidR="0098515E" w:rsidRPr="00430977" w:rsidRDefault="0098515E" w:rsidP="003368D8">
            <w:pPr>
              <w:rPr>
                <w:b/>
                <w:noProof/>
                <w:lang w:val="en-US"/>
              </w:rPr>
            </w:pPr>
          </w:p>
        </w:tc>
        <w:tc>
          <w:tcPr>
            <w:tcW w:w="1985" w:type="dxa"/>
            <w:vAlign w:val="center"/>
          </w:tcPr>
          <w:p w14:paraId="55DDDAE1" w14:textId="77777777" w:rsidR="0098515E" w:rsidRPr="00430977" w:rsidRDefault="0098515E" w:rsidP="003368D8">
            <w:pPr>
              <w:spacing w:line="276" w:lineRule="auto"/>
              <w:jc w:val="center"/>
              <w:rPr>
                <w:b/>
                <w:noProof/>
                <w:lang w:val="en-US"/>
              </w:rPr>
            </w:pPr>
            <w:r w:rsidRPr="00430977">
              <w:rPr>
                <w:b/>
                <w:noProof/>
                <w:lang w:val="en-US"/>
              </w:rPr>
              <w:t>ÖnT</w:t>
            </w:r>
          </w:p>
        </w:tc>
        <w:tc>
          <w:tcPr>
            <w:tcW w:w="6208" w:type="dxa"/>
            <w:gridSpan w:val="5"/>
            <w:vAlign w:val="center"/>
          </w:tcPr>
          <w:p w14:paraId="3B22D2CA" w14:textId="77777777" w:rsidR="0098515E" w:rsidRPr="00430977" w:rsidRDefault="0098515E" w:rsidP="003368D8">
            <w:pPr>
              <w:rPr>
                <w:noProof/>
                <w:lang w:val="en-US"/>
              </w:rPr>
            </w:pPr>
            <w:r w:rsidRPr="00430977">
              <w:rPr>
                <w:rStyle w:val="fontstyle01"/>
                <w:rFonts w:ascii="Times New Roman" w:hAnsi="Times New Roman"/>
                <w:noProof/>
                <w:sz w:val="24"/>
                <w:szCs w:val="24"/>
                <w:lang w:val="en-US"/>
              </w:rPr>
              <w:t xml:space="preserve">Acil olmayan durumlarda Ön tanı </w:t>
            </w:r>
            <w:r w:rsidRPr="00430977">
              <w:rPr>
                <w:rStyle w:val="fontstyle21"/>
                <w:rFonts w:ascii="Times New Roman" w:hAnsi="Times New Roman" w:cs="Times New Roman"/>
                <w:noProof/>
                <w:lang w:val="en-US"/>
              </w:rPr>
              <w:t>koyarak gerekli ön işlemleriyapıp uzmana yönlendirebilmeli</w:t>
            </w:r>
          </w:p>
        </w:tc>
      </w:tr>
      <w:tr w:rsidR="0098515E" w:rsidRPr="00430977" w14:paraId="0FDAC308" w14:textId="77777777" w:rsidTr="003368D8">
        <w:trPr>
          <w:trHeight w:val="45"/>
        </w:trPr>
        <w:tc>
          <w:tcPr>
            <w:tcW w:w="2155" w:type="dxa"/>
            <w:vMerge/>
          </w:tcPr>
          <w:p w14:paraId="2FC657E2" w14:textId="77777777" w:rsidR="0098515E" w:rsidRPr="00430977" w:rsidRDefault="0098515E" w:rsidP="003368D8">
            <w:pPr>
              <w:rPr>
                <w:b/>
                <w:noProof/>
                <w:lang w:val="en-US"/>
              </w:rPr>
            </w:pPr>
          </w:p>
        </w:tc>
        <w:tc>
          <w:tcPr>
            <w:tcW w:w="1985" w:type="dxa"/>
            <w:vAlign w:val="center"/>
          </w:tcPr>
          <w:p w14:paraId="672646A6" w14:textId="77777777" w:rsidR="0098515E" w:rsidRPr="00430977" w:rsidRDefault="0098515E" w:rsidP="003368D8">
            <w:pPr>
              <w:spacing w:line="276" w:lineRule="auto"/>
              <w:jc w:val="center"/>
              <w:rPr>
                <w:b/>
                <w:noProof/>
                <w:lang w:val="en-US"/>
              </w:rPr>
            </w:pPr>
            <w:r w:rsidRPr="00430977">
              <w:rPr>
                <w:b/>
                <w:noProof/>
                <w:lang w:val="en-US"/>
              </w:rPr>
              <w:t>T</w:t>
            </w:r>
          </w:p>
        </w:tc>
        <w:tc>
          <w:tcPr>
            <w:tcW w:w="6208" w:type="dxa"/>
            <w:gridSpan w:val="5"/>
            <w:vAlign w:val="center"/>
          </w:tcPr>
          <w:p w14:paraId="42714E6F" w14:textId="77777777" w:rsidR="0098515E" w:rsidRPr="00430977" w:rsidRDefault="0098515E" w:rsidP="003368D8">
            <w:pPr>
              <w:rPr>
                <w:noProof/>
                <w:lang w:val="en-US"/>
              </w:rPr>
            </w:pPr>
            <w:r w:rsidRPr="00430977">
              <w:rPr>
                <w:rStyle w:val="fontstyle01"/>
                <w:rFonts w:ascii="Times New Roman" w:hAnsi="Times New Roman"/>
                <w:noProof/>
                <w:sz w:val="24"/>
                <w:szCs w:val="24"/>
                <w:lang w:val="en-US"/>
              </w:rPr>
              <w:t xml:space="preserve">Tanı </w:t>
            </w:r>
            <w:r w:rsidRPr="00430977">
              <w:rPr>
                <w:rStyle w:val="fontstyle21"/>
                <w:rFonts w:ascii="Times New Roman" w:hAnsi="Times New Roman" w:cs="Times New Roman"/>
                <w:noProof/>
                <w:lang w:val="en-US"/>
              </w:rPr>
              <w:t>koyabilmeli ve tedavi hakkında bilgi sahibi olmalı, gerekli önişlemleri yaparak, uzmana yönlendirebilmeli</w:t>
            </w:r>
          </w:p>
        </w:tc>
      </w:tr>
      <w:tr w:rsidR="0098515E" w:rsidRPr="00430977" w14:paraId="2BDED89A" w14:textId="77777777" w:rsidTr="003368D8">
        <w:trPr>
          <w:trHeight w:val="45"/>
        </w:trPr>
        <w:tc>
          <w:tcPr>
            <w:tcW w:w="2155" w:type="dxa"/>
            <w:vMerge/>
          </w:tcPr>
          <w:p w14:paraId="5678C10D" w14:textId="77777777" w:rsidR="0098515E" w:rsidRPr="00430977" w:rsidRDefault="0098515E" w:rsidP="003368D8">
            <w:pPr>
              <w:rPr>
                <w:b/>
                <w:noProof/>
                <w:lang w:val="en-US"/>
              </w:rPr>
            </w:pPr>
          </w:p>
        </w:tc>
        <w:tc>
          <w:tcPr>
            <w:tcW w:w="1985" w:type="dxa"/>
            <w:vAlign w:val="center"/>
          </w:tcPr>
          <w:p w14:paraId="719303EF" w14:textId="77777777" w:rsidR="0098515E" w:rsidRPr="00430977" w:rsidRDefault="0098515E" w:rsidP="003368D8">
            <w:pPr>
              <w:spacing w:line="276" w:lineRule="auto"/>
              <w:jc w:val="center"/>
              <w:rPr>
                <w:b/>
                <w:noProof/>
                <w:lang w:val="en-US"/>
              </w:rPr>
            </w:pPr>
            <w:r w:rsidRPr="00430977">
              <w:rPr>
                <w:b/>
                <w:noProof/>
                <w:lang w:val="en-US"/>
              </w:rPr>
              <w:t>TT</w:t>
            </w:r>
          </w:p>
        </w:tc>
        <w:tc>
          <w:tcPr>
            <w:tcW w:w="6208" w:type="dxa"/>
            <w:gridSpan w:val="5"/>
            <w:vAlign w:val="center"/>
          </w:tcPr>
          <w:p w14:paraId="300ADD77" w14:textId="77777777" w:rsidR="0098515E" w:rsidRPr="00430977" w:rsidRDefault="0098515E" w:rsidP="003368D8">
            <w:pPr>
              <w:rPr>
                <w:noProof/>
                <w:lang w:val="en-US"/>
              </w:rPr>
            </w:pPr>
            <w:r w:rsidRPr="00430977">
              <w:rPr>
                <w:rStyle w:val="fontstyle01"/>
                <w:rFonts w:ascii="Times New Roman" w:hAnsi="Times New Roman"/>
                <w:noProof/>
                <w:sz w:val="24"/>
                <w:szCs w:val="24"/>
                <w:lang w:val="en-US"/>
              </w:rPr>
              <w:t xml:space="preserve">Tanı </w:t>
            </w:r>
            <w:r w:rsidRPr="00430977">
              <w:rPr>
                <w:rStyle w:val="fontstyle21"/>
                <w:rFonts w:ascii="Times New Roman" w:hAnsi="Times New Roman" w:cs="Times New Roman"/>
                <w:noProof/>
                <w:lang w:val="en-US"/>
              </w:rPr>
              <w:t xml:space="preserve">koyabilmeli, </w:t>
            </w:r>
            <w:r w:rsidRPr="00430977">
              <w:rPr>
                <w:rStyle w:val="fontstyle01"/>
                <w:rFonts w:ascii="Times New Roman" w:hAnsi="Times New Roman"/>
                <w:noProof/>
                <w:sz w:val="24"/>
                <w:szCs w:val="24"/>
                <w:lang w:val="en-US"/>
              </w:rPr>
              <w:t xml:space="preserve">tedavi </w:t>
            </w:r>
            <w:r w:rsidRPr="00430977">
              <w:rPr>
                <w:rStyle w:val="fontstyle21"/>
                <w:rFonts w:ascii="Times New Roman" w:hAnsi="Times New Roman" w:cs="Times New Roman"/>
                <w:noProof/>
                <w:lang w:val="en-US"/>
              </w:rPr>
              <w:t>edebilmeli</w:t>
            </w:r>
          </w:p>
        </w:tc>
      </w:tr>
      <w:tr w:rsidR="0098515E" w:rsidRPr="00430977" w14:paraId="028ABC6B" w14:textId="77777777" w:rsidTr="003368D8">
        <w:trPr>
          <w:trHeight w:val="45"/>
        </w:trPr>
        <w:tc>
          <w:tcPr>
            <w:tcW w:w="2155" w:type="dxa"/>
            <w:vMerge/>
          </w:tcPr>
          <w:p w14:paraId="1F285288" w14:textId="77777777" w:rsidR="0098515E" w:rsidRPr="00430977" w:rsidRDefault="0098515E" w:rsidP="003368D8">
            <w:pPr>
              <w:rPr>
                <w:b/>
                <w:noProof/>
                <w:lang w:val="en-US"/>
              </w:rPr>
            </w:pPr>
          </w:p>
        </w:tc>
        <w:tc>
          <w:tcPr>
            <w:tcW w:w="1985" w:type="dxa"/>
            <w:vAlign w:val="center"/>
          </w:tcPr>
          <w:p w14:paraId="68F2E2ED" w14:textId="77777777" w:rsidR="0098515E" w:rsidRPr="00430977" w:rsidRDefault="0098515E" w:rsidP="003368D8">
            <w:pPr>
              <w:jc w:val="center"/>
              <w:rPr>
                <w:b/>
                <w:noProof/>
                <w:lang w:val="en-US"/>
              </w:rPr>
            </w:pPr>
            <w:r w:rsidRPr="00430977">
              <w:rPr>
                <w:b/>
                <w:noProof/>
                <w:lang w:val="en-US"/>
              </w:rPr>
              <w:t>İ</w:t>
            </w:r>
          </w:p>
        </w:tc>
        <w:tc>
          <w:tcPr>
            <w:tcW w:w="6208" w:type="dxa"/>
            <w:gridSpan w:val="5"/>
            <w:vAlign w:val="center"/>
          </w:tcPr>
          <w:p w14:paraId="48F88ECA" w14:textId="77777777" w:rsidR="0098515E" w:rsidRPr="00430977" w:rsidRDefault="0098515E" w:rsidP="003368D8">
            <w:pPr>
              <w:rPr>
                <w:noProof/>
                <w:lang w:val="en-US"/>
              </w:rPr>
            </w:pPr>
            <w:r w:rsidRPr="00430977">
              <w:rPr>
                <w:rStyle w:val="fontstyle01"/>
                <w:rFonts w:ascii="Times New Roman" w:hAnsi="Times New Roman"/>
                <w:noProof/>
                <w:sz w:val="24"/>
                <w:szCs w:val="24"/>
                <w:lang w:val="en-US"/>
              </w:rPr>
              <w:t xml:space="preserve">Uzun süreli </w:t>
            </w:r>
            <w:r w:rsidRPr="00430977">
              <w:rPr>
                <w:rStyle w:val="fontstyle21"/>
                <w:rFonts w:ascii="Times New Roman" w:hAnsi="Times New Roman" w:cs="Times New Roman"/>
                <w:noProof/>
                <w:lang w:val="en-US"/>
              </w:rPr>
              <w:t xml:space="preserve">takip (izlem) </w:t>
            </w:r>
            <w:r w:rsidRPr="00430977">
              <w:rPr>
                <w:rStyle w:val="fontstyle01"/>
                <w:rFonts w:ascii="Times New Roman" w:hAnsi="Times New Roman"/>
                <w:noProof/>
                <w:sz w:val="24"/>
                <w:szCs w:val="24"/>
                <w:lang w:val="en-US"/>
              </w:rPr>
              <w:t>ve kontrolünü yapabilmeli</w:t>
            </w:r>
          </w:p>
        </w:tc>
      </w:tr>
      <w:tr w:rsidR="0098515E" w:rsidRPr="00430977" w14:paraId="1DDF6CF5" w14:textId="77777777" w:rsidTr="003368D8">
        <w:trPr>
          <w:trHeight w:val="45"/>
        </w:trPr>
        <w:tc>
          <w:tcPr>
            <w:tcW w:w="2155" w:type="dxa"/>
            <w:vMerge/>
          </w:tcPr>
          <w:p w14:paraId="1F6B10F7" w14:textId="77777777" w:rsidR="0098515E" w:rsidRPr="00430977" w:rsidRDefault="0098515E" w:rsidP="003368D8">
            <w:pPr>
              <w:rPr>
                <w:b/>
                <w:noProof/>
                <w:lang w:val="en-US"/>
              </w:rPr>
            </w:pPr>
          </w:p>
        </w:tc>
        <w:tc>
          <w:tcPr>
            <w:tcW w:w="1985" w:type="dxa"/>
            <w:vAlign w:val="center"/>
          </w:tcPr>
          <w:p w14:paraId="6976A122" w14:textId="77777777" w:rsidR="0098515E" w:rsidRPr="00430977" w:rsidRDefault="0098515E" w:rsidP="003368D8">
            <w:pPr>
              <w:jc w:val="center"/>
              <w:rPr>
                <w:b/>
                <w:noProof/>
                <w:lang w:val="en-US"/>
              </w:rPr>
            </w:pPr>
            <w:r w:rsidRPr="00430977">
              <w:rPr>
                <w:b/>
                <w:noProof/>
                <w:lang w:val="en-US"/>
              </w:rPr>
              <w:t>K</w:t>
            </w:r>
          </w:p>
        </w:tc>
        <w:tc>
          <w:tcPr>
            <w:tcW w:w="6208" w:type="dxa"/>
            <w:gridSpan w:val="5"/>
            <w:vAlign w:val="center"/>
          </w:tcPr>
          <w:p w14:paraId="07107830" w14:textId="77777777" w:rsidR="0098515E" w:rsidRPr="00430977" w:rsidRDefault="0098515E" w:rsidP="003368D8">
            <w:pPr>
              <w:rPr>
                <w:noProof/>
                <w:lang w:val="en-US"/>
              </w:rPr>
            </w:pPr>
            <w:r w:rsidRPr="00430977">
              <w:rPr>
                <w:rStyle w:val="fontstyle01"/>
                <w:rFonts w:ascii="Times New Roman" w:hAnsi="Times New Roman"/>
                <w:noProof/>
                <w:sz w:val="24"/>
                <w:szCs w:val="24"/>
                <w:lang w:val="en-US"/>
              </w:rPr>
              <w:t xml:space="preserve">Korunma </w:t>
            </w:r>
            <w:r w:rsidRPr="00430977">
              <w:rPr>
                <w:rStyle w:val="fontstyle21"/>
                <w:rFonts w:ascii="Times New Roman" w:hAnsi="Times New Roman" w:cs="Times New Roman"/>
                <w:noProof/>
                <w:lang w:val="en-US"/>
              </w:rPr>
              <w:t>önlemlerini (birincil, ikincil ve üçüncül korunmadanuygun olan/olanları) uygulayabilmeli</w:t>
            </w:r>
          </w:p>
        </w:tc>
      </w:tr>
      <w:tr w:rsidR="0098515E" w:rsidRPr="00430977" w14:paraId="3380C0FB" w14:textId="77777777" w:rsidTr="003368D8">
        <w:tc>
          <w:tcPr>
            <w:tcW w:w="2155" w:type="dxa"/>
          </w:tcPr>
          <w:p w14:paraId="1F63AA3A" w14:textId="77777777" w:rsidR="0098515E" w:rsidRPr="00430977" w:rsidRDefault="0098515E" w:rsidP="003368D8">
            <w:pPr>
              <w:rPr>
                <w:b/>
                <w:noProof/>
                <w:lang w:val="en-US"/>
              </w:rPr>
            </w:pPr>
            <w:r w:rsidRPr="00430977">
              <w:rPr>
                <w:b/>
                <w:noProof/>
                <w:lang w:val="en-US"/>
              </w:rPr>
              <w:t>STAJIN AMACI</w:t>
            </w:r>
          </w:p>
        </w:tc>
        <w:tc>
          <w:tcPr>
            <w:tcW w:w="8193" w:type="dxa"/>
            <w:gridSpan w:val="6"/>
          </w:tcPr>
          <w:p w14:paraId="4D8647E3" w14:textId="77777777" w:rsidR="0098515E" w:rsidRPr="00430977" w:rsidRDefault="0098515E" w:rsidP="003368D8">
            <w:pPr>
              <w:jc w:val="both"/>
              <w:rPr>
                <w:noProof/>
                <w:lang w:val="en-US"/>
              </w:rPr>
            </w:pPr>
            <w:r w:rsidRPr="00430977">
              <w:rPr>
                <w:noProof/>
                <w:lang w:val="en-US"/>
              </w:rPr>
              <w:t>Tıbbi Biyokimya stajı süresince, temel laboratuvar bilgileri ve laboratuvar güvenliği, preanalitik süreç ve yönetimi, analitik&amp;postanalitik süreçler ve yöntemleri, tam kan sayımı analizleri ve parametrelerin değerlendirilmesi, tarama amaçlı kullanılan testler, kan bankacılığı ve transfüzyon tıbbı, hemoglobinopatilerde laboratuvar tanı, bağımlılık yapıcı madde analizleri ve sağlıkta kalite standartları konularında gerekli bilgi ve becerilerinin kazanılmasıdır.</w:t>
            </w:r>
          </w:p>
        </w:tc>
      </w:tr>
      <w:tr w:rsidR="0098515E" w:rsidRPr="00430977" w14:paraId="7AC092D5" w14:textId="77777777" w:rsidTr="003368D8">
        <w:tc>
          <w:tcPr>
            <w:tcW w:w="2155" w:type="dxa"/>
          </w:tcPr>
          <w:p w14:paraId="6D783E23" w14:textId="77777777" w:rsidR="0098515E" w:rsidRPr="00430977" w:rsidRDefault="0098515E" w:rsidP="003368D8">
            <w:pPr>
              <w:rPr>
                <w:b/>
                <w:noProof/>
                <w:lang w:val="en-US"/>
              </w:rPr>
            </w:pPr>
            <w:r w:rsidRPr="00430977">
              <w:rPr>
                <w:b/>
                <w:noProof/>
                <w:lang w:val="en-US"/>
              </w:rPr>
              <w:t>ÖĞRENİM HEDEFLERİ</w:t>
            </w:r>
          </w:p>
        </w:tc>
        <w:tc>
          <w:tcPr>
            <w:tcW w:w="8193" w:type="dxa"/>
            <w:gridSpan w:val="6"/>
          </w:tcPr>
          <w:p w14:paraId="38F4C691" w14:textId="77777777" w:rsidR="0098515E" w:rsidRPr="00430977" w:rsidRDefault="0098515E" w:rsidP="0028459F">
            <w:pPr>
              <w:pStyle w:val="ListeParagraf"/>
              <w:numPr>
                <w:ilvl w:val="0"/>
                <w:numId w:val="45"/>
              </w:numPr>
              <w:spacing w:after="0" w:line="240" w:lineRule="auto"/>
              <w:ind w:left="714" w:hanging="357"/>
              <w:jc w:val="both"/>
              <w:rPr>
                <w:rFonts w:ascii="Times New Roman" w:hAnsi="Times New Roman" w:cs="Times New Roman"/>
                <w:noProof/>
                <w:lang w:val="en-US"/>
              </w:rPr>
            </w:pPr>
            <w:r w:rsidRPr="00430977">
              <w:rPr>
                <w:rFonts w:ascii="Times New Roman" w:hAnsi="Times New Roman" w:cs="Times New Roman"/>
                <w:noProof/>
                <w:lang w:val="en-US"/>
              </w:rPr>
              <w:t xml:space="preserve">Temel laboratuvar malzemelerinin kullanabilmelidir. </w:t>
            </w:r>
          </w:p>
          <w:p w14:paraId="21727A46" w14:textId="77777777" w:rsidR="0098515E" w:rsidRPr="00430977" w:rsidRDefault="0098515E" w:rsidP="0028459F">
            <w:pPr>
              <w:pStyle w:val="ListeParagraf"/>
              <w:numPr>
                <w:ilvl w:val="0"/>
                <w:numId w:val="45"/>
              </w:numPr>
              <w:spacing w:after="0" w:line="240" w:lineRule="auto"/>
              <w:ind w:left="714" w:hanging="357"/>
              <w:jc w:val="both"/>
              <w:rPr>
                <w:rFonts w:ascii="Times New Roman" w:hAnsi="Times New Roman" w:cs="Times New Roman"/>
                <w:noProof/>
                <w:lang w:val="en-US"/>
              </w:rPr>
            </w:pPr>
            <w:r w:rsidRPr="00430977">
              <w:rPr>
                <w:rFonts w:ascii="Times New Roman" w:hAnsi="Times New Roman" w:cs="Times New Roman"/>
                <w:noProof/>
                <w:lang w:val="en-US"/>
              </w:rPr>
              <w:t>Laboratuvar güvenlik uygulamalarını bilmeli ve uygulayabilmelidir.</w:t>
            </w:r>
          </w:p>
          <w:p w14:paraId="3FC9A1DA" w14:textId="77777777" w:rsidR="0098515E" w:rsidRPr="00430977" w:rsidRDefault="0098515E" w:rsidP="0028459F">
            <w:pPr>
              <w:pStyle w:val="ListeParagraf"/>
              <w:numPr>
                <w:ilvl w:val="0"/>
                <w:numId w:val="45"/>
              </w:numPr>
              <w:spacing w:after="0" w:line="240" w:lineRule="auto"/>
              <w:ind w:left="714" w:hanging="357"/>
              <w:jc w:val="both"/>
              <w:rPr>
                <w:rFonts w:ascii="Times New Roman" w:hAnsi="Times New Roman" w:cs="Times New Roman"/>
                <w:noProof/>
                <w:lang w:val="en-US"/>
              </w:rPr>
            </w:pPr>
            <w:r w:rsidRPr="00430977">
              <w:rPr>
                <w:rFonts w:ascii="Times New Roman" w:hAnsi="Times New Roman" w:cs="Times New Roman"/>
                <w:noProof/>
                <w:lang w:val="en-US"/>
              </w:rPr>
              <w:t>Preanalitik süreçlerini bilmeli ve hata kaynaklarına yönelik önleyici prosedürler yapabilmelidir.</w:t>
            </w:r>
          </w:p>
          <w:p w14:paraId="3552FA8B" w14:textId="77777777" w:rsidR="0098515E" w:rsidRPr="00430977" w:rsidRDefault="0098515E" w:rsidP="0028459F">
            <w:pPr>
              <w:pStyle w:val="ListeParagraf"/>
              <w:numPr>
                <w:ilvl w:val="0"/>
                <w:numId w:val="45"/>
              </w:numPr>
              <w:spacing w:after="0" w:line="240" w:lineRule="auto"/>
              <w:ind w:left="714" w:hanging="357"/>
              <w:jc w:val="both"/>
              <w:rPr>
                <w:rFonts w:ascii="Times New Roman" w:hAnsi="Times New Roman" w:cs="Times New Roman"/>
                <w:noProof/>
                <w:lang w:val="en-US"/>
              </w:rPr>
            </w:pPr>
            <w:r w:rsidRPr="00430977">
              <w:rPr>
                <w:rFonts w:ascii="Times New Roman" w:hAnsi="Times New Roman" w:cs="Times New Roman"/>
                <w:noProof/>
                <w:lang w:val="en-US"/>
              </w:rPr>
              <w:t>Analitik ve postanalitik süreçleribilmeli ve hata kaynaklarına yönelik önleyici prosedürler yapabilmelidir.</w:t>
            </w:r>
          </w:p>
          <w:p w14:paraId="4B6271E0" w14:textId="77777777" w:rsidR="0098515E" w:rsidRPr="00430977" w:rsidRDefault="0098515E" w:rsidP="0028459F">
            <w:pPr>
              <w:pStyle w:val="ListeParagraf"/>
              <w:numPr>
                <w:ilvl w:val="0"/>
                <w:numId w:val="45"/>
              </w:numPr>
              <w:spacing w:after="0" w:line="240" w:lineRule="auto"/>
              <w:ind w:left="714" w:hanging="357"/>
              <w:jc w:val="both"/>
              <w:rPr>
                <w:rFonts w:ascii="Times New Roman" w:hAnsi="Times New Roman" w:cs="Times New Roman"/>
                <w:noProof/>
                <w:lang w:val="en-US"/>
              </w:rPr>
            </w:pPr>
            <w:r w:rsidRPr="00430977">
              <w:rPr>
                <w:rFonts w:ascii="Times New Roman" w:hAnsi="Times New Roman" w:cs="Times New Roman"/>
                <w:noProof/>
                <w:lang w:val="en-US"/>
              </w:rPr>
              <w:lastRenderedPageBreak/>
              <w:t>Tam kan sayımı analiz prensiplerini bilmeli ve parametreleri değerlendirebilmelidir.</w:t>
            </w:r>
          </w:p>
          <w:p w14:paraId="1AB76DE0" w14:textId="77777777" w:rsidR="0098515E" w:rsidRPr="00430977" w:rsidRDefault="0098515E" w:rsidP="0028459F">
            <w:pPr>
              <w:pStyle w:val="ListeParagraf"/>
              <w:numPr>
                <w:ilvl w:val="0"/>
                <w:numId w:val="45"/>
              </w:numPr>
              <w:spacing w:after="0" w:line="240" w:lineRule="auto"/>
              <w:ind w:left="714" w:hanging="357"/>
              <w:jc w:val="both"/>
              <w:rPr>
                <w:rFonts w:ascii="Times New Roman" w:hAnsi="Times New Roman" w:cs="Times New Roman"/>
                <w:noProof/>
                <w:lang w:val="en-US"/>
              </w:rPr>
            </w:pPr>
            <w:r w:rsidRPr="00430977">
              <w:rPr>
                <w:rFonts w:ascii="Times New Roman" w:hAnsi="Times New Roman" w:cs="Times New Roman"/>
                <w:noProof/>
                <w:lang w:val="en-US"/>
              </w:rPr>
              <w:t>Tarama amaçlı kullanılan testlerinin önemini ve laboratuar uygulamalarını bilmelidir.</w:t>
            </w:r>
          </w:p>
          <w:p w14:paraId="09FEF981" w14:textId="77777777" w:rsidR="0098515E" w:rsidRPr="00430977" w:rsidRDefault="0098515E" w:rsidP="0028459F">
            <w:pPr>
              <w:pStyle w:val="ListeParagraf"/>
              <w:numPr>
                <w:ilvl w:val="0"/>
                <w:numId w:val="45"/>
              </w:numPr>
              <w:spacing w:after="0" w:line="240" w:lineRule="auto"/>
              <w:ind w:left="714" w:hanging="357"/>
              <w:jc w:val="both"/>
              <w:rPr>
                <w:rFonts w:ascii="Times New Roman" w:hAnsi="Times New Roman" w:cs="Times New Roman"/>
                <w:noProof/>
                <w:lang w:val="en-US"/>
              </w:rPr>
            </w:pPr>
            <w:r w:rsidRPr="00430977">
              <w:rPr>
                <w:rFonts w:ascii="Times New Roman" w:hAnsi="Times New Roman" w:cs="Times New Roman"/>
                <w:noProof/>
                <w:lang w:val="en-US"/>
              </w:rPr>
              <w:t>Hemoglobinopatilerin belirlenmesinde laboratuvar uygulamaları hakkında bilgi ve beceri kazanmalıdır.</w:t>
            </w:r>
          </w:p>
          <w:p w14:paraId="15B67626" w14:textId="77777777" w:rsidR="0098515E" w:rsidRPr="00430977" w:rsidRDefault="0098515E" w:rsidP="0028459F">
            <w:pPr>
              <w:pStyle w:val="ListeParagraf"/>
              <w:numPr>
                <w:ilvl w:val="0"/>
                <w:numId w:val="45"/>
              </w:numPr>
              <w:spacing w:after="0" w:line="240" w:lineRule="auto"/>
              <w:ind w:left="714" w:hanging="357"/>
              <w:jc w:val="both"/>
              <w:rPr>
                <w:rFonts w:ascii="Times New Roman" w:hAnsi="Times New Roman" w:cs="Times New Roman"/>
                <w:noProof/>
                <w:lang w:val="en-US"/>
              </w:rPr>
            </w:pPr>
            <w:r w:rsidRPr="00430977">
              <w:rPr>
                <w:rFonts w:ascii="Times New Roman" w:hAnsi="Times New Roman" w:cs="Times New Roman"/>
                <w:noProof/>
                <w:lang w:val="en-US"/>
              </w:rPr>
              <w:t>Bağımlılık yapıcı madde arama testleri için laboratuvar uygulamaları hakkında bilgi ve beceri kazanmalıdır.</w:t>
            </w:r>
          </w:p>
          <w:p w14:paraId="13DF50B2" w14:textId="77777777" w:rsidR="0098515E" w:rsidRPr="00430977" w:rsidRDefault="0098515E" w:rsidP="0028459F">
            <w:pPr>
              <w:pStyle w:val="ListeParagraf"/>
              <w:numPr>
                <w:ilvl w:val="0"/>
                <w:numId w:val="45"/>
              </w:numPr>
              <w:spacing w:after="0" w:line="240" w:lineRule="auto"/>
              <w:ind w:left="714" w:hanging="357"/>
              <w:jc w:val="both"/>
              <w:rPr>
                <w:rFonts w:ascii="Times New Roman" w:hAnsi="Times New Roman" w:cs="Times New Roman"/>
                <w:noProof/>
                <w:lang w:val="en-US"/>
              </w:rPr>
            </w:pPr>
            <w:r w:rsidRPr="00430977">
              <w:rPr>
                <w:rFonts w:ascii="Times New Roman" w:hAnsi="Times New Roman" w:cs="Times New Roman"/>
                <w:noProof/>
                <w:lang w:val="en-US"/>
              </w:rPr>
              <w:t>Test isteminde kullanılan temel algoritmalarının önemini ve uygulamalarını bilmelidir.</w:t>
            </w:r>
          </w:p>
          <w:p w14:paraId="79277BAD" w14:textId="77777777" w:rsidR="0098515E" w:rsidRPr="00430977" w:rsidRDefault="0098515E" w:rsidP="0028459F">
            <w:pPr>
              <w:pStyle w:val="ListeParagraf"/>
              <w:numPr>
                <w:ilvl w:val="0"/>
                <w:numId w:val="45"/>
              </w:numPr>
              <w:spacing w:after="0" w:line="240" w:lineRule="auto"/>
              <w:ind w:left="714" w:hanging="357"/>
              <w:jc w:val="both"/>
              <w:rPr>
                <w:rFonts w:ascii="Times New Roman" w:hAnsi="Times New Roman" w:cs="Times New Roman"/>
                <w:noProof/>
                <w:lang w:val="en-US"/>
              </w:rPr>
            </w:pPr>
            <w:r w:rsidRPr="00430977">
              <w:rPr>
                <w:rFonts w:ascii="Times New Roman" w:hAnsi="Times New Roman" w:cs="Times New Roman"/>
                <w:noProof/>
                <w:lang w:val="en-US"/>
              </w:rPr>
              <w:t>Sağlıkta Kalite Standartları (SKS)’nı ve Tıbbi Biyokimya Laboratuvar hizmetlerindeki SKS kurallarının uygulanışını bilmelidir.</w:t>
            </w:r>
          </w:p>
        </w:tc>
      </w:tr>
      <w:tr w:rsidR="0098515E" w:rsidRPr="00430977" w14:paraId="79D659E2" w14:textId="77777777" w:rsidTr="003368D8">
        <w:trPr>
          <w:trHeight w:val="141"/>
        </w:trPr>
        <w:tc>
          <w:tcPr>
            <w:tcW w:w="2155" w:type="dxa"/>
            <w:vMerge w:val="restart"/>
            <w:vAlign w:val="center"/>
          </w:tcPr>
          <w:p w14:paraId="48CDE04D" w14:textId="77777777" w:rsidR="0098515E" w:rsidRPr="00430977" w:rsidRDefault="0098515E" w:rsidP="003368D8">
            <w:pPr>
              <w:jc w:val="center"/>
              <w:rPr>
                <w:b/>
                <w:noProof/>
                <w:lang w:val="en-US"/>
              </w:rPr>
            </w:pPr>
            <w:r w:rsidRPr="00430977">
              <w:rPr>
                <w:b/>
                <w:noProof/>
                <w:lang w:val="en-US"/>
              </w:rPr>
              <w:lastRenderedPageBreak/>
              <w:t>ÖĞRETME YÖNTEMLERİ</w:t>
            </w:r>
          </w:p>
          <w:p w14:paraId="1D22CB9B" w14:textId="77777777" w:rsidR="0098515E" w:rsidRPr="00430977" w:rsidRDefault="0098515E" w:rsidP="003368D8">
            <w:pPr>
              <w:jc w:val="center"/>
              <w:rPr>
                <w:b/>
                <w:noProof/>
                <w:lang w:val="en-US"/>
              </w:rPr>
            </w:pPr>
            <w:r w:rsidRPr="00430977">
              <w:rPr>
                <w:b/>
                <w:noProof/>
                <w:lang w:val="en-US"/>
              </w:rPr>
              <w:t>DEĞERLENDİRME YÖNTEMLERİ</w:t>
            </w:r>
          </w:p>
        </w:tc>
        <w:tc>
          <w:tcPr>
            <w:tcW w:w="3090" w:type="dxa"/>
            <w:gridSpan w:val="2"/>
            <w:shd w:val="clear" w:color="auto" w:fill="365F91" w:themeFill="accent1" w:themeFillShade="BF"/>
          </w:tcPr>
          <w:p w14:paraId="5AE9C6C8" w14:textId="77777777" w:rsidR="0098515E" w:rsidRPr="00430977" w:rsidRDefault="0098515E" w:rsidP="003368D8">
            <w:pPr>
              <w:jc w:val="center"/>
              <w:rPr>
                <w:b/>
                <w:noProof/>
                <w:color w:val="FFFFFF"/>
                <w:lang w:val="en-US"/>
              </w:rPr>
            </w:pPr>
            <w:r w:rsidRPr="00430977">
              <w:rPr>
                <w:b/>
                <w:noProof/>
                <w:color w:val="FFFFFF"/>
                <w:lang w:val="en-US"/>
              </w:rPr>
              <w:t>Yeterlik /</w:t>
            </w:r>
          </w:p>
          <w:p w14:paraId="557BDFD0" w14:textId="77777777" w:rsidR="0098515E" w:rsidRPr="00430977" w:rsidRDefault="0098515E" w:rsidP="003368D8">
            <w:pPr>
              <w:jc w:val="center"/>
              <w:rPr>
                <w:b/>
                <w:noProof/>
                <w:color w:val="FFFFFF"/>
                <w:lang w:val="en-US"/>
              </w:rPr>
            </w:pPr>
            <w:r w:rsidRPr="00430977">
              <w:rPr>
                <w:b/>
                <w:noProof/>
                <w:color w:val="FFFFFF"/>
                <w:lang w:val="en-US"/>
              </w:rPr>
              <w:t>Eğitim Alanları</w:t>
            </w:r>
          </w:p>
        </w:tc>
        <w:tc>
          <w:tcPr>
            <w:tcW w:w="5103" w:type="dxa"/>
            <w:gridSpan w:val="4"/>
            <w:shd w:val="clear" w:color="auto" w:fill="365F91" w:themeFill="accent1" w:themeFillShade="BF"/>
            <w:vAlign w:val="center"/>
          </w:tcPr>
          <w:p w14:paraId="0C4623C1" w14:textId="77777777" w:rsidR="0098515E" w:rsidRPr="00430977" w:rsidRDefault="0098515E" w:rsidP="003368D8">
            <w:pPr>
              <w:jc w:val="center"/>
              <w:rPr>
                <w:b/>
                <w:noProof/>
                <w:color w:val="FFFFFF"/>
                <w:lang w:val="en-US"/>
              </w:rPr>
            </w:pPr>
            <w:r w:rsidRPr="00430977">
              <w:rPr>
                <w:b/>
                <w:noProof/>
                <w:color w:val="FFFFFF"/>
                <w:lang w:val="en-US"/>
              </w:rPr>
              <w:t>Öğrenme Yöntemleri</w:t>
            </w:r>
          </w:p>
        </w:tc>
      </w:tr>
      <w:tr w:rsidR="0098515E" w:rsidRPr="00430977" w14:paraId="7086A0CD" w14:textId="77777777" w:rsidTr="003368D8">
        <w:trPr>
          <w:trHeight w:val="138"/>
        </w:trPr>
        <w:tc>
          <w:tcPr>
            <w:tcW w:w="2155" w:type="dxa"/>
            <w:vMerge/>
          </w:tcPr>
          <w:p w14:paraId="2F432AD7" w14:textId="77777777" w:rsidR="0098515E" w:rsidRPr="00430977" w:rsidRDefault="0098515E" w:rsidP="003368D8">
            <w:pPr>
              <w:rPr>
                <w:b/>
                <w:noProof/>
                <w:lang w:val="en-US"/>
              </w:rPr>
            </w:pPr>
          </w:p>
        </w:tc>
        <w:tc>
          <w:tcPr>
            <w:tcW w:w="3090" w:type="dxa"/>
            <w:gridSpan w:val="2"/>
            <w:vAlign w:val="center"/>
          </w:tcPr>
          <w:p w14:paraId="3ECF37C6" w14:textId="77777777" w:rsidR="0098515E" w:rsidRPr="00430977" w:rsidRDefault="0098515E" w:rsidP="003368D8">
            <w:pPr>
              <w:jc w:val="center"/>
              <w:rPr>
                <w:b/>
                <w:noProof/>
                <w:lang w:val="en-US"/>
              </w:rPr>
            </w:pPr>
            <w:r w:rsidRPr="00430977">
              <w:rPr>
                <w:noProof/>
                <w:lang w:val="en-US"/>
              </w:rPr>
              <w:t>Hekimlik uygulamalarına yönelik eğitim</w:t>
            </w:r>
          </w:p>
        </w:tc>
        <w:tc>
          <w:tcPr>
            <w:tcW w:w="5103" w:type="dxa"/>
            <w:gridSpan w:val="4"/>
          </w:tcPr>
          <w:p w14:paraId="2E9B6D37" w14:textId="77777777" w:rsidR="0098515E" w:rsidRPr="00430977" w:rsidRDefault="0098515E" w:rsidP="0098515E">
            <w:pPr>
              <w:pStyle w:val="ListeParagraf"/>
              <w:numPr>
                <w:ilvl w:val="0"/>
                <w:numId w:val="26"/>
              </w:numPr>
              <w:spacing w:after="0" w:line="240" w:lineRule="auto"/>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 xml:space="preserve">Klinik beceri laboratuvarları ve simüle hasta merkezlerinde gerçekleştirilen yapılandırılmış  öğrenme etkinlikleri    </w:t>
            </w:r>
          </w:p>
          <w:p w14:paraId="1BB998FF" w14:textId="77777777" w:rsidR="0098515E" w:rsidRPr="00430977" w:rsidRDefault="0098515E" w:rsidP="0098515E">
            <w:pPr>
              <w:pStyle w:val="ListeParagraf"/>
              <w:numPr>
                <w:ilvl w:val="0"/>
                <w:numId w:val="26"/>
              </w:numPr>
              <w:spacing w:after="0" w:line="240" w:lineRule="auto"/>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 xml:space="preserve">Mültidisiplin laboratuvar uygulamaları  </w:t>
            </w:r>
          </w:p>
          <w:p w14:paraId="3A2F2316" w14:textId="77777777" w:rsidR="0098515E" w:rsidRPr="00430977" w:rsidRDefault="0098515E" w:rsidP="0098515E">
            <w:pPr>
              <w:pStyle w:val="ListeParagraf"/>
              <w:numPr>
                <w:ilvl w:val="0"/>
                <w:numId w:val="26"/>
              </w:numPr>
              <w:spacing w:after="0" w:line="240" w:lineRule="auto"/>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 xml:space="preserve">Hastabaşı eğitimler, vizitler, yapılandırılmış  odaklı hasta viziti; servis ve poliklinik deneyimleri  </w:t>
            </w:r>
          </w:p>
          <w:p w14:paraId="3D61E287" w14:textId="77777777" w:rsidR="0098515E" w:rsidRPr="00430977" w:rsidRDefault="0098515E" w:rsidP="0098515E">
            <w:pPr>
              <w:pStyle w:val="ListeParagraf"/>
              <w:numPr>
                <w:ilvl w:val="0"/>
                <w:numId w:val="26"/>
              </w:numPr>
              <w:spacing w:after="0" w:line="240" w:lineRule="auto"/>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İş başında öğrenme ve değerlendirme</w:t>
            </w:r>
          </w:p>
          <w:p w14:paraId="6F3C1F38" w14:textId="77777777" w:rsidR="0098515E" w:rsidRPr="00430977" w:rsidRDefault="0098515E" w:rsidP="0098515E">
            <w:pPr>
              <w:pStyle w:val="ListeParagraf"/>
              <w:numPr>
                <w:ilvl w:val="0"/>
                <w:numId w:val="26"/>
              </w:numPr>
              <w:spacing w:after="0" w:line="240" w:lineRule="auto"/>
              <w:jc w:val="both"/>
              <w:rPr>
                <w:rFonts w:ascii="Times New Roman" w:hAnsi="Times New Roman" w:cs="Times New Roman"/>
                <w:b/>
                <w:noProof/>
                <w:sz w:val="24"/>
                <w:szCs w:val="24"/>
                <w:lang w:val="en-US"/>
              </w:rPr>
            </w:pPr>
            <w:r w:rsidRPr="00430977">
              <w:rPr>
                <w:rFonts w:ascii="Times New Roman" w:hAnsi="Times New Roman" w:cs="Times New Roman"/>
                <w:noProof/>
                <w:sz w:val="24"/>
                <w:szCs w:val="24"/>
                <w:lang w:val="en-US"/>
              </w:rPr>
              <w:t>Yapılandırılmış olgu tartışması  </w:t>
            </w:r>
          </w:p>
        </w:tc>
      </w:tr>
      <w:tr w:rsidR="0098515E" w:rsidRPr="00430977" w14:paraId="5E98B41F" w14:textId="77777777" w:rsidTr="003368D8">
        <w:trPr>
          <w:trHeight w:val="138"/>
        </w:trPr>
        <w:tc>
          <w:tcPr>
            <w:tcW w:w="2155" w:type="dxa"/>
            <w:vMerge/>
          </w:tcPr>
          <w:p w14:paraId="77D3C33E" w14:textId="77777777" w:rsidR="0098515E" w:rsidRPr="00430977" w:rsidRDefault="0098515E" w:rsidP="003368D8">
            <w:pPr>
              <w:rPr>
                <w:b/>
                <w:noProof/>
                <w:lang w:val="en-US"/>
              </w:rPr>
            </w:pPr>
          </w:p>
        </w:tc>
        <w:tc>
          <w:tcPr>
            <w:tcW w:w="3090" w:type="dxa"/>
            <w:gridSpan w:val="2"/>
            <w:vAlign w:val="center"/>
          </w:tcPr>
          <w:p w14:paraId="11F61B96" w14:textId="77777777" w:rsidR="0098515E" w:rsidRPr="00430977" w:rsidRDefault="0098515E" w:rsidP="003368D8">
            <w:pPr>
              <w:jc w:val="center"/>
              <w:rPr>
                <w:b/>
                <w:noProof/>
                <w:lang w:val="en-US"/>
              </w:rPr>
            </w:pPr>
            <w:r w:rsidRPr="00430977">
              <w:rPr>
                <w:noProof/>
                <w:lang w:val="en-US"/>
              </w:rPr>
              <w:t>Bilgiye yönelik eğitim</w:t>
            </w:r>
          </w:p>
        </w:tc>
        <w:tc>
          <w:tcPr>
            <w:tcW w:w="5103" w:type="dxa"/>
            <w:gridSpan w:val="4"/>
          </w:tcPr>
          <w:p w14:paraId="298CF8EC" w14:textId="77777777" w:rsidR="0098515E" w:rsidRPr="00430977" w:rsidRDefault="0098515E" w:rsidP="0098515E">
            <w:pPr>
              <w:pStyle w:val="ListeParagraf"/>
              <w:numPr>
                <w:ilvl w:val="0"/>
                <w:numId w:val="27"/>
              </w:numPr>
              <w:spacing w:after="0" w:line="240" w:lineRule="auto"/>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 xml:space="preserve">Sınıf dersi/sunum: Düz anlatım, eğitici sunumu, etkileşimli amfi / sınıf dersleri  </w:t>
            </w:r>
          </w:p>
          <w:p w14:paraId="20364EC0" w14:textId="77777777" w:rsidR="0098515E" w:rsidRPr="00430977" w:rsidRDefault="0098515E" w:rsidP="0098515E">
            <w:pPr>
              <w:pStyle w:val="ListeParagraf"/>
              <w:numPr>
                <w:ilvl w:val="0"/>
                <w:numId w:val="27"/>
              </w:numPr>
              <w:spacing w:after="0" w:line="240" w:lineRule="auto"/>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 xml:space="preserve">Disiplinler arası öğrenme etkinlikleri (toplantılar, paneller, grup tartışmaları)    </w:t>
            </w:r>
          </w:p>
          <w:p w14:paraId="5E77ED7F" w14:textId="77777777" w:rsidR="0098515E" w:rsidRPr="00430977" w:rsidRDefault="0098515E" w:rsidP="0098515E">
            <w:pPr>
              <w:pStyle w:val="ListeParagraf"/>
              <w:numPr>
                <w:ilvl w:val="0"/>
                <w:numId w:val="27"/>
              </w:numPr>
              <w:spacing w:after="0" w:line="240" w:lineRule="auto"/>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 xml:space="preserve">Küçük gruplarla yürütülen olguya / probleme dayalı etkileşimli öğrenme etkinlikleri (probleme dayalı öğrenme, olgu tartışması, klinik tutoryaller vb)  </w:t>
            </w:r>
          </w:p>
          <w:p w14:paraId="39DF017F" w14:textId="77777777" w:rsidR="0098515E" w:rsidRPr="00430977" w:rsidRDefault="0098515E" w:rsidP="0098515E">
            <w:pPr>
              <w:pStyle w:val="ListeParagraf"/>
              <w:numPr>
                <w:ilvl w:val="0"/>
                <w:numId w:val="27"/>
              </w:numPr>
              <w:spacing w:after="0" w:line="240" w:lineRule="auto"/>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Bağımsız öğrenme</w:t>
            </w:r>
          </w:p>
          <w:p w14:paraId="3B492F3E" w14:textId="77777777" w:rsidR="0098515E" w:rsidRPr="00430977" w:rsidRDefault="0098515E" w:rsidP="0098515E">
            <w:pPr>
              <w:pStyle w:val="ListeParagraf"/>
              <w:numPr>
                <w:ilvl w:val="0"/>
                <w:numId w:val="27"/>
              </w:numPr>
              <w:spacing w:after="0" w:line="240" w:lineRule="auto"/>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Mültidisiplin laboratuvar uygulamaları</w:t>
            </w:r>
          </w:p>
          <w:p w14:paraId="01A629A8" w14:textId="77777777" w:rsidR="0098515E" w:rsidRPr="00430977" w:rsidRDefault="0098515E" w:rsidP="0098515E">
            <w:pPr>
              <w:pStyle w:val="ListeParagraf"/>
              <w:numPr>
                <w:ilvl w:val="0"/>
                <w:numId w:val="27"/>
              </w:numPr>
              <w:spacing w:after="0" w:line="240" w:lineRule="auto"/>
              <w:jc w:val="both"/>
              <w:rPr>
                <w:rFonts w:ascii="Times New Roman" w:hAnsi="Times New Roman" w:cs="Times New Roman"/>
                <w:b/>
                <w:noProof/>
                <w:sz w:val="24"/>
                <w:szCs w:val="24"/>
                <w:lang w:val="en-US"/>
              </w:rPr>
            </w:pPr>
            <w:r w:rsidRPr="00430977">
              <w:rPr>
                <w:rFonts w:ascii="Times New Roman" w:hAnsi="Times New Roman" w:cs="Times New Roman"/>
                <w:noProof/>
                <w:sz w:val="24"/>
                <w:szCs w:val="24"/>
                <w:lang w:val="en-US"/>
              </w:rPr>
              <w:t>Projeye / araştırmaya dayalı öğrenme</w:t>
            </w:r>
          </w:p>
        </w:tc>
      </w:tr>
      <w:tr w:rsidR="0098515E" w:rsidRPr="00430977" w14:paraId="68F360CC" w14:textId="77777777" w:rsidTr="003368D8">
        <w:trPr>
          <w:trHeight w:val="138"/>
        </w:trPr>
        <w:tc>
          <w:tcPr>
            <w:tcW w:w="2155" w:type="dxa"/>
            <w:vMerge/>
          </w:tcPr>
          <w:p w14:paraId="2342FBE8" w14:textId="77777777" w:rsidR="0098515E" w:rsidRPr="00430977" w:rsidRDefault="0098515E" w:rsidP="003368D8">
            <w:pPr>
              <w:rPr>
                <w:b/>
                <w:noProof/>
                <w:lang w:val="en-US"/>
              </w:rPr>
            </w:pPr>
          </w:p>
        </w:tc>
        <w:tc>
          <w:tcPr>
            <w:tcW w:w="3090" w:type="dxa"/>
            <w:gridSpan w:val="2"/>
            <w:vAlign w:val="center"/>
          </w:tcPr>
          <w:p w14:paraId="5BC6AEC6" w14:textId="77777777" w:rsidR="0098515E" w:rsidRPr="00430977" w:rsidRDefault="0098515E" w:rsidP="003368D8">
            <w:pPr>
              <w:jc w:val="center"/>
              <w:rPr>
                <w:b/>
                <w:noProof/>
                <w:lang w:val="en-US"/>
              </w:rPr>
            </w:pPr>
            <w:r w:rsidRPr="00430977">
              <w:rPr>
                <w:noProof/>
                <w:lang w:val="en-US"/>
              </w:rPr>
              <w:t>Profesyonelliğe yönelik eğitim</w:t>
            </w:r>
          </w:p>
        </w:tc>
        <w:tc>
          <w:tcPr>
            <w:tcW w:w="5103" w:type="dxa"/>
            <w:gridSpan w:val="4"/>
          </w:tcPr>
          <w:p w14:paraId="702BC44F" w14:textId="77777777" w:rsidR="0098515E" w:rsidRPr="00430977" w:rsidRDefault="0098515E" w:rsidP="0098515E">
            <w:pPr>
              <w:pStyle w:val="ListeParagraf"/>
              <w:numPr>
                <w:ilvl w:val="0"/>
                <w:numId w:val="28"/>
              </w:numPr>
              <w:spacing w:after="0" w:line="240" w:lineRule="auto"/>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Disiplinler arası öğrenme etkinlikleri (toplantılar, paneller, forumlar, grup tartışmaları)</w:t>
            </w:r>
          </w:p>
          <w:p w14:paraId="5A16F77E" w14:textId="77777777" w:rsidR="0098515E" w:rsidRPr="00430977" w:rsidRDefault="0098515E" w:rsidP="0098515E">
            <w:pPr>
              <w:pStyle w:val="ListeParagraf"/>
              <w:numPr>
                <w:ilvl w:val="0"/>
                <w:numId w:val="28"/>
              </w:numPr>
              <w:spacing w:after="0" w:line="240" w:lineRule="auto"/>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Kritik durum tartışmaları</w:t>
            </w:r>
          </w:p>
          <w:p w14:paraId="3E219316" w14:textId="77777777" w:rsidR="0098515E" w:rsidRPr="00430977" w:rsidRDefault="0098515E" w:rsidP="0098515E">
            <w:pPr>
              <w:pStyle w:val="ListeParagraf"/>
              <w:numPr>
                <w:ilvl w:val="0"/>
                <w:numId w:val="28"/>
              </w:numPr>
              <w:spacing w:after="0" w:line="240" w:lineRule="auto"/>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Refleksiyon oturumları</w:t>
            </w:r>
          </w:p>
          <w:p w14:paraId="29148591" w14:textId="77777777" w:rsidR="0098515E" w:rsidRPr="00430977" w:rsidRDefault="0098515E" w:rsidP="0098515E">
            <w:pPr>
              <w:pStyle w:val="ListeParagraf"/>
              <w:numPr>
                <w:ilvl w:val="0"/>
                <w:numId w:val="28"/>
              </w:numPr>
              <w:spacing w:after="0" w:line="240" w:lineRule="auto"/>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Oyunlaştırma, psikodrama</w:t>
            </w:r>
          </w:p>
          <w:p w14:paraId="1354C599" w14:textId="77777777" w:rsidR="0098515E" w:rsidRPr="00430977" w:rsidRDefault="0098515E" w:rsidP="0098515E">
            <w:pPr>
              <w:pStyle w:val="ListeParagraf"/>
              <w:numPr>
                <w:ilvl w:val="0"/>
                <w:numId w:val="28"/>
              </w:numPr>
              <w:spacing w:after="0" w:line="240" w:lineRule="auto"/>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Yazılı görsel metin/eser okumaları, yorumlamalar</w:t>
            </w:r>
          </w:p>
          <w:p w14:paraId="362D41B8" w14:textId="77777777" w:rsidR="0098515E" w:rsidRPr="00430977" w:rsidRDefault="0098515E" w:rsidP="0098515E">
            <w:pPr>
              <w:pStyle w:val="ListeParagraf"/>
              <w:numPr>
                <w:ilvl w:val="0"/>
                <w:numId w:val="28"/>
              </w:numPr>
              <w:spacing w:after="0" w:line="240" w:lineRule="auto"/>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Öğrenci gelişim dosyası (portfolio) uygulaması</w:t>
            </w:r>
          </w:p>
          <w:p w14:paraId="013F0019" w14:textId="77777777" w:rsidR="0098515E" w:rsidRPr="00430977" w:rsidRDefault="0098515E" w:rsidP="0098515E">
            <w:pPr>
              <w:pStyle w:val="ListeParagraf"/>
              <w:numPr>
                <w:ilvl w:val="0"/>
                <w:numId w:val="28"/>
              </w:numPr>
              <w:spacing w:after="0" w:line="240" w:lineRule="auto"/>
              <w:jc w:val="both"/>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 xml:space="preserve">İş başında öğrenme ve değerlendirme </w:t>
            </w:r>
          </w:p>
        </w:tc>
      </w:tr>
      <w:tr w:rsidR="0098515E" w:rsidRPr="00430977" w14:paraId="34E33B10" w14:textId="77777777" w:rsidTr="003368D8">
        <w:trPr>
          <w:trHeight w:val="291"/>
        </w:trPr>
        <w:tc>
          <w:tcPr>
            <w:tcW w:w="2155" w:type="dxa"/>
            <w:vMerge/>
          </w:tcPr>
          <w:p w14:paraId="5BD56845" w14:textId="77777777" w:rsidR="0098515E" w:rsidRPr="00430977" w:rsidRDefault="0098515E" w:rsidP="003368D8">
            <w:pPr>
              <w:rPr>
                <w:b/>
                <w:noProof/>
                <w:lang w:val="en-US"/>
              </w:rPr>
            </w:pPr>
          </w:p>
        </w:tc>
        <w:tc>
          <w:tcPr>
            <w:tcW w:w="8193" w:type="dxa"/>
            <w:gridSpan w:val="6"/>
          </w:tcPr>
          <w:p w14:paraId="250E1588" w14:textId="77777777" w:rsidR="0098515E" w:rsidRPr="00430977" w:rsidRDefault="0098515E" w:rsidP="003368D8">
            <w:pPr>
              <w:jc w:val="both"/>
              <w:rPr>
                <w:noProof/>
                <w:lang w:val="en-US"/>
              </w:rPr>
            </w:pPr>
            <w:r w:rsidRPr="00430977">
              <w:rPr>
                <w:b/>
                <w:noProof/>
                <w:lang w:val="en-US"/>
              </w:rPr>
              <w:t>Staj Sonu Teorik Sınav</w:t>
            </w:r>
            <w:r w:rsidRPr="00430977">
              <w:rPr>
                <w:noProof/>
                <w:lang w:val="en-US"/>
              </w:rPr>
              <w:t xml:space="preserve"> (Çoktan seçmeli 50 sorudan oluşur)</w:t>
            </w:r>
          </w:p>
          <w:p w14:paraId="285CBC8D" w14:textId="77777777" w:rsidR="0098515E" w:rsidRPr="00430977" w:rsidRDefault="0098515E" w:rsidP="003368D8">
            <w:pPr>
              <w:jc w:val="both"/>
              <w:rPr>
                <w:b/>
                <w:noProof/>
                <w:lang w:val="en-US"/>
              </w:rPr>
            </w:pPr>
            <w:r w:rsidRPr="00430977">
              <w:rPr>
                <w:b/>
                <w:noProof/>
                <w:lang w:val="en-US"/>
              </w:rPr>
              <w:t>Sözlü Sınav</w:t>
            </w:r>
          </w:p>
          <w:p w14:paraId="08BA4544" w14:textId="77777777" w:rsidR="0098515E" w:rsidRPr="00430977" w:rsidRDefault="0098515E" w:rsidP="003368D8">
            <w:pPr>
              <w:jc w:val="both"/>
              <w:rPr>
                <w:b/>
                <w:noProof/>
                <w:lang w:val="en-US"/>
              </w:rPr>
            </w:pPr>
            <w:r w:rsidRPr="00430977">
              <w:rPr>
                <w:b/>
                <w:noProof/>
                <w:lang w:val="en-US"/>
              </w:rPr>
              <w:t>Stajer Uygulama Karnesi</w:t>
            </w:r>
          </w:p>
          <w:p w14:paraId="6D000596" w14:textId="77777777" w:rsidR="0098515E" w:rsidRPr="00430977" w:rsidRDefault="0098515E" w:rsidP="003368D8">
            <w:pPr>
              <w:jc w:val="both"/>
              <w:rPr>
                <w:noProof/>
                <w:lang w:val="en-US"/>
              </w:rPr>
            </w:pPr>
            <w:r w:rsidRPr="00430977">
              <w:rPr>
                <w:b/>
                <w:noProof/>
                <w:lang w:val="en-US"/>
              </w:rPr>
              <w:t>Staj Sonu Başarı Notu,</w:t>
            </w:r>
            <w:r w:rsidRPr="00430977">
              <w:rPr>
                <w:noProof/>
                <w:lang w:val="en-US"/>
              </w:rPr>
              <w:t xml:space="preserve"> Teorik Sınav Notu'nun %40'ı, Sözlü Sınav Notu'nun %50'si ve Stajer Uygulama Karne Notu'nun %10'u alınarak hesaplanır.</w:t>
            </w:r>
          </w:p>
        </w:tc>
      </w:tr>
      <w:tr w:rsidR="0098515E" w:rsidRPr="00430977" w14:paraId="16BA6C70" w14:textId="77777777" w:rsidTr="003368D8">
        <w:trPr>
          <w:trHeight w:val="289"/>
        </w:trPr>
        <w:tc>
          <w:tcPr>
            <w:tcW w:w="2155" w:type="dxa"/>
            <w:vMerge/>
          </w:tcPr>
          <w:p w14:paraId="0C5D9A20" w14:textId="77777777" w:rsidR="0098515E" w:rsidRPr="00430977" w:rsidRDefault="0098515E" w:rsidP="003368D8">
            <w:pPr>
              <w:rPr>
                <w:b/>
                <w:noProof/>
                <w:lang w:val="en-US"/>
              </w:rPr>
            </w:pPr>
          </w:p>
        </w:tc>
        <w:tc>
          <w:tcPr>
            <w:tcW w:w="1985" w:type="dxa"/>
            <w:shd w:val="clear" w:color="auto" w:fill="365F91" w:themeFill="accent1" w:themeFillShade="BF"/>
            <w:vAlign w:val="center"/>
          </w:tcPr>
          <w:p w14:paraId="7DEE71C6" w14:textId="77777777" w:rsidR="0098515E" w:rsidRPr="00430977" w:rsidRDefault="0098515E" w:rsidP="003368D8">
            <w:pPr>
              <w:spacing w:line="276" w:lineRule="auto"/>
              <w:jc w:val="center"/>
              <w:rPr>
                <w:b/>
                <w:noProof/>
                <w:color w:val="FFFFFF"/>
                <w:lang w:val="en-US"/>
              </w:rPr>
            </w:pPr>
            <w:r w:rsidRPr="00430977">
              <w:rPr>
                <w:b/>
                <w:noProof/>
                <w:color w:val="FFFFFF"/>
                <w:lang w:val="en-US"/>
              </w:rPr>
              <w:t xml:space="preserve">ETKİNLİĞİN </w:t>
            </w:r>
            <w:r w:rsidRPr="00430977">
              <w:rPr>
                <w:b/>
                <w:noProof/>
                <w:color w:val="FFFFFF"/>
                <w:lang w:val="en-US"/>
              </w:rPr>
              <w:lastRenderedPageBreak/>
              <w:t>TÜRÜ</w:t>
            </w:r>
          </w:p>
        </w:tc>
        <w:tc>
          <w:tcPr>
            <w:tcW w:w="2835" w:type="dxa"/>
            <w:gridSpan w:val="2"/>
            <w:shd w:val="clear" w:color="auto" w:fill="365F91" w:themeFill="accent1" w:themeFillShade="BF"/>
            <w:vAlign w:val="center"/>
          </w:tcPr>
          <w:p w14:paraId="3F8FA2F4" w14:textId="77777777" w:rsidR="0098515E" w:rsidRPr="00430977" w:rsidRDefault="0098515E" w:rsidP="003368D8">
            <w:pPr>
              <w:spacing w:line="276" w:lineRule="auto"/>
              <w:jc w:val="center"/>
              <w:rPr>
                <w:b/>
                <w:noProof/>
                <w:color w:val="FFFFFF"/>
                <w:lang w:val="en-US"/>
              </w:rPr>
            </w:pPr>
            <w:r w:rsidRPr="00430977">
              <w:rPr>
                <w:b/>
                <w:noProof/>
                <w:color w:val="FFFFFF"/>
                <w:lang w:val="en-US"/>
              </w:rPr>
              <w:lastRenderedPageBreak/>
              <w:t xml:space="preserve">ETKİNLİĞİN </w:t>
            </w:r>
            <w:r w:rsidRPr="00430977">
              <w:rPr>
                <w:b/>
                <w:noProof/>
                <w:color w:val="FFFFFF"/>
                <w:lang w:val="en-US"/>
              </w:rPr>
              <w:lastRenderedPageBreak/>
              <w:t>ADI/İÇERİĞİ</w:t>
            </w:r>
          </w:p>
        </w:tc>
        <w:tc>
          <w:tcPr>
            <w:tcW w:w="1134" w:type="dxa"/>
            <w:shd w:val="clear" w:color="auto" w:fill="365F91" w:themeFill="accent1" w:themeFillShade="BF"/>
            <w:vAlign w:val="center"/>
          </w:tcPr>
          <w:p w14:paraId="046B4562" w14:textId="77777777" w:rsidR="0098515E" w:rsidRPr="00430977" w:rsidRDefault="0098515E" w:rsidP="003368D8">
            <w:pPr>
              <w:spacing w:line="276" w:lineRule="auto"/>
              <w:jc w:val="center"/>
              <w:rPr>
                <w:b/>
                <w:noProof/>
                <w:color w:val="FFFFFF"/>
                <w:lang w:val="en-US"/>
              </w:rPr>
            </w:pPr>
            <w:r w:rsidRPr="00430977">
              <w:rPr>
                <w:b/>
                <w:noProof/>
                <w:color w:val="FFFFFF"/>
                <w:lang w:val="en-US"/>
              </w:rPr>
              <w:lastRenderedPageBreak/>
              <w:t>SÜRESİ</w:t>
            </w:r>
          </w:p>
          <w:p w14:paraId="225172CE" w14:textId="77777777" w:rsidR="0098515E" w:rsidRPr="00430977" w:rsidRDefault="0098515E" w:rsidP="003368D8">
            <w:pPr>
              <w:spacing w:line="276" w:lineRule="auto"/>
              <w:jc w:val="center"/>
              <w:rPr>
                <w:b/>
                <w:noProof/>
                <w:color w:val="FFFFFF"/>
                <w:lang w:val="en-US"/>
              </w:rPr>
            </w:pPr>
            <w:r w:rsidRPr="00430977">
              <w:rPr>
                <w:b/>
                <w:noProof/>
                <w:color w:val="FFFFFF"/>
                <w:lang w:val="en-US"/>
              </w:rPr>
              <w:lastRenderedPageBreak/>
              <w:t>(saat)</w:t>
            </w:r>
          </w:p>
        </w:tc>
        <w:tc>
          <w:tcPr>
            <w:tcW w:w="2239" w:type="dxa"/>
            <w:gridSpan w:val="2"/>
            <w:shd w:val="clear" w:color="auto" w:fill="365F91" w:themeFill="accent1" w:themeFillShade="BF"/>
            <w:vAlign w:val="center"/>
          </w:tcPr>
          <w:p w14:paraId="29AE1723" w14:textId="77777777" w:rsidR="0098515E" w:rsidRPr="00430977" w:rsidRDefault="0098515E" w:rsidP="003368D8">
            <w:pPr>
              <w:spacing w:line="276" w:lineRule="auto"/>
              <w:jc w:val="center"/>
              <w:rPr>
                <w:b/>
                <w:noProof/>
                <w:color w:val="FFFFFF"/>
                <w:lang w:val="en-US"/>
              </w:rPr>
            </w:pPr>
            <w:r w:rsidRPr="00430977">
              <w:rPr>
                <w:b/>
                <w:noProof/>
                <w:color w:val="FFFFFF"/>
                <w:lang w:val="en-US"/>
              </w:rPr>
              <w:lastRenderedPageBreak/>
              <w:t>ÖLÇME-</w:t>
            </w:r>
            <w:r w:rsidRPr="00430977">
              <w:rPr>
                <w:b/>
                <w:noProof/>
                <w:color w:val="FFFFFF"/>
                <w:lang w:val="en-US"/>
              </w:rPr>
              <w:lastRenderedPageBreak/>
              <w:t>DEĞERLENDİRME YÖNTEMİ</w:t>
            </w:r>
          </w:p>
        </w:tc>
      </w:tr>
      <w:tr w:rsidR="0098515E" w:rsidRPr="00430977" w14:paraId="65FE6270" w14:textId="77777777" w:rsidTr="003368D8">
        <w:trPr>
          <w:trHeight w:val="289"/>
        </w:trPr>
        <w:tc>
          <w:tcPr>
            <w:tcW w:w="2155" w:type="dxa"/>
            <w:vMerge/>
          </w:tcPr>
          <w:p w14:paraId="08DECC8C" w14:textId="77777777" w:rsidR="0098515E" w:rsidRPr="00430977" w:rsidRDefault="0098515E" w:rsidP="003368D8">
            <w:pPr>
              <w:rPr>
                <w:b/>
                <w:noProof/>
                <w:lang w:val="en-US"/>
              </w:rPr>
            </w:pPr>
          </w:p>
        </w:tc>
        <w:tc>
          <w:tcPr>
            <w:tcW w:w="1985" w:type="dxa"/>
          </w:tcPr>
          <w:p w14:paraId="6659D1C0" w14:textId="77777777" w:rsidR="0098515E" w:rsidRPr="00430977" w:rsidRDefault="0098515E" w:rsidP="003368D8">
            <w:pPr>
              <w:jc w:val="both"/>
              <w:rPr>
                <w:noProof/>
                <w:lang w:val="en-US"/>
              </w:rPr>
            </w:pPr>
            <w:r w:rsidRPr="00430977">
              <w:rPr>
                <w:noProof/>
                <w:lang w:val="en-US"/>
              </w:rPr>
              <w:t>Teorik ders</w:t>
            </w:r>
          </w:p>
        </w:tc>
        <w:tc>
          <w:tcPr>
            <w:tcW w:w="2835" w:type="dxa"/>
            <w:gridSpan w:val="2"/>
          </w:tcPr>
          <w:p w14:paraId="1ED0AA1D" w14:textId="77777777" w:rsidR="0098515E" w:rsidRPr="00430977" w:rsidRDefault="0098515E" w:rsidP="003368D8">
            <w:pPr>
              <w:jc w:val="both"/>
              <w:rPr>
                <w:noProof/>
                <w:lang w:val="en-US"/>
              </w:rPr>
            </w:pPr>
            <w:r w:rsidRPr="00430977">
              <w:rPr>
                <w:noProof/>
                <w:lang w:val="en-US"/>
              </w:rPr>
              <w:t>Laboratuvar güvenliği</w:t>
            </w:r>
          </w:p>
        </w:tc>
        <w:tc>
          <w:tcPr>
            <w:tcW w:w="1134" w:type="dxa"/>
          </w:tcPr>
          <w:p w14:paraId="461ADB93" w14:textId="77777777" w:rsidR="0098515E" w:rsidRPr="00430977" w:rsidRDefault="0098515E" w:rsidP="003368D8">
            <w:pPr>
              <w:jc w:val="center"/>
              <w:rPr>
                <w:noProof/>
                <w:lang w:val="en-US"/>
              </w:rPr>
            </w:pPr>
            <w:r w:rsidRPr="00430977">
              <w:rPr>
                <w:noProof/>
                <w:lang w:val="en-US"/>
              </w:rPr>
              <w:t>1</w:t>
            </w:r>
          </w:p>
        </w:tc>
        <w:tc>
          <w:tcPr>
            <w:tcW w:w="2239" w:type="dxa"/>
            <w:gridSpan w:val="2"/>
          </w:tcPr>
          <w:p w14:paraId="0F66635B" w14:textId="77777777" w:rsidR="0098515E" w:rsidRPr="00430977" w:rsidRDefault="0098515E" w:rsidP="003368D8">
            <w:pPr>
              <w:jc w:val="both"/>
              <w:rPr>
                <w:noProof/>
                <w:lang w:val="en-US"/>
              </w:rPr>
            </w:pPr>
            <w:r w:rsidRPr="00430977">
              <w:rPr>
                <w:noProof/>
                <w:lang w:val="en-US"/>
              </w:rPr>
              <w:t>ÇSS,Sözlü sınav</w:t>
            </w:r>
          </w:p>
        </w:tc>
      </w:tr>
      <w:tr w:rsidR="0098515E" w:rsidRPr="00430977" w14:paraId="58781575" w14:textId="77777777" w:rsidTr="003368D8">
        <w:trPr>
          <w:trHeight w:val="289"/>
        </w:trPr>
        <w:tc>
          <w:tcPr>
            <w:tcW w:w="2155" w:type="dxa"/>
            <w:vMerge/>
          </w:tcPr>
          <w:p w14:paraId="6B134E5B" w14:textId="77777777" w:rsidR="0098515E" w:rsidRPr="00430977" w:rsidRDefault="0098515E" w:rsidP="003368D8">
            <w:pPr>
              <w:rPr>
                <w:b/>
                <w:noProof/>
                <w:lang w:val="en-US"/>
              </w:rPr>
            </w:pPr>
          </w:p>
        </w:tc>
        <w:tc>
          <w:tcPr>
            <w:tcW w:w="1985" w:type="dxa"/>
          </w:tcPr>
          <w:p w14:paraId="5EB1F9EF" w14:textId="77777777" w:rsidR="0098515E" w:rsidRPr="00430977" w:rsidRDefault="0098515E" w:rsidP="003368D8">
            <w:pPr>
              <w:jc w:val="both"/>
              <w:rPr>
                <w:noProof/>
                <w:lang w:val="en-US"/>
              </w:rPr>
            </w:pPr>
            <w:r w:rsidRPr="00430977">
              <w:rPr>
                <w:noProof/>
                <w:lang w:val="en-US"/>
              </w:rPr>
              <w:t>Teorik ders</w:t>
            </w:r>
          </w:p>
        </w:tc>
        <w:tc>
          <w:tcPr>
            <w:tcW w:w="2835" w:type="dxa"/>
            <w:gridSpan w:val="2"/>
          </w:tcPr>
          <w:p w14:paraId="6CCE2FD8" w14:textId="77777777" w:rsidR="0098515E" w:rsidRPr="00430977" w:rsidRDefault="0098515E" w:rsidP="003368D8">
            <w:pPr>
              <w:jc w:val="both"/>
              <w:rPr>
                <w:noProof/>
                <w:lang w:val="en-US"/>
              </w:rPr>
            </w:pPr>
            <w:r w:rsidRPr="00430977">
              <w:rPr>
                <w:noProof/>
                <w:lang w:val="en-US"/>
              </w:rPr>
              <w:t>Preanalitik süreç ve yönetimi</w:t>
            </w:r>
          </w:p>
        </w:tc>
        <w:tc>
          <w:tcPr>
            <w:tcW w:w="1134" w:type="dxa"/>
          </w:tcPr>
          <w:p w14:paraId="3D0E727F" w14:textId="77777777" w:rsidR="0098515E" w:rsidRPr="00430977" w:rsidRDefault="0098515E" w:rsidP="003368D8">
            <w:pPr>
              <w:jc w:val="center"/>
              <w:rPr>
                <w:noProof/>
                <w:lang w:val="en-US"/>
              </w:rPr>
            </w:pPr>
            <w:r w:rsidRPr="00430977">
              <w:rPr>
                <w:noProof/>
                <w:lang w:val="en-US"/>
              </w:rPr>
              <w:t>1</w:t>
            </w:r>
          </w:p>
        </w:tc>
        <w:tc>
          <w:tcPr>
            <w:tcW w:w="2239" w:type="dxa"/>
            <w:gridSpan w:val="2"/>
          </w:tcPr>
          <w:p w14:paraId="6E4B43E2" w14:textId="77777777" w:rsidR="0098515E" w:rsidRPr="00430977" w:rsidRDefault="0098515E" w:rsidP="003368D8">
            <w:pPr>
              <w:jc w:val="both"/>
              <w:rPr>
                <w:noProof/>
                <w:lang w:val="en-US"/>
              </w:rPr>
            </w:pPr>
            <w:r w:rsidRPr="00430977">
              <w:rPr>
                <w:noProof/>
                <w:lang w:val="en-US"/>
              </w:rPr>
              <w:t>ÇSS,Sözlü sınav</w:t>
            </w:r>
          </w:p>
        </w:tc>
      </w:tr>
      <w:tr w:rsidR="0098515E" w:rsidRPr="00430977" w14:paraId="0FBF2109" w14:textId="77777777" w:rsidTr="003368D8">
        <w:trPr>
          <w:trHeight w:val="289"/>
        </w:trPr>
        <w:tc>
          <w:tcPr>
            <w:tcW w:w="2155" w:type="dxa"/>
            <w:vMerge/>
          </w:tcPr>
          <w:p w14:paraId="11DC1A20" w14:textId="77777777" w:rsidR="0098515E" w:rsidRPr="00430977" w:rsidRDefault="0098515E" w:rsidP="003368D8">
            <w:pPr>
              <w:rPr>
                <w:b/>
                <w:noProof/>
                <w:lang w:val="en-US"/>
              </w:rPr>
            </w:pPr>
          </w:p>
        </w:tc>
        <w:tc>
          <w:tcPr>
            <w:tcW w:w="1985" w:type="dxa"/>
          </w:tcPr>
          <w:p w14:paraId="43E2F153" w14:textId="77777777" w:rsidR="0098515E" w:rsidRPr="00430977" w:rsidRDefault="0098515E" w:rsidP="003368D8">
            <w:pPr>
              <w:jc w:val="both"/>
              <w:rPr>
                <w:noProof/>
                <w:lang w:val="en-US"/>
              </w:rPr>
            </w:pPr>
            <w:r w:rsidRPr="00430977">
              <w:rPr>
                <w:noProof/>
                <w:lang w:val="en-US"/>
              </w:rPr>
              <w:t>Teorik ders</w:t>
            </w:r>
          </w:p>
        </w:tc>
        <w:tc>
          <w:tcPr>
            <w:tcW w:w="2835" w:type="dxa"/>
            <w:gridSpan w:val="2"/>
          </w:tcPr>
          <w:p w14:paraId="7450E3BA" w14:textId="77777777" w:rsidR="0098515E" w:rsidRPr="00430977" w:rsidRDefault="0098515E" w:rsidP="003368D8">
            <w:pPr>
              <w:jc w:val="both"/>
              <w:rPr>
                <w:noProof/>
                <w:lang w:val="en-US"/>
              </w:rPr>
            </w:pPr>
            <w:r w:rsidRPr="00430977">
              <w:rPr>
                <w:noProof/>
                <w:lang w:val="en-US"/>
              </w:rPr>
              <w:t>Analitik ve postanalitiksüreçler ve yönetimleri</w:t>
            </w:r>
          </w:p>
        </w:tc>
        <w:tc>
          <w:tcPr>
            <w:tcW w:w="1134" w:type="dxa"/>
          </w:tcPr>
          <w:p w14:paraId="5E3D49F5" w14:textId="77777777" w:rsidR="0098515E" w:rsidRPr="00430977" w:rsidRDefault="0098515E" w:rsidP="003368D8">
            <w:pPr>
              <w:jc w:val="center"/>
              <w:rPr>
                <w:noProof/>
                <w:lang w:val="en-US"/>
              </w:rPr>
            </w:pPr>
            <w:r w:rsidRPr="00430977">
              <w:rPr>
                <w:noProof/>
                <w:lang w:val="en-US"/>
              </w:rPr>
              <w:t>2</w:t>
            </w:r>
          </w:p>
        </w:tc>
        <w:tc>
          <w:tcPr>
            <w:tcW w:w="2239" w:type="dxa"/>
            <w:gridSpan w:val="2"/>
          </w:tcPr>
          <w:p w14:paraId="704B31B7" w14:textId="77777777" w:rsidR="0098515E" w:rsidRPr="00430977" w:rsidRDefault="0098515E" w:rsidP="003368D8">
            <w:pPr>
              <w:jc w:val="both"/>
              <w:rPr>
                <w:noProof/>
                <w:lang w:val="en-US"/>
              </w:rPr>
            </w:pPr>
            <w:r w:rsidRPr="00430977">
              <w:rPr>
                <w:noProof/>
                <w:lang w:val="en-US"/>
              </w:rPr>
              <w:t>ÇSS,Sözlü sınav</w:t>
            </w:r>
          </w:p>
        </w:tc>
      </w:tr>
      <w:tr w:rsidR="0098515E" w:rsidRPr="00430977" w14:paraId="636A6D54" w14:textId="77777777" w:rsidTr="003368D8">
        <w:trPr>
          <w:trHeight w:val="289"/>
        </w:trPr>
        <w:tc>
          <w:tcPr>
            <w:tcW w:w="2155" w:type="dxa"/>
            <w:vMerge/>
          </w:tcPr>
          <w:p w14:paraId="32630AF2" w14:textId="77777777" w:rsidR="0098515E" w:rsidRPr="00430977" w:rsidRDefault="0098515E" w:rsidP="003368D8">
            <w:pPr>
              <w:rPr>
                <w:b/>
                <w:noProof/>
                <w:lang w:val="en-US"/>
              </w:rPr>
            </w:pPr>
          </w:p>
        </w:tc>
        <w:tc>
          <w:tcPr>
            <w:tcW w:w="1985" w:type="dxa"/>
          </w:tcPr>
          <w:p w14:paraId="1CA7B3FE" w14:textId="77777777" w:rsidR="0098515E" w:rsidRPr="00430977" w:rsidRDefault="0098515E" w:rsidP="003368D8">
            <w:pPr>
              <w:jc w:val="both"/>
              <w:rPr>
                <w:noProof/>
                <w:lang w:val="en-US"/>
              </w:rPr>
            </w:pPr>
            <w:r w:rsidRPr="00430977">
              <w:rPr>
                <w:noProof/>
                <w:lang w:val="en-US"/>
              </w:rPr>
              <w:t>Teorik ders</w:t>
            </w:r>
          </w:p>
        </w:tc>
        <w:tc>
          <w:tcPr>
            <w:tcW w:w="2835" w:type="dxa"/>
            <w:gridSpan w:val="2"/>
          </w:tcPr>
          <w:p w14:paraId="68B0D516" w14:textId="77777777" w:rsidR="0098515E" w:rsidRPr="00430977" w:rsidRDefault="0098515E" w:rsidP="003368D8">
            <w:pPr>
              <w:jc w:val="both"/>
              <w:rPr>
                <w:noProof/>
                <w:lang w:val="en-US"/>
              </w:rPr>
            </w:pPr>
            <w:r w:rsidRPr="00430977">
              <w:rPr>
                <w:noProof/>
                <w:lang w:val="en-US"/>
              </w:rPr>
              <w:t>Tam kan sayımı analizi ve parametrelerin değerlendirilmesi</w:t>
            </w:r>
          </w:p>
        </w:tc>
        <w:tc>
          <w:tcPr>
            <w:tcW w:w="1134" w:type="dxa"/>
          </w:tcPr>
          <w:p w14:paraId="62EBA793" w14:textId="77777777" w:rsidR="0098515E" w:rsidRPr="00430977" w:rsidRDefault="0098515E" w:rsidP="003368D8">
            <w:pPr>
              <w:jc w:val="center"/>
              <w:rPr>
                <w:noProof/>
                <w:lang w:val="en-US"/>
              </w:rPr>
            </w:pPr>
            <w:r w:rsidRPr="00430977">
              <w:rPr>
                <w:noProof/>
                <w:lang w:val="en-US"/>
              </w:rPr>
              <w:t>1</w:t>
            </w:r>
          </w:p>
        </w:tc>
        <w:tc>
          <w:tcPr>
            <w:tcW w:w="2239" w:type="dxa"/>
            <w:gridSpan w:val="2"/>
          </w:tcPr>
          <w:p w14:paraId="0588928A" w14:textId="77777777" w:rsidR="0098515E" w:rsidRPr="00430977" w:rsidRDefault="0098515E" w:rsidP="003368D8">
            <w:pPr>
              <w:jc w:val="both"/>
              <w:rPr>
                <w:noProof/>
                <w:lang w:val="en-US"/>
              </w:rPr>
            </w:pPr>
            <w:r w:rsidRPr="00430977">
              <w:rPr>
                <w:noProof/>
                <w:lang w:val="en-US"/>
              </w:rPr>
              <w:t>ÇSS,Sözlü sınav</w:t>
            </w:r>
          </w:p>
        </w:tc>
      </w:tr>
      <w:tr w:rsidR="0098515E" w:rsidRPr="00430977" w14:paraId="1F8F8E09" w14:textId="77777777" w:rsidTr="003368D8">
        <w:trPr>
          <w:trHeight w:val="289"/>
        </w:trPr>
        <w:tc>
          <w:tcPr>
            <w:tcW w:w="2155" w:type="dxa"/>
            <w:vMerge/>
          </w:tcPr>
          <w:p w14:paraId="04F12E60" w14:textId="77777777" w:rsidR="0098515E" w:rsidRPr="00430977" w:rsidRDefault="0098515E" w:rsidP="003368D8">
            <w:pPr>
              <w:rPr>
                <w:b/>
                <w:noProof/>
                <w:lang w:val="en-US"/>
              </w:rPr>
            </w:pPr>
          </w:p>
        </w:tc>
        <w:tc>
          <w:tcPr>
            <w:tcW w:w="1985" w:type="dxa"/>
          </w:tcPr>
          <w:p w14:paraId="338CB9D8" w14:textId="77777777" w:rsidR="0098515E" w:rsidRPr="00430977" w:rsidRDefault="0098515E" w:rsidP="003368D8">
            <w:pPr>
              <w:jc w:val="both"/>
              <w:rPr>
                <w:noProof/>
                <w:lang w:val="en-US"/>
              </w:rPr>
            </w:pPr>
            <w:r w:rsidRPr="00430977">
              <w:rPr>
                <w:noProof/>
                <w:lang w:val="en-US"/>
              </w:rPr>
              <w:t>Teorik ders</w:t>
            </w:r>
          </w:p>
        </w:tc>
        <w:tc>
          <w:tcPr>
            <w:tcW w:w="2835" w:type="dxa"/>
            <w:gridSpan w:val="2"/>
          </w:tcPr>
          <w:p w14:paraId="38C26A50" w14:textId="77777777" w:rsidR="0098515E" w:rsidRPr="00430977" w:rsidRDefault="0098515E" w:rsidP="003368D8">
            <w:pPr>
              <w:jc w:val="both"/>
              <w:rPr>
                <w:noProof/>
                <w:lang w:val="en-US"/>
              </w:rPr>
            </w:pPr>
            <w:r w:rsidRPr="00430977">
              <w:rPr>
                <w:noProof/>
                <w:lang w:val="en-US"/>
              </w:rPr>
              <w:t>Kan bankacılığı ve transfüzyon tıbbı</w:t>
            </w:r>
          </w:p>
        </w:tc>
        <w:tc>
          <w:tcPr>
            <w:tcW w:w="1134" w:type="dxa"/>
          </w:tcPr>
          <w:p w14:paraId="1575468C" w14:textId="77777777" w:rsidR="0098515E" w:rsidRPr="00430977" w:rsidRDefault="0098515E" w:rsidP="003368D8">
            <w:pPr>
              <w:jc w:val="center"/>
              <w:rPr>
                <w:noProof/>
                <w:lang w:val="en-US"/>
              </w:rPr>
            </w:pPr>
            <w:r w:rsidRPr="00430977">
              <w:rPr>
                <w:noProof/>
                <w:lang w:val="en-US"/>
              </w:rPr>
              <w:t>1</w:t>
            </w:r>
          </w:p>
        </w:tc>
        <w:tc>
          <w:tcPr>
            <w:tcW w:w="2239" w:type="dxa"/>
            <w:gridSpan w:val="2"/>
          </w:tcPr>
          <w:p w14:paraId="4F202746" w14:textId="77777777" w:rsidR="0098515E" w:rsidRPr="00430977" w:rsidRDefault="0098515E" w:rsidP="003368D8">
            <w:pPr>
              <w:jc w:val="both"/>
              <w:rPr>
                <w:noProof/>
                <w:lang w:val="en-US"/>
              </w:rPr>
            </w:pPr>
            <w:r w:rsidRPr="00430977">
              <w:rPr>
                <w:noProof/>
                <w:lang w:val="en-US"/>
              </w:rPr>
              <w:t>ÇSS,Sözlü sınav</w:t>
            </w:r>
          </w:p>
        </w:tc>
      </w:tr>
      <w:tr w:rsidR="0098515E" w:rsidRPr="00430977" w14:paraId="0041A93D" w14:textId="77777777" w:rsidTr="003368D8">
        <w:trPr>
          <w:trHeight w:val="289"/>
        </w:trPr>
        <w:tc>
          <w:tcPr>
            <w:tcW w:w="2155" w:type="dxa"/>
            <w:vMerge/>
          </w:tcPr>
          <w:p w14:paraId="6148AE6F" w14:textId="77777777" w:rsidR="0098515E" w:rsidRPr="00430977" w:rsidRDefault="0098515E" w:rsidP="003368D8">
            <w:pPr>
              <w:rPr>
                <w:b/>
                <w:noProof/>
                <w:lang w:val="en-US"/>
              </w:rPr>
            </w:pPr>
          </w:p>
        </w:tc>
        <w:tc>
          <w:tcPr>
            <w:tcW w:w="1985" w:type="dxa"/>
          </w:tcPr>
          <w:p w14:paraId="3C58B6E2" w14:textId="77777777" w:rsidR="0098515E" w:rsidRPr="00430977" w:rsidRDefault="0098515E" w:rsidP="003368D8">
            <w:pPr>
              <w:jc w:val="both"/>
              <w:rPr>
                <w:noProof/>
                <w:lang w:val="en-US"/>
              </w:rPr>
            </w:pPr>
            <w:r w:rsidRPr="00430977">
              <w:rPr>
                <w:noProof/>
                <w:lang w:val="en-US"/>
              </w:rPr>
              <w:t>Teorik ders</w:t>
            </w:r>
          </w:p>
        </w:tc>
        <w:tc>
          <w:tcPr>
            <w:tcW w:w="2835" w:type="dxa"/>
            <w:gridSpan w:val="2"/>
          </w:tcPr>
          <w:p w14:paraId="326CDEC9" w14:textId="77777777" w:rsidR="0098515E" w:rsidRPr="00430977" w:rsidRDefault="0098515E" w:rsidP="003368D8">
            <w:pPr>
              <w:jc w:val="both"/>
              <w:rPr>
                <w:noProof/>
                <w:lang w:val="en-US"/>
              </w:rPr>
            </w:pPr>
            <w:r w:rsidRPr="00430977">
              <w:rPr>
                <w:noProof/>
                <w:lang w:val="en-US"/>
              </w:rPr>
              <w:t>Sağlıkta kalite standartları-Tıbbi biyokimya laboratuvar hizmetleri</w:t>
            </w:r>
          </w:p>
        </w:tc>
        <w:tc>
          <w:tcPr>
            <w:tcW w:w="1134" w:type="dxa"/>
          </w:tcPr>
          <w:p w14:paraId="15AB80F7" w14:textId="77777777" w:rsidR="0098515E" w:rsidRPr="00430977" w:rsidRDefault="0098515E" w:rsidP="003368D8">
            <w:pPr>
              <w:jc w:val="center"/>
              <w:rPr>
                <w:noProof/>
                <w:lang w:val="en-US"/>
              </w:rPr>
            </w:pPr>
            <w:r w:rsidRPr="00430977">
              <w:rPr>
                <w:noProof/>
                <w:lang w:val="en-US"/>
              </w:rPr>
              <w:t>1</w:t>
            </w:r>
          </w:p>
        </w:tc>
        <w:tc>
          <w:tcPr>
            <w:tcW w:w="2239" w:type="dxa"/>
            <w:gridSpan w:val="2"/>
          </w:tcPr>
          <w:p w14:paraId="6F7F4331" w14:textId="77777777" w:rsidR="0098515E" w:rsidRPr="00430977" w:rsidRDefault="0098515E" w:rsidP="003368D8">
            <w:pPr>
              <w:jc w:val="both"/>
              <w:rPr>
                <w:noProof/>
                <w:lang w:val="en-US"/>
              </w:rPr>
            </w:pPr>
            <w:r w:rsidRPr="00430977">
              <w:rPr>
                <w:noProof/>
                <w:lang w:val="en-US"/>
              </w:rPr>
              <w:t>ÇSS,Sözlü sınav</w:t>
            </w:r>
          </w:p>
        </w:tc>
      </w:tr>
      <w:tr w:rsidR="0098515E" w:rsidRPr="00430977" w14:paraId="3B043A16" w14:textId="77777777" w:rsidTr="003368D8">
        <w:trPr>
          <w:trHeight w:val="289"/>
        </w:trPr>
        <w:tc>
          <w:tcPr>
            <w:tcW w:w="2155" w:type="dxa"/>
            <w:vMerge/>
          </w:tcPr>
          <w:p w14:paraId="72063524" w14:textId="77777777" w:rsidR="0098515E" w:rsidRPr="00430977" w:rsidRDefault="0098515E" w:rsidP="003368D8">
            <w:pPr>
              <w:rPr>
                <w:b/>
                <w:noProof/>
                <w:lang w:val="en-US"/>
              </w:rPr>
            </w:pPr>
          </w:p>
        </w:tc>
        <w:tc>
          <w:tcPr>
            <w:tcW w:w="1985" w:type="dxa"/>
          </w:tcPr>
          <w:p w14:paraId="733197D1" w14:textId="77777777" w:rsidR="0098515E" w:rsidRPr="00430977" w:rsidRDefault="0098515E" w:rsidP="003368D8">
            <w:pPr>
              <w:jc w:val="both"/>
              <w:rPr>
                <w:noProof/>
                <w:lang w:val="en-US"/>
              </w:rPr>
            </w:pPr>
            <w:r w:rsidRPr="00430977">
              <w:rPr>
                <w:noProof/>
                <w:lang w:val="en-US"/>
              </w:rPr>
              <w:t>Teorik ders</w:t>
            </w:r>
          </w:p>
        </w:tc>
        <w:tc>
          <w:tcPr>
            <w:tcW w:w="2835" w:type="dxa"/>
            <w:gridSpan w:val="2"/>
          </w:tcPr>
          <w:p w14:paraId="509A312C" w14:textId="77777777" w:rsidR="0098515E" w:rsidRPr="00430977" w:rsidRDefault="0098515E" w:rsidP="003368D8">
            <w:pPr>
              <w:jc w:val="both"/>
              <w:rPr>
                <w:noProof/>
                <w:lang w:val="en-US"/>
              </w:rPr>
            </w:pPr>
            <w:r w:rsidRPr="00430977">
              <w:rPr>
                <w:noProof/>
                <w:lang w:val="en-US"/>
              </w:rPr>
              <w:t>Tarama Amaçlı Kullanılan Testler</w:t>
            </w:r>
          </w:p>
        </w:tc>
        <w:tc>
          <w:tcPr>
            <w:tcW w:w="1134" w:type="dxa"/>
          </w:tcPr>
          <w:p w14:paraId="465D55C0" w14:textId="77777777" w:rsidR="0098515E" w:rsidRPr="00430977" w:rsidRDefault="0098515E" w:rsidP="003368D8">
            <w:pPr>
              <w:jc w:val="center"/>
              <w:rPr>
                <w:noProof/>
                <w:lang w:val="en-US"/>
              </w:rPr>
            </w:pPr>
            <w:r w:rsidRPr="00430977">
              <w:rPr>
                <w:noProof/>
                <w:lang w:val="en-US"/>
              </w:rPr>
              <w:t>1</w:t>
            </w:r>
          </w:p>
        </w:tc>
        <w:tc>
          <w:tcPr>
            <w:tcW w:w="2239" w:type="dxa"/>
            <w:gridSpan w:val="2"/>
          </w:tcPr>
          <w:p w14:paraId="05AF8EC1" w14:textId="77777777" w:rsidR="0098515E" w:rsidRPr="00430977" w:rsidRDefault="0098515E" w:rsidP="003368D8">
            <w:pPr>
              <w:jc w:val="both"/>
              <w:rPr>
                <w:noProof/>
                <w:lang w:val="en-US"/>
              </w:rPr>
            </w:pPr>
            <w:r w:rsidRPr="00430977">
              <w:rPr>
                <w:noProof/>
                <w:lang w:val="en-US"/>
              </w:rPr>
              <w:t>ÇSS,Sözlü sınav</w:t>
            </w:r>
          </w:p>
        </w:tc>
      </w:tr>
      <w:tr w:rsidR="0098515E" w:rsidRPr="00430977" w14:paraId="5F16FD42" w14:textId="77777777" w:rsidTr="003368D8">
        <w:trPr>
          <w:trHeight w:val="289"/>
        </w:trPr>
        <w:tc>
          <w:tcPr>
            <w:tcW w:w="2155" w:type="dxa"/>
            <w:vMerge/>
          </w:tcPr>
          <w:p w14:paraId="2C352BC5" w14:textId="77777777" w:rsidR="0098515E" w:rsidRPr="00430977" w:rsidRDefault="0098515E" w:rsidP="003368D8">
            <w:pPr>
              <w:rPr>
                <w:b/>
                <w:noProof/>
                <w:lang w:val="en-US"/>
              </w:rPr>
            </w:pPr>
          </w:p>
        </w:tc>
        <w:tc>
          <w:tcPr>
            <w:tcW w:w="1985" w:type="dxa"/>
          </w:tcPr>
          <w:p w14:paraId="0EDCECE0" w14:textId="77777777" w:rsidR="0098515E" w:rsidRPr="00430977" w:rsidRDefault="0098515E" w:rsidP="003368D8">
            <w:pPr>
              <w:jc w:val="both"/>
              <w:rPr>
                <w:noProof/>
                <w:lang w:val="en-US"/>
              </w:rPr>
            </w:pPr>
            <w:r w:rsidRPr="00430977">
              <w:rPr>
                <w:noProof/>
                <w:lang w:val="en-US"/>
              </w:rPr>
              <w:t>Teorik ders</w:t>
            </w:r>
          </w:p>
        </w:tc>
        <w:tc>
          <w:tcPr>
            <w:tcW w:w="2835" w:type="dxa"/>
            <w:gridSpan w:val="2"/>
          </w:tcPr>
          <w:p w14:paraId="4C780BB7" w14:textId="77777777" w:rsidR="0098515E" w:rsidRPr="00430977" w:rsidRDefault="0098515E" w:rsidP="003368D8">
            <w:pPr>
              <w:jc w:val="both"/>
              <w:rPr>
                <w:noProof/>
                <w:lang w:val="en-US"/>
              </w:rPr>
            </w:pPr>
            <w:r w:rsidRPr="00430977">
              <w:rPr>
                <w:noProof/>
                <w:lang w:val="en-US"/>
              </w:rPr>
              <w:t>Bağımlılık yapıcı madde arama ve alkol analizi</w:t>
            </w:r>
          </w:p>
        </w:tc>
        <w:tc>
          <w:tcPr>
            <w:tcW w:w="1134" w:type="dxa"/>
          </w:tcPr>
          <w:p w14:paraId="34664A1E" w14:textId="77777777" w:rsidR="0098515E" w:rsidRPr="00430977" w:rsidRDefault="0098515E" w:rsidP="003368D8">
            <w:pPr>
              <w:jc w:val="center"/>
              <w:rPr>
                <w:noProof/>
                <w:lang w:val="en-US"/>
              </w:rPr>
            </w:pPr>
            <w:r w:rsidRPr="00430977">
              <w:rPr>
                <w:noProof/>
                <w:lang w:val="en-US"/>
              </w:rPr>
              <w:t>1</w:t>
            </w:r>
          </w:p>
        </w:tc>
        <w:tc>
          <w:tcPr>
            <w:tcW w:w="2239" w:type="dxa"/>
            <w:gridSpan w:val="2"/>
          </w:tcPr>
          <w:p w14:paraId="5336242F" w14:textId="77777777" w:rsidR="0098515E" w:rsidRPr="00430977" w:rsidRDefault="0098515E" w:rsidP="003368D8">
            <w:pPr>
              <w:jc w:val="both"/>
              <w:rPr>
                <w:noProof/>
                <w:lang w:val="en-US"/>
              </w:rPr>
            </w:pPr>
            <w:r w:rsidRPr="00430977">
              <w:rPr>
                <w:noProof/>
                <w:lang w:val="en-US"/>
              </w:rPr>
              <w:t>ÇSS,Sözlü sınav</w:t>
            </w:r>
          </w:p>
        </w:tc>
      </w:tr>
      <w:tr w:rsidR="0098515E" w:rsidRPr="00430977" w14:paraId="4B95000F" w14:textId="77777777" w:rsidTr="003368D8">
        <w:trPr>
          <w:trHeight w:val="289"/>
        </w:trPr>
        <w:tc>
          <w:tcPr>
            <w:tcW w:w="2155" w:type="dxa"/>
            <w:vMerge/>
          </w:tcPr>
          <w:p w14:paraId="0FFEB32F" w14:textId="77777777" w:rsidR="0098515E" w:rsidRPr="00430977" w:rsidRDefault="0098515E" w:rsidP="003368D8">
            <w:pPr>
              <w:rPr>
                <w:b/>
                <w:noProof/>
                <w:lang w:val="en-US"/>
              </w:rPr>
            </w:pPr>
          </w:p>
        </w:tc>
        <w:tc>
          <w:tcPr>
            <w:tcW w:w="1985" w:type="dxa"/>
          </w:tcPr>
          <w:p w14:paraId="392CBC42" w14:textId="77777777" w:rsidR="0098515E" w:rsidRPr="00430977" w:rsidRDefault="0098515E" w:rsidP="003368D8">
            <w:pPr>
              <w:jc w:val="both"/>
              <w:rPr>
                <w:noProof/>
                <w:lang w:val="en-US"/>
              </w:rPr>
            </w:pPr>
            <w:r w:rsidRPr="00430977">
              <w:rPr>
                <w:noProof/>
                <w:lang w:val="en-US"/>
              </w:rPr>
              <w:t>Teorik ders</w:t>
            </w:r>
          </w:p>
        </w:tc>
        <w:tc>
          <w:tcPr>
            <w:tcW w:w="2835" w:type="dxa"/>
            <w:gridSpan w:val="2"/>
          </w:tcPr>
          <w:p w14:paraId="043F13EF" w14:textId="77777777" w:rsidR="0098515E" w:rsidRPr="00430977" w:rsidRDefault="0098515E" w:rsidP="003368D8">
            <w:pPr>
              <w:jc w:val="both"/>
              <w:rPr>
                <w:noProof/>
                <w:lang w:val="en-US"/>
              </w:rPr>
            </w:pPr>
            <w:r w:rsidRPr="00430977">
              <w:rPr>
                <w:noProof/>
                <w:lang w:val="en-US"/>
              </w:rPr>
              <w:t>Hemoglobinopatilerde Laboratuvar Tanı</w:t>
            </w:r>
          </w:p>
        </w:tc>
        <w:tc>
          <w:tcPr>
            <w:tcW w:w="1134" w:type="dxa"/>
          </w:tcPr>
          <w:p w14:paraId="02EC7725" w14:textId="77777777" w:rsidR="0098515E" w:rsidRPr="00430977" w:rsidRDefault="0098515E" w:rsidP="003368D8">
            <w:pPr>
              <w:jc w:val="center"/>
              <w:rPr>
                <w:noProof/>
                <w:lang w:val="en-US"/>
              </w:rPr>
            </w:pPr>
            <w:r w:rsidRPr="00430977">
              <w:rPr>
                <w:noProof/>
                <w:lang w:val="en-US"/>
              </w:rPr>
              <w:t>1</w:t>
            </w:r>
          </w:p>
        </w:tc>
        <w:tc>
          <w:tcPr>
            <w:tcW w:w="2239" w:type="dxa"/>
            <w:gridSpan w:val="2"/>
          </w:tcPr>
          <w:p w14:paraId="44A36636" w14:textId="77777777" w:rsidR="0098515E" w:rsidRPr="00430977" w:rsidRDefault="0098515E" w:rsidP="003368D8">
            <w:pPr>
              <w:jc w:val="both"/>
              <w:rPr>
                <w:noProof/>
                <w:lang w:val="en-US"/>
              </w:rPr>
            </w:pPr>
            <w:r w:rsidRPr="00430977">
              <w:rPr>
                <w:noProof/>
                <w:lang w:val="en-US"/>
              </w:rPr>
              <w:t>ÇSS,Sözlü sınav</w:t>
            </w:r>
          </w:p>
        </w:tc>
      </w:tr>
      <w:tr w:rsidR="0098515E" w:rsidRPr="00430977" w14:paraId="3C00482F" w14:textId="77777777" w:rsidTr="003368D8">
        <w:trPr>
          <w:trHeight w:val="82"/>
        </w:trPr>
        <w:tc>
          <w:tcPr>
            <w:tcW w:w="2155" w:type="dxa"/>
            <w:vMerge/>
          </w:tcPr>
          <w:p w14:paraId="2E301325" w14:textId="77777777" w:rsidR="0098515E" w:rsidRPr="00430977" w:rsidRDefault="0098515E" w:rsidP="003368D8">
            <w:pPr>
              <w:rPr>
                <w:b/>
                <w:noProof/>
                <w:lang w:val="en-US"/>
              </w:rPr>
            </w:pPr>
          </w:p>
        </w:tc>
        <w:tc>
          <w:tcPr>
            <w:tcW w:w="1985" w:type="dxa"/>
          </w:tcPr>
          <w:p w14:paraId="055B482A" w14:textId="77777777" w:rsidR="0098515E" w:rsidRPr="00430977" w:rsidRDefault="0098515E" w:rsidP="003368D8">
            <w:pPr>
              <w:jc w:val="both"/>
              <w:rPr>
                <w:noProof/>
                <w:sz w:val="16"/>
                <w:szCs w:val="16"/>
                <w:lang w:val="en-US"/>
              </w:rPr>
            </w:pPr>
          </w:p>
        </w:tc>
        <w:tc>
          <w:tcPr>
            <w:tcW w:w="2835" w:type="dxa"/>
            <w:gridSpan w:val="2"/>
          </w:tcPr>
          <w:p w14:paraId="19EC1EF2" w14:textId="77777777" w:rsidR="0098515E" w:rsidRPr="00430977" w:rsidRDefault="0098515E" w:rsidP="003368D8">
            <w:pPr>
              <w:jc w:val="both"/>
              <w:rPr>
                <w:noProof/>
                <w:lang w:val="en-US"/>
              </w:rPr>
            </w:pPr>
          </w:p>
        </w:tc>
        <w:tc>
          <w:tcPr>
            <w:tcW w:w="1134" w:type="dxa"/>
          </w:tcPr>
          <w:p w14:paraId="126BD96C" w14:textId="77777777" w:rsidR="0098515E" w:rsidRPr="00430977" w:rsidRDefault="0098515E" w:rsidP="003368D8">
            <w:pPr>
              <w:jc w:val="center"/>
              <w:rPr>
                <w:noProof/>
                <w:lang w:val="en-US"/>
              </w:rPr>
            </w:pPr>
          </w:p>
        </w:tc>
        <w:tc>
          <w:tcPr>
            <w:tcW w:w="2239" w:type="dxa"/>
            <w:gridSpan w:val="2"/>
          </w:tcPr>
          <w:p w14:paraId="4E80BDDB" w14:textId="77777777" w:rsidR="0098515E" w:rsidRPr="00430977" w:rsidRDefault="0098515E" w:rsidP="003368D8">
            <w:pPr>
              <w:jc w:val="both"/>
              <w:rPr>
                <w:noProof/>
                <w:lang w:val="en-US"/>
              </w:rPr>
            </w:pPr>
          </w:p>
        </w:tc>
      </w:tr>
      <w:tr w:rsidR="0098515E" w:rsidRPr="00430977" w14:paraId="0414EE55" w14:textId="77777777" w:rsidTr="003368D8">
        <w:trPr>
          <w:trHeight w:val="289"/>
        </w:trPr>
        <w:tc>
          <w:tcPr>
            <w:tcW w:w="2155" w:type="dxa"/>
            <w:vMerge/>
          </w:tcPr>
          <w:p w14:paraId="71DE13CE" w14:textId="77777777" w:rsidR="0098515E" w:rsidRPr="00430977" w:rsidRDefault="0098515E" w:rsidP="003368D8">
            <w:pPr>
              <w:rPr>
                <w:b/>
                <w:noProof/>
                <w:lang w:val="en-US"/>
              </w:rPr>
            </w:pPr>
          </w:p>
        </w:tc>
        <w:tc>
          <w:tcPr>
            <w:tcW w:w="1985" w:type="dxa"/>
          </w:tcPr>
          <w:p w14:paraId="6FAAB2C7" w14:textId="77777777" w:rsidR="0098515E" w:rsidRPr="00430977" w:rsidRDefault="0098515E" w:rsidP="003368D8">
            <w:pPr>
              <w:jc w:val="both"/>
              <w:rPr>
                <w:noProof/>
                <w:lang w:val="en-US"/>
              </w:rPr>
            </w:pPr>
            <w:r w:rsidRPr="00430977">
              <w:rPr>
                <w:noProof/>
                <w:lang w:val="en-US"/>
              </w:rPr>
              <w:t>İş başında öğrenme, beceri uygulamaları</w:t>
            </w:r>
          </w:p>
        </w:tc>
        <w:tc>
          <w:tcPr>
            <w:tcW w:w="2835" w:type="dxa"/>
            <w:gridSpan w:val="2"/>
          </w:tcPr>
          <w:p w14:paraId="029980B2" w14:textId="77777777" w:rsidR="0098515E" w:rsidRPr="00430977" w:rsidRDefault="0098515E" w:rsidP="003368D8">
            <w:pPr>
              <w:jc w:val="both"/>
              <w:rPr>
                <w:noProof/>
                <w:lang w:val="en-US"/>
              </w:rPr>
            </w:pPr>
            <w:r w:rsidRPr="00430977">
              <w:rPr>
                <w:noProof/>
                <w:lang w:val="en-US"/>
              </w:rPr>
              <w:t>Tıbbi biyokimya laboratuvar uygulamaları</w:t>
            </w:r>
          </w:p>
        </w:tc>
        <w:tc>
          <w:tcPr>
            <w:tcW w:w="1134" w:type="dxa"/>
          </w:tcPr>
          <w:p w14:paraId="55EADEA4" w14:textId="77777777" w:rsidR="0098515E" w:rsidRPr="00430977" w:rsidRDefault="0098515E" w:rsidP="003368D8">
            <w:pPr>
              <w:jc w:val="center"/>
              <w:rPr>
                <w:noProof/>
                <w:lang w:val="en-US"/>
              </w:rPr>
            </w:pPr>
            <w:r w:rsidRPr="00430977">
              <w:rPr>
                <w:noProof/>
                <w:lang w:val="en-US"/>
              </w:rPr>
              <w:t>22</w:t>
            </w:r>
          </w:p>
        </w:tc>
        <w:tc>
          <w:tcPr>
            <w:tcW w:w="2239" w:type="dxa"/>
            <w:gridSpan w:val="2"/>
          </w:tcPr>
          <w:p w14:paraId="2E6C1957" w14:textId="77777777" w:rsidR="0098515E" w:rsidRPr="00430977" w:rsidRDefault="0098515E" w:rsidP="003368D8">
            <w:pPr>
              <w:jc w:val="both"/>
              <w:rPr>
                <w:noProof/>
                <w:lang w:val="en-US"/>
              </w:rPr>
            </w:pPr>
            <w:r w:rsidRPr="00430977">
              <w:rPr>
                <w:noProof/>
                <w:lang w:val="en-US"/>
              </w:rPr>
              <w:t>Karne notu</w:t>
            </w:r>
          </w:p>
        </w:tc>
      </w:tr>
      <w:tr w:rsidR="0098515E" w:rsidRPr="00430977" w14:paraId="2D66DA74" w14:textId="77777777" w:rsidTr="003368D8">
        <w:trPr>
          <w:trHeight w:val="289"/>
        </w:trPr>
        <w:tc>
          <w:tcPr>
            <w:tcW w:w="2155" w:type="dxa"/>
            <w:vMerge/>
          </w:tcPr>
          <w:p w14:paraId="3207F08C" w14:textId="77777777" w:rsidR="0098515E" w:rsidRPr="00430977" w:rsidRDefault="0098515E" w:rsidP="003368D8">
            <w:pPr>
              <w:rPr>
                <w:b/>
                <w:noProof/>
                <w:lang w:val="en-US"/>
              </w:rPr>
            </w:pPr>
          </w:p>
        </w:tc>
        <w:tc>
          <w:tcPr>
            <w:tcW w:w="8193" w:type="dxa"/>
            <w:gridSpan w:val="6"/>
          </w:tcPr>
          <w:p w14:paraId="75A3F124" w14:textId="77777777" w:rsidR="0098515E" w:rsidRPr="00430977" w:rsidRDefault="0098515E" w:rsidP="003368D8">
            <w:pPr>
              <w:jc w:val="both"/>
              <w:rPr>
                <w:noProof/>
                <w:lang w:val="en-US"/>
              </w:rPr>
            </w:pPr>
            <w:r w:rsidRPr="00430977">
              <w:rPr>
                <w:noProof/>
                <w:lang w:val="en-US"/>
              </w:rPr>
              <w:t>ÇSS: Çoktan seçmeli soru</w:t>
            </w:r>
          </w:p>
        </w:tc>
      </w:tr>
      <w:tr w:rsidR="0098515E" w:rsidRPr="00430977" w14:paraId="0C20DCC9" w14:textId="77777777" w:rsidTr="003368D8">
        <w:tc>
          <w:tcPr>
            <w:tcW w:w="2155" w:type="dxa"/>
          </w:tcPr>
          <w:p w14:paraId="5DD76F07" w14:textId="77777777" w:rsidR="0098515E" w:rsidRPr="00430977" w:rsidRDefault="0098515E" w:rsidP="003368D8">
            <w:pPr>
              <w:rPr>
                <w:b/>
                <w:noProof/>
                <w:lang w:val="en-US"/>
              </w:rPr>
            </w:pPr>
            <w:r w:rsidRPr="00430977">
              <w:rPr>
                <w:b/>
                <w:noProof/>
                <w:lang w:val="en-US"/>
              </w:rPr>
              <w:t>ÖNERİLEN KAYNAKLAR</w:t>
            </w:r>
          </w:p>
        </w:tc>
        <w:tc>
          <w:tcPr>
            <w:tcW w:w="8193" w:type="dxa"/>
            <w:gridSpan w:val="6"/>
          </w:tcPr>
          <w:p w14:paraId="2CCB460C" w14:textId="77777777" w:rsidR="0098515E" w:rsidRPr="00430977" w:rsidRDefault="0098515E" w:rsidP="003368D8">
            <w:pPr>
              <w:jc w:val="both"/>
              <w:rPr>
                <w:noProof/>
                <w:lang w:val="en-US"/>
              </w:rPr>
            </w:pPr>
            <w:r w:rsidRPr="00430977">
              <w:rPr>
                <w:noProof/>
                <w:lang w:val="en-US"/>
              </w:rPr>
              <w:t>1-Bishop M, Fody EP, Schoeff LE Klinik Biyokimya Ed Filiz Akbıyık, Akademisyen Tıp Kitabevi, 2016.</w:t>
            </w:r>
          </w:p>
          <w:p w14:paraId="0D4B006C" w14:textId="77777777" w:rsidR="0098515E" w:rsidRPr="00430977" w:rsidRDefault="0098515E" w:rsidP="003368D8">
            <w:pPr>
              <w:jc w:val="both"/>
              <w:rPr>
                <w:noProof/>
                <w:lang w:val="en-US"/>
              </w:rPr>
            </w:pPr>
            <w:r w:rsidRPr="00430977">
              <w:rPr>
                <w:noProof/>
                <w:lang w:val="en-US"/>
              </w:rPr>
              <w:t>2-Görmüş U (Ed) Laboratuvar Dünyası, Nobel Tıp Kitabevi, 2014.</w:t>
            </w:r>
          </w:p>
          <w:p w14:paraId="115BDC58" w14:textId="77777777" w:rsidR="0098515E" w:rsidRPr="00430977" w:rsidRDefault="0098515E" w:rsidP="003368D8">
            <w:pPr>
              <w:jc w:val="both"/>
              <w:rPr>
                <w:noProof/>
                <w:lang w:val="en-US"/>
              </w:rPr>
            </w:pPr>
            <w:r w:rsidRPr="00430977">
              <w:rPr>
                <w:noProof/>
                <w:lang w:val="en-US"/>
              </w:rPr>
              <w:t>4-Burtis CA, Ashwood ER, Bruns DE. Tietz Textbook of Clinical chemistry and Molecular Diagnostics, Fourth Edition.</w:t>
            </w:r>
          </w:p>
        </w:tc>
      </w:tr>
    </w:tbl>
    <w:p w14:paraId="63C2C310" w14:textId="77777777" w:rsidR="0098515E" w:rsidRPr="00430977" w:rsidRDefault="0098515E" w:rsidP="0098515E">
      <w:pPr>
        <w:rPr>
          <w:noProof/>
          <w:lang w:val="en-US"/>
        </w:rPr>
      </w:pPr>
    </w:p>
    <w:p w14:paraId="41C237EB" w14:textId="77777777" w:rsidR="0098515E" w:rsidRPr="00430977" w:rsidRDefault="0098515E" w:rsidP="0098515E">
      <w:pPr>
        <w:jc w:val="center"/>
        <w:rPr>
          <w:b/>
          <w:noProof/>
          <w:u w:val="single"/>
          <w:lang w:val="en-US"/>
        </w:rPr>
      </w:pPr>
    </w:p>
    <w:p w14:paraId="52E81CEB" w14:textId="77777777" w:rsidR="0098515E" w:rsidRPr="00430977" w:rsidRDefault="0098515E" w:rsidP="0098515E">
      <w:pPr>
        <w:rPr>
          <w:b/>
          <w:noProof/>
          <w:u w:val="single"/>
          <w:lang w:val="en-US"/>
        </w:rPr>
      </w:pPr>
    </w:p>
    <w:p w14:paraId="2DAA4873" w14:textId="77777777" w:rsidR="0098515E" w:rsidRPr="00430977" w:rsidRDefault="0098515E" w:rsidP="0098515E">
      <w:pPr>
        <w:spacing w:after="200" w:line="276" w:lineRule="auto"/>
        <w:jc w:val="center"/>
        <w:rPr>
          <w:rFonts w:eastAsia="Calibri"/>
          <w:b/>
          <w:noProof/>
          <w:lang w:val="en-US" w:eastAsia="en-US"/>
        </w:rPr>
      </w:pPr>
    </w:p>
    <w:p w14:paraId="78AA3EE3" w14:textId="77777777" w:rsidR="0098515E" w:rsidRPr="00430977" w:rsidRDefault="0098515E" w:rsidP="0098515E">
      <w:pPr>
        <w:spacing w:after="200" w:line="276" w:lineRule="auto"/>
        <w:jc w:val="center"/>
        <w:rPr>
          <w:rFonts w:eastAsia="Calibri"/>
          <w:b/>
          <w:noProof/>
          <w:lang w:val="en-US" w:eastAsia="en-US"/>
        </w:rPr>
      </w:pPr>
    </w:p>
    <w:p w14:paraId="363B85DF" w14:textId="77777777" w:rsidR="0098515E" w:rsidRPr="00430977" w:rsidRDefault="0098515E" w:rsidP="0098515E">
      <w:pPr>
        <w:spacing w:after="200" w:line="276" w:lineRule="auto"/>
        <w:jc w:val="center"/>
        <w:rPr>
          <w:rFonts w:eastAsia="Calibri"/>
          <w:b/>
          <w:noProof/>
          <w:lang w:val="en-US" w:eastAsia="en-US"/>
        </w:rPr>
      </w:pPr>
    </w:p>
    <w:p w14:paraId="248B9C26" w14:textId="77777777" w:rsidR="0098515E" w:rsidRPr="00430977" w:rsidRDefault="0098515E" w:rsidP="0098515E">
      <w:pPr>
        <w:spacing w:after="200" w:line="276" w:lineRule="auto"/>
        <w:jc w:val="center"/>
        <w:rPr>
          <w:rFonts w:eastAsia="Calibri"/>
          <w:b/>
          <w:noProof/>
          <w:lang w:val="en-US" w:eastAsia="en-US"/>
        </w:rPr>
      </w:pPr>
    </w:p>
    <w:p w14:paraId="1AF21302" w14:textId="77777777" w:rsidR="0098515E" w:rsidRPr="00430977" w:rsidRDefault="0098515E" w:rsidP="0098515E">
      <w:pPr>
        <w:spacing w:after="200" w:line="276" w:lineRule="auto"/>
        <w:jc w:val="center"/>
        <w:rPr>
          <w:rFonts w:eastAsia="Calibri"/>
          <w:b/>
          <w:noProof/>
          <w:lang w:val="en-US" w:eastAsia="en-US"/>
        </w:rPr>
      </w:pPr>
    </w:p>
    <w:p w14:paraId="53CFE5DA" w14:textId="77777777" w:rsidR="0098515E" w:rsidRPr="00430977" w:rsidRDefault="0098515E" w:rsidP="0098515E">
      <w:pPr>
        <w:spacing w:after="200" w:line="276" w:lineRule="auto"/>
        <w:rPr>
          <w:rFonts w:eastAsia="Calibri"/>
          <w:b/>
          <w:noProof/>
          <w:lang w:val="en-US" w:eastAsia="en-US"/>
        </w:rPr>
      </w:pPr>
    </w:p>
    <w:p w14:paraId="69B1C9E3" w14:textId="77777777" w:rsidR="0098515E" w:rsidRPr="00430977" w:rsidRDefault="0098515E" w:rsidP="0098515E">
      <w:pPr>
        <w:spacing w:after="200" w:line="276" w:lineRule="auto"/>
        <w:rPr>
          <w:rFonts w:eastAsia="Calibri"/>
          <w:b/>
          <w:noProof/>
          <w:lang w:val="en-US" w:eastAsia="en-US"/>
        </w:rPr>
      </w:pPr>
    </w:p>
    <w:p w14:paraId="649B06AB" w14:textId="77777777" w:rsidR="0098515E" w:rsidRPr="00430977" w:rsidRDefault="0098515E" w:rsidP="0098515E">
      <w:pPr>
        <w:spacing w:after="200" w:line="276" w:lineRule="auto"/>
        <w:jc w:val="center"/>
        <w:rPr>
          <w:rFonts w:eastAsia="Calibri"/>
          <w:b/>
          <w:noProof/>
          <w:lang w:val="en-US" w:eastAsia="en-US"/>
        </w:rPr>
      </w:pPr>
    </w:p>
    <w:p w14:paraId="2A5BBBF8" w14:textId="77777777" w:rsidR="0098515E" w:rsidRPr="00430977" w:rsidRDefault="0098515E" w:rsidP="0098515E">
      <w:pPr>
        <w:spacing w:line="360" w:lineRule="auto"/>
        <w:jc w:val="center"/>
        <w:rPr>
          <w:rFonts w:eastAsia="Calibri"/>
          <w:b/>
          <w:noProof/>
          <w:lang w:val="en-US" w:eastAsia="en-US"/>
        </w:rPr>
      </w:pPr>
      <w:r w:rsidRPr="00430977">
        <w:rPr>
          <w:rFonts w:eastAsia="Calibri"/>
          <w:b/>
          <w:noProof/>
          <w:lang w:val="en-US" w:eastAsia="en-US"/>
        </w:rPr>
        <w:lastRenderedPageBreak/>
        <w:t>GİRESUN ÜNİVERSİTESİ TIP FAKÜLTESİ</w:t>
      </w:r>
    </w:p>
    <w:p w14:paraId="1C46D783" w14:textId="77777777" w:rsidR="0098515E" w:rsidRPr="00430977" w:rsidRDefault="0098515E" w:rsidP="0098515E">
      <w:pPr>
        <w:spacing w:line="360" w:lineRule="auto"/>
        <w:jc w:val="center"/>
        <w:rPr>
          <w:rFonts w:eastAsia="Calibri"/>
          <w:b/>
          <w:noProof/>
          <w:lang w:val="en-US" w:eastAsia="en-US"/>
        </w:rPr>
      </w:pPr>
      <w:r w:rsidRPr="00430977">
        <w:rPr>
          <w:rFonts w:eastAsia="Calibri"/>
          <w:b/>
          <w:noProof/>
          <w:lang w:val="en-US" w:eastAsia="en-US"/>
        </w:rPr>
        <w:t xml:space="preserve">TIBBİ BİYOKİMYA ANABİLİM DALI </w:t>
      </w:r>
    </w:p>
    <w:p w14:paraId="64C67BD4" w14:textId="77777777" w:rsidR="0098515E" w:rsidRPr="00430977" w:rsidRDefault="0098515E" w:rsidP="0098515E">
      <w:pPr>
        <w:spacing w:line="360" w:lineRule="auto"/>
        <w:jc w:val="center"/>
        <w:rPr>
          <w:rFonts w:eastAsia="Calibri"/>
          <w:noProof/>
          <w:lang w:val="en-US" w:eastAsia="en-US"/>
        </w:rPr>
      </w:pPr>
      <w:r w:rsidRPr="00430977">
        <w:rPr>
          <w:rFonts w:eastAsia="Calibri"/>
          <w:b/>
          <w:noProof/>
          <w:lang w:val="en-US" w:eastAsia="en-US"/>
        </w:rPr>
        <w:t>STAJYER UYGULAMA KARNESİ</w:t>
      </w:r>
    </w:p>
    <w:p w14:paraId="2D89598B" w14:textId="77777777" w:rsidR="0098515E" w:rsidRPr="00430977" w:rsidRDefault="0098515E" w:rsidP="0098515E">
      <w:pPr>
        <w:spacing w:after="200" w:line="276" w:lineRule="auto"/>
        <w:jc w:val="center"/>
        <w:rPr>
          <w:rFonts w:eastAsia="Calibri"/>
          <w:noProof/>
          <w:lang w:val="en-US" w:eastAsia="en-US"/>
        </w:rPr>
      </w:pPr>
    </w:p>
    <w:p w14:paraId="093D080F" w14:textId="77777777" w:rsidR="0098515E" w:rsidRPr="00430977" w:rsidRDefault="0098515E" w:rsidP="0098515E">
      <w:pPr>
        <w:spacing w:after="200" w:line="276" w:lineRule="auto"/>
        <w:ind w:firstLine="708"/>
        <w:jc w:val="both"/>
        <w:rPr>
          <w:rFonts w:eastAsia="Calibri"/>
          <w:noProof/>
          <w:lang w:val="en-US" w:eastAsia="en-US"/>
        </w:rPr>
      </w:pPr>
      <w:r w:rsidRPr="00430977">
        <w:rPr>
          <w:rFonts w:eastAsia="Calibri"/>
          <w:noProof/>
          <w:lang w:val="en-US" w:eastAsia="en-US"/>
        </w:rPr>
        <w:t>Tıbbi Biyokimya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tutumların tam olarak gerçekleştirilmesi durumunda staj sonu final notunuza 10 (on) puan (100 puan üzerinden) şeklinde katkıda bulunacaktır.</w:t>
      </w:r>
    </w:p>
    <w:p w14:paraId="056AE3C5" w14:textId="77777777" w:rsidR="0098515E" w:rsidRPr="00430977" w:rsidRDefault="0098515E" w:rsidP="0098515E">
      <w:pPr>
        <w:spacing w:after="200" w:line="276" w:lineRule="auto"/>
        <w:jc w:val="both"/>
        <w:rPr>
          <w:rFonts w:eastAsia="Calibri"/>
          <w:noProof/>
          <w:lang w:val="en-US" w:eastAsia="en-US"/>
        </w:rPr>
      </w:pPr>
    </w:p>
    <w:p w14:paraId="70B0B882" w14:textId="77777777" w:rsidR="0098515E" w:rsidRPr="00430977" w:rsidRDefault="0098515E" w:rsidP="0098515E">
      <w:pPr>
        <w:spacing w:after="200" w:line="276" w:lineRule="auto"/>
        <w:jc w:val="both"/>
        <w:rPr>
          <w:rFonts w:eastAsia="Calibri"/>
          <w:noProof/>
          <w:lang w:val="en-US" w:eastAsia="en-US"/>
        </w:rPr>
      </w:pPr>
      <w:r w:rsidRPr="00430977">
        <w:rPr>
          <w:rFonts w:eastAsia="Calibri"/>
          <w:noProof/>
          <w:lang w:val="en-US" w:eastAsia="en-US"/>
        </w:rPr>
        <w:t>Başarı dileklerimizle…</w:t>
      </w:r>
    </w:p>
    <w:p w14:paraId="46A3390E" w14:textId="77777777" w:rsidR="0098515E" w:rsidRPr="00430977" w:rsidRDefault="0098515E" w:rsidP="0098515E">
      <w:pPr>
        <w:spacing w:after="200" w:line="276" w:lineRule="auto"/>
        <w:jc w:val="both"/>
        <w:rPr>
          <w:rFonts w:eastAsia="Calibri"/>
          <w:noProof/>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5244"/>
        <w:gridCol w:w="993"/>
        <w:gridCol w:w="1134"/>
        <w:gridCol w:w="1307"/>
      </w:tblGrid>
      <w:tr w:rsidR="0098515E" w:rsidRPr="00430977" w14:paraId="582C3AEE" w14:textId="77777777" w:rsidTr="003368D8">
        <w:tc>
          <w:tcPr>
            <w:tcW w:w="534" w:type="dxa"/>
            <w:shd w:val="clear" w:color="auto" w:fill="0070C0"/>
          </w:tcPr>
          <w:p w14:paraId="7ED0A23A" w14:textId="77777777" w:rsidR="0098515E" w:rsidRPr="00430977" w:rsidRDefault="0098515E" w:rsidP="003368D8">
            <w:pPr>
              <w:jc w:val="both"/>
              <w:rPr>
                <w:rFonts w:eastAsia="Calibri"/>
                <w:noProof/>
                <w:color w:val="FFFFFF" w:themeColor="background1"/>
                <w:lang w:val="en-US" w:eastAsia="en-US"/>
              </w:rPr>
            </w:pPr>
          </w:p>
        </w:tc>
        <w:tc>
          <w:tcPr>
            <w:tcW w:w="5244" w:type="dxa"/>
            <w:shd w:val="clear" w:color="auto" w:fill="0070C0"/>
          </w:tcPr>
          <w:p w14:paraId="24EC8A9A" w14:textId="77777777" w:rsidR="0098515E" w:rsidRPr="00430977" w:rsidRDefault="0098515E" w:rsidP="003368D8">
            <w:pPr>
              <w:jc w:val="center"/>
              <w:rPr>
                <w:rFonts w:eastAsia="Calibri"/>
                <w:b/>
                <w:noProof/>
                <w:color w:val="FFFFFF" w:themeColor="background1"/>
                <w:lang w:val="en-US" w:eastAsia="en-US"/>
              </w:rPr>
            </w:pPr>
            <w:r w:rsidRPr="00430977">
              <w:rPr>
                <w:rFonts w:eastAsia="Calibri"/>
                <w:b/>
                <w:noProof/>
                <w:color w:val="FFFFFF" w:themeColor="background1"/>
                <w:lang w:val="en-US" w:eastAsia="en-US"/>
              </w:rPr>
              <w:t>İŞLEMLER</w:t>
            </w:r>
          </w:p>
        </w:tc>
        <w:tc>
          <w:tcPr>
            <w:tcW w:w="993" w:type="dxa"/>
            <w:shd w:val="clear" w:color="auto" w:fill="0070C0"/>
          </w:tcPr>
          <w:p w14:paraId="218DEF6B" w14:textId="77777777" w:rsidR="0098515E" w:rsidRPr="00430977" w:rsidRDefault="0098515E" w:rsidP="003368D8">
            <w:pPr>
              <w:jc w:val="center"/>
              <w:rPr>
                <w:rFonts w:eastAsia="Calibri"/>
                <w:b/>
                <w:noProof/>
                <w:color w:val="FFFFFF" w:themeColor="background1"/>
                <w:lang w:val="en-US" w:eastAsia="en-US"/>
              </w:rPr>
            </w:pPr>
            <w:r w:rsidRPr="00430977">
              <w:rPr>
                <w:rFonts w:eastAsia="Calibri"/>
                <w:b/>
                <w:noProof/>
                <w:color w:val="FFFFFF" w:themeColor="background1"/>
                <w:lang w:val="en-US" w:eastAsia="en-US"/>
              </w:rPr>
              <w:t>PUAN</w:t>
            </w:r>
          </w:p>
        </w:tc>
        <w:tc>
          <w:tcPr>
            <w:tcW w:w="1134" w:type="dxa"/>
            <w:shd w:val="clear" w:color="auto" w:fill="0070C0"/>
          </w:tcPr>
          <w:p w14:paraId="5D269B8F" w14:textId="77777777" w:rsidR="0098515E" w:rsidRPr="00430977" w:rsidRDefault="0098515E" w:rsidP="003368D8">
            <w:pPr>
              <w:jc w:val="center"/>
              <w:rPr>
                <w:rFonts w:eastAsia="Calibri"/>
                <w:b/>
                <w:noProof/>
                <w:color w:val="FFFFFF" w:themeColor="background1"/>
                <w:lang w:val="en-US" w:eastAsia="en-US"/>
              </w:rPr>
            </w:pPr>
            <w:r w:rsidRPr="00430977">
              <w:rPr>
                <w:rFonts w:eastAsia="Calibri"/>
                <w:b/>
                <w:noProof/>
                <w:color w:val="FFFFFF" w:themeColor="background1"/>
                <w:lang w:val="en-US" w:eastAsia="en-US"/>
              </w:rPr>
              <w:t>TARİH</w:t>
            </w:r>
          </w:p>
        </w:tc>
        <w:tc>
          <w:tcPr>
            <w:tcW w:w="1307" w:type="dxa"/>
            <w:shd w:val="clear" w:color="auto" w:fill="0070C0"/>
          </w:tcPr>
          <w:p w14:paraId="2D2AA5ED" w14:textId="77777777" w:rsidR="0098515E" w:rsidRPr="00430977" w:rsidRDefault="0098515E" w:rsidP="003368D8">
            <w:pPr>
              <w:jc w:val="center"/>
              <w:rPr>
                <w:rFonts w:eastAsia="Calibri"/>
                <w:b/>
                <w:noProof/>
                <w:color w:val="FFFFFF" w:themeColor="background1"/>
                <w:lang w:val="en-US" w:eastAsia="en-US"/>
              </w:rPr>
            </w:pPr>
            <w:r w:rsidRPr="00430977">
              <w:rPr>
                <w:rFonts w:eastAsia="Calibri"/>
                <w:b/>
                <w:noProof/>
                <w:color w:val="FFFFFF" w:themeColor="background1"/>
                <w:lang w:val="en-US" w:eastAsia="en-US"/>
              </w:rPr>
              <w:t>ONAY</w:t>
            </w:r>
          </w:p>
        </w:tc>
      </w:tr>
      <w:tr w:rsidR="0098515E" w:rsidRPr="00430977" w14:paraId="2C555472" w14:textId="77777777" w:rsidTr="003368D8">
        <w:tc>
          <w:tcPr>
            <w:tcW w:w="534" w:type="dxa"/>
          </w:tcPr>
          <w:p w14:paraId="33DDA164" w14:textId="77777777" w:rsidR="0098515E" w:rsidRPr="00430977" w:rsidRDefault="0098515E" w:rsidP="003368D8">
            <w:pPr>
              <w:jc w:val="both"/>
              <w:rPr>
                <w:rFonts w:eastAsia="Calibri"/>
                <w:noProof/>
                <w:lang w:val="en-US" w:eastAsia="en-US"/>
              </w:rPr>
            </w:pPr>
            <w:r w:rsidRPr="00430977">
              <w:rPr>
                <w:rFonts w:eastAsia="Calibri"/>
                <w:noProof/>
                <w:lang w:val="en-US" w:eastAsia="en-US"/>
              </w:rPr>
              <w:t>1</w:t>
            </w:r>
          </w:p>
        </w:tc>
        <w:tc>
          <w:tcPr>
            <w:tcW w:w="5244" w:type="dxa"/>
          </w:tcPr>
          <w:p w14:paraId="58854681" w14:textId="77777777" w:rsidR="0098515E" w:rsidRPr="00430977" w:rsidRDefault="0098515E" w:rsidP="003368D8">
            <w:pPr>
              <w:jc w:val="both"/>
              <w:rPr>
                <w:rFonts w:eastAsia="Calibri"/>
                <w:noProof/>
                <w:lang w:val="en-US" w:eastAsia="en-US"/>
              </w:rPr>
            </w:pPr>
            <w:r w:rsidRPr="00430977">
              <w:rPr>
                <w:rFonts w:eastAsia="Calibri"/>
                <w:noProof/>
                <w:lang w:val="en-US" w:eastAsia="en-US"/>
              </w:rPr>
              <w:t>Laboratuvar Güvenliği Uygulamaları</w:t>
            </w:r>
          </w:p>
        </w:tc>
        <w:tc>
          <w:tcPr>
            <w:tcW w:w="993" w:type="dxa"/>
            <w:vAlign w:val="center"/>
          </w:tcPr>
          <w:p w14:paraId="0BEEA027" w14:textId="77777777" w:rsidR="0098515E" w:rsidRPr="00430977" w:rsidRDefault="0098515E" w:rsidP="003368D8">
            <w:pPr>
              <w:jc w:val="center"/>
              <w:rPr>
                <w:rFonts w:eastAsia="Calibri"/>
                <w:noProof/>
                <w:lang w:val="en-US" w:eastAsia="en-US"/>
              </w:rPr>
            </w:pPr>
            <w:r w:rsidRPr="00430977">
              <w:rPr>
                <w:rFonts w:eastAsia="Calibri"/>
                <w:noProof/>
                <w:lang w:val="en-US" w:eastAsia="en-US"/>
              </w:rPr>
              <w:t>10</w:t>
            </w:r>
          </w:p>
        </w:tc>
        <w:tc>
          <w:tcPr>
            <w:tcW w:w="1134" w:type="dxa"/>
          </w:tcPr>
          <w:p w14:paraId="5C82B11D" w14:textId="77777777" w:rsidR="0098515E" w:rsidRPr="00430977" w:rsidRDefault="0098515E" w:rsidP="003368D8">
            <w:pPr>
              <w:jc w:val="both"/>
              <w:rPr>
                <w:rFonts w:eastAsia="Calibri"/>
                <w:noProof/>
                <w:lang w:val="en-US" w:eastAsia="en-US"/>
              </w:rPr>
            </w:pPr>
          </w:p>
        </w:tc>
        <w:tc>
          <w:tcPr>
            <w:tcW w:w="1307" w:type="dxa"/>
          </w:tcPr>
          <w:p w14:paraId="1CD1812D" w14:textId="77777777" w:rsidR="0098515E" w:rsidRPr="00430977" w:rsidRDefault="0098515E" w:rsidP="003368D8">
            <w:pPr>
              <w:jc w:val="both"/>
              <w:rPr>
                <w:rFonts w:eastAsia="Calibri"/>
                <w:noProof/>
                <w:lang w:val="en-US" w:eastAsia="en-US"/>
              </w:rPr>
            </w:pPr>
          </w:p>
        </w:tc>
      </w:tr>
      <w:tr w:rsidR="0098515E" w:rsidRPr="00430977" w14:paraId="76E6766F" w14:textId="77777777" w:rsidTr="003368D8">
        <w:tc>
          <w:tcPr>
            <w:tcW w:w="534" w:type="dxa"/>
          </w:tcPr>
          <w:p w14:paraId="60955CA0" w14:textId="77777777" w:rsidR="0098515E" w:rsidRPr="00430977" w:rsidRDefault="0098515E" w:rsidP="003368D8">
            <w:pPr>
              <w:jc w:val="both"/>
              <w:rPr>
                <w:rFonts w:eastAsia="Calibri"/>
                <w:noProof/>
                <w:lang w:val="en-US" w:eastAsia="en-US"/>
              </w:rPr>
            </w:pPr>
            <w:r w:rsidRPr="00430977">
              <w:rPr>
                <w:rFonts w:eastAsia="Calibri"/>
                <w:noProof/>
                <w:lang w:val="en-US" w:eastAsia="en-US"/>
              </w:rPr>
              <w:t>2</w:t>
            </w:r>
          </w:p>
        </w:tc>
        <w:tc>
          <w:tcPr>
            <w:tcW w:w="5244" w:type="dxa"/>
          </w:tcPr>
          <w:p w14:paraId="5D0F3D57" w14:textId="77777777" w:rsidR="0098515E" w:rsidRPr="00430977" w:rsidRDefault="0098515E" w:rsidP="003368D8">
            <w:pPr>
              <w:jc w:val="both"/>
              <w:rPr>
                <w:rFonts w:eastAsia="Calibri"/>
                <w:noProof/>
                <w:lang w:val="en-US" w:eastAsia="en-US"/>
              </w:rPr>
            </w:pPr>
            <w:r w:rsidRPr="00430977">
              <w:rPr>
                <w:rFonts w:eastAsia="Calibri"/>
                <w:noProof/>
                <w:lang w:val="en-US" w:eastAsia="en-US"/>
              </w:rPr>
              <w:t>Tam İdrar Analizi Uygulamaları</w:t>
            </w:r>
          </w:p>
        </w:tc>
        <w:tc>
          <w:tcPr>
            <w:tcW w:w="993" w:type="dxa"/>
            <w:vAlign w:val="center"/>
          </w:tcPr>
          <w:p w14:paraId="2CB11CEE" w14:textId="77777777" w:rsidR="0098515E" w:rsidRPr="00430977" w:rsidRDefault="0098515E" w:rsidP="003368D8">
            <w:pPr>
              <w:jc w:val="center"/>
              <w:rPr>
                <w:rFonts w:eastAsia="Calibri"/>
                <w:noProof/>
                <w:lang w:val="en-US" w:eastAsia="en-US"/>
              </w:rPr>
            </w:pPr>
            <w:r w:rsidRPr="00430977">
              <w:rPr>
                <w:rFonts w:eastAsia="Calibri"/>
                <w:noProof/>
                <w:lang w:val="en-US" w:eastAsia="en-US"/>
              </w:rPr>
              <w:t>10</w:t>
            </w:r>
          </w:p>
        </w:tc>
        <w:tc>
          <w:tcPr>
            <w:tcW w:w="1134" w:type="dxa"/>
          </w:tcPr>
          <w:p w14:paraId="21AFA6A3" w14:textId="77777777" w:rsidR="0098515E" w:rsidRPr="00430977" w:rsidRDefault="0098515E" w:rsidP="003368D8">
            <w:pPr>
              <w:jc w:val="both"/>
              <w:rPr>
                <w:rFonts w:eastAsia="Calibri"/>
                <w:noProof/>
                <w:lang w:val="en-US" w:eastAsia="en-US"/>
              </w:rPr>
            </w:pPr>
          </w:p>
        </w:tc>
        <w:tc>
          <w:tcPr>
            <w:tcW w:w="1307" w:type="dxa"/>
          </w:tcPr>
          <w:p w14:paraId="6A987C53" w14:textId="77777777" w:rsidR="0098515E" w:rsidRPr="00430977" w:rsidRDefault="0098515E" w:rsidP="003368D8">
            <w:pPr>
              <w:jc w:val="both"/>
              <w:rPr>
                <w:rFonts w:eastAsia="Calibri"/>
                <w:noProof/>
                <w:lang w:val="en-US" w:eastAsia="en-US"/>
              </w:rPr>
            </w:pPr>
          </w:p>
        </w:tc>
      </w:tr>
      <w:tr w:rsidR="0098515E" w:rsidRPr="00430977" w14:paraId="7650A4BB" w14:textId="77777777" w:rsidTr="003368D8">
        <w:tc>
          <w:tcPr>
            <w:tcW w:w="534" w:type="dxa"/>
          </w:tcPr>
          <w:p w14:paraId="025A6AF4" w14:textId="77777777" w:rsidR="0098515E" w:rsidRPr="00430977" w:rsidRDefault="0098515E" w:rsidP="003368D8">
            <w:pPr>
              <w:jc w:val="both"/>
              <w:rPr>
                <w:rFonts w:eastAsia="Calibri"/>
                <w:noProof/>
                <w:lang w:val="en-US" w:eastAsia="en-US"/>
              </w:rPr>
            </w:pPr>
            <w:r w:rsidRPr="00430977">
              <w:rPr>
                <w:rFonts w:eastAsia="Calibri"/>
                <w:noProof/>
                <w:lang w:val="en-US" w:eastAsia="en-US"/>
              </w:rPr>
              <w:t>3</w:t>
            </w:r>
          </w:p>
        </w:tc>
        <w:tc>
          <w:tcPr>
            <w:tcW w:w="5244" w:type="dxa"/>
          </w:tcPr>
          <w:p w14:paraId="61C5B209" w14:textId="77777777" w:rsidR="0098515E" w:rsidRPr="00430977" w:rsidRDefault="0098515E" w:rsidP="003368D8">
            <w:pPr>
              <w:jc w:val="both"/>
              <w:rPr>
                <w:rFonts w:eastAsia="Calibri"/>
                <w:noProof/>
                <w:lang w:val="en-US" w:eastAsia="en-US"/>
              </w:rPr>
            </w:pPr>
            <w:r w:rsidRPr="00430977">
              <w:rPr>
                <w:rFonts w:eastAsia="Calibri"/>
                <w:noProof/>
                <w:lang w:val="en-US" w:eastAsia="en-US"/>
              </w:rPr>
              <w:t>Fotometre ve Biyokimya Otoanalizörü Uygulamaları</w:t>
            </w:r>
          </w:p>
        </w:tc>
        <w:tc>
          <w:tcPr>
            <w:tcW w:w="993" w:type="dxa"/>
            <w:vAlign w:val="center"/>
          </w:tcPr>
          <w:p w14:paraId="784BE13B" w14:textId="77777777" w:rsidR="0098515E" w:rsidRPr="00430977" w:rsidRDefault="0098515E" w:rsidP="003368D8">
            <w:pPr>
              <w:jc w:val="center"/>
              <w:rPr>
                <w:rFonts w:eastAsia="Calibri"/>
                <w:noProof/>
                <w:lang w:val="en-US" w:eastAsia="en-US"/>
              </w:rPr>
            </w:pPr>
            <w:r w:rsidRPr="00430977">
              <w:rPr>
                <w:rFonts w:eastAsia="Calibri"/>
                <w:noProof/>
                <w:lang w:val="en-US" w:eastAsia="en-US"/>
              </w:rPr>
              <w:t>10</w:t>
            </w:r>
          </w:p>
        </w:tc>
        <w:tc>
          <w:tcPr>
            <w:tcW w:w="1134" w:type="dxa"/>
          </w:tcPr>
          <w:p w14:paraId="120C7CBD" w14:textId="77777777" w:rsidR="0098515E" w:rsidRPr="00430977" w:rsidRDefault="0098515E" w:rsidP="003368D8">
            <w:pPr>
              <w:jc w:val="both"/>
              <w:rPr>
                <w:rFonts w:eastAsia="Calibri"/>
                <w:noProof/>
                <w:lang w:val="en-US" w:eastAsia="en-US"/>
              </w:rPr>
            </w:pPr>
          </w:p>
        </w:tc>
        <w:tc>
          <w:tcPr>
            <w:tcW w:w="1307" w:type="dxa"/>
          </w:tcPr>
          <w:p w14:paraId="041A0C25" w14:textId="77777777" w:rsidR="0098515E" w:rsidRPr="00430977" w:rsidRDefault="0098515E" w:rsidP="003368D8">
            <w:pPr>
              <w:jc w:val="both"/>
              <w:rPr>
                <w:rFonts w:eastAsia="Calibri"/>
                <w:noProof/>
                <w:lang w:val="en-US" w:eastAsia="en-US"/>
              </w:rPr>
            </w:pPr>
          </w:p>
        </w:tc>
      </w:tr>
      <w:tr w:rsidR="0098515E" w:rsidRPr="00430977" w14:paraId="79E75BCC" w14:textId="77777777" w:rsidTr="003368D8">
        <w:tc>
          <w:tcPr>
            <w:tcW w:w="534" w:type="dxa"/>
          </w:tcPr>
          <w:p w14:paraId="0ECC8A1B" w14:textId="77777777" w:rsidR="0098515E" w:rsidRPr="00430977" w:rsidRDefault="0098515E" w:rsidP="003368D8">
            <w:pPr>
              <w:jc w:val="both"/>
              <w:rPr>
                <w:rFonts w:eastAsia="Calibri"/>
                <w:noProof/>
                <w:lang w:val="en-US" w:eastAsia="en-US"/>
              </w:rPr>
            </w:pPr>
            <w:r w:rsidRPr="00430977">
              <w:rPr>
                <w:rFonts w:eastAsia="Calibri"/>
                <w:noProof/>
                <w:lang w:val="en-US" w:eastAsia="en-US"/>
              </w:rPr>
              <w:t>4</w:t>
            </w:r>
          </w:p>
        </w:tc>
        <w:tc>
          <w:tcPr>
            <w:tcW w:w="5244" w:type="dxa"/>
          </w:tcPr>
          <w:p w14:paraId="57DADE23" w14:textId="77777777" w:rsidR="0098515E" w:rsidRPr="00430977" w:rsidRDefault="0098515E" w:rsidP="003368D8">
            <w:pPr>
              <w:jc w:val="both"/>
              <w:rPr>
                <w:rFonts w:eastAsia="Calibri"/>
                <w:noProof/>
                <w:lang w:val="en-US" w:eastAsia="en-US"/>
              </w:rPr>
            </w:pPr>
            <w:r w:rsidRPr="00430977">
              <w:rPr>
                <w:rFonts w:eastAsia="Calibri"/>
                <w:noProof/>
                <w:lang w:val="en-US" w:eastAsia="en-US"/>
              </w:rPr>
              <w:t>Hormon Otoanalizörü Uygulamaları</w:t>
            </w:r>
          </w:p>
        </w:tc>
        <w:tc>
          <w:tcPr>
            <w:tcW w:w="993" w:type="dxa"/>
            <w:vAlign w:val="center"/>
          </w:tcPr>
          <w:p w14:paraId="0288C4A1" w14:textId="77777777" w:rsidR="0098515E" w:rsidRPr="00430977" w:rsidRDefault="0098515E" w:rsidP="003368D8">
            <w:pPr>
              <w:jc w:val="center"/>
              <w:rPr>
                <w:rFonts w:eastAsia="Calibri"/>
                <w:noProof/>
                <w:lang w:val="en-US" w:eastAsia="en-US"/>
              </w:rPr>
            </w:pPr>
            <w:r w:rsidRPr="00430977">
              <w:rPr>
                <w:rFonts w:eastAsia="Calibri"/>
                <w:noProof/>
                <w:lang w:val="en-US" w:eastAsia="en-US"/>
              </w:rPr>
              <w:t>10</w:t>
            </w:r>
          </w:p>
        </w:tc>
        <w:tc>
          <w:tcPr>
            <w:tcW w:w="1134" w:type="dxa"/>
          </w:tcPr>
          <w:p w14:paraId="53EBF4C8" w14:textId="77777777" w:rsidR="0098515E" w:rsidRPr="00430977" w:rsidRDefault="0098515E" w:rsidP="003368D8">
            <w:pPr>
              <w:jc w:val="both"/>
              <w:rPr>
                <w:rFonts w:eastAsia="Calibri"/>
                <w:noProof/>
                <w:lang w:val="en-US" w:eastAsia="en-US"/>
              </w:rPr>
            </w:pPr>
          </w:p>
        </w:tc>
        <w:tc>
          <w:tcPr>
            <w:tcW w:w="1307" w:type="dxa"/>
          </w:tcPr>
          <w:p w14:paraId="1E1A8184" w14:textId="77777777" w:rsidR="0098515E" w:rsidRPr="00430977" w:rsidRDefault="0098515E" w:rsidP="003368D8">
            <w:pPr>
              <w:jc w:val="both"/>
              <w:rPr>
                <w:rFonts w:eastAsia="Calibri"/>
                <w:noProof/>
                <w:lang w:val="en-US" w:eastAsia="en-US"/>
              </w:rPr>
            </w:pPr>
          </w:p>
        </w:tc>
      </w:tr>
      <w:tr w:rsidR="0098515E" w:rsidRPr="00430977" w14:paraId="4DB0A94F" w14:textId="77777777" w:rsidTr="003368D8">
        <w:tc>
          <w:tcPr>
            <w:tcW w:w="534" w:type="dxa"/>
          </w:tcPr>
          <w:p w14:paraId="3BB99FD0" w14:textId="77777777" w:rsidR="0098515E" w:rsidRPr="00430977" w:rsidRDefault="0098515E" w:rsidP="003368D8">
            <w:pPr>
              <w:jc w:val="both"/>
              <w:rPr>
                <w:rFonts w:eastAsia="Calibri"/>
                <w:noProof/>
                <w:lang w:val="en-US" w:eastAsia="en-US"/>
              </w:rPr>
            </w:pPr>
            <w:r w:rsidRPr="00430977">
              <w:rPr>
                <w:rFonts w:eastAsia="Calibri"/>
                <w:noProof/>
                <w:lang w:val="en-US" w:eastAsia="en-US"/>
              </w:rPr>
              <w:t>5</w:t>
            </w:r>
          </w:p>
        </w:tc>
        <w:tc>
          <w:tcPr>
            <w:tcW w:w="5244" w:type="dxa"/>
          </w:tcPr>
          <w:p w14:paraId="5B34CE65" w14:textId="77777777" w:rsidR="0098515E" w:rsidRPr="00430977" w:rsidRDefault="0098515E" w:rsidP="003368D8">
            <w:pPr>
              <w:jc w:val="both"/>
              <w:rPr>
                <w:rFonts w:eastAsia="Calibri"/>
                <w:noProof/>
                <w:lang w:val="en-US" w:eastAsia="en-US"/>
              </w:rPr>
            </w:pPr>
            <w:r w:rsidRPr="00430977">
              <w:rPr>
                <w:rFonts w:eastAsia="Calibri"/>
                <w:noProof/>
                <w:lang w:val="en-US" w:eastAsia="en-US"/>
              </w:rPr>
              <w:t>Koagülasyon Cihazı Uygulamaları</w:t>
            </w:r>
          </w:p>
        </w:tc>
        <w:tc>
          <w:tcPr>
            <w:tcW w:w="993" w:type="dxa"/>
            <w:vAlign w:val="center"/>
          </w:tcPr>
          <w:p w14:paraId="13DEDEBF" w14:textId="77777777" w:rsidR="0098515E" w:rsidRPr="00430977" w:rsidRDefault="0098515E" w:rsidP="003368D8">
            <w:pPr>
              <w:jc w:val="center"/>
              <w:rPr>
                <w:rFonts w:eastAsia="Calibri"/>
                <w:noProof/>
                <w:lang w:val="en-US" w:eastAsia="en-US"/>
              </w:rPr>
            </w:pPr>
            <w:r w:rsidRPr="00430977">
              <w:rPr>
                <w:rFonts w:eastAsia="Calibri"/>
                <w:noProof/>
                <w:lang w:val="en-US" w:eastAsia="en-US"/>
              </w:rPr>
              <w:t>10</w:t>
            </w:r>
          </w:p>
        </w:tc>
        <w:tc>
          <w:tcPr>
            <w:tcW w:w="1134" w:type="dxa"/>
          </w:tcPr>
          <w:p w14:paraId="681407FF" w14:textId="77777777" w:rsidR="0098515E" w:rsidRPr="00430977" w:rsidRDefault="0098515E" w:rsidP="003368D8">
            <w:pPr>
              <w:jc w:val="both"/>
              <w:rPr>
                <w:rFonts w:eastAsia="Calibri"/>
                <w:noProof/>
                <w:lang w:val="en-US" w:eastAsia="en-US"/>
              </w:rPr>
            </w:pPr>
          </w:p>
        </w:tc>
        <w:tc>
          <w:tcPr>
            <w:tcW w:w="1307" w:type="dxa"/>
          </w:tcPr>
          <w:p w14:paraId="6383ADD5" w14:textId="77777777" w:rsidR="0098515E" w:rsidRPr="00430977" w:rsidRDefault="0098515E" w:rsidP="003368D8">
            <w:pPr>
              <w:jc w:val="both"/>
              <w:rPr>
                <w:rFonts w:eastAsia="Calibri"/>
                <w:noProof/>
                <w:lang w:val="en-US" w:eastAsia="en-US"/>
              </w:rPr>
            </w:pPr>
          </w:p>
        </w:tc>
      </w:tr>
      <w:tr w:rsidR="0098515E" w:rsidRPr="00430977" w14:paraId="3DB71293" w14:textId="77777777" w:rsidTr="003368D8">
        <w:tc>
          <w:tcPr>
            <w:tcW w:w="534" w:type="dxa"/>
          </w:tcPr>
          <w:p w14:paraId="0D5C08E1" w14:textId="77777777" w:rsidR="0098515E" w:rsidRPr="00430977" w:rsidRDefault="0098515E" w:rsidP="003368D8">
            <w:pPr>
              <w:jc w:val="both"/>
              <w:rPr>
                <w:rFonts w:eastAsia="Calibri"/>
                <w:noProof/>
                <w:lang w:val="en-US" w:eastAsia="en-US"/>
              </w:rPr>
            </w:pPr>
            <w:r w:rsidRPr="00430977">
              <w:rPr>
                <w:rFonts w:eastAsia="Calibri"/>
                <w:noProof/>
                <w:lang w:val="en-US" w:eastAsia="en-US"/>
              </w:rPr>
              <w:t>6</w:t>
            </w:r>
          </w:p>
        </w:tc>
        <w:tc>
          <w:tcPr>
            <w:tcW w:w="5244" w:type="dxa"/>
          </w:tcPr>
          <w:p w14:paraId="1ECD56AA" w14:textId="77777777" w:rsidR="0098515E" w:rsidRPr="00430977" w:rsidRDefault="0098515E" w:rsidP="003368D8">
            <w:pPr>
              <w:jc w:val="both"/>
              <w:rPr>
                <w:rFonts w:eastAsia="Calibri"/>
                <w:noProof/>
                <w:lang w:val="en-US" w:eastAsia="en-US"/>
              </w:rPr>
            </w:pPr>
            <w:r w:rsidRPr="00430977">
              <w:rPr>
                <w:rFonts w:eastAsia="Calibri"/>
                <w:noProof/>
                <w:lang w:val="en-US" w:eastAsia="en-US"/>
              </w:rPr>
              <w:t>HPLC (High-performance liquid chromatography ) Uygulamaları</w:t>
            </w:r>
          </w:p>
        </w:tc>
        <w:tc>
          <w:tcPr>
            <w:tcW w:w="993" w:type="dxa"/>
            <w:vAlign w:val="center"/>
          </w:tcPr>
          <w:p w14:paraId="468270B4" w14:textId="77777777" w:rsidR="0098515E" w:rsidRPr="00430977" w:rsidRDefault="0098515E" w:rsidP="003368D8">
            <w:pPr>
              <w:jc w:val="center"/>
              <w:rPr>
                <w:rFonts w:eastAsia="Calibri"/>
                <w:noProof/>
                <w:lang w:val="en-US" w:eastAsia="en-US"/>
              </w:rPr>
            </w:pPr>
            <w:r w:rsidRPr="00430977">
              <w:rPr>
                <w:rFonts w:eastAsia="Calibri"/>
                <w:noProof/>
                <w:lang w:val="en-US" w:eastAsia="en-US"/>
              </w:rPr>
              <w:t>10</w:t>
            </w:r>
          </w:p>
        </w:tc>
        <w:tc>
          <w:tcPr>
            <w:tcW w:w="1134" w:type="dxa"/>
          </w:tcPr>
          <w:p w14:paraId="152A8508" w14:textId="77777777" w:rsidR="0098515E" w:rsidRPr="00430977" w:rsidRDefault="0098515E" w:rsidP="003368D8">
            <w:pPr>
              <w:jc w:val="both"/>
              <w:rPr>
                <w:rFonts w:eastAsia="Calibri"/>
                <w:noProof/>
                <w:lang w:val="en-US" w:eastAsia="en-US"/>
              </w:rPr>
            </w:pPr>
          </w:p>
        </w:tc>
        <w:tc>
          <w:tcPr>
            <w:tcW w:w="1307" w:type="dxa"/>
          </w:tcPr>
          <w:p w14:paraId="1B3E3D01" w14:textId="77777777" w:rsidR="0098515E" w:rsidRPr="00430977" w:rsidRDefault="0098515E" w:rsidP="003368D8">
            <w:pPr>
              <w:jc w:val="both"/>
              <w:rPr>
                <w:rFonts w:eastAsia="Calibri"/>
                <w:noProof/>
                <w:lang w:val="en-US" w:eastAsia="en-US"/>
              </w:rPr>
            </w:pPr>
          </w:p>
        </w:tc>
      </w:tr>
      <w:tr w:rsidR="0098515E" w:rsidRPr="00430977" w14:paraId="29B99FAF" w14:textId="77777777" w:rsidTr="003368D8">
        <w:tc>
          <w:tcPr>
            <w:tcW w:w="534" w:type="dxa"/>
          </w:tcPr>
          <w:p w14:paraId="3350689F" w14:textId="77777777" w:rsidR="0098515E" w:rsidRPr="00430977" w:rsidRDefault="0098515E" w:rsidP="003368D8">
            <w:pPr>
              <w:jc w:val="both"/>
              <w:rPr>
                <w:rFonts w:eastAsia="Calibri"/>
                <w:noProof/>
                <w:lang w:val="en-US" w:eastAsia="en-US"/>
              </w:rPr>
            </w:pPr>
            <w:r w:rsidRPr="00430977">
              <w:rPr>
                <w:rFonts w:eastAsia="Calibri"/>
                <w:noProof/>
                <w:lang w:val="en-US" w:eastAsia="en-US"/>
              </w:rPr>
              <w:t>7</w:t>
            </w:r>
          </w:p>
        </w:tc>
        <w:tc>
          <w:tcPr>
            <w:tcW w:w="5244" w:type="dxa"/>
          </w:tcPr>
          <w:p w14:paraId="2ECA5FB9" w14:textId="77777777" w:rsidR="0098515E" w:rsidRPr="00430977" w:rsidRDefault="0098515E" w:rsidP="003368D8">
            <w:pPr>
              <w:jc w:val="both"/>
              <w:rPr>
                <w:rFonts w:eastAsia="Calibri"/>
                <w:noProof/>
                <w:lang w:val="en-US" w:eastAsia="en-US"/>
              </w:rPr>
            </w:pPr>
            <w:r w:rsidRPr="00430977">
              <w:rPr>
                <w:rFonts w:eastAsia="Calibri"/>
                <w:noProof/>
                <w:lang w:val="en-US" w:eastAsia="en-US"/>
              </w:rPr>
              <w:t>Hemogram Cihazı Uygulamaları</w:t>
            </w:r>
          </w:p>
        </w:tc>
        <w:tc>
          <w:tcPr>
            <w:tcW w:w="993" w:type="dxa"/>
            <w:vAlign w:val="center"/>
          </w:tcPr>
          <w:p w14:paraId="24C70C62" w14:textId="77777777" w:rsidR="0098515E" w:rsidRPr="00430977" w:rsidRDefault="0098515E" w:rsidP="003368D8">
            <w:pPr>
              <w:jc w:val="center"/>
              <w:rPr>
                <w:rFonts w:eastAsia="Calibri"/>
                <w:noProof/>
                <w:lang w:val="en-US" w:eastAsia="en-US"/>
              </w:rPr>
            </w:pPr>
            <w:r w:rsidRPr="00430977">
              <w:rPr>
                <w:rFonts w:eastAsia="Calibri"/>
                <w:noProof/>
                <w:lang w:val="en-US" w:eastAsia="en-US"/>
              </w:rPr>
              <w:t>10</w:t>
            </w:r>
          </w:p>
        </w:tc>
        <w:tc>
          <w:tcPr>
            <w:tcW w:w="1134" w:type="dxa"/>
          </w:tcPr>
          <w:p w14:paraId="0332CCB8" w14:textId="77777777" w:rsidR="0098515E" w:rsidRPr="00430977" w:rsidRDefault="0098515E" w:rsidP="003368D8">
            <w:pPr>
              <w:jc w:val="both"/>
              <w:rPr>
                <w:rFonts w:eastAsia="Calibri"/>
                <w:noProof/>
                <w:lang w:val="en-US" w:eastAsia="en-US"/>
              </w:rPr>
            </w:pPr>
          </w:p>
        </w:tc>
        <w:tc>
          <w:tcPr>
            <w:tcW w:w="1307" w:type="dxa"/>
          </w:tcPr>
          <w:p w14:paraId="4EE45C66" w14:textId="77777777" w:rsidR="0098515E" w:rsidRPr="00430977" w:rsidRDefault="0098515E" w:rsidP="003368D8">
            <w:pPr>
              <w:jc w:val="both"/>
              <w:rPr>
                <w:rFonts w:eastAsia="Calibri"/>
                <w:noProof/>
                <w:lang w:val="en-US" w:eastAsia="en-US"/>
              </w:rPr>
            </w:pPr>
          </w:p>
        </w:tc>
      </w:tr>
      <w:tr w:rsidR="0098515E" w:rsidRPr="00430977" w14:paraId="40CF6B7C" w14:textId="77777777" w:rsidTr="003368D8">
        <w:tc>
          <w:tcPr>
            <w:tcW w:w="534" w:type="dxa"/>
          </w:tcPr>
          <w:p w14:paraId="512FB2E6" w14:textId="77777777" w:rsidR="0098515E" w:rsidRPr="00430977" w:rsidRDefault="0098515E" w:rsidP="003368D8">
            <w:pPr>
              <w:jc w:val="both"/>
              <w:rPr>
                <w:rFonts w:eastAsia="Calibri"/>
                <w:noProof/>
                <w:lang w:val="en-US" w:eastAsia="en-US"/>
              </w:rPr>
            </w:pPr>
            <w:r w:rsidRPr="00430977">
              <w:rPr>
                <w:rFonts w:eastAsia="Calibri"/>
                <w:noProof/>
                <w:lang w:val="en-US" w:eastAsia="en-US"/>
              </w:rPr>
              <w:t>8</w:t>
            </w:r>
          </w:p>
        </w:tc>
        <w:tc>
          <w:tcPr>
            <w:tcW w:w="5244" w:type="dxa"/>
          </w:tcPr>
          <w:p w14:paraId="2DEEEF7B" w14:textId="77777777" w:rsidR="0098515E" w:rsidRPr="00430977" w:rsidRDefault="0098515E" w:rsidP="003368D8">
            <w:pPr>
              <w:jc w:val="both"/>
              <w:rPr>
                <w:rFonts w:eastAsia="Calibri"/>
                <w:noProof/>
                <w:lang w:val="en-US" w:eastAsia="en-US"/>
              </w:rPr>
            </w:pPr>
            <w:r w:rsidRPr="00430977">
              <w:rPr>
                <w:rFonts w:eastAsia="Calibri"/>
                <w:noProof/>
                <w:lang w:val="en-US" w:eastAsia="en-US"/>
              </w:rPr>
              <w:t>ELISA (enzyme-linked immunosorbent assay) Uygulamaları</w:t>
            </w:r>
          </w:p>
        </w:tc>
        <w:tc>
          <w:tcPr>
            <w:tcW w:w="993" w:type="dxa"/>
            <w:vAlign w:val="center"/>
          </w:tcPr>
          <w:p w14:paraId="426617ED" w14:textId="77777777" w:rsidR="0098515E" w:rsidRPr="00430977" w:rsidRDefault="0098515E" w:rsidP="003368D8">
            <w:pPr>
              <w:jc w:val="center"/>
              <w:rPr>
                <w:rFonts w:eastAsia="Calibri"/>
                <w:noProof/>
                <w:lang w:val="en-US" w:eastAsia="en-US"/>
              </w:rPr>
            </w:pPr>
            <w:r w:rsidRPr="00430977">
              <w:rPr>
                <w:rFonts w:eastAsia="Calibri"/>
                <w:noProof/>
                <w:lang w:val="en-US" w:eastAsia="en-US"/>
              </w:rPr>
              <w:t>10</w:t>
            </w:r>
          </w:p>
        </w:tc>
        <w:tc>
          <w:tcPr>
            <w:tcW w:w="1134" w:type="dxa"/>
          </w:tcPr>
          <w:p w14:paraId="61B0BB8F" w14:textId="77777777" w:rsidR="0098515E" w:rsidRPr="00430977" w:rsidRDefault="0098515E" w:rsidP="003368D8">
            <w:pPr>
              <w:jc w:val="both"/>
              <w:rPr>
                <w:rFonts w:eastAsia="Calibri"/>
                <w:noProof/>
                <w:lang w:val="en-US" w:eastAsia="en-US"/>
              </w:rPr>
            </w:pPr>
          </w:p>
        </w:tc>
        <w:tc>
          <w:tcPr>
            <w:tcW w:w="1307" w:type="dxa"/>
          </w:tcPr>
          <w:p w14:paraId="54183C55" w14:textId="77777777" w:rsidR="0098515E" w:rsidRPr="00430977" w:rsidRDefault="0098515E" w:rsidP="003368D8">
            <w:pPr>
              <w:jc w:val="both"/>
              <w:rPr>
                <w:rFonts w:eastAsia="Calibri"/>
                <w:noProof/>
                <w:lang w:val="en-US" w:eastAsia="en-US"/>
              </w:rPr>
            </w:pPr>
          </w:p>
        </w:tc>
      </w:tr>
      <w:tr w:rsidR="0098515E" w:rsidRPr="00430977" w14:paraId="1F3C08BC" w14:textId="77777777" w:rsidTr="003368D8">
        <w:tc>
          <w:tcPr>
            <w:tcW w:w="534" w:type="dxa"/>
          </w:tcPr>
          <w:p w14:paraId="705B4F62" w14:textId="77777777" w:rsidR="0098515E" w:rsidRPr="00430977" w:rsidRDefault="0098515E" w:rsidP="003368D8">
            <w:pPr>
              <w:jc w:val="both"/>
              <w:rPr>
                <w:rFonts w:eastAsia="Calibri"/>
                <w:noProof/>
                <w:lang w:val="en-US" w:eastAsia="en-US"/>
              </w:rPr>
            </w:pPr>
            <w:r w:rsidRPr="00430977">
              <w:rPr>
                <w:rFonts w:eastAsia="Calibri"/>
                <w:noProof/>
                <w:lang w:val="en-US" w:eastAsia="en-US"/>
              </w:rPr>
              <w:t>9</w:t>
            </w:r>
          </w:p>
        </w:tc>
        <w:tc>
          <w:tcPr>
            <w:tcW w:w="5244" w:type="dxa"/>
          </w:tcPr>
          <w:p w14:paraId="7A014C8C" w14:textId="77777777" w:rsidR="0098515E" w:rsidRPr="00430977" w:rsidRDefault="0098515E" w:rsidP="003368D8">
            <w:pPr>
              <w:jc w:val="both"/>
              <w:rPr>
                <w:rFonts w:eastAsia="Calibri"/>
                <w:noProof/>
                <w:lang w:val="en-US" w:eastAsia="en-US"/>
              </w:rPr>
            </w:pPr>
            <w:r w:rsidRPr="00430977">
              <w:rPr>
                <w:rFonts w:eastAsia="Calibri"/>
                <w:noProof/>
                <w:lang w:val="en-US" w:eastAsia="en-US"/>
              </w:rPr>
              <w:t>Kan Bankacılığı ve Transfüzyon Tıbbı Uygulamaları</w:t>
            </w:r>
          </w:p>
        </w:tc>
        <w:tc>
          <w:tcPr>
            <w:tcW w:w="993" w:type="dxa"/>
            <w:vAlign w:val="center"/>
          </w:tcPr>
          <w:p w14:paraId="1EE29112" w14:textId="77777777" w:rsidR="0098515E" w:rsidRPr="00430977" w:rsidRDefault="0098515E" w:rsidP="003368D8">
            <w:pPr>
              <w:jc w:val="center"/>
              <w:rPr>
                <w:rFonts w:eastAsia="Calibri"/>
                <w:noProof/>
                <w:lang w:val="en-US" w:eastAsia="en-US"/>
              </w:rPr>
            </w:pPr>
            <w:r w:rsidRPr="00430977">
              <w:rPr>
                <w:rFonts w:eastAsia="Calibri"/>
                <w:noProof/>
                <w:lang w:val="en-US" w:eastAsia="en-US"/>
              </w:rPr>
              <w:t>10</w:t>
            </w:r>
          </w:p>
        </w:tc>
        <w:tc>
          <w:tcPr>
            <w:tcW w:w="1134" w:type="dxa"/>
          </w:tcPr>
          <w:p w14:paraId="74E41CE7" w14:textId="77777777" w:rsidR="0098515E" w:rsidRPr="00430977" w:rsidRDefault="0098515E" w:rsidP="003368D8">
            <w:pPr>
              <w:jc w:val="both"/>
              <w:rPr>
                <w:rFonts w:eastAsia="Calibri"/>
                <w:noProof/>
                <w:lang w:val="en-US" w:eastAsia="en-US"/>
              </w:rPr>
            </w:pPr>
          </w:p>
        </w:tc>
        <w:tc>
          <w:tcPr>
            <w:tcW w:w="1307" w:type="dxa"/>
          </w:tcPr>
          <w:p w14:paraId="6E35C10D" w14:textId="77777777" w:rsidR="0098515E" w:rsidRPr="00430977" w:rsidRDefault="0098515E" w:rsidP="003368D8">
            <w:pPr>
              <w:jc w:val="both"/>
              <w:rPr>
                <w:rFonts w:eastAsia="Calibri"/>
                <w:noProof/>
                <w:lang w:val="en-US" w:eastAsia="en-US"/>
              </w:rPr>
            </w:pPr>
          </w:p>
        </w:tc>
      </w:tr>
      <w:tr w:rsidR="0098515E" w:rsidRPr="00430977" w14:paraId="48605A8B" w14:textId="77777777" w:rsidTr="003368D8">
        <w:tc>
          <w:tcPr>
            <w:tcW w:w="534" w:type="dxa"/>
          </w:tcPr>
          <w:p w14:paraId="5D27D542" w14:textId="77777777" w:rsidR="0098515E" w:rsidRPr="00430977" w:rsidRDefault="0098515E" w:rsidP="003368D8">
            <w:pPr>
              <w:jc w:val="both"/>
              <w:rPr>
                <w:rFonts w:eastAsia="Calibri"/>
                <w:noProof/>
                <w:lang w:val="en-US" w:eastAsia="en-US"/>
              </w:rPr>
            </w:pPr>
            <w:r w:rsidRPr="00430977">
              <w:rPr>
                <w:rFonts w:eastAsia="Calibri"/>
                <w:noProof/>
                <w:lang w:val="en-US" w:eastAsia="en-US"/>
              </w:rPr>
              <w:t>10</w:t>
            </w:r>
          </w:p>
        </w:tc>
        <w:tc>
          <w:tcPr>
            <w:tcW w:w="5244" w:type="dxa"/>
          </w:tcPr>
          <w:p w14:paraId="5C2D3152" w14:textId="77777777" w:rsidR="0098515E" w:rsidRPr="00430977" w:rsidRDefault="0098515E" w:rsidP="003368D8">
            <w:pPr>
              <w:jc w:val="both"/>
              <w:rPr>
                <w:rFonts w:eastAsia="Calibri"/>
                <w:noProof/>
                <w:lang w:val="en-US" w:eastAsia="en-US"/>
              </w:rPr>
            </w:pPr>
            <w:r w:rsidRPr="00430977">
              <w:rPr>
                <w:rFonts w:eastAsia="Calibri"/>
                <w:noProof/>
                <w:lang w:val="en-US" w:eastAsia="en-US"/>
              </w:rPr>
              <w:t>Laboratuvar Verilerinin Onayı ve Yorumu</w:t>
            </w:r>
          </w:p>
        </w:tc>
        <w:tc>
          <w:tcPr>
            <w:tcW w:w="993" w:type="dxa"/>
            <w:vAlign w:val="center"/>
          </w:tcPr>
          <w:p w14:paraId="4CCA09A7" w14:textId="77777777" w:rsidR="0098515E" w:rsidRPr="00430977" w:rsidRDefault="0098515E" w:rsidP="003368D8">
            <w:pPr>
              <w:jc w:val="center"/>
              <w:rPr>
                <w:rFonts w:eastAsia="Calibri"/>
                <w:noProof/>
                <w:lang w:val="en-US" w:eastAsia="en-US"/>
              </w:rPr>
            </w:pPr>
            <w:r w:rsidRPr="00430977">
              <w:rPr>
                <w:rFonts w:eastAsia="Calibri"/>
                <w:noProof/>
                <w:lang w:val="en-US" w:eastAsia="en-US"/>
              </w:rPr>
              <w:t>10</w:t>
            </w:r>
          </w:p>
        </w:tc>
        <w:tc>
          <w:tcPr>
            <w:tcW w:w="1134" w:type="dxa"/>
          </w:tcPr>
          <w:p w14:paraId="7DE136F6" w14:textId="77777777" w:rsidR="0098515E" w:rsidRPr="00430977" w:rsidRDefault="0098515E" w:rsidP="003368D8">
            <w:pPr>
              <w:jc w:val="both"/>
              <w:rPr>
                <w:rFonts w:eastAsia="Calibri"/>
                <w:noProof/>
                <w:lang w:val="en-US" w:eastAsia="en-US"/>
              </w:rPr>
            </w:pPr>
          </w:p>
        </w:tc>
        <w:tc>
          <w:tcPr>
            <w:tcW w:w="1307" w:type="dxa"/>
          </w:tcPr>
          <w:p w14:paraId="44067FC4" w14:textId="77777777" w:rsidR="0098515E" w:rsidRPr="00430977" w:rsidRDefault="0098515E" w:rsidP="003368D8">
            <w:pPr>
              <w:jc w:val="both"/>
              <w:rPr>
                <w:rFonts w:eastAsia="Calibri"/>
                <w:noProof/>
                <w:lang w:val="en-US" w:eastAsia="en-US"/>
              </w:rPr>
            </w:pPr>
          </w:p>
        </w:tc>
      </w:tr>
    </w:tbl>
    <w:p w14:paraId="337E6641" w14:textId="77777777" w:rsidR="0098515E" w:rsidRPr="00430977" w:rsidRDefault="0098515E" w:rsidP="0098515E">
      <w:pPr>
        <w:spacing w:after="200" w:line="276" w:lineRule="auto"/>
        <w:jc w:val="both"/>
        <w:rPr>
          <w:rFonts w:eastAsia="Calibri"/>
          <w:noProof/>
          <w:lang w:val="en-US" w:eastAsia="en-US"/>
        </w:rPr>
      </w:pPr>
    </w:p>
    <w:p w14:paraId="1325AAB3" w14:textId="77777777" w:rsidR="0098515E" w:rsidRPr="00430977" w:rsidRDefault="0098515E" w:rsidP="0098515E">
      <w:pPr>
        <w:spacing w:after="200" w:line="276" w:lineRule="auto"/>
        <w:jc w:val="both"/>
        <w:rPr>
          <w:rFonts w:eastAsia="Calibri"/>
          <w:b/>
          <w:noProof/>
          <w:lang w:val="en-US" w:eastAsia="en-US"/>
        </w:rPr>
      </w:pPr>
      <w:r w:rsidRPr="00430977">
        <w:rPr>
          <w:rFonts w:eastAsia="Calibri"/>
          <w:b/>
          <w:noProof/>
          <w:lang w:val="en-US" w:eastAsia="en-US"/>
        </w:rPr>
        <w:t>Karar (Puan):                                                                        Tarih:</w:t>
      </w:r>
    </w:p>
    <w:p w14:paraId="27125BC3" w14:textId="77777777" w:rsidR="0098515E" w:rsidRPr="00430977" w:rsidRDefault="0098515E" w:rsidP="0098515E">
      <w:pPr>
        <w:shd w:val="clear" w:color="auto" w:fill="FFFFFF"/>
        <w:jc w:val="center"/>
        <w:rPr>
          <w:b/>
          <w:noProof/>
          <w:lang w:val="en-US"/>
        </w:rPr>
      </w:pPr>
    </w:p>
    <w:p w14:paraId="06570D4D" w14:textId="77777777" w:rsidR="0098515E" w:rsidRPr="00430977" w:rsidRDefault="0098515E" w:rsidP="0098515E">
      <w:pPr>
        <w:shd w:val="clear" w:color="auto" w:fill="FFFFFF"/>
        <w:jc w:val="center"/>
        <w:rPr>
          <w:b/>
          <w:noProof/>
          <w:lang w:val="en-US"/>
        </w:rPr>
      </w:pPr>
    </w:p>
    <w:p w14:paraId="54A6050F" w14:textId="77777777" w:rsidR="0098515E" w:rsidRPr="00430977" w:rsidRDefault="0098515E" w:rsidP="0098515E">
      <w:pPr>
        <w:shd w:val="clear" w:color="auto" w:fill="FFFFFF"/>
        <w:rPr>
          <w:b/>
          <w:noProof/>
          <w:lang w:val="en-US"/>
        </w:rPr>
      </w:pPr>
    </w:p>
    <w:p w14:paraId="001CF23C" w14:textId="77777777" w:rsidR="0098515E" w:rsidRPr="00430977" w:rsidRDefault="0098515E" w:rsidP="0098515E">
      <w:pPr>
        <w:shd w:val="clear" w:color="auto" w:fill="FFFFFF"/>
        <w:rPr>
          <w:b/>
          <w:noProof/>
          <w:lang w:val="en-US"/>
        </w:rPr>
      </w:pPr>
    </w:p>
    <w:p w14:paraId="71859CD8" w14:textId="77777777" w:rsidR="0098515E" w:rsidRPr="00430977" w:rsidRDefault="0098515E" w:rsidP="0098515E">
      <w:pPr>
        <w:shd w:val="clear" w:color="auto" w:fill="FFFFFF"/>
        <w:jc w:val="center"/>
        <w:rPr>
          <w:b/>
          <w:noProof/>
          <w:lang w:val="en-US"/>
        </w:rPr>
      </w:pPr>
    </w:p>
    <w:p w14:paraId="2DDEFB63" w14:textId="77777777" w:rsidR="0098515E" w:rsidRPr="00430977" w:rsidRDefault="0098515E" w:rsidP="0098515E">
      <w:pPr>
        <w:shd w:val="clear" w:color="auto" w:fill="FFFFFF"/>
        <w:jc w:val="center"/>
        <w:rPr>
          <w:b/>
          <w:noProof/>
          <w:lang w:val="en-US"/>
        </w:rPr>
      </w:pPr>
    </w:p>
    <w:p w14:paraId="5E5EE300" w14:textId="77777777" w:rsidR="0098515E" w:rsidRPr="00430977" w:rsidRDefault="0098515E" w:rsidP="0098515E">
      <w:pPr>
        <w:shd w:val="clear" w:color="auto" w:fill="FFFFFF"/>
        <w:jc w:val="center"/>
        <w:rPr>
          <w:b/>
          <w:noProof/>
          <w:lang w:val="en-US"/>
        </w:rPr>
      </w:pPr>
    </w:p>
    <w:p w14:paraId="79374F43" w14:textId="77777777" w:rsidR="0098515E" w:rsidRPr="00430977" w:rsidRDefault="0098515E" w:rsidP="0098515E">
      <w:pPr>
        <w:shd w:val="clear" w:color="auto" w:fill="FFFFFF"/>
        <w:jc w:val="center"/>
        <w:rPr>
          <w:b/>
          <w:noProof/>
          <w:lang w:val="en-US"/>
        </w:rPr>
      </w:pPr>
    </w:p>
    <w:p w14:paraId="59E8BC7E" w14:textId="77777777" w:rsidR="0098515E" w:rsidRPr="00430977" w:rsidRDefault="0098515E" w:rsidP="0098515E">
      <w:pPr>
        <w:shd w:val="clear" w:color="auto" w:fill="FFFFFF"/>
        <w:jc w:val="center"/>
        <w:rPr>
          <w:b/>
          <w:noProof/>
          <w:lang w:val="en-US"/>
        </w:rPr>
      </w:pPr>
    </w:p>
    <w:p w14:paraId="5094110E" w14:textId="77777777" w:rsidR="0098515E" w:rsidRPr="00430977" w:rsidRDefault="0098515E" w:rsidP="0098515E">
      <w:pPr>
        <w:shd w:val="clear" w:color="auto" w:fill="FFFFFF"/>
        <w:jc w:val="center"/>
        <w:rPr>
          <w:b/>
          <w:noProof/>
          <w:lang w:val="en-US"/>
        </w:rPr>
      </w:pPr>
    </w:p>
    <w:p w14:paraId="5B5F1369" w14:textId="77777777" w:rsidR="0098515E" w:rsidRPr="00430977" w:rsidRDefault="0098515E" w:rsidP="0098515E">
      <w:pPr>
        <w:shd w:val="clear" w:color="auto" w:fill="FFFFFF"/>
        <w:jc w:val="center"/>
        <w:rPr>
          <w:b/>
          <w:noProof/>
          <w:lang w:val="en-US"/>
        </w:rPr>
      </w:pPr>
    </w:p>
    <w:p w14:paraId="69788E5D" w14:textId="77777777" w:rsidR="0098515E" w:rsidRPr="00430977" w:rsidRDefault="0098515E" w:rsidP="0098515E">
      <w:pPr>
        <w:shd w:val="clear" w:color="auto" w:fill="FFFFFF"/>
        <w:rPr>
          <w:b/>
          <w:noProof/>
          <w:lang w:val="en-US"/>
        </w:rPr>
      </w:pPr>
    </w:p>
    <w:p w14:paraId="50FA8337" w14:textId="77777777" w:rsidR="0098515E" w:rsidRPr="00430977" w:rsidRDefault="0098515E" w:rsidP="0098515E">
      <w:pPr>
        <w:jc w:val="center"/>
        <w:rPr>
          <w:b/>
        </w:rPr>
      </w:pPr>
      <w:r w:rsidRPr="00430977">
        <w:rPr>
          <w:b/>
        </w:rPr>
        <w:t>2023-2024 EĞİTİM-ÖĞRETİM YILI</w:t>
      </w:r>
    </w:p>
    <w:p w14:paraId="3588B15E" w14:textId="77777777" w:rsidR="0098515E" w:rsidRPr="00430977" w:rsidRDefault="0098515E" w:rsidP="0098515E">
      <w:pPr>
        <w:jc w:val="center"/>
        <w:rPr>
          <w:rStyle w:val="FontStyle58"/>
          <w:rFonts w:ascii="Times New Roman" w:hAnsi="Times New Roman" w:cs="Times New Roman"/>
          <w:u w:val="single"/>
        </w:rPr>
      </w:pPr>
      <w:r w:rsidRPr="00430977">
        <w:rPr>
          <w:b/>
        </w:rPr>
        <w:t>DÖNEM V TIBBİ BİYOKİMYA STAJ PROGRAMI</w:t>
      </w:r>
    </w:p>
    <w:p w14:paraId="58093B90" w14:textId="77777777" w:rsidR="0098515E" w:rsidRPr="00430977" w:rsidRDefault="0098515E" w:rsidP="0098515E">
      <w:pPr>
        <w:shd w:val="clear" w:color="auto" w:fill="FFFFFF"/>
        <w:ind w:left="-709"/>
        <w:rPr>
          <w:b/>
        </w:rPr>
      </w:pPr>
      <w:r w:rsidRPr="00430977">
        <w:rPr>
          <w:b/>
          <w:u w:val="single"/>
        </w:rPr>
        <w:t xml:space="preserve">I. HAFTA    </w:t>
      </w:r>
      <w:r w:rsidRPr="00430977">
        <w:rPr>
          <w:b/>
        </w:rPr>
        <w:tab/>
      </w: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726"/>
        <w:gridCol w:w="1275"/>
        <w:gridCol w:w="4796"/>
        <w:gridCol w:w="2575"/>
      </w:tblGrid>
      <w:tr w:rsidR="0098515E" w:rsidRPr="00430977" w14:paraId="09A55C99" w14:textId="77777777" w:rsidTr="003368D8">
        <w:trPr>
          <w:trHeight w:val="198"/>
        </w:trPr>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14:paraId="753EEA09" w14:textId="77777777" w:rsidR="0098515E" w:rsidRPr="00430977" w:rsidRDefault="0098515E" w:rsidP="003368D8">
            <w:pPr>
              <w:pStyle w:val="AralkYok"/>
              <w:jc w:val="center"/>
              <w:rPr>
                <w:rFonts w:ascii="Times New Roman" w:hAnsi="Times New Roman" w:cs="Times New Roman"/>
                <w:sz w:val="24"/>
                <w:szCs w:val="24"/>
              </w:rPr>
            </w:pPr>
            <w:r w:rsidRPr="00430977">
              <w:rPr>
                <w:rFonts w:ascii="Times New Roman" w:hAnsi="Times New Roman" w:cs="Times New Roman"/>
                <w:b/>
                <w:noProof/>
                <w:color w:val="FFFFFF" w:themeColor="background1"/>
                <w:sz w:val="24"/>
                <w:szCs w:val="24"/>
                <w:lang w:val="en-US"/>
              </w:rPr>
              <w:t>1. GÜN</w:t>
            </w:r>
          </w:p>
        </w:tc>
      </w:tr>
      <w:tr w:rsidR="0098515E" w:rsidRPr="00430977" w14:paraId="6B1C1A5B" w14:textId="77777777" w:rsidTr="003368D8">
        <w:trPr>
          <w:trHeight w:val="198"/>
        </w:trPr>
        <w:tc>
          <w:tcPr>
            <w:tcW w:w="1726" w:type="dxa"/>
            <w:tcBorders>
              <w:top w:val="single" w:sz="8" w:space="0" w:color="auto"/>
              <w:left w:val="single" w:sz="8" w:space="0" w:color="auto"/>
              <w:bottom w:val="single" w:sz="8" w:space="0" w:color="auto"/>
              <w:right w:val="single" w:sz="8" w:space="0" w:color="auto"/>
            </w:tcBorders>
            <w:hideMark/>
          </w:tcPr>
          <w:p w14:paraId="27DE20D7"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275" w:type="dxa"/>
            <w:tcBorders>
              <w:top w:val="single" w:sz="8" w:space="0" w:color="auto"/>
              <w:left w:val="single" w:sz="8" w:space="0" w:color="auto"/>
              <w:right w:val="single" w:sz="8" w:space="0" w:color="auto"/>
            </w:tcBorders>
            <w:vAlign w:val="center"/>
          </w:tcPr>
          <w:p w14:paraId="0F9EA7FB" w14:textId="77777777" w:rsidR="0098515E" w:rsidRPr="00430977" w:rsidRDefault="0098515E" w:rsidP="003368D8">
            <w:pPr>
              <w:pStyle w:val="AralkYok"/>
              <w:rPr>
                <w:rFonts w:ascii="Times New Roman" w:hAnsi="Times New Roman" w:cs="Times New Roman"/>
                <w:noProof/>
                <w:color w:val="000000"/>
                <w:sz w:val="24"/>
                <w:szCs w:val="24"/>
                <w:lang w:val="en-US"/>
              </w:rPr>
            </w:pPr>
            <w:r w:rsidRPr="00430977">
              <w:rPr>
                <w:rFonts w:ascii="Times New Roman" w:hAnsi="Times New Roman" w:cs="Times New Roman"/>
                <w:color w:val="000000"/>
                <w:sz w:val="24"/>
                <w:szCs w:val="24"/>
              </w:rPr>
              <w:t xml:space="preserve">TEORİK </w:t>
            </w:r>
          </w:p>
        </w:tc>
        <w:tc>
          <w:tcPr>
            <w:tcW w:w="4796" w:type="dxa"/>
            <w:tcBorders>
              <w:top w:val="single" w:sz="8" w:space="0" w:color="auto"/>
              <w:left w:val="single" w:sz="8" w:space="0" w:color="auto"/>
              <w:bottom w:val="single" w:sz="8" w:space="0" w:color="auto"/>
              <w:right w:val="single" w:sz="8" w:space="0" w:color="auto"/>
            </w:tcBorders>
          </w:tcPr>
          <w:p w14:paraId="549F13C9" w14:textId="77777777" w:rsidR="0098515E" w:rsidRPr="00430977" w:rsidRDefault="0098515E" w:rsidP="003368D8">
            <w:pPr>
              <w:pStyle w:val="AralkYok"/>
              <w:rPr>
                <w:rFonts w:ascii="Times New Roman" w:hAnsi="Times New Roman" w:cs="Times New Roman"/>
                <w:noProof/>
                <w:sz w:val="24"/>
                <w:szCs w:val="24"/>
                <w:lang w:val="en-US"/>
              </w:rPr>
            </w:pPr>
            <w:r w:rsidRPr="00430977">
              <w:rPr>
                <w:rFonts w:ascii="Times New Roman" w:hAnsi="Times New Roman" w:cs="Times New Roman"/>
                <w:bCs/>
                <w:sz w:val="24"/>
                <w:szCs w:val="24"/>
              </w:rPr>
              <w:t xml:space="preserve">Laboratuvar Güvenliği </w:t>
            </w:r>
          </w:p>
        </w:tc>
        <w:tc>
          <w:tcPr>
            <w:tcW w:w="2575" w:type="dxa"/>
            <w:tcBorders>
              <w:top w:val="single" w:sz="8" w:space="0" w:color="auto"/>
              <w:left w:val="single" w:sz="8" w:space="0" w:color="auto"/>
              <w:bottom w:val="single" w:sz="8" w:space="0" w:color="auto"/>
              <w:right w:val="single" w:sz="8" w:space="0" w:color="auto"/>
            </w:tcBorders>
          </w:tcPr>
          <w:p w14:paraId="75C6EA6C" w14:textId="77777777" w:rsidR="0098515E" w:rsidRPr="00430977" w:rsidRDefault="0098515E" w:rsidP="003368D8">
            <w:pPr>
              <w:pStyle w:val="AralkYok"/>
              <w:rPr>
                <w:rFonts w:ascii="Times New Roman" w:hAnsi="Times New Roman" w:cs="Times New Roman"/>
                <w:noProof/>
                <w:sz w:val="24"/>
                <w:szCs w:val="24"/>
                <w:lang w:val="en-US"/>
              </w:rPr>
            </w:pPr>
            <w:r w:rsidRPr="00430977">
              <w:rPr>
                <w:rFonts w:ascii="Times New Roman" w:hAnsi="Times New Roman" w:cs="Times New Roman"/>
                <w:noProof/>
                <w:color w:val="000000"/>
                <w:sz w:val="24"/>
                <w:szCs w:val="24"/>
                <w:lang w:val="en-US"/>
              </w:rPr>
              <w:t>Prof. Dr.Murat USTA</w:t>
            </w:r>
          </w:p>
        </w:tc>
      </w:tr>
      <w:tr w:rsidR="0098515E" w:rsidRPr="00430977" w14:paraId="33C8A215" w14:textId="77777777" w:rsidTr="003368D8">
        <w:tc>
          <w:tcPr>
            <w:tcW w:w="1726" w:type="dxa"/>
            <w:tcBorders>
              <w:top w:val="single" w:sz="8" w:space="0" w:color="auto"/>
              <w:left w:val="single" w:sz="8" w:space="0" w:color="auto"/>
              <w:bottom w:val="single" w:sz="8" w:space="0" w:color="auto"/>
              <w:right w:val="single" w:sz="8" w:space="0" w:color="auto"/>
            </w:tcBorders>
            <w:hideMark/>
          </w:tcPr>
          <w:p w14:paraId="302C0F45"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275" w:type="dxa"/>
            <w:tcBorders>
              <w:top w:val="single" w:sz="8" w:space="0" w:color="auto"/>
              <w:left w:val="single" w:sz="8" w:space="0" w:color="auto"/>
              <w:right w:val="single" w:sz="8" w:space="0" w:color="auto"/>
            </w:tcBorders>
          </w:tcPr>
          <w:p w14:paraId="2552876F"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14:paraId="6A227E18" w14:textId="77777777" w:rsidR="0098515E" w:rsidRPr="00430977" w:rsidRDefault="0098515E" w:rsidP="003368D8">
            <w:pPr>
              <w:pStyle w:val="AralkYok"/>
              <w:rPr>
                <w:rFonts w:ascii="Times New Roman" w:hAnsi="Times New Roman" w:cs="Times New Roman"/>
                <w:noProof/>
                <w:color w:val="000000"/>
                <w:sz w:val="24"/>
                <w:szCs w:val="24"/>
                <w:lang w:val="en-US"/>
              </w:rPr>
            </w:pPr>
            <w:r w:rsidRPr="00430977">
              <w:rPr>
                <w:rFonts w:ascii="Times New Roman" w:hAnsi="Times New Roman" w:cs="Times New Roman"/>
                <w:sz w:val="24"/>
                <w:szCs w:val="24"/>
              </w:rPr>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14:paraId="484C5794" w14:textId="77777777" w:rsidR="0098515E" w:rsidRPr="00430977" w:rsidRDefault="0098515E" w:rsidP="003368D8">
            <w:pPr>
              <w:pStyle w:val="AralkYok"/>
              <w:rPr>
                <w:rFonts w:ascii="Times New Roman" w:hAnsi="Times New Roman" w:cs="Times New Roman"/>
                <w:noProof/>
                <w:color w:val="000000"/>
                <w:sz w:val="24"/>
                <w:szCs w:val="24"/>
                <w:lang w:val="en-US"/>
              </w:rPr>
            </w:pPr>
            <w:r w:rsidRPr="00430977">
              <w:rPr>
                <w:rFonts w:ascii="Times New Roman" w:hAnsi="Times New Roman" w:cs="Times New Roman"/>
                <w:sz w:val="24"/>
                <w:szCs w:val="24"/>
              </w:rPr>
              <w:t>Tüm Öğretim Üyeleri</w:t>
            </w:r>
          </w:p>
        </w:tc>
      </w:tr>
      <w:tr w:rsidR="0098515E" w:rsidRPr="00430977" w14:paraId="0B155E08" w14:textId="77777777" w:rsidTr="003368D8">
        <w:tc>
          <w:tcPr>
            <w:tcW w:w="1726" w:type="dxa"/>
            <w:tcBorders>
              <w:top w:val="single" w:sz="8" w:space="0" w:color="auto"/>
              <w:left w:val="single" w:sz="8" w:space="0" w:color="auto"/>
              <w:bottom w:val="single" w:sz="8" w:space="0" w:color="auto"/>
              <w:right w:val="single" w:sz="8" w:space="0" w:color="auto"/>
            </w:tcBorders>
            <w:hideMark/>
          </w:tcPr>
          <w:p w14:paraId="32FEC6E3"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275" w:type="dxa"/>
            <w:tcBorders>
              <w:left w:val="single" w:sz="8" w:space="0" w:color="auto"/>
              <w:right w:val="single" w:sz="8" w:space="0" w:color="auto"/>
            </w:tcBorders>
          </w:tcPr>
          <w:p w14:paraId="7320C256"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14:paraId="4ACC4F35" w14:textId="77777777" w:rsidR="0098515E" w:rsidRPr="00430977" w:rsidRDefault="0098515E" w:rsidP="003368D8">
            <w:pPr>
              <w:rPr>
                <w:noProof/>
                <w:lang w:val="en-US"/>
              </w:rPr>
            </w:pPr>
            <w:r w:rsidRPr="00430977">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14:paraId="1B0788BC" w14:textId="77777777" w:rsidR="0098515E" w:rsidRPr="00430977" w:rsidRDefault="0098515E" w:rsidP="003368D8">
            <w:pPr>
              <w:rPr>
                <w:noProof/>
                <w:lang w:val="en-US"/>
              </w:rPr>
            </w:pPr>
            <w:r w:rsidRPr="00430977">
              <w:t>Tüm Öğretim Üyeleri</w:t>
            </w:r>
          </w:p>
        </w:tc>
      </w:tr>
      <w:tr w:rsidR="0098515E" w:rsidRPr="00430977" w14:paraId="4DFC6E86" w14:textId="77777777" w:rsidTr="003368D8">
        <w:tc>
          <w:tcPr>
            <w:tcW w:w="1726" w:type="dxa"/>
            <w:tcBorders>
              <w:top w:val="single" w:sz="8" w:space="0" w:color="auto"/>
              <w:left w:val="single" w:sz="8" w:space="0" w:color="auto"/>
              <w:bottom w:val="single" w:sz="8" w:space="0" w:color="auto"/>
              <w:right w:val="single" w:sz="8" w:space="0" w:color="auto"/>
            </w:tcBorders>
            <w:hideMark/>
          </w:tcPr>
          <w:p w14:paraId="4DC50231"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275" w:type="dxa"/>
            <w:tcBorders>
              <w:left w:val="single" w:sz="8" w:space="0" w:color="auto"/>
              <w:right w:val="single" w:sz="8" w:space="0" w:color="auto"/>
            </w:tcBorders>
          </w:tcPr>
          <w:p w14:paraId="19F1EEDD"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14:paraId="71655EB0" w14:textId="77777777" w:rsidR="0098515E" w:rsidRPr="00430977" w:rsidRDefault="0098515E" w:rsidP="003368D8">
            <w:pPr>
              <w:pStyle w:val="Standard1"/>
              <w:rPr>
                <w:lang w:eastAsia="en-US"/>
              </w:rPr>
            </w:pPr>
            <w:r w:rsidRPr="00430977">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14:paraId="58EE6DF0" w14:textId="77777777" w:rsidR="0098515E" w:rsidRPr="00430977" w:rsidRDefault="0098515E" w:rsidP="003368D8">
            <w:pPr>
              <w:rPr>
                <w:noProof/>
                <w:lang w:val="en-US"/>
              </w:rPr>
            </w:pPr>
            <w:r w:rsidRPr="00430977">
              <w:t>Tüm Öğretim Üyeleri</w:t>
            </w:r>
          </w:p>
        </w:tc>
      </w:tr>
      <w:tr w:rsidR="0098515E" w:rsidRPr="00430977" w14:paraId="3DA106DE" w14:textId="77777777" w:rsidTr="003368D8">
        <w:tc>
          <w:tcPr>
            <w:tcW w:w="1726" w:type="dxa"/>
            <w:tcBorders>
              <w:top w:val="single" w:sz="8" w:space="0" w:color="auto"/>
              <w:left w:val="single" w:sz="8" w:space="0" w:color="auto"/>
              <w:bottom w:val="single" w:sz="8" w:space="0" w:color="auto"/>
              <w:right w:val="single" w:sz="8" w:space="0" w:color="auto"/>
            </w:tcBorders>
            <w:shd w:val="clear" w:color="auto" w:fill="333399"/>
          </w:tcPr>
          <w:p w14:paraId="6828D874" w14:textId="77777777" w:rsidR="0098515E" w:rsidRPr="00430977" w:rsidRDefault="0098515E" w:rsidP="003368D8">
            <w:pPr>
              <w:pStyle w:val="AralkYok"/>
              <w:rPr>
                <w:rFonts w:ascii="Times New Roman" w:hAnsi="Times New Roman" w:cs="Times New Roman"/>
                <w:sz w:val="24"/>
                <w:szCs w:val="24"/>
              </w:rPr>
            </w:pPr>
          </w:p>
        </w:tc>
        <w:tc>
          <w:tcPr>
            <w:tcW w:w="1275" w:type="dxa"/>
            <w:tcBorders>
              <w:left w:val="single" w:sz="8" w:space="0" w:color="auto"/>
              <w:bottom w:val="single" w:sz="8" w:space="0" w:color="auto"/>
              <w:right w:val="single" w:sz="8" w:space="0" w:color="auto"/>
            </w:tcBorders>
          </w:tcPr>
          <w:p w14:paraId="0204C8D0" w14:textId="77777777" w:rsidR="0098515E" w:rsidRPr="00430977" w:rsidRDefault="0098515E" w:rsidP="003368D8">
            <w:pPr>
              <w:pStyle w:val="AralkYok"/>
              <w:rPr>
                <w:rFonts w:ascii="Times New Roman" w:hAnsi="Times New Roman" w:cs="Times New Roman"/>
                <w:noProof/>
                <w:sz w:val="24"/>
                <w:szCs w:val="24"/>
                <w:lang w:val="en-US"/>
              </w:rPr>
            </w:pPr>
          </w:p>
        </w:tc>
        <w:tc>
          <w:tcPr>
            <w:tcW w:w="4796" w:type="dxa"/>
            <w:tcBorders>
              <w:left w:val="single" w:sz="8" w:space="0" w:color="auto"/>
              <w:bottom w:val="single" w:sz="8" w:space="0" w:color="auto"/>
              <w:right w:val="single" w:sz="8" w:space="0" w:color="auto"/>
            </w:tcBorders>
          </w:tcPr>
          <w:p w14:paraId="0C9891E8" w14:textId="77777777" w:rsidR="0098515E" w:rsidRPr="00430977" w:rsidRDefault="0098515E" w:rsidP="003368D8">
            <w:pPr>
              <w:pStyle w:val="AralkYok"/>
              <w:jc w:val="center"/>
              <w:rPr>
                <w:rFonts w:ascii="Times New Roman" w:hAnsi="Times New Roman" w:cs="Times New Roman"/>
                <w:b/>
                <w:noProof/>
                <w:sz w:val="24"/>
                <w:szCs w:val="24"/>
                <w:lang w:val="en-US"/>
              </w:rPr>
            </w:pPr>
            <w:r w:rsidRPr="00430977">
              <w:rPr>
                <w:rFonts w:ascii="Times New Roman" w:hAnsi="Times New Roman" w:cs="Times New Roman"/>
                <w:b/>
                <w:noProof/>
                <w:sz w:val="24"/>
                <w:szCs w:val="24"/>
                <w:lang w:val="en-US"/>
              </w:rPr>
              <w:t>ÖĞLE ARASI</w:t>
            </w:r>
          </w:p>
        </w:tc>
        <w:tc>
          <w:tcPr>
            <w:tcW w:w="2575" w:type="dxa"/>
            <w:tcBorders>
              <w:top w:val="single" w:sz="8" w:space="0" w:color="auto"/>
              <w:left w:val="single" w:sz="8" w:space="0" w:color="auto"/>
              <w:bottom w:val="single" w:sz="8" w:space="0" w:color="auto"/>
              <w:right w:val="single" w:sz="8" w:space="0" w:color="auto"/>
            </w:tcBorders>
            <w:shd w:val="clear" w:color="auto" w:fill="333399"/>
          </w:tcPr>
          <w:p w14:paraId="5422298E" w14:textId="77777777" w:rsidR="0098515E" w:rsidRPr="00430977" w:rsidRDefault="0098515E" w:rsidP="003368D8">
            <w:pPr>
              <w:pStyle w:val="AralkYok"/>
              <w:rPr>
                <w:rFonts w:ascii="Times New Roman" w:hAnsi="Times New Roman" w:cs="Times New Roman"/>
                <w:noProof/>
                <w:sz w:val="24"/>
                <w:szCs w:val="24"/>
                <w:lang w:val="en-US"/>
              </w:rPr>
            </w:pPr>
          </w:p>
        </w:tc>
      </w:tr>
      <w:tr w:rsidR="0098515E" w:rsidRPr="00430977" w14:paraId="1E196C3B" w14:textId="77777777" w:rsidTr="003368D8">
        <w:trPr>
          <w:trHeight w:val="258"/>
        </w:trPr>
        <w:tc>
          <w:tcPr>
            <w:tcW w:w="1726" w:type="dxa"/>
            <w:tcBorders>
              <w:top w:val="single" w:sz="8" w:space="0" w:color="auto"/>
              <w:left w:val="single" w:sz="8" w:space="0" w:color="auto"/>
              <w:bottom w:val="single" w:sz="8" w:space="0" w:color="auto"/>
              <w:right w:val="single" w:sz="8" w:space="0" w:color="auto"/>
            </w:tcBorders>
            <w:hideMark/>
          </w:tcPr>
          <w:p w14:paraId="6591387B"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275" w:type="dxa"/>
            <w:tcBorders>
              <w:top w:val="single" w:sz="8" w:space="0" w:color="auto"/>
              <w:left w:val="single" w:sz="8" w:space="0" w:color="auto"/>
              <w:right w:val="single" w:sz="8" w:space="0" w:color="auto"/>
            </w:tcBorders>
          </w:tcPr>
          <w:p w14:paraId="0F30AB9E"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14:paraId="59347336" w14:textId="77777777" w:rsidR="0098515E" w:rsidRPr="00430977" w:rsidRDefault="0098515E" w:rsidP="003368D8">
            <w:pPr>
              <w:rPr>
                <w:noProof/>
                <w:lang w:val="en-US"/>
              </w:rPr>
            </w:pPr>
            <w:r w:rsidRPr="00430977">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14:paraId="4C34BBE7" w14:textId="77777777" w:rsidR="0098515E" w:rsidRPr="00430977" w:rsidRDefault="0098515E" w:rsidP="003368D8">
            <w:pPr>
              <w:rPr>
                <w:noProof/>
                <w:lang w:val="en-US"/>
              </w:rPr>
            </w:pPr>
            <w:r w:rsidRPr="00430977">
              <w:t>Tüm Öğretim Üyeleri</w:t>
            </w:r>
          </w:p>
        </w:tc>
      </w:tr>
      <w:tr w:rsidR="0098515E" w:rsidRPr="00430977" w14:paraId="215BA2C7" w14:textId="77777777" w:rsidTr="003368D8">
        <w:tc>
          <w:tcPr>
            <w:tcW w:w="1726" w:type="dxa"/>
            <w:tcBorders>
              <w:top w:val="single" w:sz="8" w:space="0" w:color="auto"/>
              <w:left w:val="single" w:sz="8" w:space="0" w:color="auto"/>
              <w:bottom w:val="single" w:sz="8" w:space="0" w:color="auto"/>
              <w:right w:val="single" w:sz="8" w:space="0" w:color="auto"/>
            </w:tcBorders>
            <w:hideMark/>
          </w:tcPr>
          <w:p w14:paraId="5059C8B5"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14.30  - 15.20   </w:t>
            </w:r>
          </w:p>
        </w:tc>
        <w:tc>
          <w:tcPr>
            <w:tcW w:w="1275" w:type="dxa"/>
            <w:tcBorders>
              <w:left w:val="single" w:sz="8" w:space="0" w:color="auto"/>
              <w:right w:val="single" w:sz="8" w:space="0" w:color="auto"/>
            </w:tcBorders>
          </w:tcPr>
          <w:p w14:paraId="1F75A737"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4796" w:type="dxa"/>
            <w:tcBorders>
              <w:top w:val="single" w:sz="8" w:space="0" w:color="auto"/>
              <w:left w:val="single" w:sz="8" w:space="0" w:color="auto"/>
              <w:bottom w:val="single" w:sz="8" w:space="0" w:color="auto"/>
              <w:right w:val="single" w:sz="8" w:space="0" w:color="auto"/>
            </w:tcBorders>
          </w:tcPr>
          <w:p w14:paraId="7F9CAC30" w14:textId="77777777" w:rsidR="0098515E" w:rsidRPr="00430977" w:rsidRDefault="0098515E" w:rsidP="003368D8">
            <w:pPr>
              <w:jc w:val="both"/>
              <w:rPr>
                <w:noProof/>
                <w:lang w:val="en-US"/>
              </w:rPr>
            </w:pPr>
            <w:r w:rsidRPr="00430977">
              <w:rPr>
                <w:noProof/>
                <w:lang w:val="en-US"/>
              </w:rPr>
              <w:t>Bağımlılık yapıcı madde arama ve alkol analizi</w:t>
            </w:r>
          </w:p>
        </w:tc>
        <w:tc>
          <w:tcPr>
            <w:tcW w:w="2575" w:type="dxa"/>
            <w:tcBorders>
              <w:top w:val="single" w:sz="8" w:space="0" w:color="auto"/>
              <w:left w:val="single" w:sz="8" w:space="0" w:color="auto"/>
              <w:bottom w:val="single" w:sz="8" w:space="0" w:color="auto"/>
              <w:right w:val="single" w:sz="8" w:space="0" w:color="auto"/>
            </w:tcBorders>
          </w:tcPr>
          <w:p w14:paraId="3886AB05" w14:textId="77777777" w:rsidR="0098515E" w:rsidRPr="00430977" w:rsidRDefault="0098515E" w:rsidP="003368D8">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Dr. Öğr. Üyesi Ömer EMECEN</w:t>
            </w:r>
          </w:p>
        </w:tc>
      </w:tr>
      <w:tr w:rsidR="0098515E" w:rsidRPr="00430977" w14:paraId="306D0EDC" w14:textId="77777777" w:rsidTr="003368D8">
        <w:tc>
          <w:tcPr>
            <w:tcW w:w="1726" w:type="dxa"/>
            <w:tcBorders>
              <w:top w:val="single" w:sz="8" w:space="0" w:color="auto"/>
              <w:left w:val="single" w:sz="8" w:space="0" w:color="auto"/>
              <w:bottom w:val="single" w:sz="8" w:space="0" w:color="auto"/>
              <w:right w:val="single" w:sz="8" w:space="0" w:color="auto"/>
            </w:tcBorders>
            <w:hideMark/>
          </w:tcPr>
          <w:p w14:paraId="53807C77"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15.30  - 16.20   </w:t>
            </w:r>
          </w:p>
        </w:tc>
        <w:tc>
          <w:tcPr>
            <w:tcW w:w="1275" w:type="dxa"/>
            <w:tcBorders>
              <w:left w:val="single" w:sz="8" w:space="0" w:color="auto"/>
              <w:right w:val="single" w:sz="8" w:space="0" w:color="auto"/>
            </w:tcBorders>
          </w:tcPr>
          <w:p w14:paraId="0333C8B6" w14:textId="77777777" w:rsidR="0098515E" w:rsidRPr="00430977" w:rsidRDefault="0098515E" w:rsidP="003368D8">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tc>
        <w:tc>
          <w:tcPr>
            <w:tcW w:w="4796" w:type="dxa"/>
            <w:tcBorders>
              <w:top w:val="single" w:sz="8" w:space="0" w:color="auto"/>
              <w:left w:val="single" w:sz="8" w:space="0" w:color="auto"/>
              <w:bottom w:val="single" w:sz="8" w:space="0" w:color="auto"/>
              <w:right w:val="single" w:sz="8" w:space="0" w:color="auto"/>
            </w:tcBorders>
          </w:tcPr>
          <w:p w14:paraId="74A79BAC" w14:textId="77777777" w:rsidR="0098515E" w:rsidRPr="00430977" w:rsidRDefault="0098515E" w:rsidP="003368D8">
            <w:pPr>
              <w:jc w:val="both"/>
              <w:rPr>
                <w:noProof/>
                <w:lang w:val="en-US"/>
              </w:rPr>
            </w:pPr>
            <w:r w:rsidRPr="00430977">
              <w:rPr>
                <w:noProof/>
                <w:lang w:val="en-US"/>
              </w:rPr>
              <w:t>Hemoglobinopatilerde Laboratuvar Tanı</w:t>
            </w:r>
          </w:p>
        </w:tc>
        <w:tc>
          <w:tcPr>
            <w:tcW w:w="2575" w:type="dxa"/>
            <w:tcBorders>
              <w:top w:val="single" w:sz="8" w:space="0" w:color="auto"/>
              <w:left w:val="single" w:sz="8" w:space="0" w:color="auto"/>
              <w:bottom w:val="single" w:sz="8" w:space="0" w:color="auto"/>
              <w:right w:val="single" w:sz="8" w:space="0" w:color="auto"/>
            </w:tcBorders>
          </w:tcPr>
          <w:p w14:paraId="5D0C001C" w14:textId="77777777" w:rsidR="0098515E" w:rsidRPr="00430977" w:rsidRDefault="0098515E" w:rsidP="003368D8">
            <w:pPr>
              <w:rPr>
                <w:noProof/>
                <w:lang w:val="en-US"/>
              </w:rPr>
            </w:pPr>
            <w:r w:rsidRPr="00430977">
              <w:rPr>
                <w:noProof/>
                <w:lang w:val="en-US"/>
              </w:rPr>
              <w:t>Dr. Öğr. Üyesi Ömer EMECEN</w:t>
            </w:r>
          </w:p>
        </w:tc>
      </w:tr>
      <w:tr w:rsidR="0098515E" w:rsidRPr="00430977" w14:paraId="735A363A" w14:textId="77777777" w:rsidTr="003368D8">
        <w:tc>
          <w:tcPr>
            <w:tcW w:w="1726" w:type="dxa"/>
            <w:tcBorders>
              <w:top w:val="single" w:sz="8" w:space="0" w:color="auto"/>
              <w:left w:val="single" w:sz="8" w:space="0" w:color="auto"/>
              <w:bottom w:val="single" w:sz="8" w:space="0" w:color="auto"/>
              <w:right w:val="single" w:sz="8" w:space="0" w:color="auto"/>
            </w:tcBorders>
          </w:tcPr>
          <w:p w14:paraId="62DFDBD8"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275" w:type="dxa"/>
            <w:tcBorders>
              <w:left w:val="single" w:sz="8" w:space="0" w:color="auto"/>
              <w:right w:val="single" w:sz="8" w:space="0" w:color="auto"/>
            </w:tcBorders>
          </w:tcPr>
          <w:p w14:paraId="4101EA13"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4796" w:type="dxa"/>
            <w:tcBorders>
              <w:top w:val="single" w:sz="8" w:space="0" w:color="auto"/>
              <w:left w:val="single" w:sz="8" w:space="0" w:color="auto"/>
              <w:bottom w:val="single" w:sz="8" w:space="0" w:color="auto"/>
              <w:right w:val="single" w:sz="8" w:space="0" w:color="auto"/>
            </w:tcBorders>
          </w:tcPr>
          <w:p w14:paraId="017DB75E"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noProof/>
                <w:sz w:val="24"/>
                <w:szCs w:val="24"/>
                <w:lang w:val="en-US"/>
              </w:rPr>
              <w:t>Preanalitik süreç ve yönetimi</w:t>
            </w:r>
          </w:p>
        </w:tc>
        <w:tc>
          <w:tcPr>
            <w:tcW w:w="2575" w:type="dxa"/>
            <w:tcBorders>
              <w:top w:val="single" w:sz="8" w:space="0" w:color="auto"/>
              <w:left w:val="single" w:sz="8" w:space="0" w:color="auto"/>
              <w:bottom w:val="single" w:sz="8" w:space="0" w:color="auto"/>
              <w:right w:val="single" w:sz="8" w:space="0" w:color="auto"/>
            </w:tcBorders>
          </w:tcPr>
          <w:p w14:paraId="4EF04A2B"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noProof/>
                <w:color w:val="000000"/>
                <w:sz w:val="24"/>
                <w:szCs w:val="24"/>
                <w:lang w:val="en-US"/>
              </w:rPr>
              <w:t>Prof. Dr.Murat USTA</w:t>
            </w:r>
          </w:p>
        </w:tc>
      </w:tr>
    </w:tbl>
    <w:p w14:paraId="66DF35DF" w14:textId="77777777" w:rsidR="0098515E" w:rsidRPr="00430977" w:rsidRDefault="0098515E" w:rsidP="0098515E">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726"/>
        <w:gridCol w:w="1275"/>
        <w:gridCol w:w="4820"/>
        <w:gridCol w:w="2551"/>
      </w:tblGrid>
      <w:tr w:rsidR="0098515E" w:rsidRPr="00430977" w14:paraId="74AC3FE6" w14:textId="77777777" w:rsidTr="003368D8">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14:paraId="1C228DF2" w14:textId="77777777" w:rsidR="0098515E" w:rsidRPr="00430977" w:rsidRDefault="0098515E" w:rsidP="003368D8">
            <w:pPr>
              <w:pStyle w:val="AralkYok"/>
              <w:jc w:val="center"/>
              <w:rPr>
                <w:rFonts w:ascii="Times New Roman" w:hAnsi="Times New Roman" w:cs="Times New Roman"/>
                <w:color w:val="000000"/>
                <w:sz w:val="24"/>
                <w:szCs w:val="24"/>
              </w:rPr>
            </w:pPr>
            <w:r w:rsidRPr="00430977">
              <w:rPr>
                <w:rFonts w:ascii="Times New Roman" w:hAnsi="Times New Roman" w:cs="Times New Roman"/>
                <w:b/>
                <w:noProof/>
                <w:color w:val="FFFFFF" w:themeColor="background1"/>
                <w:sz w:val="24"/>
                <w:szCs w:val="24"/>
                <w:lang w:val="en-US"/>
              </w:rPr>
              <w:t>2. GÜN</w:t>
            </w:r>
          </w:p>
        </w:tc>
      </w:tr>
      <w:tr w:rsidR="0098515E" w:rsidRPr="00430977" w14:paraId="2A429B6C" w14:textId="77777777" w:rsidTr="003368D8">
        <w:tc>
          <w:tcPr>
            <w:tcW w:w="1726" w:type="dxa"/>
            <w:tcBorders>
              <w:top w:val="single" w:sz="8" w:space="0" w:color="auto"/>
              <w:left w:val="single" w:sz="8" w:space="0" w:color="auto"/>
              <w:bottom w:val="single" w:sz="8" w:space="0" w:color="auto"/>
              <w:right w:val="single" w:sz="8" w:space="0" w:color="auto"/>
            </w:tcBorders>
            <w:hideMark/>
          </w:tcPr>
          <w:p w14:paraId="0F1C433C"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275" w:type="dxa"/>
            <w:tcBorders>
              <w:top w:val="single" w:sz="8" w:space="0" w:color="auto"/>
              <w:left w:val="single" w:sz="8" w:space="0" w:color="auto"/>
              <w:right w:val="single" w:sz="8" w:space="0" w:color="auto"/>
            </w:tcBorders>
          </w:tcPr>
          <w:p w14:paraId="4A4BFED5"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14:paraId="607C0765" w14:textId="77777777" w:rsidR="0098515E" w:rsidRPr="00430977" w:rsidRDefault="0098515E" w:rsidP="003368D8">
            <w:pPr>
              <w:pStyle w:val="AralkYok"/>
              <w:rPr>
                <w:rFonts w:ascii="Times New Roman" w:hAnsi="Times New Roman" w:cs="Times New Roman"/>
                <w:noProof/>
                <w:color w:val="000000"/>
                <w:sz w:val="24"/>
                <w:szCs w:val="24"/>
                <w:lang w:val="en-US"/>
              </w:rPr>
            </w:pPr>
            <w:r w:rsidRPr="00430977">
              <w:rPr>
                <w:rFonts w:ascii="Times New Roman" w:hAnsi="Times New Roman" w:cs="Times New Roman"/>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14:paraId="11349B9D" w14:textId="77777777" w:rsidR="0098515E" w:rsidRPr="00430977" w:rsidRDefault="0098515E" w:rsidP="003368D8">
            <w:pPr>
              <w:pStyle w:val="AralkYok"/>
              <w:rPr>
                <w:rFonts w:ascii="Times New Roman" w:hAnsi="Times New Roman" w:cs="Times New Roman"/>
                <w:noProof/>
                <w:color w:val="000000"/>
                <w:sz w:val="24"/>
                <w:szCs w:val="24"/>
                <w:lang w:val="en-US"/>
              </w:rPr>
            </w:pPr>
            <w:r w:rsidRPr="00430977">
              <w:rPr>
                <w:rFonts w:ascii="Times New Roman" w:hAnsi="Times New Roman" w:cs="Times New Roman"/>
                <w:sz w:val="24"/>
                <w:szCs w:val="24"/>
              </w:rPr>
              <w:t>Tüm Öğretim Üyeleri</w:t>
            </w:r>
          </w:p>
        </w:tc>
      </w:tr>
      <w:tr w:rsidR="0098515E" w:rsidRPr="00430977" w14:paraId="2B73EDEC" w14:textId="77777777" w:rsidTr="003368D8">
        <w:tc>
          <w:tcPr>
            <w:tcW w:w="1726" w:type="dxa"/>
            <w:tcBorders>
              <w:top w:val="single" w:sz="8" w:space="0" w:color="auto"/>
              <w:left w:val="single" w:sz="8" w:space="0" w:color="auto"/>
              <w:bottom w:val="single" w:sz="8" w:space="0" w:color="auto"/>
              <w:right w:val="single" w:sz="8" w:space="0" w:color="auto"/>
            </w:tcBorders>
            <w:hideMark/>
          </w:tcPr>
          <w:p w14:paraId="5851395A"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275" w:type="dxa"/>
            <w:tcBorders>
              <w:left w:val="single" w:sz="8" w:space="0" w:color="auto"/>
              <w:right w:val="single" w:sz="8" w:space="0" w:color="auto"/>
            </w:tcBorders>
          </w:tcPr>
          <w:p w14:paraId="3F121799"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14:paraId="3420239F" w14:textId="77777777" w:rsidR="0098515E" w:rsidRPr="00430977" w:rsidRDefault="0098515E" w:rsidP="003368D8">
            <w:pPr>
              <w:rPr>
                <w:noProof/>
                <w:lang w:val="en-US"/>
              </w:rPr>
            </w:pPr>
            <w:r w:rsidRPr="00430977">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14:paraId="500358D6" w14:textId="77777777" w:rsidR="0098515E" w:rsidRPr="00430977" w:rsidRDefault="0098515E" w:rsidP="003368D8">
            <w:pPr>
              <w:rPr>
                <w:noProof/>
                <w:lang w:val="en-US"/>
              </w:rPr>
            </w:pPr>
            <w:r w:rsidRPr="00430977">
              <w:t>Tüm Öğretim Üyeleri</w:t>
            </w:r>
          </w:p>
        </w:tc>
      </w:tr>
      <w:tr w:rsidR="0098515E" w:rsidRPr="00430977" w14:paraId="3E2D2309" w14:textId="77777777" w:rsidTr="003368D8">
        <w:tc>
          <w:tcPr>
            <w:tcW w:w="1726" w:type="dxa"/>
            <w:tcBorders>
              <w:top w:val="single" w:sz="8" w:space="0" w:color="auto"/>
              <w:left w:val="single" w:sz="8" w:space="0" w:color="auto"/>
              <w:bottom w:val="single" w:sz="8" w:space="0" w:color="auto"/>
              <w:right w:val="single" w:sz="8" w:space="0" w:color="auto"/>
            </w:tcBorders>
            <w:hideMark/>
          </w:tcPr>
          <w:p w14:paraId="197B4AF5"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275" w:type="dxa"/>
            <w:tcBorders>
              <w:left w:val="single" w:sz="8" w:space="0" w:color="auto"/>
              <w:right w:val="single" w:sz="8" w:space="0" w:color="auto"/>
            </w:tcBorders>
          </w:tcPr>
          <w:p w14:paraId="29F752C6"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14:paraId="102F517F" w14:textId="77777777" w:rsidR="0098515E" w:rsidRPr="00430977" w:rsidRDefault="0098515E" w:rsidP="003368D8">
            <w:pPr>
              <w:pStyle w:val="Standard1"/>
              <w:rPr>
                <w:lang w:eastAsia="en-US"/>
              </w:rPr>
            </w:pPr>
            <w:r w:rsidRPr="00430977">
              <w:t>Tıbbi Biyokimya Laboratuvar Uygulaması</w:t>
            </w:r>
          </w:p>
        </w:tc>
        <w:tc>
          <w:tcPr>
            <w:tcW w:w="2551" w:type="dxa"/>
          </w:tcPr>
          <w:p w14:paraId="02562745" w14:textId="77777777" w:rsidR="0098515E" w:rsidRPr="00430977" w:rsidRDefault="0098515E" w:rsidP="003368D8">
            <w:pPr>
              <w:rPr>
                <w:noProof/>
                <w:lang w:val="en-US"/>
              </w:rPr>
            </w:pPr>
            <w:r w:rsidRPr="00430977">
              <w:t>Tüm Öğretim Üyeleri</w:t>
            </w:r>
          </w:p>
        </w:tc>
      </w:tr>
      <w:tr w:rsidR="0098515E" w:rsidRPr="00430977" w14:paraId="69DC3B0B" w14:textId="77777777" w:rsidTr="003368D8">
        <w:tc>
          <w:tcPr>
            <w:tcW w:w="1726" w:type="dxa"/>
            <w:tcBorders>
              <w:top w:val="single" w:sz="8" w:space="0" w:color="auto"/>
              <w:left w:val="single" w:sz="8" w:space="0" w:color="auto"/>
              <w:bottom w:val="single" w:sz="8" w:space="0" w:color="auto"/>
              <w:right w:val="single" w:sz="8" w:space="0" w:color="auto"/>
            </w:tcBorders>
            <w:hideMark/>
          </w:tcPr>
          <w:p w14:paraId="64A5E71D"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275" w:type="dxa"/>
            <w:tcBorders>
              <w:left w:val="single" w:sz="8" w:space="0" w:color="auto"/>
              <w:bottom w:val="single" w:sz="8" w:space="0" w:color="auto"/>
              <w:right w:val="single" w:sz="8" w:space="0" w:color="auto"/>
            </w:tcBorders>
          </w:tcPr>
          <w:p w14:paraId="4BA02205"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14:paraId="5945F587" w14:textId="77777777" w:rsidR="0098515E" w:rsidRPr="00430977" w:rsidRDefault="0098515E" w:rsidP="003368D8">
            <w:pPr>
              <w:pStyle w:val="Standard1"/>
              <w:rPr>
                <w:lang w:eastAsia="en-US"/>
              </w:rPr>
            </w:pPr>
            <w:r w:rsidRPr="00430977">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14:paraId="6BE92278" w14:textId="77777777" w:rsidR="0098515E" w:rsidRPr="00430977" w:rsidRDefault="0098515E" w:rsidP="003368D8">
            <w:pPr>
              <w:rPr>
                <w:noProof/>
                <w:lang w:val="en-US"/>
              </w:rPr>
            </w:pPr>
            <w:r w:rsidRPr="00430977">
              <w:t>Tüm Öğretim Üyeleri</w:t>
            </w:r>
          </w:p>
        </w:tc>
      </w:tr>
      <w:tr w:rsidR="0098515E" w:rsidRPr="00430977" w14:paraId="60A79400" w14:textId="77777777" w:rsidTr="003368D8">
        <w:tc>
          <w:tcPr>
            <w:tcW w:w="1726" w:type="dxa"/>
            <w:tcBorders>
              <w:top w:val="single" w:sz="8" w:space="0" w:color="auto"/>
              <w:left w:val="single" w:sz="8" w:space="0" w:color="auto"/>
              <w:bottom w:val="single" w:sz="8" w:space="0" w:color="auto"/>
              <w:right w:val="single" w:sz="8" w:space="0" w:color="auto"/>
            </w:tcBorders>
            <w:shd w:val="clear" w:color="auto" w:fill="333399"/>
          </w:tcPr>
          <w:p w14:paraId="40D2131A" w14:textId="77777777" w:rsidR="0098515E" w:rsidRPr="00430977" w:rsidRDefault="0098515E" w:rsidP="003368D8">
            <w:pPr>
              <w:pStyle w:val="AralkYok"/>
              <w:rPr>
                <w:rFonts w:ascii="Times New Roman" w:hAnsi="Times New Roman" w:cs="Times New Roman"/>
                <w:sz w:val="24"/>
                <w:szCs w:val="24"/>
              </w:rPr>
            </w:pPr>
          </w:p>
        </w:tc>
        <w:tc>
          <w:tcPr>
            <w:tcW w:w="1275" w:type="dxa"/>
            <w:tcBorders>
              <w:top w:val="single" w:sz="8" w:space="0" w:color="auto"/>
              <w:left w:val="single" w:sz="8" w:space="0" w:color="auto"/>
              <w:bottom w:val="single" w:sz="8" w:space="0" w:color="auto"/>
              <w:right w:val="single" w:sz="8" w:space="0" w:color="auto"/>
            </w:tcBorders>
            <w:shd w:val="clear" w:color="auto" w:fill="333399"/>
          </w:tcPr>
          <w:p w14:paraId="56339AD2" w14:textId="77777777" w:rsidR="0098515E" w:rsidRPr="00430977" w:rsidRDefault="0098515E" w:rsidP="003368D8">
            <w:pPr>
              <w:pStyle w:val="AralkYok"/>
              <w:rPr>
                <w:rFonts w:ascii="Times New Roman" w:hAnsi="Times New Roman" w:cs="Times New Roman"/>
                <w:sz w:val="24"/>
                <w:szCs w:val="24"/>
              </w:rPr>
            </w:pPr>
          </w:p>
        </w:tc>
        <w:tc>
          <w:tcPr>
            <w:tcW w:w="4820" w:type="dxa"/>
            <w:tcBorders>
              <w:top w:val="single" w:sz="8" w:space="0" w:color="auto"/>
              <w:left w:val="single" w:sz="8" w:space="0" w:color="auto"/>
              <w:bottom w:val="single" w:sz="8" w:space="0" w:color="auto"/>
              <w:right w:val="single" w:sz="8" w:space="0" w:color="auto"/>
            </w:tcBorders>
            <w:hideMark/>
          </w:tcPr>
          <w:p w14:paraId="14C743FB" w14:textId="77777777" w:rsidR="0098515E" w:rsidRPr="00430977" w:rsidRDefault="0098515E" w:rsidP="003368D8">
            <w:pPr>
              <w:pStyle w:val="AralkYok"/>
              <w:jc w:val="center"/>
              <w:rPr>
                <w:rFonts w:ascii="Times New Roman" w:hAnsi="Times New Roman" w:cs="Times New Roman"/>
                <w:noProof/>
                <w:sz w:val="24"/>
                <w:szCs w:val="24"/>
                <w:lang w:val="en-US"/>
              </w:rPr>
            </w:pPr>
            <w:r w:rsidRPr="00430977">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14:paraId="3B87B7EB" w14:textId="77777777" w:rsidR="0098515E" w:rsidRPr="00430977" w:rsidRDefault="0098515E" w:rsidP="003368D8">
            <w:pPr>
              <w:pStyle w:val="AralkYok"/>
              <w:rPr>
                <w:rFonts w:ascii="Times New Roman" w:hAnsi="Times New Roman" w:cs="Times New Roman"/>
                <w:noProof/>
                <w:sz w:val="24"/>
                <w:szCs w:val="24"/>
                <w:lang w:val="en-US"/>
              </w:rPr>
            </w:pPr>
          </w:p>
        </w:tc>
      </w:tr>
      <w:tr w:rsidR="0098515E" w:rsidRPr="00430977" w14:paraId="4FAF9944" w14:textId="77777777" w:rsidTr="003368D8">
        <w:tc>
          <w:tcPr>
            <w:tcW w:w="1726" w:type="dxa"/>
            <w:tcBorders>
              <w:top w:val="single" w:sz="8" w:space="0" w:color="auto"/>
              <w:left w:val="single" w:sz="8" w:space="0" w:color="auto"/>
              <w:bottom w:val="single" w:sz="8" w:space="0" w:color="auto"/>
              <w:right w:val="single" w:sz="8" w:space="0" w:color="auto"/>
            </w:tcBorders>
            <w:hideMark/>
          </w:tcPr>
          <w:p w14:paraId="17E5B7D8"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275" w:type="dxa"/>
            <w:tcBorders>
              <w:top w:val="single" w:sz="8" w:space="0" w:color="auto"/>
              <w:left w:val="single" w:sz="8" w:space="0" w:color="auto"/>
              <w:right w:val="single" w:sz="8" w:space="0" w:color="auto"/>
            </w:tcBorders>
          </w:tcPr>
          <w:p w14:paraId="62CA85E6"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14:paraId="0E7FBDBF" w14:textId="77777777" w:rsidR="0098515E" w:rsidRPr="00430977" w:rsidRDefault="0098515E" w:rsidP="003368D8">
            <w:pPr>
              <w:pStyle w:val="Standard1"/>
              <w:rPr>
                <w:lang w:eastAsia="en-US"/>
              </w:rPr>
            </w:pPr>
            <w:r w:rsidRPr="00430977">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14:paraId="559EFF29" w14:textId="77777777" w:rsidR="0098515E" w:rsidRPr="00430977" w:rsidRDefault="0098515E" w:rsidP="003368D8">
            <w:pPr>
              <w:rPr>
                <w:noProof/>
                <w:lang w:val="en-US"/>
              </w:rPr>
            </w:pPr>
            <w:r w:rsidRPr="00430977">
              <w:t>Tüm Öğretim Üyeleri</w:t>
            </w:r>
          </w:p>
        </w:tc>
      </w:tr>
      <w:tr w:rsidR="0098515E" w:rsidRPr="00430977" w14:paraId="525F379F" w14:textId="77777777" w:rsidTr="003368D8">
        <w:tc>
          <w:tcPr>
            <w:tcW w:w="1726" w:type="dxa"/>
            <w:tcBorders>
              <w:top w:val="single" w:sz="8" w:space="0" w:color="auto"/>
              <w:left w:val="single" w:sz="8" w:space="0" w:color="auto"/>
              <w:bottom w:val="single" w:sz="8" w:space="0" w:color="auto"/>
              <w:right w:val="single" w:sz="8" w:space="0" w:color="auto"/>
            </w:tcBorders>
            <w:hideMark/>
          </w:tcPr>
          <w:p w14:paraId="1E97A996"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14.30  - 15.20   </w:t>
            </w:r>
          </w:p>
        </w:tc>
        <w:tc>
          <w:tcPr>
            <w:tcW w:w="1275" w:type="dxa"/>
            <w:tcBorders>
              <w:left w:val="single" w:sz="8" w:space="0" w:color="auto"/>
              <w:right w:val="single" w:sz="8" w:space="0" w:color="auto"/>
            </w:tcBorders>
          </w:tcPr>
          <w:p w14:paraId="3B5197D7" w14:textId="77777777" w:rsidR="0098515E" w:rsidRPr="00430977" w:rsidRDefault="0098515E" w:rsidP="003368D8">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tc>
        <w:tc>
          <w:tcPr>
            <w:tcW w:w="4820" w:type="dxa"/>
            <w:tcBorders>
              <w:top w:val="single" w:sz="8" w:space="0" w:color="auto"/>
              <w:left w:val="single" w:sz="8" w:space="0" w:color="auto"/>
              <w:bottom w:val="single" w:sz="8" w:space="0" w:color="auto"/>
              <w:right w:val="single" w:sz="8" w:space="0" w:color="auto"/>
            </w:tcBorders>
          </w:tcPr>
          <w:p w14:paraId="443ADD5C" w14:textId="77777777" w:rsidR="0098515E" w:rsidRPr="00430977" w:rsidRDefault="0098515E" w:rsidP="003368D8">
            <w:pPr>
              <w:jc w:val="both"/>
              <w:rPr>
                <w:noProof/>
                <w:lang w:val="en-US"/>
              </w:rPr>
            </w:pPr>
            <w:r w:rsidRPr="00430977">
              <w:rPr>
                <w:noProof/>
                <w:lang w:val="en-US"/>
              </w:rPr>
              <w:t>Kan bankacılığı ve transfüzyon tıbbı</w:t>
            </w:r>
          </w:p>
        </w:tc>
        <w:tc>
          <w:tcPr>
            <w:tcW w:w="2551" w:type="dxa"/>
            <w:tcBorders>
              <w:top w:val="single" w:sz="8" w:space="0" w:color="auto"/>
              <w:left w:val="single" w:sz="8" w:space="0" w:color="auto"/>
              <w:bottom w:val="single" w:sz="8" w:space="0" w:color="auto"/>
              <w:right w:val="single" w:sz="8" w:space="0" w:color="auto"/>
            </w:tcBorders>
          </w:tcPr>
          <w:p w14:paraId="214AEC7D"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noProof/>
                <w:sz w:val="24"/>
                <w:szCs w:val="24"/>
                <w:lang w:val="en-US"/>
              </w:rPr>
              <w:t>Dr. Öğr. Üyesi Ömer EMECEN</w:t>
            </w:r>
          </w:p>
        </w:tc>
      </w:tr>
      <w:tr w:rsidR="0098515E" w:rsidRPr="00430977" w14:paraId="602D8B11" w14:textId="77777777" w:rsidTr="003368D8">
        <w:tc>
          <w:tcPr>
            <w:tcW w:w="1726" w:type="dxa"/>
            <w:tcBorders>
              <w:top w:val="single" w:sz="8" w:space="0" w:color="auto"/>
              <w:left w:val="single" w:sz="8" w:space="0" w:color="auto"/>
              <w:bottom w:val="single" w:sz="8" w:space="0" w:color="auto"/>
              <w:right w:val="single" w:sz="8" w:space="0" w:color="auto"/>
            </w:tcBorders>
            <w:hideMark/>
          </w:tcPr>
          <w:p w14:paraId="29E5C227"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15.30  - 16.20   </w:t>
            </w:r>
          </w:p>
        </w:tc>
        <w:tc>
          <w:tcPr>
            <w:tcW w:w="1275" w:type="dxa"/>
            <w:tcBorders>
              <w:left w:val="single" w:sz="8" w:space="0" w:color="auto"/>
              <w:right w:val="single" w:sz="8" w:space="0" w:color="auto"/>
            </w:tcBorders>
          </w:tcPr>
          <w:p w14:paraId="6E562184" w14:textId="77777777" w:rsidR="0098515E" w:rsidRPr="00430977" w:rsidRDefault="0098515E" w:rsidP="003368D8">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tc>
        <w:tc>
          <w:tcPr>
            <w:tcW w:w="4820" w:type="dxa"/>
          </w:tcPr>
          <w:p w14:paraId="7950AC80" w14:textId="77777777" w:rsidR="0098515E" w:rsidRPr="00430977" w:rsidRDefault="0098515E" w:rsidP="003368D8">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Analitik ve postanalitik süreçler ve yönetimleri</w:t>
            </w:r>
          </w:p>
        </w:tc>
        <w:tc>
          <w:tcPr>
            <w:tcW w:w="2551" w:type="dxa"/>
          </w:tcPr>
          <w:p w14:paraId="26F6ABE7" w14:textId="77777777" w:rsidR="0098515E" w:rsidRPr="00430977" w:rsidRDefault="0098515E" w:rsidP="003368D8">
            <w:pPr>
              <w:pStyle w:val="AralkYok"/>
              <w:rPr>
                <w:rFonts w:ascii="Times New Roman" w:hAnsi="Times New Roman" w:cs="Times New Roman"/>
                <w:noProof/>
                <w:sz w:val="24"/>
                <w:szCs w:val="24"/>
                <w:lang w:val="en-US"/>
              </w:rPr>
            </w:pPr>
            <w:r w:rsidRPr="00430977">
              <w:rPr>
                <w:rFonts w:ascii="Times New Roman" w:hAnsi="Times New Roman" w:cs="Times New Roman"/>
                <w:noProof/>
                <w:color w:val="000000"/>
                <w:sz w:val="24"/>
                <w:szCs w:val="24"/>
                <w:lang w:val="en-US"/>
              </w:rPr>
              <w:t>Prof. Dr.Murat USTA</w:t>
            </w:r>
          </w:p>
        </w:tc>
      </w:tr>
      <w:tr w:rsidR="0098515E" w:rsidRPr="00430977" w14:paraId="7DD23933" w14:textId="77777777" w:rsidTr="003368D8">
        <w:tc>
          <w:tcPr>
            <w:tcW w:w="1726" w:type="dxa"/>
            <w:tcBorders>
              <w:top w:val="single" w:sz="8" w:space="0" w:color="auto"/>
              <w:left w:val="single" w:sz="8" w:space="0" w:color="auto"/>
              <w:bottom w:val="single" w:sz="8" w:space="0" w:color="auto"/>
              <w:right w:val="single" w:sz="8" w:space="0" w:color="auto"/>
            </w:tcBorders>
          </w:tcPr>
          <w:p w14:paraId="4E3CF653"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275" w:type="dxa"/>
            <w:tcBorders>
              <w:left w:val="single" w:sz="8" w:space="0" w:color="auto"/>
              <w:right w:val="single" w:sz="8" w:space="0" w:color="auto"/>
            </w:tcBorders>
          </w:tcPr>
          <w:p w14:paraId="13C29E41" w14:textId="77777777" w:rsidR="0098515E" w:rsidRPr="00430977" w:rsidRDefault="0098515E" w:rsidP="003368D8">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tc>
        <w:tc>
          <w:tcPr>
            <w:tcW w:w="4820" w:type="dxa"/>
          </w:tcPr>
          <w:p w14:paraId="2C3DDDC2" w14:textId="77777777" w:rsidR="0098515E" w:rsidRPr="00430977" w:rsidRDefault="0098515E" w:rsidP="003368D8">
            <w:pPr>
              <w:rPr>
                <w:noProof/>
                <w:lang w:val="en-US"/>
              </w:rPr>
            </w:pPr>
            <w:r w:rsidRPr="00430977">
              <w:rPr>
                <w:noProof/>
                <w:lang w:val="en-US"/>
              </w:rPr>
              <w:t>Analitik ve postanalitik süreçler ve yönetimleri</w:t>
            </w:r>
          </w:p>
        </w:tc>
        <w:tc>
          <w:tcPr>
            <w:tcW w:w="2551" w:type="dxa"/>
          </w:tcPr>
          <w:p w14:paraId="5C713384" w14:textId="77777777" w:rsidR="0098515E" w:rsidRPr="00430977" w:rsidRDefault="0098515E" w:rsidP="003368D8">
            <w:pPr>
              <w:rPr>
                <w:noProof/>
                <w:lang w:val="en-US"/>
              </w:rPr>
            </w:pPr>
            <w:r w:rsidRPr="00430977">
              <w:rPr>
                <w:noProof/>
                <w:color w:val="000000"/>
                <w:lang w:val="en-US"/>
              </w:rPr>
              <w:t>Prof. Dr.Murat USTA</w:t>
            </w:r>
          </w:p>
        </w:tc>
      </w:tr>
    </w:tbl>
    <w:p w14:paraId="04E94919" w14:textId="77777777" w:rsidR="0098515E" w:rsidRPr="00430977" w:rsidRDefault="0098515E" w:rsidP="0098515E">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726"/>
        <w:gridCol w:w="1275"/>
        <w:gridCol w:w="4820"/>
        <w:gridCol w:w="2551"/>
      </w:tblGrid>
      <w:tr w:rsidR="0098515E" w:rsidRPr="00430977" w14:paraId="70C31BD7" w14:textId="77777777" w:rsidTr="003368D8">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14:paraId="04A60965" w14:textId="77777777" w:rsidR="0098515E" w:rsidRPr="00430977" w:rsidRDefault="0098515E" w:rsidP="003368D8">
            <w:pPr>
              <w:pStyle w:val="AralkYok"/>
              <w:jc w:val="center"/>
              <w:rPr>
                <w:rFonts w:ascii="Times New Roman" w:hAnsi="Times New Roman" w:cs="Times New Roman"/>
                <w:color w:val="000000"/>
                <w:sz w:val="24"/>
                <w:szCs w:val="24"/>
              </w:rPr>
            </w:pPr>
            <w:r w:rsidRPr="00430977">
              <w:rPr>
                <w:rFonts w:ascii="Times New Roman" w:hAnsi="Times New Roman" w:cs="Times New Roman"/>
                <w:b/>
                <w:noProof/>
                <w:color w:val="FFFFFF" w:themeColor="background1"/>
                <w:sz w:val="24"/>
                <w:szCs w:val="24"/>
                <w:lang w:val="en-US"/>
              </w:rPr>
              <w:t>3. GÜN</w:t>
            </w:r>
          </w:p>
        </w:tc>
      </w:tr>
      <w:tr w:rsidR="0098515E" w:rsidRPr="00430977" w14:paraId="7B0E5A3F" w14:textId="77777777" w:rsidTr="003368D8">
        <w:tc>
          <w:tcPr>
            <w:tcW w:w="1726" w:type="dxa"/>
            <w:tcBorders>
              <w:top w:val="single" w:sz="8" w:space="0" w:color="auto"/>
              <w:left w:val="single" w:sz="8" w:space="0" w:color="auto"/>
              <w:bottom w:val="single" w:sz="8" w:space="0" w:color="auto"/>
              <w:right w:val="single" w:sz="8" w:space="0" w:color="auto"/>
            </w:tcBorders>
            <w:hideMark/>
          </w:tcPr>
          <w:p w14:paraId="080FF122" w14:textId="77777777" w:rsidR="0098515E" w:rsidRPr="00430977" w:rsidRDefault="0098515E" w:rsidP="003368D8">
            <w:r w:rsidRPr="00430977">
              <w:t xml:space="preserve">08.30  - 09.20   </w:t>
            </w:r>
          </w:p>
        </w:tc>
        <w:tc>
          <w:tcPr>
            <w:tcW w:w="1275" w:type="dxa"/>
            <w:tcBorders>
              <w:top w:val="single" w:sz="8" w:space="0" w:color="auto"/>
              <w:left w:val="single" w:sz="8" w:space="0" w:color="auto"/>
              <w:right w:val="single" w:sz="8" w:space="0" w:color="auto"/>
            </w:tcBorders>
          </w:tcPr>
          <w:p w14:paraId="66A259B9"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14:paraId="7D590D22" w14:textId="77777777" w:rsidR="0098515E" w:rsidRPr="00430977" w:rsidRDefault="0098515E" w:rsidP="003368D8">
            <w:pPr>
              <w:pStyle w:val="AralkYok"/>
              <w:rPr>
                <w:rFonts w:ascii="Times New Roman" w:hAnsi="Times New Roman" w:cs="Times New Roman"/>
                <w:noProof/>
                <w:color w:val="000000"/>
                <w:sz w:val="24"/>
                <w:szCs w:val="24"/>
                <w:lang w:val="en-US"/>
              </w:rPr>
            </w:pPr>
            <w:r w:rsidRPr="00430977">
              <w:rPr>
                <w:rFonts w:ascii="Times New Roman" w:hAnsi="Times New Roman" w:cs="Times New Roman"/>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14:paraId="5C59C603" w14:textId="77777777" w:rsidR="0098515E" w:rsidRPr="00430977" w:rsidRDefault="0098515E" w:rsidP="003368D8">
            <w:pPr>
              <w:pStyle w:val="AralkYok"/>
              <w:rPr>
                <w:rFonts w:ascii="Times New Roman" w:hAnsi="Times New Roman" w:cs="Times New Roman"/>
                <w:noProof/>
                <w:color w:val="000000"/>
                <w:sz w:val="24"/>
                <w:szCs w:val="24"/>
                <w:lang w:val="en-US"/>
              </w:rPr>
            </w:pPr>
            <w:r w:rsidRPr="00430977">
              <w:rPr>
                <w:rFonts w:ascii="Times New Roman" w:hAnsi="Times New Roman" w:cs="Times New Roman"/>
                <w:sz w:val="24"/>
                <w:szCs w:val="24"/>
              </w:rPr>
              <w:t>Tüm Öğretim Üyeleri</w:t>
            </w:r>
          </w:p>
        </w:tc>
      </w:tr>
      <w:tr w:rsidR="0098515E" w:rsidRPr="00430977" w14:paraId="5DD2F446" w14:textId="77777777" w:rsidTr="003368D8">
        <w:tc>
          <w:tcPr>
            <w:tcW w:w="1726" w:type="dxa"/>
            <w:tcBorders>
              <w:top w:val="single" w:sz="8" w:space="0" w:color="auto"/>
              <w:left w:val="single" w:sz="8" w:space="0" w:color="auto"/>
              <w:bottom w:val="single" w:sz="8" w:space="0" w:color="auto"/>
              <w:right w:val="single" w:sz="8" w:space="0" w:color="auto"/>
            </w:tcBorders>
            <w:hideMark/>
          </w:tcPr>
          <w:p w14:paraId="70A91812" w14:textId="77777777" w:rsidR="0098515E" w:rsidRPr="00430977" w:rsidRDefault="0098515E" w:rsidP="003368D8">
            <w:r w:rsidRPr="00430977">
              <w:t xml:space="preserve">09.30  - 10.20   </w:t>
            </w:r>
          </w:p>
        </w:tc>
        <w:tc>
          <w:tcPr>
            <w:tcW w:w="1275" w:type="dxa"/>
            <w:tcBorders>
              <w:left w:val="single" w:sz="8" w:space="0" w:color="auto"/>
              <w:right w:val="single" w:sz="8" w:space="0" w:color="auto"/>
            </w:tcBorders>
          </w:tcPr>
          <w:p w14:paraId="220D6E0A"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14:paraId="78434714" w14:textId="77777777" w:rsidR="0098515E" w:rsidRPr="00430977" w:rsidRDefault="0098515E" w:rsidP="003368D8">
            <w:pPr>
              <w:rPr>
                <w:noProof/>
                <w:lang w:val="en-US"/>
              </w:rPr>
            </w:pPr>
            <w:r w:rsidRPr="00430977">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14:paraId="480AB51D" w14:textId="77777777" w:rsidR="0098515E" w:rsidRPr="00430977" w:rsidRDefault="0098515E" w:rsidP="003368D8">
            <w:pPr>
              <w:rPr>
                <w:noProof/>
                <w:lang w:val="en-US"/>
              </w:rPr>
            </w:pPr>
            <w:r w:rsidRPr="00430977">
              <w:t>Tüm Öğretim Üyeleri</w:t>
            </w:r>
          </w:p>
        </w:tc>
      </w:tr>
      <w:tr w:rsidR="0098515E" w:rsidRPr="00430977" w14:paraId="5624B3F8" w14:textId="77777777" w:rsidTr="003368D8">
        <w:tc>
          <w:tcPr>
            <w:tcW w:w="1726" w:type="dxa"/>
            <w:tcBorders>
              <w:top w:val="single" w:sz="8" w:space="0" w:color="auto"/>
              <w:left w:val="single" w:sz="8" w:space="0" w:color="auto"/>
              <w:bottom w:val="single" w:sz="8" w:space="0" w:color="auto"/>
              <w:right w:val="single" w:sz="8" w:space="0" w:color="auto"/>
            </w:tcBorders>
            <w:hideMark/>
          </w:tcPr>
          <w:p w14:paraId="00F1FA00" w14:textId="77777777" w:rsidR="0098515E" w:rsidRPr="00430977" w:rsidRDefault="0098515E" w:rsidP="003368D8">
            <w:r w:rsidRPr="00430977">
              <w:t xml:space="preserve">10.30  - 11.20      </w:t>
            </w:r>
          </w:p>
        </w:tc>
        <w:tc>
          <w:tcPr>
            <w:tcW w:w="1275" w:type="dxa"/>
            <w:tcBorders>
              <w:left w:val="single" w:sz="8" w:space="0" w:color="auto"/>
              <w:right w:val="single" w:sz="8" w:space="0" w:color="auto"/>
            </w:tcBorders>
          </w:tcPr>
          <w:p w14:paraId="5E1079EF"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820" w:type="dxa"/>
          </w:tcPr>
          <w:p w14:paraId="3922BEE9" w14:textId="77777777" w:rsidR="0098515E" w:rsidRPr="00430977" w:rsidRDefault="0098515E" w:rsidP="003368D8">
            <w:pPr>
              <w:pStyle w:val="Standard1"/>
              <w:rPr>
                <w:lang w:eastAsia="en-US"/>
              </w:rPr>
            </w:pPr>
            <w:r w:rsidRPr="00430977">
              <w:t>Tıbbi Biyokimya Laboratuvar Uygulaması</w:t>
            </w:r>
          </w:p>
        </w:tc>
        <w:tc>
          <w:tcPr>
            <w:tcW w:w="2551" w:type="dxa"/>
          </w:tcPr>
          <w:p w14:paraId="0502C3F8" w14:textId="77777777" w:rsidR="0098515E" w:rsidRPr="00430977" w:rsidRDefault="0098515E" w:rsidP="003368D8">
            <w:pPr>
              <w:rPr>
                <w:noProof/>
                <w:lang w:val="en-US"/>
              </w:rPr>
            </w:pPr>
            <w:r w:rsidRPr="00430977">
              <w:t>Tüm Öğretim Üyeleri</w:t>
            </w:r>
          </w:p>
        </w:tc>
      </w:tr>
      <w:tr w:rsidR="0098515E" w:rsidRPr="00430977" w14:paraId="1BFC40EB" w14:textId="77777777" w:rsidTr="003368D8">
        <w:tc>
          <w:tcPr>
            <w:tcW w:w="1726" w:type="dxa"/>
            <w:tcBorders>
              <w:top w:val="single" w:sz="8" w:space="0" w:color="auto"/>
              <w:left w:val="single" w:sz="8" w:space="0" w:color="auto"/>
              <w:bottom w:val="single" w:sz="8" w:space="0" w:color="auto"/>
              <w:right w:val="single" w:sz="8" w:space="0" w:color="auto"/>
            </w:tcBorders>
            <w:hideMark/>
          </w:tcPr>
          <w:p w14:paraId="591917BF" w14:textId="77777777" w:rsidR="0098515E" w:rsidRPr="00430977" w:rsidRDefault="0098515E" w:rsidP="003368D8">
            <w:r w:rsidRPr="00430977">
              <w:t>11.30  - 12.20</w:t>
            </w:r>
          </w:p>
        </w:tc>
        <w:tc>
          <w:tcPr>
            <w:tcW w:w="1275" w:type="dxa"/>
            <w:tcBorders>
              <w:left w:val="single" w:sz="8" w:space="0" w:color="auto"/>
              <w:bottom w:val="single" w:sz="8" w:space="0" w:color="auto"/>
              <w:right w:val="single" w:sz="8" w:space="0" w:color="auto"/>
            </w:tcBorders>
          </w:tcPr>
          <w:p w14:paraId="32B0CE62"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820" w:type="dxa"/>
          </w:tcPr>
          <w:p w14:paraId="43EA50D4" w14:textId="77777777" w:rsidR="0098515E" w:rsidRPr="00430977" w:rsidRDefault="0098515E" w:rsidP="003368D8">
            <w:pPr>
              <w:pStyle w:val="Standard1"/>
              <w:rPr>
                <w:lang w:eastAsia="en-US"/>
              </w:rPr>
            </w:pPr>
            <w:r w:rsidRPr="00430977">
              <w:t>Tıbbi Biyokimya Laboratuvar Uygulaması</w:t>
            </w:r>
          </w:p>
        </w:tc>
        <w:tc>
          <w:tcPr>
            <w:tcW w:w="2551" w:type="dxa"/>
          </w:tcPr>
          <w:p w14:paraId="0F2BBCF2" w14:textId="77777777" w:rsidR="0098515E" w:rsidRPr="00430977" w:rsidRDefault="0098515E" w:rsidP="003368D8">
            <w:pPr>
              <w:rPr>
                <w:noProof/>
                <w:lang w:val="en-US"/>
              </w:rPr>
            </w:pPr>
            <w:r w:rsidRPr="00430977">
              <w:t>Tüm Öğretim Üyeleri</w:t>
            </w:r>
          </w:p>
        </w:tc>
      </w:tr>
      <w:tr w:rsidR="0098515E" w:rsidRPr="00430977" w14:paraId="642D28AB" w14:textId="77777777" w:rsidTr="003368D8">
        <w:tc>
          <w:tcPr>
            <w:tcW w:w="1726" w:type="dxa"/>
            <w:tcBorders>
              <w:top w:val="single" w:sz="8" w:space="0" w:color="auto"/>
              <w:left w:val="single" w:sz="8" w:space="0" w:color="auto"/>
              <w:bottom w:val="single" w:sz="8" w:space="0" w:color="auto"/>
              <w:right w:val="single" w:sz="8" w:space="0" w:color="auto"/>
            </w:tcBorders>
            <w:shd w:val="clear" w:color="auto" w:fill="333399"/>
          </w:tcPr>
          <w:p w14:paraId="37534945" w14:textId="77777777" w:rsidR="0098515E" w:rsidRPr="00430977" w:rsidRDefault="0098515E" w:rsidP="003368D8"/>
        </w:tc>
        <w:tc>
          <w:tcPr>
            <w:tcW w:w="1275" w:type="dxa"/>
            <w:tcBorders>
              <w:top w:val="single" w:sz="8" w:space="0" w:color="auto"/>
              <w:left w:val="single" w:sz="8" w:space="0" w:color="auto"/>
              <w:bottom w:val="single" w:sz="8" w:space="0" w:color="auto"/>
              <w:right w:val="single" w:sz="8" w:space="0" w:color="auto"/>
            </w:tcBorders>
            <w:shd w:val="clear" w:color="auto" w:fill="333399"/>
          </w:tcPr>
          <w:p w14:paraId="112EA400" w14:textId="77777777" w:rsidR="0098515E" w:rsidRPr="00430977" w:rsidRDefault="0098515E" w:rsidP="003368D8"/>
        </w:tc>
        <w:tc>
          <w:tcPr>
            <w:tcW w:w="4820" w:type="dxa"/>
            <w:tcBorders>
              <w:top w:val="single" w:sz="8" w:space="0" w:color="auto"/>
              <w:left w:val="single" w:sz="8" w:space="0" w:color="auto"/>
              <w:bottom w:val="single" w:sz="8" w:space="0" w:color="auto"/>
              <w:right w:val="single" w:sz="8" w:space="0" w:color="auto"/>
            </w:tcBorders>
            <w:hideMark/>
          </w:tcPr>
          <w:p w14:paraId="455655DD" w14:textId="77777777" w:rsidR="0098515E" w:rsidRPr="00430977" w:rsidRDefault="0098515E" w:rsidP="003368D8">
            <w:pPr>
              <w:pStyle w:val="AralkYok"/>
              <w:jc w:val="center"/>
              <w:rPr>
                <w:rFonts w:ascii="Times New Roman" w:hAnsi="Times New Roman" w:cs="Times New Roman"/>
                <w:noProof/>
                <w:sz w:val="24"/>
                <w:szCs w:val="24"/>
                <w:lang w:val="en-US"/>
              </w:rPr>
            </w:pPr>
            <w:r w:rsidRPr="00430977">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14:paraId="1C28CC2A" w14:textId="77777777" w:rsidR="0098515E" w:rsidRPr="00430977" w:rsidRDefault="0098515E" w:rsidP="003368D8">
            <w:pPr>
              <w:pStyle w:val="AralkYok"/>
              <w:rPr>
                <w:rFonts w:ascii="Times New Roman" w:hAnsi="Times New Roman" w:cs="Times New Roman"/>
                <w:noProof/>
                <w:sz w:val="24"/>
                <w:szCs w:val="24"/>
                <w:lang w:val="en-US"/>
              </w:rPr>
            </w:pPr>
          </w:p>
        </w:tc>
      </w:tr>
      <w:tr w:rsidR="0098515E" w:rsidRPr="00430977" w14:paraId="3CD461A6" w14:textId="77777777" w:rsidTr="003368D8">
        <w:tc>
          <w:tcPr>
            <w:tcW w:w="1726" w:type="dxa"/>
            <w:tcBorders>
              <w:top w:val="single" w:sz="8" w:space="0" w:color="auto"/>
              <w:left w:val="single" w:sz="8" w:space="0" w:color="auto"/>
              <w:bottom w:val="single" w:sz="8" w:space="0" w:color="auto"/>
              <w:right w:val="single" w:sz="8" w:space="0" w:color="auto"/>
            </w:tcBorders>
            <w:hideMark/>
          </w:tcPr>
          <w:p w14:paraId="337E17EA" w14:textId="77777777" w:rsidR="0098515E" w:rsidRPr="00430977" w:rsidRDefault="0098515E" w:rsidP="003368D8">
            <w:r w:rsidRPr="00430977">
              <w:t xml:space="preserve">13.30  - 14.20   </w:t>
            </w:r>
          </w:p>
        </w:tc>
        <w:tc>
          <w:tcPr>
            <w:tcW w:w="1275" w:type="dxa"/>
            <w:tcBorders>
              <w:top w:val="single" w:sz="8" w:space="0" w:color="auto"/>
              <w:left w:val="single" w:sz="8" w:space="0" w:color="auto"/>
              <w:right w:val="single" w:sz="8" w:space="0" w:color="auto"/>
            </w:tcBorders>
          </w:tcPr>
          <w:p w14:paraId="07684626"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14:paraId="4657E6FD" w14:textId="77777777" w:rsidR="0098515E" w:rsidRPr="00430977" w:rsidRDefault="0098515E" w:rsidP="003368D8">
            <w:pPr>
              <w:pStyle w:val="Standard1"/>
              <w:rPr>
                <w:lang w:eastAsia="en-US"/>
              </w:rPr>
            </w:pPr>
            <w:r w:rsidRPr="00430977">
              <w:t>Tıbbi Biyokimya Laboratuvar Uygulaması</w:t>
            </w:r>
          </w:p>
        </w:tc>
        <w:tc>
          <w:tcPr>
            <w:tcW w:w="2551" w:type="dxa"/>
          </w:tcPr>
          <w:p w14:paraId="354540D1" w14:textId="77777777" w:rsidR="0098515E" w:rsidRPr="00430977" w:rsidRDefault="0098515E" w:rsidP="003368D8">
            <w:pPr>
              <w:rPr>
                <w:noProof/>
                <w:lang w:val="en-US"/>
              </w:rPr>
            </w:pPr>
            <w:r w:rsidRPr="00430977">
              <w:t>Tüm Öğretim Üyeleri</w:t>
            </w:r>
          </w:p>
        </w:tc>
      </w:tr>
      <w:tr w:rsidR="0098515E" w:rsidRPr="00430977" w14:paraId="02726F7B" w14:textId="77777777" w:rsidTr="003368D8">
        <w:tc>
          <w:tcPr>
            <w:tcW w:w="1726" w:type="dxa"/>
            <w:tcBorders>
              <w:top w:val="single" w:sz="8" w:space="0" w:color="auto"/>
              <w:left w:val="single" w:sz="8" w:space="0" w:color="auto"/>
              <w:bottom w:val="single" w:sz="8" w:space="0" w:color="auto"/>
              <w:right w:val="single" w:sz="8" w:space="0" w:color="auto"/>
            </w:tcBorders>
            <w:hideMark/>
          </w:tcPr>
          <w:p w14:paraId="3AB30156" w14:textId="77777777" w:rsidR="0098515E" w:rsidRPr="00430977" w:rsidRDefault="0098515E" w:rsidP="003368D8">
            <w:r w:rsidRPr="00430977">
              <w:t xml:space="preserve">14.30  - 15.20   </w:t>
            </w:r>
          </w:p>
        </w:tc>
        <w:tc>
          <w:tcPr>
            <w:tcW w:w="1275" w:type="dxa"/>
            <w:tcBorders>
              <w:left w:val="single" w:sz="8" w:space="0" w:color="auto"/>
              <w:right w:val="single" w:sz="8" w:space="0" w:color="auto"/>
            </w:tcBorders>
          </w:tcPr>
          <w:p w14:paraId="00470687"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14:paraId="3FD22B0E" w14:textId="77777777" w:rsidR="0098515E" w:rsidRPr="00430977" w:rsidRDefault="0098515E" w:rsidP="003368D8">
            <w:pPr>
              <w:pStyle w:val="Standard1"/>
              <w:rPr>
                <w:lang w:eastAsia="en-US"/>
              </w:rPr>
            </w:pPr>
            <w:r w:rsidRPr="00430977">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14:paraId="7CCA92E6" w14:textId="77777777" w:rsidR="0098515E" w:rsidRPr="00430977" w:rsidRDefault="0098515E" w:rsidP="003368D8">
            <w:pPr>
              <w:rPr>
                <w:noProof/>
                <w:lang w:val="en-US"/>
              </w:rPr>
            </w:pPr>
            <w:r w:rsidRPr="00430977">
              <w:t>Tüm Öğretim Üyeleri</w:t>
            </w:r>
          </w:p>
        </w:tc>
      </w:tr>
      <w:tr w:rsidR="0098515E" w:rsidRPr="00430977" w14:paraId="5E650620" w14:textId="77777777" w:rsidTr="003368D8">
        <w:tc>
          <w:tcPr>
            <w:tcW w:w="1726" w:type="dxa"/>
            <w:tcBorders>
              <w:top w:val="single" w:sz="8" w:space="0" w:color="auto"/>
              <w:left w:val="single" w:sz="8" w:space="0" w:color="auto"/>
              <w:bottom w:val="single" w:sz="8" w:space="0" w:color="auto"/>
              <w:right w:val="single" w:sz="8" w:space="0" w:color="auto"/>
            </w:tcBorders>
            <w:hideMark/>
          </w:tcPr>
          <w:p w14:paraId="7B2B60C7" w14:textId="77777777" w:rsidR="0098515E" w:rsidRPr="00430977" w:rsidRDefault="0098515E" w:rsidP="003368D8">
            <w:r w:rsidRPr="00430977">
              <w:t xml:space="preserve">15.30  - 16.20   </w:t>
            </w:r>
          </w:p>
        </w:tc>
        <w:tc>
          <w:tcPr>
            <w:tcW w:w="1275" w:type="dxa"/>
            <w:tcBorders>
              <w:left w:val="single" w:sz="8" w:space="0" w:color="auto"/>
              <w:right w:val="single" w:sz="8" w:space="0" w:color="auto"/>
            </w:tcBorders>
          </w:tcPr>
          <w:p w14:paraId="4A2C9ABF"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14:paraId="2C3963E2" w14:textId="77777777" w:rsidR="0098515E" w:rsidRPr="00430977" w:rsidRDefault="0098515E" w:rsidP="003368D8">
            <w:pPr>
              <w:pStyle w:val="Standard1"/>
              <w:rPr>
                <w:lang w:eastAsia="en-US"/>
              </w:rPr>
            </w:pPr>
            <w:r w:rsidRPr="00430977">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14:paraId="30B9AE6B" w14:textId="77777777" w:rsidR="0098515E" w:rsidRPr="00430977" w:rsidRDefault="0098515E" w:rsidP="003368D8">
            <w:pPr>
              <w:rPr>
                <w:noProof/>
                <w:lang w:val="en-US"/>
              </w:rPr>
            </w:pPr>
            <w:r w:rsidRPr="00430977">
              <w:t>Tüm Öğretim Üyeleri</w:t>
            </w:r>
          </w:p>
        </w:tc>
      </w:tr>
      <w:tr w:rsidR="0098515E" w:rsidRPr="00430977" w14:paraId="5DBCACB3" w14:textId="77777777" w:rsidTr="003368D8">
        <w:tc>
          <w:tcPr>
            <w:tcW w:w="1726" w:type="dxa"/>
            <w:tcBorders>
              <w:top w:val="single" w:sz="8" w:space="0" w:color="auto"/>
              <w:left w:val="single" w:sz="8" w:space="0" w:color="auto"/>
              <w:bottom w:val="single" w:sz="8" w:space="0" w:color="auto"/>
              <w:right w:val="single" w:sz="8" w:space="0" w:color="auto"/>
            </w:tcBorders>
          </w:tcPr>
          <w:p w14:paraId="64A8EFDC" w14:textId="77777777" w:rsidR="0098515E" w:rsidRPr="00430977" w:rsidRDefault="0098515E" w:rsidP="003368D8">
            <w:r w:rsidRPr="00430977">
              <w:t xml:space="preserve">16.30  - 17.20   </w:t>
            </w:r>
          </w:p>
        </w:tc>
        <w:tc>
          <w:tcPr>
            <w:tcW w:w="1275" w:type="dxa"/>
            <w:tcBorders>
              <w:left w:val="single" w:sz="8" w:space="0" w:color="auto"/>
              <w:right w:val="single" w:sz="8" w:space="0" w:color="auto"/>
            </w:tcBorders>
          </w:tcPr>
          <w:p w14:paraId="4006BCE3"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4820" w:type="dxa"/>
            <w:tcBorders>
              <w:top w:val="single" w:sz="8" w:space="0" w:color="auto"/>
              <w:left w:val="single" w:sz="8" w:space="0" w:color="auto"/>
              <w:bottom w:val="single" w:sz="8" w:space="0" w:color="auto"/>
              <w:right w:val="single" w:sz="8" w:space="0" w:color="auto"/>
            </w:tcBorders>
          </w:tcPr>
          <w:p w14:paraId="5D8934DE" w14:textId="77777777" w:rsidR="0098515E" w:rsidRPr="00430977" w:rsidRDefault="0098515E" w:rsidP="003368D8">
            <w:pPr>
              <w:jc w:val="both"/>
              <w:rPr>
                <w:noProof/>
                <w:lang w:val="en-US"/>
              </w:rPr>
            </w:pPr>
            <w:r w:rsidRPr="00430977">
              <w:rPr>
                <w:noProof/>
                <w:lang w:val="en-US"/>
              </w:rPr>
              <w:t>Tam kan sayımı analizi ve parametrelerin değerlendirilmesi</w:t>
            </w:r>
          </w:p>
        </w:tc>
        <w:tc>
          <w:tcPr>
            <w:tcW w:w="2551" w:type="dxa"/>
            <w:tcBorders>
              <w:top w:val="single" w:sz="8" w:space="0" w:color="auto"/>
              <w:left w:val="single" w:sz="8" w:space="0" w:color="auto"/>
              <w:bottom w:val="single" w:sz="8" w:space="0" w:color="auto"/>
              <w:right w:val="single" w:sz="8" w:space="0" w:color="auto"/>
            </w:tcBorders>
          </w:tcPr>
          <w:p w14:paraId="73BE11C5" w14:textId="77777777" w:rsidR="0098515E" w:rsidRPr="00430977" w:rsidRDefault="0098515E" w:rsidP="003368D8">
            <w:pPr>
              <w:pStyle w:val="AralkYok"/>
              <w:rPr>
                <w:rFonts w:ascii="Times New Roman" w:hAnsi="Times New Roman" w:cs="Times New Roman"/>
                <w:noProof/>
                <w:sz w:val="24"/>
                <w:szCs w:val="24"/>
                <w:lang w:val="en-US"/>
              </w:rPr>
            </w:pPr>
            <w:r w:rsidRPr="00430977">
              <w:rPr>
                <w:rFonts w:ascii="Times New Roman" w:hAnsi="Times New Roman" w:cs="Times New Roman"/>
                <w:noProof/>
                <w:color w:val="000000"/>
                <w:sz w:val="24"/>
                <w:szCs w:val="24"/>
                <w:lang w:val="en-US"/>
              </w:rPr>
              <w:t>Prof. Dr.Murat USTA</w:t>
            </w:r>
          </w:p>
        </w:tc>
      </w:tr>
    </w:tbl>
    <w:p w14:paraId="2A3A2BDD" w14:textId="77777777" w:rsidR="0098515E" w:rsidRPr="00430977" w:rsidRDefault="0098515E" w:rsidP="0098515E">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726"/>
        <w:gridCol w:w="1275"/>
        <w:gridCol w:w="4796"/>
        <w:gridCol w:w="2575"/>
      </w:tblGrid>
      <w:tr w:rsidR="0098515E" w:rsidRPr="00430977" w14:paraId="7C4D14CD" w14:textId="77777777" w:rsidTr="003368D8">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14:paraId="14B19926" w14:textId="77777777" w:rsidR="0098515E" w:rsidRPr="00430977" w:rsidRDefault="0098515E" w:rsidP="003368D8">
            <w:pPr>
              <w:jc w:val="center"/>
            </w:pPr>
            <w:r w:rsidRPr="00430977">
              <w:rPr>
                <w:b/>
                <w:noProof/>
                <w:color w:val="FFFFFF" w:themeColor="background1"/>
                <w:lang w:val="en-US"/>
              </w:rPr>
              <w:t>4. GÜN</w:t>
            </w:r>
          </w:p>
        </w:tc>
      </w:tr>
      <w:tr w:rsidR="0098515E" w:rsidRPr="00430977" w14:paraId="7AC50E8A" w14:textId="77777777" w:rsidTr="003368D8">
        <w:tc>
          <w:tcPr>
            <w:tcW w:w="1726" w:type="dxa"/>
            <w:tcBorders>
              <w:top w:val="single" w:sz="8" w:space="0" w:color="auto"/>
              <w:left w:val="single" w:sz="8" w:space="0" w:color="auto"/>
              <w:bottom w:val="single" w:sz="8" w:space="0" w:color="auto"/>
              <w:right w:val="single" w:sz="8" w:space="0" w:color="auto"/>
            </w:tcBorders>
            <w:hideMark/>
          </w:tcPr>
          <w:p w14:paraId="3424000C"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275" w:type="dxa"/>
            <w:tcBorders>
              <w:top w:val="single" w:sz="8" w:space="0" w:color="auto"/>
              <w:left w:val="single" w:sz="8" w:space="0" w:color="auto"/>
              <w:right w:val="single" w:sz="8" w:space="0" w:color="auto"/>
            </w:tcBorders>
          </w:tcPr>
          <w:p w14:paraId="6422A4B3"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14:paraId="201546CA" w14:textId="77777777" w:rsidR="0098515E" w:rsidRPr="00430977" w:rsidRDefault="0098515E" w:rsidP="003368D8">
            <w:pPr>
              <w:pStyle w:val="AralkYok"/>
              <w:rPr>
                <w:rFonts w:ascii="Times New Roman" w:hAnsi="Times New Roman" w:cs="Times New Roman"/>
                <w:noProof/>
                <w:color w:val="000000"/>
                <w:sz w:val="24"/>
                <w:szCs w:val="24"/>
                <w:lang w:val="en-US"/>
              </w:rPr>
            </w:pPr>
            <w:r w:rsidRPr="00430977">
              <w:rPr>
                <w:rFonts w:ascii="Times New Roman" w:hAnsi="Times New Roman" w:cs="Times New Roman"/>
                <w:sz w:val="24"/>
                <w:szCs w:val="24"/>
              </w:rPr>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14:paraId="6B496C1A" w14:textId="77777777" w:rsidR="0098515E" w:rsidRPr="00430977" w:rsidRDefault="0098515E" w:rsidP="003368D8">
            <w:pPr>
              <w:pStyle w:val="AralkYok"/>
              <w:rPr>
                <w:rFonts w:ascii="Times New Roman" w:hAnsi="Times New Roman" w:cs="Times New Roman"/>
                <w:noProof/>
                <w:color w:val="000000"/>
                <w:sz w:val="24"/>
                <w:szCs w:val="24"/>
                <w:lang w:val="en-US"/>
              </w:rPr>
            </w:pPr>
            <w:r w:rsidRPr="00430977">
              <w:rPr>
                <w:rFonts w:ascii="Times New Roman" w:hAnsi="Times New Roman" w:cs="Times New Roman"/>
                <w:sz w:val="24"/>
                <w:szCs w:val="24"/>
              </w:rPr>
              <w:t>Tüm Öğretim Üyeleri</w:t>
            </w:r>
          </w:p>
        </w:tc>
      </w:tr>
      <w:tr w:rsidR="0098515E" w:rsidRPr="00430977" w14:paraId="231C18CA" w14:textId="77777777" w:rsidTr="003368D8">
        <w:tc>
          <w:tcPr>
            <w:tcW w:w="1726" w:type="dxa"/>
            <w:tcBorders>
              <w:top w:val="single" w:sz="8" w:space="0" w:color="auto"/>
              <w:left w:val="single" w:sz="8" w:space="0" w:color="auto"/>
              <w:bottom w:val="single" w:sz="8" w:space="0" w:color="auto"/>
              <w:right w:val="single" w:sz="8" w:space="0" w:color="auto"/>
            </w:tcBorders>
            <w:hideMark/>
          </w:tcPr>
          <w:p w14:paraId="74CBAFF4"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275" w:type="dxa"/>
            <w:tcBorders>
              <w:left w:val="single" w:sz="8" w:space="0" w:color="auto"/>
              <w:right w:val="single" w:sz="8" w:space="0" w:color="auto"/>
            </w:tcBorders>
          </w:tcPr>
          <w:p w14:paraId="452A0C2A"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14:paraId="79219014" w14:textId="77777777" w:rsidR="0098515E" w:rsidRPr="00430977" w:rsidRDefault="0098515E" w:rsidP="003368D8">
            <w:pPr>
              <w:rPr>
                <w:noProof/>
                <w:lang w:val="en-US"/>
              </w:rPr>
            </w:pPr>
            <w:r w:rsidRPr="00430977">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14:paraId="17A153E4" w14:textId="77777777" w:rsidR="0098515E" w:rsidRPr="00430977" w:rsidRDefault="0098515E" w:rsidP="003368D8">
            <w:pPr>
              <w:rPr>
                <w:noProof/>
                <w:lang w:val="en-US"/>
              </w:rPr>
            </w:pPr>
            <w:r w:rsidRPr="00430977">
              <w:t>Tüm Öğretim Üyeleri</w:t>
            </w:r>
          </w:p>
        </w:tc>
      </w:tr>
      <w:tr w:rsidR="0098515E" w:rsidRPr="00430977" w14:paraId="631219E3" w14:textId="77777777" w:rsidTr="003368D8">
        <w:tc>
          <w:tcPr>
            <w:tcW w:w="1726" w:type="dxa"/>
            <w:tcBorders>
              <w:top w:val="single" w:sz="8" w:space="0" w:color="auto"/>
              <w:left w:val="single" w:sz="8" w:space="0" w:color="auto"/>
              <w:bottom w:val="single" w:sz="8" w:space="0" w:color="auto"/>
              <w:right w:val="single" w:sz="8" w:space="0" w:color="auto"/>
            </w:tcBorders>
            <w:hideMark/>
          </w:tcPr>
          <w:p w14:paraId="07EFB163"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275" w:type="dxa"/>
            <w:tcBorders>
              <w:left w:val="single" w:sz="8" w:space="0" w:color="auto"/>
              <w:right w:val="single" w:sz="8" w:space="0" w:color="auto"/>
            </w:tcBorders>
          </w:tcPr>
          <w:p w14:paraId="1174D8B1"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14:paraId="4AA9BAD8" w14:textId="77777777" w:rsidR="0098515E" w:rsidRPr="00430977" w:rsidRDefault="0098515E" w:rsidP="003368D8">
            <w:pPr>
              <w:pStyle w:val="Standard1"/>
              <w:rPr>
                <w:lang w:eastAsia="en-US"/>
              </w:rPr>
            </w:pPr>
            <w:r w:rsidRPr="00430977">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14:paraId="6C71C150" w14:textId="77777777" w:rsidR="0098515E" w:rsidRPr="00430977" w:rsidRDefault="0098515E" w:rsidP="003368D8">
            <w:pPr>
              <w:rPr>
                <w:noProof/>
                <w:lang w:val="en-US"/>
              </w:rPr>
            </w:pPr>
            <w:r w:rsidRPr="00430977">
              <w:t>Tüm Öğretim Üyeleri</w:t>
            </w:r>
          </w:p>
        </w:tc>
      </w:tr>
      <w:tr w:rsidR="0098515E" w:rsidRPr="00430977" w14:paraId="21E2962A" w14:textId="77777777" w:rsidTr="003368D8">
        <w:tc>
          <w:tcPr>
            <w:tcW w:w="1726" w:type="dxa"/>
            <w:tcBorders>
              <w:top w:val="single" w:sz="8" w:space="0" w:color="auto"/>
              <w:left w:val="single" w:sz="8" w:space="0" w:color="auto"/>
              <w:bottom w:val="single" w:sz="8" w:space="0" w:color="auto"/>
              <w:right w:val="single" w:sz="8" w:space="0" w:color="auto"/>
            </w:tcBorders>
            <w:hideMark/>
          </w:tcPr>
          <w:p w14:paraId="4878152C"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275" w:type="dxa"/>
            <w:tcBorders>
              <w:left w:val="single" w:sz="8" w:space="0" w:color="auto"/>
              <w:bottom w:val="single" w:sz="8" w:space="0" w:color="auto"/>
              <w:right w:val="single" w:sz="8" w:space="0" w:color="auto"/>
            </w:tcBorders>
          </w:tcPr>
          <w:p w14:paraId="41D10E8D"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14:paraId="0C2821B3" w14:textId="77777777" w:rsidR="0098515E" w:rsidRPr="00430977" w:rsidRDefault="0098515E" w:rsidP="003368D8">
            <w:pPr>
              <w:pStyle w:val="Standard1"/>
              <w:rPr>
                <w:lang w:eastAsia="en-US"/>
              </w:rPr>
            </w:pPr>
            <w:r w:rsidRPr="00430977">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14:paraId="7AA187C5" w14:textId="77777777" w:rsidR="0098515E" w:rsidRPr="00430977" w:rsidRDefault="0098515E" w:rsidP="003368D8">
            <w:pPr>
              <w:rPr>
                <w:noProof/>
                <w:lang w:val="en-US"/>
              </w:rPr>
            </w:pPr>
            <w:r w:rsidRPr="00430977">
              <w:t>Tüm Öğretim Üyeleri</w:t>
            </w:r>
          </w:p>
        </w:tc>
      </w:tr>
      <w:tr w:rsidR="0098515E" w:rsidRPr="00430977" w14:paraId="6CB65004" w14:textId="77777777" w:rsidTr="003368D8">
        <w:tc>
          <w:tcPr>
            <w:tcW w:w="1726" w:type="dxa"/>
            <w:tcBorders>
              <w:top w:val="single" w:sz="8" w:space="0" w:color="auto"/>
              <w:left w:val="single" w:sz="8" w:space="0" w:color="auto"/>
              <w:bottom w:val="single" w:sz="8" w:space="0" w:color="auto"/>
              <w:right w:val="single" w:sz="8" w:space="0" w:color="auto"/>
            </w:tcBorders>
            <w:shd w:val="clear" w:color="auto" w:fill="333399"/>
          </w:tcPr>
          <w:p w14:paraId="0CA79E01" w14:textId="77777777" w:rsidR="0098515E" w:rsidRPr="00430977" w:rsidRDefault="0098515E" w:rsidP="003368D8">
            <w:pPr>
              <w:pStyle w:val="AralkYok"/>
              <w:rPr>
                <w:rFonts w:ascii="Times New Roman" w:hAnsi="Times New Roman" w:cs="Times New Roman"/>
                <w:sz w:val="24"/>
                <w:szCs w:val="24"/>
              </w:rPr>
            </w:pPr>
          </w:p>
        </w:tc>
        <w:tc>
          <w:tcPr>
            <w:tcW w:w="1275" w:type="dxa"/>
            <w:tcBorders>
              <w:top w:val="single" w:sz="8" w:space="0" w:color="auto"/>
              <w:left w:val="single" w:sz="8" w:space="0" w:color="auto"/>
              <w:bottom w:val="single" w:sz="8" w:space="0" w:color="auto"/>
              <w:right w:val="single" w:sz="8" w:space="0" w:color="auto"/>
            </w:tcBorders>
            <w:shd w:val="clear" w:color="auto" w:fill="333399"/>
          </w:tcPr>
          <w:p w14:paraId="1565508D" w14:textId="77777777" w:rsidR="0098515E" w:rsidRPr="00430977" w:rsidRDefault="0098515E" w:rsidP="003368D8">
            <w:pPr>
              <w:pStyle w:val="AralkYok"/>
              <w:rPr>
                <w:rFonts w:ascii="Times New Roman" w:hAnsi="Times New Roman" w:cs="Times New Roman"/>
                <w:sz w:val="24"/>
                <w:szCs w:val="24"/>
              </w:rPr>
            </w:pPr>
          </w:p>
        </w:tc>
        <w:tc>
          <w:tcPr>
            <w:tcW w:w="4796" w:type="dxa"/>
            <w:tcBorders>
              <w:top w:val="single" w:sz="8" w:space="0" w:color="auto"/>
              <w:left w:val="single" w:sz="8" w:space="0" w:color="auto"/>
              <w:bottom w:val="single" w:sz="8" w:space="0" w:color="auto"/>
              <w:right w:val="single" w:sz="8" w:space="0" w:color="auto"/>
            </w:tcBorders>
            <w:hideMark/>
          </w:tcPr>
          <w:p w14:paraId="6ACFEFEF" w14:textId="77777777" w:rsidR="0098515E" w:rsidRPr="00430977" w:rsidRDefault="0098515E" w:rsidP="003368D8">
            <w:pPr>
              <w:pStyle w:val="AralkYok"/>
              <w:jc w:val="center"/>
              <w:rPr>
                <w:rFonts w:ascii="Times New Roman" w:hAnsi="Times New Roman" w:cs="Times New Roman"/>
                <w:noProof/>
                <w:sz w:val="24"/>
                <w:szCs w:val="24"/>
                <w:lang w:val="en-US"/>
              </w:rPr>
            </w:pPr>
            <w:r w:rsidRPr="00430977">
              <w:rPr>
                <w:rFonts w:ascii="Times New Roman" w:hAnsi="Times New Roman" w:cs="Times New Roman"/>
                <w:b/>
                <w:noProof/>
                <w:sz w:val="24"/>
                <w:szCs w:val="24"/>
                <w:lang w:val="en-US"/>
              </w:rPr>
              <w:t>ÖĞLE ARASI</w:t>
            </w:r>
          </w:p>
        </w:tc>
        <w:tc>
          <w:tcPr>
            <w:tcW w:w="2575" w:type="dxa"/>
            <w:tcBorders>
              <w:top w:val="single" w:sz="8" w:space="0" w:color="auto"/>
              <w:left w:val="single" w:sz="8" w:space="0" w:color="auto"/>
              <w:bottom w:val="single" w:sz="8" w:space="0" w:color="auto"/>
              <w:right w:val="single" w:sz="8" w:space="0" w:color="auto"/>
            </w:tcBorders>
            <w:shd w:val="clear" w:color="auto" w:fill="333399"/>
          </w:tcPr>
          <w:p w14:paraId="4634A54D" w14:textId="77777777" w:rsidR="0098515E" w:rsidRPr="00430977" w:rsidRDefault="0098515E" w:rsidP="003368D8">
            <w:pPr>
              <w:pStyle w:val="AralkYok"/>
              <w:rPr>
                <w:rFonts w:ascii="Times New Roman" w:hAnsi="Times New Roman" w:cs="Times New Roman"/>
                <w:noProof/>
                <w:sz w:val="24"/>
                <w:szCs w:val="24"/>
                <w:lang w:val="en-US"/>
              </w:rPr>
            </w:pPr>
          </w:p>
        </w:tc>
      </w:tr>
      <w:tr w:rsidR="0098515E" w:rsidRPr="00430977" w14:paraId="4AD91FF6" w14:textId="77777777" w:rsidTr="003368D8">
        <w:tc>
          <w:tcPr>
            <w:tcW w:w="1726" w:type="dxa"/>
            <w:tcBorders>
              <w:top w:val="single" w:sz="8" w:space="0" w:color="auto"/>
              <w:left w:val="single" w:sz="8" w:space="0" w:color="auto"/>
              <w:bottom w:val="single" w:sz="8" w:space="0" w:color="auto"/>
              <w:right w:val="single" w:sz="8" w:space="0" w:color="auto"/>
            </w:tcBorders>
            <w:hideMark/>
          </w:tcPr>
          <w:p w14:paraId="29288983"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275" w:type="dxa"/>
            <w:tcBorders>
              <w:top w:val="single" w:sz="8" w:space="0" w:color="auto"/>
              <w:left w:val="single" w:sz="8" w:space="0" w:color="auto"/>
              <w:right w:val="single" w:sz="8" w:space="0" w:color="auto"/>
            </w:tcBorders>
          </w:tcPr>
          <w:p w14:paraId="13303B56"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14:paraId="3C61166D" w14:textId="77777777" w:rsidR="0098515E" w:rsidRPr="00430977" w:rsidRDefault="0098515E" w:rsidP="003368D8">
            <w:pPr>
              <w:pStyle w:val="Standard1"/>
              <w:rPr>
                <w:lang w:eastAsia="en-US"/>
              </w:rPr>
            </w:pPr>
            <w:r w:rsidRPr="00430977">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14:paraId="73A638AC" w14:textId="77777777" w:rsidR="0098515E" w:rsidRPr="00430977" w:rsidRDefault="0098515E" w:rsidP="003368D8">
            <w:pPr>
              <w:rPr>
                <w:noProof/>
                <w:lang w:val="en-US"/>
              </w:rPr>
            </w:pPr>
            <w:r w:rsidRPr="00430977">
              <w:t>Tüm Öğretim Üyeleri</w:t>
            </w:r>
          </w:p>
        </w:tc>
      </w:tr>
      <w:tr w:rsidR="0098515E" w:rsidRPr="00430977" w14:paraId="75510F59" w14:textId="77777777" w:rsidTr="003368D8">
        <w:tc>
          <w:tcPr>
            <w:tcW w:w="1726" w:type="dxa"/>
            <w:tcBorders>
              <w:top w:val="single" w:sz="8" w:space="0" w:color="auto"/>
              <w:left w:val="single" w:sz="8" w:space="0" w:color="auto"/>
              <w:bottom w:val="single" w:sz="8" w:space="0" w:color="auto"/>
              <w:right w:val="single" w:sz="8" w:space="0" w:color="auto"/>
            </w:tcBorders>
            <w:hideMark/>
          </w:tcPr>
          <w:p w14:paraId="06ABF56A"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sz w:val="24"/>
                <w:szCs w:val="24"/>
              </w:rPr>
              <w:lastRenderedPageBreak/>
              <w:t xml:space="preserve">14.30  - 15.20   </w:t>
            </w:r>
          </w:p>
        </w:tc>
        <w:tc>
          <w:tcPr>
            <w:tcW w:w="1275" w:type="dxa"/>
            <w:tcBorders>
              <w:left w:val="single" w:sz="8" w:space="0" w:color="auto"/>
              <w:right w:val="single" w:sz="8" w:space="0" w:color="auto"/>
            </w:tcBorders>
          </w:tcPr>
          <w:p w14:paraId="0DF29D35"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14:paraId="2F85A87C" w14:textId="77777777" w:rsidR="0098515E" w:rsidRPr="00430977" w:rsidRDefault="0098515E" w:rsidP="003368D8">
            <w:pPr>
              <w:pStyle w:val="Standard1"/>
              <w:rPr>
                <w:lang w:eastAsia="en-US"/>
              </w:rPr>
            </w:pPr>
            <w:r w:rsidRPr="00430977">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14:paraId="359D79A9" w14:textId="77777777" w:rsidR="0098515E" w:rsidRPr="00430977" w:rsidRDefault="0098515E" w:rsidP="003368D8">
            <w:pPr>
              <w:rPr>
                <w:noProof/>
                <w:lang w:val="en-US"/>
              </w:rPr>
            </w:pPr>
            <w:r w:rsidRPr="00430977">
              <w:t>Tüm Öğretim Üyeleri</w:t>
            </w:r>
          </w:p>
        </w:tc>
      </w:tr>
      <w:tr w:rsidR="0098515E" w:rsidRPr="00430977" w14:paraId="51539189" w14:textId="77777777" w:rsidTr="003368D8">
        <w:tc>
          <w:tcPr>
            <w:tcW w:w="1726" w:type="dxa"/>
            <w:tcBorders>
              <w:top w:val="single" w:sz="8" w:space="0" w:color="auto"/>
              <w:left w:val="single" w:sz="8" w:space="0" w:color="auto"/>
              <w:bottom w:val="single" w:sz="8" w:space="0" w:color="auto"/>
              <w:right w:val="single" w:sz="8" w:space="0" w:color="auto"/>
            </w:tcBorders>
            <w:hideMark/>
          </w:tcPr>
          <w:p w14:paraId="41C6CA0F"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15.30  - 16.20   </w:t>
            </w:r>
          </w:p>
        </w:tc>
        <w:tc>
          <w:tcPr>
            <w:tcW w:w="1275" w:type="dxa"/>
            <w:tcBorders>
              <w:left w:val="single" w:sz="8" w:space="0" w:color="auto"/>
              <w:right w:val="single" w:sz="8" w:space="0" w:color="auto"/>
            </w:tcBorders>
          </w:tcPr>
          <w:p w14:paraId="02427DB1"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4796" w:type="dxa"/>
            <w:tcBorders>
              <w:top w:val="single" w:sz="8" w:space="0" w:color="auto"/>
              <w:left w:val="single" w:sz="8" w:space="0" w:color="auto"/>
              <w:bottom w:val="single" w:sz="8" w:space="0" w:color="auto"/>
              <w:right w:val="single" w:sz="8" w:space="0" w:color="auto"/>
            </w:tcBorders>
          </w:tcPr>
          <w:p w14:paraId="4BDC936A" w14:textId="77777777" w:rsidR="0098515E" w:rsidRPr="00430977" w:rsidRDefault="0098515E" w:rsidP="003368D8">
            <w:pPr>
              <w:jc w:val="both"/>
              <w:rPr>
                <w:noProof/>
                <w:lang w:val="en-US"/>
              </w:rPr>
            </w:pPr>
            <w:r w:rsidRPr="00430977">
              <w:rPr>
                <w:noProof/>
                <w:lang w:val="en-US"/>
              </w:rPr>
              <w:t>Sağlıkta kalite standartları-Tıbbi biyokimya laboratuvar hizmetleri</w:t>
            </w:r>
          </w:p>
        </w:tc>
        <w:tc>
          <w:tcPr>
            <w:tcW w:w="2575" w:type="dxa"/>
            <w:tcBorders>
              <w:top w:val="single" w:sz="8" w:space="0" w:color="auto"/>
              <w:left w:val="single" w:sz="8" w:space="0" w:color="auto"/>
              <w:bottom w:val="single" w:sz="8" w:space="0" w:color="auto"/>
              <w:right w:val="single" w:sz="8" w:space="0" w:color="auto"/>
            </w:tcBorders>
          </w:tcPr>
          <w:p w14:paraId="6810387A" w14:textId="77777777" w:rsidR="0098515E" w:rsidRPr="00430977" w:rsidRDefault="0098515E" w:rsidP="003368D8">
            <w:pPr>
              <w:rPr>
                <w:noProof/>
                <w:lang w:val="en-US"/>
              </w:rPr>
            </w:pPr>
            <w:r w:rsidRPr="00430977">
              <w:rPr>
                <w:noProof/>
                <w:color w:val="000000"/>
                <w:lang w:val="en-US"/>
              </w:rPr>
              <w:t>Prof. Dr.Murat USTA</w:t>
            </w:r>
          </w:p>
        </w:tc>
      </w:tr>
      <w:tr w:rsidR="0098515E" w:rsidRPr="00430977" w14:paraId="22D9B3C6" w14:textId="77777777" w:rsidTr="003368D8">
        <w:tc>
          <w:tcPr>
            <w:tcW w:w="1726" w:type="dxa"/>
            <w:tcBorders>
              <w:top w:val="single" w:sz="8" w:space="0" w:color="auto"/>
              <w:left w:val="single" w:sz="8" w:space="0" w:color="auto"/>
              <w:bottom w:val="single" w:sz="8" w:space="0" w:color="auto"/>
              <w:right w:val="single" w:sz="8" w:space="0" w:color="auto"/>
            </w:tcBorders>
            <w:hideMark/>
          </w:tcPr>
          <w:p w14:paraId="0E032038"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275" w:type="dxa"/>
            <w:tcBorders>
              <w:left w:val="single" w:sz="8" w:space="0" w:color="auto"/>
              <w:bottom w:val="single" w:sz="8" w:space="0" w:color="auto"/>
              <w:right w:val="single" w:sz="8" w:space="0" w:color="auto"/>
            </w:tcBorders>
          </w:tcPr>
          <w:p w14:paraId="28F7C9F4" w14:textId="77777777" w:rsidR="0098515E" w:rsidRPr="00430977" w:rsidRDefault="0098515E" w:rsidP="003368D8">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tc>
        <w:tc>
          <w:tcPr>
            <w:tcW w:w="4796" w:type="dxa"/>
            <w:tcBorders>
              <w:top w:val="single" w:sz="8" w:space="0" w:color="auto"/>
              <w:left w:val="single" w:sz="8" w:space="0" w:color="auto"/>
              <w:bottom w:val="single" w:sz="8" w:space="0" w:color="auto"/>
              <w:right w:val="single" w:sz="8" w:space="0" w:color="auto"/>
            </w:tcBorders>
          </w:tcPr>
          <w:p w14:paraId="450B65AA" w14:textId="77777777" w:rsidR="0098515E" w:rsidRPr="00430977" w:rsidRDefault="0098515E" w:rsidP="003368D8">
            <w:pPr>
              <w:jc w:val="both"/>
              <w:rPr>
                <w:noProof/>
                <w:lang w:val="en-US"/>
              </w:rPr>
            </w:pPr>
            <w:r w:rsidRPr="00430977">
              <w:rPr>
                <w:noProof/>
                <w:lang w:val="en-US"/>
              </w:rPr>
              <w:t>Tarama Amaçlı Kullanılan Testler</w:t>
            </w:r>
          </w:p>
        </w:tc>
        <w:tc>
          <w:tcPr>
            <w:tcW w:w="2575" w:type="dxa"/>
            <w:tcBorders>
              <w:top w:val="single" w:sz="8" w:space="0" w:color="auto"/>
              <w:left w:val="single" w:sz="8" w:space="0" w:color="auto"/>
              <w:bottom w:val="single" w:sz="8" w:space="0" w:color="auto"/>
              <w:right w:val="single" w:sz="8" w:space="0" w:color="auto"/>
            </w:tcBorders>
          </w:tcPr>
          <w:p w14:paraId="6148044C" w14:textId="77777777" w:rsidR="0098515E" w:rsidRPr="00430977" w:rsidRDefault="0098515E" w:rsidP="003368D8">
            <w:pPr>
              <w:pStyle w:val="AralkYok"/>
              <w:rPr>
                <w:rFonts w:ascii="Times New Roman" w:hAnsi="Times New Roman" w:cs="Times New Roman"/>
                <w:noProof/>
                <w:sz w:val="24"/>
                <w:szCs w:val="24"/>
                <w:lang w:val="en-US"/>
              </w:rPr>
            </w:pPr>
            <w:r w:rsidRPr="00430977">
              <w:rPr>
                <w:rFonts w:ascii="Times New Roman" w:hAnsi="Times New Roman" w:cs="Times New Roman"/>
                <w:noProof/>
                <w:color w:val="000000"/>
                <w:sz w:val="24"/>
                <w:szCs w:val="24"/>
                <w:lang w:val="en-US"/>
              </w:rPr>
              <w:t>Prof. Dr.Murat USTA</w:t>
            </w:r>
          </w:p>
        </w:tc>
      </w:tr>
    </w:tbl>
    <w:p w14:paraId="14D27671" w14:textId="77777777" w:rsidR="0098515E" w:rsidRPr="00430977" w:rsidRDefault="0098515E" w:rsidP="0098515E">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726"/>
        <w:gridCol w:w="1678"/>
        <w:gridCol w:w="4393"/>
        <w:gridCol w:w="2643"/>
      </w:tblGrid>
      <w:tr w:rsidR="0098515E" w:rsidRPr="00430977" w14:paraId="23164122" w14:textId="77777777" w:rsidTr="003368D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14:paraId="691699C6" w14:textId="77777777" w:rsidR="0098515E" w:rsidRPr="00430977" w:rsidRDefault="0098515E" w:rsidP="003368D8">
            <w:pPr>
              <w:pStyle w:val="AralkYok"/>
              <w:jc w:val="center"/>
              <w:rPr>
                <w:rFonts w:ascii="Times New Roman" w:hAnsi="Times New Roman" w:cs="Times New Roman"/>
                <w:color w:val="000000"/>
                <w:sz w:val="24"/>
                <w:szCs w:val="24"/>
              </w:rPr>
            </w:pPr>
            <w:r w:rsidRPr="00430977">
              <w:rPr>
                <w:rFonts w:ascii="Times New Roman" w:hAnsi="Times New Roman" w:cs="Times New Roman"/>
                <w:b/>
                <w:noProof/>
                <w:color w:val="FFFFFF" w:themeColor="background1"/>
                <w:sz w:val="24"/>
                <w:szCs w:val="24"/>
                <w:lang w:val="en-US"/>
              </w:rPr>
              <w:t>5. GÜN</w:t>
            </w:r>
          </w:p>
        </w:tc>
      </w:tr>
      <w:tr w:rsidR="0098515E" w:rsidRPr="00430977" w14:paraId="08D06AD0" w14:textId="77777777" w:rsidTr="003368D8">
        <w:tc>
          <w:tcPr>
            <w:tcW w:w="1726" w:type="dxa"/>
            <w:tcBorders>
              <w:top w:val="single" w:sz="8" w:space="0" w:color="auto"/>
              <w:left w:val="single" w:sz="8" w:space="0" w:color="auto"/>
              <w:bottom w:val="single" w:sz="8" w:space="0" w:color="auto"/>
              <w:right w:val="single" w:sz="8" w:space="0" w:color="auto"/>
            </w:tcBorders>
            <w:hideMark/>
          </w:tcPr>
          <w:p w14:paraId="27CD8706"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678" w:type="dxa"/>
            <w:tcBorders>
              <w:top w:val="single" w:sz="8" w:space="0" w:color="auto"/>
              <w:left w:val="single" w:sz="8" w:space="0" w:color="auto"/>
              <w:right w:val="single" w:sz="8" w:space="0" w:color="auto"/>
            </w:tcBorders>
          </w:tcPr>
          <w:p w14:paraId="12C1CA92" w14:textId="77777777" w:rsidR="0098515E" w:rsidRPr="00430977" w:rsidRDefault="0098515E" w:rsidP="003368D8"/>
        </w:tc>
        <w:tc>
          <w:tcPr>
            <w:tcW w:w="4393" w:type="dxa"/>
            <w:vMerge w:val="restart"/>
            <w:tcBorders>
              <w:top w:val="single" w:sz="8" w:space="0" w:color="auto"/>
              <w:left w:val="single" w:sz="8" w:space="0" w:color="auto"/>
              <w:right w:val="single" w:sz="8" w:space="0" w:color="auto"/>
            </w:tcBorders>
          </w:tcPr>
          <w:p w14:paraId="2F851144" w14:textId="77777777" w:rsidR="0098515E" w:rsidRPr="00430977" w:rsidRDefault="0098515E" w:rsidP="003368D8">
            <w:pPr>
              <w:pStyle w:val="AralkYok"/>
              <w:rPr>
                <w:rFonts w:ascii="Times New Roman" w:hAnsi="Times New Roman" w:cs="Times New Roman"/>
                <w:b/>
              </w:rPr>
            </w:pPr>
          </w:p>
          <w:p w14:paraId="1EF42975" w14:textId="77777777" w:rsidR="0098515E" w:rsidRPr="00430977" w:rsidRDefault="0098515E" w:rsidP="003368D8">
            <w:pPr>
              <w:pStyle w:val="AralkYok"/>
              <w:rPr>
                <w:rFonts w:ascii="Times New Roman" w:hAnsi="Times New Roman" w:cs="Times New Roman"/>
                <w:b/>
              </w:rPr>
            </w:pPr>
          </w:p>
          <w:p w14:paraId="17E7397C" w14:textId="77777777" w:rsidR="0098515E" w:rsidRPr="00430977" w:rsidRDefault="0098515E" w:rsidP="003368D8">
            <w:pPr>
              <w:pStyle w:val="AralkYok"/>
              <w:jc w:val="center"/>
              <w:rPr>
                <w:rFonts w:ascii="Times New Roman" w:hAnsi="Times New Roman" w:cs="Times New Roman"/>
                <w:b/>
                <w:sz w:val="24"/>
                <w:szCs w:val="24"/>
              </w:rPr>
            </w:pPr>
            <w:r w:rsidRPr="00430977">
              <w:rPr>
                <w:rFonts w:ascii="Times New Roman" w:hAnsi="Times New Roman" w:cs="Times New Roman"/>
                <w:b/>
                <w:sz w:val="24"/>
                <w:szCs w:val="24"/>
              </w:rPr>
              <w:t xml:space="preserve">YAZILI SINAV </w:t>
            </w:r>
          </w:p>
          <w:p w14:paraId="1C950492" w14:textId="77777777" w:rsidR="0098515E" w:rsidRPr="00430977" w:rsidRDefault="0098515E" w:rsidP="003368D8">
            <w:pPr>
              <w:pStyle w:val="AralkYok"/>
              <w:jc w:val="center"/>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14:paraId="1BDD0333" w14:textId="77777777" w:rsidR="0098515E" w:rsidRPr="00430977" w:rsidRDefault="0098515E" w:rsidP="003368D8">
            <w:r w:rsidRPr="00430977">
              <w:t>Tüm Öğretim Üyeleri</w:t>
            </w:r>
          </w:p>
        </w:tc>
      </w:tr>
      <w:tr w:rsidR="0098515E" w:rsidRPr="00430977" w14:paraId="7526D22B" w14:textId="77777777" w:rsidTr="003368D8">
        <w:tc>
          <w:tcPr>
            <w:tcW w:w="1726" w:type="dxa"/>
            <w:tcBorders>
              <w:top w:val="single" w:sz="8" w:space="0" w:color="auto"/>
              <w:left w:val="single" w:sz="8" w:space="0" w:color="auto"/>
              <w:bottom w:val="single" w:sz="8" w:space="0" w:color="auto"/>
              <w:right w:val="single" w:sz="8" w:space="0" w:color="auto"/>
            </w:tcBorders>
            <w:hideMark/>
          </w:tcPr>
          <w:p w14:paraId="3E9E5247"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678" w:type="dxa"/>
            <w:tcBorders>
              <w:left w:val="single" w:sz="8" w:space="0" w:color="auto"/>
              <w:right w:val="single" w:sz="8" w:space="0" w:color="auto"/>
            </w:tcBorders>
          </w:tcPr>
          <w:p w14:paraId="5AC747C8" w14:textId="77777777" w:rsidR="0098515E" w:rsidRPr="00430977" w:rsidRDefault="0098515E" w:rsidP="003368D8">
            <w:pPr>
              <w:pStyle w:val="AralkYok"/>
              <w:rPr>
                <w:rFonts w:ascii="Times New Roman" w:hAnsi="Times New Roman" w:cs="Times New Roman"/>
                <w:sz w:val="24"/>
                <w:szCs w:val="24"/>
              </w:rPr>
            </w:pPr>
          </w:p>
        </w:tc>
        <w:tc>
          <w:tcPr>
            <w:tcW w:w="4393" w:type="dxa"/>
            <w:vMerge/>
            <w:tcBorders>
              <w:left w:val="single" w:sz="8" w:space="0" w:color="auto"/>
              <w:right w:val="single" w:sz="8" w:space="0" w:color="auto"/>
            </w:tcBorders>
          </w:tcPr>
          <w:p w14:paraId="2A19A344" w14:textId="77777777" w:rsidR="0098515E" w:rsidRPr="00430977" w:rsidRDefault="0098515E" w:rsidP="003368D8">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14:paraId="349938DA" w14:textId="77777777" w:rsidR="0098515E" w:rsidRPr="00430977" w:rsidRDefault="0098515E" w:rsidP="003368D8">
            <w:r w:rsidRPr="00430977">
              <w:t>Tüm Öğretim Üyeleri</w:t>
            </w:r>
          </w:p>
        </w:tc>
      </w:tr>
      <w:tr w:rsidR="0098515E" w:rsidRPr="00430977" w14:paraId="516E06FF" w14:textId="77777777" w:rsidTr="003368D8">
        <w:tc>
          <w:tcPr>
            <w:tcW w:w="1726" w:type="dxa"/>
            <w:tcBorders>
              <w:top w:val="single" w:sz="8" w:space="0" w:color="auto"/>
              <w:left w:val="single" w:sz="8" w:space="0" w:color="auto"/>
              <w:bottom w:val="single" w:sz="8" w:space="0" w:color="auto"/>
              <w:right w:val="single" w:sz="8" w:space="0" w:color="auto"/>
            </w:tcBorders>
            <w:hideMark/>
          </w:tcPr>
          <w:p w14:paraId="6D59A6B1"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678" w:type="dxa"/>
            <w:tcBorders>
              <w:left w:val="single" w:sz="8" w:space="0" w:color="auto"/>
              <w:right w:val="single" w:sz="8" w:space="0" w:color="auto"/>
            </w:tcBorders>
          </w:tcPr>
          <w:p w14:paraId="235CC3DF" w14:textId="77777777" w:rsidR="0098515E" w:rsidRPr="00430977" w:rsidRDefault="0098515E" w:rsidP="003368D8">
            <w:pPr>
              <w:pStyle w:val="AralkYok"/>
              <w:rPr>
                <w:rFonts w:ascii="Times New Roman" w:hAnsi="Times New Roman" w:cs="Times New Roman"/>
                <w:sz w:val="24"/>
                <w:szCs w:val="24"/>
              </w:rPr>
            </w:pPr>
          </w:p>
        </w:tc>
        <w:tc>
          <w:tcPr>
            <w:tcW w:w="4393" w:type="dxa"/>
            <w:vMerge/>
            <w:tcBorders>
              <w:left w:val="single" w:sz="8" w:space="0" w:color="auto"/>
              <w:right w:val="single" w:sz="8" w:space="0" w:color="auto"/>
            </w:tcBorders>
          </w:tcPr>
          <w:p w14:paraId="38D30752" w14:textId="77777777" w:rsidR="0098515E" w:rsidRPr="00430977" w:rsidRDefault="0098515E" w:rsidP="003368D8">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14:paraId="12CCAF4E" w14:textId="77777777" w:rsidR="0098515E" w:rsidRPr="00430977" w:rsidRDefault="0098515E" w:rsidP="003368D8">
            <w:r w:rsidRPr="00430977">
              <w:t>Tüm Öğretim Üyeleri</w:t>
            </w:r>
          </w:p>
        </w:tc>
      </w:tr>
      <w:tr w:rsidR="0098515E" w:rsidRPr="00430977" w14:paraId="2912A75C" w14:textId="77777777" w:rsidTr="003368D8">
        <w:tc>
          <w:tcPr>
            <w:tcW w:w="1726" w:type="dxa"/>
            <w:tcBorders>
              <w:top w:val="single" w:sz="8" w:space="0" w:color="auto"/>
              <w:left w:val="single" w:sz="8" w:space="0" w:color="auto"/>
              <w:bottom w:val="single" w:sz="8" w:space="0" w:color="auto"/>
              <w:right w:val="single" w:sz="8" w:space="0" w:color="auto"/>
            </w:tcBorders>
            <w:hideMark/>
          </w:tcPr>
          <w:p w14:paraId="050F3F4E"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678" w:type="dxa"/>
            <w:tcBorders>
              <w:left w:val="single" w:sz="8" w:space="0" w:color="auto"/>
              <w:bottom w:val="single" w:sz="8" w:space="0" w:color="auto"/>
              <w:right w:val="single" w:sz="8" w:space="0" w:color="auto"/>
            </w:tcBorders>
          </w:tcPr>
          <w:p w14:paraId="34FC3E92" w14:textId="77777777" w:rsidR="0098515E" w:rsidRPr="00430977" w:rsidRDefault="0098515E" w:rsidP="003368D8">
            <w:pPr>
              <w:pStyle w:val="AralkYok"/>
              <w:rPr>
                <w:rFonts w:ascii="Times New Roman" w:hAnsi="Times New Roman" w:cs="Times New Roman"/>
                <w:sz w:val="24"/>
                <w:szCs w:val="24"/>
              </w:rPr>
            </w:pPr>
          </w:p>
        </w:tc>
        <w:tc>
          <w:tcPr>
            <w:tcW w:w="4393" w:type="dxa"/>
            <w:vMerge/>
            <w:tcBorders>
              <w:left w:val="single" w:sz="8" w:space="0" w:color="auto"/>
              <w:bottom w:val="single" w:sz="8" w:space="0" w:color="auto"/>
              <w:right w:val="single" w:sz="8" w:space="0" w:color="auto"/>
            </w:tcBorders>
          </w:tcPr>
          <w:p w14:paraId="4BF93976" w14:textId="77777777" w:rsidR="0098515E" w:rsidRPr="00430977" w:rsidRDefault="0098515E" w:rsidP="003368D8">
            <w:pPr>
              <w:rPr>
                <w:noProof/>
                <w:lang w:val="en-US"/>
              </w:rPr>
            </w:pPr>
          </w:p>
        </w:tc>
        <w:tc>
          <w:tcPr>
            <w:tcW w:w="2643" w:type="dxa"/>
            <w:tcBorders>
              <w:top w:val="single" w:sz="8" w:space="0" w:color="auto"/>
              <w:left w:val="single" w:sz="8" w:space="0" w:color="auto"/>
              <w:bottom w:val="single" w:sz="8" w:space="0" w:color="auto"/>
              <w:right w:val="single" w:sz="8" w:space="0" w:color="auto"/>
            </w:tcBorders>
          </w:tcPr>
          <w:p w14:paraId="331E3637" w14:textId="77777777" w:rsidR="0098515E" w:rsidRPr="00430977" w:rsidRDefault="0098515E" w:rsidP="003368D8">
            <w:r w:rsidRPr="00430977">
              <w:t>Tüm Öğretim Üyeleri</w:t>
            </w:r>
          </w:p>
        </w:tc>
      </w:tr>
      <w:tr w:rsidR="0098515E" w:rsidRPr="00430977" w14:paraId="72D80F9F" w14:textId="77777777" w:rsidTr="003368D8">
        <w:tc>
          <w:tcPr>
            <w:tcW w:w="1726" w:type="dxa"/>
            <w:tcBorders>
              <w:top w:val="single" w:sz="8" w:space="0" w:color="auto"/>
              <w:left w:val="single" w:sz="8" w:space="0" w:color="auto"/>
              <w:bottom w:val="single" w:sz="8" w:space="0" w:color="auto"/>
              <w:right w:val="single" w:sz="8" w:space="0" w:color="auto"/>
            </w:tcBorders>
            <w:shd w:val="clear" w:color="auto" w:fill="333399"/>
          </w:tcPr>
          <w:p w14:paraId="4BAB43EC" w14:textId="77777777" w:rsidR="0098515E" w:rsidRPr="00430977" w:rsidRDefault="0098515E" w:rsidP="003368D8">
            <w:pPr>
              <w:pStyle w:val="AralkYok"/>
              <w:rPr>
                <w:rFonts w:ascii="Times New Roman" w:hAnsi="Times New Roman" w:cs="Times New Roman"/>
                <w:sz w:val="24"/>
                <w:szCs w:val="24"/>
              </w:rPr>
            </w:pPr>
          </w:p>
        </w:tc>
        <w:tc>
          <w:tcPr>
            <w:tcW w:w="1678" w:type="dxa"/>
            <w:tcBorders>
              <w:top w:val="single" w:sz="8" w:space="0" w:color="auto"/>
              <w:left w:val="single" w:sz="8" w:space="0" w:color="auto"/>
              <w:bottom w:val="single" w:sz="8" w:space="0" w:color="auto"/>
              <w:right w:val="single" w:sz="8" w:space="0" w:color="auto"/>
            </w:tcBorders>
            <w:shd w:val="clear" w:color="auto" w:fill="333399"/>
          </w:tcPr>
          <w:p w14:paraId="045983DD" w14:textId="77777777" w:rsidR="0098515E" w:rsidRPr="00430977" w:rsidRDefault="0098515E" w:rsidP="003368D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14:paraId="79246191" w14:textId="77777777" w:rsidR="0098515E" w:rsidRPr="00430977" w:rsidRDefault="0098515E" w:rsidP="003368D8">
            <w:pPr>
              <w:pStyle w:val="AralkYok"/>
              <w:jc w:val="center"/>
              <w:rPr>
                <w:rFonts w:ascii="Times New Roman" w:hAnsi="Times New Roman" w:cs="Times New Roman"/>
                <w:noProof/>
                <w:sz w:val="24"/>
                <w:szCs w:val="24"/>
                <w:lang w:val="en-US"/>
              </w:rPr>
            </w:pPr>
            <w:r w:rsidRPr="00430977">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14:paraId="03BFDEEE" w14:textId="77777777" w:rsidR="0098515E" w:rsidRPr="00430977" w:rsidRDefault="0098515E" w:rsidP="003368D8">
            <w:pPr>
              <w:pStyle w:val="AralkYok"/>
              <w:rPr>
                <w:rFonts w:ascii="Times New Roman" w:hAnsi="Times New Roman" w:cs="Times New Roman"/>
                <w:noProof/>
                <w:sz w:val="24"/>
                <w:szCs w:val="24"/>
                <w:lang w:val="en-US"/>
              </w:rPr>
            </w:pPr>
          </w:p>
        </w:tc>
      </w:tr>
      <w:tr w:rsidR="0098515E" w:rsidRPr="00430977" w14:paraId="253975EA" w14:textId="77777777" w:rsidTr="003368D8">
        <w:tc>
          <w:tcPr>
            <w:tcW w:w="1726" w:type="dxa"/>
            <w:tcBorders>
              <w:top w:val="single" w:sz="8" w:space="0" w:color="auto"/>
              <w:left w:val="single" w:sz="8" w:space="0" w:color="auto"/>
              <w:bottom w:val="single" w:sz="8" w:space="0" w:color="auto"/>
              <w:right w:val="single" w:sz="8" w:space="0" w:color="auto"/>
            </w:tcBorders>
            <w:hideMark/>
          </w:tcPr>
          <w:p w14:paraId="65DC4BAF"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678" w:type="dxa"/>
            <w:tcBorders>
              <w:top w:val="single" w:sz="8" w:space="0" w:color="auto"/>
              <w:left w:val="single" w:sz="8" w:space="0" w:color="auto"/>
              <w:right w:val="single" w:sz="8" w:space="0" w:color="auto"/>
            </w:tcBorders>
          </w:tcPr>
          <w:p w14:paraId="4F505B67" w14:textId="77777777" w:rsidR="0098515E" w:rsidRPr="00430977" w:rsidRDefault="0098515E" w:rsidP="003368D8">
            <w:pPr>
              <w:pStyle w:val="AralkYok"/>
              <w:rPr>
                <w:rFonts w:ascii="Times New Roman" w:hAnsi="Times New Roman" w:cs="Times New Roman"/>
                <w:sz w:val="24"/>
                <w:szCs w:val="24"/>
              </w:rPr>
            </w:pPr>
          </w:p>
        </w:tc>
        <w:tc>
          <w:tcPr>
            <w:tcW w:w="4393" w:type="dxa"/>
            <w:vMerge w:val="restart"/>
            <w:tcBorders>
              <w:top w:val="single" w:sz="8" w:space="0" w:color="auto"/>
              <w:left w:val="single" w:sz="8" w:space="0" w:color="auto"/>
              <w:right w:val="single" w:sz="8" w:space="0" w:color="auto"/>
            </w:tcBorders>
          </w:tcPr>
          <w:p w14:paraId="58CF6EA9" w14:textId="77777777" w:rsidR="0098515E" w:rsidRPr="00430977" w:rsidRDefault="0098515E" w:rsidP="003368D8">
            <w:pPr>
              <w:rPr>
                <w:b/>
              </w:rPr>
            </w:pPr>
          </w:p>
          <w:p w14:paraId="28D526FB" w14:textId="77777777" w:rsidR="0098515E" w:rsidRPr="00430977" w:rsidRDefault="0098515E" w:rsidP="003368D8">
            <w:pPr>
              <w:rPr>
                <w:b/>
              </w:rPr>
            </w:pPr>
          </w:p>
          <w:p w14:paraId="14454001" w14:textId="77777777" w:rsidR="0098515E" w:rsidRPr="00430977" w:rsidRDefault="0098515E" w:rsidP="003368D8">
            <w:pPr>
              <w:jc w:val="center"/>
              <w:rPr>
                <w:noProof/>
                <w:lang w:val="en-US"/>
              </w:rPr>
            </w:pPr>
            <w:r w:rsidRPr="00430977">
              <w:rPr>
                <w:b/>
              </w:rPr>
              <w:t>SÖZLÜ SINAV</w:t>
            </w:r>
          </w:p>
        </w:tc>
        <w:tc>
          <w:tcPr>
            <w:tcW w:w="2643" w:type="dxa"/>
            <w:tcBorders>
              <w:top w:val="single" w:sz="8" w:space="0" w:color="auto"/>
              <w:left w:val="single" w:sz="8" w:space="0" w:color="auto"/>
              <w:bottom w:val="single" w:sz="8" w:space="0" w:color="auto"/>
              <w:right w:val="single" w:sz="8" w:space="0" w:color="auto"/>
            </w:tcBorders>
          </w:tcPr>
          <w:p w14:paraId="3FB53184" w14:textId="77777777" w:rsidR="0098515E" w:rsidRPr="00430977" w:rsidRDefault="0098515E" w:rsidP="003368D8">
            <w:r w:rsidRPr="00430977">
              <w:t>Tüm Öğretim Üyeleri</w:t>
            </w:r>
          </w:p>
        </w:tc>
      </w:tr>
      <w:tr w:rsidR="0098515E" w:rsidRPr="00430977" w14:paraId="37D18621" w14:textId="77777777" w:rsidTr="003368D8">
        <w:tc>
          <w:tcPr>
            <w:tcW w:w="1726" w:type="dxa"/>
            <w:tcBorders>
              <w:top w:val="single" w:sz="8" w:space="0" w:color="auto"/>
              <w:left w:val="single" w:sz="8" w:space="0" w:color="auto"/>
              <w:bottom w:val="single" w:sz="8" w:space="0" w:color="auto"/>
              <w:right w:val="single" w:sz="8" w:space="0" w:color="auto"/>
            </w:tcBorders>
            <w:hideMark/>
          </w:tcPr>
          <w:p w14:paraId="286D4722"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14.30  - 15.20   </w:t>
            </w:r>
          </w:p>
        </w:tc>
        <w:tc>
          <w:tcPr>
            <w:tcW w:w="1678" w:type="dxa"/>
            <w:tcBorders>
              <w:left w:val="single" w:sz="8" w:space="0" w:color="auto"/>
              <w:right w:val="single" w:sz="8" w:space="0" w:color="auto"/>
            </w:tcBorders>
          </w:tcPr>
          <w:p w14:paraId="034EB4E1" w14:textId="77777777" w:rsidR="0098515E" w:rsidRPr="00430977" w:rsidRDefault="0098515E" w:rsidP="003368D8">
            <w:pPr>
              <w:pStyle w:val="AralkYok"/>
              <w:rPr>
                <w:rFonts w:ascii="Times New Roman" w:hAnsi="Times New Roman" w:cs="Times New Roman"/>
                <w:sz w:val="24"/>
                <w:szCs w:val="24"/>
              </w:rPr>
            </w:pPr>
          </w:p>
        </w:tc>
        <w:tc>
          <w:tcPr>
            <w:tcW w:w="4393" w:type="dxa"/>
            <w:vMerge/>
            <w:tcBorders>
              <w:left w:val="single" w:sz="8" w:space="0" w:color="auto"/>
              <w:right w:val="single" w:sz="8" w:space="0" w:color="auto"/>
            </w:tcBorders>
          </w:tcPr>
          <w:p w14:paraId="7D7DC0D3" w14:textId="77777777" w:rsidR="0098515E" w:rsidRPr="00430977" w:rsidRDefault="0098515E" w:rsidP="003368D8">
            <w:pPr>
              <w:pStyle w:val="AralkYok"/>
              <w:rPr>
                <w:rFonts w:ascii="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14:paraId="5C5B5B7C" w14:textId="77777777" w:rsidR="0098515E" w:rsidRPr="00430977" w:rsidRDefault="0098515E" w:rsidP="003368D8">
            <w:r w:rsidRPr="00430977">
              <w:t>Tüm Öğretim Üyeleri</w:t>
            </w:r>
          </w:p>
        </w:tc>
      </w:tr>
      <w:tr w:rsidR="0098515E" w:rsidRPr="00430977" w14:paraId="20415DC2" w14:textId="77777777" w:rsidTr="003368D8">
        <w:tc>
          <w:tcPr>
            <w:tcW w:w="1726" w:type="dxa"/>
            <w:tcBorders>
              <w:top w:val="single" w:sz="8" w:space="0" w:color="auto"/>
              <w:left w:val="single" w:sz="8" w:space="0" w:color="auto"/>
              <w:bottom w:val="single" w:sz="8" w:space="0" w:color="auto"/>
              <w:right w:val="single" w:sz="8" w:space="0" w:color="auto"/>
            </w:tcBorders>
            <w:hideMark/>
          </w:tcPr>
          <w:p w14:paraId="7C1370E8"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15.30  - 16.20   </w:t>
            </w:r>
          </w:p>
        </w:tc>
        <w:tc>
          <w:tcPr>
            <w:tcW w:w="1678" w:type="dxa"/>
            <w:tcBorders>
              <w:left w:val="single" w:sz="8" w:space="0" w:color="auto"/>
              <w:right w:val="single" w:sz="8" w:space="0" w:color="auto"/>
            </w:tcBorders>
          </w:tcPr>
          <w:p w14:paraId="10DF7B15" w14:textId="77777777" w:rsidR="0098515E" w:rsidRPr="00430977" w:rsidRDefault="0098515E" w:rsidP="003368D8">
            <w:pPr>
              <w:pStyle w:val="AralkYok"/>
              <w:rPr>
                <w:rFonts w:ascii="Times New Roman" w:hAnsi="Times New Roman" w:cs="Times New Roman"/>
                <w:sz w:val="24"/>
                <w:szCs w:val="24"/>
              </w:rPr>
            </w:pPr>
          </w:p>
        </w:tc>
        <w:tc>
          <w:tcPr>
            <w:tcW w:w="4393" w:type="dxa"/>
            <w:vMerge/>
            <w:tcBorders>
              <w:left w:val="single" w:sz="8" w:space="0" w:color="auto"/>
              <w:right w:val="single" w:sz="8" w:space="0" w:color="auto"/>
            </w:tcBorders>
          </w:tcPr>
          <w:p w14:paraId="68817F69" w14:textId="77777777" w:rsidR="0098515E" w:rsidRPr="00430977" w:rsidRDefault="0098515E" w:rsidP="003368D8">
            <w:pPr>
              <w:pStyle w:val="AralkYok"/>
              <w:rPr>
                <w:rFonts w:ascii="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14:paraId="4B01D47B" w14:textId="77777777" w:rsidR="0098515E" w:rsidRPr="00430977" w:rsidRDefault="0098515E" w:rsidP="003368D8">
            <w:r w:rsidRPr="00430977">
              <w:t>Tüm Öğretim Üyeleri</w:t>
            </w:r>
          </w:p>
        </w:tc>
      </w:tr>
      <w:tr w:rsidR="0098515E" w:rsidRPr="00430977" w14:paraId="42F6518A" w14:textId="77777777" w:rsidTr="003368D8">
        <w:tc>
          <w:tcPr>
            <w:tcW w:w="1726" w:type="dxa"/>
            <w:tcBorders>
              <w:top w:val="single" w:sz="8" w:space="0" w:color="auto"/>
              <w:left w:val="single" w:sz="8" w:space="0" w:color="auto"/>
              <w:bottom w:val="single" w:sz="8" w:space="0" w:color="auto"/>
              <w:right w:val="single" w:sz="8" w:space="0" w:color="auto"/>
            </w:tcBorders>
            <w:hideMark/>
          </w:tcPr>
          <w:p w14:paraId="06B6A49C" w14:textId="77777777" w:rsidR="0098515E" w:rsidRPr="00430977" w:rsidRDefault="0098515E" w:rsidP="003368D8">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678" w:type="dxa"/>
            <w:tcBorders>
              <w:left w:val="single" w:sz="8" w:space="0" w:color="auto"/>
              <w:bottom w:val="single" w:sz="8" w:space="0" w:color="auto"/>
              <w:right w:val="single" w:sz="8" w:space="0" w:color="auto"/>
            </w:tcBorders>
          </w:tcPr>
          <w:p w14:paraId="27D5B2F0" w14:textId="77777777" w:rsidR="0098515E" w:rsidRPr="00430977" w:rsidRDefault="0098515E" w:rsidP="003368D8"/>
        </w:tc>
        <w:tc>
          <w:tcPr>
            <w:tcW w:w="4393" w:type="dxa"/>
            <w:vMerge/>
            <w:tcBorders>
              <w:left w:val="single" w:sz="8" w:space="0" w:color="auto"/>
              <w:bottom w:val="single" w:sz="8" w:space="0" w:color="auto"/>
              <w:right w:val="single" w:sz="8" w:space="0" w:color="auto"/>
            </w:tcBorders>
          </w:tcPr>
          <w:p w14:paraId="4C3E78DA" w14:textId="77777777" w:rsidR="0098515E" w:rsidRPr="00430977" w:rsidRDefault="0098515E" w:rsidP="003368D8">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14:paraId="13AF30F8" w14:textId="77777777" w:rsidR="0098515E" w:rsidRPr="00430977" w:rsidRDefault="0098515E" w:rsidP="003368D8">
            <w:r w:rsidRPr="00430977">
              <w:t>Tüm Öğretim Üyeleri</w:t>
            </w:r>
          </w:p>
        </w:tc>
      </w:tr>
    </w:tbl>
    <w:p w14:paraId="7EA304DA" w14:textId="77777777" w:rsidR="0098515E" w:rsidRPr="00430977" w:rsidRDefault="0098515E" w:rsidP="0098515E">
      <w:pPr>
        <w:shd w:val="clear" w:color="auto" w:fill="FFFFFF"/>
        <w:rPr>
          <w:b/>
          <w:u w:val="single"/>
        </w:rPr>
      </w:pPr>
    </w:p>
    <w:p w14:paraId="448B1BE0" w14:textId="1DBF2C9F" w:rsidR="008526C6" w:rsidRPr="00430977" w:rsidRDefault="008526C6" w:rsidP="008526C6">
      <w:pPr>
        <w:jc w:val="center"/>
        <w:rPr>
          <w:b/>
          <w:sz w:val="56"/>
        </w:rPr>
      </w:pPr>
    </w:p>
    <w:p w14:paraId="4A1F80EB" w14:textId="35A187D8" w:rsidR="0098515E" w:rsidRPr="00430977" w:rsidRDefault="0098515E" w:rsidP="008526C6">
      <w:pPr>
        <w:jc w:val="center"/>
        <w:rPr>
          <w:b/>
          <w:sz w:val="56"/>
        </w:rPr>
      </w:pPr>
    </w:p>
    <w:p w14:paraId="10E54675" w14:textId="46CCB9F0" w:rsidR="0098515E" w:rsidRPr="00430977" w:rsidRDefault="0098515E" w:rsidP="008526C6">
      <w:pPr>
        <w:jc w:val="center"/>
        <w:rPr>
          <w:b/>
          <w:sz w:val="56"/>
        </w:rPr>
      </w:pPr>
    </w:p>
    <w:p w14:paraId="3706184F" w14:textId="7FDF6CA8" w:rsidR="0098515E" w:rsidRPr="00430977" w:rsidRDefault="0098515E" w:rsidP="008526C6">
      <w:pPr>
        <w:jc w:val="center"/>
        <w:rPr>
          <w:b/>
          <w:sz w:val="56"/>
        </w:rPr>
      </w:pPr>
    </w:p>
    <w:p w14:paraId="395860B1" w14:textId="0E82434A" w:rsidR="0098515E" w:rsidRPr="00430977" w:rsidRDefault="0098515E" w:rsidP="008526C6">
      <w:pPr>
        <w:jc w:val="center"/>
        <w:rPr>
          <w:b/>
          <w:sz w:val="56"/>
        </w:rPr>
      </w:pPr>
    </w:p>
    <w:p w14:paraId="365C3152" w14:textId="09DCDC8D" w:rsidR="0098515E" w:rsidRPr="00430977" w:rsidRDefault="0098515E" w:rsidP="008526C6">
      <w:pPr>
        <w:jc w:val="center"/>
        <w:rPr>
          <w:b/>
          <w:sz w:val="56"/>
        </w:rPr>
      </w:pPr>
    </w:p>
    <w:p w14:paraId="7905C4D1" w14:textId="6D5C7D95" w:rsidR="0098515E" w:rsidRPr="00430977" w:rsidRDefault="0098515E" w:rsidP="008526C6">
      <w:pPr>
        <w:jc w:val="center"/>
        <w:rPr>
          <w:b/>
          <w:sz w:val="56"/>
        </w:rPr>
      </w:pPr>
    </w:p>
    <w:p w14:paraId="104AC07B" w14:textId="1EC6F232" w:rsidR="0098515E" w:rsidRPr="00430977" w:rsidRDefault="0098515E" w:rsidP="008526C6">
      <w:pPr>
        <w:jc w:val="center"/>
        <w:rPr>
          <w:b/>
          <w:sz w:val="56"/>
        </w:rPr>
      </w:pPr>
    </w:p>
    <w:p w14:paraId="514634E4" w14:textId="0D67E8AC" w:rsidR="0098515E" w:rsidRPr="00430977" w:rsidRDefault="0098515E" w:rsidP="008526C6">
      <w:pPr>
        <w:jc w:val="center"/>
        <w:rPr>
          <w:b/>
          <w:sz w:val="56"/>
        </w:rPr>
      </w:pPr>
    </w:p>
    <w:p w14:paraId="6655B9CA" w14:textId="01C57A24" w:rsidR="0098515E" w:rsidRPr="00430977" w:rsidRDefault="0098515E" w:rsidP="008526C6">
      <w:pPr>
        <w:jc w:val="center"/>
        <w:rPr>
          <w:b/>
          <w:sz w:val="56"/>
        </w:rPr>
      </w:pPr>
    </w:p>
    <w:p w14:paraId="0FEB5EF1" w14:textId="53A60F4E" w:rsidR="0098515E" w:rsidRPr="00430977" w:rsidRDefault="0098515E" w:rsidP="008526C6">
      <w:pPr>
        <w:jc w:val="center"/>
        <w:rPr>
          <w:b/>
          <w:sz w:val="56"/>
        </w:rPr>
      </w:pPr>
    </w:p>
    <w:p w14:paraId="24A60651" w14:textId="104D293F" w:rsidR="0098515E" w:rsidRPr="00430977" w:rsidRDefault="0098515E" w:rsidP="008526C6">
      <w:pPr>
        <w:jc w:val="center"/>
        <w:rPr>
          <w:b/>
          <w:sz w:val="56"/>
        </w:rPr>
      </w:pPr>
    </w:p>
    <w:p w14:paraId="7B3404DD" w14:textId="15AB8E38" w:rsidR="0098515E" w:rsidRPr="00430977" w:rsidRDefault="0098515E" w:rsidP="008526C6">
      <w:pPr>
        <w:jc w:val="center"/>
        <w:rPr>
          <w:b/>
          <w:sz w:val="56"/>
        </w:rPr>
      </w:pPr>
    </w:p>
    <w:p w14:paraId="717BBE9A" w14:textId="334C05FE" w:rsidR="0098515E" w:rsidRPr="00430977" w:rsidRDefault="0098515E" w:rsidP="008526C6">
      <w:pPr>
        <w:jc w:val="center"/>
        <w:rPr>
          <w:b/>
          <w:sz w:val="56"/>
        </w:rPr>
      </w:pPr>
    </w:p>
    <w:p w14:paraId="52C27FCB" w14:textId="77777777" w:rsidR="00923720" w:rsidRPr="00430977" w:rsidRDefault="00923720" w:rsidP="00923720">
      <w:pPr>
        <w:spacing w:after="200" w:line="276" w:lineRule="auto"/>
        <w:jc w:val="center"/>
        <w:rPr>
          <w:rFonts w:eastAsia="Calibri"/>
          <w:b/>
          <w:color w:val="000000"/>
          <w:szCs w:val="18"/>
          <w:u w:val="single"/>
          <w:lang w:eastAsia="en-US"/>
        </w:rPr>
      </w:pPr>
    </w:p>
    <w:p w14:paraId="0AAD62F8" w14:textId="77777777" w:rsidR="00923720" w:rsidRPr="00430977" w:rsidRDefault="00923720" w:rsidP="00923720">
      <w:pPr>
        <w:spacing w:after="200" w:line="276" w:lineRule="auto"/>
        <w:jc w:val="center"/>
        <w:rPr>
          <w:rFonts w:eastAsia="Calibri"/>
          <w:b/>
          <w:color w:val="000000"/>
          <w:szCs w:val="18"/>
          <w:u w:val="single"/>
          <w:lang w:eastAsia="en-US"/>
        </w:rPr>
      </w:pPr>
    </w:p>
    <w:p w14:paraId="38BA7DDD" w14:textId="77777777" w:rsidR="00923720" w:rsidRPr="00430977" w:rsidRDefault="00923720" w:rsidP="00923720">
      <w:pPr>
        <w:jc w:val="center"/>
        <w:rPr>
          <w:b/>
          <w:sz w:val="48"/>
          <w:szCs w:val="48"/>
        </w:rPr>
      </w:pPr>
    </w:p>
    <w:p w14:paraId="657B62D8" w14:textId="77777777" w:rsidR="00923720" w:rsidRPr="00430977" w:rsidRDefault="00923720" w:rsidP="00923720"/>
    <w:p w14:paraId="498BF752" w14:textId="77777777" w:rsidR="00923720" w:rsidRPr="00430977" w:rsidRDefault="00923720" w:rsidP="00923720"/>
    <w:p w14:paraId="199BF27D" w14:textId="77777777" w:rsidR="00923720" w:rsidRPr="00430977" w:rsidRDefault="00923720" w:rsidP="00923720">
      <w:pPr>
        <w:spacing w:after="200" w:line="276" w:lineRule="auto"/>
        <w:jc w:val="center"/>
        <w:rPr>
          <w:b/>
          <w:sz w:val="56"/>
          <w:szCs w:val="56"/>
        </w:rPr>
      </w:pPr>
    </w:p>
    <w:p w14:paraId="0EB255E4" w14:textId="77777777" w:rsidR="00923720" w:rsidRPr="00430977" w:rsidRDefault="00923720" w:rsidP="00923720">
      <w:pPr>
        <w:spacing w:after="200" w:line="276" w:lineRule="auto"/>
        <w:jc w:val="center"/>
        <w:rPr>
          <w:b/>
          <w:sz w:val="56"/>
          <w:szCs w:val="56"/>
        </w:rPr>
      </w:pPr>
    </w:p>
    <w:p w14:paraId="6A95D34F" w14:textId="77777777" w:rsidR="00923720" w:rsidRPr="00430977" w:rsidRDefault="00923720" w:rsidP="00923720">
      <w:pPr>
        <w:spacing w:after="200" w:line="276" w:lineRule="auto"/>
        <w:jc w:val="center"/>
        <w:rPr>
          <w:b/>
          <w:sz w:val="56"/>
          <w:szCs w:val="56"/>
        </w:rPr>
      </w:pPr>
    </w:p>
    <w:p w14:paraId="10D8627B" w14:textId="77777777" w:rsidR="00923720" w:rsidRPr="00430977" w:rsidRDefault="00923720" w:rsidP="00923720">
      <w:pPr>
        <w:spacing w:after="200" w:line="276" w:lineRule="auto"/>
        <w:jc w:val="center"/>
        <w:rPr>
          <w:b/>
          <w:sz w:val="56"/>
          <w:szCs w:val="56"/>
        </w:rPr>
      </w:pPr>
    </w:p>
    <w:p w14:paraId="5846C7EC" w14:textId="77777777" w:rsidR="00923720" w:rsidRPr="00430977" w:rsidRDefault="00923720" w:rsidP="00923720">
      <w:pPr>
        <w:shd w:val="clear" w:color="auto" w:fill="0070C0"/>
        <w:spacing w:after="200" w:line="276" w:lineRule="auto"/>
        <w:jc w:val="center"/>
        <w:rPr>
          <w:b/>
          <w:sz w:val="48"/>
          <w:szCs w:val="48"/>
        </w:rPr>
      </w:pPr>
      <w:r w:rsidRPr="00430977">
        <w:rPr>
          <w:b/>
          <w:sz w:val="48"/>
          <w:szCs w:val="48"/>
        </w:rPr>
        <w:t>GÖĞÜS CERRAHİSİ STAJI</w:t>
      </w:r>
    </w:p>
    <w:p w14:paraId="2E708E43" w14:textId="77777777" w:rsidR="00923720" w:rsidRPr="00430977" w:rsidRDefault="00923720" w:rsidP="00923720">
      <w:pPr>
        <w:spacing w:after="200" w:line="276" w:lineRule="auto"/>
        <w:jc w:val="center"/>
        <w:rPr>
          <w:b/>
          <w:sz w:val="56"/>
          <w:szCs w:val="56"/>
        </w:rPr>
      </w:pPr>
    </w:p>
    <w:p w14:paraId="2F0E7EE7" w14:textId="77777777" w:rsidR="00923720" w:rsidRPr="00430977" w:rsidRDefault="00923720" w:rsidP="00923720">
      <w:pPr>
        <w:spacing w:after="200" w:line="276" w:lineRule="auto"/>
        <w:jc w:val="center"/>
        <w:rPr>
          <w:b/>
          <w:sz w:val="56"/>
          <w:szCs w:val="56"/>
        </w:rPr>
      </w:pPr>
    </w:p>
    <w:p w14:paraId="5A27203C" w14:textId="77777777" w:rsidR="00923720" w:rsidRPr="00430977" w:rsidRDefault="00923720" w:rsidP="00923720">
      <w:pPr>
        <w:spacing w:after="200" w:line="276" w:lineRule="auto"/>
        <w:jc w:val="center"/>
        <w:rPr>
          <w:b/>
          <w:sz w:val="56"/>
          <w:szCs w:val="56"/>
        </w:rPr>
      </w:pPr>
    </w:p>
    <w:p w14:paraId="2A0C801B" w14:textId="77777777" w:rsidR="00923720" w:rsidRPr="00430977" w:rsidRDefault="00923720" w:rsidP="00923720">
      <w:pPr>
        <w:spacing w:after="200" w:line="276" w:lineRule="auto"/>
        <w:jc w:val="center"/>
        <w:rPr>
          <w:b/>
          <w:sz w:val="56"/>
          <w:szCs w:val="56"/>
        </w:rPr>
      </w:pPr>
    </w:p>
    <w:p w14:paraId="3C9B4B46" w14:textId="77777777" w:rsidR="00923720" w:rsidRPr="00430977" w:rsidRDefault="00923720" w:rsidP="00923720">
      <w:pPr>
        <w:spacing w:after="200" w:line="276" w:lineRule="auto"/>
        <w:jc w:val="center"/>
        <w:rPr>
          <w:b/>
          <w:sz w:val="56"/>
          <w:szCs w:val="56"/>
        </w:rPr>
      </w:pPr>
    </w:p>
    <w:p w14:paraId="2CA39080" w14:textId="77777777" w:rsidR="00923720" w:rsidRPr="00430977" w:rsidRDefault="00923720" w:rsidP="00923720">
      <w:pPr>
        <w:spacing w:after="200" w:line="276" w:lineRule="auto"/>
        <w:jc w:val="center"/>
        <w:rPr>
          <w:b/>
          <w:sz w:val="56"/>
          <w:szCs w:val="56"/>
        </w:rPr>
      </w:pPr>
    </w:p>
    <w:p w14:paraId="19EB50B3" w14:textId="77777777" w:rsidR="00672DB4" w:rsidRPr="00430977" w:rsidRDefault="00672DB4" w:rsidP="00923720">
      <w:pPr>
        <w:spacing w:after="200" w:line="276" w:lineRule="auto"/>
        <w:jc w:val="center"/>
        <w:rPr>
          <w:b/>
          <w:sz w:val="56"/>
          <w:szCs w:val="56"/>
        </w:rPr>
      </w:pPr>
    </w:p>
    <w:p w14:paraId="7383A077" w14:textId="77777777" w:rsidR="00923720" w:rsidRPr="00430977" w:rsidRDefault="00923720" w:rsidP="00923720">
      <w:pPr>
        <w:spacing w:after="200" w:line="276" w:lineRule="auto"/>
        <w:jc w:val="center"/>
        <w:rPr>
          <w:b/>
          <w:sz w:val="56"/>
          <w:szCs w:val="56"/>
        </w:rPr>
      </w:pPr>
    </w:p>
    <w:p w14:paraId="1BAFF356" w14:textId="77777777" w:rsidR="00923720" w:rsidRPr="00430977" w:rsidRDefault="00923720" w:rsidP="00923720">
      <w:pPr>
        <w:spacing w:after="200" w:line="276" w:lineRule="auto"/>
        <w:jc w:val="center"/>
        <w:rPr>
          <w:rFonts w:eastAsia="Calibri"/>
          <w:b/>
          <w:color w:val="000000"/>
          <w:szCs w:val="18"/>
          <w:u w:val="single"/>
          <w:lang w:eastAsia="en-US"/>
        </w:rPr>
      </w:pPr>
      <w:r w:rsidRPr="00430977">
        <w:rPr>
          <w:rFonts w:eastAsia="Calibri"/>
          <w:b/>
          <w:color w:val="000000"/>
          <w:szCs w:val="18"/>
          <w:u w:val="single"/>
          <w:lang w:eastAsia="en-US"/>
        </w:rPr>
        <w:t>GÖĞÜS CERRAHİSİ STAJ EĞİTİM PROGRAMI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5954"/>
      </w:tblGrid>
      <w:tr w:rsidR="00923720" w:rsidRPr="00430977" w14:paraId="68C662FB" w14:textId="77777777" w:rsidTr="00855ABE">
        <w:tc>
          <w:tcPr>
            <w:tcW w:w="3652" w:type="dxa"/>
          </w:tcPr>
          <w:p w14:paraId="4816F8B1" w14:textId="77777777" w:rsidR="00923720" w:rsidRPr="00430977" w:rsidRDefault="00923720" w:rsidP="00855ABE">
            <w:r w:rsidRPr="00430977">
              <w:rPr>
                <w:rFonts w:eastAsia="Calibri"/>
                <w:b/>
                <w:bCs/>
                <w:color w:val="000000"/>
                <w:szCs w:val="18"/>
                <w:lang w:eastAsia="en-US"/>
              </w:rPr>
              <w:lastRenderedPageBreak/>
              <w:t>STAJ ADI</w:t>
            </w:r>
          </w:p>
        </w:tc>
        <w:tc>
          <w:tcPr>
            <w:tcW w:w="5954" w:type="dxa"/>
          </w:tcPr>
          <w:p w14:paraId="344F7EF6" w14:textId="77777777" w:rsidR="00923720" w:rsidRPr="00430977" w:rsidRDefault="00923720" w:rsidP="00855ABE">
            <w:r w:rsidRPr="00430977">
              <w:t>GÖĞÜS CERRAHİSİ</w:t>
            </w:r>
          </w:p>
        </w:tc>
      </w:tr>
      <w:tr w:rsidR="00923720" w:rsidRPr="00430977" w14:paraId="20386EAB" w14:textId="77777777" w:rsidTr="00855ABE">
        <w:tc>
          <w:tcPr>
            <w:tcW w:w="3652" w:type="dxa"/>
          </w:tcPr>
          <w:p w14:paraId="1DD01931" w14:textId="77777777" w:rsidR="00923720" w:rsidRPr="00430977" w:rsidRDefault="00923720" w:rsidP="00855ABE">
            <w:r w:rsidRPr="00430977">
              <w:rPr>
                <w:rFonts w:eastAsia="Calibri"/>
                <w:b/>
                <w:bCs/>
                <w:lang w:eastAsia="en-US"/>
              </w:rPr>
              <w:t>Başkoordinatör:</w:t>
            </w:r>
          </w:p>
        </w:tc>
        <w:tc>
          <w:tcPr>
            <w:tcW w:w="5954" w:type="dxa"/>
          </w:tcPr>
          <w:p w14:paraId="536336C1" w14:textId="65C50BEA" w:rsidR="00923720" w:rsidRPr="00430977" w:rsidRDefault="0098515E" w:rsidP="00855ABE">
            <w:pPr>
              <w:spacing w:line="276" w:lineRule="auto"/>
            </w:pPr>
            <w:r w:rsidRPr="00430977">
              <w:rPr>
                <w:rFonts w:eastAsia="Calibri"/>
                <w:bCs/>
                <w:lang w:eastAsia="en-US"/>
              </w:rPr>
              <w:t xml:space="preserve">Doç. Dr. </w:t>
            </w:r>
            <w:r w:rsidR="00923720" w:rsidRPr="00430977">
              <w:rPr>
                <w:rFonts w:eastAsia="Calibri"/>
                <w:bCs/>
                <w:lang w:eastAsia="en-US"/>
              </w:rPr>
              <w:t xml:space="preserve"> Şebnem Alanya TOSUN                                  </w:t>
            </w:r>
          </w:p>
        </w:tc>
      </w:tr>
      <w:tr w:rsidR="00923720" w:rsidRPr="00430977" w14:paraId="2F1A9C5D" w14:textId="77777777" w:rsidTr="00855ABE">
        <w:tc>
          <w:tcPr>
            <w:tcW w:w="3652" w:type="dxa"/>
          </w:tcPr>
          <w:p w14:paraId="2FFA66D2" w14:textId="77777777" w:rsidR="00923720" w:rsidRPr="00430977" w:rsidRDefault="00923720" w:rsidP="00855ABE">
            <w:pPr>
              <w:spacing w:line="276" w:lineRule="auto"/>
              <w:rPr>
                <w:rFonts w:eastAsia="Calibri"/>
                <w:b/>
                <w:bCs/>
                <w:lang w:eastAsia="en-US"/>
              </w:rPr>
            </w:pPr>
            <w:r w:rsidRPr="00430977">
              <w:rPr>
                <w:rFonts w:eastAsia="Calibri"/>
                <w:b/>
                <w:lang w:eastAsia="en-US"/>
              </w:rPr>
              <w:t xml:space="preserve">Dönem V Koordinatörü:   </w:t>
            </w:r>
          </w:p>
        </w:tc>
        <w:tc>
          <w:tcPr>
            <w:tcW w:w="5954" w:type="dxa"/>
          </w:tcPr>
          <w:p w14:paraId="344751D1" w14:textId="77777777" w:rsidR="00923720" w:rsidRPr="00430977" w:rsidRDefault="00923720" w:rsidP="00855ABE">
            <w:r w:rsidRPr="00430977">
              <w:rPr>
                <w:rFonts w:eastAsia="Calibri"/>
                <w:bCs/>
                <w:lang w:eastAsia="en-US"/>
              </w:rPr>
              <w:t>Dr. Öpr. Üyesi İlker Fatih SARI</w:t>
            </w:r>
          </w:p>
        </w:tc>
      </w:tr>
      <w:tr w:rsidR="00923720" w:rsidRPr="00430977" w14:paraId="40E66129" w14:textId="77777777" w:rsidTr="00855ABE">
        <w:tc>
          <w:tcPr>
            <w:tcW w:w="3652" w:type="dxa"/>
          </w:tcPr>
          <w:p w14:paraId="2AED62AB" w14:textId="77777777" w:rsidR="00923720" w:rsidRPr="00430977" w:rsidRDefault="00923720" w:rsidP="00855ABE">
            <w:r w:rsidRPr="00430977">
              <w:rPr>
                <w:rFonts w:eastAsia="Calibri"/>
                <w:b/>
                <w:lang w:eastAsia="en-US"/>
              </w:rPr>
              <w:t xml:space="preserve">Koordinatör Yardımcısı: </w:t>
            </w:r>
          </w:p>
        </w:tc>
        <w:tc>
          <w:tcPr>
            <w:tcW w:w="5954" w:type="dxa"/>
          </w:tcPr>
          <w:p w14:paraId="5FA1350F" w14:textId="77777777" w:rsidR="00923720" w:rsidRPr="00430977" w:rsidRDefault="00923720" w:rsidP="00855ABE">
            <w:pPr>
              <w:spacing w:line="276" w:lineRule="auto"/>
              <w:rPr>
                <w:rFonts w:eastAsia="Calibri"/>
                <w:bCs/>
                <w:lang w:eastAsia="en-US"/>
              </w:rPr>
            </w:pPr>
            <w:r w:rsidRPr="00430977">
              <w:rPr>
                <w:rFonts w:eastAsia="Calibri"/>
                <w:bCs/>
                <w:lang w:eastAsia="en-US"/>
              </w:rPr>
              <w:t>Dr. Öğr. Üyesi Sevgi KULAKLI</w:t>
            </w:r>
          </w:p>
          <w:p w14:paraId="6FEF0D84" w14:textId="2F798D56" w:rsidR="00473DB1" w:rsidRPr="00430977" w:rsidRDefault="00473DB1" w:rsidP="00855ABE">
            <w:pPr>
              <w:spacing w:line="276" w:lineRule="auto"/>
            </w:pPr>
            <w:r w:rsidRPr="00430977">
              <w:t>Dr. Öğr. Üyesi Halil İlhan AYDOĞDU</w:t>
            </w:r>
          </w:p>
        </w:tc>
      </w:tr>
      <w:tr w:rsidR="00923720" w:rsidRPr="00430977" w14:paraId="03433ACE" w14:textId="77777777" w:rsidTr="00855ABE">
        <w:tc>
          <w:tcPr>
            <w:tcW w:w="3652" w:type="dxa"/>
          </w:tcPr>
          <w:p w14:paraId="612A446C" w14:textId="77777777" w:rsidR="00923720" w:rsidRPr="00430977" w:rsidRDefault="00923720" w:rsidP="00855ABE">
            <w:r w:rsidRPr="00430977">
              <w:rPr>
                <w:rFonts w:eastAsia="Calibri"/>
                <w:b/>
                <w:bCs/>
                <w:lang w:eastAsia="en-US"/>
              </w:rPr>
              <w:t>Eğitimin yürütüldüğü yer:</w:t>
            </w:r>
          </w:p>
        </w:tc>
        <w:tc>
          <w:tcPr>
            <w:tcW w:w="5954" w:type="dxa"/>
          </w:tcPr>
          <w:p w14:paraId="2D8FDDF8" w14:textId="77777777" w:rsidR="00923720" w:rsidRPr="00430977" w:rsidRDefault="00923720" w:rsidP="00855ABE">
            <w:pPr>
              <w:spacing w:line="276" w:lineRule="auto"/>
            </w:pPr>
            <w:r w:rsidRPr="00430977">
              <w:rPr>
                <w:rFonts w:eastAsia="Calibri"/>
                <w:bCs/>
                <w:lang w:eastAsia="en-US"/>
              </w:rPr>
              <w:t xml:space="preserve">Giresun Üniversitesi Tıp Fakültesi Eğitim ve Araştırma Hastanesi, GÖĞÜS CERRAHİSİ Kliniği </w:t>
            </w:r>
          </w:p>
        </w:tc>
      </w:tr>
      <w:tr w:rsidR="00923720" w:rsidRPr="00430977" w14:paraId="7971BA33" w14:textId="77777777" w:rsidTr="00855ABE">
        <w:tc>
          <w:tcPr>
            <w:tcW w:w="3652" w:type="dxa"/>
          </w:tcPr>
          <w:p w14:paraId="45339DCB" w14:textId="77777777" w:rsidR="00923720" w:rsidRPr="00430977" w:rsidRDefault="00923720" w:rsidP="00855ABE">
            <w:r w:rsidRPr="00430977">
              <w:rPr>
                <w:rFonts w:eastAsia="Calibri"/>
                <w:b/>
                <w:lang w:eastAsia="en-US"/>
              </w:rPr>
              <w:t xml:space="preserve">Staj Eğitim Sorumlusu:  </w:t>
            </w:r>
          </w:p>
        </w:tc>
        <w:tc>
          <w:tcPr>
            <w:tcW w:w="5954" w:type="dxa"/>
          </w:tcPr>
          <w:p w14:paraId="68394DFC" w14:textId="77777777" w:rsidR="00923720" w:rsidRPr="00430977" w:rsidRDefault="00923720" w:rsidP="00855ABE">
            <w:pPr>
              <w:spacing w:line="276" w:lineRule="auto"/>
              <w:rPr>
                <w:rFonts w:eastAsia="Calibri"/>
                <w:lang w:eastAsia="en-US"/>
              </w:rPr>
            </w:pPr>
            <w:r w:rsidRPr="00430977">
              <w:rPr>
                <w:rFonts w:eastAsia="Calibri"/>
                <w:bCs/>
                <w:lang w:eastAsia="en-US"/>
              </w:rPr>
              <w:t xml:space="preserve">Dr. Öğr. Üyesi </w:t>
            </w:r>
            <w:r w:rsidRPr="00430977">
              <w:rPr>
                <w:rFonts w:eastAsia="Calibri"/>
                <w:lang w:eastAsia="en-US"/>
              </w:rPr>
              <w:t>Serkan ÖZBAY</w:t>
            </w:r>
          </w:p>
        </w:tc>
      </w:tr>
      <w:tr w:rsidR="00923720" w:rsidRPr="00430977" w14:paraId="1FC40CE7" w14:textId="77777777" w:rsidTr="00855ABE">
        <w:tc>
          <w:tcPr>
            <w:tcW w:w="3652" w:type="dxa"/>
          </w:tcPr>
          <w:p w14:paraId="1B0127D2" w14:textId="77777777" w:rsidR="00923720" w:rsidRPr="00430977" w:rsidRDefault="00923720" w:rsidP="00855ABE">
            <w:r w:rsidRPr="00430977">
              <w:rPr>
                <w:rFonts w:eastAsia="Calibri"/>
                <w:b/>
                <w:bCs/>
                <w:lang w:eastAsia="en-US"/>
              </w:rPr>
              <w:t xml:space="preserve">Staj öğretim üyeleri:  </w:t>
            </w:r>
          </w:p>
        </w:tc>
        <w:tc>
          <w:tcPr>
            <w:tcW w:w="5954" w:type="dxa"/>
          </w:tcPr>
          <w:p w14:paraId="16616F58" w14:textId="77777777" w:rsidR="00923720" w:rsidRPr="00430977" w:rsidRDefault="00923720" w:rsidP="00855ABE">
            <w:pPr>
              <w:rPr>
                <w:rFonts w:eastAsia="Calibri"/>
                <w:bCs/>
                <w:lang w:eastAsia="en-US"/>
              </w:rPr>
            </w:pPr>
            <w:r w:rsidRPr="00430977">
              <w:rPr>
                <w:rFonts w:eastAsia="Calibri"/>
                <w:bCs/>
                <w:lang w:eastAsia="en-US"/>
              </w:rPr>
              <w:t xml:space="preserve">Dr. Öğr. Üyesi </w:t>
            </w:r>
            <w:r w:rsidRPr="00430977">
              <w:rPr>
                <w:rFonts w:eastAsia="Calibri"/>
                <w:lang w:eastAsia="en-US"/>
              </w:rPr>
              <w:t>Serkan ÖZBAY</w:t>
            </w:r>
          </w:p>
          <w:p w14:paraId="32F94475" w14:textId="77777777" w:rsidR="00923720" w:rsidRPr="00430977" w:rsidRDefault="00923720" w:rsidP="00855ABE"/>
        </w:tc>
      </w:tr>
    </w:tbl>
    <w:p w14:paraId="3F2FCFF0" w14:textId="77777777" w:rsidR="00923720" w:rsidRPr="00430977" w:rsidRDefault="00923720" w:rsidP="00923720"/>
    <w:p w14:paraId="2848F1BF" w14:textId="77777777" w:rsidR="00923720" w:rsidRPr="00430977" w:rsidRDefault="00923720" w:rsidP="00923720"/>
    <w:p w14:paraId="116EF1C6" w14:textId="77777777" w:rsidR="00923720" w:rsidRPr="00430977" w:rsidRDefault="00923720" w:rsidP="00923720"/>
    <w:p w14:paraId="683DF40C" w14:textId="77777777" w:rsidR="00923720" w:rsidRPr="00430977" w:rsidRDefault="00923720" w:rsidP="00923720"/>
    <w:p w14:paraId="2BC85643" w14:textId="77777777" w:rsidR="00923720" w:rsidRPr="00430977" w:rsidRDefault="00923720" w:rsidP="00923720"/>
    <w:p w14:paraId="3FA22361" w14:textId="77777777" w:rsidR="00923720" w:rsidRPr="00430977" w:rsidRDefault="00923720" w:rsidP="00923720"/>
    <w:p w14:paraId="4A340E50" w14:textId="77777777" w:rsidR="00923720" w:rsidRPr="00430977" w:rsidRDefault="00923720" w:rsidP="00923720"/>
    <w:p w14:paraId="4A15F73E" w14:textId="77777777" w:rsidR="00923720" w:rsidRPr="00430977" w:rsidRDefault="00923720" w:rsidP="00923720"/>
    <w:p w14:paraId="47BAD9BE" w14:textId="77777777" w:rsidR="00923720" w:rsidRPr="00430977" w:rsidRDefault="00923720" w:rsidP="00923720"/>
    <w:p w14:paraId="66402E28" w14:textId="77777777" w:rsidR="00923720" w:rsidRPr="00430977" w:rsidRDefault="00923720" w:rsidP="00923720"/>
    <w:p w14:paraId="47379018" w14:textId="77777777" w:rsidR="00923720" w:rsidRPr="00430977" w:rsidRDefault="00923720" w:rsidP="00923720"/>
    <w:p w14:paraId="399FC136" w14:textId="77777777" w:rsidR="00923720" w:rsidRPr="00430977" w:rsidRDefault="00923720" w:rsidP="00923720"/>
    <w:p w14:paraId="40C3FBF3" w14:textId="77777777" w:rsidR="00923720" w:rsidRPr="00430977" w:rsidRDefault="00923720" w:rsidP="00923720"/>
    <w:p w14:paraId="39A5701F" w14:textId="77777777" w:rsidR="00923720" w:rsidRPr="00430977" w:rsidRDefault="00923720" w:rsidP="00923720"/>
    <w:p w14:paraId="1ACB1CBF" w14:textId="77777777" w:rsidR="00923720" w:rsidRPr="00430977" w:rsidRDefault="00923720" w:rsidP="00923720"/>
    <w:p w14:paraId="7D1A89CC" w14:textId="77777777" w:rsidR="00923720" w:rsidRPr="00430977" w:rsidRDefault="00923720" w:rsidP="00923720"/>
    <w:p w14:paraId="7E256312" w14:textId="77777777" w:rsidR="00923720" w:rsidRPr="00430977" w:rsidRDefault="00923720" w:rsidP="00923720"/>
    <w:p w14:paraId="7B56B56D" w14:textId="77777777" w:rsidR="00923720" w:rsidRPr="00430977" w:rsidRDefault="00923720" w:rsidP="00923720"/>
    <w:p w14:paraId="487B1B98" w14:textId="77777777" w:rsidR="00923720" w:rsidRPr="00430977" w:rsidRDefault="00923720" w:rsidP="00923720"/>
    <w:p w14:paraId="35DE7FF2" w14:textId="77777777" w:rsidR="00923720" w:rsidRPr="00430977" w:rsidRDefault="00923720" w:rsidP="00923720"/>
    <w:p w14:paraId="33DF25B4" w14:textId="77777777" w:rsidR="00923720" w:rsidRPr="00430977" w:rsidRDefault="00923720" w:rsidP="00923720"/>
    <w:p w14:paraId="12B64C7A" w14:textId="77777777" w:rsidR="00923720" w:rsidRPr="00430977" w:rsidRDefault="00923720" w:rsidP="00923720"/>
    <w:p w14:paraId="76A08EE0" w14:textId="77777777" w:rsidR="00923720" w:rsidRPr="00430977" w:rsidRDefault="00923720" w:rsidP="00923720"/>
    <w:p w14:paraId="08962E2D" w14:textId="77777777" w:rsidR="00923720" w:rsidRPr="00430977" w:rsidRDefault="00923720" w:rsidP="00923720"/>
    <w:p w14:paraId="04761F23" w14:textId="77777777" w:rsidR="00923720" w:rsidRPr="00430977" w:rsidRDefault="00923720" w:rsidP="00923720"/>
    <w:p w14:paraId="42952A53" w14:textId="77777777" w:rsidR="00923720" w:rsidRPr="00430977" w:rsidRDefault="00923720" w:rsidP="00923720"/>
    <w:p w14:paraId="6F859D39" w14:textId="77777777" w:rsidR="00923720" w:rsidRPr="00430977" w:rsidRDefault="00923720" w:rsidP="00923720"/>
    <w:p w14:paraId="73ED8333" w14:textId="77777777" w:rsidR="00923720" w:rsidRPr="00430977" w:rsidRDefault="00923720" w:rsidP="00923720"/>
    <w:p w14:paraId="79CF2027" w14:textId="77777777" w:rsidR="00923720" w:rsidRPr="00430977" w:rsidRDefault="00923720" w:rsidP="00923720"/>
    <w:p w14:paraId="1A117646" w14:textId="77777777" w:rsidR="00923720" w:rsidRPr="00430977" w:rsidRDefault="00923720" w:rsidP="00923720"/>
    <w:p w14:paraId="2AF329E2" w14:textId="77777777" w:rsidR="00923720" w:rsidRPr="00430977" w:rsidRDefault="00923720" w:rsidP="00923720"/>
    <w:p w14:paraId="4D9A7D65" w14:textId="77777777" w:rsidR="00923720" w:rsidRPr="00430977" w:rsidRDefault="00923720" w:rsidP="00923720"/>
    <w:p w14:paraId="3AC971AB" w14:textId="77777777" w:rsidR="00923720" w:rsidRPr="00430977" w:rsidRDefault="00923720" w:rsidP="00923720"/>
    <w:p w14:paraId="5D1A8F20" w14:textId="77777777" w:rsidR="00923720" w:rsidRPr="00430977" w:rsidRDefault="00923720" w:rsidP="00923720"/>
    <w:p w14:paraId="5EF1AEF1" w14:textId="77777777" w:rsidR="00923720" w:rsidRPr="00430977" w:rsidRDefault="00923720" w:rsidP="00923720"/>
    <w:p w14:paraId="78D1381A" w14:textId="77777777" w:rsidR="00923720" w:rsidRPr="00430977" w:rsidRDefault="00923720" w:rsidP="00923720"/>
    <w:p w14:paraId="0D623483" w14:textId="77777777" w:rsidR="00923720" w:rsidRPr="00430977" w:rsidRDefault="00923720" w:rsidP="00923720">
      <w:pPr>
        <w:jc w:val="center"/>
        <w:rPr>
          <w:b/>
          <w:u w:val="single"/>
        </w:rPr>
      </w:pPr>
      <w:r w:rsidRPr="00430977">
        <w:rPr>
          <w:b/>
          <w:u w:val="single"/>
        </w:rPr>
        <w:t>GÖĞÜS CERRAHİSİ STAJ AMAÇ VE PROGRAM ÇIKTILARI</w:t>
      </w:r>
      <w:r w:rsidRPr="00430977">
        <w:rPr>
          <w:b/>
          <w:u w:val="single"/>
        </w:rPr>
        <w:cr/>
      </w:r>
    </w:p>
    <w:tbl>
      <w:tblPr>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0"/>
        <w:gridCol w:w="2069"/>
        <w:gridCol w:w="300"/>
        <w:gridCol w:w="2205"/>
        <w:gridCol w:w="705"/>
        <w:gridCol w:w="210"/>
        <w:gridCol w:w="1591"/>
      </w:tblGrid>
      <w:tr w:rsidR="00923720" w:rsidRPr="00430977" w14:paraId="4CFC50FF" w14:textId="77777777" w:rsidTr="00CD20A9">
        <w:trPr>
          <w:jc w:val="center"/>
        </w:trPr>
        <w:tc>
          <w:tcPr>
            <w:tcW w:w="3110" w:type="dxa"/>
          </w:tcPr>
          <w:p w14:paraId="0B852AD5" w14:textId="77777777" w:rsidR="00923720" w:rsidRPr="00430977" w:rsidRDefault="00923720" w:rsidP="00855ABE">
            <w:pPr>
              <w:rPr>
                <w:b/>
                <w:sz w:val="20"/>
                <w:szCs w:val="20"/>
              </w:rPr>
            </w:pPr>
            <w:r w:rsidRPr="00430977">
              <w:rPr>
                <w:b/>
                <w:sz w:val="20"/>
                <w:szCs w:val="20"/>
              </w:rPr>
              <w:t>STAJ YILI</w:t>
            </w:r>
          </w:p>
        </w:tc>
        <w:tc>
          <w:tcPr>
            <w:tcW w:w="7080" w:type="dxa"/>
            <w:gridSpan w:val="6"/>
          </w:tcPr>
          <w:p w14:paraId="0EC8EB6C" w14:textId="0DE8E797" w:rsidR="00923720" w:rsidRPr="00430977" w:rsidRDefault="00923720" w:rsidP="00855ABE">
            <w:pPr>
              <w:jc w:val="center"/>
              <w:rPr>
                <w:b/>
                <w:sz w:val="20"/>
                <w:szCs w:val="20"/>
                <w:u w:val="single"/>
              </w:rPr>
            </w:pPr>
            <w:r w:rsidRPr="00430977">
              <w:rPr>
                <w:b/>
                <w:sz w:val="20"/>
                <w:szCs w:val="20"/>
                <w:u w:val="single"/>
              </w:rPr>
              <w:t>202</w:t>
            </w:r>
            <w:r w:rsidR="0098515E" w:rsidRPr="00430977">
              <w:rPr>
                <w:b/>
                <w:sz w:val="20"/>
                <w:szCs w:val="20"/>
                <w:u w:val="single"/>
              </w:rPr>
              <w:t>3</w:t>
            </w:r>
            <w:r w:rsidRPr="00430977">
              <w:rPr>
                <w:b/>
                <w:sz w:val="20"/>
                <w:szCs w:val="20"/>
                <w:u w:val="single"/>
              </w:rPr>
              <w:t>-202</w:t>
            </w:r>
            <w:r w:rsidR="0098515E" w:rsidRPr="00430977">
              <w:rPr>
                <w:b/>
                <w:sz w:val="20"/>
                <w:szCs w:val="20"/>
                <w:u w:val="single"/>
              </w:rPr>
              <w:t>4</w:t>
            </w:r>
          </w:p>
        </w:tc>
      </w:tr>
      <w:tr w:rsidR="00923720" w:rsidRPr="00430977" w14:paraId="3C429D85" w14:textId="77777777" w:rsidTr="00CD20A9">
        <w:trPr>
          <w:jc w:val="center"/>
        </w:trPr>
        <w:tc>
          <w:tcPr>
            <w:tcW w:w="3110" w:type="dxa"/>
          </w:tcPr>
          <w:p w14:paraId="06BC1A69" w14:textId="77777777" w:rsidR="00923720" w:rsidRPr="00430977" w:rsidRDefault="00923720" w:rsidP="00855ABE">
            <w:pPr>
              <w:rPr>
                <w:b/>
                <w:sz w:val="20"/>
                <w:szCs w:val="20"/>
              </w:rPr>
            </w:pPr>
            <w:r w:rsidRPr="00430977">
              <w:rPr>
                <w:b/>
                <w:sz w:val="20"/>
                <w:szCs w:val="20"/>
              </w:rPr>
              <w:t>STAJ SÜRESİ</w:t>
            </w:r>
          </w:p>
        </w:tc>
        <w:tc>
          <w:tcPr>
            <w:tcW w:w="7080" w:type="dxa"/>
            <w:gridSpan w:val="6"/>
          </w:tcPr>
          <w:p w14:paraId="794DE477" w14:textId="77777777" w:rsidR="00923720" w:rsidRPr="00430977" w:rsidRDefault="00923720" w:rsidP="00855ABE">
            <w:pPr>
              <w:jc w:val="center"/>
              <w:rPr>
                <w:b/>
                <w:sz w:val="20"/>
                <w:szCs w:val="20"/>
                <w:u w:val="single"/>
              </w:rPr>
            </w:pPr>
            <w:r w:rsidRPr="00430977">
              <w:rPr>
                <w:b/>
                <w:sz w:val="20"/>
                <w:szCs w:val="20"/>
                <w:u w:val="single"/>
              </w:rPr>
              <w:t>5 Is gunu ( 1hafta)</w:t>
            </w:r>
          </w:p>
        </w:tc>
      </w:tr>
      <w:tr w:rsidR="00923720" w:rsidRPr="00430977" w14:paraId="65F07287" w14:textId="77777777" w:rsidTr="00CD20A9">
        <w:trPr>
          <w:jc w:val="center"/>
        </w:trPr>
        <w:tc>
          <w:tcPr>
            <w:tcW w:w="3110" w:type="dxa"/>
          </w:tcPr>
          <w:p w14:paraId="62A1CD8F" w14:textId="77777777" w:rsidR="00923720" w:rsidRPr="00430977" w:rsidRDefault="00923720" w:rsidP="00855ABE">
            <w:pPr>
              <w:rPr>
                <w:b/>
                <w:sz w:val="20"/>
                <w:szCs w:val="20"/>
              </w:rPr>
            </w:pPr>
            <w:r w:rsidRPr="00430977">
              <w:rPr>
                <w:b/>
                <w:sz w:val="20"/>
                <w:szCs w:val="20"/>
              </w:rPr>
              <w:lastRenderedPageBreak/>
              <w:t>TEORİK DERS SAATİ</w:t>
            </w:r>
          </w:p>
        </w:tc>
        <w:tc>
          <w:tcPr>
            <w:tcW w:w="7080" w:type="dxa"/>
            <w:gridSpan w:val="6"/>
          </w:tcPr>
          <w:p w14:paraId="7457C368" w14:textId="77777777" w:rsidR="00923720" w:rsidRPr="00430977" w:rsidRDefault="00923720" w:rsidP="00855ABE">
            <w:pPr>
              <w:jc w:val="center"/>
              <w:rPr>
                <w:b/>
                <w:sz w:val="20"/>
                <w:szCs w:val="20"/>
                <w:u w:val="single"/>
              </w:rPr>
            </w:pPr>
            <w:r w:rsidRPr="00430977">
              <w:rPr>
                <w:b/>
                <w:sz w:val="20"/>
                <w:szCs w:val="20"/>
                <w:u w:val="single"/>
              </w:rPr>
              <w:t>21 saat</w:t>
            </w:r>
          </w:p>
        </w:tc>
      </w:tr>
      <w:tr w:rsidR="00923720" w:rsidRPr="00430977" w14:paraId="2F0DD56B" w14:textId="77777777" w:rsidTr="00CD20A9">
        <w:trPr>
          <w:jc w:val="center"/>
        </w:trPr>
        <w:tc>
          <w:tcPr>
            <w:tcW w:w="3110" w:type="dxa"/>
          </w:tcPr>
          <w:p w14:paraId="546687B9" w14:textId="77777777" w:rsidR="00923720" w:rsidRPr="00430977" w:rsidRDefault="00923720" w:rsidP="00855ABE">
            <w:pPr>
              <w:rPr>
                <w:b/>
                <w:sz w:val="20"/>
                <w:szCs w:val="20"/>
              </w:rPr>
            </w:pPr>
            <w:r w:rsidRPr="00430977">
              <w:rPr>
                <w:b/>
                <w:sz w:val="20"/>
                <w:szCs w:val="20"/>
              </w:rPr>
              <w:t>UYGULAMALI DERS SAATİ</w:t>
            </w:r>
          </w:p>
        </w:tc>
        <w:tc>
          <w:tcPr>
            <w:tcW w:w="7080" w:type="dxa"/>
            <w:gridSpan w:val="6"/>
          </w:tcPr>
          <w:p w14:paraId="7C71A682" w14:textId="77777777" w:rsidR="00923720" w:rsidRPr="00430977" w:rsidRDefault="00923720" w:rsidP="00855ABE">
            <w:pPr>
              <w:jc w:val="center"/>
              <w:rPr>
                <w:b/>
                <w:sz w:val="20"/>
                <w:szCs w:val="20"/>
                <w:u w:val="single"/>
              </w:rPr>
            </w:pPr>
            <w:r w:rsidRPr="00430977">
              <w:rPr>
                <w:b/>
                <w:sz w:val="20"/>
                <w:szCs w:val="20"/>
                <w:u w:val="single"/>
              </w:rPr>
              <w:t>11 saat</w:t>
            </w:r>
          </w:p>
        </w:tc>
      </w:tr>
      <w:tr w:rsidR="00923720" w:rsidRPr="00430977" w14:paraId="3272A515" w14:textId="77777777" w:rsidTr="00CD20A9">
        <w:trPr>
          <w:trHeight w:val="18"/>
          <w:jc w:val="center"/>
        </w:trPr>
        <w:tc>
          <w:tcPr>
            <w:tcW w:w="3110" w:type="dxa"/>
            <w:vMerge w:val="restart"/>
            <w:vAlign w:val="center"/>
          </w:tcPr>
          <w:p w14:paraId="40C13E04" w14:textId="77777777" w:rsidR="00923720" w:rsidRPr="00430977" w:rsidRDefault="00923720" w:rsidP="00855ABE">
            <w:pPr>
              <w:jc w:val="both"/>
              <w:rPr>
                <w:b/>
                <w:sz w:val="20"/>
                <w:szCs w:val="20"/>
              </w:rPr>
            </w:pPr>
            <w:r w:rsidRPr="00430977">
              <w:rPr>
                <w:b/>
                <w:sz w:val="20"/>
                <w:szCs w:val="20"/>
              </w:rPr>
              <w:t>STAJ İÇERİĞİ</w:t>
            </w:r>
          </w:p>
        </w:tc>
        <w:tc>
          <w:tcPr>
            <w:tcW w:w="7080" w:type="dxa"/>
            <w:gridSpan w:val="6"/>
          </w:tcPr>
          <w:p w14:paraId="5074F89E" w14:textId="77777777" w:rsidR="00923720" w:rsidRPr="00430977" w:rsidRDefault="00923720" w:rsidP="00855ABE">
            <w:pPr>
              <w:jc w:val="center"/>
              <w:rPr>
                <w:sz w:val="20"/>
                <w:szCs w:val="20"/>
              </w:rPr>
            </w:pPr>
            <w:r w:rsidRPr="00430977">
              <w:rPr>
                <w:b/>
                <w:bCs/>
                <w:sz w:val="20"/>
                <w:szCs w:val="20"/>
              </w:rPr>
              <w:t>Göğüs Cerrahisi Stajı Hastalıklar/ Klinik Problemler Listesi</w:t>
            </w:r>
          </w:p>
        </w:tc>
      </w:tr>
      <w:tr w:rsidR="00923720" w:rsidRPr="00430977" w14:paraId="311E5927" w14:textId="77777777" w:rsidTr="00CD20A9">
        <w:trPr>
          <w:trHeight w:val="18"/>
          <w:jc w:val="center"/>
        </w:trPr>
        <w:tc>
          <w:tcPr>
            <w:tcW w:w="3110" w:type="dxa"/>
            <w:vMerge/>
            <w:vAlign w:val="center"/>
          </w:tcPr>
          <w:p w14:paraId="7333EEBE" w14:textId="77777777" w:rsidR="00923720" w:rsidRPr="00430977" w:rsidRDefault="00923720" w:rsidP="00855ABE">
            <w:pPr>
              <w:jc w:val="both"/>
              <w:rPr>
                <w:b/>
                <w:sz w:val="20"/>
                <w:szCs w:val="20"/>
              </w:rPr>
            </w:pPr>
          </w:p>
        </w:tc>
        <w:tc>
          <w:tcPr>
            <w:tcW w:w="5489" w:type="dxa"/>
            <w:gridSpan w:val="5"/>
          </w:tcPr>
          <w:p w14:paraId="2A5AE03E" w14:textId="77777777" w:rsidR="00923720" w:rsidRPr="00430977" w:rsidRDefault="00923720" w:rsidP="00855ABE">
            <w:pPr>
              <w:jc w:val="center"/>
              <w:rPr>
                <w:sz w:val="20"/>
                <w:szCs w:val="20"/>
              </w:rPr>
            </w:pPr>
            <w:r w:rsidRPr="00430977">
              <w:rPr>
                <w:sz w:val="20"/>
                <w:szCs w:val="20"/>
              </w:rPr>
              <w:t xml:space="preserve">Göğüs Cerrahisi Acilleri ve Toraks Travmaları </w:t>
            </w:r>
          </w:p>
        </w:tc>
        <w:tc>
          <w:tcPr>
            <w:tcW w:w="1591" w:type="dxa"/>
          </w:tcPr>
          <w:p w14:paraId="7B596FAE" w14:textId="77777777" w:rsidR="00923720" w:rsidRPr="00430977" w:rsidRDefault="00923720" w:rsidP="00855ABE">
            <w:pPr>
              <w:jc w:val="center"/>
              <w:rPr>
                <w:sz w:val="20"/>
                <w:szCs w:val="20"/>
              </w:rPr>
            </w:pPr>
            <w:r w:rsidRPr="00430977">
              <w:rPr>
                <w:sz w:val="20"/>
                <w:szCs w:val="20"/>
              </w:rPr>
              <w:t>T-A</w:t>
            </w:r>
          </w:p>
        </w:tc>
      </w:tr>
      <w:tr w:rsidR="00923720" w:rsidRPr="00430977" w14:paraId="59040912" w14:textId="77777777" w:rsidTr="00CD20A9">
        <w:trPr>
          <w:trHeight w:val="18"/>
          <w:jc w:val="center"/>
        </w:trPr>
        <w:tc>
          <w:tcPr>
            <w:tcW w:w="3110" w:type="dxa"/>
            <w:vMerge/>
          </w:tcPr>
          <w:p w14:paraId="744EF938" w14:textId="77777777" w:rsidR="00923720" w:rsidRPr="00430977" w:rsidRDefault="00923720" w:rsidP="00855ABE">
            <w:pPr>
              <w:jc w:val="center"/>
              <w:rPr>
                <w:sz w:val="20"/>
                <w:szCs w:val="20"/>
              </w:rPr>
            </w:pPr>
          </w:p>
        </w:tc>
        <w:tc>
          <w:tcPr>
            <w:tcW w:w="5489" w:type="dxa"/>
            <w:gridSpan w:val="5"/>
          </w:tcPr>
          <w:p w14:paraId="14BBC133" w14:textId="77777777" w:rsidR="00923720" w:rsidRPr="00430977" w:rsidRDefault="00923720" w:rsidP="00855ABE">
            <w:pPr>
              <w:jc w:val="center"/>
              <w:rPr>
                <w:sz w:val="20"/>
                <w:szCs w:val="20"/>
              </w:rPr>
            </w:pPr>
            <w:r w:rsidRPr="00430977">
              <w:rPr>
                <w:sz w:val="20"/>
                <w:szCs w:val="20"/>
              </w:rPr>
              <w:t>Bronkojenik, Perikardiyal Enterik Kistler</w:t>
            </w:r>
          </w:p>
        </w:tc>
        <w:tc>
          <w:tcPr>
            <w:tcW w:w="1591" w:type="dxa"/>
          </w:tcPr>
          <w:p w14:paraId="01EF6BB7" w14:textId="77777777" w:rsidR="00923720" w:rsidRPr="00430977" w:rsidRDefault="00923720" w:rsidP="00855ABE">
            <w:pPr>
              <w:jc w:val="center"/>
              <w:rPr>
                <w:sz w:val="20"/>
                <w:szCs w:val="20"/>
              </w:rPr>
            </w:pPr>
            <w:r w:rsidRPr="00430977">
              <w:rPr>
                <w:sz w:val="20"/>
                <w:szCs w:val="20"/>
              </w:rPr>
              <w:t>ÖnT</w:t>
            </w:r>
          </w:p>
        </w:tc>
      </w:tr>
      <w:tr w:rsidR="00923720" w:rsidRPr="00430977" w14:paraId="768E96F6" w14:textId="77777777" w:rsidTr="00CD20A9">
        <w:trPr>
          <w:trHeight w:val="18"/>
          <w:jc w:val="center"/>
        </w:trPr>
        <w:tc>
          <w:tcPr>
            <w:tcW w:w="3110" w:type="dxa"/>
            <w:vMerge/>
          </w:tcPr>
          <w:p w14:paraId="0ADCDD39" w14:textId="77777777" w:rsidR="00923720" w:rsidRPr="00430977" w:rsidRDefault="00923720" w:rsidP="00855ABE">
            <w:pPr>
              <w:jc w:val="center"/>
              <w:rPr>
                <w:sz w:val="20"/>
                <w:szCs w:val="20"/>
              </w:rPr>
            </w:pPr>
          </w:p>
        </w:tc>
        <w:tc>
          <w:tcPr>
            <w:tcW w:w="5489" w:type="dxa"/>
            <w:gridSpan w:val="5"/>
          </w:tcPr>
          <w:p w14:paraId="561F8A7B" w14:textId="77777777" w:rsidR="00923720" w:rsidRPr="00430977" w:rsidRDefault="00923720" w:rsidP="00855ABE">
            <w:pPr>
              <w:jc w:val="center"/>
              <w:rPr>
                <w:sz w:val="20"/>
                <w:szCs w:val="20"/>
              </w:rPr>
            </w:pPr>
            <w:r w:rsidRPr="00430977">
              <w:rPr>
                <w:sz w:val="20"/>
                <w:szCs w:val="20"/>
              </w:rPr>
              <w:t>Nörojenik tümörler</w:t>
            </w:r>
          </w:p>
        </w:tc>
        <w:tc>
          <w:tcPr>
            <w:tcW w:w="1591" w:type="dxa"/>
          </w:tcPr>
          <w:p w14:paraId="1310620F" w14:textId="77777777" w:rsidR="00923720" w:rsidRPr="00430977" w:rsidRDefault="00923720" w:rsidP="00855ABE">
            <w:pPr>
              <w:jc w:val="center"/>
              <w:rPr>
                <w:sz w:val="20"/>
                <w:szCs w:val="20"/>
              </w:rPr>
            </w:pPr>
            <w:r w:rsidRPr="00430977">
              <w:rPr>
                <w:sz w:val="20"/>
                <w:szCs w:val="20"/>
              </w:rPr>
              <w:t>ÖnT</w:t>
            </w:r>
          </w:p>
        </w:tc>
      </w:tr>
      <w:tr w:rsidR="00923720" w:rsidRPr="00430977" w14:paraId="09B972A3" w14:textId="77777777" w:rsidTr="00CD20A9">
        <w:trPr>
          <w:trHeight w:val="18"/>
          <w:jc w:val="center"/>
        </w:trPr>
        <w:tc>
          <w:tcPr>
            <w:tcW w:w="3110" w:type="dxa"/>
            <w:vMerge/>
          </w:tcPr>
          <w:p w14:paraId="57426070" w14:textId="77777777" w:rsidR="00923720" w:rsidRPr="00430977" w:rsidRDefault="00923720" w:rsidP="00855ABE">
            <w:pPr>
              <w:jc w:val="center"/>
              <w:rPr>
                <w:sz w:val="20"/>
                <w:szCs w:val="20"/>
              </w:rPr>
            </w:pPr>
          </w:p>
        </w:tc>
        <w:tc>
          <w:tcPr>
            <w:tcW w:w="5489" w:type="dxa"/>
            <w:gridSpan w:val="5"/>
          </w:tcPr>
          <w:p w14:paraId="287A994E" w14:textId="77777777" w:rsidR="00923720" w:rsidRPr="00430977" w:rsidRDefault="00923720" w:rsidP="00855ABE">
            <w:pPr>
              <w:jc w:val="center"/>
              <w:rPr>
                <w:sz w:val="20"/>
                <w:szCs w:val="20"/>
              </w:rPr>
            </w:pPr>
            <w:r w:rsidRPr="00430977">
              <w:rPr>
                <w:sz w:val="20"/>
                <w:szCs w:val="20"/>
              </w:rPr>
              <w:t>Timoma, Timik Karsinom ve Timik hiperplazi</w:t>
            </w:r>
          </w:p>
        </w:tc>
        <w:tc>
          <w:tcPr>
            <w:tcW w:w="1591" w:type="dxa"/>
          </w:tcPr>
          <w:p w14:paraId="02581F67" w14:textId="77777777" w:rsidR="00923720" w:rsidRPr="00430977" w:rsidRDefault="00923720" w:rsidP="00855ABE">
            <w:pPr>
              <w:jc w:val="center"/>
              <w:rPr>
                <w:sz w:val="20"/>
                <w:szCs w:val="20"/>
              </w:rPr>
            </w:pPr>
            <w:r w:rsidRPr="00430977">
              <w:rPr>
                <w:sz w:val="20"/>
                <w:szCs w:val="20"/>
              </w:rPr>
              <w:t>ÖnT</w:t>
            </w:r>
          </w:p>
        </w:tc>
      </w:tr>
      <w:tr w:rsidR="00923720" w:rsidRPr="00430977" w14:paraId="67473190" w14:textId="77777777" w:rsidTr="00CD20A9">
        <w:trPr>
          <w:trHeight w:val="18"/>
          <w:jc w:val="center"/>
        </w:trPr>
        <w:tc>
          <w:tcPr>
            <w:tcW w:w="3110" w:type="dxa"/>
            <w:vMerge/>
          </w:tcPr>
          <w:p w14:paraId="2A6F7DE2" w14:textId="77777777" w:rsidR="00923720" w:rsidRPr="00430977" w:rsidRDefault="00923720" w:rsidP="00855ABE">
            <w:pPr>
              <w:jc w:val="center"/>
              <w:rPr>
                <w:sz w:val="20"/>
                <w:szCs w:val="20"/>
              </w:rPr>
            </w:pPr>
          </w:p>
        </w:tc>
        <w:tc>
          <w:tcPr>
            <w:tcW w:w="5489" w:type="dxa"/>
            <w:gridSpan w:val="5"/>
          </w:tcPr>
          <w:p w14:paraId="123D0716" w14:textId="77777777" w:rsidR="00923720" w:rsidRPr="00430977" w:rsidRDefault="00923720" w:rsidP="00855ABE">
            <w:pPr>
              <w:jc w:val="center"/>
              <w:rPr>
                <w:sz w:val="20"/>
                <w:szCs w:val="20"/>
              </w:rPr>
            </w:pPr>
            <w:r w:rsidRPr="00430977">
              <w:rPr>
                <w:sz w:val="20"/>
                <w:szCs w:val="20"/>
              </w:rPr>
              <w:t>Germ Hücreli Tümörler (Mediastinal)</w:t>
            </w:r>
          </w:p>
        </w:tc>
        <w:tc>
          <w:tcPr>
            <w:tcW w:w="1591" w:type="dxa"/>
          </w:tcPr>
          <w:p w14:paraId="4A457FDE" w14:textId="77777777" w:rsidR="00923720" w:rsidRPr="00430977" w:rsidRDefault="00923720" w:rsidP="00855ABE">
            <w:pPr>
              <w:jc w:val="center"/>
              <w:rPr>
                <w:sz w:val="20"/>
                <w:szCs w:val="20"/>
              </w:rPr>
            </w:pPr>
            <w:r w:rsidRPr="00430977">
              <w:rPr>
                <w:sz w:val="20"/>
                <w:szCs w:val="20"/>
              </w:rPr>
              <w:t>ÖnT</w:t>
            </w:r>
          </w:p>
        </w:tc>
      </w:tr>
      <w:tr w:rsidR="00923720" w:rsidRPr="00430977" w14:paraId="041D72F1" w14:textId="77777777" w:rsidTr="00CD20A9">
        <w:trPr>
          <w:trHeight w:val="18"/>
          <w:jc w:val="center"/>
        </w:trPr>
        <w:tc>
          <w:tcPr>
            <w:tcW w:w="3110" w:type="dxa"/>
            <w:vMerge/>
          </w:tcPr>
          <w:p w14:paraId="3145559A" w14:textId="77777777" w:rsidR="00923720" w:rsidRPr="00430977" w:rsidRDefault="00923720" w:rsidP="00855ABE">
            <w:pPr>
              <w:jc w:val="center"/>
              <w:rPr>
                <w:sz w:val="20"/>
                <w:szCs w:val="20"/>
              </w:rPr>
            </w:pPr>
          </w:p>
        </w:tc>
        <w:tc>
          <w:tcPr>
            <w:tcW w:w="5489" w:type="dxa"/>
            <w:gridSpan w:val="5"/>
          </w:tcPr>
          <w:p w14:paraId="4BF1CB30" w14:textId="77777777" w:rsidR="00923720" w:rsidRPr="00430977" w:rsidRDefault="00923720" w:rsidP="00855ABE">
            <w:pPr>
              <w:jc w:val="center"/>
              <w:rPr>
                <w:sz w:val="20"/>
                <w:szCs w:val="20"/>
              </w:rPr>
            </w:pPr>
            <w:r w:rsidRPr="00430977">
              <w:rPr>
                <w:sz w:val="20"/>
                <w:szCs w:val="20"/>
              </w:rPr>
              <w:t>Hidatik Kist</w:t>
            </w:r>
          </w:p>
        </w:tc>
        <w:tc>
          <w:tcPr>
            <w:tcW w:w="1591" w:type="dxa"/>
          </w:tcPr>
          <w:p w14:paraId="160CCCE7" w14:textId="77777777" w:rsidR="00923720" w:rsidRPr="00430977" w:rsidRDefault="00923720" w:rsidP="00855ABE">
            <w:pPr>
              <w:jc w:val="center"/>
              <w:rPr>
                <w:sz w:val="20"/>
                <w:szCs w:val="20"/>
              </w:rPr>
            </w:pPr>
            <w:r w:rsidRPr="00430977">
              <w:rPr>
                <w:sz w:val="20"/>
                <w:szCs w:val="20"/>
              </w:rPr>
              <w:t>ÖnT-K</w:t>
            </w:r>
          </w:p>
        </w:tc>
      </w:tr>
      <w:tr w:rsidR="00923720" w:rsidRPr="00430977" w14:paraId="14FF6256" w14:textId="77777777" w:rsidTr="00CD20A9">
        <w:trPr>
          <w:trHeight w:val="18"/>
          <w:jc w:val="center"/>
        </w:trPr>
        <w:tc>
          <w:tcPr>
            <w:tcW w:w="3110" w:type="dxa"/>
            <w:vMerge/>
          </w:tcPr>
          <w:p w14:paraId="78CF43CA" w14:textId="77777777" w:rsidR="00923720" w:rsidRPr="00430977" w:rsidRDefault="00923720" w:rsidP="00855ABE">
            <w:pPr>
              <w:jc w:val="center"/>
              <w:rPr>
                <w:sz w:val="20"/>
                <w:szCs w:val="20"/>
              </w:rPr>
            </w:pPr>
          </w:p>
        </w:tc>
        <w:tc>
          <w:tcPr>
            <w:tcW w:w="5489" w:type="dxa"/>
            <w:gridSpan w:val="5"/>
          </w:tcPr>
          <w:p w14:paraId="42689E15" w14:textId="77777777" w:rsidR="00923720" w:rsidRPr="00430977" w:rsidRDefault="00923720" w:rsidP="00855ABE">
            <w:pPr>
              <w:jc w:val="center"/>
              <w:rPr>
                <w:b/>
                <w:sz w:val="20"/>
                <w:szCs w:val="20"/>
                <w:u w:val="single"/>
              </w:rPr>
            </w:pPr>
            <w:r w:rsidRPr="00430977">
              <w:rPr>
                <w:sz w:val="20"/>
                <w:szCs w:val="20"/>
              </w:rPr>
              <w:t>Plevral Efüzyon, Ampiyem ve Tümörler</w:t>
            </w:r>
          </w:p>
        </w:tc>
        <w:tc>
          <w:tcPr>
            <w:tcW w:w="1591" w:type="dxa"/>
          </w:tcPr>
          <w:p w14:paraId="428575A7" w14:textId="77777777" w:rsidR="00923720" w:rsidRPr="00430977" w:rsidRDefault="00923720" w:rsidP="00855ABE">
            <w:pPr>
              <w:jc w:val="center"/>
              <w:rPr>
                <w:sz w:val="20"/>
                <w:szCs w:val="20"/>
              </w:rPr>
            </w:pPr>
            <w:r w:rsidRPr="00430977">
              <w:rPr>
                <w:sz w:val="20"/>
                <w:szCs w:val="20"/>
              </w:rPr>
              <w:t>ÖnT-A</w:t>
            </w:r>
          </w:p>
        </w:tc>
      </w:tr>
      <w:tr w:rsidR="00923720" w:rsidRPr="00430977" w14:paraId="6F3778E3" w14:textId="77777777" w:rsidTr="00CD20A9">
        <w:trPr>
          <w:trHeight w:val="18"/>
          <w:jc w:val="center"/>
        </w:trPr>
        <w:tc>
          <w:tcPr>
            <w:tcW w:w="3110" w:type="dxa"/>
            <w:vMerge/>
          </w:tcPr>
          <w:p w14:paraId="246C287A" w14:textId="77777777" w:rsidR="00923720" w:rsidRPr="00430977" w:rsidRDefault="00923720" w:rsidP="00855ABE">
            <w:pPr>
              <w:jc w:val="center"/>
              <w:rPr>
                <w:b/>
                <w:sz w:val="20"/>
                <w:szCs w:val="20"/>
                <w:u w:val="single"/>
              </w:rPr>
            </w:pPr>
          </w:p>
        </w:tc>
        <w:tc>
          <w:tcPr>
            <w:tcW w:w="5489" w:type="dxa"/>
            <w:gridSpan w:val="5"/>
          </w:tcPr>
          <w:p w14:paraId="6459A2BD" w14:textId="77777777" w:rsidR="00923720" w:rsidRPr="00430977" w:rsidRDefault="00923720" w:rsidP="00855ABE">
            <w:pPr>
              <w:jc w:val="center"/>
              <w:rPr>
                <w:b/>
                <w:sz w:val="20"/>
                <w:szCs w:val="20"/>
                <w:u w:val="single"/>
              </w:rPr>
            </w:pPr>
            <w:r w:rsidRPr="00430977">
              <w:rPr>
                <w:sz w:val="20"/>
                <w:szCs w:val="20"/>
              </w:rPr>
              <w:t xml:space="preserve">Trakeal Darlık ve Maligniteler </w:t>
            </w:r>
          </w:p>
        </w:tc>
        <w:tc>
          <w:tcPr>
            <w:tcW w:w="1591" w:type="dxa"/>
          </w:tcPr>
          <w:p w14:paraId="5DC5255E" w14:textId="77777777" w:rsidR="00923720" w:rsidRPr="00430977" w:rsidRDefault="00923720" w:rsidP="00855ABE">
            <w:pPr>
              <w:jc w:val="center"/>
              <w:rPr>
                <w:sz w:val="20"/>
                <w:szCs w:val="20"/>
              </w:rPr>
            </w:pPr>
            <w:r w:rsidRPr="00430977">
              <w:rPr>
                <w:sz w:val="20"/>
                <w:szCs w:val="20"/>
              </w:rPr>
              <w:t>ÖnT</w:t>
            </w:r>
          </w:p>
        </w:tc>
      </w:tr>
      <w:tr w:rsidR="00923720" w:rsidRPr="00430977" w14:paraId="3B6310D9" w14:textId="77777777" w:rsidTr="00CD20A9">
        <w:trPr>
          <w:trHeight w:val="18"/>
          <w:jc w:val="center"/>
        </w:trPr>
        <w:tc>
          <w:tcPr>
            <w:tcW w:w="3110" w:type="dxa"/>
            <w:vMerge/>
          </w:tcPr>
          <w:p w14:paraId="3E259254" w14:textId="77777777" w:rsidR="00923720" w:rsidRPr="00430977" w:rsidRDefault="00923720" w:rsidP="00855ABE">
            <w:pPr>
              <w:jc w:val="center"/>
              <w:rPr>
                <w:b/>
                <w:sz w:val="20"/>
                <w:szCs w:val="20"/>
                <w:u w:val="single"/>
              </w:rPr>
            </w:pPr>
          </w:p>
        </w:tc>
        <w:tc>
          <w:tcPr>
            <w:tcW w:w="5489" w:type="dxa"/>
            <w:gridSpan w:val="5"/>
          </w:tcPr>
          <w:p w14:paraId="426B6FB7" w14:textId="77777777" w:rsidR="00923720" w:rsidRPr="00430977" w:rsidRDefault="00923720" w:rsidP="00855ABE">
            <w:pPr>
              <w:jc w:val="center"/>
              <w:rPr>
                <w:b/>
                <w:sz w:val="20"/>
                <w:szCs w:val="20"/>
                <w:u w:val="single"/>
              </w:rPr>
            </w:pPr>
            <w:r w:rsidRPr="00430977">
              <w:rPr>
                <w:sz w:val="20"/>
                <w:szCs w:val="20"/>
              </w:rPr>
              <w:t>TOS (Torasik Outlet Sendromu)</w:t>
            </w:r>
          </w:p>
        </w:tc>
        <w:tc>
          <w:tcPr>
            <w:tcW w:w="1591" w:type="dxa"/>
          </w:tcPr>
          <w:p w14:paraId="2EA99919" w14:textId="77777777" w:rsidR="00923720" w:rsidRPr="00430977" w:rsidRDefault="00923720" w:rsidP="00855ABE">
            <w:pPr>
              <w:jc w:val="center"/>
              <w:rPr>
                <w:sz w:val="20"/>
                <w:szCs w:val="20"/>
              </w:rPr>
            </w:pPr>
            <w:r w:rsidRPr="00430977">
              <w:rPr>
                <w:sz w:val="20"/>
                <w:szCs w:val="20"/>
              </w:rPr>
              <w:t>T</w:t>
            </w:r>
          </w:p>
        </w:tc>
      </w:tr>
      <w:tr w:rsidR="00923720" w:rsidRPr="00430977" w14:paraId="4B805533" w14:textId="77777777" w:rsidTr="00CD20A9">
        <w:trPr>
          <w:trHeight w:val="18"/>
          <w:jc w:val="center"/>
        </w:trPr>
        <w:tc>
          <w:tcPr>
            <w:tcW w:w="3110" w:type="dxa"/>
            <w:vMerge/>
          </w:tcPr>
          <w:p w14:paraId="628A3A95" w14:textId="77777777" w:rsidR="00923720" w:rsidRPr="00430977" w:rsidRDefault="00923720" w:rsidP="00855ABE">
            <w:pPr>
              <w:jc w:val="center"/>
              <w:rPr>
                <w:b/>
                <w:sz w:val="20"/>
                <w:szCs w:val="20"/>
                <w:u w:val="single"/>
              </w:rPr>
            </w:pPr>
          </w:p>
        </w:tc>
        <w:tc>
          <w:tcPr>
            <w:tcW w:w="5489" w:type="dxa"/>
            <w:gridSpan w:val="5"/>
          </w:tcPr>
          <w:p w14:paraId="6BF65997" w14:textId="77777777" w:rsidR="00923720" w:rsidRPr="00430977" w:rsidRDefault="00923720" w:rsidP="00855ABE">
            <w:pPr>
              <w:jc w:val="center"/>
              <w:rPr>
                <w:b/>
                <w:sz w:val="20"/>
                <w:szCs w:val="20"/>
                <w:u w:val="single"/>
              </w:rPr>
            </w:pPr>
            <w:r w:rsidRPr="00430977">
              <w:rPr>
                <w:sz w:val="20"/>
                <w:szCs w:val="20"/>
              </w:rPr>
              <w:t>VCSS (Vena Kava Superior Sendromu)</w:t>
            </w:r>
          </w:p>
        </w:tc>
        <w:tc>
          <w:tcPr>
            <w:tcW w:w="1591" w:type="dxa"/>
          </w:tcPr>
          <w:p w14:paraId="64D7F289" w14:textId="77777777" w:rsidR="00923720" w:rsidRPr="00430977" w:rsidRDefault="00923720" w:rsidP="00855ABE">
            <w:pPr>
              <w:jc w:val="center"/>
              <w:rPr>
                <w:sz w:val="20"/>
                <w:szCs w:val="20"/>
              </w:rPr>
            </w:pPr>
            <w:r w:rsidRPr="00430977">
              <w:rPr>
                <w:sz w:val="20"/>
                <w:szCs w:val="20"/>
              </w:rPr>
              <w:t>T</w:t>
            </w:r>
          </w:p>
        </w:tc>
      </w:tr>
      <w:tr w:rsidR="00923720" w:rsidRPr="00430977" w14:paraId="14697C4B" w14:textId="77777777" w:rsidTr="00CD20A9">
        <w:trPr>
          <w:trHeight w:val="18"/>
          <w:jc w:val="center"/>
        </w:trPr>
        <w:tc>
          <w:tcPr>
            <w:tcW w:w="3110" w:type="dxa"/>
            <w:vMerge/>
          </w:tcPr>
          <w:p w14:paraId="155160CB" w14:textId="77777777" w:rsidR="00923720" w:rsidRPr="00430977" w:rsidRDefault="00923720" w:rsidP="00855ABE">
            <w:pPr>
              <w:jc w:val="center"/>
              <w:rPr>
                <w:b/>
                <w:sz w:val="20"/>
                <w:szCs w:val="20"/>
                <w:u w:val="single"/>
              </w:rPr>
            </w:pPr>
          </w:p>
        </w:tc>
        <w:tc>
          <w:tcPr>
            <w:tcW w:w="5489" w:type="dxa"/>
            <w:gridSpan w:val="5"/>
          </w:tcPr>
          <w:p w14:paraId="6DFB085C" w14:textId="77777777" w:rsidR="00923720" w:rsidRPr="00430977" w:rsidRDefault="00923720" w:rsidP="00855ABE">
            <w:pPr>
              <w:jc w:val="center"/>
              <w:rPr>
                <w:b/>
                <w:sz w:val="20"/>
                <w:szCs w:val="20"/>
                <w:u w:val="single"/>
              </w:rPr>
            </w:pPr>
            <w:r w:rsidRPr="00430977">
              <w:rPr>
                <w:sz w:val="20"/>
                <w:szCs w:val="20"/>
              </w:rPr>
              <w:t>Göğüs Duvarı Deformiteleri</w:t>
            </w:r>
          </w:p>
        </w:tc>
        <w:tc>
          <w:tcPr>
            <w:tcW w:w="1591" w:type="dxa"/>
          </w:tcPr>
          <w:p w14:paraId="527CAF9A" w14:textId="77777777" w:rsidR="00923720" w:rsidRPr="00430977" w:rsidRDefault="00923720" w:rsidP="00855ABE">
            <w:pPr>
              <w:jc w:val="center"/>
              <w:rPr>
                <w:sz w:val="20"/>
                <w:szCs w:val="20"/>
              </w:rPr>
            </w:pPr>
            <w:r w:rsidRPr="00430977">
              <w:rPr>
                <w:sz w:val="20"/>
                <w:szCs w:val="20"/>
              </w:rPr>
              <w:t>T</w:t>
            </w:r>
          </w:p>
        </w:tc>
      </w:tr>
      <w:tr w:rsidR="00923720" w:rsidRPr="00430977" w14:paraId="0534D7A9" w14:textId="77777777" w:rsidTr="00CD20A9">
        <w:trPr>
          <w:trHeight w:val="18"/>
          <w:jc w:val="center"/>
        </w:trPr>
        <w:tc>
          <w:tcPr>
            <w:tcW w:w="3110" w:type="dxa"/>
            <w:vMerge/>
          </w:tcPr>
          <w:p w14:paraId="2DD1F874" w14:textId="77777777" w:rsidR="00923720" w:rsidRPr="00430977" w:rsidRDefault="00923720" w:rsidP="00855ABE">
            <w:pPr>
              <w:jc w:val="center"/>
              <w:rPr>
                <w:b/>
                <w:sz w:val="20"/>
                <w:szCs w:val="20"/>
                <w:u w:val="single"/>
              </w:rPr>
            </w:pPr>
          </w:p>
        </w:tc>
        <w:tc>
          <w:tcPr>
            <w:tcW w:w="5489" w:type="dxa"/>
            <w:gridSpan w:val="5"/>
          </w:tcPr>
          <w:p w14:paraId="6B353E40" w14:textId="77777777" w:rsidR="00923720" w:rsidRPr="00430977" w:rsidRDefault="00923720" w:rsidP="00855ABE">
            <w:pPr>
              <w:jc w:val="center"/>
              <w:rPr>
                <w:b/>
                <w:sz w:val="20"/>
                <w:szCs w:val="20"/>
                <w:u w:val="single"/>
              </w:rPr>
            </w:pPr>
            <w:r w:rsidRPr="00430977">
              <w:rPr>
                <w:sz w:val="20"/>
                <w:szCs w:val="20"/>
              </w:rPr>
              <w:t>Hemoptizi</w:t>
            </w:r>
          </w:p>
        </w:tc>
        <w:tc>
          <w:tcPr>
            <w:tcW w:w="1591" w:type="dxa"/>
          </w:tcPr>
          <w:p w14:paraId="74A1FB5B" w14:textId="77777777" w:rsidR="00923720" w:rsidRPr="00430977" w:rsidRDefault="00923720" w:rsidP="00855ABE">
            <w:pPr>
              <w:jc w:val="center"/>
              <w:rPr>
                <w:sz w:val="20"/>
                <w:szCs w:val="20"/>
              </w:rPr>
            </w:pPr>
            <w:r w:rsidRPr="00430977">
              <w:rPr>
                <w:sz w:val="20"/>
                <w:szCs w:val="20"/>
              </w:rPr>
              <w:t>A</w:t>
            </w:r>
          </w:p>
        </w:tc>
      </w:tr>
      <w:tr w:rsidR="00923720" w:rsidRPr="00430977" w14:paraId="3375CF2B" w14:textId="77777777" w:rsidTr="00CD20A9">
        <w:trPr>
          <w:trHeight w:val="18"/>
          <w:jc w:val="center"/>
        </w:trPr>
        <w:tc>
          <w:tcPr>
            <w:tcW w:w="3110" w:type="dxa"/>
            <w:vMerge/>
          </w:tcPr>
          <w:p w14:paraId="57421CC6" w14:textId="77777777" w:rsidR="00923720" w:rsidRPr="00430977" w:rsidRDefault="00923720" w:rsidP="00855ABE">
            <w:pPr>
              <w:jc w:val="center"/>
              <w:rPr>
                <w:b/>
                <w:sz w:val="20"/>
                <w:szCs w:val="20"/>
                <w:u w:val="single"/>
              </w:rPr>
            </w:pPr>
          </w:p>
        </w:tc>
        <w:tc>
          <w:tcPr>
            <w:tcW w:w="5489" w:type="dxa"/>
            <w:gridSpan w:val="5"/>
          </w:tcPr>
          <w:p w14:paraId="1E56C27B" w14:textId="77777777" w:rsidR="00923720" w:rsidRPr="00430977" w:rsidRDefault="00923720" w:rsidP="00855ABE">
            <w:pPr>
              <w:jc w:val="center"/>
              <w:rPr>
                <w:b/>
                <w:sz w:val="20"/>
                <w:szCs w:val="20"/>
                <w:u w:val="single"/>
              </w:rPr>
            </w:pPr>
            <w:r w:rsidRPr="00430977">
              <w:rPr>
                <w:sz w:val="20"/>
                <w:szCs w:val="20"/>
              </w:rPr>
              <w:t>Bronşektazi</w:t>
            </w:r>
          </w:p>
        </w:tc>
        <w:tc>
          <w:tcPr>
            <w:tcW w:w="1591" w:type="dxa"/>
          </w:tcPr>
          <w:p w14:paraId="016FA767" w14:textId="77777777" w:rsidR="00923720" w:rsidRPr="00430977" w:rsidRDefault="00923720" w:rsidP="00855ABE">
            <w:pPr>
              <w:jc w:val="center"/>
              <w:rPr>
                <w:sz w:val="20"/>
                <w:szCs w:val="20"/>
              </w:rPr>
            </w:pPr>
            <w:r w:rsidRPr="00430977">
              <w:rPr>
                <w:sz w:val="20"/>
                <w:szCs w:val="20"/>
              </w:rPr>
              <w:t>T-K</w:t>
            </w:r>
          </w:p>
        </w:tc>
      </w:tr>
      <w:tr w:rsidR="00923720" w:rsidRPr="00430977" w14:paraId="405DE536" w14:textId="77777777" w:rsidTr="00CD20A9">
        <w:trPr>
          <w:trHeight w:val="18"/>
          <w:jc w:val="center"/>
        </w:trPr>
        <w:tc>
          <w:tcPr>
            <w:tcW w:w="3110" w:type="dxa"/>
            <w:vMerge/>
          </w:tcPr>
          <w:p w14:paraId="499979AA" w14:textId="77777777" w:rsidR="00923720" w:rsidRPr="00430977" w:rsidRDefault="00923720" w:rsidP="00855ABE">
            <w:pPr>
              <w:jc w:val="center"/>
              <w:rPr>
                <w:b/>
                <w:sz w:val="20"/>
                <w:szCs w:val="20"/>
                <w:u w:val="single"/>
              </w:rPr>
            </w:pPr>
          </w:p>
        </w:tc>
        <w:tc>
          <w:tcPr>
            <w:tcW w:w="5489" w:type="dxa"/>
            <w:gridSpan w:val="5"/>
          </w:tcPr>
          <w:p w14:paraId="1FDD5A52" w14:textId="77777777" w:rsidR="00923720" w:rsidRPr="00430977" w:rsidRDefault="00923720" w:rsidP="00855ABE">
            <w:pPr>
              <w:jc w:val="center"/>
              <w:rPr>
                <w:b/>
                <w:sz w:val="20"/>
                <w:szCs w:val="20"/>
                <w:u w:val="single"/>
              </w:rPr>
            </w:pPr>
            <w:r w:rsidRPr="00430977">
              <w:rPr>
                <w:sz w:val="20"/>
                <w:szCs w:val="20"/>
              </w:rPr>
              <w:t xml:space="preserve">Soliter Pulmoner Nodül </w:t>
            </w:r>
          </w:p>
        </w:tc>
        <w:tc>
          <w:tcPr>
            <w:tcW w:w="1591" w:type="dxa"/>
          </w:tcPr>
          <w:p w14:paraId="09DEB8A2" w14:textId="77777777" w:rsidR="00923720" w:rsidRPr="00430977" w:rsidRDefault="00923720" w:rsidP="00855ABE">
            <w:pPr>
              <w:jc w:val="center"/>
              <w:rPr>
                <w:sz w:val="20"/>
                <w:szCs w:val="20"/>
              </w:rPr>
            </w:pPr>
            <w:r w:rsidRPr="00430977">
              <w:rPr>
                <w:sz w:val="20"/>
                <w:szCs w:val="20"/>
              </w:rPr>
              <w:t>T-İ</w:t>
            </w:r>
          </w:p>
        </w:tc>
      </w:tr>
      <w:tr w:rsidR="00923720" w:rsidRPr="00430977" w14:paraId="4763B222" w14:textId="77777777" w:rsidTr="00CD20A9">
        <w:trPr>
          <w:trHeight w:val="18"/>
          <w:jc w:val="center"/>
        </w:trPr>
        <w:tc>
          <w:tcPr>
            <w:tcW w:w="3110" w:type="dxa"/>
            <w:vMerge/>
          </w:tcPr>
          <w:p w14:paraId="6D2F1198" w14:textId="77777777" w:rsidR="00923720" w:rsidRPr="00430977" w:rsidRDefault="00923720" w:rsidP="00855ABE">
            <w:pPr>
              <w:jc w:val="center"/>
              <w:rPr>
                <w:b/>
                <w:sz w:val="20"/>
                <w:szCs w:val="20"/>
                <w:u w:val="single"/>
              </w:rPr>
            </w:pPr>
          </w:p>
        </w:tc>
        <w:tc>
          <w:tcPr>
            <w:tcW w:w="5489" w:type="dxa"/>
            <w:gridSpan w:val="5"/>
          </w:tcPr>
          <w:p w14:paraId="41C2F146" w14:textId="77777777" w:rsidR="00923720" w:rsidRPr="00430977" w:rsidRDefault="00923720" w:rsidP="00855ABE">
            <w:pPr>
              <w:jc w:val="center"/>
              <w:rPr>
                <w:b/>
                <w:sz w:val="20"/>
                <w:szCs w:val="20"/>
                <w:u w:val="single"/>
              </w:rPr>
            </w:pPr>
            <w:r w:rsidRPr="00430977">
              <w:rPr>
                <w:sz w:val="20"/>
                <w:szCs w:val="20"/>
              </w:rPr>
              <w:t xml:space="preserve">Akciğer Maligniteleri </w:t>
            </w:r>
          </w:p>
        </w:tc>
        <w:tc>
          <w:tcPr>
            <w:tcW w:w="1591" w:type="dxa"/>
          </w:tcPr>
          <w:p w14:paraId="6EAEEA69" w14:textId="77777777" w:rsidR="00923720" w:rsidRPr="00430977" w:rsidRDefault="00923720" w:rsidP="00855ABE">
            <w:pPr>
              <w:jc w:val="center"/>
              <w:rPr>
                <w:sz w:val="20"/>
                <w:szCs w:val="20"/>
              </w:rPr>
            </w:pPr>
            <w:r w:rsidRPr="00430977">
              <w:rPr>
                <w:sz w:val="20"/>
                <w:szCs w:val="20"/>
              </w:rPr>
              <w:t>ÖnT-K</w:t>
            </w:r>
          </w:p>
        </w:tc>
      </w:tr>
      <w:tr w:rsidR="00923720" w:rsidRPr="00430977" w14:paraId="218F6337" w14:textId="77777777" w:rsidTr="00CD20A9">
        <w:trPr>
          <w:trHeight w:val="18"/>
          <w:jc w:val="center"/>
        </w:trPr>
        <w:tc>
          <w:tcPr>
            <w:tcW w:w="3110" w:type="dxa"/>
            <w:vMerge/>
          </w:tcPr>
          <w:p w14:paraId="56B5A315" w14:textId="77777777" w:rsidR="00923720" w:rsidRPr="00430977" w:rsidRDefault="00923720" w:rsidP="00855ABE">
            <w:pPr>
              <w:jc w:val="center"/>
              <w:rPr>
                <w:b/>
                <w:sz w:val="20"/>
                <w:szCs w:val="20"/>
                <w:u w:val="single"/>
              </w:rPr>
            </w:pPr>
          </w:p>
        </w:tc>
        <w:tc>
          <w:tcPr>
            <w:tcW w:w="5489" w:type="dxa"/>
            <w:gridSpan w:val="5"/>
          </w:tcPr>
          <w:p w14:paraId="113E4994" w14:textId="77777777" w:rsidR="00923720" w:rsidRPr="00430977" w:rsidRDefault="00923720" w:rsidP="00855ABE">
            <w:pPr>
              <w:jc w:val="center"/>
              <w:rPr>
                <w:b/>
                <w:sz w:val="20"/>
                <w:szCs w:val="20"/>
                <w:u w:val="single"/>
              </w:rPr>
            </w:pPr>
            <w:r w:rsidRPr="00430977">
              <w:rPr>
                <w:sz w:val="20"/>
                <w:szCs w:val="20"/>
              </w:rPr>
              <w:t>Pnömotoraks</w:t>
            </w:r>
          </w:p>
        </w:tc>
        <w:tc>
          <w:tcPr>
            <w:tcW w:w="1591" w:type="dxa"/>
          </w:tcPr>
          <w:p w14:paraId="1D996A4A" w14:textId="77777777" w:rsidR="00923720" w:rsidRPr="00430977" w:rsidRDefault="00923720" w:rsidP="00855ABE">
            <w:pPr>
              <w:jc w:val="center"/>
              <w:rPr>
                <w:sz w:val="20"/>
                <w:szCs w:val="20"/>
              </w:rPr>
            </w:pPr>
            <w:r w:rsidRPr="00430977">
              <w:rPr>
                <w:sz w:val="20"/>
                <w:szCs w:val="20"/>
              </w:rPr>
              <w:t>A</w:t>
            </w:r>
          </w:p>
        </w:tc>
      </w:tr>
      <w:tr w:rsidR="00923720" w:rsidRPr="00430977" w14:paraId="6D2B4159" w14:textId="77777777" w:rsidTr="00CD20A9">
        <w:trPr>
          <w:trHeight w:val="18"/>
          <w:jc w:val="center"/>
        </w:trPr>
        <w:tc>
          <w:tcPr>
            <w:tcW w:w="3110" w:type="dxa"/>
            <w:vMerge/>
          </w:tcPr>
          <w:p w14:paraId="14DDEFA7" w14:textId="77777777" w:rsidR="00923720" w:rsidRPr="00430977" w:rsidRDefault="00923720" w:rsidP="00855ABE">
            <w:pPr>
              <w:jc w:val="center"/>
              <w:rPr>
                <w:b/>
                <w:sz w:val="20"/>
                <w:szCs w:val="20"/>
                <w:u w:val="single"/>
              </w:rPr>
            </w:pPr>
          </w:p>
        </w:tc>
        <w:tc>
          <w:tcPr>
            <w:tcW w:w="5489" w:type="dxa"/>
            <w:gridSpan w:val="5"/>
          </w:tcPr>
          <w:p w14:paraId="213F95C3" w14:textId="77777777" w:rsidR="00923720" w:rsidRPr="00430977" w:rsidRDefault="00923720" w:rsidP="00855ABE">
            <w:pPr>
              <w:jc w:val="center"/>
              <w:rPr>
                <w:sz w:val="20"/>
                <w:szCs w:val="20"/>
              </w:rPr>
            </w:pPr>
            <w:r w:rsidRPr="00430977">
              <w:rPr>
                <w:sz w:val="20"/>
                <w:szCs w:val="20"/>
              </w:rPr>
              <w:t>Akciğer absesi</w:t>
            </w:r>
          </w:p>
        </w:tc>
        <w:tc>
          <w:tcPr>
            <w:tcW w:w="1591" w:type="dxa"/>
          </w:tcPr>
          <w:p w14:paraId="1F61273E" w14:textId="77777777" w:rsidR="00923720" w:rsidRPr="00430977" w:rsidRDefault="00923720" w:rsidP="00855ABE">
            <w:pPr>
              <w:jc w:val="center"/>
              <w:rPr>
                <w:sz w:val="20"/>
                <w:szCs w:val="20"/>
              </w:rPr>
            </w:pPr>
            <w:r w:rsidRPr="00430977">
              <w:rPr>
                <w:sz w:val="20"/>
                <w:szCs w:val="20"/>
              </w:rPr>
              <w:t>ÖnT</w:t>
            </w:r>
          </w:p>
        </w:tc>
      </w:tr>
      <w:tr w:rsidR="00923720" w:rsidRPr="00430977" w14:paraId="16879C84" w14:textId="77777777" w:rsidTr="00CD20A9">
        <w:trPr>
          <w:trHeight w:val="25"/>
          <w:jc w:val="center"/>
        </w:trPr>
        <w:tc>
          <w:tcPr>
            <w:tcW w:w="3110" w:type="dxa"/>
            <w:vMerge/>
          </w:tcPr>
          <w:p w14:paraId="2F76ECA4" w14:textId="77777777" w:rsidR="00923720" w:rsidRPr="00430977" w:rsidRDefault="00923720" w:rsidP="00855ABE">
            <w:pPr>
              <w:jc w:val="center"/>
              <w:rPr>
                <w:b/>
                <w:sz w:val="20"/>
                <w:szCs w:val="20"/>
                <w:u w:val="single"/>
              </w:rPr>
            </w:pPr>
          </w:p>
        </w:tc>
        <w:tc>
          <w:tcPr>
            <w:tcW w:w="2369" w:type="dxa"/>
            <w:gridSpan w:val="2"/>
          </w:tcPr>
          <w:p w14:paraId="00612C6B" w14:textId="77777777" w:rsidR="00923720" w:rsidRPr="00430977" w:rsidRDefault="00923720" w:rsidP="00855ABE">
            <w:pPr>
              <w:jc w:val="center"/>
              <w:rPr>
                <w:b/>
                <w:bCs/>
                <w:sz w:val="20"/>
                <w:szCs w:val="20"/>
              </w:rPr>
            </w:pPr>
            <w:r w:rsidRPr="00430977">
              <w:rPr>
                <w:b/>
                <w:bCs/>
                <w:sz w:val="20"/>
                <w:szCs w:val="20"/>
              </w:rPr>
              <w:t>ÖĞRENME DÜZEYİ</w:t>
            </w:r>
          </w:p>
        </w:tc>
        <w:tc>
          <w:tcPr>
            <w:tcW w:w="4711" w:type="dxa"/>
            <w:gridSpan w:val="4"/>
          </w:tcPr>
          <w:p w14:paraId="2AF1BA5F" w14:textId="77777777" w:rsidR="00923720" w:rsidRPr="00430977" w:rsidRDefault="00923720" w:rsidP="00855ABE">
            <w:pPr>
              <w:jc w:val="center"/>
              <w:rPr>
                <w:b/>
                <w:bCs/>
                <w:sz w:val="20"/>
                <w:szCs w:val="20"/>
              </w:rPr>
            </w:pPr>
            <w:r w:rsidRPr="00430977">
              <w:rPr>
                <w:b/>
                <w:bCs/>
                <w:sz w:val="20"/>
                <w:szCs w:val="20"/>
              </w:rPr>
              <w:t>AÇIKLAMA (Çekirdek hastalıklar)</w:t>
            </w:r>
          </w:p>
        </w:tc>
      </w:tr>
      <w:tr w:rsidR="00923720" w:rsidRPr="00430977" w14:paraId="240B10C0" w14:textId="77777777" w:rsidTr="00CD20A9">
        <w:trPr>
          <w:trHeight w:val="25"/>
          <w:jc w:val="center"/>
        </w:trPr>
        <w:tc>
          <w:tcPr>
            <w:tcW w:w="3110" w:type="dxa"/>
            <w:vMerge/>
          </w:tcPr>
          <w:p w14:paraId="6B8C392F" w14:textId="77777777" w:rsidR="00923720" w:rsidRPr="00430977" w:rsidRDefault="00923720" w:rsidP="00855ABE">
            <w:pPr>
              <w:jc w:val="center"/>
              <w:rPr>
                <w:sz w:val="20"/>
                <w:szCs w:val="20"/>
              </w:rPr>
            </w:pPr>
          </w:p>
        </w:tc>
        <w:tc>
          <w:tcPr>
            <w:tcW w:w="2369" w:type="dxa"/>
            <w:gridSpan w:val="2"/>
          </w:tcPr>
          <w:p w14:paraId="7D7AB9FB" w14:textId="77777777" w:rsidR="00923720" w:rsidRPr="00430977" w:rsidRDefault="00923720" w:rsidP="00855ABE">
            <w:pPr>
              <w:jc w:val="center"/>
              <w:rPr>
                <w:sz w:val="20"/>
                <w:szCs w:val="20"/>
              </w:rPr>
            </w:pPr>
            <w:r w:rsidRPr="00430977">
              <w:rPr>
                <w:sz w:val="20"/>
                <w:szCs w:val="20"/>
              </w:rPr>
              <w:t>A</w:t>
            </w:r>
          </w:p>
        </w:tc>
        <w:tc>
          <w:tcPr>
            <w:tcW w:w="4711" w:type="dxa"/>
            <w:gridSpan w:val="4"/>
          </w:tcPr>
          <w:p w14:paraId="683DC067" w14:textId="77777777" w:rsidR="00923720" w:rsidRPr="00430977" w:rsidRDefault="00923720" w:rsidP="00855ABE">
            <w:pPr>
              <w:jc w:val="center"/>
              <w:rPr>
                <w:sz w:val="20"/>
                <w:szCs w:val="20"/>
              </w:rPr>
            </w:pPr>
            <w:r w:rsidRPr="00430977">
              <w:rPr>
                <w:sz w:val="20"/>
                <w:szCs w:val="20"/>
              </w:rPr>
              <w:t>Acil durumu tanıyarak acil tedavisini yapabilmeli, gerektiğinde uzmana yönlendirebilmeli.</w:t>
            </w:r>
          </w:p>
        </w:tc>
      </w:tr>
      <w:tr w:rsidR="00923720" w:rsidRPr="00430977" w14:paraId="0E248C7C" w14:textId="77777777" w:rsidTr="00CD20A9">
        <w:trPr>
          <w:trHeight w:val="25"/>
          <w:jc w:val="center"/>
        </w:trPr>
        <w:tc>
          <w:tcPr>
            <w:tcW w:w="3110" w:type="dxa"/>
            <w:vMerge/>
          </w:tcPr>
          <w:p w14:paraId="578E6DB7" w14:textId="77777777" w:rsidR="00923720" w:rsidRPr="00430977" w:rsidRDefault="00923720" w:rsidP="00855ABE">
            <w:pPr>
              <w:jc w:val="center"/>
              <w:rPr>
                <w:sz w:val="20"/>
                <w:szCs w:val="20"/>
              </w:rPr>
            </w:pPr>
          </w:p>
        </w:tc>
        <w:tc>
          <w:tcPr>
            <w:tcW w:w="2369" w:type="dxa"/>
            <w:gridSpan w:val="2"/>
          </w:tcPr>
          <w:p w14:paraId="0E13E8C4" w14:textId="77777777" w:rsidR="00923720" w:rsidRPr="00430977" w:rsidRDefault="00923720" w:rsidP="00855ABE">
            <w:pPr>
              <w:jc w:val="center"/>
              <w:rPr>
                <w:sz w:val="20"/>
                <w:szCs w:val="20"/>
              </w:rPr>
            </w:pPr>
            <w:r w:rsidRPr="00430977">
              <w:rPr>
                <w:sz w:val="20"/>
                <w:szCs w:val="20"/>
              </w:rPr>
              <w:t>ÖnT</w:t>
            </w:r>
          </w:p>
        </w:tc>
        <w:tc>
          <w:tcPr>
            <w:tcW w:w="4711" w:type="dxa"/>
            <w:gridSpan w:val="4"/>
          </w:tcPr>
          <w:p w14:paraId="2CD54E2B" w14:textId="77777777" w:rsidR="00923720" w:rsidRPr="00430977" w:rsidRDefault="00923720" w:rsidP="00855ABE">
            <w:pPr>
              <w:jc w:val="center"/>
              <w:rPr>
                <w:sz w:val="20"/>
                <w:szCs w:val="20"/>
              </w:rPr>
            </w:pPr>
            <w:r w:rsidRPr="00430977">
              <w:rPr>
                <w:sz w:val="20"/>
                <w:szCs w:val="20"/>
              </w:rPr>
              <w:t xml:space="preserve">Ön tanı koyarak gerekli ön işlemleri yapıp uzmana yönlendirebilmeli. </w:t>
            </w:r>
          </w:p>
        </w:tc>
      </w:tr>
      <w:tr w:rsidR="00923720" w:rsidRPr="00430977" w14:paraId="23070AB8" w14:textId="77777777" w:rsidTr="00CD20A9">
        <w:trPr>
          <w:trHeight w:val="25"/>
          <w:jc w:val="center"/>
        </w:trPr>
        <w:tc>
          <w:tcPr>
            <w:tcW w:w="3110" w:type="dxa"/>
            <w:vMerge/>
          </w:tcPr>
          <w:p w14:paraId="2B2E21C0" w14:textId="77777777" w:rsidR="00923720" w:rsidRPr="00430977" w:rsidRDefault="00923720" w:rsidP="00855ABE">
            <w:pPr>
              <w:jc w:val="center"/>
              <w:rPr>
                <w:sz w:val="20"/>
                <w:szCs w:val="20"/>
              </w:rPr>
            </w:pPr>
          </w:p>
        </w:tc>
        <w:tc>
          <w:tcPr>
            <w:tcW w:w="2369" w:type="dxa"/>
            <w:gridSpan w:val="2"/>
          </w:tcPr>
          <w:p w14:paraId="23D19F23" w14:textId="77777777" w:rsidR="00923720" w:rsidRPr="00430977" w:rsidRDefault="00923720" w:rsidP="00855ABE">
            <w:pPr>
              <w:jc w:val="center"/>
              <w:rPr>
                <w:sz w:val="20"/>
                <w:szCs w:val="20"/>
              </w:rPr>
            </w:pPr>
            <w:r w:rsidRPr="00430977">
              <w:rPr>
                <w:sz w:val="20"/>
                <w:szCs w:val="20"/>
              </w:rPr>
              <w:t>T</w:t>
            </w:r>
          </w:p>
        </w:tc>
        <w:tc>
          <w:tcPr>
            <w:tcW w:w="4711" w:type="dxa"/>
            <w:gridSpan w:val="4"/>
            <w:vAlign w:val="center"/>
          </w:tcPr>
          <w:p w14:paraId="3BD2DA21" w14:textId="77777777" w:rsidR="00923720" w:rsidRPr="00430977" w:rsidRDefault="00923720" w:rsidP="00855ABE">
            <w:pPr>
              <w:spacing w:line="276" w:lineRule="auto"/>
              <w:rPr>
                <w:sz w:val="20"/>
                <w:szCs w:val="20"/>
              </w:rPr>
            </w:pPr>
            <w:r w:rsidRPr="00430977">
              <w:rPr>
                <w:sz w:val="20"/>
                <w:szCs w:val="20"/>
              </w:rPr>
              <w:t>Tanı koyabilmeli ve tedavi hakkında bilgi sahibi olmalı, gerekli ön işlemleri yaparak uzmana yönlendirmeli.</w:t>
            </w:r>
          </w:p>
        </w:tc>
      </w:tr>
      <w:tr w:rsidR="00923720" w:rsidRPr="00430977" w14:paraId="01BA883F" w14:textId="77777777" w:rsidTr="00CD20A9">
        <w:trPr>
          <w:trHeight w:val="25"/>
          <w:jc w:val="center"/>
        </w:trPr>
        <w:tc>
          <w:tcPr>
            <w:tcW w:w="3110" w:type="dxa"/>
            <w:vMerge/>
          </w:tcPr>
          <w:p w14:paraId="6032E971" w14:textId="77777777" w:rsidR="00923720" w:rsidRPr="00430977" w:rsidRDefault="00923720" w:rsidP="00855ABE">
            <w:pPr>
              <w:jc w:val="center"/>
              <w:rPr>
                <w:sz w:val="20"/>
                <w:szCs w:val="20"/>
              </w:rPr>
            </w:pPr>
          </w:p>
        </w:tc>
        <w:tc>
          <w:tcPr>
            <w:tcW w:w="2369" w:type="dxa"/>
            <w:gridSpan w:val="2"/>
          </w:tcPr>
          <w:p w14:paraId="1C328186" w14:textId="77777777" w:rsidR="00923720" w:rsidRPr="00430977" w:rsidRDefault="00923720" w:rsidP="00855ABE">
            <w:pPr>
              <w:jc w:val="center"/>
              <w:rPr>
                <w:sz w:val="20"/>
                <w:szCs w:val="20"/>
              </w:rPr>
            </w:pPr>
            <w:r w:rsidRPr="00430977">
              <w:rPr>
                <w:sz w:val="20"/>
                <w:szCs w:val="20"/>
              </w:rPr>
              <w:t>TT</w:t>
            </w:r>
          </w:p>
        </w:tc>
        <w:tc>
          <w:tcPr>
            <w:tcW w:w="4711" w:type="dxa"/>
            <w:gridSpan w:val="4"/>
          </w:tcPr>
          <w:p w14:paraId="589FB39E" w14:textId="77777777" w:rsidR="00923720" w:rsidRPr="00430977" w:rsidRDefault="00923720" w:rsidP="00855ABE">
            <w:pPr>
              <w:jc w:val="center"/>
              <w:rPr>
                <w:sz w:val="20"/>
                <w:szCs w:val="20"/>
              </w:rPr>
            </w:pPr>
            <w:r w:rsidRPr="00430977">
              <w:rPr>
                <w:sz w:val="20"/>
                <w:szCs w:val="20"/>
              </w:rPr>
              <w:t>Tanı koyabilmeli, tedavi edebilmeli.</w:t>
            </w:r>
          </w:p>
        </w:tc>
      </w:tr>
      <w:tr w:rsidR="00923720" w:rsidRPr="00430977" w14:paraId="282C2447" w14:textId="77777777" w:rsidTr="00CD20A9">
        <w:trPr>
          <w:trHeight w:val="25"/>
          <w:jc w:val="center"/>
        </w:trPr>
        <w:tc>
          <w:tcPr>
            <w:tcW w:w="3110" w:type="dxa"/>
            <w:vMerge/>
          </w:tcPr>
          <w:p w14:paraId="6C09962D" w14:textId="77777777" w:rsidR="00923720" w:rsidRPr="00430977" w:rsidRDefault="00923720" w:rsidP="00855ABE">
            <w:pPr>
              <w:jc w:val="center"/>
              <w:rPr>
                <w:sz w:val="20"/>
                <w:szCs w:val="20"/>
              </w:rPr>
            </w:pPr>
          </w:p>
        </w:tc>
        <w:tc>
          <w:tcPr>
            <w:tcW w:w="2369" w:type="dxa"/>
            <w:gridSpan w:val="2"/>
          </w:tcPr>
          <w:p w14:paraId="46D32C84" w14:textId="77777777" w:rsidR="00923720" w:rsidRPr="00430977" w:rsidRDefault="00923720" w:rsidP="00855ABE">
            <w:pPr>
              <w:jc w:val="center"/>
              <w:rPr>
                <w:sz w:val="20"/>
                <w:szCs w:val="20"/>
              </w:rPr>
            </w:pPr>
            <w:r w:rsidRPr="00430977">
              <w:rPr>
                <w:sz w:val="20"/>
                <w:szCs w:val="20"/>
              </w:rPr>
              <w:t>İ</w:t>
            </w:r>
          </w:p>
        </w:tc>
        <w:tc>
          <w:tcPr>
            <w:tcW w:w="4711" w:type="dxa"/>
            <w:gridSpan w:val="4"/>
            <w:vAlign w:val="center"/>
          </w:tcPr>
          <w:p w14:paraId="2E5FB193" w14:textId="77777777" w:rsidR="00923720" w:rsidRPr="00430977" w:rsidRDefault="00923720" w:rsidP="00855ABE">
            <w:pPr>
              <w:rPr>
                <w:sz w:val="20"/>
                <w:szCs w:val="20"/>
              </w:rPr>
            </w:pPr>
            <w:r w:rsidRPr="00430977">
              <w:rPr>
                <w:sz w:val="20"/>
                <w:szCs w:val="20"/>
              </w:rPr>
              <w:t>Birinci basamak koşullarında uzun süreli izlem ve kontrolünü yapabilmeli.</w:t>
            </w:r>
          </w:p>
        </w:tc>
      </w:tr>
      <w:tr w:rsidR="00923720" w:rsidRPr="00430977" w14:paraId="78311D3C" w14:textId="77777777" w:rsidTr="00CD20A9">
        <w:trPr>
          <w:trHeight w:val="25"/>
          <w:jc w:val="center"/>
        </w:trPr>
        <w:tc>
          <w:tcPr>
            <w:tcW w:w="3110" w:type="dxa"/>
            <w:vMerge/>
          </w:tcPr>
          <w:p w14:paraId="40788365" w14:textId="77777777" w:rsidR="00923720" w:rsidRPr="00430977" w:rsidRDefault="00923720" w:rsidP="00855ABE">
            <w:pPr>
              <w:jc w:val="center"/>
              <w:rPr>
                <w:sz w:val="20"/>
                <w:szCs w:val="20"/>
              </w:rPr>
            </w:pPr>
          </w:p>
        </w:tc>
        <w:tc>
          <w:tcPr>
            <w:tcW w:w="2369" w:type="dxa"/>
            <w:gridSpan w:val="2"/>
          </w:tcPr>
          <w:p w14:paraId="6A559E18" w14:textId="77777777" w:rsidR="00923720" w:rsidRPr="00430977" w:rsidRDefault="00923720" w:rsidP="00855ABE">
            <w:pPr>
              <w:jc w:val="center"/>
              <w:rPr>
                <w:sz w:val="20"/>
                <w:szCs w:val="20"/>
              </w:rPr>
            </w:pPr>
            <w:r w:rsidRPr="00430977">
              <w:rPr>
                <w:sz w:val="20"/>
                <w:szCs w:val="20"/>
              </w:rPr>
              <w:t>K</w:t>
            </w:r>
          </w:p>
        </w:tc>
        <w:tc>
          <w:tcPr>
            <w:tcW w:w="4711" w:type="dxa"/>
            <w:gridSpan w:val="4"/>
            <w:vAlign w:val="center"/>
          </w:tcPr>
          <w:p w14:paraId="719EE7D7" w14:textId="77777777" w:rsidR="00923720" w:rsidRPr="00430977" w:rsidRDefault="00923720" w:rsidP="00855ABE">
            <w:pPr>
              <w:spacing w:line="276" w:lineRule="auto"/>
              <w:rPr>
                <w:sz w:val="20"/>
                <w:szCs w:val="20"/>
              </w:rPr>
            </w:pPr>
            <w:r w:rsidRPr="00430977">
              <w:rPr>
                <w:sz w:val="20"/>
                <w:szCs w:val="20"/>
              </w:rPr>
              <w:t>Korunma önlemlerini (birincil, ikincil, üçüncül korunmadan uygun olan/ olanları) uygulayabilmeli.</w:t>
            </w:r>
          </w:p>
        </w:tc>
      </w:tr>
      <w:tr w:rsidR="00923720" w:rsidRPr="00430977" w14:paraId="5B01D0C0" w14:textId="77777777" w:rsidTr="00CD20A9">
        <w:trPr>
          <w:trHeight w:val="25"/>
          <w:jc w:val="center"/>
        </w:trPr>
        <w:tc>
          <w:tcPr>
            <w:tcW w:w="3110" w:type="dxa"/>
            <w:vMerge/>
          </w:tcPr>
          <w:p w14:paraId="0F3B8A00" w14:textId="77777777" w:rsidR="00923720" w:rsidRPr="00430977" w:rsidRDefault="00923720" w:rsidP="00855ABE">
            <w:pPr>
              <w:jc w:val="center"/>
              <w:rPr>
                <w:sz w:val="20"/>
                <w:szCs w:val="20"/>
              </w:rPr>
            </w:pPr>
          </w:p>
        </w:tc>
        <w:tc>
          <w:tcPr>
            <w:tcW w:w="2369" w:type="dxa"/>
            <w:gridSpan w:val="2"/>
          </w:tcPr>
          <w:p w14:paraId="7A29D792" w14:textId="77777777" w:rsidR="00923720" w:rsidRPr="00430977" w:rsidRDefault="00923720" w:rsidP="00855ABE">
            <w:pPr>
              <w:jc w:val="center"/>
              <w:rPr>
                <w:sz w:val="20"/>
                <w:szCs w:val="20"/>
              </w:rPr>
            </w:pPr>
            <w:r w:rsidRPr="00430977">
              <w:rPr>
                <w:b/>
                <w:bCs/>
                <w:sz w:val="20"/>
                <w:szCs w:val="20"/>
              </w:rPr>
              <w:t>ÖĞRENME DÜZEYİ</w:t>
            </w:r>
          </w:p>
        </w:tc>
        <w:tc>
          <w:tcPr>
            <w:tcW w:w="4711" w:type="dxa"/>
            <w:gridSpan w:val="4"/>
          </w:tcPr>
          <w:p w14:paraId="323FF75F" w14:textId="77777777" w:rsidR="00923720" w:rsidRPr="00430977" w:rsidRDefault="00923720" w:rsidP="00855ABE">
            <w:pPr>
              <w:jc w:val="center"/>
              <w:rPr>
                <w:sz w:val="20"/>
                <w:szCs w:val="20"/>
              </w:rPr>
            </w:pPr>
            <w:r w:rsidRPr="00430977">
              <w:rPr>
                <w:b/>
                <w:bCs/>
                <w:sz w:val="20"/>
                <w:szCs w:val="20"/>
              </w:rPr>
              <w:t>AÇIKLAMA (Semptomlar ve Durumlar)</w:t>
            </w:r>
          </w:p>
        </w:tc>
      </w:tr>
      <w:tr w:rsidR="00923720" w:rsidRPr="00430977" w14:paraId="3B479418" w14:textId="77777777" w:rsidTr="00CD20A9">
        <w:trPr>
          <w:trHeight w:val="25"/>
          <w:jc w:val="center"/>
        </w:trPr>
        <w:tc>
          <w:tcPr>
            <w:tcW w:w="3110" w:type="dxa"/>
            <w:vMerge/>
          </w:tcPr>
          <w:p w14:paraId="6FB23C66" w14:textId="77777777" w:rsidR="00923720" w:rsidRPr="00430977" w:rsidRDefault="00923720" w:rsidP="00855ABE">
            <w:pPr>
              <w:jc w:val="center"/>
              <w:rPr>
                <w:sz w:val="20"/>
                <w:szCs w:val="20"/>
              </w:rPr>
            </w:pPr>
          </w:p>
        </w:tc>
        <w:tc>
          <w:tcPr>
            <w:tcW w:w="2369" w:type="dxa"/>
            <w:gridSpan w:val="2"/>
          </w:tcPr>
          <w:p w14:paraId="23C40F6A" w14:textId="77777777" w:rsidR="00923720" w:rsidRPr="00430977" w:rsidRDefault="00923720" w:rsidP="00855ABE">
            <w:pPr>
              <w:jc w:val="center"/>
              <w:rPr>
                <w:sz w:val="20"/>
                <w:szCs w:val="20"/>
              </w:rPr>
            </w:pPr>
            <w:r w:rsidRPr="00430977">
              <w:rPr>
                <w:b/>
                <w:sz w:val="20"/>
                <w:szCs w:val="20"/>
              </w:rPr>
              <w:t>Atp</w:t>
            </w:r>
          </w:p>
        </w:tc>
        <w:tc>
          <w:tcPr>
            <w:tcW w:w="4711" w:type="dxa"/>
            <w:gridSpan w:val="4"/>
          </w:tcPr>
          <w:p w14:paraId="339020D0" w14:textId="77777777" w:rsidR="00923720" w:rsidRPr="00430977" w:rsidRDefault="00923720" w:rsidP="00855ABE">
            <w:pPr>
              <w:jc w:val="center"/>
              <w:rPr>
                <w:sz w:val="20"/>
                <w:szCs w:val="20"/>
              </w:rPr>
            </w:pPr>
            <w:r w:rsidRPr="00430977">
              <w:rPr>
                <w:sz w:val="20"/>
                <w:szCs w:val="20"/>
              </w:rPr>
              <w:t>Ayırıcı tanıyı planlar</w:t>
            </w:r>
          </w:p>
        </w:tc>
      </w:tr>
      <w:tr w:rsidR="00923720" w:rsidRPr="00430977" w14:paraId="669C728C" w14:textId="77777777" w:rsidTr="00CD20A9">
        <w:trPr>
          <w:trHeight w:val="25"/>
          <w:jc w:val="center"/>
        </w:trPr>
        <w:tc>
          <w:tcPr>
            <w:tcW w:w="3110" w:type="dxa"/>
            <w:vMerge/>
          </w:tcPr>
          <w:p w14:paraId="44092FF7" w14:textId="77777777" w:rsidR="00923720" w:rsidRPr="00430977" w:rsidRDefault="00923720" w:rsidP="00855ABE">
            <w:pPr>
              <w:jc w:val="center"/>
              <w:rPr>
                <w:sz w:val="20"/>
                <w:szCs w:val="20"/>
              </w:rPr>
            </w:pPr>
          </w:p>
        </w:tc>
        <w:tc>
          <w:tcPr>
            <w:tcW w:w="2369" w:type="dxa"/>
            <w:gridSpan w:val="2"/>
          </w:tcPr>
          <w:p w14:paraId="2F81E901" w14:textId="77777777" w:rsidR="00923720" w:rsidRPr="00430977" w:rsidRDefault="00923720" w:rsidP="00855ABE">
            <w:pPr>
              <w:jc w:val="center"/>
              <w:rPr>
                <w:sz w:val="20"/>
                <w:szCs w:val="20"/>
              </w:rPr>
            </w:pPr>
            <w:r w:rsidRPr="00430977">
              <w:rPr>
                <w:b/>
                <w:sz w:val="20"/>
                <w:szCs w:val="20"/>
              </w:rPr>
              <w:t>Atsp</w:t>
            </w:r>
          </w:p>
        </w:tc>
        <w:tc>
          <w:tcPr>
            <w:tcW w:w="4711" w:type="dxa"/>
            <w:gridSpan w:val="4"/>
          </w:tcPr>
          <w:p w14:paraId="25D48FC6" w14:textId="77777777" w:rsidR="00923720" w:rsidRPr="00430977" w:rsidRDefault="00923720" w:rsidP="00855ABE">
            <w:pPr>
              <w:jc w:val="center"/>
              <w:rPr>
                <w:sz w:val="20"/>
                <w:szCs w:val="20"/>
              </w:rPr>
            </w:pPr>
            <w:r w:rsidRPr="00430977">
              <w:rPr>
                <w:sz w:val="20"/>
                <w:szCs w:val="20"/>
              </w:rPr>
              <w:t>Ayırıcı tanı yapar, semptomatik tedaviyi planlar</w:t>
            </w:r>
          </w:p>
        </w:tc>
      </w:tr>
      <w:tr w:rsidR="00923720" w:rsidRPr="00430977" w14:paraId="27A456E8" w14:textId="77777777" w:rsidTr="00CD20A9">
        <w:trPr>
          <w:trHeight w:val="25"/>
          <w:jc w:val="center"/>
        </w:trPr>
        <w:tc>
          <w:tcPr>
            <w:tcW w:w="3110" w:type="dxa"/>
            <w:vMerge/>
          </w:tcPr>
          <w:p w14:paraId="1AE359FA" w14:textId="77777777" w:rsidR="00923720" w:rsidRPr="00430977" w:rsidRDefault="00923720" w:rsidP="00855ABE">
            <w:pPr>
              <w:jc w:val="center"/>
              <w:rPr>
                <w:sz w:val="20"/>
                <w:szCs w:val="20"/>
              </w:rPr>
            </w:pPr>
          </w:p>
        </w:tc>
        <w:tc>
          <w:tcPr>
            <w:tcW w:w="2369" w:type="dxa"/>
            <w:gridSpan w:val="2"/>
          </w:tcPr>
          <w:p w14:paraId="1EFF7BA0" w14:textId="77777777" w:rsidR="00923720" w:rsidRPr="00430977" w:rsidRDefault="00923720" w:rsidP="00855ABE">
            <w:pPr>
              <w:jc w:val="center"/>
              <w:rPr>
                <w:sz w:val="20"/>
                <w:szCs w:val="20"/>
              </w:rPr>
            </w:pPr>
            <w:r w:rsidRPr="00430977">
              <w:rPr>
                <w:b/>
                <w:sz w:val="20"/>
                <w:szCs w:val="20"/>
              </w:rPr>
              <w:t>Atst</w:t>
            </w:r>
          </w:p>
        </w:tc>
        <w:tc>
          <w:tcPr>
            <w:tcW w:w="4711" w:type="dxa"/>
            <w:gridSpan w:val="4"/>
          </w:tcPr>
          <w:p w14:paraId="4A367E9E" w14:textId="77777777" w:rsidR="00923720" w:rsidRPr="00430977" w:rsidRDefault="00923720" w:rsidP="00855ABE">
            <w:pPr>
              <w:jc w:val="center"/>
              <w:rPr>
                <w:sz w:val="20"/>
                <w:szCs w:val="20"/>
              </w:rPr>
            </w:pPr>
            <w:r w:rsidRPr="00430977">
              <w:rPr>
                <w:sz w:val="20"/>
                <w:szCs w:val="20"/>
              </w:rPr>
              <w:t>Ayırcı tanı, semptomatik tedavi yapar</w:t>
            </w:r>
          </w:p>
        </w:tc>
      </w:tr>
      <w:tr w:rsidR="00923720" w:rsidRPr="00430977" w14:paraId="2775CFF3" w14:textId="77777777" w:rsidTr="00CD20A9">
        <w:trPr>
          <w:jc w:val="center"/>
        </w:trPr>
        <w:tc>
          <w:tcPr>
            <w:tcW w:w="3110" w:type="dxa"/>
          </w:tcPr>
          <w:p w14:paraId="66A6BE26" w14:textId="77777777" w:rsidR="00923720" w:rsidRPr="00430977" w:rsidRDefault="00923720" w:rsidP="00855ABE">
            <w:pPr>
              <w:rPr>
                <w:b/>
                <w:sz w:val="20"/>
                <w:szCs w:val="20"/>
              </w:rPr>
            </w:pPr>
            <w:r w:rsidRPr="00430977">
              <w:rPr>
                <w:b/>
                <w:sz w:val="20"/>
                <w:szCs w:val="20"/>
              </w:rPr>
              <w:t>STAJ AMACI</w:t>
            </w:r>
          </w:p>
        </w:tc>
        <w:tc>
          <w:tcPr>
            <w:tcW w:w="7080" w:type="dxa"/>
            <w:gridSpan w:val="6"/>
          </w:tcPr>
          <w:p w14:paraId="25D996AA" w14:textId="77777777" w:rsidR="00923720" w:rsidRPr="00430977" w:rsidRDefault="00923720" w:rsidP="00855ABE">
            <w:pPr>
              <w:jc w:val="center"/>
              <w:rPr>
                <w:b/>
                <w:sz w:val="20"/>
                <w:szCs w:val="20"/>
                <w:u w:val="single"/>
              </w:rPr>
            </w:pPr>
            <w:r w:rsidRPr="00430977">
              <w:rPr>
                <w:sz w:val="20"/>
                <w:szCs w:val="20"/>
              </w:rPr>
              <w:t>Solunum sistemi ile ilgili cerrahi veya girişimsel tedavi gerektiren sağlık sorunlarını tanıma ve tedavi yöntemlerini açıklama; acil durumları ayırt edebilme, ilk müdahaleyi yapma ve uygun bir şekilde sevk edebilme için gerekli olan bilgi, beceri ve tutumları kazandırmaktır.</w:t>
            </w:r>
          </w:p>
        </w:tc>
      </w:tr>
      <w:tr w:rsidR="00923720" w:rsidRPr="00430977" w14:paraId="04A9595D" w14:textId="77777777" w:rsidTr="00CD20A9">
        <w:trPr>
          <w:jc w:val="center"/>
        </w:trPr>
        <w:tc>
          <w:tcPr>
            <w:tcW w:w="3110" w:type="dxa"/>
          </w:tcPr>
          <w:p w14:paraId="6DB76F19" w14:textId="77777777" w:rsidR="00923720" w:rsidRPr="00430977" w:rsidRDefault="00923720" w:rsidP="00855ABE">
            <w:pPr>
              <w:rPr>
                <w:b/>
                <w:sz w:val="20"/>
                <w:szCs w:val="20"/>
              </w:rPr>
            </w:pPr>
            <w:r w:rsidRPr="00430977">
              <w:rPr>
                <w:b/>
                <w:sz w:val="20"/>
                <w:szCs w:val="20"/>
              </w:rPr>
              <w:t>ÖĞRENİM ÇIKTILARI</w:t>
            </w:r>
          </w:p>
        </w:tc>
        <w:tc>
          <w:tcPr>
            <w:tcW w:w="7080" w:type="dxa"/>
            <w:gridSpan w:val="6"/>
          </w:tcPr>
          <w:p w14:paraId="312DF969" w14:textId="77777777" w:rsidR="00923720" w:rsidRPr="00430977" w:rsidRDefault="00923720" w:rsidP="00855ABE">
            <w:pPr>
              <w:jc w:val="center"/>
              <w:rPr>
                <w:sz w:val="20"/>
                <w:szCs w:val="20"/>
              </w:rPr>
            </w:pPr>
            <w:r w:rsidRPr="00430977">
              <w:rPr>
                <w:sz w:val="20"/>
                <w:szCs w:val="20"/>
              </w:rPr>
              <w:t>Staj sonunda stajyerler:</w:t>
            </w:r>
          </w:p>
          <w:p w14:paraId="4BC5F734" w14:textId="77777777" w:rsidR="00923720" w:rsidRPr="00430977" w:rsidRDefault="00923720" w:rsidP="00855ABE">
            <w:pPr>
              <w:jc w:val="center"/>
              <w:rPr>
                <w:b/>
                <w:sz w:val="20"/>
                <w:szCs w:val="20"/>
                <w:u w:val="single"/>
              </w:rPr>
            </w:pPr>
            <w:r w:rsidRPr="00430977">
              <w:rPr>
                <w:sz w:val="20"/>
                <w:szCs w:val="20"/>
              </w:rPr>
              <w:t xml:space="preserve"> Solunum sisteminin cerrahi anatomisini ve fizyolojisini öğrenir. Solunum sisteminin, mediastenin sık görülen ve cerrahi/girişimsel tedavi gerektiren hastalıkları, nedenleri oluşum mekanizmaları klinik bulguları ve cerrahi yaklaşım ilkelerini öğrenir. Solunum sistemi yakınmaları olan hastadan öykü alır. Solunum sistemi fizik muayenesini yapar. Solunum sistemi, mediasten hastalıklarının teşhisinde kullanılan temel tanı yöntemlerini ve işlemlerini öğrenir. Anamnez ve muayene bulgularına dayanarak, tanı ve tedaviye yönlendirecek laboratuvar testlerini uygun sırada seçer. Solunum sistemi ile ilgili temel tanısal test sonuçlarını yorumlar. Anamnez, fizik muayene bulguları ve laboratuvar testlerini değerlendirerek solunum sistemi, mediastenin cerrahi/girişimsel tedavi gerektiren hastalıklarının ayırıcı tanısını yapar, ön tanı/tanı koyar. Solunum sistemi, mediasten hastalıklarında cerrahi tedavi yöntemlerini öğrenir. Solunum sistemi, mediasten ve özefagus ile ilgili acil cerrahi durumları açıklar, birinci basamak düzeyinde ilk müdahaleyi yapar ve uygun şekilde sevk eder.</w:t>
            </w:r>
          </w:p>
        </w:tc>
      </w:tr>
      <w:tr w:rsidR="00923720" w:rsidRPr="00430977" w14:paraId="53109104" w14:textId="77777777" w:rsidTr="00CD20A9">
        <w:trPr>
          <w:jc w:val="center"/>
        </w:trPr>
        <w:tc>
          <w:tcPr>
            <w:tcW w:w="3110" w:type="dxa"/>
          </w:tcPr>
          <w:p w14:paraId="6FD60598" w14:textId="77777777" w:rsidR="00923720" w:rsidRPr="00430977" w:rsidRDefault="00923720" w:rsidP="00855ABE">
            <w:pPr>
              <w:rPr>
                <w:b/>
                <w:sz w:val="20"/>
                <w:szCs w:val="20"/>
              </w:rPr>
            </w:pPr>
            <w:r w:rsidRPr="00430977">
              <w:rPr>
                <w:b/>
                <w:sz w:val="20"/>
                <w:szCs w:val="20"/>
              </w:rPr>
              <w:t>ÖĞRETME YÖNTEMLERİ</w:t>
            </w:r>
          </w:p>
        </w:tc>
        <w:tc>
          <w:tcPr>
            <w:tcW w:w="7080" w:type="dxa"/>
            <w:gridSpan w:val="6"/>
          </w:tcPr>
          <w:p w14:paraId="00A19CFF" w14:textId="77777777" w:rsidR="00923720" w:rsidRPr="00430977" w:rsidRDefault="00923720" w:rsidP="00855ABE">
            <w:pPr>
              <w:jc w:val="center"/>
              <w:rPr>
                <w:b/>
                <w:sz w:val="20"/>
                <w:szCs w:val="20"/>
                <w:u w:val="single"/>
              </w:rPr>
            </w:pPr>
            <w:r w:rsidRPr="00430977">
              <w:rPr>
                <w:sz w:val="20"/>
                <w:szCs w:val="20"/>
              </w:rPr>
              <w:t>Görsel araçlar kullanılarak interaktif anlatım, poliklinik ve klinikte hasta başı pratiklerine katılma, ameliyatlara gözlemci olarak katılma, yapılan girişimlere gözlemci olarak refakat etme vb. yöntemler kullanılarak Göğüs cerrahisi staj eğitimi verilecektir.</w:t>
            </w:r>
          </w:p>
        </w:tc>
      </w:tr>
      <w:tr w:rsidR="00923720" w:rsidRPr="00430977" w14:paraId="4CC09B8E" w14:textId="77777777" w:rsidTr="00CD20A9">
        <w:trPr>
          <w:trHeight w:val="38"/>
          <w:jc w:val="center"/>
        </w:trPr>
        <w:tc>
          <w:tcPr>
            <w:tcW w:w="3110" w:type="dxa"/>
            <w:vMerge w:val="restart"/>
            <w:vAlign w:val="center"/>
          </w:tcPr>
          <w:p w14:paraId="3D983101" w14:textId="77777777" w:rsidR="00923720" w:rsidRPr="00430977" w:rsidRDefault="00923720" w:rsidP="00855ABE">
            <w:pPr>
              <w:jc w:val="center"/>
              <w:rPr>
                <w:b/>
                <w:sz w:val="20"/>
                <w:szCs w:val="20"/>
              </w:rPr>
            </w:pPr>
            <w:r w:rsidRPr="00430977">
              <w:rPr>
                <w:b/>
                <w:sz w:val="20"/>
                <w:szCs w:val="20"/>
              </w:rPr>
              <w:lastRenderedPageBreak/>
              <w:t>DEĞERLENDİRME YÖNTEMLERİ</w:t>
            </w:r>
          </w:p>
        </w:tc>
        <w:tc>
          <w:tcPr>
            <w:tcW w:w="7080" w:type="dxa"/>
            <w:gridSpan w:val="6"/>
          </w:tcPr>
          <w:p w14:paraId="129CBD8C" w14:textId="77777777" w:rsidR="00923720" w:rsidRPr="00430977" w:rsidRDefault="00923720" w:rsidP="00855ABE">
            <w:pPr>
              <w:spacing w:line="276" w:lineRule="auto"/>
              <w:jc w:val="both"/>
              <w:rPr>
                <w:rFonts w:eastAsia="Calibri"/>
                <w:bCs/>
                <w:color w:val="000000"/>
                <w:sz w:val="20"/>
                <w:szCs w:val="20"/>
                <w:lang w:eastAsia="en-US"/>
              </w:rPr>
            </w:pPr>
            <w:r w:rsidRPr="00430977">
              <w:rPr>
                <w:rFonts w:eastAsia="Calibri"/>
                <w:bCs/>
                <w:color w:val="000000"/>
                <w:sz w:val="20"/>
                <w:szCs w:val="20"/>
                <w:lang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p>
          <w:p w14:paraId="22205098" w14:textId="77777777" w:rsidR="00923720" w:rsidRPr="00430977" w:rsidRDefault="00923720" w:rsidP="00855ABE">
            <w:pPr>
              <w:jc w:val="center"/>
              <w:rPr>
                <w:b/>
                <w:sz w:val="20"/>
                <w:szCs w:val="20"/>
                <w:u w:val="single"/>
              </w:rPr>
            </w:pPr>
          </w:p>
        </w:tc>
      </w:tr>
      <w:tr w:rsidR="00923720" w:rsidRPr="00430977" w14:paraId="64525793" w14:textId="77777777" w:rsidTr="00CD20A9">
        <w:trPr>
          <w:trHeight w:val="38"/>
          <w:jc w:val="center"/>
        </w:trPr>
        <w:tc>
          <w:tcPr>
            <w:tcW w:w="3110" w:type="dxa"/>
            <w:vMerge/>
          </w:tcPr>
          <w:p w14:paraId="141C633E" w14:textId="77777777" w:rsidR="00923720" w:rsidRPr="00430977" w:rsidRDefault="00923720" w:rsidP="00855ABE">
            <w:pPr>
              <w:jc w:val="center"/>
              <w:rPr>
                <w:sz w:val="20"/>
                <w:szCs w:val="20"/>
              </w:rPr>
            </w:pPr>
          </w:p>
        </w:tc>
        <w:tc>
          <w:tcPr>
            <w:tcW w:w="2069" w:type="dxa"/>
            <w:vAlign w:val="center"/>
          </w:tcPr>
          <w:p w14:paraId="2017EE08" w14:textId="77777777" w:rsidR="00923720" w:rsidRPr="00430977" w:rsidRDefault="00923720" w:rsidP="00855ABE">
            <w:pPr>
              <w:jc w:val="center"/>
              <w:rPr>
                <w:b/>
                <w:bCs/>
                <w:sz w:val="20"/>
                <w:szCs w:val="20"/>
              </w:rPr>
            </w:pPr>
            <w:r w:rsidRPr="00430977">
              <w:rPr>
                <w:b/>
                <w:bCs/>
                <w:sz w:val="20"/>
                <w:szCs w:val="20"/>
              </w:rPr>
              <w:t>Etkinlik Türü</w:t>
            </w:r>
          </w:p>
        </w:tc>
        <w:tc>
          <w:tcPr>
            <w:tcW w:w="2505" w:type="dxa"/>
            <w:gridSpan w:val="2"/>
            <w:vAlign w:val="center"/>
          </w:tcPr>
          <w:p w14:paraId="51137EB3" w14:textId="77777777" w:rsidR="00923720" w:rsidRPr="00430977" w:rsidRDefault="00923720" w:rsidP="00855ABE">
            <w:pPr>
              <w:jc w:val="center"/>
              <w:rPr>
                <w:b/>
                <w:bCs/>
                <w:sz w:val="20"/>
                <w:szCs w:val="20"/>
              </w:rPr>
            </w:pPr>
            <w:r w:rsidRPr="00430977">
              <w:rPr>
                <w:b/>
                <w:bCs/>
                <w:sz w:val="20"/>
                <w:szCs w:val="20"/>
              </w:rPr>
              <w:t>Etkinlik Adı/ İçerik</w:t>
            </w:r>
          </w:p>
        </w:tc>
        <w:tc>
          <w:tcPr>
            <w:tcW w:w="705" w:type="dxa"/>
            <w:vAlign w:val="center"/>
          </w:tcPr>
          <w:p w14:paraId="73F0720A" w14:textId="77777777" w:rsidR="00923720" w:rsidRPr="00430977" w:rsidRDefault="00923720" w:rsidP="00855ABE">
            <w:pPr>
              <w:jc w:val="center"/>
              <w:rPr>
                <w:b/>
                <w:bCs/>
                <w:sz w:val="20"/>
                <w:szCs w:val="20"/>
              </w:rPr>
            </w:pPr>
            <w:r w:rsidRPr="00430977">
              <w:rPr>
                <w:b/>
                <w:bCs/>
                <w:sz w:val="20"/>
                <w:szCs w:val="20"/>
              </w:rPr>
              <w:t>Süre</w:t>
            </w:r>
          </w:p>
          <w:p w14:paraId="6A53E1BE" w14:textId="77777777" w:rsidR="00923720" w:rsidRPr="00430977" w:rsidRDefault="00923720" w:rsidP="00855ABE">
            <w:pPr>
              <w:jc w:val="center"/>
              <w:rPr>
                <w:b/>
                <w:bCs/>
                <w:sz w:val="20"/>
                <w:szCs w:val="20"/>
              </w:rPr>
            </w:pPr>
            <w:r w:rsidRPr="00430977">
              <w:rPr>
                <w:b/>
                <w:bCs/>
                <w:sz w:val="20"/>
                <w:szCs w:val="20"/>
              </w:rPr>
              <w:t>(Saat)</w:t>
            </w:r>
          </w:p>
        </w:tc>
        <w:tc>
          <w:tcPr>
            <w:tcW w:w="1801" w:type="dxa"/>
            <w:gridSpan w:val="2"/>
            <w:vAlign w:val="center"/>
          </w:tcPr>
          <w:p w14:paraId="2F081675" w14:textId="77777777" w:rsidR="00923720" w:rsidRPr="00430977" w:rsidRDefault="00923720" w:rsidP="00855ABE">
            <w:pPr>
              <w:jc w:val="center"/>
              <w:rPr>
                <w:b/>
                <w:bCs/>
                <w:sz w:val="20"/>
                <w:szCs w:val="20"/>
              </w:rPr>
            </w:pPr>
            <w:r w:rsidRPr="00430977">
              <w:rPr>
                <w:b/>
                <w:bCs/>
                <w:sz w:val="20"/>
                <w:szCs w:val="20"/>
              </w:rPr>
              <w:t>Ölçme-değerlendirme Yöntemi</w:t>
            </w:r>
          </w:p>
        </w:tc>
      </w:tr>
      <w:tr w:rsidR="00923720" w:rsidRPr="00430977" w14:paraId="53621EC4" w14:textId="77777777" w:rsidTr="00CD20A9">
        <w:trPr>
          <w:trHeight w:val="38"/>
          <w:jc w:val="center"/>
        </w:trPr>
        <w:tc>
          <w:tcPr>
            <w:tcW w:w="3110" w:type="dxa"/>
            <w:vMerge/>
          </w:tcPr>
          <w:p w14:paraId="45F690C6" w14:textId="77777777" w:rsidR="00923720" w:rsidRPr="00430977" w:rsidRDefault="00923720" w:rsidP="00855ABE">
            <w:pPr>
              <w:jc w:val="center"/>
              <w:rPr>
                <w:sz w:val="20"/>
                <w:szCs w:val="20"/>
              </w:rPr>
            </w:pPr>
          </w:p>
        </w:tc>
        <w:tc>
          <w:tcPr>
            <w:tcW w:w="2069" w:type="dxa"/>
            <w:vAlign w:val="center"/>
          </w:tcPr>
          <w:p w14:paraId="1F1CC4C3" w14:textId="77777777" w:rsidR="00923720" w:rsidRPr="00430977" w:rsidRDefault="00923720" w:rsidP="00855ABE">
            <w:pPr>
              <w:jc w:val="center"/>
              <w:rPr>
                <w:sz w:val="20"/>
                <w:szCs w:val="20"/>
              </w:rPr>
            </w:pPr>
            <w:r w:rsidRPr="00430977">
              <w:rPr>
                <w:sz w:val="20"/>
                <w:szCs w:val="20"/>
              </w:rPr>
              <w:t>Teorik ders</w:t>
            </w:r>
          </w:p>
        </w:tc>
        <w:tc>
          <w:tcPr>
            <w:tcW w:w="2505" w:type="dxa"/>
            <w:gridSpan w:val="2"/>
            <w:vAlign w:val="center"/>
          </w:tcPr>
          <w:p w14:paraId="2DB53599" w14:textId="77777777" w:rsidR="00923720" w:rsidRPr="00430977" w:rsidRDefault="00923720" w:rsidP="00855ABE">
            <w:pPr>
              <w:jc w:val="center"/>
              <w:rPr>
                <w:sz w:val="20"/>
                <w:szCs w:val="20"/>
              </w:rPr>
            </w:pPr>
            <w:r w:rsidRPr="00430977">
              <w:rPr>
                <w:sz w:val="20"/>
                <w:szCs w:val="20"/>
              </w:rPr>
              <w:t>Göğüs Cerrahisi’ne Giriş-Tanı Yöntemleri</w:t>
            </w:r>
          </w:p>
        </w:tc>
        <w:tc>
          <w:tcPr>
            <w:tcW w:w="705" w:type="dxa"/>
            <w:vAlign w:val="center"/>
          </w:tcPr>
          <w:p w14:paraId="1BD5F05F" w14:textId="77777777" w:rsidR="00923720" w:rsidRPr="00430977" w:rsidRDefault="00923720" w:rsidP="00855ABE">
            <w:pPr>
              <w:jc w:val="center"/>
              <w:rPr>
                <w:sz w:val="20"/>
                <w:szCs w:val="20"/>
              </w:rPr>
            </w:pPr>
            <w:r w:rsidRPr="00430977">
              <w:rPr>
                <w:sz w:val="20"/>
                <w:szCs w:val="20"/>
              </w:rPr>
              <w:t>2</w:t>
            </w:r>
          </w:p>
        </w:tc>
        <w:tc>
          <w:tcPr>
            <w:tcW w:w="1801" w:type="dxa"/>
            <w:gridSpan w:val="2"/>
            <w:vAlign w:val="center"/>
          </w:tcPr>
          <w:p w14:paraId="7973326B" w14:textId="77777777" w:rsidR="00923720" w:rsidRPr="00430977" w:rsidRDefault="00923720" w:rsidP="00855ABE">
            <w:pPr>
              <w:jc w:val="center"/>
              <w:rPr>
                <w:sz w:val="20"/>
                <w:szCs w:val="20"/>
              </w:rPr>
            </w:pPr>
            <w:r w:rsidRPr="00430977">
              <w:rPr>
                <w:sz w:val="20"/>
                <w:szCs w:val="20"/>
              </w:rPr>
              <w:t>ÇSS, Sözlü sınav</w:t>
            </w:r>
          </w:p>
        </w:tc>
      </w:tr>
      <w:tr w:rsidR="00923720" w:rsidRPr="00430977" w14:paraId="0269ABA7" w14:textId="77777777" w:rsidTr="00CD20A9">
        <w:trPr>
          <w:trHeight w:val="38"/>
          <w:jc w:val="center"/>
        </w:trPr>
        <w:tc>
          <w:tcPr>
            <w:tcW w:w="3110" w:type="dxa"/>
            <w:vMerge/>
          </w:tcPr>
          <w:p w14:paraId="7643349E" w14:textId="77777777" w:rsidR="00923720" w:rsidRPr="00430977" w:rsidRDefault="00923720" w:rsidP="00855ABE">
            <w:pPr>
              <w:jc w:val="center"/>
              <w:rPr>
                <w:sz w:val="20"/>
                <w:szCs w:val="20"/>
              </w:rPr>
            </w:pPr>
          </w:p>
        </w:tc>
        <w:tc>
          <w:tcPr>
            <w:tcW w:w="2069" w:type="dxa"/>
            <w:vAlign w:val="center"/>
          </w:tcPr>
          <w:p w14:paraId="0B46956D" w14:textId="77777777" w:rsidR="00923720" w:rsidRPr="00430977" w:rsidRDefault="00923720" w:rsidP="00855ABE">
            <w:pPr>
              <w:jc w:val="center"/>
              <w:rPr>
                <w:sz w:val="20"/>
                <w:szCs w:val="20"/>
              </w:rPr>
            </w:pPr>
            <w:r w:rsidRPr="00430977">
              <w:rPr>
                <w:sz w:val="20"/>
                <w:szCs w:val="20"/>
              </w:rPr>
              <w:t>Teorik ders</w:t>
            </w:r>
          </w:p>
        </w:tc>
        <w:tc>
          <w:tcPr>
            <w:tcW w:w="2505" w:type="dxa"/>
            <w:gridSpan w:val="2"/>
            <w:vAlign w:val="center"/>
          </w:tcPr>
          <w:p w14:paraId="2DDF2C2C" w14:textId="77777777" w:rsidR="00923720" w:rsidRPr="00430977" w:rsidRDefault="00923720" w:rsidP="00855ABE">
            <w:pPr>
              <w:jc w:val="center"/>
              <w:rPr>
                <w:sz w:val="20"/>
                <w:szCs w:val="20"/>
              </w:rPr>
            </w:pPr>
            <w:r w:rsidRPr="00430977">
              <w:rPr>
                <w:sz w:val="20"/>
                <w:szCs w:val="20"/>
              </w:rPr>
              <w:t>Toraks Radyolojisi</w:t>
            </w:r>
          </w:p>
        </w:tc>
        <w:tc>
          <w:tcPr>
            <w:tcW w:w="705" w:type="dxa"/>
            <w:vAlign w:val="center"/>
          </w:tcPr>
          <w:p w14:paraId="65AE68F3" w14:textId="77777777" w:rsidR="00923720" w:rsidRPr="00430977" w:rsidRDefault="00923720" w:rsidP="00855ABE">
            <w:pPr>
              <w:jc w:val="center"/>
              <w:rPr>
                <w:sz w:val="20"/>
                <w:szCs w:val="20"/>
              </w:rPr>
            </w:pPr>
            <w:r w:rsidRPr="00430977">
              <w:rPr>
                <w:sz w:val="20"/>
                <w:szCs w:val="20"/>
              </w:rPr>
              <w:t>2</w:t>
            </w:r>
          </w:p>
        </w:tc>
        <w:tc>
          <w:tcPr>
            <w:tcW w:w="1801" w:type="dxa"/>
            <w:gridSpan w:val="2"/>
            <w:vAlign w:val="center"/>
          </w:tcPr>
          <w:p w14:paraId="6EFD31BA" w14:textId="77777777" w:rsidR="00923720" w:rsidRPr="00430977" w:rsidRDefault="00923720" w:rsidP="00855ABE">
            <w:pPr>
              <w:jc w:val="center"/>
              <w:rPr>
                <w:sz w:val="20"/>
                <w:szCs w:val="20"/>
              </w:rPr>
            </w:pPr>
            <w:r w:rsidRPr="00430977">
              <w:rPr>
                <w:sz w:val="20"/>
                <w:szCs w:val="20"/>
              </w:rPr>
              <w:t>ÇSS, Sözlü sınav</w:t>
            </w:r>
          </w:p>
        </w:tc>
      </w:tr>
      <w:tr w:rsidR="00923720" w:rsidRPr="00430977" w14:paraId="0DB39363" w14:textId="77777777" w:rsidTr="00CD20A9">
        <w:trPr>
          <w:trHeight w:val="38"/>
          <w:jc w:val="center"/>
        </w:trPr>
        <w:tc>
          <w:tcPr>
            <w:tcW w:w="3110" w:type="dxa"/>
            <w:vMerge/>
          </w:tcPr>
          <w:p w14:paraId="2AEADB8B" w14:textId="77777777" w:rsidR="00923720" w:rsidRPr="00430977" w:rsidRDefault="00923720" w:rsidP="00855ABE">
            <w:pPr>
              <w:jc w:val="center"/>
              <w:rPr>
                <w:sz w:val="20"/>
                <w:szCs w:val="20"/>
              </w:rPr>
            </w:pPr>
          </w:p>
        </w:tc>
        <w:tc>
          <w:tcPr>
            <w:tcW w:w="2069" w:type="dxa"/>
            <w:vAlign w:val="center"/>
          </w:tcPr>
          <w:p w14:paraId="0EF52DFB" w14:textId="77777777" w:rsidR="00923720" w:rsidRPr="00430977" w:rsidRDefault="00923720" w:rsidP="00855ABE">
            <w:pPr>
              <w:jc w:val="center"/>
              <w:rPr>
                <w:sz w:val="20"/>
                <w:szCs w:val="20"/>
              </w:rPr>
            </w:pPr>
            <w:r w:rsidRPr="00430977">
              <w:rPr>
                <w:sz w:val="20"/>
                <w:szCs w:val="20"/>
              </w:rPr>
              <w:t>Teorik ders</w:t>
            </w:r>
          </w:p>
        </w:tc>
        <w:tc>
          <w:tcPr>
            <w:tcW w:w="2505" w:type="dxa"/>
            <w:gridSpan w:val="2"/>
            <w:vAlign w:val="center"/>
          </w:tcPr>
          <w:p w14:paraId="6EF1AF6D" w14:textId="77777777" w:rsidR="00923720" w:rsidRPr="00430977" w:rsidRDefault="00923720" w:rsidP="00855ABE">
            <w:pPr>
              <w:jc w:val="center"/>
              <w:rPr>
                <w:sz w:val="20"/>
                <w:szCs w:val="20"/>
              </w:rPr>
            </w:pPr>
            <w:r w:rsidRPr="00430977">
              <w:rPr>
                <w:sz w:val="20"/>
                <w:szCs w:val="20"/>
              </w:rPr>
              <w:t>Toraks Travmaları</w:t>
            </w:r>
          </w:p>
        </w:tc>
        <w:tc>
          <w:tcPr>
            <w:tcW w:w="705" w:type="dxa"/>
            <w:vAlign w:val="center"/>
          </w:tcPr>
          <w:p w14:paraId="48E3E01C" w14:textId="77777777" w:rsidR="00923720" w:rsidRPr="00430977" w:rsidRDefault="00923720" w:rsidP="00855ABE">
            <w:pPr>
              <w:jc w:val="center"/>
              <w:rPr>
                <w:sz w:val="20"/>
                <w:szCs w:val="20"/>
              </w:rPr>
            </w:pPr>
            <w:r w:rsidRPr="00430977">
              <w:rPr>
                <w:sz w:val="20"/>
                <w:szCs w:val="20"/>
              </w:rPr>
              <w:t>2</w:t>
            </w:r>
          </w:p>
        </w:tc>
        <w:tc>
          <w:tcPr>
            <w:tcW w:w="1801" w:type="dxa"/>
            <w:gridSpan w:val="2"/>
            <w:vAlign w:val="center"/>
          </w:tcPr>
          <w:p w14:paraId="69196138" w14:textId="77777777" w:rsidR="00923720" w:rsidRPr="00430977" w:rsidRDefault="00923720" w:rsidP="00855ABE">
            <w:pPr>
              <w:jc w:val="center"/>
              <w:rPr>
                <w:sz w:val="20"/>
                <w:szCs w:val="20"/>
              </w:rPr>
            </w:pPr>
            <w:r w:rsidRPr="00430977">
              <w:rPr>
                <w:sz w:val="20"/>
                <w:szCs w:val="20"/>
              </w:rPr>
              <w:t>ÇSS, Sözlü sınav</w:t>
            </w:r>
          </w:p>
        </w:tc>
      </w:tr>
      <w:tr w:rsidR="00923720" w:rsidRPr="00430977" w14:paraId="1509B1BA" w14:textId="77777777" w:rsidTr="00CD20A9">
        <w:trPr>
          <w:trHeight w:val="38"/>
          <w:jc w:val="center"/>
        </w:trPr>
        <w:tc>
          <w:tcPr>
            <w:tcW w:w="3110" w:type="dxa"/>
            <w:vMerge/>
          </w:tcPr>
          <w:p w14:paraId="3D2A01F9" w14:textId="77777777" w:rsidR="00923720" w:rsidRPr="00430977" w:rsidRDefault="00923720" w:rsidP="00855ABE">
            <w:pPr>
              <w:jc w:val="center"/>
              <w:rPr>
                <w:sz w:val="20"/>
                <w:szCs w:val="20"/>
              </w:rPr>
            </w:pPr>
          </w:p>
        </w:tc>
        <w:tc>
          <w:tcPr>
            <w:tcW w:w="2069" w:type="dxa"/>
            <w:vAlign w:val="center"/>
          </w:tcPr>
          <w:p w14:paraId="0F9A9277" w14:textId="77777777" w:rsidR="00923720" w:rsidRPr="00430977" w:rsidRDefault="00923720" w:rsidP="00855ABE">
            <w:pPr>
              <w:jc w:val="center"/>
              <w:rPr>
                <w:sz w:val="20"/>
                <w:szCs w:val="20"/>
              </w:rPr>
            </w:pPr>
            <w:r w:rsidRPr="00430977">
              <w:rPr>
                <w:sz w:val="20"/>
                <w:szCs w:val="20"/>
              </w:rPr>
              <w:t>Teorik ders</w:t>
            </w:r>
          </w:p>
        </w:tc>
        <w:tc>
          <w:tcPr>
            <w:tcW w:w="2505" w:type="dxa"/>
            <w:gridSpan w:val="2"/>
            <w:vAlign w:val="center"/>
          </w:tcPr>
          <w:p w14:paraId="37F18D03" w14:textId="77777777" w:rsidR="00923720" w:rsidRPr="00430977" w:rsidRDefault="00923720" w:rsidP="00855ABE">
            <w:pPr>
              <w:jc w:val="center"/>
              <w:rPr>
                <w:sz w:val="20"/>
                <w:szCs w:val="20"/>
              </w:rPr>
            </w:pPr>
            <w:r w:rsidRPr="00430977">
              <w:rPr>
                <w:sz w:val="20"/>
                <w:szCs w:val="20"/>
              </w:rPr>
              <w:t>Hidatik Kist</w:t>
            </w:r>
          </w:p>
        </w:tc>
        <w:tc>
          <w:tcPr>
            <w:tcW w:w="705" w:type="dxa"/>
            <w:vAlign w:val="center"/>
          </w:tcPr>
          <w:p w14:paraId="48BB8541" w14:textId="77777777" w:rsidR="00923720" w:rsidRPr="00430977" w:rsidRDefault="00923720" w:rsidP="00855ABE">
            <w:pPr>
              <w:jc w:val="center"/>
              <w:rPr>
                <w:sz w:val="20"/>
                <w:szCs w:val="20"/>
              </w:rPr>
            </w:pPr>
            <w:r w:rsidRPr="00430977">
              <w:rPr>
                <w:sz w:val="20"/>
                <w:szCs w:val="20"/>
              </w:rPr>
              <w:t>1</w:t>
            </w:r>
          </w:p>
        </w:tc>
        <w:tc>
          <w:tcPr>
            <w:tcW w:w="1801" w:type="dxa"/>
            <w:gridSpan w:val="2"/>
            <w:vAlign w:val="center"/>
          </w:tcPr>
          <w:p w14:paraId="5CF3EE4C" w14:textId="77777777" w:rsidR="00923720" w:rsidRPr="00430977" w:rsidRDefault="00923720" w:rsidP="00855ABE">
            <w:pPr>
              <w:jc w:val="center"/>
              <w:rPr>
                <w:sz w:val="20"/>
                <w:szCs w:val="20"/>
              </w:rPr>
            </w:pPr>
            <w:r w:rsidRPr="00430977">
              <w:rPr>
                <w:sz w:val="20"/>
                <w:szCs w:val="20"/>
              </w:rPr>
              <w:t>ÇSS, Sözlü sınav</w:t>
            </w:r>
          </w:p>
        </w:tc>
      </w:tr>
      <w:tr w:rsidR="00923720" w:rsidRPr="00430977" w14:paraId="6B74BAEC" w14:textId="77777777" w:rsidTr="00CD20A9">
        <w:trPr>
          <w:trHeight w:val="38"/>
          <w:jc w:val="center"/>
        </w:trPr>
        <w:tc>
          <w:tcPr>
            <w:tcW w:w="3110" w:type="dxa"/>
            <w:vMerge/>
          </w:tcPr>
          <w:p w14:paraId="2FF3F76D" w14:textId="77777777" w:rsidR="00923720" w:rsidRPr="00430977" w:rsidRDefault="00923720" w:rsidP="00855ABE">
            <w:pPr>
              <w:jc w:val="center"/>
              <w:rPr>
                <w:sz w:val="20"/>
                <w:szCs w:val="20"/>
              </w:rPr>
            </w:pPr>
          </w:p>
        </w:tc>
        <w:tc>
          <w:tcPr>
            <w:tcW w:w="2069" w:type="dxa"/>
            <w:vAlign w:val="center"/>
          </w:tcPr>
          <w:p w14:paraId="3D67D5AF" w14:textId="77777777" w:rsidR="00923720" w:rsidRPr="00430977" w:rsidRDefault="00923720" w:rsidP="00855ABE">
            <w:pPr>
              <w:spacing w:line="276" w:lineRule="auto"/>
              <w:jc w:val="center"/>
              <w:rPr>
                <w:sz w:val="20"/>
                <w:szCs w:val="20"/>
              </w:rPr>
            </w:pPr>
            <w:r w:rsidRPr="00430977">
              <w:rPr>
                <w:sz w:val="20"/>
                <w:szCs w:val="20"/>
              </w:rPr>
              <w:t>Klinik Pratik</w:t>
            </w:r>
          </w:p>
        </w:tc>
        <w:tc>
          <w:tcPr>
            <w:tcW w:w="2505" w:type="dxa"/>
            <w:gridSpan w:val="2"/>
            <w:vAlign w:val="center"/>
          </w:tcPr>
          <w:p w14:paraId="537D602F" w14:textId="77777777" w:rsidR="00923720" w:rsidRPr="00430977" w:rsidRDefault="00923720" w:rsidP="00855ABE">
            <w:pPr>
              <w:jc w:val="center"/>
              <w:rPr>
                <w:sz w:val="20"/>
                <w:szCs w:val="20"/>
              </w:rPr>
            </w:pPr>
            <w:r w:rsidRPr="00430977">
              <w:rPr>
                <w:sz w:val="20"/>
                <w:szCs w:val="20"/>
              </w:rPr>
              <w:t>Genel ve Solunum Sistemine yönelik Anamnez Alma</w:t>
            </w:r>
          </w:p>
        </w:tc>
        <w:tc>
          <w:tcPr>
            <w:tcW w:w="705" w:type="dxa"/>
            <w:vAlign w:val="center"/>
          </w:tcPr>
          <w:p w14:paraId="0BDFBB1A" w14:textId="77777777" w:rsidR="00923720" w:rsidRPr="00430977" w:rsidRDefault="00923720" w:rsidP="00855ABE">
            <w:pPr>
              <w:jc w:val="center"/>
              <w:rPr>
                <w:sz w:val="20"/>
                <w:szCs w:val="20"/>
              </w:rPr>
            </w:pPr>
            <w:r w:rsidRPr="00430977">
              <w:rPr>
                <w:sz w:val="20"/>
                <w:szCs w:val="20"/>
              </w:rPr>
              <w:t>2</w:t>
            </w:r>
          </w:p>
        </w:tc>
        <w:tc>
          <w:tcPr>
            <w:tcW w:w="1801" w:type="dxa"/>
            <w:gridSpan w:val="2"/>
            <w:vAlign w:val="center"/>
          </w:tcPr>
          <w:p w14:paraId="211987A0" w14:textId="77777777" w:rsidR="00923720" w:rsidRPr="00430977" w:rsidRDefault="00923720" w:rsidP="00855ABE">
            <w:pPr>
              <w:spacing w:line="276" w:lineRule="auto"/>
              <w:rPr>
                <w:sz w:val="20"/>
                <w:szCs w:val="20"/>
              </w:rPr>
            </w:pPr>
            <w:r w:rsidRPr="00430977">
              <w:rPr>
                <w:sz w:val="20"/>
                <w:szCs w:val="20"/>
              </w:rPr>
              <w:t>Sözlü sınav, Karne notu</w:t>
            </w:r>
          </w:p>
        </w:tc>
      </w:tr>
      <w:tr w:rsidR="00923720" w:rsidRPr="00430977" w14:paraId="7FEF0588" w14:textId="77777777" w:rsidTr="00CD20A9">
        <w:trPr>
          <w:trHeight w:val="38"/>
          <w:jc w:val="center"/>
        </w:trPr>
        <w:tc>
          <w:tcPr>
            <w:tcW w:w="3110" w:type="dxa"/>
            <w:vMerge/>
          </w:tcPr>
          <w:p w14:paraId="7833D99B" w14:textId="77777777" w:rsidR="00923720" w:rsidRPr="00430977" w:rsidRDefault="00923720" w:rsidP="00855ABE">
            <w:pPr>
              <w:jc w:val="center"/>
              <w:rPr>
                <w:sz w:val="20"/>
                <w:szCs w:val="20"/>
              </w:rPr>
            </w:pPr>
          </w:p>
        </w:tc>
        <w:tc>
          <w:tcPr>
            <w:tcW w:w="2069" w:type="dxa"/>
            <w:vAlign w:val="center"/>
          </w:tcPr>
          <w:p w14:paraId="78300278" w14:textId="77777777" w:rsidR="00923720" w:rsidRPr="00430977" w:rsidRDefault="00923720" w:rsidP="00855ABE">
            <w:pPr>
              <w:spacing w:line="276" w:lineRule="auto"/>
              <w:jc w:val="center"/>
              <w:rPr>
                <w:sz w:val="20"/>
                <w:szCs w:val="20"/>
              </w:rPr>
            </w:pPr>
            <w:r w:rsidRPr="00430977">
              <w:rPr>
                <w:sz w:val="20"/>
                <w:szCs w:val="20"/>
              </w:rPr>
              <w:t>Klinik Pratik</w:t>
            </w:r>
          </w:p>
        </w:tc>
        <w:tc>
          <w:tcPr>
            <w:tcW w:w="2505" w:type="dxa"/>
            <w:gridSpan w:val="2"/>
            <w:vAlign w:val="center"/>
          </w:tcPr>
          <w:p w14:paraId="64DBBCD6" w14:textId="77777777" w:rsidR="00923720" w:rsidRPr="00430977" w:rsidRDefault="00923720" w:rsidP="00855ABE">
            <w:pPr>
              <w:jc w:val="center"/>
              <w:rPr>
                <w:sz w:val="20"/>
                <w:szCs w:val="20"/>
              </w:rPr>
            </w:pPr>
            <w:r w:rsidRPr="00430977">
              <w:rPr>
                <w:sz w:val="20"/>
                <w:szCs w:val="20"/>
              </w:rPr>
              <w:t>Fizik Muayene (Solunum)</w:t>
            </w:r>
          </w:p>
        </w:tc>
        <w:tc>
          <w:tcPr>
            <w:tcW w:w="705" w:type="dxa"/>
            <w:vAlign w:val="center"/>
          </w:tcPr>
          <w:p w14:paraId="5CE858B3" w14:textId="77777777" w:rsidR="00923720" w:rsidRPr="00430977" w:rsidRDefault="00923720" w:rsidP="00855ABE">
            <w:pPr>
              <w:jc w:val="center"/>
              <w:rPr>
                <w:sz w:val="20"/>
                <w:szCs w:val="20"/>
              </w:rPr>
            </w:pPr>
            <w:r w:rsidRPr="00430977">
              <w:rPr>
                <w:sz w:val="20"/>
                <w:szCs w:val="20"/>
              </w:rPr>
              <w:t>2</w:t>
            </w:r>
          </w:p>
        </w:tc>
        <w:tc>
          <w:tcPr>
            <w:tcW w:w="1801" w:type="dxa"/>
            <w:gridSpan w:val="2"/>
            <w:vAlign w:val="center"/>
          </w:tcPr>
          <w:p w14:paraId="589FA7A3" w14:textId="77777777" w:rsidR="00923720" w:rsidRPr="00430977" w:rsidRDefault="00923720" w:rsidP="00855ABE">
            <w:pPr>
              <w:spacing w:line="276" w:lineRule="auto"/>
              <w:rPr>
                <w:sz w:val="20"/>
                <w:szCs w:val="20"/>
              </w:rPr>
            </w:pPr>
            <w:r w:rsidRPr="00430977">
              <w:rPr>
                <w:sz w:val="20"/>
                <w:szCs w:val="20"/>
              </w:rPr>
              <w:t>Sözlü sınav, Karne notu</w:t>
            </w:r>
          </w:p>
        </w:tc>
      </w:tr>
      <w:tr w:rsidR="00923720" w:rsidRPr="00430977" w14:paraId="466EE282" w14:textId="77777777" w:rsidTr="00CD20A9">
        <w:trPr>
          <w:trHeight w:val="38"/>
          <w:jc w:val="center"/>
        </w:trPr>
        <w:tc>
          <w:tcPr>
            <w:tcW w:w="3110" w:type="dxa"/>
            <w:vMerge/>
          </w:tcPr>
          <w:p w14:paraId="0FB43323" w14:textId="77777777" w:rsidR="00923720" w:rsidRPr="00430977" w:rsidRDefault="00923720" w:rsidP="00855ABE">
            <w:pPr>
              <w:jc w:val="center"/>
              <w:rPr>
                <w:sz w:val="20"/>
                <w:szCs w:val="20"/>
              </w:rPr>
            </w:pPr>
          </w:p>
        </w:tc>
        <w:tc>
          <w:tcPr>
            <w:tcW w:w="2069" w:type="dxa"/>
            <w:vAlign w:val="center"/>
          </w:tcPr>
          <w:p w14:paraId="0F1A7B97" w14:textId="77777777" w:rsidR="00923720" w:rsidRPr="00430977" w:rsidRDefault="00923720" w:rsidP="00855ABE">
            <w:pPr>
              <w:spacing w:line="276" w:lineRule="auto"/>
              <w:jc w:val="center"/>
              <w:rPr>
                <w:sz w:val="20"/>
                <w:szCs w:val="20"/>
              </w:rPr>
            </w:pPr>
            <w:r w:rsidRPr="00430977">
              <w:rPr>
                <w:sz w:val="20"/>
                <w:szCs w:val="20"/>
              </w:rPr>
              <w:t>Klinik Pratik</w:t>
            </w:r>
          </w:p>
        </w:tc>
        <w:tc>
          <w:tcPr>
            <w:tcW w:w="2505" w:type="dxa"/>
            <w:gridSpan w:val="2"/>
            <w:vAlign w:val="center"/>
          </w:tcPr>
          <w:p w14:paraId="06041A57" w14:textId="77777777" w:rsidR="00923720" w:rsidRPr="00430977" w:rsidRDefault="00923720" w:rsidP="00855ABE">
            <w:pPr>
              <w:jc w:val="center"/>
              <w:rPr>
                <w:sz w:val="20"/>
                <w:szCs w:val="20"/>
              </w:rPr>
            </w:pPr>
            <w:r w:rsidRPr="00430977">
              <w:rPr>
                <w:sz w:val="20"/>
                <w:szCs w:val="20"/>
              </w:rPr>
              <w:t>Torasentez</w:t>
            </w:r>
          </w:p>
        </w:tc>
        <w:tc>
          <w:tcPr>
            <w:tcW w:w="705" w:type="dxa"/>
            <w:vAlign w:val="center"/>
          </w:tcPr>
          <w:p w14:paraId="66731DD8" w14:textId="77777777" w:rsidR="00923720" w:rsidRPr="00430977" w:rsidRDefault="00923720" w:rsidP="00855ABE">
            <w:pPr>
              <w:jc w:val="center"/>
              <w:rPr>
                <w:sz w:val="20"/>
                <w:szCs w:val="20"/>
              </w:rPr>
            </w:pPr>
            <w:r w:rsidRPr="00430977">
              <w:rPr>
                <w:sz w:val="20"/>
                <w:szCs w:val="20"/>
              </w:rPr>
              <w:t>1</w:t>
            </w:r>
          </w:p>
        </w:tc>
        <w:tc>
          <w:tcPr>
            <w:tcW w:w="1801" w:type="dxa"/>
            <w:gridSpan w:val="2"/>
            <w:vAlign w:val="center"/>
          </w:tcPr>
          <w:p w14:paraId="694CE80B" w14:textId="77777777" w:rsidR="00923720" w:rsidRPr="00430977" w:rsidRDefault="00923720" w:rsidP="00855ABE">
            <w:pPr>
              <w:spacing w:line="276" w:lineRule="auto"/>
              <w:rPr>
                <w:sz w:val="20"/>
                <w:szCs w:val="20"/>
              </w:rPr>
            </w:pPr>
            <w:r w:rsidRPr="00430977">
              <w:rPr>
                <w:sz w:val="20"/>
                <w:szCs w:val="20"/>
              </w:rPr>
              <w:t>Sözlü sınav, Karne notu</w:t>
            </w:r>
          </w:p>
        </w:tc>
      </w:tr>
      <w:tr w:rsidR="00923720" w:rsidRPr="00430977" w14:paraId="120BA322" w14:textId="77777777" w:rsidTr="00CD20A9">
        <w:trPr>
          <w:trHeight w:val="38"/>
          <w:jc w:val="center"/>
        </w:trPr>
        <w:tc>
          <w:tcPr>
            <w:tcW w:w="3110" w:type="dxa"/>
            <w:vMerge/>
          </w:tcPr>
          <w:p w14:paraId="26F48060" w14:textId="77777777" w:rsidR="00923720" w:rsidRPr="00430977" w:rsidRDefault="00923720" w:rsidP="00855ABE">
            <w:pPr>
              <w:jc w:val="center"/>
              <w:rPr>
                <w:sz w:val="20"/>
                <w:szCs w:val="20"/>
              </w:rPr>
            </w:pPr>
          </w:p>
        </w:tc>
        <w:tc>
          <w:tcPr>
            <w:tcW w:w="2069" w:type="dxa"/>
            <w:vAlign w:val="center"/>
          </w:tcPr>
          <w:p w14:paraId="0CEDB2FA" w14:textId="77777777" w:rsidR="00923720" w:rsidRPr="00430977" w:rsidRDefault="00923720" w:rsidP="00855ABE">
            <w:pPr>
              <w:spacing w:line="276" w:lineRule="auto"/>
              <w:jc w:val="center"/>
              <w:rPr>
                <w:sz w:val="20"/>
                <w:szCs w:val="20"/>
              </w:rPr>
            </w:pPr>
            <w:r w:rsidRPr="00430977">
              <w:rPr>
                <w:sz w:val="20"/>
                <w:szCs w:val="20"/>
              </w:rPr>
              <w:t>Klinik Pratik</w:t>
            </w:r>
          </w:p>
        </w:tc>
        <w:tc>
          <w:tcPr>
            <w:tcW w:w="2505" w:type="dxa"/>
            <w:gridSpan w:val="2"/>
            <w:vAlign w:val="center"/>
          </w:tcPr>
          <w:p w14:paraId="15F7DAF8" w14:textId="77777777" w:rsidR="00923720" w:rsidRPr="00430977" w:rsidRDefault="00923720" w:rsidP="00855ABE">
            <w:pPr>
              <w:jc w:val="center"/>
              <w:rPr>
                <w:sz w:val="20"/>
                <w:szCs w:val="20"/>
              </w:rPr>
            </w:pPr>
            <w:r w:rsidRPr="00430977">
              <w:rPr>
                <w:sz w:val="20"/>
                <w:szCs w:val="20"/>
              </w:rPr>
              <w:t>Tüp Torakostomi</w:t>
            </w:r>
          </w:p>
        </w:tc>
        <w:tc>
          <w:tcPr>
            <w:tcW w:w="705" w:type="dxa"/>
            <w:vAlign w:val="center"/>
          </w:tcPr>
          <w:p w14:paraId="60980DC5" w14:textId="77777777" w:rsidR="00923720" w:rsidRPr="00430977" w:rsidRDefault="00923720" w:rsidP="00855ABE">
            <w:pPr>
              <w:jc w:val="center"/>
              <w:rPr>
                <w:sz w:val="20"/>
                <w:szCs w:val="20"/>
              </w:rPr>
            </w:pPr>
            <w:r w:rsidRPr="00430977">
              <w:rPr>
                <w:sz w:val="20"/>
                <w:szCs w:val="20"/>
              </w:rPr>
              <w:t>1</w:t>
            </w:r>
          </w:p>
        </w:tc>
        <w:tc>
          <w:tcPr>
            <w:tcW w:w="1801" w:type="dxa"/>
            <w:gridSpan w:val="2"/>
            <w:vAlign w:val="center"/>
          </w:tcPr>
          <w:p w14:paraId="445528D1" w14:textId="77777777" w:rsidR="00923720" w:rsidRPr="00430977" w:rsidRDefault="00923720" w:rsidP="00855ABE">
            <w:pPr>
              <w:jc w:val="center"/>
              <w:rPr>
                <w:sz w:val="20"/>
                <w:szCs w:val="20"/>
              </w:rPr>
            </w:pPr>
          </w:p>
        </w:tc>
      </w:tr>
      <w:tr w:rsidR="00923720" w:rsidRPr="00430977" w14:paraId="266907E1" w14:textId="77777777" w:rsidTr="00CD20A9">
        <w:trPr>
          <w:trHeight w:val="38"/>
          <w:jc w:val="center"/>
        </w:trPr>
        <w:tc>
          <w:tcPr>
            <w:tcW w:w="3110" w:type="dxa"/>
            <w:vMerge/>
          </w:tcPr>
          <w:p w14:paraId="637E1495" w14:textId="77777777" w:rsidR="00923720" w:rsidRPr="00430977" w:rsidRDefault="00923720" w:rsidP="00855ABE">
            <w:pPr>
              <w:jc w:val="center"/>
              <w:rPr>
                <w:sz w:val="20"/>
                <w:szCs w:val="20"/>
              </w:rPr>
            </w:pPr>
          </w:p>
        </w:tc>
        <w:tc>
          <w:tcPr>
            <w:tcW w:w="2069" w:type="dxa"/>
            <w:vAlign w:val="center"/>
          </w:tcPr>
          <w:p w14:paraId="76E89209" w14:textId="77777777" w:rsidR="00923720" w:rsidRPr="00430977" w:rsidRDefault="00923720" w:rsidP="00855ABE">
            <w:pPr>
              <w:jc w:val="center"/>
              <w:rPr>
                <w:sz w:val="20"/>
                <w:szCs w:val="20"/>
              </w:rPr>
            </w:pPr>
            <w:r w:rsidRPr="00430977">
              <w:rPr>
                <w:sz w:val="20"/>
                <w:szCs w:val="20"/>
              </w:rPr>
              <w:t>Teorik ders</w:t>
            </w:r>
          </w:p>
        </w:tc>
        <w:tc>
          <w:tcPr>
            <w:tcW w:w="2505" w:type="dxa"/>
            <w:gridSpan w:val="2"/>
            <w:vAlign w:val="center"/>
          </w:tcPr>
          <w:p w14:paraId="5337516A" w14:textId="77777777" w:rsidR="00923720" w:rsidRPr="00430977" w:rsidRDefault="00923720" w:rsidP="00855ABE">
            <w:pPr>
              <w:jc w:val="center"/>
              <w:rPr>
                <w:sz w:val="20"/>
                <w:szCs w:val="20"/>
              </w:rPr>
            </w:pPr>
            <w:r w:rsidRPr="00430977">
              <w:rPr>
                <w:sz w:val="20"/>
                <w:szCs w:val="20"/>
              </w:rPr>
              <w:t>Plevra</w:t>
            </w:r>
          </w:p>
        </w:tc>
        <w:tc>
          <w:tcPr>
            <w:tcW w:w="705" w:type="dxa"/>
            <w:vAlign w:val="center"/>
          </w:tcPr>
          <w:p w14:paraId="0C3B29F3" w14:textId="77777777" w:rsidR="00923720" w:rsidRPr="00430977" w:rsidRDefault="00923720" w:rsidP="00855ABE">
            <w:pPr>
              <w:jc w:val="center"/>
              <w:rPr>
                <w:sz w:val="20"/>
                <w:szCs w:val="20"/>
              </w:rPr>
            </w:pPr>
            <w:r w:rsidRPr="00430977">
              <w:rPr>
                <w:sz w:val="20"/>
                <w:szCs w:val="20"/>
              </w:rPr>
              <w:t>1</w:t>
            </w:r>
          </w:p>
        </w:tc>
        <w:tc>
          <w:tcPr>
            <w:tcW w:w="1801" w:type="dxa"/>
            <w:gridSpan w:val="2"/>
            <w:vAlign w:val="center"/>
          </w:tcPr>
          <w:p w14:paraId="54C50BF8" w14:textId="77777777" w:rsidR="00923720" w:rsidRPr="00430977" w:rsidRDefault="00923720" w:rsidP="00855ABE">
            <w:pPr>
              <w:jc w:val="center"/>
              <w:rPr>
                <w:sz w:val="20"/>
                <w:szCs w:val="20"/>
              </w:rPr>
            </w:pPr>
            <w:r w:rsidRPr="00430977">
              <w:rPr>
                <w:sz w:val="20"/>
                <w:szCs w:val="20"/>
              </w:rPr>
              <w:t>ÇSS, Sözlü sınav</w:t>
            </w:r>
          </w:p>
        </w:tc>
      </w:tr>
      <w:tr w:rsidR="00923720" w:rsidRPr="00430977" w14:paraId="73FB0BC7" w14:textId="77777777" w:rsidTr="00CD20A9">
        <w:trPr>
          <w:trHeight w:val="38"/>
          <w:jc w:val="center"/>
        </w:trPr>
        <w:tc>
          <w:tcPr>
            <w:tcW w:w="3110" w:type="dxa"/>
            <w:vMerge/>
          </w:tcPr>
          <w:p w14:paraId="266013F6" w14:textId="77777777" w:rsidR="00923720" w:rsidRPr="00430977" w:rsidRDefault="00923720" w:rsidP="00855ABE">
            <w:pPr>
              <w:jc w:val="center"/>
              <w:rPr>
                <w:sz w:val="20"/>
                <w:szCs w:val="20"/>
              </w:rPr>
            </w:pPr>
          </w:p>
        </w:tc>
        <w:tc>
          <w:tcPr>
            <w:tcW w:w="2069" w:type="dxa"/>
            <w:vAlign w:val="center"/>
          </w:tcPr>
          <w:p w14:paraId="4EEA9A4F" w14:textId="77777777" w:rsidR="00923720" w:rsidRPr="00430977" w:rsidRDefault="00923720" w:rsidP="00855ABE">
            <w:pPr>
              <w:jc w:val="center"/>
              <w:rPr>
                <w:sz w:val="20"/>
                <w:szCs w:val="20"/>
              </w:rPr>
            </w:pPr>
            <w:r w:rsidRPr="00430977">
              <w:rPr>
                <w:sz w:val="20"/>
                <w:szCs w:val="20"/>
              </w:rPr>
              <w:t>Teorik ders</w:t>
            </w:r>
          </w:p>
        </w:tc>
        <w:tc>
          <w:tcPr>
            <w:tcW w:w="2505" w:type="dxa"/>
            <w:gridSpan w:val="2"/>
            <w:vAlign w:val="center"/>
          </w:tcPr>
          <w:p w14:paraId="192EAFA7" w14:textId="77777777" w:rsidR="00923720" w:rsidRPr="00430977" w:rsidRDefault="00923720" w:rsidP="00855ABE">
            <w:pPr>
              <w:jc w:val="center"/>
              <w:rPr>
                <w:sz w:val="20"/>
                <w:szCs w:val="20"/>
              </w:rPr>
            </w:pPr>
            <w:r w:rsidRPr="00430977">
              <w:rPr>
                <w:sz w:val="20"/>
                <w:szCs w:val="20"/>
              </w:rPr>
              <w:t>Trakea ve Hastalıkları</w:t>
            </w:r>
          </w:p>
        </w:tc>
        <w:tc>
          <w:tcPr>
            <w:tcW w:w="705" w:type="dxa"/>
            <w:vAlign w:val="center"/>
          </w:tcPr>
          <w:p w14:paraId="2F15632D" w14:textId="77777777" w:rsidR="00923720" w:rsidRPr="00430977" w:rsidRDefault="00923720" w:rsidP="00855ABE">
            <w:pPr>
              <w:jc w:val="center"/>
              <w:rPr>
                <w:sz w:val="20"/>
                <w:szCs w:val="20"/>
              </w:rPr>
            </w:pPr>
            <w:r w:rsidRPr="00430977">
              <w:rPr>
                <w:sz w:val="20"/>
                <w:szCs w:val="20"/>
              </w:rPr>
              <w:t>2</w:t>
            </w:r>
          </w:p>
        </w:tc>
        <w:tc>
          <w:tcPr>
            <w:tcW w:w="1801" w:type="dxa"/>
            <w:gridSpan w:val="2"/>
            <w:vAlign w:val="center"/>
          </w:tcPr>
          <w:p w14:paraId="628A7017" w14:textId="77777777" w:rsidR="00923720" w:rsidRPr="00430977" w:rsidRDefault="00923720" w:rsidP="00855ABE">
            <w:pPr>
              <w:jc w:val="center"/>
              <w:rPr>
                <w:sz w:val="20"/>
                <w:szCs w:val="20"/>
              </w:rPr>
            </w:pPr>
            <w:r w:rsidRPr="00430977">
              <w:rPr>
                <w:sz w:val="20"/>
                <w:szCs w:val="20"/>
              </w:rPr>
              <w:t>ÇSS, Sözlü sınav</w:t>
            </w:r>
          </w:p>
        </w:tc>
      </w:tr>
      <w:tr w:rsidR="00923720" w:rsidRPr="00430977" w14:paraId="2EB1CB28" w14:textId="77777777" w:rsidTr="00CD20A9">
        <w:trPr>
          <w:trHeight w:val="38"/>
          <w:jc w:val="center"/>
        </w:trPr>
        <w:tc>
          <w:tcPr>
            <w:tcW w:w="3110" w:type="dxa"/>
            <w:vMerge/>
          </w:tcPr>
          <w:p w14:paraId="00FFC0F1" w14:textId="77777777" w:rsidR="00923720" w:rsidRPr="00430977" w:rsidRDefault="00923720" w:rsidP="00855ABE">
            <w:pPr>
              <w:jc w:val="center"/>
              <w:rPr>
                <w:sz w:val="20"/>
                <w:szCs w:val="20"/>
              </w:rPr>
            </w:pPr>
          </w:p>
        </w:tc>
        <w:tc>
          <w:tcPr>
            <w:tcW w:w="2069" w:type="dxa"/>
            <w:vAlign w:val="center"/>
          </w:tcPr>
          <w:p w14:paraId="6E998389" w14:textId="77777777" w:rsidR="00923720" w:rsidRPr="00430977" w:rsidRDefault="00923720" w:rsidP="00855ABE">
            <w:pPr>
              <w:jc w:val="center"/>
              <w:rPr>
                <w:sz w:val="20"/>
                <w:szCs w:val="20"/>
              </w:rPr>
            </w:pPr>
            <w:r w:rsidRPr="00430977">
              <w:rPr>
                <w:sz w:val="20"/>
                <w:szCs w:val="20"/>
              </w:rPr>
              <w:t>Teorik ders</w:t>
            </w:r>
          </w:p>
        </w:tc>
        <w:tc>
          <w:tcPr>
            <w:tcW w:w="2505" w:type="dxa"/>
            <w:gridSpan w:val="2"/>
            <w:vAlign w:val="center"/>
          </w:tcPr>
          <w:p w14:paraId="1258227F" w14:textId="77777777" w:rsidR="00923720" w:rsidRPr="00430977" w:rsidRDefault="00923720" w:rsidP="00855ABE">
            <w:pPr>
              <w:jc w:val="center"/>
              <w:rPr>
                <w:sz w:val="20"/>
                <w:szCs w:val="20"/>
              </w:rPr>
            </w:pPr>
            <w:r w:rsidRPr="00430977">
              <w:rPr>
                <w:sz w:val="20"/>
                <w:szCs w:val="20"/>
              </w:rPr>
              <w:t>Mediasten</w:t>
            </w:r>
          </w:p>
        </w:tc>
        <w:tc>
          <w:tcPr>
            <w:tcW w:w="705" w:type="dxa"/>
            <w:vAlign w:val="center"/>
          </w:tcPr>
          <w:p w14:paraId="5A302D97" w14:textId="77777777" w:rsidR="00923720" w:rsidRPr="00430977" w:rsidRDefault="00923720" w:rsidP="00855ABE">
            <w:pPr>
              <w:jc w:val="center"/>
              <w:rPr>
                <w:sz w:val="20"/>
                <w:szCs w:val="20"/>
              </w:rPr>
            </w:pPr>
            <w:r w:rsidRPr="00430977">
              <w:rPr>
                <w:sz w:val="20"/>
                <w:szCs w:val="20"/>
              </w:rPr>
              <w:t>1</w:t>
            </w:r>
          </w:p>
        </w:tc>
        <w:tc>
          <w:tcPr>
            <w:tcW w:w="1801" w:type="dxa"/>
            <w:gridSpan w:val="2"/>
            <w:vAlign w:val="center"/>
          </w:tcPr>
          <w:p w14:paraId="0551D054" w14:textId="77777777" w:rsidR="00923720" w:rsidRPr="00430977" w:rsidRDefault="00923720" w:rsidP="00855ABE">
            <w:pPr>
              <w:jc w:val="center"/>
              <w:rPr>
                <w:sz w:val="20"/>
                <w:szCs w:val="20"/>
              </w:rPr>
            </w:pPr>
            <w:r w:rsidRPr="00430977">
              <w:rPr>
                <w:sz w:val="20"/>
                <w:szCs w:val="20"/>
              </w:rPr>
              <w:t>ÇSS, Sözlü sınav</w:t>
            </w:r>
          </w:p>
        </w:tc>
      </w:tr>
      <w:tr w:rsidR="00923720" w:rsidRPr="00430977" w14:paraId="368563AC" w14:textId="77777777" w:rsidTr="00CD20A9">
        <w:trPr>
          <w:trHeight w:val="38"/>
          <w:jc w:val="center"/>
        </w:trPr>
        <w:tc>
          <w:tcPr>
            <w:tcW w:w="3110" w:type="dxa"/>
            <w:vMerge/>
          </w:tcPr>
          <w:p w14:paraId="75CB908D" w14:textId="77777777" w:rsidR="00923720" w:rsidRPr="00430977" w:rsidRDefault="00923720" w:rsidP="00855ABE">
            <w:pPr>
              <w:jc w:val="center"/>
              <w:rPr>
                <w:sz w:val="20"/>
                <w:szCs w:val="20"/>
              </w:rPr>
            </w:pPr>
          </w:p>
        </w:tc>
        <w:tc>
          <w:tcPr>
            <w:tcW w:w="2069" w:type="dxa"/>
            <w:vAlign w:val="center"/>
          </w:tcPr>
          <w:p w14:paraId="1D7554F4" w14:textId="77777777" w:rsidR="00923720" w:rsidRPr="00430977" w:rsidRDefault="00923720" w:rsidP="00855ABE">
            <w:pPr>
              <w:jc w:val="center"/>
              <w:rPr>
                <w:sz w:val="20"/>
                <w:szCs w:val="20"/>
              </w:rPr>
            </w:pPr>
            <w:r w:rsidRPr="00430977">
              <w:rPr>
                <w:sz w:val="20"/>
                <w:szCs w:val="20"/>
              </w:rPr>
              <w:t>Klinik Pratik</w:t>
            </w:r>
          </w:p>
        </w:tc>
        <w:tc>
          <w:tcPr>
            <w:tcW w:w="2505" w:type="dxa"/>
            <w:gridSpan w:val="2"/>
            <w:vAlign w:val="center"/>
          </w:tcPr>
          <w:p w14:paraId="3948E57D" w14:textId="77777777" w:rsidR="00923720" w:rsidRPr="00430977" w:rsidRDefault="00923720" w:rsidP="00855ABE">
            <w:pPr>
              <w:jc w:val="center"/>
              <w:rPr>
                <w:sz w:val="20"/>
                <w:szCs w:val="20"/>
              </w:rPr>
            </w:pPr>
            <w:r w:rsidRPr="00430977">
              <w:rPr>
                <w:sz w:val="20"/>
                <w:szCs w:val="20"/>
              </w:rPr>
              <w:t>Tarama ve Tanısal Amaçlı Tetkikleri Değerlendirme</w:t>
            </w:r>
          </w:p>
        </w:tc>
        <w:tc>
          <w:tcPr>
            <w:tcW w:w="705" w:type="dxa"/>
            <w:vAlign w:val="center"/>
          </w:tcPr>
          <w:p w14:paraId="3C98C5E0" w14:textId="77777777" w:rsidR="00923720" w:rsidRPr="00430977" w:rsidRDefault="00923720" w:rsidP="00855ABE">
            <w:pPr>
              <w:jc w:val="center"/>
              <w:rPr>
                <w:sz w:val="20"/>
                <w:szCs w:val="20"/>
              </w:rPr>
            </w:pPr>
            <w:r w:rsidRPr="00430977">
              <w:rPr>
                <w:sz w:val="20"/>
                <w:szCs w:val="20"/>
              </w:rPr>
              <w:t>2</w:t>
            </w:r>
          </w:p>
        </w:tc>
        <w:tc>
          <w:tcPr>
            <w:tcW w:w="1801" w:type="dxa"/>
            <w:gridSpan w:val="2"/>
            <w:vAlign w:val="center"/>
          </w:tcPr>
          <w:p w14:paraId="4BEBF791" w14:textId="77777777" w:rsidR="00923720" w:rsidRPr="00430977" w:rsidRDefault="00923720" w:rsidP="00855ABE">
            <w:pPr>
              <w:spacing w:line="276" w:lineRule="auto"/>
              <w:rPr>
                <w:sz w:val="20"/>
                <w:szCs w:val="20"/>
              </w:rPr>
            </w:pPr>
            <w:r w:rsidRPr="00430977">
              <w:rPr>
                <w:sz w:val="20"/>
                <w:szCs w:val="20"/>
              </w:rPr>
              <w:t>Sözlü sınav, Karne notu</w:t>
            </w:r>
          </w:p>
        </w:tc>
      </w:tr>
      <w:tr w:rsidR="00923720" w:rsidRPr="00430977" w14:paraId="23D4F5B0" w14:textId="77777777" w:rsidTr="00CD20A9">
        <w:trPr>
          <w:trHeight w:val="38"/>
          <w:jc w:val="center"/>
        </w:trPr>
        <w:tc>
          <w:tcPr>
            <w:tcW w:w="3110" w:type="dxa"/>
            <w:vMerge/>
          </w:tcPr>
          <w:p w14:paraId="364D89D6" w14:textId="77777777" w:rsidR="00923720" w:rsidRPr="00430977" w:rsidRDefault="00923720" w:rsidP="00855ABE">
            <w:pPr>
              <w:jc w:val="center"/>
              <w:rPr>
                <w:sz w:val="20"/>
                <w:szCs w:val="20"/>
              </w:rPr>
            </w:pPr>
          </w:p>
        </w:tc>
        <w:tc>
          <w:tcPr>
            <w:tcW w:w="2069" w:type="dxa"/>
            <w:vAlign w:val="center"/>
          </w:tcPr>
          <w:p w14:paraId="57ADB41A" w14:textId="77777777" w:rsidR="00923720" w:rsidRPr="00430977" w:rsidRDefault="00923720" w:rsidP="00855ABE">
            <w:pPr>
              <w:jc w:val="center"/>
              <w:rPr>
                <w:sz w:val="20"/>
                <w:szCs w:val="20"/>
              </w:rPr>
            </w:pPr>
            <w:r w:rsidRPr="00430977">
              <w:rPr>
                <w:sz w:val="20"/>
                <w:szCs w:val="20"/>
              </w:rPr>
              <w:t>Klinik Pratik</w:t>
            </w:r>
          </w:p>
        </w:tc>
        <w:tc>
          <w:tcPr>
            <w:tcW w:w="2505" w:type="dxa"/>
            <w:gridSpan w:val="2"/>
            <w:vAlign w:val="center"/>
          </w:tcPr>
          <w:p w14:paraId="3DE32FB9" w14:textId="77777777" w:rsidR="00923720" w:rsidRPr="00430977" w:rsidRDefault="00923720" w:rsidP="00855ABE">
            <w:pPr>
              <w:jc w:val="center"/>
              <w:rPr>
                <w:sz w:val="20"/>
                <w:szCs w:val="20"/>
              </w:rPr>
            </w:pPr>
            <w:r w:rsidRPr="00430977">
              <w:rPr>
                <w:sz w:val="20"/>
                <w:szCs w:val="20"/>
              </w:rPr>
              <w:t>Hemoptizili Hastaya Yaklaşım</w:t>
            </w:r>
          </w:p>
        </w:tc>
        <w:tc>
          <w:tcPr>
            <w:tcW w:w="705" w:type="dxa"/>
            <w:vAlign w:val="center"/>
          </w:tcPr>
          <w:p w14:paraId="4FAAA3B9" w14:textId="77777777" w:rsidR="00923720" w:rsidRPr="00430977" w:rsidRDefault="00923720" w:rsidP="00855ABE">
            <w:pPr>
              <w:jc w:val="center"/>
              <w:rPr>
                <w:sz w:val="20"/>
                <w:szCs w:val="20"/>
              </w:rPr>
            </w:pPr>
            <w:r w:rsidRPr="00430977">
              <w:rPr>
                <w:sz w:val="20"/>
                <w:szCs w:val="20"/>
              </w:rPr>
              <w:t>1</w:t>
            </w:r>
          </w:p>
        </w:tc>
        <w:tc>
          <w:tcPr>
            <w:tcW w:w="1801" w:type="dxa"/>
            <w:gridSpan w:val="2"/>
            <w:vAlign w:val="center"/>
          </w:tcPr>
          <w:p w14:paraId="6057D00A" w14:textId="77777777" w:rsidR="00923720" w:rsidRPr="00430977" w:rsidRDefault="00923720" w:rsidP="00855ABE">
            <w:pPr>
              <w:jc w:val="center"/>
              <w:rPr>
                <w:sz w:val="20"/>
                <w:szCs w:val="20"/>
              </w:rPr>
            </w:pPr>
            <w:r w:rsidRPr="00430977">
              <w:rPr>
                <w:sz w:val="20"/>
                <w:szCs w:val="20"/>
              </w:rPr>
              <w:t>Sözlü sınav</w:t>
            </w:r>
          </w:p>
        </w:tc>
      </w:tr>
      <w:tr w:rsidR="00923720" w:rsidRPr="00430977" w14:paraId="2DA9E821" w14:textId="77777777" w:rsidTr="00CD20A9">
        <w:trPr>
          <w:trHeight w:val="38"/>
          <w:jc w:val="center"/>
        </w:trPr>
        <w:tc>
          <w:tcPr>
            <w:tcW w:w="3110" w:type="dxa"/>
            <w:vMerge/>
          </w:tcPr>
          <w:p w14:paraId="3BE2238D" w14:textId="77777777" w:rsidR="00923720" w:rsidRPr="00430977" w:rsidRDefault="00923720" w:rsidP="00855ABE">
            <w:pPr>
              <w:jc w:val="center"/>
              <w:rPr>
                <w:sz w:val="20"/>
                <w:szCs w:val="20"/>
              </w:rPr>
            </w:pPr>
          </w:p>
        </w:tc>
        <w:tc>
          <w:tcPr>
            <w:tcW w:w="2069" w:type="dxa"/>
            <w:vAlign w:val="center"/>
          </w:tcPr>
          <w:p w14:paraId="6D7A9E0E" w14:textId="77777777" w:rsidR="00923720" w:rsidRPr="00430977" w:rsidRDefault="00923720" w:rsidP="00855ABE">
            <w:pPr>
              <w:jc w:val="center"/>
              <w:rPr>
                <w:sz w:val="20"/>
                <w:szCs w:val="20"/>
              </w:rPr>
            </w:pPr>
            <w:r w:rsidRPr="00430977">
              <w:rPr>
                <w:sz w:val="20"/>
                <w:szCs w:val="20"/>
              </w:rPr>
              <w:t>Klinik Pratik</w:t>
            </w:r>
          </w:p>
        </w:tc>
        <w:tc>
          <w:tcPr>
            <w:tcW w:w="2505" w:type="dxa"/>
            <w:gridSpan w:val="2"/>
            <w:vAlign w:val="center"/>
          </w:tcPr>
          <w:p w14:paraId="140E6404" w14:textId="77777777" w:rsidR="00923720" w:rsidRPr="00430977" w:rsidRDefault="00923720" w:rsidP="00855ABE">
            <w:pPr>
              <w:jc w:val="center"/>
              <w:rPr>
                <w:sz w:val="20"/>
                <w:szCs w:val="20"/>
              </w:rPr>
            </w:pPr>
            <w:r w:rsidRPr="00430977">
              <w:rPr>
                <w:sz w:val="20"/>
                <w:szCs w:val="20"/>
              </w:rPr>
              <w:t xml:space="preserve">Pnömotoraks/Plevral Efüzyonlu Hastaya Yaklaşım </w:t>
            </w:r>
          </w:p>
        </w:tc>
        <w:tc>
          <w:tcPr>
            <w:tcW w:w="705" w:type="dxa"/>
            <w:vAlign w:val="center"/>
          </w:tcPr>
          <w:p w14:paraId="071FBAB5" w14:textId="77777777" w:rsidR="00923720" w:rsidRPr="00430977" w:rsidRDefault="00923720" w:rsidP="00855ABE">
            <w:pPr>
              <w:jc w:val="center"/>
              <w:rPr>
                <w:sz w:val="20"/>
                <w:szCs w:val="20"/>
              </w:rPr>
            </w:pPr>
            <w:r w:rsidRPr="00430977">
              <w:rPr>
                <w:sz w:val="20"/>
                <w:szCs w:val="20"/>
              </w:rPr>
              <w:t>2</w:t>
            </w:r>
          </w:p>
        </w:tc>
        <w:tc>
          <w:tcPr>
            <w:tcW w:w="1801" w:type="dxa"/>
            <w:gridSpan w:val="2"/>
            <w:vAlign w:val="center"/>
          </w:tcPr>
          <w:p w14:paraId="674A6FA5" w14:textId="77777777" w:rsidR="00923720" w:rsidRPr="00430977" w:rsidRDefault="00923720" w:rsidP="00855ABE">
            <w:pPr>
              <w:jc w:val="center"/>
              <w:rPr>
                <w:sz w:val="20"/>
                <w:szCs w:val="20"/>
              </w:rPr>
            </w:pPr>
            <w:r w:rsidRPr="00430977">
              <w:rPr>
                <w:sz w:val="20"/>
                <w:szCs w:val="20"/>
              </w:rPr>
              <w:t>Sözlü sınav</w:t>
            </w:r>
          </w:p>
        </w:tc>
      </w:tr>
      <w:tr w:rsidR="00923720" w:rsidRPr="00430977" w14:paraId="76D76856" w14:textId="77777777" w:rsidTr="00CD20A9">
        <w:trPr>
          <w:trHeight w:val="38"/>
          <w:jc w:val="center"/>
        </w:trPr>
        <w:tc>
          <w:tcPr>
            <w:tcW w:w="3110" w:type="dxa"/>
            <w:vMerge/>
          </w:tcPr>
          <w:p w14:paraId="6A3B15FF" w14:textId="77777777" w:rsidR="00923720" w:rsidRPr="00430977" w:rsidRDefault="00923720" w:rsidP="00855ABE">
            <w:pPr>
              <w:jc w:val="center"/>
              <w:rPr>
                <w:sz w:val="20"/>
                <w:szCs w:val="20"/>
              </w:rPr>
            </w:pPr>
          </w:p>
        </w:tc>
        <w:tc>
          <w:tcPr>
            <w:tcW w:w="2069" w:type="dxa"/>
            <w:vAlign w:val="center"/>
          </w:tcPr>
          <w:p w14:paraId="77C7D9EF" w14:textId="77777777" w:rsidR="00923720" w:rsidRPr="00430977" w:rsidRDefault="00923720" w:rsidP="00855ABE">
            <w:pPr>
              <w:jc w:val="center"/>
              <w:rPr>
                <w:sz w:val="20"/>
                <w:szCs w:val="20"/>
              </w:rPr>
            </w:pPr>
            <w:r w:rsidRPr="00430977">
              <w:rPr>
                <w:sz w:val="20"/>
                <w:szCs w:val="20"/>
              </w:rPr>
              <w:t>Teorik ders</w:t>
            </w:r>
          </w:p>
        </w:tc>
        <w:tc>
          <w:tcPr>
            <w:tcW w:w="2505" w:type="dxa"/>
            <w:gridSpan w:val="2"/>
            <w:vAlign w:val="center"/>
          </w:tcPr>
          <w:p w14:paraId="4900A128" w14:textId="77777777" w:rsidR="00923720" w:rsidRPr="00430977" w:rsidRDefault="00923720" w:rsidP="00855ABE">
            <w:pPr>
              <w:jc w:val="center"/>
              <w:rPr>
                <w:sz w:val="20"/>
                <w:szCs w:val="20"/>
              </w:rPr>
            </w:pPr>
            <w:r w:rsidRPr="00430977">
              <w:rPr>
                <w:sz w:val="20"/>
                <w:szCs w:val="20"/>
              </w:rPr>
              <w:t>VCSS (Vena Kava Superior Sendromu</w:t>
            </w:r>
          </w:p>
        </w:tc>
        <w:tc>
          <w:tcPr>
            <w:tcW w:w="705" w:type="dxa"/>
            <w:vAlign w:val="center"/>
          </w:tcPr>
          <w:p w14:paraId="383354C6" w14:textId="77777777" w:rsidR="00923720" w:rsidRPr="00430977" w:rsidRDefault="00923720" w:rsidP="00855ABE">
            <w:pPr>
              <w:jc w:val="center"/>
              <w:rPr>
                <w:sz w:val="20"/>
                <w:szCs w:val="20"/>
              </w:rPr>
            </w:pPr>
            <w:r w:rsidRPr="00430977">
              <w:rPr>
                <w:sz w:val="20"/>
                <w:szCs w:val="20"/>
              </w:rPr>
              <w:t>1</w:t>
            </w:r>
          </w:p>
        </w:tc>
        <w:tc>
          <w:tcPr>
            <w:tcW w:w="1801" w:type="dxa"/>
            <w:gridSpan w:val="2"/>
            <w:vAlign w:val="center"/>
          </w:tcPr>
          <w:p w14:paraId="2447F038" w14:textId="77777777" w:rsidR="00923720" w:rsidRPr="00430977" w:rsidRDefault="00923720" w:rsidP="00855ABE">
            <w:pPr>
              <w:jc w:val="center"/>
              <w:rPr>
                <w:sz w:val="20"/>
                <w:szCs w:val="20"/>
              </w:rPr>
            </w:pPr>
            <w:r w:rsidRPr="00430977">
              <w:rPr>
                <w:sz w:val="20"/>
                <w:szCs w:val="20"/>
              </w:rPr>
              <w:t>ÇSS, Sözlü sınav</w:t>
            </w:r>
          </w:p>
        </w:tc>
      </w:tr>
      <w:tr w:rsidR="00923720" w:rsidRPr="00430977" w14:paraId="027E4EAA" w14:textId="77777777" w:rsidTr="00CD20A9">
        <w:trPr>
          <w:trHeight w:val="38"/>
          <w:jc w:val="center"/>
        </w:trPr>
        <w:tc>
          <w:tcPr>
            <w:tcW w:w="3110" w:type="dxa"/>
            <w:vMerge/>
          </w:tcPr>
          <w:p w14:paraId="40CA9CD5" w14:textId="77777777" w:rsidR="00923720" w:rsidRPr="00430977" w:rsidRDefault="00923720" w:rsidP="00855ABE">
            <w:pPr>
              <w:jc w:val="center"/>
              <w:rPr>
                <w:sz w:val="20"/>
                <w:szCs w:val="20"/>
              </w:rPr>
            </w:pPr>
          </w:p>
        </w:tc>
        <w:tc>
          <w:tcPr>
            <w:tcW w:w="2069" w:type="dxa"/>
            <w:vAlign w:val="center"/>
          </w:tcPr>
          <w:p w14:paraId="37EF7F4E" w14:textId="77777777" w:rsidR="00923720" w:rsidRPr="00430977" w:rsidRDefault="00923720" w:rsidP="00855ABE">
            <w:pPr>
              <w:jc w:val="center"/>
              <w:rPr>
                <w:sz w:val="20"/>
                <w:szCs w:val="20"/>
              </w:rPr>
            </w:pPr>
            <w:r w:rsidRPr="00430977">
              <w:rPr>
                <w:sz w:val="20"/>
                <w:szCs w:val="20"/>
              </w:rPr>
              <w:t>Teorik ders</w:t>
            </w:r>
          </w:p>
        </w:tc>
        <w:tc>
          <w:tcPr>
            <w:tcW w:w="2505" w:type="dxa"/>
            <w:gridSpan w:val="2"/>
            <w:vAlign w:val="center"/>
          </w:tcPr>
          <w:p w14:paraId="79F3AAB3" w14:textId="77777777" w:rsidR="00923720" w:rsidRPr="00430977" w:rsidRDefault="00923720" w:rsidP="00855ABE">
            <w:pPr>
              <w:jc w:val="center"/>
              <w:rPr>
                <w:sz w:val="20"/>
                <w:szCs w:val="20"/>
              </w:rPr>
            </w:pPr>
            <w:r w:rsidRPr="00430977">
              <w:rPr>
                <w:sz w:val="20"/>
                <w:szCs w:val="20"/>
              </w:rPr>
              <w:t>Göğüs Duvarı Deformiteleri</w:t>
            </w:r>
          </w:p>
        </w:tc>
        <w:tc>
          <w:tcPr>
            <w:tcW w:w="705" w:type="dxa"/>
            <w:vAlign w:val="center"/>
          </w:tcPr>
          <w:p w14:paraId="13E88D4A" w14:textId="77777777" w:rsidR="00923720" w:rsidRPr="00430977" w:rsidRDefault="00923720" w:rsidP="00855ABE">
            <w:pPr>
              <w:jc w:val="center"/>
              <w:rPr>
                <w:sz w:val="20"/>
                <w:szCs w:val="20"/>
              </w:rPr>
            </w:pPr>
            <w:r w:rsidRPr="00430977">
              <w:rPr>
                <w:sz w:val="20"/>
                <w:szCs w:val="20"/>
              </w:rPr>
              <w:t>1</w:t>
            </w:r>
          </w:p>
        </w:tc>
        <w:tc>
          <w:tcPr>
            <w:tcW w:w="1801" w:type="dxa"/>
            <w:gridSpan w:val="2"/>
            <w:vAlign w:val="center"/>
          </w:tcPr>
          <w:p w14:paraId="5B8117E3" w14:textId="77777777" w:rsidR="00923720" w:rsidRPr="00430977" w:rsidRDefault="00923720" w:rsidP="00855ABE">
            <w:pPr>
              <w:jc w:val="center"/>
              <w:rPr>
                <w:sz w:val="20"/>
                <w:szCs w:val="20"/>
              </w:rPr>
            </w:pPr>
            <w:r w:rsidRPr="00430977">
              <w:rPr>
                <w:sz w:val="20"/>
                <w:szCs w:val="20"/>
              </w:rPr>
              <w:t>ÇSS, Sözlü sınav</w:t>
            </w:r>
          </w:p>
        </w:tc>
      </w:tr>
      <w:tr w:rsidR="00923720" w:rsidRPr="00430977" w14:paraId="60DA1B48" w14:textId="77777777" w:rsidTr="00CD20A9">
        <w:trPr>
          <w:trHeight w:val="38"/>
          <w:jc w:val="center"/>
        </w:trPr>
        <w:tc>
          <w:tcPr>
            <w:tcW w:w="3110" w:type="dxa"/>
            <w:vMerge/>
          </w:tcPr>
          <w:p w14:paraId="429C7226" w14:textId="77777777" w:rsidR="00923720" w:rsidRPr="00430977" w:rsidRDefault="00923720" w:rsidP="00855ABE">
            <w:pPr>
              <w:jc w:val="center"/>
              <w:rPr>
                <w:sz w:val="20"/>
                <w:szCs w:val="20"/>
              </w:rPr>
            </w:pPr>
          </w:p>
        </w:tc>
        <w:tc>
          <w:tcPr>
            <w:tcW w:w="2069" w:type="dxa"/>
            <w:vAlign w:val="center"/>
          </w:tcPr>
          <w:p w14:paraId="06D403F6" w14:textId="77777777" w:rsidR="00923720" w:rsidRPr="00430977" w:rsidRDefault="00923720" w:rsidP="00855ABE">
            <w:pPr>
              <w:jc w:val="center"/>
              <w:rPr>
                <w:sz w:val="20"/>
                <w:szCs w:val="20"/>
              </w:rPr>
            </w:pPr>
            <w:r w:rsidRPr="00430977">
              <w:rPr>
                <w:sz w:val="20"/>
                <w:szCs w:val="20"/>
              </w:rPr>
              <w:t>Teorik ders</w:t>
            </w:r>
          </w:p>
        </w:tc>
        <w:tc>
          <w:tcPr>
            <w:tcW w:w="2505" w:type="dxa"/>
            <w:gridSpan w:val="2"/>
            <w:vAlign w:val="center"/>
          </w:tcPr>
          <w:p w14:paraId="0EA8AAEB" w14:textId="77777777" w:rsidR="00923720" w:rsidRPr="00430977" w:rsidRDefault="00923720" w:rsidP="00855ABE">
            <w:pPr>
              <w:jc w:val="center"/>
              <w:rPr>
                <w:sz w:val="20"/>
                <w:szCs w:val="20"/>
              </w:rPr>
            </w:pPr>
            <w:r w:rsidRPr="00430977">
              <w:rPr>
                <w:sz w:val="20"/>
                <w:szCs w:val="20"/>
              </w:rPr>
              <w:t>Hemoptizi</w:t>
            </w:r>
          </w:p>
        </w:tc>
        <w:tc>
          <w:tcPr>
            <w:tcW w:w="705" w:type="dxa"/>
            <w:vAlign w:val="center"/>
          </w:tcPr>
          <w:p w14:paraId="77B1B5D6" w14:textId="77777777" w:rsidR="00923720" w:rsidRPr="00430977" w:rsidRDefault="00923720" w:rsidP="00855ABE">
            <w:pPr>
              <w:jc w:val="center"/>
              <w:rPr>
                <w:sz w:val="20"/>
                <w:szCs w:val="20"/>
              </w:rPr>
            </w:pPr>
            <w:r w:rsidRPr="00430977">
              <w:rPr>
                <w:sz w:val="20"/>
                <w:szCs w:val="20"/>
              </w:rPr>
              <w:t>1</w:t>
            </w:r>
          </w:p>
        </w:tc>
        <w:tc>
          <w:tcPr>
            <w:tcW w:w="1801" w:type="dxa"/>
            <w:gridSpan w:val="2"/>
            <w:vAlign w:val="center"/>
          </w:tcPr>
          <w:p w14:paraId="7799C2FB" w14:textId="77777777" w:rsidR="00923720" w:rsidRPr="00430977" w:rsidRDefault="00923720" w:rsidP="00855ABE">
            <w:pPr>
              <w:jc w:val="center"/>
              <w:rPr>
                <w:sz w:val="20"/>
                <w:szCs w:val="20"/>
              </w:rPr>
            </w:pPr>
            <w:r w:rsidRPr="00430977">
              <w:rPr>
                <w:sz w:val="20"/>
                <w:szCs w:val="20"/>
              </w:rPr>
              <w:t>ÇSS, Sözlü sınav</w:t>
            </w:r>
          </w:p>
        </w:tc>
      </w:tr>
      <w:tr w:rsidR="00923720" w:rsidRPr="00430977" w14:paraId="272C0BDB" w14:textId="77777777" w:rsidTr="00CD20A9">
        <w:trPr>
          <w:trHeight w:val="38"/>
          <w:jc w:val="center"/>
        </w:trPr>
        <w:tc>
          <w:tcPr>
            <w:tcW w:w="3110" w:type="dxa"/>
            <w:vMerge/>
          </w:tcPr>
          <w:p w14:paraId="2A557BFD" w14:textId="77777777" w:rsidR="00923720" w:rsidRPr="00430977" w:rsidRDefault="00923720" w:rsidP="00855ABE">
            <w:pPr>
              <w:jc w:val="center"/>
              <w:rPr>
                <w:sz w:val="20"/>
                <w:szCs w:val="20"/>
              </w:rPr>
            </w:pPr>
          </w:p>
        </w:tc>
        <w:tc>
          <w:tcPr>
            <w:tcW w:w="2069" w:type="dxa"/>
            <w:vAlign w:val="center"/>
          </w:tcPr>
          <w:p w14:paraId="2C8262CA" w14:textId="77777777" w:rsidR="00923720" w:rsidRPr="00430977" w:rsidRDefault="00923720" w:rsidP="00855ABE">
            <w:pPr>
              <w:jc w:val="center"/>
              <w:rPr>
                <w:sz w:val="20"/>
                <w:szCs w:val="20"/>
              </w:rPr>
            </w:pPr>
            <w:r w:rsidRPr="00430977">
              <w:rPr>
                <w:sz w:val="20"/>
                <w:szCs w:val="20"/>
              </w:rPr>
              <w:t>Teorik ders</w:t>
            </w:r>
          </w:p>
        </w:tc>
        <w:tc>
          <w:tcPr>
            <w:tcW w:w="2505" w:type="dxa"/>
            <w:gridSpan w:val="2"/>
            <w:vAlign w:val="center"/>
          </w:tcPr>
          <w:p w14:paraId="2114BCF8" w14:textId="77777777" w:rsidR="00923720" w:rsidRPr="00430977" w:rsidRDefault="00923720" w:rsidP="00855ABE">
            <w:pPr>
              <w:jc w:val="center"/>
              <w:rPr>
                <w:sz w:val="20"/>
                <w:szCs w:val="20"/>
              </w:rPr>
            </w:pPr>
            <w:r w:rsidRPr="00430977">
              <w:rPr>
                <w:sz w:val="20"/>
                <w:szCs w:val="20"/>
              </w:rPr>
              <w:t>Bronşektazi</w:t>
            </w:r>
          </w:p>
        </w:tc>
        <w:tc>
          <w:tcPr>
            <w:tcW w:w="705" w:type="dxa"/>
            <w:vAlign w:val="center"/>
          </w:tcPr>
          <w:p w14:paraId="33A24AEA" w14:textId="77777777" w:rsidR="00923720" w:rsidRPr="00430977" w:rsidRDefault="00923720" w:rsidP="00855ABE">
            <w:pPr>
              <w:jc w:val="center"/>
              <w:rPr>
                <w:sz w:val="20"/>
                <w:szCs w:val="20"/>
              </w:rPr>
            </w:pPr>
            <w:r w:rsidRPr="00430977">
              <w:rPr>
                <w:sz w:val="20"/>
                <w:szCs w:val="20"/>
              </w:rPr>
              <w:t>1</w:t>
            </w:r>
          </w:p>
        </w:tc>
        <w:tc>
          <w:tcPr>
            <w:tcW w:w="1801" w:type="dxa"/>
            <w:gridSpan w:val="2"/>
            <w:vAlign w:val="center"/>
          </w:tcPr>
          <w:p w14:paraId="7420BE28" w14:textId="77777777" w:rsidR="00923720" w:rsidRPr="00430977" w:rsidRDefault="00923720" w:rsidP="00855ABE">
            <w:pPr>
              <w:jc w:val="center"/>
              <w:rPr>
                <w:sz w:val="20"/>
                <w:szCs w:val="20"/>
              </w:rPr>
            </w:pPr>
            <w:r w:rsidRPr="00430977">
              <w:rPr>
                <w:sz w:val="20"/>
                <w:szCs w:val="20"/>
              </w:rPr>
              <w:t>ÇSS, Sözlü sınav</w:t>
            </w:r>
          </w:p>
        </w:tc>
      </w:tr>
      <w:tr w:rsidR="00923720" w:rsidRPr="00430977" w14:paraId="46241317" w14:textId="77777777" w:rsidTr="00CD20A9">
        <w:trPr>
          <w:trHeight w:val="38"/>
          <w:jc w:val="center"/>
        </w:trPr>
        <w:tc>
          <w:tcPr>
            <w:tcW w:w="3110" w:type="dxa"/>
            <w:vMerge/>
          </w:tcPr>
          <w:p w14:paraId="5FCF85D5" w14:textId="77777777" w:rsidR="00923720" w:rsidRPr="00430977" w:rsidRDefault="00923720" w:rsidP="00855ABE">
            <w:pPr>
              <w:jc w:val="center"/>
              <w:rPr>
                <w:sz w:val="20"/>
                <w:szCs w:val="20"/>
              </w:rPr>
            </w:pPr>
          </w:p>
        </w:tc>
        <w:tc>
          <w:tcPr>
            <w:tcW w:w="2069" w:type="dxa"/>
            <w:vAlign w:val="center"/>
          </w:tcPr>
          <w:p w14:paraId="374E1BD7" w14:textId="77777777" w:rsidR="00923720" w:rsidRPr="00430977" w:rsidRDefault="00923720" w:rsidP="00855ABE">
            <w:pPr>
              <w:jc w:val="center"/>
              <w:rPr>
                <w:sz w:val="20"/>
                <w:szCs w:val="20"/>
              </w:rPr>
            </w:pPr>
            <w:r w:rsidRPr="00430977">
              <w:rPr>
                <w:sz w:val="20"/>
                <w:szCs w:val="20"/>
              </w:rPr>
              <w:t>Teorik ders</w:t>
            </w:r>
          </w:p>
        </w:tc>
        <w:tc>
          <w:tcPr>
            <w:tcW w:w="2505" w:type="dxa"/>
            <w:gridSpan w:val="2"/>
            <w:vAlign w:val="center"/>
          </w:tcPr>
          <w:p w14:paraId="4A8ECA51" w14:textId="77777777" w:rsidR="00923720" w:rsidRPr="00430977" w:rsidRDefault="00923720" w:rsidP="00855ABE">
            <w:pPr>
              <w:jc w:val="center"/>
              <w:rPr>
                <w:sz w:val="20"/>
                <w:szCs w:val="20"/>
              </w:rPr>
            </w:pPr>
            <w:r w:rsidRPr="00430977">
              <w:rPr>
                <w:sz w:val="20"/>
                <w:szCs w:val="20"/>
              </w:rPr>
              <w:t>Soliter Pulmoner Nodül</w:t>
            </w:r>
          </w:p>
        </w:tc>
        <w:tc>
          <w:tcPr>
            <w:tcW w:w="705" w:type="dxa"/>
            <w:vAlign w:val="center"/>
          </w:tcPr>
          <w:p w14:paraId="62F45CA4" w14:textId="77777777" w:rsidR="00923720" w:rsidRPr="00430977" w:rsidRDefault="00923720" w:rsidP="00855ABE">
            <w:pPr>
              <w:jc w:val="center"/>
              <w:rPr>
                <w:sz w:val="20"/>
                <w:szCs w:val="20"/>
              </w:rPr>
            </w:pPr>
            <w:r w:rsidRPr="00430977">
              <w:rPr>
                <w:sz w:val="20"/>
                <w:szCs w:val="20"/>
              </w:rPr>
              <w:t>2</w:t>
            </w:r>
          </w:p>
        </w:tc>
        <w:tc>
          <w:tcPr>
            <w:tcW w:w="1801" w:type="dxa"/>
            <w:gridSpan w:val="2"/>
            <w:vAlign w:val="center"/>
          </w:tcPr>
          <w:p w14:paraId="5392E9E7" w14:textId="77777777" w:rsidR="00923720" w:rsidRPr="00430977" w:rsidRDefault="00923720" w:rsidP="00855ABE">
            <w:pPr>
              <w:jc w:val="center"/>
              <w:rPr>
                <w:sz w:val="20"/>
                <w:szCs w:val="20"/>
              </w:rPr>
            </w:pPr>
            <w:r w:rsidRPr="00430977">
              <w:rPr>
                <w:sz w:val="20"/>
                <w:szCs w:val="20"/>
              </w:rPr>
              <w:t>ÇSS, Sözlü sınav</w:t>
            </w:r>
          </w:p>
        </w:tc>
      </w:tr>
      <w:tr w:rsidR="00923720" w:rsidRPr="00430977" w14:paraId="600CA344" w14:textId="77777777" w:rsidTr="00CD20A9">
        <w:trPr>
          <w:trHeight w:val="38"/>
          <w:jc w:val="center"/>
        </w:trPr>
        <w:tc>
          <w:tcPr>
            <w:tcW w:w="3110" w:type="dxa"/>
            <w:vMerge/>
          </w:tcPr>
          <w:p w14:paraId="70FD40D4" w14:textId="77777777" w:rsidR="00923720" w:rsidRPr="00430977" w:rsidRDefault="00923720" w:rsidP="00855ABE">
            <w:pPr>
              <w:jc w:val="center"/>
              <w:rPr>
                <w:sz w:val="20"/>
                <w:szCs w:val="20"/>
              </w:rPr>
            </w:pPr>
          </w:p>
        </w:tc>
        <w:tc>
          <w:tcPr>
            <w:tcW w:w="2069" w:type="dxa"/>
            <w:vAlign w:val="center"/>
          </w:tcPr>
          <w:p w14:paraId="3EACFF4D" w14:textId="77777777" w:rsidR="00923720" w:rsidRPr="00430977" w:rsidRDefault="00923720" w:rsidP="00855ABE">
            <w:pPr>
              <w:jc w:val="center"/>
              <w:rPr>
                <w:sz w:val="20"/>
                <w:szCs w:val="20"/>
              </w:rPr>
            </w:pPr>
            <w:r w:rsidRPr="00430977">
              <w:rPr>
                <w:sz w:val="20"/>
                <w:szCs w:val="20"/>
              </w:rPr>
              <w:t>Teorik ders</w:t>
            </w:r>
          </w:p>
        </w:tc>
        <w:tc>
          <w:tcPr>
            <w:tcW w:w="2505" w:type="dxa"/>
            <w:gridSpan w:val="2"/>
            <w:vAlign w:val="center"/>
          </w:tcPr>
          <w:p w14:paraId="0DCAF13C" w14:textId="77777777" w:rsidR="00923720" w:rsidRPr="00430977" w:rsidRDefault="00923720" w:rsidP="00855ABE">
            <w:pPr>
              <w:jc w:val="center"/>
              <w:rPr>
                <w:sz w:val="20"/>
                <w:szCs w:val="20"/>
              </w:rPr>
            </w:pPr>
            <w:r w:rsidRPr="00430977">
              <w:rPr>
                <w:sz w:val="20"/>
                <w:szCs w:val="20"/>
              </w:rPr>
              <w:t>Akciğer Maligniteleri</w:t>
            </w:r>
          </w:p>
        </w:tc>
        <w:tc>
          <w:tcPr>
            <w:tcW w:w="705" w:type="dxa"/>
            <w:vAlign w:val="center"/>
          </w:tcPr>
          <w:p w14:paraId="3D95507B" w14:textId="77777777" w:rsidR="00923720" w:rsidRPr="00430977" w:rsidRDefault="00923720" w:rsidP="00855ABE">
            <w:pPr>
              <w:jc w:val="center"/>
              <w:rPr>
                <w:sz w:val="20"/>
                <w:szCs w:val="20"/>
              </w:rPr>
            </w:pPr>
            <w:r w:rsidRPr="00430977">
              <w:rPr>
                <w:sz w:val="20"/>
                <w:szCs w:val="20"/>
              </w:rPr>
              <w:t>2</w:t>
            </w:r>
          </w:p>
        </w:tc>
        <w:tc>
          <w:tcPr>
            <w:tcW w:w="1801" w:type="dxa"/>
            <w:gridSpan w:val="2"/>
            <w:vAlign w:val="center"/>
          </w:tcPr>
          <w:p w14:paraId="243D55AD" w14:textId="77777777" w:rsidR="00923720" w:rsidRPr="00430977" w:rsidRDefault="00923720" w:rsidP="00855ABE">
            <w:pPr>
              <w:jc w:val="center"/>
              <w:rPr>
                <w:sz w:val="20"/>
                <w:szCs w:val="20"/>
              </w:rPr>
            </w:pPr>
            <w:r w:rsidRPr="00430977">
              <w:rPr>
                <w:sz w:val="20"/>
                <w:szCs w:val="20"/>
              </w:rPr>
              <w:t>ÇSS, Sözlü sınav</w:t>
            </w:r>
          </w:p>
        </w:tc>
      </w:tr>
      <w:tr w:rsidR="00923720" w:rsidRPr="00430977" w14:paraId="55F61F52" w14:textId="77777777" w:rsidTr="00CD20A9">
        <w:trPr>
          <w:trHeight w:val="38"/>
          <w:jc w:val="center"/>
        </w:trPr>
        <w:tc>
          <w:tcPr>
            <w:tcW w:w="3110" w:type="dxa"/>
            <w:vMerge/>
          </w:tcPr>
          <w:p w14:paraId="5FE0443D" w14:textId="77777777" w:rsidR="00923720" w:rsidRPr="00430977" w:rsidRDefault="00923720" w:rsidP="00855ABE">
            <w:pPr>
              <w:jc w:val="center"/>
              <w:rPr>
                <w:sz w:val="20"/>
                <w:szCs w:val="20"/>
              </w:rPr>
            </w:pPr>
          </w:p>
        </w:tc>
        <w:tc>
          <w:tcPr>
            <w:tcW w:w="2069" w:type="dxa"/>
            <w:vAlign w:val="center"/>
          </w:tcPr>
          <w:p w14:paraId="39A6BE83" w14:textId="77777777" w:rsidR="00923720" w:rsidRPr="00430977" w:rsidRDefault="00923720" w:rsidP="00855ABE">
            <w:pPr>
              <w:jc w:val="center"/>
              <w:rPr>
                <w:sz w:val="20"/>
                <w:szCs w:val="20"/>
              </w:rPr>
            </w:pPr>
            <w:r w:rsidRPr="00430977">
              <w:rPr>
                <w:sz w:val="20"/>
                <w:szCs w:val="20"/>
              </w:rPr>
              <w:t>Teorik ders</w:t>
            </w:r>
          </w:p>
        </w:tc>
        <w:tc>
          <w:tcPr>
            <w:tcW w:w="2505" w:type="dxa"/>
            <w:gridSpan w:val="2"/>
            <w:vAlign w:val="center"/>
          </w:tcPr>
          <w:p w14:paraId="4CE78613" w14:textId="77777777" w:rsidR="00923720" w:rsidRPr="00430977" w:rsidRDefault="00923720" w:rsidP="00855ABE">
            <w:pPr>
              <w:jc w:val="center"/>
              <w:rPr>
                <w:sz w:val="20"/>
                <w:szCs w:val="20"/>
              </w:rPr>
            </w:pPr>
            <w:r w:rsidRPr="00430977">
              <w:rPr>
                <w:sz w:val="20"/>
                <w:szCs w:val="20"/>
              </w:rPr>
              <w:t>Pnömotoraks</w:t>
            </w:r>
          </w:p>
        </w:tc>
        <w:tc>
          <w:tcPr>
            <w:tcW w:w="705" w:type="dxa"/>
            <w:vAlign w:val="center"/>
          </w:tcPr>
          <w:p w14:paraId="690F629D" w14:textId="77777777" w:rsidR="00923720" w:rsidRPr="00430977" w:rsidRDefault="00923720" w:rsidP="00855ABE">
            <w:pPr>
              <w:jc w:val="center"/>
              <w:rPr>
                <w:sz w:val="20"/>
                <w:szCs w:val="20"/>
              </w:rPr>
            </w:pPr>
            <w:r w:rsidRPr="00430977">
              <w:rPr>
                <w:sz w:val="20"/>
                <w:szCs w:val="20"/>
              </w:rPr>
              <w:t>1</w:t>
            </w:r>
          </w:p>
        </w:tc>
        <w:tc>
          <w:tcPr>
            <w:tcW w:w="1801" w:type="dxa"/>
            <w:gridSpan w:val="2"/>
            <w:vAlign w:val="center"/>
          </w:tcPr>
          <w:p w14:paraId="0E470777" w14:textId="77777777" w:rsidR="00923720" w:rsidRPr="00430977" w:rsidRDefault="00923720" w:rsidP="00855ABE">
            <w:pPr>
              <w:jc w:val="center"/>
              <w:rPr>
                <w:sz w:val="20"/>
                <w:szCs w:val="20"/>
              </w:rPr>
            </w:pPr>
            <w:r w:rsidRPr="00430977">
              <w:rPr>
                <w:sz w:val="20"/>
                <w:szCs w:val="20"/>
              </w:rPr>
              <w:t>ÇSS, Sözlü sınav</w:t>
            </w:r>
          </w:p>
        </w:tc>
      </w:tr>
      <w:tr w:rsidR="00923720" w:rsidRPr="00430977" w14:paraId="02ECB509" w14:textId="77777777" w:rsidTr="00CD20A9">
        <w:trPr>
          <w:trHeight w:val="287"/>
          <w:jc w:val="center"/>
        </w:trPr>
        <w:tc>
          <w:tcPr>
            <w:tcW w:w="3110" w:type="dxa"/>
            <w:vMerge/>
          </w:tcPr>
          <w:p w14:paraId="5E1C6461" w14:textId="77777777" w:rsidR="00923720" w:rsidRPr="00430977" w:rsidRDefault="00923720" w:rsidP="00855ABE">
            <w:pPr>
              <w:rPr>
                <w:b/>
                <w:sz w:val="20"/>
                <w:szCs w:val="20"/>
              </w:rPr>
            </w:pPr>
          </w:p>
        </w:tc>
        <w:tc>
          <w:tcPr>
            <w:tcW w:w="2069" w:type="dxa"/>
            <w:vAlign w:val="center"/>
          </w:tcPr>
          <w:p w14:paraId="0243C40B" w14:textId="77777777" w:rsidR="00923720" w:rsidRPr="00430977" w:rsidRDefault="00923720" w:rsidP="00855ABE">
            <w:pPr>
              <w:jc w:val="center"/>
              <w:rPr>
                <w:sz w:val="20"/>
                <w:szCs w:val="20"/>
              </w:rPr>
            </w:pPr>
            <w:r w:rsidRPr="00430977">
              <w:rPr>
                <w:sz w:val="20"/>
                <w:szCs w:val="20"/>
              </w:rPr>
              <w:t>Teorik ders</w:t>
            </w:r>
          </w:p>
        </w:tc>
        <w:tc>
          <w:tcPr>
            <w:tcW w:w="2505" w:type="dxa"/>
            <w:gridSpan w:val="2"/>
            <w:vAlign w:val="center"/>
          </w:tcPr>
          <w:p w14:paraId="7CC49590" w14:textId="77777777" w:rsidR="00923720" w:rsidRPr="00430977" w:rsidRDefault="00923720" w:rsidP="00855ABE">
            <w:pPr>
              <w:jc w:val="center"/>
              <w:rPr>
                <w:sz w:val="20"/>
                <w:szCs w:val="20"/>
              </w:rPr>
            </w:pPr>
            <w:r w:rsidRPr="00430977">
              <w:rPr>
                <w:sz w:val="20"/>
                <w:szCs w:val="20"/>
              </w:rPr>
              <w:t>Akciğer Absesi</w:t>
            </w:r>
          </w:p>
        </w:tc>
        <w:tc>
          <w:tcPr>
            <w:tcW w:w="705" w:type="dxa"/>
            <w:vAlign w:val="center"/>
          </w:tcPr>
          <w:p w14:paraId="1CAA9EAB" w14:textId="77777777" w:rsidR="00923720" w:rsidRPr="00430977" w:rsidRDefault="00923720" w:rsidP="00855ABE">
            <w:pPr>
              <w:jc w:val="center"/>
              <w:rPr>
                <w:sz w:val="20"/>
                <w:szCs w:val="20"/>
              </w:rPr>
            </w:pPr>
            <w:r w:rsidRPr="00430977">
              <w:rPr>
                <w:sz w:val="20"/>
                <w:szCs w:val="20"/>
              </w:rPr>
              <w:t>1</w:t>
            </w:r>
          </w:p>
        </w:tc>
        <w:tc>
          <w:tcPr>
            <w:tcW w:w="1801" w:type="dxa"/>
            <w:gridSpan w:val="2"/>
            <w:vAlign w:val="center"/>
          </w:tcPr>
          <w:p w14:paraId="5895B925" w14:textId="77777777" w:rsidR="00923720" w:rsidRPr="00430977" w:rsidRDefault="00923720" w:rsidP="00855ABE">
            <w:pPr>
              <w:jc w:val="center"/>
              <w:rPr>
                <w:sz w:val="20"/>
                <w:szCs w:val="20"/>
              </w:rPr>
            </w:pPr>
            <w:r w:rsidRPr="00430977">
              <w:rPr>
                <w:sz w:val="20"/>
                <w:szCs w:val="20"/>
              </w:rPr>
              <w:t>ÇSS, Sözlü sınav</w:t>
            </w:r>
          </w:p>
        </w:tc>
      </w:tr>
      <w:tr w:rsidR="00923720" w:rsidRPr="00430977" w14:paraId="60186E65" w14:textId="77777777" w:rsidTr="00CD20A9">
        <w:trPr>
          <w:trHeight w:val="287"/>
          <w:jc w:val="center"/>
        </w:trPr>
        <w:tc>
          <w:tcPr>
            <w:tcW w:w="3110" w:type="dxa"/>
            <w:vMerge/>
          </w:tcPr>
          <w:p w14:paraId="4DE9BFA9" w14:textId="77777777" w:rsidR="00923720" w:rsidRPr="00430977" w:rsidRDefault="00923720" w:rsidP="00855ABE">
            <w:pPr>
              <w:jc w:val="center"/>
              <w:rPr>
                <w:sz w:val="20"/>
                <w:szCs w:val="20"/>
              </w:rPr>
            </w:pPr>
          </w:p>
        </w:tc>
        <w:tc>
          <w:tcPr>
            <w:tcW w:w="7080" w:type="dxa"/>
            <w:gridSpan w:val="6"/>
          </w:tcPr>
          <w:p w14:paraId="1B6A8260" w14:textId="77777777" w:rsidR="00923720" w:rsidRPr="00430977" w:rsidRDefault="00923720" w:rsidP="00855ABE">
            <w:pPr>
              <w:spacing w:line="276" w:lineRule="auto"/>
              <w:rPr>
                <w:sz w:val="20"/>
                <w:szCs w:val="20"/>
              </w:rPr>
            </w:pPr>
            <w:r w:rsidRPr="00430977">
              <w:rPr>
                <w:b/>
                <w:sz w:val="20"/>
                <w:szCs w:val="20"/>
              </w:rPr>
              <w:t>ÇSS: Çoktan seçmeli soru</w:t>
            </w:r>
          </w:p>
        </w:tc>
      </w:tr>
      <w:tr w:rsidR="00923720" w:rsidRPr="00430977" w14:paraId="66B37924" w14:textId="77777777" w:rsidTr="00CD20A9">
        <w:trPr>
          <w:jc w:val="center"/>
        </w:trPr>
        <w:tc>
          <w:tcPr>
            <w:tcW w:w="3110" w:type="dxa"/>
          </w:tcPr>
          <w:p w14:paraId="24500A82" w14:textId="77777777" w:rsidR="00923720" w:rsidRPr="00430977" w:rsidRDefault="00923720" w:rsidP="00855ABE">
            <w:pPr>
              <w:rPr>
                <w:b/>
                <w:sz w:val="20"/>
                <w:szCs w:val="20"/>
              </w:rPr>
            </w:pPr>
            <w:r w:rsidRPr="00430977">
              <w:rPr>
                <w:b/>
                <w:sz w:val="20"/>
                <w:szCs w:val="20"/>
              </w:rPr>
              <w:t>ÖNERİLEN KAYNAKLAR</w:t>
            </w:r>
          </w:p>
        </w:tc>
        <w:tc>
          <w:tcPr>
            <w:tcW w:w="7080" w:type="dxa"/>
            <w:gridSpan w:val="6"/>
          </w:tcPr>
          <w:p w14:paraId="2DAFF3B2" w14:textId="77777777" w:rsidR="00923720" w:rsidRPr="00430977" w:rsidRDefault="00923720" w:rsidP="00855ABE">
            <w:pPr>
              <w:jc w:val="center"/>
              <w:rPr>
                <w:sz w:val="20"/>
                <w:szCs w:val="20"/>
              </w:rPr>
            </w:pPr>
            <w:r w:rsidRPr="00430977">
              <w:rPr>
                <w:sz w:val="20"/>
                <w:szCs w:val="20"/>
              </w:rPr>
              <w:t>Erişkin Göğüs Cerrahisi- Sugarbaker-Nobel Yayınları</w:t>
            </w:r>
          </w:p>
          <w:p w14:paraId="5224BEAB" w14:textId="77777777" w:rsidR="00923720" w:rsidRPr="00430977" w:rsidRDefault="00923720" w:rsidP="00855ABE">
            <w:pPr>
              <w:jc w:val="center"/>
              <w:rPr>
                <w:b/>
                <w:sz w:val="20"/>
                <w:szCs w:val="20"/>
                <w:u w:val="single"/>
              </w:rPr>
            </w:pPr>
            <w:r w:rsidRPr="00430977">
              <w:rPr>
                <w:sz w:val="20"/>
                <w:szCs w:val="20"/>
              </w:rPr>
              <w:t>Göğüs Cerrahisi Stajyer Kitabı –Toraks Derneği Yayınları</w:t>
            </w:r>
          </w:p>
        </w:tc>
      </w:tr>
    </w:tbl>
    <w:p w14:paraId="0E3B3DD0" w14:textId="77777777" w:rsidR="00CD20A9" w:rsidRPr="00430977" w:rsidRDefault="00CD20A9" w:rsidP="00923720">
      <w:pPr>
        <w:jc w:val="center"/>
        <w:rPr>
          <w:rFonts w:eastAsia="Calibri"/>
          <w:b/>
          <w:sz w:val="20"/>
          <w:szCs w:val="20"/>
          <w:lang w:eastAsia="en-US"/>
        </w:rPr>
      </w:pPr>
    </w:p>
    <w:p w14:paraId="11BEFEFA" w14:textId="77777777" w:rsidR="00CD20A9" w:rsidRPr="00430977" w:rsidRDefault="00CD20A9" w:rsidP="00923720">
      <w:pPr>
        <w:jc w:val="center"/>
        <w:rPr>
          <w:rFonts w:eastAsia="Calibri"/>
          <w:b/>
          <w:sz w:val="20"/>
          <w:szCs w:val="20"/>
          <w:lang w:eastAsia="en-US"/>
        </w:rPr>
      </w:pPr>
    </w:p>
    <w:p w14:paraId="674868F3" w14:textId="77777777" w:rsidR="00923720" w:rsidRPr="00430977" w:rsidRDefault="00923720" w:rsidP="00923720">
      <w:pPr>
        <w:jc w:val="center"/>
        <w:rPr>
          <w:rFonts w:eastAsia="Calibri"/>
          <w:b/>
          <w:sz w:val="20"/>
          <w:szCs w:val="20"/>
          <w:lang w:eastAsia="en-US"/>
        </w:rPr>
      </w:pPr>
      <w:r w:rsidRPr="00430977">
        <w:rPr>
          <w:rFonts w:eastAsia="Calibri"/>
          <w:b/>
          <w:sz w:val="20"/>
          <w:szCs w:val="20"/>
          <w:lang w:eastAsia="en-US"/>
        </w:rPr>
        <w:t>GİRESUN ÜNİVERSİTESİ TIP FAKÜLTESİ</w:t>
      </w:r>
    </w:p>
    <w:p w14:paraId="5FEF31F4" w14:textId="77777777" w:rsidR="00923720" w:rsidRPr="00430977" w:rsidRDefault="00923720" w:rsidP="00923720">
      <w:pPr>
        <w:jc w:val="center"/>
        <w:rPr>
          <w:rFonts w:eastAsia="Calibri"/>
          <w:sz w:val="20"/>
          <w:szCs w:val="20"/>
          <w:lang w:eastAsia="en-US"/>
        </w:rPr>
      </w:pPr>
      <w:r w:rsidRPr="00430977">
        <w:rPr>
          <w:rFonts w:eastAsia="Calibri"/>
          <w:b/>
          <w:sz w:val="20"/>
          <w:szCs w:val="20"/>
          <w:lang w:eastAsia="en-US"/>
        </w:rPr>
        <w:t>GÖĞÜS CERRAHİSİ ANABİLİM DALI STAJYER UYGULAMA KARNESİ</w:t>
      </w:r>
    </w:p>
    <w:p w14:paraId="765C4B42" w14:textId="77777777" w:rsidR="00923720" w:rsidRPr="00430977" w:rsidRDefault="00923720" w:rsidP="00923720">
      <w:pPr>
        <w:spacing w:after="200" w:line="360" w:lineRule="auto"/>
        <w:jc w:val="both"/>
        <w:rPr>
          <w:rFonts w:eastAsia="Calibri"/>
          <w:sz w:val="22"/>
          <w:szCs w:val="22"/>
          <w:lang w:eastAsia="en-US"/>
        </w:rPr>
      </w:pPr>
    </w:p>
    <w:p w14:paraId="4DC01937" w14:textId="77777777" w:rsidR="00923720" w:rsidRPr="00430977" w:rsidRDefault="00923720" w:rsidP="00923720">
      <w:pPr>
        <w:spacing w:after="200" w:line="360" w:lineRule="auto"/>
        <w:ind w:firstLine="708"/>
        <w:jc w:val="both"/>
        <w:rPr>
          <w:rFonts w:eastAsia="Calibri"/>
          <w:sz w:val="22"/>
          <w:szCs w:val="22"/>
          <w:lang w:eastAsia="en-US"/>
        </w:rPr>
      </w:pPr>
      <w:r w:rsidRPr="00430977">
        <w:rPr>
          <w:rFonts w:eastAsia="Calibri"/>
          <w:sz w:val="22"/>
          <w:szCs w:val="22"/>
          <w:lang w:eastAsia="en-US"/>
        </w:rPr>
        <w:t xml:space="preserve">Göğüs Cerrahisi staj programı sonunda aşağıda tanımlı beceri ve tutumları kazanmış olmanızı bekliyoruz. Aşağıda tanımlı işlemlerden toplam 100 puan üzerinden değerlendirmeniz yapılacaktır. Bu staj </w:t>
      </w:r>
      <w:r w:rsidRPr="00430977">
        <w:rPr>
          <w:rFonts w:eastAsia="Calibri"/>
          <w:sz w:val="22"/>
          <w:szCs w:val="22"/>
          <w:lang w:eastAsia="en-US"/>
        </w:rPr>
        <w:lastRenderedPageBreak/>
        <w:t>karnesinde tanımlı beceri ve tutumlar tam olarak gerçekleştirilmesi durumunda staj sonu final notunuza 10 (on) puan (100 puan üzerinden) şeklinde katkıda bulunacaktır.</w:t>
      </w:r>
    </w:p>
    <w:p w14:paraId="5D941EBB" w14:textId="77777777" w:rsidR="00923720" w:rsidRPr="00430977" w:rsidRDefault="00923720" w:rsidP="00923720">
      <w:pPr>
        <w:spacing w:after="200" w:line="276" w:lineRule="auto"/>
        <w:jc w:val="center"/>
        <w:rPr>
          <w:b/>
          <w:sz w:val="56"/>
          <w:szCs w:val="56"/>
        </w:rPr>
      </w:pPr>
    </w:p>
    <w:tbl>
      <w:tblPr>
        <w:tblW w:w="9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3"/>
        <w:gridCol w:w="6044"/>
        <w:gridCol w:w="1873"/>
      </w:tblGrid>
      <w:tr w:rsidR="00923720" w:rsidRPr="00430977" w14:paraId="79773AC5" w14:textId="77777777" w:rsidTr="00855ABE">
        <w:trPr>
          <w:trHeight w:val="339"/>
        </w:trPr>
        <w:tc>
          <w:tcPr>
            <w:tcW w:w="1423" w:type="dxa"/>
            <w:vAlign w:val="center"/>
          </w:tcPr>
          <w:p w14:paraId="166BDE47" w14:textId="77777777" w:rsidR="00923720" w:rsidRPr="00430977" w:rsidRDefault="00923720" w:rsidP="00855ABE">
            <w:pPr>
              <w:jc w:val="both"/>
              <w:rPr>
                <w:rFonts w:eastAsia="Calibri"/>
                <w:lang w:eastAsia="en-US"/>
              </w:rPr>
            </w:pPr>
          </w:p>
        </w:tc>
        <w:tc>
          <w:tcPr>
            <w:tcW w:w="6044" w:type="dxa"/>
            <w:vAlign w:val="center"/>
          </w:tcPr>
          <w:p w14:paraId="433B0450" w14:textId="77777777" w:rsidR="00923720" w:rsidRPr="00430977" w:rsidRDefault="00923720" w:rsidP="00855ABE">
            <w:pPr>
              <w:jc w:val="both"/>
              <w:rPr>
                <w:rFonts w:eastAsia="Calibri"/>
                <w:b/>
                <w:sz w:val="20"/>
                <w:lang w:eastAsia="en-US"/>
              </w:rPr>
            </w:pPr>
            <w:r w:rsidRPr="00430977">
              <w:rPr>
                <w:rFonts w:eastAsia="Calibri"/>
                <w:b/>
                <w:sz w:val="20"/>
                <w:szCs w:val="22"/>
                <w:lang w:eastAsia="en-US"/>
              </w:rPr>
              <w:t>İŞLEMLER</w:t>
            </w:r>
          </w:p>
        </w:tc>
        <w:tc>
          <w:tcPr>
            <w:tcW w:w="1873" w:type="dxa"/>
            <w:vAlign w:val="center"/>
          </w:tcPr>
          <w:p w14:paraId="4A214595" w14:textId="77777777" w:rsidR="00923720" w:rsidRPr="00430977" w:rsidRDefault="00923720" w:rsidP="00855ABE">
            <w:pPr>
              <w:jc w:val="both"/>
              <w:rPr>
                <w:rFonts w:eastAsia="Calibri"/>
                <w:b/>
                <w:sz w:val="20"/>
                <w:lang w:eastAsia="en-US"/>
              </w:rPr>
            </w:pPr>
            <w:r w:rsidRPr="00430977">
              <w:rPr>
                <w:rFonts w:eastAsia="Calibri"/>
                <w:b/>
                <w:sz w:val="20"/>
                <w:szCs w:val="22"/>
                <w:lang w:eastAsia="en-US"/>
              </w:rPr>
              <w:t>ONAY</w:t>
            </w:r>
          </w:p>
        </w:tc>
      </w:tr>
      <w:tr w:rsidR="00923720" w:rsidRPr="00430977" w14:paraId="4965163B" w14:textId="77777777" w:rsidTr="00855ABE">
        <w:trPr>
          <w:trHeight w:val="669"/>
        </w:trPr>
        <w:tc>
          <w:tcPr>
            <w:tcW w:w="1423" w:type="dxa"/>
            <w:vAlign w:val="center"/>
          </w:tcPr>
          <w:p w14:paraId="6E168901" w14:textId="77777777" w:rsidR="00923720" w:rsidRPr="00430977" w:rsidRDefault="00923720" w:rsidP="00855ABE">
            <w:pPr>
              <w:jc w:val="center"/>
            </w:pPr>
            <w:r w:rsidRPr="00430977">
              <w:t>1</w:t>
            </w:r>
          </w:p>
        </w:tc>
        <w:tc>
          <w:tcPr>
            <w:tcW w:w="6044" w:type="dxa"/>
            <w:vAlign w:val="center"/>
          </w:tcPr>
          <w:p w14:paraId="7192EBDD" w14:textId="77777777" w:rsidR="00923720" w:rsidRPr="00430977" w:rsidRDefault="00923720" w:rsidP="00855ABE">
            <w:pPr>
              <w:jc w:val="both"/>
            </w:pPr>
            <w:r w:rsidRPr="00430977">
              <w:t>Genel ve solunum sistemine yönelik öykü alabilmek</w:t>
            </w:r>
          </w:p>
        </w:tc>
        <w:tc>
          <w:tcPr>
            <w:tcW w:w="1873" w:type="dxa"/>
            <w:vAlign w:val="center"/>
          </w:tcPr>
          <w:p w14:paraId="2C6F6AE8" w14:textId="77777777" w:rsidR="00923720" w:rsidRPr="00430977" w:rsidRDefault="00923720" w:rsidP="00855ABE">
            <w:pPr>
              <w:jc w:val="both"/>
            </w:pPr>
          </w:p>
        </w:tc>
      </w:tr>
      <w:tr w:rsidR="00923720" w:rsidRPr="00430977" w14:paraId="4C40F44C" w14:textId="77777777" w:rsidTr="00855ABE">
        <w:trPr>
          <w:trHeight w:val="669"/>
        </w:trPr>
        <w:tc>
          <w:tcPr>
            <w:tcW w:w="1423" w:type="dxa"/>
            <w:vAlign w:val="center"/>
          </w:tcPr>
          <w:p w14:paraId="4612A801" w14:textId="77777777" w:rsidR="00923720" w:rsidRPr="00430977" w:rsidRDefault="00923720" w:rsidP="00855ABE">
            <w:pPr>
              <w:jc w:val="center"/>
            </w:pPr>
            <w:r w:rsidRPr="00430977">
              <w:t>2</w:t>
            </w:r>
          </w:p>
        </w:tc>
        <w:tc>
          <w:tcPr>
            <w:tcW w:w="6044" w:type="dxa"/>
            <w:vAlign w:val="center"/>
          </w:tcPr>
          <w:p w14:paraId="54C40EA5" w14:textId="77777777" w:rsidR="00923720" w:rsidRPr="00430977" w:rsidRDefault="00923720" w:rsidP="00855ABE">
            <w:pPr>
              <w:jc w:val="both"/>
            </w:pPr>
            <w:r w:rsidRPr="00430977">
              <w:t>Genel durum ve vital bulguların değerlendirilmesi</w:t>
            </w:r>
          </w:p>
        </w:tc>
        <w:tc>
          <w:tcPr>
            <w:tcW w:w="1873" w:type="dxa"/>
            <w:vAlign w:val="center"/>
          </w:tcPr>
          <w:p w14:paraId="0072B972" w14:textId="77777777" w:rsidR="00923720" w:rsidRPr="00430977" w:rsidRDefault="00923720" w:rsidP="00855ABE">
            <w:pPr>
              <w:jc w:val="both"/>
            </w:pPr>
          </w:p>
        </w:tc>
      </w:tr>
      <w:tr w:rsidR="00923720" w:rsidRPr="00430977" w14:paraId="2DB9ABB2" w14:textId="77777777" w:rsidTr="00855ABE">
        <w:trPr>
          <w:trHeight w:val="339"/>
        </w:trPr>
        <w:tc>
          <w:tcPr>
            <w:tcW w:w="1423" w:type="dxa"/>
            <w:vAlign w:val="center"/>
          </w:tcPr>
          <w:p w14:paraId="72E8F60D" w14:textId="77777777" w:rsidR="00923720" w:rsidRPr="00430977" w:rsidRDefault="00923720" w:rsidP="00855ABE">
            <w:pPr>
              <w:jc w:val="center"/>
            </w:pPr>
            <w:r w:rsidRPr="00430977">
              <w:t>3</w:t>
            </w:r>
          </w:p>
        </w:tc>
        <w:tc>
          <w:tcPr>
            <w:tcW w:w="6044" w:type="dxa"/>
            <w:vAlign w:val="center"/>
          </w:tcPr>
          <w:p w14:paraId="6E345259" w14:textId="77777777" w:rsidR="00923720" w:rsidRPr="00430977" w:rsidRDefault="00923720" w:rsidP="00855ABE">
            <w:pPr>
              <w:jc w:val="both"/>
            </w:pPr>
            <w:r w:rsidRPr="00430977">
              <w:t>Solunum sistemi muayenesi</w:t>
            </w:r>
          </w:p>
        </w:tc>
        <w:tc>
          <w:tcPr>
            <w:tcW w:w="1873" w:type="dxa"/>
            <w:vAlign w:val="center"/>
          </w:tcPr>
          <w:p w14:paraId="68480376" w14:textId="77777777" w:rsidR="00923720" w:rsidRPr="00430977" w:rsidRDefault="00923720" w:rsidP="00855ABE">
            <w:pPr>
              <w:jc w:val="both"/>
            </w:pPr>
          </w:p>
        </w:tc>
      </w:tr>
      <w:tr w:rsidR="00923720" w:rsidRPr="00430977" w14:paraId="11C81F83" w14:textId="77777777" w:rsidTr="00855ABE">
        <w:trPr>
          <w:trHeight w:val="339"/>
        </w:trPr>
        <w:tc>
          <w:tcPr>
            <w:tcW w:w="1423" w:type="dxa"/>
            <w:vAlign w:val="center"/>
          </w:tcPr>
          <w:p w14:paraId="46FC9FBC" w14:textId="77777777" w:rsidR="00923720" w:rsidRPr="00430977" w:rsidRDefault="00923720" w:rsidP="00855ABE">
            <w:pPr>
              <w:jc w:val="center"/>
            </w:pPr>
            <w:r w:rsidRPr="00430977">
              <w:t>4</w:t>
            </w:r>
          </w:p>
        </w:tc>
        <w:tc>
          <w:tcPr>
            <w:tcW w:w="6044" w:type="dxa"/>
            <w:vAlign w:val="center"/>
          </w:tcPr>
          <w:p w14:paraId="6488C17E" w14:textId="77777777" w:rsidR="00923720" w:rsidRPr="00430977" w:rsidRDefault="00923720" w:rsidP="00855ABE">
            <w:pPr>
              <w:jc w:val="both"/>
            </w:pPr>
            <w:r w:rsidRPr="00430977">
              <w:t>Hasta dosyası hazırlayabilmek</w:t>
            </w:r>
          </w:p>
        </w:tc>
        <w:tc>
          <w:tcPr>
            <w:tcW w:w="1873" w:type="dxa"/>
            <w:vAlign w:val="center"/>
          </w:tcPr>
          <w:p w14:paraId="6D73E293" w14:textId="77777777" w:rsidR="00923720" w:rsidRPr="00430977" w:rsidRDefault="00923720" w:rsidP="00855ABE">
            <w:pPr>
              <w:jc w:val="both"/>
            </w:pPr>
          </w:p>
        </w:tc>
      </w:tr>
      <w:tr w:rsidR="00923720" w:rsidRPr="00430977" w14:paraId="7CD1DD1C" w14:textId="77777777" w:rsidTr="00855ABE">
        <w:trPr>
          <w:trHeight w:val="339"/>
        </w:trPr>
        <w:tc>
          <w:tcPr>
            <w:tcW w:w="1423" w:type="dxa"/>
            <w:vAlign w:val="center"/>
          </w:tcPr>
          <w:p w14:paraId="456D8CAD" w14:textId="77777777" w:rsidR="00923720" w:rsidRPr="00430977" w:rsidRDefault="00923720" w:rsidP="00855ABE">
            <w:pPr>
              <w:jc w:val="center"/>
            </w:pPr>
            <w:r w:rsidRPr="00430977">
              <w:t>5</w:t>
            </w:r>
          </w:p>
        </w:tc>
        <w:tc>
          <w:tcPr>
            <w:tcW w:w="6044" w:type="dxa"/>
            <w:vAlign w:val="center"/>
          </w:tcPr>
          <w:p w14:paraId="16BAA982" w14:textId="77777777" w:rsidR="00923720" w:rsidRPr="00430977" w:rsidRDefault="00923720" w:rsidP="00855ABE">
            <w:pPr>
              <w:jc w:val="both"/>
            </w:pPr>
            <w:r w:rsidRPr="00430977">
              <w:t>Direk radyografileri  değerlendirebilmek</w:t>
            </w:r>
          </w:p>
        </w:tc>
        <w:tc>
          <w:tcPr>
            <w:tcW w:w="1873" w:type="dxa"/>
            <w:vAlign w:val="center"/>
          </w:tcPr>
          <w:p w14:paraId="12059FD8" w14:textId="77777777" w:rsidR="00923720" w:rsidRPr="00430977" w:rsidRDefault="00923720" w:rsidP="00855ABE">
            <w:pPr>
              <w:jc w:val="both"/>
            </w:pPr>
          </w:p>
        </w:tc>
      </w:tr>
      <w:tr w:rsidR="00923720" w:rsidRPr="00430977" w14:paraId="7C52A360" w14:textId="77777777" w:rsidTr="00855ABE">
        <w:trPr>
          <w:trHeight w:val="339"/>
        </w:trPr>
        <w:tc>
          <w:tcPr>
            <w:tcW w:w="1423" w:type="dxa"/>
            <w:vAlign w:val="center"/>
          </w:tcPr>
          <w:p w14:paraId="1A1C6B7E" w14:textId="77777777" w:rsidR="00923720" w:rsidRPr="00430977" w:rsidRDefault="00923720" w:rsidP="00855ABE">
            <w:pPr>
              <w:jc w:val="center"/>
            </w:pPr>
            <w:r w:rsidRPr="00430977">
              <w:t>6</w:t>
            </w:r>
          </w:p>
        </w:tc>
        <w:tc>
          <w:tcPr>
            <w:tcW w:w="6044" w:type="dxa"/>
            <w:vAlign w:val="center"/>
          </w:tcPr>
          <w:p w14:paraId="4F547F0A" w14:textId="77777777" w:rsidR="00923720" w:rsidRPr="00430977" w:rsidRDefault="00923720" w:rsidP="00855ABE">
            <w:pPr>
              <w:jc w:val="both"/>
            </w:pPr>
            <w:r w:rsidRPr="00430977">
              <w:t>Torasentez izlemek</w:t>
            </w:r>
          </w:p>
        </w:tc>
        <w:tc>
          <w:tcPr>
            <w:tcW w:w="1873" w:type="dxa"/>
            <w:vAlign w:val="center"/>
          </w:tcPr>
          <w:p w14:paraId="779A7A4C" w14:textId="77777777" w:rsidR="00923720" w:rsidRPr="00430977" w:rsidRDefault="00923720" w:rsidP="00855ABE">
            <w:pPr>
              <w:jc w:val="both"/>
            </w:pPr>
          </w:p>
        </w:tc>
      </w:tr>
      <w:tr w:rsidR="00923720" w:rsidRPr="00430977" w14:paraId="1C0532D5" w14:textId="77777777" w:rsidTr="00855ABE">
        <w:trPr>
          <w:trHeight w:val="339"/>
        </w:trPr>
        <w:tc>
          <w:tcPr>
            <w:tcW w:w="1423" w:type="dxa"/>
            <w:vAlign w:val="center"/>
          </w:tcPr>
          <w:p w14:paraId="09529E21" w14:textId="77777777" w:rsidR="00923720" w:rsidRPr="00430977" w:rsidRDefault="00923720" w:rsidP="00855ABE">
            <w:pPr>
              <w:jc w:val="center"/>
            </w:pPr>
            <w:r w:rsidRPr="00430977">
              <w:t>7</w:t>
            </w:r>
          </w:p>
        </w:tc>
        <w:tc>
          <w:tcPr>
            <w:tcW w:w="6044" w:type="dxa"/>
            <w:vAlign w:val="center"/>
          </w:tcPr>
          <w:p w14:paraId="4188FC07" w14:textId="77777777" w:rsidR="00923720" w:rsidRPr="00430977" w:rsidRDefault="00923720" w:rsidP="00855ABE">
            <w:pPr>
              <w:jc w:val="both"/>
            </w:pPr>
            <w:r w:rsidRPr="00430977">
              <w:t>Tüp torakostomi uygulaması izlemek</w:t>
            </w:r>
          </w:p>
        </w:tc>
        <w:tc>
          <w:tcPr>
            <w:tcW w:w="1873" w:type="dxa"/>
            <w:vAlign w:val="center"/>
          </w:tcPr>
          <w:p w14:paraId="3F39808B" w14:textId="77777777" w:rsidR="00923720" w:rsidRPr="00430977" w:rsidRDefault="00923720" w:rsidP="00855ABE">
            <w:pPr>
              <w:jc w:val="both"/>
            </w:pPr>
          </w:p>
        </w:tc>
      </w:tr>
      <w:tr w:rsidR="00923720" w:rsidRPr="00430977" w14:paraId="29A6370D" w14:textId="77777777" w:rsidTr="00855ABE">
        <w:trPr>
          <w:trHeight w:val="680"/>
        </w:trPr>
        <w:tc>
          <w:tcPr>
            <w:tcW w:w="1423" w:type="dxa"/>
            <w:vAlign w:val="center"/>
          </w:tcPr>
          <w:p w14:paraId="0E7BE328" w14:textId="77777777" w:rsidR="00923720" w:rsidRPr="00430977" w:rsidRDefault="00923720" w:rsidP="00855ABE">
            <w:pPr>
              <w:jc w:val="center"/>
            </w:pPr>
            <w:r w:rsidRPr="00430977">
              <w:t>8</w:t>
            </w:r>
          </w:p>
        </w:tc>
        <w:tc>
          <w:tcPr>
            <w:tcW w:w="6044" w:type="dxa"/>
            <w:vAlign w:val="center"/>
          </w:tcPr>
          <w:p w14:paraId="41C63DD6" w14:textId="77777777" w:rsidR="00923720" w:rsidRPr="00430977" w:rsidRDefault="00923720" w:rsidP="00855ABE">
            <w:pPr>
              <w:jc w:val="both"/>
            </w:pPr>
            <w:r w:rsidRPr="00430977">
              <w:t>Tarama ve tanısal amaçlı tetkikleri değerlendirebilmek</w:t>
            </w:r>
          </w:p>
        </w:tc>
        <w:tc>
          <w:tcPr>
            <w:tcW w:w="1873" w:type="dxa"/>
            <w:vAlign w:val="center"/>
          </w:tcPr>
          <w:p w14:paraId="6D3F1F72" w14:textId="77777777" w:rsidR="00923720" w:rsidRPr="00430977" w:rsidRDefault="00923720" w:rsidP="00855ABE">
            <w:pPr>
              <w:jc w:val="both"/>
            </w:pPr>
          </w:p>
        </w:tc>
      </w:tr>
    </w:tbl>
    <w:p w14:paraId="689AB115" w14:textId="77777777" w:rsidR="00923720" w:rsidRPr="00430977" w:rsidRDefault="00923720" w:rsidP="00923720">
      <w:pPr>
        <w:jc w:val="both"/>
        <w:rPr>
          <w:rFonts w:eastAsia="Calibri"/>
          <w:sz w:val="20"/>
          <w:szCs w:val="20"/>
          <w:lang w:eastAsia="en-US"/>
        </w:rPr>
      </w:pPr>
    </w:p>
    <w:p w14:paraId="118857C9" w14:textId="77777777" w:rsidR="00923720" w:rsidRPr="00430977" w:rsidRDefault="00923720" w:rsidP="00923720">
      <w:pPr>
        <w:jc w:val="both"/>
        <w:rPr>
          <w:rFonts w:eastAsia="Calibri"/>
          <w:sz w:val="20"/>
          <w:szCs w:val="20"/>
          <w:lang w:eastAsia="en-US"/>
        </w:rPr>
      </w:pPr>
    </w:p>
    <w:p w14:paraId="369C75BD" w14:textId="77777777" w:rsidR="00923720" w:rsidRPr="00430977" w:rsidRDefault="00923720" w:rsidP="00923720">
      <w:pPr>
        <w:jc w:val="both"/>
        <w:rPr>
          <w:rFonts w:eastAsia="Calibri"/>
          <w:sz w:val="20"/>
          <w:szCs w:val="20"/>
          <w:lang w:eastAsia="en-US"/>
        </w:rPr>
      </w:pPr>
    </w:p>
    <w:p w14:paraId="2B5DA496" w14:textId="77777777" w:rsidR="00923720" w:rsidRPr="00430977" w:rsidRDefault="00923720" w:rsidP="00923720">
      <w:pPr>
        <w:jc w:val="both"/>
        <w:rPr>
          <w:rFonts w:eastAsia="Calibri"/>
          <w:sz w:val="20"/>
          <w:szCs w:val="20"/>
          <w:lang w:eastAsia="en-US"/>
        </w:rPr>
      </w:pPr>
      <w:r w:rsidRPr="00430977">
        <w:rPr>
          <w:rFonts w:eastAsia="Calibri"/>
          <w:sz w:val="20"/>
          <w:szCs w:val="20"/>
          <w:lang w:eastAsia="en-US"/>
        </w:rPr>
        <w:t>Karar(Puan):                                                                        Tarih:</w:t>
      </w:r>
    </w:p>
    <w:p w14:paraId="427FC890" w14:textId="77777777" w:rsidR="00923720" w:rsidRPr="00430977" w:rsidRDefault="00923720" w:rsidP="00923720">
      <w:pPr>
        <w:spacing w:after="200" w:line="276" w:lineRule="auto"/>
        <w:jc w:val="both"/>
        <w:rPr>
          <w:b/>
          <w:sz w:val="56"/>
          <w:szCs w:val="56"/>
        </w:rPr>
      </w:pPr>
    </w:p>
    <w:p w14:paraId="3B3E0D63" w14:textId="77777777" w:rsidR="00923720" w:rsidRPr="00430977" w:rsidRDefault="00923720" w:rsidP="00923720">
      <w:pPr>
        <w:shd w:val="clear" w:color="auto" w:fill="FFFFFF"/>
        <w:rPr>
          <w:b/>
          <w:sz w:val="56"/>
          <w:szCs w:val="56"/>
        </w:rPr>
      </w:pPr>
    </w:p>
    <w:p w14:paraId="569456F8" w14:textId="77777777" w:rsidR="00923720" w:rsidRPr="00430977" w:rsidRDefault="00923720" w:rsidP="00923720">
      <w:pPr>
        <w:shd w:val="clear" w:color="auto" w:fill="FFFFFF"/>
        <w:rPr>
          <w:b/>
          <w:sz w:val="56"/>
          <w:szCs w:val="56"/>
        </w:rPr>
      </w:pPr>
    </w:p>
    <w:p w14:paraId="13D9574A" w14:textId="77777777" w:rsidR="00CD20A9" w:rsidRPr="00430977" w:rsidRDefault="00CD20A9" w:rsidP="00923720">
      <w:pPr>
        <w:shd w:val="clear" w:color="auto" w:fill="FFFFFF"/>
        <w:rPr>
          <w:b/>
          <w:sz w:val="56"/>
          <w:szCs w:val="56"/>
        </w:rPr>
      </w:pPr>
    </w:p>
    <w:p w14:paraId="13F67AA4" w14:textId="77777777" w:rsidR="00CD20A9" w:rsidRPr="00430977" w:rsidRDefault="00CD20A9" w:rsidP="00923720">
      <w:pPr>
        <w:shd w:val="clear" w:color="auto" w:fill="FFFFFF"/>
        <w:rPr>
          <w:b/>
          <w:sz w:val="56"/>
          <w:szCs w:val="56"/>
        </w:rPr>
      </w:pPr>
    </w:p>
    <w:p w14:paraId="71CBA75D" w14:textId="77777777" w:rsidR="00CD20A9" w:rsidRPr="00430977" w:rsidRDefault="00CD20A9" w:rsidP="00923720">
      <w:pPr>
        <w:shd w:val="clear" w:color="auto" w:fill="FFFFFF"/>
        <w:rPr>
          <w:b/>
          <w:sz w:val="56"/>
          <w:szCs w:val="56"/>
        </w:rPr>
      </w:pPr>
    </w:p>
    <w:p w14:paraId="2CE0870F" w14:textId="77777777" w:rsidR="00923720" w:rsidRPr="00430977" w:rsidRDefault="00923720" w:rsidP="00923720">
      <w:pPr>
        <w:shd w:val="clear" w:color="auto" w:fill="FFFFFF"/>
        <w:rPr>
          <w:b/>
          <w:sz w:val="56"/>
          <w:szCs w:val="56"/>
        </w:rPr>
      </w:pPr>
    </w:p>
    <w:p w14:paraId="3CAA100F" w14:textId="77777777" w:rsidR="00923720" w:rsidRPr="00430977" w:rsidRDefault="00923720" w:rsidP="00923720">
      <w:pPr>
        <w:shd w:val="clear" w:color="auto" w:fill="FFFFFF"/>
        <w:rPr>
          <w:b/>
          <w:sz w:val="18"/>
          <w:szCs w:val="18"/>
        </w:rPr>
      </w:pPr>
    </w:p>
    <w:p w14:paraId="6336DF79" w14:textId="77777777" w:rsidR="00923720" w:rsidRPr="00430977" w:rsidRDefault="00923720" w:rsidP="00923720">
      <w:pPr>
        <w:shd w:val="clear" w:color="auto" w:fill="FFFFFF"/>
        <w:jc w:val="center"/>
        <w:rPr>
          <w:b/>
          <w:sz w:val="18"/>
          <w:szCs w:val="18"/>
        </w:rPr>
      </w:pPr>
    </w:p>
    <w:p w14:paraId="4B27FE7F" w14:textId="77777777" w:rsidR="00923720" w:rsidRPr="00430977" w:rsidRDefault="00923720" w:rsidP="00923720">
      <w:pPr>
        <w:shd w:val="clear" w:color="auto" w:fill="FFFFFF"/>
        <w:jc w:val="center"/>
        <w:rPr>
          <w:b/>
          <w:sz w:val="18"/>
          <w:szCs w:val="18"/>
        </w:rPr>
      </w:pPr>
      <w:r w:rsidRPr="00430977">
        <w:rPr>
          <w:b/>
          <w:sz w:val="18"/>
          <w:szCs w:val="18"/>
        </w:rPr>
        <w:t>2022-2023 EĞİTİM ÖĞRETİM YILI</w:t>
      </w:r>
    </w:p>
    <w:p w14:paraId="585B2A4C" w14:textId="77777777" w:rsidR="00923720" w:rsidRPr="00430977" w:rsidRDefault="00923720" w:rsidP="00923720">
      <w:pPr>
        <w:shd w:val="clear" w:color="auto" w:fill="FFFFFF"/>
        <w:jc w:val="center"/>
        <w:rPr>
          <w:b/>
          <w:sz w:val="18"/>
          <w:szCs w:val="18"/>
        </w:rPr>
      </w:pPr>
      <w:r w:rsidRPr="00430977">
        <w:rPr>
          <w:b/>
          <w:sz w:val="18"/>
          <w:szCs w:val="18"/>
        </w:rPr>
        <w:t>DÖNEM V GÖĞÜS CERRAHİSİ STAJI</w:t>
      </w:r>
    </w:p>
    <w:p w14:paraId="3C728F7C" w14:textId="77777777" w:rsidR="00923720" w:rsidRPr="00430977" w:rsidRDefault="00923720" w:rsidP="00923720">
      <w:pPr>
        <w:jc w:val="center"/>
        <w:rPr>
          <w:b/>
          <w:sz w:val="22"/>
          <w:szCs w:val="18"/>
        </w:rPr>
      </w:pPr>
    </w:p>
    <w:tbl>
      <w:tblPr>
        <w:tblpPr w:leftFromText="180" w:rightFromText="180" w:vertAnchor="text" w:horzAnchor="page" w:tblpX="937" w:tblpY="313"/>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18"/>
        <w:gridCol w:w="2835"/>
        <w:gridCol w:w="4819"/>
      </w:tblGrid>
      <w:tr w:rsidR="00923720" w:rsidRPr="00430977" w14:paraId="587C09C4" w14:textId="77777777" w:rsidTr="00855ABE">
        <w:trPr>
          <w:trHeight w:val="193"/>
        </w:trPr>
        <w:tc>
          <w:tcPr>
            <w:tcW w:w="10456" w:type="dxa"/>
            <w:gridSpan w:val="4"/>
            <w:vAlign w:val="center"/>
          </w:tcPr>
          <w:p w14:paraId="11F754C7" w14:textId="77777777" w:rsidR="00923720" w:rsidRPr="00430977" w:rsidRDefault="00923720" w:rsidP="00855ABE">
            <w:pPr>
              <w:jc w:val="center"/>
              <w:rPr>
                <w:b/>
                <w:sz w:val="18"/>
                <w:szCs w:val="18"/>
              </w:rPr>
            </w:pPr>
            <w:r w:rsidRPr="00430977">
              <w:rPr>
                <w:b/>
                <w:sz w:val="18"/>
                <w:szCs w:val="18"/>
              </w:rPr>
              <w:t>1. GÜN</w:t>
            </w:r>
          </w:p>
        </w:tc>
      </w:tr>
      <w:tr w:rsidR="00923720" w:rsidRPr="00430977" w14:paraId="27390C7C" w14:textId="77777777" w:rsidTr="00855ABE">
        <w:trPr>
          <w:trHeight w:val="323"/>
        </w:trPr>
        <w:tc>
          <w:tcPr>
            <w:tcW w:w="1384" w:type="dxa"/>
            <w:vAlign w:val="center"/>
          </w:tcPr>
          <w:p w14:paraId="298F9C3D" w14:textId="77777777" w:rsidR="00923720" w:rsidRPr="00430977" w:rsidRDefault="00923720" w:rsidP="00855ABE">
            <w:pPr>
              <w:jc w:val="center"/>
              <w:rPr>
                <w:b/>
                <w:sz w:val="18"/>
                <w:szCs w:val="18"/>
              </w:rPr>
            </w:pPr>
            <w:r w:rsidRPr="00430977">
              <w:rPr>
                <w:b/>
                <w:sz w:val="18"/>
                <w:szCs w:val="18"/>
              </w:rPr>
              <w:t>SAAT</w:t>
            </w:r>
          </w:p>
        </w:tc>
        <w:tc>
          <w:tcPr>
            <w:tcW w:w="1418" w:type="dxa"/>
            <w:vAlign w:val="center"/>
          </w:tcPr>
          <w:p w14:paraId="0569A98E" w14:textId="77777777" w:rsidR="00923720" w:rsidRPr="00430977" w:rsidRDefault="00923720" w:rsidP="00855ABE">
            <w:pPr>
              <w:jc w:val="center"/>
              <w:rPr>
                <w:b/>
                <w:sz w:val="18"/>
                <w:szCs w:val="18"/>
              </w:rPr>
            </w:pPr>
            <w:r w:rsidRPr="00430977">
              <w:rPr>
                <w:b/>
                <w:sz w:val="18"/>
                <w:szCs w:val="18"/>
              </w:rPr>
              <w:t>T : TEORİK</w:t>
            </w:r>
          </w:p>
          <w:p w14:paraId="419A5473" w14:textId="77777777" w:rsidR="00923720" w:rsidRPr="00430977" w:rsidRDefault="00923720" w:rsidP="00855ABE">
            <w:pPr>
              <w:jc w:val="center"/>
              <w:rPr>
                <w:b/>
                <w:sz w:val="18"/>
                <w:szCs w:val="18"/>
              </w:rPr>
            </w:pPr>
            <w:r w:rsidRPr="00430977">
              <w:rPr>
                <w:b/>
                <w:sz w:val="18"/>
                <w:szCs w:val="18"/>
              </w:rPr>
              <w:t>P : PRATİK</w:t>
            </w:r>
          </w:p>
        </w:tc>
        <w:tc>
          <w:tcPr>
            <w:tcW w:w="2835" w:type="dxa"/>
            <w:vAlign w:val="center"/>
          </w:tcPr>
          <w:p w14:paraId="58A68B87" w14:textId="77777777" w:rsidR="00923720" w:rsidRPr="00430977" w:rsidRDefault="00923720" w:rsidP="00855ABE">
            <w:pPr>
              <w:jc w:val="center"/>
              <w:rPr>
                <w:b/>
                <w:sz w:val="18"/>
                <w:szCs w:val="18"/>
              </w:rPr>
            </w:pPr>
            <w:r w:rsidRPr="00430977">
              <w:rPr>
                <w:b/>
                <w:sz w:val="18"/>
                <w:szCs w:val="18"/>
              </w:rPr>
              <w:t>ÖĞRETİM ÜYESİ</w:t>
            </w:r>
          </w:p>
        </w:tc>
        <w:tc>
          <w:tcPr>
            <w:tcW w:w="4819" w:type="dxa"/>
            <w:vAlign w:val="center"/>
          </w:tcPr>
          <w:p w14:paraId="0843AC63" w14:textId="77777777" w:rsidR="00923720" w:rsidRPr="00430977" w:rsidRDefault="00923720" w:rsidP="00855ABE">
            <w:pPr>
              <w:jc w:val="center"/>
              <w:rPr>
                <w:b/>
                <w:sz w:val="18"/>
                <w:szCs w:val="18"/>
              </w:rPr>
            </w:pPr>
            <w:r w:rsidRPr="00430977">
              <w:rPr>
                <w:b/>
                <w:sz w:val="18"/>
                <w:szCs w:val="18"/>
              </w:rPr>
              <w:t>DERSİN KONUSU</w:t>
            </w:r>
          </w:p>
        </w:tc>
      </w:tr>
      <w:tr w:rsidR="00923720" w:rsidRPr="00430977" w14:paraId="06854B92" w14:textId="77777777" w:rsidTr="00855ABE">
        <w:trPr>
          <w:trHeight w:val="293"/>
        </w:trPr>
        <w:tc>
          <w:tcPr>
            <w:tcW w:w="1384" w:type="dxa"/>
            <w:vAlign w:val="center"/>
          </w:tcPr>
          <w:p w14:paraId="52A0C591"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08.30 - 09.20</w:t>
            </w:r>
          </w:p>
        </w:tc>
        <w:tc>
          <w:tcPr>
            <w:tcW w:w="1418" w:type="dxa"/>
            <w:vAlign w:val="center"/>
          </w:tcPr>
          <w:p w14:paraId="7CC82151" w14:textId="77777777" w:rsidR="00923720" w:rsidRPr="00430977" w:rsidRDefault="00923720" w:rsidP="00855ABE">
            <w:pPr>
              <w:jc w:val="center"/>
              <w:rPr>
                <w:b/>
                <w:sz w:val="18"/>
                <w:szCs w:val="18"/>
              </w:rPr>
            </w:pPr>
            <w:r w:rsidRPr="00430977">
              <w:rPr>
                <w:b/>
                <w:sz w:val="18"/>
                <w:szCs w:val="18"/>
              </w:rPr>
              <w:t>T</w:t>
            </w:r>
          </w:p>
        </w:tc>
        <w:tc>
          <w:tcPr>
            <w:tcW w:w="2835" w:type="dxa"/>
            <w:vAlign w:val="center"/>
          </w:tcPr>
          <w:p w14:paraId="24B311DF" w14:textId="77777777" w:rsidR="00923720" w:rsidRPr="00430977" w:rsidRDefault="00923720"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4819" w:type="dxa"/>
            <w:vAlign w:val="center"/>
          </w:tcPr>
          <w:p w14:paraId="04C14BCB" w14:textId="77777777" w:rsidR="00923720" w:rsidRPr="00430977" w:rsidRDefault="00923720" w:rsidP="00855ABE">
            <w:pPr>
              <w:jc w:val="center"/>
              <w:rPr>
                <w:sz w:val="18"/>
                <w:szCs w:val="18"/>
              </w:rPr>
            </w:pPr>
            <w:r w:rsidRPr="00430977">
              <w:rPr>
                <w:sz w:val="18"/>
                <w:szCs w:val="18"/>
              </w:rPr>
              <w:t>Göğüs Cerrahisi’ne Giriş-Tanı Yöntemleri I</w:t>
            </w:r>
          </w:p>
        </w:tc>
      </w:tr>
      <w:tr w:rsidR="00923720" w:rsidRPr="00430977" w14:paraId="704CF811" w14:textId="77777777" w:rsidTr="00855ABE">
        <w:trPr>
          <w:trHeight w:val="293"/>
        </w:trPr>
        <w:tc>
          <w:tcPr>
            <w:tcW w:w="1384" w:type="dxa"/>
            <w:vAlign w:val="center"/>
          </w:tcPr>
          <w:p w14:paraId="42B0C295"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lastRenderedPageBreak/>
              <w:t>09.30 - 10.20</w:t>
            </w:r>
          </w:p>
        </w:tc>
        <w:tc>
          <w:tcPr>
            <w:tcW w:w="1418" w:type="dxa"/>
            <w:vAlign w:val="center"/>
          </w:tcPr>
          <w:p w14:paraId="12259DDB" w14:textId="77777777" w:rsidR="00923720" w:rsidRPr="00430977" w:rsidRDefault="00923720" w:rsidP="00855ABE">
            <w:pPr>
              <w:jc w:val="center"/>
              <w:rPr>
                <w:b/>
                <w:sz w:val="18"/>
                <w:szCs w:val="18"/>
              </w:rPr>
            </w:pPr>
            <w:r w:rsidRPr="00430977">
              <w:rPr>
                <w:b/>
                <w:sz w:val="18"/>
                <w:szCs w:val="18"/>
              </w:rPr>
              <w:t>T</w:t>
            </w:r>
          </w:p>
        </w:tc>
        <w:tc>
          <w:tcPr>
            <w:tcW w:w="2835" w:type="dxa"/>
            <w:vAlign w:val="center"/>
          </w:tcPr>
          <w:p w14:paraId="48259839" w14:textId="77777777" w:rsidR="00923720" w:rsidRPr="00430977" w:rsidRDefault="00923720"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4819" w:type="dxa"/>
            <w:vAlign w:val="center"/>
          </w:tcPr>
          <w:p w14:paraId="654DAF5A" w14:textId="77777777" w:rsidR="00923720" w:rsidRPr="00430977" w:rsidRDefault="00923720" w:rsidP="00855ABE">
            <w:pPr>
              <w:jc w:val="center"/>
              <w:rPr>
                <w:b/>
                <w:sz w:val="18"/>
                <w:szCs w:val="18"/>
              </w:rPr>
            </w:pPr>
            <w:r w:rsidRPr="00430977">
              <w:rPr>
                <w:sz w:val="18"/>
                <w:szCs w:val="18"/>
              </w:rPr>
              <w:t>Göğüs Cerrahisi’ne Giriş-Tanı Yöntemleri II</w:t>
            </w:r>
          </w:p>
        </w:tc>
      </w:tr>
      <w:tr w:rsidR="00923720" w:rsidRPr="00430977" w14:paraId="31AD78B0" w14:textId="77777777" w:rsidTr="00855ABE">
        <w:trPr>
          <w:trHeight w:val="293"/>
        </w:trPr>
        <w:tc>
          <w:tcPr>
            <w:tcW w:w="1384" w:type="dxa"/>
            <w:vAlign w:val="center"/>
          </w:tcPr>
          <w:p w14:paraId="53D5A55A"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10.30 - 11.20</w:t>
            </w:r>
          </w:p>
        </w:tc>
        <w:tc>
          <w:tcPr>
            <w:tcW w:w="1418" w:type="dxa"/>
            <w:vAlign w:val="center"/>
          </w:tcPr>
          <w:p w14:paraId="46354D3B" w14:textId="77777777" w:rsidR="00923720" w:rsidRPr="00430977" w:rsidRDefault="00923720" w:rsidP="00855ABE">
            <w:pPr>
              <w:jc w:val="center"/>
              <w:rPr>
                <w:b/>
                <w:sz w:val="18"/>
                <w:szCs w:val="18"/>
              </w:rPr>
            </w:pPr>
            <w:r w:rsidRPr="00430977">
              <w:rPr>
                <w:b/>
                <w:sz w:val="18"/>
                <w:szCs w:val="18"/>
              </w:rPr>
              <w:t>T</w:t>
            </w:r>
          </w:p>
        </w:tc>
        <w:tc>
          <w:tcPr>
            <w:tcW w:w="2835" w:type="dxa"/>
            <w:vAlign w:val="center"/>
          </w:tcPr>
          <w:p w14:paraId="05E09A9E" w14:textId="77777777" w:rsidR="00923720" w:rsidRPr="00430977" w:rsidRDefault="00923720"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4819" w:type="dxa"/>
            <w:vAlign w:val="center"/>
          </w:tcPr>
          <w:p w14:paraId="14984C22" w14:textId="77777777" w:rsidR="00923720" w:rsidRPr="00430977" w:rsidRDefault="00923720" w:rsidP="00855ABE">
            <w:pPr>
              <w:jc w:val="center"/>
              <w:rPr>
                <w:b/>
                <w:sz w:val="18"/>
                <w:szCs w:val="18"/>
              </w:rPr>
            </w:pPr>
            <w:r w:rsidRPr="00430977">
              <w:rPr>
                <w:sz w:val="18"/>
                <w:szCs w:val="18"/>
              </w:rPr>
              <w:t>Toraks Radyolojisi I</w:t>
            </w:r>
          </w:p>
        </w:tc>
      </w:tr>
      <w:tr w:rsidR="00923720" w:rsidRPr="00430977" w14:paraId="3B1D9238" w14:textId="77777777" w:rsidTr="00855ABE">
        <w:trPr>
          <w:trHeight w:val="293"/>
        </w:trPr>
        <w:tc>
          <w:tcPr>
            <w:tcW w:w="1384" w:type="dxa"/>
            <w:vAlign w:val="center"/>
          </w:tcPr>
          <w:p w14:paraId="66FBC496"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11.30 - 12.20</w:t>
            </w:r>
          </w:p>
        </w:tc>
        <w:tc>
          <w:tcPr>
            <w:tcW w:w="1418" w:type="dxa"/>
            <w:vAlign w:val="center"/>
          </w:tcPr>
          <w:p w14:paraId="63B1A7B9" w14:textId="77777777" w:rsidR="00923720" w:rsidRPr="00430977" w:rsidRDefault="00923720" w:rsidP="00855ABE">
            <w:pPr>
              <w:jc w:val="center"/>
              <w:rPr>
                <w:b/>
                <w:sz w:val="18"/>
                <w:szCs w:val="18"/>
              </w:rPr>
            </w:pPr>
            <w:r w:rsidRPr="00430977">
              <w:rPr>
                <w:b/>
                <w:sz w:val="18"/>
                <w:szCs w:val="18"/>
              </w:rPr>
              <w:t>T</w:t>
            </w:r>
          </w:p>
        </w:tc>
        <w:tc>
          <w:tcPr>
            <w:tcW w:w="2835" w:type="dxa"/>
            <w:vAlign w:val="center"/>
          </w:tcPr>
          <w:p w14:paraId="317C605D" w14:textId="77777777" w:rsidR="00923720" w:rsidRPr="00430977" w:rsidRDefault="00923720"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4819" w:type="dxa"/>
            <w:vAlign w:val="center"/>
          </w:tcPr>
          <w:p w14:paraId="0B89A8CE" w14:textId="77777777" w:rsidR="00923720" w:rsidRPr="00430977" w:rsidRDefault="00923720" w:rsidP="00855ABE">
            <w:pPr>
              <w:jc w:val="center"/>
              <w:rPr>
                <w:b/>
                <w:sz w:val="18"/>
                <w:szCs w:val="18"/>
              </w:rPr>
            </w:pPr>
            <w:r w:rsidRPr="00430977">
              <w:rPr>
                <w:sz w:val="18"/>
                <w:szCs w:val="18"/>
              </w:rPr>
              <w:t>Toraks Radyolojisi II</w:t>
            </w:r>
          </w:p>
        </w:tc>
      </w:tr>
      <w:tr w:rsidR="00923720" w:rsidRPr="00430977" w14:paraId="46FB197F" w14:textId="77777777" w:rsidTr="00855ABE">
        <w:trPr>
          <w:trHeight w:val="193"/>
        </w:trPr>
        <w:tc>
          <w:tcPr>
            <w:tcW w:w="10456" w:type="dxa"/>
            <w:gridSpan w:val="4"/>
            <w:vAlign w:val="center"/>
          </w:tcPr>
          <w:p w14:paraId="787F4EB3" w14:textId="77777777" w:rsidR="00923720" w:rsidRPr="00430977" w:rsidRDefault="00923720" w:rsidP="00855ABE">
            <w:pPr>
              <w:jc w:val="center"/>
              <w:rPr>
                <w:b/>
                <w:sz w:val="18"/>
                <w:szCs w:val="18"/>
              </w:rPr>
            </w:pPr>
            <w:r w:rsidRPr="00430977">
              <w:rPr>
                <w:b/>
                <w:sz w:val="18"/>
                <w:szCs w:val="18"/>
              </w:rPr>
              <w:t>ÖĞLE ARASI</w:t>
            </w:r>
          </w:p>
        </w:tc>
      </w:tr>
      <w:tr w:rsidR="00923720" w:rsidRPr="00430977" w14:paraId="2A034984" w14:textId="77777777" w:rsidTr="00855ABE">
        <w:trPr>
          <w:trHeight w:val="293"/>
        </w:trPr>
        <w:tc>
          <w:tcPr>
            <w:tcW w:w="1384" w:type="dxa"/>
            <w:vAlign w:val="center"/>
          </w:tcPr>
          <w:p w14:paraId="2A0DE957"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13.30 - 14.20</w:t>
            </w:r>
          </w:p>
        </w:tc>
        <w:tc>
          <w:tcPr>
            <w:tcW w:w="1418" w:type="dxa"/>
            <w:vAlign w:val="center"/>
          </w:tcPr>
          <w:p w14:paraId="72BD7E07" w14:textId="77777777" w:rsidR="00923720" w:rsidRPr="00430977" w:rsidRDefault="00923720" w:rsidP="00855ABE">
            <w:pPr>
              <w:jc w:val="center"/>
              <w:rPr>
                <w:b/>
                <w:sz w:val="18"/>
                <w:szCs w:val="18"/>
              </w:rPr>
            </w:pPr>
            <w:r w:rsidRPr="00430977">
              <w:rPr>
                <w:b/>
                <w:sz w:val="18"/>
                <w:szCs w:val="18"/>
              </w:rPr>
              <w:t>T</w:t>
            </w:r>
          </w:p>
        </w:tc>
        <w:tc>
          <w:tcPr>
            <w:tcW w:w="2835" w:type="dxa"/>
            <w:vAlign w:val="center"/>
          </w:tcPr>
          <w:p w14:paraId="6A98C10F" w14:textId="77777777" w:rsidR="00923720" w:rsidRPr="00430977" w:rsidRDefault="00923720"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4819" w:type="dxa"/>
            <w:vAlign w:val="center"/>
          </w:tcPr>
          <w:p w14:paraId="013359A9" w14:textId="77777777" w:rsidR="00923720" w:rsidRPr="00430977" w:rsidRDefault="00923720" w:rsidP="00855ABE">
            <w:pPr>
              <w:jc w:val="center"/>
              <w:rPr>
                <w:b/>
                <w:sz w:val="18"/>
                <w:szCs w:val="18"/>
                <w:u w:val="single"/>
              </w:rPr>
            </w:pPr>
            <w:r w:rsidRPr="00430977">
              <w:rPr>
                <w:sz w:val="18"/>
                <w:szCs w:val="18"/>
              </w:rPr>
              <w:t>Toraks Travmaları I</w:t>
            </w:r>
          </w:p>
        </w:tc>
      </w:tr>
      <w:tr w:rsidR="00923720" w:rsidRPr="00430977" w14:paraId="03C2A08F" w14:textId="77777777" w:rsidTr="00855ABE">
        <w:trPr>
          <w:trHeight w:val="293"/>
        </w:trPr>
        <w:tc>
          <w:tcPr>
            <w:tcW w:w="1384" w:type="dxa"/>
            <w:vAlign w:val="center"/>
          </w:tcPr>
          <w:p w14:paraId="5B280B5E"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14.30 - 15.20</w:t>
            </w:r>
          </w:p>
        </w:tc>
        <w:tc>
          <w:tcPr>
            <w:tcW w:w="1418" w:type="dxa"/>
            <w:vAlign w:val="center"/>
          </w:tcPr>
          <w:p w14:paraId="2A490641" w14:textId="77777777" w:rsidR="00923720" w:rsidRPr="00430977" w:rsidRDefault="00923720" w:rsidP="00855ABE">
            <w:pPr>
              <w:jc w:val="center"/>
              <w:rPr>
                <w:b/>
                <w:sz w:val="18"/>
                <w:szCs w:val="18"/>
              </w:rPr>
            </w:pPr>
            <w:r w:rsidRPr="00430977">
              <w:rPr>
                <w:b/>
                <w:sz w:val="18"/>
                <w:szCs w:val="18"/>
              </w:rPr>
              <w:t>T</w:t>
            </w:r>
          </w:p>
        </w:tc>
        <w:tc>
          <w:tcPr>
            <w:tcW w:w="2835" w:type="dxa"/>
            <w:vAlign w:val="center"/>
          </w:tcPr>
          <w:p w14:paraId="4E81B963" w14:textId="77777777" w:rsidR="00923720" w:rsidRPr="00430977" w:rsidRDefault="00923720"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4819" w:type="dxa"/>
            <w:vAlign w:val="center"/>
          </w:tcPr>
          <w:p w14:paraId="61B1F9A2" w14:textId="77777777" w:rsidR="00923720" w:rsidRPr="00430977" w:rsidRDefault="00923720" w:rsidP="00855ABE">
            <w:pPr>
              <w:jc w:val="center"/>
              <w:rPr>
                <w:b/>
                <w:sz w:val="18"/>
                <w:szCs w:val="18"/>
                <w:u w:val="single"/>
              </w:rPr>
            </w:pPr>
            <w:r w:rsidRPr="00430977">
              <w:rPr>
                <w:sz w:val="18"/>
                <w:szCs w:val="18"/>
              </w:rPr>
              <w:t>Toraks Travmaları II</w:t>
            </w:r>
          </w:p>
        </w:tc>
      </w:tr>
      <w:tr w:rsidR="00923720" w:rsidRPr="00430977" w14:paraId="6FA86B4D" w14:textId="77777777" w:rsidTr="00855ABE">
        <w:trPr>
          <w:trHeight w:val="293"/>
        </w:trPr>
        <w:tc>
          <w:tcPr>
            <w:tcW w:w="1384" w:type="dxa"/>
            <w:vAlign w:val="center"/>
          </w:tcPr>
          <w:p w14:paraId="5C964638"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15.30 - 16.20</w:t>
            </w:r>
          </w:p>
        </w:tc>
        <w:tc>
          <w:tcPr>
            <w:tcW w:w="1418" w:type="dxa"/>
            <w:vAlign w:val="center"/>
          </w:tcPr>
          <w:p w14:paraId="0C10BBFF" w14:textId="77777777" w:rsidR="00923720" w:rsidRPr="00430977" w:rsidRDefault="00923720" w:rsidP="00855ABE">
            <w:pPr>
              <w:jc w:val="center"/>
              <w:rPr>
                <w:b/>
                <w:sz w:val="18"/>
                <w:szCs w:val="18"/>
              </w:rPr>
            </w:pPr>
            <w:r w:rsidRPr="00430977">
              <w:rPr>
                <w:b/>
                <w:sz w:val="18"/>
                <w:szCs w:val="18"/>
              </w:rPr>
              <w:t>T</w:t>
            </w:r>
          </w:p>
        </w:tc>
        <w:tc>
          <w:tcPr>
            <w:tcW w:w="2835" w:type="dxa"/>
            <w:vAlign w:val="center"/>
          </w:tcPr>
          <w:p w14:paraId="7908DD75" w14:textId="77777777" w:rsidR="00923720" w:rsidRPr="00430977" w:rsidRDefault="00923720"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4819" w:type="dxa"/>
            <w:vAlign w:val="center"/>
          </w:tcPr>
          <w:p w14:paraId="6424B7B4" w14:textId="77777777" w:rsidR="00923720" w:rsidRPr="00430977" w:rsidRDefault="00923720" w:rsidP="00855ABE">
            <w:pPr>
              <w:jc w:val="center"/>
              <w:rPr>
                <w:b/>
                <w:sz w:val="18"/>
                <w:szCs w:val="18"/>
                <w:u w:val="single"/>
              </w:rPr>
            </w:pPr>
            <w:r w:rsidRPr="00430977">
              <w:rPr>
                <w:sz w:val="18"/>
                <w:szCs w:val="18"/>
              </w:rPr>
              <w:t>Hidatik Kist</w:t>
            </w:r>
          </w:p>
        </w:tc>
      </w:tr>
      <w:tr w:rsidR="00923720" w:rsidRPr="00430977" w14:paraId="3E4FBDBB" w14:textId="77777777" w:rsidTr="00855ABE">
        <w:trPr>
          <w:trHeight w:val="314"/>
        </w:trPr>
        <w:tc>
          <w:tcPr>
            <w:tcW w:w="1384" w:type="dxa"/>
            <w:vAlign w:val="center"/>
          </w:tcPr>
          <w:p w14:paraId="2B294CEE"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16.30 - 17.20</w:t>
            </w:r>
          </w:p>
        </w:tc>
        <w:tc>
          <w:tcPr>
            <w:tcW w:w="1418" w:type="dxa"/>
            <w:vAlign w:val="center"/>
          </w:tcPr>
          <w:p w14:paraId="6A7905EC" w14:textId="77777777" w:rsidR="00923720" w:rsidRPr="00430977" w:rsidRDefault="00923720" w:rsidP="00855ABE">
            <w:pPr>
              <w:jc w:val="center"/>
              <w:rPr>
                <w:b/>
                <w:sz w:val="18"/>
                <w:szCs w:val="18"/>
              </w:rPr>
            </w:pPr>
            <w:r w:rsidRPr="00430977">
              <w:rPr>
                <w:b/>
                <w:sz w:val="18"/>
                <w:szCs w:val="18"/>
              </w:rPr>
              <w:t>P</w:t>
            </w:r>
          </w:p>
        </w:tc>
        <w:tc>
          <w:tcPr>
            <w:tcW w:w="2835" w:type="dxa"/>
            <w:vAlign w:val="center"/>
          </w:tcPr>
          <w:p w14:paraId="3FE5292B" w14:textId="77777777" w:rsidR="00923720" w:rsidRPr="00430977" w:rsidRDefault="00923720"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4819" w:type="dxa"/>
            <w:vAlign w:val="center"/>
          </w:tcPr>
          <w:p w14:paraId="556928D1" w14:textId="77777777" w:rsidR="00923720" w:rsidRPr="00430977" w:rsidRDefault="00923720" w:rsidP="00855ABE">
            <w:pPr>
              <w:jc w:val="center"/>
              <w:rPr>
                <w:b/>
                <w:sz w:val="18"/>
                <w:szCs w:val="18"/>
                <w:u w:val="single"/>
              </w:rPr>
            </w:pPr>
            <w:r w:rsidRPr="00430977">
              <w:rPr>
                <w:sz w:val="18"/>
                <w:szCs w:val="18"/>
              </w:rPr>
              <w:t>Hasta Başı Eğitim</w:t>
            </w:r>
          </w:p>
        </w:tc>
      </w:tr>
    </w:tbl>
    <w:p w14:paraId="142E86AD" w14:textId="77777777" w:rsidR="00923720" w:rsidRPr="00430977" w:rsidRDefault="00923720" w:rsidP="00923720">
      <w:pPr>
        <w:rPr>
          <w:b/>
          <w:sz w:val="22"/>
          <w:szCs w:val="18"/>
        </w:rPr>
      </w:pPr>
    </w:p>
    <w:tbl>
      <w:tblPr>
        <w:tblpPr w:leftFromText="180" w:rightFromText="180" w:vertAnchor="text" w:horzAnchor="page" w:tblpX="967" w:tblpY="257"/>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363"/>
        <w:gridCol w:w="2659"/>
        <w:gridCol w:w="373"/>
        <w:gridCol w:w="4819"/>
      </w:tblGrid>
      <w:tr w:rsidR="00923720" w:rsidRPr="00430977" w14:paraId="635E8965" w14:textId="77777777" w:rsidTr="00855ABE">
        <w:trPr>
          <w:trHeight w:val="289"/>
        </w:trPr>
        <w:tc>
          <w:tcPr>
            <w:tcW w:w="10456" w:type="dxa"/>
            <w:gridSpan w:val="5"/>
            <w:vAlign w:val="center"/>
          </w:tcPr>
          <w:p w14:paraId="57F16939" w14:textId="77777777" w:rsidR="00923720" w:rsidRPr="00430977" w:rsidRDefault="00923720" w:rsidP="00855ABE">
            <w:pPr>
              <w:tabs>
                <w:tab w:val="center" w:pos="5491"/>
                <w:tab w:val="left" w:pos="7401"/>
              </w:tabs>
              <w:jc w:val="center"/>
              <w:rPr>
                <w:b/>
                <w:sz w:val="18"/>
                <w:szCs w:val="18"/>
              </w:rPr>
            </w:pPr>
            <w:r w:rsidRPr="00430977">
              <w:rPr>
                <w:b/>
                <w:sz w:val="18"/>
                <w:szCs w:val="18"/>
              </w:rPr>
              <w:t>2. GÜN</w:t>
            </w:r>
          </w:p>
        </w:tc>
      </w:tr>
      <w:tr w:rsidR="00923720" w:rsidRPr="00430977" w14:paraId="3F62B69C" w14:textId="77777777" w:rsidTr="00855ABE">
        <w:trPr>
          <w:trHeight w:val="393"/>
        </w:trPr>
        <w:tc>
          <w:tcPr>
            <w:tcW w:w="1242" w:type="dxa"/>
            <w:vAlign w:val="center"/>
          </w:tcPr>
          <w:p w14:paraId="3CC9D1CA" w14:textId="77777777" w:rsidR="00923720" w:rsidRPr="00430977" w:rsidRDefault="00923720" w:rsidP="00855ABE">
            <w:pPr>
              <w:jc w:val="center"/>
              <w:rPr>
                <w:b/>
                <w:sz w:val="18"/>
                <w:szCs w:val="18"/>
              </w:rPr>
            </w:pPr>
            <w:r w:rsidRPr="00430977">
              <w:rPr>
                <w:b/>
                <w:sz w:val="18"/>
                <w:szCs w:val="18"/>
              </w:rPr>
              <w:t>SAAT</w:t>
            </w:r>
          </w:p>
        </w:tc>
        <w:tc>
          <w:tcPr>
            <w:tcW w:w="1363" w:type="dxa"/>
            <w:vAlign w:val="center"/>
          </w:tcPr>
          <w:p w14:paraId="25821404" w14:textId="77777777" w:rsidR="00923720" w:rsidRPr="00430977" w:rsidRDefault="00923720" w:rsidP="00855ABE">
            <w:pPr>
              <w:jc w:val="center"/>
              <w:rPr>
                <w:b/>
                <w:sz w:val="18"/>
                <w:szCs w:val="18"/>
              </w:rPr>
            </w:pPr>
            <w:r w:rsidRPr="00430977">
              <w:rPr>
                <w:b/>
                <w:sz w:val="18"/>
                <w:szCs w:val="18"/>
              </w:rPr>
              <w:t>T : TEORİK</w:t>
            </w:r>
          </w:p>
          <w:p w14:paraId="0A46AAEF" w14:textId="77777777" w:rsidR="00923720" w:rsidRPr="00430977" w:rsidRDefault="00923720" w:rsidP="00855ABE">
            <w:pPr>
              <w:jc w:val="center"/>
              <w:rPr>
                <w:b/>
                <w:sz w:val="18"/>
                <w:szCs w:val="18"/>
              </w:rPr>
            </w:pPr>
            <w:r w:rsidRPr="00430977">
              <w:rPr>
                <w:b/>
                <w:sz w:val="18"/>
                <w:szCs w:val="18"/>
              </w:rPr>
              <w:t>P : PRATİK</w:t>
            </w:r>
          </w:p>
        </w:tc>
        <w:tc>
          <w:tcPr>
            <w:tcW w:w="3032" w:type="dxa"/>
            <w:gridSpan w:val="2"/>
            <w:vAlign w:val="center"/>
          </w:tcPr>
          <w:p w14:paraId="54183F41" w14:textId="77777777" w:rsidR="00923720" w:rsidRPr="00430977" w:rsidRDefault="00923720" w:rsidP="00855ABE">
            <w:pPr>
              <w:jc w:val="center"/>
              <w:rPr>
                <w:b/>
                <w:sz w:val="18"/>
                <w:szCs w:val="18"/>
              </w:rPr>
            </w:pPr>
            <w:r w:rsidRPr="00430977">
              <w:rPr>
                <w:b/>
                <w:sz w:val="18"/>
                <w:szCs w:val="18"/>
              </w:rPr>
              <w:t>ÖĞRETİM ÜYESİ</w:t>
            </w:r>
          </w:p>
        </w:tc>
        <w:tc>
          <w:tcPr>
            <w:tcW w:w="4819" w:type="dxa"/>
            <w:vAlign w:val="center"/>
          </w:tcPr>
          <w:p w14:paraId="413F95CD" w14:textId="77777777" w:rsidR="00923720" w:rsidRPr="00430977" w:rsidRDefault="00923720" w:rsidP="00855ABE">
            <w:pPr>
              <w:jc w:val="center"/>
              <w:rPr>
                <w:b/>
                <w:sz w:val="18"/>
                <w:szCs w:val="18"/>
              </w:rPr>
            </w:pPr>
            <w:r w:rsidRPr="00430977">
              <w:rPr>
                <w:b/>
                <w:sz w:val="18"/>
                <w:szCs w:val="18"/>
              </w:rPr>
              <w:t>DERSİN KONUSU</w:t>
            </w:r>
          </w:p>
        </w:tc>
      </w:tr>
      <w:tr w:rsidR="00923720" w:rsidRPr="00430977" w14:paraId="295E35F4" w14:textId="77777777" w:rsidTr="00855ABE">
        <w:trPr>
          <w:trHeight w:val="336"/>
        </w:trPr>
        <w:tc>
          <w:tcPr>
            <w:tcW w:w="1242" w:type="dxa"/>
            <w:vAlign w:val="center"/>
          </w:tcPr>
          <w:p w14:paraId="4904500B"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08.30 - 09.20</w:t>
            </w:r>
          </w:p>
        </w:tc>
        <w:tc>
          <w:tcPr>
            <w:tcW w:w="1363" w:type="dxa"/>
            <w:vAlign w:val="center"/>
          </w:tcPr>
          <w:p w14:paraId="457F99E0" w14:textId="77777777" w:rsidR="00923720" w:rsidRPr="00430977" w:rsidRDefault="00923720" w:rsidP="00855ABE">
            <w:pPr>
              <w:jc w:val="center"/>
              <w:rPr>
                <w:b/>
                <w:sz w:val="18"/>
                <w:szCs w:val="18"/>
              </w:rPr>
            </w:pPr>
            <w:r w:rsidRPr="00430977">
              <w:rPr>
                <w:b/>
                <w:sz w:val="18"/>
                <w:szCs w:val="18"/>
              </w:rPr>
              <w:t>P</w:t>
            </w:r>
          </w:p>
        </w:tc>
        <w:tc>
          <w:tcPr>
            <w:tcW w:w="3032" w:type="dxa"/>
            <w:gridSpan w:val="2"/>
            <w:vAlign w:val="center"/>
          </w:tcPr>
          <w:p w14:paraId="4B3F0516" w14:textId="77777777" w:rsidR="00923720" w:rsidRPr="00430977" w:rsidRDefault="00923720"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4819" w:type="dxa"/>
            <w:vAlign w:val="center"/>
          </w:tcPr>
          <w:p w14:paraId="4BB2E73F" w14:textId="77777777" w:rsidR="00923720" w:rsidRPr="00430977" w:rsidRDefault="00923720" w:rsidP="00855ABE">
            <w:pPr>
              <w:jc w:val="center"/>
              <w:rPr>
                <w:b/>
                <w:sz w:val="18"/>
                <w:szCs w:val="18"/>
                <w:u w:val="single"/>
              </w:rPr>
            </w:pPr>
            <w:r w:rsidRPr="00430977">
              <w:rPr>
                <w:sz w:val="18"/>
                <w:szCs w:val="18"/>
              </w:rPr>
              <w:t>Hasta Başı Eğitim</w:t>
            </w:r>
          </w:p>
        </w:tc>
      </w:tr>
      <w:tr w:rsidR="00923720" w:rsidRPr="00430977" w14:paraId="70A712EB" w14:textId="77777777" w:rsidTr="00855ABE">
        <w:trPr>
          <w:trHeight w:val="336"/>
        </w:trPr>
        <w:tc>
          <w:tcPr>
            <w:tcW w:w="1242" w:type="dxa"/>
            <w:vAlign w:val="center"/>
          </w:tcPr>
          <w:p w14:paraId="1E4891DB"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09.30 - 10.20</w:t>
            </w:r>
          </w:p>
        </w:tc>
        <w:tc>
          <w:tcPr>
            <w:tcW w:w="1363" w:type="dxa"/>
            <w:vAlign w:val="center"/>
          </w:tcPr>
          <w:p w14:paraId="61104B95" w14:textId="77777777" w:rsidR="00923720" w:rsidRPr="00430977" w:rsidRDefault="00923720" w:rsidP="00855ABE">
            <w:pPr>
              <w:jc w:val="center"/>
              <w:rPr>
                <w:b/>
                <w:sz w:val="18"/>
                <w:szCs w:val="18"/>
              </w:rPr>
            </w:pPr>
            <w:r w:rsidRPr="00430977">
              <w:rPr>
                <w:b/>
                <w:sz w:val="18"/>
                <w:szCs w:val="18"/>
              </w:rPr>
              <w:t>P</w:t>
            </w:r>
          </w:p>
        </w:tc>
        <w:tc>
          <w:tcPr>
            <w:tcW w:w="3032" w:type="dxa"/>
            <w:gridSpan w:val="2"/>
            <w:vAlign w:val="center"/>
          </w:tcPr>
          <w:p w14:paraId="493088D7" w14:textId="77777777" w:rsidR="00923720" w:rsidRPr="00430977" w:rsidRDefault="00923720"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4819" w:type="dxa"/>
            <w:vAlign w:val="center"/>
          </w:tcPr>
          <w:p w14:paraId="65FE87A8" w14:textId="77777777" w:rsidR="00923720" w:rsidRPr="00430977" w:rsidRDefault="00923720" w:rsidP="00855ABE">
            <w:pPr>
              <w:jc w:val="center"/>
              <w:rPr>
                <w:b/>
                <w:sz w:val="18"/>
                <w:szCs w:val="18"/>
                <w:u w:val="single"/>
              </w:rPr>
            </w:pPr>
            <w:r w:rsidRPr="00430977">
              <w:rPr>
                <w:sz w:val="18"/>
                <w:szCs w:val="18"/>
              </w:rPr>
              <w:t>Hasta Başı Eğitim (Ameliyathane)</w:t>
            </w:r>
          </w:p>
        </w:tc>
      </w:tr>
      <w:tr w:rsidR="00923720" w:rsidRPr="00430977" w14:paraId="1350ED39" w14:textId="77777777" w:rsidTr="00855ABE">
        <w:trPr>
          <w:trHeight w:val="336"/>
        </w:trPr>
        <w:tc>
          <w:tcPr>
            <w:tcW w:w="1242" w:type="dxa"/>
            <w:vAlign w:val="center"/>
          </w:tcPr>
          <w:p w14:paraId="548DA7DF"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10.30 - 11.20</w:t>
            </w:r>
          </w:p>
        </w:tc>
        <w:tc>
          <w:tcPr>
            <w:tcW w:w="1363" w:type="dxa"/>
            <w:vAlign w:val="center"/>
          </w:tcPr>
          <w:p w14:paraId="596E026F" w14:textId="77777777" w:rsidR="00923720" w:rsidRPr="00430977" w:rsidRDefault="00923720" w:rsidP="00855ABE">
            <w:pPr>
              <w:jc w:val="center"/>
              <w:rPr>
                <w:b/>
                <w:sz w:val="18"/>
                <w:szCs w:val="18"/>
              </w:rPr>
            </w:pPr>
            <w:r w:rsidRPr="00430977">
              <w:rPr>
                <w:b/>
                <w:sz w:val="18"/>
                <w:szCs w:val="18"/>
              </w:rPr>
              <w:t>P</w:t>
            </w:r>
          </w:p>
        </w:tc>
        <w:tc>
          <w:tcPr>
            <w:tcW w:w="3032" w:type="dxa"/>
            <w:gridSpan w:val="2"/>
            <w:vAlign w:val="center"/>
          </w:tcPr>
          <w:p w14:paraId="6C602FCB" w14:textId="77777777" w:rsidR="00923720" w:rsidRPr="00430977" w:rsidRDefault="00923720"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4819" w:type="dxa"/>
            <w:vAlign w:val="center"/>
          </w:tcPr>
          <w:p w14:paraId="411665EC" w14:textId="77777777" w:rsidR="00923720" w:rsidRPr="00430977" w:rsidRDefault="00923720" w:rsidP="00855ABE">
            <w:pPr>
              <w:jc w:val="center"/>
              <w:rPr>
                <w:b/>
                <w:sz w:val="18"/>
                <w:szCs w:val="18"/>
                <w:u w:val="single"/>
              </w:rPr>
            </w:pPr>
            <w:r w:rsidRPr="00430977">
              <w:rPr>
                <w:sz w:val="18"/>
                <w:szCs w:val="18"/>
              </w:rPr>
              <w:t>Hasta Başı Eğitim (Ameliyathane)</w:t>
            </w:r>
          </w:p>
        </w:tc>
      </w:tr>
      <w:tr w:rsidR="00923720" w:rsidRPr="00430977" w14:paraId="19BD6D4C" w14:textId="77777777" w:rsidTr="00855ABE">
        <w:trPr>
          <w:trHeight w:val="336"/>
        </w:trPr>
        <w:tc>
          <w:tcPr>
            <w:tcW w:w="1242" w:type="dxa"/>
            <w:vAlign w:val="center"/>
          </w:tcPr>
          <w:p w14:paraId="22A9590F"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11.30 - 12.20</w:t>
            </w:r>
          </w:p>
        </w:tc>
        <w:tc>
          <w:tcPr>
            <w:tcW w:w="1363" w:type="dxa"/>
            <w:vAlign w:val="center"/>
          </w:tcPr>
          <w:p w14:paraId="55CA5483" w14:textId="77777777" w:rsidR="00923720" w:rsidRPr="00430977" w:rsidRDefault="00923720" w:rsidP="00855ABE">
            <w:pPr>
              <w:jc w:val="center"/>
              <w:rPr>
                <w:b/>
                <w:sz w:val="18"/>
                <w:szCs w:val="18"/>
              </w:rPr>
            </w:pPr>
            <w:r w:rsidRPr="00430977">
              <w:rPr>
                <w:b/>
                <w:sz w:val="18"/>
                <w:szCs w:val="18"/>
              </w:rPr>
              <w:t>P</w:t>
            </w:r>
          </w:p>
        </w:tc>
        <w:tc>
          <w:tcPr>
            <w:tcW w:w="3032" w:type="dxa"/>
            <w:gridSpan w:val="2"/>
            <w:vAlign w:val="center"/>
          </w:tcPr>
          <w:p w14:paraId="4E190B0B" w14:textId="77777777" w:rsidR="00923720" w:rsidRPr="00430977" w:rsidRDefault="00923720"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4819" w:type="dxa"/>
            <w:vAlign w:val="center"/>
          </w:tcPr>
          <w:p w14:paraId="31C97C97" w14:textId="77777777" w:rsidR="00923720" w:rsidRPr="00430977" w:rsidRDefault="00923720" w:rsidP="00855ABE">
            <w:pPr>
              <w:jc w:val="center"/>
              <w:rPr>
                <w:b/>
                <w:sz w:val="18"/>
                <w:szCs w:val="18"/>
                <w:u w:val="single"/>
              </w:rPr>
            </w:pPr>
            <w:r w:rsidRPr="00430977">
              <w:rPr>
                <w:sz w:val="18"/>
                <w:szCs w:val="18"/>
              </w:rPr>
              <w:t>Hasta Başı Eğitim (Ameliyathane)</w:t>
            </w:r>
          </w:p>
        </w:tc>
      </w:tr>
      <w:tr w:rsidR="00923720" w:rsidRPr="00430977" w14:paraId="69A47FB2" w14:textId="77777777" w:rsidTr="00855ABE">
        <w:trPr>
          <w:trHeight w:val="311"/>
        </w:trPr>
        <w:tc>
          <w:tcPr>
            <w:tcW w:w="10456" w:type="dxa"/>
            <w:gridSpan w:val="5"/>
            <w:vAlign w:val="center"/>
          </w:tcPr>
          <w:p w14:paraId="1316B82E" w14:textId="77777777" w:rsidR="00923720" w:rsidRPr="00430977" w:rsidRDefault="00923720" w:rsidP="00855ABE">
            <w:pPr>
              <w:jc w:val="center"/>
              <w:rPr>
                <w:b/>
                <w:sz w:val="18"/>
                <w:szCs w:val="18"/>
              </w:rPr>
            </w:pPr>
            <w:r w:rsidRPr="00430977">
              <w:rPr>
                <w:b/>
                <w:sz w:val="18"/>
                <w:szCs w:val="18"/>
              </w:rPr>
              <w:t>ÖĞLE ARASI</w:t>
            </w:r>
          </w:p>
        </w:tc>
      </w:tr>
      <w:tr w:rsidR="00923720" w:rsidRPr="00430977" w14:paraId="684E0AF2" w14:textId="77777777" w:rsidTr="00855ABE">
        <w:trPr>
          <w:trHeight w:val="336"/>
        </w:trPr>
        <w:tc>
          <w:tcPr>
            <w:tcW w:w="1242" w:type="dxa"/>
            <w:vAlign w:val="center"/>
          </w:tcPr>
          <w:p w14:paraId="66C3B856"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13.30 - 14.20</w:t>
            </w:r>
          </w:p>
        </w:tc>
        <w:tc>
          <w:tcPr>
            <w:tcW w:w="1363" w:type="dxa"/>
            <w:vAlign w:val="center"/>
          </w:tcPr>
          <w:p w14:paraId="7D83B1ED" w14:textId="77777777" w:rsidR="00923720" w:rsidRPr="00430977" w:rsidRDefault="00923720" w:rsidP="00855ABE">
            <w:pPr>
              <w:jc w:val="center"/>
              <w:rPr>
                <w:b/>
                <w:sz w:val="18"/>
                <w:szCs w:val="18"/>
              </w:rPr>
            </w:pPr>
            <w:r w:rsidRPr="00430977">
              <w:rPr>
                <w:b/>
                <w:sz w:val="18"/>
                <w:szCs w:val="18"/>
              </w:rPr>
              <w:t>T</w:t>
            </w:r>
          </w:p>
        </w:tc>
        <w:tc>
          <w:tcPr>
            <w:tcW w:w="2659" w:type="dxa"/>
            <w:vAlign w:val="center"/>
          </w:tcPr>
          <w:p w14:paraId="404DC683" w14:textId="77777777" w:rsidR="00923720" w:rsidRPr="00430977" w:rsidRDefault="00923720"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192" w:type="dxa"/>
            <w:gridSpan w:val="2"/>
            <w:vAlign w:val="center"/>
          </w:tcPr>
          <w:p w14:paraId="02C55B59" w14:textId="77777777" w:rsidR="00923720" w:rsidRPr="00430977" w:rsidRDefault="00923720" w:rsidP="00855ABE">
            <w:pPr>
              <w:jc w:val="center"/>
              <w:rPr>
                <w:b/>
                <w:sz w:val="18"/>
                <w:szCs w:val="18"/>
                <w:u w:val="single"/>
              </w:rPr>
            </w:pPr>
            <w:r w:rsidRPr="00430977">
              <w:rPr>
                <w:sz w:val="18"/>
                <w:szCs w:val="18"/>
              </w:rPr>
              <w:t>Plevra</w:t>
            </w:r>
          </w:p>
        </w:tc>
      </w:tr>
      <w:tr w:rsidR="00923720" w:rsidRPr="00430977" w14:paraId="5630C533" w14:textId="77777777" w:rsidTr="00855ABE">
        <w:trPr>
          <w:trHeight w:val="336"/>
        </w:trPr>
        <w:tc>
          <w:tcPr>
            <w:tcW w:w="1242" w:type="dxa"/>
            <w:vAlign w:val="center"/>
          </w:tcPr>
          <w:p w14:paraId="1506C6CD"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14.30 - 15.20</w:t>
            </w:r>
          </w:p>
        </w:tc>
        <w:tc>
          <w:tcPr>
            <w:tcW w:w="1363" w:type="dxa"/>
            <w:vAlign w:val="center"/>
          </w:tcPr>
          <w:p w14:paraId="40056BA2" w14:textId="77777777" w:rsidR="00923720" w:rsidRPr="00430977" w:rsidRDefault="00923720" w:rsidP="00855ABE">
            <w:pPr>
              <w:jc w:val="center"/>
              <w:rPr>
                <w:b/>
                <w:sz w:val="18"/>
                <w:szCs w:val="18"/>
              </w:rPr>
            </w:pPr>
            <w:r w:rsidRPr="00430977">
              <w:rPr>
                <w:b/>
                <w:sz w:val="18"/>
                <w:szCs w:val="18"/>
              </w:rPr>
              <w:t>T</w:t>
            </w:r>
          </w:p>
        </w:tc>
        <w:tc>
          <w:tcPr>
            <w:tcW w:w="2659" w:type="dxa"/>
            <w:vAlign w:val="center"/>
          </w:tcPr>
          <w:p w14:paraId="2AFEF26E" w14:textId="77777777" w:rsidR="00923720" w:rsidRPr="00430977" w:rsidRDefault="00923720"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192" w:type="dxa"/>
            <w:gridSpan w:val="2"/>
            <w:vAlign w:val="center"/>
          </w:tcPr>
          <w:p w14:paraId="11A731DE" w14:textId="77777777" w:rsidR="00923720" w:rsidRPr="00430977" w:rsidRDefault="00923720" w:rsidP="00855ABE">
            <w:pPr>
              <w:jc w:val="center"/>
              <w:rPr>
                <w:b/>
                <w:sz w:val="18"/>
                <w:szCs w:val="18"/>
                <w:u w:val="single"/>
              </w:rPr>
            </w:pPr>
            <w:r w:rsidRPr="00430977">
              <w:rPr>
                <w:sz w:val="18"/>
                <w:szCs w:val="18"/>
              </w:rPr>
              <w:t>Trakea ve Hastalıkları I</w:t>
            </w:r>
          </w:p>
        </w:tc>
      </w:tr>
      <w:tr w:rsidR="00923720" w:rsidRPr="00430977" w14:paraId="5D6C3689" w14:textId="77777777" w:rsidTr="00855ABE">
        <w:trPr>
          <w:trHeight w:val="336"/>
        </w:trPr>
        <w:tc>
          <w:tcPr>
            <w:tcW w:w="1242" w:type="dxa"/>
            <w:vAlign w:val="center"/>
          </w:tcPr>
          <w:p w14:paraId="280A0E2B"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15.30 - 16.20</w:t>
            </w:r>
          </w:p>
        </w:tc>
        <w:tc>
          <w:tcPr>
            <w:tcW w:w="1363" w:type="dxa"/>
            <w:vAlign w:val="center"/>
          </w:tcPr>
          <w:p w14:paraId="24CE5CE4" w14:textId="77777777" w:rsidR="00923720" w:rsidRPr="00430977" w:rsidRDefault="00923720" w:rsidP="00855ABE">
            <w:pPr>
              <w:jc w:val="center"/>
              <w:rPr>
                <w:b/>
                <w:sz w:val="18"/>
                <w:szCs w:val="18"/>
              </w:rPr>
            </w:pPr>
            <w:r w:rsidRPr="00430977">
              <w:rPr>
                <w:b/>
                <w:sz w:val="18"/>
                <w:szCs w:val="18"/>
              </w:rPr>
              <w:t>T</w:t>
            </w:r>
          </w:p>
        </w:tc>
        <w:tc>
          <w:tcPr>
            <w:tcW w:w="2659" w:type="dxa"/>
            <w:vAlign w:val="center"/>
          </w:tcPr>
          <w:p w14:paraId="1BCE656E" w14:textId="77777777" w:rsidR="00923720" w:rsidRPr="00430977" w:rsidRDefault="00923720"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192" w:type="dxa"/>
            <w:gridSpan w:val="2"/>
            <w:vAlign w:val="center"/>
          </w:tcPr>
          <w:p w14:paraId="5815F531" w14:textId="77777777" w:rsidR="00923720" w:rsidRPr="00430977" w:rsidRDefault="00923720" w:rsidP="00855ABE">
            <w:pPr>
              <w:jc w:val="center"/>
              <w:rPr>
                <w:b/>
                <w:sz w:val="18"/>
                <w:szCs w:val="18"/>
                <w:u w:val="single"/>
              </w:rPr>
            </w:pPr>
            <w:r w:rsidRPr="00430977">
              <w:rPr>
                <w:sz w:val="18"/>
                <w:szCs w:val="18"/>
              </w:rPr>
              <w:t>Trakea ve Hastalıkları II</w:t>
            </w:r>
          </w:p>
        </w:tc>
      </w:tr>
      <w:tr w:rsidR="00923720" w:rsidRPr="00430977" w14:paraId="13F4DDF8" w14:textId="77777777" w:rsidTr="00855ABE">
        <w:trPr>
          <w:trHeight w:val="413"/>
        </w:trPr>
        <w:tc>
          <w:tcPr>
            <w:tcW w:w="1242" w:type="dxa"/>
            <w:vAlign w:val="center"/>
          </w:tcPr>
          <w:p w14:paraId="1B750887"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16.30 - 17.20</w:t>
            </w:r>
          </w:p>
        </w:tc>
        <w:tc>
          <w:tcPr>
            <w:tcW w:w="1363" w:type="dxa"/>
            <w:vAlign w:val="center"/>
          </w:tcPr>
          <w:p w14:paraId="73D4E5F3" w14:textId="77777777" w:rsidR="00923720" w:rsidRPr="00430977" w:rsidRDefault="00923720" w:rsidP="00855ABE">
            <w:pPr>
              <w:jc w:val="center"/>
              <w:rPr>
                <w:b/>
                <w:sz w:val="18"/>
                <w:szCs w:val="18"/>
              </w:rPr>
            </w:pPr>
            <w:r w:rsidRPr="00430977">
              <w:rPr>
                <w:b/>
                <w:sz w:val="18"/>
                <w:szCs w:val="18"/>
              </w:rPr>
              <w:t>T</w:t>
            </w:r>
          </w:p>
        </w:tc>
        <w:tc>
          <w:tcPr>
            <w:tcW w:w="2659" w:type="dxa"/>
            <w:vAlign w:val="center"/>
          </w:tcPr>
          <w:p w14:paraId="4986A359" w14:textId="77777777" w:rsidR="00923720" w:rsidRPr="00430977" w:rsidRDefault="00923720"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192" w:type="dxa"/>
            <w:gridSpan w:val="2"/>
            <w:vAlign w:val="center"/>
          </w:tcPr>
          <w:p w14:paraId="4D3561C7" w14:textId="77777777" w:rsidR="00923720" w:rsidRPr="00430977" w:rsidRDefault="00923720" w:rsidP="00855ABE">
            <w:pPr>
              <w:jc w:val="center"/>
              <w:rPr>
                <w:b/>
                <w:sz w:val="18"/>
                <w:szCs w:val="18"/>
                <w:u w:val="single"/>
              </w:rPr>
            </w:pPr>
            <w:r w:rsidRPr="00430977">
              <w:rPr>
                <w:sz w:val="18"/>
                <w:szCs w:val="18"/>
              </w:rPr>
              <w:t>Mediasten</w:t>
            </w:r>
          </w:p>
        </w:tc>
      </w:tr>
    </w:tbl>
    <w:tbl>
      <w:tblPr>
        <w:tblpPr w:leftFromText="180" w:rightFromText="180" w:vertAnchor="text" w:horzAnchor="page" w:tblpX="967" w:tblpY="272"/>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369"/>
        <w:gridCol w:w="2633"/>
        <w:gridCol w:w="5212"/>
      </w:tblGrid>
      <w:tr w:rsidR="00923720" w:rsidRPr="00430977" w14:paraId="3CA010DC" w14:textId="77777777" w:rsidTr="00855ABE">
        <w:trPr>
          <w:trHeight w:val="276"/>
        </w:trPr>
        <w:tc>
          <w:tcPr>
            <w:tcW w:w="10456" w:type="dxa"/>
            <w:gridSpan w:val="4"/>
            <w:vAlign w:val="center"/>
          </w:tcPr>
          <w:p w14:paraId="33F4424B" w14:textId="77777777" w:rsidR="00923720" w:rsidRPr="00430977" w:rsidRDefault="00923720" w:rsidP="00855ABE">
            <w:pPr>
              <w:jc w:val="center"/>
              <w:rPr>
                <w:b/>
                <w:sz w:val="18"/>
                <w:szCs w:val="18"/>
              </w:rPr>
            </w:pPr>
            <w:r w:rsidRPr="00430977">
              <w:rPr>
                <w:b/>
                <w:sz w:val="18"/>
                <w:szCs w:val="18"/>
              </w:rPr>
              <w:t>3. GÜN</w:t>
            </w:r>
          </w:p>
        </w:tc>
      </w:tr>
      <w:tr w:rsidR="00923720" w:rsidRPr="00430977" w14:paraId="0ACCBCD3" w14:textId="77777777" w:rsidTr="00855ABE">
        <w:trPr>
          <w:trHeight w:val="264"/>
        </w:trPr>
        <w:tc>
          <w:tcPr>
            <w:tcW w:w="1242" w:type="dxa"/>
            <w:vAlign w:val="center"/>
          </w:tcPr>
          <w:p w14:paraId="63B3AB0D" w14:textId="77777777" w:rsidR="00923720" w:rsidRPr="00430977" w:rsidRDefault="00923720" w:rsidP="00855ABE">
            <w:pPr>
              <w:jc w:val="center"/>
              <w:rPr>
                <w:b/>
                <w:sz w:val="18"/>
                <w:szCs w:val="18"/>
              </w:rPr>
            </w:pPr>
            <w:r w:rsidRPr="00430977">
              <w:rPr>
                <w:b/>
                <w:sz w:val="18"/>
                <w:szCs w:val="18"/>
              </w:rPr>
              <w:t>SAAT</w:t>
            </w:r>
          </w:p>
        </w:tc>
        <w:tc>
          <w:tcPr>
            <w:tcW w:w="1369" w:type="dxa"/>
            <w:vAlign w:val="center"/>
          </w:tcPr>
          <w:p w14:paraId="7EB5F779" w14:textId="77777777" w:rsidR="00923720" w:rsidRPr="00430977" w:rsidRDefault="00923720" w:rsidP="00855ABE">
            <w:pPr>
              <w:jc w:val="center"/>
              <w:rPr>
                <w:b/>
                <w:sz w:val="18"/>
                <w:szCs w:val="18"/>
              </w:rPr>
            </w:pPr>
            <w:r w:rsidRPr="00430977">
              <w:rPr>
                <w:b/>
                <w:sz w:val="18"/>
                <w:szCs w:val="18"/>
              </w:rPr>
              <w:t>T : TEORİK</w:t>
            </w:r>
          </w:p>
          <w:p w14:paraId="25E3D06C" w14:textId="77777777" w:rsidR="00923720" w:rsidRPr="00430977" w:rsidRDefault="00923720" w:rsidP="00855ABE">
            <w:pPr>
              <w:jc w:val="center"/>
              <w:rPr>
                <w:b/>
                <w:sz w:val="18"/>
                <w:szCs w:val="18"/>
              </w:rPr>
            </w:pPr>
            <w:r w:rsidRPr="00430977">
              <w:rPr>
                <w:b/>
                <w:sz w:val="18"/>
                <w:szCs w:val="18"/>
              </w:rPr>
              <w:t>P : PRATİK</w:t>
            </w:r>
          </w:p>
        </w:tc>
        <w:tc>
          <w:tcPr>
            <w:tcW w:w="2633" w:type="dxa"/>
            <w:vAlign w:val="center"/>
          </w:tcPr>
          <w:p w14:paraId="2FBF95A1" w14:textId="77777777" w:rsidR="00923720" w:rsidRPr="00430977" w:rsidRDefault="00923720" w:rsidP="00855ABE">
            <w:pPr>
              <w:jc w:val="center"/>
              <w:rPr>
                <w:b/>
                <w:sz w:val="18"/>
                <w:szCs w:val="18"/>
              </w:rPr>
            </w:pPr>
            <w:r w:rsidRPr="00430977">
              <w:rPr>
                <w:b/>
                <w:sz w:val="18"/>
                <w:szCs w:val="18"/>
              </w:rPr>
              <w:t>ÖĞRETİM ÜYESİ</w:t>
            </w:r>
          </w:p>
        </w:tc>
        <w:tc>
          <w:tcPr>
            <w:tcW w:w="5212" w:type="dxa"/>
            <w:vAlign w:val="center"/>
          </w:tcPr>
          <w:p w14:paraId="63DC0585" w14:textId="77777777" w:rsidR="00923720" w:rsidRPr="00430977" w:rsidRDefault="00923720" w:rsidP="00855ABE">
            <w:pPr>
              <w:jc w:val="center"/>
              <w:rPr>
                <w:b/>
                <w:sz w:val="18"/>
                <w:szCs w:val="18"/>
              </w:rPr>
            </w:pPr>
            <w:r w:rsidRPr="00430977">
              <w:rPr>
                <w:b/>
                <w:sz w:val="18"/>
                <w:szCs w:val="18"/>
              </w:rPr>
              <w:t>DERSİN KONUSU</w:t>
            </w:r>
          </w:p>
        </w:tc>
      </w:tr>
      <w:tr w:rsidR="00923720" w:rsidRPr="00430977" w14:paraId="6ADCD043" w14:textId="77777777" w:rsidTr="00855ABE">
        <w:trPr>
          <w:trHeight w:val="308"/>
        </w:trPr>
        <w:tc>
          <w:tcPr>
            <w:tcW w:w="1242" w:type="dxa"/>
            <w:vAlign w:val="center"/>
          </w:tcPr>
          <w:p w14:paraId="6B74A7A4"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08.30 - 09.20</w:t>
            </w:r>
          </w:p>
        </w:tc>
        <w:tc>
          <w:tcPr>
            <w:tcW w:w="1369" w:type="dxa"/>
            <w:vAlign w:val="center"/>
          </w:tcPr>
          <w:p w14:paraId="7550393C" w14:textId="77777777" w:rsidR="00923720" w:rsidRPr="00430977" w:rsidRDefault="00923720" w:rsidP="00855ABE">
            <w:pPr>
              <w:jc w:val="center"/>
              <w:rPr>
                <w:b/>
                <w:sz w:val="18"/>
                <w:szCs w:val="18"/>
              </w:rPr>
            </w:pPr>
            <w:r w:rsidRPr="00430977">
              <w:rPr>
                <w:b/>
                <w:sz w:val="18"/>
                <w:szCs w:val="18"/>
              </w:rPr>
              <w:t>P</w:t>
            </w:r>
          </w:p>
        </w:tc>
        <w:tc>
          <w:tcPr>
            <w:tcW w:w="2633" w:type="dxa"/>
            <w:vAlign w:val="center"/>
          </w:tcPr>
          <w:p w14:paraId="21B099FA" w14:textId="77777777" w:rsidR="00923720" w:rsidRPr="00430977" w:rsidRDefault="00923720"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212" w:type="dxa"/>
            <w:vAlign w:val="center"/>
          </w:tcPr>
          <w:p w14:paraId="0F0FC3F2" w14:textId="77777777" w:rsidR="00923720" w:rsidRPr="00430977" w:rsidRDefault="00923720" w:rsidP="00855ABE">
            <w:pPr>
              <w:jc w:val="center"/>
              <w:rPr>
                <w:b/>
                <w:sz w:val="18"/>
                <w:szCs w:val="18"/>
                <w:u w:val="single"/>
              </w:rPr>
            </w:pPr>
            <w:r w:rsidRPr="00430977">
              <w:rPr>
                <w:sz w:val="18"/>
                <w:szCs w:val="18"/>
              </w:rPr>
              <w:t>Hasta Başı Eğitim</w:t>
            </w:r>
          </w:p>
        </w:tc>
      </w:tr>
      <w:tr w:rsidR="00923720" w:rsidRPr="00430977" w14:paraId="349F1030" w14:textId="77777777" w:rsidTr="00855ABE">
        <w:trPr>
          <w:trHeight w:val="308"/>
        </w:trPr>
        <w:tc>
          <w:tcPr>
            <w:tcW w:w="1242" w:type="dxa"/>
            <w:vAlign w:val="center"/>
          </w:tcPr>
          <w:p w14:paraId="342E80C5"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09.30 - 10.20</w:t>
            </w:r>
          </w:p>
        </w:tc>
        <w:tc>
          <w:tcPr>
            <w:tcW w:w="1369" w:type="dxa"/>
            <w:vAlign w:val="center"/>
          </w:tcPr>
          <w:p w14:paraId="770EC4BA" w14:textId="77777777" w:rsidR="00923720" w:rsidRPr="00430977" w:rsidRDefault="00923720" w:rsidP="00855ABE">
            <w:pPr>
              <w:jc w:val="center"/>
              <w:rPr>
                <w:b/>
                <w:sz w:val="18"/>
                <w:szCs w:val="18"/>
              </w:rPr>
            </w:pPr>
            <w:r w:rsidRPr="00430977">
              <w:rPr>
                <w:b/>
                <w:sz w:val="18"/>
                <w:szCs w:val="18"/>
              </w:rPr>
              <w:t>P</w:t>
            </w:r>
          </w:p>
        </w:tc>
        <w:tc>
          <w:tcPr>
            <w:tcW w:w="2633" w:type="dxa"/>
            <w:vAlign w:val="center"/>
          </w:tcPr>
          <w:p w14:paraId="0C9E187F" w14:textId="77777777" w:rsidR="00923720" w:rsidRPr="00430977" w:rsidRDefault="00923720"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212" w:type="dxa"/>
            <w:vAlign w:val="center"/>
          </w:tcPr>
          <w:p w14:paraId="281E7C9B" w14:textId="77777777" w:rsidR="00923720" w:rsidRPr="00430977" w:rsidRDefault="00923720" w:rsidP="00855ABE">
            <w:pPr>
              <w:jc w:val="center"/>
              <w:rPr>
                <w:b/>
                <w:sz w:val="18"/>
                <w:szCs w:val="18"/>
                <w:u w:val="single"/>
              </w:rPr>
            </w:pPr>
            <w:r w:rsidRPr="00430977">
              <w:rPr>
                <w:sz w:val="18"/>
                <w:szCs w:val="18"/>
              </w:rPr>
              <w:t>Hasta Başı Eğitim (Ameliyathane)</w:t>
            </w:r>
          </w:p>
        </w:tc>
      </w:tr>
      <w:tr w:rsidR="00923720" w:rsidRPr="00430977" w14:paraId="3306F51D" w14:textId="77777777" w:rsidTr="00855ABE">
        <w:trPr>
          <w:trHeight w:val="308"/>
        </w:trPr>
        <w:tc>
          <w:tcPr>
            <w:tcW w:w="1242" w:type="dxa"/>
            <w:vAlign w:val="center"/>
          </w:tcPr>
          <w:p w14:paraId="553CDF06"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10.30 - 11.20</w:t>
            </w:r>
          </w:p>
        </w:tc>
        <w:tc>
          <w:tcPr>
            <w:tcW w:w="1369" w:type="dxa"/>
            <w:vAlign w:val="center"/>
          </w:tcPr>
          <w:p w14:paraId="1B44BE00" w14:textId="77777777" w:rsidR="00923720" w:rsidRPr="00430977" w:rsidRDefault="00923720" w:rsidP="00855ABE">
            <w:pPr>
              <w:jc w:val="center"/>
              <w:rPr>
                <w:b/>
                <w:sz w:val="18"/>
                <w:szCs w:val="18"/>
              </w:rPr>
            </w:pPr>
            <w:r w:rsidRPr="00430977">
              <w:rPr>
                <w:b/>
                <w:sz w:val="18"/>
                <w:szCs w:val="18"/>
              </w:rPr>
              <w:t>P</w:t>
            </w:r>
          </w:p>
        </w:tc>
        <w:tc>
          <w:tcPr>
            <w:tcW w:w="2633" w:type="dxa"/>
            <w:vAlign w:val="center"/>
          </w:tcPr>
          <w:p w14:paraId="3739D127" w14:textId="77777777" w:rsidR="00923720" w:rsidRPr="00430977" w:rsidRDefault="00923720"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212" w:type="dxa"/>
            <w:vAlign w:val="center"/>
          </w:tcPr>
          <w:p w14:paraId="4019A620" w14:textId="77777777" w:rsidR="00923720" w:rsidRPr="00430977" w:rsidRDefault="00923720" w:rsidP="00855ABE">
            <w:pPr>
              <w:jc w:val="center"/>
              <w:rPr>
                <w:b/>
                <w:sz w:val="18"/>
                <w:szCs w:val="18"/>
                <w:u w:val="single"/>
              </w:rPr>
            </w:pPr>
            <w:r w:rsidRPr="00430977">
              <w:rPr>
                <w:sz w:val="18"/>
                <w:szCs w:val="18"/>
              </w:rPr>
              <w:t>Hasta Başı Eğitim (Ameliyathane)</w:t>
            </w:r>
          </w:p>
        </w:tc>
      </w:tr>
      <w:tr w:rsidR="00923720" w:rsidRPr="00430977" w14:paraId="20483DDC" w14:textId="77777777" w:rsidTr="00855ABE">
        <w:trPr>
          <w:trHeight w:val="308"/>
        </w:trPr>
        <w:tc>
          <w:tcPr>
            <w:tcW w:w="1242" w:type="dxa"/>
            <w:vAlign w:val="center"/>
          </w:tcPr>
          <w:p w14:paraId="2CF62B0F"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11.30 - 12.20</w:t>
            </w:r>
          </w:p>
        </w:tc>
        <w:tc>
          <w:tcPr>
            <w:tcW w:w="1369" w:type="dxa"/>
            <w:vAlign w:val="center"/>
          </w:tcPr>
          <w:p w14:paraId="7ADEA9E6" w14:textId="77777777" w:rsidR="00923720" w:rsidRPr="00430977" w:rsidRDefault="00923720" w:rsidP="00855ABE">
            <w:pPr>
              <w:jc w:val="center"/>
              <w:rPr>
                <w:b/>
                <w:sz w:val="18"/>
                <w:szCs w:val="18"/>
              </w:rPr>
            </w:pPr>
            <w:r w:rsidRPr="00430977">
              <w:rPr>
                <w:b/>
                <w:sz w:val="18"/>
                <w:szCs w:val="18"/>
              </w:rPr>
              <w:t>P</w:t>
            </w:r>
          </w:p>
        </w:tc>
        <w:tc>
          <w:tcPr>
            <w:tcW w:w="2633" w:type="dxa"/>
            <w:vAlign w:val="center"/>
          </w:tcPr>
          <w:p w14:paraId="4B28D963" w14:textId="77777777" w:rsidR="00923720" w:rsidRPr="00430977" w:rsidRDefault="00923720"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212" w:type="dxa"/>
            <w:vAlign w:val="center"/>
          </w:tcPr>
          <w:p w14:paraId="7928761D" w14:textId="77777777" w:rsidR="00923720" w:rsidRPr="00430977" w:rsidRDefault="00923720" w:rsidP="00855ABE">
            <w:pPr>
              <w:jc w:val="center"/>
              <w:rPr>
                <w:b/>
                <w:sz w:val="18"/>
                <w:szCs w:val="18"/>
                <w:u w:val="single"/>
              </w:rPr>
            </w:pPr>
            <w:r w:rsidRPr="00430977">
              <w:rPr>
                <w:sz w:val="18"/>
                <w:szCs w:val="18"/>
              </w:rPr>
              <w:t>Hasta Başı Eğitim (Ameliyathane)</w:t>
            </w:r>
          </w:p>
        </w:tc>
      </w:tr>
      <w:tr w:rsidR="00923720" w:rsidRPr="00430977" w14:paraId="731B1B9F" w14:textId="77777777" w:rsidTr="00855ABE">
        <w:trPr>
          <w:trHeight w:val="276"/>
        </w:trPr>
        <w:tc>
          <w:tcPr>
            <w:tcW w:w="10456" w:type="dxa"/>
            <w:gridSpan w:val="4"/>
            <w:vAlign w:val="center"/>
          </w:tcPr>
          <w:p w14:paraId="0E79D633" w14:textId="77777777" w:rsidR="00923720" w:rsidRPr="00430977" w:rsidRDefault="00923720" w:rsidP="00855ABE">
            <w:pPr>
              <w:jc w:val="center"/>
              <w:rPr>
                <w:b/>
                <w:sz w:val="18"/>
                <w:szCs w:val="18"/>
              </w:rPr>
            </w:pPr>
            <w:r w:rsidRPr="00430977">
              <w:rPr>
                <w:b/>
                <w:sz w:val="18"/>
                <w:szCs w:val="18"/>
              </w:rPr>
              <w:t>ÖĞLE ARASI</w:t>
            </w:r>
          </w:p>
        </w:tc>
      </w:tr>
      <w:tr w:rsidR="00923720" w:rsidRPr="00430977" w14:paraId="2ED143E1" w14:textId="77777777" w:rsidTr="00855ABE">
        <w:trPr>
          <w:trHeight w:val="308"/>
        </w:trPr>
        <w:tc>
          <w:tcPr>
            <w:tcW w:w="1242" w:type="dxa"/>
            <w:vAlign w:val="center"/>
          </w:tcPr>
          <w:p w14:paraId="71FF8C55"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13.30 - 14.20</w:t>
            </w:r>
          </w:p>
        </w:tc>
        <w:tc>
          <w:tcPr>
            <w:tcW w:w="1369" w:type="dxa"/>
            <w:vAlign w:val="center"/>
          </w:tcPr>
          <w:p w14:paraId="73B79688" w14:textId="77777777" w:rsidR="00923720" w:rsidRPr="00430977" w:rsidRDefault="00923720" w:rsidP="00855ABE">
            <w:pPr>
              <w:jc w:val="center"/>
              <w:rPr>
                <w:b/>
                <w:sz w:val="18"/>
                <w:szCs w:val="18"/>
              </w:rPr>
            </w:pPr>
            <w:r w:rsidRPr="00430977">
              <w:rPr>
                <w:b/>
                <w:sz w:val="18"/>
                <w:szCs w:val="18"/>
              </w:rPr>
              <w:t>T</w:t>
            </w:r>
          </w:p>
        </w:tc>
        <w:tc>
          <w:tcPr>
            <w:tcW w:w="2633" w:type="dxa"/>
            <w:vAlign w:val="center"/>
          </w:tcPr>
          <w:p w14:paraId="6516D0C5" w14:textId="77777777" w:rsidR="00923720" w:rsidRPr="00430977" w:rsidRDefault="00923720"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212" w:type="dxa"/>
            <w:vAlign w:val="center"/>
          </w:tcPr>
          <w:p w14:paraId="37540F07" w14:textId="77777777" w:rsidR="00923720" w:rsidRPr="00430977" w:rsidRDefault="00923720" w:rsidP="00855ABE">
            <w:pPr>
              <w:jc w:val="center"/>
              <w:rPr>
                <w:b/>
                <w:sz w:val="18"/>
                <w:szCs w:val="18"/>
                <w:u w:val="single"/>
              </w:rPr>
            </w:pPr>
            <w:r w:rsidRPr="00430977">
              <w:rPr>
                <w:sz w:val="18"/>
                <w:szCs w:val="18"/>
              </w:rPr>
              <w:t>VCSS (Vena Kava Superior Sendromu</w:t>
            </w:r>
          </w:p>
        </w:tc>
      </w:tr>
      <w:tr w:rsidR="00923720" w:rsidRPr="00430977" w14:paraId="6AC6AA95" w14:textId="77777777" w:rsidTr="00855ABE">
        <w:trPr>
          <w:trHeight w:val="308"/>
        </w:trPr>
        <w:tc>
          <w:tcPr>
            <w:tcW w:w="1242" w:type="dxa"/>
            <w:vAlign w:val="center"/>
          </w:tcPr>
          <w:p w14:paraId="2D25DB64"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14.30 - 15.20</w:t>
            </w:r>
          </w:p>
        </w:tc>
        <w:tc>
          <w:tcPr>
            <w:tcW w:w="1369" w:type="dxa"/>
            <w:vAlign w:val="center"/>
          </w:tcPr>
          <w:p w14:paraId="205E5E33" w14:textId="77777777" w:rsidR="00923720" w:rsidRPr="00430977" w:rsidRDefault="00923720" w:rsidP="00855ABE">
            <w:pPr>
              <w:jc w:val="center"/>
              <w:rPr>
                <w:b/>
                <w:sz w:val="18"/>
                <w:szCs w:val="18"/>
              </w:rPr>
            </w:pPr>
            <w:r w:rsidRPr="00430977">
              <w:rPr>
                <w:b/>
                <w:sz w:val="18"/>
                <w:szCs w:val="18"/>
              </w:rPr>
              <w:t>T</w:t>
            </w:r>
          </w:p>
        </w:tc>
        <w:tc>
          <w:tcPr>
            <w:tcW w:w="2633" w:type="dxa"/>
            <w:vAlign w:val="center"/>
          </w:tcPr>
          <w:p w14:paraId="5F50A052" w14:textId="77777777" w:rsidR="00923720" w:rsidRPr="00430977" w:rsidRDefault="00923720"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212" w:type="dxa"/>
            <w:vAlign w:val="center"/>
          </w:tcPr>
          <w:p w14:paraId="332342CE" w14:textId="77777777" w:rsidR="00923720" w:rsidRPr="00430977" w:rsidRDefault="00923720" w:rsidP="00855ABE">
            <w:pPr>
              <w:jc w:val="center"/>
              <w:rPr>
                <w:b/>
                <w:sz w:val="18"/>
                <w:szCs w:val="18"/>
                <w:u w:val="single"/>
              </w:rPr>
            </w:pPr>
            <w:r w:rsidRPr="00430977">
              <w:rPr>
                <w:sz w:val="18"/>
                <w:szCs w:val="18"/>
              </w:rPr>
              <w:t>Göğüs Duvarı Deformiteleri</w:t>
            </w:r>
          </w:p>
        </w:tc>
      </w:tr>
      <w:tr w:rsidR="00923720" w:rsidRPr="00430977" w14:paraId="7C90D1AC" w14:textId="77777777" w:rsidTr="00855ABE">
        <w:trPr>
          <w:trHeight w:val="308"/>
        </w:trPr>
        <w:tc>
          <w:tcPr>
            <w:tcW w:w="1242" w:type="dxa"/>
            <w:vAlign w:val="center"/>
          </w:tcPr>
          <w:p w14:paraId="628AF67C"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15.30 - 16.20</w:t>
            </w:r>
          </w:p>
        </w:tc>
        <w:tc>
          <w:tcPr>
            <w:tcW w:w="1369" w:type="dxa"/>
            <w:vAlign w:val="center"/>
          </w:tcPr>
          <w:p w14:paraId="081EE3AB" w14:textId="77777777" w:rsidR="00923720" w:rsidRPr="00430977" w:rsidRDefault="00923720" w:rsidP="00855ABE">
            <w:pPr>
              <w:jc w:val="center"/>
              <w:rPr>
                <w:b/>
                <w:sz w:val="18"/>
                <w:szCs w:val="18"/>
              </w:rPr>
            </w:pPr>
            <w:r w:rsidRPr="00430977">
              <w:rPr>
                <w:b/>
                <w:sz w:val="18"/>
                <w:szCs w:val="18"/>
              </w:rPr>
              <w:t>T</w:t>
            </w:r>
          </w:p>
        </w:tc>
        <w:tc>
          <w:tcPr>
            <w:tcW w:w="2633" w:type="dxa"/>
            <w:vAlign w:val="center"/>
          </w:tcPr>
          <w:p w14:paraId="2410CAD3" w14:textId="77777777" w:rsidR="00923720" w:rsidRPr="00430977" w:rsidRDefault="00923720"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212" w:type="dxa"/>
            <w:vAlign w:val="center"/>
          </w:tcPr>
          <w:p w14:paraId="3341C0DE" w14:textId="77777777" w:rsidR="00923720" w:rsidRPr="00430977" w:rsidRDefault="00923720" w:rsidP="00855ABE">
            <w:pPr>
              <w:jc w:val="center"/>
              <w:rPr>
                <w:b/>
                <w:sz w:val="18"/>
                <w:szCs w:val="18"/>
                <w:u w:val="single"/>
              </w:rPr>
            </w:pPr>
            <w:r w:rsidRPr="00430977">
              <w:rPr>
                <w:sz w:val="18"/>
                <w:szCs w:val="18"/>
              </w:rPr>
              <w:t>Hemoptizi</w:t>
            </w:r>
          </w:p>
        </w:tc>
      </w:tr>
      <w:tr w:rsidR="00923720" w:rsidRPr="00430977" w14:paraId="2FD15A01" w14:textId="77777777" w:rsidTr="00855ABE">
        <w:trPr>
          <w:trHeight w:val="350"/>
        </w:trPr>
        <w:tc>
          <w:tcPr>
            <w:tcW w:w="1242" w:type="dxa"/>
            <w:vAlign w:val="center"/>
          </w:tcPr>
          <w:p w14:paraId="5AC8A932"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16.30 - 17.20</w:t>
            </w:r>
          </w:p>
        </w:tc>
        <w:tc>
          <w:tcPr>
            <w:tcW w:w="1369" w:type="dxa"/>
            <w:vAlign w:val="center"/>
          </w:tcPr>
          <w:p w14:paraId="5F0FCACA" w14:textId="77777777" w:rsidR="00923720" w:rsidRPr="00430977" w:rsidRDefault="00923720" w:rsidP="00855ABE">
            <w:pPr>
              <w:jc w:val="center"/>
              <w:rPr>
                <w:b/>
                <w:sz w:val="18"/>
                <w:szCs w:val="18"/>
              </w:rPr>
            </w:pPr>
            <w:r w:rsidRPr="00430977">
              <w:rPr>
                <w:b/>
                <w:sz w:val="18"/>
                <w:szCs w:val="18"/>
              </w:rPr>
              <w:t>T</w:t>
            </w:r>
          </w:p>
        </w:tc>
        <w:tc>
          <w:tcPr>
            <w:tcW w:w="2633" w:type="dxa"/>
            <w:vAlign w:val="center"/>
          </w:tcPr>
          <w:p w14:paraId="7BE3893C" w14:textId="77777777" w:rsidR="00923720" w:rsidRPr="00430977" w:rsidRDefault="00923720"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212" w:type="dxa"/>
            <w:vAlign w:val="center"/>
          </w:tcPr>
          <w:p w14:paraId="6314CB8A" w14:textId="77777777" w:rsidR="00923720" w:rsidRPr="00430977" w:rsidRDefault="00923720" w:rsidP="00855ABE">
            <w:pPr>
              <w:jc w:val="center"/>
              <w:rPr>
                <w:b/>
                <w:sz w:val="18"/>
                <w:szCs w:val="18"/>
                <w:u w:val="single"/>
              </w:rPr>
            </w:pPr>
            <w:r w:rsidRPr="00430977">
              <w:rPr>
                <w:sz w:val="18"/>
                <w:szCs w:val="18"/>
              </w:rPr>
              <w:t>Bronşektazi</w:t>
            </w:r>
          </w:p>
        </w:tc>
      </w:tr>
    </w:tbl>
    <w:p w14:paraId="0D76AF49" w14:textId="77777777" w:rsidR="00923720" w:rsidRPr="00430977" w:rsidRDefault="00923720" w:rsidP="00923720">
      <w:pPr>
        <w:rPr>
          <w:b/>
          <w:sz w:val="14"/>
          <w:szCs w:val="14"/>
        </w:rPr>
      </w:pPr>
    </w:p>
    <w:tbl>
      <w:tblPr>
        <w:tblpPr w:leftFromText="180" w:rightFromText="180" w:vertAnchor="text" w:horzAnchor="page" w:tblpX="922" w:tblpY="312"/>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395"/>
        <w:gridCol w:w="2647"/>
        <w:gridCol w:w="5172"/>
      </w:tblGrid>
      <w:tr w:rsidR="00923720" w:rsidRPr="00430977" w14:paraId="35A8B9F8" w14:textId="77777777" w:rsidTr="00855ABE">
        <w:trPr>
          <w:trHeight w:val="90"/>
        </w:trPr>
        <w:tc>
          <w:tcPr>
            <w:tcW w:w="10456" w:type="dxa"/>
            <w:gridSpan w:val="4"/>
            <w:vAlign w:val="center"/>
          </w:tcPr>
          <w:p w14:paraId="1D2F2B9C" w14:textId="77777777" w:rsidR="00923720" w:rsidRPr="00430977" w:rsidRDefault="00923720" w:rsidP="00855ABE">
            <w:pPr>
              <w:jc w:val="center"/>
              <w:rPr>
                <w:b/>
                <w:sz w:val="18"/>
                <w:szCs w:val="18"/>
              </w:rPr>
            </w:pPr>
            <w:r w:rsidRPr="00430977">
              <w:rPr>
                <w:b/>
                <w:sz w:val="18"/>
                <w:szCs w:val="18"/>
              </w:rPr>
              <w:t>4. GÜN</w:t>
            </w:r>
          </w:p>
        </w:tc>
      </w:tr>
      <w:tr w:rsidR="00923720" w:rsidRPr="00430977" w14:paraId="15F9B504" w14:textId="77777777" w:rsidTr="00855ABE">
        <w:trPr>
          <w:trHeight w:val="237"/>
        </w:trPr>
        <w:tc>
          <w:tcPr>
            <w:tcW w:w="1242" w:type="dxa"/>
            <w:vAlign w:val="center"/>
          </w:tcPr>
          <w:p w14:paraId="24F31EB6" w14:textId="77777777" w:rsidR="00923720" w:rsidRPr="00430977" w:rsidRDefault="00923720" w:rsidP="00855ABE">
            <w:pPr>
              <w:jc w:val="center"/>
              <w:rPr>
                <w:b/>
                <w:sz w:val="18"/>
                <w:szCs w:val="18"/>
              </w:rPr>
            </w:pPr>
            <w:r w:rsidRPr="00430977">
              <w:rPr>
                <w:b/>
                <w:sz w:val="18"/>
                <w:szCs w:val="18"/>
              </w:rPr>
              <w:t>SAAT</w:t>
            </w:r>
          </w:p>
        </w:tc>
        <w:tc>
          <w:tcPr>
            <w:tcW w:w="1395" w:type="dxa"/>
            <w:vAlign w:val="center"/>
          </w:tcPr>
          <w:p w14:paraId="1DEDE7C3" w14:textId="77777777" w:rsidR="00923720" w:rsidRPr="00430977" w:rsidRDefault="00923720" w:rsidP="00855ABE">
            <w:pPr>
              <w:jc w:val="center"/>
              <w:rPr>
                <w:b/>
                <w:sz w:val="18"/>
                <w:szCs w:val="18"/>
              </w:rPr>
            </w:pPr>
            <w:r w:rsidRPr="00430977">
              <w:rPr>
                <w:b/>
                <w:sz w:val="18"/>
                <w:szCs w:val="18"/>
              </w:rPr>
              <w:t>T : TEORİK</w:t>
            </w:r>
          </w:p>
          <w:p w14:paraId="4AE0EDCB" w14:textId="77777777" w:rsidR="00923720" w:rsidRPr="00430977" w:rsidRDefault="00923720" w:rsidP="00855ABE">
            <w:pPr>
              <w:jc w:val="center"/>
              <w:rPr>
                <w:b/>
                <w:sz w:val="18"/>
                <w:szCs w:val="18"/>
              </w:rPr>
            </w:pPr>
            <w:r w:rsidRPr="00430977">
              <w:rPr>
                <w:b/>
                <w:sz w:val="18"/>
                <w:szCs w:val="18"/>
              </w:rPr>
              <w:t>P : PRATİK</w:t>
            </w:r>
          </w:p>
        </w:tc>
        <w:tc>
          <w:tcPr>
            <w:tcW w:w="2647" w:type="dxa"/>
            <w:vAlign w:val="center"/>
          </w:tcPr>
          <w:p w14:paraId="320F694D" w14:textId="77777777" w:rsidR="00923720" w:rsidRPr="00430977" w:rsidRDefault="00923720" w:rsidP="00855ABE">
            <w:pPr>
              <w:jc w:val="center"/>
              <w:rPr>
                <w:b/>
                <w:sz w:val="18"/>
                <w:szCs w:val="18"/>
              </w:rPr>
            </w:pPr>
            <w:r w:rsidRPr="00430977">
              <w:rPr>
                <w:b/>
                <w:sz w:val="18"/>
                <w:szCs w:val="18"/>
              </w:rPr>
              <w:t>ÖĞRETİM ÜYESİ</w:t>
            </w:r>
          </w:p>
        </w:tc>
        <w:tc>
          <w:tcPr>
            <w:tcW w:w="5172" w:type="dxa"/>
            <w:vAlign w:val="center"/>
          </w:tcPr>
          <w:p w14:paraId="14477FAC" w14:textId="77777777" w:rsidR="00923720" w:rsidRPr="00430977" w:rsidRDefault="00923720" w:rsidP="00855ABE">
            <w:pPr>
              <w:jc w:val="center"/>
              <w:rPr>
                <w:b/>
                <w:sz w:val="18"/>
                <w:szCs w:val="18"/>
              </w:rPr>
            </w:pPr>
            <w:r w:rsidRPr="00430977">
              <w:rPr>
                <w:b/>
                <w:sz w:val="18"/>
                <w:szCs w:val="18"/>
              </w:rPr>
              <w:t>DERSİN KONUSU</w:t>
            </w:r>
          </w:p>
        </w:tc>
      </w:tr>
      <w:tr w:rsidR="00923720" w:rsidRPr="00430977" w14:paraId="7224D1B6" w14:textId="77777777" w:rsidTr="00855ABE">
        <w:trPr>
          <w:trHeight w:val="90"/>
        </w:trPr>
        <w:tc>
          <w:tcPr>
            <w:tcW w:w="1242" w:type="dxa"/>
            <w:vAlign w:val="center"/>
          </w:tcPr>
          <w:p w14:paraId="27A21187"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08.30  - 09.20</w:t>
            </w:r>
          </w:p>
        </w:tc>
        <w:tc>
          <w:tcPr>
            <w:tcW w:w="1395" w:type="dxa"/>
            <w:vAlign w:val="center"/>
          </w:tcPr>
          <w:p w14:paraId="0F872EEE" w14:textId="77777777" w:rsidR="00923720" w:rsidRPr="00430977" w:rsidRDefault="00923720" w:rsidP="00855ABE">
            <w:pPr>
              <w:jc w:val="center"/>
              <w:rPr>
                <w:b/>
                <w:sz w:val="18"/>
                <w:szCs w:val="18"/>
              </w:rPr>
            </w:pPr>
            <w:r w:rsidRPr="00430977">
              <w:rPr>
                <w:b/>
                <w:sz w:val="18"/>
                <w:szCs w:val="18"/>
              </w:rPr>
              <w:t>T</w:t>
            </w:r>
          </w:p>
        </w:tc>
        <w:tc>
          <w:tcPr>
            <w:tcW w:w="2647" w:type="dxa"/>
            <w:vAlign w:val="center"/>
          </w:tcPr>
          <w:p w14:paraId="50200D7E" w14:textId="77777777" w:rsidR="00923720" w:rsidRPr="00430977" w:rsidRDefault="00923720"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172" w:type="dxa"/>
            <w:vAlign w:val="center"/>
          </w:tcPr>
          <w:p w14:paraId="78B27AFA" w14:textId="77777777" w:rsidR="00923720" w:rsidRPr="00430977" w:rsidRDefault="00923720" w:rsidP="00855ABE">
            <w:pPr>
              <w:jc w:val="center"/>
              <w:rPr>
                <w:b/>
                <w:sz w:val="18"/>
                <w:szCs w:val="18"/>
                <w:u w:val="single"/>
              </w:rPr>
            </w:pPr>
            <w:r w:rsidRPr="00430977">
              <w:rPr>
                <w:sz w:val="18"/>
                <w:szCs w:val="18"/>
              </w:rPr>
              <w:t>Soliter Pulmoner Nodül I</w:t>
            </w:r>
          </w:p>
        </w:tc>
      </w:tr>
      <w:tr w:rsidR="00923720" w:rsidRPr="00430977" w14:paraId="0D61F048" w14:textId="77777777" w:rsidTr="00855ABE">
        <w:trPr>
          <w:trHeight w:val="90"/>
        </w:trPr>
        <w:tc>
          <w:tcPr>
            <w:tcW w:w="1242" w:type="dxa"/>
            <w:vAlign w:val="center"/>
          </w:tcPr>
          <w:p w14:paraId="098E2DEE"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09.30  - 10.20</w:t>
            </w:r>
          </w:p>
        </w:tc>
        <w:tc>
          <w:tcPr>
            <w:tcW w:w="1395" w:type="dxa"/>
            <w:vAlign w:val="center"/>
          </w:tcPr>
          <w:p w14:paraId="2E84ABD9" w14:textId="77777777" w:rsidR="00923720" w:rsidRPr="00430977" w:rsidRDefault="00923720" w:rsidP="00855ABE">
            <w:pPr>
              <w:jc w:val="center"/>
              <w:rPr>
                <w:b/>
                <w:sz w:val="18"/>
                <w:szCs w:val="18"/>
              </w:rPr>
            </w:pPr>
            <w:r w:rsidRPr="00430977">
              <w:rPr>
                <w:b/>
                <w:sz w:val="18"/>
                <w:szCs w:val="18"/>
              </w:rPr>
              <w:t>T</w:t>
            </w:r>
          </w:p>
        </w:tc>
        <w:tc>
          <w:tcPr>
            <w:tcW w:w="2647" w:type="dxa"/>
            <w:vAlign w:val="center"/>
          </w:tcPr>
          <w:p w14:paraId="32C17A00" w14:textId="77777777" w:rsidR="00923720" w:rsidRPr="00430977" w:rsidRDefault="00923720"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172" w:type="dxa"/>
            <w:vAlign w:val="center"/>
          </w:tcPr>
          <w:p w14:paraId="4372277E" w14:textId="77777777" w:rsidR="00923720" w:rsidRPr="00430977" w:rsidRDefault="00923720" w:rsidP="00855ABE">
            <w:pPr>
              <w:jc w:val="center"/>
              <w:rPr>
                <w:b/>
                <w:sz w:val="18"/>
                <w:szCs w:val="18"/>
                <w:u w:val="single"/>
              </w:rPr>
            </w:pPr>
            <w:r w:rsidRPr="00430977">
              <w:rPr>
                <w:sz w:val="18"/>
                <w:szCs w:val="18"/>
              </w:rPr>
              <w:t>Soliter Pulmoner Nodül II</w:t>
            </w:r>
          </w:p>
        </w:tc>
      </w:tr>
      <w:tr w:rsidR="00923720" w:rsidRPr="00430977" w14:paraId="3F4F437F" w14:textId="77777777" w:rsidTr="00855ABE">
        <w:trPr>
          <w:trHeight w:val="90"/>
        </w:trPr>
        <w:tc>
          <w:tcPr>
            <w:tcW w:w="1242" w:type="dxa"/>
            <w:vAlign w:val="center"/>
          </w:tcPr>
          <w:p w14:paraId="014BB607"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10.30  - 11.20</w:t>
            </w:r>
          </w:p>
        </w:tc>
        <w:tc>
          <w:tcPr>
            <w:tcW w:w="1395" w:type="dxa"/>
            <w:vAlign w:val="center"/>
          </w:tcPr>
          <w:p w14:paraId="5092E30A" w14:textId="77777777" w:rsidR="00923720" w:rsidRPr="00430977" w:rsidRDefault="00923720" w:rsidP="00855ABE">
            <w:pPr>
              <w:jc w:val="center"/>
              <w:rPr>
                <w:b/>
                <w:sz w:val="18"/>
                <w:szCs w:val="18"/>
              </w:rPr>
            </w:pPr>
            <w:r w:rsidRPr="00430977">
              <w:rPr>
                <w:b/>
                <w:sz w:val="18"/>
                <w:szCs w:val="18"/>
              </w:rPr>
              <w:t>T</w:t>
            </w:r>
          </w:p>
        </w:tc>
        <w:tc>
          <w:tcPr>
            <w:tcW w:w="2647" w:type="dxa"/>
            <w:vAlign w:val="center"/>
          </w:tcPr>
          <w:p w14:paraId="2E1CCED3" w14:textId="77777777" w:rsidR="00923720" w:rsidRPr="00430977" w:rsidRDefault="00923720"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172" w:type="dxa"/>
            <w:vAlign w:val="center"/>
          </w:tcPr>
          <w:p w14:paraId="223751F1" w14:textId="77777777" w:rsidR="00923720" w:rsidRPr="00430977" w:rsidRDefault="00923720" w:rsidP="00855ABE">
            <w:pPr>
              <w:jc w:val="center"/>
              <w:rPr>
                <w:b/>
                <w:sz w:val="18"/>
                <w:szCs w:val="18"/>
                <w:u w:val="single"/>
              </w:rPr>
            </w:pPr>
            <w:r w:rsidRPr="00430977">
              <w:rPr>
                <w:sz w:val="18"/>
                <w:szCs w:val="18"/>
              </w:rPr>
              <w:t>Akciğer Maligniteleri I</w:t>
            </w:r>
          </w:p>
        </w:tc>
      </w:tr>
      <w:tr w:rsidR="00923720" w:rsidRPr="00430977" w14:paraId="403099A8" w14:textId="77777777" w:rsidTr="00855ABE">
        <w:trPr>
          <w:trHeight w:val="90"/>
        </w:trPr>
        <w:tc>
          <w:tcPr>
            <w:tcW w:w="1242" w:type="dxa"/>
            <w:vAlign w:val="center"/>
          </w:tcPr>
          <w:p w14:paraId="5EDD3AC6"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11.30  - 12.20</w:t>
            </w:r>
          </w:p>
        </w:tc>
        <w:tc>
          <w:tcPr>
            <w:tcW w:w="1395" w:type="dxa"/>
            <w:vAlign w:val="center"/>
          </w:tcPr>
          <w:p w14:paraId="68249D63" w14:textId="77777777" w:rsidR="00923720" w:rsidRPr="00430977" w:rsidRDefault="00923720" w:rsidP="00855ABE">
            <w:pPr>
              <w:jc w:val="center"/>
              <w:rPr>
                <w:b/>
                <w:sz w:val="18"/>
                <w:szCs w:val="18"/>
              </w:rPr>
            </w:pPr>
            <w:r w:rsidRPr="00430977">
              <w:rPr>
                <w:b/>
                <w:sz w:val="18"/>
                <w:szCs w:val="18"/>
              </w:rPr>
              <w:t>T</w:t>
            </w:r>
          </w:p>
        </w:tc>
        <w:tc>
          <w:tcPr>
            <w:tcW w:w="2647" w:type="dxa"/>
            <w:vAlign w:val="center"/>
          </w:tcPr>
          <w:p w14:paraId="5FB6C88A" w14:textId="77777777" w:rsidR="00923720" w:rsidRPr="00430977" w:rsidRDefault="00923720"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172" w:type="dxa"/>
            <w:vAlign w:val="center"/>
          </w:tcPr>
          <w:p w14:paraId="02382D5A" w14:textId="77777777" w:rsidR="00923720" w:rsidRPr="00430977" w:rsidRDefault="00923720" w:rsidP="00855ABE">
            <w:pPr>
              <w:jc w:val="center"/>
              <w:rPr>
                <w:sz w:val="18"/>
                <w:szCs w:val="18"/>
              </w:rPr>
            </w:pPr>
            <w:r w:rsidRPr="00430977">
              <w:rPr>
                <w:sz w:val="18"/>
                <w:szCs w:val="18"/>
              </w:rPr>
              <w:t>Akciğer Maligniteleri II</w:t>
            </w:r>
          </w:p>
        </w:tc>
      </w:tr>
      <w:tr w:rsidR="00923720" w:rsidRPr="00430977" w14:paraId="098CD360" w14:textId="77777777" w:rsidTr="00855ABE">
        <w:trPr>
          <w:trHeight w:val="90"/>
        </w:trPr>
        <w:tc>
          <w:tcPr>
            <w:tcW w:w="10456" w:type="dxa"/>
            <w:gridSpan w:val="4"/>
            <w:vAlign w:val="center"/>
          </w:tcPr>
          <w:p w14:paraId="23839235" w14:textId="77777777" w:rsidR="00923720" w:rsidRPr="00430977" w:rsidRDefault="00923720" w:rsidP="00855ABE">
            <w:pPr>
              <w:jc w:val="center"/>
              <w:rPr>
                <w:b/>
                <w:sz w:val="18"/>
                <w:szCs w:val="18"/>
              </w:rPr>
            </w:pPr>
            <w:r w:rsidRPr="00430977">
              <w:rPr>
                <w:b/>
                <w:sz w:val="18"/>
                <w:szCs w:val="18"/>
              </w:rPr>
              <w:t>ÖĞLE ARASI</w:t>
            </w:r>
          </w:p>
        </w:tc>
      </w:tr>
      <w:tr w:rsidR="00923720" w:rsidRPr="00430977" w14:paraId="6AE7AD28" w14:textId="77777777" w:rsidTr="00855ABE">
        <w:trPr>
          <w:trHeight w:val="90"/>
        </w:trPr>
        <w:tc>
          <w:tcPr>
            <w:tcW w:w="1242" w:type="dxa"/>
            <w:vAlign w:val="center"/>
          </w:tcPr>
          <w:p w14:paraId="7A95AE5D"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13.30  - 14.20</w:t>
            </w:r>
          </w:p>
        </w:tc>
        <w:tc>
          <w:tcPr>
            <w:tcW w:w="1395" w:type="dxa"/>
            <w:vAlign w:val="center"/>
          </w:tcPr>
          <w:p w14:paraId="5B4F113B" w14:textId="77777777" w:rsidR="00923720" w:rsidRPr="00430977" w:rsidRDefault="00923720" w:rsidP="00855ABE">
            <w:pPr>
              <w:jc w:val="center"/>
              <w:rPr>
                <w:b/>
                <w:sz w:val="18"/>
                <w:szCs w:val="18"/>
              </w:rPr>
            </w:pPr>
            <w:r w:rsidRPr="00430977">
              <w:rPr>
                <w:b/>
                <w:sz w:val="18"/>
                <w:szCs w:val="18"/>
              </w:rPr>
              <w:t>T</w:t>
            </w:r>
          </w:p>
        </w:tc>
        <w:tc>
          <w:tcPr>
            <w:tcW w:w="2647" w:type="dxa"/>
            <w:vAlign w:val="center"/>
          </w:tcPr>
          <w:p w14:paraId="0354F08F" w14:textId="77777777" w:rsidR="00923720" w:rsidRPr="00430977" w:rsidRDefault="00923720"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172" w:type="dxa"/>
            <w:vAlign w:val="center"/>
          </w:tcPr>
          <w:p w14:paraId="6C9D558B" w14:textId="77777777" w:rsidR="00923720" w:rsidRPr="00430977" w:rsidRDefault="00923720" w:rsidP="00855ABE">
            <w:pPr>
              <w:jc w:val="center"/>
              <w:rPr>
                <w:b/>
                <w:sz w:val="18"/>
                <w:szCs w:val="18"/>
              </w:rPr>
            </w:pPr>
            <w:r w:rsidRPr="00430977">
              <w:rPr>
                <w:sz w:val="18"/>
                <w:szCs w:val="18"/>
              </w:rPr>
              <w:t>Pnömotoraks</w:t>
            </w:r>
          </w:p>
        </w:tc>
      </w:tr>
      <w:tr w:rsidR="00923720" w:rsidRPr="00430977" w14:paraId="2A9D6ADF" w14:textId="77777777" w:rsidTr="00855ABE">
        <w:trPr>
          <w:trHeight w:val="90"/>
        </w:trPr>
        <w:tc>
          <w:tcPr>
            <w:tcW w:w="1242" w:type="dxa"/>
            <w:vAlign w:val="center"/>
          </w:tcPr>
          <w:p w14:paraId="54EACB72"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14.30  - 15.20</w:t>
            </w:r>
          </w:p>
        </w:tc>
        <w:tc>
          <w:tcPr>
            <w:tcW w:w="1395" w:type="dxa"/>
            <w:vAlign w:val="center"/>
          </w:tcPr>
          <w:p w14:paraId="4E8BAE41" w14:textId="77777777" w:rsidR="00923720" w:rsidRPr="00430977" w:rsidRDefault="00923720" w:rsidP="00855ABE">
            <w:pPr>
              <w:jc w:val="center"/>
              <w:rPr>
                <w:b/>
                <w:sz w:val="18"/>
                <w:szCs w:val="18"/>
              </w:rPr>
            </w:pPr>
            <w:r w:rsidRPr="00430977">
              <w:rPr>
                <w:b/>
                <w:sz w:val="18"/>
                <w:szCs w:val="18"/>
              </w:rPr>
              <w:t>T</w:t>
            </w:r>
          </w:p>
        </w:tc>
        <w:tc>
          <w:tcPr>
            <w:tcW w:w="2647" w:type="dxa"/>
            <w:vAlign w:val="center"/>
          </w:tcPr>
          <w:p w14:paraId="5FA8C549" w14:textId="77777777" w:rsidR="00923720" w:rsidRPr="00430977" w:rsidRDefault="00923720"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172" w:type="dxa"/>
            <w:vAlign w:val="center"/>
          </w:tcPr>
          <w:p w14:paraId="68A55AE8" w14:textId="77777777" w:rsidR="00923720" w:rsidRPr="00430977" w:rsidRDefault="00923720" w:rsidP="00855ABE">
            <w:pPr>
              <w:jc w:val="center"/>
              <w:rPr>
                <w:b/>
                <w:sz w:val="18"/>
                <w:szCs w:val="18"/>
              </w:rPr>
            </w:pPr>
            <w:r w:rsidRPr="00430977">
              <w:rPr>
                <w:sz w:val="18"/>
                <w:szCs w:val="18"/>
              </w:rPr>
              <w:t>Akciğer Absesi</w:t>
            </w:r>
          </w:p>
        </w:tc>
      </w:tr>
      <w:tr w:rsidR="00923720" w:rsidRPr="00430977" w14:paraId="7F100715" w14:textId="77777777" w:rsidTr="00855ABE">
        <w:trPr>
          <w:trHeight w:val="90"/>
        </w:trPr>
        <w:tc>
          <w:tcPr>
            <w:tcW w:w="1242" w:type="dxa"/>
            <w:vAlign w:val="center"/>
          </w:tcPr>
          <w:p w14:paraId="7419B8C3"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15.30  - 16.20</w:t>
            </w:r>
          </w:p>
        </w:tc>
        <w:tc>
          <w:tcPr>
            <w:tcW w:w="1395" w:type="dxa"/>
            <w:vAlign w:val="center"/>
          </w:tcPr>
          <w:p w14:paraId="19D2032F" w14:textId="77777777" w:rsidR="00923720" w:rsidRPr="00430977" w:rsidRDefault="00923720" w:rsidP="00855ABE">
            <w:pPr>
              <w:jc w:val="center"/>
              <w:rPr>
                <w:b/>
                <w:sz w:val="18"/>
                <w:szCs w:val="18"/>
              </w:rPr>
            </w:pPr>
            <w:r w:rsidRPr="00430977">
              <w:rPr>
                <w:b/>
                <w:sz w:val="18"/>
                <w:szCs w:val="18"/>
              </w:rPr>
              <w:t>P</w:t>
            </w:r>
          </w:p>
        </w:tc>
        <w:tc>
          <w:tcPr>
            <w:tcW w:w="2647" w:type="dxa"/>
            <w:vAlign w:val="center"/>
          </w:tcPr>
          <w:p w14:paraId="28D0DCBF" w14:textId="77777777" w:rsidR="00923720" w:rsidRPr="00430977" w:rsidRDefault="00923720"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172" w:type="dxa"/>
            <w:vAlign w:val="center"/>
          </w:tcPr>
          <w:p w14:paraId="6FB1477A" w14:textId="77777777" w:rsidR="00923720" w:rsidRPr="00430977" w:rsidRDefault="00923720" w:rsidP="00855ABE">
            <w:pPr>
              <w:jc w:val="center"/>
              <w:rPr>
                <w:b/>
                <w:sz w:val="18"/>
                <w:szCs w:val="18"/>
                <w:u w:val="single"/>
              </w:rPr>
            </w:pPr>
            <w:r w:rsidRPr="00430977">
              <w:rPr>
                <w:sz w:val="18"/>
                <w:szCs w:val="18"/>
              </w:rPr>
              <w:t>Hasta Başı Eğitim</w:t>
            </w:r>
          </w:p>
        </w:tc>
      </w:tr>
      <w:tr w:rsidR="00923720" w:rsidRPr="00430977" w14:paraId="3046352A" w14:textId="77777777" w:rsidTr="00855ABE">
        <w:trPr>
          <w:trHeight w:val="90"/>
        </w:trPr>
        <w:tc>
          <w:tcPr>
            <w:tcW w:w="1242" w:type="dxa"/>
            <w:vAlign w:val="center"/>
          </w:tcPr>
          <w:p w14:paraId="24ECA2E6"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16.30  - 17.20</w:t>
            </w:r>
          </w:p>
        </w:tc>
        <w:tc>
          <w:tcPr>
            <w:tcW w:w="1395" w:type="dxa"/>
            <w:vAlign w:val="center"/>
          </w:tcPr>
          <w:p w14:paraId="2532052F" w14:textId="77777777" w:rsidR="00923720" w:rsidRPr="00430977" w:rsidRDefault="00923720" w:rsidP="00855ABE">
            <w:pPr>
              <w:jc w:val="center"/>
              <w:rPr>
                <w:b/>
                <w:sz w:val="18"/>
                <w:szCs w:val="18"/>
              </w:rPr>
            </w:pPr>
            <w:r w:rsidRPr="00430977">
              <w:rPr>
                <w:b/>
                <w:sz w:val="18"/>
                <w:szCs w:val="18"/>
              </w:rPr>
              <w:t>P</w:t>
            </w:r>
          </w:p>
        </w:tc>
        <w:tc>
          <w:tcPr>
            <w:tcW w:w="2647" w:type="dxa"/>
            <w:vAlign w:val="center"/>
          </w:tcPr>
          <w:p w14:paraId="0AFD9553" w14:textId="77777777" w:rsidR="00923720" w:rsidRPr="00430977" w:rsidRDefault="00923720"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172" w:type="dxa"/>
            <w:vAlign w:val="center"/>
          </w:tcPr>
          <w:p w14:paraId="3D563BF0" w14:textId="77777777" w:rsidR="00923720" w:rsidRPr="00430977" w:rsidRDefault="00923720" w:rsidP="00855ABE">
            <w:pPr>
              <w:jc w:val="center"/>
              <w:rPr>
                <w:b/>
                <w:sz w:val="18"/>
                <w:szCs w:val="18"/>
                <w:u w:val="single"/>
              </w:rPr>
            </w:pPr>
            <w:r w:rsidRPr="00430977">
              <w:rPr>
                <w:sz w:val="18"/>
                <w:szCs w:val="18"/>
              </w:rPr>
              <w:t>Hasta Başı Eğitim</w:t>
            </w:r>
          </w:p>
        </w:tc>
      </w:tr>
    </w:tbl>
    <w:p w14:paraId="107250F8" w14:textId="77777777" w:rsidR="00923720" w:rsidRPr="00430977" w:rsidRDefault="00923720" w:rsidP="00923720">
      <w:pPr>
        <w:rPr>
          <w:b/>
          <w:sz w:val="22"/>
          <w:szCs w:val="18"/>
        </w:rPr>
      </w:pPr>
    </w:p>
    <w:tbl>
      <w:tblPr>
        <w:tblpPr w:leftFromText="180" w:rightFromText="180" w:vertAnchor="text" w:horzAnchor="page" w:tblpX="907" w:tblpY="39"/>
        <w:tblOverlap w:val="never"/>
        <w:tblW w:w="10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33"/>
        <w:gridCol w:w="2684"/>
        <w:gridCol w:w="4840"/>
      </w:tblGrid>
      <w:tr w:rsidR="00923720" w:rsidRPr="00430977" w14:paraId="651D8655" w14:textId="77777777" w:rsidTr="00855ABE">
        <w:trPr>
          <w:trHeight w:val="282"/>
        </w:trPr>
        <w:tc>
          <w:tcPr>
            <w:tcW w:w="10199" w:type="dxa"/>
            <w:gridSpan w:val="4"/>
            <w:vAlign w:val="center"/>
          </w:tcPr>
          <w:p w14:paraId="0C99033A" w14:textId="77777777" w:rsidR="00923720" w:rsidRPr="00430977" w:rsidRDefault="00923720" w:rsidP="00855ABE">
            <w:pPr>
              <w:jc w:val="center"/>
              <w:rPr>
                <w:b/>
                <w:sz w:val="18"/>
                <w:szCs w:val="18"/>
              </w:rPr>
            </w:pPr>
            <w:r w:rsidRPr="00430977">
              <w:rPr>
                <w:b/>
                <w:sz w:val="18"/>
                <w:szCs w:val="18"/>
              </w:rPr>
              <w:t>5. GÜN</w:t>
            </w:r>
          </w:p>
        </w:tc>
      </w:tr>
      <w:tr w:rsidR="00923720" w:rsidRPr="00430977" w14:paraId="7B7DEF28" w14:textId="77777777" w:rsidTr="00855ABE">
        <w:trPr>
          <w:trHeight w:val="401"/>
        </w:trPr>
        <w:tc>
          <w:tcPr>
            <w:tcW w:w="1242" w:type="dxa"/>
            <w:vAlign w:val="center"/>
          </w:tcPr>
          <w:p w14:paraId="38B768E9" w14:textId="77777777" w:rsidR="00923720" w:rsidRPr="00430977" w:rsidRDefault="00923720" w:rsidP="00855ABE">
            <w:pPr>
              <w:jc w:val="center"/>
              <w:rPr>
                <w:b/>
                <w:sz w:val="18"/>
                <w:szCs w:val="18"/>
              </w:rPr>
            </w:pPr>
            <w:r w:rsidRPr="00430977">
              <w:rPr>
                <w:b/>
                <w:sz w:val="18"/>
                <w:szCs w:val="18"/>
              </w:rPr>
              <w:t>SAAT</w:t>
            </w:r>
          </w:p>
        </w:tc>
        <w:tc>
          <w:tcPr>
            <w:tcW w:w="1433" w:type="dxa"/>
            <w:vAlign w:val="center"/>
          </w:tcPr>
          <w:p w14:paraId="6F407A0C" w14:textId="77777777" w:rsidR="00923720" w:rsidRPr="00430977" w:rsidRDefault="00923720" w:rsidP="00855ABE">
            <w:pPr>
              <w:jc w:val="center"/>
              <w:rPr>
                <w:b/>
                <w:sz w:val="18"/>
                <w:szCs w:val="18"/>
              </w:rPr>
            </w:pPr>
            <w:r w:rsidRPr="00430977">
              <w:rPr>
                <w:b/>
                <w:sz w:val="18"/>
                <w:szCs w:val="18"/>
              </w:rPr>
              <w:t>T : TEORİK</w:t>
            </w:r>
          </w:p>
          <w:p w14:paraId="17972289" w14:textId="77777777" w:rsidR="00923720" w:rsidRPr="00430977" w:rsidRDefault="00923720" w:rsidP="00855ABE">
            <w:pPr>
              <w:jc w:val="center"/>
              <w:rPr>
                <w:b/>
                <w:sz w:val="18"/>
                <w:szCs w:val="18"/>
              </w:rPr>
            </w:pPr>
            <w:r w:rsidRPr="00430977">
              <w:rPr>
                <w:b/>
                <w:sz w:val="18"/>
                <w:szCs w:val="18"/>
              </w:rPr>
              <w:t>P : PRATİK</w:t>
            </w:r>
          </w:p>
        </w:tc>
        <w:tc>
          <w:tcPr>
            <w:tcW w:w="2684" w:type="dxa"/>
            <w:vAlign w:val="center"/>
          </w:tcPr>
          <w:p w14:paraId="1C14A522" w14:textId="77777777" w:rsidR="00923720" w:rsidRPr="00430977" w:rsidRDefault="00923720" w:rsidP="00855ABE">
            <w:pPr>
              <w:jc w:val="center"/>
              <w:rPr>
                <w:b/>
                <w:sz w:val="18"/>
                <w:szCs w:val="18"/>
              </w:rPr>
            </w:pPr>
            <w:r w:rsidRPr="00430977">
              <w:rPr>
                <w:b/>
                <w:sz w:val="18"/>
                <w:szCs w:val="18"/>
              </w:rPr>
              <w:t>ÖĞRETİM ÜYESİ</w:t>
            </w:r>
          </w:p>
        </w:tc>
        <w:tc>
          <w:tcPr>
            <w:tcW w:w="4840" w:type="dxa"/>
            <w:vAlign w:val="center"/>
          </w:tcPr>
          <w:p w14:paraId="5F0FC824" w14:textId="77777777" w:rsidR="00923720" w:rsidRPr="00430977" w:rsidRDefault="00923720" w:rsidP="00855ABE">
            <w:pPr>
              <w:jc w:val="center"/>
              <w:rPr>
                <w:b/>
                <w:sz w:val="18"/>
                <w:szCs w:val="18"/>
              </w:rPr>
            </w:pPr>
            <w:r w:rsidRPr="00430977">
              <w:rPr>
                <w:b/>
                <w:sz w:val="18"/>
                <w:szCs w:val="18"/>
              </w:rPr>
              <w:t>DERSİN KONUSU</w:t>
            </w:r>
          </w:p>
        </w:tc>
      </w:tr>
      <w:tr w:rsidR="00923720" w:rsidRPr="00430977" w14:paraId="612A2746" w14:textId="77777777" w:rsidTr="00855ABE">
        <w:trPr>
          <w:trHeight w:val="344"/>
        </w:trPr>
        <w:tc>
          <w:tcPr>
            <w:tcW w:w="1242" w:type="dxa"/>
            <w:vAlign w:val="center"/>
          </w:tcPr>
          <w:p w14:paraId="294CC8D2"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lastRenderedPageBreak/>
              <w:t>08.30  - 09.20</w:t>
            </w:r>
          </w:p>
        </w:tc>
        <w:tc>
          <w:tcPr>
            <w:tcW w:w="1433" w:type="dxa"/>
            <w:vAlign w:val="center"/>
          </w:tcPr>
          <w:p w14:paraId="01C0DA5D" w14:textId="77777777" w:rsidR="00923720" w:rsidRPr="00430977" w:rsidRDefault="00923720" w:rsidP="00855ABE">
            <w:pPr>
              <w:jc w:val="center"/>
              <w:rPr>
                <w:b/>
                <w:sz w:val="18"/>
                <w:szCs w:val="18"/>
              </w:rPr>
            </w:pPr>
          </w:p>
        </w:tc>
        <w:tc>
          <w:tcPr>
            <w:tcW w:w="2684" w:type="dxa"/>
            <w:vAlign w:val="center"/>
          </w:tcPr>
          <w:p w14:paraId="5E85CC7E" w14:textId="77777777" w:rsidR="00923720" w:rsidRPr="00430977" w:rsidRDefault="00923720"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4840" w:type="dxa"/>
            <w:vAlign w:val="center"/>
          </w:tcPr>
          <w:p w14:paraId="4E02EC25" w14:textId="77777777" w:rsidR="00923720" w:rsidRPr="00430977" w:rsidRDefault="00923720" w:rsidP="00855ABE">
            <w:pPr>
              <w:jc w:val="center"/>
              <w:rPr>
                <w:b/>
                <w:sz w:val="18"/>
                <w:szCs w:val="18"/>
              </w:rPr>
            </w:pPr>
            <w:r w:rsidRPr="00430977">
              <w:rPr>
                <w:b/>
                <w:sz w:val="18"/>
                <w:szCs w:val="18"/>
              </w:rPr>
              <w:t>TEORİK SINAV</w:t>
            </w:r>
          </w:p>
        </w:tc>
      </w:tr>
      <w:tr w:rsidR="00923720" w:rsidRPr="00430977" w14:paraId="48B28D40" w14:textId="77777777" w:rsidTr="00855ABE">
        <w:trPr>
          <w:trHeight w:val="282"/>
        </w:trPr>
        <w:tc>
          <w:tcPr>
            <w:tcW w:w="1242" w:type="dxa"/>
            <w:vAlign w:val="center"/>
          </w:tcPr>
          <w:p w14:paraId="29318E7C"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09.30  - 10.20</w:t>
            </w:r>
          </w:p>
        </w:tc>
        <w:tc>
          <w:tcPr>
            <w:tcW w:w="1433" w:type="dxa"/>
            <w:vAlign w:val="center"/>
          </w:tcPr>
          <w:p w14:paraId="6D33EDA8" w14:textId="77777777" w:rsidR="00923720" w:rsidRPr="00430977" w:rsidRDefault="00923720" w:rsidP="00855ABE">
            <w:pPr>
              <w:jc w:val="center"/>
              <w:rPr>
                <w:b/>
                <w:sz w:val="18"/>
                <w:szCs w:val="18"/>
              </w:rPr>
            </w:pPr>
          </w:p>
        </w:tc>
        <w:tc>
          <w:tcPr>
            <w:tcW w:w="2684" w:type="dxa"/>
            <w:vAlign w:val="center"/>
          </w:tcPr>
          <w:p w14:paraId="7C313239" w14:textId="77777777" w:rsidR="00923720" w:rsidRPr="00430977" w:rsidRDefault="00923720" w:rsidP="00855ABE">
            <w:pPr>
              <w:jc w:val="center"/>
              <w:rPr>
                <w:sz w:val="18"/>
                <w:szCs w:val="18"/>
              </w:rPr>
            </w:pPr>
          </w:p>
        </w:tc>
        <w:tc>
          <w:tcPr>
            <w:tcW w:w="4840" w:type="dxa"/>
            <w:vAlign w:val="center"/>
          </w:tcPr>
          <w:p w14:paraId="0660C001" w14:textId="77777777" w:rsidR="00923720" w:rsidRPr="00430977" w:rsidRDefault="00923720" w:rsidP="00855ABE">
            <w:pPr>
              <w:jc w:val="center"/>
              <w:rPr>
                <w:sz w:val="18"/>
                <w:szCs w:val="18"/>
              </w:rPr>
            </w:pPr>
          </w:p>
        </w:tc>
      </w:tr>
      <w:tr w:rsidR="00923720" w:rsidRPr="00430977" w14:paraId="77B45CD6" w14:textId="77777777" w:rsidTr="00855ABE">
        <w:trPr>
          <w:trHeight w:val="282"/>
        </w:trPr>
        <w:tc>
          <w:tcPr>
            <w:tcW w:w="1242" w:type="dxa"/>
            <w:vAlign w:val="center"/>
          </w:tcPr>
          <w:p w14:paraId="04E1B482"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10.30  - 11.20</w:t>
            </w:r>
          </w:p>
        </w:tc>
        <w:tc>
          <w:tcPr>
            <w:tcW w:w="1433" w:type="dxa"/>
            <w:vAlign w:val="center"/>
          </w:tcPr>
          <w:p w14:paraId="61D6940D" w14:textId="77777777" w:rsidR="00923720" w:rsidRPr="00430977" w:rsidRDefault="00923720" w:rsidP="00855ABE">
            <w:pPr>
              <w:jc w:val="center"/>
              <w:rPr>
                <w:b/>
                <w:sz w:val="18"/>
                <w:szCs w:val="18"/>
              </w:rPr>
            </w:pPr>
          </w:p>
        </w:tc>
        <w:tc>
          <w:tcPr>
            <w:tcW w:w="2684" w:type="dxa"/>
            <w:vAlign w:val="center"/>
          </w:tcPr>
          <w:p w14:paraId="7FFA92BB" w14:textId="77777777" w:rsidR="00923720" w:rsidRPr="00430977" w:rsidRDefault="00923720" w:rsidP="00855ABE">
            <w:pPr>
              <w:jc w:val="center"/>
              <w:rPr>
                <w:sz w:val="18"/>
                <w:szCs w:val="18"/>
              </w:rPr>
            </w:pPr>
          </w:p>
        </w:tc>
        <w:tc>
          <w:tcPr>
            <w:tcW w:w="4840" w:type="dxa"/>
            <w:vAlign w:val="center"/>
          </w:tcPr>
          <w:p w14:paraId="4ADC123C" w14:textId="77777777" w:rsidR="00923720" w:rsidRPr="00430977" w:rsidRDefault="00923720" w:rsidP="00855ABE">
            <w:pPr>
              <w:jc w:val="center"/>
              <w:rPr>
                <w:sz w:val="18"/>
                <w:szCs w:val="18"/>
              </w:rPr>
            </w:pPr>
          </w:p>
        </w:tc>
      </w:tr>
      <w:tr w:rsidR="00923720" w:rsidRPr="00430977" w14:paraId="53E5B30A" w14:textId="77777777" w:rsidTr="00855ABE">
        <w:trPr>
          <w:trHeight w:val="282"/>
        </w:trPr>
        <w:tc>
          <w:tcPr>
            <w:tcW w:w="1242" w:type="dxa"/>
            <w:vAlign w:val="center"/>
          </w:tcPr>
          <w:p w14:paraId="5D5A8429"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11.30  - 12.20</w:t>
            </w:r>
          </w:p>
        </w:tc>
        <w:tc>
          <w:tcPr>
            <w:tcW w:w="1433" w:type="dxa"/>
            <w:vAlign w:val="center"/>
          </w:tcPr>
          <w:p w14:paraId="748D1400" w14:textId="77777777" w:rsidR="00923720" w:rsidRPr="00430977" w:rsidRDefault="00923720" w:rsidP="00855ABE">
            <w:pPr>
              <w:jc w:val="center"/>
              <w:rPr>
                <w:b/>
                <w:sz w:val="18"/>
                <w:szCs w:val="18"/>
              </w:rPr>
            </w:pPr>
          </w:p>
        </w:tc>
        <w:tc>
          <w:tcPr>
            <w:tcW w:w="2684" w:type="dxa"/>
            <w:vAlign w:val="center"/>
          </w:tcPr>
          <w:p w14:paraId="63452E8C" w14:textId="77777777" w:rsidR="00923720" w:rsidRPr="00430977" w:rsidRDefault="00923720" w:rsidP="00855ABE">
            <w:pPr>
              <w:jc w:val="center"/>
              <w:rPr>
                <w:sz w:val="18"/>
                <w:szCs w:val="18"/>
              </w:rPr>
            </w:pPr>
          </w:p>
        </w:tc>
        <w:tc>
          <w:tcPr>
            <w:tcW w:w="4840" w:type="dxa"/>
            <w:vAlign w:val="center"/>
          </w:tcPr>
          <w:p w14:paraId="70179616" w14:textId="77777777" w:rsidR="00923720" w:rsidRPr="00430977" w:rsidRDefault="00923720" w:rsidP="00855ABE">
            <w:pPr>
              <w:jc w:val="center"/>
              <w:rPr>
                <w:sz w:val="18"/>
                <w:szCs w:val="18"/>
              </w:rPr>
            </w:pPr>
          </w:p>
        </w:tc>
      </w:tr>
      <w:tr w:rsidR="00923720" w:rsidRPr="00430977" w14:paraId="15DD27A9" w14:textId="77777777" w:rsidTr="00855ABE">
        <w:trPr>
          <w:trHeight w:val="282"/>
        </w:trPr>
        <w:tc>
          <w:tcPr>
            <w:tcW w:w="10199" w:type="dxa"/>
            <w:gridSpan w:val="4"/>
            <w:vAlign w:val="center"/>
          </w:tcPr>
          <w:p w14:paraId="2E1279F3" w14:textId="77777777" w:rsidR="00923720" w:rsidRPr="00430977" w:rsidRDefault="00923720" w:rsidP="00855ABE">
            <w:pPr>
              <w:jc w:val="center"/>
              <w:rPr>
                <w:b/>
                <w:sz w:val="18"/>
                <w:szCs w:val="18"/>
              </w:rPr>
            </w:pPr>
            <w:r w:rsidRPr="00430977">
              <w:rPr>
                <w:b/>
                <w:sz w:val="18"/>
                <w:szCs w:val="18"/>
              </w:rPr>
              <w:t>ÖĞLE ARASI</w:t>
            </w:r>
          </w:p>
        </w:tc>
      </w:tr>
      <w:tr w:rsidR="00923720" w:rsidRPr="00430977" w14:paraId="1C6CF894" w14:textId="77777777" w:rsidTr="00855ABE">
        <w:trPr>
          <w:trHeight w:val="344"/>
        </w:trPr>
        <w:tc>
          <w:tcPr>
            <w:tcW w:w="1242" w:type="dxa"/>
            <w:vAlign w:val="center"/>
          </w:tcPr>
          <w:p w14:paraId="604743B4"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13.30  - 14.20</w:t>
            </w:r>
          </w:p>
        </w:tc>
        <w:tc>
          <w:tcPr>
            <w:tcW w:w="1433" w:type="dxa"/>
            <w:vAlign w:val="center"/>
          </w:tcPr>
          <w:p w14:paraId="28FD2AE8" w14:textId="77777777" w:rsidR="00923720" w:rsidRPr="00430977" w:rsidRDefault="00923720" w:rsidP="00855ABE">
            <w:pPr>
              <w:jc w:val="center"/>
              <w:rPr>
                <w:b/>
                <w:sz w:val="18"/>
                <w:szCs w:val="18"/>
              </w:rPr>
            </w:pPr>
          </w:p>
        </w:tc>
        <w:tc>
          <w:tcPr>
            <w:tcW w:w="2684" w:type="dxa"/>
            <w:vAlign w:val="center"/>
          </w:tcPr>
          <w:p w14:paraId="1363C9F2" w14:textId="77777777" w:rsidR="00923720" w:rsidRPr="00430977" w:rsidRDefault="00923720" w:rsidP="00855ABE">
            <w:pPr>
              <w:jc w:val="center"/>
              <w:rPr>
                <w:b/>
                <w:sz w:val="18"/>
                <w:szCs w:val="18"/>
              </w:rPr>
            </w:pPr>
            <w:r w:rsidRPr="00430977">
              <w:rPr>
                <w:sz w:val="18"/>
                <w:szCs w:val="18"/>
              </w:rPr>
              <w:t xml:space="preserve">Dr.Öğr.Ü. </w:t>
            </w:r>
            <w:r w:rsidRPr="00430977">
              <w:rPr>
                <w:rFonts w:eastAsia="Calibri"/>
                <w:sz w:val="18"/>
                <w:szCs w:val="18"/>
                <w:lang w:eastAsia="en-US"/>
              </w:rPr>
              <w:t>Serkan ÖZBAY</w:t>
            </w:r>
          </w:p>
        </w:tc>
        <w:tc>
          <w:tcPr>
            <w:tcW w:w="4840" w:type="dxa"/>
            <w:vAlign w:val="center"/>
          </w:tcPr>
          <w:p w14:paraId="7646FD36" w14:textId="77777777" w:rsidR="00923720" w:rsidRPr="00430977" w:rsidRDefault="00923720" w:rsidP="00855ABE">
            <w:pPr>
              <w:jc w:val="center"/>
              <w:rPr>
                <w:b/>
                <w:sz w:val="18"/>
                <w:szCs w:val="18"/>
              </w:rPr>
            </w:pPr>
            <w:r w:rsidRPr="00430977">
              <w:rPr>
                <w:b/>
                <w:sz w:val="18"/>
                <w:szCs w:val="18"/>
              </w:rPr>
              <w:t>PRATİK SINAV</w:t>
            </w:r>
          </w:p>
        </w:tc>
      </w:tr>
      <w:tr w:rsidR="00923720" w:rsidRPr="00430977" w14:paraId="064EE6F4" w14:textId="77777777" w:rsidTr="00855ABE">
        <w:trPr>
          <w:trHeight w:val="282"/>
        </w:trPr>
        <w:tc>
          <w:tcPr>
            <w:tcW w:w="1242" w:type="dxa"/>
            <w:vAlign w:val="center"/>
          </w:tcPr>
          <w:p w14:paraId="1B891844"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14.30  - 15.20</w:t>
            </w:r>
          </w:p>
        </w:tc>
        <w:tc>
          <w:tcPr>
            <w:tcW w:w="1433" w:type="dxa"/>
            <w:vAlign w:val="center"/>
          </w:tcPr>
          <w:p w14:paraId="75749BA7" w14:textId="77777777" w:rsidR="00923720" w:rsidRPr="00430977" w:rsidRDefault="00923720" w:rsidP="00855ABE">
            <w:pPr>
              <w:jc w:val="center"/>
              <w:rPr>
                <w:b/>
                <w:sz w:val="18"/>
                <w:szCs w:val="18"/>
              </w:rPr>
            </w:pPr>
          </w:p>
        </w:tc>
        <w:tc>
          <w:tcPr>
            <w:tcW w:w="2684" w:type="dxa"/>
            <w:vAlign w:val="center"/>
          </w:tcPr>
          <w:p w14:paraId="1584434A" w14:textId="77777777" w:rsidR="00923720" w:rsidRPr="00430977" w:rsidRDefault="00923720" w:rsidP="00855ABE">
            <w:pPr>
              <w:jc w:val="center"/>
              <w:rPr>
                <w:sz w:val="18"/>
                <w:szCs w:val="18"/>
              </w:rPr>
            </w:pPr>
          </w:p>
        </w:tc>
        <w:tc>
          <w:tcPr>
            <w:tcW w:w="4840" w:type="dxa"/>
            <w:vAlign w:val="center"/>
          </w:tcPr>
          <w:p w14:paraId="0E163DD6" w14:textId="77777777" w:rsidR="00923720" w:rsidRPr="00430977" w:rsidRDefault="00923720" w:rsidP="00855ABE">
            <w:pPr>
              <w:jc w:val="center"/>
              <w:rPr>
                <w:sz w:val="18"/>
                <w:szCs w:val="18"/>
              </w:rPr>
            </w:pPr>
          </w:p>
        </w:tc>
      </w:tr>
      <w:tr w:rsidR="00923720" w:rsidRPr="00430977" w14:paraId="5EB044EC" w14:textId="77777777" w:rsidTr="00855ABE">
        <w:trPr>
          <w:trHeight w:val="282"/>
        </w:trPr>
        <w:tc>
          <w:tcPr>
            <w:tcW w:w="1242" w:type="dxa"/>
            <w:vAlign w:val="center"/>
          </w:tcPr>
          <w:p w14:paraId="1BFED890"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15.30  - 16.20</w:t>
            </w:r>
          </w:p>
        </w:tc>
        <w:tc>
          <w:tcPr>
            <w:tcW w:w="1433" w:type="dxa"/>
            <w:vAlign w:val="center"/>
          </w:tcPr>
          <w:p w14:paraId="1AC6CF73" w14:textId="77777777" w:rsidR="00923720" w:rsidRPr="00430977" w:rsidRDefault="00923720" w:rsidP="00855ABE">
            <w:pPr>
              <w:jc w:val="center"/>
              <w:rPr>
                <w:b/>
                <w:sz w:val="18"/>
                <w:szCs w:val="18"/>
              </w:rPr>
            </w:pPr>
          </w:p>
        </w:tc>
        <w:tc>
          <w:tcPr>
            <w:tcW w:w="2684" w:type="dxa"/>
            <w:vAlign w:val="center"/>
          </w:tcPr>
          <w:p w14:paraId="58113F06" w14:textId="77777777" w:rsidR="00923720" w:rsidRPr="00430977" w:rsidRDefault="00923720" w:rsidP="00855ABE">
            <w:pPr>
              <w:jc w:val="center"/>
              <w:rPr>
                <w:sz w:val="18"/>
                <w:szCs w:val="18"/>
              </w:rPr>
            </w:pPr>
          </w:p>
        </w:tc>
        <w:tc>
          <w:tcPr>
            <w:tcW w:w="4840" w:type="dxa"/>
            <w:vAlign w:val="center"/>
          </w:tcPr>
          <w:p w14:paraId="28ABB7A0" w14:textId="77777777" w:rsidR="00923720" w:rsidRPr="00430977" w:rsidRDefault="00923720" w:rsidP="00855ABE">
            <w:pPr>
              <w:jc w:val="center"/>
              <w:rPr>
                <w:sz w:val="18"/>
                <w:szCs w:val="18"/>
              </w:rPr>
            </w:pPr>
          </w:p>
        </w:tc>
      </w:tr>
      <w:tr w:rsidR="00923720" w:rsidRPr="00430977" w14:paraId="7DED6E35" w14:textId="77777777" w:rsidTr="00855ABE">
        <w:trPr>
          <w:trHeight w:val="291"/>
        </w:trPr>
        <w:tc>
          <w:tcPr>
            <w:tcW w:w="1242" w:type="dxa"/>
            <w:vAlign w:val="center"/>
          </w:tcPr>
          <w:p w14:paraId="2B50FCBC" w14:textId="77777777" w:rsidR="00923720" w:rsidRPr="00430977" w:rsidRDefault="00923720"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16.30  - 17.20</w:t>
            </w:r>
          </w:p>
        </w:tc>
        <w:tc>
          <w:tcPr>
            <w:tcW w:w="1433" w:type="dxa"/>
            <w:vAlign w:val="center"/>
          </w:tcPr>
          <w:p w14:paraId="5CFC7A75" w14:textId="77777777" w:rsidR="00923720" w:rsidRPr="00430977" w:rsidRDefault="00923720" w:rsidP="00855ABE">
            <w:pPr>
              <w:jc w:val="center"/>
              <w:rPr>
                <w:b/>
                <w:sz w:val="18"/>
                <w:szCs w:val="18"/>
              </w:rPr>
            </w:pPr>
          </w:p>
        </w:tc>
        <w:tc>
          <w:tcPr>
            <w:tcW w:w="2684" w:type="dxa"/>
            <w:vAlign w:val="center"/>
          </w:tcPr>
          <w:p w14:paraId="5CF2C341" w14:textId="77777777" w:rsidR="00923720" w:rsidRPr="00430977" w:rsidRDefault="00923720" w:rsidP="00855ABE">
            <w:pPr>
              <w:jc w:val="center"/>
              <w:rPr>
                <w:b/>
                <w:sz w:val="18"/>
                <w:szCs w:val="18"/>
              </w:rPr>
            </w:pPr>
          </w:p>
        </w:tc>
        <w:tc>
          <w:tcPr>
            <w:tcW w:w="4840" w:type="dxa"/>
            <w:vAlign w:val="center"/>
          </w:tcPr>
          <w:p w14:paraId="68396BE7" w14:textId="77777777" w:rsidR="00923720" w:rsidRPr="00430977" w:rsidRDefault="00923720" w:rsidP="00855ABE">
            <w:pPr>
              <w:jc w:val="center"/>
              <w:rPr>
                <w:b/>
                <w:sz w:val="18"/>
                <w:szCs w:val="18"/>
              </w:rPr>
            </w:pPr>
          </w:p>
        </w:tc>
      </w:tr>
    </w:tbl>
    <w:p w14:paraId="18A9D9AC" w14:textId="77777777" w:rsidR="00923720" w:rsidRPr="00430977" w:rsidRDefault="00923720" w:rsidP="00923720">
      <w:pPr>
        <w:jc w:val="center"/>
        <w:rPr>
          <w:b/>
          <w:sz w:val="22"/>
          <w:szCs w:val="18"/>
        </w:rPr>
      </w:pPr>
    </w:p>
    <w:p w14:paraId="47105D0C" w14:textId="77777777" w:rsidR="00923720" w:rsidRPr="00430977" w:rsidRDefault="00923720" w:rsidP="00923720">
      <w:pPr>
        <w:jc w:val="center"/>
        <w:rPr>
          <w:b/>
          <w:sz w:val="22"/>
          <w:szCs w:val="18"/>
        </w:rPr>
      </w:pPr>
    </w:p>
    <w:p w14:paraId="59CE6CB9" w14:textId="77777777" w:rsidR="00923720" w:rsidRPr="00430977" w:rsidRDefault="00923720" w:rsidP="00923720">
      <w:pPr>
        <w:jc w:val="center"/>
        <w:rPr>
          <w:b/>
          <w:sz w:val="22"/>
          <w:szCs w:val="18"/>
        </w:rPr>
      </w:pPr>
    </w:p>
    <w:p w14:paraId="5F2DED77" w14:textId="77777777" w:rsidR="00923720" w:rsidRPr="00430977" w:rsidRDefault="00923720" w:rsidP="00923720">
      <w:pPr>
        <w:jc w:val="center"/>
        <w:rPr>
          <w:b/>
          <w:sz w:val="22"/>
          <w:szCs w:val="18"/>
        </w:rPr>
      </w:pPr>
    </w:p>
    <w:p w14:paraId="7FFBDC85" w14:textId="77777777" w:rsidR="00923720" w:rsidRPr="00430977" w:rsidRDefault="00923720" w:rsidP="00923720">
      <w:pPr>
        <w:jc w:val="center"/>
        <w:rPr>
          <w:b/>
          <w:sz w:val="48"/>
          <w:szCs w:val="48"/>
        </w:rPr>
      </w:pPr>
    </w:p>
    <w:p w14:paraId="7C47E8E7" w14:textId="77777777" w:rsidR="00923720" w:rsidRPr="00430977" w:rsidRDefault="00923720" w:rsidP="00923720">
      <w:pPr>
        <w:jc w:val="center"/>
        <w:rPr>
          <w:b/>
          <w:sz w:val="48"/>
          <w:szCs w:val="48"/>
        </w:rPr>
      </w:pPr>
    </w:p>
    <w:p w14:paraId="6DBED93B" w14:textId="77777777" w:rsidR="00923720" w:rsidRPr="00430977" w:rsidRDefault="00923720" w:rsidP="00923720">
      <w:pPr>
        <w:jc w:val="center"/>
        <w:rPr>
          <w:b/>
          <w:sz w:val="48"/>
          <w:szCs w:val="48"/>
        </w:rPr>
      </w:pPr>
    </w:p>
    <w:p w14:paraId="4DA09B41" w14:textId="77777777" w:rsidR="00923720" w:rsidRPr="00430977" w:rsidRDefault="00923720" w:rsidP="00923720">
      <w:pPr>
        <w:jc w:val="center"/>
        <w:rPr>
          <w:b/>
          <w:sz w:val="48"/>
          <w:szCs w:val="48"/>
        </w:rPr>
      </w:pPr>
    </w:p>
    <w:p w14:paraId="2570D8F8" w14:textId="77777777" w:rsidR="008526C6" w:rsidRPr="00430977" w:rsidRDefault="008526C6" w:rsidP="008526C6">
      <w:pPr>
        <w:tabs>
          <w:tab w:val="left" w:pos="8327"/>
        </w:tabs>
        <w:rPr>
          <w:lang w:val="en-US"/>
        </w:rPr>
      </w:pPr>
    </w:p>
    <w:sectPr w:rsidR="008526C6" w:rsidRPr="00430977" w:rsidSect="008526C6">
      <w:pgSz w:w="11906" w:h="16838"/>
      <w:pgMar w:top="1135"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C2C73" w14:textId="77777777" w:rsidR="001E393F" w:rsidRDefault="001E393F" w:rsidP="00B14B67">
      <w:r>
        <w:separator/>
      </w:r>
    </w:p>
  </w:endnote>
  <w:endnote w:type="continuationSeparator" w:id="0">
    <w:p w14:paraId="5F3117F3" w14:textId="77777777" w:rsidR="001E393F" w:rsidRDefault="001E393F" w:rsidP="00B14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PT Sans Narrow">
    <w:altName w:val="Arial"/>
    <w:charset w:val="A2"/>
    <w:family w:val="swiss"/>
    <w:pitch w:val="variable"/>
    <w:sig w:usb0="00000001" w:usb1="5000204B" w:usb2="00000000" w:usb3="00000000" w:csb0="00000097" w:csb1="00000000"/>
  </w:font>
  <w:font w:name="Book Antiqua">
    <w:panose1 w:val="02040602050305030304"/>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Lucida Sans Unicode">
    <w:panose1 w:val="020B0602030504020204"/>
    <w:charset w:val="A2"/>
    <w:family w:val="swiss"/>
    <w:pitch w:val="variable"/>
    <w:sig w:usb0="80000AFF" w:usb1="0000396B" w:usb2="00000000" w:usb3="00000000" w:csb0="000000BF" w:csb1="00000000"/>
  </w:font>
  <w:font w:name="Calibri-Light">
    <w:altName w:val="Times New Roman"/>
    <w:panose1 w:val="00000000000000000000"/>
    <w:charset w:val="00"/>
    <w:family w:val="roman"/>
    <w:notTrueType/>
    <w:pitch w:val="default"/>
  </w:font>
  <w:font w:name="Calibri-Bold">
    <w:altName w:val="Times New Roman"/>
    <w:panose1 w:val="00000000000000000000"/>
    <w:charset w:val="00"/>
    <w:family w:val="roman"/>
    <w:notTrueType/>
    <w:pitch w:val="default"/>
  </w:font>
  <w:font w:name="Rotis Semi Sans Std">
    <w:altName w:val="MS Gothic"/>
    <w:panose1 w:val="00000000000000000000"/>
    <w:charset w:val="80"/>
    <w:family w:val="swiss"/>
    <w:notTrueType/>
    <w:pitch w:val="default"/>
    <w:sig w:usb0="00000000" w:usb1="08070000" w:usb2="00000010" w:usb3="00000000" w:csb0="00020011" w:csb1="00000000"/>
  </w:font>
  <w:font w:name="Trebuchet MS">
    <w:panose1 w:val="020B0603020202020204"/>
    <w:charset w:val="A2"/>
    <w:family w:val="swiss"/>
    <w:pitch w:val="variable"/>
    <w:sig w:usb0="00000687" w:usb1="00000000" w:usb2="00000000" w:usb3="00000000" w:csb0="0000009F" w:csb1="00000000"/>
  </w:font>
  <w:font w:name="Carlito">
    <w:altName w:val="Calibri"/>
    <w:charset w:val="A2"/>
    <w:family w:val="swiss"/>
    <w:pitch w:val="variable"/>
    <w:sig w:usb0="E10002FF" w:usb1="5000ECFF" w:usb2="00000009" w:usb3="00000000" w:csb0="0000019F" w:csb1="00000000"/>
  </w:font>
  <w:font w:name="Georgia">
    <w:panose1 w:val="02040502050405020303"/>
    <w:charset w:val="A2"/>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ECE4A" w14:textId="77777777" w:rsidR="001E393F" w:rsidRDefault="001E393F" w:rsidP="00B14B67">
      <w:r>
        <w:separator/>
      </w:r>
    </w:p>
  </w:footnote>
  <w:footnote w:type="continuationSeparator" w:id="0">
    <w:p w14:paraId="716E6654" w14:textId="77777777" w:rsidR="001E393F" w:rsidRDefault="001E393F" w:rsidP="00B14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b/>
      </w:rPr>
    </w:lvl>
  </w:abstractNum>
  <w:abstractNum w:abstractNumId="1" w15:restartNumberingAfterBreak="0">
    <w:nsid w:val="00000003"/>
    <w:multiLevelType w:val="singleLevel"/>
    <w:tmpl w:val="00000003"/>
    <w:name w:val="WW8Num26"/>
    <w:lvl w:ilvl="0">
      <w:start w:val="1"/>
      <w:numFmt w:val="decimal"/>
      <w:lvlText w:val="%1."/>
      <w:lvlJc w:val="left"/>
      <w:pPr>
        <w:tabs>
          <w:tab w:val="num" w:pos="0"/>
        </w:tabs>
        <w:ind w:left="360" w:hanging="360"/>
      </w:pPr>
      <w:rPr>
        <w:b/>
      </w:rPr>
    </w:lvl>
  </w:abstractNum>
  <w:abstractNum w:abstractNumId="2" w15:restartNumberingAfterBreak="0">
    <w:nsid w:val="00000004"/>
    <w:multiLevelType w:val="singleLevel"/>
    <w:tmpl w:val="00000004"/>
    <w:name w:val="WW8Num28"/>
    <w:lvl w:ilvl="0">
      <w:start w:val="1"/>
      <w:numFmt w:val="decimal"/>
      <w:lvlText w:val="%1."/>
      <w:lvlJc w:val="left"/>
      <w:pPr>
        <w:tabs>
          <w:tab w:val="num" w:pos="0"/>
        </w:tabs>
        <w:ind w:left="720" w:hanging="360"/>
      </w:pPr>
      <w:rPr>
        <w:rFonts w:cs="Times New Roman"/>
        <w:b w:val="0"/>
      </w:rPr>
    </w:lvl>
  </w:abstractNum>
  <w:abstractNum w:abstractNumId="3" w15:restartNumberingAfterBreak="0">
    <w:nsid w:val="00000005"/>
    <w:multiLevelType w:val="singleLevel"/>
    <w:tmpl w:val="00000005"/>
    <w:name w:val="WW8Num34"/>
    <w:lvl w:ilvl="0">
      <w:start w:val="1"/>
      <w:numFmt w:val="decimal"/>
      <w:lvlText w:val="%1."/>
      <w:lvlJc w:val="left"/>
      <w:pPr>
        <w:tabs>
          <w:tab w:val="num" w:pos="0"/>
        </w:tabs>
        <w:ind w:left="720" w:hanging="360"/>
      </w:pPr>
    </w:lvl>
  </w:abstractNum>
  <w:abstractNum w:abstractNumId="4" w15:restartNumberingAfterBreak="0">
    <w:nsid w:val="00000006"/>
    <w:multiLevelType w:val="singleLevel"/>
    <w:tmpl w:val="00000006"/>
    <w:name w:val="WW8Num40"/>
    <w:lvl w:ilvl="0">
      <w:start w:val="1"/>
      <w:numFmt w:val="decimal"/>
      <w:lvlText w:val="%1."/>
      <w:lvlJc w:val="left"/>
      <w:pPr>
        <w:tabs>
          <w:tab w:val="num" w:pos="0"/>
        </w:tabs>
        <w:ind w:left="360" w:hanging="360"/>
      </w:pPr>
      <w:rPr>
        <w:b/>
      </w:rPr>
    </w:lvl>
  </w:abstractNum>
  <w:abstractNum w:abstractNumId="5" w15:restartNumberingAfterBreak="0">
    <w:nsid w:val="016B247C"/>
    <w:multiLevelType w:val="hybridMultilevel"/>
    <w:tmpl w:val="73A4E5B0"/>
    <w:lvl w:ilvl="0" w:tplc="13AADD1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02005CCE"/>
    <w:multiLevelType w:val="hybridMultilevel"/>
    <w:tmpl w:val="A5A6827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02F10FE0"/>
    <w:multiLevelType w:val="hybridMultilevel"/>
    <w:tmpl w:val="F23699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897375B"/>
    <w:multiLevelType w:val="hybridMultilevel"/>
    <w:tmpl w:val="CEFC1F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D757263"/>
    <w:multiLevelType w:val="multilevel"/>
    <w:tmpl w:val="12E432BE"/>
    <w:lvl w:ilvl="0">
      <w:start w:val="1"/>
      <w:numFmt w:val="decimal"/>
      <w:lvlText w:val="%1."/>
      <w:lvlJc w:val="left"/>
      <w:pPr>
        <w:ind w:left="360" w:hanging="360"/>
      </w:pPr>
      <w:rPr>
        <w:b/>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10" w15:restartNumberingAfterBreak="0">
    <w:nsid w:val="10344403"/>
    <w:multiLevelType w:val="hybridMultilevel"/>
    <w:tmpl w:val="840E796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12004172"/>
    <w:multiLevelType w:val="hybridMultilevel"/>
    <w:tmpl w:val="EC483EAA"/>
    <w:lvl w:ilvl="0" w:tplc="6854DABA">
      <w:start w:val="1"/>
      <w:numFmt w:val="decimal"/>
      <w:lvlText w:val="%1."/>
      <w:lvlJc w:val="left"/>
      <w:pPr>
        <w:ind w:left="360" w:hanging="360"/>
      </w:pPr>
      <w:rPr>
        <w:rFonts w:asciiTheme="minorHAnsi" w:eastAsia="Times New Roman" w:hAnsiTheme="minorHAnsi" w:cstheme="minorHAnsi"/>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19132CB0"/>
    <w:multiLevelType w:val="hybridMultilevel"/>
    <w:tmpl w:val="B92EA6A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194D5344"/>
    <w:multiLevelType w:val="hybridMultilevel"/>
    <w:tmpl w:val="6178AD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A654926"/>
    <w:multiLevelType w:val="hybridMultilevel"/>
    <w:tmpl w:val="2CC611CC"/>
    <w:lvl w:ilvl="0" w:tplc="1128764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1F827DFA"/>
    <w:multiLevelType w:val="hybridMultilevel"/>
    <w:tmpl w:val="68FAD57C"/>
    <w:lvl w:ilvl="0" w:tplc="B03EB100">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2192034C"/>
    <w:multiLevelType w:val="hybridMultilevel"/>
    <w:tmpl w:val="375C35D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2939306C"/>
    <w:multiLevelType w:val="hybridMultilevel"/>
    <w:tmpl w:val="9800CF7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9D75DB6"/>
    <w:multiLevelType w:val="hybridMultilevel"/>
    <w:tmpl w:val="66C02F5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2A3E4C95"/>
    <w:multiLevelType w:val="hybridMultilevel"/>
    <w:tmpl w:val="EB14F03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2CD76B94"/>
    <w:multiLevelType w:val="multilevel"/>
    <w:tmpl w:val="C44665E0"/>
    <w:lvl w:ilvl="0">
      <w:start w:val="1"/>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21" w15:restartNumberingAfterBreak="0">
    <w:nsid w:val="2F146164"/>
    <w:multiLevelType w:val="hybridMultilevel"/>
    <w:tmpl w:val="FC260928"/>
    <w:lvl w:ilvl="0" w:tplc="041F000F">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2F4E0944"/>
    <w:multiLevelType w:val="hybridMultilevel"/>
    <w:tmpl w:val="A49A44B0"/>
    <w:lvl w:ilvl="0" w:tplc="A51A547E">
      <w:start w:val="1"/>
      <w:numFmt w:val="decimal"/>
      <w:lvlText w:val="%1."/>
      <w:lvlJc w:val="left"/>
      <w:pPr>
        <w:ind w:left="470" w:hanging="360"/>
      </w:pPr>
      <w:rPr>
        <w:rFonts w:asciiTheme="majorHAnsi" w:hAnsiTheme="majorHAnsi" w:hint="default"/>
        <w:spacing w:val="-2"/>
        <w:w w:val="85"/>
        <w:lang w:val="tr-TR" w:eastAsia="en-US" w:bidi="ar-SA"/>
      </w:rPr>
    </w:lvl>
    <w:lvl w:ilvl="1" w:tplc="32600246">
      <w:numFmt w:val="bullet"/>
      <w:lvlText w:val="•"/>
      <w:lvlJc w:val="left"/>
      <w:pPr>
        <w:ind w:left="917" w:hanging="360"/>
      </w:pPr>
      <w:rPr>
        <w:rFonts w:hint="default"/>
        <w:lang w:val="tr-TR" w:eastAsia="en-US" w:bidi="ar-SA"/>
      </w:rPr>
    </w:lvl>
    <w:lvl w:ilvl="2" w:tplc="B1D4A334">
      <w:numFmt w:val="bullet"/>
      <w:lvlText w:val="•"/>
      <w:lvlJc w:val="left"/>
      <w:pPr>
        <w:ind w:left="1355" w:hanging="360"/>
      </w:pPr>
      <w:rPr>
        <w:rFonts w:hint="default"/>
        <w:lang w:val="tr-TR" w:eastAsia="en-US" w:bidi="ar-SA"/>
      </w:rPr>
    </w:lvl>
    <w:lvl w:ilvl="3" w:tplc="91306C82">
      <w:numFmt w:val="bullet"/>
      <w:lvlText w:val="•"/>
      <w:lvlJc w:val="left"/>
      <w:pPr>
        <w:ind w:left="1793" w:hanging="360"/>
      </w:pPr>
      <w:rPr>
        <w:rFonts w:hint="default"/>
        <w:lang w:val="tr-TR" w:eastAsia="en-US" w:bidi="ar-SA"/>
      </w:rPr>
    </w:lvl>
    <w:lvl w:ilvl="4" w:tplc="2C448860">
      <w:numFmt w:val="bullet"/>
      <w:lvlText w:val="•"/>
      <w:lvlJc w:val="left"/>
      <w:pPr>
        <w:ind w:left="2230" w:hanging="360"/>
      </w:pPr>
      <w:rPr>
        <w:rFonts w:hint="default"/>
        <w:lang w:val="tr-TR" w:eastAsia="en-US" w:bidi="ar-SA"/>
      </w:rPr>
    </w:lvl>
    <w:lvl w:ilvl="5" w:tplc="3C62E88C">
      <w:numFmt w:val="bullet"/>
      <w:lvlText w:val="•"/>
      <w:lvlJc w:val="left"/>
      <w:pPr>
        <w:ind w:left="2668" w:hanging="360"/>
      </w:pPr>
      <w:rPr>
        <w:rFonts w:hint="default"/>
        <w:lang w:val="tr-TR" w:eastAsia="en-US" w:bidi="ar-SA"/>
      </w:rPr>
    </w:lvl>
    <w:lvl w:ilvl="6" w:tplc="DB96AB88">
      <w:numFmt w:val="bullet"/>
      <w:lvlText w:val="•"/>
      <w:lvlJc w:val="left"/>
      <w:pPr>
        <w:ind w:left="3106" w:hanging="360"/>
      </w:pPr>
      <w:rPr>
        <w:rFonts w:hint="default"/>
        <w:lang w:val="tr-TR" w:eastAsia="en-US" w:bidi="ar-SA"/>
      </w:rPr>
    </w:lvl>
    <w:lvl w:ilvl="7" w:tplc="1DAEE0F4">
      <w:numFmt w:val="bullet"/>
      <w:lvlText w:val="•"/>
      <w:lvlJc w:val="left"/>
      <w:pPr>
        <w:ind w:left="3543" w:hanging="360"/>
      </w:pPr>
      <w:rPr>
        <w:rFonts w:hint="default"/>
        <w:lang w:val="tr-TR" w:eastAsia="en-US" w:bidi="ar-SA"/>
      </w:rPr>
    </w:lvl>
    <w:lvl w:ilvl="8" w:tplc="9CD4E5BA">
      <w:numFmt w:val="bullet"/>
      <w:lvlText w:val="•"/>
      <w:lvlJc w:val="left"/>
      <w:pPr>
        <w:ind w:left="3981" w:hanging="360"/>
      </w:pPr>
      <w:rPr>
        <w:rFonts w:hint="default"/>
        <w:lang w:val="tr-TR" w:eastAsia="en-US" w:bidi="ar-SA"/>
      </w:rPr>
    </w:lvl>
  </w:abstractNum>
  <w:abstractNum w:abstractNumId="23" w15:restartNumberingAfterBreak="0">
    <w:nsid w:val="2FD11C23"/>
    <w:multiLevelType w:val="hybridMultilevel"/>
    <w:tmpl w:val="08C0E9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3283240"/>
    <w:multiLevelType w:val="hybridMultilevel"/>
    <w:tmpl w:val="393E695E"/>
    <w:lvl w:ilvl="0" w:tplc="041F000F">
      <w:start w:val="1"/>
      <w:numFmt w:val="decimal"/>
      <w:lvlText w:val="%1."/>
      <w:lvlJc w:val="left"/>
      <w:pPr>
        <w:ind w:left="470" w:hanging="360"/>
      </w:pPr>
      <w:rPr>
        <w:rFonts w:hint="default"/>
        <w:spacing w:val="-2"/>
        <w:w w:val="85"/>
        <w:sz w:val="18"/>
        <w:szCs w:val="18"/>
        <w:lang w:val="tr-TR" w:eastAsia="en-US" w:bidi="ar-SA"/>
      </w:rPr>
    </w:lvl>
    <w:lvl w:ilvl="1" w:tplc="A62EDB10">
      <w:numFmt w:val="bullet"/>
      <w:lvlText w:val="•"/>
      <w:lvlJc w:val="left"/>
      <w:pPr>
        <w:ind w:left="917" w:hanging="360"/>
      </w:pPr>
      <w:rPr>
        <w:rFonts w:hint="default"/>
        <w:lang w:val="tr-TR" w:eastAsia="en-US" w:bidi="ar-SA"/>
      </w:rPr>
    </w:lvl>
    <w:lvl w:ilvl="2" w:tplc="7486C530">
      <w:numFmt w:val="bullet"/>
      <w:lvlText w:val="•"/>
      <w:lvlJc w:val="left"/>
      <w:pPr>
        <w:ind w:left="1355" w:hanging="360"/>
      </w:pPr>
      <w:rPr>
        <w:rFonts w:hint="default"/>
        <w:lang w:val="tr-TR" w:eastAsia="en-US" w:bidi="ar-SA"/>
      </w:rPr>
    </w:lvl>
    <w:lvl w:ilvl="3" w:tplc="72A0EF3E">
      <w:numFmt w:val="bullet"/>
      <w:lvlText w:val="•"/>
      <w:lvlJc w:val="left"/>
      <w:pPr>
        <w:ind w:left="1793" w:hanging="360"/>
      </w:pPr>
      <w:rPr>
        <w:rFonts w:hint="default"/>
        <w:lang w:val="tr-TR" w:eastAsia="en-US" w:bidi="ar-SA"/>
      </w:rPr>
    </w:lvl>
    <w:lvl w:ilvl="4" w:tplc="9C3C3BD6">
      <w:numFmt w:val="bullet"/>
      <w:lvlText w:val="•"/>
      <w:lvlJc w:val="left"/>
      <w:pPr>
        <w:ind w:left="2230" w:hanging="360"/>
      </w:pPr>
      <w:rPr>
        <w:rFonts w:hint="default"/>
        <w:lang w:val="tr-TR" w:eastAsia="en-US" w:bidi="ar-SA"/>
      </w:rPr>
    </w:lvl>
    <w:lvl w:ilvl="5" w:tplc="CB7E1ACE">
      <w:numFmt w:val="bullet"/>
      <w:lvlText w:val="•"/>
      <w:lvlJc w:val="left"/>
      <w:pPr>
        <w:ind w:left="2668" w:hanging="360"/>
      </w:pPr>
      <w:rPr>
        <w:rFonts w:hint="default"/>
        <w:lang w:val="tr-TR" w:eastAsia="en-US" w:bidi="ar-SA"/>
      </w:rPr>
    </w:lvl>
    <w:lvl w:ilvl="6" w:tplc="92C2914C">
      <w:numFmt w:val="bullet"/>
      <w:lvlText w:val="•"/>
      <w:lvlJc w:val="left"/>
      <w:pPr>
        <w:ind w:left="3106" w:hanging="360"/>
      </w:pPr>
      <w:rPr>
        <w:rFonts w:hint="default"/>
        <w:lang w:val="tr-TR" w:eastAsia="en-US" w:bidi="ar-SA"/>
      </w:rPr>
    </w:lvl>
    <w:lvl w:ilvl="7" w:tplc="B1CC94D2">
      <w:numFmt w:val="bullet"/>
      <w:lvlText w:val="•"/>
      <w:lvlJc w:val="left"/>
      <w:pPr>
        <w:ind w:left="3543" w:hanging="360"/>
      </w:pPr>
      <w:rPr>
        <w:rFonts w:hint="default"/>
        <w:lang w:val="tr-TR" w:eastAsia="en-US" w:bidi="ar-SA"/>
      </w:rPr>
    </w:lvl>
    <w:lvl w:ilvl="8" w:tplc="B762B92C">
      <w:numFmt w:val="bullet"/>
      <w:lvlText w:val="•"/>
      <w:lvlJc w:val="left"/>
      <w:pPr>
        <w:ind w:left="3981" w:hanging="360"/>
      </w:pPr>
      <w:rPr>
        <w:rFonts w:hint="default"/>
        <w:lang w:val="tr-TR" w:eastAsia="en-US" w:bidi="ar-SA"/>
      </w:rPr>
    </w:lvl>
  </w:abstractNum>
  <w:abstractNum w:abstractNumId="25" w15:restartNumberingAfterBreak="0">
    <w:nsid w:val="3630126E"/>
    <w:multiLevelType w:val="hybridMultilevel"/>
    <w:tmpl w:val="F92E011A"/>
    <w:lvl w:ilvl="0" w:tplc="63C4E970">
      <w:start w:val="1"/>
      <w:numFmt w:val="decimal"/>
      <w:lvlText w:val="%1."/>
      <w:lvlJc w:val="left"/>
      <w:pPr>
        <w:ind w:left="360" w:hanging="360"/>
      </w:pPr>
      <w:rPr>
        <w:rFonts w:eastAsia="Calibri"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3C9C75F6"/>
    <w:multiLevelType w:val="hybridMultilevel"/>
    <w:tmpl w:val="377AD4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E371696"/>
    <w:multiLevelType w:val="hybridMultilevel"/>
    <w:tmpl w:val="469891FC"/>
    <w:lvl w:ilvl="0" w:tplc="F3E0A220">
      <w:start w:val="1"/>
      <w:numFmt w:val="decimal"/>
      <w:lvlText w:val="%1."/>
      <w:lvlJc w:val="left"/>
      <w:pPr>
        <w:ind w:left="720" w:hanging="360"/>
      </w:pPr>
      <w:rPr>
        <w:rFonts w:asciiTheme="majorHAnsi" w:hAnsiTheme="majorHAnsi" w:hint="default"/>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F5852A3"/>
    <w:multiLevelType w:val="hybridMultilevel"/>
    <w:tmpl w:val="F9BC37B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15:restartNumberingAfterBreak="0">
    <w:nsid w:val="3F624614"/>
    <w:multiLevelType w:val="hybridMultilevel"/>
    <w:tmpl w:val="0234CFC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15:restartNumberingAfterBreak="0">
    <w:nsid w:val="42BF5BD6"/>
    <w:multiLevelType w:val="hybridMultilevel"/>
    <w:tmpl w:val="BAE0D71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454412FF"/>
    <w:multiLevelType w:val="hybridMultilevel"/>
    <w:tmpl w:val="BCB04C86"/>
    <w:lvl w:ilvl="0" w:tplc="1F9E317A">
      <w:start w:val="1"/>
      <w:numFmt w:val="bullet"/>
      <w:lvlText w:val=""/>
      <w:lvlJc w:val="left"/>
      <w:pPr>
        <w:tabs>
          <w:tab w:val="num" w:pos="720"/>
        </w:tabs>
        <w:ind w:left="720" w:hanging="360"/>
      </w:pPr>
      <w:rPr>
        <w:rFonts w:ascii="Wingdings" w:hAnsi="Wingdings" w:hint="default"/>
      </w:rPr>
    </w:lvl>
    <w:lvl w:ilvl="1" w:tplc="9822BF20">
      <w:start w:val="1"/>
      <w:numFmt w:val="decimal"/>
      <w:lvlText w:val="%2."/>
      <w:lvlJc w:val="left"/>
      <w:pPr>
        <w:tabs>
          <w:tab w:val="num" w:pos="1440"/>
        </w:tabs>
        <w:ind w:left="1440" w:hanging="360"/>
      </w:pPr>
    </w:lvl>
    <w:lvl w:ilvl="2" w:tplc="A1527052">
      <w:start w:val="1"/>
      <w:numFmt w:val="decimal"/>
      <w:lvlText w:val="%3."/>
      <w:lvlJc w:val="left"/>
      <w:pPr>
        <w:tabs>
          <w:tab w:val="num" w:pos="2160"/>
        </w:tabs>
        <w:ind w:left="2160" w:hanging="360"/>
      </w:pPr>
    </w:lvl>
    <w:lvl w:ilvl="3" w:tplc="788037F4">
      <w:start w:val="1"/>
      <w:numFmt w:val="decimal"/>
      <w:lvlText w:val="%4."/>
      <w:lvlJc w:val="left"/>
      <w:pPr>
        <w:tabs>
          <w:tab w:val="num" w:pos="2880"/>
        </w:tabs>
        <w:ind w:left="2880" w:hanging="360"/>
      </w:pPr>
    </w:lvl>
    <w:lvl w:ilvl="4" w:tplc="DEAC250C">
      <w:start w:val="1"/>
      <w:numFmt w:val="decimal"/>
      <w:lvlText w:val="%5."/>
      <w:lvlJc w:val="left"/>
      <w:pPr>
        <w:tabs>
          <w:tab w:val="num" w:pos="3600"/>
        </w:tabs>
        <w:ind w:left="3600" w:hanging="360"/>
      </w:pPr>
    </w:lvl>
    <w:lvl w:ilvl="5" w:tplc="9EFCB506">
      <w:start w:val="1"/>
      <w:numFmt w:val="decimal"/>
      <w:lvlText w:val="%6."/>
      <w:lvlJc w:val="left"/>
      <w:pPr>
        <w:tabs>
          <w:tab w:val="num" w:pos="4320"/>
        </w:tabs>
        <w:ind w:left="4320" w:hanging="360"/>
      </w:pPr>
    </w:lvl>
    <w:lvl w:ilvl="6" w:tplc="3738BEB4">
      <w:start w:val="1"/>
      <w:numFmt w:val="decimal"/>
      <w:lvlText w:val="%7."/>
      <w:lvlJc w:val="left"/>
      <w:pPr>
        <w:tabs>
          <w:tab w:val="num" w:pos="5040"/>
        </w:tabs>
        <w:ind w:left="5040" w:hanging="360"/>
      </w:pPr>
    </w:lvl>
    <w:lvl w:ilvl="7" w:tplc="711228C2">
      <w:start w:val="1"/>
      <w:numFmt w:val="decimal"/>
      <w:lvlText w:val="%8."/>
      <w:lvlJc w:val="left"/>
      <w:pPr>
        <w:tabs>
          <w:tab w:val="num" w:pos="5760"/>
        </w:tabs>
        <w:ind w:left="5760" w:hanging="360"/>
      </w:pPr>
    </w:lvl>
    <w:lvl w:ilvl="8" w:tplc="F8AA4656">
      <w:start w:val="1"/>
      <w:numFmt w:val="decimal"/>
      <w:lvlText w:val="%9."/>
      <w:lvlJc w:val="left"/>
      <w:pPr>
        <w:tabs>
          <w:tab w:val="num" w:pos="6480"/>
        </w:tabs>
        <w:ind w:left="6480" w:hanging="360"/>
      </w:pPr>
    </w:lvl>
  </w:abstractNum>
  <w:abstractNum w:abstractNumId="32" w15:restartNumberingAfterBreak="0">
    <w:nsid w:val="457A2A11"/>
    <w:multiLevelType w:val="hybridMultilevel"/>
    <w:tmpl w:val="F1C0FD46"/>
    <w:lvl w:ilvl="0" w:tplc="FF9A5B54">
      <w:start w:val="1"/>
      <w:numFmt w:val="decimal"/>
      <w:lvlText w:val="%1."/>
      <w:lvlJc w:val="left"/>
      <w:pPr>
        <w:ind w:left="720" w:hanging="360"/>
      </w:pPr>
      <w:rPr>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CFD4F1A"/>
    <w:multiLevelType w:val="hybridMultilevel"/>
    <w:tmpl w:val="0E66D47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4" w15:restartNumberingAfterBreak="0">
    <w:nsid w:val="4D2D6B57"/>
    <w:multiLevelType w:val="hybridMultilevel"/>
    <w:tmpl w:val="B7722B48"/>
    <w:lvl w:ilvl="0" w:tplc="0C6A86B0">
      <w:start w:val="1"/>
      <w:numFmt w:val="decimal"/>
      <w:lvlText w:val="%1."/>
      <w:lvlJc w:val="left"/>
      <w:pPr>
        <w:ind w:left="786" w:hanging="360"/>
      </w:pPr>
      <w:rPr>
        <w:rFonts w:asciiTheme="minorHAnsi" w:hAnsiTheme="minorHAnsi" w:cs="Times New Roman" w:hint="default"/>
        <w:color w:val="000000"/>
        <w:sz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15:restartNumberingAfterBreak="0">
    <w:nsid w:val="4FAB1DFE"/>
    <w:multiLevelType w:val="hybridMultilevel"/>
    <w:tmpl w:val="E7DEEE94"/>
    <w:lvl w:ilvl="0" w:tplc="43903782">
      <w:start w:val="1"/>
      <w:numFmt w:val="decimal"/>
      <w:lvlText w:val="%1."/>
      <w:lvlJc w:val="left"/>
      <w:pPr>
        <w:ind w:left="720" w:hanging="360"/>
      </w:pPr>
      <w:rPr>
        <w:rFonts w:eastAsiaTheme="minorEastAsia" w:cstheme="minorBid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4FCF730B"/>
    <w:multiLevelType w:val="hybridMultilevel"/>
    <w:tmpl w:val="7E2851C8"/>
    <w:lvl w:ilvl="0" w:tplc="B03EB100">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7" w15:restartNumberingAfterBreak="0">
    <w:nsid w:val="54E46CCF"/>
    <w:multiLevelType w:val="hybridMultilevel"/>
    <w:tmpl w:val="FF7CD12C"/>
    <w:lvl w:ilvl="0" w:tplc="5EC65DD8">
      <w:start w:val="1"/>
      <w:numFmt w:val="decimal"/>
      <w:lvlText w:val="%1."/>
      <w:lvlJc w:val="left"/>
      <w:pPr>
        <w:ind w:left="720" w:hanging="360"/>
      </w:pPr>
      <w:rPr>
        <w:rFonts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A077BD0"/>
    <w:multiLevelType w:val="hybridMultilevel"/>
    <w:tmpl w:val="55A28C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9" w15:restartNumberingAfterBreak="0">
    <w:nsid w:val="5B5171FA"/>
    <w:multiLevelType w:val="hybridMultilevel"/>
    <w:tmpl w:val="78E4292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0" w15:restartNumberingAfterBreak="0">
    <w:nsid w:val="5B924BF3"/>
    <w:multiLevelType w:val="hybridMultilevel"/>
    <w:tmpl w:val="D5C0C94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1" w15:restartNumberingAfterBreak="0">
    <w:nsid w:val="5BF47277"/>
    <w:multiLevelType w:val="hybridMultilevel"/>
    <w:tmpl w:val="B944E24C"/>
    <w:lvl w:ilvl="0" w:tplc="2488C6B6">
      <w:start w:val="1"/>
      <w:numFmt w:val="decimal"/>
      <w:lvlText w:val="%1."/>
      <w:lvlJc w:val="left"/>
      <w:pPr>
        <w:ind w:left="417" w:hanging="360"/>
      </w:pPr>
      <w:rPr>
        <w:rFonts w:hint="default"/>
      </w:rPr>
    </w:lvl>
    <w:lvl w:ilvl="1" w:tplc="041F0019" w:tentative="1">
      <w:start w:val="1"/>
      <w:numFmt w:val="lowerLetter"/>
      <w:lvlText w:val="%2."/>
      <w:lvlJc w:val="left"/>
      <w:pPr>
        <w:ind w:left="1137" w:hanging="360"/>
      </w:pPr>
    </w:lvl>
    <w:lvl w:ilvl="2" w:tplc="041F001B" w:tentative="1">
      <w:start w:val="1"/>
      <w:numFmt w:val="lowerRoman"/>
      <w:lvlText w:val="%3."/>
      <w:lvlJc w:val="right"/>
      <w:pPr>
        <w:ind w:left="1857" w:hanging="180"/>
      </w:pPr>
    </w:lvl>
    <w:lvl w:ilvl="3" w:tplc="041F000F" w:tentative="1">
      <w:start w:val="1"/>
      <w:numFmt w:val="decimal"/>
      <w:lvlText w:val="%4."/>
      <w:lvlJc w:val="left"/>
      <w:pPr>
        <w:ind w:left="2577" w:hanging="360"/>
      </w:pPr>
    </w:lvl>
    <w:lvl w:ilvl="4" w:tplc="041F0019" w:tentative="1">
      <w:start w:val="1"/>
      <w:numFmt w:val="lowerLetter"/>
      <w:lvlText w:val="%5."/>
      <w:lvlJc w:val="left"/>
      <w:pPr>
        <w:ind w:left="3297" w:hanging="360"/>
      </w:pPr>
    </w:lvl>
    <w:lvl w:ilvl="5" w:tplc="041F001B" w:tentative="1">
      <w:start w:val="1"/>
      <w:numFmt w:val="lowerRoman"/>
      <w:lvlText w:val="%6."/>
      <w:lvlJc w:val="right"/>
      <w:pPr>
        <w:ind w:left="4017" w:hanging="180"/>
      </w:pPr>
    </w:lvl>
    <w:lvl w:ilvl="6" w:tplc="041F000F" w:tentative="1">
      <w:start w:val="1"/>
      <w:numFmt w:val="decimal"/>
      <w:lvlText w:val="%7."/>
      <w:lvlJc w:val="left"/>
      <w:pPr>
        <w:ind w:left="4737" w:hanging="360"/>
      </w:pPr>
    </w:lvl>
    <w:lvl w:ilvl="7" w:tplc="041F0019" w:tentative="1">
      <w:start w:val="1"/>
      <w:numFmt w:val="lowerLetter"/>
      <w:lvlText w:val="%8."/>
      <w:lvlJc w:val="left"/>
      <w:pPr>
        <w:ind w:left="5457" w:hanging="360"/>
      </w:pPr>
    </w:lvl>
    <w:lvl w:ilvl="8" w:tplc="041F001B" w:tentative="1">
      <w:start w:val="1"/>
      <w:numFmt w:val="lowerRoman"/>
      <w:lvlText w:val="%9."/>
      <w:lvlJc w:val="right"/>
      <w:pPr>
        <w:ind w:left="6177" w:hanging="180"/>
      </w:pPr>
    </w:lvl>
  </w:abstractNum>
  <w:abstractNum w:abstractNumId="42" w15:restartNumberingAfterBreak="0">
    <w:nsid w:val="618A25A8"/>
    <w:multiLevelType w:val="hybridMultilevel"/>
    <w:tmpl w:val="A002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A148B2"/>
    <w:multiLevelType w:val="multilevel"/>
    <w:tmpl w:val="2034A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6674F91"/>
    <w:multiLevelType w:val="hybridMultilevel"/>
    <w:tmpl w:val="A25E59F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5" w15:restartNumberingAfterBreak="0">
    <w:nsid w:val="672A0210"/>
    <w:multiLevelType w:val="hybridMultilevel"/>
    <w:tmpl w:val="2BBAFA84"/>
    <w:lvl w:ilvl="0" w:tplc="DCEE40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6D923F2B"/>
    <w:multiLevelType w:val="multilevel"/>
    <w:tmpl w:val="3F3AE000"/>
    <w:lvl w:ilvl="0">
      <w:start w:val="1"/>
      <w:numFmt w:val="decimal"/>
      <w:lvlText w:val="%1."/>
      <w:lvlJc w:val="left"/>
      <w:pPr>
        <w:ind w:left="720" w:hanging="360"/>
      </w:pPr>
      <w:rPr>
        <w:b w:val="0"/>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47" w15:restartNumberingAfterBreak="0">
    <w:nsid w:val="70EF4750"/>
    <w:multiLevelType w:val="hybridMultilevel"/>
    <w:tmpl w:val="D2F0D23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8" w15:restartNumberingAfterBreak="0">
    <w:nsid w:val="737F1F05"/>
    <w:multiLevelType w:val="hybridMultilevel"/>
    <w:tmpl w:val="962C8052"/>
    <w:lvl w:ilvl="0" w:tplc="569CFD9C">
      <w:start w:val="1"/>
      <w:numFmt w:val="decimal"/>
      <w:lvlText w:val="%1."/>
      <w:lvlJc w:val="left"/>
      <w:pPr>
        <w:ind w:left="360" w:hanging="360"/>
      </w:pPr>
      <w:rPr>
        <w:rFonts w:asciiTheme="minorHAnsi" w:eastAsia="Times New Roman" w:hAnsiTheme="minorHAnsi" w:cs="Times New Roman"/>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9" w15:restartNumberingAfterBreak="0">
    <w:nsid w:val="78E95962"/>
    <w:multiLevelType w:val="hybridMultilevel"/>
    <w:tmpl w:val="6214371A"/>
    <w:lvl w:ilvl="0" w:tplc="DEB6AA9A">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0" w15:restartNumberingAfterBreak="0">
    <w:nsid w:val="7B4E2187"/>
    <w:multiLevelType w:val="hybridMultilevel"/>
    <w:tmpl w:val="DC26531E"/>
    <w:lvl w:ilvl="0" w:tplc="141E4356">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1" w15:restartNumberingAfterBreak="0">
    <w:nsid w:val="7CE24CAF"/>
    <w:multiLevelType w:val="hybridMultilevel"/>
    <w:tmpl w:val="2958705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2" w15:restartNumberingAfterBreak="0">
    <w:nsid w:val="7D8A588B"/>
    <w:multiLevelType w:val="multilevel"/>
    <w:tmpl w:val="0F429840"/>
    <w:lvl w:ilvl="0">
      <w:start w:val="1"/>
      <w:numFmt w:val="decimal"/>
      <w:lvlText w:val="%1."/>
      <w:lvlJc w:val="left"/>
      <w:pPr>
        <w:ind w:left="720" w:hanging="360"/>
      </w:pPr>
      <w:rPr>
        <w:b/>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53" w15:restartNumberingAfterBreak="0">
    <w:nsid w:val="7EB95750"/>
    <w:multiLevelType w:val="multilevel"/>
    <w:tmpl w:val="DB34D6F0"/>
    <w:lvl w:ilvl="0">
      <w:start w:val="1"/>
      <w:numFmt w:val="decimal"/>
      <w:lvlText w:val="%1."/>
      <w:lvlJc w:val="left"/>
      <w:pPr>
        <w:ind w:left="360" w:hanging="360"/>
      </w:pPr>
      <w:rPr>
        <w:b/>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54" w15:restartNumberingAfterBreak="0">
    <w:nsid w:val="7EEA1A2A"/>
    <w:multiLevelType w:val="hybridMultilevel"/>
    <w:tmpl w:val="B23062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37"/>
  </w:num>
  <w:num w:numId="3">
    <w:abstractNumId w:val="50"/>
  </w:num>
  <w:num w:numId="4">
    <w:abstractNumId w:val="15"/>
  </w:num>
  <w:num w:numId="5">
    <w:abstractNumId w:val="36"/>
  </w:num>
  <w:num w:numId="6">
    <w:abstractNumId w:val="48"/>
  </w:num>
  <w:num w:numId="7">
    <w:abstractNumId w:val="23"/>
  </w:num>
  <w:num w:numId="8">
    <w:abstractNumId w:val="51"/>
  </w:num>
  <w:num w:numId="9">
    <w:abstractNumId w:val="26"/>
  </w:num>
  <w:num w:numId="10">
    <w:abstractNumId w:val="35"/>
  </w:num>
  <w:num w:numId="11">
    <w:abstractNumId w:val="8"/>
  </w:num>
  <w:num w:numId="12">
    <w:abstractNumId w:val="31"/>
  </w:num>
  <w:num w:numId="13">
    <w:abstractNumId w:val="54"/>
  </w:num>
  <w:num w:numId="14">
    <w:abstractNumId w:val="19"/>
  </w:num>
  <w:num w:numId="15">
    <w:abstractNumId w:val="6"/>
  </w:num>
  <w:num w:numId="16">
    <w:abstractNumId w:val="30"/>
  </w:num>
  <w:num w:numId="17">
    <w:abstractNumId w:val="47"/>
  </w:num>
  <w:num w:numId="18">
    <w:abstractNumId w:val="21"/>
  </w:num>
  <w:num w:numId="19">
    <w:abstractNumId w:val="39"/>
  </w:num>
  <w:num w:numId="20">
    <w:abstractNumId w:val="18"/>
  </w:num>
  <w:num w:numId="21">
    <w:abstractNumId w:val="44"/>
  </w:num>
  <w:num w:numId="22">
    <w:abstractNumId w:val="14"/>
  </w:num>
  <w:num w:numId="23">
    <w:abstractNumId w:val="11"/>
  </w:num>
  <w:num w:numId="24">
    <w:abstractNumId w:val="49"/>
  </w:num>
  <w:num w:numId="25">
    <w:abstractNumId w:val="25"/>
  </w:num>
  <w:num w:numId="26">
    <w:abstractNumId w:val="33"/>
  </w:num>
  <w:num w:numId="27">
    <w:abstractNumId w:val="29"/>
  </w:num>
  <w:num w:numId="28">
    <w:abstractNumId w:val="28"/>
  </w:num>
  <w:num w:numId="29">
    <w:abstractNumId w:val="40"/>
  </w:num>
  <w:num w:numId="30">
    <w:abstractNumId w:val="38"/>
  </w:num>
  <w:num w:numId="31">
    <w:abstractNumId w:val="10"/>
  </w:num>
  <w:num w:numId="32">
    <w:abstractNumId w:val="24"/>
  </w:num>
  <w:num w:numId="33">
    <w:abstractNumId w:val="22"/>
  </w:num>
  <w:num w:numId="34">
    <w:abstractNumId w:val="17"/>
  </w:num>
  <w:num w:numId="35">
    <w:abstractNumId w:val="32"/>
  </w:num>
  <w:num w:numId="36">
    <w:abstractNumId w:val="27"/>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3"/>
  </w:num>
  <w:num w:numId="40">
    <w:abstractNumId w:val="20"/>
  </w:num>
  <w:num w:numId="41">
    <w:abstractNumId w:val="46"/>
  </w:num>
  <w:num w:numId="42">
    <w:abstractNumId w:val="9"/>
  </w:num>
  <w:num w:numId="43">
    <w:abstractNumId w:val="52"/>
  </w:num>
  <w:num w:numId="44">
    <w:abstractNumId w:val="45"/>
  </w:num>
  <w:num w:numId="45">
    <w:abstractNumId w:val="42"/>
  </w:num>
  <w:num w:numId="46">
    <w:abstractNumId w:val="41"/>
  </w:num>
  <w:num w:numId="47">
    <w:abstractNumId w:val="5"/>
  </w:num>
  <w:num w:numId="48">
    <w:abstractNumId w:val="16"/>
  </w:num>
  <w:num w:numId="49">
    <w:abstractNumId w:val="12"/>
  </w:num>
  <w:num w:numId="50">
    <w:abstractNumId w:val="3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DE1"/>
    <w:rsid w:val="00001D15"/>
    <w:rsid w:val="000112F3"/>
    <w:rsid w:val="00014289"/>
    <w:rsid w:val="000200BC"/>
    <w:rsid w:val="000225C4"/>
    <w:rsid w:val="000246DB"/>
    <w:rsid w:val="00034125"/>
    <w:rsid w:val="00045958"/>
    <w:rsid w:val="00052CCF"/>
    <w:rsid w:val="00052FAD"/>
    <w:rsid w:val="0005584B"/>
    <w:rsid w:val="000610F8"/>
    <w:rsid w:val="0006271D"/>
    <w:rsid w:val="00070E61"/>
    <w:rsid w:val="0007387E"/>
    <w:rsid w:val="0007673D"/>
    <w:rsid w:val="000769D5"/>
    <w:rsid w:val="00082887"/>
    <w:rsid w:val="000A13B1"/>
    <w:rsid w:val="000A4C46"/>
    <w:rsid w:val="000A543F"/>
    <w:rsid w:val="000A7F0C"/>
    <w:rsid w:val="000B7CE3"/>
    <w:rsid w:val="000E11B9"/>
    <w:rsid w:val="000E4285"/>
    <w:rsid w:val="000F22DC"/>
    <w:rsid w:val="00106692"/>
    <w:rsid w:val="001225A9"/>
    <w:rsid w:val="001238BE"/>
    <w:rsid w:val="00132160"/>
    <w:rsid w:val="001352AB"/>
    <w:rsid w:val="001405ED"/>
    <w:rsid w:val="00147930"/>
    <w:rsid w:val="00155A5F"/>
    <w:rsid w:val="001566CD"/>
    <w:rsid w:val="00173182"/>
    <w:rsid w:val="00182A15"/>
    <w:rsid w:val="00182E57"/>
    <w:rsid w:val="00196817"/>
    <w:rsid w:val="00197E56"/>
    <w:rsid w:val="001A57F6"/>
    <w:rsid w:val="001B0248"/>
    <w:rsid w:val="001B0747"/>
    <w:rsid w:val="001C2852"/>
    <w:rsid w:val="001C7BD6"/>
    <w:rsid w:val="001D1BB7"/>
    <w:rsid w:val="001D3A2F"/>
    <w:rsid w:val="001D40BD"/>
    <w:rsid w:val="001D7FA1"/>
    <w:rsid w:val="001E393F"/>
    <w:rsid w:val="001E3C80"/>
    <w:rsid w:val="001E4EE1"/>
    <w:rsid w:val="001F10BC"/>
    <w:rsid w:val="001F1DE9"/>
    <w:rsid w:val="00205D0C"/>
    <w:rsid w:val="00223B07"/>
    <w:rsid w:val="00230726"/>
    <w:rsid w:val="002422D3"/>
    <w:rsid w:val="00252229"/>
    <w:rsid w:val="00261624"/>
    <w:rsid w:val="00261882"/>
    <w:rsid w:val="00272237"/>
    <w:rsid w:val="0028007B"/>
    <w:rsid w:val="00282B27"/>
    <w:rsid w:val="0028459F"/>
    <w:rsid w:val="00291D39"/>
    <w:rsid w:val="00294878"/>
    <w:rsid w:val="00295B01"/>
    <w:rsid w:val="00296A6F"/>
    <w:rsid w:val="002B0881"/>
    <w:rsid w:val="002B4804"/>
    <w:rsid w:val="002B561F"/>
    <w:rsid w:val="002C2963"/>
    <w:rsid w:val="002C7CD8"/>
    <w:rsid w:val="002E04BD"/>
    <w:rsid w:val="002E6341"/>
    <w:rsid w:val="002E6B60"/>
    <w:rsid w:val="002F2D3F"/>
    <w:rsid w:val="003143FC"/>
    <w:rsid w:val="0033742D"/>
    <w:rsid w:val="00351681"/>
    <w:rsid w:val="00353358"/>
    <w:rsid w:val="00356741"/>
    <w:rsid w:val="00364779"/>
    <w:rsid w:val="00371444"/>
    <w:rsid w:val="0037379E"/>
    <w:rsid w:val="00373B41"/>
    <w:rsid w:val="003754F6"/>
    <w:rsid w:val="003B067F"/>
    <w:rsid w:val="003B3552"/>
    <w:rsid w:val="003B4687"/>
    <w:rsid w:val="003C00F1"/>
    <w:rsid w:val="003C21A2"/>
    <w:rsid w:val="003C2867"/>
    <w:rsid w:val="003C7601"/>
    <w:rsid w:val="003C765B"/>
    <w:rsid w:val="003C7FAA"/>
    <w:rsid w:val="003D2740"/>
    <w:rsid w:val="003E3410"/>
    <w:rsid w:val="003E66BA"/>
    <w:rsid w:val="004105CF"/>
    <w:rsid w:val="004136A2"/>
    <w:rsid w:val="00430977"/>
    <w:rsid w:val="00435961"/>
    <w:rsid w:val="004365B7"/>
    <w:rsid w:val="00442668"/>
    <w:rsid w:val="00453E3D"/>
    <w:rsid w:val="00454EC1"/>
    <w:rsid w:val="00461AD8"/>
    <w:rsid w:val="004711E3"/>
    <w:rsid w:val="00473DB1"/>
    <w:rsid w:val="00475730"/>
    <w:rsid w:val="00486959"/>
    <w:rsid w:val="004A076F"/>
    <w:rsid w:val="004A20AA"/>
    <w:rsid w:val="004A61E9"/>
    <w:rsid w:val="004B1FD9"/>
    <w:rsid w:val="004C26C8"/>
    <w:rsid w:val="004D34D5"/>
    <w:rsid w:val="004D58D3"/>
    <w:rsid w:val="004D5AFE"/>
    <w:rsid w:val="004D72CB"/>
    <w:rsid w:val="004E313F"/>
    <w:rsid w:val="004E64DD"/>
    <w:rsid w:val="004F2FA2"/>
    <w:rsid w:val="00520004"/>
    <w:rsid w:val="00522DD4"/>
    <w:rsid w:val="00530CC0"/>
    <w:rsid w:val="00540353"/>
    <w:rsid w:val="00545F00"/>
    <w:rsid w:val="0055205D"/>
    <w:rsid w:val="00552227"/>
    <w:rsid w:val="005536F8"/>
    <w:rsid w:val="005544BA"/>
    <w:rsid w:val="00570941"/>
    <w:rsid w:val="00572D9A"/>
    <w:rsid w:val="00595DB1"/>
    <w:rsid w:val="00597B89"/>
    <w:rsid w:val="005A3994"/>
    <w:rsid w:val="005C5382"/>
    <w:rsid w:val="005D7A17"/>
    <w:rsid w:val="005E3AB3"/>
    <w:rsid w:val="005F2213"/>
    <w:rsid w:val="005F51E6"/>
    <w:rsid w:val="00606F40"/>
    <w:rsid w:val="0061584C"/>
    <w:rsid w:val="00633426"/>
    <w:rsid w:val="0064691A"/>
    <w:rsid w:val="00654EDF"/>
    <w:rsid w:val="00663370"/>
    <w:rsid w:val="00672DB4"/>
    <w:rsid w:val="00673521"/>
    <w:rsid w:val="00681BE1"/>
    <w:rsid w:val="006832C0"/>
    <w:rsid w:val="006909A9"/>
    <w:rsid w:val="006A1940"/>
    <w:rsid w:val="006A731F"/>
    <w:rsid w:val="006B17E8"/>
    <w:rsid w:val="006C332A"/>
    <w:rsid w:val="006C33E7"/>
    <w:rsid w:val="006E427A"/>
    <w:rsid w:val="006F5778"/>
    <w:rsid w:val="006F788B"/>
    <w:rsid w:val="00705E07"/>
    <w:rsid w:val="00711EB2"/>
    <w:rsid w:val="00724E03"/>
    <w:rsid w:val="00730707"/>
    <w:rsid w:val="00733EA7"/>
    <w:rsid w:val="00737F87"/>
    <w:rsid w:val="007450CD"/>
    <w:rsid w:val="00747002"/>
    <w:rsid w:val="007551FC"/>
    <w:rsid w:val="00760028"/>
    <w:rsid w:val="007635E1"/>
    <w:rsid w:val="00764FB5"/>
    <w:rsid w:val="007727F3"/>
    <w:rsid w:val="00774174"/>
    <w:rsid w:val="00776E4C"/>
    <w:rsid w:val="007832F0"/>
    <w:rsid w:val="007935B8"/>
    <w:rsid w:val="007B2CAF"/>
    <w:rsid w:val="007B37FA"/>
    <w:rsid w:val="007C11B6"/>
    <w:rsid w:val="007D3027"/>
    <w:rsid w:val="007E3CCF"/>
    <w:rsid w:val="007E512A"/>
    <w:rsid w:val="007F5412"/>
    <w:rsid w:val="007F64B4"/>
    <w:rsid w:val="007F71EB"/>
    <w:rsid w:val="00802DDB"/>
    <w:rsid w:val="008163C3"/>
    <w:rsid w:val="00820788"/>
    <w:rsid w:val="00821464"/>
    <w:rsid w:val="008332E2"/>
    <w:rsid w:val="00835FA9"/>
    <w:rsid w:val="008526C6"/>
    <w:rsid w:val="00855ABE"/>
    <w:rsid w:val="0089023A"/>
    <w:rsid w:val="008960E0"/>
    <w:rsid w:val="00897F1C"/>
    <w:rsid w:val="00897FA7"/>
    <w:rsid w:val="008A5A47"/>
    <w:rsid w:val="008C3124"/>
    <w:rsid w:val="008C5D38"/>
    <w:rsid w:val="008D224A"/>
    <w:rsid w:val="008D2417"/>
    <w:rsid w:val="008D546D"/>
    <w:rsid w:val="008D6D03"/>
    <w:rsid w:val="008E3C8D"/>
    <w:rsid w:val="008E4675"/>
    <w:rsid w:val="008E58BA"/>
    <w:rsid w:val="0090672E"/>
    <w:rsid w:val="00907DDB"/>
    <w:rsid w:val="00913A2F"/>
    <w:rsid w:val="00923720"/>
    <w:rsid w:val="00927CFC"/>
    <w:rsid w:val="00932CF2"/>
    <w:rsid w:val="00952DE1"/>
    <w:rsid w:val="00955ECD"/>
    <w:rsid w:val="0098515E"/>
    <w:rsid w:val="00991041"/>
    <w:rsid w:val="009A265B"/>
    <w:rsid w:val="009A2C5B"/>
    <w:rsid w:val="009A6712"/>
    <w:rsid w:val="009C20A9"/>
    <w:rsid w:val="009C5253"/>
    <w:rsid w:val="009C63FD"/>
    <w:rsid w:val="009C7698"/>
    <w:rsid w:val="009C7D1B"/>
    <w:rsid w:val="009D6547"/>
    <w:rsid w:val="009D78B4"/>
    <w:rsid w:val="009E38DE"/>
    <w:rsid w:val="009E4BCB"/>
    <w:rsid w:val="009E66A0"/>
    <w:rsid w:val="009F1ADE"/>
    <w:rsid w:val="009F4808"/>
    <w:rsid w:val="009F6755"/>
    <w:rsid w:val="00A06CEA"/>
    <w:rsid w:val="00A143FE"/>
    <w:rsid w:val="00A20656"/>
    <w:rsid w:val="00A25EC2"/>
    <w:rsid w:val="00A271C3"/>
    <w:rsid w:val="00A33DB6"/>
    <w:rsid w:val="00A3684D"/>
    <w:rsid w:val="00A56F84"/>
    <w:rsid w:val="00A73A56"/>
    <w:rsid w:val="00A93DE4"/>
    <w:rsid w:val="00AA16B7"/>
    <w:rsid w:val="00AA1EC9"/>
    <w:rsid w:val="00AA45E7"/>
    <w:rsid w:val="00AA4A28"/>
    <w:rsid w:val="00AC3492"/>
    <w:rsid w:val="00AD5E42"/>
    <w:rsid w:val="00AE428D"/>
    <w:rsid w:val="00AF53F8"/>
    <w:rsid w:val="00B0490D"/>
    <w:rsid w:val="00B14B67"/>
    <w:rsid w:val="00B22326"/>
    <w:rsid w:val="00B30199"/>
    <w:rsid w:val="00B30792"/>
    <w:rsid w:val="00B43250"/>
    <w:rsid w:val="00B45339"/>
    <w:rsid w:val="00B53A53"/>
    <w:rsid w:val="00B560CF"/>
    <w:rsid w:val="00B60A5C"/>
    <w:rsid w:val="00B65A02"/>
    <w:rsid w:val="00B66BCE"/>
    <w:rsid w:val="00B66F1E"/>
    <w:rsid w:val="00B741F4"/>
    <w:rsid w:val="00B872B1"/>
    <w:rsid w:val="00B91E18"/>
    <w:rsid w:val="00B95030"/>
    <w:rsid w:val="00BB0AEB"/>
    <w:rsid w:val="00BD0BB8"/>
    <w:rsid w:val="00BE2E3C"/>
    <w:rsid w:val="00BF29DC"/>
    <w:rsid w:val="00C16E58"/>
    <w:rsid w:val="00C6392F"/>
    <w:rsid w:val="00C67498"/>
    <w:rsid w:val="00C7326C"/>
    <w:rsid w:val="00C7469C"/>
    <w:rsid w:val="00C758CB"/>
    <w:rsid w:val="00C82440"/>
    <w:rsid w:val="00C96F22"/>
    <w:rsid w:val="00CA04A4"/>
    <w:rsid w:val="00CA1949"/>
    <w:rsid w:val="00CB6ACB"/>
    <w:rsid w:val="00CD20A9"/>
    <w:rsid w:val="00CE186B"/>
    <w:rsid w:val="00CF0624"/>
    <w:rsid w:val="00CF40A7"/>
    <w:rsid w:val="00CF5597"/>
    <w:rsid w:val="00D03E1F"/>
    <w:rsid w:val="00D065D1"/>
    <w:rsid w:val="00D11F56"/>
    <w:rsid w:val="00D14862"/>
    <w:rsid w:val="00D1782E"/>
    <w:rsid w:val="00D222C7"/>
    <w:rsid w:val="00D22A03"/>
    <w:rsid w:val="00D264DB"/>
    <w:rsid w:val="00D30A3A"/>
    <w:rsid w:val="00D37DFA"/>
    <w:rsid w:val="00D44CF0"/>
    <w:rsid w:val="00D51AA6"/>
    <w:rsid w:val="00D5235A"/>
    <w:rsid w:val="00D64070"/>
    <w:rsid w:val="00D72D59"/>
    <w:rsid w:val="00DA672B"/>
    <w:rsid w:val="00DB1BDD"/>
    <w:rsid w:val="00DB6872"/>
    <w:rsid w:val="00DC43FC"/>
    <w:rsid w:val="00DC45F2"/>
    <w:rsid w:val="00DD7A1C"/>
    <w:rsid w:val="00DD7E1E"/>
    <w:rsid w:val="00DE294E"/>
    <w:rsid w:val="00DE2B69"/>
    <w:rsid w:val="00DF043D"/>
    <w:rsid w:val="00DF122A"/>
    <w:rsid w:val="00DF43DC"/>
    <w:rsid w:val="00E30BA4"/>
    <w:rsid w:val="00E53650"/>
    <w:rsid w:val="00E74A08"/>
    <w:rsid w:val="00E9070C"/>
    <w:rsid w:val="00E9640E"/>
    <w:rsid w:val="00E96ADC"/>
    <w:rsid w:val="00EB2FED"/>
    <w:rsid w:val="00EC0C03"/>
    <w:rsid w:val="00EC22DF"/>
    <w:rsid w:val="00EC39A0"/>
    <w:rsid w:val="00ED149A"/>
    <w:rsid w:val="00ED240F"/>
    <w:rsid w:val="00EE5821"/>
    <w:rsid w:val="00F014BB"/>
    <w:rsid w:val="00F07EF3"/>
    <w:rsid w:val="00F107C9"/>
    <w:rsid w:val="00F17F6C"/>
    <w:rsid w:val="00F3065B"/>
    <w:rsid w:val="00F3168D"/>
    <w:rsid w:val="00F33FF6"/>
    <w:rsid w:val="00F40C50"/>
    <w:rsid w:val="00F459FF"/>
    <w:rsid w:val="00F56232"/>
    <w:rsid w:val="00F60877"/>
    <w:rsid w:val="00F619D8"/>
    <w:rsid w:val="00F62644"/>
    <w:rsid w:val="00F63D68"/>
    <w:rsid w:val="00F80640"/>
    <w:rsid w:val="00F9515D"/>
    <w:rsid w:val="00FA069F"/>
    <w:rsid w:val="00FB460D"/>
    <w:rsid w:val="00FD7CA1"/>
    <w:rsid w:val="00FE0905"/>
    <w:rsid w:val="00FE4C27"/>
    <w:rsid w:val="00FE725E"/>
    <w:rsid w:val="00FF71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93C34"/>
  <w15:docId w15:val="{78A093B2-75E6-48F7-AE92-69322798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9A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1"/>
    <w:qFormat/>
    <w:rsid w:val="00952DE1"/>
    <w:pPr>
      <w:keepNext/>
      <w:widowControl w:val="0"/>
      <w:autoSpaceDE w:val="0"/>
      <w:autoSpaceDN w:val="0"/>
      <w:adjustRightInd w:val="0"/>
      <w:spacing w:before="240" w:after="60"/>
      <w:outlineLvl w:val="0"/>
    </w:pPr>
    <w:rPr>
      <w:rFonts w:ascii="Cambria" w:hAnsi="Cambria"/>
      <w:b/>
      <w:bCs/>
      <w:kern w:val="32"/>
      <w:sz w:val="32"/>
      <w:szCs w:val="32"/>
    </w:rPr>
  </w:style>
  <w:style w:type="paragraph" w:styleId="Balk2">
    <w:name w:val="heading 2"/>
    <w:basedOn w:val="Normal"/>
    <w:next w:val="Normal"/>
    <w:link w:val="Balk2Char"/>
    <w:uiPriority w:val="9"/>
    <w:unhideWhenUsed/>
    <w:qFormat/>
    <w:rsid w:val="00D64070"/>
    <w:pPr>
      <w:keepNext/>
      <w:keepLines/>
      <w:spacing w:before="360" w:after="80"/>
      <w:outlineLvl w:val="1"/>
    </w:pPr>
    <w:rPr>
      <w:b/>
      <w:sz w:val="36"/>
      <w:szCs w:val="36"/>
      <w:lang w:val="en-US"/>
    </w:rPr>
  </w:style>
  <w:style w:type="paragraph" w:styleId="Balk3">
    <w:name w:val="heading 3"/>
    <w:basedOn w:val="Normal"/>
    <w:next w:val="Normal"/>
    <w:link w:val="Balk3Char"/>
    <w:uiPriority w:val="9"/>
    <w:semiHidden/>
    <w:unhideWhenUsed/>
    <w:qFormat/>
    <w:rsid w:val="00D64070"/>
    <w:pPr>
      <w:keepNext/>
      <w:keepLines/>
      <w:spacing w:before="280" w:after="80"/>
      <w:outlineLvl w:val="2"/>
    </w:pPr>
    <w:rPr>
      <w:b/>
      <w:sz w:val="28"/>
      <w:szCs w:val="28"/>
      <w:lang w:val="en-US"/>
    </w:rPr>
  </w:style>
  <w:style w:type="paragraph" w:styleId="Balk4">
    <w:name w:val="heading 4"/>
    <w:basedOn w:val="Normal"/>
    <w:next w:val="Normal"/>
    <w:link w:val="Balk4Char"/>
    <w:uiPriority w:val="9"/>
    <w:semiHidden/>
    <w:unhideWhenUsed/>
    <w:qFormat/>
    <w:rsid w:val="00D64070"/>
    <w:pPr>
      <w:keepNext/>
      <w:keepLines/>
      <w:spacing w:before="240" w:after="40"/>
      <w:outlineLvl w:val="3"/>
    </w:pPr>
    <w:rPr>
      <w:b/>
      <w:lang w:val="en-US"/>
    </w:rPr>
  </w:style>
  <w:style w:type="paragraph" w:styleId="Balk5">
    <w:name w:val="heading 5"/>
    <w:basedOn w:val="Normal"/>
    <w:next w:val="Normal"/>
    <w:link w:val="Balk5Char"/>
    <w:uiPriority w:val="9"/>
    <w:semiHidden/>
    <w:unhideWhenUsed/>
    <w:qFormat/>
    <w:rsid w:val="00D64070"/>
    <w:pPr>
      <w:keepNext/>
      <w:keepLines/>
      <w:spacing w:before="220" w:after="40"/>
      <w:outlineLvl w:val="4"/>
    </w:pPr>
    <w:rPr>
      <w:b/>
      <w:sz w:val="22"/>
      <w:szCs w:val="22"/>
      <w:lang w:val="en-US"/>
    </w:rPr>
  </w:style>
  <w:style w:type="paragraph" w:styleId="Balk6">
    <w:name w:val="heading 6"/>
    <w:basedOn w:val="Normal"/>
    <w:next w:val="Normal"/>
    <w:link w:val="Balk6Char"/>
    <w:uiPriority w:val="9"/>
    <w:semiHidden/>
    <w:unhideWhenUsed/>
    <w:qFormat/>
    <w:rsid w:val="00D64070"/>
    <w:pPr>
      <w:keepNext/>
      <w:keepLines/>
      <w:spacing w:before="200" w:after="40"/>
      <w:outlineLvl w:val="5"/>
    </w:pPr>
    <w:rPr>
      <w:b/>
      <w:sz w:val="20"/>
      <w:szCs w:val="20"/>
      <w:lang w:val="en-US"/>
    </w:rPr>
  </w:style>
  <w:style w:type="paragraph" w:styleId="Balk9">
    <w:name w:val="heading 9"/>
    <w:basedOn w:val="Normal"/>
    <w:next w:val="Normal"/>
    <w:link w:val="Balk9Char"/>
    <w:qFormat/>
    <w:rsid w:val="004711E3"/>
    <w:pPr>
      <w:keepNext/>
      <w:jc w:val="center"/>
      <w:outlineLvl w:val="8"/>
    </w:pPr>
    <w:rPr>
      <w:b/>
      <w:bCs/>
      <w:color w:val="333399"/>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952DE1"/>
    <w:rPr>
      <w:rFonts w:ascii="Cambria" w:eastAsia="Times New Roman" w:hAnsi="Cambria" w:cs="Times New Roman"/>
      <w:b/>
      <w:bCs/>
      <w:kern w:val="32"/>
      <w:sz w:val="32"/>
      <w:szCs w:val="32"/>
      <w:lang w:eastAsia="tr-TR"/>
    </w:rPr>
  </w:style>
  <w:style w:type="paragraph" w:styleId="BalonMetni">
    <w:name w:val="Balloon Text"/>
    <w:basedOn w:val="Normal"/>
    <w:link w:val="BalonMetniChar"/>
    <w:uiPriority w:val="99"/>
    <w:unhideWhenUsed/>
    <w:rsid w:val="00952DE1"/>
    <w:rPr>
      <w:rFonts w:ascii="Tahoma" w:hAnsi="Tahoma"/>
      <w:sz w:val="16"/>
      <w:szCs w:val="16"/>
    </w:rPr>
  </w:style>
  <w:style w:type="character" w:customStyle="1" w:styleId="BalonMetniChar">
    <w:name w:val="Balon Metni Char"/>
    <w:basedOn w:val="VarsaylanParagrafYazTipi"/>
    <w:link w:val="BalonMetni"/>
    <w:uiPriority w:val="99"/>
    <w:rsid w:val="00952DE1"/>
    <w:rPr>
      <w:rFonts w:ascii="Tahoma" w:eastAsia="Times New Roman" w:hAnsi="Tahoma" w:cs="Times New Roman"/>
      <w:sz w:val="16"/>
      <w:szCs w:val="16"/>
      <w:lang w:eastAsia="tr-TR"/>
    </w:rPr>
  </w:style>
  <w:style w:type="paragraph" w:customStyle="1" w:styleId="RenkliListe-Vurgu11">
    <w:name w:val="Renkli Liste - Vurgu 11"/>
    <w:basedOn w:val="Normal"/>
    <w:uiPriority w:val="99"/>
    <w:qFormat/>
    <w:rsid w:val="00952DE1"/>
    <w:pPr>
      <w:spacing w:before="100" w:beforeAutospacing="1" w:after="100" w:afterAutospacing="1"/>
    </w:pPr>
  </w:style>
  <w:style w:type="paragraph" w:customStyle="1" w:styleId="Default">
    <w:name w:val="Default"/>
    <w:rsid w:val="00952DE1"/>
    <w:pPr>
      <w:autoSpaceDE w:val="0"/>
      <w:autoSpaceDN w:val="0"/>
      <w:adjustRightInd w:val="0"/>
      <w:spacing w:after="0" w:line="240" w:lineRule="auto"/>
    </w:pPr>
    <w:rPr>
      <w:rFonts w:ascii="PT Sans Narrow" w:eastAsia="Calibri" w:hAnsi="PT Sans Narrow" w:cs="PT Sans Narrow"/>
      <w:color w:val="000000"/>
      <w:sz w:val="24"/>
      <w:szCs w:val="24"/>
    </w:rPr>
  </w:style>
  <w:style w:type="paragraph" w:styleId="AltBilgi">
    <w:name w:val="footer"/>
    <w:basedOn w:val="Normal"/>
    <w:link w:val="AltBilgiChar2"/>
    <w:uiPriority w:val="99"/>
    <w:rsid w:val="00952DE1"/>
    <w:pPr>
      <w:tabs>
        <w:tab w:val="center" w:pos="4536"/>
        <w:tab w:val="right" w:pos="9072"/>
      </w:tabs>
    </w:pPr>
  </w:style>
  <w:style w:type="character" w:customStyle="1" w:styleId="AltbilgiChar">
    <w:name w:val="Altbilgi Char"/>
    <w:basedOn w:val="VarsaylanParagrafYazTipi"/>
    <w:uiPriority w:val="99"/>
    <w:rsid w:val="00952DE1"/>
    <w:rPr>
      <w:rFonts w:ascii="Times New Roman" w:eastAsia="Times New Roman" w:hAnsi="Times New Roman" w:cs="Times New Roman"/>
      <w:sz w:val="24"/>
      <w:szCs w:val="24"/>
      <w:lang w:eastAsia="tr-TR"/>
    </w:rPr>
  </w:style>
  <w:style w:type="character" w:customStyle="1" w:styleId="AltBilgiChar2">
    <w:name w:val="Alt Bilgi Char2"/>
    <w:link w:val="AltBilgi"/>
    <w:uiPriority w:val="99"/>
    <w:rsid w:val="00952DE1"/>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rsid w:val="00952DE1"/>
  </w:style>
  <w:style w:type="paragraph" w:styleId="stBilgi">
    <w:name w:val="header"/>
    <w:basedOn w:val="Normal"/>
    <w:link w:val="stBilgiChar2"/>
    <w:uiPriority w:val="99"/>
    <w:unhideWhenUsed/>
    <w:rsid w:val="00952DE1"/>
    <w:pPr>
      <w:tabs>
        <w:tab w:val="center" w:pos="4536"/>
        <w:tab w:val="right" w:pos="9072"/>
      </w:tabs>
    </w:pPr>
  </w:style>
  <w:style w:type="character" w:customStyle="1" w:styleId="stbilgiChar">
    <w:name w:val="Üstbilgi Char"/>
    <w:basedOn w:val="VarsaylanParagrafYazTipi"/>
    <w:uiPriority w:val="99"/>
    <w:rsid w:val="00952DE1"/>
    <w:rPr>
      <w:rFonts w:ascii="Times New Roman" w:eastAsia="Times New Roman" w:hAnsi="Times New Roman" w:cs="Times New Roman"/>
      <w:sz w:val="24"/>
      <w:szCs w:val="24"/>
      <w:lang w:eastAsia="tr-TR"/>
    </w:rPr>
  </w:style>
  <w:style w:type="character" w:customStyle="1" w:styleId="stBilgiChar2">
    <w:name w:val="Üst Bilgi Char2"/>
    <w:link w:val="stBilgi"/>
    <w:uiPriority w:val="99"/>
    <w:rsid w:val="00952DE1"/>
    <w:rPr>
      <w:rFonts w:ascii="Times New Roman" w:eastAsia="Times New Roman" w:hAnsi="Times New Roman" w:cs="Times New Roman"/>
      <w:sz w:val="24"/>
      <w:szCs w:val="24"/>
      <w:lang w:eastAsia="tr-TR"/>
    </w:rPr>
  </w:style>
  <w:style w:type="paragraph" w:customStyle="1" w:styleId="Style12">
    <w:name w:val="Style12"/>
    <w:basedOn w:val="Normal"/>
    <w:rsid w:val="00952DE1"/>
    <w:pPr>
      <w:widowControl w:val="0"/>
      <w:autoSpaceDE w:val="0"/>
      <w:autoSpaceDN w:val="0"/>
      <w:adjustRightInd w:val="0"/>
      <w:spacing w:line="197" w:lineRule="exact"/>
      <w:jc w:val="center"/>
    </w:pPr>
    <w:rPr>
      <w:rFonts w:ascii="Book Antiqua" w:hAnsi="Book Antiqua"/>
    </w:rPr>
  </w:style>
  <w:style w:type="character" w:customStyle="1" w:styleId="FontStyle63">
    <w:name w:val="Font Style63"/>
    <w:uiPriority w:val="99"/>
    <w:rsid w:val="00952DE1"/>
    <w:rPr>
      <w:rFonts w:ascii="Segoe UI" w:hAnsi="Segoe UI" w:cs="Segoe UI"/>
      <w:color w:val="000000"/>
      <w:sz w:val="12"/>
      <w:szCs w:val="12"/>
    </w:rPr>
  </w:style>
  <w:style w:type="character" w:customStyle="1" w:styleId="FontStyle64">
    <w:name w:val="Font Style64"/>
    <w:uiPriority w:val="99"/>
    <w:rsid w:val="00952DE1"/>
    <w:rPr>
      <w:rFonts w:ascii="Segoe UI" w:hAnsi="Segoe UI" w:cs="Segoe UI"/>
      <w:b/>
      <w:bCs/>
      <w:color w:val="000000"/>
      <w:sz w:val="12"/>
      <w:szCs w:val="12"/>
    </w:rPr>
  </w:style>
  <w:style w:type="character" w:customStyle="1" w:styleId="FontStyle58">
    <w:name w:val="Font Style58"/>
    <w:rsid w:val="00952DE1"/>
    <w:rPr>
      <w:rFonts w:ascii="Segoe UI" w:hAnsi="Segoe UI" w:cs="Segoe UI"/>
      <w:b/>
      <w:bCs/>
      <w:color w:val="000000"/>
      <w:sz w:val="16"/>
      <w:szCs w:val="16"/>
    </w:rPr>
  </w:style>
  <w:style w:type="paragraph" w:customStyle="1" w:styleId="Style14">
    <w:name w:val="Style14"/>
    <w:basedOn w:val="Normal"/>
    <w:uiPriority w:val="99"/>
    <w:rsid w:val="00952DE1"/>
    <w:pPr>
      <w:widowControl w:val="0"/>
      <w:autoSpaceDE w:val="0"/>
      <w:autoSpaceDN w:val="0"/>
      <w:adjustRightInd w:val="0"/>
      <w:spacing w:line="197" w:lineRule="exact"/>
      <w:jc w:val="both"/>
    </w:pPr>
    <w:rPr>
      <w:rFonts w:ascii="Book Antiqua" w:hAnsi="Book Antiqua"/>
    </w:rPr>
  </w:style>
  <w:style w:type="paragraph" w:customStyle="1" w:styleId="Style11">
    <w:name w:val="Style11"/>
    <w:basedOn w:val="Normal"/>
    <w:uiPriority w:val="99"/>
    <w:rsid w:val="00952DE1"/>
    <w:pPr>
      <w:widowControl w:val="0"/>
      <w:autoSpaceDE w:val="0"/>
      <w:autoSpaceDN w:val="0"/>
      <w:adjustRightInd w:val="0"/>
      <w:spacing w:line="194" w:lineRule="exact"/>
      <w:jc w:val="center"/>
    </w:pPr>
    <w:rPr>
      <w:rFonts w:ascii="Book Antiqua" w:hAnsi="Book Antiqua"/>
    </w:rPr>
  </w:style>
  <w:style w:type="character" w:styleId="Vurgu">
    <w:name w:val="Emphasis"/>
    <w:uiPriority w:val="20"/>
    <w:qFormat/>
    <w:rsid w:val="00952DE1"/>
    <w:rPr>
      <w:i/>
      <w:iCs/>
    </w:rPr>
  </w:style>
  <w:style w:type="table" w:styleId="TabloKlavuzu">
    <w:name w:val="Table Grid"/>
    <w:basedOn w:val="NormalTablo"/>
    <w:uiPriority w:val="59"/>
    <w:rsid w:val="00952DE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31">
    <w:name w:val="Düz Tablo 31"/>
    <w:basedOn w:val="NormalTablo"/>
    <w:uiPriority w:val="43"/>
    <w:rsid w:val="00952DE1"/>
    <w:pPr>
      <w:spacing w:after="0" w:line="240" w:lineRule="auto"/>
    </w:pPr>
    <w:rPr>
      <w:rFonts w:ascii="Calibri" w:eastAsia="Calibri"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
    <w:name w:val="Liste Yok1"/>
    <w:next w:val="ListeYok"/>
    <w:uiPriority w:val="99"/>
    <w:semiHidden/>
    <w:unhideWhenUsed/>
    <w:rsid w:val="00952DE1"/>
  </w:style>
  <w:style w:type="table" w:customStyle="1" w:styleId="TabloKlavuzu1">
    <w:name w:val="Tablo Kılavuzu1"/>
    <w:basedOn w:val="NormalTablo"/>
    <w:next w:val="TabloKlavuzu"/>
    <w:uiPriority w:val="39"/>
    <w:rsid w:val="00952DE1"/>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NormalTablo"/>
    <w:uiPriority w:val="43"/>
    <w:rsid w:val="00952DE1"/>
    <w:pPr>
      <w:spacing w:after="0" w:line="240" w:lineRule="auto"/>
    </w:pPr>
    <w:rPr>
      <w:rFonts w:ascii="Calibri" w:eastAsia="Calibri"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
    <w:name w:val="Plain Table 32"/>
    <w:basedOn w:val="NormalTablo"/>
    <w:uiPriority w:val="43"/>
    <w:rsid w:val="00952DE1"/>
    <w:pPr>
      <w:spacing w:after="0" w:line="240" w:lineRule="auto"/>
    </w:pPr>
    <w:rPr>
      <w:rFonts w:ascii="Calibri" w:eastAsia="Calibri"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ralkYok">
    <w:name w:val="No Spacing"/>
    <w:link w:val="AralkYokChar"/>
    <w:uiPriority w:val="1"/>
    <w:qFormat/>
    <w:rsid w:val="00952DE1"/>
    <w:pPr>
      <w:spacing w:after="0" w:line="240" w:lineRule="auto"/>
    </w:pPr>
    <w:rPr>
      <w:rFonts w:eastAsiaTheme="minorEastAsia"/>
      <w:lang w:eastAsia="tr-TR"/>
    </w:rPr>
  </w:style>
  <w:style w:type="paragraph" w:styleId="ListeParagraf">
    <w:name w:val="List Paragraph"/>
    <w:basedOn w:val="Normal"/>
    <w:uiPriority w:val="99"/>
    <w:qFormat/>
    <w:rsid w:val="00952DE1"/>
    <w:pPr>
      <w:spacing w:after="200" w:line="276" w:lineRule="auto"/>
      <w:ind w:left="720"/>
    </w:pPr>
    <w:rPr>
      <w:rFonts w:ascii="Calibri" w:eastAsia="Calibri" w:hAnsi="Calibri" w:cs="Calibri"/>
      <w:sz w:val="22"/>
      <w:szCs w:val="22"/>
      <w:lang w:eastAsia="en-US"/>
    </w:rPr>
  </w:style>
  <w:style w:type="character" w:customStyle="1" w:styleId="fn">
    <w:name w:val="fn"/>
    <w:basedOn w:val="VarsaylanParagrafYazTipi"/>
    <w:rsid w:val="00952DE1"/>
  </w:style>
  <w:style w:type="table" w:customStyle="1" w:styleId="TabloKlavuzu2">
    <w:name w:val="Tablo Kılavuzu2"/>
    <w:basedOn w:val="NormalTablo"/>
    <w:next w:val="TabloKlavuzu"/>
    <w:uiPriority w:val="39"/>
    <w:rsid w:val="00952DE1"/>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952DE1"/>
  </w:style>
  <w:style w:type="paragraph" w:customStyle="1" w:styleId="Balk">
    <w:name w:val="Başlık"/>
    <w:basedOn w:val="Normal"/>
    <w:next w:val="GvdeMetni"/>
    <w:rsid w:val="00952DE1"/>
    <w:pPr>
      <w:keepNext/>
      <w:widowControl w:val="0"/>
      <w:suppressAutoHyphens/>
      <w:spacing w:before="240" w:after="120"/>
    </w:pPr>
    <w:rPr>
      <w:rFonts w:ascii="Arial" w:eastAsia="MS Mincho" w:hAnsi="Arial" w:cs="Tahoma"/>
      <w:kern w:val="1"/>
      <w:sz w:val="28"/>
      <w:szCs w:val="28"/>
    </w:rPr>
  </w:style>
  <w:style w:type="paragraph" w:styleId="GvdeMetni">
    <w:name w:val="Body Text"/>
    <w:basedOn w:val="Normal"/>
    <w:link w:val="GvdeMetniChar"/>
    <w:uiPriority w:val="1"/>
    <w:qFormat/>
    <w:rsid w:val="00952DE1"/>
    <w:pPr>
      <w:widowControl w:val="0"/>
      <w:suppressAutoHyphens/>
      <w:spacing w:after="120"/>
    </w:pPr>
    <w:rPr>
      <w:rFonts w:eastAsia="Lucida Sans Unicode"/>
      <w:kern w:val="1"/>
    </w:rPr>
  </w:style>
  <w:style w:type="character" w:customStyle="1" w:styleId="GvdeMetniChar">
    <w:name w:val="Gövde Metni Char"/>
    <w:basedOn w:val="VarsaylanParagrafYazTipi"/>
    <w:link w:val="GvdeMetni"/>
    <w:uiPriority w:val="1"/>
    <w:rsid w:val="00952DE1"/>
    <w:rPr>
      <w:rFonts w:ascii="Times New Roman" w:eastAsia="Lucida Sans Unicode" w:hAnsi="Times New Roman" w:cs="Times New Roman"/>
      <w:kern w:val="1"/>
      <w:sz w:val="24"/>
      <w:szCs w:val="24"/>
      <w:lang w:eastAsia="tr-TR"/>
    </w:rPr>
  </w:style>
  <w:style w:type="paragraph" w:styleId="Liste">
    <w:name w:val="List"/>
    <w:basedOn w:val="GvdeMetni"/>
    <w:semiHidden/>
    <w:rsid w:val="00952DE1"/>
    <w:rPr>
      <w:rFonts w:cs="Tahoma"/>
    </w:rPr>
  </w:style>
  <w:style w:type="paragraph" w:customStyle="1" w:styleId="Dizin">
    <w:name w:val="Dizin"/>
    <w:basedOn w:val="Normal"/>
    <w:rsid w:val="00952DE1"/>
    <w:pPr>
      <w:widowControl w:val="0"/>
      <w:suppressLineNumbers/>
      <w:suppressAutoHyphens/>
    </w:pPr>
    <w:rPr>
      <w:rFonts w:eastAsia="Lucida Sans Unicode" w:cs="Tahoma"/>
      <w:kern w:val="1"/>
    </w:rPr>
  </w:style>
  <w:style w:type="paragraph" w:customStyle="1" w:styleId="WW-Balk">
    <w:name w:val="WW-Başlık"/>
    <w:basedOn w:val="Normal"/>
    <w:rsid w:val="00952DE1"/>
    <w:pPr>
      <w:widowControl w:val="0"/>
      <w:suppressLineNumbers/>
      <w:suppressAutoHyphens/>
      <w:spacing w:before="120" w:after="120"/>
    </w:pPr>
    <w:rPr>
      <w:rFonts w:eastAsia="Lucida Sans Unicode" w:cs="Tahoma"/>
      <w:i/>
      <w:iCs/>
      <w:kern w:val="1"/>
    </w:rPr>
  </w:style>
  <w:style w:type="paragraph" w:customStyle="1" w:styleId="Tabloerii">
    <w:name w:val="Tablo İçeriği"/>
    <w:basedOn w:val="Normal"/>
    <w:rsid w:val="00952DE1"/>
    <w:pPr>
      <w:widowControl w:val="0"/>
      <w:suppressLineNumbers/>
      <w:suppressAutoHyphens/>
    </w:pPr>
    <w:rPr>
      <w:rFonts w:eastAsia="Lucida Sans Unicode"/>
      <w:kern w:val="1"/>
    </w:rPr>
  </w:style>
  <w:style w:type="paragraph" w:customStyle="1" w:styleId="TabloBal">
    <w:name w:val="Tablo Başlığı"/>
    <w:basedOn w:val="Tabloerii"/>
    <w:rsid w:val="00952DE1"/>
    <w:pPr>
      <w:jc w:val="center"/>
    </w:pPr>
    <w:rPr>
      <w:b/>
      <w:bCs/>
    </w:rPr>
  </w:style>
  <w:style w:type="paragraph" w:customStyle="1" w:styleId="Standard">
    <w:name w:val="Standard"/>
    <w:rsid w:val="00952DE1"/>
    <w:pPr>
      <w:suppressAutoHyphens/>
      <w:autoSpaceDN w:val="0"/>
      <w:spacing w:after="0" w:line="240" w:lineRule="auto"/>
      <w:textAlignment w:val="baseline"/>
    </w:pPr>
    <w:rPr>
      <w:rFonts w:ascii="Times New Roman" w:eastAsia="Times New Roman" w:hAnsi="Times New Roman" w:cs="Times New Roman"/>
      <w:kern w:val="3"/>
      <w:sz w:val="24"/>
      <w:szCs w:val="24"/>
      <w:lang w:eastAsia="tr-TR"/>
    </w:rPr>
  </w:style>
  <w:style w:type="character" w:customStyle="1" w:styleId="WW-Absatz-Standardschriftart">
    <w:name w:val="WW-Absatz-Standardschriftart"/>
    <w:rsid w:val="00952DE1"/>
  </w:style>
  <w:style w:type="character" w:customStyle="1" w:styleId="WW8Num4z0">
    <w:name w:val="WW8Num4z0"/>
    <w:rsid w:val="00952DE1"/>
    <w:rPr>
      <w:b/>
    </w:rPr>
  </w:style>
  <w:style w:type="character" w:customStyle="1" w:styleId="WW8Num6z0">
    <w:name w:val="WW8Num6z0"/>
    <w:rsid w:val="00952DE1"/>
    <w:rPr>
      <w:rFonts w:ascii="Symbol" w:hAnsi="Symbol"/>
    </w:rPr>
  </w:style>
  <w:style w:type="character" w:customStyle="1" w:styleId="WW8Num7z0">
    <w:name w:val="WW8Num7z0"/>
    <w:rsid w:val="00952DE1"/>
    <w:rPr>
      <w:rFonts w:cs="Times New Roman"/>
      <w:b w:val="0"/>
    </w:rPr>
  </w:style>
  <w:style w:type="character" w:customStyle="1" w:styleId="WW8Num9z0">
    <w:name w:val="WW8Num9z0"/>
    <w:rsid w:val="00952DE1"/>
    <w:rPr>
      <w:b/>
    </w:rPr>
  </w:style>
  <w:style w:type="character" w:customStyle="1" w:styleId="WW-Absatz-Standardschriftart1">
    <w:name w:val="WW-Absatz-Standardschriftart1"/>
    <w:rsid w:val="00952DE1"/>
  </w:style>
  <w:style w:type="character" w:customStyle="1" w:styleId="WW8Num1z0">
    <w:name w:val="WW8Num1z0"/>
    <w:rsid w:val="00952DE1"/>
    <w:rPr>
      <w:rFonts w:ascii="Symbol" w:hAnsi="Symbol"/>
    </w:rPr>
  </w:style>
  <w:style w:type="character" w:customStyle="1" w:styleId="WW8Num1z2">
    <w:name w:val="WW8Num1z2"/>
    <w:rsid w:val="00952DE1"/>
    <w:rPr>
      <w:rFonts w:ascii="Courier New" w:hAnsi="Courier New" w:cs="Courier New"/>
    </w:rPr>
  </w:style>
  <w:style w:type="character" w:customStyle="1" w:styleId="WW8Num1z3">
    <w:name w:val="WW8Num1z3"/>
    <w:rsid w:val="00952DE1"/>
    <w:rPr>
      <w:rFonts w:ascii="Wingdings" w:hAnsi="Wingdings"/>
    </w:rPr>
  </w:style>
  <w:style w:type="character" w:customStyle="1" w:styleId="WW8Num2z0">
    <w:name w:val="WW8Num2z0"/>
    <w:rsid w:val="00952DE1"/>
    <w:rPr>
      <w:b/>
    </w:rPr>
  </w:style>
  <w:style w:type="character" w:customStyle="1" w:styleId="WW8Num6z1">
    <w:name w:val="WW8Num6z1"/>
    <w:rsid w:val="00952DE1"/>
    <w:rPr>
      <w:rFonts w:ascii="Courier New" w:hAnsi="Courier New" w:cs="Courier New"/>
    </w:rPr>
  </w:style>
  <w:style w:type="character" w:customStyle="1" w:styleId="WW8Num6z2">
    <w:name w:val="WW8Num6z2"/>
    <w:rsid w:val="00952DE1"/>
    <w:rPr>
      <w:rFonts w:ascii="Wingdings" w:hAnsi="Wingdings"/>
    </w:rPr>
  </w:style>
  <w:style w:type="character" w:customStyle="1" w:styleId="WW8Num9z1">
    <w:name w:val="WW8Num9z1"/>
    <w:rsid w:val="00952DE1"/>
    <w:rPr>
      <w:rFonts w:ascii="Courier New" w:hAnsi="Courier New" w:cs="Courier New"/>
    </w:rPr>
  </w:style>
  <w:style w:type="character" w:customStyle="1" w:styleId="WW8Num9z2">
    <w:name w:val="WW8Num9z2"/>
    <w:rsid w:val="00952DE1"/>
    <w:rPr>
      <w:rFonts w:ascii="Wingdings" w:hAnsi="Wingdings"/>
    </w:rPr>
  </w:style>
  <w:style w:type="character" w:customStyle="1" w:styleId="WW8Num9z3">
    <w:name w:val="WW8Num9z3"/>
    <w:rsid w:val="00952DE1"/>
    <w:rPr>
      <w:rFonts w:ascii="Symbol" w:hAnsi="Symbol"/>
    </w:rPr>
  </w:style>
  <w:style w:type="character" w:customStyle="1" w:styleId="WW8Num10z0">
    <w:name w:val="WW8Num10z0"/>
    <w:rsid w:val="00952DE1"/>
    <w:rPr>
      <w:b w:val="0"/>
      <w:sz w:val="24"/>
    </w:rPr>
  </w:style>
  <w:style w:type="character" w:customStyle="1" w:styleId="WW8Num12z0">
    <w:name w:val="WW8Num12z0"/>
    <w:rsid w:val="00952DE1"/>
    <w:rPr>
      <w:rFonts w:ascii="Symbol" w:hAnsi="Symbol"/>
    </w:rPr>
  </w:style>
  <w:style w:type="character" w:customStyle="1" w:styleId="WW8Num12z1">
    <w:name w:val="WW8Num12z1"/>
    <w:rsid w:val="00952DE1"/>
    <w:rPr>
      <w:rFonts w:ascii="Courier New" w:hAnsi="Courier New" w:cs="Courier New"/>
    </w:rPr>
  </w:style>
  <w:style w:type="character" w:customStyle="1" w:styleId="WW8Num12z2">
    <w:name w:val="WW8Num12z2"/>
    <w:rsid w:val="00952DE1"/>
    <w:rPr>
      <w:rFonts w:ascii="Wingdings" w:hAnsi="Wingdings"/>
    </w:rPr>
  </w:style>
  <w:style w:type="character" w:customStyle="1" w:styleId="WW8Num14z0">
    <w:name w:val="WW8Num14z0"/>
    <w:rsid w:val="00952DE1"/>
    <w:rPr>
      <w:rFonts w:ascii="Symbol" w:hAnsi="Symbol"/>
      <w:color w:val="C00000"/>
    </w:rPr>
  </w:style>
  <w:style w:type="character" w:customStyle="1" w:styleId="WW8Num14z1">
    <w:name w:val="WW8Num14z1"/>
    <w:rsid w:val="00952DE1"/>
    <w:rPr>
      <w:rFonts w:ascii="Courier New" w:hAnsi="Courier New" w:cs="Courier New"/>
    </w:rPr>
  </w:style>
  <w:style w:type="character" w:customStyle="1" w:styleId="WW8Num14z2">
    <w:name w:val="WW8Num14z2"/>
    <w:rsid w:val="00952DE1"/>
    <w:rPr>
      <w:rFonts w:ascii="Wingdings" w:hAnsi="Wingdings"/>
    </w:rPr>
  </w:style>
  <w:style w:type="character" w:customStyle="1" w:styleId="WW8Num14z3">
    <w:name w:val="WW8Num14z3"/>
    <w:rsid w:val="00952DE1"/>
    <w:rPr>
      <w:rFonts w:ascii="Symbol" w:hAnsi="Symbol"/>
    </w:rPr>
  </w:style>
  <w:style w:type="character" w:customStyle="1" w:styleId="WW8Num15z0">
    <w:name w:val="WW8Num15z0"/>
    <w:rsid w:val="00952DE1"/>
    <w:rPr>
      <w:b/>
    </w:rPr>
  </w:style>
  <w:style w:type="character" w:customStyle="1" w:styleId="WW8Num17z0">
    <w:name w:val="WW8Num17z0"/>
    <w:rsid w:val="00952DE1"/>
    <w:rPr>
      <w:b/>
    </w:rPr>
  </w:style>
  <w:style w:type="character" w:customStyle="1" w:styleId="WW8Num17z1">
    <w:name w:val="WW8Num17z1"/>
    <w:rsid w:val="00952DE1"/>
    <w:rPr>
      <w:rFonts w:ascii="Courier New" w:hAnsi="Courier New" w:cs="Courier New"/>
    </w:rPr>
  </w:style>
  <w:style w:type="character" w:customStyle="1" w:styleId="WW8Num17z2">
    <w:name w:val="WW8Num17z2"/>
    <w:rsid w:val="00952DE1"/>
    <w:rPr>
      <w:rFonts w:ascii="Wingdings" w:hAnsi="Wingdings"/>
    </w:rPr>
  </w:style>
  <w:style w:type="character" w:customStyle="1" w:styleId="WW8Num17z3">
    <w:name w:val="WW8Num17z3"/>
    <w:rsid w:val="00952DE1"/>
    <w:rPr>
      <w:rFonts w:ascii="Symbol" w:hAnsi="Symbol"/>
    </w:rPr>
  </w:style>
  <w:style w:type="character" w:customStyle="1" w:styleId="WW8Num18z0">
    <w:name w:val="WW8Num18z0"/>
    <w:rsid w:val="00952DE1"/>
    <w:rPr>
      <w:rFonts w:cs="Times New Roman"/>
      <w:b w:val="0"/>
    </w:rPr>
  </w:style>
  <w:style w:type="character" w:customStyle="1" w:styleId="WW8Num21z0">
    <w:name w:val="WW8Num21z0"/>
    <w:rsid w:val="00952DE1"/>
    <w:rPr>
      <w:rFonts w:ascii="Symbol" w:hAnsi="Symbol"/>
    </w:rPr>
  </w:style>
  <w:style w:type="character" w:customStyle="1" w:styleId="WW8Num21z1">
    <w:name w:val="WW8Num21z1"/>
    <w:rsid w:val="00952DE1"/>
    <w:rPr>
      <w:rFonts w:ascii="Courier New" w:hAnsi="Courier New" w:cs="Courier New"/>
    </w:rPr>
  </w:style>
  <w:style w:type="character" w:customStyle="1" w:styleId="WW8Num21z2">
    <w:name w:val="WW8Num21z2"/>
    <w:rsid w:val="00952DE1"/>
    <w:rPr>
      <w:rFonts w:ascii="Wingdings" w:hAnsi="Wingdings"/>
    </w:rPr>
  </w:style>
  <w:style w:type="character" w:customStyle="1" w:styleId="WW8Num23z0">
    <w:name w:val="WW8Num23z0"/>
    <w:rsid w:val="00952DE1"/>
    <w:rPr>
      <w:rFonts w:ascii="Symbol" w:hAnsi="Symbol"/>
      <w:color w:val="C00000"/>
    </w:rPr>
  </w:style>
  <w:style w:type="character" w:customStyle="1" w:styleId="WW8Num23z1">
    <w:name w:val="WW8Num23z1"/>
    <w:rsid w:val="00952DE1"/>
    <w:rPr>
      <w:rFonts w:ascii="Courier New" w:hAnsi="Courier New" w:cs="Courier New"/>
    </w:rPr>
  </w:style>
  <w:style w:type="character" w:customStyle="1" w:styleId="WW8Num23z2">
    <w:name w:val="WW8Num23z2"/>
    <w:rsid w:val="00952DE1"/>
    <w:rPr>
      <w:rFonts w:ascii="Wingdings" w:hAnsi="Wingdings"/>
    </w:rPr>
  </w:style>
  <w:style w:type="character" w:customStyle="1" w:styleId="WW8Num23z3">
    <w:name w:val="WW8Num23z3"/>
    <w:rsid w:val="00952DE1"/>
    <w:rPr>
      <w:rFonts w:ascii="Symbol" w:hAnsi="Symbol"/>
    </w:rPr>
  </w:style>
  <w:style w:type="character" w:customStyle="1" w:styleId="WW8Num24z0">
    <w:name w:val="WW8Num24z0"/>
    <w:rsid w:val="00952DE1"/>
    <w:rPr>
      <w:sz w:val="35"/>
    </w:rPr>
  </w:style>
  <w:style w:type="character" w:customStyle="1" w:styleId="WW8Num26z0">
    <w:name w:val="WW8Num26z0"/>
    <w:rsid w:val="00952DE1"/>
    <w:rPr>
      <w:b/>
    </w:rPr>
  </w:style>
  <w:style w:type="character" w:customStyle="1" w:styleId="WW8Num26z1">
    <w:name w:val="WW8Num26z1"/>
    <w:rsid w:val="00952DE1"/>
    <w:rPr>
      <w:rFonts w:ascii="Courier New" w:hAnsi="Courier New" w:cs="Courier New"/>
    </w:rPr>
  </w:style>
  <w:style w:type="character" w:customStyle="1" w:styleId="WW8Num26z2">
    <w:name w:val="WW8Num26z2"/>
    <w:rsid w:val="00952DE1"/>
    <w:rPr>
      <w:rFonts w:ascii="Wingdings" w:hAnsi="Wingdings"/>
    </w:rPr>
  </w:style>
  <w:style w:type="character" w:customStyle="1" w:styleId="WW8Num26z3">
    <w:name w:val="WW8Num26z3"/>
    <w:rsid w:val="00952DE1"/>
    <w:rPr>
      <w:rFonts w:ascii="Symbol" w:hAnsi="Symbol"/>
    </w:rPr>
  </w:style>
  <w:style w:type="character" w:customStyle="1" w:styleId="WW8Num27z0">
    <w:name w:val="WW8Num27z0"/>
    <w:rsid w:val="00952DE1"/>
    <w:rPr>
      <w:rFonts w:ascii="Symbol" w:hAnsi="Symbol"/>
    </w:rPr>
  </w:style>
  <w:style w:type="character" w:customStyle="1" w:styleId="WW8Num27z1">
    <w:name w:val="WW8Num27z1"/>
    <w:rsid w:val="00952DE1"/>
    <w:rPr>
      <w:rFonts w:ascii="Courier New" w:hAnsi="Courier New" w:cs="Courier New"/>
    </w:rPr>
  </w:style>
  <w:style w:type="character" w:customStyle="1" w:styleId="WW8Num27z2">
    <w:name w:val="WW8Num27z2"/>
    <w:rsid w:val="00952DE1"/>
    <w:rPr>
      <w:rFonts w:ascii="Wingdings" w:hAnsi="Wingdings"/>
    </w:rPr>
  </w:style>
  <w:style w:type="character" w:customStyle="1" w:styleId="VarsaylanParagrafYazTipi1">
    <w:name w:val="Varsayılan Paragraf Yazı Tipi1"/>
    <w:rsid w:val="00952DE1"/>
  </w:style>
  <w:style w:type="character" w:customStyle="1" w:styleId="WW-Absatz-Standardschriftart11">
    <w:name w:val="WW-Absatz-Standardschriftart11"/>
    <w:rsid w:val="00952DE1"/>
  </w:style>
  <w:style w:type="character" w:customStyle="1" w:styleId="NumaralamaSimgeleri">
    <w:name w:val="Numaralama Simgeleri"/>
    <w:rsid w:val="00952DE1"/>
  </w:style>
  <w:style w:type="paragraph" w:customStyle="1" w:styleId="WW-Balk1">
    <w:name w:val="WW-Başlık1"/>
    <w:basedOn w:val="Normal"/>
    <w:rsid w:val="00952DE1"/>
    <w:pPr>
      <w:suppressLineNumbers/>
      <w:suppressAutoHyphens/>
      <w:spacing w:before="120" w:after="120"/>
    </w:pPr>
    <w:rPr>
      <w:rFonts w:cs="Tahoma"/>
      <w:i/>
      <w:iCs/>
      <w:lang w:eastAsia="ar-SA"/>
    </w:rPr>
  </w:style>
  <w:style w:type="paragraph" w:customStyle="1" w:styleId="WW-Balk11">
    <w:name w:val="WW-Başlık11"/>
    <w:basedOn w:val="Normal"/>
    <w:rsid w:val="00952DE1"/>
    <w:pPr>
      <w:suppressLineNumbers/>
      <w:suppressAutoHyphens/>
      <w:spacing w:before="120" w:after="120"/>
    </w:pPr>
    <w:rPr>
      <w:rFonts w:cs="Tahoma"/>
      <w:i/>
      <w:iCs/>
      <w:lang w:eastAsia="ar-SA"/>
    </w:rPr>
  </w:style>
  <w:style w:type="paragraph" w:customStyle="1" w:styleId="WW-Balk111">
    <w:name w:val="WW-Başlık111"/>
    <w:basedOn w:val="Normal"/>
    <w:rsid w:val="00952DE1"/>
    <w:pPr>
      <w:widowControl w:val="0"/>
      <w:suppressLineNumbers/>
      <w:suppressAutoHyphens/>
      <w:spacing w:before="120" w:after="120"/>
    </w:pPr>
    <w:rPr>
      <w:rFonts w:eastAsia="Lucida Sans Unicode" w:cs="Tahoma"/>
      <w:i/>
      <w:iCs/>
      <w:kern w:val="1"/>
      <w:lang w:eastAsia="ar-SA"/>
    </w:rPr>
  </w:style>
  <w:style w:type="paragraph" w:customStyle="1" w:styleId="ereveierii">
    <w:name w:val="Çerçeve içeriği"/>
    <w:basedOn w:val="GvdeMetni"/>
    <w:rsid w:val="00952DE1"/>
    <w:rPr>
      <w:rFonts w:cs="Calibri"/>
      <w:lang w:eastAsia="ar-SA"/>
    </w:rPr>
  </w:style>
  <w:style w:type="paragraph" w:customStyle="1" w:styleId="msolst">
    <w:name w:val="msolıst"/>
    <w:basedOn w:val="GvdeMetni"/>
    <w:semiHidden/>
    <w:rsid w:val="00952DE1"/>
    <w:rPr>
      <w:rFonts w:cs="Tahoma"/>
      <w:kern w:val="2"/>
    </w:rPr>
  </w:style>
  <w:style w:type="paragraph" w:customStyle="1" w:styleId="msonospacng">
    <w:name w:val="msonospacıng"/>
    <w:uiPriority w:val="1"/>
    <w:qFormat/>
    <w:rsid w:val="00952DE1"/>
    <w:pPr>
      <w:spacing w:after="0" w:line="240" w:lineRule="auto"/>
    </w:pPr>
    <w:rPr>
      <w:rFonts w:ascii="Calibri" w:eastAsia="Times New Roman" w:hAnsi="Calibri" w:cs="Times New Roman"/>
      <w:lang w:eastAsia="tr-TR"/>
    </w:rPr>
  </w:style>
  <w:style w:type="paragraph" w:customStyle="1" w:styleId="msolstparagraph">
    <w:name w:val="msolıstparagraph"/>
    <w:basedOn w:val="Normal"/>
    <w:uiPriority w:val="99"/>
    <w:qFormat/>
    <w:rsid w:val="00952DE1"/>
    <w:pPr>
      <w:spacing w:after="200" w:line="276" w:lineRule="auto"/>
      <w:ind w:left="720"/>
    </w:pPr>
    <w:rPr>
      <w:rFonts w:ascii="Calibri" w:eastAsia="Calibri" w:hAnsi="Calibri" w:cs="Calibri"/>
      <w:sz w:val="22"/>
      <w:szCs w:val="22"/>
      <w:lang w:eastAsia="en-US"/>
    </w:rPr>
  </w:style>
  <w:style w:type="paragraph" w:customStyle="1" w:styleId="ListeParagraf1">
    <w:name w:val="Liste Paragraf1"/>
    <w:basedOn w:val="Normal"/>
    <w:rsid w:val="00952DE1"/>
    <w:pPr>
      <w:widowControl w:val="0"/>
      <w:suppressAutoHyphens/>
      <w:spacing w:after="200" w:line="276" w:lineRule="auto"/>
      <w:ind w:left="720"/>
    </w:pPr>
    <w:rPr>
      <w:rFonts w:ascii="Calibri" w:eastAsia="Calibri" w:hAnsi="Calibri" w:cs="Calibri"/>
      <w:noProof/>
      <w:kern w:val="1"/>
      <w:sz w:val="22"/>
      <w:szCs w:val="22"/>
      <w:lang w:eastAsia="en-US"/>
    </w:rPr>
  </w:style>
  <w:style w:type="paragraph" w:customStyle="1" w:styleId="Standard1">
    <w:name w:val="Standard1"/>
    <w:rsid w:val="00952DE1"/>
    <w:pPr>
      <w:suppressAutoHyphens/>
      <w:autoSpaceDN w:val="0"/>
      <w:spacing w:after="0" w:line="240" w:lineRule="auto"/>
      <w:textAlignment w:val="baseline"/>
    </w:pPr>
    <w:rPr>
      <w:rFonts w:ascii="Times New Roman" w:eastAsia="Times New Roman" w:hAnsi="Times New Roman" w:cs="Times New Roman"/>
      <w:kern w:val="3"/>
      <w:sz w:val="24"/>
      <w:szCs w:val="24"/>
      <w:lang w:eastAsia="tr-TR"/>
    </w:rPr>
  </w:style>
  <w:style w:type="character" w:styleId="Kpr">
    <w:name w:val="Hyperlink"/>
    <w:basedOn w:val="VarsaylanParagrafYazTipi"/>
    <w:uiPriority w:val="99"/>
    <w:unhideWhenUsed/>
    <w:rsid w:val="00952DE1"/>
    <w:rPr>
      <w:color w:val="0000FF" w:themeColor="hyperlink"/>
      <w:u w:val="single"/>
    </w:rPr>
  </w:style>
  <w:style w:type="character" w:customStyle="1" w:styleId="fontstyle01">
    <w:name w:val="fontstyle01"/>
    <w:basedOn w:val="VarsaylanParagrafYazTipi"/>
    <w:rsid w:val="00952DE1"/>
    <w:rPr>
      <w:rFonts w:ascii="Calibri-Light" w:hAnsi="Calibri-Light" w:hint="default"/>
      <w:b w:val="0"/>
      <w:bCs w:val="0"/>
      <w:i w:val="0"/>
      <w:iCs w:val="0"/>
      <w:color w:val="000000"/>
      <w:sz w:val="56"/>
      <w:szCs w:val="56"/>
    </w:rPr>
  </w:style>
  <w:style w:type="character" w:customStyle="1" w:styleId="fontstyle21">
    <w:name w:val="fontstyle21"/>
    <w:basedOn w:val="VarsaylanParagrafYazTipi"/>
    <w:rsid w:val="00952DE1"/>
    <w:rPr>
      <w:rFonts w:ascii="Calibri" w:hAnsi="Calibri" w:cs="Calibri" w:hint="default"/>
      <w:b w:val="0"/>
      <w:bCs w:val="0"/>
      <w:i w:val="0"/>
      <w:iCs w:val="0"/>
      <w:color w:val="000000"/>
      <w:sz w:val="24"/>
      <w:szCs w:val="24"/>
    </w:rPr>
  </w:style>
  <w:style w:type="character" w:customStyle="1" w:styleId="fontstyle31">
    <w:name w:val="fontstyle31"/>
    <w:basedOn w:val="VarsaylanParagrafYazTipi"/>
    <w:rsid w:val="00952DE1"/>
    <w:rPr>
      <w:rFonts w:ascii="Calibri" w:hAnsi="Calibri" w:cs="Calibri" w:hint="default"/>
      <w:b w:val="0"/>
      <w:bCs w:val="0"/>
      <w:i w:val="0"/>
      <w:iCs w:val="0"/>
      <w:color w:val="000000"/>
      <w:sz w:val="52"/>
      <w:szCs w:val="52"/>
    </w:rPr>
  </w:style>
  <w:style w:type="character" w:customStyle="1" w:styleId="fontstyle41">
    <w:name w:val="fontstyle41"/>
    <w:basedOn w:val="VarsaylanParagrafYazTipi"/>
    <w:rsid w:val="00952DE1"/>
    <w:rPr>
      <w:rFonts w:ascii="Calibri-Bold" w:hAnsi="Calibri-Bold" w:hint="default"/>
      <w:b/>
      <w:bCs/>
      <w:i w:val="0"/>
      <w:iCs w:val="0"/>
      <w:color w:val="000000"/>
      <w:sz w:val="44"/>
      <w:szCs w:val="44"/>
    </w:rPr>
  </w:style>
  <w:style w:type="character" w:styleId="AklamaBavurusu">
    <w:name w:val="annotation reference"/>
    <w:basedOn w:val="VarsaylanParagrafYazTipi"/>
    <w:uiPriority w:val="99"/>
    <w:semiHidden/>
    <w:unhideWhenUsed/>
    <w:rsid w:val="00952DE1"/>
    <w:rPr>
      <w:sz w:val="16"/>
      <w:szCs w:val="16"/>
    </w:rPr>
  </w:style>
  <w:style w:type="paragraph" w:styleId="AklamaMetni">
    <w:name w:val="annotation text"/>
    <w:basedOn w:val="Normal"/>
    <w:link w:val="AklamaMetniChar"/>
    <w:uiPriority w:val="99"/>
    <w:semiHidden/>
    <w:unhideWhenUsed/>
    <w:rsid w:val="00952DE1"/>
    <w:rPr>
      <w:sz w:val="20"/>
      <w:szCs w:val="20"/>
    </w:rPr>
  </w:style>
  <w:style w:type="character" w:customStyle="1" w:styleId="AklamaMetniChar">
    <w:name w:val="Açıklama Metni Char"/>
    <w:basedOn w:val="VarsaylanParagrafYazTipi"/>
    <w:link w:val="AklamaMetni"/>
    <w:uiPriority w:val="99"/>
    <w:semiHidden/>
    <w:rsid w:val="00952DE1"/>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952DE1"/>
    <w:rPr>
      <w:b/>
      <w:bCs/>
    </w:rPr>
  </w:style>
  <w:style w:type="character" w:customStyle="1" w:styleId="AklamaKonusuChar">
    <w:name w:val="Açıklama Konusu Char"/>
    <w:basedOn w:val="AklamaMetniChar"/>
    <w:link w:val="AklamaKonusu"/>
    <w:uiPriority w:val="99"/>
    <w:semiHidden/>
    <w:rsid w:val="00952DE1"/>
    <w:rPr>
      <w:rFonts w:ascii="Times New Roman" w:eastAsia="Times New Roman" w:hAnsi="Times New Roman" w:cs="Times New Roman"/>
      <w:b/>
      <w:bCs/>
      <w:sz w:val="20"/>
      <w:szCs w:val="20"/>
      <w:lang w:eastAsia="tr-TR"/>
    </w:rPr>
  </w:style>
  <w:style w:type="character" w:customStyle="1" w:styleId="AralkYokChar">
    <w:name w:val="Aralık Yok Char"/>
    <w:basedOn w:val="VarsaylanParagrafYazTipi"/>
    <w:link w:val="AralkYok"/>
    <w:uiPriority w:val="1"/>
    <w:rsid w:val="00952DE1"/>
    <w:rPr>
      <w:rFonts w:eastAsiaTheme="minorEastAsia"/>
      <w:lang w:eastAsia="tr-TR"/>
    </w:rPr>
  </w:style>
  <w:style w:type="character" w:customStyle="1" w:styleId="AltBilgiChar0">
    <w:name w:val="Alt Bilgi Char"/>
    <w:uiPriority w:val="99"/>
    <w:rsid w:val="00952DE1"/>
    <w:rPr>
      <w:rFonts w:ascii="Times New Roman" w:eastAsia="Times New Roman" w:hAnsi="Times New Roman"/>
      <w:sz w:val="24"/>
      <w:szCs w:val="24"/>
    </w:rPr>
  </w:style>
  <w:style w:type="character" w:customStyle="1" w:styleId="stBilgiChar0">
    <w:name w:val="Üst Bilgi Char"/>
    <w:uiPriority w:val="99"/>
    <w:rsid w:val="00952DE1"/>
    <w:rPr>
      <w:rFonts w:ascii="Times New Roman" w:eastAsia="Times New Roman" w:hAnsi="Times New Roman"/>
      <w:sz w:val="24"/>
      <w:szCs w:val="24"/>
    </w:rPr>
  </w:style>
  <w:style w:type="character" w:customStyle="1" w:styleId="Kpr1">
    <w:name w:val="Köprü1"/>
    <w:uiPriority w:val="99"/>
    <w:unhideWhenUsed/>
    <w:rsid w:val="00952DE1"/>
    <w:rPr>
      <w:color w:val="0000FF"/>
      <w:u w:val="single"/>
    </w:rPr>
  </w:style>
  <w:style w:type="paragraph" w:styleId="NormalWeb">
    <w:name w:val="Normal (Web)"/>
    <w:basedOn w:val="Normal"/>
    <w:uiPriority w:val="99"/>
    <w:unhideWhenUsed/>
    <w:rsid w:val="00952DE1"/>
    <w:pPr>
      <w:spacing w:before="100" w:beforeAutospacing="1" w:after="100" w:afterAutospacing="1"/>
    </w:pPr>
  </w:style>
  <w:style w:type="paragraph" w:customStyle="1" w:styleId="Pa9">
    <w:name w:val="Pa9"/>
    <w:basedOn w:val="Default"/>
    <w:next w:val="Default"/>
    <w:uiPriority w:val="99"/>
    <w:rsid w:val="00952DE1"/>
    <w:pPr>
      <w:spacing w:line="221" w:lineRule="atLeast"/>
    </w:pPr>
    <w:rPr>
      <w:rFonts w:ascii="Rotis Semi Sans Std" w:eastAsia="Rotis Semi Sans Std" w:hAnsi="Calibri" w:cs="Times New Roman"/>
      <w:color w:val="auto"/>
      <w:lang w:eastAsia="tr-TR"/>
    </w:rPr>
  </w:style>
  <w:style w:type="paragraph" w:customStyle="1" w:styleId="Pa16">
    <w:name w:val="Pa16"/>
    <w:basedOn w:val="Default"/>
    <w:next w:val="Default"/>
    <w:uiPriority w:val="99"/>
    <w:rsid w:val="00952DE1"/>
    <w:pPr>
      <w:spacing w:line="181" w:lineRule="atLeast"/>
    </w:pPr>
    <w:rPr>
      <w:rFonts w:ascii="Rotis Semi Sans Std" w:eastAsiaTheme="minorHAnsi" w:hAnsi="Rotis Semi Sans Std" w:cstheme="minorBidi"/>
      <w:color w:val="auto"/>
    </w:rPr>
  </w:style>
  <w:style w:type="paragraph" w:customStyle="1" w:styleId="TableParagraph">
    <w:name w:val="Table Paragraph"/>
    <w:basedOn w:val="Normal"/>
    <w:uiPriority w:val="1"/>
    <w:qFormat/>
    <w:rsid w:val="0055205D"/>
    <w:pPr>
      <w:widowControl w:val="0"/>
      <w:autoSpaceDE w:val="0"/>
      <w:autoSpaceDN w:val="0"/>
    </w:pPr>
    <w:rPr>
      <w:rFonts w:ascii="Trebuchet MS" w:eastAsia="Trebuchet MS" w:hAnsi="Trebuchet MS" w:cs="Trebuchet MS"/>
      <w:sz w:val="22"/>
      <w:szCs w:val="22"/>
      <w:lang w:eastAsia="en-US"/>
    </w:rPr>
  </w:style>
  <w:style w:type="table" w:customStyle="1" w:styleId="TabloKlavuzu21">
    <w:name w:val="Tablo Kılavuzu21"/>
    <w:basedOn w:val="NormalTablo"/>
    <w:next w:val="TabloKlavuzu"/>
    <w:uiPriority w:val="39"/>
    <w:rsid w:val="00295B01"/>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2C7CD8"/>
  </w:style>
  <w:style w:type="numbering" w:customStyle="1" w:styleId="ListeYok11">
    <w:name w:val="Liste Yok11"/>
    <w:next w:val="ListeYok"/>
    <w:uiPriority w:val="99"/>
    <w:semiHidden/>
    <w:unhideWhenUsed/>
    <w:rsid w:val="002C7CD8"/>
  </w:style>
  <w:style w:type="table" w:customStyle="1" w:styleId="TabloKlavuzu3">
    <w:name w:val="Tablo Kılavuzu3"/>
    <w:basedOn w:val="NormalTablo"/>
    <w:next w:val="TabloKlavuzu"/>
    <w:uiPriority w:val="59"/>
    <w:rsid w:val="002C7CD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311">
    <w:name w:val="Düz Tablo 311"/>
    <w:basedOn w:val="NormalTablo"/>
    <w:uiPriority w:val="43"/>
    <w:rsid w:val="002C7CD8"/>
    <w:pPr>
      <w:spacing w:after="0" w:line="240" w:lineRule="auto"/>
    </w:pPr>
    <w:rPr>
      <w:rFonts w:ascii="Calibri" w:eastAsia="Calibri"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11">
    <w:name w:val="Liste Yok111"/>
    <w:next w:val="ListeYok"/>
    <w:uiPriority w:val="99"/>
    <w:semiHidden/>
    <w:unhideWhenUsed/>
    <w:rsid w:val="002C7CD8"/>
  </w:style>
  <w:style w:type="table" w:customStyle="1" w:styleId="TabloKlavuzu11">
    <w:name w:val="Tablo Kılavuzu11"/>
    <w:basedOn w:val="NormalTablo"/>
    <w:next w:val="TabloKlavuzu"/>
    <w:uiPriority w:val="39"/>
    <w:rsid w:val="002C7CD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
    <w:name w:val="Plain Table 311"/>
    <w:basedOn w:val="NormalTablo"/>
    <w:uiPriority w:val="43"/>
    <w:rsid w:val="002C7CD8"/>
    <w:pPr>
      <w:spacing w:after="0" w:line="240" w:lineRule="auto"/>
    </w:pPr>
    <w:rPr>
      <w:rFonts w:ascii="Calibri" w:eastAsia="Calibri"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1">
    <w:name w:val="Plain Table 321"/>
    <w:basedOn w:val="NormalTablo"/>
    <w:uiPriority w:val="43"/>
    <w:rsid w:val="002C7CD8"/>
    <w:pPr>
      <w:spacing w:after="0" w:line="240" w:lineRule="auto"/>
    </w:pPr>
    <w:rPr>
      <w:rFonts w:ascii="Calibri" w:eastAsia="Calibri"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AralkYok1">
    <w:name w:val="Aralık Yok1"/>
    <w:next w:val="AralkYok"/>
    <w:qFormat/>
    <w:rsid w:val="002C7CD8"/>
    <w:pPr>
      <w:spacing w:after="0" w:line="240" w:lineRule="auto"/>
    </w:pPr>
    <w:rPr>
      <w:rFonts w:eastAsia="Times New Roman"/>
      <w:lang w:eastAsia="tr-TR"/>
    </w:rPr>
  </w:style>
  <w:style w:type="table" w:customStyle="1" w:styleId="TabloKlavuzu22">
    <w:name w:val="Tablo Kılavuzu22"/>
    <w:basedOn w:val="NormalTablo"/>
    <w:next w:val="TabloKlavuzu"/>
    <w:uiPriority w:val="39"/>
    <w:rsid w:val="002C7CD8"/>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9E66A0"/>
  </w:style>
  <w:style w:type="character" w:customStyle="1" w:styleId="AklamaKonusuChar1">
    <w:name w:val="Açıklama Konusu Char1"/>
    <w:basedOn w:val="AklamaMetniChar"/>
    <w:uiPriority w:val="99"/>
    <w:semiHidden/>
    <w:rsid w:val="009E66A0"/>
    <w:rPr>
      <w:rFonts w:ascii="Times New Roman" w:eastAsia="Times New Roman" w:hAnsi="Times New Roman" w:cs="Times New Roman"/>
      <w:b/>
      <w:bCs/>
      <w:sz w:val="20"/>
      <w:szCs w:val="20"/>
      <w:lang w:eastAsia="tr-TR"/>
    </w:rPr>
  </w:style>
  <w:style w:type="character" w:customStyle="1" w:styleId="BalonMetniChar1">
    <w:name w:val="Balon Metni Char1"/>
    <w:basedOn w:val="VarsaylanParagrafYazTipi"/>
    <w:uiPriority w:val="99"/>
    <w:semiHidden/>
    <w:rsid w:val="009E66A0"/>
    <w:rPr>
      <w:rFonts w:ascii="Segoe UI" w:hAnsi="Segoe UI" w:cs="Segoe UI"/>
      <w:sz w:val="18"/>
      <w:szCs w:val="18"/>
    </w:rPr>
  </w:style>
  <w:style w:type="character" w:customStyle="1" w:styleId="msohyperlnk">
    <w:name w:val="msohyperlınk"/>
    <w:basedOn w:val="VarsaylanParagrafYazTipi"/>
    <w:uiPriority w:val="99"/>
    <w:rsid w:val="009E66A0"/>
    <w:rPr>
      <w:color w:val="0000FF"/>
      <w:u w:val="single"/>
    </w:rPr>
  </w:style>
  <w:style w:type="numbering" w:customStyle="1" w:styleId="ListeYok4">
    <w:name w:val="Liste Yok4"/>
    <w:next w:val="ListeYok"/>
    <w:uiPriority w:val="99"/>
    <w:semiHidden/>
    <w:unhideWhenUsed/>
    <w:rsid w:val="00530CC0"/>
  </w:style>
  <w:style w:type="table" w:customStyle="1" w:styleId="TabloKlavuzu4">
    <w:name w:val="Tablo Kılavuzu4"/>
    <w:basedOn w:val="NormalTablo"/>
    <w:next w:val="TabloKlavuzu"/>
    <w:uiPriority w:val="59"/>
    <w:rsid w:val="00530CC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
    <w:name w:val="Liste Yok5"/>
    <w:next w:val="ListeYok"/>
    <w:uiPriority w:val="99"/>
    <w:semiHidden/>
    <w:unhideWhenUsed/>
    <w:rsid w:val="00D5235A"/>
  </w:style>
  <w:style w:type="table" w:customStyle="1" w:styleId="TableNormal">
    <w:name w:val="Table Normal"/>
    <w:uiPriority w:val="2"/>
    <w:unhideWhenUsed/>
    <w:qFormat/>
    <w:rsid w:val="00D523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KonuBal">
    <w:name w:val="Title"/>
    <w:basedOn w:val="Normal"/>
    <w:link w:val="KonuBalChar"/>
    <w:uiPriority w:val="1"/>
    <w:qFormat/>
    <w:rsid w:val="00D5235A"/>
    <w:pPr>
      <w:widowControl w:val="0"/>
      <w:autoSpaceDE w:val="0"/>
      <w:autoSpaceDN w:val="0"/>
      <w:spacing w:before="132"/>
      <w:ind w:left="1225"/>
    </w:pPr>
    <w:rPr>
      <w:rFonts w:ascii="Carlito" w:eastAsia="Carlito" w:hAnsi="Carlito" w:cs="Carlito"/>
      <w:b/>
      <w:bCs/>
      <w:sz w:val="48"/>
      <w:szCs w:val="48"/>
      <w:lang w:eastAsia="en-US"/>
    </w:rPr>
  </w:style>
  <w:style w:type="character" w:customStyle="1" w:styleId="KonuBalChar">
    <w:name w:val="Konu Başlığı Char"/>
    <w:basedOn w:val="VarsaylanParagrafYazTipi"/>
    <w:link w:val="KonuBal"/>
    <w:uiPriority w:val="1"/>
    <w:rsid w:val="00D5235A"/>
    <w:rPr>
      <w:rFonts w:ascii="Carlito" w:eastAsia="Carlito" w:hAnsi="Carlito" w:cs="Carlito"/>
      <w:b/>
      <w:bCs/>
      <w:sz w:val="48"/>
      <w:szCs w:val="48"/>
    </w:rPr>
  </w:style>
  <w:style w:type="character" w:customStyle="1" w:styleId="ms-rtefontface-8">
    <w:name w:val="ms-rtefontface-8"/>
    <w:basedOn w:val="VarsaylanParagrafYazTipi"/>
    <w:rsid w:val="00D5235A"/>
  </w:style>
  <w:style w:type="numbering" w:customStyle="1" w:styleId="ListeYok12">
    <w:name w:val="Liste Yok12"/>
    <w:next w:val="ListeYok"/>
    <w:uiPriority w:val="99"/>
    <w:semiHidden/>
    <w:unhideWhenUsed/>
    <w:rsid w:val="008C3124"/>
  </w:style>
  <w:style w:type="table" w:styleId="AkListe-Vurgu1">
    <w:name w:val="Light List Accent 1"/>
    <w:basedOn w:val="NormalTablo"/>
    <w:uiPriority w:val="61"/>
    <w:rsid w:val="004A20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5">
    <w:name w:val="Light List Accent 5"/>
    <w:basedOn w:val="NormalTablo"/>
    <w:uiPriority w:val="61"/>
    <w:rsid w:val="004A20A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Balk9Char">
    <w:name w:val="Başlık 9 Char"/>
    <w:basedOn w:val="VarsaylanParagrafYazTipi"/>
    <w:link w:val="Balk9"/>
    <w:rsid w:val="004711E3"/>
    <w:rPr>
      <w:rFonts w:ascii="Times New Roman" w:eastAsia="Times New Roman" w:hAnsi="Times New Roman" w:cs="Times New Roman"/>
      <w:b/>
      <w:bCs/>
      <w:color w:val="333399"/>
      <w:sz w:val="28"/>
      <w:szCs w:val="24"/>
      <w:lang w:eastAsia="tr-TR"/>
    </w:rPr>
  </w:style>
  <w:style w:type="character" w:customStyle="1" w:styleId="apple-converted-space">
    <w:name w:val="apple-converted-space"/>
    <w:basedOn w:val="VarsaylanParagrafYazTipi"/>
    <w:rsid w:val="004711E3"/>
  </w:style>
  <w:style w:type="paragraph" w:customStyle="1" w:styleId="ortabalkbold">
    <w:name w:val="ortabalkbold"/>
    <w:basedOn w:val="Normal"/>
    <w:rsid w:val="004711E3"/>
    <w:pPr>
      <w:spacing w:before="100" w:beforeAutospacing="1" w:after="100" w:afterAutospacing="1"/>
    </w:pPr>
  </w:style>
  <w:style w:type="table" w:customStyle="1" w:styleId="ListeTablo21">
    <w:name w:val="Liste Tablo 21"/>
    <w:basedOn w:val="NormalTablo"/>
    <w:uiPriority w:val="47"/>
    <w:rsid w:val="004711E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eYok6">
    <w:name w:val="Liste Yok6"/>
    <w:next w:val="ListeYok"/>
    <w:uiPriority w:val="99"/>
    <w:semiHidden/>
    <w:unhideWhenUsed/>
    <w:rsid w:val="004C26C8"/>
  </w:style>
  <w:style w:type="table" w:customStyle="1" w:styleId="TabloKlavuzu5">
    <w:name w:val="Tablo Kılavuzu5"/>
    <w:basedOn w:val="NormalTablo"/>
    <w:next w:val="TabloKlavuzu"/>
    <w:uiPriority w:val="59"/>
    <w:rsid w:val="004C26C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312">
    <w:name w:val="Düz Tablo 312"/>
    <w:basedOn w:val="NormalTablo"/>
    <w:uiPriority w:val="43"/>
    <w:rsid w:val="004C26C8"/>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3">
    <w:name w:val="Liste Yok13"/>
    <w:next w:val="ListeYok"/>
    <w:uiPriority w:val="99"/>
    <w:semiHidden/>
    <w:unhideWhenUsed/>
    <w:rsid w:val="004C26C8"/>
  </w:style>
  <w:style w:type="table" w:customStyle="1" w:styleId="TabloKlavuzu12">
    <w:name w:val="Tablo Kılavuzu12"/>
    <w:basedOn w:val="NormalTablo"/>
    <w:next w:val="TabloKlavuzu"/>
    <w:uiPriority w:val="39"/>
    <w:rsid w:val="004C26C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2">
    <w:name w:val="Plain Table 312"/>
    <w:basedOn w:val="NormalTablo"/>
    <w:uiPriority w:val="43"/>
    <w:rsid w:val="004C26C8"/>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2">
    <w:name w:val="Plain Table 322"/>
    <w:basedOn w:val="NormalTablo"/>
    <w:uiPriority w:val="43"/>
    <w:rsid w:val="004C26C8"/>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oKlavuzu23">
    <w:name w:val="Tablo Kılavuzu23"/>
    <w:basedOn w:val="NormalTablo"/>
    <w:next w:val="TabloKlavuzu"/>
    <w:uiPriority w:val="39"/>
    <w:rsid w:val="004C2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1">
    <w:name w:val="Alt Bilgi Char1"/>
    <w:uiPriority w:val="99"/>
    <w:rsid w:val="0007387E"/>
    <w:rPr>
      <w:rFonts w:ascii="Times New Roman" w:eastAsia="Times New Roman" w:hAnsi="Times New Roman" w:cs="Times New Roman"/>
      <w:sz w:val="24"/>
      <w:szCs w:val="24"/>
      <w:lang w:eastAsia="tr-TR"/>
    </w:rPr>
  </w:style>
  <w:style w:type="character" w:customStyle="1" w:styleId="stBilgiChar1">
    <w:name w:val="Üst Bilgi Char1"/>
    <w:uiPriority w:val="99"/>
    <w:rsid w:val="0007387E"/>
    <w:rPr>
      <w:rFonts w:ascii="Times New Roman" w:eastAsia="Times New Roman" w:hAnsi="Times New Roman" w:cs="Times New Roman"/>
      <w:sz w:val="24"/>
      <w:szCs w:val="24"/>
      <w:lang w:eastAsia="tr-TR"/>
    </w:rPr>
  </w:style>
  <w:style w:type="numbering" w:customStyle="1" w:styleId="ListeYok1111">
    <w:name w:val="Liste Yok1111"/>
    <w:next w:val="ListeYok"/>
    <w:uiPriority w:val="99"/>
    <w:semiHidden/>
    <w:unhideWhenUsed/>
    <w:rsid w:val="0007387E"/>
  </w:style>
  <w:style w:type="table" w:customStyle="1" w:styleId="AkListe-Vurgu11">
    <w:name w:val="Açık Liste - Vurgu 11"/>
    <w:basedOn w:val="NormalTablo"/>
    <w:next w:val="AkListe-Vurgu1"/>
    <w:uiPriority w:val="61"/>
    <w:rsid w:val="0007387E"/>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51">
    <w:name w:val="Açık Liste - Vurgu 51"/>
    <w:basedOn w:val="NormalTablo"/>
    <w:next w:val="AkListe-Vurgu5"/>
    <w:uiPriority w:val="61"/>
    <w:rsid w:val="0007387E"/>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6">
    <w:name w:val="Tablo Kılavuzu6"/>
    <w:basedOn w:val="NormalTablo"/>
    <w:next w:val="TabloKlavuzu"/>
    <w:uiPriority w:val="59"/>
    <w:rsid w:val="000738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
    <w:name w:val="Liste Yok7"/>
    <w:next w:val="ListeYok"/>
    <w:uiPriority w:val="99"/>
    <w:semiHidden/>
    <w:unhideWhenUsed/>
    <w:rsid w:val="007C11B6"/>
  </w:style>
  <w:style w:type="table" w:customStyle="1" w:styleId="TabloKlavuzu7">
    <w:name w:val="Tablo Kılavuzu7"/>
    <w:basedOn w:val="NormalTablo"/>
    <w:next w:val="TabloKlavuzu"/>
    <w:uiPriority w:val="59"/>
    <w:rsid w:val="007C11B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313">
    <w:name w:val="Düz Tablo 313"/>
    <w:basedOn w:val="NormalTablo"/>
    <w:uiPriority w:val="43"/>
    <w:rsid w:val="007C11B6"/>
    <w:pPr>
      <w:spacing w:after="0" w:line="240" w:lineRule="auto"/>
    </w:pPr>
    <w:rPr>
      <w:rFonts w:ascii="Calibri" w:eastAsia="Calibri"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4">
    <w:name w:val="Liste Yok14"/>
    <w:next w:val="ListeYok"/>
    <w:uiPriority w:val="99"/>
    <w:semiHidden/>
    <w:unhideWhenUsed/>
    <w:rsid w:val="007C11B6"/>
  </w:style>
  <w:style w:type="table" w:customStyle="1" w:styleId="TabloKlavuzu13">
    <w:name w:val="Tablo Kılavuzu13"/>
    <w:basedOn w:val="NormalTablo"/>
    <w:next w:val="TabloKlavuzu"/>
    <w:uiPriority w:val="39"/>
    <w:rsid w:val="007C11B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3">
    <w:name w:val="Plain Table 313"/>
    <w:basedOn w:val="NormalTablo"/>
    <w:uiPriority w:val="43"/>
    <w:rsid w:val="007C11B6"/>
    <w:pPr>
      <w:spacing w:after="0" w:line="240" w:lineRule="auto"/>
    </w:pPr>
    <w:rPr>
      <w:rFonts w:ascii="Calibri" w:eastAsia="Calibri"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3">
    <w:name w:val="Plain Table 323"/>
    <w:basedOn w:val="NormalTablo"/>
    <w:uiPriority w:val="43"/>
    <w:rsid w:val="007C11B6"/>
    <w:pPr>
      <w:spacing w:after="0" w:line="240" w:lineRule="auto"/>
    </w:pPr>
    <w:rPr>
      <w:rFonts w:ascii="Calibri" w:eastAsia="Calibri"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oKlavuzu24">
    <w:name w:val="Tablo Kılavuzu24"/>
    <w:basedOn w:val="NormalTablo"/>
    <w:next w:val="TabloKlavuzu"/>
    <w:uiPriority w:val="39"/>
    <w:rsid w:val="007C11B6"/>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D64070"/>
    <w:rPr>
      <w:rFonts w:ascii="Times New Roman" w:eastAsia="Times New Roman" w:hAnsi="Times New Roman" w:cs="Times New Roman"/>
      <w:b/>
      <w:sz w:val="36"/>
      <w:szCs w:val="36"/>
      <w:lang w:val="en-US" w:eastAsia="tr-TR"/>
    </w:rPr>
  </w:style>
  <w:style w:type="character" w:customStyle="1" w:styleId="Balk3Char">
    <w:name w:val="Başlık 3 Char"/>
    <w:basedOn w:val="VarsaylanParagrafYazTipi"/>
    <w:link w:val="Balk3"/>
    <w:uiPriority w:val="9"/>
    <w:semiHidden/>
    <w:rsid w:val="00D64070"/>
    <w:rPr>
      <w:rFonts w:ascii="Times New Roman" w:eastAsia="Times New Roman" w:hAnsi="Times New Roman" w:cs="Times New Roman"/>
      <w:b/>
      <w:sz w:val="28"/>
      <w:szCs w:val="28"/>
      <w:lang w:val="en-US" w:eastAsia="tr-TR"/>
    </w:rPr>
  </w:style>
  <w:style w:type="character" w:customStyle="1" w:styleId="Balk4Char">
    <w:name w:val="Başlık 4 Char"/>
    <w:basedOn w:val="VarsaylanParagrafYazTipi"/>
    <w:link w:val="Balk4"/>
    <w:uiPriority w:val="9"/>
    <w:semiHidden/>
    <w:rsid w:val="00D64070"/>
    <w:rPr>
      <w:rFonts w:ascii="Times New Roman" w:eastAsia="Times New Roman" w:hAnsi="Times New Roman" w:cs="Times New Roman"/>
      <w:b/>
      <w:sz w:val="24"/>
      <w:szCs w:val="24"/>
      <w:lang w:val="en-US" w:eastAsia="tr-TR"/>
    </w:rPr>
  </w:style>
  <w:style w:type="character" w:customStyle="1" w:styleId="Balk5Char">
    <w:name w:val="Başlık 5 Char"/>
    <w:basedOn w:val="VarsaylanParagrafYazTipi"/>
    <w:link w:val="Balk5"/>
    <w:uiPriority w:val="9"/>
    <w:semiHidden/>
    <w:rsid w:val="00D64070"/>
    <w:rPr>
      <w:rFonts w:ascii="Times New Roman" w:eastAsia="Times New Roman" w:hAnsi="Times New Roman" w:cs="Times New Roman"/>
      <w:b/>
      <w:lang w:val="en-US" w:eastAsia="tr-TR"/>
    </w:rPr>
  </w:style>
  <w:style w:type="character" w:customStyle="1" w:styleId="Balk6Char">
    <w:name w:val="Başlık 6 Char"/>
    <w:basedOn w:val="VarsaylanParagrafYazTipi"/>
    <w:link w:val="Balk6"/>
    <w:uiPriority w:val="9"/>
    <w:semiHidden/>
    <w:rsid w:val="00D64070"/>
    <w:rPr>
      <w:rFonts w:ascii="Times New Roman" w:eastAsia="Times New Roman" w:hAnsi="Times New Roman" w:cs="Times New Roman"/>
      <w:b/>
      <w:sz w:val="20"/>
      <w:szCs w:val="20"/>
      <w:lang w:val="en-US" w:eastAsia="tr-TR"/>
    </w:rPr>
  </w:style>
  <w:style w:type="paragraph" w:styleId="Altyaz">
    <w:name w:val="Subtitle"/>
    <w:basedOn w:val="Normal"/>
    <w:next w:val="Normal"/>
    <w:link w:val="AltyazChar"/>
    <w:uiPriority w:val="11"/>
    <w:qFormat/>
    <w:rsid w:val="00D64070"/>
    <w:pPr>
      <w:keepNext/>
      <w:keepLines/>
      <w:spacing w:before="360" w:after="80"/>
    </w:pPr>
    <w:rPr>
      <w:rFonts w:ascii="Georgia" w:eastAsia="Georgia" w:hAnsi="Georgia" w:cs="Georgia"/>
      <w:i/>
      <w:color w:val="666666"/>
      <w:sz w:val="48"/>
      <w:szCs w:val="48"/>
      <w:lang w:val="en-US"/>
    </w:rPr>
  </w:style>
  <w:style w:type="character" w:customStyle="1" w:styleId="AltyazChar">
    <w:name w:val="Altyazı Char"/>
    <w:basedOn w:val="VarsaylanParagrafYazTipi"/>
    <w:link w:val="Altyaz"/>
    <w:uiPriority w:val="11"/>
    <w:rsid w:val="00D64070"/>
    <w:rPr>
      <w:rFonts w:ascii="Georgia" w:eastAsia="Georgia" w:hAnsi="Georgia" w:cs="Georgia"/>
      <w:i/>
      <w:color w:val="666666"/>
      <w:sz w:val="48"/>
      <w:szCs w:val="48"/>
      <w:lang w:val="en-US" w:eastAsia="tr-TR"/>
    </w:rPr>
  </w:style>
  <w:style w:type="character" w:customStyle="1" w:styleId="zmlenmeyenBahsetme1">
    <w:name w:val="Çözümlenmeyen Bahsetme1"/>
    <w:uiPriority w:val="99"/>
    <w:semiHidden/>
    <w:unhideWhenUsed/>
    <w:rsid w:val="00EC39A0"/>
    <w:rPr>
      <w:color w:val="605E5C"/>
      <w:shd w:val="clear" w:color="auto" w:fill="E1DFDD"/>
    </w:rPr>
  </w:style>
  <w:style w:type="table" w:customStyle="1" w:styleId="TableNormal1">
    <w:name w:val="Table Normal1"/>
    <w:uiPriority w:val="2"/>
    <w:semiHidden/>
    <w:unhideWhenUsed/>
    <w:qFormat/>
    <w:rsid w:val="00EC39A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C39A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EC39A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909">
      <w:bodyDiv w:val="1"/>
      <w:marLeft w:val="0"/>
      <w:marRight w:val="0"/>
      <w:marTop w:val="0"/>
      <w:marBottom w:val="0"/>
      <w:divBdr>
        <w:top w:val="none" w:sz="0" w:space="0" w:color="auto"/>
        <w:left w:val="none" w:sz="0" w:space="0" w:color="auto"/>
        <w:bottom w:val="none" w:sz="0" w:space="0" w:color="auto"/>
        <w:right w:val="none" w:sz="0" w:space="0" w:color="auto"/>
      </w:divBdr>
      <w:divsChild>
        <w:div w:id="60298582">
          <w:marLeft w:val="547"/>
          <w:marRight w:val="0"/>
          <w:marTop w:val="0"/>
          <w:marBottom w:val="0"/>
          <w:divBdr>
            <w:top w:val="none" w:sz="0" w:space="0" w:color="auto"/>
            <w:left w:val="none" w:sz="0" w:space="0" w:color="auto"/>
            <w:bottom w:val="none" w:sz="0" w:space="0" w:color="auto"/>
            <w:right w:val="none" w:sz="0" w:space="0" w:color="auto"/>
          </w:divBdr>
        </w:div>
      </w:divsChild>
    </w:div>
    <w:div w:id="393311950">
      <w:bodyDiv w:val="1"/>
      <w:marLeft w:val="0"/>
      <w:marRight w:val="0"/>
      <w:marTop w:val="0"/>
      <w:marBottom w:val="0"/>
      <w:divBdr>
        <w:top w:val="none" w:sz="0" w:space="0" w:color="auto"/>
        <w:left w:val="none" w:sz="0" w:space="0" w:color="auto"/>
        <w:bottom w:val="none" w:sz="0" w:space="0" w:color="auto"/>
        <w:right w:val="none" w:sz="0" w:space="0" w:color="auto"/>
      </w:divBdr>
      <w:divsChild>
        <w:div w:id="1596668789">
          <w:marLeft w:val="547"/>
          <w:marRight w:val="0"/>
          <w:marTop w:val="0"/>
          <w:marBottom w:val="0"/>
          <w:divBdr>
            <w:top w:val="none" w:sz="0" w:space="0" w:color="auto"/>
            <w:left w:val="none" w:sz="0" w:space="0" w:color="auto"/>
            <w:bottom w:val="none" w:sz="0" w:space="0" w:color="auto"/>
            <w:right w:val="none" w:sz="0" w:space="0" w:color="auto"/>
          </w:divBdr>
        </w:div>
      </w:divsChild>
    </w:div>
    <w:div w:id="398090835">
      <w:bodyDiv w:val="1"/>
      <w:marLeft w:val="0"/>
      <w:marRight w:val="0"/>
      <w:marTop w:val="0"/>
      <w:marBottom w:val="0"/>
      <w:divBdr>
        <w:top w:val="none" w:sz="0" w:space="0" w:color="auto"/>
        <w:left w:val="none" w:sz="0" w:space="0" w:color="auto"/>
        <w:bottom w:val="none" w:sz="0" w:space="0" w:color="auto"/>
        <w:right w:val="none" w:sz="0" w:space="0" w:color="auto"/>
      </w:divBdr>
      <w:divsChild>
        <w:div w:id="157041062">
          <w:marLeft w:val="547"/>
          <w:marRight w:val="0"/>
          <w:marTop w:val="0"/>
          <w:marBottom w:val="0"/>
          <w:divBdr>
            <w:top w:val="none" w:sz="0" w:space="0" w:color="auto"/>
            <w:left w:val="none" w:sz="0" w:space="0" w:color="auto"/>
            <w:bottom w:val="none" w:sz="0" w:space="0" w:color="auto"/>
            <w:right w:val="none" w:sz="0" w:space="0" w:color="auto"/>
          </w:divBdr>
        </w:div>
      </w:divsChild>
    </w:div>
    <w:div w:id="456603147">
      <w:bodyDiv w:val="1"/>
      <w:marLeft w:val="0"/>
      <w:marRight w:val="0"/>
      <w:marTop w:val="0"/>
      <w:marBottom w:val="0"/>
      <w:divBdr>
        <w:top w:val="none" w:sz="0" w:space="0" w:color="auto"/>
        <w:left w:val="none" w:sz="0" w:space="0" w:color="auto"/>
        <w:bottom w:val="none" w:sz="0" w:space="0" w:color="auto"/>
        <w:right w:val="none" w:sz="0" w:space="0" w:color="auto"/>
      </w:divBdr>
      <w:divsChild>
        <w:div w:id="208688575">
          <w:marLeft w:val="547"/>
          <w:marRight w:val="0"/>
          <w:marTop w:val="0"/>
          <w:marBottom w:val="0"/>
          <w:divBdr>
            <w:top w:val="none" w:sz="0" w:space="0" w:color="auto"/>
            <w:left w:val="none" w:sz="0" w:space="0" w:color="auto"/>
            <w:bottom w:val="none" w:sz="0" w:space="0" w:color="auto"/>
            <w:right w:val="none" w:sz="0" w:space="0" w:color="auto"/>
          </w:divBdr>
        </w:div>
      </w:divsChild>
    </w:div>
    <w:div w:id="490103639">
      <w:bodyDiv w:val="1"/>
      <w:marLeft w:val="0"/>
      <w:marRight w:val="0"/>
      <w:marTop w:val="0"/>
      <w:marBottom w:val="0"/>
      <w:divBdr>
        <w:top w:val="none" w:sz="0" w:space="0" w:color="auto"/>
        <w:left w:val="none" w:sz="0" w:space="0" w:color="auto"/>
        <w:bottom w:val="none" w:sz="0" w:space="0" w:color="auto"/>
        <w:right w:val="none" w:sz="0" w:space="0" w:color="auto"/>
      </w:divBdr>
    </w:div>
    <w:div w:id="674502704">
      <w:bodyDiv w:val="1"/>
      <w:marLeft w:val="0"/>
      <w:marRight w:val="0"/>
      <w:marTop w:val="0"/>
      <w:marBottom w:val="0"/>
      <w:divBdr>
        <w:top w:val="none" w:sz="0" w:space="0" w:color="auto"/>
        <w:left w:val="none" w:sz="0" w:space="0" w:color="auto"/>
        <w:bottom w:val="none" w:sz="0" w:space="0" w:color="auto"/>
        <w:right w:val="none" w:sz="0" w:space="0" w:color="auto"/>
      </w:divBdr>
    </w:div>
    <w:div w:id="847141822">
      <w:bodyDiv w:val="1"/>
      <w:marLeft w:val="0"/>
      <w:marRight w:val="0"/>
      <w:marTop w:val="0"/>
      <w:marBottom w:val="0"/>
      <w:divBdr>
        <w:top w:val="none" w:sz="0" w:space="0" w:color="auto"/>
        <w:left w:val="none" w:sz="0" w:space="0" w:color="auto"/>
        <w:bottom w:val="none" w:sz="0" w:space="0" w:color="auto"/>
        <w:right w:val="none" w:sz="0" w:space="0" w:color="auto"/>
      </w:divBdr>
      <w:divsChild>
        <w:div w:id="549728718">
          <w:marLeft w:val="547"/>
          <w:marRight w:val="0"/>
          <w:marTop w:val="0"/>
          <w:marBottom w:val="0"/>
          <w:divBdr>
            <w:top w:val="none" w:sz="0" w:space="0" w:color="auto"/>
            <w:left w:val="none" w:sz="0" w:space="0" w:color="auto"/>
            <w:bottom w:val="none" w:sz="0" w:space="0" w:color="auto"/>
            <w:right w:val="none" w:sz="0" w:space="0" w:color="auto"/>
          </w:divBdr>
        </w:div>
      </w:divsChild>
    </w:div>
    <w:div w:id="855997219">
      <w:bodyDiv w:val="1"/>
      <w:marLeft w:val="0"/>
      <w:marRight w:val="0"/>
      <w:marTop w:val="0"/>
      <w:marBottom w:val="0"/>
      <w:divBdr>
        <w:top w:val="none" w:sz="0" w:space="0" w:color="auto"/>
        <w:left w:val="none" w:sz="0" w:space="0" w:color="auto"/>
        <w:bottom w:val="none" w:sz="0" w:space="0" w:color="auto"/>
        <w:right w:val="none" w:sz="0" w:space="0" w:color="auto"/>
      </w:divBdr>
      <w:divsChild>
        <w:div w:id="1320419890">
          <w:marLeft w:val="547"/>
          <w:marRight w:val="0"/>
          <w:marTop w:val="0"/>
          <w:marBottom w:val="0"/>
          <w:divBdr>
            <w:top w:val="none" w:sz="0" w:space="0" w:color="auto"/>
            <w:left w:val="none" w:sz="0" w:space="0" w:color="auto"/>
            <w:bottom w:val="none" w:sz="0" w:space="0" w:color="auto"/>
            <w:right w:val="none" w:sz="0" w:space="0" w:color="auto"/>
          </w:divBdr>
        </w:div>
      </w:divsChild>
    </w:div>
    <w:div w:id="951281739">
      <w:bodyDiv w:val="1"/>
      <w:marLeft w:val="0"/>
      <w:marRight w:val="0"/>
      <w:marTop w:val="0"/>
      <w:marBottom w:val="0"/>
      <w:divBdr>
        <w:top w:val="none" w:sz="0" w:space="0" w:color="auto"/>
        <w:left w:val="none" w:sz="0" w:space="0" w:color="auto"/>
        <w:bottom w:val="none" w:sz="0" w:space="0" w:color="auto"/>
        <w:right w:val="none" w:sz="0" w:space="0" w:color="auto"/>
      </w:divBdr>
      <w:divsChild>
        <w:div w:id="355279329">
          <w:marLeft w:val="547"/>
          <w:marRight w:val="0"/>
          <w:marTop w:val="0"/>
          <w:marBottom w:val="0"/>
          <w:divBdr>
            <w:top w:val="none" w:sz="0" w:space="0" w:color="auto"/>
            <w:left w:val="none" w:sz="0" w:space="0" w:color="auto"/>
            <w:bottom w:val="none" w:sz="0" w:space="0" w:color="auto"/>
            <w:right w:val="none" w:sz="0" w:space="0" w:color="auto"/>
          </w:divBdr>
        </w:div>
      </w:divsChild>
    </w:div>
    <w:div w:id="972297978">
      <w:bodyDiv w:val="1"/>
      <w:marLeft w:val="0"/>
      <w:marRight w:val="0"/>
      <w:marTop w:val="0"/>
      <w:marBottom w:val="0"/>
      <w:divBdr>
        <w:top w:val="none" w:sz="0" w:space="0" w:color="auto"/>
        <w:left w:val="none" w:sz="0" w:space="0" w:color="auto"/>
        <w:bottom w:val="none" w:sz="0" w:space="0" w:color="auto"/>
        <w:right w:val="none" w:sz="0" w:space="0" w:color="auto"/>
      </w:divBdr>
      <w:divsChild>
        <w:div w:id="1265461280">
          <w:marLeft w:val="547"/>
          <w:marRight w:val="0"/>
          <w:marTop w:val="0"/>
          <w:marBottom w:val="0"/>
          <w:divBdr>
            <w:top w:val="none" w:sz="0" w:space="0" w:color="auto"/>
            <w:left w:val="none" w:sz="0" w:space="0" w:color="auto"/>
            <w:bottom w:val="none" w:sz="0" w:space="0" w:color="auto"/>
            <w:right w:val="none" w:sz="0" w:space="0" w:color="auto"/>
          </w:divBdr>
        </w:div>
      </w:divsChild>
    </w:div>
    <w:div w:id="1090275449">
      <w:bodyDiv w:val="1"/>
      <w:marLeft w:val="0"/>
      <w:marRight w:val="0"/>
      <w:marTop w:val="0"/>
      <w:marBottom w:val="0"/>
      <w:divBdr>
        <w:top w:val="none" w:sz="0" w:space="0" w:color="auto"/>
        <w:left w:val="none" w:sz="0" w:space="0" w:color="auto"/>
        <w:bottom w:val="none" w:sz="0" w:space="0" w:color="auto"/>
        <w:right w:val="none" w:sz="0" w:space="0" w:color="auto"/>
      </w:divBdr>
      <w:divsChild>
        <w:div w:id="95491979">
          <w:marLeft w:val="547"/>
          <w:marRight w:val="0"/>
          <w:marTop w:val="0"/>
          <w:marBottom w:val="0"/>
          <w:divBdr>
            <w:top w:val="none" w:sz="0" w:space="0" w:color="auto"/>
            <w:left w:val="none" w:sz="0" w:space="0" w:color="auto"/>
            <w:bottom w:val="none" w:sz="0" w:space="0" w:color="auto"/>
            <w:right w:val="none" w:sz="0" w:space="0" w:color="auto"/>
          </w:divBdr>
        </w:div>
      </w:divsChild>
    </w:div>
    <w:div w:id="1094476209">
      <w:bodyDiv w:val="1"/>
      <w:marLeft w:val="0"/>
      <w:marRight w:val="0"/>
      <w:marTop w:val="0"/>
      <w:marBottom w:val="0"/>
      <w:divBdr>
        <w:top w:val="none" w:sz="0" w:space="0" w:color="auto"/>
        <w:left w:val="none" w:sz="0" w:space="0" w:color="auto"/>
        <w:bottom w:val="none" w:sz="0" w:space="0" w:color="auto"/>
        <w:right w:val="none" w:sz="0" w:space="0" w:color="auto"/>
      </w:divBdr>
    </w:div>
    <w:div w:id="1113280069">
      <w:bodyDiv w:val="1"/>
      <w:marLeft w:val="0"/>
      <w:marRight w:val="0"/>
      <w:marTop w:val="0"/>
      <w:marBottom w:val="0"/>
      <w:divBdr>
        <w:top w:val="none" w:sz="0" w:space="0" w:color="auto"/>
        <w:left w:val="none" w:sz="0" w:space="0" w:color="auto"/>
        <w:bottom w:val="none" w:sz="0" w:space="0" w:color="auto"/>
        <w:right w:val="none" w:sz="0" w:space="0" w:color="auto"/>
      </w:divBdr>
      <w:divsChild>
        <w:div w:id="1969048937">
          <w:marLeft w:val="547"/>
          <w:marRight w:val="0"/>
          <w:marTop w:val="0"/>
          <w:marBottom w:val="0"/>
          <w:divBdr>
            <w:top w:val="none" w:sz="0" w:space="0" w:color="auto"/>
            <w:left w:val="none" w:sz="0" w:space="0" w:color="auto"/>
            <w:bottom w:val="none" w:sz="0" w:space="0" w:color="auto"/>
            <w:right w:val="none" w:sz="0" w:space="0" w:color="auto"/>
          </w:divBdr>
        </w:div>
      </w:divsChild>
    </w:div>
    <w:div w:id="1126702231">
      <w:bodyDiv w:val="1"/>
      <w:marLeft w:val="0"/>
      <w:marRight w:val="0"/>
      <w:marTop w:val="0"/>
      <w:marBottom w:val="0"/>
      <w:divBdr>
        <w:top w:val="none" w:sz="0" w:space="0" w:color="auto"/>
        <w:left w:val="none" w:sz="0" w:space="0" w:color="auto"/>
        <w:bottom w:val="none" w:sz="0" w:space="0" w:color="auto"/>
        <w:right w:val="none" w:sz="0" w:space="0" w:color="auto"/>
      </w:divBdr>
    </w:div>
    <w:div w:id="1173716248">
      <w:bodyDiv w:val="1"/>
      <w:marLeft w:val="0"/>
      <w:marRight w:val="0"/>
      <w:marTop w:val="0"/>
      <w:marBottom w:val="0"/>
      <w:divBdr>
        <w:top w:val="none" w:sz="0" w:space="0" w:color="auto"/>
        <w:left w:val="none" w:sz="0" w:space="0" w:color="auto"/>
        <w:bottom w:val="none" w:sz="0" w:space="0" w:color="auto"/>
        <w:right w:val="none" w:sz="0" w:space="0" w:color="auto"/>
      </w:divBdr>
    </w:div>
    <w:div w:id="1231620206">
      <w:bodyDiv w:val="1"/>
      <w:marLeft w:val="0"/>
      <w:marRight w:val="0"/>
      <w:marTop w:val="0"/>
      <w:marBottom w:val="0"/>
      <w:divBdr>
        <w:top w:val="none" w:sz="0" w:space="0" w:color="auto"/>
        <w:left w:val="none" w:sz="0" w:space="0" w:color="auto"/>
        <w:bottom w:val="none" w:sz="0" w:space="0" w:color="auto"/>
        <w:right w:val="none" w:sz="0" w:space="0" w:color="auto"/>
      </w:divBdr>
      <w:divsChild>
        <w:div w:id="192772740">
          <w:marLeft w:val="547"/>
          <w:marRight w:val="0"/>
          <w:marTop w:val="0"/>
          <w:marBottom w:val="0"/>
          <w:divBdr>
            <w:top w:val="none" w:sz="0" w:space="0" w:color="auto"/>
            <w:left w:val="none" w:sz="0" w:space="0" w:color="auto"/>
            <w:bottom w:val="none" w:sz="0" w:space="0" w:color="auto"/>
            <w:right w:val="none" w:sz="0" w:space="0" w:color="auto"/>
          </w:divBdr>
        </w:div>
      </w:divsChild>
    </w:div>
    <w:div w:id="1434743091">
      <w:bodyDiv w:val="1"/>
      <w:marLeft w:val="0"/>
      <w:marRight w:val="0"/>
      <w:marTop w:val="0"/>
      <w:marBottom w:val="0"/>
      <w:divBdr>
        <w:top w:val="none" w:sz="0" w:space="0" w:color="auto"/>
        <w:left w:val="none" w:sz="0" w:space="0" w:color="auto"/>
        <w:bottom w:val="none" w:sz="0" w:space="0" w:color="auto"/>
        <w:right w:val="none" w:sz="0" w:space="0" w:color="auto"/>
      </w:divBdr>
    </w:div>
    <w:div w:id="1556625797">
      <w:bodyDiv w:val="1"/>
      <w:marLeft w:val="0"/>
      <w:marRight w:val="0"/>
      <w:marTop w:val="0"/>
      <w:marBottom w:val="0"/>
      <w:divBdr>
        <w:top w:val="none" w:sz="0" w:space="0" w:color="auto"/>
        <w:left w:val="none" w:sz="0" w:space="0" w:color="auto"/>
        <w:bottom w:val="none" w:sz="0" w:space="0" w:color="auto"/>
        <w:right w:val="none" w:sz="0" w:space="0" w:color="auto"/>
      </w:divBdr>
      <w:divsChild>
        <w:div w:id="1645694580">
          <w:marLeft w:val="547"/>
          <w:marRight w:val="0"/>
          <w:marTop w:val="0"/>
          <w:marBottom w:val="0"/>
          <w:divBdr>
            <w:top w:val="none" w:sz="0" w:space="0" w:color="auto"/>
            <w:left w:val="none" w:sz="0" w:space="0" w:color="auto"/>
            <w:bottom w:val="none" w:sz="0" w:space="0" w:color="auto"/>
            <w:right w:val="none" w:sz="0" w:space="0" w:color="auto"/>
          </w:divBdr>
        </w:div>
      </w:divsChild>
    </w:div>
    <w:div w:id="1694262795">
      <w:bodyDiv w:val="1"/>
      <w:marLeft w:val="0"/>
      <w:marRight w:val="0"/>
      <w:marTop w:val="0"/>
      <w:marBottom w:val="0"/>
      <w:divBdr>
        <w:top w:val="none" w:sz="0" w:space="0" w:color="auto"/>
        <w:left w:val="none" w:sz="0" w:space="0" w:color="auto"/>
        <w:bottom w:val="none" w:sz="0" w:space="0" w:color="auto"/>
        <w:right w:val="none" w:sz="0" w:space="0" w:color="auto"/>
      </w:divBdr>
      <w:divsChild>
        <w:div w:id="469830482">
          <w:marLeft w:val="547"/>
          <w:marRight w:val="0"/>
          <w:marTop w:val="0"/>
          <w:marBottom w:val="0"/>
          <w:divBdr>
            <w:top w:val="none" w:sz="0" w:space="0" w:color="auto"/>
            <w:left w:val="none" w:sz="0" w:space="0" w:color="auto"/>
            <w:bottom w:val="none" w:sz="0" w:space="0" w:color="auto"/>
            <w:right w:val="none" w:sz="0" w:space="0" w:color="auto"/>
          </w:divBdr>
        </w:div>
      </w:divsChild>
    </w:div>
    <w:div w:id="1751997502">
      <w:bodyDiv w:val="1"/>
      <w:marLeft w:val="0"/>
      <w:marRight w:val="0"/>
      <w:marTop w:val="0"/>
      <w:marBottom w:val="0"/>
      <w:divBdr>
        <w:top w:val="none" w:sz="0" w:space="0" w:color="auto"/>
        <w:left w:val="none" w:sz="0" w:space="0" w:color="auto"/>
        <w:bottom w:val="none" w:sz="0" w:space="0" w:color="auto"/>
        <w:right w:val="none" w:sz="0" w:space="0" w:color="auto"/>
      </w:divBdr>
    </w:div>
    <w:div w:id="1784107907">
      <w:bodyDiv w:val="1"/>
      <w:marLeft w:val="0"/>
      <w:marRight w:val="0"/>
      <w:marTop w:val="0"/>
      <w:marBottom w:val="0"/>
      <w:divBdr>
        <w:top w:val="none" w:sz="0" w:space="0" w:color="auto"/>
        <w:left w:val="none" w:sz="0" w:space="0" w:color="auto"/>
        <w:bottom w:val="none" w:sz="0" w:space="0" w:color="auto"/>
        <w:right w:val="none" w:sz="0" w:space="0" w:color="auto"/>
      </w:divBdr>
      <w:divsChild>
        <w:div w:id="218322519">
          <w:marLeft w:val="547"/>
          <w:marRight w:val="0"/>
          <w:marTop w:val="0"/>
          <w:marBottom w:val="0"/>
          <w:divBdr>
            <w:top w:val="none" w:sz="0" w:space="0" w:color="auto"/>
            <w:left w:val="none" w:sz="0" w:space="0" w:color="auto"/>
            <w:bottom w:val="none" w:sz="0" w:space="0" w:color="auto"/>
            <w:right w:val="none" w:sz="0" w:space="0" w:color="auto"/>
          </w:divBdr>
        </w:div>
      </w:divsChild>
    </w:div>
    <w:div w:id="1905677872">
      <w:bodyDiv w:val="1"/>
      <w:marLeft w:val="0"/>
      <w:marRight w:val="0"/>
      <w:marTop w:val="0"/>
      <w:marBottom w:val="0"/>
      <w:divBdr>
        <w:top w:val="none" w:sz="0" w:space="0" w:color="auto"/>
        <w:left w:val="none" w:sz="0" w:space="0" w:color="auto"/>
        <w:bottom w:val="none" w:sz="0" w:space="0" w:color="auto"/>
        <w:right w:val="none" w:sz="0" w:space="0" w:color="auto"/>
      </w:divBdr>
      <w:divsChild>
        <w:div w:id="1026098166">
          <w:marLeft w:val="547"/>
          <w:marRight w:val="0"/>
          <w:marTop w:val="0"/>
          <w:marBottom w:val="0"/>
          <w:divBdr>
            <w:top w:val="none" w:sz="0" w:space="0" w:color="auto"/>
            <w:left w:val="none" w:sz="0" w:space="0" w:color="auto"/>
            <w:bottom w:val="none" w:sz="0" w:space="0" w:color="auto"/>
            <w:right w:val="none" w:sz="0" w:space="0" w:color="auto"/>
          </w:divBdr>
        </w:div>
      </w:divsChild>
    </w:div>
    <w:div w:id="2002539116">
      <w:bodyDiv w:val="1"/>
      <w:marLeft w:val="0"/>
      <w:marRight w:val="0"/>
      <w:marTop w:val="0"/>
      <w:marBottom w:val="0"/>
      <w:divBdr>
        <w:top w:val="none" w:sz="0" w:space="0" w:color="auto"/>
        <w:left w:val="none" w:sz="0" w:space="0" w:color="auto"/>
        <w:bottom w:val="none" w:sz="0" w:space="0" w:color="auto"/>
        <w:right w:val="none" w:sz="0" w:space="0" w:color="auto"/>
      </w:divBdr>
      <w:divsChild>
        <w:div w:id="885027104">
          <w:marLeft w:val="547"/>
          <w:marRight w:val="0"/>
          <w:marTop w:val="0"/>
          <w:marBottom w:val="0"/>
          <w:divBdr>
            <w:top w:val="none" w:sz="0" w:space="0" w:color="auto"/>
            <w:left w:val="none" w:sz="0" w:space="0" w:color="auto"/>
            <w:bottom w:val="none" w:sz="0" w:space="0" w:color="auto"/>
            <w:right w:val="none" w:sz="0" w:space="0" w:color="auto"/>
          </w:divBdr>
        </w:div>
      </w:divsChild>
    </w:div>
    <w:div w:id="2014380617">
      <w:bodyDiv w:val="1"/>
      <w:marLeft w:val="0"/>
      <w:marRight w:val="0"/>
      <w:marTop w:val="0"/>
      <w:marBottom w:val="0"/>
      <w:divBdr>
        <w:top w:val="none" w:sz="0" w:space="0" w:color="auto"/>
        <w:left w:val="none" w:sz="0" w:space="0" w:color="auto"/>
        <w:bottom w:val="none" w:sz="0" w:space="0" w:color="auto"/>
        <w:right w:val="none" w:sz="0" w:space="0" w:color="auto"/>
      </w:divBdr>
      <w:divsChild>
        <w:div w:id="1541087611">
          <w:marLeft w:val="547"/>
          <w:marRight w:val="0"/>
          <w:marTop w:val="0"/>
          <w:marBottom w:val="0"/>
          <w:divBdr>
            <w:top w:val="none" w:sz="0" w:space="0" w:color="auto"/>
            <w:left w:val="none" w:sz="0" w:space="0" w:color="auto"/>
            <w:bottom w:val="none" w:sz="0" w:space="0" w:color="auto"/>
            <w:right w:val="none" w:sz="0" w:space="0" w:color="auto"/>
          </w:divBdr>
        </w:div>
      </w:divsChild>
    </w:div>
    <w:div w:id="2140217699">
      <w:bodyDiv w:val="1"/>
      <w:marLeft w:val="0"/>
      <w:marRight w:val="0"/>
      <w:marTop w:val="0"/>
      <w:marBottom w:val="0"/>
      <w:divBdr>
        <w:top w:val="none" w:sz="0" w:space="0" w:color="auto"/>
        <w:left w:val="none" w:sz="0" w:space="0" w:color="auto"/>
        <w:bottom w:val="none" w:sz="0" w:space="0" w:color="auto"/>
        <w:right w:val="none" w:sz="0" w:space="0" w:color="auto"/>
      </w:divBdr>
      <w:divsChild>
        <w:div w:id="18837065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9" Type="http://schemas.openxmlformats.org/officeDocument/2006/relationships/diagramData" Target="diagrams/data7.xml"/><Relationship Id="rId21" Type="http://schemas.openxmlformats.org/officeDocument/2006/relationships/diagramQuickStyle" Target="diagrams/quickStyle3.xml"/><Relationship Id="rId34" Type="http://schemas.openxmlformats.org/officeDocument/2006/relationships/diagramData" Target="diagrams/data6.xml"/><Relationship Id="rId42" Type="http://schemas.openxmlformats.org/officeDocument/2006/relationships/diagramColors" Target="diagrams/colors7.xml"/><Relationship Id="rId47" Type="http://schemas.openxmlformats.org/officeDocument/2006/relationships/diagramColors" Target="diagrams/colors8.xml"/><Relationship Id="rId50" Type="http://schemas.openxmlformats.org/officeDocument/2006/relationships/hyperlink" Target="http://www.itfnoroloji.org/e-kitap" TargetMode="External"/><Relationship Id="rId55" Type="http://schemas.microsoft.com/office/2007/relationships/diagramDrawing" Target="diagrams/drawing9.xml"/><Relationship Id="rId63" Type="http://schemas.openxmlformats.org/officeDocument/2006/relationships/diagramQuickStyle" Target="diagrams/quickStyle11.xml"/><Relationship Id="rId68" Type="http://schemas.openxmlformats.org/officeDocument/2006/relationships/diagramQuickStyle" Target="diagrams/quickStyle12.xml"/><Relationship Id="rId76" Type="http://schemas.openxmlformats.org/officeDocument/2006/relationships/diagramData" Target="diagrams/data14.xml"/><Relationship Id="rId84" Type="http://schemas.openxmlformats.org/officeDocument/2006/relationships/hyperlink" Target="https://www.google.com/search?safe=active&amp;sxsrf=ALeKk00mvsDmBU9KFBn_UWu-UGrjFK4NXg:1587292956106&amp;q=basic+radiotherapy+physics+and+biology+yazarlar&amp;stick=H4sIAAAAAAAAAOPgE-LVT9c3NEwyL0wyTisr0ZLJTrbST8rPz9YvL8osKUnNiy_PL8q2SiwtycgvWsSqn5RYnJmsUJSYkplfkpFalFhQqVCQUQkUK1ZIzEtRSMrMz8lPr1SoTKxKLMpJLAIAgxC4JGEAAAA&amp;sa=X&amp;ved=2ahUKEwjOibaGp_ToAhUHJZoKHWrrCAwQ6BMoADAYegQIBRAC" TargetMode="External"/><Relationship Id="rId89" Type="http://schemas.openxmlformats.org/officeDocument/2006/relationships/hyperlink" Target="https://www.google.com/search?safe=active&amp;sxsrf=ALeKk00mvsDmBU9KFBn_UWu-UGrjFK4NXg:1587292956106&amp;q=basic+radiotherapy+physics+and+biology+joseph+r.+dynlacht&amp;stick=H4sIAAAAAAAAAOPgE-LVT9c3NEwyL0wyTisrUYJyTXPN0sqzq7RkspOt9JPy87P1y4syS0pS8-LL84uyrRJLSzLyixaxWiYlFmcmKxQlpmTml2SkFiUWVCoUZFQCxYoVEvNSFJIy83Py0ysVsvKLUwsyFIr0FFIq83ISkzNKdrAyAgAdQiWpfQAAAA&amp;sa=X&amp;ved=2ahUKEwjOibaGp_ToAhUHJZoKHWrrCAwQmxMoBTAYegQIBRAH" TargetMode="External"/><Relationship Id="rId7" Type="http://schemas.openxmlformats.org/officeDocument/2006/relationships/endnotes" Target="endnotes.xml"/><Relationship Id="rId71" Type="http://schemas.openxmlformats.org/officeDocument/2006/relationships/diagramData" Target="diagrams/data13.xml"/><Relationship Id="rId92" Type="http://schemas.openxmlformats.org/officeDocument/2006/relationships/diagramQuickStyle" Target="diagrams/quickStyle15.xm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diagramData" Target="diagrams/data5.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diagramColors" Target="diagrams/colors6.xml"/><Relationship Id="rId40" Type="http://schemas.openxmlformats.org/officeDocument/2006/relationships/diagramLayout" Target="diagrams/layout7.xml"/><Relationship Id="rId45" Type="http://schemas.openxmlformats.org/officeDocument/2006/relationships/diagramLayout" Target="diagrams/layout8.xml"/><Relationship Id="rId53" Type="http://schemas.openxmlformats.org/officeDocument/2006/relationships/diagramQuickStyle" Target="diagrams/quickStyle9.xml"/><Relationship Id="rId58" Type="http://schemas.openxmlformats.org/officeDocument/2006/relationships/diagramQuickStyle" Target="diagrams/quickStyle10.xml"/><Relationship Id="rId66" Type="http://schemas.openxmlformats.org/officeDocument/2006/relationships/diagramData" Target="diagrams/data12.xml"/><Relationship Id="rId74" Type="http://schemas.openxmlformats.org/officeDocument/2006/relationships/diagramColors" Target="diagrams/colors13.xml"/><Relationship Id="rId79" Type="http://schemas.openxmlformats.org/officeDocument/2006/relationships/diagramColors" Target="diagrams/colors14.xml"/><Relationship Id="rId87" Type="http://schemas.openxmlformats.org/officeDocument/2006/relationships/hyperlink" Target="https://www.google.com/search?safe=active&amp;sxsrf=ALeKk00mvsDmBU9KFBn_UWu-UGrjFK4NXg:1587292956106&amp;q=basic+radiotherapy+physics+and+biology+david+s.+chang&amp;stick=H4sIAAAAAAAAAOPgE-LVT9c3NEwyL0wyTisrUYJyTXPN0pILzbRkspOt9JPy87P1y4syS0pS8-LL84uyrRJLSzLyixaxmiYlFmcmKxQlpmTml2SkFiUWVCoUZFQCxYoVEvNSFJIy83Py0ysVUhLLMlMUivUUkjMS89J3sDICABF0fmR5AAAA&amp;sa=X&amp;ved=2ahUKEwjOibaGp_ToAhUHJZoKHWrrCAwQmxMoAzAYegQIBRAF" TargetMode="External"/><Relationship Id="rId5" Type="http://schemas.openxmlformats.org/officeDocument/2006/relationships/webSettings" Target="webSettings.xml"/><Relationship Id="rId61" Type="http://schemas.openxmlformats.org/officeDocument/2006/relationships/diagramData" Target="diagrams/data11.xml"/><Relationship Id="rId82" Type="http://schemas.openxmlformats.org/officeDocument/2006/relationships/hyperlink" Target="https://www.mea.elsevierhealth.com/author/dennis_t_leaver" TargetMode="External"/><Relationship Id="rId90" Type="http://schemas.openxmlformats.org/officeDocument/2006/relationships/diagramData" Target="diagrams/data15.xml"/><Relationship Id="rId95" Type="http://schemas.openxmlformats.org/officeDocument/2006/relationships/fontTable" Target="fontTable.xml"/><Relationship Id="rId19" Type="http://schemas.openxmlformats.org/officeDocument/2006/relationships/diagramData" Target="diagrams/data3.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diagramLayout" Target="diagrams/layout6.xml"/><Relationship Id="rId43" Type="http://schemas.microsoft.com/office/2007/relationships/diagramDrawing" Target="diagrams/drawing7.xml"/><Relationship Id="rId48" Type="http://schemas.microsoft.com/office/2007/relationships/diagramDrawing" Target="diagrams/drawing8.xml"/><Relationship Id="rId56" Type="http://schemas.openxmlformats.org/officeDocument/2006/relationships/diagramData" Target="diagrams/data10.xml"/><Relationship Id="rId64" Type="http://schemas.openxmlformats.org/officeDocument/2006/relationships/diagramColors" Target="diagrams/colors11.xml"/><Relationship Id="rId69" Type="http://schemas.openxmlformats.org/officeDocument/2006/relationships/diagramColors" Target="diagrams/colors12.xml"/><Relationship Id="rId77" Type="http://schemas.openxmlformats.org/officeDocument/2006/relationships/diagramLayout" Target="diagrams/layout14.xml"/><Relationship Id="rId8" Type="http://schemas.openxmlformats.org/officeDocument/2006/relationships/image" Target="media/image1.jpeg"/><Relationship Id="rId51" Type="http://schemas.openxmlformats.org/officeDocument/2006/relationships/diagramData" Target="diagrams/data9.xml"/><Relationship Id="rId72" Type="http://schemas.openxmlformats.org/officeDocument/2006/relationships/diagramLayout" Target="diagrams/layout13.xml"/><Relationship Id="rId80" Type="http://schemas.microsoft.com/office/2007/relationships/diagramDrawing" Target="diagrams/drawing14.xml"/><Relationship Id="rId85" Type="http://schemas.openxmlformats.org/officeDocument/2006/relationships/hyperlink" Target="https://www.google.com/search?safe=active&amp;sxsrf=ALeKk00mvsDmBU9KFBn_UWu-UGrjFK4NXg:1587292956106&amp;q=basic+radiotherapy+physics+and+biology+marc+s.+mendonca&amp;stick=H4sIAAAAAAAAAOPgE-LVT9c3NEwyL0wyTisrUYJyTXNNCpLKKrRkspOt9JPy87P1y4syS0pS8-LL84uyrRJLSzLyixaxmiclFmcmKxQlpmTml2SkFiUWVCoUZFQCxYoVEvNSFJIy83Py0ysVchOLkhWK9RRyU_NS8vOSE3ewMgIAmY56XnsAAAA&amp;sa=X&amp;ved=2ahUKEwjOibaGp_ToAhUHJZoKHWrrCAwQmxMoATAYegQIBRAD" TargetMode="External"/><Relationship Id="rId93" Type="http://schemas.openxmlformats.org/officeDocument/2006/relationships/diagramColors" Target="diagrams/colors15.xm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38" Type="http://schemas.microsoft.com/office/2007/relationships/diagramDrawing" Target="diagrams/drawing6.xml"/><Relationship Id="rId46" Type="http://schemas.openxmlformats.org/officeDocument/2006/relationships/diagramQuickStyle" Target="diagrams/quickStyle8.xml"/><Relationship Id="rId59" Type="http://schemas.openxmlformats.org/officeDocument/2006/relationships/diagramColors" Target="diagrams/colors10.xml"/><Relationship Id="rId67" Type="http://schemas.openxmlformats.org/officeDocument/2006/relationships/diagramLayout" Target="diagrams/layout12.xml"/><Relationship Id="rId20" Type="http://schemas.openxmlformats.org/officeDocument/2006/relationships/diagramLayout" Target="diagrams/layout3.xml"/><Relationship Id="rId41" Type="http://schemas.openxmlformats.org/officeDocument/2006/relationships/diagramQuickStyle" Target="diagrams/quickStyle7.xml"/><Relationship Id="rId54" Type="http://schemas.openxmlformats.org/officeDocument/2006/relationships/diagramColors" Target="diagrams/colors9.xml"/><Relationship Id="rId62" Type="http://schemas.openxmlformats.org/officeDocument/2006/relationships/diagramLayout" Target="diagrams/layout11.xml"/><Relationship Id="rId70" Type="http://schemas.microsoft.com/office/2007/relationships/diagramDrawing" Target="diagrams/drawing12.xml"/><Relationship Id="rId75" Type="http://schemas.microsoft.com/office/2007/relationships/diagramDrawing" Target="diagrams/drawing13.xml"/><Relationship Id="rId83" Type="http://schemas.openxmlformats.org/officeDocument/2006/relationships/hyperlink" Target="https://www.google.com/search?safe=active&amp;sxsrf=ALeKk00mvsDmBU9KFBn_UWu-UGrjFK4NXg:1587292956106&amp;q=basic+radiotherapy+physics+and+biology+i%CC%87lk+yay%C4%B1nlanma+tarihi&amp;stick=H4sIAAAAAAAAAOPgE-LVT9c3NEwyL0wyTisr0ZLPTrbST8rPz9YvL8osKUnNiy_PL8q2KihNyskszkhNWcRqn5RYnJmsUJSYkplfkpFalFhQqVCQUQkUK1ZIzEtRSMrMz8lPr1TIPNOek61QmVh5ZGNeTmJebqJCSWJRZkYmAIxHOeB0AAAA&amp;sa=X&amp;ved=2ahUKEwjOibaGp_ToAhUHJZoKHWrrCAwQ6BMoADAXegQIBBAC" TargetMode="External"/><Relationship Id="rId88" Type="http://schemas.openxmlformats.org/officeDocument/2006/relationships/hyperlink" Target="https://www.google.com/search?safe=active&amp;sxsrf=ALeKk00mvsDmBU9KFBn_UWu-UGrjFK4NXg:1587292956106&amp;q=basic+radiotherapy+physics+and+biology+foster+d.+lasley&amp;stick=H4sIAAAAAAAAAOPgE-LVT9c3NEwyL0wyTisrUYJyTXPiky1MC7RkspOt9JPy87P1y4syS0pS8-LL84uyrRJLSzLyixaxmiclFmcmKxQlpmTml2SkFiUWVCoUZFQCxYoVEvNSFJIy83Py0ysV0vKLS1KLFFL0FHISi3NSK3ewMgIABFptsXsAAAA&amp;sa=X&amp;ved=2ahUKEwjOibaGp_ToAhUHJZoKHWrrCAwQmxMoBDAYegQIBRAG" TargetMode="External"/><Relationship Id="rId91" Type="http://schemas.openxmlformats.org/officeDocument/2006/relationships/diagramLayout" Target="diagrams/layout15.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QuickStyle" Target="diagrams/quickStyle6.xml"/><Relationship Id="rId49" Type="http://schemas.openxmlformats.org/officeDocument/2006/relationships/hyperlink" Target="https://www.yok.gov.tr/Documents/Kurumsal/egitim_ogretim_dairesi/Ulusal-cekirdek-egitimi-programlari/mezuniyet-oncesi-tip-egitimi-cekirdek-egitimi-programi.pdf" TargetMode="External"/><Relationship Id="rId57" Type="http://schemas.openxmlformats.org/officeDocument/2006/relationships/diagramLayout" Target="diagrams/layout10.xml"/><Relationship Id="rId10" Type="http://schemas.openxmlformats.org/officeDocument/2006/relationships/diagramLayout" Target="diagrams/layout1.xml"/><Relationship Id="rId31" Type="http://schemas.openxmlformats.org/officeDocument/2006/relationships/diagramQuickStyle" Target="diagrams/quickStyle5.xml"/><Relationship Id="rId44" Type="http://schemas.openxmlformats.org/officeDocument/2006/relationships/diagramData" Target="diagrams/data8.xml"/><Relationship Id="rId52" Type="http://schemas.openxmlformats.org/officeDocument/2006/relationships/diagramLayout" Target="diagrams/layout9.xml"/><Relationship Id="rId60" Type="http://schemas.microsoft.com/office/2007/relationships/diagramDrawing" Target="diagrams/drawing10.xml"/><Relationship Id="rId65" Type="http://schemas.microsoft.com/office/2007/relationships/diagramDrawing" Target="diagrams/drawing11.xml"/><Relationship Id="rId73" Type="http://schemas.openxmlformats.org/officeDocument/2006/relationships/diagramQuickStyle" Target="diagrams/quickStyle13.xml"/><Relationship Id="rId78" Type="http://schemas.openxmlformats.org/officeDocument/2006/relationships/diagramQuickStyle" Target="diagrams/quickStyle14.xml"/><Relationship Id="rId81" Type="http://schemas.openxmlformats.org/officeDocument/2006/relationships/hyperlink" Target="https://www.mea.elsevierhealth.com/author/charles_m_washington" TargetMode="External"/><Relationship Id="rId86" Type="http://schemas.openxmlformats.org/officeDocument/2006/relationships/hyperlink" Target="https://www.google.com/search?safe=active&amp;sxsrf=ALeKk00mvsDmBU9KFBn_UWu-UGrjFK4NXg:1587292956106&amp;q=basic+radiotherapy+physics+and+biology+indra+j.+das&amp;stick=H4sIAAAAAAAAAOPgE-LVT9c3NEwyL0wyTisrUYJyTXPKCuONkrVkspOt9JPy87P1y4syS0pS8-LL84uyrRJLSzLyixaxGiclFmcmKxQlpmTml2SkFiUWVCoUZFQCxYoVEvNSFJIy83Py0ysVMvNSihIVsvQUUhKLd7AyAgD2LCWrdwAAAA&amp;sa=X&amp;ved=2ahUKEwjOibaGp_ToAhUHJZoKHWrrCAwQmxMoAjAYegQIBRAE" TargetMode="External"/><Relationship Id="rId94" Type="http://schemas.microsoft.com/office/2007/relationships/diagramDrawing" Target="diagrams/drawing15.xml"/><Relationship Id="rId4" Type="http://schemas.openxmlformats.org/officeDocument/2006/relationships/settings" Target="settings.xml"/><Relationship Id="rId9"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a:solidFill>
                <a:sysClr val="windowText" lastClr="000000"/>
              </a:solidFill>
            </a:rPr>
            <a:t>ÜROLOJİ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42468" custLinFactNeighborX="174" custLinFactNeighborY="-7387">
        <dgm:presLayoutVars>
          <dgm:chMax val="0"/>
          <dgm:bulletEnabled val="1"/>
        </dgm:presLayoutVars>
      </dgm:prSet>
      <dgm:spPr/>
      <dgm:t>
        <a:bodyPr/>
        <a:lstStyle/>
        <a:p>
          <a:endParaRPr lang="tr-TR"/>
        </a:p>
      </dgm:t>
    </dgm:pt>
  </dgm:ptLst>
  <dgm:cxnLst>
    <dgm:cxn modelId="{C6130FAF-133D-4819-9117-124A929FD235}" type="presOf" srcId="{33909EC4-8118-4B47-8DF9-3B62A64129A0}" destId="{26A06B4B-76E7-47FD-91FB-859BFD61130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CA72EA64-8962-41FA-87FB-FBCF9A148233}" type="presOf" srcId="{5F9CBC8C-E867-49B3-B998-4AAD26557814}" destId="{5485EF09-0FFA-416E-945C-A5590CEA6E32}" srcOrd="0" destOrd="0" presId="urn:microsoft.com/office/officeart/2005/8/layout/vList2"/>
    <dgm:cxn modelId="{094B5A8D-5C96-46AD-86CC-C59023B3453A}"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b="1">
              <a:solidFill>
                <a:sysClr val="windowText" lastClr="000000"/>
              </a:solidFill>
            </a:rPr>
            <a:t>KALP VE DAMAR CERRAHİSİ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8CE31E70-DF17-4E83-B945-1C9F2B7489AB}"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AFB1D24C-D0E7-47F7-A6E7-D918961AF750}" type="presOf" srcId="{33909EC4-8118-4B47-8DF9-3B62A64129A0}" destId="{26A06B4B-76E7-47FD-91FB-859BFD611302}" srcOrd="0" destOrd="0" presId="urn:microsoft.com/office/officeart/2005/8/layout/vList2"/>
    <dgm:cxn modelId="{67060C4B-3293-4FF3-92F4-6BF00FD37220}"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b="1">
              <a:solidFill>
                <a:sysClr val="windowText" lastClr="000000"/>
              </a:solidFill>
            </a:rPr>
            <a:t>ÇOCUK CERRAHİSİ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92DE57D5-5BB5-4BD4-86B5-45CBB8F90370}" srcId="{33909EC4-8118-4B47-8DF9-3B62A64129A0}" destId="{5F9CBC8C-E867-49B3-B998-4AAD26557814}" srcOrd="0" destOrd="0" parTransId="{59F005A2-A701-414F-B7DD-2BA2F6B40966}" sibTransId="{5C56E418-6AE7-4111-B8CB-FC9CC58A6CF3}"/>
    <dgm:cxn modelId="{7B604BFA-F189-47A9-89CD-FA20B35AF4A2}" type="presOf" srcId="{5F9CBC8C-E867-49B3-B998-4AAD26557814}" destId="{5485EF09-0FFA-416E-945C-A5590CEA6E32}" srcOrd="0" destOrd="0" presId="urn:microsoft.com/office/officeart/2005/8/layout/vList2"/>
    <dgm:cxn modelId="{2D9543BF-1BCD-4242-B715-ABAE196BF9E5}" type="presOf" srcId="{33909EC4-8118-4B47-8DF9-3B62A64129A0}" destId="{26A06B4B-76E7-47FD-91FB-859BFD611302}" srcOrd="0" destOrd="0" presId="urn:microsoft.com/office/officeart/2005/8/layout/vList2"/>
    <dgm:cxn modelId="{28FA1620-A9ED-416C-865E-46D11C4EEF35}"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relId="rId65"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b="1">
              <a:solidFill>
                <a:sysClr val="windowText" lastClr="000000"/>
              </a:solidFill>
            </a:rPr>
            <a:t>ORTOPEDİ VE TRAVMATOLOJİ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DFC0EFAD-FAC2-4B27-9B59-5BE597D574A8}"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AB163216-276D-4479-BBC9-C9A48EA7B7A8}" type="presOf" srcId="{33909EC4-8118-4B47-8DF9-3B62A64129A0}" destId="{26A06B4B-76E7-47FD-91FB-859BFD611302}" srcOrd="0" destOrd="0" presId="urn:microsoft.com/office/officeart/2005/8/layout/vList2"/>
    <dgm:cxn modelId="{A6253976-4B0F-48D5-93A2-DD78F3F4B818}"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relId="rId70"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b="1">
              <a:solidFill>
                <a:sysClr val="windowText" lastClr="000000"/>
              </a:solidFill>
            </a:rPr>
            <a:t>ADLİ TIP</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92DE57D5-5BB5-4BD4-86B5-45CBB8F90370}" srcId="{33909EC4-8118-4B47-8DF9-3B62A64129A0}" destId="{5F9CBC8C-E867-49B3-B998-4AAD26557814}" srcOrd="0" destOrd="0" parTransId="{59F005A2-A701-414F-B7DD-2BA2F6B40966}" sibTransId="{5C56E418-6AE7-4111-B8CB-FC9CC58A6CF3}"/>
    <dgm:cxn modelId="{2A3AE022-8140-4069-8029-E949E49CC71C}" type="presOf" srcId="{33909EC4-8118-4B47-8DF9-3B62A64129A0}" destId="{26A06B4B-76E7-47FD-91FB-859BFD611302}" srcOrd="0" destOrd="0" presId="urn:microsoft.com/office/officeart/2005/8/layout/vList2"/>
    <dgm:cxn modelId="{31253E52-D431-45BE-8451-B0C373E34C0A}" type="presOf" srcId="{5F9CBC8C-E867-49B3-B998-4AAD26557814}" destId="{5485EF09-0FFA-416E-945C-A5590CEA6E32}" srcOrd="0" destOrd="0" presId="urn:microsoft.com/office/officeart/2005/8/layout/vList2"/>
    <dgm:cxn modelId="{CF9BD541-5DB4-42FE-BF9D-0B29FC04A62D}"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relId="rId75"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b="1">
              <a:solidFill>
                <a:sysClr val="windowText" lastClr="000000"/>
              </a:solidFill>
            </a:rPr>
            <a:t>RADYASYON ONKOLOJİSİ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A3146FC3-5ED3-4937-8004-4246F534BD92}" type="presOf" srcId="{33909EC4-8118-4B47-8DF9-3B62A64129A0}" destId="{26A06B4B-76E7-47FD-91FB-859BFD61130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52A0B9C7-1240-4BAF-A2C9-DA7617328C38}" type="presOf" srcId="{5F9CBC8C-E867-49B3-B998-4AAD26557814}" destId="{5485EF09-0FFA-416E-945C-A5590CEA6E32}" srcOrd="0" destOrd="0" presId="urn:microsoft.com/office/officeart/2005/8/layout/vList2"/>
    <dgm:cxn modelId="{A153517E-7A06-42B8-9633-05D1AA980240}"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relId="rId80"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99099" cy="70485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tr-TR" sz="2400" b="1">
              <a:solidFill>
                <a:sysClr val="windowText" lastClr="000000"/>
              </a:solidFill>
            </a:rPr>
            <a:t>TIBBİ BİYOKİMYA STAJI</a:t>
          </a:r>
          <a:endParaRPr lang="tr-TR" sz="2400">
            <a:solidFill>
              <a:sysClr val="windowText" lastClr="000000"/>
            </a:solidFill>
            <a:latin typeface="Calibri" panose="020F0502020204030204"/>
            <a:ea typeface="+mn-ea"/>
            <a:cs typeface="+mn-cs"/>
          </a:endParaRP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4D50DD92-B13D-4FFC-86D6-2F2320811955}"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311E0394-E739-4435-84E0-418A6D416668}" type="presOf" srcId="{33909EC4-8118-4B47-8DF9-3B62A64129A0}" destId="{26A06B4B-76E7-47FD-91FB-859BFD611302}" srcOrd="0" destOrd="0" presId="urn:microsoft.com/office/officeart/2005/8/layout/vList2"/>
    <dgm:cxn modelId="{18CD0125-4483-4C63-B13C-F69BFD5FA178}"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relId="rId9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a:solidFill>
                <a:sysClr val="windowText" lastClr="000000"/>
              </a:solidFill>
            </a:rPr>
            <a:t>ENFEKSİYON HASTALIKLARI VE KLİNİK MİKROBİYOLOJİ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72811" custLinFactNeighborX="174" custLinFactNeighborY="-7387">
        <dgm:presLayoutVars>
          <dgm:chMax val="0"/>
          <dgm:bulletEnabled val="1"/>
        </dgm:presLayoutVars>
      </dgm:prSet>
      <dgm:spPr/>
      <dgm:t>
        <a:bodyPr/>
        <a:lstStyle/>
        <a:p>
          <a:endParaRPr lang="tr-TR"/>
        </a:p>
      </dgm:t>
    </dgm:pt>
  </dgm:ptLst>
  <dgm:cxnLst>
    <dgm:cxn modelId="{92DE57D5-5BB5-4BD4-86B5-45CBB8F90370}" srcId="{33909EC4-8118-4B47-8DF9-3B62A64129A0}" destId="{5F9CBC8C-E867-49B3-B998-4AAD26557814}" srcOrd="0" destOrd="0" parTransId="{59F005A2-A701-414F-B7DD-2BA2F6B40966}" sibTransId="{5C56E418-6AE7-4111-B8CB-FC9CC58A6CF3}"/>
    <dgm:cxn modelId="{CDD36EE1-5EBD-4028-8071-4612FC4AE554}" type="presOf" srcId="{5F9CBC8C-E867-49B3-B998-4AAD26557814}" destId="{5485EF09-0FFA-416E-945C-A5590CEA6E32}" srcOrd="0" destOrd="0" presId="urn:microsoft.com/office/officeart/2005/8/layout/vList2"/>
    <dgm:cxn modelId="{ADC4FF1E-A9CC-41C6-8BB7-68643615AE42}" type="presOf" srcId="{33909EC4-8118-4B47-8DF9-3B62A64129A0}" destId="{26A06B4B-76E7-47FD-91FB-859BFD611302}" srcOrd="0" destOrd="0" presId="urn:microsoft.com/office/officeart/2005/8/layout/vList2"/>
    <dgm:cxn modelId="{94E834B8-A48B-42F4-BB18-E081B4D82D99}"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543550" cy="87233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2400">
              <a:solidFill>
                <a:sysClr val="windowText" lastClr="000000"/>
              </a:solidFill>
              <a:latin typeface="Calibri"/>
              <a:ea typeface="+mn-ea"/>
              <a:cs typeface="+mn-cs"/>
            </a:rPr>
            <a:t>FİZİKSEL TIP VE REHABİLİTASYON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72811"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A455FEBE-704C-4DC2-8A7D-8F39CCC45594}"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ABEBC7AB-C750-4A17-8DF4-77D459667538}" type="presOf" srcId="{33909EC4-8118-4B47-8DF9-3B62A64129A0}" destId="{26A06B4B-76E7-47FD-91FB-859BFD611302}" srcOrd="0" destOrd="0" presId="urn:microsoft.com/office/officeart/2005/8/layout/vList2"/>
    <dgm:cxn modelId="{0C9B04B3-733F-4B04-BC12-B1449BD43B4D}"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86400" cy="508800"/>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tr-TR" sz="2400">
              <a:solidFill>
                <a:sysClr val="windowText" lastClr="000000"/>
              </a:solidFill>
              <a:latin typeface="Calibri" panose="020F0502020204030204"/>
              <a:ea typeface="+mn-ea"/>
              <a:cs typeface="+mn-cs"/>
            </a:rPr>
            <a:t>RUH SAĞLIĞI VE HASTALIKLARI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42468" custLinFactNeighborX="521" custLinFactNeighborY="-2617">
        <dgm:presLayoutVars>
          <dgm:chMax val="0"/>
          <dgm:bulletEnabled val="1"/>
        </dgm:presLayoutVars>
      </dgm:prSet>
      <dgm:spPr>
        <a:prstGeom prst="roundRect">
          <a:avLst/>
        </a:prstGeom>
      </dgm:spPr>
      <dgm:t>
        <a:bodyPr/>
        <a:lstStyle/>
        <a:p>
          <a:endParaRPr lang="tr-TR"/>
        </a:p>
      </dgm:t>
    </dgm:pt>
  </dgm:ptLst>
  <dgm:cxnLst>
    <dgm:cxn modelId="{92DE57D5-5BB5-4BD4-86B5-45CBB8F90370}" srcId="{33909EC4-8118-4B47-8DF9-3B62A64129A0}" destId="{5F9CBC8C-E867-49B3-B998-4AAD26557814}" srcOrd="0" destOrd="0" parTransId="{59F005A2-A701-414F-B7DD-2BA2F6B40966}" sibTransId="{5C56E418-6AE7-4111-B8CB-FC9CC58A6CF3}"/>
    <dgm:cxn modelId="{B15651DB-BB06-44E4-B490-7808060DBEC9}" type="presOf" srcId="{5F9CBC8C-E867-49B3-B998-4AAD26557814}" destId="{5485EF09-0FFA-416E-945C-A5590CEA6E32}" srcOrd="0" destOrd="0" presId="urn:microsoft.com/office/officeart/2005/8/layout/vList2"/>
    <dgm:cxn modelId="{57E73A41-9DF6-4FB4-9821-F2FE35BFE864}" type="presOf" srcId="{33909EC4-8118-4B47-8DF9-3B62A64129A0}" destId="{26A06B4B-76E7-47FD-91FB-859BFD611302}" srcOrd="0" destOrd="0" presId="urn:microsoft.com/office/officeart/2005/8/layout/vList2"/>
    <dgm:cxn modelId="{05FD93A0-364D-4FCD-938B-015329FC7F4B}"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99099" cy="70485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tr-TR" sz="2400">
              <a:solidFill>
                <a:sysClr val="windowText" lastClr="000000"/>
              </a:solidFill>
              <a:latin typeface="Calibri" panose="020F0502020204030204"/>
              <a:ea typeface="+mn-ea"/>
              <a:cs typeface="+mn-cs"/>
            </a:rPr>
            <a:t>ÇOCUK VE ERGEN RUH SAĞLIĞI VE HASTALIKLARI STAJ EĞİTİM PROGRAMI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0A5CF2A9-A693-46B3-8C97-C8475928F2E0}" type="presOf" srcId="{33909EC4-8118-4B47-8DF9-3B62A64129A0}" destId="{26A06B4B-76E7-47FD-91FB-859BFD61130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AB79B444-197F-4E21-B915-B9C295217DF0}" type="presOf" srcId="{5F9CBC8C-E867-49B3-B998-4AAD26557814}" destId="{5485EF09-0FFA-416E-945C-A5590CEA6E32}" srcOrd="0" destOrd="0" presId="urn:microsoft.com/office/officeart/2005/8/layout/vList2"/>
    <dgm:cxn modelId="{E68274D2-3D99-41E3-A1EC-6393BF477711}"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a:solidFill>
                <a:sysClr val="windowText" lastClr="000000"/>
              </a:solidFill>
            </a:rPr>
            <a:t>BEYİN VE SİNİR CERRAHİSİ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4248C601-ABDA-4FC2-9436-B2109A73CF30}" type="presOf" srcId="{33909EC4-8118-4B47-8DF9-3B62A64129A0}" destId="{26A06B4B-76E7-47FD-91FB-859BFD61130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A5F174E8-6550-41F3-8AE5-339A80B28E78}" type="presOf" srcId="{5F9CBC8C-E867-49B3-B998-4AAD26557814}" destId="{5485EF09-0FFA-416E-945C-A5590CEA6E32}" srcOrd="0" destOrd="0" presId="urn:microsoft.com/office/officeart/2005/8/layout/vList2"/>
    <dgm:cxn modelId="{6A63769F-9DB7-4B75-B4E5-8213EF126CEC}"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b="1">
              <a:solidFill>
                <a:sysClr val="windowText" lastClr="000000"/>
              </a:solidFill>
            </a:rPr>
            <a:t>GÖZ HASTALIKLARI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18B47ACF-55B9-4945-AB69-E9994CF2DE46}" type="presOf" srcId="{33909EC4-8118-4B47-8DF9-3B62A64129A0}" destId="{26A06B4B-76E7-47FD-91FB-859BFD61130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B1E444BF-DC67-43D4-9D8E-DC45D82F073F}" type="presOf" srcId="{5F9CBC8C-E867-49B3-B998-4AAD26557814}" destId="{5485EF09-0FFA-416E-945C-A5590CEA6E32}" srcOrd="0" destOrd="0" presId="urn:microsoft.com/office/officeart/2005/8/layout/vList2"/>
    <dgm:cxn modelId="{D0AA1581-AF0B-4E2A-8C52-1477FC850874}"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b="1">
              <a:solidFill>
                <a:sysClr val="windowText" lastClr="000000"/>
              </a:solidFill>
            </a:rPr>
            <a:t>NÖROLOJİ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3AAF9685-164B-4558-91F2-4C777B6C123E}" type="presOf" srcId="{5F9CBC8C-E867-49B3-B998-4AAD26557814}" destId="{5485EF09-0FFA-416E-945C-A5590CEA6E32}" srcOrd="0" destOrd="0" presId="urn:microsoft.com/office/officeart/2005/8/layout/vList2"/>
    <dgm:cxn modelId="{3B6647E1-84CE-425F-9E34-D1641A640C2C}" type="presOf" srcId="{33909EC4-8118-4B47-8DF9-3B62A64129A0}" destId="{26A06B4B-76E7-47FD-91FB-859BFD61130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8BEF59D9-4E19-430B-8AC3-DA16AE4A717B}"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b="1">
              <a:solidFill>
                <a:sysClr val="windowText" lastClr="000000"/>
              </a:solidFill>
            </a:rPr>
            <a:t>KULAK BURUN VE BOĞAZ HASTALIKLARI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6E687D49-7D5C-4648-811C-8AD6C34ACE0D}"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5EAC0B67-0984-4A33-B58A-807483E37615}" type="presOf" srcId="{33909EC4-8118-4B47-8DF9-3B62A64129A0}" destId="{26A06B4B-76E7-47FD-91FB-859BFD611302}" srcOrd="0" destOrd="0" presId="urn:microsoft.com/office/officeart/2005/8/layout/vList2"/>
    <dgm:cxn modelId="{30B26F21-5850-420F-A72B-1D5410F2CD21}"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85EF09-0FFA-416E-945C-A5590CEA6E32}">
      <dsp:nvSpPr>
        <dsp:cNvPr id="0" name=""/>
        <dsp:cNvSpPr/>
      </dsp:nvSpPr>
      <dsp:spPr>
        <a:xfrm>
          <a:off x="0" y="0"/>
          <a:ext cx="5486400" cy="5088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kern="1200">
              <a:solidFill>
                <a:sysClr val="windowText" lastClr="000000"/>
              </a:solidFill>
            </a:rPr>
            <a:t>ÜROLOJİ STAJI</a:t>
          </a:r>
        </a:p>
      </dsp:txBody>
      <dsp:txXfrm>
        <a:off x="24838" y="24838"/>
        <a:ext cx="5436724" cy="459124"/>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85EF09-0FFA-416E-945C-A5590CEA6E32}">
      <dsp:nvSpPr>
        <dsp:cNvPr id="0" name=""/>
        <dsp:cNvSpPr/>
      </dsp:nvSpPr>
      <dsp:spPr>
        <a:xfrm>
          <a:off x="0" y="0"/>
          <a:ext cx="5486400" cy="70364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rPr>
            <a:t>KALP VE DAMAR CERRAHİSİ STAJI</a:t>
          </a:r>
        </a:p>
      </dsp:txBody>
      <dsp:txXfrm>
        <a:off x="34349" y="34349"/>
        <a:ext cx="5417702" cy="634946"/>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rPr>
            <a:t>ÇOCUK CERRAHİSİ STAJI</a:t>
          </a:r>
        </a:p>
      </dsp:txBody>
      <dsp:txXfrm>
        <a:off x="34383" y="34383"/>
        <a:ext cx="5417634" cy="635577"/>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rPr>
            <a:t>ORTOPEDİ VE TRAVMATOLOJİ STAJI</a:t>
          </a:r>
        </a:p>
      </dsp:txBody>
      <dsp:txXfrm>
        <a:off x="34383" y="34383"/>
        <a:ext cx="5417634" cy="635577"/>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rPr>
            <a:t>ADLİ TIP</a:t>
          </a:r>
        </a:p>
      </dsp:txBody>
      <dsp:txXfrm>
        <a:off x="34383" y="34383"/>
        <a:ext cx="5417634" cy="635577"/>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rPr>
            <a:t>RADYASYON ONKOLOJİSİ STAJI</a:t>
          </a:r>
        </a:p>
      </dsp:txBody>
      <dsp:txXfrm>
        <a:off x="34383" y="34383"/>
        <a:ext cx="5417634" cy="635577"/>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85EF09-0FFA-416E-945C-A5590CEA6E32}">
      <dsp:nvSpPr>
        <dsp:cNvPr id="0" name=""/>
        <dsp:cNvSpPr/>
      </dsp:nvSpPr>
      <dsp:spPr>
        <a:xfrm>
          <a:off x="0" y="0"/>
          <a:ext cx="5499099" cy="715867"/>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buNone/>
          </a:pPr>
          <a:r>
            <a:rPr lang="tr-TR" sz="2400" b="1" kern="1200">
              <a:solidFill>
                <a:sysClr val="windowText" lastClr="000000"/>
              </a:solidFill>
            </a:rPr>
            <a:t>TIBBİ BİYOKİMYA STAJI</a:t>
          </a:r>
          <a:endParaRPr lang="tr-TR" sz="2400" kern="1200">
            <a:solidFill>
              <a:sysClr val="windowText" lastClr="000000"/>
            </a:solidFill>
            <a:latin typeface="Calibri" panose="020F0502020204030204"/>
            <a:ea typeface="+mn-ea"/>
            <a:cs typeface="+mn-cs"/>
          </a:endParaRPr>
        </a:p>
      </dsp:txBody>
      <dsp:txXfrm>
        <a:off x="34946" y="34946"/>
        <a:ext cx="5429207" cy="64597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85EF09-0FFA-416E-945C-A5590CEA6E32}">
      <dsp:nvSpPr>
        <dsp:cNvPr id="0" name=""/>
        <dsp:cNvSpPr/>
      </dsp:nvSpPr>
      <dsp:spPr>
        <a:xfrm>
          <a:off x="0" y="0"/>
          <a:ext cx="5543550" cy="87233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kern="1200">
              <a:solidFill>
                <a:sysClr val="windowText" lastClr="000000"/>
              </a:solidFill>
            </a:rPr>
            <a:t>ENFEKSİYON HASTALIKLARI VE KLİNİK MİKROBİYOLOJİ STAJI</a:t>
          </a:r>
        </a:p>
      </dsp:txBody>
      <dsp:txXfrm>
        <a:off x="42584" y="42584"/>
        <a:ext cx="5458382" cy="78716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85EF09-0FFA-416E-945C-A5590CEA6E32}">
      <dsp:nvSpPr>
        <dsp:cNvPr id="0" name=""/>
        <dsp:cNvSpPr/>
      </dsp:nvSpPr>
      <dsp:spPr>
        <a:xfrm>
          <a:off x="0" y="0"/>
          <a:ext cx="5543550" cy="872334"/>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buNone/>
          </a:pPr>
          <a:r>
            <a:rPr lang="tr-TR" sz="2400" kern="1200">
              <a:solidFill>
                <a:sysClr val="windowText" lastClr="000000"/>
              </a:solidFill>
              <a:latin typeface="Calibri"/>
              <a:ea typeface="+mn-ea"/>
              <a:cs typeface="+mn-cs"/>
            </a:rPr>
            <a:t>FİZİKSEL TIP VE REHABİLİTASYON STAJI</a:t>
          </a:r>
        </a:p>
      </dsp:txBody>
      <dsp:txXfrm>
        <a:off x="42584" y="42584"/>
        <a:ext cx="5458382" cy="78716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85EF09-0FFA-416E-945C-A5590CEA6E32}">
      <dsp:nvSpPr>
        <dsp:cNvPr id="0" name=""/>
        <dsp:cNvSpPr/>
      </dsp:nvSpPr>
      <dsp:spPr>
        <a:xfrm>
          <a:off x="0" y="0"/>
          <a:ext cx="5486400" cy="50880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buNone/>
          </a:pPr>
          <a:r>
            <a:rPr lang="tr-TR" sz="2400" kern="1200">
              <a:solidFill>
                <a:sysClr val="windowText" lastClr="000000"/>
              </a:solidFill>
              <a:latin typeface="Calibri" panose="020F0502020204030204"/>
              <a:ea typeface="+mn-ea"/>
              <a:cs typeface="+mn-cs"/>
            </a:rPr>
            <a:t>RUH SAĞLIĞI VE HASTALIKLARI STAJI</a:t>
          </a:r>
        </a:p>
      </dsp:txBody>
      <dsp:txXfrm>
        <a:off x="24838" y="24838"/>
        <a:ext cx="5436724" cy="45912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85EF09-0FFA-416E-945C-A5590CEA6E32}">
      <dsp:nvSpPr>
        <dsp:cNvPr id="0" name=""/>
        <dsp:cNvSpPr/>
      </dsp:nvSpPr>
      <dsp:spPr>
        <a:xfrm>
          <a:off x="0" y="0"/>
          <a:ext cx="5499099" cy="704854"/>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buNone/>
          </a:pPr>
          <a:r>
            <a:rPr lang="tr-TR" sz="2400" kern="1200">
              <a:solidFill>
                <a:sysClr val="windowText" lastClr="000000"/>
              </a:solidFill>
              <a:latin typeface="Calibri" panose="020F0502020204030204"/>
              <a:ea typeface="+mn-ea"/>
              <a:cs typeface="+mn-cs"/>
            </a:rPr>
            <a:t>ÇOCUK VE ERGEN RUH SAĞLIĞI VE HASTALIKLARI STAJ EĞİTİM PROGRAMI</a:t>
          </a:r>
        </a:p>
      </dsp:txBody>
      <dsp:txXfrm>
        <a:off x="34408" y="34408"/>
        <a:ext cx="5430283" cy="636038"/>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kern="1200">
              <a:solidFill>
                <a:sysClr val="windowText" lastClr="000000"/>
              </a:solidFill>
            </a:rPr>
            <a:t>BEYİN VE SİNİR CERRAHİSİ STAJI</a:t>
          </a:r>
        </a:p>
      </dsp:txBody>
      <dsp:txXfrm>
        <a:off x="34383" y="34383"/>
        <a:ext cx="5417634" cy="63557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rPr>
            <a:t>GÖZ HASTALIKLARI STAJI</a:t>
          </a:r>
        </a:p>
      </dsp:txBody>
      <dsp:txXfrm>
        <a:off x="34383" y="34383"/>
        <a:ext cx="5417634" cy="635577"/>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85EF09-0FFA-416E-945C-A5590CEA6E32}">
      <dsp:nvSpPr>
        <dsp:cNvPr id="0" name=""/>
        <dsp:cNvSpPr/>
      </dsp:nvSpPr>
      <dsp:spPr>
        <a:xfrm>
          <a:off x="0" y="0"/>
          <a:ext cx="5486400" cy="70383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rPr>
            <a:t>NÖROLOJİ STAJI</a:t>
          </a:r>
        </a:p>
      </dsp:txBody>
      <dsp:txXfrm>
        <a:off x="34358" y="34358"/>
        <a:ext cx="5417684" cy="635119"/>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85EF09-0FFA-416E-945C-A5590CEA6E32}">
      <dsp:nvSpPr>
        <dsp:cNvPr id="0" name=""/>
        <dsp:cNvSpPr/>
      </dsp:nvSpPr>
      <dsp:spPr>
        <a:xfrm>
          <a:off x="0" y="0"/>
          <a:ext cx="5486400" cy="70478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rPr>
            <a:t>KULAK BURUN VE BOĞAZ HASTALIKLARI STAJI</a:t>
          </a:r>
        </a:p>
      </dsp:txBody>
      <dsp:txXfrm>
        <a:off x="34405" y="34405"/>
        <a:ext cx="5417590" cy="635978"/>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0.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9.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7B85CB-E024-4EE4-97BF-95D7047F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191</Pages>
  <Words>42494</Words>
  <Characters>242220</Characters>
  <Application>Microsoft Office Word</Application>
  <DocSecurity>0</DocSecurity>
  <Lines>2018</Lines>
  <Paragraphs>568</Paragraphs>
  <ScaleCrop>false</ScaleCrop>
  <HeadingPairs>
    <vt:vector size="2" baseType="variant">
      <vt:variant>
        <vt:lpstr>Konu Başlığı</vt:lpstr>
      </vt:variant>
      <vt:variant>
        <vt:i4>1</vt:i4>
      </vt:variant>
    </vt:vector>
  </HeadingPairs>
  <TitlesOfParts>
    <vt:vector size="1" baseType="lpstr">
      <vt:lpstr/>
    </vt:vector>
  </TitlesOfParts>
  <Company>Oem</Company>
  <LinksUpToDate>false</LinksUpToDate>
  <CharactersWithSpaces>284146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TIPSEZER</dc:creator>
  <cp:lastModifiedBy>Windows Kullanıcısı</cp:lastModifiedBy>
  <cp:revision>4</cp:revision>
  <dcterms:created xsi:type="dcterms:W3CDTF">2023-08-03T08:55:00Z</dcterms:created>
  <dcterms:modified xsi:type="dcterms:W3CDTF">2023-09-15T07:23:00Z</dcterms:modified>
</cp:coreProperties>
</file>